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988" w:rsidRDefault="006026C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444444"/>
          <w:sz w:val="20"/>
          <w:szCs w:val="20"/>
        </w:rPr>
      </w:pPr>
      <w:r>
        <w:rPr>
          <w:rFonts w:ascii="Arial" w:eastAsia="Arial" w:hAnsi="Arial" w:cs="Arial"/>
          <w:b/>
          <w:color w:val="434343"/>
          <w:sz w:val="20"/>
          <w:szCs w:val="20"/>
          <w:u w:val="single"/>
        </w:rPr>
        <w:t>Кейс</w:t>
      </w:r>
      <w:proofErr w:type="gramStart"/>
      <w:r>
        <w:rPr>
          <w:rFonts w:ascii="Arial" w:eastAsia="Arial" w:hAnsi="Arial" w:cs="Arial"/>
          <w:b/>
          <w:color w:val="434343"/>
          <w:sz w:val="20"/>
          <w:szCs w:val="20"/>
          <w:u w:val="single"/>
        </w:rPr>
        <w:t>:</w:t>
      </w:r>
      <w:r>
        <w:rPr>
          <w:rFonts w:ascii="Arial" w:eastAsia="Arial" w:hAnsi="Arial" w:cs="Arial"/>
          <w:color w:val="4343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444444"/>
          <w:sz w:val="20"/>
          <w:szCs w:val="20"/>
        </w:rPr>
        <w:t>Требуется</w:t>
      </w:r>
      <w:proofErr w:type="gramEnd"/>
      <w:r>
        <w:rPr>
          <w:rFonts w:ascii="Arial" w:eastAsia="Arial" w:hAnsi="Arial" w:cs="Arial"/>
          <w:i/>
          <w:color w:val="444444"/>
          <w:sz w:val="20"/>
          <w:szCs w:val="20"/>
        </w:rPr>
        <w:t xml:space="preserve"> разработать «Систему оформления командировок» для государственного Заказчика</w:t>
      </w:r>
      <w:r>
        <w:rPr>
          <w:rFonts w:ascii="Arial" w:eastAsia="Arial" w:hAnsi="Arial" w:cs="Arial"/>
          <w:color w:val="444444"/>
          <w:sz w:val="20"/>
          <w:szCs w:val="20"/>
        </w:rPr>
        <w:t xml:space="preserve"> </w:t>
      </w:r>
    </w:p>
    <w:tbl>
      <w:tblPr>
        <w:tblStyle w:val="a5"/>
        <w:tblW w:w="10185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105"/>
        <w:gridCol w:w="7680"/>
      </w:tblGrid>
      <w:tr w:rsidR="008B3988">
        <w:trPr>
          <w:trHeight w:val="479"/>
        </w:trPr>
        <w:tc>
          <w:tcPr>
            <w:tcW w:w="10185" w:type="dxa"/>
            <w:gridSpan w:val="3"/>
            <w:shd w:val="clear" w:color="auto" w:fill="D9D9D9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ГОСТ для документирования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разрабатываемой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системы и его обоснование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.</w:t>
            </w:r>
          </w:p>
        </w:tc>
      </w:tr>
      <w:tr w:rsidR="008B3988">
        <w:tc>
          <w:tcPr>
            <w:tcW w:w="2400" w:type="dxa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ГОСТ</w:t>
            </w:r>
          </w:p>
        </w:tc>
        <w:tc>
          <w:tcPr>
            <w:tcW w:w="7785" w:type="dxa"/>
            <w:gridSpan w:val="2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ГОСТ 34.</w:t>
            </w:r>
          </w:p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Так как в рамках проекта разрабатывается автоматизированная система “Система оформления командировок”, которая включает в себя программное обеспечение, организационные моменты для конкретного заказчика.</w:t>
            </w:r>
          </w:p>
        </w:tc>
      </w:tr>
      <w:tr w:rsidR="008B3988">
        <w:tc>
          <w:tcPr>
            <w:tcW w:w="10185" w:type="dxa"/>
            <w:gridSpan w:val="3"/>
            <w:shd w:val="clear" w:color="auto" w:fill="D9D9D9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Определение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состава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необходимой документации, которую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нужно будет разработать в процессе </w:t>
            </w:r>
            <w:proofErr w:type="gram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создания системы</w:t>
            </w:r>
            <w:proofErr w:type="gram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и которая понадобится на этапе ее приемки.</w:t>
            </w:r>
          </w:p>
        </w:tc>
      </w:tr>
      <w:tr w:rsidR="008B3988">
        <w:tc>
          <w:tcPr>
            <w:tcW w:w="2400" w:type="dxa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Состав необходимой документации на систему по ГОСТу</w:t>
            </w:r>
          </w:p>
        </w:tc>
        <w:tc>
          <w:tcPr>
            <w:tcW w:w="7785" w:type="dxa"/>
            <w:gridSpan w:val="2"/>
          </w:tcPr>
          <w:p w:rsidR="008B3988" w:rsidRDefault="006026C3">
            <w:pPr>
              <w:numPr>
                <w:ilvl w:val="0"/>
                <w:numId w:val="3"/>
              </w:numPr>
              <w:spacing w:before="200"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Техническое задание (ГОСТ 34.602-89)</w:t>
            </w:r>
          </w:p>
          <w:p w:rsidR="008B3988" w:rsidRDefault="006026C3">
            <w:pPr>
              <w:numPr>
                <w:ilvl w:val="0"/>
                <w:numId w:val="3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Описание программы (РД 50-34.698-90 Методические указания «Информационная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документов»)</w:t>
            </w:r>
          </w:p>
          <w:p w:rsidR="008B3988" w:rsidRDefault="006026C3">
            <w:pPr>
              <w:numPr>
                <w:ilvl w:val="0"/>
                <w:numId w:val="3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Программа и методика испытани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й (</w:t>
            </w:r>
            <w:r>
              <w:rPr>
                <w:rFonts w:ascii="Arial" w:eastAsia="Arial" w:hAnsi="Arial" w:cs="Arial"/>
                <w:sz w:val="20"/>
                <w:szCs w:val="20"/>
              </w:rPr>
              <w:t>ГОСТ 34.603-92 «Информационная технология. Виды испытаний автоматизированных систем»).</w:t>
            </w:r>
          </w:p>
          <w:p w:rsidR="008B3988" w:rsidRDefault="006026C3">
            <w:pPr>
              <w:numPr>
                <w:ilvl w:val="0"/>
                <w:numId w:val="3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Руководство администратора (ГОСТ 34.201-89)</w:t>
            </w:r>
          </w:p>
          <w:p w:rsidR="008B3988" w:rsidRDefault="006026C3">
            <w:pPr>
              <w:numPr>
                <w:ilvl w:val="0"/>
                <w:numId w:val="3"/>
              </w:numPr>
              <w:spacing w:after="200" w:line="360" w:lineRule="auto"/>
              <w:ind w:left="42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Руководство пользователя (РД 50-34.698-90 Методические указания «Информационная технология. Комплекс стандартов и руководя</w:t>
            </w:r>
            <w:r>
              <w:rPr>
                <w:rFonts w:ascii="Arial" w:eastAsia="Arial" w:hAnsi="Arial" w:cs="Arial"/>
                <w:sz w:val="20"/>
                <w:szCs w:val="20"/>
              </w:rPr>
              <w:t>щих документов на автоматизированные системы. Автоматизированные системы. Требования к содержанию документов»)</w:t>
            </w:r>
          </w:p>
        </w:tc>
      </w:tr>
      <w:tr w:rsidR="008B3988">
        <w:tc>
          <w:tcPr>
            <w:tcW w:w="10185" w:type="dxa"/>
            <w:gridSpan w:val="3"/>
            <w:shd w:val="clear" w:color="auto" w:fill="D9D9D9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3. С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труктура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технического задания по выбранному ГОСТу</w:t>
            </w: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.</w:t>
            </w:r>
          </w:p>
        </w:tc>
      </w:tr>
      <w:tr w:rsidR="008B3988">
        <w:trPr>
          <w:trHeight w:val="200"/>
        </w:trPr>
        <w:tc>
          <w:tcPr>
            <w:tcW w:w="10185" w:type="dxa"/>
            <w:gridSpan w:val="3"/>
          </w:tcPr>
          <w:p w:rsidR="008B3988" w:rsidRDefault="006026C3">
            <w:pPr>
              <w:numPr>
                <w:ilvl w:val="0"/>
                <w:numId w:val="11"/>
              </w:numPr>
              <w:spacing w:before="200" w:after="200" w:line="360" w:lineRule="auto"/>
              <w:ind w:left="425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Общие сведения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1.1. Наименование системы</w:t>
            </w:r>
          </w:p>
        </w:tc>
        <w:tc>
          <w:tcPr>
            <w:tcW w:w="7680" w:type="dxa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Автоматизированная система (АС) “Система оформления командировок”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1.2. Основания для проведения работ</w:t>
            </w:r>
          </w:p>
        </w:tc>
        <w:tc>
          <w:tcPr>
            <w:tcW w:w="7680" w:type="dxa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Работа выполняется на основании договора № _____</w:t>
            </w:r>
            <w:proofErr w:type="gram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 от</w:t>
            </w:r>
            <w:proofErr w:type="gram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 «___»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_______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2023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между _____________________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и ______________________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after="200" w:line="36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1.3. Наименование организаций Заказчика и Разработчика</w:t>
            </w:r>
          </w:p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44444"/>
                <w:sz w:val="20"/>
                <w:szCs w:val="20"/>
                <w:highlight w:val="white"/>
              </w:rPr>
              <w:t>1.3.1. Заказчик</w:t>
            </w:r>
          </w:p>
        </w:tc>
        <w:tc>
          <w:tcPr>
            <w:tcW w:w="7680" w:type="dxa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__________________________________</w:t>
            </w:r>
          </w:p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тел. 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after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44444"/>
                <w:sz w:val="20"/>
                <w:szCs w:val="20"/>
                <w:highlight w:val="white"/>
              </w:rPr>
              <w:lastRenderedPageBreak/>
              <w:t>1.3.2. Разработчик</w:t>
            </w:r>
          </w:p>
        </w:tc>
        <w:tc>
          <w:tcPr>
            <w:tcW w:w="7680" w:type="dxa"/>
          </w:tcPr>
          <w:p w:rsidR="008B3988" w:rsidRDefault="008B3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after="200" w:line="360" w:lineRule="auto"/>
              <w:rPr>
                <w:rFonts w:ascii="Arial" w:eastAsia="Arial" w:hAnsi="Arial" w:cs="Arial"/>
                <w:i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1.4. Плановые сроки начала и окончания работ</w:t>
            </w:r>
          </w:p>
        </w:tc>
        <w:tc>
          <w:tcPr>
            <w:tcW w:w="7680" w:type="dxa"/>
          </w:tcPr>
          <w:p w:rsidR="008B3988" w:rsidRDefault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 xml:space="preserve">На основании договора №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_____________</w:t>
            </w:r>
            <w:proofErr w:type="gram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 от</w:t>
            </w:r>
            <w:proofErr w:type="gram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r w:rsidRPr="006026C3">
              <w:rPr>
                <w:rFonts w:ascii="Arial" w:eastAsia="Arial" w:hAnsi="Arial" w:cs="Arial"/>
                <w:color w:val="434343"/>
                <w:sz w:val="20"/>
                <w:szCs w:val="20"/>
              </w:rPr>
              <w:t>от  «___»  _______ 2023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г</w:t>
            </w:r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 xml:space="preserve"> работы проводятся с _________________</w:t>
            </w:r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 xml:space="preserve"> по </w:t>
            </w:r>
            <w:r w:rsidRPr="006026C3">
              <w:rPr>
                <w:rFonts w:ascii="Arial" w:eastAsia="Arial" w:hAnsi="Arial" w:cs="Arial"/>
                <w:color w:val="444444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>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after="200" w:line="36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 xml:space="preserve">1.5. </w:t>
            </w:r>
            <w:proofErr w:type="gramStart"/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Источники  и</w:t>
            </w:r>
            <w:proofErr w:type="gramEnd"/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 xml:space="preserve"> порядок финансирования</w:t>
            </w:r>
          </w:p>
        </w:tc>
        <w:tc>
          <w:tcPr>
            <w:tcW w:w="7680" w:type="dxa"/>
          </w:tcPr>
          <w:p w:rsidR="008B3988" w:rsidRDefault="006026C3" w:rsidP="00602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  <w:t xml:space="preserve">Финансирование обеспечивается в соответствии с договором </w:t>
            </w:r>
            <w:r w:rsidRPr="006026C3">
              <w:rPr>
                <w:rFonts w:ascii="Arial" w:eastAsia="Arial" w:hAnsi="Arial" w:cs="Arial"/>
                <w:color w:val="444444"/>
                <w:sz w:val="20"/>
                <w:szCs w:val="20"/>
              </w:rPr>
              <w:t>№ _____________</w:t>
            </w:r>
            <w:proofErr w:type="gramStart"/>
            <w:r w:rsidRPr="006026C3">
              <w:rPr>
                <w:rFonts w:ascii="Arial" w:eastAsia="Arial" w:hAnsi="Arial" w:cs="Arial"/>
                <w:color w:val="444444"/>
                <w:sz w:val="20"/>
                <w:szCs w:val="20"/>
              </w:rPr>
              <w:t>_  от</w:t>
            </w:r>
            <w:proofErr w:type="gramEnd"/>
            <w:r w:rsidRPr="006026C3">
              <w:rPr>
                <w:rFonts w:ascii="Arial" w:eastAsia="Arial" w:hAnsi="Arial" w:cs="Arial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026C3">
              <w:rPr>
                <w:rFonts w:ascii="Arial" w:eastAsia="Arial" w:hAnsi="Arial" w:cs="Arial"/>
                <w:color w:val="444444"/>
                <w:sz w:val="20"/>
                <w:szCs w:val="20"/>
              </w:rPr>
              <w:t>от</w:t>
            </w:r>
            <w:proofErr w:type="spellEnd"/>
            <w:r w:rsidRPr="006026C3">
              <w:rPr>
                <w:rFonts w:ascii="Arial" w:eastAsia="Arial" w:hAnsi="Arial" w:cs="Arial"/>
                <w:color w:val="444444"/>
                <w:sz w:val="20"/>
                <w:szCs w:val="20"/>
              </w:rPr>
              <w:t xml:space="preserve">  «___»  _______ 2023 г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из собственных средств ООО “Командируемые”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after="200" w:line="36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1.6. Порядок оформления и предъявления заказчику результатов работ</w:t>
            </w:r>
          </w:p>
        </w:tc>
        <w:tc>
          <w:tcPr>
            <w:tcW w:w="7680" w:type="dxa"/>
          </w:tcPr>
          <w:p w:rsidR="008B3988" w:rsidRDefault="006026C3">
            <w:pPr>
              <w:spacing w:before="200" w:after="200" w:line="360" w:lineRule="auto"/>
              <w:jc w:val="both"/>
              <w:rPr>
                <w:rFonts w:ascii="Arial" w:eastAsia="Arial" w:hAnsi="Arial" w:cs="Arial"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Работы по созданию АС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“Система оформления командирово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к”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сдаются Разработчиком поэтапно в соответствии с календарным планом Проекта. По окончании каждого из этапов работ Разработчик сдаёт Заказчику соответствующие отчетные документы этапа, состав которых определен Договором.</w:t>
            </w:r>
          </w:p>
        </w:tc>
      </w:tr>
      <w:tr w:rsidR="008B3988">
        <w:trPr>
          <w:trHeight w:val="200"/>
        </w:trPr>
        <w:tc>
          <w:tcPr>
            <w:tcW w:w="10185" w:type="dxa"/>
            <w:gridSpan w:val="3"/>
          </w:tcPr>
          <w:p w:rsidR="008B3988" w:rsidRDefault="006026C3">
            <w:pPr>
              <w:numPr>
                <w:ilvl w:val="0"/>
                <w:numId w:val="11"/>
              </w:numPr>
              <w:spacing w:before="200" w:after="200" w:line="360" w:lineRule="auto"/>
              <w:ind w:left="425" w:hanging="42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Назначение</w:t>
            </w: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и цели создания системы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2.1. Назначение системы</w:t>
            </w:r>
          </w:p>
        </w:tc>
        <w:tc>
          <w:tcPr>
            <w:tcW w:w="7680" w:type="dxa"/>
          </w:tcPr>
          <w:p w:rsidR="008B3988" w:rsidRDefault="006026C3">
            <w:pP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АС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“Система оформления командировок” предназначена для автоматизированного оформления командировок сотрудников в ООО “Командируемые”. Основное назначение - централизованное хранение данных о командировках, получение отчетности, упрощение процесса согласования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, контроля денежных средств по бизнес-плану, оперативное оповещение всех заинтересованных лиц.</w:t>
            </w:r>
          </w:p>
          <w:p w:rsidR="008B3988" w:rsidRDefault="006026C3">
            <w:pPr>
              <w:spacing w:before="200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Перечень автоматизируемых бизнес-процессов:</w:t>
            </w:r>
          </w:p>
          <w:p w:rsidR="008B3988" w:rsidRDefault="006026C3">
            <w:pPr>
              <w:numPr>
                <w:ilvl w:val="0"/>
                <w:numId w:val="8"/>
              </w:numPr>
              <w:spacing w:before="200"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Анализ количества командировочных расходов в отчетном периоде.</w:t>
            </w:r>
          </w:p>
          <w:p w:rsidR="008B3988" w:rsidRDefault="006026C3">
            <w:pPr>
              <w:numPr>
                <w:ilvl w:val="0"/>
                <w:numId w:val="8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Оформление командировочного удостоверения.</w:t>
            </w:r>
          </w:p>
          <w:p w:rsidR="008B3988" w:rsidRDefault="006026C3">
            <w:pPr>
              <w:numPr>
                <w:ilvl w:val="0"/>
                <w:numId w:val="8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Согласование командировки сотрудника.</w:t>
            </w:r>
          </w:p>
          <w:p w:rsidR="008B3988" w:rsidRDefault="006026C3">
            <w:pPr>
              <w:numPr>
                <w:ilvl w:val="0"/>
                <w:numId w:val="8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Контроль бизнес планирования командировочных расходов, фонда оплаты труда.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2.2. Цели создания системы</w:t>
            </w:r>
          </w:p>
        </w:tc>
        <w:tc>
          <w:tcPr>
            <w:tcW w:w="7680" w:type="dxa"/>
          </w:tcPr>
          <w:p w:rsidR="008B3988" w:rsidRDefault="006026C3">
            <w:pPr>
              <w:spacing w:before="200" w:after="200"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АС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“Система оформления командировок” создается с целью:</w:t>
            </w:r>
          </w:p>
          <w:p w:rsidR="008B3988" w:rsidRDefault="006026C3">
            <w:pPr>
              <w:numPr>
                <w:ilvl w:val="0"/>
                <w:numId w:val="12"/>
              </w:numPr>
              <w:spacing w:before="200"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Автоматизированного сбора данных по командировкам в единой информационной системе.</w:t>
            </w:r>
          </w:p>
          <w:p w:rsidR="008B3988" w:rsidRDefault="006026C3">
            <w:pPr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Утверждения четкого регламента процесса оформления командировок.</w:t>
            </w:r>
          </w:p>
          <w:p w:rsidR="008B3988" w:rsidRDefault="006026C3">
            <w:pPr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Автоматизации расчета командировочных расходов.</w:t>
            </w:r>
          </w:p>
          <w:p w:rsidR="008B3988" w:rsidRDefault="006026C3">
            <w:pPr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Оформления отчетных документов из информационной системы.</w:t>
            </w:r>
          </w:p>
          <w:p w:rsidR="008B3988" w:rsidRDefault="006026C3">
            <w:pPr>
              <w:numPr>
                <w:ilvl w:val="0"/>
                <w:numId w:val="12"/>
              </w:numPr>
              <w:spacing w:after="200" w:line="360" w:lineRule="auto"/>
              <w:ind w:left="283" w:hanging="283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Ум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еньшения времени согласования командировок за счет установления крайних сроков каждого этапа и автоматических напоминаний.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lastRenderedPageBreak/>
              <w:t>3. Характеристики объектов автоматизации</w:t>
            </w:r>
          </w:p>
        </w:tc>
        <w:tc>
          <w:tcPr>
            <w:tcW w:w="7680" w:type="dxa"/>
          </w:tcPr>
          <w:p w:rsidR="008B3988" w:rsidRDefault="006026C3">
            <w:pPr>
              <w:spacing w:before="200" w:after="200"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Требуется автоматизировать следующие процессы в деятельности предприятия:</w:t>
            </w:r>
          </w:p>
          <w:p w:rsidR="008B3988" w:rsidRDefault="006026C3">
            <w:pPr>
              <w:numPr>
                <w:ilvl w:val="0"/>
                <w:numId w:val="2"/>
              </w:numPr>
              <w:spacing w:before="200" w:line="360" w:lineRule="auto"/>
              <w:ind w:left="283" w:hanging="283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Создание заявки на командировку от любого подразделения ООО “Командируемые”.</w:t>
            </w:r>
          </w:p>
          <w:p w:rsidR="008B3988" w:rsidRDefault="006026C3">
            <w:pPr>
              <w:numPr>
                <w:ilvl w:val="0"/>
                <w:numId w:val="2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Процесс согласования заявки директором, главным бухгалтером, планово-экономическим отделом.</w:t>
            </w:r>
          </w:p>
          <w:p w:rsidR="008B3988" w:rsidRDefault="006026C3">
            <w:pPr>
              <w:numPr>
                <w:ilvl w:val="0"/>
                <w:numId w:val="2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Формирование командировочного удостоверения с автоматическим занесением командировочных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дней в кадровую систему “1С. Зарплата и управление персоналом”.</w:t>
            </w:r>
          </w:p>
          <w:p w:rsidR="008B3988" w:rsidRDefault="006026C3">
            <w:pPr>
              <w:numPr>
                <w:ilvl w:val="0"/>
                <w:numId w:val="2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Расчет командировочных расходов с автоматическим отражением в системах “1С. Зарплата и управление персоналом” и “1С. Бухгалтерия предприятия”.</w:t>
            </w:r>
          </w:p>
          <w:p w:rsidR="008B3988" w:rsidRDefault="006026C3">
            <w:pPr>
              <w:numPr>
                <w:ilvl w:val="0"/>
                <w:numId w:val="2"/>
              </w:numPr>
              <w:spacing w:line="360" w:lineRule="auto"/>
              <w:ind w:left="283" w:hanging="283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Анализ рассчитанных командировочных расходов с д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енежными средствами в бизнес-плане.</w:t>
            </w:r>
          </w:p>
          <w:p w:rsidR="008B3988" w:rsidRDefault="006026C3">
            <w:pPr>
              <w:numPr>
                <w:ilvl w:val="0"/>
                <w:numId w:val="2"/>
              </w:numPr>
              <w:spacing w:after="200" w:line="360" w:lineRule="auto"/>
              <w:ind w:left="283" w:hanging="283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Формирование отчетности по командировкам за заданный период.</w:t>
            </w:r>
          </w:p>
        </w:tc>
      </w:tr>
      <w:tr w:rsidR="008B3988">
        <w:trPr>
          <w:trHeight w:val="200"/>
        </w:trPr>
        <w:tc>
          <w:tcPr>
            <w:tcW w:w="10185" w:type="dxa"/>
            <w:gridSpan w:val="3"/>
          </w:tcPr>
          <w:p w:rsidR="008B3988" w:rsidRDefault="006026C3">
            <w:pPr>
              <w:numPr>
                <w:ilvl w:val="0"/>
                <w:numId w:val="1"/>
              </w:numPr>
              <w:spacing w:before="200" w:after="200" w:line="360" w:lineRule="auto"/>
              <w:ind w:left="0" w:firstLine="0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Требования</w:t>
            </w: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к системе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4.1. Требования к системе в целом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АС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“Система оформления командировок” будет состоять из следующих подсистем:</w:t>
            </w:r>
          </w:p>
          <w:p w:rsidR="008B3988" w:rsidRDefault="006026C3">
            <w:pPr>
              <w:numPr>
                <w:ilvl w:val="0"/>
                <w:numId w:val="5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Системы управления базами данных.</w:t>
            </w:r>
          </w:p>
          <w:p w:rsidR="008B3988" w:rsidRDefault="006026C3">
            <w:pPr>
              <w:numPr>
                <w:ilvl w:val="0"/>
                <w:numId w:val="5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Формирования отчетности.</w:t>
            </w:r>
          </w:p>
          <w:p w:rsidR="008B3988" w:rsidRDefault="006026C3">
            <w:pPr>
              <w:numPr>
                <w:ilvl w:val="0"/>
                <w:numId w:val="5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Интеграции с системами “1С. Зарплата и управление персоналом” и “1С. Бухгалтерия предприятием”.</w:t>
            </w:r>
          </w:p>
          <w:p w:rsidR="008B3988" w:rsidRDefault="006026C3">
            <w:pPr>
              <w:numPr>
                <w:ilvl w:val="0"/>
                <w:numId w:val="5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Пользовательского интерфейса.</w:t>
            </w:r>
          </w:p>
          <w:p w:rsidR="008B3988" w:rsidRDefault="006026C3">
            <w:pPr>
              <w:numPr>
                <w:ilvl w:val="0"/>
                <w:numId w:val="5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Консоли системного администратора.</w:t>
            </w:r>
          </w:p>
          <w:p w:rsidR="008B3988" w:rsidRDefault="006026C3">
            <w:pPr>
              <w:numPr>
                <w:ilvl w:val="0"/>
                <w:numId w:val="5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Обработки данных.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4.2. Требования к функциям системы</w:t>
            </w:r>
          </w:p>
        </w:tc>
        <w:tc>
          <w:tcPr>
            <w:tcW w:w="7680" w:type="dxa"/>
          </w:tcPr>
          <w:p w:rsidR="008B3988" w:rsidRDefault="006026C3">
            <w:pPr>
              <w:spacing w:before="300" w:after="300"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АС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“Система оформления командировок”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должна обеспечивать многопользовательскую работу, формирование отчетности по командировкам в установленном формате, иметь возможность передачи данных в учетные системы Заказчика, обеспечивать хранение и доступ к данным в режиме 24х7. </w:t>
            </w:r>
          </w:p>
          <w:p w:rsidR="008B3988" w:rsidRDefault="008B3988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</w:p>
        </w:tc>
      </w:tr>
      <w:tr w:rsidR="008B3988">
        <w:trPr>
          <w:trHeight w:val="200"/>
        </w:trPr>
        <w:tc>
          <w:tcPr>
            <w:tcW w:w="10185" w:type="dxa"/>
            <w:gridSpan w:val="3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4.3. Требования к </w:t>
            </w: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видам обеспечения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4.3.1. Требования к математическому обеспечению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  <w:highlight w:val="white"/>
              </w:rPr>
              <w:t xml:space="preserve">Средний заработок за дни командировки работника рассчитывается по формуле: 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i/>
                <w:color w:val="2C2D3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2C2D30"/>
                <w:sz w:val="20"/>
                <w:szCs w:val="20"/>
                <w:highlight w:val="white"/>
              </w:rPr>
              <w:t>Средний заработок за дни командировки = Среднедневной заработок х Количество дней командировки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  <w:highlight w:val="white"/>
              </w:rPr>
              <w:t>Среднедневной заработок определяется исходя из выплат за последние 12 месяцев и количества отработанных дней за этот период: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i/>
                <w:color w:val="2C2D3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2C2D30"/>
                <w:sz w:val="20"/>
                <w:szCs w:val="20"/>
                <w:highlight w:val="white"/>
              </w:rPr>
              <w:t xml:space="preserve">Среднедневной заработок = Выплаты за расчетный период, включаемые в </w:t>
            </w:r>
            <w:proofErr w:type="gramStart"/>
            <w:r>
              <w:rPr>
                <w:rFonts w:ascii="Arial" w:eastAsia="Arial" w:hAnsi="Arial" w:cs="Arial"/>
                <w:i/>
                <w:color w:val="2C2D30"/>
                <w:sz w:val="20"/>
                <w:szCs w:val="20"/>
                <w:highlight w:val="white"/>
              </w:rPr>
              <w:t>расчет :</w:t>
            </w:r>
            <w:proofErr w:type="gramEnd"/>
            <w:r>
              <w:rPr>
                <w:rFonts w:ascii="Arial" w:eastAsia="Arial" w:hAnsi="Arial" w:cs="Arial"/>
                <w:i/>
                <w:color w:val="2C2D30"/>
                <w:sz w:val="20"/>
                <w:szCs w:val="20"/>
                <w:highlight w:val="white"/>
              </w:rPr>
              <w:t xml:space="preserve"> Количество отработанных дней в расчетном периоде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  <w:highlight w:val="white"/>
              </w:rPr>
              <w:lastRenderedPageBreak/>
              <w:t>Суточ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  <w:highlight w:val="white"/>
              </w:rPr>
              <w:t>ные за дни командировки рассчитываются по формуле: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i/>
                <w:color w:val="2C2D3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C2D30"/>
                <w:sz w:val="20"/>
                <w:szCs w:val="20"/>
                <w:highlight w:val="white"/>
              </w:rPr>
              <w:t>Суточные за дни командировки = Установленный размер суточных за день х Количество дней командировки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lastRenderedPageBreak/>
              <w:t>4.3.2. Требования к информационному обеспечению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АС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“Система оформления командировок” должна: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- обеспечивать передачу данных о командировочных днях в систему “1С. Зарплата и управления персоналом” для расчета среднего заработка и суточных за дни командировки;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- автоматически передавать данные для формирования проводок в бухгалтерском и налоговом уч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ете в системе “1С. Бухгалтерия предприятием”;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i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- получать данные из системы бизнес-планирования для анализа фактических затрат с плановыми по командировочным расходам.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4.3.3. Требования к лингвистическому обеспечению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При </w:t>
            </w:r>
            <w:proofErr w:type="gram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реализации 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</w:t>
            </w:r>
            <w:proofErr w:type="gram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Системы оформления ком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андировок” должен применяться один из языков объектно-ориентированного программирования: С++,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Java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ObjectPascal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. Для взаимодействия с другими системами должен использоваться формат XML.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4.3.4. Требования к программному обеспечению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Перечень покупных прогр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аммных средств:</w:t>
            </w:r>
          </w:p>
          <w:p w:rsidR="008B3988" w:rsidRPr="006026C3" w:rsidRDefault="006026C3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СУБД</w:t>
            </w:r>
            <w:r w:rsidRPr="006026C3">
              <w:rPr>
                <w:rFonts w:ascii="Arial" w:eastAsia="Arial" w:hAnsi="Arial" w:cs="Arial"/>
                <w:color w:val="2C2D30"/>
                <w:sz w:val="20"/>
                <w:szCs w:val="20"/>
                <w:lang w:val="en-US"/>
              </w:rPr>
              <w:t xml:space="preserve"> Microsoft SQL Server </w:t>
            </w:r>
            <w:proofErr w:type="spellStart"/>
            <w:r w:rsidRPr="006026C3">
              <w:rPr>
                <w:rFonts w:ascii="Arial" w:eastAsia="Arial" w:hAnsi="Arial" w:cs="Arial"/>
                <w:color w:val="2C2D30"/>
                <w:sz w:val="20"/>
                <w:szCs w:val="20"/>
                <w:lang w:val="en-US"/>
              </w:rPr>
              <w:t>Standart</w:t>
            </w:r>
            <w:proofErr w:type="spellEnd"/>
            <w:r w:rsidRPr="006026C3">
              <w:rPr>
                <w:rFonts w:ascii="Arial" w:eastAsia="Arial" w:hAnsi="Arial" w:cs="Arial"/>
                <w:color w:val="2C2D30"/>
                <w:sz w:val="20"/>
                <w:szCs w:val="20"/>
                <w:lang w:val="en-US"/>
              </w:rPr>
              <w:t xml:space="preserve"> 2019;</w:t>
            </w:r>
          </w:p>
          <w:p w:rsidR="008B3988" w:rsidRDefault="006026C3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средство построения отчетов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Crystal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Reports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4.3.5. Требования к техническому обеспечению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Система должна быть реализована с использованием специально выделенных серверов Заказчика. 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Сервер базы данных должен иметь минимальную конфигурацию: CPU: 16 (32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core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); RAM: 128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Gb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; HDD: 500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Gb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Card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: 2 (2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Gbit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).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Сервер приложения должен иметь минимальную конфигурацию: 2 CPU: 16 (32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core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); RAM: 64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Gb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; HDD: 200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Gb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Card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: 2 (2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Gbit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4.3.6. Требования к организационному обеспечению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Пользователями АС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“Система оформления командировок”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являются сотрудники всех подразделений Заказчика.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Бухгалтерский отдел в системе рассчитывает командировочные расходы.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Отдел кадров ведет кадровый учет сотрудников, отправляющихся в командировку.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Планово-экономический отдел контролирует денежные средства согласно бизнес-плану.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Руководство согласовывает заявку на командировку.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Остальные сотрудники могут подавать заявку на к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омандировку.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spacing w:before="200" w:after="200" w:line="36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4.3.7. Требования к патентной чистоте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По всем техническим и программным средствам, применяемым в системе, должны быть приложены документы, подтверждающие права правообладателя и предоставление неисключительных прав на использование данных средств.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numPr>
                <w:ilvl w:val="0"/>
                <w:numId w:val="9"/>
              </w:numPr>
              <w:spacing w:before="200" w:after="200" w:line="360" w:lineRule="auto"/>
              <w:ind w:left="0" w:firstLine="0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Состав</w:t>
            </w: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и содержание работ по созданию системы</w:t>
            </w:r>
          </w:p>
        </w:tc>
        <w:tc>
          <w:tcPr>
            <w:tcW w:w="7680" w:type="dxa"/>
          </w:tcPr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Разработка АС “Система оформления командировок” разделяется на следующие этапы: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1)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анализ предметной области;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2)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составление логической схемы БД;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3)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определение функциональных требований к программе;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4)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создание эскизного проекта: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 xml:space="preserve">разработка структуры 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входных и выходных данных;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lastRenderedPageBreak/>
              <w:t>б.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определение формы представления данных;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в.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разработка плана мероприятий по разработке и внедрению АС “Система оформления командировок”;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5)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создание технического проекта: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выбор сервера БД;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б.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определение методов контроля исх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одной информации;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в.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выбор системы программирования;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г.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разработка средств обработки ошибок и выдачи диагностических сообщений;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6)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создание технического проекта: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программирование и отладка АС “Система оформления командировок”;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б.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разработка программных документов, методик тестирования;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в.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ab/>
              <w:t>тестирование АС “Система оформления командировок”.</w:t>
            </w:r>
          </w:p>
          <w:p w:rsidR="008B3988" w:rsidRDefault="008B3988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numPr>
                <w:ilvl w:val="0"/>
                <w:numId w:val="10"/>
              </w:numPr>
              <w:spacing w:before="200" w:after="200" w:line="360" w:lineRule="auto"/>
              <w:ind w:left="0" w:firstLine="0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lastRenderedPageBreak/>
              <w:t>Порядок</w:t>
            </w: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контроля и приёмки системы</w:t>
            </w:r>
          </w:p>
        </w:tc>
        <w:tc>
          <w:tcPr>
            <w:tcW w:w="7680" w:type="dxa"/>
          </w:tcPr>
          <w:p w:rsidR="008B3988" w:rsidRDefault="006026C3">
            <w:pPr>
              <w:spacing w:before="200" w:after="200"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Для приемки АС “Система оформления командировок” будет произведено два вида испытаний:</w:t>
            </w:r>
          </w:p>
          <w:p w:rsidR="008B3988" w:rsidRDefault="006026C3">
            <w:pPr>
              <w:numPr>
                <w:ilvl w:val="0"/>
                <w:numId w:val="4"/>
              </w:numPr>
              <w:spacing w:before="200"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Испытание силами прое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ктной команды (продолжительность — 2 месяца) пилотной версии системы:</w:t>
            </w:r>
          </w:p>
          <w:p w:rsidR="008B3988" w:rsidRDefault="006026C3">
            <w:pPr>
              <w:numPr>
                <w:ilvl w:val="1"/>
                <w:numId w:val="4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Тестирование всех функций, описанных в техническом задании на разработку, на соответствие описанным в документе требованиям. Тестирование будет производиться на тестовом стенде Разработчика сотрудниками Разработчика, ответственными за тестирование и качест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во ПО на проекте.</w:t>
            </w:r>
          </w:p>
          <w:p w:rsidR="008B3988" w:rsidRDefault="006026C3">
            <w:pPr>
              <w:numPr>
                <w:ilvl w:val="1"/>
                <w:numId w:val="4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Нагрузочное тестирование на тестовом стенде Разработчика сотрудниками компании “АБ”.</w:t>
            </w:r>
          </w:p>
          <w:p w:rsidR="008B3988" w:rsidRDefault="006026C3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Пилотная эксплуатация рабочего прототипа системы (продолжительность - 3 месяца).</w:t>
            </w:r>
          </w:p>
          <w:p w:rsidR="008B3988" w:rsidRDefault="006026C3">
            <w:pPr>
              <w:numPr>
                <w:ilvl w:val="1"/>
                <w:numId w:val="4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Проверка всех функций, описанных в техническом задании, на соответствие 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описанным в документе требованиям. Проверка будет производится на рабочих стендах в рабочем процессе компании-заказчика. Тестирование будет выполняться сотрудниками компании-заказчика и управляться приемочной комиссией проекта, состоящей из сотрудников Зак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азчика и Разработчика.</w:t>
            </w:r>
          </w:p>
          <w:p w:rsidR="008B3988" w:rsidRDefault="006026C3">
            <w:pPr>
              <w:numPr>
                <w:ilvl w:val="1"/>
                <w:numId w:val="4"/>
              </w:numPr>
              <w:spacing w:after="200"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Проверка АС на соответствие нефункциональным требованиям на рабочих стендах, производится ответственными сотрудниками компании-заказчика и управляется приемочной комиссией проекта, состоящей из сотрудников Заказчика и Разработчика.</w:t>
            </w:r>
          </w:p>
          <w:p w:rsidR="008B3988" w:rsidRDefault="006026C3">
            <w:pPr>
              <w:spacing w:line="36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В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се испытания проводятся на основании документа "Программа и методика испытаний АС “Система оформления командировок””.</w:t>
            </w:r>
          </w:p>
        </w:tc>
      </w:tr>
      <w:tr w:rsidR="008B3988">
        <w:tc>
          <w:tcPr>
            <w:tcW w:w="2505" w:type="dxa"/>
            <w:gridSpan w:val="2"/>
          </w:tcPr>
          <w:p w:rsidR="008B3988" w:rsidRDefault="006026C3">
            <w:pPr>
              <w:numPr>
                <w:ilvl w:val="0"/>
                <w:numId w:val="6"/>
              </w:numPr>
              <w:spacing w:before="200" w:after="200" w:line="360" w:lineRule="auto"/>
              <w:ind w:left="0" w:firstLine="0"/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  <w:highlight w:val="white"/>
              </w:rPr>
              <w:t>Требования к документированию</w:t>
            </w:r>
          </w:p>
        </w:tc>
        <w:tc>
          <w:tcPr>
            <w:tcW w:w="7680" w:type="dxa"/>
          </w:tcPr>
          <w:p w:rsidR="008B3988" w:rsidRDefault="006026C3" w:rsidP="006026C3">
            <w:pPr>
              <w:numPr>
                <w:ilvl w:val="0"/>
                <w:numId w:val="13"/>
              </w:numPr>
              <w:spacing w:before="200" w:line="360" w:lineRule="auto"/>
              <w:ind w:left="471" w:hanging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Техническое задание (ГОСТ 34.602-89)</w:t>
            </w:r>
          </w:p>
          <w:p w:rsidR="008B3988" w:rsidRDefault="006026C3" w:rsidP="006026C3">
            <w:pPr>
              <w:numPr>
                <w:ilvl w:val="0"/>
                <w:numId w:val="13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Описание программы (РД 50-34.698-90 Методические указания «Информационная технология. Комплекс стандартов и руководящих 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lastRenderedPageBreak/>
              <w:t>документов на автоматизированные системы. Автоматизированные системы. Требования к содержанию документов»)</w:t>
            </w:r>
          </w:p>
          <w:p w:rsidR="008B3988" w:rsidRDefault="006026C3" w:rsidP="006026C3">
            <w:pPr>
              <w:numPr>
                <w:ilvl w:val="0"/>
                <w:numId w:val="13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Программа и методика испытани</w:t>
            </w: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й (</w:t>
            </w:r>
            <w:r>
              <w:rPr>
                <w:rFonts w:ascii="Arial" w:eastAsia="Arial" w:hAnsi="Arial" w:cs="Arial"/>
                <w:sz w:val="20"/>
                <w:szCs w:val="20"/>
              </w:rPr>
              <w:t>ГОСТ 34.603-92 «Информационная технология. Виды испытаний автоматизированных систем»).</w:t>
            </w:r>
          </w:p>
          <w:p w:rsidR="008B3988" w:rsidRDefault="006026C3" w:rsidP="006026C3">
            <w:pPr>
              <w:numPr>
                <w:ilvl w:val="0"/>
                <w:numId w:val="13"/>
              </w:numPr>
              <w:spacing w:line="360" w:lineRule="auto"/>
              <w:ind w:left="42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Руководство администратора (ГОСТ 34.201-89)</w:t>
            </w:r>
          </w:p>
          <w:p w:rsidR="008B3988" w:rsidRDefault="006026C3" w:rsidP="006026C3">
            <w:pPr>
              <w:numPr>
                <w:ilvl w:val="0"/>
                <w:numId w:val="13"/>
              </w:numPr>
              <w:spacing w:after="200" w:line="360" w:lineRule="auto"/>
              <w:ind w:left="42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Руководство пользователя (РД 50-34.698-90 Методические указания «Информационная технология. Комплекс стандартов и руководя</w:t>
            </w:r>
            <w:r>
              <w:rPr>
                <w:rFonts w:ascii="Arial" w:eastAsia="Arial" w:hAnsi="Arial" w:cs="Arial"/>
                <w:sz w:val="20"/>
                <w:szCs w:val="20"/>
              </w:rPr>
              <w:t>щих документов на автоматизированные системы. Автоматизированные системы. Требования к содержанию документов»)</w:t>
            </w:r>
          </w:p>
        </w:tc>
      </w:tr>
    </w:tbl>
    <w:p w:rsidR="008B3988" w:rsidRDefault="008B3988"/>
    <w:sectPr w:rsidR="008B3988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3A54"/>
    <w:multiLevelType w:val="multilevel"/>
    <w:tmpl w:val="D2CA4B1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845156"/>
    <w:multiLevelType w:val="multilevel"/>
    <w:tmpl w:val="529ED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E7339A"/>
    <w:multiLevelType w:val="multilevel"/>
    <w:tmpl w:val="D1B81D4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2A5561"/>
    <w:multiLevelType w:val="multilevel"/>
    <w:tmpl w:val="874287F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6D5884"/>
    <w:multiLevelType w:val="multilevel"/>
    <w:tmpl w:val="2098B18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63F3A48"/>
    <w:multiLevelType w:val="multilevel"/>
    <w:tmpl w:val="2D882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D4430A"/>
    <w:multiLevelType w:val="multilevel"/>
    <w:tmpl w:val="2312E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967029"/>
    <w:multiLevelType w:val="multilevel"/>
    <w:tmpl w:val="5EA42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400417"/>
    <w:multiLevelType w:val="multilevel"/>
    <w:tmpl w:val="19F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072E5F"/>
    <w:multiLevelType w:val="multilevel"/>
    <w:tmpl w:val="529ED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67671"/>
    <w:multiLevelType w:val="multilevel"/>
    <w:tmpl w:val="304EA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2BB3CF4"/>
    <w:multiLevelType w:val="multilevel"/>
    <w:tmpl w:val="2C4830D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F00D7D"/>
    <w:multiLevelType w:val="multilevel"/>
    <w:tmpl w:val="64268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988"/>
    <w:rsid w:val="006026C3"/>
    <w:rsid w:val="008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491E"/>
  <w15:docId w15:val="{4C785214-3910-41C7-AF58-20932C8B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Хамзин Альберт Аксанович</cp:lastModifiedBy>
  <cp:revision>3</cp:revision>
  <dcterms:created xsi:type="dcterms:W3CDTF">2023-07-14T09:29:00Z</dcterms:created>
  <dcterms:modified xsi:type="dcterms:W3CDTF">2023-07-14T09:35:00Z</dcterms:modified>
</cp:coreProperties>
</file>