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4479084"/>
        <w:docPartObj>
          <w:docPartGallery w:val="Cover Pages"/>
          <w:docPartUnique/>
        </w:docPartObj>
      </w:sdtPr>
      <w:sdtContent>
        <w:p w14:paraId="133216E8" w14:textId="2430F6F6" w:rsidR="008106B0" w:rsidRDefault="008106B0" w:rsidP="00D52987">
          <w:pPr>
            <w:spacing w:line="360" w:lineRule="auto"/>
            <w:jc w:val="both"/>
          </w:pPr>
          <w:r>
            <w:rPr>
              <w:noProof/>
            </w:rPr>
            <mc:AlternateContent>
              <mc:Choice Requires="wpg">
                <w:drawing>
                  <wp:anchor distT="0" distB="0" distL="114300" distR="114300" simplePos="0" relativeHeight="251659264" behindDoc="1" locked="0" layoutInCell="1" allowOverlap="1" wp14:anchorId="03A582A6" wp14:editId="7F91CEE7">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780933A" w14:textId="719EE1F2" w:rsidR="008106B0" w:rsidRPr="008106B0" w:rsidRDefault="008106B0">
                                      <w:pPr>
                                        <w:pStyle w:val="NoSpacing"/>
                                        <w:spacing w:before="120"/>
                                        <w:jc w:val="center"/>
                                        <w:rPr>
                                          <w:b/>
                                          <w:bCs/>
                                          <w:color w:val="FFFFFF" w:themeColor="background1"/>
                                        </w:rPr>
                                      </w:pPr>
                                      <w:r w:rsidRPr="008106B0">
                                        <w:rPr>
                                          <w:b/>
                                          <w:bCs/>
                                          <w:color w:val="FFFFFF" w:themeColor="background1"/>
                                        </w:rPr>
                                        <w:t>M.N. Hamas</w:t>
                                      </w:r>
                                    </w:p>
                                  </w:sdtContent>
                                </w:sdt>
                                <w:p w14:paraId="7A9CF401" w14:textId="745BADDC" w:rsidR="008106B0" w:rsidRDefault="00000000">
                                  <w:pPr>
                                    <w:pStyle w:val="NoSpacing"/>
                                    <w:spacing w:before="120"/>
                                    <w:jc w:val="center"/>
                                    <w:rPr>
                                      <w:b/>
                                      <w:bCs/>
                                      <w:color w:val="FFFFFF" w:themeColor="background1"/>
                                    </w:rPr>
                                  </w:pPr>
                                  <w:sdt>
                                    <w:sdtPr>
                                      <w:rPr>
                                        <w:b/>
                                        <w:bCs/>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8106B0" w:rsidRPr="008106B0">
                                        <w:rPr>
                                          <w:b/>
                                          <w:bCs/>
                                          <w:caps/>
                                          <w:color w:val="FFFFFF" w:themeColor="background1"/>
                                        </w:rPr>
                                        <w:t>s92068805</w:t>
                                      </w:r>
                                    </w:sdtContent>
                                  </w:sdt>
                                  <w:r w:rsidR="008106B0" w:rsidRPr="008106B0">
                                    <w:rPr>
                                      <w:b/>
                                      <w:bCs/>
                                      <w:color w:val="FFFFFF" w:themeColor="background1"/>
                                    </w:rPr>
                                    <w:t>  </w:t>
                                  </w:r>
                                  <w:sdt>
                                    <w:sdtPr>
                                      <w:rPr>
                                        <w:b/>
                                        <w:bCs/>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8106B0">
                                        <w:rPr>
                                          <w:b/>
                                          <w:bCs/>
                                          <w:color w:val="FFFFFF" w:themeColor="background1"/>
                                        </w:rPr>
                                        <w:t xml:space="preserve">| </w:t>
                                      </w:r>
                                      <w:r w:rsidR="008106B0" w:rsidRPr="008106B0">
                                        <w:rPr>
                                          <w:b/>
                                          <w:bCs/>
                                          <w:color w:val="FFFFFF" w:themeColor="background1"/>
                                        </w:rPr>
                                        <w:t>s92068805@ousl.lk</w:t>
                                      </w:r>
                                    </w:sdtContent>
                                  </w:sdt>
                                  <w:r w:rsidR="00992F11">
                                    <w:rPr>
                                      <w:b/>
                                      <w:bCs/>
                                      <w:color w:val="FFFFFF" w:themeColor="background1"/>
                                    </w:rPr>
                                    <w:br/>
                                  </w:r>
                                  <w:r w:rsidR="00992F11" w:rsidRPr="00992F11">
                                    <w:rPr>
                                      <w:b/>
                                      <w:bCs/>
                                      <w:color w:val="FFFFFF" w:themeColor="background1"/>
                                    </w:rPr>
                                    <w:t>Course: EEX5362 – Performance Modelling</w:t>
                                  </w:r>
                                </w:p>
                                <w:p w14:paraId="0E578A8F" w14:textId="15EA952D" w:rsidR="00D52987" w:rsidRPr="008106B0" w:rsidRDefault="00D52987">
                                  <w:pPr>
                                    <w:pStyle w:val="NoSpacing"/>
                                    <w:spacing w:before="120"/>
                                    <w:jc w:val="center"/>
                                    <w:rPr>
                                      <w:b/>
                                      <w:bCs/>
                                      <w:color w:val="FFFFFF" w:themeColor="background1"/>
                                    </w:rPr>
                                  </w:pPr>
                                  <w:r w:rsidRPr="00D52987">
                                    <w:rPr>
                                      <w:b/>
                                      <w:bCs/>
                                      <w:color w:val="FFFFFF" w:themeColor="background1"/>
                                    </w:rPr>
                                    <w:t>Open University of Sri Lanka</w:t>
                                  </w:r>
                                  <w:r>
                                    <w:rPr>
                                      <w:b/>
                                      <w:bCs/>
                                      <w:color w:val="FFFFFF" w:themeColor="background1"/>
                                    </w:rPr>
                                    <w:t>, Nawala</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249C5B1" w14:textId="28DEC580" w:rsidR="008106B0" w:rsidRPr="008106B0" w:rsidRDefault="00363832">
                                  <w:pPr>
                                    <w:pStyle w:val="NoSpacing"/>
                                    <w:jc w:val="center"/>
                                    <w:rPr>
                                      <w:rFonts w:asciiTheme="majorHAnsi" w:eastAsiaTheme="majorEastAsia" w:hAnsiTheme="majorHAnsi" w:cstheme="majorBidi"/>
                                      <w:b/>
                                      <w:bCs/>
                                      <w:caps/>
                                      <w:color w:val="156082" w:themeColor="accent1"/>
                                      <w:sz w:val="72"/>
                                      <w:szCs w:val="72"/>
                                    </w:rPr>
                                  </w:pPr>
                                  <w:r w:rsidRPr="00363832">
                                    <w:rPr>
                                      <w:rFonts w:asciiTheme="majorHAnsi" w:eastAsiaTheme="majorEastAsia" w:hAnsiTheme="majorHAnsi" w:cstheme="majorBidi"/>
                                      <w:b/>
                                      <w:bCs/>
                                      <w:caps/>
                                      <w:color w:val="156082" w:themeColor="accent1"/>
                                      <w:sz w:val="72"/>
                                      <w:szCs w:val="72"/>
                                    </w:rPr>
                                    <w:t>Performance Modeling and Evaluation of a Hospital Outpatient Registration Queue</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3A582A6" id="Group 198" o:spid="_x0000_s1026" style="position:absolute;left:0;text-align:left;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b/>
                                <w:bCs/>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780933A" w14:textId="719EE1F2" w:rsidR="008106B0" w:rsidRPr="008106B0" w:rsidRDefault="008106B0">
                                <w:pPr>
                                  <w:pStyle w:val="NoSpacing"/>
                                  <w:spacing w:before="120"/>
                                  <w:jc w:val="center"/>
                                  <w:rPr>
                                    <w:b/>
                                    <w:bCs/>
                                    <w:color w:val="FFFFFF" w:themeColor="background1"/>
                                  </w:rPr>
                                </w:pPr>
                                <w:r w:rsidRPr="008106B0">
                                  <w:rPr>
                                    <w:b/>
                                    <w:bCs/>
                                    <w:color w:val="FFFFFF" w:themeColor="background1"/>
                                  </w:rPr>
                                  <w:t>M.N. Hamas</w:t>
                                </w:r>
                              </w:p>
                            </w:sdtContent>
                          </w:sdt>
                          <w:p w14:paraId="7A9CF401" w14:textId="745BADDC" w:rsidR="008106B0" w:rsidRDefault="00000000">
                            <w:pPr>
                              <w:pStyle w:val="NoSpacing"/>
                              <w:spacing w:before="120"/>
                              <w:jc w:val="center"/>
                              <w:rPr>
                                <w:b/>
                                <w:bCs/>
                                <w:color w:val="FFFFFF" w:themeColor="background1"/>
                              </w:rPr>
                            </w:pPr>
                            <w:sdt>
                              <w:sdtPr>
                                <w:rPr>
                                  <w:b/>
                                  <w:bCs/>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8106B0" w:rsidRPr="008106B0">
                                  <w:rPr>
                                    <w:b/>
                                    <w:bCs/>
                                    <w:caps/>
                                    <w:color w:val="FFFFFF" w:themeColor="background1"/>
                                  </w:rPr>
                                  <w:t>s92068805</w:t>
                                </w:r>
                              </w:sdtContent>
                            </w:sdt>
                            <w:r w:rsidR="008106B0" w:rsidRPr="008106B0">
                              <w:rPr>
                                <w:b/>
                                <w:bCs/>
                                <w:color w:val="FFFFFF" w:themeColor="background1"/>
                              </w:rPr>
                              <w:t>  </w:t>
                            </w:r>
                            <w:sdt>
                              <w:sdtPr>
                                <w:rPr>
                                  <w:b/>
                                  <w:bCs/>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8106B0">
                                  <w:rPr>
                                    <w:b/>
                                    <w:bCs/>
                                    <w:color w:val="FFFFFF" w:themeColor="background1"/>
                                  </w:rPr>
                                  <w:t xml:space="preserve">| </w:t>
                                </w:r>
                                <w:r w:rsidR="008106B0" w:rsidRPr="008106B0">
                                  <w:rPr>
                                    <w:b/>
                                    <w:bCs/>
                                    <w:color w:val="FFFFFF" w:themeColor="background1"/>
                                  </w:rPr>
                                  <w:t>s92068805@ousl.lk</w:t>
                                </w:r>
                              </w:sdtContent>
                            </w:sdt>
                            <w:r w:rsidR="00992F11">
                              <w:rPr>
                                <w:b/>
                                <w:bCs/>
                                <w:color w:val="FFFFFF" w:themeColor="background1"/>
                              </w:rPr>
                              <w:br/>
                            </w:r>
                            <w:r w:rsidR="00992F11" w:rsidRPr="00992F11">
                              <w:rPr>
                                <w:b/>
                                <w:bCs/>
                                <w:color w:val="FFFFFF" w:themeColor="background1"/>
                              </w:rPr>
                              <w:t>Course: EEX5362 – Performance Modelling</w:t>
                            </w:r>
                          </w:p>
                          <w:p w14:paraId="0E578A8F" w14:textId="15EA952D" w:rsidR="00D52987" w:rsidRPr="008106B0" w:rsidRDefault="00D52987">
                            <w:pPr>
                              <w:pStyle w:val="NoSpacing"/>
                              <w:spacing w:before="120"/>
                              <w:jc w:val="center"/>
                              <w:rPr>
                                <w:b/>
                                <w:bCs/>
                                <w:color w:val="FFFFFF" w:themeColor="background1"/>
                              </w:rPr>
                            </w:pPr>
                            <w:r w:rsidRPr="00D52987">
                              <w:rPr>
                                <w:b/>
                                <w:bCs/>
                                <w:color w:val="FFFFFF" w:themeColor="background1"/>
                              </w:rPr>
                              <w:t>Open University of Sri Lanka</w:t>
                            </w:r>
                            <w:r>
                              <w:rPr>
                                <w:b/>
                                <w:bCs/>
                                <w:color w:val="FFFFFF" w:themeColor="background1"/>
                              </w:rPr>
                              <w:t>, Nawala</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p w14:paraId="7249C5B1" w14:textId="28DEC580" w:rsidR="008106B0" w:rsidRPr="008106B0" w:rsidRDefault="00363832">
                            <w:pPr>
                              <w:pStyle w:val="NoSpacing"/>
                              <w:jc w:val="center"/>
                              <w:rPr>
                                <w:rFonts w:asciiTheme="majorHAnsi" w:eastAsiaTheme="majorEastAsia" w:hAnsiTheme="majorHAnsi" w:cstheme="majorBidi"/>
                                <w:b/>
                                <w:bCs/>
                                <w:caps/>
                                <w:color w:val="156082" w:themeColor="accent1"/>
                                <w:sz w:val="72"/>
                                <w:szCs w:val="72"/>
                              </w:rPr>
                            </w:pPr>
                            <w:r w:rsidRPr="00363832">
                              <w:rPr>
                                <w:rFonts w:asciiTheme="majorHAnsi" w:eastAsiaTheme="majorEastAsia" w:hAnsiTheme="majorHAnsi" w:cstheme="majorBidi"/>
                                <w:b/>
                                <w:bCs/>
                                <w:caps/>
                                <w:color w:val="156082" w:themeColor="accent1"/>
                                <w:sz w:val="72"/>
                                <w:szCs w:val="72"/>
                              </w:rPr>
                              <w:t>Performance Modeling and Evaluation of a Hospital Outpatient Registration Queue</w:t>
                            </w:r>
                          </w:p>
                        </w:txbxContent>
                      </v:textbox>
                    </v:shape>
                    <w10:wrap anchorx="page" anchory="page"/>
                  </v:group>
                </w:pict>
              </mc:Fallback>
            </mc:AlternateContent>
          </w:r>
        </w:p>
        <w:p w14:paraId="0C2F2C29" w14:textId="77777777" w:rsidR="0097183C" w:rsidRDefault="00D52987" w:rsidP="0097183C">
          <w:pPr>
            <w:jc w:val="center"/>
          </w:pPr>
          <w:r>
            <w:br w:type="page"/>
          </w:r>
        </w:p>
      </w:sdtContent>
    </w:sdt>
    <w:sdt>
      <w:sdtPr>
        <w:rPr>
          <w:rFonts w:asciiTheme="majorBidi" w:eastAsiaTheme="minorHAnsi" w:hAnsiTheme="majorBidi"/>
          <w:color w:val="auto"/>
          <w:kern w:val="2"/>
          <w:sz w:val="24"/>
          <w:szCs w:val="24"/>
          <w14:ligatures w14:val="standardContextual"/>
        </w:rPr>
        <w:id w:val="-363211563"/>
        <w:docPartObj>
          <w:docPartGallery w:val="Table of Contents"/>
          <w:docPartUnique/>
        </w:docPartObj>
      </w:sdtPr>
      <w:sdtEndPr>
        <w:rPr>
          <w:b/>
          <w:bCs/>
          <w:noProof/>
        </w:rPr>
      </w:sdtEndPr>
      <w:sdtContent>
        <w:p w14:paraId="205B9CA4" w14:textId="36F1CC0A" w:rsidR="0097183C" w:rsidRPr="005600E6" w:rsidRDefault="0097183C" w:rsidP="005600E6">
          <w:pPr>
            <w:pStyle w:val="TOCHeading"/>
            <w:spacing w:line="720" w:lineRule="auto"/>
            <w:rPr>
              <w:rFonts w:asciiTheme="majorBidi" w:hAnsiTheme="majorBidi"/>
            </w:rPr>
          </w:pPr>
          <w:r w:rsidRPr="005600E6">
            <w:rPr>
              <w:rFonts w:asciiTheme="majorBidi" w:hAnsiTheme="majorBidi"/>
            </w:rPr>
            <w:t>Contents</w:t>
          </w:r>
        </w:p>
        <w:p w14:paraId="706123EA" w14:textId="7353D8A3" w:rsidR="005600E6" w:rsidRPr="005600E6" w:rsidRDefault="0097183C" w:rsidP="005600E6">
          <w:pPr>
            <w:pStyle w:val="TOC1"/>
            <w:tabs>
              <w:tab w:val="right" w:leader="dot" w:pos="9016"/>
            </w:tabs>
            <w:spacing w:line="720" w:lineRule="auto"/>
            <w:rPr>
              <w:rFonts w:asciiTheme="majorBidi" w:eastAsiaTheme="minorEastAsia" w:hAnsiTheme="majorBidi" w:cstheme="majorBidi"/>
              <w:noProof/>
            </w:rPr>
          </w:pPr>
          <w:r w:rsidRPr="005600E6">
            <w:rPr>
              <w:rFonts w:asciiTheme="majorBidi" w:hAnsiTheme="majorBidi" w:cstheme="majorBidi"/>
            </w:rPr>
            <w:fldChar w:fldCharType="begin"/>
          </w:r>
          <w:r w:rsidRPr="005600E6">
            <w:rPr>
              <w:rFonts w:asciiTheme="majorBidi" w:hAnsiTheme="majorBidi" w:cstheme="majorBidi"/>
            </w:rPr>
            <w:instrText xml:space="preserve"> TOC \o "1-3" \h \z \u </w:instrText>
          </w:r>
          <w:r w:rsidRPr="005600E6">
            <w:rPr>
              <w:rFonts w:asciiTheme="majorBidi" w:hAnsiTheme="majorBidi" w:cstheme="majorBidi"/>
            </w:rPr>
            <w:fldChar w:fldCharType="separate"/>
          </w:r>
          <w:hyperlink w:anchor="_Toc216669935" w:history="1">
            <w:r w:rsidR="005600E6" w:rsidRPr="005600E6">
              <w:rPr>
                <w:rStyle w:val="Hyperlink"/>
                <w:rFonts w:asciiTheme="majorBidi" w:hAnsiTheme="majorBidi" w:cstheme="majorBidi"/>
                <w:noProof/>
              </w:rPr>
              <w:t>1. System Description and Performance Goals</w:t>
            </w:r>
            <w:r w:rsidR="005600E6" w:rsidRPr="005600E6">
              <w:rPr>
                <w:rFonts w:asciiTheme="majorBidi" w:hAnsiTheme="majorBidi" w:cstheme="majorBidi"/>
                <w:noProof/>
                <w:webHidden/>
              </w:rPr>
              <w:tab/>
            </w:r>
            <w:r w:rsidR="005600E6" w:rsidRPr="005600E6">
              <w:rPr>
                <w:rFonts w:asciiTheme="majorBidi" w:hAnsiTheme="majorBidi" w:cstheme="majorBidi"/>
                <w:noProof/>
                <w:webHidden/>
              </w:rPr>
              <w:fldChar w:fldCharType="begin"/>
            </w:r>
            <w:r w:rsidR="005600E6" w:rsidRPr="005600E6">
              <w:rPr>
                <w:rFonts w:asciiTheme="majorBidi" w:hAnsiTheme="majorBidi" w:cstheme="majorBidi"/>
                <w:noProof/>
                <w:webHidden/>
              </w:rPr>
              <w:instrText xml:space="preserve"> PAGEREF _Toc216669935 \h </w:instrText>
            </w:r>
            <w:r w:rsidR="005600E6" w:rsidRPr="005600E6">
              <w:rPr>
                <w:rFonts w:asciiTheme="majorBidi" w:hAnsiTheme="majorBidi" w:cstheme="majorBidi"/>
                <w:noProof/>
                <w:webHidden/>
              </w:rPr>
            </w:r>
            <w:r w:rsidR="005600E6" w:rsidRPr="005600E6">
              <w:rPr>
                <w:rFonts w:asciiTheme="majorBidi" w:hAnsiTheme="majorBidi" w:cstheme="majorBidi"/>
                <w:noProof/>
                <w:webHidden/>
              </w:rPr>
              <w:fldChar w:fldCharType="separate"/>
            </w:r>
            <w:r w:rsidR="00FE0F40">
              <w:rPr>
                <w:rFonts w:asciiTheme="majorBidi" w:hAnsiTheme="majorBidi" w:cstheme="majorBidi"/>
                <w:noProof/>
                <w:webHidden/>
              </w:rPr>
              <w:t>2</w:t>
            </w:r>
            <w:r w:rsidR="005600E6" w:rsidRPr="005600E6">
              <w:rPr>
                <w:rFonts w:asciiTheme="majorBidi" w:hAnsiTheme="majorBidi" w:cstheme="majorBidi"/>
                <w:noProof/>
                <w:webHidden/>
              </w:rPr>
              <w:fldChar w:fldCharType="end"/>
            </w:r>
          </w:hyperlink>
        </w:p>
        <w:p w14:paraId="59ABAD03" w14:textId="49487F64" w:rsidR="005600E6" w:rsidRPr="005600E6" w:rsidRDefault="005600E6" w:rsidP="005600E6">
          <w:pPr>
            <w:pStyle w:val="TOC1"/>
            <w:tabs>
              <w:tab w:val="right" w:leader="dot" w:pos="9016"/>
            </w:tabs>
            <w:spacing w:line="720" w:lineRule="auto"/>
            <w:rPr>
              <w:rFonts w:asciiTheme="majorBidi" w:eastAsiaTheme="minorEastAsia" w:hAnsiTheme="majorBidi" w:cstheme="majorBidi"/>
              <w:noProof/>
            </w:rPr>
          </w:pPr>
          <w:hyperlink w:anchor="_Toc216669936" w:history="1">
            <w:r w:rsidRPr="005600E6">
              <w:rPr>
                <w:rStyle w:val="Hyperlink"/>
                <w:rFonts w:asciiTheme="majorBidi" w:hAnsiTheme="majorBidi" w:cstheme="majorBidi"/>
                <w:noProof/>
              </w:rPr>
              <w:t>2. Modeling Approach and Assumptions</w:t>
            </w:r>
            <w:r w:rsidRPr="005600E6">
              <w:rPr>
                <w:rFonts w:asciiTheme="majorBidi" w:hAnsiTheme="majorBidi" w:cstheme="majorBidi"/>
                <w:noProof/>
                <w:webHidden/>
              </w:rPr>
              <w:tab/>
            </w:r>
            <w:r w:rsidRPr="005600E6">
              <w:rPr>
                <w:rFonts w:asciiTheme="majorBidi" w:hAnsiTheme="majorBidi" w:cstheme="majorBidi"/>
                <w:noProof/>
                <w:webHidden/>
              </w:rPr>
              <w:fldChar w:fldCharType="begin"/>
            </w:r>
            <w:r w:rsidRPr="005600E6">
              <w:rPr>
                <w:rFonts w:asciiTheme="majorBidi" w:hAnsiTheme="majorBidi" w:cstheme="majorBidi"/>
                <w:noProof/>
                <w:webHidden/>
              </w:rPr>
              <w:instrText xml:space="preserve"> PAGEREF _Toc216669936 \h </w:instrText>
            </w:r>
            <w:r w:rsidRPr="005600E6">
              <w:rPr>
                <w:rFonts w:asciiTheme="majorBidi" w:hAnsiTheme="majorBidi" w:cstheme="majorBidi"/>
                <w:noProof/>
                <w:webHidden/>
              </w:rPr>
            </w:r>
            <w:r w:rsidRPr="005600E6">
              <w:rPr>
                <w:rFonts w:asciiTheme="majorBidi" w:hAnsiTheme="majorBidi" w:cstheme="majorBidi"/>
                <w:noProof/>
                <w:webHidden/>
              </w:rPr>
              <w:fldChar w:fldCharType="separate"/>
            </w:r>
            <w:r w:rsidR="00FE0F40">
              <w:rPr>
                <w:rFonts w:asciiTheme="majorBidi" w:hAnsiTheme="majorBidi" w:cstheme="majorBidi"/>
                <w:noProof/>
                <w:webHidden/>
              </w:rPr>
              <w:t>2</w:t>
            </w:r>
            <w:r w:rsidRPr="005600E6">
              <w:rPr>
                <w:rFonts w:asciiTheme="majorBidi" w:hAnsiTheme="majorBidi" w:cstheme="majorBidi"/>
                <w:noProof/>
                <w:webHidden/>
              </w:rPr>
              <w:fldChar w:fldCharType="end"/>
            </w:r>
          </w:hyperlink>
        </w:p>
        <w:p w14:paraId="2A19203C" w14:textId="69AAD55F" w:rsidR="005600E6" w:rsidRPr="005600E6" w:rsidRDefault="005600E6" w:rsidP="005600E6">
          <w:pPr>
            <w:pStyle w:val="TOC1"/>
            <w:tabs>
              <w:tab w:val="right" w:leader="dot" w:pos="9016"/>
            </w:tabs>
            <w:spacing w:line="720" w:lineRule="auto"/>
            <w:rPr>
              <w:rFonts w:asciiTheme="majorBidi" w:eastAsiaTheme="minorEastAsia" w:hAnsiTheme="majorBidi" w:cstheme="majorBidi"/>
              <w:noProof/>
            </w:rPr>
          </w:pPr>
          <w:hyperlink w:anchor="_Toc216669937" w:history="1">
            <w:r w:rsidRPr="005600E6">
              <w:rPr>
                <w:rStyle w:val="Hyperlink"/>
                <w:rFonts w:asciiTheme="majorBidi" w:hAnsiTheme="majorBidi" w:cstheme="majorBidi"/>
                <w:noProof/>
              </w:rPr>
              <w:t>3. Data Description and Methodology</w:t>
            </w:r>
            <w:r w:rsidRPr="005600E6">
              <w:rPr>
                <w:rFonts w:asciiTheme="majorBidi" w:hAnsiTheme="majorBidi" w:cstheme="majorBidi"/>
                <w:noProof/>
                <w:webHidden/>
              </w:rPr>
              <w:tab/>
            </w:r>
            <w:r w:rsidRPr="005600E6">
              <w:rPr>
                <w:rFonts w:asciiTheme="majorBidi" w:hAnsiTheme="majorBidi" w:cstheme="majorBidi"/>
                <w:noProof/>
                <w:webHidden/>
              </w:rPr>
              <w:fldChar w:fldCharType="begin"/>
            </w:r>
            <w:r w:rsidRPr="005600E6">
              <w:rPr>
                <w:rFonts w:asciiTheme="majorBidi" w:hAnsiTheme="majorBidi" w:cstheme="majorBidi"/>
                <w:noProof/>
                <w:webHidden/>
              </w:rPr>
              <w:instrText xml:space="preserve"> PAGEREF _Toc216669937 \h </w:instrText>
            </w:r>
            <w:r w:rsidRPr="005600E6">
              <w:rPr>
                <w:rFonts w:asciiTheme="majorBidi" w:hAnsiTheme="majorBidi" w:cstheme="majorBidi"/>
                <w:noProof/>
                <w:webHidden/>
              </w:rPr>
            </w:r>
            <w:r w:rsidRPr="005600E6">
              <w:rPr>
                <w:rFonts w:asciiTheme="majorBidi" w:hAnsiTheme="majorBidi" w:cstheme="majorBidi"/>
                <w:noProof/>
                <w:webHidden/>
              </w:rPr>
              <w:fldChar w:fldCharType="separate"/>
            </w:r>
            <w:r w:rsidR="00FE0F40">
              <w:rPr>
                <w:rFonts w:asciiTheme="majorBidi" w:hAnsiTheme="majorBidi" w:cstheme="majorBidi"/>
                <w:noProof/>
                <w:webHidden/>
              </w:rPr>
              <w:t>3</w:t>
            </w:r>
            <w:r w:rsidRPr="005600E6">
              <w:rPr>
                <w:rFonts w:asciiTheme="majorBidi" w:hAnsiTheme="majorBidi" w:cstheme="majorBidi"/>
                <w:noProof/>
                <w:webHidden/>
              </w:rPr>
              <w:fldChar w:fldCharType="end"/>
            </w:r>
          </w:hyperlink>
        </w:p>
        <w:p w14:paraId="20F676F7" w14:textId="00404831" w:rsidR="005600E6" w:rsidRPr="005600E6" w:rsidRDefault="005600E6" w:rsidP="005600E6">
          <w:pPr>
            <w:pStyle w:val="TOC2"/>
            <w:tabs>
              <w:tab w:val="right" w:leader="dot" w:pos="9016"/>
            </w:tabs>
            <w:spacing w:line="720" w:lineRule="auto"/>
            <w:rPr>
              <w:rFonts w:asciiTheme="majorBidi" w:eastAsiaTheme="minorEastAsia" w:hAnsiTheme="majorBidi" w:cstheme="majorBidi"/>
              <w:noProof/>
            </w:rPr>
          </w:pPr>
          <w:hyperlink w:anchor="_Toc216669938" w:history="1">
            <w:r w:rsidRPr="005600E6">
              <w:rPr>
                <w:rStyle w:val="Hyperlink"/>
                <w:rFonts w:asciiTheme="majorBidi" w:hAnsiTheme="majorBidi" w:cstheme="majorBidi"/>
                <w:noProof/>
              </w:rPr>
              <w:t>Methodology:</w:t>
            </w:r>
            <w:r w:rsidRPr="005600E6">
              <w:rPr>
                <w:rFonts w:asciiTheme="majorBidi" w:hAnsiTheme="majorBidi" w:cstheme="majorBidi"/>
                <w:noProof/>
                <w:webHidden/>
              </w:rPr>
              <w:tab/>
            </w:r>
            <w:r w:rsidRPr="005600E6">
              <w:rPr>
                <w:rFonts w:asciiTheme="majorBidi" w:hAnsiTheme="majorBidi" w:cstheme="majorBidi"/>
                <w:noProof/>
                <w:webHidden/>
              </w:rPr>
              <w:fldChar w:fldCharType="begin"/>
            </w:r>
            <w:r w:rsidRPr="005600E6">
              <w:rPr>
                <w:rFonts w:asciiTheme="majorBidi" w:hAnsiTheme="majorBidi" w:cstheme="majorBidi"/>
                <w:noProof/>
                <w:webHidden/>
              </w:rPr>
              <w:instrText xml:space="preserve"> PAGEREF _Toc216669938 \h </w:instrText>
            </w:r>
            <w:r w:rsidRPr="005600E6">
              <w:rPr>
                <w:rFonts w:asciiTheme="majorBidi" w:hAnsiTheme="majorBidi" w:cstheme="majorBidi"/>
                <w:noProof/>
                <w:webHidden/>
              </w:rPr>
            </w:r>
            <w:r w:rsidRPr="005600E6">
              <w:rPr>
                <w:rFonts w:asciiTheme="majorBidi" w:hAnsiTheme="majorBidi" w:cstheme="majorBidi"/>
                <w:noProof/>
                <w:webHidden/>
              </w:rPr>
              <w:fldChar w:fldCharType="separate"/>
            </w:r>
            <w:r w:rsidR="00FE0F40">
              <w:rPr>
                <w:rFonts w:asciiTheme="majorBidi" w:hAnsiTheme="majorBidi" w:cstheme="majorBidi"/>
                <w:noProof/>
                <w:webHidden/>
              </w:rPr>
              <w:t>3</w:t>
            </w:r>
            <w:r w:rsidRPr="005600E6">
              <w:rPr>
                <w:rFonts w:asciiTheme="majorBidi" w:hAnsiTheme="majorBidi" w:cstheme="majorBidi"/>
                <w:noProof/>
                <w:webHidden/>
              </w:rPr>
              <w:fldChar w:fldCharType="end"/>
            </w:r>
          </w:hyperlink>
        </w:p>
        <w:p w14:paraId="2A3E9B0D" w14:textId="49C1C68E" w:rsidR="005600E6" w:rsidRPr="005600E6" w:rsidRDefault="005600E6" w:rsidP="005600E6">
          <w:pPr>
            <w:pStyle w:val="TOC1"/>
            <w:tabs>
              <w:tab w:val="right" w:leader="dot" w:pos="9016"/>
            </w:tabs>
            <w:spacing w:line="720" w:lineRule="auto"/>
            <w:rPr>
              <w:rFonts w:asciiTheme="majorBidi" w:eastAsiaTheme="minorEastAsia" w:hAnsiTheme="majorBidi" w:cstheme="majorBidi"/>
              <w:noProof/>
            </w:rPr>
          </w:pPr>
          <w:hyperlink w:anchor="_Toc216669939" w:history="1">
            <w:r w:rsidRPr="005600E6">
              <w:rPr>
                <w:rStyle w:val="Hyperlink"/>
                <w:rFonts w:asciiTheme="majorBidi" w:hAnsiTheme="majorBidi" w:cstheme="majorBidi"/>
                <w:noProof/>
              </w:rPr>
              <w:t>4. Detailed Analysis and Findings</w:t>
            </w:r>
            <w:r w:rsidRPr="005600E6">
              <w:rPr>
                <w:rFonts w:asciiTheme="majorBidi" w:hAnsiTheme="majorBidi" w:cstheme="majorBidi"/>
                <w:noProof/>
                <w:webHidden/>
              </w:rPr>
              <w:tab/>
            </w:r>
            <w:r w:rsidRPr="005600E6">
              <w:rPr>
                <w:rFonts w:asciiTheme="majorBidi" w:hAnsiTheme="majorBidi" w:cstheme="majorBidi"/>
                <w:noProof/>
                <w:webHidden/>
              </w:rPr>
              <w:fldChar w:fldCharType="begin"/>
            </w:r>
            <w:r w:rsidRPr="005600E6">
              <w:rPr>
                <w:rFonts w:asciiTheme="majorBidi" w:hAnsiTheme="majorBidi" w:cstheme="majorBidi"/>
                <w:noProof/>
                <w:webHidden/>
              </w:rPr>
              <w:instrText xml:space="preserve"> PAGEREF _Toc216669939 \h </w:instrText>
            </w:r>
            <w:r w:rsidRPr="005600E6">
              <w:rPr>
                <w:rFonts w:asciiTheme="majorBidi" w:hAnsiTheme="majorBidi" w:cstheme="majorBidi"/>
                <w:noProof/>
                <w:webHidden/>
              </w:rPr>
            </w:r>
            <w:r w:rsidRPr="005600E6">
              <w:rPr>
                <w:rFonts w:asciiTheme="majorBidi" w:hAnsiTheme="majorBidi" w:cstheme="majorBidi"/>
                <w:noProof/>
                <w:webHidden/>
              </w:rPr>
              <w:fldChar w:fldCharType="separate"/>
            </w:r>
            <w:r w:rsidR="00FE0F40">
              <w:rPr>
                <w:rFonts w:asciiTheme="majorBidi" w:hAnsiTheme="majorBidi" w:cstheme="majorBidi"/>
                <w:noProof/>
                <w:webHidden/>
              </w:rPr>
              <w:t>3</w:t>
            </w:r>
            <w:r w:rsidRPr="005600E6">
              <w:rPr>
                <w:rFonts w:asciiTheme="majorBidi" w:hAnsiTheme="majorBidi" w:cstheme="majorBidi"/>
                <w:noProof/>
                <w:webHidden/>
              </w:rPr>
              <w:fldChar w:fldCharType="end"/>
            </w:r>
          </w:hyperlink>
        </w:p>
        <w:p w14:paraId="3ECF19D7" w14:textId="38402B57" w:rsidR="005600E6" w:rsidRPr="005600E6" w:rsidRDefault="005600E6" w:rsidP="005600E6">
          <w:pPr>
            <w:pStyle w:val="TOC1"/>
            <w:tabs>
              <w:tab w:val="right" w:leader="dot" w:pos="9016"/>
            </w:tabs>
            <w:spacing w:line="720" w:lineRule="auto"/>
            <w:rPr>
              <w:rFonts w:asciiTheme="majorBidi" w:eastAsiaTheme="minorEastAsia" w:hAnsiTheme="majorBidi" w:cstheme="majorBidi"/>
              <w:noProof/>
            </w:rPr>
          </w:pPr>
          <w:hyperlink w:anchor="_Toc216669940" w:history="1">
            <w:r w:rsidRPr="005600E6">
              <w:rPr>
                <w:rStyle w:val="Hyperlink"/>
                <w:rFonts w:asciiTheme="majorBidi" w:hAnsiTheme="majorBidi" w:cstheme="majorBidi"/>
                <w:noProof/>
              </w:rPr>
              <w:t>5. Visualizations</w:t>
            </w:r>
            <w:r w:rsidRPr="005600E6">
              <w:rPr>
                <w:rFonts w:asciiTheme="majorBidi" w:hAnsiTheme="majorBidi" w:cstheme="majorBidi"/>
                <w:noProof/>
                <w:webHidden/>
              </w:rPr>
              <w:tab/>
            </w:r>
            <w:r w:rsidRPr="005600E6">
              <w:rPr>
                <w:rFonts w:asciiTheme="majorBidi" w:hAnsiTheme="majorBidi" w:cstheme="majorBidi"/>
                <w:noProof/>
                <w:webHidden/>
              </w:rPr>
              <w:fldChar w:fldCharType="begin"/>
            </w:r>
            <w:r w:rsidRPr="005600E6">
              <w:rPr>
                <w:rFonts w:asciiTheme="majorBidi" w:hAnsiTheme="majorBidi" w:cstheme="majorBidi"/>
                <w:noProof/>
                <w:webHidden/>
              </w:rPr>
              <w:instrText xml:space="preserve"> PAGEREF _Toc216669940 \h </w:instrText>
            </w:r>
            <w:r w:rsidRPr="005600E6">
              <w:rPr>
                <w:rFonts w:asciiTheme="majorBidi" w:hAnsiTheme="majorBidi" w:cstheme="majorBidi"/>
                <w:noProof/>
                <w:webHidden/>
              </w:rPr>
            </w:r>
            <w:r w:rsidRPr="005600E6">
              <w:rPr>
                <w:rFonts w:asciiTheme="majorBidi" w:hAnsiTheme="majorBidi" w:cstheme="majorBidi"/>
                <w:noProof/>
                <w:webHidden/>
              </w:rPr>
              <w:fldChar w:fldCharType="separate"/>
            </w:r>
            <w:r w:rsidR="00FE0F40">
              <w:rPr>
                <w:rFonts w:asciiTheme="majorBidi" w:hAnsiTheme="majorBidi" w:cstheme="majorBidi"/>
                <w:noProof/>
                <w:webHidden/>
              </w:rPr>
              <w:t>4</w:t>
            </w:r>
            <w:r w:rsidRPr="005600E6">
              <w:rPr>
                <w:rFonts w:asciiTheme="majorBidi" w:hAnsiTheme="majorBidi" w:cstheme="majorBidi"/>
                <w:noProof/>
                <w:webHidden/>
              </w:rPr>
              <w:fldChar w:fldCharType="end"/>
            </w:r>
          </w:hyperlink>
        </w:p>
        <w:p w14:paraId="2A1F17F6" w14:textId="6B4F55F6" w:rsidR="005600E6" w:rsidRPr="005600E6" w:rsidRDefault="005600E6" w:rsidP="005600E6">
          <w:pPr>
            <w:pStyle w:val="TOC1"/>
            <w:tabs>
              <w:tab w:val="right" w:leader="dot" w:pos="9016"/>
            </w:tabs>
            <w:spacing w:line="720" w:lineRule="auto"/>
            <w:rPr>
              <w:rFonts w:asciiTheme="majorBidi" w:eastAsiaTheme="minorEastAsia" w:hAnsiTheme="majorBidi" w:cstheme="majorBidi"/>
              <w:noProof/>
            </w:rPr>
          </w:pPr>
          <w:hyperlink w:anchor="_Toc216669941" w:history="1">
            <w:r w:rsidRPr="005600E6">
              <w:rPr>
                <w:rStyle w:val="Hyperlink"/>
                <w:rFonts w:asciiTheme="majorBidi" w:hAnsiTheme="majorBidi" w:cstheme="majorBidi"/>
                <w:noProof/>
              </w:rPr>
              <w:t>6. Limitations and Future Extensions</w:t>
            </w:r>
            <w:r w:rsidRPr="005600E6">
              <w:rPr>
                <w:rFonts w:asciiTheme="majorBidi" w:hAnsiTheme="majorBidi" w:cstheme="majorBidi"/>
                <w:noProof/>
                <w:webHidden/>
              </w:rPr>
              <w:tab/>
            </w:r>
            <w:r w:rsidRPr="005600E6">
              <w:rPr>
                <w:rFonts w:asciiTheme="majorBidi" w:hAnsiTheme="majorBidi" w:cstheme="majorBidi"/>
                <w:noProof/>
                <w:webHidden/>
              </w:rPr>
              <w:fldChar w:fldCharType="begin"/>
            </w:r>
            <w:r w:rsidRPr="005600E6">
              <w:rPr>
                <w:rFonts w:asciiTheme="majorBidi" w:hAnsiTheme="majorBidi" w:cstheme="majorBidi"/>
                <w:noProof/>
                <w:webHidden/>
              </w:rPr>
              <w:instrText xml:space="preserve"> PAGEREF _Toc216669941 \h </w:instrText>
            </w:r>
            <w:r w:rsidRPr="005600E6">
              <w:rPr>
                <w:rFonts w:asciiTheme="majorBidi" w:hAnsiTheme="majorBidi" w:cstheme="majorBidi"/>
                <w:noProof/>
                <w:webHidden/>
              </w:rPr>
            </w:r>
            <w:r w:rsidRPr="005600E6">
              <w:rPr>
                <w:rFonts w:asciiTheme="majorBidi" w:hAnsiTheme="majorBidi" w:cstheme="majorBidi"/>
                <w:noProof/>
                <w:webHidden/>
              </w:rPr>
              <w:fldChar w:fldCharType="separate"/>
            </w:r>
            <w:r w:rsidR="00FE0F40">
              <w:rPr>
                <w:rFonts w:asciiTheme="majorBidi" w:hAnsiTheme="majorBidi" w:cstheme="majorBidi"/>
                <w:noProof/>
                <w:webHidden/>
              </w:rPr>
              <w:t>6</w:t>
            </w:r>
            <w:r w:rsidRPr="005600E6">
              <w:rPr>
                <w:rFonts w:asciiTheme="majorBidi" w:hAnsiTheme="majorBidi" w:cstheme="majorBidi"/>
                <w:noProof/>
                <w:webHidden/>
              </w:rPr>
              <w:fldChar w:fldCharType="end"/>
            </w:r>
          </w:hyperlink>
        </w:p>
        <w:p w14:paraId="05E6FD74" w14:textId="1FA8C958" w:rsidR="005600E6" w:rsidRPr="005600E6" w:rsidRDefault="005600E6" w:rsidP="005600E6">
          <w:pPr>
            <w:pStyle w:val="TOC2"/>
            <w:tabs>
              <w:tab w:val="right" w:leader="dot" w:pos="9016"/>
            </w:tabs>
            <w:spacing w:line="720" w:lineRule="auto"/>
            <w:rPr>
              <w:rFonts w:asciiTheme="majorBidi" w:eastAsiaTheme="minorEastAsia" w:hAnsiTheme="majorBidi" w:cstheme="majorBidi"/>
              <w:noProof/>
            </w:rPr>
          </w:pPr>
          <w:hyperlink w:anchor="_Toc216669942" w:history="1">
            <w:r w:rsidRPr="005600E6">
              <w:rPr>
                <w:rStyle w:val="Hyperlink"/>
                <w:rFonts w:asciiTheme="majorBidi" w:hAnsiTheme="majorBidi" w:cstheme="majorBidi"/>
                <w:noProof/>
              </w:rPr>
              <w:t>This study has several limitations:</w:t>
            </w:r>
            <w:r w:rsidRPr="005600E6">
              <w:rPr>
                <w:rFonts w:asciiTheme="majorBidi" w:hAnsiTheme="majorBidi" w:cstheme="majorBidi"/>
                <w:noProof/>
                <w:webHidden/>
              </w:rPr>
              <w:tab/>
            </w:r>
            <w:r w:rsidRPr="005600E6">
              <w:rPr>
                <w:rFonts w:asciiTheme="majorBidi" w:hAnsiTheme="majorBidi" w:cstheme="majorBidi"/>
                <w:noProof/>
                <w:webHidden/>
              </w:rPr>
              <w:fldChar w:fldCharType="begin"/>
            </w:r>
            <w:r w:rsidRPr="005600E6">
              <w:rPr>
                <w:rFonts w:asciiTheme="majorBidi" w:hAnsiTheme="majorBidi" w:cstheme="majorBidi"/>
                <w:noProof/>
                <w:webHidden/>
              </w:rPr>
              <w:instrText xml:space="preserve"> PAGEREF _Toc216669942 \h </w:instrText>
            </w:r>
            <w:r w:rsidRPr="005600E6">
              <w:rPr>
                <w:rFonts w:asciiTheme="majorBidi" w:hAnsiTheme="majorBidi" w:cstheme="majorBidi"/>
                <w:noProof/>
                <w:webHidden/>
              </w:rPr>
            </w:r>
            <w:r w:rsidRPr="005600E6">
              <w:rPr>
                <w:rFonts w:asciiTheme="majorBidi" w:hAnsiTheme="majorBidi" w:cstheme="majorBidi"/>
                <w:noProof/>
                <w:webHidden/>
              </w:rPr>
              <w:fldChar w:fldCharType="separate"/>
            </w:r>
            <w:r w:rsidR="00FE0F40">
              <w:rPr>
                <w:rFonts w:asciiTheme="majorBidi" w:hAnsiTheme="majorBidi" w:cstheme="majorBidi"/>
                <w:noProof/>
                <w:webHidden/>
              </w:rPr>
              <w:t>6</w:t>
            </w:r>
            <w:r w:rsidRPr="005600E6">
              <w:rPr>
                <w:rFonts w:asciiTheme="majorBidi" w:hAnsiTheme="majorBidi" w:cstheme="majorBidi"/>
                <w:noProof/>
                <w:webHidden/>
              </w:rPr>
              <w:fldChar w:fldCharType="end"/>
            </w:r>
          </w:hyperlink>
        </w:p>
        <w:p w14:paraId="099610C1" w14:textId="39AC5464" w:rsidR="005600E6" w:rsidRPr="005600E6" w:rsidRDefault="005600E6" w:rsidP="005600E6">
          <w:pPr>
            <w:pStyle w:val="TOC2"/>
            <w:tabs>
              <w:tab w:val="right" w:leader="dot" w:pos="9016"/>
            </w:tabs>
            <w:spacing w:line="720" w:lineRule="auto"/>
            <w:rPr>
              <w:rFonts w:asciiTheme="majorBidi" w:eastAsiaTheme="minorEastAsia" w:hAnsiTheme="majorBidi" w:cstheme="majorBidi"/>
              <w:noProof/>
            </w:rPr>
          </w:pPr>
          <w:hyperlink w:anchor="_Toc216669943" w:history="1">
            <w:r w:rsidRPr="005600E6">
              <w:rPr>
                <w:rStyle w:val="Hyperlink"/>
                <w:rFonts w:asciiTheme="majorBidi" w:hAnsiTheme="majorBidi" w:cstheme="majorBidi"/>
                <w:noProof/>
              </w:rPr>
              <w:t>Future extensions could include:</w:t>
            </w:r>
            <w:r w:rsidRPr="005600E6">
              <w:rPr>
                <w:rFonts w:asciiTheme="majorBidi" w:hAnsiTheme="majorBidi" w:cstheme="majorBidi"/>
                <w:noProof/>
                <w:webHidden/>
              </w:rPr>
              <w:tab/>
            </w:r>
            <w:r w:rsidRPr="005600E6">
              <w:rPr>
                <w:rFonts w:asciiTheme="majorBidi" w:hAnsiTheme="majorBidi" w:cstheme="majorBidi"/>
                <w:noProof/>
                <w:webHidden/>
              </w:rPr>
              <w:fldChar w:fldCharType="begin"/>
            </w:r>
            <w:r w:rsidRPr="005600E6">
              <w:rPr>
                <w:rFonts w:asciiTheme="majorBidi" w:hAnsiTheme="majorBidi" w:cstheme="majorBidi"/>
                <w:noProof/>
                <w:webHidden/>
              </w:rPr>
              <w:instrText xml:space="preserve"> PAGEREF _Toc216669943 \h </w:instrText>
            </w:r>
            <w:r w:rsidRPr="005600E6">
              <w:rPr>
                <w:rFonts w:asciiTheme="majorBidi" w:hAnsiTheme="majorBidi" w:cstheme="majorBidi"/>
                <w:noProof/>
                <w:webHidden/>
              </w:rPr>
            </w:r>
            <w:r w:rsidRPr="005600E6">
              <w:rPr>
                <w:rFonts w:asciiTheme="majorBidi" w:hAnsiTheme="majorBidi" w:cstheme="majorBidi"/>
                <w:noProof/>
                <w:webHidden/>
              </w:rPr>
              <w:fldChar w:fldCharType="separate"/>
            </w:r>
            <w:r w:rsidR="00FE0F40">
              <w:rPr>
                <w:rFonts w:asciiTheme="majorBidi" w:hAnsiTheme="majorBidi" w:cstheme="majorBidi"/>
                <w:noProof/>
                <w:webHidden/>
              </w:rPr>
              <w:t>6</w:t>
            </w:r>
            <w:r w:rsidRPr="005600E6">
              <w:rPr>
                <w:rFonts w:asciiTheme="majorBidi" w:hAnsiTheme="majorBidi" w:cstheme="majorBidi"/>
                <w:noProof/>
                <w:webHidden/>
              </w:rPr>
              <w:fldChar w:fldCharType="end"/>
            </w:r>
          </w:hyperlink>
        </w:p>
        <w:p w14:paraId="5D0D65C6" w14:textId="40C7FD83" w:rsidR="005600E6" w:rsidRPr="005600E6" w:rsidRDefault="005600E6" w:rsidP="005600E6">
          <w:pPr>
            <w:pStyle w:val="TOC1"/>
            <w:tabs>
              <w:tab w:val="right" w:leader="dot" w:pos="9016"/>
            </w:tabs>
            <w:spacing w:line="720" w:lineRule="auto"/>
            <w:rPr>
              <w:rFonts w:asciiTheme="majorBidi" w:eastAsiaTheme="minorEastAsia" w:hAnsiTheme="majorBidi" w:cstheme="majorBidi"/>
              <w:noProof/>
            </w:rPr>
          </w:pPr>
          <w:hyperlink w:anchor="_Toc216669944" w:history="1">
            <w:r w:rsidRPr="005600E6">
              <w:rPr>
                <w:rStyle w:val="Hyperlink"/>
                <w:rFonts w:asciiTheme="majorBidi" w:hAnsiTheme="majorBidi" w:cstheme="majorBidi"/>
                <w:noProof/>
              </w:rPr>
              <w:t>7. References</w:t>
            </w:r>
            <w:r w:rsidRPr="005600E6">
              <w:rPr>
                <w:rFonts w:asciiTheme="majorBidi" w:hAnsiTheme="majorBidi" w:cstheme="majorBidi"/>
                <w:noProof/>
                <w:webHidden/>
              </w:rPr>
              <w:tab/>
            </w:r>
            <w:r w:rsidRPr="005600E6">
              <w:rPr>
                <w:rFonts w:asciiTheme="majorBidi" w:hAnsiTheme="majorBidi" w:cstheme="majorBidi"/>
                <w:noProof/>
                <w:webHidden/>
              </w:rPr>
              <w:fldChar w:fldCharType="begin"/>
            </w:r>
            <w:r w:rsidRPr="005600E6">
              <w:rPr>
                <w:rFonts w:asciiTheme="majorBidi" w:hAnsiTheme="majorBidi" w:cstheme="majorBidi"/>
                <w:noProof/>
                <w:webHidden/>
              </w:rPr>
              <w:instrText xml:space="preserve"> PAGEREF _Toc216669944 \h </w:instrText>
            </w:r>
            <w:r w:rsidRPr="005600E6">
              <w:rPr>
                <w:rFonts w:asciiTheme="majorBidi" w:hAnsiTheme="majorBidi" w:cstheme="majorBidi"/>
                <w:noProof/>
                <w:webHidden/>
              </w:rPr>
            </w:r>
            <w:r w:rsidRPr="005600E6">
              <w:rPr>
                <w:rFonts w:asciiTheme="majorBidi" w:hAnsiTheme="majorBidi" w:cstheme="majorBidi"/>
                <w:noProof/>
                <w:webHidden/>
              </w:rPr>
              <w:fldChar w:fldCharType="separate"/>
            </w:r>
            <w:r w:rsidR="00FE0F40">
              <w:rPr>
                <w:rFonts w:asciiTheme="majorBidi" w:hAnsiTheme="majorBidi" w:cstheme="majorBidi"/>
                <w:noProof/>
                <w:webHidden/>
              </w:rPr>
              <w:t>6</w:t>
            </w:r>
            <w:r w:rsidRPr="005600E6">
              <w:rPr>
                <w:rFonts w:asciiTheme="majorBidi" w:hAnsiTheme="majorBidi" w:cstheme="majorBidi"/>
                <w:noProof/>
                <w:webHidden/>
              </w:rPr>
              <w:fldChar w:fldCharType="end"/>
            </w:r>
          </w:hyperlink>
        </w:p>
        <w:p w14:paraId="66063678" w14:textId="10422762" w:rsidR="005600E6" w:rsidRPr="005600E6" w:rsidRDefault="005600E6" w:rsidP="005600E6">
          <w:pPr>
            <w:pStyle w:val="TOC1"/>
            <w:tabs>
              <w:tab w:val="right" w:leader="dot" w:pos="9016"/>
            </w:tabs>
            <w:spacing w:line="720" w:lineRule="auto"/>
            <w:rPr>
              <w:rFonts w:asciiTheme="majorBidi" w:eastAsiaTheme="minorEastAsia" w:hAnsiTheme="majorBidi" w:cstheme="majorBidi"/>
              <w:noProof/>
            </w:rPr>
          </w:pPr>
          <w:hyperlink w:anchor="_Toc216669945" w:history="1">
            <w:r w:rsidRPr="005600E6">
              <w:rPr>
                <w:rStyle w:val="Hyperlink"/>
                <w:rFonts w:asciiTheme="majorBidi" w:hAnsiTheme="majorBidi" w:cstheme="majorBidi"/>
                <w:noProof/>
              </w:rPr>
              <w:t>8. Appendix</w:t>
            </w:r>
            <w:r w:rsidRPr="005600E6">
              <w:rPr>
                <w:rFonts w:asciiTheme="majorBidi" w:hAnsiTheme="majorBidi" w:cstheme="majorBidi"/>
                <w:noProof/>
                <w:webHidden/>
              </w:rPr>
              <w:tab/>
            </w:r>
            <w:r w:rsidRPr="005600E6">
              <w:rPr>
                <w:rFonts w:asciiTheme="majorBidi" w:hAnsiTheme="majorBidi" w:cstheme="majorBidi"/>
                <w:noProof/>
                <w:webHidden/>
              </w:rPr>
              <w:fldChar w:fldCharType="begin"/>
            </w:r>
            <w:r w:rsidRPr="005600E6">
              <w:rPr>
                <w:rFonts w:asciiTheme="majorBidi" w:hAnsiTheme="majorBidi" w:cstheme="majorBidi"/>
                <w:noProof/>
                <w:webHidden/>
              </w:rPr>
              <w:instrText xml:space="preserve"> PAGEREF _Toc216669945 \h </w:instrText>
            </w:r>
            <w:r w:rsidRPr="005600E6">
              <w:rPr>
                <w:rFonts w:asciiTheme="majorBidi" w:hAnsiTheme="majorBidi" w:cstheme="majorBidi"/>
                <w:noProof/>
                <w:webHidden/>
              </w:rPr>
            </w:r>
            <w:r w:rsidRPr="005600E6">
              <w:rPr>
                <w:rFonts w:asciiTheme="majorBidi" w:hAnsiTheme="majorBidi" w:cstheme="majorBidi"/>
                <w:noProof/>
                <w:webHidden/>
              </w:rPr>
              <w:fldChar w:fldCharType="separate"/>
            </w:r>
            <w:r w:rsidR="00FE0F40">
              <w:rPr>
                <w:rFonts w:asciiTheme="majorBidi" w:hAnsiTheme="majorBidi" w:cstheme="majorBidi"/>
                <w:noProof/>
                <w:webHidden/>
              </w:rPr>
              <w:t>6</w:t>
            </w:r>
            <w:r w:rsidRPr="005600E6">
              <w:rPr>
                <w:rFonts w:asciiTheme="majorBidi" w:hAnsiTheme="majorBidi" w:cstheme="majorBidi"/>
                <w:noProof/>
                <w:webHidden/>
              </w:rPr>
              <w:fldChar w:fldCharType="end"/>
            </w:r>
          </w:hyperlink>
        </w:p>
        <w:p w14:paraId="7595100C" w14:textId="176475C2" w:rsidR="0097183C" w:rsidRDefault="0097183C" w:rsidP="005600E6">
          <w:pPr>
            <w:spacing w:line="720" w:lineRule="auto"/>
          </w:pPr>
          <w:r w:rsidRPr="005600E6">
            <w:rPr>
              <w:rFonts w:asciiTheme="majorBidi" w:hAnsiTheme="majorBidi" w:cstheme="majorBidi"/>
              <w:b/>
              <w:bCs/>
              <w:noProof/>
            </w:rPr>
            <w:fldChar w:fldCharType="end"/>
          </w:r>
        </w:p>
      </w:sdtContent>
    </w:sdt>
    <w:p w14:paraId="1E5A258E" w14:textId="0DF1B780" w:rsidR="0097183C" w:rsidRDefault="0097183C">
      <w:pPr>
        <w:rPr>
          <w:rFonts w:asciiTheme="majorBidi" w:eastAsiaTheme="majorEastAsia" w:hAnsiTheme="majorBidi" w:cstheme="majorBidi"/>
          <w:b/>
          <w:color w:val="000000" w:themeColor="text1"/>
          <w:sz w:val="32"/>
          <w:szCs w:val="40"/>
        </w:rPr>
      </w:pPr>
    </w:p>
    <w:p w14:paraId="33572BCE" w14:textId="77777777" w:rsidR="0097183C" w:rsidRDefault="0097183C">
      <w:pPr>
        <w:rPr>
          <w:rFonts w:asciiTheme="majorBidi" w:eastAsiaTheme="majorEastAsia" w:hAnsiTheme="majorBidi" w:cstheme="majorBidi"/>
          <w:b/>
          <w:color w:val="000000" w:themeColor="text1"/>
          <w:sz w:val="32"/>
          <w:szCs w:val="40"/>
        </w:rPr>
      </w:pPr>
      <w:r>
        <w:br w:type="page"/>
      </w:r>
    </w:p>
    <w:p w14:paraId="6B7FC2EE" w14:textId="68F3F461" w:rsidR="00363832" w:rsidRPr="00363832" w:rsidRDefault="00363832" w:rsidP="00363832">
      <w:pPr>
        <w:pStyle w:val="Heading1"/>
      </w:pPr>
      <w:bookmarkStart w:id="0" w:name="_Toc216669935"/>
      <w:r w:rsidRPr="00363832">
        <w:lastRenderedPageBreak/>
        <w:t>1. System Description and Performance Goals</w:t>
      </w:r>
      <w:bookmarkEnd w:id="0"/>
    </w:p>
    <w:p w14:paraId="1F660E90" w14:textId="77777777" w:rsidR="00363832" w:rsidRPr="00363832" w:rsidRDefault="00363832" w:rsidP="00363832">
      <w:pPr>
        <w:spacing w:after="120" w:line="360" w:lineRule="auto"/>
        <w:jc w:val="both"/>
        <w:rPr>
          <w:rFonts w:asciiTheme="majorBidi" w:hAnsiTheme="majorBidi" w:cstheme="majorBidi"/>
        </w:rPr>
      </w:pPr>
      <w:r w:rsidRPr="00363832">
        <w:rPr>
          <w:rFonts w:asciiTheme="majorBidi" w:hAnsiTheme="majorBidi" w:cstheme="majorBidi"/>
        </w:rPr>
        <w:t xml:space="preserve">This mini project studies the performance of a </w:t>
      </w:r>
      <w:r w:rsidRPr="00363832">
        <w:rPr>
          <w:rFonts w:asciiTheme="majorBidi" w:hAnsiTheme="majorBidi" w:cstheme="majorBidi"/>
          <w:b/>
          <w:bCs/>
        </w:rPr>
        <w:t>hospital outpatient registration system</w:t>
      </w:r>
      <w:r w:rsidRPr="00363832">
        <w:rPr>
          <w:rFonts w:asciiTheme="majorBidi" w:hAnsiTheme="majorBidi" w:cstheme="majorBidi"/>
        </w:rPr>
        <w:t>. In many hospitals, patients must complete registration before accessing medical services. During busy clinic hours, patients arrive close together, which may lead to long queues and increased waiting times. Efficient registration is important because delays at this stage can negatively affect the entire patient experience.</w:t>
      </w:r>
    </w:p>
    <w:p w14:paraId="29496595" w14:textId="77777777" w:rsidR="00363832" w:rsidRPr="00363832" w:rsidRDefault="00363832" w:rsidP="00363832">
      <w:pPr>
        <w:spacing w:after="120" w:line="360" w:lineRule="auto"/>
        <w:jc w:val="both"/>
        <w:rPr>
          <w:rFonts w:asciiTheme="majorBidi" w:hAnsiTheme="majorBidi" w:cstheme="majorBidi"/>
        </w:rPr>
      </w:pPr>
      <w:r w:rsidRPr="00363832">
        <w:rPr>
          <w:rFonts w:asciiTheme="majorBidi" w:hAnsiTheme="majorBidi" w:cstheme="majorBidi"/>
        </w:rPr>
        <w:t xml:space="preserve">The selected system consists of a </w:t>
      </w:r>
      <w:r w:rsidRPr="00363832">
        <w:rPr>
          <w:rFonts w:asciiTheme="majorBidi" w:hAnsiTheme="majorBidi" w:cstheme="majorBidi"/>
          <w:b/>
          <w:bCs/>
        </w:rPr>
        <w:t>single waiting queue</w:t>
      </w:r>
      <w:r w:rsidRPr="00363832">
        <w:rPr>
          <w:rFonts w:asciiTheme="majorBidi" w:hAnsiTheme="majorBidi" w:cstheme="majorBidi"/>
        </w:rPr>
        <w:t xml:space="preserve"> served by </w:t>
      </w:r>
      <w:r w:rsidRPr="00363832">
        <w:rPr>
          <w:rFonts w:asciiTheme="majorBidi" w:hAnsiTheme="majorBidi" w:cstheme="majorBidi"/>
          <w:b/>
          <w:bCs/>
        </w:rPr>
        <w:t>two registration counters</w:t>
      </w:r>
      <w:r w:rsidRPr="00363832">
        <w:rPr>
          <w:rFonts w:asciiTheme="majorBidi" w:hAnsiTheme="majorBidi" w:cstheme="majorBidi"/>
        </w:rPr>
        <w:t>. Patients arrive randomly during a clinic session, and each patient requires a different amount of time to complete registration. This makes the system suitable for performance modeling, as it includes variable arrivals, limited service resources, and queue formation.</w:t>
      </w:r>
    </w:p>
    <w:p w14:paraId="7FCAD29A" w14:textId="77777777" w:rsidR="00363832" w:rsidRPr="00363832" w:rsidRDefault="00363832" w:rsidP="00363832">
      <w:pPr>
        <w:spacing w:after="120" w:line="360" w:lineRule="auto"/>
        <w:jc w:val="both"/>
        <w:rPr>
          <w:rFonts w:asciiTheme="majorBidi" w:hAnsiTheme="majorBidi" w:cstheme="majorBidi"/>
        </w:rPr>
      </w:pPr>
      <w:r w:rsidRPr="00363832">
        <w:rPr>
          <w:rFonts w:asciiTheme="majorBidi" w:hAnsiTheme="majorBidi" w:cstheme="majorBidi"/>
        </w:rPr>
        <w:t>The main performance goals of this study are:</w:t>
      </w:r>
    </w:p>
    <w:p w14:paraId="22FE571B" w14:textId="77777777" w:rsidR="00363832" w:rsidRPr="00363832" w:rsidRDefault="00363832" w:rsidP="00363832">
      <w:pPr>
        <w:numPr>
          <w:ilvl w:val="0"/>
          <w:numId w:val="15"/>
        </w:numPr>
        <w:spacing w:after="120" w:line="360" w:lineRule="auto"/>
        <w:jc w:val="both"/>
        <w:rPr>
          <w:rFonts w:asciiTheme="majorBidi" w:hAnsiTheme="majorBidi" w:cstheme="majorBidi"/>
        </w:rPr>
      </w:pPr>
      <w:r w:rsidRPr="00363832">
        <w:rPr>
          <w:rFonts w:asciiTheme="majorBidi" w:hAnsiTheme="majorBidi" w:cstheme="majorBidi"/>
        </w:rPr>
        <w:t xml:space="preserve">To </w:t>
      </w:r>
      <w:r w:rsidRPr="00363832">
        <w:rPr>
          <w:rFonts w:asciiTheme="majorBidi" w:hAnsiTheme="majorBidi" w:cstheme="majorBidi"/>
          <w:b/>
          <w:bCs/>
        </w:rPr>
        <w:t>minimize patient waiting time</w:t>
      </w:r>
      <w:r w:rsidRPr="00363832">
        <w:rPr>
          <w:rFonts w:asciiTheme="majorBidi" w:hAnsiTheme="majorBidi" w:cstheme="majorBidi"/>
        </w:rPr>
        <w:t xml:space="preserve"> at registration</w:t>
      </w:r>
    </w:p>
    <w:p w14:paraId="126075B6" w14:textId="77777777" w:rsidR="00363832" w:rsidRPr="00363832" w:rsidRDefault="00363832" w:rsidP="00363832">
      <w:pPr>
        <w:numPr>
          <w:ilvl w:val="0"/>
          <w:numId w:val="15"/>
        </w:numPr>
        <w:spacing w:after="120" w:line="360" w:lineRule="auto"/>
        <w:jc w:val="both"/>
        <w:rPr>
          <w:rFonts w:asciiTheme="majorBidi" w:hAnsiTheme="majorBidi" w:cstheme="majorBidi"/>
        </w:rPr>
      </w:pPr>
      <w:r w:rsidRPr="00363832">
        <w:rPr>
          <w:rFonts w:asciiTheme="majorBidi" w:hAnsiTheme="majorBidi" w:cstheme="majorBidi"/>
        </w:rPr>
        <w:t xml:space="preserve">To </w:t>
      </w:r>
      <w:r w:rsidRPr="00363832">
        <w:rPr>
          <w:rFonts w:asciiTheme="majorBidi" w:hAnsiTheme="majorBidi" w:cstheme="majorBidi"/>
          <w:b/>
          <w:bCs/>
        </w:rPr>
        <w:t>measure throughput</w:t>
      </w:r>
      <w:r w:rsidRPr="00363832">
        <w:rPr>
          <w:rFonts w:asciiTheme="majorBidi" w:hAnsiTheme="majorBidi" w:cstheme="majorBidi"/>
        </w:rPr>
        <w:t>, defined as patients registered per hour</w:t>
      </w:r>
    </w:p>
    <w:p w14:paraId="199084DC" w14:textId="77777777" w:rsidR="00363832" w:rsidRPr="00363832" w:rsidRDefault="00363832" w:rsidP="00363832">
      <w:pPr>
        <w:numPr>
          <w:ilvl w:val="0"/>
          <w:numId w:val="15"/>
        </w:numPr>
        <w:spacing w:after="120" w:line="360" w:lineRule="auto"/>
        <w:jc w:val="both"/>
        <w:rPr>
          <w:rFonts w:asciiTheme="majorBidi" w:hAnsiTheme="majorBidi" w:cstheme="majorBidi"/>
        </w:rPr>
      </w:pPr>
      <w:r w:rsidRPr="00363832">
        <w:rPr>
          <w:rFonts w:asciiTheme="majorBidi" w:hAnsiTheme="majorBidi" w:cstheme="majorBidi"/>
        </w:rPr>
        <w:t xml:space="preserve">To </w:t>
      </w:r>
      <w:r w:rsidRPr="00363832">
        <w:rPr>
          <w:rFonts w:asciiTheme="majorBidi" w:hAnsiTheme="majorBidi" w:cstheme="majorBidi"/>
          <w:b/>
          <w:bCs/>
        </w:rPr>
        <w:t>identify bottlenecks</w:t>
      </w:r>
      <w:r w:rsidRPr="00363832">
        <w:rPr>
          <w:rFonts w:asciiTheme="majorBidi" w:hAnsiTheme="majorBidi" w:cstheme="majorBidi"/>
        </w:rPr>
        <w:t xml:space="preserve"> during peak arrival periods</w:t>
      </w:r>
    </w:p>
    <w:p w14:paraId="5845B92C" w14:textId="77777777" w:rsidR="00363832" w:rsidRPr="00363832" w:rsidRDefault="00363832" w:rsidP="00363832">
      <w:pPr>
        <w:numPr>
          <w:ilvl w:val="0"/>
          <w:numId w:val="15"/>
        </w:numPr>
        <w:spacing w:after="120" w:line="360" w:lineRule="auto"/>
        <w:jc w:val="both"/>
        <w:rPr>
          <w:rFonts w:asciiTheme="majorBidi" w:hAnsiTheme="majorBidi" w:cstheme="majorBidi"/>
        </w:rPr>
      </w:pPr>
      <w:r w:rsidRPr="00363832">
        <w:rPr>
          <w:rFonts w:asciiTheme="majorBidi" w:hAnsiTheme="majorBidi" w:cstheme="majorBidi"/>
        </w:rPr>
        <w:t xml:space="preserve">To evaluate </w:t>
      </w:r>
      <w:r w:rsidRPr="00363832">
        <w:rPr>
          <w:rFonts w:asciiTheme="majorBidi" w:hAnsiTheme="majorBidi" w:cstheme="majorBidi"/>
          <w:b/>
          <w:bCs/>
        </w:rPr>
        <w:t>utilization of registration counters</w:t>
      </w:r>
    </w:p>
    <w:p w14:paraId="24E54C5A" w14:textId="7A3CB6FF" w:rsidR="00363832" w:rsidRPr="00363832" w:rsidRDefault="00363832" w:rsidP="00363832">
      <w:pPr>
        <w:numPr>
          <w:ilvl w:val="0"/>
          <w:numId w:val="15"/>
        </w:numPr>
        <w:spacing w:after="120" w:line="360" w:lineRule="auto"/>
        <w:jc w:val="both"/>
        <w:rPr>
          <w:rFonts w:asciiTheme="majorBidi" w:hAnsiTheme="majorBidi" w:cstheme="majorBidi"/>
        </w:rPr>
      </w:pPr>
      <w:r w:rsidRPr="00363832">
        <w:rPr>
          <w:rFonts w:asciiTheme="majorBidi" w:hAnsiTheme="majorBidi" w:cstheme="majorBidi"/>
        </w:rPr>
        <w:t>To test improvement strategies such as adding counters or reducing service time</w:t>
      </w:r>
    </w:p>
    <w:p w14:paraId="0BAECE59" w14:textId="77777777" w:rsidR="00363832" w:rsidRPr="00363832" w:rsidRDefault="00363832" w:rsidP="00363832">
      <w:pPr>
        <w:pStyle w:val="Heading1"/>
      </w:pPr>
      <w:bookmarkStart w:id="1" w:name="_Toc216669936"/>
      <w:r w:rsidRPr="00363832">
        <w:t>2. Modeling Approach and Assumptions</w:t>
      </w:r>
      <w:bookmarkEnd w:id="1"/>
    </w:p>
    <w:p w14:paraId="4C2EE1E8" w14:textId="77777777" w:rsidR="00363832" w:rsidRPr="00363832" w:rsidRDefault="00363832" w:rsidP="00363832">
      <w:pPr>
        <w:spacing w:after="120" w:line="360" w:lineRule="auto"/>
        <w:jc w:val="both"/>
        <w:rPr>
          <w:rFonts w:asciiTheme="majorBidi" w:hAnsiTheme="majorBidi" w:cstheme="majorBidi"/>
        </w:rPr>
      </w:pPr>
      <w:r w:rsidRPr="00363832">
        <w:rPr>
          <w:rFonts w:asciiTheme="majorBidi" w:hAnsiTheme="majorBidi" w:cstheme="majorBidi"/>
        </w:rPr>
        <w:t xml:space="preserve">A </w:t>
      </w:r>
      <w:r w:rsidRPr="00363832">
        <w:rPr>
          <w:rFonts w:asciiTheme="majorBidi" w:hAnsiTheme="majorBidi" w:cstheme="majorBidi"/>
          <w:b/>
          <w:bCs/>
        </w:rPr>
        <w:t>Discrete-Event Simulation (DES)</w:t>
      </w:r>
      <w:r w:rsidRPr="00363832">
        <w:rPr>
          <w:rFonts w:asciiTheme="majorBidi" w:hAnsiTheme="majorBidi" w:cstheme="majorBidi"/>
        </w:rPr>
        <w:t xml:space="preserve"> approach is used to model the registration system. DES is suitable because system behavior changes at discrete points in time, such as patient arrivals, service start, and service completion. The simulation allows the system to be tested under different conditions without disturbing real hospital operations.</w:t>
      </w:r>
    </w:p>
    <w:p w14:paraId="3D9D5640" w14:textId="77777777" w:rsidR="00363832" w:rsidRPr="00363832" w:rsidRDefault="00363832" w:rsidP="00363832">
      <w:pPr>
        <w:spacing w:after="120" w:line="360" w:lineRule="auto"/>
        <w:jc w:val="both"/>
        <w:rPr>
          <w:rFonts w:asciiTheme="majorBidi" w:hAnsiTheme="majorBidi" w:cstheme="majorBidi"/>
        </w:rPr>
      </w:pPr>
      <w:r w:rsidRPr="00363832">
        <w:rPr>
          <w:rFonts w:asciiTheme="majorBidi" w:hAnsiTheme="majorBidi" w:cstheme="majorBidi"/>
        </w:rPr>
        <w:t>The following assumptions are made:</w:t>
      </w:r>
    </w:p>
    <w:p w14:paraId="5802AE57" w14:textId="77777777" w:rsidR="00363832" w:rsidRPr="00363832" w:rsidRDefault="00363832" w:rsidP="00363832">
      <w:pPr>
        <w:numPr>
          <w:ilvl w:val="0"/>
          <w:numId w:val="16"/>
        </w:numPr>
        <w:spacing w:after="120" w:line="360" w:lineRule="auto"/>
        <w:jc w:val="both"/>
        <w:rPr>
          <w:rFonts w:asciiTheme="majorBidi" w:hAnsiTheme="majorBidi" w:cstheme="majorBidi"/>
        </w:rPr>
      </w:pPr>
      <w:r w:rsidRPr="00363832">
        <w:rPr>
          <w:rFonts w:asciiTheme="majorBidi" w:hAnsiTheme="majorBidi" w:cstheme="majorBidi"/>
        </w:rPr>
        <w:t xml:space="preserve">Patients are served on a </w:t>
      </w:r>
      <w:r w:rsidRPr="00363832">
        <w:rPr>
          <w:rFonts w:asciiTheme="majorBidi" w:hAnsiTheme="majorBidi" w:cstheme="majorBidi"/>
          <w:b/>
          <w:bCs/>
        </w:rPr>
        <w:t>First-Come-First-Served (FCFS)</w:t>
      </w:r>
      <w:r w:rsidRPr="00363832">
        <w:rPr>
          <w:rFonts w:asciiTheme="majorBidi" w:hAnsiTheme="majorBidi" w:cstheme="majorBidi"/>
        </w:rPr>
        <w:t xml:space="preserve"> basis</w:t>
      </w:r>
    </w:p>
    <w:p w14:paraId="79E71851" w14:textId="77777777" w:rsidR="00363832" w:rsidRPr="00363832" w:rsidRDefault="00363832" w:rsidP="00363832">
      <w:pPr>
        <w:numPr>
          <w:ilvl w:val="0"/>
          <w:numId w:val="16"/>
        </w:numPr>
        <w:spacing w:after="120" w:line="360" w:lineRule="auto"/>
        <w:jc w:val="both"/>
        <w:rPr>
          <w:rFonts w:asciiTheme="majorBidi" w:hAnsiTheme="majorBidi" w:cstheme="majorBidi"/>
        </w:rPr>
      </w:pPr>
      <w:r w:rsidRPr="00363832">
        <w:rPr>
          <w:rFonts w:asciiTheme="majorBidi" w:hAnsiTheme="majorBidi" w:cstheme="majorBidi"/>
        </w:rPr>
        <w:t xml:space="preserve">Only the </w:t>
      </w:r>
      <w:r w:rsidRPr="00363832">
        <w:rPr>
          <w:rFonts w:asciiTheme="majorBidi" w:hAnsiTheme="majorBidi" w:cstheme="majorBidi"/>
          <w:b/>
          <w:bCs/>
        </w:rPr>
        <w:t>registration stage</w:t>
      </w:r>
      <w:r w:rsidRPr="00363832">
        <w:rPr>
          <w:rFonts w:asciiTheme="majorBidi" w:hAnsiTheme="majorBidi" w:cstheme="majorBidi"/>
        </w:rPr>
        <w:t xml:space="preserve"> is modeled</w:t>
      </w:r>
    </w:p>
    <w:p w14:paraId="319CDE07" w14:textId="77777777" w:rsidR="00363832" w:rsidRPr="00363832" w:rsidRDefault="00363832" w:rsidP="00363832">
      <w:pPr>
        <w:numPr>
          <w:ilvl w:val="0"/>
          <w:numId w:val="16"/>
        </w:numPr>
        <w:spacing w:after="120" w:line="360" w:lineRule="auto"/>
        <w:jc w:val="both"/>
        <w:rPr>
          <w:rFonts w:asciiTheme="majorBidi" w:hAnsiTheme="majorBidi" w:cstheme="majorBidi"/>
        </w:rPr>
      </w:pPr>
      <w:r w:rsidRPr="00363832">
        <w:rPr>
          <w:rFonts w:asciiTheme="majorBidi" w:hAnsiTheme="majorBidi" w:cstheme="majorBidi"/>
        </w:rPr>
        <w:t>Service times are taken directly from the dataset</w:t>
      </w:r>
    </w:p>
    <w:p w14:paraId="69FE7D18" w14:textId="77777777" w:rsidR="00363832" w:rsidRPr="00363832" w:rsidRDefault="00363832" w:rsidP="00363832">
      <w:pPr>
        <w:numPr>
          <w:ilvl w:val="0"/>
          <w:numId w:val="16"/>
        </w:numPr>
        <w:spacing w:after="120" w:line="360" w:lineRule="auto"/>
        <w:jc w:val="both"/>
        <w:rPr>
          <w:rFonts w:asciiTheme="majorBidi" w:hAnsiTheme="majorBidi" w:cstheme="majorBidi"/>
        </w:rPr>
      </w:pPr>
      <w:r w:rsidRPr="00363832">
        <w:rPr>
          <w:rFonts w:asciiTheme="majorBidi" w:hAnsiTheme="majorBidi" w:cstheme="majorBidi"/>
        </w:rPr>
        <w:t>Counters are always available during the clinic session</w:t>
      </w:r>
    </w:p>
    <w:p w14:paraId="6311F7A7" w14:textId="77777777" w:rsidR="00363832" w:rsidRPr="00363832" w:rsidRDefault="00363832" w:rsidP="00363832">
      <w:pPr>
        <w:numPr>
          <w:ilvl w:val="0"/>
          <w:numId w:val="16"/>
        </w:numPr>
        <w:spacing w:after="120" w:line="360" w:lineRule="auto"/>
        <w:jc w:val="both"/>
        <w:rPr>
          <w:rFonts w:asciiTheme="majorBidi" w:hAnsiTheme="majorBidi" w:cstheme="majorBidi"/>
        </w:rPr>
      </w:pPr>
      <w:r w:rsidRPr="00363832">
        <w:rPr>
          <w:rFonts w:asciiTheme="majorBidi" w:hAnsiTheme="majorBidi" w:cstheme="majorBidi"/>
        </w:rPr>
        <w:t>Patient behavior such as leaving the queue early is not considered</w:t>
      </w:r>
    </w:p>
    <w:p w14:paraId="4356BE20" w14:textId="77777777" w:rsidR="00363832" w:rsidRPr="00363832" w:rsidRDefault="00363832" w:rsidP="00363832">
      <w:pPr>
        <w:spacing w:after="120" w:line="360" w:lineRule="auto"/>
        <w:jc w:val="both"/>
        <w:rPr>
          <w:rFonts w:asciiTheme="majorBidi" w:hAnsiTheme="majorBidi" w:cstheme="majorBidi"/>
        </w:rPr>
      </w:pPr>
      <w:r w:rsidRPr="00363832">
        <w:rPr>
          <w:rFonts w:asciiTheme="majorBidi" w:hAnsiTheme="majorBidi" w:cstheme="majorBidi"/>
        </w:rPr>
        <w:lastRenderedPageBreak/>
        <w:t>These assumptions keep the model simple while still capturing key performance characteristics.</w:t>
      </w:r>
    </w:p>
    <w:p w14:paraId="71C8A026" w14:textId="45C97DA0" w:rsidR="00363832" w:rsidRPr="00363832" w:rsidRDefault="00363832" w:rsidP="00363832">
      <w:pPr>
        <w:spacing w:after="120" w:line="360" w:lineRule="auto"/>
        <w:jc w:val="both"/>
        <w:rPr>
          <w:rFonts w:asciiTheme="majorBidi" w:hAnsiTheme="majorBidi" w:cstheme="majorBidi"/>
        </w:rPr>
      </w:pPr>
    </w:p>
    <w:p w14:paraId="38B4B96E" w14:textId="77777777" w:rsidR="00363832" w:rsidRPr="00363832" w:rsidRDefault="00363832" w:rsidP="00363832">
      <w:pPr>
        <w:pStyle w:val="Heading1"/>
      </w:pPr>
      <w:bookmarkStart w:id="2" w:name="_Toc216669937"/>
      <w:r w:rsidRPr="00363832">
        <w:t>3. Data Description and Methodology</w:t>
      </w:r>
      <w:bookmarkEnd w:id="2"/>
    </w:p>
    <w:p w14:paraId="083A92E5" w14:textId="77777777" w:rsidR="00363832" w:rsidRPr="00363832" w:rsidRDefault="00363832" w:rsidP="00363832">
      <w:pPr>
        <w:spacing w:after="120" w:line="360" w:lineRule="auto"/>
        <w:jc w:val="both"/>
        <w:rPr>
          <w:rFonts w:asciiTheme="majorBidi" w:hAnsiTheme="majorBidi" w:cstheme="majorBidi"/>
        </w:rPr>
      </w:pPr>
      <w:r w:rsidRPr="00363832">
        <w:rPr>
          <w:rFonts w:asciiTheme="majorBidi" w:hAnsiTheme="majorBidi" w:cstheme="majorBidi"/>
        </w:rPr>
        <w:t xml:space="preserve">The analysis uses a </w:t>
      </w:r>
      <w:r w:rsidRPr="00363832">
        <w:rPr>
          <w:rFonts w:asciiTheme="majorBidi" w:hAnsiTheme="majorBidi" w:cstheme="majorBidi"/>
          <w:b/>
          <w:bCs/>
        </w:rPr>
        <w:t>simulated dataset of 50 patients</w:t>
      </w:r>
      <w:r w:rsidRPr="00363832">
        <w:rPr>
          <w:rFonts w:asciiTheme="majorBidi" w:hAnsiTheme="majorBidi" w:cstheme="majorBidi"/>
        </w:rPr>
        <w:t>, representing a four-hour outpatient clinic session. Real hospital data is difficult to access; therefore, realistic simulated data is used for academic modeling purposes.</w:t>
      </w:r>
    </w:p>
    <w:p w14:paraId="4A221E2D" w14:textId="77777777" w:rsidR="00363832" w:rsidRPr="00363832" w:rsidRDefault="00363832" w:rsidP="00363832">
      <w:pPr>
        <w:spacing w:after="120" w:line="360" w:lineRule="auto"/>
        <w:jc w:val="both"/>
        <w:rPr>
          <w:rFonts w:asciiTheme="majorBidi" w:hAnsiTheme="majorBidi" w:cstheme="majorBidi"/>
        </w:rPr>
      </w:pPr>
      <w:r w:rsidRPr="00363832">
        <w:rPr>
          <w:rFonts w:asciiTheme="majorBidi" w:hAnsiTheme="majorBidi" w:cstheme="majorBidi"/>
        </w:rPr>
        <w:t>The dataset includes:</w:t>
      </w:r>
    </w:p>
    <w:p w14:paraId="19EC8D06" w14:textId="77777777" w:rsidR="00363832" w:rsidRPr="00363832" w:rsidRDefault="00363832" w:rsidP="00363832">
      <w:pPr>
        <w:numPr>
          <w:ilvl w:val="0"/>
          <w:numId w:val="17"/>
        </w:numPr>
        <w:spacing w:after="120" w:line="360" w:lineRule="auto"/>
        <w:jc w:val="both"/>
        <w:rPr>
          <w:rFonts w:asciiTheme="majorBidi" w:hAnsiTheme="majorBidi" w:cstheme="majorBidi"/>
        </w:rPr>
      </w:pPr>
      <w:r w:rsidRPr="00363832">
        <w:rPr>
          <w:rFonts w:asciiTheme="majorBidi" w:hAnsiTheme="majorBidi" w:cstheme="majorBidi"/>
          <w:b/>
          <w:bCs/>
        </w:rPr>
        <w:t>Patient ID</w:t>
      </w:r>
    </w:p>
    <w:p w14:paraId="22EAEF81" w14:textId="77777777" w:rsidR="00363832" w:rsidRPr="00363832" w:rsidRDefault="00363832" w:rsidP="00363832">
      <w:pPr>
        <w:numPr>
          <w:ilvl w:val="0"/>
          <w:numId w:val="17"/>
        </w:numPr>
        <w:spacing w:after="120" w:line="360" w:lineRule="auto"/>
        <w:jc w:val="both"/>
        <w:rPr>
          <w:rFonts w:asciiTheme="majorBidi" w:hAnsiTheme="majorBidi" w:cstheme="majorBidi"/>
        </w:rPr>
      </w:pPr>
      <w:r w:rsidRPr="00363832">
        <w:rPr>
          <w:rFonts w:asciiTheme="majorBidi" w:hAnsiTheme="majorBidi" w:cstheme="majorBidi"/>
          <w:b/>
          <w:bCs/>
        </w:rPr>
        <w:t>Arrival time (minutes from clinic opening)</w:t>
      </w:r>
    </w:p>
    <w:p w14:paraId="29F2F6EA" w14:textId="77777777" w:rsidR="00363832" w:rsidRPr="00363832" w:rsidRDefault="00363832" w:rsidP="00363832">
      <w:pPr>
        <w:numPr>
          <w:ilvl w:val="0"/>
          <w:numId w:val="17"/>
        </w:numPr>
        <w:spacing w:after="120" w:line="360" w:lineRule="auto"/>
        <w:jc w:val="both"/>
        <w:rPr>
          <w:rFonts w:asciiTheme="majorBidi" w:hAnsiTheme="majorBidi" w:cstheme="majorBidi"/>
        </w:rPr>
      </w:pPr>
      <w:r w:rsidRPr="00363832">
        <w:rPr>
          <w:rFonts w:asciiTheme="majorBidi" w:hAnsiTheme="majorBidi" w:cstheme="majorBidi"/>
          <w:b/>
          <w:bCs/>
        </w:rPr>
        <w:t>Service time (minutes required for registration)</w:t>
      </w:r>
    </w:p>
    <w:p w14:paraId="68F73AAF" w14:textId="77777777" w:rsidR="00363832" w:rsidRPr="00363832" w:rsidRDefault="00363832" w:rsidP="005600E6">
      <w:pPr>
        <w:pStyle w:val="Heading2"/>
      </w:pPr>
      <w:bookmarkStart w:id="3" w:name="_Toc216669938"/>
      <w:r w:rsidRPr="00363832">
        <w:t>Methodology:</w:t>
      </w:r>
      <w:bookmarkEnd w:id="3"/>
    </w:p>
    <w:p w14:paraId="6F9336F2" w14:textId="77777777" w:rsidR="00363832" w:rsidRPr="00363832" w:rsidRDefault="00363832" w:rsidP="00363832">
      <w:pPr>
        <w:numPr>
          <w:ilvl w:val="0"/>
          <w:numId w:val="18"/>
        </w:numPr>
        <w:spacing w:after="120" w:line="360" w:lineRule="auto"/>
        <w:jc w:val="both"/>
        <w:rPr>
          <w:rFonts w:asciiTheme="majorBidi" w:hAnsiTheme="majorBidi" w:cstheme="majorBidi"/>
        </w:rPr>
      </w:pPr>
      <w:r w:rsidRPr="00363832">
        <w:rPr>
          <w:rFonts w:asciiTheme="majorBidi" w:hAnsiTheme="majorBidi" w:cstheme="majorBidi"/>
        </w:rPr>
        <w:t>Load the dataset from a CSV file</w:t>
      </w:r>
    </w:p>
    <w:p w14:paraId="7DAFC6EA" w14:textId="77777777" w:rsidR="00363832" w:rsidRPr="00363832" w:rsidRDefault="00363832" w:rsidP="00363832">
      <w:pPr>
        <w:numPr>
          <w:ilvl w:val="0"/>
          <w:numId w:val="18"/>
        </w:numPr>
        <w:spacing w:after="120" w:line="360" w:lineRule="auto"/>
        <w:jc w:val="both"/>
        <w:rPr>
          <w:rFonts w:asciiTheme="majorBidi" w:hAnsiTheme="majorBidi" w:cstheme="majorBidi"/>
        </w:rPr>
      </w:pPr>
      <w:r w:rsidRPr="00363832">
        <w:rPr>
          <w:rFonts w:asciiTheme="majorBidi" w:hAnsiTheme="majorBidi" w:cstheme="majorBidi"/>
        </w:rPr>
        <w:t>Build a DES model using SimPy in Python</w:t>
      </w:r>
    </w:p>
    <w:p w14:paraId="5B6EF984" w14:textId="77777777" w:rsidR="00363832" w:rsidRPr="00363832" w:rsidRDefault="00363832" w:rsidP="00363832">
      <w:pPr>
        <w:numPr>
          <w:ilvl w:val="0"/>
          <w:numId w:val="18"/>
        </w:numPr>
        <w:spacing w:after="120" w:line="360" w:lineRule="auto"/>
        <w:jc w:val="both"/>
        <w:rPr>
          <w:rFonts w:asciiTheme="majorBidi" w:hAnsiTheme="majorBidi" w:cstheme="majorBidi"/>
        </w:rPr>
      </w:pPr>
      <w:r w:rsidRPr="00363832">
        <w:rPr>
          <w:rFonts w:asciiTheme="majorBidi" w:hAnsiTheme="majorBidi" w:cstheme="majorBidi"/>
        </w:rPr>
        <w:t>Run the simulation under different scenarios</w:t>
      </w:r>
    </w:p>
    <w:p w14:paraId="4B671631" w14:textId="77777777" w:rsidR="00363832" w:rsidRPr="00363832" w:rsidRDefault="00363832" w:rsidP="00363832">
      <w:pPr>
        <w:numPr>
          <w:ilvl w:val="0"/>
          <w:numId w:val="18"/>
        </w:numPr>
        <w:spacing w:after="120" w:line="360" w:lineRule="auto"/>
        <w:jc w:val="both"/>
        <w:rPr>
          <w:rFonts w:asciiTheme="majorBidi" w:hAnsiTheme="majorBidi" w:cstheme="majorBidi"/>
        </w:rPr>
      </w:pPr>
      <w:r w:rsidRPr="00363832">
        <w:rPr>
          <w:rFonts w:asciiTheme="majorBidi" w:hAnsiTheme="majorBidi" w:cstheme="majorBidi"/>
        </w:rPr>
        <w:t>Measure performance metrics such as waiting time, queue length, throughput, and utilization</w:t>
      </w:r>
    </w:p>
    <w:p w14:paraId="4CCB3C74" w14:textId="77777777" w:rsidR="00363832" w:rsidRPr="00363832" w:rsidRDefault="00363832" w:rsidP="00363832">
      <w:pPr>
        <w:numPr>
          <w:ilvl w:val="0"/>
          <w:numId w:val="18"/>
        </w:numPr>
        <w:spacing w:after="120" w:line="360" w:lineRule="auto"/>
        <w:jc w:val="both"/>
        <w:rPr>
          <w:rFonts w:asciiTheme="majorBidi" w:hAnsiTheme="majorBidi" w:cstheme="majorBidi"/>
        </w:rPr>
      </w:pPr>
      <w:r w:rsidRPr="00363832">
        <w:rPr>
          <w:rFonts w:asciiTheme="majorBidi" w:hAnsiTheme="majorBidi" w:cstheme="majorBidi"/>
        </w:rPr>
        <w:t>Compare results to identify inefficiencies and improvements</w:t>
      </w:r>
    </w:p>
    <w:p w14:paraId="2BDB0223" w14:textId="445DC364" w:rsidR="00363832" w:rsidRPr="00363832" w:rsidRDefault="00363832" w:rsidP="00363832">
      <w:pPr>
        <w:spacing w:after="120" w:line="360" w:lineRule="auto"/>
        <w:jc w:val="both"/>
        <w:rPr>
          <w:rFonts w:asciiTheme="majorBidi" w:hAnsiTheme="majorBidi" w:cstheme="majorBidi"/>
        </w:rPr>
      </w:pPr>
    </w:p>
    <w:p w14:paraId="0BEDC3F2" w14:textId="77777777" w:rsidR="00363832" w:rsidRPr="00363832" w:rsidRDefault="00363832" w:rsidP="00363832">
      <w:pPr>
        <w:pStyle w:val="Heading1"/>
      </w:pPr>
      <w:bookmarkStart w:id="4" w:name="_Toc216669939"/>
      <w:r w:rsidRPr="00363832">
        <w:t>4. Detailed Analysis and Findings</w:t>
      </w:r>
      <w:bookmarkEnd w:id="4"/>
    </w:p>
    <w:p w14:paraId="3B82DC7A" w14:textId="77777777" w:rsidR="00363832" w:rsidRPr="00363832" w:rsidRDefault="00363832" w:rsidP="00363832">
      <w:pPr>
        <w:spacing w:after="120" w:line="360" w:lineRule="auto"/>
        <w:jc w:val="both"/>
        <w:rPr>
          <w:rFonts w:asciiTheme="majorBidi" w:hAnsiTheme="majorBidi" w:cstheme="majorBidi"/>
        </w:rPr>
      </w:pPr>
      <w:r w:rsidRPr="00363832">
        <w:rPr>
          <w:rFonts w:asciiTheme="majorBidi" w:hAnsiTheme="majorBidi" w:cstheme="majorBidi"/>
        </w:rPr>
        <w:t>Four scenarios were evaluated:</w:t>
      </w:r>
    </w:p>
    <w:p w14:paraId="26510BB0" w14:textId="77777777" w:rsidR="00363832" w:rsidRPr="00363832" w:rsidRDefault="00363832" w:rsidP="00363832">
      <w:pPr>
        <w:numPr>
          <w:ilvl w:val="0"/>
          <w:numId w:val="19"/>
        </w:numPr>
        <w:spacing w:after="120" w:line="360" w:lineRule="auto"/>
        <w:jc w:val="both"/>
        <w:rPr>
          <w:rFonts w:asciiTheme="majorBidi" w:hAnsiTheme="majorBidi" w:cstheme="majorBidi"/>
        </w:rPr>
      </w:pPr>
      <w:r w:rsidRPr="00363832">
        <w:rPr>
          <w:rFonts w:asciiTheme="majorBidi" w:hAnsiTheme="majorBidi" w:cstheme="majorBidi"/>
          <w:b/>
          <w:bCs/>
        </w:rPr>
        <w:t>Scenario A:</w:t>
      </w:r>
      <w:r w:rsidRPr="00363832">
        <w:rPr>
          <w:rFonts w:asciiTheme="majorBidi" w:hAnsiTheme="majorBidi" w:cstheme="majorBidi"/>
        </w:rPr>
        <w:t xml:space="preserve"> 2 counters (baseline)</w:t>
      </w:r>
    </w:p>
    <w:p w14:paraId="0E3A30D6" w14:textId="77777777" w:rsidR="00363832" w:rsidRPr="00363832" w:rsidRDefault="00363832" w:rsidP="00363832">
      <w:pPr>
        <w:numPr>
          <w:ilvl w:val="0"/>
          <w:numId w:val="19"/>
        </w:numPr>
        <w:spacing w:after="120" w:line="360" w:lineRule="auto"/>
        <w:jc w:val="both"/>
        <w:rPr>
          <w:rFonts w:asciiTheme="majorBidi" w:hAnsiTheme="majorBidi" w:cstheme="majorBidi"/>
        </w:rPr>
      </w:pPr>
      <w:r w:rsidRPr="00363832">
        <w:rPr>
          <w:rFonts w:asciiTheme="majorBidi" w:hAnsiTheme="majorBidi" w:cstheme="majorBidi"/>
          <w:b/>
          <w:bCs/>
        </w:rPr>
        <w:t>Scenario B:</w:t>
      </w:r>
      <w:r w:rsidRPr="00363832">
        <w:rPr>
          <w:rFonts w:asciiTheme="majorBidi" w:hAnsiTheme="majorBidi" w:cstheme="majorBidi"/>
        </w:rPr>
        <w:t xml:space="preserve"> 1 counter</w:t>
      </w:r>
    </w:p>
    <w:p w14:paraId="697049AC" w14:textId="77777777" w:rsidR="00363832" w:rsidRPr="00363832" w:rsidRDefault="00363832" w:rsidP="00363832">
      <w:pPr>
        <w:numPr>
          <w:ilvl w:val="0"/>
          <w:numId w:val="19"/>
        </w:numPr>
        <w:spacing w:after="120" w:line="360" w:lineRule="auto"/>
        <w:jc w:val="both"/>
        <w:rPr>
          <w:rFonts w:asciiTheme="majorBidi" w:hAnsiTheme="majorBidi" w:cstheme="majorBidi"/>
        </w:rPr>
      </w:pPr>
      <w:r w:rsidRPr="00363832">
        <w:rPr>
          <w:rFonts w:asciiTheme="majorBidi" w:hAnsiTheme="majorBidi" w:cstheme="majorBidi"/>
          <w:b/>
          <w:bCs/>
        </w:rPr>
        <w:t>Scenario C:</w:t>
      </w:r>
      <w:r w:rsidRPr="00363832">
        <w:rPr>
          <w:rFonts w:asciiTheme="majorBidi" w:hAnsiTheme="majorBidi" w:cstheme="majorBidi"/>
        </w:rPr>
        <w:t xml:space="preserve"> 3 counters</w:t>
      </w:r>
    </w:p>
    <w:p w14:paraId="13C733B6" w14:textId="77777777" w:rsidR="00363832" w:rsidRPr="00363832" w:rsidRDefault="00363832" w:rsidP="00363832">
      <w:pPr>
        <w:numPr>
          <w:ilvl w:val="0"/>
          <w:numId w:val="19"/>
        </w:numPr>
        <w:spacing w:after="120" w:line="360" w:lineRule="auto"/>
        <w:jc w:val="both"/>
        <w:rPr>
          <w:rFonts w:asciiTheme="majorBidi" w:hAnsiTheme="majorBidi" w:cstheme="majorBidi"/>
        </w:rPr>
      </w:pPr>
      <w:r w:rsidRPr="00363832">
        <w:rPr>
          <w:rFonts w:asciiTheme="majorBidi" w:hAnsiTheme="majorBidi" w:cstheme="majorBidi"/>
          <w:b/>
          <w:bCs/>
        </w:rPr>
        <w:t>Scenario D:</w:t>
      </w:r>
      <w:r w:rsidRPr="00363832">
        <w:rPr>
          <w:rFonts w:asciiTheme="majorBidi" w:hAnsiTheme="majorBidi" w:cstheme="majorBidi"/>
        </w:rPr>
        <w:t xml:space="preserve"> 2 counters with 10% faster service</w:t>
      </w:r>
    </w:p>
    <w:p w14:paraId="5C1799FE" w14:textId="77777777" w:rsidR="00363832" w:rsidRPr="00363832" w:rsidRDefault="00363832" w:rsidP="00363832">
      <w:pPr>
        <w:spacing w:after="120" w:line="360" w:lineRule="auto"/>
        <w:jc w:val="both"/>
        <w:rPr>
          <w:rFonts w:asciiTheme="majorBidi" w:hAnsiTheme="majorBidi" w:cstheme="majorBidi"/>
        </w:rPr>
      </w:pPr>
      <w:r w:rsidRPr="00363832">
        <w:rPr>
          <w:rFonts w:asciiTheme="majorBidi" w:hAnsiTheme="majorBidi" w:cstheme="majorBidi"/>
        </w:rPr>
        <w:lastRenderedPageBreak/>
        <w:t>In the baseline scenario, the system performs reasonably under moderate load, but waiting time increases when arrivals occur close together. When only one counter is used, waiting time and queue length increase significantly, showing that the system becomes overloaded. This confirms that insufficient service capacity is a major bottleneck.</w:t>
      </w:r>
    </w:p>
    <w:p w14:paraId="107B8D0D" w14:textId="77777777" w:rsidR="00363832" w:rsidRPr="00363832" w:rsidRDefault="00363832" w:rsidP="00363832">
      <w:pPr>
        <w:spacing w:after="120" w:line="360" w:lineRule="auto"/>
        <w:jc w:val="both"/>
        <w:rPr>
          <w:rFonts w:asciiTheme="majorBidi" w:hAnsiTheme="majorBidi" w:cstheme="majorBidi"/>
        </w:rPr>
      </w:pPr>
      <w:r w:rsidRPr="00363832">
        <w:rPr>
          <w:rFonts w:asciiTheme="majorBidi" w:hAnsiTheme="majorBidi" w:cstheme="majorBidi"/>
        </w:rPr>
        <w:t>Adding a third counter reduces waiting time and queue length, while improving throughput. Counter utilization becomes healthier, meaning counters are busy but not overloaded. Improving service speed without adding staff also improves performance, though capacity limitations can still appear during heavy arrival bursts.</w:t>
      </w:r>
    </w:p>
    <w:p w14:paraId="6EDEF526" w14:textId="35D9F99F" w:rsidR="00363832" w:rsidRPr="00363832" w:rsidRDefault="00363832" w:rsidP="00363832">
      <w:pPr>
        <w:spacing w:after="120" w:line="360" w:lineRule="auto"/>
        <w:jc w:val="both"/>
        <w:rPr>
          <w:rFonts w:asciiTheme="majorBidi" w:hAnsiTheme="majorBidi" w:cstheme="majorBidi"/>
        </w:rPr>
      </w:pPr>
    </w:p>
    <w:p w14:paraId="7A6FB34E" w14:textId="77777777" w:rsidR="00363832" w:rsidRPr="00363832" w:rsidRDefault="00363832" w:rsidP="005F52F8">
      <w:pPr>
        <w:pStyle w:val="Heading1"/>
      </w:pPr>
      <w:bookmarkStart w:id="5" w:name="_Toc216669940"/>
      <w:r w:rsidRPr="00363832">
        <w:t>5. Visualizations</w:t>
      </w:r>
      <w:bookmarkEnd w:id="5"/>
    </w:p>
    <w:p w14:paraId="2A3EA4F5" w14:textId="77777777" w:rsidR="00363832" w:rsidRPr="00363832" w:rsidRDefault="00363832" w:rsidP="00363832">
      <w:pPr>
        <w:spacing w:after="120" w:line="360" w:lineRule="auto"/>
        <w:jc w:val="both"/>
        <w:rPr>
          <w:rFonts w:asciiTheme="majorBidi" w:hAnsiTheme="majorBidi" w:cstheme="majorBidi"/>
        </w:rPr>
      </w:pPr>
      <w:r w:rsidRPr="00363832">
        <w:rPr>
          <w:rFonts w:asciiTheme="majorBidi" w:hAnsiTheme="majorBidi" w:cstheme="majorBidi"/>
        </w:rPr>
        <w:t>The following figures illustrate the performance comparison between scenarios.</w:t>
      </w:r>
    </w:p>
    <w:p w14:paraId="404B1AF4" w14:textId="16963199" w:rsidR="00363832" w:rsidRPr="00363832" w:rsidRDefault="005600E6" w:rsidP="005600E6">
      <w:pPr>
        <w:spacing w:after="120" w:line="360" w:lineRule="auto"/>
        <w:jc w:val="center"/>
        <w:rPr>
          <w:rFonts w:asciiTheme="majorBidi" w:hAnsiTheme="majorBidi" w:cstheme="majorBidi"/>
        </w:rPr>
      </w:pPr>
      <w:r>
        <w:rPr>
          <w:noProof/>
        </w:rPr>
        <w:drawing>
          <wp:inline distT="0" distB="0" distL="0" distR="0" wp14:anchorId="1AF968AA" wp14:editId="6F507A2E">
            <wp:extent cx="5731510" cy="4298950"/>
            <wp:effectExtent l="76200" t="76200" r="135890" b="139700"/>
            <wp:docPr id="1106037350" name="Picture 6" descr="A graph with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37350" name="Picture 6" descr="A graph with blue rectangular bar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363832" w:rsidRPr="005600E6">
        <w:rPr>
          <w:rStyle w:val="Heading2Char"/>
        </w:rPr>
        <w:t>Figure 1: Average Waiting Time by Scenario</w:t>
      </w:r>
      <w:r w:rsidR="00363832" w:rsidRPr="00363832">
        <w:rPr>
          <w:rFonts w:asciiTheme="majorBidi" w:hAnsiTheme="majorBidi" w:cstheme="majorBidi"/>
        </w:rPr>
        <w:br/>
      </w:r>
    </w:p>
    <w:p w14:paraId="2E95696B" w14:textId="77777777" w:rsidR="005600E6" w:rsidRDefault="005600E6" w:rsidP="005600E6">
      <w:pPr>
        <w:spacing w:after="120" w:line="360" w:lineRule="auto"/>
        <w:jc w:val="center"/>
        <w:rPr>
          <w:rFonts w:asciiTheme="majorBidi" w:hAnsiTheme="majorBidi" w:cstheme="majorBidi"/>
          <w:b/>
          <w:bCs/>
        </w:rPr>
      </w:pPr>
      <w:r>
        <w:rPr>
          <w:noProof/>
        </w:rPr>
        <w:lastRenderedPageBreak/>
        <w:drawing>
          <wp:inline distT="0" distB="0" distL="0" distR="0" wp14:anchorId="350339E3" wp14:editId="02B0462B">
            <wp:extent cx="4236720" cy="3177775"/>
            <wp:effectExtent l="76200" t="76200" r="125730" b="137160"/>
            <wp:docPr id="1439318860" name="Picture 5"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18860" name="Picture 5" descr="A graph with numbers and a ba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52765" cy="31898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3E158E7" w14:textId="4F8EA67A" w:rsidR="00363832" w:rsidRPr="00363832" w:rsidRDefault="00363832" w:rsidP="005600E6">
      <w:pPr>
        <w:spacing w:after="120" w:line="360" w:lineRule="auto"/>
        <w:jc w:val="center"/>
        <w:rPr>
          <w:rFonts w:asciiTheme="majorBidi" w:hAnsiTheme="majorBidi" w:cstheme="majorBidi"/>
        </w:rPr>
      </w:pPr>
      <w:r w:rsidRPr="00363832">
        <w:rPr>
          <w:rFonts w:asciiTheme="majorBidi" w:hAnsiTheme="majorBidi" w:cstheme="majorBidi"/>
          <w:b/>
          <w:bCs/>
        </w:rPr>
        <w:t xml:space="preserve">Figure </w:t>
      </w:r>
      <w:r w:rsidRPr="005600E6">
        <w:rPr>
          <w:rStyle w:val="Heading2Char"/>
        </w:rPr>
        <w:t>2: Average Queue Length by Scenario</w:t>
      </w:r>
      <w:r w:rsidR="005600E6">
        <w:rPr>
          <w:noProof/>
        </w:rPr>
        <w:drawing>
          <wp:inline distT="0" distB="0" distL="0" distR="0" wp14:anchorId="53DB00CF" wp14:editId="7E118F38">
            <wp:extent cx="4937760" cy="3703594"/>
            <wp:effectExtent l="76200" t="76200" r="129540" b="125730"/>
            <wp:docPr id="1316027677" name="Picture 4"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27677" name="Picture 4" descr="A graph of blue bar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47612" cy="37109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363832">
        <w:rPr>
          <w:rFonts w:asciiTheme="majorBidi" w:hAnsiTheme="majorBidi" w:cstheme="majorBidi"/>
        </w:rPr>
        <w:br/>
      </w:r>
      <w:r w:rsidRPr="005600E6">
        <w:rPr>
          <w:rStyle w:val="Heading2Char"/>
        </w:rPr>
        <w:t>Figure 3: Counter Utilization by Scenario</w:t>
      </w:r>
    </w:p>
    <w:p w14:paraId="35913E56" w14:textId="02CF1727" w:rsidR="00363832" w:rsidRPr="00363832" w:rsidRDefault="00363832" w:rsidP="005600E6">
      <w:pPr>
        <w:spacing w:after="120" w:line="360" w:lineRule="auto"/>
        <w:jc w:val="both"/>
        <w:rPr>
          <w:rFonts w:asciiTheme="majorBidi" w:hAnsiTheme="majorBidi" w:cstheme="majorBidi"/>
        </w:rPr>
      </w:pPr>
      <w:r w:rsidRPr="00363832">
        <w:rPr>
          <w:rFonts w:asciiTheme="majorBidi" w:hAnsiTheme="majorBidi" w:cstheme="majorBidi"/>
        </w:rPr>
        <w:t>These visualizations clearly show how capacity and service speed affect system performance.</w:t>
      </w:r>
    </w:p>
    <w:p w14:paraId="20113153" w14:textId="77777777" w:rsidR="00363832" w:rsidRPr="00363832" w:rsidRDefault="00363832" w:rsidP="005600E6">
      <w:pPr>
        <w:pStyle w:val="Heading1"/>
      </w:pPr>
      <w:bookmarkStart w:id="6" w:name="_Toc216669941"/>
      <w:r w:rsidRPr="00363832">
        <w:lastRenderedPageBreak/>
        <w:t>6. Limitations and Future Extensions</w:t>
      </w:r>
      <w:bookmarkEnd w:id="6"/>
    </w:p>
    <w:p w14:paraId="4E9E0CF3" w14:textId="77777777" w:rsidR="00363832" w:rsidRPr="00363832" w:rsidRDefault="00363832" w:rsidP="005600E6">
      <w:pPr>
        <w:pStyle w:val="Heading2"/>
      </w:pPr>
      <w:bookmarkStart w:id="7" w:name="_Toc216669942"/>
      <w:r w:rsidRPr="00363832">
        <w:t>This study has several limitations:</w:t>
      </w:r>
      <w:bookmarkEnd w:id="7"/>
    </w:p>
    <w:p w14:paraId="2063B147" w14:textId="77777777" w:rsidR="00363832" w:rsidRPr="00363832" w:rsidRDefault="00363832" w:rsidP="00363832">
      <w:pPr>
        <w:numPr>
          <w:ilvl w:val="0"/>
          <w:numId w:val="20"/>
        </w:numPr>
        <w:spacing w:after="120" w:line="360" w:lineRule="auto"/>
        <w:jc w:val="both"/>
        <w:rPr>
          <w:rFonts w:asciiTheme="majorBidi" w:hAnsiTheme="majorBidi" w:cstheme="majorBidi"/>
        </w:rPr>
      </w:pPr>
      <w:r w:rsidRPr="00363832">
        <w:rPr>
          <w:rFonts w:asciiTheme="majorBidi" w:hAnsiTheme="majorBidi" w:cstheme="majorBidi"/>
        </w:rPr>
        <w:t>The dataset is simulated and may not represent a specific hospital exactly</w:t>
      </w:r>
    </w:p>
    <w:p w14:paraId="2B94B2F5" w14:textId="77777777" w:rsidR="00363832" w:rsidRPr="00363832" w:rsidRDefault="00363832" w:rsidP="00363832">
      <w:pPr>
        <w:numPr>
          <w:ilvl w:val="0"/>
          <w:numId w:val="20"/>
        </w:numPr>
        <w:spacing w:after="120" w:line="360" w:lineRule="auto"/>
        <w:jc w:val="both"/>
        <w:rPr>
          <w:rFonts w:asciiTheme="majorBidi" w:hAnsiTheme="majorBidi" w:cstheme="majorBidi"/>
        </w:rPr>
      </w:pPr>
      <w:r w:rsidRPr="00363832">
        <w:rPr>
          <w:rFonts w:asciiTheme="majorBidi" w:hAnsiTheme="majorBidi" w:cstheme="majorBidi"/>
        </w:rPr>
        <w:t>Only one stage of the patient journey is modeled</w:t>
      </w:r>
    </w:p>
    <w:p w14:paraId="02A22365" w14:textId="77777777" w:rsidR="00363832" w:rsidRPr="00363832" w:rsidRDefault="00363832" w:rsidP="00363832">
      <w:pPr>
        <w:numPr>
          <w:ilvl w:val="0"/>
          <w:numId w:val="20"/>
        </w:numPr>
        <w:spacing w:after="120" w:line="360" w:lineRule="auto"/>
        <w:jc w:val="both"/>
        <w:rPr>
          <w:rFonts w:asciiTheme="majorBidi" w:hAnsiTheme="majorBidi" w:cstheme="majorBidi"/>
        </w:rPr>
      </w:pPr>
      <w:r w:rsidRPr="00363832">
        <w:rPr>
          <w:rFonts w:asciiTheme="majorBidi" w:hAnsiTheme="majorBidi" w:cstheme="majorBidi"/>
        </w:rPr>
        <w:t>No patient priority rules are included</w:t>
      </w:r>
    </w:p>
    <w:p w14:paraId="21348A9F" w14:textId="77777777" w:rsidR="00363832" w:rsidRPr="00363832" w:rsidRDefault="00363832" w:rsidP="005600E6">
      <w:pPr>
        <w:pStyle w:val="Heading2"/>
      </w:pPr>
      <w:bookmarkStart w:id="8" w:name="_Toc216669943"/>
      <w:r w:rsidRPr="00363832">
        <w:t>Future extensions could include:</w:t>
      </w:r>
      <w:bookmarkEnd w:id="8"/>
    </w:p>
    <w:p w14:paraId="77B6C0B0" w14:textId="77777777" w:rsidR="00363832" w:rsidRPr="00363832" w:rsidRDefault="00363832" w:rsidP="00363832">
      <w:pPr>
        <w:numPr>
          <w:ilvl w:val="0"/>
          <w:numId w:val="21"/>
        </w:numPr>
        <w:spacing w:after="120" w:line="360" w:lineRule="auto"/>
        <w:jc w:val="both"/>
        <w:rPr>
          <w:rFonts w:asciiTheme="majorBidi" w:hAnsiTheme="majorBidi" w:cstheme="majorBidi"/>
        </w:rPr>
      </w:pPr>
      <w:r w:rsidRPr="00363832">
        <w:rPr>
          <w:rFonts w:asciiTheme="majorBidi" w:hAnsiTheme="majorBidi" w:cstheme="majorBidi"/>
        </w:rPr>
        <w:t>Modeling additional stages such as triage and doctor consultation</w:t>
      </w:r>
    </w:p>
    <w:p w14:paraId="390B295B" w14:textId="77777777" w:rsidR="00363832" w:rsidRPr="00363832" w:rsidRDefault="00363832" w:rsidP="00363832">
      <w:pPr>
        <w:numPr>
          <w:ilvl w:val="0"/>
          <w:numId w:val="21"/>
        </w:numPr>
        <w:spacing w:after="120" w:line="360" w:lineRule="auto"/>
        <w:jc w:val="both"/>
        <w:rPr>
          <w:rFonts w:asciiTheme="majorBidi" w:hAnsiTheme="majorBidi" w:cstheme="majorBidi"/>
        </w:rPr>
      </w:pPr>
      <w:r w:rsidRPr="00363832">
        <w:rPr>
          <w:rFonts w:asciiTheme="majorBidi" w:hAnsiTheme="majorBidi" w:cstheme="majorBidi"/>
        </w:rPr>
        <w:t>Introducing priority queues for elderly or urgent patients</w:t>
      </w:r>
    </w:p>
    <w:p w14:paraId="7C3E66FD" w14:textId="77777777" w:rsidR="00363832" w:rsidRPr="00363832" w:rsidRDefault="00363832" w:rsidP="00363832">
      <w:pPr>
        <w:numPr>
          <w:ilvl w:val="0"/>
          <w:numId w:val="21"/>
        </w:numPr>
        <w:spacing w:after="120" w:line="360" w:lineRule="auto"/>
        <w:jc w:val="both"/>
        <w:rPr>
          <w:rFonts w:asciiTheme="majorBidi" w:hAnsiTheme="majorBidi" w:cstheme="majorBidi"/>
        </w:rPr>
      </w:pPr>
      <w:r w:rsidRPr="00363832">
        <w:rPr>
          <w:rFonts w:asciiTheme="majorBidi" w:hAnsiTheme="majorBidi" w:cstheme="majorBidi"/>
        </w:rPr>
        <w:t>Using real hospital timestamp data for validation</w:t>
      </w:r>
    </w:p>
    <w:p w14:paraId="0101FD70" w14:textId="5DB7D243" w:rsidR="00363832" w:rsidRPr="00363832" w:rsidRDefault="00363832" w:rsidP="00363832">
      <w:pPr>
        <w:spacing w:after="120" w:line="360" w:lineRule="auto"/>
        <w:jc w:val="both"/>
        <w:rPr>
          <w:rFonts w:asciiTheme="majorBidi" w:hAnsiTheme="majorBidi" w:cstheme="majorBidi"/>
        </w:rPr>
      </w:pPr>
    </w:p>
    <w:p w14:paraId="4464592D" w14:textId="77777777" w:rsidR="00363832" w:rsidRPr="00363832" w:rsidRDefault="00363832" w:rsidP="005600E6">
      <w:pPr>
        <w:pStyle w:val="Heading1"/>
      </w:pPr>
      <w:bookmarkStart w:id="9" w:name="_Toc216669944"/>
      <w:r w:rsidRPr="00363832">
        <w:t>7. References</w:t>
      </w:r>
      <w:bookmarkEnd w:id="9"/>
    </w:p>
    <w:p w14:paraId="58BDE29F" w14:textId="77777777" w:rsidR="00363832" w:rsidRPr="005600E6" w:rsidRDefault="00363832" w:rsidP="005600E6">
      <w:pPr>
        <w:pStyle w:val="ListParagraph"/>
        <w:numPr>
          <w:ilvl w:val="0"/>
          <w:numId w:val="22"/>
        </w:numPr>
        <w:spacing w:after="120" w:line="360" w:lineRule="auto"/>
        <w:jc w:val="both"/>
        <w:rPr>
          <w:rFonts w:asciiTheme="majorBidi" w:hAnsiTheme="majorBidi" w:cstheme="majorBidi"/>
        </w:rPr>
      </w:pPr>
      <w:r w:rsidRPr="005600E6">
        <w:rPr>
          <w:rFonts w:asciiTheme="majorBidi" w:hAnsiTheme="majorBidi" w:cstheme="majorBidi"/>
        </w:rPr>
        <w:t xml:space="preserve">Banks, J., Carson, J.S., Nelson, B.L. and Nicol, D.M. (2010) </w:t>
      </w:r>
      <w:r w:rsidRPr="005600E6">
        <w:rPr>
          <w:rFonts w:asciiTheme="majorBidi" w:hAnsiTheme="majorBidi" w:cstheme="majorBidi"/>
          <w:i/>
          <w:iCs/>
        </w:rPr>
        <w:t>Discrete-Event System Simulation</w:t>
      </w:r>
      <w:r w:rsidRPr="005600E6">
        <w:rPr>
          <w:rFonts w:asciiTheme="majorBidi" w:hAnsiTheme="majorBidi" w:cstheme="majorBidi"/>
        </w:rPr>
        <w:t xml:space="preserve">. 5th </w:t>
      </w:r>
      <w:proofErr w:type="gramStart"/>
      <w:r w:rsidRPr="005600E6">
        <w:rPr>
          <w:rFonts w:asciiTheme="majorBidi" w:hAnsiTheme="majorBidi" w:cstheme="majorBidi"/>
        </w:rPr>
        <w:t>edn</w:t>
      </w:r>
      <w:proofErr w:type="gramEnd"/>
      <w:r w:rsidRPr="005600E6">
        <w:rPr>
          <w:rFonts w:asciiTheme="majorBidi" w:hAnsiTheme="majorBidi" w:cstheme="majorBidi"/>
        </w:rPr>
        <w:t>. Upper Saddle River: Pearson.</w:t>
      </w:r>
    </w:p>
    <w:p w14:paraId="6C875F4B" w14:textId="61D244DD" w:rsidR="005600E6" w:rsidRPr="005600E6" w:rsidRDefault="00363832" w:rsidP="005600E6">
      <w:pPr>
        <w:pStyle w:val="ListParagraph"/>
        <w:numPr>
          <w:ilvl w:val="0"/>
          <w:numId w:val="22"/>
        </w:numPr>
        <w:spacing w:after="120" w:line="360" w:lineRule="auto"/>
        <w:jc w:val="both"/>
        <w:rPr>
          <w:rFonts w:asciiTheme="majorBidi" w:hAnsiTheme="majorBidi" w:cstheme="majorBidi"/>
        </w:rPr>
      </w:pPr>
      <w:r w:rsidRPr="005600E6">
        <w:rPr>
          <w:rFonts w:asciiTheme="majorBidi" w:hAnsiTheme="majorBidi" w:cstheme="majorBidi"/>
        </w:rPr>
        <w:t xml:space="preserve">Law, A.M. (2015) </w:t>
      </w:r>
      <w:r w:rsidRPr="005600E6">
        <w:rPr>
          <w:rFonts w:asciiTheme="majorBidi" w:hAnsiTheme="majorBidi" w:cstheme="majorBidi"/>
          <w:i/>
          <w:iCs/>
        </w:rPr>
        <w:t>Simulation Modeling and Analysis</w:t>
      </w:r>
      <w:r w:rsidRPr="005600E6">
        <w:rPr>
          <w:rFonts w:asciiTheme="majorBidi" w:hAnsiTheme="majorBidi" w:cstheme="majorBidi"/>
        </w:rPr>
        <w:t xml:space="preserve">. 5th </w:t>
      </w:r>
      <w:proofErr w:type="gramStart"/>
      <w:r w:rsidRPr="005600E6">
        <w:rPr>
          <w:rFonts w:asciiTheme="majorBidi" w:hAnsiTheme="majorBidi" w:cstheme="majorBidi"/>
        </w:rPr>
        <w:t>edn</w:t>
      </w:r>
      <w:proofErr w:type="gramEnd"/>
      <w:r w:rsidRPr="005600E6">
        <w:rPr>
          <w:rFonts w:asciiTheme="majorBidi" w:hAnsiTheme="majorBidi" w:cstheme="majorBidi"/>
        </w:rPr>
        <w:t>. New York: McGraw-Hill Education.</w:t>
      </w:r>
    </w:p>
    <w:p w14:paraId="1A8141B1" w14:textId="63DD85AA" w:rsidR="00363832" w:rsidRDefault="00363832" w:rsidP="005600E6">
      <w:pPr>
        <w:pStyle w:val="ListParagraph"/>
        <w:numPr>
          <w:ilvl w:val="0"/>
          <w:numId w:val="22"/>
        </w:numPr>
        <w:spacing w:after="120" w:line="360" w:lineRule="auto"/>
        <w:rPr>
          <w:rFonts w:asciiTheme="majorBidi" w:hAnsiTheme="majorBidi" w:cstheme="majorBidi"/>
        </w:rPr>
      </w:pPr>
      <w:r w:rsidRPr="005600E6">
        <w:rPr>
          <w:rFonts w:asciiTheme="majorBidi" w:hAnsiTheme="majorBidi" w:cstheme="majorBidi"/>
        </w:rPr>
        <w:t xml:space="preserve">Data Set: </w:t>
      </w:r>
      <w:hyperlink r:id="rId12" w:history="1">
        <w:r w:rsidRPr="005600E6">
          <w:rPr>
            <w:rStyle w:val="Hyperlink"/>
            <w:rFonts w:asciiTheme="majorBidi" w:hAnsiTheme="majorBidi" w:cstheme="majorBidi"/>
          </w:rPr>
          <w:t>https://github.com/hamasnooman/EEX5362_MP_S92068805/blob/main/50_Patient_Dataset.csv</w:t>
        </w:r>
      </w:hyperlink>
      <w:r w:rsidRPr="005600E6">
        <w:rPr>
          <w:rFonts w:asciiTheme="majorBidi" w:hAnsiTheme="majorBidi" w:cstheme="majorBidi"/>
        </w:rPr>
        <w:t xml:space="preserve"> </w:t>
      </w:r>
    </w:p>
    <w:p w14:paraId="73CDA7E7" w14:textId="4BBE85D3" w:rsidR="005600E6" w:rsidRPr="005600E6" w:rsidRDefault="005600E6" w:rsidP="005600E6">
      <w:pPr>
        <w:pStyle w:val="Heading1"/>
      </w:pPr>
      <w:bookmarkStart w:id="10" w:name="_Toc216669945"/>
      <w:r>
        <w:t>8. Appendix</w:t>
      </w:r>
      <w:bookmarkEnd w:id="10"/>
    </w:p>
    <w:p w14:paraId="0F68D339" w14:textId="17B495D6" w:rsidR="0097183C" w:rsidRPr="0097183C" w:rsidRDefault="0097183C" w:rsidP="00363832">
      <w:pPr>
        <w:spacing w:after="120" w:line="360" w:lineRule="auto"/>
        <w:jc w:val="both"/>
        <w:rPr>
          <w:rFonts w:asciiTheme="majorBidi" w:hAnsiTheme="majorBidi" w:cstheme="majorBidi"/>
        </w:rPr>
      </w:pPr>
    </w:p>
    <w:sectPr w:rsidR="0097183C" w:rsidRPr="0097183C" w:rsidSect="008106B0">
      <w:headerReference w:type="default" r:id="rId13"/>
      <w:footerReference w:type="default" r:id="rId14"/>
      <w:pgSz w:w="11906" w:h="16838" w:code="9"/>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90150" w14:textId="77777777" w:rsidR="00B43A4F" w:rsidRDefault="00B43A4F" w:rsidP="00D52987">
      <w:pPr>
        <w:spacing w:after="0" w:line="240" w:lineRule="auto"/>
      </w:pPr>
      <w:r>
        <w:separator/>
      </w:r>
    </w:p>
  </w:endnote>
  <w:endnote w:type="continuationSeparator" w:id="0">
    <w:p w14:paraId="3579C2BF" w14:textId="77777777" w:rsidR="00B43A4F" w:rsidRDefault="00B43A4F" w:rsidP="00D529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144853"/>
      <w:docPartObj>
        <w:docPartGallery w:val="Page Numbers (Bottom of Page)"/>
        <w:docPartUnique/>
      </w:docPartObj>
    </w:sdtPr>
    <w:sdtEndPr>
      <w:rPr>
        <w:color w:val="7F7F7F" w:themeColor="background1" w:themeShade="7F"/>
        <w:spacing w:val="60"/>
      </w:rPr>
    </w:sdtEndPr>
    <w:sdtContent>
      <w:p w14:paraId="227230C2" w14:textId="2D8920E5" w:rsidR="00215295" w:rsidRDefault="0021529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675A2E1" w14:textId="77777777" w:rsidR="00215295" w:rsidRDefault="002152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EF3FC" w14:textId="77777777" w:rsidR="00B43A4F" w:rsidRDefault="00B43A4F" w:rsidP="00D52987">
      <w:pPr>
        <w:spacing w:after="0" w:line="240" w:lineRule="auto"/>
      </w:pPr>
      <w:r>
        <w:separator/>
      </w:r>
    </w:p>
  </w:footnote>
  <w:footnote w:type="continuationSeparator" w:id="0">
    <w:p w14:paraId="5CFAFE1C" w14:textId="77777777" w:rsidR="00B43A4F" w:rsidRDefault="00B43A4F" w:rsidP="00D529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FE155" w14:textId="64690A55" w:rsidR="00D52987" w:rsidRPr="00363832" w:rsidRDefault="00000000">
    <w:pPr>
      <w:pStyle w:val="Header"/>
      <w:rPr>
        <w:rFonts w:asciiTheme="majorBidi" w:hAnsiTheme="majorBidi" w:cstheme="majorBidi"/>
      </w:rPr>
    </w:pPr>
    <w:sdt>
      <w:sdtPr>
        <w:rPr>
          <w:rFonts w:asciiTheme="majorBidi" w:eastAsiaTheme="majorEastAsia" w:hAnsiTheme="majorBidi" w:cstheme="majorBidi"/>
          <w:color w:val="156082" w:themeColor="accent1"/>
        </w:rPr>
        <w:alias w:val="Title"/>
        <w:id w:val="78404852"/>
        <w:placeholder>
          <w:docPart w:val="6099B443690A4FFD905D848600A1119C"/>
        </w:placeholder>
        <w:dataBinding w:prefixMappings="xmlns:ns0='http://schemas.openxmlformats.org/package/2006/metadata/core-properties' xmlns:ns1='http://purl.org/dc/elements/1.1/'" w:xpath="/ns0:coreProperties[1]/ns1:title[1]" w:storeItemID="{6C3C8BC8-F283-45AE-878A-BAB7291924A1}"/>
        <w:text/>
      </w:sdtPr>
      <w:sdtContent>
        <w:r w:rsidR="00D52987" w:rsidRPr="00363832">
          <w:rPr>
            <w:rFonts w:asciiTheme="majorBidi" w:eastAsiaTheme="majorEastAsia" w:hAnsiTheme="majorBidi" w:cstheme="majorBidi"/>
            <w:color w:val="156082" w:themeColor="accent1"/>
          </w:rPr>
          <w:t>S92068805</w:t>
        </w:r>
      </w:sdtContent>
    </w:sdt>
    <w:r w:rsidR="00D52987" w:rsidRPr="00363832">
      <w:rPr>
        <w:rFonts w:asciiTheme="majorBidi" w:eastAsiaTheme="majorEastAsia" w:hAnsiTheme="majorBidi" w:cstheme="majorBidi"/>
        <w:color w:val="156082" w:themeColor="accent1"/>
      </w:rPr>
      <w:ptab w:relativeTo="margin" w:alignment="right" w:leader="none"/>
    </w:r>
    <w:sdt>
      <w:sdtPr>
        <w:rPr>
          <w:rFonts w:asciiTheme="majorBidi" w:eastAsiaTheme="majorEastAsia" w:hAnsiTheme="majorBidi" w:cstheme="majorBidi"/>
          <w:color w:val="156082" w:themeColor="accent1"/>
        </w:rPr>
        <w:alias w:val="Date"/>
        <w:id w:val="78404859"/>
        <w:placeholder>
          <w:docPart w:val="F95476F842A2436283187DB09110F497"/>
        </w:placeholde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Content>
        <w:r w:rsidR="00D52987" w:rsidRPr="00363832">
          <w:rPr>
            <w:rFonts w:asciiTheme="majorBidi" w:eastAsiaTheme="majorEastAsia" w:hAnsiTheme="majorBidi" w:cstheme="majorBidi"/>
            <w:color w:val="156082" w:themeColor="accent1"/>
          </w:rPr>
          <w:t>EEX5362</w:t>
        </w:r>
      </w:sdtContent>
    </w:sdt>
  </w:p>
  <w:p w14:paraId="2AEF3FCD" w14:textId="77777777" w:rsidR="00D52987" w:rsidRDefault="00D529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9C8CEB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8D26B1"/>
    <w:multiLevelType w:val="multilevel"/>
    <w:tmpl w:val="2E167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41D65"/>
    <w:multiLevelType w:val="hybridMultilevel"/>
    <w:tmpl w:val="D47C32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6521A8"/>
    <w:multiLevelType w:val="multilevel"/>
    <w:tmpl w:val="B686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41C04"/>
    <w:multiLevelType w:val="multilevel"/>
    <w:tmpl w:val="0C68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32F03"/>
    <w:multiLevelType w:val="multilevel"/>
    <w:tmpl w:val="7E0C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F3D6D"/>
    <w:multiLevelType w:val="multilevel"/>
    <w:tmpl w:val="73CA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E1563"/>
    <w:multiLevelType w:val="multilevel"/>
    <w:tmpl w:val="4F9E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1E235E"/>
    <w:multiLevelType w:val="multilevel"/>
    <w:tmpl w:val="2C6C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11E1E"/>
    <w:multiLevelType w:val="multilevel"/>
    <w:tmpl w:val="1CB2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2535A0"/>
    <w:multiLevelType w:val="multilevel"/>
    <w:tmpl w:val="0AB8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7C2908"/>
    <w:multiLevelType w:val="multilevel"/>
    <w:tmpl w:val="B8E6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92542E"/>
    <w:multiLevelType w:val="multilevel"/>
    <w:tmpl w:val="78BE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DA1BD5"/>
    <w:multiLevelType w:val="hybridMultilevel"/>
    <w:tmpl w:val="DA720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F33628"/>
    <w:multiLevelType w:val="multilevel"/>
    <w:tmpl w:val="AADC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A27034"/>
    <w:multiLevelType w:val="multilevel"/>
    <w:tmpl w:val="8402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BA7F5E"/>
    <w:multiLevelType w:val="multilevel"/>
    <w:tmpl w:val="289EB9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946262"/>
    <w:multiLevelType w:val="multilevel"/>
    <w:tmpl w:val="3460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327CF8"/>
    <w:multiLevelType w:val="multilevel"/>
    <w:tmpl w:val="1196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183760"/>
    <w:multiLevelType w:val="multilevel"/>
    <w:tmpl w:val="3F32B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2B4560"/>
    <w:multiLevelType w:val="multilevel"/>
    <w:tmpl w:val="64FC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0F771C"/>
    <w:multiLevelType w:val="multilevel"/>
    <w:tmpl w:val="64FA2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8377037">
    <w:abstractNumId w:val="1"/>
  </w:num>
  <w:num w:numId="2" w16cid:durableId="1076123819">
    <w:abstractNumId w:val="21"/>
  </w:num>
  <w:num w:numId="3" w16cid:durableId="5865331">
    <w:abstractNumId w:val="14"/>
  </w:num>
  <w:num w:numId="4" w16cid:durableId="1874731213">
    <w:abstractNumId w:val="12"/>
  </w:num>
  <w:num w:numId="5" w16cid:durableId="1859390232">
    <w:abstractNumId w:val="4"/>
  </w:num>
  <w:num w:numId="6" w16cid:durableId="980691598">
    <w:abstractNumId w:val="11"/>
  </w:num>
  <w:num w:numId="7" w16cid:durableId="719092127">
    <w:abstractNumId w:val="16"/>
  </w:num>
  <w:num w:numId="8" w16cid:durableId="1728721709">
    <w:abstractNumId w:val="8"/>
  </w:num>
  <w:num w:numId="9" w16cid:durableId="437681656">
    <w:abstractNumId w:val="3"/>
  </w:num>
  <w:num w:numId="10" w16cid:durableId="1784574473">
    <w:abstractNumId w:val="18"/>
  </w:num>
  <w:num w:numId="11" w16cid:durableId="491987894">
    <w:abstractNumId w:val="6"/>
  </w:num>
  <w:num w:numId="12" w16cid:durableId="463887948">
    <w:abstractNumId w:val="10"/>
  </w:num>
  <w:num w:numId="13" w16cid:durableId="1628775434">
    <w:abstractNumId w:val="0"/>
  </w:num>
  <w:num w:numId="14" w16cid:durableId="132068568">
    <w:abstractNumId w:val="2"/>
  </w:num>
  <w:num w:numId="15" w16cid:durableId="27417146">
    <w:abstractNumId w:val="20"/>
  </w:num>
  <w:num w:numId="16" w16cid:durableId="1243183122">
    <w:abstractNumId w:val="7"/>
  </w:num>
  <w:num w:numId="17" w16cid:durableId="94254832">
    <w:abstractNumId w:val="9"/>
  </w:num>
  <w:num w:numId="18" w16cid:durableId="1509952991">
    <w:abstractNumId w:val="19"/>
  </w:num>
  <w:num w:numId="19" w16cid:durableId="1627545871">
    <w:abstractNumId w:val="15"/>
  </w:num>
  <w:num w:numId="20" w16cid:durableId="984628428">
    <w:abstractNumId w:val="17"/>
  </w:num>
  <w:num w:numId="21" w16cid:durableId="30695932">
    <w:abstractNumId w:val="5"/>
  </w:num>
  <w:num w:numId="22" w16cid:durableId="9430726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35F"/>
    <w:rsid w:val="00033425"/>
    <w:rsid w:val="000B2F0E"/>
    <w:rsid w:val="001A578F"/>
    <w:rsid w:val="00215295"/>
    <w:rsid w:val="00304459"/>
    <w:rsid w:val="00363832"/>
    <w:rsid w:val="00365E7A"/>
    <w:rsid w:val="005600E6"/>
    <w:rsid w:val="005B1D0E"/>
    <w:rsid w:val="005F52F8"/>
    <w:rsid w:val="00625984"/>
    <w:rsid w:val="00660200"/>
    <w:rsid w:val="006F3EB3"/>
    <w:rsid w:val="00764999"/>
    <w:rsid w:val="008106B0"/>
    <w:rsid w:val="0097183C"/>
    <w:rsid w:val="00983028"/>
    <w:rsid w:val="00992F11"/>
    <w:rsid w:val="00AD172A"/>
    <w:rsid w:val="00B362D0"/>
    <w:rsid w:val="00B43A4F"/>
    <w:rsid w:val="00B61288"/>
    <w:rsid w:val="00D52987"/>
    <w:rsid w:val="00FE0F40"/>
    <w:rsid w:val="00FE33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7D984"/>
  <w15:chartTrackingRefBased/>
  <w15:docId w15:val="{4122F860-98BA-4C6E-8C07-036895693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F11"/>
    <w:pPr>
      <w:keepNext/>
      <w:keepLines/>
      <w:spacing w:before="360" w:after="80"/>
      <w:outlineLvl w:val="0"/>
    </w:pPr>
    <w:rPr>
      <w:rFonts w:asciiTheme="majorBidi" w:eastAsiaTheme="majorEastAsia" w:hAnsiTheme="majorBidi" w:cstheme="majorBidi"/>
      <w:b/>
      <w:color w:val="000000" w:themeColor="text1"/>
      <w:sz w:val="32"/>
      <w:szCs w:val="40"/>
    </w:rPr>
  </w:style>
  <w:style w:type="paragraph" w:styleId="Heading2">
    <w:name w:val="heading 2"/>
    <w:basedOn w:val="Normal"/>
    <w:next w:val="Normal"/>
    <w:link w:val="Heading2Char"/>
    <w:uiPriority w:val="9"/>
    <w:unhideWhenUsed/>
    <w:qFormat/>
    <w:rsid w:val="00D52987"/>
    <w:pPr>
      <w:keepNext/>
      <w:keepLines/>
      <w:spacing w:before="280" w:after="200"/>
      <w:outlineLvl w:val="1"/>
    </w:pPr>
    <w:rPr>
      <w:rFonts w:asciiTheme="majorBidi" w:eastAsiaTheme="majorEastAsia" w:hAnsiTheme="majorBidi" w:cstheme="majorBidi"/>
      <w:b/>
      <w:color w:val="000000" w:themeColor="text1"/>
      <w:sz w:val="28"/>
      <w:szCs w:val="32"/>
    </w:rPr>
  </w:style>
  <w:style w:type="paragraph" w:styleId="Heading3">
    <w:name w:val="heading 3"/>
    <w:basedOn w:val="Normal"/>
    <w:next w:val="Normal"/>
    <w:link w:val="Heading3Char"/>
    <w:uiPriority w:val="9"/>
    <w:semiHidden/>
    <w:unhideWhenUsed/>
    <w:qFormat/>
    <w:rsid w:val="00FE33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3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3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3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3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3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3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F11"/>
    <w:rPr>
      <w:rFonts w:asciiTheme="majorBidi" w:eastAsiaTheme="majorEastAsia" w:hAnsiTheme="majorBidi" w:cstheme="majorBidi"/>
      <w:b/>
      <w:color w:val="000000" w:themeColor="text1"/>
      <w:sz w:val="32"/>
      <w:szCs w:val="40"/>
    </w:rPr>
  </w:style>
  <w:style w:type="character" w:customStyle="1" w:styleId="Heading2Char">
    <w:name w:val="Heading 2 Char"/>
    <w:basedOn w:val="DefaultParagraphFont"/>
    <w:link w:val="Heading2"/>
    <w:uiPriority w:val="9"/>
    <w:rsid w:val="00D52987"/>
    <w:rPr>
      <w:rFonts w:asciiTheme="majorBidi" w:eastAsiaTheme="majorEastAsia" w:hAnsiTheme="majorBidi" w:cstheme="majorBidi"/>
      <w:b/>
      <w:color w:val="000000" w:themeColor="text1"/>
      <w:sz w:val="28"/>
      <w:szCs w:val="32"/>
    </w:rPr>
  </w:style>
  <w:style w:type="character" w:customStyle="1" w:styleId="Heading3Char">
    <w:name w:val="Heading 3 Char"/>
    <w:basedOn w:val="DefaultParagraphFont"/>
    <w:link w:val="Heading3"/>
    <w:uiPriority w:val="9"/>
    <w:semiHidden/>
    <w:rsid w:val="00FE33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3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3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3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3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3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35F"/>
    <w:rPr>
      <w:rFonts w:eastAsiaTheme="majorEastAsia" w:cstheme="majorBidi"/>
      <w:color w:val="272727" w:themeColor="text1" w:themeTint="D8"/>
    </w:rPr>
  </w:style>
  <w:style w:type="paragraph" w:styleId="Title">
    <w:name w:val="Title"/>
    <w:basedOn w:val="Normal"/>
    <w:next w:val="Normal"/>
    <w:link w:val="TitleChar"/>
    <w:uiPriority w:val="10"/>
    <w:qFormat/>
    <w:rsid w:val="00FE33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3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3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3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35F"/>
    <w:pPr>
      <w:spacing w:before="160"/>
      <w:jc w:val="center"/>
    </w:pPr>
    <w:rPr>
      <w:i/>
      <w:iCs/>
      <w:color w:val="404040" w:themeColor="text1" w:themeTint="BF"/>
    </w:rPr>
  </w:style>
  <w:style w:type="character" w:customStyle="1" w:styleId="QuoteChar">
    <w:name w:val="Quote Char"/>
    <w:basedOn w:val="DefaultParagraphFont"/>
    <w:link w:val="Quote"/>
    <w:uiPriority w:val="29"/>
    <w:rsid w:val="00FE335F"/>
    <w:rPr>
      <w:i/>
      <w:iCs/>
      <w:color w:val="404040" w:themeColor="text1" w:themeTint="BF"/>
    </w:rPr>
  </w:style>
  <w:style w:type="paragraph" w:styleId="ListParagraph">
    <w:name w:val="List Paragraph"/>
    <w:basedOn w:val="Normal"/>
    <w:uiPriority w:val="34"/>
    <w:qFormat/>
    <w:rsid w:val="00FE335F"/>
    <w:pPr>
      <w:ind w:left="720"/>
      <w:contextualSpacing/>
    </w:pPr>
  </w:style>
  <w:style w:type="character" w:styleId="IntenseEmphasis">
    <w:name w:val="Intense Emphasis"/>
    <w:basedOn w:val="DefaultParagraphFont"/>
    <w:uiPriority w:val="21"/>
    <w:qFormat/>
    <w:rsid w:val="00FE335F"/>
    <w:rPr>
      <w:i/>
      <w:iCs/>
      <w:color w:val="0F4761" w:themeColor="accent1" w:themeShade="BF"/>
    </w:rPr>
  </w:style>
  <w:style w:type="paragraph" w:styleId="IntenseQuote">
    <w:name w:val="Intense Quote"/>
    <w:basedOn w:val="Normal"/>
    <w:next w:val="Normal"/>
    <w:link w:val="IntenseQuoteChar"/>
    <w:uiPriority w:val="30"/>
    <w:qFormat/>
    <w:rsid w:val="00FE33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35F"/>
    <w:rPr>
      <w:i/>
      <w:iCs/>
      <w:color w:val="0F4761" w:themeColor="accent1" w:themeShade="BF"/>
    </w:rPr>
  </w:style>
  <w:style w:type="character" w:styleId="IntenseReference">
    <w:name w:val="Intense Reference"/>
    <w:basedOn w:val="DefaultParagraphFont"/>
    <w:uiPriority w:val="32"/>
    <w:qFormat/>
    <w:rsid w:val="00FE335F"/>
    <w:rPr>
      <w:b/>
      <w:bCs/>
      <w:smallCaps/>
      <w:color w:val="0F4761" w:themeColor="accent1" w:themeShade="BF"/>
      <w:spacing w:val="5"/>
    </w:rPr>
  </w:style>
  <w:style w:type="paragraph" w:styleId="NoSpacing">
    <w:name w:val="No Spacing"/>
    <w:link w:val="NoSpacingChar"/>
    <w:uiPriority w:val="1"/>
    <w:rsid w:val="008106B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106B0"/>
    <w:rPr>
      <w:rFonts w:eastAsiaTheme="minorEastAsia"/>
      <w:kern w:val="0"/>
      <w:sz w:val="22"/>
      <w:szCs w:val="22"/>
      <w14:ligatures w14:val="none"/>
    </w:rPr>
  </w:style>
  <w:style w:type="paragraph" w:styleId="Header">
    <w:name w:val="header"/>
    <w:basedOn w:val="Normal"/>
    <w:link w:val="HeaderChar"/>
    <w:uiPriority w:val="99"/>
    <w:unhideWhenUsed/>
    <w:rsid w:val="00D529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2987"/>
  </w:style>
  <w:style w:type="paragraph" w:styleId="Footer">
    <w:name w:val="footer"/>
    <w:basedOn w:val="Normal"/>
    <w:link w:val="FooterChar"/>
    <w:uiPriority w:val="99"/>
    <w:unhideWhenUsed/>
    <w:rsid w:val="00D529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2987"/>
  </w:style>
  <w:style w:type="character" w:styleId="Hyperlink">
    <w:name w:val="Hyperlink"/>
    <w:basedOn w:val="DefaultParagraphFont"/>
    <w:uiPriority w:val="99"/>
    <w:unhideWhenUsed/>
    <w:rsid w:val="00983028"/>
    <w:rPr>
      <w:color w:val="467886" w:themeColor="hyperlink"/>
      <w:u w:val="single"/>
    </w:rPr>
  </w:style>
  <w:style w:type="character" w:styleId="UnresolvedMention">
    <w:name w:val="Unresolved Mention"/>
    <w:basedOn w:val="DefaultParagraphFont"/>
    <w:uiPriority w:val="99"/>
    <w:semiHidden/>
    <w:unhideWhenUsed/>
    <w:rsid w:val="00983028"/>
    <w:rPr>
      <w:color w:val="605E5C"/>
      <w:shd w:val="clear" w:color="auto" w:fill="E1DFDD"/>
    </w:rPr>
  </w:style>
  <w:style w:type="paragraph" w:styleId="ListBullet">
    <w:name w:val="List Bullet"/>
    <w:basedOn w:val="Normal"/>
    <w:uiPriority w:val="99"/>
    <w:unhideWhenUsed/>
    <w:rsid w:val="00992F11"/>
    <w:pPr>
      <w:numPr>
        <w:numId w:val="13"/>
      </w:numPr>
      <w:tabs>
        <w:tab w:val="clear" w:pos="360"/>
      </w:tabs>
      <w:spacing w:after="200" w:line="276" w:lineRule="auto"/>
      <w:ind w:left="0" w:firstLine="0"/>
      <w:contextualSpacing/>
    </w:pPr>
    <w:rPr>
      <w:rFonts w:ascii="Times New Roman" w:eastAsiaTheme="minorEastAsia" w:hAnsi="Times New Roman"/>
      <w:kern w:val="0"/>
      <w:szCs w:val="22"/>
      <w14:ligatures w14:val="none"/>
    </w:rPr>
  </w:style>
  <w:style w:type="character" w:styleId="FollowedHyperlink">
    <w:name w:val="FollowedHyperlink"/>
    <w:basedOn w:val="DefaultParagraphFont"/>
    <w:uiPriority w:val="99"/>
    <w:semiHidden/>
    <w:unhideWhenUsed/>
    <w:rsid w:val="00215295"/>
    <w:rPr>
      <w:color w:val="96607D" w:themeColor="followedHyperlink"/>
      <w:u w:val="single"/>
    </w:rPr>
  </w:style>
  <w:style w:type="paragraph" w:styleId="TOCHeading">
    <w:name w:val="TOC Heading"/>
    <w:basedOn w:val="Heading1"/>
    <w:next w:val="Normal"/>
    <w:uiPriority w:val="39"/>
    <w:unhideWhenUsed/>
    <w:qFormat/>
    <w:rsid w:val="0097183C"/>
    <w:pPr>
      <w:spacing w:before="240" w:after="0" w:line="259" w:lineRule="auto"/>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97183C"/>
    <w:pPr>
      <w:spacing w:after="100"/>
    </w:pPr>
  </w:style>
  <w:style w:type="paragraph" w:styleId="TOC2">
    <w:name w:val="toc 2"/>
    <w:basedOn w:val="Normal"/>
    <w:next w:val="Normal"/>
    <w:autoRedefine/>
    <w:uiPriority w:val="39"/>
    <w:unhideWhenUsed/>
    <w:rsid w:val="0097183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github.com/hamasnooman/EEX5362_MP_S92068805/blob/main/50_Patient_Dataset.csv"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099B443690A4FFD905D848600A1119C"/>
        <w:category>
          <w:name w:val="General"/>
          <w:gallery w:val="placeholder"/>
        </w:category>
        <w:types>
          <w:type w:val="bbPlcHdr"/>
        </w:types>
        <w:behaviors>
          <w:behavior w:val="content"/>
        </w:behaviors>
        <w:guid w:val="{7EA29666-EE58-4A93-8247-A9F32DCDAA56}"/>
      </w:docPartPr>
      <w:docPartBody>
        <w:p w:rsidR="00B815F2" w:rsidRDefault="004D446A" w:rsidP="004D446A">
          <w:pPr>
            <w:pStyle w:val="6099B443690A4FFD905D848600A1119C"/>
          </w:pPr>
          <w:r>
            <w:rPr>
              <w:rFonts w:asciiTheme="majorHAnsi" w:eastAsiaTheme="majorEastAsia" w:hAnsiTheme="majorHAnsi" w:cstheme="majorBidi"/>
              <w:color w:val="156082" w:themeColor="accent1"/>
              <w:sz w:val="27"/>
              <w:szCs w:val="27"/>
            </w:rPr>
            <w:t>[Document title]</w:t>
          </w:r>
        </w:p>
      </w:docPartBody>
    </w:docPart>
    <w:docPart>
      <w:docPartPr>
        <w:name w:val="F95476F842A2436283187DB09110F497"/>
        <w:category>
          <w:name w:val="General"/>
          <w:gallery w:val="placeholder"/>
        </w:category>
        <w:types>
          <w:type w:val="bbPlcHdr"/>
        </w:types>
        <w:behaviors>
          <w:behavior w:val="content"/>
        </w:behaviors>
        <w:guid w:val="{3041495E-099E-4027-91D4-B02A672E7107}"/>
      </w:docPartPr>
      <w:docPartBody>
        <w:p w:rsidR="00B815F2" w:rsidRDefault="004D446A" w:rsidP="004D446A">
          <w:pPr>
            <w:pStyle w:val="F95476F842A2436283187DB09110F497"/>
          </w:pPr>
          <w:r>
            <w:rPr>
              <w:rFonts w:asciiTheme="majorHAnsi" w:eastAsiaTheme="majorEastAsia" w:hAnsiTheme="majorHAnsi" w:cstheme="majorBidi"/>
              <w:color w:val="156082" w:themeColor="accent1"/>
              <w:sz w:val="27"/>
              <w:szCs w:val="27"/>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46A"/>
    <w:rsid w:val="001A578F"/>
    <w:rsid w:val="002B5FE0"/>
    <w:rsid w:val="00304459"/>
    <w:rsid w:val="00365E7A"/>
    <w:rsid w:val="004D446A"/>
    <w:rsid w:val="006F3EB3"/>
    <w:rsid w:val="00AA68BB"/>
    <w:rsid w:val="00AD7200"/>
    <w:rsid w:val="00B815F2"/>
    <w:rsid w:val="00DB6E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099B443690A4FFD905D848600A1119C">
    <w:name w:val="6099B443690A4FFD905D848600A1119C"/>
    <w:rsid w:val="004D446A"/>
  </w:style>
  <w:style w:type="paragraph" w:customStyle="1" w:styleId="F95476F842A2436283187DB09110F497">
    <w:name w:val="F95476F842A2436283187DB09110F497"/>
    <w:rsid w:val="004D44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EEX5362</PublishDate>
  <Abstract/>
  <CompanyAddress>| s92068805@ousl.lk</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27D9F8A-D258-46B9-9025-36DC86706A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6545</TotalTime>
  <Pages>7</Pages>
  <Words>836</Words>
  <Characters>4934</Characters>
  <Application>Microsoft Office Word</Application>
  <DocSecurity>0</DocSecurity>
  <Lines>114</Lines>
  <Paragraphs>94</Paragraphs>
  <ScaleCrop>false</ScaleCrop>
  <HeadingPairs>
    <vt:vector size="2" baseType="variant">
      <vt:variant>
        <vt:lpstr>Title</vt:lpstr>
      </vt:variant>
      <vt:variant>
        <vt:i4>1</vt:i4>
      </vt:variant>
    </vt:vector>
  </HeadingPairs>
  <TitlesOfParts>
    <vt:vector size="1" baseType="lpstr">
      <vt:lpstr>S92068805</vt:lpstr>
    </vt:vector>
  </TitlesOfParts>
  <Company>s92068805</Company>
  <LinksUpToDate>false</LinksUpToDate>
  <CharactersWithSpaces>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S92068805</dc:title>
  <dc:subject/>
  <dc:creator>M.N. Hamas</dc:creator>
  <cp:keywords/>
  <dc:description/>
  <cp:lastModifiedBy>M.N. Hamas</cp:lastModifiedBy>
  <cp:revision>3</cp:revision>
  <cp:lastPrinted>2025-12-15T00:15:00Z</cp:lastPrinted>
  <dcterms:created xsi:type="dcterms:W3CDTF">2025-10-30T18:37:00Z</dcterms:created>
  <dcterms:modified xsi:type="dcterms:W3CDTF">2025-12-15T00:15:00Z</dcterms:modified>
</cp:coreProperties>
</file>