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Yes. I found a broader current catalog than in my first answer. </w:t>
      </w:r>
      <w:proofErr w:type="spellStart"/>
      <w:r>
        <w:t>Orthomol’s</w:t>
      </w:r>
      <w:proofErr w:type="spellEnd"/>
      <w:r>
        <w:t xml:space="preserve"> German catalog now includes </w:t>
      </w:r>
      <w:r>
        <w:rPr>
          <w:b/>
          <w:bCs/>
        </w:rPr>
        <w:t>Pro fem, Neuro, Hair Solution, the full Essentials line, Energy and Performance</w:t>
      </w:r>
      <w:r>
        <w:t xml:space="preserve">, among others. The official Essentials assortment currently includes </w:t>
      </w:r>
      <w:proofErr w:type="spellStart"/>
      <w:r>
        <w:t>Astaxanthin</w:t>
      </w:r>
      <w:proofErr w:type="spellEnd"/>
      <w:r>
        <w:t xml:space="preserve">, Calcium </w:t>
      </w:r>
      <w:proofErr w:type="spellStart"/>
      <w:r>
        <w:t>Citratmalat</w:t>
      </w:r>
      <w:proofErr w:type="spellEnd"/>
      <w:r>
        <w:t xml:space="preserve">, Coenzyme Q10, Curcuma, Iron + Vitamin C, Folic Acid, Magnesium </w:t>
      </w:r>
      <w:proofErr w:type="spellStart"/>
      <w:r>
        <w:t>Bisglycinate</w:t>
      </w:r>
      <w:proofErr w:type="spellEnd"/>
      <w:r>
        <w:t>, MSM, Omega-3, Omega-3 Junior, Resveratrol, Black Cumin Oil, Selenium, Vitam</w:t>
      </w:r>
      <w:r>
        <w:t>in B1, Vitamin B12, Vitamin C + Bioflavonoids, Vitamin D3 vegan, Vitamin D3 vegetarian, and Zinc.</w:t>
      </w:r>
      <w:hyperlink r:id="rId5">
        <w:r>
          <w:t xml:space="preserve"> </w:t>
        </w:r>
      </w:hyperlink>
      <w:hyperlink r:id="rId6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spacing w:before="240" w:after="240"/>
        <w:rPr>
          <w:color w:val="1155CC"/>
          <w:u w:val="single"/>
        </w:rPr>
      </w:pPr>
      <w:r>
        <w:t>One impor</w:t>
      </w:r>
      <w:r>
        <w:t xml:space="preserve">tant pricing distinction: </w:t>
      </w:r>
      <w:r>
        <w:rPr>
          <w:b/>
          <w:bCs/>
        </w:rPr>
        <w:t xml:space="preserve">China does not publish wholesale ladders for every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SKU</w:t>
      </w:r>
      <w:r>
        <w:t xml:space="preserve">. I found a real Chinese cross-border example where the same </w:t>
      </w:r>
      <w:proofErr w:type="spellStart"/>
      <w:r>
        <w:t>Orthomol</w:t>
      </w:r>
      <w:proofErr w:type="spellEnd"/>
      <w:r>
        <w:t xml:space="preserve"> item is ¥343 for 1 unit, ¥330 for 2–9, and ¥318 for 10+, i.e. about a </w:t>
      </w:r>
      <w:r>
        <w:rPr>
          <w:b/>
          <w:bCs/>
        </w:rPr>
        <w:t>7.3% reduction at 10+ units</w:t>
      </w:r>
      <w:r>
        <w:t>.</w:t>
      </w:r>
      <w:hyperlink r:id="rId7">
        <w:r>
          <w:t xml:space="preserve"> </w:t>
        </w:r>
      </w:hyperlink>
      <w:hyperlink r:id="rId8">
        <w:proofErr w:type="spellStart"/>
        <w:r>
          <w:rPr>
            <w:color w:val="1155CC"/>
            <w:u w:val="single"/>
          </w:rPr>
          <w:t>Weini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Haigou</w:t>
        </w:r>
        <w:proofErr w:type="spellEnd"/>
      </w:hyperlink>
      <w:r>
        <w:t xml:space="preserve"> Mainland listings also show products such as Vital M liquid around ¥728, Vital M/Vital F tablet versions around ¥608, Mental ar</w:t>
      </w:r>
      <w:r>
        <w:t xml:space="preserve">ound ¥766, Natal around ¥583, Beauty around ¥1,010, Cardio around ¥728 and </w:t>
      </w:r>
      <w:proofErr w:type="spellStart"/>
      <w:r>
        <w:t>Immun</w:t>
      </w:r>
      <w:proofErr w:type="spellEnd"/>
      <w:r>
        <w:t xml:space="preserve"> liquid around ¥692.</w:t>
      </w:r>
      <w:hyperlink r:id="rId9">
        <w:r>
          <w:t xml:space="preserve"> </w:t>
        </w:r>
      </w:hyperlink>
      <w:hyperlink r:id="rId10">
        <w:proofErr w:type="spellStart"/>
        <w:r>
          <w:rPr>
            <w:color w:val="1155CC"/>
            <w:u w:val="single"/>
          </w:rPr>
          <w:t>Maigoo</w:t>
        </w:r>
        <w:proofErr w:type="spellEnd"/>
      </w:hyperlink>
    </w:p>
    <w:p w:rsidR="0092791D" w:rsidRDefault="00B16ADC">
      <w:pPr>
        <w:spacing w:before="240" w:after="240"/>
      </w:pPr>
      <w:r>
        <w:t xml:space="preserve">Therefore, the table below should be treated as a </w:t>
      </w:r>
      <w:r>
        <w:rPr>
          <w:b/>
          <w:bCs/>
        </w:rPr>
        <w:t>procurement-budget model</w:t>
      </w:r>
      <w:r>
        <w:t xml:space="preserve">, not an official </w:t>
      </w:r>
      <w:proofErr w:type="spellStart"/>
      <w:r>
        <w:t>Orthomol</w:t>
      </w:r>
      <w:proofErr w:type="spellEnd"/>
      <w:r>
        <w:t xml:space="preserve"> distributor quotation. I use a China-market reference price for 1 box and these target per-box tiers:</w:t>
      </w:r>
    </w:p>
    <w:p w:rsidR="0092791D" w:rsidRDefault="00B16ADC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10 boxes ≈ 93% of reference; 30</w:t>
      </w:r>
      <w:r>
        <w:rPr>
          <w:rFonts w:ascii="Arial Unicode MS" w:eastAsia="Arial Unicode MS" w:hAnsi="Arial Unicode MS" w:cs="Arial Unicode MS"/>
          <w:b/>
          <w:bCs/>
        </w:rPr>
        <w:t xml:space="preserve"> ≈ 90%; 60 ≈ 87%; 120 ≈ 84%; 300 ≈ 80%.</w:t>
      </w:r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xsb0z85fom3b" w:colFirst="0" w:colLast="0"/>
      <w:bookmarkEnd w:id="0"/>
      <w:r>
        <w:rPr>
          <w:b/>
          <w:bCs/>
          <w:color w:val="000000"/>
          <w:sz w:val="26"/>
          <w:szCs w:val="26"/>
        </w:rPr>
        <w:t xml:space="preserve">Core </w:t>
      </w:r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range — RMB per box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827"/>
        <w:gridCol w:w="980"/>
        <w:gridCol w:w="980"/>
        <w:gridCol w:w="980"/>
        <w:gridCol w:w="1064"/>
        <w:gridCol w:w="1078"/>
      </w:tblGrid>
      <w:tr w:rsidR="0092791D">
        <w:trPr>
          <w:trHeight w:val="77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SKU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 box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10 boxes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 boxes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60 boxes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120 boxes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300 boxes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30 – drinking vials + tablets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¥600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¥580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¥555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30 – tablets + 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30 – powder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¥375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¥345</w:t>
            </w:r>
          </w:p>
        </w:tc>
      </w:tr>
      <w:tr w:rsidR="0092791D">
        <w:trPr>
          <w:trHeight w:val="77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Direct 30 – Menthol/Raspberry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Direct 30 – Orange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30 – powder + 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¥505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¥490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¥465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30 – tablets + 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¥505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¥490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¥465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lastRenderedPageBreak/>
              <w:t>Natal 30 – dry granules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¥485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¥470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¥450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pre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Junior C Plus 30 – chewable tablets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Junior C Plus 30 – dry granules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Junior Omega Plus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Vision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AMD Extra 120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¥345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¥330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Mental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¥665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¥645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¥615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Aurinor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¥485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¥470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¥450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M 30 – liquid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¥675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¥630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¥600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M 30 – tablets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¥530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¥485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F 30 – liquid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¥675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¥630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¥600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F 30 – tablets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¥530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¥485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Beauty 30 – drinking vials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¥1,010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¥880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¥810</w:t>
            </w:r>
          </w:p>
        </w:tc>
      </w:tr>
      <w:tr w:rsidR="0092791D">
        <w:trPr>
          <w:trHeight w:val="77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Beauty for Men 30 – drinking vials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¥600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¥580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¥550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Hair Intense – 60 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Cellprotect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¥565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¥545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lastRenderedPageBreak/>
              <w:t>Pro 6 – 30 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¥295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¥275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Pro fem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¥315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¥295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Pro Junior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 xml:space="preserve">Pro </w:t>
            </w:r>
            <w:proofErr w:type="spellStart"/>
            <w:r>
              <w:rPr>
                <w:b/>
                <w:bCs/>
              </w:rPr>
              <w:t>Metabol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¥240</w:t>
            </w:r>
          </w:p>
        </w:tc>
      </w:tr>
      <w:tr w:rsidR="0092791D">
        <w:trPr>
          <w:trHeight w:val="77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Cardio 30 – powder/tablet/capsules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¥730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¥675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¥655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¥635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¥580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Cardio 30 – tablets/capsules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¥610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¥590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i-CAre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¥575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¥540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¥495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Vitamin C Depo – 100 tablets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¥145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Vitamin D3+K2 spray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¥145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¥135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Arthroplus</w:t>
            </w:r>
            <w:proofErr w:type="spellEnd"/>
            <w:r>
              <w:t xml:space="preserve"> / </w:t>
            </w:r>
            <w:proofErr w:type="spellStart"/>
            <w:r>
              <w:t>Chondroplus</w:t>
            </w:r>
            <w:proofErr w:type="spellEnd"/>
            <w: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¥520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¥505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¥480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Tendo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¥515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¥495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¥470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Osteo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¥450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¥415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Fertil</w:t>
            </w:r>
            <w:proofErr w:type="spellEnd"/>
            <w:r>
              <w:rPr>
                <w:b/>
                <w:bCs/>
              </w:rPr>
              <w:t xml:space="preserve"> Plus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¥600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¥505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¥480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Fertil</w:t>
            </w:r>
            <w:proofErr w:type="spellEnd"/>
            <w:r>
              <w:rPr>
                <w:b/>
                <w:bCs/>
              </w:rPr>
              <w:t xml:space="preserve"> Plus 90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¥1,430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¥1,330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¥1,285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¥1,240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¥1,200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¥1,140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Flavon</w:t>
            </w:r>
            <w:proofErr w:type="spellEnd"/>
            <w:r>
              <w:rPr>
                <w:b/>
                <w:bCs/>
              </w:rPr>
              <w:t xml:space="preserve"> M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¥435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¥400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Femin</w:t>
            </w:r>
            <w:proofErr w:type="spellEnd"/>
            <w:r>
              <w:rPr>
                <w:b/>
                <w:bCs/>
              </w:rPr>
              <w:t xml:space="preserve">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¥420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¥405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¥385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Neuro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¥520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¥485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¥450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¥435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¥415</w:t>
            </w:r>
          </w:p>
        </w:tc>
      </w:tr>
      <w:tr w:rsidR="0092791D">
        <w:trPr>
          <w:trHeight w:val="77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lastRenderedPageBreak/>
              <w:t>Nemuri</w:t>
            </w:r>
            <w:proofErr w:type="spellEnd"/>
            <w:r>
              <w:rPr>
                <w:b/>
                <w:bCs/>
              </w:rPr>
              <w:t xml:space="preserve"> Night 30 – hot-drink powder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Veg One 30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¥270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Cholin</w:t>
            </w:r>
            <w:proofErr w:type="spellEnd"/>
            <w:r>
              <w:rPr>
                <w:b/>
                <w:bCs/>
              </w:rPr>
              <w:t xml:space="preserve"> Plus 60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¥190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¥185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¥175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Magnesium Plus 60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¥150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¥145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Sport 30 – vial/tablets/capsules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¥610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¥590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¥560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Sport Prepare 16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¥210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Sport Perform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¥225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¥210</w:t>
            </w:r>
          </w:p>
        </w:tc>
      </w:tr>
      <w:tr w:rsidR="0092791D">
        <w:trPr>
          <w:trHeight w:val="500"/>
        </w:trPr>
        <w:tc>
          <w:tcPr>
            <w:tcW w:w="34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Sport Protein 12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¥220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¥210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¥200</w:t>
            </w:r>
          </w:p>
        </w:tc>
      </w:tr>
    </w:tbl>
    <w:p w:rsidR="0092791D" w:rsidRDefault="00B16ADC">
      <w:pPr>
        <w:spacing w:before="240" w:after="240"/>
        <w:rPr>
          <w:color w:val="1155CC"/>
          <w:u w:val="single"/>
        </w:rPr>
      </w:pPr>
      <w:proofErr w:type="spellStart"/>
      <w:r>
        <w:t>Orthomol</w:t>
      </w:r>
      <w:proofErr w:type="spellEnd"/>
      <w:r>
        <w:t xml:space="preserve"> officially confirms five different </w:t>
      </w:r>
      <w:proofErr w:type="spellStart"/>
      <w:r>
        <w:t>Immun</w:t>
      </w:r>
      <w:proofErr w:type="spellEnd"/>
      <w:r>
        <w:t xml:space="preserve"> dosage variants, including the two Direct flavors, plus multiple 7/15/30-day configurations.</w:t>
      </w:r>
      <w:hyperlink r:id="rId11">
        <w:r>
          <w:t xml:space="preserve"> </w:t>
        </w:r>
      </w:hyperlink>
      <w:hyperlink r:id="rId12">
        <w:proofErr w:type="spellStart"/>
        <w:r>
          <w:rPr>
            <w:color w:val="1155CC"/>
            <w:u w:val="single"/>
          </w:rPr>
          <w:t>Orthomol</w:t>
        </w:r>
        <w:proofErr w:type="spellEnd"/>
      </w:hyperlink>
      <w:r>
        <w:t xml:space="preserve"> Natal currently has </w:t>
      </w:r>
      <w:r>
        <w:rPr>
          <w:b/>
          <w:bCs/>
        </w:rPr>
        <w:t>three</w:t>
      </w:r>
      <w:r>
        <w:t>, not two, official dosage formats: powder + capsules, tablets + capsules and dry granules, all as 30-day packs.</w:t>
      </w:r>
      <w:hyperlink r:id="rId13">
        <w:r>
          <w:t xml:space="preserve"> </w:t>
        </w:r>
      </w:hyperlink>
      <w:hyperlink r:id="rId14">
        <w:proofErr w:type="spellStart"/>
        <w:r>
          <w:rPr>
            <w:color w:val="1155CC"/>
            <w:u w:val="single"/>
          </w:rPr>
          <w:t>Orthomol</w:t>
        </w:r>
        <w:proofErr w:type="spellEnd"/>
      </w:hyperlink>
      <w:r>
        <w:t xml:space="preserve"> AMD Extra is currently a 120-capsule pack; Pro 6 has 30- and 10-capsule packages.</w:t>
      </w:r>
      <w:hyperlink r:id="rId15">
        <w:r>
          <w:t xml:space="preserve"> </w:t>
        </w:r>
      </w:hyperlink>
      <w:hyperlink r:id="rId16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qsriguajzye" w:colFirst="0" w:colLast="0"/>
      <w:bookmarkEnd w:id="1"/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Essentials — RMB per box</w:t>
      </w:r>
    </w:p>
    <w:p w:rsidR="0092791D" w:rsidRDefault="00B16ADC">
      <w:pPr>
        <w:spacing w:before="240" w:after="240"/>
      </w:pPr>
      <w:r>
        <w:t xml:space="preserve">These are the newer products that are especially important because many are not yet commonly stocked by mainland Chinese </w:t>
      </w:r>
      <w:proofErr w:type="spellStart"/>
      <w:r>
        <w:t>Orthomol</w:t>
      </w:r>
      <w:proofErr w:type="spellEnd"/>
      <w:r>
        <w:t xml:space="preserve"> sellers.</w:t>
      </w:r>
    </w:p>
    <w:tbl>
      <w:tblPr>
        <w:tblStyle w:val="a0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9"/>
        <w:gridCol w:w="716"/>
        <w:gridCol w:w="996"/>
        <w:gridCol w:w="996"/>
        <w:gridCol w:w="996"/>
        <w:gridCol w:w="1093"/>
        <w:gridCol w:w="1093"/>
      </w:tblGrid>
      <w:tr w:rsidR="0092791D">
        <w:trPr>
          <w:trHeight w:val="77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 xml:space="preserve">Essentials </w:t>
            </w:r>
            <w:r>
              <w:rPr>
                <w:b/>
                <w:bCs/>
              </w:rPr>
              <w:t>SKU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 box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10 boxes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 boxes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60 boxes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120 boxes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300 boxes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Calcium </w:t>
            </w:r>
            <w:proofErr w:type="spellStart"/>
            <w:r>
              <w:t>Citratmalat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Magnesium </w:t>
            </w:r>
            <w:proofErr w:type="spellStart"/>
            <w:r>
              <w:t>Bisglycinat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Curcuma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lastRenderedPageBreak/>
              <w:t>Vitamin B1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</w:tr>
      <w:tr w:rsidR="0092791D">
        <w:trPr>
          <w:trHeight w:val="77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Omega-3 Oil – vegan algae oil 100 ml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Iron + Vitamin C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</w:tr>
      <w:tr w:rsidR="0092791D">
        <w:trPr>
          <w:trHeight w:val="77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Black Cumin Oil / </w:t>
            </w:r>
            <w:proofErr w:type="spellStart"/>
            <w:r>
              <w:t>Schwarzkümmelöl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Selenium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C + Bioflavonoids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D3 vegan drops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D3 vegetarian drops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Zinc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Omega-3 Junior Oil 100 ml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B12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Astaxanthin</w:t>
            </w:r>
            <w:proofErr w:type="spellEnd"/>
            <w:r>
              <w:t xml:space="preserve"> – 90 liquid capsules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Coenzyme Q10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MSM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¥145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Folic Acid / </w:t>
            </w:r>
            <w:proofErr w:type="spellStart"/>
            <w:r>
              <w:t>Folsäure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</w:tr>
      <w:tr w:rsidR="0092791D">
        <w:trPr>
          <w:trHeight w:val="500"/>
        </w:trPr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Resveratrol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</w:tr>
    </w:tbl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The current </w:t>
      </w:r>
      <w:proofErr w:type="spellStart"/>
      <w:r>
        <w:t>Orthomol</w:t>
      </w:r>
      <w:proofErr w:type="spellEnd"/>
      <w:r>
        <w:t xml:space="preserve"> site explicitly lists these Essentials products. For example, it identifies </w:t>
      </w:r>
      <w:proofErr w:type="spellStart"/>
      <w:r>
        <w:rPr>
          <w:b/>
          <w:bCs/>
        </w:rPr>
        <w:t>Astaxanthin</w:t>
      </w:r>
      <w:proofErr w:type="spellEnd"/>
      <w:r>
        <w:rPr>
          <w:b/>
          <w:bCs/>
        </w:rPr>
        <w:t xml:space="preserve"> as a 90-liquid-capsule product</w:t>
      </w:r>
      <w:r>
        <w:t>, and Omega-3/Omega-3 Junior as 100 ml algae oils.</w:t>
      </w:r>
      <w:hyperlink r:id="rId17">
        <w:r>
          <w:t xml:space="preserve"> </w:t>
        </w:r>
      </w:hyperlink>
      <w:hyperlink r:id="rId18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m89eooauzy3n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 xml:space="preserve">Additional current </w:t>
      </w:r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SKUs I would put in the master purchasing catalog</w:t>
      </w:r>
    </w:p>
    <w:p w:rsidR="0092791D" w:rsidRDefault="00B16ADC">
      <w:pPr>
        <w:spacing w:before="240" w:after="240"/>
      </w:pPr>
      <w:r>
        <w:t>There are several that weren't in your original requested list but now appear in the current Ge</w:t>
      </w:r>
      <w:r>
        <w:t>rman assortment:</w:t>
      </w:r>
    </w:p>
    <w:p w:rsidR="0092791D" w:rsidRDefault="00B16ADC">
      <w:pPr>
        <w:numPr>
          <w:ilvl w:val="0"/>
          <w:numId w:val="1"/>
        </w:numPr>
        <w:spacing w:before="240"/>
      </w:pPr>
      <w:r>
        <w:rPr>
          <w:b/>
          <w:bCs/>
        </w:rPr>
        <w:t>Hair Solution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Vital</w:t>
      </w:r>
      <w:r>
        <w:t xml:space="preserve"> — the German catalog appears to be moving toward the unified Vital branding in addition to market-specific Vital M/Vital F products.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Energy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Performance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Pro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CN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Junior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Iron Plus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Pregna</w:t>
      </w:r>
      <w:proofErr w:type="spellEnd"/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Pro Basic Plus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Vitamin D3 Plus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junior Vision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Omega-3 Family-Pack</w:t>
      </w:r>
    </w:p>
    <w:p w:rsidR="0092791D" w:rsidRDefault="00B16ADC">
      <w:pPr>
        <w:numPr>
          <w:ilvl w:val="0"/>
          <w:numId w:val="1"/>
        </w:numPr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Basis Essentials Bundle</w:t>
      </w:r>
    </w:p>
    <w:p w:rsidR="0092791D" w:rsidRDefault="00B16ADC">
      <w:pPr>
        <w:numPr>
          <w:ilvl w:val="0"/>
          <w:numId w:val="1"/>
        </w:numPr>
        <w:spacing w:after="240"/>
      </w:pP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Kinderwunsch</w:t>
      </w:r>
      <w:proofErr w:type="spellEnd"/>
      <w:r>
        <w:rPr>
          <w:b/>
          <w:bCs/>
        </w:rPr>
        <w:t xml:space="preserve"> Bundle</w:t>
      </w:r>
    </w:p>
    <w:p w:rsidR="0092791D" w:rsidRDefault="00B16ADC">
      <w:pPr>
        <w:spacing w:before="240" w:after="240"/>
        <w:rPr>
          <w:color w:val="1155CC"/>
          <w:u w:val="single"/>
        </w:rPr>
      </w:pPr>
      <w:r>
        <w:t>The German 2026 catalog confirms, for example, Pro fem as a new product and also lists Vital, Hair Solution, Energy and Performance.</w:t>
      </w:r>
      <w:hyperlink r:id="rId19">
        <w:r>
          <w:t xml:space="preserve"> </w:t>
        </w:r>
      </w:hyperlink>
      <w:hyperlink r:id="rId20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o1dbyoyammo" w:colFirst="0" w:colLast="0"/>
      <w:bookmarkEnd w:id="3"/>
      <w:r>
        <w:rPr>
          <w:b/>
          <w:bCs/>
          <w:color w:val="000000"/>
          <w:sz w:val="26"/>
          <w:szCs w:val="26"/>
        </w:rPr>
        <w:t>A caution about your 120–300 box tier</w:t>
      </w:r>
    </w:p>
    <w:p w:rsidR="0092791D" w:rsidRDefault="00B16ADC">
      <w:pPr>
        <w:spacing w:before="240" w:after="240"/>
      </w:pPr>
      <w:r>
        <w:t xml:space="preserve">At </w:t>
      </w:r>
      <w:r>
        <w:rPr>
          <w:b/>
          <w:bCs/>
        </w:rPr>
        <w:t>300 boxes per SKU</w:t>
      </w:r>
      <w:r>
        <w:t xml:space="preserve">, I would not budget on the ¥300-column figures as the final purchase price. That column should be treated as the </w:t>
      </w:r>
      <w:r>
        <w:rPr>
          <w:b/>
          <w:bCs/>
        </w:rPr>
        <w:t>maximum target wholesale price</w:t>
      </w:r>
      <w:r>
        <w:t xml:space="preserve"> you should try to beat.</w:t>
      </w:r>
    </w:p>
    <w:p w:rsidR="0092791D" w:rsidRDefault="00B16ADC">
      <w:pPr>
        <w:spacing w:before="240" w:after="240"/>
      </w:pPr>
      <w:r>
        <w:t>For</w:t>
      </w:r>
      <w:r>
        <w:t xml:space="preserve"> example, if you're ordering:</w:t>
      </w:r>
    </w:p>
    <w:p w:rsidR="0092791D" w:rsidRDefault="00B16ADC">
      <w:pPr>
        <w:spacing w:before="240" w:after="240"/>
      </w:pPr>
      <w:r>
        <w:rPr>
          <w:b/>
          <w:bCs/>
        </w:rPr>
        <w:t xml:space="preserve">300 × </w:t>
      </w:r>
      <w:proofErr w:type="spellStart"/>
      <w:r>
        <w:rPr>
          <w:b/>
          <w:bCs/>
        </w:rPr>
        <w:t>Immun</w:t>
      </w:r>
      <w:proofErr w:type="spellEnd"/>
      <w:r>
        <w:rPr>
          <w:b/>
          <w:bCs/>
        </w:rPr>
        <w:t xml:space="preserve"> liquid + 300 × Natal + 300 × Beauty + 300 × Vital M + 300 × </w:t>
      </w:r>
      <w:proofErr w:type="spellStart"/>
      <w:r>
        <w:rPr>
          <w:b/>
          <w:bCs/>
        </w:rPr>
        <w:t>Fertil</w:t>
      </w:r>
      <w:proofErr w:type="spellEnd"/>
      <w:r>
        <w:rPr>
          <w:b/>
          <w:bCs/>
        </w:rPr>
        <w:t xml:space="preserve"> Plus</w:t>
      </w:r>
      <w:r>
        <w:t xml:space="preserve">, you're no longer really doing ordinary </w:t>
      </w:r>
      <w:proofErr w:type="spellStart"/>
      <w:r>
        <w:t>Tmall</w:t>
      </w:r>
      <w:proofErr w:type="spellEnd"/>
      <w:r>
        <w:t>/JD shopping. You're approaching a distributor/import order. At that level, I would request:</w:t>
      </w:r>
    </w:p>
    <w:p w:rsidR="0092791D" w:rsidRDefault="00B16ADC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EXW </w:t>
      </w:r>
      <w:r>
        <w:rPr>
          <w:rFonts w:ascii="Arial Unicode MS" w:eastAsia="Arial Unicode MS" w:hAnsi="Arial Unicode MS" w:cs="Arial Unicode MS"/>
          <w:b/>
          <w:bCs/>
        </w:rPr>
        <w:t>Germany price → FOB/air-freight price → China bonded warehouse cost → cross-border tax → landed cost per box.</w:t>
      </w:r>
    </w:p>
    <w:p w:rsidR="0092791D" w:rsidRDefault="00B16ADC">
      <w:pPr>
        <w:spacing w:before="240" w:after="240"/>
      </w:pPr>
      <w:r>
        <w:t xml:space="preserve">That will be much more useful than comparing consumer </w:t>
      </w:r>
      <w:proofErr w:type="spellStart"/>
      <w:r>
        <w:t>Tmall</w:t>
      </w:r>
      <w:proofErr w:type="spellEnd"/>
      <w:r>
        <w:t xml:space="preserve"> prices.</w:t>
      </w:r>
    </w:p>
    <w:p w:rsidR="0092791D" w:rsidRDefault="00B16ADC">
      <w:pPr>
        <w:spacing w:before="240" w:after="240"/>
        <w:rPr>
          <w:color w:val="1155CC"/>
          <w:u w:val="single"/>
        </w:rPr>
      </w:pPr>
      <w:r>
        <w:lastRenderedPageBreak/>
        <w:t xml:space="preserve">One China cross-border supplier already shows </w:t>
      </w:r>
      <w:proofErr w:type="spellStart"/>
      <w:r>
        <w:t>Orthomol</w:t>
      </w:r>
      <w:proofErr w:type="spellEnd"/>
      <w:r>
        <w:t xml:space="preserve"> dropping from </w:t>
      </w:r>
      <w:r>
        <w:rPr>
          <w:rFonts w:ascii="Arial Unicode MS" w:eastAsia="Arial Unicode MS" w:hAnsi="Arial Unicode MS" w:cs="Arial Unicode MS"/>
          <w:b/>
          <w:bCs/>
        </w:rPr>
        <w:t>¥343 → ¥3</w:t>
      </w:r>
      <w:r>
        <w:rPr>
          <w:rFonts w:ascii="Arial Unicode MS" w:eastAsia="Arial Unicode MS" w:hAnsi="Arial Unicode MS" w:cs="Arial Unicode MS"/>
          <w:b/>
          <w:bCs/>
        </w:rPr>
        <w:t>18 per box at only 10+ pieces</w:t>
      </w:r>
      <w:r>
        <w:t>, so a true 120- or 300-box direct quotation should be negotiated separately.</w:t>
      </w:r>
      <w:hyperlink r:id="rId21">
        <w:r>
          <w:t xml:space="preserve"> </w:t>
        </w:r>
      </w:hyperlink>
      <w:hyperlink r:id="rId22">
        <w:proofErr w:type="spellStart"/>
        <w:r>
          <w:rPr>
            <w:color w:val="1155CC"/>
            <w:u w:val="single"/>
          </w:rPr>
          <w:t>Weini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Haigou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1hsd8dijxee" w:colFirst="0" w:colLast="0"/>
      <w:bookmarkEnd w:id="4"/>
      <w:r>
        <w:rPr>
          <w:b/>
          <w:bCs/>
          <w:color w:val="000000"/>
          <w:sz w:val="26"/>
          <w:szCs w:val="26"/>
        </w:rPr>
        <w:t>One more SKU issue wor</w:t>
      </w:r>
      <w:r>
        <w:rPr>
          <w:b/>
          <w:bCs/>
          <w:color w:val="000000"/>
          <w:sz w:val="26"/>
          <w:szCs w:val="26"/>
        </w:rPr>
        <w:t>th fixing</w:t>
      </w:r>
    </w:p>
    <w:p w:rsidR="0092791D" w:rsidRDefault="00B16ADC">
      <w:pPr>
        <w:spacing w:before="240" w:after="240"/>
      </w:pPr>
      <w:r>
        <w:t>Your procurement database should not store simply:</w:t>
      </w:r>
    </w:p>
    <w:p w:rsidR="0092791D" w:rsidRDefault="00B16ADC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Orthomol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Immun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30</w:t>
      </w:r>
    </w:p>
    <w:p w:rsidR="0092791D" w:rsidRDefault="00B16ADC">
      <w:pPr>
        <w:spacing w:before="240" w:after="240"/>
      </w:pPr>
      <w:r>
        <w:t>It should use something closer to:</w:t>
      </w:r>
    </w:p>
    <w:p w:rsidR="0092791D" w:rsidRDefault="00B16ADC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IMMUN-30-LIQUID</w:t>
      </w:r>
      <w:r>
        <w:rPr>
          <w:rFonts w:ascii="Roboto Mono" w:eastAsia="Roboto Mono" w:hAnsi="Roboto Mono" w:cs="Roboto Mono"/>
          <w:color w:val="188038"/>
        </w:rPr>
        <w:br/>
        <w:t>IMMUN-30-TABLET</w:t>
      </w:r>
      <w:r>
        <w:rPr>
          <w:rFonts w:ascii="Roboto Mono" w:eastAsia="Roboto Mono" w:hAnsi="Roboto Mono" w:cs="Roboto Mono"/>
          <w:color w:val="188038"/>
        </w:rPr>
        <w:br/>
        <w:t>IMMUN-30-POWDER</w:t>
      </w:r>
      <w:r>
        <w:rPr>
          <w:rFonts w:ascii="Roboto Mono" w:eastAsia="Roboto Mono" w:hAnsi="Roboto Mono" w:cs="Roboto Mono"/>
          <w:color w:val="188038"/>
        </w:rPr>
        <w:br/>
        <w:t>IMMUN-DIRECT-30-ORANGE</w:t>
      </w:r>
      <w:r>
        <w:rPr>
          <w:rFonts w:ascii="Roboto Mono" w:eastAsia="Roboto Mono" w:hAnsi="Roboto Mono" w:cs="Roboto Mono"/>
          <w:color w:val="188038"/>
        </w:rPr>
        <w:br/>
        <w:t>IMMUN-DIRECT-30-MENTHOL-RASPBERRY</w:t>
      </w:r>
    </w:p>
    <w:p w:rsidR="0092791D" w:rsidRDefault="00B16ADC">
      <w:pPr>
        <w:spacing w:before="240" w:after="240"/>
      </w:pPr>
      <w:proofErr w:type="gramStart"/>
      <w:r>
        <w:t>Likewise</w:t>
      </w:r>
      <w:proofErr w:type="gramEnd"/>
      <w:r>
        <w:t xml:space="preserve"> Natal should be:</w:t>
      </w:r>
    </w:p>
    <w:p w:rsidR="0092791D" w:rsidRDefault="00B16ADC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NATAL-30-POWDER-CAPS</w:t>
      </w:r>
      <w:r>
        <w:rPr>
          <w:rFonts w:ascii="Roboto Mono" w:eastAsia="Roboto Mono" w:hAnsi="Roboto Mono" w:cs="Roboto Mono"/>
          <w:color w:val="188038"/>
        </w:rPr>
        <w:br/>
        <w:t>NATAL-30-TABLET-CAPS</w:t>
      </w:r>
      <w:r>
        <w:rPr>
          <w:rFonts w:ascii="Roboto Mono" w:eastAsia="Roboto Mono" w:hAnsi="Roboto Mono" w:cs="Roboto Mono"/>
          <w:color w:val="188038"/>
        </w:rPr>
        <w:br/>
        <w:t>NATAL-30-DIRECT</w:t>
      </w:r>
    </w:p>
    <w:p w:rsidR="0092791D" w:rsidRDefault="00B16ADC">
      <w:pPr>
        <w:spacing w:before="240" w:after="240"/>
        <w:rPr>
          <w:color w:val="1155CC"/>
          <w:u w:val="single"/>
        </w:rPr>
      </w:pPr>
      <w:r>
        <w:t>That matters because the official manufacturer treats these as different dosage forms, even when Chinese marketplace titles sometimes collapse them into the same Chinese product name.</w:t>
      </w:r>
      <w:hyperlink r:id="rId23">
        <w:r>
          <w:t xml:space="preserve"> </w:t>
        </w:r>
      </w:hyperlink>
      <w:hyperlink r:id="rId24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spacing w:before="240" w:after="240"/>
      </w:pPr>
      <w:r>
        <w:t xml:space="preserve">A few representative </w:t>
      </w:r>
      <w:proofErr w:type="spellStart"/>
      <w:r>
        <w:t>Orthomol</w:t>
      </w:r>
      <w:proofErr w:type="spellEnd"/>
      <w:r>
        <w:t xml:space="preserve"> listings are shown below for visual/product identification only</w:t>
      </w:r>
      <w:r>
        <w:t xml:space="preserve">; </w:t>
      </w:r>
      <w:r>
        <w:rPr>
          <w:b/>
          <w:bCs/>
        </w:rPr>
        <w:t>these are not the China wholesale prices used in the tables above</w:t>
      </w:r>
      <w:r>
        <w:t>.</w:t>
      </w:r>
    </w:p>
    <w:p w:rsidR="0092791D" w:rsidRDefault="00B16ADC">
      <w:proofErr w:type="spellStart"/>
      <w:r>
        <w:rPr>
          <w:rFonts w:ascii="Arial Unicode MS" w:eastAsia="Arial Unicode MS" w:hAnsi="Arial Unicode MS" w:cs="Arial Unicode MS"/>
        </w:rPr>
        <w:t>Orthomol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Immun</w:t>
      </w:r>
      <w:proofErr w:type="spellEnd"/>
      <w:r>
        <w:rPr>
          <w:rFonts w:ascii="Arial Unicode MS" w:eastAsia="Arial Unicode MS" w:hAnsi="Arial Unicode MS" w:cs="Arial Unicode MS"/>
        </w:rPr>
        <w:t xml:space="preserve"> 30¥7,865·Qoo10 </w:t>
      </w:r>
      <w:proofErr w:type="spellStart"/>
      <w:r>
        <w:rPr>
          <w:rFonts w:ascii="Arial Unicode MS" w:eastAsia="Arial Unicode MS" w:hAnsi="Arial Unicode MS" w:cs="Arial Unicode MS"/>
        </w:rPr>
        <w:t>キューテン</w:t>
      </w:r>
      <w:proofErr w:type="spellEnd"/>
      <w:r>
        <w:rPr>
          <w:rFonts w:ascii="Arial Unicode MS" w:eastAsia="Arial Unicode MS" w:hAnsi="Arial Unicode MS" w:cs="Arial Unicode MS"/>
        </w:rPr>
        <w:t>3.8 (1.4K)</w:t>
      </w:r>
    </w:p>
    <w:p w:rsidR="0092791D" w:rsidRDefault="00B16ADC">
      <w:proofErr w:type="spellStart"/>
      <w:r>
        <w:t>Orthomol</w:t>
      </w:r>
      <w:proofErr w:type="spellEnd"/>
      <w:r>
        <w:t xml:space="preserve"> Natal 30¥10,156·VicNic.com + others4.6</w:t>
      </w:r>
    </w:p>
    <w:p w:rsidR="0092791D" w:rsidRDefault="00B16ADC">
      <w:proofErr w:type="spellStart"/>
      <w:r>
        <w:t>Orthomol</w:t>
      </w:r>
      <w:proofErr w:type="spellEnd"/>
      <w:r>
        <w:t xml:space="preserve"> Junior C Plus¥9,371·apohealth.de + others4.6 (102)</w:t>
      </w:r>
    </w:p>
    <w:p w:rsidR="0092791D" w:rsidRDefault="00B16ADC">
      <w:proofErr w:type="spellStart"/>
      <w:r>
        <w:rPr>
          <w:rFonts w:ascii="Arial Unicode MS" w:eastAsia="Arial Unicode MS" w:hAnsi="Arial Unicode MS" w:cs="Arial Unicode MS"/>
        </w:rPr>
        <w:t>Orthomol</w:t>
      </w:r>
      <w:proofErr w:type="spellEnd"/>
      <w:r>
        <w:rPr>
          <w:rFonts w:ascii="Arial Unicode MS" w:eastAsia="Arial Unicode MS" w:hAnsi="Arial Unicode MS" w:cs="Arial Unicode MS"/>
        </w:rPr>
        <w:t xml:space="preserve"> Sport 30¥17,034·Amazon</w:t>
      </w:r>
      <w:proofErr w:type="spellStart"/>
      <w:r>
        <w:rPr>
          <w:rFonts w:ascii="Arial Unicode MS" w:eastAsia="Arial Unicode MS" w:hAnsi="Arial Unicode MS" w:cs="Arial Unicode MS"/>
        </w:rPr>
        <w:t>公式</w:t>
      </w:r>
      <w:r>
        <w:rPr>
          <w:rFonts w:ascii="Arial Unicode MS" w:eastAsia="Arial Unicode MS" w:hAnsi="Arial Unicode MS" w:cs="Arial Unicode MS"/>
        </w:rPr>
        <w:t>サイト</w:t>
      </w:r>
      <w:proofErr w:type="spellEnd"/>
    </w:p>
    <w:p w:rsidR="0092791D" w:rsidRDefault="00B16ADC">
      <w:pPr>
        <w:spacing w:before="240" w:after="240"/>
      </w:pPr>
      <w:r>
        <w:t xml:space="preserve">The most useful next stage would be to turn this into a </w:t>
      </w:r>
      <w:r>
        <w:rPr>
          <w:b/>
          <w:bCs/>
        </w:rPr>
        <w:t>true distributor-level SKU sheet</w:t>
      </w:r>
      <w:r>
        <w:t xml:space="preserve"> with columns for </w:t>
      </w:r>
      <w:proofErr w:type="spellStart"/>
      <w:r>
        <w:rPr>
          <w:b/>
          <w:bCs/>
        </w:rPr>
        <w:t>Orthomol</w:t>
      </w:r>
      <w:proofErr w:type="spellEnd"/>
      <w:r>
        <w:rPr>
          <w:b/>
          <w:bCs/>
        </w:rPr>
        <w:t xml:space="preserve"> SKU, exact pack size, dosage form, flavor, PZN, EAN/GTIN, Chinese product name, public JD/</w:t>
      </w:r>
      <w:proofErr w:type="spellStart"/>
      <w:r>
        <w:rPr>
          <w:b/>
          <w:bCs/>
        </w:rPr>
        <w:t>Tmall</w:t>
      </w:r>
      <w:proofErr w:type="spellEnd"/>
      <w:r>
        <w:rPr>
          <w:b/>
          <w:bCs/>
        </w:rPr>
        <w:t xml:space="preserve"> price, target 10/30/60/120/300 price, and</w:t>
      </w:r>
      <w:r>
        <w:rPr>
          <w:b/>
          <w:bCs/>
        </w:rPr>
        <w:t xml:space="preserve"> confidence/source status</w:t>
      </w:r>
      <w:r>
        <w:t>. That would also let us distinguish an actual ¥318 public wholesale price from a modeled target price instead of mixing the two.</w:t>
      </w:r>
    </w:p>
    <w:p w:rsidR="0092791D" w:rsidRDefault="00B16ADC">
      <w:r>
        <w:br w:type="page"/>
      </w:r>
    </w:p>
    <w:p w:rsidR="0092791D" w:rsidRDefault="00B16ADC">
      <w:r>
        <w:lastRenderedPageBreak/>
        <w:t>Total Answer:</w:t>
      </w:r>
    </w:p>
    <w:p w:rsidR="0092791D" w:rsidRDefault="0092791D"/>
    <w:p w:rsidR="0092791D" w:rsidRDefault="00B16ADC">
      <w:pPr>
        <w:spacing w:before="240" w:after="240"/>
      </w:pPr>
      <w:r>
        <w:t>Yes. For your use case—</w:t>
      </w:r>
      <w:r>
        <w:rPr>
          <w:b/>
          <w:bCs/>
        </w:rPr>
        <w:t>buying in China in quantities of 30–300 boxes per SKU and the</w:t>
      </w:r>
      <w:r>
        <w:rPr>
          <w:b/>
          <w:bCs/>
        </w:rPr>
        <w:t>n taking/importing them to Russia</w:t>
      </w:r>
      <w:r>
        <w:t xml:space="preserve">—the useful number is the </w:t>
      </w:r>
      <w:r>
        <w:rPr>
          <w:b/>
          <w:bCs/>
        </w:rPr>
        <w:t>expected RMB procurement price per box</w:t>
      </w:r>
      <w:r>
        <w:t>, not merely the Chinese retail price.</w:t>
      </w:r>
    </w:p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I checked </w:t>
      </w:r>
      <w:proofErr w:type="spellStart"/>
      <w:r>
        <w:t>Orthomol's</w:t>
      </w:r>
      <w:proofErr w:type="spellEnd"/>
      <w:r>
        <w:t xml:space="preserve"> current 2026 catalog and Chinese marketplace listings. </w:t>
      </w:r>
      <w:proofErr w:type="spellStart"/>
      <w:r>
        <w:t>Orthomol's</w:t>
      </w:r>
      <w:proofErr w:type="spellEnd"/>
      <w:r>
        <w:t xml:space="preserve"> current range includes the classi</w:t>
      </w:r>
      <w:r>
        <w:t xml:space="preserve">c products plus the newer </w:t>
      </w:r>
      <w:r>
        <w:rPr>
          <w:b/>
          <w:bCs/>
        </w:rPr>
        <w:t>Essentials</w:t>
      </w:r>
      <w:r>
        <w:t xml:space="preserve"> line, Pro </w:t>
      </w:r>
      <w:proofErr w:type="spellStart"/>
      <w:r>
        <w:t>Metabol</w:t>
      </w:r>
      <w:proofErr w:type="spellEnd"/>
      <w:r>
        <w:t>, Pro Fem, Natal Pre, Beauty for Men, Sport Prepare/Perform/Protein, etc.</w:t>
      </w:r>
      <w:hyperlink r:id="rId25">
        <w:r>
          <w:t xml:space="preserve"> </w:t>
        </w:r>
      </w:hyperlink>
      <w:hyperlink r:id="rId26">
        <w:proofErr w:type="spellStart"/>
        <w:r>
          <w:rPr>
            <w:color w:val="1155CC"/>
            <w:u w:val="single"/>
          </w:rPr>
          <w:t>Orthomol</w:t>
        </w:r>
        <w:proofErr w:type="spellEnd"/>
      </w:hyperlink>
      <w:r>
        <w:t xml:space="preserve"> C</w:t>
      </w:r>
      <w:r>
        <w:t xml:space="preserve">hinese JD listings currently show substantial sales activity for products such as </w:t>
      </w:r>
      <w:proofErr w:type="spellStart"/>
      <w:r>
        <w:t>Immun</w:t>
      </w:r>
      <w:proofErr w:type="spellEnd"/>
      <w:r>
        <w:t xml:space="preserve">, Vital M/Vital F, Junior C Plus, Mental, Natal, </w:t>
      </w:r>
      <w:proofErr w:type="spellStart"/>
      <w:r>
        <w:t>Fertil</w:t>
      </w:r>
      <w:proofErr w:type="spellEnd"/>
      <w:r>
        <w:t xml:space="preserve"> Plus, </w:t>
      </w:r>
      <w:proofErr w:type="spellStart"/>
      <w:r>
        <w:t>i-CAre</w:t>
      </w:r>
      <w:proofErr w:type="spellEnd"/>
      <w:r>
        <w:t xml:space="preserve"> and </w:t>
      </w:r>
      <w:proofErr w:type="spellStart"/>
      <w:r>
        <w:t>Cellprotect</w:t>
      </w:r>
      <w:proofErr w:type="spellEnd"/>
      <w:r>
        <w:t>.</w:t>
      </w:r>
      <w:hyperlink r:id="rId27">
        <w:r>
          <w:t xml:space="preserve"> </w:t>
        </w:r>
      </w:hyperlink>
      <w:hyperlink r:id="rId28">
        <w:r>
          <w:rPr>
            <w:color w:val="1155CC"/>
            <w:u w:val="single"/>
          </w:rPr>
          <w:t>JD.com</w:t>
        </w:r>
      </w:hyperlink>
    </w:p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One important distinction: the </w:t>
      </w:r>
      <w:r>
        <w:rPr>
          <w:b/>
          <w:bCs/>
        </w:rPr>
        <w:t>1-box prices below are indicative China retail/import-market prices</w:t>
      </w:r>
      <w:r>
        <w:t xml:space="preserve">, while the 10/30/60/120/300-box figures are </w:t>
      </w:r>
      <w:r>
        <w:rPr>
          <w:b/>
          <w:bCs/>
        </w:rPr>
        <w:t>reasonable wholesale negotiation targets</w:t>
      </w:r>
      <w:r>
        <w:t xml:space="preserve">, not official </w:t>
      </w:r>
      <w:proofErr w:type="spellStart"/>
      <w:r>
        <w:t>Orthomol</w:t>
      </w:r>
      <w:proofErr w:type="spellEnd"/>
      <w:r>
        <w:t xml:space="preserve"> China distributor quotations. Public </w:t>
      </w:r>
      <w:proofErr w:type="spellStart"/>
      <w:r>
        <w:t>Tmall</w:t>
      </w:r>
      <w:proofErr w:type="spellEnd"/>
      <w:r>
        <w:t xml:space="preserve">/JD pages don't publish commercial tier pricing at those quantities. As one useful benchmark, </w:t>
      </w:r>
      <w:proofErr w:type="spellStart"/>
      <w:r>
        <w:t>Orthomol</w:t>
      </w:r>
      <w:proofErr w:type="spellEnd"/>
      <w:r>
        <w:t xml:space="preserve"> </w:t>
      </w:r>
      <w:proofErr w:type="spellStart"/>
      <w:r>
        <w:t>Immun</w:t>
      </w:r>
      <w:proofErr w:type="spellEnd"/>
      <w:r>
        <w:t xml:space="preserve"> tablets has recently been shown around </w:t>
      </w:r>
      <w:r>
        <w:rPr>
          <w:b/>
          <w:bCs/>
        </w:rPr>
        <w:t>¥3</w:t>
      </w:r>
      <w:r>
        <w:rPr>
          <w:b/>
          <w:bCs/>
        </w:rPr>
        <w:t xml:space="preserve">87.94 on </w:t>
      </w:r>
      <w:proofErr w:type="spellStart"/>
      <w:r>
        <w:rPr>
          <w:b/>
          <w:bCs/>
        </w:rPr>
        <w:t>Tmall</w:t>
      </w:r>
      <w:proofErr w:type="spellEnd"/>
      <w:r>
        <w:rPr>
          <w:b/>
          <w:bCs/>
        </w:rPr>
        <w:t xml:space="preserve"> and ¥469–477.90 on JD</w:t>
      </w:r>
      <w:r>
        <w:t>, illustrating how large the seller/channel spread can be.</w:t>
      </w:r>
      <w:hyperlink r:id="rId29">
        <w:r>
          <w:t xml:space="preserve"> </w:t>
        </w:r>
      </w:hyperlink>
      <w:hyperlink r:id="rId30">
        <w:proofErr w:type="spellStart"/>
        <w:r>
          <w:rPr>
            <w:rFonts w:ascii="Arial Unicode MS" w:eastAsia="Arial Unicode MS" w:hAnsi="Arial Unicode MS" w:cs="Arial Unicode MS"/>
            <w:color w:val="1155CC"/>
            <w:u w:val="single"/>
          </w:rPr>
          <w:t>什么值得买</w:t>
        </w:r>
        <w:proofErr w:type="spellEnd"/>
      </w:hyperlink>
    </w:p>
    <w:p w:rsidR="0092791D" w:rsidRDefault="00B16ADC">
      <w:pPr>
        <w:spacing w:before="240" w:after="240"/>
      </w:pPr>
      <w:r>
        <w:t>All</w:t>
      </w:r>
      <w:r>
        <w:t xml:space="preserve"> figures below are </w:t>
      </w:r>
      <w:r>
        <w:rPr>
          <w:b/>
          <w:bCs/>
        </w:rPr>
        <w:t>RMB per box</w:t>
      </w:r>
      <w:r>
        <w:t>, not total order value.</w:t>
      </w:r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5vuxxawk3ob" w:colFirst="0" w:colLast="0"/>
      <w:bookmarkEnd w:id="5"/>
      <w:r>
        <w:rPr>
          <w:b/>
          <w:bCs/>
          <w:color w:val="000000"/>
          <w:sz w:val="26"/>
          <w:szCs w:val="26"/>
        </w:rPr>
        <w:t xml:space="preserve">Main </w:t>
      </w:r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range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6"/>
        <w:gridCol w:w="729"/>
        <w:gridCol w:w="1021"/>
        <w:gridCol w:w="1020"/>
        <w:gridCol w:w="1020"/>
        <w:gridCol w:w="1132"/>
        <w:gridCol w:w="1132"/>
      </w:tblGrid>
      <w:tr w:rsidR="0092791D">
        <w:trPr>
          <w:trHeight w:val="77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SKU / format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 box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10 boxes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 boxes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60 boxes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120 boxes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300 boxes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Immun</w:t>
            </w:r>
            <w:proofErr w:type="spellEnd"/>
            <w:r>
              <w:rPr>
                <w:b/>
                <w:bCs/>
              </w:rPr>
              <w:t xml:space="preserve"> 30 – liquid bottles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rPr>
                <w:b/>
                <w:bCs/>
              </w:rPr>
              <w:t>Immun</w:t>
            </w:r>
            <w:proofErr w:type="spellEnd"/>
            <w:r>
              <w:rPr>
                <w:b/>
                <w:bCs/>
              </w:rPr>
              <w:t xml:space="preserve"> 30 – tablets/granules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Pro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Vital M / VM – liquid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Vital F / VF – liquid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M/F – tablet format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Natal 30 – tablets/capsules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lastRenderedPageBreak/>
              <w:t>Natal 30 – powder/oral granules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Pre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Junior C Plus – chewable/tablet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</w:tr>
      <w:tr w:rsidR="0092791D">
        <w:trPr>
          <w:trHeight w:val="77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Junior C Plus – powder/granules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Junior Omega Plus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Mental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i-CAre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¥510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¥425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¥380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Cellprotect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Fertil</w:t>
            </w:r>
            <w:proofErr w:type="spellEnd"/>
            <w:r>
              <w:t xml:space="preserve"> Plus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Flavon</w:t>
            </w:r>
            <w:proofErr w:type="spellEnd"/>
            <w:r>
              <w:t xml:space="preserve"> M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Femin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Neuro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AMD Extra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Vision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Chondroplus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Tendo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Osteo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lastRenderedPageBreak/>
              <w:t>Pro 6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Pro Fem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Pro Junior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Pro </w:t>
            </w:r>
            <w:proofErr w:type="spellStart"/>
            <w:r>
              <w:t>Metabol</w:t>
            </w:r>
            <w:proofErr w:type="spellEnd"/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Aurinor</w:t>
            </w:r>
            <w:proofErr w:type="spellEnd"/>
            <w:r>
              <w:t xml:space="preserve">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Cardio 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C Depo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D3+K2 spray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Cholin</w:t>
            </w:r>
            <w:proofErr w:type="spellEnd"/>
            <w:r>
              <w:t xml:space="preserve"> Plus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Magnesium Plus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Hair Intense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Beauty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Beauty for Men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¥340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Nemuri</w:t>
            </w:r>
            <w:proofErr w:type="spellEnd"/>
            <w:r>
              <w:t xml:space="preserve"> Night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¥185</w:t>
            </w:r>
          </w:p>
        </w:tc>
      </w:tr>
      <w:tr w:rsidR="0092791D">
        <w:trPr>
          <w:trHeight w:val="500"/>
        </w:trPr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Veg One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¥245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</w:tr>
    </w:tbl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The main specialist products above—AMD Extra, Vision, </w:t>
      </w:r>
      <w:proofErr w:type="spellStart"/>
      <w:r>
        <w:t>Tendo</w:t>
      </w:r>
      <w:proofErr w:type="spellEnd"/>
      <w:r>
        <w:t xml:space="preserve">, </w:t>
      </w:r>
      <w:proofErr w:type="spellStart"/>
      <w:r>
        <w:t>Osteo</w:t>
      </w:r>
      <w:proofErr w:type="spellEnd"/>
      <w:r>
        <w:t xml:space="preserve">, Pro 6, Pro </w:t>
      </w:r>
      <w:proofErr w:type="spellStart"/>
      <w:r>
        <w:t>Metabol</w:t>
      </w:r>
      <w:proofErr w:type="spellEnd"/>
      <w:r>
        <w:t xml:space="preserve">, Pro Junior, Pro Fem, Mental, </w:t>
      </w:r>
      <w:proofErr w:type="spellStart"/>
      <w:r>
        <w:t>Aurinor</w:t>
      </w:r>
      <w:proofErr w:type="spellEnd"/>
      <w:r>
        <w:t xml:space="preserve">, Cardio, </w:t>
      </w:r>
      <w:proofErr w:type="spellStart"/>
      <w:r>
        <w:t>i-CAre</w:t>
      </w:r>
      <w:proofErr w:type="spellEnd"/>
      <w:r>
        <w:t xml:space="preserve">, </w:t>
      </w:r>
      <w:proofErr w:type="spellStart"/>
      <w:r>
        <w:t>Immun</w:t>
      </w:r>
      <w:proofErr w:type="spellEnd"/>
      <w:r>
        <w:t xml:space="preserve"> and others—are all part of </w:t>
      </w:r>
      <w:proofErr w:type="spellStart"/>
      <w:r>
        <w:t>Orthomol's</w:t>
      </w:r>
      <w:proofErr w:type="spellEnd"/>
      <w:r>
        <w:t xml:space="preserve"> current catalog.</w:t>
      </w:r>
      <w:hyperlink r:id="rId31">
        <w:r>
          <w:t xml:space="preserve"> </w:t>
        </w:r>
      </w:hyperlink>
      <w:hyperlink r:id="rId32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g0peo2eqcmg" w:colFirst="0" w:colLast="0"/>
      <w:bookmarkEnd w:id="6"/>
      <w:r>
        <w:rPr>
          <w:b/>
          <w:bCs/>
          <w:color w:val="000000"/>
          <w:sz w:val="26"/>
          <w:szCs w:val="26"/>
        </w:rPr>
        <w:t>Sport range</w:t>
      </w:r>
    </w:p>
    <w:tbl>
      <w:tblPr>
        <w:tblStyle w:val="a2"/>
        <w:tblW w:w="6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710"/>
        <w:gridCol w:w="710"/>
        <w:gridCol w:w="710"/>
        <w:gridCol w:w="710"/>
        <w:gridCol w:w="710"/>
        <w:gridCol w:w="710"/>
      </w:tblGrid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lastRenderedPageBreak/>
              <w:t>SKU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300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Orthomol</w:t>
            </w:r>
            <w:proofErr w:type="spellEnd"/>
            <w:r>
              <w:t xml:space="preserve"> Sport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¥400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¥370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¥330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¥315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¥285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Sport Prepare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Sport Perform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Sport Protein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¥180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Performance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</w:tr>
      <w:tr w:rsidR="0092791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Energy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</w:tr>
    </w:tbl>
    <w:p w:rsidR="0092791D" w:rsidRDefault="00B16ADC">
      <w:pPr>
        <w:spacing w:before="240" w:after="240"/>
        <w:rPr>
          <w:color w:val="1155CC"/>
          <w:u w:val="single"/>
        </w:rPr>
      </w:pPr>
      <w:proofErr w:type="spellStart"/>
      <w:r>
        <w:t>Orthomol</w:t>
      </w:r>
      <w:proofErr w:type="spellEnd"/>
      <w:r>
        <w:t xml:space="preserve"> currently lists </w:t>
      </w:r>
      <w:r>
        <w:rPr>
          <w:b/>
          <w:bCs/>
        </w:rPr>
        <w:t>Sport, Sport Prepare, Sport Perform and Sport Protein</w:t>
      </w:r>
      <w:r>
        <w:t xml:space="preserve"> as distinct products.</w:t>
      </w:r>
      <w:hyperlink r:id="rId33">
        <w:r>
          <w:t xml:space="preserve"> </w:t>
        </w:r>
      </w:hyperlink>
      <w:hyperlink r:id="rId34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rsttf2llk1p" w:colFirst="0" w:colLast="0"/>
      <w:bookmarkEnd w:id="7"/>
      <w:proofErr w:type="spellStart"/>
      <w:r>
        <w:rPr>
          <w:b/>
          <w:bCs/>
          <w:color w:val="000000"/>
          <w:sz w:val="26"/>
          <w:szCs w:val="26"/>
        </w:rPr>
        <w:t>Orthomol</w:t>
      </w:r>
      <w:proofErr w:type="spellEnd"/>
      <w:r>
        <w:rPr>
          <w:b/>
          <w:bCs/>
          <w:color w:val="000000"/>
          <w:sz w:val="26"/>
          <w:szCs w:val="26"/>
        </w:rPr>
        <w:t xml:space="preserve"> Essentials / single-nutrient products</w:t>
      </w:r>
    </w:p>
    <w:p w:rsidR="0092791D" w:rsidRDefault="00B16ADC">
      <w:pPr>
        <w:spacing w:before="240" w:after="240"/>
        <w:rPr>
          <w:color w:val="1155CC"/>
          <w:u w:val="single"/>
        </w:rPr>
      </w:pPr>
      <w:proofErr w:type="spellStart"/>
      <w:r>
        <w:t>Orthomol's</w:t>
      </w:r>
      <w:proofErr w:type="spellEnd"/>
      <w:r>
        <w:t xml:space="preserve"> </w:t>
      </w:r>
      <w:r>
        <w:rPr>
          <w:b/>
          <w:bCs/>
        </w:rPr>
        <w:t>Essentials</w:t>
      </w:r>
      <w:r>
        <w:t xml:space="preserve"> range is new in 2026 and includes products that are currently</w:t>
      </w:r>
      <w:r>
        <w:t xml:space="preserve"> sold mainly through </w:t>
      </w:r>
      <w:proofErr w:type="spellStart"/>
      <w:r>
        <w:t>Orthomol's</w:t>
      </w:r>
      <w:proofErr w:type="spellEnd"/>
      <w:r>
        <w:t xml:space="preserve"> own channel in Germany, so Chinese supply can be sporadic. </w:t>
      </w:r>
      <w:proofErr w:type="spellStart"/>
      <w:r>
        <w:t>Orthomol</w:t>
      </w:r>
      <w:proofErr w:type="spellEnd"/>
      <w:r>
        <w:t xml:space="preserve"> identifies the line as an online-exclusive range introduced in April 2026.</w:t>
      </w:r>
      <w:hyperlink r:id="rId35">
        <w:r>
          <w:t xml:space="preserve"> </w:t>
        </w:r>
      </w:hyperlink>
      <w:hyperlink r:id="rId36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tbl>
      <w:tblPr>
        <w:tblStyle w:val="a3"/>
        <w:tblW w:w="7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710"/>
        <w:gridCol w:w="710"/>
        <w:gridCol w:w="710"/>
        <w:gridCol w:w="710"/>
        <w:gridCol w:w="710"/>
        <w:gridCol w:w="710"/>
      </w:tblGrid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SKU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300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Omega-3 algae oil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Omega-3 Junior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Omega-3 Family Pack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¥325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¥290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¥250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Astaxanthin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¥135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Calcium Citrate Malate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¥115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Coenzyme Q10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lastRenderedPageBreak/>
              <w:t>Curcuma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¥135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Iron + Vitamin C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Folic Acid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 xml:space="preserve">Magnesium </w:t>
            </w:r>
            <w:proofErr w:type="spellStart"/>
            <w:r>
              <w:t>Bisglycinate</w:t>
            </w:r>
            <w:proofErr w:type="spellEnd"/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MSM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¥130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¥115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Resveratrol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¥210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¥160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Black Cumin Oil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¥150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¥140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¥125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Selenium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B1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B12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C + Bioflavonoids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D3 vegan drops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Vitamin D3 vegetarian drops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¥120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¥85</w:t>
            </w:r>
          </w:p>
        </w:tc>
      </w:tr>
      <w:tr w:rsidR="0092791D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Zinc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¥100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¥95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b/>
                <w:bCs/>
              </w:rPr>
              <w:t>¥85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¥80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¥70</w:t>
            </w:r>
          </w:p>
        </w:tc>
      </w:tr>
    </w:tbl>
    <w:p w:rsidR="0092791D" w:rsidRDefault="00B16ADC">
      <w:pPr>
        <w:spacing w:before="240" w:after="240"/>
        <w:rPr>
          <w:color w:val="1155CC"/>
          <w:u w:val="single"/>
        </w:rPr>
      </w:pPr>
      <w:r>
        <w:t xml:space="preserve">The official catalog currently identifies these Essentials SKUs including </w:t>
      </w:r>
      <w:proofErr w:type="spellStart"/>
      <w:r>
        <w:t>Astaxanthin</w:t>
      </w:r>
      <w:proofErr w:type="spellEnd"/>
      <w:r>
        <w:t xml:space="preserve">, Calcium Citrate Malate, CoQ10, Curcuma, Iron + C, Folic Acid, Magnesium </w:t>
      </w:r>
      <w:proofErr w:type="spellStart"/>
      <w:r>
        <w:t>Bisglycinate</w:t>
      </w:r>
      <w:proofErr w:type="spellEnd"/>
      <w:r>
        <w:t>, MSM, Omega-3, Omega-3 Junior, Resveratrol, Black Cumin Oil, Selenium, vitamins B1/B</w:t>
      </w:r>
      <w:r>
        <w:t>12/C/D3 and Zinc.</w:t>
      </w:r>
      <w:hyperlink r:id="rId37">
        <w:r>
          <w:t xml:space="preserve"> </w:t>
        </w:r>
      </w:hyperlink>
      <w:hyperlink r:id="rId38">
        <w:proofErr w:type="spellStart"/>
        <w:r>
          <w:rPr>
            <w:color w:val="1155CC"/>
            <w:u w:val="single"/>
          </w:rPr>
          <w:t>Orthomol</w:t>
        </w:r>
        <w:proofErr w:type="spellEnd"/>
      </w:hyperlink>
    </w:p>
    <w:p w:rsidR="0092791D" w:rsidRDefault="00B16AD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g00ytl8gzq17" w:colFirst="0" w:colLast="0"/>
      <w:bookmarkEnd w:id="8"/>
      <w:r>
        <w:rPr>
          <w:b/>
          <w:bCs/>
          <w:sz w:val="34"/>
          <w:szCs w:val="34"/>
        </w:rPr>
        <w:t>What price should you target at 30+ boxes?</w:t>
      </w:r>
    </w:p>
    <w:p w:rsidR="0092791D" w:rsidRDefault="00B16ADC">
      <w:pPr>
        <w:spacing w:before="240" w:after="240"/>
      </w:pPr>
      <w:r>
        <w:lastRenderedPageBreak/>
        <w:t xml:space="preserve">For your planned quantities, I would use the </w:t>
      </w:r>
      <w:r>
        <w:rPr>
          <w:b/>
          <w:bCs/>
        </w:rPr>
        <w:t>30-box column as your m</w:t>
      </w:r>
      <w:r>
        <w:rPr>
          <w:b/>
          <w:bCs/>
        </w:rPr>
        <w:t>aximum normal wholesale target</w:t>
      </w:r>
      <w:r>
        <w:t>. If one Chinese wholesaler quotes you substantially above it, I would compare another source.</w:t>
      </w:r>
    </w:p>
    <w:p w:rsidR="0092791D" w:rsidRDefault="00B16ADC">
      <w:pPr>
        <w:spacing w:before="240" w:after="240"/>
      </w:pPr>
      <w:r>
        <w:t>For example:</w:t>
      </w:r>
    </w:p>
    <w:tbl>
      <w:tblPr>
        <w:tblStyle w:val="a4"/>
        <w:tblW w:w="8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345"/>
        <w:gridCol w:w="2015"/>
        <w:gridCol w:w="2330"/>
      </w:tblGrid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Product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Good ≤30-box target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Good 120+ target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Pr>
              <w:jc w:val="center"/>
            </w:pPr>
            <w:r>
              <w:rPr>
                <w:b/>
                <w:bCs/>
              </w:rPr>
              <w:t>Good 300-box target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liquid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≤¥380/box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≤¥345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≤¥325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Immun</w:t>
            </w:r>
            <w:proofErr w:type="spellEnd"/>
            <w:r>
              <w:t xml:space="preserve"> tablet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≤¥325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≤¥290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≤¥275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tablet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≤¥350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≤¥315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≤¥300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Natal powder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≤¥365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≤¥330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≤¥310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Vital M/F liquid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≤¥375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≤¥340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≤¥320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Junior C Plus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≤¥250–255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≤¥225–230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≤¥215–220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t>Mental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≤¥355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≤¥320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≤¥305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Fertil</w:t>
            </w:r>
            <w:proofErr w:type="spellEnd"/>
            <w:r>
              <w:t xml:space="preserve"> Plus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≤¥355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≤¥320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≤¥305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i-CAre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≤¥425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≤¥380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≤¥360</w:t>
            </w:r>
          </w:p>
        </w:tc>
      </w:tr>
      <w:tr w:rsidR="0092791D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proofErr w:type="spellStart"/>
            <w:r>
              <w:t>Cellprotect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  <w:b/>
                <w:bCs/>
              </w:rPr>
              <w:t>≤¥380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≤¥345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791D" w:rsidRDefault="00B16ADC">
            <w:r>
              <w:rPr>
                <w:rFonts w:ascii="Arial Unicode MS" w:eastAsia="Arial Unicode MS" w:hAnsi="Arial Unicode MS" w:cs="Arial Unicode MS"/>
              </w:rPr>
              <w:t>≤¥325</w:t>
            </w:r>
          </w:p>
        </w:tc>
      </w:tr>
    </w:tbl>
    <w:p w:rsidR="0092791D" w:rsidRDefault="00B16ADC">
      <w:pPr>
        <w:spacing w:before="240" w:after="240"/>
      </w:pPr>
      <w:r>
        <w:t xml:space="preserve">That means, for example, </w:t>
      </w:r>
      <w:r>
        <w:rPr>
          <w:rFonts w:ascii="Arial Unicode MS" w:eastAsia="Arial Unicode MS" w:hAnsi="Arial Unicode MS" w:cs="Arial Unicode MS"/>
          <w:b/>
          <w:bCs/>
        </w:rPr>
        <w:t xml:space="preserve">300 boxes of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Immun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liquid at ¥325/box ≈ ¥97,500 RMB</w:t>
      </w:r>
      <w:r>
        <w:rPr>
          <w:rFonts w:ascii="Arial Unicode MS" w:eastAsia="Arial Unicode MS" w:hAnsi="Arial Unicode MS" w:cs="Arial Unicode MS"/>
        </w:rPr>
        <w:t>, while 300 boxes of Natal tablets at ¥300 ≈ ¥90,000.</w:t>
      </w:r>
    </w:p>
    <w:p w:rsidR="0092791D" w:rsidRDefault="0092791D">
      <w:bookmarkStart w:id="9" w:name="_qdtu3cobot6l" w:colFirst="0" w:colLast="0"/>
      <w:bookmarkStart w:id="10" w:name="_GoBack"/>
      <w:bookmarkEnd w:id="9"/>
      <w:bookmarkEnd w:id="10"/>
    </w:p>
    <w:sectPr w:rsidR="009279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CEF02926-5EFF-493A-B3F5-86DE071B4F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DCC6DD-68CE-4905-891A-1A98B8A23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E6559B-86D8-43BE-87C5-CBB5273236D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10EE7"/>
    <w:multiLevelType w:val="multilevel"/>
    <w:tmpl w:val="DA081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91D"/>
    <w:rsid w:val="0092791D"/>
    <w:rsid w:val="00B1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A4E314-A6C6-47CB-9721-EE844C86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rthomol.com/en/products/womens-health/orthomol-natal" TargetMode="External"/><Relationship Id="rId18" Type="http://schemas.openxmlformats.org/officeDocument/2006/relationships/hyperlink" Target="https://www.orthomol.com/de-de/produkte/essentials" TargetMode="External"/><Relationship Id="rId26" Type="http://schemas.openxmlformats.org/officeDocument/2006/relationships/hyperlink" Target="https://www.orthomol.com/de-de/produkte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weinihaigou.com/goods/detail.shtml?goodsName=ORTHOMOL%2F%E5%A5%A5%E9%80%82%E5%AE%9D++%E4%BC%98%E4%B9%90%E7%9B%BE30&amp;goodsNo=ORT2224&amp;utm_source=chatgpt.com" TargetMode="External"/><Relationship Id="rId34" Type="http://schemas.openxmlformats.org/officeDocument/2006/relationships/hyperlink" Target="https://www.orthomol.com/de-de/produkte" TargetMode="External"/><Relationship Id="rId7" Type="http://schemas.openxmlformats.org/officeDocument/2006/relationships/hyperlink" Target="https://www.weinihaigou.com/goods/detail.shtml?goodsName=ORTHOMOL%2F%E5%A5%A5%E9%80%82%E5%AE%9D++%E4%BC%98%E4%B9%90%E7%9B%BE30&amp;goodsNo=ORT2224&amp;utm_source=chatgpt.com" TargetMode="External"/><Relationship Id="rId12" Type="http://schemas.openxmlformats.org/officeDocument/2006/relationships/hyperlink" Target="https://www.orthomol.com/en/products/immunesystem/orthomol-immun" TargetMode="External"/><Relationship Id="rId17" Type="http://schemas.openxmlformats.org/officeDocument/2006/relationships/hyperlink" Target="https://www.orthomol.com/de-de/produkte/essentials" TargetMode="External"/><Relationship Id="rId25" Type="http://schemas.openxmlformats.org/officeDocument/2006/relationships/hyperlink" Target="https://www.orthomol.com/de-de/produkte" TargetMode="External"/><Relationship Id="rId33" Type="http://schemas.openxmlformats.org/officeDocument/2006/relationships/hyperlink" Target="https://www.orthomol.com/de-de/produkte" TargetMode="External"/><Relationship Id="rId38" Type="http://schemas.openxmlformats.org/officeDocument/2006/relationships/hyperlink" Target="https://www.orthomol.com/de-de/produk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thomol.com/en/products" TargetMode="External"/><Relationship Id="rId20" Type="http://schemas.openxmlformats.org/officeDocument/2006/relationships/hyperlink" Target="https://www.orthomol.com/de-de/produkte/essentials" TargetMode="External"/><Relationship Id="rId29" Type="http://schemas.openxmlformats.org/officeDocument/2006/relationships/hyperlink" Target="https://wiki.smzdm.com/p/wy6xgzd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rthomol.com/de-de/produkte/essentials" TargetMode="External"/><Relationship Id="rId11" Type="http://schemas.openxmlformats.org/officeDocument/2006/relationships/hyperlink" Target="https://www.orthomol.com/en/products/immunesystem/orthomol-immun" TargetMode="External"/><Relationship Id="rId24" Type="http://schemas.openxmlformats.org/officeDocument/2006/relationships/hyperlink" Target="https://www.orthomol.com/en/products/immunesystem/orthomol-immun" TargetMode="External"/><Relationship Id="rId32" Type="http://schemas.openxmlformats.org/officeDocument/2006/relationships/hyperlink" Target="https://www.orthomol.com/de-de/produkte" TargetMode="External"/><Relationship Id="rId37" Type="http://schemas.openxmlformats.org/officeDocument/2006/relationships/hyperlink" Target="https://www.orthomol.com/de-de/produkte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orthomol.com/de-de/produkte/essentials" TargetMode="External"/><Relationship Id="rId15" Type="http://schemas.openxmlformats.org/officeDocument/2006/relationships/hyperlink" Target="https://www.orthomol.com/en/products" TargetMode="External"/><Relationship Id="rId23" Type="http://schemas.openxmlformats.org/officeDocument/2006/relationships/hyperlink" Target="https://www.orthomol.com/en/products/immunesystem/orthomol-immun" TargetMode="External"/><Relationship Id="rId28" Type="http://schemas.openxmlformats.org/officeDocument/2006/relationships/hyperlink" Target="https://www.jd.com/jiage/919283de7904f713b624.html?utm_source=chatgpt.com" TargetMode="External"/><Relationship Id="rId36" Type="http://schemas.openxmlformats.org/officeDocument/2006/relationships/hyperlink" Target="https://www.orthomol.com/de-de/service/facts/orthomol?utm_source=chatgpt.com" TargetMode="External"/><Relationship Id="rId10" Type="http://schemas.openxmlformats.org/officeDocument/2006/relationships/hyperlink" Target="https://www.maigoo.com/webshop/421666.html?utm_source=chatgpt.com" TargetMode="External"/><Relationship Id="rId19" Type="http://schemas.openxmlformats.org/officeDocument/2006/relationships/hyperlink" Target="https://www.orthomol.com/de-de/produkte/essentials" TargetMode="External"/><Relationship Id="rId31" Type="http://schemas.openxmlformats.org/officeDocument/2006/relationships/hyperlink" Target="https://www.orthomol.com/de-de/produk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igoo.com/webshop/421666.html?utm_source=chatgpt.com" TargetMode="External"/><Relationship Id="rId14" Type="http://schemas.openxmlformats.org/officeDocument/2006/relationships/hyperlink" Target="https://www.orthomol.com/en/products/womens-health/orthomol-natal" TargetMode="External"/><Relationship Id="rId22" Type="http://schemas.openxmlformats.org/officeDocument/2006/relationships/hyperlink" Target="https://www.weinihaigou.com/goods/detail.shtml?goodsName=ORTHOMOL%2F%E5%A5%A5%E9%80%82%E5%AE%9D++%E4%BC%98%E4%B9%90%E7%9B%BE30&amp;goodsNo=ORT2224&amp;utm_source=chatgpt.com" TargetMode="External"/><Relationship Id="rId27" Type="http://schemas.openxmlformats.org/officeDocument/2006/relationships/hyperlink" Target="https://www.jd.com/jiage/919283de7904f713b624.html?utm_source=chatgpt.com" TargetMode="External"/><Relationship Id="rId30" Type="http://schemas.openxmlformats.org/officeDocument/2006/relationships/hyperlink" Target="https://wiki.smzdm.com/p/wy6xgzd/?utm_source=chatgpt.com" TargetMode="External"/><Relationship Id="rId35" Type="http://schemas.openxmlformats.org/officeDocument/2006/relationships/hyperlink" Target="https://www.orthomol.com/de-de/service/facts/orthomol?utm_source=chatgpt.com" TargetMode="External"/><Relationship Id="rId8" Type="http://schemas.openxmlformats.org/officeDocument/2006/relationships/hyperlink" Target="https://www.weinihaigou.com/goods/detail.shtml?goodsName=ORTHOMOL%2F%E5%A5%A5%E9%80%82%E5%AE%9D++%E4%BC%98%E4%B9%90%E7%9B%BE30&amp;goodsNo=ORT2224&amp;utm_source=chatgpt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2637</Words>
  <Characters>15032</Characters>
  <Application>Microsoft Office Word</Application>
  <DocSecurity>0</DocSecurity>
  <Lines>125</Lines>
  <Paragraphs>35</Paragraphs>
  <ScaleCrop>false</ScaleCrop>
  <Company>P R C</Company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2026-09-27T00:41:00Z</dcterms:created>
  <dcterms:modified xsi:type="dcterms:W3CDTF">2026-09-27T00:41:00Z</dcterms:modified>
</cp:coreProperties>
</file>