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rial" w:cs="Arial" w:eastAsia="Arial" w:hAnsi="Arial"/>
          <w:b/>
          <w:bCs/>
          <w:sz w:val="24"/>
          <w:szCs w:val="24"/>
        </w:rPr>
        <w:t xml:space="preserve">WASAC GROUP</w:t>
      </w:r>
    </w:p>
    <w:p>
      <w:pPr>
        <w:jc w:val="left"/>
      </w:pPr>
      <w:r>
        <w:rPr>
          <w:rFonts w:ascii="Arial" w:cs="Arial" w:eastAsia="Arial" w:hAnsi="Arial"/>
          <w:sz w:val="22"/>
          <w:szCs w:val="22"/>
        </w:rPr>
        <w:t xml:space="preserve">Direction Générale</w:t>
      </w:r>
    </w:p>
    <w:p>
      <w:r>
        <w:t xml:space="preserve"/>
      </w:r>
    </w:p>
    <w:p>
      <w:r>
        <w:t xml:space="preserve"/>
      </w:r>
    </w:p>
    <w:p>
      <w:pPr>
        <w:jc w:val="right"/>
      </w:pPr>
      <w:r>
        <w:rPr>
          <w:rFonts w:ascii="Arial" w:cs="Arial" w:eastAsia="Arial" w:hAnsi="Arial"/>
          <w:sz w:val="22"/>
          <w:szCs w:val="22"/>
        </w:rPr>
        <w:t xml:space="preserve">Kigali, le 3 juin 2026</w:t>
      </w:r>
    </w:p>
    <w:p>
      <w:r>
        <w:t xml:space="preserve"/>
      </w:r>
    </w:p>
    <w:p>
      <w:pPr>
        <w:jc w:val="right"/>
      </w:pPr>
      <w:r>
        <w:rPr>
          <w:rFonts w:ascii="Arial" w:cs="Arial" w:eastAsia="Arial" w:hAnsi="Arial"/>
          <w:b/>
          <w:bCs/>
          <w:sz w:val="22"/>
          <w:szCs w:val="22"/>
        </w:rPr>
        <w:t xml:space="preserve">À</w:t>
      </w:r>
    </w:p>
    <w:p>
      <w:pPr>
        <w:jc w:val="right"/>
      </w:pPr>
      <w:r>
        <w:rPr>
          <w:rFonts w:ascii="Arial" w:cs="Arial" w:eastAsia="Arial" w:hAnsi="Arial"/>
          <w:b/>
          <w:bCs/>
          <w:sz w:val="22"/>
          <w:szCs w:val="22"/>
        </w:rPr>
        <w:t xml:space="preserve">Monsieur le Ministre des Finances et de la Planification Économique</w:t>
      </w:r>
    </w:p>
    <w:p>
      <w:pPr>
        <w:jc w:val="right"/>
      </w:pPr>
      <w:r>
        <w:rPr>
          <w:rFonts w:ascii="Arial" w:cs="Arial" w:eastAsia="Arial" w:hAnsi="Arial"/>
          <w:sz w:val="22"/>
          <w:szCs w:val="22"/>
        </w:rPr>
        <w:t xml:space="preserve">Ministère des Finances et de la Planification Économique (MINICOFIN)</w:t>
      </w:r>
    </w:p>
    <w:p>
      <w:pPr>
        <w:jc w:val="right"/>
      </w:pPr>
      <w:r>
        <w:rPr>
          <w:rFonts w:ascii="Arial" w:cs="Arial" w:eastAsia="Arial" w:hAnsi="Arial"/>
          <w:sz w:val="22"/>
          <w:szCs w:val="22"/>
        </w:rPr>
        <w:t xml:space="preserve">Kigali</w:t>
      </w:r>
    </w:p>
    <w:p>
      <w:r>
        <w:t xml:space="preserve"/>
      </w:r>
    </w:p>
    <w:p>
      <w:r>
        <w:t xml:space="preserve"/>
      </w:r>
    </w:p>
    <w:p>
      <w:pPr>
        <w:jc w:val="left"/>
      </w:pPr>
      <w:r>
        <w:rPr>
          <w:rFonts w:ascii="Arial" w:cs="Arial" w:eastAsia="Arial" w:hAnsi="Arial"/>
          <w:b/>
          <w:bCs/>
          <w:sz w:val="22"/>
          <w:szCs w:val="22"/>
        </w:rPr>
        <w:t xml:space="preserve">Objet : </w:t>
      </w:r>
      <w:r>
        <w:rPr>
          <w:rFonts w:ascii="Arial" w:cs="Arial" w:eastAsia="Arial" w:hAnsi="Arial"/>
          <w:b/>
          <w:bCs/>
          <w:sz w:val="22"/>
          <w:szCs w:val="22"/>
          <w:u w:val="single"/>
        </w:rPr>
        <w:t xml:space="preserve">Demande d'avis favorable pour la sécurisation des financements et migration vers le Red Book FIDIC — Projet KCSS</w:t>
      </w:r>
    </w:p>
    <w:p>
      <w:r>
        <w:t xml:space="preserve"/>
      </w:r>
    </w:p>
    <w:p>
      <w:pPr>
        <w:jc w:val="left"/>
      </w:pPr>
      <w:r>
        <w:rPr>
          <w:rFonts w:ascii="Arial" w:cs="Arial" w:eastAsia="Arial" w:hAnsi="Arial"/>
          <w:sz w:val="22"/>
          <w:szCs w:val="22"/>
        </w:rPr>
        <w:t xml:space="preserve">Monsieur le Ministre,</w:t>
      </w:r>
    </w:p>
    <w:p>
      <w:r>
        <w:t xml:space="preserve"/>
      </w:r>
    </w:p>
    <w:p>
      <w:pPr>
        <w:spacing w:after="200"/>
        <w:jc w:val="both"/>
      </w:pPr>
      <w:r>
        <w:rPr>
          <w:rFonts w:ascii="Arial" w:cs="Arial" w:eastAsia="Arial" w:hAnsi="Arial"/>
          <w:sz w:val="22"/>
          <w:szCs w:val="22"/>
        </w:rPr>
        <w:t xml:space="preserve">Le Kigali Centralized Sewerage System (KCSS) est la première infrastructure d'assainissement centralisé à grande échelle au Rwanda. Ce projet stratégique, d'une valeur contractuelle de 63,9 millions USD et financé par la Banque Européenne d'Investissement (BEI — 45 millions EUR) et la Banque Africaine de Développement (BAD — 31,9 millions USD), a été confié à l'entreprise CRCEG avec CES Consulting Engineers comme consultant de surveillance. À ce jour, la conception du projet a atteint un taux d'avancement de 90,2 %, cependant avec un retard cumulé de plus de 27 mois par rapport à l'obligation contractuelle initiale de 6 mois. Face à la persistance des défaillances de l'entrepreneur — notamment l'absence de personnel qualifié, la faible qualité des livrables et l'impossibilité d'honorer ses engagements contractuels — WASAC Group a procédé à la résiliation du contrat avec CRCEG.</w:t>
      </w:r>
    </w:p>
    <w:p>
      <w:pPr>
        <w:spacing w:after="200"/>
        <w:jc w:val="both"/>
      </w:pPr>
      <w:r>
        <w:rPr>
          <w:rFonts w:ascii="Arial" w:cs="Arial" w:eastAsia="Arial" w:hAnsi="Arial"/>
          <w:sz w:val="22"/>
          <w:szCs w:val="22"/>
        </w:rPr>
        <w:t xml:space="preserve">Suite à cette résiliation, WASAC Group se retrouve dans la nécessité de prendre des dispositions urgentes afin de ne pas compromettre les financements disponibles dont les délais d'utilisation sont fixés au 28 décembre 2027 pour la BEI et au 30 juin 2028 pour la BAD.</w:t>
      </w:r>
    </w:p>
    <w:p>
      <w:pPr>
        <w:spacing w:after="200"/>
        <w:jc w:val="both"/>
      </w:pPr>
      <w:r>
        <w:rPr>
          <w:rFonts w:ascii="Arial" w:cs="Arial" w:eastAsia="Arial" w:hAnsi="Arial"/>
          <w:sz w:val="22"/>
          <w:szCs w:val="22"/>
        </w:rPr>
        <w:t xml:space="preserve">Afin de sécuriser ces ressources financières et de permettre la bonne exécution du projet dans les délais impartis par les bailleurs de fonds, WASAC Group sollicite respectueusement l'avis favorable et l'accompagnement de Votre Excellence pour la mise en œuvre de la démarche suivante :</w:t>
      </w:r>
    </w:p>
    <w:p>
      <w:pPr>
        <w:spacing w:after="200"/>
        <w:jc w:val="both"/>
      </w:pPr>
      <w:r>
        <w:rPr>
          <w:rFonts w:ascii="Arial" w:cs="Arial" w:eastAsia="Arial" w:hAnsi="Arial"/>
          <w:sz w:val="22"/>
          <w:szCs w:val="22"/>
        </w:rPr>
        <w:t xml:space="preserve">Premièrement, recruter un consultant conventionné avec MININFRA pour vérifier et valider le design existant (90,2 % de progression) et en assurer la complétion jusqu'à 100 %. Cette étape permettra de disposer d'un dossier technique certifié et complet, indispensable pour le lancement des travaux.</w:t>
      </w:r>
    </w:p>
    <w:p>
      <w:pPr>
        <w:spacing w:after="200"/>
        <w:jc w:val="both"/>
      </w:pPr>
      <w:r>
        <w:rPr>
          <w:rFonts w:ascii="Arial" w:cs="Arial" w:eastAsia="Arial" w:hAnsi="Arial"/>
          <w:sz w:val="22"/>
          <w:szCs w:val="22"/>
        </w:rPr>
        <w:t xml:space="preserve">Deuxièmement, sur la base du design validé, lancer un appel d'offre international pour l'implémentation du projet selon la forme du Red Book FIDIC (contrat d'implémentation seule), en lieu et place du Yellow Book FIDIC initial (contrat conception et réalisation). Cette migration est rendue possible par l'état d'avancement de la conception et représente l'approche la plus efficiente pour mener le projet à son terme dans les délais de décaissement convenus avec la BEI et la BAD.</w:t>
      </w:r>
    </w:p>
    <w:p>
      <w:pPr>
        <w:spacing w:after="200"/>
        <w:jc w:val="both"/>
      </w:pPr>
      <w:r>
        <w:rPr>
          <w:rFonts w:ascii="Arial" w:cs="Arial" w:eastAsia="Arial" w:hAnsi="Arial"/>
          <w:sz w:val="22"/>
          <w:szCs w:val="22"/>
        </w:rPr>
        <w:t xml:space="preserve">Nous tenons à souligner que cette approche vise à préserver l'intégralité des financements mobilisés pour ce projet d'envergure nationale, dont la réalisation revêt une importance capitale pour l'amélioration des conditions sanitaires de la ville de Kigali et l'atteinte des objectifs nationaux en matière d'assainissement.</w:t>
      </w:r>
    </w:p>
    <w:p>
      <w:pPr>
        <w:spacing w:after="200"/>
        <w:jc w:val="both"/>
      </w:pPr>
      <w:r>
        <w:rPr>
          <w:rFonts w:ascii="Arial" w:cs="Arial" w:eastAsia="Arial" w:hAnsi="Arial"/>
          <w:sz w:val="22"/>
          <w:szCs w:val="22"/>
        </w:rPr>
        <w:t xml:space="preserve">Nous restons à votre entière disposition pour tout échange ou réunion de coordination que vous jugerez nécessaire, et espérons pouvoir compter sur votre soutien pour la bonne conduite de cette initiative.</w:t>
      </w:r>
    </w:p>
    <w:p>
      <w:r>
        <w:t xml:space="preserve"/>
      </w:r>
    </w:p>
    <w:p>
      <w:pPr>
        <w:jc w:val="left"/>
      </w:pPr>
      <w:r>
        <w:rPr>
          <w:rFonts w:ascii="Arial" w:cs="Arial" w:eastAsia="Arial" w:hAnsi="Arial"/>
          <w:sz w:val="22"/>
          <w:szCs w:val="22"/>
        </w:rPr>
        <w:t xml:space="preserve">Veuillez agréer, Monsieur le Ministre, l'expression de notre haute considération.</w:t>
      </w:r>
    </w:p>
    <w:p>
      <w:r>
        <w:t xml:space="preserve"/>
      </w:r>
    </w:p>
    <w:p>
      <w:r>
        <w:t xml:space="preserve"/>
      </w:r>
    </w:p>
    <w:p>
      <w:pPr>
        <w:jc w:val="left"/>
      </w:pPr>
      <w:r>
        <w:rPr>
          <w:rFonts w:ascii="Arial" w:cs="Arial" w:eastAsia="Arial" w:hAnsi="Arial"/>
          <w:b/>
          <w:bCs/>
          <w:sz w:val="22"/>
          <w:szCs w:val="22"/>
        </w:rPr>
        <w:t xml:space="preserve">[NOM DU CEO]</w:t>
      </w:r>
    </w:p>
    <w:p>
      <w:pPr>
        <w:jc w:val="left"/>
      </w:pPr>
      <w:r>
        <w:rPr>
          <w:rFonts w:ascii="Arial" w:cs="Arial" w:eastAsia="Arial" w:hAnsi="Arial"/>
          <w:sz w:val="22"/>
          <w:szCs w:val="22"/>
        </w:rPr>
        <w:t xml:space="preserve">Directeur Général, WASAC Group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2026-06-03T07:46:06.490Z</dcterms:created>
  <dcterms:modified xsi:type="dcterms:W3CDTF">2026-06-03T07:46:06.490Z</dcterms:modified>
</cp:coreProperties>
</file>

<file path=docProps/custom.xml><?xml version="1.0" encoding="utf-8"?>
<Properties xmlns="http://schemas.openxmlformats.org/officeDocument/2006/custom-properties" xmlns:vt="http://schemas.openxmlformats.org/officeDocument/2006/docPropsVTypes"/>
</file>