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34.png" ContentType="image/png"/>
  <Override PartName="/word/media/rId13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bookmarkEnd w:id="22"/>
    <w:bookmarkEnd w:id="23"/>
    <w:bookmarkStart w:id="34" w:name="выполнение-лабораторной-работы-1"/>
    <w:p>
      <w:pPr>
        <w:pStyle w:val="Heading1"/>
      </w:pPr>
      <w:r>
        <w:t xml:space="preserve">4. Выполнение лабораторной работы</w:t>
      </w:r>
    </w:p>
    <w:bookmarkStart w:id="32" w:name="теоретические-сведения-1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7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7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31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9" name="Picture"/>
            <a:graphic>
              <a:graphicData uri="http://schemas.openxmlformats.org/drawingml/2006/picture">
                <pic:pic>
                  <pic:nvPicPr>
                    <pic:cNvPr descr="image/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31"/>
    <w:bookmarkEnd w:id="32"/>
    <w:bookmarkStart w:id="33" w:name="задача"/>
    <w:p>
      <w:pPr>
        <w:pStyle w:val="Heading2"/>
      </w:pPr>
      <w:r>
        <w:t xml:space="preserve">4.2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3"/>
    <w:bookmarkEnd w:id="34"/>
    <w:bookmarkStart w:id="46" w:name="X4bf924bee659976cc441ed3fe2edd3edd3849f8"/>
    <w:p>
      <w:pPr>
        <w:pStyle w:val="Heading1"/>
      </w:pPr>
      <w:r>
        <w:t xml:space="preserve">5.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бщие-начальные-условия"/>
    <w:p>
      <w:pPr>
        <w:pStyle w:val="Heading2"/>
      </w:pPr>
      <w:r>
        <w:t xml:space="preserve">5.2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6"/>
    <w:bookmarkStart w:id="37" w:name="первая-модель"/>
    <w:p>
      <w:pPr>
        <w:pStyle w:val="Heading2"/>
      </w:pPr>
      <w:r>
        <w:t xml:space="preserve">5.3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торая-модель"/>
    <w:p>
      <w:pPr>
        <w:pStyle w:val="Heading2"/>
      </w:pPr>
      <w:r>
        <w:t xml:space="preserve">5.4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третья-модель"/>
    <w:p>
      <w:pPr>
        <w:pStyle w:val="Heading2"/>
      </w:pPr>
      <w:r>
        <w:t xml:space="preserve">5.5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утилита-один-прогон-модели"/>
    <w:p>
      <w:pPr>
        <w:pStyle w:val="Heading2"/>
      </w:pPr>
      <w:r>
        <w:t xml:space="preserve">5.6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первой-модели"/>
    <w:p>
      <w:pPr>
        <w:pStyle w:val="Heading2"/>
      </w:pPr>
      <w:r>
        <w:t xml:space="preserve">5.7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запуск-второй-модели"/>
    <w:p>
      <w:pPr>
        <w:pStyle w:val="Heading2"/>
      </w:pPr>
      <w:r>
        <w:t xml:space="preserve">5.8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запуск-третьей-модели"/>
    <w:p>
      <w:pPr>
        <w:pStyle w:val="Heading2"/>
      </w:pPr>
      <w:r>
        <w:t xml:space="preserve">5.9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вывод-первых-строк-таблиц"/>
    <w:p>
      <w:pPr>
        <w:pStyle w:val="Heading2"/>
      </w:pPr>
      <w:r>
        <w:t xml:space="preserve">5.10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4"/>
    <w:bookmarkStart w:id="45" w:name="показать-график-в-интерактивной-среде"/>
    <w:p>
      <w:pPr>
        <w:pStyle w:val="Heading2"/>
      </w:pPr>
      <w:r>
        <w:t xml:space="preserve">5.11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5"/>
    <w:bookmarkEnd w:id="46"/>
    <w:bookmarkStart w:id="144" w:name="X3ad168fc0cee5097739d0b940a28e7853291cc4"/>
    <w:p>
      <w:pPr>
        <w:pStyle w:val="Heading1"/>
      </w:pPr>
      <w:r>
        <w:t xml:space="preserve">6. Параметрическое исследование трёх дифференциальных моделей</w:t>
      </w:r>
    </w:p>
    <w:bookmarkStart w:id="4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7"/>
    <w:bookmarkStart w:id="48" w:name="установка-каталогов"/>
    <w:p>
      <w:pPr>
        <w:pStyle w:val="Heading2"/>
      </w:pPr>
      <w:r>
        <w:t xml:space="preserve">6.2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8"/>
    <w:bookmarkStart w:id="49" w:name="определение-моделей"/>
    <w:p>
      <w:pPr>
        <w:pStyle w:val="Heading2"/>
      </w:pPr>
      <w:r>
        <w:t xml:space="preserve">6.3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ыбор-модели-по-типу-эксперимента"/>
    <w:p>
      <w:pPr>
        <w:pStyle w:val="Heading2"/>
      </w:pPr>
      <w:r>
        <w:t xml:space="preserve">6.4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X72eea45c6496160bcb3193d70d4412a897b9bd0"/>
    <w:p>
      <w:pPr>
        <w:pStyle w:val="Heading2"/>
      </w:pPr>
      <w:r>
        <w:t xml:space="preserve">6.5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базовые-параметры-первой-модели"/>
    <w:p>
      <w:pPr>
        <w:pStyle w:val="Heading2"/>
      </w:pPr>
      <w:r>
        <w:t xml:space="preserve">6.6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базовые-параметры-второй-модели"/>
    <w:p>
      <w:pPr>
        <w:pStyle w:val="Heading2"/>
      </w:pPr>
      <w:r>
        <w:t xml:space="preserve">6.7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базовые-параметры-третьей-модели"/>
    <w:p>
      <w:pPr>
        <w:pStyle w:val="Heading2"/>
      </w:pPr>
      <w:r>
        <w:t xml:space="preserve">6.8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функция-для-запуска-одного-эксперимента"/>
    <w:p>
      <w:pPr>
        <w:pStyle w:val="Heading2"/>
      </w:pPr>
      <w:r>
        <w:t xml:space="preserve">6.9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a04dd41387d8b1e01f245de19d1f9d778a4999e"/>
    <w:p>
      <w:pPr>
        <w:pStyle w:val="Heading2"/>
      </w:pPr>
      <w:r>
        <w:t xml:space="preserve">6.10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функция-построения-графика-nt"/>
    <w:p>
      <w:pPr>
        <w:pStyle w:val="Heading2"/>
      </w:pPr>
      <w:r>
        <w:t xml:space="preserve">6.11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Xdae3394f1c99a76949f86dbb94b388871c3dc9f"/>
    <w:p>
      <w:pPr>
        <w:pStyle w:val="Heading2"/>
      </w:pPr>
      <w:r>
        <w:t xml:space="preserve">6.12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X9341b86b5ab7a193ca3d5d5ade2257d011e9c9e"/>
    <w:p>
      <w:pPr>
        <w:pStyle w:val="Heading2"/>
      </w:pPr>
      <w:r>
        <w:t xml:space="preserve">6.13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запуск-базовых-экспериментов"/>
    <w:p>
      <w:pPr>
        <w:pStyle w:val="Heading2"/>
      </w:pPr>
      <w:r>
        <w:t xml:space="preserve">6.14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параметрическое-сканирование"/>
    <w:p>
      <w:pPr>
        <w:pStyle w:val="Heading2"/>
      </w:pPr>
      <w:r>
        <w:t xml:space="preserve">6.15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1"/>
    <w:bookmarkStart w:id="62" w:name="запуск-всех-экспериментов"/>
    <w:p>
      <w:pPr>
        <w:pStyle w:val="Heading2"/>
      </w:pPr>
      <w:r>
        <w:t xml:space="preserve">6.16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анализ-результатов-сканирования"/>
    <w:p>
      <w:pPr>
        <w:pStyle w:val="Heading2"/>
      </w:pPr>
      <w:r>
        <w:t xml:space="preserve">6.17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3"/>
    <w:bookmarkStart w:id="64" w:name="Xf11e63ade3bf99f92f460dca6c589b20a5ae1b4"/>
    <w:p>
      <w:pPr>
        <w:pStyle w:val="Heading2"/>
      </w:pPr>
      <w:r>
        <w:t xml:space="preserve">6.18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ca040167cea5030ab0060962464505b43c0bdd1"/>
    <w:p>
      <w:pPr>
        <w:pStyle w:val="Heading2"/>
      </w:pPr>
      <w:r>
        <w:t xml:space="preserve">6.19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5"/>
    <w:bookmarkStart w:id="66" w:name="сравнительные-фазовые-траектории-dndtn"/>
    <w:p>
      <w:pPr>
        <w:pStyle w:val="Heading2"/>
      </w:pPr>
      <w:r>
        <w:t xml:space="preserve">6.20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Xfa202eea4d599adc5c577257cdd4e8faaaa1ce0"/>
    <w:p>
      <w:pPr>
        <w:pStyle w:val="Heading2"/>
      </w:pPr>
      <w:r>
        <w:t xml:space="preserve">6.21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7"/>
    <w:bookmarkStart w:id="68" w:name="X176822791d709590907a4f9f8230834010f5501"/>
    <w:p>
      <w:pPr>
        <w:pStyle w:val="Heading2"/>
      </w:pPr>
      <w:r>
        <w:t xml:space="preserve">6.22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8"/>
    <w:bookmarkStart w:id="69" w:name="график-зависимости-n_max-от-параметра-a"/>
    <w:p>
      <w:pPr>
        <w:pStyle w:val="Heading2"/>
      </w:pPr>
      <w:r>
        <w:t xml:space="preserve">6.23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9"/>
    <w:bookmarkStart w:id="70" w:name="график-зависимости-n_max-от-параметра-b"/>
    <w:p>
      <w:pPr>
        <w:pStyle w:val="Heading2"/>
      </w:pPr>
      <w:r>
        <w:t xml:space="preserve">6.24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70"/>
    <w:bookmarkStart w:id="71" w:name="X606ad8bf5dae3df2767b67e8eaefb35a898eb9e"/>
    <w:p>
      <w:pPr>
        <w:pStyle w:val="Heading2"/>
      </w:pPr>
      <w:r>
        <w:t xml:space="preserve">6.25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71"/>
    <w:bookmarkStart w:id="72" w:name="X5c55cdf27c09fdd1e65d39a8850d008d1cf0376"/>
    <w:p>
      <w:pPr>
        <w:pStyle w:val="Heading2"/>
      </w:pPr>
      <w:r>
        <w:t xml:space="preserve">6.26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2"/>
    <w:bookmarkStart w:id="73" w:name="бенчмаркинг"/>
    <w:p>
      <w:pPr>
        <w:pStyle w:val="Heading2"/>
      </w:pPr>
      <w:r>
        <w:t xml:space="preserve">6.27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3"/>
    <w:bookmarkStart w:id="74" w:name="график-времени-вычисления-от-параметра-a"/>
    <w:p>
      <w:pPr>
        <w:pStyle w:val="Heading2"/>
      </w:pPr>
      <w:r>
        <w:t xml:space="preserve">6.28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4"/>
    <w:bookmarkStart w:id="75" w:name="график-времени-вычисления-от-параметра-b"/>
    <w:p>
      <w:pPr>
        <w:pStyle w:val="Heading2"/>
      </w:pPr>
      <w:r>
        <w:t xml:space="preserve">6.29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5"/>
    <w:bookmarkStart w:id="76" w:name="сохранение-всех-результатов"/>
    <w:p>
      <w:pPr>
        <w:pStyle w:val="Heading2"/>
      </w:pPr>
      <w:r>
        <w:t xml:space="preserve">6.30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6"/>
    <w:bookmarkStart w:id="107" w:name="базовые-эксперименты"/>
    <w:p>
      <w:pPr>
        <w:pStyle w:val="Heading2"/>
      </w:pPr>
      <w:r>
        <w:t xml:space="preserve">6.31 Базовые эксперименты</w:t>
      </w:r>
    </w:p>
    <w:bookmarkStart w:id="86" w:name="первая-модель-model_type-case1"/>
    <w:p>
      <w:pPr>
        <w:pStyle w:val="Heading3"/>
      </w:pPr>
      <w:r>
        <w:t xml:space="preserve">6.31.1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8" name="Picture"/>
            <a:graphic>
              <a:graphicData uri="http://schemas.openxmlformats.org/drawingml/2006/picture">
                <pic:pic>
                  <pic:nvPicPr>
                    <pic:cNvPr descr="image/single_experiment_case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81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4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6"/>
    <w:bookmarkStart w:id="96" w:name="вторая-модель-model_type-case2"/>
    <w:p>
      <w:pPr>
        <w:pStyle w:val="Heading3"/>
      </w:pPr>
      <w:r>
        <w:t xml:space="preserve">6.31.2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8" name="Picture"/>
            <a:graphic>
              <a:graphicData uri="http://schemas.openxmlformats.org/drawingml/2006/picture">
                <pic:pic>
                  <pic:nvPicPr>
                    <pic:cNvPr descr="image/single_experiment_case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91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4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6"/>
    <w:bookmarkStart w:id="106" w:name="третья-модель-model_type-case3"/>
    <w:p>
      <w:pPr>
        <w:pStyle w:val="Heading3"/>
      </w:pPr>
      <w:r>
        <w:t xml:space="preserve">6.31.3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8" name="Picture"/>
            <a:graphic>
              <a:graphicData uri="http://schemas.openxmlformats.org/drawingml/2006/picture">
                <pic:pic>
                  <pic:nvPicPr>
                    <pic:cNvPr descr="image/single_experiment_case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101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4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6"/>
    <w:bookmarkEnd w:id="107"/>
    <w:bookmarkStart w:id="108" w:name="сравнение-базовых-экспериментов"/>
    <w:p>
      <w:pPr>
        <w:pStyle w:val="Heading2"/>
      </w:pPr>
      <w:r>
        <w:t xml:space="preserve">6.32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8"/>
    <w:bookmarkStart w:id="133" w:name="параметрическое-сканирование-1"/>
    <w:p>
      <w:pPr>
        <w:pStyle w:val="Heading2"/>
      </w:pPr>
      <w:r>
        <w:t xml:space="preserve">6.33 Параметрическое сканирование</w:t>
      </w:r>
    </w:p>
    <w:bookmarkStart w:id="112" w:name="Xdbe2120f2081d5f8588b9618c9140e3496bfd95"/>
    <w:p>
      <w:pPr>
        <w:pStyle w:val="Heading3"/>
      </w:pPr>
      <w:r>
        <w:t xml:space="preserve">6.33.1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10" name="Picture"/>
            <a:graphic>
              <a:graphicData uri="http://schemas.openxmlformats.org/drawingml/2006/picture">
                <pic:pic>
                  <pic:nvPicPr>
                    <pic:cNvPr descr="image/n_final_vs_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2"/>
    <w:bookmarkStart w:id="116" w:name="X1f36f4d85868b50711a07aa4fa4931b7802e5b1"/>
    <w:p>
      <w:pPr>
        <w:pStyle w:val="Heading3"/>
      </w:pPr>
      <w:r>
        <w:t xml:space="preserve">6.33.2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4" name="Picture"/>
            <a:graphic>
              <a:graphicData uri="http://schemas.openxmlformats.org/drawingml/2006/picture">
                <pic:pic>
                  <pic:nvPicPr>
                    <pic:cNvPr descr="image/n_final_vs_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6"/>
    <w:bookmarkStart w:id="120" w:name="X6fe2134e4cbb151a4e9a2abcb98ba4d755dca59"/>
    <w:p>
      <w:pPr>
        <w:pStyle w:val="Heading3"/>
      </w:pPr>
      <w:r>
        <w:t xml:space="preserve">6.33.3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8" name="Picture"/>
            <a:graphic>
              <a:graphicData uri="http://schemas.openxmlformats.org/drawingml/2006/picture">
                <pic:pic>
                  <pic:nvPicPr>
                    <pic:cNvPr descr="image/n_max_vs_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20"/>
    <w:bookmarkStart w:id="124" w:name="X7b76fb2757eeeae66f37cc2aebfe4b549f56b6f"/>
    <w:p>
      <w:pPr>
        <w:pStyle w:val="Heading3"/>
      </w:pPr>
      <w:r>
        <w:t xml:space="preserve">6.33.4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2" name="Picture"/>
            <a:graphic>
              <a:graphicData uri="http://schemas.openxmlformats.org/drawingml/2006/picture">
                <pic:pic>
                  <pic:nvPicPr>
                    <pic:cNvPr descr="image/n_max_vs_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4"/>
    <w:bookmarkStart w:id="128" w:name="Xd19cd6b67797ca0b7b83f0d429836148e896088"/>
    <w:p>
      <w:pPr>
        <w:pStyle w:val="Heading3"/>
      </w:pPr>
      <w:r>
        <w:t xml:space="preserve">6.33.5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6" name="Picture"/>
            <a:graphic>
              <a:graphicData uri="http://schemas.openxmlformats.org/drawingml/2006/picture">
                <pic:pic>
                  <pic:nvPicPr>
                    <pic:cNvPr descr="image/saturation_final_vs_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8"/>
    <w:bookmarkStart w:id="132" w:name="X2a4743465f1a3ed1808ca1888d4a1508e642ab6"/>
    <w:p>
      <w:pPr>
        <w:pStyle w:val="Heading3"/>
      </w:pPr>
      <w:r>
        <w:t xml:space="preserve">6.33.6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30" name="Picture"/>
            <a:graphic>
              <a:graphicData uri="http://schemas.openxmlformats.org/drawingml/2006/picture">
                <pic:pic>
                  <pic:nvPicPr>
                    <pic:cNvPr descr="image/saturation_final_vs_b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2"/>
    <w:bookmarkEnd w:id="133"/>
    <w:bookmarkStart w:id="142" w:name="бенчмаркинг-1"/>
    <w:p>
      <w:pPr>
        <w:pStyle w:val="Heading2"/>
      </w:pPr>
      <w:r>
        <w:t xml:space="preserve">6.34 Бенчмаркинг</w:t>
      </w:r>
    </w:p>
    <w:bookmarkStart w:id="137" w:name="X774d9c49f964e695a5b17e301222973a4df16f0"/>
    <w:p>
      <w:pPr>
        <w:pStyle w:val="Heading3"/>
      </w:pPr>
      <w:r>
        <w:t xml:space="preserve">6.34.1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5" name="Picture"/>
            <a:graphic>
              <a:graphicData uri="http://schemas.openxmlformats.org/drawingml/2006/picture">
                <pic:pic>
                  <pic:nvPicPr>
                    <pic:cNvPr descr="image/computation_time_vs_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7"/>
    <w:bookmarkStart w:id="141" w:name="X80769059453418d44a4a8df92c5cd46499520ce"/>
    <w:p>
      <w:pPr>
        <w:pStyle w:val="Heading3"/>
      </w:pPr>
      <w:r>
        <w:t xml:space="preserve">6.34.2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9" name="Picture"/>
            <a:graphic>
              <a:graphicData uri="http://schemas.openxmlformats.org/drawingml/2006/picture">
                <pic:pic>
                  <pic:nvPicPr>
                    <pic:cNvPr descr="image/computation_time_vs_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41"/>
    <w:bookmarkEnd w:id="142"/>
    <w:bookmarkStart w:id="143" w:name="выводы"/>
    <w:p>
      <w:pPr>
        <w:pStyle w:val="Heading2"/>
      </w:pPr>
      <w:r>
        <w:t xml:space="preserve">6.35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3"/>
    <w:bookmarkEnd w:id="144"/>
    <w:bookmarkStart w:id="1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5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6">
        <w:r>
          <w:rPr>
            <w:rStyle w:val="Hyperlink"/>
          </w:rPr>
          <w:t xml:space="preserve">Логистическая модель роста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2026-05-13T08:24:53Z</dcterms:created>
  <dcterms:modified xsi:type="dcterms:W3CDTF">2026-05-13T08:24:53Z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