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96.png" ContentType="image/png"/>
  <Override PartName="/word/media/rId88.png" ContentType="image/png"/>
  <Override PartName="/word/media/rId76.png" ContentType="image/png"/>
  <Override PartName="/word/media/rId80.png" ContentType="image/png"/>
  <Override PartName="/word/media/rId72.png" ContentType="image/png"/>
  <Override PartName="/word/media/rId84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6</w:t>
      </w:r>
    </w:p>
    <w:p>
      <w:pPr>
        <w:pStyle w:val="Author"/>
      </w:pPr>
      <w:r>
        <w:t xml:space="preserve">Хамди Мохаммад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Рассмотреть эпидемиологическую модель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 </w:t>
      </w:r>
      <w:r>
        <w:t xml:space="preserve">и проанализировать особенности её поведения при различных начальных условиях.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математическую модель распространения эпидемии.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особей в трёх группах. Проанализировать ход эпидемии для двух случаев: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3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простую модель эпидемического процесса. Пусть имеется изолированная популяция численностью</w:t>
      </w:r>
      <w:r>
        <w:t xml:space="preserve"> </w:t>
      </w:r>
      <m:oMath>
        <m:r>
          <m:t>N</m:t>
        </m:r>
      </m:oMath>
      <w:r>
        <w:t xml:space="preserve">. Все особи этой популяции делятся на три категории. К первой группе относятся восприимчивые к заболеванию, но ещё не инфицированные особи. Их число обозначается через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Вторая группа включает инфицированных особей, которые являются источниками распространения болезни; их количество обозначается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Третья группа состоит из выздоровевших особей, получивших иммунитет к заболеванию. Эту группу будем обозначать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Пока число инфицированных не превышает некоторого критического уровня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предполагается, что заболевшие находятся в изоляции и не передают инфекцию здоровым особям. Если же выполняется условие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то инфицированные начинают заражать восприимчивых членов популяции.</w:t>
      </w:r>
    </w:p>
    <w:p>
      <w:pPr>
        <w:pStyle w:val="BodyText"/>
      </w:pPr>
      <w:r>
        <w:t xml:space="preserve">В соответствии с этим скорость изменения числа восприимчивых особей задаётся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Так как каждая восприимчивая особь после заражения переходит в группу инфицированных, скорость изменения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определяется разностью между числом новых заболевших и числом тех, кто покидает группу инфицированных вследствие выздоровления. Поэтому имеем: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Число выздоровевших особей, приобретших иммунитет, изменяется по закону: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</m:oMath>
      </m:oMathPara>
    </w:p>
    <w:p>
      <w:pPr>
        <w:pStyle w:val="FirstParagraph"/>
      </w:pPr>
      <w:r>
        <w:t xml:space="preserve">Здесь коэффициент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характеризует интенсивность заражения, а коэффициент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описывает скорость выздоровления. Для получения единственного решения системы необходимо задать начальные условия. Будем считать, что в начальный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заданы значения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, а также количество особей с иммунитетом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. При анализе модели требуется рассмотреть два варианта начального состояния: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Start w:id="22" w:name="задача"/>
    <w:p>
      <w:pPr>
        <w:pStyle w:val="Heading3"/>
      </w:pPr>
      <w:r>
        <w:t xml:space="preserve">3.1.1 Задача</w:t>
      </w:r>
    </w:p>
    <w:p>
      <w:pPr>
        <w:pStyle w:val="FirstParagraph"/>
      </w:pPr>
      <w:r>
        <w:t xml:space="preserve">На некотором острове началась эпидемия. Известно, что общая численность населения острова составляет</w:t>
      </w:r>
      <w:r>
        <w:br/>
      </w:r>
      <m:oMath>
        <m:r>
          <m:t>N</m:t>
        </m:r>
        <m:r>
          <m:rPr>
            <m:sty m:val="p"/>
          </m:rPr>
          <m:t>=</m:t>
        </m:r>
        <m:r>
          <m:t>11400</m:t>
        </m:r>
      </m:oMath>
      <w:r>
        <w:t xml:space="preserve">. В начальный момент времени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число заболевших людей, являющихся распространителями инфекции, равно</w:t>
      </w:r>
      <w:r>
        <w:br/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250</m:t>
        </m:r>
      </m:oMath>
      <w:r>
        <w:t xml:space="preserve">, а число здоровых людей, уже обладающих иммунитетом к болезни, составляет</w:t>
      </w:r>
      <w:r>
        <w:br/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47</m:t>
        </m:r>
      </m:oMath>
      <w:r>
        <w:t xml:space="preserve">. Тогда количество восприимчивых к заболеванию, но пока здоровых людей в начальный момент определяется выражением</w:t>
      </w:r>
      <w:r>
        <w:br/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−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.</w:t>
      </w:r>
    </w:p>
    <w:p>
      <w:pPr>
        <w:pStyle w:val="BodyText"/>
      </w:pPr>
      <w:r>
        <w:t xml:space="preserve">Необходимо построить графики изменения численности людей в каждой из трёх групп.</w:t>
      </w:r>
    </w:p>
    <w:p>
      <w:pPr>
        <w:pStyle w:val="BodyText"/>
      </w:pPr>
      <w:r>
        <w:t xml:space="preserve">Следует рассмотреть два сценария развития эпидемии: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FirstParagraph"/>
      </w:pPr>
      <w:r>
        <w:t xml:space="preserve">Для численного моделирования и построения графиков использовались внешние файлы с программным кодом:</w:t>
      </w:r>
    </w:p>
    <w:bookmarkEnd w:id="22"/>
    <w:bookmarkEnd w:id="23"/>
    <w:bookmarkEnd w:id="24"/>
    <w:bookmarkStart w:id="35" w:name="Xb907c72dbc0c71ad3edaf5c4ec066ed9b1bdb44"/>
    <w:p>
      <w:pPr>
        <w:pStyle w:val="Heading1"/>
      </w:pPr>
      <w:r>
        <w:t xml:space="preserve">4. Эпидемиологическая модель SIR: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 для модели распространения заболевания,</w:t>
      </w:r>
      <w:r>
        <w:t xml:space="preserve"> </w:t>
      </w:r>
      <w:r>
        <w:t xml:space="preserve">построить графики S(t), I(t), R(t),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</w:p>
    <w:bookmarkEnd w:id="27"/>
    <w:bookmarkStart w:id="28" w:name="первая-модель"/>
    <w:p>
      <w:pPr>
        <w:pStyle w:val="Heading2"/>
      </w:pPr>
      <w:r>
        <w:t xml:space="preserve">4.4 Первая модель</w:t>
      </w:r>
    </w:p>
    <w:p>
      <w:pPr>
        <w:pStyle w:val="FirstParagraph"/>
      </w:pPr>
      <w:r>
        <w:t xml:space="preserve">S(t) — число восприимчивых</w:t>
      </w:r>
      <w:r>
        <w:t xml:space="preserve"> </w:t>
      </w:r>
      <w:r>
        <w:t xml:space="preserve">I(t) — число инфицированных</w:t>
      </w:r>
      <w:r>
        <w:t xml:space="preserve"> </w:t>
      </w:r>
      <w:r>
        <w:t xml:space="preserve">R(t) — число выбывших / выздоровевших</w:t>
      </w:r>
    </w:p>
    <w:p>
      <w:pPr>
        <w:pStyle w:val="BodyText"/>
      </w:pP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вторая-модель"/>
    <w:p>
      <w:pPr>
        <w:pStyle w:val="Heading2"/>
      </w:pPr>
      <w:r>
        <w:t xml:space="preserve">4.5 Вторая модель</w:t>
      </w:r>
    </w:p>
    <w:p>
      <w:pPr>
        <w:pStyle w:val="FirstParagraph"/>
      </w:pP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утилита-один-прогон-модели"/>
    <w:p>
      <w:pPr>
        <w:pStyle w:val="Heading2"/>
      </w:pPr>
      <w:r>
        <w:t xml:space="preserve">4.6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S(t), I(t), R(t)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SIR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I(S) —</w:t>
      </w:r>
    </w:p>
    <w:p>
      <w:pPr>
        <w:pStyle w:val="SourceCode"/>
      </w:pPr>
      <w:r>
        <w:rPr>
          <w:rStyle w:val="NormalTok"/>
        </w:rPr>
        <w:t xml:space="preserve">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R(I) —</w:t>
      </w:r>
    </w:p>
    <w:p>
      <w:pPr>
        <w:pStyle w:val="SourceCode"/>
      </w:pPr>
      <w:r>
        <w:rPr>
          <w:rStyle w:val="NormalTok"/>
        </w:rPr>
        <w:t xml:space="preserve">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R(I)"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I-R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(plt_phase_si,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_phase_SI.png"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(plt_phase_ir,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_phase_IR.png"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</w:t>
      </w:r>
      <w:r>
        <w:br/>
      </w:r>
      <w:r>
        <w:rPr>
          <w:rStyle w:val="NormalTok"/>
        </w:rPr>
        <w:t xml:space="preserve">    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plt_phase_si,</w:t>
      </w:r>
      <w:r>
        <w:br/>
      </w:r>
      <w:r>
        <w:rPr>
          <w:rStyle w:val="NormalTok"/>
        </w:rPr>
        <w:t xml:space="preserve">    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plt_phase_ir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0"/>
    <w:bookmarkStart w:id="31" w:name="запуск-первой-модели"/>
    <w:p>
      <w:pPr>
        <w:pStyle w:val="Heading2"/>
      </w:pPr>
      <w:r>
        <w:t xml:space="preserve">4.7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1"/>
    <w:bookmarkStart w:id="32" w:name="запуск-второй-модели"/>
    <w:p>
      <w:pPr>
        <w:pStyle w:val="Heading2"/>
      </w:pPr>
      <w:r>
        <w:t xml:space="preserve">4.8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2"/>
    <w:bookmarkStart w:id="33" w:name="вывод-первых-строк-таблиц"/>
    <w:p>
      <w:pPr>
        <w:pStyle w:val="Heading2"/>
      </w:pPr>
      <w:r>
        <w:t xml:space="preserve">4.9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3"/>
    <w:bookmarkStart w:id="34" w:name="показать-график-в-интерактивной-среде"/>
    <w:p>
      <w:pPr>
        <w:pStyle w:val="Heading2"/>
      </w:pPr>
      <w:r>
        <w:t xml:space="preserve">4.10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res_1.plt_time</w:t>
      </w:r>
    </w:p>
    <w:bookmarkEnd w:id="34"/>
    <w:bookmarkEnd w:id="35"/>
    <w:bookmarkStart w:id="102" w:name="X49c94eec7401a974aef618950bc287fad25051f"/>
    <w:p>
      <w:pPr>
        <w:pStyle w:val="Heading1"/>
      </w:pPr>
      <w:r>
        <w:t xml:space="preserve">5. Параметрическое исследование эпидемиологической модели SIR</w:t>
      </w:r>
    </w:p>
    <w:bookmarkStart w:id="36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36"/>
    <w:bookmarkStart w:id="37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7"/>
    <w:bookmarkStart w:id="38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базовые-параметры"/>
    <w:p>
      <w:pPr>
        <w:pStyle w:val="Heading2"/>
      </w:pPr>
      <w:r>
        <w:t xml:space="preserve">5.4 Базовые параметры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    </w:t>
      </w:r>
      <w:r>
        <w:rPr>
          <w:rStyle w:val="CommentTok"/>
        </w:rPr>
        <w:t xml:space="preserve"># :case1 или :case2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9"/>
    <w:bookmarkStart w:id="40" w:name="функция-для-запуска-одного-эксперимента"/>
    <w:p>
      <w:pPr>
        <w:pStyle w:val="Heading2"/>
      </w:pPr>
      <w:r>
        <w:t xml:space="preserve">5.5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total_final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R_min,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total_final,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Xf33cdcd80623ec68410b4067dedd35930b2e100"/>
    <w:p>
      <w:pPr>
        <w:pStyle w:val="Heading2"/>
      </w:pPr>
      <w:r>
        <w:t xml:space="preserve">5.6 Запуск базового эксперимента: первая система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41"/>
    <w:bookmarkStart w:id="42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"single_experiment_case1.png"</w:t>
      </w:r>
      <w:r>
        <w:rPr>
          <w:rStyle w:val="NormalTok"/>
        </w:rPr>
        <w:t xml:space="preserve">))</w:t>
      </w:r>
    </w:p>
    <w:bookmarkEnd w:id="42"/>
    <w:bookmarkStart w:id="43" w:name="фазовый-портрет-is"/>
    <w:p>
      <w:pPr>
        <w:pStyle w:val="Heading2"/>
      </w:pPr>
      <w:r>
        <w:t xml:space="preserve">5.8 Фазовый портрет I(S)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"single_experiment_case1_phase_SI.png"</w:t>
      </w:r>
      <w:r>
        <w:rPr>
          <w:rStyle w:val="NormalTok"/>
        </w:rPr>
        <w:t xml:space="preserve">))</w:t>
      </w:r>
    </w:p>
    <w:bookmarkEnd w:id="43"/>
    <w:bookmarkStart w:id="44" w:name="второй-базовый-эксперимент"/>
    <w:p>
      <w:pPr>
        <w:pStyle w:val="Heading2"/>
      </w:pPr>
      <w:r>
        <w:t xml:space="preserve">5.9 Второй базовый эксперимент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"sir_base_experiment_case2"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"single_experiment_case2_phase_SI.png"</w:t>
      </w:r>
      <w:r>
        <w:rPr>
          <w:rStyle w:val="NormalTok"/>
        </w:rPr>
        <w:t xml:space="preserve">))</w:t>
      </w:r>
    </w:p>
    <w:bookmarkEnd w:id="44"/>
    <w:bookmarkStart w:id="45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"sir_parametric_scan"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b: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5"/>
    <w:bookmarkStart w:id="46" w:name="запуск-всех-экспериментов"/>
    <w:p>
      <w:pPr>
        <w:pStyle w:val="Heading2"/>
      </w:pPr>
      <w:r>
        <w:t xml:space="preserve">5.11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total_final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6"/>
    <w:bookmarkStart w:id="47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47"/>
    <w:bookmarkStart w:id="48" w:name="сравнительный-график-st"/>
    <w:p>
      <w:pPr>
        <w:pStyle w:val="Heading2"/>
      </w:pPr>
      <w:r>
        <w:t xml:space="preserve">5.13 Сравнительный график S(t)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"parametric_scan_S_comparison.png"</w:t>
      </w:r>
      <w:r>
        <w:rPr>
          <w:rStyle w:val="NormalTok"/>
        </w:rPr>
        <w:t xml:space="preserve">))</w:t>
      </w:r>
    </w:p>
    <w:bookmarkEnd w:id="48"/>
    <w:bookmarkStart w:id="49" w:name="сравнительный-график-it"/>
    <w:p>
      <w:pPr>
        <w:pStyle w:val="Heading2"/>
      </w:pPr>
      <w:r>
        <w:t xml:space="preserve">5.14 Сравнительный график I(t)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"parametric_scan_I_comparison.png"</w:t>
      </w:r>
      <w:r>
        <w:rPr>
          <w:rStyle w:val="NormalTok"/>
        </w:rPr>
        <w:t xml:space="preserve">))</w:t>
      </w:r>
    </w:p>
    <w:bookmarkEnd w:id="49"/>
    <w:bookmarkStart w:id="50" w:name="сравнительный-график-rt"/>
    <w:p>
      <w:pPr>
        <w:pStyle w:val="Heading2"/>
      </w:pPr>
      <w:r>
        <w:t xml:space="preserve">5.15 Сравнительный график R(t)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"parametric_scan_R_comparison.png"</w:t>
      </w:r>
      <w:r>
        <w:rPr>
          <w:rStyle w:val="NormalTok"/>
        </w:rPr>
        <w:t xml:space="preserve">))</w:t>
      </w:r>
    </w:p>
    <w:bookmarkEnd w:id="50"/>
    <w:bookmarkStart w:id="51" w:name="сравнительный-фазовый-портрет-s-i"/>
    <w:p>
      <w:pPr>
        <w:pStyle w:val="Heading2"/>
      </w:pPr>
      <w:r>
        <w:t xml:space="preserve">5.16 Сравнительный фазовый портрет S-I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S-I"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"parametric_scan_phase_SI_comparison.png"</w:t>
      </w:r>
      <w:r>
        <w:rPr>
          <w:rStyle w:val="NormalTok"/>
        </w:rPr>
        <w:t xml:space="preserve">))</w:t>
      </w:r>
    </w:p>
    <w:bookmarkEnd w:id="51"/>
    <w:bookmarkStart w:id="52" w:name="график-зависимости-i_max-от-параметров"/>
    <w:p>
      <w:pPr>
        <w:pStyle w:val="Heading2"/>
      </w:pPr>
      <w:r>
        <w:t xml:space="preserve">5.17 График зависимости I_max от параметров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case1_sub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case2_sub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I_max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I_max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числа инфицированных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"I_max_vs_parameter.png"</w:t>
      </w:r>
      <w:r>
        <w:rPr>
          <w:rStyle w:val="NormalTok"/>
        </w:rPr>
        <w:t xml:space="preserve">))</w:t>
      </w:r>
    </w:p>
    <w:bookmarkEnd w:id="52"/>
    <w:bookmarkStart w:id="53" w:name="X316050cb89b2fd9ea537b8efd071fd76ab26c39"/>
    <w:p>
      <w:pPr>
        <w:pStyle w:val="Heading2"/>
      </w:pPr>
      <w:r>
        <w:t xml:space="preserve">5.18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norm_final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norm_final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53"/>
    <w:bookmarkStart w:id="54" w:name="бенчмаркинг"/>
    <w:p>
      <w:pPr>
        <w:pStyle w:val="Heading2"/>
      </w:pPr>
      <w:r>
        <w:t xml:space="preserve">5.19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4"/>
    <w:bookmarkStart w:id="55" w:name="график-времени-вычисления"/>
    <w:p>
      <w:pPr>
        <w:pStyle w:val="Heading2"/>
      </w:pPr>
      <w:r>
        <w:t xml:space="preserve">5.20 График времени вычисления</w:t>
      </w:r>
    </w:p>
    <w:p>
      <w:pPr>
        <w:pStyle w:val="SourceCode"/>
      </w:pPr>
      <w:r>
        <w:rPr>
          <w:rStyle w:val="NormalTok"/>
        </w:rPr>
        <w:t xml:space="preserve">p11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bench_case1.b,</w:t>
      </w:r>
      <w:r>
        <w:br/>
      </w:r>
      <w:r>
        <w:rPr>
          <w:rStyle w:val="NormalTok"/>
        </w:rPr>
        <w:t xml:space="preserve">        bench_case1.time,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время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bench_case2.a,</w:t>
      </w:r>
      <w:r>
        <w:br/>
      </w:r>
      <w:r>
        <w:rPr>
          <w:rStyle w:val="NormalTok"/>
        </w:rPr>
        <w:t xml:space="preserve">        bench_case2.time,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время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p11,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5"/>
    <w:bookmarkStart w:id="56" w:name="сохранение-всех-результатов"/>
    <w:p>
      <w:pPr>
        <w:pStyle w:val="Heading2"/>
      </w:pPr>
      <w:r>
        <w:t xml:space="preserve">5.21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 full_timeseries_df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 p11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6"/>
    <w:bookmarkStart w:id="71" w:name="базовые-эксперименты"/>
    <w:p>
      <w:pPr>
        <w:pStyle w:val="Heading2"/>
      </w:pPr>
      <w:r>
        <w:t xml:space="preserve">5.22 Базовые эксперименты</w:t>
      </w:r>
    </w:p>
    <w:bookmarkStart w:id="63" w:name="первая-модель-model_type-case1"/>
    <w:p>
      <w:pPr>
        <w:pStyle w:val="Heading3"/>
      </w:pPr>
      <w:r>
        <w:t xml:space="preserve">5.22.1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S(t), I(t), R(t)" title="" id="58" name="Picture"/>
            <a:graphic>
              <a:graphicData uri="http://schemas.openxmlformats.org/drawingml/2006/picture">
                <pic:pic>
                  <pic:nvPicPr>
                    <pic:cNvPr descr="image/single_experiment_case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single_experiment_case1_phase_SI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В первой модели система демонстрирует поведение, нехарактерное для классической модели распространения эпидемии. Количество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изменяется с течением времени. Это соответствует уравнению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Одновременно с этим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растёт экспоненциально, тогда как величина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и принимает отрицательные значения.</w:t>
      </w:r>
    </w:p>
    <w:p>
      <w:pPr>
        <w:pStyle w:val="BodyText"/>
      </w:pPr>
      <w:r>
        <w:t xml:space="preserve">Такой результат нельзя считать корректным с точки зрения эпидемиологической интерпретации. В модели отсутствует механизм, ограничивающий рост числа инфицированных, а переменная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теряет физический смысл, поскольку число выздоровевших не может быть отрицательным.</w:t>
      </w:r>
    </w:p>
    <w:p>
      <w:pPr>
        <w:pStyle w:val="BodyText"/>
      </w:pPr>
      <w:r>
        <w:t xml:space="preserve">Фазовый портрет также указывает на вырожденность динамики. Траектория имеет вид почти вертикальной линии, так как значение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остаётся неизменным, а существенное изменение происходит только по переменной</w:t>
      </w:r>
      <w:r>
        <w:t xml:space="preserve"> </w:t>
      </w:r>
      <m:oMath>
        <m:r>
          <m:t>I</m:t>
        </m:r>
      </m:oMath>
      <w:r>
        <w:t xml:space="preserve">. Следовательно, фактически система сводится к одномерному процессу.</w:t>
      </w:r>
    </w:p>
    <w:p>
      <w:pPr>
        <w:pStyle w:val="BodyText"/>
      </w:pPr>
      <w:r>
        <w:t xml:space="preserve">Таким образом, первая модель показывает бесконтрольный рост числа инфицированных и не приводит к стабилизации. Поэтому её нельзя рассматривать как реалистичное описание эпидемического процесса.</w:t>
      </w:r>
    </w:p>
    <w:bookmarkEnd w:id="63"/>
    <w:bookmarkStart w:id="70" w:name="вторая-модель-model_type-case2"/>
    <w:p>
      <w:pPr>
        <w:pStyle w:val="Heading3"/>
      </w:pPr>
      <w:r>
        <w:t xml:space="preserve">5.22.2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S(t), I(t), R(t)" title="" id="65" name="Picture"/>
            <a:graphic>
              <a:graphicData uri="http://schemas.openxmlformats.org/drawingml/2006/picture">
                <pic:pic>
                  <pic:nvPicPr>
                    <pic:cNvPr descr="image/single_experiment_case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single_experiment_case2_phase_SI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Во второй модели наблюдается поведение, близкое к стандартной динамике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-системы. Количество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уменьшается, что отражает постепенное заражение части населения.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сначала увеличивается, затем достигает максимального значения, после чего начинает снижаться и стремится к нулю. При этом количество выбывших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наоборот, монотонно возрастает.</w:t>
      </w:r>
    </w:p>
    <w:p>
      <w:pPr>
        <w:pStyle w:val="BodyText"/>
      </w:pPr>
      <w:r>
        <w:t xml:space="preserve">Такая динамика соответствует распространению эпидемии в популяции конечного размера. На начальном этапе инфекция активно передаётся восприимчивым особям. Затем, по мере уменьшения числа восприимчивых, скорость появления новых заболевших снижается, и эпидемический процесс постепенно затухает.</w:t>
      </w:r>
    </w:p>
    <w:p>
      <w:pPr>
        <w:pStyle w:val="BodyText"/>
      </w:pPr>
      <w:r>
        <w:t xml:space="preserve">Фазовый портрет представляет собой незамкнутую кривую. Сначала траектория поднимается вверх, что соответствует росту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при уменьшении</w:t>
      </w:r>
      <w:r>
        <w:t xml:space="preserve"> </w:t>
      </w:r>
      <m:oMath>
        <m:r>
          <m:t>S</m:t>
        </m:r>
      </m:oMath>
      <w:r>
        <w:t xml:space="preserve">. Далее она опускается вниз, показывая спад числа инфицированных после прохождения максимума.</w:t>
      </w:r>
    </w:p>
    <w:p>
      <w:pPr>
        <w:pStyle w:val="BodyText"/>
      </w:pPr>
      <w:r>
        <w:t xml:space="preserve">В отличие от первой модели, во втором случае система приходит к устойчивому конечному состоянию: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значение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на некотором ненулевом уровне, 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конечной величине.</w:t>
      </w:r>
    </w:p>
    <w:bookmarkEnd w:id="70"/>
    <w:bookmarkEnd w:id="71"/>
    <w:bookmarkStart w:id="100" w:name="параметрическое-сканирование-1"/>
    <w:p>
      <w:pPr>
        <w:pStyle w:val="Heading2"/>
      </w:pPr>
      <w:r>
        <w:t xml:space="preserve">5.23 Параметрическое сканирование</w:t>
      </w:r>
    </w:p>
    <w:bookmarkStart w:id="75" w:name="траектории-st-для-различных-параметров"/>
    <w:p>
      <w:pPr>
        <w:pStyle w:val="Heading3"/>
      </w:pPr>
      <w:r>
        <w:t xml:space="preserve">5.23.1 Траектории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S(t)" title="" id="73" name="Picture"/>
            <a:graphic>
              <a:graphicData uri="http://schemas.openxmlformats.org/drawingml/2006/picture">
                <pic:pic>
                  <pic:nvPicPr>
                    <pic:cNvPr descr="image/parametric_scan_S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S(t)</w:t>
      </w:r>
    </w:p>
    <w:p>
      <w:pPr>
        <w:pStyle w:val="BodyText"/>
      </w:pPr>
      <w:r>
        <w:t xml:space="preserve">Анализ графиков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показывает, что изменение параметров по-разному влияет на рассматриваемые модели. В первой модели (case1) величина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постоянной независимо от выбранных параметров. Это напрямую следует из условия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Поэтому изменение коэффициентов не оказывает влияния на число восприимчивых особей.</w:t>
      </w:r>
    </w:p>
    <w:p>
      <w:pPr>
        <w:pStyle w:val="BodyText"/>
      </w:pPr>
      <w:r>
        <w:t xml:space="preserve">Во второй модели (case2) наблюдается убывание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близкое к экспоненциальному. Скорость уменьшения числа восприимчивых заметно зависит от параметра</w:t>
      </w:r>
      <w:r>
        <w:t xml:space="preserve"> </w:t>
      </w:r>
      <m:oMath>
        <m:r>
          <m:t>a</m:t>
        </m:r>
      </m:oMath>
      <w:r>
        <w:t xml:space="preserve">. При увеличении этого параметра восприимчивые особи переходят в другие группы быстрее, что соответствует более интенсивному распространению заболевания.</w:t>
      </w:r>
    </w:p>
    <w:p>
      <w:pPr>
        <w:pStyle w:val="BodyText"/>
      </w:pPr>
      <w:r>
        <w:t xml:space="preserve">Основные выводы по траекториям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в первой модели значение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неизменным;</w:t>
      </w:r>
    </w:p>
    <w:p>
      <w:pPr>
        <w:pStyle w:val="Compact"/>
        <w:numPr>
          <w:ilvl w:val="0"/>
          <w:numId w:val="1003"/>
        </w:numPr>
      </w:pPr>
      <w:r>
        <w:t xml:space="preserve">во второй модели число восприимчивых уменьшается;</w:t>
      </w:r>
    </w:p>
    <w:p>
      <w:pPr>
        <w:pStyle w:val="Compact"/>
        <w:numPr>
          <w:ilvl w:val="0"/>
          <w:numId w:val="1003"/>
        </w:numPr>
      </w:pPr>
      <w:r>
        <w:t xml:space="preserve">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на скорость снижения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bookmarkEnd w:id="75"/>
    <w:bookmarkStart w:id="79" w:name="траектории-it-для-различных-параметров"/>
    <w:p>
      <w:pPr>
        <w:pStyle w:val="Heading3"/>
      </w:pPr>
      <w:r>
        <w:t xml:space="preserve">5.23.2 Траектории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I(t)" title="" id="77" name="Picture"/>
            <a:graphic>
              <a:graphicData uri="http://schemas.openxmlformats.org/drawingml/2006/picture">
                <pic:pic>
                  <pic:nvPicPr>
                    <pic:cNvPr descr="image/parametric_scan_I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I(t)</w:t>
      </w:r>
    </w:p>
    <w:p>
      <w:pPr>
        <w:pStyle w:val="BodyText"/>
      </w:pPr>
      <w:r>
        <w:t xml:space="preserve">Для первой модели во всех рассмотренных вариантах наблюдается экспоненциальный рост числа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Увеличение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приводит к более быстрому росту, из-за чего значения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становятся чрезмерно большими.</w:t>
      </w:r>
    </w:p>
    <w:p>
      <w:pPr>
        <w:pStyle w:val="BodyText"/>
      </w:pPr>
      <w:r>
        <w:t xml:space="preserve">Во второй модели динамика имеет другой характер. Сначала количество инфицированных растёт, затем достигает максимума, после чего уменьшается.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как на высоту пика, так и на момент его достижения. При больших значениях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максимум наступает раньше, а спад после него также происходит быстрее.</w:t>
      </w:r>
    </w:p>
    <w:p>
      <w:pPr>
        <w:pStyle w:val="BodyText"/>
      </w:pPr>
      <w:r>
        <w:t xml:space="preserve">Можно выделить следующие особенности:</w:t>
      </w:r>
    </w:p>
    <w:p>
      <w:pPr>
        <w:pStyle w:val="Compact"/>
        <w:numPr>
          <w:ilvl w:val="0"/>
          <w:numId w:val="1004"/>
        </w:numPr>
      </w:pPr>
      <w:r>
        <w:t xml:space="preserve">первая модель приводит к неограниченному росту числа инфицированных;</w:t>
      </w:r>
    </w:p>
    <w:p>
      <w:pPr>
        <w:pStyle w:val="Compact"/>
        <w:numPr>
          <w:ilvl w:val="0"/>
          <w:numId w:val="1004"/>
        </w:numPr>
      </w:pPr>
      <w:r>
        <w:t xml:space="preserve">вторая модель формирует типичную эпидемическую волну;</w:t>
      </w:r>
    </w:p>
    <w:p>
      <w:pPr>
        <w:pStyle w:val="Compact"/>
        <w:numPr>
          <w:ilvl w:val="0"/>
          <w:numId w:val="1004"/>
        </w:numPr>
      </w:pPr>
      <w:r>
        <w:t xml:space="preserve">параметры определяют скорость развития эпидемии и масштаб пика заражения.</w:t>
      </w:r>
    </w:p>
    <w:bookmarkEnd w:id="79"/>
    <w:bookmarkStart w:id="83" w:name="траектории-rt-для-различных-параметров"/>
    <w:p>
      <w:pPr>
        <w:pStyle w:val="Heading3"/>
      </w:pPr>
      <w:r>
        <w:t xml:space="preserve">5.23.3 Траектории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R(t)" title="" id="81" name="Picture"/>
            <a:graphic>
              <a:graphicData uri="http://schemas.openxmlformats.org/drawingml/2006/picture">
                <pic:pic>
                  <pic:nvPicPr>
                    <pic:cNvPr descr="image/parametric_scan_R_comparison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R(t)</w:t>
      </w:r>
    </w:p>
    <w:p>
      <w:pPr>
        <w:pStyle w:val="BodyText"/>
      </w:pPr>
      <w:r>
        <w:t xml:space="preserve">В первой модели величина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и со временем становится отрицательной. При этом модуль отрицательных значений быстро возрастает. Такое поведение указывает на некорректность модели, поскольку число выздоровевших или выбывших не может быть меньше нуля.</w:t>
      </w:r>
    </w:p>
    <w:p>
      <w:pPr>
        <w:pStyle w:val="BodyText"/>
      </w:pPr>
      <w:r>
        <w:t xml:space="preserve">Во второй модели переменная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ведёт себя физически осмысленно: она монотонно возрастает и постепенно приближается к некоторому предельному значению. Параметры модели влияют на скорость накопления выбывших. Чем интенсивнее распространение инфекции, тем быстрее увеличивается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5"/>
        </w:numPr>
      </w:pPr>
      <w:r>
        <w:t xml:space="preserve">первая модель даёт нефизичные значения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во второй модели число выбывших постепенно накапливается;</w:t>
      </w:r>
    </w:p>
    <w:p>
      <w:pPr>
        <w:pStyle w:val="Compact"/>
        <w:numPr>
          <w:ilvl w:val="0"/>
          <w:numId w:val="1005"/>
        </w:numPr>
      </w:pPr>
      <w:r>
        <w:t xml:space="preserve">параметры определяют скорость выхода системы на насыщение.</w:t>
      </w:r>
    </w:p>
    <w:bookmarkEnd w:id="83"/>
    <w:bookmarkStart w:id="87" w:name="Xab0ba5e4d4677e3432e96614322339e748375a4"/>
    <w:p>
      <w:pPr>
        <w:pStyle w:val="Heading3"/>
      </w:pPr>
      <w:r>
        <w:t xml:space="preserve">5.23.4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85" name="Picture"/>
            <a:graphic>
              <a:graphicData uri="http://schemas.openxmlformats.org/drawingml/2006/picture">
                <pic:pic>
                  <pic:nvPicPr>
                    <pic:cNvPr descr="image/parametric_scan_phase_SI_compariso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наглядно показывают принципиальное различие между двумя моделями.</w:t>
      </w:r>
    </w:p>
    <w:p>
      <w:pPr>
        <w:pStyle w:val="BodyText"/>
      </w:pPr>
      <w:r>
        <w:t xml:space="preserve">Для первой модели все фазовые траектории фактически превращаются в вертикальные линии. Это объясняется тем, что переменная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не меняется во времени. В результате отсутствует полноценная двумерная динамика между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t xml:space="preserve">Во второй модели фазовые траектории имеют форму характерных кривых, соответствующих эпидемическому процессу. На первом участке происходит рост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при одновременном уменьшении</w:t>
      </w:r>
      <w:r>
        <w:t xml:space="preserve"> </w:t>
      </w:r>
      <m:oMath>
        <m:r>
          <m:t>S</m:t>
        </m:r>
      </m:oMath>
      <w:r>
        <w:t xml:space="preserve">. Затем число инфицированных начинает снижаться, тогда как количество восприимчивых продолжает уменьшаться.</w:t>
      </w:r>
    </w:p>
    <w:p>
      <w:pPr>
        <w:pStyle w:val="BodyText"/>
      </w:pPr>
      <w:r>
        <w:t xml:space="preserve">Таким образом, изменение параметров не меняет качественную структуру поведения моделей:</w:t>
      </w:r>
    </w:p>
    <w:p>
      <w:pPr>
        <w:pStyle w:val="Compact"/>
        <w:numPr>
          <w:ilvl w:val="0"/>
          <w:numId w:val="1006"/>
        </w:numPr>
      </w:pPr>
      <w:r>
        <w:t xml:space="preserve">первая модель сохраняет вырожденный характер;</w:t>
      </w:r>
    </w:p>
    <w:p>
      <w:pPr>
        <w:pStyle w:val="Compact"/>
        <w:numPr>
          <w:ilvl w:val="0"/>
          <w:numId w:val="1006"/>
        </w:numPr>
      </w:pPr>
      <w:r>
        <w:t xml:space="preserve">вторая модель демонстрирует реалистичную фазовую динамику эпидемии.</w:t>
      </w:r>
    </w:p>
    <w:bookmarkEnd w:id="87"/>
    <w:bookmarkStart w:id="91" w:name="анализ-метрики-norm_final"/>
    <w:p>
      <w:pPr>
        <w:pStyle w:val="Heading3"/>
      </w:pPr>
      <w:r>
        <w:t xml:space="preserve">5.23.5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9" name="Picture"/>
            <a:graphic>
              <a:graphicData uri="http://schemas.openxmlformats.org/drawingml/2006/picture">
                <pic:pic>
                  <pic:nvPicPr>
                    <pic:cNvPr descr="image/norm_final_vs_paramete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В работе использовалась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S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I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первой модели значение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быстро увеличивается при росте параметра</w:t>
      </w:r>
      <w:r>
        <w:t xml:space="preserve"> </w:t>
      </w:r>
      <m:oMath>
        <m:r>
          <m:t>b</m:t>
        </m:r>
      </m:oMath>
      <w:r>
        <w:t xml:space="preserve">. Это связано с экспоненциальным увеличением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одновременным уменьшением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что приводит к резкому росту нормы конечного состояния.</w:t>
      </w:r>
    </w:p>
    <w:p>
      <w:pPr>
        <w:pStyle w:val="BodyText"/>
      </w:pPr>
      <w:r>
        <w:t xml:space="preserve">Во второй модели значения данной метрики существенно меньше и изменяются более плавно. Это объясняется тем, что система стремится к стационарному состоянию: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а переменные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остаются конечными.</w:t>
      </w:r>
    </w:p>
    <w:p>
      <w:pPr>
        <w:pStyle w:val="BodyText"/>
      </w:pPr>
      <w:r>
        <w:t xml:space="preserve">Из этого следует:</w:t>
      </w:r>
    </w:p>
    <w:p>
      <w:pPr>
        <w:pStyle w:val="Compact"/>
        <w:numPr>
          <w:ilvl w:val="0"/>
          <w:numId w:val="1007"/>
        </w:numPr>
      </w:pPr>
      <w:r>
        <w:t xml:space="preserve">в первой модели метрика может расти практически без ограничения;</w:t>
      </w:r>
    </w:p>
    <w:p>
      <w:pPr>
        <w:pStyle w:val="Compact"/>
        <w:numPr>
          <w:ilvl w:val="0"/>
          <w:numId w:val="1007"/>
        </w:numPr>
      </w:pPr>
      <w:r>
        <w:t xml:space="preserve">во второй модели она характеризует конечное устойчивое состояние системы.</w:t>
      </w:r>
    </w:p>
    <w:bookmarkEnd w:id="91"/>
    <w:bookmarkStart w:id="95" w:name="Xc8a2dec538057f4da0a314b8269261690e8a172"/>
    <w:p>
      <w:pPr>
        <w:pStyle w:val="Heading3"/>
      </w:pPr>
      <w:r>
        <w:t xml:space="preserve">5.23.6 Анализ максимального числа инфицированных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I_{max}" title="" id="93" name="Picture"/>
            <a:graphic>
              <a:graphicData uri="http://schemas.openxmlformats.org/drawingml/2006/picture">
                <pic:pic>
                  <pic:nvPicPr>
                    <pic:cNvPr descr="image/I_max_vs_paramete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</w:p>
    <w:p>
      <w:pPr>
        <w:pStyle w:val="BodyText"/>
      </w:pPr>
      <w:r>
        <w:t xml:space="preserve">Максимальное значение числа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существенно зависит от параметров модели.</w:t>
      </w:r>
    </w:p>
    <w:p>
      <w:pPr>
        <w:pStyle w:val="BodyText"/>
      </w:pPr>
      <w:r>
        <w:t xml:space="preserve">В первой модели величина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достигает очень больших значений. Причина заключается в отсутствии механизма, который ограничивал бы рост числа заболевших.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максимум инфицированных резко возрастает.</w:t>
      </w:r>
    </w:p>
    <w:p>
      <w:pPr>
        <w:pStyle w:val="BodyText"/>
      </w:pPr>
      <w:r>
        <w:t xml:space="preserve">Во второй модели значение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остаётся конечным и определяется параметром</w:t>
      </w:r>
      <w:r>
        <w:t xml:space="preserve"> </w:t>
      </w:r>
      <m:oMath>
        <m:r>
          <m:t>a</m:t>
        </m:r>
      </m:oMath>
      <w:r>
        <w:t xml:space="preserve">. При увеличении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пик инфицированных достигается быстрее, однако его величина остаётся ограниченной особенностями самой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-динамики.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8"/>
        </w:numPr>
      </w:pPr>
      <w:r>
        <w:t xml:space="preserve">первая модель демонстрирует неограниченный рост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во второй модели формируется контролируемый максимум эпидемической волны.</w:t>
      </w:r>
    </w:p>
    <w:bookmarkEnd w:id="95"/>
    <w:bookmarkStart w:id="99" w:name="время-вычислений"/>
    <w:p>
      <w:pPr>
        <w:pStyle w:val="Heading3"/>
      </w:pPr>
      <w:r>
        <w:t xml:space="preserve">5.23.7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97" name="Picture"/>
            <a:graphic>
              <a:graphicData uri="http://schemas.openxmlformats.org/drawingml/2006/picture">
                <pic:pic>
                  <pic:nvPicPr>
                    <pic:cNvPr descr="image/computation_time_vs_parameter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Результаты бенчмаркинга показывают, что время численного решения во всех проведённых экспериментах остаётся малым и находится примерно на одном порядке величины, около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секунды.</w:t>
      </w:r>
    </w:p>
    <w:p>
      <w:pPr>
        <w:pStyle w:val="BodyText"/>
      </w:pPr>
      <w:r>
        <w:t xml:space="preserve">Для обеих моделей изменение параметров почти не влияет на длительность вычислений. Незначительные колебания времени можно объяснить особенностями работы численного метода и выбором адаптивного шага интегрирования.</w:t>
      </w:r>
    </w:p>
    <w:p>
      <w:pPr>
        <w:pStyle w:val="BodyText"/>
      </w:pPr>
      <w:r>
        <w:t xml:space="preserve">На основании этого можно заключить, что:</w:t>
      </w:r>
    </w:p>
    <w:p>
      <w:pPr>
        <w:pStyle w:val="Compact"/>
        <w:numPr>
          <w:ilvl w:val="0"/>
          <w:numId w:val="1009"/>
        </w:numPr>
      </w:pPr>
      <w:r>
        <w:t xml:space="preserve">обе модели эффективно решаются численными методами;</w:t>
      </w:r>
    </w:p>
    <w:p>
      <w:pPr>
        <w:pStyle w:val="Compact"/>
        <w:numPr>
          <w:ilvl w:val="0"/>
          <w:numId w:val="1009"/>
        </w:numPr>
      </w:pPr>
      <w:r>
        <w:t xml:space="preserve">изменение параметров практически не увеличивает вычислительную сложность;</w:t>
      </w:r>
    </w:p>
    <w:p>
      <w:pPr>
        <w:pStyle w:val="Compact"/>
        <w:numPr>
          <w:ilvl w:val="0"/>
          <w:numId w:val="1009"/>
        </w:numPr>
      </w:pPr>
      <w:r>
        <w:t xml:space="preserve">даже при быстром росте решений в первой модели время расчёта остаётся малым.</w:t>
      </w:r>
    </w:p>
    <w:bookmarkEnd w:id="99"/>
    <w:bookmarkEnd w:id="100"/>
    <w:bookmarkStart w:id="101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10"/>
        </w:numPr>
      </w:pPr>
      <w:r>
        <w:t xml:space="preserve">Первая модель (case1) приводит к неограниченному экспоненциальному росту числа инфицированных при постоянном количестве восприимчивых особей. Это указывает на её нефизичный характер и отсутствие стабилизирующего механизма.</w:t>
      </w:r>
    </w:p>
    <w:p>
      <w:pPr>
        <w:pStyle w:val="Compact"/>
        <w:numPr>
          <w:ilvl w:val="0"/>
          <w:numId w:val="1010"/>
        </w:numPr>
      </w:pPr>
      <w:r>
        <w:t xml:space="preserve">Вторая модель (case2) воспроизводит типичную эпидемическую динамику: сначала число инфицированных растёт, затем достигает максимума и постепенно уменьшается.</w:t>
      </w:r>
    </w:p>
    <w:p>
      <w:pPr>
        <w:pStyle w:val="Compact"/>
        <w:numPr>
          <w:ilvl w:val="0"/>
          <w:numId w:val="1010"/>
        </w:numPr>
      </w:pPr>
      <w:r>
        <w:t xml:space="preserve">Фазовые портреты подтверждают различие между моделями: в первой модели траектория вырождается в вертикальную линию, а во второй формируется полноценная кривая, описывающая развитие эпидемии.</w:t>
      </w:r>
    </w:p>
    <w:p>
      <w:pPr>
        <w:pStyle w:val="Compact"/>
        <w:numPr>
          <w:ilvl w:val="0"/>
          <w:numId w:val="1010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оказывают существенное влияние на динамику системы: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задаёт скорость уменьшения восприимчивых, 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интенсивность изменения числа инфицированных.</w:t>
      </w:r>
    </w:p>
    <w:p>
      <w:pPr>
        <w:pStyle w:val="Compact"/>
        <w:numPr>
          <w:ilvl w:val="0"/>
          <w:numId w:val="1010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количественно сравнить поведение моделей: в первой модели она резко возрастает, а во второй принимает конечные устойчивые значения.</w:t>
      </w:r>
    </w:p>
    <w:p>
      <w:pPr>
        <w:pStyle w:val="Compact"/>
        <w:numPr>
          <w:ilvl w:val="0"/>
          <w:numId w:val="1010"/>
        </w:numPr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первой модели увеличивается без ограничения, тогда как во второй модели остаётся конечным и зависит от параметров.</w:t>
      </w:r>
    </w:p>
    <w:p>
      <w:pPr>
        <w:pStyle w:val="Compact"/>
        <w:numPr>
          <w:ilvl w:val="0"/>
          <w:numId w:val="1010"/>
        </w:numPr>
      </w:pPr>
      <w:r>
        <w:t xml:space="preserve">Численное моделирование обеих систем выполняется быстро, а изменение параметров практически не влияет на вычислительные затраты.</w:t>
      </w:r>
    </w:p>
    <w:bookmarkEnd w:id="101"/>
    <w:bookmarkEnd w:id="102"/>
    <w:bookmarkStart w:id="10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103">
        <w:r>
          <w:rPr>
            <w:rStyle w:val="Hyperlink"/>
          </w:rPr>
          <w:t xml:space="preserve">Конструирование эпидемиологических моделей</w:t>
        </w:r>
      </w:hyperlink>
    </w:p>
    <w:p>
      <w:pPr>
        <w:pStyle w:val="Compact"/>
        <w:numPr>
          <w:ilvl w:val="0"/>
          <w:numId w:val="1011"/>
        </w:numPr>
      </w:pPr>
      <w:hyperlink r:id="rId104">
        <w:r>
          <w:rPr>
            <w:rStyle w:val="Hyperlink"/>
          </w:rPr>
          <w:t xml:space="preserve">Зараза, гостья наша</w:t>
        </w:r>
      </w:hyperlink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88" Target="media/rId88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72" Target="media/rId72.png" /><Relationship Type="http://schemas.openxmlformats.org/officeDocument/2006/relationships/image" Id="rId84" Target="media/rId8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Хамди Мохаммад</dc:creator>
  <dc:language>ru-RU</dc:language>
  <cp:keywords/>
  <dcterms:created xsi:type="dcterms:W3CDTF">2026-04-28T13:07:11Z</dcterms:created>
  <dcterms:modified xsi:type="dcterms:W3CDTF">2026-04-28T13:07:11Z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6</vt:lpwstr>
  </property>
  <property fmtid="{D5CDD505-2E9C-101B-9397-08002B2CF9AE}" pid="16" name="toc-title">
    <vt:lpwstr>Содержание</vt:lpwstr>
  </property>
</Properties>
</file>