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9A513E">
        <w:rPr>
          <w:lang w:val="id-ID"/>
        </w:rPr>
        <w:t>handatj</w:t>
      </w:r>
      <w:r w:rsidR="009A513E">
        <w:t>@</w:t>
      </w:r>
      <w:r w:rsidR="00311FF1">
        <w:t>its.ac.id</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0"/>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6E2C4E">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dengan jumlah frame yang telah ditentukan.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91368F" w:rsidP="00204FCB">
      <w:pPr>
        <w:pStyle w:val="Heading1"/>
        <w:spacing w:before="360"/>
      </w:pPr>
      <w:r>
        <w:t>DASAR TEORI</w:t>
      </w:r>
    </w:p>
    <w:p w:rsidR="00E97402" w:rsidRDefault="00B43C12">
      <w:pPr>
        <w:pStyle w:val="Heading2"/>
      </w:pPr>
      <w:r>
        <w:t>Gaussian Mixture Model</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nilai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AD3918" w:rsidRPr="000A61E9">
        <w:rPr>
          <w:sz w:val="20"/>
          <w:szCs w:val="20"/>
        </w:rPr>
        <w:t xml:space="preserve"> didapatkan menggunakan persamaan berikut.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6E2C4E">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p>
        </w:tc>
      </w:tr>
    </w:tbl>
    <w:p w:rsidR="009B278C" w:rsidRDefault="009B278C" w:rsidP="002D297A">
      <w:pPr>
        <w:jc w:val="both"/>
        <w:rPr>
          <w:lang w:val="id-ID"/>
        </w:rPr>
      </w:pPr>
    </w:p>
    <w:p w:rsidR="00662A8B" w:rsidRDefault="00662A8B" w:rsidP="00662A8B">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komponen gaussian dilakukan dengan persamaan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6E2C4E">
            <w:rPr>
              <w:noProof/>
            </w:rPr>
            <w:t>[2]</w:t>
          </w:r>
          <w:r w:rsidR="00174024">
            <w:fldChar w:fldCharType="end"/>
          </w:r>
        </w:sdtContent>
      </w:sdt>
      <w:r>
        <w:t>.</w:t>
      </w:r>
    </w:p>
    <w:p w:rsidR="00B1619B" w:rsidRDefault="00B1619B" w:rsidP="00B1619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0B7BBE"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0B7BBE"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0B7BBE"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9F2899">
        <w:t>persamaan berikut</w:t>
      </w:r>
      <w:r w:rsidR="00304555">
        <w:t xml:space="preserve"> </w:t>
      </w:r>
      <w:sdt>
        <w:sdtPr>
          <w:id w:val="-964969742"/>
          <w:citation/>
        </w:sdtPr>
        <w:sdtEndPr/>
        <w:sdtContent>
          <w:r w:rsidR="00121915">
            <w:fldChar w:fldCharType="begin"/>
          </w:r>
          <w:r w:rsidR="00121915">
            <w:instrText xml:space="preserve"> CITATION PET83 \l 1033 </w:instrText>
          </w:r>
          <w:r w:rsidR="00121915">
            <w:fldChar w:fldCharType="separate"/>
          </w:r>
          <w:r w:rsidR="006E2C4E">
            <w:rPr>
              <w:noProof/>
            </w:rPr>
            <w:t>[3]</w:t>
          </w:r>
          <w:r w:rsidR="00121915">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0B7BBE"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distribusi gausian dapat dilihat pada persamaan berikut</w:t>
      </w:r>
      <w:r w:rsidR="008B5490">
        <w:t xml:space="preserve"> </w:t>
      </w:r>
      <w:sdt>
        <w:sdtPr>
          <w:id w:val="-1778088192"/>
          <w:citation/>
        </w:sdtPr>
        <w:sdtEndPr/>
        <w:sdtContent>
          <w:r w:rsidR="009D7D61">
            <w:fldChar w:fldCharType="begin"/>
          </w:r>
          <w:r w:rsidR="009D7D61">
            <w:instrText xml:space="preserve"> CITATION Mar04 \l 1033 </w:instrText>
          </w:r>
          <w:r w:rsidR="009D7D61">
            <w:fldChar w:fldCharType="separate"/>
          </w:r>
          <w:r w:rsidR="006E2C4E">
            <w:rPr>
              <w:noProof/>
            </w:rPr>
            <w:t>[4]</w:t>
          </w:r>
          <w:r w:rsidR="009D7D61">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dapat dilihat pada persamaan berikut</w:t>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6E2C4E">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6E2C4E">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171EFF">
      <w:pPr>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6E2C4E" w:rsidRPr="00DD63FB">
        <w:rPr>
          <w:sz w:val="18"/>
        </w:rPr>
        <w:t xml:space="preserve">Gambar </w:t>
      </w:r>
      <w:r w:rsidR="006E2C4E">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1"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6E2C4E">
        <w:rPr>
          <w:noProof/>
          <w:sz w:val="18"/>
        </w:rPr>
        <w:t>1</w:t>
      </w:r>
      <w:r w:rsidRPr="00DD63FB">
        <w:rPr>
          <w:sz w:val="18"/>
        </w:rPr>
        <w:fldChar w:fldCharType="end"/>
      </w:r>
      <w:bookmarkEnd w:id="1"/>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t>dibuat dengan persamaan berikut</w:t>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6E2C4E" w:rsidRPr="006E2C4E">
        <w:t xml:space="preserve">Gambar </w:t>
      </w:r>
      <w:r w:rsidR="006E2C4E" w:rsidRPr="006E2C4E">
        <w:rPr>
          <w:noProof/>
        </w:rPr>
        <w:t>2</w:t>
      </w:r>
      <w:r w:rsidR="001E35C8" w:rsidRPr="001E35C8">
        <w:fldChar w:fldCharType="end"/>
      </w:r>
      <w:r w:rsidR="001B365C">
        <w:t>.</w:t>
      </w:r>
    </w:p>
    <w:p w:rsidR="002937C5" w:rsidRDefault="008C6285" w:rsidP="00CD64F2">
      <w:pPr>
        <w:ind w:firstLine="202"/>
        <w:jc w:val="both"/>
      </w:pPr>
      <w:bookmarkStart w:id="2" w:name="_GoBack"/>
      <w:bookmarkEnd w:id="2"/>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3"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6E2C4E">
        <w:rPr>
          <w:noProof/>
          <w:sz w:val="18"/>
        </w:rPr>
        <w:t>2</w:t>
      </w:r>
      <w:r w:rsidRPr="00DD63FB">
        <w:rPr>
          <w:sz w:val="18"/>
        </w:rPr>
        <w:fldChar w:fldCharType="end"/>
      </w:r>
      <w:bookmarkEnd w:id="3"/>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 xml:space="preserve">melalui tahap </w:t>
      </w:r>
      <w:r w:rsidRPr="00F348AC">
        <w:rPr>
          <w:i/>
        </w:rPr>
        <w:t>preprocessing</w:t>
      </w:r>
      <w:r w:rsidRPr="00F348AC">
        <w:t xml:space="preserve">, </w:t>
      </w:r>
      <w:r>
        <w:t>piksel</w:t>
      </w:r>
      <w:r w:rsidRPr="00F348AC">
        <w:t>-</w:t>
      </w:r>
      <w:r>
        <w:t>piksel</w:t>
      </w:r>
      <w:r w:rsidRPr="00F348AC">
        <w:t xml:space="preserve"> yang termasuk 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6E2C4E" w:rsidRPr="006E2C4E">
        <w:t xml:space="preserve">Gambar </w:t>
      </w:r>
      <w:r w:rsidR="006E2C4E" w:rsidRPr="006E2C4E">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6E2C4E" w:rsidRPr="006E2C4E">
        <w:t xml:space="preserve">Gambar </w:t>
      </w:r>
      <w:r w:rsidR="006E2C4E" w:rsidRPr="006E2C4E">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6E2C4E">
        <w:rPr>
          <w:noProof/>
          <w:sz w:val="18"/>
        </w:rPr>
        <w:t>3</w:t>
      </w:r>
      <w:r w:rsidRPr="00DD63FB">
        <w:rPr>
          <w:sz w:val="18"/>
        </w:rPr>
        <w:fldChar w:fldCharType="end"/>
      </w:r>
      <w:bookmarkEnd w:id="4"/>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AC4473"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 xml:space="preserve">. Hasil dari reduksi </w:t>
      </w:r>
      <w:r w:rsidR="00072C36">
        <w:rPr>
          <w:i/>
          <w:noProof/>
        </w:rPr>
        <w:t>size frame</w:t>
      </w:r>
      <w:r w:rsidR="00072C36">
        <w:rPr>
          <w:noProof/>
        </w:rPr>
        <w:t xml:space="preserve"> adalah </w:t>
      </w:r>
      <w:r w:rsidR="00072C36">
        <w:rPr>
          <w:i/>
          <w:noProof/>
        </w:rPr>
        <w:t xml:space="preserve">frame frame </w:t>
      </w:r>
      <w:r w:rsidR="00072C36">
        <w:rPr>
          <w:noProof/>
        </w:rPr>
        <w:t xml:space="preserve">dengan ukuran piksel 120x160. 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72C36">
        <w:rPr>
          <w:i/>
          <w:noProof/>
        </w:rPr>
        <w:t>array</w:t>
      </w:r>
      <w:r w:rsidR="00072C36">
        <w:rPr>
          <w:noProof/>
        </w:rPr>
        <w:t>. Setelah mendapatkan piksel-piksel yang bergerak, selanjutnya dilakukan deteksi warna piksel.</w:t>
      </w:r>
      <w:r w:rsidR="009B196B">
        <w:rPr>
          <w:noProof/>
        </w:rPr>
        <w:t xml:space="preserve"> Piksel-piksel yang bergerak dilakukan pengecekan warna menggunakan probabilitas distribusi gaussian. Setiap piksel dilakukan perhitungan probabilitas piksel tersebut dengan probabilitas nilai </w:t>
      </w:r>
      <w:r w:rsidR="009B196B">
        <w:rPr>
          <w:i/>
          <w:noProof/>
        </w:rPr>
        <w:t>channel red</w:t>
      </w:r>
      <w:r w:rsidR="009B196B">
        <w:rPr>
          <w:noProof/>
        </w:rPr>
        <w:t xml:space="preserve">, </w:t>
      </w:r>
      <w:r w:rsidR="009B196B">
        <w:rPr>
          <w:i/>
          <w:noProof/>
        </w:rPr>
        <w:t>green</w:t>
      </w:r>
      <w:r w:rsidR="009B196B">
        <w:rPr>
          <w:noProof/>
        </w:rPr>
        <w:t xml:space="preserve">, </w:t>
      </w:r>
      <w:r w:rsidR="009B196B">
        <w:rPr>
          <w:i/>
          <w:noProof/>
        </w:rPr>
        <w:t>blue</w:t>
      </w:r>
      <w:r w:rsidR="009B196B">
        <w:rPr>
          <w:noProof/>
        </w:rPr>
        <w:t xml:space="preserve">. </w:t>
      </w:r>
      <w:r w:rsidR="009B196B">
        <w:rPr>
          <w:i/>
          <w:noProof/>
        </w:rPr>
        <w:t>List</w:t>
      </w:r>
      <w:r w:rsidR="009B196B">
        <w:rPr>
          <w:noProof/>
        </w:rPr>
        <w:t xml:space="preserve"> kombinasi </w:t>
      </w:r>
      <w:r w:rsidR="009B196B">
        <w:rPr>
          <w:i/>
          <w:noProof/>
        </w:rPr>
        <w:t xml:space="preserve">channel </w:t>
      </w:r>
      <w:r w:rsidR="009B196B">
        <w:rPr>
          <w:noProof/>
        </w:rPr>
        <w:t xml:space="preserve">yang masuk kedalam </w:t>
      </w:r>
      <w:r w:rsidR="00E05B0C">
        <w:rPr>
          <w:noProof/>
        </w:rPr>
        <w:t xml:space="preserve">  piksel api disimpan kedalam </w:t>
      </w:r>
      <w:r w:rsidR="00E05B0C">
        <w:rPr>
          <w:i/>
          <w:noProof/>
        </w:rPr>
        <w:t xml:space="preserve">array </w:t>
      </w:r>
      <w:r w:rsidR="00E05B0C">
        <w:rPr>
          <w:noProof/>
        </w:rPr>
        <w:t>untuk mempercepat peroses</w:t>
      </w:r>
      <w:r w:rsidR="00D1318A">
        <w:rPr>
          <w:noProof/>
        </w:rPr>
        <w:t xml:space="preserve"> pengecekan. Setiap piksel yang lolos tahap deteksi warna  dimasukkan kedalam </w:t>
      </w:r>
      <w:r w:rsidR="00D1318A">
        <w:rPr>
          <w:i/>
          <w:noProof/>
        </w:rPr>
        <w:t xml:space="preserve">array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xml:space="preserve">, tingkat homogen suatu piksel ditentukan apakah piksel tetangga masuk kedalam piksel api. Hasil keluaran dari tahap </w:t>
      </w:r>
      <w:r w:rsidR="00A81E58">
        <w:rPr>
          <w:i/>
          <w:noProof/>
        </w:rPr>
        <w:t xml:space="preserve">region growing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5"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6E2C4E">
        <w:rPr>
          <w:noProof/>
          <w:sz w:val="18"/>
        </w:rPr>
        <w:t>4</w:t>
      </w:r>
      <w:r w:rsidRPr="00A161CF">
        <w:rPr>
          <w:sz w:val="18"/>
        </w:rPr>
        <w:fldChar w:fldCharType="end"/>
      </w:r>
      <w:bookmarkEnd w:id="5"/>
      <w:r w:rsidRPr="00A161CF">
        <w:rPr>
          <w:sz w:val="18"/>
        </w:rPr>
        <w:t>. Diagram Alir Verifikasi</w:t>
      </w:r>
    </w:p>
    <w:p w:rsidR="00F55F38" w:rsidRPr="00C17262" w:rsidRDefault="00F55F38" w:rsidP="00C17262">
      <w:pPr>
        <w:jc w:val="center"/>
      </w:pPr>
    </w:p>
    <w:p w:rsidR="002405E7" w:rsidRDefault="00A7762C" w:rsidP="009B196B">
      <w:pPr>
        <w:jc w:val="both"/>
      </w:pPr>
      <w:r>
        <w:rPr>
          <w:noProof/>
        </w:rPr>
        <w:t>adalah</w:t>
      </w:r>
      <w:r>
        <w:t xml:space="preserve"> </w:t>
      </w:r>
      <w:r>
        <w:rPr>
          <w:i/>
        </w:rPr>
        <w:t xml:space="preserve">region-region </w:t>
      </w:r>
      <w:r>
        <w:t xml:space="preserve">dengan nilai pembeda setiap </w:t>
      </w:r>
      <w:r>
        <w:rPr>
          <w:i/>
        </w:rPr>
        <w:t>region</w:t>
      </w:r>
      <w:r>
        <w:t xml:space="preserve">. Tahap akhir </w:t>
      </w:r>
      <w:r>
        <w:rPr>
          <w:i/>
        </w:rPr>
        <w:t>preprocessing</w:t>
      </w:r>
      <w:r>
        <w:t xml:space="preserve"> adalah perhitungan luasan </w:t>
      </w:r>
      <w:r>
        <w:rPr>
          <w:i/>
        </w:rPr>
        <w:t>region</w:t>
      </w:r>
      <w:r>
        <w:t xml:space="preserve">. </w:t>
      </w:r>
      <w:r w:rsidR="00611B9D">
        <w:t xml:space="preserve">Perhitungan luasan </w:t>
      </w:r>
      <w:r w:rsidR="00611B9D">
        <w:rPr>
          <w:i/>
        </w:rPr>
        <w:t xml:space="preserve">region </w:t>
      </w:r>
      <w:r w:rsidR="00F20545">
        <w:t xml:space="preserve">dilakukan menggunakan keluaran dari </w:t>
      </w:r>
      <w:r w:rsidR="00F20545">
        <w:rPr>
          <w:i/>
        </w:rPr>
        <w:t xml:space="preserve">region growing </w:t>
      </w:r>
      <w:r w:rsidR="00F20545">
        <w:t xml:space="preserve">untuk mendapatkan luasan </w:t>
      </w:r>
      <w:r w:rsidR="00F20545">
        <w:rPr>
          <w:i/>
        </w:rPr>
        <w:t xml:space="preserve">region </w:t>
      </w:r>
      <w:r w:rsidR="00F20545">
        <w:t xml:space="preserve">dan kandidat piksel api. </w:t>
      </w:r>
      <w:r w:rsidR="004E7EAC">
        <w:t xml:space="preserve">Jika </w:t>
      </w:r>
      <w:r w:rsidR="001B6BB5">
        <w:rPr>
          <w:i/>
        </w:rPr>
        <w:t xml:space="preserve">region </w:t>
      </w:r>
      <w:r w:rsidR="001B6BB5">
        <w:t xml:space="preserve">masuk </w:t>
      </w:r>
      <w:r w:rsidR="004554CE">
        <w:t xml:space="preserve">lebih besar dari </w:t>
      </w:r>
      <w:r w:rsidR="004554CE">
        <w:rPr>
          <w:i/>
        </w:rPr>
        <w:t>threshold</w:t>
      </w:r>
      <w:r w:rsidR="009770EF">
        <w:t xml:space="preserve">, maka seluruh </w:t>
      </w:r>
      <w:r w:rsidR="001766D8">
        <w:t>kandidat piksel api</w:t>
      </w:r>
      <w:r w:rsidR="00610DC1">
        <w:t xml:space="preserve"> </w:t>
      </w:r>
      <w:r w:rsidR="00610DC1">
        <w:rPr>
          <w:i/>
        </w:rPr>
        <w:t>region</w:t>
      </w:r>
      <w:r w:rsidR="001766D8">
        <w:t xml:space="preserve"> dimasukkan kedalam</w:t>
      </w:r>
      <w:r w:rsidR="00420D63">
        <w:t xml:space="preserve"> </w:t>
      </w:r>
      <w:r w:rsidR="00420D63">
        <w:rPr>
          <w:i/>
        </w:rPr>
        <w:t>array</w:t>
      </w:r>
      <w:r w:rsidR="001766D8">
        <w:t>.</w:t>
      </w:r>
    </w:p>
    <w:p w:rsidR="009D7FF9" w:rsidRDefault="009D7FF9" w:rsidP="009D7FF9">
      <w:pPr>
        <w:ind w:firstLine="202"/>
        <w:jc w:val="both"/>
      </w:pPr>
      <w:r>
        <w:t xml:space="preserve">Setela melalui tahap </w:t>
      </w:r>
      <w:r>
        <w:rPr>
          <w:i/>
        </w:rPr>
        <w:t>preprocessing</w:t>
      </w:r>
      <w:r>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Pr>
          <w:i/>
        </w:rPr>
        <w:t xml:space="preserve">detail </w:t>
      </w:r>
      <w:r w:rsidR="005E2479" w:rsidRPr="00E3126C">
        <w:t xml:space="preserve">horizontal,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9060AB">
        <w:t>dapat dilakukan menggunakan persamaan berikut.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0B7BBE"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6E2C4E">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p>
        </w:tc>
      </w:tr>
    </w:tbl>
    <w:p w:rsidR="009060AB" w:rsidRDefault="009060AB" w:rsidP="009060AB">
      <w:pPr>
        <w:jc w:val="both"/>
      </w:pPr>
    </w:p>
    <w:p w:rsidR="00FF3537" w:rsidRPr="00860D8B" w:rsidRDefault="00435F8D" w:rsidP="00FF3537">
      <w:pPr>
        <w:jc w:val="both"/>
        <w:rPr>
          <w:sz w:val="18"/>
        </w:rPr>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6E2C4E" w:rsidRPr="00A161CF">
        <w:rPr>
          <w:sz w:val="18"/>
        </w:rPr>
        <w:t xml:space="preserve">Gambar </w:t>
      </w:r>
      <w:r w:rsidR="006E2C4E">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6E2C4E" w:rsidRPr="00A161CF">
        <w:rPr>
          <w:sz w:val="18"/>
        </w:rPr>
        <w:t xml:space="preserve">Gambar </w:t>
      </w:r>
      <w:r w:rsidR="006E2C4E">
        <w:rPr>
          <w:noProof/>
          <w:sz w:val="18"/>
        </w:rPr>
        <w:t>6</w:t>
      </w:r>
      <w:r w:rsidR="00FF3537">
        <w:fldChar w:fldCharType="end"/>
      </w:r>
      <w:r w:rsidR="00FF3537">
        <w:t xml:space="preserve"> adalah ilustrasi tahap </w:t>
      </w:r>
      <w:r w:rsidR="00FF3537">
        <w:rPr>
          <w:i/>
        </w:rPr>
        <w:t xml:space="preserve">preprocessing </w:t>
      </w:r>
      <w:r w:rsidR="00FF3537">
        <w:t>dan verifikasi.</w:t>
      </w:r>
    </w:p>
    <w:p w:rsidR="0099614F" w:rsidRDefault="0099614F" w:rsidP="00063620">
      <w:pPr>
        <w:jc w:val="both"/>
      </w:pPr>
    </w:p>
    <w:p w:rsidR="00036E1D" w:rsidRDefault="00036E1D" w:rsidP="00063620">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8B014C">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18128C" w:rsidP="00AD4CA8">
            <w:pPr>
              <w:jc w:val="center"/>
            </w:pPr>
            <w:r w:rsidRPr="00AD7717">
              <w:rPr>
                <w:noProof/>
              </w:rPr>
              <w:drawing>
                <wp:inline distT="0" distB="0" distL="0" distR="0" wp14:anchorId="6280F30D" wp14:editId="07F92134">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Default="002940E7" w:rsidP="00DF23C7">
            <w:pPr>
              <w:jc w:val="center"/>
            </w:pPr>
            <w:r w:rsidRPr="006973F2">
              <w:rPr>
                <w:rFonts w:ascii="Times New Roman" w:hAnsi="Times New Roman"/>
              </w:rPr>
              <w:t>Deteksi Gerak</w:t>
            </w:r>
            <w:r w:rsidR="007973D4">
              <w:rPr>
                <w:rFonts w:ascii="Times New Roman" w:hAnsi="Times New Roman"/>
              </w:rPr>
              <w:t xml:space="preserve"> </w:t>
            </w:r>
          </w:p>
        </w:tc>
      </w:tr>
      <w:tr w:rsidR="00212DD6" w:rsidTr="008B014C">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720F724B" wp14:editId="55A0A1E7">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8B014C">
        <w:tc>
          <w:tcPr>
            <w:tcW w:w="2241" w:type="dxa"/>
          </w:tcPr>
          <w:p w:rsidR="0018128C" w:rsidRDefault="00C7511E" w:rsidP="00AD4CA8">
            <w:pPr>
              <w:jc w:val="left"/>
            </w:pPr>
            <w:r w:rsidRPr="00AD7717">
              <w:rPr>
                <w:noProof/>
              </w:rPr>
              <w:drawing>
                <wp:inline distT="0" distB="0" distL="0" distR="0" wp14:anchorId="16EBE94B" wp14:editId="7361AAC6">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8409EE2" wp14:editId="021C031F">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BA6FE3" w:rsidP="00AD4CA8">
            <w:pPr>
              <w:jc w:val="center"/>
            </w:pPr>
            <w:r w:rsidRPr="00AD7717">
              <w:rPr>
                <w:noProof/>
              </w:rPr>
              <w:drawing>
                <wp:inline distT="0" distB="0" distL="0" distR="0" wp14:anchorId="7AE30479" wp14:editId="722F976E">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tcPr>
          <w:p w:rsidR="0018128C" w:rsidRDefault="006A13E5" w:rsidP="006A13E5">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BA6FE3" w:rsidP="00BA6FE3">
            <w:pPr>
              <w:jc w:val="center"/>
            </w:pPr>
            <w:r w:rsidRPr="006973F2">
              <w:rPr>
                <w:rFonts w:ascii="Times New Roman" w:hAnsi="Times New Roman"/>
              </w:rPr>
              <w:t>Deteksi Warna Piksel</w:t>
            </w:r>
          </w:p>
        </w:tc>
      </w:tr>
      <w:tr w:rsidR="00212DD6" w:rsidTr="008B014C">
        <w:tc>
          <w:tcPr>
            <w:tcW w:w="2241" w:type="dxa"/>
          </w:tcPr>
          <w:p w:rsidR="00212DD6" w:rsidRPr="00212DD6" w:rsidRDefault="00212DD6" w:rsidP="006A13E5">
            <w:pPr>
              <w:jc w:val="center"/>
            </w:pPr>
            <w:r>
              <w:rPr>
                <w:noProof/>
              </w:rPr>
              <w:drawing>
                <wp:inline distT="0" distB="0" distL="0" distR="0" wp14:anchorId="64237AE3" wp14:editId="402E3300">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8B014C">
        <w:tc>
          <w:tcPr>
            <w:tcW w:w="2241" w:type="dxa"/>
          </w:tcPr>
          <w:p w:rsidR="0018128C" w:rsidRDefault="00DA05E8" w:rsidP="00AD4CA8">
            <w:pPr>
              <w:jc w:val="left"/>
            </w:pPr>
            <w:r w:rsidRPr="00AD7717">
              <w:rPr>
                <w:noProof/>
              </w:rPr>
              <w:drawing>
                <wp:inline distT="0" distB="0" distL="0" distR="0" wp14:anchorId="76E453D3" wp14:editId="3070C8E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tcPr>
          <w:p w:rsidR="0018128C" w:rsidRDefault="0018128C" w:rsidP="00063620"/>
        </w:tc>
        <w:tc>
          <w:tcPr>
            <w:tcW w:w="2241" w:type="dxa"/>
          </w:tcPr>
          <w:p w:rsidR="0018128C" w:rsidRDefault="0018128C" w:rsidP="00063620"/>
        </w:tc>
      </w:tr>
      <w:tr w:rsidR="00AD4CA8" w:rsidTr="008B014C">
        <w:tc>
          <w:tcPr>
            <w:tcW w:w="2241" w:type="dxa"/>
          </w:tcPr>
          <w:p w:rsidR="0018128C" w:rsidRDefault="00763819" w:rsidP="00763819">
            <w:pPr>
              <w:jc w:val="center"/>
            </w:pPr>
            <w:r w:rsidRPr="006973F2">
              <w:rPr>
                <w:rFonts w:ascii="Times New Roman" w:hAnsi="Times New Roman"/>
              </w:rPr>
              <w:t xml:space="preserve">Perhitungan Luasan </w:t>
            </w:r>
            <w:r w:rsidRPr="006973F2">
              <w:rPr>
                <w:rFonts w:ascii="Times New Roman" w:hAnsi="Times New Roman"/>
                <w:i/>
              </w:rPr>
              <w:t>Region</w:t>
            </w:r>
          </w:p>
        </w:tc>
        <w:tc>
          <w:tcPr>
            <w:tcW w:w="558" w:type="dxa"/>
          </w:tcPr>
          <w:p w:rsidR="0018128C" w:rsidRDefault="0018128C" w:rsidP="00063620"/>
        </w:tc>
        <w:tc>
          <w:tcPr>
            <w:tcW w:w="2241" w:type="dxa"/>
          </w:tcPr>
          <w:p w:rsidR="0018128C" w:rsidRDefault="0018128C" w:rsidP="00063620"/>
        </w:tc>
      </w:tr>
    </w:tbl>
    <w:p w:rsidR="008B014C" w:rsidRDefault="008B014C" w:rsidP="007177C7">
      <w:pPr>
        <w:rPr>
          <w:sz w:val="18"/>
        </w:rPr>
      </w:pPr>
    </w:p>
    <w:p w:rsidR="008B014C" w:rsidRDefault="008B014C" w:rsidP="008B014C">
      <w:pPr>
        <w:jc w:val="center"/>
        <w:rPr>
          <w:i/>
          <w:sz w:val="18"/>
        </w:rPr>
      </w:pPr>
      <w:bookmarkStart w:id="6"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6E2C4E">
        <w:rPr>
          <w:noProof/>
          <w:sz w:val="18"/>
        </w:rPr>
        <w:t>5</w:t>
      </w:r>
      <w:r w:rsidRPr="00A161CF">
        <w:rPr>
          <w:sz w:val="18"/>
        </w:rPr>
        <w:fldChar w:fldCharType="end"/>
      </w:r>
      <w:bookmarkEnd w:id="6"/>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Default="005F77FA" w:rsidP="00BF1492">
            <w:pPr>
              <w:jc w:val="center"/>
            </w:pPr>
            <w:r w:rsidRPr="006973F2">
              <w:rPr>
                <w:rFonts w:ascii="Times New Roman" w:hAnsi="Times New Roman"/>
                <w:i/>
              </w:rPr>
              <w:t xml:space="preserve">Frame </w:t>
            </w:r>
            <w:r w:rsidRPr="006973F2">
              <w:rPr>
                <w:rFonts w:ascii="Times New Roman" w:hAnsi="Times New Roman"/>
              </w:rPr>
              <w:t>Masukan</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7"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6E2C4E">
        <w:rPr>
          <w:noProof/>
          <w:sz w:val="18"/>
        </w:rPr>
        <w:t>6</w:t>
      </w:r>
      <w:r w:rsidRPr="00A161CF">
        <w:rPr>
          <w:sz w:val="18"/>
        </w:rPr>
        <w:fldChar w:fldCharType="end"/>
      </w:r>
      <w:bookmarkEnd w:id="7"/>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E97402" w:rsidRDefault="00584728" w:rsidP="00204FCB">
      <w:pPr>
        <w:pStyle w:val="Heading1"/>
        <w:spacing w:before="360"/>
        <w:rPr>
          <w:lang w:val="id-ID"/>
        </w:rPr>
      </w:pPr>
      <w:r>
        <w:rPr>
          <w:lang w:val="id-ID"/>
        </w:rPr>
        <w:lastRenderedPageBreak/>
        <w:t>UJI COBA</w:t>
      </w:r>
    </w:p>
    <w:p w:rsidR="00A1340B" w:rsidRDefault="00B403CF" w:rsidP="00A1340B">
      <w:pPr>
        <w:ind w:firstLine="404"/>
        <w:jc w:val="both"/>
      </w:pPr>
      <w:r>
        <w:t>Terdapat enam skenario dalam uji coba perangakat</w:t>
      </w:r>
      <w:r w:rsidR="00197056">
        <w:t xml:space="preserve"> lunak ini.</w:t>
      </w:r>
      <w:r w:rsidR="004C296F">
        <w:t xml:space="preserve"> setiap skenario menghitung nilai </w:t>
      </w:r>
      <w:r w:rsidR="004C296F">
        <w:rPr>
          <w:i/>
        </w:rPr>
        <w:t>true positif</w:t>
      </w:r>
      <w:r w:rsidR="004C296F">
        <w:t xml:space="preserve">, </w:t>
      </w:r>
      <w:r w:rsidR="004C296F">
        <w:rPr>
          <w:i/>
        </w:rPr>
        <w:t>false positif</w:t>
      </w:r>
      <w:r w:rsidR="004C296F">
        <w:t xml:space="preserve">, dan </w:t>
      </w:r>
      <w:r w:rsidR="004C296F">
        <w:rPr>
          <w:i/>
        </w:rPr>
        <w:t xml:space="preserve">missing rate. </w:t>
      </w:r>
      <w:r w:rsidR="00235918">
        <w:t xml:space="preserve">Dimana </w:t>
      </w:r>
      <w:r w:rsidR="00235918">
        <w:rPr>
          <w:i/>
        </w:rPr>
        <w:t xml:space="preserve">true positif </w:t>
      </w:r>
      <w:r w:rsidR="00235918">
        <w:t xml:space="preserve">adalah kondisi suatu </w:t>
      </w:r>
      <w:r w:rsidR="00235918">
        <w:rPr>
          <w:i/>
        </w:rPr>
        <w:t xml:space="preserve">frame </w:t>
      </w:r>
      <w:r w:rsidR="00235918">
        <w:t xml:space="preserve">mengandung gambar api dan terdeteksi api atau </w:t>
      </w:r>
      <w:r w:rsidR="00235918">
        <w:rPr>
          <w:i/>
        </w:rPr>
        <w:t xml:space="preserve">frame </w:t>
      </w:r>
      <w:r w:rsidR="00235918">
        <w:t xml:space="preserve">tidak mengandung api dan tidak terdeteksi api. </w:t>
      </w:r>
      <w:r w:rsidR="00235918">
        <w:rPr>
          <w:i/>
        </w:rPr>
        <w:t xml:space="preserve">False positif </w:t>
      </w:r>
      <w:r w:rsidR="00235918">
        <w:t xml:space="preserve">adalah kondisi dimana </w:t>
      </w:r>
      <w:r w:rsidR="00235918">
        <w:rPr>
          <w:i/>
        </w:rPr>
        <w:t xml:space="preserve">frame </w:t>
      </w:r>
      <w:r w:rsidR="00235918">
        <w:t xml:space="preserve">tidak mengandung gambar api, namun terdeteksi api dan </w:t>
      </w:r>
      <w:r w:rsidR="00235918">
        <w:rPr>
          <w:i/>
        </w:rPr>
        <w:t xml:space="preserve">missing rate </w:t>
      </w:r>
      <w:r w:rsidR="00235918">
        <w:t xml:space="preserve">adalah keadaan dimana suatu </w:t>
      </w:r>
      <w:r w:rsidR="00235918">
        <w:rPr>
          <w:i/>
        </w:rPr>
        <w:t xml:space="preserve">frame </w:t>
      </w:r>
      <w:r w:rsidR="00235918">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C51D8E" w:rsidRDefault="003432C4" w:rsidP="00A1340B">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CE2398">
        <w:t xml:space="preserve">. Untuk parameter nilai </w:t>
      </w:r>
      <m:oMath>
        <m:r>
          <w:rPr>
            <w:rFonts w:ascii="Cambria Math" w:hAnsi="Cambria Math"/>
          </w:rPr>
          <m:t>C</m:t>
        </m:r>
      </m:oMath>
      <w:r w:rsidR="00CE2398">
        <w:t xml:space="preserve"> pada uji coba 1 diberikan nilai 5 menggunakan kernel RBF.</w:t>
      </w:r>
    </w:p>
    <w:p w:rsidR="00A1340B" w:rsidRDefault="00D533E8" w:rsidP="00A1340B">
      <w:pPr>
        <w:jc w:val="both"/>
      </w:pPr>
      <w:r>
        <w:t xml:space="preserve">Sekenario uji coba 2 dilakukan dengan menghitung nilai </w:t>
      </w:r>
      <w:r>
        <w:rPr>
          <w:i/>
        </w:rPr>
        <w:t xml:space="preserve">true positif, false positif, </w:t>
      </w:r>
      <w:r>
        <w:t xml:space="preserve">dan </w:t>
      </w:r>
      <w:r>
        <w:rPr>
          <w:i/>
        </w:rPr>
        <w:t>missing rate</w:t>
      </w:r>
      <w:r>
        <w:t xml:space="preserve">. Pada sekenario uji 2 dilakukan uji coba variasi nilai </w:t>
      </w:r>
      <m:oMath>
        <m:r>
          <w:rPr>
            <w:rFonts w:ascii="Cambria Math" w:hAnsi="Cambria Math"/>
          </w:rPr>
          <m:t>C</m:t>
        </m:r>
      </m:oMath>
      <w:r>
        <w:t xml:space="preserve"> pada klasifikasi, dimana nilai </w:t>
      </w:r>
      <m:oMath>
        <m:r>
          <w:rPr>
            <w:rFonts w:ascii="Cambria Math" w:hAnsi="Cambria Math"/>
          </w:rPr>
          <m:t>C</m:t>
        </m:r>
      </m:oMath>
      <w:r>
        <w:t xml:space="preserve"> adalah nilai </w:t>
      </w:r>
      <w:r>
        <w:rPr>
          <w:i/>
        </w:rPr>
        <w:t>penalty error term</w:t>
      </w:r>
      <w:r>
        <w:t xml:space="preserve">. Nilai </w:t>
      </w:r>
      <m:oMath>
        <m:r>
          <w:rPr>
            <w:rFonts w:ascii="Cambria Math" w:hAnsi="Cambria Math"/>
          </w:rPr>
          <m:t>C</m:t>
        </m:r>
      </m:oMath>
      <w:r>
        <w:t xml:space="preserve"> yang diuji yaitu 1</w:t>
      </w:r>
      <w:r w:rsidRPr="001D190B">
        <w:t>, 3.5, 5, dan 7</w:t>
      </w:r>
      <w:r>
        <w:t xml:space="preserve">. Untuk parameter </w:t>
      </w:r>
      <w:r>
        <w:rPr>
          <w:i/>
        </w:rPr>
        <w:t xml:space="preserve">threshold </w:t>
      </w:r>
      <w:r>
        <w:t>warna piksel diberikan nilai 5 x 10</w:t>
      </w:r>
      <w:r>
        <w:rPr>
          <w:vertAlign w:val="superscript"/>
        </w:rPr>
        <w:t xml:space="preserve">-9 </w:t>
      </w:r>
      <w:r>
        <w:t>menggunakan kernel RBF sebagai klasifikasi.</w:t>
      </w:r>
    </w:p>
    <w:p w:rsidR="000B1759" w:rsidRDefault="000B1759" w:rsidP="00A1340B">
      <w:pPr>
        <w:ind w:firstLine="202"/>
        <w:jc w:val="both"/>
      </w:pPr>
      <w:r>
        <w:t xml:space="preserve">Sekenario uji 3 dilakukan uji coba variasi kernel klasifikasi. Variasi kernel yang digunakan yaitu </w:t>
      </w:r>
      <w:r>
        <w:rPr>
          <w:i/>
        </w:rPr>
        <w:t>polynomial 2, polynomial 3</w:t>
      </w:r>
      <w:r>
        <w:t xml:space="preserve">, dan RBF. Untuk parameter </w:t>
      </w:r>
      <w:r>
        <w:rPr>
          <w:i/>
        </w:rPr>
        <w:t xml:space="preserve">threshold </w:t>
      </w:r>
      <w:r>
        <w:t>warna piksel diberikan nilai 5 x 10</w:t>
      </w:r>
      <w:r>
        <w:rPr>
          <w:vertAlign w:val="superscript"/>
        </w:rPr>
        <w:t xml:space="preserve">-9 </w:t>
      </w:r>
      <w:r>
        <w:t xml:space="preserve">dan nilai </w:t>
      </w:r>
      <m:oMath>
        <m:r>
          <w:rPr>
            <w:rFonts w:ascii="Cambria Math" w:hAnsi="Cambria Math"/>
          </w:rPr>
          <m:t>C</m:t>
        </m:r>
      </m:oMath>
      <w:r>
        <w:t xml:space="preserve"> diberikan nilai 5.</w:t>
      </w:r>
    </w:p>
    <w:p w:rsidR="000B1759" w:rsidRDefault="0091202E" w:rsidP="00A1340B">
      <w:pPr>
        <w:ind w:firstLine="202"/>
        <w:jc w:val="both"/>
      </w:pPr>
      <w:r>
        <w:t xml:space="preserve">Sekenario uji 4 dilakukan uji coba variasi besarnya </w:t>
      </w:r>
      <w:r>
        <w:rPr>
          <w:i/>
        </w:rPr>
        <w:t>region</w:t>
      </w:r>
      <w:r>
        <w:t xml:space="preserve">. Variasi </w:t>
      </w:r>
      <w:r>
        <w:rPr>
          <w:i/>
        </w:rPr>
        <w:t>region</w:t>
      </w:r>
      <w:r>
        <w:t xml:space="preserve"> yang digunakan yaitu </w:t>
      </w:r>
      <w:r w:rsidRPr="002D645E">
        <w:t>1%</w:t>
      </w:r>
      <w:r>
        <w:t xml:space="preserve">, 5%, 10%. Untuk parameter </w:t>
      </w:r>
      <w:r>
        <w:rPr>
          <w:i/>
        </w:rPr>
        <w:t xml:space="preserve">threshold </w:t>
      </w:r>
      <w:r>
        <w:t>warna piksel diberikan nilai 5 x 10</w:t>
      </w:r>
      <w:r>
        <w:rPr>
          <w:vertAlign w:val="superscript"/>
        </w:rPr>
        <w:t xml:space="preserve">-9 </w:t>
      </w:r>
      <w:r>
        <w:t xml:space="preserve">, nilai </w:t>
      </w:r>
      <m:oMath>
        <m:r>
          <w:rPr>
            <w:rFonts w:ascii="Cambria Math" w:hAnsi="Cambria Math"/>
          </w:rPr>
          <m:t>C</m:t>
        </m:r>
      </m:oMath>
      <w:r>
        <w:t xml:space="preserve"> diberikan nilai 5 dan menggunakan kernel RBF.</w:t>
      </w:r>
    </w:p>
    <w:p w:rsidR="002676D6" w:rsidRDefault="002676D6" w:rsidP="002676D6">
      <w:pPr>
        <w:ind w:firstLine="202"/>
        <w:jc w:val="both"/>
      </w:pPr>
      <w:r>
        <w:t xml:space="preserve">Sekenario uji 5 dilakukan uji coba variasi </w:t>
      </w:r>
      <w:r>
        <w:rPr>
          <w:i/>
        </w:rPr>
        <w:t>size frame</w:t>
      </w:r>
      <w:r>
        <w:t xml:space="preserve">. Variasi </w:t>
      </w:r>
      <w:r>
        <w:rPr>
          <w:i/>
        </w:rPr>
        <w:t>size frame</w:t>
      </w:r>
      <w:r>
        <w:t xml:space="preserve"> yang digunakan yaitu 240 x 320, 120 x 160, 60 x 80. Untuk parameter </w:t>
      </w:r>
      <w:r>
        <w:rPr>
          <w:i/>
        </w:rPr>
        <w:t xml:space="preserve">threshold </w:t>
      </w:r>
      <w:r>
        <w:t>warna piksel diberikan nilai 5 x 10</w:t>
      </w:r>
      <w:r>
        <w:rPr>
          <w:vertAlign w:val="superscript"/>
        </w:rPr>
        <w:t xml:space="preserve">-9 </w:t>
      </w:r>
      <w:r>
        <w:t xml:space="preserve">, nilai </w:t>
      </w:r>
      <m:oMath>
        <m:r>
          <w:rPr>
            <w:rFonts w:ascii="Cambria Math" w:hAnsi="Cambria Math"/>
          </w:rPr>
          <m:t>C</m:t>
        </m:r>
      </m:oMath>
      <w:r>
        <w:t xml:space="preserve"> diberikan nilai 5 dan menggunakan kernel RBF.</w:t>
      </w:r>
    </w:p>
    <w:p w:rsidR="00EB74F2" w:rsidRDefault="002676D6" w:rsidP="00EB74F2">
      <w:pPr>
        <w:ind w:firstLine="202"/>
        <w:jc w:val="both"/>
      </w:pPr>
      <w:r>
        <w:t xml:space="preserve">Skenario uji coba 6, dilakukan Perbandingan hasil </w:t>
      </w:r>
      <w:r>
        <w:rPr>
          <w:i/>
        </w:rPr>
        <w:t>true positif</w:t>
      </w:r>
      <w:r>
        <w:t xml:space="preserve">, </w:t>
      </w:r>
      <w:r>
        <w:rPr>
          <w:i/>
        </w:rPr>
        <w:t>false positif</w:t>
      </w:r>
      <w:r>
        <w:t xml:space="preserve">, dan </w:t>
      </w:r>
      <w:r>
        <w:rPr>
          <w:i/>
        </w:rPr>
        <w:t xml:space="preserve">missing rate </w:t>
      </w:r>
      <w:r>
        <w:t xml:space="preserve">dengan menghilangkan tahap </w:t>
      </w:r>
      <w:r>
        <w:rPr>
          <w:i/>
        </w:rPr>
        <w:t xml:space="preserve">region growing </w:t>
      </w:r>
      <w:r>
        <w:t xml:space="preserve">dan perhitungan luasan </w:t>
      </w:r>
      <w:r>
        <w:rPr>
          <w:i/>
        </w:rPr>
        <w:t>region</w:t>
      </w:r>
      <w:r>
        <w:t>.</w:t>
      </w:r>
      <w:r w:rsidR="0032122C">
        <w:t xml:space="preserve"> Hasil uji coba dapat dilihat pada </w:t>
      </w:r>
      <w:r w:rsidR="0032122C">
        <w:fldChar w:fldCharType="begin"/>
      </w:r>
      <w:r w:rsidR="0032122C">
        <w:instrText xml:space="preserve"> REF _Ref441086776 \h </w:instrText>
      </w:r>
      <w:r w:rsidR="0032122C">
        <w:fldChar w:fldCharType="separate"/>
      </w:r>
      <w:r w:rsidR="006E2C4E" w:rsidRPr="00421EA6">
        <w:rPr>
          <w:sz w:val="18"/>
        </w:rPr>
        <w:t xml:space="preserve">Tabel </w:t>
      </w:r>
      <w:r w:rsidR="006E2C4E">
        <w:rPr>
          <w:b/>
          <w:noProof/>
          <w:sz w:val="18"/>
        </w:rPr>
        <w:t>1</w:t>
      </w:r>
      <w:r w:rsidR="006E2C4E" w:rsidRPr="00421EA6">
        <w:rPr>
          <w:sz w:val="18"/>
        </w:rPr>
        <w:t xml:space="preserve">. </w:t>
      </w:r>
      <w:r w:rsidR="006E2C4E">
        <w:rPr>
          <w:sz w:val="18"/>
        </w:rPr>
        <w:t>Hasil Uji Coba 1</w:t>
      </w:r>
      <w:r w:rsidR="0032122C">
        <w:fldChar w:fldCharType="end"/>
      </w:r>
      <w:r w:rsidR="0032122C">
        <w:fldChar w:fldCharType="begin"/>
      </w:r>
      <w:r w:rsidR="0032122C">
        <w:instrText xml:space="preserve"> REF _Ref441086782 \h </w:instrText>
      </w:r>
      <w:r w:rsidR="0032122C">
        <w:fldChar w:fldCharType="separate"/>
      </w:r>
      <w:r w:rsidR="006E2C4E" w:rsidRPr="00421EA6">
        <w:rPr>
          <w:sz w:val="18"/>
        </w:rPr>
        <w:t xml:space="preserve">Tabel </w:t>
      </w:r>
      <w:r w:rsidR="006E2C4E">
        <w:rPr>
          <w:b/>
          <w:noProof/>
          <w:sz w:val="18"/>
        </w:rPr>
        <w:t>1</w:t>
      </w:r>
      <w:r w:rsidR="0032122C">
        <w:fldChar w:fldCharType="end"/>
      </w:r>
      <w:r w:rsidR="0032122C">
        <w:t>.</w:t>
      </w:r>
    </w:p>
    <w:p w:rsidR="006B3460" w:rsidRDefault="00571D3E" w:rsidP="00955F59">
      <w:pPr>
        <w:ind w:firstLine="202"/>
        <w:jc w:val="both"/>
      </w:pPr>
      <w:r>
        <w:t xml:space="preserve">Berdasarkan keenam uji coba skenario di atas,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E873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E87361" w:rsidRPr="00E87361" w:rsidRDefault="00E87361" w:rsidP="00E87361">
      <w:pPr>
        <w:rPr>
          <w:lang w:val="id-ID"/>
        </w:rPr>
      </w:pPr>
    </w:p>
    <w:p w:rsidR="005246A1" w:rsidRPr="005246A1" w:rsidRDefault="00ED677B" w:rsidP="005246A1">
      <w:pPr>
        <w:pStyle w:val="Caption"/>
        <w:rPr>
          <w:b w:val="0"/>
          <w:sz w:val="18"/>
        </w:rPr>
      </w:pPr>
      <w:bookmarkStart w:id="8" w:name="_Ref441086782"/>
      <w:bookmarkStart w:id="9"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6E2C4E">
        <w:rPr>
          <w:b w:val="0"/>
          <w:noProof/>
          <w:sz w:val="18"/>
        </w:rPr>
        <w:t>1</w:t>
      </w:r>
      <w:r w:rsidRPr="00421EA6">
        <w:rPr>
          <w:b w:val="0"/>
          <w:sz w:val="18"/>
        </w:rPr>
        <w:fldChar w:fldCharType="end"/>
      </w:r>
      <w:bookmarkEnd w:id="8"/>
      <w:r w:rsidRPr="00421EA6">
        <w:rPr>
          <w:b w:val="0"/>
          <w:sz w:val="18"/>
        </w:rPr>
        <w:t xml:space="preserve">. </w:t>
      </w:r>
      <w:r w:rsidR="00740785">
        <w:rPr>
          <w:b w:val="0"/>
          <w:sz w:val="18"/>
        </w:rPr>
        <w:t>Hasil Uji Coba 1</w:t>
      </w:r>
      <w:bookmarkEnd w:id="9"/>
    </w:p>
    <w:tbl>
      <w:tblPr>
        <w:tblStyle w:val="TableGrid"/>
        <w:tblW w:w="4863" w:type="dxa"/>
        <w:jc w:val="center"/>
        <w:tblLook w:val="04A0" w:firstRow="1" w:lastRow="0" w:firstColumn="1" w:lastColumn="0" w:noHBand="0" w:noVBand="1"/>
      </w:tblPr>
      <w:tblGrid>
        <w:gridCol w:w="928"/>
        <w:gridCol w:w="1417"/>
        <w:gridCol w:w="827"/>
        <w:gridCol w:w="839"/>
        <w:gridCol w:w="852"/>
      </w:tblGrid>
      <w:tr w:rsidR="0091202E" w:rsidRPr="00C14CB0" w:rsidTr="008E3213">
        <w:trPr>
          <w:jc w:val="center"/>
        </w:trPr>
        <w:tc>
          <w:tcPr>
            <w:tcW w:w="928" w:type="dxa"/>
            <w:vAlign w:val="center"/>
          </w:tcPr>
          <w:p w:rsidR="0091202E" w:rsidRPr="00B46F6A" w:rsidRDefault="0091202E" w:rsidP="008E3213">
            <w:pPr>
              <w:jc w:val="center"/>
              <w:rPr>
                <w:rFonts w:ascii="Times New Roman" w:hAnsi="Times New Roman"/>
              </w:rPr>
            </w:pPr>
            <w:r>
              <w:rPr>
                <w:rFonts w:ascii="Times New Roman" w:hAnsi="Times New Roman"/>
              </w:rPr>
              <w:t>Skenario</w:t>
            </w:r>
          </w:p>
        </w:tc>
        <w:tc>
          <w:tcPr>
            <w:tcW w:w="1417" w:type="dxa"/>
            <w:vAlign w:val="center"/>
          </w:tcPr>
          <w:p w:rsidR="0091202E" w:rsidRPr="00B46F6A" w:rsidRDefault="0091202E" w:rsidP="008E3213">
            <w:pPr>
              <w:jc w:val="center"/>
              <w:rPr>
                <w:rFonts w:ascii="Times New Roman" w:hAnsi="Times New Roman"/>
              </w:rPr>
            </w:pPr>
            <w:r w:rsidRPr="00B46F6A">
              <w:rPr>
                <w:rFonts w:ascii="Times New Roman" w:hAnsi="Times New Roman"/>
              </w:rPr>
              <w:t>Variasi</w:t>
            </w:r>
          </w:p>
        </w:tc>
        <w:tc>
          <w:tcPr>
            <w:tcW w:w="827" w:type="dxa"/>
            <w:vAlign w:val="center"/>
          </w:tcPr>
          <w:p w:rsidR="0091202E" w:rsidRPr="00364CFA" w:rsidRDefault="0091202E" w:rsidP="008E3213">
            <w:pPr>
              <w:jc w:val="center"/>
              <w:rPr>
                <w:rFonts w:ascii="Times New Roman" w:hAnsi="Times New Roman"/>
                <w:i/>
              </w:rPr>
            </w:pPr>
            <w:r w:rsidRPr="00364CFA">
              <w:rPr>
                <w:rFonts w:ascii="Times New Roman" w:hAnsi="Times New Roman"/>
                <w:i/>
              </w:rPr>
              <w:t>True Positif (%)</w:t>
            </w:r>
          </w:p>
        </w:tc>
        <w:tc>
          <w:tcPr>
            <w:tcW w:w="839" w:type="dxa"/>
            <w:vAlign w:val="center"/>
          </w:tcPr>
          <w:p w:rsidR="0091202E" w:rsidRPr="00364CFA" w:rsidRDefault="0091202E" w:rsidP="008E3213">
            <w:pPr>
              <w:jc w:val="center"/>
              <w:rPr>
                <w:rFonts w:ascii="Times New Roman" w:hAnsi="Times New Roman"/>
              </w:rPr>
            </w:pPr>
            <w:r w:rsidRPr="00364CFA">
              <w:rPr>
                <w:rFonts w:ascii="Times New Roman" w:hAnsi="Times New Roman"/>
                <w:i/>
              </w:rPr>
              <w:t>False Positif (%)</w:t>
            </w:r>
          </w:p>
        </w:tc>
        <w:tc>
          <w:tcPr>
            <w:tcW w:w="852" w:type="dxa"/>
            <w:vAlign w:val="center"/>
          </w:tcPr>
          <w:p w:rsidR="0091202E" w:rsidRPr="00364CFA" w:rsidRDefault="0091202E" w:rsidP="008E3213">
            <w:pPr>
              <w:jc w:val="center"/>
              <w:rPr>
                <w:rFonts w:ascii="Times New Roman" w:hAnsi="Times New Roman"/>
                <w:i/>
              </w:rPr>
            </w:pPr>
            <w:r w:rsidRPr="00364CFA">
              <w:rPr>
                <w:rFonts w:ascii="Times New Roman" w:hAnsi="Times New Roman"/>
                <w:i/>
              </w:rPr>
              <w:t>Missing Rate (%)</w:t>
            </w:r>
          </w:p>
        </w:tc>
      </w:tr>
      <w:tr w:rsidR="0091202E" w:rsidRPr="00C14CB0" w:rsidTr="008E3213">
        <w:trPr>
          <w:jc w:val="center"/>
        </w:trPr>
        <w:tc>
          <w:tcPr>
            <w:tcW w:w="928" w:type="dxa"/>
            <w:vMerge w:val="restart"/>
            <w:vAlign w:val="center"/>
          </w:tcPr>
          <w:p w:rsidR="0091202E" w:rsidRPr="00364CFA" w:rsidRDefault="0091202E" w:rsidP="008E3213">
            <w:pPr>
              <w:jc w:val="center"/>
              <w:rPr>
                <w:rFonts w:ascii="Times New Roman" w:hAnsi="Times New Roman"/>
                <w:vertAlign w:val="superscript"/>
              </w:rPr>
            </w:pPr>
            <w:r>
              <w:rPr>
                <w:rFonts w:ascii="Times New Roman" w:hAnsi="Times New Roman"/>
              </w:rPr>
              <w:t>1</w:t>
            </w: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77.58</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0.37</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22.05</w:t>
            </w:r>
          </w:p>
        </w:tc>
      </w:tr>
      <w:tr w:rsidR="0091202E" w:rsidRPr="00C14CB0" w:rsidTr="008E3213">
        <w:trPr>
          <w:jc w:val="center"/>
        </w:trPr>
        <w:tc>
          <w:tcPr>
            <w:tcW w:w="928" w:type="dxa"/>
            <w:vMerge/>
            <w:vAlign w:val="center"/>
          </w:tcPr>
          <w:p w:rsidR="0091202E" w:rsidRPr="00364CFA" w:rsidRDefault="0091202E" w:rsidP="008E3213">
            <w:pPr>
              <w:jc w:val="center"/>
              <w:rPr>
                <w:rFonts w:ascii="Times New Roman" w:hAnsi="Times New Roman"/>
                <w:vertAlign w:val="superscript"/>
              </w:rP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94.58</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1.22</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4.19</w:t>
            </w:r>
          </w:p>
        </w:tc>
      </w:tr>
      <w:tr w:rsidR="0091202E" w:rsidRPr="00C14CB0" w:rsidTr="008E3213">
        <w:trPr>
          <w:jc w:val="center"/>
        </w:trPr>
        <w:tc>
          <w:tcPr>
            <w:tcW w:w="928" w:type="dxa"/>
            <w:vMerge/>
            <w:vAlign w:val="center"/>
          </w:tcPr>
          <w:p w:rsidR="0091202E" w:rsidRPr="00364CFA" w:rsidRDefault="0091202E" w:rsidP="008E3213">
            <w:pPr>
              <w:jc w:val="center"/>
              <w:rPr>
                <w:rFonts w:ascii="Times New Roman" w:hAnsi="Times New Roman"/>
                <w:vertAlign w:val="superscript"/>
              </w:rP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2.23</w:t>
            </w:r>
          </w:p>
        </w:tc>
      </w:tr>
      <w:tr w:rsidR="0091202E" w:rsidRPr="00C14CB0" w:rsidTr="008E3213">
        <w:trPr>
          <w:jc w:val="center"/>
        </w:trPr>
        <w:tc>
          <w:tcPr>
            <w:tcW w:w="928" w:type="dxa"/>
            <w:vMerge/>
            <w:vAlign w:val="center"/>
          </w:tcPr>
          <w:p w:rsidR="0091202E" w:rsidRPr="00364CFA" w:rsidRDefault="0091202E" w:rsidP="008E3213">
            <w:pPr>
              <w:jc w:val="center"/>
              <w:rPr>
                <w:rFonts w:ascii="Times New Roman" w:hAnsi="Times New Roman"/>
              </w:rPr>
            </w:pPr>
          </w:p>
        </w:tc>
        <w:tc>
          <w:tcPr>
            <w:tcW w:w="1417" w:type="dxa"/>
            <w:vAlign w:val="center"/>
          </w:tcPr>
          <w:p w:rsidR="0091202E" w:rsidRPr="00364CFA" w:rsidRDefault="0091202E" w:rsidP="008E321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91.95</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7.85</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0.20</w:t>
            </w:r>
          </w:p>
        </w:tc>
      </w:tr>
      <w:tr w:rsidR="0091202E" w:rsidRPr="00C14CB0" w:rsidTr="008E3213">
        <w:trPr>
          <w:jc w:val="center"/>
        </w:trPr>
        <w:tc>
          <w:tcPr>
            <w:tcW w:w="928" w:type="dxa"/>
            <w:vMerge w:val="restart"/>
            <w:vAlign w:val="center"/>
          </w:tcPr>
          <w:p w:rsidR="0091202E" w:rsidRPr="00364CFA" w:rsidRDefault="0091202E" w:rsidP="008E3213">
            <w:pPr>
              <w:jc w:val="center"/>
            </w:pPr>
            <w:r>
              <w:t>2</w:t>
            </w: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96.30</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1.43</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2.27</w:t>
            </w:r>
          </w:p>
        </w:tc>
      </w:tr>
      <w:tr w:rsidR="0091202E" w:rsidRPr="00C14CB0" w:rsidTr="008E3213">
        <w:trPr>
          <w:jc w:val="center"/>
        </w:trPr>
        <w:tc>
          <w:tcPr>
            <w:tcW w:w="928" w:type="dxa"/>
            <w:vMerge/>
            <w:vAlign w:val="center"/>
          </w:tcPr>
          <w:p w:rsidR="0091202E" w:rsidRPr="00364CFA" w:rsidRDefault="0091202E" w:rsidP="008E3213">
            <w:pPr>
              <w:jc w:val="cente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2.23</w:t>
            </w:r>
          </w:p>
        </w:tc>
      </w:tr>
      <w:tr w:rsidR="0091202E" w:rsidRPr="00C14CB0" w:rsidTr="008E3213">
        <w:trPr>
          <w:jc w:val="center"/>
        </w:trPr>
        <w:tc>
          <w:tcPr>
            <w:tcW w:w="928" w:type="dxa"/>
            <w:vMerge/>
            <w:vAlign w:val="center"/>
          </w:tcPr>
          <w:p w:rsidR="0091202E" w:rsidRPr="00364CFA" w:rsidRDefault="0091202E" w:rsidP="008E3213">
            <w:pPr>
              <w:jc w:val="center"/>
            </w:pPr>
          </w:p>
        </w:tc>
        <w:tc>
          <w:tcPr>
            <w:tcW w:w="1417" w:type="dxa"/>
            <w:vAlign w:val="center"/>
          </w:tcPr>
          <w:p w:rsidR="0091202E" w:rsidRPr="00364CFA" w:rsidRDefault="0091202E" w:rsidP="008E321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91202E" w:rsidRPr="00364CFA" w:rsidRDefault="0091202E" w:rsidP="008E3213">
            <w:pPr>
              <w:jc w:val="center"/>
              <w:rPr>
                <w:rFonts w:ascii="Times New Roman" w:hAnsi="Times New Roman"/>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hAnsi="Times New Roman"/>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hAnsi="Times New Roman"/>
              </w:rPr>
            </w:pPr>
            <w:r w:rsidRPr="00364CFA">
              <w:rPr>
                <w:rFonts w:ascii="Times New Roman" w:hAnsi="Times New Roman"/>
              </w:rPr>
              <w:t>2.23</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364CFA" w:rsidRDefault="0091202E" w:rsidP="008E3213">
            <w:pPr>
              <w:jc w:val="center"/>
              <w:rPr>
                <w:rFonts w:ascii="Times New Roman" w:hAnsi="Times New Roman"/>
              </w:rPr>
            </w:pPr>
            <w:r w:rsidRPr="00364CFA">
              <w:rPr>
                <w:rFonts w:ascii="Times New Roman" w:hAnsi="Times New Roman"/>
              </w:rPr>
              <w:t>7</w:t>
            </w:r>
          </w:p>
        </w:tc>
        <w:tc>
          <w:tcPr>
            <w:tcW w:w="827" w:type="dxa"/>
            <w:vAlign w:val="bottom"/>
          </w:tcPr>
          <w:p w:rsidR="0091202E" w:rsidRPr="00364CFA" w:rsidRDefault="0091202E" w:rsidP="008E321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91202E" w:rsidRPr="00364CFA" w:rsidRDefault="0091202E" w:rsidP="008E321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91202E" w:rsidRPr="00364CFA" w:rsidRDefault="0091202E" w:rsidP="008E3213">
            <w:pPr>
              <w:jc w:val="center"/>
              <w:rPr>
                <w:rFonts w:ascii="Times New Roman" w:eastAsiaTheme="minorHAnsi" w:hAnsi="Times New Roman"/>
                <w:color w:val="000000"/>
                <w:lang w:eastAsia="en-US"/>
              </w:rPr>
            </w:pPr>
            <w:r w:rsidRPr="00364CFA">
              <w:rPr>
                <w:rFonts w:ascii="Times New Roman" w:hAnsi="Times New Roman"/>
              </w:rPr>
              <w:t>2.23</w:t>
            </w:r>
          </w:p>
        </w:tc>
      </w:tr>
      <w:tr w:rsidR="0091202E" w:rsidRPr="00364CFA" w:rsidTr="008E3213">
        <w:tblPrEx>
          <w:jc w:val="left"/>
        </w:tblPrEx>
        <w:tc>
          <w:tcPr>
            <w:tcW w:w="928" w:type="dxa"/>
            <w:vMerge w:val="restart"/>
            <w:vAlign w:val="center"/>
          </w:tcPr>
          <w:p w:rsidR="0091202E" w:rsidRPr="00364CFA" w:rsidRDefault="0091202E" w:rsidP="008E3213">
            <w:pPr>
              <w:jc w:val="center"/>
            </w:pPr>
            <w:r>
              <w:t>3</w:t>
            </w:r>
          </w:p>
        </w:tc>
        <w:tc>
          <w:tcPr>
            <w:tcW w:w="1417" w:type="dxa"/>
            <w:vAlign w:val="center"/>
          </w:tcPr>
          <w:p w:rsidR="0091202E" w:rsidRPr="00C95A2E" w:rsidRDefault="0091202E" w:rsidP="008E321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91202E" w:rsidRPr="00C95A2E" w:rsidRDefault="0091202E" w:rsidP="008E3213">
            <w:pPr>
              <w:jc w:val="center"/>
              <w:rPr>
                <w:rFonts w:ascii="Times New Roman" w:hAnsi="Times New Roman"/>
              </w:rPr>
            </w:pPr>
            <w:r w:rsidRPr="00C95A2E">
              <w:rPr>
                <w:rFonts w:ascii="Times New Roman" w:hAnsi="Times New Roman"/>
              </w:rPr>
              <w:t>87.93</w:t>
            </w:r>
          </w:p>
        </w:tc>
        <w:tc>
          <w:tcPr>
            <w:tcW w:w="839" w:type="dxa"/>
            <w:vAlign w:val="center"/>
          </w:tcPr>
          <w:p w:rsidR="0091202E" w:rsidRPr="00C95A2E" w:rsidRDefault="0091202E" w:rsidP="008E3213">
            <w:pPr>
              <w:jc w:val="center"/>
              <w:rPr>
                <w:rFonts w:ascii="Times New Roman" w:hAnsi="Times New Roman"/>
              </w:rPr>
            </w:pPr>
            <w:r w:rsidRPr="00C95A2E">
              <w:rPr>
                <w:rFonts w:ascii="Times New Roman" w:hAnsi="Times New Roman"/>
              </w:rPr>
              <w:t>0.95</w:t>
            </w:r>
          </w:p>
        </w:tc>
        <w:tc>
          <w:tcPr>
            <w:tcW w:w="852" w:type="dxa"/>
            <w:vAlign w:val="center"/>
          </w:tcPr>
          <w:p w:rsidR="0091202E" w:rsidRPr="00C95A2E" w:rsidRDefault="0091202E" w:rsidP="008E3213">
            <w:pPr>
              <w:jc w:val="center"/>
              <w:rPr>
                <w:rFonts w:ascii="Times New Roman" w:hAnsi="Times New Roman"/>
              </w:rPr>
            </w:pPr>
            <w:r w:rsidRPr="00C95A2E">
              <w:rPr>
                <w:rFonts w:ascii="Times New Roman" w:hAnsi="Times New Roman"/>
              </w:rPr>
              <w:t>11.12</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C95A2E" w:rsidRDefault="0091202E" w:rsidP="008E3213">
            <w:pPr>
              <w:jc w:val="center"/>
              <w:rPr>
                <w:rFonts w:ascii="Times New Roman" w:hAnsi="Times New Roman"/>
                <w:i/>
              </w:rPr>
            </w:pPr>
            <w:r w:rsidRPr="00C95A2E">
              <w:rPr>
                <w:rFonts w:ascii="Times New Roman" w:hAnsi="Times New Roman"/>
                <w:i/>
              </w:rPr>
              <w:t>Polynomial 3</w:t>
            </w:r>
          </w:p>
        </w:tc>
        <w:tc>
          <w:tcPr>
            <w:tcW w:w="827" w:type="dxa"/>
            <w:vAlign w:val="center"/>
          </w:tcPr>
          <w:p w:rsidR="0091202E" w:rsidRPr="00C95A2E" w:rsidRDefault="0091202E" w:rsidP="008E3213">
            <w:pPr>
              <w:jc w:val="center"/>
              <w:rPr>
                <w:rFonts w:ascii="Times New Roman" w:hAnsi="Times New Roman"/>
              </w:rPr>
            </w:pPr>
            <w:r w:rsidRPr="00C95A2E">
              <w:rPr>
                <w:rFonts w:ascii="Times New Roman" w:hAnsi="Times New Roman"/>
              </w:rPr>
              <w:t>65.78</w:t>
            </w:r>
          </w:p>
        </w:tc>
        <w:tc>
          <w:tcPr>
            <w:tcW w:w="839" w:type="dxa"/>
            <w:vAlign w:val="center"/>
          </w:tcPr>
          <w:p w:rsidR="0091202E" w:rsidRPr="00C95A2E" w:rsidRDefault="0091202E" w:rsidP="008E3213">
            <w:pPr>
              <w:jc w:val="center"/>
              <w:rPr>
                <w:rFonts w:ascii="Times New Roman" w:hAnsi="Times New Roman"/>
              </w:rPr>
            </w:pPr>
            <w:r w:rsidRPr="00C95A2E">
              <w:rPr>
                <w:rFonts w:ascii="Times New Roman" w:hAnsi="Times New Roman"/>
              </w:rPr>
              <w:t>0.05</w:t>
            </w:r>
          </w:p>
        </w:tc>
        <w:tc>
          <w:tcPr>
            <w:tcW w:w="852" w:type="dxa"/>
            <w:vAlign w:val="center"/>
          </w:tcPr>
          <w:p w:rsidR="0091202E" w:rsidRPr="00C95A2E" w:rsidRDefault="0091202E" w:rsidP="008E3213">
            <w:pPr>
              <w:jc w:val="center"/>
              <w:rPr>
                <w:rFonts w:ascii="Times New Roman" w:hAnsi="Times New Roman"/>
              </w:rPr>
            </w:pPr>
            <w:r w:rsidRPr="00C95A2E">
              <w:rPr>
                <w:rFonts w:ascii="Times New Roman" w:hAnsi="Times New Roman"/>
              </w:rPr>
              <w:t>34.17</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C95A2E" w:rsidRDefault="0091202E" w:rsidP="008E321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91202E" w:rsidRPr="00C95A2E" w:rsidRDefault="0091202E" w:rsidP="008E3213">
            <w:pPr>
              <w:jc w:val="center"/>
              <w:rPr>
                <w:rFonts w:ascii="Times New Roman" w:hAnsi="Times New Roman"/>
              </w:rPr>
            </w:pPr>
            <w:r w:rsidRPr="00C95A2E">
              <w:rPr>
                <w:rFonts w:ascii="Times New Roman" w:hAnsi="Times New Roman"/>
              </w:rPr>
              <w:t>96.32</w:t>
            </w:r>
          </w:p>
        </w:tc>
        <w:tc>
          <w:tcPr>
            <w:tcW w:w="839" w:type="dxa"/>
            <w:vAlign w:val="center"/>
          </w:tcPr>
          <w:p w:rsidR="0091202E" w:rsidRPr="00C95A2E" w:rsidRDefault="0091202E" w:rsidP="008E3213">
            <w:pPr>
              <w:jc w:val="center"/>
              <w:rPr>
                <w:rFonts w:ascii="Times New Roman" w:hAnsi="Times New Roman"/>
              </w:rPr>
            </w:pPr>
            <w:r w:rsidRPr="00C95A2E">
              <w:rPr>
                <w:rFonts w:ascii="Times New Roman" w:hAnsi="Times New Roman"/>
              </w:rPr>
              <w:t>1.46</w:t>
            </w:r>
          </w:p>
        </w:tc>
        <w:tc>
          <w:tcPr>
            <w:tcW w:w="852" w:type="dxa"/>
            <w:vAlign w:val="center"/>
          </w:tcPr>
          <w:p w:rsidR="0091202E" w:rsidRPr="00C95A2E" w:rsidRDefault="0091202E" w:rsidP="008E3213">
            <w:pPr>
              <w:jc w:val="center"/>
              <w:rPr>
                <w:rFonts w:ascii="Times New Roman" w:hAnsi="Times New Roman"/>
              </w:rPr>
            </w:pPr>
            <w:r w:rsidRPr="00C95A2E">
              <w:rPr>
                <w:rFonts w:ascii="Times New Roman" w:hAnsi="Times New Roman"/>
              </w:rPr>
              <w:t>2.23</w:t>
            </w:r>
          </w:p>
        </w:tc>
      </w:tr>
      <w:tr w:rsidR="0091202E" w:rsidRPr="00364CFA" w:rsidTr="008E3213">
        <w:tblPrEx>
          <w:jc w:val="left"/>
        </w:tblPrEx>
        <w:tc>
          <w:tcPr>
            <w:tcW w:w="928" w:type="dxa"/>
            <w:vMerge w:val="restart"/>
            <w:vAlign w:val="center"/>
          </w:tcPr>
          <w:p w:rsidR="0091202E" w:rsidRPr="00364CFA" w:rsidRDefault="0091202E" w:rsidP="008E3213">
            <w:pPr>
              <w:jc w:val="center"/>
            </w:pPr>
            <w:r>
              <w:t>4</w:t>
            </w:r>
          </w:p>
        </w:tc>
        <w:tc>
          <w:tcPr>
            <w:tcW w:w="1417" w:type="dxa"/>
            <w:vAlign w:val="center"/>
          </w:tcPr>
          <w:p w:rsidR="0091202E" w:rsidRPr="00671AFD" w:rsidRDefault="0091202E" w:rsidP="008E321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91202E" w:rsidRPr="00671AFD" w:rsidRDefault="0091202E" w:rsidP="008E3213">
            <w:pPr>
              <w:jc w:val="center"/>
              <w:rPr>
                <w:rFonts w:ascii="Times New Roman" w:hAnsi="Times New Roman"/>
              </w:rPr>
            </w:pPr>
            <w:r w:rsidRPr="00671AFD">
              <w:rPr>
                <w:rFonts w:ascii="Times New Roman" w:hAnsi="Times New Roman"/>
              </w:rPr>
              <w:t>96.32</w:t>
            </w:r>
          </w:p>
        </w:tc>
        <w:tc>
          <w:tcPr>
            <w:tcW w:w="839" w:type="dxa"/>
            <w:vAlign w:val="center"/>
          </w:tcPr>
          <w:p w:rsidR="0091202E" w:rsidRPr="00671AFD" w:rsidRDefault="0091202E" w:rsidP="008E3213">
            <w:pPr>
              <w:jc w:val="center"/>
              <w:rPr>
                <w:rFonts w:ascii="Times New Roman" w:hAnsi="Times New Roman"/>
              </w:rPr>
            </w:pPr>
            <w:r w:rsidRPr="00671AFD">
              <w:rPr>
                <w:rFonts w:ascii="Times New Roman" w:hAnsi="Times New Roman"/>
              </w:rPr>
              <w:t>1.46</w:t>
            </w:r>
          </w:p>
        </w:tc>
        <w:tc>
          <w:tcPr>
            <w:tcW w:w="852" w:type="dxa"/>
            <w:vAlign w:val="center"/>
          </w:tcPr>
          <w:p w:rsidR="0091202E" w:rsidRPr="00671AFD" w:rsidRDefault="0091202E" w:rsidP="008E3213">
            <w:pPr>
              <w:jc w:val="center"/>
              <w:rPr>
                <w:rFonts w:ascii="Times New Roman" w:hAnsi="Times New Roman"/>
              </w:rPr>
            </w:pPr>
            <w:r w:rsidRPr="00671AFD">
              <w:rPr>
                <w:rFonts w:ascii="Times New Roman" w:hAnsi="Times New Roman"/>
              </w:rPr>
              <w:t>2.23</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71AFD" w:rsidRDefault="0091202E" w:rsidP="008E3213">
            <w:pPr>
              <w:jc w:val="center"/>
              <w:rPr>
                <w:rFonts w:ascii="Times New Roman" w:hAnsi="Times New Roman"/>
              </w:rPr>
            </w:pPr>
            <w:r w:rsidRPr="00671AFD">
              <w:rPr>
                <w:rFonts w:ascii="Times New Roman" w:hAnsi="Times New Roman"/>
              </w:rPr>
              <w:t>5%</w:t>
            </w:r>
          </w:p>
        </w:tc>
        <w:tc>
          <w:tcPr>
            <w:tcW w:w="827" w:type="dxa"/>
            <w:vAlign w:val="bottom"/>
          </w:tcPr>
          <w:p w:rsidR="0091202E" w:rsidRPr="00671AFD" w:rsidRDefault="0091202E" w:rsidP="008E3213">
            <w:pPr>
              <w:jc w:val="center"/>
              <w:rPr>
                <w:rFonts w:ascii="Times New Roman" w:hAnsi="Times New Roman"/>
              </w:rPr>
            </w:pPr>
            <w:r w:rsidRPr="00671AFD">
              <w:rPr>
                <w:rFonts w:ascii="Times New Roman" w:hAnsi="Times New Roman"/>
              </w:rPr>
              <w:t>62.92</w:t>
            </w:r>
          </w:p>
        </w:tc>
        <w:tc>
          <w:tcPr>
            <w:tcW w:w="839" w:type="dxa"/>
            <w:vAlign w:val="bottom"/>
          </w:tcPr>
          <w:p w:rsidR="0091202E" w:rsidRPr="00671AFD" w:rsidRDefault="0091202E" w:rsidP="008E3213">
            <w:pPr>
              <w:jc w:val="center"/>
              <w:rPr>
                <w:rFonts w:ascii="Times New Roman" w:hAnsi="Times New Roman"/>
              </w:rPr>
            </w:pPr>
            <w:r w:rsidRPr="00671AFD">
              <w:rPr>
                <w:rFonts w:ascii="Times New Roman" w:hAnsi="Times New Roman"/>
              </w:rPr>
              <w:t>0.47</w:t>
            </w:r>
          </w:p>
        </w:tc>
        <w:tc>
          <w:tcPr>
            <w:tcW w:w="852" w:type="dxa"/>
            <w:vAlign w:val="bottom"/>
          </w:tcPr>
          <w:p w:rsidR="0091202E" w:rsidRPr="00671AFD" w:rsidRDefault="0091202E" w:rsidP="008E3213">
            <w:pPr>
              <w:jc w:val="center"/>
              <w:rPr>
                <w:rFonts w:ascii="Times New Roman" w:hAnsi="Times New Roman"/>
              </w:rPr>
            </w:pPr>
            <w:r w:rsidRPr="00671AFD">
              <w:rPr>
                <w:rFonts w:ascii="Times New Roman" w:hAnsi="Times New Roman"/>
              </w:rPr>
              <w:t>36.61</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71AFD" w:rsidRDefault="0091202E" w:rsidP="008E321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91202E" w:rsidRPr="00671AFD" w:rsidRDefault="0091202E" w:rsidP="008E3213">
            <w:pPr>
              <w:jc w:val="center"/>
              <w:rPr>
                <w:rFonts w:ascii="Times New Roman" w:hAnsi="Times New Roman"/>
              </w:rPr>
            </w:pPr>
            <w:r w:rsidRPr="00671AFD">
              <w:rPr>
                <w:rFonts w:ascii="Times New Roman" w:hAnsi="Times New Roman"/>
              </w:rPr>
              <w:t>53.99</w:t>
            </w:r>
          </w:p>
        </w:tc>
        <w:tc>
          <w:tcPr>
            <w:tcW w:w="839" w:type="dxa"/>
            <w:vAlign w:val="bottom"/>
          </w:tcPr>
          <w:p w:rsidR="0091202E" w:rsidRPr="00671AFD" w:rsidRDefault="0091202E" w:rsidP="008E3213">
            <w:pPr>
              <w:jc w:val="center"/>
              <w:rPr>
                <w:rFonts w:ascii="Times New Roman" w:hAnsi="Times New Roman"/>
              </w:rPr>
            </w:pPr>
            <w:r w:rsidRPr="00671AFD">
              <w:rPr>
                <w:rFonts w:ascii="Times New Roman" w:hAnsi="Times New Roman"/>
              </w:rPr>
              <w:t>0.41</w:t>
            </w:r>
          </w:p>
        </w:tc>
        <w:tc>
          <w:tcPr>
            <w:tcW w:w="852" w:type="dxa"/>
            <w:vAlign w:val="bottom"/>
          </w:tcPr>
          <w:p w:rsidR="0091202E" w:rsidRPr="00671AFD" w:rsidRDefault="0091202E" w:rsidP="008E3213">
            <w:pPr>
              <w:jc w:val="center"/>
              <w:rPr>
                <w:rFonts w:ascii="Times New Roman" w:hAnsi="Times New Roman"/>
              </w:rPr>
            </w:pPr>
            <w:r w:rsidRPr="00671AFD">
              <w:rPr>
                <w:rFonts w:ascii="Times New Roman" w:hAnsi="Times New Roman"/>
              </w:rPr>
              <w:t>45.60</w:t>
            </w:r>
          </w:p>
        </w:tc>
      </w:tr>
      <w:tr w:rsidR="0091202E" w:rsidRPr="00364CFA" w:rsidTr="008E3213">
        <w:tblPrEx>
          <w:jc w:val="left"/>
        </w:tblPrEx>
        <w:tc>
          <w:tcPr>
            <w:tcW w:w="928" w:type="dxa"/>
            <w:vMerge w:val="restart"/>
            <w:vAlign w:val="center"/>
          </w:tcPr>
          <w:p w:rsidR="0091202E" w:rsidRPr="00364CFA" w:rsidRDefault="0091202E" w:rsidP="008E3213">
            <w:pPr>
              <w:jc w:val="center"/>
            </w:pPr>
            <w:r>
              <w:t>5</w:t>
            </w:r>
          </w:p>
        </w:tc>
        <w:tc>
          <w:tcPr>
            <w:tcW w:w="1417" w:type="dxa"/>
            <w:vAlign w:val="center"/>
          </w:tcPr>
          <w:p w:rsidR="0091202E" w:rsidRPr="006D090F" w:rsidRDefault="0091202E" w:rsidP="008E321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91202E" w:rsidRPr="006D090F" w:rsidRDefault="0091202E" w:rsidP="008E3213">
            <w:pPr>
              <w:jc w:val="center"/>
              <w:rPr>
                <w:rFonts w:ascii="Times New Roman" w:hAnsi="Times New Roman"/>
              </w:rPr>
            </w:pPr>
            <w:r w:rsidRPr="006D090F">
              <w:rPr>
                <w:rFonts w:ascii="Times New Roman" w:hAnsi="Times New Roman"/>
              </w:rPr>
              <w:t>92.96</w:t>
            </w:r>
          </w:p>
        </w:tc>
        <w:tc>
          <w:tcPr>
            <w:tcW w:w="839" w:type="dxa"/>
            <w:vAlign w:val="bottom"/>
          </w:tcPr>
          <w:p w:rsidR="0091202E" w:rsidRPr="006D090F" w:rsidRDefault="0091202E" w:rsidP="008E3213">
            <w:pPr>
              <w:jc w:val="center"/>
              <w:rPr>
                <w:rFonts w:ascii="Times New Roman" w:hAnsi="Times New Roman"/>
              </w:rPr>
            </w:pPr>
            <w:r w:rsidRPr="006D090F">
              <w:rPr>
                <w:rFonts w:ascii="Times New Roman" w:hAnsi="Times New Roman"/>
              </w:rPr>
              <w:t>0.79</w:t>
            </w:r>
          </w:p>
        </w:tc>
        <w:tc>
          <w:tcPr>
            <w:tcW w:w="852" w:type="dxa"/>
            <w:vAlign w:val="bottom"/>
          </w:tcPr>
          <w:p w:rsidR="0091202E" w:rsidRPr="006D090F" w:rsidRDefault="0091202E" w:rsidP="008E3213">
            <w:pPr>
              <w:jc w:val="center"/>
              <w:rPr>
                <w:rFonts w:ascii="Times New Roman" w:hAnsi="Times New Roman"/>
              </w:rPr>
            </w:pPr>
            <w:r w:rsidRPr="006D090F">
              <w:rPr>
                <w:rFonts w:ascii="Times New Roman" w:hAnsi="Times New Roman"/>
              </w:rPr>
              <w:t>6.25</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D090F" w:rsidRDefault="0091202E" w:rsidP="008E3213">
            <w:pPr>
              <w:jc w:val="center"/>
              <w:rPr>
                <w:rFonts w:ascii="Times New Roman" w:hAnsi="Times New Roman"/>
              </w:rPr>
            </w:pPr>
            <w:r w:rsidRPr="006D090F">
              <w:rPr>
                <w:rFonts w:ascii="Times New Roman" w:hAnsi="Times New Roman"/>
              </w:rPr>
              <w:t>120 x 160</w:t>
            </w:r>
          </w:p>
        </w:tc>
        <w:tc>
          <w:tcPr>
            <w:tcW w:w="827" w:type="dxa"/>
            <w:vAlign w:val="bottom"/>
          </w:tcPr>
          <w:p w:rsidR="0091202E" w:rsidRPr="006D090F" w:rsidRDefault="0091202E" w:rsidP="008E3213">
            <w:pPr>
              <w:jc w:val="center"/>
              <w:rPr>
                <w:rFonts w:ascii="Times New Roman" w:hAnsi="Times New Roman"/>
              </w:rPr>
            </w:pPr>
            <w:r w:rsidRPr="006D090F">
              <w:rPr>
                <w:rFonts w:ascii="Times New Roman" w:hAnsi="Times New Roman"/>
              </w:rPr>
              <w:t>96.32</w:t>
            </w:r>
          </w:p>
        </w:tc>
        <w:tc>
          <w:tcPr>
            <w:tcW w:w="839" w:type="dxa"/>
            <w:vAlign w:val="bottom"/>
          </w:tcPr>
          <w:p w:rsidR="0091202E" w:rsidRPr="006D090F" w:rsidRDefault="0091202E" w:rsidP="008E3213">
            <w:pPr>
              <w:jc w:val="center"/>
              <w:rPr>
                <w:rFonts w:ascii="Times New Roman" w:hAnsi="Times New Roman"/>
              </w:rPr>
            </w:pPr>
            <w:r w:rsidRPr="006D090F">
              <w:rPr>
                <w:rFonts w:ascii="Times New Roman" w:hAnsi="Times New Roman"/>
              </w:rPr>
              <w:t>1.46</w:t>
            </w:r>
          </w:p>
        </w:tc>
        <w:tc>
          <w:tcPr>
            <w:tcW w:w="852" w:type="dxa"/>
            <w:vAlign w:val="bottom"/>
          </w:tcPr>
          <w:p w:rsidR="0091202E" w:rsidRPr="006D090F" w:rsidRDefault="0091202E" w:rsidP="008E3213">
            <w:pPr>
              <w:jc w:val="center"/>
              <w:rPr>
                <w:rFonts w:ascii="Times New Roman" w:hAnsi="Times New Roman"/>
              </w:rPr>
            </w:pPr>
            <w:r w:rsidRPr="006D090F">
              <w:rPr>
                <w:rFonts w:ascii="Times New Roman" w:hAnsi="Times New Roman"/>
              </w:rPr>
              <w:t>2.23</w:t>
            </w:r>
          </w:p>
        </w:tc>
      </w:tr>
      <w:tr w:rsidR="0091202E" w:rsidRPr="00364CFA" w:rsidTr="008E3213">
        <w:tblPrEx>
          <w:jc w:val="left"/>
        </w:tblPrEx>
        <w:tc>
          <w:tcPr>
            <w:tcW w:w="928" w:type="dxa"/>
            <w:vMerge/>
          </w:tcPr>
          <w:p w:rsidR="0091202E" w:rsidRPr="00364CFA" w:rsidRDefault="0091202E" w:rsidP="008E3213">
            <w:pPr>
              <w:jc w:val="center"/>
            </w:pPr>
          </w:p>
        </w:tc>
        <w:tc>
          <w:tcPr>
            <w:tcW w:w="1417" w:type="dxa"/>
            <w:vAlign w:val="center"/>
          </w:tcPr>
          <w:p w:rsidR="0091202E" w:rsidRPr="006D090F" w:rsidRDefault="0091202E" w:rsidP="008E321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91202E" w:rsidRPr="006D090F" w:rsidRDefault="0091202E" w:rsidP="008E3213">
            <w:pPr>
              <w:jc w:val="center"/>
              <w:rPr>
                <w:rFonts w:ascii="Times New Roman" w:hAnsi="Times New Roman"/>
              </w:rPr>
            </w:pPr>
            <w:r w:rsidRPr="006D090F">
              <w:rPr>
                <w:rFonts w:ascii="Times New Roman" w:hAnsi="Times New Roman"/>
              </w:rPr>
              <w:t>96.40</w:t>
            </w:r>
          </w:p>
        </w:tc>
        <w:tc>
          <w:tcPr>
            <w:tcW w:w="839" w:type="dxa"/>
            <w:vAlign w:val="bottom"/>
          </w:tcPr>
          <w:p w:rsidR="0091202E" w:rsidRPr="006D090F" w:rsidRDefault="0091202E" w:rsidP="008E3213">
            <w:pPr>
              <w:jc w:val="center"/>
              <w:rPr>
                <w:rFonts w:ascii="Times New Roman" w:hAnsi="Times New Roman"/>
              </w:rPr>
            </w:pPr>
            <w:r w:rsidRPr="006D090F">
              <w:rPr>
                <w:rFonts w:ascii="Times New Roman" w:hAnsi="Times New Roman"/>
              </w:rPr>
              <w:t>3.22</w:t>
            </w:r>
          </w:p>
        </w:tc>
        <w:tc>
          <w:tcPr>
            <w:tcW w:w="852" w:type="dxa"/>
            <w:vAlign w:val="bottom"/>
          </w:tcPr>
          <w:p w:rsidR="0091202E" w:rsidRPr="006D090F" w:rsidRDefault="0091202E" w:rsidP="008E3213">
            <w:pPr>
              <w:jc w:val="center"/>
              <w:rPr>
                <w:rFonts w:ascii="Times New Roman" w:hAnsi="Times New Roman"/>
              </w:rPr>
            </w:pPr>
            <w:r w:rsidRPr="006D090F">
              <w:rPr>
                <w:rFonts w:ascii="Times New Roman" w:hAnsi="Times New Roman"/>
              </w:rPr>
              <w:t>0.37</w:t>
            </w:r>
          </w:p>
        </w:tc>
      </w:tr>
      <w:tr w:rsidR="005246A1" w:rsidRPr="00364CFA" w:rsidTr="008E3213">
        <w:tblPrEx>
          <w:jc w:val="left"/>
        </w:tblPrEx>
        <w:tc>
          <w:tcPr>
            <w:tcW w:w="928" w:type="dxa"/>
            <w:vMerge w:val="restart"/>
            <w:vAlign w:val="center"/>
          </w:tcPr>
          <w:p w:rsidR="005246A1" w:rsidRPr="00364CFA" w:rsidRDefault="005246A1" w:rsidP="008E3213">
            <w:pPr>
              <w:jc w:val="center"/>
            </w:pPr>
            <w:r>
              <w:t>6</w:t>
            </w:r>
          </w:p>
        </w:tc>
        <w:tc>
          <w:tcPr>
            <w:tcW w:w="1417" w:type="dxa"/>
            <w:vAlign w:val="center"/>
          </w:tcPr>
          <w:p w:rsidR="005246A1" w:rsidRPr="00782B80" w:rsidRDefault="005246A1" w:rsidP="008E3213">
            <w:pPr>
              <w:jc w:val="center"/>
              <w:rPr>
                <w:rFonts w:ascii="Times New Roman" w:hAnsi="Times New Roman"/>
                <w:u w:val="single"/>
                <w:vertAlign w:val="superscript"/>
              </w:rPr>
            </w:pPr>
            <w:r w:rsidRPr="00782B80">
              <w:rPr>
                <w:rFonts w:ascii="Times New Roman" w:hAnsi="Times New Roman"/>
              </w:rPr>
              <w:t xml:space="preserve">Tanpa Menggunakan </w:t>
            </w:r>
            <w:r w:rsidRPr="00782B80">
              <w:rPr>
                <w:rFonts w:ascii="Times New Roman" w:hAnsi="Times New Roman"/>
                <w:i/>
              </w:rPr>
              <w:t>region growing</w:t>
            </w:r>
            <w:r w:rsidRPr="00782B80">
              <w:rPr>
                <w:rFonts w:ascii="Times New Roman" w:hAnsi="Times New Roman"/>
              </w:rPr>
              <w:t xml:space="preserve"> dan perhitungan luasan </w:t>
            </w:r>
            <w:r w:rsidRPr="00782B80">
              <w:rPr>
                <w:rFonts w:ascii="Times New Roman" w:hAnsi="Times New Roman"/>
                <w:i/>
              </w:rPr>
              <w:t>region</w:t>
            </w:r>
          </w:p>
        </w:tc>
        <w:tc>
          <w:tcPr>
            <w:tcW w:w="827" w:type="dxa"/>
            <w:vAlign w:val="center"/>
          </w:tcPr>
          <w:p w:rsidR="005246A1" w:rsidRPr="00782B80" w:rsidRDefault="005246A1" w:rsidP="008E3213">
            <w:pPr>
              <w:jc w:val="center"/>
              <w:rPr>
                <w:rFonts w:ascii="Times New Roman" w:hAnsi="Times New Roman"/>
              </w:rPr>
            </w:pPr>
            <w:r w:rsidRPr="00782B80">
              <w:rPr>
                <w:rFonts w:ascii="Times New Roman" w:hAnsi="Times New Roman"/>
              </w:rPr>
              <w:t>88.62</w:t>
            </w:r>
          </w:p>
        </w:tc>
        <w:tc>
          <w:tcPr>
            <w:tcW w:w="839" w:type="dxa"/>
            <w:vAlign w:val="center"/>
          </w:tcPr>
          <w:p w:rsidR="005246A1" w:rsidRPr="00782B80" w:rsidRDefault="005246A1" w:rsidP="008E3213">
            <w:pPr>
              <w:jc w:val="center"/>
              <w:rPr>
                <w:rFonts w:ascii="Times New Roman" w:hAnsi="Times New Roman"/>
              </w:rPr>
            </w:pPr>
            <w:r w:rsidRPr="00782B80">
              <w:rPr>
                <w:rFonts w:ascii="Times New Roman" w:hAnsi="Times New Roman"/>
              </w:rPr>
              <w:t>11.38</w:t>
            </w:r>
          </w:p>
        </w:tc>
        <w:tc>
          <w:tcPr>
            <w:tcW w:w="852" w:type="dxa"/>
            <w:vAlign w:val="center"/>
          </w:tcPr>
          <w:p w:rsidR="005246A1" w:rsidRPr="00782B80" w:rsidRDefault="005246A1" w:rsidP="008E3213">
            <w:pPr>
              <w:jc w:val="center"/>
              <w:rPr>
                <w:rFonts w:ascii="Times New Roman" w:hAnsi="Times New Roman"/>
              </w:rPr>
            </w:pPr>
            <w:r w:rsidRPr="00782B80">
              <w:rPr>
                <w:rFonts w:ascii="Times New Roman" w:hAnsi="Times New Roman"/>
              </w:rPr>
              <w:t>0.00</w:t>
            </w:r>
          </w:p>
        </w:tc>
      </w:tr>
      <w:tr w:rsidR="005246A1" w:rsidRPr="00364CFA" w:rsidTr="008E3213">
        <w:tblPrEx>
          <w:jc w:val="left"/>
        </w:tblPrEx>
        <w:tc>
          <w:tcPr>
            <w:tcW w:w="928" w:type="dxa"/>
            <w:vMerge/>
            <w:vAlign w:val="center"/>
          </w:tcPr>
          <w:p w:rsidR="005246A1" w:rsidRDefault="005246A1" w:rsidP="008E3213">
            <w:pPr>
              <w:jc w:val="center"/>
            </w:pPr>
          </w:p>
        </w:tc>
        <w:tc>
          <w:tcPr>
            <w:tcW w:w="1417" w:type="dxa"/>
            <w:vAlign w:val="center"/>
          </w:tcPr>
          <w:p w:rsidR="005246A1" w:rsidRPr="00782B80" w:rsidRDefault="005246A1" w:rsidP="008E3213">
            <w:pPr>
              <w:jc w:val="center"/>
              <w:rPr>
                <w:rFonts w:ascii="Times New Roman" w:hAnsi="Times New Roman"/>
              </w:rPr>
            </w:pPr>
            <w:r w:rsidRPr="00782B80">
              <w:rPr>
                <w:rFonts w:ascii="Times New Roman" w:hAnsi="Times New Roman"/>
              </w:rPr>
              <w:t xml:space="preserve">Menggunakan </w:t>
            </w:r>
            <w:r w:rsidRPr="00782B80">
              <w:rPr>
                <w:rFonts w:ascii="Times New Roman" w:hAnsi="Times New Roman"/>
                <w:i/>
              </w:rPr>
              <w:t>region growing</w:t>
            </w:r>
            <w:r w:rsidRPr="00782B80">
              <w:rPr>
                <w:rFonts w:ascii="Times New Roman" w:hAnsi="Times New Roman"/>
              </w:rPr>
              <w:t xml:space="preserve"> dan perhitungan luasan </w:t>
            </w:r>
            <w:r w:rsidRPr="00782B80">
              <w:rPr>
                <w:rFonts w:ascii="Times New Roman" w:hAnsi="Times New Roman"/>
                <w:i/>
              </w:rPr>
              <w:t>region</w:t>
            </w:r>
          </w:p>
        </w:tc>
        <w:tc>
          <w:tcPr>
            <w:tcW w:w="827" w:type="dxa"/>
            <w:vAlign w:val="center"/>
          </w:tcPr>
          <w:p w:rsidR="005246A1" w:rsidRPr="00782B80" w:rsidRDefault="005246A1" w:rsidP="008E3213">
            <w:pPr>
              <w:jc w:val="center"/>
              <w:rPr>
                <w:rFonts w:ascii="Times New Roman" w:hAnsi="Times New Roman"/>
              </w:rPr>
            </w:pPr>
            <w:r w:rsidRPr="00782B80">
              <w:rPr>
                <w:rFonts w:ascii="Times New Roman" w:hAnsi="Times New Roman"/>
              </w:rPr>
              <w:t>96.32</w:t>
            </w:r>
          </w:p>
        </w:tc>
        <w:tc>
          <w:tcPr>
            <w:tcW w:w="839" w:type="dxa"/>
            <w:vAlign w:val="center"/>
          </w:tcPr>
          <w:p w:rsidR="005246A1" w:rsidRPr="00782B80" w:rsidRDefault="005246A1" w:rsidP="008E3213">
            <w:pPr>
              <w:jc w:val="center"/>
              <w:rPr>
                <w:rFonts w:ascii="Times New Roman" w:hAnsi="Times New Roman"/>
              </w:rPr>
            </w:pPr>
            <w:r w:rsidRPr="00782B80">
              <w:rPr>
                <w:rFonts w:ascii="Times New Roman" w:hAnsi="Times New Roman"/>
              </w:rPr>
              <w:t>1.46</w:t>
            </w:r>
          </w:p>
        </w:tc>
        <w:tc>
          <w:tcPr>
            <w:tcW w:w="852" w:type="dxa"/>
            <w:vAlign w:val="center"/>
          </w:tcPr>
          <w:p w:rsidR="005246A1" w:rsidRPr="00782B80" w:rsidRDefault="005246A1" w:rsidP="008E3213">
            <w:pPr>
              <w:jc w:val="center"/>
              <w:rPr>
                <w:rFonts w:ascii="Times New Roman" w:hAnsi="Times New Roman"/>
              </w:rPr>
            </w:pPr>
            <w:r w:rsidRPr="00782B80">
              <w:rPr>
                <w:rFonts w:ascii="Times New Roman" w:hAnsi="Times New Roman"/>
              </w:rPr>
              <w:t>2.23</w:t>
            </w:r>
          </w:p>
        </w:tc>
      </w:tr>
    </w:tbl>
    <w:p w:rsidR="00583C29" w:rsidRPr="00741F9D" w:rsidRDefault="00583C29" w:rsidP="00571D3E">
      <w:pPr>
        <w:pStyle w:val="Text"/>
        <w:ind w:firstLine="0"/>
        <w:rPr>
          <w:vertAlign w:val="superscript"/>
        </w:rPr>
      </w:pPr>
    </w:p>
    <w:p w:rsidR="00741F9D" w:rsidRPr="00741F9D" w:rsidRDefault="00741F9D" w:rsidP="00CC34BE">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741F9D" w:rsidRPr="00741F9D" w:rsidRDefault="00741F9D" w:rsidP="00CC34BE">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741F9D" w:rsidRPr="00741F9D" w:rsidRDefault="00741F9D" w:rsidP="00CC34B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sidR="008B044B">
        <w:rPr>
          <w:sz w:val="20"/>
          <w:szCs w:val="20"/>
        </w:rPr>
        <w:t>skenario uji 3</w:t>
      </w:r>
      <w:r w:rsidRPr="00741F9D">
        <w:rPr>
          <w:sz w:val="20"/>
          <w:szCs w:val="20"/>
        </w:rPr>
        <w:t xml:space="preserve">. Kernel terbaik pada </w:t>
      </w:r>
      <w:r w:rsidR="003C1800" w:rsidRPr="00741F9D">
        <w:rPr>
          <w:sz w:val="20"/>
          <w:szCs w:val="20"/>
        </w:rPr>
        <w:t>pada uji coba</w:t>
      </w:r>
      <w:r w:rsidR="003C1800">
        <w:rPr>
          <w:sz w:val="20"/>
          <w:szCs w:val="20"/>
        </w:rPr>
        <w:t xml:space="preserve"> 3</w:t>
      </w:r>
      <w:r w:rsidRPr="00741F9D">
        <w:rPr>
          <w:sz w:val="20"/>
          <w:szCs w:val="20"/>
        </w:rPr>
        <w:t xml:space="preserve"> adalah RBF.</w:t>
      </w:r>
    </w:p>
    <w:p w:rsidR="00741F9D" w:rsidRPr="00741F9D" w:rsidRDefault="00741F9D" w:rsidP="00741F9D">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97402" w:rsidRPr="008044F8" w:rsidRDefault="0044189F" w:rsidP="00BD041E">
      <w:pPr>
        <w:pStyle w:val="ReferenceHead"/>
        <w:spacing w:before="360"/>
        <w:rPr>
          <w:lang w:val="it-IT"/>
        </w:rPr>
      </w:pPr>
      <w:r w:rsidRPr="008044F8">
        <w:rPr>
          <w:lang w:val="it-IT"/>
        </w:rPr>
        <w:t>UCAPAN TERIMA KASIH</w:t>
      </w:r>
    </w:p>
    <w:p w:rsidR="006516BA" w:rsidRDefault="00786F69" w:rsidP="00046B8F">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 xml:space="preserve">Prof. Ir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EE055A" w:rsidRDefault="00EE055A" w:rsidP="00046B8F">
      <w:pPr>
        <w:pStyle w:val="Text"/>
        <w:rPr>
          <w:color w:val="000000"/>
        </w:rPr>
      </w:pPr>
    </w:p>
    <w:p w:rsidR="00EE055A" w:rsidRPr="008044F8" w:rsidRDefault="00EE055A" w:rsidP="00046B8F">
      <w:pPr>
        <w:pStyle w:val="Text"/>
        <w:rPr>
          <w:lang w:val="it-IT"/>
        </w:rPr>
      </w:pPr>
    </w:p>
    <w:p w:rsidR="006E2C4E" w:rsidRDefault="00786F69" w:rsidP="00C34EA0">
      <w:pPr>
        <w:pStyle w:val="References"/>
        <w:numPr>
          <w:ilvl w:val="0"/>
          <w:numId w:val="0"/>
        </w:numPr>
        <w:rPr>
          <w:noProof/>
          <w:sz w:val="20"/>
          <w:szCs w:val="20"/>
        </w:rPr>
      </w:pPr>
      <w:r>
        <w:lastRenderedPageBreak/>
        <w:t>DAFTAR PUSTAKA</w:t>
      </w:r>
      <w:r w:rsidR="00F52691">
        <w:rPr>
          <w:smallCaps/>
          <w:kern w:val="28"/>
          <w:sz w:val="20"/>
          <w:szCs w:val="20"/>
          <w:lang w:val="id-ID"/>
        </w:rPr>
        <w:fldChar w:fldCharType="begin"/>
      </w:r>
      <w:r w:rsidR="00F52691">
        <w:rPr>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E2C4E" w:rsidTr="00874828">
        <w:trPr>
          <w:divId w:val="948124506"/>
          <w:tblCellSpacing w:w="15" w:type="dxa"/>
        </w:trPr>
        <w:tc>
          <w:tcPr>
            <w:tcW w:w="378" w:type="pct"/>
            <w:hideMark/>
          </w:tcPr>
          <w:p w:rsidR="006E2C4E" w:rsidRDefault="006E2C4E">
            <w:pPr>
              <w:pStyle w:val="Bibliography"/>
              <w:rPr>
                <w:noProof/>
                <w:sz w:val="24"/>
                <w:szCs w:val="24"/>
                <w:lang w:val="id-ID"/>
              </w:rPr>
            </w:pPr>
            <w:r>
              <w:rPr>
                <w:noProof/>
                <w:lang w:val="id-ID"/>
              </w:rPr>
              <w:t xml:space="preserve">[1] </w:t>
            </w:r>
          </w:p>
        </w:tc>
        <w:tc>
          <w:tcPr>
            <w:tcW w:w="4533" w:type="pct"/>
            <w:hideMark/>
          </w:tcPr>
          <w:p w:rsidR="006E2C4E" w:rsidRDefault="006E2C4E">
            <w:pPr>
              <w:pStyle w:val="Bibliography"/>
              <w:rPr>
                <w:noProof/>
                <w:lang w:val="id-ID"/>
              </w:rPr>
            </w:pPr>
            <w:r>
              <w:rPr>
                <w:noProof/>
                <w:lang w:val="id-ID"/>
              </w:rPr>
              <w:t>K.-H. C. J.-Y. N. Byoung Chul Ko, “Fire detection based on vision sensor and support vector machines,” 200.</w:t>
            </w:r>
          </w:p>
        </w:tc>
      </w:tr>
      <w:tr w:rsidR="006E2C4E" w:rsidTr="00874828">
        <w:trPr>
          <w:divId w:val="948124506"/>
          <w:tblCellSpacing w:w="15" w:type="dxa"/>
        </w:trPr>
        <w:tc>
          <w:tcPr>
            <w:tcW w:w="378" w:type="pct"/>
            <w:hideMark/>
          </w:tcPr>
          <w:p w:rsidR="006E2C4E" w:rsidRDefault="006E2C4E">
            <w:pPr>
              <w:pStyle w:val="Bibliography"/>
              <w:rPr>
                <w:noProof/>
                <w:lang w:val="id-ID"/>
              </w:rPr>
            </w:pPr>
            <w:r>
              <w:rPr>
                <w:noProof/>
                <w:lang w:val="id-ID"/>
              </w:rPr>
              <w:t xml:space="preserve">[2] </w:t>
            </w:r>
          </w:p>
        </w:tc>
        <w:tc>
          <w:tcPr>
            <w:tcW w:w="4533" w:type="pct"/>
            <w:hideMark/>
          </w:tcPr>
          <w:p w:rsidR="006E2C4E" w:rsidRDefault="006E2C4E">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6E2C4E" w:rsidTr="00874828">
        <w:trPr>
          <w:divId w:val="948124506"/>
          <w:tblCellSpacing w:w="15" w:type="dxa"/>
        </w:trPr>
        <w:tc>
          <w:tcPr>
            <w:tcW w:w="378" w:type="pct"/>
            <w:hideMark/>
          </w:tcPr>
          <w:p w:rsidR="006E2C4E" w:rsidRDefault="006E2C4E">
            <w:pPr>
              <w:pStyle w:val="Bibliography"/>
              <w:rPr>
                <w:noProof/>
                <w:lang w:val="id-ID"/>
              </w:rPr>
            </w:pPr>
            <w:r>
              <w:rPr>
                <w:noProof/>
                <w:lang w:val="id-ID"/>
              </w:rPr>
              <w:t xml:space="preserve">[3] </w:t>
            </w:r>
          </w:p>
        </w:tc>
        <w:tc>
          <w:tcPr>
            <w:tcW w:w="4533" w:type="pct"/>
            <w:hideMark/>
          </w:tcPr>
          <w:p w:rsidR="006E2C4E" w:rsidRDefault="006E2C4E">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6E2C4E" w:rsidTr="00874828">
        <w:trPr>
          <w:divId w:val="948124506"/>
          <w:tblCellSpacing w:w="15" w:type="dxa"/>
        </w:trPr>
        <w:tc>
          <w:tcPr>
            <w:tcW w:w="378" w:type="pct"/>
            <w:hideMark/>
          </w:tcPr>
          <w:p w:rsidR="006E2C4E" w:rsidRDefault="006E2C4E">
            <w:pPr>
              <w:pStyle w:val="Bibliography"/>
              <w:rPr>
                <w:noProof/>
                <w:lang w:val="id-ID"/>
              </w:rPr>
            </w:pPr>
            <w:r>
              <w:rPr>
                <w:noProof/>
                <w:lang w:val="id-ID"/>
              </w:rPr>
              <w:t xml:space="preserve">[4] </w:t>
            </w:r>
          </w:p>
        </w:tc>
        <w:tc>
          <w:tcPr>
            <w:tcW w:w="4533" w:type="pct"/>
            <w:hideMark/>
          </w:tcPr>
          <w:p w:rsidR="006E2C4E" w:rsidRDefault="006E2C4E">
            <w:pPr>
              <w:pStyle w:val="Bibliography"/>
              <w:rPr>
                <w:noProof/>
                <w:lang w:val="id-ID"/>
              </w:rPr>
            </w:pPr>
            <w:r>
              <w:rPr>
                <w:noProof/>
                <w:lang w:val="id-ID"/>
              </w:rPr>
              <w:t>I. S. T. Maria Isabel Ribeiro, “Gaussian Probability Density Functions: Properties and Error Characterization,” 2004.</w:t>
            </w:r>
          </w:p>
        </w:tc>
      </w:tr>
      <w:tr w:rsidR="006E2C4E" w:rsidTr="00874828">
        <w:trPr>
          <w:divId w:val="948124506"/>
          <w:tblCellSpacing w:w="15" w:type="dxa"/>
        </w:trPr>
        <w:tc>
          <w:tcPr>
            <w:tcW w:w="378" w:type="pct"/>
            <w:hideMark/>
          </w:tcPr>
          <w:p w:rsidR="006E2C4E" w:rsidRDefault="006E2C4E">
            <w:pPr>
              <w:pStyle w:val="Bibliography"/>
              <w:rPr>
                <w:noProof/>
                <w:lang w:val="id-ID"/>
              </w:rPr>
            </w:pPr>
            <w:r>
              <w:rPr>
                <w:noProof/>
                <w:lang w:val="id-ID"/>
              </w:rPr>
              <w:t xml:space="preserve">[5] </w:t>
            </w:r>
          </w:p>
        </w:tc>
        <w:tc>
          <w:tcPr>
            <w:tcW w:w="4533" w:type="pct"/>
            <w:hideMark/>
          </w:tcPr>
          <w:p w:rsidR="006E2C4E" w:rsidRDefault="006E2C4E">
            <w:pPr>
              <w:pStyle w:val="Bibliography"/>
              <w:rPr>
                <w:noProof/>
                <w:lang w:val="id-ID"/>
              </w:rPr>
            </w:pPr>
            <w:r>
              <w:rPr>
                <w:noProof/>
                <w:lang w:val="id-ID"/>
              </w:rPr>
              <w:t>R. E. W. Refael C. Gonzalez, Digital Image Processing third edition, p. 785.</w:t>
            </w:r>
          </w:p>
        </w:tc>
      </w:tr>
      <w:tr w:rsidR="006E2C4E" w:rsidTr="00874828">
        <w:trPr>
          <w:divId w:val="948124506"/>
          <w:tblCellSpacing w:w="15" w:type="dxa"/>
        </w:trPr>
        <w:tc>
          <w:tcPr>
            <w:tcW w:w="378" w:type="pct"/>
            <w:hideMark/>
          </w:tcPr>
          <w:p w:rsidR="006E2C4E" w:rsidRDefault="006E2C4E">
            <w:pPr>
              <w:pStyle w:val="Bibliography"/>
              <w:rPr>
                <w:noProof/>
                <w:lang w:val="id-ID"/>
              </w:rPr>
            </w:pPr>
            <w:r>
              <w:rPr>
                <w:noProof/>
                <w:lang w:val="id-ID"/>
              </w:rPr>
              <w:t xml:space="preserve">[6] </w:t>
            </w:r>
          </w:p>
        </w:tc>
        <w:tc>
          <w:tcPr>
            <w:tcW w:w="4533" w:type="pct"/>
            <w:hideMark/>
          </w:tcPr>
          <w:p w:rsidR="006E2C4E" w:rsidRDefault="006E2C4E">
            <w:pPr>
              <w:pStyle w:val="Bibliography"/>
              <w:rPr>
                <w:noProof/>
                <w:lang w:val="id-ID"/>
              </w:rPr>
            </w:pPr>
            <w:r>
              <w:rPr>
                <w:noProof/>
                <w:lang w:val="id-ID"/>
              </w:rPr>
              <w:t>R. S. F. D. R. S. Lee A. Barford, “An Introduction to Wavelets,” 1992.</w:t>
            </w:r>
          </w:p>
        </w:tc>
      </w:tr>
      <w:tr w:rsidR="006E2C4E" w:rsidTr="00874828">
        <w:trPr>
          <w:divId w:val="948124506"/>
          <w:tblCellSpacing w:w="15" w:type="dxa"/>
        </w:trPr>
        <w:tc>
          <w:tcPr>
            <w:tcW w:w="378" w:type="pct"/>
            <w:hideMark/>
          </w:tcPr>
          <w:p w:rsidR="006E2C4E" w:rsidRDefault="006E2C4E">
            <w:pPr>
              <w:pStyle w:val="Bibliography"/>
              <w:rPr>
                <w:noProof/>
                <w:lang w:val="id-ID"/>
              </w:rPr>
            </w:pPr>
            <w:r>
              <w:rPr>
                <w:noProof/>
                <w:lang w:val="id-ID"/>
              </w:rPr>
              <w:t xml:space="preserve">[7] </w:t>
            </w:r>
          </w:p>
        </w:tc>
        <w:tc>
          <w:tcPr>
            <w:tcW w:w="4533" w:type="pct"/>
            <w:hideMark/>
          </w:tcPr>
          <w:p w:rsidR="006E2C4E" w:rsidRDefault="006E2C4E">
            <w:pPr>
              <w:pStyle w:val="Bibliography"/>
              <w:rPr>
                <w:noProof/>
                <w:lang w:val="id-ID"/>
              </w:rPr>
            </w:pPr>
            <w:r>
              <w:rPr>
                <w:noProof/>
                <w:lang w:val="id-ID"/>
              </w:rPr>
              <w:t>“Images Pyramid Open CV,” 2011-2014. [Online]. Available: http://docs.opencv.org/2.4/doc/tutorials/imgproc/pyramids/pyramids.html. [Diakses 6 1 2016].</w:t>
            </w:r>
          </w:p>
        </w:tc>
      </w:tr>
      <w:tr w:rsidR="006E2C4E" w:rsidTr="00874828">
        <w:trPr>
          <w:divId w:val="948124506"/>
          <w:tblCellSpacing w:w="15" w:type="dxa"/>
        </w:trPr>
        <w:tc>
          <w:tcPr>
            <w:tcW w:w="378" w:type="pct"/>
            <w:hideMark/>
          </w:tcPr>
          <w:p w:rsidR="006E2C4E" w:rsidRDefault="006E2C4E">
            <w:pPr>
              <w:pStyle w:val="Bibliography"/>
              <w:rPr>
                <w:noProof/>
                <w:lang w:val="id-ID"/>
              </w:rPr>
            </w:pPr>
            <w:r>
              <w:rPr>
                <w:noProof/>
                <w:lang w:val="id-ID"/>
              </w:rPr>
              <w:t xml:space="preserve">[8] </w:t>
            </w:r>
          </w:p>
        </w:tc>
        <w:tc>
          <w:tcPr>
            <w:tcW w:w="4533" w:type="pct"/>
            <w:hideMark/>
          </w:tcPr>
          <w:p w:rsidR="006E2C4E" w:rsidRDefault="006E2C4E">
            <w:pPr>
              <w:pStyle w:val="Bibliography"/>
              <w:rPr>
                <w:noProof/>
                <w:lang w:val="id-ID"/>
              </w:rPr>
            </w:pPr>
            <w:r>
              <w:rPr>
                <w:noProof/>
                <w:lang w:val="id-ID"/>
              </w:rPr>
              <w:t>C.-J. L. Chih-Chung Chang, “A Library for Support Vector Machines,” Taipei, Taiwan, 2001.</w:t>
            </w:r>
          </w:p>
        </w:tc>
      </w:tr>
    </w:tbl>
    <w:p w:rsidR="006E2C4E" w:rsidRDefault="006E2C4E">
      <w:pPr>
        <w:divId w:val="948124506"/>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BBE" w:rsidRDefault="000B7BBE">
      <w:r>
        <w:separator/>
      </w:r>
    </w:p>
  </w:endnote>
  <w:endnote w:type="continuationSeparator" w:id="0">
    <w:p w:rsidR="000B7BBE" w:rsidRDefault="000B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BBE" w:rsidRDefault="000B7BBE"/>
  </w:footnote>
  <w:footnote w:type="continuationSeparator" w:id="0">
    <w:p w:rsidR="000B7BBE" w:rsidRDefault="000B7B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2060B0">
    <w:pPr>
      <w:framePr w:wrap="auto" w:vAnchor="text" w:hAnchor="margin" w:xAlign="right" w:y="1"/>
    </w:pPr>
    <w:r>
      <w:fldChar w:fldCharType="begin"/>
    </w:r>
    <w:r>
      <w:instrText xml:space="preserve">PAGE  </w:instrText>
    </w:r>
    <w:r>
      <w:fldChar w:fldCharType="separate"/>
    </w:r>
    <w:r w:rsidR="00CD64F2">
      <w:rPr>
        <w:noProof/>
      </w:rPr>
      <w:t>6</w:t>
    </w:r>
    <w:r>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2060B0">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10361"/>
    <w:rsid w:val="00011FCD"/>
    <w:rsid w:val="00015FD8"/>
    <w:rsid w:val="00016A5A"/>
    <w:rsid w:val="00021AC2"/>
    <w:rsid w:val="00024664"/>
    <w:rsid w:val="000249E5"/>
    <w:rsid w:val="00024A50"/>
    <w:rsid w:val="00025C42"/>
    <w:rsid w:val="00027BE9"/>
    <w:rsid w:val="00032234"/>
    <w:rsid w:val="00036E1D"/>
    <w:rsid w:val="000429F2"/>
    <w:rsid w:val="00046B8F"/>
    <w:rsid w:val="00055CD6"/>
    <w:rsid w:val="000562B2"/>
    <w:rsid w:val="00062786"/>
    <w:rsid w:val="00063620"/>
    <w:rsid w:val="00065ECD"/>
    <w:rsid w:val="00066151"/>
    <w:rsid w:val="00072C36"/>
    <w:rsid w:val="00074470"/>
    <w:rsid w:val="00087982"/>
    <w:rsid w:val="00093A98"/>
    <w:rsid w:val="00094CC1"/>
    <w:rsid w:val="00095E2D"/>
    <w:rsid w:val="000A00E0"/>
    <w:rsid w:val="000A243E"/>
    <w:rsid w:val="000A5E2C"/>
    <w:rsid w:val="000A61E9"/>
    <w:rsid w:val="000B0D47"/>
    <w:rsid w:val="000B1759"/>
    <w:rsid w:val="000B182A"/>
    <w:rsid w:val="000B3082"/>
    <w:rsid w:val="000B3544"/>
    <w:rsid w:val="000B6731"/>
    <w:rsid w:val="000B7BBE"/>
    <w:rsid w:val="000C1832"/>
    <w:rsid w:val="000C28C4"/>
    <w:rsid w:val="000C3264"/>
    <w:rsid w:val="000C3C46"/>
    <w:rsid w:val="000E129B"/>
    <w:rsid w:val="000E34C3"/>
    <w:rsid w:val="000E7BD3"/>
    <w:rsid w:val="000F553E"/>
    <w:rsid w:val="00102F4A"/>
    <w:rsid w:val="00104DC6"/>
    <w:rsid w:val="00105824"/>
    <w:rsid w:val="001112D9"/>
    <w:rsid w:val="001120D1"/>
    <w:rsid w:val="00113E90"/>
    <w:rsid w:val="00116AEF"/>
    <w:rsid w:val="0011710B"/>
    <w:rsid w:val="00120B48"/>
    <w:rsid w:val="00121915"/>
    <w:rsid w:val="00135380"/>
    <w:rsid w:val="00136CD1"/>
    <w:rsid w:val="00144E72"/>
    <w:rsid w:val="001461A1"/>
    <w:rsid w:val="00147019"/>
    <w:rsid w:val="001603F3"/>
    <w:rsid w:val="00161F20"/>
    <w:rsid w:val="00170C09"/>
    <w:rsid w:val="00171A77"/>
    <w:rsid w:val="00171EFF"/>
    <w:rsid w:val="00174024"/>
    <w:rsid w:val="001766D8"/>
    <w:rsid w:val="00177EDC"/>
    <w:rsid w:val="0018128C"/>
    <w:rsid w:val="00187BAD"/>
    <w:rsid w:val="00193AF2"/>
    <w:rsid w:val="00197056"/>
    <w:rsid w:val="001B276F"/>
    <w:rsid w:val="001B2889"/>
    <w:rsid w:val="001B365C"/>
    <w:rsid w:val="001B5A89"/>
    <w:rsid w:val="001B6BB5"/>
    <w:rsid w:val="001C4EDE"/>
    <w:rsid w:val="001D1635"/>
    <w:rsid w:val="001E21D6"/>
    <w:rsid w:val="001E35C8"/>
    <w:rsid w:val="001F1947"/>
    <w:rsid w:val="001F32A4"/>
    <w:rsid w:val="001F6D1B"/>
    <w:rsid w:val="00200C67"/>
    <w:rsid w:val="0020415B"/>
    <w:rsid w:val="00204216"/>
    <w:rsid w:val="00204FCB"/>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405E7"/>
    <w:rsid w:val="00240D82"/>
    <w:rsid w:val="00241C30"/>
    <w:rsid w:val="002434A1"/>
    <w:rsid w:val="00256836"/>
    <w:rsid w:val="00260378"/>
    <w:rsid w:val="002676D6"/>
    <w:rsid w:val="0027173B"/>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390A"/>
    <w:rsid w:val="002E4A13"/>
    <w:rsid w:val="002E4DAD"/>
    <w:rsid w:val="002F0046"/>
    <w:rsid w:val="002F556F"/>
    <w:rsid w:val="002F577E"/>
    <w:rsid w:val="00303BDF"/>
    <w:rsid w:val="00304555"/>
    <w:rsid w:val="00307ECF"/>
    <w:rsid w:val="00310E8D"/>
    <w:rsid w:val="00311FF1"/>
    <w:rsid w:val="00320720"/>
    <w:rsid w:val="003207EF"/>
    <w:rsid w:val="00321228"/>
    <w:rsid w:val="0032122C"/>
    <w:rsid w:val="00327F2D"/>
    <w:rsid w:val="00334E89"/>
    <w:rsid w:val="00335AE2"/>
    <w:rsid w:val="003373D5"/>
    <w:rsid w:val="00340373"/>
    <w:rsid w:val="003404A8"/>
    <w:rsid w:val="0034057B"/>
    <w:rsid w:val="00340FEC"/>
    <w:rsid w:val="003432C4"/>
    <w:rsid w:val="00344059"/>
    <w:rsid w:val="003457E1"/>
    <w:rsid w:val="003547EB"/>
    <w:rsid w:val="00357B77"/>
    <w:rsid w:val="00360269"/>
    <w:rsid w:val="00364969"/>
    <w:rsid w:val="00364CFA"/>
    <w:rsid w:val="003663CB"/>
    <w:rsid w:val="00367CCD"/>
    <w:rsid w:val="0037310C"/>
    <w:rsid w:val="003853EB"/>
    <w:rsid w:val="00385816"/>
    <w:rsid w:val="0038688D"/>
    <w:rsid w:val="0039326A"/>
    <w:rsid w:val="00396D41"/>
    <w:rsid w:val="003A0FE6"/>
    <w:rsid w:val="003A2245"/>
    <w:rsid w:val="003B5136"/>
    <w:rsid w:val="003C08B1"/>
    <w:rsid w:val="003C1800"/>
    <w:rsid w:val="003C2992"/>
    <w:rsid w:val="003D0EA7"/>
    <w:rsid w:val="003D2A8A"/>
    <w:rsid w:val="003D4445"/>
    <w:rsid w:val="003D44C3"/>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30B12"/>
    <w:rsid w:val="00431300"/>
    <w:rsid w:val="0043144F"/>
    <w:rsid w:val="00431BFA"/>
    <w:rsid w:val="0043280F"/>
    <w:rsid w:val="00433684"/>
    <w:rsid w:val="00435F8D"/>
    <w:rsid w:val="004404F0"/>
    <w:rsid w:val="0044189F"/>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148D8"/>
    <w:rsid w:val="00514B7C"/>
    <w:rsid w:val="00517CF1"/>
    <w:rsid w:val="00524448"/>
    <w:rsid w:val="005246A1"/>
    <w:rsid w:val="0052746A"/>
    <w:rsid w:val="0053186F"/>
    <w:rsid w:val="00546DE3"/>
    <w:rsid w:val="005550B4"/>
    <w:rsid w:val="00571D3E"/>
    <w:rsid w:val="0057389C"/>
    <w:rsid w:val="005742A3"/>
    <w:rsid w:val="005802AD"/>
    <w:rsid w:val="0058207A"/>
    <w:rsid w:val="00583C29"/>
    <w:rsid w:val="00584728"/>
    <w:rsid w:val="0058697D"/>
    <w:rsid w:val="005A20EB"/>
    <w:rsid w:val="005A2A15"/>
    <w:rsid w:val="005A4E25"/>
    <w:rsid w:val="005B1937"/>
    <w:rsid w:val="005B61E9"/>
    <w:rsid w:val="005C1D49"/>
    <w:rsid w:val="005C241C"/>
    <w:rsid w:val="005D69A7"/>
    <w:rsid w:val="005D6EBE"/>
    <w:rsid w:val="005E2479"/>
    <w:rsid w:val="005E2C23"/>
    <w:rsid w:val="005E5018"/>
    <w:rsid w:val="005F019F"/>
    <w:rsid w:val="005F3484"/>
    <w:rsid w:val="005F459D"/>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1AFD"/>
    <w:rsid w:val="00684AC7"/>
    <w:rsid w:val="00685DC7"/>
    <w:rsid w:val="00687679"/>
    <w:rsid w:val="00690732"/>
    <w:rsid w:val="006923C8"/>
    <w:rsid w:val="00696916"/>
    <w:rsid w:val="00696E56"/>
    <w:rsid w:val="006973F2"/>
    <w:rsid w:val="006A13E5"/>
    <w:rsid w:val="006A544E"/>
    <w:rsid w:val="006B0008"/>
    <w:rsid w:val="006B18A2"/>
    <w:rsid w:val="006B193E"/>
    <w:rsid w:val="006B3308"/>
    <w:rsid w:val="006B3460"/>
    <w:rsid w:val="006B483D"/>
    <w:rsid w:val="006B5CEF"/>
    <w:rsid w:val="006C414B"/>
    <w:rsid w:val="006C4BA2"/>
    <w:rsid w:val="006C51E7"/>
    <w:rsid w:val="006C57C7"/>
    <w:rsid w:val="006C7816"/>
    <w:rsid w:val="006D090F"/>
    <w:rsid w:val="006D2143"/>
    <w:rsid w:val="006D5EC5"/>
    <w:rsid w:val="006E0182"/>
    <w:rsid w:val="006E2C4E"/>
    <w:rsid w:val="006E4105"/>
    <w:rsid w:val="006F0944"/>
    <w:rsid w:val="006F25A2"/>
    <w:rsid w:val="006F6862"/>
    <w:rsid w:val="0070297B"/>
    <w:rsid w:val="00702B29"/>
    <w:rsid w:val="00707309"/>
    <w:rsid w:val="00712748"/>
    <w:rsid w:val="00712893"/>
    <w:rsid w:val="00712BCA"/>
    <w:rsid w:val="0071364D"/>
    <w:rsid w:val="007177C7"/>
    <w:rsid w:val="00720E02"/>
    <w:rsid w:val="00723F6E"/>
    <w:rsid w:val="00735339"/>
    <w:rsid w:val="007365D5"/>
    <w:rsid w:val="007377FF"/>
    <w:rsid w:val="00740785"/>
    <w:rsid w:val="00741F9D"/>
    <w:rsid w:val="0074251F"/>
    <w:rsid w:val="00745215"/>
    <w:rsid w:val="00745EC6"/>
    <w:rsid w:val="00747B94"/>
    <w:rsid w:val="0075054F"/>
    <w:rsid w:val="00756223"/>
    <w:rsid w:val="0076143C"/>
    <w:rsid w:val="00763819"/>
    <w:rsid w:val="00764688"/>
    <w:rsid w:val="00771198"/>
    <w:rsid w:val="00780EA2"/>
    <w:rsid w:val="00782B80"/>
    <w:rsid w:val="007868B6"/>
    <w:rsid w:val="00786F69"/>
    <w:rsid w:val="00792FD8"/>
    <w:rsid w:val="007973D4"/>
    <w:rsid w:val="00797476"/>
    <w:rsid w:val="007A30FB"/>
    <w:rsid w:val="007B1830"/>
    <w:rsid w:val="007B2972"/>
    <w:rsid w:val="007B3B1C"/>
    <w:rsid w:val="007B56DF"/>
    <w:rsid w:val="007B5AD3"/>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32F7A"/>
    <w:rsid w:val="0083730D"/>
    <w:rsid w:val="00840C91"/>
    <w:rsid w:val="00843359"/>
    <w:rsid w:val="008451C5"/>
    <w:rsid w:val="00847DFD"/>
    <w:rsid w:val="00852B09"/>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68E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9013B4"/>
    <w:rsid w:val="009060AB"/>
    <w:rsid w:val="0091035B"/>
    <w:rsid w:val="00910E30"/>
    <w:rsid w:val="0091202E"/>
    <w:rsid w:val="00912B4F"/>
    <w:rsid w:val="0091368F"/>
    <w:rsid w:val="00914BE3"/>
    <w:rsid w:val="00933AE0"/>
    <w:rsid w:val="00934C59"/>
    <w:rsid w:val="009415DB"/>
    <w:rsid w:val="00943567"/>
    <w:rsid w:val="00944288"/>
    <w:rsid w:val="00955F59"/>
    <w:rsid w:val="0096071F"/>
    <w:rsid w:val="009704D9"/>
    <w:rsid w:val="00970609"/>
    <w:rsid w:val="00972805"/>
    <w:rsid w:val="0097499C"/>
    <w:rsid w:val="009770EF"/>
    <w:rsid w:val="009830F3"/>
    <w:rsid w:val="00984C3F"/>
    <w:rsid w:val="009861BF"/>
    <w:rsid w:val="00986E20"/>
    <w:rsid w:val="00987732"/>
    <w:rsid w:val="009907F6"/>
    <w:rsid w:val="00990A07"/>
    <w:rsid w:val="009938B7"/>
    <w:rsid w:val="00994214"/>
    <w:rsid w:val="0099614F"/>
    <w:rsid w:val="009A1BA9"/>
    <w:rsid w:val="009A1D5F"/>
    <w:rsid w:val="009A513E"/>
    <w:rsid w:val="009A5BFD"/>
    <w:rsid w:val="009B05A5"/>
    <w:rsid w:val="009B196B"/>
    <w:rsid w:val="009B278C"/>
    <w:rsid w:val="009B7219"/>
    <w:rsid w:val="009C3656"/>
    <w:rsid w:val="009C3C8A"/>
    <w:rsid w:val="009D7D61"/>
    <w:rsid w:val="009D7FF9"/>
    <w:rsid w:val="009E2B0F"/>
    <w:rsid w:val="009E7766"/>
    <w:rsid w:val="009F0145"/>
    <w:rsid w:val="009F01AF"/>
    <w:rsid w:val="009F2899"/>
    <w:rsid w:val="009F4C51"/>
    <w:rsid w:val="00A030D6"/>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F1A"/>
    <w:rsid w:val="00A657BF"/>
    <w:rsid w:val="00A72011"/>
    <w:rsid w:val="00A73033"/>
    <w:rsid w:val="00A73BA9"/>
    <w:rsid w:val="00A7762C"/>
    <w:rsid w:val="00A81E58"/>
    <w:rsid w:val="00A8655E"/>
    <w:rsid w:val="00A8722A"/>
    <w:rsid w:val="00A90DF3"/>
    <w:rsid w:val="00A954A6"/>
    <w:rsid w:val="00A95CDA"/>
    <w:rsid w:val="00A96880"/>
    <w:rsid w:val="00AB410A"/>
    <w:rsid w:val="00AB5743"/>
    <w:rsid w:val="00AC28B6"/>
    <w:rsid w:val="00AC41C3"/>
    <w:rsid w:val="00AC4473"/>
    <w:rsid w:val="00AC71B4"/>
    <w:rsid w:val="00AD2EB1"/>
    <w:rsid w:val="00AD31BF"/>
    <w:rsid w:val="00AD3918"/>
    <w:rsid w:val="00AD420A"/>
    <w:rsid w:val="00AD4CA8"/>
    <w:rsid w:val="00AF0928"/>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59F3"/>
    <w:rsid w:val="00B82DA3"/>
    <w:rsid w:val="00B85C57"/>
    <w:rsid w:val="00B92C81"/>
    <w:rsid w:val="00B92DBC"/>
    <w:rsid w:val="00B951D3"/>
    <w:rsid w:val="00BA6FE3"/>
    <w:rsid w:val="00BB10F2"/>
    <w:rsid w:val="00BC0332"/>
    <w:rsid w:val="00BC0861"/>
    <w:rsid w:val="00BD014E"/>
    <w:rsid w:val="00BD041E"/>
    <w:rsid w:val="00BD13B1"/>
    <w:rsid w:val="00BD4653"/>
    <w:rsid w:val="00BE05BE"/>
    <w:rsid w:val="00BF1492"/>
    <w:rsid w:val="00BF26CA"/>
    <w:rsid w:val="00BF5F83"/>
    <w:rsid w:val="00BF69A7"/>
    <w:rsid w:val="00BF7522"/>
    <w:rsid w:val="00C0019D"/>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61F4"/>
    <w:rsid w:val="00C60552"/>
    <w:rsid w:val="00C6472B"/>
    <w:rsid w:val="00C64C90"/>
    <w:rsid w:val="00C665A1"/>
    <w:rsid w:val="00C7212F"/>
    <w:rsid w:val="00C742E3"/>
    <w:rsid w:val="00C744F5"/>
    <w:rsid w:val="00C7511E"/>
    <w:rsid w:val="00C778E1"/>
    <w:rsid w:val="00C8410D"/>
    <w:rsid w:val="00C95A2E"/>
    <w:rsid w:val="00C97E92"/>
    <w:rsid w:val="00CA32B0"/>
    <w:rsid w:val="00CA792E"/>
    <w:rsid w:val="00CB0D2A"/>
    <w:rsid w:val="00CB168A"/>
    <w:rsid w:val="00CB4B8D"/>
    <w:rsid w:val="00CB727A"/>
    <w:rsid w:val="00CC0DCC"/>
    <w:rsid w:val="00CC243B"/>
    <w:rsid w:val="00CC34BE"/>
    <w:rsid w:val="00CC5309"/>
    <w:rsid w:val="00CC76F1"/>
    <w:rsid w:val="00CD0838"/>
    <w:rsid w:val="00CD5706"/>
    <w:rsid w:val="00CD64F2"/>
    <w:rsid w:val="00CE2398"/>
    <w:rsid w:val="00CE40DA"/>
    <w:rsid w:val="00CE7C21"/>
    <w:rsid w:val="00CF6AA2"/>
    <w:rsid w:val="00CF7B28"/>
    <w:rsid w:val="00D00C0B"/>
    <w:rsid w:val="00D0158A"/>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50DF6"/>
    <w:rsid w:val="00E543F6"/>
    <w:rsid w:val="00E61086"/>
    <w:rsid w:val="00E6255B"/>
    <w:rsid w:val="00E76EB2"/>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49D6"/>
    <w:rsid w:val="00EF5572"/>
    <w:rsid w:val="00F02438"/>
    <w:rsid w:val="00F02E28"/>
    <w:rsid w:val="00F075FE"/>
    <w:rsid w:val="00F10F02"/>
    <w:rsid w:val="00F10F03"/>
    <w:rsid w:val="00F12C4B"/>
    <w:rsid w:val="00F20545"/>
    <w:rsid w:val="00F20E75"/>
    <w:rsid w:val="00F25B6F"/>
    <w:rsid w:val="00F266F3"/>
    <w:rsid w:val="00F40124"/>
    <w:rsid w:val="00F43B40"/>
    <w:rsid w:val="00F475FC"/>
    <w:rsid w:val="00F52691"/>
    <w:rsid w:val="00F55F38"/>
    <w:rsid w:val="00F57DF6"/>
    <w:rsid w:val="00F65266"/>
    <w:rsid w:val="00F652E0"/>
    <w:rsid w:val="00F6654C"/>
    <w:rsid w:val="00F752AB"/>
    <w:rsid w:val="00F80EBC"/>
    <w:rsid w:val="00F90281"/>
    <w:rsid w:val="00FB1785"/>
    <w:rsid w:val="00FB28B7"/>
    <w:rsid w:val="00FB525C"/>
    <w:rsid w:val="00FB6D63"/>
    <w:rsid w:val="00FC26B3"/>
    <w:rsid w:val="00FD09D9"/>
    <w:rsid w:val="00FD0E79"/>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A0ABB198-E586-4F5B-93A3-90B7C3AA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6</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20753</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559</cp:revision>
  <cp:lastPrinted>2007-05-08T01:48:00Z</cp:lastPrinted>
  <dcterms:created xsi:type="dcterms:W3CDTF">2015-06-11T08:06:00Z</dcterms:created>
  <dcterms:modified xsi:type="dcterms:W3CDTF">2016-01-20T14:22:00Z</dcterms:modified>
</cp:coreProperties>
</file>