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A5" w:rsidRDefault="00384DAF" w:rsidP="005D0267">
      <w:pPr>
        <w:bidi/>
        <w:rPr>
          <w:rFonts w:hint="cs"/>
          <w:rtl/>
          <w:lang w:bidi="fa-IR"/>
        </w:rPr>
      </w:pPr>
      <w:bookmarkStart w:id="0" w:name="_GoBack"/>
      <w:r w:rsidRPr="00384DAF">
        <w:rPr>
          <w:rtl/>
        </w:rPr>
        <w:t>محدوده</w:t>
      </w:r>
      <w:r>
        <w:rPr>
          <w:rFonts w:hint="cs"/>
          <w:rtl/>
        </w:rPr>
        <w:t>‌</w:t>
      </w:r>
      <w:r w:rsidRPr="00384DAF">
        <w:rPr>
          <w:rFonts w:hint="cs"/>
          <w:rtl/>
        </w:rPr>
        <w:t>ی</w:t>
      </w:r>
      <w:r w:rsidRPr="00384DAF">
        <w:rPr>
          <w:rtl/>
        </w:rPr>
        <w:t xml:space="preserve"> ارزش ذ</w:t>
      </w:r>
      <w:r w:rsidRPr="00384DAF">
        <w:rPr>
          <w:rFonts w:hint="cs"/>
          <w:rtl/>
        </w:rPr>
        <w:t>ی</w:t>
      </w:r>
      <w:r w:rsidRPr="00384DAF">
        <w:rPr>
          <w:rtl/>
        </w:rPr>
        <w:t xml:space="preserve"> نفعان</w:t>
      </w:r>
      <w:r>
        <w:rPr>
          <w:rFonts w:hint="cs"/>
          <w:rtl/>
        </w:rPr>
        <w:t xml:space="preserve">: </w:t>
      </w:r>
      <w:r w:rsidR="00B70347">
        <w:rPr>
          <w:rFonts w:hint="cs"/>
          <w:rtl/>
          <w:lang w:bidi="fa-IR"/>
        </w:rPr>
        <w:t>کاربران یا مشتریان</w:t>
      </w:r>
    </w:p>
    <w:tbl>
      <w:tblPr>
        <w:tblStyle w:val="TableGrid"/>
        <w:tblW w:w="0" w:type="auto"/>
        <w:tblInd w:w="1489" w:type="dxa"/>
        <w:tblLook w:val="04A0" w:firstRow="1" w:lastRow="0" w:firstColumn="1" w:lastColumn="0" w:noHBand="0" w:noVBand="1"/>
      </w:tblPr>
      <w:tblGrid>
        <w:gridCol w:w="3199"/>
        <w:gridCol w:w="3163"/>
      </w:tblGrid>
      <w:tr w:rsidR="00A91CF7" w:rsidTr="00A91CF7">
        <w:tc>
          <w:tcPr>
            <w:tcW w:w="3199" w:type="dxa"/>
          </w:tcPr>
          <w:bookmarkEnd w:id="0"/>
          <w:p w:rsidR="00A91CF7" w:rsidRDefault="00A91CF7" w:rsidP="005D0267">
            <w:pPr>
              <w:jc w:val="center"/>
            </w:pPr>
            <w:r>
              <w:rPr>
                <w:rFonts w:hint="cs"/>
                <w:rtl/>
              </w:rPr>
              <w:t>توضیح</w:t>
            </w:r>
          </w:p>
        </w:tc>
        <w:tc>
          <w:tcPr>
            <w:tcW w:w="3163" w:type="dxa"/>
          </w:tcPr>
          <w:p w:rsidR="00A91CF7" w:rsidRDefault="00A91CF7" w:rsidP="005D02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زمینه</w:t>
            </w:r>
          </w:p>
        </w:tc>
      </w:tr>
      <w:tr w:rsidR="00B70347" w:rsidTr="00B70347">
        <w:trPr>
          <w:trHeight w:val="384"/>
        </w:trPr>
        <w:tc>
          <w:tcPr>
            <w:tcW w:w="3199" w:type="dxa"/>
          </w:tcPr>
          <w:p w:rsidR="00B70347" w:rsidRDefault="00B70347" w:rsidP="005D0267">
            <w:pPr>
              <w:bidi/>
            </w:pPr>
            <w:r>
              <w:rPr>
                <w:rFonts w:hint="cs"/>
                <w:rtl/>
              </w:rPr>
              <w:t>دیگر نیاز به هزینه رفت و آمد و صرف وقت برای خرید لباس نیست.</w:t>
            </w:r>
          </w:p>
        </w:tc>
        <w:tc>
          <w:tcPr>
            <w:tcW w:w="3163" w:type="dxa"/>
            <w:vMerge w:val="restart"/>
          </w:tcPr>
          <w:p w:rsidR="00B70347" w:rsidRDefault="00B70347" w:rsidP="005D026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کاهش هزینه</w:t>
            </w:r>
            <w:r>
              <w:rPr>
                <w:rStyle w:val="FootnoteReference"/>
                <w:rtl/>
                <w:lang w:bidi="fa-IR"/>
              </w:rPr>
              <w:footnoteReference w:id="1"/>
            </w:r>
          </w:p>
        </w:tc>
      </w:tr>
      <w:tr w:rsidR="00810266" w:rsidTr="00A853FA">
        <w:trPr>
          <w:trHeight w:val="840"/>
        </w:trPr>
        <w:tc>
          <w:tcPr>
            <w:tcW w:w="3199" w:type="dxa"/>
          </w:tcPr>
          <w:p w:rsidR="00810266" w:rsidRDefault="00810266" w:rsidP="005D026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در بازارهای آنلاین که بازار به شد رقابتی است و همچنین عرضه کنندگان کالا دیگر هزینه‌هایی از قبیل اجاره مغازه و ... را نمی‌پردازند، قیمت محصولات ارزان‌تر است.</w:t>
            </w:r>
          </w:p>
        </w:tc>
        <w:tc>
          <w:tcPr>
            <w:tcW w:w="3163" w:type="dxa"/>
            <w:vMerge/>
          </w:tcPr>
          <w:p w:rsidR="00810266" w:rsidRDefault="00810266" w:rsidP="005D0267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ED7F59" w:rsidTr="00ED7F59">
        <w:trPr>
          <w:trHeight w:val="208"/>
        </w:trPr>
        <w:tc>
          <w:tcPr>
            <w:tcW w:w="3199" w:type="dxa"/>
          </w:tcPr>
          <w:p w:rsidR="00ED7F59" w:rsidRDefault="00ED7F59" w:rsidP="005D0267">
            <w:pPr>
              <w:bidi/>
            </w:pPr>
            <w:r>
              <w:rPr>
                <w:rFonts w:hint="cs"/>
                <w:rtl/>
              </w:rPr>
              <w:t>کاهش زمان خرید برای مشتری</w:t>
            </w:r>
          </w:p>
        </w:tc>
        <w:tc>
          <w:tcPr>
            <w:tcW w:w="3163" w:type="dxa"/>
            <w:vMerge w:val="restart"/>
          </w:tcPr>
          <w:p w:rsidR="00ED7F59" w:rsidRDefault="00ED7F59" w:rsidP="005D026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توانمندسازی</w:t>
            </w:r>
            <w:r>
              <w:rPr>
                <w:rStyle w:val="FootnoteReference"/>
                <w:rtl/>
                <w:lang w:bidi="fa-IR"/>
              </w:rPr>
              <w:footnoteReference w:id="2"/>
            </w:r>
          </w:p>
        </w:tc>
      </w:tr>
      <w:tr w:rsidR="00ED7F59" w:rsidTr="00BF4767">
        <w:trPr>
          <w:trHeight w:val="840"/>
        </w:trPr>
        <w:tc>
          <w:tcPr>
            <w:tcW w:w="3199" w:type="dxa"/>
          </w:tcPr>
          <w:p w:rsidR="00ED7F59" w:rsidRDefault="00ED7F59" w:rsidP="005D026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ایجاد خرید ایمن و حفظ سلامتی مشتری در شرایط کرونا</w:t>
            </w:r>
          </w:p>
        </w:tc>
        <w:tc>
          <w:tcPr>
            <w:tcW w:w="3163" w:type="dxa"/>
            <w:vMerge/>
          </w:tcPr>
          <w:p w:rsidR="00ED7F59" w:rsidRDefault="00ED7F59" w:rsidP="005D0267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ED7F59" w:rsidTr="00A91CF7">
        <w:trPr>
          <w:trHeight w:val="624"/>
        </w:trPr>
        <w:tc>
          <w:tcPr>
            <w:tcW w:w="3199" w:type="dxa"/>
          </w:tcPr>
          <w:p w:rsidR="00ED7F59" w:rsidRDefault="00ED7F59" w:rsidP="005D026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تنوع بالای محصولات جهت بررسی و خرید</w:t>
            </w:r>
          </w:p>
        </w:tc>
        <w:tc>
          <w:tcPr>
            <w:tcW w:w="3163" w:type="dxa"/>
            <w:vMerge/>
          </w:tcPr>
          <w:p w:rsidR="00ED7F59" w:rsidRDefault="00ED7F59" w:rsidP="005D0267">
            <w:pPr>
              <w:bidi/>
              <w:rPr>
                <w:rtl/>
                <w:lang w:bidi="fa-IR"/>
              </w:rPr>
            </w:pPr>
          </w:p>
        </w:tc>
      </w:tr>
      <w:tr w:rsidR="00ED7F59" w:rsidTr="00A91CF7">
        <w:trPr>
          <w:trHeight w:val="624"/>
        </w:trPr>
        <w:tc>
          <w:tcPr>
            <w:tcW w:w="3199" w:type="dxa"/>
          </w:tcPr>
          <w:p w:rsidR="0005645B" w:rsidRPr="0005645B" w:rsidRDefault="0005645B" w:rsidP="005D0267">
            <w:pPr>
              <w:jc w:val="right"/>
              <w:rPr>
                <w:rtl/>
                <w:lang w:bidi="fa-IR"/>
              </w:rPr>
            </w:pPr>
            <w:r w:rsidRPr="0005645B">
              <w:rPr>
                <w:rFonts w:hint="cs"/>
                <w:rtl/>
                <w:lang w:bidi="fa-IR"/>
              </w:rPr>
              <w:t xml:space="preserve">از نظر اجتماعی خرید اینترنتی یک خرید سبز (سازگار با محیط </w:t>
            </w:r>
            <w:r>
              <w:rPr>
                <w:rFonts w:hint="cs"/>
                <w:rtl/>
                <w:lang w:bidi="fa-IR"/>
              </w:rPr>
              <w:t>زیست) است و باعث ایجاد تمایز برای این نوع خریداران از نظر اجتماعی می‌شود.</w:t>
            </w:r>
          </w:p>
        </w:tc>
        <w:tc>
          <w:tcPr>
            <w:tcW w:w="3163" w:type="dxa"/>
          </w:tcPr>
          <w:p w:rsidR="00ED7F59" w:rsidRDefault="00ED7F59" w:rsidP="005D026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متمایزکننده</w:t>
            </w:r>
            <w:r>
              <w:rPr>
                <w:rStyle w:val="FootnoteReference"/>
                <w:rtl/>
                <w:lang w:bidi="fa-IR"/>
              </w:rPr>
              <w:footnoteReference w:id="3"/>
            </w:r>
          </w:p>
        </w:tc>
      </w:tr>
    </w:tbl>
    <w:p w:rsidR="00F454F8" w:rsidRDefault="00F454F8" w:rsidP="00F454F8"/>
    <w:sectPr w:rsidR="00F4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7FA" w:rsidRDefault="00E107FA" w:rsidP="00790658">
      <w:pPr>
        <w:spacing w:after="0" w:line="240" w:lineRule="auto"/>
      </w:pPr>
      <w:r>
        <w:separator/>
      </w:r>
    </w:p>
  </w:endnote>
  <w:endnote w:type="continuationSeparator" w:id="0">
    <w:p w:rsidR="00E107FA" w:rsidRDefault="00E107FA" w:rsidP="0079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7FA" w:rsidRDefault="00E107FA" w:rsidP="00790658">
      <w:pPr>
        <w:spacing w:after="0" w:line="240" w:lineRule="auto"/>
      </w:pPr>
      <w:r>
        <w:separator/>
      </w:r>
    </w:p>
  </w:footnote>
  <w:footnote w:type="continuationSeparator" w:id="0">
    <w:p w:rsidR="00E107FA" w:rsidRDefault="00E107FA" w:rsidP="00790658">
      <w:pPr>
        <w:spacing w:after="0" w:line="240" w:lineRule="auto"/>
      </w:pPr>
      <w:r>
        <w:continuationSeparator/>
      </w:r>
    </w:p>
  </w:footnote>
  <w:footnote w:id="1">
    <w:p w:rsidR="00B70347" w:rsidRDefault="00B7034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Cost reducer</w:t>
      </w:r>
    </w:p>
  </w:footnote>
  <w:footnote w:id="2">
    <w:p w:rsidR="00ED7F59" w:rsidRDefault="00ED7F59" w:rsidP="00790658">
      <w:pPr>
        <w:pStyle w:val="FootnoteText"/>
      </w:pPr>
      <w:r>
        <w:rPr>
          <w:rStyle w:val="FootnoteReference"/>
        </w:rPr>
        <w:footnoteRef/>
      </w:r>
      <w:r>
        <w:t xml:space="preserve"> Enablement</w:t>
      </w:r>
    </w:p>
  </w:footnote>
  <w:footnote w:id="3">
    <w:p w:rsidR="00ED7F59" w:rsidRDefault="00ED7F59">
      <w:pPr>
        <w:pStyle w:val="FootnoteText"/>
      </w:pPr>
      <w:r>
        <w:rPr>
          <w:rStyle w:val="FootnoteReference"/>
        </w:rPr>
        <w:footnoteRef/>
      </w:r>
      <w:r>
        <w:t xml:space="preserve"> Differentiator</w:t>
      </w:r>
    </w:p>
    <w:p w:rsidR="00ED7F59" w:rsidRDefault="00ED7F59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73"/>
    <w:rsid w:val="0005645B"/>
    <w:rsid w:val="000845A5"/>
    <w:rsid w:val="001209B5"/>
    <w:rsid w:val="00221B95"/>
    <w:rsid w:val="00260442"/>
    <w:rsid w:val="003121C4"/>
    <w:rsid w:val="003662CE"/>
    <w:rsid w:val="00384DAF"/>
    <w:rsid w:val="0040477C"/>
    <w:rsid w:val="00424773"/>
    <w:rsid w:val="00426D71"/>
    <w:rsid w:val="005D0267"/>
    <w:rsid w:val="00687459"/>
    <w:rsid w:val="0070027A"/>
    <w:rsid w:val="00790658"/>
    <w:rsid w:val="007B088E"/>
    <w:rsid w:val="00810266"/>
    <w:rsid w:val="008A3CFB"/>
    <w:rsid w:val="009766DD"/>
    <w:rsid w:val="00A91CF7"/>
    <w:rsid w:val="00A96C3D"/>
    <w:rsid w:val="00B429B3"/>
    <w:rsid w:val="00B70347"/>
    <w:rsid w:val="00B7118B"/>
    <w:rsid w:val="00C5426B"/>
    <w:rsid w:val="00CE45CF"/>
    <w:rsid w:val="00D21996"/>
    <w:rsid w:val="00DF59AF"/>
    <w:rsid w:val="00E107FA"/>
    <w:rsid w:val="00ED7F59"/>
    <w:rsid w:val="00F4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807B"/>
  <w15:chartTrackingRefBased/>
  <w15:docId w15:val="{5D1B5449-C286-4BB4-95D1-3B1FA99B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906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06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06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4498C-19DE-4938-B73E-5100D29E4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</dc:creator>
  <cp:keywords/>
  <dc:description/>
  <cp:lastModifiedBy>mououd ghasemi</cp:lastModifiedBy>
  <cp:revision>9</cp:revision>
  <dcterms:created xsi:type="dcterms:W3CDTF">2020-12-26T12:47:00Z</dcterms:created>
  <dcterms:modified xsi:type="dcterms:W3CDTF">2020-12-29T19:35:00Z</dcterms:modified>
</cp:coreProperties>
</file>