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4CEB7" w14:textId="72913B2D" w:rsidR="00C46428" w:rsidRDefault="00C46428" w:rsidP="00C46428">
      <w:pPr>
        <w:jc w:val="both"/>
      </w:pPr>
      <w:r>
        <w:t xml:space="preserve">There are many important issues in Australian politics right now, but all these are matched by concerns over the development and implementation of AI technologies which already promise to be as disruptive as any other 21st century concern. </w:t>
      </w:r>
      <w:r>
        <w:t>There is a lot of opinion</w:t>
      </w:r>
      <w:r>
        <w:t xml:space="preserve"> about the existential risk (or "x-risk") posed by AI, leading to global extinctions or </w:t>
      </w:r>
      <w:r>
        <w:t>catastrophic</w:t>
      </w:r>
      <w:r>
        <w:t xml:space="preserve"> civilisation collapse, but fear of such events often does not come with a roadmap of their </w:t>
      </w:r>
      <w:r>
        <w:t>occurrence</w:t>
      </w:r>
      <w:r>
        <w:t>. Yes, complete extinction of humanity is a concern, but well before then we have a few more down-to-earth concerns to deal with.</w:t>
      </w:r>
    </w:p>
    <w:p w14:paraId="35E5EBC2" w14:textId="0CEDDBE1" w:rsidR="00C46428" w:rsidRDefault="00C46428" w:rsidP="00C46428">
      <w:pPr>
        <w:jc w:val="both"/>
      </w:pPr>
      <w:r w:rsidRPr="00C46428">
        <w:rPr>
          <w:b/>
          <w:bCs/>
        </w:rPr>
        <w:t>Develop risk-averse AI policy for the public service sector and for government bureaucracies</w:t>
      </w:r>
      <w:r>
        <w:t xml:space="preserve">. The Australian Government should be seen to immediately take lead in establishing early harm reduction with respect to the uptake of different AI technologies. How this is done in the specifics is important but perhaps not as important </w:t>
      </w:r>
      <w:proofErr w:type="gramStart"/>
      <w:r>
        <w:t>as long as</w:t>
      </w:r>
      <w:proofErr w:type="gramEnd"/>
      <w:r>
        <w:t xml:space="preserve"> efforts towards this start immediately. The reason being is that, whether our political leaders or bosses like it or not, the technologies are already disruptive in many fields where there is not yet any oversight or policy. Many education institutions like the University of Sydney do not yet have any AI policy in place, and if they did, they would need to change it every single month to keep </w:t>
      </w:r>
      <w:r>
        <w:t>pace</w:t>
      </w:r>
      <w:r>
        <w:t xml:space="preserve"> with the applications that are currently being discovered for generative AIs and LLMs.</w:t>
      </w:r>
      <w:r>
        <w:t xml:space="preserve"> </w:t>
      </w:r>
      <w:r>
        <w:rPr>
          <w:b/>
          <w:bCs/>
        </w:rPr>
        <w:t>Be</w:t>
      </w:r>
      <w:r w:rsidRPr="00C46428">
        <w:rPr>
          <w:b/>
          <w:bCs/>
        </w:rPr>
        <w:t xml:space="preserve">ing risk-averse does not mean being technophobic. </w:t>
      </w:r>
      <w:r>
        <w:t xml:space="preserve">But proper safe working procedures with risk assessment should be performed for every application of this technology. For public </w:t>
      </w:r>
      <w:r>
        <w:t>applications,</w:t>
      </w:r>
      <w:r>
        <w:t xml:space="preserve"> this </w:t>
      </w:r>
      <w:r>
        <w:t>should</w:t>
      </w:r>
      <w:r>
        <w:t xml:space="preserve"> be mandatory</w:t>
      </w:r>
      <w:r>
        <w:t xml:space="preserve"> and subject to periodic review.</w:t>
      </w:r>
    </w:p>
    <w:p w14:paraId="16661F5A" w14:textId="6BC05411" w:rsidR="00C46428" w:rsidRDefault="00C46428" w:rsidP="00C46428">
      <w:pPr>
        <w:jc w:val="both"/>
      </w:pPr>
      <w:r>
        <w:t>AI offers great promise in all fields, but one industry where it is currently being used without any policy oversight is in the education and research sectors</w:t>
      </w:r>
      <w:r>
        <w:t>, by students, teachers, lecturers and researchers</w:t>
      </w:r>
      <w:r>
        <w:t>.</w:t>
      </w:r>
      <w:r w:rsidR="00FA27B2">
        <w:t xml:space="preserve"> </w:t>
      </w:r>
      <w:r>
        <w:t xml:space="preserve">One way to address this would be to </w:t>
      </w:r>
      <w:r w:rsidRPr="00C46428">
        <w:rPr>
          <w:b/>
          <w:bCs/>
        </w:rPr>
        <w:t>announce public research funding into characterising and addressing the</w:t>
      </w:r>
      <w:r w:rsidRPr="00C46428">
        <w:rPr>
          <w:b/>
          <w:bCs/>
        </w:rPr>
        <w:t xml:space="preserve"> many</w:t>
      </w:r>
      <w:r w:rsidRPr="00C46428">
        <w:rPr>
          <w:b/>
          <w:bCs/>
        </w:rPr>
        <w:t xml:space="preserve"> risks</w:t>
      </w:r>
      <w:r>
        <w:t>, particular the social</w:t>
      </w:r>
      <w:r>
        <w:t xml:space="preserve"> risks undermining </w:t>
      </w:r>
      <w:r>
        <w:t xml:space="preserve">academic institutions </w:t>
      </w:r>
      <w:r>
        <w:t>and the philosophical foundations upon which they are based</w:t>
      </w:r>
      <w:r>
        <w:t>. The research is going to happen anyway, but the Government should be seen as pro-active on this issue, and the benefit of doing so now would be to develop the local capabilities in dealing with this issue. It may also attract some key minds to the subject before they can be employed in other countries.</w:t>
      </w:r>
      <w:r>
        <w:t xml:space="preserve"> Different institutions should be encouraged to develop their policy with respect to AI</w:t>
      </w:r>
      <w:r w:rsidR="00FA27B2">
        <w:t xml:space="preserve"> and its safe and acceptable uses.</w:t>
      </w:r>
    </w:p>
    <w:p w14:paraId="66CD7FFB" w14:textId="0B04237B" w:rsidR="00C46428" w:rsidRDefault="00C46428" w:rsidP="00C46428">
      <w:pPr>
        <w:jc w:val="both"/>
      </w:pPr>
      <w:r w:rsidRPr="00C46428">
        <w:rPr>
          <w:b/>
          <w:bCs/>
        </w:rPr>
        <w:t>There is a high probability for many negative impacts and the early benefits what positive impacts exist are over-stated.</w:t>
      </w:r>
      <w:r>
        <w:t xml:space="preserve"> Overall, the unpredictable evolution of AI technologies should give the rational Australian citizen pause. It is </w:t>
      </w:r>
      <w:r>
        <w:t>imperative</w:t>
      </w:r>
      <w:r>
        <w:t xml:space="preserve"> that Australia's security agencies establish departments within themselves to deal with any risk, real or imagined, in the coming decades. These departments should ideally be kept digitally clean and isolated. There are</w:t>
      </w:r>
      <w:r>
        <w:t xml:space="preserve"> probably</w:t>
      </w:r>
      <w:r>
        <w:t xml:space="preserve"> many ways to deal with various potential threats, but the obvious ones, like "pulling the plug" are probably the easiest to consider</w:t>
      </w:r>
      <w:r>
        <w:t xml:space="preserve"> but the hardest to implement</w:t>
      </w:r>
      <w:r>
        <w:t xml:space="preserve">. </w:t>
      </w:r>
      <w:r>
        <w:t>But the real risks cannot be conceived, just as 20 years ago it would have been difficult to consider the many ways mobile smart technologies have pervaded and altered our culture.</w:t>
      </w:r>
    </w:p>
    <w:p w14:paraId="08B497D3" w14:textId="77777777" w:rsidR="00C46428" w:rsidRDefault="00C46428"/>
    <w:sectPr w:rsidR="00C46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28"/>
    <w:rsid w:val="00C46428"/>
    <w:rsid w:val="00FA27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FEA8"/>
  <w15:chartTrackingRefBased/>
  <w15:docId w15:val="{07A6C49E-8D1E-4D4E-8B50-81895405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Stephenson</dc:creator>
  <cp:keywords/>
  <dc:description/>
  <cp:lastModifiedBy>Leigh Stephenson</cp:lastModifiedBy>
  <cp:revision>1</cp:revision>
  <dcterms:created xsi:type="dcterms:W3CDTF">2023-08-04T04:48:00Z</dcterms:created>
  <dcterms:modified xsi:type="dcterms:W3CDTF">2023-08-04T05:00:00Z</dcterms:modified>
</cp:coreProperties>
</file>