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self.id = tube_id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شناسه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self.f_start = f_start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self.f_end = f_start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رسانی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self.f_start_shift =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خلاصه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سازی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self.f_end_shift = self.f_end - self.f_start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خلاصه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سازی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self.boxes = []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مختصات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باکس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آبجکت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فریمها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میباشد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self.cropped = []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تصاویر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بریده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آبجکت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self.motion = []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 =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آبجکت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محاسبه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اقلیدسی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باکس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محاسبه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میشود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self.history_speed = 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فرایند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چسباندن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همدیگر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ادغام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میشوند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لیست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شوند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self.alpha_decrease = []</w:t>
      </w:r>
    </w:p>
    <w:p w:rsidR="00000000" w:rsidDel="00000000" w:rsidP="00000000" w:rsidRDefault="00000000" w:rsidRPr="00000000" w14:paraId="0000001A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1B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</w:p>
    <w:p w:rsidR="00000000" w:rsidDel="00000000" w:rsidP="00000000" w:rsidRDefault="00000000" w:rsidRPr="00000000" w14:paraId="0000001C">
      <w:pPr>
        <w:pageBreakBefore w:val="0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(tubes_concatenation(tube_list, overlap_ignoring, transparency_overlap_ignoring</w:t>
      </w:r>
    </w:p>
    <w:p w:rsidR="00000000" w:rsidDel="00000000" w:rsidP="00000000" w:rsidRDefault="00000000" w:rsidRPr="00000000" w14:paraId="0000001F">
      <w:pPr>
        <w:pageBreakBefore w:val="0"/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همپوشانی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0.5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همپوشانی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bidi w:val="1"/>
        <w:jc w:val="both"/>
        <w:rPr/>
      </w:pPr>
      <w:bookmarkStart w:colFirst="0" w:colLast="0" w:name="_img2mnscqs0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jc w:val="both"/>
        <w:rPr/>
      </w:pPr>
      <w:bookmarkStart w:colFirst="0" w:colLast="0" w:name="_4hztxoyhb3v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jc w:val="both"/>
        <w:rPr/>
      </w:pPr>
      <w:bookmarkStart w:colFirst="0" w:colLast="0" w:name="_ypl3yajxug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b w:val="1"/>
        </w:rPr>
      </w:pPr>
      <w:bookmarkStart w:colFirst="0" w:colLast="0" w:name="_sc9xbhixr1vb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are_locations_overlapped(box1, box2)</w:t>
      </w:r>
    </w:p>
    <w:p w:rsidR="00000000" w:rsidDel="00000000" w:rsidP="00000000" w:rsidRDefault="00000000" w:rsidRPr="00000000" w14:paraId="00000024">
      <w:pPr>
        <w:pageBreakBefore w:val="0"/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bidi w:val="1"/>
        <w:jc w:val="both"/>
        <w:rPr/>
      </w:pPr>
      <w:bookmarkStart w:colFirst="0" w:colLast="0" w:name="_4ix8ysn93qt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bookmarkStart w:colFirst="0" w:colLast="0" w:name="_sc9xbhixr1vb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check_conflict(tube1, tube2)</w:t>
      </w:r>
    </w:p>
    <w:p w:rsidR="00000000" w:rsidDel="00000000" w:rsidP="00000000" w:rsidRDefault="00000000" w:rsidRPr="00000000" w14:paraId="00000027">
      <w:pPr>
        <w:pageBreakBefore w:val="0"/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8">
      <w:pPr>
        <w:pageBreakBefore w:val="0"/>
        <w:bidi w:val="1"/>
        <w:jc w:val="both"/>
        <w:rPr/>
      </w:pPr>
      <w:bookmarkStart w:colFirst="0" w:colLast="0" w:name="_ao09y52hwyb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bookmarkStart w:colFirst="0" w:colLast="0" w:name="_sc9xbhixr1vb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find_intersection(tube1, tube2, f_start_new_tube1, f_end_new_tube1)</w:t>
      </w:r>
    </w:p>
    <w:p w:rsidR="00000000" w:rsidDel="00000000" w:rsidP="00000000" w:rsidRDefault="00000000" w:rsidRPr="00000000" w14:paraId="0000002A">
      <w:pPr>
        <w:pageBreakBefore w:val="0"/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زودتر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برسیم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bidi w:val="1"/>
        <w:jc w:val="both"/>
        <w:rPr/>
      </w:pPr>
      <w:bookmarkStart w:colFirst="0" w:colLast="0" w:name="_sckprm9pw1y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</w:rPr>
      </w:pPr>
      <w:bookmarkStart w:colFirst="0" w:colLast="0" w:name="_p4jvmip7b96" w:id="8"/>
      <w:bookmarkEnd w:id="8"/>
      <w:r w:rsidDel="00000000" w:rsidR="00000000" w:rsidRPr="00000000">
        <w:rPr>
          <w:b w:val="1"/>
          <w:rtl w:val="0"/>
        </w:rPr>
        <w:t xml:space="preserve">is_overlap_bigger_than_threshold(box1, box2)</w:t>
      </w:r>
    </w:p>
    <w:p w:rsidR="00000000" w:rsidDel="00000000" w:rsidP="00000000" w:rsidRDefault="00000000" w:rsidRPr="00000000" w14:paraId="0000002D">
      <w:pPr>
        <w:pageBreakBefore w:val="0"/>
        <w:bidi w:val="1"/>
        <w:jc w:val="both"/>
        <w:rPr>
          <w:rFonts w:ascii="Arial" w:cs="Arial" w:eastAsia="Arial" w:hAnsi="Arial"/>
        </w:rPr>
      </w:pPr>
      <w:bookmarkStart w:colFirst="0" w:colLast="0" w:name="_uk59tnwu2an0" w:id="9"/>
      <w:bookmarkEnd w:id="9"/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پوشانیده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Overlap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ignoring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setting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میباشد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تداخل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چشم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پوشی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bidi w:val="1"/>
        <w:jc w:val="both"/>
        <w:rPr>
          <w:rFonts w:ascii="Arial" w:cs="Arial" w:eastAsia="Arial" w:hAnsi="Arial"/>
        </w:rPr>
      </w:pPr>
      <w:bookmarkStart w:colFirst="0" w:colLast="0" w:name="_12t9aiji3fb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Arial" w:cs="Arial" w:eastAsia="Arial" w:hAnsi="Arial"/>
        </w:rPr>
      </w:pPr>
      <w:bookmarkStart w:colFirst="0" w:colLast="0" w:name="_b38yvcwopx42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is_checking_conflicts_required(tube1, tube2, index_tube_1, index_tube_2)</w:t>
      </w:r>
    </w:p>
    <w:p w:rsidR="00000000" w:rsidDel="00000000" w:rsidP="00000000" w:rsidRDefault="00000000" w:rsidRPr="00000000" w14:paraId="00000030">
      <w:pPr>
        <w:pageBreakBefore w:val="0"/>
        <w:bidi w:val="1"/>
        <w:jc w:val="both"/>
        <w:rPr/>
      </w:pPr>
      <w:bookmarkStart w:colFirst="0" w:colLast="0" w:name="_py0x9j2dqc4t" w:id="12"/>
      <w:bookmarkEnd w:id="12"/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نمیشود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bidi w:val="1"/>
        <w:jc w:val="both"/>
        <w:rPr/>
      </w:pPr>
      <w:bookmarkStart w:colFirst="0" w:colLast="0" w:name="_sm5oxwiw6rr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</w:rPr>
      </w:pPr>
      <w:bookmarkStart w:colFirst="0" w:colLast="0" w:name="_j64xntthwzzg" w:id="14"/>
      <w:bookmarkEnd w:id="14"/>
      <w:r w:rsidDel="00000000" w:rsidR="00000000" w:rsidRPr="00000000">
        <w:rPr>
          <w:b w:val="1"/>
          <w:rtl w:val="0"/>
        </w:rPr>
        <w:t xml:space="preserve">find_conflicts_in_interval(tube_list)</w:t>
      </w:r>
    </w:p>
    <w:p w:rsidR="00000000" w:rsidDel="00000000" w:rsidP="00000000" w:rsidRDefault="00000000" w:rsidRPr="00000000" w14:paraId="00000033">
      <w:pPr>
        <w:pageBreakBefore w:val="0"/>
        <w:bidi w:val="1"/>
        <w:jc w:val="both"/>
        <w:rPr/>
      </w:pPr>
      <w:bookmarkStart w:colFirst="0" w:colLast="0" w:name="_xzwj4tsy8ee5" w:id="15"/>
      <w:bookmarkEnd w:id="15"/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Overlap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ignoring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آلفاهای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trnasparent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bookmarkStart w:colFirst="0" w:colLast="0" w:name="_vj05sz9vx2c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jc w:val="both"/>
        <w:rPr/>
      </w:pPr>
      <w:bookmarkStart w:colFirst="0" w:colLast="0" w:name="_3ugkpq6r1ll2" w:id="17"/>
      <w:bookmarkEnd w:id="1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