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60"/>
        <w:jc w:val="center"/>
      </w:pPr>
      <w:r>
        <w:rPr>
          <w:rFonts w:ascii="Arial" w:cs="Arial" w:eastAsia="Arial" w:hAnsi="Arial"/>
          <w:b/>
          <w:bCs/>
          <w:color w:val="0F172A"/>
          <w:sz w:val="48"/>
          <w:szCs w:val="48"/>
        </w:rPr>
        <w:t xml:space="preserve">LOVABLE MASTER PROMPT</w:t>
      </w:r>
    </w:p>
    <w:p>
      <w:pPr>
        <w:spacing w:after="100"/>
        <w:jc w:val="center"/>
      </w:pPr>
      <w:r>
        <w:rPr>
          <w:rFonts w:ascii="Arial" w:cs="Arial" w:eastAsia="Arial" w:hAnsi="Arial"/>
          <w:b/>
          <w:bCs/>
          <w:color w:val="0F172A"/>
          <w:sz w:val="36"/>
          <w:szCs w:val="36"/>
        </w:rPr>
        <w:t xml:space="preserve">READY-TO-PASTE WEBSITE BUILDER PROMPT</w:t>
      </w:r>
    </w:p>
    <w:p>
      <w:pPr>
        <w:pBdr>
          <w:top w:val="single" w:color="C5A55A" w:sz="6" w:space="10"/>
        </w:pBdr>
        <w:spacing w:before="100" w:after="40"/>
        <w:jc w:val="center"/>
      </w:pPr>
      <w:r>
        <w:rPr>
          <w:rFonts w:ascii="Arial" w:cs="Arial" w:eastAsia="Arial" w:hAnsi="Arial"/>
          <w:b/>
          <w:bCs/>
          <w:color w:val="C5A55A"/>
          <w:sz w:val="28"/>
          <w:szCs w:val="28"/>
        </w:rPr>
        <w:t xml:space="preserve">Hamed Elbhrawy</w:t>
      </w:r>
    </w:p>
    <w:p>
      <w:pPr>
        <w:spacing w:after="40"/>
        <w:jc w:val="center"/>
      </w:pPr>
      <w:r>
        <w:rPr>
          <w:rFonts w:ascii="Arial" w:cs="Arial" w:eastAsia="Arial" w:hAnsi="Arial"/>
          <w:color w:val="666666"/>
          <w:sz w:val="20"/>
          <w:szCs w:val="20"/>
        </w:rPr>
        <w:t xml:space="preserve">Senior Data Platform Architect &amp; BI Strategy Leader</w:t>
      </w:r>
    </w:p>
    <w:p>
      <w:pPr>
        <w:spacing w:before="200" w:after="0"/>
      </w:pPr>
    </w:p>
    <w:p>
      <w:pPr>
        <w:jc w:val="center"/>
      </w:pPr>
      <w:r>
        <w:rPr>
          <w:rFonts w:ascii="Arial" w:cs="Arial" w:eastAsia="Arial" w:hAnsi="Arial"/>
          <w:i/>
          <w:iCs/>
          <w:color w:val="666666"/>
          <w:sz w:val="18"/>
          <w:szCs w:val="18"/>
        </w:rPr>
        <w:t xml:space="preserve">Copy the prompt below and paste directly into Lovable to generate the complete website.</w:t>
      </w:r>
    </w:p>
    <w:p>
      <w:pPr>
        <w:spacing w:after="40"/>
        <w:jc w:val="center"/>
      </w:pPr>
      <w:r>
        <w:rPr>
          <w:rFonts w:ascii="Arial" w:cs="Arial" w:eastAsia="Arial" w:hAnsi="Arial"/>
          <w:color w:val="94A3B8"/>
          <w:sz w:val="18"/>
          <w:szCs w:val="18"/>
        </w:rPr>
        <w:t xml:space="preserve">March 2026  |  Derived from V2.0 Definitive Strategy</w:t>
      </w:r>
    </w:p>
    <w:p>
      <w:r>
        <w:br w:type="page"/>
      </w:r>
    </w:p>
    <w:p>
      <w:pPr>
        <w:spacing w:before="400" w:after="200"/>
      </w:pPr>
      <w:r>
        <w:rPr>
          <w:rFonts w:ascii="Arial" w:cs="Arial" w:eastAsia="Arial" w:hAnsi="Arial"/>
          <w:b/>
          <w:bCs/>
          <w:color w:val="0F172A"/>
          <w:sz w:val="32"/>
          <w:szCs w:val="32"/>
        </w:rPr>
        <w:t xml:space="preserve">HOW TO USE THIS PROMPT</w:t>
      </w:r>
    </w:p>
    <w:p>
      <w:pPr>
        <w:pBdr>
          <w:bottom w:val="single" w:color="C5A55A" w:sz="3" w:space="1"/>
        </w:pBdr>
        <w:spacing w:before="160" w:after="160"/>
      </w:pPr>
    </w:p>
    <w:p>
      <w:pPr>
        <w:spacing w:after="100" w:line="276"/>
      </w:pPr>
      <w:r>
        <w:rPr>
          <w:rFonts w:ascii="Arial" w:cs="Arial" w:eastAsia="Arial" w:hAnsi="Arial"/>
          <w:b w:val="false"/>
          <w:bCs w:val="false"/>
          <w:i w:val="false"/>
          <w:iCs w:val="false"/>
          <w:color w:val="333333"/>
          <w:sz w:val="20"/>
          <w:szCs w:val="20"/>
        </w:rPr>
        <w:t xml:space="preserve">This document contains a single, comprehensive prompt designed to be pasted directly into Lovable (lovable.dev) to generate your complete personal website. The prompt was derived from the V2.0 Definitive Website Strategy document.</w:t>
      </w:r>
    </w:p>
    <w:p>
      <w:pPr>
        <w:spacing w:before="300" w:after="140"/>
      </w:pPr>
      <w:r>
        <w:rPr>
          <w:rFonts w:ascii="Arial" w:cs="Arial" w:eastAsia="Arial" w:hAnsi="Arial"/>
          <w:b/>
          <w:bCs/>
          <w:color w:val="1ABC9C"/>
          <w:sz w:val="26"/>
          <w:szCs w:val="26"/>
        </w:rPr>
        <w:t xml:space="preserve">Recommended Approach</w:t>
      </w:r>
    </w:p>
    <w:p>
      <w:pPr>
        <w:pStyle w:val="ListParagraph"/>
        <w:numPr>
          <w:ilvl w:val="0"/>
          <w:numId w:val="2"/>
        </w:numPr>
        <w:spacing w:after="60" w:line="276"/>
      </w:pPr>
      <w:r>
        <w:rPr>
          <w:rFonts w:ascii="Arial" w:cs="Arial" w:eastAsia="Arial" w:hAnsi="Arial"/>
          <w:color w:val="333333"/>
          <w:sz w:val="20"/>
          <w:szCs w:val="20"/>
        </w:rPr>
        <w:t xml:space="preserve">Option A (Full Build): Copy the entire prompt and paste it into Lovable as your first message. Lovable will generate the complete multi-page website in one pass. You can then iterate on individual sections.</w:t>
      </w:r>
    </w:p>
    <w:p>
      <w:pPr>
        <w:pStyle w:val="ListParagraph"/>
        <w:numPr>
          <w:ilvl w:val="0"/>
          <w:numId w:val="2"/>
        </w:numPr>
        <w:spacing w:after="60" w:line="276"/>
      </w:pPr>
      <w:r>
        <w:rPr>
          <w:rFonts w:ascii="Arial" w:cs="Arial" w:eastAsia="Arial" w:hAnsi="Arial"/>
          <w:color w:val="333333"/>
          <w:sz w:val="20"/>
          <w:szCs w:val="20"/>
        </w:rPr>
        <w:t xml:space="preserve">Option B (Section by Section): Copy one section at a time (e.g., start with the Hero section of the Homepage), review the output, adjust, then proceed to the next section. This gives more control.</w:t>
      </w:r>
    </w:p>
    <w:p>
      <w:pPr>
        <w:pStyle w:val="ListParagraph"/>
        <w:numPr>
          <w:ilvl w:val="0"/>
          <w:numId w:val="2"/>
        </w:numPr>
        <w:spacing w:after="60" w:line="276"/>
      </w:pPr>
      <w:r>
        <w:rPr>
          <w:rFonts w:ascii="Arial" w:cs="Arial" w:eastAsia="Arial" w:hAnsi="Arial"/>
          <w:color w:val="333333"/>
          <w:sz w:val="20"/>
          <w:szCs w:val="20"/>
        </w:rPr>
        <w:t xml:space="preserve">Option C (Foundation First): Start with just the Design System and Homepage sections. Once the foundation looks right, add remaining pages one at a time.</w:t>
      </w:r>
    </w:p>
    <w:p>
      <w:pPr>
        <w:spacing w:before="300" w:after="140"/>
      </w:pPr>
      <w:r>
        <w:rPr>
          <w:rFonts w:ascii="Arial" w:cs="Arial" w:eastAsia="Arial" w:hAnsi="Arial"/>
          <w:b/>
          <w:bCs/>
          <w:color w:val="1ABC9C"/>
          <w:sz w:val="26"/>
          <w:szCs w:val="26"/>
        </w:rPr>
        <w:t xml:space="preserve">After Lovable Generates the Site</w:t>
      </w:r>
    </w:p>
    <w:p>
      <w:pPr>
        <w:pStyle w:val="ListParagraph"/>
        <w:numPr>
          <w:ilvl w:val="0"/>
          <w:numId w:val="3"/>
        </w:numPr>
        <w:spacing w:after="60" w:line="276"/>
      </w:pPr>
      <w:r>
        <w:rPr>
          <w:rFonts w:ascii="Arial" w:cs="Arial" w:eastAsia="Arial" w:hAnsi="Arial"/>
          <w:color w:val="333333"/>
          <w:sz w:val="20"/>
          <w:szCs w:val="20"/>
        </w:rPr>
        <w:t xml:space="preserve">Review each page on desktop, tablet, and mobile viewports.</w:t>
      </w:r>
    </w:p>
    <w:p>
      <w:pPr>
        <w:pStyle w:val="ListParagraph"/>
        <w:numPr>
          <w:ilvl w:val="0"/>
          <w:numId w:val="3"/>
        </w:numPr>
        <w:spacing w:after="60" w:line="276"/>
      </w:pPr>
      <w:r>
        <w:rPr>
          <w:rFonts w:ascii="Arial" w:cs="Arial" w:eastAsia="Arial" w:hAnsi="Arial"/>
          <w:color w:val="333333"/>
          <w:sz w:val="20"/>
          <w:szCs w:val="20"/>
        </w:rPr>
        <w:t xml:space="preserve">Replace all placeholder content with your real text, images, and headshot.</w:t>
      </w:r>
    </w:p>
    <w:p>
      <w:pPr>
        <w:pStyle w:val="ListParagraph"/>
        <w:numPr>
          <w:ilvl w:val="0"/>
          <w:numId w:val="3"/>
        </w:numPr>
        <w:spacing w:after="60" w:line="276"/>
      </w:pPr>
      <w:r>
        <w:rPr>
          <w:rFonts w:ascii="Arial" w:cs="Arial" w:eastAsia="Arial" w:hAnsi="Arial"/>
          <w:color w:val="333333"/>
          <w:sz w:val="20"/>
          <w:szCs w:val="20"/>
        </w:rPr>
        <w:t xml:space="preserve">Connect your custom domain (hamedelbhrawy.com) in Lovable settings.</w:t>
      </w:r>
    </w:p>
    <w:p>
      <w:pPr>
        <w:pStyle w:val="ListParagraph"/>
        <w:numPr>
          <w:ilvl w:val="0"/>
          <w:numId w:val="3"/>
        </w:numPr>
        <w:spacing w:after="60" w:line="276"/>
      </w:pPr>
      <w:r>
        <w:rPr>
          <w:rFonts w:ascii="Arial" w:cs="Arial" w:eastAsia="Arial" w:hAnsi="Arial"/>
          <w:color w:val="333333"/>
          <w:sz w:val="20"/>
          <w:szCs w:val="20"/>
        </w:rPr>
        <w:t xml:space="preserve">Set up Supabase tables for: subscribers (name, email), contact_submissions (name, email, subject, message), and resource_downloads (name, email, resource_id).</w:t>
      </w:r>
    </w:p>
    <w:p>
      <w:pPr>
        <w:pStyle w:val="ListParagraph"/>
        <w:numPr>
          <w:ilvl w:val="0"/>
          <w:numId w:val="3"/>
        </w:numPr>
        <w:spacing w:after="60" w:line="276"/>
      </w:pPr>
      <w:r>
        <w:rPr>
          <w:rFonts w:ascii="Arial" w:cs="Arial" w:eastAsia="Arial" w:hAnsi="Arial"/>
          <w:color w:val="333333"/>
          <w:sz w:val="20"/>
          <w:szCs w:val="20"/>
        </w:rPr>
        <w:t xml:space="preserve">Embed your Calendly widget on the Contact page.</w:t>
      </w:r>
    </w:p>
    <w:p>
      <w:pPr>
        <w:pStyle w:val="ListParagraph"/>
        <w:numPr>
          <w:ilvl w:val="0"/>
          <w:numId w:val="3"/>
        </w:numPr>
        <w:spacing w:after="60" w:line="276"/>
      </w:pPr>
      <w:r>
        <w:rPr>
          <w:rFonts w:ascii="Arial" w:cs="Arial" w:eastAsia="Arial" w:hAnsi="Arial"/>
          <w:color w:val="333333"/>
          <w:sz w:val="20"/>
          <w:szCs w:val="20"/>
        </w:rPr>
        <w:t xml:space="preserve">Add Google Analytics 4 tracking code in project settings.</w:t>
      </w:r>
    </w:p>
    <w:p>
      <w:pPr>
        <w:pStyle w:val="ListParagraph"/>
        <w:numPr>
          <w:ilvl w:val="0"/>
          <w:numId w:val="3"/>
        </w:numPr>
        <w:spacing w:after="60" w:line="276"/>
      </w:pPr>
      <w:r>
        <w:rPr>
          <w:rFonts w:ascii="Arial" w:cs="Arial" w:eastAsia="Arial" w:hAnsi="Arial"/>
          <w:color w:val="333333"/>
          <w:sz w:val="20"/>
          <w:szCs w:val="20"/>
        </w:rPr>
        <w:t xml:space="preserve">Connect Resend or Mailchimp for newsletter delivery.</w:t>
      </w:r>
    </w:p>
    <w:p>
      <w:pPr>
        <w:spacing w:before="300" w:after="140"/>
      </w:pPr>
      <w:r>
        <w:rPr>
          <w:rFonts w:ascii="Arial" w:cs="Arial" w:eastAsia="Arial" w:hAnsi="Arial"/>
          <w:b/>
          <w:bCs/>
          <w:color w:val="1ABC9C"/>
          <w:sz w:val="26"/>
          <w:szCs w:val="26"/>
        </w:rPr>
        <w:t xml:space="preserve">Iteration Tips for Lovable</w:t>
      </w:r>
    </w:p>
    <w:p>
      <w:pPr>
        <w:pStyle w:val="ListParagraph"/>
        <w:numPr>
          <w:ilvl w:val="0"/>
          <w:numId w:val="4"/>
        </w:numPr>
        <w:spacing w:after="60" w:line="276"/>
      </w:pPr>
      <w:r>
        <w:rPr>
          <w:rFonts w:ascii="Arial" w:cs="Arial" w:eastAsia="Arial" w:hAnsi="Arial"/>
          <w:color w:val="333333"/>
          <w:sz w:val="20"/>
          <w:szCs w:val="20"/>
        </w:rPr>
        <w:t xml:space="preserve">Be specific with colors and spacing: "Use #0F172A background with #C5A55A heading, 80px padding" works better than "make it premium."</w:t>
      </w:r>
    </w:p>
    <w:p>
      <w:pPr>
        <w:pStyle w:val="ListParagraph"/>
        <w:numPr>
          <w:ilvl w:val="0"/>
          <w:numId w:val="4"/>
        </w:numPr>
        <w:spacing w:after="60" w:line="276"/>
      </w:pPr>
      <w:r>
        <w:rPr>
          <w:rFonts w:ascii="Arial" w:cs="Arial" w:eastAsia="Arial" w:hAnsi="Arial"/>
          <w:color w:val="333333"/>
          <w:sz w:val="20"/>
          <w:szCs w:val="20"/>
        </w:rPr>
        <w:t xml:space="preserve">Reference known patterns: "Use a vertical timeline like Linear's changelog" or "Card grid like Stripe's features."</w:t>
      </w:r>
    </w:p>
    <w:p>
      <w:pPr>
        <w:pStyle w:val="ListParagraph"/>
        <w:numPr>
          <w:ilvl w:val="0"/>
          <w:numId w:val="4"/>
        </w:numPr>
        <w:spacing w:after="60" w:line="276"/>
      </w:pPr>
      <w:r>
        <w:rPr>
          <w:rFonts w:ascii="Arial" w:cs="Arial" w:eastAsia="Arial" w:hAnsi="Arial"/>
          <w:color w:val="333333"/>
          <w:sz w:val="20"/>
          <w:szCs w:val="20"/>
        </w:rPr>
        <w:t xml:space="preserve">Request specific components: "Generate a MetricCounter component that counts up from 0 on scroll."</w:t>
      </w:r>
    </w:p>
    <w:p>
      <w:pPr>
        <w:pStyle w:val="ListParagraph"/>
        <w:numPr>
          <w:ilvl w:val="0"/>
          <w:numId w:val="4"/>
        </w:numPr>
        <w:spacing w:after="60" w:line="276"/>
      </w:pPr>
      <w:r>
        <w:rPr>
          <w:rFonts w:ascii="Arial" w:cs="Arial" w:eastAsia="Arial" w:hAnsi="Arial"/>
          <w:color w:val="333333"/>
          <w:sz w:val="20"/>
          <w:szCs w:val="20"/>
        </w:rPr>
        <w:t xml:space="preserve">Fix issues incrementally: "Change the hero headline font size to 52px and add 16px letter-spacing."</w:t>
      </w:r>
    </w:p>
    <w:p>
      <w:r>
        <w:br w:type="page"/>
      </w:r>
    </w:p>
    <w:p>
      <w:pPr>
        <w:spacing w:before="400" w:after="200"/>
      </w:pPr>
      <w:r>
        <w:rPr>
          <w:rFonts w:ascii="Arial" w:cs="Arial" w:eastAsia="Arial" w:hAnsi="Arial"/>
          <w:b/>
          <w:bCs/>
          <w:color w:val="0F172A"/>
          <w:sz w:val="32"/>
          <w:szCs w:val="32"/>
        </w:rPr>
        <w:t xml:space="preserve">THE COMPLETE LOVABLE PROMPT</w:t>
      </w:r>
    </w:p>
    <w:p>
      <w:pPr>
        <w:pBdr>
          <w:bottom w:val="single" w:color="C5A55A" w:sz="3" w:space="1"/>
        </w:pBdr>
        <w:spacing w:before="160" w:after="160"/>
      </w:pPr>
    </w:p>
    <w:p>
      <w:pPr>
        <w:spacing w:after="100" w:line="276"/>
      </w:pPr>
      <w:r>
        <w:rPr>
          <w:rFonts w:ascii="Arial" w:cs="Arial" w:eastAsia="Arial" w:hAnsi="Arial"/>
          <w:b/>
          <w:bCs/>
          <w:i w:val="false"/>
          <w:iCs w:val="false"/>
          <w:color w:val="333333"/>
          <w:sz w:val="20"/>
          <w:szCs w:val="20"/>
        </w:rPr>
        <w:t xml:space="preserve">Copy everything below this line and paste into Lovable:</w:t>
      </w:r>
    </w:p>
    <w:p>
      <w:pPr>
        <w:spacing w:before="60" w:after="0"/>
      </w:pPr>
    </w:p>
    <w:p>
      <w:pPr>
        <w:spacing w:after="100" w:line="276"/>
      </w:pPr>
      <w:r>
        <w:rPr>
          <w:rFonts w:ascii="Arial" w:cs="Arial" w:eastAsia="Arial" w:hAnsi="Arial"/>
          <w:b w:val="false"/>
          <w:bCs w:val="false"/>
          <w:i w:val="false"/>
          <w:iCs w:val="false"/>
          <w:color w:val="333333"/>
          <w:sz w:val="20"/>
          <w:szCs w:val="20"/>
        </w:rPr>
        <w:t xml:space="preserve">Build a premium, high-end personal portfolio and consulting website for Hamed Elbhrawy — a Senior Data Platform Architect &amp; BI Strategy Leader based in Riyadh, Saudi Arabia. The website must feel like a top-tier technology consulting brand (think Stripe, Linear, or Vercel quality) — not a generic resume or template portfolio. Every page must demonstrate authority, drive conversions, and position Hamed as one of the leading data platform experts in the Middle East.</w:t>
      </w:r>
    </w:p>
    <w:p>
      <w:pPr>
        <w:spacing w:before="40" w:after="0"/>
      </w:pPr>
    </w:p>
    <w:p>
      <w:pPr>
        <w:spacing w:before="100" w:after="0"/>
      </w:pPr>
    </w:p>
    <w:p>
      <w:pPr>
        <w:shd w:fill="0F172A" w:val="clear"/>
        <w:spacing w:before="200" w:after="100"/>
      </w:pPr>
      <w:r>
        <w:rPr>
          <w:rFonts w:ascii="Arial" w:cs="Arial" w:eastAsia="Arial" w:hAnsi="Arial"/>
          <w:b/>
          <w:bCs/>
          <w:color w:val="FFFFFF"/>
          <w:sz w:val="24"/>
          <w:szCs w:val="24"/>
        </w:rPr>
        <w:t xml:space="preserve">  BRAND IDENTITY &amp; POSITIONING</w:t>
      </w:r>
    </w:p>
    <w:p>
      <w:pPr>
        <w:spacing w:before="40" w:after="0"/>
      </w:pPr>
    </w:p>
    <w:p>
      <w:pPr>
        <w:spacing w:after="100" w:line="276"/>
      </w:pPr>
      <w:r>
        <w:rPr>
          <w:rFonts w:ascii="Arial" w:cs="Arial" w:eastAsia="Arial" w:hAnsi="Arial"/>
          <w:b/>
          <w:bCs/>
          <w:color w:val="333333"/>
          <w:sz w:val="20"/>
          <w:szCs w:val="20"/>
        </w:rPr>
        <w:t xml:space="preserve">Professional Title:</w:t>
      </w:r>
      <w:r>
        <w:rPr>
          <w:rFonts w:ascii="Arial" w:cs="Arial" w:eastAsia="Arial" w:hAnsi="Arial"/>
          <w:color w:val="333333"/>
          <w:sz w:val="20"/>
          <w:szCs w:val="20"/>
        </w:rPr>
        <w:t xml:space="preserve"> Senior Data Platform Architect &amp; BI Strategy Leader</w:t>
      </w:r>
    </w:p>
    <w:p>
      <w:pPr>
        <w:spacing w:after="100" w:line="276"/>
      </w:pPr>
      <w:r>
        <w:rPr>
          <w:rFonts w:ascii="Arial" w:cs="Arial" w:eastAsia="Arial" w:hAnsi="Arial"/>
          <w:b/>
          <w:bCs/>
          <w:color w:val="333333"/>
          <w:sz w:val="20"/>
          <w:szCs w:val="20"/>
        </w:rPr>
        <w:t xml:space="preserve">Tagline:</w:t>
      </w:r>
      <w:r>
        <w:rPr>
          <w:rFonts w:ascii="Arial" w:cs="Arial" w:eastAsia="Arial" w:hAnsi="Arial"/>
          <w:color w:val="333333"/>
          <w:sz w:val="20"/>
          <w:szCs w:val="20"/>
        </w:rPr>
        <w:t xml:space="preserve"> "From Raw Data → Reliable Decisions"</w:t>
      </w:r>
    </w:p>
    <w:p>
      <w:pPr>
        <w:spacing w:after="100" w:line="276"/>
      </w:pPr>
      <w:r>
        <w:rPr>
          <w:rFonts w:ascii="Arial" w:cs="Arial" w:eastAsia="Arial" w:hAnsi="Arial"/>
          <w:b/>
          <w:bCs/>
          <w:color w:val="333333"/>
          <w:sz w:val="20"/>
          <w:szCs w:val="20"/>
        </w:rPr>
        <w:t xml:space="preserve">Location:</w:t>
      </w:r>
      <w:r>
        <w:rPr>
          <w:rFonts w:ascii="Arial" w:cs="Arial" w:eastAsia="Arial" w:hAnsi="Arial"/>
          <w:color w:val="333333"/>
          <w:sz w:val="20"/>
          <w:szCs w:val="20"/>
        </w:rPr>
        <w:t xml:space="preserve"> Riyadh, Saudi Arabia</w:t>
      </w:r>
    </w:p>
    <w:p>
      <w:pPr>
        <w:spacing w:after="100" w:line="276"/>
      </w:pPr>
      <w:r>
        <w:rPr>
          <w:rFonts w:ascii="Arial" w:cs="Arial" w:eastAsia="Arial" w:hAnsi="Arial"/>
          <w:b/>
          <w:bCs/>
          <w:color w:val="333333"/>
          <w:sz w:val="20"/>
          <w:szCs w:val="20"/>
        </w:rPr>
        <w:t xml:space="preserve">LinkedIn:</w:t>
      </w:r>
      <w:r>
        <w:rPr>
          <w:rFonts w:ascii="Arial" w:cs="Arial" w:eastAsia="Arial" w:hAnsi="Arial"/>
          <w:color w:val="333333"/>
          <w:sz w:val="20"/>
          <w:szCs w:val="20"/>
        </w:rPr>
        <w:t xml:space="preserve"> linkedin.com/in/hamedelbhrawy</w:t>
      </w:r>
    </w:p>
    <w:p>
      <w:pPr>
        <w:spacing w:after="100" w:line="276"/>
      </w:pPr>
      <w:r>
        <w:rPr>
          <w:rFonts w:ascii="Arial" w:cs="Arial" w:eastAsia="Arial" w:hAnsi="Arial"/>
          <w:b/>
          <w:bCs/>
          <w:color w:val="333333"/>
          <w:sz w:val="20"/>
          <w:szCs w:val="20"/>
        </w:rPr>
        <w:t xml:space="preserve">GitHub:</w:t>
      </w:r>
      <w:r>
        <w:rPr>
          <w:rFonts w:ascii="Arial" w:cs="Arial" w:eastAsia="Arial" w:hAnsi="Arial"/>
          <w:color w:val="333333"/>
          <w:sz w:val="20"/>
          <w:szCs w:val="20"/>
        </w:rPr>
        <w:t xml:space="preserve"> github.com/hamedelbhrawy</w:t>
      </w:r>
    </w:p>
    <w:p>
      <w:pPr>
        <w:spacing w:before="40" w:after="0"/>
      </w:pPr>
    </w:p>
    <w:p>
      <w:pPr>
        <w:spacing w:after="100" w:line="276"/>
      </w:pPr>
      <w:r>
        <w:rPr>
          <w:rFonts w:ascii="Arial" w:cs="Arial" w:eastAsia="Arial" w:hAnsi="Arial"/>
          <w:b/>
          <w:bCs/>
          <w:color w:val="333333"/>
          <w:sz w:val="20"/>
          <w:szCs w:val="20"/>
        </w:rPr>
        <w:t xml:space="preserve">Career Summary:</w:t>
      </w:r>
      <w:r>
        <w:rPr>
          <w:rFonts w:ascii="Arial" w:cs="Arial" w:eastAsia="Arial" w:hAnsi="Arial"/>
          <w:color w:val="333333"/>
          <w:sz w:val="20"/>
          <w:szCs w:val="20"/>
        </w:rPr>
        <w:t xml:space="preserve"> 6+ years across Samsung Electronics, Huawei Technologies, EAI Company, and Deraah Retail Group. Progressed from Samsung phone promoter to Head of Analytics leading a 6-person team. Background in Accounting (B.Sc. Zagazig University). Self-taught in SQL, Power BI, and data engineering. Microsoft PL-300 certified.</w:t>
      </w:r>
    </w:p>
    <w:p>
      <w:pPr>
        <w:spacing w:before="40" w:after="0"/>
      </w:pPr>
    </w:p>
    <w:p>
      <w:pPr>
        <w:spacing w:after="100" w:line="276"/>
      </w:pPr>
      <w:r>
        <w:rPr>
          <w:rFonts w:ascii="Arial" w:cs="Arial" w:eastAsia="Arial" w:hAnsi="Arial"/>
          <w:b/>
          <w:bCs/>
          <w:color w:val="333333"/>
          <w:sz w:val="20"/>
          <w:szCs w:val="20"/>
        </w:rPr>
        <w:t xml:space="preserve">Core Expertise:</w:t>
      </w:r>
      <w:r>
        <w:rPr>
          <w:rFonts w:ascii="Arial" w:cs="Arial" w:eastAsia="Arial" w:hAnsi="Arial"/>
          <w:color w:val="333333"/>
          <w:sz w:val="20"/>
          <w:szCs w:val="20"/>
        </w:rPr>
        <w:t xml:space="preserve"> Data Platform Architecture, Medallion Lakehouse Design, BI Strategy &amp; Transformation, Analytics Engineering (dbt), Pipeline Orchestration (Apache Airflow 3.0), Columnar Databases (ClickHouse), Power BI (353+ DAX measures), Customer 360 Platforms, Data Governance (SDAIA/PDPL), Retail Analytics at Scale (1,200+ stores), Team Leadership.</w:t>
      </w:r>
    </w:p>
    <w:p>
      <w:pPr>
        <w:spacing w:before="40" w:after="0"/>
      </w:pPr>
    </w:p>
    <w:p>
      <w:pPr>
        <w:spacing w:before="240" w:after="100"/>
      </w:pPr>
      <w:r>
        <w:rPr>
          <w:rFonts w:ascii="Arial" w:cs="Arial" w:eastAsia="Arial" w:hAnsi="Arial"/>
          <w:b/>
          <w:bCs/>
          <w:color w:val="0F172A"/>
          <w:sz w:val="22"/>
          <w:szCs w:val="22"/>
        </w:rPr>
        <w:t xml:space="preserve">Key Impact Metrics (use these as animated counters on the homepage):</w:t>
      </w:r>
    </w:p>
    <w:p>
      <w:pPr>
        <w:pStyle w:val="ListParagraph"/>
        <w:numPr>
          <w:ilvl w:val="0"/>
          <w:numId w:val="5"/>
        </w:numPr>
        <w:spacing w:after="60" w:line="276"/>
      </w:pPr>
      <w:r>
        <w:rPr>
          <w:rFonts w:ascii="Arial" w:cs="Arial" w:eastAsia="Arial" w:hAnsi="Arial"/>
          <w:color w:val="333333"/>
          <w:sz w:val="20"/>
          <w:szCs w:val="20"/>
        </w:rPr>
        <w:t xml:space="preserve">259x — Faster Dashboards (ClickHouse migration)</w:t>
      </w:r>
    </w:p>
    <w:p>
      <w:pPr>
        <w:pStyle w:val="ListParagraph"/>
        <w:numPr>
          <w:ilvl w:val="0"/>
          <w:numId w:val="6"/>
        </w:numPr>
        <w:spacing w:after="60" w:line="276"/>
      </w:pPr>
      <w:r>
        <w:rPr>
          <w:rFonts w:ascii="Arial" w:cs="Arial" w:eastAsia="Arial" w:hAnsi="Arial"/>
          <w:color w:val="333333"/>
          <w:sz w:val="20"/>
          <w:szCs w:val="20"/>
        </w:rPr>
        <w:t xml:space="preserve">$80K — Annual Cost Savings (automation)</w:t>
      </w:r>
    </w:p>
    <w:p>
      <w:pPr>
        <w:pStyle w:val="ListParagraph"/>
        <w:numPr>
          <w:ilvl w:val="0"/>
          <w:numId w:val="7"/>
        </w:numPr>
        <w:spacing w:after="60" w:line="276"/>
      </w:pPr>
      <w:r>
        <w:rPr>
          <w:rFonts w:ascii="Arial" w:cs="Arial" w:eastAsia="Arial" w:hAnsi="Arial"/>
          <w:color w:val="333333"/>
          <w:sz w:val="20"/>
          <w:szCs w:val="20"/>
        </w:rPr>
        <w:t xml:space="preserve">2.7M — Customer Records Unified (Customer 360)</w:t>
      </w:r>
    </w:p>
    <w:p>
      <w:pPr>
        <w:pStyle w:val="ListParagraph"/>
        <w:numPr>
          <w:ilvl w:val="0"/>
          <w:numId w:val="8"/>
        </w:numPr>
        <w:spacing w:after="60" w:line="276"/>
      </w:pPr>
      <w:r>
        <w:rPr>
          <w:rFonts w:ascii="Arial" w:cs="Arial" w:eastAsia="Arial" w:hAnsi="Arial"/>
          <w:color w:val="333333"/>
          <w:sz w:val="20"/>
          <w:szCs w:val="20"/>
        </w:rPr>
        <w:t xml:space="preserve">353 — DAX Measures Written (across 4 companies)</w:t>
      </w:r>
    </w:p>
    <w:p>
      <w:pPr>
        <w:pStyle w:val="ListParagraph"/>
        <w:numPr>
          <w:ilvl w:val="0"/>
          <w:numId w:val="9"/>
        </w:numPr>
        <w:spacing w:after="60" w:line="276"/>
      </w:pPr>
      <w:r>
        <w:rPr>
          <w:rFonts w:ascii="Arial" w:cs="Arial" w:eastAsia="Arial" w:hAnsi="Arial"/>
          <w:color w:val="333333"/>
          <w:sz w:val="20"/>
          <w:szCs w:val="20"/>
        </w:rPr>
        <w:t xml:space="preserve">32 — dbt Models in Production (Medallion Lakehouse)</w:t>
      </w:r>
    </w:p>
    <w:p>
      <w:pPr>
        <w:spacing w:before="40" w:after="0"/>
      </w:pPr>
    </w:p>
    <w:p>
      <w:pPr>
        <w:spacing w:after="100" w:line="276"/>
      </w:pPr>
      <w:r>
        <w:rPr>
          <w:rFonts w:ascii="Arial" w:cs="Arial" w:eastAsia="Arial" w:hAnsi="Arial"/>
          <w:b/>
          <w:bCs/>
          <w:color w:val="333333"/>
          <w:sz w:val="20"/>
          <w:szCs w:val="20"/>
        </w:rPr>
        <w:t xml:space="preserve">Value Proposition:</w:t>
      </w:r>
      <w:r>
        <w:rPr>
          <w:rFonts w:ascii="Arial" w:cs="Arial" w:eastAsia="Arial" w:hAnsi="Arial"/>
          <w:color w:val="333333"/>
          <w:sz w:val="20"/>
          <w:szCs w:val="20"/>
        </w:rPr>
        <w:t xml:space="preserve"> "I help companies transform fragmented data into a modern analytics platform that delivers trusted insights, scalable pipelines, and executive-ready dashboards."</w:t>
      </w:r>
    </w:p>
    <w:p>
      <w:pPr>
        <w:spacing w:before="40" w:after="0"/>
      </w:pPr>
    </w:p>
    <w:p>
      <w:pPr>
        <w:spacing w:after="100" w:line="276"/>
      </w:pPr>
      <w:r>
        <w:rPr>
          <w:rFonts w:ascii="Arial" w:cs="Arial" w:eastAsia="Arial" w:hAnsi="Arial"/>
          <w:b/>
          <w:bCs/>
          <w:color w:val="333333"/>
          <w:sz w:val="20"/>
          <w:szCs w:val="20"/>
        </w:rPr>
        <w:t xml:space="preserve">Brand Personality:</w:t>
      </w:r>
      <w:r>
        <w:rPr>
          <w:rFonts w:ascii="Arial" w:cs="Arial" w:eastAsia="Arial" w:hAnsi="Arial"/>
          <w:color w:val="333333"/>
          <w:sz w:val="20"/>
          <w:szCs w:val="20"/>
        </w:rPr>
        <w:t xml:space="preserve"> Authoritative but approachable. Results-obsessed (every claim backed by a number). Builder mentality (architects, builds, automates, leads). Bilingual and culturally grounded (Arabic/English, Hijri/Gregorian).</w:t>
      </w:r>
    </w:p>
    <w:p>
      <w:pPr>
        <w:spacing w:before="40" w:after="0"/>
      </w:pPr>
    </w:p>
    <w:p>
      <w:pPr>
        <w:spacing w:before="240" w:after="100"/>
      </w:pPr>
      <w:r>
        <w:rPr>
          <w:rFonts w:ascii="Arial" w:cs="Arial" w:eastAsia="Arial" w:hAnsi="Arial"/>
          <w:b/>
          <w:bCs/>
          <w:color w:val="0F172A"/>
          <w:sz w:val="22"/>
          <w:szCs w:val="22"/>
        </w:rPr>
        <w:t xml:space="preserve">Target Audience Priority:</w:t>
      </w:r>
    </w:p>
    <w:p>
      <w:pPr>
        <w:spacing w:after="100" w:line="276"/>
      </w:pPr>
      <w:r>
        <w:rPr>
          <w:rFonts w:ascii="Arial" w:cs="Arial" w:eastAsia="Arial" w:hAnsi="Arial"/>
          <w:b w:val="false"/>
          <w:bCs w:val="false"/>
          <w:color w:val="333333"/>
          <w:sz w:val="20"/>
          <w:szCs w:val="20"/>
        </w:rPr>
        <w:t xml:space="preserve">1. CTOs, VP of Data, Heads of Engineering, Digital Transformation Leaders</w:t>
      </w:r>
    </w:p>
    <w:p>
      <w:pPr>
        <w:spacing w:after="100" w:line="276"/>
      </w:pPr>
      <w:r>
        <w:rPr>
          <w:rFonts w:ascii="Arial" w:cs="Arial" w:eastAsia="Arial" w:hAnsi="Arial"/>
          <w:b w:val="false"/>
          <w:bCs w:val="false"/>
          <w:color w:val="333333"/>
          <w:sz w:val="20"/>
          <w:szCs w:val="20"/>
        </w:rPr>
        <w:t xml:space="preserve">2. Recruiters and HR for senior data roles</w:t>
      </w:r>
    </w:p>
    <w:p>
      <w:pPr>
        <w:spacing w:after="100" w:line="276"/>
      </w:pPr>
      <w:r>
        <w:rPr>
          <w:rFonts w:ascii="Arial" w:cs="Arial" w:eastAsia="Arial" w:hAnsi="Arial"/>
          <w:b w:val="false"/>
          <w:bCs w:val="false"/>
          <w:color w:val="333333"/>
          <w:sz w:val="20"/>
          <w:szCs w:val="20"/>
        </w:rPr>
        <w:t xml:space="preserve">3. Data professionals seeking to learn</w:t>
      </w:r>
    </w:p>
    <w:p>
      <w:pPr>
        <w:spacing w:after="100" w:line="276"/>
      </w:pPr>
      <w:r>
        <w:rPr>
          <w:rFonts w:ascii="Arial" w:cs="Arial" w:eastAsia="Arial" w:hAnsi="Arial"/>
          <w:b w:val="false"/>
          <w:bCs w:val="false"/>
          <w:color w:val="333333"/>
          <w:sz w:val="20"/>
          <w:szCs w:val="20"/>
        </w:rPr>
        <w:t xml:space="preserve">4. Conference and event organizers</w:t>
      </w:r>
    </w:p>
    <w:p>
      <w:pPr>
        <w:spacing w:before="40" w:after="0"/>
      </w:pPr>
    </w:p>
    <w:p>
      <w:pPr>
        <w:spacing w:before="100" w:after="0"/>
      </w:pPr>
    </w:p>
    <w:p>
      <w:pPr>
        <w:shd w:fill="0F172A" w:val="clear"/>
        <w:spacing w:before="200" w:after="100"/>
      </w:pPr>
      <w:r>
        <w:rPr>
          <w:rFonts w:ascii="Arial" w:cs="Arial" w:eastAsia="Arial" w:hAnsi="Arial"/>
          <w:b/>
          <w:bCs/>
          <w:color w:val="FFFFFF"/>
          <w:sz w:val="24"/>
          <w:szCs w:val="24"/>
        </w:rPr>
        <w:t xml:space="preserve">  DESIGN SYSTEM &amp; VISUAL DIRECTION</w:t>
      </w:r>
    </w:p>
    <w:p>
      <w:pPr>
        <w:spacing w:before="40" w:after="0"/>
      </w:pPr>
    </w:p>
    <w:p>
      <w:pPr>
        <w:spacing w:after="100" w:line="276"/>
      </w:pPr>
      <w:r>
        <w:rPr>
          <w:rFonts w:ascii="Arial" w:cs="Arial" w:eastAsia="Arial" w:hAnsi="Arial"/>
          <w:b/>
          <w:bCs/>
          <w:color w:val="333333"/>
          <w:sz w:val="20"/>
          <w:szCs w:val="20"/>
        </w:rPr>
        <w:t xml:space="preserve">Design Philosophy:</w:t>
      </w:r>
      <w:r>
        <w:rPr>
          <w:rFonts w:ascii="Arial" w:cs="Arial" w:eastAsia="Arial" w:hAnsi="Arial"/>
          <w:color w:val="333333"/>
          <w:sz w:val="20"/>
          <w:szCs w:val="20"/>
        </w:rPr>
        <w:t xml:space="preserve"> "Cyber Corporate" — the clean sophistication of premium consulting brands combined with the technical edge of data infrastructure tools. Dark hero sections establish authority. Light content sections ensure readability. Gold accents signal premium positioning.</w:t>
      </w:r>
    </w:p>
    <w:p>
      <w:pPr>
        <w:spacing w:before="40" w:after="0"/>
      </w:pPr>
    </w:p>
    <w:p>
      <w:pPr>
        <w:spacing w:before="240" w:after="100"/>
      </w:pPr>
      <w:r>
        <w:rPr>
          <w:rFonts w:ascii="Arial" w:cs="Arial" w:eastAsia="Arial" w:hAnsi="Arial"/>
          <w:b/>
          <w:bCs/>
          <w:color w:val="0F172A"/>
          <w:sz w:val="22"/>
          <w:szCs w:val="22"/>
        </w:rPr>
        <w:t xml:space="preserve">Color Palette:</w:t>
      </w:r>
    </w:p>
    <w:p>
      <w:pPr>
        <w:pStyle w:val="ListParagraph"/>
        <w:numPr>
          <w:ilvl w:val="0"/>
          <w:numId w:val="10"/>
        </w:numPr>
        <w:spacing w:after="60" w:line="276"/>
      </w:pPr>
      <w:r>
        <w:rPr>
          <w:rFonts w:ascii="Arial" w:cs="Arial" w:eastAsia="Arial" w:hAnsi="Arial"/>
          <w:b/>
          <w:bCs/>
          <w:color w:val="333333"/>
          <w:sz w:val="20"/>
          <w:szCs w:val="20"/>
        </w:rPr>
        <w:t xml:space="preserve">Primary Background (Hero/Nav/Footer):</w:t>
      </w:r>
      <w:r>
        <w:rPr>
          <w:rFonts w:ascii="Arial" w:cs="Arial" w:eastAsia="Arial" w:hAnsi="Arial"/>
          <w:color w:val="333333"/>
          <w:sz w:val="20"/>
          <w:szCs w:val="20"/>
        </w:rPr>
        <w:t xml:space="preserve"> #0F172A (Midnight Navy)</w:t>
      </w:r>
    </w:p>
    <w:p>
      <w:pPr>
        <w:pStyle w:val="ListParagraph"/>
        <w:numPr>
          <w:ilvl w:val="0"/>
          <w:numId w:val="11"/>
        </w:numPr>
        <w:spacing w:after="60" w:line="276"/>
      </w:pPr>
      <w:r>
        <w:rPr>
          <w:rFonts w:ascii="Arial" w:cs="Arial" w:eastAsia="Arial" w:hAnsi="Arial"/>
          <w:b/>
          <w:bCs/>
          <w:color w:val="333333"/>
          <w:sz w:val="20"/>
          <w:szCs w:val="20"/>
        </w:rPr>
        <w:t xml:space="preserve">Accent / CTA Buttons:</w:t>
      </w:r>
      <w:r>
        <w:rPr>
          <w:rFonts w:ascii="Arial" w:cs="Arial" w:eastAsia="Arial" w:hAnsi="Arial"/>
          <w:color w:val="333333"/>
          <w:sz w:val="20"/>
          <w:szCs w:val="20"/>
        </w:rPr>
        <w:t xml:space="preserve"> #C5A55A (Rich Gold)</w:t>
      </w:r>
    </w:p>
    <w:p>
      <w:pPr>
        <w:pStyle w:val="ListParagraph"/>
        <w:numPr>
          <w:ilvl w:val="0"/>
          <w:numId w:val="12"/>
        </w:numPr>
        <w:spacing w:after="60" w:line="276"/>
      </w:pPr>
      <w:r>
        <w:rPr>
          <w:rFonts w:ascii="Arial" w:cs="Arial" w:eastAsia="Arial" w:hAnsi="Arial"/>
          <w:b/>
          <w:bCs/>
          <w:color w:val="333333"/>
          <w:sz w:val="20"/>
          <w:szCs w:val="20"/>
        </w:rPr>
        <w:t xml:space="preserve">Secondary Accent (Tags/Badges/Code):</w:t>
      </w:r>
      <w:r>
        <w:rPr>
          <w:rFonts w:ascii="Arial" w:cs="Arial" w:eastAsia="Arial" w:hAnsi="Arial"/>
          <w:color w:val="333333"/>
          <w:sz w:val="20"/>
          <w:szCs w:val="20"/>
        </w:rPr>
        <w:t xml:space="preserve"> #1ABC9C (Electric Teal)</w:t>
      </w:r>
    </w:p>
    <w:p>
      <w:pPr>
        <w:pStyle w:val="ListParagraph"/>
        <w:numPr>
          <w:ilvl w:val="0"/>
          <w:numId w:val="13"/>
        </w:numPr>
        <w:spacing w:after="60" w:line="276"/>
      </w:pPr>
      <w:r>
        <w:rPr>
          <w:rFonts w:ascii="Arial" w:cs="Arial" w:eastAsia="Arial" w:hAnsi="Arial"/>
          <w:b/>
          <w:bCs/>
          <w:color w:val="333333"/>
          <w:sz w:val="20"/>
          <w:szCs w:val="20"/>
        </w:rPr>
        <w:t xml:space="preserve">Tertiary Accent (Links/Charts):</w:t>
      </w:r>
      <w:r>
        <w:rPr>
          <w:rFonts w:ascii="Arial" w:cs="Arial" w:eastAsia="Arial" w:hAnsi="Arial"/>
          <w:color w:val="333333"/>
          <w:sz w:val="20"/>
          <w:szCs w:val="20"/>
        </w:rPr>
        <w:t xml:space="preserve"> #3B82F6 (Electric Blue)</w:t>
      </w:r>
    </w:p>
    <w:p>
      <w:pPr>
        <w:pStyle w:val="ListParagraph"/>
        <w:numPr>
          <w:ilvl w:val="0"/>
          <w:numId w:val="14"/>
        </w:numPr>
        <w:spacing w:after="60" w:line="276"/>
      </w:pPr>
      <w:r>
        <w:rPr>
          <w:rFonts w:ascii="Arial" w:cs="Arial" w:eastAsia="Arial" w:hAnsi="Arial"/>
          <w:b/>
          <w:bCs/>
          <w:color w:val="333333"/>
          <w:sz w:val="20"/>
          <w:szCs w:val="20"/>
        </w:rPr>
        <w:t xml:space="preserve">Content Background:</w:t>
      </w:r>
      <w:r>
        <w:rPr>
          <w:rFonts w:ascii="Arial" w:cs="Arial" w:eastAsia="Arial" w:hAnsi="Arial"/>
          <w:color w:val="333333"/>
          <w:sz w:val="20"/>
          <w:szCs w:val="20"/>
        </w:rPr>
        <w:t xml:space="preserve"> #FFFFFF (White)</w:t>
      </w:r>
    </w:p>
    <w:p>
      <w:pPr>
        <w:pStyle w:val="ListParagraph"/>
        <w:numPr>
          <w:ilvl w:val="0"/>
          <w:numId w:val="15"/>
        </w:numPr>
        <w:spacing w:after="60" w:line="276"/>
      </w:pPr>
      <w:r>
        <w:rPr>
          <w:rFonts w:ascii="Arial" w:cs="Arial" w:eastAsia="Arial" w:hAnsi="Arial"/>
          <w:b/>
          <w:bCs/>
          <w:color w:val="333333"/>
          <w:sz w:val="20"/>
          <w:szCs w:val="20"/>
        </w:rPr>
        <w:t xml:space="preserve">Alternating Sections:</w:t>
      </w:r>
      <w:r>
        <w:rPr>
          <w:rFonts w:ascii="Arial" w:cs="Arial" w:eastAsia="Arial" w:hAnsi="Arial"/>
          <w:color w:val="333333"/>
          <w:sz w:val="20"/>
          <w:szCs w:val="20"/>
        </w:rPr>
        <w:t xml:space="preserve"> #F1F5F9 (Soft Slate)</w:t>
      </w:r>
    </w:p>
    <w:p>
      <w:pPr>
        <w:pStyle w:val="ListParagraph"/>
        <w:numPr>
          <w:ilvl w:val="0"/>
          <w:numId w:val="16"/>
        </w:numPr>
        <w:spacing w:after="60" w:line="276"/>
      </w:pPr>
      <w:r>
        <w:rPr>
          <w:rFonts w:ascii="Arial" w:cs="Arial" w:eastAsia="Arial" w:hAnsi="Arial"/>
          <w:b/>
          <w:bCs/>
          <w:color w:val="333333"/>
          <w:sz w:val="20"/>
          <w:szCs w:val="20"/>
        </w:rPr>
        <w:t xml:space="preserve">Body Text:</w:t>
      </w:r>
      <w:r>
        <w:rPr>
          <w:rFonts w:ascii="Arial" w:cs="Arial" w:eastAsia="Arial" w:hAnsi="Arial"/>
          <w:color w:val="333333"/>
          <w:sz w:val="20"/>
          <w:szCs w:val="20"/>
        </w:rPr>
        <w:t xml:space="preserve"> #333333 (Charcoal)</w:t>
      </w:r>
    </w:p>
    <w:p>
      <w:pPr>
        <w:pStyle w:val="ListParagraph"/>
        <w:numPr>
          <w:ilvl w:val="0"/>
          <w:numId w:val="17"/>
        </w:numPr>
        <w:spacing w:after="60" w:line="276"/>
      </w:pPr>
      <w:r>
        <w:rPr>
          <w:rFonts w:ascii="Arial" w:cs="Arial" w:eastAsia="Arial" w:hAnsi="Arial"/>
          <w:b/>
          <w:bCs/>
          <w:color w:val="333333"/>
          <w:sz w:val="20"/>
          <w:szCs w:val="20"/>
        </w:rPr>
        <w:t xml:space="preserve">Muted Text:</w:t>
      </w:r>
      <w:r>
        <w:rPr>
          <w:rFonts w:ascii="Arial" w:cs="Arial" w:eastAsia="Arial" w:hAnsi="Arial"/>
          <w:color w:val="333333"/>
          <w:sz w:val="20"/>
          <w:szCs w:val="20"/>
        </w:rPr>
        <w:t xml:space="preserve"> #94A3B8 (Light Gray)</w:t>
      </w:r>
    </w:p>
    <w:p>
      <w:pPr>
        <w:spacing w:before="40" w:after="0"/>
      </w:pPr>
    </w:p>
    <w:p>
      <w:pPr>
        <w:spacing w:before="240" w:after="100"/>
      </w:pPr>
      <w:r>
        <w:rPr>
          <w:rFonts w:ascii="Arial" w:cs="Arial" w:eastAsia="Arial" w:hAnsi="Arial"/>
          <w:b/>
          <w:bCs/>
          <w:color w:val="0F172A"/>
          <w:sz w:val="22"/>
          <w:szCs w:val="22"/>
        </w:rPr>
        <w:t xml:space="preserve">Typography:</w:t>
      </w:r>
    </w:p>
    <w:p>
      <w:pPr>
        <w:pStyle w:val="ListParagraph"/>
        <w:numPr>
          <w:ilvl w:val="0"/>
          <w:numId w:val="18"/>
        </w:numPr>
        <w:spacing w:after="60" w:line="276"/>
      </w:pPr>
      <w:r>
        <w:rPr>
          <w:rFonts w:ascii="Arial" w:cs="Arial" w:eastAsia="Arial" w:hAnsi="Arial"/>
          <w:b/>
          <w:bCs/>
          <w:color w:val="333333"/>
          <w:sz w:val="20"/>
          <w:szCs w:val="20"/>
        </w:rPr>
        <w:t xml:space="preserve">Headings (H1-H3):</w:t>
      </w:r>
      <w:r>
        <w:rPr>
          <w:rFonts w:ascii="Arial" w:cs="Arial" w:eastAsia="Arial" w:hAnsi="Arial"/>
          <w:color w:val="333333"/>
          <w:sz w:val="20"/>
          <w:szCs w:val="20"/>
        </w:rPr>
        <w:t xml:space="preserve"> Plus Jakarta Sans — Bold/SemiBold/Medium</w:t>
      </w:r>
    </w:p>
    <w:p>
      <w:pPr>
        <w:pStyle w:val="ListParagraph"/>
        <w:numPr>
          <w:ilvl w:val="0"/>
          <w:numId w:val="19"/>
        </w:numPr>
        <w:spacing w:after="60" w:line="276"/>
      </w:pPr>
      <w:r>
        <w:rPr>
          <w:rFonts w:ascii="Arial" w:cs="Arial" w:eastAsia="Arial" w:hAnsi="Arial"/>
          <w:b/>
          <w:bCs/>
          <w:color w:val="333333"/>
          <w:sz w:val="20"/>
          <w:szCs w:val="20"/>
        </w:rPr>
        <w:t xml:space="preserve">Body Text:</w:t>
      </w:r>
      <w:r>
        <w:rPr>
          <w:rFonts w:ascii="Arial" w:cs="Arial" w:eastAsia="Arial" w:hAnsi="Arial"/>
          <w:color w:val="333333"/>
          <w:sz w:val="20"/>
          <w:szCs w:val="20"/>
        </w:rPr>
        <w:t xml:space="preserve"> DM Sans — Regular (400)</w:t>
      </w:r>
    </w:p>
    <w:p>
      <w:pPr>
        <w:pStyle w:val="ListParagraph"/>
        <w:numPr>
          <w:ilvl w:val="0"/>
          <w:numId w:val="20"/>
        </w:numPr>
        <w:spacing w:after="60" w:line="276"/>
      </w:pPr>
      <w:r>
        <w:rPr>
          <w:rFonts w:ascii="Arial" w:cs="Arial" w:eastAsia="Arial" w:hAnsi="Arial"/>
          <w:b/>
          <w:bCs/>
          <w:color w:val="333333"/>
          <w:sz w:val="20"/>
          <w:szCs w:val="20"/>
        </w:rPr>
        <w:t xml:space="preserve">Metric Numbers &amp; Code:</w:t>
      </w:r>
      <w:r>
        <w:rPr>
          <w:rFonts w:ascii="Arial" w:cs="Arial" w:eastAsia="Arial" w:hAnsi="Arial"/>
          <w:color w:val="333333"/>
          <w:sz w:val="20"/>
          <w:szCs w:val="20"/>
        </w:rPr>
        <w:t xml:space="preserve"> JetBrains Mono — Bold for metrics, Regular for code</w:t>
      </w:r>
    </w:p>
    <w:p>
      <w:pPr>
        <w:pStyle w:val="ListParagraph"/>
        <w:numPr>
          <w:ilvl w:val="0"/>
          <w:numId w:val="21"/>
        </w:numPr>
        <w:spacing w:after="60" w:line="276"/>
      </w:pPr>
      <w:r>
        <w:rPr>
          <w:rFonts w:ascii="Arial" w:cs="Arial" w:eastAsia="Arial" w:hAnsi="Arial"/>
          <w:b/>
          <w:bCs/>
          <w:color w:val="333333"/>
          <w:sz w:val="20"/>
          <w:szCs w:val="20"/>
        </w:rPr>
        <w:t xml:space="preserve">Arabic Text (for bilingual toggle):</w:t>
      </w:r>
      <w:r>
        <w:rPr>
          <w:rFonts w:ascii="Arial" w:cs="Arial" w:eastAsia="Arial" w:hAnsi="Arial"/>
          <w:color w:val="333333"/>
          <w:sz w:val="20"/>
          <w:szCs w:val="20"/>
        </w:rPr>
        <w:t xml:space="preserve"> IBM Plex Sans Arabic</w:t>
      </w:r>
    </w:p>
    <w:p>
      <w:pPr>
        <w:pStyle w:val="ListParagraph"/>
        <w:numPr>
          <w:ilvl w:val="0"/>
          <w:numId w:val="22"/>
        </w:numPr>
        <w:spacing w:after="60" w:line="276"/>
      </w:pPr>
      <w:r>
        <w:rPr>
          <w:rFonts w:ascii="Arial" w:cs="Arial" w:eastAsia="Arial" w:hAnsi="Arial"/>
          <w:b/>
          <w:bCs/>
          <w:color w:val="333333"/>
          <w:sz w:val="20"/>
          <w:szCs w:val="20"/>
        </w:rPr>
        <w:t xml:space="preserve">H1 Desktop:</w:t>
      </w:r>
      <w:r>
        <w:rPr>
          <w:rFonts w:ascii="Arial" w:cs="Arial" w:eastAsia="Arial" w:hAnsi="Arial"/>
          <w:color w:val="333333"/>
          <w:sz w:val="20"/>
          <w:szCs w:val="20"/>
        </w:rPr>
        <w:t xml:space="preserve"> 48-56px | Mobile: 32-36px</w:t>
      </w:r>
    </w:p>
    <w:p>
      <w:pPr>
        <w:pStyle w:val="ListParagraph"/>
        <w:numPr>
          <w:ilvl w:val="0"/>
          <w:numId w:val="23"/>
        </w:numPr>
        <w:spacing w:after="60" w:line="276"/>
      </w:pPr>
      <w:r>
        <w:rPr>
          <w:rFonts w:ascii="Arial" w:cs="Arial" w:eastAsia="Arial" w:hAnsi="Arial"/>
          <w:b/>
          <w:bCs/>
          <w:color w:val="333333"/>
          <w:sz w:val="20"/>
          <w:szCs w:val="20"/>
        </w:rPr>
        <w:t xml:space="preserve">H2 Desktop:</w:t>
      </w:r>
      <w:r>
        <w:rPr>
          <w:rFonts w:ascii="Arial" w:cs="Arial" w:eastAsia="Arial" w:hAnsi="Arial"/>
          <w:color w:val="333333"/>
          <w:sz w:val="20"/>
          <w:szCs w:val="20"/>
        </w:rPr>
        <w:t xml:space="preserve"> 32-36px | Mobile: 24-28px</w:t>
      </w:r>
    </w:p>
    <w:p>
      <w:pPr>
        <w:pStyle w:val="ListParagraph"/>
        <w:numPr>
          <w:ilvl w:val="0"/>
          <w:numId w:val="24"/>
        </w:numPr>
        <w:spacing w:after="60" w:line="276"/>
      </w:pPr>
      <w:r>
        <w:rPr>
          <w:rFonts w:ascii="Arial" w:cs="Arial" w:eastAsia="Arial" w:hAnsi="Arial"/>
          <w:b/>
          <w:bCs/>
          <w:color w:val="333333"/>
          <w:sz w:val="20"/>
          <w:szCs w:val="20"/>
        </w:rPr>
        <w:t xml:space="preserve">Body Desktop:</w:t>
      </w:r>
      <w:r>
        <w:rPr>
          <w:rFonts w:ascii="Arial" w:cs="Arial" w:eastAsia="Arial" w:hAnsi="Arial"/>
          <w:color w:val="333333"/>
          <w:sz w:val="20"/>
          <w:szCs w:val="20"/>
        </w:rPr>
        <w:t xml:space="preserve"> 16-18px | Mobile: 15-16px</w:t>
      </w:r>
    </w:p>
    <w:p>
      <w:pPr>
        <w:pStyle w:val="ListParagraph"/>
        <w:numPr>
          <w:ilvl w:val="0"/>
          <w:numId w:val="25"/>
        </w:numPr>
        <w:spacing w:after="60" w:line="276"/>
      </w:pPr>
      <w:r>
        <w:rPr>
          <w:rFonts w:ascii="Arial" w:cs="Arial" w:eastAsia="Arial" w:hAnsi="Arial"/>
          <w:b/>
          <w:bCs/>
          <w:color w:val="333333"/>
          <w:sz w:val="20"/>
          <w:szCs w:val="20"/>
        </w:rPr>
        <w:t xml:space="preserve">Metric Numbers Desktop:</w:t>
      </w:r>
      <w:r>
        <w:rPr>
          <w:rFonts w:ascii="Arial" w:cs="Arial" w:eastAsia="Arial" w:hAnsi="Arial"/>
          <w:color w:val="333333"/>
          <w:sz w:val="20"/>
          <w:szCs w:val="20"/>
        </w:rPr>
        <w:t xml:space="preserve"> 48-72px | Mobile: 36-48px</w:t>
      </w:r>
    </w:p>
    <w:p>
      <w:pPr>
        <w:spacing w:before="40" w:after="0"/>
      </w:pPr>
    </w:p>
    <w:p>
      <w:pPr>
        <w:spacing w:before="240" w:after="100"/>
      </w:pPr>
      <w:r>
        <w:rPr>
          <w:rFonts w:ascii="Arial" w:cs="Arial" w:eastAsia="Arial" w:hAnsi="Arial"/>
          <w:b/>
          <w:bCs/>
          <w:color w:val="0F172A"/>
          <w:sz w:val="22"/>
          <w:szCs w:val="22"/>
        </w:rPr>
        <w:t xml:space="preserve">Layout Rules:</w:t>
      </w:r>
    </w:p>
    <w:p>
      <w:pPr>
        <w:pStyle w:val="ListParagraph"/>
        <w:numPr>
          <w:ilvl w:val="0"/>
          <w:numId w:val="26"/>
        </w:numPr>
        <w:spacing w:after="60" w:line="276"/>
      </w:pPr>
      <w:r>
        <w:rPr>
          <w:rFonts w:ascii="Arial" w:cs="Arial" w:eastAsia="Arial" w:hAnsi="Arial"/>
          <w:b/>
          <w:bCs/>
          <w:color w:val="333333"/>
          <w:sz w:val="20"/>
          <w:szCs w:val="20"/>
        </w:rPr>
        <w:t xml:space="preserve">Max content width:</w:t>
      </w:r>
      <w:r>
        <w:rPr>
          <w:rFonts w:ascii="Arial" w:cs="Arial" w:eastAsia="Arial" w:hAnsi="Arial"/>
          <w:color w:val="333333"/>
          <w:sz w:val="20"/>
          <w:szCs w:val="20"/>
        </w:rPr>
        <w:t xml:space="preserve"> 1200px, centered</w:t>
      </w:r>
    </w:p>
    <w:p>
      <w:pPr>
        <w:pStyle w:val="ListParagraph"/>
        <w:numPr>
          <w:ilvl w:val="0"/>
          <w:numId w:val="27"/>
        </w:numPr>
        <w:spacing w:after="60" w:line="276"/>
      </w:pPr>
      <w:r>
        <w:rPr>
          <w:rFonts w:ascii="Arial" w:cs="Arial" w:eastAsia="Arial" w:hAnsi="Arial"/>
          <w:b/>
          <w:bCs/>
          <w:color w:val="333333"/>
          <w:sz w:val="20"/>
          <w:szCs w:val="20"/>
        </w:rPr>
        <w:t xml:space="preserve">Section padding:</w:t>
      </w:r>
      <w:r>
        <w:rPr>
          <w:rFonts w:ascii="Arial" w:cs="Arial" w:eastAsia="Arial" w:hAnsi="Arial"/>
          <w:color w:val="333333"/>
          <w:sz w:val="20"/>
          <w:szCs w:val="20"/>
        </w:rPr>
        <w:t xml:space="preserve"> 80-120px vertical desktop, 40-60px mobile</w:t>
      </w:r>
    </w:p>
    <w:p>
      <w:pPr>
        <w:pStyle w:val="ListParagraph"/>
        <w:numPr>
          <w:ilvl w:val="0"/>
          <w:numId w:val="28"/>
        </w:numPr>
        <w:spacing w:after="60" w:line="276"/>
      </w:pPr>
      <w:r>
        <w:rPr>
          <w:rFonts w:ascii="Arial" w:cs="Arial" w:eastAsia="Arial" w:hAnsi="Arial"/>
          <w:b/>
          <w:bCs/>
          <w:color w:val="333333"/>
          <w:sz w:val="20"/>
          <w:szCs w:val="20"/>
        </w:rPr>
        <w:t xml:space="preserve">Card grids:</w:t>
      </w:r>
      <w:r>
        <w:rPr>
          <w:rFonts w:ascii="Arial" w:cs="Arial" w:eastAsia="Arial" w:hAnsi="Arial"/>
          <w:color w:val="333333"/>
          <w:sz w:val="20"/>
          <w:szCs w:val="20"/>
        </w:rPr>
        <w:t xml:space="preserve"> 3 columns desktop, 2 tablet, 1 mobile, 24px gap</w:t>
      </w:r>
    </w:p>
    <w:p>
      <w:pPr>
        <w:pStyle w:val="ListParagraph"/>
        <w:numPr>
          <w:ilvl w:val="0"/>
          <w:numId w:val="29"/>
        </w:numPr>
        <w:spacing w:after="60" w:line="276"/>
      </w:pPr>
      <w:r>
        <w:rPr>
          <w:rFonts w:ascii="Arial" w:cs="Arial" w:eastAsia="Arial" w:hAnsi="Arial"/>
          <w:b/>
          <w:bCs/>
          <w:color w:val="333333"/>
          <w:sz w:val="20"/>
          <w:szCs w:val="20"/>
        </w:rPr>
        <w:t xml:space="preserve">Hero sections:</w:t>
      </w:r>
      <w:r>
        <w:rPr>
          <w:rFonts w:ascii="Arial" w:cs="Arial" w:eastAsia="Arial" w:hAnsi="Arial"/>
          <w:color w:val="333333"/>
          <w:sz w:val="20"/>
          <w:szCs w:val="20"/>
        </w:rPr>
        <w:t xml:space="preserve"> 100vh on homepage, 60vh on inner pages</w:t>
      </w:r>
    </w:p>
    <w:p>
      <w:pPr>
        <w:pStyle w:val="ListParagraph"/>
        <w:numPr>
          <w:ilvl w:val="0"/>
          <w:numId w:val="30"/>
        </w:numPr>
        <w:spacing w:after="60" w:line="276"/>
      </w:pPr>
      <w:r>
        <w:rPr>
          <w:rFonts w:ascii="Arial" w:cs="Arial" w:eastAsia="Arial" w:hAnsi="Arial"/>
          <w:b/>
          <w:bCs/>
          <w:color w:val="333333"/>
          <w:sz w:val="20"/>
          <w:szCs w:val="20"/>
        </w:rPr>
        <w:t xml:space="preserve">Asymmetric layouts:</w:t>
      </w:r>
      <w:r>
        <w:rPr>
          <w:rFonts w:ascii="Arial" w:cs="Arial" w:eastAsia="Arial" w:hAnsi="Arial"/>
          <w:color w:val="333333"/>
          <w:sz w:val="20"/>
          <w:szCs w:val="20"/>
        </w:rPr>
        <w:t xml:space="preserve"> alternate text-left/visual-right with text-right/visual-left</w:t>
      </w:r>
    </w:p>
    <w:p>
      <w:pPr>
        <w:pStyle w:val="ListParagraph"/>
        <w:numPr>
          <w:ilvl w:val="0"/>
          <w:numId w:val="31"/>
        </w:numPr>
        <w:spacing w:after="60" w:line="276"/>
      </w:pPr>
      <w:r>
        <w:rPr>
          <w:rFonts w:ascii="Arial" w:cs="Arial" w:eastAsia="Arial" w:hAnsi="Arial"/>
          <w:color w:val="333333"/>
          <w:sz w:val="20"/>
          <w:szCs w:val="20"/>
        </w:rPr>
        <w:t xml:space="preserve">Wide layout with generous whitespace — avoid cramped density</w:t>
      </w:r>
    </w:p>
    <w:p>
      <w:pPr>
        <w:spacing w:before="40" w:after="0"/>
      </w:pPr>
    </w:p>
    <w:p>
      <w:pPr>
        <w:spacing w:before="240" w:after="100"/>
      </w:pPr>
      <w:r>
        <w:rPr>
          <w:rFonts w:ascii="Arial" w:cs="Arial" w:eastAsia="Arial" w:hAnsi="Arial"/>
          <w:b/>
          <w:bCs/>
          <w:color w:val="0F172A"/>
          <w:sz w:val="22"/>
          <w:szCs w:val="22"/>
        </w:rPr>
        <w:t xml:space="preserve">Navigation:</w:t>
      </w:r>
    </w:p>
    <w:p>
      <w:pPr>
        <w:pStyle w:val="ListParagraph"/>
        <w:numPr>
          <w:ilvl w:val="0"/>
          <w:numId w:val="2"/>
        </w:numPr>
        <w:spacing w:after="60" w:line="276"/>
      </w:pPr>
      <w:r>
        <w:rPr>
          <w:rFonts w:ascii="Arial" w:cs="Arial" w:eastAsia="Arial" w:hAnsi="Arial"/>
          <w:color w:val="333333"/>
          <w:sz w:val="20"/>
          <w:szCs w:val="20"/>
        </w:rPr>
        <w:t xml:space="preserve">Sticky top navigation bar with glass-morphism effect (frosted glass on dark navy)</w:t>
      </w:r>
    </w:p>
    <w:p>
      <w:pPr>
        <w:pStyle w:val="ListParagraph"/>
        <w:numPr>
          <w:ilvl w:val="0"/>
          <w:numId w:val="3"/>
        </w:numPr>
        <w:spacing w:after="60" w:line="276"/>
      </w:pPr>
      <w:r>
        <w:rPr>
          <w:rFonts w:ascii="Arial" w:cs="Arial" w:eastAsia="Arial" w:hAnsi="Arial"/>
          <w:b/>
          <w:bCs/>
          <w:color w:val="333333"/>
          <w:sz w:val="20"/>
          <w:szCs w:val="20"/>
        </w:rPr>
        <w:t xml:space="preserve">Primary items:</w:t>
      </w:r>
      <w:r>
        <w:rPr>
          <w:rFonts w:ascii="Arial" w:cs="Arial" w:eastAsia="Arial" w:hAnsi="Arial"/>
          <w:color w:val="333333"/>
          <w:sz w:val="20"/>
          <w:szCs w:val="20"/>
        </w:rPr>
        <w:t xml:space="preserve"> Home, About, Services, Portfolio, Blog, Contact</w:t>
      </w:r>
    </w:p>
    <w:p>
      <w:pPr>
        <w:pStyle w:val="ListParagraph"/>
        <w:numPr>
          <w:ilvl w:val="0"/>
          <w:numId w:val="4"/>
        </w:numPr>
        <w:spacing w:after="60" w:line="276"/>
      </w:pPr>
      <w:r>
        <w:rPr>
          <w:rFonts w:ascii="Arial" w:cs="Arial" w:eastAsia="Arial" w:hAnsi="Arial"/>
          <w:b/>
          <w:bCs/>
          <w:color w:val="333333"/>
          <w:sz w:val="20"/>
          <w:szCs w:val="20"/>
        </w:rPr>
        <w:t xml:space="preserve">"More" dropdown:</w:t>
      </w:r>
      <w:r>
        <w:rPr>
          <w:rFonts w:ascii="Arial" w:cs="Arial" w:eastAsia="Arial" w:hAnsi="Arial"/>
          <w:color w:val="333333"/>
          <w:sz w:val="20"/>
          <w:szCs w:val="20"/>
        </w:rPr>
        <w:t xml:space="preserve"> Case Studies, Resources, Media, Testimonials</w:t>
      </w:r>
    </w:p>
    <w:p>
      <w:pPr>
        <w:pStyle w:val="ListParagraph"/>
        <w:numPr>
          <w:ilvl w:val="0"/>
          <w:numId w:val="5"/>
        </w:numPr>
        <w:spacing w:after="60" w:line="276"/>
      </w:pPr>
      <w:r>
        <w:rPr>
          <w:rFonts w:ascii="Arial" w:cs="Arial" w:eastAsia="Arial" w:hAnsi="Arial"/>
          <w:b/>
          <w:bCs/>
          <w:color w:val="333333"/>
          <w:sz w:val="20"/>
          <w:szCs w:val="20"/>
        </w:rPr>
        <w:t xml:space="preserve">Persistent gold CTA button top-right:</w:t>
      </w:r>
      <w:r>
        <w:rPr>
          <w:rFonts w:ascii="Arial" w:cs="Arial" w:eastAsia="Arial" w:hAnsi="Arial"/>
          <w:color w:val="333333"/>
          <w:sz w:val="20"/>
          <w:szCs w:val="20"/>
        </w:rPr>
        <w:t xml:space="preserve"> "Book a Call"</w:t>
      </w:r>
    </w:p>
    <w:p>
      <w:pPr>
        <w:pStyle w:val="ListParagraph"/>
        <w:numPr>
          <w:ilvl w:val="0"/>
          <w:numId w:val="6"/>
        </w:numPr>
        <w:spacing w:after="60" w:line="276"/>
      </w:pPr>
      <w:r>
        <w:rPr>
          <w:rFonts w:ascii="Arial" w:cs="Arial" w:eastAsia="Arial" w:hAnsi="Arial"/>
          <w:color w:val="333333"/>
          <w:sz w:val="20"/>
          <w:szCs w:val="20"/>
        </w:rPr>
        <w:t xml:space="preserve">EN/AR language toggle in top-right corner</w:t>
      </w:r>
    </w:p>
    <w:p>
      <w:pPr>
        <w:pStyle w:val="ListParagraph"/>
        <w:numPr>
          <w:ilvl w:val="0"/>
          <w:numId w:val="7"/>
        </w:numPr>
        <w:spacing w:after="60" w:line="276"/>
      </w:pPr>
      <w:r>
        <w:rPr>
          <w:rFonts w:ascii="Arial" w:cs="Arial" w:eastAsia="Arial" w:hAnsi="Arial"/>
          <w:color w:val="333333"/>
          <w:sz w:val="20"/>
          <w:szCs w:val="20"/>
        </w:rPr>
        <w:t xml:space="preserve">Collapses to hamburger menu on mobile</w:t>
      </w:r>
    </w:p>
    <w:p>
      <w:pPr>
        <w:spacing w:before="40" w:after="0"/>
      </w:pPr>
    </w:p>
    <w:p>
      <w:pPr>
        <w:spacing w:before="240" w:after="100"/>
      </w:pPr>
      <w:r>
        <w:rPr>
          <w:rFonts w:ascii="Arial" w:cs="Arial" w:eastAsia="Arial" w:hAnsi="Arial"/>
          <w:b/>
          <w:bCs/>
          <w:color w:val="0F172A"/>
          <w:sz w:val="22"/>
          <w:szCs w:val="22"/>
        </w:rPr>
        <w:t xml:space="preserve">Animations &amp; Motion:</w:t>
      </w:r>
    </w:p>
    <w:p>
      <w:pPr>
        <w:pStyle w:val="ListParagraph"/>
        <w:numPr>
          <w:ilvl w:val="0"/>
          <w:numId w:val="8"/>
        </w:numPr>
        <w:spacing w:after="60" w:line="276"/>
      </w:pPr>
      <w:r>
        <w:rPr>
          <w:rFonts w:ascii="Arial" w:cs="Arial" w:eastAsia="Arial" w:hAnsi="Arial"/>
          <w:color w:val="333333"/>
          <w:sz w:val="20"/>
          <w:szCs w:val="20"/>
        </w:rPr>
        <w:t xml:space="preserve">Scroll-triggered fade-up animations (staggered 100ms between elements) using Framer Motion</w:t>
      </w:r>
    </w:p>
    <w:p>
      <w:pPr>
        <w:pStyle w:val="ListParagraph"/>
        <w:numPr>
          <w:ilvl w:val="0"/>
          <w:numId w:val="9"/>
        </w:numPr>
        <w:spacing w:after="60" w:line="276"/>
      </w:pPr>
      <w:r>
        <w:rPr>
          <w:rFonts w:ascii="Arial" w:cs="Arial" w:eastAsia="Arial" w:hAnsi="Arial"/>
          <w:color w:val="333333"/>
          <w:sz w:val="20"/>
          <w:szCs w:val="20"/>
        </w:rPr>
        <w:t xml:space="preserve">Animated metric counters that count up from 0 on scroll into view</w:t>
      </w:r>
    </w:p>
    <w:p>
      <w:pPr>
        <w:pStyle w:val="ListParagraph"/>
        <w:numPr>
          <w:ilvl w:val="0"/>
          <w:numId w:val="10"/>
        </w:numPr>
        <w:spacing w:after="60" w:line="276"/>
      </w:pPr>
      <w:r>
        <w:rPr>
          <w:rFonts w:ascii="Arial" w:cs="Arial" w:eastAsia="Arial" w:hAnsi="Arial"/>
          <w:color w:val="333333"/>
          <w:sz w:val="20"/>
          <w:szCs w:val="20"/>
        </w:rPr>
        <w:t xml:space="preserve">Horizontally scrolling tech stack logo marquee (continuous loop)</w:t>
      </w:r>
    </w:p>
    <w:p>
      <w:pPr>
        <w:pStyle w:val="ListParagraph"/>
        <w:numPr>
          <w:ilvl w:val="0"/>
          <w:numId w:val="11"/>
        </w:numPr>
        <w:spacing w:after="60" w:line="276"/>
      </w:pPr>
      <w:r>
        <w:rPr>
          <w:rFonts w:ascii="Arial" w:cs="Arial" w:eastAsia="Arial" w:hAnsi="Arial"/>
          <w:b/>
          <w:bCs/>
          <w:color w:val="333333"/>
          <w:sz w:val="20"/>
          <w:szCs w:val="20"/>
        </w:rPr>
        <w:t xml:space="preserve">Card hover:</w:t>
      </w:r>
      <w:r>
        <w:rPr>
          <w:rFonts w:ascii="Arial" w:cs="Arial" w:eastAsia="Arial" w:hAnsi="Arial"/>
          <w:color w:val="333333"/>
          <w:sz w:val="20"/>
          <w:szCs w:val="20"/>
        </w:rPr>
        <w:t xml:space="preserve"> translateY(-4px) with increased box-shadow</w:t>
      </w:r>
    </w:p>
    <w:p>
      <w:pPr>
        <w:pStyle w:val="ListParagraph"/>
        <w:numPr>
          <w:ilvl w:val="0"/>
          <w:numId w:val="12"/>
        </w:numPr>
        <w:spacing w:after="60" w:line="276"/>
      </w:pPr>
      <w:r>
        <w:rPr>
          <w:rFonts w:ascii="Arial" w:cs="Arial" w:eastAsia="Arial" w:hAnsi="Arial"/>
          <w:b/>
          <w:bCs/>
          <w:color w:val="333333"/>
          <w:sz w:val="20"/>
          <w:szCs w:val="20"/>
        </w:rPr>
        <w:t xml:space="preserve">Typed text animation on hero subheadline cycling through:</w:t>
      </w:r>
      <w:r>
        <w:rPr>
          <w:rFonts w:ascii="Arial" w:cs="Arial" w:eastAsia="Arial" w:hAnsi="Arial"/>
          <w:color w:val="333333"/>
          <w:sz w:val="20"/>
          <w:szCs w:val="20"/>
        </w:rPr>
        <w:t xml:space="preserve"> "Data Platform Architect" | "BI Strategy Leader" | "Analytics Engineer"</w:t>
      </w:r>
    </w:p>
    <w:p>
      <w:pPr>
        <w:pStyle w:val="ListParagraph"/>
        <w:numPr>
          <w:ilvl w:val="0"/>
          <w:numId w:val="13"/>
        </w:numPr>
        <w:spacing w:after="60" w:line="276"/>
      </w:pPr>
      <w:r>
        <w:rPr>
          <w:rFonts w:ascii="Arial" w:cs="Arial" w:eastAsia="Arial" w:hAnsi="Arial"/>
          <w:color w:val="333333"/>
          <w:sz w:val="20"/>
          <w:szCs w:val="20"/>
        </w:rPr>
        <w:t xml:space="preserve">Career timeline nodes appear sequentially as user scrolls</w:t>
      </w:r>
    </w:p>
    <w:p>
      <w:pPr>
        <w:pStyle w:val="ListParagraph"/>
        <w:numPr>
          <w:ilvl w:val="0"/>
          <w:numId w:val="14"/>
        </w:numPr>
        <w:spacing w:after="60" w:line="276"/>
      </w:pPr>
      <w:r>
        <w:rPr>
          <w:rFonts w:ascii="Arial" w:cs="Arial" w:eastAsia="Arial" w:hAnsi="Arial"/>
          <w:b/>
          <w:bCs/>
          <w:color w:val="333333"/>
          <w:sz w:val="20"/>
          <w:szCs w:val="20"/>
        </w:rPr>
        <w:t xml:space="preserve">Page transitions:</w:t>
      </w:r>
      <w:r>
        <w:rPr>
          <w:rFonts w:ascii="Arial" w:cs="Arial" w:eastAsia="Arial" w:hAnsi="Arial"/>
          <w:color w:val="333333"/>
          <w:sz w:val="20"/>
          <w:szCs w:val="20"/>
        </w:rPr>
        <w:t xml:space="preserve"> gentle 300ms fade</w:t>
      </w:r>
    </w:p>
    <w:p>
      <w:pPr>
        <w:pStyle w:val="ListParagraph"/>
        <w:numPr>
          <w:ilvl w:val="0"/>
          <w:numId w:val="15"/>
        </w:numPr>
        <w:spacing w:after="60" w:line="276"/>
      </w:pPr>
      <w:r>
        <w:rPr>
          <w:rFonts w:ascii="Arial" w:cs="Arial" w:eastAsia="Arial" w:hAnsi="Arial"/>
          <w:color w:val="333333"/>
          <w:sz w:val="20"/>
          <w:szCs w:val="20"/>
        </w:rPr>
        <w:t xml:space="preserve">All motion should feel premium and intentional, not playful</w:t>
      </w:r>
    </w:p>
    <w:p>
      <w:pPr>
        <w:spacing w:before="40" w:after="0"/>
      </w:pPr>
    </w:p>
    <w:p>
      <w:pPr>
        <w:spacing w:before="240" w:after="100"/>
      </w:pPr>
      <w:r>
        <w:rPr>
          <w:rFonts w:ascii="Arial" w:cs="Arial" w:eastAsia="Arial" w:hAnsi="Arial"/>
          <w:b/>
          <w:bCs/>
          <w:color w:val="0F172A"/>
          <w:sz w:val="22"/>
          <w:szCs w:val="22"/>
        </w:rPr>
        <w:t xml:space="preserve">Visual Assets:</w:t>
      </w:r>
    </w:p>
    <w:p>
      <w:pPr>
        <w:pStyle w:val="ListParagraph"/>
        <w:numPr>
          <w:ilvl w:val="0"/>
          <w:numId w:val="16"/>
        </w:numPr>
        <w:spacing w:after="60" w:line="276"/>
      </w:pPr>
      <w:r>
        <w:rPr>
          <w:rFonts w:ascii="Arial" w:cs="Arial" w:eastAsia="Arial" w:hAnsi="Arial"/>
          <w:color w:val="333333"/>
          <w:sz w:val="20"/>
          <w:szCs w:val="20"/>
        </w:rPr>
        <w:t xml:space="preserve">Use Lucide icons exclusively throughout the site</w:t>
      </w:r>
    </w:p>
    <w:p>
      <w:pPr>
        <w:pStyle w:val="ListParagraph"/>
        <w:numPr>
          <w:ilvl w:val="0"/>
          <w:numId w:val="17"/>
        </w:numPr>
        <w:spacing w:after="60" w:line="276"/>
      </w:pPr>
      <w:r>
        <w:rPr>
          <w:rFonts w:ascii="Arial" w:cs="Arial" w:eastAsia="Arial" w:hAnsi="Arial"/>
          <w:color w:val="333333"/>
          <w:sz w:val="20"/>
          <w:szCs w:val="20"/>
        </w:rPr>
        <w:t xml:space="preserve">No stock photos anywhere — use custom geometric shapes, gradient meshes, and abstract data-flow patterns for backgrounds</w:t>
      </w:r>
    </w:p>
    <w:p>
      <w:pPr>
        <w:pStyle w:val="ListParagraph"/>
        <w:numPr>
          <w:ilvl w:val="0"/>
          <w:numId w:val="18"/>
        </w:numPr>
        <w:spacing w:after="60" w:line="276"/>
      </w:pPr>
      <w:r>
        <w:rPr>
          <w:rFonts w:ascii="Arial" w:cs="Arial" w:eastAsia="Arial" w:hAnsi="Arial"/>
          <w:color w:val="333333"/>
          <w:sz w:val="20"/>
          <w:szCs w:val="20"/>
        </w:rPr>
        <w:t xml:space="preserve">Dashboard mockup placeholders for portfolio items</w:t>
      </w:r>
    </w:p>
    <w:p>
      <w:pPr>
        <w:pStyle w:val="ListParagraph"/>
        <w:numPr>
          <w:ilvl w:val="0"/>
          <w:numId w:val="19"/>
        </w:numPr>
        <w:spacing w:after="60" w:line="276"/>
      </w:pPr>
      <w:r>
        <w:rPr>
          <w:rFonts w:ascii="Arial" w:cs="Arial" w:eastAsia="Arial" w:hAnsi="Arial"/>
          <w:color w:val="333333"/>
          <w:sz w:val="20"/>
          <w:szCs w:val="20"/>
        </w:rPr>
        <w:t xml:space="preserve">Architecture diagram placeholder for the About page</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1: HOMEPAGE</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Establish authority in 5 seconds. Route visitors to the right page. This is a movie trailer for the career, not a resume.</w:t>
      </w:r>
    </w:p>
    <w:p>
      <w:pPr>
        <w:spacing w:before="40" w:after="0"/>
      </w:pPr>
    </w:p>
    <w:p>
      <w:pPr>
        <w:spacing w:before="240" w:after="100"/>
      </w:pPr>
      <w:r>
        <w:rPr>
          <w:rFonts w:ascii="Arial" w:cs="Arial" w:eastAsia="Arial" w:hAnsi="Arial"/>
          <w:b/>
          <w:bCs/>
          <w:color w:val="0F172A"/>
          <w:sz w:val="22"/>
          <w:szCs w:val="22"/>
        </w:rPr>
        <w:t xml:space="preserve">Section 1 — Hero (full viewport height, dark navy background #0F172A):</w:t>
      </w:r>
    </w:p>
    <w:p>
      <w:pPr>
        <w:pStyle w:val="ListParagraph"/>
        <w:numPr>
          <w:ilvl w:val="0"/>
          <w:numId w:val="20"/>
        </w:numPr>
        <w:spacing w:after="60" w:line="276"/>
      </w:pPr>
      <w:r>
        <w:rPr>
          <w:rFonts w:ascii="Arial" w:cs="Arial" w:eastAsia="Arial" w:hAnsi="Arial"/>
          <w:b/>
          <w:bCs/>
          <w:color w:val="333333"/>
          <w:sz w:val="20"/>
          <w:szCs w:val="20"/>
        </w:rPr>
        <w:t xml:space="preserve">Headline (white, Plus Jakarta Sans Bold, 48-56px):</w:t>
      </w:r>
      <w:r>
        <w:rPr>
          <w:rFonts w:ascii="Arial" w:cs="Arial" w:eastAsia="Arial" w:hAnsi="Arial"/>
          <w:color w:val="333333"/>
          <w:sz w:val="20"/>
          <w:szCs w:val="20"/>
        </w:rPr>
        <w:t xml:space="preserve"> "Architecting Modern Data Platforms That Power Business Decisions"</w:t>
      </w:r>
    </w:p>
    <w:p>
      <w:pPr>
        <w:pStyle w:val="ListParagraph"/>
        <w:numPr>
          <w:ilvl w:val="0"/>
          <w:numId w:val="21"/>
        </w:numPr>
        <w:spacing w:after="60" w:line="276"/>
      </w:pPr>
      <w:r>
        <w:rPr>
          <w:rFonts w:ascii="Arial" w:cs="Arial" w:eastAsia="Arial" w:hAnsi="Arial"/>
          <w:b/>
          <w:bCs/>
          <w:color w:val="333333"/>
          <w:sz w:val="20"/>
          <w:szCs w:val="20"/>
        </w:rPr>
        <w:t xml:space="preserve">Subheadline with typed text animation cycling through:</w:t>
      </w:r>
      <w:r>
        <w:rPr>
          <w:rFonts w:ascii="Arial" w:cs="Arial" w:eastAsia="Arial" w:hAnsi="Arial"/>
          <w:color w:val="333333"/>
          <w:sz w:val="20"/>
          <w:szCs w:val="20"/>
        </w:rPr>
        <w:t xml:space="preserve"> "Data Platform Architect • BI Strategy Leader • Analytics Engineering Expert"</w:t>
      </w:r>
    </w:p>
    <w:p>
      <w:pPr>
        <w:pStyle w:val="ListParagraph"/>
        <w:numPr>
          <w:ilvl w:val="0"/>
          <w:numId w:val="22"/>
        </w:numPr>
        <w:spacing w:after="60" w:line="276"/>
      </w:pPr>
      <w:r>
        <w:rPr>
          <w:rFonts w:ascii="Arial" w:cs="Arial" w:eastAsia="Arial" w:hAnsi="Arial"/>
          <w:b/>
          <w:bCs/>
          <w:color w:val="333333"/>
          <w:sz w:val="20"/>
          <w:szCs w:val="20"/>
        </w:rPr>
        <w:t xml:space="preserve">Below subheadline (DM Sans, #94A3B8):</w:t>
      </w:r>
      <w:r>
        <w:rPr>
          <w:rFonts w:ascii="Arial" w:cs="Arial" w:eastAsia="Arial" w:hAnsi="Arial"/>
          <w:color w:val="333333"/>
          <w:sz w:val="20"/>
          <w:szCs w:val="20"/>
        </w:rPr>
        <w:t xml:space="preserve"> "From Raw Data → Reliable Decisions"</w:t>
      </w:r>
    </w:p>
    <w:p>
      <w:pPr>
        <w:pStyle w:val="ListParagraph"/>
        <w:numPr>
          <w:ilvl w:val="0"/>
          <w:numId w:val="23"/>
        </w:numPr>
        <w:spacing w:after="60" w:line="276"/>
      </w:pPr>
      <w:r>
        <w:rPr>
          <w:rFonts w:ascii="Arial" w:cs="Arial" w:eastAsia="Arial" w:hAnsi="Arial"/>
          <w:b/>
          <w:bCs/>
          <w:color w:val="333333"/>
          <w:sz w:val="20"/>
          <w:szCs w:val="20"/>
        </w:rPr>
        <w:t xml:space="preserve">Two CTA buttons side by side:</w:t>
      </w:r>
      <w:r>
        <w:rPr>
          <w:rFonts w:ascii="Arial" w:cs="Arial" w:eastAsia="Arial" w:hAnsi="Arial"/>
          <w:color w:val="333333"/>
          <w:sz w:val="20"/>
          <w:szCs w:val="20"/>
        </w:rPr>
        <w:t xml:space="preserve"/>
      </w:r>
    </w:p>
    <w:p>
      <w:pPr>
        <w:pStyle w:val="ListParagraph"/>
        <w:numPr>
          <w:ilvl w:val="0"/>
          <w:numId w:val="24"/>
        </w:numPr>
        <w:spacing w:after="60" w:line="276"/>
      </w:pPr>
      <w:r>
        <w:rPr>
          <w:rFonts w:ascii="Arial" w:cs="Arial" w:eastAsia="Arial" w:hAnsi="Arial"/>
          <w:b/>
          <w:bCs/>
          <w:color w:val="333333"/>
          <w:sz w:val="20"/>
          <w:szCs w:val="20"/>
        </w:rPr>
        <w:t xml:space="preserve">Primary (gold background #C5A55A, dark text):</w:t>
      </w:r>
      <w:r>
        <w:rPr>
          <w:rFonts w:ascii="Arial" w:cs="Arial" w:eastAsia="Arial" w:hAnsi="Arial"/>
          <w:color w:val="333333"/>
          <w:sz w:val="20"/>
          <w:szCs w:val="20"/>
        </w:rPr>
        <w:t xml:space="preserve"> "Explore My Work"</w:t>
      </w:r>
    </w:p>
    <w:p>
      <w:pPr>
        <w:pStyle w:val="ListParagraph"/>
        <w:numPr>
          <w:ilvl w:val="0"/>
          <w:numId w:val="25"/>
        </w:numPr>
        <w:spacing w:after="60" w:line="276"/>
      </w:pPr>
      <w:r>
        <w:rPr>
          <w:rFonts w:ascii="Arial" w:cs="Arial" w:eastAsia="Arial" w:hAnsi="Arial"/>
          <w:b/>
          <w:bCs/>
          <w:color w:val="333333"/>
          <w:sz w:val="20"/>
          <w:szCs w:val="20"/>
        </w:rPr>
        <w:t xml:space="preserve">Secondary (outlined, white border):</w:t>
      </w:r>
      <w:r>
        <w:rPr>
          <w:rFonts w:ascii="Arial" w:cs="Arial" w:eastAsia="Arial" w:hAnsi="Arial"/>
          <w:color w:val="333333"/>
          <w:sz w:val="20"/>
          <w:szCs w:val="20"/>
        </w:rPr>
        <w:t xml:space="preserve"> "Download CV"</w:t>
      </w:r>
    </w:p>
    <w:p>
      <w:pPr>
        <w:pStyle w:val="ListParagraph"/>
        <w:numPr>
          <w:ilvl w:val="0"/>
          <w:numId w:val="26"/>
        </w:numPr>
        <w:spacing w:after="60" w:line="276"/>
      </w:pPr>
      <w:r>
        <w:rPr>
          <w:rFonts w:ascii="Arial" w:cs="Arial" w:eastAsia="Arial" w:hAnsi="Arial"/>
          <w:color w:val="333333"/>
          <w:sz w:val="20"/>
          <w:szCs w:val="20"/>
        </w:rPr>
        <w:t xml:space="preserve">Professional headshot placeholder on the right side (desktop), below on mobile</w:t>
      </w:r>
    </w:p>
    <w:p>
      <w:pPr>
        <w:spacing w:before="40" w:after="0"/>
      </w:pPr>
    </w:p>
    <w:p>
      <w:pPr>
        <w:spacing w:before="300" w:after="140"/>
      </w:pPr>
      <w:r>
        <w:rPr>
          <w:rFonts w:ascii="Arial" w:cs="Arial" w:eastAsia="Arial" w:hAnsi="Arial"/>
          <w:b/>
          <w:bCs/>
          <w:color w:val="1ABC9C"/>
          <w:sz w:val="26"/>
          <w:szCs w:val="26"/>
        </w:rPr>
        <w:t xml:space="preserve">Section 2 — Impact Metrics Bar (dark navy or slightly lighter #1E293B background):</w:t>
      </w:r>
    </w:p>
    <w:p>
      <w:pPr>
        <w:pStyle w:val="ListParagraph"/>
        <w:numPr>
          <w:ilvl w:val="0"/>
          <w:numId w:val="27"/>
        </w:numPr>
        <w:spacing w:after="60" w:line="276"/>
      </w:pPr>
      <w:r>
        <w:rPr>
          <w:rFonts w:ascii="Arial" w:cs="Arial" w:eastAsia="Arial" w:hAnsi="Arial"/>
          <w:color w:val="333333"/>
          <w:sz w:val="20"/>
          <w:szCs w:val="20"/>
        </w:rPr>
        <w:t xml:space="preserve">5 animated counters in a horizontal row using JetBrains Mono Bold font in gold (#C5A55A):</w:t>
      </w:r>
    </w:p>
    <w:p>
      <w:pPr>
        <w:pStyle w:val="ListParagraph"/>
        <w:numPr>
          <w:ilvl w:val="0"/>
          <w:numId w:val="28"/>
        </w:numPr>
        <w:spacing w:after="60" w:line="276"/>
      </w:pPr>
      <w:r>
        <w:rPr>
          <w:rFonts w:ascii="Arial" w:cs="Arial" w:eastAsia="Arial" w:hAnsi="Arial"/>
          <w:color w:val="333333"/>
          <w:sz w:val="20"/>
          <w:szCs w:val="20"/>
        </w:rPr>
        <w:t xml:space="preserve">259x | Faster Dashboards</w:t>
      </w:r>
    </w:p>
    <w:p>
      <w:pPr>
        <w:pStyle w:val="ListParagraph"/>
        <w:numPr>
          <w:ilvl w:val="0"/>
          <w:numId w:val="29"/>
        </w:numPr>
        <w:spacing w:after="60" w:line="276"/>
      </w:pPr>
      <w:r>
        <w:rPr>
          <w:rFonts w:ascii="Arial" w:cs="Arial" w:eastAsia="Arial" w:hAnsi="Arial"/>
          <w:color w:val="333333"/>
          <w:sz w:val="20"/>
          <w:szCs w:val="20"/>
        </w:rPr>
        <w:t xml:space="preserve">$80K | Annual Savings</w:t>
      </w:r>
    </w:p>
    <w:p>
      <w:pPr>
        <w:pStyle w:val="ListParagraph"/>
        <w:numPr>
          <w:ilvl w:val="0"/>
          <w:numId w:val="30"/>
        </w:numPr>
        <w:spacing w:after="60" w:line="276"/>
      </w:pPr>
      <w:r>
        <w:rPr>
          <w:rFonts w:ascii="Arial" w:cs="Arial" w:eastAsia="Arial" w:hAnsi="Arial"/>
          <w:color w:val="333333"/>
          <w:sz w:val="20"/>
          <w:szCs w:val="20"/>
        </w:rPr>
        <w:t xml:space="preserve">2.7M | Records Unified</w:t>
      </w:r>
    </w:p>
    <w:p>
      <w:pPr>
        <w:pStyle w:val="ListParagraph"/>
        <w:numPr>
          <w:ilvl w:val="0"/>
          <w:numId w:val="31"/>
        </w:numPr>
        <w:spacing w:after="60" w:line="276"/>
      </w:pPr>
      <w:r>
        <w:rPr>
          <w:rFonts w:ascii="Arial" w:cs="Arial" w:eastAsia="Arial" w:hAnsi="Arial"/>
          <w:color w:val="333333"/>
          <w:sz w:val="20"/>
          <w:szCs w:val="20"/>
        </w:rPr>
        <w:t xml:space="preserve">353 | DAX Measures</w:t>
      </w:r>
    </w:p>
    <w:p>
      <w:pPr>
        <w:pStyle w:val="ListParagraph"/>
        <w:numPr>
          <w:ilvl w:val="0"/>
          <w:numId w:val="2"/>
        </w:numPr>
        <w:spacing w:after="60" w:line="276"/>
      </w:pPr>
      <w:r>
        <w:rPr>
          <w:rFonts w:ascii="Arial" w:cs="Arial" w:eastAsia="Arial" w:hAnsi="Arial"/>
          <w:color w:val="333333"/>
          <w:sz w:val="20"/>
          <w:szCs w:val="20"/>
        </w:rPr>
        <w:t xml:space="preserve">32 | dbt Models</w:t>
      </w:r>
    </w:p>
    <w:p>
      <w:pPr>
        <w:pStyle w:val="ListParagraph"/>
        <w:numPr>
          <w:ilvl w:val="0"/>
          <w:numId w:val="3"/>
        </w:numPr>
        <w:spacing w:after="60" w:line="276"/>
      </w:pPr>
      <w:r>
        <w:rPr>
          <w:rFonts w:ascii="Arial" w:cs="Arial" w:eastAsia="Arial" w:hAnsi="Arial"/>
          <w:color w:val="333333"/>
          <w:sz w:val="20"/>
          <w:szCs w:val="20"/>
        </w:rPr>
        <w:t xml:space="preserve">Counters animate from 0 to final value on scroll into view</w:t>
      </w:r>
    </w:p>
    <w:p>
      <w:pPr>
        <w:spacing w:before="40" w:after="0"/>
      </w:pPr>
    </w:p>
    <w:p>
      <w:pPr>
        <w:spacing w:before="240" w:after="100"/>
      </w:pPr>
      <w:r>
        <w:rPr>
          <w:rFonts w:ascii="Arial" w:cs="Arial" w:eastAsia="Arial" w:hAnsi="Arial"/>
          <w:b/>
          <w:bCs/>
          <w:color w:val="0F172A"/>
          <w:sz w:val="22"/>
          <w:szCs w:val="22"/>
        </w:rPr>
        <w:t xml:space="preserve">Section 3 — Trusted By + Tech Stack (white background):</w:t>
      </w:r>
    </w:p>
    <w:p>
      <w:pPr>
        <w:pStyle w:val="ListParagraph"/>
        <w:numPr>
          <w:ilvl w:val="0"/>
          <w:numId w:val="4"/>
        </w:numPr>
        <w:spacing w:after="60" w:line="276"/>
      </w:pPr>
      <w:r>
        <w:rPr>
          <w:rFonts w:ascii="Arial" w:cs="Arial" w:eastAsia="Arial" w:hAnsi="Arial"/>
          <w:b/>
          <w:bCs/>
          <w:color w:val="333333"/>
          <w:sz w:val="20"/>
          <w:szCs w:val="20"/>
        </w:rPr>
        <w:t xml:space="preserve">"Trusted By" heading with company logos in a row:</w:t>
      </w:r>
      <w:r>
        <w:rPr>
          <w:rFonts w:ascii="Arial" w:cs="Arial" w:eastAsia="Arial" w:hAnsi="Arial"/>
          <w:color w:val="333333"/>
          <w:sz w:val="20"/>
          <w:szCs w:val="20"/>
        </w:rPr>
        <w:t xml:space="preserve"> Samsung, Huawei, EAI, Deraah Retail Group (use text placeholders styled as logo badges)</w:t>
      </w:r>
    </w:p>
    <w:p>
      <w:pPr>
        <w:pStyle w:val="ListParagraph"/>
        <w:numPr>
          <w:ilvl w:val="0"/>
          <w:numId w:val="5"/>
        </w:numPr>
        <w:spacing w:after="60" w:line="276"/>
      </w:pPr>
      <w:r>
        <w:rPr>
          <w:rFonts w:ascii="Arial" w:cs="Arial" w:eastAsia="Arial" w:hAnsi="Arial"/>
          <w:b/>
          <w:bCs/>
          <w:color w:val="333333"/>
          <w:sz w:val="20"/>
          <w:szCs w:val="20"/>
        </w:rPr>
        <w:t xml:space="preserve">Below:</w:t>
      </w:r>
      <w:r>
        <w:rPr>
          <w:rFonts w:ascii="Arial" w:cs="Arial" w:eastAsia="Arial" w:hAnsi="Arial"/>
          <w:color w:val="333333"/>
          <w:sz w:val="20"/>
          <w:szCs w:val="20"/>
        </w:rPr>
        <w:t xml:space="preserve"> horizontally scrolling tech stack marquee with tool names styled as badges: ClickHouse, dbt, Apache Airflow, Power BI, Airbyte, SQL Server, Python, Prometheus, Grafana</w:t>
      </w:r>
    </w:p>
    <w:p>
      <w:pPr>
        <w:spacing w:before="40" w:after="0"/>
      </w:pPr>
    </w:p>
    <w:p>
      <w:pPr>
        <w:spacing w:before="240" w:after="100"/>
      </w:pPr>
      <w:r>
        <w:rPr>
          <w:rFonts w:ascii="Arial" w:cs="Arial" w:eastAsia="Arial" w:hAnsi="Arial"/>
          <w:b/>
          <w:bCs/>
          <w:color w:val="0F172A"/>
          <w:sz w:val="22"/>
          <w:szCs w:val="22"/>
        </w:rPr>
        <w:t xml:space="preserve">Section 4 — Transformation Story (alternating soft slate #F1F5F9 background):</w:t>
      </w:r>
    </w:p>
    <w:p>
      <w:pPr>
        <w:pStyle w:val="ListParagraph"/>
        <w:numPr>
          <w:ilvl w:val="0"/>
          <w:numId w:val="6"/>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"From 6 Broken Tables to a 32-Model Production Lakehouse"</w:t>
      </w:r>
    </w:p>
    <w:p>
      <w:pPr>
        <w:pStyle w:val="ListParagraph"/>
        <w:numPr>
          <w:ilvl w:val="0"/>
          <w:numId w:val="7"/>
        </w:numPr>
        <w:spacing w:after="60" w:line="276"/>
      </w:pPr>
      <w:r>
        <w:rPr>
          <w:rFonts w:ascii="Arial" w:cs="Arial" w:eastAsia="Arial" w:hAnsi="Arial"/>
          <w:b/>
          <w:bCs/>
          <w:color w:val="333333"/>
          <w:sz w:val="20"/>
          <w:szCs w:val="20"/>
        </w:rPr>
        <w:t xml:space="preserve">Two-column layout:</w:t>
      </w:r>
      <w:r>
        <w:rPr>
          <w:rFonts w:ascii="Arial" w:cs="Arial" w:eastAsia="Arial" w:hAnsi="Arial"/>
          <w:color w:val="333333"/>
          <w:sz w:val="20"/>
          <w:szCs w:val="20"/>
        </w:rPr>
        <w:t xml:space="preserve"> left side text narrative, right side visual placeholder showing before/after transformation concept</w:t>
      </w:r>
    </w:p>
    <w:p>
      <w:pPr>
        <w:pStyle w:val="ListParagraph"/>
        <w:numPr>
          <w:ilvl w:val="0"/>
          <w:numId w:val="8"/>
        </w:numPr>
        <w:spacing w:after="60" w:line="276"/>
      </w:pPr>
      <w:r>
        <w:rPr>
          <w:rFonts w:ascii="Arial" w:cs="Arial" w:eastAsia="Arial" w:hAnsi="Arial"/>
          <w:color w:val="333333"/>
          <w:sz w:val="20"/>
          <w:szCs w:val="20"/>
        </w:rPr>
        <w:t xml:space="preserve">Brief paragraph about the Deraah BI transformation journey</w:t>
      </w:r>
    </w:p>
    <w:p>
      <w:pPr>
        <w:pStyle w:val="ListParagraph"/>
        <w:numPr>
          <w:ilvl w:val="0"/>
          <w:numId w:val="9"/>
        </w:numPr>
        <w:spacing w:after="60" w:line="276"/>
      </w:pPr>
      <w:r>
        <w:rPr>
          <w:rFonts w:ascii="Arial" w:cs="Arial" w:eastAsia="Arial" w:hAnsi="Arial"/>
          <w:b/>
          <w:bCs/>
          <w:color w:val="333333"/>
          <w:sz w:val="20"/>
          <w:szCs w:val="20"/>
        </w:rPr>
        <w:t xml:space="preserve">CTA link:</w:t>
      </w:r>
      <w:r>
        <w:rPr>
          <w:rFonts w:ascii="Arial" w:cs="Arial" w:eastAsia="Arial" w:hAnsi="Arial"/>
          <w:color w:val="333333"/>
          <w:sz w:val="20"/>
          <w:szCs w:val="20"/>
        </w:rPr>
        <w:t xml:space="preserve"> "Read the Full Case Study →"</w:t>
      </w:r>
    </w:p>
    <w:p>
      <w:pPr>
        <w:spacing w:before="40" w:after="0"/>
      </w:pPr>
    </w:p>
    <w:p>
      <w:pPr>
        <w:spacing w:before="240" w:after="100"/>
      </w:pPr>
      <w:r>
        <w:rPr>
          <w:rFonts w:ascii="Arial" w:cs="Arial" w:eastAsia="Arial" w:hAnsi="Arial"/>
          <w:b/>
          <w:bCs/>
          <w:color w:val="0F172A"/>
          <w:sz w:val="22"/>
          <w:szCs w:val="22"/>
        </w:rPr>
        <w:t xml:space="preserve">Section 5 — Featured Projects (white background):</w:t>
      </w:r>
    </w:p>
    <w:p>
      <w:pPr>
        <w:pStyle w:val="ListParagraph"/>
        <w:numPr>
          <w:ilvl w:val="0"/>
          <w:numId w:val="10"/>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"Selected Work"</w:t>
      </w:r>
    </w:p>
    <w:p>
      <w:pPr>
        <w:pStyle w:val="ListParagraph"/>
        <w:numPr>
          <w:ilvl w:val="0"/>
          <w:numId w:val="11"/>
        </w:numPr>
        <w:spacing w:after="60" w:line="276"/>
      </w:pPr>
      <w:r>
        <w:rPr>
          <w:rFonts w:ascii="Arial" w:cs="Arial" w:eastAsia="Arial" w:hAnsi="Arial"/>
          <w:b/>
          <w:bCs/>
          <w:color w:val="333333"/>
          <w:sz w:val="20"/>
          <w:szCs w:val="20"/>
        </w:rPr>
        <w:t xml:space="preserve">3 project cards in a row:</w:t>
      </w:r>
      <w:r>
        <w:rPr>
          <w:rFonts w:ascii="Arial" w:cs="Arial" w:eastAsia="Arial" w:hAnsi="Arial"/>
          <w:color w:val="333333"/>
          <w:sz w:val="20"/>
          <w:szCs w:val="20"/>
        </w:rPr>
        <w:t xml:space="preserve"/>
      </w:r>
    </w:p>
    <w:p>
      <w:pPr>
        <w:pStyle w:val="ListParagraph"/>
        <w:numPr>
          <w:ilvl w:val="0"/>
          <w:numId w:val="12"/>
        </w:numPr>
        <w:spacing w:after="60" w:line="276"/>
      </w:pPr>
      <w:r>
        <w:rPr>
          <w:rFonts w:ascii="Arial" w:cs="Arial" w:eastAsia="Arial" w:hAnsi="Arial"/>
          <w:b/>
          <w:bCs/>
          <w:color w:val="333333"/>
          <w:sz w:val="20"/>
          <w:szCs w:val="20"/>
        </w:rPr>
        <w:t xml:space="preserve">Card 1:</w:t>
      </w:r>
      <w:r>
        <w:rPr>
          <w:rFonts w:ascii="Arial" w:cs="Arial" w:eastAsia="Arial" w:hAnsi="Arial"/>
          <w:color w:val="333333"/>
          <w:sz w:val="20"/>
          <w:szCs w:val="20"/>
        </w:rPr>
        <w:t xml:space="preserve"> "Enterprise BI Transformation" | Deraah | "259x faster dashboards, $80K saved" | Tag: Platform Architecture</w:t>
      </w:r>
    </w:p>
    <w:p>
      <w:pPr>
        <w:pStyle w:val="ListParagraph"/>
        <w:numPr>
          <w:ilvl w:val="0"/>
          <w:numId w:val="13"/>
        </w:numPr>
        <w:spacing w:after="60" w:line="276"/>
      </w:pPr>
      <w:r>
        <w:rPr>
          <w:rFonts w:ascii="Arial" w:cs="Arial" w:eastAsia="Arial" w:hAnsi="Arial"/>
          <w:b/>
          <w:bCs/>
          <w:color w:val="333333"/>
          <w:sz w:val="20"/>
          <w:szCs w:val="20"/>
        </w:rPr>
        <w:t xml:space="preserve">Card 2:</w:t>
      </w:r>
      <w:r>
        <w:rPr>
          <w:rFonts w:ascii="Arial" w:cs="Arial" w:eastAsia="Arial" w:hAnsi="Arial"/>
          <w:color w:val="333333"/>
          <w:sz w:val="20"/>
          <w:szCs w:val="20"/>
        </w:rPr>
        <w:t xml:space="preserve"> "Customer 360 Engine" | Deraah | "2.7M records unified across 3 systems" | Tag: Customer Analytics</w:t>
      </w:r>
    </w:p>
    <w:p>
      <w:pPr>
        <w:pStyle w:val="ListParagraph"/>
        <w:numPr>
          <w:ilvl w:val="0"/>
          <w:numId w:val="14"/>
        </w:numPr>
        <w:spacing w:after="60" w:line="276"/>
      </w:pPr>
      <w:r>
        <w:rPr>
          <w:rFonts w:ascii="Arial" w:cs="Arial" w:eastAsia="Arial" w:hAnsi="Arial"/>
          <w:b/>
          <w:bCs/>
          <w:color w:val="333333"/>
          <w:sz w:val="20"/>
          <w:szCs w:val="20"/>
        </w:rPr>
        <w:t xml:space="preserve">Card 3:</w:t>
      </w:r>
      <w:r>
        <w:rPr>
          <w:rFonts w:ascii="Arial" w:cs="Arial" w:eastAsia="Arial" w:hAnsi="Arial"/>
          <w:color w:val="333333"/>
          <w:sz w:val="20"/>
          <w:szCs w:val="20"/>
        </w:rPr>
        <w:t xml:space="preserve"> "Real-Time Ramadan Dashboard" | Deraah | "1,200+ stores monitored in real-time" | Tag: Data Engineering</w:t>
      </w:r>
    </w:p>
    <w:p>
      <w:pPr>
        <w:pStyle w:val="ListParagraph"/>
        <w:numPr>
          <w:ilvl w:val="0"/>
          <w:numId w:val="15"/>
        </w:numPr>
        <w:spacing w:after="60" w:line="276"/>
      </w:pPr>
      <w:r>
        <w:rPr>
          <w:rFonts w:ascii="Arial" w:cs="Arial" w:eastAsia="Arial" w:hAnsi="Arial"/>
          <w:b/>
          <w:bCs/>
          <w:color w:val="333333"/>
          <w:sz w:val="20"/>
          <w:szCs w:val="20"/>
        </w:rPr>
        <w:t xml:space="preserve">Each card has:</w:t>
      </w:r>
      <w:r>
        <w:rPr>
          <w:rFonts w:ascii="Arial" w:cs="Arial" w:eastAsia="Arial" w:hAnsi="Arial"/>
          <w:color w:val="333333"/>
          <w:sz w:val="20"/>
          <w:szCs w:val="20"/>
        </w:rPr>
        <w:t xml:space="preserve"> icon placeholder, project name, company, one-line impact, category tag in teal, and "View Project →" link</w:t>
      </w:r>
    </w:p>
    <w:p>
      <w:pPr>
        <w:pStyle w:val="ListParagraph"/>
        <w:numPr>
          <w:ilvl w:val="0"/>
          <w:numId w:val="16"/>
        </w:numPr>
        <w:spacing w:after="60" w:line="276"/>
      </w:pPr>
      <w:r>
        <w:rPr>
          <w:rFonts w:ascii="Arial" w:cs="Arial" w:eastAsia="Arial" w:hAnsi="Arial"/>
          <w:b/>
          <w:bCs/>
          <w:color w:val="333333"/>
          <w:sz w:val="20"/>
          <w:szCs w:val="20"/>
        </w:rPr>
        <w:t xml:space="preserve">Below cards:</w:t>
      </w:r>
      <w:r>
        <w:rPr>
          <w:rFonts w:ascii="Arial" w:cs="Arial" w:eastAsia="Arial" w:hAnsi="Arial"/>
          <w:color w:val="333333"/>
          <w:sz w:val="20"/>
          <w:szCs w:val="20"/>
        </w:rPr>
        <w:t xml:space="preserve"> "View All Projects →" link</w:t>
      </w:r>
    </w:p>
    <w:p>
      <w:pPr>
        <w:spacing w:before="40" w:after="0"/>
      </w:pPr>
    </w:p>
    <w:p>
      <w:pPr>
        <w:spacing w:before="240" w:after="100"/>
      </w:pPr>
      <w:r>
        <w:rPr>
          <w:rFonts w:ascii="Arial" w:cs="Arial" w:eastAsia="Arial" w:hAnsi="Arial"/>
          <w:b/>
          <w:bCs/>
          <w:color w:val="0F172A"/>
          <w:sz w:val="22"/>
          <w:szCs w:val="22"/>
        </w:rPr>
        <w:t xml:space="preserve">Section 6 — Latest Insights (soft slate background):</w:t>
      </w:r>
    </w:p>
    <w:p>
      <w:pPr>
        <w:pStyle w:val="ListParagraph"/>
        <w:numPr>
          <w:ilvl w:val="0"/>
          <w:numId w:val="17"/>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"Latest Insights"</w:t>
      </w:r>
    </w:p>
    <w:p>
      <w:pPr>
        <w:pStyle w:val="ListParagraph"/>
        <w:numPr>
          <w:ilvl w:val="0"/>
          <w:numId w:val="18"/>
        </w:numPr>
        <w:spacing w:after="60" w:line="276"/>
      </w:pPr>
      <w:r>
        <w:rPr>
          <w:rFonts w:ascii="Arial" w:cs="Arial" w:eastAsia="Arial" w:hAnsi="Arial"/>
          <w:b/>
          <w:bCs/>
          <w:color w:val="333333"/>
          <w:sz w:val="20"/>
          <w:szCs w:val="20"/>
        </w:rPr>
        <w:t xml:space="preserve">3 blog post preview cards:</w:t>
      </w:r>
      <w:r>
        <w:rPr>
          <w:rFonts w:ascii="Arial" w:cs="Arial" w:eastAsia="Arial" w:hAnsi="Arial"/>
          <w:color w:val="333333"/>
          <w:sz w:val="20"/>
          <w:szCs w:val="20"/>
        </w:rPr>
        <w:t xml:space="preserve"> title, category tag, estimated read time, date placeholder</w:t>
      </w:r>
    </w:p>
    <w:p>
      <w:pPr>
        <w:pStyle w:val="ListParagraph"/>
        <w:numPr>
          <w:ilvl w:val="0"/>
          <w:numId w:val="19"/>
        </w:numPr>
        <w:spacing w:after="60" w:line="276"/>
      </w:pPr>
      <w:r>
        <w:rPr>
          <w:rFonts w:ascii="Arial" w:cs="Arial" w:eastAsia="Arial" w:hAnsi="Arial"/>
          <w:color w:val="333333"/>
          <w:sz w:val="20"/>
          <w:szCs w:val="20"/>
        </w:rPr>
        <w:t xml:space="preserve">"View All Posts →" link</w:t>
      </w:r>
    </w:p>
    <w:p>
      <w:pPr>
        <w:spacing w:before="40" w:after="0"/>
      </w:pPr>
    </w:p>
    <w:p>
      <w:pPr>
        <w:spacing w:before="240" w:after="100"/>
      </w:pPr>
      <w:r>
        <w:rPr>
          <w:rFonts w:ascii="Arial" w:cs="Arial" w:eastAsia="Arial" w:hAnsi="Arial"/>
          <w:b/>
          <w:bCs/>
          <w:color w:val="0F172A"/>
          <w:sz w:val="22"/>
          <w:szCs w:val="22"/>
        </w:rPr>
        <w:t xml:space="preserve">Section 7 — Footer CTA (dark navy background):</w:t>
      </w:r>
    </w:p>
    <w:p>
      <w:pPr>
        <w:pStyle w:val="ListParagraph"/>
        <w:numPr>
          <w:ilvl w:val="0"/>
          <w:numId w:val="20"/>
        </w:numPr>
        <w:spacing w:after="60" w:line="276"/>
      </w:pPr>
      <w:r>
        <w:rPr>
          <w:rFonts w:ascii="Arial" w:cs="Arial" w:eastAsia="Arial" w:hAnsi="Arial"/>
          <w:b/>
          <w:bCs/>
          <w:color w:val="333333"/>
          <w:sz w:val="20"/>
          <w:szCs w:val="20"/>
        </w:rPr>
        <w:t xml:space="preserve">Headline (white, large):</w:t>
      </w:r>
      <w:r>
        <w:rPr>
          <w:rFonts w:ascii="Arial" w:cs="Arial" w:eastAsia="Arial" w:hAnsi="Arial"/>
          <w:color w:val="333333"/>
          <w:sz w:val="20"/>
          <w:szCs w:val="20"/>
        </w:rPr>
        <w:t xml:space="preserve"> "What Data Bottleneck Are You Trying to Solve?"</w:t>
      </w:r>
    </w:p>
    <w:p>
      <w:pPr>
        <w:pStyle w:val="ListParagraph"/>
        <w:numPr>
          <w:ilvl w:val="0"/>
          <w:numId w:val="21"/>
        </w:numPr>
        <w:spacing w:after="60" w:line="276"/>
      </w:pPr>
      <w:r>
        <w:rPr>
          <w:rFonts w:ascii="Arial" w:cs="Arial" w:eastAsia="Arial" w:hAnsi="Arial"/>
          <w:b/>
          <w:bCs/>
          <w:color w:val="333333"/>
          <w:sz w:val="20"/>
          <w:szCs w:val="20"/>
        </w:rPr>
        <w:t xml:space="preserve">Subtext:</w:t>
      </w:r>
      <w:r>
        <w:rPr>
          <w:rFonts w:ascii="Arial" w:cs="Arial" w:eastAsia="Arial" w:hAnsi="Arial"/>
          <w:color w:val="333333"/>
          <w:sz w:val="20"/>
          <w:szCs w:val="20"/>
        </w:rPr>
        <w:t xml:space="preserve"> "Let's discuss how a modern data platform can transform your analytics."</w:t>
      </w:r>
    </w:p>
    <w:p>
      <w:pPr>
        <w:pStyle w:val="ListParagraph"/>
        <w:numPr>
          <w:ilvl w:val="0"/>
          <w:numId w:val="22"/>
        </w:numPr>
        <w:spacing w:after="60" w:line="276"/>
      </w:pPr>
      <w:r>
        <w:rPr>
          <w:rFonts w:ascii="Arial" w:cs="Arial" w:eastAsia="Arial" w:hAnsi="Arial"/>
          <w:b/>
          <w:bCs/>
          <w:color w:val="333333"/>
          <w:sz w:val="20"/>
          <w:szCs w:val="20"/>
        </w:rPr>
        <w:t xml:space="preserve">Gold CTA button:</w:t>
      </w:r>
      <w:r>
        <w:rPr>
          <w:rFonts w:ascii="Arial" w:cs="Arial" w:eastAsia="Arial" w:hAnsi="Arial"/>
          <w:color w:val="333333"/>
          <w:sz w:val="20"/>
          <w:szCs w:val="20"/>
        </w:rPr>
        <w:t xml:space="preserve"> "Start a Conversation"</w:t>
      </w:r>
    </w:p>
    <w:p>
      <w:pPr>
        <w:spacing w:before="40" w:after="0"/>
      </w:pPr>
    </w:p>
    <w:p>
      <w:pPr>
        <w:spacing w:before="240" w:after="100"/>
      </w:pPr>
      <w:r>
        <w:rPr>
          <w:rFonts w:ascii="Arial" w:cs="Arial" w:eastAsia="Arial" w:hAnsi="Arial"/>
          <w:b/>
          <w:bCs/>
          <w:color w:val="0F172A"/>
          <w:sz w:val="22"/>
          <w:szCs w:val="22"/>
        </w:rPr>
        <w:t xml:space="preserve">Section 8 — Footer:</w:t>
      </w:r>
    </w:p>
    <w:p>
      <w:pPr>
        <w:pStyle w:val="ListParagraph"/>
        <w:numPr>
          <w:ilvl w:val="0"/>
          <w:numId w:val="23"/>
        </w:numPr>
        <w:spacing w:after="60" w:line="276"/>
      </w:pPr>
      <w:r>
        <w:rPr>
          <w:rFonts w:ascii="Arial" w:cs="Arial" w:eastAsia="Arial" w:hAnsi="Arial"/>
          <w:b/>
          <w:bCs/>
          <w:color w:val="333333"/>
          <w:sz w:val="20"/>
          <w:szCs w:val="20"/>
        </w:rPr>
        <w:t xml:space="preserve">4-column layout on desktop:</w:t>
      </w:r>
      <w:r>
        <w:rPr>
          <w:rFonts w:ascii="Arial" w:cs="Arial" w:eastAsia="Arial" w:hAnsi="Arial"/>
          <w:color w:val="333333"/>
          <w:sz w:val="20"/>
          <w:szCs w:val="20"/>
        </w:rPr>
        <w:t xml:space="preserve"/>
      </w:r>
    </w:p>
    <w:p>
      <w:pPr>
        <w:pStyle w:val="ListParagraph"/>
        <w:numPr>
          <w:ilvl w:val="0"/>
          <w:numId w:val="24"/>
        </w:numPr>
        <w:spacing w:after="60" w:line="276"/>
      </w:pPr>
      <w:r>
        <w:rPr>
          <w:rFonts w:ascii="Arial" w:cs="Arial" w:eastAsia="Arial" w:hAnsi="Arial"/>
          <w:b/>
          <w:bCs/>
          <w:color w:val="333333"/>
          <w:sz w:val="20"/>
          <w:szCs w:val="20"/>
        </w:rPr>
        <w:t xml:space="preserve">Column 1:</w:t>
      </w:r>
      <w:r>
        <w:rPr>
          <w:rFonts w:ascii="Arial" w:cs="Arial" w:eastAsia="Arial" w:hAnsi="Arial"/>
          <w:color w:val="333333"/>
          <w:sz w:val="20"/>
          <w:szCs w:val="20"/>
        </w:rPr>
        <w:t xml:space="preserve"> Name, title, tagline, location</w:t>
      </w:r>
    </w:p>
    <w:p>
      <w:pPr>
        <w:pStyle w:val="ListParagraph"/>
        <w:numPr>
          <w:ilvl w:val="0"/>
          <w:numId w:val="25"/>
        </w:numPr>
        <w:spacing w:after="60" w:line="276"/>
      </w:pPr>
      <w:r>
        <w:rPr>
          <w:rFonts w:ascii="Arial" w:cs="Arial" w:eastAsia="Arial" w:hAnsi="Arial"/>
          <w:b/>
          <w:bCs/>
          <w:color w:val="333333"/>
          <w:sz w:val="20"/>
          <w:szCs w:val="20"/>
        </w:rPr>
        <w:t xml:space="preserve">Column 2:</w:t>
      </w:r>
      <w:r>
        <w:rPr>
          <w:rFonts w:ascii="Arial" w:cs="Arial" w:eastAsia="Arial" w:hAnsi="Arial"/>
          <w:color w:val="333333"/>
          <w:sz w:val="20"/>
          <w:szCs w:val="20"/>
        </w:rPr>
        <w:t xml:space="preserve"> Quick Links (Home, About, Services, Portfolio, Blog, Contact)</w:t>
      </w:r>
    </w:p>
    <w:p>
      <w:pPr>
        <w:pStyle w:val="ListParagraph"/>
        <w:numPr>
          <w:ilvl w:val="0"/>
          <w:numId w:val="26"/>
        </w:numPr>
        <w:spacing w:after="60" w:line="276"/>
      </w:pPr>
      <w:r>
        <w:rPr>
          <w:rFonts w:ascii="Arial" w:cs="Arial" w:eastAsia="Arial" w:hAnsi="Arial"/>
          <w:b/>
          <w:bCs/>
          <w:color w:val="333333"/>
          <w:sz w:val="20"/>
          <w:szCs w:val="20"/>
        </w:rPr>
        <w:t xml:space="preserve">Column 3:</w:t>
      </w:r>
      <w:r>
        <w:rPr>
          <w:rFonts w:ascii="Arial" w:cs="Arial" w:eastAsia="Arial" w:hAnsi="Arial"/>
          <w:color w:val="333333"/>
          <w:sz w:val="20"/>
          <w:szCs w:val="20"/>
        </w:rPr>
        <w:t xml:space="preserve"> Resources (Case Studies, Resources, Media, Newsletter)</w:t>
      </w:r>
    </w:p>
    <w:p>
      <w:pPr>
        <w:pStyle w:val="ListParagraph"/>
        <w:numPr>
          <w:ilvl w:val="0"/>
          <w:numId w:val="27"/>
        </w:numPr>
        <w:spacing w:after="60" w:line="276"/>
      </w:pPr>
      <w:r>
        <w:rPr>
          <w:rFonts w:ascii="Arial" w:cs="Arial" w:eastAsia="Arial" w:hAnsi="Arial"/>
          <w:b/>
          <w:bCs/>
          <w:color w:val="333333"/>
          <w:sz w:val="20"/>
          <w:szCs w:val="20"/>
        </w:rPr>
        <w:t xml:space="preserve">Column 4:</w:t>
      </w:r>
      <w:r>
        <w:rPr>
          <w:rFonts w:ascii="Arial" w:cs="Arial" w:eastAsia="Arial" w:hAnsi="Arial"/>
          <w:color w:val="333333"/>
          <w:sz w:val="20"/>
          <w:szCs w:val="20"/>
        </w:rPr>
        <w:t xml:space="preserve"> Connect (LinkedIn icon+link, GitHub icon+link, Email, "Book a Call" button)</w:t>
      </w:r>
    </w:p>
    <w:p>
      <w:pPr>
        <w:pStyle w:val="ListParagraph"/>
        <w:numPr>
          <w:ilvl w:val="0"/>
          <w:numId w:val="28"/>
        </w:numPr>
        <w:spacing w:after="60" w:line="276"/>
      </w:pPr>
      <w:r>
        <w:rPr>
          <w:rFonts w:ascii="Arial" w:cs="Arial" w:eastAsia="Arial" w:hAnsi="Arial"/>
          <w:color w:val="333333"/>
          <w:sz w:val="20"/>
          <w:szCs w:val="20"/>
        </w:rPr>
        <w:t xml:space="preserve">Copyright line at bottom</w:t>
      </w:r>
    </w:p>
    <w:p>
      <w:pPr>
        <w:pStyle w:val="ListParagraph"/>
        <w:numPr>
          <w:ilvl w:val="0"/>
          <w:numId w:val="29"/>
        </w:numPr>
        <w:spacing w:after="60" w:line="276"/>
      </w:pPr>
      <w:r>
        <w:rPr>
          <w:rFonts w:ascii="Arial" w:cs="Arial" w:eastAsia="Arial" w:hAnsi="Arial"/>
          <w:color w:val="333333"/>
          <w:sz w:val="20"/>
          <w:szCs w:val="20"/>
        </w:rPr>
        <w:t xml:space="preserve">Subtle gold top border</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2: ABOUT</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Build personal connection and trust. Show the human behind the metrics.</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30"/>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"The Story Behind the Data"</w:t>
      </w:r>
    </w:p>
    <w:p>
      <w:pPr>
        <w:pStyle w:val="ListParagraph"/>
        <w:numPr>
          <w:ilvl w:val="0"/>
          <w:numId w:val="31"/>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"From Samsung phone promoter to enterprise data platform architect — a career built on curiosity, not credentials."</w:t>
      </w:r>
    </w:p>
    <w:p>
      <w:pPr>
        <w:spacing w:before="40" w:after="0"/>
      </w:pPr>
    </w:p>
    <w:p>
      <w:pPr>
        <w:spacing w:before="240" w:after="100"/>
      </w:pPr>
      <w:r>
        <w:rPr>
          <w:rFonts w:ascii="Arial" w:cs="Arial" w:eastAsia="Arial" w:hAnsi="Arial"/>
          <w:b/>
          <w:bCs/>
          <w:color w:val="0F172A"/>
          <w:sz w:val="22"/>
          <w:szCs w:val="22"/>
        </w:rPr>
        <w:t xml:space="preserve">Section 2 — Origin Story (white background):</w:t>
      </w:r>
    </w:p>
    <w:p>
      <w:pPr>
        <w:pStyle w:val="ListParagraph"/>
        <w:numPr>
          <w:ilvl w:val="0"/>
          <w:numId w:val="2"/>
        </w:numPr>
        <w:spacing w:after="60" w:line="276"/>
      </w:pPr>
      <w:r>
        <w:rPr>
          <w:rFonts w:ascii="Arial" w:cs="Arial" w:eastAsia="Arial" w:hAnsi="Arial"/>
          <w:b/>
          <w:bCs/>
          <w:color w:val="333333"/>
          <w:sz w:val="20"/>
          <w:szCs w:val="20"/>
        </w:rPr>
        <w:t xml:space="preserve">First-person conversational narrative in 2-3 paragraphs:</w:t>
      </w:r>
      <w:r>
        <w:rPr>
          <w:rFonts w:ascii="Arial" w:cs="Arial" w:eastAsia="Arial" w:hAnsi="Arial"/>
          <w:color w:val="333333"/>
          <w:sz w:val="20"/>
          <w:szCs w:val="20"/>
        </w:rPr>
        <w:t xml:space="preserve"/>
      </w:r>
    </w:p>
    <w:p>
      <w:pPr>
        <w:pStyle w:val="ListParagraph"/>
        <w:numPr>
          <w:ilvl w:val="0"/>
          <w:numId w:val="3"/>
        </w:numPr>
        <w:spacing w:after="60" w:line="276"/>
      </w:pPr>
      <w:r>
        <w:rPr>
          <w:rFonts w:ascii="Arial" w:cs="Arial" w:eastAsia="Arial" w:hAnsi="Arial"/>
          <w:color w:val="333333"/>
          <w:sz w:val="20"/>
          <w:szCs w:val="20"/>
        </w:rPr>
        <w:t xml:space="preserve">Studied accounting, first job as Samsung promoter, taught myself SQL at night</w:t>
      </w:r>
    </w:p>
    <w:p>
      <w:pPr>
        <w:pStyle w:val="ListParagraph"/>
        <w:numPr>
          <w:ilvl w:val="0"/>
          <w:numId w:val="4"/>
        </w:numPr>
        <w:spacing w:after="60" w:line="276"/>
      </w:pPr>
      <w:r>
        <w:rPr>
          <w:rFonts w:ascii="Arial" w:cs="Arial" w:eastAsia="Arial" w:hAnsi="Arial"/>
          <w:color w:val="333333"/>
          <w:sz w:val="20"/>
          <w:szCs w:val="20"/>
        </w:rPr>
        <w:t xml:space="preserve">Built first terrible dashboard, progressed through 4 companies</w:t>
      </w:r>
    </w:p>
    <w:p>
      <w:pPr>
        <w:pStyle w:val="ListParagraph"/>
        <w:numPr>
          <w:ilvl w:val="0"/>
          <w:numId w:val="5"/>
        </w:numPr>
        <w:spacing w:after="60" w:line="276"/>
      </w:pPr>
      <w:r>
        <w:rPr>
          <w:rFonts w:ascii="Arial" w:cs="Arial" w:eastAsia="Arial" w:hAnsi="Arial"/>
          <w:color w:val="333333"/>
          <w:sz w:val="20"/>
          <w:szCs w:val="20"/>
        </w:rPr>
        <w:t xml:space="preserve">Now leading a 6-person team transforming enterprise analytics at Deraah</w:t>
      </w:r>
    </w:p>
    <w:p>
      <w:pPr>
        <w:pStyle w:val="ListParagraph"/>
        <w:numPr>
          <w:ilvl w:val="0"/>
          <w:numId w:val="6"/>
        </w:numPr>
        <w:spacing w:after="60" w:line="276"/>
      </w:pPr>
      <w:r>
        <w:rPr>
          <w:rFonts w:ascii="Arial" w:cs="Arial" w:eastAsia="Arial" w:hAnsi="Arial"/>
          <w:color w:val="333333"/>
          <w:sz w:val="20"/>
          <w:szCs w:val="20"/>
        </w:rPr>
        <w:t xml:space="preserve">Professional headshot beside the text</w:t>
      </w:r>
    </w:p>
    <w:p>
      <w:pPr>
        <w:spacing w:before="40" w:after="0"/>
      </w:pPr>
    </w:p>
    <w:p>
      <w:pPr>
        <w:spacing w:before="240" w:after="100"/>
      </w:pPr>
      <w:r>
        <w:rPr>
          <w:rFonts w:ascii="Arial" w:cs="Arial" w:eastAsia="Arial" w:hAnsi="Arial"/>
          <w:b/>
          <w:bCs/>
          <w:color w:val="0F172A"/>
          <w:sz w:val="22"/>
          <w:szCs w:val="22"/>
        </w:rPr>
        <w:t xml:space="preserve">Section 3 — Interactive Career Timeline (soft slate background):</w:t>
      </w:r>
    </w:p>
    <w:p>
      <w:pPr>
        <w:pStyle w:val="ListParagraph"/>
        <w:numPr>
          <w:ilvl w:val="0"/>
          <w:numId w:val="7"/>
        </w:numPr>
        <w:spacing w:after="60" w:line="276"/>
      </w:pPr>
      <w:r>
        <w:rPr>
          <w:rFonts w:ascii="Arial" w:cs="Arial" w:eastAsia="Arial" w:hAnsi="Arial"/>
          <w:b/>
          <w:bCs/>
          <w:color w:val="333333"/>
          <w:sz w:val="20"/>
          <w:szCs w:val="20"/>
        </w:rPr>
        <w:t xml:space="preserve">Vertical timeline with animated nodes appearing on scroll:</w:t>
      </w:r>
      <w:r>
        <w:rPr>
          <w:rFonts w:ascii="Arial" w:cs="Arial" w:eastAsia="Arial" w:hAnsi="Arial"/>
          <w:color w:val="333333"/>
          <w:sz w:val="20"/>
          <w:szCs w:val="20"/>
        </w:rPr>
        <w:t xml:space="preserve"/>
      </w:r>
    </w:p>
    <w:p>
      <w:pPr>
        <w:pStyle w:val="ListParagraph"/>
        <w:numPr>
          <w:ilvl w:val="0"/>
          <w:numId w:val="8"/>
        </w:numPr>
        <w:spacing w:after="60" w:line="276"/>
      </w:pPr>
      <w:r>
        <w:rPr>
          <w:rFonts w:ascii="Arial" w:cs="Arial" w:eastAsia="Arial" w:hAnsi="Arial"/>
          <w:b/>
          <w:bCs/>
          <w:color w:val="333333"/>
          <w:sz w:val="20"/>
          <w:szCs w:val="20"/>
        </w:rPr>
        <w:t xml:space="preserve">Samsung (2019-2022):</w:t>
      </w:r>
      <w:r>
        <w:rPr>
          <w:rFonts w:ascii="Arial" w:cs="Arial" w:eastAsia="Arial" w:hAnsi="Arial"/>
          <w:color w:val="333333"/>
          <w:sz w:val="20"/>
          <w:szCs w:val="20"/>
        </w:rPr>
        <w:t xml:space="preserve"> "Promoter → Team Leader → Data Analyst. Built foundation in sales ops."</w:t>
      </w:r>
    </w:p>
    <w:p>
      <w:pPr>
        <w:pStyle w:val="ListParagraph"/>
        <w:numPr>
          <w:ilvl w:val="0"/>
          <w:numId w:val="9"/>
        </w:numPr>
        <w:spacing w:after="60" w:line="276"/>
      </w:pPr>
      <w:r>
        <w:rPr>
          <w:rFonts w:ascii="Arial" w:cs="Arial" w:eastAsia="Arial" w:hAnsi="Arial"/>
          <w:b/>
          <w:bCs/>
          <w:color w:val="333333"/>
          <w:sz w:val="20"/>
          <w:szCs w:val="20"/>
        </w:rPr>
        <w:t xml:space="preserve">Huawei (2022):</w:t>
      </w:r>
      <w:r>
        <w:rPr>
          <w:rFonts w:ascii="Arial" w:cs="Arial" w:eastAsia="Arial" w:hAnsi="Arial"/>
          <w:color w:val="333333"/>
          <w:sz w:val="20"/>
          <w:szCs w:val="20"/>
        </w:rPr>
        <w:t xml:space="preserve"> "Regional Data Analyst. 15+ reports in 30 days."</w:t>
      </w:r>
    </w:p>
    <w:p>
      <w:pPr>
        <w:pStyle w:val="ListParagraph"/>
        <w:numPr>
          <w:ilvl w:val="0"/>
          <w:numId w:val="10"/>
        </w:numPr>
        <w:spacing w:after="60" w:line="276"/>
      </w:pPr>
      <w:r>
        <w:rPr>
          <w:rFonts w:ascii="Arial" w:cs="Arial" w:eastAsia="Arial" w:hAnsi="Arial"/>
          <w:b/>
          <w:bCs/>
          <w:color w:val="333333"/>
          <w:sz w:val="20"/>
          <w:szCs w:val="20"/>
        </w:rPr>
        <w:t xml:space="preserve">EAI (2022-2023):</w:t>
      </w:r>
      <w:r>
        <w:rPr>
          <w:rFonts w:ascii="Arial" w:cs="Arial" w:eastAsia="Arial" w:hAnsi="Arial"/>
          <w:color w:val="333333"/>
          <w:sz w:val="20"/>
          <w:szCs w:val="20"/>
        </w:rPr>
        <w:t xml:space="preserve"> "Operations Analyst &amp; BI Developer. 10 major BI systems in 12 months."</w:t>
      </w:r>
    </w:p>
    <w:p>
      <w:pPr>
        <w:pStyle w:val="ListParagraph"/>
        <w:numPr>
          <w:ilvl w:val="0"/>
          <w:numId w:val="11"/>
        </w:numPr>
        <w:spacing w:after="60" w:line="276"/>
      </w:pPr>
      <w:r>
        <w:rPr>
          <w:rFonts w:ascii="Arial" w:cs="Arial" w:eastAsia="Arial" w:hAnsi="Arial"/>
          <w:b/>
          <w:bCs/>
          <w:color w:val="333333"/>
          <w:sz w:val="20"/>
          <w:szCs w:val="20"/>
        </w:rPr>
        <w:t xml:space="preserve">Deraah (2023-Present):</w:t>
      </w:r>
      <w:r>
        <w:rPr>
          <w:rFonts w:ascii="Arial" w:cs="Arial" w:eastAsia="Arial" w:hAnsi="Arial"/>
          <w:color w:val="333333"/>
          <w:sz w:val="20"/>
          <w:szCs w:val="20"/>
        </w:rPr>
        <w:t xml:space="preserve"> "Head of Analytics &amp; BI Architect. 6 tables → 32-model lakehouse."</w:t>
      </w:r>
    </w:p>
    <w:p>
      <w:pPr>
        <w:pStyle w:val="ListParagraph"/>
        <w:numPr>
          <w:ilvl w:val="0"/>
          <w:numId w:val="12"/>
        </w:numPr>
        <w:spacing w:after="60" w:line="276"/>
      </w:pPr>
      <w:r>
        <w:rPr>
          <w:rFonts w:ascii="Arial" w:cs="Arial" w:eastAsia="Arial" w:hAnsi="Arial"/>
          <w:b/>
          <w:bCs/>
          <w:color w:val="333333"/>
          <w:sz w:val="20"/>
          <w:szCs w:val="20"/>
        </w:rPr>
        <w:t xml:space="preserve">Each node has:</w:t>
      </w:r>
      <w:r>
        <w:rPr>
          <w:rFonts w:ascii="Arial" w:cs="Arial" w:eastAsia="Arial" w:hAnsi="Arial"/>
          <w:color w:val="333333"/>
          <w:sz w:val="20"/>
          <w:szCs w:val="20"/>
        </w:rPr>
        <w:t xml:space="preserve"> date range, company name, role title, one-line achievement</w:t>
      </w:r>
    </w:p>
    <w:p>
      <w:pPr>
        <w:spacing w:before="40" w:after="0"/>
      </w:pPr>
    </w:p>
    <w:p>
      <w:pPr>
        <w:spacing w:before="240" w:after="100"/>
      </w:pPr>
      <w:r>
        <w:rPr>
          <w:rFonts w:ascii="Arial" w:cs="Arial" w:eastAsia="Arial" w:hAnsi="Arial"/>
          <w:b/>
          <w:bCs/>
          <w:color w:val="0F172A"/>
          <w:sz w:val="22"/>
          <w:szCs w:val="22"/>
        </w:rPr>
        <w:t xml:space="preserve">Section 4 — Technical Philosophy (white background):</w:t>
      </w:r>
    </w:p>
    <w:p>
      <w:pPr>
        <w:pStyle w:val="ListParagraph"/>
        <w:numPr>
          <w:ilvl w:val="0"/>
          <w:numId w:val="13"/>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"How I Think About Data"</w:t>
      </w:r>
    </w:p>
    <w:p>
      <w:pPr>
        <w:pStyle w:val="ListParagraph"/>
        <w:numPr>
          <w:ilvl w:val="0"/>
          <w:numId w:val="14"/>
        </w:numPr>
        <w:spacing w:after="60" w:line="276"/>
      </w:pPr>
      <w:r>
        <w:rPr>
          <w:rFonts w:ascii="Arial" w:cs="Arial" w:eastAsia="Arial" w:hAnsi="Arial"/>
          <w:b/>
          <w:bCs/>
          <w:color w:val="333333"/>
          <w:sz w:val="20"/>
          <w:szCs w:val="20"/>
        </w:rPr>
        <w:t xml:space="preserve">3 philosophy cards in a row with icons:</w:t>
      </w:r>
      <w:r>
        <w:rPr>
          <w:rFonts w:ascii="Arial" w:cs="Arial" w:eastAsia="Arial" w:hAnsi="Arial"/>
          <w:color w:val="333333"/>
          <w:sz w:val="20"/>
          <w:szCs w:val="20"/>
        </w:rPr>
        <w:t xml:space="preserve"/>
      </w:r>
    </w:p>
    <w:p>
      <w:pPr>
        <w:pStyle w:val="ListParagraph"/>
        <w:numPr>
          <w:ilvl w:val="0"/>
          <w:numId w:val="15"/>
        </w:numPr>
        <w:spacing w:after="60" w:line="276"/>
      </w:pPr>
      <w:r>
        <w:rPr>
          <w:rFonts w:ascii="Arial" w:cs="Arial" w:eastAsia="Arial" w:hAnsi="Arial"/>
          <w:color w:val="333333"/>
          <w:sz w:val="20"/>
          <w:szCs w:val="20"/>
        </w:rPr>
        <w:t xml:space="preserve">"Business questions drive technology, not the other way around."</w:t>
      </w:r>
    </w:p>
    <w:p>
      <w:pPr>
        <w:pStyle w:val="ListParagraph"/>
        <w:numPr>
          <w:ilvl w:val="0"/>
          <w:numId w:val="16"/>
        </w:numPr>
        <w:spacing w:after="60" w:line="276"/>
      </w:pPr>
      <w:r>
        <w:rPr>
          <w:rFonts w:ascii="Arial" w:cs="Arial" w:eastAsia="Arial" w:hAnsi="Arial"/>
          <w:color w:val="333333"/>
          <w:sz w:val="20"/>
          <w:szCs w:val="20"/>
        </w:rPr>
        <w:t xml:space="preserve">"80% of the work is the data model. The dashboard is the easy part."</w:t>
      </w:r>
    </w:p>
    <w:p>
      <w:pPr>
        <w:pStyle w:val="ListParagraph"/>
        <w:numPr>
          <w:ilvl w:val="0"/>
          <w:numId w:val="17"/>
        </w:numPr>
        <w:spacing w:after="60" w:line="276"/>
      </w:pPr>
      <w:r>
        <w:rPr>
          <w:rFonts w:ascii="Arial" w:cs="Arial" w:eastAsia="Arial" w:hAnsi="Arial"/>
          <w:color w:val="333333"/>
          <w:sz w:val="20"/>
          <w:szCs w:val="20"/>
        </w:rPr>
        <w:t xml:space="preserve">"If it needs explanation, it is not a good dashboard."</w:t>
      </w:r>
    </w:p>
    <w:p>
      <w:pPr>
        <w:spacing w:before="40" w:after="0"/>
      </w:pPr>
    </w:p>
    <w:p>
      <w:pPr>
        <w:spacing w:before="240" w:after="100"/>
      </w:pPr>
      <w:r>
        <w:rPr>
          <w:rFonts w:ascii="Arial" w:cs="Arial" w:eastAsia="Arial" w:hAnsi="Arial"/>
          <w:b/>
          <w:bCs/>
          <w:color w:val="0F172A"/>
          <w:sz w:val="22"/>
          <w:szCs w:val="22"/>
        </w:rPr>
        <w:t xml:space="preserve">Section 5 — Architecture Showcase (soft slate background):</w:t>
      </w:r>
    </w:p>
    <w:p>
      <w:pPr>
        <w:pStyle w:val="ListParagraph"/>
        <w:numPr>
          <w:ilvl w:val="0"/>
          <w:numId w:val="18"/>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"The Platform I Build"</w:t>
      </w:r>
    </w:p>
    <w:p>
      <w:pPr>
        <w:pStyle w:val="ListParagraph"/>
        <w:numPr>
          <w:ilvl w:val="0"/>
          <w:numId w:val="19"/>
        </w:numPr>
        <w:spacing w:after="60" w:line="276"/>
      </w:pPr>
      <w:r>
        <w:rPr>
          <w:rFonts w:ascii="Arial" w:cs="Arial" w:eastAsia="Arial" w:hAnsi="Arial"/>
          <w:color w:val="333333"/>
          <w:sz w:val="20"/>
          <w:szCs w:val="20"/>
        </w:rPr>
        <w:t xml:space="preserve">Full-width placeholder for a custom architecture diagram showing:</w:t>
      </w:r>
    </w:p>
    <w:p>
      <w:pPr>
        <w:pStyle w:val="ListParagraph"/>
        <w:numPr>
          <w:ilvl w:val="0"/>
          <w:numId w:val="20"/>
        </w:numPr>
        <w:spacing w:after="60" w:line="276"/>
      </w:pPr>
      <w:r>
        <w:rPr>
          <w:rFonts w:ascii="Arial" w:cs="Arial" w:eastAsia="Arial" w:hAnsi="Arial"/>
          <w:color w:val="333333"/>
          <w:sz w:val="20"/>
          <w:szCs w:val="20"/>
        </w:rPr>
        <w:t xml:space="preserve">Data Sources → Airbyte (ELT) → ClickHouse (Storage) → dbt (Transform) → Airflow (Orchestrate) → Prometheus/Grafana (Monitor) → Power BI (Visualize)</w:t>
      </w:r>
    </w:p>
    <w:p>
      <w:pPr>
        <w:pStyle w:val="ListParagraph"/>
        <w:numPr>
          <w:ilvl w:val="0"/>
          <w:numId w:val="21"/>
        </w:numPr>
        <w:spacing w:after="60" w:line="276"/>
      </w:pPr>
      <w:r>
        <w:rPr>
          <w:rFonts w:ascii="Arial" w:cs="Arial" w:eastAsia="Arial" w:hAnsi="Arial"/>
          <w:color w:val="333333"/>
          <w:sz w:val="20"/>
          <w:szCs w:val="20"/>
        </w:rPr>
        <w:t xml:space="preserve">Brief description below the diagram</w:t>
      </w:r>
    </w:p>
    <w:p>
      <w:pPr>
        <w:spacing w:before="40" w:after="0"/>
      </w:pPr>
    </w:p>
    <w:p>
      <w:pPr>
        <w:spacing w:before="240" w:after="100"/>
      </w:pPr>
      <w:r>
        <w:rPr>
          <w:rFonts w:ascii="Arial" w:cs="Arial" w:eastAsia="Arial" w:hAnsi="Arial"/>
          <w:b/>
          <w:bCs/>
          <w:color w:val="0F172A"/>
          <w:sz w:val="22"/>
          <w:szCs w:val="22"/>
        </w:rPr>
        <w:t xml:space="preserve">Section 6 — Certifications (white background):</w:t>
      </w:r>
    </w:p>
    <w:p>
      <w:pPr>
        <w:pStyle w:val="ListParagraph"/>
        <w:numPr>
          <w:ilvl w:val="0"/>
          <w:numId w:val="22"/>
        </w:numPr>
        <w:spacing w:after="60" w:line="276"/>
      </w:pPr>
      <w:r>
        <w:rPr>
          <w:rFonts w:ascii="Arial" w:cs="Arial" w:eastAsia="Arial" w:hAnsi="Arial"/>
          <w:color w:val="333333"/>
          <w:sz w:val="20"/>
          <w:szCs w:val="20"/>
        </w:rPr>
        <w:t xml:space="preserve">Microsoft PL-300 badge prominently displayed</w:t>
      </w:r>
    </w:p>
    <w:p>
      <w:pPr>
        <w:pStyle w:val="ListParagraph"/>
        <w:numPr>
          <w:ilvl w:val="0"/>
          <w:numId w:val="23"/>
        </w:numPr>
        <w:spacing w:after="60" w:line="276"/>
      </w:pPr>
      <w:r>
        <w:rPr>
          <w:rFonts w:ascii="Arial" w:cs="Arial" w:eastAsia="Arial" w:hAnsi="Arial"/>
          <w:color w:val="333333"/>
          <w:sz w:val="20"/>
          <w:szCs w:val="20"/>
        </w:rPr>
        <w:t xml:space="preserve">B.Sc. Accounting, Zagazig University</w:t>
      </w:r>
    </w:p>
    <w:p>
      <w:pPr>
        <w:pStyle w:val="ListParagraph"/>
        <w:numPr>
          <w:ilvl w:val="0"/>
          <w:numId w:val="24"/>
        </w:numPr>
        <w:spacing w:after="60" w:line="276"/>
      </w:pPr>
      <w:r>
        <w:rPr>
          <w:rFonts w:ascii="Arial" w:cs="Arial" w:eastAsia="Arial" w:hAnsi="Arial"/>
          <w:color w:val="333333"/>
          <w:sz w:val="20"/>
          <w:szCs w:val="20"/>
        </w:rPr>
        <w:t xml:space="preserve">Collapsible/accordion section for DataCamp certifications (20+ courses)</w:t>
      </w:r>
    </w:p>
    <w:p>
      <w:pPr>
        <w:spacing w:before="40" w:after="0"/>
      </w:pPr>
    </w:p>
    <w:p>
      <w:pPr>
        <w:spacing w:before="240" w:after="100"/>
      </w:pPr>
      <w:r>
        <w:rPr>
          <w:rFonts w:ascii="Arial" w:cs="Arial" w:eastAsia="Arial" w:hAnsi="Arial"/>
          <w:b/>
          <w:bCs/>
          <w:color w:val="0F172A"/>
          <w:sz w:val="22"/>
          <w:szCs w:val="22"/>
        </w:rPr>
        <w:t xml:space="preserve">Section 7 — CTAs:</w:t>
      </w:r>
    </w:p>
    <w:p>
      <w:pPr>
        <w:pStyle w:val="ListParagraph"/>
        <w:numPr>
          <w:ilvl w:val="0"/>
          <w:numId w:val="25"/>
        </w:numPr>
        <w:spacing w:after="60" w:line="276"/>
      </w:pPr>
      <w:r>
        <w:rPr>
          <w:rFonts w:ascii="Arial" w:cs="Arial" w:eastAsia="Arial" w:hAnsi="Arial"/>
          <w:b/>
          <w:bCs/>
          <w:color w:val="333333"/>
          <w:sz w:val="20"/>
          <w:szCs w:val="20"/>
        </w:rPr>
        <w:t xml:space="preserve">Two buttons:</w:t>
      </w:r>
      <w:r>
        <w:rPr>
          <w:rFonts w:ascii="Arial" w:cs="Arial" w:eastAsia="Arial" w:hAnsi="Arial"/>
          <w:color w:val="333333"/>
          <w:sz w:val="20"/>
          <w:szCs w:val="20"/>
        </w:rPr>
        <w:t xml:space="preserve"> "Download My Full CV" (gold) and "See My Work" (outlined)</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3: SERVICES / EXPERTISE</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Define offerings with consulting-firm clarity. Not a skill list — a services page.</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26"/>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"What I Do"</w:t>
      </w:r>
    </w:p>
    <w:p>
      <w:pPr>
        <w:pStyle w:val="ListParagraph"/>
        <w:numPr>
          <w:ilvl w:val="0"/>
          <w:numId w:val="27"/>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"End-to-end data platform design, from audit to production."</w:t>
      </w:r>
    </w:p>
    <w:p>
      <w:pPr>
        <w:spacing w:before="40" w:after="0"/>
      </w:pPr>
    </w:p>
    <w:p>
      <w:pPr>
        <w:spacing w:before="240" w:after="100"/>
      </w:pPr>
      <w:r>
        <w:rPr>
          <w:rFonts w:ascii="Arial" w:cs="Arial" w:eastAsia="Arial" w:hAnsi="Arial"/>
          <w:b/>
          <w:bCs/>
          <w:color w:val="0F172A"/>
          <w:sz w:val="22"/>
          <w:szCs w:val="22"/>
        </w:rPr>
        <w:t xml:space="preserve">Section 2 — Four Service Pillars (white background, 2x2 grid on desktop):</w:t>
      </w:r>
    </w:p>
    <w:p>
      <w:pPr>
        <w:spacing w:before="40" w:after="0"/>
      </w:pPr>
    </w:p>
    <w:p>
      <w:pPr>
        <w:spacing w:after="100" w:line="276"/>
      </w:pPr>
      <w:r>
        <w:rPr>
          <w:rFonts w:ascii="Arial" w:cs="Arial" w:eastAsia="Arial" w:hAnsi="Arial"/>
          <w:b/>
          <w:bCs/>
          <w:color w:val="1ABC9C"/>
          <w:sz w:val="20"/>
          <w:szCs w:val="20"/>
        </w:rPr>
        <w:t xml:space="preserve">Card 1: "Data Platform Architecture &amp; Transformation"</w:t>
      </w:r>
    </w:p>
    <w:p>
      <w:pPr>
        <w:pStyle w:val="ListParagraph"/>
        <w:numPr>
          <w:ilvl w:val="0"/>
          <w:numId w:val="28"/>
        </w:numPr>
        <w:spacing w:after="60" w:line="276"/>
      </w:pPr>
      <w:r>
        <w:rPr>
          <w:rFonts w:ascii="Arial" w:cs="Arial" w:eastAsia="Arial" w:hAnsi="Arial"/>
          <w:b/>
          <w:bCs/>
          <w:color w:val="333333"/>
          <w:sz w:val="20"/>
          <w:szCs w:val="20"/>
        </w:rPr>
        <w:t xml:space="preserve">Description:</w:t>
      </w:r>
      <w:r>
        <w:rPr>
          <w:rFonts w:ascii="Arial" w:cs="Arial" w:eastAsia="Arial" w:hAnsi="Arial"/>
          <w:color w:val="333333"/>
          <w:sz w:val="20"/>
          <w:szCs w:val="20"/>
        </w:rPr>
        <w:t xml:space="preserve"> "End-to-end BI platform design using Medallion Architecture. From audit to production lakehouse."</w:t>
      </w:r>
    </w:p>
    <w:p>
      <w:pPr>
        <w:pStyle w:val="ListParagraph"/>
        <w:numPr>
          <w:ilvl w:val="0"/>
          <w:numId w:val="29"/>
        </w:numPr>
        <w:spacing w:after="60" w:line="276"/>
      </w:pPr>
      <w:r>
        <w:rPr>
          <w:rFonts w:ascii="Arial" w:cs="Arial" w:eastAsia="Arial" w:hAnsi="Arial"/>
          <w:b/>
          <w:bCs/>
          <w:color w:val="333333"/>
          <w:sz w:val="20"/>
          <w:szCs w:val="20"/>
        </w:rPr>
        <w:t xml:space="preserve">Proof callout (teal accent):</w:t>
      </w:r>
      <w:r>
        <w:rPr>
          <w:rFonts w:ascii="Arial" w:cs="Arial" w:eastAsia="Arial" w:hAnsi="Arial"/>
          <w:color w:val="333333"/>
          <w:sz w:val="20"/>
          <w:szCs w:val="20"/>
        </w:rPr>
        <w:t xml:space="preserve"> "Proven at Deraah: 6 tables → 32-model production system. 259x faster. $80K saved."</w:t>
      </w:r>
    </w:p>
    <w:p>
      <w:pPr>
        <w:pStyle w:val="ListParagraph"/>
        <w:numPr>
          <w:ilvl w:val="0"/>
          <w:numId w:val="30"/>
        </w:numPr>
        <w:spacing w:after="60" w:line="276"/>
      </w:pPr>
      <w:r>
        <w:rPr>
          <w:rFonts w:ascii="Arial" w:cs="Arial" w:eastAsia="Arial" w:hAnsi="Arial"/>
          <w:b/>
          <w:bCs/>
          <w:color w:val="333333"/>
          <w:sz w:val="20"/>
          <w:szCs w:val="20"/>
        </w:rPr>
        <w:t xml:space="preserve">Tools:</w:t>
      </w:r>
      <w:r>
        <w:rPr>
          <w:rFonts w:ascii="Arial" w:cs="Arial" w:eastAsia="Arial" w:hAnsi="Arial"/>
          <w:color w:val="333333"/>
          <w:sz w:val="20"/>
          <w:szCs w:val="20"/>
        </w:rPr>
        <w:t xml:space="preserve"> ClickHouse, dbt, Airflow, Airbyte, SQL Server</w:t>
      </w:r>
    </w:p>
    <w:p>
      <w:pPr>
        <w:spacing w:before="40" w:after="0"/>
      </w:pPr>
    </w:p>
    <w:p>
      <w:pPr>
        <w:spacing w:after="100" w:line="276"/>
      </w:pPr>
      <w:r>
        <w:rPr>
          <w:rFonts w:ascii="Arial" w:cs="Arial" w:eastAsia="Arial" w:hAnsi="Arial"/>
          <w:b/>
          <w:bCs/>
          <w:color w:val="1ABC9C"/>
          <w:sz w:val="20"/>
          <w:szCs w:val="20"/>
        </w:rPr>
        <w:t xml:space="preserve">Card 2: "Analytics Leadership &amp; Strategy"</w:t>
      </w:r>
    </w:p>
    <w:p>
      <w:pPr>
        <w:pStyle w:val="ListParagraph"/>
        <w:numPr>
          <w:ilvl w:val="0"/>
          <w:numId w:val="31"/>
        </w:numPr>
        <w:spacing w:after="60" w:line="276"/>
      </w:pPr>
      <w:r>
        <w:rPr>
          <w:rFonts w:ascii="Arial" w:cs="Arial" w:eastAsia="Arial" w:hAnsi="Arial"/>
          <w:b/>
          <w:bCs/>
          <w:color w:val="333333"/>
          <w:sz w:val="20"/>
          <w:szCs w:val="20"/>
        </w:rPr>
        <w:t xml:space="preserve">Description:</w:t>
      </w:r>
      <w:r>
        <w:rPr>
          <w:rFonts w:ascii="Arial" w:cs="Arial" w:eastAsia="Arial" w:hAnsi="Arial"/>
          <w:color w:val="333333"/>
          <w:sz w:val="20"/>
          <w:szCs w:val="20"/>
        </w:rPr>
        <w:t xml:space="preserve"> "Building high-performing analytics teams. 5-Year maturity roadmaps, stakeholder alignment, ROI measurement."</w:t>
      </w:r>
    </w:p>
    <w:p>
      <w:pPr>
        <w:pStyle w:val="ListParagraph"/>
        <w:numPr>
          <w:ilvl w:val="0"/>
          <w:numId w:val="2"/>
        </w:numPr>
        <w:spacing w:after="60" w:line="276"/>
      </w:pPr>
      <w:r>
        <w:rPr>
          <w:rFonts w:ascii="Arial" w:cs="Arial" w:eastAsia="Arial" w:hAnsi="Arial"/>
          <w:b/>
          <w:bCs/>
          <w:color w:val="333333"/>
          <w:sz w:val="20"/>
          <w:szCs w:val="20"/>
        </w:rPr>
        <w:t xml:space="preserve">Proof callout:</w:t>
      </w:r>
      <w:r>
        <w:rPr>
          <w:rFonts w:ascii="Arial" w:cs="Arial" w:eastAsia="Arial" w:hAnsi="Arial"/>
          <w:color w:val="333333"/>
          <w:sz w:val="20"/>
          <w:szCs w:val="20"/>
        </w:rPr>
        <w:t xml:space="preserve"> "Built 6-person team from scratch. 5-Year Roadmap in Year 3 execution."</w:t>
      </w:r>
    </w:p>
    <w:p>
      <w:pPr>
        <w:pStyle w:val="ListParagraph"/>
        <w:numPr>
          <w:ilvl w:val="0"/>
          <w:numId w:val="3"/>
        </w:numPr>
        <w:spacing w:after="60" w:line="276"/>
      </w:pPr>
      <w:r>
        <w:rPr>
          <w:rFonts w:ascii="Arial" w:cs="Arial" w:eastAsia="Arial" w:hAnsi="Arial"/>
          <w:b/>
          <w:bCs/>
          <w:color w:val="333333"/>
          <w:sz w:val="20"/>
          <w:szCs w:val="20"/>
        </w:rPr>
        <w:t xml:space="preserve">Tools:</w:t>
      </w:r>
      <w:r>
        <w:rPr>
          <w:rFonts w:ascii="Arial" w:cs="Arial" w:eastAsia="Arial" w:hAnsi="Arial"/>
          <w:color w:val="333333"/>
          <w:sz w:val="20"/>
          <w:szCs w:val="20"/>
        </w:rPr>
        <w:t xml:space="preserve"> Strategic planning, Team building, Change management</w:t>
      </w:r>
    </w:p>
    <w:p>
      <w:pPr>
        <w:spacing w:before="40" w:after="0"/>
      </w:pPr>
    </w:p>
    <w:p>
      <w:pPr>
        <w:spacing w:after="100" w:line="276"/>
      </w:pPr>
      <w:r>
        <w:rPr>
          <w:rFonts w:ascii="Arial" w:cs="Arial" w:eastAsia="Arial" w:hAnsi="Arial"/>
          <w:b/>
          <w:bCs/>
          <w:color w:val="1ABC9C"/>
          <w:sz w:val="20"/>
          <w:szCs w:val="20"/>
        </w:rPr>
        <w:t xml:space="preserve">Card 3: "Data Governance &amp; Compliance"</w:t>
      </w:r>
    </w:p>
    <w:p>
      <w:pPr>
        <w:pStyle w:val="ListParagraph"/>
        <w:numPr>
          <w:ilvl w:val="0"/>
          <w:numId w:val="4"/>
        </w:numPr>
        <w:spacing w:after="60" w:line="276"/>
      </w:pPr>
      <w:r>
        <w:rPr>
          <w:rFonts w:ascii="Arial" w:cs="Arial" w:eastAsia="Arial" w:hAnsi="Arial"/>
          <w:b/>
          <w:bCs/>
          <w:color w:val="333333"/>
          <w:sz w:val="20"/>
          <w:szCs w:val="20"/>
        </w:rPr>
        <w:t xml:space="preserve">Description:</w:t>
      </w:r>
      <w:r>
        <w:rPr>
          <w:rFonts w:ascii="Arial" w:cs="Arial" w:eastAsia="Arial" w:hAnsi="Arial"/>
          <w:color w:val="333333"/>
          <w:sz w:val="20"/>
          <w:szCs w:val="20"/>
        </w:rPr>
        <w:t xml:space="preserve"> "Enterprise governance aligned with Saudi regulations. Classification, RBAC, cataloging, monitoring."</w:t>
      </w:r>
    </w:p>
    <w:p>
      <w:pPr>
        <w:pStyle w:val="ListParagraph"/>
        <w:numPr>
          <w:ilvl w:val="0"/>
          <w:numId w:val="5"/>
        </w:numPr>
        <w:spacing w:after="60" w:line="276"/>
      </w:pPr>
      <w:r>
        <w:rPr>
          <w:rFonts w:ascii="Arial" w:cs="Arial" w:eastAsia="Arial" w:hAnsi="Arial"/>
          <w:b/>
          <w:bCs/>
          <w:color w:val="333333"/>
          <w:sz w:val="20"/>
          <w:szCs w:val="20"/>
        </w:rPr>
        <w:t xml:space="preserve">Proof callout:</w:t>
      </w:r>
      <w:r>
        <w:rPr>
          <w:rFonts w:ascii="Arial" w:cs="Arial" w:eastAsia="Arial" w:hAnsi="Arial"/>
          <w:color w:val="333333"/>
          <w:sz w:val="20"/>
          <w:szCs w:val="20"/>
        </w:rPr>
        <w:t xml:space="preserve"> "10-pillar framework aligned with SDAIA and PDPL at Deraah."</w:t>
      </w:r>
    </w:p>
    <w:p>
      <w:pPr>
        <w:pStyle w:val="ListParagraph"/>
        <w:numPr>
          <w:ilvl w:val="0"/>
          <w:numId w:val="6"/>
        </w:numPr>
        <w:spacing w:after="60" w:line="276"/>
      </w:pPr>
      <w:r>
        <w:rPr>
          <w:rFonts w:ascii="Arial" w:cs="Arial" w:eastAsia="Arial" w:hAnsi="Arial"/>
          <w:b/>
          <w:bCs/>
          <w:color w:val="333333"/>
          <w:sz w:val="20"/>
          <w:szCs w:val="20"/>
        </w:rPr>
        <w:t xml:space="preserve">Tools:</w:t>
      </w:r>
      <w:r>
        <w:rPr>
          <w:rFonts w:ascii="Arial" w:cs="Arial" w:eastAsia="Arial" w:hAnsi="Arial"/>
          <w:color w:val="333333"/>
          <w:sz w:val="20"/>
          <w:szCs w:val="20"/>
        </w:rPr>
        <w:t xml:space="preserve"> SDAIA/PDPL, OpenMetadata, Prometheus, Grafana</w:t>
      </w:r>
    </w:p>
    <w:p>
      <w:pPr>
        <w:spacing w:before="40" w:after="0"/>
      </w:pPr>
    </w:p>
    <w:p>
      <w:pPr>
        <w:spacing w:after="100" w:line="276"/>
      </w:pPr>
      <w:r>
        <w:rPr>
          <w:rFonts w:ascii="Arial" w:cs="Arial" w:eastAsia="Arial" w:hAnsi="Arial"/>
          <w:b/>
          <w:bCs/>
          <w:color w:val="1ABC9C"/>
          <w:sz w:val="20"/>
          <w:szCs w:val="20"/>
        </w:rPr>
        <w:t xml:space="preserve">Card 4: "Training &amp; Analytics Enablement"</w:t>
      </w:r>
    </w:p>
    <w:p>
      <w:pPr>
        <w:pStyle w:val="ListParagraph"/>
        <w:numPr>
          <w:ilvl w:val="0"/>
          <w:numId w:val="7"/>
        </w:numPr>
        <w:spacing w:after="60" w:line="276"/>
      </w:pPr>
      <w:r>
        <w:rPr>
          <w:rFonts w:ascii="Arial" w:cs="Arial" w:eastAsia="Arial" w:hAnsi="Arial"/>
          <w:b/>
          <w:bCs/>
          <w:color w:val="333333"/>
          <w:sz w:val="20"/>
          <w:szCs w:val="20"/>
        </w:rPr>
        <w:t xml:space="preserve">Description:</w:t>
      </w:r>
      <w:r>
        <w:rPr>
          <w:rFonts w:ascii="Arial" w:cs="Arial" w:eastAsia="Arial" w:hAnsi="Arial"/>
          <w:color w:val="333333"/>
          <w:sz w:val="20"/>
          <w:szCs w:val="20"/>
        </w:rPr>
        <w:t xml:space="preserve"> "Knowledge transfer for technical and non-technical teams. SQL workshops, Power BI best practices, self-service enablement."</w:t>
      </w:r>
    </w:p>
    <w:p>
      <w:pPr>
        <w:pStyle w:val="ListParagraph"/>
        <w:numPr>
          <w:ilvl w:val="0"/>
          <w:numId w:val="8"/>
        </w:numPr>
        <w:spacing w:after="60" w:line="276"/>
      </w:pPr>
      <w:r>
        <w:rPr>
          <w:rFonts w:ascii="Arial" w:cs="Arial" w:eastAsia="Arial" w:hAnsi="Arial"/>
          <w:b/>
          <w:bCs/>
          <w:color w:val="333333"/>
          <w:sz w:val="20"/>
          <w:szCs w:val="20"/>
        </w:rPr>
        <w:t xml:space="preserve">Proof callout:</w:t>
      </w:r>
      <w:r>
        <w:rPr>
          <w:rFonts w:ascii="Arial" w:cs="Arial" w:eastAsia="Arial" w:hAnsi="Arial"/>
          <w:color w:val="333333"/>
          <w:sz w:val="20"/>
          <w:szCs w:val="20"/>
        </w:rPr>
        <w:t xml:space="preserve"> "Taught SQL to marketing team. Enabled self-service analytics across departments."</w:t>
      </w:r>
    </w:p>
    <w:p>
      <w:pPr>
        <w:pStyle w:val="ListParagraph"/>
        <w:numPr>
          <w:ilvl w:val="0"/>
          <w:numId w:val="9"/>
        </w:numPr>
        <w:spacing w:after="60" w:line="276"/>
      </w:pPr>
      <w:r>
        <w:rPr>
          <w:rFonts w:ascii="Arial" w:cs="Arial" w:eastAsia="Arial" w:hAnsi="Arial"/>
          <w:b/>
          <w:bCs/>
          <w:color w:val="333333"/>
          <w:sz w:val="20"/>
          <w:szCs w:val="20"/>
        </w:rPr>
        <w:t xml:space="preserve">Tools:</w:t>
      </w:r>
      <w:r>
        <w:rPr>
          <w:rFonts w:ascii="Arial" w:cs="Arial" w:eastAsia="Arial" w:hAnsi="Arial"/>
          <w:color w:val="333333"/>
          <w:sz w:val="20"/>
          <w:szCs w:val="20"/>
        </w:rPr>
        <w:t xml:space="preserve"> Curriculum design, DAX patterns, Power Query/M</w:t>
      </w:r>
    </w:p>
    <w:p>
      <w:pPr>
        <w:spacing w:before="40" w:after="0"/>
      </w:pPr>
    </w:p>
    <w:p>
      <w:pPr>
        <w:spacing w:before="240" w:after="100"/>
      </w:pPr>
      <w:r>
        <w:rPr>
          <w:rFonts w:ascii="Arial" w:cs="Arial" w:eastAsia="Arial" w:hAnsi="Arial"/>
          <w:b/>
          <w:bCs/>
          <w:color w:val="0F172A"/>
          <w:sz w:val="22"/>
          <w:szCs w:val="22"/>
        </w:rPr>
        <w:t xml:space="preserve">Section 3 — CTA (dark navy background):</w:t>
      </w:r>
    </w:p>
    <w:p>
      <w:pPr>
        <w:pStyle w:val="ListParagraph"/>
        <w:numPr>
          <w:ilvl w:val="0"/>
          <w:numId w:val="10"/>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"Ready to Modernize Your Data Platform?"</w:t>
      </w:r>
    </w:p>
    <w:p>
      <w:pPr>
        <w:pStyle w:val="ListParagraph"/>
        <w:numPr>
          <w:ilvl w:val="0"/>
          <w:numId w:val="11"/>
        </w:numPr>
        <w:spacing w:after="60" w:line="276"/>
      </w:pPr>
      <w:r>
        <w:rPr>
          <w:rFonts w:ascii="Arial" w:cs="Arial" w:eastAsia="Arial" w:hAnsi="Arial"/>
          <w:b/>
          <w:bCs/>
          <w:color w:val="333333"/>
          <w:sz w:val="20"/>
          <w:szCs w:val="20"/>
        </w:rPr>
        <w:t xml:space="preserve">Gold button:</w:t>
      </w:r>
      <w:r>
        <w:rPr>
          <w:rFonts w:ascii="Arial" w:cs="Arial" w:eastAsia="Arial" w:hAnsi="Arial"/>
          <w:color w:val="333333"/>
          <w:sz w:val="20"/>
          <w:szCs w:val="20"/>
        </w:rPr>
        <w:t xml:space="preserve"> "Schedule a Free 30-Minute Audit"</w:t>
      </w:r>
    </w:p>
    <w:p>
      <w:pPr>
        <w:pStyle w:val="ListParagraph"/>
        <w:numPr>
          <w:ilvl w:val="0"/>
          <w:numId w:val="12"/>
        </w:numPr>
        <w:spacing w:after="60" w:line="276"/>
      </w:pPr>
      <w:r>
        <w:rPr>
          <w:rFonts w:ascii="Arial" w:cs="Arial" w:eastAsia="Arial" w:hAnsi="Arial"/>
          <w:b/>
          <w:bCs/>
          <w:color w:val="333333"/>
          <w:sz w:val="20"/>
          <w:szCs w:val="20"/>
        </w:rPr>
        <w:t xml:space="preserve">Secondary link:</w:t>
      </w:r>
      <w:r>
        <w:rPr>
          <w:rFonts w:ascii="Arial" w:cs="Arial" w:eastAsia="Arial" w:hAnsi="Arial"/>
          <w:color w:val="333333"/>
          <w:sz w:val="20"/>
          <w:szCs w:val="20"/>
        </w:rPr>
        <w:t xml:space="preserve"> "View Case Studies →"</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4: PORTFOLIO / PROJECTS</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Visual proof of delivery with measurable impact on every card.</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13"/>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"Selected Work"</w:t>
      </w:r>
    </w:p>
    <w:p>
      <w:pPr>
        <w:pStyle w:val="ListParagraph"/>
        <w:numPr>
          <w:ilvl w:val="0"/>
          <w:numId w:val="14"/>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"Every project delivers measurable business impact."</w:t>
      </w:r>
    </w:p>
    <w:p>
      <w:pPr>
        <w:spacing w:before="40" w:after="0"/>
      </w:pPr>
    </w:p>
    <w:p>
      <w:pPr>
        <w:spacing w:before="240" w:after="100"/>
      </w:pPr>
      <w:r>
        <w:rPr>
          <w:rFonts w:ascii="Arial" w:cs="Arial" w:eastAsia="Arial" w:hAnsi="Arial"/>
          <w:b/>
          <w:bCs/>
          <w:color w:val="0F172A"/>
          <w:sz w:val="22"/>
          <w:szCs w:val="22"/>
        </w:rPr>
        <w:t xml:space="preserve">Section 2 — Filter Tabs:</w:t>
      </w:r>
    </w:p>
    <w:p>
      <w:pPr>
        <w:pStyle w:val="ListParagraph"/>
        <w:numPr>
          <w:ilvl w:val="0"/>
          <w:numId w:val="15"/>
        </w:numPr>
        <w:spacing w:after="60" w:line="276"/>
      </w:pPr>
      <w:r>
        <w:rPr>
          <w:rFonts w:ascii="Arial" w:cs="Arial" w:eastAsia="Arial" w:hAnsi="Arial"/>
          <w:b/>
          <w:bCs/>
          <w:color w:val="333333"/>
          <w:sz w:val="20"/>
          <w:szCs w:val="20"/>
        </w:rPr>
        <w:t xml:space="preserve">Horizontal filter tabs:</w:t>
      </w:r>
      <w:r>
        <w:rPr>
          <w:rFonts w:ascii="Arial" w:cs="Arial" w:eastAsia="Arial" w:hAnsi="Arial"/>
          <w:color w:val="333333"/>
          <w:sz w:val="20"/>
          <w:szCs w:val="20"/>
        </w:rPr>
        <w:t xml:space="preserve"> All | Platform Architecture | Customer Analytics | Data Engineering | Governance | Reporting</w:t>
      </w:r>
    </w:p>
    <w:p>
      <w:pPr>
        <w:pStyle w:val="ListParagraph"/>
        <w:numPr>
          <w:ilvl w:val="0"/>
          <w:numId w:val="16"/>
        </w:numPr>
        <w:spacing w:after="60" w:line="276"/>
      </w:pPr>
      <w:r>
        <w:rPr>
          <w:rFonts w:ascii="Arial" w:cs="Arial" w:eastAsia="Arial" w:hAnsi="Arial"/>
          <w:color w:val="333333"/>
          <w:sz w:val="20"/>
          <w:szCs w:val="20"/>
        </w:rPr>
        <w:t xml:space="preserve">Active tab highlighted in gold</w:t>
      </w:r>
    </w:p>
    <w:p>
      <w:pPr>
        <w:spacing w:before="40" w:after="0"/>
      </w:pPr>
    </w:p>
    <w:p>
      <w:pPr>
        <w:spacing w:before="240" w:after="100"/>
      </w:pPr>
      <w:r>
        <w:rPr>
          <w:rFonts w:ascii="Arial" w:cs="Arial" w:eastAsia="Arial" w:hAnsi="Arial"/>
          <w:b/>
          <w:bCs/>
          <w:color w:val="0F172A"/>
          <w:sz w:val="22"/>
          <w:szCs w:val="22"/>
        </w:rPr>
        <w:t xml:space="preserve">Section 3 — Project Cards Grid (3 columns desktop, responsive):</w:t>
      </w:r>
    </w:p>
    <w:p>
      <w:pPr>
        <w:spacing w:before="240" w:after="100"/>
      </w:pPr>
      <w:r>
        <w:rPr>
          <w:rFonts w:ascii="Arial" w:cs="Arial" w:eastAsia="Arial" w:hAnsi="Arial"/>
          <w:b/>
          <w:bCs/>
          <w:color w:val="0F172A"/>
          <w:sz w:val="22"/>
          <w:szCs w:val="22"/>
        </w:rPr>
        <w:t xml:space="preserve">7 project cards, each with:</w:t>
      </w:r>
    </w:p>
    <w:p>
      <w:pPr>
        <w:pStyle w:val="ListParagraph"/>
        <w:numPr>
          <w:ilvl w:val="0"/>
          <w:numId w:val="17"/>
        </w:numPr>
        <w:spacing w:after="60" w:line="276"/>
      </w:pPr>
      <w:r>
        <w:rPr>
          <w:rFonts w:ascii="Arial" w:cs="Arial" w:eastAsia="Arial" w:hAnsi="Arial"/>
          <w:color w:val="333333"/>
          <w:sz w:val="20"/>
          <w:szCs w:val="20"/>
        </w:rPr>
        <w:t xml:space="preserve">Icon/visual placeholder at top</w:t>
      </w:r>
    </w:p>
    <w:p>
      <w:pPr>
        <w:pStyle w:val="ListParagraph"/>
        <w:numPr>
          <w:ilvl w:val="0"/>
          <w:numId w:val="18"/>
        </w:numPr>
        <w:spacing w:after="60" w:line="276"/>
      </w:pPr>
      <w:r>
        <w:rPr>
          <w:rFonts w:ascii="Arial" w:cs="Arial" w:eastAsia="Arial" w:hAnsi="Arial"/>
          <w:color w:val="333333"/>
          <w:sz w:val="20"/>
          <w:szCs w:val="20"/>
        </w:rPr>
        <w:t xml:space="preserve">Project name (bold)</w:t>
      </w:r>
    </w:p>
    <w:p>
      <w:pPr>
        <w:pStyle w:val="ListParagraph"/>
        <w:numPr>
          <w:ilvl w:val="0"/>
          <w:numId w:val="19"/>
        </w:numPr>
        <w:spacing w:after="60" w:line="276"/>
      </w:pPr>
      <w:r>
        <w:rPr>
          <w:rFonts w:ascii="Arial" w:cs="Arial" w:eastAsia="Arial" w:hAnsi="Arial"/>
          <w:color w:val="333333"/>
          <w:sz w:val="20"/>
          <w:szCs w:val="20"/>
        </w:rPr>
        <w:t xml:space="preserve">Company name (muted)</w:t>
      </w:r>
    </w:p>
    <w:p>
      <w:pPr>
        <w:pStyle w:val="ListParagraph"/>
        <w:numPr>
          <w:ilvl w:val="0"/>
          <w:numId w:val="20"/>
        </w:numPr>
        <w:spacing w:after="60" w:line="276"/>
      </w:pPr>
      <w:r>
        <w:rPr>
          <w:rFonts w:ascii="Arial" w:cs="Arial" w:eastAsia="Arial" w:hAnsi="Arial"/>
          <w:color w:val="333333"/>
          <w:sz w:val="20"/>
          <w:szCs w:val="20"/>
        </w:rPr>
        <w:t xml:space="preserve">Category tag badge (teal)</w:t>
      </w:r>
    </w:p>
    <w:p>
      <w:pPr>
        <w:pStyle w:val="ListParagraph"/>
        <w:numPr>
          <w:ilvl w:val="0"/>
          <w:numId w:val="21"/>
        </w:numPr>
        <w:spacing w:after="60" w:line="276"/>
      </w:pPr>
      <w:r>
        <w:rPr>
          <w:rFonts w:ascii="Arial" w:cs="Arial" w:eastAsia="Arial" w:hAnsi="Arial"/>
          <w:color w:val="333333"/>
          <w:sz w:val="20"/>
          <w:szCs w:val="20"/>
        </w:rPr>
        <w:t xml:space="preserve">One-line impact metric</w:t>
      </w:r>
    </w:p>
    <w:p>
      <w:pPr>
        <w:pStyle w:val="ListParagraph"/>
        <w:numPr>
          <w:ilvl w:val="0"/>
          <w:numId w:val="22"/>
        </w:numPr>
        <w:spacing w:after="60" w:line="276"/>
      </w:pPr>
      <w:r>
        <w:rPr>
          <w:rFonts w:ascii="Arial" w:cs="Arial" w:eastAsia="Arial" w:hAnsi="Arial"/>
          <w:color w:val="333333"/>
          <w:sz w:val="20"/>
          <w:szCs w:val="20"/>
        </w:rPr>
        <w:t xml:space="preserve">"View Details →" link</w:t>
      </w:r>
    </w:p>
    <w:p>
      <w:pPr>
        <w:pStyle w:val="ListParagraph"/>
        <w:numPr>
          <w:ilvl w:val="0"/>
          <w:numId w:val="23"/>
        </w:numPr>
        <w:spacing w:after="60" w:line="276"/>
      </w:pPr>
      <w:r>
        <w:rPr>
          <w:rFonts w:ascii="Arial" w:cs="Arial" w:eastAsia="Arial" w:hAnsi="Arial"/>
          <w:b/>
          <w:bCs/>
          <w:color w:val="333333"/>
          <w:sz w:val="20"/>
          <w:szCs w:val="20"/>
        </w:rPr>
        <w:t xml:space="preserve">Hover effect:</w:t>
      </w:r>
      <w:r>
        <w:rPr>
          <w:rFonts w:ascii="Arial" w:cs="Arial" w:eastAsia="Arial" w:hAnsi="Arial"/>
          <w:color w:val="333333"/>
          <w:sz w:val="20"/>
          <w:szCs w:val="20"/>
        </w:rPr>
        <w:t xml:space="preserve"> lift + shadow</w:t>
      </w:r>
    </w:p>
    <w:p>
      <w:pPr>
        <w:spacing w:before="40" w:after="0"/>
      </w:pPr>
    </w:p>
    <w:p>
      <w:pPr>
        <w:spacing w:before="240" w:after="100"/>
      </w:pPr>
      <w:r>
        <w:rPr>
          <w:rFonts w:ascii="Arial" w:cs="Arial" w:eastAsia="Arial" w:hAnsi="Arial"/>
          <w:b/>
          <w:bCs/>
          <w:color w:val="0F172A"/>
          <w:sz w:val="22"/>
          <w:szCs w:val="22"/>
        </w:rPr>
        <w:t xml:space="preserve">Projects:</w:t>
      </w:r>
    </w:p>
    <w:p>
      <w:pPr>
        <w:spacing w:after="100" w:line="276"/>
      </w:pPr>
      <w:r>
        <w:rPr>
          <w:rFonts w:ascii="Arial" w:cs="Arial" w:eastAsia="Arial" w:hAnsi="Arial"/>
          <w:b w:val="false"/>
          <w:bCs w:val="false"/>
          <w:color w:val="333333"/>
          <w:sz w:val="20"/>
          <w:szCs w:val="20"/>
        </w:rPr>
        <w:t xml:space="preserve">1. Enterprise BI Transformation | Deraah | Platform Architecture | "6 tables → 32-model Medallion Lakehouse. 259x faster. $80K saved."</w:t>
      </w:r>
    </w:p>
    <w:p>
      <w:pPr>
        <w:spacing w:after="100" w:line="276"/>
      </w:pPr>
      <w:r>
        <w:rPr>
          <w:rFonts w:ascii="Arial" w:cs="Arial" w:eastAsia="Arial" w:hAnsi="Arial"/>
          <w:b w:val="false"/>
          <w:bCs w:val="false"/>
          <w:color w:val="333333"/>
          <w:sz w:val="20"/>
          <w:szCs w:val="20"/>
        </w:rPr>
        <w:t xml:space="preserve">2. Customer 360 Engine | Deraah | Customer Analytics | "2.7M records unified across D365, Salesforce, OTO. RFM scoring + churn prediction."</w:t>
      </w:r>
    </w:p>
    <w:p>
      <w:pPr>
        <w:spacing w:after="100" w:line="276"/>
      </w:pPr>
      <w:r>
        <w:rPr>
          <w:rFonts w:ascii="Arial" w:cs="Arial" w:eastAsia="Arial" w:hAnsi="Arial"/>
          <w:b w:val="false"/>
          <w:bCs w:val="false"/>
          <w:color w:val="333333"/>
          <w:sz w:val="20"/>
          <w:szCs w:val="20"/>
        </w:rPr>
        <w:t xml:space="preserve">3. Real-Time Ramadan Dashboard | Deraah | Data Engineering | "1,200+ stores real-time. 30-min refresh, shift-aware logic, Hijri hour groups."</w:t>
      </w:r>
    </w:p>
    <w:p>
      <w:pPr>
        <w:spacing w:after="100" w:line="276"/>
      </w:pPr>
      <w:r>
        <w:rPr>
          <w:rFonts w:ascii="Arial" w:cs="Arial" w:eastAsia="Arial" w:hAnsi="Arial"/>
          <w:b w:val="false"/>
          <w:bCs w:val="false"/>
          <w:color w:val="333333"/>
          <w:sz w:val="20"/>
          <w:szCs w:val="20"/>
        </w:rPr>
        <w:t xml:space="preserve">4. Data Governance Framework | Deraah | Governance | "10-pillar SDAIA/PDPL framework. RBAC, OpenMetadata, automated monitoring."</w:t>
      </w:r>
    </w:p>
    <w:p>
      <w:pPr>
        <w:spacing w:after="100" w:line="276"/>
      </w:pPr>
      <w:r>
        <w:rPr>
          <w:rFonts w:ascii="Arial" w:cs="Arial" w:eastAsia="Arial" w:hAnsi="Arial"/>
          <w:b w:val="false"/>
          <w:bCs w:val="false"/>
          <w:color w:val="333333"/>
          <w:sz w:val="20"/>
          <w:szCs w:val="20"/>
        </w:rPr>
        <w:t xml:space="preserve">5. 5-Year Analytics Roadmap | Deraah | Strategy | "Foundation → Maturity: structured investment plan. Currently Year 3."</w:t>
      </w:r>
    </w:p>
    <w:p>
      <w:pPr>
        <w:spacing w:after="100" w:line="276"/>
      </w:pPr>
      <w:r>
        <w:rPr>
          <w:rFonts w:ascii="Arial" w:cs="Arial" w:eastAsia="Arial" w:hAnsi="Arial"/>
          <w:b w:val="false"/>
          <w:bCs w:val="false"/>
          <w:color w:val="333333"/>
          <w:sz w:val="20"/>
          <w:szCs w:val="20"/>
        </w:rPr>
        <w:t xml:space="preserve">6. Regional Reporting System | Huawei | Reporting | "15+ automated daily/weekly/monthly reports for Delta region."</w:t>
      </w:r>
    </w:p>
    <w:p>
      <w:pPr>
        <w:spacing w:after="100" w:line="276"/>
      </w:pPr>
      <w:r>
        <w:rPr>
          <w:rFonts w:ascii="Arial" w:cs="Arial" w:eastAsia="Arial" w:hAnsi="Arial"/>
          <w:b w:val="false"/>
          <w:bCs w:val="false"/>
          <w:color w:val="333333"/>
          <w:sz w:val="20"/>
          <w:szCs w:val="20"/>
        </w:rPr>
        <w:t xml:space="preserve">7. Operations BI &amp; ERP Master Data | EAI | Data Engineering | "10 major BI systems: supply chain, Power BI, ERP."</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5: CASE STUDIES</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Deep-dive proof of expertise. Primary conversion page for executives.</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24"/>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"Case Studies"</w:t>
      </w:r>
    </w:p>
    <w:p>
      <w:pPr>
        <w:pStyle w:val="ListParagraph"/>
        <w:numPr>
          <w:ilvl w:val="0"/>
          <w:numId w:val="25"/>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"The full story behind the transformation."</w:t>
      </w:r>
    </w:p>
    <w:p>
      <w:pPr>
        <w:spacing w:before="40" w:after="0"/>
      </w:pPr>
    </w:p>
    <w:p>
      <w:pPr>
        <w:spacing w:before="240" w:after="100"/>
      </w:pPr>
      <w:r>
        <w:rPr>
          <w:rFonts w:ascii="Arial" w:cs="Arial" w:eastAsia="Arial" w:hAnsi="Arial"/>
          <w:b/>
          <w:bCs/>
          <w:color w:val="0F172A"/>
          <w:sz w:val="22"/>
          <w:szCs w:val="22"/>
        </w:rPr>
        <w:t xml:space="preserve">Section 2 — Case Study Cards (3 large cards, vertical stack):</w:t>
      </w:r>
    </w:p>
    <w:p>
      <w:pPr>
        <w:spacing w:before="240" w:after="100"/>
      </w:pPr>
      <w:r>
        <w:rPr>
          <w:rFonts w:ascii="Arial" w:cs="Arial" w:eastAsia="Arial" w:hAnsi="Arial"/>
          <w:b/>
          <w:bCs/>
          <w:color w:val="0F172A"/>
          <w:sz w:val="22"/>
          <w:szCs w:val="22"/>
        </w:rPr>
        <w:t xml:space="preserve">Each card is a full-width preview with:</w:t>
      </w:r>
    </w:p>
    <w:p>
      <w:pPr>
        <w:pStyle w:val="ListParagraph"/>
        <w:numPr>
          <w:ilvl w:val="0"/>
          <w:numId w:val="26"/>
        </w:numPr>
        <w:spacing w:after="60" w:line="276"/>
      </w:pPr>
      <w:r>
        <w:rPr>
          <w:rFonts w:ascii="Arial" w:cs="Arial" w:eastAsia="Arial" w:hAnsi="Arial"/>
          <w:color w:val="333333"/>
          <w:sz w:val="20"/>
          <w:szCs w:val="20"/>
        </w:rPr>
        <w:t xml:space="preserve">Project name and company</w:t>
      </w:r>
    </w:p>
    <w:p>
      <w:pPr>
        <w:pStyle w:val="ListParagraph"/>
        <w:numPr>
          <w:ilvl w:val="0"/>
          <w:numId w:val="27"/>
        </w:numPr>
        <w:spacing w:after="60" w:line="276"/>
      </w:pPr>
      <w:r>
        <w:rPr>
          <w:rFonts w:ascii="Arial" w:cs="Arial" w:eastAsia="Arial" w:hAnsi="Arial"/>
          <w:color w:val="333333"/>
          <w:sz w:val="20"/>
          <w:szCs w:val="20"/>
        </w:rPr>
        <w:t xml:space="preserve">Hero metric (e.g., "259x Faster")</w:t>
      </w:r>
    </w:p>
    <w:p>
      <w:pPr>
        <w:pStyle w:val="ListParagraph"/>
        <w:numPr>
          <w:ilvl w:val="0"/>
          <w:numId w:val="28"/>
        </w:numPr>
        <w:spacing w:after="60" w:line="276"/>
      </w:pPr>
      <w:r>
        <w:rPr>
          <w:rFonts w:ascii="Arial" w:cs="Arial" w:eastAsia="Arial" w:hAnsi="Arial"/>
          <w:color w:val="333333"/>
          <w:sz w:val="20"/>
          <w:szCs w:val="20"/>
        </w:rPr>
        <w:t xml:space="preserve">2-sentence summary</w:t>
      </w:r>
    </w:p>
    <w:p>
      <w:pPr>
        <w:pStyle w:val="ListParagraph"/>
        <w:numPr>
          <w:ilvl w:val="0"/>
          <w:numId w:val="29"/>
        </w:numPr>
        <w:spacing w:after="60" w:line="276"/>
      </w:pPr>
      <w:r>
        <w:rPr>
          <w:rFonts w:ascii="Arial" w:cs="Arial" w:eastAsia="Arial" w:hAnsi="Arial"/>
          <w:color w:val="333333"/>
          <w:sz w:val="20"/>
          <w:szCs w:val="20"/>
        </w:rPr>
        <w:t xml:space="preserve">"Read Full Case Study →" button</w:t>
      </w:r>
    </w:p>
    <w:p>
      <w:pPr>
        <w:spacing w:before="40" w:after="0"/>
      </w:pPr>
    </w:p>
    <w:p>
      <w:pPr>
        <w:spacing w:after="100" w:line="276"/>
      </w:pPr>
      <w:r>
        <w:rPr>
          <w:rFonts w:ascii="Arial" w:cs="Arial" w:eastAsia="Arial" w:hAnsi="Arial"/>
          <w:b w:val="false"/>
          <w:bCs w:val="false"/>
          <w:i w:val="false"/>
          <w:iCs w:val="false"/>
          <w:color w:val="333333"/>
          <w:sz w:val="20"/>
          <w:szCs w:val="20"/>
        </w:rPr>
        <w:t xml:space="preserve">Case Study 1: "Enterprise BI Transformation" — From 6 broken tables to a 32-model production Medallion Lakehouse. The flagship transformation story.</w:t>
      </w:r>
    </w:p>
    <w:p>
      <w:pPr>
        <w:spacing w:after="100" w:line="276"/>
      </w:pPr>
      <w:r>
        <w:rPr>
          <w:rFonts w:ascii="Arial" w:cs="Arial" w:eastAsia="Arial" w:hAnsi="Arial"/>
          <w:b w:val="false"/>
          <w:bCs w:val="false"/>
          <w:i w:val="false"/>
          <w:iCs w:val="false"/>
          <w:color w:val="333333"/>
          <w:sz w:val="20"/>
          <w:szCs w:val="20"/>
        </w:rPr>
        <w:t xml:space="preserve">Case Study 2: "Customer 360 Engine" — Unifying 2.7M customer records across D365, Salesforce, and OTO into a single identity platform.</w:t>
      </w:r>
    </w:p>
    <w:p>
      <w:pPr>
        <w:spacing w:after="100" w:line="276"/>
      </w:pPr>
      <w:r>
        <w:rPr>
          <w:rFonts w:ascii="Arial" w:cs="Arial" w:eastAsia="Arial" w:hAnsi="Arial"/>
          <w:b w:val="false"/>
          <w:bCs w:val="false"/>
          <w:i w:val="false"/>
          <w:iCs w:val="false"/>
          <w:color w:val="333333"/>
          <w:sz w:val="20"/>
          <w:szCs w:val="20"/>
        </w:rPr>
        <w:t xml:space="preserve">Case Study 3: "Real-Time Ramadan Dashboard" — Monitoring 1,200+ stores in real-time during Saudi Arabia's peak retail season.</w:t>
      </w:r>
    </w:p>
    <w:p>
      <w:pPr>
        <w:spacing w:before="40" w:after="0"/>
      </w:pPr>
    </w:p>
    <w:p>
      <w:pPr>
        <w:spacing w:before="240" w:after="100"/>
      </w:pPr>
      <w:r>
        <w:rPr>
          <w:rFonts w:ascii="Arial" w:cs="Arial" w:eastAsia="Arial" w:hAnsi="Arial"/>
          <w:b/>
          <w:bCs/>
          <w:color w:val="0F172A"/>
          <w:sz w:val="22"/>
          <w:szCs w:val="22"/>
        </w:rPr>
        <w:t xml:space="preserve">Section 3 — Individual Case Study Template Page (create a template):</w:t>
      </w:r>
    </w:p>
    <w:p>
      <w:pPr>
        <w:pStyle w:val="ListParagraph"/>
        <w:numPr>
          <w:ilvl w:val="0"/>
          <w:numId w:val="30"/>
        </w:numPr>
        <w:spacing w:after="60" w:line="276"/>
      </w:pPr>
      <w:r>
        <w:rPr>
          <w:rFonts w:ascii="Arial" w:cs="Arial" w:eastAsia="Arial" w:hAnsi="Arial"/>
          <w:color w:val="333333"/>
          <w:sz w:val="20"/>
          <w:szCs w:val="20"/>
        </w:rPr>
        <w:t xml:space="preserve">Hero banner with project name, company, headline metric, one-line description</w:t>
      </w:r>
    </w:p>
    <w:p>
      <w:pPr>
        <w:pStyle w:val="ListParagraph"/>
        <w:numPr>
          <w:ilvl w:val="0"/>
          <w:numId w:val="31"/>
        </w:numPr>
        <w:spacing w:after="60" w:line="276"/>
      </w:pPr>
      <w:r>
        <w:rPr>
          <w:rFonts w:ascii="Arial" w:cs="Arial" w:eastAsia="Arial" w:hAnsi="Arial"/>
          <w:b/>
          <w:bCs/>
          <w:color w:val="333333"/>
          <w:sz w:val="20"/>
          <w:szCs w:val="20"/>
        </w:rPr>
        <w:t xml:space="preserve">Section:</w:t>
      </w:r>
      <w:r>
        <w:rPr>
          <w:rFonts w:ascii="Arial" w:cs="Arial" w:eastAsia="Arial" w:hAnsi="Arial"/>
          <w:color w:val="333333"/>
          <w:sz w:val="20"/>
          <w:szCs w:val="20"/>
        </w:rPr>
        <w:t xml:space="preserve"> "The Problem" — what was broken (specific, visceral language)</w:t>
      </w:r>
    </w:p>
    <w:p>
      <w:pPr>
        <w:pStyle w:val="ListParagraph"/>
        <w:numPr>
          <w:ilvl w:val="0"/>
          <w:numId w:val="2"/>
        </w:numPr>
        <w:spacing w:after="60" w:line="276"/>
      </w:pPr>
      <w:r>
        <w:rPr>
          <w:rFonts w:ascii="Arial" w:cs="Arial" w:eastAsia="Arial" w:hAnsi="Arial"/>
          <w:b/>
          <w:bCs/>
          <w:color w:val="333333"/>
          <w:sz w:val="20"/>
          <w:szCs w:val="20"/>
        </w:rPr>
        <w:t xml:space="preserve">Section:</w:t>
      </w:r>
      <w:r>
        <w:rPr>
          <w:rFonts w:ascii="Arial" w:cs="Arial" w:eastAsia="Arial" w:hAnsi="Arial"/>
          <w:color w:val="333333"/>
          <w:sz w:val="20"/>
          <w:szCs w:val="20"/>
        </w:rPr>
        <w:t xml:space="preserve"> "Discovery &amp; Audit" — what was found during initial assessment</w:t>
      </w:r>
    </w:p>
    <w:p>
      <w:pPr>
        <w:pStyle w:val="ListParagraph"/>
        <w:numPr>
          <w:ilvl w:val="0"/>
          <w:numId w:val="3"/>
        </w:numPr>
        <w:spacing w:after="60" w:line="276"/>
      </w:pPr>
      <w:r>
        <w:rPr>
          <w:rFonts w:ascii="Arial" w:cs="Arial" w:eastAsia="Arial" w:hAnsi="Arial"/>
          <w:b/>
          <w:bCs/>
          <w:color w:val="333333"/>
          <w:sz w:val="20"/>
          <w:szCs w:val="20"/>
        </w:rPr>
        <w:t xml:space="preserve">Section:</w:t>
      </w:r>
      <w:r>
        <w:rPr>
          <w:rFonts w:ascii="Arial" w:cs="Arial" w:eastAsia="Arial" w:hAnsi="Arial"/>
          <w:color w:val="333333"/>
          <w:sz w:val="20"/>
          <w:szCs w:val="20"/>
        </w:rPr>
        <w:t xml:space="preserve"> "Solution Architecture" — visual diagram placeholder showing what was built</w:t>
      </w:r>
    </w:p>
    <w:p>
      <w:pPr>
        <w:pStyle w:val="ListParagraph"/>
        <w:numPr>
          <w:ilvl w:val="0"/>
          <w:numId w:val="4"/>
        </w:numPr>
        <w:spacing w:after="60" w:line="276"/>
      </w:pPr>
      <w:r>
        <w:rPr>
          <w:rFonts w:ascii="Arial" w:cs="Arial" w:eastAsia="Arial" w:hAnsi="Arial"/>
          <w:b/>
          <w:bCs/>
          <w:color w:val="333333"/>
          <w:sz w:val="20"/>
          <w:szCs w:val="20"/>
        </w:rPr>
        <w:t xml:space="preserve">Section:</w:t>
      </w:r>
      <w:r>
        <w:rPr>
          <w:rFonts w:ascii="Arial" w:cs="Arial" w:eastAsia="Arial" w:hAnsi="Arial"/>
          <w:color w:val="333333"/>
          <w:sz w:val="20"/>
          <w:szCs w:val="20"/>
        </w:rPr>
        <w:t xml:space="preserve"> "Implementation Journey" — timeline, challenges, key decisions</w:t>
      </w:r>
    </w:p>
    <w:p>
      <w:pPr>
        <w:pStyle w:val="ListParagraph"/>
        <w:numPr>
          <w:ilvl w:val="0"/>
          <w:numId w:val="5"/>
        </w:numPr>
        <w:spacing w:after="60" w:line="276"/>
      </w:pPr>
      <w:r>
        <w:rPr>
          <w:rFonts w:ascii="Arial" w:cs="Arial" w:eastAsia="Arial" w:hAnsi="Arial"/>
          <w:b/>
          <w:bCs/>
          <w:color w:val="333333"/>
          <w:sz w:val="20"/>
          <w:szCs w:val="20"/>
        </w:rPr>
        <w:t xml:space="preserve">Section:</w:t>
      </w:r>
      <w:r>
        <w:rPr>
          <w:rFonts w:ascii="Arial" w:cs="Arial" w:eastAsia="Arial" w:hAnsi="Arial"/>
          <w:color w:val="333333"/>
          <w:sz w:val="20"/>
          <w:szCs w:val="20"/>
        </w:rPr>
        <w:t xml:space="preserve"> "Results &amp; Impact" — quantified before/after metrics in a visual grid</w:t>
      </w:r>
    </w:p>
    <w:p>
      <w:pPr>
        <w:pStyle w:val="ListParagraph"/>
        <w:numPr>
          <w:ilvl w:val="0"/>
          <w:numId w:val="6"/>
        </w:numPr>
        <w:spacing w:after="60" w:line="276"/>
      </w:pPr>
      <w:r>
        <w:rPr>
          <w:rFonts w:ascii="Arial" w:cs="Arial" w:eastAsia="Arial" w:hAnsi="Arial"/>
          <w:b/>
          <w:bCs/>
          <w:color w:val="333333"/>
          <w:sz w:val="20"/>
          <w:szCs w:val="20"/>
        </w:rPr>
        <w:t xml:space="preserve">Section:</w:t>
      </w:r>
      <w:r>
        <w:rPr>
          <w:rFonts w:ascii="Arial" w:cs="Arial" w:eastAsia="Arial" w:hAnsi="Arial"/>
          <w:color w:val="333333"/>
          <w:sz w:val="20"/>
          <w:szCs w:val="20"/>
        </w:rPr>
        <w:t xml:space="preserve"> "Lessons Learned" — what would be done differently</w:t>
      </w:r>
    </w:p>
    <w:p>
      <w:pPr>
        <w:pStyle w:val="ListParagraph"/>
        <w:numPr>
          <w:ilvl w:val="0"/>
          <w:numId w:val="7"/>
        </w:numPr>
        <w:spacing w:after="60" w:line="276"/>
      </w:pPr>
      <w:r>
        <w:rPr>
          <w:rFonts w:ascii="Arial" w:cs="Arial" w:eastAsia="Arial" w:hAnsi="Arial"/>
          <w:b/>
          <w:bCs/>
          <w:color w:val="333333"/>
          <w:sz w:val="20"/>
          <w:szCs w:val="20"/>
        </w:rPr>
        <w:t xml:space="preserve">CTA section:</w:t>
      </w:r>
      <w:r>
        <w:rPr>
          <w:rFonts w:ascii="Arial" w:cs="Arial" w:eastAsia="Arial" w:hAnsi="Arial"/>
          <w:color w:val="333333"/>
          <w:sz w:val="20"/>
          <w:szCs w:val="20"/>
        </w:rPr>
        <w:t xml:space="preserve"> "Facing a Similar Challenge?" with gold "Let's Talk" button</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6: BLOG / INSIGHTS</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Thought leadership hub. Drives organic search traffic.</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8"/>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"Insights"</w:t>
      </w:r>
    </w:p>
    <w:p>
      <w:pPr>
        <w:pStyle w:val="ListParagraph"/>
        <w:numPr>
          <w:ilvl w:val="0"/>
          <w:numId w:val="9"/>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"Practical frameworks from 6+ years of building data platforms."</w:t>
      </w:r>
    </w:p>
    <w:p>
      <w:pPr>
        <w:spacing w:before="40" w:after="0"/>
      </w:pPr>
    </w:p>
    <w:p>
      <w:pPr>
        <w:spacing w:before="240" w:after="100"/>
      </w:pPr>
      <w:r>
        <w:rPr>
          <w:rFonts w:ascii="Arial" w:cs="Arial" w:eastAsia="Arial" w:hAnsi="Arial"/>
          <w:b/>
          <w:bCs/>
          <w:color w:val="0F172A"/>
          <w:sz w:val="22"/>
          <w:szCs w:val="22"/>
        </w:rPr>
        <w:t xml:space="preserve">Section 2 — Category Filter Tabs:</w:t>
      </w:r>
    </w:p>
    <w:p>
      <w:pPr>
        <w:pStyle w:val="ListParagraph"/>
        <w:numPr>
          <w:ilvl w:val="0"/>
          <w:numId w:val="10"/>
        </w:numPr>
        <w:spacing w:after="60" w:line="276"/>
      </w:pPr>
      <w:r>
        <w:rPr>
          <w:rFonts w:ascii="Arial" w:cs="Arial" w:eastAsia="Arial" w:hAnsi="Arial"/>
          <w:color w:val="333333"/>
          <w:sz w:val="20"/>
          <w:szCs w:val="20"/>
        </w:rPr>
        <w:t xml:space="preserve">All | Platform Architecture | DAX &amp; Power BI | Analytics Leadership | Data Governance | Career &amp; Growth</w:t>
      </w:r>
    </w:p>
    <w:p>
      <w:pPr>
        <w:spacing w:before="40" w:after="0"/>
      </w:pPr>
    </w:p>
    <w:p>
      <w:pPr>
        <w:spacing w:before="240" w:after="100"/>
      </w:pPr>
      <w:r>
        <w:rPr>
          <w:rFonts w:ascii="Arial" w:cs="Arial" w:eastAsia="Arial" w:hAnsi="Arial"/>
          <w:b/>
          <w:bCs/>
          <w:color w:val="0F172A"/>
          <w:sz w:val="22"/>
          <w:szCs w:val="22"/>
        </w:rPr>
        <w:t xml:space="preserve">Section 3 — Blog Post Grid (3 columns):</w:t>
      </w:r>
    </w:p>
    <w:p>
      <w:pPr>
        <w:pStyle w:val="ListParagraph"/>
        <w:numPr>
          <w:ilvl w:val="0"/>
          <w:numId w:val="11"/>
        </w:numPr>
        <w:spacing w:after="60" w:line="276"/>
      </w:pPr>
      <w:r>
        <w:rPr>
          <w:rFonts w:ascii="Arial" w:cs="Arial" w:eastAsia="Arial" w:hAnsi="Arial"/>
          <w:b/>
          <w:bCs/>
          <w:color w:val="333333"/>
          <w:sz w:val="20"/>
          <w:szCs w:val="20"/>
        </w:rPr>
        <w:t xml:space="preserve">Each post card:</w:t>
      </w:r>
      <w:r>
        <w:rPr>
          <w:rFonts w:ascii="Arial" w:cs="Arial" w:eastAsia="Arial" w:hAnsi="Arial"/>
          <w:color w:val="333333"/>
          <w:sz w:val="20"/>
          <w:szCs w:val="20"/>
        </w:rPr>
        <w:t xml:space="preserve"> title, category tag, estimated read time, date, 2-line excerpt, "Read More →"</w:t>
      </w:r>
    </w:p>
    <w:p>
      <w:pPr>
        <w:pStyle w:val="ListParagraph"/>
        <w:numPr>
          <w:ilvl w:val="0"/>
          <w:numId w:val="12"/>
        </w:numPr>
        <w:spacing w:after="60" w:line="276"/>
      </w:pPr>
      <w:r>
        <w:rPr>
          <w:rFonts w:ascii="Arial" w:cs="Arial" w:eastAsia="Arial" w:hAnsi="Arial"/>
          <w:color w:val="333333"/>
          <w:sz w:val="20"/>
          <w:szCs w:val="20"/>
        </w:rPr>
        <w:t xml:space="preserve">Placeholder for 6 blog post cards</w:t>
      </w:r>
    </w:p>
    <w:p>
      <w:pPr>
        <w:spacing w:before="40" w:after="0"/>
      </w:pPr>
    </w:p>
    <w:p>
      <w:pPr>
        <w:spacing w:before="240" w:after="100"/>
      </w:pPr>
      <w:r>
        <w:rPr>
          <w:rFonts w:ascii="Arial" w:cs="Arial" w:eastAsia="Arial" w:hAnsi="Arial"/>
          <w:b/>
          <w:bCs/>
          <w:color w:val="0F172A"/>
          <w:sz w:val="22"/>
          <w:szCs w:val="22"/>
        </w:rPr>
        <w:t xml:space="preserve">Section 4 — Individual Blog Post Template:</w:t>
      </w:r>
    </w:p>
    <w:p>
      <w:pPr>
        <w:pStyle w:val="ListParagraph"/>
        <w:numPr>
          <w:ilvl w:val="0"/>
          <w:numId w:val="13"/>
        </w:numPr>
        <w:spacing w:after="60" w:line="276"/>
      </w:pPr>
      <w:r>
        <w:rPr>
          <w:rFonts w:ascii="Arial" w:cs="Arial" w:eastAsia="Arial" w:hAnsi="Arial"/>
          <w:color w:val="333333"/>
          <w:sz w:val="20"/>
          <w:szCs w:val="20"/>
        </w:rPr>
        <w:t xml:space="preserve">Full-width article layout, max 720px content width</w:t>
      </w:r>
    </w:p>
    <w:p>
      <w:pPr>
        <w:pStyle w:val="ListParagraph"/>
        <w:numPr>
          <w:ilvl w:val="0"/>
          <w:numId w:val="14"/>
        </w:numPr>
        <w:spacing w:after="60" w:line="276"/>
      </w:pPr>
      <w:r>
        <w:rPr>
          <w:rFonts w:ascii="Arial" w:cs="Arial" w:eastAsia="Arial" w:hAnsi="Arial"/>
          <w:color w:val="333333"/>
          <w:sz w:val="20"/>
          <w:szCs w:val="20"/>
        </w:rPr>
        <w:t xml:space="preserve">Category tag and date at top</w:t>
      </w:r>
    </w:p>
    <w:p>
      <w:pPr>
        <w:pStyle w:val="ListParagraph"/>
        <w:numPr>
          <w:ilvl w:val="0"/>
          <w:numId w:val="15"/>
        </w:numPr>
        <w:spacing w:after="60" w:line="276"/>
      </w:pPr>
      <w:r>
        <w:rPr>
          <w:rFonts w:ascii="Arial" w:cs="Arial" w:eastAsia="Arial" w:hAnsi="Arial"/>
          <w:color w:val="333333"/>
          <w:sz w:val="20"/>
          <w:szCs w:val="20"/>
        </w:rPr>
        <w:t xml:space="preserve">H1 title</w:t>
      </w:r>
    </w:p>
    <w:p>
      <w:pPr>
        <w:pStyle w:val="ListParagraph"/>
        <w:numPr>
          <w:ilvl w:val="0"/>
          <w:numId w:val="16"/>
        </w:numPr>
        <w:spacing w:after="60" w:line="276"/>
      </w:pPr>
      <w:r>
        <w:rPr>
          <w:rFonts w:ascii="Arial" w:cs="Arial" w:eastAsia="Arial" w:hAnsi="Arial"/>
          <w:color w:val="333333"/>
          <w:sz w:val="20"/>
          <w:szCs w:val="20"/>
        </w:rPr>
        <w:t xml:space="preserve">Author byline with small avatar</w:t>
      </w:r>
    </w:p>
    <w:p>
      <w:pPr>
        <w:pStyle w:val="ListParagraph"/>
        <w:numPr>
          <w:ilvl w:val="0"/>
          <w:numId w:val="17"/>
        </w:numPr>
        <w:spacing w:after="60" w:line="276"/>
      </w:pPr>
      <w:r>
        <w:rPr>
          <w:rFonts w:ascii="Arial" w:cs="Arial" w:eastAsia="Arial" w:hAnsi="Arial"/>
          <w:color w:val="333333"/>
          <w:sz w:val="20"/>
          <w:szCs w:val="20"/>
        </w:rPr>
        <w:t xml:space="preserve">Article content area</w:t>
      </w:r>
    </w:p>
    <w:p>
      <w:pPr>
        <w:pStyle w:val="ListParagraph"/>
        <w:numPr>
          <w:ilvl w:val="0"/>
          <w:numId w:val="18"/>
        </w:numPr>
        <w:spacing w:after="60" w:line="276"/>
      </w:pPr>
      <w:r>
        <w:rPr>
          <w:rFonts w:ascii="Arial" w:cs="Arial" w:eastAsia="Arial" w:hAnsi="Arial"/>
          <w:b/>
          <w:bCs/>
          <w:color w:val="333333"/>
          <w:sz w:val="20"/>
          <w:szCs w:val="20"/>
        </w:rPr>
        <w:t xml:space="preserve">Inline newsletter signup CTA after the article:</w:t>
      </w:r>
      <w:r>
        <w:rPr>
          <w:rFonts w:ascii="Arial" w:cs="Arial" w:eastAsia="Arial" w:hAnsi="Arial"/>
          <w:color w:val="333333"/>
          <w:sz w:val="20"/>
          <w:szCs w:val="20"/>
        </w:rPr>
        <w:t xml:space="preserve"> "Subscribe to The Data Signal — monthly insights on data platform architecture." with email input and "Subscribe" button</w:t>
      </w:r>
    </w:p>
    <w:p>
      <w:pPr>
        <w:pStyle w:val="ListParagraph"/>
        <w:numPr>
          <w:ilvl w:val="0"/>
          <w:numId w:val="19"/>
        </w:numPr>
        <w:spacing w:after="60" w:line="276"/>
      </w:pPr>
      <w:r>
        <w:rPr>
          <w:rFonts w:ascii="Arial" w:cs="Arial" w:eastAsia="Arial" w:hAnsi="Arial"/>
          <w:color w:val="333333"/>
          <w:sz w:val="20"/>
          <w:szCs w:val="20"/>
        </w:rPr>
        <w:t xml:space="preserve">Related posts section showing 3 related articles</w:t>
      </w:r>
    </w:p>
    <w:p>
      <w:pPr>
        <w:pStyle w:val="ListParagraph"/>
        <w:numPr>
          <w:ilvl w:val="0"/>
          <w:numId w:val="20"/>
        </w:numPr>
        <w:spacing w:after="60" w:line="276"/>
      </w:pPr>
      <w:r>
        <w:rPr>
          <w:rFonts w:ascii="Arial" w:cs="Arial" w:eastAsia="Arial" w:hAnsi="Arial"/>
          <w:color w:val="333333"/>
          <w:sz w:val="20"/>
          <w:szCs w:val="20"/>
        </w:rPr>
        <w:t xml:space="preserve">Share buttons (LinkedIn, Twitter/X)</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7: TESTIMONIALS</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Social proof wall.</w:t>
      </w:r>
    </w:p>
    <w:p>
      <w:pPr>
        <w:spacing w:before="40" w:after="0"/>
      </w:pPr>
    </w:p>
    <w:p>
      <w:pPr>
        <w:spacing w:before="240" w:after="100"/>
      </w:pPr>
      <w:r>
        <w:rPr>
          <w:rFonts w:ascii="Arial" w:cs="Arial" w:eastAsia="Arial" w:hAnsi="Arial"/>
          <w:b/>
          <w:bCs/>
          <w:color w:val="0F172A"/>
          <w:sz w:val="22"/>
          <w:szCs w:val="22"/>
        </w:rPr>
        <w:t xml:space="preserve">Section 1 — Hero (smaller, 40vh, dark navy):</w:t>
      </w:r>
    </w:p>
    <w:p>
      <w:pPr>
        <w:pStyle w:val="ListParagraph"/>
        <w:numPr>
          <w:ilvl w:val="0"/>
          <w:numId w:val="21"/>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"What People Say"</w:t>
      </w:r>
    </w:p>
    <w:p>
      <w:pPr>
        <w:spacing w:before="40" w:after="0"/>
      </w:pPr>
    </w:p>
    <w:p>
      <w:pPr>
        <w:spacing w:before="240" w:after="100"/>
      </w:pPr>
      <w:r>
        <w:rPr>
          <w:rFonts w:ascii="Arial" w:cs="Arial" w:eastAsia="Arial" w:hAnsi="Arial"/>
          <w:b/>
          <w:bCs/>
          <w:color w:val="0F172A"/>
          <w:sz w:val="22"/>
          <w:szCs w:val="22"/>
        </w:rPr>
        <w:t xml:space="preserve">Section 2 — Masonry Quote Grid (white background):</w:t>
      </w:r>
    </w:p>
    <w:p>
      <w:pPr>
        <w:pStyle w:val="ListParagraph"/>
        <w:numPr>
          <w:ilvl w:val="0"/>
          <w:numId w:val="22"/>
        </w:numPr>
        <w:spacing w:after="60" w:line="276"/>
      </w:pPr>
      <w:r>
        <w:rPr>
          <w:rFonts w:ascii="Arial" w:cs="Arial" w:eastAsia="Arial" w:hAnsi="Arial"/>
          <w:color w:val="333333"/>
          <w:sz w:val="20"/>
          <w:szCs w:val="20"/>
        </w:rPr>
        <w:t xml:space="preserve">6-8 testimonial cards in a masonry layout</w:t>
      </w:r>
    </w:p>
    <w:p>
      <w:pPr>
        <w:pStyle w:val="ListParagraph"/>
        <w:numPr>
          <w:ilvl w:val="0"/>
          <w:numId w:val="23"/>
        </w:numPr>
        <w:spacing w:after="60" w:line="276"/>
      </w:pPr>
      <w:r>
        <w:rPr>
          <w:rFonts w:ascii="Arial" w:cs="Arial" w:eastAsia="Arial" w:hAnsi="Arial"/>
          <w:b/>
          <w:bCs/>
          <w:color w:val="333333"/>
          <w:sz w:val="20"/>
          <w:szCs w:val="20"/>
        </w:rPr>
        <w:t xml:space="preserve">Each card:</w:t>
      </w:r>
      <w:r>
        <w:rPr>
          <w:rFonts w:ascii="Arial" w:cs="Arial" w:eastAsia="Arial" w:hAnsi="Arial"/>
          <w:color w:val="333333"/>
          <w:sz w:val="20"/>
          <w:szCs w:val="20"/>
        </w:rPr>
        <w:t xml:space="preserve"> quote text (2-3 sentences), person name, title, company, relationship context</w:t>
      </w:r>
    </w:p>
    <w:p>
      <w:pPr>
        <w:pStyle w:val="ListParagraph"/>
        <w:numPr>
          <w:ilvl w:val="0"/>
          <w:numId w:val="24"/>
        </w:numPr>
        <w:spacing w:after="60" w:line="276"/>
      </w:pPr>
      <w:r>
        <w:rPr>
          <w:rFonts w:ascii="Arial" w:cs="Arial" w:eastAsia="Arial" w:hAnsi="Arial"/>
          <w:color w:val="333333"/>
          <w:sz w:val="20"/>
          <w:szCs w:val="20"/>
        </w:rPr>
        <w:t xml:space="preserve">Placeholder testimonials showing the structure</w:t>
      </w:r>
    </w:p>
    <w:p>
      <w:pPr>
        <w:pStyle w:val="ListParagraph"/>
        <w:numPr>
          <w:ilvl w:val="0"/>
          <w:numId w:val="25"/>
        </w:numPr>
        <w:spacing w:after="60" w:line="276"/>
      </w:pPr>
      <w:r>
        <w:rPr>
          <w:rFonts w:ascii="Arial" w:cs="Arial" w:eastAsia="Arial" w:hAnsi="Arial"/>
          <w:color w:val="333333"/>
          <w:sz w:val="20"/>
          <w:szCs w:val="20"/>
        </w:rPr>
        <w:t xml:space="preserve">Mix of card sizes for visual interest</w:t>
      </w:r>
    </w:p>
    <w:p>
      <w:pPr>
        <w:spacing w:before="40" w:after="0"/>
      </w:pPr>
    </w:p>
    <w:p>
      <w:pPr>
        <w:spacing w:before="240" w:after="100"/>
      </w:pPr>
      <w:r>
        <w:rPr>
          <w:rFonts w:ascii="Arial" w:cs="Arial" w:eastAsia="Arial" w:hAnsi="Arial"/>
          <w:b/>
          <w:bCs/>
          <w:color w:val="0F172A"/>
          <w:sz w:val="22"/>
          <w:szCs w:val="22"/>
        </w:rPr>
        <w:t xml:space="preserve">Section 3 — Company Logos Strip:</w:t>
      </w:r>
    </w:p>
    <w:p>
      <w:pPr>
        <w:pStyle w:val="ListParagraph"/>
        <w:numPr>
          <w:ilvl w:val="0"/>
          <w:numId w:val="26"/>
        </w:numPr>
        <w:spacing w:after="60" w:line="276"/>
      </w:pPr>
      <w:r>
        <w:rPr>
          <w:rFonts w:ascii="Arial" w:cs="Arial" w:eastAsia="Arial" w:hAnsi="Arial"/>
          <w:color w:val="333333"/>
          <w:sz w:val="20"/>
          <w:szCs w:val="20"/>
        </w:rPr>
        <w:t xml:space="preserve">Samsung, Huawei, EAI, Deraah logos as styled text badges</w:t>
      </w:r>
    </w:p>
    <w:p>
      <w:pPr>
        <w:spacing w:before="40" w:after="0"/>
      </w:pPr>
    </w:p>
    <w:p>
      <w:pPr>
        <w:spacing w:before="240" w:after="100"/>
      </w:pPr>
      <w:r>
        <w:rPr>
          <w:rFonts w:ascii="Arial" w:cs="Arial" w:eastAsia="Arial" w:hAnsi="Arial"/>
          <w:b/>
          <w:bCs/>
          <w:color w:val="0F172A"/>
          <w:sz w:val="22"/>
          <w:szCs w:val="22"/>
        </w:rPr>
        <w:t xml:space="preserve">Section 4 — Certification Badges:</w:t>
      </w:r>
    </w:p>
    <w:p>
      <w:pPr>
        <w:pStyle w:val="ListParagraph"/>
        <w:numPr>
          <w:ilvl w:val="0"/>
          <w:numId w:val="27"/>
        </w:numPr>
        <w:spacing w:after="60" w:line="276"/>
      </w:pPr>
      <w:r>
        <w:rPr>
          <w:rFonts w:ascii="Arial" w:cs="Arial" w:eastAsia="Arial" w:hAnsi="Arial"/>
          <w:color w:val="333333"/>
          <w:sz w:val="20"/>
          <w:szCs w:val="20"/>
        </w:rPr>
        <w:t xml:space="preserve">Microsoft PL-300 badge</w:t>
      </w:r>
    </w:p>
    <w:p>
      <w:pPr>
        <w:pStyle w:val="ListParagraph"/>
        <w:numPr>
          <w:ilvl w:val="0"/>
          <w:numId w:val="28"/>
        </w:numPr>
        <w:spacing w:after="60" w:line="276"/>
      </w:pPr>
      <w:r>
        <w:rPr>
          <w:rFonts w:ascii="Arial" w:cs="Arial" w:eastAsia="Arial" w:hAnsi="Arial"/>
          <w:color w:val="333333"/>
          <w:sz w:val="20"/>
          <w:szCs w:val="20"/>
        </w:rPr>
        <w:t xml:space="preserve">DataCamp badges placeholder</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8: RESOURCES</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Lead magnet hub. Primary email list builder.</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29"/>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"Free Resources"</w:t>
      </w:r>
    </w:p>
    <w:p>
      <w:pPr>
        <w:pStyle w:val="ListParagraph"/>
        <w:numPr>
          <w:ilvl w:val="0"/>
          <w:numId w:val="30"/>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"Frameworks, templates, and checklists from real projects."</w:t>
      </w:r>
    </w:p>
    <w:p>
      <w:pPr>
        <w:spacing w:before="40" w:after="0"/>
      </w:pPr>
    </w:p>
    <w:p>
      <w:pPr>
        <w:spacing w:before="240" w:after="100"/>
      </w:pPr>
      <w:r>
        <w:rPr>
          <w:rFonts w:ascii="Arial" w:cs="Arial" w:eastAsia="Arial" w:hAnsi="Arial"/>
          <w:b/>
          <w:bCs/>
          <w:color w:val="0F172A"/>
          <w:sz w:val="22"/>
          <w:szCs w:val="22"/>
        </w:rPr>
        <w:t xml:space="preserve">Section 2 — Resource Cards Grid (3 columns):</w:t>
      </w:r>
    </w:p>
    <w:p>
      <w:pPr>
        <w:spacing w:before="240" w:after="100"/>
      </w:pPr>
      <w:r>
        <w:rPr>
          <w:rFonts w:ascii="Arial" w:cs="Arial" w:eastAsia="Arial" w:hAnsi="Arial"/>
          <w:b/>
          <w:bCs/>
          <w:color w:val="0F172A"/>
          <w:sz w:val="22"/>
          <w:szCs w:val="22"/>
        </w:rPr>
        <w:t xml:space="preserve">5 resource cards, each with:</w:t>
      </w:r>
    </w:p>
    <w:p>
      <w:pPr>
        <w:pStyle w:val="ListParagraph"/>
        <w:numPr>
          <w:ilvl w:val="0"/>
          <w:numId w:val="31"/>
        </w:numPr>
        <w:spacing w:after="60" w:line="276"/>
      </w:pPr>
      <w:r>
        <w:rPr>
          <w:rFonts w:ascii="Arial" w:cs="Arial" w:eastAsia="Arial" w:hAnsi="Arial"/>
          <w:color w:val="333333"/>
          <w:sz w:val="20"/>
          <w:szCs w:val="20"/>
        </w:rPr>
        <w:t xml:space="preserve">Visual thumbnail placeholder</w:t>
      </w:r>
    </w:p>
    <w:p>
      <w:pPr>
        <w:pStyle w:val="ListParagraph"/>
        <w:numPr>
          <w:ilvl w:val="0"/>
          <w:numId w:val="2"/>
        </w:numPr>
        <w:spacing w:after="60" w:line="276"/>
      </w:pPr>
      <w:r>
        <w:rPr>
          <w:rFonts w:ascii="Arial" w:cs="Arial" w:eastAsia="Arial" w:hAnsi="Arial"/>
          <w:color w:val="333333"/>
          <w:sz w:val="20"/>
          <w:szCs w:val="20"/>
        </w:rPr>
        <w:t xml:space="preserve">Title</w:t>
      </w:r>
    </w:p>
    <w:p>
      <w:pPr>
        <w:pStyle w:val="ListParagraph"/>
        <w:numPr>
          <w:ilvl w:val="0"/>
          <w:numId w:val="3"/>
        </w:numPr>
        <w:spacing w:after="60" w:line="276"/>
      </w:pPr>
      <w:r>
        <w:rPr>
          <w:rFonts w:ascii="Arial" w:cs="Arial" w:eastAsia="Arial" w:hAnsi="Arial"/>
          <w:color w:val="333333"/>
          <w:sz w:val="20"/>
          <w:szCs w:val="20"/>
        </w:rPr>
        <w:t xml:space="preserve">Description (1-2 sentences)</w:t>
      </w:r>
    </w:p>
    <w:p>
      <w:pPr>
        <w:pStyle w:val="ListParagraph"/>
        <w:numPr>
          <w:ilvl w:val="0"/>
          <w:numId w:val="4"/>
        </w:numPr>
        <w:spacing w:after="60" w:line="276"/>
      </w:pPr>
      <w:r>
        <w:rPr>
          <w:rFonts w:ascii="Arial" w:cs="Arial" w:eastAsia="Arial" w:hAnsi="Arial"/>
          <w:color w:val="333333"/>
          <w:sz w:val="20"/>
          <w:szCs w:val="20"/>
        </w:rPr>
        <w:t xml:space="preserve">Format badge (PDF / PPTX)</w:t>
      </w:r>
    </w:p>
    <w:p>
      <w:pPr>
        <w:pStyle w:val="ListParagraph"/>
        <w:numPr>
          <w:ilvl w:val="0"/>
          <w:numId w:val="5"/>
        </w:numPr>
        <w:spacing w:after="60" w:line="276"/>
      </w:pPr>
      <w:r>
        <w:rPr>
          <w:rFonts w:ascii="Arial" w:cs="Arial" w:eastAsia="Arial" w:hAnsi="Arial"/>
          <w:color w:val="333333"/>
          <w:sz w:val="20"/>
          <w:szCs w:val="20"/>
        </w:rPr>
        <w:t xml:space="preserve">"Download Free" button (gold)</w:t>
      </w:r>
    </w:p>
    <w:p>
      <w:pPr>
        <w:spacing w:before="40" w:after="0"/>
      </w:pPr>
    </w:p>
    <w:p>
      <w:pPr>
        <w:spacing w:before="240" w:after="100"/>
      </w:pPr>
      <w:r>
        <w:rPr>
          <w:rFonts w:ascii="Arial" w:cs="Arial" w:eastAsia="Arial" w:hAnsi="Arial"/>
          <w:b/>
          <w:bCs/>
          <w:color w:val="0F172A"/>
          <w:sz w:val="22"/>
          <w:szCs w:val="22"/>
        </w:rPr>
        <w:t xml:space="preserve">Resources:</w:t>
      </w:r>
    </w:p>
    <w:p>
      <w:pPr>
        <w:spacing w:after="100" w:line="276"/>
      </w:pPr>
      <w:r>
        <w:rPr>
          <w:rFonts w:ascii="Arial" w:cs="Arial" w:eastAsia="Arial" w:hAnsi="Arial"/>
          <w:b w:val="false"/>
          <w:bCs w:val="false"/>
          <w:color w:val="333333"/>
          <w:sz w:val="20"/>
          <w:szCs w:val="20"/>
        </w:rPr>
        <w:t xml:space="preserve">1. "The Modern Data Platform Blueprint" (PDF) — Comprehensive guide to designing a modern analytics platform.</w:t>
      </w:r>
    </w:p>
    <w:p>
      <w:pPr>
        <w:spacing w:after="100" w:line="276"/>
      </w:pPr>
      <w:r>
        <w:rPr>
          <w:rFonts w:ascii="Arial" w:cs="Arial" w:eastAsia="Arial" w:hAnsi="Arial"/>
          <w:b w:val="false"/>
          <w:bCs w:val="false"/>
          <w:color w:val="333333"/>
          <w:sz w:val="20"/>
          <w:szCs w:val="20"/>
        </w:rPr>
        <w:t xml:space="preserve">2. "BI Transformation Checklist" (PDF) — Step-by-step audit checklist for BI maturity assessment.</w:t>
      </w:r>
    </w:p>
    <w:p>
      <w:pPr>
        <w:spacing w:after="100" w:line="276"/>
      </w:pPr>
      <w:r>
        <w:rPr>
          <w:rFonts w:ascii="Arial" w:cs="Arial" w:eastAsia="Arial" w:hAnsi="Arial"/>
          <w:b w:val="false"/>
          <w:bCs w:val="false"/>
          <w:color w:val="333333"/>
          <w:sz w:val="20"/>
          <w:szCs w:val="20"/>
        </w:rPr>
        <w:t xml:space="preserve">3. "DAX Patterns Cheat Sheet" (PDF) — Top 10 production DAX patterns with real examples.</w:t>
      </w:r>
    </w:p>
    <w:p>
      <w:pPr>
        <w:spacing w:after="100" w:line="276"/>
      </w:pPr>
      <w:r>
        <w:rPr>
          <w:rFonts w:ascii="Arial" w:cs="Arial" w:eastAsia="Arial" w:hAnsi="Arial"/>
          <w:b w:val="false"/>
          <w:bCs w:val="false"/>
          <w:color w:val="333333"/>
          <w:sz w:val="20"/>
          <w:szCs w:val="20"/>
        </w:rPr>
        <w:t xml:space="preserve">4. "Dashboard Design Template" (PPTX) — 1-page dashboard wireframe with labeled zones.</w:t>
      </w:r>
    </w:p>
    <w:p>
      <w:pPr>
        <w:spacing w:after="100" w:line="276"/>
      </w:pPr>
      <w:r>
        <w:rPr>
          <w:rFonts w:ascii="Arial" w:cs="Arial" w:eastAsia="Arial" w:hAnsi="Arial"/>
          <w:b w:val="false"/>
          <w:bCs w:val="false"/>
          <w:color w:val="333333"/>
          <w:sz w:val="20"/>
          <w:szCs w:val="20"/>
        </w:rPr>
        <w:t xml:space="preserve">5. "Data Governance 10-Pillar Framework" (PDF) — SDAIA/PDPL-aligned governance framework.</w:t>
      </w:r>
    </w:p>
    <w:p>
      <w:pPr>
        <w:spacing w:before="40" w:after="0"/>
      </w:pPr>
    </w:p>
    <w:p>
      <w:pPr>
        <w:spacing w:before="240" w:after="100"/>
      </w:pPr>
      <w:r>
        <w:rPr>
          <w:rFonts w:ascii="Arial" w:cs="Arial" w:eastAsia="Arial" w:hAnsi="Arial"/>
          <w:b/>
          <w:bCs/>
          <w:color w:val="0F172A"/>
          <w:sz w:val="22"/>
          <w:szCs w:val="22"/>
        </w:rPr>
        <w:t xml:space="preserve">Section 3 — Download Modal:</w:t>
      </w:r>
    </w:p>
    <w:p>
      <w:pPr>
        <w:pStyle w:val="ListParagraph"/>
        <w:numPr>
          <w:ilvl w:val="0"/>
          <w:numId w:val="6"/>
        </w:numPr>
        <w:spacing w:after="60" w:line="276"/>
      </w:pPr>
      <w:r>
        <w:rPr>
          <w:rFonts w:ascii="Arial" w:cs="Arial" w:eastAsia="Arial" w:hAnsi="Arial"/>
          <w:b/>
          <w:bCs/>
          <w:color w:val="333333"/>
          <w:sz w:val="20"/>
          <w:szCs w:val="20"/>
        </w:rPr>
        <w:t xml:space="preserve">When "Download Free" is clicked, show a modal with:</w:t>
      </w:r>
      <w:r>
        <w:rPr>
          <w:rFonts w:ascii="Arial" w:cs="Arial" w:eastAsia="Arial" w:hAnsi="Arial"/>
          <w:color w:val="333333"/>
          <w:sz w:val="20"/>
          <w:szCs w:val="20"/>
        </w:rPr>
        <w:t xml:space="preserve"> Name input, Email input, "Download Now" button</w:t>
      </w:r>
    </w:p>
    <w:p>
      <w:pPr>
        <w:pStyle w:val="ListParagraph"/>
        <w:numPr>
          <w:ilvl w:val="0"/>
          <w:numId w:val="7"/>
        </w:numPr>
        <w:spacing w:after="60" w:line="276"/>
      </w:pPr>
      <w:r>
        <w:rPr>
          <w:rFonts w:ascii="Arial" w:cs="Arial" w:eastAsia="Arial" w:hAnsi="Arial"/>
          <w:b/>
          <w:bCs/>
          <w:color w:val="333333"/>
          <w:sz w:val="20"/>
          <w:szCs w:val="20"/>
        </w:rPr>
        <w:t xml:space="preserve">After submission:</w:t>
      </w:r>
      <w:r>
        <w:rPr>
          <w:rFonts w:ascii="Arial" w:cs="Arial" w:eastAsia="Arial" w:hAnsi="Arial"/>
          <w:color w:val="333333"/>
          <w:sz w:val="20"/>
          <w:szCs w:val="20"/>
        </w:rPr>
        <w:t xml:space="preserve"> show thank-you message with link to download and recommended blog posts</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9: MEDIA &amp; SPEAKING</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Position for speaking engagements and media opportunities.</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8"/>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"Speaking &amp; Media"</w:t>
      </w:r>
    </w:p>
    <w:p>
      <w:pPr>
        <w:pStyle w:val="ListParagraph"/>
        <w:numPr>
          <w:ilvl w:val="0"/>
          <w:numId w:val="9"/>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"Available for conferences, podcasts, and panels."</w:t>
      </w:r>
    </w:p>
    <w:p>
      <w:pPr>
        <w:spacing w:before="40" w:after="0"/>
      </w:pPr>
    </w:p>
    <w:p>
      <w:pPr>
        <w:spacing w:before="240" w:after="100"/>
      </w:pPr>
      <w:r>
        <w:rPr>
          <w:rFonts w:ascii="Arial" w:cs="Arial" w:eastAsia="Arial" w:hAnsi="Arial"/>
          <w:b/>
          <w:bCs/>
          <w:color w:val="0F172A"/>
          <w:sz w:val="22"/>
          <w:szCs w:val="22"/>
        </w:rPr>
        <w:t xml:space="preserve">Section 2 — Speaker Bio (white background):</w:t>
      </w:r>
    </w:p>
    <w:p>
      <w:pPr>
        <w:pStyle w:val="ListParagraph"/>
        <w:numPr>
          <w:ilvl w:val="0"/>
          <w:numId w:val="10"/>
        </w:numPr>
        <w:spacing w:after="60" w:line="276"/>
      </w:pPr>
      <w:r>
        <w:rPr>
          <w:rFonts w:ascii="Arial" w:cs="Arial" w:eastAsia="Arial" w:hAnsi="Arial"/>
          <w:color w:val="333333"/>
          <w:sz w:val="20"/>
          <w:szCs w:val="20"/>
        </w:rPr>
        <w:t xml:space="preserve">150-word professional bio in third person</w:t>
      </w:r>
    </w:p>
    <w:p>
      <w:pPr>
        <w:pStyle w:val="ListParagraph"/>
        <w:numPr>
          <w:ilvl w:val="0"/>
          <w:numId w:val="11"/>
        </w:numPr>
        <w:spacing w:after="60" w:line="276"/>
      </w:pPr>
      <w:r>
        <w:rPr>
          <w:rFonts w:ascii="Arial" w:cs="Arial" w:eastAsia="Arial" w:hAnsi="Arial"/>
          <w:color w:val="333333"/>
          <w:sz w:val="20"/>
          <w:szCs w:val="20"/>
        </w:rPr>
        <w:t xml:space="preserve">Professional headshot</w:t>
      </w:r>
    </w:p>
    <w:p>
      <w:pPr>
        <w:pStyle w:val="ListParagraph"/>
        <w:numPr>
          <w:ilvl w:val="0"/>
          <w:numId w:val="12"/>
        </w:numPr>
        <w:spacing w:after="60" w:line="276"/>
      </w:pPr>
      <w:r>
        <w:rPr>
          <w:rFonts w:ascii="Arial" w:cs="Arial" w:eastAsia="Arial" w:hAnsi="Arial"/>
          <w:color w:val="333333"/>
          <w:sz w:val="20"/>
          <w:szCs w:val="20"/>
        </w:rPr>
        <w:t xml:space="preserve">"Download Media Kit" button (gold)</w:t>
      </w:r>
    </w:p>
    <w:p>
      <w:pPr>
        <w:spacing w:before="40" w:after="0"/>
      </w:pPr>
    </w:p>
    <w:p>
      <w:pPr>
        <w:spacing w:before="240" w:after="100"/>
      </w:pPr>
      <w:r>
        <w:rPr>
          <w:rFonts w:ascii="Arial" w:cs="Arial" w:eastAsia="Arial" w:hAnsi="Arial"/>
          <w:b/>
          <w:bCs/>
          <w:color w:val="0F172A"/>
          <w:sz w:val="22"/>
          <w:szCs w:val="22"/>
        </w:rPr>
        <w:t xml:space="preserve">Section 3 — Speaking Topics (soft slate background):</w:t>
      </w:r>
    </w:p>
    <w:p>
      <w:pPr>
        <w:spacing w:before="240" w:after="100"/>
      </w:pPr>
      <w:r>
        <w:rPr>
          <w:rFonts w:ascii="Arial" w:cs="Arial" w:eastAsia="Arial" w:hAnsi="Arial"/>
          <w:b/>
          <w:bCs/>
          <w:color w:val="0F172A"/>
          <w:sz w:val="22"/>
          <w:szCs w:val="22"/>
        </w:rPr>
        <w:t xml:space="preserve">4 topic cards:</w:t>
      </w:r>
    </w:p>
    <w:p>
      <w:pPr>
        <w:spacing w:after="100" w:line="276"/>
      </w:pPr>
      <w:r>
        <w:rPr>
          <w:rFonts w:ascii="Arial" w:cs="Arial" w:eastAsia="Arial" w:hAnsi="Arial"/>
          <w:b w:val="false"/>
          <w:bCs w:val="false"/>
          <w:color w:val="333333"/>
          <w:sz w:val="20"/>
          <w:szCs w:val="20"/>
        </w:rPr>
        <w:t xml:space="preserve">1. "From 6 Tables to a Lakehouse: A Retail BI Transformation Story"</w:t>
      </w:r>
    </w:p>
    <w:p>
      <w:pPr>
        <w:spacing w:after="100" w:line="276"/>
      </w:pPr>
      <w:r>
        <w:rPr>
          <w:rFonts w:ascii="Arial" w:cs="Arial" w:eastAsia="Arial" w:hAnsi="Arial"/>
          <w:b w:val="false"/>
          <w:bCs w:val="false"/>
          <w:color w:val="333333"/>
          <w:sz w:val="20"/>
          <w:szCs w:val="20"/>
        </w:rPr>
        <w:t xml:space="preserve">2. "Building Analytics Teams from Scratch in the Middle East"</w:t>
      </w:r>
    </w:p>
    <w:p>
      <w:pPr>
        <w:spacing w:after="100" w:line="276"/>
      </w:pPr>
      <w:r>
        <w:rPr>
          <w:rFonts w:ascii="Arial" w:cs="Arial" w:eastAsia="Arial" w:hAnsi="Arial"/>
          <w:b w:val="false"/>
          <w:bCs w:val="false"/>
          <w:color w:val="333333"/>
          <w:sz w:val="20"/>
          <w:szCs w:val="20"/>
        </w:rPr>
        <w:t xml:space="preserve">3. "Dual-Calendar Analytics: The Unique Challenge of Saudi Retail"</w:t>
      </w:r>
    </w:p>
    <w:p>
      <w:pPr>
        <w:spacing w:after="100" w:line="276"/>
      </w:pPr>
      <w:r>
        <w:rPr>
          <w:rFonts w:ascii="Arial" w:cs="Arial" w:eastAsia="Arial" w:hAnsi="Arial"/>
          <w:b w:val="false"/>
          <w:bCs w:val="false"/>
          <w:color w:val="333333"/>
          <w:sz w:val="20"/>
          <w:szCs w:val="20"/>
        </w:rPr>
        <w:t xml:space="preserve">4. "The $80K Nobody Expected: ROI of Analytics Automation"</w:t>
      </w:r>
    </w:p>
    <w:p>
      <w:pPr>
        <w:spacing w:before="40" w:after="0"/>
      </w:pPr>
    </w:p>
    <w:p>
      <w:pPr>
        <w:spacing w:before="240" w:after="100"/>
      </w:pPr>
      <w:r>
        <w:rPr>
          <w:rFonts w:ascii="Arial" w:cs="Arial" w:eastAsia="Arial" w:hAnsi="Arial"/>
          <w:b/>
          <w:bCs/>
          <w:color w:val="0F172A"/>
          <w:sz w:val="22"/>
          <w:szCs w:val="22"/>
        </w:rPr>
        <w:t xml:space="preserve">Section 4 — Past Appearances:</w:t>
      </w:r>
    </w:p>
    <w:p>
      <w:pPr>
        <w:pStyle w:val="ListParagraph"/>
        <w:numPr>
          <w:ilvl w:val="0"/>
          <w:numId w:val="13"/>
        </w:numPr>
        <w:spacing w:after="60" w:line="276"/>
      </w:pPr>
      <w:r>
        <w:rPr>
          <w:rFonts w:ascii="Arial" w:cs="Arial" w:eastAsia="Arial" w:hAnsi="Arial"/>
          <w:b/>
          <w:bCs/>
          <w:color w:val="333333"/>
          <w:sz w:val="20"/>
          <w:szCs w:val="20"/>
        </w:rPr>
        <w:t xml:space="preserve">Placeholder section:</w:t>
      </w:r>
      <w:r>
        <w:rPr>
          <w:rFonts w:ascii="Arial" w:cs="Arial" w:eastAsia="Arial" w:hAnsi="Arial"/>
          <w:color w:val="333333"/>
          <w:sz w:val="20"/>
          <w:szCs w:val="20"/>
        </w:rPr>
        <w:t xml:space="preserve"> "Coming soon" styled elegantly (this section will be populated later)</w:t>
      </w:r>
    </w:p>
    <w:p>
      <w:pPr>
        <w:spacing w:before="40" w:after="0"/>
      </w:pPr>
    </w:p>
    <w:p>
      <w:pPr>
        <w:spacing w:before="240" w:after="100"/>
      </w:pPr>
      <w:r>
        <w:rPr>
          <w:rFonts w:ascii="Arial" w:cs="Arial" w:eastAsia="Arial" w:hAnsi="Arial"/>
          <w:b/>
          <w:bCs/>
          <w:color w:val="0F172A"/>
          <w:sz w:val="22"/>
          <w:szCs w:val="22"/>
        </w:rPr>
        <w:t xml:space="preserve">Section 5 — Speaker Inquiry Form:</w:t>
      </w:r>
    </w:p>
    <w:p>
      <w:pPr>
        <w:pStyle w:val="ListParagraph"/>
        <w:numPr>
          <w:ilvl w:val="0"/>
          <w:numId w:val="14"/>
        </w:numPr>
        <w:spacing w:after="60" w:line="276"/>
      </w:pPr>
      <w:r>
        <w:rPr>
          <w:rFonts w:ascii="Arial" w:cs="Arial" w:eastAsia="Arial" w:hAnsi="Arial"/>
          <w:b/>
          <w:bCs/>
          <w:color w:val="333333"/>
          <w:sz w:val="20"/>
          <w:szCs w:val="20"/>
        </w:rPr>
        <w:t xml:space="preserve">Fields:</w:t>
      </w:r>
      <w:r>
        <w:rPr>
          <w:rFonts w:ascii="Arial" w:cs="Arial" w:eastAsia="Arial" w:hAnsi="Arial"/>
          <w:color w:val="333333"/>
          <w:sz w:val="20"/>
          <w:szCs w:val="20"/>
        </w:rPr>
        <w:t xml:space="preserve"> Event Name, Event Date, Topic (dropdown of the 4 topics), Audience Size, Message</w:t>
      </w:r>
    </w:p>
    <w:p>
      <w:pPr>
        <w:pStyle w:val="ListParagraph"/>
        <w:numPr>
          <w:ilvl w:val="0"/>
          <w:numId w:val="15"/>
        </w:numPr>
        <w:spacing w:after="60" w:line="276"/>
      </w:pPr>
      <w:r>
        <w:rPr>
          <w:rFonts w:ascii="Arial" w:cs="Arial" w:eastAsia="Arial" w:hAnsi="Arial"/>
          <w:b/>
          <w:bCs/>
          <w:color w:val="333333"/>
          <w:sz w:val="20"/>
          <w:szCs w:val="20"/>
        </w:rPr>
        <w:t xml:space="preserve">Gold submit button:</w:t>
      </w:r>
      <w:r>
        <w:rPr>
          <w:rFonts w:ascii="Arial" w:cs="Arial" w:eastAsia="Arial" w:hAnsi="Arial"/>
          <w:color w:val="333333"/>
          <w:sz w:val="20"/>
          <w:szCs w:val="20"/>
        </w:rPr>
        <w:t xml:space="preserve"> "Submit Inquiry"</w:t>
      </w:r>
    </w:p>
    <w:p>
      <w:pPr>
        <w:spacing w:before="40" w:after="0"/>
      </w:pPr>
    </w:p>
    <w:p>
      <w:pPr>
        <w:spacing w:before="80" w:after="0"/>
      </w:pPr>
    </w:p>
    <w:p>
      <w:pPr>
        <w:shd w:fill="1E293B" w:val="clear"/>
        <w:spacing w:before="200" w:after="100"/>
      </w:pPr>
      <w:r>
        <w:rPr>
          <w:rFonts w:ascii="Arial" w:cs="Arial" w:eastAsia="Arial" w:hAnsi="Arial"/>
          <w:b/>
          <w:bCs/>
          <w:color w:val="C5A55A"/>
          <w:sz w:val="22"/>
          <w:szCs w:val="22"/>
        </w:rPr>
        <w:t xml:space="preserve">  PAGE 10: CONTACT</w:t>
      </w:r>
    </w:p>
    <w:p>
      <w:pPr>
        <w:spacing w:before="40" w:after="0"/>
      </w:pPr>
    </w:p>
    <w:p>
      <w:pPr>
        <w:spacing w:after="100" w:line="276"/>
      </w:pPr>
      <w:r>
        <w:rPr>
          <w:rFonts w:ascii="Arial" w:cs="Arial" w:eastAsia="Arial" w:hAnsi="Arial"/>
          <w:b/>
          <w:bCs/>
          <w:color w:val="333333"/>
          <w:sz w:val="20"/>
          <w:szCs w:val="20"/>
        </w:rPr>
        <w:t xml:space="preserve">Purpose:</w:t>
      </w:r>
      <w:r>
        <w:rPr>
          <w:rFonts w:ascii="Arial" w:cs="Arial" w:eastAsia="Arial" w:hAnsi="Arial"/>
          <w:color w:val="333333"/>
          <w:sz w:val="20"/>
          <w:szCs w:val="20"/>
        </w:rPr>
        <w:t xml:space="preserve"> Make it effortless to reach out via multiple pathways.</w:t>
      </w:r>
    </w:p>
    <w:p>
      <w:pPr>
        <w:spacing w:before="40" w:after="0"/>
      </w:pPr>
    </w:p>
    <w:p>
      <w:pPr>
        <w:spacing w:before="240" w:after="100"/>
      </w:pPr>
      <w:r>
        <w:rPr>
          <w:rFonts w:ascii="Arial" w:cs="Arial" w:eastAsia="Arial" w:hAnsi="Arial"/>
          <w:b/>
          <w:bCs/>
          <w:color w:val="0F172A"/>
          <w:sz w:val="22"/>
          <w:szCs w:val="22"/>
        </w:rPr>
        <w:t xml:space="preserve">Section 1 — Hero (60vh, dark navy):</w:t>
      </w:r>
    </w:p>
    <w:p>
      <w:pPr>
        <w:pStyle w:val="ListParagraph"/>
        <w:numPr>
          <w:ilvl w:val="0"/>
          <w:numId w:val="16"/>
        </w:numPr>
        <w:spacing w:after="60" w:line="276"/>
      </w:pPr>
      <w:r>
        <w:rPr>
          <w:rFonts w:ascii="Arial" w:cs="Arial" w:eastAsia="Arial" w:hAnsi="Arial"/>
          <w:b/>
          <w:bCs/>
          <w:color w:val="333333"/>
          <w:sz w:val="20"/>
          <w:szCs w:val="20"/>
        </w:rPr>
        <w:t xml:space="preserve">Headline:</w:t>
      </w:r>
      <w:r>
        <w:rPr>
          <w:rFonts w:ascii="Arial" w:cs="Arial" w:eastAsia="Arial" w:hAnsi="Arial"/>
          <w:color w:val="333333"/>
          <w:sz w:val="20"/>
          <w:szCs w:val="20"/>
        </w:rPr>
        <w:t xml:space="preserve"> "Let's Talk"</w:t>
      </w:r>
    </w:p>
    <w:p>
      <w:pPr>
        <w:pStyle w:val="ListParagraph"/>
        <w:numPr>
          <w:ilvl w:val="0"/>
          <w:numId w:val="17"/>
        </w:numPr>
        <w:spacing w:after="60" w:line="276"/>
      </w:pPr>
      <w:r>
        <w:rPr>
          <w:rFonts w:ascii="Arial" w:cs="Arial" w:eastAsia="Arial" w:hAnsi="Arial"/>
          <w:b/>
          <w:bCs/>
          <w:color w:val="333333"/>
          <w:sz w:val="20"/>
          <w:szCs w:val="20"/>
        </w:rPr>
        <w:t xml:space="preserve">Subheadline:</w:t>
      </w:r>
      <w:r>
        <w:rPr>
          <w:rFonts w:ascii="Arial" w:cs="Arial" w:eastAsia="Arial" w:hAnsi="Arial"/>
          <w:color w:val="333333"/>
          <w:sz w:val="20"/>
          <w:szCs w:val="20"/>
        </w:rPr>
        <w:t xml:space="preserve"> "What data bottleneck are you trying to solve?"</w:t>
      </w:r>
    </w:p>
    <w:p>
      <w:pPr>
        <w:spacing w:before="40" w:after="0"/>
      </w:pPr>
    </w:p>
    <w:p>
      <w:pPr>
        <w:spacing w:before="240" w:after="100"/>
      </w:pPr>
      <w:r>
        <w:rPr>
          <w:rFonts w:ascii="Arial" w:cs="Arial" w:eastAsia="Arial" w:hAnsi="Arial"/>
          <w:b/>
          <w:bCs/>
          <w:color w:val="0F172A"/>
          <w:sz w:val="22"/>
          <w:szCs w:val="22"/>
        </w:rPr>
        <w:t xml:space="preserve">Section 2 — Contact Pathways (4 cards in a row on desktop):</w:t>
      </w:r>
    </w:p>
    <w:p>
      <w:pPr>
        <w:pStyle w:val="ListParagraph"/>
        <w:numPr>
          <w:ilvl w:val="0"/>
          <w:numId w:val="18"/>
        </w:numPr>
        <w:spacing w:after="60" w:line="276"/>
      </w:pPr>
      <w:r>
        <w:rPr>
          <w:rFonts w:ascii="Arial" w:cs="Arial" w:eastAsia="Arial" w:hAnsi="Arial"/>
          <w:b/>
          <w:bCs/>
          <w:color w:val="333333"/>
          <w:sz w:val="20"/>
          <w:szCs w:val="20"/>
        </w:rPr>
        <w:t xml:space="preserve">Card 1:</w:t>
      </w:r>
      <w:r>
        <w:rPr>
          <w:rFonts w:ascii="Arial" w:cs="Arial" w:eastAsia="Arial" w:hAnsi="Arial"/>
          <w:color w:val="333333"/>
          <w:sz w:val="20"/>
          <w:szCs w:val="20"/>
        </w:rPr>
        <w:t xml:space="preserve"> "Hire Me" icon + "Looking to bring a data platform architect onto your team?" + "Get in Touch" button</w:t>
      </w:r>
    </w:p>
    <w:p>
      <w:pPr>
        <w:pStyle w:val="ListParagraph"/>
        <w:numPr>
          <w:ilvl w:val="0"/>
          <w:numId w:val="19"/>
        </w:numPr>
        <w:spacing w:after="60" w:line="276"/>
      </w:pPr>
      <w:r>
        <w:rPr>
          <w:rFonts w:ascii="Arial" w:cs="Arial" w:eastAsia="Arial" w:hAnsi="Arial"/>
          <w:b/>
          <w:bCs/>
          <w:color w:val="333333"/>
          <w:sz w:val="20"/>
          <w:szCs w:val="20"/>
        </w:rPr>
        <w:t xml:space="preserve">Card 2:</w:t>
      </w:r>
      <w:r>
        <w:rPr>
          <w:rFonts w:ascii="Arial" w:cs="Arial" w:eastAsia="Arial" w:hAnsi="Arial"/>
          <w:color w:val="333333"/>
          <w:sz w:val="20"/>
          <w:szCs w:val="20"/>
        </w:rPr>
        <w:t xml:space="preserve"> "Data Consultation" icon + "Need help modernizing your analytics infrastructure?" + "Book a Free Audit" button</w:t>
      </w:r>
    </w:p>
    <w:p>
      <w:pPr>
        <w:pStyle w:val="ListParagraph"/>
        <w:numPr>
          <w:ilvl w:val="0"/>
          <w:numId w:val="20"/>
        </w:numPr>
        <w:spacing w:after="60" w:line="276"/>
      </w:pPr>
      <w:r>
        <w:rPr>
          <w:rFonts w:ascii="Arial" w:cs="Arial" w:eastAsia="Arial" w:hAnsi="Arial"/>
          <w:b/>
          <w:bCs/>
          <w:color w:val="333333"/>
          <w:sz w:val="20"/>
          <w:szCs w:val="20"/>
        </w:rPr>
        <w:t xml:space="preserve">Card 3:</w:t>
      </w:r>
      <w:r>
        <w:rPr>
          <w:rFonts w:ascii="Arial" w:cs="Arial" w:eastAsia="Arial" w:hAnsi="Arial"/>
          <w:color w:val="333333"/>
          <w:sz w:val="20"/>
          <w:szCs w:val="20"/>
        </w:rPr>
        <w:t xml:space="preserve"> "Speaking Request" icon + "Want me to speak at your event?" + "Submit Inquiry" button (links to Media page)</w:t>
      </w:r>
    </w:p>
    <w:p>
      <w:pPr>
        <w:pStyle w:val="ListParagraph"/>
        <w:numPr>
          <w:ilvl w:val="0"/>
          <w:numId w:val="21"/>
        </w:numPr>
        <w:spacing w:after="60" w:line="276"/>
      </w:pPr>
      <w:r>
        <w:rPr>
          <w:rFonts w:ascii="Arial" w:cs="Arial" w:eastAsia="Arial" w:hAnsi="Arial"/>
          <w:b/>
          <w:bCs/>
          <w:color w:val="333333"/>
          <w:sz w:val="20"/>
          <w:szCs w:val="20"/>
        </w:rPr>
        <w:t xml:space="preserve">Card 4:</w:t>
      </w:r>
      <w:r>
        <w:rPr>
          <w:rFonts w:ascii="Arial" w:cs="Arial" w:eastAsia="Arial" w:hAnsi="Arial"/>
          <w:color w:val="333333"/>
          <w:sz w:val="20"/>
          <w:szCs w:val="20"/>
        </w:rPr>
        <w:t xml:space="preserve"> "Just Say Hello" icon + "Want to connect or collaborate?" + "Send Message" button</w:t>
      </w:r>
    </w:p>
    <w:p>
      <w:pPr>
        <w:spacing w:before="40" w:after="0"/>
      </w:pPr>
    </w:p>
    <w:p>
      <w:pPr>
        <w:spacing w:before="240" w:after="100"/>
      </w:pPr>
      <w:r>
        <w:rPr>
          <w:rFonts w:ascii="Arial" w:cs="Arial" w:eastAsia="Arial" w:hAnsi="Arial"/>
          <w:b/>
          <w:bCs/>
          <w:color w:val="0F172A"/>
          <w:sz w:val="22"/>
          <w:szCs w:val="22"/>
        </w:rPr>
        <w:t xml:space="preserve">Section 3 — Contact Form (white background):</w:t>
      </w:r>
    </w:p>
    <w:p>
      <w:pPr>
        <w:pStyle w:val="ListParagraph"/>
        <w:numPr>
          <w:ilvl w:val="0"/>
          <w:numId w:val="22"/>
        </w:numPr>
        <w:spacing w:after="60" w:line="276"/>
      </w:pPr>
      <w:r>
        <w:rPr>
          <w:rFonts w:ascii="Arial" w:cs="Arial" w:eastAsia="Arial" w:hAnsi="Arial"/>
          <w:b/>
          <w:bCs/>
          <w:color w:val="333333"/>
          <w:sz w:val="20"/>
          <w:szCs w:val="20"/>
        </w:rPr>
        <w:t xml:space="preserve">Fields:</w:t>
      </w:r>
      <w:r>
        <w:rPr>
          <w:rFonts w:ascii="Arial" w:cs="Arial" w:eastAsia="Arial" w:hAnsi="Arial"/>
          <w:color w:val="333333"/>
          <w:sz w:val="20"/>
          <w:szCs w:val="20"/>
        </w:rPr>
        <w:t xml:space="preserve"> Name, Email, Subject (dropdown: Hiring, Consultation, Speaking, General), Message</w:t>
      </w:r>
    </w:p>
    <w:p>
      <w:pPr>
        <w:pStyle w:val="ListParagraph"/>
        <w:numPr>
          <w:ilvl w:val="0"/>
          <w:numId w:val="23"/>
        </w:numPr>
        <w:spacing w:after="60" w:line="276"/>
      </w:pPr>
      <w:r>
        <w:rPr>
          <w:rFonts w:ascii="Arial" w:cs="Arial" w:eastAsia="Arial" w:hAnsi="Arial"/>
          <w:b/>
          <w:bCs/>
          <w:color w:val="333333"/>
          <w:sz w:val="20"/>
          <w:szCs w:val="20"/>
        </w:rPr>
        <w:t xml:space="preserve">Gold submit button:</w:t>
      </w:r>
      <w:r>
        <w:rPr>
          <w:rFonts w:ascii="Arial" w:cs="Arial" w:eastAsia="Arial" w:hAnsi="Arial"/>
          <w:color w:val="333333"/>
          <w:sz w:val="20"/>
          <w:szCs w:val="20"/>
        </w:rPr>
        <w:t xml:space="preserve"> "Send Message"</w:t>
      </w:r>
    </w:p>
    <w:p>
      <w:pPr>
        <w:spacing w:before="40" w:after="0"/>
      </w:pPr>
    </w:p>
    <w:p>
      <w:pPr>
        <w:spacing w:before="240" w:after="100"/>
      </w:pPr>
      <w:r>
        <w:rPr>
          <w:rFonts w:ascii="Arial" w:cs="Arial" w:eastAsia="Arial" w:hAnsi="Arial"/>
          <w:b/>
          <w:bCs/>
          <w:color w:val="0F172A"/>
          <w:sz w:val="22"/>
          <w:szCs w:val="22"/>
        </w:rPr>
        <w:t xml:space="preserve">Section 4 — Calendar Embed Placeholder:</w:t>
      </w:r>
    </w:p>
    <w:p>
      <w:pPr>
        <w:pStyle w:val="ListParagraph"/>
        <w:numPr>
          <w:ilvl w:val="0"/>
          <w:numId w:val="24"/>
        </w:numPr>
        <w:spacing w:after="60" w:line="276"/>
      </w:pPr>
      <w:r>
        <w:rPr>
          <w:rFonts w:ascii="Arial" w:cs="Arial" w:eastAsia="Arial" w:hAnsi="Arial"/>
          <w:b/>
          <w:bCs/>
          <w:color w:val="333333"/>
          <w:sz w:val="20"/>
          <w:szCs w:val="20"/>
        </w:rPr>
        <w:t xml:space="preserve">Section for Calendly embed:</w:t>
      </w:r>
      <w:r>
        <w:rPr>
          <w:rFonts w:ascii="Arial" w:cs="Arial" w:eastAsia="Arial" w:hAnsi="Arial"/>
          <w:color w:val="333333"/>
          <w:sz w:val="20"/>
          <w:szCs w:val="20"/>
        </w:rPr>
        <w:t xml:space="preserve"> "Book a 30-Minute Discovery Call"</w:t>
      </w:r>
    </w:p>
    <w:p>
      <w:pPr>
        <w:pStyle w:val="ListParagraph"/>
        <w:numPr>
          <w:ilvl w:val="0"/>
          <w:numId w:val="25"/>
        </w:numPr>
        <w:spacing w:after="60" w:line="276"/>
      </w:pPr>
      <w:r>
        <w:rPr>
          <w:rFonts w:ascii="Arial" w:cs="Arial" w:eastAsia="Arial" w:hAnsi="Arial"/>
          <w:color w:val="333333"/>
          <w:sz w:val="20"/>
          <w:szCs w:val="20"/>
        </w:rPr>
        <w:t xml:space="preserve">Placeholder box styled to indicate where Calendly widget will be embedded</w:t>
      </w:r>
    </w:p>
    <w:p>
      <w:pPr>
        <w:spacing w:before="40" w:after="0"/>
      </w:pPr>
    </w:p>
    <w:p>
      <w:pPr>
        <w:spacing w:before="240" w:after="100"/>
      </w:pPr>
      <w:r>
        <w:rPr>
          <w:rFonts w:ascii="Arial" w:cs="Arial" w:eastAsia="Arial" w:hAnsi="Arial"/>
          <w:b/>
          <w:bCs/>
          <w:color w:val="0F172A"/>
          <w:sz w:val="22"/>
          <w:szCs w:val="22"/>
        </w:rPr>
        <w:t xml:space="preserve">Section 5 — Contact Info:</w:t>
      </w:r>
    </w:p>
    <w:p>
      <w:pPr>
        <w:pStyle w:val="ListParagraph"/>
        <w:numPr>
          <w:ilvl w:val="0"/>
          <w:numId w:val="26"/>
        </w:numPr>
        <w:spacing w:after="60" w:line="276"/>
      </w:pPr>
      <w:r>
        <w:rPr>
          <w:rFonts w:ascii="Arial" w:cs="Arial" w:eastAsia="Arial" w:hAnsi="Arial"/>
          <w:b/>
          <w:bCs/>
          <w:color w:val="333333"/>
          <w:sz w:val="20"/>
          <w:szCs w:val="20"/>
        </w:rPr>
        <w:t xml:space="preserve">Email:</w:t>
      </w:r>
      <w:r>
        <w:rPr>
          <w:rFonts w:ascii="Arial" w:cs="Arial" w:eastAsia="Arial" w:hAnsi="Arial"/>
          <w:color w:val="333333"/>
          <w:sz w:val="20"/>
          <w:szCs w:val="20"/>
        </w:rPr>
        <w:t xml:space="preserve"> displayed as text (not hidden behind form)</w:t>
      </w:r>
    </w:p>
    <w:p>
      <w:pPr>
        <w:pStyle w:val="ListParagraph"/>
        <w:numPr>
          <w:ilvl w:val="0"/>
          <w:numId w:val="27"/>
        </w:numPr>
        <w:spacing w:after="60" w:line="276"/>
      </w:pPr>
      <w:r>
        <w:rPr>
          <w:rFonts w:ascii="Arial" w:cs="Arial" w:eastAsia="Arial" w:hAnsi="Arial"/>
          <w:b/>
          <w:bCs/>
          <w:color w:val="333333"/>
          <w:sz w:val="20"/>
          <w:szCs w:val="20"/>
        </w:rPr>
        <w:t xml:space="preserve">LinkedIn:</w:t>
      </w:r>
      <w:r>
        <w:rPr>
          <w:rFonts w:ascii="Arial" w:cs="Arial" w:eastAsia="Arial" w:hAnsi="Arial"/>
          <w:color w:val="333333"/>
          <w:sz w:val="20"/>
          <w:szCs w:val="20"/>
        </w:rPr>
        <w:t xml:space="preserve"> link with icon</w:t>
      </w:r>
    </w:p>
    <w:p>
      <w:pPr>
        <w:pStyle w:val="ListParagraph"/>
        <w:numPr>
          <w:ilvl w:val="0"/>
          <w:numId w:val="28"/>
        </w:numPr>
        <w:spacing w:after="60" w:line="276"/>
      </w:pPr>
      <w:r>
        <w:rPr>
          <w:rFonts w:ascii="Arial" w:cs="Arial" w:eastAsia="Arial" w:hAnsi="Arial"/>
          <w:b/>
          <w:bCs/>
          <w:color w:val="333333"/>
          <w:sz w:val="20"/>
          <w:szCs w:val="20"/>
        </w:rPr>
        <w:t xml:space="preserve">GitHub:</w:t>
      </w:r>
      <w:r>
        <w:rPr>
          <w:rFonts w:ascii="Arial" w:cs="Arial" w:eastAsia="Arial" w:hAnsi="Arial"/>
          <w:color w:val="333333"/>
          <w:sz w:val="20"/>
          <w:szCs w:val="20"/>
        </w:rPr>
        <w:t xml:space="preserve"> link with icon</w:t>
      </w:r>
    </w:p>
    <w:p>
      <w:pPr>
        <w:pStyle w:val="ListParagraph"/>
        <w:numPr>
          <w:ilvl w:val="0"/>
          <w:numId w:val="29"/>
        </w:numPr>
        <w:spacing w:after="60" w:line="276"/>
      </w:pPr>
      <w:r>
        <w:rPr>
          <w:rFonts w:ascii="Arial" w:cs="Arial" w:eastAsia="Arial" w:hAnsi="Arial"/>
          <w:b/>
          <w:bCs/>
          <w:color w:val="333333"/>
          <w:sz w:val="20"/>
          <w:szCs w:val="20"/>
        </w:rPr>
        <w:t xml:space="preserve">Location:</w:t>
      </w:r>
      <w:r>
        <w:rPr>
          <w:rFonts w:ascii="Arial" w:cs="Arial" w:eastAsia="Arial" w:hAnsi="Arial"/>
          <w:color w:val="333333"/>
          <w:sz w:val="20"/>
          <w:szCs w:val="20"/>
        </w:rPr>
        <w:t xml:space="preserve"> Riyadh, Saudi Arabia with subtle map pin icon</w:t>
      </w:r>
    </w:p>
    <w:p>
      <w:pPr>
        <w:spacing w:before="40" w:after="0"/>
      </w:pPr>
    </w:p>
    <w:p>
      <w:pPr>
        <w:spacing w:before="100" w:after="0"/>
      </w:pPr>
    </w:p>
    <w:p>
      <w:pPr>
        <w:shd w:fill="0F172A" w:val="clear"/>
        <w:spacing w:before="200" w:after="100"/>
      </w:pPr>
      <w:r>
        <w:rPr>
          <w:rFonts w:ascii="Arial" w:cs="Arial" w:eastAsia="Arial" w:hAnsi="Arial"/>
          <w:b/>
          <w:bCs/>
          <w:color w:val="FFFFFF"/>
          <w:sz w:val="24"/>
          <w:szCs w:val="24"/>
        </w:rPr>
        <w:t xml:space="preserve">  SEO &amp; METADATA</w:t>
      </w:r>
    </w:p>
    <w:p>
      <w:pPr>
        <w:spacing w:before="40" w:after="0"/>
      </w:pPr>
    </w:p>
    <w:p>
      <w:pPr>
        <w:spacing w:before="240" w:after="100"/>
      </w:pPr>
      <w:r>
        <w:rPr>
          <w:rFonts w:ascii="Arial" w:cs="Arial" w:eastAsia="Arial" w:hAnsi="Arial"/>
          <w:b/>
          <w:bCs/>
          <w:color w:val="0F172A"/>
          <w:sz w:val="22"/>
          <w:szCs w:val="22"/>
        </w:rPr>
        <w:t xml:space="preserve">For every page, generate proper:</w:t>
      </w:r>
    </w:p>
    <w:p>
      <w:pPr>
        <w:pStyle w:val="ListParagraph"/>
        <w:numPr>
          <w:ilvl w:val="0"/>
          <w:numId w:val="30"/>
        </w:numPr>
        <w:spacing w:after="60" w:line="276"/>
      </w:pPr>
      <w:r>
        <w:rPr>
          <w:rFonts w:ascii="Arial" w:cs="Arial" w:eastAsia="Arial" w:hAnsi="Arial"/>
          <w:b/>
          <w:bCs/>
          <w:color w:val="333333"/>
          <w:sz w:val="20"/>
          <w:szCs w:val="20"/>
        </w:rPr>
        <w:t xml:space="preserve">Page title format:</w:t>
      </w:r>
      <w:r>
        <w:rPr>
          <w:rFonts w:ascii="Arial" w:cs="Arial" w:eastAsia="Arial" w:hAnsi="Arial"/>
          <w:color w:val="333333"/>
          <w:sz w:val="20"/>
          <w:szCs w:val="20"/>
        </w:rPr>
        <w:t xml:space="preserve"> "[Page Name] | Hamed Elbhrawy — Data Platform Architect"</w:t>
      </w:r>
    </w:p>
    <w:p>
      <w:pPr>
        <w:pStyle w:val="ListParagraph"/>
        <w:numPr>
          <w:ilvl w:val="0"/>
          <w:numId w:val="31"/>
        </w:numPr>
        <w:spacing w:after="60" w:line="276"/>
      </w:pPr>
      <w:r>
        <w:rPr>
          <w:rFonts w:ascii="Arial" w:cs="Arial" w:eastAsia="Arial" w:hAnsi="Arial"/>
          <w:color w:val="333333"/>
          <w:sz w:val="20"/>
          <w:szCs w:val="20"/>
        </w:rPr>
        <w:t xml:space="preserve">Meta descriptions (150-160 characters) with primary keywords</w:t>
      </w:r>
    </w:p>
    <w:p>
      <w:pPr>
        <w:pStyle w:val="ListParagraph"/>
        <w:numPr>
          <w:ilvl w:val="0"/>
          <w:numId w:val="2"/>
        </w:numPr>
        <w:spacing w:after="60" w:line="276"/>
      </w:pPr>
      <w:r>
        <w:rPr>
          <w:rFonts w:ascii="Arial" w:cs="Arial" w:eastAsia="Arial" w:hAnsi="Arial"/>
          <w:color w:val="333333"/>
          <w:sz w:val="20"/>
          <w:szCs w:val="20"/>
        </w:rPr>
        <w:t xml:space="preserve">Single H1 per page</w:t>
      </w:r>
    </w:p>
    <w:p>
      <w:pPr>
        <w:pStyle w:val="ListParagraph"/>
        <w:numPr>
          <w:ilvl w:val="0"/>
          <w:numId w:val="3"/>
        </w:numPr>
        <w:spacing w:after="60" w:line="276"/>
      </w:pPr>
      <w:r>
        <w:rPr>
          <w:rFonts w:ascii="Arial" w:cs="Arial" w:eastAsia="Arial" w:hAnsi="Arial"/>
          <w:b/>
          <w:bCs/>
          <w:color w:val="333333"/>
          <w:sz w:val="20"/>
          <w:szCs w:val="20"/>
        </w:rPr>
        <w:t xml:space="preserve">Semantic HTML structure:</w:t>
      </w:r>
      <w:r>
        <w:rPr>
          <w:rFonts w:ascii="Arial" w:cs="Arial" w:eastAsia="Arial" w:hAnsi="Arial"/>
          <w:color w:val="333333"/>
          <w:sz w:val="20"/>
          <w:szCs w:val="20"/>
        </w:rPr>
        <w:t xml:space="preserve"> &lt;header&gt;, &lt;main&gt;, &lt;section&gt;, &lt;article&gt;, &lt;footer&gt;</w:t>
      </w:r>
    </w:p>
    <w:p>
      <w:pPr>
        <w:pStyle w:val="ListParagraph"/>
        <w:numPr>
          <w:ilvl w:val="0"/>
          <w:numId w:val="4"/>
        </w:numPr>
        <w:spacing w:after="60" w:line="276"/>
      </w:pPr>
      <w:r>
        <w:rPr>
          <w:rFonts w:ascii="Arial" w:cs="Arial" w:eastAsia="Arial" w:hAnsi="Arial"/>
          <w:color w:val="333333"/>
          <w:sz w:val="20"/>
          <w:szCs w:val="20"/>
        </w:rPr>
        <w:t xml:space="preserve">Open Graph tags for LinkedIn/Twitter sharing previews</w:t>
      </w:r>
    </w:p>
    <w:p>
      <w:pPr>
        <w:pStyle w:val="ListParagraph"/>
        <w:numPr>
          <w:ilvl w:val="0"/>
          <w:numId w:val="5"/>
        </w:numPr>
        <w:spacing w:after="60" w:line="276"/>
      </w:pPr>
      <w:r>
        <w:rPr>
          <w:rFonts w:ascii="Arial" w:cs="Arial" w:eastAsia="Arial" w:hAnsi="Arial"/>
          <w:color w:val="333333"/>
          <w:sz w:val="20"/>
          <w:szCs w:val="20"/>
        </w:rPr>
        <w:t xml:space="preserve">Image alt text on all visuals</w:t>
      </w:r>
    </w:p>
    <w:p>
      <w:pPr>
        <w:spacing w:before="40" w:after="0"/>
      </w:pPr>
    </w:p>
    <w:p>
      <w:pPr>
        <w:spacing w:before="240" w:after="100"/>
      </w:pPr>
      <w:r>
        <w:rPr>
          <w:rFonts w:ascii="Arial" w:cs="Arial" w:eastAsia="Arial" w:hAnsi="Arial"/>
          <w:b/>
          <w:bCs/>
          <w:color w:val="0F172A"/>
          <w:sz w:val="22"/>
          <w:szCs w:val="22"/>
        </w:rPr>
        <w:t xml:space="preserve">Target Keywords to naturally integrate:</w:t>
      </w:r>
    </w:p>
    <w:p>
      <w:pPr>
        <w:pStyle w:val="ListParagraph"/>
        <w:numPr>
          <w:ilvl w:val="0"/>
          <w:numId w:val="6"/>
        </w:numPr>
        <w:spacing w:after="60" w:line="276"/>
      </w:pPr>
      <w:r>
        <w:rPr>
          <w:rFonts w:ascii="Arial" w:cs="Arial" w:eastAsia="Arial" w:hAnsi="Arial"/>
          <w:color w:val="333333"/>
          <w:sz w:val="20"/>
          <w:szCs w:val="20"/>
        </w:rPr>
        <w:t xml:space="preserve">"Data Platform Architect Riyadh"</w:t>
      </w:r>
    </w:p>
    <w:p>
      <w:pPr>
        <w:pStyle w:val="ListParagraph"/>
        <w:numPr>
          <w:ilvl w:val="0"/>
          <w:numId w:val="7"/>
        </w:numPr>
        <w:spacing w:after="60" w:line="276"/>
      </w:pPr>
      <w:r>
        <w:rPr>
          <w:rFonts w:ascii="Arial" w:cs="Arial" w:eastAsia="Arial" w:hAnsi="Arial"/>
          <w:color w:val="333333"/>
          <w:sz w:val="20"/>
          <w:szCs w:val="20"/>
        </w:rPr>
        <w:t xml:space="preserve">"BI Architect Saudi Arabia"</w:t>
      </w:r>
    </w:p>
    <w:p>
      <w:pPr>
        <w:pStyle w:val="ListParagraph"/>
        <w:numPr>
          <w:ilvl w:val="0"/>
          <w:numId w:val="8"/>
        </w:numPr>
        <w:spacing w:after="60" w:line="276"/>
      </w:pPr>
      <w:r>
        <w:rPr>
          <w:rFonts w:ascii="Arial" w:cs="Arial" w:eastAsia="Arial" w:hAnsi="Arial"/>
          <w:color w:val="333333"/>
          <w:sz w:val="20"/>
          <w:szCs w:val="20"/>
        </w:rPr>
        <w:t xml:space="preserve">"Power BI consultant"</w:t>
      </w:r>
    </w:p>
    <w:p>
      <w:pPr>
        <w:pStyle w:val="ListParagraph"/>
        <w:numPr>
          <w:ilvl w:val="0"/>
          <w:numId w:val="9"/>
        </w:numPr>
        <w:spacing w:after="60" w:line="276"/>
      </w:pPr>
      <w:r>
        <w:rPr>
          <w:rFonts w:ascii="Arial" w:cs="Arial" w:eastAsia="Arial" w:hAnsi="Arial"/>
          <w:color w:val="333333"/>
          <w:sz w:val="20"/>
          <w:szCs w:val="20"/>
        </w:rPr>
        <w:t xml:space="preserve">"Medallion architecture"</w:t>
      </w:r>
    </w:p>
    <w:p>
      <w:pPr>
        <w:pStyle w:val="ListParagraph"/>
        <w:numPr>
          <w:ilvl w:val="0"/>
          <w:numId w:val="10"/>
        </w:numPr>
        <w:spacing w:after="60" w:line="276"/>
      </w:pPr>
      <w:r>
        <w:rPr>
          <w:rFonts w:ascii="Arial" w:cs="Arial" w:eastAsia="Arial" w:hAnsi="Arial"/>
          <w:color w:val="333333"/>
          <w:sz w:val="20"/>
          <w:szCs w:val="20"/>
        </w:rPr>
        <w:t xml:space="preserve">"ClickHouse migration"</w:t>
      </w:r>
    </w:p>
    <w:p>
      <w:pPr>
        <w:pStyle w:val="ListParagraph"/>
        <w:numPr>
          <w:ilvl w:val="0"/>
          <w:numId w:val="11"/>
        </w:numPr>
        <w:spacing w:after="60" w:line="276"/>
      </w:pPr>
      <w:r>
        <w:rPr>
          <w:rFonts w:ascii="Arial" w:cs="Arial" w:eastAsia="Arial" w:hAnsi="Arial"/>
          <w:color w:val="333333"/>
          <w:sz w:val="20"/>
          <w:szCs w:val="20"/>
        </w:rPr>
        <w:t xml:space="preserve">"Modern data stack"</w:t>
      </w:r>
    </w:p>
    <w:p>
      <w:pPr>
        <w:pStyle w:val="ListParagraph"/>
        <w:numPr>
          <w:ilvl w:val="0"/>
          <w:numId w:val="12"/>
        </w:numPr>
        <w:spacing w:after="60" w:line="276"/>
      </w:pPr>
      <w:r>
        <w:rPr>
          <w:rFonts w:ascii="Arial" w:cs="Arial" w:eastAsia="Arial" w:hAnsi="Arial"/>
          <w:color w:val="333333"/>
          <w:sz w:val="20"/>
          <w:szCs w:val="20"/>
        </w:rPr>
        <w:t xml:space="preserve">"Analytics engineering"</w:t>
      </w:r>
    </w:p>
    <w:p>
      <w:pPr>
        <w:pStyle w:val="ListParagraph"/>
        <w:numPr>
          <w:ilvl w:val="0"/>
          <w:numId w:val="13"/>
        </w:numPr>
        <w:spacing w:after="60" w:line="276"/>
      </w:pPr>
      <w:r>
        <w:rPr>
          <w:rFonts w:ascii="Arial" w:cs="Arial" w:eastAsia="Arial" w:hAnsi="Arial"/>
          <w:color w:val="333333"/>
          <w:sz w:val="20"/>
          <w:szCs w:val="20"/>
        </w:rPr>
        <w:t xml:space="preserve">"Data warehouse consultant"</w:t>
      </w:r>
    </w:p>
    <w:p>
      <w:pPr>
        <w:spacing w:before="40" w:after="0"/>
      </w:pPr>
    </w:p>
    <w:p>
      <w:pPr>
        <w:spacing w:after="100" w:line="276"/>
      </w:pPr>
      <w:r>
        <w:rPr>
          <w:rFonts w:ascii="Arial" w:cs="Arial" w:eastAsia="Arial" w:hAnsi="Arial"/>
          <w:b w:val="false"/>
          <w:bCs w:val="false"/>
          <w:i w:val="false"/>
          <w:iCs w:val="false"/>
          <w:color w:val="333333"/>
          <w:sz w:val="20"/>
          <w:szCs w:val="20"/>
        </w:rPr>
        <w:t xml:space="preserve">CONVERSION ELEMENTS (SITE-WIDE)</w:t>
      </w:r>
    </w:p>
    <w:p>
      <w:pPr>
        <w:spacing w:before="40" w:after="0"/>
      </w:pPr>
    </w:p>
    <w:p>
      <w:pPr>
        <w:pStyle w:val="ListParagraph"/>
        <w:numPr>
          <w:ilvl w:val="0"/>
          <w:numId w:val="14"/>
        </w:numPr>
        <w:spacing w:after="60" w:line="276"/>
      </w:pPr>
      <w:r>
        <w:rPr>
          <w:rFonts w:ascii="Arial" w:cs="Arial" w:eastAsia="Arial" w:hAnsi="Arial"/>
          <w:color w:val="333333"/>
          <w:sz w:val="20"/>
          <w:szCs w:val="20"/>
        </w:rPr>
        <w:t xml:space="preserve">"Book a Call" gold button persists in navigation on every page</w:t>
      </w:r>
    </w:p>
    <w:p>
      <w:pPr>
        <w:pStyle w:val="ListParagraph"/>
        <w:numPr>
          <w:ilvl w:val="0"/>
          <w:numId w:val="15"/>
        </w:numPr>
        <w:spacing w:after="60" w:line="276"/>
      </w:pPr>
      <w:r>
        <w:rPr>
          <w:rFonts w:ascii="Arial" w:cs="Arial" w:eastAsia="Arial" w:hAnsi="Arial"/>
          <w:color w:val="333333"/>
          <w:sz w:val="20"/>
          <w:szCs w:val="20"/>
        </w:rPr>
        <w:t xml:space="preserve">CV download available on Homepage, About, and Portfolio pages</w:t>
      </w:r>
    </w:p>
    <w:p>
      <w:pPr>
        <w:pStyle w:val="ListParagraph"/>
        <w:numPr>
          <w:ilvl w:val="0"/>
          <w:numId w:val="16"/>
        </w:numPr>
        <w:spacing w:after="60" w:line="276"/>
      </w:pPr>
      <w:r>
        <w:rPr>
          <w:rFonts w:ascii="Arial" w:cs="Arial" w:eastAsia="Arial" w:hAnsi="Arial"/>
          <w:color w:val="333333"/>
          <w:sz w:val="20"/>
          <w:szCs w:val="20"/>
        </w:rPr>
        <w:t xml:space="preserve">Newsletter signup ("The Data Signal") inline at end of every blog post and in the footer</w:t>
      </w:r>
    </w:p>
    <w:p>
      <w:pPr>
        <w:pStyle w:val="ListParagraph"/>
        <w:numPr>
          <w:ilvl w:val="0"/>
          <w:numId w:val="17"/>
        </w:numPr>
        <w:spacing w:after="60" w:line="276"/>
      </w:pPr>
      <w:r>
        <w:rPr>
          <w:rFonts w:ascii="Arial" w:cs="Arial" w:eastAsia="Arial" w:hAnsi="Arial"/>
          <w:b/>
          <w:bCs/>
          <w:color w:val="333333"/>
          <w:sz w:val="20"/>
          <w:szCs w:val="20"/>
        </w:rPr>
        <w:t xml:space="preserve">Every case study ends with:</w:t>
      </w:r>
      <w:r>
        <w:rPr>
          <w:rFonts w:ascii="Arial" w:cs="Arial" w:eastAsia="Arial" w:hAnsi="Arial"/>
          <w:color w:val="333333"/>
          <w:sz w:val="20"/>
          <w:szCs w:val="20"/>
        </w:rPr>
        <w:t xml:space="preserve"> "Facing a Similar Challenge? Let's Talk." + gold CTA button</w:t>
      </w:r>
    </w:p>
    <w:p>
      <w:pPr>
        <w:pStyle w:val="ListParagraph"/>
        <w:numPr>
          <w:ilvl w:val="0"/>
          <w:numId w:val="18"/>
        </w:numPr>
        <w:spacing w:after="60" w:line="276"/>
      </w:pPr>
      <w:r>
        <w:rPr>
          <w:rFonts w:ascii="Arial" w:cs="Arial" w:eastAsia="Arial" w:hAnsi="Arial"/>
          <w:color w:val="333333"/>
          <w:sz w:val="20"/>
          <w:szCs w:val="20"/>
        </w:rPr>
        <w:t xml:space="preserve">Exit-intent popup placeholder with lead magnet offer</w:t>
      </w:r>
    </w:p>
    <w:p>
      <w:pPr>
        <w:pStyle w:val="ListParagraph"/>
        <w:numPr>
          <w:ilvl w:val="0"/>
          <w:numId w:val="19"/>
        </w:numPr>
        <w:spacing w:after="60" w:line="276"/>
      </w:pPr>
      <w:r>
        <w:rPr>
          <w:rFonts w:ascii="Arial" w:cs="Arial" w:eastAsia="Arial" w:hAnsi="Arial"/>
          <w:color w:val="333333"/>
          <w:sz w:val="20"/>
          <w:szCs w:val="20"/>
        </w:rPr>
        <w:t xml:space="preserve">"Open to Opportunities" toggle badge on homepage (small, top-right of hero)</w:t>
      </w:r>
    </w:p>
    <w:p>
      <w:pPr>
        <w:pStyle w:val="ListParagraph"/>
        <w:numPr>
          <w:ilvl w:val="0"/>
          <w:numId w:val="20"/>
        </w:numPr>
        <w:spacing w:after="60" w:line="276"/>
      </w:pPr>
      <w:r>
        <w:rPr>
          <w:rFonts w:ascii="Arial" w:cs="Arial" w:eastAsia="Arial" w:hAnsi="Arial"/>
          <w:b/>
          <w:bCs/>
          <w:color w:val="333333"/>
          <w:sz w:val="20"/>
          <w:szCs w:val="20"/>
        </w:rPr>
        <w:t xml:space="preserve">Consistent CTAs:</w:t>
      </w:r>
      <w:r>
        <w:rPr>
          <w:rFonts w:ascii="Arial" w:cs="Arial" w:eastAsia="Arial" w:hAnsi="Arial"/>
          <w:color w:val="333333"/>
          <w:sz w:val="20"/>
          <w:szCs w:val="20"/>
        </w:rPr>
        <w:t xml:space="preserve"> gold buttons for primary actions, outlined buttons for secondary</w:t>
      </w:r>
    </w:p>
    <w:p>
      <w:pPr>
        <w:spacing w:before="40" w:after="0"/>
      </w:pPr>
    </w:p>
    <w:p>
      <w:pPr>
        <w:spacing w:before="100" w:after="0"/>
      </w:pPr>
    </w:p>
    <w:p>
      <w:pPr>
        <w:shd w:fill="0F172A" w:val="clear"/>
        <w:spacing w:before="200" w:after="100"/>
      </w:pPr>
      <w:r>
        <w:rPr>
          <w:rFonts w:ascii="Arial" w:cs="Arial" w:eastAsia="Arial" w:hAnsi="Arial"/>
          <w:b/>
          <w:bCs/>
          <w:color w:val="FFFFFF"/>
          <w:sz w:val="24"/>
          <w:szCs w:val="24"/>
        </w:rPr>
        <w:t xml:space="preserve">  RESPONSIVE DESIGN</w:t>
      </w:r>
    </w:p>
    <w:p>
      <w:pPr>
        <w:spacing w:before="40" w:after="0"/>
      </w:pPr>
    </w:p>
    <w:p>
      <w:pPr>
        <w:pStyle w:val="ListParagraph"/>
        <w:numPr>
          <w:ilvl w:val="0"/>
          <w:numId w:val="21"/>
        </w:numPr>
        <w:spacing w:after="60" w:line="276"/>
      </w:pPr>
      <w:r>
        <w:rPr>
          <w:rFonts w:ascii="Arial" w:cs="Arial" w:eastAsia="Arial" w:hAnsi="Arial"/>
          <w:color w:val="333333"/>
          <w:sz w:val="20"/>
          <w:szCs w:val="20"/>
        </w:rPr>
        <w:t xml:space="preserve">All grids collapse from multi-column to single-column on mobile</w:t>
      </w:r>
    </w:p>
    <w:p>
      <w:pPr>
        <w:pStyle w:val="ListParagraph"/>
        <w:numPr>
          <w:ilvl w:val="0"/>
          <w:numId w:val="22"/>
        </w:numPr>
        <w:spacing w:after="60" w:line="276"/>
      </w:pPr>
      <w:r>
        <w:rPr>
          <w:rFonts w:ascii="Arial" w:cs="Arial" w:eastAsia="Arial" w:hAnsi="Arial"/>
          <w:color w:val="333333"/>
          <w:sz w:val="20"/>
          <w:szCs w:val="20"/>
        </w:rPr>
        <w:t xml:space="preserve">Navigation collapses to hamburger menu</w:t>
      </w:r>
    </w:p>
    <w:p>
      <w:pPr>
        <w:pStyle w:val="ListParagraph"/>
        <w:numPr>
          <w:ilvl w:val="0"/>
          <w:numId w:val="23"/>
        </w:numPr>
        <w:spacing w:after="60" w:line="276"/>
      </w:pPr>
      <w:r>
        <w:rPr>
          <w:rFonts w:ascii="Arial" w:cs="Arial" w:eastAsia="Arial" w:hAnsi="Arial"/>
          <w:color w:val="333333"/>
          <w:sz w:val="20"/>
          <w:szCs w:val="20"/>
        </w:rPr>
        <w:t xml:space="preserve">Hero text sizes reduce proportionally on mobile</w:t>
      </w:r>
    </w:p>
    <w:p>
      <w:pPr>
        <w:pStyle w:val="ListParagraph"/>
        <w:numPr>
          <w:ilvl w:val="0"/>
          <w:numId w:val="24"/>
        </w:numPr>
        <w:spacing w:after="60" w:line="276"/>
      </w:pPr>
      <w:r>
        <w:rPr>
          <w:rFonts w:ascii="Arial" w:cs="Arial" w:eastAsia="Arial" w:hAnsi="Arial"/>
          <w:b/>
          <w:bCs/>
          <w:color w:val="333333"/>
          <w:sz w:val="20"/>
          <w:szCs w:val="20"/>
        </w:rPr>
        <w:t xml:space="preserve">Card grids:</w:t>
      </w:r>
      <w:r>
        <w:rPr>
          <w:rFonts w:ascii="Arial" w:cs="Arial" w:eastAsia="Arial" w:hAnsi="Arial"/>
          <w:color w:val="333333"/>
          <w:sz w:val="20"/>
          <w:szCs w:val="20"/>
        </w:rPr>
        <w:t xml:space="preserve"> 3-col desktop → 2-col tablet → 1-col mobile</w:t>
      </w:r>
    </w:p>
    <w:p>
      <w:pPr>
        <w:pStyle w:val="ListParagraph"/>
        <w:numPr>
          <w:ilvl w:val="0"/>
          <w:numId w:val="25"/>
        </w:numPr>
        <w:spacing w:after="60" w:line="276"/>
      </w:pPr>
      <w:r>
        <w:rPr>
          <w:rFonts w:ascii="Arial" w:cs="Arial" w:eastAsia="Arial" w:hAnsi="Arial"/>
          <w:color w:val="333333"/>
          <w:sz w:val="20"/>
          <w:szCs w:val="20"/>
        </w:rPr>
        <w:t xml:space="preserve">Section padding reduces by 40-50% on mobile</w:t>
      </w:r>
    </w:p>
    <w:p>
      <w:pPr>
        <w:pStyle w:val="ListParagraph"/>
        <w:numPr>
          <w:ilvl w:val="0"/>
          <w:numId w:val="26"/>
        </w:numPr>
        <w:spacing w:after="60" w:line="276"/>
      </w:pPr>
      <w:r>
        <w:rPr>
          <w:rFonts w:ascii="Arial" w:cs="Arial" w:eastAsia="Arial" w:hAnsi="Arial"/>
          <w:color w:val="333333"/>
          <w:sz w:val="20"/>
          <w:szCs w:val="20"/>
        </w:rPr>
        <w:t xml:space="preserve">Metric numbers reduce to 36-48px on mobile</w:t>
      </w:r>
    </w:p>
    <w:p>
      <w:pPr>
        <w:pStyle w:val="ListParagraph"/>
        <w:numPr>
          <w:ilvl w:val="0"/>
          <w:numId w:val="27"/>
        </w:numPr>
        <w:spacing w:after="60" w:line="276"/>
      </w:pPr>
      <w:r>
        <w:rPr>
          <w:rFonts w:ascii="Arial" w:cs="Arial" w:eastAsia="Arial" w:hAnsi="Arial"/>
          <w:color w:val="333333"/>
          <w:sz w:val="20"/>
          <w:szCs w:val="20"/>
        </w:rPr>
        <w:t xml:space="preserve">Touch-friendly tap targets (min 44px)</w:t>
      </w:r>
    </w:p>
    <w:p>
      <w:pPr>
        <w:pStyle w:val="ListParagraph"/>
        <w:numPr>
          <w:ilvl w:val="0"/>
          <w:numId w:val="28"/>
        </w:numPr>
        <w:spacing w:after="60" w:line="276"/>
      </w:pPr>
      <w:r>
        <w:rPr>
          <w:rFonts w:ascii="Arial" w:cs="Arial" w:eastAsia="Arial" w:hAnsi="Arial"/>
          <w:color w:val="333333"/>
          <w:sz w:val="20"/>
          <w:szCs w:val="20"/>
        </w:rPr>
        <w:t xml:space="preserve">Images and diagrams scale responsively</w:t>
      </w:r>
    </w:p>
    <w:p>
      <w:pPr>
        <w:spacing w:before="40" w:after="0"/>
      </w:pPr>
    </w:p>
    <w:p>
      <w:pPr>
        <w:spacing w:before="100" w:after="0"/>
      </w:pPr>
    </w:p>
    <w:p>
      <w:pPr>
        <w:shd w:fill="0F172A" w:val="clear"/>
        <w:spacing w:before="200" w:after="100"/>
      </w:pPr>
      <w:r>
        <w:rPr>
          <w:rFonts w:ascii="Arial" w:cs="Arial" w:eastAsia="Arial" w:hAnsi="Arial"/>
          <w:b/>
          <w:bCs/>
          <w:color w:val="FFFFFF"/>
          <w:sz w:val="24"/>
          <w:szCs w:val="24"/>
        </w:rPr>
        <w:t xml:space="preserve">  TECHNOLOGY NOTES</w:t>
      </w:r>
    </w:p>
    <w:p>
      <w:pPr>
        <w:spacing w:before="40" w:after="0"/>
      </w:pPr>
    </w:p>
    <w:p>
      <w:pPr>
        <w:pStyle w:val="ListParagraph"/>
        <w:numPr>
          <w:ilvl w:val="0"/>
          <w:numId w:val="29"/>
        </w:numPr>
        <w:spacing w:after="60" w:line="276"/>
      </w:pPr>
      <w:r>
        <w:rPr>
          <w:rFonts w:ascii="Arial" w:cs="Arial" w:eastAsia="Arial" w:hAnsi="Arial"/>
          <w:color w:val="333333"/>
          <w:sz w:val="20"/>
          <w:szCs w:val="20"/>
        </w:rPr>
        <w:t xml:space="preserve">Use React with Tailwind CSS</w:t>
      </w:r>
    </w:p>
    <w:p>
      <w:pPr>
        <w:pStyle w:val="ListParagraph"/>
        <w:numPr>
          <w:ilvl w:val="0"/>
          <w:numId w:val="30"/>
        </w:numPr>
        <w:spacing w:after="60" w:line="276"/>
      </w:pPr>
      <w:r>
        <w:rPr>
          <w:rFonts w:ascii="Arial" w:cs="Arial" w:eastAsia="Arial" w:hAnsi="Arial"/>
          <w:color w:val="333333"/>
          <w:sz w:val="20"/>
          <w:szCs w:val="20"/>
        </w:rPr>
        <w:t xml:space="preserve">Use Framer Motion for animations</w:t>
      </w:r>
    </w:p>
    <w:p>
      <w:pPr>
        <w:pStyle w:val="ListParagraph"/>
        <w:numPr>
          <w:ilvl w:val="0"/>
          <w:numId w:val="31"/>
        </w:numPr>
        <w:spacing w:after="60" w:line="276"/>
      </w:pPr>
      <w:r>
        <w:rPr>
          <w:rFonts w:ascii="Arial" w:cs="Arial" w:eastAsia="Arial" w:hAnsi="Arial"/>
          <w:color w:val="333333"/>
          <w:sz w:val="20"/>
          <w:szCs w:val="20"/>
        </w:rPr>
        <w:t xml:space="preserve">Use Lucide React for icons</w:t>
      </w:r>
    </w:p>
    <w:p>
      <w:pPr>
        <w:pStyle w:val="ListParagraph"/>
        <w:numPr>
          <w:ilvl w:val="0"/>
          <w:numId w:val="2"/>
        </w:numPr>
        <w:spacing w:after="60" w:line="276"/>
      </w:pPr>
      <w:r>
        <w:rPr>
          <w:rFonts w:ascii="Arial" w:cs="Arial" w:eastAsia="Arial" w:hAnsi="Arial"/>
          <w:b/>
          <w:bCs/>
          <w:color w:val="333333"/>
          <w:sz w:val="20"/>
          <w:szCs w:val="20"/>
        </w:rPr>
        <w:t xml:space="preserve">Import Google Fonts:</w:t>
      </w:r>
      <w:r>
        <w:rPr>
          <w:rFonts w:ascii="Arial" w:cs="Arial" w:eastAsia="Arial" w:hAnsi="Arial"/>
          <w:color w:val="333333"/>
          <w:sz w:val="20"/>
          <w:szCs w:val="20"/>
        </w:rPr>
        <w:t xml:space="preserve"> Plus Jakarta Sans, DM Sans, JetBrains Mono, IBM Plex Sans Arabic</w:t>
      </w:r>
    </w:p>
    <w:p>
      <w:pPr>
        <w:pStyle w:val="ListParagraph"/>
        <w:numPr>
          <w:ilvl w:val="0"/>
          <w:numId w:val="3"/>
        </w:numPr>
        <w:spacing w:after="60" w:line="276"/>
      </w:pPr>
      <w:r>
        <w:rPr>
          <w:rFonts w:ascii="Arial" w:cs="Arial" w:eastAsia="Arial" w:hAnsi="Arial"/>
          <w:color w:val="333333"/>
          <w:sz w:val="20"/>
          <w:szCs w:val="20"/>
        </w:rPr>
        <w:t xml:space="preserve">Store email submissions in Supabase (built into Lovable)</w:t>
      </w:r>
    </w:p>
    <w:p>
      <w:pPr>
        <w:pStyle w:val="ListParagraph"/>
        <w:numPr>
          <w:ilvl w:val="0"/>
          <w:numId w:val="4"/>
        </w:numPr>
        <w:spacing w:after="60" w:line="276"/>
      </w:pPr>
      <w:r>
        <w:rPr>
          <w:rFonts w:ascii="Arial" w:cs="Arial" w:eastAsia="Arial" w:hAnsi="Arial"/>
          <w:b/>
          <w:bCs/>
          <w:color w:val="333333"/>
          <w:sz w:val="20"/>
          <w:szCs w:val="20"/>
        </w:rPr>
        <w:t xml:space="preserve">Prepare integration points for:</w:t>
      </w:r>
      <w:r>
        <w:rPr>
          <w:rFonts w:ascii="Arial" w:cs="Arial" w:eastAsia="Arial" w:hAnsi="Arial"/>
          <w:color w:val="333333"/>
          <w:sz w:val="20"/>
          <w:szCs w:val="20"/>
        </w:rPr>
        <w:t xml:space="preserve"> Calendly (embed), Google Analytics 4, Resend (newsletter)</w:t>
      </w:r>
    </w:p>
    <w:p>
      <w:pPr>
        <w:spacing w:before="40" w:after="0"/>
      </w:pPr>
    </w:p>
    <w:p>
      <w:pPr>
        <w:spacing w:after="100" w:line="276"/>
      </w:pPr>
      <w:r>
        <w:rPr>
          <w:rFonts w:ascii="Arial" w:cs="Arial" w:eastAsia="Arial" w:hAnsi="Arial"/>
          <w:b w:val="false"/>
          <w:bCs w:val="false"/>
          <w:i w:val="false"/>
          <w:iCs w:val="false"/>
          <w:color w:val="333333"/>
          <w:sz w:val="20"/>
          <w:szCs w:val="20"/>
        </w:rPr>
        <w:t xml:space="preserve">Build the complete website now. Start with the Homepage and ensure all pages are navigable. Make it production-ready, fully responsive, and visually stunning.</w:t>
      </w:r>
    </w:p>
    <w:p>
      <w:pPr>
        <w:spacing w:before="4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A55A" w:sz="2" w:space="4"/>
      </w:pBdr>
      <w:jc w:val="center"/>
    </w:pPr>
    <w:r>
      <w:rPr>
        <w:rFonts w:ascii="Arial" w:cs="Arial" w:eastAsia="Arial" w:hAnsi="Arial"/>
        <w:color w:val="666666"/>
        <w:sz w:val="15"/>
        <w:szCs w:val="15"/>
      </w:rPr>
      <w:t xml:space="preserve">Confidential  |  March 2026  |  Derived from V2.0 Definitive Strategy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2" w:space="4"/>
      </w:pBdr>
      <w:jc w:val="right"/>
    </w:pPr>
    <w:r>
      <w:rPr>
        <w:rFonts w:ascii="Arial" w:cs="Arial" w:eastAsia="Arial" w:hAnsi="Arial"/>
        <w:b/>
        <w:bCs/>
        <w:color w:val="0F172A"/>
        <w:sz w:val="15"/>
        <w:szCs w:val="15"/>
      </w:rPr>
      <w:t xml:space="preserve">HAMED ELBHRAWY</w:t>
    </w:r>
    <w:r>
      <w:rPr>
        <w:rFonts w:ascii="Arial" w:cs="Arial" w:eastAsia="Arial" w:hAnsi="Arial"/>
        <w:color w:val="666666"/>
        <w:sz w:val="15"/>
        <w:szCs w:val="15"/>
      </w:rPr>
      <w:t xml:space="preserve">  |  Lovable Master Prompt  |  Ready to Paste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2026-03-08T18:37:45.910Z</dcterms:created>
  <dcterms:modified xsi:type="dcterms:W3CDTF">2026-03-08T18:37:45.911Z</dcterms:modified>
</cp:coreProperties>
</file>

<file path=docProps/custom.xml><?xml version="1.0" encoding="utf-8"?>
<Properties xmlns="http://schemas.openxmlformats.org/officeDocument/2006/custom-properties" xmlns:vt="http://schemas.openxmlformats.org/officeDocument/2006/docPropsVTypes"/>
</file>