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401B42" w14:textId="77777777" w:rsidR="00E546D2" w:rsidRPr="00E546D2" w:rsidRDefault="00E546D2" w:rsidP="00E546D2">
      <w:pPr>
        <w:rPr>
          <w:b/>
          <w:bCs/>
        </w:rPr>
      </w:pPr>
      <w:r w:rsidRPr="00E546D2">
        <w:rPr>
          <w:b/>
          <w:bCs/>
        </w:rPr>
        <w:t>Step-by-Step Approach:</w:t>
      </w:r>
    </w:p>
    <w:p w14:paraId="53627789" w14:textId="77777777" w:rsidR="00E546D2" w:rsidRPr="00E546D2" w:rsidRDefault="00E546D2" w:rsidP="00E546D2">
      <w:pPr>
        <w:rPr>
          <w:b/>
          <w:bCs/>
        </w:rPr>
      </w:pPr>
      <w:r w:rsidRPr="00E546D2">
        <w:rPr>
          <w:b/>
          <w:bCs/>
        </w:rPr>
        <w:t>1. Data Cleaning Steps:</w:t>
      </w:r>
    </w:p>
    <w:p w14:paraId="0390A455" w14:textId="77777777" w:rsidR="00E546D2" w:rsidRPr="00E546D2" w:rsidRDefault="00E546D2" w:rsidP="00E546D2">
      <w:pPr>
        <w:numPr>
          <w:ilvl w:val="0"/>
          <w:numId w:val="1"/>
        </w:numPr>
      </w:pPr>
      <w:r w:rsidRPr="00E546D2">
        <w:rPr>
          <w:b/>
          <w:bCs/>
        </w:rPr>
        <w:t>Remove or Replace NULL Values:</w:t>
      </w:r>
    </w:p>
    <w:p w14:paraId="5EFCF106" w14:textId="77777777" w:rsidR="00E546D2" w:rsidRPr="00E546D2" w:rsidRDefault="00E546D2" w:rsidP="00E546D2">
      <w:pPr>
        <w:numPr>
          <w:ilvl w:val="1"/>
          <w:numId w:val="1"/>
        </w:numPr>
      </w:pPr>
      <w:r w:rsidRPr="00E546D2">
        <w:t>Replace NULL values in string columns with 'N/A'.</w:t>
      </w:r>
    </w:p>
    <w:p w14:paraId="28B74A19" w14:textId="77777777" w:rsidR="00E546D2" w:rsidRPr="00E546D2" w:rsidRDefault="00E546D2" w:rsidP="00E546D2">
      <w:pPr>
        <w:numPr>
          <w:ilvl w:val="1"/>
          <w:numId w:val="1"/>
        </w:numPr>
      </w:pPr>
      <w:r w:rsidRPr="00E546D2">
        <w:t>Replace NULL values in numeric columns with 0 or another placeholder value based on your business logic.</w:t>
      </w:r>
    </w:p>
    <w:p w14:paraId="1AA26F89" w14:textId="77777777" w:rsidR="00E546D2" w:rsidRPr="00E546D2" w:rsidRDefault="00E546D2" w:rsidP="00E546D2">
      <w:pPr>
        <w:numPr>
          <w:ilvl w:val="0"/>
          <w:numId w:val="1"/>
        </w:numPr>
      </w:pPr>
      <w:r w:rsidRPr="00E546D2">
        <w:rPr>
          <w:b/>
          <w:bCs/>
        </w:rPr>
        <w:t>Date Format Standardization:</w:t>
      </w:r>
    </w:p>
    <w:p w14:paraId="649D9510" w14:textId="77777777" w:rsidR="00E546D2" w:rsidRPr="00E546D2" w:rsidRDefault="00E546D2" w:rsidP="00E546D2">
      <w:pPr>
        <w:numPr>
          <w:ilvl w:val="1"/>
          <w:numId w:val="1"/>
        </w:numPr>
      </w:pPr>
      <w:r w:rsidRPr="00E546D2">
        <w:t>Convert date columns (ERSDA, FWDAT, BUDAT, BLDAT) to a consistent format (e.g., dd-mm-</w:t>
      </w:r>
      <w:proofErr w:type="spellStart"/>
      <w:r w:rsidRPr="00E546D2">
        <w:t>yyyy</w:t>
      </w:r>
      <w:proofErr w:type="spellEnd"/>
      <w:r w:rsidRPr="00E546D2">
        <w:t>).</w:t>
      </w:r>
    </w:p>
    <w:p w14:paraId="0C6C6CCB" w14:textId="77777777" w:rsidR="00E546D2" w:rsidRPr="00E546D2" w:rsidRDefault="00E546D2" w:rsidP="00E546D2">
      <w:pPr>
        <w:numPr>
          <w:ilvl w:val="0"/>
          <w:numId w:val="1"/>
        </w:numPr>
      </w:pPr>
      <w:r w:rsidRPr="00E546D2">
        <w:rPr>
          <w:b/>
          <w:bCs/>
        </w:rPr>
        <w:t>Time Format Standardization:</w:t>
      </w:r>
    </w:p>
    <w:p w14:paraId="36966364" w14:textId="77777777" w:rsidR="00E546D2" w:rsidRPr="00E546D2" w:rsidRDefault="00E546D2" w:rsidP="00E546D2">
      <w:pPr>
        <w:numPr>
          <w:ilvl w:val="1"/>
          <w:numId w:val="1"/>
        </w:numPr>
      </w:pPr>
      <w:r w:rsidRPr="00E546D2">
        <w:t xml:space="preserve">Clean time columns (ERZET, FWZET) to a uniform format (e.g., </w:t>
      </w:r>
      <w:proofErr w:type="spellStart"/>
      <w:r w:rsidRPr="00E546D2">
        <w:t>HH:</w:t>
      </w:r>
      <w:proofErr w:type="gramStart"/>
      <w:r w:rsidRPr="00E546D2">
        <w:t>mm:ss</w:t>
      </w:r>
      <w:proofErr w:type="spellEnd"/>
      <w:proofErr w:type="gramEnd"/>
      <w:r w:rsidRPr="00E546D2">
        <w:t>).</w:t>
      </w:r>
    </w:p>
    <w:p w14:paraId="426FBD48" w14:textId="77777777" w:rsidR="00E546D2" w:rsidRPr="00E546D2" w:rsidRDefault="00E546D2" w:rsidP="00E546D2">
      <w:pPr>
        <w:numPr>
          <w:ilvl w:val="0"/>
          <w:numId w:val="1"/>
        </w:numPr>
      </w:pPr>
      <w:r w:rsidRPr="00E546D2">
        <w:rPr>
          <w:b/>
          <w:bCs/>
        </w:rPr>
        <w:t>Trim Whitespace:</w:t>
      </w:r>
    </w:p>
    <w:p w14:paraId="53BD57B6" w14:textId="77777777" w:rsidR="00E546D2" w:rsidRPr="00E546D2" w:rsidRDefault="00E546D2" w:rsidP="00E546D2">
      <w:pPr>
        <w:numPr>
          <w:ilvl w:val="1"/>
          <w:numId w:val="1"/>
        </w:numPr>
      </w:pPr>
      <w:r w:rsidRPr="00E546D2">
        <w:t>Trim leading and trailing whitespaces in string fields like MATNR, MAKTX, etc.</w:t>
      </w:r>
    </w:p>
    <w:p w14:paraId="21DAB1D1" w14:textId="77777777" w:rsidR="00E546D2" w:rsidRPr="00E546D2" w:rsidRDefault="00E546D2" w:rsidP="00E546D2">
      <w:pPr>
        <w:numPr>
          <w:ilvl w:val="0"/>
          <w:numId w:val="1"/>
        </w:numPr>
      </w:pPr>
      <w:r w:rsidRPr="00E546D2">
        <w:rPr>
          <w:b/>
          <w:bCs/>
        </w:rPr>
        <w:t>Handle Duplicate Records:</w:t>
      </w:r>
    </w:p>
    <w:p w14:paraId="5DE46A74" w14:textId="77777777" w:rsidR="00E546D2" w:rsidRPr="00E546D2" w:rsidRDefault="00E546D2" w:rsidP="00E546D2">
      <w:pPr>
        <w:numPr>
          <w:ilvl w:val="1"/>
          <w:numId w:val="1"/>
        </w:numPr>
      </w:pPr>
      <w:r w:rsidRPr="00E546D2">
        <w:t>Identify and remove duplicate records using IDX or other unique fields.</w:t>
      </w:r>
    </w:p>
    <w:p w14:paraId="1ED4C194" w14:textId="77777777" w:rsidR="00E546D2" w:rsidRPr="00E546D2" w:rsidRDefault="00E546D2" w:rsidP="00E546D2">
      <w:pPr>
        <w:numPr>
          <w:ilvl w:val="0"/>
          <w:numId w:val="1"/>
        </w:numPr>
      </w:pPr>
      <w:r w:rsidRPr="00E546D2">
        <w:rPr>
          <w:b/>
          <w:bCs/>
        </w:rPr>
        <w:t>Filter Unwanted Rows:</w:t>
      </w:r>
    </w:p>
    <w:p w14:paraId="631311A5" w14:textId="77777777" w:rsidR="00E546D2" w:rsidRPr="00E546D2" w:rsidRDefault="00E546D2" w:rsidP="00E546D2">
      <w:pPr>
        <w:numPr>
          <w:ilvl w:val="1"/>
          <w:numId w:val="1"/>
        </w:numPr>
      </w:pPr>
      <w:r w:rsidRPr="00E546D2">
        <w:t>Remove rows with invalid data, such as incorrect dates or negative quantities in ERFMG.</w:t>
      </w:r>
    </w:p>
    <w:p w14:paraId="6D98E0B3" w14:textId="77777777" w:rsidR="00E546D2" w:rsidRPr="00E546D2" w:rsidRDefault="00E546D2" w:rsidP="00E546D2">
      <w:pPr>
        <w:rPr>
          <w:b/>
          <w:bCs/>
        </w:rPr>
      </w:pPr>
      <w:r w:rsidRPr="00E546D2">
        <w:rPr>
          <w:b/>
          <w:bCs/>
        </w:rPr>
        <w:t>2. Data Transformation:</w:t>
      </w:r>
    </w:p>
    <w:p w14:paraId="1CF1133D" w14:textId="77777777" w:rsidR="00E546D2" w:rsidRPr="00E546D2" w:rsidRDefault="00E546D2" w:rsidP="00E546D2">
      <w:pPr>
        <w:numPr>
          <w:ilvl w:val="0"/>
          <w:numId w:val="2"/>
        </w:numPr>
      </w:pPr>
      <w:r w:rsidRPr="00E546D2">
        <w:rPr>
          <w:b/>
          <w:bCs/>
        </w:rPr>
        <w:t>Create Calculated Columns:</w:t>
      </w:r>
    </w:p>
    <w:p w14:paraId="677BC753" w14:textId="77777777" w:rsidR="00E546D2" w:rsidRPr="00E546D2" w:rsidRDefault="00E546D2" w:rsidP="00E546D2">
      <w:pPr>
        <w:numPr>
          <w:ilvl w:val="1"/>
          <w:numId w:val="2"/>
        </w:numPr>
      </w:pPr>
      <w:r w:rsidRPr="00E546D2">
        <w:t>For example, create a new column for derived insights such as total value based on ERFMG and price (if available).</w:t>
      </w:r>
    </w:p>
    <w:p w14:paraId="129AB5E3" w14:textId="77777777" w:rsidR="00E546D2" w:rsidRPr="00E546D2" w:rsidRDefault="00E546D2" w:rsidP="00E546D2">
      <w:pPr>
        <w:numPr>
          <w:ilvl w:val="0"/>
          <w:numId w:val="2"/>
        </w:numPr>
      </w:pPr>
      <w:r w:rsidRPr="00E546D2">
        <w:rPr>
          <w:b/>
          <w:bCs/>
        </w:rPr>
        <w:t>Data Type Normalization:</w:t>
      </w:r>
    </w:p>
    <w:p w14:paraId="54408D2C" w14:textId="77777777" w:rsidR="00E546D2" w:rsidRPr="00E546D2" w:rsidRDefault="00E546D2" w:rsidP="00E546D2">
      <w:pPr>
        <w:numPr>
          <w:ilvl w:val="1"/>
          <w:numId w:val="2"/>
        </w:numPr>
      </w:pPr>
      <w:r w:rsidRPr="00E546D2">
        <w:t>Ensure data types are consistent. For example, numeric columns should be INT or DECIMAL, dates should be DATE, and text columns should have appropriate lengths (VARCHAR or NVARCHAR).</w:t>
      </w:r>
    </w:p>
    <w:p w14:paraId="4B74A44E" w14:textId="77777777" w:rsidR="00E546D2" w:rsidRPr="00E546D2" w:rsidRDefault="00E546D2" w:rsidP="00E546D2">
      <w:pPr>
        <w:numPr>
          <w:ilvl w:val="0"/>
          <w:numId w:val="2"/>
        </w:numPr>
      </w:pPr>
      <w:r w:rsidRPr="00E546D2">
        <w:rPr>
          <w:b/>
          <w:bCs/>
        </w:rPr>
        <w:t>Join with Lookup Tables:</w:t>
      </w:r>
    </w:p>
    <w:p w14:paraId="54D01D93" w14:textId="77777777" w:rsidR="00E546D2" w:rsidRPr="00E546D2" w:rsidRDefault="00E546D2" w:rsidP="00E546D2">
      <w:pPr>
        <w:numPr>
          <w:ilvl w:val="1"/>
          <w:numId w:val="2"/>
        </w:numPr>
      </w:pPr>
      <w:r w:rsidRPr="00E546D2">
        <w:t>Use joins to enrich the data from SAP_AFFW_STG if necessary. For instance, lookup descriptions or category names from other tables based on foreign keys like MATNR (material number).</w:t>
      </w:r>
    </w:p>
    <w:p w14:paraId="4F0B770E" w14:textId="77777777" w:rsidR="00E546D2" w:rsidRPr="00E546D2" w:rsidRDefault="00E546D2" w:rsidP="00E546D2">
      <w:pPr>
        <w:rPr>
          <w:b/>
          <w:bCs/>
        </w:rPr>
      </w:pPr>
      <w:r w:rsidRPr="00E546D2">
        <w:rPr>
          <w:b/>
          <w:bCs/>
        </w:rPr>
        <w:t>3. View Creation:</w:t>
      </w:r>
    </w:p>
    <w:p w14:paraId="05E32816" w14:textId="77777777" w:rsidR="00E546D2" w:rsidRDefault="00E546D2" w:rsidP="00E546D2">
      <w:r w:rsidRPr="00E546D2">
        <w:t>After cleaning and transforming the data, create a view on top of the SAP_AFFW_STG that will reflect the cleaned data, which can then be loaded into SAP_AFFW_TGT.</w:t>
      </w:r>
    </w:p>
    <w:p w14:paraId="62661350" w14:textId="77777777" w:rsidR="00E546D2" w:rsidRPr="00E546D2" w:rsidRDefault="00E546D2" w:rsidP="00E546D2"/>
    <w:p w14:paraId="5F793A78" w14:textId="77777777" w:rsidR="00E546D2" w:rsidRPr="00E546D2" w:rsidRDefault="00E546D2" w:rsidP="00E546D2">
      <w:pPr>
        <w:rPr>
          <w:b/>
          <w:bCs/>
        </w:rPr>
      </w:pPr>
      <w:r w:rsidRPr="00E546D2">
        <w:rPr>
          <w:b/>
          <w:bCs/>
        </w:rPr>
        <w:lastRenderedPageBreak/>
        <w:t>4. Migrating Data to Target Table (SAP_AFFW_TGT):</w:t>
      </w:r>
    </w:p>
    <w:p w14:paraId="48C4EDCD" w14:textId="77777777" w:rsidR="00E546D2" w:rsidRPr="00E546D2" w:rsidRDefault="00E546D2" w:rsidP="00E546D2">
      <w:r w:rsidRPr="00E546D2">
        <w:t>Once you have the view in place, you can migrate the cleaned and transformed data into the target table SAP_AFFW_TGT.</w:t>
      </w:r>
    </w:p>
    <w:p w14:paraId="56D81E13" w14:textId="77777777" w:rsidR="002A340C" w:rsidRDefault="002A340C"/>
    <w:p w14:paraId="29CB7963" w14:textId="77777777" w:rsidR="00E546D2" w:rsidRPr="00E546D2" w:rsidRDefault="00E546D2" w:rsidP="00E546D2">
      <w:pPr>
        <w:rPr>
          <w:b/>
          <w:bCs/>
        </w:rPr>
      </w:pPr>
      <w:r w:rsidRPr="00E546D2">
        <w:rPr>
          <w:b/>
          <w:bCs/>
        </w:rPr>
        <w:t>Additional Considerations:</w:t>
      </w:r>
    </w:p>
    <w:p w14:paraId="7DFC9388" w14:textId="77777777" w:rsidR="00E546D2" w:rsidRPr="00E546D2" w:rsidRDefault="00E546D2" w:rsidP="00E546D2">
      <w:pPr>
        <w:numPr>
          <w:ilvl w:val="0"/>
          <w:numId w:val="3"/>
        </w:numPr>
      </w:pPr>
      <w:r w:rsidRPr="00E546D2">
        <w:rPr>
          <w:b/>
          <w:bCs/>
        </w:rPr>
        <w:t>Indexing:</w:t>
      </w:r>
      <w:r w:rsidRPr="00E546D2">
        <w:t xml:space="preserve"> Make sure SAP_AFFW_TGT has proper indexes (e.g., on IDX) to improve performance during querying.</w:t>
      </w:r>
    </w:p>
    <w:p w14:paraId="5DB4B251" w14:textId="77777777" w:rsidR="00E546D2" w:rsidRPr="00E546D2" w:rsidRDefault="00E546D2" w:rsidP="00E546D2">
      <w:pPr>
        <w:numPr>
          <w:ilvl w:val="0"/>
          <w:numId w:val="3"/>
        </w:numPr>
      </w:pPr>
      <w:r w:rsidRPr="00E546D2">
        <w:rPr>
          <w:b/>
          <w:bCs/>
        </w:rPr>
        <w:t>Incremental Load:</w:t>
      </w:r>
      <w:r w:rsidRPr="00E546D2">
        <w:t xml:space="preserve"> If your source data (SAP_AFFW_STG) is regularly updated, you might want to handle incremental loads to the target table by capturing only the newly inserted or modified rows. This can be done using a timestamp or updated field like </w:t>
      </w:r>
      <w:proofErr w:type="spellStart"/>
      <w:r w:rsidRPr="00E546D2">
        <w:t>upddte</w:t>
      </w:r>
      <w:proofErr w:type="spellEnd"/>
      <w:r w:rsidRPr="00E546D2">
        <w:t>.</w:t>
      </w:r>
    </w:p>
    <w:p w14:paraId="6ED190D4" w14:textId="77777777" w:rsidR="00E546D2" w:rsidRDefault="00E546D2"/>
    <w:p w14:paraId="05152065" w14:textId="77777777" w:rsidR="00E546D2" w:rsidRPr="00E546D2" w:rsidRDefault="00E546D2" w:rsidP="00E546D2">
      <w:pPr>
        <w:rPr>
          <w:b/>
          <w:bCs/>
        </w:rPr>
      </w:pPr>
      <w:r w:rsidRPr="00E546D2">
        <w:rPr>
          <w:b/>
          <w:bCs/>
        </w:rPr>
        <w:t>Summary of the Workflow:</w:t>
      </w:r>
    </w:p>
    <w:p w14:paraId="16888814" w14:textId="77777777" w:rsidR="00E546D2" w:rsidRPr="00E546D2" w:rsidRDefault="00E546D2" w:rsidP="00E546D2">
      <w:pPr>
        <w:numPr>
          <w:ilvl w:val="0"/>
          <w:numId w:val="4"/>
        </w:numPr>
      </w:pPr>
      <w:r w:rsidRPr="00E546D2">
        <w:t>Clean the data (handle NULLs, date/time formatting, trimming, removing duplicates).</w:t>
      </w:r>
    </w:p>
    <w:p w14:paraId="0ED92263" w14:textId="77777777" w:rsidR="00E546D2" w:rsidRPr="00E546D2" w:rsidRDefault="00E546D2" w:rsidP="00E546D2">
      <w:pPr>
        <w:numPr>
          <w:ilvl w:val="0"/>
          <w:numId w:val="4"/>
        </w:numPr>
      </w:pPr>
      <w:r w:rsidRPr="00E546D2">
        <w:t>Apply necessary transformations (calculated columns, data type normalization).</w:t>
      </w:r>
    </w:p>
    <w:p w14:paraId="3B08EF81" w14:textId="77777777" w:rsidR="00E546D2" w:rsidRPr="00E546D2" w:rsidRDefault="00E546D2" w:rsidP="00E546D2">
      <w:pPr>
        <w:numPr>
          <w:ilvl w:val="0"/>
          <w:numId w:val="4"/>
        </w:numPr>
      </w:pPr>
      <w:r w:rsidRPr="00E546D2">
        <w:t>Create a view that reflects the cleaned and transformed data.</w:t>
      </w:r>
    </w:p>
    <w:p w14:paraId="60D902E6" w14:textId="77777777" w:rsidR="00E546D2" w:rsidRPr="00E546D2" w:rsidRDefault="00E546D2" w:rsidP="00E546D2">
      <w:pPr>
        <w:numPr>
          <w:ilvl w:val="0"/>
          <w:numId w:val="4"/>
        </w:numPr>
      </w:pPr>
      <w:r w:rsidRPr="00E546D2">
        <w:t>Insert the data from the view into the target table (SAP_AFFW_TGT).</w:t>
      </w:r>
    </w:p>
    <w:p w14:paraId="005125FF" w14:textId="77777777" w:rsidR="00E546D2" w:rsidRPr="00E546D2" w:rsidRDefault="00E546D2" w:rsidP="00E546D2">
      <w:pPr>
        <w:numPr>
          <w:ilvl w:val="0"/>
          <w:numId w:val="4"/>
        </w:numPr>
      </w:pPr>
      <w:r w:rsidRPr="00E546D2">
        <w:t>Ensure indexing and performance optimization.</w:t>
      </w:r>
    </w:p>
    <w:p w14:paraId="1598040D" w14:textId="77777777" w:rsidR="00E546D2" w:rsidRDefault="00E546D2"/>
    <w:sectPr w:rsidR="00E546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A94279"/>
    <w:multiLevelType w:val="multilevel"/>
    <w:tmpl w:val="DD50C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0B6C09"/>
    <w:multiLevelType w:val="multilevel"/>
    <w:tmpl w:val="C2443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4737D5"/>
    <w:multiLevelType w:val="multilevel"/>
    <w:tmpl w:val="39888F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C401FCD"/>
    <w:multiLevelType w:val="multilevel"/>
    <w:tmpl w:val="835E1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0589499">
    <w:abstractNumId w:val="0"/>
  </w:num>
  <w:num w:numId="2" w16cid:durableId="1607419547">
    <w:abstractNumId w:val="3"/>
  </w:num>
  <w:num w:numId="3" w16cid:durableId="57214772">
    <w:abstractNumId w:val="1"/>
  </w:num>
  <w:num w:numId="4" w16cid:durableId="11101241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6D2"/>
    <w:rsid w:val="002A340C"/>
    <w:rsid w:val="007802FA"/>
    <w:rsid w:val="00873845"/>
    <w:rsid w:val="00E54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7E540"/>
  <w15:chartTrackingRefBased/>
  <w15:docId w15:val="{C66E5669-5FDB-401D-A90C-5A86A1D7E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46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46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46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46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46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46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46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46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46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46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46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46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46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46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46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46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46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46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46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46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46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46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46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46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46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46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46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46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46D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34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3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8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1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2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0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4124</TotalTime>
  <Pages>2</Pages>
  <Words>365</Words>
  <Characters>2086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 Mim Bin Mohd Rasid</dc:creator>
  <cp:keywords/>
  <dc:description/>
  <cp:lastModifiedBy>Muhammad Ha Mim Bin Mohd Rasid</cp:lastModifiedBy>
  <cp:revision>1</cp:revision>
  <dcterms:created xsi:type="dcterms:W3CDTF">2024-09-23T03:38:00Z</dcterms:created>
  <dcterms:modified xsi:type="dcterms:W3CDTF">2024-09-26T00:28:00Z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8859dc1-eb3e-4866-9137-35b225d22177_Enabled">
    <vt:lpwstr>true</vt:lpwstr>
  </property>
  <property fmtid="{D5CDD505-2E9C-101B-9397-08002B2CF9AE}" pid="3" name="MSIP_Label_a8859dc1-eb3e-4866-9137-35b225d22177_SetDate">
    <vt:lpwstr>2024-09-26T00:27:55Z</vt:lpwstr>
  </property>
  <property fmtid="{D5CDD505-2E9C-101B-9397-08002B2CF9AE}" pid="4" name="MSIP_Label_a8859dc1-eb3e-4866-9137-35b225d22177_Method">
    <vt:lpwstr>Standard</vt:lpwstr>
  </property>
  <property fmtid="{D5CDD505-2E9C-101B-9397-08002B2CF9AE}" pid="5" name="MSIP_Label_a8859dc1-eb3e-4866-9137-35b225d22177_Name">
    <vt:lpwstr>Non-Business</vt:lpwstr>
  </property>
  <property fmtid="{D5CDD505-2E9C-101B-9397-08002B2CF9AE}" pid="6" name="MSIP_Label_a8859dc1-eb3e-4866-9137-35b225d22177_SiteId">
    <vt:lpwstr>4c260531-9993-45dd-aecb-bfbc5a96516d</vt:lpwstr>
  </property>
  <property fmtid="{D5CDD505-2E9C-101B-9397-08002B2CF9AE}" pid="7" name="MSIP_Label_a8859dc1-eb3e-4866-9137-35b225d22177_ActionId">
    <vt:lpwstr>73c11265-8637-420e-8c2f-3d6333b22c1d</vt:lpwstr>
  </property>
  <property fmtid="{D5CDD505-2E9C-101B-9397-08002B2CF9AE}" pid="8" name="MSIP_Label_a8859dc1-eb3e-4866-9137-35b225d22177_ContentBits">
    <vt:lpwstr>0</vt:lpwstr>
  </property>
</Properties>
</file>