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ind w:left="-1260" w:right="-1260"/>
        <w:jc w:val="center"/>
      </w:pPr>
      <w:r>
        <w:rPr>
          <w:sz w:val="8"/>
          <w:szCs w:val="8"/>
        </w:rPr>
        <w:t xml:space="preserve">  </w:t>
      </w:r>
    </w:p>
    <w:p>
      <w:pPr>
        <w:shd w:fill="1B3A5C" w:val="clear"/>
        <w:spacing w:after="60" w:before="200"/>
        <w:jc w:val="center"/>
      </w:pPr>
      <w:r>
        <w:rPr>
          <w:rFonts w:ascii="Arial" w:cs="Arial" w:eastAsia="Arial" w:hAnsi="Arial"/>
          <w:b/>
          <w:bCs/>
          <w:caps/>
          <w:color w:val="52B788"/>
          <w:sz w:val="20"/>
          <w:szCs w:val="20"/>
        </w:rPr>
        <w:t xml:space="preserve">LOGIC UNIT  ·  PRODUCT ECOSYSTEM SHOWCASE</w:t>
      </w:r>
    </w:p>
    <w:p>
      <w:pPr>
        <w:shd w:fill="1B3A5C" w:val="clear"/>
        <w:spacing w:after="60" w:before="0"/>
        <w:jc w:val="center"/>
      </w:pPr>
      <w:r>
        <w:rPr>
          <w:rFonts w:ascii="Arial" w:cs="Arial" w:eastAsia="Arial" w:hAnsi="Arial"/>
          <w:b/>
          <w:bCs/>
          <w:color w:val="FFFFFF"/>
          <w:sz w:val="64"/>
          <w:szCs w:val="64"/>
        </w:rPr>
        <w:t xml:space="preserve">AnimalCare360</w:t>
      </w:r>
    </w:p>
    <w:p>
      <w:pPr>
        <w:shd w:fill="1B3A5C" w:val="clear"/>
        <w:spacing w:after="200" w:before="0"/>
        <w:jc w:val="center"/>
      </w:pPr>
      <w:r>
        <w:rPr>
          <w:rFonts w:ascii="Arial" w:cs="Arial" w:eastAsia="Arial" w:hAnsi="Arial"/>
          <w:color w:val="52B788"/>
          <w:sz w:val="26"/>
          <w:szCs w:val="26"/>
        </w:rPr>
        <w:t xml:space="preserve">Pakistan's #1 Cloud ERP for Livestock, Feed Retail, Animal Trading &amp; Pet Hospitals</w:t>
      </w:r>
    </w:p>
    <w:p>
      <w:pPr>
        <w:spacing w:after="80" w:before="80"/>
      </w:pPr>
      <w:r>
        <w:t xml:space="preserve"/>
      </w:r>
    </w:p>
    <w:p>
      <w:pPr>
        <w:pStyle w:val="Heading2"/>
        <w:pBdr>
          <w:bottom w:val="single" w:color="52B788" w:sz="4" w:space="1"/>
        </w:pBdr>
        <w:spacing w:after="120" w:before="280"/>
      </w:pPr>
      <w:r>
        <w:rPr>
          <w:rFonts w:ascii="Arial" w:cs="Arial" w:eastAsia="Arial" w:hAnsi="Arial"/>
          <w:b/>
          <w:bCs/>
          <w:color w:val="1B3A5C"/>
          <w:sz w:val="28"/>
          <w:szCs w:val="28"/>
        </w:rPr>
        <w:t xml:space="preserve">SEO Metadata &amp; Publishing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Meta Title (≤60 chars)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AnimalCare360 | Livestock &amp; Animal Care ERP by Logic Unit</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Meta Description (≤160)</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AnimalCare360 by Logic Unit is Pakistan's #1 cloud ERP for cattle farms, wanda retailers, animal traders &amp; pet hospitals. FBR-compliant. Start free trial.</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URL Slug</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/ecosystem/animalcare360-livestock-animal-care-software</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H1 Heading</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AnimalCare360: How Logic Unit Built Pakistan's Most Complete Animal Care &amp; Livestock ERP</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Primary Keywords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livestock management software · feed retail software · animal trading software · pet hospital software · animal care software</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Secondary Keywords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livestock tracking software · feed inventory management software · veterinary management software · livestock ERP software · feed store POS software · pet clinic management software</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LSI Keywords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animal health tracking · livestock operations management · feed sales management · veterinary workflow automation · cloud animal management software · farm business management · maweshi software Pakistan · wanda ERP Pakistan</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Target Geography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Pakistan (Punjab, Sindh, KPK, Balochistan) · South Asia · Global diaspora livestock operators</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Content Type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Ecosystem Case Study / Product Engineering Showcase</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Canonical URL</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https://logic-unit.com/ecosystem/animalcare360-livestock-animal-care-software</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Word Count Target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1,200–1,500 words (body content)</w:t>
            </w:r>
          </w:p>
        </w:tc>
      </w:tr>
      <w:tr>
        <w:tc>
          <w:tcPr>
            <w:tcW w:type="dxa" w:w="28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b/>
                <w:bCs/>
                <w:color w:val="1B3A5C"/>
                <w:sz w:val="20"/>
                <w:szCs w:val="20"/>
              </w:rPr>
              <w:t xml:space="preserve">E-E-A-T Signals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15+ years engineering experience · Real Pakistan industry research · Named client testimonial (Lahore Pet Clinic) · FBR compliance authority</w:t>
            </w:r>
          </w:p>
        </w:tc>
      </w:tr>
    </w:tbl>
    <w:p>
      <w:pPr>
        <w:spacing w:after="200" w:before="200"/>
      </w:pPr>
      <w:r>
        <w:t xml:space="preserve"/>
      </w:r>
    </w:p>
    <w:p>
      <w:pPr>
        <w:pStyle w:val="Heading1"/>
        <w:shd w:fill="1B3A5C" w:val="clear"/>
        <w:spacing w:after="200" w:before="200"/>
        <w:ind w:left="200" w:right="200"/>
      </w:pPr>
      <w:r>
        <w:rPr>
          <w:rFonts w:ascii="Arial" w:cs="Arial" w:eastAsia="Arial" w:hAnsi="Arial"/>
          <w:b/>
          <w:bCs/>
          <w:color w:val="FFFFFF"/>
          <w:sz w:val="36"/>
          <w:szCs w:val="36"/>
        </w:rPr>
        <w:t xml:space="preserve">AnimalCare360: How Logic Unit Built Pakistan's Most Complete Animal Care &amp; Livestock ERP</w:t>
      </w:r>
    </w:p>
    <w:p>
      <w:pPr>
        <w:spacing w:after="80" w:before="80"/>
      </w:pPr>
      <w:r>
        <w:t xml:space="preserve"/>
      </w:r>
    </w:p>
    <w:p>
      <w:pPr>
        <w:pStyle w:val="Heading2"/>
        <w:pBdr>
          <w:bottom w:val="single" w:color="52B788" w:sz="4" w:space="1"/>
        </w:pBdr>
        <w:spacing w:after="120" w:before="280"/>
      </w:pPr>
      <w:r>
        <w:rPr>
          <w:rFonts w:ascii="Arial" w:cs="Arial" w:eastAsia="Arial" w:hAnsi="Arial"/>
          <w:b/>
          <w:bCs/>
          <w:color w:val="1B3A5C"/>
          <w:sz w:val="28"/>
          <w:szCs w:val="28"/>
        </w:rPr>
        <w:t xml:space="preserve">1. Introduction — A Software Story Born in Pakistan's Fields and Farms</w:t>
      </w:r>
    </w:p>
    <w:p>
      <w:pPr>
        <w:spacing w:after="100" w:before="60"/>
        <w:jc w:val="both"/>
      </w:pPr>
      <w:r>
        <w:rPr>
          <w:rFonts w:ascii="Arial" w:cs="Arial" w:eastAsia="Arial" w:hAnsi="Arial"/>
          <w:b w:val="false"/>
          <w:bCs w:val="false"/>
          <w:color w:val="222222"/>
          <w:sz w:val="22"/>
          <w:szCs w:val="22"/>
        </w:rPr>
        <w:t xml:space="preserve">Pakistan is home to one of the world's largest livestock economies. With over 200 million animals across dairy, beef, poultry, and trading sectors, the industry generates hundreds of billions of rupees annually. Yet until recently, most farms, wanda shops, maweshi mandis, and veterinary clinics were running entirely on paper registers, disconnected spreadsheets, and word-of-mouth follow-ups.</w:t>
      </w:r>
    </w:p>
    <w:p>
      <w:pPr>
        <w:spacing w:after="100" w:before="60"/>
        <w:jc w:val="both"/>
      </w:pPr>
      <w:r>
        <w:rPr>
          <w:rFonts w:ascii="Arial" w:cs="Arial" w:eastAsia="Arial" w:hAnsi="Arial"/>
          <w:b w:val="false"/>
          <w:bCs w:val="false"/>
          <w:color w:val="222222"/>
          <w:sz w:val="22"/>
          <w:szCs w:val="22"/>
        </w:rPr>
        <w:t xml:space="preserve">Logic Unit, a software engineering company with over 15 years of experience building enterprise-grade SaaS products, saw this gap firsthand. After working across retail, logistics, healthcare, and financial technology, the Logic Unit engineering team turned its attention to an equally critical but chronically underserved sector: Pakistan's animal care and livestock industry.</w:t>
      </w:r>
    </w:p>
    <w:p>
      <w:pPr>
        <w:spacing w:after="100" w:before="60"/>
        <w:jc w:val="both"/>
      </w:pPr>
      <w:r>
        <w:rPr>
          <w:rFonts w:ascii="Arial" w:cs="Arial" w:eastAsia="Arial" w:hAnsi="Arial"/>
          <w:b w:val="false"/>
          <w:bCs w:val="false"/>
          <w:color w:val="222222"/>
          <w:sz w:val="22"/>
          <w:szCs w:val="22"/>
        </w:rPr>
        <w:t xml:space="preserve">The result is AnimalCare360 — a cloud-based, FBR-compliant ERP platform engineered from the ground up to serve cattle farms, dairy operations, poultry businesses, wanda feed retailers, animal traders, livestock markets, pet hospitals, and veterinary clinics. Not as a generic software retrofit, but as a purpose-built digital ecosystem that understands how these businesses actually work in Pakistan.</w:t>
      </w:r>
    </w:p>
    <w:p>
      <w:pPr>
        <w:spacing w:after="80" w:before="80"/>
      </w:pPr>
      <w:r>
        <w:t xml:space="preserve"/>
      </w:r>
    </w:p>
    <w:p>
      <w:pPr>
        <w:pStyle w:val="Heading2"/>
        <w:pBdr>
          <w:bottom w:val="single" w:color="52B788" w:sz="4" w:space="1"/>
        </w:pBdr>
        <w:spacing w:after="120" w:before="280"/>
      </w:pPr>
      <w:r>
        <w:rPr>
          <w:rFonts w:ascii="Arial" w:cs="Arial" w:eastAsia="Arial" w:hAnsi="Arial"/>
          <w:b/>
          <w:bCs/>
          <w:color w:val="1B3A5C"/>
          <w:sz w:val="28"/>
          <w:szCs w:val="28"/>
        </w:rPr>
        <w:t xml:space="preserve">2. Industry Challenges — The Problems Logic Unit Set Out to Solve</w:t>
      </w:r>
    </w:p>
    <w:p>
      <w:pPr>
        <w:spacing w:after="100" w:before="60"/>
        <w:jc w:val="both"/>
      </w:pPr>
      <w:r>
        <w:rPr>
          <w:rFonts w:ascii="Arial" w:cs="Arial" w:eastAsia="Arial" w:hAnsi="Arial"/>
          <w:b w:val="false"/>
          <w:bCs w:val="false"/>
          <w:color w:val="222222"/>
          <w:sz w:val="22"/>
          <w:szCs w:val="22"/>
        </w:rPr>
        <w:t xml:space="preserve">Before writing a single line of code, the Logic Unit product team spent months conducting field interviews, visiting farms in Punjab, walking through wanda distribution hubs, and speaking with pet hospital administrators in Lahore, Karachi, and Islamabad. Four distinct problem clusters emerged across four business types.</w:t>
      </w:r>
    </w:p>
    <w:p>
      <w:pPr>
        <w:pStyle w:val="Heading3"/>
        <w:spacing w:after="80" w:before="200"/>
      </w:pPr>
      <w:r>
        <w:rPr>
          <w:rFonts w:ascii="Arial" w:cs="Arial" w:eastAsia="Arial" w:hAnsi="Arial"/>
          <w:b/>
          <w:bCs/>
          <w:color w:val="2D6A4F"/>
          <w:sz w:val="24"/>
          <w:szCs w:val="24"/>
        </w:rPr>
        <w:t xml:space="preserve">Livestock &amp; Dairy Farm Operations</w:t>
      </w:r>
    </w:p>
    <w:p>
      <w:pPr>
        <w:pStyle w:val="ListParagraph"/>
        <w:numPr>
          <w:ilvl w:val="0"/>
          <w:numId w:val="2"/>
        </w:numPr>
        <w:spacing w:after="40" w:before="40"/>
      </w:pPr>
      <w:r>
        <w:rPr>
          <w:rFonts w:ascii="Arial" w:cs="Arial" w:eastAsia="Arial" w:hAnsi="Arial"/>
          <w:color w:val="222222"/>
          <w:sz w:val="22"/>
          <w:szCs w:val="22"/>
        </w:rPr>
        <w:t xml:space="preserve">No structured animal record system — purchase dates, breed history, and pedigree were scribbled in notebooks</w:t>
      </w:r>
    </w:p>
    <w:p>
      <w:pPr>
        <w:pStyle w:val="ListParagraph"/>
        <w:numPr>
          <w:ilvl w:val="0"/>
          <w:numId w:val="2"/>
        </w:numPr>
        <w:spacing w:after="40" w:before="40"/>
      </w:pPr>
      <w:r>
        <w:rPr>
          <w:rFonts w:ascii="Arial" w:cs="Arial" w:eastAsia="Arial" w:hAnsi="Arial"/>
          <w:color w:val="222222"/>
          <w:sz w:val="22"/>
          <w:szCs w:val="22"/>
        </w:rPr>
        <w:t xml:space="preserve">Milk yield, weight gain (ADG), and fattening performance tracked manually — or not at all</w:t>
      </w:r>
    </w:p>
    <w:p>
      <w:pPr>
        <w:pStyle w:val="ListParagraph"/>
        <w:numPr>
          <w:ilvl w:val="0"/>
          <w:numId w:val="2"/>
        </w:numPr>
        <w:spacing w:after="40" w:before="40"/>
      </w:pPr>
      <w:r>
        <w:rPr>
          <w:rFonts w:ascii="Arial" w:cs="Arial" w:eastAsia="Arial" w:hAnsi="Arial"/>
          <w:color w:val="222222"/>
          <w:sz w:val="22"/>
          <w:szCs w:val="22"/>
        </w:rPr>
        <w:t xml:space="preserve">Vaccination schedules missed due to lack of reminder systems, increasing animal mortality risk</w:t>
      </w:r>
    </w:p>
    <w:p>
      <w:pPr>
        <w:pStyle w:val="ListParagraph"/>
        <w:numPr>
          <w:ilvl w:val="0"/>
          <w:numId w:val="2"/>
        </w:numPr>
        <w:spacing w:after="40" w:before="40"/>
      </w:pPr>
      <w:r>
        <w:rPr>
          <w:rFonts w:ascii="Arial" w:cs="Arial" w:eastAsia="Arial" w:hAnsi="Arial"/>
          <w:color w:val="222222"/>
          <w:sz w:val="22"/>
          <w:szCs w:val="22"/>
        </w:rPr>
        <w:t xml:space="preserve">Palai (profit-sharing) partnerships managed through informal verbal agreements, causing revenue disputes</w:t>
      </w:r>
    </w:p>
    <w:p>
      <w:pPr>
        <w:pStyle w:val="ListParagraph"/>
        <w:numPr>
          <w:ilvl w:val="0"/>
          <w:numId w:val="2"/>
        </w:numPr>
        <w:spacing w:after="40" w:before="40"/>
      </w:pPr>
      <w:r>
        <w:rPr>
          <w:rFonts w:ascii="Arial" w:cs="Arial" w:eastAsia="Arial" w:hAnsi="Arial"/>
          <w:color w:val="222222"/>
          <w:sz w:val="22"/>
          <w:szCs w:val="22"/>
        </w:rPr>
        <w:t xml:space="preserve">Farm owners had zero real-time financial visibility — no way to know cost-per-animal or lot profitability</w:t>
      </w:r>
    </w:p>
    <w:p>
      <w:pPr>
        <w:pStyle w:val="Heading3"/>
        <w:spacing w:after="80" w:before="200"/>
      </w:pPr>
      <w:r>
        <w:rPr>
          <w:rFonts w:ascii="Arial" w:cs="Arial" w:eastAsia="Arial" w:hAnsi="Arial"/>
          <w:b/>
          <w:bCs/>
          <w:color w:val="2D6A4F"/>
          <w:sz w:val="24"/>
          <w:szCs w:val="24"/>
        </w:rPr>
        <w:t xml:space="preserve">Feed Retail &amp; Wanda Shops</w:t>
      </w:r>
    </w:p>
    <w:p>
      <w:pPr>
        <w:pStyle w:val="ListParagraph"/>
        <w:numPr>
          <w:ilvl w:val="0"/>
          <w:numId w:val="2"/>
        </w:numPr>
        <w:spacing w:after="40" w:before="40"/>
      </w:pPr>
      <w:r>
        <w:rPr>
          <w:rFonts w:ascii="Arial" w:cs="Arial" w:eastAsia="Arial" w:hAnsi="Arial"/>
          <w:color w:val="222222"/>
          <w:sz w:val="22"/>
          <w:szCs w:val="22"/>
        </w:rPr>
        <w:t xml:space="preserve">Inventory discrepancies due to manual stock registers — ghost stock and silent shortages were common</w:t>
      </w:r>
    </w:p>
    <w:p>
      <w:pPr>
        <w:pStyle w:val="ListParagraph"/>
        <w:numPr>
          <w:ilvl w:val="0"/>
          <w:numId w:val="2"/>
        </w:numPr>
        <w:spacing w:after="40" w:before="40"/>
      </w:pPr>
      <w:r>
        <w:rPr>
          <w:rFonts w:ascii="Arial" w:cs="Arial" w:eastAsia="Arial" w:hAnsi="Arial"/>
          <w:color w:val="222222"/>
          <w:sz w:val="22"/>
          <w:szCs w:val="22"/>
        </w:rPr>
        <w:t xml:space="preserve">Expiry management for feed, medicine, and veterinary products handled informally, creating compliance risk</w:t>
      </w:r>
    </w:p>
    <w:p>
      <w:pPr>
        <w:pStyle w:val="ListParagraph"/>
        <w:numPr>
          <w:ilvl w:val="0"/>
          <w:numId w:val="2"/>
        </w:numPr>
        <w:spacing w:after="40" w:before="40"/>
      </w:pPr>
      <w:r>
        <w:rPr>
          <w:rFonts w:ascii="Arial" w:cs="Arial" w:eastAsia="Arial" w:hAnsi="Arial"/>
          <w:color w:val="222222"/>
          <w:sz w:val="22"/>
          <w:szCs w:val="22"/>
        </w:rPr>
        <w:t xml:space="preserve">Customer khata (credit) tracked on paper, leading to bad debt and unrecoverable balances</w:t>
      </w:r>
    </w:p>
    <w:p>
      <w:pPr>
        <w:pStyle w:val="ListParagraph"/>
        <w:numPr>
          <w:ilvl w:val="0"/>
          <w:numId w:val="2"/>
        </w:numPr>
        <w:spacing w:after="40" w:before="40"/>
      </w:pPr>
      <w:r>
        <w:rPr>
          <w:rFonts w:ascii="Arial" w:cs="Arial" w:eastAsia="Arial" w:hAnsi="Arial"/>
          <w:color w:val="222222"/>
          <w:sz w:val="22"/>
          <w:szCs w:val="22"/>
        </w:rPr>
        <w:t xml:space="preserve">No purchase order system — supplier coordination was reactive and prone to delays</w:t>
      </w:r>
    </w:p>
    <w:p>
      <w:pPr>
        <w:pStyle w:val="ListParagraph"/>
        <w:numPr>
          <w:ilvl w:val="0"/>
          <w:numId w:val="2"/>
        </w:numPr>
        <w:spacing w:after="40" w:before="40"/>
      </w:pPr>
      <w:r>
        <w:rPr>
          <w:rFonts w:ascii="Arial" w:cs="Arial" w:eastAsia="Arial" w:hAnsi="Arial"/>
          <w:color w:val="222222"/>
          <w:sz w:val="22"/>
          <w:szCs w:val="22"/>
        </w:rPr>
        <w:t xml:space="preserve">FBR invoicing non-compliance — businesses were vulnerable to tax penalties</w:t>
      </w:r>
    </w:p>
    <w:p>
      <w:pPr>
        <w:pStyle w:val="Heading3"/>
        <w:spacing w:after="80" w:before="200"/>
      </w:pPr>
      <w:r>
        <w:rPr>
          <w:rFonts w:ascii="Arial" w:cs="Arial" w:eastAsia="Arial" w:hAnsi="Arial"/>
          <w:b/>
          <w:bCs/>
          <w:color w:val="2D6A4F"/>
          <w:sz w:val="24"/>
          <w:szCs w:val="24"/>
        </w:rPr>
        <w:t xml:space="preserve">Animal Trading Businesses &amp; Maweshi Mandis</w:t>
      </w:r>
    </w:p>
    <w:p>
      <w:pPr>
        <w:pStyle w:val="ListParagraph"/>
        <w:numPr>
          <w:ilvl w:val="0"/>
          <w:numId w:val="2"/>
        </w:numPr>
        <w:spacing w:after="40" w:before="40"/>
      </w:pPr>
      <w:r>
        <w:rPr>
          <w:rFonts w:ascii="Arial" w:cs="Arial" w:eastAsia="Arial" w:hAnsi="Arial"/>
          <w:color w:val="222222"/>
          <w:sz w:val="22"/>
          <w:szCs w:val="22"/>
        </w:rPr>
        <w:t xml:space="preserve">Transactions recorded inconsistently or not at all — no per-deal profit tracking</w:t>
      </w:r>
    </w:p>
    <w:p>
      <w:pPr>
        <w:pStyle w:val="ListParagraph"/>
        <w:numPr>
          <w:ilvl w:val="0"/>
          <w:numId w:val="2"/>
        </w:numPr>
        <w:spacing w:after="40" w:before="40"/>
      </w:pPr>
      <w:r>
        <w:rPr>
          <w:rFonts w:ascii="Arial" w:cs="Arial" w:eastAsia="Arial" w:hAnsi="Arial"/>
          <w:color w:val="222222"/>
          <w:sz w:val="22"/>
          <w:szCs w:val="22"/>
        </w:rPr>
        <w:t xml:space="preserve">Animal ownership transfer documentation was paper-based and easily lost</w:t>
      </w:r>
    </w:p>
    <w:p>
      <w:pPr>
        <w:pStyle w:val="ListParagraph"/>
        <w:numPr>
          <w:ilvl w:val="0"/>
          <w:numId w:val="2"/>
        </w:numPr>
        <w:spacing w:after="40" w:before="40"/>
      </w:pPr>
      <w:r>
        <w:rPr>
          <w:rFonts w:ascii="Arial" w:cs="Arial" w:eastAsia="Arial" w:hAnsi="Arial"/>
          <w:color w:val="222222"/>
          <w:sz w:val="22"/>
          <w:szCs w:val="22"/>
        </w:rPr>
        <w:t xml:space="preserve">Commission, transport cost, and intermediary fees tracked manually, obscuring real margins</w:t>
      </w:r>
    </w:p>
    <w:p>
      <w:pPr>
        <w:pStyle w:val="ListParagraph"/>
        <w:numPr>
          <w:ilvl w:val="0"/>
          <w:numId w:val="2"/>
        </w:numPr>
        <w:spacing w:after="40" w:before="40"/>
      </w:pPr>
      <w:r>
        <w:rPr>
          <w:rFonts w:ascii="Arial" w:cs="Arial" w:eastAsia="Arial" w:hAnsi="Arial"/>
          <w:color w:val="222222"/>
          <w:sz w:val="22"/>
          <w:szCs w:val="22"/>
        </w:rPr>
        <w:t xml:space="preserve">Customer relationship management was non-existent — repeat buyers had no system-supported records</w:t>
      </w:r>
    </w:p>
    <w:p>
      <w:pPr>
        <w:pStyle w:val="Heading3"/>
        <w:spacing w:after="80" w:before="200"/>
      </w:pPr>
      <w:r>
        <w:rPr>
          <w:rFonts w:ascii="Arial" w:cs="Arial" w:eastAsia="Arial" w:hAnsi="Arial"/>
          <w:b/>
          <w:bCs/>
          <w:color w:val="2D6A4F"/>
          <w:sz w:val="24"/>
          <w:szCs w:val="24"/>
        </w:rPr>
        <w:t xml:space="preserve">Pet Hospitals &amp; Veterinary Clinics</w:t>
      </w:r>
    </w:p>
    <w:p>
      <w:pPr>
        <w:pStyle w:val="ListParagraph"/>
        <w:numPr>
          <w:ilvl w:val="0"/>
          <w:numId w:val="2"/>
        </w:numPr>
        <w:spacing w:after="40" w:before="40"/>
      </w:pPr>
      <w:r>
        <w:rPr>
          <w:rFonts w:ascii="Arial" w:cs="Arial" w:eastAsia="Arial" w:hAnsi="Arial"/>
          <w:color w:val="222222"/>
          <w:sz w:val="22"/>
          <w:szCs w:val="22"/>
        </w:rPr>
        <w:t xml:space="preserve">Paper-based patient EMR — pet histories lost between visits or staff changes</w:t>
      </w:r>
    </w:p>
    <w:p>
      <w:pPr>
        <w:pStyle w:val="ListParagraph"/>
        <w:numPr>
          <w:ilvl w:val="0"/>
          <w:numId w:val="2"/>
        </w:numPr>
        <w:spacing w:after="40" w:before="40"/>
      </w:pPr>
      <w:r>
        <w:rPr>
          <w:rFonts w:ascii="Arial" w:cs="Arial" w:eastAsia="Arial" w:hAnsi="Arial"/>
          <w:color w:val="222222"/>
          <w:sz w:val="22"/>
          <w:szCs w:val="22"/>
        </w:rPr>
        <w:t xml:space="preserve">Appointment scheduling done verbally or by phone, resulting in no-shows and double bookings</w:t>
      </w:r>
    </w:p>
    <w:p>
      <w:pPr>
        <w:pStyle w:val="ListParagraph"/>
        <w:numPr>
          <w:ilvl w:val="0"/>
          <w:numId w:val="2"/>
        </w:numPr>
        <w:spacing w:after="40" w:before="40"/>
      </w:pPr>
      <w:r>
        <w:rPr>
          <w:rFonts w:ascii="Arial" w:cs="Arial" w:eastAsia="Arial" w:hAnsi="Arial"/>
          <w:color w:val="222222"/>
          <w:sz w:val="22"/>
          <w:szCs w:val="22"/>
        </w:rPr>
        <w:t xml:space="preserve">Vaccination and deworming reminders not automated — pet owners missed critical health milestones</w:t>
      </w:r>
    </w:p>
    <w:p>
      <w:pPr>
        <w:pStyle w:val="ListParagraph"/>
        <w:numPr>
          <w:ilvl w:val="0"/>
          <w:numId w:val="2"/>
        </w:numPr>
        <w:spacing w:after="40" w:before="40"/>
      </w:pPr>
      <w:r>
        <w:rPr>
          <w:rFonts w:ascii="Arial" w:cs="Arial" w:eastAsia="Arial" w:hAnsi="Arial"/>
          <w:color w:val="222222"/>
          <w:sz w:val="22"/>
          <w:szCs w:val="22"/>
        </w:rPr>
        <w:t xml:space="preserve">Pharmacy inventory managed separately from clinic billing, causing revenue leakage</w:t>
      </w:r>
    </w:p>
    <w:p>
      <w:pPr>
        <w:pStyle w:val="ListParagraph"/>
        <w:numPr>
          <w:ilvl w:val="0"/>
          <w:numId w:val="2"/>
        </w:numPr>
        <w:spacing w:after="40" w:before="40"/>
      </w:pPr>
      <w:r>
        <w:rPr>
          <w:rFonts w:ascii="Arial" w:cs="Arial" w:eastAsia="Arial" w:hAnsi="Arial"/>
          <w:color w:val="222222"/>
          <w:sz w:val="22"/>
          <w:szCs w:val="22"/>
        </w:rPr>
        <w:t xml:space="preserve">Administrative overhead consumed significant vet time that should have been spent on patient care</w:t>
      </w:r>
    </w:p>
    <w:p>
      <w:pPr>
        <w:spacing w:after="80" w:before="80"/>
      </w:pPr>
      <w:r>
        <w:t xml:space="preserve"/>
      </w:r>
    </w:p>
    <w:p>
      <w:pPr>
        <w:pStyle w:val="Heading2"/>
        <w:pBdr>
          <w:bottom w:val="single" w:color="52B788" w:sz="4" w:space="1"/>
        </w:pBdr>
        <w:spacing w:after="120" w:before="280"/>
      </w:pPr>
      <w:r>
        <w:rPr>
          <w:rFonts w:ascii="Arial" w:cs="Arial" w:eastAsia="Arial" w:hAnsi="Arial"/>
          <w:b/>
          <w:bCs/>
          <w:color w:val="1B3A5C"/>
          <w:sz w:val="28"/>
          <w:szCs w:val="28"/>
        </w:rPr>
        <w:t xml:space="preserve">3. Identifying the Market Gap — A Sector with No Fit-for-Purpose Software</w:t>
      </w:r>
    </w:p>
    <w:p>
      <w:pPr>
        <w:spacing w:after="100" w:before="60"/>
        <w:jc w:val="both"/>
      </w:pPr>
      <w:r>
        <w:rPr>
          <w:rFonts w:ascii="Arial" w:cs="Arial" w:eastAsia="Arial" w:hAnsi="Arial"/>
          <w:b w:val="false"/>
          <w:bCs w:val="false"/>
          <w:color w:val="222222"/>
          <w:sz w:val="22"/>
          <w:szCs w:val="22"/>
        </w:rPr>
        <w:t xml:space="preserve">The Logic Unit team identified a critical void: the few ERP systems available in Pakistan were either agricultural tools designed for crop farming or generic business software with no understanding of animal lifecycles, livestock trading mechanics, or veterinary workflows. Feed retailers were using grocery POS systems that couldn't track expiry batches or FBR invoicing. Cattle farms were using nothing.</w:t>
      </w:r>
    </w:p>
    <w:p>
      <w:pPr>
        <w:spacing w:after="100" w:before="60"/>
        <w:jc w:val="both"/>
      </w:pPr>
      <w:r>
        <w:rPr>
          <w:rFonts w:ascii="Arial" w:cs="Arial" w:eastAsia="Arial" w:hAnsi="Arial"/>
          <w:b w:val="false"/>
          <w:bCs w:val="false"/>
          <w:color w:val="222222"/>
          <w:sz w:val="22"/>
          <w:szCs w:val="22"/>
        </w:rPr>
        <w:t xml:space="preserve">The research also revealed that Pakistan's animal industry is deeply relationship-driven and operationally unique. The concept of palai partnerships, the structure of maweshi mandis, the khata-based credit culture in wanda retail, and the WhatsApp-based communication patterns of farm staff — none of this was addressed by any existing software product.</w:t>
      </w:r>
    </w:p>
    <w:p>
      <w:pPr>
        <w:spacing w:after="100" w:before="60"/>
        <w:jc w:val="both"/>
      </w:pPr>
      <w:r>
        <w:rPr>
          <w:rFonts w:ascii="Arial" w:cs="Arial" w:eastAsia="Arial" w:hAnsi="Arial"/>
          <w:b w:val="false"/>
          <w:bCs w:val="false"/>
          <w:color w:val="222222"/>
          <w:sz w:val="22"/>
          <w:szCs w:val="22"/>
        </w:rPr>
        <w:t xml:space="preserve">Logic Unit's conclusion was clear: Pakistan's animal industry needed a platform built specifically for it. Not adapted from somewhere else. Built from scratch, in consultation with the people running these businesses every day.</w:t>
      </w:r>
    </w:p>
    <w:p>
      <w:pPr>
        <w:spacing w:after="80" w:before="80"/>
      </w:pPr>
      <w:r>
        <w:t xml:space="preserve"/>
      </w:r>
    </w:p>
    <w:p>
      <w:pPr>
        <w:pStyle w:val="Heading2"/>
        <w:pBdr>
          <w:bottom w:val="single" w:color="52B788" w:sz="4" w:space="1"/>
        </w:pBdr>
        <w:spacing w:after="120" w:before="280"/>
      </w:pPr>
      <w:r>
        <w:rPr>
          <w:rFonts w:ascii="Arial" w:cs="Arial" w:eastAsia="Arial" w:hAnsi="Arial"/>
          <w:b/>
          <w:bCs/>
          <w:color w:val="1B3A5C"/>
          <w:sz w:val="28"/>
          <w:szCs w:val="28"/>
        </w:rPr>
        <w:t xml:space="preserve">4. Building AnimalCare360 — Engineering a Four-Module Digital Ecosystem</w:t>
      </w:r>
    </w:p>
    <w:p>
      <w:pPr>
        <w:spacing w:after="100" w:before="60"/>
        <w:jc w:val="both"/>
      </w:pPr>
      <w:r>
        <w:rPr>
          <w:rFonts w:ascii="Arial" w:cs="Arial" w:eastAsia="Arial" w:hAnsi="Arial"/>
          <w:b w:val="false"/>
          <w:bCs w:val="false"/>
          <w:color w:val="222222"/>
          <w:sz w:val="22"/>
          <w:szCs w:val="22"/>
        </w:rPr>
        <w:t xml:space="preserve">Logic Unit's engineering team structured AnimalCare360 around four specialized ERP modules, each solving the distinct challenges of a different business type, while sharing a unified data layer, cloud infrastructure, and reporting engine. Here is how each module was built and what it solves.</w:t>
      </w:r>
    </w:p>
    <w:p>
      <w:pPr>
        <w:pStyle w:val="Heading3"/>
        <w:spacing w:after="80" w:before="200"/>
      </w:pPr>
      <w:r>
        <w:rPr>
          <w:rFonts w:ascii="Arial" w:cs="Arial" w:eastAsia="Arial" w:hAnsi="Arial"/>
          <w:b/>
          <w:bCs/>
          <w:color w:val="2D6A4F"/>
          <w:sz w:val="24"/>
          <w:szCs w:val="24"/>
        </w:rPr>
        <w:t xml:space="preserve">Module 1: Cattle &amp; Dairy Farm ERP (CattlePro)</w:t>
      </w:r>
    </w:p>
    <w:p>
      <w:pPr>
        <w:spacing w:after="100" w:before="60"/>
        <w:jc w:val="both"/>
      </w:pPr>
      <w:r>
        <w:rPr>
          <w:rFonts w:ascii="Arial" w:cs="Arial" w:eastAsia="Arial" w:hAnsi="Arial"/>
          <w:b w:val="false"/>
          <w:bCs w:val="false"/>
          <w:color w:val="222222"/>
          <w:sz w:val="22"/>
          <w:szCs w:val="22"/>
        </w:rPr>
        <w:t xml:space="preserve">CattlePro is the most feature-rich component of AnimalCare360, built across 16 operating modules. Every animal receives a complete digital profile from the moment it enters the farm — whether purchased at a mandi or born on-site.</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Animal lifecycle records: purchase, birth, breed, category (A/B/C), pedigree, and tag ID</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Daily milk yield tracking with animal-wise trends and buyer supply logs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Weight gain (ADG) and feed conversion ratio (FCR) monitoring for fattening lots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Health and vaccination records with scheduled alerts and withdrawal period tracking</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Palai/partnership ROI module for transparent profit-sharing with named partners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Feed and medicine inventory synced directly to animal consumption records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FBR-compliant purchase and sale documentation for full financial audit trails</w:t>
      </w:r>
    </w:p>
    <w:p>
      <w:pPr>
        <w:pStyle w:val="Heading3"/>
        <w:spacing w:after="80" w:before="200"/>
      </w:pPr>
      <w:r>
        <w:rPr>
          <w:rFonts w:ascii="Arial" w:cs="Arial" w:eastAsia="Arial" w:hAnsi="Arial"/>
          <w:b/>
          <w:bCs/>
          <w:color w:val="2D6A4F"/>
          <w:sz w:val="24"/>
          <w:szCs w:val="24"/>
        </w:rPr>
        <w:t xml:space="preserve">Module 2: Wanda &amp; Feed Retail ERP</w:t>
      </w:r>
    </w:p>
    <w:p>
      <w:pPr>
        <w:spacing w:after="100" w:before="60"/>
        <w:jc w:val="both"/>
      </w:pPr>
      <w:r>
        <w:rPr>
          <w:rFonts w:ascii="Arial" w:cs="Arial" w:eastAsia="Arial" w:hAnsi="Arial"/>
          <w:b w:val="false"/>
          <w:bCs w:val="false"/>
          <w:color w:val="222222"/>
          <w:sz w:val="22"/>
          <w:szCs w:val="22"/>
        </w:rPr>
        <w:t xml:space="preserve">Built for wanda shops, feed distributors, pet food retailers, and veterinary pharmacies, this module turns a traditionally paper-heavy retail operation into a digitally governed business.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High-speed POS with barcode scanning, customer pricing tiers, and cash/credit sales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Multi-warehouse inventory with batch tracking and expiry date management</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Customer credit (khata) management with balance alerts and payment history</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Supplier purchase orders, cost tracking, and bulk stock arrival management</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FBR QR-coded invoices and purchase tax reconciliation built into every transaction</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99.9% inventory accuracy target through real-time stock synchronization</w:t>
      </w:r>
    </w:p>
    <w:p>
      <w:pPr>
        <w:pStyle w:val="Heading3"/>
        <w:spacing w:after="80" w:before="200"/>
      </w:pPr>
      <w:r>
        <w:rPr>
          <w:rFonts w:ascii="Arial" w:cs="Arial" w:eastAsia="Arial" w:hAnsi="Arial"/>
          <w:b/>
          <w:bCs/>
          <w:color w:val="2D6A4F"/>
          <w:sz w:val="24"/>
          <w:szCs w:val="24"/>
        </w:rPr>
        <w:t xml:space="preserve">Module 3: Animal Trading &amp; Maweshi Mandi ERP</w:t>
      </w:r>
    </w:p>
    <w:p>
      <w:pPr>
        <w:spacing w:after="100" w:before="60"/>
        <w:jc w:val="both"/>
      </w:pPr>
      <w:r>
        <w:rPr>
          <w:rFonts w:ascii="Arial" w:cs="Arial" w:eastAsia="Arial" w:hAnsi="Arial"/>
          <w:b w:val="false"/>
          <w:bCs w:val="false"/>
          <w:color w:val="222222"/>
          <w:sz w:val="22"/>
          <w:szCs w:val="22"/>
        </w:rPr>
        <w:t xml:space="preserve">This module was engineered to handle the transaction complexity of animal trading businesses — from individual deals to large lot sales at livestock markets.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Per-deal recording of purchase, sale, commission, transport, and net profit</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Animal lot management with individual ownership transfer documentation</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Customer and broker relationship tracking with full transaction history</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Pricing consistency controls to prevent undercutting and margin erosion</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Real-time deal profitability dashboards visible to owners and managers</w:t>
      </w:r>
    </w:p>
    <w:p>
      <w:pPr>
        <w:pStyle w:val="Heading3"/>
        <w:spacing w:after="80" w:before="200"/>
      </w:pPr>
      <w:r>
        <w:rPr>
          <w:rFonts w:ascii="Arial" w:cs="Arial" w:eastAsia="Arial" w:hAnsi="Arial"/>
          <w:b/>
          <w:bCs/>
          <w:color w:val="2D6A4F"/>
          <w:sz w:val="24"/>
          <w:szCs w:val="24"/>
        </w:rPr>
        <w:t xml:space="preserve">Module 4: Pet Hospital &amp; Veterinary Clinic ERP</w:t>
      </w:r>
    </w:p>
    <w:p>
      <w:pPr>
        <w:spacing w:after="100" w:before="60"/>
        <w:jc w:val="both"/>
      </w:pPr>
      <w:r>
        <w:rPr>
          <w:rFonts w:ascii="Arial" w:cs="Arial" w:eastAsia="Arial" w:hAnsi="Arial"/>
          <w:b w:val="false"/>
          <w:bCs w:val="false"/>
          <w:color w:val="222222"/>
          <w:sz w:val="22"/>
          <w:szCs w:val="22"/>
        </w:rPr>
        <w:t xml:space="preserve">Built for multi-doctor pet clinics and hospital chains, this module covers the complete patient journey from first appointment to long-term wellness tracking.</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Patient EMR: pet profile, owner details, visit history, diagnosis, and treatment plans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Appointment scheduling with multi-room, multi-doctor calendar and WhatsApp reminders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Surgery and lab records with consent forms, procedure notes, and attachments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Pharmacy and dispensary inventory with expiry alerts and FBR-compliant billing</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Automated vaccination and follow-up reminders — reducing no-shows and improving outcomes</w:t>
      </w:r>
    </w:p>
    <w:p>
      <w:pPr>
        <w:spacing w:after="80" w:before="80"/>
      </w:pPr>
      <w:r>
        <w:t xml:space="preserve"/>
      </w:r>
    </w:p>
    <w:p>
      <w:pPr>
        <w:pStyle w:val="Heading2"/>
        <w:pBdr>
          <w:bottom w:val="single" w:color="52B788" w:sz="4" w:space="1"/>
        </w:pBdr>
        <w:spacing w:after="120" w:before="280"/>
      </w:pPr>
      <w:r>
        <w:rPr>
          <w:rFonts w:ascii="Arial" w:cs="Arial" w:eastAsia="Arial" w:hAnsi="Arial"/>
          <w:b/>
          <w:bCs/>
          <w:color w:val="1B3A5C"/>
          <w:sz w:val="28"/>
          <w:szCs w:val="28"/>
        </w:rPr>
        <w:t xml:space="preserve">5. Technology &amp; Product Engineering — Built for Reliability and Scale</w:t>
      </w:r>
    </w:p>
    <w:p>
      <w:pPr>
        <w:spacing w:after="100" w:before="60"/>
        <w:jc w:val="both"/>
      </w:pPr>
      <w:r>
        <w:rPr>
          <w:rFonts w:ascii="Arial" w:cs="Arial" w:eastAsia="Arial" w:hAnsi="Arial"/>
          <w:b w:val="false"/>
          <w:bCs w:val="false"/>
          <w:color w:val="222222"/>
          <w:sz w:val="22"/>
          <w:szCs w:val="22"/>
        </w:rPr>
        <w:t xml:space="preserve">Logic Unit engineered AnimalCare360 on a modern cloud SaaS architecture designed to be accessible to a one-person wanda shop and scalable to a multi-branch livestock enterprise simultaneously.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SaaS Architecture</w:t>
            </w:r>
          </w:p>
        </w:tc>
        <w:tc>
          <w:tcPr>
            <w:tcW w:type="dxa" w:w="6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Subscription-based delivery — no hardware, no local installation, always up to date</w:t>
            </w:r>
          </w:p>
        </w:tc>
      </w:tr>
      <w:tr>
        <w:tc>
          <w:tcPr>
            <w:tcW w:type="dxa" w:w="3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Cloud Infrastructure</w:t>
            </w:r>
          </w:p>
        </w:tc>
        <w:tc>
          <w:tcPr>
            <w:tcW w:type="dxa" w:w="6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Secure, always-on access from anywhere via web browser and Android mobile app</w:t>
            </w:r>
          </w:p>
        </w:tc>
      </w:tr>
      <w:tr>
        <w:tc>
          <w:tcPr>
            <w:tcW w:type="dxa" w:w="3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Multi-Branch Support</w:t>
            </w:r>
          </w:p>
        </w:tc>
        <w:tc>
          <w:tcPr>
            <w:tcW w:type="dxa" w:w="6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Centralized reporting and stock control across multiple farm, shop, or clinic locations</w:t>
            </w:r>
          </w:p>
        </w:tc>
      </w:tr>
      <w:tr>
        <w:tc>
          <w:tcPr>
            <w:tcW w:type="dxa" w:w="3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Mobile Accessibility</w:t>
            </w:r>
          </w:p>
        </w:tc>
        <w:tc>
          <w:tcPr>
            <w:tcW w:type="dxa" w:w="6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Android app for field teams, farm managers, and traveling traders</w:t>
            </w:r>
          </w:p>
        </w:tc>
      </w:tr>
      <w:tr>
        <w:tc>
          <w:tcPr>
            <w:tcW w:type="dxa" w:w="3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Role-Based Access</w:t>
            </w:r>
          </w:p>
        </w:tc>
        <w:tc>
          <w:tcPr>
            <w:tcW w:type="dxa" w:w="6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Owner, manager, cashier, and field staff roles with granular permissions</w:t>
            </w:r>
          </w:p>
        </w:tc>
      </w:tr>
      <w:tr>
        <w:tc>
          <w:tcPr>
            <w:tcW w:type="dxa" w:w="3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Real-Time Reporting</w:t>
            </w:r>
          </w:p>
        </w:tc>
        <w:tc>
          <w:tcPr>
            <w:tcW w:type="dxa" w:w="6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Live dashboards for inventory, sales, animal performance, and financial health</w:t>
            </w:r>
          </w:p>
        </w:tc>
      </w:tr>
      <w:tr>
        <w:tc>
          <w:tcPr>
            <w:tcW w:type="dxa" w:w="3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FBR Compliance</w:t>
            </w:r>
          </w:p>
        </w:tc>
        <w:tc>
          <w:tcPr>
            <w:tcW w:type="dxa" w:w="6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QR-coded invoices, purchase tax records, and audit trails meeting FBR requirements</w:t>
            </w:r>
          </w:p>
        </w:tc>
      </w:tr>
      <w:tr>
        <w:tc>
          <w:tcPr>
            <w:tcW w:type="dxa" w:w="3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WhatsApp Integration</w:t>
            </w:r>
          </w:p>
        </w:tc>
        <w:tc>
          <w:tcPr>
            <w:tcW w:type="dxa" w:w="6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Onboarding, reminders, and customer support delivered via Pakistan's primary communication channel</w:t>
            </w:r>
          </w:p>
        </w:tc>
      </w:tr>
      <w:tr>
        <w:tc>
          <w:tcPr>
            <w:tcW w:type="dxa" w:w="3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Scalable Infrastructure</w:t>
            </w:r>
          </w:p>
        </w:tc>
        <w:tc>
          <w:tcPr>
            <w:tcW w:type="dxa" w:w="6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Built to handle growing animal counts, transaction volumes, and branch expansions without performance degradation</w:t>
            </w:r>
          </w:p>
        </w:tc>
      </w:tr>
      <w:tr>
        <w:tc>
          <w:tcPr>
            <w:tcW w:type="dxa" w:w="3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Secure Data Management</w:t>
            </w:r>
          </w:p>
        </w:tc>
        <w:tc>
          <w:tcPr>
            <w:tcW w:type="dxa" w:w="6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Encrypted cloud storage, daily backups, and access-controlled data environments</w:t>
            </w:r>
          </w:p>
        </w:tc>
      </w:tr>
    </w:tbl>
    <w:p>
      <w:pPr>
        <w:spacing w:after="80" w:before="80"/>
      </w:pPr>
      <w:r>
        <w:t xml:space="preserve"/>
      </w:r>
    </w:p>
    <w:p>
      <w:pPr>
        <w:spacing w:after="100" w:before="60"/>
        <w:jc w:val="both"/>
      </w:pPr>
      <w:r>
        <w:rPr>
          <w:rFonts w:ascii="Arial" w:cs="Arial" w:eastAsia="Arial" w:hAnsi="Arial"/>
          <w:b w:val="false"/>
          <w:bCs w:val="false"/>
          <w:color w:val="222222"/>
          <w:sz w:val="22"/>
          <w:szCs w:val="22"/>
        </w:rPr>
        <w:t xml:space="preserve">The team paid particular attention to Pakistan's infrastructure realities. The system is optimized for lower-bandwidth connections, supports Android devices — the dominant mobile platform among Pakistan's business owners — and uses WhatsApp as a primary touchpoint for onboarding and support, reflecting how the target users actually communicate.</w:t>
      </w:r>
    </w:p>
    <w:p>
      <w:pPr>
        <w:spacing w:after="80" w:before="80"/>
      </w:pPr>
      <w:r>
        <w:t xml:space="preserve"/>
      </w:r>
    </w:p>
    <w:p>
      <w:pPr>
        <w:pStyle w:val="Heading2"/>
        <w:pBdr>
          <w:bottom w:val="single" w:color="52B788" w:sz="4" w:space="1"/>
        </w:pBdr>
        <w:spacing w:after="120" w:before="280"/>
      </w:pPr>
      <w:r>
        <w:rPr>
          <w:rFonts w:ascii="Arial" w:cs="Arial" w:eastAsia="Arial" w:hAnsi="Arial"/>
          <w:b/>
          <w:bCs/>
          <w:color w:val="1B3A5C"/>
          <w:sz w:val="28"/>
          <w:szCs w:val="28"/>
        </w:rPr>
        <w:t xml:space="preserve">6. Industries Served — Challenges, Solutions, and Outcomes</w:t>
      </w:r>
    </w:p>
    <w:p>
      <w:pPr>
        <w:pStyle w:val="Heading3"/>
        <w:spacing w:after="80" w:before="200"/>
      </w:pPr>
      <w:r>
        <w:rPr>
          <w:rFonts w:ascii="Arial" w:cs="Arial" w:eastAsia="Arial" w:hAnsi="Arial"/>
          <w:b/>
          <w:bCs/>
          <w:color w:val="2D6A4F"/>
          <w:sz w:val="24"/>
          <w:szCs w:val="24"/>
        </w:rPr>
        <w:t xml:space="preserve">Cattle &amp; Dairy Farms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D0D5DD" w:sz="1"/>
              <w:left w:val="single" w:color="D0D5DD" w:sz="1"/>
              <w:bottom w:val="single" w:color="D0D5DD" w:sz="1"/>
              <w:right w:val="single" w:color="D0D5DD" w:sz="1"/>
            </w:tcBorders>
            <w:shd w:fill="1B3A5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Challenge</w:t>
            </w:r>
          </w:p>
        </w:tc>
        <w:tc>
          <w:tcPr>
            <w:tcW w:type="dxa" w:w="3000"/>
            <w:tcBorders>
              <w:top w:val="single" w:color="D0D5DD" w:sz="1"/>
              <w:left w:val="single" w:color="D0D5DD" w:sz="1"/>
              <w:bottom w:val="single" w:color="D0D5DD" w:sz="1"/>
              <w:right w:val="single" w:color="D0D5DD" w:sz="1"/>
            </w:tcBorders>
            <w:shd w:fill="2D6A4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AnimalCare360 Solution</w:t>
            </w:r>
          </w:p>
        </w:tc>
        <w:tc>
          <w:tcPr>
            <w:tcW w:type="dxa" w:w="3000"/>
            <w:tcBorders>
              <w:top w:val="single" w:color="D0D5DD" w:sz="1"/>
              <w:left w:val="single" w:color="D0D5DD" w:sz="1"/>
              <w:bottom w:val="single" w:color="D0D5DD" w:sz="1"/>
              <w:right w:val="single" w:color="D0D5DD" w:sz="1"/>
            </w:tcBorders>
            <w:shd w:fill="52B78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Business Outcome</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 digital animal records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Full lifecycle profiles with tags, breed, and health history</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Zero data loss; full herd traceability</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Missed vaccinations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Automated vaccination schedules and health alerts</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Reduced animal mortality risk</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Opaque palai agreements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Dedicated partner ROI module with cost/return reports</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Fewer disputes; transparent profit-sharing</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 milk yield data</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Daily milk tracking with trend analytics</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Informed culling and breeding decisions</w:t>
            </w:r>
          </w:p>
        </w:tc>
      </w:tr>
    </w:tbl>
    <w:p>
      <w:pPr>
        <w:spacing w:after="120" w:before="120"/>
      </w:pPr>
      <w:r>
        <w:t xml:space="preserve"/>
      </w:r>
    </w:p>
    <w:p>
      <w:pPr>
        <w:pStyle w:val="Heading3"/>
        <w:spacing w:after="80" w:before="200"/>
      </w:pPr>
      <w:r>
        <w:rPr>
          <w:rFonts w:ascii="Arial" w:cs="Arial" w:eastAsia="Arial" w:hAnsi="Arial"/>
          <w:b/>
          <w:bCs/>
          <w:color w:val="2D6A4F"/>
          <w:sz w:val="24"/>
          <w:szCs w:val="24"/>
        </w:rPr>
        <w:t xml:space="preserve">Dairy &amp; Poultry Operations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D0D5DD" w:sz="1"/>
              <w:left w:val="single" w:color="D0D5DD" w:sz="1"/>
              <w:bottom w:val="single" w:color="D0D5DD" w:sz="1"/>
              <w:right w:val="single" w:color="D0D5DD" w:sz="1"/>
            </w:tcBorders>
            <w:shd w:fill="1B3A5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Challenge</w:t>
            </w:r>
          </w:p>
        </w:tc>
        <w:tc>
          <w:tcPr>
            <w:tcW w:type="dxa" w:w="3000"/>
            <w:tcBorders>
              <w:top w:val="single" w:color="D0D5DD" w:sz="1"/>
              <w:left w:val="single" w:color="D0D5DD" w:sz="1"/>
              <w:bottom w:val="single" w:color="D0D5DD" w:sz="1"/>
              <w:right w:val="single" w:color="D0D5DD" w:sz="1"/>
            </w:tcBorders>
            <w:shd w:fill="2D6A4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AnimalCare360 Solution</w:t>
            </w:r>
          </w:p>
        </w:tc>
        <w:tc>
          <w:tcPr>
            <w:tcW w:type="dxa" w:w="3000"/>
            <w:tcBorders>
              <w:top w:val="single" w:color="D0D5DD" w:sz="1"/>
              <w:left w:val="single" w:color="D0D5DD" w:sz="1"/>
              <w:bottom w:val="single" w:color="D0D5DD" w:sz="1"/>
              <w:right w:val="single" w:color="D0D5DD" w:sz="1"/>
            </w:tcBorders>
            <w:shd w:fill="52B78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Business Outcome</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Manual milk records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Animal-wise daily yield with buyer supply logs</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Accurate billing and production insights</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 feed cost tracking</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Feed consumption linked directly to animal records</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Real cost-per-animal visibility</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Performance guesswork</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ADG, FCR, and market readiness forecasting</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Data-driven sell/retain decisions</w:t>
            </w:r>
          </w:p>
        </w:tc>
      </w:tr>
    </w:tbl>
    <w:p>
      <w:pPr>
        <w:spacing w:after="120" w:before="120"/>
      </w:pPr>
      <w:r>
        <w:t xml:space="preserve"/>
      </w:r>
    </w:p>
    <w:p>
      <w:pPr>
        <w:pStyle w:val="Heading3"/>
        <w:spacing w:after="80" w:before="200"/>
      </w:pPr>
      <w:r>
        <w:rPr>
          <w:rFonts w:ascii="Arial" w:cs="Arial" w:eastAsia="Arial" w:hAnsi="Arial"/>
          <w:b/>
          <w:bCs/>
          <w:color w:val="2D6A4F"/>
          <w:sz w:val="24"/>
          <w:szCs w:val="24"/>
        </w:rPr>
        <w:t xml:space="preserve">Feed Retail &amp; Wanda Shops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D0D5DD" w:sz="1"/>
              <w:left w:val="single" w:color="D0D5DD" w:sz="1"/>
              <w:bottom w:val="single" w:color="D0D5DD" w:sz="1"/>
              <w:right w:val="single" w:color="D0D5DD" w:sz="1"/>
            </w:tcBorders>
            <w:shd w:fill="1B3A5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Challenge</w:t>
            </w:r>
          </w:p>
        </w:tc>
        <w:tc>
          <w:tcPr>
            <w:tcW w:type="dxa" w:w="3000"/>
            <w:tcBorders>
              <w:top w:val="single" w:color="D0D5DD" w:sz="1"/>
              <w:left w:val="single" w:color="D0D5DD" w:sz="1"/>
              <w:bottom w:val="single" w:color="D0D5DD" w:sz="1"/>
              <w:right w:val="single" w:color="D0D5DD" w:sz="1"/>
            </w:tcBorders>
            <w:shd w:fill="2D6A4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AnimalCare360 Solution</w:t>
            </w:r>
          </w:p>
        </w:tc>
        <w:tc>
          <w:tcPr>
            <w:tcW w:type="dxa" w:w="3000"/>
            <w:tcBorders>
              <w:top w:val="single" w:color="D0D5DD" w:sz="1"/>
              <w:left w:val="single" w:color="D0D5DD" w:sz="1"/>
              <w:bottom w:val="single" w:color="D0D5DD" w:sz="1"/>
              <w:right w:val="single" w:color="D0D5DD" w:sz="1"/>
            </w:tcBorders>
            <w:shd w:fill="52B78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Business Outcome</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Stock shortages &amp; ghost inventory</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Real-time multi-warehouse inventory sync</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99.9% accuracy; no surprise shortages</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Expiry losses on feed/medicine</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Batch tracking with expiry alerts</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Reduced write-offs; better margins</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Unrecovered customer credit</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Digital khata with balance limits and alerts</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Improved cash collection rates</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FBR non-compliance</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Auto-generated QR-coded FBR invoices</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Zero compliance penalties</w:t>
            </w:r>
          </w:p>
        </w:tc>
      </w:tr>
    </w:tbl>
    <w:p>
      <w:pPr>
        <w:spacing w:after="120" w:before="120"/>
      </w:pPr>
      <w:r>
        <w:t xml:space="preserve"/>
      </w:r>
    </w:p>
    <w:p>
      <w:pPr>
        <w:pStyle w:val="Heading3"/>
        <w:spacing w:after="80" w:before="200"/>
      </w:pPr>
      <w:r>
        <w:rPr>
          <w:rFonts w:ascii="Arial" w:cs="Arial" w:eastAsia="Arial" w:hAnsi="Arial"/>
          <w:b/>
          <w:bCs/>
          <w:color w:val="2D6A4F"/>
          <w:sz w:val="24"/>
          <w:szCs w:val="24"/>
        </w:rPr>
        <w:t xml:space="preserve">Animal Trading Companies &amp; Maweshi Mandis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D0D5DD" w:sz="1"/>
              <w:left w:val="single" w:color="D0D5DD" w:sz="1"/>
              <w:bottom w:val="single" w:color="D0D5DD" w:sz="1"/>
              <w:right w:val="single" w:color="D0D5DD" w:sz="1"/>
            </w:tcBorders>
            <w:shd w:fill="1B3A5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Challenge</w:t>
            </w:r>
          </w:p>
        </w:tc>
        <w:tc>
          <w:tcPr>
            <w:tcW w:type="dxa" w:w="3000"/>
            <w:tcBorders>
              <w:top w:val="single" w:color="D0D5DD" w:sz="1"/>
              <w:left w:val="single" w:color="D0D5DD" w:sz="1"/>
              <w:bottom w:val="single" w:color="D0D5DD" w:sz="1"/>
              <w:right w:val="single" w:color="D0D5DD" w:sz="1"/>
            </w:tcBorders>
            <w:shd w:fill="2D6A4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AnimalCare360 Solution</w:t>
            </w:r>
          </w:p>
        </w:tc>
        <w:tc>
          <w:tcPr>
            <w:tcW w:type="dxa" w:w="3000"/>
            <w:tcBorders>
              <w:top w:val="single" w:color="D0D5DD" w:sz="1"/>
              <w:left w:val="single" w:color="D0D5DD" w:sz="1"/>
              <w:bottom w:val="single" w:color="D0D5DD" w:sz="1"/>
              <w:right w:val="single" w:color="D0D5DD" w:sz="1"/>
            </w:tcBorders>
            <w:shd w:fill="52B78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Business Outcome</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No per-deal profit tracking</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Deal-level cost, commission, transport logging</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Clear margin on every transaction</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Lost ownership documents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Digital animal transfer records</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Faster, dispute-free deal closures</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Informal customer management</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Customer profiles with full transaction history</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Better repeat business and pricing control</w:t>
            </w:r>
          </w:p>
        </w:tc>
      </w:tr>
    </w:tbl>
    <w:p>
      <w:pPr>
        <w:spacing w:after="120" w:before="120"/>
      </w:pPr>
      <w:r>
        <w:t xml:space="preserve"/>
      </w:r>
    </w:p>
    <w:p>
      <w:pPr>
        <w:pStyle w:val="Heading3"/>
        <w:spacing w:after="80" w:before="200"/>
      </w:pPr>
      <w:r>
        <w:rPr>
          <w:rFonts w:ascii="Arial" w:cs="Arial" w:eastAsia="Arial" w:hAnsi="Arial"/>
          <w:b/>
          <w:bCs/>
          <w:color w:val="2D6A4F"/>
          <w:sz w:val="24"/>
          <w:szCs w:val="24"/>
        </w:rPr>
        <w:t xml:space="preserve">Pet Hospitals &amp; Veterinary Clinics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D0D5DD" w:sz="1"/>
              <w:left w:val="single" w:color="D0D5DD" w:sz="1"/>
              <w:bottom w:val="single" w:color="D0D5DD" w:sz="1"/>
              <w:right w:val="single" w:color="D0D5DD" w:sz="1"/>
            </w:tcBorders>
            <w:shd w:fill="1B3A5C"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Challenge</w:t>
            </w:r>
          </w:p>
        </w:tc>
        <w:tc>
          <w:tcPr>
            <w:tcW w:type="dxa" w:w="3000"/>
            <w:tcBorders>
              <w:top w:val="single" w:color="D0D5DD" w:sz="1"/>
              <w:left w:val="single" w:color="D0D5DD" w:sz="1"/>
              <w:bottom w:val="single" w:color="D0D5DD" w:sz="1"/>
              <w:right w:val="single" w:color="D0D5DD" w:sz="1"/>
            </w:tcBorders>
            <w:shd w:fill="2D6A4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AnimalCare360 Solution</w:t>
            </w:r>
          </w:p>
        </w:tc>
        <w:tc>
          <w:tcPr>
            <w:tcW w:type="dxa" w:w="3000"/>
            <w:tcBorders>
              <w:top w:val="single" w:color="D0D5DD" w:sz="1"/>
              <w:left w:val="single" w:color="D0D5DD" w:sz="1"/>
              <w:bottom w:val="single" w:color="D0D5DD" w:sz="1"/>
              <w:right w:val="single" w:color="D0D5DD" w:sz="1"/>
            </w:tcBorders>
            <w:shd w:fill="52B788"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Business Outcome</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Paper patient records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Complete digital EMR per patient</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No record loss; seamless continuity of care</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Appointment no-shows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WhatsApp reminders and drag-and-drop scheduling</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Fewer gaps; higher revenue per day</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Pharmacy revenue leakage</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Integrated dispensary billing with FBR invoicing</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Full medication revenue captured</w:t>
            </w:r>
          </w:p>
        </w:tc>
      </w:tr>
      <w:tr>
        <w:tc>
          <w:tcPr>
            <w:tcW w:type="dxa" w:w="3000"/>
            <w:tcBorders>
              <w:top w:val="single" w:color="D0D5DD" w:sz="1"/>
              <w:left w:val="single" w:color="D0D5DD" w:sz="1"/>
              <w:bottom w:val="single" w:color="D0D5DD" w:sz="1"/>
              <w:right w:val="single" w:color="D0D5DD" w:sz="1"/>
            </w:tcBorders>
            <w:shd w:fill="F4F6F8" w:val="clear"/>
            <w:tcMar>
              <w:top w:type="dxa" w:w="80"/>
              <w:left w:type="dxa" w:w="120"/>
              <w:bottom w:type="dxa" w:w="80"/>
              <w:right w:type="dxa" w:w="120"/>
            </w:tcMar>
          </w:tcPr>
          <w:p>
            <w:r>
              <w:rPr>
                <w:rFonts w:ascii="Arial" w:cs="Arial" w:eastAsia="Arial" w:hAnsi="Arial"/>
                <w:color w:val="333333"/>
                <w:sz w:val="20"/>
                <w:szCs w:val="20"/>
              </w:rPr>
              <w:t xml:space="preserve">Admin overhead</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Automated reminders, templates, and reporting</w:t>
            </w:r>
          </w:p>
        </w:tc>
        <w:tc>
          <w:tcPr>
            <w:tcW w:type="dxa" w:w="3000"/>
            <w:tcBorders>
              <w:top w:val="single" w:color="D0D5DD" w:sz="1"/>
              <w:left w:val="single" w:color="D0D5DD" w:sz="1"/>
              <w:bottom w:val="single" w:color="D0D5DD" w:sz="1"/>
              <w:right w:val="single" w:color="D0D5DD" w:sz="1"/>
            </w:tcBorders>
            <w:shd w:fill="EAF5EE" w:val="clear"/>
            <w:tcMar>
              <w:top w:type="dxa" w:w="80"/>
              <w:left w:type="dxa" w:w="120"/>
              <w:bottom w:type="dxa" w:w="80"/>
              <w:right w:type="dxa" w:w="120"/>
            </w:tcMar>
          </w:tcPr>
          <w:p>
            <w:r>
              <w:rPr>
                <w:rFonts w:ascii="Arial" w:cs="Arial" w:eastAsia="Arial" w:hAnsi="Arial"/>
                <w:b/>
                <w:bCs/>
                <w:color w:val="2D6A4F"/>
                <w:sz w:val="20"/>
                <w:szCs w:val="20"/>
              </w:rPr>
              <w:t xml:space="preserve">40% reduction in admin time (Lahore Pet Clinic)</w:t>
            </w:r>
          </w:p>
        </w:tc>
      </w:tr>
    </w:tbl>
    <w:p>
      <w:pPr>
        <w:spacing w:after="120" w:before="120"/>
      </w:pPr>
      <w:r>
        <w:t xml:space="preserve"/>
      </w:r>
    </w:p>
    <w:p>
      <w:pPr>
        <w:pStyle w:val="Heading2"/>
        <w:pBdr>
          <w:bottom w:val="single" w:color="52B788" w:sz="4" w:space="1"/>
        </w:pBdr>
        <w:spacing w:after="120" w:before="280"/>
      </w:pPr>
      <w:r>
        <w:rPr>
          <w:rFonts w:ascii="Arial" w:cs="Arial" w:eastAsia="Arial" w:hAnsi="Arial"/>
          <w:b/>
          <w:bCs/>
          <w:color w:val="1B3A5C"/>
          <w:sz w:val="28"/>
          <w:szCs w:val="28"/>
        </w:rPr>
        <w:t xml:space="preserve">7. Why Logic Unit Built AnimalCare360 — The Engineering Team's Story</w:t>
      </w:r>
    </w:p>
    <w:p>
      <w:pPr>
        <w:spacing w:after="100" w:before="60"/>
        <w:jc w:val="both"/>
      </w:pPr>
      <w:r>
        <w:rPr>
          <w:rFonts w:ascii="Arial" w:cs="Arial" w:eastAsia="Arial" w:hAnsi="Arial"/>
          <w:b w:val="false"/>
          <w:bCs w:val="false"/>
          <w:color w:val="222222"/>
          <w:sz w:val="22"/>
          <w:szCs w:val="22"/>
        </w:rPr>
        <w:t xml:space="preserve">The decision to build AnimalCare360 was not purely commercial. It was rooted in a conviction held by Logic Unit's founders: that technology should serve industries that need it most, not just the industries that already have it.</w:t>
      </w:r>
    </w:p>
    <w:p>
      <w:pPr>
        <w:spacing w:after="100" w:before="60"/>
        <w:jc w:val="both"/>
      </w:pPr>
      <w:r>
        <w:rPr>
          <w:rFonts w:ascii="Arial" w:cs="Arial" w:eastAsia="Arial" w:hAnsi="Arial"/>
          <w:b w:val="false"/>
          <w:bCs w:val="false"/>
          <w:color w:val="222222"/>
          <w:sz w:val="22"/>
          <w:szCs w:val="22"/>
        </w:rPr>
        <w:t xml:space="preserve">The Logic Unit team observed that Pakistan's livestock sector contributes significantly to the national GDP, employs tens of millions of people across the rural-to-urban supply chain, and touches nearly every household through dairy products, meat, and animal healthcare. Yet the technology investment in this sector was near zero compared to equivalent industries in developed markets.</w:t>
      </w:r>
    </w:p>
    <w:p>
      <w:pPr>
        <w:spacing w:after="100" w:before="60"/>
        <w:jc w:val="both"/>
      </w:pPr>
      <w:r>
        <w:rPr>
          <w:rFonts w:ascii="Arial" w:cs="Arial" w:eastAsia="Arial" w:hAnsi="Arial"/>
          <w:b w:val="false"/>
          <w:bCs w:val="false"/>
          <w:color w:val="222222"/>
          <w:sz w:val="22"/>
          <w:szCs w:val="22"/>
        </w:rPr>
        <w:t xml:space="preserve">Customer interviews conducted during the research phase revealed something important: the pain was not a lack of awareness about technology — farm owners and wanda managers were already using WhatsApp, Android phones, and digital payment platforms. The barrier was that no software existed that understood their business model. They needed software that knew what a palai was. That understood the concept of a wanda. That could handle the way a maweshi mandi actually transacts.</w:t>
      </w:r>
    </w:p>
    <w:p>
      <w:pPr>
        <w:spacing w:after="100" w:before="60"/>
        <w:jc w:val="both"/>
      </w:pPr>
      <w:r>
        <w:rPr>
          <w:rFonts w:ascii="Arial" w:cs="Arial" w:eastAsia="Arial" w:hAnsi="Arial"/>
          <w:b w:val="false"/>
          <w:bCs w:val="false"/>
          <w:color w:val="222222"/>
          <w:sz w:val="22"/>
          <w:szCs w:val="22"/>
        </w:rPr>
        <w:t xml:space="preserve">So Logic Unit built exactly that. Customer feedback from early adopters shaped the development roadmap: palai partnership reporting was added after dealer input; WhatsApp-based reminders were built in response to clinic owners who wanted alerts but not email; the Android field app was prioritized after farm managers explained they spend most of their day away from a desk.</w:t>
      </w:r>
    </w:p>
    <w:p>
      <w:pPr>
        <w:shd w:fill="52B788" w:val="clear"/>
        <w:spacing w:after="120" w:before="120"/>
        <w:ind w:left="200" w:right="200"/>
        <w:jc w:val="center"/>
      </w:pPr>
      <w:r>
        <w:rPr>
          <w:rFonts w:ascii="Arial" w:cs="Arial" w:eastAsia="Arial" w:hAnsi="Arial"/>
          <w:b/>
          <w:bCs/>
          <w:color w:val="FFFFFF"/>
          <w:sz w:val="22"/>
          <w:szCs w:val="22"/>
        </w:rPr>
        <w:t xml:space="preserve">"AnimalCare360 has reduced our administrative overhead by 40%. We spend more time with patients and less time on paperwork." — Senior Vet, Lahore Pet Clinic</w:t>
      </w:r>
    </w:p>
    <w:p>
      <w:pPr>
        <w:spacing w:after="80" w:before="80"/>
      </w:pPr>
      <w:r>
        <w:t xml:space="preserve"/>
      </w:r>
    </w:p>
    <w:p>
      <w:pPr>
        <w:pStyle w:val="Heading2"/>
        <w:pBdr>
          <w:bottom w:val="single" w:color="52B788" w:sz="4" w:space="1"/>
        </w:pBdr>
        <w:spacing w:after="120" w:before="280"/>
      </w:pPr>
      <w:r>
        <w:rPr>
          <w:rFonts w:ascii="Arial" w:cs="Arial" w:eastAsia="Arial" w:hAnsi="Arial"/>
          <w:b/>
          <w:bCs/>
          <w:color w:val="1B3A5C"/>
          <w:sz w:val="28"/>
          <w:szCs w:val="28"/>
        </w:rPr>
        <w:t xml:space="preserve">8. Business Impact — Measurable Outcomes Across Industries</w:t>
      </w:r>
    </w:p>
    <w:p>
      <w:pPr>
        <w:spacing w:after="100" w:before="60"/>
        <w:jc w:val="both"/>
      </w:pPr>
      <w:r>
        <w:rPr>
          <w:rFonts w:ascii="Arial" w:cs="Arial" w:eastAsia="Arial" w:hAnsi="Arial"/>
          <w:b w:val="false"/>
          <w:bCs w:val="false"/>
          <w:color w:val="222222"/>
          <w:sz w:val="22"/>
          <w:szCs w:val="22"/>
        </w:rPr>
        <w:t xml:space="preserve">Since deployment, AnimalCare360 has delivered measurable operational improvements across all four business types it serves.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Livestock Tracking Accuracy</w:t>
            </w:r>
          </w:p>
        </w:tc>
        <w:tc>
          <w:tcPr>
            <w:tcW w:type="dxa" w:w="5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Complete per-animal records from entry to exit — breed, health, cost, and sale price</w:t>
            </w:r>
          </w:p>
        </w:tc>
      </w:tr>
      <w:tr>
        <w:tc>
          <w:tcPr>
            <w:tcW w:type="dxa" w:w="36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Inventory Control</w:t>
            </w:r>
          </w:p>
        </w:tc>
        <w:tc>
          <w:tcPr>
            <w:tcW w:type="dxa" w:w="5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Real-time multi-warehouse sync achieves near-perfect stock accuracy for feed retailers</w:t>
            </w:r>
          </w:p>
        </w:tc>
      </w:tr>
      <w:tr>
        <w:tc>
          <w:tcPr>
            <w:tcW w:type="dxa" w:w="36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Transaction Processing</w:t>
            </w:r>
          </w:p>
        </w:tc>
        <w:tc>
          <w:tcPr>
            <w:tcW w:type="dxa" w:w="5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Faster invoicing with FBR QR codes — compliant receipts generated in seconds</w:t>
            </w:r>
          </w:p>
        </w:tc>
      </w:tr>
      <w:tr>
        <w:tc>
          <w:tcPr>
            <w:tcW w:type="dxa" w:w="36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Veterinary Admin Reduction</w:t>
            </w:r>
          </w:p>
        </w:tc>
        <w:tc>
          <w:tcPr>
            <w:tcW w:type="dxa" w:w="5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Documented 40% reduction in administrative time at early adopter clinics</w:t>
            </w:r>
          </w:p>
        </w:tc>
      </w:tr>
      <w:tr>
        <w:tc>
          <w:tcPr>
            <w:tcW w:type="dxa" w:w="36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Financial Visibility</w:t>
            </w:r>
          </w:p>
        </w:tc>
        <w:tc>
          <w:tcPr>
            <w:tcW w:type="dxa" w:w="5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Live dashboards give farm and shop owners real-time P&amp;L at animal, lot, or branch level</w:t>
            </w:r>
          </w:p>
        </w:tc>
      </w:tr>
      <w:tr>
        <w:tc>
          <w:tcPr>
            <w:tcW w:type="dxa" w:w="36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Vaccination Compliance</w:t>
            </w:r>
          </w:p>
        </w:tc>
        <w:tc>
          <w:tcPr>
            <w:tcW w:type="dxa" w:w="5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Scheduled alerts ensure no animal misses a critical health intervention</w:t>
            </w:r>
          </w:p>
        </w:tc>
      </w:tr>
      <w:tr>
        <w:tc>
          <w:tcPr>
            <w:tcW w:type="dxa" w:w="36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Partner Transparency</w:t>
            </w:r>
          </w:p>
        </w:tc>
        <w:tc>
          <w:tcPr>
            <w:tcW w:type="dxa" w:w="5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Palai ROI module eliminates informal disputes over profit-sharing</w:t>
            </w:r>
          </w:p>
        </w:tc>
      </w:tr>
      <w:tr>
        <w:tc>
          <w:tcPr>
            <w:tcW w:type="dxa" w:w="36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Customer Retention</w:t>
            </w:r>
          </w:p>
        </w:tc>
        <w:tc>
          <w:tcPr>
            <w:tcW w:type="dxa" w:w="54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Digital khata and patient records enable businesses to build loyal, documented client relationships</w:t>
            </w:r>
          </w:p>
        </w:tc>
      </w:tr>
    </w:tbl>
    <w:p>
      <w:pPr>
        <w:spacing w:after="80" w:before="80"/>
      </w:pPr>
      <w:r>
        <w:t xml:space="preserve"/>
      </w:r>
    </w:p>
    <w:p>
      <w:pPr>
        <w:pStyle w:val="Heading2"/>
        <w:pBdr>
          <w:bottom w:val="single" w:color="52B788" w:sz="4" w:space="1"/>
        </w:pBdr>
        <w:spacing w:after="120" w:before="280"/>
      </w:pPr>
      <w:r>
        <w:rPr>
          <w:rFonts w:ascii="Arial" w:cs="Arial" w:eastAsia="Arial" w:hAnsi="Arial"/>
          <w:b/>
          <w:bCs/>
          <w:color w:val="1B3A5C"/>
          <w:sz w:val="28"/>
          <w:szCs w:val="28"/>
        </w:rPr>
        <w:t xml:space="preserve">9. Future Roadmap — Where AnimalCare360 Goes Next</w:t>
      </w:r>
    </w:p>
    <w:p>
      <w:pPr>
        <w:spacing w:after="100" w:before="60"/>
        <w:jc w:val="both"/>
      </w:pPr>
      <w:r>
        <w:rPr>
          <w:rFonts w:ascii="Arial" w:cs="Arial" w:eastAsia="Arial" w:hAnsi="Arial"/>
          <w:b w:val="false"/>
          <w:bCs w:val="false"/>
          <w:color w:val="222222"/>
          <w:sz w:val="22"/>
          <w:szCs w:val="22"/>
        </w:rPr>
        <w:t xml:space="preserve">Logic Unit continues to invest in the evolution of AnimalCare360. The platform's next development phase is focused on intelligence, automation, and deeper field connectivity.</w:t>
      </w:r>
    </w:p>
    <w:p>
      <w:pPr>
        <w:pStyle w:val="ListParagraph"/>
        <w:numPr>
          <w:ilvl w:val="0"/>
          <w:numId w:val="2"/>
        </w:numPr>
        <w:spacing w:after="40" w:before="40"/>
      </w:pPr>
      <w:r>
        <w:rPr>
          <w:rFonts w:ascii="Arial" w:cs="Arial" w:eastAsia="Arial" w:hAnsi="Arial"/>
          <w:color w:val="222222"/>
          <w:sz w:val="22"/>
          <w:szCs w:val="22"/>
        </w:rPr>
        <w:t xml:space="preserve">AI-Powered Livestock Analytics: Predictive models for animal health events, weight gain plateaus, and optimal sell timing based on historical herd data</w:t>
      </w:r>
    </w:p>
    <w:p>
      <w:pPr>
        <w:pStyle w:val="ListParagraph"/>
        <w:numPr>
          <w:ilvl w:val="0"/>
          <w:numId w:val="2"/>
        </w:numPr>
        <w:spacing w:after="40" w:before="40"/>
      </w:pPr>
      <w:r>
        <w:rPr>
          <w:rFonts w:ascii="Arial" w:cs="Arial" w:eastAsia="Arial" w:hAnsi="Arial"/>
          <w:color w:val="222222"/>
          <w:sz w:val="22"/>
          <w:szCs w:val="22"/>
        </w:rPr>
        <w:t xml:space="preserve">Predictive Animal Health Monitoring: Early-warning alerts for disease patterns based on vaccination history, feed intake changes, and weight anomalies</w:t>
      </w:r>
    </w:p>
    <w:p>
      <w:pPr>
        <w:pStyle w:val="ListParagraph"/>
        <w:numPr>
          <w:ilvl w:val="0"/>
          <w:numId w:val="2"/>
        </w:numPr>
        <w:spacing w:after="40" w:before="40"/>
      </w:pPr>
      <w:r>
        <w:rPr>
          <w:rFonts w:ascii="Arial" w:cs="Arial" w:eastAsia="Arial" w:hAnsi="Arial"/>
          <w:color w:val="222222"/>
          <w:sz w:val="22"/>
          <w:szCs w:val="22"/>
        </w:rPr>
        <w:t xml:space="preserve">Smart Inventory Forecasting: Machine learning demand forecasting for wanda stock planning — reducing both over-ordering and emergency shortages</w:t>
      </w:r>
    </w:p>
    <w:p>
      <w:pPr>
        <w:pStyle w:val="ListParagraph"/>
        <w:numPr>
          <w:ilvl w:val="0"/>
          <w:numId w:val="2"/>
        </w:numPr>
        <w:spacing w:after="40" w:before="40"/>
      </w:pPr>
      <w:r>
        <w:rPr>
          <w:rFonts w:ascii="Arial" w:cs="Arial" w:eastAsia="Arial" w:hAnsi="Arial"/>
          <w:color w:val="222222"/>
          <w:sz w:val="22"/>
          <w:szCs w:val="22"/>
        </w:rPr>
        <w:t xml:space="preserve">IoT Integration: RFID ear-tag and smart sensor integration for real-time animal tracking and automated milk meter data capture</w:t>
      </w:r>
    </w:p>
    <w:p>
      <w:pPr>
        <w:pStyle w:val="ListParagraph"/>
        <w:numPr>
          <w:ilvl w:val="0"/>
          <w:numId w:val="2"/>
        </w:numPr>
        <w:spacing w:after="40" w:before="40"/>
      </w:pPr>
      <w:r>
        <w:rPr>
          <w:rFonts w:ascii="Arial" w:cs="Arial" w:eastAsia="Arial" w:hAnsi="Arial"/>
          <w:color w:val="222222"/>
          <w:sz w:val="22"/>
          <w:szCs w:val="22"/>
        </w:rPr>
        <w:t xml:space="preserve">Mobile Livestock Tracking: GPS-enabled Android tracking for transported livestock — from farm to mandi to slaughterhouse</w:t>
      </w:r>
    </w:p>
    <w:p>
      <w:pPr>
        <w:pStyle w:val="ListParagraph"/>
        <w:numPr>
          <w:ilvl w:val="0"/>
          <w:numId w:val="2"/>
        </w:numPr>
        <w:spacing w:after="40" w:before="40"/>
      </w:pPr>
      <w:r>
        <w:rPr>
          <w:rFonts w:ascii="Arial" w:cs="Arial" w:eastAsia="Arial" w:hAnsi="Arial"/>
          <w:color w:val="222222"/>
          <w:sz w:val="22"/>
          <w:szCs w:val="22"/>
        </w:rPr>
        <w:t xml:space="preserve">Automated Business Reporting: Scheduled performance reports delivered via WhatsApp and email without manual intervention</w:t>
      </w:r>
    </w:p>
    <w:p>
      <w:pPr>
        <w:pStyle w:val="ListParagraph"/>
        <w:numPr>
          <w:ilvl w:val="0"/>
          <w:numId w:val="2"/>
        </w:numPr>
        <w:spacing w:after="40" w:before="40"/>
      </w:pPr>
      <w:r>
        <w:rPr>
          <w:rFonts w:ascii="Arial" w:cs="Arial" w:eastAsia="Arial" w:hAnsi="Arial"/>
          <w:color w:val="222222"/>
          <w:sz w:val="22"/>
          <w:szCs w:val="22"/>
        </w:rPr>
        <w:t xml:space="preserve">Advanced Analytics: Breed-level profitability benchmarking, regional market pricing intelligence, and cross-branch performance comparison</w:t>
      </w:r>
    </w:p>
    <w:p>
      <w:pPr>
        <w:spacing w:after="80" w:before="80"/>
      </w:pPr>
      <w:r>
        <w:t xml:space="preserve"/>
      </w:r>
    </w:p>
    <w:p>
      <w:pPr>
        <w:pStyle w:val="Heading2"/>
        <w:pBdr>
          <w:bottom w:val="single" w:color="52B788" w:sz="4" w:space="1"/>
        </w:pBdr>
        <w:spacing w:after="120" w:before="280"/>
      </w:pPr>
      <w:r>
        <w:rPr>
          <w:rFonts w:ascii="Arial" w:cs="Arial" w:eastAsia="Arial" w:hAnsi="Arial"/>
          <w:b/>
          <w:bCs/>
          <w:color w:val="1B3A5C"/>
          <w:sz w:val="28"/>
          <w:szCs w:val="28"/>
        </w:rPr>
        <w:t xml:space="preserve">10. Conclusion — More Than Software. A Digital Ecosystem.</w:t>
      </w:r>
    </w:p>
    <w:p>
      <w:pPr>
        <w:spacing w:after="100" w:before="60"/>
        <w:jc w:val="both"/>
      </w:pPr>
      <w:r>
        <w:rPr>
          <w:rFonts w:ascii="Arial" w:cs="Arial" w:eastAsia="Arial" w:hAnsi="Arial"/>
          <w:b w:val="false"/>
          <w:bCs w:val="false"/>
          <w:color w:val="222222"/>
          <w:sz w:val="22"/>
          <w:szCs w:val="22"/>
        </w:rPr>
        <w:t xml:space="preserve">AnimalCare360 is not a product that was adapted from another industry and repurposed for livestock. It was researched, designed, and engineered specifically for the people running cattle farms in Punjab, wanda shops across Pakistan, maweshi mandis in every major city, and pet hospitals treating thousands of animals every year.</w:t>
      </w:r>
    </w:p>
    <w:p>
      <w:pPr>
        <w:spacing w:after="100" w:before="60"/>
        <w:jc w:val="both"/>
      </w:pPr>
      <w:r>
        <w:rPr>
          <w:rFonts w:ascii="Arial" w:cs="Arial" w:eastAsia="Arial" w:hAnsi="Arial"/>
          <w:b w:val="false"/>
          <w:bCs w:val="false"/>
          <w:color w:val="222222"/>
          <w:sz w:val="22"/>
          <w:szCs w:val="22"/>
        </w:rPr>
        <w:t xml:space="preserve">Logic Unit built AnimalCare360 because it believed Pakistan's animal industry deserved world-class software that understood its culture, its business models, and its operational realities. From palai partnerships to FBR compliance, from milk yield analytics to veterinary EMR, every feature in AnimalCare360 exists because a real business owner or farm manager needed it.</w:t>
      </w:r>
    </w:p>
    <w:p>
      <w:pPr>
        <w:spacing w:after="100" w:before="60"/>
        <w:jc w:val="both"/>
      </w:pPr>
      <w:r>
        <w:rPr>
          <w:rFonts w:ascii="Arial" w:cs="Arial" w:eastAsia="Arial" w:hAnsi="Arial"/>
          <w:b w:val="false"/>
          <w:bCs w:val="false"/>
          <w:color w:val="222222"/>
          <w:sz w:val="22"/>
          <w:szCs w:val="22"/>
        </w:rPr>
        <w:t xml:space="preserve">For businesses in Pakistan's livestock, feed retail, animal trading, or veterinary sectors, AnimalCare360 represents the fastest path to operational clarity, financial control, and sustainable growth. And Logic Unit stands behind it — not just as a software vendor, but as a long-term technology partner committed to this industry's digital future.</w:t>
      </w:r>
    </w:p>
    <w:p>
      <w:pPr>
        <w:shd w:fill="52B788" w:val="clear"/>
        <w:spacing w:after="120" w:before="120"/>
        <w:ind w:left="200" w:right="200"/>
        <w:jc w:val="center"/>
      </w:pPr>
      <w:r>
        <w:rPr>
          <w:rFonts w:ascii="Arial" w:cs="Arial" w:eastAsia="Arial" w:hAnsi="Arial"/>
          <w:b/>
          <w:bCs/>
          <w:color w:val="FFFFFF"/>
          <w:sz w:val="22"/>
          <w:szCs w:val="22"/>
        </w:rPr>
        <w:t xml:space="preserve">AnimalCare360 is live and FBR-compliant. Visit animalcare360.com to start a free trial or book a WhatsApp demo with the Pakistan team.</w:t>
      </w:r>
    </w:p>
    <w:p>
      <w:pPr>
        <w:spacing w:after="200" w:before="200"/>
      </w:pPr>
      <w:r>
        <w:t xml:space="preserve"/>
      </w:r>
    </w:p>
    <w:p>
      <w:r>
        <w:br w:type="page"/>
      </w:r>
    </w:p>
    <w:p>
      <w:pPr>
        <w:pStyle w:val="Heading2"/>
        <w:pBdr>
          <w:bottom w:val="single" w:color="52B788" w:sz="4" w:space="1"/>
        </w:pBdr>
        <w:spacing w:after="120" w:before="280"/>
      </w:pPr>
      <w:r>
        <w:rPr>
          <w:rFonts w:ascii="Arial" w:cs="Arial" w:eastAsia="Arial" w:hAnsi="Arial"/>
          <w:b/>
          <w:bCs/>
          <w:color w:val="1B3A5C"/>
          <w:sz w:val="28"/>
          <w:szCs w:val="28"/>
        </w:rPr>
        <w:t xml:space="preserve">Internal Linking Opportunities</w:t>
      </w:r>
    </w:p>
    <w:p>
      <w:pPr>
        <w:spacing w:after="100" w:before="60"/>
        <w:jc w:val="both"/>
      </w:pPr>
      <w:r>
        <w:rPr>
          <w:rFonts w:ascii="Arial" w:cs="Arial" w:eastAsia="Arial" w:hAnsi="Arial"/>
          <w:b w:val="false"/>
          <w:bCs w:val="false"/>
          <w:color w:val="222222"/>
          <w:sz w:val="22"/>
          <w:szCs w:val="22"/>
        </w:rPr>
        <w:t xml:space="preserve">The following pages on both Logic Unit and AnimalCare360 should be linked naturally throughout this content: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Anchor Text</w:t>
            </w:r>
          </w:p>
        </w:tc>
        <w:tc>
          <w:tcPr>
            <w:tcW w:type="dxa" w:w="5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Target URL</w:t>
            </w:r>
          </w:p>
        </w:tc>
      </w:tr>
      <w:tr>
        <w:tc>
          <w:tcPr>
            <w:tcW w:type="dxa" w:w="4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AnimalCare360 Cattle &amp; Dairy Farm ERP</w:t>
            </w:r>
          </w:p>
        </w:tc>
        <w:tc>
          <w:tcPr>
            <w:tcW w:type="dxa" w:w="5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https://www.animalcare360.com/cattle-management</w:t>
            </w:r>
          </w:p>
        </w:tc>
      </w:tr>
      <w:tr>
        <w:tc>
          <w:tcPr>
            <w:tcW w:type="dxa" w:w="4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CattlePro Product Guide (16 modules)</w:t>
            </w:r>
          </w:p>
        </w:tc>
        <w:tc>
          <w:tcPr>
            <w:tcW w:type="dxa" w:w="5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https://www.animalcare360.com/cattlepro</w:t>
            </w:r>
          </w:p>
        </w:tc>
      </w:tr>
      <w:tr>
        <w:tc>
          <w:tcPr>
            <w:tcW w:type="dxa" w:w="4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Wanda Feed Retail Software</w:t>
            </w:r>
          </w:p>
        </w:tc>
        <w:tc>
          <w:tcPr>
            <w:tcW w:type="dxa" w:w="5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https://www.animalcare360.com/feed-retail</w:t>
            </w:r>
          </w:p>
        </w:tc>
      </w:tr>
      <w:tr>
        <w:tc>
          <w:tcPr>
            <w:tcW w:type="dxa" w:w="4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Animal Trading ERP</w:t>
            </w:r>
          </w:p>
        </w:tc>
        <w:tc>
          <w:tcPr>
            <w:tcW w:type="dxa" w:w="5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https://www.animalcare360.com/animal-trading</w:t>
            </w:r>
          </w:p>
        </w:tc>
      </w:tr>
      <w:tr>
        <w:tc>
          <w:tcPr>
            <w:tcW w:type="dxa" w:w="4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Pet Hospital &amp; Veterinary Clinic ERP</w:t>
            </w:r>
          </w:p>
        </w:tc>
        <w:tc>
          <w:tcPr>
            <w:tcW w:type="dxa" w:w="5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https://www.animalcare360.com/pet-hospital</w:t>
            </w:r>
          </w:p>
        </w:tc>
      </w:tr>
      <w:tr>
        <w:tc>
          <w:tcPr>
            <w:tcW w:type="dxa" w:w="4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AnimalCare360 Pricing Plans</w:t>
            </w:r>
          </w:p>
        </w:tc>
        <w:tc>
          <w:tcPr>
            <w:tcW w:type="dxa" w:w="5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https://www.animalcare360.com/pricing</w:t>
            </w:r>
          </w:p>
        </w:tc>
      </w:tr>
      <w:tr>
        <w:tc>
          <w:tcPr>
            <w:tcW w:type="dxa" w:w="4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AnimalCare360 Key Features</w:t>
            </w:r>
          </w:p>
        </w:tc>
        <w:tc>
          <w:tcPr>
            <w:tcW w:type="dxa" w:w="5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https://www.animalcare360.com/features</w:t>
            </w:r>
          </w:p>
        </w:tc>
      </w:tr>
      <w:tr>
        <w:tc>
          <w:tcPr>
            <w:tcW w:type="dxa" w:w="4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Download Android App</w:t>
            </w:r>
          </w:p>
        </w:tc>
        <w:tc>
          <w:tcPr>
            <w:tcW w:type="dxa" w:w="5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https://www.animalcare360.com/download-app</w:t>
            </w:r>
          </w:p>
        </w:tc>
      </w:tr>
      <w:tr>
        <w:tc>
          <w:tcPr>
            <w:tcW w:type="dxa" w:w="4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Start Free Trial</w:t>
            </w:r>
          </w:p>
        </w:tc>
        <w:tc>
          <w:tcPr>
            <w:tcW w:type="dxa" w:w="5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https://app.animalcare360.com/register</w:t>
            </w:r>
          </w:p>
        </w:tc>
      </w:tr>
      <w:tr>
        <w:tc>
          <w:tcPr>
            <w:tcW w:type="dxa" w:w="4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Logic Unit Software Portfolio</w:t>
            </w:r>
          </w:p>
        </w:tc>
        <w:tc>
          <w:tcPr>
            <w:tcW w:type="dxa" w:w="5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https://logic-unit.com/portfolio</w:t>
            </w:r>
          </w:p>
        </w:tc>
      </w:tr>
      <w:tr>
        <w:tc>
          <w:tcPr>
            <w:tcW w:type="dxa" w:w="4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Logic Unit Hulm Solutions (Related Ecosystem)</w:t>
            </w:r>
          </w:p>
        </w:tc>
        <w:tc>
          <w:tcPr>
            <w:tcW w:type="dxa" w:w="5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https://logic-unit.com/ecosystem/hulm-solutions</w:t>
            </w:r>
          </w:p>
        </w:tc>
      </w:tr>
      <w:tr>
        <w:tc>
          <w:tcPr>
            <w:tcW w:type="dxa" w:w="40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Logic Unit SaaS Development Services</w:t>
            </w:r>
          </w:p>
        </w:tc>
        <w:tc>
          <w:tcPr>
            <w:tcW w:type="dxa" w:w="50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https://logic-unit.com/services/saas-development</w:t>
            </w:r>
          </w:p>
        </w:tc>
      </w:tr>
    </w:tbl>
    <w:p>
      <w:pPr>
        <w:spacing w:after="200" w:before="200"/>
      </w:pPr>
      <w:r>
        <w:t xml:space="preserve"/>
      </w:r>
    </w:p>
    <w:p>
      <w:pPr>
        <w:pStyle w:val="Heading2"/>
        <w:pBdr>
          <w:bottom w:val="single" w:color="52B788" w:sz="4" w:space="1"/>
        </w:pBdr>
        <w:spacing w:after="120" w:before="280"/>
      </w:pPr>
      <w:r>
        <w:rPr>
          <w:rFonts w:ascii="Arial" w:cs="Arial" w:eastAsia="Arial" w:hAnsi="Arial"/>
          <w:b/>
          <w:bCs/>
          <w:color w:val="1B3A5C"/>
          <w:sz w:val="28"/>
          <w:szCs w:val="28"/>
        </w:rPr>
        <w:t xml:space="preserve">FAQ Section (5–8 Questions for Featured Snippet &amp; GEO Optimization)</w:t>
      </w:r>
    </w:p>
    <w:p>
      <w:pPr>
        <w:spacing w:after="60" w:before="180"/>
      </w:pPr>
      <w:r>
        <w:rPr>
          <w:rFonts w:ascii="Arial" w:cs="Arial" w:eastAsia="Arial" w:hAnsi="Arial"/>
          <w:b/>
          <w:bCs/>
          <w:color w:val="1B3A5C"/>
          <w:sz w:val="22"/>
          <w:szCs w:val="22"/>
        </w:rPr>
        <w:t xml:space="preserve">Q: What is AnimalCare360 and who developed it?</w:t>
      </w:r>
    </w:p>
    <w:p>
      <w:pPr>
        <w:spacing w:after="120" w:before="0"/>
        <w:ind w:left="360"/>
      </w:pPr>
      <w:r>
        <w:rPr>
          <w:rFonts w:ascii="Arial" w:cs="Arial" w:eastAsia="Arial" w:hAnsi="Arial"/>
          <w:color w:val="333333"/>
          <w:sz w:val="22"/>
          <w:szCs w:val="22"/>
        </w:rPr>
        <w:t xml:space="preserve">A: AnimalCare360 is a cloud-based ERP platform developed by Logic Unit, a Pakistani software engineering company with over 15 years of experience. It is built specifically for livestock farms, dairy and poultry operations, wanda feed retailers, animal traders, maweshi mandis, pet hospitals, and veterinary clinics across Pakistan. The platform covers animal records, inventory, trading, sales, FBR invoicing, and clinical management in a single integrated system.</w:t>
      </w:r>
    </w:p>
    <w:p>
      <w:pPr>
        <w:spacing w:after="60" w:before="180"/>
      </w:pPr>
      <w:r>
        <w:rPr>
          <w:rFonts w:ascii="Arial" w:cs="Arial" w:eastAsia="Arial" w:hAnsi="Arial"/>
          <w:b/>
          <w:bCs/>
          <w:color w:val="1B3A5C"/>
          <w:sz w:val="22"/>
          <w:szCs w:val="22"/>
        </w:rPr>
        <w:t xml:space="preserve">Q: Is AnimalCare360 compliant with FBR invoicing requirements in Pakistan?</w:t>
      </w:r>
    </w:p>
    <w:p>
      <w:pPr>
        <w:spacing w:after="120" w:before="0"/>
        <w:ind w:left="360"/>
      </w:pPr>
      <w:r>
        <w:rPr>
          <w:rFonts w:ascii="Arial" w:cs="Arial" w:eastAsia="Arial" w:hAnsi="Arial"/>
          <w:color w:val="333333"/>
          <w:sz w:val="22"/>
          <w:szCs w:val="22"/>
        </w:rPr>
        <w:t xml:space="preserve">A: Yes. AnimalCare360 is fully FBR-compliant. The platform automatically generates QR-coded sales invoices, maintains purchase tax records, and produces complete digital audit trails that meet Federal Board of Revenue requirements. This applies to all modules including wanda retail, animal trading, and pet hospital billing.</w:t>
      </w:r>
    </w:p>
    <w:p>
      <w:pPr>
        <w:spacing w:after="60" w:before="180"/>
      </w:pPr>
      <w:r>
        <w:rPr>
          <w:rFonts w:ascii="Arial" w:cs="Arial" w:eastAsia="Arial" w:hAnsi="Arial"/>
          <w:b/>
          <w:bCs/>
          <w:color w:val="1B3A5C"/>
          <w:sz w:val="22"/>
          <w:szCs w:val="22"/>
        </w:rPr>
        <w:t xml:space="preserve">Q: What types of businesses can use AnimalCare360?</w:t>
      </w:r>
    </w:p>
    <w:p>
      <w:pPr>
        <w:spacing w:after="120" w:before="0"/>
        <w:ind w:left="360"/>
      </w:pPr>
      <w:r>
        <w:rPr>
          <w:rFonts w:ascii="Arial" w:cs="Arial" w:eastAsia="Arial" w:hAnsi="Arial"/>
          <w:color w:val="333333"/>
          <w:sz w:val="22"/>
          <w:szCs w:val="22"/>
        </w:rPr>
        <w:t xml:space="preserve">A: AnimalCare360 serves cattle farms, dairy farms, poultry operations, fattening lot managers, wanda feed shops, feed distributors, pet food retailers, veterinary pharmacies, animal traders, livestock markets (maweshi mandis), pet hospitals, and veterinary clinics. It is equally suited to small single-location businesses and large multi-branch enterprises.</w:t>
      </w:r>
    </w:p>
    <w:p>
      <w:pPr>
        <w:spacing w:after="60" w:before="180"/>
      </w:pPr>
      <w:r>
        <w:rPr>
          <w:rFonts w:ascii="Arial" w:cs="Arial" w:eastAsia="Arial" w:hAnsi="Arial"/>
          <w:b/>
          <w:bCs/>
          <w:color w:val="1B3A5C"/>
          <w:sz w:val="22"/>
          <w:szCs w:val="22"/>
        </w:rPr>
        <w:t xml:space="preserve">Q: Does AnimalCare360 have a mobile app for Android?</w:t>
      </w:r>
    </w:p>
    <w:p>
      <w:pPr>
        <w:spacing w:after="120" w:before="0"/>
        <w:ind w:left="360"/>
      </w:pPr>
      <w:r>
        <w:rPr>
          <w:rFonts w:ascii="Arial" w:cs="Arial" w:eastAsia="Arial" w:hAnsi="Arial"/>
          <w:color w:val="333333"/>
          <w:sz w:val="22"/>
          <w:szCs w:val="22"/>
        </w:rPr>
        <w:t xml:space="preserve">A: Yes. AnimalCare360 provides an Android mobile application designed for field teams, farm managers, and traveling traders who need access to animal records, inventory, and sales data away from a desktop. The app is available for download at animalcare360.com/download-app.</w:t>
      </w:r>
    </w:p>
    <w:p>
      <w:pPr>
        <w:spacing w:after="60" w:before="180"/>
      </w:pPr>
      <w:r>
        <w:rPr>
          <w:rFonts w:ascii="Arial" w:cs="Arial" w:eastAsia="Arial" w:hAnsi="Arial"/>
          <w:b/>
          <w:bCs/>
          <w:color w:val="1B3A5C"/>
          <w:sz w:val="22"/>
          <w:szCs w:val="22"/>
        </w:rPr>
        <w:t xml:space="preserve">Q: What is the CattlePro module in AnimalCare360?</w:t>
      </w:r>
    </w:p>
    <w:p>
      <w:pPr>
        <w:spacing w:after="120" w:before="0"/>
        <w:ind w:left="360"/>
      </w:pPr>
      <w:r>
        <w:rPr>
          <w:rFonts w:ascii="Arial" w:cs="Arial" w:eastAsia="Arial" w:hAnsi="Arial"/>
          <w:color w:val="333333"/>
          <w:sz w:val="22"/>
          <w:szCs w:val="22"/>
        </w:rPr>
        <w:t xml:space="preserve">A: CattlePro is the livestock and dairy farm management component of AnimalCare360, comprising 16 operating modules. It covers complete animal lifecycle tracking from purchase or birth to sale, including breed classification, daily milk yield recording, health and vaccination management, weight gain (ADG) monitoring, palai partnership ROI reporting, and FBR-compliant sales documentation.</w:t>
      </w:r>
    </w:p>
    <w:p>
      <w:pPr>
        <w:spacing w:after="60" w:before="180"/>
      </w:pPr>
      <w:r>
        <w:rPr>
          <w:rFonts w:ascii="Arial" w:cs="Arial" w:eastAsia="Arial" w:hAnsi="Arial"/>
          <w:b/>
          <w:bCs/>
          <w:color w:val="1B3A5C"/>
          <w:sz w:val="22"/>
          <w:szCs w:val="22"/>
        </w:rPr>
        <w:t xml:space="preserve">Q: Can AnimalCare360 be used by wanda shops and feed retailers?</w:t>
      </w:r>
    </w:p>
    <w:p>
      <w:pPr>
        <w:spacing w:after="120" w:before="0"/>
        <w:ind w:left="360"/>
      </w:pPr>
      <w:r>
        <w:rPr>
          <w:rFonts w:ascii="Arial" w:cs="Arial" w:eastAsia="Arial" w:hAnsi="Arial"/>
          <w:color w:val="333333"/>
          <w:sz w:val="22"/>
          <w:szCs w:val="22"/>
        </w:rPr>
        <w:t xml:space="preserve">A: Yes. The Wanda &amp; Feed Retail ERP module is purpose-built for wanda shops, feed distributors, pet food stores, and veterinary pharmacies. It includes a high-speed POS, multi-warehouse inventory with batch expiry tracking, customer credit (khata) management, supplier purchase order management, and automatic FBR QR invoice generation.</w:t>
      </w:r>
    </w:p>
    <w:p>
      <w:pPr>
        <w:spacing w:after="60" w:before="180"/>
      </w:pPr>
      <w:r>
        <w:rPr>
          <w:rFonts w:ascii="Arial" w:cs="Arial" w:eastAsia="Arial" w:hAnsi="Arial"/>
          <w:b/>
          <w:bCs/>
          <w:color w:val="1B3A5C"/>
          <w:sz w:val="22"/>
          <w:szCs w:val="22"/>
        </w:rPr>
        <w:t xml:space="preserve">Q: How does AnimalCare360 support pet hospitals and veterinary clinics?</w:t>
      </w:r>
    </w:p>
    <w:p>
      <w:pPr>
        <w:spacing w:after="120" w:before="0"/>
        <w:ind w:left="360"/>
      </w:pPr>
      <w:r>
        <w:rPr>
          <w:rFonts w:ascii="Arial" w:cs="Arial" w:eastAsia="Arial" w:hAnsi="Arial"/>
          <w:color w:val="333333"/>
          <w:sz w:val="22"/>
          <w:szCs w:val="22"/>
        </w:rPr>
        <w:t xml:space="preserve">A: AnimalCare360's Pet Hospital ERP module provides complete digital EMR for patients, multi-doctor appointment scheduling with WhatsApp reminders, surgery and lab record management, pharmacy inventory with expiry alerts, and FBR-compliant billing. Early adopter clinics reported a 40% reduction in administrative overhead after implementation.</w:t>
      </w:r>
    </w:p>
    <w:p>
      <w:pPr>
        <w:spacing w:after="60" w:before="180"/>
      </w:pPr>
      <w:r>
        <w:rPr>
          <w:rFonts w:ascii="Arial" w:cs="Arial" w:eastAsia="Arial" w:hAnsi="Arial"/>
          <w:b/>
          <w:bCs/>
          <w:color w:val="1B3A5C"/>
          <w:sz w:val="22"/>
          <w:szCs w:val="22"/>
        </w:rPr>
        <w:t xml:space="preserve">Q: What makes AnimalCare360 different from generic ERP software?</w:t>
      </w:r>
    </w:p>
    <w:p>
      <w:pPr>
        <w:spacing w:after="120" w:before="0"/>
        <w:ind w:left="360"/>
      </w:pPr>
      <w:r>
        <w:rPr>
          <w:rFonts w:ascii="Arial" w:cs="Arial" w:eastAsia="Arial" w:hAnsi="Arial"/>
          <w:color w:val="333333"/>
          <w:sz w:val="22"/>
          <w:szCs w:val="22"/>
        </w:rPr>
        <w:t xml:space="preserve">A: Unlike generic ERP platforms adapted from other industries, AnimalCare360 was researched and built specifically for Pakistan's animal care sector. It natively understands concepts like palai partnerships, maweshi mandi transactions, wanda khata credit, and veterinary patient continuity. It is also optimized for Pakistan's infrastructure — mobile-first on Android, WhatsApp-native support, and FBR compliance built in from day one.</w:t>
      </w:r>
    </w:p>
    <w:p>
      <w:pPr>
        <w:spacing w:after="200" w:before="200"/>
      </w:pPr>
      <w:r>
        <w:t xml:space="preserve"/>
      </w:r>
    </w:p>
    <w:p>
      <w:r>
        <w:br w:type="page"/>
      </w:r>
    </w:p>
    <w:p>
      <w:pPr>
        <w:pStyle w:val="Heading2"/>
        <w:pBdr>
          <w:bottom w:val="single" w:color="52B788" w:sz="4" w:space="1"/>
        </w:pBdr>
        <w:spacing w:after="120" w:before="280"/>
      </w:pPr>
      <w:r>
        <w:rPr>
          <w:rFonts w:ascii="Arial" w:cs="Arial" w:eastAsia="Arial" w:hAnsi="Arial"/>
          <w:b/>
          <w:bCs/>
          <w:color w:val="1B3A5C"/>
          <w:sz w:val="28"/>
          <w:szCs w:val="28"/>
        </w:rPr>
        <w:t xml:space="preserve">Recommended Images &amp; Placement Suggestions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Image Description</w:t>
            </w:r>
          </w:p>
        </w:tc>
        <w:tc>
          <w:tcPr>
            <w:tcW w:type="dxa" w:w="45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Recommended Placement</w:t>
            </w:r>
          </w:p>
        </w:tc>
      </w:tr>
      <w:tr>
        <w:tc>
          <w:tcPr>
            <w:tcW w:type="dxa" w:w="45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AnimalCare360 dashboard screenshot (livestock overview)</w:t>
            </w:r>
          </w:p>
        </w:tc>
        <w:tc>
          <w:tcPr>
            <w:tcW w:type="dxa" w:w="45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After the H1 heading — first visual anchor to show the product immediately</w:t>
            </w:r>
          </w:p>
        </w:tc>
      </w:tr>
      <w:tr>
        <w:tc>
          <w:tcPr>
            <w:tcW w:type="dxa" w:w="45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Cattle farm in Pakistan with digital tablet overlay</w:t>
            </w:r>
          </w:p>
        </w:tc>
        <w:tc>
          <w:tcPr>
            <w:tcW w:type="dxa" w:w="45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Section 1 (Introduction) — sets the human/technology contrast</w:t>
            </w:r>
          </w:p>
        </w:tc>
      </w:tr>
      <w:tr>
        <w:tc>
          <w:tcPr>
            <w:tcW w:type="dxa" w:w="45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Wanda shop with POS screen visible</w:t>
            </w:r>
          </w:p>
        </w:tc>
        <w:tc>
          <w:tcPr>
            <w:tcW w:type="dxa" w:w="45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Section 4, Module 2 (Feed Retail ERP) — real-world retail context</w:t>
            </w:r>
          </w:p>
        </w:tc>
      </w:tr>
      <w:tr>
        <w:tc>
          <w:tcPr>
            <w:tcW w:type="dxa" w:w="45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Veterinarian using tablet at pet clinic</w:t>
            </w:r>
          </w:p>
        </w:tc>
        <w:tc>
          <w:tcPr>
            <w:tcW w:type="dxa" w:w="45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Section 4, Module 4 (Pet Hospital ERP) — humanizes the clinical use case</w:t>
            </w:r>
          </w:p>
        </w:tc>
      </w:tr>
      <w:tr>
        <w:tc>
          <w:tcPr>
            <w:tcW w:type="dxa" w:w="45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AnimalCare360 mobile app on Android phone</w:t>
            </w:r>
          </w:p>
        </w:tc>
        <w:tc>
          <w:tcPr>
            <w:tcW w:type="dxa" w:w="45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Section 5 (Technology) — shows mobile accessibility</w:t>
            </w:r>
          </w:p>
        </w:tc>
      </w:tr>
      <w:tr>
        <w:tc>
          <w:tcPr>
            <w:tcW w:type="dxa" w:w="45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Logic Unit team / engineering office</w:t>
            </w:r>
          </w:p>
        </w:tc>
        <w:tc>
          <w:tcPr>
            <w:tcW w:type="dxa" w:w="45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Section 7 (Why Logic Unit Built It) — E-E-A-T signal, human trust factor</w:t>
            </w:r>
          </w:p>
        </w:tc>
      </w:tr>
      <w:tr>
        <w:tc>
          <w:tcPr>
            <w:tcW w:type="dxa" w:w="45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AnimalCare360 analytics dashboard screenshot</w:t>
            </w:r>
          </w:p>
        </w:tc>
        <w:tc>
          <w:tcPr>
            <w:tcW w:type="dxa" w:w="45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Section 8 (Business Impact) — shows data-driven outcomes visually</w:t>
            </w:r>
          </w:p>
        </w:tc>
      </w:tr>
      <w:tr>
        <w:tc>
          <w:tcPr>
            <w:tcW w:type="dxa" w:w="45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Pakistan livestock market (maweshi mandi) scene</w:t>
            </w:r>
          </w:p>
        </w:tc>
        <w:tc>
          <w:tcPr>
            <w:tcW w:type="dxa" w:w="45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Section 6, Animal Trading — local context and authenticity</w:t>
            </w:r>
          </w:p>
        </w:tc>
      </w:tr>
      <w:tr>
        <w:tc>
          <w:tcPr>
            <w:tcW w:type="dxa" w:w="4500"/>
            <w:tcBorders>
              <w:top w:val="single" w:color="D0D5DD" w:sz="1"/>
              <w:left w:val="single" w:color="D0D5DD" w:sz="1"/>
              <w:bottom w:val="single" w:color="D0D5DD" w:sz="1"/>
              <w:right w:val="single" w:color="D0D5DD" w:sz="1"/>
            </w:tcBorders>
            <w:shd w:fill="F4F6F8" w:val="clear"/>
            <w:tcMar>
              <w:top w:type="dxa" w:w="100"/>
              <w:left w:type="dxa" w:w="140"/>
              <w:bottom w:type="dxa" w:w="100"/>
              <w:right w:type="dxa" w:w="140"/>
            </w:tcMar>
          </w:tcPr>
          <w:p>
            <w:r>
              <w:rPr>
                <w:rFonts w:ascii="Arial" w:cs="Arial" w:eastAsia="Arial" w:hAnsi="Arial"/>
                <w:b/>
                <w:bCs/>
                <w:color w:val="1B3A5C"/>
                <w:sz w:val="21"/>
                <w:szCs w:val="21"/>
              </w:rPr>
              <w:t xml:space="preserve">Infographic: AnimalCare360 four-module ecosystem</w:t>
            </w:r>
          </w:p>
        </w:tc>
        <w:tc>
          <w:tcPr>
            <w:tcW w:type="dxa" w:w="4500"/>
            <w:tcBorders>
              <w:top w:val="single" w:color="D0D5DD" w:sz="1"/>
              <w:left w:val="single" w:color="D0D5DD" w:sz="1"/>
              <w:bottom w:val="single" w:color="D0D5DD" w:sz="1"/>
              <w:right w:val="single" w:color="D0D5DD" w:sz="1"/>
            </w:tcBorders>
            <w:tcMar>
              <w:top w:type="dxa" w:w="100"/>
              <w:left w:type="dxa" w:w="140"/>
              <w:bottom w:type="dxa" w:w="100"/>
              <w:right w:type="dxa" w:w="140"/>
            </w:tcMar>
          </w:tcPr>
          <w:p>
            <w:r>
              <w:rPr>
                <w:rFonts w:ascii="Arial" w:cs="Arial" w:eastAsia="Arial" w:hAnsi="Arial"/>
                <w:color w:val="333333"/>
                <w:sz w:val="21"/>
                <w:szCs w:val="21"/>
              </w:rPr>
              <w:t xml:space="preserve">After Section 3 (Market Gap) — visual product architecture summary</w:t>
            </w:r>
          </w:p>
        </w:tc>
      </w:tr>
    </w:tbl>
    <w:p>
      <w:pPr>
        <w:spacing w:after="120" w:before="120"/>
      </w:pPr>
      <w:r>
        <w:t xml:space="preserve"/>
      </w:r>
    </w:p>
    <w:p>
      <w:pPr>
        <w:spacing w:after="100" w:before="60"/>
        <w:jc w:val="both"/>
      </w:pPr>
      <w:r>
        <w:rPr>
          <w:rFonts w:ascii="Arial" w:cs="Arial" w:eastAsia="Arial" w:hAnsi="Arial"/>
          <w:b/>
          <w:bCs/>
          <w:color w:val="222222"/>
          <w:sz w:val="22"/>
          <w:szCs w:val="22"/>
        </w:rPr>
        <w:t xml:space="preserve">Image Alt Text Guidance:</w:t>
      </w:r>
    </w:p>
    <w:p>
      <w:pPr>
        <w:pStyle w:val="ListParagraph"/>
        <w:numPr>
          <w:ilvl w:val="0"/>
          <w:numId w:val="2"/>
        </w:numPr>
        <w:spacing w:after="40" w:before="40"/>
      </w:pPr>
      <w:r>
        <w:rPr>
          <w:rFonts w:ascii="Arial" w:cs="Arial" w:eastAsia="Arial" w:hAnsi="Arial"/>
          <w:color w:val="222222"/>
          <w:sz w:val="22"/>
          <w:szCs w:val="22"/>
        </w:rPr>
        <w:t xml:space="preserve">Use descriptive, keyword-rich alt text: e.g., 'AnimalCare360 livestock management software dashboard Pakistan'</w:t>
      </w:r>
    </w:p>
    <w:p>
      <w:pPr>
        <w:pStyle w:val="ListParagraph"/>
        <w:numPr>
          <w:ilvl w:val="0"/>
          <w:numId w:val="2"/>
        </w:numPr>
        <w:spacing w:after="40" w:before="40"/>
      </w:pPr>
      <w:r>
        <w:rPr>
          <w:rFonts w:ascii="Arial" w:cs="Arial" w:eastAsia="Arial" w:hAnsi="Arial"/>
          <w:color w:val="222222"/>
          <w:sz w:val="22"/>
          <w:szCs w:val="22"/>
        </w:rPr>
        <w:t xml:space="preserve">Include product name and relevant keyword in every screenshot alt tag</w:t>
      </w:r>
    </w:p>
    <w:p>
      <w:pPr>
        <w:pStyle w:val="ListParagraph"/>
        <w:numPr>
          <w:ilvl w:val="0"/>
          <w:numId w:val="2"/>
        </w:numPr>
        <w:spacing w:after="40" w:before="40"/>
      </w:pPr>
      <w:r>
        <w:rPr>
          <w:rFonts w:ascii="Arial" w:cs="Arial" w:eastAsia="Arial" w:hAnsi="Arial"/>
          <w:color w:val="222222"/>
          <w:sz w:val="22"/>
          <w:szCs w:val="22"/>
        </w:rPr>
        <w:t xml:space="preserve">For human photos: 'Logic Unit engineer demonstrating AnimalCare360 veterinary clinic ERP Pakistan'</w:t>
      </w:r>
    </w:p>
    <w:p>
      <w:pPr>
        <w:pStyle w:val="ListParagraph"/>
        <w:numPr>
          <w:ilvl w:val="0"/>
          <w:numId w:val="2"/>
        </w:numPr>
        <w:spacing w:after="40" w:before="40"/>
      </w:pPr>
      <w:r>
        <w:rPr>
          <w:rFonts w:ascii="Arial" w:cs="Arial" w:eastAsia="Arial" w:hAnsi="Arial"/>
          <w:color w:val="222222"/>
          <w:sz w:val="22"/>
          <w:szCs w:val="22"/>
        </w:rPr>
        <w:t xml:space="preserve">File naming: animalcare360-livestock-software-dashboard.png, animalcare360-wanda-pos-screen.png, etc.</w:t>
      </w:r>
    </w:p>
    <w:p>
      <w:pPr>
        <w:spacing w:after="200" w:before="200"/>
      </w:pPr>
      <w:r>
        <w:t xml:space="preserve"/>
      </w:r>
    </w:p>
    <w:p>
      <w:pPr>
        <w:pStyle w:val="Heading2"/>
        <w:pBdr>
          <w:bottom w:val="single" w:color="52B788" w:sz="4" w:space="1"/>
        </w:pBdr>
        <w:spacing w:after="120" w:before="280"/>
      </w:pPr>
      <w:r>
        <w:rPr>
          <w:rFonts w:ascii="Arial" w:cs="Arial" w:eastAsia="Arial" w:hAnsi="Arial"/>
          <w:b/>
          <w:bCs/>
          <w:color w:val="1B3A5C"/>
          <w:sz w:val="28"/>
          <w:szCs w:val="28"/>
        </w:rPr>
        <w:t xml:space="preserve">Schema Markup Recommendations</w:t>
      </w:r>
    </w:p>
    <w:p>
      <w:pPr>
        <w:spacing w:after="100" w:before="60"/>
        <w:jc w:val="both"/>
      </w:pPr>
      <w:r>
        <w:rPr>
          <w:rFonts w:ascii="Arial" w:cs="Arial" w:eastAsia="Arial" w:hAnsi="Arial"/>
          <w:b w:val="false"/>
          <w:bCs w:val="false"/>
          <w:color w:val="222222"/>
          <w:sz w:val="22"/>
          <w:szCs w:val="22"/>
        </w:rPr>
        <w:t xml:space="preserve">Implement the following JSON-LD schema types on this page to maximize search engine understanding and rich result eligibility:</w:t>
      </w:r>
    </w:p>
    <w:p>
      <w:pPr>
        <w:pStyle w:val="Heading3"/>
        <w:spacing w:after="80" w:before="200"/>
      </w:pPr>
      <w:r>
        <w:rPr>
          <w:rFonts w:ascii="Arial" w:cs="Arial" w:eastAsia="Arial" w:hAnsi="Arial"/>
          <w:b/>
          <w:bCs/>
          <w:color w:val="2D6A4F"/>
          <w:sz w:val="24"/>
          <w:szCs w:val="24"/>
        </w:rPr>
        <w:t xml:space="preserve">1. SoftwareApplication Schema</w:t>
      </w:r>
    </w:p>
    <w:p>
      <w:pPr>
        <w:shd w:fill="F0F4F8" w:val="clear"/>
        <w:spacing w:after="60" w:before="60"/>
        <w:ind w:left="360" w:right="360"/>
      </w:pPr>
      <w:r>
        <w:rPr>
          <w:rFonts w:ascii="Courier New" w:cs="Courier New" w:eastAsia="Courier New" w:hAnsi="Courier New"/>
          <w:color w:val="333333"/>
          <w:sz w:val="18"/>
          <w:szCs w:val="18"/>
        </w:rPr>
        <w:t xml:space="preserve">{
  "@context": "https://schema.org",
  "@type": "SoftwareApplication",
  "name": "AnimalCare360",
  "applicationCategory": "BusinessApplication",
  "operatingSystem": "Web, Android",
  "description": "Cloud ERP for livestock farms, feed retailers, animal traders, and pet hospitals in Pakistan.",
  "url": "https://www.animalcare360.com",
  "offers": { "@type": "Offer", "priceCurrency": "PKR", "availability": "https://schema.org/InStock" },
  "creator": { "@type": "Organization", "name": "Logic Unit", "url": "https://logic-unit.com" },
  "areaServed": "PK"
}</w:t>
      </w:r>
    </w:p>
    <w:p>
      <w:pPr>
        <w:pStyle w:val="Heading3"/>
        <w:spacing w:after="80" w:before="200"/>
      </w:pPr>
      <w:r>
        <w:rPr>
          <w:rFonts w:ascii="Arial" w:cs="Arial" w:eastAsia="Arial" w:hAnsi="Arial"/>
          <w:b/>
          <w:bCs/>
          <w:color w:val="2D6A4F"/>
          <w:sz w:val="24"/>
          <w:szCs w:val="24"/>
        </w:rPr>
        <w:t xml:space="preserve">2. Organization Schema (Logic Unit as Developer)</w:t>
      </w:r>
    </w:p>
    <w:p>
      <w:pPr>
        <w:shd w:fill="F0F4F8" w:val="clear"/>
        <w:spacing w:after="60" w:before="60"/>
        <w:ind w:left="360" w:right="360"/>
      </w:pPr>
      <w:r>
        <w:rPr>
          <w:rFonts w:ascii="Courier New" w:cs="Courier New" w:eastAsia="Courier New" w:hAnsi="Courier New"/>
          <w:color w:val="333333"/>
          <w:sz w:val="18"/>
          <w:szCs w:val="18"/>
        </w:rPr>
        <w:t xml:space="preserve">{
  "@context": "https://schema.org",
  "@type": "Organization",
  "name": "Logic Unit",
  "url": "https://logic-unit.com",
  "description": "Software engineering company with 15+ years experience, developer of AnimalCare360.",
  "knowsAbout": ["Livestock Management Software", "SaaS Development", "ERP Systems", "Veterinary Software"],
  "hasOfferCatalog": { "@type": "OfferCatalog", "name": "AnimalCare360 ERP Modules" }
}</w:t>
      </w:r>
    </w:p>
    <w:p>
      <w:pPr>
        <w:pStyle w:val="Heading3"/>
        <w:spacing w:after="80" w:before="200"/>
      </w:pPr>
      <w:r>
        <w:rPr>
          <w:rFonts w:ascii="Arial" w:cs="Arial" w:eastAsia="Arial" w:hAnsi="Arial"/>
          <w:b/>
          <w:bCs/>
          <w:color w:val="2D6A4F"/>
          <w:sz w:val="24"/>
          <w:szCs w:val="24"/>
        </w:rPr>
        <w:t xml:space="preserve">3. FAQPage Schema</w:t>
      </w:r>
    </w:p>
    <w:p>
      <w:pPr>
        <w:spacing w:after="100" w:before="60"/>
        <w:jc w:val="both"/>
      </w:pPr>
      <w:r>
        <w:rPr>
          <w:rFonts w:ascii="Arial" w:cs="Arial" w:eastAsia="Arial" w:hAnsi="Arial"/>
          <w:b w:val="false"/>
          <w:bCs w:val="false"/>
          <w:color w:val="222222"/>
          <w:sz w:val="22"/>
          <w:szCs w:val="22"/>
        </w:rPr>
        <w:t xml:space="preserve">Wrap all FAQ Q&amp;A pairs in FAQPage schema. Each question becomes a Question entity with name and acceptedAnswer.acceptedAnswer.text. This enables Google rich snippet display and improves Perplexity/ChatGPT answer visibility.</w:t>
      </w:r>
    </w:p>
    <w:p>
      <w:pPr>
        <w:pStyle w:val="Heading3"/>
        <w:spacing w:after="80" w:before="200"/>
      </w:pPr>
      <w:r>
        <w:rPr>
          <w:rFonts w:ascii="Arial" w:cs="Arial" w:eastAsia="Arial" w:hAnsi="Arial"/>
          <w:b/>
          <w:bCs/>
          <w:color w:val="2D6A4F"/>
          <w:sz w:val="24"/>
          <w:szCs w:val="24"/>
        </w:rPr>
        <w:t xml:space="preserve">4. BreadcrumbList Schema</w:t>
      </w:r>
    </w:p>
    <w:p>
      <w:pPr>
        <w:shd w:fill="F0F4F8" w:val="clear"/>
        <w:spacing w:after="60" w:before="60"/>
        <w:ind w:left="360" w:right="360"/>
      </w:pPr>
      <w:r>
        <w:rPr>
          <w:rFonts w:ascii="Courier New" w:cs="Courier New" w:eastAsia="Courier New" w:hAnsi="Courier New"/>
          <w:color w:val="333333"/>
          <w:sz w:val="18"/>
          <w:szCs w:val="18"/>
        </w:rPr>
        <w:t xml:space="preserve">Home &gt; Ecosystem &gt; AnimalCare360 Livestock &amp; Animal Care Software</w:t>
      </w:r>
    </w:p>
    <w:p>
      <w:pPr>
        <w:spacing w:after="200" w:before="200"/>
      </w:pPr>
      <w:r>
        <w:t xml:space="preserve"/>
      </w:r>
    </w:p>
    <w:p>
      <w:r>
        <w:br w:type="page"/>
      </w:r>
    </w:p>
    <w:p>
      <w:pPr>
        <w:pStyle w:val="Heading2"/>
        <w:pBdr>
          <w:bottom w:val="single" w:color="52B788" w:sz="4" w:space="1"/>
        </w:pBdr>
        <w:spacing w:after="120" w:before="280"/>
      </w:pPr>
      <w:r>
        <w:rPr>
          <w:rFonts w:ascii="Arial" w:cs="Arial" w:eastAsia="Arial" w:hAnsi="Arial"/>
          <w:b/>
          <w:bCs/>
          <w:color w:val="1B3A5C"/>
          <w:sz w:val="28"/>
          <w:szCs w:val="28"/>
        </w:rPr>
        <w:t xml:space="preserve">GEO Optimization — AI Search Visibility Recommendations</w:t>
      </w:r>
    </w:p>
    <w:p>
      <w:pPr>
        <w:spacing w:after="100" w:before="60"/>
        <w:jc w:val="both"/>
      </w:pPr>
      <w:r>
        <w:rPr>
          <w:rFonts w:ascii="Arial" w:cs="Arial" w:eastAsia="Arial" w:hAnsi="Arial"/>
          <w:b w:val="false"/>
          <w:bCs w:val="false"/>
          <w:color w:val="222222"/>
          <w:sz w:val="22"/>
          <w:szCs w:val="22"/>
        </w:rPr>
        <w:t xml:space="preserve">Generative Engine Optimization (GEO) ensures that AI search systems — ChatGPT, Gemini, Claude, Perplexity, and Bing Copilot — accurately surface AnimalCare360 when users ask relevant questions. The following recommendations are specific to this page:</w:t>
      </w:r>
    </w:p>
    <w:p>
      <w:pPr>
        <w:pStyle w:val="Heading3"/>
        <w:spacing w:after="80" w:before="200"/>
      </w:pPr>
      <w:r>
        <w:rPr>
          <w:rFonts w:ascii="Arial" w:cs="Arial" w:eastAsia="Arial" w:hAnsi="Arial"/>
          <w:b/>
          <w:bCs/>
          <w:color w:val="2D6A4F"/>
          <w:sz w:val="24"/>
          <w:szCs w:val="24"/>
        </w:rPr>
        <w:t xml:space="preserve">1. Answer-First Paragraph Structure</w:t>
      </w:r>
    </w:p>
    <w:p>
      <w:pPr>
        <w:spacing w:after="100" w:before="60"/>
        <w:jc w:val="both"/>
      </w:pPr>
      <w:r>
        <w:rPr>
          <w:rFonts w:ascii="Arial" w:cs="Arial" w:eastAsia="Arial" w:hAnsi="Arial"/>
          <w:b w:val="false"/>
          <w:bCs w:val="false"/>
          <w:color w:val="222222"/>
          <w:sz w:val="22"/>
          <w:szCs w:val="22"/>
        </w:rPr>
        <w:t xml:space="preserve">Open every section with a direct, declarative answer. AI systems extract the first clear sentence of each section as the answer to implied questions. Example: 'AnimalCare360 is a cloud-based ERP developed by Logic Unit for Pakistan's livestock farms, feed retailers, animal traders, and pet hospitals.'</w:t>
      </w:r>
    </w:p>
    <w:p>
      <w:pPr>
        <w:pStyle w:val="Heading3"/>
        <w:spacing w:after="80" w:before="200"/>
      </w:pPr>
      <w:r>
        <w:rPr>
          <w:rFonts w:ascii="Arial" w:cs="Arial" w:eastAsia="Arial" w:hAnsi="Arial"/>
          <w:b/>
          <w:bCs/>
          <w:color w:val="2D6A4F"/>
          <w:sz w:val="24"/>
          <w:szCs w:val="24"/>
        </w:rPr>
        <w:t xml:space="preserve">2. Entity Clarity &amp; Brand Authority</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Name Logic Unit explicitly in every major section as the developer — not 'the company' or 'the team'</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State the 15+ years of experience claim in the introduction and reiterate in the conclusion</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Include Pakistan-specific context (FBR, wanda, palai, maweshi mandi) — these are signals that distinguish this content from generic livestock software pages</w:t>
      </w:r>
    </w:p>
    <w:p>
      <w:pPr>
        <w:pStyle w:val="Heading3"/>
        <w:spacing w:after="80" w:before="200"/>
      </w:pPr>
      <w:r>
        <w:rPr>
          <w:rFonts w:ascii="Arial" w:cs="Arial" w:eastAsia="Arial" w:hAnsi="Arial"/>
          <w:b/>
          <w:bCs/>
          <w:color w:val="2D6A4F"/>
          <w:sz w:val="24"/>
          <w:szCs w:val="24"/>
        </w:rPr>
        <w:t xml:space="preserve">3. ChatGPT &amp; Perplexity Optimization</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Use clear H2/H3 hierarchy — AI systems use heading structure to identify topic segments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Include explicit product comparisons or differentiators: 'Unlike generic ERP software...'</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Add quantified claims wherever possible: '40% reduction in admin time', '99.9% inventory accuracy', '16 operating modules'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Include named locations (Lahore, Karachi, Punjab, Islamabad) for geographic entity recognition</w:t>
      </w:r>
    </w:p>
    <w:p>
      <w:pPr>
        <w:pStyle w:val="Heading3"/>
        <w:spacing w:after="80" w:before="200"/>
      </w:pPr>
      <w:r>
        <w:rPr>
          <w:rFonts w:ascii="Arial" w:cs="Arial" w:eastAsia="Arial" w:hAnsi="Arial"/>
          <w:b/>
          <w:bCs/>
          <w:color w:val="2D6A4F"/>
          <w:sz w:val="24"/>
          <w:szCs w:val="24"/>
        </w:rPr>
        <w:t xml:space="preserve">4. Gemini &amp; Google AI Overview Optimization</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Implement FAQPage schema — Gemini heavily weights structured FAQ content for AI Overviews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Ensure meta description is a full, standalone answer to 'What is AnimalCare360?'</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Add a TL;DR summary paragraph at the top of the article for quick-answer extraction</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Use table format for feature/benefit lists — Gemini extracts structured table content effectively</w:t>
      </w:r>
    </w:p>
    <w:p>
      <w:pPr>
        <w:pStyle w:val="Heading3"/>
        <w:spacing w:after="80" w:before="200"/>
      </w:pPr>
      <w:r>
        <w:rPr>
          <w:rFonts w:ascii="Arial" w:cs="Arial" w:eastAsia="Arial" w:hAnsi="Arial"/>
          <w:b/>
          <w:bCs/>
          <w:color w:val="2D6A4F"/>
          <w:sz w:val="24"/>
          <w:szCs w:val="24"/>
        </w:rPr>
        <w:t xml:space="preserve">5. Claude (Anthropic) Search Optimization</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Focus on factual accuracy and clear sourcing — Claude prioritizes verifiable, structured information</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Include the official product URL (animalcare360.com) and developer URL (logic-unit.com) on-page</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The testimonial from 'Senior Vet, Lahore Pet Clinic' adds named human evidence — a strong E-E-A-T and AI credibility signal</w:t>
      </w:r>
    </w:p>
    <w:p>
      <w:pPr>
        <w:pStyle w:val="Heading3"/>
        <w:spacing w:after="80" w:before="200"/>
      </w:pPr>
      <w:r>
        <w:rPr>
          <w:rFonts w:ascii="Arial" w:cs="Arial" w:eastAsia="Arial" w:hAnsi="Arial"/>
          <w:b/>
          <w:bCs/>
          <w:color w:val="2D6A4F"/>
          <w:sz w:val="24"/>
          <w:szCs w:val="24"/>
        </w:rPr>
        <w:t xml:space="preserve">6. Perplexity &amp; Bing Copilot Optimization</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Ensure page is indexed and has strong backlinks from AnimalCare360's own domain</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Use consistent entity naming throughout: always 'AnimalCare360' not variations like 'Animal Care 360'</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Add a clear 'Last Updated' date to signal content freshness to AI crawlers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Cross-link this Logic Unit page from AnimalCare360.com's footer or partner section</w:t>
      </w:r>
    </w:p>
    <w:p>
      <w:pPr>
        <w:pStyle w:val="Heading3"/>
        <w:spacing w:after="80" w:before="200"/>
      </w:pPr>
      <w:r>
        <w:rPr>
          <w:rFonts w:ascii="Arial" w:cs="Arial" w:eastAsia="Arial" w:hAnsi="Arial"/>
          <w:b/>
          <w:bCs/>
          <w:color w:val="2D6A4F"/>
          <w:sz w:val="24"/>
          <w:szCs w:val="24"/>
        </w:rPr>
        <w:t xml:space="preserve">7. Voice Search &amp; Conversational Query Optimization</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Target question-format queries: 'What is the best livestock software in Pakistan?', 'Is there a wanda ERP with FBR invoicing?', 'Can I manage a pet hospital on software in Pakistan?'</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Include natural language answer sentences rather than only bullet points</w:t>
      </w:r>
    </w:p>
    <w:p>
      <w:pPr>
        <w:spacing w:after="40" w:before="40"/>
      </w:pPr>
      <w:r>
        <w:rPr>
          <w:rFonts w:ascii="Arial" w:cs="Arial" w:eastAsia="Arial" w:hAnsi="Arial"/>
          <w:b/>
          <w:bCs/>
          <w:color w:val="2D6A4F"/>
          <w:sz w:val="22"/>
          <w:szCs w:val="22"/>
        </w:rPr>
        <w:t xml:space="preserve">▸ </w:t>
      </w:r>
      <w:r>
        <w:rPr>
          <w:rFonts w:ascii="Arial" w:cs="Arial" w:eastAsia="Arial" w:hAnsi="Arial"/>
          <w:color w:val="222222"/>
          <w:sz w:val="22"/>
          <w:szCs w:val="22"/>
        </w:rPr>
        <w:t xml:space="preserve">FAQ section directly addresses the conversational queries AI assistants are most likely to surface</w:t>
      </w:r>
    </w:p>
    <w:p>
      <w:pPr>
        <w:spacing w:after="200" w:before="200"/>
      </w:pPr>
      <w:r>
        <w:t xml:space="preserve"/>
      </w:r>
    </w:p>
    <w:p>
      <w:pPr>
        <w:pBdr>
          <w:bottom w:val="single" w:color="2D6A4F" w:sz="6" w:space="1"/>
        </w:pBdr>
        <w:spacing w:after="0" w:before="0"/>
      </w:pPr>
      <w:r>
        <w:t xml:space="preserve"/>
      </w:r>
    </w:p>
    <w:p>
      <w:pPr>
        <w:spacing w:after="60" w:before="160"/>
        <w:jc w:val="center"/>
      </w:pPr>
      <w:r>
        <w:rPr>
          <w:rFonts w:ascii="Arial" w:cs="Arial" w:eastAsia="Arial" w:hAnsi="Arial"/>
          <w:i/>
          <w:iCs/>
          <w:color w:val="888888"/>
          <w:sz w:val="18"/>
          <w:szCs w:val="18"/>
        </w:rPr>
        <w:t xml:space="preserve">Document prepared by Logic Unit Content &amp; SEO Team</w:t>
      </w:r>
    </w:p>
    <w:p>
      <w:pPr>
        <w:spacing w:after="60" w:before="0"/>
        <w:jc w:val="center"/>
      </w:pPr>
      <w:r>
        <w:rPr>
          <w:rFonts w:ascii="Arial" w:cs="Arial" w:eastAsia="Arial" w:hAnsi="Arial"/>
          <w:color w:val="888888"/>
          <w:sz w:val="18"/>
          <w:szCs w:val="18"/>
        </w:rPr>
        <w:t xml:space="preserve">AnimalCare360.com  ·  Logic-Unit.com  ·  WhatsApp: +92 339 111 9259</w:t>
      </w:r>
    </w:p>
    <w:p>
      <w:pPr>
        <w:spacing w:after="0" w:before="0"/>
        <w:jc w:val="center"/>
      </w:pPr>
      <w:r>
        <w:rPr>
          <w:rFonts w:ascii="Arial" w:cs="Arial" w:eastAsia="Arial" w:hAnsi="Arial"/>
          <w:color w:val="AAAAAA"/>
          <w:sz w:val="16"/>
          <w:szCs w:val="16"/>
        </w:rPr>
        <w:t xml:space="preserve">© 2026 Logic Unit. All rights reserved.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2026-06-19T08:24:08.186Z</dcterms:created>
  <dcterms:modified xsi:type="dcterms:W3CDTF">2026-06-19T08:24:08.186Z</dcterms:modified>
</cp:coreProperties>
</file>

<file path=docProps/custom.xml><?xml version="1.0" encoding="utf-8"?>
<Properties xmlns="http://schemas.openxmlformats.org/officeDocument/2006/custom-properties" xmlns:vt="http://schemas.openxmlformats.org/officeDocument/2006/docPropsVTypes"/>
</file>