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bidi w:val="1"/>
        <w:jc w:val="start"/>
      </w:pPr>
      <w:r>
        <w:rPr>
          <w:rFonts w:ascii="Arial" w:hAnsi="Arial" w:cs="Arial" w:eastAsia="Arial"/>
          <w:b/>
          <w:color w:val="000000"/>
          <w:sz w:val="36"/>
          <w:rtl w:val="1"/>
          <w:szCs w:val="36"/>
          <w:bCs w:val="1"/>
          <w:lang w:val="fa-IR" w:bidi="fa-IR"/>
        </w:rPr>
        <w:t>قرارداد استفاده ورزشکار از خدمات پلتفرم</w:t>
      </w:r>
    </w:p>
    <w:p>
      <w:pPr>
        <w:widowControl/>
        <w:bidi w:val="1"/>
        <w:jc w:val="start"/>
      </w:pPr>
      <w:r>
        <w:rPr>
          <w:rFonts w:ascii="Arial" w:hAnsi="Arial" w:cs="Arial" w:eastAsia="Arial"/>
          <w:b w:val="0"/>
          <w:color w:val="000000"/>
          <w:sz w:val="20"/>
          <w:rtl w:val="1"/>
          <w:szCs w:val="20"/>
          <w:bCs w:val="0"/>
          <w:lang w:val="fa-IR" w:bidi="fa-IR"/>
        </w:rPr>
        <w:t>شماره قرارداد [تکمیل شود]     تاریخ انعقاد [تکمیل شود]     نسخه ۱</w:t>
      </w:r>
    </w:p>
    <w:p>
      <w:pPr>
        <w:widowControl/>
        <w:bidi w:val="1"/>
        <w:jc w:val="start"/>
      </w:pPr>
      <w:r>
        <w:rPr>
          <w:rFonts w:ascii="Arial" w:hAnsi="Arial" w:cs="Arial" w:eastAsia="Arial"/>
          <w:b w:val="0"/>
          <w:color w:val="000000"/>
          <w:sz w:val="24"/>
          <w:rtl w:val="1"/>
          <w:szCs w:val="24"/>
          <w:bCs w:val="0"/>
          <w:lang w:val="fa-IR" w:bidi="fa-IR"/>
        </w:rPr>
        <w:t>این قرارداد شرایط ایجاد حساب، رزرو و خرید خدمات ورزشی از طریق پلتفرم، حقوق پرداخت‌کننده و ورزشکار و شیوه رسیدگی به درخواست‌ها را مشخص می‌کند و تابع قوانین جمهوری اسلامی ایران است.</w:t>
      </w:r>
    </w:p>
    <w:p>
      <w:pPr>
        <w:pStyle w:val="Heading1"/>
        <w:keepNext/>
        <w:widowControl/>
        <w:bidi w:val="1"/>
        <w:jc w:val="start"/>
      </w:pPr>
      <w:r>
        <w:rPr>
          <w:rFonts w:ascii="Arial" w:hAnsi="Arial" w:cs="Arial" w:eastAsia="Arial"/>
          <w:b/>
          <w:color w:val="000000"/>
          <w:sz w:val="26"/>
          <w:rtl w:val="1"/>
          <w:szCs w:val="26"/>
          <w:bCs w:val="1"/>
          <w:lang w:val="fa-IR" w:bidi="fa-IR"/>
        </w:rPr>
        <w:t>ماده ۱ طرفین و اطلاعات تماس</w:t>
      </w:r>
    </w:p>
    <w:p>
      <w:pPr>
        <w:widowControl/>
        <w:bidi w:val="1"/>
        <w:jc w:val="start"/>
      </w:pPr>
      <w:r>
        <w:rPr>
          <w:rFonts w:ascii="Arial" w:hAnsi="Arial" w:cs="Arial" w:eastAsia="Arial"/>
          <w:b w:val="0"/>
          <w:color w:val="000000"/>
          <w:sz w:val="24"/>
          <w:rtl w:val="1"/>
          <w:szCs w:val="24"/>
          <w:bCs w:val="0"/>
          <w:lang w:val="fa-IR" w:bidi="fa-IR"/>
        </w:rPr>
        <w:t>طرف اول، مالک و بهره‌بردار پلتفرم [نام تجاری]، شخص حقوقی یا حقیقی [نام کامل]، شناسه ملی یا کد ملی [تکمیل شود]، شماره ثبت در صورت وجود [تکمیل شود]، نشانی و کدپستی [تکمیل شود]، به نمایندگی [نام و سمت] به استناد [مدرک اختیار امضا]، تلفن و ایمیل رسمی [تکمیل شود]، از این پس «پلتفرم».</w:t>
      </w:r>
    </w:p>
    <w:p>
      <w:pPr>
        <w:widowControl/>
        <w:bidi w:val="1"/>
        <w:jc w:val="start"/>
      </w:pPr>
      <w:r>
        <w:rPr>
          <w:rFonts w:ascii="Arial" w:hAnsi="Arial" w:cs="Arial" w:eastAsia="Arial"/>
          <w:b w:val="0"/>
          <w:color w:val="000000"/>
          <w:sz w:val="24"/>
          <w:rtl w:val="1"/>
          <w:szCs w:val="24"/>
          <w:bCs w:val="0"/>
          <w:lang w:val="fa-IR" w:bidi="fa-IR"/>
        </w:rPr>
        <w:t>طرف دوم، ورزشکار [نام کامل]، کد ملی یا شناسه معتبر [تکمیل شود]، تاریخ تولد [تکمیل شود]، شماره تماس تأییدشده [تکمیل شود]، نشانی یا ایمیل ابلاغ [تکمیل شود]، از این پس «ورزشکار». در پذیرش الکترونیکی، اطلاعات تأییدشده حساب به این قرارداد متصل و قابل دریافت می‌شود.</w:t>
      </w:r>
    </w:p>
    <w:p>
      <w:pPr>
        <w:widowControl/>
        <w:bidi w:val="1"/>
        <w:jc w:val="start"/>
      </w:pPr>
      <w:r>
        <w:rPr>
          <w:rFonts w:ascii="Arial" w:hAnsi="Arial" w:cs="Arial" w:eastAsia="Arial"/>
          <w:b w:val="0"/>
          <w:color w:val="000000"/>
          <w:sz w:val="24"/>
          <w:rtl w:val="1"/>
          <w:szCs w:val="24"/>
          <w:bCs w:val="0"/>
          <w:lang w:val="fa-IR" w:bidi="fa-IR"/>
        </w:rPr>
        <w:t>برای کاربر زیر ۱۸ سال، انعقاد و پرداخت مطابق سیاست این قرارداد توسط ولی یا نماینده قانونی دارای اختیار و پس از احراز سمت انجام می‌شود. نام، شناسه و مستند سمت نماینده [تکمیل شود یا غیرقابل اعمال]. رضایت نماینده جایگزین رعایت شرایط ایمنی و محدودیت سنی خدمت نیست.</w:t>
      </w:r>
    </w:p>
    <w:p>
      <w:pPr>
        <w:pStyle w:val="Heading1"/>
        <w:keepNext/>
        <w:widowControl/>
        <w:bidi w:val="1"/>
        <w:jc w:val="start"/>
      </w:pPr>
      <w:r>
        <w:rPr>
          <w:rFonts w:ascii="Arial" w:hAnsi="Arial" w:cs="Arial" w:eastAsia="Arial"/>
          <w:b/>
          <w:color w:val="000000"/>
          <w:sz w:val="26"/>
          <w:rtl w:val="1"/>
          <w:szCs w:val="26"/>
          <w:bCs w:val="1"/>
          <w:lang w:val="fa-IR" w:bidi="fa-IR"/>
        </w:rPr>
        <w:t>ماده ۲ موضوع و نقش ارائه‌دهندگان</w:t>
      </w:r>
    </w:p>
    <w:p>
      <w:pPr>
        <w:widowControl/>
        <w:bidi w:val="1"/>
        <w:jc w:val="start"/>
      </w:pPr>
      <w:r>
        <w:rPr>
          <w:rFonts w:ascii="Arial" w:hAnsi="Arial" w:cs="Arial" w:eastAsia="Arial"/>
          <w:b w:val="0"/>
          <w:color w:val="000000"/>
          <w:sz w:val="24"/>
          <w:rtl w:val="1"/>
          <w:szCs w:val="24"/>
          <w:bCs w:val="0"/>
          <w:lang w:val="fa-IR" w:bidi="fa-IR"/>
        </w:rPr>
        <w:t>۲ـ۱. پلتفرم امکان جست‌وجو، معرفی، رزرو، دریافت وجه و پیگیری خدمات باشگاه و مربی را فراهم می‌کند. هویت ارائه‌دهنده، نوع و محل خدمت، قیمت، زمان و قواعد لغو هر سفارش باید پیش از پرداخت مشخص باشد.</w:t>
      </w:r>
    </w:p>
    <w:p>
      <w:pPr>
        <w:widowControl/>
        <w:bidi w:val="1"/>
        <w:jc w:val="start"/>
      </w:pPr>
      <w:r>
        <w:rPr>
          <w:rFonts w:ascii="Arial" w:hAnsi="Arial" w:cs="Arial" w:eastAsia="Arial"/>
          <w:b w:val="0"/>
          <w:color w:val="000000"/>
          <w:sz w:val="24"/>
          <w:rtl w:val="1"/>
          <w:szCs w:val="24"/>
          <w:bCs w:val="0"/>
          <w:lang w:val="fa-IR" w:bidi="fa-IR"/>
        </w:rPr>
        <w:t>۲ـ۲. باشگاه یا مربی مشخص‌شده در سفارش مسئول ارائه همان خدمت است. پلتفرم مسئول تعهدات خود در این قرارداد، از جمله عملکرد پرداخت و اطلاعاتی است که تولید یا تغییر داده است. صرف عنوان واسطه، مسئولیت ناشی از عملکرد واقعی پلتفرم را از بین نمی‌برد.</w:t>
      </w:r>
    </w:p>
    <w:p>
      <w:pPr>
        <w:pStyle w:val="Heading1"/>
        <w:keepNext/>
        <w:widowControl/>
        <w:bidi w:val="1"/>
        <w:jc w:val="start"/>
      </w:pPr>
      <w:r>
        <w:rPr>
          <w:rFonts w:ascii="Arial" w:hAnsi="Arial" w:cs="Arial" w:eastAsia="Arial"/>
          <w:b/>
          <w:color w:val="000000"/>
          <w:sz w:val="26"/>
          <w:rtl w:val="1"/>
          <w:szCs w:val="26"/>
          <w:bCs w:val="1"/>
          <w:lang w:val="fa-IR" w:bidi="fa-IR"/>
        </w:rPr>
        <w:t>ماده ۳ حساب و ثبت سفارش</w:t>
      </w:r>
    </w:p>
    <w:p>
      <w:pPr>
        <w:widowControl/>
        <w:bidi w:val="1"/>
        <w:jc w:val="start"/>
      </w:pPr>
      <w:r>
        <w:rPr>
          <w:rFonts w:ascii="Arial" w:hAnsi="Arial" w:cs="Arial" w:eastAsia="Arial"/>
          <w:b w:val="0"/>
          <w:color w:val="000000"/>
          <w:sz w:val="24"/>
          <w:rtl w:val="1"/>
          <w:szCs w:val="24"/>
          <w:bCs w:val="0"/>
          <w:lang w:val="fa-IR" w:bidi="fa-IR"/>
        </w:rPr>
        <w:t>۳ـ۱. ورزشکار اطلاعات صحیح می‌دهد، رمز و کد ورود را محرمانه نگه می‌دارد و دسترسی مشکوک را سریع گزارش می‌کند. مسئولیت استفاده غیرمجاز براساس اوضاع واقعی و قانون بررسی می‌شود و صرف استفاده از حساب، همه زیان‌ها را بر عهده ورزشکار نمی‌گذارد.</w:t>
      </w:r>
    </w:p>
    <w:p>
      <w:pPr>
        <w:widowControl/>
        <w:bidi w:val="1"/>
        <w:jc w:val="start"/>
      </w:pPr>
      <w:r>
        <w:rPr>
          <w:rFonts w:ascii="Arial" w:hAnsi="Arial" w:cs="Arial" w:eastAsia="Arial"/>
          <w:b w:val="0"/>
          <w:color w:val="000000"/>
          <w:sz w:val="24"/>
          <w:rtl w:val="1"/>
          <w:szCs w:val="24"/>
          <w:bCs w:val="0"/>
          <w:lang w:val="fa-IR" w:bidi="fa-IR"/>
        </w:rPr>
        <w:t>۳ـ۲. سفارش با نمایش مشخصات نهایی و تأیید رزرو قطعی می‌شود. در صورت برداشت وجه و عدم تأیید، وجه باید بدون تأخیر ناموجه مسترد شود. نسخه سفارش و قرارداد باید برای ذخیره یا دریافت در دسترس باشد. تمدید خودکار یا برداشت دوره‌ای نیازمند رضایت جداگانه است.</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۴ قیمت و پرداخت</w:t>
      </w:r>
    </w:p>
    <w:p>
      <w:pPr>
        <w:widowControl/>
        <w:bidi w:val="1"/>
        <w:jc w:val="start"/>
      </w:pPr>
      <w:r>
        <w:rPr>
          <w:rFonts w:ascii="Arial" w:hAnsi="Arial" w:cs="Arial" w:eastAsia="Arial"/>
          <w:b w:val="0"/>
          <w:color w:val="000000"/>
          <w:sz w:val="24"/>
          <w:rtl w:val="1"/>
          <w:szCs w:val="24"/>
          <w:bCs w:val="0"/>
          <w:lang w:val="fa-IR" w:bidi="fa-IR"/>
        </w:rPr>
        <w:t>۴ـ۱. مبلغ نهایی شامل قیمت خدمت، کارمزد و مالیات حسب شمول، پیش از پرداخت به تفکیک نمایش داده می‌شود. واحد قرارداد ریال است؛ در صورت نمایش تومان، معادل ریالی روشن درج می‌شود. دریافت هزینه اضافی اعلام‌نشده ممنوع است.</w:t>
      </w:r>
    </w:p>
    <w:p>
      <w:pPr>
        <w:widowControl/>
        <w:bidi w:val="1"/>
        <w:jc w:val="start"/>
      </w:pPr>
      <w:r>
        <w:rPr>
          <w:rFonts w:ascii="Arial" w:hAnsi="Arial" w:cs="Arial" w:eastAsia="Arial"/>
          <w:b w:val="0"/>
          <w:color w:val="000000"/>
          <w:sz w:val="24"/>
          <w:rtl w:val="1"/>
          <w:szCs w:val="24"/>
          <w:bCs w:val="0"/>
          <w:lang w:val="fa-IR" w:bidi="fa-IR"/>
        </w:rPr>
        <w:t>۴ـ۲. پرداخت از مسیر مجاز معرفی‌شده انجام می‌شود و رسید قابل پیگیری ارائه می‌گردد. اعتبار هدیه و تخفیف، اگر محدودیت دارد، پیش از استفاده توضیح داده می‌شود. وجه قابل استرداد بدون رضایت ورزشکار به اعتبار غیرقابل برداشت تبدیل نمی‌شود.</w:t>
      </w:r>
    </w:p>
    <w:p>
      <w:pPr>
        <w:pStyle w:val="Heading1"/>
        <w:keepNext/>
        <w:widowControl/>
        <w:bidi w:val="1"/>
        <w:jc w:val="start"/>
      </w:pPr>
      <w:r>
        <w:rPr>
          <w:rFonts w:ascii="Arial" w:hAnsi="Arial" w:cs="Arial" w:eastAsia="Arial"/>
          <w:b/>
          <w:color w:val="000000"/>
          <w:sz w:val="26"/>
          <w:rtl w:val="1"/>
          <w:szCs w:val="26"/>
          <w:bCs w:val="1"/>
          <w:lang w:val="fa-IR" w:bidi="fa-IR"/>
        </w:rPr>
        <w:t>ماده ۵ لغو و بازگشت وجه</w:t>
      </w:r>
    </w:p>
    <w:p>
      <w:pPr>
        <w:widowControl/>
        <w:bidi w:val="1"/>
        <w:jc w:val="start"/>
      </w:pPr>
      <w:r>
        <w:rPr>
          <w:rFonts w:ascii="Arial" w:hAnsi="Arial" w:cs="Arial" w:eastAsia="Arial"/>
          <w:b w:val="0"/>
          <w:color w:val="000000"/>
          <w:sz w:val="24"/>
          <w:rtl w:val="1"/>
          <w:szCs w:val="24"/>
          <w:bCs w:val="0"/>
          <w:lang w:val="fa-IR" w:bidi="fa-IR"/>
        </w:rPr>
        <w:t>۵ـ۱. حق انصراف قانونی در معاملات مشمول و استثناهای معتبر آن بر سیاست تجاری مقدم است. شرط لغو، غیبت یا شروع زودهنگام خدمت باید پیش از پرداخت روشن و پذیرفته شود. صرف خرید یا پذیرش عمومی این قرارداد به معنای اسقاط حق قانونی انصراف نیست.</w:t>
      </w:r>
    </w:p>
    <w:p>
      <w:pPr>
        <w:widowControl/>
        <w:bidi w:val="1"/>
        <w:jc w:val="start"/>
      </w:pPr>
      <w:r>
        <w:rPr>
          <w:rFonts w:ascii="Arial" w:hAnsi="Arial" w:cs="Arial" w:eastAsia="Arial"/>
          <w:b w:val="0"/>
          <w:color w:val="000000"/>
          <w:sz w:val="24"/>
          <w:rtl w:val="1"/>
          <w:szCs w:val="24"/>
          <w:bCs w:val="0"/>
          <w:lang w:val="fa-IR" w:bidi="fa-IR"/>
        </w:rPr>
        <w:t>۵ـ۲. در لغو از سوی باشگاه یا مربی، عدم امکان ارائه خدمت یا تغییر اساسی مشخصات بدون رضایت ورزشکار، وجه بخش ارائه‌نشده و هزینه‌های وابسته کامل مسترد می‌شود. زمان یا خدمت جایگزین فقط با انتخاب ورزشکار پذیرفته می‌شود.</w:t>
      </w:r>
    </w:p>
    <w:p>
      <w:pPr>
        <w:widowControl/>
        <w:bidi w:val="1"/>
        <w:jc w:val="start"/>
      </w:pPr>
      <w:r>
        <w:rPr>
          <w:rFonts w:ascii="Arial" w:hAnsi="Arial" w:cs="Arial" w:eastAsia="Arial"/>
          <w:b w:val="0"/>
          <w:color w:val="000000"/>
          <w:sz w:val="24"/>
          <w:rtl w:val="1"/>
          <w:szCs w:val="24"/>
          <w:bCs w:val="0"/>
          <w:lang w:val="fa-IR" w:bidi="fa-IR"/>
        </w:rPr>
        <w:t>۵ـ۳. در لغو اختیاری یا غیبت ورزشکار، فقط قاعده معتبر و اعلام‌شده سفارش اعمال می‌شود. اگر جریمه پیش از خرید مشخص و پذیرفته نشده باشد، جریمه قراردادی قابل کسر نیست. برای بسته چندجلسه‌ای، روش ارزش‌گذاری جلسات مصرف‌شده باید پیش از خرید معلوم باشد.</w:t>
      </w:r>
    </w:p>
    <w:p>
      <w:pPr>
        <w:widowControl/>
        <w:bidi w:val="1"/>
        <w:jc w:val="start"/>
      </w:pPr>
      <w:r>
        <w:rPr>
          <w:rFonts w:ascii="Arial" w:hAnsi="Arial" w:cs="Arial" w:eastAsia="Arial"/>
          <w:b w:val="0"/>
          <w:color w:val="000000"/>
          <w:sz w:val="24"/>
          <w:rtl w:val="1"/>
          <w:szCs w:val="24"/>
          <w:bCs w:val="0"/>
          <w:lang w:val="fa-IR" w:bidi="fa-IR"/>
        </w:rPr>
        <w:t>۵ـ۴. درخواست از کانال پشتیبانی یا بخش سفارش ثبت و کد پیگیری صادر می‌شود. پلتفرم ظرف دو روز کاری بررسی اولیه کرده و استرداد مستحق از وجوه دریافتی خود را بدون تأخیر ناموجه و حداکثر ظرف هفت روز کاری از احراز استحقاق آغاز می‌کند، مگر قانون مهلت کوتاه‌تری مقرر کند. تأخیر بانکی مستند به اطلاع ورزشکار می‌رسد.</w:t>
      </w:r>
    </w:p>
    <w:p>
      <w:pPr>
        <w:widowControl/>
        <w:bidi w:val="1"/>
        <w:jc w:val="start"/>
      </w:pPr>
      <w:r>
        <w:rPr>
          <w:rFonts w:ascii="Arial" w:hAnsi="Arial" w:cs="Arial" w:eastAsia="Arial"/>
          <w:b w:val="0"/>
          <w:color w:val="000000"/>
          <w:sz w:val="24"/>
          <w:rtl w:val="1"/>
          <w:szCs w:val="24"/>
          <w:bCs w:val="0"/>
          <w:lang w:val="fa-IR" w:bidi="fa-IR"/>
        </w:rPr>
        <w:t>۵ـ۵. اختلاف مالی میان پلتفرم و ارائه‌دهنده مانع استرداد مستحق نیست. بازگشت به مسیر پرداخت اولیه یا حساب احرازشده مجاز انجام می‌شود. اعتراض به کیفیت، حادثه یا محاسبه وجه از طریق پشتیبانی و مراجع صالح قابل پیگیری است.</w:t>
      </w:r>
    </w:p>
    <w:p>
      <w:pPr>
        <w:pStyle w:val="Heading1"/>
        <w:keepNext/>
        <w:widowControl/>
        <w:bidi w:val="1"/>
        <w:jc w:val="start"/>
      </w:pPr>
      <w:r>
        <w:rPr>
          <w:rFonts w:ascii="Arial" w:hAnsi="Arial" w:cs="Arial" w:eastAsia="Arial"/>
          <w:b/>
          <w:color w:val="000000"/>
          <w:sz w:val="26"/>
          <w:rtl w:val="1"/>
          <w:szCs w:val="26"/>
          <w:bCs w:val="1"/>
          <w:lang w:val="fa-IR" w:bidi="fa-IR"/>
        </w:rPr>
        <w:t>ماده ۶ استفاده ایمن از خدمات</w:t>
      </w:r>
    </w:p>
    <w:p>
      <w:pPr>
        <w:widowControl/>
        <w:bidi w:val="1"/>
        <w:jc w:val="start"/>
      </w:pPr>
      <w:r>
        <w:rPr>
          <w:rFonts w:ascii="Arial" w:hAnsi="Arial" w:cs="Arial" w:eastAsia="Arial"/>
          <w:b w:val="0"/>
          <w:color w:val="000000"/>
          <w:sz w:val="24"/>
          <w:rtl w:val="1"/>
          <w:szCs w:val="24"/>
          <w:bCs w:val="0"/>
          <w:lang w:val="fa-IR" w:bidi="fa-IR"/>
        </w:rPr>
        <w:t>۶ـ۱. ورزشکار مقررات ایمنی اعلام‌شده را رعایت کرده و محدودیت مؤثر و شناخته‌شده خود را به میزان لازم و از مسیر امن با ارائه‌دهنده در میان می‌گذارد. اطلاعات پزشکی باید با رضایت صریح دریافت شود. در وجود نشانه خطر، فعالیت متوقف و کمک مناسب درخواست می‌شود.</w:t>
      </w:r>
    </w:p>
    <w:p>
      <w:pPr>
        <w:widowControl/>
        <w:bidi w:val="1"/>
        <w:jc w:val="start"/>
      </w:pPr>
      <w:r>
        <w:rPr>
          <w:rFonts w:ascii="Arial" w:hAnsi="Arial" w:cs="Arial" w:eastAsia="Arial"/>
          <w:b w:val="0"/>
          <w:color w:val="000000"/>
          <w:sz w:val="24"/>
          <w:rtl w:val="1"/>
          <w:szCs w:val="24"/>
          <w:bCs w:val="0"/>
          <w:lang w:val="fa-IR" w:bidi="fa-IR"/>
        </w:rPr>
        <w:t>۶ـ۲. خدمات ورزشی جایگزین تشخیص یا درمان پزشکی نیست. الزام به گواهی سلامت یا بیمه ورزشی، اگر برای خدمت لازم است، همراه با مسئول تهیه و شرایط پوشش پیش از رزرو اعلام می‌شود. تضمین نتیجه بدنی مشخص فقط در صورت تعهد صریح، معتبر و مجاز قابل استناد است.</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۷ مسئولیت و رفتار کاربران</w:t>
      </w:r>
    </w:p>
    <w:p>
      <w:pPr>
        <w:widowControl/>
        <w:bidi w:val="1"/>
        <w:jc w:val="start"/>
      </w:pPr>
      <w:r>
        <w:rPr>
          <w:rFonts w:ascii="Arial" w:hAnsi="Arial" w:cs="Arial" w:eastAsia="Arial"/>
          <w:b w:val="0"/>
          <w:color w:val="000000"/>
          <w:sz w:val="24"/>
          <w:rtl w:val="1"/>
          <w:szCs w:val="24"/>
          <w:bCs w:val="0"/>
          <w:lang w:val="fa-IR" w:bidi="fa-IR"/>
        </w:rPr>
        <w:t>۷ـ۱. ورزشکار از خطرات متعارف فعالیت آگاه است؛ این آگاهی موجب اسقاط حق جبران آسیب ناشی از تقصیر، تجهیزات ناایمن یا نقض تعهد اشخاص نمی‌شود. مسئولیت هر شخص با توجه به عملکرد، تعهد و رابطه سببیت، مطابق قانون تعیین می‌شود.</w:t>
      </w:r>
    </w:p>
    <w:p>
      <w:pPr>
        <w:widowControl/>
        <w:bidi w:val="1"/>
        <w:jc w:val="start"/>
      </w:pPr>
      <w:r>
        <w:rPr>
          <w:rFonts w:ascii="Arial" w:hAnsi="Arial" w:cs="Arial" w:eastAsia="Arial"/>
          <w:b w:val="0"/>
          <w:color w:val="000000"/>
          <w:sz w:val="24"/>
          <w:rtl w:val="1"/>
          <w:szCs w:val="24"/>
          <w:bCs w:val="0"/>
          <w:lang w:val="fa-IR" w:bidi="fa-IR"/>
        </w:rPr>
        <w:t>۷ـ۲. آزار، تهدید، جعل هویت، اخلال در سامانه و انتشار اطلاعات خصوصی دیگران ممنوع است. شکایت و نقد مبتنی بر تجربه واقعی مجاز است. محتوای غیرقانونی با ذکر دلیل و امکان اعتراض محدود می‌شود؛ حذف نقد صرفاً به دلیل منفی بودن مجاز نیست.</w:t>
      </w:r>
    </w:p>
    <w:p>
      <w:pPr>
        <w:pStyle w:val="Heading1"/>
        <w:keepNext/>
        <w:widowControl/>
        <w:bidi w:val="1"/>
        <w:jc w:val="start"/>
      </w:pPr>
      <w:r>
        <w:rPr>
          <w:rFonts w:ascii="Arial" w:hAnsi="Arial" w:cs="Arial" w:eastAsia="Arial"/>
          <w:b/>
          <w:color w:val="000000"/>
          <w:sz w:val="26"/>
          <w:rtl w:val="1"/>
          <w:szCs w:val="26"/>
          <w:bCs w:val="1"/>
          <w:lang w:val="fa-IR" w:bidi="fa-IR"/>
        </w:rPr>
        <w:t>ماده ۸ حریم خصوصی و اطلاعات سلامت</w:t>
      </w:r>
    </w:p>
    <w:p>
      <w:pPr>
        <w:widowControl/>
        <w:bidi w:val="1"/>
        <w:jc w:val="start"/>
      </w:pPr>
      <w:r>
        <w:rPr>
          <w:rFonts w:ascii="Arial" w:hAnsi="Arial" w:cs="Arial" w:eastAsia="Arial"/>
          <w:b w:val="0"/>
          <w:color w:val="000000"/>
          <w:sz w:val="24"/>
          <w:rtl w:val="1"/>
          <w:szCs w:val="24"/>
          <w:bCs w:val="0"/>
          <w:lang w:val="fa-IR" w:bidi="fa-IR"/>
        </w:rPr>
        <w:t>۸ـ۱. پلتفرم اطلاعات هویت، تماس، سفارش و پرداخت را برای اجرای قرارداد، پشتیبانی و تکالیف قانونی به میزان لازم پردازش می‌کند. اطلاعات ضروری سفارش فقط در اختیار ارائه‌دهنده مربوط و پردازشگران لازم با تعهد حفاظت قرار می‌گیرد. اطلاعات کارت بانکی نباید خارج از مسیر امن پرداخت درخواست شود.</w:t>
      </w:r>
    </w:p>
    <w:p>
      <w:pPr>
        <w:widowControl/>
        <w:bidi w:val="1"/>
        <w:jc w:val="start"/>
      </w:pPr>
      <w:r>
        <w:rPr>
          <w:rFonts w:ascii="Arial" w:hAnsi="Arial" w:cs="Arial" w:eastAsia="Arial"/>
          <w:b w:val="0"/>
          <w:color w:val="000000"/>
          <w:sz w:val="24"/>
          <w:rtl w:val="1"/>
          <w:szCs w:val="24"/>
          <w:bCs w:val="0"/>
          <w:lang w:val="fa-IR" w:bidi="fa-IR"/>
        </w:rPr>
        <w:t>۸ـ۲. اطلاعات سلامت، عکس بدن و محدودیت جسمانی با رضایت صریح و مستقل موضوع پیوست و فقط برای هدف مشخص دریافت می‌شود. استفاده تبلیغاتی، انتشار تصویر و انتقال برای اهداف نامرتبط به رضایت جداگانه نیاز دارد؛ پذیرش قرارداد مجوز این استفاده‌ها نیست.</w:t>
      </w:r>
    </w:p>
    <w:p>
      <w:pPr>
        <w:widowControl/>
        <w:bidi w:val="1"/>
        <w:jc w:val="start"/>
      </w:pPr>
      <w:r>
        <w:rPr>
          <w:rFonts w:ascii="Arial" w:hAnsi="Arial" w:cs="Arial" w:eastAsia="Arial"/>
          <w:b w:val="0"/>
          <w:color w:val="000000"/>
          <w:sz w:val="24"/>
          <w:rtl w:val="1"/>
          <w:szCs w:val="24"/>
          <w:bCs w:val="0"/>
          <w:lang w:val="fa-IR" w:bidi="fa-IR"/>
        </w:rPr>
        <w:t>۸ـ۳. ورزشکار می‌تواند دسترسی، اصلاح یا حذف داده غیرضروری و لغو رضایت اختیاری را از پشتیبانی درخواست کند. اگر نگهداری به حکم قانون لازم باشد، علت و مدت به او اعلام و دسترسی محدود می‌شود. خودداری از اطلاعات اختیاری مانع خدمات نامرتبط نیست؛ اگر خدمت خاص بدون اطلاعات ضروری ایمن نباشد، علت و امکان جایگزین یا استرداد توضیح داده می‌شود.</w:t>
      </w:r>
    </w:p>
    <w:p>
      <w:pPr>
        <w:widowControl/>
        <w:bidi w:val="1"/>
        <w:jc w:val="start"/>
      </w:pPr>
      <w:r>
        <w:rPr>
          <w:rFonts w:ascii="Arial" w:hAnsi="Arial" w:cs="Arial" w:eastAsia="Arial"/>
          <w:b w:val="0"/>
          <w:color w:val="000000"/>
          <w:sz w:val="24"/>
          <w:rtl w:val="1"/>
          <w:szCs w:val="24"/>
          <w:bCs w:val="0"/>
          <w:lang w:val="fa-IR" w:bidi="fa-IR"/>
        </w:rPr>
        <w:t>۸ـ۴. جزئیات داده‌ها، گیرندگان و مدت نگهداری در اطلاعیه حریم خصوصی با نشانی [تکمیل شود] و نسخه [تکمیل شود] پیش از پذیرش ارائه می‌شود. پلتفرم در رخداد مؤثر افشای اطلاعات، پس از آگاهی بدون تأخیر ناموجه اطلاع‌رسانی متناسب و اقدامات کاهش آسیب را انجام می‌دهد.</w:t>
      </w:r>
    </w:p>
    <w:p>
      <w:pPr>
        <w:pStyle w:val="Heading1"/>
        <w:keepNext/>
        <w:widowControl/>
        <w:bidi w:val="1"/>
        <w:jc w:val="start"/>
      </w:pPr>
      <w:r>
        <w:rPr>
          <w:rFonts w:ascii="Arial" w:hAnsi="Arial" w:cs="Arial" w:eastAsia="Arial"/>
          <w:b/>
          <w:color w:val="000000"/>
          <w:sz w:val="26"/>
          <w:rtl w:val="1"/>
          <w:szCs w:val="26"/>
          <w:bCs w:val="1"/>
          <w:lang w:val="fa-IR" w:bidi="fa-IR"/>
        </w:rPr>
        <w:t>ماده ۹ برنامه‌ها و محتوای آموزشی</w:t>
      </w:r>
    </w:p>
    <w:p>
      <w:pPr>
        <w:widowControl/>
        <w:bidi w:val="1"/>
        <w:jc w:val="start"/>
      </w:pPr>
      <w:r>
        <w:rPr>
          <w:rFonts w:ascii="Arial" w:hAnsi="Arial" w:cs="Arial" w:eastAsia="Arial"/>
          <w:b w:val="0"/>
          <w:color w:val="000000"/>
          <w:sz w:val="24"/>
          <w:rtl w:val="1"/>
          <w:szCs w:val="24"/>
          <w:bCs w:val="0"/>
          <w:lang w:val="fa-IR" w:bidi="fa-IR"/>
        </w:rPr>
        <w:t>ورزشکار مجوز استفاده شخصی از محتوای خریداری‌شده را در دامنه و مدت اعلامی سفارش دارد. بازفروش، انتشار عمومی یا استفاده تجاری بدون اجازه صاحب حق مجاز نیست. حذف حساب نباید بی‌دلیل حق دسترسی پرداخت‌شده را از بین ببرد؛ شیوه ادامه دسترسی یا دریافت نسخه مجاز باید تعیین شود.</w:t>
      </w:r>
    </w:p>
    <w:p>
      <w:pPr>
        <w:pStyle w:val="Heading1"/>
        <w:keepNext/>
        <w:widowControl/>
        <w:bidi w:val="1"/>
        <w:jc w:val="start"/>
      </w:pPr>
      <w:r>
        <w:rPr>
          <w:rFonts w:ascii="Arial" w:hAnsi="Arial" w:cs="Arial" w:eastAsia="Arial"/>
          <w:b/>
          <w:color w:val="000000"/>
          <w:sz w:val="26"/>
          <w:rtl w:val="1"/>
          <w:szCs w:val="26"/>
          <w:bCs w:val="1"/>
          <w:lang w:val="fa-IR" w:bidi="fa-IR"/>
        </w:rPr>
        <w:t>ماده ۱۰ تعلیق و پایان استفاده</w:t>
      </w:r>
    </w:p>
    <w:p>
      <w:pPr>
        <w:widowControl/>
        <w:bidi w:val="1"/>
        <w:jc w:val="start"/>
      </w:pPr>
      <w:r>
        <w:rPr>
          <w:rFonts w:ascii="Arial" w:hAnsi="Arial" w:cs="Arial" w:eastAsia="Arial"/>
          <w:b w:val="0"/>
          <w:color w:val="000000"/>
          <w:sz w:val="24"/>
          <w:rtl w:val="1"/>
          <w:szCs w:val="24"/>
          <w:bCs w:val="0"/>
          <w:lang w:val="fa-IR" w:bidi="fa-IR"/>
        </w:rPr>
        <w:t>در خطر امنیتی فوری، تقلب مستند یا دستور قانونی، حساب یا قابلیت مرتبط موقتاً محدود می‌شود؛ علت در حدود مجاز و مسیر اعتراض اعلام و ظرف پنج روز کاری بررسی می‌گردد. برای سایر تخلفات، اخطار و فرصت متناسب اصلاح داده می‌شود. ورزشکار می‌تواند حساب را ببندد؛ سفارش‌های جاری، وجوه و داده‌ها باید طبق قرارداد تعیین تکلیف شود و مانده وجه صرفاً به علت تعلیق ضبط نمی‌شود.</w:t>
      </w:r>
    </w:p>
    <w:p>
      <w:r>
        <w:br w:type="page"/>
      </w:r>
    </w:p>
    <w:p>
      <w:pPr>
        <w:pStyle w:val="Heading1"/>
        <w:keepNext/>
        <w:widowControl/>
        <w:bidi w:val="1"/>
        <w:jc w:val="start"/>
      </w:pPr>
      <w:r>
        <w:rPr>
          <w:rFonts w:ascii="Arial" w:hAnsi="Arial" w:cs="Arial" w:eastAsia="Arial"/>
          <w:b/>
          <w:color w:val="000000"/>
          <w:sz w:val="26"/>
          <w:rtl w:val="1"/>
          <w:szCs w:val="26"/>
          <w:bCs w:val="1"/>
          <w:lang w:val="fa-IR" w:bidi="fa-IR"/>
        </w:rPr>
        <w:t>ماده ۱۱ تغییر شرایط و حل اختلاف</w:t>
      </w:r>
    </w:p>
    <w:p>
      <w:pPr>
        <w:widowControl/>
        <w:bidi w:val="1"/>
        <w:jc w:val="start"/>
      </w:pPr>
      <w:r>
        <w:rPr>
          <w:rFonts w:ascii="Arial" w:hAnsi="Arial" w:cs="Arial" w:eastAsia="Arial"/>
          <w:b w:val="0"/>
          <w:color w:val="000000"/>
          <w:sz w:val="24"/>
          <w:rtl w:val="1"/>
          <w:szCs w:val="24"/>
          <w:bCs w:val="0"/>
          <w:lang w:val="fa-IR" w:bidi="fa-IR"/>
        </w:rPr>
        <w:t>تغییر اساسی شرایط با اعلام روشن و پذیرش لازم برای استفاده آینده انجام می‌شود و بر خرید قطعی قبلی اثر ندارد، مگر الزام قانونی. در حادثه خارج از کنترل که اجرای خدمت را ناممکن کند، درباره ادامه خدمت با رضایت ورزشکار یا استرداد بخش ارائه‌نشده اقدام می‌شود.</w:t>
      </w:r>
    </w:p>
    <w:p>
      <w:pPr>
        <w:widowControl/>
        <w:bidi w:val="1"/>
        <w:jc w:val="start"/>
      </w:pPr>
      <w:r>
        <w:rPr>
          <w:rFonts w:ascii="Arial" w:hAnsi="Arial" w:cs="Arial" w:eastAsia="Arial"/>
          <w:b w:val="0"/>
          <w:color w:val="000000"/>
          <w:sz w:val="24"/>
          <w:rtl w:val="1"/>
          <w:szCs w:val="24"/>
          <w:bCs w:val="0"/>
          <w:lang w:val="fa-IR" w:bidi="fa-IR"/>
        </w:rPr>
        <w:t>پشتیبانی رسمی [تلفن، ایمیل یا نشانی سامانه] است. اختلاف پس از تلاش پانزده‌روزه برای حل از طریق پشتیبانی، در مراجع صالح قانونی ایران قابل طرح است؛ این مسیر مانع مراجعه فوری یا استفاده از حقوق قانونی نیست. سوابق الکترونیکی قابل ارائه و اعتراض است. قرارداد شامل یازده ماده و پیوست زیر است.</w:t>
      </w:r>
    </w:p>
    <w:p>
      <w:pPr>
        <w:pStyle w:val="Heading1"/>
        <w:keepNext/>
        <w:widowControl/>
        <w:bidi w:val="1"/>
        <w:jc w:val="start"/>
      </w:pPr>
      <w:r>
        <w:rPr>
          <w:rFonts w:ascii="Arial" w:hAnsi="Arial" w:cs="Arial" w:eastAsia="Arial"/>
          <w:b/>
          <w:color w:val="000000"/>
          <w:sz w:val="26"/>
          <w:rtl w:val="1"/>
          <w:szCs w:val="26"/>
          <w:bCs w:val="1"/>
          <w:lang w:val="fa-IR" w:bidi="fa-IR"/>
        </w:rPr>
        <w:t>پیوست ثبت سفارش و رضایت‌های مستقل</w:t>
      </w:r>
    </w:p>
    <w:p>
      <w:pPr>
        <w:widowControl/>
        <w:bidi w:val="1"/>
        <w:jc w:val="start"/>
      </w:pPr>
      <w:r>
        <w:rPr>
          <w:rFonts w:ascii="Arial" w:hAnsi="Arial" w:cs="Arial" w:eastAsia="Arial"/>
          <w:b w:val="0"/>
          <w:color w:val="000000"/>
          <w:sz w:val="24"/>
          <w:rtl w:val="1"/>
          <w:szCs w:val="24"/>
          <w:bCs w:val="0"/>
          <w:lang w:val="fa-IR" w:bidi="fa-IR"/>
        </w:rPr>
        <w:t>اطلاعات سفارش   شناسه [تکمیل شود]؛ ارائه‌دهنده و راه تماس [تکمیل شود]؛ خدمت، زمان و محل [تکمیل شود]؛ تعداد جلسات یا زمان تحویل [تکمیل شود]؛ قیمت نهایی و اجزای آن به ریال [تکمیل شود].</w:t>
      </w:r>
    </w:p>
    <w:p>
      <w:pPr>
        <w:widowControl/>
        <w:bidi w:val="1"/>
        <w:jc w:val="start"/>
      </w:pPr>
      <w:r>
        <w:rPr>
          <w:rFonts w:ascii="Arial" w:hAnsi="Arial" w:cs="Arial" w:eastAsia="Arial"/>
          <w:b w:val="0"/>
          <w:color w:val="000000"/>
          <w:sz w:val="24"/>
          <w:rtl w:val="1"/>
          <w:szCs w:val="24"/>
          <w:bCs w:val="0"/>
          <w:lang w:val="fa-IR" w:bidi="fa-IR"/>
        </w:rPr>
        <w:t>شرایط لغو   مهلت لغو رایگان [تکمیل شود]؛ جریمه دیرهنگام یا غیبت [تکمیل شود]؛ روش محاسبه جلسات مصرف‌شده [تکمیل شود]؛ مهلت و روش تحویل محتوا [تکمیل شود]. تکمیل این موارد و نمایش آنها پیش از پرداخت الزامی است؛ حقوق قانونی مصرف‌کننده مقدم است.</w:t>
      </w:r>
    </w:p>
    <w:p>
      <w:pPr>
        <w:widowControl/>
        <w:bidi w:val="1"/>
        <w:jc w:val="start"/>
      </w:pPr>
      <w:r>
        <w:rPr>
          <w:rFonts w:ascii="Arial" w:hAnsi="Arial" w:cs="Arial" w:eastAsia="Arial"/>
          <w:b w:val="0"/>
          <w:color w:val="000000"/>
          <w:sz w:val="24"/>
          <w:rtl w:val="1"/>
          <w:szCs w:val="24"/>
          <w:bCs w:val="0"/>
          <w:lang w:val="fa-IR" w:bidi="fa-IR"/>
        </w:rPr>
        <w:t>اطلاعات سلامت   داده مورد درخواست [تکمیل شود]؛ هدف مشخص [تکمیل شود]؛ اشخاص دریافت‌کننده [تکمیل شود]؛ مدت نگهداری [تکمیل شود]؛ روش لغو رضایت [تکمیل شود]. تا تکمیل این مشخصات، این بخش مجوز جمع‌آوری داده سلامت نیست.</w:t>
      </w:r>
    </w:p>
    <w:p>
      <w:pPr>
        <w:widowControl/>
        <w:bidi w:val="1"/>
        <w:jc w:val="start"/>
      </w:pPr>
      <w:r>
        <w:rPr>
          <w:rFonts w:ascii="Arial" w:hAnsi="Arial" w:cs="Arial" w:eastAsia="Arial"/>
          <w:b w:val="0"/>
          <w:color w:val="000000"/>
          <w:sz w:val="24"/>
          <w:rtl w:val="1"/>
          <w:szCs w:val="24"/>
          <w:bCs w:val="0"/>
          <w:lang w:val="fa-IR" w:bidi="fa-IR"/>
        </w:rPr>
        <w:t>انتخاب مستقل سلامت   [  ] با پردازش اطلاعات سلامت در حدود مشخص‌شده بالا موافقم.</w:t>
        <w:br/>
        <w:t>[  ] موافق نیستم. این انتخاب مستقل از پذیرش عمومی قرارداد ثبت می‌شود و هیچ گزینه‌ای از پیش انتخاب نمی‌شود.</w:t>
      </w:r>
    </w:p>
    <w:p>
      <w:pPr>
        <w:widowControl/>
        <w:bidi w:val="1"/>
        <w:jc w:val="start"/>
      </w:pPr>
      <w:r>
        <w:rPr>
          <w:rFonts w:ascii="Arial" w:hAnsi="Arial" w:cs="Arial" w:eastAsia="Arial"/>
          <w:b w:val="0"/>
          <w:color w:val="000000"/>
          <w:sz w:val="24"/>
          <w:rtl w:val="1"/>
          <w:szCs w:val="24"/>
          <w:bCs w:val="0"/>
          <w:lang w:val="fa-IR" w:bidi="fa-IR"/>
        </w:rPr>
        <w:t>شروع زودهنگام خدمت   [  ] درخواست می‌کنم خدمت مشخص [تکمیل شود] از تاریخ [تکمیل شود] پیش از پایان مهلت انصراف قانونی آغاز شود. اثر قانونی این درخواست در مورد همین خدمت [پیش از انتخاب توضیح داده شود]. این گزینه فقط در موارد مجاز قانونی قابل استفاده است.</w:t>
      </w:r>
    </w:p>
    <w:p>
      <w:pPr>
        <w:widowControl/>
        <w:bidi w:val="1"/>
        <w:jc w:val="start"/>
      </w:pPr>
      <w:r>
        <w:rPr>
          <w:rFonts w:ascii="Arial" w:hAnsi="Arial" w:cs="Arial" w:eastAsia="Arial"/>
          <w:b w:val="0"/>
          <w:color w:val="000000"/>
          <w:sz w:val="24"/>
          <w:rtl w:val="1"/>
          <w:szCs w:val="24"/>
          <w:bCs w:val="0"/>
          <w:lang w:val="fa-IR" w:bidi="fa-IR"/>
        </w:rPr>
        <w:t>انتشار تصویر یا تبلیغات در این قرارداد مجاز نشده است و نیازمند رضایت مستقل با تعیین محتوا، رسانه و مدت استفاده خواهد بود.</w:t>
      </w:r>
    </w:p>
    <w:p>
      <w:pPr>
        <w:pStyle w:val="Heading1"/>
        <w:keepNext/>
        <w:widowControl/>
        <w:bidi w:val="1"/>
        <w:jc w:val="start"/>
      </w:pPr>
      <w:r>
        <w:rPr>
          <w:rFonts w:ascii="Arial" w:hAnsi="Arial" w:cs="Arial" w:eastAsia="Arial"/>
          <w:b/>
          <w:color w:val="000000"/>
          <w:sz w:val="26"/>
          <w:rtl w:val="1"/>
          <w:szCs w:val="26"/>
          <w:bCs w:val="1"/>
          <w:lang w:val="fa-IR" w:bidi="fa-IR"/>
        </w:rPr>
        <w:t>ثبت پذیرش و امضا</w:t>
      </w:r>
    </w:p>
    <w:p>
      <w:pPr>
        <w:widowControl/>
        <w:bidi w:val="1"/>
        <w:spacing w:after="480"/>
        <w:jc w:val="start"/>
      </w:pPr>
      <w:r>
        <w:rPr>
          <w:rFonts w:ascii="Arial" w:hAnsi="Arial" w:cs="Arial" w:eastAsia="Arial"/>
          <w:b w:val="0"/>
          <w:color w:val="000000"/>
          <w:sz w:val="24"/>
          <w:rtl w:val="1"/>
          <w:szCs w:val="24"/>
          <w:bCs w:val="0"/>
          <w:lang w:val="fa-IR" w:bidi="fa-IR"/>
        </w:rPr>
        <w:t>ورزشکار یا نماینده قانونی   نام [تکمیل شود]؛ سمت در صورت نمایندگی [تکمیل شود]؛ تاریخ [تکمیل شود]؛ امضا [تکمیل شود].</w:t>
      </w:r>
    </w:p>
    <w:p>
      <w:pPr>
        <w:widowControl/>
        <w:bidi w:val="1"/>
        <w:spacing w:after="480"/>
        <w:jc w:val="start"/>
      </w:pPr>
      <w:r>
        <w:rPr>
          <w:rFonts w:ascii="Arial" w:hAnsi="Arial" w:cs="Arial" w:eastAsia="Arial"/>
          <w:b w:val="0"/>
          <w:color w:val="000000"/>
          <w:sz w:val="24"/>
          <w:rtl w:val="1"/>
          <w:szCs w:val="24"/>
          <w:bCs w:val="0"/>
          <w:lang w:val="fa-IR" w:bidi="fa-IR"/>
        </w:rPr>
        <w:t>پلتفرم   نام و سمت نماینده [تکمیل شود]؛ تاریخ [تکمیل شود]؛ امضا و مهر [تکمیل شود].</w:t>
      </w:r>
    </w:p>
    <w:p>
      <w:pPr>
        <w:widowControl/>
        <w:bidi w:val="1"/>
        <w:jc w:val="start"/>
      </w:pPr>
      <w:r>
        <w:rPr>
          <w:rFonts w:ascii="Arial" w:hAnsi="Arial" w:cs="Arial" w:eastAsia="Arial"/>
          <w:b w:val="0"/>
          <w:color w:val="000000"/>
          <w:sz w:val="24"/>
          <w:rtl w:val="1"/>
          <w:szCs w:val="24"/>
          <w:bCs w:val="0"/>
          <w:lang w:val="fa-IR" w:bidi="fa-IR"/>
        </w:rPr>
        <w:t>در پذیرش الکترونیکی، شناسه کاربر، نسخه قرارداد و پیوست، زمان پذیرش، روش احراز هویت و وضعیت هر رضایت مستقل نگهداری و نسخه قابل دریافت ارائه می‌شود. ثبت کد یک‌بارمصرف به‌تنهایی به معنای احراز همه شرایط امضای الکترونیکی مطمئن نیست.</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bidi w:val="1"/>
      <w:jc w:val="center"/>
    </w:pPr>
    <w:r>
      <w:rPr>
        <w:rFonts w:ascii="Arial" w:hAnsi="Arial" w:cs="Arial" w:eastAsia="Arial"/>
        <w:b w:val="0"/>
        <w:color w:val="000000"/>
        <w:sz w:val="18"/>
        <w:rtl w:val="1"/>
        <w:szCs w:val="18"/>
        <w:bCs w:val="0"/>
        <w:lang w:val="fa-IR" w:bidi="fa-IR"/>
      </w:rPr>
      <w:t xml:space="preserve">صفحه </w:t>
    </w:r>
    <w:fldSimple w:instr="PAGE"/>
    <w:r>
      <w:rPr>
        <w:rFonts w:ascii="Arial" w:hAnsi="Arial" w:cs="Arial" w:eastAsia="Arial"/>
        <w:b w:val="0"/>
        <w:color w:val="000000"/>
        <w:sz w:val="18"/>
        <w:rtl w:val="1"/>
        <w:szCs w:val="18"/>
        <w:bCs w:val="0"/>
        <w:lang w:val="fa-IR" w:bidi="fa-IR"/>
      </w:rPr>
      <w:t xml:space="preserve"> از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jc w:val="start"/>
    </w:pPr>
    <w:r>
      <w:rPr>
        <w:rFonts w:ascii="Arial" w:hAnsi="Arial" w:cs="Arial" w:eastAsia="Arial"/>
        <w:b w:val="0"/>
        <w:color w:val="000000"/>
        <w:sz w:val="18"/>
        <w:rtl w:val="1"/>
        <w:szCs w:val="18"/>
        <w:bCs w:val="0"/>
        <w:lang w:val="fa-IR" w:bidi="fa-IR"/>
      </w:rPr>
      <w:t>قرارداد استفاده ورزشکار از خدمات پلتفرم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استفاده ورزشکار از خدمات پلتفرم</dc:title>
  <dc:subject>قرارداد خدمات ورزشی</dc:subject>
  <dc:creator/>
  <cp:keywords>قرارداد، پلتفرم، خدمات ورزشی</cp:keywords>
  <dc:description>generated by python-docx</dc:description>
  <cp:lastModifiedBy/>
  <cp:revision>1</cp:revision>
  <dcterms:created xsi:type="dcterms:W3CDTF">2013-12-23T23:15:00Z</dcterms:created>
  <dcterms:modified xsi:type="dcterms:W3CDTF">2013-12-23T23:15:00Z</dcterms:modified>
  <cp:category/>
</cp:coreProperties>
</file>