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5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9.9462890625" w:line="240" w:lineRule="auto"/>
        <w:ind w:left="5233.09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000244140625" w:line="240" w:lineRule="auto"/>
        <w:ind w:left="2662.7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Human Capital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0.4510498046875" w:line="240" w:lineRule="auto"/>
        <w:ind w:left="3398.2144165039062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103.99500274658203"/>
          <w:szCs w:val="103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103.99500274658203"/>
          <w:szCs w:val="103.99500274658203"/>
          <w:u w:val="none"/>
          <w:shd w:fill="auto" w:val="clear"/>
          <w:vertAlign w:val="baseline"/>
          <w:rtl w:val="0"/>
        </w:rPr>
        <w:t xml:space="preserve">By Hepta Scientist Group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  <w:rtl w:val="0"/>
        </w:rPr>
        <w:t xml:space="preserve">Hepta Scientist Group 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5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896240234375" w:line="240" w:lineRule="auto"/>
        <w:ind w:left="12362.525634765625" w:right="0" w:firstLine="0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2390775" cy="2390775"/>
            <wp:effectExtent b="0" l="0" r="0" t="0"/>
            <wp:docPr id="4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87.72705078125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46.499107360839844"/>
          <w:szCs w:val="46.49910736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46.499107360839844"/>
          <w:szCs w:val="46.499107360839844"/>
          <w:u w:val="none"/>
          <w:shd w:fill="auto" w:val="clear"/>
          <w:vertAlign w:val="baseline"/>
          <w:rtl w:val="0"/>
        </w:rPr>
        <w:t xml:space="preserve">Ari Sulistiyo Prabowo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220703125" w:line="240" w:lineRule="auto"/>
        <w:ind w:left="13273.212890625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  <w:rtl w:val="0"/>
        </w:rPr>
        <w:t xml:space="preserve">As Mentor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3720703125" w:line="240" w:lineRule="auto"/>
        <w:ind w:left="1619.6047973632812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  <w:sectPr>
          <w:pgSz w:h="16200" w:w="28800" w:orient="landscape"/>
          <w:pgMar w:bottom="0" w:top="38.306884765625" w:left="0" w:right="0.6103515625" w:header="0" w:footer="720"/>
          <w:pgNumType w:start="1"/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  <w:drawing>
          <wp:inline distB="19050" distT="19050" distL="19050" distR="19050">
            <wp:extent cx="2509600" cy="2509600"/>
            <wp:effectExtent b="0" l="0" r="0" t="0"/>
            <wp:docPr id="4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600" cy="25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  <w:drawing>
          <wp:inline distB="19050" distT="19050" distL="19050" distR="19050">
            <wp:extent cx="2509600" cy="250960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600" cy="25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  <w:drawing>
          <wp:inline distB="19050" distT="19050" distL="19050" distR="19050">
            <wp:extent cx="2509600" cy="2509600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600" cy="25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  <w:drawing>
          <wp:inline distB="19050" distT="19050" distL="19050" distR="19050">
            <wp:extent cx="2509600" cy="2509600"/>
            <wp:effectExtent b="0" l="0" r="0" t="0"/>
            <wp:docPr id="4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600" cy="25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22e71"/>
          <w:sz w:val="39.52499771118164"/>
          <w:szCs w:val="39.52499771118164"/>
          <w:u w:val="none"/>
          <w:shd w:fill="auto" w:val="clear"/>
          <w:vertAlign w:val="baseline"/>
        </w:rPr>
        <w:drawing>
          <wp:inline distB="19050" distT="19050" distL="19050" distR="19050">
            <wp:extent cx="2509600" cy="2509600"/>
            <wp:effectExtent b="0" l="0" r="0" t="0"/>
            <wp:docPr id="4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600" cy="25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  <w:rtl w:val="0"/>
        </w:rPr>
        <w:t xml:space="preserve">Dias Indah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  <w:rtl w:val="0"/>
        </w:rPr>
        <w:t xml:space="preserve">Louis Madaerdo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2425.3929138183594" w:right="1576.923828125" w:header="0" w:footer="720"/>
          <w:cols w:equalWidth="0" w:num="2">
            <w:col w:space="0" w:w="12400"/>
            <w:col w:space="0" w:w="1240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93.39061737060547"/>
          <w:szCs w:val="93.39061737060547"/>
          <w:u w:val="none"/>
          <w:shd w:fill="auto" w:val="clear"/>
          <w:vertAlign w:val="subscript"/>
          <w:rtl w:val="0"/>
        </w:rPr>
        <w:t xml:space="preserve">Siti Hafsah Siti Hamidah </w:t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  <w:rtl w:val="0"/>
        </w:rPr>
        <w:t xml:space="preserve">Taqiyuddin Yazid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  <w:rtl w:val="0"/>
        </w:rPr>
        <w:t xml:space="preserve">Melisawati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4052734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Teknik Informatika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  <w:rtl w:val="0"/>
        </w:rPr>
        <w:t xml:space="preserve">Sotarjua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4052734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Statistika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7480468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2427.4790954589844" w:right="2771.79931640625" w:header="0" w:footer="720"/>
          <w:cols w:equalWidth="0" w:num="5">
            <w:col w:space="0" w:w="4740"/>
            <w:col w:space="0" w:w="4740"/>
            <w:col w:space="0" w:w="4740"/>
            <w:col w:space="0" w:w="4740"/>
            <w:col w:space="0" w:w="474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56.03437042236328"/>
          <w:szCs w:val="56.03437042236328"/>
          <w:u w:val="none"/>
          <w:shd w:fill="auto" w:val="clear"/>
          <w:vertAlign w:val="baseline"/>
          <w:rtl w:val="0"/>
        </w:rPr>
        <w:t xml:space="preserve">Zaidan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0419311523438" w:line="273.0318832397461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Pendidikan Matematika Universitas Negeri Semarang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President University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886718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Teknik Elektro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26239013671875" w:line="273.0318832397461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Universitas Singaperbangsa Karawang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776767730713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922.1475219726562" w:right="1606.17431640625" w:header="0" w:footer="720"/>
          <w:cols w:equalWidth="0" w:num="4">
            <w:col w:space="0" w:w="6320"/>
            <w:col w:space="0" w:w="6320"/>
            <w:col w:space="0" w:w="6320"/>
            <w:col w:space="0" w:w="632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49.42500114440918"/>
          <w:szCs w:val="49.42500114440918"/>
          <w:u w:val="none"/>
          <w:shd w:fill="auto" w:val="clear"/>
          <w:vertAlign w:val="superscript"/>
          <w:rtl w:val="0"/>
        </w:rPr>
        <w:t xml:space="preserve">Universitas Padjadjaran </w:t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  <w:rtl w:val="0"/>
        </w:rPr>
        <w:t xml:space="preserve">Teknik Elektro Universitas Pendidikan Indonesia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5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22e71"/>
          <w:sz w:val="29.655000686645508"/>
          <w:szCs w:val="29.655000686645508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5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22900390625" w:line="240" w:lineRule="auto"/>
        <w:ind w:left="622.3430252075195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Understanding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97802734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data set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68261718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Identify Dataset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710205078125" w:line="589.724063873291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analyze the data using exploratory and visualization Data Preprocessing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456665039062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Develop Model Analys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180"/>
          <w:szCs w:val="180"/>
          <w:u w:val="none"/>
          <w:shd w:fill="auto" w:val="clear"/>
          <w:vertAlign w:val="baseline"/>
          <w:rtl w:val="0"/>
        </w:rPr>
        <w:t xml:space="preserve">STEP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5002250671387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f0bf60"/>
          <w:sz w:val="180"/>
          <w:szCs w:val="18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180"/>
          <w:szCs w:val="18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f0bf6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f0bf60"/>
          <w:sz w:val="180"/>
          <w:szCs w:val="18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315673828125" w:line="392.601957321167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f0bf60"/>
          <w:sz w:val="180"/>
          <w:szCs w:val="180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599.9702453613281" w:right="3556.41357421875" w:header="0" w:footer="720"/>
          <w:cols w:equalWidth="0" w:num="2">
            <w:col w:space="0" w:w="11840"/>
            <w:col w:space="0" w:w="1184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180"/>
          <w:szCs w:val="18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f0bf60"/>
          <w:sz w:val="180"/>
          <w:szCs w:val="180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9.4235229492188" w:line="240" w:lineRule="auto"/>
        <w:ind w:left="0" w:right="8501.883544921875" w:firstLine="0"/>
        <w:jc w:val="righ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5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3.47412109375" w:line="240" w:lineRule="auto"/>
        <w:ind w:left="0" w:right="8198.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Understanding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000244140625" w:line="240" w:lineRule="auto"/>
        <w:ind w:left="0" w:right="10715.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000244140625" w:line="240" w:lineRule="auto"/>
        <w:ind w:left="8391.2677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Human Capital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.6178398132324" w:lineRule="auto"/>
        <w:ind w:left="3374.74365234375" w:right="800.04638671875" w:firstLine="3812.9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0255432128906"/>
          <w:szCs w:val="43.91025543212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  <w:rtl w:val="0"/>
        </w:rPr>
        <w:t xml:space="preserve">Definition of Human Capital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5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0255432128906"/>
          <w:szCs w:val="43.910255432128906"/>
          <w:u w:val="none"/>
          <w:shd w:fill="auto" w:val="clear"/>
          <w:vertAlign w:val="baseline"/>
          <w:rtl w:val="0"/>
        </w:rPr>
        <w:t xml:space="preserve">What is Human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9621639251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8375905354819"/>
          <w:szCs w:val="73.18375905354819"/>
          <w:u w:val="none"/>
          <w:shd w:fill="auto" w:val="clear"/>
          <w:vertAlign w:val="subscript"/>
          <w:rtl w:val="0"/>
        </w:rPr>
        <w:t xml:space="preserve">Capital?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48ac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Human capital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perceived to increase productivity and thus profitability. The more investment 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company makes in its employees, the chances of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its productivity and success becomes higher.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7.14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8420099" cy="319087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0099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60400390625" w:line="240" w:lineRule="auto"/>
        <w:ind w:left="0" w:right="0" w:firstLine="0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  <w:rtl w:val="0"/>
        </w:rPr>
        <w:t xml:space="preserve">Problem of Human Capital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1845703125" w:line="240" w:lineRule="auto"/>
        <w:ind w:left="0" w:right="0" w:firstLine="0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1.99462890625" w:line="274.89000320434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Human Capital Fast Employee Promotion 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 Promotion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8035888671875" w:line="240" w:lineRule="auto"/>
        <w:ind w:left="0" w:right="0" w:firstLine="0"/>
        <w:jc w:val="left"/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1548ac"/>
          <w:sz w:val="111.99000549316406"/>
          <w:szCs w:val="111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1548ac"/>
          <w:sz w:val="111.99000549316406"/>
          <w:szCs w:val="111.99000549316406"/>
          <w:u w:val="none"/>
          <w:shd w:fill="auto" w:val="clear"/>
          <w:vertAlign w:val="baseline"/>
          <w:rtl w:val="0"/>
        </w:rPr>
        <w:t xml:space="preserve">Model Machine Learning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1548ac"/>
          <w:sz w:val="111.99000549316406"/>
          <w:szCs w:val="111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1548ac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1548ac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3.17626953125" w:line="240" w:lineRule="auto"/>
        <w:ind w:left="0" w:right="0" w:firstLine="0"/>
        <w:jc w:val="left"/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fffaef"/>
          <w:sz w:val="127.99500274658203"/>
          <w:szCs w:val="12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0"/>
          <w:i w:val="0"/>
          <w:smallCaps w:val="0"/>
          <w:strike w:val="0"/>
          <w:color w:val="fffaef"/>
          <w:sz w:val="127.99500274658203"/>
          <w:szCs w:val="127.99500274658203"/>
          <w:u w:val="none"/>
          <w:shd w:fill="auto" w:val="clear"/>
          <w:vertAlign w:val="baseline"/>
          <w:rtl w:val="0"/>
        </w:rPr>
        <w:t xml:space="preserve">NOTES!!!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5478515625" w:line="277.8504467010498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ffffff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ffffff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How can human capital can classify quickly and precisely which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633056640625" w:line="277.8504467010498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ffffff"/>
          <w:sz w:val="67.99500274658203"/>
          <w:szCs w:val="67.9950027465820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295.8416748046875" w:right="800.65673828125" w:header="0" w:footer="720"/>
          <w:cols w:equalWidth="0" w:num="2">
            <w:col w:space="0" w:w="13360"/>
            <w:col w:space="0" w:w="1336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ffffff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employees belong to the promoted category and which are not promoted.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6.7449951171875" w:line="277.8504467010498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employee_id departement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19677734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97802734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1.5460205078125" w:line="273.4401512145996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55.99500274658203"/>
          <w:szCs w:val="55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awards_won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avg_training_score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2.10083007812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Is_promoted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1.24145507812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gender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372070312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  <w:rtl w:val="0"/>
        </w:rPr>
        <w:t xml:space="preserve">Recruitment_channel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8.8946533203125" w:line="274.8900032043457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  <w:rtl w:val="0"/>
        </w:rPr>
        <w:t xml:space="preserve">previous_year_rating length_of_service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3.5296630859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no_of_trainings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1.74499511718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3519.89013671875" w:right="800.65673828125" w:header="0" w:footer="720"/>
          <w:cols w:equalWidth="0" w:num="5">
            <w:col w:space="0" w:w="4900"/>
            <w:col w:space="0" w:w="4900"/>
            <w:col w:space="0" w:w="4900"/>
            <w:col w:space="0" w:w="4900"/>
            <w:col w:space="0" w:w="490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2.0458984375" w:line="240" w:lineRule="auto"/>
        <w:ind w:left="0" w:right="7170.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Identify Dataset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000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"/>
          <w:szCs w:val="180"/>
          <w:u w:val="none"/>
          <w:shd w:fill="auto" w:val="clear"/>
          <w:vertAlign w:val="baseline"/>
          <w:rtl w:val="0"/>
        </w:rPr>
        <w:t xml:space="preserve">Human Capital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556640625" w:line="229.0587329864502" w:lineRule="auto"/>
        <w:ind w:left="10460.42724609375" w:right="3849.9267578125" w:hanging="2026.78955078125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  <w:rtl w:val="0"/>
        </w:rPr>
        <w:t xml:space="preserve">Identify Which Activities 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2.52000427246094"/>
          <w:szCs w:val="92.52000427246094"/>
          <w:u w:val="none"/>
          <w:shd w:fill="auto" w:val="clear"/>
          <w:vertAlign w:val="baseline"/>
          <w:rtl w:val="0"/>
        </w:rPr>
        <w:t xml:space="preserve">Should Be Done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9794187</wp:posOffset>
            </wp:positionH>
            <wp:positionV relativeFrom="paragraph">
              <wp:posOffset>-218793</wp:posOffset>
            </wp:positionV>
            <wp:extent cx="1362075" cy="1362075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1.3287353515625" w:line="278.4998416900635" w:lineRule="auto"/>
        <w:ind w:left="4271.047668457031" w:right="3464.83154296875" w:firstLine="29.395751953125"/>
        <w:jc w:val="both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b76e22"/>
          <w:sz w:val="69.98999786376953"/>
          <w:szCs w:val="6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9.98999786376953"/>
          <w:szCs w:val="69.98999786376953"/>
          <w:u w:val="none"/>
          <w:shd w:fill="auto" w:val="clear"/>
          <w:vertAlign w:val="baseline"/>
          <w:rtl w:val="0"/>
        </w:rPr>
        <w:t xml:space="preserve">To simplify the work of Human Capital in accelerating the classification of who is promoted and who is not promoted, is to create a machine learning model.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b76e22"/>
          <w:sz w:val="69.98999786376953"/>
          <w:szCs w:val="69.98999786376953"/>
          <w:u w:val="none"/>
          <w:shd w:fill="auto" w:val="clear"/>
          <w:vertAlign w:val="baseline"/>
          <w:rtl w:val="0"/>
        </w:rPr>
        <w:t xml:space="preserve">There are many </w:t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69.98999786376953"/>
          <w:szCs w:val="69.98999786376953"/>
          <w:u w:val="none"/>
          <w:shd w:fill="auto" w:val="clear"/>
          <w:vertAlign w:val="baseline"/>
          <w:rtl w:val="0"/>
        </w:rPr>
        <w:t xml:space="preserve">algorithms that can be applied in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b76e22"/>
          <w:sz w:val="69.98999786376953"/>
          <w:szCs w:val="69.98999786376953"/>
          <w:u w:val="none"/>
          <w:shd w:fill="auto" w:val="clear"/>
          <w:vertAlign w:val="baseline"/>
          <w:rtl w:val="0"/>
        </w:rPr>
        <w:t xml:space="preserve">machine learning are classification models, including: KNN, Decision Tree, and Random Forest.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b76e22"/>
          <w:sz w:val="69.98999786376953"/>
          <w:szCs w:val="6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b76e22"/>
          <w:sz w:val="69.98999786376953"/>
          <w:szCs w:val="69.9899978637695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b76e22"/>
          <w:sz w:val="69.98999786376953"/>
          <w:szCs w:val="69.9899978637695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9.488525390625" w:line="240" w:lineRule="auto"/>
        <w:ind w:left="0" w:right="8222.2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analyze the data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8740234375" w:line="240" w:lineRule="auto"/>
        <w:ind w:left="0" w:right="8084.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using exploratory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40" w:lineRule="auto"/>
        <w:ind w:left="8655.83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and visualization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7884178161621" w:lineRule="auto"/>
        <w:ind w:left="0" w:right="0" w:firstLine="0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2"/>
          <w:szCs w:val="72"/>
          <w:u w:val="none"/>
          <w:shd w:fill="auto" w:val="clear"/>
          <w:vertAlign w:val="baseline"/>
          <w:rtl w:val="0"/>
        </w:rPr>
        <w:t xml:space="preserve">Composition of Dependent Variables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343649" cy="66008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49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61767578125" w:line="276.4950942993164" w:lineRule="auto"/>
        <w:ind w:left="6971.004638671875" w:right="9154.764404296875" w:firstLine="0"/>
        <w:jc w:val="center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63.98999786376953"/>
          <w:szCs w:val="63.9899978637695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List of Variables that have the different pattern either promoted or not promoted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9758971</wp:posOffset>
            </wp:positionH>
            <wp:positionV relativeFrom="paragraph">
              <wp:posOffset>-257848</wp:posOffset>
            </wp:positionV>
            <wp:extent cx="1676400" cy="90487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12009970</wp:posOffset>
            </wp:positionH>
            <wp:positionV relativeFrom="paragraph">
              <wp:posOffset>-495692</wp:posOffset>
            </wp:positionV>
            <wp:extent cx="1362075" cy="136207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30615234375" w:line="277.8504467010498" w:lineRule="auto"/>
        <w:ind w:left="0" w:right="320.33203125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Average Training Score Awards Won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63916015625" w:line="240" w:lineRule="auto"/>
        <w:ind w:left="30.5975341796875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8504467010498" w:lineRule="auto"/>
        <w:ind w:left="997.333984375" w:right="8.81103515625" w:firstLine="4.080810546875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6915.5950927734375" w:right="8453.2153320312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  <w:rtl w:val="0"/>
        </w:rPr>
        <w:t xml:space="preserve">Previous Year Rating Department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9163818359375" w:line="199.92000102996826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946785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67.99500274658203"/>
          <w:szCs w:val="67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5381625" cy="5381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216983795166" w:lineRule="auto"/>
        <w:ind w:left="0" w:right="0" w:firstLine="0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  <w:rtl w:val="0"/>
        </w:rPr>
        <w:t xml:space="preserve">Heatmap Correlation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9429750" cy="7210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72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111.99000549316406"/>
          <w:szCs w:val="111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8.1854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DATA PREPROCESSING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6003417968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96"/>
          <w:szCs w:val="96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1.400146484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f0bf60" w:val="clear"/>
          <w:vertAlign w:val="baseline"/>
          <w:rtl w:val="0"/>
        </w:rPr>
        <w:t xml:space="preserve">Data Cleansing Label Encoder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5.8542442321777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2335.631103515625" w:right="800.65673828125" w:header="0" w:footer="720"/>
          <w:cols w:equalWidth="0" w:num="2">
            <w:col w:space="0" w:w="12840"/>
            <w:col w:space="0" w:w="1284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f0bf60" w:val="clear"/>
          <w:vertAlign w:val="baseline"/>
          <w:rtl w:val="0"/>
        </w:rPr>
        <w:t xml:space="preserve">Feature Selection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f0bf60" w:val="clear"/>
          <w:vertAlign w:val="baseline"/>
          <w:rtl w:val="0"/>
        </w:rPr>
        <w:t xml:space="preserve">Scaling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3.1298828125" w:line="199.92000102996826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96"/>
          <w:szCs w:val="96"/>
          <w:u w:val="non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4.9706649780273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f0bf60" w:val="clear"/>
          <w:vertAlign w:val="baseline"/>
          <w:rtl w:val="0"/>
        </w:rPr>
        <w:t xml:space="preserve">Oversampling Train Test Split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84"/>
          <w:szCs w:val="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96"/>
          <w:szCs w:val="9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1.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DEVELOP MODEL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9707.608032226562" w:right="800.65673828125" w:header="0" w:footer="720"/>
          <w:cols w:equalWidth="0" w:num="2">
            <w:col w:space="0" w:w="9160"/>
            <w:col w:space="0" w:w="9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  <w:rtl w:val="0"/>
        </w:rPr>
        <w:t xml:space="preserve">Cross Validation 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334716796875" w:line="201.6137409210205" w:lineRule="auto"/>
        <w:ind w:left="5078.557434082031" w:right="5030.83251953125" w:firstLine="0"/>
        <w:jc w:val="center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e8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91.99500274658203"/>
          <w:szCs w:val="91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1868149" cy="31718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8149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e83f3f"/>
          <w:sz w:val="48"/>
          <w:szCs w:val="48"/>
          <w:u w:val="none"/>
          <w:shd w:fill="auto" w:val="clear"/>
          <w:vertAlign w:val="baseline"/>
          <w:rtl w:val="0"/>
        </w:rPr>
        <w:t xml:space="preserve">Picture of Training Performance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0111083984375" w:line="201.7530870437622" w:lineRule="auto"/>
        <w:ind w:left="5078.557434082031" w:right="4985.830078125" w:firstLine="0"/>
        <w:jc w:val="center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e83f3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e8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896727" cy="31813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7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e83f3f"/>
          <w:sz w:val="48"/>
          <w:szCs w:val="48"/>
          <w:u w:val="none"/>
          <w:shd w:fill="auto" w:val="clear"/>
          <w:vertAlign w:val="baseline"/>
          <w:rtl w:val="0"/>
        </w:rPr>
        <w:t xml:space="preserve">Picture of Testing Performance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1.36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0904.327392578125" w:right="800.65673828125" w:header="0" w:footer="720"/>
          <w:cols w:equalWidth="0" w:num="2">
            <w:col w:space="0" w:w="8560"/>
            <w:col w:space="0" w:w="8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5.8343505859375" w:line="278.01366806030273" w:lineRule="auto"/>
        <w:ind w:left="4205.280456542969" w:right="4073.5205078125" w:firstLine="0"/>
        <w:jc w:val="center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100.55558013916016"/>
          <w:szCs w:val="100.55558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000000"/>
          <w:sz w:val="100.55558013916016"/>
          <w:szCs w:val="100.55558013916016"/>
          <w:u w:val="none"/>
          <w:shd w:fill="auto" w:val="clear"/>
          <w:vertAlign w:val="baseline"/>
          <w:rtl w:val="0"/>
        </w:rPr>
        <w:t xml:space="preserve">The recommended machine learning model to use is Random Forest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556640625" w:line="204.33041095733643" w:lineRule="auto"/>
        <w:ind w:left="7277.70751953125" w:right="3849.9267578125" w:firstLine="874.5404052734375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  <w:rtl w:val="0"/>
        </w:rPr>
        <w:t xml:space="preserve">List order of variables that </w:t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  <w:rtl w:val="0"/>
        </w:rPr>
        <w:t xml:space="preserve">determine employee promotion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11815214</wp:posOffset>
            </wp:positionH>
            <wp:positionV relativeFrom="paragraph">
              <wp:posOffset>-218793</wp:posOffset>
            </wp:positionV>
            <wp:extent cx="1362075" cy="1362075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8.2568359375" w:line="240" w:lineRule="auto"/>
        <w:ind w:left="8563.231811523438" w:right="0" w:firstLine="0"/>
        <w:jc w:val="left"/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Eczar" w:cs="Eczar" w:eastAsia="Eczar" w:hAnsi="Eczar"/>
          <w:b w:val="1"/>
          <w:i w:val="0"/>
          <w:smallCaps w:val="0"/>
          <w:strike w:val="0"/>
          <w:color w:val="f0bf60"/>
          <w:sz w:val="79.99500274658203"/>
          <w:szCs w:val="7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1933575" cy="16668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701904296875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0" w:right="0.6103515625" w:header="0" w:footer="720"/>
          <w:cols w:equalWidth="0" w:num="1">
            <w:col w:space="0" w:w="28799.3896484375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106.64999643961589"/>
          <w:szCs w:val="106.64999643961589"/>
          <w:u w:val="none"/>
          <w:shd w:fill="auto" w:val="clear"/>
          <w:vertAlign w:val="superscript"/>
          <w:rtl w:val="0"/>
        </w:rPr>
        <w:t xml:space="preserve">1.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2. Average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366943359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Year Rating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003662109375" w:line="507.0641899108887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57.98999786376953"/>
          <w:szCs w:val="57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Training Score</w:t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96.64999643961589"/>
          <w:szCs w:val="96.64999643961589"/>
          <w:u w:val="none"/>
          <w:shd w:fill="auto" w:val="clear"/>
          <w:vertAlign w:val="superscript"/>
          <w:rtl w:val="0"/>
        </w:rPr>
        <w:t xml:space="preserve">3. Region</w:t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57.98999786376953"/>
          <w:szCs w:val="57.9899978637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57.98999786376953"/>
          <w:szCs w:val="57.98999786376953"/>
          <w:u w:val="none"/>
          <w:shd w:fill="auto" w:val="clear"/>
          <w:vertAlign w:val="baseline"/>
        </w:rPr>
        <w:drawing>
          <wp:inline distB="19050" distT="19050" distL="19050" distR="19050">
            <wp:extent cx="2124075" cy="14192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0036621093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57.98999786376953"/>
          <w:szCs w:val="57.9899978637695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2335.5487060546875" w:right="5818.40576171875" w:header="0" w:footer="720"/>
          <w:cols w:equalWidth="0" w:num="3">
            <w:col w:space="0" w:w="6900"/>
            <w:col w:space="0" w:w="6900"/>
            <w:col w:space="0" w:w="690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0"/>
          <w:i w:val="0"/>
          <w:smallCaps w:val="0"/>
          <w:strike w:val="0"/>
          <w:color w:val="162449"/>
          <w:sz w:val="57.98999786376953"/>
          <w:szCs w:val="57.98999786376953"/>
          <w:u w:val="none"/>
          <w:shd w:fill="auto" w:val="clear"/>
          <w:vertAlign w:val="baseline"/>
          <w:rtl w:val="0"/>
        </w:rPr>
        <w:t xml:space="preserve">4. Age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7.254638671875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106.64999643961589"/>
          <w:szCs w:val="106.64999643961589"/>
          <w:u w:val="none"/>
          <w:shd w:fill="auto" w:val="clear"/>
          <w:vertAlign w:val="superscript"/>
          <w:rtl w:val="0"/>
        </w:rPr>
        <w:t xml:space="preserve">8. Awards Won 7. Education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6. Length of Service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.306884765625" w:left="1603.9216613769531" w:right="3345.322265625" w:header="0" w:footer="720"/>
          <w:cols w:equalWidth="0" w:num="2">
            <w:col w:space="0" w:w="11940"/>
            <w:col w:space="0" w:w="11940"/>
          </w:cols>
        </w:sect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  <w:rtl w:val="0"/>
        </w:rPr>
        <w:t xml:space="preserve">5. Number of Trainings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.04638671875" w:firstLine="0"/>
        <w:jc w:val="right"/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  <w:drawing>
          <wp:inline distB="19050" distT="19050" distL="19050" distR="19050">
            <wp:extent cx="1676400" cy="9048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162449"/>
          <w:sz w:val="63.98999786376953"/>
          <w:szCs w:val="63.98999786376953"/>
          <w:u w:val="none"/>
          <w:shd w:fill="auto" w:val="clear"/>
          <w:vertAlign w:val="baseline"/>
        </w:rPr>
        <w:drawing>
          <wp:inline distB="19050" distT="19050" distL="19050" distR="19050">
            <wp:extent cx="1362075" cy="13620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200" w:w="28800" w:orient="landscape"/>
      <w:pgMar w:bottom="0" w:top="38.306884765625" w:left="0" w:right="0.6103515625" w:header="0" w:footer="720"/>
      <w:cols w:equalWidth="0" w:num="1">
        <w:col w:space="0" w:w="28799.38964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morant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chitects Daughter">
    <w:embedRegular w:fontKey="{00000000-0000-0000-0000-000000000000}" r:id="rId5" w:subsetted="0"/>
  </w:font>
  <w:font w:name="Eczar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18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20.png"/><Relationship Id="rId47" Type="http://schemas.openxmlformats.org/officeDocument/2006/relationships/image" Target="media/image17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51.png"/><Relationship Id="rId7" Type="http://schemas.openxmlformats.org/officeDocument/2006/relationships/image" Target="media/image45.png"/><Relationship Id="rId8" Type="http://schemas.openxmlformats.org/officeDocument/2006/relationships/image" Target="media/image48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33" Type="http://schemas.openxmlformats.org/officeDocument/2006/relationships/image" Target="media/image7.png"/><Relationship Id="rId32" Type="http://schemas.openxmlformats.org/officeDocument/2006/relationships/image" Target="media/image2.png"/><Relationship Id="rId35" Type="http://schemas.openxmlformats.org/officeDocument/2006/relationships/image" Target="media/image5.png"/><Relationship Id="rId34" Type="http://schemas.openxmlformats.org/officeDocument/2006/relationships/image" Target="media/image8.png"/><Relationship Id="rId37" Type="http://schemas.openxmlformats.org/officeDocument/2006/relationships/image" Target="media/image9.png"/><Relationship Id="rId36" Type="http://schemas.openxmlformats.org/officeDocument/2006/relationships/image" Target="media/image6.png"/><Relationship Id="rId39" Type="http://schemas.openxmlformats.org/officeDocument/2006/relationships/image" Target="media/image11.png"/><Relationship Id="rId38" Type="http://schemas.openxmlformats.org/officeDocument/2006/relationships/image" Target="media/image10.png"/><Relationship Id="rId20" Type="http://schemas.openxmlformats.org/officeDocument/2006/relationships/image" Target="media/image33.png"/><Relationship Id="rId22" Type="http://schemas.openxmlformats.org/officeDocument/2006/relationships/image" Target="media/image38.png"/><Relationship Id="rId21" Type="http://schemas.openxmlformats.org/officeDocument/2006/relationships/image" Target="media/image34.png"/><Relationship Id="rId24" Type="http://schemas.openxmlformats.org/officeDocument/2006/relationships/image" Target="media/image36.png"/><Relationship Id="rId23" Type="http://schemas.openxmlformats.org/officeDocument/2006/relationships/image" Target="media/image39.png"/><Relationship Id="rId26" Type="http://schemas.openxmlformats.org/officeDocument/2006/relationships/image" Target="media/image41.png"/><Relationship Id="rId25" Type="http://schemas.openxmlformats.org/officeDocument/2006/relationships/image" Target="media/image37.png"/><Relationship Id="rId28" Type="http://schemas.openxmlformats.org/officeDocument/2006/relationships/image" Target="media/image40.png"/><Relationship Id="rId27" Type="http://schemas.openxmlformats.org/officeDocument/2006/relationships/image" Target="media/image42.png"/><Relationship Id="rId29" Type="http://schemas.openxmlformats.org/officeDocument/2006/relationships/image" Target="media/image3.png"/><Relationship Id="rId51" Type="http://schemas.openxmlformats.org/officeDocument/2006/relationships/image" Target="media/image25.png"/><Relationship Id="rId50" Type="http://schemas.openxmlformats.org/officeDocument/2006/relationships/image" Target="media/image22.png"/><Relationship Id="rId53" Type="http://schemas.openxmlformats.org/officeDocument/2006/relationships/image" Target="media/image23.png"/><Relationship Id="rId52" Type="http://schemas.openxmlformats.org/officeDocument/2006/relationships/image" Target="media/image26.png"/><Relationship Id="rId11" Type="http://schemas.openxmlformats.org/officeDocument/2006/relationships/image" Target="media/image49.png"/><Relationship Id="rId55" Type="http://schemas.openxmlformats.org/officeDocument/2006/relationships/image" Target="media/image28.png"/><Relationship Id="rId10" Type="http://schemas.openxmlformats.org/officeDocument/2006/relationships/image" Target="media/image43.png"/><Relationship Id="rId54" Type="http://schemas.openxmlformats.org/officeDocument/2006/relationships/image" Target="media/image24.png"/><Relationship Id="rId13" Type="http://schemas.openxmlformats.org/officeDocument/2006/relationships/image" Target="media/image53.png"/><Relationship Id="rId12" Type="http://schemas.openxmlformats.org/officeDocument/2006/relationships/image" Target="media/image57.png"/><Relationship Id="rId15" Type="http://schemas.openxmlformats.org/officeDocument/2006/relationships/image" Target="media/image31.png"/><Relationship Id="rId14" Type="http://schemas.openxmlformats.org/officeDocument/2006/relationships/image" Target="media/image27.png"/><Relationship Id="rId17" Type="http://schemas.openxmlformats.org/officeDocument/2006/relationships/image" Target="media/image29.png"/><Relationship Id="rId16" Type="http://schemas.openxmlformats.org/officeDocument/2006/relationships/image" Target="media/image32.png"/><Relationship Id="rId19" Type="http://schemas.openxmlformats.org/officeDocument/2006/relationships/image" Target="media/image35.png"/><Relationship Id="rId1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morantGaramond-regular.ttf"/><Relationship Id="rId2" Type="http://schemas.openxmlformats.org/officeDocument/2006/relationships/font" Target="fonts/CormorantGaramond-bold.ttf"/><Relationship Id="rId3" Type="http://schemas.openxmlformats.org/officeDocument/2006/relationships/font" Target="fonts/CormorantGaramond-italic.ttf"/><Relationship Id="rId4" Type="http://schemas.openxmlformats.org/officeDocument/2006/relationships/font" Target="fonts/CormorantGaramond-boldItalic.ttf"/><Relationship Id="rId5" Type="http://schemas.openxmlformats.org/officeDocument/2006/relationships/font" Target="fonts/ArchitectsDaughter-regular.ttf"/><Relationship Id="rId6" Type="http://schemas.openxmlformats.org/officeDocument/2006/relationships/font" Target="fonts/Eczar-regular.ttf"/><Relationship Id="rId7" Type="http://schemas.openxmlformats.org/officeDocument/2006/relationships/font" Target="fonts/Ecz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