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3F21C" w14:textId="6AC1E048" w:rsidR="00D556A6" w:rsidRPr="00E3673B" w:rsidRDefault="0094738F" w:rsidP="00501963">
      <w:pPr>
        <w:rPr>
          <w:rFonts w:ascii="Helvetica Neue" w:hAnsi="Helvetica Neue"/>
          <w:b/>
          <w:color w:val="000000" w:themeColor="text1"/>
          <w:sz w:val="20"/>
          <w:szCs w:val="20"/>
        </w:rPr>
      </w:pPr>
      <w:r w:rsidRPr="00E3673B">
        <w:rPr>
          <w:rFonts w:ascii="Helvetica Neue" w:hAnsi="Helvetica Neue"/>
          <w:b/>
          <w:color w:val="000000" w:themeColor="text1"/>
          <w:sz w:val="20"/>
          <w:szCs w:val="20"/>
        </w:rPr>
        <w:t>Protocols</w:t>
      </w:r>
      <w:r w:rsidR="00501963" w:rsidRPr="00E3673B">
        <w:rPr>
          <w:rFonts w:ascii="Helvetica Neue" w:hAnsi="Helvetica Neue"/>
          <w:b/>
          <w:color w:val="000000" w:themeColor="text1"/>
          <w:sz w:val="20"/>
          <w:szCs w:val="20"/>
        </w:rPr>
        <w:tab/>
      </w:r>
      <w:r w:rsidRPr="00E3673B">
        <w:rPr>
          <w:rFonts w:ascii="Helvetica Neue" w:hAnsi="Helvetica Neue"/>
          <w:bCs/>
          <w:color w:val="000000" w:themeColor="text1"/>
          <w:sz w:val="20"/>
          <w:szCs w:val="20"/>
        </w:rPr>
        <w:t>S</w:t>
      </w:r>
      <w:r w:rsidR="006D2F60" w:rsidRPr="00E3673B">
        <w:rPr>
          <w:rFonts w:ascii="Helvetica Neue" w:hAnsi="Helvetica Neue"/>
          <w:bCs/>
          <w:color w:val="000000" w:themeColor="text1"/>
          <w:sz w:val="20"/>
          <w:szCs w:val="20"/>
        </w:rPr>
        <w:t>teady-state light and CO</w:t>
      </w:r>
      <w:r w:rsidR="006D2F60" w:rsidRPr="00E3673B">
        <w:rPr>
          <w:rFonts w:ascii="Helvetica Neue" w:hAnsi="Helvetica Neue"/>
          <w:bCs/>
          <w:color w:val="000000" w:themeColor="text1"/>
          <w:sz w:val="20"/>
          <w:szCs w:val="20"/>
          <w:vertAlign w:val="subscript"/>
        </w:rPr>
        <w:t>2</w:t>
      </w:r>
      <w:r w:rsidR="006D2F60" w:rsidRPr="00E3673B">
        <w:rPr>
          <w:rFonts w:ascii="Helvetica Neue" w:hAnsi="Helvetica Neue"/>
          <w:bCs/>
          <w:color w:val="000000" w:themeColor="text1"/>
          <w:sz w:val="20"/>
          <w:szCs w:val="20"/>
        </w:rPr>
        <w:t xml:space="preserve"> response curves</w:t>
      </w:r>
      <w:r w:rsidR="001D5A74" w:rsidRPr="00E3673B">
        <w:rPr>
          <w:rFonts w:ascii="Helvetica Neue" w:hAnsi="Helvetica Neue"/>
          <w:bCs/>
          <w:color w:val="000000" w:themeColor="text1"/>
          <w:sz w:val="20"/>
          <w:szCs w:val="20"/>
        </w:rPr>
        <w:t xml:space="preserve"> for LI-6800</w:t>
      </w:r>
    </w:p>
    <w:p w14:paraId="597CBE0F" w14:textId="77777777" w:rsidR="00501963" w:rsidRPr="00E3673B" w:rsidRDefault="00501963" w:rsidP="00501963">
      <w:pPr>
        <w:rPr>
          <w:rFonts w:ascii="Helvetica Neue" w:hAnsi="Helvetica Neue"/>
          <w:b/>
          <w:sz w:val="20"/>
          <w:szCs w:val="20"/>
        </w:rPr>
      </w:pPr>
    </w:p>
    <w:p w14:paraId="3BBC151B" w14:textId="2131AA88" w:rsidR="00D556A6" w:rsidRDefault="00A23FEB">
      <w:pPr>
        <w:rPr>
          <w:rFonts w:ascii="Helvetica Neue" w:hAnsi="Helvetica Neue"/>
          <w:bCs/>
          <w:sz w:val="20"/>
          <w:szCs w:val="20"/>
        </w:rPr>
      </w:pPr>
      <w:r w:rsidRPr="00E3673B">
        <w:rPr>
          <w:rFonts w:ascii="Helvetica Neue" w:hAnsi="Helvetica Neue"/>
          <w:b/>
          <w:sz w:val="20"/>
          <w:szCs w:val="20"/>
        </w:rPr>
        <w:t>Version</w:t>
      </w:r>
      <w:r w:rsidR="00501963" w:rsidRPr="00E3673B">
        <w:rPr>
          <w:rFonts w:ascii="Helvetica Neue" w:hAnsi="Helvetica Neue"/>
          <w:b/>
          <w:sz w:val="20"/>
          <w:szCs w:val="20"/>
        </w:rPr>
        <w:tab/>
      </w:r>
      <w:r w:rsidR="008E529D">
        <w:rPr>
          <w:rFonts w:ascii="Helvetica Neue" w:hAnsi="Helvetica Neue"/>
          <w:b/>
          <w:sz w:val="20"/>
          <w:szCs w:val="20"/>
        </w:rPr>
        <w:tab/>
      </w:r>
      <w:r w:rsidRPr="00E3673B">
        <w:rPr>
          <w:rFonts w:ascii="Helvetica Neue" w:hAnsi="Helvetica Neue"/>
          <w:bCs/>
          <w:sz w:val="20"/>
          <w:szCs w:val="20"/>
        </w:rPr>
        <w:t>CIW - DGE - Fall</w:t>
      </w:r>
      <w:r w:rsidR="00501963" w:rsidRPr="00E3673B">
        <w:rPr>
          <w:rFonts w:ascii="Helvetica Neue" w:hAnsi="Helvetica Neue"/>
          <w:bCs/>
          <w:sz w:val="20"/>
          <w:szCs w:val="20"/>
        </w:rPr>
        <w:t xml:space="preserve"> 2020</w:t>
      </w:r>
      <w:r w:rsidR="00E55724">
        <w:rPr>
          <w:rFonts w:ascii="Helvetica Neue" w:hAnsi="Helvetica Neue"/>
          <w:bCs/>
          <w:sz w:val="20"/>
          <w:szCs w:val="20"/>
        </w:rPr>
        <w:t xml:space="preserve"> adapted for UQ custom LI-6</w:t>
      </w:r>
      <w:r w:rsidR="008E5A58">
        <w:rPr>
          <w:rFonts w:ascii="Helvetica Neue" w:hAnsi="Helvetica Neue"/>
          <w:bCs/>
          <w:sz w:val="20"/>
          <w:szCs w:val="20"/>
        </w:rPr>
        <w:t>8</w:t>
      </w:r>
      <w:r w:rsidR="00E55724">
        <w:rPr>
          <w:rFonts w:ascii="Helvetica Neue" w:hAnsi="Helvetica Neue"/>
          <w:bCs/>
          <w:sz w:val="20"/>
          <w:szCs w:val="20"/>
        </w:rPr>
        <w:t>00 SIF system</w:t>
      </w:r>
    </w:p>
    <w:p w14:paraId="3BE7670D" w14:textId="77777777" w:rsidR="003124AA" w:rsidRPr="00E3673B" w:rsidRDefault="003124AA">
      <w:pPr>
        <w:rPr>
          <w:rFonts w:ascii="Helvetica Neue" w:hAnsi="Helvetica Neue"/>
          <w:sz w:val="20"/>
          <w:szCs w:val="20"/>
        </w:rPr>
      </w:pPr>
    </w:p>
    <w:p w14:paraId="60715498" w14:textId="21941D7E" w:rsidR="00D556A6" w:rsidRPr="00E3673B" w:rsidRDefault="009A34A1">
      <w:pPr>
        <w:rPr>
          <w:rFonts w:ascii="Helvetica Neue" w:hAnsi="Helvetica Neue"/>
          <w:b/>
          <w:sz w:val="20"/>
          <w:szCs w:val="20"/>
        </w:rPr>
      </w:pPr>
      <w:r>
        <w:rPr>
          <w:rFonts w:ascii="Helvetica Neue" w:hAnsi="Helvetica Neue"/>
          <w:noProof/>
          <w:sz w:val="20"/>
          <w:szCs w:val="20"/>
        </w:rPr>
        <w:pict w14:anchorId="381A8B86">
          <v:rect id="_x0000_i1025" style="width:468pt;height:.05pt" o:hralign="center" o:hrstd="t" o:hr="t" fillcolor="#a0a0a0" stroked="f"/>
        </w:pict>
      </w:r>
    </w:p>
    <w:p w14:paraId="69A2E387" w14:textId="503D5A25" w:rsidR="00D556A6" w:rsidRPr="00E3673B" w:rsidRDefault="00D556A6">
      <w:pPr>
        <w:rPr>
          <w:rFonts w:ascii="Helvetica Neue" w:hAnsi="Helvetica Neue"/>
          <w:b/>
          <w:sz w:val="20"/>
          <w:szCs w:val="2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4605"/>
        <w:gridCol w:w="3870"/>
      </w:tblGrid>
      <w:tr w:rsidR="00D556A6" w:rsidRPr="00E3673B" w14:paraId="0952BC96" w14:textId="77777777">
        <w:tc>
          <w:tcPr>
            <w:tcW w:w="885" w:type="dxa"/>
            <w:shd w:val="clear" w:color="auto" w:fill="auto"/>
            <w:tcMar>
              <w:top w:w="100" w:type="dxa"/>
              <w:left w:w="100" w:type="dxa"/>
              <w:bottom w:w="100" w:type="dxa"/>
              <w:right w:w="100" w:type="dxa"/>
            </w:tcMar>
          </w:tcPr>
          <w:p w14:paraId="28FF93D3" w14:textId="77777777" w:rsidR="00D556A6" w:rsidRPr="00E3673B" w:rsidRDefault="00101D22">
            <w:pPr>
              <w:widowControl w:val="0"/>
              <w:spacing w:line="240" w:lineRule="auto"/>
              <w:rPr>
                <w:rFonts w:ascii="Helvetica Neue" w:hAnsi="Helvetica Neue"/>
                <w:b/>
                <w:sz w:val="20"/>
                <w:szCs w:val="20"/>
              </w:rPr>
            </w:pPr>
            <w:r w:rsidRPr="00E3673B">
              <w:rPr>
                <w:rFonts w:ascii="Helvetica Neue" w:hAnsi="Helvetica Neue"/>
                <w:b/>
                <w:sz w:val="20"/>
                <w:szCs w:val="20"/>
              </w:rPr>
              <w:t>Step</w:t>
            </w:r>
          </w:p>
        </w:tc>
        <w:tc>
          <w:tcPr>
            <w:tcW w:w="4605" w:type="dxa"/>
            <w:shd w:val="clear" w:color="auto" w:fill="auto"/>
            <w:tcMar>
              <w:top w:w="100" w:type="dxa"/>
              <w:left w:w="100" w:type="dxa"/>
              <w:bottom w:w="100" w:type="dxa"/>
              <w:right w:w="100" w:type="dxa"/>
            </w:tcMar>
          </w:tcPr>
          <w:p w14:paraId="6FD6E110" w14:textId="0970D42C" w:rsidR="00D556A6" w:rsidRPr="00E3673B" w:rsidRDefault="008E529D">
            <w:pPr>
              <w:widowControl w:val="0"/>
              <w:spacing w:line="240" w:lineRule="auto"/>
              <w:rPr>
                <w:rFonts w:ascii="Helvetica Neue" w:hAnsi="Helvetica Neue"/>
                <w:b/>
                <w:sz w:val="20"/>
                <w:szCs w:val="20"/>
              </w:rPr>
            </w:pPr>
            <w:r>
              <w:rPr>
                <w:rFonts w:ascii="Helvetica Neue" w:hAnsi="Helvetica Neue"/>
                <w:b/>
                <w:sz w:val="20"/>
                <w:szCs w:val="20"/>
              </w:rPr>
              <w:t>Measurement/activity</w:t>
            </w:r>
          </w:p>
        </w:tc>
        <w:tc>
          <w:tcPr>
            <w:tcW w:w="3870" w:type="dxa"/>
            <w:shd w:val="clear" w:color="auto" w:fill="auto"/>
            <w:tcMar>
              <w:top w:w="100" w:type="dxa"/>
              <w:left w:w="100" w:type="dxa"/>
              <w:bottom w:w="100" w:type="dxa"/>
              <w:right w:w="100" w:type="dxa"/>
            </w:tcMar>
          </w:tcPr>
          <w:p w14:paraId="218513BB" w14:textId="77777777" w:rsidR="00D556A6" w:rsidRPr="00E3673B" w:rsidRDefault="00101D22">
            <w:pPr>
              <w:widowControl w:val="0"/>
              <w:spacing w:line="240" w:lineRule="auto"/>
              <w:rPr>
                <w:rFonts w:ascii="Helvetica Neue" w:hAnsi="Helvetica Neue"/>
                <w:b/>
                <w:sz w:val="20"/>
                <w:szCs w:val="20"/>
              </w:rPr>
            </w:pPr>
            <w:r w:rsidRPr="00E3673B">
              <w:rPr>
                <w:rFonts w:ascii="Helvetica Neue" w:hAnsi="Helvetica Neue"/>
                <w:b/>
                <w:sz w:val="20"/>
                <w:szCs w:val="20"/>
              </w:rPr>
              <w:t>Time</w:t>
            </w:r>
          </w:p>
        </w:tc>
      </w:tr>
      <w:tr w:rsidR="00D556A6" w:rsidRPr="00E3673B" w14:paraId="512FD62A" w14:textId="77777777">
        <w:tc>
          <w:tcPr>
            <w:tcW w:w="885" w:type="dxa"/>
            <w:shd w:val="clear" w:color="auto" w:fill="auto"/>
            <w:tcMar>
              <w:top w:w="100" w:type="dxa"/>
              <w:left w:w="100" w:type="dxa"/>
              <w:bottom w:w="100" w:type="dxa"/>
              <w:right w:w="100" w:type="dxa"/>
            </w:tcMar>
          </w:tcPr>
          <w:p w14:paraId="46197D31"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1</w:t>
            </w:r>
          </w:p>
        </w:tc>
        <w:tc>
          <w:tcPr>
            <w:tcW w:w="4605" w:type="dxa"/>
            <w:shd w:val="clear" w:color="auto" w:fill="auto"/>
            <w:tcMar>
              <w:top w:w="100" w:type="dxa"/>
              <w:left w:w="100" w:type="dxa"/>
              <w:bottom w:w="100" w:type="dxa"/>
              <w:right w:w="100" w:type="dxa"/>
            </w:tcMar>
          </w:tcPr>
          <w:p w14:paraId="5AE48B34"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Instrument set up/warm up</w:t>
            </w:r>
          </w:p>
        </w:tc>
        <w:tc>
          <w:tcPr>
            <w:tcW w:w="3870" w:type="dxa"/>
            <w:shd w:val="clear" w:color="auto" w:fill="auto"/>
            <w:tcMar>
              <w:top w:w="100" w:type="dxa"/>
              <w:left w:w="100" w:type="dxa"/>
              <w:bottom w:w="100" w:type="dxa"/>
              <w:right w:w="100" w:type="dxa"/>
            </w:tcMar>
          </w:tcPr>
          <w:p w14:paraId="0CBD31E5"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45-60 mins</w:t>
            </w:r>
          </w:p>
        </w:tc>
      </w:tr>
      <w:tr w:rsidR="00D556A6" w:rsidRPr="00E3673B" w14:paraId="464CC272" w14:textId="77777777">
        <w:tc>
          <w:tcPr>
            <w:tcW w:w="885" w:type="dxa"/>
            <w:shd w:val="clear" w:color="auto" w:fill="auto"/>
            <w:tcMar>
              <w:top w:w="100" w:type="dxa"/>
              <w:left w:w="100" w:type="dxa"/>
              <w:bottom w:w="100" w:type="dxa"/>
              <w:right w:w="100" w:type="dxa"/>
            </w:tcMar>
          </w:tcPr>
          <w:p w14:paraId="3337D709"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2</w:t>
            </w:r>
          </w:p>
        </w:tc>
        <w:tc>
          <w:tcPr>
            <w:tcW w:w="4605" w:type="dxa"/>
            <w:shd w:val="clear" w:color="auto" w:fill="auto"/>
            <w:tcMar>
              <w:top w:w="100" w:type="dxa"/>
              <w:left w:w="100" w:type="dxa"/>
              <w:bottom w:w="100" w:type="dxa"/>
              <w:right w:w="100" w:type="dxa"/>
            </w:tcMar>
          </w:tcPr>
          <w:p w14:paraId="00413C94"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 xml:space="preserve">Assessment of dark acclimated </w:t>
            </w:r>
            <w:proofErr w:type="spellStart"/>
            <w:r w:rsidRPr="00E3673B">
              <w:rPr>
                <w:rFonts w:ascii="Helvetica Neue" w:hAnsi="Helvetica Neue"/>
                <w:sz w:val="20"/>
                <w:szCs w:val="20"/>
              </w:rPr>
              <w:t>Fv</w:t>
            </w:r>
            <w:proofErr w:type="spellEnd"/>
            <w:r w:rsidRPr="00E3673B">
              <w:rPr>
                <w:rFonts w:ascii="Helvetica Neue" w:hAnsi="Helvetica Neue"/>
                <w:sz w:val="20"/>
                <w:szCs w:val="20"/>
              </w:rPr>
              <w:t>/</w:t>
            </w:r>
            <w:proofErr w:type="spellStart"/>
            <w:r w:rsidRPr="00E3673B">
              <w:rPr>
                <w:rFonts w:ascii="Helvetica Neue" w:hAnsi="Helvetica Neue"/>
                <w:sz w:val="20"/>
                <w:szCs w:val="20"/>
              </w:rPr>
              <w:t>Fm</w:t>
            </w:r>
            <w:proofErr w:type="spellEnd"/>
          </w:p>
        </w:tc>
        <w:tc>
          <w:tcPr>
            <w:tcW w:w="3870" w:type="dxa"/>
            <w:shd w:val="clear" w:color="auto" w:fill="auto"/>
            <w:tcMar>
              <w:top w:w="100" w:type="dxa"/>
              <w:left w:w="100" w:type="dxa"/>
              <w:bottom w:w="100" w:type="dxa"/>
              <w:right w:w="100" w:type="dxa"/>
            </w:tcMar>
          </w:tcPr>
          <w:p w14:paraId="61BDB81B"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30 mins (if overnight dark acclimated)</w:t>
            </w:r>
          </w:p>
        </w:tc>
      </w:tr>
      <w:tr w:rsidR="00D556A6" w:rsidRPr="00E3673B" w14:paraId="1E7AEBC6" w14:textId="77777777">
        <w:tc>
          <w:tcPr>
            <w:tcW w:w="885" w:type="dxa"/>
            <w:shd w:val="clear" w:color="auto" w:fill="auto"/>
            <w:tcMar>
              <w:top w:w="100" w:type="dxa"/>
              <w:left w:w="100" w:type="dxa"/>
              <w:bottom w:w="100" w:type="dxa"/>
              <w:right w:w="100" w:type="dxa"/>
            </w:tcMar>
          </w:tcPr>
          <w:p w14:paraId="09CC6117"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3</w:t>
            </w:r>
          </w:p>
        </w:tc>
        <w:tc>
          <w:tcPr>
            <w:tcW w:w="4605" w:type="dxa"/>
            <w:shd w:val="clear" w:color="auto" w:fill="auto"/>
            <w:tcMar>
              <w:top w:w="100" w:type="dxa"/>
              <w:left w:w="100" w:type="dxa"/>
              <w:bottom w:w="100" w:type="dxa"/>
              <w:right w:w="100" w:type="dxa"/>
            </w:tcMar>
          </w:tcPr>
          <w:p w14:paraId="00B56263"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Light response curve</w:t>
            </w:r>
          </w:p>
        </w:tc>
        <w:tc>
          <w:tcPr>
            <w:tcW w:w="3870" w:type="dxa"/>
            <w:shd w:val="clear" w:color="auto" w:fill="auto"/>
            <w:tcMar>
              <w:top w:w="100" w:type="dxa"/>
              <w:left w:w="100" w:type="dxa"/>
              <w:bottom w:w="100" w:type="dxa"/>
              <w:right w:w="100" w:type="dxa"/>
            </w:tcMar>
          </w:tcPr>
          <w:p w14:paraId="498C17D4"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1.5 hours + 30 min acclimation period</w:t>
            </w:r>
          </w:p>
        </w:tc>
      </w:tr>
      <w:tr w:rsidR="00D556A6" w:rsidRPr="00E3673B" w14:paraId="48A4ECE2" w14:textId="77777777">
        <w:tc>
          <w:tcPr>
            <w:tcW w:w="885" w:type="dxa"/>
            <w:shd w:val="clear" w:color="auto" w:fill="auto"/>
            <w:tcMar>
              <w:top w:w="100" w:type="dxa"/>
              <w:left w:w="100" w:type="dxa"/>
              <w:bottom w:w="100" w:type="dxa"/>
              <w:right w:w="100" w:type="dxa"/>
            </w:tcMar>
          </w:tcPr>
          <w:p w14:paraId="6CB3BC01"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4</w:t>
            </w:r>
          </w:p>
        </w:tc>
        <w:tc>
          <w:tcPr>
            <w:tcW w:w="4605" w:type="dxa"/>
            <w:shd w:val="clear" w:color="auto" w:fill="auto"/>
            <w:tcMar>
              <w:top w:w="100" w:type="dxa"/>
              <w:left w:w="100" w:type="dxa"/>
              <w:bottom w:w="100" w:type="dxa"/>
              <w:right w:w="100" w:type="dxa"/>
            </w:tcMar>
          </w:tcPr>
          <w:p w14:paraId="46407197"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CO</w:t>
            </w:r>
            <w:r w:rsidRPr="00E3673B">
              <w:rPr>
                <w:rFonts w:ascii="Helvetica Neue" w:hAnsi="Helvetica Neue"/>
                <w:sz w:val="20"/>
                <w:szCs w:val="20"/>
                <w:vertAlign w:val="subscript"/>
              </w:rPr>
              <w:t>2</w:t>
            </w:r>
            <w:r w:rsidRPr="00E3673B">
              <w:rPr>
                <w:rFonts w:ascii="Helvetica Neue" w:hAnsi="Helvetica Neue"/>
                <w:sz w:val="20"/>
                <w:szCs w:val="20"/>
              </w:rPr>
              <w:t xml:space="preserve"> response curve</w:t>
            </w:r>
          </w:p>
        </w:tc>
        <w:tc>
          <w:tcPr>
            <w:tcW w:w="3870" w:type="dxa"/>
            <w:shd w:val="clear" w:color="auto" w:fill="auto"/>
            <w:tcMar>
              <w:top w:w="100" w:type="dxa"/>
              <w:left w:w="100" w:type="dxa"/>
              <w:bottom w:w="100" w:type="dxa"/>
              <w:right w:w="100" w:type="dxa"/>
            </w:tcMar>
          </w:tcPr>
          <w:p w14:paraId="3152982E" w14:textId="77777777" w:rsidR="00D556A6" w:rsidRPr="00E3673B" w:rsidRDefault="00101D22">
            <w:pPr>
              <w:widowControl w:val="0"/>
              <w:spacing w:line="240" w:lineRule="auto"/>
              <w:rPr>
                <w:rFonts w:ascii="Helvetica Neue" w:hAnsi="Helvetica Neue"/>
                <w:sz w:val="20"/>
                <w:szCs w:val="20"/>
              </w:rPr>
            </w:pPr>
            <w:r w:rsidRPr="00E3673B">
              <w:rPr>
                <w:rFonts w:ascii="Helvetica Neue" w:hAnsi="Helvetica Neue"/>
                <w:sz w:val="20"/>
                <w:szCs w:val="20"/>
              </w:rPr>
              <w:t>1.5 hours + 30 min acclimation period</w:t>
            </w:r>
          </w:p>
        </w:tc>
      </w:tr>
      <w:tr w:rsidR="006D2F60" w:rsidRPr="00E3673B" w14:paraId="4747CC36" w14:textId="77777777">
        <w:tc>
          <w:tcPr>
            <w:tcW w:w="885" w:type="dxa"/>
            <w:shd w:val="clear" w:color="auto" w:fill="auto"/>
            <w:tcMar>
              <w:top w:w="100" w:type="dxa"/>
              <w:left w:w="100" w:type="dxa"/>
              <w:bottom w:w="100" w:type="dxa"/>
              <w:right w:w="100" w:type="dxa"/>
            </w:tcMar>
          </w:tcPr>
          <w:p w14:paraId="7A208193" w14:textId="43859136" w:rsidR="006D2F60" w:rsidRPr="00E3673B" w:rsidRDefault="006D2F60">
            <w:pPr>
              <w:widowControl w:val="0"/>
              <w:spacing w:line="240" w:lineRule="auto"/>
              <w:rPr>
                <w:rFonts w:ascii="Helvetica Neue" w:hAnsi="Helvetica Neue"/>
                <w:sz w:val="20"/>
                <w:szCs w:val="20"/>
              </w:rPr>
            </w:pPr>
            <w:r w:rsidRPr="00E3673B">
              <w:rPr>
                <w:rFonts w:ascii="Helvetica Neue" w:hAnsi="Helvetica Neue"/>
                <w:sz w:val="20"/>
                <w:szCs w:val="20"/>
              </w:rPr>
              <w:t>5</w:t>
            </w:r>
          </w:p>
        </w:tc>
        <w:tc>
          <w:tcPr>
            <w:tcW w:w="4605" w:type="dxa"/>
            <w:shd w:val="clear" w:color="auto" w:fill="auto"/>
            <w:tcMar>
              <w:top w:w="100" w:type="dxa"/>
              <w:left w:w="100" w:type="dxa"/>
              <w:bottom w:w="100" w:type="dxa"/>
              <w:right w:w="100" w:type="dxa"/>
            </w:tcMar>
          </w:tcPr>
          <w:p w14:paraId="4C17DEAF" w14:textId="2054A8CE" w:rsidR="006D2F60" w:rsidRPr="00E3673B" w:rsidRDefault="006D2F60">
            <w:pPr>
              <w:widowControl w:val="0"/>
              <w:spacing w:line="240" w:lineRule="auto"/>
              <w:rPr>
                <w:rFonts w:ascii="Helvetica Neue" w:hAnsi="Helvetica Neue"/>
                <w:sz w:val="20"/>
                <w:szCs w:val="20"/>
              </w:rPr>
            </w:pPr>
            <w:r w:rsidRPr="00E3673B">
              <w:rPr>
                <w:rFonts w:ascii="Helvetica Neue" w:hAnsi="Helvetica Neue"/>
                <w:sz w:val="20"/>
                <w:szCs w:val="20"/>
              </w:rPr>
              <w:t>Data collection/instrument shut down</w:t>
            </w:r>
          </w:p>
        </w:tc>
        <w:tc>
          <w:tcPr>
            <w:tcW w:w="3870" w:type="dxa"/>
            <w:shd w:val="clear" w:color="auto" w:fill="auto"/>
            <w:tcMar>
              <w:top w:w="100" w:type="dxa"/>
              <w:left w:w="100" w:type="dxa"/>
              <w:bottom w:w="100" w:type="dxa"/>
              <w:right w:w="100" w:type="dxa"/>
            </w:tcMar>
          </w:tcPr>
          <w:p w14:paraId="4AC6CA32" w14:textId="2FF2B460" w:rsidR="006D2F60" w:rsidRPr="00E3673B" w:rsidRDefault="006D2F60">
            <w:pPr>
              <w:widowControl w:val="0"/>
              <w:spacing w:line="240" w:lineRule="auto"/>
              <w:rPr>
                <w:rFonts w:ascii="Helvetica Neue" w:hAnsi="Helvetica Neue"/>
                <w:sz w:val="20"/>
                <w:szCs w:val="20"/>
              </w:rPr>
            </w:pPr>
            <w:r w:rsidRPr="00E3673B">
              <w:rPr>
                <w:rFonts w:ascii="Helvetica Neue" w:hAnsi="Helvetica Neue"/>
                <w:sz w:val="20"/>
                <w:szCs w:val="20"/>
              </w:rPr>
              <w:t>15-30 mins</w:t>
            </w:r>
          </w:p>
        </w:tc>
      </w:tr>
      <w:tr w:rsidR="006D2F60" w:rsidRPr="00E3673B" w14:paraId="5105FF2E" w14:textId="77777777">
        <w:tc>
          <w:tcPr>
            <w:tcW w:w="885" w:type="dxa"/>
            <w:shd w:val="clear" w:color="auto" w:fill="auto"/>
            <w:tcMar>
              <w:top w:w="100" w:type="dxa"/>
              <w:left w:w="100" w:type="dxa"/>
              <w:bottom w:w="100" w:type="dxa"/>
              <w:right w:w="100" w:type="dxa"/>
            </w:tcMar>
          </w:tcPr>
          <w:p w14:paraId="28720A9C" w14:textId="7B3C76BD" w:rsidR="006D2F60" w:rsidRPr="00E3673B" w:rsidRDefault="00B108B9">
            <w:pPr>
              <w:widowControl w:val="0"/>
              <w:spacing w:line="240" w:lineRule="auto"/>
              <w:rPr>
                <w:rFonts w:ascii="Helvetica Neue" w:hAnsi="Helvetica Neue"/>
                <w:b/>
                <w:bCs/>
                <w:sz w:val="20"/>
                <w:szCs w:val="20"/>
              </w:rPr>
            </w:pPr>
            <w:r w:rsidRPr="00E3673B">
              <w:rPr>
                <w:rFonts w:ascii="Helvetica Neue" w:hAnsi="Helvetica Neue"/>
                <w:b/>
                <w:bCs/>
                <w:sz w:val="20"/>
                <w:szCs w:val="20"/>
              </w:rPr>
              <w:t>Total</w:t>
            </w:r>
          </w:p>
        </w:tc>
        <w:tc>
          <w:tcPr>
            <w:tcW w:w="4605" w:type="dxa"/>
            <w:shd w:val="clear" w:color="auto" w:fill="auto"/>
            <w:tcMar>
              <w:top w:w="100" w:type="dxa"/>
              <w:left w:w="100" w:type="dxa"/>
              <w:bottom w:w="100" w:type="dxa"/>
              <w:right w:w="100" w:type="dxa"/>
            </w:tcMar>
          </w:tcPr>
          <w:p w14:paraId="3A0DD817" w14:textId="0A76663A" w:rsidR="006D2F60" w:rsidRPr="00E3673B" w:rsidRDefault="006D2F60">
            <w:pPr>
              <w:widowControl w:val="0"/>
              <w:spacing w:line="240" w:lineRule="auto"/>
              <w:rPr>
                <w:rFonts w:ascii="Helvetica Neue" w:hAnsi="Helvetica Neue"/>
                <w:b/>
                <w:bCs/>
                <w:sz w:val="20"/>
                <w:szCs w:val="20"/>
              </w:rPr>
            </w:pPr>
          </w:p>
        </w:tc>
        <w:tc>
          <w:tcPr>
            <w:tcW w:w="3870" w:type="dxa"/>
            <w:shd w:val="clear" w:color="auto" w:fill="auto"/>
            <w:tcMar>
              <w:top w:w="100" w:type="dxa"/>
              <w:left w:w="100" w:type="dxa"/>
              <w:bottom w:w="100" w:type="dxa"/>
              <w:right w:w="100" w:type="dxa"/>
            </w:tcMar>
          </w:tcPr>
          <w:p w14:paraId="4027C6E4" w14:textId="667D4E47" w:rsidR="006D2F60" w:rsidRPr="00E3673B" w:rsidRDefault="006D2F60">
            <w:pPr>
              <w:widowControl w:val="0"/>
              <w:spacing w:line="240" w:lineRule="auto"/>
              <w:rPr>
                <w:rFonts w:ascii="Helvetica Neue" w:hAnsi="Helvetica Neue"/>
                <w:b/>
                <w:bCs/>
                <w:sz w:val="20"/>
                <w:szCs w:val="20"/>
              </w:rPr>
            </w:pPr>
            <w:r w:rsidRPr="00E3673B">
              <w:rPr>
                <w:rFonts w:ascii="Helvetica Neue" w:hAnsi="Helvetica Neue"/>
                <w:b/>
                <w:bCs/>
                <w:sz w:val="20"/>
                <w:szCs w:val="20"/>
              </w:rPr>
              <w:t>About 6 hours</w:t>
            </w:r>
          </w:p>
        </w:tc>
      </w:tr>
    </w:tbl>
    <w:p w14:paraId="5402D6B0" w14:textId="77777777" w:rsidR="00D556A6" w:rsidRPr="00E3673B" w:rsidRDefault="00D556A6">
      <w:pPr>
        <w:rPr>
          <w:rFonts w:ascii="Helvetica Neue" w:hAnsi="Helvetica Neue"/>
          <w:b/>
          <w:sz w:val="20"/>
          <w:szCs w:val="20"/>
        </w:rPr>
      </w:pPr>
    </w:p>
    <w:p w14:paraId="0BF304BE" w14:textId="77777777" w:rsidR="00D556A6" w:rsidRPr="00E3673B" w:rsidRDefault="00D556A6">
      <w:pPr>
        <w:rPr>
          <w:rFonts w:ascii="Helvetica Neue" w:hAnsi="Helvetica Neue"/>
          <w:sz w:val="20"/>
          <w:szCs w:val="20"/>
        </w:rPr>
      </w:pPr>
    </w:p>
    <w:p w14:paraId="247DF200" w14:textId="0EB9AFE9" w:rsidR="00E24B14" w:rsidRPr="00E3673B" w:rsidRDefault="0094738F" w:rsidP="00E24B14">
      <w:pPr>
        <w:pStyle w:val="ListParagraph"/>
        <w:numPr>
          <w:ilvl w:val="0"/>
          <w:numId w:val="13"/>
        </w:numPr>
        <w:rPr>
          <w:rFonts w:ascii="Helvetica Neue" w:hAnsi="Helvetica Neue"/>
          <w:b/>
          <w:sz w:val="20"/>
          <w:szCs w:val="20"/>
        </w:rPr>
      </w:pPr>
      <w:r w:rsidRPr="00E3673B">
        <w:rPr>
          <w:rFonts w:ascii="Helvetica Neue" w:hAnsi="Helvetica Neue"/>
          <w:b/>
          <w:sz w:val="20"/>
          <w:szCs w:val="20"/>
        </w:rPr>
        <w:t>Set up procedure</w:t>
      </w:r>
    </w:p>
    <w:p w14:paraId="50B1E70A" w14:textId="7D33054D" w:rsidR="00E24B14" w:rsidRPr="004675CD" w:rsidRDefault="003A4C28" w:rsidP="00E24B14">
      <w:pPr>
        <w:pStyle w:val="ListParagraph"/>
        <w:numPr>
          <w:ilvl w:val="1"/>
          <w:numId w:val="13"/>
        </w:numPr>
        <w:rPr>
          <w:rFonts w:ascii="Helvetica Neue" w:hAnsi="Helvetica Neue"/>
          <w:b/>
          <w:sz w:val="20"/>
          <w:szCs w:val="20"/>
        </w:rPr>
      </w:pPr>
      <w:r w:rsidRPr="00E3673B">
        <w:rPr>
          <w:rFonts w:ascii="Helvetica Neue" w:hAnsi="Helvetica Neue"/>
          <w:sz w:val="20"/>
          <w:szCs w:val="20"/>
        </w:rPr>
        <w:t xml:space="preserve">Replace reagents </w:t>
      </w:r>
      <w:r w:rsidR="00B4330F" w:rsidRPr="00E3673B">
        <w:rPr>
          <w:rFonts w:ascii="Helvetica Neue" w:hAnsi="Helvetica Neue"/>
          <w:sz w:val="20"/>
          <w:szCs w:val="20"/>
        </w:rPr>
        <w:t xml:space="preserve">and gaskets </w:t>
      </w:r>
      <w:r w:rsidRPr="00E3673B">
        <w:rPr>
          <w:rFonts w:ascii="Helvetica Neue" w:hAnsi="Helvetica Neue"/>
          <w:sz w:val="20"/>
          <w:szCs w:val="20"/>
        </w:rPr>
        <w:t>as necessary; warm up instrument</w:t>
      </w:r>
      <w:r w:rsidR="00CB0D5B">
        <w:rPr>
          <w:rFonts w:ascii="Helvetica Neue" w:hAnsi="Helvetica Neue"/>
          <w:sz w:val="20"/>
          <w:szCs w:val="20"/>
        </w:rPr>
        <w:t>s (LI-6800, spectrometers, and HAL light source)</w:t>
      </w:r>
      <w:r w:rsidRPr="00E3673B">
        <w:rPr>
          <w:rFonts w:ascii="Helvetica Neue" w:hAnsi="Helvetica Neue"/>
          <w:sz w:val="20"/>
          <w:szCs w:val="20"/>
        </w:rPr>
        <w:t>; load configuration file</w:t>
      </w:r>
      <w:r w:rsidR="00CB0D5B">
        <w:rPr>
          <w:rFonts w:ascii="Helvetica Neue" w:hAnsi="Helvetica Neue"/>
          <w:sz w:val="20"/>
          <w:szCs w:val="20"/>
        </w:rPr>
        <w:t xml:space="preserve"> (</w:t>
      </w:r>
      <w:proofErr w:type="spellStart"/>
      <w:r w:rsidR="00CB0D5B" w:rsidRPr="008B0599">
        <w:rPr>
          <w:rFonts w:ascii="Helvetica Neue" w:hAnsi="Helvetica Neue"/>
          <w:b/>
          <w:bCs/>
          <w:i/>
          <w:iCs/>
          <w:sz w:val="20"/>
          <w:szCs w:val="20"/>
        </w:rPr>
        <w:t>UQ_lab</w:t>
      </w:r>
      <w:proofErr w:type="spellEnd"/>
      <w:r w:rsidR="00CB0D5B">
        <w:rPr>
          <w:rFonts w:ascii="Helvetica Neue" w:hAnsi="Helvetica Neue"/>
          <w:sz w:val="20"/>
          <w:szCs w:val="20"/>
        </w:rPr>
        <w:t>)</w:t>
      </w:r>
      <w:r w:rsidRPr="00E3673B">
        <w:rPr>
          <w:rFonts w:ascii="Helvetica Neue" w:hAnsi="Helvetica Neue"/>
          <w:sz w:val="20"/>
          <w:szCs w:val="20"/>
        </w:rPr>
        <w:t xml:space="preserve">; complete warm-up tests and fluorometer tests; check fluorometer calibration; only </w:t>
      </w:r>
      <w:r w:rsidRPr="004675CD">
        <w:rPr>
          <w:rFonts w:ascii="Helvetica Neue" w:hAnsi="Helvetica Neue"/>
          <w:sz w:val="20"/>
          <w:szCs w:val="20"/>
        </w:rPr>
        <w:t>proceed once all tests are passed</w:t>
      </w:r>
      <w:r w:rsidR="00E24B14" w:rsidRPr="004675CD">
        <w:rPr>
          <w:rFonts w:ascii="Helvetica Neue" w:hAnsi="Helvetica Neue"/>
          <w:sz w:val="20"/>
          <w:szCs w:val="20"/>
        </w:rPr>
        <w:t>.</w:t>
      </w:r>
    </w:p>
    <w:p w14:paraId="79AA71FA" w14:textId="111BD5E2" w:rsidR="00E24B14" w:rsidRPr="00CA1785" w:rsidRDefault="003A4C28" w:rsidP="00E24B14">
      <w:pPr>
        <w:pStyle w:val="ListParagraph"/>
        <w:numPr>
          <w:ilvl w:val="1"/>
          <w:numId w:val="13"/>
        </w:numPr>
        <w:rPr>
          <w:rFonts w:ascii="Helvetica Neue" w:hAnsi="Helvetica Neue"/>
          <w:b/>
          <w:sz w:val="20"/>
          <w:szCs w:val="20"/>
        </w:rPr>
      </w:pPr>
      <w:r w:rsidRPr="004675CD">
        <w:rPr>
          <w:rFonts w:ascii="Helvetica Neue" w:hAnsi="Helvetica Neue"/>
          <w:sz w:val="20"/>
          <w:szCs w:val="20"/>
        </w:rPr>
        <w:t xml:space="preserve">Configure </w:t>
      </w:r>
      <w:r w:rsidRPr="00CA1785">
        <w:rPr>
          <w:rFonts w:ascii="Helvetica Neue" w:hAnsi="Helvetica Neue"/>
          <w:sz w:val="20"/>
          <w:szCs w:val="20"/>
        </w:rPr>
        <w:t>the cuvette environment for the first measurement</w:t>
      </w:r>
      <w:r w:rsidR="00B4330F" w:rsidRPr="00CA1785">
        <w:rPr>
          <w:rFonts w:ascii="Helvetica Neue" w:hAnsi="Helvetica Neue"/>
          <w:sz w:val="20"/>
          <w:szCs w:val="20"/>
        </w:rPr>
        <w:t xml:space="preserve"> (PPFD = 0, </w:t>
      </w:r>
      <w:proofErr w:type="spellStart"/>
      <w:r w:rsidR="00B4330F" w:rsidRPr="00CA1785">
        <w:rPr>
          <w:rFonts w:ascii="Helvetica Neue" w:hAnsi="Helvetica Neue"/>
          <w:sz w:val="20"/>
          <w:szCs w:val="20"/>
        </w:rPr>
        <w:t>Tleaf</w:t>
      </w:r>
      <w:proofErr w:type="spellEnd"/>
      <w:r w:rsidR="00B4330F" w:rsidRPr="00CA1785">
        <w:rPr>
          <w:rFonts w:ascii="Helvetica Neue" w:hAnsi="Helvetica Neue"/>
          <w:sz w:val="20"/>
          <w:szCs w:val="20"/>
        </w:rPr>
        <w:t xml:space="preserve"> = 25°C, CO2_S = 400 ppm, RH_S = 70%, O2 = 21%, Flow = </w:t>
      </w:r>
      <w:r w:rsidR="004675CD" w:rsidRPr="00CA1785">
        <w:rPr>
          <w:rFonts w:ascii="Helvetica Neue" w:hAnsi="Helvetica Neue"/>
          <w:sz w:val="20"/>
          <w:szCs w:val="20"/>
        </w:rPr>
        <w:t>5</w:t>
      </w:r>
      <w:r w:rsidR="00EB0E08" w:rsidRPr="00CA1785">
        <w:rPr>
          <w:rFonts w:ascii="Helvetica Neue" w:hAnsi="Helvetica Neue"/>
          <w:sz w:val="20"/>
          <w:szCs w:val="20"/>
        </w:rPr>
        <w:t xml:space="preserve">00 </w:t>
      </w:r>
      <w:proofErr w:type="spellStart"/>
      <w:r w:rsidR="00EB0E08" w:rsidRPr="00CA1785">
        <w:rPr>
          <w:rFonts w:ascii="Helvetica Neue" w:hAnsi="Helvetica Neue"/>
          <w:sz w:val="20"/>
          <w:szCs w:val="20"/>
        </w:rPr>
        <w:t>umol</w:t>
      </w:r>
      <w:proofErr w:type="spellEnd"/>
      <w:r w:rsidR="00EB0E08" w:rsidRPr="00CA1785">
        <w:rPr>
          <w:rFonts w:ascii="Helvetica Neue" w:hAnsi="Helvetica Neue"/>
          <w:sz w:val="20"/>
          <w:szCs w:val="20"/>
        </w:rPr>
        <w:t xml:space="preserve"> s-1</w:t>
      </w:r>
      <w:r w:rsidR="00B4330F" w:rsidRPr="00CA1785">
        <w:rPr>
          <w:rFonts w:ascii="Helvetica Neue" w:hAnsi="Helvetica Neue"/>
          <w:sz w:val="20"/>
          <w:szCs w:val="20"/>
        </w:rPr>
        <w:t xml:space="preserve">, Fan = </w:t>
      </w:r>
      <w:r w:rsidR="004675CD" w:rsidRPr="00CA1785">
        <w:rPr>
          <w:rFonts w:ascii="Helvetica Neue" w:hAnsi="Helvetica Neue"/>
          <w:sz w:val="20"/>
          <w:szCs w:val="20"/>
        </w:rPr>
        <w:t>10,000 rpm</w:t>
      </w:r>
      <w:r w:rsidR="00B4330F" w:rsidRPr="00CA1785">
        <w:rPr>
          <w:rFonts w:ascii="Helvetica Neue" w:hAnsi="Helvetica Neue"/>
          <w:sz w:val="20"/>
          <w:szCs w:val="20"/>
        </w:rPr>
        <w:t>).</w:t>
      </w:r>
    </w:p>
    <w:p w14:paraId="0C6CB3F2" w14:textId="77777777" w:rsidR="00B73947" w:rsidRPr="00E3673B" w:rsidRDefault="00B73947" w:rsidP="00B73947">
      <w:pPr>
        <w:pStyle w:val="ListParagraph"/>
        <w:numPr>
          <w:ilvl w:val="1"/>
          <w:numId w:val="13"/>
        </w:numPr>
        <w:rPr>
          <w:rFonts w:ascii="Helvetica Neue" w:hAnsi="Helvetica Neue"/>
          <w:b/>
          <w:sz w:val="20"/>
          <w:szCs w:val="20"/>
        </w:rPr>
      </w:pPr>
      <w:r w:rsidRPr="00E3673B">
        <w:rPr>
          <w:rFonts w:ascii="Helvetica Neue" w:hAnsi="Helvetica Neue"/>
          <w:sz w:val="20"/>
          <w:szCs w:val="20"/>
        </w:rPr>
        <w:t>Configure the fluorometer (</w:t>
      </w:r>
      <w:r>
        <w:rPr>
          <w:rFonts w:ascii="Helvetica Neue" w:hAnsi="Helvetica Neue"/>
          <w:sz w:val="20"/>
          <w:szCs w:val="20"/>
        </w:rPr>
        <w:t xml:space="preserve">Output rate = 1000 </w:t>
      </w:r>
      <w:proofErr w:type="spellStart"/>
      <w:r>
        <w:rPr>
          <w:rFonts w:ascii="Helvetica Neue" w:hAnsi="Helvetica Neue"/>
          <w:sz w:val="20"/>
          <w:szCs w:val="20"/>
        </w:rPr>
        <w:t>hz</w:t>
      </w:r>
      <w:proofErr w:type="spellEnd"/>
      <w:r>
        <w:rPr>
          <w:rFonts w:ascii="Helvetica Neue" w:hAnsi="Helvetica Neue"/>
          <w:sz w:val="20"/>
          <w:szCs w:val="20"/>
        </w:rPr>
        <w:t xml:space="preserve">, Before/after pulse = 10 points; Dark, light, and flash modulation rates 1, 20, 250 kHz; Averaging for </w:t>
      </w:r>
      <w:proofErr w:type="spellStart"/>
      <w:r>
        <w:rPr>
          <w:rFonts w:ascii="Helvetica Neue" w:hAnsi="Helvetica Neue"/>
          <w:sz w:val="20"/>
          <w:szCs w:val="20"/>
        </w:rPr>
        <w:t>Fo</w:t>
      </w:r>
      <w:proofErr w:type="spellEnd"/>
      <w:r>
        <w:rPr>
          <w:rFonts w:ascii="Helvetica Neue" w:hAnsi="Helvetica Neue"/>
          <w:sz w:val="20"/>
          <w:szCs w:val="20"/>
        </w:rPr>
        <w:t xml:space="preserve"> and Fs = 15s; </w:t>
      </w:r>
      <w:r w:rsidRPr="00E3673B">
        <w:rPr>
          <w:rFonts w:ascii="Helvetica Neue" w:hAnsi="Helvetica Neue"/>
          <w:sz w:val="20"/>
          <w:szCs w:val="20"/>
        </w:rPr>
        <w:t xml:space="preserve">RF = 0.9s duration, </w:t>
      </w:r>
      <w:r w:rsidRPr="007D4C13">
        <w:rPr>
          <w:rFonts w:ascii="Helvetica Neue" w:hAnsi="Helvetica Neue"/>
          <w:b/>
          <w:bCs/>
          <w:sz w:val="20"/>
          <w:szCs w:val="20"/>
        </w:rPr>
        <w:t xml:space="preserve">5000 </w:t>
      </w:r>
      <w:proofErr w:type="spellStart"/>
      <w:r w:rsidRPr="007D4C13">
        <w:rPr>
          <w:rFonts w:ascii="Helvetica Neue" w:hAnsi="Helvetica Neue"/>
          <w:b/>
          <w:bCs/>
          <w:sz w:val="20"/>
          <w:szCs w:val="20"/>
        </w:rPr>
        <w:t>umol</w:t>
      </w:r>
      <w:proofErr w:type="spellEnd"/>
      <w:r w:rsidRPr="007D4C13">
        <w:rPr>
          <w:rFonts w:ascii="Helvetica Neue" w:hAnsi="Helvetica Neue"/>
          <w:b/>
          <w:bCs/>
          <w:sz w:val="20"/>
          <w:szCs w:val="20"/>
        </w:rPr>
        <w:t xml:space="preserve"> PPFD m-2 s-1 maximum intensity</w:t>
      </w:r>
      <w:r w:rsidRPr="00E3673B">
        <w:rPr>
          <w:rFonts w:ascii="Helvetica Neue" w:hAnsi="Helvetica Neue"/>
          <w:sz w:val="20"/>
          <w:szCs w:val="20"/>
        </w:rPr>
        <w:t xml:space="preserve">; MPF = 0.9s duration,  5000 </w:t>
      </w:r>
      <w:proofErr w:type="spellStart"/>
      <w:r w:rsidRPr="00E3673B">
        <w:rPr>
          <w:rFonts w:ascii="Helvetica Neue" w:hAnsi="Helvetica Neue"/>
          <w:sz w:val="20"/>
          <w:szCs w:val="20"/>
        </w:rPr>
        <w:t>umol</w:t>
      </w:r>
      <w:proofErr w:type="spellEnd"/>
      <w:r w:rsidRPr="00E3673B">
        <w:rPr>
          <w:rFonts w:ascii="Helvetica Neue" w:hAnsi="Helvetica Neue"/>
          <w:sz w:val="20"/>
          <w:szCs w:val="20"/>
        </w:rPr>
        <w:t xml:space="preserve"> PPFD m-2 s-1 maximum intensity, Phases 1-3 with 0.3/0.3/0.3s each and a ramp of -25% in second phase for determination of </w:t>
      </w:r>
      <w:proofErr w:type="spellStart"/>
      <w:r w:rsidRPr="00E3673B">
        <w:rPr>
          <w:rFonts w:ascii="Helvetica Neue" w:hAnsi="Helvetica Neue"/>
          <w:sz w:val="20"/>
          <w:szCs w:val="20"/>
        </w:rPr>
        <w:t>Fm</w:t>
      </w:r>
      <w:proofErr w:type="spellEnd"/>
      <w:r w:rsidRPr="00E3673B">
        <w:rPr>
          <w:rFonts w:ascii="Helvetica Neue" w:hAnsi="Helvetica Neue"/>
          <w:sz w:val="20"/>
          <w:szCs w:val="20"/>
        </w:rPr>
        <w:t xml:space="preserve">’, follow with 5s dark pulse for determination of </w:t>
      </w:r>
      <w:proofErr w:type="spellStart"/>
      <w:r w:rsidRPr="00E3673B">
        <w:rPr>
          <w:rFonts w:ascii="Helvetica Neue" w:hAnsi="Helvetica Neue"/>
          <w:sz w:val="20"/>
          <w:szCs w:val="20"/>
        </w:rPr>
        <w:t>Fo</w:t>
      </w:r>
      <w:proofErr w:type="spellEnd"/>
      <w:r w:rsidRPr="00E3673B">
        <w:rPr>
          <w:rFonts w:ascii="Helvetica Neue" w:hAnsi="Helvetica Neue"/>
          <w:sz w:val="20"/>
          <w:szCs w:val="20"/>
        </w:rPr>
        <w:t>’).</w:t>
      </w:r>
    </w:p>
    <w:p w14:paraId="119FCBBC" w14:textId="600E24D4" w:rsidR="0015434F" w:rsidRPr="0015434F" w:rsidRDefault="00CB0D5B" w:rsidP="00E24B14">
      <w:pPr>
        <w:pStyle w:val="ListParagraph"/>
        <w:numPr>
          <w:ilvl w:val="1"/>
          <w:numId w:val="13"/>
        </w:numPr>
        <w:rPr>
          <w:rFonts w:ascii="Helvetica Neue" w:hAnsi="Helvetica Neue"/>
          <w:b/>
          <w:sz w:val="20"/>
          <w:szCs w:val="20"/>
          <w:highlight w:val="yellow"/>
        </w:rPr>
      </w:pPr>
      <w:r w:rsidRPr="004C093A">
        <w:rPr>
          <w:rFonts w:ascii="Helvetica Neue" w:hAnsi="Helvetica Neue"/>
          <w:sz w:val="20"/>
          <w:szCs w:val="20"/>
          <w:highlight w:val="yellow"/>
        </w:rPr>
        <w:t>Configure QEPs to 10ms integration time</w:t>
      </w:r>
      <w:r w:rsidR="008B0599" w:rsidRPr="004C093A">
        <w:rPr>
          <w:rFonts w:ascii="Helvetica Neue" w:hAnsi="Helvetica Neue"/>
          <w:sz w:val="20"/>
          <w:szCs w:val="20"/>
          <w:highlight w:val="yellow"/>
        </w:rPr>
        <w:t xml:space="preserve">, </w:t>
      </w:r>
      <w:r w:rsidRPr="004C093A">
        <w:rPr>
          <w:rFonts w:ascii="Helvetica Neue" w:hAnsi="Helvetica Neue"/>
          <w:sz w:val="20"/>
          <w:szCs w:val="20"/>
          <w:highlight w:val="yellow"/>
        </w:rPr>
        <w:t>1 scan to average</w:t>
      </w:r>
      <w:r w:rsidR="008B0599" w:rsidRPr="004C093A">
        <w:rPr>
          <w:rFonts w:ascii="Helvetica Neue" w:hAnsi="Helvetica Neue"/>
          <w:sz w:val="20"/>
          <w:szCs w:val="20"/>
          <w:highlight w:val="yellow"/>
        </w:rPr>
        <w:t>, non-linearity correction ticked, and electric dark current ticked</w:t>
      </w:r>
      <w:r w:rsidR="0015434F">
        <w:rPr>
          <w:rFonts w:ascii="Helvetica Neue" w:hAnsi="Helvetica Neue"/>
          <w:sz w:val="20"/>
          <w:szCs w:val="20"/>
          <w:highlight w:val="yellow"/>
        </w:rPr>
        <w:t xml:space="preserve"> (note the latter corrections will not matter when recording DNs</w:t>
      </w:r>
      <w:r w:rsidR="007D4C13">
        <w:rPr>
          <w:rFonts w:ascii="Helvetica Neue" w:hAnsi="Helvetica Neue"/>
          <w:sz w:val="20"/>
          <w:szCs w:val="20"/>
          <w:highlight w:val="yellow"/>
        </w:rPr>
        <w:t>(?)</w:t>
      </w:r>
      <w:r w:rsidR="0015434F">
        <w:rPr>
          <w:rFonts w:ascii="Helvetica Neue" w:hAnsi="Helvetica Neue"/>
          <w:sz w:val="20"/>
          <w:szCs w:val="20"/>
          <w:highlight w:val="yellow"/>
        </w:rPr>
        <w:t xml:space="preserve"> – these can be applied in a post-processing stage)</w:t>
      </w:r>
      <w:r w:rsidR="008B0599" w:rsidRPr="004C093A">
        <w:rPr>
          <w:rFonts w:ascii="Helvetica Neue" w:hAnsi="Helvetica Neue"/>
          <w:sz w:val="20"/>
          <w:szCs w:val="20"/>
          <w:highlight w:val="yellow"/>
        </w:rPr>
        <w:t>.</w:t>
      </w:r>
      <w:r w:rsidRPr="004C093A">
        <w:rPr>
          <w:rFonts w:ascii="Helvetica Neue" w:hAnsi="Helvetica Neue"/>
          <w:sz w:val="20"/>
          <w:szCs w:val="20"/>
          <w:highlight w:val="yellow"/>
        </w:rPr>
        <w:t xml:space="preserve"> </w:t>
      </w:r>
      <w:r w:rsidR="00AE38A9">
        <w:rPr>
          <w:rFonts w:ascii="Helvetica Neue" w:hAnsi="Helvetica Neue"/>
          <w:sz w:val="20"/>
          <w:szCs w:val="20"/>
          <w:highlight w:val="yellow"/>
        </w:rPr>
        <w:t xml:space="preserve">Double check that the thermo electric set point is 10 degrees C (to </w:t>
      </w:r>
      <w:proofErr w:type="spellStart"/>
      <w:r w:rsidR="00AE38A9">
        <w:rPr>
          <w:rFonts w:ascii="Helvetica Neue" w:hAnsi="Helvetica Neue"/>
          <w:sz w:val="20"/>
          <w:szCs w:val="20"/>
          <w:highlight w:val="yellow"/>
        </w:rPr>
        <w:t>minimise</w:t>
      </w:r>
      <w:proofErr w:type="spellEnd"/>
      <w:r w:rsidR="00AE38A9">
        <w:rPr>
          <w:rFonts w:ascii="Helvetica Neue" w:hAnsi="Helvetica Neue"/>
          <w:sz w:val="20"/>
          <w:szCs w:val="20"/>
          <w:highlight w:val="yellow"/>
        </w:rPr>
        <w:t xml:space="preserve"> condensation forming) – Right click on the Device in </w:t>
      </w:r>
      <w:proofErr w:type="spellStart"/>
      <w:r w:rsidR="00AE38A9">
        <w:rPr>
          <w:rFonts w:ascii="Helvetica Neue" w:hAnsi="Helvetica Neue"/>
          <w:sz w:val="20"/>
          <w:szCs w:val="20"/>
          <w:highlight w:val="yellow"/>
        </w:rPr>
        <w:t>OceanView</w:t>
      </w:r>
      <w:proofErr w:type="spellEnd"/>
      <w:r w:rsidR="00AE38A9">
        <w:rPr>
          <w:rFonts w:ascii="Helvetica Neue" w:hAnsi="Helvetica Neue"/>
          <w:sz w:val="20"/>
          <w:szCs w:val="20"/>
          <w:highlight w:val="yellow"/>
        </w:rPr>
        <w:t xml:space="preserve"> &gt; New Acquisition &gt; Thermo-Electric.</w:t>
      </w:r>
    </w:p>
    <w:p w14:paraId="73E90C6D" w14:textId="0F476FAC" w:rsidR="00CB0D5B" w:rsidRPr="004C093A" w:rsidRDefault="00336729" w:rsidP="00E24B14">
      <w:pPr>
        <w:pStyle w:val="ListParagraph"/>
        <w:numPr>
          <w:ilvl w:val="1"/>
          <w:numId w:val="13"/>
        </w:numPr>
        <w:rPr>
          <w:rFonts w:ascii="Helvetica Neue" w:hAnsi="Helvetica Neue"/>
          <w:b/>
          <w:sz w:val="20"/>
          <w:szCs w:val="20"/>
          <w:highlight w:val="yellow"/>
        </w:rPr>
      </w:pPr>
      <w:r w:rsidRPr="004C093A">
        <w:rPr>
          <w:rFonts w:ascii="Helvetica Neue" w:hAnsi="Helvetica Neue"/>
          <w:sz w:val="20"/>
          <w:szCs w:val="20"/>
          <w:highlight w:val="yellow"/>
        </w:rPr>
        <w:t xml:space="preserve">Check that the QEP </w:t>
      </w:r>
      <w:proofErr w:type="spellStart"/>
      <w:r w:rsidRPr="004C093A">
        <w:rPr>
          <w:rFonts w:ascii="Helvetica Neue" w:hAnsi="Helvetica Neue"/>
          <w:sz w:val="20"/>
          <w:szCs w:val="20"/>
          <w:highlight w:val="yellow"/>
        </w:rPr>
        <w:t>hal</w:t>
      </w:r>
      <w:proofErr w:type="spellEnd"/>
      <w:r w:rsidRPr="004C093A">
        <w:rPr>
          <w:rFonts w:ascii="Helvetica Neue" w:hAnsi="Helvetica Neue"/>
          <w:sz w:val="20"/>
          <w:szCs w:val="20"/>
          <w:highlight w:val="yellow"/>
        </w:rPr>
        <w:t xml:space="preserve"> ref is saturated at around 580nm</w:t>
      </w:r>
      <w:r w:rsidR="004C093A">
        <w:rPr>
          <w:rFonts w:ascii="Helvetica Neue" w:hAnsi="Helvetica Neue"/>
          <w:sz w:val="20"/>
          <w:szCs w:val="20"/>
          <w:highlight w:val="yellow"/>
        </w:rPr>
        <w:t xml:space="preserve"> and that the HAL PAR is &lt; 1 </w:t>
      </w:r>
      <w:proofErr w:type="spellStart"/>
      <w:r w:rsidR="004C093A">
        <w:rPr>
          <w:rFonts w:ascii="Helvetica Neue" w:hAnsi="Helvetica Neue"/>
          <w:sz w:val="20"/>
          <w:szCs w:val="20"/>
          <w:highlight w:val="yellow"/>
        </w:rPr>
        <w:t>umol</w:t>
      </w:r>
      <w:proofErr w:type="spellEnd"/>
      <w:r w:rsidR="004C093A">
        <w:rPr>
          <w:rFonts w:ascii="Helvetica Neue" w:hAnsi="Helvetica Neue"/>
          <w:sz w:val="20"/>
          <w:szCs w:val="20"/>
          <w:highlight w:val="yellow"/>
        </w:rPr>
        <w:t xml:space="preserve"> m-2 s-1 using the white reference panel.</w:t>
      </w:r>
      <w:r w:rsidR="00AE38A9">
        <w:rPr>
          <w:rFonts w:ascii="Helvetica Neue" w:hAnsi="Helvetica Neue"/>
          <w:sz w:val="20"/>
          <w:szCs w:val="20"/>
          <w:highlight w:val="yellow"/>
        </w:rPr>
        <w:t xml:space="preserve"> </w:t>
      </w:r>
      <w:r w:rsidR="00AE38A9" w:rsidRPr="00AE38A9">
        <w:rPr>
          <w:rFonts w:ascii="Helvetica Neue" w:hAnsi="Helvetica Neue"/>
          <w:b/>
          <w:bCs/>
          <w:i/>
          <w:iCs/>
          <w:sz w:val="20"/>
          <w:szCs w:val="20"/>
          <w:highlight w:val="yellow"/>
        </w:rPr>
        <w:t xml:space="preserve">[work out the Absolute Irradiance Intensity values for RGB </w:t>
      </w:r>
      <w:proofErr w:type="gramStart"/>
      <w:r w:rsidR="00AE38A9" w:rsidRPr="00AE38A9">
        <w:rPr>
          <w:rFonts w:ascii="Helvetica Neue" w:hAnsi="Helvetica Neue"/>
          <w:b/>
          <w:bCs/>
          <w:i/>
          <w:iCs/>
          <w:sz w:val="20"/>
          <w:szCs w:val="20"/>
          <w:highlight w:val="yellow"/>
        </w:rPr>
        <w:t>and also</w:t>
      </w:r>
      <w:proofErr w:type="gramEnd"/>
      <w:r w:rsidR="00AE38A9" w:rsidRPr="00AE38A9">
        <w:rPr>
          <w:rFonts w:ascii="Helvetica Neue" w:hAnsi="Helvetica Neue"/>
          <w:b/>
          <w:bCs/>
          <w:i/>
          <w:iCs/>
          <w:sz w:val="20"/>
          <w:szCs w:val="20"/>
          <w:highlight w:val="yellow"/>
        </w:rPr>
        <w:t xml:space="preserve"> the equivalent DNs]</w:t>
      </w:r>
    </w:p>
    <w:p w14:paraId="720B199F" w14:textId="396FCB18" w:rsidR="008B0599" w:rsidRPr="004C093A" w:rsidRDefault="008B0599" w:rsidP="00E24B14">
      <w:pPr>
        <w:pStyle w:val="ListParagraph"/>
        <w:numPr>
          <w:ilvl w:val="1"/>
          <w:numId w:val="13"/>
        </w:numPr>
        <w:rPr>
          <w:rFonts w:ascii="Helvetica Neue" w:hAnsi="Helvetica Neue"/>
          <w:b/>
          <w:sz w:val="20"/>
          <w:szCs w:val="20"/>
          <w:highlight w:val="yellow"/>
        </w:rPr>
      </w:pPr>
      <w:r w:rsidRPr="004C093A">
        <w:rPr>
          <w:rFonts w:ascii="Helvetica Neue" w:hAnsi="Helvetica Neue"/>
          <w:bCs/>
          <w:sz w:val="20"/>
          <w:szCs w:val="20"/>
          <w:highlight w:val="yellow"/>
        </w:rPr>
        <w:t xml:space="preserve">Measure dark current: ensure IO-2 and IO-3 are in position ‘Low’, meaning there is no light passing </w:t>
      </w:r>
      <w:r w:rsidR="00AE38A9">
        <w:rPr>
          <w:rFonts w:ascii="Helvetica Neue" w:hAnsi="Helvetica Neue"/>
          <w:bCs/>
          <w:sz w:val="20"/>
          <w:szCs w:val="20"/>
          <w:highlight w:val="yellow"/>
        </w:rPr>
        <w:t xml:space="preserve">through </w:t>
      </w:r>
      <w:r w:rsidRPr="004C093A">
        <w:rPr>
          <w:rFonts w:ascii="Helvetica Neue" w:hAnsi="Helvetica Neue"/>
          <w:bCs/>
          <w:sz w:val="20"/>
          <w:szCs w:val="20"/>
          <w:highlight w:val="yellow"/>
        </w:rPr>
        <w:t>the beam splitter. Collect 100 spectra labelled ‘DC’.</w:t>
      </w:r>
      <w:r w:rsidR="00F52FC8" w:rsidRPr="004C093A">
        <w:rPr>
          <w:rFonts w:ascii="Helvetica Neue" w:hAnsi="Helvetica Neue"/>
          <w:bCs/>
          <w:sz w:val="20"/>
          <w:szCs w:val="20"/>
          <w:highlight w:val="yellow"/>
        </w:rPr>
        <w:t xml:space="preserve"> Ensure Fluorometer MB is OFF.</w:t>
      </w:r>
    </w:p>
    <w:p w14:paraId="02F744B6" w14:textId="73B1BA06" w:rsidR="006B0879" w:rsidRPr="006B0879" w:rsidRDefault="008B0599" w:rsidP="00E24B14">
      <w:pPr>
        <w:pStyle w:val="ListParagraph"/>
        <w:numPr>
          <w:ilvl w:val="1"/>
          <w:numId w:val="13"/>
        </w:numPr>
        <w:rPr>
          <w:rFonts w:ascii="Helvetica Neue" w:hAnsi="Helvetica Neue"/>
          <w:b/>
          <w:sz w:val="20"/>
          <w:szCs w:val="20"/>
          <w:highlight w:val="yellow"/>
        </w:rPr>
      </w:pPr>
      <w:r w:rsidRPr="004C093A">
        <w:rPr>
          <w:rFonts w:ascii="Helvetica Neue" w:hAnsi="Helvetica Neue"/>
          <w:bCs/>
          <w:sz w:val="20"/>
          <w:szCs w:val="20"/>
          <w:highlight w:val="yellow"/>
        </w:rPr>
        <w:lastRenderedPageBreak/>
        <w:t>Measure white reference</w:t>
      </w:r>
      <w:r w:rsidR="006B0879">
        <w:rPr>
          <w:rFonts w:ascii="Helvetica Neue" w:hAnsi="Helvetica Neue"/>
          <w:bCs/>
          <w:sz w:val="20"/>
          <w:szCs w:val="20"/>
          <w:highlight w:val="yellow"/>
        </w:rPr>
        <w:t xml:space="preserve"> (WR_100_str)</w:t>
      </w:r>
      <w:r w:rsidRPr="004C093A">
        <w:rPr>
          <w:rFonts w:ascii="Helvetica Neue" w:hAnsi="Helvetica Neue"/>
          <w:bCs/>
          <w:sz w:val="20"/>
          <w:szCs w:val="20"/>
          <w:highlight w:val="yellow"/>
        </w:rPr>
        <w:t xml:space="preserve">: </w:t>
      </w:r>
      <w:r w:rsidR="00CB0D5B" w:rsidRPr="004C093A">
        <w:rPr>
          <w:rFonts w:ascii="Helvetica Neue" w:hAnsi="Helvetica Neue"/>
          <w:bCs/>
          <w:sz w:val="20"/>
          <w:szCs w:val="20"/>
          <w:highlight w:val="yellow"/>
        </w:rPr>
        <w:t>Insert the white reference panel in the chamber</w:t>
      </w:r>
      <w:r w:rsidRPr="004C093A">
        <w:rPr>
          <w:rFonts w:ascii="Helvetica Neue" w:hAnsi="Helvetica Neue"/>
          <w:bCs/>
          <w:sz w:val="20"/>
          <w:szCs w:val="20"/>
          <w:highlight w:val="yellow"/>
        </w:rPr>
        <w:t xml:space="preserve"> (correct orientation with dimples on the bottom)</w:t>
      </w:r>
      <w:r w:rsidR="00CB0D5B" w:rsidRPr="004C093A">
        <w:rPr>
          <w:rFonts w:ascii="Helvetica Neue" w:hAnsi="Helvetica Neue"/>
          <w:bCs/>
          <w:sz w:val="20"/>
          <w:szCs w:val="20"/>
          <w:highlight w:val="yellow"/>
        </w:rPr>
        <w:t xml:space="preserve"> and collect 100 spectra (no averaging)</w:t>
      </w:r>
      <w:r w:rsidR="00FF4F3A" w:rsidRPr="004C093A">
        <w:rPr>
          <w:rFonts w:ascii="Helvetica Neue" w:hAnsi="Helvetica Neue"/>
          <w:bCs/>
          <w:sz w:val="20"/>
          <w:szCs w:val="20"/>
          <w:highlight w:val="yellow"/>
        </w:rPr>
        <w:t xml:space="preserve">: </w:t>
      </w:r>
      <w:r w:rsidR="00F52FC8" w:rsidRPr="004C093A">
        <w:rPr>
          <w:rFonts w:ascii="Helvetica Neue" w:hAnsi="Helvetica Neue"/>
          <w:bCs/>
          <w:sz w:val="20"/>
          <w:szCs w:val="20"/>
          <w:highlight w:val="yellow"/>
        </w:rPr>
        <w:t>ensure</w:t>
      </w:r>
      <w:r w:rsidR="00FF4F3A" w:rsidRPr="004C093A">
        <w:rPr>
          <w:rFonts w:ascii="Helvetica Neue" w:hAnsi="Helvetica Neue"/>
          <w:bCs/>
          <w:sz w:val="20"/>
          <w:szCs w:val="20"/>
          <w:highlight w:val="yellow"/>
        </w:rPr>
        <w:t xml:space="preserve"> fluorometer measuring beam </w:t>
      </w:r>
      <w:r w:rsidRPr="004C093A">
        <w:rPr>
          <w:rFonts w:ascii="Helvetica Neue" w:hAnsi="Helvetica Neue"/>
          <w:bCs/>
          <w:sz w:val="20"/>
          <w:szCs w:val="20"/>
          <w:highlight w:val="yellow"/>
        </w:rPr>
        <w:t xml:space="preserve">‘MB </w:t>
      </w:r>
      <w:r w:rsidR="00FF4F3A" w:rsidRPr="004C093A">
        <w:rPr>
          <w:rFonts w:ascii="Helvetica Neue" w:hAnsi="Helvetica Neue"/>
          <w:bCs/>
          <w:sz w:val="20"/>
          <w:szCs w:val="20"/>
          <w:highlight w:val="yellow"/>
        </w:rPr>
        <w:t>ON</w:t>
      </w:r>
      <w:r w:rsidRPr="004C093A">
        <w:rPr>
          <w:rFonts w:ascii="Helvetica Neue" w:hAnsi="Helvetica Neue"/>
          <w:bCs/>
          <w:sz w:val="20"/>
          <w:szCs w:val="20"/>
          <w:highlight w:val="yellow"/>
        </w:rPr>
        <w:t>’</w:t>
      </w:r>
      <w:r w:rsidR="004C093A">
        <w:rPr>
          <w:rFonts w:ascii="Helvetica Neue" w:hAnsi="Helvetica Neue"/>
          <w:bCs/>
          <w:sz w:val="20"/>
          <w:szCs w:val="20"/>
          <w:highlight w:val="yellow"/>
        </w:rPr>
        <w:t xml:space="preserve"> and that the halogen is ON</w:t>
      </w:r>
      <w:r w:rsidR="00CB0D5B" w:rsidRPr="004C093A">
        <w:rPr>
          <w:rFonts w:ascii="Helvetica Neue" w:hAnsi="Helvetica Neue"/>
          <w:bCs/>
          <w:sz w:val="20"/>
          <w:szCs w:val="20"/>
          <w:highlight w:val="yellow"/>
        </w:rPr>
        <w:t>. Ensure the file names are correctly labelled before the measurement is collected. Ensure that the AUX on the 6800 is set to IO-1-3 are all ‘</w:t>
      </w:r>
      <w:r w:rsidRPr="004C093A">
        <w:rPr>
          <w:rFonts w:ascii="Helvetica Neue" w:hAnsi="Helvetica Neue"/>
          <w:bCs/>
          <w:sz w:val="20"/>
          <w:szCs w:val="20"/>
          <w:highlight w:val="yellow"/>
        </w:rPr>
        <w:t>H</w:t>
      </w:r>
      <w:r w:rsidR="00CB0D5B" w:rsidRPr="004C093A">
        <w:rPr>
          <w:rFonts w:ascii="Helvetica Neue" w:hAnsi="Helvetica Neue"/>
          <w:bCs/>
          <w:sz w:val="20"/>
          <w:szCs w:val="20"/>
          <w:highlight w:val="yellow"/>
        </w:rPr>
        <w:t xml:space="preserve">igh’. </w:t>
      </w:r>
    </w:p>
    <w:p w14:paraId="65ABC396" w14:textId="663851C5" w:rsidR="00CB0D5B" w:rsidRPr="004C093A" w:rsidRDefault="00CB0D5B" w:rsidP="00E24B14">
      <w:pPr>
        <w:pStyle w:val="ListParagraph"/>
        <w:numPr>
          <w:ilvl w:val="1"/>
          <w:numId w:val="13"/>
        </w:numPr>
        <w:rPr>
          <w:rFonts w:ascii="Helvetica Neue" w:hAnsi="Helvetica Neue"/>
          <w:b/>
          <w:sz w:val="20"/>
          <w:szCs w:val="20"/>
          <w:highlight w:val="yellow"/>
        </w:rPr>
      </w:pPr>
      <w:r w:rsidRPr="004C093A">
        <w:rPr>
          <w:rFonts w:ascii="Helvetica Neue" w:hAnsi="Helvetica Neue"/>
          <w:bCs/>
          <w:sz w:val="20"/>
          <w:szCs w:val="20"/>
          <w:highlight w:val="yellow"/>
        </w:rPr>
        <w:t>Then change IO-3 to low and collect a direct reference measurement of the HAL light source</w:t>
      </w:r>
      <w:r w:rsidR="006B0879">
        <w:rPr>
          <w:rFonts w:ascii="Helvetica Neue" w:hAnsi="Helvetica Neue"/>
          <w:bCs/>
          <w:sz w:val="20"/>
          <w:szCs w:val="20"/>
          <w:highlight w:val="yellow"/>
        </w:rPr>
        <w:t xml:space="preserve"> (‘HAL_100_str’ denoting 100 HAL spectra at the start of the experiment)</w:t>
      </w:r>
      <w:r w:rsidRPr="004C093A">
        <w:rPr>
          <w:rFonts w:ascii="Helvetica Neue" w:hAnsi="Helvetica Neue"/>
          <w:bCs/>
          <w:sz w:val="20"/>
          <w:szCs w:val="20"/>
          <w:highlight w:val="yellow"/>
        </w:rPr>
        <w:t>. Swap IO-3 back to high (default position).</w:t>
      </w:r>
      <w:r w:rsidR="004C093A">
        <w:rPr>
          <w:rFonts w:ascii="Helvetica Neue" w:hAnsi="Helvetica Neue"/>
          <w:bCs/>
          <w:sz w:val="20"/>
          <w:szCs w:val="20"/>
          <w:highlight w:val="yellow"/>
        </w:rPr>
        <w:t xml:space="preserve"> </w:t>
      </w:r>
    </w:p>
    <w:p w14:paraId="54521198" w14:textId="740C6F5D" w:rsidR="004C093A" w:rsidRPr="006B0879" w:rsidRDefault="004C093A" w:rsidP="00E24B14">
      <w:pPr>
        <w:pStyle w:val="ListParagraph"/>
        <w:numPr>
          <w:ilvl w:val="1"/>
          <w:numId w:val="13"/>
        </w:numPr>
        <w:rPr>
          <w:rFonts w:ascii="Helvetica Neue" w:hAnsi="Helvetica Neue"/>
          <w:b/>
          <w:sz w:val="20"/>
          <w:szCs w:val="20"/>
          <w:highlight w:val="yellow"/>
        </w:rPr>
      </w:pPr>
      <w:r>
        <w:rPr>
          <w:rFonts w:ascii="Helvetica Neue" w:hAnsi="Helvetica Neue"/>
          <w:bCs/>
          <w:sz w:val="20"/>
          <w:szCs w:val="20"/>
          <w:highlight w:val="yellow"/>
        </w:rPr>
        <w:t xml:space="preserve">An additional optional measurement is to measure the dark panel </w:t>
      </w:r>
      <w:r w:rsidR="006B0879">
        <w:rPr>
          <w:rFonts w:ascii="Helvetica Neue" w:hAnsi="Helvetica Neue"/>
          <w:bCs/>
          <w:sz w:val="20"/>
          <w:szCs w:val="20"/>
          <w:highlight w:val="yellow"/>
        </w:rPr>
        <w:t xml:space="preserve">(DP_100_str) </w:t>
      </w:r>
      <w:r>
        <w:rPr>
          <w:rFonts w:ascii="Helvetica Neue" w:hAnsi="Helvetica Neue"/>
          <w:bCs/>
          <w:sz w:val="20"/>
          <w:szCs w:val="20"/>
          <w:highlight w:val="yellow"/>
        </w:rPr>
        <w:t>with the QEP as a reference.</w:t>
      </w:r>
      <w:r w:rsidR="00623C3F">
        <w:rPr>
          <w:rFonts w:ascii="Helvetica Neue" w:hAnsi="Helvetica Neue"/>
          <w:bCs/>
          <w:sz w:val="20"/>
          <w:szCs w:val="20"/>
          <w:highlight w:val="yellow"/>
        </w:rPr>
        <w:t xml:space="preserve"> Ensure that the top QEP is recording the cuvette and not the reference light source.</w:t>
      </w:r>
    </w:p>
    <w:p w14:paraId="65B7E2BC" w14:textId="42842D26" w:rsidR="00336729" w:rsidRPr="006B0879" w:rsidRDefault="00336729" w:rsidP="00E24B14">
      <w:pPr>
        <w:pStyle w:val="ListParagraph"/>
        <w:numPr>
          <w:ilvl w:val="1"/>
          <w:numId w:val="13"/>
        </w:numPr>
        <w:rPr>
          <w:rFonts w:ascii="Helvetica Neue" w:hAnsi="Helvetica Neue"/>
          <w:b/>
          <w:sz w:val="20"/>
          <w:szCs w:val="20"/>
          <w:highlight w:val="yellow"/>
        </w:rPr>
      </w:pPr>
      <w:r w:rsidRPr="004C093A">
        <w:rPr>
          <w:rFonts w:ascii="Helvetica Neue" w:hAnsi="Helvetica Neue"/>
          <w:bCs/>
          <w:sz w:val="20"/>
          <w:szCs w:val="20"/>
          <w:highlight w:val="yellow"/>
        </w:rPr>
        <w:t>Insert the diffuser and measure with MB ON. Only the transmitted data is needed.</w:t>
      </w:r>
      <w:r w:rsidR="004C093A">
        <w:rPr>
          <w:rFonts w:ascii="Helvetica Neue" w:hAnsi="Helvetica Neue"/>
          <w:bCs/>
          <w:sz w:val="20"/>
          <w:szCs w:val="20"/>
          <w:highlight w:val="yellow"/>
        </w:rPr>
        <w:t xml:space="preserve"> Remove the diffuser and close the cuvette.</w:t>
      </w:r>
      <w:r w:rsidR="00274D63">
        <w:rPr>
          <w:rFonts w:ascii="Helvetica Neue" w:hAnsi="Helvetica Neue"/>
          <w:bCs/>
          <w:sz w:val="20"/>
          <w:szCs w:val="20"/>
          <w:highlight w:val="yellow"/>
        </w:rPr>
        <w:t xml:space="preserve"> The diffuser reference measurement is required to calculate transmittance (instead of using the 100% transmitted light from the top fiber).</w:t>
      </w:r>
    </w:p>
    <w:p w14:paraId="4FB5C7EC" w14:textId="6C5D9F8C" w:rsidR="006B0879" w:rsidRPr="006B0879" w:rsidRDefault="006B0879" w:rsidP="006B0879">
      <w:pPr>
        <w:pStyle w:val="ListParagraph"/>
        <w:numPr>
          <w:ilvl w:val="1"/>
          <w:numId w:val="13"/>
        </w:numPr>
        <w:rPr>
          <w:rFonts w:ascii="Helvetica Neue" w:hAnsi="Helvetica Neue"/>
          <w:b/>
          <w:sz w:val="20"/>
          <w:szCs w:val="20"/>
          <w:highlight w:val="yellow"/>
        </w:rPr>
      </w:pPr>
      <w:r>
        <w:rPr>
          <w:rFonts w:ascii="Helvetica Neue" w:hAnsi="Helvetica Neue"/>
          <w:bCs/>
          <w:sz w:val="20"/>
          <w:szCs w:val="20"/>
          <w:highlight w:val="yellow"/>
        </w:rPr>
        <w:t xml:space="preserve">Note: perhaps have the HAL source blocked out here so that the effect of adding the HAL to the dark state leaf can be quantified with the Fs trace. </w:t>
      </w:r>
      <w:r w:rsidRPr="006B0879">
        <w:rPr>
          <w:rFonts w:ascii="Helvetica Neue" w:hAnsi="Helvetica Neue"/>
          <w:bCs/>
          <w:i/>
          <w:iCs/>
          <w:sz w:val="20"/>
          <w:szCs w:val="20"/>
          <w:highlight w:val="yellow"/>
        </w:rPr>
        <w:t xml:space="preserve">Alternatively, pick a second leaf and </w:t>
      </w:r>
      <w:proofErr w:type="spellStart"/>
      <w:r w:rsidRPr="006B0879">
        <w:rPr>
          <w:rFonts w:ascii="Helvetica Neue" w:hAnsi="Helvetica Neue"/>
          <w:bCs/>
          <w:i/>
          <w:iCs/>
          <w:sz w:val="20"/>
          <w:szCs w:val="20"/>
          <w:highlight w:val="yellow"/>
        </w:rPr>
        <w:t>instert</w:t>
      </w:r>
      <w:proofErr w:type="spellEnd"/>
      <w:r w:rsidRPr="006B0879">
        <w:rPr>
          <w:rFonts w:ascii="Helvetica Neue" w:hAnsi="Helvetica Neue"/>
          <w:bCs/>
          <w:i/>
          <w:iCs/>
          <w:sz w:val="20"/>
          <w:szCs w:val="20"/>
          <w:highlight w:val="yellow"/>
        </w:rPr>
        <w:t xml:space="preserve"> it in the chamber, wait for Fs to </w:t>
      </w:r>
      <w:proofErr w:type="spellStart"/>
      <w:r w:rsidRPr="006B0879">
        <w:rPr>
          <w:rFonts w:ascii="Helvetica Neue" w:hAnsi="Helvetica Neue"/>
          <w:bCs/>
          <w:i/>
          <w:iCs/>
          <w:sz w:val="20"/>
          <w:szCs w:val="20"/>
          <w:highlight w:val="yellow"/>
        </w:rPr>
        <w:t>stabilise</w:t>
      </w:r>
      <w:proofErr w:type="spellEnd"/>
      <w:r w:rsidRPr="006B0879">
        <w:rPr>
          <w:rFonts w:ascii="Helvetica Neue" w:hAnsi="Helvetica Neue"/>
          <w:bCs/>
          <w:i/>
          <w:iCs/>
          <w:sz w:val="20"/>
          <w:szCs w:val="20"/>
          <w:highlight w:val="yellow"/>
        </w:rPr>
        <w:t xml:space="preserve">, then look at the effect of turning the HAL on </w:t>
      </w:r>
      <w:proofErr w:type="spellStart"/>
      <w:r w:rsidRPr="006B0879">
        <w:rPr>
          <w:rFonts w:ascii="Helvetica Neue" w:hAnsi="Helvetica Neue"/>
          <w:bCs/>
          <w:i/>
          <w:iCs/>
          <w:sz w:val="20"/>
          <w:szCs w:val="20"/>
          <w:highlight w:val="yellow"/>
        </w:rPr>
        <w:t>on</w:t>
      </w:r>
      <w:proofErr w:type="spellEnd"/>
      <w:r w:rsidRPr="006B0879">
        <w:rPr>
          <w:rFonts w:ascii="Helvetica Neue" w:hAnsi="Helvetica Neue"/>
          <w:bCs/>
          <w:i/>
          <w:iCs/>
          <w:sz w:val="20"/>
          <w:szCs w:val="20"/>
          <w:highlight w:val="yellow"/>
        </w:rPr>
        <w:t xml:space="preserve"> the Fs trace.</w:t>
      </w:r>
    </w:p>
    <w:p w14:paraId="2291AEDA" w14:textId="77777777" w:rsidR="006B0879" w:rsidRPr="006B0879" w:rsidRDefault="00A956DC" w:rsidP="00E24B14">
      <w:pPr>
        <w:pStyle w:val="ListParagraph"/>
        <w:numPr>
          <w:ilvl w:val="1"/>
          <w:numId w:val="13"/>
        </w:numPr>
        <w:rPr>
          <w:rFonts w:ascii="Helvetica Neue" w:hAnsi="Helvetica Neue"/>
          <w:b/>
          <w:sz w:val="20"/>
          <w:szCs w:val="20"/>
        </w:rPr>
      </w:pPr>
      <w:r w:rsidRPr="00E3673B">
        <w:rPr>
          <w:rFonts w:ascii="Helvetica Neue" w:hAnsi="Helvetica Neue"/>
          <w:sz w:val="20"/>
          <w:szCs w:val="20"/>
        </w:rPr>
        <w:t xml:space="preserve">Match the IRGAs and then confirm there are no appreciable leaks. </w:t>
      </w:r>
    </w:p>
    <w:p w14:paraId="72352034" w14:textId="77777777" w:rsidR="006B0879" w:rsidRPr="00E3673B" w:rsidRDefault="006B0879" w:rsidP="006B0879">
      <w:pPr>
        <w:pStyle w:val="ListParagraph"/>
        <w:numPr>
          <w:ilvl w:val="1"/>
          <w:numId w:val="13"/>
        </w:numPr>
        <w:rPr>
          <w:rFonts w:ascii="Helvetica Neue" w:hAnsi="Helvetica Neue"/>
          <w:b/>
          <w:sz w:val="20"/>
          <w:szCs w:val="20"/>
        </w:rPr>
      </w:pPr>
      <w:r w:rsidRPr="00E3673B">
        <w:rPr>
          <w:rFonts w:ascii="Helvetica Neue" w:hAnsi="Helvetica Neue"/>
          <w:sz w:val="20"/>
          <w:szCs w:val="20"/>
        </w:rPr>
        <w:t xml:space="preserve">Open a log file. Go into the “Log files” tab and press “Open a log file”. Create a new log file. You will now be able to press the </w:t>
      </w:r>
      <w:proofErr w:type="gramStart"/>
      <w:r w:rsidRPr="00E3673B">
        <w:rPr>
          <w:rFonts w:ascii="Helvetica Neue" w:hAnsi="Helvetica Neue"/>
          <w:sz w:val="20"/>
          <w:szCs w:val="20"/>
        </w:rPr>
        <w:t>Log(</w:t>
      </w:r>
      <w:proofErr w:type="gramEnd"/>
      <w:r w:rsidRPr="00E3673B">
        <w:rPr>
          <w:rFonts w:ascii="Helvetica Neue" w:hAnsi="Helvetica Neue"/>
          <w:sz w:val="20"/>
          <w:szCs w:val="20"/>
        </w:rPr>
        <w:t xml:space="preserve">0) tab to record manual measurements. In “Log settings” make sure that “also log to an Excel file” is selected and select the option to always include a dark pulse for assessment of </w:t>
      </w:r>
      <w:proofErr w:type="spellStart"/>
      <w:r w:rsidRPr="00E3673B">
        <w:rPr>
          <w:rFonts w:ascii="Helvetica Neue" w:hAnsi="Helvetica Neue"/>
          <w:sz w:val="20"/>
          <w:szCs w:val="20"/>
        </w:rPr>
        <w:t>Fo</w:t>
      </w:r>
      <w:proofErr w:type="spellEnd"/>
      <w:r w:rsidRPr="00E3673B">
        <w:rPr>
          <w:rFonts w:ascii="Helvetica Neue" w:hAnsi="Helvetica Neue"/>
          <w:sz w:val="20"/>
          <w:szCs w:val="20"/>
        </w:rPr>
        <w:t>'. In “Match options”, select “match always.”</w:t>
      </w:r>
    </w:p>
    <w:p w14:paraId="4742FE93" w14:textId="77777777" w:rsidR="006B0879" w:rsidRPr="004C093A" w:rsidRDefault="006B0879" w:rsidP="006B0879">
      <w:pPr>
        <w:pStyle w:val="ListParagraph"/>
        <w:numPr>
          <w:ilvl w:val="1"/>
          <w:numId w:val="13"/>
        </w:numPr>
        <w:rPr>
          <w:rFonts w:ascii="Helvetica Neue" w:hAnsi="Helvetica Neue"/>
          <w:b/>
          <w:sz w:val="20"/>
          <w:szCs w:val="20"/>
          <w:highlight w:val="yellow"/>
        </w:rPr>
      </w:pPr>
      <w:r w:rsidRPr="004C093A">
        <w:rPr>
          <w:rFonts w:ascii="Helvetica Neue" w:hAnsi="Helvetica Neue"/>
          <w:sz w:val="20"/>
          <w:szCs w:val="20"/>
          <w:highlight w:val="yellow"/>
        </w:rPr>
        <w:t xml:space="preserve">Start recording the continuous fluorescence trace, then turn on the measuring light in the fluorometer. Make sure the display graphs are configured so you can easily monitor Fs throughout the experiment. </w:t>
      </w:r>
    </w:p>
    <w:p w14:paraId="19B5865B" w14:textId="1B9447C2" w:rsidR="00B4330F" w:rsidRPr="00E3673B" w:rsidRDefault="00B4330F" w:rsidP="00E24B14">
      <w:pPr>
        <w:pStyle w:val="ListParagraph"/>
        <w:numPr>
          <w:ilvl w:val="1"/>
          <w:numId w:val="13"/>
        </w:numPr>
        <w:rPr>
          <w:rFonts w:ascii="Helvetica Neue" w:hAnsi="Helvetica Neue"/>
          <w:b/>
          <w:sz w:val="20"/>
          <w:szCs w:val="20"/>
        </w:rPr>
      </w:pPr>
      <w:r w:rsidRPr="00E3673B">
        <w:rPr>
          <w:rFonts w:ascii="Helvetica Neue" w:hAnsi="Helvetica Neue"/>
          <w:sz w:val="20"/>
          <w:szCs w:val="20"/>
        </w:rPr>
        <w:t>Insert the leaf into the chamber, taking care to avoid/minimize exposure to stray light, ensure that thermocouple is in good contact with leaf surface, and that the clamp is adjusted so as to securely hold leaf without being so tight as to cause damage.</w:t>
      </w:r>
      <w:r w:rsidR="00A956DC" w:rsidRPr="00E3673B">
        <w:rPr>
          <w:rFonts w:ascii="Helvetica Neue" w:hAnsi="Helvetica Neue"/>
          <w:sz w:val="20"/>
          <w:szCs w:val="20"/>
        </w:rPr>
        <w:t xml:space="preserve"> Match the IRGAs again.</w:t>
      </w:r>
    </w:p>
    <w:p w14:paraId="63540992" w14:textId="637B5929" w:rsidR="004C093A" w:rsidRPr="004C093A" w:rsidRDefault="004C093A" w:rsidP="00B4330F">
      <w:pPr>
        <w:pStyle w:val="ListParagraph"/>
        <w:numPr>
          <w:ilvl w:val="1"/>
          <w:numId w:val="13"/>
        </w:numPr>
        <w:rPr>
          <w:rFonts w:ascii="Helvetica Neue" w:hAnsi="Helvetica Neue"/>
          <w:b/>
          <w:sz w:val="20"/>
          <w:szCs w:val="20"/>
          <w:highlight w:val="yellow"/>
        </w:rPr>
      </w:pPr>
      <w:r>
        <w:rPr>
          <w:rFonts w:ascii="Helvetica Neue" w:hAnsi="Helvetica Neue"/>
          <w:sz w:val="20"/>
          <w:szCs w:val="20"/>
          <w:highlight w:val="yellow"/>
        </w:rPr>
        <w:t>Turn on the HAL light (if not already done so) and look at the effect on Fs of adding the new light.</w:t>
      </w:r>
    </w:p>
    <w:p w14:paraId="39D6BACC" w14:textId="31D98AD2" w:rsidR="00B73947" w:rsidRPr="004C093A" w:rsidRDefault="00B73947" w:rsidP="00B4330F">
      <w:pPr>
        <w:pStyle w:val="ListParagraph"/>
        <w:numPr>
          <w:ilvl w:val="1"/>
          <w:numId w:val="13"/>
        </w:numPr>
        <w:rPr>
          <w:rFonts w:ascii="Helvetica Neue" w:hAnsi="Helvetica Neue"/>
          <w:b/>
          <w:sz w:val="20"/>
          <w:szCs w:val="20"/>
          <w:highlight w:val="yellow"/>
        </w:rPr>
      </w:pPr>
      <w:r w:rsidRPr="004C093A">
        <w:rPr>
          <w:rFonts w:ascii="Helvetica Neue" w:hAnsi="Helvetica Neue"/>
          <w:sz w:val="20"/>
          <w:szCs w:val="20"/>
          <w:highlight w:val="yellow"/>
        </w:rPr>
        <w:t>Start recording with the QEPs.</w:t>
      </w:r>
    </w:p>
    <w:p w14:paraId="61668F4C" w14:textId="758BEB96" w:rsidR="0094738F" w:rsidRPr="00E3673B" w:rsidRDefault="0094738F" w:rsidP="00E24B14">
      <w:pPr>
        <w:pStyle w:val="ListParagraph"/>
        <w:numPr>
          <w:ilvl w:val="1"/>
          <w:numId w:val="13"/>
        </w:numPr>
        <w:rPr>
          <w:rFonts w:ascii="Helvetica Neue" w:hAnsi="Helvetica Neue"/>
          <w:b/>
          <w:sz w:val="20"/>
          <w:szCs w:val="20"/>
        </w:rPr>
      </w:pPr>
      <w:r w:rsidRPr="00E3673B">
        <w:rPr>
          <w:rFonts w:ascii="Helvetica Neue" w:hAnsi="Helvetica Neue"/>
          <w:sz w:val="20"/>
          <w:szCs w:val="20"/>
        </w:rPr>
        <w:t xml:space="preserve">Record in lab notebook the software </w:t>
      </w:r>
      <w:r w:rsidR="00B4330F" w:rsidRPr="00E3673B">
        <w:rPr>
          <w:rFonts w:ascii="Helvetica Neue" w:hAnsi="Helvetica Neue"/>
          <w:sz w:val="20"/>
          <w:szCs w:val="20"/>
        </w:rPr>
        <w:t xml:space="preserve">version, the name of the </w:t>
      </w:r>
      <w:r w:rsidRPr="00E3673B">
        <w:rPr>
          <w:rFonts w:ascii="Helvetica Neue" w:hAnsi="Helvetica Neue"/>
          <w:sz w:val="20"/>
          <w:szCs w:val="20"/>
        </w:rPr>
        <w:t>configuration file used, the name of the log file, and the configuration details used for the fluorometer</w:t>
      </w:r>
      <w:r w:rsidR="003A4C28" w:rsidRPr="00E3673B">
        <w:rPr>
          <w:rFonts w:ascii="Helvetica Neue" w:hAnsi="Helvetica Neue"/>
          <w:sz w:val="20"/>
          <w:szCs w:val="20"/>
        </w:rPr>
        <w:t>.</w:t>
      </w:r>
    </w:p>
    <w:p w14:paraId="6F836CE5" w14:textId="062710EA" w:rsidR="0094738F" w:rsidRPr="00E3673B" w:rsidRDefault="0094738F">
      <w:pPr>
        <w:rPr>
          <w:rFonts w:ascii="Helvetica Neue" w:hAnsi="Helvetica Neue"/>
          <w:b/>
          <w:sz w:val="20"/>
          <w:szCs w:val="20"/>
        </w:rPr>
      </w:pPr>
    </w:p>
    <w:p w14:paraId="23C0A26C" w14:textId="03E62EBE" w:rsidR="003A4C28" w:rsidRPr="00E3673B" w:rsidRDefault="003A4C28" w:rsidP="00F94B1D">
      <w:pPr>
        <w:pStyle w:val="ListParagraph"/>
        <w:numPr>
          <w:ilvl w:val="0"/>
          <w:numId w:val="13"/>
        </w:numPr>
        <w:rPr>
          <w:rFonts w:ascii="Helvetica Neue" w:hAnsi="Helvetica Neue"/>
          <w:b/>
          <w:sz w:val="20"/>
          <w:szCs w:val="20"/>
        </w:rPr>
      </w:pPr>
      <w:r w:rsidRPr="00E3673B">
        <w:rPr>
          <w:rFonts w:ascii="Helvetica Neue" w:hAnsi="Helvetica Neue"/>
          <w:b/>
          <w:sz w:val="20"/>
          <w:szCs w:val="20"/>
        </w:rPr>
        <w:t xml:space="preserve">Measure dark-adapted </w:t>
      </w:r>
      <w:proofErr w:type="spellStart"/>
      <w:r w:rsidRPr="00E3673B">
        <w:rPr>
          <w:rFonts w:ascii="Helvetica Neue" w:hAnsi="Helvetica Neue"/>
          <w:b/>
          <w:sz w:val="20"/>
          <w:szCs w:val="20"/>
        </w:rPr>
        <w:t>Fv</w:t>
      </w:r>
      <w:proofErr w:type="spellEnd"/>
      <w:r w:rsidRPr="00E3673B">
        <w:rPr>
          <w:rFonts w:ascii="Helvetica Neue" w:hAnsi="Helvetica Neue"/>
          <w:b/>
          <w:sz w:val="20"/>
          <w:szCs w:val="20"/>
        </w:rPr>
        <w:t>/</w:t>
      </w:r>
      <w:proofErr w:type="spellStart"/>
      <w:r w:rsidRPr="00E3673B">
        <w:rPr>
          <w:rFonts w:ascii="Helvetica Neue" w:hAnsi="Helvetica Neue"/>
          <w:b/>
          <w:sz w:val="20"/>
          <w:szCs w:val="20"/>
        </w:rPr>
        <w:t>Fm</w:t>
      </w:r>
      <w:proofErr w:type="spellEnd"/>
      <w:r w:rsidRPr="00E3673B">
        <w:rPr>
          <w:rFonts w:ascii="Helvetica Neue" w:hAnsi="Helvetica Neue"/>
          <w:b/>
          <w:sz w:val="20"/>
          <w:szCs w:val="20"/>
        </w:rPr>
        <w:t xml:space="preserve"> and Rd</w:t>
      </w:r>
    </w:p>
    <w:p w14:paraId="58276106" w14:textId="77777777" w:rsidR="00A23FEB" w:rsidRPr="00E3673B" w:rsidRDefault="00F94B1D" w:rsidP="00F94B1D">
      <w:pPr>
        <w:pStyle w:val="ListParagraph"/>
        <w:numPr>
          <w:ilvl w:val="1"/>
          <w:numId w:val="13"/>
        </w:numPr>
        <w:rPr>
          <w:rFonts w:ascii="Helvetica Neue" w:hAnsi="Helvetica Neue"/>
          <w:bCs/>
          <w:sz w:val="20"/>
          <w:szCs w:val="20"/>
        </w:rPr>
      </w:pPr>
      <w:r w:rsidRPr="00E3673B">
        <w:rPr>
          <w:rFonts w:ascii="Helvetica Neue" w:hAnsi="Helvetica Neue"/>
          <w:bCs/>
          <w:sz w:val="20"/>
          <w:szCs w:val="20"/>
        </w:rPr>
        <w:t xml:space="preserve">After the dark-adapted leaf has been introduced to the cuvette, monitor the respiration rate and steady-state fluorescence level to ensure a steady-state is achieved. If the cuvette conditions are </w:t>
      </w:r>
      <w:proofErr w:type="gramStart"/>
      <w:r w:rsidRPr="00E3673B">
        <w:rPr>
          <w:rFonts w:ascii="Helvetica Neue" w:hAnsi="Helvetica Neue"/>
          <w:bCs/>
          <w:sz w:val="20"/>
          <w:szCs w:val="20"/>
        </w:rPr>
        <w:t>similar to</w:t>
      </w:r>
      <w:proofErr w:type="gramEnd"/>
      <w:r w:rsidRPr="00E3673B">
        <w:rPr>
          <w:rFonts w:ascii="Helvetica Neue" w:hAnsi="Helvetica Neue"/>
          <w:bCs/>
          <w:sz w:val="20"/>
          <w:szCs w:val="20"/>
        </w:rPr>
        <w:t xml:space="preserve"> the ambient conditions, this will be relatively rapid. </w:t>
      </w:r>
    </w:p>
    <w:p w14:paraId="3CC0610E" w14:textId="36DBCCCB" w:rsidR="00A23FEB" w:rsidRPr="00E3673B" w:rsidRDefault="00F94B1D" w:rsidP="00A23FEB">
      <w:pPr>
        <w:pStyle w:val="ListParagraph"/>
        <w:numPr>
          <w:ilvl w:val="1"/>
          <w:numId w:val="13"/>
        </w:numPr>
        <w:rPr>
          <w:rFonts w:ascii="Helvetica Neue" w:hAnsi="Helvetica Neue"/>
          <w:bCs/>
          <w:sz w:val="20"/>
          <w:szCs w:val="20"/>
        </w:rPr>
      </w:pPr>
      <w:r w:rsidRPr="00E3673B">
        <w:rPr>
          <w:rFonts w:ascii="Helvetica Neue" w:hAnsi="Helvetica Neue"/>
          <w:bCs/>
          <w:sz w:val="20"/>
          <w:szCs w:val="20"/>
        </w:rPr>
        <w:t>Wait a minimum of 15 minutes.</w:t>
      </w:r>
      <w:r w:rsidR="00A23FEB" w:rsidRPr="00E3673B">
        <w:rPr>
          <w:rFonts w:ascii="Helvetica Neue" w:hAnsi="Helvetica Neue"/>
          <w:bCs/>
          <w:sz w:val="20"/>
          <w:szCs w:val="20"/>
        </w:rPr>
        <w:t xml:space="preserve"> </w:t>
      </w:r>
      <w:r w:rsidRPr="00E3673B">
        <w:rPr>
          <w:rFonts w:ascii="Helvetica Neue" w:hAnsi="Helvetica Neue"/>
          <w:bCs/>
          <w:sz w:val="20"/>
          <w:szCs w:val="20"/>
        </w:rPr>
        <w:t>Use the “Log” function to sample gas-exchange and fluorescence</w:t>
      </w:r>
      <w:r w:rsidR="00A23FEB" w:rsidRPr="00E3673B">
        <w:rPr>
          <w:rFonts w:ascii="Helvetica Neue" w:hAnsi="Helvetica Neue"/>
          <w:bCs/>
          <w:sz w:val="20"/>
          <w:szCs w:val="20"/>
        </w:rPr>
        <w:t xml:space="preserve"> with </w:t>
      </w:r>
      <w:r w:rsidR="0015434F">
        <w:rPr>
          <w:rFonts w:ascii="Helvetica Neue" w:hAnsi="Helvetica Neue"/>
          <w:bCs/>
          <w:sz w:val="20"/>
          <w:szCs w:val="20"/>
        </w:rPr>
        <w:t>MPF</w:t>
      </w:r>
      <w:r w:rsidR="00A23FEB" w:rsidRPr="00E3673B">
        <w:rPr>
          <w:rFonts w:ascii="Helvetica Neue" w:hAnsi="Helvetica Neue"/>
          <w:bCs/>
          <w:sz w:val="20"/>
          <w:szCs w:val="20"/>
        </w:rPr>
        <w:t xml:space="preserve"> pulse</w:t>
      </w:r>
      <w:r w:rsidRPr="00E3673B">
        <w:rPr>
          <w:rFonts w:ascii="Helvetica Neue" w:hAnsi="Helvetica Neue"/>
          <w:bCs/>
          <w:sz w:val="20"/>
          <w:szCs w:val="20"/>
        </w:rPr>
        <w:t>.</w:t>
      </w:r>
      <w:r w:rsidR="00A23FEB" w:rsidRPr="00E3673B">
        <w:rPr>
          <w:rFonts w:ascii="Helvetica Neue" w:hAnsi="Helvetica Neue"/>
          <w:bCs/>
          <w:sz w:val="20"/>
          <w:szCs w:val="20"/>
        </w:rPr>
        <w:t xml:space="preserve"> Then wait another at least 15 minutes. Watch Fs and wait until it returns to the pre-pulse state. </w:t>
      </w:r>
    </w:p>
    <w:p w14:paraId="5BB30AD3" w14:textId="6EF07F53" w:rsidR="00F94B1D" w:rsidRPr="00E3673B" w:rsidRDefault="00A23FEB" w:rsidP="00A23FEB">
      <w:pPr>
        <w:pStyle w:val="ListParagraph"/>
        <w:numPr>
          <w:ilvl w:val="1"/>
          <w:numId w:val="13"/>
        </w:numPr>
        <w:rPr>
          <w:rFonts w:ascii="Helvetica Neue" w:hAnsi="Helvetica Neue"/>
          <w:bCs/>
          <w:sz w:val="20"/>
          <w:szCs w:val="20"/>
        </w:rPr>
      </w:pPr>
      <w:r w:rsidRPr="00E3673B">
        <w:rPr>
          <w:rFonts w:ascii="Helvetica Neue" w:hAnsi="Helvetica Neue"/>
          <w:bCs/>
          <w:sz w:val="20"/>
          <w:szCs w:val="20"/>
        </w:rPr>
        <w:lastRenderedPageBreak/>
        <w:t xml:space="preserve">Check </w:t>
      </w:r>
      <w:r w:rsidR="00F94B1D" w:rsidRPr="00E3673B">
        <w:rPr>
          <w:rFonts w:ascii="Helvetica Neue" w:hAnsi="Helvetica Neue"/>
          <w:bCs/>
          <w:sz w:val="20"/>
          <w:szCs w:val="20"/>
        </w:rPr>
        <w:t xml:space="preserve">the </w:t>
      </w:r>
      <w:r w:rsidRPr="00E3673B">
        <w:rPr>
          <w:rFonts w:ascii="Helvetica Neue" w:hAnsi="Helvetica Neue"/>
          <w:bCs/>
          <w:sz w:val="20"/>
          <w:szCs w:val="20"/>
        </w:rPr>
        <w:t xml:space="preserve">RF geometry to verify </w:t>
      </w:r>
      <w:proofErr w:type="gramStart"/>
      <w:r w:rsidRPr="00E3673B">
        <w:rPr>
          <w:rFonts w:ascii="Helvetica Neue" w:hAnsi="Helvetica Neue"/>
          <w:bCs/>
          <w:sz w:val="20"/>
          <w:szCs w:val="20"/>
        </w:rPr>
        <w:t>steady-state</w:t>
      </w:r>
      <w:proofErr w:type="gramEnd"/>
      <w:r w:rsidRPr="00E3673B">
        <w:rPr>
          <w:rFonts w:ascii="Helvetica Neue" w:hAnsi="Helvetica Neue"/>
          <w:bCs/>
          <w:sz w:val="20"/>
          <w:szCs w:val="20"/>
        </w:rPr>
        <w:t xml:space="preserve"> achieved within pulse and </w:t>
      </w:r>
      <w:r w:rsidR="00F94B1D" w:rsidRPr="00E3673B">
        <w:rPr>
          <w:rFonts w:ascii="Helvetica Neue" w:hAnsi="Helvetica Neue"/>
          <w:bCs/>
          <w:sz w:val="20"/>
          <w:szCs w:val="20"/>
        </w:rPr>
        <w:t xml:space="preserve">MPF geometry to </w:t>
      </w:r>
      <w:r w:rsidRPr="00E3673B">
        <w:rPr>
          <w:rFonts w:ascii="Helvetica Neue" w:hAnsi="Helvetica Neue"/>
          <w:bCs/>
          <w:sz w:val="20"/>
          <w:szCs w:val="20"/>
        </w:rPr>
        <w:t>verify</w:t>
      </w:r>
      <w:r w:rsidR="00F94B1D" w:rsidRPr="00E3673B">
        <w:rPr>
          <w:rFonts w:ascii="Helvetica Neue" w:hAnsi="Helvetica Neue"/>
          <w:bCs/>
          <w:sz w:val="20"/>
          <w:szCs w:val="20"/>
        </w:rPr>
        <w:t xml:space="preserve"> there are no errors in extrapolating the ramped phase at very low slopes. </w:t>
      </w:r>
      <w:r w:rsidRPr="00E3673B">
        <w:rPr>
          <w:rFonts w:ascii="Helvetica Neue" w:hAnsi="Helvetica Neue"/>
          <w:bCs/>
          <w:sz w:val="20"/>
          <w:szCs w:val="20"/>
        </w:rPr>
        <w:t>Also c</w:t>
      </w:r>
      <w:r w:rsidR="00F94B1D" w:rsidRPr="00E3673B">
        <w:rPr>
          <w:rFonts w:ascii="Helvetica Neue" w:hAnsi="Helvetica Neue"/>
          <w:bCs/>
          <w:sz w:val="20"/>
          <w:szCs w:val="20"/>
        </w:rPr>
        <w:t>heck to ensure that the recorded Rd value is comparable to values observed before log and ensure there are no errors with matching routine.</w:t>
      </w:r>
    </w:p>
    <w:p w14:paraId="6A306BD8" w14:textId="5EA61D3A" w:rsidR="00A23FEB" w:rsidRPr="00E3673B" w:rsidRDefault="00A956DC" w:rsidP="00F94B1D">
      <w:pPr>
        <w:pStyle w:val="ListParagraph"/>
        <w:numPr>
          <w:ilvl w:val="1"/>
          <w:numId w:val="13"/>
        </w:numPr>
        <w:rPr>
          <w:rFonts w:ascii="Helvetica Neue" w:hAnsi="Helvetica Neue"/>
          <w:bCs/>
          <w:sz w:val="20"/>
          <w:szCs w:val="20"/>
        </w:rPr>
      </w:pPr>
      <w:r w:rsidRPr="00E3673B">
        <w:rPr>
          <w:rFonts w:ascii="Helvetica Neue" w:hAnsi="Helvetica Neue"/>
          <w:bCs/>
          <w:sz w:val="20"/>
          <w:szCs w:val="20"/>
        </w:rPr>
        <w:t xml:space="preserve">If errors apparent in PAM or gas-exchange measurements, troubleshoot using the leaf in the cuvette. Recognize that in the dark, long intervals between saturating pulses are required to achieve strictly comparable results. Resolve the instrument issues. Then discard the leaf from the cuvette, replace with a fresh leaf that has been overnight dark-adapted and begin again. </w:t>
      </w:r>
    </w:p>
    <w:p w14:paraId="7256BDC2" w14:textId="6AC38774" w:rsidR="00A956DC" w:rsidRPr="00E3673B" w:rsidRDefault="00A956DC" w:rsidP="00F94B1D">
      <w:pPr>
        <w:pStyle w:val="ListParagraph"/>
        <w:numPr>
          <w:ilvl w:val="1"/>
          <w:numId w:val="13"/>
        </w:numPr>
        <w:rPr>
          <w:rFonts w:ascii="Helvetica Neue" w:hAnsi="Helvetica Neue"/>
          <w:bCs/>
          <w:sz w:val="20"/>
          <w:szCs w:val="20"/>
        </w:rPr>
      </w:pPr>
      <w:r w:rsidRPr="00E3673B">
        <w:rPr>
          <w:rFonts w:ascii="Helvetica Neue" w:hAnsi="Helvetica Neue"/>
          <w:bCs/>
          <w:sz w:val="20"/>
          <w:szCs w:val="20"/>
        </w:rPr>
        <w:t xml:space="preserve">Once clean </w:t>
      </w:r>
      <w:proofErr w:type="spellStart"/>
      <w:r w:rsidRPr="00E3673B">
        <w:rPr>
          <w:rFonts w:ascii="Helvetica Neue" w:hAnsi="Helvetica Neue"/>
          <w:bCs/>
          <w:sz w:val="20"/>
          <w:szCs w:val="20"/>
        </w:rPr>
        <w:t>Fv</w:t>
      </w:r>
      <w:proofErr w:type="spellEnd"/>
      <w:r w:rsidRPr="00E3673B">
        <w:rPr>
          <w:rFonts w:ascii="Helvetica Neue" w:hAnsi="Helvetica Neue"/>
          <w:bCs/>
          <w:sz w:val="20"/>
          <w:szCs w:val="20"/>
        </w:rPr>
        <w:t>/</w:t>
      </w:r>
      <w:proofErr w:type="spellStart"/>
      <w:r w:rsidRPr="00E3673B">
        <w:rPr>
          <w:rFonts w:ascii="Helvetica Neue" w:hAnsi="Helvetica Neue"/>
          <w:bCs/>
          <w:sz w:val="20"/>
          <w:szCs w:val="20"/>
        </w:rPr>
        <w:t>Fm</w:t>
      </w:r>
      <w:proofErr w:type="spellEnd"/>
      <w:r w:rsidRPr="00E3673B">
        <w:rPr>
          <w:rFonts w:ascii="Helvetica Neue" w:hAnsi="Helvetica Neue"/>
          <w:bCs/>
          <w:sz w:val="20"/>
          <w:szCs w:val="20"/>
        </w:rPr>
        <w:t xml:space="preserve"> and Rd measurement</w:t>
      </w:r>
      <w:r w:rsidR="00A23FEB" w:rsidRPr="00E3673B">
        <w:rPr>
          <w:rFonts w:ascii="Helvetica Neue" w:hAnsi="Helvetica Neue"/>
          <w:bCs/>
          <w:sz w:val="20"/>
          <w:szCs w:val="20"/>
        </w:rPr>
        <w:t>s</w:t>
      </w:r>
      <w:r w:rsidRPr="00E3673B">
        <w:rPr>
          <w:rFonts w:ascii="Helvetica Neue" w:hAnsi="Helvetica Neue"/>
          <w:bCs/>
          <w:sz w:val="20"/>
          <w:szCs w:val="20"/>
        </w:rPr>
        <w:t xml:space="preserve"> ha</w:t>
      </w:r>
      <w:r w:rsidR="00A23FEB" w:rsidRPr="00E3673B">
        <w:rPr>
          <w:rFonts w:ascii="Helvetica Neue" w:hAnsi="Helvetica Neue"/>
          <w:bCs/>
          <w:sz w:val="20"/>
          <w:szCs w:val="20"/>
        </w:rPr>
        <w:t>ve</w:t>
      </w:r>
      <w:r w:rsidRPr="00E3673B">
        <w:rPr>
          <w:rFonts w:ascii="Helvetica Neue" w:hAnsi="Helvetica Neue"/>
          <w:bCs/>
          <w:sz w:val="20"/>
          <w:szCs w:val="20"/>
        </w:rPr>
        <w:t xml:space="preserve"> been acquired, proceed to measure the light response.</w:t>
      </w:r>
    </w:p>
    <w:p w14:paraId="14E4D504" w14:textId="77777777" w:rsidR="003A4C28" w:rsidRPr="00E3673B" w:rsidRDefault="003A4C28">
      <w:pPr>
        <w:rPr>
          <w:rFonts w:ascii="Helvetica Neue" w:hAnsi="Helvetica Neue"/>
          <w:b/>
          <w:sz w:val="20"/>
          <w:szCs w:val="20"/>
        </w:rPr>
      </w:pPr>
    </w:p>
    <w:p w14:paraId="0509A898" w14:textId="2B291B2B" w:rsidR="00D556A6" w:rsidRPr="00E3673B" w:rsidRDefault="006D2F60" w:rsidP="00DC70F7">
      <w:pPr>
        <w:pStyle w:val="ListParagraph"/>
        <w:numPr>
          <w:ilvl w:val="0"/>
          <w:numId w:val="13"/>
        </w:numPr>
        <w:rPr>
          <w:rFonts w:ascii="Helvetica Neue" w:hAnsi="Helvetica Neue"/>
          <w:b/>
          <w:sz w:val="20"/>
          <w:szCs w:val="20"/>
        </w:rPr>
      </w:pPr>
      <w:r w:rsidRPr="00E3673B">
        <w:rPr>
          <w:rFonts w:ascii="Helvetica Neue" w:hAnsi="Helvetica Neue"/>
          <w:b/>
          <w:sz w:val="20"/>
          <w:szCs w:val="20"/>
        </w:rPr>
        <w:t>Measure light response</w:t>
      </w:r>
    </w:p>
    <w:p w14:paraId="64304738" w14:textId="71413BA0" w:rsidR="00DC70F7" w:rsidRPr="00E3673B" w:rsidRDefault="00DC70F7" w:rsidP="00DC70F7">
      <w:pPr>
        <w:pStyle w:val="ListParagraph"/>
        <w:numPr>
          <w:ilvl w:val="1"/>
          <w:numId w:val="13"/>
        </w:numPr>
        <w:rPr>
          <w:rFonts w:ascii="Helvetica Neue" w:hAnsi="Helvetica Neue"/>
          <w:bCs/>
          <w:sz w:val="20"/>
          <w:szCs w:val="20"/>
        </w:rPr>
      </w:pPr>
      <w:r w:rsidRPr="00E3673B">
        <w:rPr>
          <w:rFonts w:ascii="Helvetica Neue" w:hAnsi="Helvetica Neue"/>
          <w:bCs/>
          <w:sz w:val="20"/>
          <w:szCs w:val="20"/>
        </w:rPr>
        <w:t>Continue in the same log file and continuous fluorescence recording file</w:t>
      </w:r>
      <w:r w:rsidR="009E7CF0" w:rsidRPr="00E3673B">
        <w:rPr>
          <w:rFonts w:ascii="Helvetica Neue" w:hAnsi="Helvetica Neue"/>
          <w:bCs/>
          <w:sz w:val="20"/>
          <w:szCs w:val="20"/>
        </w:rPr>
        <w:t>.</w:t>
      </w:r>
    </w:p>
    <w:p w14:paraId="768E9315" w14:textId="66EDEAEA" w:rsidR="00DC70F7" w:rsidRPr="00932C26" w:rsidRDefault="00EB0E08" w:rsidP="00DC70F7">
      <w:pPr>
        <w:pStyle w:val="ListParagraph"/>
        <w:numPr>
          <w:ilvl w:val="1"/>
          <w:numId w:val="13"/>
        </w:numPr>
        <w:rPr>
          <w:rFonts w:ascii="Helvetica Neue" w:hAnsi="Helvetica Neue"/>
          <w:bCs/>
          <w:sz w:val="20"/>
          <w:szCs w:val="20"/>
        </w:rPr>
      </w:pPr>
      <w:r w:rsidRPr="00E3673B">
        <w:rPr>
          <w:rFonts w:ascii="Helvetica Neue" w:hAnsi="Helvetica Neue"/>
          <w:sz w:val="20"/>
          <w:szCs w:val="20"/>
        </w:rPr>
        <w:t>While leaf is still darkened, check that actinic light specification is: 90R10B</w:t>
      </w:r>
      <w:r w:rsidR="009E7CF0" w:rsidRPr="00E3673B">
        <w:rPr>
          <w:rFonts w:ascii="Helvetica Neue" w:hAnsi="Helvetica Neue"/>
          <w:sz w:val="20"/>
          <w:szCs w:val="20"/>
        </w:rPr>
        <w:t>.</w:t>
      </w:r>
    </w:p>
    <w:p w14:paraId="505A1130" w14:textId="573F9F3D" w:rsidR="00932C26" w:rsidRPr="00C05ABA" w:rsidRDefault="00932C26" w:rsidP="00DC70F7">
      <w:pPr>
        <w:pStyle w:val="ListParagraph"/>
        <w:numPr>
          <w:ilvl w:val="1"/>
          <w:numId w:val="13"/>
        </w:numPr>
        <w:rPr>
          <w:rFonts w:ascii="Helvetica Neue" w:hAnsi="Helvetica Neue"/>
          <w:sz w:val="20"/>
          <w:szCs w:val="20"/>
        </w:rPr>
      </w:pPr>
      <w:r w:rsidRPr="00C05ABA">
        <w:rPr>
          <w:rFonts w:ascii="Helvetica Neue" w:hAnsi="Helvetica Neue"/>
          <w:sz w:val="20"/>
          <w:szCs w:val="20"/>
        </w:rPr>
        <w:t>Load</w:t>
      </w:r>
      <w:r w:rsidR="00C05ABA">
        <w:rPr>
          <w:rFonts w:ascii="Helvetica Neue" w:hAnsi="Helvetica Neue"/>
          <w:sz w:val="20"/>
          <w:szCs w:val="20"/>
        </w:rPr>
        <w:t xml:space="preserve"> the</w:t>
      </w:r>
      <w:r w:rsidRPr="00C05ABA">
        <w:rPr>
          <w:rFonts w:ascii="Helvetica Neue" w:hAnsi="Helvetica Neue"/>
          <w:sz w:val="20"/>
          <w:szCs w:val="20"/>
        </w:rPr>
        <w:t xml:space="preserve"> </w:t>
      </w:r>
      <w:r w:rsidR="00C05ABA" w:rsidRPr="00C05ABA">
        <w:rPr>
          <w:rFonts w:ascii="Helvetica Neue" w:hAnsi="Helvetica Neue"/>
          <w:sz w:val="20"/>
          <w:szCs w:val="20"/>
        </w:rPr>
        <w:t xml:space="preserve">“LightResponse_WW_IO3_v2.py” </w:t>
      </w:r>
      <w:proofErr w:type="spellStart"/>
      <w:r w:rsidRPr="00C05ABA">
        <w:rPr>
          <w:rFonts w:ascii="Helvetica Neue" w:hAnsi="Helvetica Neue"/>
          <w:sz w:val="20"/>
          <w:szCs w:val="20"/>
        </w:rPr>
        <w:t>autoprogram</w:t>
      </w:r>
      <w:proofErr w:type="spellEnd"/>
      <w:r w:rsidR="00C05ABA" w:rsidRPr="00C05ABA">
        <w:rPr>
          <w:rFonts w:ascii="Helvetica Neue" w:hAnsi="Helvetica Neue"/>
          <w:sz w:val="20"/>
          <w:szCs w:val="20"/>
        </w:rPr>
        <w:t xml:space="preserve">. </w:t>
      </w:r>
      <w:r w:rsidR="00C05ABA" w:rsidRPr="00C05ABA">
        <w:rPr>
          <w:rFonts w:ascii="Helvetica Neue" w:hAnsi="Helvetica Neue"/>
          <w:b/>
          <w:bCs/>
          <w:i/>
          <w:iCs/>
          <w:sz w:val="20"/>
          <w:szCs w:val="20"/>
        </w:rPr>
        <w:t>Ensure that IO 1 and IO 2 are ‘High’</w:t>
      </w:r>
      <w:r w:rsidR="00C05ABA" w:rsidRPr="00C05ABA">
        <w:rPr>
          <w:rFonts w:ascii="Helvetica Neue" w:hAnsi="Helvetica Neue"/>
          <w:sz w:val="20"/>
          <w:szCs w:val="20"/>
        </w:rPr>
        <w:t xml:space="preserve"> – i.e. Hal light ports are open. The </w:t>
      </w:r>
      <w:proofErr w:type="spellStart"/>
      <w:r w:rsidR="00C05ABA" w:rsidRPr="00C05ABA">
        <w:rPr>
          <w:rFonts w:ascii="Helvetica Neue" w:hAnsi="Helvetica Neue"/>
          <w:sz w:val="20"/>
          <w:szCs w:val="20"/>
        </w:rPr>
        <w:t>autoprogram</w:t>
      </w:r>
      <w:proofErr w:type="spellEnd"/>
      <w:r w:rsidR="00C05ABA" w:rsidRPr="00C05ABA">
        <w:rPr>
          <w:rFonts w:ascii="Helvetica Neue" w:hAnsi="Helvetica Neue"/>
          <w:sz w:val="20"/>
          <w:szCs w:val="20"/>
        </w:rPr>
        <w:t xml:space="preserve"> cycles through the light levels and automatically includes a sequence for toggling the upper fiber (IO 3) so that the reference can be periodically collected. 5 min intervals will suffice for practical purposes.</w:t>
      </w:r>
    </w:p>
    <w:p w14:paraId="16D6628E" w14:textId="4CDB153B" w:rsidR="00EB0E08" w:rsidRPr="00E3673B" w:rsidRDefault="00C05ABA" w:rsidP="00DC70F7">
      <w:pPr>
        <w:pStyle w:val="ListParagraph"/>
        <w:numPr>
          <w:ilvl w:val="1"/>
          <w:numId w:val="13"/>
        </w:numPr>
        <w:rPr>
          <w:rFonts w:ascii="Helvetica Neue" w:hAnsi="Helvetica Neue"/>
          <w:bCs/>
          <w:sz w:val="20"/>
          <w:szCs w:val="20"/>
        </w:rPr>
      </w:pPr>
      <w:r>
        <w:rPr>
          <w:rFonts w:ascii="Helvetica Neue" w:hAnsi="Helvetica Neue"/>
          <w:sz w:val="20"/>
          <w:szCs w:val="20"/>
        </w:rPr>
        <w:t>Check</w:t>
      </w:r>
      <w:r w:rsidR="00EB0E08" w:rsidRPr="00E3673B">
        <w:rPr>
          <w:rFonts w:ascii="Helvetica Neue" w:hAnsi="Helvetica Neue"/>
          <w:sz w:val="20"/>
          <w:szCs w:val="20"/>
        </w:rPr>
        <w:t xml:space="preserve"> </w:t>
      </w:r>
      <w:proofErr w:type="spellStart"/>
      <w:r w:rsidR="00EB0E08" w:rsidRPr="00E3673B">
        <w:rPr>
          <w:rFonts w:ascii="Helvetica Neue" w:hAnsi="Helvetica Neue"/>
          <w:sz w:val="20"/>
          <w:szCs w:val="20"/>
        </w:rPr>
        <w:t>autoprogram</w:t>
      </w:r>
      <w:proofErr w:type="spellEnd"/>
      <w:r w:rsidR="00EB0E08" w:rsidRPr="00E3673B">
        <w:rPr>
          <w:rFonts w:ascii="Helvetica Neue" w:hAnsi="Helvetica Neue"/>
          <w:sz w:val="20"/>
          <w:szCs w:val="20"/>
        </w:rPr>
        <w:t xml:space="preserve"> for light response, with intensities of 10-20-40-80-150-300-450-600-750-900-1200-1500-1800-2100-2400-1</w:t>
      </w:r>
      <w:r w:rsidR="009921C1" w:rsidRPr="00E3673B">
        <w:rPr>
          <w:rFonts w:ascii="Helvetica Neue" w:hAnsi="Helvetica Neue"/>
          <w:sz w:val="20"/>
          <w:szCs w:val="20"/>
        </w:rPr>
        <w:t>5</w:t>
      </w:r>
      <w:r w:rsidR="00EB0E08" w:rsidRPr="00E3673B">
        <w:rPr>
          <w:rFonts w:ascii="Helvetica Neue" w:hAnsi="Helvetica Neue"/>
          <w:sz w:val="20"/>
          <w:szCs w:val="20"/>
        </w:rPr>
        <w:t xml:space="preserve">00 spaced at </w:t>
      </w:r>
      <w:proofErr w:type="gramStart"/>
      <w:r w:rsidR="00EB0E08" w:rsidRPr="00E3673B">
        <w:rPr>
          <w:rFonts w:ascii="Helvetica Neue" w:hAnsi="Helvetica Neue"/>
          <w:sz w:val="20"/>
          <w:szCs w:val="20"/>
        </w:rPr>
        <w:t>5 minute</w:t>
      </w:r>
      <w:proofErr w:type="gramEnd"/>
      <w:r w:rsidR="00EB0E08" w:rsidRPr="00E3673B">
        <w:rPr>
          <w:rFonts w:ascii="Helvetica Neue" w:hAnsi="Helvetica Neue"/>
          <w:sz w:val="20"/>
          <w:szCs w:val="20"/>
        </w:rPr>
        <w:t xml:space="preserve"> intervals</w:t>
      </w:r>
      <w:r w:rsidR="009E7CF0" w:rsidRPr="00E3673B">
        <w:rPr>
          <w:rFonts w:ascii="Helvetica Neue" w:hAnsi="Helvetica Neue"/>
          <w:sz w:val="20"/>
          <w:szCs w:val="20"/>
        </w:rPr>
        <w:t>.</w:t>
      </w:r>
    </w:p>
    <w:p w14:paraId="43F3C751" w14:textId="1E9CEFBD" w:rsidR="00EB0E08" w:rsidRPr="00E3673B" w:rsidRDefault="00EB0E08" w:rsidP="00DC70F7">
      <w:pPr>
        <w:pStyle w:val="ListParagraph"/>
        <w:numPr>
          <w:ilvl w:val="1"/>
          <w:numId w:val="13"/>
        </w:numPr>
        <w:rPr>
          <w:rFonts w:ascii="Helvetica Neue" w:hAnsi="Helvetica Neue"/>
          <w:bCs/>
          <w:sz w:val="20"/>
          <w:szCs w:val="20"/>
        </w:rPr>
      </w:pPr>
      <w:r w:rsidRPr="00E3673B">
        <w:rPr>
          <w:rFonts w:ascii="Helvetica Neue" w:hAnsi="Helvetica Neue"/>
          <w:sz w:val="20"/>
          <w:szCs w:val="20"/>
        </w:rPr>
        <w:t xml:space="preserve">Let 5 minutes elapse after the dark MPF measurement, then begin the light response </w:t>
      </w:r>
      <w:proofErr w:type="spellStart"/>
      <w:r w:rsidRPr="00E3673B">
        <w:rPr>
          <w:rFonts w:ascii="Helvetica Neue" w:hAnsi="Helvetica Neue"/>
          <w:sz w:val="20"/>
          <w:szCs w:val="20"/>
        </w:rPr>
        <w:t>autoprogram</w:t>
      </w:r>
      <w:proofErr w:type="spellEnd"/>
      <w:r w:rsidRPr="00E3673B">
        <w:rPr>
          <w:rFonts w:ascii="Helvetica Neue" w:hAnsi="Helvetica Neue"/>
          <w:sz w:val="20"/>
          <w:szCs w:val="20"/>
        </w:rPr>
        <w:t>. This will require about 1 hour and 25 minutes.</w:t>
      </w:r>
      <w:r w:rsidR="009921C1" w:rsidRPr="00E3673B">
        <w:rPr>
          <w:rFonts w:ascii="Helvetica Neue" w:hAnsi="Helvetica Neue"/>
          <w:sz w:val="20"/>
          <w:szCs w:val="20"/>
        </w:rPr>
        <w:t xml:space="preserve"> Monitor the progression of the measurements so that any issues are detected (and corrected) promptly.</w:t>
      </w:r>
    </w:p>
    <w:p w14:paraId="05A5E787" w14:textId="6A3C8841" w:rsidR="009E7CF0" w:rsidRPr="00E3673B" w:rsidRDefault="009E7CF0" w:rsidP="00DC70F7">
      <w:pPr>
        <w:pStyle w:val="ListParagraph"/>
        <w:numPr>
          <w:ilvl w:val="1"/>
          <w:numId w:val="13"/>
        </w:numPr>
        <w:rPr>
          <w:rFonts w:ascii="Helvetica Neue" w:hAnsi="Helvetica Neue"/>
          <w:bCs/>
          <w:sz w:val="20"/>
          <w:szCs w:val="20"/>
        </w:rPr>
      </w:pPr>
      <w:r w:rsidRPr="00E3673B">
        <w:rPr>
          <w:rFonts w:ascii="Helvetica Neue" w:hAnsi="Helvetica Neue"/>
          <w:sz w:val="20"/>
          <w:szCs w:val="20"/>
        </w:rPr>
        <w:t>The last light intensity is set to the value used for the CO</w:t>
      </w:r>
      <w:r w:rsidRPr="00E3673B">
        <w:rPr>
          <w:rFonts w:ascii="Helvetica Neue" w:hAnsi="Helvetica Neue"/>
          <w:sz w:val="20"/>
          <w:szCs w:val="20"/>
          <w:vertAlign w:val="subscript"/>
        </w:rPr>
        <w:t>2</w:t>
      </w:r>
      <w:r w:rsidRPr="00E3673B">
        <w:rPr>
          <w:rFonts w:ascii="Helvetica Neue" w:hAnsi="Helvetica Neue"/>
          <w:sz w:val="20"/>
          <w:szCs w:val="20"/>
        </w:rPr>
        <w:t xml:space="preserve"> response measurements, which are next. It will take some time for the leaf to relax back from the highest light intensities. Give at least 30 minutes to permit re-equilibration before proceeding. </w:t>
      </w:r>
    </w:p>
    <w:p w14:paraId="4C35A717" w14:textId="676EFC93" w:rsidR="00D556A6" w:rsidRPr="00623C3F" w:rsidRDefault="00EB0E08" w:rsidP="009921C1">
      <w:pPr>
        <w:pStyle w:val="ListParagraph"/>
        <w:numPr>
          <w:ilvl w:val="1"/>
          <w:numId w:val="13"/>
        </w:numPr>
        <w:rPr>
          <w:rFonts w:ascii="Helvetica Neue" w:hAnsi="Helvetica Neue"/>
          <w:bCs/>
          <w:sz w:val="20"/>
          <w:szCs w:val="20"/>
        </w:rPr>
      </w:pPr>
      <w:r w:rsidRPr="00E3673B">
        <w:rPr>
          <w:rFonts w:ascii="Helvetica Neue" w:hAnsi="Helvetica Neue"/>
          <w:sz w:val="20"/>
          <w:szCs w:val="20"/>
        </w:rPr>
        <w:t>Configuration notes</w:t>
      </w:r>
      <w:r w:rsidR="009921C1" w:rsidRPr="00E3673B">
        <w:rPr>
          <w:rFonts w:ascii="Helvetica Neue" w:hAnsi="Helvetica Neue"/>
          <w:sz w:val="20"/>
          <w:szCs w:val="20"/>
        </w:rPr>
        <w:t xml:space="preserve">: </w:t>
      </w:r>
      <w:r w:rsidR="009921C1" w:rsidRPr="00C05ABA">
        <w:rPr>
          <w:rFonts w:ascii="Helvetica Neue" w:hAnsi="Helvetica Neue"/>
          <w:b/>
          <w:bCs/>
          <w:i/>
          <w:iCs/>
          <w:sz w:val="20"/>
          <w:szCs w:val="20"/>
        </w:rPr>
        <w:t>Make sure that each step is long enough to achieve a steady-state at least for fluorescence and gas-exchange</w:t>
      </w:r>
      <w:r w:rsidR="009921C1" w:rsidRPr="00E3673B">
        <w:rPr>
          <w:rFonts w:ascii="Helvetica Neue" w:hAnsi="Helvetica Neue"/>
          <w:sz w:val="20"/>
          <w:szCs w:val="20"/>
        </w:rPr>
        <w:t>. Remember that the stomata will be the slowest part of the system and both fluorescence and gas-exchange will be ‘captive’ to stomatal movements</w:t>
      </w:r>
      <w:r w:rsidR="009921C1" w:rsidRPr="00C05ABA">
        <w:rPr>
          <w:rFonts w:ascii="Helvetica Neue" w:hAnsi="Helvetica Neue"/>
          <w:b/>
          <w:bCs/>
          <w:i/>
          <w:iCs/>
          <w:sz w:val="20"/>
          <w:szCs w:val="20"/>
        </w:rPr>
        <w:t>. The range and speed of the above curve is appropriate only for high light grown plants with rapid stomatal movements</w:t>
      </w:r>
      <w:r w:rsidR="009921C1" w:rsidRPr="00E3673B">
        <w:rPr>
          <w:rFonts w:ascii="Helvetica Neue" w:hAnsi="Helvetica Neue"/>
          <w:sz w:val="20"/>
          <w:szCs w:val="20"/>
        </w:rPr>
        <w:t>. For low light grown plants and/or those with slow stomatal movements, consider scaling</w:t>
      </w:r>
      <w:r w:rsidRPr="00E3673B">
        <w:rPr>
          <w:rFonts w:ascii="Helvetica Neue" w:hAnsi="Helvetica Neue"/>
          <w:sz w:val="20"/>
          <w:szCs w:val="20"/>
        </w:rPr>
        <w:t xml:space="preserve"> the upper end of the light response to align with the highest light intensities the plants experienced during growth</w:t>
      </w:r>
      <w:r w:rsidR="009921C1" w:rsidRPr="00E3673B">
        <w:rPr>
          <w:rFonts w:ascii="Helvetica Neue" w:hAnsi="Helvetica Neue"/>
          <w:sz w:val="20"/>
          <w:szCs w:val="20"/>
        </w:rPr>
        <w:t xml:space="preserve"> and extending the duration of each step. </w:t>
      </w:r>
    </w:p>
    <w:p w14:paraId="27DC80A6" w14:textId="58507B4E" w:rsidR="00623C3F" w:rsidRDefault="00623C3F" w:rsidP="00623C3F">
      <w:pPr>
        <w:rPr>
          <w:rFonts w:ascii="Helvetica Neue" w:hAnsi="Helvetica Neue"/>
          <w:bCs/>
          <w:sz w:val="20"/>
          <w:szCs w:val="20"/>
        </w:rPr>
      </w:pPr>
    </w:p>
    <w:p w14:paraId="22973894" w14:textId="351E9E4C" w:rsidR="00623C3F" w:rsidRDefault="00623C3F" w:rsidP="00623C3F">
      <w:pPr>
        <w:rPr>
          <w:rFonts w:ascii="Helvetica Neue" w:hAnsi="Helvetica Neue"/>
          <w:bCs/>
          <w:sz w:val="20"/>
          <w:szCs w:val="20"/>
        </w:rPr>
      </w:pPr>
      <w:r>
        <w:rPr>
          <w:rFonts w:ascii="Helvetica Neue" w:hAnsi="Helvetica Neue"/>
          <w:bCs/>
          <w:sz w:val="20"/>
          <w:szCs w:val="20"/>
        </w:rPr>
        <w:t>Post- light- or CO2- response steps:</w:t>
      </w:r>
    </w:p>
    <w:p w14:paraId="72AB8C12" w14:textId="2E6B3AF1" w:rsidR="00623C3F" w:rsidRPr="00623C3F" w:rsidRDefault="00623C3F" w:rsidP="00623C3F">
      <w:pPr>
        <w:pStyle w:val="ListParagraph"/>
        <w:numPr>
          <w:ilvl w:val="0"/>
          <w:numId w:val="15"/>
        </w:numPr>
        <w:rPr>
          <w:rFonts w:ascii="Helvetica Neue" w:hAnsi="Helvetica Neue"/>
          <w:bCs/>
          <w:sz w:val="20"/>
          <w:szCs w:val="20"/>
        </w:rPr>
      </w:pPr>
      <w:r>
        <w:rPr>
          <w:rFonts w:ascii="Helvetica Neue" w:hAnsi="Helvetica Neue"/>
          <w:bCs/>
          <w:sz w:val="20"/>
          <w:szCs w:val="20"/>
        </w:rPr>
        <w:t>Re-measure reference measurements (white reference, dark reference, and dark current).</w:t>
      </w:r>
    </w:p>
    <w:p w14:paraId="4157F685" w14:textId="77777777" w:rsidR="00D556A6" w:rsidRPr="00E3673B" w:rsidRDefault="00101D22">
      <w:pPr>
        <w:ind w:left="720"/>
        <w:rPr>
          <w:rFonts w:ascii="Helvetica Neue" w:hAnsi="Helvetica Neue"/>
          <w:sz w:val="20"/>
          <w:szCs w:val="20"/>
          <w:highlight w:val="yellow"/>
        </w:rPr>
      </w:pPr>
      <w:r w:rsidRPr="00E3673B">
        <w:rPr>
          <w:rFonts w:ascii="Helvetica Neue" w:hAnsi="Helvetica Neue"/>
          <w:sz w:val="20"/>
          <w:szCs w:val="20"/>
          <w:highlight w:val="yellow"/>
        </w:rPr>
        <w:t xml:space="preserve"> </w:t>
      </w:r>
    </w:p>
    <w:p w14:paraId="66992BFF" w14:textId="08040385" w:rsidR="00D556A6" w:rsidRDefault="00101D22" w:rsidP="009921C1">
      <w:pPr>
        <w:pStyle w:val="ListParagraph"/>
        <w:numPr>
          <w:ilvl w:val="0"/>
          <w:numId w:val="13"/>
        </w:numPr>
        <w:rPr>
          <w:rFonts w:ascii="Helvetica Neue" w:hAnsi="Helvetica Neue"/>
          <w:b/>
          <w:sz w:val="20"/>
          <w:szCs w:val="20"/>
        </w:rPr>
      </w:pPr>
      <w:r w:rsidRPr="00E3673B">
        <w:rPr>
          <w:rFonts w:ascii="Helvetica Neue" w:hAnsi="Helvetica Neue"/>
          <w:b/>
          <w:sz w:val="20"/>
          <w:szCs w:val="20"/>
        </w:rPr>
        <w:t>Measure CO</w:t>
      </w:r>
      <w:r w:rsidRPr="00E3673B">
        <w:rPr>
          <w:rFonts w:ascii="Helvetica Neue" w:hAnsi="Helvetica Neue"/>
          <w:b/>
          <w:sz w:val="20"/>
          <w:szCs w:val="20"/>
          <w:vertAlign w:val="subscript"/>
        </w:rPr>
        <w:t>2</w:t>
      </w:r>
      <w:r w:rsidRPr="00E3673B">
        <w:rPr>
          <w:rFonts w:ascii="Helvetica Neue" w:hAnsi="Helvetica Neue"/>
          <w:b/>
          <w:sz w:val="20"/>
          <w:szCs w:val="20"/>
        </w:rPr>
        <w:t xml:space="preserve"> </w:t>
      </w:r>
      <w:r w:rsidR="006D2F60" w:rsidRPr="00E3673B">
        <w:rPr>
          <w:rFonts w:ascii="Helvetica Neue" w:hAnsi="Helvetica Neue"/>
          <w:b/>
          <w:sz w:val="20"/>
          <w:szCs w:val="20"/>
        </w:rPr>
        <w:t>response:</w:t>
      </w:r>
    </w:p>
    <w:p w14:paraId="1D07A77C" w14:textId="366597F8" w:rsidR="00E71D95" w:rsidRPr="0037601C" w:rsidRDefault="0037601C" w:rsidP="00E71D95">
      <w:pPr>
        <w:pStyle w:val="ListParagraph"/>
        <w:numPr>
          <w:ilvl w:val="1"/>
          <w:numId w:val="13"/>
        </w:numPr>
        <w:rPr>
          <w:rFonts w:ascii="Helvetica Neue" w:hAnsi="Helvetica Neue"/>
          <w:bCs/>
          <w:sz w:val="20"/>
          <w:szCs w:val="20"/>
        </w:rPr>
      </w:pPr>
      <w:r w:rsidRPr="0037601C">
        <w:rPr>
          <w:rFonts w:ascii="Helvetica Neue" w:hAnsi="Helvetica Neue"/>
          <w:bCs/>
          <w:sz w:val="20"/>
          <w:szCs w:val="20"/>
        </w:rPr>
        <w:t>Load “</w:t>
      </w:r>
      <w:r w:rsidRPr="0037601C">
        <w:rPr>
          <w:rFonts w:ascii="Helvetica Neue" w:hAnsi="Helvetica Neue"/>
          <w:bCs/>
          <w:i/>
          <w:iCs/>
          <w:sz w:val="20"/>
          <w:szCs w:val="20"/>
        </w:rPr>
        <w:t>CO2Response_IO3_single_v1.py</w:t>
      </w:r>
      <w:r w:rsidRPr="0037601C">
        <w:rPr>
          <w:rFonts w:ascii="Helvetica Neue" w:hAnsi="Helvetica Neue"/>
          <w:bCs/>
          <w:sz w:val="20"/>
          <w:szCs w:val="20"/>
        </w:rPr>
        <w:t xml:space="preserve">” </w:t>
      </w:r>
      <w:proofErr w:type="spellStart"/>
      <w:r w:rsidRPr="0037601C">
        <w:rPr>
          <w:rFonts w:ascii="Helvetica Neue" w:hAnsi="Helvetica Neue"/>
          <w:bCs/>
          <w:sz w:val="20"/>
          <w:szCs w:val="20"/>
        </w:rPr>
        <w:t>autoprogram</w:t>
      </w:r>
      <w:proofErr w:type="spellEnd"/>
      <w:r w:rsidRPr="0037601C">
        <w:rPr>
          <w:rFonts w:ascii="Helvetica Neue" w:hAnsi="Helvetica Neue"/>
          <w:bCs/>
          <w:sz w:val="20"/>
          <w:szCs w:val="20"/>
        </w:rPr>
        <w:t xml:space="preserve"> (see ‘</w:t>
      </w:r>
      <w:r w:rsidRPr="0037601C">
        <w:rPr>
          <w:rFonts w:ascii="Helvetica Neue" w:hAnsi="Helvetica Neue"/>
          <w:bCs/>
          <w:i/>
          <w:iCs/>
          <w:sz w:val="20"/>
          <w:szCs w:val="20"/>
        </w:rPr>
        <w:t>double’</w:t>
      </w:r>
      <w:r>
        <w:rPr>
          <w:rFonts w:ascii="Helvetica Neue" w:hAnsi="Helvetica Neue"/>
          <w:bCs/>
          <w:sz w:val="20"/>
          <w:szCs w:val="20"/>
        </w:rPr>
        <w:t xml:space="preserve"> version</w:t>
      </w:r>
      <w:r w:rsidRPr="0037601C">
        <w:rPr>
          <w:rFonts w:ascii="Helvetica Neue" w:hAnsi="Helvetica Neue"/>
          <w:bCs/>
          <w:sz w:val="20"/>
          <w:szCs w:val="20"/>
        </w:rPr>
        <w:t xml:space="preserve"> for 10 mins per level with 5 min intervals).</w:t>
      </w:r>
    </w:p>
    <w:p w14:paraId="25FD1A88" w14:textId="0AC7372B" w:rsidR="009921C1" w:rsidRPr="00E3673B" w:rsidRDefault="009921C1" w:rsidP="009921C1">
      <w:pPr>
        <w:pStyle w:val="ListParagraph"/>
        <w:numPr>
          <w:ilvl w:val="1"/>
          <w:numId w:val="13"/>
        </w:numPr>
        <w:rPr>
          <w:rFonts w:ascii="Helvetica Neue" w:hAnsi="Helvetica Neue"/>
          <w:bCs/>
          <w:sz w:val="20"/>
          <w:szCs w:val="20"/>
        </w:rPr>
      </w:pPr>
      <w:r w:rsidRPr="00E3673B">
        <w:rPr>
          <w:rFonts w:ascii="Helvetica Neue" w:hAnsi="Helvetica Neue"/>
          <w:bCs/>
          <w:sz w:val="20"/>
          <w:szCs w:val="20"/>
        </w:rPr>
        <w:t>Continue in the same log file and continuous fluorescence recording file</w:t>
      </w:r>
      <w:r w:rsidR="009E7CF0" w:rsidRPr="00E3673B">
        <w:rPr>
          <w:rFonts w:ascii="Helvetica Neue" w:hAnsi="Helvetica Neue"/>
          <w:bCs/>
          <w:sz w:val="20"/>
          <w:szCs w:val="20"/>
        </w:rPr>
        <w:t>.</w:t>
      </w:r>
    </w:p>
    <w:p w14:paraId="179C1F33" w14:textId="66DD9829" w:rsidR="009E7CF0" w:rsidRPr="00E3673B" w:rsidRDefault="009E7CF0" w:rsidP="009921C1">
      <w:pPr>
        <w:pStyle w:val="ListParagraph"/>
        <w:numPr>
          <w:ilvl w:val="1"/>
          <w:numId w:val="13"/>
        </w:numPr>
        <w:rPr>
          <w:rFonts w:ascii="Helvetica Neue" w:hAnsi="Helvetica Neue"/>
          <w:bCs/>
          <w:sz w:val="20"/>
          <w:szCs w:val="20"/>
        </w:rPr>
      </w:pPr>
      <w:r w:rsidRPr="00E3673B">
        <w:rPr>
          <w:rFonts w:ascii="Helvetica Neue" w:hAnsi="Helvetica Neue"/>
          <w:bCs/>
          <w:sz w:val="20"/>
          <w:szCs w:val="20"/>
        </w:rPr>
        <w:lastRenderedPageBreak/>
        <w:t xml:space="preserve">Configure </w:t>
      </w:r>
      <w:proofErr w:type="spellStart"/>
      <w:r w:rsidRPr="00E3673B">
        <w:rPr>
          <w:rFonts w:ascii="Helvetica Neue" w:hAnsi="Helvetica Neue"/>
          <w:bCs/>
          <w:sz w:val="20"/>
          <w:szCs w:val="20"/>
        </w:rPr>
        <w:t>autoprogram</w:t>
      </w:r>
      <w:proofErr w:type="spellEnd"/>
      <w:r w:rsidRPr="00E3673B">
        <w:rPr>
          <w:rFonts w:ascii="Helvetica Neue" w:hAnsi="Helvetica Neue"/>
          <w:bCs/>
          <w:sz w:val="20"/>
          <w:szCs w:val="20"/>
        </w:rPr>
        <w:t xml:space="preserve"> for CO2 response</w:t>
      </w:r>
      <w:r w:rsidR="0037601C">
        <w:rPr>
          <w:rFonts w:ascii="Helvetica Neue" w:hAnsi="Helvetica Neue"/>
          <w:bCs/>
          <w:sz w:val="20"/>
          <w:szCs w:val="20"/>
        </w:rPr>
        <w:t xml:space="preserve"> if the defaults levels are to be changed</w:t>
      </w:r>
      <w:r w:rsidRPr="00E3673B">
        <w:rPr>
          <w:rFonts w:ascii="Helvetica Neue" w:hAnsi="Helvetica Neue"/>
          <w:bCs/>
          <w:sz w:val="20"/>
          <w:szCs w:val="20"/>
        </w:rPr>
        <w:t xml:space="preserve">, with CO2_S </w:t>
      </w:r>
      <w:proofErr w:type="gramStart"/>
      <w:r w:rsidRPr="00E3673B">
        <w:rPr>
          <w:rFonts w:ascii="Helvetica Neue" w:hAnsi="Helvetica Neue"/>
          <w:bCs/>
          <w:sz w:val="20"/>
          <w:szCs w:val="20"/>
        </w:rPr>
        <w:t>of:</w:t>
      </w:r>
      <w:proofErr w:type="gramEnd"/>
      <w:r w:rsidRPr="00E3673B">
        <w:rPr>
          <w:rFonts w:ascii="Helvetica Neue" w:hAnsi="Helvetica Neue"/>
          <w:bCs/>
          <w:sz w:val="20"/>
          <w:szCs w:val="20"/>
        </w:rPr>
        <w:t xml:space="preserve"> </w:t>
      </w:r>
      <w:r w:rsidRPr="00E3673B">
        <w:rPr>
          <w:rFonts w:ascii="Helvetica Neue" w:hAnsi="Helvetica Neue"/>
          <w:sz w:val="20"/>
          <w:szCs w:val="20"/>
        </w:rPr>
        <w:t>400-0-50-100-150-200-250-300-350-400-600-800-1000-1200-1400-1600-1800-2000-400 spaced at 5 minute intervals.</w:t>
      </w:r>
    </w:p>
    <w:p w14:paraId="680655DB" w14:textId="38E4BC9C" w:rsidR="009921C1" w:rsidRPr="00E3673B" w:rsidRDefault="009E7CF0" w:rsidP="009921C1">
      <w:pPr>
        <w:pStyle w:val="ListParagraph"/>
        <w:numPr>
          <w:ilvl w:val="1"/>
          <w:numId w:val="13"/>
        </w:numPr>
        <w:rPr>
          <w:rFonts w:ascii="Helvetica Neue" w:hAnsi="Helvetica Neue"/>
          <w:bCs/>
          <w:sz w:val="20"/>
          <w:szCs w:val="20"/>
        </w:rPr>
      </w:pPr>
      <w:r w:rsidRPr="00AE302C">
        <w:rPr>
          <w:rFonts w:ascii="Helvetica Neue" w:hAnsi="Helvetica Neue"/>
          <w:b/>
          <w:i/>
          <w:iCs/>
          <w:sz w:val="20"/>
          <w:szCs w:val="20"/>
        </w:rPr>
        <w:t>Ideally, wait until the leaf has relaxed back to the physiological state observed during the 1500 measurement in the middle of the light response. Then begin the CO</w:t>
      </w:r>
      <w:r w:rsidRPr="00AE302C">
        <w:rPr>
          <w:rFonts w:ascii="Helvetica Neue" w:hAnsi="Helvetica Neue"/>
          <w:b/>
          <w:i/>
          <w:iCs/>
          <w:sz w:val="20"/>
          <w:szCs w:val="20"/>
          <w:vertAlign w:val="subscript"/>
        </w:rPr>
        <w:t>2</w:t>
      </w:r>
      <w:r w:rsidRPr="00AE302C">
        <w:rPr>
          <w:rFonts w:ascii="Helvetica Neue" w:hAnsi="Helvetica Neue"/>
          <w:b/>
          <w:i/>
          <w:iCs/>
          <w:sz w:val="20"/>
          <w:szCs w:val="20"/>
        </w:rPr>
        <w:t xml:space="preserve"> response</w:t>
      </w:r>
      <w:r w:rsidR="00E95B1E" w:rsidRPr="00AE302C">
        <w:rPr>
          <w:rFonts w:ascii="Helvetica Neue" w:hAnsi="Helvetica Neue"/>
          <w:b/>
          <w:i/>
          <w:iCs/>
          <w:sz w:val="20"/>
          <w:szCs w:val="20"/>
        </w:rPr>
        <w:t xml:space="preserve"> </w:t>
      </w:r>
      <w:proofErr w:type="spellStart"/>
      <w:r w:rsidR="00E95B1E" w:rsidRPr="00AE302C">
        <w:rPr>
          <w:rFonts w:ascii="Helvetica Neue" w:hAnsi="Helvetica Neue"/>
          <w:b/>
          <w:i/>
          <w:iCs/>
          <w:sz w:val="20"/>
          <w:szCs w:val="20"/>
        </w:rPr>
        <w:t>autoprogram</w:t>
      </w:r>
      <w:proofErr w:type="spellEnd"/>
      <w:r w:rsidRPr="00AE302C">
        <w:rPr>
          <w:rFonts w:ascii="Helvetica Neue" w:hAnsi="Helvetica Neue"/>
          <w:b/>
          <w:i/>
          <w:iCs/>
          <w:sz w:val="20"/>
          <w:szCs w:val="20"/>
        </w:rPr>
        <w:t>.</w:t>
      </w:r>
      <w:r w:rsidR="00E95B1E" w:rsidRPr="00AE302C">
        <w:rPr>
          <w:rFonts w:ascii="Helvetica Neue" w:hAnsi="Helvetica Neue"/>
          <w:b/>
          <w:i/>
          <w:iCs/>
          <w:sz w:val="20"/>
          <w:szCs w:val="20"/>
        </w:rPr>
        <w:t xml:space="preserve"> </w:t>
      </w:r>
      <w:r w:rsidR="00E95B1E" w:rsidRPr="00E3673B">
        <w:rPr>
          <w:rFonts w:ascii="Helvetica Neue" w:hAnsi="Helvetica Neue"/>
          <w:bCs/>
          <w:sz w:val="20"/>
          <w:szCs w:val="20"/>
        </w:rPr>
        <w:t>This will require about 1 hour and 35 minutes. As before, monitor the progression of the measurements so that any issues are detected (and corrected) promptly.</w:t>
      </w:r>
    </w:p>
    <w:p w14:paraId="3A247188" w14:textId="79CDA1BE" w:rsidR="00E95B1E" w:rsidRPr="00E3673B" w:rsidRDefault="00E95B1E" w:rsidP="009921C1">
      <w:pPr>
        <w:pStyle w:val="ListParagraph"/>
        <w:numPr>
          <w:ilvl w:val="1"/>
          <w:numId w:val="13"/>
        </w:numPr>
        <w:rPr>
          <w:rFonts w:ascii="Helvetica Neue" w:hAnsi="Helvetica Neue"/>
          <w:bCs/>
          <w:sz w:val="20"/>
          <w:szCs w:val="20"/>
        </w:rPr>
      </w:pPr>
      <w:r w:rsidRPr="00E3673B">
        <w:rPr>
          <w:rFonts w:ascii="Helvetica Neue" w:hAnsi="Helvetica Neue"/>
          <w:bCs/>
          <w:sz w:val="20"/>
          <w:szCs w:val="20"/>
        </w:rPr>
        <w:t>The last CO</w:t>
      </w:r>
      <w:r w:rsidRPr="00E3673B">
        <w:rPr>
          <w:rFonts w:ascii="Helvetica Neue" w:hAnsi="Helvetica Neue"/>
          <w:bCs/>
          <w:sz w:val="20"/>
          <w:szCs w:val="20"/>
          <w:vertAlign w:val="subscript"/>
        </w:rPr>
        <w:t>2</w:t>
      </w:r>
      <w:r w:rsidRPr="00E3673B">
        <w:rPr>
          <w:rFonts w:ascii="Helvetica Neue" w:hAnsi="Helvetica Neue"/>
          <w:bCs/>
          <w:sz w:val="20"/>
          <w:szCs w:val="20"/>
        </w:rPr>
        <w:t xml:space="preserve"> level is set to the initial value. It will take some time for the leaf to relax back from the highest values. </w:t>
      </w:r>
      <w:r w:rsidRPr="0037601C">
        <w:rPr>
          <w:rFonts w:ascii="Helvetica Neue" w:hAnsi="Helvetica Neue"/>
          <w:bCs/>
          <w:i/>
          <w:iCs/>
          <w:sz w:val="20"/>
          <w:szCs w:val="20"/>
        </w:rPr>
        <w:t>Give at least 30 minutes to permit re-equilibration</w:t>
      </w:r>
      <w:r w:rsidRPr="00E3673B">
        <w:rPr>
          <w:rFonts w:ascii="Helvetica Neue" w:hAnsi="Helvetica Neue"/>
          <w:bCs/>
          <w:sz w:val="20"/>
          <w:szCs w:val="20"/>
        </w:rPr>
        <w:t xml:space="preserve"> and verify that the original state can be recovered. Manually log this final point.</w:t>
      </w:r>
    </w:p>
    <w:p w14:paraId="48BBE5CA" w14:textId="34DEE0CC" w:rsidR="00D556A6" w:rsidRPr="00E3673B" w:rsidRDefault="00E95B1E" w:rsidP="00E3673B">
      <w:pPr>
        <w:pStyle w:val="ListParagraph"/>
        <w:numPr>
          <w:ilvl w:val="1"/>
          <w:numId w:val="13"/>
        </w:numPr>
        <w:rPr>
          <w:rFonts w:ascii="Helvetica Neue" w:hAnsi="Helvetica Neue"/>
          <w:bCs/>
          <w:sz w:val="20"/>
          <w:szCs w:val="20"/>
        </w:rPr>
      </w:pPr>
      <w:r w:rsidRPr="00E3673B">
        <w:rPr>
          <w:rFonts w:ascii="Helvetica Neue" w:hAnsi="Helvetica Neue"/>
          <w:bCs/>
          <w:sz w:val="20"/>
          <w:szCs w:val="20"/>
        </w:rPr>
        <w:t xml:space="preserve">Configuration notes: The same general principles about achieving the </w:t>
      </w:r>
      <w:proofErr w:type="gramStart"/>
      <w:r w:rsidRPr="00E3673B">
        <w:rPr>
          <w:rFonts w:ascii="Helvetica Neue" w:hAnsi="Helvetica Neue"/>
          <w:bCs/>
          <w:sz w:val="20"/>
          <w:szCs w:val="20"/>
        </w:rPr>
        <w:t>steady-state</w:t>
      </w:r>
      <w:proofErr w:type="gramEnd"/>
      <w:r w:rsidRPr="00E3673B">
        <w:rPr>
          <w:rFonts w:ascii="Helvetica Neue" w:hAnsi="Helvetica Neue"/>
          <w:bCs/>
          <w:sz w:val="20"/>
          <w:szCs w:val="20"/>
        </w:rPr>
        <w:t xml:space="preserve"> apply to these measurements. The light intensity that is chosen for this curve will largely determine whether the leaf is driven into an electron transport limited or export limited state at the highest CO</w:t>
      </w:r>
      <w:r w:rsidRPr="00E3673B">
        <w:rPr>
          <w:rFonts w:ascii="Helvetica Neue" w:hAnsi="Helvetica Neue"/>
          <w:bCs/>
          <w:sz w:val="20"/>
          <w:szCs w:val="20"/>
          <w:vertAlign w:val="subscript"/>
        </w:rPr>
        <w:t>2</w:t>
      </w:r>
      <w:r w:rsidRPr="00E3673B">
        <w:rPr>
          <w:rFonts w:ascii="Helvetica Neue" w:hAnsi="Helvetica Neue"/>
          <w:bCs/>
          <w:sz w:val="20"/>
          <w:szCs w:val="20"/>
        </w:rPr>
        <w:t xml:space="preserve"> levels. While the electron transport limited state should be highly reproducible, the export limited state is likely to be sensitive to the leaf’s photosynthetic and nutritional history.</w:t>
      </w:r>
      <w:r w:rsidR="00E3673B" w:rsidRPr="00E3673B">
        <w:rPr>
          <w:rFonts w:ascii="Helvetica Neue" w:hAnsi="Helvetica Neue"/>
          <w:bCs/>
          <w:sz w:val="20"/>
          <w:szCs w:val="20"/>
        </w:rPr>
        <w:t xml:space="preserve"> Finally, t</w:t>
      </w:r>
      <w:r w:rsidRPr="00E3673B">
        <w:rPr>
          <w:rFonts w:ascii="Helvetica Neue" w:hAnsi="Helvetica Neue"/>
          <w:bCs/>
          <w:sz w:val="20"/>
          <w:szCs w:val="20"/>
        </w:rPr>
        <w:t>he range of CO</w:t>
      </w:r>
      <w:r w:rsidRPr="00E3673B">
        <w:rPr>
          <w:rFonts w:ascii="Helvetica Neue" w:hAnsi="Helvetica Neue"/>
          <w:bCs/>
          <w:sz w:val="20"/>
          <w:szCs w:val="20"/>
          <w:vertAlign w:val="subscript"/>
        </w:rPr>
        <w:t>2</w:t>
      </w:r>
      <w:r w:rsidRPr="00E3673B">
        <w:rPr>
          <w:rFonts w:ascii="Helvetica Neue" w:hAnsi="Helvetica Neue"/>
          <w:bCs/>
          <w:sz w:val="20"/>
          <w:szCs w:val="20"/>
        </w:rPr>
        <w:t xml:space="preserve"> levels above is designed for a C</w:t>
      </w:r>
      <w:r w:rsidRPr="00E3673B">
        <w:rPr>
          <w:rFonts w:ascii="Helvetica Neue" w:hAnsi="Helvetica Neue"/>
          <w:bCs/>
          <w:sz w:val="20"/>
          <w:szCs w:val="20"/>
          <w:vertAlign w:val="subscript"/>
        </w:rPr>
        <w:t>3</w:t>
      </w:r>
      <w:r w:rsidRPr="00E3673B">
        <w:rPr>
          <w:rFonts w:ascii="Helvetica Neue" w:hAnsi="Helvetica Neue"/>
          <w:bCs/>
          <w:sz w:val="20"/>
          <w:szCs w:val="20"/>
        </w:rPr>
        <w:t xml:space="preserve"> </w:t>
      </w:r>
      <w:proofErr w:type="gramStart"/>
      <w:r w:rsidRPr="00E3673B">
        <w:rPr>
          <w:rFonts w:ascii="Helvetica Neue" w:hAnsi="Helvetica Neue"/>
          <w:bCs/>
          <w:sz w:val="20"/>
          <w:szCs w:val="20"/>
        </w:rPr>
        <w:t>leaf, and</w:t>
      </w:r>
      <w:proofErr w:type="gramEnd"/>
      <w:r w:rsidRPr="00E3673B">
        <w:rPr>
          <w:rFonts w:ascii="Helvetica Neue" w:hAnsi="Helvetica Neue"/>
          <w:bCs/>
          <w:sz w:val="20"/>
          <w:szCs w:val="20"/>
        </w:rPr>
        <w:t xml:space="preserve"> can be adjusted for a C</w:t>
      </w:r>
      <w:r w:rsidRPr="00E3673B">
        <w:rPr>
          <w:rFonts w:ascii="Helvetica Neue" w:hAnsi="Helvetica Neue"/>
          <w:bCs/>
          <w:sz w:val="20"/>
          <w:szCs w:val="20"/>
          <w:vertAlign w:val="subscript"/>
        </w:rPr>
        <w:t>4</w:t>
      </w:r>
      <w:r w:rsidRPr="00E3673B">
        <w:rPr>
          <w:rFonts w:ascii="Helvetica Neue" w:hAnsi="Helvetica Neue"/>
          <w:bCs/>
          <w:sz w:val="20"/>
          <w:szCs w:val="20"/>
        </w:rPr>
        <w:t xml:space="preserve"> with more dense sampling at low CO</w:t>
      </w:r>
      <w:r w:rsidRPr="00E3673B">
        <w:rPr>
          <w:rFonts w:ascii="Helvetica Neue" w:hAnsi="Helvetica Neue"/>
          <w:bCs/>
          <w:sz w:val="20"/>
          <w:szCs w:val="20"/>
          <w:vertAlign w:val="subscript"/>
        </w:rPr>
        <w:t>2</w:t>
      </w:r>
      <w:r w:rsidRPr="00E3673B">
        <w:rPr>
          <w:rFonts w:ascii="Helvetica Neue" w:hAnsi="Helvetica Neue"/>
          <w:bCs/>
          <w:sz w:val="20"/>
          <w:szCs w:val="20"/>
        </w:rPr>
        <w:t xml:space="preserve"> and more sparse sampling at high CO</w:t>
      </w:r>
      <w:r w:rsidRPr="00E3673B">
        <w:rPr>
          <w:rFonts w:ascii="Helvetica Neue" w:hAnsi="Helvetica Neue"/>
          <w:bCs/>
          <w:sz w:val="20"/>
          <w:szCs w:val="20"/>
          <w:vertAlign w:val="subscript"/>
        </w:rPr>
        <w:t>2</w:t>
      </w:r>
      <w:r w:rsidRPr="00E3673B">
        <w:rPr>
          <w:rFonts w:ascii="Helvetica Neue" w:hAnsi="Helvetica Neue"/>
          <w:bCs/>
          <w:sz w:val="20"/>
          <w:szCs w:val="20"/>
        </w:rPr>
        <w:t>.</w:t>
      </w:r>
    </w:p>
    <w:p w14:paraId="3C5CF851" w14:textId="77777777" w:rsidR="00D556A6" w:rsidRPr="00E3673B" w:rsidRDefault="00D556A6">
      <w:pPr>
        <w:rPr>
          <w:rFonts w:ascii="Helvetica Neue" w:hAnsi="Helvetica Neue"/>
          <w:sz w:val="20"/>
          <w:szCs w:val="20"/>
          <w:highlight w:val="white"/>
        </w:rPr>
      </w:pPr>
    </w:p>
    <w:p w14:paraId="218C6253" w14:textId="70E03B95" w:rsidR="0094738F" w:rsidRPr="00E3673B" w:rsidRDefault="0094738F" w:rsidP="0094738F">
      <w:pPr>
        <w:rPr>
          <w:rFonts w:ascii="Helvetica Neue" w:hAnsi="Helvetica Neue"/>
          <w:b/>
          <w:sz w:val="20"/>
          <w:szCs w:val="20"/>
        </w:rPr>
      </w:pPr>
      <w:r w:rsidRPr="00E3673B">
        <w:rPr>
          <w:rFonts w:ascii="Helvetica Neue" w:hAnsi="Helvetica Neue"/>
          <w:b/>
          <w:sz w:val="20"/>
          <w:szCs w:val="20"/>
        </w:rPr>
        <w:t>5. Daily shut down procedures, including COVID-related precautions:</w:t>
      </w:r>
    </w:p>
    <w:p w14:paraId="21A4C56C" w14:textId="77777777" w:rsidR="0094738F" w:rsidRPr="00E3673B" w:rsidRDefault="0094738F" w:rsidP="0094738F">
      <w:pPr>
        <w:rPr>
          <w:rFonts w:ascii="Helvetica Neue" w:hAnsi="Helvetica Neue"/>
          <w:sz w:val="20"/>
          <w:szCs w:val="20"/>
        </w:rPr>
      </w:pPr>
    </w:p>
    <w:p w14:paraId="49368DB6" w14:textId="77777777" w:rsidR="0094738F" w:rsidRPr="00E3673B" w:rsidRDefault="0094738F" w:rsidP="0094738F">
      <w:pPr>
        <w:numPr>
          <w:ilvl w:val="0"/>
          <w:numId w:val="5"/>
        </w:numPr>
        <w:rPr>
          <w:rFonts w:ascii="Helvetica Neue" w:hAnsi="Helvetica Neue"/>
          <w:sz w:val="20"/>
          <w:szCs w:val="20"/>
        </w:rPr>
      </w:pPr>
      <w:r w:rsidRPr="00E3673B">
        <w:rPr>
          <w:rFonts w:ascii="Helvetica Neue" w:hAnsi="Helvetica Neue"/>
          <w:sz w:val="20"/>
          <w:szCs w:val="20"/>
        </w:rPr>
        <w:t xml:space="preserve">When any </w:t>
      </w:r>
      <w:proofErr w:type="spellStart"/>
      <w:r w:rsidRPr="00E3673B">
        <w:rPr>
          <w:rFonts w:ascii="Helvetica Neue" w:hAnsi="Helvetica Neue"/>
          <w:sz w:val="20"/>
          <w:szCs w:val="20"/>
        </w:rPr>
        <w:t>autoprograms</w:t>
      </w:r>
      <w:proofErr w:type="spellEnd"/>
      <w:r w:rsidRPr="00E3673B">
        <w:rPr>
          <w:rFonts w:ascii="Helvetica Neue" w:hAnsi="Helvetica Neue"/>
          <w:sz w:val="20"/>
          <w:szCs w:val="20"/>
        </w:rPr>
        <w:t xml:space="preserve"> finish and the experiment is done, stop the continuous fluorescence recording. Put the instrument into standby to minimize use of reagents/power/etc.</w:t>
      </w:r>
    </w:p>
    <w:p w14:paraId="4CE751EA" w14:textId="44C0B4DD" w:rsidR="0094738F" w:rsidRDefault="0094738F" w:rsidP="0094738F">
      <w:pPr>
        <w:numPr>
          <w:ilvl w:val="0"/>
          <w:numId w:val="5"/>
        </w:numPr>
        <w:rPr>
          <w:rFonts w:ascii="Helvetica Neue" w:hAnsi="Helvetica Neue"/>
          <w:sz w:val="20"/>
          <w:szCs w:val="20"/>
        </w:rPr>
      </w:pPr>
      <w:r w:rsidRPr="00E3673B">
        <w:rPr>
          <w:rFonts w:ascii="Helvetica Neue" w:hAnsi="Helvetica Neue"/>
          <w:sz w:val="20"/>
          <w:szCs w:val="20"/>
        </w:rPr>
        <w:t>Remove leaf from cuvette. Take photograph for determination of leaf area within cuvette</w:t>
      </w:r>
      <w:r w:rsidR="00E3673B" w:rsidRPr="00E3673B">
        <w:rPr>
          <w:rFonts w:ascii="Helvetica Neue" w:hAnsi="Helvetica Neue"/>
          <w:sz w:val="20"/>
          <w:szCs w:val="20"/>
        </w:rPr>
        <w:t>. Characterize R/T/A in integrating sphere if desired. H</w:t>
      </w:r>
      <w:r w:rsidRPr="00E3673B">
        <w:rPr>
          <w:rFonts w:ascii="Helvetica Neue" w:hAnsi="Helvetica Neue"/>
          <w:sz w:val="20"/>
          <w:szCs w:val="20"/>
        </w:rPr>
        <w:t xml:space="preserve">arvest leaf discs for </w:t>
      </w:r>
      <w:r w:rsidR="00487913">
        <w:rPr>
          <w:rFonts w:ascii="Helvetica Neue" w:hAnsi="Helvetica Neue"/>
          <w:sz w:val="20"/>
          <w:szCs w:val="20"/>
        </w:rPr>
        <w:t xml:space="preserve">short-term (24-48 </w:t>
      </w:r>
      <w:proofErr w:type="spellStart"/>
      <w:r w:rsidR="00487913">
        <w:rPr>
          <w:rFonts w:ascii="Helvetica Neue" w:hAnsi="Helvetica Neue"/>
          <w:sz w:val="20"/>
          <w:szCs w:val="20"/>
        </w:rPr>
        <w:t>hr</w:t>
      </w:r>
      <w:proofErr w:type="spellEnd"/>
      <w:r w:rsidR="00487913">
        <w:rPr>
          <w:rFonts w:ascii="Helvetica Neue" w:hAnsi="Helvetica Neue"/>
          <w:sz w:val="20"/>
          <w:szCs w:val="20"/>
        </w:rPr>
        <w:t>) storage at 4</w:t>
      </w:r>
      <w:r w:rsidR="00487913" w:rsidRPr="00E3673B">
        <w:rPr>
          <w:rFonts w:ascii="Helvetica Neue" w:hAnsi="Helvetica Neue"/>
          <w:sz w:val="20"/>
          <w:szCs w:val="20"/>
        </w:rPr>
        <w:t>°</w:t>
      </w:r>
      <w:r w:rsidR="00487913">
        <w:rPr>
          <w:rFonts w:ascii="Helvetica Neue" w:hAnsi="Helvetica Neue"/>
          <w:sz w:val="20"/>
          <w:szCs w:val="20"/>
        </w:rPr>
        <w:t xml:space="preserve">C (i.e., determination of abaxial/adaxial anatomical maximum stomatal conductance via light microscopy), </w:t>
      </w:r>
      <w:r w:rsidRPr="00E3673B">
        <w:rPr>
          <w:rFonts w:ascii="Helvetica Neue" w:hAnsi="Helvetica Neue"/>
          <w:sz w:val="20"/>
          <w:szCs w:val="20"/>
        </w:rPr>
        <w:t>drying at 55°C for 72 hours (i.e., determination of water content and specific leaf area), and other discs for freezing at -80°C (i.e., save for future determination of pigments, proteins, or other major constituents).</w:t>
      </w:r>
    </w:p>
    <w:p w14:paraId="2FE764BE" w14:textId="380687B1" w:rsidR="0037601C" w:rsidRDefault="0037601C" w:rsidP="0094738F">
      <w:pPr>
        <w:numPr>
          <w:ilvl w:val="0"/>
          <w:numId w:val="5"/>
        </w:numPr>
        <w:rPr>
          <w:rFonts w:ascii="Helvetica Neue" w:hAnsi="Helvetica Neue"/>
          <w:sz w:val="20"/>
          <w:szCs w:val="20"/>
        </w:rPr>
      </w:pPr>
      <w:r>
        <w:rPr>
          <w:rFonts w:ascii="Helvetica Neue" w:hAnsi="Helvetica Neue"/>
          <w:sz w:val="20"/>
          <w:szCs w:val="20"/>
        </w:rPr>
        <w:t>Take reference measurements for RT:</w:t>
      </w:r>
    </w:p>
    <w:p w14:paraId="492E487D" w14:textId="77777777" w:rsidR="0037601C" w:rsidRPr="004C093A" w:rsidRDefault="0037601C" w:rsidP="0037601C">
      <w:pPr>
        <w:pStyle w:val="ListParagraph"/>
        <w:numPr>
          <w:ilvl w:val="1"/>
          <w:numId w:val="5"/>
        </w:numPr>
        <w:rPr>
          <w:rFonts w:ascii="Helvetica Neue" w:hAnsi="Helvetica Neue"/>
          <w:b/>
          <w:sz w:val="20"/>
          <w:szCs w:val="20"/>
          <w:highlight w:val="yellow"/>
        </w:rPr>
      </w:pPr>
      <w:r w:rsidRPr="004C093A">
        <w:rPr>
          <w:rFonts w:ascii="Helvetica Neue" w:hAnsi="Helvetica Neue"/>
          <w:bCs/>
          <w:sz w:val="20"/>
          <w:szCs w:val="20"/>
          <w:highlight w:val="yellow"/>
        </w:rPr>
        <w:t xml:space="preserve">Measure dark current: ensure IO-2 and IO-3 are in position ‘Low’, meaning there is no light passing </w:t>
      </w:r>
      <w:r>
        <w:rPr>
          <w:rFonts w:ascii="Helvetica Neue" w:hAnsi="Helvetica Neue"/>
          <w:bCs/>
          <w:sz w:val="20"/>
          <w:szCs w:val="20"/>
          <w:highlight w:val="yellow"/>
        </w:rPr>
        <w:t xml:space="preserve">through </w:t>
      </w:r>
      <w:r w:rsidRPr="004C093A">
        <w:rPr>
          <w:rFonts w:ascii="Helvetica Neue" w:hAnsi="Helvetica Neue"/>
          <w:bCs/>
          <w:sz w:val="20"/>
          <w:szCs w:val="20"/>
          <w:highlight w:val="yellow"/>
        </w:rPr>
        <w:t>the beam splitter. Collect 100 spectra labelled ‘DC’. Ensure Fluorometer MB is OFF.</w:t>
      </w:r>
    </w:p>
    <w:p w14:paraId="0F9FD109" w14:textId="2082E99C" w:rsidR="0037601C" w:rsidRPr="006B0879" w:rsidRDefault="0037601C" w:rsidP="0037601C">
      <w:pPr>
        <w:pStyle w:val="ListParagraph"/>
        <w:numPr>
          <w:ilvl w:val="1"/>
          <w:numId w:val="5"/>
        </w:numPr>
        <w:rPr>
          <w:rFonts w:ascii="Helvetica Neue" w:hAnsi="Helvetica Neue"/>
          <w:b/>
          <w:sz w:val="20"/>
          <w:szCs w:val="20"/>
          <w:highlight w:val="yellow"/>
        </w:rPr>
      </w:pPr>
      <w:r w:rsidRPr="004C093A">
        <w:rPr>
          <w:rFonts w:ascii="Helvetica Neue" w:hAnsi="Helvetica Neue"/>
          <w:bCs/>
          <w:sz w:val="20"/>
          <w:szCs w:val="20"/>
          <w:highlight w:val="yellow"/>
        </w:rPr>
        <w:t>Measure white reference</w:t>
      </w:r>
      <w:r>
        <w:rPr>
          <w:rFonts w:ascii="Helvetica Neue" w:hAnsi="Helvetica Neue"/>
          <w:bCs/>
          <w:sz w:val="20"/>
          <w:szCs w:val="20"/>
          <w:highlight w:val="yellow"/>
        </w:rPr>
        <w:t xml:space="preserve"> (</w:t>
      </w:r>
      <w:r>
        <w:rPr>
          <w:rFonts w:ascii="Helvetica Neue" w:hAnsi="Helvetica Neue"/>
          <w:bCs/>
          <w:i/>
          <w:iCs/>
          <w:sz w:val="20"/>
          <w:szCs w:val="20"/>
          <w:highlight w:val="yellow"/>
        </w:rPr>
        <w:t>W</w:t>
      </w:r>
      <w:r w:rsidRPr="0037601C">
        <w:rPr>
          <w:rFonts w:ascii="Helvetica Neue" w:hAnsi="Helvetica Neue"/>
          <w:bCs/>
          <w:i/>
          <w:iCs/>
          <w:sz w:val="20"/>
          <w:szCs w:val="20"/>
          <w:highlight w:val="yellow"/>
        </w:rPr>
        <w:t>R_100_end</w:t>
      </w:r>
      <w:r>
        <w:rPr>
          <w:rFonts w:ascii="Helvetica Neue" w:hAnsi="Helvetica Neue"/>
          <w:bCs/>
          <w:sz w:val="20"/>
          <w:szCs w:val="20"/>
          <w:highlight w:val="yellow"/>
        </w:rPr>
        <w:t>)</w:t>
      </w:r>
      <w:r w:rsidRPr="004C093A">
        <w:rPr>
          <w:rFonts w:ascii="Helvetica Neue" w:hAnsi="Helvetica Neue"/>
          <w:bCs/>
          <w:sz w:val="20"/>
          <w:szCs w:val="20"/>
          <w:highlight w:val="yellow"/>
        </w:rPr>
        <w:t>: Insert the white reference panel in the chamber (correct orientation with dimples on the bottom) and collect 100 spectra (no averaging): ensure fluorometer measuring beam ‘MB ON’</w:t>
      </w:r>
      <w:r>
        <w:rPr>
          <w:rFonts w:ascii="Helvetica Neue" w:hAnsi="Helvetica Neue"/>
          <w:bCs/>
          <w:sz w:val="20"/>
          <w:szCs w:val="20"/>
          <w:highlight w:val="yellow"/>
        </w:rPr>
        <w:t xml:space="preserve"> and that the halogen is ON</w:t>
      </w:r>
      <w:r w:rsidRPr="004C093A">
        <w:rPr>
          <w:rFonts w:ascii="Helvetica Neue" w:hAnsi="Helvetica Neue"/>
          <w:bCs/>
          <w:sz w:val="20"/>
          <w:szCs w:val="20"/>
          <w:highlight w:val="yellow"/>
        </w:rPr>
        <w:t xml:space="preserve">. Ensure the file names are correctly labelled before the measurement is collected. Ensure that the AUX on the 6800 is set to IO-1-3 are all ‘High’. </w:t>
      </w:r>
    </w:p>
    <w:p w14:paraId="0122EFC9" w14:textId="2548AA0A" w:rsidR="0037601C" w:rsidRPr="004C093A" w:rsidRDefault="0037601C" w:rsidP="0037601C">
      <w:pPr>
        <w:pStyle w:val="ListParagraph"/>
        <w:numPr>
          <w:ilvl w:val="1"/>
          <w:numId w:val="5"/>
        </w:numPr>
        <w:rPr>
          <w:rFonts w:ascii="Helvetica Neue" w:hAnsi="Helvetica Neue"/>
          <w:b/>
          <w:sz w:val="20"/>
          <w:szCs w:val="20"/>
          <w:highlight w:val="yellow"/>
        </w:rPr>
      </w:pPr>
      <w:r w:rsidRPr="004C093A">
        <w:rPr>
          <w:rFonts w:ascii="Helvetica Neue" w:hAnsi="Helvetica Neue"/>
          <w:bCs/>
          <w:sz w:val="20"/>
          <w:szCs w:val="20"/>
          <w:highlight w:val="yellow"/>
        </w:rPr>
        <w:t>Then change IO-3 to low and collect a direct reference measurement of the HAL light source</w:t>
      </w:r>
      <w:r>
        <w:rPr>
          <w:rFonts w:ascii="Helvetica Neue" w:hAnsi="Helvetica Neue"/>
          <w:bCs/>
          <w:sz w:val="20"/>
          <w:szCs w:val="20"/>
          <w:highlight w:val="yellow"/>
        </w:rPr>
        <w:t xml:space="preserve"> (‘</w:t>
      </w:r>
      <w:r w:rsidRPr="0037601C">
        <w:rPr>
          <w:rFonts w:ascii="Helvetica Neue" w:hAnsi="Helvetica Neue"/>
          <w:bCs/>
          <w:i/>
          <w:iCs/>
          <w:sz w:val="20"/>
          <w:szCs w:val="20"/>
          <w:highlight w:val="yellow"/>
        </w:rPr>
        <w:t>HAL_100_end</w:t>
      </w:r>
      <w:r>
        <w:rPr>
          <w:rFonts w:ascii="Helvetica Neue" w:hAnsi="Helvetica Neue"/>
          <w:bCs/>
          <w:sz w:val="20"/>
          <w:szCs w:val="20"/>
          <w:highlight w:val="yellow"/>
        </w:rPr>
        <w:t>’ denoting 100 HAL spectra at the start of the experiment)</w:t>
      </w:r>
      <w:r w:rsidRPr="004C093A">
        <w:rPr>
          <w:rFonts w:ascii="Helvetica Neue" w:hAnsi="Helvetica Neue"/>
          <w:bCs/>
          <w:sz w:val="20"/>
          <w:szCs w:val="20"/>
          <w:highlight w:val="yellow"/>
        </w:rPr>
        <w:t>. Swap IO-3 back to high (default position).</w:t>
      </w:r>
      <w:r>
        <w:rPr>
          <w:rFonts w:ascii="Helvetica Neue" w:hAnsi="Helvetica Neue"/>
          <w:bCs/>
          <w:sz w:val="20"/>
          <w:szCs w:val="20"/>
          <w:highlight w:val="yellow"/>
        </w:rPr>
        <w:t xml:space="preserve"> </w:t>
      </w:r>
    </w:p>
    <w:p w14:paraId="34559743" w14:textId="551462F7" w:rsidR="0037601C" w:rsidRPr="006B0879" w:rsidRDefault="0037601C" w:rsidP="0037601C">
      <w:pPr>
        <w:pStyle w:val="ListParagraph"/>
        <w:numPr>
          <w:ilvl w:val="1"/>
          <w:numId w:val="5"/>
        </w:numPr>
        <w:rPr>
          <w:rFonts w:ascii="Helvetica Neue" w:hAnsi="Helvetica Neue"/>
          <w:b/>
          <w:sz w:val="20"/>
          <w:szCs w:val="20"/>
          <w:highlight w:val="yellow"/>
        </w:rPr>
      </w:pPr>
      <w:r>
        <w:rPr>
          <w:rFonts w:ascii="Helvetica Neue" w:hAnsi="Helvetica Neue"/>
          <w:bCs/>
          <w:sz w:val="20"/>
          <w:szCs w:val="20"/>
          <w:highlight w:val="yellow"/>
        </w:rPr>
        <w:lastRenderedPageBreak/>
        <w:t>An additional optional measurement is to measure the dark panel (</w:t>
      </w:r>
      <w:r w:rsidRPr="0037601C">
        <w:rPr>
          <w:rFonts w:ascii="Helvetica Neue" w:hAnsi="Helvetica Neue"/>
          <w:bCs/>
          <w:i/>
          <w:iCs/>
          <w:sz w:val="20"/>
          <w:szCs w:val="20"/>
          <w:highlight w:val="yellow"/>
        </w:rPr>
        <w:t>DP_100_end</w:t>
      </w:r>
      <w:r>
        <w:rPr>
          <w:rFonts w:ascii="Helvetica Neue" w:hAnsi="Helvetica Neue"/>
          <w:bCs/>
          <w:sz w:val="20"/>
          <w:szCs w:val="20"/>
          <w:highlight w:val="yellow"/>
        </w:rPr>
        <w:t>) with the QEP as a reference. Ensure that the top QEP is recording the cuvette and not the reference light source.</w:t>
      </w:r>
    </w:p>
    <w:p w14:paraId="50863F11" w14:textId="49724547" w:rsidR="0037601C" w:rsidRPr="0037601C" w:rsidRDefault="0037601C" w:rsidP="0037601C">
      <w:pPr>
        <w:pStyle w:val="ListParagraph"/>
        <w:numPr>
          <w:ilvl w:val="1"/>
          <w:numId w:val="5"/>
        </w:numPr>
        <w:rPr>
          <w:rFonts w:ascii="Helvetica Neue" w:hAnsi="Helvetica Neue"/>
          <w:b/>
          <w:sz w:val="20"/>
          <w:szCs w:val="20"/>
          <w:highlight w:val="yellow"/>
        </w:rPr>
      </w:pPr>
      <w:r w:rsidRPr="004C093A">
        <w:rPr>
          <w:rFonts w:ascii="Helvetica Neue" w:hAnsi="Helvetica Neue"/>
          <w:bCs/>
          <w:sz w:val="20"/>
          <w:szCs w:val="20"/>
          <w:highlight w:val="yellow"/>
        </w:rPr>
        <w:t>Insert the diffuser and measure with MB ON</w:t>
      </w:r>
      <w:r>
        <w:rPr>
          <w:rFonts w:ascii="Helvetica Neue" w:hAnsi="Helvetica Neue"/>
          <w:bCs/>
          <w:sz w:val="20"/>
          <w:szCs w:val="20"/>
          <w:highlight w:val="yellow"/>
        </w:rPr>
        <w:t xml:space="preserve"> (</w:t>
      </w:r>
      <w:r w:rsidRPr="0037601C">
        <w:rPr>
          <w:rFonts w:ascii="Helvetica Neue" w:hAnsi="Helvetica Neue"/>
          <w:bCs/>
          <w:i/>
          <w:iCs/>
          <w:sz w:val="20"/>
          <w:szCs w:val="20"/>
          <w:highlight w:val="yellow"/>
        </w:rPr>
        <w:t>DIFF_100_end</w:t>
      </w:r>
      <w:r>
        <w:rPr>
          <w:rFonts w:ascii="Helvetica Neue" w:hAnsi="Helvetica Neue"/>
          <w:bCs/>
          <w:sz w:val="20"/>
          <w:szCs w:val="20"/>
          <w:highlight w:val="yellow"/>
        </w:rPr>
        <w:t>)</w:t>
      </w:r>
      <w:r w:rsidRPr="004C093A">
        <w:rPr>
          <w:rFonts w:ascii="Helvetica Neue" w:hAnsi="Helvetica Neue"/>
          <w:bCs/>
          <w:sz w:val="20"/>
          <w:szCs w:val="20"/>
          <w:highlight w:val="yellow"/>
        </w:rPr>
        <w:t>. Only the transmitted data is needed.</w:t>
      </w:r>
      <w:r>
        <w:rPr>
          <w:rFonts w:ascii="Helvetica Neue" w:hAnsi="Helvetica Neue"/>
          <w:bCs/>
          <w:sz w:val="20"/>
          <w:szCs w:val="20"/>
          <w:highlight w:val="yellow"/>
        </w:rPr>
        <w:t xml:space="preserve"> Remove the diffuser and close the cuvette.</w:t>
      </w:r>
    </w:p>
    <w:p w14:paraId="613E4CD5" w14:textId="20444E51" w:rsidR="0094738F" w:rsidRPr="00E3673B" w:rsidRDefault="0094738F" w:rsidP="0094738F">
      <w:pPr>
        <w:numPr>
          <w:ilvl w:val="0"/>
          <w:numId w:val="5"/>
        </w:numPr>
        <w:rPr>
          <w:rFonts w:ascii="Helvetica Neue" w:hAnsi="Helvetica Neue"/>
          <w:sz w:val="20"/>
          <w:szCs w:val="20"/>
        </w:rPr>
      </w:pPr>
      <w:r w:rsidRPr="00E3673B">
        <w:rPr>
          <w:rFonts w:ascii="Helvetica Neue" w:hAnsi="Helvetica Neue"/>
          <w:sz w:val="20"/>
          <w:szCs w:val="20"/>
        </w:rPr>
        <w:t>Collect the day’s data, including (a) the log file, (b) the fast kinetics files from each PAM pulse, and (c) the continuous fluorescence recording. If you made any updates to the config file, save a new copy of that, too. Upload these files to somewhere in the shared drive.</w:t>
      </w:r>
      <w:r w:rsidR="00487913">
        <w:rPr>
          <w:rFonts w:ascii="Helvetica Neue" w:hAnsi="Helvetica Neue"/>
          <w:sz w:val="20"/>
          <w:szCs w:val="20"/>
        </w:rPr>
        <w:t xml:space="preserve"> Perform any area corrections, plot corrected data, and identify any outliers.</w:t>
      </w:r>
    </w:p>
    <w:p w14:paraId="2E166484" w14:textId="77777777" w:rsidR="0094738F" w:rsidRPr="00E3673B" w:rsidRDefault="0094738F" w:rsidP="0094738F">
      <w:pPr>
        <w:numPr>
          <w:ilvl w:val="0"/>
          <w:numId w:val="5"/>
        </w:numPr>
        <w:rPr>
          <w:rFonts w:ascii="Helvetica Neue" w:hAnsi="Helvetica Neue"/>
          <w:sz w:val="20"/>
          <w:szCs w:val="20"/>
        </w:rPr>
      </w:pPr>
      <w:r w:rsidRPr="00E3673B">
        <w:rPr>
          <w:rFonts w:ascii="Helvetica Neue" w:hAnsi="Helvetica Neue"/>
          <w:sz w:val="20"/>
          <w:szCs w:val="20"/>
        </w:rPr>
        <w:t xml:space="preserve">Disinfect the equipment, per manufacturer:  </w:t>
      </w:r>
      <w:hyperlink r:id="rId7">
        <w:r w:rsidRPr="00E3673B">
          <w:rPr>
            <w:rFonts w:ascii="Helvetica Neue" w:hAnsi="Helvetica Neue"/>
            <w:color w:val="1155CC"/>
            <w:sz w:val="20"/>
            <w:szCs w:val="20"/>
            <w:u w:val="single"/>
          </w:rPr>
          <w:t>https://www.licor.com/env/support/LI-6400/home.html</w:t>
        </w:r>
      </w:hyperlink>
    </w:p>
    <w:p w14:paraId="2C1AED54" w14:textId="77777777" w:rsidR="0094738F" w:rsidRPr="00E3673B" w:rsidRDefault="0094738F" w:rsidP="0094738F">
      <w:pPr>
        <w:numPr>
          <w:ilvl w:val="0"/>
          <w:numId w:val="11"/>
        </w:numPr>
        <w:ind w:left="900" w:hanging="180"/>
        <w:rPr>
          <w:rFonts w:ascii="Helvetica Neue" w:hAnsi="Helvetica Neue"/>
          <w:i/>
          <w:sz w:val="20"/>
          <w:szCs w:val="20"/>
        </w:rPr>
      </w:pPr>
      <w:r w:rsidRPr="00E3673B">
        <w:rPr>
          <w:rFonts w:ascii="Helvetica Neue" w:hAnsi="Helvetica Neue"/>
          <w:i/>
          <w:sz w:val="20"/>
          <w:szCs w:val="20"/>
        </w:rPr>
        <w:t>Wipe all touchable surfaces with a soft, clean cotton cloth that has been dampened with lab grade ethanol (70% or more), isopropyl, or hydrogen peroxide (3% or less) cleaning solution.</w:t>
      </w:r>
    </w:p>
    <w:p w14:paraId="200F6D09" w14:textId="77777777" w:rsidR="0094738F" w:rsidRPr="00E3673B" w:rsidRDefault="0094738F" w:rsidP="0094738F">
      <w:pPr>
        <w:numPr>
          <w:ilvl w:val="0"/>
          <w:numId w:val="11"/>
        </w:numPr>
        <w:ind w:left="900" w:hanging="180"/>
        <w:rPr>
          <w:rFonts w:ascii="Helvetica Neue" w:hAnsi="Helvetica Neue"/>
          <w:i/>
          <w:sz w:val="20"/>
          <w:szCs w:val="20"/>
        </w:rPr>
      </w:pPr>
      <w:r w:rsidRPr="00E3673B">
        <w:rPr>
          <w:rFonts w:ascii="Helvetica Neue" w:hAnsi="Helvetica Neue"/>
          <w:i/>
          <w:sz w:val="20"/>
          <w:szCs w:val="20"/>
        </w:rPr>
        <w:t>Dampen the cloth with a spray bottle of cleaning solution and wipe buttons, handles, touchscreens, and cable connectors.</w:t>
      </w:r>
    </w:p>
    <w:p w14:paraId="55AF108B" w14:textId="24E63900" w:rsidR="00D556A6" w:rsidRPr="00E3673B" w:rsidRDefault="0094738F" w:rsidP="0094738F">
      <w:pPr>
        <w:numPr>
          <w:ilvl w:val="0"/>
          <w:numId w:val="11"/>
        </w:numPr>
        <w:spacing w:after="240"/>
        <w:ind w:left="900" w:hanging="180"/>
        <w:rPr>
          <w:rFonts w:ascii="Helvetica Neue" w:hAnsi="Helvetica Neue"/>
          <w:i/>
          <w:sz w:val="20"/>
          <w:szCs w:val="20"/>
        </w:rPr>
      </w:pPr>
      <w:r w:rsidRPr="00E3673B">
        <w:rPr>
          <w:rFonts w:ascii="Helvetica Neue" w:hAnsi="Helvetica Neue"/>
          <w:i/>
          <w:sz w:val="20"/>
          <w:szCs w:val="20"/>
        </w:rPr>
        <w:t>Do not apply liquid cleaning solutions directly onto an instrument. Avoid wetting electrical components such as circuit boards. Do not use bleach, acetone, or other germicidal cleaning solutions on the instrument, especially on touchscreens. Damage caused by cleaning agents is not covered under the warranty.</w:t>
      </w:r>
    </w:p>
    <w:sectPr w:rsidR="00D556A6" w:rsidRPr="00E3673B">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2A643" w14:textId="77777777" w:rsidR="002D53D7" w:rsidRDefault="002D53D7">
      <w:pPr>
        <w:spacing w:line="240" w:lineRule="auto"/>
      </w:pPr>
      <w:r>
        <w:separator/>
      </w:r>
    </w:p>
  </w:endnote>
  <w:endnote w:type="continuationSeparator" w:id="0">
    <w:p w14:paraId="3604A647" w14:textId="77777777" w:rsidR="002D53D7" w:rsidRDefault="002D5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FE964" w14:textId="77777777" w:rsidR="00D556A6" w:rsidRPr="0044397E" w:rsidRDefault="00101D22">
    <w:pPr>
      <w:jc w:val="right"/>
      <w:rPr>
        <w:rFonts w:ascii="Helvetica Neue" w:hAnsi="Helvetica Neue"/>
        <w:sz w:val="20"/>
        <w:szCs w:val="20"/>
      </w:rPr>
    </w:pPr>
    <w:r w:rsidRPr="0044397E">
      <w:rPr>
        <w:rFonts w:ascii="Helvetica Neue" w:hAnsi="Helvetica Neue"/>
        <w:sz w:val="20"/>
        <w:szCs w:val="20"/>
      </w:rPr>
      <w:fldChar w:fldCharType="begin"/>
    </w:r>
    <w:r w:rsidRPr="0044397E">
      <w:rPr>
        <w:rFonts w:ascii="Helvetica Neue" w:hAnsi="Helvetica Neue"/>
        <w:sz w:val="20"/>
        <w:szCs w:val="20"/>
      </w:rPr>
      <w:instrText>PAGE</w:instrText>
    </w:r>
    <w:r w:rsidRPr="0044397E">
      <w:rPr>
        <w:rFonts w:ascii="Helvetica Neue" w:hAnsi="Helvetica Neue"/>
        <w:sz w:val="20"/>
        <w:szCs w:val="20"/>
      </w:rPr>
      <w:fldChar w:fldCharType="separate"/>
    </w:r>
    <w:r w:rsidR="006D2F60" w:rsidRPr="0044397E">
      <w:rPr>
        <w:rFonts w:ascii="Helvetica Neue" w:hAnsi="Helvetica Neue"/>
        <w:noProof/>
        <w:sz w:val="20"/>
        <w:szCs w:val="20"/>
      </w:rPr>
      <w:t>1</w:t>
    </w:r>
    <w:r w:rsidRPr="0044397E">
      <w:rPr>
        <w:rFonts w:ascii="Helvetica Neue" w:hAnsi="Helvetica Neu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C9F70" w14:textId="77777777" w:rsidR="002D53D7" w:rsidRDefault="002D53D7">
      <w:pPr>
        <w:spacing w:line="240" w:lineRule="auto"/>
      </w:pPr>
      <w:r>
        <w:separator/>
      </w:r>
    </w:p>
  </w:footnote>
  <w:footnote w:type="continuationSeparator" w:id="0">
    <w:p w14:paraId="6805020E" w14:textId="77777777" w:rsidR="002D53D7" w:rsidRDefault="002D53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E4683"/>
    <w:multiLevelType w:val="hybridMultilevel"/>
    <w:tmpl w:val="C80E7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8734E"/>
    <w:multiLevelType w:val="multilevel"/>
    <w:tmpl w:val="83B2E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BF7D53"/>
    <w:multiLevelType w:val="multilevel"/>
    <w:tmpl w:val="7DB64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BF377A"/>
    <w:multiLevelType w:val="multilevel"/>
    <w:tmpl w:val="00180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395154"/>
    <w:multiLevelType w:val="multilevel"/>
    <w:tmpl w:val="B214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7C0438D"/>
    <w:multiLevelType w:val="multilevel"/>
    <w:tmpl w:val="54523F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E37538E"/>
    <w:multiLevelType w:val="multilevel"/>
    <w:tmpl w:val="788E6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4F42DB"/>
    <w:multiLevelType w:val="multilevel"/>
    <w:tmpl w:val="3A900D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A5D7680"/>
    <w:multiLevelType w:val="multilevel"/>
    <w:tmpl w:val="A6E8A7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DE3647"/>
    <w:multiLevelType w:val="multilevel"/>
    <w:tmpl w:val="022C920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61391A7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FF423D"/>
    <w:multiLevelType w:val="hybridMultilevel"/>
    <w:tmpl w:val="0A40B2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CFB240E"/>
    <w:multiLevelType w:val="multilevel"/>
    <w:tmpl w:val="CC349A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30F60F9"/>
    <w:multiLevelType w:val="multilevel"/>
    <w:tmpl w:val="0FE423B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691742B"/>
    <w:multiLevelType w:val="multilevel"/>
    <w:tmpl w:val="D918EA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8"/>
  </w:num>
  <w:num w:numId="3">
    <w:abstractNumId w:val="5"/>
  </w:num>
  <w:num w:numId="4">
    <w:abstractNumId w:val="14"/>
  </w:num>
  <w:num w:numId="5">
    <w:abstractNumId w:val="1"/>
  </w:num>
  <w:num w:numId="6">
    <w:abstractNumId w:val="12"/>
  </w:num>
  <w:num w:numId="7">
    <w:abstractNumId w:val="6"/>
  </w:num>
  <w:num w:numId="8">
    <w:abstractNumId w:val="3"/>
  </w:num>
  <w:num w:numId="9">
    <w:abstractNumId w:val="13"/>
  </w:num>
  <w:num w:numId="10">
    <w:abstractNumId w:val="9"/>
  </w:num>
  <w:num w:numId="11">
    <w:abstractNumId w:val="2"/>
  </w:num>
  <w:num w:numId="12">
    <w:abstractNumId w:val="7"/>
  </w:num>
  <w:num w:numId="13">
    <w:abstractNumId w:val="0"/>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A6"/>
    <w:rsid w:val="00021BA5"/>
    <w:rsid w:val="000E3EDB"/>
    <w:rsid w:val="00101D22"/>
    <w:rsid w:val="0015434F"/>
    <w:rsid w:val="00164F74"/>
    <w:rsid w:val="001D5A74"/>
    <w:rsid w:val="00274D63"/>
    <w:rsid w:val="00295111"/>
    <w:rsid w:val="002D53D7"/>
    <w:rsid w:val="003124AA"/>
    <w:rsid w:val="00336729"/>
    <w:rsid w:val="0037601C"/>
    <w:rsid w:val="003A4C28"/>
    <w:rsid w:val="0040486F"/>
    <w:rsid w:val="0044397E"/>
    <w:rsid w:val="004675CD"/>
    <w:rsid w:val="00487913"/>
    <w:rsid w:val="004C093A"/>
    <w:rsid w:val="00501963"/>
    <w:rsid w:val="00546F74"/>
    <w:rsid w:val="005F779E"/>
    <w:rsid w:val="00623C3F"/>
    <w:rsid w:val="00645E10"/>
    <w:rsid w:val="006B0879"/>
    <w:rsid w:val="006C709B"/>
    <w:rsid w:val="006D2F60"/>
    <w:rsid w:val="00763D5E"/>
    <w:rsid w:val="007D1892"/>
    <w:rsid w:val="007D4C13"/>
    <w:rsid w:val="0087436F"/>
    <w:rsid w:val="00884ACC"/>
    <w:rsid w:val="008B0599"/>
    <w:rsid w:val="008E529D"/>
    <w:rsid w:val="008E5A58"/>
    <w:rsid w:val="00925082"/>
    <w:rsid w:val="00932C26"/>
    <w:rsid w:val="0094738F"/>
    <w:rsid w:val="009729CD"/>
    <w:rsid w:val="009921C1"/>
    <w:rsid w:val="009A34A1"/>
    <w:rsid w:val="009E7CF0"/>
    <w:rsid w:val="00A026F0"/>
    <w:rsid w:val="00A21F67"/>
    <w:rsid w:val="00A23FEB"/>
    <w:rsid w:val="00A66D33"/>
    <w:rsid w:val="00A956DC"/>
    <w:rsid w:val="00AE302C"/>
    <w:rsid w:val="00AE38A9"/>
    <w:rsid w:val="00B108B9"/>
    <w:rsid w:val="00B4330F"/>
    <w:rsid w:val="00B73947"/>
    <w:rsid w:val="00C05ABA"/>
    <w:rsid w:val="00CA1785"/>
    <w:rsid w:val="00CB0D5B"/>
    <w:rsid w:val="00D26B17"/>
    <w:rsid w:val="00D52CC2"/>
    <w:rsid w:val="00D556A6"/>
    <w:rsid w:val="00DC70F7"/>
    <w:rsid w:val="00E16D1A"/>
    <w:rsid w:val="00E24B14"/>
    <w:rsid w:val="00E3673B"/>
    <w:rsid w:val="00E55724"/>
    <w:rsid w:val="00E71D95"/>
    <w:rsid w:val="00E95B1E"/>
    <w:rsid w:val="00EB0E08"/>
    <w:rsid w:val="00F332A6"/>
    <w:rsid w:val="00F52FC8"/>
    <w:rsid w:val="00F71923"/>
    <w:rsid w:val="00F94B1D"/>
    <w:rsid w:val="00FD10EB"/>
    <w:rsid w:val="00FF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8EE47"/>
  <w15:docId w15:val="{CC9FA54C-F611-4D23-92CA-A1F1941B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4738F"/>
    <w:pPr>
      <w:ind w:left="720"/>
      <w:contextualSpacing/>
    </w:pPr>
  </w:style>
  <w:style w:type="character" w:styleId="CommentReference">
    <w:name w:val="annotation reference"/>
    <w:basedOn w:val="DefaultParagraphFont"/>
    <w:uiPriority w:val="99"/>
    <w:semiHidden/>
    <w:unhideWhenUsed/>
    <w:rsid w:val="0040486F"/>
    <w:rPr>
      <w:sz w:val="16"/>
      <w:szCs w:val="16"/>
    </w:rPr>
  </w:style>
  <w:style w:type="paragraph" w:styleId="CommentText">
    <w:name w:val="annotation text"/>
    <w:basedOn w:val="Normal"/>
    <w:link w:val="CommentTextChar"/>
    <w:uiPriority w:val="99"/>
    <w:semiHidden/>
    <w:unhideWhenUsed/>
    <w:rsid w:val="0040486F"/>
    <w:pPr>
      <w:spacing w:line="240" w:lineRule="auto"/>
    </w:pPr>
    <w:rPr>
      <w:sz w:val="20"/>
      <w:szCs w:val="20"/>
    </w:rPr>
  </w:style>
  <w:style w:type="character" w:customStyle="1" w:styleId="CommentTextChar">
    <w:name w:val="Comment Text Char"/>
    <w:basedOn w:val="DefaultParagraphFont"/>
    <w:link w:val="CommentText"/>
    <w:uiPriority w:val="99"/>
    <w:semiHidden/>
    <w:rsid w:val="0040486F"/>
    <w:rPr>
      <w:sz w:val="20"/>
      <w:szCs w:val="20"/>
    </w:rPr>
  </w:style>
  <w:style w:type="paragraph" w:styleId="CommentSubject">
    <w:name w:val="annotation subject"/>
    <w:basedOn w:val="CommentText"/>
    <w:next w:val="CommentText"/>
    <w:link w:val="CommentSubjectChar"/>
    <w:uiPriority w:val="99"/>
    <w:semiHidden/>
    <w:unhideWhenUsed/>
    <w:rsid w:val="0040486F"/>
    <w:rPr>
      <w:b/>
      <w:bCs/>
    </w:rPr>
  </w:style>
  <w:style w:type="character" w:customStyle="1" w:styleId="CommentSubjectChar">
    <w:name w:val="Comment Subject Char"/>
    <w:basedOn w:val="CommentTextChar"/>
    <w:link w:val="CommentSubject"/>
    <w:uiPriority w:val="99"/>
    <w:semiHidden/>
    <w:rsid w:val="0040486F"/>
    <w:rPr>
      <w:b/>
      <w:bCs/>
      <w:sz w:val="20"/>
      <w:szCs w:val="20"/>
    </w:rPr>
  </w:style>
  <w:style w:type="paragraph" w:styleId="BalloonText">
    <w:name w:val="Balloon Text"/>
    <w:basedOn w:val="Normal"/>
    <w:link w:val="BalloonTextChar"/>
    <w:uiPriority w:val="99"/>
    <w:semiHidden/>
    <w:unhideWhenUsed/>
    <w:rsid w:val="0040486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486F"/>
    <w:rPr>
      <w:rFonts w:ascii="Times New Roman" w:hAnsi="Times New Roman" w:cs="Times New Roman"/>
      <w:sz w:val="18"/>
      <w:szCs w:val="18"/>
    </w:rPr>
  </w:style>
  <w:style w:type="paragraph" w:styleId="Header">
    <w:name w:val="header"/>
    <w:basedOn w:val="Normal"/>
    <w:link w:val="HeaderChar"/>
    <w:uiPriority w:val="99"/>
    <w:unhideWhenUsed/>
    <w:rsid w:val="0044397E"/>
    <w:pPr>
      <w:tabs>
        <w:tab w:val="center" w:pos="4680"/>
        <w:tab w:val="right" w:pos="9360"/>
      </w:tabs>
      <w:spacing w:line="240" w:lineRule="auto"/>
    </w:pPr>
  </w:style>
  <w:style w:type="character" w:customStyle="1" w:styleId="HeaderChar">
    <w:name w:val="Header Char"/>
    <w:basedOn w:val="DefaultParagraphFont"/>
    <w:link w:val="Header"/>
    <w:uiPriority w:val="99"/>
    <w:rsid w:val="0044397E"/>
  </w:style>
  <w:style w:type="paragraph" w:styleId="Footer">
    <w:name w:val="footer"/>
    <w:basedOn w:val="Normal"/>
    <w:link w:val="FooterChar"/>
    <w:uiPriority w:val="99"/>
    <w:unhideWhenUsed/>
    <w:rsid w:val="0044397E"/>
    <w:pPr>
      <w:tabs>
        <w:tab w:val="center" w:pos="4680"/>
        <w:tab w:val="right" w:pos="9360"/>
      </w:tabs>
      <w:spacing w:line="240" w:lineRule="auto"/>
    </w:pPr>
  </w:style>
  <w:style w:type="character" w:customStyle="1" w:styleId="FooterChar">
    <w:name w:val="Footer Char"/>
    <w:basedOn w:val="DefaultParagraphFont"/>
    <w:link w:val="Footer"/>
    <w:uiPriority w:val="99"/>
    <w:rsid w:val="00443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cor.com/env/support/LI-6400/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5</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Woodgate</dc:creator>
  <cp:keywords/>
  <dc:description/>
  <cp:lastModifiedBy>William Woodgate</cp:lastModifiedBy>
  <cp:revision>1</cp:revision>
  <cp:lastPrinted>2020-11-13T19:38:00Z</cp:lastPrinted>
  <dcterms:created xsi:type="dcterms:W3CDTF">2020-11-18T05:30:00Z</dcterms:created>
  <dcterms:modified xsi:type="dcterms:W3CDTF">2022-04-07T04:24:00Z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2021-12-03T01:22:21Z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30cef9f5-36be-4061-9f90-3cf6463f690f</vt:lpwstr>
  </property>
  <property fmtid="{D5CDD505-2E9C-101B-9397-08002B2CF9AE}" pid="8" name="MSIP_Label_0f488380-630a-4f55-a077-a19445e3f360_ContentBits">
    <vt:lpwstr>0</vt:lpwstr>
  </property>
</Properties>
</file>