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chor46v1v3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Cahier des Charges : Plateforme en Ligne pour l'école SpeakEasy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zjzffsxvk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Contexte du projet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L'école SpeakEasy Academy souhaite développer une plateforme en ligne pour compléter son offre éducative physique. Cette plateforme permettra aux étudiants, enseignants et parents d'accéder à des ressources éducatives, de suivre les progrès académiques et de communiquer facilement.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f7o7czuf5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Objectifs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Faciliter l'accès aux ressources éducatives</w:t>
      </w:r>
      <w:r w:rsidDel="00000000" w:rsidR="00000000" w:rsidRPr="00000000">
        <w:rPr>
          <w:rtl w:val="0"/>
        </w:rPr>
        <w:t xml:space="preserve"> : fournir un accès en ligne aux supports de cours, documents et autres ressources pédagogiques.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Améliorer la communication</w:t>
      </w:r>
      <w:r w:rsidDel="00000000" w:rsidR="00000000" w:rsidRPr="00000000">
        <w:rPr>
          <w:rtl w:val="0"/>
        </w:rPr>
        <w:t xml:space="preserve"> : mettre en place des outils pour la communication entre enseignants, élèves et parents.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Suivi des performances</w:t>
      </w:r>
      <w:r w:rsidDel="00000000" w:rsidR="00000000" w:rsidRPr="00000000">
        <w:rPr>
          <w:rtl w:val="0"/>
        </w:rPr>
        <w:t xml:space="preserve"> : permettre aux élèves et parents de suivre les performances académiques via des tableaux de bord personnalisés.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9dnqr9jkq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Public cible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Étudiants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Enseignants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Parents d'élèves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j5jtnmpoi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Fonctionnalités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yukkghnqys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 Interface Utilisateur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intuitif et responsive (adapté aux mobiles et tablettes)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Sections pour les étudiants, enseignants et parents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2aiwnt5ld5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 Gestion des Contenus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Espace de téléchargement pour les supports de cours (documents, vidéos, etc.)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Forum de discussion pour les élèves et enseignants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qumzvpuuyi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4.3. Suivi Académique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Système de notation et de feedback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/>
      </w:pPr>
      <w:bookmarkStart w:colFirst="0" w:colLast="0" w:name="_41pa212i90z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4.4.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Annonces et notifications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drz1w6qakh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Phases du projet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tl w:val="0"/>
        </w:rPr>
        <w:t xml:space="preserve"> : Analyse des besoins (2 semaines)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</w:t>
      </w:r>
      <w:r w:rsidDel="00000000" w:rsidR="00000000" w:rsidRPr="00000000">
        <w:rPr>
          <w:rtl w:val="0"/>
        </w:rPr>
        <w:t xml:space="preserve"> : Conception de l'interface (3 semaines)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</w:t>
      </w:r>
      <w:r w:rsidDel="00000000" w:rsidR="00000000" w:rsidRPr="00000000">
        <w:rPr>
          <w:rtl w:val="0"/>
        </w:rPr>
        <w:t xml:space="preserve"> : Développement des fonctionnalités (8 semaines)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4</w:t>
      </w:r>
      <w:r w:rsidDel="00000000" w:rsidR="00000000" w:rsidRPr="00000000">
        <w:rPr>
          <w:rtl w:val="0"/>
        </w:rPr>
        <w:t xml:space="preserve"> : Tests et corrections (2 semaines)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qyf7xc7fo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Risques et Contraintes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Risques techniques (problèmes de développement, bugs)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Contraintes temporelles (respect des délais)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cix9kyjd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Conclusion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L'objectif est de créer une plateforme qui enrichit l'expérience éducative des élèves tout en facilitant la communication et l'organisation au sein de l'école.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