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24ABE" w14:textId="1BE3BCBE" w:rsidR="00F41A7D" w:rsidRPr="005F1463" w:rsidRDefault="00764992" w:rsidP="005C3253">
      <w:pPr>
        <w:spacing w:line="360" w:lineRule="auto"/>
        <w:jc w:val="center"/>
        <w:rPr>
          <w:rFonts w:asciiTheme="majorBidi" w:hAnsiTheme="majorBidi" w:cstheme="majorBidi"/>
          <w:b/>
          <w:bCs/>
          <w:color w:val="000000" w:themeColor="text1"/>
          <w:spacing w:val="2"/>
          <w:sz w:val="28"/>
          <w:szCs w:val="28"/>
          <w:shd w:val="clear" w:color="auto" w:fill="FFFFFF"/>
        </w:rPr>
      </w:pPr>
      <w:r w:rsidRPr="00764992">
        <w:rPr>
          <w:rStyle w:val="Emphasis"/>
          <w:rFonts w:asciiTheme="majorBidi" w:hAnsiTheme="majorBidi" w:cstheme="majorBidi"/>
          <w:b/>
          <w:bCs/>
          <w:i w:val="0"/>
          <w:iCs w:val="0"/>
          <w:color w:val="000000" w:themeColor="text1"/>
          <w:spacing w:val="2"/>
          <w:sz w:val="28"/>
          <w:szCs w:val="28"/>
          <w:shd w:val="clear" w:color="auto" w:fill="FFFFFF"/>
        </w:rPr>
        <w:t xml:space="preserve">Effect of phosphorus levels </w:t>
      </w:r>
      <w:r w:rsidR="005C3253">
        <w:rPr>
          <w:rStyle w:val="Emphasis"/>
          <w:rFonts w:asciiTheme="majorBidi" w:hAnsiTheme="majorBidi" w:cstheme="majorBidi"/>
          <w:b/>
          <w:bCs/>
          <w:i w:val="0"/>
          <w:iCs w:val="0"/>
          <w:color w:val="000000" w:themeColor="text1"/>
          <w:spacing w:val="2"/>
          <w:sz w:val="28"/>
          <w:szCs w:val="28"/>
          <w:shd w:val="clear" w:color="auto" w:fill="FFFFFF"/>
        </w:rPr>
        <w:t xml:space="preserve">and </w:t>
      </w:r>
      <w:r w:rsidR="005C3253" w:rsidRPr="00764992">
        <w:rPr>
          <w:rStyle w:val="Emphasis"/>
          <w:rFonts w:asciiTheme="majorBidi" w:hAnsiTheme="majorBidi" w:cstheme="majorBidi"/>
          <w:b/>
          <w:bCs/>
          <w:i w:val="0"/>
          <w:iCs w:val="0"/>
          <w:color w:val="000000" w:themeColor="text1"/>
          <w:spacing w:val="2"/>
          <w:sz w:val="28"/>
          <w:szCs w:val="28"/>
          <w:shd w:val="clear" w:color="auto" w:fill="FFFFFF"/>
        </w:rPr>
        <w:t>varieties</w:t>
      </w:r>
      <w:r w:rsidR="005C3253" w:rsidRPr="00764992">
        <w:rPr>
          <w:rStyle w:val="Emphasis"/>
          <w:rFonts w:asciiTheme="majorBidi" w:hAnsiTheme="majorBidi" w:cstheme="majorBidi"/>
          <w:b/>
          <w:bCs/>
          <w:i w:val="0"/>
          <w:iCs w:val="0"/>
          <w:color w:val="000000" w:themeColor="text1"/>
          <w:spacing w:val="2"/>
          <w:sz w:val="28"/>
          <w:szCs w:val="28"/>
          <w:shd w:val="clear" w:color="auto" w:fill="FFFFFF"/>
        </w:rPr>
        <w:t xml:space="preserve"> </w:t>
      </w:r>
      <w:bookmarkStart w:id="0" w:name="_GoBack"/>
      <w:bookmarkEnd w:id="0"/>
      <w:r w:rsidRPr="00764992">
        <w:rPr>
          <w:rStyle w:val="Emphasis"/>
          <w:rFonts w:asciiTheme="majorBidi" w:hAnsiTheme="majorBidi" w:cstheme="majorBidi"/>
          <w:b/>
          <w:bCs/>
          <w:i w:val="0"/>
          <w:iCs w:val="0"/>
          <w:color w:val="000000" w:themeColor="text1"/>
          <w:spacing w:val="2"/>
          <w:sz w:val="28"/>
          <w:szCs w:val="28"/>
          <w:shd w:val="clear" w:color="auto" w:fill="FFFFFF"/>
        </w:rPr>
        <w:t>on yield</w:t>
      </w:r>
      <w:r w:rsidR="00FE4B12">
        <w:rPr>
          <w:rStyle w:val="Emphasis"/>
          <w:rFonts w:asciiTheme="majorBidi" w:hAnsiTheme="majorBidi" w:cstheme="majorBidi"/>
          <w:b/>
          <w:bCs/>
          <w:i w:val="0"/>
          <w:iCs w:val="0"/>
          <w:color w:val="000000" w:themeColor="text1"/>
          <w:spacing w:val="2"/>
          <w:sz w:val="28"/>
          <w:szCs w:val="28"/>
          <w:shd w:val="clear" w:color="auto" w:fill="FFFFFF"/>
        </w:rPr>
        <w:t xml:space="preserve"> and </w:t>
      </w:r>
      <w:r w:rsidR="00FE4B12" w:rsidRPr="00764992">
        <w:rPr>
          <w:rStyle w:val="Emphasis"/>
          <w:rFonts w:asciiTheme="majorBidi" w:hAnsiTheme="majorBidi" w:cstheme="majorBidi"/>
          <w:b/>
          <w:bCs/>
          <w:i w:val="0"/>
          <w:iCs w:val="0"/>
          <w:color w:val="000000" w:themeColor="text1"/>
          <w:spacing w:val="2"/>
          <w:sz w:val="28"/>
          <w:szCs w:val="28"/>
          <w:shd w:val="clear" w:color="auto" w:fill="FFFFFF"/>
        </w:rPr>
        <w:t>yield</w:t>
      </w:r>
      <w:r w:rsidRPr="00764992">
        <w:rPr>
          <w:rStyle w:val="Emphasis"/>
          <w:rFonts w:asciiTheme="majorBidi" w:hAnsiTheme="majorBidi" w:cstheme="majorBidi"/>
          <w:b/>
          <w:bCs/>
          <w:i w:val="0"/>
          <w:iCs w:val="0"/>
          <w:color w:val="000000" w:themeColor="text1"/>
          <w:spacing w:val="2"/>
          <w:sz w:val="28"/>
          <w:szCs w:val="28"/>
          <w:shd w:val="clear" w:color="auto" w:fill="FFFFFF"/>
        </w:rPr>
        <w:t xml:space="preserve"> </w:t>
      </w:r>
      <w:r w:rsidRPr="00764992">
        <w:rPr>
          <w:rStyle w:val="Emphasis"/>
          <w:rFonts w:asciiTheme="majorBidi" w:hAnsiTheme="majorBidi" w:cstheme="majorBidi"/>
          <w:b/>
          <w:bCs/>
          <w:i w:val="0"/>
          <w:iCs w:val="0"/>
          <w:color w:val="000000" w:themeColor="text1"/>
          <w:spacing w:val="2"/>
          <w:sz w:val="28"/>
          <w:szCs w:val="28"/>
          <w:shd w:val="clear" w:color="auto" w:fill="FFFFFF"/>
        </w:rPr>
        <w:t xml:space="preserve">attributes of </w:t>
      </w:r>
      <w:r w:rsidR="00FE4B12" w:rsidRPr="00764992">
        <w:rPr>
          <w:rStyle w:val="Emphasis"/>
          <w:rFonts w:asciiTheme="majorBidi" w:hAnsiTheme="majorBidi" w:cstheme="majorBidi"/>
          <w:b/>
          <w:bCs/>
          <w:i w:val="0"/>
          <w:iCs w:val="0"/>
          <w:color w:val="000000" w:themeColor="text1"/>
          <w:spacing w:val="2"/>
          <w:sz w:val="28"/>
          <w:szCs w:val="28"/>
          <w:shd w:val="clear" w:color="auto" w:fill="FFFFFF"/>
        </w:rPr>
        <w:t>mung bean</w:t>
      </w:r>
      <w:r w:rsidRPr="00764992">
        <w:rPr>
          <w:rStyle w:val="Emphasis"/>
          <w:rFonts w:asciiTheme="majorBidi" w:hAnsiTheme="majorBidi" w:cstheme="majorBidi"/>
          <w:b/>
          <w:bCs/>
          <w:i w:val="0"/>
          <w:iCs w:val="0"/>
          <w:color w:val="000000" w:themeColor="text1"/>
          <w:spacing w:val="2"/>
          <w:sz w:val="28"/>
          <w:szCs w:val="28"/>
          <w:shd w:val="clear" w:color="auto" w:fill="FFFFFF"/>
        </w:rPr>
        <w:t xml:space="preserve"> </w:t>
      </w:r>
      <w:r w:rsidR="00F41A7D" w:rsidRPr="00764992">
        <w:rPr>
          <w:rStyle w:val="Emphasis"/>
          <w:rFonts w:asciiTheme="majorBidi" w:hAnsiTheme="majorBidi" w:cstheme="majorBidi"/>
          <w:b/>
          <w:bCs/>
          <w:i w:val="0"/>
          <w:iCs w:val="0"/>
          <w:color w:val="000000" w:themeColor="text1"/>
          <w:spacing w:val="2"/>
          <w:sz w:val="28"/>
          <w:szCs w:val="28"/>
          <w:shd w:val="clear" w:color="auto" w:fill="FFFFFF"/>
        </w:rPr>
        <w:t>(</w:t>
      </w:r>
      <w:proofErr w:type="spellStart"/>
      <w:r w:rsidR="00F41A7D" w:rsidRPr="00764992">
        <w:rPr>
          <w:rStyle w:val="Emphasis"/>
          <w:rFonts w:asciiTheme="majorBidi" w:hAnsiTheme="majorBidi" w:cstheme="majorBidi"/>
          <w:b/>
          <w:bCs/>
          <w:color w:val="000000" w:themeColor="text1"/>
          <w:spacing w:val="2"/>
          <w:sz w:val="28"/>
          <w:szCs w:val="28"/>
          <w:shd w:val="clear" w:color="auto" w:fill="FFFFFF"/>
        </w:rPr>
        <w:t>Vigna</w:t>
      </w:r>
      <w:proofErr w:type="spellEnd"/>
      <w:r w:rsidR="00F41A7D" w:rsidRPr="00764992">
        <w:rPr>
          <w:rStyle w:val="Emphasis"/>
          <w:rFonts w:asciiTheme="majorBidi" w:hAnsiTheme="majorBidi" w:cstheme="majorBidi"/>
          <w:b/>
          <w:bCs/>
          <w:color w:val="000000" w:themeColor="text1"/>
          <w:spacing w:val="2"/>
          <w:sz w:val="28"/>
          <w:szCs w:val="28"/>
          <w:shd w:val="clear" w:color="auto" w:fill="FFFFFF"/>
        </w:rPr>
        <w:t xml:space="preserve"> </w:t>
      </w:r>
      <w:proofErr w:type="spellStart"/>
      <w:r w:rsidR="00F41A7D" w:rsidRPr="00764992">
        <w:rPr>
          <w:rStyle w:val="Emphasis"/>
          <w:rFonts w:asciiTheme="majorBidi" w:hAnsiTheme="majorBidi" w:cstheme="majorBidi"/>
          <w:b/>
          <w:bCs/>
          <w:color w:val="000000" w:themeColor="text1"/>
          <w:spacing w:val="2"/>
          <w:sz w:val="28"/>
          <w:szCs w:val="28"/>
          <w:shd w:val="clear" w:color="auto" w:fill="FFFFFF"/>
        </w:rPr>
        <w:t>radiata</w:t>
      </w:r>
      <w:proofErr w:type="spellEnd"/>
      <w:r w:rsidR="00F41A7D" w:rsidRPr="00764992">
        <w:rPr>
          <w:rStyle w:val="Emphasis"/>
          <w:rFonts w:asciiTheme="majorBidi" w:hAnsiTheme="majorBidi" w:cstheme="majorBidi"/>
          <w:b/>
          <w:bCs/>
          <w:color w:val="000000" w:themeColor="text1"/>
          <w:spacing w:val="2"/>
          <w:sz w:val="28"/>
          <w:szCs w:val="28"/>
          <w:shd w:val="clear" w:color="auto" w:fill="FFFFFF"/>
        </w:rPr>
        <w:t xml:space="preserve"> </w:t>
      </w:r>
      <w:r w:rsidR="00F41A7D" w:rsidRPr="00764992">
        <w:rPr>
          <w:rStyle w:val="Emphasis"/>
          <w:rFonts w:asciiTheme="majorBidi" w:hAnsiTheme="majorBidi" w:cstheme="majorBidi"/>
          <w:b/>
          <w:bCs/>
          <w:i w:val="0"/>
          <w:iCs w:val="0"/>
          <w:color w:val="000000" w:themeColor="text1"/>
          <w:spacing w:val="2"/>
          <w:sz w:val="28"/>
          <w:szCs w:val="28"/>
          <w:shd w:val="clear" w:color="auto" w:fill="FFFFFF"/>
        </w:rPr>
        <w:t>L.)</w:t>
      </w:r>
      <w:r w:rsidRPr="00764992">
        <w:rPr>
          <w:rStyle w:val="Emphasis"/>
          <w:rFonts w:asciiTheme="majorBidi" w:hAnsiTheme="majorBidi" w:cstheme="majorBidi"/>
          <w:b/>
          <w:bCs/>
          <w:i w:val="0"/>
          <w:iCs w:val="0"/>
          <w:color w:val="000000" w:themeColor="text1"/>
          <w:spacing w:val="2"/>
          <w:sz w:val="28"/>
          <w:szCs w:val="28"/>
          <w:shd w:val="clear" w:color="auto" w:fill="FFFFFF"/>
        </w:rPr>
        <w:t xml:space="preserve"> </w:t>
      </w:r>
      <w:r w:rsidR="004122FC" w:rsidRPr="00764992">
        <w:rPr>
          <w:rStyle w:val="Emphasis"/>
          <w:rFonts w:asciiTheme="majorBidi" w:hAnsiTheme="majorBidi" w:cstheme="majorBidi"/>
          <w:b/>
          <w:bCs/>
          <w:i w:val="0"/>
          <w:iCs w:val="0"/>
          <w:color w:val="000000" w:themeColor="text1"/>
          <w:spacing w:val="2"/>
          <w:sz w:val="28"/>
          <w:szCs w:val="28"/>
          <w:shd w:val="clear" w:color="auto" w:fill="FFFFFF"/>
        </w:rPr>
        <w:t>under</w:t>
      </w:r>
      <w:r w:rsidR="00F41A7D" w:rsidRPr="00764992">
        <w:rPr>
          <w:rStyle w:val="Emphasis"/>
          <w:rFonts w:asciiTheme="majorBidi" w:hAnsiTheme="majorBidi" w:cstheme="majorBidi"/>
          <w:b/>
          <w:bCs/>
          <w:i w:val="0"/>
          <w:iCs w:val="0"/>
          <w:color w:val="000000" w:themeColor="text1"/>
          <w:spacing w:val="2"/>
          <w:sz w:val="28"/>
          <w:szCs w:val="28"/>
          <w:shd w:val="clear" w:color="auto" w:fill="FFFFFF"/>
        </w:rPr>
        <w:t xml:space="preserve"> Badghis</w:t>
      </w:r>
      <w:r w:rsidRPr="00764992">
        <w:rPr>
          <w:rStyle w:val="Emphasis"/>
          <w:rFonts w:asciiTheme="majorBidi" w:hAnsiTheme="majorBidi" w:cstheme="majorBidi"/>
          <w:b/>
          <w:bCs/>
          <w:i w:val="0"/>
          <w:iCs w:val="0"/>
          <w:color w:val="000000" w:themeColor="text1"/>
          <w:spacing w:val="2"/>
          <w:sz w:val="28"/>
          <w:szCs w:val="28"/>
          <w:shd w:val="clear" w:color="auto" w:fill="FFFFFF"/>
        </w:rPr>
        <w:t xml:space="preserve">, Afghanistan climate </w:t>
      </w:r>
      <w:r w:rsidR="004122FC" w:rsidRPr="00764992">
        <w:rPr>
          <w:rStyle w:val="Emphasis"/>
          <w:rFonts w:asciiTheme="majorBidi" w:hAnsiTheme="majorBidi" w:cstheme="majorBidi"/>
          <w:b/>
          <w:bCs/>
          <w:i w:val="0"/>
          <w:iCs w:val="0"/>
          <w:color w:val="000000" w:themeColor="text1"/>
          <w:spacing w:val="2"/>
          <w:sz w:val="28"/>
          <w:szCs w:val="28"/>
          <w:shd w:val="clear" w:color="auto" w:fill="FFFFFF"/>
        </w:rPr>
        <w:t>condition</w:t>
      </w:r>
      <w:r w:rsidR="00F41A7D" w:rsidRPr="00764992">
        <w:rPr>
          <w:rStyle w:val="Emphasis"/>
          <w:rFonts w:asciiTheme="majorBidi" w:hAnsiTheme="majorBidi" w:cstheme="majorBidi"/>
          <w:b/>
          <w:bCs/>
          <w:i w:val="0"/>
          <w:iCs w:val="0"/>
          <w:color w:val="000000" w:themeColor="text1"/>
          <w:spacing w:val="2"/>
          <w:sz w:val="28"/>
          <w:szCs w:val="28"/>
          <w:shd w:val="clear" w:color="auto" w:fill="FFFFFF"/>
        </w:rPr>
        <w:t>.</w:t>
      </w:r>
    </w:p>
    <w:p w14:paraId="4B837A3D" w14:textId="04E9AA71" w:rsidR="00E174B8" w:rsidRDefault="00E174B8" w:rsidP="00E174B8">
      <w:pPr>
        <w:spacing w:after="0" w:line="360" w:lineRule="auto"/>
        <w:rPr>
          <w:rFonts w:asciiTheme="majorBidi" w:hAnsiTheme="majorBidi" w:cstheme="majorBidi"/>
          <w:color w:val="000000" w:themeColor="text1"/>
          <w:sz w:val="24"/>
          <w:szCs w:val="24"/>
          <w:vertAlign w:val="superscript"/>
        </w:rPr>
      </w:pPr>
      <w:r w:rsidRPr="00E174B8">
        <w:rPr>
          <w:rFonts w:asciiTheme="majorBidi" w:hAnsiTheme="majorBidi" w:cstheme="majorBidi"/>
          <w:color w:val="000000" w:themeColor="text1"/>
          <w:sz w:val="24"/>
          <w:szCs w:val="24"/>
          <w:vertAlign w:val="superscript"/>
        </w:rPr>
        <w:t>1</w:t>
      </w:r>
      <w:r w:rsidR="00AF56EF" w:rsidRPr="00D155E4">
        <w:rPr>
          <w:rFonts w:asciiTheme="majorBidi" w:hAnsiTheme="majorBidi" w:cstheme="majorBidi"/>
          <w:color w:val="000000" w:themeColor="text1"/>
          <w:sz w:val="24"/>
          <w:szCs w:val="24"/>
        </w:rPr>
        <w:t>MOHIBULLAH SAMIM</w:t>
      </w:r>
      <w:r w:rsidR="00AF56EF" w:rsidRPr="00D155E4">
        <w:rPr>
          <w:rFonts w:asciiTheme="majorBidi" w:hAnsiTheme="majorBidi" w:cstheme="majorBidi"/>
          <w:color w:val="000000" w:themeColor="text1"/>
          <w:sz w:val="24"/>
          <w:szCs w:val="24"/>
          <w:vertAlign w:val="superscript"/>
        </w:rPr>
        <w:t>1</w:t>
      </w:r>
      <w:r>
        <w:rPr>
          <w:rFonts w:asciiTheme="majorBidi" w:hAnsiTheme="majorBidi" w:cstheme="majorBidi"/>
          <w:color w:val="000000" w:themeColor="text1"/>
          <w:sz w:val="24"/>
          <w:szCs w:val="24"/>
          <w:vertAlign w:val="superscript"/>
        </w:rPr>
        <w:t xml:space="preserve"> </w:t>
      </w:r>
      <w:r w:rsidRPr="00E174B8">
        <w:rPr>
          <w:rFonts w:asciiTheme="majorBidi" w:hAnsiTheme="majorBidi" w:cstheme="majorBidi"/>
          <w:color w:val="000000" w:themeColor="text1"/>
          <w:sz w:val="24"/>
          <w:szCs w:val="24"/>
        </w:rPr>
        <w:t>(MSc.)</w:t>
      </w:r>
    </w:p>
    <w:p w14:paraId="6855B84B" w14:textId="2058390A" w:rsidR="00E174B8" w:rsidRDefault="00E174B8" w:rsidP="00E174B8">
      <w:pPr>
        <w:spacing w:after="0" w:line="360" w:lineRule="auto"/>
        <w:rPr>
          <w:rFonts w:asciiTheme="majorBidi" w:hAnsiTheme="majorBidi" w:cstheme="majorBidi"/>
          <w:color w:val="000000" w:themeColor="text1"/>
          <w:sz w:val="24"/>
          <w:szCs w:val="24"/>
        </w:rPr>
      </w:pPr>
      <w:r w:rsidRPr="00E174B8">
        <w:rPr>
          <w:rFonts w:asciiTheme="majorBidi" w:hAnsiTheme="majorBidi" w:cstheme="majorBidi"/>
          <w:color w:val="000000" w:themeColor="text1"/>
          <w:sz w:val="24"/>
          <w:szCs w:val="24"/>
        </w:rPr>
        <w:t xml:space="preserve">Agronomy </w:t>
      </w:r>
      <w:r>
        <w:rPr>
          <w:rFonts w:asciiTheme="majorBidi" w:hAnsiTheme="majorBidi" w:cstheme="majorBidi"/>
          <w:color w:val="000000" w:themeColor="text1"/>
          <w:sz w:val="24"/>
          <w:szCs w:val="24"/>
        </w:rPr>
        <w:t>D</w:t>
      </w:r>
      <w:r w:rsidRPr="00E174B8">
        <w:rPr>
          <w:rFonts w:asciiTheme="majorBidi" w:hAnsiTheme="majorBidi" w:cstheme="majorBidi"/>
          <w:color w:val="000000" w:themeColor="text1"/>
          <w:sz w:val="24"/>
          <w:szCs w:val="24"/>
        </w:rPr>
        <w:t xml:space="preserve">epartment, </w:t>
      </w:r>
      <w:r>
        <w:rPr>
          <w:rFonts w:asciiTheme="majorBidi" w:hAnsiTheme="majorBidi" w:cstheme="majorBidi"/>
          <w:color w:val="000000" w:themeColor="text1"/>
          <w:sz w:val="24"/>
          <w:szCs w:val="24"/>
        </w:rPr>
        <w:t>F</w:t>
      </w:r>
      <w:r w:rsidRPr="00E174B8">
        <w:rPr>
          <w:rFonts w:asciiTheme="majorBidi" w:hAnsiTheme="majorBidi" w:cstheme="majorBidi"/>
          <w:color w:val="000000" w:themeColor="text1"/>
          <w:sz w:val="24"/>
          <w:szCs w:val="24"/>
        </w:rPr>
        <w:t xml:space="preserve">aculty of </w:t>
      </w:r>
      <w:r>
        <w:rPr>
          <w:rFonts w:asciiTheme="majorBidi" w:hAnsiTheme="majorBidi" w:cstheme="majorBidi"/>
          <w:color w:val="000000" w:themeColor="text1"/>
          <w:sz w:val="24"/>
          <w:szCs w:val="24"/>
        </w:rPr>
        <w:t>A</w:t>
      </w:r>
      <w:r w:rsidRPr="00E174B8">
        <w:rPr>
          <w:rFonts w:asciiTheme="majorBidi" w:hAnsiTheme="majorBidi" w:cstheme="majorBidi"/>
          <w:color w:val="000000" w:themeColor="text1"/>
          <w:sz w:val="24"/>
          <w:szCs w:val="24"/>
        </w:rPr>
        <w:t>griculture</w:t>
      </w:r>
      <w:r w:rsidR="00C05A74">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vertAlign w:val="superscript"/>
        </w:rPr>
        <w:t xml:space="preserve"> </w:t>
      </w:r>
      <w:r w:rsidRPr="00D155E4">
        <w:rPr>
          <w:rFonts w:asciiTheme="majorBidi" w:hAnsiTheme="majorBidi" w:cstheme="majorBidi"/>
          <w:color w:val="000000" w:themeColor="text1"/>
          <w:sz w:val="24"/>
          <w:szCs w:val="24"/>
        </w:rPr>
        <w:t>Badghis Higher Education Institute</w:t>
      </w:r>
    </w:p>
    <w:p w14:paraId="1C696A4A" w14:textId="59749DE0" w:rsidR="00E174B8" w:rsidRPr="00D155E4" w:rsidRDefault="00E174B8" w:rsidP="00E174B8">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w:t>
      </w:r>
      <w:r w:rsidRPr="00D155E4">
        <w:rPr>
          <w:rFonts w:asciiTheme="majorBidi" w:hAnsiTheme="majorBidi" w:cstheme="majorBidi"/>
          <w:color w:val="000000" w:themeColor="text1"/>
          <w:sz w:val="24"/>
          <w:szCs w:val="24"/>
        </w:rPr>
        <w:t xml:space="preserve">-mail: </w:t>
      </w:r>
      <w:hyperlink r:id="rId4" w:history="1">
        <w:r w:rsidRPr="004B7C29">
          <w:rPr>
            <w:rStyle w:val="Hyperlink"/>
            <w:rFonts w:asciiTheme="majorBidi" w:hAnsiTheme="majorBidi" w:cstheme="majorBidi"/>
            <w:sz w:val="24"/>
            <w:szCs w:val="24"/>
          </w:rPr>
          <w:t>m.samim123@gmail.com</w:t>
        </w:r>
      </w:hyperlink>
      <w:r>
        <w:rPr>
          <w:rFonts w:asciiTheme="majorBidi" w:hAnsiTheme="majorBidi" w:cstheme="majorBidi"/>
          <w:color w:val="000000" w:themeColor="text1"/>
          <w:sz w:val="24"/>
          <w:szCs w:val="24"/>
        </w:rPr>
        <w:t xml:space="preserve"> </w:t>
      </w:r>
    </w:p>
    <w:p w14:paraId="68212094" w14:textId="2B0ACD4E" w:rsidR="00E174B8" w:rsidRDefault="00E174B8" w:rsidP="00E174B8">
      <w:pPr>
        <w:spacing w:after="0" w:line="360" w:lineRule="auto"/>
        <w:rPr>
          <w:rFonts w:asciiTheme="majorBidi" w:hAnsiTheme="majorBidi" w:cstheme="majorBidi"/>
          <w:color w:val="000000" w:themeColor="text1"/>
          <w:sz w:val="24"/>
          <w:szCs w:val="24"/>
          <w:vertAlign w:val="superscript"/>
        </w:rPr>
      </w:pPr>
      <w:r>
        <w:rPr>
          <w:rFonts w:asciiTheme="majorBidi" w:hAnsiTheme="majorBidi" w:cstheme="majorBidi"/>
          <w:color w:val="000000" w:themeColor="text1"/>
          <w:sz w:val="24"/>
          <w:szCs w:val="24"/>
        </w:rPr>
        <w:t>Contact: (+93) 799867086</w:t>
      </w:r>
    </w:p>
    <w:p w14:paraId="5291DFF5" w14:textId="6BA49516" w:rsidR="00E174B8" w:rsidRDefault="00E174B8" w:rsidP="00E174B8">
      <w:pPr>
        <w:spacing w:after="0" w:line="360" w:lineRule="auto"/>
        <w:rPr>
          <w:rFonts w:asciiTheme="majorBidi" w:hAnsiTheme="majorBidi" w:cstheme="majorBidi"/>
          <w:color w:val="000000" w:themeColor="text1"/>
          <w:sz w:val="24"/>
          <w:szCs w:val="24"/>
          <w:vertAlign w:val="superscript"/>
        </w:rPr>
      </w:pPr>
      <w:r>
        <w:rPr>
          <w:rFonts w:asciiTheme="majorBidi" w:hAnsiTheme="majorBidi" w:cstheme="majorBidi"/>
          <w:color w:val="000000" w:themeColor="text1"/>
          <w:sz w:val="24"/>
          <w:szCs w:val="24"/>
          <w:vertAlign w:val="superscript"/>
        </w:rPr>
        <w:t>2</w:t>
      </w:r>
      <w:r w:rsidR="00AF56EF" w:rsidRPr="00D155E4">
        <w:rPr>
          <w:rFonts w:asciiTheme="majorBidi" w:hAnsiTheme="majorBidi" w:cstheme="majorBidi"/>
          <w:color w:val="000000" w:themeColor="text1"/>
          <w:sz w:val="24"/>
          <w:szCs w:val="24"/>
        </w:rPr>
        <w:t>SHAMSULHAQ SHAMS</w:t>
      </w:r>
      <w:r>
        <w:rPr>
          <w:rFonts w:asciiTheme="majorBidi" w:hAnsiTheme="majorBidi" w:cstheme="majorBidi"/>
          <w:color w:val="000000" w:themeColor="text1"/>
          <w:sz w:val="24"/>
          <w:szCs w:val="24"/>
          <w:vertAlign w:val="superscript"/>
        </w:rPr>
        <w:t xml:space="preserve"> </w:t>
      </w:r>
      <w:r w:rsidRPr="00E174B8">
        <w:rPr>
          <w:rFonts w:asciiTheme="majorBidi" w:hAnsiTheme="majorBidi" w:cstheme="majorBidi"/>
          <w:color w:val="000000" w:themeColor="text1"/>
          <w:sz w:val="24"/>
          <w:szCs w:val="24"/>
        </w:rPr>
        <w:t>(MSc.)</w:t>
      </w:r>
    </w:p>
    <w:p w14:paraId="3550CDA9" w14:textId="62C45F7A" w:rsidR="00E174B8" w:rsidRDefault="00E174B8" w:rsidP="00E174B8">
      <w:pPr>
        <w:spacing w:after="0" w:line="360" w:lineRule="auto"/>
        <w:rPr>
          <w:rFonts w:asciiTheme="majorBidi" w:hAnsiTheme="majorBidi" w:cstheme="majorBidi"/>
          <w:color w:val="000000" w:themeColor="text1"/>
          <w:sz w:val="24"/>
          <w:szCs w:val="24"/>
        </w:rPr>
      </w:pPr>
      <w:r w:rsidRPr="00E174B8">
        <w:rPr>
          <w:rFonts w:asciiTheme="majorBidi" w:hAnsiTheme="majorBidi" w:cstheme="majorBidi"/>
          <w:color w:val="000000" w:themeColor="text1"/>
          <w:sz w:val="24"/>
          <w:szCs w:val="24"/>
        </w:rPr>
        <w:t xml:space="preserve">Agronomy </w:t>
      </w:r>
      <w:r>
        <w:rPr>
          <w:rFonts w:asciiTheme="majorBidi" w:hAnsiTheme="majorBidi" w:cstheme="majorBidi"/>
          <w:color w:val="000000" w:themeColor="text1"/>
          <w:sz w:val="24"/>
          <w:szCs w:val="24"/>
        </w:rPr>
        <w:t>D</w:t>
      </w:r>
      <w:r w:rsidRPr="00E174B8">
        <w:rPr>
          <w:rFonts w:asciiTheme="majorBidi" w:hAnsiTheme="majorBidi" w:cstheme="majorBidi"/>
          <w:color w:val="000000" w:themeColor="text1"/>
          <w:sz w:val="24"/>
          <w:szCs w:val="24"/>
        </w:rPr>
        <w:t xml:space="preserve">epartment, </w:t>
      </w:r>
      <w:r>
        <w:rPr>
          <w:rFonts w:asciiTheme="majorBidi" w:hAnsiTheme="majorBidi" w:cstheme="majorBidi"/>
          <w:color w:val="000000" w:themeColor="text1"/>
          <w:sz w:val="24"/>
          <w:szCs w:val="24"/>
        </w:rPr>
        <w:t>F</w:t>
      </w:r>
      <w:r w:rsidRPr="00E174B8">
        <w:rPr>
          <w:rFonts w:asciiTheme="majorBidi" w:hAnsiTheme="majorBidi" w:cstheme="majorBidi"/>
          <w:color w:val="000000" w:themeColor="text1"/>
          <w:sz w:val="24"/>
          <w:szCs w:val="24"/>
        </w:rPr>
        <w:t xml:space="preserve">aculty of </w:t>
      </w:r>
      <w:r>
        <w:rPr>
          <w:rFonts w:asciiTheme="majorBidi" w:hAnsiTheme="majorBidi" w:cstheme="majorBidi"/>
          <w:color w:val="000000" w:themeColor="text1"/>
          <w:sz w:val="24"/>
          <w:szCs w:val="24"/>
        </w:rPr>
        <w:t>A</w:t>
      </w:r>
      <w:r w:rsidRPr="00E174B8">
        <w:rPr>
          <w:rFonts w:asciiTheme="majorBidi" w:hAnsiTheme="majorBidi" w:cstheme="majorBidi"/>
          <w:color w:val="000000" w:themeColor="text1"/>
          <w:sz w:val="24"/>
          <w:szCs w:val="24"/>
        </w:rPr>
        <w:t>griculture</w:t>
      </w:r>
      <w:r w:rsidR="005C3253">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vertAlign w:val="superscript"/>
        </w:rPr>
        <w:t xml:space="preserve"> </w:t>
      </w:r>
      <w:r w:rsidRPr="00D155E4">
        <w:rPr>
          <w:rFonts w:asciiTheme="majorBidi" w:hAnsiTheme="majorBidi" w:cstheme="majorBidi"/>
          <w:color w:val="000000" w:themeColor="text1"/>
          <w:sz w:val="24"/>
          <w:szCs w:val="24"/>
        </w:rPr>
        <w:t>Badghis Higher Education Institute</w:t>
      </w:r>
    </w:p>
    <w:p w14:paraId="77EEA867" w14:textId="7CA73733" w:rsidR="00E174B8" w:rsidRDefault="00E174B8" w:rsidP="00E174B8">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w:t>
      </w:r>
      <w:r w:rsidRPr="00D155E4">
        <w:rPr>
          <w:rFonts w:asciiTheme="majorBidi" w:hAnsiTheme="majorBidi" w:cstheme="majorBidi"/>
          <w:color w:val="000000" w:themeColor="text1"/>
          <w:sz w:val="24"/>
          <w:szCs w:val="24"/>
        </w:rPr>
        <w:t xml:space="preserve">-mail: </w:t>
      </w:r>
      <w:hyperlink r:id="rId5" w:history="1">
        <w:r w:rsidRPr="004B7C29">
          <w:rPr>
            <w:rStyle w:val="Hyperlink"/>
            <w:rFonts w:asciiTheme="majorBidi" w:hAnsiTheme="majorBidi" w:cstheme="majorBidi"/>
            <w:sz w:val="24"/>
            <w:szCs w:val="24"/>
          </w:rPr>
          <w:t>shamsullahq.shams@gmail.com</w:t>
        </w:r>
      </w:hyperlink>
    </w:p>
    <w:p w14:paraId="35FDA307" w14:textId="04CB26F7" w:rsidR="00E174B8" w:rsidRDefault="00E174B8" w:rsidP="00E174B8">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Contact:</w:t>
      </w:r>
      <w:r w:rsidR="00C05A74">
        <w:rPr>
          <w:rFonts w:asciiTheme="majorBidi" w:hAnsiTheme="majorBidi" w:cstheme="majorBidi"/>
          <w:color w:val="000000" w:themeColor="text1"/>
          <w:sz w:val="24"/>
          <w:szCs w:val="24"/>
        </w:rPr>
        <w:t>(+93) 799129701)</w:t>
      </w:r>
    </w:p>
    <w:p w14:paraId="74749FE2" w14:textId="3EECE8E7" w:rsidR="00FE4B12" w:rsidRDefault="00C05A74" w:rsidP="00E174B8">
      <w:pPr>
        <w:spacing w:after="0" w:line="360" w:lineRule="auto"/>
        <w:rPr>
          <w:rFonts w:asciiTheme="majorBidi" w:hAnsiTheme="majorBidi" w:cstheme="majorBidi"/>
          <w:color w:val="000000" w:themeColor="text1"/>
          <w:sz w:val="24"/>
          <w:szCs w:val="24"/>
        </w:rPr>
      </w:pPr>
      <w:r w:rsidRPr="00C05A74">
        <w:rPr>
          <w:rFonts w:asciiTheme="majorBidi" w:hAnsiTheme="majorBidi" w:cstheme="majorBidi"/>
          <w:color w:val="000000" w:themeColor="text1"/>
          <w:sz w:val="24"/>
          <w:szCs w:val="24"/>
          <w:vertAlign w:val="superscript"/>
        </w:rPr>
        <w:t>3</w:t>
      </w:r>
      <w:r w:rsidRPr="00C05A74">
        <w:rPr>
          <w:rFonts w:asciiTheme="majorBidi" w:hAnsiTheme="majorBidi" w:cstheme="majorBidi"/>
          <w:color w:val="000000" w:themeColor="text1"/>
          <w:sz w:val="24"/>
          <w:szCs w:val="24"/>
        </w:rPr>
        <w:t>KAR</w:t>
      </w:r>
      <w:r w:rsidR="005C3253">
        <w:rPr>
          <w:rFonts w:asciiTheme="majorBidi" w:hAnsiTheme="majorBidi" w:cstheme="majorBidi"/>
          <w:color w:val="000000" w:themeColor="text1"/>
          <w:sz w:val="24"/>
          <w:szCs w:val="24"/>
        </w:rPr>
        <w:t>A</w:t>
      </w:r>
      <w:r w:rsidRPr="00C05A74">
        <w:rPr>
          <w:rFonts w:asciiTheme="majorBidi" w:hAnsiTheme="majorBidi" w:cstheme="majorBidi"/>
          <w:color w:val="000000" w:themeColor="text1"/>
          <w:sz w:val="24"/>
          <w:szCs w:val="24"/>
        </w:rPr>
        <w:t xml:space="preserve">MATULLAH </w:t>
      </w:r>
      <w:r>
        <w:rPr>
          <w:rFonts w:asciiTheme="majorBidi" w:hAnsiTheme="majorBidi" w:cstheme="majorBidi"/>
          <w:color w:val="000000" w:themeColor="text1"/>
          <w:sz w:val="24"/>
          <w:szCs w:val="24"/>
        </w:rPr>
        <w:t>FAZIL (MSc.)</w:t>
      </w:r>
    </w:p>
    <w:p w14:paraId="73E976C6" w14:textId="739E70BF" w:rsidR="00C05A74" w:rsidRDefault="00C05A74" w:rsidP="00C05A74">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Agronomy Department, Plant science Faculty, (ANASTU)</w:t>
      </w:r>
    </w:p>
    <w:p w14:paraId="2D0E55AA" w14:textId="77777777" w:rsidR="00C05A74" w:rsidRDefault="00C05A74" w:rsidP="00C05A74">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E-mail: </w:t>
      </w:r>
      <w:hyperlink r:id="rId6" w:history="1">
        <w:r w:rsidRPr="004B7C29">
          <w:rPr>
            <w:rStyle w:val="Hyperlink"/>
            <w:rFonts w:asciiTheme="majorBidi" w:hAnsiTheme="majorBidi" w:cstheme="majorBidi"/>
            <w:sz w:val="24"/>
            <w:szCs w:val="24"/>
          </w:rPr>
          <w:t>karamatullah.fazil94@gmail.com</w:t>
        </w:r>
      </w:hyperlink>
      <w:r>
        <w:rPr>
          <w:rFonts w:asciiTheme="majorBidi" w:hAnsiTheme="majorBidi" w:cstheme="majorBidi"/>
          <w:color w:val="000000" w:themeColor="text1"/>
          <w:sz w:val="24"/>
          <w:szCs w:val="24"/>
        </w:rPr>
        <w:t xml:space="preserve"> </w:t>
      </w:r>
    </w:p>
    <w:p w14:paraId="5E24FB28" w14:textId="50C41DB2" w:rsidR="00C05A74" w:rsidRDefault="00C05A74" w:rsidP="00C05A74">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Contact:(+93) 772328694 </w:t>
      </w:r>
    </w:p>
    <w:p w14:paraId="4B7CFD34" w14:textId="30C4D500" w:rsidR="00E174B8" w:rsidRDefault="00E174B8" w:rsidP="00E174B8">
      <w:pPr>
        <w:spacing w:after="0" w:line="360" w:lineRule="auto"/>
        <w:rPr>
          <w:rFonts w:asciiTheme="majorBidi" w:hAnsiTheme="majorBidi" w:cstheme="majorBidi"/>
          <w:color w:val="000000" w:themeColor="text1"/>
          <w:sz w:val="24"/>
          <w:szCs w:val="24"/>
          <w:vertAlign w:val="superscript"/>
        </w:rPr>
      </w:pPr>
      <w:r>
        <w:rPr>
          <w:rFonts w:asciiTheme="majorBidi" w:hAnsiTheme="majorBidi" w:cstheme="majorBidi"/>
          <w:color w:val="000000" w:themeColor="text1"/>
          <w:sz w:val="24"/>
          <w:szCs w:val="24"/>
          <w:vertAlign w:val="superscript"/>
        </w:rPr>
        <w:t>4</w:t>
      </w:r>
      <w:r w:rsidRPr="00783AA0">
        <w:rPr>
          <w:rFonts w:asciiTheme="majorBidi" w:hAnsiTheme="majorBidi" w:cstheme="majorBidi"/>
          <w:color w:val="000000" w:themeColor="text1"/>
          <w:sz w:val="24"/>
          <w:szCs w:val="24"/>
        </w:rPr>
        <w:t>KAPILA SHEKHAWAT</w:t>
      </w:r>
      <w:r w:rsidRPr="00E174B8">
        <w:rPr>
          <w:rFonts w:asciiTheme="majorBidi" w:hAnsiTheme="majorBidi" w:cstheme="majorBidi"/>
          <w:color w:val="000000" w:themeColor="text1"/>
          <w:sz w:val="24"/>
          <w:szCs w:val="24"/>
        </w:rPr>
        <w:t>(Ph.D.)</w:t>
      </w:r>
    </w:p>
    <w:p w14:paraId="0A2C3F0A" w14:textId="3274CCFA" w:rsidR="00C05A74" w:rsidRDefault="00C05A74" w:rsidP="00E174B8">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w:t>
      </w:r>
      <w:r w:rsidRPr="00C05A74">
        <w:rPr>
          <w:rFonts w:asciiTheme="majorBidi" w:hAnsiTheme="majorBidi" w:cstheme="majorBidi"/>
          <w:color w:val="000000" w:themeColor="text1"/>
          <w:sz w:val="24"/>
          <w:szCs w:val="24"/>
        </w:rPr>
        <w:t xml:space="preserve">-mail: </w:t>
      </w:r>
      <w:hyperlink r:id="rId7" w:history="1">
        <w:r w:rsidRPr="004B7C29">
          <w:rPr>
            <w:rStyle w:val="Hyperlink"/>
            <w:rFonts w:asciiTheme="majorBidi" w:hAnsiTheme="majorBidi" w:cstheme="majorBidi"/>
            <w:sz w:val="24"/>
            <w:szCs w:val="24"/>
          </w:rPr>
          <w:t>drrathorekapila@gmail.com</w:t>
        </w:r>
      </w:hyperlink>
      <w:r>
        <w:rPr>
          <w:rFonts w:asciiTheme="majorBidi" w:hAnsiTheme="majorBidi" w:cstheme="majorBidi"/>
          <w:color w:val="000000" w:themeColor="text1"/>
          <w:sz w:val="24"/>
          <w:szCs w:val="24"/>
        </w:rPr>
        <w:t xml:space="preserve"> </w:t>
      </w:r>
    </w:p>
    <w:p w14:paraId="45E8597A" w14:textId="352ABAA4" w:rsidR="00C05A74" w:rsidRPr="00C05A74" w:rsidRDefault="00C05A74" w:rsidP="00E174B8">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Contact: (+91) 8094262010</w:t>
      </w:r>
    </w:p>
    <w:p w14:paraId="5876E0B7" w14:textId="2909267E" w:rsidR="00FE4B12" w:rsidRPr="00D155E4" w:rsidRDefault="00FE4B12" w:rsidP="005C3253">
      <w:pPr>
        <w:spacing w:after="0" w:line="360" w:lineRule="auto"/>
        <w:rPr>
          <w:rFonts w:asciiTheme="majorBidi" w:hAnsiTheme="majorBidi" w:cstheme="majorBidi"/>
          <w:color w:val="000000" w:themeColor="text1"/>
          <w:sz w:val="24"/>
          <w:szCs w:val="24"/>
        </w:rPr>
      </w:pPr>
      <w:r w:rsidRPr="00E174B8">
        <w:rPr>
          <w:rFonts w:asciiTheme="majorBidi" w:hAnsiTheme="majorBidi" w:cstheme="majorBidi"/>
          <w:color w:val="000000" w:themeColor="text1"/>
          <w:sz w:val="24"/>
          <w:szCs w:val="24"/>
          <w:vertAlign w:val="superscript"/>
        </w:rPr>
        <w:t>4</w:t>
      </w:r>
      <w:r w:rsidR="00E174B8">
        <w:rPr>
          <w:rFonts w:asciiTheme="majorBidi" w:hAnsiTheme="majorBidi" w:cstheme="majorBidi"/>
          <w:color w:val="000000" w:themeColor="text1"/>
          <w:sz w:val="24"/>
          <w:szCs w:val="24"/>
        </w:rPr>
        <w:t xml:space="preserve">Division of agronomy, Indian </w:t>
      </w:r>
      <w:r w:rsidR="005C3253">
        <w:rPr>
          <w:rFonts w:asciiTheme="majorBidi" w:hAnsiTheme="majorBidi" w:cstheme="majorBidi"/>
          <w:color w:val="000000" w:themeColor="text1"/>
          <w:sz w:val="24"/>
          <w:szCs w:val="24"/>
        </w:rPr>
        <w:t>A</w:t>
      </w:r>
      <w:r w:rsidR="00E174B8">
        <w:rPr>
          <w:rFonts w:asciiTheme="majorBidi" w:hAnsiTheme="majorBidi" w:cstheme="majorBidi"/>
          <w:color w:val="000000" w:themeColor="text1"/>
          <w:sz w:val="24"/>
          <w:szCs w:val="24"/>
        </w:rPr>
        <w:t xml:space="preserve">griculture </w:t>
      </w:r>
      <w:r w:rsidR="005C3253">
        <w:rPr>
          <w:rFonts w:asciiTheme="majorBidi" w:hAnsiTheme="majorBidi" w:cstheme="majorBidi"/>
          <w:color w:val="000000" w:themeColor="text1"/>
          <w:sz w:val="24"/>
          <w:szCs w:val="24"/>
        </w:rPr>
        <w:t>R</w:t>
      </w:r>
      <w:r w:rsidR="00E174B8">
        <w:rPr>
          <w:rFonts w:asciiTheme="majorBidi" w:hAnsiTheme="majorBidi" w:cstheme="majorBidi"/>
          <w:color w:val="000000" w:themeColor="text1"/>
          <w:sz w:val="24"/>
          <w:szCs w:val="24"/>
        </w:rPr>
        <w:t xml:space="preserve">esearch </w:t>
      </w:r>
      <w:r w:rsidR="005C3253">
        <w:rPr>
          <w:rFonts w:asciiTheme="majorBidi" w:hAnsiTheme="majorBidi" w:cstheme="majorBidi"/>
          <w:color w:val="000000" w:themeColor="text1"/>
          <w:sz w:val="24"/>
          <w:szCs w:val="24"/>
        </w:rPr>
        <w:t>I</w:t>
      </w:r>
      <w:r w:rsidR="00E174B8">
        <w:rPr>
          <w:rFonts w:asciiTheme="majorBidi" w:hAnsiTheme="majorBidi" w:cstheme="majorBidi"/>
          <w:color w:val="000000" w:themeColor="text1"/>
          <w:sz w:val="24"/>
          <w:szCs w:val="24"/>
        </w:rPr>
        <w:t>nstitute (IARI) New Delhi</w:t>
      </w:r>
      <w:r w:rsidR="005C3253">
        <w:rPr>
          <w:rFonts w:asciiTheme="majorBidi" w:hAnsiTheme="majorBidi" w:cstheme="majorBidi"/>
          <w:color w:val="000000" w:themeColor="text1"/>
          <w:sz w:val="24"/>
          <w:szCs w:val="24"/>
        </w:rPr>
        <w:t xml:space="preserve"> </w:t>
      </w:r>
    </w:p>
    <w:p w14:paraId="0C43F5C2" w14:textId="76A8E0DE" w:rsidR="002C3B94" w:rsidRPr="00AF56EF" w:rsidRDefault="005F1463" w:rsidP="005F1463">
      <w:pPr>
        <w:spacing w:line="360" w:lineRule="auto"/>
        <w:jc w:val="center"/>
        <w:rPr>
          <w:rFonts w:asciiTheme="majorBidi" w:hAnsiTheme="majorBidi" w:cstheme="majorBidi"/>
          <w:b/>
          <w:bCs/>
          <w:color w:val="000000" w:themeColor="text1"/>
          <w:sz w:val="24"/>
          <w:szCs w:val="24"/>
        </w:rPr>
      </w:pPr>
      <w:r w:rsidRPr="00AF56EF">
        <w:rPr>
          <w:rFonts w:asciiTheme="majorBidi" w:hAnsiTheme="majorBidi" w:cstheme="majorBidi"/>
          <w:b/>
          <w:bCs/>
          <w:color w:val="000000" w:themeColor="text1"/>
          <w:sz w:val="24"/>
          <w:szCs w:val="24"/>
        </w:rPr>
        <w:t>ABSTRACT</w:t>
      </w:r>
    </w:p>
    <w:p w14:paraId="14A551C1" w14:textId="11915958" w:rsidR="0063711D" w:rsidRDefault="00076739" w:rsidP="00D155E4">
      <w:pPr>
        <w:spacing w:after="0"/>
        <w:jc w:val="both"/>
        <w:rPr>
          <w:rFonts w:asciiTheme="majorBidi" w:hAnsiTheme="majorBidi" w:cstheme="majorBidi"/>
          <w:sz w:val="24"/>
          <w:szCs w:val="24"/>
        </w:rPr>
      </w:pPr>
      <w:r>
        <w:rPr>
          <w:rFonts w:asciiTheme="majorBidi" w:hAnsiTheme="majorBidi" w:cstheme="majorBidi"/>
          <w:sz w:val="24"/>
          <w:szCs w:val="24"/>
        </w:rPr>
        <w:t xml:space="preserve">       </w:t>
      </w:r>
      <w:r w:rsidR="00C63F2B" w:rsidRPr="00C63F2B">
        <w:rPr>
          <w:rFonts w:asciiTheme="majorBidi" w:hAnsiTheme="majorBidi" w:cstheme="majorBidi"/>
          <w:sz w:val="24"/>
          <w:szCs w:val="24"/>
        </w:rPr>
        <w:t xml:space="preserve">An experiment was conducted at agronomic research area, Badghis higher education institute during spring season of 2020 to evaluate the </w:t>
      </w:r>
      <w:r w:rsidR="00F7296B">
        <w:rPr>
          <w:rFonts w:asciiTheme="majorBidi" w:hAnsiTheme="majorBidi" w:cstheme="majorBidi"/>
          <w:sz w:val="24"/>
          <w:szCs w:val="24"/>
        </w:rPr>
        <w:t>e</w:t>
      </w:r>
      <w:r w:rsidR="00C63F2B" w:rsidRPr="00C63F2B">
        <w:rPr>
          <w:rFonts w:asciiTheme="majorBidi" w:hAnsiTheme="majorBidi" w:cstheme="majorBidi"/>
          <w:sz w:val="24"/>
          <w:szCs w:val="24"/>
        </w:rPr>
        <w:t>ffect of phosphorus levels on yield attributes, yield of mungbean (</w:t>
      </w:r>
      <w:r w:rsidR="00C63F2B" w:rsidRPr="00C63F2B">
        <w:rPr>
          <w:rFonts w:asciiTheme="majorBidi" w:hAnsiTheme="majorBidi" w:cstheme="majorBidi"/>
          <w:i/>
          <w:iCs/>
          <w:sz w:val="24"/>
          <w:szCs w:val="24"/>
        </w:rPr>
        <w:t>Vigna radiata</w:t>
      </w:r>
      <w:r w:rsidR="00C63F2B" w:rsidRPr="00C63F2B">
        <w:rPr>
          <w:rFonts w:asciiTheme="majorBidi" w:hAnsiTheme="majorBidi" w:cstheme="majorBidi"/>
          <w:sz w:val="24"/>
          <w:szCs w:val="24"/>
        </w:rPr>
        <w:t xml:space="preserve"> L.) varieties under Badghis, Afghanistan climate condition.</w:t>
      </w:r>
      <w:r w:rsidR="00F7296B">
        <w:rPr>
          <w:rFonts w:asciiTheme="majorBidi" w:hAnsiTheme="majorBidi" w:cstheme="majorBidi"/>
          <w:sz w:val="24"/>
          <w:szCs w:val="24"/>
        </w:rPr>
        <w:t xml:space="preserve"> </w:t>
      </w:r>
      <w:r w:rsidR="00C63F2B" w:rsidRPr="00F41A7D">
        <w:rPr>
          <w:rFonts w:asciiTheme="majorBidi" w:hAnsiTheme="majorBidi" w:cstheme="majorBidi"/>
          <w:sz w:val="24"/>
          <w:szCs w:val="24"/>
        </w:rPr>
        <w:t xml:space="preserve">The experiment was laid out in randomized complete block design with three </w:t>
      </w:r>
      <w:r w:rsidR="00F7296B" w:rsidRPr="00F41A7D">
        <w:rPr>
          <w:rFonts w:asciiTheme="majorBidi" w:hAnsiTheme="majorBidi" w:cstheme="majorBidi"/>
          <w:sz w:val="24"/>
          <w:szCs w:val="24"/>
        </w:rPr>
        <w:t>replications</w:t>
      </w:r>
      <w:r w:rsidR="00C63F2B" w:rsidRPr="00F41A7D">
        <w:rPr>
          <w:rFonts w:asciiTheme="majorBidi" w:hAnsiTheme="majorBidi" w:cstheme="majorBidi"/>
          <w:sz w:val="24"/>
          <w:szCs w:val="24"/>
        </w:rPr>
        <w:t>.</w:t>
      </w:r>
      <w:r w:rsidR="00F7296B">
        <w:rPr>
          <w:rFonts w:asciiTheme="majorBidi" w:hAnsiTheme="majorBidi" w:cstheme="majorBidi"/>
          <w:sz w:val="24"/>
          <w:szCs w:val="24"/>
        </w:rPr>
        <w:t xml:space="preserve"> </w:t>
      </w:r>
      <w:r w:rsidR="00F7296B" w:rsidRPr="00F41A7D">
        <w:rPr>
          <w:rFonts w:asciiTheme="majorBidi" w:hAnsiTheme="majorBidi" w:cstheme="majorBidi"/>
          <w:sz w:val="24"/>
          <w:szCs w:val="24"/>
        </w:rPr>
        <w:t xml:space="preserve">The treatment was comprised of the experiment i.e.; tow mungbean varieties </w:t>
      </w:r>
      <w:r w:rsidR="00F7296B">
        <w:rPr>
          <w:rFonts w:asciiTheme="majorBidi" w:hAnsiTheme="majorBidi" w:cstheme="majorBidi"/>
          <w:sz w:val="24"/>
          <w:szCs w:val="24"/>
        </w:rPr>
        <w:t>Mai-08</w:t>
      </w:r>
      <w:r w:rsidR="00F7296B" w:rsidRPr="00F41A7D">
        <w:rPr>
          <w:rFonts w:asciiTheme="majorBidi" w:hAnsiTheme="majorBidi" w:cstheme="majorBidi"/>
          <w:sz w:val="24"/>
          <w:szCs w:val="24"/>
        </w:rPr>
        <w:t xml:space="preserve"> and </w:t>
      </w:r>
      <w:r w:rsidR="00F7296B">
        <w:rPr>
          <w:rFonts w:asciiTheme="majorBidi" w:hAnsiTheme="majorBidi" w:cstheme="majorBidi"/>
          <w:sz w:val="24"/>
          <w:szCs w:val="24"/>
        </w:rPr>
        <w:t>Nayab-98</w:t>
      </w:r>
      <w:r w:rsidR="00F7296B" w:rsidRPr="00F41A7D">
        <w:rPr>
          <w:rFonts w:asciiTheme="majorBidi" w:hAnsiTheme="majorBidi" w:cstheme="majorBidi"/>
          <w:sz w:val="24"/>
          <w:szCs w:val="24"/>
        </w:rPr>
        <w:t xml:space="preserve"> with four phosphorus levels viz., control, 40, 60 and 80 kg/ha</w:t>
      </w:r>
      <w:r w:rsidR="00F7296B">
        <w:rPr>
          <w:rFonts w:asciiTheme="majorBidi" w:hAnsiTheme="majorBidi" w:cstheme="majorBidi"/>
          <w:sz w:val="24"/>
          <w:szCs w:val="24"/>
        </w:rPr>
        <w:t xml:space="preserve">. </w:t>
      </w:r>
    </w:p>
    <w:p w14:paraId="30A57DB8" w14:textId="1E96EB8F" w:rsidR="0063711D" w:rsidRDefault="00D155E4" w:rsidP="0097727B">
      <w:pPr>
        <w:spacing w:after="0"/>
        <w:jc w:val="both"/>
        <w:rPr>
          <w:rFonts w:asciiTheme="majorBidi" w:hAnsiTheme="majorBidi" w:cstheme="majorBidi"/>
          <w:sz w:val="24"/>
          <w:szCs w:val="24"/>
        </w:rPr>
      </w:pPr>
      <w:r>
        <w:rPr>
          <w:rFonts w:asciiTheme="majorBidi" w:hAnsiTheme="majorBidi" w:cstheme="majorBidi"/>
          <w:sz w:val="24"/>
          <w:szCs w:val="24"/>
        </w:rPr>
        <w:t xml:space="preserve">Results revealed that </w:t>
      </w:r>
      <w:r w:rsidR="007870CF">
        <w:rPr>
          <w:rFonts w:asciiTheme="majorBidi" w:hAnsiTheme="majorBidi" w:cstheme="majorBidi"/>
          <w:sz w:val="24"/>
          <w:szCs w:val="24"/>
        </w:rPr>
        <w:t>mung</w:t>
      </w:r>
      <w:r w:rsidR="00D477F1">
        <w:rPr>
          <w:rFonts w:asciiTheme="majorBidi" w:hAnsiTheme="majorBidi" w:cstheme="majorBidi"/>
          <w:sz w:val="24"/>
          <w:szCs w:val="24"/>
        </w:rPr>
        <w:t xml:space="preserve"> bean crop fertilized with 80 kg/ha phosphorus gave maximum number of branches per plant, number of pods per plant, pod length, number of </w:t>
      </w:r>
      <w:r w:rsidR="00217F5F">
        <w:rPr>
          <w:rFonts w:asciiTheme="majorBidi" w:hAnsiTheme="majorBidi" w:cstheme="majorBidi"/>
          <w:sz w:val="24"/>
          <w:szCs w:val="24"/>
        </w:rPr>
        <w:t>seeds</w:t>
      </w:r>
      <w:r w:rsidR="00D477F1">
        <w:rPr>
          <w:rFonts w:asciiTheme="majorBidi" w:hAnsiTheme="majorBidi" w:cstheme="majorBidi"/>
          <w:sz w:val="24"/>
          <w:szCs w:val="24"/>
        </w:rPr>
        <w:t xml:space="preserve"> per plant, 1000-grain weight, grain yield kg/ha, and harvest index.</w:t>
      </w:r>
      <w:r w:rsidR="0037240C">
        <w:rPr>
          <w:rFonts w:asciiTheme="majorBidi" w:hAnsiTheme="majorBidi" w:cstheme="majorBidi"/>
          <w:sz w:val="24"/>
          <w:szCs w:val="24"/>
        </w:rPr>
        <w:t xml:space="preserve"> </w:t>
      </w:r>
      <w:r w:rsidR="00E634E4">
        <w:rPr>
          <w:rFonts w:asciiTheme="majorBidi" w:hAnsiTheme="majorBidi" w:cstheme="majorBidi"/>
          <w:sz w:val="24"/>
          <w:szCs w:val="24"/>
        </w:rPr>
        <w:t xml:space="preserve">Phosphorus at the rate of 80 kg/ha was found more economical for getting </w:t>
      </w:r>
      <w:r w:rsidR="00217F5F">
        <w:rPr>
          <w:rFonts w:asciiTheme="majorBidi" w:hAnsiTheme="majorBidi" w:cstheme="majorBidi"/>
          <w:sz w:val="24"/>
          <w:szCs w:val="24"/>
        </w:rPr>
        <w:t>higher grain yield of mung bean crop.</w:t>
      </w:r>
      <w:r w:rsidR="00DE39F6">
        <w:rPr>
          <w:rFonts w:asciiTheme="majorBidi" w:hAnsiTheme="majorBidi" w:cstheme="majorBidi"/>
          <w:sz w:val="24"/>
          <w:szCs w:val="24"/>
        </w:rPr>
        <w:t xml:space="preserve"> Maximum and higher number of branches per plant, number of pods per plant, number of seeds per plant, 1000-grain weight, grain yield kg/ha, and harvest index were record with Mai-08 varieties. It is </w:t>
      </w:r>
      <w:r w:rsidR="0097727B">
        <w:rPr>
          <w:rFonts w:asciiTheme="majorBidi" w:hAnsiTheme="majorBidi" w:cstheme="majorBidi"/>
          <w:sz w:val="24"/>
          <w:szCs w:val="24"/>
        </w:rPr>
        <w:t>concluded</w:t>
      </w:r>
      <w:r w:rsidR="00DE39F6">
        <w:rPr>
          <w:rFonts w:asciiTheme="majorBidi" w:hAnsiTheme="majorBidi" w:cstheme="majorBidi"/>
          <w:sz w:val="24"/>
          <w:szCs w:val="24"/>
        </w:rPr>
        <w:t xml:space="preserve"> form the study that variety of Mai-08 </w:t>
      </w:r>
      <w:r w:rsidR="000C66B4">
        <w:rPr>
          <w:rFonts w:asciiTheme="majorBidi" w:hAnsiTheme="majorBidi" w:cstheme="majorBidi"/>
          <w:sz w:val="24"/>
          <w:szCs w:val="24"/>
        </w:rPr>
        <w:t>variety and phosphorus at rate of 80 kg/ha is more productive.</w:t>
      </w:r>
    </w:p>
    <w:p w14:paraId="1ED78573" w14:textId="77777777" w:rsidR="0097727B" w:rsidRPr="0097727B" w:rsidRDefault="0097727B" w:rsidP="0097727B">
      <w:pPr>
        <w:spacing w:after="0"/>
        <w:jc w:val="both"/>
        <w:rPr>
          <w:rFonts w:asciiTheme="majorBidi" w:hAnsiTheme="majorBidi" w:cstheme="majorBidi"/>
          <w:sz w:val="24"/>
          <w:szCs w:val="24"/>
        </w:rPr>
      </w:pPr>
    </w:p>
    <w:p w14:paraId="16C1A1C5" w14:textId="1D67C52E" w:rsidR="00327114" w:rsidRDefault="005F1463" w:rsidP="00A9685F">
      <w:pPr>
        <w:spacing w:line="360" w:lineRule="auto"/>
        <w:rPr>
          <w:rFonts w:asciiTheme="majorBidi" w:hAnsiTheme="majorBidi" w:cstheme="majorBidi"/>
          <w:color w:val="000000" w:themeColor="text1"/>
          <w:sz w:val="24"/>
          <w:szCs w:val="24"/>
        </w:rPr>
        <w:sectPr w:rsidR="00327114" w:rsidSect="005C3253">
          <w:pgSz w:w="12240" w:h="15840"/>
          <w:pgMar w:top="630" w:right="1440" w:bottom="1440" w:left="1440" w:header="720" w:footer="720" w:gutter="0"/>
          <w:cols w:space="720"/>
          <w:docGrid w:linePitch="360"/>
        </w:sectPr>
      </w:pPr>
      <w:r w:rsidRPr="000C66B4">
        <w:rPr>
          <w:rFonts w:asciiTheme="majorBidi" w:hAnsiTheme="majorBidi" w:cstheme="majorBidi"/>
          <w:b/>
          <w:bCs/>
          <w:color w:val="000000" w:themeColor="text1"/>
          <w:sz w:val="24"/>
          <w:szCs w:val="24"/>
        </w:rPr>
        <w:t>Key words:</w:t>
      </w:r>
      <w:r>
        <w:rPr>
          <w:rFonts w:asciiTheme="majorBidi" w:hAnsiTheme="majorBidi" w:cstheme="majorBidi"/>
          <w:color w:val="000000" w:themeColor="text1"/>
          <w:sz w:val="24"/>
          <w:szCs w:val="24"/>
        </w:rPr>
        <w:t xml:space="preserve"> Mung bean, </w:t>
      </w:r>
      <w:r w:rsidR="00CC0516">
        <w:rPr>
          <w:rFonts w:asciiTheme="majorBidi" w:hAnsiTheme="majorBidi" w:cstheme="majorBidi"/>
          <w:color w:val="000000" w:themeColor="text1"/>
          <w:sz w:val="24"/>
          <w:szCs w:val="24"/>
        </w:rPr>
        <w:t>Phosphorus, yield and yield components.</w:t>
      </w:r>
    </w:p>
    <w:p w14:paraId="1B929C3A" w14:textId="5F166D10" w:rsidR="00C04E12" w:rsidRDefault="00076739" w:rsidP="00A9685F">
      <w:pPr>
        <w:tabs>
          <w:tab w:val="left" w:pos="2055"/>
        </w:tabs>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F41A7D" w:rsidRPr="00F41A7D">
        <w:rPr>
          <w:rFonts w:asciiTheme="majorBidi" w:hAnsiTheme="majorBidi" w:cstheme="majorBidi"/>
          <w:sz w:val="24"/>
          <w:szCs w:val="24"/>
        </w:rPr>
        <w:t>Mungbean (</w:t>
      </w:r>
      <w:r w:rsidR="00F41A7D" w:rsidRPr="00BA07C5">
        <w:rPr>
          <w:rFonts w:asciiTheme="majorBidi" w:hAnsiTheme="majorBidi" w:cstheme="majorBidi"/>
          <w:i/>
          <w:iCs/>
          <w:sz w:val="24"/>
          <w:szCs w:val="24"/>
        </w:rPr>
        <w:t>Vigna radiata</w:t>
      </w:r>
      <w:r w:rsidR="00F41A7D" w:rsidRPr="00F41A7D">
        <w:rPr>
          <w:rFonts w:asciiTheme="majorBidi" w:hAnsiTheme="majorBidi" w:cstheme="majorBidi"/>
          <w:sz w:val="24"/>
          <w:szCs w:val="24"/>
        </w:rPr>
        <w:t xml:space="preserve"> L.) is a short-lived leguminous plant, and can be grown in various cropping patterns due to its ability to adapt to the poor environmental stresses such as low soil fertility and drought (Bourgault </w:t>
      </w:r>
      <w:r w:rsidR="00F41A7D" w:rsidRPr="00BA07C5">
        <w:rPr>
          <w:rFonts w:asciiTheme="majorBidi" w:hAnsiTheme="majorBidi" w:cstheme="majorBidi"/>
          <w:i/>
          <w:iCs/>
          <w:sz w:val="24"/>
          <w:szCs w:val="24"/>
        </w:rPr>
        <w:t>et al</w:t>
      </w:r>
      <w:r w:rsidR="00F41A7D" w:rsidRPr="00F41A7D">
        <w:rPr>
          <w:rFonts w:asciiTheme="majorBidi" w:hAnsiTheme="majorBidi" w:cstheme="majorBidi"/>
          <w:sz w:val="24"/>
          <w:szCs w:val="24"/>
        </w:rPr>
        <w:t>.</w:t>
      </w:r>
      <w:r w:rsidR="00BA07C5">
        <w:rPr>
          <w:rFonts w:asciiTheme="majorBidi" w:hAnsiTheme="majorBidi" w:cstheme="majorBidi"/>
          <w:sz w:val="24"/>
          <w:szCs w:val="24"/>
        </w:rPr>
        <w:t>,</w:t>
      </w:r>
      <w:r w:rsidR="00F41A7D" w:rsidRPr="00F41A7D">
        <w:rPr>
          <w:rFonts w:asciiTheme="majorBidi" w:hAnsiTheme="majorBidi" w:cstheme="majorBidi"/>
          <w:sz w:val="24"/>
          <w:szCs w:val="24"/>
        </w:rPr>
        <w:t xml:space="preserve"> 2010; Nair </w:t>
      </w:r>
      <w:r w:rsidR="00F41A7D" w:rsidRPr="00BA07C5">
        <w:rPr>
          <w:rFonts w:asciiTheme="majorBidi" w:hAnsiTheme="majorBidi" w:cstheme="majorBidi"/>
          <w:i/>
          <w:iCs/>
          <w:sz w:val="24"/>
          <w:szCs w:val="24"/>
        </w:rPr>
        <w:t>et al</w:t>
      </w:r>
      <w:r w:rsidR="00F41A7D" w:rsidRPr="00F41A7D">
        <w:rPr>
          <w:rFonts w:asciiTheme="majorBidi" w:hAnsiTheme="majorBidi" w:cstheme="majorBidi"/>
          <w:sz w:val="24"/>
          <w:szCs w:val="24"/>
        </w:rPr>
        <w:t>.</w:t>
      </w:r>
      <w:r w:rsidR="00BA07C5">
        <w:rPr>
          <w:rFonts w:asciiTheme="majorBidi" w:hAnsiTheme="majorBidi" w:cstheme="majorBidi"/>
          <w:sz w:val="24"/>
          <w:szCs w:val="24"/>
        </w:rPr>
        <w:t>,</w:t>
      </w:r>
      <w:r w:rsidR="00F41A7D" w:rsidRPr="00F41A7D">
        <w:rPr>
          <w:rFonts w:asciiTheme="majorBidi" w:hAnsiTheme="majorBidi" w:cstheme="majorBidi"/>
          <w:sz w:val="24"/>
          <w:szCs w:val="24"/>
        </w:rPr>
        <w:t xml:space="preserve"> 2012). It is widely cultivated throughout the Asia, including India, Pakistan, Bangladesh, Sri Lanka, Thailand, Laos, Cambodia, Vietnam, Indonesia, Malaysia, south China and Argentina. In Africa and U.S.A (Choudhary </w:t>
      </w:r>
      <w:r w:rsidR="00F41A7D" w:rsidRPr="0088282E">
        <w:rPr>
          <w:rFonts w:asciiTheme="majorBidi" w:hAnsiTheme="majorBidi" w:cstheme="majorBidi"/>
          <w:i/>
          <w:iCs/>
          <w:sz w:val="24"/>
          <w:szCs w:val="24"/>
        </w:rPr>
        <w:t>et al</w:t>
      </w:r>
      <w:r w:rsidR="00F41A7D" w:rsidRPr="00F41A7D">
        <w:rPr>
          <w:rFonts w:asciiTheme="majorBidi" w:hAnsiTheme="majorBidi" w:cstheme="majorBidi"/>
          <w:sz w:val="24"/>
          <w:szCs w:val="24"/>
        </w:rPr>
        <w:t xml:space="preserve">., 2015). Mungbean contains 51% carbohydrate, 10% moisture, 4% minerals and 3% vitamins (Ali </w:t>
      </w:r>
      <w:r w:rsidR="00F41A7D" w:rsidRPr="0088282E">
        <w:rPr>
          <w:rFonts w:asciiTheme="majorBidi" w:hAnsiTheme="majorBidi" w:cstheme="majorBidi"/>
          <w:i/>
          <w:iCs/>
          <w:sz w:val="24"/>
          <w:szCs w:val="24"/>
        </w:rPr>
        <w:t>et al</w:t>
      </w:r>
      <w:r w:rsidR="0088282E">
        <w:rPr>
          <w:rFonts w:asciiTheme="majorBidi" w:hAnsiTheme="majorBidi" w:cstheme="majorBidi"/>
          <w:sz w:val="24"/>
          <w:szCs w:val="24"/>
        </w:rPr>
        <w:t>.</w:t>
      </w:r>
      <w:r w:rsidR="00F41A7D" w:rsidRPr="00F41A7D">
        <w:rPr>
          <w:rFonts w:asciiTheme="majorBidi" w:hAnsiTheme="majorBidi" w:cstheme="majorBidi"/>
          <w:sz w:val="24"/>
          <w:szCs w:val="24"/>
        </w:rPr>
        <w:t xml:space="preserve">, 2010). It also contains 27% protein and has good amount of essential amino acids composition compares favorably with that of </w:t>
      </w:r>
      <w:r w:rsidR="00072D7E" w:rsidRPr="00F41A7D">
        <w:rPr>
          <w:rFonts w:asciiTheme="majorBidi" w:hAnsiTheme="majorBidi" w:cstheme="majorBidi"/>
          <w:sz w:val="24"/>
          <w:szCs w:val="24"/>
        </w:rPr>
        <w:t>soybean (</w:t>
      </w:r>
      <w:r w:rsidR="00F41A7D" w:rsidRPr="00F41A7D">
        <w:rPr>
          <w:rFonts w:asciiTheme="majorBidi" w:hAnsiTheme="majorBidi" w:cstheme="majorBidi"/>
          <w:sz w:val="24"/>
          <w:szCs w:val="24"/>
        </w:rPr>
        <w:t>El-</w:t>
      </w:r>
      <w:proofErr w:type="spellStart"/>
      <w:r w:rsidR="00F41A7D" w:rsidRPr="00F41A7D">
        <w:rPr>
          <w:rFonts w:asciiTheme="majorBidi" w:hAnsiTheme="majorBidi" w:cstheme="majorBidi"/>
          <w:sz w:val="24"/>
          <w:szCs w:val="24"/>
        </w:rPr>
        <w:t>Adawy</w:t>
      </w:r>
      <w:proofErr w:type="spellEnd"/>
      <w:r w:rsidR="00F41A7D" w:rsidRPr="00F41A7D">
        <w:rPr>
          <w:rFonts w:asciiTheme="majorBidi" w:hAnsiTheme="majorBidi" w:cstheme="majorBidi"/>
          <w:sz w:val="24"/>
          <w:szCs w:val="24"/>
        </w:rPr>
        <w:t xml:space="preserve"> 1996, Prasad </w:t>
      </w:r>
      <w:r w:rsidR="00F41A7D" w:rsidRPr="0088282E">
        <w:rPr>
          <w:rFonts w:asciiTheme="majorBidi" w:hAnsiTheme="majorBidi" w:cstheme="majorBidi"/>
          <w:i/>
          <w:iCs/>
          <w:sz w:val="24"/>
          <w:szCs w:val="24"/>
        </w:rPr>
        <w:t>et al</w:t>
      </w:r>
      <w:r w:rsidR="00F41A7D" w:rsidRPr="00F41A7D">
        <w:rPr>
          <w:rFonts w:asciiTheme="majorBidi" w:hAnsiTheme="majorBidi" w:cstheme="majorBidi"/>
          <w:sz w:val="24"/>
          <w:szCs w:val="24"/>
        </w:rPr>
        <w:t>.</w:t>
      </w:r>
      <w:r w:rsidR="0088282E">
        <w:rPr>
          <w:rFonts w:asciiTheme="majorBidi" w:hAnsiTheme="majorBidi" w:cstheme="majorBidi"/>
          <w:sz w:val="24"/>
          <w:szCs w:val="24"/>
        </w:rPr>
        <w:t>,</w:t>
      </w:r>
      <w:r w:rsidR="00F41A7D" w:rsidRPr="00F41A7D">
        <w:rPr>
          <w:rFonts w:asciiTheme="majorBidi" w:hAnsiTheme="majorBidi" w:cstheme="majorBidi"/>
          <w:sz w:val="24"/>
          <w:szCs w:val="24"/>
        </w:rPr>
        <w:t xml:space="preserve"> 2016).  Afghanistan is an agricultural based economy where wheat, rice, maize and pulses are major field crops. Among these, pulses constitute the main source of </w:t>
      </w:r>
      <w:r w:rsidR="00FF25B5" w:rsidRPr="00F41A7D">
        <w:rPr>
          <w:rFonts w:asciiTheme="majorBidi" w:hAnsiTheme="majorBidi" w:cstheme="majorBidi"/>
          <w:sz w:val="24"/>
          <w:szCs w:val="24"/>
        </w:rPr>
        <w:t>plant-based</w:t>
      </w:r>
      <w:r w:rsidR="00F41A7D" w:rsidRPr="00F41A7D">
        <w:rPr>
          <w:rFonts w:asciiTheme="majorBidi" w:hAnsiTheme="majorBidi" w:cstheme="majorBidi"/>
          <w:sz w:val="24"/>
          <w:szCs w:val="24"/>
        </w:rPr>
        <w:t xml:space="preserve"> protein for the </w:t>
      </w:r>
      <w:r w:rsidR="00FF25B5" w:rsidRPr="00F41A7D">
        <w:rPr>
          <w:rFonts w:asciiTheme="majorBidi" w:hAnsiTheme="majorBidi" w:cstheme="majorBidi"/>
          <w:sz w:val="24"/>
          <w:szCs w:val="24"/>
        </w:rPr>
        <w:t>ever-rising</w:t>
      </w:r>
      <w:r w:rsidR="00F41A7D" w:rsidRPr="00F41A7D">
        <w:rPr>
          <w:rFonts w:asciiTheme="majorBidi" w:hAnsiTheme="majorBidi" w:cstheme="majorBidi"/>
          <w:sz w:val="24"/>
          <w:szCs w:val="24"/>
        </w:rPr>
        <w:t xml:space="preserve"> human population. The pulses are excellent source of protein nutrition for livestock too. In developing countries like Afghanistan where protein energy malnutrition is a serious challenge due to cereal based dietary pattern, inclusion of pulses in staple diet could help in overcoming the crisis of malnourishment. Further, the protein obtained from pulses is comparatively cheaper than </w:t>
      </w:r>
      <w:r w:rsidR="00FF25B5" w:rsidRPr="00F41A7D">
        <w:rPr>
          <w:rFonts w:asciiTheme="majorBidi" w:hAnsiTheme="majorBidi" w:cstheme="majorBidi"/>
          <w:sz w:val="24"/>
          <w:szCs w:val="24"/>
        </w:rPr>
        <w:t>animal-based</w:t>
      </w:r>
      <w:r w:rsidR="00F41A7D" w:rsidRPr="00F41A7D">
        <w:rPr>
          <w:rFonts w:asciiTheme="majorBidi" w:hAnsiTheme="majorBidi" w:cstheme="majorBidi"/>
          <w:sz w:val="24"/>
          <w:szCs w:val="24"/>
        </w:rPr>
        <w:t xml:space="preserve"> protein sources i.e. meat, egg and fish, owing to the low market prices of pulses (</w:t>
      </w:r>
      <w:proofErr w:type="spellStart"/>
      <w:r w:rsidR="00F41A7D" w:rsidRPr="00F41A7D">
        <w:rPr>
          <w:rFonts w:asciiTheme="majorBidi" w:hAnsiTheme="majorBidi" w:cstheme="majorBidi"/>
          <w:sz w:val="24"/>
          <w:szCs w:val="24"/>
        </w:rPr>
        <w:t>Jahish</w:t>
      </w:r>
      <w:proofErr w:type="spellEnd"/>
      <w:r w:rsidR="00F41A7D" w:rsidRPr="00F41A7D">
        <w:rPr>
          <w:rFonts w:asciiTheme="majorBidi" w:hAnsiTheme="majorBidi" w:cstheme="majorBidi"/>
          <w:sz w:val="24"/>
          <w:szCs w:val="24"/>
        </w:rPr>
        <w:t>, 2016). In Afghanistan farmers sow this crop with only one ploughing and hardly use any fertilizers and irrigation due to their poor socio-economic status and lack of know-how. As a result, the crop yield is very low (</w:t>
      </w:r>
      <w:proofErr w:type="spellStart"/>
      <w:r w:rsidR="00F41A7D" w:rsidRPr="00F41A7D">
        <w:rPr>
          <w:rFonts w:asciiTheme="majorBidi" w:hAnsiTheme="majorBidi" w:cstheme="majorBidi"/>
          <w:sz w:val="24"/>
          <w:szCs w:val="24"/>
        </w:rPr>
        <w:t>Hamim</w:t>
      </w:r>
      <w:proofErr w:type="spellEnd"/>
      <w:r w:rsidR="00F41A7D" w:rsidRPr="00F41A7D">
        <w:rPr>
          <w:rFonts w:asciiTheme="majorBidi" w:hAnsiTheme="majorBidi" w:cstheme="majorBidi"/>
          <w:sz w:val="24"/>
          <w:szCs w:val="24"/>
        </w:rPr>
        <w:t xml:space="preserve">, </w:t>
      </w:r>
      <w:r w:rsidR="00F41A7D" w:rsidRPr="00F41A7D">
        <w:rPr>
          <w:rFonts w:asciiTheme="majorBidi" w:hAnsiTheme="majorBidi" w:cstheme="majorBidi"/>
          <w:sz w:val="24"/>
          <w:szCs w:val="24"/>
        </w:rPr>
        <w:lastRenderedPageBreak/>
        <w:t xml:space="preserve">2016). However, mungbean yield is quite poor in Afghanistan because of non-availability of high yielding varieties, poor nutrient management especially phosphorus (P), broadcasting of seeds and being a rain fed crop due to poor irrigation infrastructure (Choudhary </w:t>
      </w:r>
      <w:r w:rsidR="00F41A7D" w:rsidRPr="0088282E">
        <w:rPr>
          <w:rFonts w:asciiTheme="majorBidi" w:hAnsiTheme="majorBidi" w:cstheme="majorBidi"/>
          <w:i/>
          <w:iCs/>
          <w:sz w:val="24"/>
          <w:szCs w:val="24"/>
        </w:rPr>
        <w:t>et al</w:t>
      </w:r>
      <w:r w:rsidR="00F41A7D" w:rsidRPr="00F41A7D">
        <w:rPr>
          <w:rFonts w:asciiTheme="majorBidi" w:hAnsiTheme="majorBidi" w:cstheme="majorBidi"/>
          <w:sz w:val="24"/>
          <w:szCs w:val="24"/>
        </w:rPr>
        <w:t xml:space="preserve">., 2015; </w:t>
      </w:r>
      <w:proofErr w:type="spellStart"/>
      <w:r w:rsidR="00F41A7D" w:rsidRPr="00F41A7D">
        <w:rPr>
          <w:rFonts w:asciiTheme="majorBidi" w:hAnsiTheme="majorBidi" w:cstheme="majorBidi"/>
          <w:sz w:val="24"/>
          <w:szCs w:val="24"/>
        </w:rPr>
        <w:t>Noorzai</w:t>
      </w:r>
      <w:proofErr w:type="spellEnd"/>
      <w:r w:rsidR="00F41A7D" w:rsidRPr="00F41A7D">
        <w:rPr>
          <w:rFonts w:asciiTheme="majorBidi" w:hAnsiTheme="majorBidi" w:cstheme="majorBidi"/>
          <w:sz w:val="24"/>
          <w:szCs w:val="24"/>
        </w:rPr>
        <w:t xml:space="preserve"> </w:t>
      </w:r>
      <w:r w:rsidR="00F41A7D" w:rsidRPr="0088282E">
        <w:rPr>
          <w:rFonts w:asciiTheme="majorBidi" w:hAnsiTheme="majorBidi" w:cstheme="majorBidi"/>
          <w:i/>
          <w:iCs/>
          <w:sz w:val="24"/>
          <w:szCs w:val="24"/>
        </w:rPr>
        <w:t>et al</w:t>
      </w:r>
      <w:r w:rsidR="00F41A7D" w:rsidRPr="00F41A7D">
        <w:rPr>
          <w:rFonts w:asciiTheme="majorBidi" w:hAnsiTheme="majorBidi" w:cstheme="majorBidi"/>
          <w:sz w:val="24"/>
          <w:szCs w:val="24"/>
        </w:rPr>
        <w:t>., 2017).</w:t>
      </w:r>
      <w:r w:rsidR="00A9685F">
        <w:rPr>
          <w:rFonts w:asciiTheme="majorBidi" w:hAnsiTheme="majorBidi" w:cstheme="majorBidi"/>
          <w:sz w:val="24"/>
          <w:szCs w:val="24"/>
        </w:rPr>
        <w:t xml:space="preserve"> </w:t>
      </w:r>
    </w:p>
    <w:p w14:paraId="76587FA7" w14:textId="4596FA29" w:rsidR="00F41A7D" w:rsidRPr="00F41A7D" w:rsidRDefault="00C04E12" w:rsidP="00A9685F">
      <w:pPr>
        <w:tabs>
          <w:tab w:val="left" w:pos="2055"/>
        </w:tabs>
        <w:jc w:val="both"/>
        <w:rPr>
          <w:rFonts w:asciiTheme="majorBidi" w:hAnsiTheme="majorBidi" w:cstheme="majorBidi"/>
          <w:sz w:val="24"/>
          <w:szCs w:val="24"/>
        </w:rPr>
      </w:pPr>
      <w:r>
        <w:rPr>
          <w:rFonts w:asciiTheme="majorBidi" w:hAnsiTheme="majorBidi" w:cstheme="majorBidi"/>
          <w:sz w:val="24"/>
          <w:szCs w:val="24"/>
        </w:rPr>
        <w:t xml:space="preserve">       </w:t>
      </w:r>
      <w:r w:rsidR="00F41A7D" w:rsidRPr="00F41A7D">
        <w:rPr>
          <w:rFonts w:asciiTheme="majorBidi" w:hAnsiTheme="majorBidi" w:cstheme="majorBidi"/>
          <w:sz w:val="24"/>
          <w:szCs w:val="24"/>
        </w:rPr>
        <w:t>Growth and development of crops depend largely on the development of root system. Phosphorus is one of the three macro nutrients that plants obtain from the soil. Phosphorus is a major component of compounds whose functions relate to growth, root development, flowering, and ripening (</w:t>
      </w:r>
      <w:proofErr w:type="spellStart"/>
      <w:r w:rsidR="00F41A7D" w:rsidRPr="00F41A7D">
        <w:rPr>
          <w:rFonts w:asciiTheme="majorBidi" w:hAnsiTheme="majorBidi" w:cstheme="majorBidi"/>
          <w:sz w:val="24"/>
          <w:szCs w:val="24"/>
        </w:rPr>
        <w:t>Raboy</w:t>
      </w:r>
      <w:proofErr w:type="spellEnd"/>
      <w:r w:rsidR="00F41A7D" w:rsidRPr="00F41A7D">
        <w:rPr>
          <w:rFonts w:asciiTheme="majorBidi" w:hAnsiTheme="majorBidi" w:cstheme="majorBidi"/>
          <w:sz w:val="24"/>
          <w:szCs w:val="24"/>
        </w:rPr>
        <w:t xml:space="preserve">, 2003). Most of the soils throughout the world are </w:t>
      </w:r>
      <w:r w:rsidR="008A4B7D">
        <w:rPr>
          <w:rFonts w:asciiTheme="majorBidi" w:hAnsiTheme="majorBidi" w:cstheme="majorBidi"/>
          <w:sz w:val="24"/>
          <w:szCs w:val="24"/>
        </w:rPr>
        <w:t>phosphorus</w:t>
      </w:r>
      <w:r w:rsidR="00F41A7D" w:rsidRPr="00F41A7D">
        <w:rPr>
          <w:rFonts w:asciiTheme="majorBidi" w:hAnsiTheme="majorBidi" w:cstheme="majorBidi"/>
          <w:sz w:val="24"/>
          <w:szCs w:val="24"/>
        </w:rPr>
        <w:t xml:space="preserve"> deficient (</w:t>
      </w:r>
      <w:proofErr w:type="spellStart"/>
      <w:r w:rsidR="00F41A7D" w:rsidRPr="00F41A7D">
        <w:rPr>
          <w:rFonts w:asciiTheme="majorBidi" w:hAnsiTheme="majorBidi" w:cstheme="majorBidi"/>
          <w:sz w:val="24"/>
          <w:szCs w:val="24"/>
        </w:rPr>
        <w:t>Batjes</w:t>
      </w:r>
      <w:proofErr w:type="spellEnd"/>
      <w:r w:rsidR="00F41A7D" w:rsidRPr="00F41A7D">
        <w:rPr>
          <w:rFonts w:asciiTheme="majorBidi" w:hAnsiTheme="majorBidi" w:cstheme="majorBidi"/>
          <w:sz w:val="24"/>
          <w:szCs w:val="24"/>
        </w:rPr>
        <w:t xml:space="preserve">, 1997). Hence, the effect of phosphorus on root development is well known (Hossain and Hamid, 2007). Addition of </w:t>
      </w:r>
      <w:r w:rsidR="008A4B7D">
        <w:rPr>
          <w:rFonts w:asciiTheme="majorBidi" w:hAnsiTheme="majorBidi" w:cstheme="majorBidi"/>
          <w:sz w:val="24"/>
          <w:szCs w:val="24"/>
        </w:rPr>
        <w:t>phosphorus</w:t>
      </w:r>
      <w:r w:rsidR="00F41A7D" w:rsidRPr="00F41A7D">
        <w:rPr>
          <w:rFonts w:asciiTheme="majorBidi" w:hAnsiTheme="majorBidi" w:cstheme="majorBidi"/>
          <w:sz w:val="24"/>
          <w:szCs w:val="24"/>
        </w:rPr>
        <w:t xml:space="preserve"> fertilizer improve root development, which enhance the act of other nutrients and water to the growing parts of the plants, resulting in an increased photosynthetic and more dry matter production. The application of phosphorus to mungbean has been stated to increase dry matter at harvest, number of pods plant </w:t>
      </w:r>
      <w:r w:rsidR="0088282E">
        <w:rPr>
          <w:rFonts w:asciiTheme="majorBidi" w:hAnsiTheme="majorBidi" w:cstheme="majorBidi"/>
          <w:sz w:val="24"/>
          <w:szCs w:val="24"/>
        </w:rPr>
        <w:t>per plant</w:t>
      </w:r>
      <w:r w:rsidR="00F41A7D" w:rsidRPr="00F41A7D">
        <w:rPr>
          <w:rFonts w:asciiTheme="majorBidi" w:hAnsiTheme="majorBidi" w:cstheme="majorBidi"/>
          <w:sz w:val="24"/>
          <w:szCs w:val="24"/>
        </w:rPr>
        <w:t>, seeds pod</w:t>
      </w:r>
      <w:r w:rsidR="0088282E">
        <w:rPr>
          <w:rFonts w:asciiTheme="majorBidi" w:hAnsiTheme="majorBidi" w:cstheme="majorBidi"/>
          <w:sz w:val="24"/>
          <w:szCs w:val="24"/>
        </w:rPr>
        <w:t xml:space="preserve"> per plant</w:t>
      </w:r>
      <w:r w:rsidR="00F41A7D" w:rsidRPr="00F41A7D">
        <w:rPr>
          <w:rFonts w:asciiTheme="majorBidi" w:hAnsiTheme="majorBidi" w:cstheme="majorBidi"/>
          <w:sz w:val="24"/>
          <w:szCs w:val="24"/>
        </w:rPr>
        <w:t xml:space="preserve">, 1000 grain weight, seed yield and total biomass (Mitra </w:t>
      </w:r>
      <w:r w:rsidR="00F41A7D" w:rsidRPr="0088282E">
        <w:rPr>
          <w:rFonts w:asciiTheme="majorBidi" w:hAnsiTheme="majorBidi" w:cstheme="majorBidi"/>
          <w:i/>
          <w:iCs/>
          <w:sz w:val="24"/>
          <w:szCs w:val="24"/>
        </w:rPr>
        <w:t>et al</w:t>
      </w:r>
      <w:r w:rsidR="00F41A7D" w:rsidRPr="00F41A7D">
        <w:rPr>
          <w:rFonts w:asciiTheme="majorBidi" w:hAnsiTheme="majorBidi" w:cstheme="majorBidi"/>
          <w:sz w:val="24"/>
          <w:szCs w:val="24"/>
        </w:rPr>
        <w:t xml:space="preserve">., 1999). The yield and quality of mungbean can be improved by applying best agronomic practices and use of high yielding cultivars. Cultivars of mungbean vary in yield and yield components. </w:t>
      </w:r>
      <w:proofErr w:type="spellStart"/>
      <w:r w:rsidR="00F41A7D" w:rsidRPr="00F41A7D">
        <w:rPr>
          <w:rFonts w:asciiTheme="majorBidi" w:hAnsiTheme="majorBidi" w:cstheme="majorBidi"/>
          <w:sz w:val="24"/>
          <w:szCs w:val="24"/>
        </w:rPr>
        <w:t>Ayub</w:t>
      </w:r>
      <w:proofErr w:type="spellEnd"/>
      <w:r w:rsidR="00F41A7D" w:rsidRPr="00F41A7D">
        <w:rPr>
          <w:rFonts w:asciiTheme="majorBidi" w:hAnsiTheme="majorBidi" w:cstheme="majorBidi"/>
          <w:sz w:val="24"/>
          <w:szCs w:val="24"/>
        </w:rPr>
        <w:t xml:space="preserve"> </w:t>
      </w:r>
      <w:r w:rsidR="00F41A7D" w:rsidRPr="00BE3C28">
        <w:rPr>
          <w:rFonts w:asciiTheme="majorBidi" w:hAnsiTheme="majorBidi" w:cstheme="majorBidi"/>
          <w:i/>
          <w:iCs/>
          <w:sz w:val="24"/>
          <w:szCs w:val="24"/>
        </w:rPr>
        <w:t>et al</w:t>
      </w:r>
      <w:r w:rsidR="00F41A7D" w:rsidRPr="00F41A7D">
        <w:rPr>
          <w:rFonts w:asciiTheme="majorBidi" w:hAnsiTheme="majorBidi" w:cstheme="majorBidi"/>
          <w:sz w:val="24"/>
          <w:szCs w:val="24"/>
        </w:rPr>
        <w:t xml:space="preserve">. (1999) obtained significantly higher seed yield of mungbean cultivars. NM-92 over NM-54 due to higher number of </w:t>
      </w:r>
      <w:r w:rsidR="00FF25B5" w:rsidRPr="00F41A7D">
        <w:rPr>
          <w:rFonts w:asciiTheme="majorBidi" w:hAnsiTheme="majorBidi" w:cstheme="majorBidi"/>
          <w:sz w:val="24"/>
          <w:szCs w:val="24"/>
        </w:rPr>
        <w:t>pods</w:t>
      </w:r>
      <w:r w:rsidR="00F41A7D" w:rsidRPr="00F41A7D">
        <w:rPr>
          <w:rFonts w:asciiTheme="majorBidi" w:hAnsiTheme="majorBidi" w:cstheme="majorBidi"/>
          <w:sz w:val="24"/>
          <w:szCs w:val="24"/>
        </w:rPr>
        <w:t xml:space="preserve"> bearing branches plant</w:t>
      </w:r>
      <w:r w:rsidR="008A4B7D">
        <w:rPr>
          <w:rFonts w:asciiTheme="majorBidi" w:hAnsiTheme="majorBidi" w:cstheme="majorBidi"/>
          <w:sz w:val="24"/>
          <w:szCs w:val="24"/>
        </w:rPr>
        <w:t xml:space="preserve"> per plant</w:t>
      </w:r>
      <w:r w:rsidR="00F41A7D" w:rsidRPr="00F41A7D">
        <w:rPr>
          <w:rFonts w:asciiTheme="majorBidi" w:hAnsiTheme="majorBidi" w:cstheme="majorBidi"/>
          <w:sz w:val="24"/>
          <w:szCs w:val="24"/>
        </w:rPr>
        <w:t>, number of pods and number of seeds pod</w:t>
      </w:r>
      <w:r w:rsidR="008A4B7D">
        <w:rPr>
          <w:rFonts w:asciiTheme="majorBidi" w:hAnsiTheme="majorBidi" w:cstheme="majorBidi"/>
          <w:sz w:val="24"/>
          <w:szCs w:val="24"/>
        </w:rPr>
        <w:t xml:space="preserve"> per plant</w:t>
      </w:r>
      <w:r w:rsidR="00F41A7D" w:rsidRPr="00F41A7D">
        <w:rPr>
          <w:rFonts w:asciiTheme="majorBidi" w:hAnsiTheme="majorBidi" w:cstheme="majorBidi"/>
          <w:sz w:val="24"/>
          <w:szCs w:val="24"/>
        </w:rPr>
        <w:t xml:space="preserve">, </w:t>
      </w:r>
      <w:r w:rsidR="00F41A7D" w:rsidRPr="00F41A7D">
        <w:rPr>
          <w:rFonts w:asciiTheme="majorBidi" w:hAnsiTheme="majorBidi" w:cstheme="majorBidi"/>
          <w:sz w:val="24"/>
          <w:szCs w:val="24"/>
        </w:rPr>
        <w:lastRenderedPageBreak/>
        <w:t xml:space="preserve">However, Khan </w:t>
      </w:r>
      <w:r w:rsidR="00F41A7D" w:rsidRPr="00BE3C28">
        <w:rPr>
          <w:rFonts w:asciiTheme="majorBidi" w:hAnsiTheme="majorBidi" w:cstheme="majorBidi"/>
          <w:i/>
          <w:iCs/>
          <w:sz w:val="24"/>
          <w:szCs w:val="24"/>
        </w:rPr>
        <w:t>et al</w:t>
      </w:r>
      <w:r w:rsidR="00F41A7D" w:rsidRPr="00F41A7D">
        <w:rPr>
          <w:rFonts w:asciiTheme="majorBidi" w:hAnsiTheme="majorBidi" w:cstheme="majorBidi"/>
          <w:sz w:val="24"/>
          <w:szCs w:val="24"/>
        </w:rPr>
        <w:t xml:space="preserve">. (1999) found statistical difference between the yield components of mungbean cultivars under observation. For every climate, there are cultivars of different crops. </w:t>
      </w:r>
      <w:proofErr w:type="spellStart"/>
      <w:r w:rsidR="00F41A7D" w:rsidRPr="00F41A7D">
        <w:rPr>
          <w:rFonts w:asciiTheme="majorBidi" w:hAnsiTheme="majorBidi" w:cstheme="majorBidi"/>
          <w:sz w:val="24"/>
          <w:szCs w:val="24"/>
        </w:rPr>
        <w:t>Yaday</w:t>
      </w:r>
      <w:proofErr w:type="spellEnd"/>
      <w:r w:rsidR="00F41A7D" w:rsidRPr="00F41A7D">
        <w:rPr>
          <w:rFonts w:asciiTheme="majorBidi" w:hAnsiTheme="majorBidi" w:cstheme="majorBidi"/>
          <w:sz w:val="24"/>
          <w:szCs w:val="24"/>
        </w:rPr>
        <w:t xml:space="preserve"> and Warsi (1988) found significant differences in yields and yield components of different mungbean cultivars. Keeping in view the importance of phosphorus levels and mungbean cultivars, the present research was designed to investigate the effect of P levels and d</w:t>
      </w:r>
      <w:r w:rsidR="00873B27">
        <w:rPr>
          <w:rFonts w:asciiTheme="majorBidi" w:hAnsiTheme="majorBidi" w:cstheme="majorBidi"/>
          <w:sz w:val="24"/>
          <w:szCs w:val="24"/>
        </w:rPr>
        <w:t>i</w:t>
      </w:r>
      <w:r w:rsidR="00F41A7D" w:rsidRPr="00F41A7D">
        <w:rPr>
          <w:rFonts w:asciiTheme="majorBidi" w:hAnsiTheme="majorBidi" w:cstheme="majorBidi"/>
          <w:sz w:val="24"/>
          <w:szCs w:val="24"/>
        </w:rPr>
        <w:t>f</w:t>
      </w:r>
      <w:r w:rsidR="00873B27">
        <w:rPr>
          <w:rFonts w:asciiTheme="majorBidi" w:hAnsiTheme="majorBidi" w:cstheme="majorBidi"/>
          <w:sz w:val="24"/>
          <w:szCs w:val="24"/>
        </w:rPr>
        <w:t>f</w:t>
      </w:r>
      <w:r w:rsidR="00F41A7D" w:rsidRPr="00F41A7D">
        <w:rPr>
          <w:rFonts w:asciiTheme="majorBidi" w:hAnsiTheme="majorBidi" w:cstheme="majorBidi"/>
          <w:sz w:val="24"/>
          <w:szCs w:val="24"/>
        </w:rPr>
        <w:t>erent variety on yield and yield components of mungbean cultivars.</w:t>
      </w:r>
    </w:p>
    <w:p w14:paraId="3C262AFF" w14:textId="4151A5F0" w:rsidR="0008580B" w:rsidRPr="00F41A7D" w:rsidRDefault="00327114" w:rsidP="00A9685F">
      <w:pPr>
        <w:tabs>
          <w:tab w:val="left" w:pos="2055"/>
        </w:tabs>
        <w:jc w:val="center"/>
        <w:rPr>
          <w:rFonts w:asciiTheme="majorBidi" w:hAnsiTheme="majorBidi" w:cstheme="majorBidi"/>
          <w:b/>
          <w:bCs/>
          <w:sz w:val="24"/>
          <w:szCs w:val="24"/>
        </w:rPr>
      </w:pPr>
      <w:r w:rsidRPr="00F41A7D">
        <w:rPr>
          <w:rFonts w:asciiTheme="majorBidi" w:hAnsiTheme="majorBidi" w:cstheme="majorBidi"/>
          <w:b/>
          <w:bCs/>
          <w:sz w:val="24"/>
          <w:szCs w:val="24"/>
        </w:rPr>
        <w:t>MATERIAL AND METHODS</w:t>
      </w:r>
    </w:p>
    <w:p w14:paraId="4B3C0411" w14:textId="4D4A0E1D" w:rsidR="00C86336" w:rsidRPr="006452DE" w:rsidRDefault="00A9685F" w:rsidP="006452DE">
      <w:pPr>
        <w:tabs>
          <w:tab w:val="left" w:pos="2055"/>
        </w:tabs>
        <w:jc w:val="both"/>
        <w:rPr>
          <w:rFonts w:asciiTheme="majorBidi" w:hAnsiTheme="majorBidi" w:cstheme="majorBidi"/>
          <w:sz w:val="24"/>
          <w:szCs w:val="24"/>
        </w:rPr>
      </w:pPr>
      <w:r>
        <w:rPr>
          <w:rFonts w:asciiTheme="majorBidi" w:hAnsiTheme="majorBidi" w:cstheme="majorBidi"/>
          <w:sz w:val="24"/>
          <w:szCs w:val="24"/>
        </w:rPr>
        <w:t xml:space="preserve">       </w:t>
      </w:r>
      <w:r w:rsidR="004901E0" w:rsidRPr="00F41A7D">
        <w:rPr>
          <w:rFonts w:asciiTheme="majorBidi" w:hAnsiTheme="majorBidi" w:cstheme="majorBidi"/>
          <w:sz w:val="24"/>
          <w:szCs w:val="24"/>
        </w:rPr>
        <w:t>Field experiments were conducted to evaluate the effect of two mungbean cultivars with different phosphorus levels</w:t>
      </w:r>
      <w:r w:rsidR="00DB0CBD" w:rsidRPr="00F41A7D">
        <w:rPr>
          <w:rFonts w:asciiTheme="majorBidi" w:hAnsiTheme="majorBidi" w:cstheme="majorBidi"/>
          <w:sz w:val="24"/>
          <w:szCs w:val="24"/>
        </w:rPr>
        <w:t xml:space="preserve"> under Badghis condition during spring 2020 at the </w:t>
      </w:r>
      <w:r w:rsidR="00D02C4B" w:rsidRPr="00F41A7D">
        <w:rPr>
          <w:rFonts w:asciiTheme="majorBidi" w:hAnsiTheme="majorBidi" w:cstheme="majorBidi"/>
          <w:sz w:val="24"/>
          <w:szCs w:val="24"/>
        </w:rPr>
        <w:t xml:space="preserve">Agronomic research area, Badghis </w:t>
      </w:r>
      <w:r w:rsidR="002705C8" w:rsidRPr="00F41A7D">
        <w:rPr>
          <w:rFonts w:asciiTheme="majorBidi" w:hAnsiTheme="majorBidi" w:cstheme="majorBidi"/>
          <w:sz w:val="24"/>
          <w:szCs w:val="24"/>
        </w:rPr>
        <w:t>h</w:t>
      </w:r>
      <w:r w:rsidR="00D02C4B" w:rsidRPr="00F41A7D">
        <w:rPr>
          <w:rFonts w:asciiTheme="majorBidi" w:hAnsiTheme="majorBidi" w:cstheme="majorBidi"/>
          <w:sz w:val="24"/>
          <w:szCs w:val="24"/>
        </w:rPr>
        <w:t>igher education institut</w:t>
      </w:r>
      <w:r w:rsidR="006452DE">
        <w:rPr>
          <w:rFonts w:asciiTheme="majorBidi" w:hAnsiTheme="majorBidi" w:cstheme="majorBidi"/>
          <w:sz w:val="24"/>
          <w:szCs w:val="24"/>
        </w:rPr>
        <w:t>e</w:t>
      </w:r>
      <w:r w:rsidR="00D02C4B" w:rsidRPr="00F41A7D">
        <w:rPr>
          <w:rFonts w:asciiTheme="majorBidi" w:hAnsiTheme="majorBidi" w:cstheme="majorBidi"/>
          <w:sz w:val="24"/>
          <w:szCs w:val="24"/>
        </w:rPr>
        <w:t xml:space="preserve"> Afghanistan. The experiment was laid out in randomized complete block design with three replication. </w:t>
      </w:r>
      <w:r w:rsidR="00CC133F" w:rsidRPr="00F41A7D">
        <w:rPr>
          <w:rFonts w:asciiTheme="majorBidi" w:hAnsiTheme="majorBidi" w:cstheme="majorBidi"/>
          <w:sz w:val="24"/>
          <w:szCs w:val="24"/>
        </w:rPr>
        <w:t xml:space="preserve">The treatment was comprised of the experiment </w:t>
      </w:r>
      <w:r w:rsidR="009A2F19" w:rsidRPr="00F41A7D">
        <w:rPr>
          <w:rFonts w:asciiTheme="majorBidi" w:hAnsiTheme="majorBidi" w:cstheme="majorBidi"/>
          <w:sz w:val="24"/>
          <w:szCs w:val="24"/>
        </w:rPr>
        <w:t>i.e.</w:t>
      </w:r>
      <w:r w:rsidR="00C87562" w:rsidRPr="00F41A7D">
        <w:rPr>
          <w:rFonts w:asciiTheme="majorBidi" w:hAnsiTheme="majorBidi" w:cstheme="majorBidi"/>
          <w:sz w:val="24"/>
          <w:szCs w:val="24"/>
        </w:rPr>
        <w:t>; tow</w:t>
      </w:r>
      <w:r w:rsidR="00CC133F" w:rsidRPr="00F41A7D">
        <w:rPr>
          <w:rFonts w:asciiTheme="majorBidi" w:hAnsiTheme="majorBidi" w:cstheme="majorBidi"/>
          <w:sz w:val="24"/>
          <w:szCs w:val="24"/>
        </w:rPr>
        <w:t xml:space="preserve"> mungbean varieties </w:t>
      </w:r>
      <w:r w:rsidR="008B6FD4">
        <w:rPr>
          <w:rFonts w:asciiTheme="majorBidi" w:hAnsiTheme="majorBidi" w:cstheme="majorBidi"/>
          <w:sz w:val="24"/>
          <w:szCs w:val="24"/>
        </w:rPr>
        <w:t>Mai-08</w:t>
      </w:r>
      <w:r w:rsidR="00CC133F" w:rsidRPr="00F41A7D">
        <w:rPr>
          <w:rFonts w:asciiTheme="majorBidi" w:hAnsiTheme="majorBidi" w:cstheme="majorBidi"/>
          <w:sz w:val="24"/>
          <w:szCs w:val="24"/>
        </w:rPr>
        <w:t xml:space="preserve"> </w:t>
      </w:r>
      <w:r w:rsidR="003878BD" w:rsidRPr="00F41A7D">
        <w:rPr>
          <w:rFonts w:asciiTheme="majorBidi" w:hAnsiTheme="majorBidi" w:cstheme="majorBidi"/>
          <w:sz w:val="24"/>
          <w:szCs w:val="24"/>
        </w:rPr>
        <w:t xml:space="preserve">and </w:t>
      </w:r>
      <w:r w:rsidR="008B6FD4">
        <w:rPr>
          <w:rFonts w:asciiTheme="majorBidi" w:hAnsiTheme="majorBidi" w:cstheme="majorBidi"/>
          <w:sz w:val="24"/>
          <w:szCs w:val="24"/>
        </w:rPr>
        <w:t>Na</w:t>
      </w:r>
      <w:r w:rsidR="00A5094A">
        <w:rPr>
          <w:rFonts w:asciiTheme="majorBidi" w:hAnsiTheme="majorBidi" w:cstheme="majorBidi"/>
          <w:sz w:val="24"/>
          <w:szCs w:val="24"/>
        </w:rPr>
        <w:t>y</w:t>
      </w:r>
      <w:r w:rsidR="008B6FD4">
        <w:rPr>
          <w:rFonts w:asciiTheme="majorBidi" w:hAnsiTheme="majorBidi" w:cstheme="majorBidi"/>
          <w:sz w:val="24"/>
          <w:szCs w:val="24"/>
        </w:rPr>
        <w:t>ab-</w:t>
      </w:r>
      <w:r w:rsidR="002630E7">
        <w:rPr>
          <w:rFonts w:asciiTheme="majorBidi" w:hAnsiTheme="majorBidi" w:cstheme="majorBidi"/>
          <w:sz w:val="24"/>
          <w:szCs w:val="24"/>
        </w:rPr>
        <w:t>98</w:t>
      </w:r>
      <w:r w:rsidR="003878BD" w:rsidRPr="00F41A7D">
        <w:rPr>
          <w:rFonts w:asciiTheme="majorBidi" w:hAnsiTheme="majorBidi" w:cstheme="majorBidi"/>
          <w:sz w:val="24"/>
          <w:szCs w:val="24"/>
        </w:rPr>
        <w:t xml:space="preserve"> with four phosphorus levels </w:t>
      </w:r>
      <w:r w:rsidR="009C5926" w:rsidRPr="00F41A7D">
        <w:rPr>
          <w:rFonts w:asciiTheme="majorBidi" w:hAnsiTheme="majorBidi" w:cstheme="majorBidi"/>
          <w:sz w:val="24"/>
          <w:szCs w:val="24"/>
        </w:rPr>
        <w:t xml:space="preserve">viz., control, 40, 60 and 80 kg/ha </w:t>
      </w:r>
      <w:r w:rsidR="003B6766" w:rsidRPr="00F41A7D">
        <w:rPr>
          <w:rFonts w:asciiTheme="majorBidi" w:hAnsiTheme="majorBidi" w:cstheme="majorBidi"/>
          <w:sz w:val="24"/>
          <w:szCs w:val="24"/>
        </w:rPr>
        <w:t>with a basal dose of Nitrogen @ 20 kg/ha</w:t>
      </w:r>
      <w:r w:rsidR="00F23760" w:rsidRPr="00F41A7D">
        <w:rPr>
          <w:rFonts w:asciiTheme="majorBidi" w:hAnsiTheme="majorBidi" w:cstheme="majorBidi"/>
          <w:sz w:val="24"/>
          <w:szCs w:val="24"/>
        </w:rPr>
        <w:t>.</w:t>
      </w:r>
      <w:r w:rsidR="003B6766" w:rsidRPr="00F41A7D">
        <w:rPr>
          <w:rFonts w:asciiTheme="majorBidi" w:hAnsiTheme="majorBidi" w:cstheme="majorBidi"/>
          <w:sz w:val="24"/>
          <w:szCs w:val="24"/>
        </w:rPr>
        <w:t xml:space="preserve"> </w:t>
      </w:r>
      <w:r w:rsidR="00F23760" w:rsidRPr="00F41A7D">
        <w:rPr>
          <w:rFonts w:asciiTheme="majorBidi" w:hAnsiTheme="majorBidi" w:cstheme="majorBidi"/>
          <w:sz w:val="24"/>
          <w:szCs w:val="24"/>
        </w:rPr>
        <w:t>D</w:t>
      </w:r>
      <w:r w:rsidR="003B6766" w:rsidRPr="00F41A7D">
        <w:rPr>
          <w:rFonts w:asciiTheme="majorBidi" w:hAnsiTheme="majorBidi" w:cstheme="majorBidi"/>
          <w:sz w:val="24"/>
          <w:szCs w:val="24"/>
        </w:rPr>
        <w:t xml:space="preserve">i ammonium phosphate and urea fertilizer were used as source of phosphorus and </w:t>
      </w:r>
      <w:r w:rsidR="00864635">
        <w:rPr>
          <w:rFonts w:asciiTheme="majorBidi" w:hAnsiTheme="majorBidi" w:cstheme="majorBidi"/>
          <w:sz w:val="24"/>
          <w:szCs w:val="24"/>
        </w:rPr>
        <w:t>n</w:t>
      </w:r>
      <w:r w:rsidR="003B6766" w:rsidRPr="00F41A7D">
        <w:rPr>
          <w:rFonts w:asciiTheme="majorBidi" w:hAnsiTheme="majorBidi" w:cstheme="majorBidi"/>
          <w:sz w:val="24"/>
          <w:szCs w:val="24"/>
        </w:rPr>
        <w:t>itrogen respectively</w:t>
      </w:r>
      <w:r w:rsidR="009C3A38" w:rsidRPr="00F41A7D">
        <w:rPr>
          <w:rFonts w:asciiTheme="majorBidi" w:hAnsiTheme="majorBidi" w:cstheme="majorBidi"/>
          <w:sz w:val="24"/>
          <w:szCs w:val="24"/>
        </w:rPr>
        <w:t xml:space="preserve">, all phosphate and </w:t>
      </w:r>
      <w:r w:rsidR="003F49ED">
        <w:rPr>
          <w:rFonts w:asciiTheme="majorBidi" w:hAnsiTheme="majorBidi" w:cstheme="majorBidi"/>
          <w:sz w:val="24"/>
          <w:szCs w:val="24"/>
        </w:rPr>
        <w:t>n</w:t>
      </w:r>
      <w:r w:rsidR="009C3A38" w:rsidRPr="00F41A7D">
        <w:rPr>
          <w:rFonts w:asciiTheme="majorBidi" w:hAnsiTheme="majorBidi" w:cstheme="majorBidi"/>
          <w:sz w:val="24"/>
          <w:szCs w:val="24"/>
        </w:rPr>
        <w:t>itrogenous fertilizer were applied before sowing</w:t>
      </w:r>
      <w:r w:rsidR="003B6766" w:rsidRPr="00F41A7D">
        <w:rPr>
          <w:rFonts w:asciiTheme="majorBidi" w:hAnsiTheme="majorBidi" w:cstheme="majorBidi"/>
          <w:sz w:val="24"/>
          <w:szCs w:val="24"/>
        </w:rPr>
        <w:t xml:space="preserve">. </w:t>
      </w:r>
      <w:r w:rsidR="001732A8" w:rsidRPr="00F41A7D">
        <w:rPr>
          <w:rFonts w:asciiTheme="majorBidi" w:hAnsiTheme="majorBidi" w:cstheme="majorBidi"/>
          <w:sz w:val="24"/>
          <w:szCs w:val="24"/>
        </w:rPr>
        <w:t xml:space="preserve">Crop was sown at the rate of 25 kg seeds/ha and hand weeding were done at 30, 45 days after sowing. </w:t>
      </w:r>
      <w:r w:rsidR="00E129C6" w:rsidRPr="00F41A7D">
        <w:rPr>
          <w:rFonts w:asciiTheme="majorBidi" w:hAnsiTheme="majorBidi" w:cstheme="majorBidi"/>
          <w:sz w:val="24"/>
          <w:szCs w:val="24"/>
        </w:rPr>
        <w:t xml:space="preserve">Data on number of pods per plant, number of seeds per pod, pod length, 1000 grain weight, </w:t>
      </w:r>
      <w:r w:rsidR="004B469A" w:rsidRPr="00F41A7D">
        <w:rPr>
          <w:rFonts w:asciiTheme="majorBidi" w:hAnsiTheme="majorBidi" w:cstheme="majorBidi"/>
          <w:sz w:val="24"/>
          <w:szCs w:val="24"/>
        </w:rPr>
        <w:t>and number</w:t>
      </w:r>
      <w:r w:rsidR="00E129C6" w:rsidRPr="00F41A7D">
        <w:rPr>
          <w:rFonts w:asciiTheme="majorBidi" w:hAnsiTheme="majorBidi" w:cstheme="majorBidi"/>
          <w:sz w:val="24"/>
          <w:szCs w:val="24"/>
        </w:rPr>
        <w:t xml:space="preserve"> of nodules per plant, g</w:t>
      </w:r>
      <w:r w:rsidR="000D43D8">
        <w:rPr>
          <w:rFonts w:asciiTheme="majorBidi" w:hAnsiTheme="majorBidi" w:cstheme="majorBidi"/>
          <w:sz w:val="24"/>
          <w:szCs w:val="24"/>
        </w:rPr>
        <w:t>r</w:t>
      </w:r>
      <w:r w:rsidR="00E129C6" w:rsidRPr="00F41A7D">
        <w:rPr>
          <w:rFonts w:asciiTheme="majorBidi" w:hAnsiTheme="majorBidi" w:cstheme="majorBidi"/>
          <w:sz w:val="24"/>
          <w:szCs w:val="24"/>
        </w:rPr>
        <w:t xml:space="preserve">ain yield, straw yield and harvest index was recorded and </w:t>
      </w:r>
      <w:r w:rsidR="00E129C6" w:rsidRPr="00F41A7D">
        <w:rPr>
          <w:rFonts w:asciiTheme="majorBidi" w:hAnsiTheme="majorBidi" w:cstheme="majorBidi"/>
          <w:sz w:val="24"/>
          <w:szCs w:val="24"/>
        </w:rPr>
        <w:lastRenderedPageBreak/>
        <w:t xml:space="preserve">analyzed statistically using </w:t>
      </w:r>
      <w:r w:rsidR="004B469A" w:rsidRPr="00F41A7D">
        <w:rPr>
          <w:rFonts w:asciiTheme="majorBidi" w:hAnsiTheme="majorBidi" w:cstheme="majorBidi"/>
          <w:sz w:val="24"/>
          <w:szCs w:val="24"/>
        </w:rPr>
        <w:t>Fisher</w:t>
      </w:r>
      <w:r w:rsidR="00F23760" w:rsidRPr="00F41A7D">
        <w:rPr>
          <w:rFonts w:asciiTheme="majorBidi" w:hAnsiTheme="majorBidi" w:cstheme="majorBidi"/>
          <w:sz w:val="24"/>
          <w:szCs w:val="24"/>
        </w:rPr>
        <w:t>’s</w:t>
      </w:r>
      <w:r w:rsidR="004B469A" w:rsidRPr="00F41A7D">
        <w:rPr>
          <w:rFonts w:asciiTheme="majorBidi" w:hAnsiTheme="majorBidi" w:cstheme="majorBidi"/>
          <w:sz w:val="24"/>
          <w:szCs w:val="24"/>
        </w:rPr>
        <w:t xml:space="preserve"> analysis</w:t>
      </w:r>
      <w:r w:rsidR="00E129C6" w:rsidRPr="00F41A7D">
        <w:rPr>
          <w:rFonts w:asciiTheme="majorBidi" w:hAnsiTheme="majorBidi" w:cstheme="majorBidi"/>
          <w:sz w:val="24"/>
          <w:szCs w:val="24"/>
        </w:rPr>
        <w:t xml:space="preserve"> of variance technique. </w:t>
      </w:r>
    </w:p>
    <w:p w14:paraId="5874CBC7" w14:textId="38790CA3" w:rsidR="006A21DB" w:rsidRDefault="00A9685F" w:rsidP="00A9685F">
      <w:pPr>
        <w:tabs>
          <w:tab w:val="left" w:pos="2055"/>
        </w:tabs>
        <w:jc w:val="center"/>
        <w:rPr>
          <w:rFonts w:asciiTheme="majorBidi" w:hAnsiTheme="majorBidi" w:cstheme="majorBidi"/>
          <w:b/>
          <w:bCs/>
          <w:sz w:val="24"/>
          <w:szCs w:val="24"/>
        </w:rPr>
      </w:pPr>
      <w:r>
        <w:rPr>
          <w:rFonts w:asciiTheme="majorBidi" w:hAnsiTheme="majorBidi" w:cstheme="majorBidi"/>
          <w:b/>
          <w:bCs/>
          <w:sz w:val="24"/>
          <w:szCs w:val="24"/>
        </w:rPr>
        <w:t>RESULT AND DISCUSSION</w:t>
      </w:r>
    </w:p>
    <w:p w14:paraId="735734AD" w14:textId="6A7700B2" w:rsidR="00091960" w:rsidRDefault="00091960" w:rsidP="002705C8">
      <w:pPr>
        <w:tabs>
          <w:tab w:val="left" w:pos="2055"/>
        </w:tabs>
        <w:jc w:val="both"/>
        <w:rPr>
          <w:rFonts w:asciiTheme="majorBidi" w:hAnsiTheme="majorBidi" w:cstheme="majorBidi"/>
          <w:b/>
          <w:bCs/>
          <w:sz w:val="24"/>
          <w:szCs w:val="24"/>
        </w:rPr>
      </w:pPr>
      <w:r>
        <w:rPr>
          <w:rFonts w:asciiTheme="majorBidi" w:hAnsiTheme="majorBidi" w:cstheme="majorBidi"/>
          <w:b/>
          <w:bCs/>
          <w:sz w:val="24"/>
          <w:szCs w:val="24"/>
        </w:rPr>
        <w:t>N</w:t>
      </w:r>
      <w:r w:rsidR="00657B29">
        <w:rPr>
          <w:rFonts w:asciiTheme="majorBidi" w:hAnsiTheme="majorBidi" w:cstheme="majorBidi"/>
          <w:b/>
          <w:bCs/>
          <w:sz w:val="24"/>
          <w:szCs w:val="24"/>
        </w:rPr>
        <w:t>umber of branches per plant</w:t>
      </w:r>
    </w:p>
    <w:p w14:paraId="043E0046" w14:textId="459A2C90" w:rsidR="00FC7C07" w:rsidRDefault="00BD29B7" w:rsidP="00A7001C">
      <w:pPr>
        <w:tabs>
          <w:tab w:val="left" w:pos="2055"/>
        </w:tabs>
        <w:jc w:val="both"/>
        <w:rPr>
          <w:rFonts w:asciiTheme="majorBidi" w:hAnsiTheme="majorBidi" w:cstheme="majorBidi"/>
          <w:sz w:val="24"/>
          <w:szCs w:val="24"/>
        </w:rPr>
      </w:pPr>
      <w:r>
        <w:rPr>
          <w:rFonts w:asciiTheme="majorBidi" w:hAnsiTheme="majorBidi" w:cstheme="majorBidi"/>
          <w:sz w:val="24"/>
          <w:szCs w:val="24"/>
        </w:rPr>
        <w:t>N</w:t>
      </w:r>
      <w:r w:rsidR="00250880">
        <w:rPr>
          <w:rFonts w:asciiTheme="majorBidi" w:hAnsiTheme="majorBidi" w:cstheme="majorBidi"/>
          <w:sz w:val="24"/>
          <w:szCs w:val="24"/>
        </w:rPr>
        <w:t xml:space="preserve">umber of branches per plant </w:t>
      </w:r>
      <w:r>
        <w:rPr>
          <w:rFonts w:asciiTheme="majorBidi" w:hAnsiTheme="majorBidi" w:cstheme="majorBidi"/>
          <w:sz w:val="24"/>
          <w:szCs w:val="24"/>
        </w:rPr>
        <w:t>of mungbean showed significant difference due to varieties</w:t>
      </w:r>
      <w:r w:rsidR="00D502C0">
        <w:rPr>
          <w:rFonts w:asciiTheme="majorBidi" w:hAnsiTheme="majorBidi" w:cstheme="majorBidi"/>
          <w:sz w:val="24"/>
          <w:szCs w:val="24"/>
        </w:rPr>
        <w:t xml:space="preserve"> (Table 1)</w:t>
      </w:r>
      <w:r>
        <w:rPr>
          <w:rFonts w:asciiTheme="majorBidi" w:hAnsiTheme="majorBidi" w:cstheme="majorBidi"/>
          <w:sz w:val="24"/>
          <w:szCs w:val="24"/>
        </w:rPr>
        <w:t xml:space="preserve">. </w:t>
      </w:r>
      <w:r w:rsidR="00250880">
        <w:rPr>
          <w:rFonts w:asciiTheme="majorBidi" w:hAnsiTheme="majorBidi" w:cstheme="majorBidi"/>
          <w:sz w:val="24"/>
          <w:szCs w:val="24"/>
        </w:rPr>
        <w:t xml:space="preserve">Maximum number of branches per plant </w:t>
      </w:r>
      <w:r w:rsidR="007E0FA2">
        <w:rPr>
          <w:rFonts w:asciiTheme="majorBidi" w:hAnsiTheme="majorBidi" w:cstheme="majorBidi"/>
          <w:sz w:val="24"/>
          <w:szCs w:val="24"/>
        </w:rPr>
        <w:t xml:space="preserve">was recorded with the variety </w:t>
      </w:r>
      <w:r w:rsidR="00BE3B82">
        <w:rPr>
          <w:rFonts w:asciiTheme="majorBidi" w:hAnsiTheme="majorBidi" w:cstheme="majorBidi"/>
          <w:sz w:val="24"/>
          <w:szCs w:val="24"/>
        </w:rPr>
        <w:t>Mai-08</w:t>
      </w:r>
      <w:r w:rsidR="007E0FA2">
        <w:rPr>
          <w:rFonts w:asciiTheme="majorBidi" w:hAnsiTheme="majorBidi" w:cstheme="majorBidi"/>
          <w:sz w:val="24"/>
          <w:szCs w:val="24"/>
        </w:rPr>
        <w:t xml:space="preserve"> (5.145) over variety of </w:t>
      </w:r>
      <w:r w:rsidR="00BE3B82">
        <w:rPr>
          <w:rFonts w:asciiTheme="majorBidi" w:hAnsiTheme="majorBidi" w:cstheme="majorBidi"/>
          <w:sz w:val="24"/>
          <w:szCs w:val="24"/>
        </w:rPr>
        <w:t>Nayab-98</w:t>
      </w:r>
      <w:r w:rsidR="00A86947">
        <w:rPr>
          <w:rFonts w:asciiTheme="majorBidi" w:hAnsiTheme="majorBidi" w:cstheme="majorBidi"/>
          <w:sz w:val="24"/>
          <w:szCs w:val="24"/>
        </w:rPr>
        <w:t xml:space="preserve"> (4.981). </w:t>
      </w:r>
      <w:r w:rsidR="00D12EB2" w:rsidRPr="00A7001C">
        <w:rPr>
          <w:rFonts w:asciiTheme="majorBidi" w:hAnsiTheme="majorBidi" w:cstheme="majorBidi"/>
          <w:sz w:val="24"/>
          <w:szCs w:val="24"/>
        </w:rPr>
        <w:t xml:space="preserve">Yadav </w:t>
      </w:r>
      <w:r w:rsidR="00D12EB2" w:rsidRPr="00A7001C">
        <w:rPr>
          <w:rFonts w:asciiTheme="majorBidi" w:hAnsiTheme="majorBidi" w:cstheme="majorBidi"/>
          <w:i/>
          <w:iCs/>
          <w:sz w:val="24"/>
          <w:szCs w:val="24"/>
        </w:rPr>
        <w:t>et al.</w:t>
      </w:r>
      <w:r w:rsidR="00D12EB2" w:rsidRPr="00A7001C">
        <w:rPr>
          <w:rFonts w:asciiTheme="majorBidi" w:hAnsiTheme="majorBidi" w:cstheme="majorBidi"/>
          <w:sz w:val="24"/>
          <w:szCs w:val="24"/>
        </w:rPr>
        <w:t xml:space="preserve"> (2011) </w:t>
      </w:r>
      <w:r w:rsidR="00A7001C">
        <w:rPr>
          <w:rFonts w:asciiTheme="majorBidi" w:hAnsiTheme="majorBidi" w:cstheme="majorBidi"/>
          <w:sz w:val="24"/>
          <w:szCs w:val="24"/>
        </w:rPr>
        <w:t xml:space="preserve">found </w:t>
      </w:r>
      <w:r w:rsidR="00D12EB2" w:rsidRPr="00A7001C">
        <w:rPr>
          <w:rFonts w:asciiTheme="majorBidi" w:hAnsiTheme="majorBidi" w:cstheme="majorBidi"/>
          <w:sz w:val="24"/>
          <w:szCs w:val="24"/>
        </w:rPr>
        <w:t xml:space="preserve">similar variation in mungbean varieties </w:t>
      </w:r>
      <w:r w:rsidR="00A7001C">
        <w:rPr>
          <w:rFonts w:asciiTheme="majorBidi" w:hAnsiTheme="majorBidi" w:cstheme="majorBidi"/>
          <w:sz w:val="24"/>
          <w:szCs w:val="24"/>
        </w:rPr>
        <w:t xml:space="preserve">on </w:t>
      </w:r>
      <w:r w:rsidR="00A7001C" w:rsidRPr="00A7001C">
        <w:rPr>
          <w:rFonts w:asciiTheme="majorBidi" w:hAnsiTheme="majorBidi" w:cstheme="majorBidi"/>
          <w:sz w:val="24"/>
          <w:szCs w:val="24"/>
        </w:rPr>
        <w:t>number of branch</w:t>
      </w:r>
      <w:r w:rsidR="00A7001C">
        <w:rPr>
          <w:rFonts w:asciiTheme="majorBidi" w:hAnsiTheme="majorBidi" w:cstheme="majorBidi"/>
          <w:sz w:val="24"/>
          <w:szCs w:val="24"/>
        </w:rPr>
        <w:t xml:space="preserve">es per plant. </w:t>
      </w:r>
      <w:r w:rsidR="00A86947">
        <w:rPr>
          <w:rFonts w:asciiTheme="majorBidi" w:hAnsiTheme="majorBidi" w:cstheme="majorBidi"/>
          <w:sz w:val="24"/>
          <w:szCs w:val="24"/>
        </w:rPr>
        <w:t>Different levels of phosphorus application</w:t>
      </w:r>
      <w:r w:rsidR="00D43748">
        <w:rPr>
          <w:rFonts w:asciiTheme="majorBidi" w:hAnsiTheme="majorBidi" w:cstheme="majorBidi"/>
          <w:sz w:val="24"/>
          <w:szCs w:val="24"/>
        </w:rPr>
        <w:t xml:space="preserve"> showed significant difference on number of branches per plant of </w:t>
      </w:r>
      <w:r w:rsidR="0071460A">
        <w:rPr>
          <w:rFonts w:asciiTheme="majorBidi" w:hAnsiTheme="majorBidi" w:cstheme="majorBidi"/>
          <w:sz w:val="24"/>
          <w:szCs w:val="24"/>
        </w:rPr>
        <w:t>mun</w:t>
      </w:r>
      <w:r w:rsidR="00FA2584">
        <w:rPr>
          <w:rFonts w:asciiTheme="majorBidi" w:hAnsiTheme="majorBidi" w:cstheme="majorBidi"/>
          <w:sz w:val="24"/>
          <w:szCs w:val="24"/>
        </w:rPr>
        <w:t>g</w:t>
      </w:r>
      <w:r w:rsidR="0071460A">
        <w:rPr>
          <w:rFonts w:asciiTheme="majorBidi" w:hAnsiTheme="majorBidi" w:cstheme="majorBidi"/>
          <w:sz w:val="24"/>
          <w:szCs w:val="24"/>
        </w:rPr>
        <w:t>bean</w:t>
      </w:r>
      <w:r w:rsidR="00D43748">
        <w:rPr>
          <w:rFonts w:asciiTheme="majorBidi" w:hAnsiTheme="majorBidi" w:cstheme="majorBidi"/>
          <w:sz w:val="24"/>
          <w:szCs w:val="24"/>
        </w:rPr>
        <w:t>.</w:t>
      </w:r>
      <w:r w:rsidR="00996D74">
        <w:rPr>
          <w:rFonts w:asciiTheme="majorBidi" w:hAnsiTheme="majorBidi" w:cstheme="majorBidi"/>
          <w:sz w:val="24"/>
          <w:szCs w:val="24"/>
        </w:rPr>
        <w:t xml:space="preserve"> M</w:t>
      </w:r>
      <w:r w:rsidR="0042627C">
        <w:rPr>
          <w:rFonts w:asciiTheme="majorBidi" w:hAnsiTheme="majorBidi" w:cstheme="majorBidi"/>
          <w:sz w:val="24"/>
          <w:szCs w:val="24"/>
        </w:rPr>
        <w:t xml:space="preserve">aximum number of branches per plant 6.394 were </w:t>
      </w:r>
      <w:r w:rsidR="0042627C" w:rsidRPr="00FD7D25">
        <w:rPr>
          <w:rFonts w:asciiTheme="majorBidi" w:hAnsiTheme="majorBidi" w:cstheme="majorBidi"/>
          <w:sz w:val="24"/>
          <w:szCs w:val="24"/>
        </w:rPr>
        <w:t>obtained from the treatment fertilized with 80 kg P</w:t>
      </w:r>
      <w:r w:rsidR="0042627C" w:rsidRPr="00FD7D25">
        <w:rPr>
          <w:rFonts w:asciiTheme="majorBidi" w:hAnsiTheme="majorBidi" w:cstheme="majorBidi"/>
          <w:sz w:val="24"/>
          <w:szCs w:val="24"/>
          <w:vertAlign w:val="subscript"/>
        </w:rPr>
        <w:t>2</w:t>
      </w:r>
      <w:r w:rsidR="0042627C" w:rsidRPr="00FD7D25">
        <w:rPr>
          <w:rFonts w:asciiTheme="majorBidi" w:hAnsiTheme="majorBidi" w:cstheme="majorBidi"/>
          <w:sz w:val="24"/>
          <w:szCs w:val="24"/>
        </w:rPr>
        <w:t>O</w:t>
      </w:r>
      <w:r w:rsidR="0042627C" w:rsidRPr="00FD7D25">
        <w:rPr>
          <w:rFonts w:asciiTheme="majorBidi" w:hAnsiTheme="majorBidi" w:cstheme="majorBidi"/>
          <w:sz w:val="24"/>
          <w:szCs w:val="24"/>
          <w:vertAlign w:val="subscript"/>
        </w:rPr>
        <w:t>5</w:t>
      </w:r>
      <w:r w:rsidR="0042627C" w:rsidRPr="00FD7D25">
        <w:rPr>
          <w:rFonts w:asciiTheme="majorBidi" w:hAnsiTheme="majorBidi" w:cstheme="majorBidi"/>
          <w:sz w:val="24"/>
          <w:szCs w:val="24"/>
        </w:rPr>
        <w:t xml:space="preserve">/ha, </w:t>
      </w:r>
      <w:r w:rsidR="0097184E" w:rsidRPr="00FD7D25">
        <w:rPr>
          <w:rFonts w:asciiTheme="majorBidi" w:hAnsiTheme="majorBidi" w:cstheme="majorBidi"/>
          <w:sz w:val="24"/>
          <w:szCs w:val="24"/>
        </w:rPr>
        <w:t>it was followed by t</w:t>
      </w:r>
      <w:r w:rsidR="000474C1" w:rsidRPr="00FD7D25">
        <w:rPr>
          <w:rFonts w:asciiTheme="majorBidi" w:hAnsiTheme="majorBidi" w:cstheme="majorBidi"/>
          <w:sz w:val="24"/>
          <w:szCs w:val="24"/>
        </w:rPr>
        <w:t>reatment 60 kg P</w:t>
      </w:r>
      <w:r w:rsidR="000474C1" w:rsidRPr="00FD7D25">
        <w:rPr>
          <w:rFonts w:asciiTheme="majorBidi" w:hAnsiTheme="majorBidi" w:cstheme="majorBidi"/>
          <w:sz w:val="24"/>
          <w:szCs w:val="24"/>
          <w:vertAlign w:val="subscript"/>
        </w:rPr>
        <w:t>2</w:t>
      </w:r>
      <w:r w:rsidR="000474C1" w:rsidRPr="00FD7D25">
        <w:rPr>
          <w:rFonts w:asciiTheme="majorBidi" w:hAnsiTheme="majorBidi" w:cstheme="majorBidi"/>
          <w:sz w:val="24"/>
          <w:szCs w:val="24"/>
        </w:rPr>
        <w:t>O</w:t>
      </w:r>
      <w:r w:rsidR="000474C1" w:rsidRPr="00FD7D25">
        <w:rPr>
          <w:rFonts w:asciiTheme="majorBidi" w:hAnsiTheme="majorBidi" w:cstheme="majorBidi"/>
          <w:sz w:val="24"/>
          <w:szCs w:val="24"/>
          <w:vertAlign w:val="subscript"/>
        </w:rPr>
        <w:t>5</w:t>
      </w:r>
      <w:r w:rsidR="000474C1" w:rsidRPr="00FD7D25">
        <w:rPr>
          <w:rFonts w:asciiTheme="majorBidi" w:hAnsiTheme="majorBidi" w:cstheme="majorBidi"/>
          <w:sz w:val="24"/>
          <w:szCs w:val="24"/>
        </w:rPr>
        <w:t xml:space="preserve"> and 40 kg P</w:t>
      </w:r>
      <w:r w:rsidR="000474C1" w:rsidRPr="00FD7D25">
        <w:rPr>
          <w:rFonts w:asciiTheme="majorBidi" w:hAnsiTheme="majorBidi" w:cstheme="majorBidi"/>
          <w:sz w:val="24"/>
          <w:szCs w:val="24"/>
          <w:vertAlign w:val="subscript"/>
        </w:rPr>
        <w:t>2</w:t>
      </w:r>
      <w:r w:rsidR="000474C1" w:rsidRPr="00FD7D25">
        <w:rPr>
          <w:rFonts w:asciiTheme="majorBidi" w:hAnsiTheme="majorBidi" w:cstheme="majorBidi"/>
          <w:sz w:val="24"/>
          <w:szCs w:val="24"/>
        </w:rPr>
        <w:t>O</w:t>
      </w:r>
      <w:r w:rsidR="000474C1" w:rsidRPr="00FD7D25">
        <w:rPr>
          <w:rFonts w:asciiTheme="majorBidi" w:hAnsiTheme="majorBidi" w:cstheme="majorBidi"/>
          <w:sz w:val="24"/>
          <w:szCs w:val="24"/>
          <w:vertAlign w:val="subscript"/>
        </w:rPr>
        <w:t>5</w:t>
      </w:r>
      <w:r w:rsidR="000474C1" w:rsidRPr="00FD7D25">
        <w:rPr>
          <w:rFonts w:asciiTheme="majorBidi" w:hAnsiTheme="majorBidi" w:cstheme="majorBidi"/>
          <w:sz w:val="24"/>
          <w:szCs w:val="24"/>
        </w:rPr>
        <w:t>/</w:t>
      </w:r>
      <w:r w:rsidR="0071460A" w:rsidRPr="00FD7D25">
        <w:rPr>
          <w:rFonts w:asciiTheme="majorBidi" w:hAnsiTheme="majorBidi" w:cstheme="majorBidi"/>
          <w:sz w:val="24"/>
          <w:szCs w:val="24"/>
        </w:rPr>
        <w:t>ha with</w:t>
      </w:r>
      <w:r w:rsidR="000474C1" w:rsidRPr="00FD7D25">
        <w:rPr>
          <w:rFonts w:asciiTheme="majorBidi" w:hAnsiTheme="majorBidi" w:cstheme="majorBidi"/>
          <w:sz w:val="24"/>
          <w:szCs w:val="24"/>
        </w:rPr>
        <w:t xml:space="preserve"> 5.413, 4.111 </w:t>
      </w:r>
      <w:r w:rsidR="0071460A" w:rsidRPr="00FD7D25">
        <w:rPr>
          <w:rFonts w:asciiTheme="majorBidi" w:hAnsiTheme="majorBidi" w:cstheme="majorBidi"/>
          <w:sz w:val="24"/>
          <w:szCs w:val="24"/>
        </w:rPr>
        <w:t>number of branches per plant respectively</w:t>
      </w:r>
      <w:r w:rsidR="004B4461" w:rsidRPr="00FD7D25">
        <w:rPr>
          <w:rFonts w:asciiTheme="majorBidi" w:hAnsiTheme="majorBidi" w:cstheme="majorBidi"/>
          <w:sz w:val="24"/>
          <w:szCs w:val="24"/>
        </w:rPr>
        <w:t xml:space="preserve">. While significantly least number of branches per plant was counted in control plot. </w:t>
      </w:r>
      <w:r w:rsidR="00BF68AF" w:rsidRPr="00FD7D25">
        <w:rPr>
          <w:rFonts w:asciiTheme="majorBidi" w:hAnsiTheme="majorBidi" w:cstheme="majorBidi"/>
          <w:sz w:val="24"/>
          <w:szCs w:val="24"/>
        </w:rPr>
        <w:t xml:space="preserve">Similar result </w:t>
      </w:r>
      <w:r w:rsidR="00CD2C2A" w:rsidRPr="00FD7D25">
        <w:rPr>
          <w:rFonts w:asciiTheme="majorBidi" w:hAnsiTheme="majorBidi" w:cstheme="majorBidi"/>
          <w:sz w:val="24"/>
          <w:szCs w:val="24"/>
        </w:rPr>
        <w:t xml:space="preserve">also </w:t>
      </w:r>
      <w:r w:rsidR="002104AE" w:rsidRPr="00FD7D25">
        <w:rPr>
          <w:rFonts w:asciiTheme="majorBidi" w:hAnsiTheme="majorBidi" w:cstheme="majorBidi"/>
          <w:sz w:val="24"/>
          <w:szCs w:val="24"/>
        </w:rPr>
        <w:t>reported by</w:t>
      </w:r>
      <w:r w:rsidR="00BF68AF" w:rsidRPr="00FD7D25">
        <w:rPr>
          <w:rFonts w:asciiTheme="majorBidi" w:hAnsiTheme="majorBidi" w:cstheme="majorBidi"/>
          <w:sz w:val="24"/>
          <w:szCs w:val="24"/>
        </w:rPr>
        <w:t xml:space="preserve"> </w:t>
      </w:r>
      <w:r w:rsidR="00177C02" w:rsidRPr="006C5044">
        <w:rPr>
          <w:rFonts w:asciiTheme="majorBidi" w:hAnsiTheme="majorBidi" w:cstheme="majorBidi"/>
          <w:sz w:val="24"/>
          <w:szCs w:val="24"/>
        </w:rPr>
        <w:t xml:space="preserve">(Tesfaye </w:t>
      </w:r>
      <w:r w:rsidR="00177C02" w:rsidRPr="006C5044">
        <w:rPr>
          <w:rFonts w:asciiTheme="majorBidi" w:hAnsiTheme="majorBidi" w:cstheme="majorBidi"/>
          <w:i/>
          <w:iCs/>
          <w:sz w:val="24"/>
          <w:szCs w:val="24"/>
        </w:rPr>
        <w:t>et al.,</w:t>
      </w:r>
      <w:r w:rsidR="00177C02" w:rsidRPr="006C5044">
        <w:rPr>
          <w:rFonts w:asciiTheme="majorBidi" w:hAnsiTheme="majorBidi" w:cstheme="majorBidi"/>
          <w:sz w:val="24"/>
          <w:szCs w:val="24"/>
        </w:rPr>
        <w:t xml:space="preserve"> 2007).</w:t>
      </w:r>
    </w:p>
    <w:p w14:paraId="66A6B9F0" w14:textId="586C8E95" w:rsidR="00091960" w:rsidRPr="007C1EFF" w:rsidRDefault="00657B29" w:rsidP="002705C8">
      <w:pPr>
        <w:tabs>
          <w:tab w:val="left" w:pos="2055"/>
        </w:tabs>
        <w:jc w:val="both"/>
        <w:rPr>
          <w:rFonts w:asciiTheme="majorBidi" w:hAnsiTheme="majorBidi" w:cstheme="majorBidi"/>
          <w:b/>
          <w:bCs/>
          <w:sz w:val="24"/>
          <w:szCs w:val="24"/>
        </w:rPr>
      </w:pPr>
      <w:r w:rsidRPr="007C1EFF">
        <w:rPr>
          <w:rFonts w:asciiTheme="majorBidi" w:hAnsiTheme="majorBidi" w:cstheme="majorBidi"/>
          <w:b/>
          <w:bCs/>
          <w:sz w:val="24"/>
          <w:szCs w:val="24"/>
        </w:rPr>
        <w:t>Number of pods per plant</w:t>
      </w:r>
      <w:r w:rsidR="004B4461" w:rsidRPr="007C1EFF">
        <w:rPr>
          <w:rFonts w:asciiTheme="majorBidi" w:hAnsiTheme="majorBidi" w:cstheme="majorBidi"/>
          <w:b/>
          <w:bCs/>
          <w:sz w:val="24"/>
          <w:szCs w:val="24"/>
        </w:rPr>
        <w:t xml:space="preserve"> </w:t>
      </w:r>
    </w:p>
    <w:p w14:paraId="0AA43F89" w14:textId="36045054" w:rsidR="00E56638" w:rsidRDefault="001C2D32" w:rsidP="00A62098">
      <w:pPr>
        <w:tabs>
          <w:tab w:val="left" w:pos="2055"/>
        </w:tabs>
        <w:jc w:val="both"/>
        <w:rPr>
          <w:rFonts w:asciiTheme="majorBidi" w:hAnsiTheme="majorBidi" w:cstheme="majorBidi"/>
          <w:sz w:val="24"/>
          <w:szCs w:val="24"/>
        </w:rPr>
      </w:pPr>
      <w:r>
        <w:rPr>
          <w:rFonts w:asciiTheme="majorBidi" w:hAnsiTheme="majorBidi" w:cstheme="majorBidi"/>
          <w:sz w:val="24"/>
          <w:szCs w:val="24"/>
        </w:rPr>
        <w:t>Effect of varieties on number of pods per plant was significant</w:t>
      </w:r>
      <w:r w:rsidR="007004B1">
        <w:rPr>
          <w:rFonts w:asciiTheme="majorBidi" w:hAnsiTheme="majorBidi" w:cstheme="majorBidi"/>
          <w:sz w:val="24"/>
          <w:szCs w:val="24"/>
        </w:rPr>
        <w:t xml:space="preserve"> (Table 1)</w:t>
      </w:r>
      <w:r>
        <w:rPr>
          <w:rFonts w:asciiTheme="majorBidi" w:hAnsiTheme="majorBidi" w:cstheme="majorBidi"/>
          <w:sz w:val="24"/>
          <w:szCs w:val="24"/>
        </w:rPr>
        <w:t xml:space="preserve">. The highest </w:t>
      </w:r>
      <w:r w:rsidR="00AF53F6">
        <w:rPr>
          <w:rFonts w:asciiTheme="majorBidi" w:hAnsiTheme="majorBidi" w:cstheme="majorBidi"/>
          <w:sz w:val="24"/>
          <w:szCs w:val="24"/>
        </w:rPr>
        <w:t xml:space="preserve">pods per plant </w:t>
      </w:r>
      <w:r w:rsidR="00291A95">
        <w:rPr>
          <w:rFonts w:asciiTheme="majorBidi" w:hAnsiTheme="majorBidi" w:cstheme="majorBidi"/>
          <w:sz w:val="24"/>
          <w:szCs w:val="24"/>
        </w:rPr>
        <w:t xml:space="preserve">was recorded with the varieties of </w:t>
      </w:r>
      <w:r w:rsidR="002104AE">
        <w:rPr>
          <w:rFonts w:asciiTheme="majorBidi" w:hAnsiTheme="majorBidi" w:cstheme="majorBidi"/>
          <w:sz w:val="24"/>
          <w:szCs w:val="24"/>
        </w:rPr>
        <w:t>Mai-08</w:t>
      </w:r>
      <w:r w:rsidR="00291A95">
        <w:rPr>
          <w:rFonts w:asciiTheme="majorBidi" w:hAnsiTheme="majorBidi" w:cstheme="majorBidi"/>
          <w:sz w:val="24"/>
          <w:szCs w:val="24"/>
        </w:rPr>
        <w:t xml:space="preserve"> (21.013) over </w:t>
      </w:r>
      <w:r w:rsidR="002104AE">
        <w:rPr>
          <w:rFonts w:asciiTheme="majorBidi" w:hAnsiTheme="majorBidi" w:cstheme="majorBidi"/>
          <w:sz w:val="24"/>
          <w:szCs w:val="24"/>
        </w:rPr>
        <w:t>Nayab-98</w:t>
      </w:r>
      <w:r w:rsidR="00291A95">
        <w:rPr>
          <w:rFonts w:asciiTheme="majorBidi" w:hAnsiTheme="majorBidi" w:cstheme="majorBidi"/>
          <w:sz w:val="24"/>
          <w:szCs w:val="24"/>
        </w:rPr>
        <w:t xml:space="preserve"> (20.125)</w:t>
      </w:r>
      <w:r w:rsidR="00B260C7">
        <w:rPr>
          <w:rFonts w:asciiTheme="majorBidi" w:hAnsiTheme="majorBidi" w:cstheme="majorBidi"/>
          <w:sz w:val="24"/>
          <w:szCs w:val="24"/>
        </w:rPr>
        <w:t>.</w:t>
      </w:r>
      <w:r w:rsidR="00580B2E">
        <w:rPr>
          <w:rFonts w:asciiTheme="majorBidi" w:hAnsiTheme="majorBidi" w:cstheme="majorBidi"/>
          <w:sz w:val="24"/>
          <w:szCs w:val="24"/>
        </w:rPr>
        <w:t xml:space="preserve"> </w:t>
      </w:r>
      <w:r w:rsidR="002A32A2">
        <w:rPr>
          <w:rFonts w:asciiTheme="majorBidi" w:hAnsiTheme="majorBidi" w:cstheme="majorBidi"/>
          <w:sz w:val="24"/>
          <w:szCs w:val="24"/>
        </w:rPr>
        <w:t xml:space="preserve">Same result </w:t>
      </w:r>
      <w:r w:rsidR="00A82472">
        <w:rPr>
          <w:rFonts w:asciiTheme="majorBidi" w:hAnsiTheme="majorBidi" w:cstheme="majorBidi"/>
          <w:sz w:val="24"/>
          <w:szCs w:val="24"/>
        </w:rPr>
        <w:t>has</w:t>
      </w:r>
      <w:r w:rsidR="002A32A2">
        <w:rPr>
          <w:rFonts w:asciiTheme="majorBidi" w:hAnsiTheme="majorBidi" w:cstheme="majorBidi"/>
          <w:sz w:val="24"/>
          <w:szCs w:val="24"/>
        </w:rPr>
        <w:t xml:space="preserve"> been reported by Singh </w:t>
      </w:r>
      <w:r w:rsidR="002A32A2" w:rsidRPr="00A82472">
        <w:rPr>
          <w:rFonts w:asciiTheme="majorBidi" w:hAnsiTheme="majorBidi" w:cstheme="majorBidi"/>
          <w:i/>
          <w:iCs/>
          <w:sz w:val="24"/>
          <w:szCs w:val="24"/>
        </w:rPr>
        <w:t>et al</w:t>
      </w:r>
      <w:r w:rsidR="00A82472" w:rsidRPr="00A82472">
        <w:rPr>
          <w:rFonts w:asciiTheme="majorBidi" w:hAnsiTheme="majorBidi" w:cstheme="majorBidi"/>
          <w:i/>
          <w:iCs/>
          <w:sz w:val="24"/>
          <w:szCs w:val="24"/>
        </w:rPr>
        <w:t>.</w:t>
      </w:r>
      <w:r w:rsidR="002A32A2">
        <w:rPr>
          <w:rFonts w:asciiTheme="majorBidi" w:hAnsiTheme="majorBidi" w:cstheme="majorBidi"/>
          <w:sz w:val="24"/>
          <w:szCs w:val="24"/>
        </w:rPr>
        <w:t xml:space="preserve"> (2007) who </w:t>
      </w:r>
      <w:r w:rsidR="005A09FD">
        <w:rPr>
          <w:rFonts w:asciiTheme="majorBidi" w:hAnsiTheme="majorBidi" w:cstheme="majorBidi"/>
          <w:sz w:val="24"/>
          <w:szCs w:val="24"/>
        </w:rPr>
        <w:t xml:space="preserve">studied that </w:t>
      </w:r>
      <w:r w:rsidR="00A82472">
        <w:rPr>
          <w:rFonts w:asciiTheme="majorBidi" w:hAnsiTheme="majorBidi" w:cstheme="majorBidi"/>
          <w:sz w:val="24"/>
          <w:szCs w:val="24"/>
        </w:rPr>
        <w:t>variety has significantly effects on number of pods per plant of mung bean.</w:t>
      </w:r>
      <w:r w:rsidR="00996D74">
        <w:rPr>
          <w:rFonts w:asciiTheme="majorBidi" w:hAnsiTheme="majorBidi" w:cstheme="majorBidi"/>
          <w:sz w:val="24"/>
          <w:szCs w:val="24"/>
        </w:rPr>
        <w:t xml:space="preserve"> </w:t>
      </w:r>
      <w:r w:rsidR="0073691E">
        <w:rPr>
          <w:rFonts w:asciiTheme="majorBidi" w:hAnsiTheme="majorBidi" w:cstheme="majorBidi"/>
          <w:sz w:val="24"/>
          <w:szCs w:val="24"/>
        </w:rPr>
        <w:t xml:space="preserve">Significantly variation in the number of pods per plant of mungbean was observed due to phosphorus application. Among different nutrient higher values of pods per plant was recorded form </w:t>
      </w:r>
      <w:r w:rsidR="0073691E">
        <w:rPr>
          <w:rFonts w:asciiTheme="majorBidi" w:hAnsiTheme="majorBidi" w:cstheme="majorBidi"/>
          <w:sz w:val="24"/>
          <w:szCs w:val="24"/>
        </w:rPr>
        <w:lastRenderedPageBreak/>
        <w:t>treatment 80 kg P</w:t>
      </w:r>
      <w:r w:rsidR="0073691E" w:rsidRPr="00996D74">
        <w:rPr>
          <w:rFonts w:asciiTheme="majorBidi" w:hAnsiTheme="majorBidi" w:cstheme="majorBidi"/>
          <w:sz w:val="24"/>
          <w:szCs w:val="24"/>
          <w:vertAlign w:val="subscript"/>
        </w:rPr>
        <w:t>2</w:t>
      </w:r>
      <w:r w:rsidR="0073691E">
        <w:rPr>
          <w:rFonts w:asciiTheme="majorBidi" w:hAnsiTheme="majorBidi" w:cstheme="majorBidi"/>
          <w:sz w:val="24"/>
          <w:szCs w:val="24"/>
        </w:rPr>
        <w:t>O</w:t>
      </w:r>
      <w:r w:rsidR="0073691E" w:rsidRPr="00996D74">
        <w:rPr>
          <w:rFonts w:asciiTheme="majorBidi" w:hAnsiTheme="majorBidi" w:cstheme="majorBidi"/>
          <w:sz w:val="24"/>
          <w:szCs w:val="24"/>
          <w:vertAlign w:val="subscript"/>
        </w:rPr>
        <w:t>5</w:t>
      </w:r>
      <w:r w:rsidR="0073691E">
        <w:rPr>
          <w:rFonts w:asciiTheme="majorBidi" w:hAnsiTheme="majorBidi" w:cstheme="majorBidi"/>
          <w:sz w:val="24"/>
          <w:szCs w:val="24"/>
        </w:rPr>
        <w:t xml:space="preserve">/ha </w:t>
      </w:r>
      <w:r w:rsidR="00892643">
        <w:rPr>
          <w:rFonts w:asciiTheme="majorBidi" w:hAnsiTheme="majorBidi" w:cstheme="majorBidi"/>
          <w:sz w:val="24"/>
          <w:szCs w:val="24"/>
        </w:rPr>
        <w:t>followed by 60 kg P</w:t>
      </w:r>
      <w:r w:rsidR="00892643" w:rsidRPr="00996D74">
        <w:rPr>
          <w:rFonts w:asciiTheme="majorBidi" w:hAnsiTheme="majorBidi" w:cstheme="majorBidi"/>
          <w:sz w:val="24"/>
          <w:szCs w:val="24"/>
          <w:vertAlign w:val="subscript"/>
        </w:rPr>
        <w:t>2</w:t>
      </w:r>
      <w:r w:rsidR="00892643">
        <w:rPr>
          <w:rFonts w:asciiTheme="majorBidi" w:hAnsiTheme="majorBidi" w:cstheme="majorBidi"/>
          <w:sz w:val="24"/>
          <w:szCs w:val="24"/>
        </w:rPr>
        <w:t>O</w:t>
      </w:r>
      <w:r w:rsidR="00892643" w:rsidRPr="00996D74">
        <w:rPr>
          <w:rFonts w:asciiTheme="majorBidi" w:hAnsiTheme="majorBidi" w:cstheme="majorBidi"/>
          <w:sz w:val="24"/>
          <w:szCs w:val="24"/>
          <w:vertAlign w:val="subscript"/>
        </w:rPr>
        <w:t>5</w:t>
      </w:r>
      <w:r w:rsidR="00892643">
        <w:rPr>
          <w:rFonts w:asciiTheme="majorBidi" w:hAnsiTheme="majorBidi" w:cstheme="majorBidi"/>
          <w:sz w:val="24"/>
          <w:szCs w:val="24"/>
        </w:rPr>
        <w:t xml:space="preserve"> and 40 kg P</w:t>
      </w:r>
      <w:r w:rsidR="00892643" w:rsidRPr="00996D74">
        <w:rPr>
          <w:rFonts w:asciiTheme="majorBidi" w:hAnsiTheme="majorBidi" w:cstheme="majorBidi"/>
          <w:sz w:val="24"/>
          <w:szCs w:val="24"/>
          <w:vertAlign w:val="subscript"/>
        </w:rPr>
        <w:t>2</w:t>
      </w:r>
      <w:r w:rsidR="00892643">
        <w:rPr>
          <w:rFonts w:asciiTheme="majorBidi" w:hAnsiTheme="majorBidi" w:cstheme="majorBidi"/>
          <w:sz w:val="24"/>
          <w:szCs w:val="24"/>
        </w:rPr>
        <w:t>O</w:t>
      </w:r>
      <w:r w:rsidR="00892643" w:rsidRPr="00996D74">
        <w:rPr>
          <w:rFonts w:asciiTheme="majorBidi" w:hAnsiTheme="majorBidi" w:cstheme="majorBidi"/>
          <w:sz w:val="24"/>
          <w:szCs w:val="24"/>
          <w:vertAlign w:val="subscript"/>
        </w:rPr>
        <w:t>5</w:t>
      </w:r>
      <w:r w:rsidR="00892643">
        <w:rPr>
          <w:rFonts w:asciiTheme="majorBidi" w:hAnsiTheme="majorBidi" w:cstheme="majorBidi"/>
          <w:sz w:val="24"/>
          <w:szCs w:val="24"/>
        </w:rPr>
        <w:t>/ha.</w:t>
      </w:r>
      <w:r w:rsidR="00E56638">
        <w:rPr>
          <w:rFonts w:asciiTheme="majorBidi" w:hAnsiTheme="majorBidi" w:cstheme="majorBidi"/>
          <w:sz w:val="24"/>
          <w:szCs w:val="24"/>
        </w:rPr>
        <w:t xml:space="preserve"> Higher number of pods per plant might have been possible due to more vigor and strength attained by the plants as a result of attained by the plants due to sufficient absorption of nutrients might have resulted in higher </w:t>
      </w:r>
      <w:r w:rsidR="00E56638" w:rsidRPr="00FD7D25">
        <w:rPr>
          <w:rFonts w:asciiTheme="majorBidi" w:hAnsiTheme="majorBidi" w:cstheme="majorBidi"/>
          <w:sz w:val="24"/>
          <w:szCs w:val="24"/>
        </w:rPr>
        <w:t xml:space="preserve">test weight. </w:t>
      </w:r>
      <w:r w:rsidR="00132C7A" w:rsidRPr="00FD7D25">
        <w:rPr>
          <w:rFonts w:asciiTheme="majorBidi" w:hAnsiTheme="majorBidi" w:cstheme="majorBidi"/>
          <w:sz w:val="24"/>
          <w:szCs w:val="24"/>
        </w:rPr>
        <w:t xml:space="preserve">These results are in </w:t>
      </w:r>
      <w:r w:rsidR="00C34653" w:rsidRPr="00FD7D25">
        <w:rPr>
          <w:rFonts w:asciiTheme="majorBidi" w:hAnsiTheme="majorBidi" w:cstheme="majorBidi"/>
          <w:sz w:val="24"/>
          <w:szCs w:val="24"/>
        </w:rPr>
        <w:t>favour of</w:t>
      </w:r>
      <w:r w:rsidR="00132C7A" w:rsidRPr="00FD7D25">
        <w:rPr>
          <w:rFonts w:asciiTheme="majorBidi" w:hAnsiTheme="majorBidi" w:cstheme="majorBidi"/>
          <w:sz w:val="24"/>
          <w:szCs w:val="24"/>
        </w:rPr>
        <w:t xml:space="preserve"> the findings </w:t>
      </w:r>
      <w:r w:rsidR="00C34653" w:rsidRPr="00FD7D25">
        <w:rPr>
          <w:rFonts w:asciiTheme="majorBidi" w:hAnsiTheme="majorBidi" w:cstheme="majorBidi"/>
          <w:sz w:val="24"/>
          <w:szCs w:val="24"/>
        </w:rPr>
        <w:t xml:space="preserve">of Muhammad </w:t>
      </w:r>
      <w:r w:rsidR="00C34653" w:rsidRPr="00FD7D25">
        <w:rPr>
          <w:rFonts w:asciiTheme="majorBidi" w:hAnsiTheme="majorBidi" w:cstheme="majorBidi"/>
          <w:i/>
          <w:iCs/>
          <w:sz w:val="24"/>
          <w:szCs w:val="24"/>
        </w:rPr>
        <w:t>et al.</w:t>
      </w:r>
      <w:r w:rsidR="00C34653" w:rsidRPr="00FD7D25">
        <w:rPr>
          <w:rFonts w:asciiTheme="majorBidi" w:hAnsiTheme="majorBidi" w:cstheme="majorBidi"/>
          <w:sz w:val="24"/>
          <w:szCs w:val="24"/>
        </w:rPr>
        <w:t xml:space="preserve"> (</w:t>
      </w:r>
      <w:r w:rsidR="004E0AAB" w:rsidRPr="00FD7D25">
        <w:rPr>
          <w:rFonts w:asciiTheme="majorBidi" w:hAnsiTheme="majorBidi" w:cstheme="majorBidi"/>
          <w:sz w:val="24"/>
          <w:szCs w:val="24"/>
        </w:rPr>
        <w:t>2004</w:t>
      </w:r>
      <w:r w:rsidR="00C34653" w:rsidRPr="00FD7D25">
        <w:rPr>
          <w:rFonts w:asciiTheme="majorBidi" w:hAnsiTheme="majorBidi" w:cstheme="majorBidi"/>
          <w:sz w:val="24"/>
          <w:szCs w:val="24"/>
        </w:rPr>
        <w:t xml:space="preserve">) and </w:t>
      </w:r>
      <w:r w:rsidR="000C66B4">
        <w:rPr>
          <w:rFonts w:asciiTheme="majorBidi" w:hAnsiTheme="majorBidi" w:cstheme="majorBidi"/>
          <w:sz w:val="24"/>
          <w:szCs w:val="24"/>
        </w:rPr>
        <w:t>P</w:t>
      </w:r>
      <w:r w:rsidR="00C34653" w:rsidRPr="00FD7D25">
        <w:rPr>
          <w:rFonts w:asciiTheme="majorBidi" w:hAnsiTheme="majorBidi" w:cstheme="majorBidi"/>
          <w:sz w:val="24"/>
          <w:szCs w:val="24"/>
        </w:rPr>
        <w:t xml:space="preserve">rasad </w:t>
      </w:r>
      <w:r w:rsidR="00C34653" w:rsidRPr="00FD7D25">
        <w:rPr>
          <w:rFonts w:asciiTheme="majorBidi" w:hAnsiTheme="majorBidi" w:cstheme="majorBidi"/>
          <w:i/>
          <w:iCs/>
          <w:sz w:val="24"/>
          <w:szCs w:val="24"/>
        </w:rPr>
        <w:t>et al.</w:t>
      </w:r>
      <w:r w:rsidR="00C34653" w:rsidRPr="00FD7D25">
        <w:rPr>
          <w:rFonts w:asciiTheme="majorBidi" w:hAnsiTheme="majorBidi" w:cstheme="majorBidi"/>
          <w:sz w:val="24"/>
          <w:szCs w:val="24"/>
        </w:rPr>
        <w:t xml:space="preserve"> (</w:t>
      </w:r>
      <w:r w:rsidR="004E0AAB" w:rsidRPr="00FD7D25">
        <w:rPr>
          <w:rFonts w:asciiTheme="majorBidi" w:hAnsiTheme="majorBidi" w:cstheme="majorBidi"/>
          <w:sz w:val="24"/>
          <w:szCs w:val="24"/>
        </w:rPr>
        <w:t>2005</w:t>
      </w:r>
      <w:r w:rsidR="00C34653" w:rsidRPr="00FD7D25">
        <w:rPr>
          <w:rFonts w:asciiTheme="majorBidi" w:hAnsiTheme="majorBidi" w:cstheme="majorBidi"/>
          <w:sz w:val="24"/>
          <w:szCs w:val="24"/>
        </w:rPr>
        <w:t>) who also reported an increased in number of pods per plant in response to phosphorus application.</w:t>
      </w:r>
      <w:r w:rsidR="00C34653">
        <w:rPr>
          <w:rFonts w:asciiTheme="majorBidi" w:hAnsiTheme="majorBidi" w:cstheme="majorBidi"/>
          <w:sz w:val="24"/>
          <w:szCs w:val="24"/>
        </w:rPr>
        <w:t xml:space="preserve"> </w:t>
      </w:r>
    </w:p>
    <w:p w14:paraId="3B028267" w14:textId="342873A2" w:rsidR="00B448C6" w:rsidRPr="007C3B63" w:rsidRDefault="00B448C6" w:rsidP="00A62098">
      <w:pPr>
        <w:tabs>
          <w:tab w:val="left" w:pos="2055"/>
        </w:tabs>
        <w:jc w:val="both"/>
        <w:rPr>
          <w:rFonts w:asciiTheme="majorBidi" w:hAnsiTheme="majorBidi" w:cstheme="majorBidi"/>
          <w:b/>
          <w:bCs/>
          <w:sz w:val="24"/>
          <w:szCs w:val="24"/>
        </w:rPr>
      </w:pPr>
      <w:r w:rsidRPr="007C3B63">
        <w:rPr>
          <w:rFonts w:asciiTheme="majorBidi" w:hAnsiTheme="majorBidi" w:cstheme="majorBidi"/>
          <w:b/>
          <w:bCs/>
          <w:sz w:val="24"/>
          <w:szCs w:val="24"/>
        </w:rPr>
        <w:t>Pod le</w:t>
      </w:r>
      <w:r w:rsidR="00B31BC8" w:rsidRPr="007C3B63">
        <w:rPr>
          <w:rFonts w:asciiTheme="majorBidi" w:hAnsiTheme="majorBidi" w:cstheme="majorBidi"/>
          <w:b/>
          <w:bCs/>
          <w:sz w:val="24"/>
          <w:szCs w:val="24"/>
        </w:rPr>
        <w:t xml:space="preserve">ngth </w:t>
      </w:r>
    </w:p>
    <w:p w14:paraId="2CC6AC4D" w14:textId="02657C83" w:rsidR="00C35DFA" w:rsidRPr="00782C53" w:rsidRDefault="003A23AE" w:rsidP="00A62098">
      <w:pPr>
        <w:tabs>
          <w:tab w:val="left" w:pos="2055"/>
        </w:tabs>
        <w:jc w:val="both"/>
        <w:rPr>
          <w:rFonts w:asciiTheme="majorBidi" w:hAnsiTheme="majorBidi" w:cstheme="majorBidi"/>
          <w:sz w:val="24"/>
          <w:szCs w:val="24"/>
        </w:rPr>
      </w:pPr>
      <w:r>
        <w:rPr>
          <w:rFonts w:asciiTheme="majorBidi" w:hAnsiTheme="majorBidi" w:cstheme="majorBidi"/>
          <w:sz w:val="24"/>
          <w:szCs w:val="24"/>
        </w:rPr>
        <w:t>It was observed that pod length due to varieties showed significant difference</w:t>
      </w:r>
      <w:r w:rsidR="00A62098">
        <w:rPr>
          <w:rFonts w:asciiTheme="majorBidi" w:hAnsiTheme="majorBidi" w:cstheme="majorBidi"/>
          <w:sz w:val="24"/>
          <w:szCs w:val="24"/>
        </w:rPr>
        <w:t xml:space="preserve"> (Table 1)</w:t>
      </w:r>
      <w:r>
        <w:rPr>
          <w:rFonts w:asciiTheme="majorBidi" w:hAnsiTheme="majorBidi" w:cstheme="majorBidi"/>
          <w:sz w:val="24"/>
          <w:szCs w:val="24"/>
        </w:rPr>
        <w:t xml:space="preserve">. The highest pod length was recorded with </w:t>
      </w:r>
      <w:r w:rsidR="00913205">
        <w:rPr>
          <w:rFonts w:asciiTheme="majorBidi" w:hAnsiTheme="majorBidi" w:cstheme="majorBidi"/>
          <w:sz w:val="24"/>
          <w:szCs w:val="24"/>
        </w:rPr>
        <w:t>Mai-08</w:t>
      </w:r>
      <w:r w:rsidR="004E0A95">
        <w:rPr>
          <w:rFonts w:asciiTheme="majorBidi" w:hAnsiTheme="majorBidi" w:cstheme="majorBidi"/>
          <w:sz w:val="24"/>
          <w:szCs w:val="24"/>
        </w:rPr>
        <w:t xml:space="preserve"> </w:t>
      </w:r>
      <w:r>
        <w:rPr>
          <w:rFonts w:asciiTheme="majorBidi" w:hAnsiTheme="majorBidi" w:cstheme="majorBidi"/>
          <w:sz w:val="24"/>
          <w:szCs w:val="24"/>
        </w:rPr>
        <w:t xml:space="preserve">(5.79 cm) over </w:t>
      </w:r>
      <w:r w:rsidR="00913205">
        <w:rPr>
          <w:rFonts w:asciiTheme="majorBidi" w:hAnsiTheme="majorBidi" w:cstheme="majorBidi"/>
          <w:sz w:val="24"/>
          <w:szCs w:val="24"/>
        </w:rPr>
        <w:t>Nayab-98</w:t>
      </w:r>
      <w:r>
        <w:rPr>
          <w:rFonts w:asciiTheme="majorBidi" w:hAnsiTheme="majorBidi" w:cstheme="majorBidi"/>
          <w:sz w:val="24"/>
          <w:szCs w:val="24"/>
        </w:rPr>
        <w:t xml:space="preserve"> (5.51 cm). </w:t>
      </w:r>
      <w:r w:rsidR="00D60B6B">
        <w:rPr>
          <w:rFonts w:asciiTheme="majorBidi" w:hAnsiTheme="majorBidi" w:cstheme="majorBidi"/>
          <w:sz w:val="24"/>
          <w:szCs w:val="24"/>
        </w:rPr>
        <w:t xml:space="preserve">According to Habib and </w:t>
      </w:r>
      <w:proofErr w:type="spellStart"/>
      <w:r w:rsidR="00D60B6B">
        <w:rPr>
          <w:rFonts w:asciiTheme="majorBidi" w:hAnsiTheme="majorBidi" w:cstheme="majorBidi"/>
          <w:sz w:val="24"/>
          <w:szCs w:val="24"/>
        </w:rPr>
        <w:t>Zamin</w:t>
      </w:r>
      <w:proofErr w:type="spellEnd"/>
      <w:r w:rsidR="00D60B6B">
        <w:rPr>
          <w:rFonts w:asciiTheme="majorBidi" w:hAnsiTheme="majorBidi" w:cstheme="majorBidi"/>
          <w:sz w:val="24"/>
          <w:szCs w:val="24"/>
        </w:rPr>
        <w:t xml:space="preserve"> (2003) pod length varies among different pea cultivars. </w:t>
      </w:r>
      <w:r w:rsidR="00C35DFA">
        <w:rPr>
          <w:rFonts w:asciiTheme="majorBidi" w:hAnsiTheme="majorBidi" w:cstheme="majorBidi"/>
          <w:sz w:val="24"/>
          <w:szCs w:val="24"/>
        </w:rPr>
        <w:t xml:space="preserve">Pod length of mungbean </w:t>
      </w:r>
      <w:r w:rsidR="00657746">
        <w:rPr>
          <w:rFonts w:asciiTheme="majorBidi" w:hAnsiTheme="majorBidi" w:cstheme="majorBidi"/>
          <w:sz w:val="24"/>
          <w:szCs w:val="24"/>
        </w:rPr>
        <w:t>significantly affected by different levels of phosphorus.</w:t>
      </w:r>
      <w:r w:rsidR="00D60B6B">
        <w:rPr>
          <w:rFonts w:asciiTheme="majorBidi" w:hAnsiTheme="majorBidi" w:cstheme="majorBidi"/>
          <w:sz w:val="24"/>
          <w:szCs w:val="24"/>
        </w:rPr>
        <w:t xml:space="preserve"> </w:t>
      </w:r>
      <w:r w:rsidR="00657746">
        <w:rPr>
          <w:rFonts w:asciiTheme="majorBidi" w:hAnsiTheme="majorBidi" w:cstheme="majorBidi"/>
          <w:sz w:val="24"/>
          <w:szCs w:val="24"/>
        </w:rPr>
        <w:t xml:space="preserve">Among different </w:t>
      </w:r>
      <w:r w:rsidR="00095083">
        <w:rPr>
          <w:rFonts w:asciiTheme="majorBidi" w:hAnsiTheme="majorBidi" w:cstheme="majorBidi"/>
          <w:sz w:val="24"/>
          <w:szCs w:val="24"/>
        </w:rPr>
        <w:t>levels of</w:t>
      </w:r>
      <w:r w:rsidR="00657746">
        <w:rPr>
          <w:rFonts w:asciiTheme="majorBidi" w:hAnsiTheme="majorBidi" w:cstheme="majorBidi"/>
          <w:sz w:val="24"/>
          <w:szCs w:val="24"/>
        </w:rPr>
        <w:t xml:space="preserve"> phosphorus significantly higher pod length (6.49 cm) was recorded from P</w:t>
      </w:r>
      <w:r w:rsidR="00985D65">
        <w:rPr>
          <w:rFonts w:asciiTheme="majorBidi" w:hAnsiTheme="majorBidi" w:cstheme="majorBidi"/>
          <w:sz w:val="24"/>
          <w:szCs w:val="24"/>
        </w:rPr>
        <w:t>2 (60 kg P</w:t>
      </w:r>
      <w:r w:rsidR="00985D65" w:rsidRPr="00A62098">
        <w:rPr>
          <w:rFonts w:asciiTheme="majorBidi" w:hAnsiTheme="majorBidi" w:cstheme="majorBidi"/>
          <w:sz w:val="24"/>
          <w:szCs w:val="24"/>
          <w:vertAlign w:val="subscript"/>
        </w:rPr>
        <w:t>2</w:t>
      </w:r>
      <w:r w:rsidR="00985D65">
        <w:rPr>
          <w:rFonts w:asciiTheme="majorBidi" w:hAnsiTheme="majorBidi" w:cstheme="majorBidi"/>
          <w:sz w:val="24"/>
          <w:szCs w:val="24"/>
        </w:rPr>
        <w:t>O</w:t>
      </w:r>
      <w:r w:rsidR="00985D65" w:rsidRPr="00A62098">
        <w:rPr>
          <w:rFonts w:asciiTheme="majorBidi" w:hAnsiTheme="majorBidi" w:cstheme="majorBidi"/>
          <w:sz w:val="24"/>
          <w:szCs w:val="24"/>
          <w:vertAlign w:val="subscript"/>
        </w:rPr>
        <w:t>5</w:t>
      </w:r>
      <w:r w:rsidR="00985D65">
        <w:rPr>
          <w:rFonts w:asciiTheme="majorBidi" w:hAnsiTheme="majorBidi" w:cstheme="majorBidi"/>
          <w:sz w:val="24"/>
          <w:szCs w:val="24"/>
        </w:rPr>
        <w:t>/ha) followed by P3 (80 kg P</w:t>
      </w:r>
      <w:r w:rsidR="00985D65" w:rsidRPr="00A62098">
        <w:rPr>
          <w:rFonts w:asciiTheme="majorBidi" w:hAnsiTheme="majorBidi" w:cstheme="majorBidi"/>
          <w:sz w:val="24"/>
          <w:szCs w:val="24"/>
          <w:vertAlign w:val="subscript"/>
        </w:rPr>
        <w:t>2</w:t>
      </w:r>
      <w:r w:rsidR="00985D65">
        <w:rPr>
          <w:rFonts w:asciiTheme="majorBidi" w:hAnsiTheme="majorBidi" w:cstheme="majorBidi"/>
          <w:sz w:val="24"/>
          <w:szCs w:val="24"/>
        </w:rPr>
        <w:t>O</w:t>
      </w:r>
      <w:r w:rsidR="00985D65" w:rsidRPr="00A62098">
        <w:rPr>
          <w:rFonts w:asciiTheme="majorBidi" w:hAnsiTheme="majorBidi" w:cstheme="majorBidi"/>
          <w:sz w:val="24"/>
          <w:szCs w:val="24"/>
          <w:vertAlign w:val="subscript"/>
        </w:rPr>
        <w:t>5</w:t>
      </w:r>
      <w:r w:rsidR="00985D65">
        <w:rPr>
          <w:rFonts w:asciiTheme="majorBidi" w:hAnsiTheme="majorBidi" w:cstheme="majorBidi"/>
          <w:sz w:val="24"/>
          <w:szCs w:val="24"/>
        </w:rPr>
        <w:t>/ha) and P1 (40 kg P</w:t>
      </w:r>
      <w:r w:rsidR="00985D65" w:rsidRPr="00A62098">
        <w:rPr>
          <w:rFonts w:asciiTheme="majorBidi" w:hAnsiTheme="majorBidi" w:cstheme="majorBidi"/>
          <w:sz w:val="24"/>
          <w:szCs w:val="24"/>
          <w:vertAlign w:val="subscript"/>
        </w:rPr>
        <w:t>2</w:t>
      </w:r>
      <w:r w:rsidR="00985D65">
        <w:rPr>
          <w:rFonts w:asciiTheme="majorBidi" w:hAnsiTheme="majorBidi" w:cstheme="majorBidi"/>
          <w:sz w:val="24"/>
          <w:szCs w:val="24"/>
        </w:rPr>
        <w:t>O</w:t>
      </w:r>
      <w:r w:rsidR="00985D65" w:rsidRPr="00A62098">
        <w:rPr>
          <w:rFonts w:asciiTheme="majorBidi" w:hAnsiTheme="majorBidi" w:cstheme="majorBidi"/>
          <w:sz w:val="24"/>
          <w:szCs w:val="24"/>
          <w:vertAlign w:val="subscript"/>
        </w:rPr>
        <w:t>5</w:t>
      </w:r>
      <w:r w:rsidR="00985D65">
        <w:rPr>
          <w:rFonts w:asciiTheme="majorBidi" w:hAnsiTheme="majorBidi" w:cstheme="majorBidi"/>
          <w:sz w:val="24"/>
          <w:szCs w:val="24"/>
        </w:rPr>
        <w:t>/ha). Pod length form P2 (60 kg P</w:t>
      </w:r>
      <w:r w:rsidR="00985D65" w:rsidRPr="00A62098">
        <w:rPr>
          <w:rFonts w:asciiTheme="majorBidi" w:hAnsiTheme="majorBidi" w:cstheme="majorBidi"/>
          <w:sz w:val="24"/>
          <w:szCs w:val="24"/>
          <w:vertAlign w:val="subscript"/>
        </w:rPr>
        <w:t>2</w:t>
      </w:r>
      <w:r w:rsidR="00985D65">
        <w:rPr>
          <w:rFonts w:asciiTheme="majorBidi" w:hAnsiTheme="majorBidi" w:cstheme="majorBidi"/>
          <w:sz w:val="24"/>
          <w:szCs w:val="24"/>
        </w:rPr>
        <w:t>O</w:t>
      </w:r>
      <w:r w:rsidR="00985D65" w:rsidRPr="00A62098">
        <w:rPr>
          <w:rFonts w:asciiTheme="majorBidi" w:hAnsiTheme="majorBidi" w:cstheme="majorBidi"/>
          <w:sz w:val="24"/>
          <w:szCs w:val="24"/>
          <w:vertAlign w:val="subscript"/>
        </w:rPr>
        <w:t>5</w:t>
      </w:r>
      <w:r w:rsidR="00985D65">
        <w:rPr>
          <w:rFonts w:asciiTheme="majorBidi" w:hAnsiTheme="majorBidi" w:cstheme="majorBidi"/>
          <w:sz w:val="24"/>
          <w:szCs w:val="24"/>
        </w:rPr>
        <w:t xml:space="preserve">/ha) was significantly higher </w:t>
      </w:r>
      <w:r w:rsidR="00095083">
        <w:rPr>
          <w:rFonts w:asciiTheme="majorBidi" w:hAnsiTheme="majorBidi" w:cstheme="majorBidi"/>
          <w:sz w:val="24"/>
          <w:szCs w:val="24"/>
        </w:rPr>
        <w:t>than all treatment</w:t>
      </w:r>
      <w:r w:rsidR="00BA6AB9">
        <w:rPr>
          <w:rFonts w:asciiTheme="majorBidi" w:hAnsiTheme="majorBidi" w:cstheme="majorBidi"/>
          <w:sz w:val="24"/>
          <w:szCs w:val="24"/>
        </w:rPr>
        <w:t xml:space="preserve"> and the lowest pod length was in control plot. </w:t>
      </w:r>
      <w:r w:rsidR="005737F9">
        <w:rPr>
          <w:rFonts w:asciiTheme="majorBidi" w:hAnsiTheme="majorBidi" w:cstheme="majorBidi"/>
          <w:sz w:val="24"/>
          <w:szCs w:val="24"/>
        </w:rPr>
        <w:t xml:space="preserve">Similar results </w:t>
      </w:r>
      <w:r w:rsidR="005737F9" w:rsidRPr="00782C53">
        <w:rPr>
          <w:rFonts w:asciiTheme="majorBidi" w:hAnsiTheme="majorBidi" w:cstheme="majorBidi"/>
          <w:sz w:val="24"/>
          <w:szCs w:val="24"/>
        </w:rPr>
        <w:t xml:space="preserve">reported by Nadeem </w:t>
      </w:r>
      <w:r w:rsidR="005737F9" w:rsidRPr="00782C53">
        <w:rPr>
          <w:rFonts w:asciiTheme="majorBidi" w:hAnsiTheme="majorBidi" w:cstheme="majorBidi"/>
          <w:i/>
          <w:iCs/>
          <w:sz w:val="24"/>
          <w:szCs w:val="24"/>
        </w:rPr>
        <w:t>et al.</w:t>
      </w:r>
      <w:r w:rsidR="005737F9" w:rsidRPr="00782C53">
        <w:rPr>
          <w:rFonts w:asciiTheme="majorBidi" w:hAnsiTheme="majorBidi" w:cstheme="majorBidi"/>
          <w:sz w:val="24"/>
          <w:szCs w:val="24"/>
        </w:rPr>
        <w:t xml:space="preserve"> </w:t>
      </w:r>
      <w:r w:rsidR="00FD7D25">
        <w:rPr>
          <w:rFonts w:asciiTheme="majorBidi" w:hAnsiTheme="majorBidi" w:cstheme="majorBidi"/>
          <w:sz w:val="24"/>
          <w:szCs w:val="24"/>
        </w:rPr>
        <w:t>(</w:t>
      </w:r>
      <w:r w:rsidR="005737F9" w:rsidRPr="00782C53">
        <w:rPr>
          <w:rFonts w:asciiTheme="majorBidi" w:hAnsiTheme="majorBidi" w:cstheme="majorBidi"/>
          <w:sz w:val="24"/>
          <w:szCs w:val="24"/>
        </w:rPr>
        <w:t>2003).</w:t>
      </w:r>
    </w:p>
    <w:p w14:paraId="34346D35" w14:textId="77777777" w:rsidR="005C3253" w:rsidRDefault="005C3253" w:rsidP="006D4102">
      <w:pPr>
        <w:tabs>
          <w:tab w:val="left" w:pos="2055"/>
        </w:tabs>
        <w:jc w:val="both"/>
        <w:rPr>
          <w:rFonts w:asciiTheme="majorBidi" w:hAnsiTheme="majorBidi" w:cstheme="majorBidi"/>
          <w:b/>
          <w:bCs/>
          <w:sz w:val="24"/>
          <w:szCs w:val="24"/>
        </w:rPr>
      </w:pPr>
    </w:p>
    <w:p w14:paraId="08C2482B" w14:textId="77777777" w:rsidR="005C3253" w:rsidRDefault="005C3253" w:rsidP="006D4102">
      <w:pPr>
        <w:tabs>
          <w:tab w:val="left" w:pos="2055"/>
        </w:tabs>
        <w:jc w:val="both"/>
        <w:rPr>
          <w:rFonts w:asciiTheme="majorBidi" w:hAnsiTheme="majorBidi" w:cstheme="majorBidi"/>
          <w:b/>
          <w:bCs/>
          <w:sz w:val="24"/>
          <w:szCs w:val="24"/>
        </w:rPr>
      </w:pPr>
    </w:p>
    <w:p w14:paraId="4E66BE93" w14:textId="77777777" w:rsidR="005C3253" w:rsidRDefault="005C3253" w:rsidP="006D4102">
      <w:pPr>
        <w:tabs>
          <w:tab w:val="left" w:pos="2055"/>
        </w:tabs>
        <w:jc w:val="both"/>
        <w:rPr>
          <w:rFonts w:asciiTheme="majorBidi" w:hAnsiTheme="majorBidi" w:cstheme="majorBidi"/>
          <w:b/>
          <w:bCs/>
          <w:sz w:val="24"/>
          <w:szCs w:val="24"/>
        </w:rPr>
      </w:pPr>
    </w:p>
    <w:p w14:paraId="2F151109" w14:textId="20574109" w:rsidR="00E10970" w:rsidRPr="00782C53" w:rsidRDefault="00E10970" w:rsidP="006D4102">
      <w:pPr>
        <w:tabs>
          <w:tab w:val="left" w:pos="2055"/>
        </w:tabs>
        <w:jc w:val="both"/>
        <w:rPr>
          <w:rFonts w:asciiTheme="majorBidi" w:hAnsiTheme="majorBidi" w:cstheme="majorBidi"/>
          <w:b/>
          <w:bCs/>
          <w:sz w:val="24"/>
          <w:szCs w:val="24"/>
        </w:rPr>
      </w:pPr>
      <w:r w:rsidRPr="00782C53">
        <w:rPr>
          <w:rFonts w:asciiTheme="majorBidi" w:hAnsiTheme="majorBidi" w:cstheme="majorBidi"/>
          <w:b/>
          <w:bCs/>
          <w:sz w:val="24"/>
          <w:szCs w:val="24"/>
        </w:rPr>
        <w:t>Number of seeds per plant</w:t>
      </w:r>
    </w:p>
    <w:p w14:paraId="78AAD9C9" w14:textId="4FD4F13A" w:rsidR="005F195F" w:rsidRDefault="004F7801" w:rsidP="00A62098">
      <w:pPr>
        <w:tabs>
          <w:tab w:val="left" w:pos="2055"/>
        </w:tabs>
        <w:jc w:val="both"/>
        <w:rPr>
          <w:rFonts w:asciiTheme="majorBidi" w:hAnsiTheme="majorBidi" w:cstheme="majorBidi"/>
          <w:sz w:val="24"/>
          <w:szCs w:val="24"/>
        </w:rPr>
      </w:pPr>
      <w:r w:rsidRPr="00782C53">
        <w:rPr>
          <w:rFonts w:asciiTheme="majorBidi" w:hAnsiTheme="majorBidi" w:cstheme="majorBidi"/>
          <w:sz w:val="24"/>
          <w:szCs w:val="24"/>
        </w:rPr>
        <w:t xml:space="preserve">The difference in number of seeds per plant due to </w:t>
      </w:r>
      <w:r w:rsidR="007F53ED" w:rsidRPr="00782C53">
        <w:rPr>
          <w:rFonts w:asciiTheme="majorBidi" w:hAnsiTheme="majorBidi" w:cstheme="majorBidi"/>
          <w:sz w:val="24"/>
          <w:szCs w:val="24"/>
        </w:rPr>
        <w:t>varieties was significant</w:t>
      </w:r>
      <w:r w:rsidR="00A62098">
        <w:rPr>
          <w:rFonts w:asciiTheme="majorBidi" w:hAnsiTheme="majorBidi" w:cstheme="majorBidi"/>
          <w:sz w:val="24"/>
          <w:szCs w:val="24"/>
        </w:rPr>
        <w:t xml:space="preserve"> (Table 1)</w:t>
      </w:r>
      <w:r w:rsidR="007F53ED" w:rsidRPr="00782C53">
        <w:rPr>
          <w:rFonts w:asciiTheme="majorBidi" w:hAnsiTheme="majorBidi" w:cstheme="majorBidi"/>
          <w:sz w:val="24"/>
          <w:szCs w:val="24"/>
        </w:rPr>
        <w:t>.</w:t>
      </w:r>
      <w:r w:rsidR="00634167" w:rsidRPr="00782C53">
        <w:rPr>
          <w:rFonts w:asciiTheme="majorBidi" w:hAnsiTheme="majorBidi" w:cstheme="majorBidi"/>
          <w:sz w:val="24"/>
          <w:szCs w:val="24"/>
        </w:rPr>
        <w:t xml:space="preserve"> </w:t>
      </w:r>
      <w:r w:rsidR="00742A2B" w:rsidRPr="00782C53">
        <w:rPr>
          <w:rFonts w:asciiTheme="majorBidi" w:hAnsiTheme="majorBidi" w:cstheme="majorBidi"/>
          <w:sz w:val="24"/>
          <w:szCs w:val="24"/>
        </w:rPr>
        <w:lastRenderedPageBreak/>
        <w:t xml:space="preserve">Maximum number of seeds per plant </w:t>
      </w:r>
      <w:r w:rsidR="00634167" w:rsidRPr="00782C53">
        <w:rPr>
          <w:rFonts w:asciiTheme="majorBidi" w:hAnsiTheme="majorBidi" w:cstheme="majorBidi"/>
          <w:sz w:val="24"/>
          <w:szCs w:val="24"/>
        </w:rPr>
        <w:t xml:space="preserve">recorded with the variety </w:t>
      </w:r>
      <w:r w:rsidR="00582EFE" w:rsidRPr="00782C53">
        <w:rPr>
          <w:rFonts w:asciiTheme="majorBidi" w:hAnsiTheme="majorBidi" w:cstheme="majorBidi"/>
          <w:sz w:val="24"/>
          <w:szCs w:val="24"/>
        </w:rPr>
        <w:t>Mai-08</w:t>
      </w:r>
      <w:r w:rsidR="00634167" w:rsidRPr="00782C53">
        <w:rPr>
          <w:rFonts w:asciiTheme="majorBidi" w:hAnsiTheme="majorBidi" w:cstheme="majorBidi"/>
          <w:sz w:val="24"/>
          <w:szCs w:val="24"/>
        </w:rPr>
        <w:t xml:space="preserve"> (</w:t>
      </w:r>
      <w:r w:rsidR="00697A6C" w:rsidRPr="00782C53">
        <w:rPr>
          <w:rFonts w:asciiTheme="majorBidi" w:hAnsiTheme="majorBidi" w:cstheme="majorBidi"/>
          <w:sz w:val="24"/>
          <w:szCs w:val="24"/>
        </w:rPr>
        <w:t>201.4</w:t>
      </w:r>
      <w:r w:rsidR="00634167" w:rsidRPr="00782C53">
        <w:rPr>
          <w:rFonts w:asciiTheme="majorBidi" w:hAnsiTheme="majorBidi" w:cstheme="majorBidi"/>
          <w:sz w:val="24"/>
          <w:szCs w:val="24"/>
        </w:rPr>
        <w:t xml:space="preserve">) over </w:t>
      </w:r>
      <w:r w:rsidR="00582EFE" w:rsidRPr="00782C53">
        <w:rPr>
          <w:rFonts w:asciiTheme="majorBidi" w:hAnsiTheme="majorBidi" w:cstheme="majorBidi"/>
          <w:sz w:val="24"/>
          <w:szCs w:val="24"/>
        </w:rPr>
        <w:t>Nayab-98</w:t>
      </w:r>
      <w:r w:rsidR="00634167" w:rsidRPr="00782C53">
        <w:rPr>
          <w:rFonts w:asciiTheme="majorBidi" w:hAnsiTheme="majorBidi" w:cstheme="majorBidi"/>
          <w:sz w:val="24"/>
          <w:szCs w:val="24"/>
        </w:rPr>
        <w:t xml:space="preserve"> (</w:t>
      </w:r>
      <w:r w:rsidR="00697A6C" w:rsidRPr="00782C53">
        <w:rPr>
          <w:rFonts w:asciiTheme="majorBidi" w:hAnsiTheme="majorBidi" w:cstheme="majorBidi"/>
          <w:sz w:val="24"/>
          <w:szCs w:val="24"/>
        </w:rPr>
        <w:t>196.3</w:t>
      </w:r>
      <w:r w:rsidR="00634167" w:rsidRPr="00782C53">
        <w:rPr>
          <w:rFonts w:asciiTheme="majorBidi" w:hAnsiTheme="majorBidi" w:cstheme="majorBidi"/>
          <w:sz w:val="24"/>
          <w:szCs w:val="24"/>
        </w:rPr>
        <w:t>).</w:t>
      </w:r>
      <w:r w:rsidR="00B84332">
        <w:rPr>
          <w:rFonts w:asciiTheme="majorBidi" w:hAnsiTheme="majorBidi" w:cstheme="majorBidi"/>
          <w:sz w:val="24"/>
          <w:szCs w:val="24"/>
        </w:rPr>
        <w:t xml:space="preserve"> These results agree with those of Uddin </w:t>
      </w:r>
      <w:r w:rsidR="00B84332" w:rsidRPr="00B84332">
        <w:rPr>
          <w:rFonts w:asciiTheme="majorBidi" w:hAnsiTheme="majorBidi" w:cstheme="majorBidi"/>
          <w:i/>
          <w:iCs/>
          <w:sz w:val="24"/>
          <w:szCs w:val="24"/>
        </w:rPr>
        <w:t>et al.</w:t>
      </w:r>
      <w:r w:rsidR="00B84332">
        <w:rPr>
          <w:rFonts w:asciiTheme="majorBidi" w:hAnsiTheme="majorBidi" w:cstheme="majorBidi"/>
          <w:sz w:val="24"/>
          <w:szCs w:val="24"/>
        </w:rPr>
        <w:t xml:space="preserve"> (2009) who reported difference in number of </w:t>
      </w:r>
      <w:r w:rsidR="00745369">
        <w:rPr>
          <w:rFonts w:asciiTheme="majorBidi" w:hAnsiTheme="majorBidi" w:cstheme="majorBidi"/>
          <w:sz w:val="24"/>
          <w:szCs w:val="24"/>
        </w:rPr>
        <w:t>grains</w:t>
      </w:r>
      <w:r w:rsidR="00B84332">
        <w:rPr>
          <w:rFonts w:asciiTheme="majorBidi" w:hAnsiTheme="majorBidi" w:cstheme="majorBidi"/>
          <w:sz w:val="24"/>
          <w:szCs w:val="24"/>
        </w:rPr>
        <w:t xml:space="preserve"> per plant among the varieties might be due to genetically determined difference in uptake of nutrient.</w:t>
      </w:r>
      <w:r w:rsidR="00745369">
        <w:rPr>
          <w:rFonts w:asciiTheme="majorBidi" w:hAnsiTheme="majorBidi" w:cstheme="majorBidi"/>
          <w:sz w:val="24"/>
          <w:szCs w:val="24"/>
        </w:rPr>
        <w:t xml:space="preserve"> </w:t>
      </w:r>
      <w:r w:rsidR="006A38D7" w:rsidRPr="00782C53">
        <w:rPr>
          <w:rFonts w:asciiTheme="majorBidi" w:hAnsiTheme="majorBidi" w:cstheme="majorBidi"/>
          <w:sz w:val="24"/>
          <w:szCs w:val="24"/>
        </w:rPr>
        <w:t>The data regarding number of seeds per plant were significantly affected by different levels of phosphorus.</w:t>
      </w:r>
      <w:r w:rsidR="001F6FFD">
        <w:rPr>
          <w:rFonts w:asciiTheme="majorBidi" w:hAnsiTheme="majorBidi" w:cstheme="majorBidi"/>
          <w:sz w:val="24"/>
          <w:szCs w:val="24"/>
        </w:rPr>
        <w:t xml:space="preserve"> </w:t>
      </w:r>
      <w:r w:rsidR="00A62098">
        <w:rPr>
          <w:rFonts w:asciiTheme="majorBidi" w:hAnsiTheme="majorBidi" w:cstheme="majorBidi"/>
          <w:sz w:val="24"/>
          <w:szCs w:val="24"/>
        </w:rPr>
        <w:t>M</w:t>
      </w:r>
      <w:r w:rsidR="00381AB3" w:rsidRPr="00782C53">
        <w:rPr>
          <w:rFonts w:asciiTheme="majorBidi" w:hAnsiTheme="majorBidi" w:cstheme="majorBidi"/>
          <w:sz w:val="24"/>
          <w:szCs w:val="24"/>
        </w:rPr>
        <w:t>aximum number</w:t>
      </w:r>
      <w:r w:rsidR="0086744A" w:rsidRPr="00782C53">
        <w:rPr>
          <w:rFonts w:asciiTheme="majorBidi" w:hAnsiTheme="majorBidi" w:cstheme="majorBidi"/>
          <w:sz w:val="24"/>
          <w:szCs w:val="24"/>
        </w:rPr>
        <w:t xml:space="preserve"> of seeds per plant was recorded </w:t>
      </w:r>
      <w:r w:rsidR="004E0A95">
        <w:rPr>
          <w:rFonts w:asciiTheme="majorBidi" w:hAnsiTheme="majorBidi" w:cstheme="majorBidi"/>
          <w:sz w:val="24"/>
          <w:szCs w:val="24"/>
        </w:rPr>
        <w:t>with</w:t>
      </w:r>
      <w:r w:rsidR="0086744A" w:rsidRPr="00782C53">
        <w:rPr>
          <w:rFonts w:asciiTheme="majorBidi" w:hAnsiTheme="majorBidi" w:cstheme="majorBidi"/>
          <w:sz w:val="24"/>
          <w:szCs w:val="24"/>
        </w:rPr>
        <w:t xml:space="preserve"> 80 kg P</w:t>
      </w:r>
      <w:r w:rsidR="0086744A" w:rsidRPr="00A62098">
        <w:rPr>
          <w:rFonts w:asciiTheme="majorBidi" w:hAnsiTheme="majorBidi" w:cstheme="majorBidi"/>
          <w:sz w:val="24"/>
          <w:szCs w:val="24"/>
          <w:vertAlign w:val="subscript"/>
        </w:rPr>
        <w:t>2</w:t>
      </w:r>
      <w:r w:rsidR="0086744A" w:rsidRPr="00782C53">
        <w:rPr>
          <w:rFonts w:asciiTheme="majorBidi" w:hAnsiTheme="majorBidi" w:cstheme="majorBidi"/>
          <w:sz w:val="24"/>
          <w:szCs w:val="24"/>
        </w:rPr>
        <w:t>O</w:t>
      </w:r>
      <w:r w:rsidR="0086744A" w:rsidRPr="00A62098">
        <w:rPr>
          <w:rFonts w:asciiTheme="majorBidi" w:hAnsiTheme="majorBidi" w:cstheme="majorBidi"/>
          <w:sz w:val="24"/>
          <w:szCs w:val="24"/>
          <w:vertAlign w:val="subscript"/>
        </w:rPr>
        <w:t>5</w:t>
      </w:r>
      <w:r w:rsidR="0086744A" w:rsidRPr="00782C53">
        <w:rPr>
          <w:rFonts w:asciiTheme="majorBidi" w:hAnsiTheme="majorBidi" w:cstheme="majorBidi"/>
          <w:sz w:val="24"/>
          <w:szCs w:val="24"/>
        </w:rPr>
        <w:t>/ha (243.3) followed by 60 and 40 kg P</w:t>
      </w:r>
      <w:r w:rsidR="0086744A" w:rsidRPr="00A62098">
        <w:rPr>
          <w:rFonts w:asciiTheme="majorBidi" w:hAnsiTheme="majorBidi" w:cstheme="majorBidi"/>
          <w:sz w:val="24"/>
          <w:szCs w:val="24"/>
          <w:vertAlign w:val="subscript"/>
        </w:rPr>
        <w:t>2</w:t>
      </w:r>
      <w:r w:rsidR="0086744A" w:rsidRPr="00782C53">
        <w:rPr>
          <w:rFonts w:asciiTheme="majorBidi" w:hAnsiTheme="majorBidi" w:cstheme="majorBidi"/>
          <w:sz w:val="24"/>
          <w:szCs w:val="24"/>
        </w:rPr>
        <w:t>O</w:t>
      </w:r>
      <w:r w:rsidR="0086744A" w:rsidRPr="00A62098">
        <w:rPr>
          <w:rFonts w:asciiTheme="majorBidi" w:hAnsiTheme="majorBidi" w:cstheme="majorBidi"/>
          <w:sz w:val="24"/>
          <w:szCs w:val="24"/>
          <w:vertAlign w:val="subscript"/>
        </w:rPr>
        <w:t>5</w:t>
      </w:r>
      <w:r w:rsidR="0086744A" w:rsidRPr="00782C53">
        <w:rPr>
          <w:rFonts w:asciiTheme="majorBidi" w:hAnsiTheme="majorBidi" w:cstheme="majorBidi"/>
          <w:sz w:val="24"/>
          <w:szCs w:val="24"/>
        </w:rPr>
        <w:t>/ha which are also significantly di</w:t>
      </w:r>
      <w:r w:rsidR="00352630" w:rsidRPr="00782C53">
        <w:rPr>
          <w:rFonts w:asciiTheme="majorBidi" w:hAnsiTheme="majorBidi" w:cstheme="majorBidi"/>
          <w:sz w:val="24"/>
          <w:szCs w:val="24"/>
        </w:rPr>
        <w:t xml:space="preserve">ffer from each other producing 227.1 and </w:t>
      </w:r>
      <w:r w:rsidR="00783974" w:rsidRPr="00782C53">
        <w:rPr>
          <w:rFonts w:asciiTheme="majorBidi" w:hAnsiTheme="majorBidi" w:cstheme="majorBidi"/>
          <w:sz w:val="24"/>
          <w:szCs w:val="24"/>
        </w:rPr>
        <w:t>175.5 seeds</w:t>
      </w:r>
      <w:r w:rsidR="00352630" w:rsidRPr="00782C53">
        <w:rPr>
          <w:rFonts w:asciiTheme="majorBidi" w:hAnsiTheme="majorBidi" w:cstheme="majorBidi"/>
          <w:sz w:val="24"/>
          <w:szCs w:val="24"/>
        </w:rPr>
        <w:t xml:space="preserve"> per plant respectively. </w:t>
      </w:r>
      <w:r w:rsidR="00783974" w:rsidRPr="00782C53">
        <w:rPr>
          <w:rFonts w:asciiTheme="majorBidi" w:hAnsiTheme="majorBidi" w:cstheme="majorBidi"/>
          <w:sz w:val="24"/>
          <w:szCs w:val="24"/>
        </w:rPr>
        <w:t xml:space="preserve">This result </w:t>
      </w:r>
      <w:r w:rsidR="00A62098" w:rsidRPr="00782C53">
        <w:rPr>
          <w:rFonts w:asciiTheme="majorBidi" w:hAnsiTheme="majorBidi" w:cstheme="majorBidi"/>
          <w:sz w:val="24"/>
          <w:szCs w:val="24"/>
        </w:rPr>
        <w:t>w</w:t>
      </w:r>
      <w:r w:rsidR="00A62098">
        <w:rPr>
          <w:rFonts w:asciiTheme="majorBidi" w:hAnsiTheme="majorBidi" w:cstheme="majorBidi"/>
          <w:sz w:val="24"/>
          <w:szCs w:val="24"/>
        </w:rPr>
        <w:t>as</w:t>
      </w:r>
      <w:r w:rsidR="00783974" w:rsidRPr="00782C53">
        <w:rPr>
          <w:rFonts w:asciiTheme="majorBidi" w:hAnsiTheme="majorBidi" w:cstheme="majorBidi"/>
          <w:sz w:val="24"/>
          <w:szCs w:val="24"/>
        </w:rPr>
        <w:t xml:space="preserve"> in agreement with</w:t>
      </w:r>
      <w:r w:rsidR="000D2272" w:rsidRPr="00782C53">
        <w:rPr>
          <w:rFonts w:asciiTheme="majorBidi" w:hAnsiTheme="majorBidi" w:cstheme="majorBidi"/>
          <w:sz w:val="24"/>
          <w:szCs w:val="24"/>
        </w:rPr>
        <w:t xml:space="preserve"> Swapna </w:t>
      </w:r>
      <w:r w:rsidR="000D2272" w:rsidRPr="00782C53">
        <w:rPr>
          <w:rFonts w:asciiTheme="majorBidi" w:hAnsiTheme="majorBidi" w:cstheme="majorBidi"/>
          <w:i/>
          <w:iCs/>
          <w:sz w:val="24"/>
          <w:szCs w:val="24"/>
        </w:rPr>
        <w:t>et al</w:t>
      </w:r>
      <w:r w:rsidR="000D2272" w:rsidRPr="00782C53">
        <w:rPr>
          <w:rFonts w:asciiTheme="majorBidi" w:hAnsiTheme="majorBidi" w:cstheme="majorBidi"/>
          <w:sz w:val="24"/>
          <w:szCs w:val="24"/>
        </w:rPr>
        <w:t>.</w:t>
      </w:r>
      <w:r w:rsidR="00FD7D25">
        <w:rPr>
          <w:rFonts w:asciiTheme="majorBidi" w:hAnsiTheme="majorBidi" w:cstheme="majorBidi"/>
          <w:sz w:val="24"/>
          <w:szCs w:val="24"/>
        </w:rPr>
        <w:t xml:space="preserve"> (</w:t>
      </w:r>
      <w:r w:rsidR="000D2272" w:rsidRPr="00782C53">
        <w:rPr>
          <w:rFonts w:asciiTheme="majorBidi" w:hAnsiTheme="majorBidi" w:cstheme="majorBidi"/>
          <w:sz w:val="24"/>
          <w:szCs w:val="24"/>
        </w:rPr>
        <w:t>2012)</w:t>
      </w:r>
      <w:r w:rsidR="00AD394A" w:rsidRPr="00782C53">
        <w:rPr>
          <w:rFonts w:asciiTheme="majorBidi" w:hAnsiTheme="majorBidi" w:cstheme="majorBidi"/>
          <w:sz w:val="24"/>
          <w:szCs w:val="24"/>
        </w:rPr>
        <w:t>.</w:t>
      </w:r>
      <w:r w:rsidR="00C56B92">
        <w:rPr>
          <w:rFonts w:asciiTheme="majorBidi" w:hAnsiTheme="majorBidi" w:cstheme="majorBidi"/>
          <w:sz w:val="24"/>
          <w:szCs w:val="24"/>
        </w:rPr>
        <w:t xml:space="preserve"> </w:t>
      </w:r>
    </w:p>
    <w:p w14:paraId="3D5C49BF" w14:textId="6E1AB103" w:rsidR="00FB4578" w:rsidRPr="005B687E" w:rsidRDefault="00D452F3" w:rsidP="005B687E">
      <w:pPr>
        <w:tabs>
          <w:tab w:val="left" w:pos="2055"/>
        </w:tabs>
        <w:jc w:val="both"/>
        <w:rPr>
          <w:rFonts w:asciiTheme="majorBidi" w:hAnsiTheme="majorBidi" w:cstheme="majorBidi"/>
          <w:b/>
          <w:bCs/>
          <w:sz w:val="24"/>
          <w:szCs w:val="24"/>
        </w:rPr>
      </w:pPr>
      <w:r w:rsidRPr="005B687E">
        <w:rPr>
          <w:rFonts w:asciiTheme="majorBidi" w:hAnsiTheme="majorBidi" w:cstheme="majorBidi"/>
          <w:b/>
          <w:bCs/>
          <w:sz w:val="24"/>
          <w:szCs w:val="24"/>
        </w:rPr>
        <w:t>10</w:t>
      </w:r>
      <w:r w:rsidR="002E1C25">
        <w:rPr>
          <w:rFonts w:asciiTheme="majorBidi" w:hAnsiTheme="majorBidi" w:cstheme="majorBidi"/>
          <w:b/>
          <w:bCs/>
          <w:sz w:val="24"/>
          <w:szCs w:val="24"/>
        </w:rPr>
        <w:t>0</w:t>
      </w:r>
      <w:r w:rsidRPr="005B687E">
        <w:rPr>
          <w:rFonts w:asciiTheme="majorBidi" w:hAnsiTheme="majorBidi" w:cstheme="majorBidi"/>
          <w:b/>
          <w:bCs/>
          <w:sz w:val="24"/>
          <w:szCs w:val="24"/>
        </w:rPr>
        <w:t>0-grain weight (g)</w:t>
      </w:r>
    </w:p>
    <w:p w14:paraId="244FD0EE" w14:textId="3A537BE9" w:rsidR="00F96F0F" w:rsidRPr="004E0A95" w:rsidRDefault="00D452F3" w:rsidP="00E87912">
      <w:pPr>
        <w:tabs>
          <w:tab w:val="left" w:pos="2055"/>
        </w:tabs>
        <w:spacing w:after="0"/>
        <w:jc w:val="both"/>
        <w:rPr>
          <w:rFonts w:asciiTheme="majorBidi" w:hAnsiTheme="majorBidi" w:cstheme="majorBidi"/>
          <w:sz w:val="24"/>
          <w:szCs w:val="24"/>
        </w:rPr>
      </w:pPr>
      <w:r>
        <w:rPr>
          <w:rFonts w:asciiTheme="majorBidi" w:hAnsiTheme="majorBidi" w:cstheme="majorBidi"/>
          <w:sz w:val="24"/>
          <w:szCs w:val="24"/>
        </w:rPr>
        <w:t>Data pertaining to 1000-grain weight showed significantly difference between varieties</w:t>
      </w:r>
      <w:r w:rsidR="001B0023">
        <w:rPr>
          <w:rFonts w:asciiTheme="majorBidi" w:hAnsiTheme="majorBidi" w:cstheme="majorBidi"/>
          <w:sz w:val="24"/>
          <w:szCs w:val="24"/>
        </w:rPr>
        <w:t xml:space="preserve"> (Table 1)</w:t>
      </w:r>
      <w:r>
        <w:rPr>
          <w:rFonts w:asciiTheme="majorBidi" w:hAnsiTheme="majorBidi" w:cstheme="majorBidi"/>
          <w:sz w:val="24"/>
          <w:szCs w:val="24"/>
        </w:rPr>
        <w:t xml:space="preserve">. Higher 1000-grian weight was recorded with variety of </w:t>
      </w:r>
      <w:r w:rsidR="004E0A95">
        <w:rPr>
          <w:rFonts w:asciiTheme="majorBidi" w:hAnsiTheme="majorBidi" w:cstheme="majorBidi"/>
          <w:sz w:val="24"/>
          <w:szCs w:val="24"/>
        </w:rPr>
        <w:t>Mai-08</w:t>
      </w:r>
      <w:r>
        <w:rPr>
          <w:rFonts w:asciiTheme="majorBidi" w:hAnsiTheme="majorBidi" w:cstheme="majorBidi"/>
          <w:sz w:val="24"/>
          <w:szCs w:val="24"/>
        </w:rPr>
        <w:t xml:space="preserve"> (30.06 g) over variety </w:t>
      </w:r>
      <w:r w:rsidR="004E0A95">
        <w:rPr>
          <w:rFonts w:asciiTheme="majorBidi" w:hAnsiTheme="majorBidi" w:cstheme="majorBidi"/>
          <w:sz w:val="24"/>
          <w:szCs w:val="24"/>
        </w:rPr>
        <w:t>Nayab-98</w:t>
      </w:r>
      <w:r>
        <w:rPr>
          <w:rFonts w:asciiTheme="majorBidi" w:hAnsiTheme="majorBidi" w:cstheme="majorBidi"/>
          <w:sz w:val="24"/>
          <w:szCs w:val="24"/>
        </w:rPr>
        <w:t xml:space="preserve"> (29.54 g</w:t>
      </w:r>
      <w:r w:rsidR="00E87912">
        <w:rPr>
          <w:rFonts w:asciiTheme="majorBidi" w:hAnsiTheme="majorBidi" w:cstheme="majorBidi"/>
          <w:sz w:val="24"/>
          <w:szCs w:val="24"/>
        </w:rPr>
        <w:t>).</w:t>
      </w:r>
      <w:r w:rsidR="00E87912" w:rsidRPr="00E87912">
        <w:rPr>
          <w:rFonts w:asciiTheme="majorBidi" w:hAnsiTheme="majorBidi" w:cstheme="majorBidi"/>
          <w:sz w:val="24"/>
          <w:szCs w:val="24"/>
        </w:rPr>
        <w:t xml:space="preserve"> These</w:t>
      </w:r>
      <w:r w:rsidR="00E87912">
        <w:rPr>
          <w:rFonts w:asciiTheme="majorBidi" w:hAnsiTheme="majorBidi" w:cstheme="majorBidi"/>
          <w:sz w:val="24"/>
          <w:szCs w:val="24"/>
        </w:rPr>
        <w:t xml:space="preserve"> </w:t>
      </w:r>
      <w:r w:rsidR="00E87912" w:rsidRPr="00E87912">
        <w:rPr>
          <w:rFonts w:asciiTheme="majorBidi" w:hAnsiTheme="majorBidi" w:cstheme="majorBidi"/>
          <w:sz w:val="24"/>
          <w:szCs w:val="24"/>
        </w:rPr>
        <w:t xml:space="preserve">results were similar to those reported by Uddin </w:t>
      </w:r>
      <w:r w:rsidR="00E87912" w:rsidRPr="00E87912">
        <w:rPr>
          <w:rFonts w:asciiTheme="majorBidi" w:hAnsiTheme="majorBidi" w:cstheme="majorBidi"/>
          <w:i/>
          <w:iCs/>
          <w:sz w:val="24"/>
          <w:szCs w:val="24"/>
        </w:rPr>
        <w:t>et al.</w:t>
      </w:r>
      <w:r w:rsidR="00E87912" w:rsidRPr="00E87912">
        <w:rPr>
          <w:rFonts w:asciiTheme="majorBidi" w:hAnsiTheme="majorBidi" w:cstheme="majorBidi"/>
          <w:sz w:val="24"/>
          <w:szCs w:val="24"/>
        </w:rPr>
        <w:t xml:space="preserve"> (2009) that differences among the 1000 grains weight in</w:t>
      </w:r>
      <w:r w:rsidR="00E87912">
        <w:rPr>
          <w:rFonts w:asciiTheme="majorBidi" w:hAnsiTheme="majorBidi" w:cstheme="majorBidi"/>
          <w:sz w:val="24"/>
          <w:szCs w:val="24"/>
        </w:rPr>
        <w:t xml:space="preserve"> </w:t>
      </w:r>
      <w:r w:rsidR="00E87912" w:rsidRPr="00E87912">
        <w:rPr>
          <w:rFonts w:asciiTheme="majorBidi" w:hAnsiTheme="majorBidi" w:cstheme="majorBidi"/>
          <w:sz w:val="24"/>
          <w:szCs w:val="24"/>
        </w:rPr>
        <w:t>these cultivars might be due to hereditary superiority, growth rate, crop potential of yield</w:t>
      </w:r>
      <w:r w:rsidR="00E87912">
        <w:rPr>
          <w:rFonts w:asciiTheme="majorBidi" w:hAnsiTheme="majorBidi" w:cstheme="majorBidi"/>
          <w:sz w:val="24"/>
          <w:szCs w:val="24"/>
        </w:rPr>
        <w:t xml:space="preserve">. </w:t>
      </w:r>
      <w:r w:rsidR="004E0A95">
        <w:rPr>
          <w:rFonts w:asciiTheme="majorBidi" w:hAnsiTheme="majorBidi" w:cstheme="majorBidi"/>
          <w:sz w:val="24"/>
          <w:szCs w:val="24"/>
        </w:rPr>
        <w:t xml:space="preserve"> </w:t>
      </w:r>
      <w:r w:rsidR="005B687E">
        <w:rPr>
          <w:rFonts w:asciiTheme="majorBidi" w:hAnsiTheme="majorBidi" w:cstheme="majorBidi"/>
          <w:sz w:val="24"/>
          <w:szCs w:val="24"/>
        </w:rPr>
        <w:t xml:space="preserve">Among different levels of phosphorus significantly higher 1000-grian weight (32.74 g) recorded form </w:t>
      </w:r>
      <w:r w:rsidR="000378D7">
        <w:rPr>
          <w:rFonts w:asciiTheme="majorBidi" w:hAnsiTheme="majorBidi" w:cstheme="majorBidi"/>
          <w:sz w:val="24"/>
          <w:szCs w:val="24"/>
        </w:rPr>
        <w:t>treatment 80 kg P</w:t>
      </w:r>
      <w:r w:rsidR="000378D7" w:rsidRPr="001B0023">
        <w:rPr>
          <w:rFonts w:asciiTheme="majorBidi" w:hAnsiTheme="majorBidi" w:cstheme="majorBidi"/>
          <w:sz w:val="24"/>
          <w:szCs w:val="24"/>
          <w:vertAlign w:val="subscript"/>
        </w:rPr>
        <w:t>2</w:t>
      </w:r>
      <w:r w:rsidR="000378D7">
        <w:rPr>
          <w:rFonts w:asciiTheme="majorBidi" w:hAnsiTheme="majorBidi" w:cstheme="majorBidi"/>
          <w:sz w:val="24"/>
          <w:szCs w:val="24"/>
        </w:rPr>
        <w:t>O</w:t>
      </w:r>
      <w:r w:rsidR="000378D7" w:rsidRPr="001B0023">
        <w:rPr>
          <w:rFonts w:asciiTheme="majorBidi" w:hAnsiTheme="majorBidi" w:cstheme="majorBidi"/>
          <w:sz w:val="24"/>
          <w:szCs w:val="24"/>
          <w:vertAlign w:val="subscript"/>
        </w:rPr>
        <w:t>5</w:t>
      </w:r>
      <w:r w:rsidR="000378D7">
        <w:rPr>
          <w:rFonts w:asciiTheme="majorBidi" w:hAnsiTheme="majorBidi" w:cstheme="majorBidi"/>
          <w:sz w:val="24"/>
          <w:szCs w:val="24"/>
        </w:rPr>
        <w:t>/</w:t>
      </w:r>
      <w:r w:rsidR="000378D7" w:rsidRPr="00782C53">
        <w:rPr>
          <w:rFonts w:asciiTheme="majorBidi" w:hAnsiTheme="majorBidi" w:cstheme="majorBidi"/>
          <w:sz w:val="24"/>
          <w:szCs w:val="24"/>
        </w:rPr>
        <w:t>ha followed by treatment 60 kg P</w:t>
      </w:r>
      <w:r w:rsidR="000378D7" w:rsidRPr="001B0023">
        <w:rPr>
          <w:rFonts w:asciiTheme="majorBidi" w:hAnsiTheme="majorBidi" w:cstheme="majorBidi"/>
          <w:sz w:val="24"/>
          <w:szCs w:val="24"/>
          <w:vertAlign w:val="subscript"/>
        </w:rPr>
        <w:t>2</w:t>
      </w:r>
      <w:r w:rsidR="000378D7" w:rsidRPr="00782C53">
        <w:rPr>
          <w:rFonts w:asciiTheme="majorBidi" w:hAnsiTheme="majorBidi" w:cstheme="majorBidi"/>
          <w:sz w:val="24"/>
          <w:szCs w:val="24"/>
        </w:rPr>
        <w:t>O</w:t>
      </w:r>
      <w:r w:rsidR="000378D7" w:rsidRPr="001B0023">
        <w:rPr>
          <w:rFonts w:asciiTheme="majorBidi" w:hAnsiTheme="majorBidi" w:cstheme="majorBidi"/>
          <w:sz w:val="24"/>
          <w:szCs w:val="24"/>
          <w:vertAlign w:val="subscript"/>
        </w:rPr>
        <w:t>5</w:t>
      </w:r>
      <w:r w:rsidR="001B0023">
        <w:rPr>
          <w:rFonts w:asciiTheme="majorBidi" w:hAnsiTheme="majorBidi" w:cstheme="majorBidi"/>
          <w:sz w:val="24"/>
          <w:szCs w:val="24"/>
        </w:rPr>
        <w:t xml:space="preserve">/ ha </w:t>
      </w:r>
      <w:r w:rsidR="000378D7" w:rsidRPr="00782C53">
        <w:rPr>
          <w:rFonts w:asciiTheme="majorBidi" w:hAnsiTheme="majorBidi" w:cstheme="majorBidi"/>
          <w:sz w:val="24"/>
          <w:szCs w:val="24"/>
        </w:rPr>
        <w:t>and 40 kg P</w:t>
      </w:r>
      <w:r w:rsidR="000378D7" w:rsidRPr="001B0023">
        <w:rPr>
          <w:rFonts w:asciiTheme="majorBidi" w:hAnsiTheme="majorBidi" w:cstheme="majorBidi"/>
          <w:sz w:val="24"/>
          <w:szCs w:val="24"/>
          <w:vertAlign w:val="subscript"/>
        </w:rPr>
        <w:t>2</w:t>
      </w:r>
      <w:r w:rsidR="000378D7" w:rsidRPr="00782C53">
        <w:rPr>
          <w:rFonts w:asciiTheme="majorBidi" w:hAnsiTheme="majorBidi" w:cstheme="majorBidi"/>
          <w:sz w:val="24"/>
          <w:szCs w:val="24"/>
        </w:rPr>
        <w:t>O</w:t>
      </w:r>
      <w:r w:rsidR="000378D7" w:rsidRPr="001B0023">
        <w:rPr>
          <w:rFonts w:asciiTheme="majorBidi" w:hAnsiTheme="majorBidi" w:cstheme="majorBidi"/>
          <w:sz w:val="24"/>
          <w:szCs w:val="24"/>
          <w:vertAlign w:val="subscript"/>
        </w:rPr>
        <w:t>5</w:t>
      </w:r>
      <w:r w:rsidR="000378D7" w:rsidRPr="00782C53">
        <w:rPr>
          <w:rFonts w:asciiTheme="majorBidi" w:hAnsiTheme="majorBidi" w:cstheme="majorBidi"/>
          <w:sz w:val="24"/>
          <w:szCs w:val="24"/>
        </w:rPr>
        <w:t>/ha. All were markedly higher over control.</w:t>
      </w:r>
      <w:r w:rsidR="0038504E" w:rsidRPr="00782C53">
        <w:rPr>
          <w:rFonts w:asciiTheme="majorBidi" w:hAnsiTheme="majorBidi" w:cstheme="majorBidi"/>
          <w:sz w:val="24"/>
          <w:szCs w:val="24"/>
        </w:rPr>
        <w:t xml:space="preserve"> Results supported by Muhammad </w:t>
      </w:r>
      <w:r w:rsidR="0038504E" w:rsidRPr="00782C53">
        <w:rPr>
          <w:rFonts w:asciiTheme="majorBidi" w:hAnsiTheme="majorBidi" w:cstheme="majorBidi"/>
          <w:i/>
          <w:iCs/>
          <w:sz w:val="24"/>
          <w:szCs w:val="24"/>
        </w:rPr>
        <w:t>et al</w:t>
      </w:r>
      <w:r w:rsidR="0038504E" w:rsidRPr="00782C53">
        <w:rPr>
          <w:rFonts w:asciiTheme="majorBidi" w:hAnsiTheme="majorBidi" w:cstheme="majorBidi"/>
          <w:sz w:val="24"/>
          <w:szCs w:val="24"/>
        </w:rPr>
        <w:t>.</w:t>
      </w:r>
      <w:r w:rsidR="00782C53" w:rsidRPr="00782C53">
        <w:rPr>
          <w:rFonts w:asciiTheme="majorBidi" w:hAnsiTheme="majorBidi" w:cstheme="majorBidi"/>
          <w:sz w:val="24"/>
          <w:szCs w:val="24"/>
        </w:rPr>
        <w:t xml:space="preserve"> (</w:t>
      </w:r>
      <w:r w:rsidR="0038504E" w:rsidRPr="00782C53">
        <w:rPr>
          <w:rFonts w:asciiTheme="majorBidi" w:hAnsiTheme="majorBidi" w:cstheme="majorBidi"/>
          <w:sz w:val="24"/>
          <w:szCs w:val="24"/>
        </w:rPr>
        <w:t>2004).</w:t>
      </w:r>
    </w:p>
    <w:p w14:paraId="39F1B868" w14:textId="59879921" w:rsidR="00C6662E" w:rsidRPr="00C201D0" w:rsidRDefault="00C6662E" w:rsidP="004E0A95">
      <w:pPr>
        <w:tabs>
          <w:tab w:val="left" w:pos="2055"/>
        </w:tabs>
        <w:spacing w:before="240"/>
        <w:jc w:val="both"/>
        <w:rPr>
          <w:rFonts w:asciiTheme="majorBidi" w:hAnsiTheme="majorBidi" w:cstheme="majorBidi"/>
          <w:b/>
          <w:bCs/>
          <w:sz w:val="24"/>
          <w:szCs w:val="24"/>
        </w:rPr>
      </w:pPr>
      <w:r w:rsidRPr="00C201D0">
        <w:rPr>
          <w:rFonts w:asciiTheme="majorBidi" w:hAnsiTheme="majorBidi" w:cstheme="majorBidi"/>
          <w:b/>
          <w:bCs/>
          <w:sz w:val="24"/>
          <w:szCs w:val="24"/>
        </w:rPr>
        <w:t>Grain yield kg/ha</w:t>
      </w:r>
    </w:p>
    <w:p w14:paraId="27C36EFC" w14:textId="5A8BD40F" w:rsidR="00B53A97" w:rsidRDefault="00AB7BB2" w:rsidP="00114659">
      <w:pPr>
        <w:tabs>
          <w:tab w:val="left" w:pos="2055"/>
        </w:tabs>
        <w:spacing w:after="0"/>
        <w:jc w:val="both"/>
        <w:rPr>
          <w:rFonts w:asciiTheme="majorBidi" w:hAnsiTheme="majorBidi" w:cstheme="majorBidi"/>
          <w:sz w:val="24"/>
          <w:szCs w:val="24"/>
        </w:rPr>
      </w:pPr>
      <w:r>
        <w:rPr>
          <w:rFonts w:asciiTheme="majorBidi" w:hAnsiTheme="majorBidi" w:cstheme="majorBidi"/>
          <w:sz w:val="24"/>
          <w:szCs w:val="24"/>
        </w:rPr>
        <w:t>The result showed that grain yield difference between varieties was significant</w:t>
      </w:r>
      <w:r w:rsidR="001B0023">
        <w:rPr>
          <w:rFonts w:asciiTheme="majorBidi" w:hAnsiTheme="majorBidi" w:cstheme="majorBidi"/>
          <w:sz w:val="24"/>
          <w:szCs w:val="24"/>
        </w:rPr>
        <w:t xml:space="preserve"> (Table 1)</w:t>
      </w:r>
      <w:r w:rsidR="00442B78">
        <w:rPr>
          <w:rFonts w:asciiTheme="majorBidi" w:hAnsiTheme="majorBidi" w:cstheme="majorBidi"/>
          <w:sz w:val="24"/>
          <w:szCs w:val="24"/>
        </w:rPr>
        <w:t>.</w:t>
      </w:r>
      <w:r w:rsidR="00F75CCB">
        <w:rPr>
          <w:rFonts w:asciiTheme="majorBidi" w:hAnsiTheme="majorBidi" w:cstheme="majorBidi"/>
          <w:sz w:val="24"/>
          <w:szCs w:val="24"/>
        </w:rPr>
        <w:t xml:space="preserve"> </w:t>
      </w:r>
      <w:r w:rsidR="00F75CCB">
        <w:rPr>
          <w:rFonts w:asciiTheme="majorBidi" w:hAnsiTheme="majorBidi" w:cstheme="majorBidi"/>
          <w:sz w:val="24"/>
          <w:szCs w:val="24"/>
        </w:rPr>
        <w:lastRenderedPageBreak/>
        <w:t xml:space="preserve">Maximum grain yield was recorded with the variety </w:t>
      </w:r>
      <w:r w:rsidR="00C201D0">
        <w:rPr>
          <w:rFonts w:asciiTheme="majorBidi" w:hAnsiTheme="majorBidi" w:cstheme="majorBidi"/>
          <w:sz w:val="24"/>
          <w:szCs w:val="24"/>
        </w:rPr>
        <w:t>Mai-08</w:t>
      </w:r>
      <w:r w:rsidR="00F75CCB">
        <w:rPr>
          <w:rFonts w:asciiTheme="majorBidi" w:hAnsiTheme="majorBidi" w:cstheme="majorBidi"/>
          <w:sz w:val="24"/>
          <w:szCs w:val="24"/>
        </w:rPr>
        <w:t xml:space="preserve"> (1065.21 </w:t>
      </w:r>
      <w:r w:rsidR="001B0023">
        <w:rPr>
          <w:rFonts w:asciiTheme="majorBidi" w:hAnsiTheme="majorBidi" w:cstheme="majorBidi"/>
          <w:sz w:val="24"/>
          <w:szCs w:val="24"/>
        </w:rPr>
        <w:t>kg</w:t>
      </w:r>
      <w:r w:rsidR="00F75CCB">
        <w:rPr>
          <w:rFonts w:asciiTheme="majorBidi" w:hAnsiTheme="majorBidi" w:cstheme="majorBidi"/>
          <w:sz w:val="24"/>
          <w:szCs w:val="24"/>
        </w:rPr>
        <w:t xml:space="preserve">/ha) over variety </w:t>
      </w:r>
      <w:r w:rsidR="00C201D0">
        <w:rPr>
          <w:rFonts w:asciiTheme="majorBidi" w:hAnsiTheme="majorBidi" w:cstheme="majorBidi"/>
          <w:sz w:val="24"/>
          <w:szCs w:val="24"/>
        </w:rPr>
        <w:t>Nayab-98</w:t>
      </w:r>
      <w:r w:rsidR="00F75CCB">
        <w:rPr>
          <w:rFonts w:asciiTheme="majorBidi" w:hAnsiTheme="majorBidi" w:cstheme="majorBidi"/>
          <w:sz w:val="24"/>
          <w:szCs w:val="24"/>
        </w:rPr>
        <w:t xml:space="preserve"> (1028.75 </w:t>
      </w:r>
      <w:r w:rsidR="001B0023">
        <w:rPr>
          <w:rFonts w:asciiTheme="majorBidi" w:hAnsiTheme="majorBidi" w:cstheme="majorBidi"/>
          <w:sz w:val="24"/>
          <w:szCs w:val="24"/>
        </w:rPr>
        <w:t>kg</w:t>
      </w:r>
      <w:r w:rsidR="00F75CCB">
        <w:rPr>
          <w:rFonts w:asciiTheme="majorBidi" w:hAnsiTheme="majorBidi" w:cstheme="majorBidi"/>
          <w:sz w:val="24"/>
          <w:szCs w:val="24"/>
        </w:rPr>
        <w:t>/ha).</w:t>
      </w:r>
      <w:r w:rsidR="00442B78" w:rsidRPr="00442B78">
        <w:rPr>
          <w:rFonts w:asciiTheme="majorBidi" w:hAnsiTheme="majorBidi" w:cstheme="majorBidi"/>
          <w:sz w:val="24"/>
          <w:szCs w:val="24"/>
        </w:rPr>
        <w:t xml:space="preserve"> </w:t>
      </w:r>
      <w:r w:rsidR="00442B78">
        <w:rPr>
          <w:rFonts w:asciiTheme="majorBidi" w:hAnsiTheme="majorBidi" w:cstheme="majorBidi"/>
          <w:sz w:val="24"/>
          <w:szCs w:val="24"/>
        </w:rPr>
        <w:t xml:space="preserve">These results are in agreement with Naeem </w:t>
      </w:r>
      <w:r w:rsidR="00442B78" w:rsidRPr="00E474D2">
        <w:rPr>
          <w:rFonts w:asciiTheme="majorBidi" w:hAnsiTheme="majorBidi" w:cstheme="majorBidi"/>
          <w:i/>
          <w:iCs/>
          <w:sz w:val="24"/>
          <w:szCs w:val="24"/>
        </w:rPr>
        <w:t>et al.</w:t>
      </w:r>
      <w:r w:rsidR="00442B78">
        <w:rPr>
          <w:rFonts w:asciiTheme="majorBidi" w:hAnsiTheme="majorBidi" w:cstheme="majorBidi"/>
          <w:sz w:val="24"/>
          <w:szCs w:val="24"/>
        </w:rPr>
        <w:t xml:space="preserve"> (2000) who reported that differences between the yield in these cultivars might be due to hereditary superiority, growth rate, crop yield potential.</w:t>
      </w:r>
      <w:r w:rsidR="00F75CCB">
        <w:rPr>
          <w:rFonts w:asciiTheme="majorBidi" w:hAnsiTheme="majorBidi" w:cstheme="majorBidi"/>
          <w:sz w:val="24"/>
          <w:szCs w:val="24"/>
        </w:rPr>
        <w:t xml:space="preserve"> </w:t>
      </w:r>
      <w:r w:rsidR="00F96F0F">
        <w:rPr>
          <w:rFonts w:asciiTheme="majorBidi" w:hAnsiTheme="majorBidi" w:cstheme="majorBidi"/>
          <w:sz w:val="24"/>
          <w:szCs w:val="24"/>
        </w:rPr>
        <w:t xml:space="preserve">Significantly higher grain yield (1230.43 </w:t>
      </w:r>
      <w:r w:rsidR="001B0023">
        <w:rPr>
          <w:rFonts w:asciiTheme="majorBidi" w:hAnsiTheme="majorBidi" w:cstheme="majorBidi"/>
          <w:sz w:val="24"/>
          <w:szCs w:val="24"/>
        </w:rPr>
        <w:t>kg</w:t>
      </w:r>
      <w:r w:rsidR="00F96F0F">
        <w:rPr>
          <w:rFonts w:asciiTheme="majorBidi" w:hAnsiTheme="majorBidi" w:cstheme="majorBidi"/>
          <w:sz w:val="24"/>
          <w:szCs w:val="24"/>
        </w:rPr>
        <w:t>/ha</w:t>
      </w:r>
      <w:r w:rsidR="00114659">
        <w:rPr>
          <w:rFonts w:asciiTheme="majorBidi" w:hAnsiTheme="majorBidi" w:cstheme="majorBidi"/>
          <w:sz w:val="24"/>
          <w:szCs w:val="24"/>
        </w:rPr>
        <w:t xml:space="preserve">) was recorded from treatment 80 kg </w:t>
      </w:r>
      <w:r w:rsidR="00114659" w:rsidRPr="00782C53">
        <w:rPr>
          <w:rFonts w:asciiTheme="majorBidi" w:hAnsiTheme="majorBidi" w:cstheme="majorBidi"/>
          <w:sz w:val="24"/>
          <w:szCs w:val="24"/>
        </w:rPr>
        <w:t>P</w:t>
      </w:r>
      <w:r w:rsidR="00114659" w:rsidRPr="001B0023">
        <w:rPr>
          <w:rFonts w:asciiTheme="majorBidi" w:hAnsiTheme="majorBidi" w:cstheme="majorBidi"/>
          <w:sz w:val="24"/>
          <w:szCs w:val="24"/>
          <w:vertAlign w:val="subscript"/>
        </w:rPr>
        <w:t>2</w:t>
      </w:r>
      <w:r w:rsidR="00114659" w:rsidRPr="00782C53">
        <w:rPr>
          <w:rFonts w:asciiTheme="majorBidi" w:hAnsiTheme="majorBidi" w:cstheme="majorBidi"/>
          <w:sz w:val="24"/>
          <w:szCs w:val="24"/>
        </w:rPr>
        <w:t>O</w:t>
      </w:r>
      <w:r w:rsidR="00114659" w:rsidRPr="001B0023">
        <w:rPr>
          <w:rFonts w:asciiTheme="majorBidi" w:hAnsiTheme="majorBidi" w:cstheme="majorBidi"/>
          <w:sz w:val="24"/>
          <w:szCs w:val="24"/>
          <w:vertAlign w:val="subscript"/>
        </w:rPr>
        <w:t>5</w:t>
      </w:r>
      <w:r w:rsidR="00114659" w:rsidRPr="00782C53">
        <w:rPr>
          <w:rFonts w:asciiTheme="majorBidi" w:hAnsiTheme="majorBidi" w:cstheme="majorBidi"/>
          <w:sz w:val="24"/>
          <w:szCs w:val="24"/>
        </w:rPr>
        <w:t>/ha followed by treatment 60 kg P</w:t>
      </w:r>
      <w:r w:rsidR="00114659" w:rsidRPr="001B0023">
        <w:rPr>
          <w:rFonts w:asciiTheme="majorBidi" w:hAnsiTheme="majorBidi" w:cstheme="majorBidi"/>
          <w:sz w:val="24"/>
          <w:szCs w:val="24"/>
          <w:vertAlign w:val="subscript"/>
        </w:rPr>
        <w:t>2</w:t>
      </w:r>
      <w:r w:rsidR="00114659" w:rsidRPr="00782C53">
        <w:rPr>
          <w:rFonts w:asciiTheme="majorBidi" w:hAnsiTheme="majorBidi" w:cstheme="majorBidi"/>
          <w:sz w:val="24"/>
          <w:szCs w:val="24"/>
        </w:rPr>
        <w:t>O</w:t>
      </w:r>
      <w:r w:rsidR="00114659" w:rsidRPr="001B0023">
        <w:rPr>
          <w:rFonts w:asciiTheme="majorBidi" w:hAnsiTheme="majorBidi" w:cstheme="majorBidi"/>
          <w:sz w:val="24"/>
          <w:szCs w:val="24"/>
          <w:vertAlign w:val="subscript"/>
        </w:rPr>
        <w:t>5</w:t>
      </w:r>
      <w:r w:rsidR="001B0023">
        <w:rPr>
          <w:rFonts w:asciiTheme="majorBidi" w:hAnsiTheme="majorBidi" w:cstheme="majorBidi"/>
          <w:sz w:val="24"/>
          <w:szCs w:val="24"/>
        </w:rPr>
        <w:t xml:space="preserve">/ha </w:t>
      </w:r>
      <w:r w:rsidR="00114659" w:rsidRPr="00782C53">
        <w:rPr>
          <w:rFonts w:asciiTheme="majorBidi" w:hAnsiTheme="majorBidi" w:cstheme="majorBidi"/>
          <w:sz w:val="24"/>
          <w:szCs w:val="24"/>
        </w:rPr>
        <w:t>and 40 kg P</w:t>
      </w:r>
      <w:r w:rsidR="00114659" w:rsidRPr="001B0023">
        <w:rPr>
          <w:rFonts w:asciiTheme="majorBidi" w:hAnsiTheme="majorBidi" w:cstheme="majorBidi"/>
          <w:sz w:val="24"/>
          <w:szCs w:val="24"/>
          <w:vertAlign w:val="subscript"/>
        </w:rPr>
        <w:t>2</w:t>
      </w:r>
      <w:r w:rsidR="00114659" w:rsidRPr="00782C53">
        <w:rPr>
          <w:rFonts w:asciiTheme="majorBidi" w:hAnsiTheme="majorBidi" w:cstheme="majorBidi"/>
          <w:sz w:val="24"/>
          <w:szCs w:val="24"/>
        </w:rPr>
        <w:t>O</w:t>
      </w:r>
      <w:r w:rsidR="00114659" w:rsidRPr="001B0023">
        <w:rPr>
          <w:rFonts w:asciiTheme="majorBidi" w:hAnsiTheme="majorBidi" w:cstheme="majorBidi"/>
          <w:sz w:val="24"/>
          <w:szCs w:val="24"/>
          <w:vertAlign w:val="subscript"/>
        </w:rPr>
        <w:t>5</w:t>
      </w:r>
      <w:r w:rsidR="00114659" w:rsidRPr="00782C53">
        <w:rPr>
          <w:rFonts w:asciiTheme="majorBidi" w:hAnsiTheme="majorBidi" w:cstheme="majorBidi"/>
          <w:sz w:val="24"/>
          <w:szCs w:val="24"/>
        </w:rPr>
        <w:t xml:space="preserve">/ha. All phosphorus fertilizer </w:t>
      </w:r>
      <w:r w:rsidR="00990460" w:rsidRPr="00782C53">
        <w:rPr>
          <w:rFonts w:asciiTheme="majorBidi" w:hAnsiTheme="majorBidi" w:cstheme="majorBidi"/>
          <w:sz w:val="24"/>
          <w:szCs w:val="24"/>
        </w:rPr>
        <w:t>results</w:t>
      </w:r>
      <w:r w:rsidR="00114659" w:rsidRPr="00782C53">
        <w:rPr>
          <w:rFonts w:asciiTheme="majorBidi" w:hAnsiTheme="majorBidi" w:cstheme="majorBidi"/>
          <w:sz w:val="24"/>
          <w:szCs w:val="24"/>
        </w:rPr>
        <w:t xml:space="preserve"> significantly higher grain yield </w:t>
      </w:r>
      <w:r w:rsidR="00B53A97" w:rsidRPr="00782C53">
        <w:rPr>
          <w:rFonts w:asciiTheme="majorBidi" w:hAnsiTheme="majorBidi" w:cstheme="majorBidi"/>
          <w:sz w:val="24"/>
          <w:szCs w:val="24"/>
        </w:rPr>
        <w:t>than control.</w:t>
      </w:r>
      <w:r w:rsidR="00754DFA" w:rsidRPr="00782C53">
        <w:rPr>
          <w:rFonts w:asciiTheme="majorBidi" w:hAnsiTheme="majorBidi" w:cstheme="majorBidi"/>
          <w:sz w:val="24"/>
          <w:szCs w:val="24"/>
        </w:rPr>
        <w:t xml:space="preserve"> These results </w:t>
      </w:r>
      <w:r w:rsidR="00EC3E30" w:rsidRPr="00782C53">
        <w:rPr>
          <w:rFonts w:asciiTheme="majorBidi" w:hAnsiTheme="majorBidi" w:cstheme="majorBidi"/>
          <w:sz w:val="24"/>
          <w:szCs w:val="24"/>
        </w:rPr>
        <w:t xml:space="preserve">were same as by Bhattarai </w:t>
      </w:r>
      <w:r w:rsidR="00EC3E30" w:rsidRPr="00782C53">
        <w:rPr>
          <w:rFonts w:asciiTheme="majorBidi" w:hAnsiTheme="majorBidi" w:cstheme="majorBidi"/>
          <w:i/>
          <w:iCs/>
          <w:sz w:val="24"/>
          <w:szCs w:val="24"/>
        </w:rPr>
        <w:t>et al</w:t>
      </w:r>
      <w:r w:rsidR="00EC3E30" w:rsidRPr="00782C53">
        <w:rPr>
          <w:rFonts w:asciiTheme="majorBidi" w:hAnsiTheme="majorBidi" w:cstheme="majorBidi"/>
          <w:sz w:val="24"/>
          <w:szCs w:val="24"/>
        </w:rPr>
        <w:t xml:space="preserve">. </w:t>
      </w:r>
      <w:r w:rsidR="00782C53">
        <w:rPr>
          <w:rFonts w:asciiTheme="majorBidi" w:hAnsiTheme="majorBidi" w:cstheme="majorBidi"/>
          <w:sz w:val="24"/>
          <w:szCs w:val="24"/>
        </w:rPr>
        <w:t>(</w:t>
      </w:r>
      <w:r w:rsidR="00EC3E30" w:rsidRPr="00782C53">
        <w:rPr>
          <w:rFonts w:asciiTheme="majorBidi" w:hAnsiTheme="majorBidi" w:cstheme="majorBidi"/>
          <w:sz w:val="24"/>
          <w:szCs w:val="24"/>
        </w:rPr>
        <w:t>2003).</w:t>
      </w:r>
      <w:r w:rsidR="00E16F90" w:rsidRPr="00782C53">
        <w:rPr>
          <w:rFonts w:asciiTheme="majorBidi" w:hAnsiTheme="majorBidi" w:cstheme="majorBidi"/>
          <w:sz w:val="24"/>
          <w:szCs w:val="24"/>
        </w:rPr>
        <w:t xml:space="preserve"> </w:t>
      </w:r>
    </w:p>
    <w:p w14:paraId="74E98C87" w14:textId="6CA04A8D" w:rsidR="00657B29" w:rsidRPr="00782C53" w:rsidRDefault="005607CD" w:rsidP="001B11D7">
      <w:pPr>
        <w:tabs>
          <w:tab w:val="left" w:pos="2055"/>
        </w:tabs>
        <w:spacing w:before="240"/>
        <w:jc w:val="both"/>
        <w:rPr>
          <w:rFonts w:asciiTheme="majorBidi" w:hAnsiTheme="majorBidi" w:cstheme="majorBidi"/>
          <w:b/>
          <w:bCs/>
          <w:sz w:val="24"/>
          <w:szCs w:val="24"/>
        </w:rPr>
      </w:pPr>
      <w:r w:rsidRPr="00782C53">
        <w:rPr>
          <w:rFonts w:asciiTheme="majorBidi" w:hAnsiTheme="majorBidi" w:cstheme="majorBidi"/>
          <w:b/>
          <w:bCs/>
          <w:sz w:val="24"/>
          <w:szCs w:val="24"/>
        </w:rPr>
        <w:t>Straw yield kg/ha</w:t>
      </w:r>
    </w:p>
    <w:p w14:paraId="77EFA394" w14:textId="77464602" w:rsidR="00625CE7" w:rsidRDefault="008939F4" w:rsidP="003064E3">
      <w:pPr>
        <w:tabs>
          <w:tab w:val="left" w:pos="2055"/>
        </w:tabs>
        <w:jc w:val="both"/>
        <w:rPr>
          <w:rFonts w:asciiTheme="majorBidi" w:hAnsiTheme="majorBidi" w:cstheme="majorBidi"/>
          <w:sz w:val="24"/>
          <w:szCs w:val="24"/>
        </w:rPr>
      </w:pPr>
      <w:r w:rsidRPr="00782C53">
        <w:rPr>
          <w:rFonts w:asciiTheme="majorBidi" w:hAnsiTheme="majorBidi" w:cstheme="majorBidi"/>
          <w:sz w:val="24"/>
          <w:szCs w:val="24"/>
        </w:rPr>
        <w:t xml:space="preserve">It was observed </w:t>
      </w:r>
      <w:r w:rsidR="001B11D7" w:rsidRPr="00782C53">
        <w:rPr>
          <w:rFonts w:asciiTheme="majorBidi" w:hAnsiTheme="majorBidi" w:cstheme="majorBidi"/>
          <w:sz w:val="24"/>
          <w:szCs w:val="24"/>
        </w:rPr>
        <w:t>that straw yield due to varieties showed significant difference</w:t>
      </w:r>
      <w:r w:rsidR="001B0023">
        <w:rPr>
          <w:rFonts w:asciiTheme="majorBidi" w:hAnsiTheme="majorBidi" w:cstheme="majorBidi"/>
          <w:sz w:val="24"/>
          <w:szCs w:val="24"/>
        </w:rPr>
        <w:t xml:space="preserve"> (Table 1)</w:t>
      </w:r>
      <w:r w:rsidR="001B11D7" w:rsidRPr="00782C53">
        <w:rPr>
          <w:rFonts w:asciiTheme="majorBidi" w:hAnsiTheme="majorBidi" w:cstheme="majorBidi"/>
          <w:sz w:val="24"/>
          <w:szCs w:val="24"/>
        </w:rPr>
        <w:t xml:space="preserve">. The highest straw yield was recorded with </w:t>
      </w:r>
      <w:r w:rsidR="009A3BEC" w:rsidRPr="00782C53">
        <w:rPr>
          <w:rFonts w:asciiTheme="majorBidi" w:hAnsiTheme="majorBidi" w:cstheme="majorBidi"/>
          <w:sz w:val="24"/>
          <w:szCs w:val="24"/>
        </w:rPr>
        <w:t xml:space="preserve">Nayab-98 variety (1758.76 kg/ha) over Mai-08 (1681.81 kg/ha). </w:t>
      </w:r>
      <w:r w:rsidR="003064E3" w:rsidRPr="003064E3">
        <w:rPr>
          <w:rFonts w:asciiTheme="majorBidi" w:hAnsiTheme="majorBidi" w:cstheme="majorBidi"/>
          <w:sz w:val="24"/>
          <w:szCs w:val="24"/>
        </w:rPr>
        <w:t xml:space="preserve">Similar results were also reported by Nagarjaiah </w:t>
      </w:r>
      <w:r w:rsidR="003064E3" w:rsidRPr="003064E3">
        <w:rPr>
          <w:rFonts w:asciiTheme="majorBidi" w:hAnsiTheme="majorBidi" w:cstheme="majorBidi"/>
          <w:i/>
          <w:iCs/>
          <w:sz w:val="24"/>
          <w:szCs w:val="24"/>
        </w:rPr>
        <w:t>et al.</w:t>
      </w:r>
      <w:r w:rsidR="003064E3" w:rsidRPr="003064E3">
        <w:rPr>
          <w:rFonts w:asciiTheme="majorBidi" w:hAnsiTheme="majorBidi" w:cstheme="majorBidi"/>
          <w:sz w:val="24"/>
          <w:szCs w:val="24"/>
        </w:rPr>
        <w:t xml:space="preserve"> (2005).</w:t>
      </w:r>
      <w:r w:rsidR="003064E3">
        <w:rPr>
          <w:rFonts w:asciiTheme="majorBidi" w:hAnsiTheme="majorBidi" w:cstheme="majorBidi"/>
          <w:sz w:val="24"/>
          <w:szCs w:val="24"/>
        </w:rPr>
        <w:t xml:space="preserve"> </w:t>
      </w:r>
      <w:r w:rsidR="004D2AED" w:rsidRPr="00782C53">
        <w:rPr>
          <w:rFonts w:asciiTheme="majorBidi" w:hAnsiTheme="majorBidi" w:cstheme="majorBidi"/>
          <w:sz w:val="24"/>
          <w:szCs w:val="24"/>
        </w:rPr>
        <w:t>Differe</w:t>
      </w:r>
      <w:r w:rsidR="003E1B1C" w:rsidRPr="00782C53">
        <w:rPr>
          <w:rFonts w:asciiTheme="majorBidi" w:hAnsiTheme="majorBidi" w:cstheme="majorBidi"/>
          <w:sz w:val="24"/>
          <w:szCs w:val="24"/>
        </w:rPr>
        <w:t>nt levels of phosphorus application showed significant difference on straw yield of mungbean.</w:t>
      </w:r>
      <w:r w:rsidR="00B070FA" w:rsidRPr="00782C53">
        <w:rPr>
          <w:rFonts w:asciiTheme="majorBidi" w:hAnsiTheme="majorBidi" w:cstheme="majorBidi"/>
          <w:sz w:val="24"/>
          <w:szCs w:val="24"/>
        </w:rPr>
        <w:t xml:space="preserve"> </w:t>
      </w:r>
      <w:r w:rsidR="003E1B1C" w:rsidRPr="00782C53">
        <w:rPr>
          <w:rFonts w:asciiTheme="majorBidi" w:hAnsiTheme="majorBidi" w:cstheme="majorBidi"/>
          <w:sz w:val="24"/>
          <w:szCs w:val="24"/>
        </w:rPr>
        <w:t>Maximum straw yield was recorded with treatment 80 kg P</w:t>
      </w:r>
      <w:r w:rsidR="003E1B1C" w:rsidRPr="001B0023">
        <w:rPr>
          <w:rFonts w:asciiTheme="majorBidi" w:hAnsiTheme="majorBidi" w:cstheme="majorBidi"/>
          <w:sz w:val="24"/>
          <w:szCs w:val="24"/>
          <w:vertAlign w:val="subscript"/>
        </w:rPr>
        <w:t>2</w:t>
      </w:r>
      <w:r w:rsidR="003E1B1C" w:rsidRPr="00782C53">
        <w:rPr>
          <w:rFonts w:asciiTheme="majorBidi" w:hAnsiTheme="majorBidi" w:cstheme="majorBidi"/>
          <w:sz w:val="24"/>
          <w:szCs w:val="24"/>
        </w:rPr>
        <w:t>O</w:t>
      </w:r>
      <w:r w:rsidR="003E1B1C" w:rsidRPr="001B0023">
        <w:rPr>
          <w:rFonts w:asciiTheme="majorBidi" w:hAnsiTheme="majorBidi" w:cstheme="majorBidi"/>
          <w:sz w:val="24"/>
          <w:szCs w:val="24"/>
          <w:vertAlign w:val="subscript"/>
        </w:rPr>
        <w:t>5</w:t>
      </w:r>
      <w:r w:rsidR="001B0023">
        <w:rPr>
          <w:rFonts w:asciiTheme="majorBidi" w:hAnsiTheme="majorBidi" w:cstheme="majorBidi"/>
          <w:sz w:val="24"/>
          <w:szCs w:val="24"/>
        </w:rPr>
        <w:t xml:space="preserve">/ha </w:t>
      </w:r>
      <w:r w:rsidR="003E1B1C" w:rsidRPr="00782C53">
        <w:rPr>
          <w:rFonts w:asciiTheme="majorBidi" w:hAnsiTheme="majorBidi" w:cstheme="majorBidi"/>
          <w:sz w:val="24"/>
          <w:szCs w:val="24"/>
        </w:rPr>
        <w:t>(1891.23 kg/ha)</w:t>
      </w:r>
      <w:r w:rsidR="00B070FA" w:rsidRPr="00782C53">
        <w:rPr>
          <w:rFonts w:asciiTheme="majorBidi" w:hAnsiTheme="majorBidi" w:cstheme="majorBidi"/>
          <w:sz w:val="24"/>
          <w:szCs w:val="24"/>
        </w:rPr>
        <w:t>. Treatment with 80 kg P</w:t>
      </w:r>
      <w:r w:rsidR="00B070FA" w:rsidRPr="001B0023">
        <w:rPr>
          <w:rFonts w:asciiTheme="majorBidi" w:hAnsiTheme="majorBidi" w:cstheme="majorBidi"/>
          <w:sz w:val="24"/>
          <w:szCs w:val="24"/>
          <w:vertAlign w:val="subscript"/>
        </w:rPr>
        <w:t>2</w:t>
      </w:r>
      <w:r w:rsidR="00B070FA" w:rsidRPr="00782C53">
        <w:rPr>
          <w:rFonts w:asciiTheme="majorBidi" w:hAnsiTheme="majorBidi" w:cstheme="majorBidi"/>
          <w:sz w:val="24"/>
          <w:szCs w:val="24"/>
        </w:rPr>
        <w:t>O</w:t>
      </w:r>
      <w:r w:rsidR="00B070FA" w:rsidRPr="001B0023">
        <w:rPr>
          <w:rFonts w:asciiTheme="majorBidi" w:hAnsiTheme="majorBidi" w:cstheme="majorBidi"/>
          <w:sz w:val="24"/>
          <w:szCs w:val="24"/>
          <w:vertAlign w:val="subscript"/>
        </w:rPr>
        <w:t>5</w:t>
      </w:r>
      <w:r w:rsidR="004150CE" w:rsidRPr="00782C53">
        <w:rPr>
          <w:rFonts w:asciiTheme="majorBidi" w:hAnsiTheme="majorBidi" w:cstheme="majorBidi"/>
          <w:sz w:val="24"/>
          <w:szCs w:val="24"/>
        </w:rPr>
        <w:t xml:space="preserve">/ha was significant than all treatments. Results are in close conformity with the findings of Meena </w:t>
      </w:r>
      <w:r w:rsidR="004150CE" w:rsidRPr="00782C53">
        <w:rPr>
          <w:rFonts w:asciiTheme="majorBidi" w:hAnsiTheme="majorBidi" w:cstheme="majorBidi"/>
          <w:i/>
          <w:iCs/>
          <w:sz w:val="24"/>
          <w:szCs w:val="24"/>
        </w:rPr>
        <w:t>et al.</w:t>
      </w:r>
      <w:r w:rsidR="004150CE" w:rsidRPr="00782C53">
        <w:rPr>
          <w:rFonts w:asciiTheme="majorBidi" w:hAnsiTheme="majorBidi" w:cstheme="majorBidi"/>
          <w:sz w:val="24"/>
          <w:szCs w:val="24"/>
        </w:rPr>
        <w:t xml:space="preserve"> (</w:t>
      </w:r>
      <w:r w:rsidR="00D650DA" w:rsidRPr="00782C53">
        <w:rPr>
          <w:rFonts w:asciiTheme="majorBidi" w:hAnsiTheme="majorBidi" w:cstheme="majorBidi"/>
          <w:sz w:val="24"/>
          <w:szCs w:val="24"/>
        </w:rPr>
        <w:t>2002).</w:t>
      </w:r>
    </w:p>
    <w:p w14:paraId="13BEDA34" w14:textId="2FD84B4A" w:rsidR="004342E5" w:rsidRPr="004D50B2" w:rsidRDefault="003E3792" w:rsidP="00641165">
      <w:pPr>
        <w:tabs>
          <w:tab w:val="left" w:pos="2055"/>
        </w:tabs>
        <w:jc w:val="both"/>
        <w:rPr>
          <w:rFonts w:asciiTheme="majorBidi" w:hAnsiTheme="majorBidi" w:cstheme="majorBidi"/>
          <w:b/>
          <w:bCs/>
          <w:sz w:val="24"/>
          <w:szCs w:val="24"/>
        </w:rPr>
      </w:pPr>
      <w:r w:rsidRPr="004D50B2">
        <w:rPr>
          <w:rFonts w:asciiTheme="majorBidi" w:hAnsiTheme="majorBidi" w:cstheme="majorBidi"/>
          <w:b/>
          <w:bCs/>
          <w:sz w:val="24"/>
          <w:szCs w:val="24"/>
        </w:rPr>
        <w:t>Harvest index</w:t>
      </w:r>
    </w:p>
    <w:p w14:paraId="4D8F6B85" w14:textId="5B522AF4" w:rsidR="003E3792" w:rsidRDefault="00641165" w:rsidP="003E3792">
      <w:pPr>
        <w:tabs>
          <w:tab w:val="left" w:pos="2055"/>
        </w:tabs>
        <w:jc w:val="both"/>
        <w:rPr>
          <w:rFonts w:asciiTheme="majorBidi" w:hAnsiTheme="majorBidi" w:cstheme="majorBidi"/>
          <w:sz w:val="24"/>
          <w:szCs w:val="24"/>
        </w:rPr>
      </w:pPr>
      <w:r>
        <w:rPr>
          <w:rFonts w:asciiTheme="majorBidi" w:hAnsiTheme="majorBidi" w:cstheme="majorBidi"/>
          <w:sz w:val="24"/>
          <w:szCs w:val="24"/>
        </w:rPr>
        <w:t>Data regarding harvest index between va</w:t>
      </w:r>
      <w:r w:rsidR="004D50B2">
        <w:rPr>
          <w:rFonts w:asciiTheme="majorBidi" w:hAnsiTheme="majorBidi" w:cstheme="majorBidi"/>
          <w:sz w:val="24"/>
          <w:szCs w:val="24"/>
        </w:rPr>
        <w:t>rieties showed significantly difference</w:t>
      </w:r>
      <w:r w:rsidR="00E325CC">
        <w:rPr>
          <w:rFonts w:asciiTheme="majorBidi" w:hAnsiTheme="majorBidi" w:cstheme="majorBidi"/>
          <w:sz w:val="24"/>
          <w:szCs w:val="24"/>
        </w:rPr>
        <w:t xml:space="preserve"> (Table 1).</w:t>
      </w:r>
      <w:r w:rsidR="00311433">
        <w:rPr>
          <w:rFonts w:asciiTheme="majorBidi" w:hAnsiTheme="majorBidi" w:cstheme="majorBidi"/>
          <w:sz w:val="24"/>
          <w:szCs w:val="24"/>
        </w:rPr>
        <w:t xml:space="preserve"> </w:t>
      </w:r>
      <w:r w:rsidR="004D50B2">
        <w:rPr>
          <w:rFonts w:asciiTheme="majorBidi" w:hAnsiTheme="majorBidi" w:cstheme="majorBidi"/>
          <w:sz w:val="24"/>
          <w:szCs w:val="24"/>
        </w:rPr>
        <w:t>Maximum harvest index was re</w:t>
      </w:r>
      <w:r w:rsidR="00311433">
        <w:rPr>
          <w:rFonts w:asciiTheme="majorBidi" w:hAnsiTheme="majorBidi" w:cstheme="majorBidi"/>
          <w:sz w:val="24"/>
          <w:szCs w:val="24"/>
        </w:rPr>
        <w:t xml:space="preserve">corded with </w:t>
      </w:r>
      <w:r w:rsidR="007E5430">
        <w:rPr>
          <w:rFonts w:asciiTheme="majorBidi" w:hAnsiTheme="majorBidi" w:cstheme="majorBidi"/>
          <w:sz w:val="24"/>
          <w:szCs w:val="24"/>
        </w:rPr>
        <w:t>Mai</w:t>
      </w:r>
      <w:r w:rsidR="007C7120">
        <w:rPr>
          <w:rFonts w:asciiTheme="majorBidi" w:hAnsiTheme="majorBidi" w:cstheme="majorBidi"/>
          <w:sz w:val="24"/>
          <w:szCs w:val="24"/>
        </w:rPr>
        <w:t>-08 variety (38.66</w:t>
      </w:r>
      <w:r w:rsidR="001B0023">
        <w:rPr>
          <w:rFonts w:asciiTheme="majorBidi" w:hAnsiTheme="majorBidi" w:cstheme="majorBidi"/>
          <w:sz w:val="24"/>
          <w:szCs w:val="24"/>
        </w:rPr>
        <w:t xml:space="preserve"> %</w:t>
      </w:r>
      <w:r w:rsidR="007C7120">
        <w:rPr>
          <w:rFonts w:asciiTheme="majorBidi" w:hAnsiTheme="majorBidi" w:cstheme="majorBidi"/>
          <w:sz w:val="24"/>
          <w:szCs w:val="24"/>
        </w:rPr>
        <w:t>) over Nayab-98 (36.78</w:t>
      </w:r>
      <w:r w:rsidR="001B0023">
        <w:rPr>
          <w:rFonts w:asciiTheme="majorBidi" w:hAnsiTheme="majorBidi" w:cstheme="majorBidi"/>
          <w:sz w:val="24"/>
          <w:szCs w:val="24"/>
        </w:rPr>
        <w:t xml:space="preserve"> %</w:t>
      </w:r>
      <w:r w:rsidR="007C7120">
        <w:rPr>
          <w:rFonts w:asciiTheme="majorBidi" w:hAnsiTheme="majorBidi" w:cstheme="majorBidi"/>
          <w:sz w:val="24"/>
          <w:szCs w:val="24"/>
        </w:rPr>
        <w:t>).</w:t>
      </w:r>
      <w:r w:rsidR="009B19FC">
        <w:rPr>
          <w:rFonts w:asciiTheme="majorBidi" w:hAnsiTheme="majorBidi" w:cstheme="majorBidi"/>
          <w:sz w:val="24"/>
          <w:szCs w:val="24"/>
        </w:rPr>
        <w:t xml:space="preserve"> </w:t>
      </w:r>
      <w:r w:rsidR="000D7767">
        <w:rPr>
          <w:rFonts w:asciiTheme="majorBidi" w:hAnsiTheme="majorBidi" w:cstheme="majorBidi"/>
          <w:sz w:val="24"/>
          <w:szCs w:val="24"/>
        </w:rPr>
        <w:t xml:space="preserve">These results agree with the findings of Singh </w:t>
      </w:r>
      <w:r w:rsidR="000D7767" w:rsidRPr="00A82472">
        <w:rPr>
          <w:rFonts w:asciiTheme="majorBidi" w:hAnsiTheme="majorBidi" w:cstheme="majorBidi"/>
          <w:i/>
          <w:iCs/>
          <w:sz w:val="24"/>
          <w:szCs w:val="24"/>
        </w:rPr>
        <w:t>et al.</w:t>
      </w:r>
      <w:r w:rsidR="000D7767">
        <w:rPr>
          <w:rFonts w:asciiTheme="majorBidi" w:hAnsiTheme="majorBidi" w:cstheme="majorBidi"/>
          <w:sz w:val="24"/>
          <w:szCs w:val="24"/>
        </w:rPr>
        <w:t xml:space="preserve"> (2007). </w:t>
      </w:r>
      <w:r w:rsidR="007C7120">
        <w:rPr>
          <w:rFonts w:asciiTheme="majorBidi" w:hAnsiTheme="majorBidi" w:cstheme="majorBidi"/>
          <w:sz w:val="24"/>
          <w:szCs w:val="24"/>
        </w:rPr>
        <w:t xml:space="preserve">Varying levels of phosphorus applications indicates significant effect on </w:t>
      </w:r>
      <w:r w:rsidR="007C7120">
        <w:rPr>
          <w:rFonts w:asciiTheme="majorBidi" w:hAnsiTheme="majorBidi" w:cstheme="majorBidi"/>
          <w:sz w:val="24"/>
          <w:szCs w:val="24"/>
        </w:rPr>
        <w:lastRenderedPageBreak/>
        <w:t xml:space="preserve">harvest index. </w:t>
      </w:r>
      <w:r w:rsidR="006D31D0">
        <w:rPr>
          <w:rFonts w:asciiTheme="majorBidi" w:hAnsiTheme="majorBidi" w:cstheme="majorBidi"/>
          <w:sz w:val="24"/>
          <w:szCs w:val="24"/>
        </w:rPr>
        <w:t>Higher harvest index (39.42 %) was noted with treatment 80 kg P</w:t>
      </w:r>
      <w:r w:rsidR="006D31D0" w:rsidRPr="001B0023">
        <w:rPr>
          <w:rFonts w:asciiTheme="majorBidi" w:hAnsiTheme="majorBidi" w:cstheme="majorBidi"/>
          <w:sz w:val="24"/>
          <w:szCs w:val="24"/>
          <w:vertAlign w:val="subscript"/>
        </w:rPr>
        <w:t>2</w:t>
      </w:r>
      <w:r w:rsidR="006D31D0">
        <w:rPr>
          <w:rFonts w:asciiTheme="majorBidi" w:hAnsiTheme="majorBidi" w:cstheme="majorBidi"/>
          <w:sz w:val="24"/>
          <w:szCs w:val="24"/>
        </w:rPr>
        <w:t>O</w:t>
      </w:r>
      <w:r w:rsidR="006D31D0" w:rsidRPr="001B0023">
        <w:rPr>
          <w:rFonts w:asciiTheme="majorBidi" w:hAnsiTheme="majorBidi" w:cstheme="majorBidi"/>
          <w:sz w:val="24"/>
          <w:szCs w:val="24"/>
          <w:vertAlign w:val="subscript"/>
        </w:rPr>
        <w:t>5</w:t>
      </w:r>
      <w:r w:rsidR="006D31D0">
        <w:rPr>
          <w:rFonts w:asciiTheme="majorBidi" w:hAnsiTheme="majorBidi" w:cstheme="majorBidi"/>
          <w:sz w:val="24"/>
          <w:szCs w:val="24"/>
        </w:rPr>
        <w:t>/ha followed by treatment 60 kg P</w:t>
      </w:r>
      <w:r w:rsidR="006D31D0" w:rsidRPr="001B0023">
        <w:rPr>
          <w:rFonts w:asciiTheme="majorBidi" w:hAnsiTheme="majorBidi" w:cstheme="majorBidi"/>
          <w:sz w:val="24"/>
          <w:szCs w:val="24"/>
          <w:vertAlign w:val="subscript"/>
        </w:rPr>
        <w:t>2</w:t>
      </w:r>
      <w:r w:rsidR="006D31D0">
        <w:rPr>
          <w:rFonts w:asciiTheme="majorBidi" w:hAnsiTheme="majorBidi" w:cstheme="majorBidi"/>
          <w:sz w:val="24"/>
          <w:szCs w:val="24"/>
        </w:rPr>
        <w:t>O</w:t>
      </w:r>
      <w:r w:rsidR="006D31D0" w:rsidRPr="001B0023">
        <w:rPr>
          <w:rFonts w:asciiTheme="majorBidi" w:hAnsiTheme="majorBidi" w:cstheme="majorBidi"/>
          <w:sz w:val="24"/>
          <w:szCs w:val="24"/>
          <w:vertAlign w:val="subscript"/>
        </w:rPr>
        <w:t>5</w:t>
      </w:r>
      <w:r w:rsidR="001B0023">
        <w:rPr>
          <w:rFonts w:asciiTheme="majorBidi" w:hAnsiTheme="majorBidi" w:cstheme="majorBidi"/>
          <w:sz w:val="24"/>
          <w:szCs w:val="24"/>
        </w:rPr>
        <w:t>/ha</w:t>
      </w:r>
      <w:r w:rsidR="006D31D0">
        <w:rPr>
          <w:rFonts w:asciiTheme="majorBidi" w:hAnsiTheme="majorBidi" w:cstheme="majorBidi"/>
          <w:sz w:val="24"/>
          <w:szCs w:val="24"/>
        </w:rPr>
        <w:t xml:space="preserve"> and 40 P</w:t>
      </w:r>
      <w:r w:rsidR="006D31D0" w:rsidRPr="001B0023">
        <w:rPr>
          <w:rFonts w:asciiTheme="majorBidi" w:hAnsiTheme="majorBidi" w:cstheme="majorBidi"/>
          <w:sz w:val="24"/>
          <w:szCs w:val="24"/>
          <w:vertAlign w:val="subscript"/>
        </w:rPr>
        <w:t>2</w:t>
      </w:r>
      <w:r w:rsidR="006D31D0">
        <w:rPr>
          <w:rFonts w:asciiTheme="majorBidi" w:hAnsiTheme="majorBidi" w:cstheme="majorBidi"/>
          <w:sz w:val="24"/>
          <w:szCs w:val="24"/>
        </w:rPr>
        <w:t>O</w:t>
      </w:r>
      <w:r w:rsidR="006D31D0" w:rsidRPr="001B0023">
        <w:rPr>
          <w:rFonts w:asciiTheme="majorBidi" w:hAnsiTheme="majorBidi" w:cstheme="majorBidi"/>
          <w:sz w:val="24"/>
          <w:szCs w:val="24"/>
          <w:vertAlign w:val="subscript"/>
        </w:rPr>
        <w:t>5</w:t>
      </w:r>
      <w:r w:rsidR="001B0023" w:rsidRPr="001B0023">
        <w:rPr>
          <w:rFonts w:asciiTheme="majorBidi" w:hAnsiTheme="majorBidi" w:cstheme="majorBidi"/>
          <w:sz w:val="24"/>
          <w:szCs w:val="24"/>
        </w:rPr>
        <w:t>/ha</w:t>
      </w:r>
      <w:r w:rsidR="006D31D0">
        <w:rPr>
          <w:rFonts w:asciiTheme="majorBidi" w:hAnsiTheme="majorBidi" w:cstheme="majorBidi"/>
          <w:sz w:val="24"/>
          <w:szCs w:val="24"/>
        </w:rPr>
        <w:t xml:space="preserve">. Minimum harvest index (36.73 %) was recorded in control plot. </w:t>
      </w:r>
      <w:r w:rsidR="000D7767">
        <w:rPr>
          <w:rFonts w:asciiTheme="majorBidi" w:hAnsiTheme="majorBidi" w:cstheme="majorBidi"/>
          <w:sz w:val="24"/>
          <w:szCs w:val="24"/>
        </w:rPr>
        <w:t xml:space="preserve">These results are in agreement with Kumar </w:t>
      </w:r>
      <w:r w:rsidR="000D7767" w:rsidRPr="000D7767">
        <w:rPr>
          <w:rFonts w:asciiTheme="majorBidi" w:hAnsiTheme="majorBidi" w:cstheme="majorBidi"/>
          <w:i/>
          <w:iCs/>
          <w:sz w:val="24"/>
          <w:szCs w:val="24"/>
        </w:rPr>
        <w:t>et al.</w:t>
      </w:r>
      <w:r w:rsidR="000D7767">
        <w:rPr>
          <w:rFonts w:asciiTheme="majorBidi" w:hAnsiTheme="majorBidi" w:cstheme="majorBidi"/>
          <w:sz w:val="24"/>
          <w:szCs w:val="24"/>
        </w:rPr>
        <w:t xml:space="preserve"> (2012) who reported that increasing rate of phosphorus application significantly increased harvest index over control plots.</w:t>
      </w:r>
    </w:p>
    <w:p w14:paraId="1AEB9E5B" w14:textId="77777777" w:rsidR="009A3BEC" w:rsidRDefault="009A3BEC" w:rsidP="00114659">
      <w:pPr>
        <w:tabs>
          <w:tab w:val="left" w:pos="2055"/>
        </w:tabs>
        <w:spacing w:after="0"/>
        <w:jc w:val="both"/>
        <w:rPr>
          <w:rFonts w:asciiTheme="majorBidi" w:hAnsiTheme="majorBidi" w:cstheme="majorBidi"/>
          <w:sz w:val="24"/>
          <w:szCs w:val="24"/>
        </w:rPr>
      </w:pPr>
    </w:p>
    <w:p w14:paraId="65F518A0" w14:textId="77777777" w:rsidR="00660899" w:rsidRDefault="00660899" w:rsidP="002705C8">
      <w:pPr>
        <w:tabs>
          <w:tab w:val="left" w:pos="2055"/>
        </w:tabs>
        <w:jc w:val="both"/>
        <w:rPr>
          <w:rFonts w:asciiTheme="majorBidi" w:hAnsiTheme="majorBidi" w:cstheme="majorBidi"/>
          <w:sz w:val="24"/>
          <w:szCs w:val="24"/>
        </w:rPr>
      </w:pPr>
    </w:p>
    <w:p w14:paraId="131F218C" w14:textId="77777777" w:rsidR="004E0AAB" w:rsidRDefault="004E0AAB" w:rsidP="002705C8">
      <w:pPr>
        <w:tabs>
          <w:tab w:val="left" w:pos="2055"/>
        </w:tabs>
        <w:jc w:val="both"/>
        <w:rPr>
          <w:rFonts w:asciiTheme="majorBidi" w:hAnsiTheme="majorBidi" w:cstheme="majorBidi"/>
          <w:sz w:val="24"/>
          <w:szCs w:val="24"/>
        </w:rPr>
      </w:pPr>
    </w:p>
    <w:p w14:paraId="4E16EF0F" w14:textId="77777777" w:rsidR="0071460A" w:rsidRPr="00250880" w:rsidRDefault="0071460A" w:rsidP="002705C8">
      <w:pPr>
        <w:tabs>
          <w:tab w:val="left" w:pos="2055"/>
        </w:tabs>
        <w:jc w:val="both"/>
        <w:rPr>
          <w:rFonts w:asciiTheme="majorBidi" w:hAnsiTheme="majorBidi" w:cstheme="majorBidi"/>
          <w:sz w:val="24"/>
          <w:szCs w:val="24"/>
        </w:rPr>
      </w:pPr>
    </w:p>
    <w:p w14:paraId="13BA75B3" w14:textId="77777777" w:rsidR="006A21DB" w:rsidRPr="00F41A7D" w:rsidRDefault="006A21DB" w:rsidP="002705C8">
      <w:pPr>
        <w:tabs>
          <w:tab w:val="left" w:pos="2055"/>
        </w:tabs>
        <w:jc w:val="both"/>
        <w:rPr>
          <w:rFonts w:asciiTheme="majorBidi" w:hAnsiTheme="majorBidi" w:cstheme="majorBidi"/>
          <w:b/>
          <w:bCs/>
          <w:sz w:val="24"/>
          <w:szCs w:val="24"/>
        </w:rPr>
      </w:pPr>
    </w:p>
    <w:p w14:paraId="734216C9" w14:textId="77777777" w:rsidR="005C7C98" w:rsidRDefault="005C7C98" w:rsidP="002705C8">
      <w:pPr>
        <w:tabs>
          <w:tab w:val="left" w:pos="2055"/>
        </w:tabs>
        <w:jc w:val="both"/>
        <w:rPr>
          <w:rFonts w:asciiTheme="majorBidi" w:hAnsiTheme="majorBidi" w:cstheme="majorBidi"/>
          <w:sz w:val="24"/>
          <w:szCs w:val="24"/>
        </w:rPr>
      </w:pPr>
    </w:p>
    <w:p w14:paraId="12921002" w14:textId="77777777" w:rsidR="007E722C" w:rsidRDefault="007E722C" w:rsidP="002705C8">
      <w:pPr>
        <w:tabs>
          <w:tab w:val="left" w:pos="2055"/>
        </w:tabs>
        <w:jc w:val="both"/>
        <w:rPr>
          <w:rFonts w:asciiTheme="majorBidi" w:hAnsiTheme="majorBidi" w:cstheme="majorBidi"/>
          <w:sz w:val="24"/>
          <w:szCs w:val="24"/>
        </w:rPr>
      </w:pPr>
    </w:p>
    <w:p w14:paraId="06D3A640" w14:textId="77777777" w:rsidR="00DF5CA2" w:rsidRDefault="00DF5CA2" w:rsidP="002705C8">
      <w:pPr>
        <w:tabs>
          <w:tab w:val="left" w:pos="2055"/>
        </w:tabs>
        <w:jc w:val="both"/>
        <w:rPr>
          <w:rFonts w:asciiTheme="majorBidi" w:hAnsiTheme="majorBidi" w:cstheme="majorBidi"/>
          <w:sz w:val="24"/>
          <w:szCs w:val="24"/>
        </w:rPr>
        <w:sectPr w:rsidR="00DF5CA2" w:rsidSect="00327114">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077"/>
        <w:tblW w:w="13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890"/>
        <w:gridCol w:w="1530"/>
        <w:gridCol w:w="1170"/>
        <w:gridCol w:w="1350"/>
        <w:gridCol w:w="1260"/>
        <w:gridCol w:w="1350"/>
        <w:gridCol w:w="1350"/>
        <w:gridCol w:w="1507"/>
      </w:tblGrid>
      <w:tr w:rsidR="00DF5CA2" w14:paraId="41156D6F" w14:textId="77777777" w:rsidTr="00625F06">
        <w:trPr>
          <w:trHeight w:val="526"/>
        </w:trPr>
        <w:tc>
          <w:tcPr>
            <w:tcW w:w="2268" w:type="dxa"/>
            <w:tcBorders>
              <w:top w:val="single" w:sz="4" w:space="0" w:color="auto"/>
              <w:bottom w:val="single" w:sz="4" w:space="0" w:color="auto"/>
            </w:tcBorders>
            <w:vAlign w:val="center"/>
          </w:tcPr>
          <w:p w14:paraId="1C3ABDD9"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lastRenderedPageBreak/>
              <w:t>Treatments</w:t>
            </w:r>
          </w:p>
        </w:tc>
        <w:tc>
          <w:tcPr>
            <w:tcW w:w="1890" w:type="dxa"/>
            <w:tcBorders>
              <w:top w:val="single" w:sz="4" w:space="0" w:color="auto"/>
              <w:bottom w:val="single" w:sz="4" w:space="0" w:color="auto"/>
            </w:tcBorders>
            <w:vAlign w:val="center"/>
          </w:tcPr>
          <w:p w14:paraId="1491E2BC"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No. of branches/plant</w:t>
            </w:r>
          </w:p>
        </w:tc>
        <w:tc>
          <w:tcPr>
            <w:tcW w:w="1530" w:type="dxa"/>
            <w:tcBorders>
              <w:top w:val="single" w:sz="4" w:space="0" w:color="auto"/>
              <w:bottom w:val="single" w:sz="4" w:space="0" w:color="auto"/>
            </w:tcBorders>
            <w:vAlign w:val="center"/>
          </w:tcPr>
          <w:p w14:paraId="3BB402EA"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No. of</w:t>
            </w:r>
          </w:p>
          <w:p w14:paraId="03E0A2D4"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pods/plant</w:t>
            </w:r>
          </w:p>
        </w:tc>
        <w:tc>
          <w:tcPr>
            <w:tcW w:w="1170" w:type="dxa"/>
            <w:tcBorders>
              <w:top w:val="single" w:sz="4" w:space="0" w:color="auto"/>
              <w:bottom w:val="single" w:sz="4" w:space="0" w:color="auto"/>
            </w:tcBorders>
            <w:vAlign w:val="center"/>
          </w:tcPr>
          <w:p w14:paraId="5BD34DFF"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Pod length (cm)</w:t>
            </w:r>
          </w:p>
        </w:tc>
        <w:tc>
          <w:tcPr>
            <w:tcW w:w="1350" w:type="dxa"/>
            <w:tcBorders>
              <w:top w:val="single" w:sz="4" w:space="0" w:color="auto"/>
              <w:bottom w:val="single" w:sz="4" w:space="0" w:color="auto"/>
            </w:tcBorders>
            <w:vAlign w:val="center"/>
          </w:tcPr>
          <w:p w14:paraId="54640534"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No. of seed/plant</w:t>
            </w:r>
          </w:p>
        </w:tc>
        <w:tc>
          <w:tcPr>
            <w:tcW w:w="1260" w:type="dxa"/>
            <w:tcBorders>
              <w:top w:val="single" w:sz="4" w:space="0" w:color="auto"/>
              <w:bottom w:val="single" w:sz="4" w:space="0" w:color="auto"/>
            </w:tcBorders>
            <w:vAlign w:val="center"/>
          </w:tcPr>
          <w:p w14:paraId="1C28865E"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1000 grain weight (g)</w:t>
            </w:r>
          </w:p>
        </w:tc>
        <w:tc>
          <w:tcPr>
            <w:tcW w:w="1350" w:type="dxa"/>
            <w:tcBorders>
              <w:top w:val="single" w:sz="4" w:space="0" w:color="auto"/>
              <w:bottom w:val="single" w:sz="4" w:space="0" w:color="auto"/>
            </w:tcBorders>
            <w:vAlign w:val="center"/>
          </w:tcPr>
          <w:p w14:paraId="59B77BE5"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Grain yield (kg/ha)</w:t>
            </w:r>
          </w:p>
        </w:tc>
        <w:tc>
          <w:tcPr>
            <w:tcW w:w="1350" w:type="dxa"/>
            <w:tcBorders>
              <w:top w:val="single" w:sz="4" w:space="0" w:color="auto"/>
              <w:bottom w:val="single" w:sz="4" w:space="0" w:color="auto"/>
            </w:tcBorders>
            <w:vAlign w:val="center"/>
          </w:tcPr>
          <w:p w14:paraId="6F18DF6C"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Straw yield (kg/ha)</w:t>
            </w:r>
          </w:p>
        </w:tc>
        <w:tc>
          <w:tcPr>
            <w:tcW w:w="1507" w:type="dxa"/>
            <w:tcBorders>
              <w:top w:val="single" w:sz="4" w:space="0" w:color="auto"/>
              <w:bottom w:val="single" w:sz="4" w:space="0" w:color="auto"/>
            </w:tcBorders>
            <w:vAlign w:val="center"/>
          </w:tcPr>
          <w:p w14:paraId="28402D45" w14:textId="77777777" w:rsidR="00DF5CA2" w:rsidRPr="00CA77AD" w:rsidRDefault="00DF5CA2" w:rsidP="00625F06">
            <w:pPr>
              <w:jc w:val="center"/>
              <w:rPr>
                <w:rFonts w:asciiTheme="majorBidi" w:hAnsiTheme="majorBidi" w:cstheme="majorBidi"/>
                <w:b/>
                <w:bCs/>
                <w:sz w:val="24"/>
                <w:szCs w:val="24"/>
              </w:rPr>
            </w:pPr>
            <w:r w:rsidRPr="00CA77AD">
              <w:rPr>
                <w:rFonts w:asciiTheme="majorBidi" w:hAnsiTheme="majorBidi" w:cstheme="majorBidi"/>
                <w:b/>
                <w:bCs/>
                <w:sz w:val="24"/>
                <w:szCs w:val="24"/>
              </w:rPr>
              <w:t>Harvest index (%)</w:t>
            </w:r>
          </w:p>
        </w:tc>
      </w:tr>
      <w:tr w:rsidR="00DF5CA2" w14:paraId="54F7A195" w14:textId="77777777" w:rsidTr="00625F06">
        <w:trPr>
          <w:trHeight w:val="354"/>
        </w:trPr>
        <w:tc>
          <w:tcPr>
            <w:tcW w:w="2268" w:type="dxa"/>
            <w:tcBorders>
              <w:top w:val="single" w:sz="4" w:space="0" w:color="auto"/>
            </w:tcBorders>
            <w:vAlign w:val="center"/>
          </w:tcPr>
          <w:p w14:paraId="6E140C18" w14:textId="77777777" w:rsidR="00DF5CA2" w:rsidRPr="00F57512" w:rsidRDefault="00DF5CA2" w:rsidP="00625F06">
            <w:pPr>
              <w:jc w:val="center"/>
              <w:rPr>
                <w:rFonts w:asciiTheme="majorBidi" w:hAnsiTheme="majorBidi" w:cstheme="majorBidi"/>
                <w:sz w:val="24"/>
                <w:szCs w:val="24"/>
              </w:rPr>
            </w:pPr>
            <w:r w:rsidRPr="00F57512">
              <w:rPr>
                <w:rFonts w:asciiTheme="majorBidi" w:hAnsiTheme="majorBidi" w:cstheme="majorBidi"/>
                <w:sz w:val="24"/>
                <w:szCs w:val="24"/>
              </w:rPr>
              <w:t>P</w:t>
            </w:r>
            <w:r w:rsidRPr="007821B6">
              <w:rPr>
                <w:rFonts w:asciiTheme="majorBidi" w:hAnsiTheme="majorBidi" w:cstheme="majorBidi"/>
                <w:sz w:val="24"/>
                <w:szCs w:val="24"/>
                <w:vertAlign w:val="subscript"/>
              </w:rPr>
              <w:t>0</w:t>
            </w:r>
            <w:r w:rsidRPr="00F57512">
              <w:rPr>
                <w:rFonts w:asciiTheme="majorBidi" w:hAnsiTheme="majorBidi" w:cstheme="majorBidi"/>
                <w:sz w:val="24"/>
                <w:szCs w:val="24"/>
              </w:rPr>
              <w:t>-0 kg P</w:t>
            </w:r>
            <w:r w:rsidRPr="007821B6">
              <w:rPr>
                <w:rFonts w:asciiTheme="majorBidi" w:hAnsiTheme="majorBidi" w:cstheme="majorBidi"/>
                <w:sz w:val="24"/>
                <w:szCs w:val="24"/>
                <w:vertAlign w:val="subscript"/>
              </w:rPr>
              <w:t>2</w:t>
            </w:r>
            <w:r w:rsidRPr="00F57512">
              <w:rPr>
                <w:rFonts w:asciiTheme="majorBidi" w:hAnsiTheme="majorBidi" w:cstheme="majorBidi"/>
                <w:sz w:val="24"/>
                <w:szCs w:val="24"/>
              </w:rPr>
              <w:t>O</w:t>
            </w:r>
            <w:r w:rsidRPr="007821B6">
              <w:rPr>
                <w:rFonts w:asciiTheme="majorBidi" w:hAnsiTheme="majorBidi" w:cstheme="majorBidi"/>
                <w:sz w:val="24"/>
                <w:szCs w:val="24"/>
                <w:vertAlign w:val="subscript"/>
              </w:rPr>
              <w:t>5</w:t>
            </w:r>
            <w:r w:rsidRPr="00F57512">
              <w:rPr>
                <w:rFonts w:asciiTheme="majorBidi" w:hAnsiTheme="majorBidi" w:cstheme="majorBidi"/>
                <w:sz w:val="24"/>
                <w:szCs w:val="24"/>
              </w:rPr>
              <w:t xml:space="preserve"> ha</w:t>
            </w:r>
            <w:r w:rsidRPr="007821B6">
              <w:rPr>
                <w:rFonts w:asciiTheme="majorBidi" w:hAnsiTheme="majorBidi" w:cstheme="majorBidi"/>
                <w:sz w:val="24"/>
                <w:szCs w:val="24"/>
                <w:vertAlign w:val="superscript"/>
              </w:rPr>
              <w:t>-1</w:t>
            </w:r>
          </w:p>
        </w:tc>
        <w:tc>
          <w:tcPr>
            <w:tcW w:w="1890" w:type="dxa"/>
            <w:tcBorders>
              <w:top w:val="single" w:sz="4" w:space="0" w:color="auto"/>
            </w:tcBorders>
            <w:vAlign w:val="center"/>
          </w:tcPr>
          <w:p w14:paraId="1220ED95" w14:textId="77777777" w:rsidR="00DF5CA2" w:rsidRPr="006A6F0E" w:rsidRDefault="00DF5CA2" w:rsidP="00625F06">
            <w:pPr>
              <w:jc w:val="center"/>
              <w:rPr>
                <w:rFonts w:asciiTheme="majorBidi" w:hAnsiTheme="majorBidi" w:cstheme="majorBidi"/>
                <w:sz w:val="24"/>
                <w:szCs w:val="24"/>
              </w:rPr>
            </w:pPr>
            <w:r w:rsidRPr="006A6F0E">
              <w:rPr>
                <w:rFonts w:asciiTheme="majorBidi" w:hAnsiTheme="majorBidi" w:cstheme="majorBidi"/>
                <w:sz w:val="24"/>
                <w:szCs w:val="24"/>
              </w:rPr>
              <w:t>4.111</w:t>
            </w:r>
          </w:p>
        </w:tc>
        <w:tc>
          <w:tcPr>
            <w:tcW w:w="1530" w:type="dxa"/>
            <w:tcBorders>
              <w:top w:val="single" w:sz="4" w:space="0" w:color="auto"/>
            </w:tcBorders>
            <w:vAlign w:val="center"/>
          </w:tcPr>
          <w:p w14:paraId="14472028" w14:textId="77777777" w:rsidR="00DF5CA2" w:rsidRPr="006A6F0E" w:rsidRDefault="00DF5CA2" w:rsidP="00625F06">
            <w:pPr>
              <w:jc w:val="center"/>
              <w:rPr>
                <w:rFonts w:asciiTheme="majorBidi" w:hAnsiTheme="majorBidi" w:cstheme="majorBidi"/>
                <w:sz w:val="24"/>
                <w:szCs w:val="24"/>
              </w:rPr>
            </w:pPr>
            <w:r w:rsidRPr="006A6F0E">
              <w:rPr>
                <w:rFonts w:asciiTheme="majorBidi" w:hAnsiTheme="majorBidi" w:cstheme="majorBidi"/>
                <w:sz w:val="24"/>
                <w:szCs w:val="24"/>
              </w:rPr>
              <w:t>16.68</w:t>
            </w:r>
          </w:p>
        </w:tc>
        <w:tc>
          <w:tcPr>
            <w:tcW w:w="1170" w:type="dxa"/>
            <w:tcBorders>
              <w:top w:val="single" w:sz="4" w:space="0" w:color="auto"/>
            </w:tcBorders>
            <w:vAlign w:val="center"/>
          </w:tcPr>
          <w:p w14:paraId="07A96CC3" w14:textId="77777777" w:rsidR="00DF5CA2" w:rsidRPr="006A6F0E" w:rsidRDefault="00DF5CA2" w:rsidP="00625F06">
            <w:pPr>
              <w:jc w:val="center"/>
              <w:rPr>
                <w:rFonts w:asciiTheme="majorBidi" w:hAnsiTheme="majorBidi" w:cstheme="majorBidi"/>
                <w:sz w:val="24"/>
                <w:szCs w:val="24"/>
              </w:rPr>
            </w:pPr>
            <w:r w:rsidRPr="006A6F0E">
              <w:rPr>
                <w:rFonts w:asciiTheme="majorBidi" w:hAnsiTheme="majorBidi" w:cstheme="majorBidi"/>
                <w:sz w:val="24"/>
                <w:szCs w:val="24"/>
              </w:rPr>
              <w:t>4.38</w:t>
            </w:r>
          </w:p>
        </w:tc>
        <w:tc>
          <w:tcPr>
            <w:tcW w:w="1350" w:type="dxa"/>
            <w:tcBorders>
              <w:top w:val="single" w:sz="4" w:space="0" w:color="auto"/>
            </w:tcBorders>
            <w:vAlign w:val="center"/>
          </w:tcPr>
          <w:p w14:paraId="09BE1A3C" w14:textId="77777777" w:rsidR="00DF5CA2" w:rsidRPr="006A6F0E" w:rsidRDefault="00DF5CA2" w:rsidP="00625F06">
            <w:pPr>
              <w:jc w:val="center"/>
              <w:rPr>
                <w:rFonts w:asciiTheme="majorBidi" w:hAnsiTheme="majorBidi" w:cstheme="majorBidi"/>
                <w:sz w:val="24"/>
                <w:szCs w:val="24"/>
              </w:rPr>
            </w:pPr>
            <w:r w:rsidRPr="006A6F0E">
              <w:rPr>
                <w:rFonts w:asciiTheme="majorBidi" w:hAnsiTheme="majorBidi" w:cstheme="majorBidi"/>
                <w:sz w:val="24"/>
                <w:szCs w:val="24"/>
              </w:rPr>
              <w:t>149.5</w:t>
            </w:r>
          </w:p>
        </w:tc>
        <w:tc>
          <w:tcPr>
            <w:tcW w:w="1260" w:type="dxa"/>
            <w:tcBorders>
              <w:top w:val="single" w:sz="4" w:space="0" w:color="auto"/>
            </w:tcBorders>
            <w:vAlign w:val="center"/>
          </w:tcPr>
          <w:p w14:paraId="5D011569" w14:textId="77777777" w:rsidR="00DF5CA2" w:rsidRPr="006A6F0E" w:rsidRDefault="00DF5CA2" w:rsidP="00625F06">
            <w:pPr>
              <w:jc w:val="center"/>
              <w:rPr>
                <w:rFonts w:asciiTheme="majorBidi" w:hAnsiTheme="majorBidi" w:cstheme="majorBidi"/>
                <w:sz w:val="24"/>
                <w:szCs w:val="24"/>
              </w:rPr>
            </w:pPr>
            <w:r w:rsidRPr="006A6F0E">
              <w:rPr>
                <w:rFonts w:asciiTheme="majorBidi" w:hAnsiTheme="majorBidi" w:cstheme="majorBidi"/>
                <w:sz w:val="24"/>
                <w:szCs w:val="24"/>
              </w:rPr>
              <w:t>26.78</w:t>
            </w:r>
          </w:p>
        </w:tc>
        <w:tc>
          <w:tcPr>
            <w:tcW w:w="1350" w:type="dxa"/>
            <w:tcBorders>
              <w:top w:val="single" w:sz="4" w:space="0" w:color="auto"/>
            </w:tcBorders>
            <w:vAlign w:val="center"/>
          </w:tcPr>
          <w:p w14:paraId="0D9F3E08" w14:textId="77777777" w:rsidR="00DF5CA2" w:rsidRPr="006A6F0E" w:rsidRDefault="00DF5CA2" w:rsidP="00625F06">
            <w:pPr>
              <w:jc w:val="center"/>
              <w:rPr>
                <w:rFonts w:asciiTheme="majorBidi" w:hAnsiTheme="majorBidi" w:cstheme="majorBidi"/>
                <w:sz w:val="24"/>
                <w:szCs w:val="24"/>
              </w:rPr>
            </w:pPr>
            <w:r w:rsidRPr="006A6F0E">
              <w:rPr>
                <w:rFonts w:asciiTheme="majorBidi" w:hAnsiTheme="majorBidi" w:cstheme="majorBidi"/>
                <w:sz w:val="24"/>
                <w:szCs w:val="24"/>
              </w:rPr>
              <w:t>864.52</w:t>
            </w:r>
          </w:p>
        </w:tc>
        <w:tc>
          <w:tcPr>
            <w:tcW w:w="1350" w:type="dxa"/>
            <w:tcBorders>
              <w:top w:val="single" w:sz="4" w:space="0" w:color="auto"/>
            </w:tcBorders>
            <w:vAlign w:val="center"/>
          </w:tcPr>
          <w:p w14:paraId="311B6710" w14:textId="77777777" w:rsidR="00DF5CA2" w:rsidRPr="006A6F0E" w:rsidRDefault="00DF5CA2" w:rsidP="00625F06">
            <w:pPr>
              <w:jc w:val="center"/>
              <w:rPr>
                <w:rFonts w:asciiTheme="majorBidi" w:hAnsiTheme="majorBidi" w:cstheme="majorBidi"/>
                <w:sz w:val="24"/>
                <w:szCs w:val="24"/>
              </w:rPr>
            </w:pPr>
            <w:r w:rsidRPr="006A6F0E">
              <w:rPr>
                <w:rFonts w:asciiTheme="majorBidi" w:hAnsiTheme="majorBidi" w:cstheme="majorBidi"/>
                <w:sz w:val="24"/>
                <w:szCs w:val="24"/>
              </w:rPr>
              <w:t>1489.95</w:t>
            </w:r>
          </w:p>
        </w:tc>
        <w:tc>
          <w:tcPr>
            <w:tcW w:w="1507" w:type="dxa"/>
            <w:tcBorders>
              <w:top w:val="single" w:sz="4" w:space="0" w:color="auto"/>
            </w:tcBorders>
            <w:vAlign w:val="center"/>
          </w:tcPr>
          <w:p w14:paraId="034DA676" w14:textId="77777777" w:rsidR="00DF5CA2" w:rsidRPr="006A6F0E" w:rsidRDefault="00DF5CA2" w:rsidP="00625F06">
            <w:pPr>
              <w:jc w:val="center"/>
              <w:rPr>
                <w:rFonts w:asciiTheme="majorBidi" w:hAnsiTheme="majorBidi" w:cstheme="majorBidi"/>
                <w:sz w:val="24"/>
                <w:szCs w:val="24"/>
              </w:rPr>
            </w:pPr>
            <w:r w:rsidRPr="006A6F0E">
              <w:rPr>
                <w:rFonts w:asciiTheme="majorBidi" w:hAnsiTheme="majorBidi" w:cstheme="majorBidi"/>
                <w:sz w:val="24"/>
                <w:szCs w:val="24"/>
              </w:rPr>
              <w:t>36.73</w:t>
            </w:r>
          </w:p>
        </w:tc>
      </w:tr>
      <w:tr w:rsidR="00DF5CA2" w14:paraId="44287F8F" w14:textId="77777777" w:rsidTr="00625F06">
        <w:trPr>
          <w:trHeight w:val="354"/>
        </w:trPr>
        <w:tc>
          <w:tcPr>
            <w:tcW w:w="2268" w:type="dxa"/>
            <w:vAlign w:val="center"/>
          </w:tcPr>
          <w:p w14:paraId="3AFEAB1F" w14:textId="77777777" w:rsidR="00DF5CA2" w:rsidRPr="00764EBE" w:rsidRDefault="00DF5CA2" w:rsidP="00625F06">
            <w:pPr>
              <w:jc w:val="center"/>
              <w:rPr>
                <w:rFonts w:asciiTheme="majorBidi" w:hAnsiTheme="majorBidi" w:cstheme="majorBidi"/>
                <w:sz w:val="24"/>
                <w:szCs w:val="24"/>
              </w:rPr>
            </w:pPr>
            <w:r w:rsidRPr="007304B9">
              <w:rPr>
                <w:rFonts w:asciiTheme="majorBidi" w:hAnsiTheme="majorBidi" w:cstheme="majorBidi"/>
                <w:sz w:val="24"/>
                <w:szCs w:val="24"/>
              </w:rPr>
              <w:t>P</w:t>
            </w:r>
            <w:r w:rsidRPr="007821B6">
              <w:rPr>
                <w:rFonts w:asciiTheme="majorBidi" w:hAnsiTheme="majorBidi" w:cstheme="majorBidi"/>
                <w:sz w:val="24"/>
                <w:szCs w:val="24"/>
                <w:vertAlign w:val="subscript"/>
              </w:rPr>
              <w:t>40</w:t>
            </w:r>
            <w:r w:rsidRPr="007304B9">
              <w:rPr>
                <w:rFonts w:asciiTheme="majorBidi" w:hAnsiTheme="majorBidi" w:cstheme="majorBidi"/>
                <w:sz w:val="24"/>
                <w:szCs w:val="24"/>
              </w:rPr>
              <w:t>-</w:t>
            </w:r>
            <w:r>
              <w:rPr>
                <w:rFonts w:asciiTheme="majorBidi" w:hAnsiTheme="majorBidi" w:cstheme="majorBidi"/>
                <w:sz w:val="24"/>
                <w:szCs w:val="24"/>
              </w:rPr>
              <w:t>40</w:t>
            </w:r>
            <w:r w:rsidRPr="007304B9">
              <w:rPr>
                <w:rFonts w:asciiTheme="majorBidi" w:hAnsiTheme="majorBidi" w:cstheme="majorBidi"/>
                <w:sz w:val="24"/>
                <w:szCs w:val="24"/>
              </w:rPr>
              <w:t xml:space="preserve"> kg P</w:t>
            </w:r>
            <w:r w:rsidRPr="007821B6">
              <w:rPr>
                <w:rFonts w:asciiTheme="majorBidi" w:hAnsiTheme="majorBidi" w:cstheme="majorBidi"/>
                <w:sz w:val="24"/>
                <w:szCs w:val="24"/>
                <w:vertAlign w:val="subscript"/>
              </w:rPr>
              <w:t>2</w:t>
            </w:r>
            <w:r w:rsidRPr="007304B9">
              <w:rPr>
                <w:rFonts w:asciiTheme="majorBidi" w:hAnsiTheme="majorBidi" w:cstheme="majorBidi"/>
                <w:sz w:val="24"/>
                <w:szCs w:val="24"/>
              </w:rPr>
              <w:t>O</w:t>
            </w:r>
            <w:r w:rsidRPr="007821B6">
              <w:rPr>
                <w:rFonts w:asciiTheme="majorBidi" w:hAnsiTheme="majorBidi" w:cstheme="majorBidi"/>
                <w:sz w:val="24"/>
                <w:szCs w:val="24"/>
                <w:vertAlign w:val="subscript"/>
              </w:rPr>
              <w:t>5</w:t>
            </w:r>
            <w:r w:rsidRPr="007304B9">
              <w:rPr>
                <w:rFonts w:asciiTheme="majorBidi" w:hAnsiTheme="majorBidi" w:cstheme="majorBidi"/>
                <w:sz w:val="24"/>
                <w:szCs w:val="24"/>
              </w:rPr>
              <w:t xml:space="preserve"> ha</w:t>
            </w:r>
            <w:r w:rsidRPr="007821B6">
              <w:rPr>
                <w:rFonts w:asciiTheme="majorBidi" w:hAnsiTheme="majorBidi" w:cstheme="majorBidi"/>
                <w:sz w:val="24"/>
                <w:szCs w:val="24"/>
                <w:vertAlign w:val="superscript"/>
              </w:rPr>
              <w:t>-1</w:t>
            </w:r>
          </w:p>
        </w:tc>
        <w:tc>
          <w:tcPr>
            <w:tcW w:w="1890" w:type="dxa"/>
            <w:vAlign w:val="center"/>
          </w:tcPr>
          <w:p w14:paraId="56F79482" w14:textId="77777777" w:rsidR="00DF5CA2" w:rsidRPr="00CC7FE8" w:rsidRDefault="00DF5CA2" w:rsidP="00625F06">
            <w:pPr>
              <w:jc w:val="center"/>
              <w:rPr>
                <w:rFonts w:asciiTheme="majorBidi" w:hAnsiTheme="majorBidi" w:cstheme="majorBidi"/>
              </w:rPr>
            </w:pPr>
            <w:r>
              <w:rPr>
                <w:rFonts w:asciiTheme="majorBidi" w:hAnsiTheme="majorBidi" w:cstheme="majorBidi"/>
              </w:rPr>
              <w:t>4.335</w:t>
            </w:r>
          </w:p>
        </w:tc>
        <w:tc>
          <w:tcPr>
            <w:tcW w:w="1530" w:type="dxa"/>
            <w:vAlign w:val="center"/>
          </w:tcPr>
          <w:p w14:paraId="73092DAB" w14:textId="77777777" w:rsidR="00DF5CA2" w:rsidRPr="00CC7FE8" w:rsidRDefault="00DF5CA2" w:rsidP="00625F06">
            <w:pPr>
              <w:jc w:val="center"/>
              <w:rPr>
                <w:rFonts w:asciiTheme="majorBidi" w:hAnsiTheme="majorBidi" w:cstheme="majorBidi"/>
              </w:rPr>
            </w:pPr>
            <w:r>
              <w:rPr>
                <w:rFonts w:asciiTheme="majorBidi" w:hAnsiTheme="majorBidi" w:cstheme="majorBidi"/>
              </w:rPr>
              <w:t>18.83</w:t>
            </w:r>
          </w:p>
        </w:tc>
        <w:tc>
          <w:tcPr>
            <w:tcW w:w="1170" w:type="dxa"/>
            <w:vAlign w:val="center"/>
          </w:tcPr>
          <w:p w14:paraId="4229EF49" w14:textId="77777777" w:rsidR="00DF5CA2" w:rsidRDefault="00DF5CA2" w:rsidP="00625F06">
            <w:pPr>
              <w:jc w:val="center"/>
              <w:rPr>
                <w:rFonts w:asciiTheme="majorBidi" w:hAnsiTheme="majorBidi" w:cstheme="majorBidi"/>
              </w:rPr>
            </w:pPr>
            <w:r>
              <w:rPr>
                <w:rFonts w:asciiTheme="majorBidi" w:hAnsiTheme="majorBidi" w:cstheme="majorBidi"/>
              </w:rPr>
              <w:t>5.47</w:t>
            </w:r>
          </w:p>
        </w:tc>
        <w:tc>
          <w:tcPr>
            <w:tcW w:w="1350" w:type="dxa"/>
            <w:vAlign w:val="center"/>
          </w:tcPr>
          <w:p w14:paraId="5DCD883A" w14:textId="77777777" w:rsidR="00DF5CA2" w:rsidRDefault="00DF5CA2" w:rsidP="00625F06">
            <w:pPr>
              <w:jc w:val="center"/>
              <w:rPr>
                <w:rFonts w:asciiTheme="majorBidi" w:hAnsiTheme="majorBidi" w:cstheme="majorBidi"/>
              </w:rPr>
            </w:pPr>
            <w:r>
              <w:rPr>
                <w:rFonts w:asciiTheme="majorBidi" w:hAnsiTheme="majorBidi" w:cstheme="majorBidi"/>
              </w:rPr>
              <w:t>175.5</w:t>
            </w:r>
          </w:p>
        </w:tc>
        <w:tc>
          <w:tcPr>
            <w:tcW w:w="1260" w:type="dxa"/>
            <w:vAlign w:val="center"/>
          </w:tcPr>
          <w:p w14:paraId="30F00891" w14:textId="77777777" w:rsidR="00DF5CA2" w:rsidRDefault="00DF5CA2" w:rsidP="00625F06">
            <w:pPr>
              <w:jc w:val="center"/>
              <w:rPr>
                <w:rFonts w:asciiTheme="majorBidi" w:hAnsiTheme="majorBidi" w:cstheme="majorBidi"/>
              </w:rPr>
            </w:pPr>
            <w:r>
              <w:rPr>
                <w:rFonts w:asciiTheme="majorBidi" w:hAnsiTheme="majorBidi" w:cstheme="majorBidi"/>
              </w:rPr>
              <w:t>28.86</w:t>
            </w:r>
          </w:p>
        </w:tc>
        <w:tc>
          <w:tcPr>
            <w:tcW w:w="1350" w:type="dxa"/>
            <w:vAlign w:val="center"/>
          </w:tcPr>
          <w:p w14:paraId="038560F2" w14:textId="77777777" w:rsidR="00DF5CA2" w:rsidRDefault="00DF5CA2" w:rsidP="00625F06">
            <w:pPr>
              <w:jc w:val="center"/>
              <w:rPr>
                <w:rFonts w:asciiTheme="majorBidi" w:hAnsiTheme="majorBidi" w:cstheme="majorBidi"/>
              </w:rPr>
            </w:pPr>
            <w:r>
              <w:rPr>
                <w:rFonts w:asciiTheme="majorBidi" w:hAnsiTheme="majorBidi" w:cstheme="majorBidi"/>
              </w:rPr>
              <w:t>954.25</w:t>
            </w:r>
          </w:p>
        </w:tc>
        <w:tc>
          <w:tcPr>
            <w:tcW w:w="1350" w:type="dxa"/>
            <w:vAlign w:val="center"/>
          </w:tcPr>
          <w:p w14:paraId="2EE4D538" w14:textId="77777777" w:rsidR="00DF5CA2" w:rsidRDefault="00DF5CA2" w:rsidP="00625F06">
            <w:pPr>
              <w:jc w:val="center"/>
              <w:rPr>
                <w:rFonts w:asciiTheme="majorBidi" w:hAnsiTheme="majorBidi" w:cstheme="majorBidi"/>
              </w:rPr>
            </w:pPr>
            <w:r>
              <w:rPr>
                <w:rFonts w:asciiTheme="majorBidi" w:hAnsiTheme="majorBidi" w:cstheme="majorBidi"/>
              </w:rPr>
              <w:t>1676.55</w:t>
            </w:r>
          </w:p>
        </w:tc>
        <w:tc>
          <w:tcPr>
            <w:tcW w:w="1507" w:type="dxa"/>
            <w:vAlign w:val="center"/>
          </w:tcPr>
          <w:p w14:paraId="1BD48CC1" w14:textId="77777777" w:rsidR="00DF5CA2" w:rsidRDefault="00DF5CA2" w:rsidP="00625F06">
            <w:pPr>
              <w:jc w:val="center"/>
              <w:rPr>
                <w:rFonts w:asciiTheme="majorBidi" w:hAnsiTheme="majorBidi" w:cstheme="majorBidi"/>
              </w:rPr>
            </w:pPr>
            <w:r>
              <w:rPr>
                <w:rFonts w:asciiTheme="majorBidi" w:hAnsiTheme="majorBidi" w:cstheme="majorBidi"/>
              </w:rPr>
              <w:t>36.28</w:t>
            </w:r>
          </w:p>
        </w:tc>
      </w:tr>
      <w:tr w:rsidR="00DF5CA2" w14:paraId="2ED7BE19" w14:textId="77777777" w:rsidTr="00625F06">
        <w:trPr>
          <w:trHeight w:val="354"/>
        </w:trPr>
        <w:tc>
          <w:tcPr>
            <w:tcW w:w="2268" w:type="dxa"/>
            <w:vAlign w:val="center"/>
          </w:tcPr>
          <w:p w14:paraId="60B27AAC" w14:textId="77777777" w:rsidR="00DF5CA2" w:rsidRPr="00764EBE" w:rsidRDefault="00DF5CA2" w:rsidP="00625F06">
            <w:pPr>
              <w:jc w:val="center"/>
              <w:rPr>
                <w:rFonts w:asciiTheme="majorBidi" w:hAnsiTheme="majorBidi" w:cstheme="majorBidi"/>
                <w:sz w:val="24"/>
                <w:szCs w:val="24"/>
              </w:rPr>
            </w:pPr>
            <w:r w:rsidRPr="007304B9">
              <w:rPr>
                <w:rFonts w:asciiTheme="majorBidi" w:hAnsiTheme="majorBidi" w:cstheme="majorBidi"/>
                <w:sz w:val="24"/>
                <w:szCs w:val="24"/>
              </w:rPr>
              <w:t>P</w:t>
            </w:r>
            <w:r w:rsidRPr="007821B6">
              <w:rPr>
                <w:rFonts w:asciiTheme="majorBidi" w:hAnsiTheme="majorBidi" w:cstheme="majorBidi"/>
                <w:sz w:val="24"/>
                <w:szCs w:val="24"/>
                <w:vertAlign w:val="subscript"/>
              </w:rPr>
              <w:t>60</w:t>
            </w:r>
            <w:r w:rsidRPr="007304B9">
              <w:rPr>
                <w:rFonts w:asciiTheme="majorBidi" w:hAnsiTheme="majorBidi" w:cstheme="majorBidi"/>
                <w:sz w:val="24"/>
                <w:szCs w:val="24"/>
              </w:rPr>
              <w:t>-</w:t>
            </w:r>
            <w:r>
              <w:rPr>
                <w:rFonts w:asciiTheme="majorBidi" w:hAnsiTheme="majorBidi" w:cstheme="majorBidi"/>
                <w:sz w:val="24"/>
                <w:szCs w:val="24"/>
              </w:rPr>
              <w:t>60</w:t>
            </w:r>
            <w:r w:rsidRPr="007304B9">
              <w:rPr>
                <w:rFonts w:asciiTheme="majorBidi" w:hAnsiTheme="majorBidi" w:cstheme="majorBidi"/>
                <w:sz w:val="24"/>
                <w:szCs w:val="24"/>
              </w:rPr>
              <w:t xml:space="preserve"> kg P</w:t>
            </w:r>
            <w:r w:rsidRPr="007821B6">
              <w:rPr>
                <w:rFonts w:asciiTheme="majorBidi" w:hAnsiTheme="majorBidi" w:cstheme="majorBidi"/>
                <w:sz w:val="24"/>
                <w:szCs w:val="24"/>
                <w:vertAlign w:val="subscript"/>
              </w:rPr>
              <w:t>2</w:t>
            </w:r>
            <w:r w:rsidRPr="007304B9">
              <w:rPr>
                <w:rFonts w:asciiTheme="majorBidi" w:hAnsiTheme="majorBidi" w:cstheme="majorBidi"/>
                <w:sz w:val="24"/>
                <w:szCs w:val="24"/>
              </w:rPr>
              <w:t>O</w:t>
            </w:r>
            <w:r w:rsidRPr="007821B6">
              <w:rPr>
                <w:rFonts w:asciiTheme="majorBidi" w:hAnsiTheme="majorBidi" w:cstheme="majorBidi"/>
                <w:sz w:val="24"/>
                <w:szCs w:val="24"/>
                <w:vertAlign w:val="subscript"/>
              </w:rPr>
              <w:t>5</w:t>
            </w:r>
            <w:r w:rsidRPr="007304B9">
              <w:rPr>
                <w:rFonts w:asciiTheme="majorBidi" w:hAnsiTheme="majorBidi" w:cstheme="majorBidi"/>
                <w:sz w:val="24"/>
                <w:szCs w:val="24"/>
              </w:rPr>
              <w:t xml:space="preserve"> ha</w:t>
            </w:r>
            <w:r w:rsidRPr="007821B6">
              <w:rPr>
                <w:rFonts w:asciiTheme="majorBidi" w:hAnsiTheme="majorBidi" w:cstheme="majorBidi"/>
                <w:sz w:val="24"/>
                <w:szCs w:val="24"/>
                <w:vertAlign w:val="superscript"/>
              </w:rPr>
              <w:t>-1</w:t>
            </w:r>
          </w:p>
        </w:tc>
        <w:tc>
          <w:tcPr>
            <w:tcW w:w="1890" w:type="dxa"/>
            <w:vAlign w:val="center"/>
          </w:tcPr>
          <w:p w14:paraId="3A18FDA3" w14:textId="77777777" w:rsidR="00DF5CA2" w:rsidRPr="00CC7FE8" w:rsidRDefault="00DF5CA2" w:rsidP="00625F06">
            <w:pPr>
              <w:jc w:val="center"/>
              <w:rPr>
                <w:rFonts w:asciiTheme="majorBidi" w:hAnsiTheme="majorBidi" w:cstheme="majorBidi"/>
              </w:rPr>
            </w:pPr>
            <w:r>
              <w:rPr>
                <w:rFonts w:asciiTheme="majorBidi" w:hAnsiTheme="majorBidi" w:cstheme="majorBidi"/>
              </w:rPr>
              <w:t>5.413</w:t>
            </w:r>
          </w:p>
        </w:tc>
        <w:tc>
          <w:tcPr>
            <w:tcW w:w="1530" w:type="dxa"/>
            <w:vAlign w:val="center"/>
          </w:tcPr>
          <w:p w14:paraId="6BC7384B" w14:textId="77777777" w:rsidR="00DF5CA2" w:rsidRPr="00CC7FE8" w:rsidRDefault="00DF5CA2" w:rsidP="00625F06">
            <w:pPr>
              <w:jc w:val="center"/>
              <w:rPr>
                <w:rFonts w:asciiTheme="majorBidi" w:hAnsiTheme="majorBidi" w:cstheme="majorBidi"/>
              </w:rPr>
            </w:pPr>
            <w:r>
              <w:rPr>
                <w:rFonts w:asciiTheme="majorBidi" w:hAnsiTheme="majorBidi" w:cstheme="majorBidi"/>
              </w:rPr>
              <w:t>21.88</w:t>
            </w:r>
          </w:p>
        </w:tc>
        <w:tc>
          <w:tcPr>
            <w:tcW w:w="1170" w:type="dxa"/>
            <w:vAlign w:val="center"/>
          </w:tcPr>
          <w:p w14:paraId="54C78C88" w14:textId="77777777" w:rsidR="00DF5CA2" w:rsidRDefault="00DF5CA2" w:rsidP="00625F06">
            <w:pPr>
              <w:jc w:val="center"/>
              <w:rPr>
                <w:rFonts w:asciiTheme="majorBidi" w:hAnsiTheme="majorBidi" w:cstheme="majorBidi"/>
              </w:rPr>
            </w:pPr>
            <w:r>
              <w:rPr>
                <w:rFonts w:asciiTheme="majorBidi" w:hAnsiTheme="majorBidi" w:cstheme="majorBidi"/>
              </w:rPr>
              <w:t>6.49</w:t>
            </w:r>
          </w:p>
        </w:tc>
        <w:tc>
          <w:tcPr>
            <w:tcW w:w="1350" w:type="dxa"/>
            <w:vAlign w:val="center"/>
          </w:tcPr>
          <w:p w14:paraId="06671DD8" w14:textId="77777777" w:rsidR="00DF5CA2" w:rsidRDefault="00DF5CA2" w:rsidP="00625F06">
            <w:pPr>
              <w:jc w:val="center"/>
              <w:rPr>
                <w:rFonts w:asciiTheme="majorBidi" w:hAnsiTheme="majorBidi" w:cstheme="majorBidi"/>
              </w:rPr>
            </w:pPr>
            <w:r>
              <w:rPr>
                <w:rFonts w:asciiTheme="majorBidi" w:hAnsiTheme="majorBidi" w:cstheme="majorBidi"/>
              </w:rPr>
              <w:t>227.1</w:t>
            </w:r>
          </w:p>
        </w:tc>
        <w:tc>
          <w:tcPr>
            <w:tcW w:w="1260" w:type="dxa"/>
            <w:vAlign w:val="center"/>
          </w:tcPr>
          <w:p w14:paraId="3CF0922E" w14:textId="77777777" w:rsidR="00DF5CA2" w:rsidRDefault="00DF5CA2" w:rsidP="00625F06">
            <w:pPr>
              <w:jc w:val="center"/>
              <w:rPr>
                <w:rFonts w:asciiTheme="majorBidi" w:hAnsiTheme="majorBidi" w:cstheme="majorBidi"/>
              </w:rPr>
            </w:pPr>
            <w:r>
              <w:rPr>
                <w:rFonts w:asciiTheme="majorBidi" w:hAnsiTheme="majorBidi" w:cstheme="majorBidi"/>
              </w:rPr>
              <w:t>30.82</w:t>
            </w:r>
          </w:p>
        </w:tc>
        <w:tc>
          <w:tcPr>
            <w:tcW w:w="1350" w:type="dxa"/>
            <w:vAlign w:val="center"/>
          </w:tcPr>
          <w:p w14:paraId="7424B6B7" w14:textId="77777777" w:rsidR="00DF5CA2" w:rsidRDefault="00DF5CA2" w:rsidP="00625F06">
            <w:pPr>
              <w:jc w:val="center"/>
              <w:rPr>
                <w:rFonts w:asciiTheme="majorBidi" w:hAnsiTheme="majorBidi" w:cstheme="majorBidi"/>
              </w:rPr>
            </w:pPr>
            <w:r>
              <w:rPr>
                <w:rFonts w:asciiTheme="majorBidi" w:hAnsiTheme="majorBidi" w:cstheme="majorBidi"/>
              </w:rPr>
              <w:t>1138.72</w:t>
            </w:r>
          </w:p>
        </w:tc>
        <w:tc>
          <w:tcPr>
            <w:tcW w:w="1350" w:type="dxa"/>
            <w:vAlign w:val="center"/>
          </w:tcPr>
          <w:p w14:paraId="3F8279AD" w14:textId="77777777" w:rsidR="00DF5CA2" w:rsidRDefault="00DF5CA2" w:rsidP="00625F06">
            <w:pPr>
              <w:jc w:val="center"/>
              <w:rPr>
                <w:rFonts w:asciiTheme="majorBidi" w:hAnsiTheme="majorBidi" w:cstheme="majorBidi"/>
              </w:rPr>
            </w:pPr>
            <w:r>
              <w:rPr>
                <w:rFonts w:asciiTheme="majorBidi" w:hAnsiTheme="majorBidi" w:cstheme="majorBidi"/>
              </w:rPr>
              <w:t>1823.414</w:t>
            </w:r>
          </w:p>
        </w:tc>
        <w:tc>
          <w:tcPr>
            <w:tcW w:w="1507" w:type="dxa"/>
            <w:vAlign w:val="center"/>
          </w:tcPr>
          <w:p w14:paraId="0B82AA9B" w14:textId="77777777" w:rsidR="00DF5CA2" w:rsidRDefault="00DF5CA2" w:rsidP="00625F06">
            <w:pPr>
              <w:jc w:val="center"/>
              <w:rPr>
                <w:rFonts w:asciiTheme="majorBidi" w:hAnsiTheme="majorBidi" w:cstheme="majorBidi"/>
              </w:rPr>
            </w:pPr>
            <w:r>
              <w:rPr>
                <w:rFonts w:asciiTheme="majorBidi" w:hAnsiTheme="majorBidi" w:cstheme="majorBidi"/>
              </w:rPr>
              <w:t>38.44</w:t>
            </w:r>
          </w:p>
        </w:tc>
      </w:tr>
      <w:tr w:rsidR="00DF5CA2" w14:paraId="1C9D9774" w14:textId="77777777" w:rsidTr="00625F06">
        <w:trPr>
          <w:trHeight w:val="354"/>
        </w:trPr>
        <w:tc>
          <w:tcPr>
            <w:tcW w:w="2268" w:type="dxa"/>
            <w:vAlign w:val="center"/>
          </w:tcPr>
          <w:p w14:paraId="25A48AFE" w14:textId="77777777" w:rsidR="00DF5CA2" w:rsidRPr="00764EBE" w:rsidRDefault="00DF5CA2" w:rsidP="00625F06">
            <w:pPr>
              <w:jc w:val="center"/>
              <w:rPr>
                <w:rFonts w:asciiTheme="majorBidi" w:hAnsiTheme="majorBidi" w:cstheme="majorBidi"/>
                <w:sz w:val="24"/>
                <w:szCs w:val="24"/>
              </w:rPr>
            </w:pPr>
            <w:r w:rsidRPr="007304B9">
              <w:rPr>
                <w:rFonts w:asciiTheme="majorBidi" w:hAnsiTheme="majorBidi" w:cstheme="majorBidi"/>
                <w:sz w:val="24"/>
                <w:szCs w:val="24"/>
              </w:rPr>
              <w:t>P</w:t>
            </w:r>
            <w:r w:rsidRPr="007821B6">
              <w:rPr>
                <w:rFonts w:asciiTheme="majorBidi" w:hAnsiTheme="majorBidi" w:cstheme="majorBidi"/>
                <w:sz w:val="24"/>
                <w:szCs w:val="24"/>
                <w:vertAlign w:val="subscript"/>
              </w:rPr>
              <w:t>80</w:t>
            </w:r>
            <w:r w:rsidRPr="007304B9">
              <w:rPr>
                <w:rFonts w:asciiTheme="majorBidi" w:hAnsiTheme="majorBidi" w:cstheme="majorBidi"/>
                <w:sz w:val="24"/>
                <w:szCs w:val="24"/>
              </w:rPr>
              <w:t>-</w:t>
            </w:r>
            <w:r>
              <w:rPr>
                <w:rFonts w:asciiTheme="majorBidi" w:hAnsiTheme="majorBidi" w:cstheme="majorBidi"/>
                <w:sz w:val="24"/>
                <w:szCs w:val="24"/>
              </w:rPr>
              <w:t>80</w:t>
            </w:r>
            <w:r w:rsidRPr="007304B9">
              <w:rPr>
                <w:rFonts w:asciiTheme="majorBidi" w:hAnsiTheme="majorBidi" w:cstheme="majorBidi"/>
                <w:sz w:val="24"/>
                <w:szCs w:val="24"/>
              </w:rPr>
              <w:t xml:space="preserve"> kg P</w:t>
            </w:r>
            <w:r w:rsidRPr="007821B6">
              <w:rPr>
                <w:rFonts w:asciiTheme="majorBidi" w:hAnsiTheme="majorBidi" w:cstheme="majorBidi"/>
                <w:sz w:val="24"/>
                <w:szCs w:val="24"/>
                <w:vertAlign w:val="subscript"/>
              </w:rPr>
              <w:t>2</w:t>
            </w:r>
            <w:r w:rsidRPr="007304B9">
              <w:rPr>
                <w:rFonts w:asciiTheme="majorBidi" w:hAnsiTheme="majorBidi" w:cstheme="majorBidi"/>
                <w:sz w:val="24"/>
                <w:szCs w:val="24"/>
              </w:rPr>
              <w:t>O</w:t>
            </w:r>
            <w:r w:rsidRPr="007821B6">
              <w:rPr>
                <w:rFonts w:asciiTheme="majorBidi" w:hAnsiTheme="majorBidi" w:cstheme="majorBidi"/>
                <w:sz w:val="24"/>
                <w:szCs w:val="24"/>
                <w:vertAlign w:val="subscript"/>
              </w:rPr>
              <w:t>5</w:t>
            </w:r>
            <w:r w:rsidRPr="007304B9">
              <w:rPr>
                <w:rFonts w:asciiTheme="majorBidi" w:hAnsiTheme="majorBidi" w:cstheme="majorBidi"/>
                <w:sz w:val="24"/>
                <w:szCs w:val="24"/>
              </w:rPr>
              <w:t xml:space="preserve"> ha</w:t>
            </w:r>
            <w:r w:rsidRPr="007821B6">
              <w:rPr>
                <w:rFonts w:asciiTheme="majorBidi" w:hAnsiTheme="majorBidi" w:cstheme="majorBidi"/>
                <w:sz w:val="24"/>
                <w:szCs w:val="24"/>
                <w:vertAlign w:val="superscript"/>
              </w:rPr>
              <w:t>-1</w:t>
            </w:r>
          </w:p>
        </w:tc>
        <w:tc>
          <w:tcPr>
            <w:tcW w:w="1890" w:type="dxa"/>
            <w:vAlign w:val="center"/>
          </w:tcPr>
          <w:p w14:paraId="3474F7CF" w14:textId="77777777" w:rsidR="00DF5CA2" w:rsidRPr="00CC7FE8" w:rsidRDefault="00DF5CA2" w:rsidP="00625F06">
            <w:pPr>
              <w:jc w:val="center"/>
              <w:rPr>
                <w:rFonts w:asciiTheme="majorBidi" w:hAnsiTheme="majorBidi" w:cstheme="majorBidi"/>
              </w:rPr>
            </w:pPr>
            <w:r>
              <w:rPr>
                <w:rFonts w:asciiTheme="majorBidi" w:hAnsiTheme="majorBidi" w:cstheme="majorBidi"/>
              </w:rPr>
              <w:t>6.395</w:t>
            </w:r>
          </w:p>
        </w:tc>
        <w:tc>
          <w:tcPr>
            <w:tcW w:w="1530" w:type="dxa"/>
            <w:vAlign w:val="center"/>
          </w:tcPr>
          <w:p w14:paraId="06538942" w14:textId="77777777" w:rsidR="00DF5CA2" w:rsidRPr="00CC7FE8" w:rsidRDefault="00DF5CA2" w:rsidP="00625F06">
            <w:pPr>
              <w:jc w:val="center"/>
              <w:rPr>
                <w:rFonts w:asciiTheme="majorBidi" w:hAnsiTheme="majorBidi" w:cstheme="majorBidi"/>
              </w:rPr>
            </w:pPr>
            <w:r>
              <w:rPr>
                <w:rFonts w:asciiTheme="majorBidi" w:hAnsiTheme="majorBidi" w:cstheme="majorBidi"/>
              </w:rPr>
              <w:t>24.88</w:t>
            </w:r>
          </w:p>
        </w:tc>
        <w:tc>
          <w:tcPr>
            <w:tcW w:w="1170" w:type="dxa"/>
            <w:vAlign w:val="center"/>
          </w:tcPr>
          <w:p w14:paraId="4DC56046" w14:textId="77777777" w:rsidR="00DF5CA2" w:rsidRDefault="00DF5CA2" w:rsidP="00625F06">
            <w:pPr>
              <w:jc w:val="center"/>
              <w:rPr>
                <w:rFonts w:asciiTheme="majorBidi" w:hAnsiTheme="majorBidi" w:cstheme="majorBidi"/>
              </w:rPr>
            </w:pPr>
            <w:r>
              <w:rPr>
                <w:rFonts w:asciiTheme="majorBidi" w:hAnsiTheme="majorBidi" w:cstheme="majorBidi"/>
              </w:rPr>
              <w:t>6.28</w:t>
            </w:r>
          </w:p>
        </w:tc>
        <w:tc>
          <w:tcPr>
            <w:tcW w:w="1350" w:type="dxa"/>
            <w:vAlign w:val="center"/>
          </w:tcPr>
          <w:p w14:paraId="280B3938" w14:textId="77777777" w:rsidR="00DF5CA2" w:rsidRDefault="00DF5CA2" w:rsidP="00625F06">
            <w:pPr>
              <w:jc w:val="center"/>
              <w:rPr>
                <w:rFonts w:asciiTheme="majorBidi" w:hAnsiTheme="majorBidi" w:cstheme="majorBidi"/>
              </w:rPr>
            </w:pPr>
            <w:r>
              <w:rPr>
                <w:rFonts w:asciiTheme="majorBidi" w:hAnsiTheme="majorBidi" w:cstheme="majorBidi"/>
              </w:rPr>
              <w:t>243.3</w:t>
            </w:r>
          </w:p>
        </w:tc>
        <w:tc>
          <w:tcPr>
            <w:tcW w:w="1260" w:type="dxa"/>
            <w:vAlign w:val="center"/>
          </w:tcPr>
          <w:p w14:paraId="519EE060" w14:textId="77777777" w:rsidR="00DF5CA2" w:rsidRDefault="00DF5CA2" w:rsidP="00625F06">
            <w:pPr>
              <w:jc w:val="center"/>
              <w:rPr>
                <w:rFonts w:asciiTheme="majorBidi" w:hAnsiTheme="majorBidi" w:cstheme="majorBidi"/>
              </w:rPr>
            </w:pPr>
            <w:r>
              <w:rPr>
                <w:rFonts w:asciiTheme="majorBidi" w:hAnsiTheme="majorBidi" w:cstheme="majorBidi"/>
              </w:rPr>
              <w:t>32.74</w:t>
            </w:r>
          </w:p>
        </w:tc>
        <w:tc>
          <w:tcPr>
            <w:tcW w:w="1350" w:type="dxa"/>
            <w:vAlign w:val="center"/>
          </w:tcPr>
          <w:p w14:paraId="5712A435" w14:textId="77777777" w:rsidR="00DF5CA2" w:rsidRDefault="00DF5CA2" w:rsidP="00625F06">
            <w:pPr>
              <w:jc w:val="center"/>
              <w:rPr>
                <w:rFonts w:asciiTheme="majorBidi" w:hAnsiTheme="majorBidi" w:cstheme="majorBidi"/>
              </w:rPr>
            </w:pPr>
            <w:r>
              <w:rPr>
                <w:rFonts w:asciiTheme="majorBidi" w:hAnsiTheme="majorBidi" w:cstheme="majorBidi"/>
              </w:rPr>
              <w:t>1230.43</w:t>
            </w:r>
          </w:p>
        </w:tc>
        <w:tc>
          <w:tcPr>
            <w:tcW w:w="1350" w:type="dxa"/>
            <w:vAlign w:val="center"/>
          </w:tcPr>
          <w:p w14:paraId="01325D39" w14:textId="77777777" w:rsidR="00DF5CA2" w:rsidRDefault="00DF5CA2" w:rsidP="00625F06">
            <w:pPr>
              <w:jc w:val="center"/>
              <w:rPr>
                <w:rFonts w:asciiTheme="majorBidi" w:hAnsiTheme="majorBidi" w:cstheme="majorBidi"/>
              </w:rPr>
            </w:pPr>
            <w:r>
              <w:rPr>
                <w:rFonts w:asciiTheme="majorBidi" w:hAnsiTheme="majorBidi" w:cstheme="majorBidi"/>
              </w:rPr>
              <w:t>1891.23</w:t>
            </w:r>
          </w:p>
        </w:tc>
        <w:tc>
          <w:tcPr>
            <w:tcW w:w="1507" w:type="dxa"/>
            <w:vAlign w:val="center"/>
          </w:tcPr>
          <w:p w14:paraId="042F10A1" w14:textId="77777777" w:rsidR="00DF5CA2" w:rsidRDefault="00DF5CA2" w:rsidP="00625F06">
            <w:pPr>
              <w:jc w:val="center"/>
              <w:rPr>
                <w:rFonts w:asciiTheme="majorBidi" w:hAnsiTheme="majorBidi" w:cstheme="majorBidi"/>
              </w:rPr>
            </w:pPr>
            <w:r>
              <w:rPr>
                <w:rFonts w:asciiTheme="majorBidi" w:hAnsiTheme="majorBidi" w:cstheme="majorBidi"/>
              </w:rPr>
              <w:t>39.42</w:t>
            </w:r>
          </w:p>
        </w:tc>
      </w:tr>
      <w:tr w:rsidR="00DF5CA2" w14:paraId="0E4DBB82" w14:textId="77777777" w:rsidTr="00625F06">
        <w:trPr>
          <w:trHeight w:val="354"/>
        </w:trPr>
        <w:tc>
          <w:tcPr>
            <w:tcW w:w="2268" w:type="dxa"/>
            <w:vAlign w:val="center"/>
          </w:tcPr>
          <w:p w14:paraId="64C80D7F" w14:textId="77777777" w:rsidR="00DF5CA2" w:rsidRPr="00764EBE" w:rsidRDefault="00DF5CA2" w:rsidP="00625F06">
            <w:pPr>
              <w:jc w:val="center"/>
              <w:rPr>
                <w:rFonts w:asciiTheme="majorBidi" w:hAnsiTheme="majorBidi" w:cstheme="majorBidi"/>
                <w:sz w:val="24"/>
                <w:szCs w:val="24"/>
              </w:rPr>
            </w:pPr>
            <w:r w:rsidRPr="00764EBE">
              <w:rPr>
                <w:rFonts w:asciiTheme="majorBidi" w:hAnsiTheme="majorBidi" w:cstheme="majorBidi"/>
                <w:sz w:val="24"/>
                <w:szCs w:val="24"/>
              </w:rPr>
              <w:t xml:space="preserve">S. </w:t>
            </w:r>
            <w:proofErr w:type="spellStart"/>
            <w:r w:rsidRPr="00764EBE">
              <w:rPr>
                <w:rFonts w:asciiTheme="majorBidi" w:hAnsiTheme="majorBidi" w:cstheme="majorBidi"/>
                <w:sz w:val="24"/>
                <w:szCs w:val="24"/>
              </w:rPr>
              <w:t>Em</w:t>
            </w:r>
            <w:proofErr w:type="spellEnd"/>
            <w:r w:rsidRPr="00764EBE">
              <w:rPr>
                <w:rFonts w:asciiTheme="majorBidi" w:hAnsiTheme="majorBidi" w:cstheme="majorBidi"/>
                <w:sz w:val="24"/>
                <w:szCs w:val="24"/>
              </w:rPr>
              <w:t>. ±</w:t>
            </w:r>
          </w:p>
        </w:tc>
        <w:tc>
          <w:tcPr>
            <w:tcW w:w="1890" w:type="dxa"/>
            <w:vAlign w:val="center"/>
          </w:tcPr>
          <w:p w14:paraId="69BA9F35" w14:textId="77777777" w:rsidR="00DF5CA2" w:rsidRPr="00CC7FE8" w:rsidRDefault="00DF5CA2" w:rsidP="00625F06">
            <w:pPr>
              <w:jc w:val="center"/>
              <w:rPr>
                <w:rFonts w:asciiTheme="majorBidi" w:hAnsiTheme="majorBidi" w:cstheme="majorBidi"/>
              </w:rPr>
            </w:pPr>
            <w:r>
              <w:rPr>
                <w:rFonts w:asciiTheme="majorBidi" w:hAnsiTheme="majorBidi" w:cstheme="majorBidi"/>
              </w:rPr>
              <w:t>0.0425</w:t>
            </w:r>
          </w:p>
        </w:tc>
        <w:tc>
          <w:tcPr>
            <w:tcW w:w="1530" w:type="dxa"/>
            <w:vAlign w:val="center"/>
          </w:tcPr>
          <w:p w14:paraId="377AA326" w14:textId="77777777" w:rsidR="00DF5CA2" w:rsidRPr="00CC7FE8" w:rsidRDefault="00DF5CA2" w:rsidP="00625F06">
            <w:pPr>
              <w:jc w:val="center"/>
              <w:rPr>
                <w:rFonts w:asciiTheme="majorBidi" w:hAnsiTheme="majorBidi" w:cstheme="majorBidi"/>
              </w:rPr>
            </w:pPr>
            <w:r>
              <w:rPr>
                <w:rFonts w:asciiTheme="majorBidi" w:hAnsiTheme="majorBidi" w:cstheme="majorBidi"/>
              </w:rPr>
              <w:t>0.183</w:t>
            </w:r>
          </w:p>
        </w:tc>
        <w:tc>
          <w:tcPr>
            <w:tcW w:w="1170" w:type="dxa"/>
            <w:vAlign w:val="center"/>
          </w:tcPr>
          <w:p w14:paraId="76D1BC0C" w14:textId="77777777" w:rsidR="00DF5CA2" w:rsidRDefault="00DF5CA2" w:rsidP="00625F06">
            <w:pPr>
              <w:jc w:val="center"/>
              <w:rPr>
                <w:rFonts w:asciiTheme="majorBidi" w:hAnsiTheme="majorBidi" w:cstheme="majorBidi"/>
              </w:rPr>
            </w:pPr>
            <w:r>
              <w:rPr>
                <w:rFonts w:asciiTheme="majorBidi" w:hAnsiTheme="majorBidi" w:cstheme="majorBidi"/>
              </w:rPr>
              <w:t>0.065</w:t>
            </w:r>
          </w:p>
        </w:tc>
        <w:tc>
          <w:tcPr>
            <w:tcW w:w="1350" w:type="dxa"/>
            <w:vAlign w:val="center"/>
          </w:tcPr>
          <w:p w14:paraId="672810FE" w14:textId="77777777" w:rsidR="00DF5CA2" w:rsidRDefault="00DF5CA2" w:rsidP="00625F06">
            <w:pPr>
              <w:jc w:val="center"/>
              <w:rPr>
                <w:rFonts w:asciiTheme="majorBidi" w:hAnsiTheme="majorBidi" w:cstheme="majorBidi"/>
              </w:rPr>
            </w:pPr>
            <w:r>
              <w:rPr>
                <w:rFonts w:asciiTheme="majorBidi" w:hAnsiTheme="majorBidi" w:cstheme="majorBidi"/>
              </w:rPr>
              <w:t>1.505</w:t>
            </w:r>
          </w:p>
        </w:tc>
        <w:tc>
          <w:tcPr>
            <w:tcW w:w="1260" w:type="dxa"/>
            <w:vAlign w:val="center"/>
          </w:tcPr>
          <w:p w14:paraId="0720CB33" w14:textId="77777777" w:rsidR="00DF5CA2" w:rsidRDefault="00DF5CA2" w:rsidP="00625F06">
            <w:pPr>
              <w:jc w:val="center"/>
              <w:rPr>
                <w:rFonts w:asciiTheme="majorBidi" w:hAnsiTheme="majorBidi" w:cstheme="majorBidi"/>
              </w:rPr>
            </w:pPr>
            <w:r>
              <w:rPr>
                <w:rFonts w:asciiTheme="majorBidi" w:hAnsiTheme="majorBidi" w:cstheme="majorBidi"/>
              </w:rPr>
              <w:t>0.181</w:t>
            </w:r>
          </w:p>
        </w:tc>
        <w:tc>
          <w:tcPr>
            <w:tcW w:w="1350" w:type="dxa"/>
            <w:vAlign w:val="center"/>
          </w:tcPr>
          <w:p w14:paraId="10201EB9" w14:textId="77777777" w:rsidR="00DF5CA2" w:rsidRDefault="00DF5CA2" w:rsidP="00625F06">
            <w:pPr>
              <w:jc w:val="center"/>
              <w:rPr>
                <w:rFonts w:asciiTheme="majorBidi" w:hAnsiTheme="majorBidi" w:cstheme="majorBidi"/>
              </w:rPr>
            </w:pPr>
            <w:r>
              <w:rPr>
                <w:rFonts w:asciiTheme="majorBidi" w:hAnsiTheme="majorBidi" w:cstheme="majorBidi"/>
              </w:rPr>
              <w:t>6.220</w:t>
            </w:r>
          </w:p>
        </w:tc>
        <w:tc>
          <w:tcPr>
            <w:tcW w:w="1350" w:type="dxa"/>
            <w:vAlign w:val="center"/>
          </w:tcPr>
          <w:p w14:paraId="3B4765B7" w14:textId="77777777" w:rsidR="00DF5CA2" w:rsidRDefault="00DF5CA2" w:rsidP="00625F06">
            <w:pPr>
              <w:jc w:val="center"/>
              <w:rPr>
                <w:rFonts w:asciiTheme="majorBidi" w:hAnsiTheme="majorBidi" w:cstheme="majorBidi"/>
              </w:rPr>
            </w:pPr>
            <w:r>
              <w:rPr>
                <w:rFonts w:asciiTheme="majorBidi" w:hAnsiTheme="majorBidi" w:cstheme="majorBidi"/>
              </w:rPr>
              <w:t>15.866</w:t>
            </w:r>
          </w:p>
        </w:tc>
        <w:tc>
          <w:tcPr>
            <w:tcW w:w="1507" w:type="dxa"/>
            <w:vAlign w:val="center"/>
          </w:tcPr>
          <w:p w14:paraId="3D15F466" w14:textId="77777777" w:rsidR="00DF5CA2" w:rsidRDefault="00DF5CA2" w:rsidP="00625F06">
            <w:pPr>
              <w:jc w:val="center"/>
              <w:rPr>
                <w:rFonts w:asciiTheme="majorBidi" w:hAnsiTheme="majorBidi" w:cstheme="majorBidi"/>
              </w:rPr>
            </w:pPr>
            <w:r>
              <w:rPr>
                <w:rFonts w:asciiTheme="majorBidi" w:hAnsiTheme="majorBidi" w:cstheme="majorBidi"/>
              </w:rPr>
              <w:t>0.269</w:t>
            </w:r>
          </w:p>
        </w:tc>
      </w:tr>
      <w:tr w:rsidR="00DF5CA2" w14:paraId="7C9EE758" w14:textId="77777777" w:rsidTr="00625F06">
        <w:trPr>
          <w:trHeight w:val="354"/>
        </w:trPr>
        <w:tc>
          <w:tcPr>
            <w:tcW w:w="2268" w:type="dxa"/>
            <w:vAlign w:val="center"/>
          </w:tcPr>
          <w:p w14:paraId="571F2485" w14:textId="77777777" w:rsidR="00DF5CA2" w:rsidRPr="00764EBE" w:rsidRDefault="00DF5CA2" w:rsidP="00625F06">
            <w:pPr>
              <w:jc w:val="center"/>
              <w:rPr>
                <w:rFonts w:asciiTheme="majorBidi" w:hAnsiTheme="majorBidi" w:cstheme="majorBidi"/>
                <w:sz w:val="24"/>
                <w:szCs w:val="24"/>
              </w:rPr>
            </w:pPr>
            <w:r w:rsidRPr="00764EBE">
              <w:rPr>
                <w:rFonts w:asciiTheme="majorBidi" w:hAnsiTheme="majorBidi" w:cstheme="majorBidi"/>
                <w:sz w:val="24"/>
                <w:szCs w:val="24"/>
              </w:rPr>
              <w:t>CD at 5%</w:t>
            </w:r>
          </w:p>
        </w:tc>
        <w:tc>
          <w:tcPr>
            <w:tcW w:w="1890" w:type="dxa"/>
            <w:vAlign w:val="center"/>
          </w:tcPr>
          <w:p w14:paraId="60C8E84B" w14:textId="77777777" w:rsidR="00DF5CA2" w:rsidRPr="00CC7FE8" w:rsidRDefault="00DF5CA2" w:rsidP="00625F06">
            <w:pPr>
              <w:jc w:val="center"/>
              <w:rPr>
                <w:rFonts w:asciiTheme="majorBidi" w:hAnsiTheme="majorBidi" w:cstheme="majorBidi"/>
              </w:rPr>
            </w:pPr>
            <w:r>
              <w:rPr>
                <w:rFonts w:asciiTheme="majorBidi" w:hAnsiTheme="majorBidi" w:cstheme="majorBidi"/>
              </w:rPr>
              <w:t>0.129</w:t>
            </w:r>
          </w:p>
        </w:tc>
        <w:tc>
          <w:tcPr>
            <w:tcW w:w="1530" w:type="dxa"/>
            <w:vAlign w:val="center"/>
          </w:tcPr>
          <w:p w14:paraId="16846741" w14:textId="77777777" w:rsidR="00DF5CA2" w:rsidRPr="00CC7FE8" w:rsidRDefault="00DF5CA2" w:rsidP="00625F06">
            <w:pPr>
              <w:jc w:val="center"/>
              <w:rPr>
                <w:rFonts w:asciiTheme="majorBidi" w:hAnsiTheme="majorBidi" w:cstheme="majorBidi"/>
              </w:rPr>
            </w:pPr>
            <w:r>
              <w:rPr>
                <w:rFonts w:asciiTheme="majorBidi" w:hAnsiTheme="majorBidi" w:cstheme="majorBidi"/>
              </w:rPr>
              <w:t>0.557</w:t>
            </w:r>
          </w:p>
        </w:tc>
        <w:tc>
          <w:tcPr>
            <w:tcW w:w="1170" w:type="dxa"/>
            <w:vAlign w:val="center"/>
          </w:tcPr>
          <w:p w14:paraId="7079F291" w14:textId="77777777" w:rsidR="00DF5CA2" w:rsidRDefault="00DF5CA2" w:rsidP="00625F06">
            <w:pPr>
              <w:jc w:val="center"/>
              <w:rPr>
                <w:rFonts w:asciiTheme="majorBidi" w:hAnsiTheme="majorBidi" w:cstheme="majorBidi"/>
              </w:rPr>
            </w:pPr>
            <w:r>
              <w:rPr>
                <w:rFonts w:asciiTheme="majorBidi" w:hAnsiTheme="majorBidi" w:cstheme="majorBidi"/>
              </w:rPr>
              <w:t>0.198</w:t>
            </w:r>
          </w:p>
        </w:tc>
        <w:tc>
          <w:tcPr>
            <w:tcW w:w="1350" w:type="dxa"/>
            <w:vAlign w:val="center"/>
          </w:tcPr>
          <w:p w14:paraId="115B893C" w14:textId="77777777" w:rsidR="00DF5CA2" w:rsidRDefault="00DF5CA2" w:rsidP="00625F06">
            <w:pPr>
              <w:jc w:val="center"/>
              <w:rPr>
                <w:rFonts w:asciiTheme="majorBidi" w:hAnsiTheme="majorBidi" w:cstheme="majorBidi"/>
              </w:rPr>
            </w:pPr>
            <w:r>
              <w:rPr>
                <w:rFonts w:asciiTheme="majorBidi" w:hAnsiTheme="majorBidi" w:cstheme="majorBidi"/>
              </w:rPr>
              <w:t>4.565</w:t>
            </w:r>
          </w:p>
        </w:tc>
        <w:tc>
          <w:tcPr>
            <w:tcW w:w="1260" w:type="dxa"/>
            <w:vAlign w:val="center"/>
          </w:tcPr>
          <w:p w14:paraId="7FAC6D47" w14:textId="77777777" w:rsidR="00DF5CA2" w:rsidRDefault="00DF5CA2" w:rsidP="00625F06">
            <w:pPr>
              <w:jc w:val="center"/>
              <w:rPr>
                <w:rFonts w:asciiTheme="majorBidi" w:hAnsiTheme="majorBidi" w:cstheme="majorBidi"/>
              </w:rPr>
            </w:pPr>
            <w:r>
              <w:rPr>
                <w:rFonts w:asciiTheme="majorBidi" w:hAnsiTheme="majorBidi" w:cstheme="majorBidi"/>
              </w:rPr>
              <w:t>0.552</w:t>
            </w:r>
          </w:p>
        </w:tc>
        <w:tc>
          <w:tcPr>
            <w:tcW w:w="1350" w:type="dxa"/>
            <w:vAlign w:val="center"/>
          </w:tcPr>
          <w:p w14:paraId="14E93CA0" w14:textId="77777777" w:rsidR="00DF5CA2" w:rsidRDefault="00DF5CA2" w:rsidP="00625F06">
            <w:pPr>
              <w:jc w:val="center"/>
              <w:rPr>
                <w:rFonts w:asciiTheme="majorBidi" w:hAnsiTheme="majorBidi" w:cstheme="majorBidi"/>
              </w:rPr>
            </w:pPr>
            <w:r>
              <w:rPr>
                <w:rFonts w:asciiTheme="majorBidi" w:hAnsiTheme="majorBidi" w:cstheme="majorBidi"/>
              </w:rPr>
              <w:t>18.867</w:t>
            </w:r>
          </w:p>
        </w:tc>
        <w:tc>
          <w:tcPr>
            <w:tcW w:w="1350" w:type="dxa"/>
            <w:vAlign w:val="center"/>
          </w:tcPr>
          <w:p w14:paraId="52C7751B" w14:textId="77777777" w:rsidR="00DF5CA2" w:rsidRDefault="00DF5CA2" w:rsidP="00625F06">
            <w:pPr>
              <w:jc w:val="center"/>
              <w:rPr>
                <w:rFonts w:asciiTheme="majorBidi" w:hAnsiTheme="majorBidi" w:cstheme="majorBidi"/>
              </w:rPr>
            </w:pPr>
            <w:r>
              <w:rPr>
                <w:rFonts w:asciiTheme="majorBidi" w:hAnsiTheme="majorBidi" w:cstheme="majorBidi"/>
              </w:rPr>
              <w:t>48.126</w:t>
            </w:r>
          </w:p>
        </w:tc>
        <w:tc>
          <w:tcPr>
            <w:tcW w:w="1507" w:type="dxa"/>
            <w:vAlign w:val="center"/>
          </w:tcPr>
          <w:p w14:paraId="48E46260" w14:textId="77777777" w:rsidR="00DF5CA2" w:rsidRDefault="00DF5CA2" w:rsidP="00625F06">
            <w:pPr>
              <w:jc w:val="center"/>
              <w:rPr>
                <w:rFonts w:asciiTheme="majorBidi" w:hAnsiTheme="majorBidi" w:cstheme="majorBidi"/>
              </w:rPr>
            </w:pPr>
            <w:r>
              <w:rPr>
                <w:rFonts w:asciiTheme="majorBidi" w:hAnsiTheme="majorBidi" w:cstheme="majorBidi"/>
              </w:rPr>
              <w:t>0.818</w:t>
            </w:r>
          </w:p>
        </w:tc>
      </w:tr>
      <w:tr w:rsidR="00DF5CA2" w14:paraId="6F2CEABD" w14:textId="77777777" w:rsidTr="00625F06">
        <w:trPr>
          <w:trHeight w:val="354"/>
        </w:trPr>
        <w:tc>
          <w:tcPr>
            <w:tcW w:w="2268" w:type="dxa"/>
            <w:vAlign w:val="center"/>
          </w:tcPr>
          <w:p w14:paraId="771E1F70" w14:textId="77777777" w:rsidR="00DF5CA2" w:rsidRDefault="00DF5CA2" w:rsidP="00625F06">
            <w:pPr>
              <w:jc w:val="center"/>
              <w:rPr>
                <w:rFonts w:asciiTheme="majorBidi" w:hAnsiTheme="majorBidi" w:cstheme="majorBidi"/>
                <w:sz w:val="24"/>
                <w:szCs w:val="24"/>
              </w:rPr>
            </w:pPr>
            <w:r>
              <w:rPr>
                <w:rFonts w:asciiTheme="majorBidi" w:hAnsiTheme="majorBidi" w:cstheme="majorBidi"/>
                <w:sz w:val="24"/>
                <w:szCs w:val="24"/>
              </w:rPr>
              <w:t>Varieties</w:t>
            </w:r>
          </w:p>
        </w:tc>
        <w:tc>
          <w:tcPr>
            <w:tcW w:w="1890" w:type="dxa"/>
            <w:vAlign w:val="center"/>
          </w:tcPr>
          <w:p w14:paraId="59A91149" w14:textId="77777777" w:rsidR="00DF5CA2" w:rsidRPr="00CC7FE8" w:rsidRDefault="00DF5CA2" w:rsidP="00625F06">
            <w:pPr>
              <w:jc w:val="center"/>
              <w:rPr>
                <w:rFonts w:asciiTheme="majorBidi" w:hAnsiTheme="majorBidi" w:cstheme="majorBidi"/>
              </w:rPr>
            </w:pPr>
          </w:p>
        </w:tc>
        <w:tc>
          <w:tcPr>
            <w:tcW w:w="1530" w:type="dxa"/>
            <w:vAlign w:val="center"/>
          </w:tcPr>
          <w:p w14:paraId="4608F243" w14:textId="77777777" w:rsidR="00DF5CA2" w:rsidRPr="00CC7FE8" w:rsidRDefault="00DF5CA2" w:rsidP="00625F06">
            <w:pPr>
              <w:jc w:val="center"/>
              <w:rPr>
                <w:rFonts w:asciiTheme="majorBidi" w:hAnsiTheme="majorBidi" w:cstheme="majorBidi"/>
              </w:rPr>
            </w:pPr>
          </w:p>
        </w:tc>
        <w:tc>
          <w:tcPr>
            <w:tcW w:w="1170" w:type="dxa"/>
            <w:vAlign w:val="center"/>
          </w:tcPr>
          <w:p w14:paraId="6042DEE3" w14:textId="77777777" w:rsidR="00DF5CA2" w:rsidRDefault="00DF5CA2" w:rsidP="00625F06">
            <w:pPr>
              <w:jc w:val="center"/>
              <w:rPr>
                <w:rFonts w:asciiTheme="majorBidi" w:hAnsiTheme="majorBidi" w:cstheme="majorBidi"/>
              </w:rPr>
            </w:pPr>
          </w:p>
        </w:tc>
        <w:tc>
          <w:tcPr>
            <w:tcW w:w="1350" w:type="dxa"/>
            <w:vAlign w:val="center"/>
          </w:tcPr>
          <w:p w14:paraId="006D8F8C" w14:textId="77777777" w:rsidR="00DF5CA2" w:rsidRDefault="00DF5CA2" w:rsidP="00625F06">
            <w:pPr>
              <w:jc w:val="center"/>
              <w:rPr>
                <w:rFonts w:asciiTheme="majorBidi" w:hAnsiTheme="majorBidi" w:cstheme="majorBidi"/>
              </w:rPr>
            </w:pPr>
          </w:p>
        </w:tc>
        <w:tc>
          <w:tcPr>
            <w:tcW w:w="1260" w:type="dxa"/>
            <w:vAlign w:val="center"/>
          </w:tcPr>
          <w:p w14:paraId="0628A29D" w14:textId="77777777" w:rsidR="00DF5CA2" w:rsidRDefault="00DF5CA2" w:rsidP="00625F06">
            <w:pPr>
              <w:jc w:val="center"/>
              <w:rPr>
                <w:rFonts w:asciiTheme="majorBidi" w:hAnsiTheme="majorBidi" w:cstheme="majorBidi"/>
              </w:rPr>
            </w:pPr>
          </w:p>
        </w:tc>
        <w:tc>
          <w:tcPr>
            <w:tcW w:w="1350" w:type="dxa"/>
            <w:vAlign w:val="center"/>
          </w:tcPr>
          <w:p w14:paraId="5FF30FB7" w14:textId="77777777" w:rsidR="00DF5CA2" w:rsidRDefault="00DF5CA2" w:rsidP="00625F06">
            <w:pPr>
              <w:jc w:val="center"/>
              <w:rPr>
                <w:rFonts w:asciiTheme="majorBidi" w:hAnsiTheme="majorBidi" w:cstheme="majorBidi"/>
              </w:rPr>
            </w:pPr>
          </w:p>
        </w:tc>
        <w:tc>
          <w:tcPr>
            <w:tcW w:w="1350" w:type="dxa"/>
            <w:vAlign w:val="center"/>
          </w:tcPr>
          <w:p w14:paraId="0AAECB0A" w14:textId="77777777" w:rsidR="00DF5CA2" w:rsidRDefault="00DF5CA2" w:rsidP="00625F06">
            <w:pPr>
              <w:jc w:val="center"/>
              <w:rPr>
                <w:rFonts w:asciiTheme="majorBidi" w:hAnsiTheme="majorBidi" w:cstheme="majorBidi"/>
              </w:rPr>
            </w:pPr>
          </w:p>
        </w:tc>
        <w:tc>
          <w:tcPr>
            <w:tcW w:w="1507" w:type="dxa"/>
            <w:vAlign w:val="center"/>
          </w:tcPr>
          <w:p w14:paraId="6EAFF3E8" w14:textId="77777777" w:rsidR="00DF5CA2" w:rsidRDefault="00DF5CA2" w:rsidP="00625F06">
            <w:pPr>
              <w:jc w:val="center"/>
              <w:rPr>
                <w:rFonts w:asciiTheme="majorBidi" w:hAnsiTheme="majorBidi" w:cstheme="majorBidi"/>
              </w:rPr>
            </w:pPr>
          </w:p>
        </w:tc>
      </w:tr>
      <w:tr w:rsidR="00DF5CA2" w14:paraId="231143C3" w14:textId="77777777" w:rsidTr="00625F06">
        <w:trPr>
          <w:trHeight w:val="354"/>
        </w:trPr>
        <w:tc>
          <w:tcPr>
            <w:tcW w:w="2268" w:type="dxa"/>
            <w:vAlign w:val="center"/>
          </w:tcPr>
          <w:p w14:paraId="29363E63" w14:textId="77777777" w:rsidR="00DF5CA2" w:rsidRPr="00764EBE" w:rsidRDefault="00DF5CA2" w:rsidP="00625F06">
            <w:pPr>
              <w:jc w:val="center"/>
              <w:rPr>
                <w:rFonts w:asciiTheme="majorBidi" w:hAnsiTheme="majorBidi" w:cstheme="majorBidi"/>
                <w:sz w:val="24"/>
                <w:szCs w:val="24"/>
              </w:rPr>
            </w:pPr>
            <w:r>
              <w:rPr>
                <w:rFonts w:asciiTheme="majorBidi" w:hAnsiTheme="majorBidi" w:cstheme="majorBidi"/>
                <w:sz w:val="24"/>
                <w:szCs w:val="24"/>
              </w:rPr>
              <w:t>Nayab-98</w:t>
            </w:r>
          </w:p>
        </w:tc>
        <w:tc>
          <w:tcPr>
            <w:tcW w:w="1890" w:type="dxa"/>
            <w:vAlign w:val="center"/>
          </w:tcPr>
          <w:p w14:paraId="21041AD5" w14:textId="77777777" w:rsidR="00DF5CA2" w:rsidRPr="00CC7FE8" w:rsidRDefault="00DF5CA2" w:rsidP="00625F06">
            <w:pPr>
              <w:jc w:val="center"/>
              <w:rPr>
                <w:rFonts w:asciiTheme="majorBidi" w:hAnsiTheme="majorBidi" w:cstheme="majorBidi"/>
              </w:rPr>
            </w:pPr>
            <w:r>
              <w:rPr>
                <w:rFonts w:asciiTheme="majorBidi" w:hAnsiTheme="majorBidi" w:cstheme="majorBidi"/>
              </w:rPr>
              <w:t>4.981</w:t>
            </w:r>
          </w:p>
        </w:tc>
        <w:tc>
          <w:tcPr>
            <w:tcW w:w="1530" w:type="dxa"/>
            <w:vAlign w:val="center"/>
          </w:tcPr>
          <w:p w14:paraId="35862011" w14:textId="77777777" w:rsidR="00DF5CA2" w:rsidRPr="00CC7FE8" w:rsidRDefault="00DF5CA2" w:rsidP="00625F06">
            <w:pPr>
              <w:jc w:val="center"/>
              <w:rPr>
                <w:rFonts w:asciiTheme="majorBidi" w:hAnsiTheme="majorBidi" w:cstheme="majorBidi"/>
              </w:rPr>
            </w:pPr>
            <w:r>
              <w:rPr>
                <w:rFonts w:asciiTheme="majorBidi" w:hAnsiTheme="majorBidi" w:cstheme="majorBidi"/>
              </w:rPr>
              <w:t>20.125</w:t>
            </w:r>
          </w:p>
        </w:tc>
        <w:tc>
          <w:tcPr>
            <w:tcW w:w="1170" w:type="dxa"/>
            <w:vAlign w:val="center"/>
          </w:tcPr>
          <w:p w14:paraId="7588F8F9" w14:textId="77777777" w:rsidR="00DF5CA2" w:rsidRDefault="00DF5CA2" w:rsidP="00625F06">
            <w:pPr>
              <w:jc w:val="center"/>
              <w:rPr>
                <w:rFonts w:asciiTheme="majorBidi" w:hAnsiTheme="majorBidi" w:cstheme="majorBidi"/>
              </w:rPr>
            </w:pPr>
            <w:r>
              <w:rPr>
                <w:rFonts w:asciiTheme="majorBidi" w:hAnsiTheme="majorBidi" w:cstheme="majorBidi"/>
              </w:rPr>
              <w:t>5.51</w:t>
            </w:r>
          </w:p>
        </w:tc>
        <w:tc>
          <w:tcPr>
            <w:tcW w:w="1350" w:type="dxa"/>
            <w:vAlign w:val="center"/>
          </w:tcPr>
          <w:p w14:paraId="22C46FA1" w14:textId="77777777" w:rsidR="00DF5CA2" w:rsidRDefault="00DF5CA2" w:rsidP="00625F06">
            <w:pPr>
              <w:jc w:val="center"/>
              <w:rPr>
                <w:rFonts w:asciiTheme="majorBidi" w:hAnsiTheme="majorBidi" w:cstheme="majorBidi"/>
              </w:rPr>
            </w:pPr>
            <w:r>
              <w:rPr>
                <w:rFonts w:asciiTheme="majorBidi" w:hAnsiTheme="majorBidi" w:cstheme="majorBidi"/>
              </w:rPr>
              <w:t>196.3</w:t>
            </w:r>
          </w:p>
        </w:tc>
        <w:tc>
          <w:tcPr>
            <w:tcW w:w="1260" w:type="dxa"/>
            <w:vAlign w:val="center"/>
          </w:tcPr>
          <w:p w14:paraId="64FB410A" w14:textId="77777777" w:rsidR="00DF5CA2" w:rsidRDefault="00DF5CA2" w:rsidP="00625F06">
            <w:pPr>
              <w:jc w:val="center"/>
              <w:rPr>
                <w:rFonts w:asciiTheme="majorBidi" w:hAnsiTheme="majorBidi" w:cstheme="majorBidi"/>
              </w:rPr>
            </w:pPr>
            <w:r>
              <w:rPr>
                <w:rFonts w:asciiTheme="majorBidi" w:hAnsiTheme="majorBidi" w:cstheme="majorBidi"/>
              </w:rPr>
              <w:t>29.54</w:t>
            </w:r>
          </w:p>
        </w:tc>
        <w:tc>
          <w:tcPr>
            <w:tcW w:w="1350" w:type="dxa"/>
            <w:vAlign w:val="center"/>
          </w:tcPr>
          <w:p w14:paraId="15FAF666" w14:textId="77777777" w:rsidR="00DF5CA2" w:rsidRDefault="00DF5CA2" w:rsidP="00625F06">
            <w:pPr>
              <w:jc w:val="center"/>
              <w:rPr>
                <w:rFonts w:asciiTheme="majorBidi" w:hAnsiTheme="majorBidi" w:cstheme="majorBidi"/>
              </w:rPr>
            </w:pPr>
            <w:r>
              <w:rPr>
                <w:rFonts w:asciiTheme="majorBidi" w:hAnsiTheme="majorBidi" w:cstheme="majorBidi"/>
              </w:rPr>
              <w:t>1028.75</w:t>
            </w:r>
          </w:p>
        </w:tc>
        <w:tc>
          <w:tcPr>
            <w:tcW w:w="1350" w:type="dxa"/>
            <w:vAlign w:val="center"/>
          </w:tcPr>
          <w:p w14:paraId="57CB71C2" w14:textId="77777777" w:rsidR="00DF5CA2" w:rsidRDefault="00DF5CA2" w:rsidP="00625F06">
            <w:pPr>
              <w:jc w:val="center"/>
              <w:rPr>
                <w:rFonts w:asciiTheme="majorBidi" w:hAnsiTheme="majorBidi" w:cstheme="majorBidi"/>
              </w:rPr>
            </w:pPr>
            <w:r>
              <w:rPr>
                <w:rFonts w:asciiTheme="majorBidi" w:hAnsiTheme="majorBidi" w:cstheme="majorBidi"/>
              </w:rPr>
              <w:t>1758.76</w:t>
            </w:r>
          </w:p>
        </w:tc>
        <w:tc>
          <w:tcPr>
            <w:tcW w:w="1507" w:type="dxa"/>
            <w:vAlign w:val="center"/>
          </w:tcPr>
          <w:p w14:paraId="32D7FCFD" w14:textId="77777777" w:rsidR="00DF5CA2" w:rsidRDefault="00DF5CA2" w:rsidP="00625F06">
            <w:pPr>
              <w:jc w:val="center"/>
              <w:rPr>
                <w:rFonts w:asciiTheme="majorBidi" w:hAnsiTheme="majorBidi" w:cstheme="majorBidi"/>
              </w:rPr>
            </w:pPr>
            <w:r>
              <w:rPr>
                <w:rFonts w:asciiTheme="majorBidi" w:hAnsiTheme="majorBidi" w:cstheme="majorBidi"/>
              </w:rPr>
              <w:t>36.78</w:t>
            </w:r>
          </w:p>
        </w:tc>
      </w:tr>
      <w:tr w:rsidR="00DF5CA2" w14:paraId="549A4E57" w14:textId="77777777" w:rsidTr="00625F06">
        <w:trPr>
          <w:trHeight w:val="354"/>
        </w:trPr>
        <w:tc>
          <w:tcPr>
            <w:tcW w:w="2268" w:type="dxa"/>
            <w:vAlign w:val="center"/>
          </w:tcPr>
          <w:p w14:paraId="68615F1D" w14:textId="77777777" w:rsidR="00DF5CA2" w:rsidRDefault="00DF5CA2" w:rsidP="00625F06">
            <w:pPr>
              <w:jc w:val="center"/>
              <w:rPr>
                <w:rFonts w:asciiTheme="majorBidi" w:hAnsiTheme="majorBidi" w:cstheme="majorBidi"/>
                <w:sz w:val="24"/>
                <w:szCs w:val="24"/>
              </w:rPr>
            </w:pPr>
            <w:r>
              <w:rPr>
                <w:rFonts w:asciiTheme="majorBidi" w:hAnsiTheme="majorBidi" w:cstheme="majorBidi"/>
                <w:sz w:val="24"/>
                <w:szCs w:val="24"/>
              </w:rPr>
              <w:t>Mai-08</w:t>
            </w:r>
          </w:p>
        </w:tc>
        <w:tc>
          <w:tcPr>
            <w:tcW w:w="1890" w:type="dxa"/>
            <w:vAlign w:val="center"/>
          </w:tcPr>
          <w:p w14:paraId="7A8ABC1D" w14:textId="77777777" w:rsidR="00DF5CA2" w:rsidRPr="00CC7FE8" w:rsidRDefault="00DF5CA2" w:rsidP="00625F06">
            <w:pPr>
              <w:jc w:val="center"/>
              <w:rPr>
                <w:rFonts w:asciiTheme="majorBidi" w:hAnsiTheme="majorBidi" w:cstheme="majorBidi"/>
              </w:rPr>
            </w:pPr>
            <w:r>
              <w:rPr>
                <w:rFonts w:asciiTheme="majorBidi" w:hAnsiTheme="majorBidi" w:cstheme="majorBidi"/>
              </w:rPr>
              <w:t>5.145</w:t>
            </w:r>
          </w:p>
        </w:tc>
        <w:tc>
          <w:tcPr>
            <w:tcW w:w="1530" w:type="dxa"/>
            <w:vAlign w:val="center"/>
          </w:tcPr>
          <w:p w14:paraId="375FA9E9" w14:textId="77777777" w:rsidR="00DF5CA2" w:rsidRPr="00CC7FE8" w:rsidRDefault="00DF5CA2" w:rsidP="00625F06">
            <w:pPr>
              <w:jc w:val="center"/>
              <w:rPr>
                <w:rFonts w:asciiTheme="majorBidi" w:hAnsiTheme="majorBidi" w:cstheme="majorBidi"/>
              </w:rPr>
            </w:pPr>
            <w:r>
              <w:rPr>
                <w:rFonts w:asciiTheme="majorBidi" w:hAnsiTheme="majorBidi" w:cstheme="majorBidi"/>
              </w:rPr>
              <w:t>21.013</w:t>
            </w:r>
          </w:p>
        </w:tc>
        <w:tc>
          <w:tcPr>
            <w:tcW w:w="1170" w:type="dxa"/>
            <w:vAlign w:val="center"/>
          </w:tcPr>
          <w:p w14:paraId="6C060F68" w14:textId="77777777" w:rsidR="00DF5CA2" w:rsidRDefault="00DF5CA2" w:rsidP="00625F06">
            <w:pPr>
              <w:jc w:val="center"/>
              <w:rPr>
                <w:rFonts w:asciiTheme="majorBidi" w:hAnsiTheme="majorBidi" w:cstheme="majorBidi"/>
              </w:rPr>
            </w:pPr>
            <w:r>
              <w:rPr>
                <w:rFonts w:asciiTheme="majorBidi" w:hAnsiTheme="majorBidi" w:cstheme="majorBidi"/>
              </w:rPr>
              <w:t>5.79</w:t>
            </w:r>
          </w:p>
        </w:tc>
        <w:tc>
          <w:tcPr>
            <w:tcW w:w="1350" w:type="dxa"/>
            <w:vAlign w:val="center"/>
          </w:tcPr>
          <w:p w14:paraId="3F89F8B9" w14:textId="77777777" w:rsidR="00DF5CA2" w:rsidRDefault="00DF5CA2" w:rsidP="00625F06">
            <w:pPr>
              <w:jc w:val="center"/>
              <w:rPr>
                <w:rFonts w:asciiTheme="majorBidi" w:hAnsiTheme="majorBidi" w:cstheme="majorBidi"/>
              </w:rPr>
            </w:pPr>
            <w:r>
              <w:rPr>
                <w:rFonts w:asciiTheme="majorBidi" w:hAnsiTheme="majorBidi" w:cstheme="majorBidi"/>
              </w:rPr>
              <w:t>201.4</w:t>
            </w:r>
          </w:p>
        </w:tc>
        <w:tc>
          <w:tcPr>
            <w:tcW w:w="1260" w:type="dxa"/>
            <w:vAlign w:val="center"/>
          </w:tcPr>
          <w:p w14:paraId="2B17B96F" w14:textId="77777777" w:rsidR="00DF5CA2" w:rsidRDefault="00DF5CA2" w:rsidP="00625F06">
            <w:pPr>
              <w:jc w:val="center"/>
              <w:rPr>
                <w:rFonts w:asciiTheme="majorBidi" w:hAnsiTheme="majorBidi" w:cstheme="majorBidi"/>
              </w:rPr>
            </w:pPr>
            <w:r>
              <w:rPr>
                <w:rFonts w:asciiTheme="majorBidi" w:hAnsiTheme="majorBidi" w:cstheme="majorBidi"/>
              </w:rPr>
              <w:t>30.06</w:t>
            </w:r>
          </w:p>
        </w:tc>
        <w:tc>
          <w:tcPr>
            <w:tcW w:w="1350" w:type="dxa"/>
            <w:vAlign w:val="center"/>
          </w:tcPr>
          <w:p w14:paraId="4831A433" w14:textId="77777777" w:rsidR="00DF5CA2" w:rsidRDefault="00DF5CA2" w:rsidP="00625F06">
            <w:pPr>
              <w:jc w:val="center"/>
              <w:rPr>
                <w:rFonts w:asciiTheme="majorBidi" w:hAnsiTheme="majorBidi" w:cstheme="majorBidi"/>
              </w:rPr>
            </w:pPr>
            <w:r>
              <w:rPr>
                <w:rFonts w:asciiTheme="majorBidi" w:hAnsiTheme="majorBidi" w:cstheme="majorBidi"/>
              </w:rPr>
              <w:t>1065.21</w:t>
            </w:r>
          </w:p>
        </w:tc>
        <w:tc>
          <w:tcPr>
            <w:tcW w:w="1350" w:type="dxa"/>
            <w:vAlign w:val="center"/>
          </w:tcPr>
          <w:p w14:paraId="3375204E" w14:textId="77777777" w:rsidR="00DF5CA2" w:rsidRDefault="00DF5CA2" w:rsidP="00625F06">
            <w:pPr>
              <w:jc w:val="center"/>
              <w:rPr>
                <w:rFonts w:asciiTheme="majorBidi" w:hAnsiTheme="majorBidi" w:cstheme="majorBidi"/>
              </w:rPr>
            </w:pPr>
            <w:r>
              <w:rPr>
                <w:rFonts w:asciiTheme="majorBidi" w:hAnsiTheme="majorBidi" w:cstheme="majorBidi"/>
              </w:rPr>
              <w:t>1681.81</w:t>
            </w:r>
          </w:p>
        </w:tc>
        <w:tc>
          <w:tcPr>
            <w:tcW w:w="1507" w:type="dxa"/>
            <w:vAlign w:val="center"/>
          </w:tcPr>
          <w:p w14:paraId="2F6519C4" w14:textId="77777777" w:rsidR="00DF5CA2" w:rsidRDefault="00DF5CA2" w:rsidP="00625F06">
            <w:pPr>
              <w:jc w:val="center"/>
              <w:rPr>
                <w:rFonts w:asciiTheme="majorBidi" w:hAnsiTheme="majorBidi" w:cstheme="majorBidi"/>
              </w:rPr>
            </w:pPr>
            <w:r>
              <w:rPr>
                <w:rFonts w:asciiTheme="majorBidi" w:hAnsiTheme="majorBidi" w:cstheme="majorBidi"/>
              </w:rPr>
              <w:t>38.66</w:t>
            </w:r>
          </w:p>
        </w:tc>
      </w:tr>
      <w:tr w:rsidR="00DF5CA2" w14:paraId="275605B0" w14:textId="77777777" w:rsidTr="00625F06">
        <w:trPr>
          <w:trHeight w:val="354"/>
        </w:trPr>
        <w:tc>
          <w:tcPr>
            <w:tcW w:w="2268" w:type="dxa"/>
            <w:vAlign w:val="center"/>
          </w:tcPr>
          <w:p w14:paraId="3EBC4D27" w14:textId="77777777" w:rsidR="00DF5CA2" w:rsidRPr="00764EBE" w:rsidRDefault="00DF5CA2" w:rsidP="00625F06">
            <w:pPr>
              <w:jc w:val="center"/>
              <w:rPr>
                <w:rFonts w:asciiTheme="majorBidi" w:hAnsiTheme="majorBidi" w:cstheme="majorBidi"/>
                <w:sz w:val="24"/>
                <w:szCs w:val="24"/>
              </w:rPr>
            </w:pPr>
            <w:r w:rsidRPr="00764EBE">
              <w:rPr>
                <w:rFonts w:asciiTheme="majorBidi" w:hAnsiTheme="majorBidi" w:cstheme="majorBidi"/>
                <w:sz w:val="24"/>
                <w:szCs w:val="24"/>
              </w:rPr>
              <w:t xml:space="preserve">S. </w:t>
            </w:r>
            <w:proofErr w:type="spellStart"/>
            <w:r w:rsidRPr="00764EBE">
              <w:rPr>
                <w:rFonts w:asciiTheme="majorBidi" w:hAnsiTheme="majorBidi" w:cstheme="majorBidi"/>
                <w:sz w:val="24"/>
                <w:szCs w:val="24"/>
              </w:rPr>
              <w:t>Em</w:t>
            </w:r>
            <w:proofErr w:type="spellEnd"/>
            <w:r w:rsidRPr="00764EBE">
              <w:rPr>
                <w:rFonts w:asciiTheme="majorBidi" w:hAnsiTheme="majorBidi" w:cstheme="majorBidi"/>
                <w:sz w:val="24"/>
                <w:szCs w:val="24"/>
              </w:rPr>
              <w:t>. ±</w:t>
            </w:r>
          </w:p>
        </w:tc>
        <w:tc>
          <w:tcPr>
            <w:tcW w:w="1890" w:type="dxa"/>
            <w:vAlign w:val="center"/>
          </w:tcPr>
          <w:p w14:paraId="58E89A12" w14:textId="77777777" w:rsidR="00DF5CA2" w:rsidRPr="00CC7FE8" w:rsidRDefault="00DF5CA2" w:rsidP="00625F06">
            <w:pPr>
              <w:jc w:val="center"/>
              <w:rPr>
                <w:rFonts w:asciiTheme="majorBidi" w:hAnsiTheme="majorBidi" w:cstheme="majorBidi"/>
              </w:rPr>
            </w:pPr>
            <w:r>
              <w:rPr>
                <w:rFonts w:asciiTheme="majorBidi" w:hAnsiTheme="majorBidi" w:cstheme="majorBidi"/>
              </w:rPr>
              <w:t>0.030</w:t>
            </w:r>
          </w:p>
        </w:tc>
        <w:tc>
          <w:tcPr>
            <w:tcW w:w="1530" w:type="dxa"/>
            <w:vAlign w:val="center"/>
          </w:tcPr>
          <w:p w14:paraId="6E6B9AA0" w14:textId="77777777" w:rsidR="00DF5CA2" w:rsidRPr="00CC7FE8" w:rsidRDefault="00DF5CA2" w:rsidP="00625F06">
            <w:pPr>
              <w:jc w:val="center"/>
              <w:rPr>
                <w:rFonts w:asciiTheme="majorBidi" w:hAnsiTheme="majorBidi" w:cstheme="majorBidi"/>
              </w:rPr>
            </w:pPr>
            <w:r>
              <w:rPr>
                <w:rFonts w:asciiTheme="majorBidi" w:hAnsiTheme="majorBidi" w:cstheme="majorBidi"/>
              </w:rPr>
              <w:t>0.129</w:t>
            </w:r>
          </w:p>
        </w:tc>
        <w:tc>
          <w:tcPr>
            <w:tcW w:w="1170" w:type="dxa"/>
            <w:vAlign w:val="center"/>
          </w:tcPr>
          <w:p w14:paraId="3117D028" w14:textId="77777777" w:rsidR="00DF5CA2" w:rsidRDefault="00DF5CA2" w:rsidP="00625F06">
            <w:pPr>
              <w:jc w:val="center"/>
              <w:rPr>
                <w:rFonts w:asciiTheme="majorBidi" w:hAnsiTheme="majorBidi" w:cstheme="majorBidi"/>
              </w:rPr>
            </w:pPr>
            <w:r>
              <w:rPr>
                <w:rFonts w:asciiTheme="majorBidi" w:hAnsiTheme="majorBidi" w:cstheme="majorBidi"/>
              </w:rPr>
              <w:t>0.463</w:t>
            </w:r>
          </w:p>
        </w:tc>
        <w:tc>
          <w:tcPr>
            <w:tcW w:w="1350" w:type="dxa"/>
            <w:vAlign w:val="center"/>
          </w:tcPr>
          <w:p w14:paraId="799954E3" w14:textId="77777777" w:rsidR="00DF5CA2" w:rsidRDefault="00DF5CA2" w:rsidP="00625F06">
            <w:pPr>
              <w:jc w:val="center"/>
              <w:rPr>
                <w:rFonts w:asciiTheme="majorBidi" w:hAnsiTheme="majorBidi" w:cstheme="majorBidi"/>
              </w:rPr>
            </w:pPr>
            <w:r>
              <w:rPr>
                <w:rFonts w:asciiTheme="majorBidi" w:hAnsiTheme="majorBidi" w:cstheme="majorBidi"/>
              </w:rPr>
              <w:t>1.064</w:t>
            </w:r>
          </w:p>
        </w:tc>
        <w:tc>
          <w:tcPr>
            <w:tcW w:w="1260" w:type="dxa"/>
            <w:vAlign w:val="center"/>
          </w:tcPr>
          <w:p w14:paraId="0A5A77D0" w14:textId="77777777" w:rsidR="00DF5CA2" w:rsidRDefault="00DF5CA2" w:rsidP="00625F06">
            <w:pPr>
              <w:jc w:val="center"/>
              <w:rPr>
                <w:rFonts w:asciiTheme="majorBidi" w:hAnsiTheme="majorBidi" w:cstheme="majorBidi"/>
              </w:rPr>
            </w:pPr>
            <w:r>
              <w:rPr>
                <w:rFonts w:asciiTheme="majorBidi" w:hAnsiTheme="majorBidi" w:cstheme="majorBidi"/>
              </w:rPr>
              <w:t>0.128</w:t>
            </w:r>
          </w:p>
        </w:tc>
        <w:tc>
          <w:tcPr>
            <w:tcW w:w="1350" w:type="dxa"/>
            <w:vAlign w:val="center"/>
          </w:tcPr>
          <w:p w14:paraId="4BB3170A" w14:textId="77777777" w:rsidR="00DF5CA2" w:rsidRDefault="00DF5CA2" w:rsidP="00625F06">
            <w:pPr>
              <w:jc w:val="center"/>
              <w:rPr>
                <w:rFonts w:asciiTheme="majorBidi" w:hAnsiTheme="majorBidi" w:cstheme="majorBidi"/>
              </w:rPr>
            </w:pPr>
            <w:r>
              <w:rPr>
                <w:rFonts w:asciiTheme="majorBidi" w:hAnsiTheme="majorBidi" w:cstheme="majorBidi"/>
              </w:rPr>
              <w:t>4.398</w:t>
            </w:r>
          </w:p>
        </w:tc>
        <w:tc>
          <w:tcPr>
            <w:tcW w:w="1350" w:type="dxa"/>
            <w:vAlign w:val="center"/>
          </w:tcPr>
          <w:p w14:paraId="3087C87B" w14:textId="77777777" w:rsidR="00DF5CA2" w:rsidRDefault="00DF5CA2" w:rsidP="00625F06">
            <w:pPr>
              <w:jc w:val="center"/>
              <w:rPr>
                <w:rFonts w:asciiTheme="majorBidi" w:hAnsiTheme="majorBidi" w:cstheme="majorBidi"/>
              </w:rPr>
            </w:pPr>
            <w:r>
              <w:rPr>
                <w:rFonts w:asciiTheme="majorBidi" w:hAnsiTheme="majorBidi" w:cstheme="majorBidi"/>
              </w:rPr>
              <w:t>11.219</w:t>
            </w:r>
          </w:p>
        </w:tc>
        <w:tc>
          <w:tcPr>
            <w:tcW w:w="1507" w:type="dxa"/>
            <w:vAlign w:val="center"/>
          </w:tcPr>
          <w:p w14:paraId="6422D519" w14:textId="77777777" w:rsidR="00DF5CA2" w:rsidRDefault="00DF5CA2" w:rsidP="00625F06">
            <w:pPr>
              <w:jc w:val="center"/>
              <w:rPr>
                <w:rFonts w:asciiTheme="majorBidi" w:hAnsiTheme="majorBidi" w:cstheme="majorBidi"/>
              </w:rPr>
            </w:pPr>
            <w:r>
              <w:rPr>
                <w:rFonts w:asciiTheme="majorBidi" w:hAnsiTheme="majorBidi" w:cstheme="majorBidi"/>
              </w:rPr>
              <w:t>0.190</w:t>
            </w:r>
          </w:p>
        </w:tc>
      </w:tr>
      <w:tr w:rsidR="00DF5CA2" w14:paraId="3DBF6699" w14:textId="77777777" w:rsidTr="00625F06">
        <w:trPr>
          <w:trHeight w:val="354"/>
        </w:trPr>
        <w:tc>
          <w:tcPr>
            <w:tcW w:w="2268" w:type="dxa"/>
            <w:tcBorders>
              <w:bottom w:val="single" w:sz="4" w:space="0" w:color="auto"/>
            </w:tcBorders>
            <w:vAlign w:val="center"/>
          </w:tcPr>
          <w:p w14:paraId="2A24F01B" w14:textId="77777777" w:rsidR="00DF5CA2" w:rsidRPr="00764EBE" w:rsidRDefault="00DF5CA2" w:rsidP="00625F06">
            <w:pPr>
              <w:jc w:val="center"/>
              <w:rPr>
                <w:rFonts w:asciiTheme="majorBidi" w:hAnsiTheme="majorBidi" w:cstheme="majorBidi"/>
                <w:sz w:val="24"/>
                <w:szCs w:val="24"/>
              </w:rPr>
            </w:pPr>
            <w:r w:rsidRPr="00764EBE">
              <w:rPr>
                <w:rFonts w:asciiTheme="majorBidi" w:hAnsiTheme="majorBidi" w:cstheme="majorBidi"/>
                <w:sz w:val="24"/>
                <w:szCs w:val="24"/>
              </w:rPr>
              <w:t>CD at 5%</w:t>
            </w:r>
          </w:p>
        </w:tc>
        <w:tc>
          <w:tcPr>
            <w:tcW w:w="1890" w:type="dxa"/>
            <w:tcBorders>
              <w:bottom w:val="single" w:sz="4" w:space="0" w:color="auto"/>
            </w:tcBorders>
            <w:vAlign w:val="center"/>
          </w:tcPr>
          <w:p w14:paraId="661BF401" w14:textId="77777777" w:rsidR="00DF5CA2" w:rsidRPr="00CC7FE8" w:rsidRDefault="00DF5CA2" w:rsidP="00625F06">
            <w:pPr>
              <w:jc w:val="center"/>
              <w:rPr>
                <w:rFonts w:asciiTheme="majorBidi" w:hAnsiTheme="majorBidi" w:cstheme="majorBidi"/>
              </w:rPr>
            </w:pPr>
            <w:r>
              <w:rPr>
                <w:rFonts w:asciiTheme="majorBidi" w:hAnsiTheme="majorBidi" w:cstheme="majorBidi"/>
              </w:rPr>
              <w:t>0.091</w:t>
            </w:r>
          </w:p>
        </w:tc>
        <w:tc>
          <w:tcPr>
            <w:tcW w:w="1530" w:type="dxa"/>
            <w:tcBorders>
              <w:bottom w:val="single" w:sz="4" w:space="0" w:color="auto"/>
            </w:tcBorders>
            <w:vAlign w:val="center"/>
          </w:tcPr>
          <w:p w14:paraId="596CAD0B" w14:textId="77777777" w:rsidR="00DF5CA2" w:rsidRPr="00CC7FE8" w:rsidRDefault="00DF5CA2" w:rsidP="00625F06">
            <w:pPr>
              <w:jc w:val="center"/>
              <w:rPr>
                <w:rFonts w:asciiTheme="majorBidi" w:hAnsiTheme="majorBidi" w:cstheme="majorBidi"/>
              </w:rPr>
            </w:pPr>
            <w:r>
              <w:rPr>
                <w:rFonts w:asciiTheme="majorBidi" w:hAnsiTheme="majorBidi" w:cstheme="majorBidi"/>
              </w:rPr>
              <w:t>0.394</w:t>
            </w:r>
          </w:p>
        </w:tc>
        <w:tc>
          <w:tcPr>
            <w:tcW w:w="1170" w:type="dxa"/>
            <w:tcBorders>
              <w:bottom w:val="single" w:sz="4" w:space="0" w:color="auto"/>
            </w:tcBorders>
            <w:vAlign w:val="center"/>
          </w:tcPr>
          <w:p w14:paraId="3937614E" w14:textId="77777777" w:rsidR="00DF5CA2" w:rsidRDefault="00DF5CA2" w:rsidP="00625F06">
            <w:pPr>
              <w:jc w:val="center"/>
              <w:rPr>
                <w:rFonts w:asciiTheme="majorBidi" w:hAnsiTheme="majorBidi" w:cstheme="majorBidi"/>
              </w:rPr>
            </w:pPr>
            <w:r>
              <w:rPr>
                <w:rFonts w:asciiTheme="majorBidi" w:hAnsiTheme="majorBidi" w:cstheme="majorBidi"/>
              </w:rPr>
              <w:t>0.140</w:t>
            </w:r>
          </w:p>
        </w:tc>
        <w:tc>
          <w:tcPr>
            <w:tcW w:w="1350" w:type="dxa"/>
            <w:tcBorders>
              <w:bottom w:val="single" w:sz="4" w:space="0" w:color="auto"/>
            </w:tcBorders>
            <w:vAlign w:val="center"/>
          </w:tcPr>
          <w:p w14:paraId="1C9CACCD" w14:textId="77777777" w:rsidR="00DF5CA2" w:rsidRDefault="00DF5CA2" w:rsidP="00625F06">
            <w:pPr>
              <w:jc w:val="center"/>
              <w:rPr>
                <w:rFonts w:asciiTheme="majorBidi" w:hAnsiTheme="majorBidi" w:cstheme="majorBidi"/>
              </w:rPr>
            </w:pPr>
            <w:r>
              <w:rPr>
                <w:rFonts w:asciiTheme="majorBidi" w:hAnsiTheme="majorBidi" w:cstheme="majorBidi"/>
              </w:rPr>
              <w:t>3.228</w:t>
            </w:r>
          </w:p>
        </w:tc>
        <w:tc>
          <w:tcPr>
            <w:tcW w:w="1260" w:type="dxa"/>
            <w:tcBorders>
              <w:bottom w:val="single" w:sz="4" w:space="0" w:color="auto"/>
            </w:tcBorders>
            <w:vAlign w:val="center"/>
          </w:tcPr>
          <w:p w14:paraId="419E088B" w14:textId="77777777" w:rsidR="00DF5CA2" w:rsidRDefault="00DF5CA2" w:rsidP="00625F06">
            <w:pPr>
              <w:jc w:val="center"/>
              <w:rPr>
                <w:rFonts w:asciiTheme="majorBidi" w:hAnsiTheme="majorBidi" w:cstheme="majorBidi"/>
              </w:rPr>
            </w:pPr>
            <w:r>
              <w:rPr>
                <w:rFonts w:asciiTheme="majorBidi" w:hAnsiTheme="majorBidi" w:cstheme="majorBidi"/>
              </w:rPr>
              <w:t>0.390</w:t>
            </w:r>
          </w:p>
        </w:tc>
        <w:tc>
          <w:tcPr>
            <w:tcW w:w="1350" w:type="dxa"/>
            <w:tcBorders>
              <w:bottom w:val="single" w:sz="4" w:space="0" w:color="auto"/>
            </w:tcBorders>
            <w:vAlign w:val="center"/>
          </w:tcPr>
          <w:p w14:paraId="66BA8EB1" w14:textId="77777777" w:rsidR="00DF5CA2" w:rsidRDefault="00DF5CA2" w:rsidP="00625F06">
            <w:pPr>
              <w:jc w:val="center"/>
              <w:rPr>
                <w:rFonts w:asciiTheme="majorBidi" w:hAnsiTheme="majorBidi" w:cstheme="majorBidi"/>
              </w:rPr>
            </w:pPr>
            <w:r>
              <w:rPr>
                <w:rFonts w:asciiTheme="majorBidi" w:hAnsiTheme="majorBidi" w:cstheme="majorBidi"/>
              </w:rPr>
              <w:t>13.341</w:t>
            </w:r>
          </w:p>
        </w:tc>
        <w:tc>
          <w:tcPr>
            <w:tcW w:w="1350" w:type="dxa"/>
            <w:tcBorders>
              <w:bottom w:val="single" w:sz="4" w:space="0" w:color="auto"/>
            </w:tcBorders>
            <w:vAlign w:val="center"/>
          </w:tcPr>
          <w:p w14:paraId="1E01001C" w14:textId="77777777" w:rsidR="00DF5CA2" w:rsidRDefault="00DF5CA2" w:rsidP="00625F06">
            <w:pPr>
              <w:jc w:val="center"/>
              <w:rPr>
                <w:rFonts w:asciiTheme="majorBidi" w:hAnsiTheme="majorBidi" w:cstheme="majorBidi"/>
              </w:rPr>
            </w:pPr>
            <w:r>
              <w:rPr>
                <w:rFonts w:asciiTheme="majorBidi" w:hAnsiTheme="majorBidi" w:cstheme="majorBidi"/>
              </w:rPr>
              <w:t>34.030</w:t>
            </w:r>
          </w:p>
        </w:tc>
        <w:tc>
          <w:tcPr>
            <w:tcW w:w="1507" w:type="dxa"/>
            <w:tcBorders>
              <w:bottom w:val="single" w:sz="4" w:space="0" w:color="auto"/>
            </w:tcBorders>
            <w:vAlign w:val="center"/>
          </w:tcPr>
          <w:p w14:paraId="276DE38D" w14:textId="77777777" w:rsidR="00DF5CA2" w:rsidRDefault="00DF5CA2" w:rsidP="00625F06">
            <w:pPr>
              <w:jc w:val="center"/>
              <w:rPr>
                <w:rFonts w:asciiTheme="majorBidi" w:hAnsiTheme="majorBidi" w:cstheme="majorBidi"/>
              </w:rPr>
            </w:pPr>
            <w:r>
              <w:rPr>
                <w:rFonts w:asciiTheme="majorBidi" w:hAnsiTheme="majorBidi" w:cstheme="majorBidi"/>
              </w:rPr>
              <w:t>0.578</w:t>
            </w:r>
          </w:p>
        </w:tc>
      </w:tr>
    </w:tbl>
    <w:p w14:paraId="72CFD545" w14:textId="77777777" w:rsidR="00DF5CA2" w:rsidRPr="00CA77AD" w:rsidRDefault="00DF5CA2" w:rsidP="00DF5CA2">
      <w:pPr>
        <w:spacing w:after="0" w:line="240" w:lineRule="auto"/>
        <w:jc w:val="center"/>
        <w:rPr>
          <w:rFonts w:asciiTheme="majorBidi" w:hAnsiTheme="majorBidi" w:cstheme="majorBidi"/>
          <w:b/>
          <w:bCs/>
          <w:sz w:val="24"/>
          <w:szCs w:val="24"/>
        </w:rPr>
      </w:pPr>
      <w:r w:rsidRPr="00CA77AD">
        <w:rPr>
          <w:rFonts w:asciiTheme="majorBidi" w:hAnsiTheme="majorBidi" w:cstheme="majorBidi"/>
          <w:b/>
          <w:bCs/>
          <w:sz w:val="24"/>
          <w:szCs w:val="24"/>
        </w:rPr>
        <w:t>Table 1. Effect of phosphorus levels and varieties</w:t>
      </w:r>
      <w:r>
        <w:rPr>
          <w:rFonts w:asciiTheme="majorBidi" w:hAnsiTheme="majorBidi" w:cstheme="majorBidi"/>
          <w:b/>
          <w:bCs/>
          <w:sz w:val="24"/>
          <w:szCs w:val="24"/>
        </w:rPr>
        <w:t xml:space="preserve"> on</w:t>
      </w:r>
      <w:r w:rsidRPr="00CA77AD">
        <w:rPr>
          <w:rFonts w:asciiTheme="majorBidi" w:hAnsiTheme="majorBidi" w:cstheme="majorBidi"/>
          <w:b/>
          <w:bCs/>
          <w:sz w:val="24"/>
          <w:szCs w:val="24"/>
        </w:rPr>
        <w:t xml:space="preserve"> No. of branches per plant, No. of pods per plant, pod length (cm), No. of seed per plan, 1000 grain weight (g), grain yield kg/ha, straw yield kg/ha and harvest index (%) of mungbean.</w:t>
      </w:r>
    </w:p>
    <w:p w14:paraId="087CD23B" w14:textId="78FFC273" w:rsidR="007E722C" w:rsidRDefault="007E722C" w:rsidP="002705C8">
      <w:pPr>
        <w:tabs>
          <w:tab w:val="left" w:pos="2055"/>
        </w:tabs>
        <w:jc w:val="both"/>
        <w:rPr>
          <w:rFonts w:asciiTheme="majorBidi" w:hAnsiTheme="majorBidi" w:cstheme="majorBidi"/>
          <w:sz w:val="24"/>
          <w:szCs w:val="24"/>
        </w:rPr>
      </w:pPr>
    </w:p>
    <w:p w14:paraId="3799C912" w14:textId="77777777" w:rsidR="007E722C" w:rsidRDefault="007E722C" w:rsidP="002705C8">
      <w:pPr>
        <w:tabs>
          <w:tab w:val="left" w:pos="2055"/>
        </w:tabs>
        <w:jc w:val="both"/>
        <w:rPr>
          <w:rFonts w:asciiTheme="majorBidi" w:hAnsiTheme="majorBidi" w:cstheme="majorBidi"/>
          <w:sz w:val="24"/>
          <w:szCs w:val="24"/>
        </w:rPr>
      </w:pPr>
    </w:p>
    <w:p w14:paraId="7D44C14F" w14:textId="77777777" w:rsidR="00DF5CA2" w:rsidRDefault="00DF5CA2" w:rsidP="002705C8">
      <w:pPr>
        <w:tabs>
          <w:tab w:val="left" w:pos="2055"/>
        </w:tabs>
        <w:jc w:val="both"/>
        <w:rPr>
          <w:rFonts w:asciiTheme="majorBidi" w:hAnsiTheme="majorBidi" w:cstheme="majorBidi"/>
          <w:sz w:val="24"/>
          <w:szCs w:val="24"/>
        </w:rPr>
        <w:sectPr w:rsidR="00DF5CA2" w:rsidSect="00DF5CA2">
          <w:pgSz w:w="15840" w:h="12240" w:orient="landscape"/>
          <w:pgMar w:top="1440" w:right="1440" w:bottom="1440" w:left="1440" w:header="720" w:footer="720" w:gutter="0"/>
          <w:cols w:space="720"/>
          <w:docGrid w:linePitch="360"/>
        </w:sectPr>
      </w:pPr>
    </w:p>
    <w:p w14:paraId="3BEFF39F" w14:textId="77777777" w:rsidR="007E722C" w:rsidRPr="008668D4" w:rsidRDefault="007E722C" w:rsidP="007E722C">
      <w:pPr>
        <w:autoSpaceDE w:val="0"/>
        <w:autoSpaceDN w:val="0"/>
        <w:adjustRightInd w:val="0"/>
        <w:spacing w:after="0" w:line="360" w:lineRule="auto"/>
        <w:ind w:firstLine="720"/>
        <w:jc w:val="center"/>
        <w:rPr>
          <w:rFonts w:asciiTheme="majorBidi" w:hAnsiTheme="majorBidi" w:cstheme="majorBidi"/>
          <w:b/>
          <w:bCs/>
          <w:sz w:val="28"/>
          <w:szCs w:val="28"/>
        </w:rPr>
      </w:pPr>
      <w:r w:rsidRPr="008668D4">
        <w:rPr>
          <w:rFonts w:asciiTheme="majorBidi" w:hAnsiTheme="majorBidi" w:cstheme="majorBidi"/>
          <w:b/>
          <w:bCs/>
          <w:sz w:val="28"/>
          <w:szCs w:val="28"/>
        </w:rPr>
        <w:lastRenderedPageBreak/>
        <w:t>References</w:t>
      </w:r>
    </w:p>
    <w:p w14:paraId="09A97EE4" w14:textId="77777777" w:rsidR="00782C53" w:rsidRDefault="00782C53" w:rsidP="00782C53">
      <w:pPr>
        <w:tabs>
          <w:tab w:val="left" w:pos="2055"/>
        </w:tabs>
        <w:spacing w:after="0"/>
        <w:jc w:val="both"/>
        <w:rPr>
          <w:rFonts w:asciiTheme="majorBidi" w:hAnsiTheme="majorBidi" w:cstheme="majorBidi"/>
          <w:sz w:val="24"/>
          <w:szCs w:val="24"/>
        </w:rPr>
      </w:pPr>
    </w:p>
    <w:p w14:paraId="301750E0" w14:textId="77777777" w:rsidR="00996D74" w:rsidRDefault="00996D74" w:rsidP="00A9685F">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8668D4">
        <w:rPr>
          <w:rFonts w:asciiTheme="majorBidi" w:hAnsiTheme="majorBidi" w:cstheme="majorBidi"/>
          <w:sz w:val="24"/>
          <w:szCs w:val="24"/>
        </w:rPr>
        <w:tab/>
      </w:r>
      <w:r w:rsidRPr="00782C53">
        <w:rPr>
          <w:rFonts w:asciiTheme="majorBidi" w:hAnsiTheme="majorBidi" w:cstheme="majorBidi"/>
          <w:sz w:val="24"/>
          <w:szCs w:val="24"/>
        </w:rPr>
        <w:t xml:space="preserve">Ali, M.Z., Khan, M.A.A., </w:t>
      </w:r>
      <w:proofErr w:type="spellStart"/>
      <w:r w:rsidRPr="00782C53">
        <w:rPr>
          <w:rFonts w:asciiTheme="majorBidi" w:hAnsiTheme="majorBidi" w:cstheme="majorBidi"/>
          <w:sz w:val="24"/>
          <w:szCs w:val="24"/>
        </w:rPr>
        <w:t>Rahaman</w:t>
      </w:r>
      <w:proofErr w:type="spellEnd"/>
      <w:r w:rsidRPr="00782C53">
        <w:rPr>
          <w:rFonts w:asciiTheme="majorBidi" w:hAnsiTheme="majorBidi" w:cstheme="majorBidi"/>
          <w:sz w:val="24"/>
          <w:szCs w:val="24"/>
        </w:rPr>
        <w:t xml:space="preserve">, A.K.M.M., Ahmed, M. and Ahsan, A.F.M.S. 2010. Study on seed quality and performance of some mungbean varieties in Bangladesh. </w:t>
      </w:r>
      <w:r w:rsidRPr="00782C53">
        <w:rPr>
          <w:rFonts w:asciiTheme="majorBidi" w:hAnsiTheme="majorBidi" w:cstheme="majorBidi"/>
          <w:i/>
          <w:sz w:val="24"/>
          <w:szCs w:val="24"/>
        </w:rPr>
        <w:t>Int</w:t>
      </w:r>
      <w:r>
        <w:rPr>
          <w:rFonts w:asciiTheme="majorBidi" w:hAnsiTheme="majorBidi" w:cstheme="majorBidi"/>
          <w:i/>
          <w:sz w:val="24"/>
          <w:szCs w:val="24"/>
        </w:rPr>
        <w:t>ernational</w:t>
      </w:r>
      <w:r w:rsidRPr="00782C53">
        <w:rPr>
          <w:rFonts w:asciiTheme="majorBidi" w:hAnsiTheme="majorBidi" w:cstheme="majorBidi"/>
          <w:i/>
          <w:sz w:val="24"/>
          <w:szCs w:val="24"/>
        </w:rPr>
        <w:t>. J</w:t>
      </w:r>
      <w:r>
        <w:rPr>
          <w:rFonts w:asciiTheme="majorBidi" w:hAnsiTheme="majorBidi" w:cstheme="majorBidi"/>
          <w:i/>
          <w:sz w:val="24"/>
          <w:szCs w:val="24"/>
        </w:rPr>
        <w:t>ournal of</w:t>
      </w:r>
      <w:r w:rsidRPr="00782C53">
        <w:rPr>
          <w:rFonts w:asciiTheme="majorBidi" w:hAnsiTheme="majorBidi" w:cstheme="majorBidi"/>
          <w:i/>
          <w:sz w:val="24"/>
          <w:szCs w:val="24"/>
        </w:rPr>
        <w:t xml:space="preserve"> Expt. Agric</w:t>
      </w:r>
      <w:r>
        <w:rPr>
          <w:rFonts w:asciiTheme="majorBidi" w:hAnsiTheme="majorBidi" w:cstheme="majorBidi"/>
          <w:sz w:val="24"/>
          <w:szCs w:val="24"/>
        </w:rPr>
        <w:t>ulture</w:t>
      </w:r>
      <w:r w:rsidRPr="00782C53">
        <w:rPr>
          <w:rFonts w:asciiTheme="majorBidi" w:hAnsiTheme="majorBidi" w:cstheme="majorBidi"/>
          <w:sz w:val="24"/>
          <w:szCs w:val="24"/>
        </w:rPr>
        <w:t xml:space="preserve"> </w:t>
      </w:r>
      <w:r w:rsidRPr="00782C53">
        <w:rPr>
          <w:rFonts w:asciiTheme="majorBidi" w:hAnsiTheme="majorBidi" w:cstheme="majorBidi"/>
          <w:b/>
          <w:bCs/>
          <w:sz w:val="24"/>
          <w:szCs w:val="24"/>
        </w:rPr>
        <w:t>1</w:t>
      </w:r>
      <w:r w:rsidRPr="00782C53">
        <w:rPr>
          <w:rFonts w:asciiTheme="majorBidi" w:hAnsiTheme="majorBidi" w:cstheme="majorBidi"/>
          <w:sz w:val="24"/>
          <w:szCs w:val="24"/>
        </w:rPr>
        <w:t>(2):10-15.</w:t>
      </w:r>
    </w:p>
    <w:p w14:paraId="098664D0" w14:textId="77777777" w:rsidR="00996D74" w:rsidRDefault="00996D74" w:rsidP="00C2337E">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roofErr w:type="spellStart"/>
      <w:r w:rsidRPr="00782C53">
        <w:rPr>
          <w:rFonts w:asciiTheme="majorBidi" w:hAnsiTheme="majorBidi" w:cstheme="majorBidi"/>
          <w:sz w:val="24"/>
          <w:szCs w:val="24"/>
        </w:rPr>
        <w:t>Ayub</w:t>
      </w:r>
      <w:proofErr w:type="spellEnd"/>
      <w:r w:rsidRPr="00782C53">
        <w:rPr>
          <w:rFonts w:asciiTheme="majorBidi" w:hAnsiTheme="majorBidi" w:cstheme="majorBidi"/>
          <w:sz w:val="24"/>
          <w:szCs w:val="24"/>
        </w:rPr>
        <w:t>, M. A.</w:t>
      </w:r>
      <w:r>
        <w:rPr>
          <w:rFonts w:asciiTheme="majorBidi" w:hAnsiTheme="majorBidi" w:cstheme="majorBidi"/>
          <w:sz w:val="24"/>
          <w:szCs w:val="24"/>
        </w:rPr>
        <w:t>,</w:t>
      </w:r>
      <w:r w:rsidRPr="00782C53">
        <w:rPr>
          <w:rFonts w:asciiTheme="majorBidi" w:hAnsiTheme="majorBidi" w:cstheme="majorBidi"/>
          <w:sz w:val="24"/>
          <w:szCs w:val="24"/>
        </w:rPr>
        <w:t xml:space="preserve"> Tanveer, M.A.</w:t>
      </w:r>
      <w:r>
        <w:rPr>
          <w:rFonts w:asciiTheme="majorBidi" w:hAnsiTheme="majorBidi" w:cstheme="majorBidi"/>
          <w:sz w:val="24"/>
          <w:szCs w:val="24"/>
        </w:rPr>
        <w:t>,</w:t>
      </w:r>
      <w:r w:rsidRPr="00782C53">
        <w:rPr>
          <w:rFonts w:asciiTheme="majorBidi" w:hAnsiTheme="majorBidi" w:cstheme="majorBidi"/>
          <w:sz w:val="24"/>
          <w:szCs w:val="24"/>
        </w:rPr>
        <w:t xml:space="preserve"> Choudhry, M.M.Z. Amin and</w:t>
      </w:r>
      <w:r w:rsidRPr="00E7336B">
        <w:rPr>
          <w:rFonts w:asciiTheme="majorBidi" w:hAnsiTheme="majorBidi" w:cstheme="majorBidi"/>
          <w:sz w:val="24"/>
          <w:szCs w:val="24"/>
        </w:rPr>
        <w:t xml:space="preserve"> </w:t>
      </w:r>
      <w:r w:rsidRPr="00782C53">
        <w:rPr>
          <w:rFonts w:asciiTheme="majorBidi" w:hAnsiTheme="majorBidi" w:cstheme="majorBidi"/>
          <w:sz w:val="24"/>
          <w:szCs w:val="24"/>
        </w:rPr>
        <w:t>Murtaza</w:t>
      </w:r>
      <w:r>
        <w:rPr>
          <w:rFonts w:asciiTheme="majorBidi" w:hAnsiTheme="majorBidi" w:cstheme="majorBidi"/>
          <w:sz w:val="24"/>
          <w:szCs w:val="24"/>
        </w:rPr>
        <w:t>,</w:t>
      </w:r>
      <w:r w:rsidRPr="00782C53">
        <w:rPr>
          <w:rFonts w:asciiTheme="majorBidi" w:hAnsiTheme="majorBidi" w:cstheme="majorBidi"/>
          <w:sz w:val="24"/>
          <w:szCs w:val="24"/>
        </w:rPr>
        <w:t xml:space="preserve"> G. 1999. Growth and yield response of </w:t>
      </w:r>
      <w:r>
        <w:rPr>
          <w:rFonts w:asciiTheme="majorBidi" w:hAnsiTheme="majorBidi" w:cstheme="majorBidi"/>
          <w:sz w:val="24"/>
          <w:szCs w:val="24"/>
        </w:rPr>
        <w:t>m</w:t>
      </w:r>
      <w:r w:rsidRPr="00782C53">
        <w:rPr>
          <w:rFonts w:asciiTheme="majorBidi" w:hAnsiTheme="majorBidi" w:cstheme="majorBidi"/>
          <w:sz w:val="24"/>
          <w:szCs w:val="24"/>
        </w:rPr>
        <w:t>ungbean (</w:t>
      </w:r>
      <w:r w:rsidRPr="00E7336B">
        <w:rPr>
          <w:rFonts w:asciiTheme="majorBidi" w:hAnsiTheme="majorBidi" w:cstheme="majorBidi"/>
          <w:i/>
          <w:iCs/>
          <w:sz w:val="24"/>
          <w:szCs w:val="24"/>
        </w:rPr>
        <w:t>Vigna radiata</w:t>
      </w:r>
      <w:r w:rsidRPr="00782C53">
        <w:rPr>
          <w:rFonts w:asciiTheme="majorBidi" w:hAnsiTheme="majorBidi" w:cstheme="majorBidi"/>
          <w:sz w:val="24"/>
          <w:szCs w:val="24"/>
        </w:rPr>
        <w:t xml:space="preserve"> </w:t>
      </w:r>
      <w:r>
        <w:rPr>
          <w:rFonts w:asciiTheme="majorBidi" w:hAnsiTheme="majorBidi" w:cstheme="majorBidi"/>
          <w:sz w:val="24"/>
          <w:szCs w:val="24"/>
        </w:rPr>
        <w:t>L</w:t>
      </w:r>
      <w:r w:rsidRPr="00782C53">
        <w:rPr>
          <w:rFonts w:asciiTheme="majorBidi" w:hAnsiTheme="majorBidi" w:cstheme="majorBidi"/>
          <w:sz w:val="24"/>
          <w:szCs w:val="24"/>
        </w:rPr>
        <w:t xml:space="preserve">.) cultivars at varying levels of nitrogen. </w:t>
      </w:r>
      <w:r w:rsidRPr="00C2337E">
        <w:rPr>
          <w:rFonts w:asciiTheme="majorBidi" w:hAnsiTheme="majorBidi" w:cstheme="majorBidi"/>
          <w:i/>
          <w:iCs/>
          <w:sz w:val="24"/>
          <w:szCs w:val="24"/>
        </w:rPr>
        <w:t xml:space="preserve">Pakistan Journal of Biology Science. </w:t>
      </w:r>
      <w:r w:rsidRPr="00782C53">
        <w:rPr>
          <w:rFonts w:asciiTheme="majorBidi" w:hAnsiTheme="majorBidi" w:cstheme="majorBidi"/>
          <w:sz w:val="24"/>
          <w:szCs w:val="24"/>
        </w:rPr>
        <w:t>2: 1378-1380.</w:t>
      </w:r>
    </w:p>
    <w:p w14:paraId="03D64553" w14:textId="77777777" w:rsidR="00996D74" w:rsidRDefault="00996D74" w:rsidP="00C2337E">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roofErr w:type="spellStart"/>
      <w:r w:rsidRPr="00782C53">
        <w:rPr>
          <w:rFonts w:asciiTheme="majorBidi" w:hAnsiTheme="majorBidi" w:cstheme="majorBidi"/>
          <w:sz w:val="24"/>
          <w:szCs w:val="24"/>
        </w:rPr>
        <w:t>Batjes</w:t>
      </w:r>
      <w:proofErr w:type="spellEnd"/>
      <w:r w:rsidRPr="00782C53">
        <w:rPr>
          <w:rFonts w:asciiTheme="majorBidi" w:hAnsiTheme="majorBidi" w:cstheme="majorBidi"/>
          <w:sz w:val="24"/>
          <w:szCs w:val="24"/>
        </w:rPr>
        <w:t>, N.H. 1997. A world data set of derived soil properties by F</w:t>
      </w:r>
      <w:r>
        <w:rPr>
          <w:rFonts w:asciiTheme="majorBidi" w:hAnsiTheme="majorBidi" w:cstheme="majorBidi"/>
          <w:sz w:val="24"/>
          <w:szCs w:val="24"/>
        </w:rPr>
        <w:t>AO</w:t>
      </w:r>
      <w:r w:rsidRPr="00782C53">
        <w:rPr>
          <w:rFonts w:asciiTheme="majorBidi" w:hAnsiTheme="majorBidi" w:cstheme="majorBidi"/>
          <w:sz w:val="24"/>
          <w:szCs w:val="24"/>
        </w:rPr>
        <w:t>- UNESCO soil unit for global modelling. Soil Use Manage.</w:t>
      </w:r>
    </w:p>
    <w:p w14:paraId="4E2E38C0" w14:textId="77777777" w:rsidR="00996D74" w:rsidRDefault="00996D74" w:rsidP="00C2337E">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Bhattarai, R.K., Singh, L.N and Singh, R.K.K. 2003. Effect of integrated nutrient management on yield attributes and economics of Pea (</w:t>
      </w:r>
      <w:r w:rsidRPr="00DD6DA5">
        <w:rPr>
          <w:rFonts w:asciiTheme="majorBidi" w:hAnsiTheme="majorBidi" w:cstheme="majorBidi"/>
          <w:i/>
          <w:iCs/>
          <w:sz w:val="24"/>
          <w:szCs w:val="24"/>
        </w:rPr>
        <w:t>Pisum sativum</w:t>
      </w:r>
      <w:r w:rsidRPr="00782C53">
        <w:rPr>
          <w:rFonts w:asciiTheme="majorBidi" w:hAnsiTheme="majorBidi" w:cstheme="majorBidi"/>
          <w:sz w:val="24"/>
          <w:szCs w:val="24"/>
        </w:rPr>
        <w:t xml:space="preserve"> L</w:t>
      </w:r>
      <w:r w:rsidRPr="00C2337E">
        <w:rPr>
          <w:rFonts w:asciiTheme="majorBidi" w:hAnsiTheme="majorBidi" w:cstheme="majorBidi"/>
          <w:sz w:val="24"/>
          <w:szCs w:val="24"/>
        </w:rPr>
        <w:t>.)</w:t>
      </w:r>
      <w:r>
        <w:rPr>
          <w:rFonts w:asciiTheme="majorBidi" w:hAnsiTheme="majorBidi" w:cstheme="majorBidi"/>
          <w:sz w:val="24"/>
          <w:szCs w:val="24"/>
        </w:rPr>
        <w:t>.</w:t>
      </w:r>
      <w:r w:rsidRPr="00C2337E">
        <w:rPr>
          <w:rFonts w:asciiTheme="majorBidi" w:hAnsiTheme="majorBidi" w:cstheme="majorBidi"/>
          <w:i/>
          <w:iCs/>
          <w:sz w:val="24"/>
          <w:szCs w:val="24"/>
        </w:rPr>
        <w:t xml:space="preserve"> Indian Journal of Agricultural Science</w:t>
      </w:r>
      <w:r w:rsidRPr="00782C53">
        <w:rPr>
          <w:rFonts w:asciiTheme="majorBidi" w:hAnsiTheme="majorBidi" w:cstheme="majorBidi"/>
          <w:sz w:val="24"/>
          <w:szCs w:val="24"/>
        </w:rPr>
        <w:t>, 73:219-220.</w:t>
      </w:r>
    </w:p>
    <w:p w14:paraId="5E43EF0C"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 xml:space="preserve">Bourgault, M., </w:t>
      </w:r>
      <w:proofErr w:type="spellStart"/>
      <w:r w:rsidRPr="00782C53">
        <w:rPr>
          <w:rFonts w:asciiTheme="majorBidi" w:hAnsiTheme="majorBidi" w:cstheme="majorBidi"/>
          <w:sz w:val="24"/>
          <w:szCs w:val="24"/>
        </w:rPr>
        <w:t>Madramootoo</w:t>
      </w:r>
      <w:proofErr w:type="spellEnd"/>
      <w:r w:rsidRPr="00782C53">
        <w:rPr>
          <w:rFonts w:asciiTheme="majorBidi" w:hAnsiTheme="majorBidi" w:cstheme="majorBidi"/>
          <w:sz w:val="24"/>
          <w:szCs w:val="24"/>
        </w:rPr>
        <w:t xml:space="preserve">, C.A., Webber, H.A., </w:t>
      </w:r>
      <w:proofErr w:type="spellStart"/>
      <w:r w:rsidRPr="00782C53">
        <w:rPr>
          <w:rFonts w:asciiTheme="majorBidi" w:hAnsiTheme="majorBidi" w:cstheme="majorBidi"/>
          <w:sz w:val="24"/>
          <w:szCs w:val="24"/>
        </w:rPr>
        <w:t>Stulina</w:t>
      </w:r>
      <w:proofErr w:type="spellEnd"/>
      <w:r w:rsidRPr="00782C53">
        <w:rPr>
          <w:rFonts w:asciiTheme="majorBidi" w:hAnsiTheme="majorBidi" w:cstheme="majorBidi"/>
          <w:sz w:val="24"/>
          <w:szCs w:val="24"/>
        </w:rPr>
        <w:t>, G., Horst, M.G</w:t>
      </w:r>
      <w:r>
        <w:rPr>
          <w:rFonts w:asciiTheme="majorBidi" w:hAnsiTheme="majorBidi" w:cstheme="majorBidi"/>
          <w:sz w:val="24"/>
          <w:szCs w:val="24"/>
        </w:rPr>
        <w:t>.</w:t>
      </w:r>
      <w:r w:rsidRPr="00782C53">
        <w:rPr>
          <w:rFonts w:asciiTheme="majorBidi" w:hAnsiTheme="majorBidi" w:cstheme="majorBidi"/>
          <w:sz w:val="24"/>
          <w:szCs w:val="24"/>
        </w:rPr>
        <w:t>, Smith, D.L. 2010. Effects of deficit irrigation and salinity stress on common bean (</w:t>
      </w:r>
      <w:r w:rsidRPr="00782C53">
        <w:rPr>
          <w:rFonts w:asciiTheme="majorBidi" w:hAnsiTheme="majorBidi" w:cstheme="majorBidi"/>
          <w:i/>
          <w:iCs/>
          <w:sz w:val="24"/>
          <w:szCs w:val="24"/>
        </w:rPr>
        <w:t>Phaseolus vulgaris</w:t>
      </w:r>
      <w:r w:rsidRPr="00782C53">
        <w:rPr>
          <w:rFonts w:asciiTheme="majorBidi" w:hAnsiTheme="majorBidi" w:cstheme="majorBidi"/>
          <w:sz w:val="24"/>
          <w:szCs w:val="24"/>
        </w:rPr>
        <w:t xml:space="preserve"> L.) and mungbean (</w:t>
      </w:r>
      <w:r w:rsidRPr="00782C53">
        <w:rPr>
          <w:rFonts w:asciiTheme="majorBidi" w:hAnsiTheme="majorBidi" w:cstheme="majorBidi"/>
          <w:i/>
          <w:iCs/>
          <w:sz w:val="24"/>
          <w:szCs w:val="24"/>
        </w:rPr>
        <w:t>Vigna radiata</w:t>
      </w:r>
      <w:r w:rsidRPr="00782C53">
        <w:rPr>
          <w:rFonts w:asciiTheme="majorBidi" w:hAnsiTheme="majorBidi" w:cstheme="majorBidi"/>
          <w:sz w:val="24"/>
          <w:szCs w:val="24"/>
        </w:rPr>
        <w:t xml:space="preserve"> (L.) </w:t>
      </w:r>
      <w:proofErr w:type="spellStart"/>
      <w:r w:rsidRPr="00782C53">
        <w:rPr>
          <w:rFonts w:asciiTheme="majorBidi" w:hAnsiTheme="majorBidi" w:cstheme="majorBidi"/>
          <w:sz w:val="24"/>
          <w:szCs w:val="24"/>
        </w:rPr>
        <w:t>Wilczek</w:t>
      </w:r>
      <w:proofErr w:type="spellEnd"/>
      <w:r w:rsidRPr="00782C53">
        <w:rPr>
          <w:rFonts w:asciiTheme="majorBidi" w:hAnsiTheme="majorBidi" w:cstheme="majorBidi"/>
          <w:sz w:val="24"/>
          <w:szCs w:val="24"/>
        </w:rPr>
        <w:t xml:space="preserve">) grown in a controlled environment. </w:t>
      </w:r>
      <w:r w:rsidRPr="005C50B3">
        <w:rPr>
          <w:rFonts w:asciiTheme="majorBidi" w:hAnsiTheme="majorBidi" w:cstheme="majorBidi"/>
          <w:i/>
          <w:iCs/>
          <w:sz w:val="24"/>
          <w:szCs w:val="24"/>
        </w:rPr>
        <w:t>Journal of Agronomy Crop Sci</w:t>
      </w:r>
      <w:r>
        <w:rPr>
          <w:rFonts w:asciiTheme="majorBidi" w:hAnsiTheme="majorBidi" w:cstheme="majorBidi"/>
          <w:i/>
          <w:iCs/>
          <w:sz w:val="24"/>
          <w:szCs w:val="24"/>
        </w:rPr>
        <w:t>ence,</w:t>
      </w:r>
      <w:r w:rsidRPr="00782C53">
        <w:rPr>
          <w:rFonts w:asciiTheme="majorBidi" w:hAnsiTheme="majorBidi" w:cstheme="majorBidi"/>
          <w:sz w:val="24"/>
          <w:szCs w:val="24"/>
        </w:rPr>
        <w:t xml:space="preserve"> 196: 262-272.</w:t>
      </w:r>
    </w:p>
    <w:p w14:paraId="6F367C45"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 xml:space="preserve">Choudhary, A.K., Rana, D.S., </w:t>
      </w:r>
      <w:proofErr w:type="spellStart"/>
      <w:r w:rsidRPr="00782C53">
        <w:rPr>
          <w:rFonts w:asciiTheme="majorBidi" w:hAnsiTheme="majorBidi" w:cstheme="majorBidi"/>
          <w:sz w:val="24"/>
          <w:szCs w:val="24"/>
        </w:rPr>
        <w:t>Bana</w:t>
      </w:r>
      <w:proofErr w:type="spellEnd"/>
      <w:r w:rsidRPr="00782C53">
        <w:rPr>
          <w:rFonts w:asciiTheme="majorBidi" w:hAnsiTheme="majorBidi" w:cstheme="majorBidi"/>
          <w:sz w:val="24"/>
          <w:szCs w:val="24"/>
        </w:rPr>
        <w:t xml:space="preserve">, R.S., </w:t>
      </w:r>
      <w:proofErr w:type="spellStart"/>
      <w:r w:rsidRPr="00782C53">
        <w:rPr>
          <w:rFonts w:asciiTheme="majorBidi" w:hAnsiTheme="majorBidi" w:cstheme="majorBidi"/>
          <w:sz w:val="24"/>
          <w:szCs w:val="24"/>
        </w:rPr>
        <w:t>Pooniya</w:t>
      </w:r>
      <w:proofErr w:type="spellEnd"/>
      <w:r w:rsidRPr="00782C53">
        <w:rPr>
          <w:rFonts w:asciiTheme="majorBidi" w:hAnsiTheme="majorBidi" w:cstheme="majorBidi"/>
          <w:sz w:val="24"/>
          <w:szCs w:val="24"/>
        </w:rPr>
        <w:t xml:space="preserve">, Vijay., </w:t>
      </w:r>
      <w:proofErr w:type="spellStart"/>
      <w:proofErr w:type="gramStart"/>
      <w:r w:rsidRPr="00782C53">
        <w:rPr>
          <w:rFonts w:asciiTheme="majorBidi" w:hAnsiTheme="majorBidi" w:cstheme="majorBidi"/>
          <w:sz w:val="24"/>
          <w:szCs w:val="24"/>
        </w:rPr>
        <w:t>Dass</w:t>
      </w:r>
      <w:proofErr w:type="spellEnd"/>
      <w:r w:rsidRPr="00782C53">
        <w:rPr>
          <w:rFonts w:asciiTheme="majorBidi" w:hAnsiTheme="majorBidi" w:cstheme="majorBidi"/>
          <w:sz w:val="24"/>
          <w:szCs w:val="24"/>
        </w:rPr>
        <w:t>,  A.</w:t>
      </w:r>
      <w:proofErr w:type="gramEnd"/>
      <w:r w:rsidRPr="00782C53">
        <w:rPr>
          <w:rFonts w:asciiTheme="majorBidi" w:hAnsiTheme="majorBidi" w:cstheme="majorBidi"/>
          <w:sz w:val="24"/>
          <w:szCs w:val="24"/>
        </w:rPr>
        <w:t xml:space="preserve">, Rana, K.S and Kaur, R. 2015. Agronomy of oilseed and pulse crops. </w:t>
      </w:r>
      <w:r w:rsidRPr="00782C53">
        <w:rPr>
          <w:rFonts w:asciiTheme="majorBidi" w:hAnsiTheme="majorBidi" w:cstheme="majorBidi"/>
          <w:i/>
          <w:iCs/>
          <w:sz w:val="24"/>
          <w:szCs w:val="24"/>
        </w:rPr>
        <w:t>ICAR-Indian Agriculture Research Institute, New Delhi.</w:t>
      </w:r>
      <w:r w:rsidRPr="00782C53">
        <w:rPr>
          <w:rFonts w:asciiTheme="majorBidi" w:hAnsiTheme="majorBidi" w:cstheme="majorBidi"/>
          <w:sz w:val="24"/>
          <w:szCs w:val="24"/>
        </w:rPr>
        <w:t>ISBN978-9383168-21-7.</w:t>
      </w:r>
    </w:p>
    <w:p w14:paraId="184A45E6"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El-</w:t>
      </w:r>
      <w:proofErr w:type="spellStart"/>
      <w:r w:rsidRPr="00782C53">
        <w:rPr>
          <w:rFonts w:asciiTheme="majorBidi" w:hAnsiTheme="majorBidi" w:cstheme="majorBidi"/>
          <w:sz w:val="24"/>
          <w:szCs w:val="24"/>
        </w:rPr>
        <w:t>Adawy</w:t>
      </w:r>
      <w:proofErr w:type="spellEnd"/>
      <w:r w:rsidRPr="00782C53">
        <w:rPr>
          <w:rFonts w:asciiTheme="majorBidi" w:hAnsiTheme="majorBidi" w:cstheme="majorBidi"/>
          <w:sz w:val="24"/>
          <w:szCs w:val="24"/>
        </w:rPr>
        <w:t xml:space="preserve">, T.A. 1996. Chemical, nutritional and functional properties of mungbean protein isolate and concentrate. </w:t>
      </w:r>
      <w:proofErr w:type="spellStart"/>
      <w:r w:rsidRPr="00782C53">
        <w:rPr>
          <w:rFonts w:asciiTheme="majorBidi" w:hAnsiTheme="majorBidi" w:cstheme="majorBidi"/>
          <w:i/>
          <w:iCs/>
          <w:sz w:val="24"/>
          <w:szCs w:val="24"/>
        </w:rPr>
        <w:t>Menufiya</w:t>
      </w:r>
      <w:proofErr w:type="spellEnd"/>
      <w:r w:rsidRPr="00782C53">
        <w:rPr>
          <w:rFonts w:asciiTheme="majorBidi" w:hAnsiTheme="majorBidi" w:cstheme="majorBidi"/>
          <w:i/>
          <w:iCs/>
          <w:sz w:val="24"/>
          <w:szCs w:val="24"/>
        </w:rPr>
        <w:t xml:space="preserve"> Journal of Agricultural Research</w:t>
      </w:r>
      <w:r w:rsidRPr="00782C53">
        <w:rPr>
          <w:rFonts w:asciiTheme="majorBidi" w:hAnsiTheme="majorBidi" w:cstheme="majorBidi"/>
          <w:sz w:val="24"/>
          <w:szCs w:val="24"/>
        </w:rPr>
        <w:t xml:space="preserve"> </w:t>
      </w:r>
      <w:r w:rsidRPr="00782C53">
        <w:rPr>
          <w:rFonts w:asciiTheme="majorBidi" w:hAnsiTheme="majorBidi" w:cstheme="majorBidi"/>
          <w:b/>
          <w:bCs/>
          <w:sz w:val="24"/>
          <w:szCs w:val="24"/>
        </w:rPr>
        <w:t>21</w:t>
      </w:r>
      <w:r w:rsidRPr="00782C53">
        <w:rPr>
          <w:rFonts w:asciiTheme="majorBidi" w:hAnsiTheme="majorBidi" w:cstheme="majorBidi"/>
          <w:sz w:val="24"/>
          <w:szCs w:val="24"/>
        </w:rPr>
        <w:t>(3) 657-672</w:t>
      </w:r>
      <w:r>
        <w:rPr>
          <w:rFonts w:asciiTheme="majorBidi" w:hAnsiTheme="majorBidi" w:cstheme="majorBidi"/>
          <w:sz w:val="24"/>
          <w:szCs w:val="24"/>
        </w:rPr>
        <w:t>.</w:t>
      </w:r>
    </w:p>
    <w:p w14:paraId="74685282" w14:textId="77777777" w:rsidR="00996D74" w:rsidRPr="00846413" w:rsidRDefault="00996D74" w:rsidP="0084641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846413">
        <w:rPr>
          <w:rFonts w:asciiTheme="majorBidi" w:hAnsiTheme="majorBidi" w:cstheme="majorBidi"/>
          <w:sz w:val="24"/>
          <w:szCs w:val="24"/>
        </w:rPr>
        <w:t xml:space="preserve">Habib, N. and </w:t>
      </w:r>
      <w:proofErr w:type="spellStart"/>
      <w:r w:rsidRPr="00846413">
        <w:rPr>
          <w:rFonts w:asciiTheme="majorBidi" w:hAnsiTheme="majorBidi" w:cstheme="majorBidi"/>
          <w:sz w:val="24"/>
          <w:szCs w:val="24"/>
        </w:rPr>
        <w:t>Zamin</w:t>
      </w:r>
      <w:proofErr w:type="spellEnd"/>
      <w:r w:rsidRPr="00846413">
        <w:rPr>
          <w:rFonts w:asciiTheme="majorBidi" w:hAnsiTheme="majorBidi" w:cstheme="majorBidi"/>
          <w:sz w:val="24"/>
          <w:szCs w:val="24"/>
        </w:rPr>
        <w:t>, M. 2003. Off-</w:t>
      </w:r>
      <w:proofErr w:type="spellStart"/>
      <w:r w:rsidRPr="00846413">
        <w:rPr>
          <w:rFonts w:asciiTheme="majorBidi" w:hAnsiTheme="majorBidi" w:cstheme="majorBidi"/>
          <w:sz w:val="24"/>
          <w:szCs w:val="24"/>
        </w:rPr>
        <w:t>seasib</w:t>
      </w:r>
      <w:proofErr w:type="spellEnd"/>
      <w:r w:rsidRPr="00846413">
        <w:rPr>
          <w:rFonts w:asciiTheme="majorBidi" w:hAnsiTheme="majorBidi" w:cstheme="majorBidi"/>
          <w:sz w:val="24"/>
          <w:szCs w:val="24"/>
        </w:rPr>
        <w:t xml:space="preserve"> Pea cultivation in Dir Kohistan Valley. </w:t>
      </w:r>
      <w:r w:rsidRPr="00846413">
        <w:rPr>
          <w:rFonts w:asciiTheme="majorBidi" w:hAnsiTheme="majorBidi" w:cstheme="majorBidi"/>
          <w:i/>
          <w:iCs/>
          <w:sz w:val="24"/>
          <w:szCs w:val="24"/>
        </w:rPr>
        <w:t xml:space="preserve">Asian Journal Plant science, </w:t>
      </w:r>
      <w:r w:rsidRPr="00846413">
        <w:rPr>
          <w:rFonts w:asciiTheme="majorBidi" w:hAnsiTheme="majorBidi" w:cstheme="majorBidi"/>
          <w:b/>
          <w:bCs/>
          <w:sz w:val="24"/>
          <w:szCs w:val="24"/>
        </w:rPr>
        <w:t>2</w:t>
      </w:r>
      <w:r w:rsidRPr="00846413">
        <w:rPr>
          <w:rFonts w:asciiTheme="majorBidi" w:hAnsiTheme="majorBidi" w:cstheme="majorBidi"/>
          <w:sz w:val="24"/>
          <w:szCs w:val="24"/>
        </w:rPr>
        <w:t xml:space="preserve">(3): 283-285. </w:t>
      </w:r>
    </w:p>
    <w:p w14:paraId="613229C7"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roofErr w:type="spellStart"/>
      <w:r w:rsidRPr="00782C53">
        <w:rPr>
          <w:rFonts w:asciiTheme="majorBidi" w:hAnsiTheme="majorBidi" w:cstheme="majorBidi"/>
          <w:sz w:val="24"/>
          <w:szCs w:val="24"/>
        </w:rPr>
        <w:t>Hamim</w:t>
      </w:r>
      <w:proofErr w:type="spellEnd"/>
      <w:r w:rsidRPr="00782C53">
        <w:rPr>
          <w:rFonts w:asciiTheme="majorBidi" w:hAnsiTheme="majorBidi" w:cstheme="majorBidi"/>
          <w:sz w:val="24"/>
          <w:szCs w:val="24"/>
        </w:rPr>
        <w:t>, H. 2016. Effect of varying potassium levels on productivity and profitability of Kharif mungbean (</w:t>
      </w:r>
      <w:r w:rsidRPr="00782C53">
        <w:rPr>
          <w:rFonts w:asciiTheme="majorBidi" w:hAnsiTheme="majorBidi" w:cstheme="majorBidi"/>
          <w:i/>
          <w:iCs/>
          <w:sz w:val="24"/>
          <w:szCs w:val="24"/>
        </w:rPr>
        <w:t xml:space="preserve">Vigna radiata </w:t>
      </w:r>
      <w:r w:rsidRPr="00782C53">
        <w:rPr>
          <w:rFonts w:asciiTheme="majorBidi" w:hAnsiTheme="majorBidi" w:cstheme="majorBidi"/>
          <w:sz w:val="24"/>
          <w:szCs w:val="24"/>
        </w:rPr>
        <w:t xml:space="preserve">L.) in semi–arid conditions of Kandahar. </w:t>
      </w:r>
      <w:proofErr w:type="spellStart"/>
      <w:r w:rsidRPr="00782C53">
        <w:rPr>
          <w:rFonts w:asciiTheme="majorBidi" w:hAnsiTheme="majorBidi" w:cstheme="majorBidi"/>
          <w:sz w:val="24"/>
          <w:szCs w:val="24"/>
        </w:rPr>
        <w:t>M.Sc</w:t>
      </w:r>
      <w:proofErr w:type="spellEnd"/>
      <w:r w:rsidRPr="00782C53">
        <w:rPr>
          <w:rFonts w:asciiTheme="majorBidi" w:hAnsiTheme="majorBidi" w:cstheme="majorBidi"/>
          <w:sz w:val="24"/>
          <w:szCs w:val="24"/>
        </w:rPr>
        <w:t xml:space="preserve"> thesis p 51.</w:t>
      </w:r>
    </w:p>
    <w:p w14:paraId="5C79AE81"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 xml:space="preserve">Hossain, M.A. and A. Hamid. 2007. Influence of N and P fertilizer application on root growth, leaf photosynthesis and yield performance of mungbean. </w:t>
      </w:r>
      <w:r w:rsidRPr="00844B73">
        <w:rPr>
          <w:rFonts w:asciiTheme="majorBidi" w:hAnsiTheme="majorBidi" w:cstheme="majorBidi"/>
          <w:i/>
          <w:iCs/>
          <w:sz w:val="24"/>
          <w:szCs w:val="24"/>
        </w:rPr>
        <w:t>Bangladesh Journal of Agriculture Research</w:t>
      </w:r>
      <w:r w:rsidRPr="00782C53">
        <w:rPr>
          <w:rFonts w:asciiTheme="majorBidi" w:hAnsiTheme="majorBidi" w:cstheme="majorBidi"/>
          <w:sz w:val="24"/>
          <w:szCs w:val="24"/>
        </w:rPr>
        <w:t xml:space="preserve"> </w:t>
      </w:r>
      <w:r w:rsidRPr="00844B73">
        <w:rPr>
          <w:rFonts w:asciiTheme="majorBidi" w:hAnsiTheme="majorBidi" w:cstheme="majorBidi"/>
          <w:b/>
          <w:bCs/>
          <w:sz w:val="24"/>
          <w:szCs w:val="24"/>
        </w:rPr>
        <w:t>32</w:t>
      </w:r>
      <w:r w:rsidRPr="00782C53">
        <w:rPr>
          <w:rFonts w:asciiTheme="majorBidi" w:hAnsiTheme="majorBidi" w:cstheme="majorBidi"/>
          <w:sz w:val="24"/>
          <w:szCs w:val="24"/>
        </w:rPr>
        <w:t>(3): 369-374.</w:t>
      </w:r>
    </w:p>
    <w:p w14:paraId="43286454"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roofErr w:type="spellStart"/>
      <w:r w:rsidRPr="00630921">
        <w:rPr>
          <w:rFonts w:asciiTheme="majorBidi" w:hAnsiTheme="majorBidi" w:cstheme="majorBidi"/>
          <w:sz w:val="24"/>
          <w:szCs w:val="24"/>
        </w:rPr>
        <w:t>Jahish</w:t>
      </w:r>
      <w:proofErr w:type="spellEnd"/>
      <w:r w:rsidRPr="00630921">
        <w:rPr>
          <w:rFonts w:asciiTheme="majorBidi" w:hAnsiTheme="majorBidi" w:cstheme="majorBidi"/>
          <w:sz w:val="24"/>
          <w:szCs w:val="24"/>
        </w:rPr>
        <w:t>, F. 2016. Effect of different phosphorus levels on growth and yield of mungbean (</w:t>
      </w:r>
      <w:r w:rsidRPr="00844B73">
        <w:rPr>
          <w:rFonts w:asciiTheme="majorBidi" w:hAnsiTheme="majorBidi" w:cstheme="majorBidi"/>
          <w:i/>
          <w:iCs/>
          <w:sz w:val="24"/>
          <w:szCs w:val="24"/>
        </w:rPr>
        <w:t xml:space="preserve">Vigna radiata </w:t>
      </w:r>
      <w:r w:rsidRPr="00630921">
        <w:rPr>
          <w:rFonts w:asciiTheme="majorBidi" w:hAnsiTheme="majorBidi" w:cstheme="majorBidi"/>
          <w:sz w:val="24"/>
          <w:szCs w:val="24"/>
        </w:rPr>
        <w:t xml:space="preserve">L.), </w:t>
      </w:r>
      <w:proofErr w:type="spellStart"/>
      <w:proofErr w:type="gramStart"/>
      <w:r w:rsidRPr="00630921">
        <w:rPr>
          <w:rFonts w:asciiTheme="majorBidi" w:hAnsiTheme="majorBidi" w:cstheme="majorBidi"/>
          <w:sz w:val="24"/>
          <w:szCs w:val="24"/>
        </w:rPr>
        <w:t>M.Sc</w:t>
      </w:r>
      <w:proofErr w:type="spellEnd"/>
      <w:proofErr w:type="gramEnd"/>
      <w:r w:rsidRPr="00630921">
        <w:rPr>
          <w:rFonts w:asciiTheme="majorBidi" w:hAnsiTheme="majorBidi" w:cstheme="majorBidi"/>
          <w:sz w:val="24"/>
          <w:szCs w:val="24"/>
        </w:rPr>
        <w:t xml:space="preserve"> thesis ANASTU.</w:t>
      </w:r>
    </w:p>
    <w:p w14:paraId="7F9DBFB5"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Khan, M.A.,</w:t>
      </w:r>
      <w:r w:rsidRPr="00630921">
        <w:rPr>
          <w:rFonts w:asciiTheme="majorBidi" w:hAnsiTheme="majorBidi" w:cstheme="majorBidi"/>
          <w:sz w:val="24"/>
          <w:szCs w:val="24"/>
        </w:rPr>
        <w:t xml:space="preserve"> </w:t>
      </w:r>
      <w:r w:rsidRPr="00782C53">
        <w:rPr>
          <w:rFonts w:asciiTheme="majorBidi" w:hAnsiTheme="majorBidi" w:cstheme="majorBidi"/>
          <w:sz w:val="24"/>
          <w:szCs w:val="24"/>
        </w:rPr>
        <w:t xml:space="preserve">Baloch, M.S. and </w:t>
      </w:r>
      <w:proofErr w:type="spellStart"/>
      <w:r w:rsidRPr="00782C53">
        <w:rPr>
          <w:rFonts w:asciiTheme="majorBidi" w:hAnsiTheme="majorBidi" w:cstheme="majorBidi"/>
          <w:sz w:val="24"/>
          <w:szCs w:val="24"/>
        </w:rPr>
        <w:t>Gandapur</w:t>
      </w:r>
      <w:proofErr w:type="spellEnd"/>
      <w:r w:rsidRPr="00782C53">
        <w:rPr>
          <w:rFonts w:asciiTheme="majorBidi" w:hAnsiTheme="majorBidi" w:cstheme="majorBidi"/>
          <w:sz w:val="24"/>
          <w:szCs w:val="24"/>
        </w:rPr>
        <w:t xml:space="preserve">. 1999. Effect of phosphorus on the growth and yield of mungbean. </w:t>
      </w:r>
      <w:r w:rsidRPr="00844B73">
        <w:rPr>
          <w:rFonts w:asciiTheme="majorBidi" w:hAnsiTheme="majorBidi" w:cstheme="majorBidi"/>
          <w:i/>
          <w:iCs/>
          <w:sz w:val="24"/>
          <w:szCs w:val="24"/>
        </w:rPr>
        <w:t>Pakistan Journal of Biology</w:t>
      </w:r>
      <w:r w:rsidRPr="00782C53">
        <w:rPr>
          <w:rFonts w:asciiTheme="majorBidi" w:hAnsiTheme="majorBidi" w:cstheme="majorBidi"/>
          <w:sz w:val="24"/>
          <w:szCs w:val="24"/>
        </w:rPr>
        <w:t xml:space="preserve"> 2: 667-669.</w:t>
      </w:r>
    </w:p>
    <w:p w14:paraId="61D070BF" w14:textId="77777777" w:rsidR="00996D74" w:rsidRPr="00F41A7D" w:rsidRDefault="00996D74" w:rsidP="0084641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Pr>
          <w:rFonts w:asciiTheme="majorBidi" w:hAnsiTheme="majorBidi" w:cstheme="majorBidi"/>
          <w:sz w:val="24"/>
          <w:szCs w:val="24"/>
        </w:rPr>
        <w:t xml:space="preserve">Kumar, R., Singh, Y. V., Singh, S., </w:t>
      </w:r>
      <w:proofErr w:type="spellStart"/>
      <w:r>
        <w:rPr>
          <w:rFonts w:asciiTheme="majorBidi" w:hAnsiTheme="majorBidi" w:cstheme="majorBidi"/>
          <w:sz w:val="24"/>
          <w:szCs w:val="24"/>
        </w:rPr>
        <w:t>Latare</w:t>
      </w:r>
      <w:proofErr w:type="spellEnd"/>
      <w:r>
        <w:rPr>
          <w:rFonts w:asciiTheme="majorBidi" w:hAnsiTheme="majorBidi" w:cstheme="majorBidi"/>
          <w:sz w:val="24"/>
          <w:szCs w:val="24"/>
        </w:rPr>
        <w:t xml:space="preserve">, A. M., Mishra, P.K. and </w:t>
      </w:r>
      <w:proofErr w:type="spellStart"/>
      <w:r>
        <w:rPr>
          <w:rFonts w:asciiTheme="majorBidi" w:hAnsiTheme="majorBidi" w:cstheme="majorBidi"/>
          <w:sz w:val="24"/>
          <w:szCs w:val="24"/>
        </w:rPr>
        <w:t>Supriya</w:t>
      </w:r>
      <w:proofErr w:type="spellEnd"/>
      <w:r>
        <w:rPr>
          <w:rFonts w:asciiTheme="majorBidi" w:hAnsiTheme="majorBidi" w:cstheme="majorBidi"/>
          <w:sz w:val="24"/>
          <w:szCs w:val="24"/>
        </w:rPr>
        <w:t xml:space="preserve"> 2012. Effect of phosphorus and Sulphur nutrition on yield attributes, yield of </w:t>
      </w:r>
      <w:proofErr w:type="spellStart"/>
      <w:r>
        <w:rPr>
          <w:rFonts w:asciiTheme="majorBidi" w:hAnsiTheme="majorBidi" w:cstheme="majorBidi"/>
          <w:sz w:val="24"/>
          <w:szCs w:val="24"/>
        </w:rPr>
        <w:t>mungbean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vigna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radiata</w:t>
      </w:r>
      <w:proofErr w:type="spellEnd"/>
      <w:r>
        <w:rPr>
          <w:rFonts w:asciiTheme="majorBidi" w:hAnsiTheme="majorBidi" w:cstheme="majorBidi"/>
          <w:sz w:val="24"/>
          <w:szCs w:val="24"/>
        </w:rPr>
        <w:t xml:space="preserve"> L. </w:t>
      </w:r>
      <w:proofErr w:type="spellStart"/>
      <w:r>
        <w:rPr>
          <w:rFonts w:asciiTheme="majorBidi" w:hAnsiTheme="majorBidi" w:cstheme="majorBidi"/>
          <w:sz w:val="24"/>
          <w:szCs w:val="24"/>
        </w:rPr>
        <w:t>Wilczek</w:t>
      </w:r>
      <w:proofErr w:type="spellEnd"/>
      <w:r>
        <w:rPr>
          <w:rFonts w:asciiTheme="majorBidi" w:hAnsiTheme="majorBidi" w:cstheme="majorBidi"/>
          <w:sz w:val="24"/>
          <w:szCs w:val="24"/>
        </w:rPr>
        <w:t xml:space="preserve">). </w:t>
      </w:r>
      <w:r w:rsidRPr="00846413">
        <w:rPr>
          <w:rFonts w:asciiTheme="majorBidi" w:hAnsiTheme="majorBidi" w:cstheme="majorBidi"/>
          <w:i/>
          <w:iCs/>
          <w:sz w:val="24"/>
          <w:szCs w:val="24"/>
        </w:rPr>
        <w:t>Journal of Chemical and Pharmaceutical Research,</w:t>
      </w:r>
      <w:r>
        <w:rPr>
          <w:rFonts w:asciiTheme="majorBidi" w:hAnsiTheme="majorBidi" w:cstheme="majorBidi"/>
          <w:sz w:val="24"/>
          <w:szCs w:val="24"/>
        </w:rPr>
        <w:t xml:space="preserve"> </w:t>
      </w:r>
      <w:r w:rsidRPr="00846413">
        <w:rPr>
          <w:rFonts w:asciiTheme="majorBidi" w:hAnsiTheme="majorBidi" w:cstheme="majorBidi"/>
          <w:b/>
          <w:bCs/>
          <w:sz w:val="24"/>
          <w:szCs w:val="24"/>
        </w:rPr>
        <w:t>4</w:t>
      </w:r>
      <w:r>
        <w:rPr>
          <w:rFonts w:asciiTheme="majorBidi" w:hAnsiTheme="majorBidi" w:cstheme="majorBidi"/>
          <w:sz w:val="24"/>
          <w:szCs w:val="24"/>
        </w:rPr>
        <w:t xml:space="preserve">(5): 2571-2573. </w:t>
      </w:r>
    </w:p>
    <w:p w14:paraId="1482421B"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 xml:space="preserve">Meena, L.R., Singh, R.K and Goutam, R.C. 2002. Effect of Moisture conservation practices, P levels and bacterial inoculation on yield and economic returns under dry land condition. </w:t>
      </w:r>
      <w:r w:rsidRPr="00844B73">
        <w:rPr>
          <w:rFonts w:asciiTheme="majorBidi" w:hAnsiTheme="majorBidi" w:cstheme="majorBidi"/>
          <w:i/>
          <w:iCs/>
          <w:sz w:val="24"/>
          <w:szCs w:val="24"/>
        </w:rPr>
        <w:t>Annual Agriculture Research, New Series,</w:t>
      </w:r>
      <w:r w:rsidRPr="00782C53">
        <w:rPr>
          <w:rFonts w:asciiTheme="majorBidi" w:hAnsiTheme="majorBidi" w:cstheme="majorBidi"/>
          <w:sz w:val="24"/>
          <w:szCs w:val="24"/>
        </w:rPr>
        <w:t xml:space="preserve"> </w:t>
      </w:r>
      <w:r w:rsidRPr="00844B73">
        <w:rPr>
          <w:rFonts w:asciiTheme="majorBidi" w:hAnsiTheme="majorBidi" w:cstheme="majorBidi"/>
          <w:b/>
          <w:bCs/>
          <w:sz w:val="24"/>
          <w:szCs w:val="24"/>
        </w:rPr>
        <w:t>23</w:t>
      </w:r>
      <w:r w:rsidRPr="00782C53">
        <w:rPr>
          <w:rFonts w:asciiTheme="majorBidi" w:hAnsiTheme="majorBidi" w:cstheme="majorBidi"/>
          <w:sz w:val="24"/>
          <w:szCs w:val="24"/>
        </w:rPr>
        <w:t xml:space="preserve">(2): 284-288. </w:t>
      </w:r>
    </w:p>
    <w:p w14:paraId="642EBCCE" w14:textId="77777777" w:rsidR="00996D74" w:rsidRDefault="00996D74" w:rsidP="00844B7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lastRenderedPageBreak/>
        <w:t>Mitra, S.,</w:t>
      </w:r>
      <w:r>
        <w:rPr>
          <w:rFonts w:asciiTheme="majorBidi" w:hAnsiTheme="majorBidi" w:cstheme="majorBidi"/>
          <w:sz w:val="24"/>
          <w:szCs w:val="24"/>
        </w:rPr>
        <w:t xml:space="preserve"> </w:t>
      </w:r>
      <w:proofErr w:type="spellStart"/>
      <w:r w:rsidRPr="00782C53">
        <w:rPr>
          <w:rFonts w:asciiTheme="majorBidi" w:hAnsiTheme="majorBidi" w:cstheme="majorBidi"/>
          <w:sz w:val="24"/>
          <w:szCs w:val="24"/>
        </w:rPr>
        <w:t>Rhattacharya</w:t>
      </w:r>
      <w:proofErr w:type="spellEnd"/>
      <w:r w:rsidRPr="00782C53">
        <w:rPr>
          <w:rFonts w:asciiTheme="majorBidi" w:hAnsiTheme="majorBidi" w:cstheme="majorBidi"/>
          <w:sz w:val="24"/>
          <w:szCs w:val="24"/>
        </w:rPr>
        <w:t xml:space="preserve">, S.K. </w:t>
      </w:r>
      <w:proofErr w:type="spellStart"/>
      <w:r w:rsidRPr="00782C53">
        <w:rPr>
          <w:rFonts w:asciiTheme="majorBidi" w:hAnsiTheme="majorBidi" w:cstheme="majorBidi"/>
          <w:sz w:val="24"/>
          <w:szCs w:val="24"/>
        </w:rPr>
        <w:t>Datta</w:t>
      </w:r>
      <w:proofErr w:type="spellEnd"/>
      <w:r>
        <w:rPr>
          <w:rFonts w:asciiTheme="majorBidi" w:hAnsiTheme="majorBidi" w:cstheme="majorBidi"/>
          <w:sz w:val="24"/>
          <w:szCs w:val="24"/>
        </w:rPr>
        <w:t>,</w:t>
      </w:r>
      <w:r w:rsidRPr="00782C53">
        <w:rPr>
          <w:rFonts w:asciiTheme="majorBidi" w:hAnsiTheme="majorBidi" w:cstheme="majorBidi"/>
          <w:sz w:val="24"/>
          <w:szCs w:val="24"/>
        </w:rPr>
        <w:t xml:space="preserve"> M. and </w:t>
      </w:r>
      <w:proofErr w:type="spellStart"/>
      <w:r w:rsidRPr="00782C53">
        <w:rPr>
          <w:rFonts w:asciiTheme="majorBidi" w:hAnsiTheme="majorBidi" w:cstheme="majorBidi"/>
          <w:sz w:val="24"/>
          <w:szCs w:val="24"/>
        </w:rPr>
        <w:t>Banik</w:t>
      </w:r>
      <w:proofErr w:type="spellEnd"/>
      <w:r>
        <w:rPr>
          <w:rFonts w:asciiTheme="majorBidi" w:hAnsiTheme="majorBidi" w:cstheme="majorBidi"/>
          <w:sz w:val="24"/>
          <w:szCs w:val="24"/>
        </w:rPr>
        <w:t>,</w:t>
      </w:r>
      <w:r w:rsidRPr="00782C53">
        <w:rPr>
          <w:rFonts w:asciiTheme="majorBidi" w:hAnsiTheme="majorBidi" w:cstheme="majorBidi"/>
          <w:sz w:val="24"/>
          <w:szCs w:val="24"/>
        </w:rPr>
        <w:t xml:space="preserve"> S. 1999. Effect of variety, rock phosphate and phosphate solubilizing bacteria on growth and yield of green gram in acid soils of Tripura. </w:t>
      </w:r>
      <w:r w:rsidRPr="00844B73">
        <w:rPr>
          <w:rFonts w:asciiTheme="majorBidi" w:hAnsiTheme="majorBidi" w:cstheme="majorBidi"/>
          <w:i/>
          <w:iCs/>
          <w:sz w:val="24"/>
          <w:szCs w:val="24"/>
        </w:rPr>
        <w:t>Environment Ecology</w:t>
      </w:r>
      <w:r w:rsidRPr="00782C53">
        <w:rPr>
          <w:rFonts w:asciiTheme="majorBidi" w:hAnsiTheme="majorBidi" w:cstheme="majorBidi"/>
          <w:sz w:val="24"/>
          <w:szCs w:val="24"/>
        </w:rPr>
        <w:t xml:space="preserve"> 17: 926-930.</w:t>
      </w:r>
    </w:p>
    <w:p w14:paraId="700E111C" w14:textId="77777777" w:rsidR="00996D74" w:rsidRDefault="00996D74" w:rsidP="00DB23BF">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 xml:space="preserve">Muhammad, D., </w:t>
      </w:r>
      <w:proofErr w:type="spellStart"/>
      <w:r w:rsidRPr="00782C53">
        <w:rPr>
          <w:rFonts w:asciiTheme="majorBidi" w:hAnsiTheme="majorBidi" w:cstheme="majorBidi"/>
          <w:sz w:val="24"/>
          <w:szCs w:val="24"/>
        </w:rPr>
        <w:t>Gurmani</w:t>
      </w:r>
      <w:proofErr w:type="spellEnd"/>
      <w:r w:rsidRPr="00782C53">
        <w:rPr>
          <w:rFonts w:asciiTheme="majorBidi" w:hAnsiTheme="majorBidi" w:cstheme="majorBidi"/>
          <w:sz w:val="24"/>
          <w:szCs w:val="24"/>
        </w:rPr>
        <w:t xml:space="preserve">, A.H. and </w:t>
      </w:r>
      <w:proofErr w:type="spellStart"/>
      <w:r w:rsidRPr="00782C53">
        <w:rPr>
          <w:rFonts w:asciiTheme="majorBidi" w:hAnsiTheme="majorBidi" w:cstheme="majorBidi"/>
          <w:sz w:val="24"/>
          <w:szCs w:val="24"/>
        </w:rPr>
        <w:t>Matiullah</w:t>
      </w:r>
      <w:proofErr w:type="spellEnd"/>
      <w:r w:rsidRPr="00782C53">
        <w:rPr>
          <w:rFonts w:asciiTheme="majorBidi" w:hAnsiTheme="majorBidi" w:cstheme="majorBidi"/>
          <w:sz w:val="24"/>
          <w:szCs w:val="24"/>
        </w:rPr>
        <w:t xml:space="preserve">, K. 2004. Effect of phosphorus and Rhizobium inoculation on the yield and yield components of mungbean under the rain-fed condition of D.I. Khan. </w:t>
      </w:r>
      <w:proofErr w:type="spellStart"/>
      <w:r w:rsidRPr="00844B73">
        <w:rPr>
          <w:rFonts w:asciiTheme="majorBidi" w:hAnsiTheme="majorBidi" w:cstheme="majorBidi"/>
          <w:i/>
          <w:iCs/>
          <w:sz w:val="24"/>
          <w:szCs w:val="24"/>
        </w:rPr>
        <w:t>Sarhad</w:t>
      </w:r>
      <w:proofErr w:type="spellEnd"/>
      <w:r w:rsidRPr="00844B73">
        <w:rPr>
          <w:rFonts w:asciiTheme="majorBidi" w:hAnsiTheme="majorBidi" w:cstheme="majorBidi"/>
          <w:i/>
          <w:iCs/>
          <w:sz w:val="24"/>
          <w:szCs w:val="24"/>
        </w:rPr>
        <w:t xml:space="preserve"> Journal of Agriculture</w:t>
      </w:r>
      <w:r w:rsidRPr="00782C53">
        <w:rPr>
          <w:rFonts w:asciiTheme="majorBidi" w:hAnsiTheme="majorBidi" w:cstheme="majorBidi"/>
          <w:sz w:val="24"/>
          <w:szCs w:val="24"/>
        </w:rPr>
        <w:t xml:space="preserve">. </w:t>
      </w:r>
      <w:r w:rsidRPr="00844B73">
        <w:rPr>
          <w:rFonts w:asciiTheme="majorBidi" w:hAnsiTheme="majorBidi" w:cstheme="majorBidi"/>
          <w:b/>
          <w:bCs/>
          <w:sz w:val="24"/>
          <w:szCs w:val="24"/>
        </w:rPr>
        <w:t>20</w:t>
      </w:r>
      <w:r w:rsidRPr="00782C53">
        <w:rPr>
          <w:rFonts w:asciiTheme="majorBidi" w:hAnsiTheme="majorBidi" w:cstheme="majorBidi"/>
          <w:sz w:val="24"/>
          <w:szCs w:val="24"/>
        </w:rPr>
        <w:t>(4): 575-582.</w:t>
      </w:r>
    </w:p>
    <w:p w14:paraId="66B35D0D" w14:textId="77777777" w:rsidR="00996D74" w:rsidRDefault="00996D74" w:rsidP="00AD4C4E">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782C53">
        <w:rPr>
          <w:rFonts w:asciiTheme="majorBidi" w:hAnsiTheme="majorBidi" w:cstheme="majorBidi"/>
          <w:sz w:val="24"/>
          <w:szCs w:val="24"/>
        </w:rPr>
        <w:t>Nadeem</w:t>
      </w:r>
      <w:r>
        <w:rPr>
          <w:rFonts w:asciiTheme="majorBidi" w:hAnsiTheme="majorBidi" w:cstheme="majorBidi"/>
          <w:sz w:val="24"/>
          <w:szCs w:val="24"/>
        </w:rPr>
        <w:t>,</w:t>
      </w:r>
      <w:r w:rsidRPr="00782C53">
        <w:rPr>
          <w:rFonts w:asciiTheme="majorBidi" w:hAnsiTheme="majorBidi" w:cstheme="majorBidi"/>
          <w:sz w:val="24"/>
          <w:szCs w:val="24"/>
        </w:rPr>
        <w:t xml:space="preserve"> A., Muhmmad Amjad and Muhammad Akbar Anjum 2003</w:t>
      </w:r>
      <w:r>
        <w:rPr>
          <w:rFonts w:asciiTheme="majorBidi" w:hAnsiTheme="majorBidi" w:cstheme="majorBidi"/>
          <w:sz w:val="24"/>
          <w:szCs w:val="24"/>
        </w:rPr>
        <w:t>.</w:t>
      </w:r>
      <w:r w:rsidRPr="00782C53">
        <w:rPr>
          <w:rFonts w:asciiTheme="majorBidi" w:hAnsiTheme="majorBidi" w:cstheme="majorBidi"/>
          <w:sz w:val="24"/>
          <w:szCs w:val="24"/>
        </w:rPr>
        <w:t xml:space="preserve"> Growth and yield response to pea (</w:t>
      </w:r>
      <w:r w:rsidRPr="00364403">
        <w:rPr>
          <w:rFonts w:asciiTheme="majorBidi" w:hAnsiTheme="majorBidi" w:cstheme="majorBidi"/>
          <w:i/>
          <w:iCs/>
          <w:sz w:val="24"/>
          <w:szCs w:val="24"/>
        </w:rPr>
        <w:t>Pisum sativum</w:t>
      </w:r>
      <w:r w:rsidRPr="00782C53">
        <w:rPr>
          <w:rFonts w:asciiTheme="majorBidi" w:hAnsiTheme="majorBidi" w:cstheme="majorBidi"/>
          <w:sz w:val="24"/>
          <w:szCs w:val="24"/>
        </w:rPr>
        <w:t xml:space="preserve"> L.) Crop to phosphorus and potassium application. </w:t>
      </w:r>
      <w:r w:rsidRPr="00BC7539">
        <w:rPr>
          <w:rFonts w:asciiTheme="majorBidi" w:hAnsiTheme="majorBidi" w:cstheme="majorBidi"/>
          <w:i/>
          <w:iCs/>
          <w:sz w:val="24"/>
          <w:szCs w:val="24"/>
        </w:rPr>
        <w:t>Pakistan Journal of Agriculture Science</w:t>
      </w:r>
      <w:r w:rsidRPr="00782C53">
        <w:rPr>
          <w:rFonts w:asciiTheme="majorBidi" w:hAnsiTheme="majorBidi" w:cstheme="majorBidi"/>
          <w:sz w:val="24"/>
          <w:szCs w:val="24"/>
        </w:rPr>
        <w:t xml:space="preserve">, </w:t>
      </w:r>
      <w:r w:rsidRPr="00DB23BF">
        <w:rPr>
          <w:rFonts w:asciiTheme="majorBidi" w:hAnsiTheme="majorBidi" w:cstheme="majorBidi"/>
          <w:b/>
          <w:bCs/>
          <w:sz w:val="24"/>
          <w:szCs w:val="24"/>
        </w:rPr>
        <w:t>40</w:t>
      </w:r>
      <w:r w:rsidRPr="00782C53">
        <w:rPr>
          <w:rFonts w:asciiTheme="majorBidi" w:hAnsiTheme="majorBidi" w:cstheme="majorBidi"/>
          <w:sz w:val="24"/>
          <w:szCs w:val="24"/>
        </w:rPr>
        <w:t xml:space="preserve">(3-4). </w:t>
      </w:r>
    </w:p>
    <w:p w14:paraId="0A059B8F" w14:textId="77777777" w:rsidR="00996D74" w:rsidRPr="00846413" w:rsidRDefault="00996D74" w:rsidP="0084641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roofErr w:type="spellStart"/>
      <w:r w:rsidRPr="00846413">
        <w:rPr>
          <w:rFonts w:asciiTheme="majorBidi" w:hAnsiTheme="majorBidi" w:cstheme="majorBidi"/>
          <w:sz w:val="24"/>
          <w:szCs w:val="24"/>
        </w:rPr>
        <w:t>Nagarajaiah</w:t>
      </w:r>
      <w:proofErr w:type="spellEnd"/>
      <w:r w:rsidRPr="00846413">
        <w:rPr>
          <w:rFonts w:asciiTheme="majorBidi" w:hAnsiTheme="majorBidi" w:cstheme="majorBidi"/>
          <w:sz w:val="24"/>
          <w:szCs w:val="24"/>
        </w:rPr>
        <w:t xml:space="preserve">, K.M., Palled, Y.B., </w:t>
      </w:r>
      <w:proofErr w:type="spellStart"/>
      <w:r w:rsidRPr="00846413">
        <w:rPr>
          <w:rFonts w:asciiTheme="majorBidi" w:hAnsiTheme="majorBidi" w:cstheme="majorBidi"/>
          <w:sz w:val="24"/>
          <w:szCs w:val="24"/>
        </w:rPr>
        <w:t>Patil</w:t>
      </w:r>
      <w:proofErr w:type="spellEnd"/>
      <w:r w:rsidRPr="00846413">
        <w:rPr>
          <w:rFonts w:asciiTheme="majorBidi" w:hAnsiTheme="majorBidi" w:cstheme="majorBidi"/>
          <w:sz w:val="24"/>
          <w:szCs w:val="24"/>
        </w:rPr>
        <w:t xml:space="preserve">, B.N., and </w:t>
      </w:r>
      <w:proofErr w:type="spellStart"/>
      <w:r w:rsidRPr="00846413">
        <w:rPr>
          <w:rFonts w:asciiTheme="majorBidi" w:hAnsiTheme="majorBidi" w:cstheme="majorBidi"/>
          <w:sz w:val="24"/>
          <w:szCs w:val="24"/>
        </w:rPr>
        <w:t>Khot</w:t>
      </w:r>
      <w:proofErr w:type="spellEnd"/>
      <w:r w:rsidRPr="00846413">
        <w:rPr>
          <w:rFonts w:asciiTheme="majorBidi" w:hAnsiTheme="majorBidi" w:cstheme="majorBidi"/>
          <w:sz w:val="24"/>
          <w:szCs w:val="24"/>
        </w:rPr>
        <w:t xml:space="preserve">, A.B. 2005. Response of Chickpea varieties to seed rate and time of sowing under late sown conditions in </w:t>
      </w:r>
      <w:proofErr w:type="spellStart"/>
      <w:r w:rsidRPr="00846413">
        <w:rPr>
          <w:rFonts w:asciiTheme="majorBidi" w:hAnsiTheme="majorBidi" w:cstheme="majorBidi"/>
          <w:sz w:val="24"/>
          <w:szCs w:val="24"/>
        </w:rPr>
        <w:t>Malaprabha</w:t>
      </w:r>
      <w:proofErr w:type="spellEnd"/>
      <w:r w:rsidRPr="00846413">
        <w:rPr>
          <w:rFonts w:asciiTheme="majorBidi" w:hAnsiTheme="majorBidi" w:cstheme="majorBidi"/>
          <w:sz w:val="24"/>
          <w:szCs w:val="24"/>
        </w:rPr>
        <w:t xml:space="preserve"> Command Area. </w:t>
      </w:r>
      <w:r w:rsidRPr="00846413">
        <w:rPr>
          <w:rFonts w:asciiTheme="majorBidi" w:hAnsiTheme="majorBidi" w:cstheme="majorBidi"/>
          <w:i/>
          <w:iCs/>
          <w:sz w:val="24"/>
          <w:szCs w:val="24"/>
        </w:rPr>
        <w:t>Karnataka Journal of Agricultural Sciences</w:t>
      </w:r>
      <w:r>
        <w:rPr>
          <w:rFonts w:asciiTheme="majorBidi" w:hAnsiTheme="majorBidi" w:cstheme="majorBidi"/>
          <w:sz w:val="24"/>
          <w:szCs w:val="24"/>
        </w:rPr>
        <w:t>,</w:t>
      </w:r>
      <w:r w:rsidRPr="00846413">
        <w:rPr>
          <w:rFonts w:asciiTheme="majorBidi" w:hAnsiTheme="majorBidi" w:cstheme="majorBidi"/>
          <w:sz w:val="24"/>
          <w:szCs w:val="24"/>
        </w:rPr>
        <w:t xml:space="preserve"> </w:t>
      </w:r>
      <w:r w:rsidRPr="00846413">
        <w:rPr>
          <w:rFonts w:asciiTheme="majorBidi" w:hAnsiTheme="majorBidi" w:cstheme="majorBidi"/>
          <w:b/>
          <w:bCs/>
          <w:sz w:val="24"/>
          <w:szCs w:val="24"/>
        </w:rPr>
        <w:t>18</w:t>
      </w:r>
      <w:r w:rsidRPr="00846413">
        <w:rPr>
          <w:rFonts w:asciiTheme="majorBidi" w:hAnsiTheme="majorBidi" w:cstheme="majorBidi"/>
          <w:sz w:val="24"/>
          <w:szCs w:val="24"/>
        </w:rPr>
        <w:t xml:space="preserve"> (3): 609-612</w:t>
      </w:r>
    </w:p>
    <w:p w14:paraId="142D7CA4" w14:textId="77777777" w:rsidR="00996D74" w:rsidRDefault="00996D74" w:rsidP="00AD4C4E">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roofErr w:type="spellStart"/>
      <w:r w:rsidRPr="00782C53">
        <w:rPr>
          <w:rFonts w:asciiTheme="majorBidi" w:hAnsiTheme="majorBidi" w:cstheme="majorBidi"/>
          <w:sz w:val="24"/>
          <w:szCs w:val="24"/>
        </w:rPr>
        <w:t>Noorzai</w:t>
      </w:r>
      <w:proofErr w:type="spellEnd"/>
      <w:r w:rsidRPr="00782C53">
        <w:rPr>
          <w:rFonts w:asciiTheme="majorBidi" w:hAnsiTheme="majorBidi" w:cstheme="majorBidi"/>
          <w:sz w:val="24"/>
          <w:szCs w:val="24"/>
        </w:rPr>
        <w:t xml:space="preserve">, A., Choudhary, A.K., Bana, R.S. and Prasad, R. 2017. Growth behavior, productivity and profitability of promising mungbean varieties in semi-arid region of Afghanistan. </w:t>
      </w:r>
      <w:r w:rsidRPr="00BC7539">
        <w:rPr>
          <w:rFonts w:asciiTheme="majorBidi" w:hAnsiTheme="majorBidi" w:cstheme="majorBidi"/>
          <w:i/>
          <w:iCs/>
          <w:sz w:val="24"/>
          <w:szCs w:val="24"/>
        </w:rPr>
        <w:t>Annual Agriculture Research,</w:t>
      </w:r>
      <w:r w:rsidRPr="00364403">
        <w:rPr>
          <w:rFonts w:asciiTheme="majorBidi" w:hAnsiTheme="majorBidi" w:cstheme="majorBidi"/>
          <w:sz w:val="24"/>
          <w:szCs w:val="24"/>
        </w:rPr>
        <w:t xml:space="preserve"> </w:t>
      </w:r>
      <w:r w:rsidRPr="00BC7539">
        <w:rPr>
          <w:rFonts w:asciiTheme="majorBidi" w:hAnsiTheme="majorBidi" w:cstheme="majorBidi"/>
          <w:b/>
          <w:bCs/>
          <w:sz w:val="24"/>
          <w:szCs w:val="24"/>
        </w:rPr>
        <w:t>38</w:t>
      </w:r>
      <w:r w:rsidRPr="00782C53">
        <w:rPr>
          <w:rFonts w:asciiTheme="majorBidi" w:hAnsiTheme="majorBidi" w:cstheme="majorBidi"/>
          <w:sz w:val="24"/>
          <w:szCs w:val="24"/>
        </w:rPr>
        <w:t>(1): 78-86.</w:t>
      </w:r>
    </w:p>
    <w:p w14:paraId="30136231" w14:textId="77777777" w:rsidR="00996D74" w:rsidRDefault="00996D74" w:rsidP="00AD4C4E">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CB558E">
        <w:rPr>
          <w:rFonts w:asciiTheme="majorBidi" w:hAnsiTheme="majorBidi" w:cstheme="majorBidi"/>
          <w:sz w:val="24"/>
          <w:szCs w:val="24"/>
        </w:rPr>
        <w:t xml:space="preserve">Prasad, K.; Kumar, S.; </w:t>
      </w:r>
      <w:proofErr w:type="spellStart"/>
      <w:r w:rsidRPr="00CB558E">
        <w:rPr>
          <w:rFonts w:asciiTheme="majorBidi" w:hAnsiTheme="majorBidi" w:cstheme="majorBidi"/>
          <w:sz w:val="24"/>
          <w:szCs w:val="24"/>
        </w:rPr>
        <w:t>Pyare</w:t>
      </w:r>
      <w:proofErr w:type="spellEnd"/>
      <w:r w:rsidRPr="00CB558E">
        <w:rPr>
          <w:rFonts w:asciiTheme="majorBidi" w:hAnsiTheme="majorBidi" w:cstheme="majorBidi"/>
          <w:sz w:val="24"/>
          <w:szCs w:val="24"/>
        </w:rPr>
        <w:t xml:space="preserve">, R. and </w:t>
      </w:r>
      <w:proofErr w:type="spellStart"/>
      <w:r w:rsidRPr="00CB558E">
        <w:rPr>
          <w:rFonts w:asciiTheme="majorBidi" w:hAnsiTheme="majorBidi" w:cstheme="majorBidi"/>
          <w:sz w:val="24"/>
          <w:szCs w:val="24"/>
        </w:rPr>
        <w:t>Rathi</w:t>
      </w:r>
      <w:proofErr w:type="spellEnd"/>
      <w:r w:rsidRPr="00CB558E">
        <w:rPr>
          <w:rFonts w:asciiTheme="majorBidi" w:hAnsiTheme="majorBidi" w:cstheme="majorBidi"/>
          <w:sz w:val="24"/>
          <w:szCs w:val="24"/>
        </w:rPr>
        <w:t>, J.P.S. 2015. Effect of FYM and biofertilizer in conjunction with inorganic fertilizer on growth, yield and profit of chickpea (</w:t>
      </w:r>
      <w:proofErr w:type="spellStart"/>
      <w:r w:rsidRPr="00CB558E">
        <w:rPr>
          <w:rFonts w:asciiTheme="majorBidi" w:hAnsiTheme="majorBidi" w:cstheme="majorBidi"/>
          <w:sz w:val="24"/>
          <w:szCs w:val="24"/>
        </w:rPr>
        <w:t>Cicer</w:t>
      </w:r>
      <w:proofErr w:type="spellEnd"/>
      <w:r w:rsidRPr="00CB558E">
        <w:rPr>
          <w:rFonts w:asciiTheme="majorBidi" w:hAnsiTheme="majorBidi" w:cstheme="majorBidi"/>
          <w:sz w:val="24"/>
          <w:szCs w:val="24"/>
        </w:rPr>
        <w:t xml:space="preserve"> arietinum L.). </w:t>
      </w:r>
      <w:r w:rsidRPr="00CB558E">
        <w:rPr>
          <w:rFonts w:asciiTheme="majorBidi" w:hAnsiTheme="majorBidi" w:cstheme="majorBidi"/>
          <w:i/>
          <w:iCs/>
          <w:sz w:val="24"/>
          <w:szCs w:val="24"/>
        </w:rPr>
        <w:t>Plant Archives</w:t>
      </w:r>
      <w:r w:rsidRPr="00CB558E">
        <w:rPr>
          <w:rFonts w:asciiTheme="majorBidi" w:hAnsiTheme="majorBidi" w:cstheme="majorBidi"/>
          <w:sz w:val="24"/>
          <w:szCs w:val="24"/>
        </w:rPr>
        <w:t xml:space="preserve">, </w:t>
      </w:r>
      <w:r w:rsidRPr="00CB558E">
        <w:rPr>
          <w:rFonts w:asciiTheme="majorBidi" w:hAnsiTheme="majorBidi" w:cstheme="majorBidi"/>
          <w:b/>
          <w:bCs/>
          <w:sz w:val="24"/>
          <w:szCs w:val="24"/>
        </w:rPr>
        <w:t>5</w:t>
      </w:r>
      <w:r w:rsidRPr="00CB558E">
        <w:rPr>
          <w:rFonts w:asciiTheme="majorBidi" w:hAnsiTheme="majorBidi" w:cstheme="majorBidi"/>
          <w:sz w:val="24"/>
          <w:szCs w:val="24"/>
        </w:rPr>
        <w:t>(2): 609-612.</w:t>
      </w:r>
      <w:r w:rsidRPr="00782C53">
        <w:rPr>
          <w:rFonts w:asciiTheme="majorBidi" w:hAnsiTheme="majorBidi" w:cstheme="majorBidi"/>
          <w:sz w:val="24"/>
          <w:szCs w:val="24"/>
        </w:rPr>
        <w:t xml:space="preserve"> </w:t>
      </w:r>
    </w:p>
    <w:p w14:paraId="72AAB7A2" w14:textId="77777777" w:rsidR="00996D74" w:rsidRDefault="00996D74" w:rsidP="00AD4C4E">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roofErr w:type="spellStart"/>
      <w:r w:rsidRPr="00782C53">
        <w:rPr>
          <w:rFonts w:asciiTheme="majorBidi" w:hAnsiTheme="majorBidi" w:cstheme="majorBidi"/>
          <w:sz w:val="24"/>
          <w:szCs w:val="24"/>
        </w:rPr>
        <w:t>Raboy</w:t>
      </w:r>
      <w:proofErr w:type="spellEnd"/>
      <w:r w:rsidRPr="00782C53">
        <w:rPr>
          <w:rFonts w:asciiTheme="majorBidi" w:hAnsiTheme="majorBidi" w:cstheme="majorBidi"/>
          <w:sz w:val="24"/>
          <w:szCs w:val="24"/>
        </w:rPr>
        <w:t xml:space="preserve">, V. 2003. Molecules of interest: myo-inositol-1-6-hexakisphosphate. </w:t>
      </w:r>
      <w:proofErr w:type="spellStart"/>
      <w:r w:rsidRPr="00782C53">
        <w:rPr>
          <w:rFonts w:asciiTheme="majorBidi" w:hAnsiTheme="majorBidi" w:cstheme="majorBidi"/>
          <w:sz w:val="24"/>
          <w:szCs w:val="24"/>
        </w:rPr>
        <w:t>Phytochem</w:t>
      </w:r>
      <w:proofErr w:type="spellEnd"/>
      <w:r w:rsidRPr="00782C53">
        <w:rPr>
          <w:rFonts w:asciiTheme="majorBidi" w:hAnsiTheme="majorBidi" w:cstheme="majorBidi"/>
          <w:sz w:val="24"/>
          <w:szCs w:val="24"/>
        </w:rPr>
        <w:t xml:space="preserve"> 64:1033–1043. Sarwar, G., M.S. Sadiq, M. Saleem and G. Abbas. 2004. Selection criteria in F3 and F4 population of mungbean Vigna radiata L. </w:t>
      </w:r>
      <w:proofErr w:type="spellStart"/>
      <w:r w:rsidRPr="00782C53">
        <w:rPr>
          <w:rFonts w:asciiTheme="majorBidi" w:hAnsiTheme="majorBidi" w:cstheme="majorBidi"/>
          <w:sz w:val="24"/>
          <w:szCs w:val="24"/>
        </w:rPr>
        <w:t>Wilczek</w:t>
      </w:r>
      <w:proofErr w:type="spellEnd"/>
      <w:r w:rsidRPr="00782C53">
        <w:rPr>
          <w:rFonts w:asciiTheme="majorBidi" w:hAnsiTheme="majorBidi" w:cstheme="majorBidi"/>
          <w:sz w:val="24"/>
          <w:szCs w:val="24"/>
        </w:rPr>
        <w:t xml:space="preserve">. </w:t>
      </w:r>
      <w:r w:rsidRPr="00AD4C4E">
        <w:rPr>
          <w:rFonts w:asciiTheme="majorBidi" w:hAnsiTheme="majorBidi" w:cstheme="majorBidi"/>
          <w:i/>
          <w:iCs/>
          <w:sz w:val="24"/>
          <w:szCs w:val="24"/>
        </w:rPr>
        <w:t>Pakistan Journal of Botany</w:t>
      </w:r>
      <w:r>
        <w:rPr>
          <w:rFonts w:asciiTheme="majorBidi" w:hAnsiTheme="majorBidi" w:cstheme="majorBidi"/>
          <w:sz w:val="24"/>
          <w:szCs w:val="24"/>
        </w:rPr>
        <w:t>,</w:t>
      </w:r>
      <w:r w:rsidRPr="00782C53">
        <w:rPr>
          <w:rFonts w:asciiTheme="majorBidi" w:hAnsiTheme="majorBidi" w:cstheme="majorBidi"/>
          <w:sz w:val="24"/>
          <w:szCs w:val="24"/>
        </w:rPr>
        <w:t xml:space="preserve"> </w:t>
      </w:r>
      <w:r w:rsidRPr="00AD4C4E">
        <w:rPr>
          <w:rFonts w:asciiTheme="majorBidi" w:hAnsiTheme="majorBidi" w:cstheme="majorBidi"/>
          <w:b/>
          <w:bCs/>
          <w:sz w:val="24"/>
          <w:szCs w:val="24"/>
        </w:rPr>
        <w:t>36</w:t>
      </w:r>
      <w:r w:rsidRPr="00782C53">
        <w:rPr>
          <w:rFonts w:asciiTheme="majorBidi" w:hAnsiTheme="majorBidi" w:cstheme="majorBidi"/>
          <w:sz w:val="24"/>
          <w:szCs w:val="24"/>
        </w:rPr>
        <w:t>(2): 297-310.</w:t>
      </w:r>
    </w:p>
    <w:p w14:paraId="1A53A6C8" w14:textId="77777777" w:rsidR="00996D74" w:rsidRDefault="00996D74" w:rsidP="0084641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Pr>
          <w:rFonts w:asciiTheme="majorBidi" w:hAnsiTheme="majorBidi" w:cstheme="majorBidi"/>
          <w:sz w:val="24"/>
          <w:szCs w:val="24"/>
        </w:rPr>
        <w:t xml:space="preserve">Singh, G., </w:t>
      </w:r>
      <w:proofErr w:type="spellStart"/>
      <w:r>
        <w:rPr>
          <w:rFonts w:asciiTheme="majorBidi" w:hAnsiTheme="majorBidi" w:cstheme="majorBidi"/>
          <w:sz w:val="24"/>
          <w:szCs w:val="24"/>
        </w:rPr>
        <w:t>Sekhon</w:t>
      </w:r>
      <w:proofErr w:type="spellEnd"/>
      <w:r>
        <w:rPr>
          <w:rFonts w:asciiTheme="majorBidi" w:hAnsiTheme="majorBidi" w:cstheme="majorBidi"/>
          <w:sz w:val="24"/>
          <w:szCs w:val="24"/>
        </w:rPr>
        <w:t xml:space="preserve">, H.S., Poonam Sharma, P. and Bains, T. S. 2007. Response of mung bean varieties to plant populations in summer season. </w:t>
      </w:r>
      <w:r w:rsidRPr="00846413">
        <w:rPr>
          <w:rFonts w:asciiTheme="majorBidi" w:hAnsiTheme="majorBidi" w:cstheme="majorBidi"/>
          <w:i/>
          <w:iCs/>
          <w:sz w:val="24"/>
          <w:szCs w:val="24"/>
        </w:rPr>
        <w:t>Indian Journal of Food Legumes</w:t>
      </w:r>
      <w:r>
        <w:rPr>
          <w:rFonts w:asciiTheme="majorBidi" w:hAnsiTheme="majorBidi" w:cstheme="majorBidi"/>
          <w:sz w:val="24"/>
          <w:szCs w:val="24"/>
        </w:rPr>
        <w:t xml:space="preserve">, </w:t>
      </w:r>
      <w:r w:rsidRPr="00846413">
        <w:rPr>
          <w:rFonts w:asciiTheme="majorBidi" w:hAnsiTheme="majorBidi" w:cstheme="majorBidi"/>
          <w:b/>
          <w:bCs/>
          <w:sz w:val="24"/>
          <w:szCs w:val="24"/>
        </w:rPr>
        <w:t>20</w:t>
      </w:r>
      <w:r>
        <w:rPr>
          <w:rFonts w:asciiTheme="majorBidi" w:hAnsiTheme="majorBidi" w:cstheme="majorBidi"/>
          <w:sz w:val="24"/>
          <w:szCs w:val="24"/>
        </w:rPr>
        <w:t>(10): 115-116.</w:t>
      </w:r>
    </w:p>
    <w:p w14:paraId="163213E9" w14:textId="77777777" w:rsidR="00996D74" w:rsidRPr="00846413" w:rsidRDefault="00996D74" w:rsidP="0084641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846413">
        <w:rPr>
          <w:rFonts w:asciiTheme="majorBidi" w:hAnsiTheme="majorBidi" w:cstheme="majorBidi"/>
          <w:sz w:val="24"/>
          <w:szCs w:val="24"/>
        </w:rPr>
        <w:t xml:space="preserve">Tesfaye, M., J. Liu, D.L. Allan and C.P. Vance. 2007.Genomic and genetic control of phosphate stress in legumes. </w:t>
      </w:r>
      <w:r w:rsidRPr="00505FF6">
        <w:rPr>
          <w:rFonts w:asciiTheme="majorBidi" w:hAnsiTheme="majorBidi" w:cstheme="majorBidi"/>
          <w:sz w:val="24"/>
          <w:szCs w:val="24"/>
        </w:rPr>
        <w:t>Plant Physiology</w:t>
      </w:r>
      <w:r w:rsidRPr="00846413">
        <w:rPr>
          <w:rFonts w:asciiTheme="majorBidi" w:hAnsiTheme="majorBidi" w:cstheme="majorBidi"/>
          <w:sz w:val="24"/>
          <w:szCs w:val="24"/>
        </w:rPr>
        <w:t>, 144: 594-603.</w:t>
      </w:r>
    </w:p>
    <w:p w14:paraId="1A328F8A" w14:textId="77777777" w:rsidR="00996D74" w:rsidRPr="00846413" w:rsidRDefault="00996D74" w:rsidP="0084641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846413">
        <w:rPr>
          <w:rFonts w:asciiTheme="majorBidi" w:hAnsiTheme="majorBidi" w:cstheme="majorBidi"/>
          <w:sz w:val="24"/>
          <w:szCs w:val="24"/>
        </w:rPr>
        <w:t xml:space="preserve">Uddin, M.S., Amin, A.K., Ullah, M.J. and </w:t>
      </w:r>
      <w:proofErr w:type="spellStart"/>
      <w:r w:rsidRPr="00846413">
        <w:rPr>
          <w:rFonts w:asciiTheme="majorBidi" w:hAnsiTheme="majorBidi" w:cstheme="majorBidi"/>
          <w:sz w:val="24"/>
          <w:szCs w:val="24"/>
        </w:rPr>
        <w:t>Asaduzzman</w:t>
      </w:r>
      <w:proofErr w:type="spellEnd"/>
      <w:r w:rsidRPr="00846413">
        <w:rPr>
          <w:rFonts w:asciiTheme="majorBidi" w:hAnsiTheme="majorBidi" w:cstheme="majorBidi"/>
          <w:sz w:val="24"/>
          <w:szCs w:val="24"/>
        </w:rPr>
        <w:t xml:space="preserve">, M. 2009. Interaction effect of variety and different fertilizers on the growth and yield of summer mung bean. </w:t>
      </w:r>
      <w:r w:rsidRPr="00846413">
        <w:rPr>
          <w:rFonts w:asciiTheme="majorBidi" w:hAnsiTheme="majorBidi" w:cstheme="majorBidi"/>
          <w:i/>
          <w:iCs/>
          <w:sz w:val="24"/>
          <w:szCs w:val="24"/>
        </w:rPr>
        <w:t>American-Eurasian Journal of Agronomy,</w:t>
      </w:r>
      <w:r w:rsidRPr="00846413">
        <w:rPr>
          <w:rFonts w:asciiTheme="majorBidi" w:hAnsiTheme="majorBidi" w:cstheme="majorBidi"/>
          <w:sz w:val="24"/>
          <w:szCs w:val="24"/>
        </w:rPr>
        <w:t xml:space="preserve"> </w:t>
      </w:r>
      <w:r w:rsidRPr="00846413">
        <w:rPr>
          <w:rFonts w:asciiTheme="majorBidi" w:hAnsiTheme="majorBidi" w:cstheme="majorBidi"/>
          <w:b/>
          <w:bCs/>
          <w:sz w:val="24"/>
          <w:szCs w:val="24"/>
        </w:rPr>
        <w:t>2</w:t>
      </w:r>
      <w:r w:rsidRPr="00846413">
        <w:rPr>
          <w:rFonts w:asciiTheme="majorBidi" w:hAnsiTheme="majorBidi" w:cstheme="majorBidi"/>
          <w:sz w:val="24"/>
          <w:szCs w:val="24"/>
        </w:rPr>
        <w:t xml:space="preserve">(3): 180-184. </w:t>
      </w:r>
    </w:p>
    <w:p w14:paraId="20B955F6" w14:textId="77777777" w:rsidR="00996D74" w:rsidRPr="00846413" w:rsidRDefault="00996D74" w:rsidP="0084641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r w:rsidRPr="00846413">
        <w:rPr>
          <w:rFonts w:asciiTheme="majorBidi" w:hAnsiTheme="majorBidi" w:cstheme="majorBidi"/>
          <w:sz w:val="24"/>
          <w:szCs w:val="24"/>
        </w:rPr>
        <w:t xml:space="preserve">Yadav C, Dindayal L, Singh V. 2011.  Effect of yield and quality of green gram varieties by foliar spray of urea and seed rate. </w:t>
      </w:r>
      <w:r w:rsidRPr="00846413">
        <w:rPr>
          <w:rFonts w:asciiTheme="majorBidi" w:hAnsiTheme="majorBidi" w:cstheme="majorBidi"/>
          <w:i/>
          <w:iCs/>
          <w:sz w:val="24"/>
          <w:szCs w:val="24"/>
        </w:rPr>
        <w:t>Plant Archives</w:t>
      </w:r>
      <w:r w:rsidRPr="00846413">
        <w:rPr>
          <w:rFonts w:asciiTheme="majorBidi" w:hAnsiTheme="majorBidi" w:cstheme="majorBidi"/>
          <w:sz w:val="24"/>
          <w:szCs w:val="24"/>
        </w:rPr>
        <w:t xml:space="preserve">, </w:t>
      </w:r>
      <w:r w:rsidRPr="00846413">
        <w:rPr>
          <w:rFonts w:asciiTheme="majorBidi" w:hAnsiTheme="majorBidi" w:cstheme="majorBidi"/>
          <w:b/>
          <w:bCs/>
          <w:sz w:val="24"/>
          <w:szCs w:val="24"/>
        </w:rPr>
        <w:t>11</w:t>
      </w:r>
      <w:r w:rsidRPr="00846413">
        <w:rPr>
          <w:rFonts w:asciiTheme="majorBidi" w:hAnsiTheme="majorBidi" w:cstheme="majorBidi"/>
          <w:sz w:val="24"/>
          <w:szCs w:val="24"/>
        </w:rPr>
        <w:t xml:space="preserve">(1):289-291. </w:t>
      </w:r>
    </w:p>
    <w:p w14:paraId="01237405" w14:textId="77777777" w:rsidR="00996D74" w:rsidRPr="008668D4" w:rsidRDefault="00996D74" w:rsidP="00AD4C4E">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roofErr w:type="spellStart"/>
      <w:r w:rsidRPr="00782C53">
        <w:rPr>
          <w:rFonts w:asciiTheme="majorBidi" w:hAnsiTheme="majorBidi" w:cstheme="majorBidi"/>
          <w:sz w:val="24"/>
          <w:szCs w:val="24"/>
        </w:rPr>
        <w:t>Yaday</w:t>
      </w:r>
      <w:proofErr w:type="spellEnd"/>
      <w:r w:rsidRPr="00782C53">
        <w:rPr>
          <w:rFonts w:asciiTheme="majorBidi" w:hAnsiTheme="majorBidi" w:cstheme="majorBidi"/>
          <w:sz w:val="24"/>
          <w:szCs w:val="24"/>
        </w:rPr>
        <w:t>, M. and A.S. Warsi, 1988. Performance of summer planted mungbean in relation to irrigation and plant density. Indian J</w:t>
      </w:r>
      <w:r>
        <w:rPr>
          <w:rFonts w:asciiTheme="majorBidi" w:hAnsiTheme="majorBidi" w:cstheme="majorBidi"/>
          <w:sz w:val="24"/>
          <w:szCs w:val="24"/>
        </w:rPr>
        <w:t>ournal of</w:t>
      </w:r>
      <w:r w:rsidRPr="00782C53">
        <w:rPr>
          <w:rFonts w:asciiTheme="majorBidi" w:hAnsiTheme="majorBidi" w:cstheme="majorBidi"/>
          <w:sz w:val="24"/>
          <w:szCs w:val="24"/>
        </w:rPr>
        <w:t xml:space="preserve"> Agron</w:t>
      </w:r>
      <w:r>
        <w:rPr>
          <w:rFonts w:asciiTheme="majorBidi" w:hAnsiTheme="majorBidi" w:cstheme="majorBidi"/>
          <w:sz w:val="24"/>
          <w:szCs w:val="24"/>
        </w:rPr>
        <w:t>omy</w:t>
      </w:r>
      <w:r w:rsidRPr="00782C53">
        <w:rPr>
          <w:rFonts w:asciiTheme="majorBidi" w:hAnsiTheme="majorBidi" w:cstheme="majorBidi"/>
          <w:sz w:val="24"/>
          <w:szCs w:val="24"/>
        </w:rPr>
        <w:t>, 33: 19–21.</w:t>
      </w:r>
    </w:p>
    <w:p w14:paraId="401DCD13" w14:textId="77777777" w:rsidR="00A7001C" w:rsidRPr="00846413" w:rsidRDefault="00A7001C" w:rsidP="00846413">
      <w:pPr>
        <w:tabs>
          <w:tab w:val="left" w:pos="90"/>
        </w:tabs>
        <w:autoSpaceDE w:val="0"/>
        <w:autoSpaceDN w:val="0"/>
        <w:adjustRightInd w:val="0"/>
        <w:spacing w:before="120" w:after="120" w:line="240" w:lineRule="auto"/>
        <w:ind w:left="810" w:hanging="810"/>
        <w:rPr>
          <w:rFonts w:asciiTheme="majorBidi" w:hAnsiTheme="majorBidi" w:cstheme="majorBidi"/>
          <w:sz w:val="24"/>
          <w:szCs w:val="24"/>
        </w:rPr>
      </w:pPr>
    </w:p>
    <w:sectPr w:rsidR="00A7001C" w:rsidRPr="0084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28"/>
    <w:rsid w:val="00007D80"/>
    <w:rsid w:val="000137F7"/>
    <w:rsid w:val="000378D7"/>
    <w:rsid w:val="000474C1"/>
    <w:rsid w:val="00050C39"/>
    <w:rsid w:val="00072D7E"/>
    <w:rsid w:val="000754DE"/>
    <w:rsid w:val="00076739"/>
    <w:rsid w:val="0008580B"/>
    <w:rsid w:val="0009053C"/>
    <w:rsid w:val="00091960"/>
    <w:rsid w:val="00095083"/>
    <w:rsid w:val="000C66B4"/>
    <w:rsid w:val="000D2272"/>
    <w:rsid w:val="000D43D8"/>
    <w:rsid w:val="000D7767"/>
    <w:rsid w:val="00114659"/>
    <w:rsid w:val="00115C09"/>
    <w:rsid w:val="00132C7A"/>
    <w:rsid w:val="0015445A"/>
    <w:rsid w:val="00154DA9"/>
    <w:rsid w:val="001732A8"/>
    <w:rsid w:val="00177C02"/>
    <w:rsid w:val="001B0023"/>
    <w:rsid w:val="001B11D7"/>
    <w:rsid w:val="001B36CE"/>
    <w:rsid w:val="001C2D32"/>
    <w:rsid w:val="001F6FFD"/>
    <w:rsid w:val="002104AE"/>
    <w:rsid w:val="00217F5F"/>
    <w:rsid w:val="00235B7F"/>
    <w:rsid w:val="00250880"/>
    <w:rsid w:val="002511FC"/>
    <w:rsid w:val="002624F1"/>
    <w:rsid w:val="002630E7"/>
    <w:rsid w:val="002705C8"/>
    <w:rsid w:val="00272967"/>
    <w:rsid w:val="002855E0"/>
    <w:rsid w:val="00286863"/>
    <w:rsid w:val="00291A95"/>
    <w:rsid w:val="002A0884"/>
    <w:rsid w:val="002A0CD1"/>
    <w:rsid w:val="002A32A2"/>
    <w:rsid w:val="002B4FA0"/>
    <w:rsid w:val="002B64F2"/>
    <w:rsid w:val="002C3B94"/>
    <w:rsid w:val="002C5436"/>
    <w:rsid w:val="002E1C25"/>
    <w:rsid w:val="003064E3"/>
    <w:rsid w:val="00311433"/>
    <w:rsid w:val="00320816"/>
    <w:rsid w:val="00327114"/>
    <w:rsid w:val="00352630"/>
    <w:rsid w:val="00364403"/>
    <w:rsid w:val="0037240C"/>
    <w:rsid w:val="00374D2A"/>
    <w:rsid w:val="00381AB3"/>
    <w:rsid w:val="00384546"/>
    <w:rsid w:val="0038504E"/>
    <w:rsid w:val="003878BD"/>
    <w:rsid w:val="00394E81"/>
    <w:rsid w:val="0039541F"/>
    <w:rsid w:val="003A23AE"/>
    <w:rsid w:val="003A7D7C"/>
    <w:rsid w:val="003B6766"/>
    <w:rsid w:val="003E1B1C"/>
    <w:rsid w:val="003E3792"/>
    <w:rsid w:val="003F49ED"/>
    <w:rsid w:val="004058DF"/>
    <w:rsid w:val="004122FC"/>
    <w:rsid w:val="004150CE"/>
    <w:rsid w:val="00424C97"/>
    <w:rsid w:val="0042627C"/>
    <w:rsid w:val="00427837"/>
    <w:rsid w:val="004342E5"/>
    <w:rsid w:val="00435D33"/>
    <w:rsid w:val="00442B78"/>
    <w:rsid w:val="00447CDF"/>
    <w:rsid w:val="00471C9F"/>
    <w:rsid w:val="004901E0"/>
    <w:rsid w:val="00495413"/>
    <w:rsid w:val="004B4461"/>
    <w:rsid w:val="004B469A"/>
    <w:rsid w:val="004B662A"/>
    <w:rsid w:val="004D2AED"/>
    <w:rsid w:val="004D50B2"/>
    <w:rsid w:val="004D6E2C"/>
    <w:rsid w:val="004E0A95"/>
    <w:rsid w:val="004E0AAB"/>
    <w:rsid w:val="004F7801"/>
    <w:rsid w:val="00503228"/>
    <w:rsid w:val="00505FF6"/>
    <w:rsid w:val="00506C36"/>
    <w:rsid w:val="005201CB"/>
    <w:rsid w:val="0055545B"/>
    <w:rsid w:val="005607CD"/>
    <w:rsid w:val="00564D67"/>
    <w:rsid w:val="0056693B"/>
    <w:rsid w:val="005737F9"/>
    <w:rsid w:val="00580B2E"/>
    <w:rsid w:val="00582EFE"/>
    <w:rsid w:val="005A09FD"/>
    <w:rsid w:val="005A6145"/>
    <w:rsid w:val="005B54B1"/>
    <w:rsid w:val="005B634E"/>
    <w:rsid w:val="005B687E"/>
    <w:rsid w:val="005C3253"/>
    <w:rsid w:val="005C50B3"/>
    <w:rsid w:val="005C7C98"/>
    <w:rsid w:val="005F1463"/>
    <w:rsid w:val="005F195F"/>
    <w:rsid w:val="00620E0C"/>
    <w:rsid w:val="00625CE7"/>
    <w:rsid w:val="00630921"/>
    <w:rsid w:val="00634167"/>
    <w:rsid w:val="0063711D"/>
    <w:rsid w:val="00641165"/>
    <w:rsid w:val="006452DE"/>
    <w:rsid w:val="006509A5"/>
    <w:rsid w:val="00657746"/>
    <w:rsid w:val="00657B29"/>
    <w:rsid w:val="00660899"/>
    <w:rsid w:val="00664C34"/>
    <w:rsid w:val="00697A6C"/>
    <w:rsid w:val="006A013C"/>
    <w:rsid w:val="006A21DB"/>
    <w:rsid w:val="006A38D7"/>
    <w:rsid w:val="006C5044"/>
    <w:rsid w:val="006D31D0"/>
    <w:rsid w:val="006D4102"/>
    <w:rsid w:val="006F33F4"/>
    <w:rsid w:val="007004B1"/>
    <w:rsid w:val="00707251"/>
    <w:rsid w:val="0071460A"/>
    <w:rsid w:val="00725719"/>
    <w:rsid w:val="00732F17"/>
    <w:rsid w:val="0073691E"/>
    <w:rsid w:val="00742A2B"/>
    <w:rsid w:val="00745369"/>
    <w:rsid w:val="0075008B"/>
    <w:rsid w:val="00754DFA"/>
    <w:rsid w:val="00764992"/>
    <w:rsid w:val="00770134"/>
    <w:rsid w:val="00782BC2"/>
    <w:rsid w:val="00782C53"/>
    <w:rsid w:val="00783974"/>
    <w:rsid w:val="00783AA0"/>
    <w:rsid w:val="0078453E"/>
    <w:rsid w:val="007870CF"/>
    <w:rsid w:val="007A06A2"/>
    <w:rsid w:val="007A5C6D"/>
    <w:rsid w:val="007A6AF2"/>
    <w:rsid w:val="007C0928"/>
    <w:rsid w:val="007C1EFF"/>
    <w:rsid w:val="007C3B63"/>
    <w:rsid w:val="007C7120"/>
    <w:rsid w:val="007E0FA2"/>
    <w:rsid w:val="007E5430"/>
    <w:rsid w:val="007E722C"/>
    <w:rsid w:val="007F53ED"/>
    <w:rsid w:val="0083531C"/>
    <w:rsid w:val="00842E8E"/>
    <w:rsid w:val="00844B73"/>
    <w:rsid w:val="00846413"/>
    <w:rsid w:val="00862A97"/>
    <w:rsid w:val="00864635"/>
    <w:rsid w:val="008668D4"/>
    <w:rsid w:val="0086744A"/>
    <w:rsid w:val="00873B27"/>
    <w:rsid w:val="0088282E"/>
    <w:rsid w:val="008925C4"/>
    <w:rsid w:val="00892643"/>
    <w:rsid w:val="008939F4"/>
    <w:rsid w:val="00894190"/>
    <w:rsid w:val="008A4B7D"/>
    <w:rsid w:val="008B6FD4"/>
    <w:rsid w:val="008F2E41"/>
    <w:rsid w:val="008F35AD"/>
    <w:rsid w:val="008F75AD"/>
    <w:rsid w:val="00913205"/>
    <w:rsid w:val="009604B9"/>
    <w:rsid w:val="0097184E"/>
    <w:rsid w:val="0097727B"/>
    <w:rsid w:val="00985D65"/>
    <w:rsid w:val="00990460"/>
    <w:rsid w:val="00996D74"/>
    <w:rsid w:val="009A2F19"/>
    <w:rsid w:val="009A3BEC"/>
    <w:rsid w:val="009B19FC"/>
    <w:rsid w:val="009C3A38"/>
    <w:rsid w:val="009C5926"/>
    <w:rsid w:val="009D0D3F"/>
    <w:rsid w:val="00A0435B"/>
    <w:rsid w:val="00A11621"/>
    <w:rsid w:val="00A34975"/>
    <w:rsid w:val="00A5094A"/>
    <w:rsid w:val="00A55873"/>
    <w:rsid w:val="00A62098"/>
    <w:rsid w:val="00A7001C"/>
    <w:rsid w:val="00A82472"/>
    <w:rsid w:val="00A86947"/>
    <w:rsid w:val="00A9685F"/>
    <w:rsid w:val="00AB7BB2"/>
    <w:rsid w:val="00AC7A7F"/>
    <w:rsid w:val="00AD1E28"/>
    <w:rsid w:val="00AD394A"/>
    <w:rsid w:val="00AD4C4E"/>
    <w:rsid w:val="00AF53F6"/>
    <w:rsid w:val="00AF56EF"/>
    <w:rsid w:val="00AF7342"/>
    <w:rsid w:val="00B070FA"/>
    <w:rsid w:val="00B260C7"/>
    <w:rsid w:val="00B31BC8"/>
    <w:rsid w:val="00B351E7"/>
    <w:rsid w:val="00B448C6"/>
    <w:rsid w:val="00B52D0A"/>
    <w:rsid w:val="00B53A97"/>
    <w:rsid w:val="00B635AC"/>
    <w:rsid w:val="00B70882"/>
    <w:rsid w:val="00B76733"/>
    <w:rsid w:val="00B84332"/>
    <w:rsid w:val="00B90681"/>
    <w:rsid w:val="00BA07C5"/>
    <w:rsid w:val="00BA6AB9"/>
    <w:rsid w:val="00BC1B6D"/>
    <w:rsid w:val="00BC5AD7"/>
    <w:rsid w:val="00BC7539"/>
    <w:rsid w:val="00BD29B7"/>
    <w:rsid w:val="00BE3B82"/>
    <w:rsid w:val="00BE3C28"/>
    <w:rsid w:val="00BF68AF"/>
    <w:rsid w:val="00C03770"/>
    <w:rsid w:val="00C04E12"/>
    <w:rsid w:val="00C05A74"/>
    <w:rsid w:val="00C201D0"/>
    <w:rsid w:val="00C2061C"/>
    <w:rsid w:val="00C2337E"/>
    <w:rsid w:val="00C34653"/>
    <w:rsid w:val="00C35DFA"/>
    <w:rsid w:val="00C56B92"/>
    <w:rsid w:val="00C63F2B"/>
    <w:rsid w:val="00C6662E"/>
    <w:rsid w:val="00C76F1D"/>
    <w:rsid w:val="00C86336"/>
    <w:rsid w:val="00C87562"/>
    <w:rsid w:val="00CA48EE"/>
    <w:rsid w:val="00CB4607"/>
    <w:rsid w:val="00CB558E"/>
    <w:rsid w:val="00CB7821"/>
    <w:rsid w:val="00CC0516"/>
    <w:rsid w:val="00CC133F"/>
    <w:rsid w:val="00CD2C2A"/>
    <w:rsid w:val="00CF2F74"/>
    <w:rsid w:val="00CF3B30"/>
    <w:rsid w:val="00D023C1"/>
    <w:rsid w:val="00D02C4B"/>
    <w:rsid w:val="00D12EB2"/>
    <w:rsid w:val="00D13C74"/>
    <w:rsid w:val="00D155E4"/>
    <w:rsid w:val="00D31B89"/>
    <w:rsid w:val="00D43748"/>
    <w:rsid w:val="00D452F3"/>
    <w:rsid w:val="00D477F1"/>
    <w:rsid w:val="00D502C0"/>
    <w:rsid w:val="00D60B6B"/>
    <w:rsid w:val="00D650DA"/>
    <w:rsid w:val="00D67DA4"/>
    <w:rsid w:val="00D841EF"/>
    <w:rsid w:val="00D92763"/>
    <w:rsid w:val="00DB0CBD"/>
    <w:rsid w:val="00DB1349"/>
    <w:rsid w:val="00DB23BF"/>
    <w:rsid w:val="00DC4BEE"/>
    <w:rsid w:val="00DD6BBE"/>
    <w:rsid w:val="00DD6DA5"/>
    <w:rsid w:val="00DE39F6"/>
    <w:rsid w:val="00DF5CA2"/>
    <w:rsid w:val="00E001BC"/>
    <w:rsid w:val="00E10970"/>
    <w:rsid w:val="00E129C6"/>
    <w:rsid w:val="00E16F90"/>
    <w:rsid w:val="00E174B8"/>
    <w:rsid w:val="00E325CC"/>
    <w:rsid w:val="00E36321"/>
    <w:rsid w:val="00E474D2"/>
    <w:rsid w:val="00E56638"/>
    <w:rsid w:val="00E634E4"/>
    <w:rsid w:val="00E7336B"/>
    <w:rsid w:val="00E85A1F"/>
    <w:rsid w:val="00E87326"/>
    <w:rsid w:val="00E87912"/>
    <w:rsid w:val="00EB0735"/>
    <w:rsid w:val="00EC3E30"/>
    <w:rsid w:val="00EE53D4"/>
    <w:rsid w:val="00F008CB"/>
    <w:rsid w:val="00F23459"/>
    <w:rsid w:val="00F23760"/>
    <w:rsid w:val="00F2651E"/>
    <w:rsid w:val="00F32D68"/>
    <w:rsid w:val="00F371CB"/>
    <w:rsid w:val="00F41A7D"/>
    <w:rsid w:val="00F521BB"/>
    <w:rsid w:val="00F7296B"/>
    <w:rsid w:val="00F75CCB"/>
    <w:rsid w:val="00F96F0F"/>
    <w:rsid w:val="00FA2584"/>
    <w:rsid w:val="00FB4578"/>
    <w:rsid w:val="00FC7C07"/>
    <w:rsid w:val="00FD7BEB"/>
    <w:rsid w:val="00FD7D25"/>
    <w:rsid w:val="00FE2EFB"/>
    <w:rsid w:val="00FE4B12"/>
    <w:rsid w:val="00FF2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2732"/>
  <w15:docId w15:val="{0D98DB85-36E4-4A3D-8602-5BAEB43A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41A7D"/>
    <w:rPr>
      <w:i/>
      <w:iCs/>
    </w:rPr>
  </w:style>
  <w:style w:type="table" w:styleId="TableGrid">
    <w:name w:val="Table Grid"/>
    <w:basedOn w:val="TableNormal"/>
    <w:uiPriority w:val="59"/>
    <w:rsid w:val="00DF5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6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E2C"/>
    <w:rPr>
      <w:rFonts w:ascii="Segoe UI" w:hAnsi="Segoe UI" w:cs="Segoe UI"/>
      <w:sz w:val="18"/>
      <w:szCs w:val="18"/>
    </w:rPr>
  </w:style>
  <w:style w:type="paragraph" w:customStyle="1" w:styleId="Default">
    <w:name w:val="Default"/>
    <w:rsid w:val="00A7001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174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rrathorekapil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ramatullah.fazil94@gmail.com" TargetMode="External"/><Relationship Id="rId5" Type="http://schemas.openxmlformats.org/officeDocument/2006/relationships/hyperlink" Target="mailto:shamsullahq.shams@gmail.com" TargetMode="External"/><Relationship Id="rId4" Type="http://schemas.openxmlformats.org/officeDocument/2006/relationships/hyperlink" Target="mailto:m.samim123@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1959</TotalTime>
  <Pages>8</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Jawid shams</dc:creator>
  <cp:keywords/>
  <dc:description/>
  <cp:lastModifiedBy>MRT Pack 25 DVDs</cp:lastModifiedBy>
  <cp:revision>223</cp:revision>
  <cp:lastPrinted>2021-03-23T03:56:00Z</cp:lastPrinted>
  <dcterms:created xsi:type="dcterms:W3CDTF">2021-01-10T05:27:00Z</dcterms:created>
  <dcterms:modified xsi:type="dcterms:W3CDTF">2022-02-28T16:13:00Z</dcterms:modified>
</cp:coreProperties>
</file>