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A4770" w14:textId="77777777" w:rsidR="002C6C23" w:rsidRPr="002C6C23" w:rsidRDefault="002C6C23" w:rsidP="002C6C23">
      <w:pPr>
        <w:spacing w:after="100" w:afterAutospacing="1"/>
        <w:rPr>
          <w:rFonts w:ascii="Segoe UI" w:eastAsia="Times New Roman" w:hAnsi="Segoe UI" w:cs="Segoe UI"/>
          <w:bCs w:val="0"/>
          <w:lang w:eastAsia="tr-TR"/>
        </w:rPr>
      </w:pPr>
      <w:r w:rsidRPr="002C6C23">
        <w:rPr>
          <w:rFonts w:ascii="Segoe UI" w:eastAsia="Times New Roman" w:hAnsi="Segoe UI" w:cs="Segoe UI"/>
          <w:bCs w:val="0"/>
          <w:lang w:eastAsia="tr-TR"/>
        </w:rPr>
        <w:t>Bu kodlar, Swift dilinde bir ağ katmanı (network layer) oluşturmak için yazılmıştır. Ağ katmanı, uygulamanın sunucuyla iletişim kurmasını sağlar. İşte adım adım açıklamalar:</w:t>
      </w:r>
    </w:p>
    <w:p w14:paraId="32C366EF" w14:textId="77777777" w:rsidR="002C6C23" w:rsidRPr="002C6C23" w:rsidRDefault="007653C3" w:rsidP="002C6C23">
      <w:p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7653C3">
        <w:rPr>
          <w:rFonts w:eastAsia="Times New Roman"/>
          <w:noProof/>
          <w:color w:val="FF0000"/>
          <w:lang w:eastAsia="tr-TR"/>
        </w:rPr>
        <w:pict w14:anchorId="7E9161E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D50B119" w14:textId="77777777" w:rsidR="002C6C23" w:rsidRPr="002C6C23" w:rsidRDefault="002C6C23" w:rsidP="002C6C23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color w:val="FF0000"/>
          <w:sz w:val="27"/>
          <w:szCs w:val="27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sz w:val="27"/>
          <w:szCs w:val="27"/>
          <w:lang w:eastAsia="tr-TR"/>
        </w:rPr>
        <w:t>1. Endpoint.swift</w:t>
      </w:r>
    </w:p>
    <w:p w14:paraId="6BA6D07D" w14:textId="77777777" w:rsidR="002C6C23" w:rsidRPr="002C6C23" w:rsidRDefault="002C6C23" w:rsidP="002C6C23">
      <w:pPr>
        <w:spacing w:before="100" w:beforeAutospacing="1" w:after="100" w:afterAutospacing="1"/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Bu dosya, API endpoint'lerini ve HTTP metodlarını yönetir.</w:t>
      </w:r>
    </w:p>
    <w:p w14:paraId="79994564" w14:textId="77777777" w:rsidR="002C6C23" w:rsidRPr="002C6C23" w:rsidRDefault="002C6C23" w:rsidP="002C6C2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HTTP Metodları (httpMethod Enum'ı)</w:t>
      </w:r>
    </w:p>
    <w:p w14:paraId="08080272" w14:textId="77777777" w:rsidR="002C6C23" w:rsidRPr="002C6C23" w:rsidRDefault="002C6C23" w:rsidP="002C6C23">
      <w:pPr>
        <w:numPr>
          <w:ilvl w:val="0"/>
          <w:numId w:val="1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GET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POST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PUT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DELETE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gibi HTTP metodlarını temsil eder.</w:t>
      </w:r>
    </w:p>
    <w:p w14:paraId="36527F4B" w14:textId="77777777" w:rsidR="002C6C23" w:rsidRPr="002C6C23" w:rsidRDefault="002C6C23" w:rsidP="002C6C23">
      <w:pPr>
        <w:numPr>
          <w:ilvl w:val="0"/>
          <w:numId w:val="1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Her bir case, ilgili metodun string karşılığını döndürür (örneğin,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.get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→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"GET"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).</w:t>
      </w:r>
    </w:p>
    <w:p w14:paraId="15EA3CB6" w14:textId="77777777" w:rsidR="002C6C23" w:rsidRPr="002C6C23" w:rsidRDefault="002C6C23" w:rsidP="002C6C2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Endpoint Enum'ı</w:t>
      </w:r>
    </w:p>
    <w:p w14:paraId="5627CB23" w14:textId="77777777" w:rsidR="002C6C23" w:rsidRPr="002C6C23" w:rsidRDefault="002C6C23" w:rsidP="002C6C23">
      <w:pPr>
        <w:numPr>
          <w:ilvl w:val="0"/>
          <w:numId w:val="2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Uygulamada kullanılan endpoint'leri gruplar (örneğin,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GetUsers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comments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).</w:t>
      </w:r>
    </w:p>
    <w:p w14:paraId="4FA8E052" w14:textId="77777777" w:rsidR="002C6C23" w:rsidRPr="002C6C23" w:rsidRDefault="002C6C23" w:rsidP="002C6C23">
      <w:pPr>
        <w:numPr>
          <w:ilvl w:val="0"/>
          <w:numId w:val="2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Yeni endpoint'ler eklenebilir.</w:t>
      </w:r>
    </w:p>
    <w:p w14:paraId="1CB28521" w14:textId="77777777" w:rsidR="002C6C23" w:rsidRPr="002C6C23" w:rsidRDefault="002C6C23" w:rsidP="002C6C2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endpointProtocol Protokolü</w:t>
      </w:r>
    </w:p>
    <w:p w14:paraId="07AA0694" w14:textId="77777777" w:rsidR="002C6C23" w:rsidRPr="002C6C23" w:rsidRDefault="002C6C23" w:rsidP="002C6C23">
      <w:pPr>
        <w:numPr>
          <w:ilvl w:val="0"/>
          <w:numId w:val="3"/>
        </w:numPr>
        <w:spacing w:after="60"/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Tüm endpoint'lerin uyması gereken kuralları belirler:</w:t>
      </w:r>
    </w:p>
    <w:p w14:paraId="20CB0919" w14:textId="77777777" w:rsidR="002C6C23" w:rsidRPr="002C6C23" w:rsidRDefault="002C6C23" w:rsidP="002C6C23">
      <w:pPr>
        <w:numPr>
          <w:ilvl w:val="1"/>
          <w:numId w:val="3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baseUrl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: API'nin kök URL'i (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https://jsonplaceholder.typicode.com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).</w:t>
      </w:r>
    </w:p>
    <w:p w14:paraId="2828D9CD" w14:textId="77777777" w:rsidR="002C6C23" w:rsidRPr="002C6C23" w:rsidRDefault="002C6C23" w:rsidP="002C6C23">
      <w:pPr>
        <w:numPr>
          <w:ilvl w:val="1"/>
          <w:numId w:val="3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path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: Endpoint'in yolu (örneğin,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/users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).</w:t>
      </w:r>
    </w:p>
    <w:p w14:paraId="42385F85" w14:textId="77777777" w:rsidR="002C6C23" w:rsidRPr="002C6C23" w:rsidRDefault="002C6C23" w:rsidP="002C6C23">
      <w:pPr>
        <w:numPr>
          <w:ilvl w:val="1"/>
          <w:numId w:val="3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method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: İstek için kullanılacak HTTP metodu.</w:t>
      </w:r>
    </w:p>
    <w:p w14:paraId="07B54730" w14:textId="77777777" w:rsidR="002C6C23" w:rsidRPr="002C6C23" w:rsidRDefault="002C6C23" w:rsidP="002C6C23">
      <w:pPr>
        <w:numPr>
          <w:ilvl w:val="1"/>
          <w:numId w:val="3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header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: İstek başlıkları (token vb. için kullanılabilir, şu an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nil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).</w:t>
      </w:r>
    </w:p>
    <w:p w14:paraId="5078B60F" w14:textId="77777777" w:rsidR="002C6C23" w:rsidRPr="002C6C23" w:rsidRDefault="002C6C23" w:rsidP="002C6C23">
      <w:pPr>
        <w:numPr>
          <w:ilvl w:val="1"/>
          <w:numId w:val="3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request()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: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URLRequest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nesnesi oluşturur.</w:t>
      </w:r>
    </w:p>
    <w:p w14:paraId="41ED2B13" w14:textId="77777777" w:rsidR="002C6C23" w:rsidRPr="002C6C23" w:rsidRDefault="002C6C23" w:rsidP="002C6C2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Endpoint Extension'ı</w:t>
      </w:r>
    </w:p>
    <w:p w14:paraId="429A58A3" w14:textId="77777777" w:rsidR="002C6C23" w:rsidRPr="002C6C23" w:rsidRDefault="002C6C23" w:rsidP="002C6C23">
      <w:pPr>
        <w:numPr>
          <w:ilvl w:val="0"/>
          <w:numId w:val="4"/>
        </w:numPr>
        <w:spacing w:after="60"/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endpointProtocol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'ü uygulayarak her endpoint için değerleri belirler:</w:t>
      </w:r>
    </w:p>
    <w:p w14:paraId="36472BCC" w14:textId="77777777" w:rsidR="002C6C23" w:rsidRPr="002C6C23" w:rsidRDefault="002C6C23" w:rsidP="002C6C23">
      <w:pPr>
        <w:numPr>
          <w:ilvl w:val="1"/>
          <w:numId w:val="4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baseUrl: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Tüm endpoint'lerin temel URL'i.</w:t>
      </w:r>
    </w:p>
    <w:p w14:paraId="63680EFE" w14:textId="77777777" w:rsidR="002C6C23" w:rsidRPr="002C6C23" w:rsidRDefault="002C6C23" w:rsidP="002C6C23">
      <w:pPr>
        <w:numPr>
          <w:ilvl w:val="1"/>
          <w:numId w:val="4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path: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Her endpoint için yol (örneğin,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GetUsers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→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/users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).</w:t>
      </w:r>
    </w:p>
    <w:p w14:paraId="2A1416F8" w14:textId="77777777" w:rsidR="002C6C23" w:rsidRPr="002C6C23" w:rsidRDefault="002C6C23" w:rsidP="002C6C23">
      <w:pPr>
        <w:numPr>
          <w:ilvl w:val="1"/>
          <w:numId w:val="4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method: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İstek metodu (GET, POST vb.).</w:t>
      </w:r>
    </w:p>
    <w:p w14:paraId="5FC1E2C3" w14:textId="77777777" w:rsidR="002C6C23" w:rsidRPr="002C6C23" w:rsidRDefault="002C6C23" w:rsidP="002C6C23">
      <w:pPr>
        <w:numPr>
          <w:ilvl w:val="1"/>
          <w:numId w:val="4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header: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İstek başlıkları (bu örnekte kullanılmamış).</w:t>
      </w:r>
    </w:p>
    <w:p w14:paraId="2C25354C" w14:textId="77777777" w:rsidR="002C6C23" w:rsidRPr="002C6C23" w:rsidRDefault="002C6C23" w:rsidP="002C6C23">
      <w:pPr>
        <w:numPr>
          <w:ilvl w:val="1"/>
          <w:numId w:val="4"/>
        </w:numPr>
        <w:spacing w:after="60"/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request():</w:t>
      </w:r>
    </w:p>
    <w:p w14:paraId="2A7A7203" w14:textId="77777777" w:rsidR="002C6C23" w:rsidRPr="002C6C23" w:rsidRDefault="002C6C23" w:rsidP="002C6C23">
      <w:pPr>
        <w:numPr>
          <w:ilvl w:val="2"/>
          <w:numId w:val="4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URLComponents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ile URL oluşturur.</w:t>
      </w:r>
    </w:p>
    <w:p w14:paraId="3674A8EB" w14:textId="77777777" w:rsidR="002C6C23" w:rsidRPr="002C6C23" w:rsidRDefault="002C6C23" w:rsidP="002C6C23">
      <w:pPr>
        <w:numPr>
          <w:ilvl w:val="2"/>
          <w:numId w:val="4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URLRequest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nesnesine HTTP metodu ve header'ları ekler.</w:t>
      </w:r>
    </w:p>
    <w:p w14:paraId="34811251" w14:textId="77777777" w:rsidR="002C6C23" w:rsidRPr="002C6C23" w:rsidRDefault="002C6C23" w:rsidP="002C6C23">
      <w:pPr>
        <w:numPr>
          <w:ilvl w:val="2"/>
          <w:numId w:val="4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Örnek: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GetUsers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için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https://jsonplaceholder.typicode.com/users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URL'ini oluşturur.</w:t>
      </w:r>
    </w:p>
    <w:p w14:paraId="56A88A30" w14:textId="77777777" w:rsidR="002C6C23" w:rsidRPr="002C6C23" w:rsidRDefault="007653C3" w:rsidP="002C6C23">
      <w:p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eastAsia="Times New Roman"/>
          <w:noProof/>
          <w:color w:val="FF0000"/>
          <w:lang w:eastAsia="tr-TR"/>
        </w:rPr>
        <w:pict w14:anchorId="2A665B7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ACA2855" w14:textId="77777777" w:rsidR="002C6C23" w:rsidRPr="002C6C23" w:rsidRDefault="002C6C23" w:rsidP="002C6C23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color w:val="FF0000"/>
          <w:sz w:val="27"/>
          <w:szCs w:val="27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sz w:val="27"/>
          <w:szCs w:val="27"/>
          <w:lang w:eastAsia="tr-TR"/>
        </w:rPr>
        <w:t>2. NetworkManager.swift</w:t>
      </w:r>
    </w:p>
    <w:p w14:paraId="587A1700" w14:textId="77777777" w:rsidR="002C6C23" w:rsidRPr="002C6C23" w:rsidRDefault="002C6C23" w:rsidP="002C6C23">
      <w:pPr>
        <w:spacing w:before="100" w:beforeAutospacing="1" w:after="100" w:afterAutospacing="1"/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lastRenderedPageBreak/>
        <w:t>Ağ isteklerini yöneten sınıf. Singleton pattern kullanılarak tek bir örnek üzerinden işlem yapılır.</w:t>
      </w:r>
    </w:p>
    <w:p w14:paraId="5ED137D6" w14:textId="77777777" w:rsidR="002C6C23" w:rsidRPr="002C6C23" w:rsidRDefault="002C6C23" w:rsidP="002C6C2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shared (Singleton)</w:t>
      </w:r>
    </w:p>
    <w:p w14:paraId="1B57E89B" w14:textId="77777777" w:rsidR="002C6C23" w:rsidRPr="002C6C23" w:rsidRDefault="002C6C23" w:rsidP="002C6C23">
      <w:pPr>
        <w:numPr>
          <w:ilvl w:val="0"/>
          <w:numId w:val="5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static let shared = NetworkManager()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ile tek bir örnek oluşturulur.</w:t>
      </w:r>
    </w:p>
    <w:p w14:paraId="16835050" w14:textId="77777777" w:rsidR="002C6C23" w:rsidRPr="002C6C23" w:rsidRDefault="002C6C23" w:rsidP="002C6C23">
      <w:pPr>
        <w:numPr>
          <w:ilvl w:val="0"/>
          <w:numId w:val="5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private init()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ile dışarıdan yeni örnek oluşturulması engellenir.</w:t>
      </w:r>
    </w:p>
    <w:p w14:paraId="46ACC3E9" w14:textId="77777777" w:rsidR="002C6C23" w:rsidRPr="002C6C23" w:rsidRDefault="002C6C23" w:rsidP="002C6C2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request() Metodu</w:t>
      </w:r>
    </w:p>
    <w:p w14:paraId="6CE499FC" w14:textId="77777777" w:rsidR="002C6C23" w:rsidRPr="002C6C23" w:rsidRDefault="002C6C23" w:rsidP="002C6C23">
      <w:pPr>
        <w:numPr>
          <w:ilvl w:val="0"/>
          <w:numId w:val="6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Generic bir fonksiyon: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T: Decodable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ile JSON'dan decode edilebilir bir tip bekler.</w:t>
      </w:r>
    </w:p>
    <w:p w14:paraId="18F4384F" w14:textId="77777777" w:rsidR="002C6C23" w:rsidRPr="002C6C23" w:rsidRDefault="002C6C23" w:rsidP="002C6C23">
      <w:pPr>
        <w:numPr>
          <w:ilvl w:val="0"/>
          <w:numId w:val="6"/>
        </w:numPr>
        <w:spacing w:after="60"/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Parametreler:</w:t>
      </w:r>
    </w:p>
    <w:p w14:paraId="6C20E76B" w14:textId="77777777" w:rsidR="002C6C23" w:rsidRPr="002C6C23" w:rsidRDefault="002C6C23" w:rsidP="002C6C23">
      <w:pPr>
        <w:numPr>
          <w:ilvl w:val="1"/>
          <w:numId w:val="6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endpoint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: İstek yapılacak endpoint.</w:t>
      </w:r>
    </w:p>
    <w:p w14:paraId="455AE0F7" w14:textId="77777777" w:rsidR="002C6C23" w:rsidRPr="002C6C23" w:rsidRDefault="002C6C23" w:rsidP="002C6C23">
      <w:pPr>
        <w:numPr>
          <w:ilvl w:val="1"/>
          <w:numId w:val="6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completion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: Sonucu döndüren closure (başarılı/başarısız).</w:t>
      </w:r>
    </w:p>
    <w:p w14:paraId="4A754F8D" w14:textId="77777777" w:rsidR="002C6C23" w:rsidRPr="002C6C23" w:rsidRDefault="002C6C23" w:rsidP="002C6C23">
      <w:pPr>
        <w:numPr>
          <w:ilvl w:val="0"/>
          <w:numId w:val="6"/>
        </w:numPr>
        <w:spacing w:after="60"/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İşlem Adımları:</w:t>
      </w:r>
    </w:p>
    <w:p w14:paraId="1179BCAD" w14:textId="77777777" w:rsidR="002C6C23" w:rsidRPr="002C6C23" w:rsidRDefault="002C6C23" w:rsidP="002C6C23">
      <w:pPr>
        <w:numPr>
          <w:ilvl w:val="1"/>
          <w:numId w:val="7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URLSession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ile data task oluşturulur.</w:t>
      </w:r>
    </w:p>
    <w:p w14:paraId="0647F445" w14:textId="77777777" w:rsidR="002C6C23" w:rsidRPr="002C6C23" w:rsidRDefault="002C6C23" w:rsidP="002C6C23">
      <w:pPr>
        <w:numPr>
          <w:ilvl w:val="1"/>
          <w:numId w:val="7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Gelen veri (data), yanıt (response) ve hata (error) kontrol edilir.</w:t>
      </w:r>
    </w:p>
    <w:p w14:paraId="1172B01E" w14:textId="77777777" w:rsidR="002C6C23" w:rsidRPr="002C6C23" w:rsidRDefault="002C6C23" w:rsidP="002C6C23">
      <w:pPr>
        <w:numPr>
          <w:ilvl w:val="1"/>
          <w:numId w:val="7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HTTP durum kodu (status code) kontrol edilir (200-299 arası başarılı).</w:t>
      </w:r>
    </w:p>
    <w:p w14:paraId="77DB3973" w14:textId="77777777" w:rsidR="002C6C23" w:rsidRPr="002C6C23" w:rsidRDefault="002C6C23" w:rsidP="002C6C23">
      <w:pPr>
        <w:numPr>
          <w:ilvl w:val="1"/>
          <w:numId w:val="7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Veri decode edilerek modele dönüştürülür.</w:t>
      </w:r>
    </w:p>
    <w:p w14:paraId="3037E6B7" w14:textId="77777777" w:rsidR="002C6C23" w:rsidRPr="002C6C23" w:rsidRDefault="002C6C23" w:rsidP="002C6C23">
      <w:pPr>
        <w:numPr>
          <w:ilvl w:val="1"/>
          <w:numId w:val="7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Sonuç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completion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ile iletilir.</w:t>
      </w:r>
    </w:p>
    <w:p w14:paraId="6B9AD092" w14:textId="77777777" w:rsidR="002C6C23" w:rsidRPr="002C6C23" w:rsidRDefault="002C6C23" w:rsidP="002C6C2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getUser() ve getcomments()</w:t>
      </w:r>
    </w:p>
    <w:p w14:paraId="2D4065EE" w14:textId="77777777" w:rsidR="002C6C23" w:rsidRPr="002C6C23" w:rsidRDefault="002C6C23" w:rsidP="002C6C23">
      <w:pPr>
        <w:numPr>
          <w:ilvl w:val="0"/>
          <w:numId w:val="8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Özel metodlar: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GetUsers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ve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comments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endpoint'lerini çağırır.</w:t>
      </w:r>
    </w:p>
    <w:p w14:paraId="1A931CBA" w14:textId="77777777" w:rsidR="002C6C23" w:rsidRPr="002C6C23" w:rsidRDefault="002C6C23" w:rsidP="002C6C23">
      <w:pPr>
        <w:numPr>
          <w:ilvl w:val="0"/>
          <w:numId w:val="8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request()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metodunu kullanır ve sonucu işler.</w:t>
      </w:r>
    </w:p>
    <w:p w14:paraId="18C1C711" w14:textId="77777777" w:rsidR="002C6C23" w:rsidRPr="002C6C23" w:rsidRDefault="007653C3" w:rsidP="002C6C23">
      <w:p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7653C3">
        <w:rPr>
          <w:rFonts w:eastAsia="Times New Roman"/>
          <w:noProof/>
          <w:color w:val="FF0000"/>
          <w:lang w:eastAsia="tr-TR"/>
        </w:rPr>
        <w:pict w14:anchorId="33D0086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CFE9331" w14:textId="77777777" w:rsidR="002C6C23" w:rsidRPr="002C6C23" w:rsidRDefault="002C6C23" w:rsidP="002C6C23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color w:val="FF0000"/>
          <w:sz w:val="27"/>
          <w:szCs w:val="27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sz w:val="27"/>
          <w:szCs w:val="27"/>
          <w:lang w:eastAsia="tr-TR"/>
        </w:rPr>
        <w:t>3. Model Dosyaları (comment.swift ve model.swift)</w:t>
      </w:r>
    </w:p>
    <w:p w14:paraId="2D61AB99" w14:textId="77777777" w:rsidR="002C6C23" w:rsidRPr="002C6C23" w:rsidRDefault="002C6C23" w:rsidP="002C6C23">
      <w:pPr>
        <w:spacing w:before="100" w:beforeAutospacing="1" w:after="100" w:afterAutospacing="1"/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API'den gelen JSON verilerini parse etmek için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Codable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protokolünü uygulayan struct'lar.</w:t>
      </w:r>
    </w:p>
    <w:p w14:paraId="1700DC89" w14:textId="77777777" w:rsidR="002C6C23" w:rsidRPr="002C6C23" w:rsidRDefault="002C6C23" w:rsidP="002C6C2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user Struct'ı</w:t>
      </w:r>
    </w:p>
    <w:p w14:paraId="17191FFB" w14:textId="77777777" w:rsidR="002C6C23" w:rsidRPr="002C6C23" w:rsidRDefault="002C6C23" w:rsidP="002C6C23">
      <w:pPr>
        <w:numPr>
          <w:ilvl w:val="0"/>
          <w:numId w:val="9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Kullanıcı bilgilerini temsil eder: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id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name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email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address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phone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, vb.</w:t>
      </w:r>
    </w:p>
    <w:p w14:paraId="39EC9A1B" w14:textId="77777777" w:rsidR="002C6C23" w:rsidRPr="002C6C23" w:rsidRDefault="002C6C23" w:rsidP="002C6C23">
      <w:pPr>
        <w:numPr>
          <w:ilvl w:val="0"/>
          <w:numId w:val="9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İç içe struct'lar (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Address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Geo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Company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) ile karmaşık verileri yönetir.</w:t>
      </w:r>
    </w:p>
    <w:p w14:paraId="44E0C0F2" w14:textId="77777777" w:rsidR="002C6C23" w:rsidRPr="002C6C23" w:rsidRDefault="002C6C23" w:rsidP="002C6C2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CommitElement Struct'ı</w:t>
      </w:r>
    </w:p>
    <w:p w14:paraId="7D56D429" w14:textId="77777777" w:rsidR="002C6C23" w:rsidRPr="002C6C23" w:rsidRDefault="002C6C23" w:rsidP="002C6C23">
      <w:pPr>
        <w:numPr>
          <w:ilvl w:val="0"/>
          <w:numId w:val="10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Yorum bilgilerini temsil eder: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postID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id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name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email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body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.</w:t>
      </w:r>
    </w:p>
    <w:p w14:paraId="07161758" w14:textId="77777777" w:rsidR="002C6C23" w:rsidRPr="002C6C23" w:rsidRDefault="002C6C23" w:rsidP="002C6C23">
      <w:pPr>
        <w:numPr>
          <w:ilvl w:val="0"/>
          <w:numId w:val="10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CodingKeys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ile JSON anahtarlarını özelleştirir (örneğin,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postId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→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postID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).</w:t>
      </w:r>
    </w:p>
    <w:p w14:paraId="758A3467" w14:textId="77777777" w:rsidR="002C6C23" w:rsidRPr="002C6C23" w:rsidRDefault="007653C3" w:rsidP="002C6C23">
      <w:p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7653C3">
        <w:rPr>
          <w:rFonts w:eastAsia="Times New Roman"/>
          <w:noProof/>
          <w:color w:val="FF0000"/>
          <w:lang w:eastAsia="tr-TR"/>
        </w:rPr>
        <w:pict w14:anchorId="4EDF09E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2093E6A" w14:textId="77777777" w:rsidR="002C6C23" w:rsidRPr="002C6C23" w:rsidRDefault="002C6C23" w:rsidP="002C6C23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color w:val="FF0000"/>
          <w:sz w:val="27"/>
          <w:szCs w:val="27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sz w:val="27"/>
          <w:szCs w:val="27"/>
          <w:lang w:eastAsia="tr-TR"/>
        </w:rPr>
        <w:t>4. ContentView.swift</w:t>
      </w:r>
    </w:p>
    <w:p w14:paraId="47AC5108" w14:textId="77777777" w:rsidR="002C6C23" w:rsidRPr="002C6C23" w:rsidRDefault="002C6C23" w:rsidP="002C6C23">
      <w:pPr>
        <w:spacing w:before="100" w:beforeAutospacing="1" w:after="100" w:afterAutospacing="1"/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lastRenderedPageBreak/>
        <w:t>Kullanıcı arayüzü.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onAppear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içinde ağ isteği yapılır.</w:t>
      </w:r>
    </w:p>
    <w:p w14:paraId="38AD88A8" w14:textId="77777777" w:rsidR="002C6C23" w:rsidRPr="002C6C23" w:rsidRDefault="002C6C23" w:rsidP="002C6C23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onAppear()</w:t>
      </w:r>
    </w:p>
    <w:p w14:paraId="74606C52" w14:textId="77777777" w:rsidR="002C6C23" w:rsidRPr="002C6C23" w:rsidRDefault="002C6C23" w:rsidP="002C6C23">
      <w:pPr>
        <w:numPr>
          <w:ilvl w:val="0"/>
          <w:numId w:val="11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NetworkManager.shared.getcomments()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ile yorumlar çekilir.</w:t>
      </w:r>
    </w:p>
    <w:p w14:paraId="32287715" w14:textId="77777777" w:rsidR="002C6C23" w:rsidRPr="002C6C23" w:rsidRDefault="002C6C23" w:rsidP="002C6C23">
      <w:pPr>
        <w:numPr>
          <w:ilvl w:val="0"/>
          <w:numId w:val="11"/>
        </w:numPr>
        <w:spacing w:after="60"/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Result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tipi ile başarılı/başarısız durumlar ayrılır:</w:t>
      </w:r>
    </w:p>
    <w:p w14:paraId="556D2CAE" w14:textId="77777777" w:rsidR="002C6C23" w:rsidRPr="002C6C23" w:rsidRDefault="002C6C23" w:rsidP="002C6C23">
      <w:pPr>
        <w:numPr>
          <w:ilvl w:val="1"/>
          <w:numId w:val="11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Başarılı: Yorumlar konsola yazdırılır.</w:t>
      </w:r>
    </w:p>
    <w:p w14:paraId="5857F70F" w14:textId="77777777" w:rsidR="002C6C23" w:rsidRPr="002C6C23" w:rsidRDefault="002C6C23" w:rsidP="002C6C23">
      <w:pPr>
        <w:numPr>
          <w:ilvl w:val="1"/>
          <w:numId w:val="11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Başarısız: Hata mesajı gösterilir.</w:t>
      </w:r>
    </w:p>
    <w:p w14:paraId="41ADF136" w14:textId="77777777" w:rsidR="002C6C23" w:rsidRPr="002C6C23" w:rsidRDefault="007653C3" w:rsidP="002C6C23">
      <w:p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7653C3">
        <w:rPr>
          <w:rFonts w:eastAsia="Times New Roman"/>
          <w:noProof/>
          <w:color w:val="FF0000"/>
          <w:lang w:eastAsia="tr-TR"/>
        </w:rPr>
        <w:pict w14:anchorId="5D8C668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90B7AA2" w14:textId="77777777" w:rsidR="002C6C23" w:rsidRPr="002C6C23" w:rsidRDefault="002C6C23" w:rsidP="002C6C23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color w:val="FF0000"/>
          <w:sz w:val="27"/>
          <w:szCs w:val="27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sz w:val="27"/>
          <w:szCs w:val="27"/>
          <w:lang w:eastAsia="tr-TR"/>
        </w:rPr>
        <w:t>Önemli Kavramlar</w:t>
      </w:r>
    </w:p>
    <w:p w14:paraId="586C86C5" w14:textId="77777777" w:rsidR="002C6C23" w:rsidRPr="002C6C23" w:rsidRDefault="002C6C23" w:rsidP="002C6C23">
      <w:pPr>
        <w:numPr>
          <w:ilvl w:val="0"/>
          <w:numId w:val="12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Codable: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JSON ↔ Swift struct dönüşümü için kullanılır.</w:t>
      </w:r>
    </w:p>
    <w:p w14:paraId="567B1F50" w14:textId="77777777" w:rsidR="002C6C23" w:rsidRPr="002C6C23" w:rsidRDefault="002C6C23" w:rsidP="002C6C23">
      <w:pPr>
        <w:numPr>
          <w:ilvl w:val="0"/>
          <w:numId w:val="12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Generic Fonksiyon: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request&lt;T: Decodable&gt;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ile farklı modeller desteklenir.</w:t>
      </w:r>
    </w:p>
    <w:p w14:paraId="4C6D218B" w14:textId="77777777" w:rsidR="002C6C23" w:rsidRPr="002C6C23" w:rsidRDefault="002C6C23" w:rsidP="002C6C23">
      <w:pPr>
        <w:numPr>
          <w:ilvl w:val="0"/>
          <w:numId w:val="12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Singleton Pattern: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</w:t>
      </w:r>
      <w:r w:rsidRPr="002C6C23">
        <w:rPr>
          <w:rFonts w:ascii="var(--ds-font-family-code)" w:eastAsia="Times New Roman" w:hAnsi="var(--ds-font-family-code)" w:cs="Courier New"/>
          <w:bCs w:val="0"/>
          <w:color w:val="FF0000"/>
          <w:sz w:val="21"/>
          <w:szCs w:val="21"/>
          <w:lang w:eastAsia="tr-TR"/>
        </w:rPr>
        <w:t>NetworkManager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tek bir örnekle yönetilir.</w:t>
      </w:r>
    </w:p>
    <w:p w14:paraId="11ACB767" w14:textId="77777777" w:rsidR="002C6C23" w:rsidRPr="002C6C23" w:rsidRDefault="002C6C23" w:rsidP="002C6C23">
      <w:pPr>
        <w:numPr>
          <w:ilvl w:val="0"/>
          <w:numId w:val="12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Result Tipi: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Başarılı/başarısız durumları temsil eder.</w:t>
      </w:r>
    </w:p>
    <w:p w14:paraId="2A049F18" w14:textId="77777777" w:rsidR="002C6C23" w:rsidRPr="002C6C23" w:rsidRDefault="007653C3" w:rsidP="002C6C23">
      <w:p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7653C3">
        <w:rPr>
          <w:rFonts w:eastAsia="Times New Roman"/>
          <w:noProof/>
          <w:color w:val="FF0000"/>
          <w:lang w:eastAsia="tr-TR"/>
        </w:rPr>
        <w:pict w14:anchorId="6E46CB1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E5829CC" w14:textId="77777777" w:rsidR="002C6C23" w:rsidRPr="002C6C23" w:rsidRDefault="002C6C23" w:rsidP="002C6C23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color w:val="FF0000"/>
          <w:sz w:val="27"/>
          <w:szCs w:val="27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sz w:val="27"/>
          <w:szCs w:val="27"/>
          <w:lang w:eastAsia="tr-TR"/>
        </w:rPr>
        <w:t>Geliştirilebilir Alanlar</w:t>
      </w:r>
    </w:p>
    <w:p w14:paraId="674834EC" w14:textId="77777777" w:rsidR="002C6C23" w:rsidRPr="002C6C23" w:rsidRDefault="002C6C23" w:rsidP="002C6C23">
      <w:pPr>
        <w:numPr>
          <w:ilvl w:val="0"/>
          <w:numId w:val="13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Parametre Desteği: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Query parametreleri eklenebilir.</w:t>
      </w:r>
    </w:p>
    <w:p w14:paraId="58233C51" w14:textId="77777777" w:rsidR="002C6C23" w:rsidRPr="002C6C23" w:rsidRDefault="002C6C23" w:rsidP="002C6C23">
      <w:pPr>
        <w:numPr>
          <w:ilvl w:val="0"/>
          <w:numId w:val="13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Header Yönetimi: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Token ekleme mekanizması geliştirilebilir.</w:t>
      </w:r>
    </w:p>
    <w:p w14:paraId="5ACDCF8F" w14:textId="77777777" w:rsidR="002C6C23" w:rsidRPr="002C6C23" w:rsidRDefault="002C6C23" w:rsidP="002C6C23">
      <w:pPr>
        <w:numPr>
          <w:ilvl w:val="0"/>
          <w:numId w:val="13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Hata Yönetimi: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Özelleştirilmiş hata tipleri oluşturulabilir.</w:t>
      </w:r>
    </w:p>
    <w:p w14:paraId="24A07C83" w14:textId="77777777" w:rsidR="002C6C23" w:rsidRPr="002C6C23" w:rsidRDefault="002C6C23" w:rsidP="002C6C23">
      <w:pPr>
        <w:numPr>
          <w:ilvl w:val="0"/>
          <w:numId w:val="13"/>
        </w:numPr>
        <w:rPr>
          <w:rFonts w:ascii="Segoe UI" w:eastAsia="Times New Roman" w:hAnsi="Segoe UI" w:cs="Segoe UI"/>
          <w:bCs w:val="0"/>
          <w:color w:val="FF0000"/>
          <w:lang w:eastAsia="tr-TR"/>
        </w:rPr>
      </w:pPr>
      <w:r w:rsidRPr="002C6C23">
        <w:rPr>
          <w:rFonts w:ascii="Segoe UI" w:eastAsia="Times New Roman" w:hAnsi="Segoe UI" w:cs="Segoe UI"/>
          <w:b/>
          <w:color w:val="FF0000"/>
          <w:lang w:eastAsia="tr-TR"/>
        </w:rPr>
        <w:t>POST/PUT/DELETE:</w:t>
      </w:r>
      <w:r w:rsidRPr="002C6C23">
        <w:rPr>
          <w:rFonts w:ascii="Segoe UI" w:eastAsia="Times New Roman" w:hAnsi="Segoe UI" w:cs="Segoe UI"/>
          <w:bCs w:val="0"/>
          <w:color w:val="FF0000"/>
          <w:lang w:eastAsia="tr-TR"/>
        </w:rPr>
        <w:t> Diğer HTTP metodları için body eklenebilir.</w:t>
      </w:r>
    </w:p>
    <w:p w14:paraId="0CE6E04E" w14:textId="77777777" w:rsidR="002F5A70" w:rsidRPr="002C6C23" w:rsidRDefault="002F5A70">
      <w:pPr>
        <w:rPr>
          <w:color w:val="FF0000"/>
        </w:rPr>
      </w:pPr>
    </w:p>
    <w:sectPr w:rsidR="002F5A70" w:rsidRPr="002C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6DFD"/>
    <w:multiLevelType w:val="multilevel"/>
    <w:tmpl w:val="BE96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F58D6"/>
    <w:multiLevelType w:val="multilevel"/>
    <w:tmpl w:val="860A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83893"/>
    <w:multiLevelType w:val="multilevel"/>
    <w:tmpl w:val="52EA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375EB"/>
    <w:multiLevelType w:val="multilevel"/>
    <w:tmpl w:val="FF34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276BB"/>
    <w:multiLevelType w:val="multilevel"/>
    <w:tmpl w:val="4BA4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E697C"/>
    <w:multiLevelType w:val="multilevel"/>
    <w:tmpl w:val="FFDC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721AF"/>
    <w:multiLevelType w:val="multilevel"/>
    <w:tmpl w:val="C078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6373C"/>
    <w:multiLevelType w:val="multilevel"/>
    <w:tmpl w:val="5F22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A215A"/>
    <w:multiLevelType w:val="multilevel"/>
    <w:tmpl w:val="76E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24027"/>
    <w:multiLevelType w:val="multilevel"/>
    <w:tmpl w:val="CBC6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208FA"/>
    <w:multiLevelType w:val="hybridMultilevel"/>
    <w:tmpl w:val="2BCA4262"/>
    <w:lvl w:ilvl="0" w:tplc="F6B4FB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58E5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0EC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F24E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17E8D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5ACF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1CFD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6882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4809E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03E7E"/>
    <w:multiLevelType w:val="multilevel"/>
    <w:tmpl w:val="5142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837A9"/>
    <w:multiLevelType w:val="multilevel"/>
    <w:tmpl w:val="1A58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31691">
    <w:abstractNumId w:val="9"/>
  </w:num>
  <w:num w:numId="2" w16cid:durableId="2064021688">
    <w:abstractNumId w:val="6"/>
  </w:num>
  <w:num w:numId="3" w16cid:durableId="84039289">
    <w:abstractNumId w:val="0"/>
  </w:num>
  <w:num w:numId="4" w16cid:durableId="1239631538">
    <w:abstractNumId w:val="5"/>
  </w:num>
  <w:num w:numId="5" w16cid:durableId="1044719782">
    <w:abstractNumId w:val="8"/>
  </w:num>
  <w:num w:numId="6" w16cid:durableId="1927379244">
    <w:abstractNumId w:val="4"/>
  </w:num>
  <w:num w:numId="7" w16cid:durableId="955256923">
    <w:abstractNumId w:val="10"/>
  </w:num>
  <w:num w:numId="8" w16cid:durableId="1374647784">
    <w:abstractNumId w:val="3"/>
  </w:num>
  <w:num w:numId="9" w16cid:durableId="1619995405">
    <w:abstractNumId w:val="1"/>
  </w:num>
  <w:num w:numId="10" w16cid:durableId="319427901">
    <w:abstractNumId w:val="7"/>
  </w:num>
  <w:num w:numId="11" w16cid:durableId="843739924">
    <w:abstractNumId w:val="11"/>
  </w:num>
  <w:num w:numId="12" w16cid:durableId="19018788">
    <w:abstractNumId w:val="2"/>
  </w:num>
  <w:num w:numId="13" w16cid:durableId="12284156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23"/>
    <w:rsid w:val="002C6C23"/>
    <w:rsid w:val="002F5A70"/>
    <w:rsid w:val="00377056"/>
    <w:rsid w:val="007653C3"/>
    <w:rsid w:val="009615C6"/>
    <w:rsid w:val="00D3166C"/>
    <w:rsid w:val="00E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66D1"/>
  <w15:chartTrackingRefBased/>
  <w15:docId w15:val="{B879242F-047F-7142-AD28-6AC5688C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tr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C6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C6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C6C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C6C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C6C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C6C2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C6C2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C6C2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C6C2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C6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C6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C6C2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2C6C2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C6C2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C6C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C6C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C6C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C6C23"/>
    <w:rPr>
      <w:rFonts w:asciiTheme="minorHAnsi" w:eastAsiaTheme="majorEastAsia" w:hAnsiTheme="minorHAnsi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C6C23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C6C2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C6C2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C6C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C6C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C6C2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C6C2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C6C2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C6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C6C2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C6C23"/>
    <w:rPr>
      <w:b/>
      <w:bCs w:val="0"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6C23"/>
    <w:pPr>
      <w:spacing w:before="100" w:beforeAutospacing="1" w:after="100" w:afterAutospacing="1"/>
    </w:pPr>
    <w:rPr>
      <w:rFonts w:eastAsia="Times New Roman"/>
      <w:bCs w:val="0"/>
      <w:color w:val="auto"/>
      <w:lang w:eastAsia="tr-TR"/>
    </w:rPr>
  </w:style>
  <w:style w:type="character" w:styleId="Gl">
    <w:name w:val="Strong"/>
    <w:basedOn w:val="VarsaylanParagrafYazTipi"/>
    <w:uiPriority w:val="22"/>
    <w:qFormat/>
    <w:rsid w:val="002C6C23"/>
    <w:rPr>
      <w:b/>
      <w:bCs w:val="0"/>
    </w:rPr>
  </w:style>
  <w:style w:type="character" w:styleId="HTMLKodu">
    <w:name w:val="HTML Code"/>
    <w:basedOn w:val="VarsaylanParagrafYazTipi"/>
    <w:uiPriority w:val="99"/>
    <w:semiHidden/>
    <w:unhideWhenUsed/>
    <w:rsid w:val="002C6C2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VarsaylanParagrafYazTipi"/>
    <w:rsid w:val="002C6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Ham�d Karimli</dc:creator>
  <cp:keywords/>
  <dc:description/>
  <cp:lastModifiedBy>Ham�d Karimli</cp:lastModifiedBy>
  <cp:revision>1</cp:revision>
  <dcterms:created xsi:type="dcterms:W3CDTF">2025-02-06T14:22:00Z</dcterms:created>
  <dcterms:modified xsi:type="dcterms:W3CDTF">2025-02-06T14:23:00Z</dcterms:modified>
</cp:coreProperties>
</file>