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5E" w:rsidRPr="00324022" w:rsidRDefault="00560E5E" w:rsidP="00560E5E">
      <w:pPr>
        <w:pStyle w:val="Heading1"/>
        <w:rPr>
          <w:rFonts w:asciiTheme="minorHAnsi" w:eastAsiaTheme="minorHAnsi" w:hAnsiTheme="minorHAnsi" w:cstheme="minorHAnsi"/>
          <w:color w:val="auto"/>
          <w:sz w:val="24"/>
          <w:szCs w:val="24"/>
        </w:rPr>
      </w:pPr>
      <w:r w:rsidRPr="00324022">
        <w:rPr>
          <w:rFonts w:asciiTheme="minorHAnsi" w:hAnsiTheme="minorHAnsi" w:cstheme="minorHAnsi"/>
          <w:b/>
          <w:bCs/>
        </w:rPr>
        <w:t>Data</w:t>
      </w:r>
      <w:r w:rsidRPr="00324022">
        <w:rPr>
          <w:rFonts w:asciiTheme="minorHAnsi" w:hAnsiTheme="minorHAnsi" w:cstheme="minorHAnsi"/>
        </w:rPr>
        <w:t>:</w:t>
      </w:r>
    </w:p>
    <w:p w:rsidR="00560E5E" w:rsidRPr="00324022" w:rsidRDefault="00560E5E" w:rsidP="00560E5E">
      <w:pPr>
        <w:rPr>
          <w:rFonts w:cstheme="minorHAnsi"/>
          <w:sz w:val="24"/>
          <w:szCs w:val="24"/>
        </w:rPr>
      </w:pPr>
    </w:p>
    <w:p w:rsidR="00560E5E" w:rsidRPr="00324022" w:rsidRDefault="00560E5E" w:rsidP="00560E5E">
      <w:pPr>
        <w:jc w:val="both"/>
        <w:rPr>
          <w:rFonts w:cstheme="minorHAnsi"/>
          <w:sz w:val="24"/>
          <w:szCs w:val="24"/>
        </w:rPr>
      </w:pPr>
      <w:r w:rsidRPr="00324022">
        <w:rPr>
          <w:rFonts w:cstheme="minorHAnsi"/>
          <w:sz w:val="24"/>
          <w:szCs w:val="24"/>
        </w:rPr>
        <w:t xml:space="preserve">The data including information about postal codes of Canada, their latitude and longitude and also the population of neighborhoods in addition to the average income of the neighborhood households as a sign of neighborhood wealth were needed. Besides, the data showing the number of existing gyms in each neighborhood is needed as the more existing gyms, the less attractive the place for a new gym. </w:t>
      </w:r>
    </w:p>
    <w:p w:rsidR="00560E5E" w:rsidRPr="00324022" w:rsidRDefault="00560E5E" w:rsidP="00560E5E">
      <w:pPr>
        <w:jc w:val="both"/>
        <w:rPr>
          <w:rFonts w:cstheme="minorHAnsi"/>
        </w:rPr>
      </w:pPr>
      <w:r w:rsidRPr="00324022">
        <w:rPr>
          <w:rFonts w:cstheme="minorHAnsi"/>
          <w:sz w:val="24"/>
          <w:szCs w:val="24"/>
        </w:rPr>
        <w:t xml:space="preserve">Four different sources were used to collect data. One, a </w:t>
      </w:r>
      <w:r w:rsidRPr="00324022">
        <w:rPr>
          <w:rFonts w:cstheme="minorHAnsi"/>
          <w:i/>
          <w:iCs/>
          <w:sz w:val="24"/>
          <w:szCs w:val="24"/>
        </w:rPr>
        <w:t>Wikipedia</w:t>
      </w:r>
      <w:r w:rsidRPr="00324022">
        <w:rPr>
          <w:rFonts w:cstheme="minorHAnsi"/>
          <w:sz w:val="24"/>
          <w:szCs w:val="24"/>
        </w:rPr>
        <w:t xml:space="preserve"> page including the postal codes of Toronto, Boroughs and neighborhoods.</w:t>
      </w:r>
      <w:r w:rsidRPr="00324022">
        <w:rPr>
          <w:rStyle w:val="EndnoteReference"/>
          <w:rFonts w:cstheme="minorHAnsi"/>
          <w:sz w:val="24"/>
          <w:szCs w:val="24"/>
        </w:rPr>
        <w:endnoteReference w:id="1"/>
      </w:r>
      <w:r w:rsidRPr="00324022">
        <w:rPr>
          <w:rFonts w:cstheme="minorHAnsi"/>
          <w:sz w:val="24"/>
          <w:szCs w:val="24"/>
        </w:rPr>
        <w:t xml:space="preserve"> There are 180 postal codes with according boroughs and neighborhoods in this page but boroughs for some postal codes are not assigned. The second part of data were gotten from a downloaded CSV file that contained the latitudes and longitudes of 103 postal codes of Toronto.</w:t>
      </w:r>
      <w:r w:rsidRPr="00324022">
        <w:rPr>
          <w:rStyle w:val="EndnoteReference"/>
          <w:rFonts w:cstheme="minorHAnsi"/>
          <w:sz w:val="24"/>
          <w:szCs w:val="24"/>
        </w:rPr>
        <w:endnoteReference w:id="2"/>
      </w:r>
      <w:r w:rsidRPr="00324022">
        <w:rPr>
          <w:rFonts w:cstheme="minorHAnsi"/>
          <w:sz w:val="24"/>
          <w:szCs w:val="24"/>
        </w:rPr>
        <w:t xml:space="preserve"> Scraping the Canada statistics website</w:t>
      </w:r>
      <w:r w:rsidRPr="00324022">
        <w:rPr>
          <w:rStyle w:val="EndnoteReference"/>
          <w:rFonts w:cstheme="minorHAnsi"/>
          <w:sz w:val="24"/>
          <w:szCs w:val="24"/>
        </w:rPr>
        <w:endnoteReference w:id="3"/>
      </w:r>
      <w:r w:rsidRPr="00324022">
        <w:rPr>
          <w:rFonts w:cstheme="minorHAnsi"/>
          <w:sz w:val="24"/>
          <w:szCs w:val="24"/>
        </w:rPr>
        <w:t xml:space="preserve">  was used to get the population and average income of each neighborhood. We got only the related information for postal codes that were chosen after cleaning and merging the two data gathered from the first two sources. Then, the number of gyms in each neighborhood (in an area with defined radius around the geolocation of related postal codes) were gotten by using exploring the gyms in each neighborhood on </w:t>
      </w:r>
      <w:r w:rsidRPr="00324022">
        <w:rPr>
          <w:rFonts w:cstheme="minorHAnsi"/>
          <w:i/>
          <w:iCs/>
          <w:sz w:val="24"/>
          <w:szCs w:val="24"/>
        </w:rPr>
        <w:t>foursquare</w:t>
      </w:r>
      <w:r w:rsidRPr="00324022">
        <w:rPr>
          <w:rFonts w:cstheme="minorHAnsi"/>
        </w:rPr>
        <w:t>.</w:t>
      </w:r>
      <w:r w:rsidRPr="00324022">
        <w:rPr>
          <w:rStyle w:val="EndnoteReference"/>
          <w:rFonts w:cstheme="minorHAnsi"/>
        </w:rPr>
        <w:endnoteReference w:id="4"/>
      </w:r>
      <w:r w:rsidRPr="00324022">
        <w:rPr>
          <w:rFonts w:cstheme="minorHAnsi"/>
        </w:rPr>
        <w:t xml:space="preserve">  </w:t>
      </w:r>
    </w:p>
    <w:p w:rsidR="00A22D6A" w:rsidRDefault="00A22D6A">
      <w:bookmarkStart w:id="0" w:name="_GoBack"/>
      <w:bookmarkEnd w:id="0"/>
    </w:p>
    <w:sectPr w:rsidR="00A22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3E4" w:rsidRDefault="00AE53E4" w:rsidP="00560E5E">
      <w:pPr>
        <w:spacing w:after="0" w:line="240" w:lineRule="auto"/>
      </w:pPr>
      <w:r>
        <w:separator/>
      </w:r>
    </w:p>
  </w:endnote>
  <w:endnote w:type="continuationSeparator" w:id="0">
    <w:p w:rsidR="00AE53E4" w:rsidRDefault="00AE53E4" w:rsidP="00560E5E">
      <w:pPr>
        <w:spacing w:after="0" w:line="240" w:lineRule="auto"/>
      </w:pPr>
      <w:r>
        <w:continuationSeparator/>
      </w:r>
    </w:p>
  </w:endnote>
  <w:endnote w:id="1">
    <w:p w:rsidR="00560E5E" w:rsidRDefault="00560E5E" w:rsidP="00560E5E">
      <w:r>
        <w:rPr>
          <w:rStyle w:val="EndnoteReference"/>
        </w:rPr>
        <w:endnoteRef/>
      </w:r>
      <w:r>
        <w:t xml:space="preserve"> </w:t>
      </w:r>
      <w:hyperlink r:id="rId1" w:history="1">
        <w:r w:rsidRPr="000B5461">
          <w:rPr>
            <w:rStyle w:val="Hyperlink"/>
          </w:rPr>
          <w:t>https://en.wikipedia.org/wiki/List_of_postal_codes_of_Canada:_M</w:t>
        </w:r>
      </w:hyperlink>
    </w:p>
    <w:p w:rsidR="00560E5E" w:rsidRDefault="00560E5E" w:rsidP="00560E5E">
      <w:pPr>
        <w:pStyle w:val="EndnoteText"/>
      </w:pPr>
    </w:p>
  </w:endnote>
  <w:endnote w:id="2">
    <w:p w:rsidR="00560E5E" w:rsidRDefault="00560E5E" w:rsidP="00560E5E">
      <w:r>
        <w:rPr>
          <w:rStyle w:val="EndnoteReference"/>
        </w:rPr>
        <w:endnoteRef/>
      </w:r>
      <w:r>
        <w:t xml:space="preserve"> </w:t>
      </w:r>
      <w:hyperlink r:id="rId2" w:history="1">
        <w:r w:rsidRPr="000B5461">
          <w:rPr>
            <w:rStyle w:val="Hyperlink"/>
          </w:rPr>
          <w:t>http://cocl.us/Geospatial_data</w:t>
        </w:r>
      </w:hyperlink>
    </w:p>
    <w:p w:rsidR="00560E5E" w:rsidRDefault="00560E5E" w:rsidP="00560E5E">
      <w:pPr>
        <w:pStyle w:val="EndnoteText"/>
      </w:pPr>
    </w:p>
  </w:endnote>
  <w:endnote w:id="3">
    <w:p w:rsidR="00560E5E" w:rsidRDefault="00560E5E" w:rsidP="00560E5E">
      <w:pPr>
        <w:pStyle w:val="EndnoteText"/>
      </w:pPr>
      <w:r>
        <w:rPr>
          <w:rStyle w:val="EndnoteReference"/>
        </w:rPr>
        <w:endnoteRef/>
      </w:r>
      <w:r>
        <w:t xml:space="preserve"> </w:t>
      </w:r>
      <w:hyperlink r:id="rId3" w:history="1">
        <w:r>
          <w:rPr>
            <w:rStyle w:val="Hyperlink"/>
          </w:rPr>
          <w:t>https://www12.statcan.gc.ca/census-recensement/index-eng.cfm</w:t>
        </w:r>
      </w:hyperlink>
    </w:p>
    <w:p w:rsidR="00560E5E" w:rsidRDefault="00560E5E" w:rsidP="00560E5E">
      <w:pPr>
        <w:pStyle w:val="EndnoteText"/>
      </w:pPr>
    </w:p>
  </w:endnote>
  <w:endnote w:id="4">
    <w:p w:rsidR="00560E5E" w:rsidRDefault="00560E5E" w:rsidP="00560E5E">
      <w:pPr>
        <w:pStyle w:val="EndnoteText"/>
      </w:pPr>
      <w:r>
        <w:rPr>
          <w:rStyle w:val="EndnoteReference"/>
        </w:rPr>
        <w:endnoteRef/>
      </w:r>
      <w:r>
        <w:t xml:space="preserve"> </w:t>
      </w:r>
      <w:hyperlink r:id="rId4" w:history="1">
        <w:r>
          <w:rPr>
            <w:rStyle w:val="Hyperlink"/>
          </w:rPr>
          <w:t>https://foursquare.com/</w:t>
        </w:r>
      </w:hyperlink>
    </w:p>
    <w:p w:rsidR="00560E5E" w:rsidRDefault="00560E5E" w:rsidP="00560E5E">
      <w:pPr>
        <w:pStyle w:val="EndnoteText"/>
      </w:pPr>
    </w:p>
    <w:p w:rsidR="00560E5E" w:rsidRDefault="00560E5E" w:rsidP="00560E5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3E4" w:rsidRDefault="00AE53E4" w:rsidP="00560E5E">
      <w:pPr>
        <w:spacing w:after="0" w:line="240" w:lineRule="auto"/>
      </w:pPr>
      <w:r>
        <w:separator/>
      </w:r>
    </w:p>
  </w:footnote>
  <w:footnote w:type="continuationSeparator" w:id="0">
    <w:p w:rsidR="00AE53E4" w:rsidRDefault="00AE53E4" w:rsidP="00560E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15"/>
    <w:rsid w:val="0038493B"/>
    <w:rsid w:val="003B693F"/>
    <w:rsid w:val="005274D7"/>
    <w:rsid w:val="00554F14"/>
    <w:rsid w:val="00560E5E"/>
    <w:rsid w:val="006B72CC"/>
    <w:rsid w:val="006C0243"/>
    <w:rsid w:val="00831715"/>
    <w:rsid w:val="00931E9A"/>
    <w:rsid w:val="00A045DC"/>
    <w:rsid w:val="00A22D6A"/>
    <w:rsid w:val="00AE53E4"/>
    <w:rsid w:val="00BC1DEE"/>
    <w:rsid w:val="00BF19B0"/>
    <w:rsid w:val="00C45D5D"/>
    <w:rsid w:val="00C93143"/>
    <w:rsid w:val="00C9726F"/>
    <w:rsid w:val="00D63C59"/>
    <w:rsid w:val="00DC3CCF"/>
    <w:rsid w:val="00E33839"/>
    <w:rsid w:val="00F940A9"/>
    <w:rsid w:val="00FD6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33B25-3545-46CF-8DC2-5575BDB8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5E"/>
  </w:style>
  <w:style w:type="paragraph" w:styleId="Heading1">
    <w:name w:val="heading 1"/>
    <w:basedOn w:val="Normal"/>
    <w:next w:val="Normal"/>
    <w:link w:val="Heading1Char"/>
    <w:uiPriority w:val="9"/>
    <w:qFormat/>
    <w:rsid w:val="00560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5E"/>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560E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E5E"/>
    <w:rPr>
      <w:sz w:val="20"/>
      <w:szCs w:val="20"/>
    </w:rPr>
  </w:style>
  <w:style w:type="character" w:styleId="EndnoteReference">
    <w:name w:val="endnote reference"/>
    <w:basedOn w:val="DefaultParagraphFont"/>
    <w:uiPriority w:val="99"/>
    <w:semiHidden/>
    <w:unhideWhenUsed/>
    <w:rsid w:val="00560E5E"/>
    <w:rPr>
      <w:vertAlign w:val="superscript"/>
    </w:rPr>
  </w:style>
  <w:style w:type="character" w:styleId="Hyperlink">
    <w:name w:val="Hyperlink"/>
    <w:basedOn w:val="DefaultParagraphFont"/>
    <w:uiPriority w:val="99"/>
    <w:unhideWhenUsed/>
    <w:rsid w:val="00560E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12.statcan.gc.ca/census-recensement/index-eng.cfm" TargetMode="External"/><Relationship Id="rId2" Type="http://schemas.openxmlformats.org/officeDocument/2006/relationships/hyperlink" Target="http://cocl.us/Geospatial_data" TargetMode="External"/><Relationship Id="rId1" Type="http://schemas.openxmlformats.org/officeDocument/2006/relationships/hyperlink" Target="https://en.wikipedia.org/wiki/List_of_postal_codes_of_Canada:_M" TargetMode="External"/><Relationship Id="rId4"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2020-06-30T13:00:00Z</dcterms:created>
  <dcterms:modified xsi:type="dcterms:W3CDTF">2020-06-30T13:01:00Z</dcterms:modified>
</cp:coreProperties>
</file>