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FF" w:rsidRPr="005C17E2" w:rsidRDefault="003867FF" w:rsidP="00914123">
      <w:pPr>
        <w:pStyle w:val="BodyText"/>
        <w:rPr>
          <w:rFonts w:ascii="Trebuchet MS"/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rPr>
          <w:sz w:val="32"/>
          <w:szCs w:val="32"/>
        </w:rPr>
      </w:pPr>
      <w:r w:rsidRPr="005C17E2">
        <w:rPr>
          <w:color w:val="231F20"/>
          <w:w w:val="105"/>
          <w:sz w:val="32"/>
          <w:szCs w:val="32"/>
        </w:rPr>
        <w:t>Abstract</w:t>
      </w:r>
    </w:p>
    <w:p w:rsidR="003867FF" w:rsidRPr="005C17E2" w:rsidRDefault="00000409" w:rsidP="00914123">
      <w:pPr>
        <w:pStyle w:val="BodyText"/>
        <w:spacing w:before="8" w:line="247" w:lineRule="auto"/>
        <w:jc w:val="both"/>
        <w:rPr>
          <w:rFonts w:ascii="Trebuchet MS" w:hAnsi="Trebuchet MS"/>
          <w:sz w:val="32"/>
          <w:szCs w:val="32"/>
        </w:rPr>
      </w:pPr>
      <w:r w:rsidRPr="005C17E2">
        <w:rPr>
          <w:rFonts w:ascii="Trebuchet MS" w:hAnsi="Trebuchet MS"/>
          <w:color w:val="231F20"/>
          <w:w w:val="90"/>
          <w:sz w:val="32"/>
          <w:szCs w:val="32"/>
        </w:rPr>
        <w:t>Responses to crises can highlight and exacerbate class inequalities. Seemingly neutral policy measures taken during the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COVID-19</w:t>
      </w:r>
      <w:r w:rsidRPr="005C17E2">
        <w:rPr>
          <w:rFonts w:ascii="Trebuchet MS" w:hAnsi="Trebuchet MS"/>
          <w:color w:val="231F20"/>
          <w:spacing w:val="14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pand</w:t>
      </w:r>
      <w:bookmarkStart w:id="0" w:name="_GoBack"/>
      <w:bookmarkEnd w:id="0"/>
      <w:r w:rsidRPr="005C17E2">
        <w:rPr>
          <w:rFonts w:ascii="Trebuchet MS" w:hAnsi="Trebuchet MS"/>
          <w:color w:val="231F20"/>
          <w:w w:val="90"/>
          <w:sz w:val="32"/>
          <w:szCs w:val="32"/>
        </w:rPr>
        <w:t>emic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that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aim</w:t>
      </w:r>
      <w:r w:rsidRPr="005C17E2">
        <w:rPr>
          <w:rFonts w:ascii="Trebuchet MS" w:hAnsi="Trebuchet MS"/>
          <w:color w:val="231F20"/>
          <w:spacing w:val="14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to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protect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high-risk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groups</w:t>
      </w:r>
      <w:r w:rsidRPr="005C17E2">
        <w:rPr>
          <w:rFonts w:ascii="Trebuchet MS" w:hAnsi="Trebuchet MS"/>
          <w:color w:val="231F20"/>
          <w:spacing w:val="14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can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lead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to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</w:t>
      </w:r>
      <w:r w:rsidRPr="005C17E2">
        <w:rPr>
          <w:rFonts w:ascii="Trebuchet MS" w:hAnsi="Trebuchet MS"/>
          <w:color w:val="231F20"/>
          <w:spacing w:val="14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shift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14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public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discourse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that</w:t>
      </w:r>
      <w:r w:rsidRPr="005C17E2">
        <w:rPr>
          <w:rFonts w:ascii="Trebuchet MS" w:hAnsi="Trebuchet MS"/>
          <w:color w:val="231F20"/>
          <w:spacing w:val="1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deprives</w:t>
      </w:r>
      <w:r w:rsidRPr="005C17E2">
        <w:rPr>
          <w:rFonts w:ascii="Trebuchet MS" w:hAnsi="Trebuchet MS"/>
          <w:color w:val="231F20"/>
          <w:spacing w:val="14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citizens</w:t>
      </w:r>
      <w:r w:rsidRPr="005C17E2">
        <w:rPr>
          <w:rFonts w:ascii="Trebuchet MS" w:hAnsi="Trebuchet MS"/>
          <w:color w:val="231F20"/>
          <w:spacing w:val="-5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of their agency based not only on their age but also their class. In this article, we focus on the case of Turkey, one of the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5"/>
          <w:sz w:val="32"/>
          <w:szCs w:val="32"/>
        </w:rPr>
        <w:t>countries with the fastest growth of novel coronavirus cases in late March 2020, where the government introduced a</w:t>
      </w:r>
      <w:r w:rsidRPr="005C17E2">
        <w:rPr>
          <w:rFonts w:ascii="Trebuchet MS" w:hAnsi="Trebuchet MS"/>
          <w:color w:val="231F20"/>
          <w:spacing w:val="1"/>
          <w:w w:val="95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curfew</w:t>
      </w:r>
      <w:r w:rsidRPr="005C17E2">
        <w:rPr>
          <w:rFonts w:ascii="Trebuchet MS" w:hAnsi="Trebuchet MS"/>
          <w:color w:val="231F20"/>
          <w:spacing w:val="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for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people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over</w:t>
      </w:r>
      <w:r w:rsidRPr="005C17E2">
        <w:rPr>
          <w:rFonts w:ascii="Trebuchet MS" w:hAnsi="Trebuchet MS"/>
          <w:color w:val="231F20"/>
          <w:spacing w:val="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age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C17E2">
        <w:rPr>
          <w:rFonts w:ascii="Trebuchet MS" w:hAnsi="Trebuchet MS"/>
          <w:color w:val="231F20"/>
          <w:spacing w:val="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65,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while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actively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encouraging</w:t>
      </w:r>
      <w:r w:rsidRPr="005C17E2">
        <w:rPr>
          <w:rFonts w:ascii="Trebuchet MS" w:hAnsi="Trebuchet MS"/>
          <w:color w:val="231F20"/>
          <w:spacing w:val="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rest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C17E2">
        <w:rPr>
          <w:rFonts w:ascii="Trebuchet MS" w:hAnsi="Trebuchet MS"/>
          <w:color w:val="231F20"/>
          <w:spacing w:val="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working-age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population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to</w:t>
      </w:r>
      <w:r w:rsidRPr="005C17E2">
        <w:rPr>
          <w:rFonts w:ascii="Trebuchet MS" w:hAnsi="Trebuchet MS"/>
          <w:color w:val="231F20"/>
          <w:spacing w:val="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stay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at</w:t>
      </w:r>
      <w:r w:rsidRPr="005C17E2">
        <w:rPr>
          <w:rFonts w:ascii="Trebuchet MS" w:hAnsi="Trebuchet MS"/>
          <w:color w:val="231F20"/>
          <w:spacing w:val="1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home.</w:t>
      </w:r>
      <w:r w:rsidRPr="005C17E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An intersectional an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alysis of the Twitter campaign #StayatHome (#</w:t>
      </w:r>
      <w:r w:rsidRPr="005C17E2">
        <w:rPr>
          <w:rFonts w:ascii="Trebuchet MS" w:hAnsi="Trebuchet MS"/>
          <w:i/>
          <w:color w:val="231F20"/>
          <w:w w:val="90"/>
          <w:sz w:val="32"/>
          <w:szCs w:val="32"/>
        </w:rPr>
        <w:t>EvdeKal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) and the media outlets’ news coverage of the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policy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implementation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show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that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both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platforms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circulated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human-interest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stories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working-class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men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who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defy</w:t>
      </w:r>
      <w:r w:rsidRPr="005C17E2">
        <w:rPr>
          <w:rFonts w:ascii="Trebuchet MS" w:hAnsi="Trebuchet MS"/>
          <w:color w:val="231F20"/>
          <w:spacing w:val="-9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curfew</w:t>
      </w:r>
      <w:r w:rsidRPr="005C17E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predominantly.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Both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stories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C17E2">
        <w:rPr>
          <w:rFonts w:ascii="Trebuchet MS" w:hAnsi="Trebuchet MS"/>
          <w:color w:val="231F20"/>
          <w:spacing w:val="-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Twitter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user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comments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often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defined</w:t>
      </w:r>
      <w:r w:rsidRPr="005C17E2">
        <w:rPr>
          <w:rFonts w:ascii="Trebuchet MS" w:hAnsi="Trebuchet MS"/>
          <w:color w:val="231F20"/>
          <w:spacing w:val="-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subjects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those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stories</w:t>
      </w:r>
      <w:r w:rsidRPr="005C17E2">
        <w:rPr>
          <w:rFonts w:ascii="Trebuchet MS" w:hAnsi="Trebuchet MS"/>
          <w:color w:val="231F20"/>
          <w:spacing w:val="-5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as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rule-breakers</w:t>
      </w:r>
      <w:r w:rsidRPr="005C17E2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and,</w:t>
      </w:r>
      <w:r w:rsidRPr="005C17E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therefore, as “mischievous uncles.” They became the scapegoats, while upper and middle classes avoided the label. These</w:t>
      </w:r>
      <w:r w:rsidRPr="005C17E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findings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have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implications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for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framing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policy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outcomes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welfare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provisions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as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well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as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oppositional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politics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that</w:t>
      </w:r>
      <w:r w:rsidRPr="005C17E2">
        <w:rPr>
          <w:rFonts w:ascii="Trebuchet MS" w:hAnsi="Trebuchet MS"/>
          <w:color w:val="231F20"/>
          <w:spacing w:val="-8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push</w:t>
      </w:r>
      <w:r w:rsidRPr="005C17E2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for</w:t>
      </w:r>
      <w:r w:rsidRPr="005C17E2">
        <w:rPr>
          <w:rFonts w:ascii="Trebuchet MS" w:hAnsi="Trebuchet MS"/>
          <w:color w:val="231F20"/>
          <w:spacing w:val="-1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1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expansion</w:t>
      </w:r>
      <w:r w:rsidRPr="005C17E2">
        <w:rPr>
          <w:rFonts w:ascii="Trebuchet MS" w:hAnsi="Trebuchet MS"/>
          <w:color w:val="231F20"/>
          <w:spacing w:val="-1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of</w:t>
      </w:r>
      <w:r w:rsidRPr="005C17E2">
        <w:rPr>
          <w:rFonts w:ascii="Trebuchet MS" w:hAnsi="Trebuchet MS"/>
          <w:color w:val="231F20"/>
          <w:spacing w:val="-1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labor</w:t>
      </w:r>
      <w:r w:rsidRPr="005C17E2">
        <w:rPr>
          <w:rFonts w:ascii="Trebuchet MS" w:hAnsi="Trebuchet MS"/>
          <w:color w:val="231F20"/>
          <w:spacing w:val="-1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protections</w:t>
      </w:r>
      <w:r w:rsidRPr="005C17E2">
        <w:rPr>
          <w:rFonts w:ascii="Trebuchet MS" w:hAnsi="Trebuchet MS"/>
          <w:color w:val="231F20"/>
          <w:spacing w:val="-9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during</w:t>
      </w:r>
      <w:r w:rsidRPr="005C17E2">
        <w:rPr>
          <w:rFonts w:ascii="Trebuchet MS" w:hAnsi="Trebuchet MS"/>
          <w:color w:val="231F20"/>
          <w:spacing w:val="-1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1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sz w:val="32"/>
          <w:szCs w:val="32"/>
        </w:rPr>
        <w:t>pandemic.</w:t>
      </w:r>
    </w:p>
    <w:p w:rsidR="003867FF" w:rsidRPr="005C17E2" w:rsidRDefault="003867FF" w:rsidP="00914123">
      <w:pPr>
        <w:pStyle w:val="BodyText"/>
        <w:rPr>
          <w:rFonts w:ascii="Trebuchet MS"/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Keywords</w:t>
      </w:r>
    </w:p>
    <w:p w:rsidR="003867FF" w:rsidRPr="005C17E2" w:rsidRDefault="00000409" w:rsidP="00914123">
      <w:pPr>
        <w:pStyle w:val="BodyText"/>
        <w:spacing w:before="8"/>
        <w:rPr>
          <w:rFonts w:ascii="Trebuchet MS"/>
          <w:sz w:val="32"/>
          <w:szCs w:val="32"/>
        </w:rPr>
      </w:pPr>
      <w:r w:rsidRPr="005C17E2">
        <w:rPr>
          <w:rFonts w:ascii="Trebuchet MS"/>
          <w:color w:val="231F20"/>
          <w:w w:val="90"/>
          <w:sz w:val="32"/>
          <w:szCs w:val="32"/>
        </w:rPr>
        <w:t>COVID-19, intersectionality, age, class, and gender, Turkey, Twitter and news media</w:t>
      </w:r>
    </w:p>
    <w:p w:rsidR="003867FF" w:rsidRPr="005C17E2" w:rsidRDefault="003867FF" w:rsidP="00914123">
      <w:pPr>
        <w:pStyle w:val="BodyText"/>
        <w:rPr>
          <w:rFonts w:ascii="Trebuchet MS"/>
          <w:sz w:val="32"/>
          <w:szCs w:val="32"/>
        </w:rPr>
      </w:pPr>
    </w:p>
    <w:p w:rsidR="003867FF" w:rsidRPr="005C17E2" w:rsidRDefault="00914123" w:rsidP="00914123">
      <w:pPr>
        <w:pStyle w:val="BodyText"/>
        <w:tabs>
          <w:tab w:val="left" w:pos="4095"/>
        </w:tabs>
        <w:spacing w:before="8"/>
        <w:rPr>
          <w:rFonts w:ascii="Trebuchet MS"/>
          <w:sz w:val="32"/>
          <w:szCs w:val="32"/>
        </w:rPr>
      </w:pPr>
      <w:r w:rsidRPr="005C17E2">
        <w:rPr>
          <w:rFonts w:ascii="Trebuchet MS"/>
          <w:sz w:val="32"/>
          <w:szCs w:val="32"/>
        </w:rPr>
        <w:tab/>
      </w:r>
    </w:p>
    <w:p w:rsidR="003867FF" w:rsidRPr="005C17E2" w:rsidRDefault="00000409" w:rsidP="00914123">
      <w:pPr>
        <w:pStyle w:val="Heading1"/>
        <w:spacing w:before="98"/>
        <w:ind w:left="0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Introduction</w:t>
      </w:r>
    </w:p>
    <w:p w:rsidR="003867FF" w:rsidRPr="005C17E2" w:rsidRDefault="00000409" w:rsidP="00914123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While many studies highlight the effect of power structures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 lie at the intersection of gender and the construction 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public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sphere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social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media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(Lutzky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&amp;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Lawson,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2019),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intersection of ageism and its class dimension is often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</w:t>
      </w:r>
      <w:r w:rsidRPr="005C17E2">
        <w:rPr>
          <w:color w:val="231F20"/>
          <w:sz w:val="32"/>
          <w:szCs w:val="32"/>
        </w:rPr>
        <w:t>verlooked. And yet, the discourse that deprives the elderly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their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agency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has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severe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consequences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policy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outcomes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lastRenderedPageBreak/>
        <w:t>(Calasanti,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2020).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Moreover,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extant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research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shows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responses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crises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can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highlight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exacerbate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inequalities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(Hartman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al.,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2006).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Furthermore,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media such as Twitter take an increasingly more prominent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role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crisis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communication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(Spence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et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al.,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2015)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interac-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tion with traditional media outlets. However, working-class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organizations are represented significantly</w:t>
      </w:r>
      <w:r w:rsidRPr="005C17E2">
        <w:rPr>
          <w:color w:val="231F20"/>
          <w:sz w:val="32"/>
          <w:szCs w:val="32"/>
        </w:rPr>
        <w:t xml:space="preserve"> less on Twitter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(Schradie,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2019).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Given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these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differences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power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relations,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policies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media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narratives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focused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substantially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elderly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during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COVID-19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pandemic,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how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do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age,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gender,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 class intersect?</w:t>
      </w:r>
    </w:p>
    <w:p w:rsidR="003867FF" w:rsidRPr="005C17E2" w:rsidRDefault="00000409" w:rsidP="00914123">
      <w:pPr>
        <w:pStyle w:val="BodyText"/>
        <w:spacing w:before="111"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Our analysis focuses on the case of Turkey, one of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countries with the fastest growth of novel coronavirus cases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 late March 2020. The government initially introduced 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 for people over the age of 65, while actively encour-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aging the working-age</w:t>
      </w:r>
      <w:r w:rsidRPr="005C17E2">
        <w:rPr>
          <w:color w:val="231F20"/>
          <w:sz w:val="32"/>
          <w:szCs w:val="32"/>
        </w:rPr>
        <w:t xml:space="preserve"> population to stay at home without 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nation-wide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quarantine. An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intersectional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analysis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 campaign #StayatHome (#</w:t>
      </w:r>
      <w:r w:rsidRPr="005C17E2">
        <w:rPr>
          <w:i/>
          <w:color w:val="231F20"/>
          <w:sz w:val="32"/>
          <w:szCs w:val="32"/>
        </w:rPr>
        <w:t>EvdeKal</w:t>
      </w:r>
      <w:r w:rsidRPr="005C17E2">
        <w:rPr>
          <w:color w:val="231F20"/>
          <w:sz w:val="32"/>
          <w:szCs w:val="32"/>
        </w:rPr>
        <w:t>) and media out-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lets’ news coverage about the policy implementation show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 media outlets’ human-interest stories often</w:t>
      </w:r>
      <w:r w:rsidRPr="005C17E2">
        <w:rPr>
          <w:color w:val="231F20"/>
          <w:sz w:val="32"/>
          <w:szCs w:val="32"/>
        </w:rPr>
        <w:t xml:space="preserve"> depicted the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working-class men who defy the curfew as “irresponsible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citizens.”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</w:t>
      </w:r>
      <w:r w:rsidRPr="005C17E2">
        <w:rPr>
          <w:color w:val="231F20"/>
          <w:spacing w:val="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same</w:t>
      </w:r>
      <w:r w:rsidRPr="005C17E2">
        <w:rPr>
          <w:color w:val="231F20"/>
          <w:spacing w:val="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time,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middle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upper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classes</w:t>
      </w:r>
      <w:r w:rsidRPr="005C17E2">
        <w:rPr>
          <w:color w:val="231F20"/>
          <w:spacing w:val="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were</w:t>
      </w:r>
      <w:r w:rsidR="00914123" w:rsidRPr="005C17E2">
        <w:rPr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able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avoid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labeling,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women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strangely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disappeared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 xml:space="preserve">in the background. </w:t>
      </w:r>
      <w:r w:rsidRPr="005C17E2">
        <w:rPr>
          <w:color w:val="231F20"/>
          <w:sz w:val="32"/>
          <w:szCs w:val="32"/>
        </w:rPr>
        <w:t>As a result, at the intersection of all these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differences lie the “mischievous uncles.” This was a trope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used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most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retweeted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comments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our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dataset,</w:t>
      </w:r>
      <w:proofErr w:type="gramEnd"/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it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captures news stories and Twitter users’ denial of agency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agency to a segment of the popu</w:t>
      </w:r>
      <w:r w:rsidRPr="005C17E2">
        <w:rPr>
          <w:color w:val="231F20"/>
          <w:sz w:val="32"/>
          <w:szCs w:val="32"/>
        </w:rPr>
        <w:t>lation in their depiction 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social problems that arise with COVID-19.</w:t>
      </w:r>
    </w:p>
    <w:p w:rsidR="003867FF" w:rsidRPr="005C17E2" w:rsidRDefault="003867FF" w:rsidP="00914123">
      <w:pPr>
        <w:pStyle w:val="BodyText"/>
        <w:spacing w:before="5"/>
        <w:rPr>
          <w:sz w:val="32"/>
          <w:szCs w:val="32"/>
        </w:rPr>
      </w:pPr>
    </w:p>
    <w:p w:rsidR="003867FF" w:rsidRPr="005C17E2" w:rsidRDefault="00000409" w:rsidP="00914123">
      <w:pPr>
        <w:pStyle w:val="Heading1"/>
        <w:ind w:left="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Curfew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Elderly</w:t>
      </w:r>
    </w:p>
    <w:p w:rsidR="003867FF" w:rsidRPr="005C17E2" w:rsidRDefault="00000409" w:rsidP="00914123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When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first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COVID-19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case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was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announced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10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March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2020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Turkey,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media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campaigns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emerged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encourage people to stay at home and avoid public gather-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ings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places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much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possible,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similar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many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countries. TV stations, newspapers, and social media cov-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ered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calls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remain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home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widely.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Users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chose to #StayAtHome to participate in the campaign 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“flatten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curve.” As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number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</w:t>
      </w:r>
      <w:r w:rsidRPr="005C17E2">
        <w:rPr>
          <w:color w:val="231F20"/>
          <w:sz w:val="32"/>
          <w:szCs w:val="32"/>
        </w:rPr>
        <w:t>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COVID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cases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 xml:space="preserve">Turkey quickly rose (confirmed cases </w:t>
      </w:r>
      <w:r w:rsidRPr="005C17E2">
        <w:rPr>
          <w:color w:val="231F20"/>
          <w:sz w:val="32"/>
          <w:szCs w:val="32"/>
        </w:rPr>
        <w:lastRenderedPageBreak/>
        <w:t>doubled every day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during the first 10 days since the first case was announced;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see Ahn,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2020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details),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public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demand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also</w:t>
      </w:r>
      <w:r w:rsidRPr="005C17E2">
        <w:rPr>
          <w:color w:val="231F20"/>
          <w:spacing w:val="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increased.</w:t>
      </w:r>
    </w:p>
    <w:p w:rsidR="003867FF" w:rsidRPr="005C17E2" w:rsidRDefault="00000409" w:rsidP="00914123">
      <w:pPr>
        <w:pStyle w:val="BodyText"/>
        <w:spacing w:before="10"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The president announced the strict lockdown for the citi-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zens</w:t>
      </w:r>
      <w:proofErr w:type="gramEnd"/>
      <w:r w:rsidRPr="005C17E2">
        <w:rPr>
          <w:color w:val="231F20"/>
          <w:sz w:val="32"/>
          <w:szCs w:val="32"/>
        </w:rPr>
        <w:t xml:space="preserve"> over the age of 65 on 21 March. Elderly citizens were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not allowed to leave home under any circumstances except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 hospital visits. Not surprisingly, responses to the pan-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demic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measures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reflec</w:t>
      </w:r>
      <w:r w:rsidRPr="005C17E2">
        <w:rPr>
          <w:color w:val="231F20"/>
          <w:sz w:val="32"/>
          <w:szCs w:val="32"/>
        </w:rPr>
        <w:t>ted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political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divide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Turkey.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Pro-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government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media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outlets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gave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their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full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support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government,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which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opposed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blanket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even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cit-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ies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were</w:t>
      </w:r>
      <w:proofErr w:type="gramEnd"/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hit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hardest.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Left-wing/oppositional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media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tandem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with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opposition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parties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demanded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nation-wide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lockdown.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While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both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sides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political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spectrum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endorsed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the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curfew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65</w:t>
      </w:r>
      <w:r w:rsidRPr="005C17E2">
        <w:rPr>
          <w:rFonts w:ascii="Symbol" w:hAnsi="Symbol"/>
          <w:color w:val="231F20"/>
          <w:sz w:val="32"/>
          <w:szCs w:val="32"/>
        </w:rPr>
        <w:t></w:t>
      </w:r>
      <w:r w:rsidRPr="005C17E2">
        <w:rPr>
          <w:color w:val="231F20"/>
          <w:sz w:val="32"/>
          <w:szCs w:val="32"/>
        </w:rPr>
        <w:t>,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they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remained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polarized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regard-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ing the expansion and implementation of such measures.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Nevertheless,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these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discussions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reflected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power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relations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intersection of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 and gender.</w:t>
      </w:r>
    </w:p>
    <w:p w:rsidR="003867FF" w:rsidRPr="005C17E2" w:rsidRDefault="00000409" w:rsidP="00914123">
      <w:pPr>
        <w:pStyle w:val="BodyText"/>
        <w:spacing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“Mischievous uncles” soon became a trope for the viola-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tors of the lockdown. Although Turkish has no gender dif-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ferentiation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third-person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pronoun,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language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 the policy was also gender-neutral, the t</w:t>
      </w:r>
      <w:r w:rsidRPr="005C17E2">
        <w:rPr>
          <w:color w:val="231F20"/>
          <w:sz w:val="32"/>
          <w:szCs w:val="32"/>
        </w:rPr>
        <w:t>weets often used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gendered nouns to refer to the elderly. In the Turkish lan-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guage, informal qualifiers such as uncle or auntie are often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used to refer to the elderly men and women, regardless 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kinship</w:t>
      </w:r>
      <w:r w:rsidRPr="005C17E2">
        <w:rPr>
          <w:color w:val="231F20"/>
          <w:spacing w:val="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ties,</w:t>
      </w:r>
      <w:r w:rsidRPr="005C17E2">
        <w:rPr>
          <w:color w:val="231F20"/>
          <w:spacing w:val="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which</w:t>
      </w:r>
      <w:r w:rsidRPr="005C17E2">
        <w:rPr>
          <w:color w:val="231F20"/>
          <w:spacing w:val="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reflect</w:t>
      </w:r>
      <w:r w:rsidRPr="005C17E2">
        <w:rPr>
          <w:color w:val="231F20"/>
          <w:spacing w:val="1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level</w:t>
      </w:r>
      <w:r w:rsidRPr="005C17E2">
        <w:rPr>
          <w:color w:val="231F20"/>
          <w:spacing w:val="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affection.</w:t>
      </w:r>
      <w:r w:rsidRPr="005C17E2">
        <w:rPr>
          <w:color w:val="231F20"/>
          <w:spacing w:val="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Yet,</w:t>
      </w:r>
      <w:r w:rsidRPr="005C17E2">
        <w:rPr>
          <w:color w:val="231F20"/>
          <w:spacing w:val="1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z w:val="32"/>
          <w:szCs w:val="32"/>
        </w:rPr>
        <w:t>re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is also a status distinction in these affectionate qualifiers. 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absence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familial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in-person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connections,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these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words commonly refer to older adults of lower social sta-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tus. For those who enjoy higher status, as perceived by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speaker,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appropriate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qualifier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would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lady.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Combined with the material conditions of the news stories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(e.g., using public transport or financial need to work), such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linguistic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differentiation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highlights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discursive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material</w:t>
      </w:r>
      <w:r w:rsidRPr="005C17E2">
        <w:rPr>
          <w:color w:val="231F20"/>
          <w:spacing w:val="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inequalities.</w:t>
      </w:r>
    </w:p>
    <w:p w:rsidR="003867FF" w:rsidRPr="005C17E2" w:rsidRDefault="00000409" w:rsidP="00914123">
      <w:pPr>
        <w:pStyle w:val="Heading1"/>
        <w:spacing w:before="98"/>
        <w:ind w:left="0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News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Stori</w:t>
      </w:r>
      <w:r w:rsidRPr="005C17E2">
        <w:rPr>
          <w:color w:val="231F20"/>
          <w:sz w:val="32"/>
          <w:szCs w:val="32"/>
        </w:rPr>
        <w:t>es: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Working-Class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6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Poor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Rule-Breakers</w:t>
      </w:r>
    </w:p>
    <w:p w:rsidR="003867FF" w:rsidRPr="005C17E2" w:rsidRDefault="00000409" w:rsidP="00914123">
      <w:pPr>
        <w:pStyle w:val="BodyText"/>
        <w:spacing w:before="121" w:line="249" w:lineRule="auto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News about the curfew included several human-interest sto-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ries, both in the mainstream news media and the alternative/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oppositional media outlets. A keyword search conducted 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 xml:space="preserve">news archives show two </w:t>
      </w:r>
      <w:r w:rsidRPr="005C17E2">
        <w:rPr>
          <w:color w:val="231F20"/>
          <w:sz w:val="32"/>
          <w:szCs w:val="32"/>
        </w:rPr>
        <w:lastRenderedPageBreak/>
        <w:t>predominant tropes. News stories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included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cases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where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citizens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warned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those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who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violated</w:t>
      </w:r>
      <w:r w:rsidRPr="005C17E2">
        <w:rPr>
          <w:color w:val="231F20"/>
          <w:spacing w:val="-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reporters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interviewing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elderly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citizens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defended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themselves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not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abiding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by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restrictions.</w:t>
      </w:r>
      <w:r w:rsidRPr="005C17E2">
        <w:rPr>
          <w:color w:val="231F20"/>
          <w:sz w:val="32"/>
          <w:szCs w:val="32"/>
          <w:vertAlign w:val="superscript"/>
        </w:rPr>
        <w:t>1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example,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>Hürriyet</w:t>
      </w:r>
      <w:r w:rsidRPr="005C17E2">
        <w:rPr>
          <w:color w:val="231F20"/>
          <w:sz w:val="32"/>
          <w:szCs w:val="32"/>
        </w:rPr>
        <w:t>,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pro-government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newspaper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with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highest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circulation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numbers,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ran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story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local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reporter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 Amasya,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agricultural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city.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reporter,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holding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microphone from her balcony warns an elderly man on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street: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“Uncle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Mehmet,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aren’t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you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65</w:t>
      </w:r>
      <w:r w:rsidRPr="005C17E2">
        <w:rPr>
          <w:color w:val="231F20"/>
          <w:spacing w:val="-2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years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old?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Why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you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 the street uncle? Let’s abide by the rules!”</w:t>
      </w:r>
      <w:r w:rsidRPr="005C17E2">
        <w:rPr>
          <w:color w:val="231F20"/>
          <w:sz w:val="32"/>
          <w:szCs w:val="32"/>
          <w:vertAlign w:val="superscript"/>
        </w:rPr>
        <w:t>2</w:t>
      </w:r>
      <w:r w:rsidRPr="005C17E2">
        <w:rPr>
          <w:color w:val="231F20"/>
          <w:sz w:val="32"/>
          <w:szCs w:val="32"/>
        </w:rPr>
        <w:t xml:space="preserve"> Similarly,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 xml:space="preserve">Hürriyet </w:t>
      </w:r>
      <w:r w:rsidRPr="005C17E2">
        <w:rPr>
          <w:color w:val="231F20"/>
          <w:sz w:val="32"/>
          <w:szCs w:val="32"/>
        </w:rPr>
        <w:t>ran stories about violations in Kasımpaşa, one 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more impoverished neighborhoods in İstanbul.</w:t>
      </w:r>
      <w:r w:rsidRPr="005C17E2">
        <w:rPr>
          <w:color w:val="231F20"/>
          <w:sz w:val="32"/>
          <w:szCs w:val="32"/>
          <w:vertAlign w:val="superscript"/>
        </w:rPr>
        <w:t>3</w:t>
      </w:r>
      <w:r w:rsidRPr="005C17E2">
        <w:rPr>
          <w:color w:val="231F20"/>
          <w:sz w:val="32"/>
          <w:szCs w:val="32"/>
        </w:rPr>
        <w:t xml:space="preserve"> </w:t>
      </w:r>
      <w:proofErr w:type="gramStart"/>
      <w:r w:rsidRPr="005C17E2">
        <w:rPr>
          <w:i/>
          <w:color w:val="231F20"/>
          <w:sz w:val="32"/>
          <w:szCs w:val="32"/>
        </w:rPr>
        <w:t>Sabah</w:t>
      </w:r>
      <w:r w:rsidRPr="005C17E2">
        <w:rPr>
          <w:color w:val="231F20"/>
          <w:sz w:val="32"/>
          <w:szCs w:val="32"/>
        </w:rPr>
        <w:t>,</w:t>
      </w:r>
      <w:proofErr w:type="gramEnd"/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another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pro-government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outlet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ran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similar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stories.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z w:val="32"/>
          <w:szCs w:val="32"/>
        </w:rPr>
        <w:t>cluded an old woman that could not get on the bus 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Zonguldak,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mining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city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northern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Turkey,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due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cur-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few. Similar to the above cases, the reporter asks, “Auntie,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how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old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you”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she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tries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get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bus.</w:t>
      </w:r>
      <w:r w:rsidRPr="005C17E2">
        <w:rPr>
          <w:color w:val="231F20"/>
          <w:sz w:val="32"/>
          <w:szCs w:val="32"/>
          <w:vertAlign w:val="superscript"/>
        </w:rPr>
        <w:t>4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Even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though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news stories refer to the elderly in a neutral language, 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photo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could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tell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story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working-class/poor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people,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often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men. Figure 1 shows the people waiting on the line to get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 xml:space="preserve">subsidized bread, reported by the left-wing </w:t>
      </w:r>
      <w:r w:rsidRPr="005C17E2">
        <w:rPr>
          <w:i/>
          <w:color w:val="231F20"/>
          <w:sz w:val="32"/>
          <w:szCs w:val="32"/>
        </w:rPr>
        <w:t>Cumhuriyet</w:t>
      </w:r>
      <w:r w:rsidRPr="005C17E2">
        <w:rPr>
          <w:color w:val="231F20"/>
          <w:sz w:val="32"/>
          <w:szCs w:val="32"/>
        </w:rPr>
        <w:t>.</w:t>
      </w:r>
    </w:p>
    <w:p w:rsidR="003867FF" w:rsidRPr="005C17E2" w:rsidRDefault="00000409" w:rsidP="00914123">
      <w:pPr>
        <w:pStyle w:val="BodyText"/>
        <w:spacing w:before="20"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Following this narrative of rule-breakers, soon videos 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harassment emerged on social media until a backlash stoped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them. In a video from the capital city, Ankara, a young man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pretended to be a policeman, while an older man tried 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explain that he went t</w:t>
      </w:r>
      <w:r w:rsidRPr="005C17E2">
        <w:rPr>
          <w:color w:val="231F20"/>
          <w:sz w:val="32"/>
          <w:szCs w:val="32"/>
        </w:rPr>
        <w:t>o the hospital and was on his way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home.</w:t>
      </w:r>
      <w:r w:rsidRPr="005C17E2">
        <w:rPr>
          <w:color w:val="231F20"/>
          <w:sz w:val="32"/>
          <w:szCs w:val="32"/>
          <w:vertAlign w:val="superscript"/>
        </w:rPr>
        <w:t>5</w:t>
      </w:r>
      <w:r w:rsidRPr="005C17E2">
        <w:rPr>
          <w:color w:val="231F20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This</w:t>
      </w:r>
      <w:proofErr w:type="gramEnd"/>
      <w:r w:rsidRPr="005C17E2">
        <w:rPr>
          <w:color w:val="231F20"/>
          <w:sz w:val="32"/>
          <w:szCs w:val="32"/>
        </w:rPr>
        <w:t xml:space="preserve"> video led to public outrage and started a back-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lash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against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labeling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the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elderly.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response,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ministers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 health, interior, and justice all tweeted condemning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man who took the video</w:t>
      </w:r>
      <w:proofErr w:type="gramStart"/>
      <w:r w:rsidRPr="005C17E2">
        <w:rPr>
          <w:color w:val="231F20"/>
          <w:sz w:val="32"/>
          <w:szCs w:val="32"/>
        </w:rPr>
        <w:t>,</w:t>
      </w:r>
      <w:r w:rsidRPr="005C17E2">
        <w:rPr>
          <w:color w:val="231F20"/>
          <w:sz w:val="32"/>
          <w:szCs w:val="32"/>
          <w:vertAlign w:val="superscript"/>
        </w:rPr>
        <w:t>6</w:t>
      </w:r>
      <w:proofErr w:type="gramEnd"/>
      <w:r w:rsidRPr="005C17E2">
        <w:rPr>
          <w:color w:val="231F20"/>
          <w:sz w:val="32"/>
          <w:szCs w:val="32"/>
        </w:rPr>
        <w:t xml:space="preserve"> which brought</w:t>
      </w:r>
      <w:r w:rsidRPr="005C17E2">
        <w:rPr>
          <w:color w:val="231F20"/>
          <w:sz w:val="32"/>
          <w:szCs w:val="32"/>
        </w:rPr>
        <w:t xml:space="preserve"> fame to “Uncle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İhsan.” His story as a working-class man who weaved car-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 xml:space="preserve">pets for over 30 years </w:t>
      </w:r>
      <w:r w:rsidRPr="005C17E2">
        <w:rPr>
          <w:color w:val="231F20"/>
          <w:sz w:val="32"/>
          <w:szCs w:val="32"/>
        </w:rPr>
        <w:t>in a 10-square-meter workshop was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covered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widely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by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left-wing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outlets</w:t>
      </w:r>
      <w:r w:rsidRPr="005C17E2">
        <w:rPr>
          <w:color w:val="231F20"/>
          <w:sz w:val="32"/>
          <w:szCs w:val="32"/>
          <w:vertAlign w:val="superscript"/>
        </w:rPr>
        <w:t>7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both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right-wing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 the left-wing media outlets covered his message to stay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 home.</w:t>
      </w:r>
      <w:r w:rsidRPr="005C17E2">
        <w:rPr>
          <w:color w:val="231F20"/>
          <w:sz w:val="32"/>
          <w:szCs w:val="32"/>
          <w:vertAlign w:val="superscript"/>
        </w:rPr>
        <w:t>8</w:t>
      </w:r>
      <w:r w:rsidRPr="005C17E2">
        <w:rPr>
          <w:color w:val="231F20"/>
          <w:sz w:val="32"/>
          <w:szCs w:val="32"/>
        </w:rPr>
        <w:t xml:space="preserve"> While the news media’s coverage underlined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 dimension with a tendency to cover the stories of older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men,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this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gendered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pattern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has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become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much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more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visible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social media.</w:t>
      </w:r>
    </w:p>
    <w:p w:rsidR="003867FF" w:rsidRPr="005C17E2" w:rsidRDefault="003867FF" w:rsidP="00914123">
      <w:pPr>
        <w:pStyle w:val="BodyText"/>
        <w:spacing w:before="7"/>
        <w:rPr>
          <w:sz w:val="32"/>
          <w:szCs w:val="32"/>
        </w:rPr>
      </w:pPr>
    </w:p>
    <w:p w:rsidR="003867FF" w:rsidRPr="005C17E2" w:rsidRDefault="00000409" w:rsidP="00914123">
      <w:pPr>
        <w:pStyle w:val="Heading1"/>
        <w:ind w:left="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lastRenderedPageBreak/>
        <w:t>Gendered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Patterns</w:t>
      </w:r>
      <w:r w:rsidRPr="005C17E2">
        <w:rPr>
          <w:color w:val="231F20"/>
          <w:spacing w:val="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</w:t>
      </w:r>
    </w:p>
    <w:p w:rsidR="003867FF" w:rsidRPr="005C17E2" w:rsidRDefault="00000409" w:rsidP="005C17E2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Twitter is a popular platform in T</w:t>
      </w:r>
      <w:r w:rsidRPr="005C17E2">
        <w:rPr>
          <w:color w:val="231F20"/>
          <w:sz w:val="32"/>
          <w:szCs w:val="32"/>
        </w:rPr>
        <w:t>urkey: In March 2020,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</w:t>
      </w:r>
      <w:r w:rsidRPr="005C17E2">
        <w:rPr>
          <w:color w:val="231F20"/>
          <w:spacing w:val="4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accounted</w:t>
      </w:r>
      <w:r w:rsidRPr="005C17E2">
        <w:rPr>
          <w:color w:val="231F20"/>
          <w:spacing w:val="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about</w:t>
      </w:r>
      <w:r w:rsidRPr="005C17E2">
        <w:rPr>
          <w:color w:val="231F20"/>
          <w:spacing w:val="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20%</w:t>
      </w:r>
      <w:r w:rsidRPr="005C17E2">
        <w:rPr>
          <w:color w:val="231F20"/>
          <w:spacing w:val="4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web</w:t>
      </w:r>
      <w:r w:rsidRPr="005C17E2">
        <w:rPr>
          <w:color w:val="231F20"/>
          <w:spacing w:val="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activity</w:t>
      </w:r>
      <w:r w:rsidRPr="005C17E2">
        <w:rPr>
          <w:color w:val="231F20"/>
          <w:spacing w:val="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Turkey,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putting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it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par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with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Instagram.</w:t>
      </w:r>
      <w:r w:rsidRPr="005C17E2">
        <w:rPr>
          <w:color w:val="231F20"/>
          <w:sz w:val="32"/>
          <w:szCs w:val="32"/>
          <w:vertAlign w:val="superscript"/>
        </w:rPr>
        <w:t>9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used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Twitter’s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standard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search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>rtweet</w:t>
      </w:r>
      <w:r w:rsidRPr="005C17E2">
        <w:rPr>
          <w:i/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package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stream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tweets</w:t>
      </w:r>
      <w:r w:rsidRPr="005C17E2">
        <w:rPr>
          <w:color w:val="231F20"/>
          <w:spacing w:val="2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include</w:t>
      </w:r>
      <w:r w:rsidRPr="005C17E2">
        <w:rPr>
          <w:color w:val="231F20"/>
          <w:spacing w:val="2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list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2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coronavirus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related</w:t>
      </w:r>
      <w:r w:rsidRPr="005C17E2">
        <w:rPr>
          <w:color w:val="231F20"/>
          <w:spacing w:val="2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hashtags</w:t>
      </w:r>
      <w:r w:rsidRPr="005C17E2">
        <w:rPr>
          <w:color w:val="231F20"/>
          <w:sz w:val="32"/>
          <w:szCs w:val="32"/>
          <w:vertAlign w:val="superscript"/>
        </w:rPr>
        <w:t>10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2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real-time,</w:t>
      </w:r>
      <w:r w:rsidRPr="005C17E2">
        <w:rPr>
          <w:color w:val="231F20"/>
          <w:spacing w:val="2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during</w:t>
      </w:r>
      <w:r w:rsidRPr="005C17E2">
        <w:rPr>
          <w:color w:val="231F20"/>
          <w:spacing w:val="2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16</w:t>
      </w:r>
      <w:r w:rsidRPr="005C17E2">
        <w:rPr>
          <w:color w:val="231F20"/>
          <w:spacing w:val="2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March–21</w:t>
      </w:r>
      <w:r w:rsidRPr="005C17E2">
        <w:rPr>
          <w:color w:val="231F20"/>
          <w:spacing w:val="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April</w:t>
      </w:r>
      <w:r w:rsidRPr="005C17E2">
        <w:rPr>
          <w:color w:val="231F20"/>
          <w:spacing w:val="29"/>
          <w:sz w:val="32"/>
          <w:szCs w:val="32"/>
        </w:rPr>
        <w:t xml:space="preserve"> </w:t>
      </w:r>
      <w:r w:rsidR="005C17E2" w:rsidRPr="005C17E2">
        <w:rPr>
          <w:color w:val="231F20"/>
          <w:sz w:val="32"/>
          <w:szCs w:val="32"/>
        </w:rPr>
        <w:t>2020</w:t>
      </w:r>
    </w:p>
    <w:p w:rsidR="003867FF" w:rsidRPr="005C17E2" w:rsidRDefault="00000409" w:rsidP="00914123">
      <w:pPr>
        <w:pStyle w:val="BodyText"/>
        <w:rPr>
          <w:sz w:val="32"/>
          <w:szCs w:val="32"/>
        </w:rPr>
      </w:pPr>
      <w:r w:rsidRPr="005C17E2">
        <w:rPr>
          <w:sz w:val="32"/>
          <w:szCs w:val="32"/>
        </w:rPr>
      </w:r>
      <w:r w:rsidRPr="005C17E2">
        <w:rPr>
          <w:sz w:val="32"/>
          <w:szCs w:val="32"/>
        </w:rPr>
        <w:pict>
          <v:group id="_x0000_s1040" style="width:501.5pt;height:284.6pt;mso-position-horizontal-relative:char;mso-position-vertical-relative:line" coordsize="10030,5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415;top:431;width:7200;height:4829">
              <v:imagedata r:id="rId8" o:title=""/>
            </v:shape>
            <v:rect id="_x0000_s1041" style="position:absolute;left:5;top:5;width:10020;height:5682" filled="f" strokecolor="#231f20" strokeweight=".5pt"/>
            <w10:wrap type="none"/>
            <w10:anchorlock/>
          </v:group>
        </w:pict>
      </w:r>
    </w:p>
    <w:p w:rsidR="003867FF" w:rsidRPr="005C17E2" w:rsidRDefault="00000409" w:rsidP="00914123">
      <w:pPr>
        <w:spacing w:before="167"/>
        <w:jc w:val="both"/>
        <w:rPr>
          <w:rFonts w:ascii="Trebuchet MS" w:hAnsi="Trebuchet MS"/>
          <w:sz w:val="32"/>
          <w:szCs w:val="32"/>
        </w:rPr>
      </w:pPr>
      <w:proofErr w:type="gramStart"/>
      <w:r w:rsidRPr="005C17E2">
        <w:rPr>
          <w:rFonts w:ascii="Trebuchet MS" w:hAnsi="Trebuchet MS"/>
          <w:b/>
          <w:color w:val="231F20"/>
          <w:w w:val="90"/>
          <w:sz w:val="32"/>
          <w:szCs w:val="32"/>
        </w:rPr>
        <w:t>Figure 1.</w:t>
      </w:r>
      <w:proofErr w:type="gramEnd"/>
      <w:r w:rsidRPr="005C17E2">
        <w:rPr>
          <w:rFonts w:ascii="Trebuchet MS" w:hAnsi="Trebuchet MS"/>
          <w:b/>
          <w:color w:val="231F20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 news piece reads, “The elderly were again on the street in Adana despite the warnings to stay at home. An elderly who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told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[the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reporter]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that</w:t>
      </w:r>
      <w:r w:rsidRPr="005C17E2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they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argued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with</w:t>
      </w:r>
      <w:r w:rsidRPr="005C17E2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their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partner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about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not</w:t>
      </w:r>
      <w:r w:rsidRPr="005C17E2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wanting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them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to</w:t>
      </w:r>
      <w:r w:rsidRPr="005C17E2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sit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at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home</w:t>
      </w:r>
      <w:r w:rsidRPr="005C17E2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said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following,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‘I</w:t>
      </w:r>
      <w:r w:rsidRPr="005C17E2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am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passing</w:t>
      </w:r>
      <w:r w:rsidRPr="005C17E2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C17E2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time</w:t>
      </w:r>
      <w:r w:rsidRPr="005C17E2">
        <w:rPr>
          <w:rFonts w:ascii="Trebuchet MS" w:hAnsi="Trebuchet MS"/>
          <w:color w:val="231F20"/>
          <w:spacing w:val="-47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at the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park with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my friends.’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Some citizens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waited for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hours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to get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subsidized bread”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(Cumhuriyet, 22nd</w:t>
      </w:r>
      <w:r w:rsidRPr="005C17E2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C17E2">
        <w:rPr>
          <w:rFonts w:ascii="Trebuchet MS" w:hAnsi="Trebuchet MS"/>
          <w:color w:val="231F20"/>
          <w:w w:val="90"/>
          <w:sz w:val="32"/>
          <w:szCs w:val="32"/>
        </w:rPr>
        <w:t>March 2020).</w:t>
      </w:r>
    </w:p>
    <w:p w:rsidR="003867FF" w:rsidRPr="005C17E2" w:rsidRDefault="003867FF" w:rsidP="00914123">
      <w:pPr>
        <w:pStyle w:val="BodyText"/>
        <w:spacing w:before="8"/>
        <w:rPr>
          <w:rFonts w:ascii="Trebuchet MS"/>
          <w:sz w:val="32"/>
          <w:szCs w:val="32"/>
        </w:rPr>
      </w:pPr>
    </w:p>
    <w:p w:rsidR="003867FF" w:rsidRPr="005C17E2" w:rsidRDefault="003867FF" w:rsidP="00914123">
      <w:pPr>
        <w:rPr>
          <w:rFonts w:ascii="Trebuchet MS"/>
          <w:sz w:val="32"/>
          <w:szCs w:val="32"/>
        </w:rPr>
        <w:sectPr w:rsidR="003867FF" w:rsidRPr="005C17E2" w:rsidSect="00914123">
          <w:headerReference w:type="even" r:id="rId9"/>
          <w:headerReference w:type="default" r:id="rId10"/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3867FF" w:rsidRPr="005C17E2" w:rsidRDefault="00000409" w:rsidP="00914123">
      <w:pPr>
        <w:pStyle w:val="BodyText"/>
        <w:spacing w:before="92" w:line="249" w:lineRule="auto"/>
        <w:jc w:val="both"/>
        <w:rPr>
          <w:sz w:val="32"/>
          <w:szCs w:val="32"/>
        </w:rPr>
      </w:pPr>
      <w:proofErr w:type="gramStart"/>
      <w:r w:rsidRPr="005C17E2">
        <w:rPr>
          <w:color w:val="231F20"/>
          <w:sz w:val="32"/>
          <w:szCs w:val="32"/>
        </w:rPr>
        <w:lastRenderedPageBreak/>
        <w:t>period</w:t>
      </w:r>
      <w:proofErr w:type="gramEnd"/>
      <w:r w:rsidRPr="005C17E2">
        <w:rPr>
          <w:color w:val="231F20"/>
          <w:sz w:val="32"/>
          <w:szCs w:val="32"/>
        </w:rPr>
        <w:t>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discussions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around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how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elderly</w:t>
      </w:r>
      <w:r w:rsidRPr="005C17E2">
        <w:rPr>
          <w:color w:val="231F20"/>
          <w:spacing w:val="5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were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affected by the pandemic increased. This increase was trig-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gered by the news items that indicate that people who are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above the age of 65 are the most vulnerable. However,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discussion in the social media took a decisively gendered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pattern.</w:t>
      </w:r>
    </w:p>
    <w:p w:rsidR="003867FF" w:rsidRPr="005C17E2" w:rsidRDefault="00000409" w:rsidP="00914123">
      <w:pPr>
        <w:pStyle w:val="BodyText"/>
        <w:spacing w:before="5"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lastRenderedPageBreak/>
        <w:t>To highlight this gendered pattern, we further analyzed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tweets that s</w:t>
      </w:r>
      <w:r w:rsidRPr="005C17E2">
        <w:rPr>
          <w:color w:val="231F20"/>
          <w:sz w:val="32"/>
          <w:szCs w:val="32"/>
        </w:rPr>
        <w:t xml:space="preserve">pecifically focused on the elderly. </w:t>
      </w:r>
      <w:proofErr w:type="gramStart"/>
      <w:r w:rsidRPr="005C17E2">
        <w:rPr>
          <w:color w:val="231F20"/>
          <w:sz w:val="32"/>
          <w:szCs w:val="32"/>
        </w:rPr>
        <w:t>We fil-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tered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tweets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that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include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Turkish-language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hashtag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#stay-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athome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</w:t>
      </w:r>
      <w:r w:rsidRPr="005C17E2">
        <w:rPr>
          <w:i/>
          <w:color w:val="231F20"/>
          <w:sz w:val="32"/>
          <w:szCs w:val="32"/>
        </w:rPr>
        <w:t>#evdekal</w:t>
      </w:r>
      <w:r w:rsidRPr="005C17E2">
        <w:rPr>
          <w:color w:val="231F20"/>
          <w:sz w:val="32"/>
          <w:szCs w:val="32"/>
        </w:rPr>
        <w:t>)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(136,632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tweets)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analyze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development of public opinion about the curfew on Twitter.</w:t>
      </w:r>
      <w:proofErr w:type="gramEnd"/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 xml:space="preserve">Figure 2 shows that the discussion had a </w:t>
      </w:r>
      <w:r w:rsidRPr="005C17E2">
        <w:rPr>
          <w:color w:val="231F20"/>
          <w:sz w:val="32"/>
          <w:szCs w:val="32"/>
        </w:rPr>
        <w:t>gendered pattern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since its beginning but it became much more pronounced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after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introduction of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curfew.</w:t>
      </w:r>
    </w:p>
    <w:p w:rsidR="003867FF" w:rsidRPr="005C17E2" w:rsidRDefault="00000409" w:rsidP="00914123">
      <w:pPr>
        <w:pStyle w:val="BodyText"/>
        <w:spacing w:before="7"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first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phase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discussion,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before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was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introduced, some users demanded a curfew for the elderly.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Figure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demonstrates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total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number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tweets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(in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bold)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well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number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unique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tweets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once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duplicates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(like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retweets) are removed. The day of curfew indicates the day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announcement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curfew.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our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sample,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before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announcement of the curfew in the evening of 21 March, 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majority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of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tweets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mentioned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uncles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or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aunts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complained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about their unruly behavior. We then qualitatively analyzed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 unique tweets.</w:t>
      </w:r>
    </w:p>
    <w:p w:rsidR="003867FF" w:rsidRPr="005C17E2" w:rsidRDefault="003867FF" w:rsidP="00914123">
      <w:pPr>
        <w:pStyle w:val="BodyText"/>
        <w:spacing w:before="7" w:after="39"/>
        <w:rPr>
          <w:sz w:val="32"/>
          <w:szCs w:val="32"/>
        </w:rPr>
      </w:pPr>
    </w:p>
    <w:p w:rsidR="003867FF" w:rsidRPr="005C17E2" w:rsidRDefault="00000409" w:rsidP="00914123">
      <w:pPr>
        <w:pStyle w:val="BodyText"/>
        <w:rPr>
          <w:sz w:val="32"/>
          <w:szCs w:val="32"/>
        </w:rPr>
      </w:pPr>
      <w:r w:rsidRPr="005C17E2">
        <w:rPr>
          <w:sz w:val="32"/>
          <w:szCs w:val="32"/>
        </w:rPr>
      </w:r>
      <w:r w:rsidRPr="005C17E2">
        <w:rPr>
          <w:sz w:val="32"/>
          <w:szCs w:val="32"/>
        </w:rPr>
        <w:pict>
          <v:group id="_x0000_s1037" style="width:241.25pt;height:188.05pt;mso-position-horizontal-relative:char;mso-position-vertical-relative:line" coordsize="4825,3761">
            <v:shape id="_x0000_s1039" type="#_x0000_t75" style="position:absolute;left:129;top:174;width:4556;height:3407">
              <v:imagedata r:id="rId11" o:title=""/>
            </v:shape>
            <v:rect id="_x0000_s1038" style="position:absolute;left:5;top:5;width:4815;height:3751" filled="f" strokecolor="#231f20" strokeweight=".5pt"/>
            <w10:wrap type="none"/>
            <w10:anchorlock/>
          </v:group>
        </w:pict>
      </w:r>
    </w:p>
    <w:p w:rsidR="003867FF" w:rsidRPr="005C17E2" w:rsidRDefault="00000409" w:rsidP="00914123">
      <w:pPr>
        <w:spacing w:before="171"/>
        <w:rPr>
          <w:rFonts w:ascii="Trebuchet MS"/>
          <w:sz w:val="32"/>
          <w:szCs w:val="32"/>
        </w:rPr>
      </w:pPr>
      <w:proofErr w:type="gramStart"/>
      <w:r w:rsidRPr="005C17E2">
        <w:rPr>
          <w:rFonts w:ascii="Trebuchet MS"/>
          <w:b/>
          <w:color w:val="231F20"/>
          <w:w w:val="95"/>
          <w:sz w:val="32"/>
          <w:szCs w:val="32"/>
        </w:rPr>
        <w:t>Figure</w:t>
      </w:r>
      <w:r w:rsidRPr="005C17E2">
        <w:rPr>
          <w:rFonts w:ascii="Trebuchet MS"/>
          <w:b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b/>
          <w:color w:val="231F20"/>
          <w:w w:val="95"/>
          <w:sz w:val="32"/>
          <w:szCs w:val="32"/>
        </w:rPr>
        <w:t>2.</w:t>
      </w:r>
      <w:proofErr w:type="gramEnd"/>
      <w:r w:rsidRPr="005C17E2">
        <w:rPr>
          <w:rFonts w:ascii="Trebuchet MS"/>
          <w:b/>
          <w:color w:val="231F20"/>
          <w:spacing w:val="24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Cumulative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count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of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#StayAtHome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tweets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that</w:t>
      </w:r>
      <w:r w:rsidRPr="005C17E2">
        <w:rPr>
          <w:rFonts w:ascii="Trebuchet MS"/>
          <w:color w:val="231F20"/>
          <w:spacing w:val="-48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include</w:t>
      </w:r>
      <w:r w:rsidRPr="005C17E2">
        <w:rPr>
          <w:rFonts w:ascii="Trebuchet MS"/>
          <w:color w:val="231F20"/>
          <w:spacing w:val="-11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gendered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qualifiers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for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the</w:t>
      </w:r>
      <w:r w:rsidRPr="005C17E2">
        <w:rPr>
          <w:rFonts w:ascii="Trebuchet MS"/>
          <w:color w:val="231F20"/>
          <w:spacing w:val="-10"/>
          <w:w w:val="95"/>
          <w:sz w:val="32"/>
          <w:szCs w:val="32"/>
        </w:rPr>
        <w:t xml:space="preserve"> </w:t>
      </w:r>
      <w:r w:rsidRPr="005C17E2">
        <w:rPr>
          <w:rFonts w:ascii="Trebuchet MS"/>
          <w:color w:val="231F20"/>
          <w:w w:val="95"/>
          <w:sz w:val="32"/>
          <w:szCs w:val="32"/>
        </w:rPr>
        <w:t>elderly.</w:t>
      </w:r>
    </w:p>
    <w:p w:rsidR="003867FF" w:rsidRPr="005C17E2" w:rsidRDefault="003867FF" w:rsidP="00914123">
      <w:pPr>
        <w:pStyle w:val="BodyText"/>
        <w:spacing w:before="11"/>
        <w:rPr>
          <w:rFonts w:ascii="Trebuchet MS"/>
          <w:sz w:val="32"/>
          <w:szCs w:val="32"/>
        </w:rPr>
      </w:pPr>
    </w:p>
    <w:p w:rsidR="003867FF" w:rsidRPr="005C17E2" w:rsidRDefault="00000409" w:rsidP="00914123">
      <w:pPr>
        <w:pStyle w:val="BodyText"/>
        <w:spacing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One of the first tweets that referred to the uncles 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aunts, asked the elderly that have just returned from the pil-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grimage to Mecca to stay at home and follow self-isolation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rules for those who recently returned from abroad:</w:t>
      </w:r>
      <w:r w:rsidR="00914123" w:rsidRPr="005C17E2">
        <w:rPr>
          <w:color w:val="231F2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three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full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loads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buses,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there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still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people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who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don’t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lastRenderedPageBreak/>
        <w:t>take</w:t>
      </w:r>
      <w:r w:rsidRPr="005C17E2">
        <w:rPr>
          <w:color w:val="231F20"/>
          <w:spacing w:val="-4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this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seriously.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Especially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pilgrim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aunties,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uncles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.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.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.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even</w:t>
      </w:r>
      <w:r w:rsidRPr="005C17E2">
        <w:rPr>
          <w:color w:val="231F20"/>
          <w:spacing w:val="-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if</w:t>
      </w:r>
      <w:r w:rsidRPr="005C17E2">
        <w:rPr>
          <w:color w:val="231F20"/>
          <w:spacing w:val="-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you</w:t>
      </w:r>
      <w:r w:rsidRPr="005C17E2">
        <w:rPr>
          <w:color w:val="231F20"/>
          <w:spacing w:val="-4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don’t care what happens to you, don’t commit any sins by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infecting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others .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. .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#StayAtHomeTurkey.</w:t>
      </w:r>
    </w:p>
    <w:p w:rsidR="003867FF" w:rsidRPr="005C17E2" w:rsidRDefault="003867FF" w:rsidP="00914123">
      <w:pPr>
        <w:pStyle w:val="BodyText"/>
        <w:spacing w:before="2"/>
        <w:rPr>
          <w:sz w:val="32"/>
          <w:szCs w:val="32"/>
        </w:rPr>
      </w:pPr>
    </w:p>
    <w:p w:rsidR="003867FF" w:rsidRPr="005C17E2" w:rsidRDefault="00000409" w:rsidP="00914123">
      <w:pPr>
        <w:pStyle w:val="BodyText"/>
        <w:spacing w:line="249" w:lineRule="auto"/>
        <w:ind w:firstLine="240"/>
        <w:jc w:val="right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Similarly,</w:t>
      </w:r>
      <w:r w:rsidRPr="005C17E2">
        <w:rPr>
          <w:color w:val="231F20"/>
          <w:spacing w:val="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some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users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argued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unruly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behavior</w:t>
      </w:r>
      <w:r w:rsidRPr="005C17E2">
        <w:rPr>
          <w:color w:val="231F20"/>
          <w:spacing w:val="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elderly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paved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way</w:t>
      </w:r>
      <w:r w:rsidRPr="005C17E2">
        <w:rPr>
          <w:color w:val="231F20"/>
          <w:spacing w:val="2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introduction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2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1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nation-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pacing w:val="-2"/>
          <w:sz w:val="32"/>
          <w:szCs w:val="32"/>
        </w:rPr>
        <w:t>wide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pacing w:val="-2"/>
          <w:sz w:val="32"/>
          <w:szCs w:val="32"/>
        </w:rPr>
        <w:t>curfew.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pacing w:val="-2"/>
          <w:sz w:val="32"/>
          <w:szCs w:val="32"/>
        </w:rPr>
        <w:t>Tweets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pacing w:val="-2"/>
          <w:sz w:val="32"/>
          <w:szCs w:val="32"/>
        </w:rPr>
        <w:t>dating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17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March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(4</w:t>
      </w:r>
      <w:r w:rsidRPr="005C17E2">
        <w:rPr>
          <w:color w:val="231F20"/>
          <w:spacing w:val="-27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days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before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the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cur-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few)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reflect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this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trend.</w:t>
      </w:r>
      <w:r w:rsidRPr="005C17E2">
        <w:rPr>
          <w:color w:val="231F20"/>
          <w:spacing w:val="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While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one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complains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about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unnecessary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visits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clinics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(see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Figure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3),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another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points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out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“the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uncles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aunties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queue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front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banks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get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their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retirement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checks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despite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warnings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stay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home.”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With</w:t>
      </w:r>
      <w:r w:rsidRPr="005C17E2">
        <w:rPr>
          <w:color w:val="231F20"/>
          <w:spacing w:val="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introduction</w:t>
      </w:r>
      <w:r w:rsidRPr="005C17E2">
        <w:rPr>
          <w:color w:val="231F20"/>
          <w:spacing w:val="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</w:t>
      </w:r>
      <w:r w:rsidRPr="005C17E2">
        <w:rPr>
          <w:color w:val="231F20"/>
          <w:spacing w:val="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human-inter-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est</w:t>
      </w:r>
      <w:proofErr w:type="gramEnd"/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stories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2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news,</w:t>
      </w:r>
      <w:r w:rsidRPr="005C17E2">
        <w:rPr>
          <w:color w:val="231F20"/>
          <w:spacing w:val="2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</w:t>
      </w:r>
      <w:r w:rsidRPr="005C17E2">
        <w:rPr>
          <w:color w:val="231F20"/>
          <w:spacing w:val="2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dimension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became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much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more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visible.</w:t>
      </w:r>
      <w:r w:rsidRPr="005C17E2">
        <w:rPr>
          <w:color w:val="231F20"/>
          <w:spacing w:val="-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working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class/poor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became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scapegoats,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while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upper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middle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classes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avoided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label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news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disproportionately</w:t>
      </w:r>
      <w:r w:rsidRPr="005C17E2">
        <w:rPr>
          <w:color w:val="231F20"/>
          <w:spacing w:val="3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narrated</w:t>
      </w:r>
      <w:r w:rsidRPr="005C17E2">
        <w:rPr>
          <w:color w:val="231F20"/>
          <w:spacing w:val="3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3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</w:t>
      </w:r>
      <w:r w:rsidRPr="005C17E2">
        <w:rPr>
          <w:color w:val="231F20"/>
          <w:spacing w:val="4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story.</w:t>
      </w:r>
      <w:r w:rsidRPr="005C17E2">
        <w:rPr>
          <w:color w:val="231F20"/>
          <w:spacing w:val="3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This</w:t>
      </w:r>
      <w:r w:rsidRPr="005C17E2">
        <w:rPr>
          <w:color w:val="231F20"/>
          <w:spacing w:val="3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</w:t>
      </w:r>
      <w:r w:rsidRPr="005C17E2">
        <w:rPr>
          <w:color w:val="231F20"/>
          <w:spacing w:val="4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story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became heavily gendered on Twitter as the stories of curfew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violators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trigger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more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discussion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depicted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Figure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2.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example,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“Uncles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are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like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mischievous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kids,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they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don’t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listen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[to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reason]”</w:t>
      </w:r>
      <w:r w:rsidRPr="005C17E2">
        <w:rPr>
          <w:color w:val="231F20"/>
          <w:spacing w:val="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was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retweeted</w:t>
      </w:r>
      <w:r w:rsidRPr="005C17E2">
        <w:rPr>
          <w:color w:val="231F20"/>
          <w:spacing w:val="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frequently</w:t>
      </w:r>
      <w:r w:rsidRPr="005C17E2">
        <w:rPr>
          <w:color w:val="231F20"/>
          <w:spacing w:val="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(36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times</w:t>
      </w:r>
      <w:r w:rsidRPr="005C17E2">
        <w:rPr>
          <w:color w:val="231F20"/>
          <w:spacing w:val="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our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data-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set)</w:t>
      </w:r>
      <w:r w:rsidRPr="005C17E2">
        <w:rPr>
          <w:color w:val="231F20"/>
          <w:spacing w:val="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during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23–24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March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2020.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Such</w:t>
      </w:r>
      <w:r w:rsidRPr="005C17E2">
        <w:rPr>
          <w:color w:val="231F20"/>
          <w:spacing w:val="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tweets,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well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15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publicized</w:t>
      </w:r>
      <w:r w:rsidRPr="005C17E2">
        <w:rPr>
          <w:color w:val="231F20"/>
          <w:spacing w:val="2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story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“Uncle</w:t>
      </w:r>
      <w:r w:rsidRPr="005C17E2">
        <w:rPr>
          <w:color w:val="231F20"/>
          <w:spacing w:val="2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İhsan,”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triggered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backlash</w:t>
      </w:r>
      <w:r w:rsidRPr="005C17E2">
        <w:rPr>
          <w:color w:val="231F20"/>
          <w:spacing w:val="2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</w:t>
      </w:r>
      <w:r w:rsidRPr="005C17E2">
        <w:rPr>
          <w:color w:val="231F20"/>
          <w:spacing w:val="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response</w:t>
      </w:r>
      <w:r w:rsidRPr="005C17E2">
        <w:rPr>
          <w:color w:val="231F20"/>
          <w:spacing w:val="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those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who</w:t>
      </w:r>
      <w:r w:rsidRPr="005C17E2">
        <w:rPr>
          <w:color w:val="231F20"/>
          <w:spacing w:val="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target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condemn</w:t>
      </w:r>
      <w:r w:rsidRPr="005C17E2">
        <w:rPr>
          <w:color w:val="231F20"/>
          <w:spacing w:val="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</w:p>
    <w:p w:rsidR="003867FF" w:rsidRPr="005C17E2" w:rsidRDefault="00000409" w:rsidP="00914123">
      <w:pPr>
        <w:pStyle w:val="BodyText"/>
        <w:spacing w:before="16"/>
        <w:jc w:val="both"/>
        <w:rPr>
          <w:sz w:val="32"/>
          <w:szCs w:val="32"/>
        </w:rPr>
      </w:pPr>
      <w:proofErr w:type="gramStart"/>
      <w:r w:rsidRPr="005C17E2">
        <w:rPr>
          <w:color w:val="231F20"/>
          <w:sz w:val="32"/>
          <w:szCs w:val="32"/>
        </w:rPr>
        <w:t>elderly</w:t>
      </w:r>
      <w:proofErr w:type="gramEnd"/>
      <w:r w:rsidRPr="005C17E2">
        <w:rPr>
          <w:color w:val="231F20"/>
          <w:sz w:val="32"/>
          <w:szCs w:val="32"/>
        </w:rPr>
        <w:t xml:space="preserve"> (see Figure 4).</w:t>
      </w:r>
    </w:p>
    <w:p w:rsidR="003867FF" w:rsidRPr="005C17E2" w:rsidRDefault="00000409" w:rsidP="00914123">
      <w:pPr>
        <w:pStyle w:val="BodyText"/>
        <w:spacing w:before="10"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As the trope backfired with the case of uncle İhsan 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curfews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were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also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introduced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people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below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20,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references to “uncles” also stopped (see Figure 2).</w:t>
      </w:r>
    </w:p>
    <w:p w:rsidR="003867FF" w:rsidRPr="005C17E2" w:rsidRDefault="003867FF" w:rsidP="00914123">
      <w:pPr>
        <w:pStyle w:val="BodyText"/>
        <w:spacing w:before="2"/>
        <w:rPr>
          <w:sz w:val="32"/>
          <w:szCs w:val="32"/>
        </w:rPr>
      </w:pPr>
    </w:p>
    <w:p w:rsidR="003867FF" w:rsidRPr="005C17E2" w:rsidRDefault="00000409" w:rsidP="00914123">
      <w:pPr>
        <w:pStyle w:val="Heading1"/>
        <w:ind w:left="0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Conclusion</w:t>
      </w:r>
    </w:p>
    <w:p w:rsidR="003867FF" w:rsidRPr="005C17E2" w:rsidRDefault="00000409" w:rsidP="00914123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Both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news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stories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user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comments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often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define the subjects of curfew-violator stories as rule-break-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ers, as “mischievous uncles.” As the word implies a lower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socio-economic status in the absence of personal connec-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tions, upper and middle class</w:t>
      </w:r>
      <w:r w:rsidRPr="005C17E2">
        <w:rPr>
          <w:color w:val="231F20"/>
          <w:sz w:val="32"/>
          <w:szCs w:val="32"/>
        </w:rPr>
        <w:t>es avoid the label. In the early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days of the curfew, the predominant narrative both in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mainstream media and on Twitter was to treat the elderly as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lastRenderedPageBreak/>
        <w:t>“mischievous” children who do not know better and there-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fore need to be disciplined for their own good. The underly-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ing assumption in this narrative was that if people were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above 65 years old, they would not need to work anyways.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working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bears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most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substantial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burden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they</w:t>
      </w:r>
      <w:r w:rsidR="00914123" w:rsidRPr="005C17E2">
        <w:rPr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were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ones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who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crammed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less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than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ideal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housing</w:t>
      </w:r>
      <w:r w:rsidRPr="005C17E2">
        <w:rPr>
          <w:color w:val="231F20"/>
          <w:spacing w:val="-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situa-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tions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or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had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to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work.</w:t>
      </w:r>
      <w:r w:rsidRPr="005C17E2">
        <w:rPr>
          <w:color w:val="231F20"/>
          <w:spacing w:val="-1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This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situation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has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been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concern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left-wing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unions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needs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recognized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6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pandemic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measures shape labor policies.</w:t>
      </w:r>
    </w:p>
    <w:p w:rsidR="003867FF" w:rsidRPr="005C17E2" w:rsidRDefault="00000409" w:rsidP="00914123">
      <w:pPr>
        <w:pStyle w:val="BodyText"/>
        <w:spacing w:before="3" w:line="249" w:lineRule="auto"/>
        <w:ind w:firstLine="24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Discursively, the media coverage of the curfew exacer-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bated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inequalities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intersection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with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its emphasis on the mischievous uncles. In online discus-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sions, Twitter users depicted the working-class men as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rule-breakers. The silence around the women in the same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platform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was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also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noteworthy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it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highlights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understand</w:t>
      </w:r>
      <w:proofErr w:type="gramEnd"/>
      <w:r w:rsidRPr="005C17E2">
        <w:rPr>
          <w:color w:val="231F20"/>
          <w:sz w:val="32"/>
          <w:szCs w:val="32"/>
        </w:rPr>
        <w:t>-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ing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public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spaces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as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predominantly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domain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men.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Shaming and excluding subsections of the population in this</w:t>
      </w:r>
      <w:r w:rsidRPr="005C17E2">
        <w:rPr>
          <w:color w:val="231F20"/>
          <w:spacing w:val="-4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manner could potentially translate into the acceptance 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more discriminatory policies. Our analysis focuses on 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intersection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age,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gender,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class,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but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there</w:t>
      </w:r>
      <w:r w:rsidRPr="005C17E2">
        <w:rPr>
          <w:color w:val="231F20"/>
          <w:spacing w:val="-1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are,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course,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more dimensions such as ethnicity and religion. In the light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our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findings,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we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hope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that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future</w:t>
      </w:r>
      <w:r w:rsidRPr="005C17E2">
        <w:rPr>
          <w:color w:val="231F20"/>
          <w:spacing w:val="-1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research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focuses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more</w:t>
      </w:r>
      <w:r w:rsidRPr="005C17E2">
        <w:rPr>
          <w:color w:val="231F20"/>
          <w:spacing w:val="-10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-4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different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dimensions of</w:t>
      </w:r>
      <w:r w:rsidRPr="005C17E2">
        <w:rPr>
          <w:color w:val="231F20"/>
          <w:spacing w:val="-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intersectionality.</w:t>
      </w:r>
    </w:p>
    <w:p w:rsidR="003867FF" w:rsidRPr="005C17E2" w:rsidRDefault="003867FF" w:rsidP="00914123">
      <w:pPr>
        <w:pStyle w:val="BodyText"/>
        <w:spacing w:before="3"/>
        <w:rPr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Declaration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4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Conflicting</w:t>
      </w:r>
      <w:r w:rsidRPr="005C17E2">
        <w:rPr>
          <w:color w:val="231F20"/>
          <w:spacing w:val="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Interests</w:t>
      </w:r>
    </w:p>
    <w:p w:rsidR="003867FF" w:rsidRPr="005C17E2" w:rsidRDefault="00000409" w:rsidP="00914123">
      <w:pPr>
        <w:spacing w:before="88" w:line="254" w:lineRule="auto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author(s)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declared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no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potential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conflicts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interest</w:t>
      </w:r>
      <w:r w:rsidRPr="005C17E2">
        <w:rPr>
          <w:color w:val="231F20"/>
          <w:spacing w:val="-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with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respect</w:t>
      </w:r>
      <w:r w:rsidRPr="005C17E2">
        <w:rPr>
          <w:color w:val="231F20"/>
          <w:spacing w:val="-4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to the research, authorship, and/or publication of this article.</w:t>
      </w:r>
    </w:p>
    <w:p w:rsidR="003867FF" w:rsidRPr="005C17E2" w:rsidRDefault="003867FF" w:rsidP="00914123">
      <w:pPr>
        <w:pStyle w:val="BodyText"/>
        <w:spacing w:before="11"/>
        <w:rPr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Funding</w:t>
      </w:r>
    </w:p>
    <w:p w:rsidR="003867FF" w:rsidRPr="005C17E2" w:rsidRDefault="00000409" w:rsidP="00914123">
      <w:pPr>
        <w:spacing w:before="88" w:line="254" w:lineRule="auto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author(s)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received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no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financial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support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-9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research,</w:t>
      </w:r>
      <w:r w:rsidRPr="005C17E2">
        <w:rPr>
          <w:color w:val="231F20"/>
          <w:spacing w:val="-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author-</w:t>
      </w:r>
      <w:r w:rsidRPr="005C17E2">
        <w:rPr>
          <w:color w:val="231F20"/>
          <w:spacing w:val="-4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ship, and/or publication of this article.</w:t>
      </w:r>
    </w:p>
    <w:p w:rsidR="003867FF" w:rsidRPr="005C17E2" w:rsidRDefault="003867FF" w:rsidP="00914123">
      <w:pPr>
        <w:pStyle w:val="BodyText"/>
        <w:spacing w:before="11"/>
        <w:rPr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rPr>
          <w:sz w:val="32"/>
          <w:szCs w:val="32"/>
        </w:rPr>
      </w:pPr>
      <w:r w:rsidRPr="005C17E2">
        <w:rPr>
          <w:color w:val="231F20"/>
          <w:w w:val="115"/>
          <w:sz w:val="32"/>
          <w:szCs w:val="32"/>
        </w:rPr>
        <w:t>ORCID</w:t>
      </w:r>
      <w:r w:rsidRPr="005C17E2">
        <w:rPr>
          <w:color w:val="231F20"/>
          <w:spacing w:val="-5"/>
          <w:w w:val="115"/>
          <w:sz w:val="32"/>
          <w:szCs w:val="32"/>
        </w:rPr>
        <w:t xml:space="preserve"> </w:t>
      </w:r>
      <w:r w:rsidRPr="005C17E2">
        <w:rPr>
          <w:color w:val="231F20"/>
          <w:w w:val="115"/>
          <w:sz w:val="32"/>
          <w:szCs w:val="32"/>
        </w:rPr>
        <w:t>iDs</w:t>
      </w:r>
    </w:p>
    <w:p w:rsidR="003867FF" w:rsidRPr="005C17E2" w:rsidRDefault="00000409" w:rsidP="00914123">
      <w:pPr>
        <w:tabs>
          <w:tab w:val="left" w:pos="1594"/>
          <w:tab w:val="left" w:pos="1654"/>
        </w:tabs>
        <w:spacing w:before="88" w:line="254" w:lineRule="auto"/>
        <w:ind w:hanging="1"/>
        <w:rPr>
          <w:sz w:val="32"/>
          <w:szCs w:val="32"/>
        </w:rPr>
      </w:pPr>
      <w:r w:rsidRPr="005C17E2">
        <w:rPr>
          <w:sz w:val="32"/>
          <w:szCs w:val="32"/>
        </w:rPr>
        <w:pict>
          <v:group id="_x0000_s1026" style="position:absolute;margin-left:367pt;margin-top:3.75pt;width:15.05pt;height:25pt;z-index:-15867392;mso-position-horizontal-relative:page" coordorigin="7340,75" coordsize="301,500">
            <v:shape id="_x0000_s1030" style="position:absolute;left:7399;top:75;width:240;height:240" coordorigin="7400,75" coordsize="240,240" path="m7520,75r-47,10l7435,111r-26,38l7400,195r9,47l7435,280r38,26l7520,315r47,-9l7605,280r25,-38l7640,195r-10,-46l7605,111,7567,85,7520,75xe" fillcolor="#a6ce39" stroked="f">
              <v:path arrowok="t"/>
            </v:shape>
            <v:shape id="_x0000_s1029" style="position:absolute;left:7464;top:119;width:131;height:131" coordorigin="7464,119" coordsize="131,131" o:spt="100" adj="0,,0" path="m7481,150r-15,l7466,250r15,l7481,150xm7483,123r-4,-4l7468,119r-4,4l7464,134r4,4l7479,138r4,-4l7483,129r,-6xm7594,200r-3,-18l7582,166r-2,-2l7580,200r-2,11l7572,223r-12,10l7539,237r-23,l7516,163r23,l7557,166r13,8l7577,185r3,15l7580,164r-3,-1l7565,154r-24,-4l7502,150r,100l7541,250r22,-4l7577,237r3,-2l7591,219r3,-19xe" stroked="f">
              <v:stroke joinstyle="round"/>
              <v:formulas/>
              <v:path arrowok="t" o:connecttype="segments"/>
            </v:shape>
            <v:shape id="_x0000_s1028" style="position:absolute;left:7339;top:334;width:240;height:240" coordorigin="7340,335" coordsize="240,240" path="m7460,335r-47,9l7375,370r-26,38l7340,455r9,46l7375,540r38,25l7460,575r46,-10l7545,540r25,-39l7580,455r-10,-47l7545,370r-39,-26l7460,335xe" fillcolor="#a6ce39" stroked="f">
              <v:path arrowok="t"/>
            </v:shape>
            <v:shape id="_x0000_s1027" style="position:absolute;left:7403;top:378;width:131;height:131" coordorigin="7404,379" coordsize="131,131" o:spt="100" adj="0,,0" path="m7421,409r-15,l7406,509r15,l7421,409xm7423,383r-4,-4l7408,379r-4,4l7404,393r4,4l7419,397r4,-4l7423,388r,-5xm7534,459r-3,-18l7522,425r-2,-1l7520,459r-2,11l7512,482r-13,10l7479,496r-23,l7456,422r23,l7497,425r13,8l7517,445r3,14l7520,424r-3,-2l7505,413r-24,-4l7442,409r,100l7481,509r22,-4l7516,496r4,-2l7531,478r3,-19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5C17E2">
        <w:rPr>
          <w:color w:val="231F20"/>
          <w:sz w:val="32"/>
          <w:szCs w:val="32"/>
        </w:rPr>
        <w:t>Didem</w:t>
      </w:r>
      <w:r w:rsidRPr="005C17E2">
        <w:rPr>
          <w:color w:val="231F20"/>
          <w:sz w:val="32"/>
          <w:szCs w:val="32"/>
        </w:rPr>
        <w:t xml:space="preserve"> Türkoğlu</w:t>
      </w:r>
      <w:r w:rsidRPr="005C17E2">
        <w:rPr>
          <w:color w:val="231F20"/>
          <w:sz w:val="32"/>
          <w:szCs w:val="32"/>
        </w:rPr>
        <w:tab/>
      </w:r>
      <w:r w:rsidRPr="005C17E2">
        <w:rPr>
          <w:color w:val="231F20"/>
          <w:sz w:val="32"/>
          <w:szCs w:val="32"/>
        </w:rPr>
        <w:tab/>
      </w:r>
      <w:hyperlink r:id="rId12">
        <w:r w:rsidRPr="005C17E2">
          <w:rPr>
            <w:color w:val="231F20"/>
            <w:spacing w:val="-1"/>
            <w:sz w:val="32"/>
            <w:szCs w:val="32"/>
          </w:rPr>
          <w:t>https://orcid.org/0000-0001-6843-0232</w:t>
        </w:r>
      </w:hyperlink>
      <w:r w:rsidRPr="005C17E2">
        <w:rPr>
          <w:color w:val="231F20"/>
          <w:spacing w:val="-4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Meltem Odabaş</w:t>
      </w:r>
      <w:r w:rsidRPr="005C17E2">
        <w:rPr>
          <w:color w:val="231F20"/>
          <w:sz w:val="32"/>
          <w:szCs w:val="32"/>
        </w:rPr>
        <w:tab/>
      </w:r>
      <w:hyperlink r:id="rId13">
        <w:r w:rsidRPr="005C17E2">
          <w:rPr>
            <w:color w:val="231F20"/>
            <w:sz w:val="32"/>
            <w:szCs w:val="32"/>
          </w:rPr>
          <w:t>https://orcid.org/0000-0001-6123-0676</w:t>
        </w:r>
      </w:hyperlink>
    </w:p>
    <w:p w:rsidR="003867FF" w:rsidRPr="005C17E2" w:rsidRDefault="003867FF" w:rsidP="00914123">
      <w:pPr>
        <w:pStyle w:val="BodyText"/>
        <w:spacing w:before="11"/>
        <w:rPr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rPr>
          <w:sz w:val="32"/>
          <w:szCs w:val="32"/>
        </w:rPr>
      </w:pPr>
      <w:r w:rsidRPr="005C17E2">
        <w:rPr>
          <w:color w:val="231F20"/>
          <w:w w:val="105"/>
          <w:sz w:val="32"/>
          <w:szCs w:val="32"/>
        </w:rPr>
        <w:lastRenderedPageBreak/>
        <w:t>Notes</w:t>
      </w:r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480"/>
        </w:tabs>
        <w:spacing w:before="88" w:line="254" w:lineRule="auto"/>
        <w:ind w:left="0"/>
        <w:jc w:val="both"/>
        <w:rPr>
          <w:sz w:val="32"/>
          <w:szCs w:val="32"/>
        </w:rPr>
      </w:pPr>
      <w:hyperlink r:id="rId14">
        <w:r w:rsidRPr="005C17E2">
          <w:rPr>
            <w:color w:val="231F20"/>
            <w:sz w:val="32"/>
            <w:szCs w:val="32"/>
          </w:rPr>
          <w:t>https://www.hurriyet.com.tr/gundem/istanbulda-65-yas-ustu-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15">
        <w:r w:rsidRPr="005C17E2">
          <w:rPr>
            <w:color w:val="231F20"/>
            <w:sz w:val="32"/>
            <w:szCs w:val="32"/>
          </w:rPr>
          <w:t>sokaga-cikma-yasagina-uymadi-disariya-cikmayin-dediler-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16">
        <w:r w:rsidRPr="005C17E2">
          <w:rPr>
            <w:color w:val="231F20"/>
            <w:sz w:val="32"/>
            <w:szCs w:val="32"/>
          </w:rPr>
          <w:t>ama-41474824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480"/>
        </w:tabs>
        <w:spacing w:line="254" w:lineRule="auto"/>
        <w:ind w:left="0"/>
        <w:jc w:val="both"/>
        <w:rPr>
          <w:sz w:val="32"/>
          <w:szCs w:val="32"/>
        </w:rPr>
      </w:pPr>
      <w:hyperlink r:id="rId17">
        <w:r w:rsidRPr="005C17E2">
          <w:rPr>
            <w:color w:val="231F20"/>
            <w:sz w:val="32"/>
            <w:szCs w:val="32"/>
          </w:rPr>
          <w:t>https://www.hurriyet.com.tr/gundem/balkonundan-mikrof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18">
        <w:r w:rsidRPr="005C17E2">
          <w:rPr>
            <w:color w:val="231F20"/>
            <w:sz w:val="32"/>
            <w:szCs w:val="32"/>
          </w:rPr>
          <w:t>onla-sokaktakilere-65-yas-uyarisi-yapti-niye-sokaga-ciktin-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19">
        <w:r w:rsidRPr="005C17E2">
          <w:rPr>
            <w:color w:val="231F20"/>
            <w:sz w:val="32"/>
            <w:szCs w:val="32"/>
          </w:rPr>
          <w:t>amca-ya-41475504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480"/>
        </w:tabs>
        <w:spacing w:before="2" w:line="254" w:lineRule="auto"/>
        <w:ind w:left="0"/>
        <w:jc w:val="both"/>
        <w:rPr>
          <w:sz w:val="32"/>
          <w:szCs w:val="32"/>
        </w:rPr>
      </w:pPr>
      <w:hyperlink r:id="rId20">
        <w:r w:rsidRPr="005C17E2">
          <w:rPr>
            <w:color w:val="231F20"/>
            <w:sz w:val="32"/>
            <w:szCs w:val="32"/>
          </w:rPr>
          <w:t>https://www.hurriyet.com.tr/gundem/istanbulda-65-yas-ustu-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21">
        <w:r w:rsidRPr="005C17E2">
          <w:rPr>
            <w:color w:val="231F20"/>
            <w:sz w:val="32"/>
            <w:szCs w:val="32"/>
          </w:rPr>
          <w:t>sokaga-cikma-yasagina-uymadi-disariya-cikmayin-dedi</w:t>
        </w:r>
        <w:r w:rsidRPr="005C17E2">
          <w:rPr>
            <w:color w:val="231F20"/>
            <w:sz w:val="32"/>
            <w:szCs w:val="32"/>
          </w:rPr>
          <w:t>ler-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22">
        <w:r w:rsidRPr="005C17E2">
          <w:rPr>
            <w:color w:val="231F20"/>
            <w:sz w:val="32"/>
            <w:szCs w:val="32"/>
          </w:rPr>
          <w:t>ama-41474824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480"/>
        </w:tabs>
        <w:spacing w:before="2" w:line="254" w:lineRule="auto"/>
        <w:ind w:left="0"/>
        <w:jc w:val="both"/>
        <w:rPr>
          <w:sz w:val="32"/>
          <w:szCs w:val="32"/>
        </w:rPr>
      </w:pPr>
      <w:hyperlink r:id="rId23">
        <w:r w:rsidRPr="005C17E2">
          <w:rPr>
            <w:color w:val="231F20"/>
            <w:sz w:val="32"/>
            <w:szCs w:val="32"/>
          </w:rPr>
          <w:t>https://www.sabah.com.tr/video/haber/son-dakika-turkiye-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24">
        <w:r w:rsidRPr="005C17E2">
          <w:rPr>
            <w:color w:val="231F20"/>
            <w:sz w:val="32"/>
            <w:szCs w:val="32"/>
          </w:rPr>
          <w:t>corona-virusu-yasagina-uymayan-yasli-teyzenin-bu-goruntu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25">
        <w:r w:rsidRPr="005C17E2">
          <w:rPr>
            <w:color w:val="231F20"/>
            <w:sz w:val="32"/>
            <w:szCs w:val="32"/>
          </w:rPr>
          <w:t>lerini-konusuyor-video</w:t>
        </w:r>
      </w:hyperlink>
      <w:r w:rsidR="00914123" w:rsidRPr="005C17E2">
        <w:rPr>
          <w:color w:val="231F20"/>
          <w:sz w:val="32"/>
          <w:szCs w:val="32"/>
        </w:rPr>
        <w:t xml:space="preserve"> </w:t>
      </w:r>
      <w:hyperlink r:id="rId26">
        <w:r w:rsidRPr="005C17E2">
          <w:rPr>
            <w:color w:val="231F20"/>
            <w:sz w:val="32"/>
            <w:szCs w:val="32"/>
          </w:rPr>
          <w:t>https://www.sabah.com.tr/yasam/2020/03/24/son-dakika-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27">
        <w:r w:rsidRPr="005C17E2">
          <w:rPr>
            <w:color w:val="231F20"/>
            <w:sz w:val="32"/>
            <w:szCs w:val="32"/>
          </w:rPr>
          <w:t>corona-virusu-onlemleri-surerken-yasli-adami-videoya-aldi-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28">
        <w:r w:rsidRPr="005C17E2">
          <w:rPr>
            <w:color w:val="231F20"/>
            <w:sz w:val="32"/>
            <w:szCs w:val="32"/>
          </w:rPr>
          <w:t>gercek-ortaya-cikti-tepki-yagiyor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780"/>
        </w:tabs>
        <w:spacing w:before="2" w:line="254" w:lineRule="auto"/>
        <w:ind w:left="0"/>
        <w:jc w:val="both"/>
        <w:rPr>
          <w:sz w:val="32"/>
          <w:szCs w:val="32"/>
        </w:rPr>
      </w:pPr>
      <w:hyperlink r:id="rId29">
        <w:r w:rsidRPr="005C17E2">
          <w:rPr>
            <w:color w:val="231F20"/>
            <w:sz w:val="32"/>
            <w:szCs w:val="32"/>
          </w:rPr>
          <w:t>http://www.diken.com.tr/sokaga-cikan-80-yasindaki-vatan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30">
        <w:r w:rsidRPr="005C17E2">
          <w:rPr>
            <w:color w:val="231F20"/>
            <w:sz w:val="32"/>
            <w:szCs w:val="32"/>
          </w:rPr>
          <w:t>dasla-dalga-gecip-videosunu-ceken-genc-gozaltinda/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780"/>
        </w:tabs>
        <w:spacing w:line="254" w:lineRule="auto"/>
        <w:ind w:left="0"/>
        <w:jc w:val="both"/>
        <w:rPr>
          <w:sz w:val="32"/>
          <w:szCs w:val="32"/>
        </w:rPr>
      </w:pPr>
      <w:hyperlink r:id="rId31">
        <w:r w:rsidRPr="005C17E2">
          <w:rPr>
            <w:color w:val="231F20"/>
            <w:spacing w:val="10"/>
            <w:sz w:val="32"/>
            <w:szCs w:val="32"/>
          </w:rPr>
          <w:t>https://www.birgun.net/haber/dalga-gecilen-ali-ihsan-</w:t>
        </w:r>
      </w:hyperlink>
      <w:r w:rsidRPr="005C17E2">
        <w:rPr>
          <w:color w:val="231F20"/>
          <w:spacing w:val="11"/>
          <w:sz w:val="32"/>
          <w:szCs w:val="32"/>
        </w:rPr>
        <w:t xml:space="preserve"> </w:t>
      </w:r>
      <w:hyperlink r:id="rId32">
        <w:r w:rsidRPr="005C17E2">
          <w:rPr>
            <w:color w:val="231F20"/>
            <w:sz w:val="32"/>
            <w:szCs w:val="32"/>
          </w:rPr>
          <w:t>yavasca-nin-hikayesi-30-yil-kilim-dokuyarak-6-cocuk-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33">
        <w:r w:rsidRPr="005C17E2">
          <w:rPr>
            <w:color w:val="231F20"/>
            <w:sz w:val="32"/>
            <w:szCs w:val="32"/>
          </w:rPr>
          <w:t>buyuttu-293183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780"/>
        </w:tabs>
        <w:spacing w:line="254" w:lineRule="auto"/>
        <w:ind w:left="0" w:hanging="271"/>
        <w:jc w:val="both"/>
        <w:rPr>
          <w:sz w:val="32"/>
          <w:szCs w:val="32"/>
        </w:rPr>
      </w:pPr>
      <w:hyperlink r:id="rId34">
        <w:r w:rsidRPr="005C17E2">
          <w:rPr>
            <w:color w:val="231F20"/>
            <w:sz w:val="32"/>
            <w:szCs w:val="32"/>
          </w:rPr>
          <w:t>https://www.milliyet.com.tr/gundem/ihsan-amca-ilk-kez-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35">
        <w:r w:rsidRPr="005C17E2">
          <w:rPr>
            <w:color w:val="231F20"/>
            <w:sz w:val="32"/>
            <w:szCs w:val="32"/>
          </w:rPr>
          <w:t>konustu-sikayetci-degilim-6173641https://www</w:t>
        </w:r>
      </w:hyperlink>
      <w:hyperlink r:id="rId36">
        <w:r w:rsidRPr="005C17E2">
          <w:rPr>
            <w:color w:val="231F20"/>
            <w:sz w:val="32"/>
            <w:szCs w:val="32"/>
          </w:rPr>
          <w:t>.hurriyet.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37">
        <w:r w:rsidRPr="005C17E2">
          <w:rPr>
            <w:color w:val="231F20"/>
            <w:sz w:val="32"/>
            <w:szCs w:val="32"/>
          </w:rPr>
          <w:t>com.tr/gundem/ozur-dileriz-ihsan-amca-41477075</w:t>
        </w:r>
      </w:hyperlink>
      <w:hyperlink r:id="rId38">
        <w:r w:rsidRPr="005C17E2">
          <w:rPr>
            <w:color w:val="231F20"/>
            <w:sz w:val="32"/>
            <w:szCs w:val="32"/>
          </w:rPr>
          <w:t>https://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39">
        <w:r w:rsidRPr="005C17E2">
          <w:rPr>
            <w:color w:val="231F20"/>
            <w:sz w:val="32"/>
            <w:szCs w:val="32"/>
          </w:rPr>
          <w:t>www.yenisafak.com/koronavirus/ozur-dileriz-ihsan-amca-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40">
        <w:r w:rsidRPr="005C17E2">
          <w:rPr>
            <w:color w:val="231F20"/>
            <w:sz w:val="32"/>
            <w:szCs w:val="32"/>
          </w:rPr>
          <w:t>suleyman-soylu-ile-telefonda-gorustu-3531206https://www.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41">
        <w:r w:rsidRPr="005C17E2">
          <w:rPr>
            <w:color w:val="231F20"/>
            <w:sz w:val="32"/>
            <w:szCs w:val="32"/>
          </w:rPr>
          <w:t>trthaber.com/haber/gundem/ihsan-amcaya-o-saygisiz</w:t>
        </w:r>
        <w:r w:rsidRPr="005C17E2">
          <w:rPr>
            <w:color w:val="231F20"/>
            <w:sz w:val="32"/>
            <w:szCs w:val="32"/>
          </w:rPr>
          <w:t>ligi-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42">
        <w:r w:rsidRPr="005C17E2">
          <w:rPr>
            <w:color w:val="231F20"/>
            <w:spacing w:val="10"/>
            <w:sz w:val="32"/>
            <w:szCs w:val="32"/>
          </w:rPr>
          <w:t>yapan-yakalandi-469733.htm</w:t>
        </w:r>
      </w:hyperlink>
      <w:hyperlink r:id="rId43">
        <w:r w:rsidRPr="005C17E2">
          <w:rPr>
            <w:color w:val="231F20"/>
            <w:spacing w:val="10"/>
            <w:sz w:val="32"/>
            <w:szCs w:val="32"/>
          </w:rPr>
          <w:t>lhttps://t24.com.tr/haber/</w:t>
        </w:r>
      </w:hyperlink>
      <w:r w:rsidRPr="005C17E2">
        <w:rPr>
          <w:color w:val="231F20"/>
          <w:spacing w:val="11"/>
          <w:sz w:val="32"/>
          <w:szCs w:val="32"/>
        </w:rPr>
        <w:t xml:space="preserve"> </w:t>
      </w:r>
      <w:hyperlink r:id="rId44">
        <w:r w:rsidRPr="005C17E2">
          <w:rPr>
            <w:color w:val="231F20"/>
            <w:sz w:val="32"/>
            <w:szCs w:val="32"/>
          </w:rPr>
          <w:t>tepki-ceken-videodaki-ihsan-amca-konustu-ceza-vermisler-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45">
        <w:r w:rsidRPr="005C17E2">
          <w:rPr>
            <w:color w:val="231F20"/>
            <w:sz w:val="32"/>
            <w:szCs w:val="32"/>
          </w:rPr>
          <w:t>ama-sikayetci-degilim,868651https://halktv</w:t>
        </w:r>
      </w:hyperlink>
      <w:hyperlink r:id="rId46">
        <w:r w:rsidRPr="005C17E2">
          <w:rPr>
            <w:color w:val="231F20"/>
            <w:sz w:val="32"/>
            <w:szCs w:val="32"/>
          </w:rPr>
          <w:t>.com.tr/yasam/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47">
        <w:r w:rsidRPr="005C17E2">
          <w:rPr>
            <w:color w:val="231F20"/>
            <w:sz w:val="32"/>
            <w:szCs w:val="32"/>
          </w:rPr>
          <w:t>tepki-ceken-videodaki-ihsan-amca-ilk-kez-konustu-421860h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780"/>
        </w:tabs>
        <w:spacing w:before="6"/>
        <w:ind w:left="0"/>
        <w:jc w:val="both"/>
        <w:rPr>
          <w:sz w:val="32"/>
          <w:szCs w:val="32"/>
        </w:rPr>
      </w:pPr>
      <w:hyperlink r:id="rId48">
        <w:r w:rsidRPr="005C17E2">
          <w:rPr>
            <w:color w:val="231F20"/>
            <w:sz w:val="32"/>
            <w:szCs w:val="32"/>
          </w:rPr>
          <w:t>https://gs.statcounter.com/social-media-stats/all/turkey</w:t>
        </w:r>
      </w:hyperlink>
    </w:p>
    <w:p w:rsidR="003867FF" w:rsidRPr="005C17E2" w:rsidRDefault="00000409" w:rsidP="00914123">
      <w:pPr>
        <w:pStyle w:val="ListParagraph"/>
        <w:numPr>
          <w:ilvl w:val="0"/>
          <w:numId w:val="1"/>
        </w:numPr>
        <w:tabs>
          <w:tab w:val="left" w:pos="780"/>
        </w:tabs>
        <w:spacing w:before="13" w:line="254" w:lineRule="auto"/>
        <w:ind w:left="0" w:hanging="36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list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hashtags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include</w:t>
      </w:r>
      <w:proofErr w:type="gramEnd"/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following: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#coronavirus,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#corona, #viruscorona, #koronavirus, #korona, #viruskorona,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#covid19,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#covid-19,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#covid_19,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#covid2019,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#sarscov2,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#sars-cov-2, and #sars_cov</w:t>
      </w:r>
      <w:r w:rsidRPr="005C17E2">
        <w:rPr>
          <w:color w:val="231F20"/>
          <w:sz w:val="32"/>
          <w:szCs w:val="32"/>
        </w:rPr>
        <w:t>_2.</w:t>
      </w:r>
    </w:p>
    <w:p w:rsidR="003867FF" w:rsidRPr="005C17E2" w:rsidRDefault="003867FF" w:rsidP="00914123">
      <w:pPr>
        <w:pStyle w:val="BodyText"/>
        <w:spacing w:before="5"/>
        <w:rPr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References</w:t>
      </w:r>
    </w:p>
    <w:p w:rsidR="003867FF" w:rsidRPr="005C17E2" w:rsidRDefault="00000409" w:rsidP="00914123">
      <w:pPr>
        <w:spacing w:before="87" w:line="254" w:lineRule="auto"/>
        <w:ind w:hanging="321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lastRenderedPageBreak/>
        <w:t xml:space="preserve">Ahn, Y. Y. (2020). </w:t>
      </w:r>
      <w:proofErr w:type="gramStart"/>
      <w:r w:rsidRPr="005C17E2">
        <w:rPr>
          <w:i/>
          <w:color w:val="231F20"/>
          <w:sz w:val="32"/>
          <w:szCs w:val="32"/>
        </w:rPr>
        <w:t>COVID-19 spreading trends</w:t>
      </w:r>
      <w:r w:rsidRPr="005C17E2">
        <w:rPr>
          <w:color w:val="231F20"/>
          <w:sz w:val="32"/>
          <w:szCs w:val="32"/>
        </w:rPr>
        <w:t>.</w:t>
      </w:r>
      <w:proofErr w:type="gramEnd"/>
      <w:r w:rsidRPr="005C17E2">
        <w:rPr>
          <w:color w:val="231F20"/>
          <w:sz w:val="32"/>
          <w:szCs w:val="32"/>
        </w:rPr>
        <w:t xml:space="preserve"> </w:t>
      </w:r>
      <w:hyperlink r:id="rId49">
        <w:r w:rsidRPr="005C17E2">
          <w:rPr>
            <w:color w:val="231F20"/>
            <w:sz w:val="32"/>
            <w:szCs w:val="32"/>
          </w:rPr>
          <w:t>https://observ-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hyperlink r:id="rId50">
        <w:r w:rsidRPr="005C17E2">
          <w:rPr>
            <w:color w:val="231F20"/>
            <w:sz w:val="32"/>
            <w:szCs w:val="32"/>
          </w:rPr>
          <w:t>ablehq.com/@yy/covid-19-spreading-trends?collection=@yy/</w:t>
        </w:r>
      </w:hyperlink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covid-19</w:t>
      </w:r>
    </w:p>
    <w:p w:rsidR="003867FF" w:rsidRPr="005C17E2" w:rsidRDefault="00000409" w:rsidP="00914123">
      <w:pPr>
        <w:spacing w:before="93" w:line="254" w:lineRule="auto"/>
        <w:ind w:hanging="321"/>
        <w:jc w:val="both"/>
        <w:rPr>
          <w:sz w:val="32"/>
          <w:szCs w:val="32"/>
        </w:rPr>
      </w:pPr>
      <w:proofErr w:type="gramStart"/>
      <w:r w:rsidRPr="005C17E2">
        <w:rPr>
          <w:color w:val="231F20"/>
          <w:sz w:val="32"/>
          <w:szCs w:val="32"/>
        </w:rPr>
        <w:t>Calasanti, T. (2020).</w:t>
      </w:r>
      <w:proofErr w:type="gramEnd"/>
      <w:r w:rsidRPr="005C17E2">
        <w:rPr>
          <w:color w:val="231F20"/>
          <w:sz w:val="32"/>
          <w:szCs w:val="32"/>
        </w:rPr>
        <w:t xml:space="preserve"> Brown slime, the silver tsunami, and apoca-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lyptic demography: The importance of ageism and age rela-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 xml:space="preserve">tions. </w:t>
      </w:r>
      <w:r w:rsidRPr="005C17E2">
        <w:rPr>
          <w:i/>
          <w:color w:val="231F20"/>
          <w:sz w:val="32"/>
          <w:szCs w:val="32"/>
        </w:rPr>
        <w:t>Social Currents</w:t>
      </w:r>
      <w:r w:rsidRPr="005C17E2">
        <w:rPr>
          <w:color w:val="231F20"/>
          <w:sz w:val="32"/>
          <w:szCs w:val="32"/>
        </w:rPr>
        <w:t xml:space="preserve">, </w:t>
      </w:r>
      <w:r w:rsidRPr="005C17E2">
        <w:rPr>
          <w:i/>
          <w:color w:val="231F20"/>
          <w:sz w:val="32"/>
          <w:szCs w:val="32"/>
        </w:rPr>
        <w:t>7</w:t>
      </w:r>
      <w:r w:rsidRPr="005C17E2">
        <w:rPr>
          <w:color w:val="231F20"/>
          <w:sz w:val="32"/>
          <w:szCs w:val="32"/>
        </w:rPr>
        <w:t>, 195–211.</w:t>
      </w:r>
    </w:p>
    <w:p w:rsidR="003867FF" w:rsidRPr="005C17E2" w:rsidRDefault="00000409" w:rsidP="00914123">
      <w:pPr>
        <w:spacing w:before="1" w:line="254" w:lineRule="auto"/>
        <w:ind w:hanging="321"/>
        <w:jc w:val="both"/>
        <w:rPr>
          <w:sz w:val="32"/>
          <w:szCs w:val="32"/>
        </w:rPr>
      </w:pPr>
      <w:proofErr w:type="gramStart"/>
      <w:r w:rsidRPr="005C17E2">
        <w:rPr>
          <w:color w:val="231F20"/>
          <w:sz w:val="32"/>
          <w:szCs w:val="32"/>
        </w:rPr>
        <w:t>Hartman, C. W., Squires, G., &amp; Squires, G. D. (Eds.).</w:t>
      </w:r>
      <w:proofErr w:type="gramEnd"/>
      <w:r w:rsidRPr="005C17E2">
        <w:rPr>
          <w:color w:val="231F20"/>
          <w:sz w:val="32"/>
          <w:szCs w:val="32"/>
        </w:rPr>
        <w:t xml:space="preserve"> (2006).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C17E2">
        <w:rPr>
          <w:i/>
          <w:color w:val="231F20"/>
          <w:sz w:val="32"/>
          <w:szCs w:val="32"/>
        </w:rPr>
        <w:t>There</w:t>
      </w:r>
      <w:proofErr w:type="gramEnd"/>
      <w:r w:rsidRPr="005C17E2">
        <w:rPr>
          <w:i/>
          <w:color w:val="231F20"/>
          <w:sz w:val="32"/>
          <w:szCs w:val="32"/>
        </w:rPr>
        <w:t xml:space="preserve"> is no such thing as a natural disaster: Race, cla</w:t>
      </w:r>
      <w:r w:rsidRPr="005C17E2">
        <w:rPr>
          <w:i/>
          <w:color w:val="231F20"/>
          <w:sz w:val="32"/>
          <w:szCs w:val="32"/>
        </w:rPr>
        <w:t>ss, and</w:t>
      </w:r>
      <w:r w:rsidRPr="005C17E2">
        <w:rPr>
          <w:i/>
          <w:color w:val="231F20"/>
          <w:spacing w:val="1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>Hurricane Katrina</w:t>
      </w:r>
      <w:r w:rsidRPr="005C17E2">
        <w:rPr>
          <w:color w:val="231F20"/>
          <w:sz w:val="32"/>
          <w:szCs w:val="32"/>
        </w:rPr>
        <w:t xml:space="preserve">. </w:t>
      </w:r>
      <w:proofErr w:type="gramStart"/>
      <w:r w:rsidRPr="005C17E2">
        <w:rPr>
          <w:color w:val="231F20"/>
          <w:sz w:val="32"/>
          <w:szCs w:val="32"/>
        </w:rPr>
        <w:t>Taylor &amp; Francis.</w:t>
      </w:r>
      <w:proofErr w:type="gramEnd"/>
    </w:p>
    <w:p w:rsidR="003867FF" w:rsidRPr="005C17E2" w:rsidRDefault="00000409" w:rsidP="00914123">
      <w:pPr>
        <w:spacing w:before="2" w:line="247" w:lineRule="auto"/>
        <w:ind w:hanging="321"/>
        <w:jc w:val="both"/>
        <w:rPr>
          <w:sz w:val="32"/>
          <w:szCs w:val="32"/>
        </w:rPr>
      </w:pPr>
      <w:proofErr w:type="gramStart"/>
      <w:r w:rsidRPr="005C17E2">
        <w:rPr>
          <w:color w:val="231F20"/>
          <w:sz w:val="32"/>
          <w:szCs w:val="32"/>
        </w:rPr>
        <w:t>Lutzky, U., &amp; Lawson, R. (2019).</w:t>
      </w:r>
      <w:proofErr w:type="gramEnd"/>
      <w:r w:rsidRPr="005C17E2">
        <w:rPr>
          <w:color w:val="231F20"/>
          <w:sz w:val="32"/>
          <w:szCs w:val="32"/>
        </w:rPr>
        <w:t xml:space="preserve"> </w:t>
      </w:r>
      <w:proofErr w:type="gramStart"/>
      <w:r w:rsidRPr="005C17E2">
        <w:rPr>
          <w:color w:val="231F20"/>
          <w:sz w:val="32"/>
          <w:szCs w:val="32"/>
        </w:rPr>
        <w:t>Gender politics and discourses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#mansplaining,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#manspreading,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#manterruption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Twitter.</w:t>
      </w:r>
      <w:proofErr w:type="gramEnd"/>
      <w:r w:rsidRPr="005C17E2">
        <w:rPr>
          <w:color w:val="231F20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 xml:space="preserve">Social Media </w:t>
      </w:r>
      <w:r w:rsidRPr="005C17E2">
        <w:rPr>
          <w:rFonts w:ascii="Symbol" w:hAnsi="Symbol"/>
          <w:color w:val="231F20"/>
          <w:sz w:val="32"/>
          <w:szCs w:val="32"/>
        </w:rPr>
        <w:t></w:t>
      </w:r>
      <w:r w:rsidRPr="005C17E2">
        <w:rPr>
          <w:color w:val="231F20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>Society</w:t>
      </w:r>
      <w:r w:rsidRPr="005C17E2">
        <w:rPr>
          <w:color w:val="231F20"/>
          <w:sz w:val="32"/>
          <w:szCs w:val="32"/>
        </w:rPr>
        <w:t xml:space="preserve">, </w:t>
      </w:r>
      <w:r w:rsidRPr="005C17E2">
        <w:rPr>
          <w:i/>
          <w:color w:val="231F20"/>
          <w:sz w:val="32"/>
          <w:szCs w:val="32"/>
        </w:rPr>
        <w:t>5</w:t>
      </w:r>
      <w:r w:rsidRPr="005C17E2">
        <w:rPr>
          <w:color w:val="231F20"/>
          <w:sz w:val="32"/>
          <w:szCs w:val="32"/>
        </w:rPr>
        <w:t>(3), 1–12.</w:t>
      </w:r>
    </w:p>
    <w:p w:rsidR="003867FF" w:rsidRPr="005C17E2" w:rsidRDefault="00000409" w:rsidP="00914123">
      <w:pPr>
        <w:spacing w:before="7" w:line="254" w:lineRule="auto"/>
        <w:ind w:hanging="321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 xml:space="preserve">Schradie, J. (2019). </w:t>
      </w:r>
      <w:r w:rsidRPr="005C17E2">
        <w:rPr>
          <w:i/>
          <w:color w:val="231F20"/>
          <w:sz w:val="32"/>
          <w:szCs w:val="32"/>
        </w:rPr>
        <w:t>The revolution that wasn’t: How digital activ-</w:t>
      </w:r>
      <w:r w:rsidRPr="005C17E2">
        <w:rPr>
          <w:i/>
          <w:color w:val="231F20"/>
          <w:spacing w:val="1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>ism favors conservatives</w:t>
      </w:r>
      <w:r w:rsidRPr="005C17E2">
        <w:rPr>
          <w:color w:val="231F20"/>
          <w:sz w:val="32"/>
          <w:szCs w:val="32"/>
        </w:rPr>
        <w:t xml:space="preserve">. </w:t>
      </w:r>
      <w:proofErr w:type="gramStart"/>
      <w:r w:rsidRPr="005C17E2">
        <w:rPr>
          <w:color w:val="231F20"/>
          <w:sz w:val="32"/>
          <w:szCs w:val="32"/>
        </w:rPr>
        <w:t>Harvard University Press.</w:t>
      </w:r>
      <w:proofErr w:type="gramEnd"/>
    </w:p>
    <w:p w:rsidR="003867FF" w:rsidRPr="005C17E2" w:rsidRDefault="00000409" w:rsidP="00914123">
      <w:pPr>
        <w:spacing w:before="1" w:line="254" w:lineRule="auto"/>
        <w:ind w:hanging="321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 xml:space="preserve">Spence, P. R., Lachlan, K. A., Lin, X., &amp; </w:t>
      </w:r>
      <w:proofErr w:type="gramStart"/>
      <w:r w:rsidRPr="005C17E2">
        <w:rPr>
          <w:color w:val="231F20"/>
          <w:sz w:val="32"/>
          <w:szCs w:val="32"/>
        </w:rPr>
        <w:t>del</w:t>
      </w:r>
      <w:proofErr w:type="gramEnd"/>
      <w:r w:rsidRPr="005C17E2">
        <w:rPr>
          <w:color w:val="231F20"/>
          <w:sz w:val="32"/>
          <w:szCs w:val="32"/>
        </w:rPr>
        <w:t xml:space="preserve"> Greco, M. (2015).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Variability</w:t>
      </w:r>
      <w:r w:rsidRPr="005C17E2">
        <w:rPr>
          <w:color w:val="231F20"/>
          <w:spacing w:val="-18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in</w:t>
      </w:r>
      <w:r w:rsidRPr="005C17E2">
        <w:rPr>
          <w:color w:val="231F20"/>
          <w:spacing w:val="-18"/>
          <w:sz w:val="32"/>
          <w:szCs w:val="32"/>
        </w:rPr>
        <w:t xml:space="preserve"> </w:t>
      </w:r>
      <w:r w:rsidRPr="005C17E2">
        <w:rPr>
          <w:color w:val="231F20"/>
          <w:spacing w:val="-1"/>
          <w:sz w:val="32"/>
          <w:szCs w:val="32"/>
        </w:rPr>
        <w:t>Twitter</w:t>
      </w:r>
      <w:r w:rsidRPr="005C17E2">
        <w:rPr>
          <w:color w:val="231F20"/>
          <w:spacing w:val="-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content</w:t>
      </w:r>
      <w:r w:rsidRPr="005C17E2">
        <w:rPr>
          <w:color w:val="231F20"/>
          <w:spacing w:val="-1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across</w:t>
      </w:r>
      <w:r w:rsidRPr="005C17E2">
        <w:rPr>
          <w:color w:val="231F20"/>
          <w:spacing w:val="-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-1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stages</w:t>
      </w:r>
      <w:r w:rsidRPr="005C17E2">
        <w:rPr>
          <w:color w:val="231F20"/>
          <w:spacing w:val="-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-1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</w:t>
      </w:r>
      <w:r w:rsidRPr="005C17E2">
        <w:rPr>
          <w:color w:val="231F20"/>
          <w:spacing w:val="-17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natural</w:t>
      </w:r>
      <w:r w:rsidRPr="005C17E2">
        <w:rPr>
          <w:color w:val="231F20"/>
          <w:spacing w:val="-18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disas-</w:t>
      </w:r>
      <w:r w:rsidRPr="005C17E2">
        <w:rPr>
          <w:color w:val="231F20"/>
          <w:spacing w:val="-43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ter: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Implications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for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cr</w:t>
      </w:r>
      <w:r w:rsidRPr="005C17E2">
        <w:rPr>
          <w:color w:val="231F20"/>
          <w:sz w:val="32"/>
          <w:szCs w:val="32"/>
        </w:rPr>
        <w:t>isis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communication.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>Communication</w:t>
      </w:r>
      <w:r w:rsidRPr="005C17E2">
        <w:rPr>
          <w:i/>
          <w:color w:val="231F20"/>
          <w:spacing w:val="-42"/>
          <w:sz w:val="32"/>
          <w:szCs w:val="32"/>
        </w:rPr>
        <w:t xml:space="preserve"> </w:t>
      </w:r>
      <w:r w:rsidRPr="005C17E2">
        <w:rPr>
          <w:i/>
          <w:color w:val="231F20"/>
          <w:sz w:val="32"/>
          <w:szCs w:val="32"/>
        </w:rPr>
        <w:t>Quarterly</w:t>
      </w:r>
      <w:r w:rsidRPr="005C17E2">
        <w:rPr>
          <w:color w:val="231F20"/>
          <w:sz w:val="32"/>
          <w:szCs w:val="32"/>
        </w:rPr>
        <w:t xml:space="preserve">, </w:t>
      </w:r>
      <w:r w:rsidRPr="005C17E2">
        <w:rPr>
          <w:i/>
          <w:color w:val="231F20"/>
          <w:sz w:val="32"/>
          <w:szCs w:val="32"/>
        </w:rPr>
        <w:t>63</w:t>
      </w:r>
      <w:r w:rsidRPr="005C17E2">
        <w:rPr>
          <w:color w:val="231F20"/>
          <w:sz w:val="32"/>
          <w:szCs w:val="32"/>
        </w:rPr>
        <w:t>(2), 171–186.</w:t>
      </w:r>
    </w:p>
    <w:p w:rsidR="003867FF" w:rsidRPr="005C17E2" w:rsidRDefault="003867FF" w:rsidP="00914123">
      <w:pPr>
        <w:pStyle w:val="BodyText"/>
        <w:spacing w:before="1"/>
        <w:rPr>
          <w:sz w:val="32"/>
          <w:szCs w:val="32"/>
        </w:rPr>
      </w:pPr>
    </w:p>
    <w:p w:rsidR="003867FF" w:rsidRPr="005C17E2" w:rsidRDefault="00000409" w:rsidP="00914123">
      <w:pPr>
        <w:pStyle w:val="Heading2"/>
        <w:ind w:left="0"/>
        <w:jc w:val="both"/>
        <w:rPr>
          <w:sz w:val="32"/>
          <w:szCs w:val="32"/>
        </w:rPr>
      </w:pPr>
      <w:r w:rsidRPr="005C17E2">
        <w:rPr>
          <w:color w:val="231F20"/>
          <w:sz w:val="32"/>
          <w:szCs w:val="32"/>
        </w:rPr>
        <w:t>Author</w:t>
      </w:r>
      <w:r w:rsidRPr="005C17E2">
        <w:rPr>
          <w:color w:val="231F20"/>
          <w:spacing w:val="2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Biographies</w:t>
      </w:r>
    </w:p>
    <w:p w:rsidR="003867FF" w:rsidRPr="005C17E2" w:rsidRDefault="00000409" w:rsidP="00914123">
      <w:pPr>
        <w:spacing w:before="86" w:line="254" w:lineRule="auto"/>
        <w:jc w:val="both"/>
        <w:rPr>
          <w:sz w:val="32"/>
          <w:szCs w:val="32"/>
        </w:rPr>
      </w:pPr>
      <w:r w:rsidRPr="005C17E2">
        <w:rPr>
          <w:rFonts w:ascii="Trebuchet MS" w:hAnsi="Trebuchet MS"/>
          <w:color w:val="231F20"/>
          <w:sz w:val="32"/>
          <w:szCs w:val="32"/>
        </w:rPr>
        <w:t xml:space="preserve">Didem Türkoğlu </w:t>
      </w:r>
      <w:r w:rsidRPr="005C17E2">
        <w:rPr>
          <w:color w:val="231F20"/>
          <w:sz w:val="32"/>
          <w:szCs w:val="32"/>
        </w:rPr>
        <w:t>(PhD, University of North Carolina-Chapel Hill)</w:t>
      </w:r>
      <w:r w:rsidRPr="005C17E2">
        <w:rPr>
          <w:color w:val="231F20"/>
          <w:spacing w:val="-4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is a postdoctoral associate at New York University, Abu Dhabi 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Division of Social Science. Her research interests include political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sociology,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movements,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media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sociology,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and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studies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social inequalities.</w:t>
      </w:r>
    </w:p>
    <w:p w:rsidR="003867FF" w:rsidRPr="005C17E2" w:rsidRDefault="00000409" w:rsidP="00914123">
      <w:pPr>
        <w:spacing w:before="121" w:line="254" w:lineRule="auto"/>
        <w:jc w:val="both"/>
        <w:rPr>
          <w:sz w:val="32"/>
          <w:szCs w:val="32"/>
        </w:rPr>
      </w:pPr>
      <w:r w:rsidRPr="005C17E2">
        <w:rPr>
          <w:rFonts w:ascii="Trebuchet MS" w:hAnsi="Trebuchet MS"/>
          <w:color w:val="231F20"/>
          <w:sz w:val="32"/>
          <w:szCs w:val="32"/>
        </w:rPr>
        <w:t xml:space="preserve">Meltem Odabaş </w:t>
      </w:r>
      <w:r w:rsidRPr="005C17E2">
        <w:rPr>
          <w:color w:val="231F20"/>
          <w:sz w:val="32"/>
          <w:szCs w:val="32"/>
        </w:rPr>
        <w:t>(PhD, University of Arizona) is a postdoctoral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research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fellow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at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Indiana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University-Bloomi</w:t>
      </w:r>
      <w:r w:rsidRPr="005C17E2">
        <w:rPr>
          <w:color w:val="231F20"/>
          <w:sz w:val="32"/>
          <w:szCs w:val="32"/>
        </w:rPr>
        <w:t>ngton,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the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Department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of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Sociology.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Her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research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interests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include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social</w:t>
      </w:r>
      <w:r w:rsidRPr="005C17E2">
        <w:rPr>
          <w:color w:val="231F20"/>
          <w:spacing w:val="-42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behavior (including health behavior), digital sociology, cultural</w:t>
      </w:r>
      <w:r w:rsidRPr="005C17E2">
        <w:rPr>
          <w:color w:val="231F20"/>
          <w:spacing w:val="1"/>
          <w:sz w:val="32"/>
          <w:szCs w:val="32"/>
        </w:rPr>
        <w:t xml:space="preserve"> </w:t>
      </w:r>
      <w:r w:rsidRPr="005C17E2">
        <w:rPr>
          <w:color w:val="231F20"/>
          <w:sz w:val="32"/>
          <w:szCs w:val="32"/>
        </w:rPr>
        <w:t>sociology, and social networks.</w:t>
      </w:r>
    </w:p>
    <w:sectPr w:rsidR="003867FF" w:rsidRPr="005C17E2" w:rsidSect="0091412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409" w:rsidRDefault="00000409">
      <w:r>
        <w:separator/>
      </w:r>
    </w:p>
  </w:endnote>
  <w:endnote w:type="continuationSeparator" w:id="0">
    <w:p w:rsidR="00000409" w:rsidRDefault="0000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409" w:rsidRDefault="00000409">
      <w:r>
        <w:separator/>
      </w:r>
    </w:p>
  </w:footnote>
  <w:footnote w:type="continuationSeparator" w:id="0">
    <w:p w:rsidR="00000409" w:rsidRDefault="00000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7FF" w:rsidRDefault="00000409">
    <w:pPr>
      <w:pStyle w:val="BodyText"/>
      <w:spacing w:line="14" w:lineRule="auto"/>
    </w:pPr>
    <w:r>
      <w:pict>
        <v:line id="_x0000_s2054" style="position:absolute;z-index:-15872000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71488;mso-position-horizontal-relative:page;mso-position-vertical-relative:page" filled="f" stroked="f">
          <v:textbox inset="0,0,0,0">
            <w:txbxContent>
              <w:p w:rsidR="003867FF" w:rsidRDefault="00000409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C17E2">
                  <w:rPr>
                    <w:rFonts w:ascii="Trebuchet MS"/>
                    <w:noProof/>
                    <w:color w:val="231F20"/>
                    <w:w w:val="9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70976;mso-position-horizontal-relative:page;mso-position-vertical-relative:page" filled="f" stroked="f">
          <v:textbox inset="0,0,0,0">
            <w:txbxContent>
              <w:p w:rsidR="003867FF" w:rsidRDefault="00000409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7FF" w:rsidRDefault="00000409">
    <w:pPr>
      <w:pStyle w:val="BodyText"/>
      <w:spacing w:line="14" w:lineRule="auto"/>
    </w:pPr>
    <w:r>
      <w:pict>
        <v:line id="_x0000_s2051" style="position:absolute;z-index:-15870464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83.4pt;height:13.65pt;z-index:-15869952;mso-position-horizontal-relative:page;mso-position-vertical-relative:page" filled="f" stroked="f">
          <v:textbox inset="0,0,0,0">
            <w:txbxContent>
              <w:p w:rsidR="003867FF" w:rsidRDefault="00000409">
                <w:pPr>
                  <w:spacing w:before="18"/>
                  <w:ind w:left="20"/>
                  <w:rPr>
                    <w:rFonts w:ascii="Trebuchet MS" w:hAnsi="Trebuchet MS"/>
                    <w:i/>
                    <w:sz w:val="20"/>
                  </w:rPr>
                </w:pPr>
                <w:r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>Türkoğlu</w:t>
                </w:r>
                <w:r>
                  <w:rPr>
                    <w:rFonts w:ascii="Trebuchet MS" w:hAnsi="Trebuchet MS"/>
                    <w:i/>
                    <w:color w:val="231F20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>and</w:t>
                </w:r>
                <w:r>
                  <w:rPr>
                    <w:rFonts w:ascii="Trebuchet MS" w:hAnsi="Trebuchet MS"/>
                    <w:i/>
                    <w:color w:val="231F20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>Odabaş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69440;mso-position-horizontal-relative:page;mso-position-vertical-relative:page" filled="f" stroked="f">
          <v:textbox inset="0,0,0,0">
            <w:txbxContent>
              <w:p w:rsidR="003867FF" w:rsidRDefault="00000409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C17E2">
                  <w:rPr>
                    <w:rFonts w:ascii="Trebuchet MS"/>
                    <w:noProof/>
                    <w:color w:val="231F20"/>
                    <w:w w:val="95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699B"/>
    <w:multiLevelType w:val="hybridMultilevel"/>
    <w:tmpl w:val="6506EBB2"/>
    <w:lvl w:ilvl="0" w:tplc="8E2A8816">
      <w:start w:val="1"/>
      <w:numFmt w:val="decimal"/>
      <w:lvlText w:val="%1."/>
      <w:lvlJc w:val="left"/>
      <w:pPr>
        <w:ind w:left="480" w:hanging="270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15C0D5F2">
      <w:numFmt w:val="bullet"/>
      <w:lvlText w:val="•"/>
      <w:lvlJc w:val="left"/>
      <w:pPr>
        <w:ind w:left="969" w:hanging="270"/>
      </w:pPr>
      <w:rPr>
        <w:rFonts w:hint="default"/>
        <w:lang w:val="en-US" w:eastAsia="en-US" w:bidi="ar-SA"/>
      </w:rPr>
    </w:lvl>
    <w:lvl w:ilvl="2" w:tplc="551EBF9A">
      <w:numFmt w:val="bullet"/>
      <w:lvlText w:val="•"/>
      <w:lvlJc w:val="left"/>
      <w:pPr>
        <w:ind w:left="1458" w:hanging="270"/>
      </w:pPr>
      <w:rPr>
        <w:rFonts w:hint="default"/>
        <w:lang w:val="en-US" w:eastAsia="en-US" w:bidi="ar-SA"/>
      </w:rPr>
    </w:lvl>
    <w:lvl w:ilvl="3" w:tplc="F78C3996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ar-SA"/>
      </w:rPr>
    </w:lvl>
    <w:lvl w:ilvl="4" w:tplc="844CE874">
      <w:numFmt w:val="bullet"/>
      <w:lvlText w:val="•"/>
      <w:lvlJc w:val="left"/>
      <w:pPr>
        <w:ind w:left="2436" w:hanging="270"/>
      </w:pPr>
      <w:rPr>
        <w:rFonts w:hint="default"/>
        <w:lang w:val="en-US" w:eastAsia="en-US" w:bidi="ar-SA"/>
      </w:rPr>
    </w:lvl>
    <w:lvl w:ilvl="5" w:tplc="5F9441FC">
      <w:numFmt w:val="bullet"/>
      <w:lvlText w:val="•"/>
      <w:lvlJc w:val="left"/>
      <w:pPr>
        <w:ind w:left="2925" w:hanging="270"/>
      </w:pPr>
      <w:rPr>
        <w:rFonts w:hint="default"/>
        <w:lang w:val="en-US" w:eastAsia="en-US" w:bidi="ar-SA"/>
      </w:rPr>
    </w:lvl>
    <w:lvl w:ilvl="6" w:tplc="C20CBDE8">
      <w:numFmt w:val="bullet"/>
      <w:lvlText w:val="•"/>
      <w:lvlJc w:val="left"/>
      <w:pPr>
        <w:ind w:left="3414" w:hanging="270"/>
      </w:pPr>
      <w:rPr>
        <w:rFonts w:hint="default"/>
        <w:lang w:val="en-US" w:eastAsia="en-US" w:bidi="ar-SA"/>
      </w:rPr>
    </w:lvl>
    <w:lvl w:ilvl="7" w:tplc="0BD68812">
      <w:numFmt w:val="bullet"/>
      <w:lvlText w:val="•"/>
      <w:lvlJc w:val="left"/>
      <w:pPr>
        <w:ind w:left="3903" w:hanging="270"/>
      </w:pPr>
      <w:rPr>
        <w:rFonts w:hint="default"/>
        <w:lang w:val="en-US" w:eastAsia="en-US" w:bidi="ar-SA"/>
      </w:rPr>
    </w:lvl>
    <w:lvl w:ilvl="8" w:tplc="C0E00DF8">
      <w:numFmt w:val="bullet"/>
      <w:lvlText w:val="•"/>
      <w:lvlJc w:val="left"/>
      <w:pPr>
        <w:ind w:left="4392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67FF"/>
    <w:rsid w:val="00000409"/>
    <w:rsid w:val="003867FF"/>
    <w:rsid w:val="005C17E2"/>
    <w:rsid w:val="0091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42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79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14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42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79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14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cid.org/0000-0001-6123-0676" TargetMode="External"/><Relationship Id="rId18" Type="http://schemas.openxmlformats.org/officeDocument/2006/relationships/hyperlink" Target="https://www.hurriyet.com.tr/gundem/balkonundan-mikrofonla-sokaktakilere-65-yas-uyarisi-yapti-niye-sokaga-ciktin-amca-ya-41475504" TargetMode="External"/><Relationship Id="rId26" Type="http://schemas.openxmlformats.org/officeDocument/2006/relationships/hyperlink" Target="https://www.sabah.com.tr/yasam/2020/03/24/son-dakika-corona-virusu-onlemleri-surerken-yasli-adami-videoya-aldi-gercek-ortaya-cikti-tepki-yagiyor" TargetMode="External"/><Relationship Id="rId39" Type="http://schemas.openxmlformats.org/officeDocument/2006/relationships/hyperlink" Target="https://www.yenisafak.com/koronavirus/ozur-dileriz-ihsan-amca-suleyman-soylu-ile-telefonda-gorustu-353120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hurriyet.com.tr/gundem/istanbulda-65-yas-ustu-sokaga-cikma-yasagina-uymadi-disariya-cikmayin-dediler-ama-41474824" TargetMode="External"/><Relationship Id="rId34" Type="http://schemas.openxmlformats.org/officeDocument/2006/relationships/hyperlink" Target="https://www.milliyet.com.tr/gundem/ihsan-amca-ilk-kez-konustu-sikayetci-degilim-6173641" TargetMode="External"/><Relationship Id="rId42" Type="http://schemas.openxmlformats.org/officeDocument/2006/relationships/hyperlink" Target="https://www.trthaber.com/haber/gundem/ihsan-amcaya-o-saygisizligi-yapan-yakalandi-469733.html" TargetMode="External"/><Relationship Id="rId47" Type="http://schemas.openxmlformats.org/officeDocument/2006/relationships/hyperlink" Target="https://halktv.com.tr/yasam/tepki-ceken-videodaki-ihsan-amca-ilk-kez-konustu-421860h" TargetMode="External"/><Relationship Id="rId50" Type="http://schemas.openxmlformats.org/officeDocument/2006/relationships/hyperlink" Target="https://observablehq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rcid.org/0000-0001-6843-0232" TargetMode="External"/><Relationship Id="rId17" Type="http://schemas.openxmlformats.org/officeDocument/2006/relationships/hyperlink" Target="https://www.hurriyet.com.tr/gundem/balkonundan-mikrofonla-sokaktakilere-65-yas-uyarisi-yapti-niye-sokaga-ciktin-amca-ya-41475504" TargetMode="External"/><Relationship Id="rId25" Type="http://schemas.openxmlformats.org/officeDocument/2006/relationships/hyperlink" Target="https://www.sabah.com.tr/video/haber/son-dakika-turkiye-corona-virusu-yasagina-uymayan-yasli-teyzenin-bu-goruntulerini-konusuyor-video" TargetMode="External"/><Relationship Id="rId33" Type="http://schemas.openxmlformats.org/officeDocument/2006/relationships/hyperlink" Target="https://www.birgun.net/haber/dalga-gecilen-ali-ihsan-yavasca-nin-hikayesi-30-yil-kilim-dokuyarak-6-cocuk-buyuttu-293183" TargetMode="External"/><Relationship Id="rId38" Type="http://schemas.openxmlformats.org/officeDocument/2006/relationships/hyperlink" Target="https://www.yenisafak.com/koronavirus/ozur-dileriz-ihsan-amca-suleyman-soylu-ile-telefonda-gorustu-3531206" TargetMode="External"/><Relationship Id="rId46" Type="http://schemas.openxmlformats.org/officeDocument/2006/relationships/hyperlink" Target="https://halktv.com.tr/yasam/tepki-ceken-videodaki-ihsan-amca-ilk-kez-konustu-421860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rriyet.com.tr/gundem/istanbulda-65-yas-ustu-sokaga-cikma-yasagina-uymadi-disariya-cikmayin-dediler-ama-41474824" TargetMode="External"/><Relationship Id="rId20" Type="http://schemas.openxmlformats.org/officeDocument/2006/relationships/hyperlink" Target="https://www.hurriyet.com.tr/gundem/istanbulda-65-yas-ustu-sokaga-cikma-yasagina-uymadi-disariya-cikmayin-dediler-ama-41474824" TargetMode="External"/><Relationship Id="rId29" Type="http://schemas.openxmlformats.org/officeDocument/2006/relationships/hyperlink" Target="http://www.diken.com.tr/sokaga-cikan-80-yasindaki-vatandasla-dalga-gecip-videosunu-ceken-genc-gozaltinda/" TargetMode="External"/><Relationship Id="rId41" Type="http://schemas.openxmlformats.org/officeDocument/2006/relationships/hyperlink" Target="https://www.trthaber.com/haber/gundem/ihsan-amcaya-o-saygisizligi-yapan-yakalandi-469733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sabah.com.tr/video/haber/son-dakika-turkiye-corona-virusu-yasagina-uymayan-yasli-teyzenin-bu-goruntulerini-konusuyor-video" TargetMode="External"/><Relationship Id="rId32" Type="http://schemas.openxmlformats.org/officeDocument/2006/relationships/hyperlink" Target="https://www.birgun.net/haber/dalga-gecilen-ali-ihsan-yavasca-nin-hikayesi-30-yil-kilim-dokuyarak-6-cocuk-buyuttu-293183" TargetMode="External"/><Relationship Id="rId37" Type="http://schemas.openxmlformats.org/officeDocument/2006/relationships/hyperlink" Target="https://www.hurriyet.com.tr/gundem/ozur-dileriz-ihsan-amca-41477075" TargetMode="External"/><Relationship Id="rId40" Type="http://schemas.openxmlformats.org/officeDocument/2006/relationships/hyperlink" Target="https://www.trthaber.com/haber/gundem/ihsan-amcaya-o-saygisizligi-yapan-yakalandi-469733.html" TargetMode="External"/><Relationship Id="rId45" Type="http://schemas.openxmlformats.org/officeDocument/2006/relationships/hyperlink" Target="https://t24.com.tr/haber/tepki-ceken-videodaki-ihsan-amca-konustu-ceza-vermisler-ama-sikayetci-degilim%2C8686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urriyet.com.tr/gundem/istanbulda-65-yas-ustu-sokaga-cikma-yasagina-uymadi-disariya-cikmayin-dediler-ama-41474824" TargetMode="External"/><Relationship Id="rId23" Type="http://schemas.openxmlformats.org/officeDocument/2006/relationships/hyperlink" Target="https://www.sabah.com.tr/video/haber/son-dakika-turkiye-corona-virusu-yasagina-uymayan-yasli-teyzenin-bu-goruntulerini-konusuyor-video" TargetMode="External"/><Relationship Id="rId28" Type="http://schemas.openxmlformats.org/officeDocument/2006/relationships/hyperlink" Target="https://www.sabah.com.tr/yasam/2020/03/24/son-dakika-corona-virusu-onlemleri-surerken-yasli-adami-videoya-aldi-gercek-ortaya-cikti-tepki-yagiyor" TargetMode="External"/><Relationship Id="rId36" Type="http://schemas.openxmlformats.org/officeDocument/2006/relationships/hyperlink" Target="https://www.hurriyet.com.tr/gundem/ozur-dileriz-ihsan-amca-41477075" TargetMode="External"/><Relationship Id="rId49" Type="http://schemas.openxmlformats.org/officeDocument/2006/relationships/hyperlink" Target="https://observablehq.com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hurriyet.com.tr/gundem/balkonundan-mikrofonla-sokaktakilere-65-yas-uyarisi-yapti-niye-sokaga-ciktin-amca-ya-41475504" TargetMode="External"/><Relationship Id="rId31" Type="http://schemas.openxmlformats.org/officeDocument/2006/relationships/hyperlink" Target="https://www.birgun.net/haber/dalga-gecilen-ali-ihsan-yavasca-nin-hikayesi-30-yil-kilim-dokuyarak-6-cocuk-buyuttu-293183" TargetMode="External"/><Relationship Id="rId44" Type="http://schemas.openxmlformats.org/officeDocument/2006/relationships/hyperlink" Target="https://t24.com.tr/haber/tepki-ceken-videodaki-ihsan-amca-konustu-ceza-vermisler-ama-sikayetci-degilim%2C868651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hurriyet.com.tr/gundem/istanbulda-65-yas-ustu-sokaga-cikma-yasagina-uymadi-disariya-cikmayin-dediler-ama-41474824" TargetMode="External"/><Relationship Id="rId22" Type="http://schemas.openxmlformats.org/officeDocument/2006/relationships/hyperlink" Target="https://www.hurriyet.com.tr/gundem/istanbulda-65-yas-ustu-sokaga-cikma-yasagina-uymadi-disariya-cikmayin-dediler-ama-41474824" TargetMode="External"/><Relationship Id="rId27" Type="http://schemas.openxmlformats.org/officeDocument/2006/relationships/hyperlink" Target="https://www.sabah.com.tr/yasam/2020/03/24/son-dakika-corona-virusu-onlemleri-surerken-yasli-adami-videoya-aldi-gercek-ortaya-cikti-tepki-yagiyor" TargetMode="External"/><Relationship Id="rId30" Type="http://schemas.openxmlformats.org/officeDocument/2006/relationships/hyperlink" Target="http://www.diken.com.tr/sokaga-cikan-80-yasindaki-vatandasla-dalga-gecip-videosunu-ceken-genc-gozaltinda/" TargetMode="External"/><Relationship Id="rId35" Type="http://schemas.openxmlformats.org/officeDocument/2006/relationships/hyperlink" Target="https://www.milliyet.com.tr/gundem/ihsan-amca-ilk-kez-konustu-sikayetci-degilim-6173641" TargetMode="External"/><Relationship Id="rId43" Type="http://schemas.openxmlformats.org/officeDocument/2006/relationships/hyperlink" Target="https://t24.com.tr/haber/tepki-ceken-videodaki-ihsan-amca-konustu-ceza-vermisler-ama-sikayetci-degilim%2C868651" TargetMode="External"/><Relationship Id="rId48" Type="http://schemas.openxmlformats.org/officeDocument/2006/relationships/hyperlink" Target="https://gs.statcounter.com/social-media-stats/all/turkey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3357</Words>
  <Characters>19139</Characters>
  <Application>Microsoft Office Word</Application>
  <DocSecurity>0</DocSecurity>
  <Lines>159</Lines>
  <Paragraphs>44</Paragraphs>
  <ScaleCrop>false</ScaleCrop>
  <Company/>
  <LinksUpToDate>false</LinksUpToDate>
  <CharactersWithSpaces>22452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“Mischievous Uncles” as Rule Breakers: Intersectional Stereotypes and Risk Perceptions During the Coronavirus Pandemic in Turkey</dc:title>
  <dc:subject>Social Media + Society 2020.6:2056305120949268</dc:subject>
  <dc:creator>Didem Türkoğlu and Meltem Odabaş</dc:creator>
  <cp:keywords>COVID-19,intersectionality,age,class,and gender,Turkey,Twitter and news media</cp:keywords>
  <cp:lastModifiedBy>ht</cp:lastModifiedBy>
  <cp:revision>3</cp:revision>
  <dcterms:created xsi:type="dcterms:W3CDTF">2022-05-10T15:52:00Z</dcterms:created>
  <dcterms:modified xsi:type="dcterms:W3CDTF">2022-05-11T07:00:00Z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