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80" w:rsidRPr="003A0B46" w:rsidRDefault="0049109F">
      <w:pPr>
        <w:pStyle w:val="BodyText"/>
        <w:ind w:left="3837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</w:r>
      <w:r w:rsidRPr="003A0B46">
        <w:rPr>
          <w:rFonts w:ascii="Times New Roman" w:hAnsi="Times New Roman" w:cs="Times New Roman"/>
        </w:rPr>
        <w:pict>
          <v:group id="_x0000_s1032" style="width:311.85pt;height:18.85pt;mso-position-horizontal-relative:char;mso-position-vertical-relative:line" coordsize="6237,377">
            <v:rect id="_x0000_s1035" style="position:absolute;top:371;width:6237;height: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924;width:312;height:31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6237;height:377" filled="f" stroked="f">
              <v:textbox inset="0,0,0,0">
                <w:txbxContent>
                  <w:p w:rsidR="00BD6880" w:rsidRDefault="0049109F">
                    <w:pPr>
                      <w:spacing w:before="31" w:line="160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Journal</w:t>
                    </w:r>
                    <w:r>
                      <w:rPr>
                        <w:rFonts w:ascii="Verdan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of</w:t>
                    </w:r>
                    <w:r>
                      <w:rPr>
                        <w:rFonts w:ascii="Verdan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International</w:t>
                    </w:r>
                    <w:r>
                      <w:rPr>
                        <w:rFonts w:ascii="Verdan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Business</w:t>
                    </w:r>
                    <w:r>
                      <w:rPr>
                        <w:rFonts w:ascii="Verdan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Policy</w:t>
                    </w:r>
                    <w:r>
                      <w:rPr>
                        <w:rFonts w:ascii="Verdan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(2020)</w:t>
                    </w:r>
                  </w:p>
                  <w:p w:rsidR="00BD6880" w:rsidRDefault="0049109F">
                    <w:pPr>
                      <w:spacing w:line="148" w:lineRule="exact"/>
                      <w:rPr>
                        <w:rFonts w:ascii="Tahoma" w:hAnsi="Tahoma"/>
                        <w:sz w:val="13"/>
                      </w:rPr>
                    </w:pPr>
                    <w:r>
                      <w:rPr>
                        <w:rFonts w:ascii="Times New Roman" w:hAnsi="Times New Roman"/>
                        <w:sz w:val="13"/>
                      </w:rPr>
                      <w:t>ª</w:t>
                    </w:r>
                    <w:r>
                      <w:rPr>
                        <w:rFonts w:ascii="Times New Roman" w:hAnsi="Times New Roman"/>
                        <w:spacing w:val="15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2020</w:t>
                    </w:r>
                    <w:r>
                      <w:rPr>
                        <w:rFonts w:ascii="Tahoma" w:hAnsi="Tahoma"/>
                        <w:spacing w:val="10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Academy</w:t>
                    </w:r>
                    <w:r>
                      <w:rPr>
                        <w:rFonts w:ascii="Tahoma" w:hAnsi="Tahoma"/>
                        <w:spacing w:val="6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of</w:t>
                    </w:r>
                    <w:r>
                      <w:rPr>
                        <w:rFonts w:ascii="Tahoma" w:hAnsi="Tahoma"/>
                        <w:spacing w:val="8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International</w:t>
                    </w:r>
                    <w:r>
                      <w:rPr>
                        <w:rFonts w:ascii="Tahoma" w:hAnsi="Tahoma"/>
                        <w:spacing w:val="8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Business</w:t>
                    </w:r>
                    <w:r>
                      <w:rPr>
                        <w:rFonts w:ascii="Tahoma" w:hAnsi="Tahoma"/>
                        <w:spacing w:val="33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All</w:t>
                    </w:r>
                    <w:r>
                      <w:rPr>
                        <w:rFonts w:ascii="Tahoma" w:hAnsi="Tahoma"/>
                        <w:spacing w:val="7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rights</w:t>
                    </w:r>
                    <w:r>
                      <w:rPr>
                        <w:rFonts w:ascii="Tahoma" w:hAnsi="Tahoma"/>
                        <w:spacing w:val="8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reserved</w:t>
                    </w:r>
                    <w:r>
                      <w:rPr>
                        <w:rFonts w:ascii="Tahoma" w:hAnsi="Tahoma"/>
                        <w:spacing w:val="7"/>
                        <w:sz w:val="13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3"/>
                      </w:rPr>
                      <w:t>2522-0691/20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6880" w:rsidRPr="003A0B46" w:rsidRDefault="0049109F">
      <w:pPr>
        <w:spacing w:line="119" w:lineRule="exact"/>
        <w:ind w:left="3785" w:right="5602"/>
        <w:jc w:val="center"/>
        <w:rPr>
          <w:rFonts w:ascii="Times New Roman" w:hAnsi="Times New Roman" w:cs="Times New Roman"/>
          <w:sz w:val="13"/>
        </w:rPr>
      </w:pPr>
      <w:hyperlink r:id="rId8">
        <w:r w:rsidRPr="003A0B46">
          <w:rPr>
            <w:rFonts w:ascii="Times New Roman" w:hAnsi="Times New Roman" w:cs="Times New Roman"/>
            <w:sz w:val="13"/>
          </w:rPr>
          <w:t>www.jibp.net</w:t>
        </w:r>
      </w:hyperlink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BD6880" w:rsidRPr="003A0B46" w:rsidRDefault="0049109F">
      <w:pPr>
        <w:spacing w:before="40"/>
        <w:ind w:left="152"/>
        <w:rPr>
          <w:rFonts w:ascii="Times New Roman" w:hAnsi="Times New Roman" w:cs="Times New Roman"/>
          <w:sz w:val="25"/>
        </w:rPr>
      </w:pPr>
      <w:r w:rsidRPr="003A0B46">
        <w:rPr>
          <w:rFonts w:ascii="Times New Roman" w:hAnsi="Times New Roman" w:cs="Times New Roman"/>
          <w:w w:val="105"/>
          <w:sz w:val="25"/>
        </w:rPr>
        <w:t>COMMENTARY</w:t>
      </w:r>
    </w:p>
    <w:p w:rsidR="00BD6880" w:rsidRPr="003A0B46" w:rsidRDefault="00BD6880">
      <w:pPr>
        <w:pStyle w:val="BodyText"/>
        <w:rPr>
          <w:rFonts w:ascii="Times New Roman" w:hAnsi="Times New Roman" w:cs="Times New Roman"/>
          <w:sz w:val="24"/>
        </w:rPr>
      </w:pPr>
    </w:p>
    <w:p w:rsidR="00BD6880" w:rsidRPr="003A0B46" w:rsidRDefault="00BD6880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BD6880" w:rsidRPr="003A0B46" w:rsidRDefault="0049109F">
      <w:pPr>
        <w:pStyle w:val="Title"/>
        <w:spacing w:line="247" w:lineRule="auto"/>
        <w:ind w:right="1552"/>
        <w:rPr>
          <w:rFonts w:ascii="Times New Roman" w:hAnsi="Times New Roman" w:cs="Times New Roman"/>
        </w:rPr>
      </w:pPr>
      <w:bookmarkStart w:id="0" w:name="Policy_opportunities_and_challenges_from"/>
      <w:bookmarkEnd w:id="0"/>
      <w:r w:rsidRPr="003A0B46">
        <w:rPr>
          <w:rFonts w:ascii="Times New Roman" w:hAnsi="Times New Roman" w:cs="Times New Roman"/>
        </w:rPr>
        <w:t>Policy</w:t>
      </w:r>
      <w:r w:rsidRPr="003A0B46">
        <w:rPr>
          <w:rFonts w:ascii="Times New Roman" w:hAnsi="Times New Roman" w:cs="Times New Roman"/>
          <w:spacing w:val="31"/>
        </w:rPr>
        <w:t xml:space="preserve"> </w:t>
      </w:r>
      <w:r w:rsidRPr="003A0B46">
        <w:rPr>
          <w:rFonts w:ascii="Times New Roman" w:hAnsi="Times New Roman" w:cs="Times New Roman"/>
        </w:rPr>
        <w:t>opportunities</w:t>
      </w:r>
      <w:r w:rsidRPr="003A0B46">
        <w:rPr>
          <w:rFonts w:ascii="Times New Roman" w:hAnsi="Times New Roman" w:cs="Times New Roman"/>
          <w:spacing w:val="35"/>
        </w:rPr>
        <w:t xml:space="preserve"> </w:t>
      </w:r>
      <w:r w:rsidRPr="003A0B46">
        <w:rPr>
          <w:rFonts w:ascii="Times New Roman" w:hAnsi="Times New Roman" w:cs="Times New Roman"/>
        </w:rPr>
        <w:t>and</w:t>
      </w:r>
      <w:r w:rsidRPr="003A0B46">
        <w:rPr>
          <w:rFonts w:ascii="Times New Roman" w:hAnsi="Times New Roman" w:cs="Times New Roman"/>
          <w:spacing w:val="29"/>
        </w:rPr>
        <w:t xml:space="preserve"> </w:t>
      </w:r>
      <w:r w:rsidRPr="003A0B46">
        <w:rPr>
          <w:rFonts w:ascii="Times New Roman" w:hAnsi="Times New Roman" w:cs="Times New Roman"/>
        </w:rPr>
        <w:t>challenges</w:t>
      </w:r>
      <w:r w:rsidRPr="003A0B46">
        <w:rPr>
          <w:rFonts w:ascii="Times New Roman" w:hAnsi="Times New Roman" w:cs="Times New Roman"/>
          <w:spacing w:val="-147"/>
        </w:rPr>
        <w:t xml:space="preserve"> </w:t>
      </w:r>
      <w:r w:rsidRPr="003A0B46">
        <w:rPr>
          <w:rFonts w:ascii="Times New Roman" w:hAnsi="Times New Roman" w:cs="Times New Roman"/>
        </w:rPr>
        <w:t>from</w:t>
      </w:r>
      <w:r w:rsidRPr="003A0B46">
        <w:rPr>
          <w:rFonts w:ascii="Times New Roman" w:hAnsi="Times New Roman" w:cs="Times New Roman"/>
          <w:spacing w:val="23"/>
        </w:rPr>
        <w:t xml:space="preserve"> </w:t>
      </w:r>
      <w:r w:rsidRPr="003A0B46">
        <w:rPr>
          <w:rFonts w:ascii="Times New Roman" w:hAnsi="Times New Roman" w:cs="Times New Roman"/>
        </w:rPr>
        <w:t>the</w:t>
      </w:r>
      <w:r w:rsidRPr="003A0B46">
        <w:rPr>
          <w:rFonts w:ascii="Times New Roman" w:hAnsi="Times New Roman" w:cs="Times New Roman"/>
          <w:spacing w:val="24"/>
        </w:rPr>
        <w:t xml:space="preserve"> </w:t>
      </w:r>
      <w:r w:rsidRPr="003A0B46">
        <w:rPr>
          <w:rFonts w:ascii="Times New Roman" w:hAnsi="Times New Roman" w:cs="Times New Roman"/>
        </w:rPr>
        <w:t>COVID-19</w:t>
      </w:r>
      <w:r w:rsidRPr="003A0B46">
        <w:rPr>
          <w:rFonts w:ascii="Times New Roman" w:hAnsi="Times New Roman" w:cs="Times New Roman"/>
          <w:spacing w:val="24"/>
        </w:rPr>
        <w:t xml:space="preserve"> </w:t>
      </w:r>
      <w:r w:rsidRPr="003A0B46">
        <w:rPr>
          <w:rFonts w:ascii="Times New Roman" w:hAnsi="Times New Roman" w:cs="Times New Roman"/>
        </w:rPr>
        <w:t>pandemic</w:t>
      </w:r>
    </w:p>
    <w:p w:rsidR="00BD6880" w:rsidRPr="003A0B46" w:rsidRDefault="0049109F">
      <w:pPr>
        <w:pStyle w:val="Title"/>
        <w:spacing w:before="3"/>
        <w:rPr>
          <w:rFonts w:ascii="Times New Roman" w:hAnsi="Times New Roman" w:cs="Times New Roman"/>
        </w:rPr>
      </w:pPr>
      <w:proofErr w:type="gramStart"/>
      <w:r w:rsidRPr="003A0B46">
        <w:rPr>
          <w:rFonts w:ascii="Times New Roman" w:hAnsi="Times New Roman" w:cs="Times New Roman"/>
        </w:rPr>
        <w:t>for</w:t>
      </w:r>
      <w:proofErr w:type="gramEnd"/>
      <w:r w:rsidRPr="003A0B46">
        <w:rPr>
          <w:rFonts w:ascii="Times New Roman" w:hAnsi="Times New Roman" w:cs="Times New Roman"/>
          <w:spacing w:val="12"/>
        </w:rPr>
        <w:t xml:space="preserve"> </w:t>
      </w:r>
      <w:r w:rsidRPr="003A0B46">
        <w:rPr>
          <w:rFonts w:ascii="Times New Roman" w:hAnsi="Times New Roman" w:cs="Times New Roman"/>
        </w:rPr>
        <w:t>economies</w:t>
      </w:r>
      <w:r w:rsidRPr="003A0B46">
        <w:rPr>
          <w:rFonts w:ascii="Times New Roman" w:hAnsi="Times New Roman" w:cs="Times New Roman"/>
          <w:spacing w:val="12"/>
        </w:rPr>
        <w:t xml:space="preserve"> </w:t>
      </w:r>
      <w:r w:rsidRPr="003A0B46">
        <w:rPr>
          <w:rFonts w:ascii="Times New Roman" w:hAnsi="Times New Roman" w:cs="Times New Roman"/>
        </w:rPr>
        <w:t>with</w:t>
      </w:r>
      <w:r w:rsidRPr="003A0B46">
        <w:rPr>
          <w:rFonts w:ascii="Times New Roman" w:hAnsi="Times New Roman" w:cs="Times New Roman"/>
          <w:spacing w:val="12"/>
        </w:rPr>
        <w:t xml:space="preserve"> </w:t>
      </w:r>
      <w:r w:rsidRPr="003A0B46">
        <w:rPr>
          <w:rFonts w:ascii="Times New Roman" w:hAnsi="Times New Roman" w:cs="Times New Roman"/>
        </w:rPr>
        <w:t>large</w:t>
      </w:r>
      <w:r w:rsidRPr="003A0B46">
        <w:rPr>
          <w:rFonts w:ascii="Times New Roman" w:hAnsi="Times New Roman" w:cs="Times New Roman"/>
          <w:spacing w:val="12"/>
        </w:rPr>
        <w:t xml:space="preserve"> </w:t>
      </w:r>
      <w:r w:rsidRPr="003A0B46">
        <w:rPr>
          <w:rFonts w:ascii="Times New Roman" w:hAnsi="Times New Roman" w:cs="Times New Roman"/>
        </w:rPr>
        <w:t>informal</w:t>
      </w:r>
      <w:r w:rsidRPr="003A0B46">
        <w:rPr>
          <w:rFonts w:ascii="Times New Roman" w:hAnsi="Times New Roman" w:cs="Times New Roman"/>
          <w:spacing w:val="12"/>
        </w:rPr>
        <w:t xml:space="preserve"> </w:t>
      </w:r>
      <w:r w:rsidRPr="003A0B46">
        <w:rPr>
          <w:rFonts w:ascii="Times New Roman" w:hAnsi="Times New Roman" w:cs="Times New Roman"/>
        </w:rPr>
        <w:t>sectors</w:t>
      </w: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49109F">
      <w:pPr>
        <w:spacing w:before="105"/>
        <w:ind w:left="152"/>
        <w:rPr>
          <w:rFonts w:ascii="Times New Roman" w:hAnsi="Times New Roman" w:cs="Times New Roman"/>
          <w:sz w:val="18"/>
        </w:rPr>
      </w:pPr>
      <w:r w:rsidRPr="003A0B46">
        <w:rPr>
          <w:rFonts w:ascii="Times New Roman" w:hAnsi="Times New Roman" w:cs="Times New Roman"/>
          <w:w w:val="105"/>
          <w:sz w:val="18"/>
        </w:rPr>
        <w:t>Abstract</w:t>
      </w:r>
    </w:p>
    <w:p w:rsidR="00BD6880" w:rsidRPr="003A0B46" w:rsidRDefault="0049109F">
      <w:pPr>
        <w:spacing w:before="6" w:line="247" w:lineRule="auto"/>
        <w:ind w:left="152" w:right="109"/>
        <w:jc w:val="both"/>
        <w:rPr>
          <w:rFonts w:ascii="Times New Roman" w:hAnsi="Times New Roman" w:cs="Times New Roman"/>
          <w:sz w:val="18"/>
        </w:rPr>
      </w:pPr>
      <w:r w:rsidRPr="003A0B46">
        <w:rPr>
          <w:rFonts w:ascii="Times New Roman" w:hAnsi="Times New Roman" w:cs="Times New Roman"/>
          <w:sz w:val="18"/>
        </w:rPr>
        <w:t>In the developing world, the informal economy can account for as much as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80% of the population. I focus on the urban component of informality, where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both</w:t>
      </w:r>
      <w:r w:rsidRPr="003A0B46">
        <w:rPr>
          <w:rFonts w:ascii="Times New Roman" w:hAnsi="Times New Roman" w:cs="Times New Roman"/>
          <w:spacing w:val="-10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informal</w:t>
      </w:r>
      <w:r w:rsidRPr="003A0B46">
        <w:rPr>
          <w:rFonts w:ascii="Times New Roman" w:hAnsi="Times New Roman" w:cs="Times New Roman"/>
          <w:spacing w:val="-10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employment</w:t>
      </w:r>
      <w:r w:rsidRPr="003A0B46">
        <w:rPr>
          <w:rFonts w:ascii="Times New Roman" w:hAnsi="Times New Roman" w:cs="Times New Roman"/>
          <w:spacing w:val="-9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and</w:t>
      </w:r>
      <w:r w:rsidRPr="003A0B46">
        <w:rPr>
          <w:rFonts w:ascii="Times New Roman" w:hAnsi="Times New Roman" w:cs="Times New Roman"/>
          <w:spacing w:val="-8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informal</w:t>
      </w:r>
      <w:r w:rsidRPr="003A0B46">
        <w:rPr>
          <w:rFonts w:ascii="Times New Roman" w:hAnsi="Times New Roman" w:cs="Times New Roman"/>
          <w:spacing w:val="-10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enterprises</w:t>
      </w:r>
      <w:r w:rsidRPr="003A0B46">
        <w:rPr>
          <w:rFonts w:ascii="Times New Roman" w:hAnsi="Times New Roman" w:cs="Times New Roman"/>
          <w:spacing w:val="-10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are</w:t>
      </w:r>
      <w:r w:rsidRPr="003A0B46">
        <w:rPr>
          <w:rFonts w:ascii="Times New Roman" w:hAnsi="Times New Roman" w:cs="Times New Roman"/>
          <w:spacing w:val="-1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especially</w:t>
      </w:r>
      <w:r w:rsidRPr="003A0B46">
        <w:rPr>
          <w:rFonts w:ascii="Times New Roman" w:hAnsi="Times New Roman" w:cs="Times New Roman"/>
          <w:spacing w:val="-9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vulnerable</w:t>
      </w:r>
      <w:r w:rsidRPr="003A0B46">
        <w:rPr>
          <w:rFonts w:ascii="Times New Roman" w:hAnsi="Times New Roman" w:cs="Times New Roman"/>
          <w:spacing w:val="-9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to</w:t>
      </w:r>
      <w:r w:rsidRPr="003A0B46">
        <w:rPr>
          <w:rFonts w:ascii="Times New Roman" w:hAnsi="Times New Roman" w:cs="Times New Roman"/>
          <w:spacing w:val="-54"/>
          <w:sz w:val="18"/>
        </w:rPr>
        <w:t xml:space="preserve"> </w:t>
      </w:r>
      <w:proofErr w:type="gramStart"/>
      <w:r w:rsidRPr="003A0B46">
        <w:rPr>
          <w:rFonts w:ascii="Times New Roman" w:hAnsi="Times New Roman" w:cs="Times New Roman"/>
          <w:sz w:val="18"/>
        </w:rPr>
        <w:t>the</w:t>
      </w:r>
      <w:proofErr w:type="gramEnd"/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pandemic-induced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economic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shock.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explain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complex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nature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of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w w:val="95"/>
          <w:sz w:val="18"/>
        </w:rPr>
        <w:t>informality, some of the reasons</w:t>
      </w:r>
      <w:r w:rsidRPr="003A0B46">
        <w:rPr>
          <w:rFonts w:ascii="Times New Roman" w:hAnsi="Times New Roman" w:cs="Times New Roman"/>
          <w:w w:val="95"/>
          <w:sz w:val="18"/>
        </w:rPr>
        <w:t xml:space="preserve"> for its persistence and its interdependency with</w:t>
      </w:r>
      <w:r w:rsidRPr="003A0B46">
        <w:rPr>
          <w:rFonts w:ascii="Times New Roman" w:hAnsi="Times New Roman" w:cs="Times New Roman"/>
          <w:spacing w:val="1"/>
          <w:w w:val="9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 formal economy, especially in the manufacturing sector, through global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value chains (GVCs). Large firms (whether MNEs or domestic firms) sub-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 xml:space="preserve">contract considerable activity to informal enterprises, but </w:t>
      </w:r>
      <w:r w:rsidRPr="003A0B46">
        <w:rPr>
          <w:rFonts w:ascii="Times New Roman" w:hAnsi="Times New Roman" w:cs="Times New Roman"/>
          <w:sz w:val="18"/>
        </w:rPr>
        <w:t>this is precarious in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character. I suggest the crisis provides the circumstances for greater active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engagement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with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informal</w:t>
      </w:r>
      <w:r w:rsidRPr="003A0B46">
        <w:rPr>
          <w:rFonts w:ascii="Times New Roman" w:hAnsi="Times New Roman" w:cs="Times New Roman"/>
          <w:spacing w:val="-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actors,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by</w:t>
      </w:r>
      <w:r w:rsidRPr="003A0B46">
        <w:rPr>
          <w:rFonts w:ascii="Times New Roman" w:hAnsi="Times New Roman" w:cs="Times New Roman"/>
          <w:spacing w:val="-6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placing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informal</w:t>
      </w:r>
      <w:r w:rsidRPr="003A0B46">
        <w:rPr>
          <w:rFonts w:ascii="Times New Roman" w:hAnsi="Times New Roman" w:cs="Times New Roman"/>
          <w:spacing w:val="-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enterprises</w:t>
      </w:r>
      <w:r w:rsidRPr="003A0B46">
        <w:rPr>
          <w:rFonts w:ascii="Times New Roman" w:hAnsi="Times New Roman" w:cs="Times New Roman"/>
          <w:spacing w:val="-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on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a</w:t>
      </w:r>
      <w:r w:rsidRPr="003A0B46">
        <w:rPr>
          <w:rFonts w:ascii="Times New Roman" w:hAnsi="Times New Roman" w:cs="Times New Roman"/>
          <w:spacing w:val="-7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par</w:t>
      </w:r>
      <w:r w:rsidRPr="003A0B46">
        <w:rPr>
          <w:rFonts w:ascii="Times New Roman" w:hAnsi="Times New Roman" w:cs="Times New Roman"/>
          <w:spacing w:val="-6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with</w:t>
      </w:r>
      <w:r w:rsidRPr="003A0B46">
        <w:rPr>
          <w:rFonts w:ascii="Times New Roman" w:hAnsi="Times New Roman" w:cs="Times New Roman"/>
          <w:spacing w:val="-5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formal firms within industrial policy. I propose integration and registration, as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opposed to formalisation, and the provision of state support without taxation.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</w:t>
      </w:r>
      <w:r w:rsidRPr="003A0B46">
        <w:rPr>
          <w:rFonts w:ascii="Times New Roman" w:hAnsi="Times New Roman" w:cs="Times New Roman"/>
          <w:spacing w:val="-1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role</w:t>
      </w:r>
      <w:r w:rsidRPr="003A0B46">
        <w:rPr>
          <w:rFonts w:ascii="Times New Roman" w:hAnsi="Times New Roman" w:cs="Times New Roman"/>
          <w:spacing w:val="-1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of</w:t>
      </w:r>
      <w:r w:rsidRPr="003A0B46">
        <w:rPr>
          <w:rFonts w:ascii="Times New Roman" w:hAnsi="Times New Roman" w:cs="Times New Roman"/>
          <w:spacing w:val="-1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</w:t>
      </w:r>
      <w:r w:rsidRPr="003A0B46">
        <w:rPr>
          <w:rFonts w:ascii="Times New Roman" w:hAnsi="Times New Roman" w:cs="Times New Roman"/>
          <w:spacing w:val="-1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state</w:t>
      </w:r>
      <w:r w:rsidRPr="003A0B46">
        <w:rPr>
          <w:rFonts w:ascii="Times New Roman" w:hAnsi="Times New Roman" w:cs="Times New Roman"/>
          <w:spacing w:val="-1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is</w:t>
      </w:r>
      <w:r w:rsidRPr="003A0B46">
        <w:rPr>
          <w:rFonts w:ascii="Times New Roman" w:hAnsi="Times New Roman" w:cs="Times New Roman"/>
          <w:spacing w:val="-1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also</w:t>
      </w:r>
      <w:r w:rsidRPr="003A0B46">
        <w:rPr>
          <w:rFonts w:ascii="Times New Roman" w:hAnsi="Times New Roman" w:cs="Times New Roman"/>
          <w:spacing w:val="-1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crucial</w:t>
      </w:r>
      <w:r w:rsidRPr="003A0B46">
        <w:rPr>
          <w:rFonts w:ascii="Times New Roman" w:hAnsi="Times New Roman" w:cs="Times New Roman"/>
          <w:spacing w:val="-1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</w:t>
      </w:r>
      <w:r w:rsidRPr="003A0B46">
        <w:rPr>
          <w:rFonts w:ascii="Times New Roman" w:hAnsi="Times New Roman" w:cs="Times New Roman"/>
          <w:spacing w:val="-1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matchmaking,</w:t>
      </w:r>
      <w:r w:rsidRPr="003A0B46">
        <w:rPr>
          <w:rFonts w:ascii="Times New Roman" w:hAnsi="Times New Roman" w:cs="Times New Roman"/>
          <w:spacing w:val="-1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creating</w:t>
      </w:r>
      <w:r w:rsidRPr="003A0B46">
        <w:rPr>
          <w:rFonts w:ascii="Times New Roman" w:hAnsi="Times New Roman" w:cs="Times New Roman"/>
          <w:spacing w:val="-1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incentives</w:t>
      </w:r>
      <w:r w:rsidRPr="003A0B46">
        <w:rPr>
          <w:rFonts w:ascii="Times New Roman" w:hAnsi="Times New Roman" w:cs="Times New Roman"/>
          <w:spacing w:val="-1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for</w:t>
      </w:r>
      <w:r w:rsidRPr="003A0B46">
        <w:rPr>
          <w:rFonts w:ascii="Times New Roman" w:hAnsi="Times New Roman" w:cs="Times New Roman"/>
          <w:spacing w:val="-1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GVCs</w:t>
      </w:r>
      <w:r w:rsidRPr="003A0B46">
        <w:rPr>
          <w:rFonts w:ascii="Times New Roman" w:hAnsi="Times New Roman" w:cs="Times New Roman"/>
          <w:spacing w:val="-5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to engage wi</w:t>
      </w:r>
      <w:r w:rsidRPr="003A0B46">
        <w:rPr>
          <w:rFonts w:ascii="Times New Roman" w:hAnsi="Times New Roman" w:cs="Times New Roman"/>
          <w:sz w:val="18"/>
        </w:rPr>
        <w:t>th informal actors systematically, and to reduce the transaction</w:t>
      </w:r>
      <w:r w:rsidRPr="003A0B46">
        <w:rPr>
          <w:rFonts w:ascii="Times New Roman" w:hAnsi="Times New Roman" w:cs="Times New Roman"/>
          <w:spacing w:val="1"/>
          <w:sz w:val="18"/>
        </w:rPr>
        <w:t xml:space="preserve"> </w:t>
      </w:r>
      <w:r w:rsidRPr="003A0B46">
        <w:rPr>
          <w:rFonts w:ascii="Times New Roman" w:hAnsi="Times New Roman" w:cs="Times New Roman"/>
          <w:w w:val="95"/>
          <w:sz w:val="18"/>
        </w:rPr>
        <w:t>costs for informal actors in such engagement. These actions are likely to provide</w:t>
      </w:r>
      <w:r w:rsidRPr="003A0B46">
        <w:rPr>
          <w:rFonts w:ascii="Times New Roman" w:hAnsi="Times New Roman" w:cs="Times New Roman"/>
          <w:spacing w:val="1"/>
          <w:w w:val="9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benefits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</w:t>
      </w:r>
      <w:r w:rsidRPr="003A0B46">
        <w:rPr>
          <w:rFonts w:ascii="Times New Roman" w:hAnsi="Times New Roman" w:cs="Times New Roman"/>
          <w:spacing w:val="2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longer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run,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even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if</w:t>
      </w:r>
      <w:r w:rsidRPr="003A0B46">
        <w:rPr>
          <w:rFonts w:ascii="Times New Roman" w:hAnsi="Times New Roman" w:cs="Times New Roman"/>
          <w:spacing w:val="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they</w:t>
      </w:r>
      <w:r w:rsidRPr="003A0B46">
        <w:rPr>
          <w:rFonts w:ascii="Times New Roman" w:hAnsi="Times New Roman" w:cs="Times New Roman"/>
          <w:spacing w:val="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prove</w:t>
      </w:r>
      <w:r w:rsidRPr="003A0B46">
        <w:rPr>
          <w:rFonts w:ascii="Times New Roman" w:hAnsi="Times New Roman" w:cs="Times New Roman"/>
          <w:spacing w:val="5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costly</w:t>
      </w:r>
      <w:r w:rsidRPr="003A0B46">
        <w:rPr>
          <w:rFonts w:ascii="Times New Roman" w:hAnsi="Times New Roman" w:cs="Times New Roman"/>
          <w:spacing w:val="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in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the</w:t>
      </w:r>
      <w:r w:rsidRPr="003A0B46">
        <w:rPr>
          <w:rFonts w:ascii="Times New Roman" w:hAnsi="Times New Roman" w:cs="Times New Roman"/>
          <w:spacing w:val="3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short</w:t>
      </w:r>
      <w:r w:rsidRPr="003A0B46">
        <w:rPr>
          <w:rFonts w:ascii="Times New Roman" w:hAnsi="Times New Roman" w:cs="Times New Roman"/>
          <w:spacing w:val="4"/>
          <w:sz w:val="18"/>
        </w:rPr>
        <w:t xml:space="preserve"> </w:t>
      </w:r>
      <w:r w:rsidRPr="003A0B46">
        <w:rPr>
          <w:rFonts w:ascii="Times New Roman" w:hAnsi="Times New Roman" w:cs="Times New Roman"/>
          <w:sz w:val="18"/>
        </w:rPr>
        <w:t>run.</w:t>
      </w:r>
    </w:p>
    <w:p w:rsidR="00BD6880" w:rsidRPr="003A0B46" w:rsidRDefault="00BD6880">
      <w:pPr>
        <w:pStyle w:val="BodyText"/>
        <w:rPr>
          <w:rFonts w:ascii="Times New Roman" w:hAnsi="Times New Roman" w:cs="Times New Roman"/>
          <w:sz w:val="16"/>
        </w:rPr>
      </w:pPr>
    </w:p>
    <w:p w:rsidR="00BD6880" w:rsidRPr="003A0B46" w:rsidRDefault="00BD6880">
      <w:pPr>
        <w:pStyle w:val="BodyText"/>
        <w:rPr>
          <w:rFonts w:ascii="Times New Roman" w:hAnsi="Times New Roman" w:cs="Times New Roman"/>
          <w:sz w:val="16"/>
        </w:rPr>
      </w:pPr>
    </w:p>
    <w:p w:rsidR="00BD6880" w:rsidRPr="003A0B46" w:rsidRDefault="00BD6880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BD6880" w:rsidRPr="003A0B46" w:rsidRDefault="0049109F">
      <w:pPr>
        <w:pStyle w:val="Heading1"/>
        <w:ind w:left="2407" w:right="2367"/>
        <w:jc w:val="center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t>INTRODUCTION</w:t>
      </w:r>
    </w:p>
    <w:p w:rsidR="00BD6880" w:rsidRPr="003A0B46" w:rsidRDefault="0049109F">
      <w:pPr>
        <w:pStyle w:val="BodyText"/>
        <w:spacing w:before="8"/>
        <w:ind w:left="152" w:right="110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most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visible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effect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COVID-</w:t>
      </w:r>
      <w:proofErr w:type="gramStart"/>
      <w:r w:rsidRPr="003A0B46">
        <w:rPr>
          <w:rFonts w:ascii="Times New Roman" w:hAnsi="Times New Roman" w:cs="Times New Roman"/>
          <w:w w:val="110"/>
        </w:rPr>
        <w:t>19  crisis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in  the  developed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world has been to the unemployed, the self-employed, casual 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gig-workers,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small-scale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entrepreneurs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businesses,  which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can be imperfectly described as those people  and enterprises being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sector.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Informality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universal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feature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every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economy, a term used to describe workers, activities and enterprises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 are not (or weakly) monitored, regulated or registered by 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government, and, by extension, have limited or no access to public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support.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developed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world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tends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 xml:space="preserve">low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levels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informality,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rarely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more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quarter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population.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These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actors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fortunate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developed  country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governments  have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been able to extend emergency relief, in addition to a pre-existing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safety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net,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however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imperfect</w:t>
      </w:r>
      <w:r w:rsidRPr="003A0B46">
        <w:rPr>
          <w:rFonts w:ascii="Times New Roman" w:hAnsi="Times New Roman" w:cs="Times New Roman"/>
          <w:spacing w:val="22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this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safety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net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might</w:t>
      </w:r>
      <w:r w:rsidRPr="003A0B46">
        <w:rPr>
          <w:rFonts w:ascii="Times New Roman" w:hAnsi="Times New Roman" w:cs="Times New Roman"/>
          <w:spacing w:val="22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be.</w:t>
      </w:r>
    </w:p>
    <w:p w:rsidR="00BD6880" w:rsidRPr="003A0B46" w:rsidRDefault="00BD6880">
      <w:pPr>
        <w:jc w:val="both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:rsidR="00BD6880" w:rsidRPr="003A0B46" w:rsidRDefault="00BD6880">
      <w:pPr>
        <w:rPr>
          <w:rFonts w:ascii="Times New Roman" w:hAnsi="Times New Roman" w:cs="Times New Roman"/>
          <w:sz w:val="26"/>
        </w:rPr>
        <w:sectPr w:rsidR="00BD6880" w:rsidRPr="003A0B46" w:rsidSect="003A0B46">
          <w:headerReference w:type="even" r:id="rId9"/>
          <w:headerReference w:type="default" r:id="rId10"/>
          <w:footerReference w:type="even" r:id="rId11"/>
          <w:footerReference w:type="default" r:id="rId12"/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pStyle w:val="BodyText"/>
        <w:spacing w:before="64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lastRenderedPageBreak/>
        <w:t>In the developing world, informality is a much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 pervasive phenomenon, with more than 2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billion people, representing 60% of workers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80%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(ILO,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19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 xml:space="preserve">).  </w:t>
      </w:r>
      <w:proofErr w:type="gramStart"/>
      <w:r w:rsidRPr="003A0B46">
        <w:rPr>
          <w:rFonts w:ascii="Times New Roman" w:hAnsi="Times New Roman" w:cs="Times New Roman"/>
          <w:w w:val="115"/>
        </w:rPr>
        <w:t>The  COVID</w:t>
      </w:r>
      <w:proofErr w:type="gramEnd"/>
      <w:r w:rsidRPr="003A0B46">
        <w:rPr>
          <w:rFonts w:ascii="Times New Roman" w:hAnsi="Times New Roman" w:cs="Times New Roman"/>
          <w:w w:val="115"/>
        </w:rPr>
        <w:t>-19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 is a stark reminder of the absence of any sort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 social safety net. In this paper, I focus on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urban component of devel</w:t>
      </w:r>
      <w:r w:rsidRPr="003A0B46">
        <w:rPr>
          <w:rFonts w:ascii="Times New Roman" w:hAnsi="Times New Roman" w:cs="Times New Roman"/>
          <w:w w:val="115"/>
        </w:rPr>
        <w:t>oping country informal-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(Lewis,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7" w:history="1">
        <w:r w:rsidRPr="003A0B46">
          <w:rPr>
            <w:rFonts w:ascii="Times New Roman" w:hAnsi="Times New Roman" w:cs="Times New Roman"/>
            <w:color w:val="0000FF"/>
            <w:w w:val="115"/>
          </w:rPr>
          <w:t>1954</w:t>
        </w:r>
      </w:hyperlink>
      <w:r w:rsidRPr="003A0B46">
        <w:rPr>
          <w:rFonts w:ascii="Times New Roman" w:hAnsi="Times New Roman" w:cs="Times New Roman"/>
          <w:w w:val="115"/>
        </w:rPr>
        <w:t>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Godfrey,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11" w:history="1">
        <w:r w:rsidRPr="003A0B46">
          <w:rPr>
            <w:rFonts w:ascii="Times New Roman" w:hAnsi="Times New Roman" w:cs="Times New Roman"/>
            <w:color w:val="0000FF"/>
            <w:w w:val="115"/>
          </w:rPr>
          <w:t>2011</w:t>
        </w:r>
      </w:hyperlink>
      <w:r w:rsidRPr="003A0B46">
        <w:rPr>
          <w:rFonts w:ascii="Times New Roman" w:hAnsi="Times New Roman" w:cs="Times New Roman"/>
          <w:w w:val="115"/>
        </w:rPr>
        <w:t>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Gollin,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13" w:history="1">
        <w:r w:rsidRPr="003A0B46">
          <w:rPr>
            <w:rFonts w:ascii="Times New Roman" w:hAnsi="Times New Roman" w:cs="Times New Roman"/>
            <w:color w:val="0000FF"/>
            <w:w w:val="115"/>
          </w:rPr>
          <w:t>2014</w:t>
        </w:r>
      </w:hyperlink>
      <w:r w:rsidRPr="003A0B46">
        <w:rPr>
          <w:rFonts w:ascii="Times New Roman" w:hAnsi="Times New Roman" w:cs="Times New Roman"/>
          <w:w w:val="115"/>
        </w:rPr>
        <w:t>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Narula, </w:t>
      </w:r>
      <w:hyperlink w:anchor="_bookmark12" w:history="1">
        <w:r w:rsidRPr="003A0B46">
          <w:rPr>
            <w:rFonts w:ascii="Times New Roman" w:hAnsi="Times New Roman" w:cs="Times New Roman"/>
            <w:color w:val="0000FF"/>
            <w:w w:val="115"/>
          </w:rPr>
          <w:t>2018</w:t>
        </w:r>
      </w:hyperlink>
      <w:r w:rsidRPr="003A0B46">
        <w:rPr>
          <w:rFonts w:ascii="Times New Roman" w:hAnsi="Times New Roman" w:cs="Times New Roman"/>
          <w:w w:val="115"/>
        </w:rPr>
        <w:t xml:space="preserve">, </w:t>
      </w:r>
      <w:hyperlink w:anchor="_bookmark13" w:history="1">
        <w:r w:rsidRPr="003A0B46">
          <w:rPr>
            <w:rFonts w:ascii="Times New Roman" w:hAnsi="Times New Roman" w:cs="Times New Roman"/>
            <w:color w:val="0000FF"/>
            <w:w w:val="115"/>
          </w:rPr>
          <w:t>2019</w:t>
        </w:r>
      </w:hyperlink>
      <w:r w:rsidRPr="003A0B46">
        <w:rPr>
          <w:rFonts w:ascii="Times New Roman" w:hAnsi="Times New Roman" w:cs="Times New Roman"/>
          <w:w w:val="115"/>
        </w:rPr>
        <w:t>) for three reasons. First,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tends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overwhelmingly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subsistence </w:t>
      </w:r>
      <w:proofErr w:type="gramStart"/>
      <w:r w:rsidRPr="003A0B46">
        <w:rPr>
          <w:rFonts w:ascii="Times New Roman" w:hAnsi="Times New Roman" w:cs="Times New Roman"/>
          <w:w w:val="115"/>
        </w:rPr>
        <w:t>agriculture,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and less at risk economi-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from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Second,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urban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account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least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half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population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reside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high-density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localities with precarious sanitary and health con-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bookmarkStart w:id="1" w:name="The_Informal_Economy_Introduced"/>
      <w:bookmarkEnd w:id="1"/>
      <w:r w:rsidRPr="003A0B46">
        <w:rPr>
          <w:rFonts w:ascii="Times New Roman" w:hAnsi="Times New Roman" w:cs="Times New Roman"/>
          <w:w w:val="115"/>
        </w:rPr>
        <w:t>ditions. Third, the urban poor are disproportionally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dependent on direct and indirect employment 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‘modern’ economy (in the sense proposed 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Lewis, </w:t>
      </w:r>
      <w:hyperlink w:anchor="_bookmark7" w:history="1">
        <w:r w:rsidRPr="003A0B46">
          <w:rPr>
            <w:rFonts w:ascii="Times New Roman" w:hAnsi="Times New Roman" w:cs="Times New Roman"/>
            <w:color w:val="0000FF"/>
            <w:w w:val="115"/>
          </w:rPr>
          <w:t>1954</w:t>
        </w:r>
      </w:hyperlink>
      <w:r w:rsidRPr="003A0B46">
        <w:rPr>
          <w:rFonts w:ascii="Times New Roman" w:hAnsi="Times New Roman" w:cs="Times New Roman"/>
          <w:w w:val="115"/>
        </w:rPr>
        <w:t>)</w:t>
      </w:r>
      <w:proofErr w:type="gramStart"/>
      <w:r w:rsidRPr="003A0B46">
        <w:rPr>
          <w:rFonts w:ascii="Times New Roman" w:hAnsi="Times New Roman" w:cs="Times New Roman"/>
          <w:w w:val="115"/>
        </w:rPr>
        <w:t>,</w:t>
      </w:r>
      <w:r w:rsidRPr="003A0B46">
        <w:rPr>
          <w:rFonts w:ascii="Times New Roman" w:hAnsi="Times New Roman" w:cs="Times New Roman"/>
          <w:w w:val="115"/>
          <w:vertAlign w:val="superscript"/>
        </w:rPr>
        <w:t>1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mainly in manufacturing and service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sectors.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urban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arena,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international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trade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investment often plays a significant role in com-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mercial activity.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urban economy will be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most severely affected by the pandemic, because,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 when the country in question has low levels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 infection, both demand and supply of goods 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services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from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abroad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been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severely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disrupted.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has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been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low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domestic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mortality,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 does not negate the possible economic shock.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</w:t>
      </w:r>
      <w:r w:rsidRPr="003A0B46">
        <w:rPr>
          <w:rFonts w:ascii="Times New Roman" w:hAnsi="Times New Roman" w:cs="Times New Roman"/>
          <w:w w:val="115"/>
        </w:rPr>
        <w:t>re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globally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integrated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economy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through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chains,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severe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implications of the pandemic (Sforza &amp; Steininger,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18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>).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Developing country governments do not always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 the resources to implement the basic WHO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guidelines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spread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COVID-19,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although several have effectively tackled previous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epidemics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scale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rapid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spread of this pandemic may well overwhelm their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public health infra</w:t>
      </w:r>
      <w:r w:rsidRPr="003A0B46">
        <w:rPr>
          <w:rFonts w:ascii="Times New Roman" w:hAnsi="Times New Roman" w:cs="Times New Roman"/>
          <w:w w:val="115"/>
        </w:rPr>
        <w:t>structure and its ability to trace,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isolate or test infections. Physical distancing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large-scale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lockdowns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extended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periods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challenging where poverty levels are high and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urban populations are already close to (or below)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poverty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line.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In this paper, I emphasise two aspects of infor-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mality: informal employment and informal enter-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prises.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also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explain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complex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nature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informality,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some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reasons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persistence,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its interdependency with the formal economy,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especially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manufacturing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through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global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value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chains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(GVCs).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Larger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 chains (whether MNEs or domestic firms)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often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sub-contract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considerable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activity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</w:p>
    <w:p w:rsidR="00BD6880" w:rsidRPr="003A0B46" w:rsidRDefault="0049109F">
      <w:pPr>
        <w:pStyle w:val="BodyText"/>
        <w:spacing w:before="64"/>
        <w:ind w:left="152" w:right="10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enterprises</w:t>
      </w:r>
      <w:proofErr w:type="gramEnd"/>
      <w:r w:rsidRPr="003A0B46">
        <w:rPr>
          <w:rFonts w:ascii="Times New Roman" w:hAnsi="Times New Roman" w:cs="Times New Roman"/>
          <w:w w:val="115"/>
        </w:rPr>
        <w:t>, but this is precarious in character. 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suggest the crisis may nonetheless generate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impetus for greater active engagement with infor-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mal actors. I propose that this should be done 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placing informal enterprises on a par with 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 within industrial policy. That is, I recommend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integ</w:t>
      </w:r>
      <w:r w:rsidRPr="003A0B46">
        <w:rPr>
          <w:rFonts w:ascii="Times New Roman" w:hAnsi="Times New Roman" w:cs="Times New Roman"/>
          <w:w w:val="115"/>
        </w:rPr>
        <w:t>ration and registration, as opposed to formal-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isation, and the provision of state support without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taxation.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role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state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also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crucial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matchmaking,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creating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incentives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GVCs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 with informal actors systematically, and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reduce the</w:t>
      </w:r>
      <w:r w:rsidRPr="003A0B46">
        <w:rPr>
          <w:rFonts w:ascii="Times New Roman" w:hAnsi="Times New Roman" w:cs="Times New Roman"/>
          <w:w w:val="115"/>
        </w:rPr>
        <w:t xml:space="preserve"> transaction costs for informal actors 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such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engagement.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actions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likely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benefits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longer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run,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prove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costly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shorter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run.</w:t>
      </w: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49109F">
      <w:pPr>
        <w:pStyle w:val="Heading1"/>
        <w:spacing w:before="166"/>
        <w:ind w:left="445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95"/>
        </w:rPr>
        <w:t>THE</w:t>
      </w:r>
      <w:r w:rsidRPr="003A0B46">
        <w:rPr>
          <w:rFonts w:ascii="Times New Roman" w:hAnsi="Times New Roman" w:cs="Times New Roman"/>
          <w:spacing w:val="31"/>
          <w:w w:val="95"/>
        </w:rPr>
        <w:t xml:space="preserve"> </w:t>
      </w:r>
      <w:r w:rsidRPr="003A0B46">
        <w:rPr>
          <w:rFonts w:ascii="Times New Roman" w:hAnsi="Times New Roman" w:cs="Times New Roman"/>
          <w:w w:val="95"/>
        </w:rPr>
        <w:t>INFORMAL</w:t>
      </w:r>
      <w:r w:rsidRPr="003A0B46">
        <w:rPr>
          <w:rFonts w:ascii="Times New Roman" w:hAnsi="Times New Roman" w:cs="Times New Roman"/>
          <w:spacing w:val="32"/>
          <w:w w:val="95"/>
        </w:rPr>
        <w:t xml:space="preserve"> </w:t>
      </w:r>
      <w:r w:rsidRPr="003A0B46">
        <w:rPr>
          <w:rFonts w:ascii="Times New Roman" w:hAnsi="Times New Roman" w:cs="Times New Roman"/>
          <w:w w:val="95"/>
        </w:rPr>
        <w:t>ECONOMY</w:t>
      </w:r>
      <w:r w:rsidRPr="003A0B46">
        <w:rPr>
          <w:rFonts w:ascii="Times New Roman" w:hAnsi="Times New Roman" w:cs="Times New Roman"/>
          <w:spacing w:val="32"/>
          <w:w w:val="95"/>
        </w:rPr>
        <w:t xml:space="preserve"> </w:t>
      </w:r>
      <w:r w:rsidRPr="003A0B46">
        <w:rPr>
          <w:rFonts w:ascii="Times New Roman" w:hAnsi="Times New Roman" w:cs="Times New Roman"/>
          <w:w w:val="95"/>
        </w:rPr>
        <w:t>INTRODUCED</w:t>
      </w:r>
    </w:p>
    <w:p w:rsidR="00BD6880" w:rsidRPr="003A0B46" w:rsidRDefault="0049109F">
      <w:pPr>
        <w:pStyle w:val="BodyText"/>
        <w:spacing w:before="8"/>
        <w:ind w:left="152" w:right="110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 xml:space="preserve">Table </w:t>
      </w:r>
      <w:hyperlink w:anchor="_bookmark0" w:history="1">
        <w:r w:rsidRPr="003A0B46">
          <w:rPr>
            <w:rFonts w:ascii="Times New Roman" w:hAnsi="Times New Roman" w:cs="Times New Roman"/>
            <w:color w:val="0000FF"/>
            <w:w w:val="110"/>
          </w:rPr>
          <w:t xml:space="preserve">1 </w:t>
        </w:r>
      </w:hyperlink>
      <w:r w:rsidRPr="003A0B46">
        <w:rPr>
          <w:rFonts w:ascii="Times New Roman" w:hAnsi="Times New Roman" w:cs="Times New Roman"/>
          <w:w w:val="110"/>
        </w:rPr>
        <w:t>gives a good sense of the significance of 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economy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region,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selection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countries. The self-employed and micro-enterprises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account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almost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70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per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cent  of  employment 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Middle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East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North  Africa,  and  for  more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80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per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cent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both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South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Asia  and  sub-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Saharan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Africa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(ILO,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hyperlink w:anchor="_bookmark20" w:history="1">
        <w:r w:rsidRPr="003A0B46">
          <w:rPr>
            <w:rFonts w:ascii="Times New Roman" w:hAnsi="Times New Roman" w:cs="Times New Roman"/>
            <w:color w:val="0000FF"/>
            <w:w w:val="110"/>
          </w:rPr>
          <w:t>2019</w:t>
        </w:r>
      </w:hyperlink>
      <w:r w:rsidRPr="003A0B46">
        <w:rPr>
          <w:rFonts w:ascii="Times New Roman" w:hAnsi="Times New Roman" w:cs="Times New Roman"/>
          <w:w w:val="110"/>
        </w:rPr>
        <w:t>).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India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alone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officially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 xml:space="preserve">records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63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million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micro-enterprises,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employing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107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million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people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(Government  of  India,  </w:t>
      </w:r>
      <w:hyperlink w:anchor="_bookmark14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unregistered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enterprises,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casual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workers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subsistence traders likely account for a further 200–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300 million. Likewise, Africa has an estimated 300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million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sector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(Jayaram,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Leke,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Ooko-Ombaka,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&amp;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Sun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Two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types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informality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are  prevalent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in  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urban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economy.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first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i/>
          <w:w w:val="110"/>
        </w:rPr>
        <w:t>informal</w:t>
      </w:r>
      <w:r w:rsidRPr="003A0B46">
        <w:rPr>
          <w:rFonts w:ascii="Times New Roman" w:hAnsi="Times New Roman" w:cs="Times New Roman"/>
          <w:i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i/>
          <w:w w:val="110"/>
        </w:rPr>
        <w:t>employment.</w:t>
      </w:r>
      <w:r w:rsidRPr="003A0B46">
        <w:rPr>
          <w:rFonts w:ascii="Times New Roman" w:hAnsi="Times New Roman" w:cs="Times New Roman"/>
          <w:i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refers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workers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employed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formal,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regis-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tered firms on a casual, day-wage basis, as well as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subsistence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actors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such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self-employed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workers.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includes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individuals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entrepreneurs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might undertake piecework in their own premises,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street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vendors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most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domestic  workers</w:t>
      </w:r>
      <w:proofErr w:type="gramEnd"/>
      <w:r w:rsidRPr="003A0B46">
        <w:rPr>
          <w:rFonts w:ascii="Times New Roman" w:hAnsi="Times New Roman" w:cs="Times New Roman"/>
          <w:w w:val="110"/>
        </w:rPr>
        <w:t>.  They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lack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protection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non-payment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wages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retrenchment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 xml:space="preserve">without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notice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,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and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often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work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under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limited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occupational  safety  conditions  with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sick</w:t>
      </w:r>
      <w:r w:rsidRPr="003A0B46">
        <w:rPr>
          <w:rFonts w:ascii="Times New Roman" w:hAnsi="Times New Roman" w:cs="Times New Roman"/>
          <w:spacing w:val="22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pay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health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insurance.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second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group,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focus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paper,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involves </w:t>
      </w:r>
      <w:r w:rsidRPr="003A0B46">
        <w:rPr>
          <w:rFonts w:ascii="Times New Roman" w:hAnsi="Times New Roman" w:cs="Times New Roman"/>
          <w:i/>
          <w:w w:val="110"/>
        </w:rPr>
        <w:t xml:space="preserve">informal enterprises. </w:t>
      </w:r>
      <w:r w:rsidRPr="003A0B46">
        <w:rPr>
          <w:rFonts w:ascii="Times New Roman" w:hAnsi="Times New Roman" w:cs="Times New Roman"/>
          <w:w w:val="110"/>
        </w:rPr>
        <w:t>They engage in coor-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dinated commercial activity, such as bazaar traders,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restaurants, and small ad hoc f</w:t>
      </w:r>
      <w:r w:rsidRPr="003A0B46">
        <w:rPr>
          <w:rFonts w:ascii="Times New Roman" w:hAnsi="Times New Roman" w:cs="Times New Roman"/>
          <w:w w:val="110"/>
        </w:rPr>
        <w:t>actories. They may 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may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discernible  organisational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struc-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ture, with operations (and employment) that grows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shrinks,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depending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upon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demand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enterprises’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outputs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services.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built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around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actor/entrepreneur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who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engages</w:t>
      </w:r>
      <w:r w:rsidRPr="003A0B46">
        <w:rPr>
          <w:rFonts w:ascii="Times New Roman" w:hAnsi="Times New Roman" w:cs="Times New Roman"/>
          <w:spacing w:val="24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</w:p>
    <w:p w:rsidR="00BD6880" w:rsidRPr="003A0B46" w:rsidRDefault="00BD6880">
      <w:pPr>
        <w:jc w:val="both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BD6880" w:rsidRPr="003A0B46" w:rsidRDefault="00BD6880">
      <w:pPr>
        <w:rPr>
          <w:rFonts w:ascii="Times New Roman" w:hAnsi="Times New Roman" w:cs="Times New Roman"/>
          <w:sz w:val="26"/>
        </w:rPr>
        <w:sectPr w:rsidR="00BD6880" w:rsidRPr="003A0B46" w:rsidSect="003A0B46"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spacing w:before="76" w:line="256" w:lineRule="auto"/>
        <w:ind w:left="152" w:right="38"/>
        <w:jc w:val="both"/>
        <w:rPr>
          <w:rFonts w:ascii="Times New Roman" w:hAnsi="Times New Roman" w:cs="Times New Roman"/>
          <w:sz w:val="17"/>
        </w:rPr>
      </w:pPr>
      <w:bookmarkStart w:id="2" w:name="_bookmark0"/>
      <w:bookmarkEnd w:id="2"/>
      <w:r w:rsidRPr="003A0B46">
        <w:rPr>
          <w:rFonts w:ascii="Times New Roman" w:hAnsi="Times New Roman" w:cs="Times New Roman"/>
          <w:sz w:val="16"/>
        </w:rPr>
        <w:lastRenderedPageBreak/>
        <w:t>Table 1</w:t>
      </w:r>
      <w:r w:rsidRPr="003A0B46">
        <w:rPr>
          <w:rFonts w:ascii="Times New Roman" w:hAnsi="Times New Roman" w:cs="Times New Roman"/>
          <w:spacing w:val="1"/>
          <w:sz w:val="16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Informal employment in the non-manufacturing sec-</w:t>
      </w:r>
      <w:r w:rsidRPr="003A0B46">
        <w:rPr>
          <w:rFonts w:ascii="Times New Roman" w:hAnsi="Times New Roman" w:cs="Times New Roman"/>
          <w:spacing w:val="1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tor:</w:t>
      </w:r>
      <w:r w:rsidRPr="003A0B46">
        <w:rPr>
          <w:rFonts w:ascii="Times New Roman" w:hAnsi="Times New Roman" w:cs="Times New Roman"/>
          <w:spacing w:val="1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selected</w:t>
      </w:r>
      <w:r w:rsidRPr="003A0B46">
        <w:rPr>
          <w:rFonts w:ascii="Times New Roman" w:hAnsi="Times New Roman" w:cs="Times New Roman"/>
          <w:spacing w:val="1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countries</w:t>
      </w:r>
      <w:r w:rsidRPr="003A0B46">
        <w:rPr>
          <w:rFonts w:ascii="Times New Roman" w:hAnsi="Times New Roman" w:cs="Times New Roman"/>
          <w:spacing w:val="5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and</w:t>
      </w:r>
      <w:r w:rsidRPr="003A0B46">
        <w:rPr>
          <w:rFonts w:ascii="Times New Roman" w:hAnsi="Times New Roman" w:cs="Times New Roman"/>
          <w:spacing w:val="5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regions.</w:t>
      </w:r>
      <w:r w:rsidRPr="003A0B46">
        <w:rPr>
          <w:rFonts w:ascii="Times New Roman" w:hAnsi="Times New Roman" w:cs="Times New Roman"/>
          <w:spacing w:val="54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Source:</w:t>
      </w:r>
      <w:r w:rsidRPr="003A0B46">
        <w:rPr>
          <w:rFonts w:ascii="Times New Roman" w:hAnsi="Times New Roman" w:cs="Times New Roman"/>
          <w:spacing w:val="5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ILO</w:t>
      </w:r>
      <w:r w:rsidRPr="003A0B46">
        <w:rPr>
          <w:rFonts w:ascii="Times New Roman" w:hAnsi="Times New Roman" w:cs="Times New Roman"/>
          <w:spacing w:val="5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(</w:t>
      </w:r>
      <w:hyperlink w:anchor="_bookmark17" w:history="1">
        <w:r w:rsidRPr="003A0B46">
          <w:rPr>
            <w:rFonts w:ascii="Times New Roman" w:hAnsi="Times New Roman" w:cs="Times New Roman"/>
            <w:color w:val="0000FF"/>
            <w:sz w:val="17"/>
          </w:rPr>
          <w:t>2018</w:t>
        </w:r>
      </w:hyperlink>
      <w:r w:rsidRPr="003A0B46">
        <w:rPr>
          <w:rFonts w:ascii="Times New Roman" w:hAnsi="Times New Roman" w:cs="Times New Roman"/>
          <w:sz w:val="17"/>
        </w:rPr>
        <w:t>,</w:t>
      </w:r>
      <w:r w:rsidRPr="003A0B46">
        <w:rPr>
          <w:rFonts w:ascii="Times New Roman" w:hAnsi="Times New Roman" w:cs="Times New Roman"/>
          <w:spacing w:val="1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Table</w:t>
      </w:r>
      <w:r w:rsidRPr="003A0B46">
        <w:rPr>
          <w:rFonts w:ascii="Times New Roman" w:hAnsi="Times New Roman" w:cs="Times New Roman"/>
          <w:spacing w:val="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B.2)</w:t>
      </w:r>
    </w:p>
    <w:p w:rsidR="00BD6880" w:rsidRPr="003A0B46" w:rsidRDefault="00BD6880">
      <w:pPr>
        <w:pStyle w:val="BodyText"/>
        <w:spacing w:before="3"/>
        <w:rPr>
          <w:rFonts w:ascii="Times New Roman" w:hAnsi="Times New Roman" w:cs="Times New Roman"/>
          <w:sz w:val="5"/>
        </w:rPr>
      </w:pPr>
    </w:p>
    <w:p w:rsidR="00BD6880" w:rsidRPr="003A0B46" w:rsidRDefault="0049109F">
      <w:pPr>
        <w:pStyle w:val="BodyText"/>
        <w:spacing w:line="20" w:lineRule="exact"/>
        <w:ind w:left="152" w:right="-29"/>
        <w:rPr>
          <w:rFonts w:ascii="Times New Roman" w:hAnsi="Times New Roman" w:cs="Times New Roman"/>
          <w:sz w:val="2"/>
        </w:rPr>
      </w:pPr>
      <w:r w:rsidRPr="003A0B46">
        <w:rPr>
          <w:rFonts w:ascii="Times New Roman" w:hAnsi="Times New Roman" w:cs="Times New Roman"/>
          <w:sz w:val="2"/>
        </w:rPr>
      </w:r>
      <w:r w:rsidRPr="003A0B46">
        <w:rPr>
          <w:rFonts w:ascii="Times New Roman" w:hAnsi="Times New Roman" w:cs="Times New Roman"/>
          <w:sz w:val="2"/>
        </w:rPr>
        <w:pict>
          <v:group id="_x0000_s1028" style="width:238.85pt;height:.25pt;mso-position-horizontal-relative:char;mso-position-vertical-relative:line" coordsize="4777,5">
            <v:rect id="_x0000_s1029" style="position:absolute;width:4777;height:5" fillcolor="black" stroked="f"/>
            <w10:wrap type="none"/>
            <w10:anchorlock/>
          </v:group>
        </w:pict>
      </w:r>
    </w:p>
    <w:p w:rsidR="00BD6880" w:rsidRPr="003A0B46" w:rsidRDefault="0049109F">
      <w:pPr>
        <w:spacing w:before="34" w:line="256" w:lineRule="auto"/>
        <w:ind w:left="1755" w:hanging="1287"/>
        <w:rPr>
          <w:rFonts w:ascii="Times New Roman" w:hAnsi="Times New Roman" w:cs="Times New Roman"/>
          <w:sz w:val="17"/>
        </w:rPr>
      </w:pPr>
      <w:r w:rsidRPr="003A0B46">
        <w:rPr>
          <w:rFonts w:ascii="Times New Roman" w:hAnsi="Times New Roman" w:cs="Times New Roman"/>
        </w:rPr>
        <w:pict>
          <v:rect id="_x0000_s1027" style="position:absolute;left:0;text-align:left;margin-left:49.6pt;margin-top:26.85pt;width:238.85pt;height:.25pt;z-index:15731200;mso-position-horizontal-relative:page" fillcolor="black" stroked="f">
            <w10:wrap anchorx="page"/>
          </v:rect>
        </w:pict>
      </w:r>
      <w:r w:rsidRPr="003A0B46">
        <w:rPr>
          <w:rFonts w:ascii="Times New Roman" w:hAnsi="Times New Roman" w:cs="Times New Roman"/>
          <w:sz w:val="17"/>
        </w:rPr>
        <w:t>Share</w:t>
      </w:r>
      <w:r w:rsidRPr="003A0B46">
        <w:rPr>
          <w:rFonts w:ascii="Times New Roman" w:hAnsi="Times New Roman" w:cs="Times New Roman"/>
          <w:spacing w:val="2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of</w:t>
      </w:r>
      <w:r w:rsidRPr="003A0B46">
        <w:rPr>
          <w:rFonts w:ascii="Times New Roman" w:hAnsi="Times New Roman" w:cs="Times New Roman"/>
          <w:spacing w:val="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informal</w:t>
      </w:r>
      <w:r w:rsidRPr="003A0B46">
        <w:rPr>
          <w:rFonts w:ascii="Times New Roman" w:hAnsi="Times New Roman" w:cs="Times New Roman"/>
          <w:spacing w:val="4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employment</w:t>
      </w:r>
      <w:r w:rsidRPr="003A0B46">
        <w:rPr>
          <w:rFonts w:ascii="Times New Roman" w:hAnsi="Times New Roman" w:cs="Times New Roman"/>
          <w:spacing w:val="4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as</w:t>
      </w:r>
      <w:r w:rsidRPr="003A0B46">
        <w:rPr>
          <w:rFonts w:ascii="Times New Roman" w:hAnsi="Times New Roman" w:cs="Times New Roman"/>
          <w:spacing w:val="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%</w:t>
      </w:r>
      <w:r w:rsidRPr="003A0B46">
        <w:rPr>
          <w:rFonts w:ascii="Times New Roman" w:hAnsi="Times New Roman" w:cs="Times New Roman"/>
          <w:spacing w:val="2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of</w:t>
      </w:r>
      <w:r w:rsidRPr="003A0B46">
        <w:rPr>
          <w:rFonts w:ascii="Times New Roman" w:hAnsi="Times New Roman" w:cs="Times New Roman"/>
          <w:spacing w:val="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non-agriculture</w:t>
      </w:r>
      <w:r w:rsidRPr="003A0B46">
        <w:rPr>
          <w:rFonts w:ascii="Times New Roman" w:hAnsi="Times New Roman" w:cs="Times New Roman"/>
          <w:spacing w:val="-50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employment</w:t>
      </w:r>
      <w:r w:rsidRPr="003A0B46">
        <w:rPr>
          <w:rFonts w:ascii="Times New Roman" w:hAnsi="Times New Roman" w:cs="Times New Roman"/>
          <w:spacing w:val="5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(2016).</w:t>
      </w:r>
    </w:p>
    <w:p w:rsidR="00BD6880" w:rsidRPr="003A0B46" w:rsidRDefault="0049109F">
      <w:pPr>
        <w:tabs>
          <w:tab w:val="right" w:pos="3979"/>
        </w:tabs>
        <w:spacing w:before="145"/>
        <w:ind w:left="152"/>
        <w:rPr>
          <w:rFonts w:ascii="Times New Roman" w:hAnsi="Times New Roman" w:cs="Times New Roman"/>
          <w:sz w:val="17"/>
        </w:rPr>
      </w:pPr>
      <w:r w:rsidRPr="003A0B46">
        <w:rPr>
          <w:rFonts w:ascii="Times New Roman" w:hAnsi="Times New Roman" w:cs="Times New Roman"/>
          <w:w w:val="105"/>
          <w:sz w:val="17"/>
        </w:rPr>
        <w:t>Africa</w:t>
      </w:r>
      <w:r w:rsidRPr="003A0B46">
        <w:rPr>
          <w:rFonts w:ascii="Times New Roman" w:hAnsi="Times New Roman" w:cs="Times New Roman"/>
          <w:w w:val="105"/>
          <w:sz w:val="17"/>
        </w:rPr>
        <w:tab/>
      </w:r>
      <w:r w:rsidRPr="003A0B46">
        <w:rPr>
          <w:rFonts w:ascii="Times New Roman" w:hAnsi="Times New Roman" w:cs="Times New Roman"/>
          <w:w w:val="105"/>
          <w:sz w:val="17"/>
        </w:rPr>
        <w:t>71.9</w:t>
      </w:r>
    </w:p>
    <w:p w:rsidR="00BD6880" w:rsidRPr="003A0B46" w:rsidRDefault="00BD6880">
      <w:pPr>
        <w:pStyle w:val="BodyText"/>
        <w:spacing w:before="6"/>
        <w:rPr>
          <w:rFonts w:ascii="Times New Roman" w:hAnsi="Times New Roman" w:cs="Times New Roman"/>
          <w:sz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226"/>
      </w:tblGrid>
      <w:tr w:rsidR="00BD6880" w:rsidRPr="003A0B46">
        <w:trPr>
          <w:trHeight w:val="194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line="164" w:lineRule="exact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Nigeria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line="164" w:lineRule="exact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89</w:t>
            </w:r>
          </w:p>
        </w:tc>
      </w:tr>
      <w:tr w:rsidR="00BD6880" w:rsidRPr="003A0B46">
        <w:trPr>
          <w:trHeight w:val="218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South</w:t>
            </w:r>
            <w:r w:rsidRPr="003A0B46">
              <w:rPr>
                <w:rFonts w:ascii="Times New Roman" w:hAnsi="Times New Roman" w:cs="Times New Roman"/>
                <w:spacing w:val="2"/>
                <w:sz w:val="17"/>
              </w:rPr>
              <w:t xml:space="preserve"> </w:t>
            </w:r>
            <w:r w:rsidRPr="003A0B46">
              <w:rPr>
                <w:rFonts w:ascii="Times New Roman" w:hAnsi="Times New Roman" w:cs="Times New Roman"/>
                <w:sz w:val="17"/>
              </w:rPr>
              <w:t>Africa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34</w:t>
            </w:r>
          </w:p>
        </w:tc>
      </w:tr>
      <w:tr w:rsidR="00BD6880" w:rsidRPr="003A0B46">
        <w:trPr>
          <w:trHeight w:val="219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Ghana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82.6</w:t>
            </w:r>
          </w:p>
        </w:tc>
      </w:tr>
      <w:tr w:rsidR="00BD6880" w:rsidRPr="003A0B46">
        <w:trPr>
          <w:trHeight w:val="217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Uganda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83.4</w:t>
            </w:r>
          </w:p>
        </w:tc>
      </w:tr>
      <w:tr w:rsidR="00BD6880" w:rsidRPr="003A0B46">
        <w:trPr>
          <w:trHeight w:val="195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line="176" w:lineRule="exact"/>
              <w:ind w:left="50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Developing</w:t>
            </w:r>
            <w:r w:rsidRPr="003A0B46">
              <w:rPr>
                <w:rFonts w:ascii="Times New Roman" w:hAnsi="Times New Roman" w:cs="Times New Roman"/>
                <w:spacing w:val="10"/>
                <w:sz w:val="17"/>
              </w:rPr>
              <w:t xml:space="preserve"> </w:t>
            </w:r>
            <w:r w:rsidRPr="003A0B46">
              <w:rPr>
                <w:rFonts w:ascii="Times New Roman" w:hAnsi="Times New Roman" w:cs="Times New Roman"/>
                <w:sz w:val="17"/>
              </w:rPr>
              <w:t>Americas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line="176" w:lineRule="exact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49.6</w:t>
            </w:r>
          </w:p>
        </w:tc>
      </w:tr>
      <w:tr w:rsidR="00BD6880" w:rsidRPr="003A0B46">
        <w:trPr>
          <w:trHeight w:val="244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before="8" w:line="240" w:lineRule="auto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Brazil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before="8" w:line="240" w:lineRule="auto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42.5</w:t>
            </w:r>
          </w:p>
        </w:tc>
      </w:tr>
      <w:tr w:rsidR="00BD6880" w:rsidRPr="003A0B46">
        <w:trPr>
          <w:trHeight w:val="219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Peru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59.1</w:t>
            </w:r>
          </w:p>
        </w:tc>
      </w:tr>
      <w:tr w:rsidR="00BD6880" w:rsidRPr="003A0B46">
        <w:trPr>
          <w:trHeight w:val="218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Colombia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55.4</w:t>
            </w:r>
          </w:p>
        </w:tc>
      </w:tr>
      <w:tr w:rsidR="00BD6880" w:rsidRPr="003A0B46">
        <w:trPr>
          <w:trHeight w:val="194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line="174" w:lineRule="exact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Mexico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line="174" w:lineRule="exact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53.2</w:t>
            </w:r>
          </w:p>
        </w:tc>
      </w:tr>
      <w:tr w:rsidR="00BD6880" w:rsidRPr="003A0B46">
        <w:trPr>
          <w:trHeight w:val="463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before="8" w:line="240" w:lineRule="auto"/>
              <w:ind w:left="50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Developing</w:t>
            </w:r>
            <w:r w:rsidRPr="003A0B46">
              <w:rPr>
                <w:rFonts w:ascii="Times New Roman" w:hAnsi="Times New Roman" w:cs="Times New Roman"/>
                <w:spacing w:val="14"/>
                <w:sz w:val="17"/>
              </w:rPr>
              <w:t xml:space="preserve"> </w:t>
            </w:r>
            <w:r w:rsidRPr="003A0B46">
              <w:rPr>
                <w:rFonts w:ascii="Times New Roman" w:hAnsi="Times New Roman" w:cs="Times New Roman"/>
                <w:sz w:val="17"/>
              </w:rPr>
              <w:t>Asia-Pacific</w:t>
            </w:r>
          </w:p>
          <w:p w:rsidR="00BD6880" w:rsidRPr="003A0B46" w:rsidRDefault="0049109F">
            <w:pPr>
              <w:pStyle w:val="TableParagraph"/>
              <w:spacing w:before="13" w:line="240" w:lineRule="auto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Indonesia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before="9" w:line="240" w:lineRule="auto"/>
              <w:ind w:left="0" w:right="48"/>
              <w:jc w:val="right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62.8</w:t>
            </w:r>
          </w:p>
          <w:p w:rsidR="00BD6880" w:rsidRPr="003A0B46" w:rsidRDefault="0049109F">
            <w:pPr>
              <w:pStyle w:val="TableParagraph"/>
              <w:spacing w:before="14" w:line="240" w:lineRule="auto"/>
              <w:ind w:left="0" w:right="48"/>
              <w:jc w:val="right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80.2</w:t>
            </w:r>
          </w:p>
        </w:tc>
      </w:tr>
      <w:tr w:rsidR="00BD6880" w:rsidRPr="003A0B46">
        <w:trPr>
          <w:trHeight w:val="218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Viet</w:t>
            </w:r>
            <w:r w:rsidRPr="003A0B46">
              <w:rPr>
                <w:rFonts w:ascii="Times New Roman" w:hAnsi="Times New Roman" w:cs="Times New Roman"/>
                <w:spacing w:val="-5"/>
                <w:w w:val="105"/>
                <w:sz w:val="17"/>
              </w:rPr>
              <w:t xml:space="preserve"> </w:t>
            </w:r>
            <w:r w:rsidRPr="003A0B46">
              <w:rPr>
                <w:rFonts w:ascii="Times New Roman" w:hAnsi="Times New Roman" w:cs="Times New Roman"/>
                <w:w w:val="105"/>
                <w:sz w:val="17"/>
              </w:rPr>
              <w:t>Nam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57.9</w:t>
            </w:r>
          </w:p>
        </w:tc>
      </w:tr>
      <w:tr w:rsidR="00BD6880" w:rsidRPr="003A0B46">
        <w:trPr>
          <w:trHeight w:val="219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Pakistan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70.8</w:t>
            </w:r>
          </w:p>
        </w:tc>
      </w:tr>
      <w:tr w:rsidR="00BD6880" w:rsidRPr="003A0B46">
        <w:trPr>
          <w:trHeight w:val="219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India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78.1</w:t>
            </w:r>
          </w:p>
        </w:tc>
      </w:tr>
      <w:tr w:rsidR="00BD6880" w:rsidRPr="003A0B46">
        <w:trPr>
          <w:trHeight w:val="194"/>
        </w:trPr>
        <w:tc>
          <w:tcPr>
            <w:tcW w:w="2702" w:type="dxa"/>
          </w:tcPr>
          <w:p w:rsidR="00BD6880" w:rsidRPr="003A0B46" w:rsidRDefault="0049109F">
            <w:pPr>
              <w:pStyle w:val="TableParagraph"/>
              <w:spacing w:line="174" w:lineRule="exact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sz w:val="17"/>
              </w:rPr>
              <w:t>Bangladesh</w:t>
            </w:r>
          </w:p>
        </w:tc>
        <w:tc>
          <w:tcPr>
            <w:tcW w:w="1226" w:type="dxa"/>
          </w:tcPr>
          <w:p w:rsidR="00BD6880" w:rsidRPr="003A0B46" w:rsidRDefault="0049109F">
            <w:pPr>
              <w:pStyle w:val="TableParagraph"/>
              <w:spacing w:line="174" w:lineRule="exact"/>
              <w:ind w:left="835"/>
              <w:rPr>
                <w:rFonts w:ascii="Times New Roman" w:hAnsi="Times New Roman" w:cs="Times New Roman"/>
                <w:sz w:val="17"/>
              </w:rPr>
            </w:pPr>
            <w:r w:rsidRPr="003A0B46">
              <w:rPr>
                <w:rFonts w:ascii="Times New Roman" w:hAnsi="Times New Roman" w:cs="Times New Roman"/>
                <w:w w:val="105"/>
                <w:sz w:val="17"/>
              </w:rPr>
              <w:t>82</w:t>
            </w:r>
          </w:p>
        </w:tc>
      </w:tr>
    </w:tbl>
    <w:p w:rsidR="00BD6880" w:rsidRPr="003A0B46" w:rsidRDefault="0049109F">
      <w:pPr>
        <w:tabs>
          <w:tab w:val="left" w:pos="3639"/>
        </w:tabs>
        <w:spacing w:before="7"/>
        <w:ind w:left="152"/>
        <w:rPr>
          <w:rFonts w:ascii="Times New Roman" w:hAnsi="Times New Roman" w:cs="Times New Roman"/>
          <w:sz w:val="17"/>
        </w:rPr>
      </w:pPr>
      <w:r w:rsidRPr="003A0B46">
        <w:rPr>
          <w:rFonts w:ascii="Times New Roman" w:hAnsi="Times New Roman" w:cs="Times New Roman"/>
          <w:sz w:val="17"/>
        </w:rPr>
        <w:t>Europe</w:t>
      </w:r>
      <w:r w:rsidRPr="003A0B46">
        <w:rPr>
          <w:rFonts w:ascii="Times New Roman" w:hAnsi="Times New Roman" w:cs="Times New Roman"/>
          <w:sz w:val="17"/>
        </w:rPr>
        <w:tab/>
      </w:r>
      <w:r w:rsidRPr="003A0B46">
        <w:rPr>
          <w:rFonts w:ascii="Times New Roman" w:hAnsi="Times New Roman" w:cs="Times New Roman"/>
          <w:sz w:val="17"/>
        </w:rPr>
        <w:t>14.4</w:t>
      </w:r>
    </w:p>
    <w:p w:rsidR="00BD6880" w:rsidRPr="003A0B46" w:rsidRDefault="0049109F">
      <w:pPr>
        <w:tabs>
          <w:tab w:val="right" w:pos="3979"/>
        </w:tabs>
        <w:spacing w:before="14"/>
        <w:ind w:left="152"/>
        <w:rPr>
          <w:rFonts w:ascii="Times New Roman" w:hAnsi="Times New Roman" w:cs="Times New Roman"/>
          <w:sz w:val="17"/>
        </w:rPr>
      </w:pPr>
      <w:r w:rsidRPr="003A0B46">
        <w:rPr>
          <w:rFonts w:ascii="Times New Roman" w:hAnsi="Times New Roman" w:cs="Times New Roman"/>
          <w:sz w:val="17"/>
        </w:rPr>
        <w:t>Developed</w:t>
      </w:r>
      <w:r w:rsidRPr="003A0B46">
        <w:rPr>
          <w:rFonts w:ascii="Times New Roman" w:hAnsi="Times New Roman" w:cs="Times New Roman"/>
          <w:spacing w:val="-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Americas</w:t>
      </w:r>
      <w:r w:rsidRPr="003A0B46">
        <w:rPr>
          <w:rFonts w:ascii="Times New Roman" w:hAnsi="Times New Roman" w:cs="Times New Roman"/>
          <w:sz w:val="17"/>
        </w:rPr>
        <w:tab/>
      </w:r>
      <w:r w:rsidRPr="003A0B46">
        <w:rPr>
          <w:rFonts w:ascii="Times New Roman" w:hAnsi="Times New Roman" w:cs="Times New Roman"/>
          <w:sz w:val="17"/>
        </w:rPr>
        <w:t>18.9</w:t>
      </w:r>
    </w:p>
    <w:p w:rsidR="00BD6880" w:rsidRPr="003A0B46" w:rsidRDefault="0049109F">
      <w:pPr>
        <w:tabs>
          <w:tab w:val="right" w:pos="3979"/>
        </w:tabs>
        <w:spacing w:before="12"/>
        <w:ind w:left="152"/>
        <w:rPr>
          <w:rFonts w:ascii="Times New Roman" w:hAnsi="Times New Roman" w:cs="Times New Roman"/>
          <w:sz w:val="17"/>
        </w:rPr>
      </w:pPr>
      <w:r w:rsidRPr="003A0B46">
        <w:rPr>
          <w:rFonts w:ascii="Times New Roman" w:hAnsi="Times New Roman" w:cs="Times New Roman"/>
        </w:rPr>
        <w:pict>
          <v:rect id="_x0000_s1026" style="position:absolute;left:0;text-align:left;margin-left:49.6pt;margin-top:14.7pt;width:238.85pt;height:.25pt;z-index:15730688;mso-position-horizontal-relative:page" fillcolor="black" stroked="f">
            <w10:wrap anchorx="page"/>
          </v:rect>
        </w:pict>
      </w:r>
      <w:r w:rsidRPr="003A0B46">
        <w:rPr>
          <w:rFonts w:ascii="Times New Roman" w:hAnsi="Times New Roman" w:cs="Times New Roman"/>
          <w:sz w:val="17"/>
        </w:rPr>
        <w:t>Developed</w:t>
      </w:r>
      <w:r w:rsidRPr="003A0B46">
        <w:rPr>
          <w:rFonts w:ascii="Times New Roman" w:hAnsi="Times New Roman" w:cs="Times New Roman"/>
          <w:spacing w:val="-3"/>
          <w:sz w:val="17"/>
        </w:rPr>
        <w:t xml:space="preserve"> </w:t>
      </w:r>
      <w:r w:rsidRPr="003A0B46">
        <w:rPr>
          <w:rFonts w:ascii="Times New Roman" w:hAnsi="Times New Roman" w:cs="Times New Roman"/>
          <w:sz w:val="17"/>
        </w:rPr>
        <w:t>Asia-Pacific</w:t>
      </w:r>
      <w:r w:rsidRPr="003A0B46">
        <w:rPr>
          <w:rFonts w:ascii="Times New Roman" w:hAnsi="Times New Roman" w:cs="Times New Roman"/>
          <w:sz w:val="17"/>
        </w:rPr>
        <w:tab/>
      </w:r>
      <w:r w:rsidRPr="003A0B46">
        <w:rPr>
          <w:rFonts w:ascii="Times New Roman" w:hAnsi="Times New Roman" w:cs="Times New Roman"/>
          <w:sz w:val="17"/>
        </w:rPr>
        <w:t>19.5</w:t>
      </w:r>
    </w:p>
    <w:p w:rsidR="00BD6880" w:rsidRPr="003A0B46" w:rsidRDefault="0049109F">
      <w:pPr>
        <w:pStyle w:val="BodyText"/>
        <w:spacing w:before="857"/>
        <w:ind w:left="152" w:right="38"/>
        <w:jc w:val="both"/>
        <w:rPr>
          <w:rFonts w:ascii="Times New Roman" w:hAnsi="Times New Roman" w:cs="Times New Roman"/>
        </w:rPr>
      </w:pPr>
      <w:proofErr w:type="gramStart"/>
      <w:r w:rsidRPr="003A0B46">
        <w:rPr>
          <w:rFonts w:ascii="Times New Roman" w:hAnsi="Times New Roman" w:cs="Times New Roman"/>
          <w:w w:val="115"/>
        </w:rPr>
        <w:t>series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of spot market transactions with customers,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suppliers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workers,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depending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upon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demand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(Geertz, </w:t>
      </w:r>
      <w:hyperlink w:anchor="_bookmark12" w:history="1">
        <w:r w:rsidRPr="003A0B46">
          <w:rPr>
            <w:rFonts w:ascii="Times New Roman" w:hAnsi="Times New Roman" w:cs="Times New Roman"/>
            <w:color w:val="0000FF"/>
            <w:w w:val="115"/>
          </w:rPr>
          <w:t>1963</w:t>
        </w:r>
      </w:hyperlink>
      <w:r w:rsidRPr="003A0B46">
        <w:rPr>
          <w:rFonts w:ascii="Times New Roman" w:hAnsi="Times New Roman" w:cs="Times New Roman"/>
          <w:w w:val="115"/>
        </w:rPr>
        <w:t>). Informal enterprises are unable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seek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(formal)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credit,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limited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access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social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programmes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public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goods.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 rarely invest in productivity-enhancing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equipment,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upgrade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</w:t>
      </w:r>
      <w:r w:rsidRPr="003A0B46">
        <w:rPr>
          <w:rFonts w:ascii="Times New Roman" w:hAnsi="Times New Roman" w:cs="Times New Roman"/>
          <w:w w:val="115"/>
        </w:rPr>
        <w:t>rkers’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skills,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achieve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scale,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function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razor-thin margins. They have no recourse to legal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protection should their customers renege on pay-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ment, and can offer no form of security to their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employees,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taxes,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ignore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minimum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wage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regulations.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instance,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Bangladesh,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workers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earn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three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times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less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than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(ILO,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hyperlink w:anchor="_bookmark15" w:history="1">
        <w:r w:rsidRPr="003A0B46">
          <w:rPr>
            <w:rFonts w:ascii="Times New Roman" w:hAnsi="Times New Roman" w:cs="Times New Roman"/>
            <w:color w:val="0000FF"/>
            <w:w w:val="115"/>
          </w:rPr>
          <w:t>2013</w:t>
        </w:r>
      </w:hyperlink>
      <w:r w:rsidRPr="003A0B46">
        <w:rPr>
          <w:rFonts w:ascii="Times New Roman" w:hAnsi="Times New Roman" w:cs="Times New Roman"/>
          <w:w w:val="115"/>
        </w:rPr>
        <w:t>).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The supply of low-skilled, low-cost labour in less-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developed economies is almost infinite, with con-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siderable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movement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surplus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 to urban locations, where employment 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urban informal sector provides opportunities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less dependent on the vagaries of small-scale agri-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culture.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characterised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unemployment,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below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minimum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wage is better than not working at all. Following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the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arguments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of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Lewis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(</w:t>
      </w:r>
      <w:hyperlink w:anchor="_bookmark7" w:history="1">
        <w:r w:rsidRPr="003A0B46">
          <w:rPr>
            <w:rFonts w:ascii="Times New Roman" w:hAnsi="Times New Roman" w:cs="Times New Roman"/>
            <w:color w:val="0000FF"/>
            <w:spacing w:val="-1"/>
            <w:w w:val="115"/>
          </w:rPr>
          <w:t>1954</w:t>
        </w:r>
      </w:hyperlink>
      <w:r w:rsidRPr="003A0B46">
        <w:rPr>
          <w:rFonts w:ascii="Times New Roman" w:hAnsi="Times New Roman" w:cs="Times New Roman"/>
          <w:spacing w:val="-1"/>
          <w:w w:val="115"/>
        </w:rPr>
        <w:t>),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near-inexhaustible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</w:t>
      </w:r>
      <w:r w:rsidRPr="003A0B46">
        <w:rPr>
          <w:rFonts w:ascii="Times New Roman" w:hAnsi="Times New Roman" w:cs="Times New Roman"/>
          <w:spacing w:val="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–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absence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rights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–</w:t>
      </w:r>
    </w:p>
    <w:p w:rsidR="00BD6880" w:rsidRPr="003A0B46" w:rsidRDefault="0049109F">
      <w:pPr>
        <w:pStyle w:val="BodyText"/>
        <w:spacing w:before="63"/>
        <w:ind w:left="152" w:right="110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proofErr w:type="gramStart"/>
      <w:r w:rsidRPr="003A0B46">
        <w:rPr>
          <w:rFonts w:ascii="Times New Roman" w:hAnsi="Times New Roman" w:cs="Times New Roman"/>
          <w:w w:val="110"/>
        </w:rPr>
        <w:lastRenderedPageBreak/>
        <w:t>keeps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wage costs low, with workers as price-takers.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Low-cost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labour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thus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key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comparative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advan-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tage</w:t>
      </w:r>
      <w:r w:rsidRPr="003A0B46">
        <w:rPr>
          <w:rFonts w:ascii="Times New Roman" w:hAnsi="Times New Roman" w:cs="Times New Roman"/>
          <w:spacing w:val="19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most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developing</w:t>
      </w:r>
      <w:r w:rsidRPr="003A0B46">
        <w:rPr>
          <w:rFonts w:ascii="Times New Roman" w:hAnsi="Times New Roman" w:cs="Times New Roman"/>
          <w:spacing w:val="19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countries.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This cost advantage through informality under-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lies much of the basis for participation in manu-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facturing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value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</w:t>
      </w:r>
      <w:r w:rsidRPr="003A0B46">
        <w:rPr>
          <w:rFonts w:ascii="Times New Roman" w:hAnsi="Times New Roman" w:cs="Times New Roman"/>
          <w:w w:val="115"/>
        </w:rPr>
        <w:t>ains,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especially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Asia.  South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Asia exports sports equipment, apparel and carpets,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while agricultural products (from beef and wine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grain, tomatoes and coffee) play a significant role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 evenly across much of the developing world,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especially</w:t>
      </w:r>
      <w:r w:rsidRPr="003A0B46">
        <w:rPr>
          <w:rFonts w:ascii="Times New Roman" w:hAnsi="Times New Roman" w:cs="Times New Roman"/>
          <w:spacing w:val="2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Africa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2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Latin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America.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majority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exports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from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sectors, coordinated overwhelmingly by multina-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tional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(MNEs)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through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global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value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chains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(GVCs).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>In  less</w:t>
      </w:r>
      <w:proofErr w:type="gramEnd"/>
      <w:r w:rsidRPr="003A0B46">
        <w:rPr>
          <w:rFonts w:ascii="Times New Roman" w:hAnsi="Times New Roman" w:cs="Times New Roman"/>
          <w:w w:val="115"/>
        </w:rPr>
        <w:t>-developed  economies  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 agricultural GVCs, domesti</w:t>
      </w:r>
      <w:r w:rsidRPr="003A0B46">
        <w:rPr>
          <w:rFonts w:ascii="Times New Roman" w:hAnsi="Times New Roman" w:cs="Times New Roman"/>
          <w:w w:val="115"/>
        </w:rPr>
        <w:t>c  actors tend to 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 transactional relationship, selling ‘raw’ inputs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MNEs. In higher-income ‘emerging’ countries with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manufacturing GVCs, there is a greater domestic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engagement.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GVCs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vertically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de-integrated,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relying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variety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 xml:space="preserve">suppliers  </w:t>
      </w:r>
      <w:r w:rsidRPr="003A0B46">
        <w:rPr>
          <w:rFonts w:ascii="Times New Roman" w:hAnsi="Times New Roman" w:cs="Times New Roman"/>
          <w:w w:val="115"/>
        </w:rPr>
        <w:t>coordinated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 by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MNE affiliate. Formal suppliers (whether MNEs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domestic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employees, and sub-contract considerable activity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network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enterprises.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Neither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public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nor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private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regulators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monitor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wide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network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indirect suppliers and pieceworkers. The use of the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important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‘valve’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formal firms (Narula, </w:t>
      </w:r>
      <w:hyperlink w:anchor="_bookmark13" w:history="1">
        <w:r w:rsidRPr="003A0B46">
          <w:rPr>
            <w:rFonts w:ascii="Times New Roman" w:hAnsi="Times New Roman" w:cs="Times New Roman"/>
            <w:color w:val="0000FF"/>
            <w:w w:val="115"/>
          </w:rPr>
          <w:t>2019</w:t>
        </w:r>
      </w:hyperlink>
      <w:r w:rsidRPr="003A0B46">
        <w:rPr>
          <w:rFonts w:ascii="Times New Roman" w:hAnsi="Times New Roman" w:cs="Times New Roman"/>
          <w:w w:val="115"/>
        </w:rPr>
        <w:t>). During periods of peak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demand,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take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tasks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which the forma</w:t>
      </w:r>
      <w:r w:rsidRPr="003A0B46">
        <w:rPr>
          <w:rFonts w:ascii="Times New Roman" w:hAnsi="Times New Roman" w:cs="Times New Roman"/>
          <w:w w:val="115"/>
        </w:rPr>
        <w:t>l firm has insufficient capacity, 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addition to the formal firm drafting in extra casual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workers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needed.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Unfortunately,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when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demand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low, the reverse is the case – formal firms can act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quickly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reduce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>laying</w:t>
      </w:r>
      <w:proofErr w:type="gramEnd"/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employees and terminate purchasing from infor-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mal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(or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simply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decline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pay,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since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they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legal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recourse).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It is uncontroversial that high levels of informal-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ity can limit human development. However, reduc-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ing informality significantly</w:t>
      </w:r>
      <w:r w:rsidRPr="003A0B46">
        <w:rPr>
          <w:rFonts w:ascii="Times New Roman" w:hAnsi="Times New Roman" w:cs="Times New Roman"/>
          <w:w w:val="115"/>
        </w:rPr>
        <w:t xml:space="preserve"> is no straightforward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matter, requiring extended but gradual and sus-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tained engagement with informal institutions that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deeply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embedded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cultural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structural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structures.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Indeed,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3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little</w:t>
      </w:r>
      <w:r w:rsidRPr="003A0B46">
        <w:rPr>
          <w:rFonts w:ascii="Times New Roman" w:hAnsi="Times New Roman" w:cs="Times New Roman"/>
          <w:spacing w:val="3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clarity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informality’s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causes,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persistence,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remedy.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What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know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proliferation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activity in an economy reflects systemic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failures,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leading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weak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institutions,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endemic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corruption, and large bureaucratic obstacles (and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 entry barriers) to formal activi</w:t>
      </w:r>
      <w:r w:rsidRPr="003A0B46">
        <w:rPr>
          <w:rFonts w:ascii="Times New Roman" w:hAnsi="Times New Roman" w:cs="Times New Roman"/>
          <w:w w:val="115"/>
        </w:rPr>
        <w:t>ty. Others point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regulatory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capture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powerful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interest</w:t>
      </w:r>
      <w:r w:rsidRPr="003A0B46">
        <w:rPr>
          <w:rFonts w:ascii="Times New Roman" w:hAnsi="Times New Roman" w:cs="Times New Roman"/>
          <w:spacing w:val="3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groups,</w:t>
      </w:r>
      <w:r w:rsidRPr="003A0B46">
        <w:rPr>
          <w:rFonts w:ascii="Times New Roman" w:hAnsi="Times New Roman" w:cs="Times New Roman"/>
          <w:spacing w:val="3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3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whom</w:t>
      </w:r>
      <w:r w:rsidRPr="003A0B46">
        <w:rPr>
          <w:rFonts w:ascii="Times New Roman" w:hAnsi="Times New Roman" w:cs="Times New Roman"/>
          <w:spacing w:val="3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3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persistent</w:t>
      </w:r>
      <w:r w:rsidRPr="003A0B46">
        <w:rPr>
          <w:rFonts w:ascii="Times New Roman" w:hAnsi="Times New Roman" w:cs="Times New Roman"/>
          <w:spacing w:val="3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</w:t>
      </w:r>
      <w:r w:rsidRPr="003A0B46">
        <w:rPr>
          <w:rFonts w:ascii="Times New Roman" w:hAnsi="Times New Roman" w:cs="Times New Roman"/>
          <w:spacing w:val="3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</w:p>
    <w:p w:rsidR="00BD6880" w:rsidRPr="003A0B46" w:rsidRDefault="00BD6880">
      <w:pPr>
        <w:jc w:val="both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:rsidR="00BD6880" w:rsidRPr="003A0B46" w:rsidRDefault="00BD6880">
      <w:pPr>
        <w:rPr>
          <w:rFonts w:ascii="Times New Roman" w:hAnsi="Times New Roman" w:cs="Times New Roman"/>
          <w:sz w:val="23"/>
        </w:rPr>
        <w:sectPr w:rsidR="00BD6880" w:rsidRPr="003A0B46" w:rsidSect="003A0B46"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pStyle w:val="BodyText"/>
        <w:spacing w:before="101"/>
        <w:ind w:left="152" w:right="38"/>
        <w:jc w:val="both"/>
        <w:rPr>
          <w:rFonts w:ascii="Times New Roman" w:hAnsi="Times New Roman" w:cs="Times New Roman"/>
        </w:rPr>
      </w:pP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cheap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(and unorganised) labour is an opportunity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rents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(Estrin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&amp;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Mickiewicz,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9" w:history="1">
        <w:r w:rsidRPr="003A0B46">
          <w:rPr>
            <w:rFonts w:ascii="Times New Roman" w:hAnsi="Times New Roman" w:cs="Times New Roman"/>
            <w:color w:val="0000FF"/>
            <w:w w:val="115"/>
          </w:rPr>
          <w:t>2012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actors may have stakes in perpetuating the status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quo. This is especially so in countries with weak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 institutions, where inconsistency of policy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weak legal recourse is combined with political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biases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favour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elites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(Autio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&amp;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Fu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hyperlink w:anchor="_bookmark2" w:history="1">
        <w:r w:rsidRPr="003A0B46">
          <w:rPr>
            <w:rFonts w:ascii="Times New Roman" w:hAnsi="Times New Roman" w:cs="Times New Roman"/>
            <w:color w:val="0000FF"/>
            <w:w w:val="115"/>
          </w:rPr>
          <w:t>2015</w:t>
        </w:r>
      </w:hyperlink>
      <w:r w:rsidRPr="003A0B46">
        <w:rPr>
          <w:rFonts w:ascii="Times New Roman" w:hAnsi="Times New Roman" w:cs="Times New Roman"/>
          <w:w w:val="115"/>
        </w:rPr>
        <w:t>).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However, informality casts a long shadow. Even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 institutions become more business friendly,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actors may prefer to remain in the informal sector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(Williams, Shahid, &amp; Mart</w:t>
      </w:r>
      <w:r w:rsidRPr="003A0B46">
        <w:rPr>
          <w:rFonts w:ascii="Times New Roman" w:hAnsi="Times New Roman" w:cs="Times New Roman"/>
          <w:w w:val="115"/>
          <w:position w:val="1"/>
        </w:rPr>
        <w:t>´</w:t>
      </w:r>
      <w:r w:rsidRPr="003A0B46">
        <w:rPr>
          <w:rFonts w:ascii="Times New Roman" w:hAnsi="Times New Roman" w:cs="Times New Roman"/>
          <w:w w:val="115"/>
        </w:rPr>
        <w:t xml:space="preserve">ınez, </w:t>
      </w:r>
      <w:hyperlink w:anchor="_bookmark26" w:history="1">
        <w:r w:rsidRPr="003A0B46">
          <w:rPr>
            <w:rFonts w:ascii="Times New Roman" w:hAnsi="Times New Roman" w:cs="Times New Roman"/>
            <w:color w:val="0000FF"/>
            <w:w w:val="115"/>
          </w:rPr>
          <w:t>2016</w:t>
        </w:r>
      </w:hyperlink>
      <w:r w:rsidRPr="003A0B46">
        <w:rPr>
          <w:rFonts w:ascii="Times New Roman" w:hAnsi="Times New Roman" w:cs="Times New Roman"/>
          <w:w w:val="115"/>
        </w:rPr>
        <w:t>). A consider-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able literature has persuasively argued that infor-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mal actors are rational. They often </w:t>
      </w:r>
      <w:r w:rsidRPr="003A0B46">
        <w:rPr>
          <w:rFonts w:ascii="Times New Roman" w:hAnsi="Times New Roman" w:cs="Times New Roman"/>
          <w:i/>
          <w:w w:val="110"/>
        </w:rPr>
        <w:t xml:space="preserve">choose </w:t>
      </w:r>
      <w:r w:rsidRPr="003A0B46">
        <w:rPr>
          <w:rFonts w:ascii="Times New Roman" w:hAnsi="Times New Roman" w:cs="Times New Roman"/>
          <w:w w:val="110"/>
        </w:rPr>
        <w:t>to remain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 because there are viable economic reasons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institut</w:t>
      </w:r>
      <w:r w:rsidRPr="003A0B46">
        <w:rPr>
          <w:rFonts w:ascii="Times New Roman" w:hAnsi="Times New Roman" w:cs="Times New Roman"/>
          <w:w w:val="115"/>
        </w:rPr>
        <w:t>ions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stable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functional,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entrepre-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neur may possess an ownership advantage from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able to leverage complex networks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across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both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sides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therefore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perceive no economic benefit from formalisation.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 other words, becoming</w:t>
      </w:r>
      <w:r w:rsidRPr="003A0B46">
        <w:rPr>
          <w:rFonts w:ascii="Times New Roman" w:hAnsi="Times New Roman" w:cs="Times New Roman"/>
          <w:w w:val="115"/>
        </w:rPr>
        <w:t xml:space="preserve"> formal may actually </w:t>
      </w:r>
      <w:r w:rsidRPr="003A0B46">
        <w:rPr>
          <w:rFonts w:ascii="Times New Roman" w:hAnsi="Times New Roman" w:cs="Times New Roman"/>
          <w:i/>
          <w:w w:val="115"/>
        </w:rPr>
        <w:t>limit</w:t>
      </w:r>
      <w:r w:rsidRPr="003A0B46">
        <w:rPr>
          <w:rFonts w:ascii="Times New Roman" w:hAnsi="Times New Roman" w:cs="Times New Roman"/>
          <w:i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their capacity to generate rent. When the barriers 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formalisation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high,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reinforces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tendency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remain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implied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variety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authors, in an environment of weak political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economic institutions, informality may well be 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solution to poverty (De Soto, </w:t>
      </w:r>
      <w:hyperlink w:anchor="_bookmark3" w:history="1">
        <w:r w:rsidRPr="003A0B46">
          <w:rPr>
            <w:rFonts w:ascii="Times New Roman" w:hAnsi="Times New Roman" w:cs="Times New Roman"/>
            <w:color w:val="0000FF"/>
            <w:w w:val="115"/>
          </w:rPr>
          <w:t>2000</w:t>
        </w:r>
      </w:hyperlink>
      <w:r w:rsidRPr="003A0B46">
        <w:rPr>
          <w:rFonts w:ascii="Times New Roman" w:hAnsi="Times New Roman" w:cs="Times New Roman"/>
          <w:w w:val="115"/>
        </w:rPr>
        <w:t xml:space="preserve">; Godfrey, </w:t>
      </w:r>
      <w:hyperlink w:anchor="_bookmark11" w:history="1">
        <w:r w:rsidRPr="003A0B46">
          <w:rPr>
            <w:rFonts w:ascii="Times New Roman" w:hAnsi="Times New Roman" w:cs="Times New Roman"/>
            <w:color w:val="0000FF"/>
            <w:w w:val="115"/>
          </w:rPr>
          <w:t>2011</w:t>
        </w:r>
      </w:hyperlink>
      <w:r w:rsidRPr="003A0B46">
        <w:rPr>
          <w:rFonts w:ascii="Times New Roman" w:hAnsi="Times New Roman" w:cs="Times New Roman"/>
          <w:w w:val="115"/>
        </w:rPr>
        <w:t>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Estrin &amp; Mickiewicz, </w:t>
      </w:r>
      <w:hyperlink w:anchor="_bookmark9" w:history="1">
        <w:r w:rsidRPr="003A0B46">
          <w:rPr>
            <w:rFonts w:ascii="Times New Roman" w:hAnsi="Times New Roman" w:cs="Times New Roman"/>
            <w:color w:val="0000FF"/>
            <w:w w:val="115"/>
          </w:rPr>
          <w:t>2012</w:t>
        </w:r>
      </w:hyperlink>
      <w:r w:rsidRPr="003A0B46">
        <w:rPr>
          <w:rFonts w:ascii="Times New Roman" w:hAnsi="Times New Roman" w:cs="Times New Roman"/>
          <w:w w:val="115"/>
        </w:rPr>
        <w:t xml:space="preserve">; Autio &amp; Fu, </w:t>
      </w:r>
      <w:hyperlink w:anchor="_bookmark2" w:history="1">
        <w:r w:rsidRPr="003A0B46">
          <w:rPr>
            <w:rFonts w:ascii="Times New Roman" w:hAnsi="Times New Roman" w:cs="Times New Roman"/>
            <w:color w:val="0000FF"/>
            <w:w w:val="115"/>
          </w:rPr>
          <w:t>2015</w:t>
        </w:r>
      </w:hyperlink>
      <w:r w:rsidRPr="003A0B46">
        <w:rPr>
          <w:rFonts w:ascii="Times New Roman" w:hAnsi="Times New Roman" w:cs="Times New Roman"/>
          <w:w w:val="115"/>
        </w:rPr>
        <w:t>). From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society’s perspective, however, when entrepreneurs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prefer to remain in the informal sector, this limits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funds available for public expenditures, leading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 a vicious circle of increased taxation and fees on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formal firms,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thereby red</w:t>
      </w:r>
      <w:r w:rsidRPr="003A0B46">
        <w:rPr>
          <w:rFonts w:ascii="Times New Roman" w:hAnsi="Times New Roman" w:cs="Times New Roman"/>
          <w:w w:val="115"/>
        </w:rPr>
        <w:t>ucing the competi-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tiveness of formal firms, and encouraging further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The charitable view is that the formal/informal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interdependency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reflects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pragmatic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governments,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rather,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pragmatic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i/>
          <w:w w:val="115"/>
        </w:rPr>
        <w:t>inaction</w:t>
      </w:r>
      <w:r w:rsidRPr="003A0B46">
        <w:rPr>
          <w:rFonts w:ascii="Times New Roman" w:hAnsi="Times New Roman" w:cs="Times New Roman"/>
          <w:w w:val="115"/>
        </w:rPr>
        <w:t>.</w:t>
      </w: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49109F">
      <w:pPr>
        <w:pStyle w:val="Heading1"/>
        <w:spacing w:before="168" w:line="225" w:lineRule="auto"/>
        <w:ind w:left="1950" w:right="485" w:hanging="1341"/>
        <w:rPr>
          <w:rFonts w:ascii="Times New Roman" w:hAnsi="Times New Roman" w:cs="Times New Roman"/>
        </w:rPr>
      </w:pPr>
      <w:bookmarkStart w:id="3" w:name="COVID-19_and_the_Less_Developed_Countrie"/>
      <w:bookmarkEnd w:id="3"/>
      <w:r w:rsidRPr="003A0B46">
        <w:rPr>
          <w:rFonts w:ascii="Times New Roman" w:hAnsi="Times New Roman" w:cs="Times New Roman"/>
          <w:w w:val="95"/>
        </w:rPr>
        <w:t>COVID-19 AND THE LESS DEVELOPED</w:t>
      </w:r>
      <w:r w:rsidRPr="003A0B46">
        <w:rPr>
          <w:rFonts w:ascii="Times New Roman" w:hAnsi="Times New Roman" w:cs="Times New Roman"/>
          <w:spacing w:val="-68"/>
          <w:w w:val="95"/>
        </w:rPr>
        <w:t xml:space="preserve"> </w:t>
      </w:r>
      <w:r w:rsidRPr="003A0B46">
        <w:rPr>
          <w:rFonts w:ascii="Times New Roman" w:hAnsi="Times New Roman" w:cs="Times New Roman"/>
        </w:rPr>
        <w:t>COUNTRIES</w:t>
      </w:r>
    </w:p>
    <w:p w:rsidR="00BD6880" w:rsidRPr="003A0B46" w:rsidRDefault="0049109F">
      <w:pPr>
        <w:pStyle w:val="BodyText"/>
        <w:spacing w:before="11"/>
        <w:ind w:left="152" w:right="3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time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writing,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number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developing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 have chosen to initiate enforced physical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distancing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limit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spread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although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few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unable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offer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significant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support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>to  incumbent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 formal  actors,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let alone informal actors. Already-high unemploy-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levels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likely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increase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significantly.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Stiglitz and Fitoussi (</w:t>
      </w:r>
      <w:hyperlink w:anchor="_bookmark19" w:history="1">
        <w:r w:rsidRPr="003A0B46">
          <w:rPr>
            <w:rFonts w:ascii="Times New Roman" w:hAnsi="Times New Roman" w:cs="Times New Roman"/>
            <w:color w:val="0000FF"/>
            <w:w w:val="115"/>
          </w:rPr>
          <w:t>2019</w:t>
        </w:r>
      </w:hyperlink>
      <w:r w:rsidRPr="003A0B46">
        <w:rPr>
          <w:rFonts w:ascii="Times New Roman" w:hAnsi="Times New Roman" w:cs="Times New Roman"/>
          <w:w w:val="115"/>
        </w:rPr>
        <w:t>) do not exaggerate when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they say that ‘Anything unmeasured is invisible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policymakers’.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rarely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reliable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data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size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structure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</w:p>
    <w:p w:rsidR="00BD6880" w:rsidRPr="003A0B46" w:rsidRDefault="0049109F">
      <w:pPr>
        <w:pStyle w:val="BodyText"/>
        <w:spacing w:before="101"/>
        <w:ind w:left="152" w:right="110" w:hanging="1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economy,</w:t>
      </w:r>
      <w:proofErr w:type="gramEnd"/>
      <w:r w:rsidRPr="003A0B46">
        <w:rPr>
          <w:rFonts w:ascii="Times New Roman" w:hAnsi="Times New Roman" w:cs="Times New Roman"/>
          <w:w w:val="115"/>
          <w:vertAlign w:val="superscript"/>
        </w:rPr>
        <w:t>2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and,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large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degree,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they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mostly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been ineffective in tackling informality even prior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therefore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unlikely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makers can reliably address the economic disrup-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tion to the informal sector. According  to Jayaram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>),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Africa,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35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million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service sector jobs are vulnerable, as well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 15 million in the man</w:t>
      </w:r>
      <w:r w:rsidRPr="003A0B46">
        <w:rPr>
          <w:rFonts w:ascii="Times New Roman" w:hAnsi="Times New Roman" w:cs="Times New Roman"/>
          <w:w w:val="115"/>
        </w:rPr>
        <w:t>ufacturing and construc-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tion sectors. I consider this </w:t>
      </w:r>
      <w:proofErr w:type="gramStart"/>
      <w:r w:rsidRPr="003A0B46">
        <w:rPr>
          <w:rFonts w:ascii="Times New Roman" w:hAnsi="Times New Roman" w:cs="Times New Roman"/>
          <w:w w:val="115"/>
        </w:rPr>
        <w:t>an under</w:t>
      </w:r>
      <w:proofErr w:type="gramEnd"/>
      <w:r w:rsidRPr="003A0B46">
        <w:rPr>
          <w:rFonts w:ascii="Times New Roman" w:hAnsi="Times New Roman" w:cs="Times New Roman"/>
          <w:w w:val="115"/>
        </w:rPr>
        <w:t>-estimation.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streamlining and shedding of direct employ-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non-agricultural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already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happening in response to COVID-19. Private busi-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nesses, both foreign and domestic, w</w:t>
      </w:r>
      <w:r w:rsidRPr="003A0B46">
        <w:rPr>
          <w:rFonts w:ascii="Times New Roman" w:hAnsi="Times New Roman" w:cs="Times New Roman"/>
          <w:w w:val="115"/>
        </w:rPr>
        <w:t>ill respond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reducing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staff.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With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much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their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populations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  the  infor-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sector,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both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logistically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impossible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financially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unmanageable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implement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sophisti-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cated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‘rescue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packages’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vast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numbers  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small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business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owners/entrepreneurs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casual/subsistence workers, as have the developed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countries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(Joyce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&amp;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Xu,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hyperlink w:anchor="_bookmark8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 xml:space="preserve">Lockdowns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proofErr w:type="gramEnd"/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physical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distancing are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impractical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 densely pop-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ulated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slums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barrios.  </w:t>
      </w:r>
      <w:proofErr w:type="gramStart"/>
      <w:r w:rsidRPr="003A0B46">
        <w:rPr>
          <w:rFonts w:ascii="Times New Roman" w:hAnsi="Times New Roman" w:cs="Times New Roman"/>
          <w:w w:val="110"/>
        </w:rPr>
        <w:t>Residents  literally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live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from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to mouth.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If they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do  not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work,  they do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not eat, and this certainly means that they do not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have money for rent, or such ‘luxuries’ as a hospital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bed or medicines. Images from India during March/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April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2020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sh</w:t>
      </w:r>
      <w:r w:rsidRPr="003A0B46">
        <w:rPr>
          <w:rFonts w:ascii="Times New Roman" w:hAnsi="Times New Roman" w:cs="Times New Roman"/>
          <w:w w:val="110"/>
        </w:rPr>
        <w:t>owed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literally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millions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informal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workers trying to return to their ancestral villages,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underscoring</w:t>
      </w:r>
      <w:r w:rsidRPr="003A0B46">
        <w:rPr>
          <w:rFonts w:ascii="Times New Roman" w:hAnsi="Times New Roman" w:cs="Times New Roman"/>
          <w:spacing w:val="19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this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point.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Even modest rescue packages will lead to a rise 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both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public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private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debt.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ECLAC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(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esti-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mates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publi</w:t>
      </w:r>
      <w:r w:rsidRPr="003A0B46">
        <w:rPr>
          <w:rFonts w:ascii="Times New Roman" w:hAnsi="Times New Roman" w:cs="Times New Roman"/>
          <w:w w:val="110"/>
        </w:rPr>
        <w:t>c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debt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levels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across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 xml:space="preserve">Latin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America</w:t>
      </w:r>
      <w:proofErr w:type="gramEnd"/>
      <w:r w:rsidRPr="003A0B46">
        <w:rPr>
          <w:rFonts w:ascii="Times New Roman" w:hAnsi="Times New Roman" w:cs="Times New Roman"/>
          <w:w w:val="110"/>
        </w:rPr>
        <w:t>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already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45%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GDP,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will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rise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(despite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debt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forgiveness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from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lenders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donors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reduced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interest rates). Prior to the crisis, IMF (</w:t>
      </w:r>
      <w:hyperlink w:anchor="_bookmark21" w:history="1">
        <w:r w:rsidRPr="003A0B46">
          <w:rPr>
            <w:rFonts w:ascii="Times New Roman" w:hAnsi="Times New Roman" w:cs="Times New Roman"/>
            <w:color w:val="0000FF"/>
            <w:w w:val="110"/>
          </w:rPr>
          <w:t>2019a</w:t>
        </w:r>
      </w:hyperlink>
      <w:r w:rsidRPr="003A0B46">
        <w:rPr>
          <w:rFonts w:ascii="Times New Roman" w:hAnsi="Times New Roman" w:cs="Times New Roman"/>
          <w:w w:val="110"/>
        </w:rPr>
        <w:t>) noted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 34 of the 70 less-developed economies were at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‘‘high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risk’’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falling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debt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distress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were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already distressed, up from zero as recently as 2014.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 IMF also noted that many state-owned enter-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prises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private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firms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taken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advantage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che</w:t>
      </w:r>
      <w:r w:rsidRPr="003A0B46">
        <w:rPr>
          <w:rFonts w:ascii="Times New Roman" w:hAnsi="Times New Roman" w:cs="Times New Roman"/>
          <w:w w:val="110"/>
        </w:rPr>
        <w:t>ap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capital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to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significantly  increase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their  debt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over</w:t>
      </w:r>
      <w:r w:rsidRPr="003A0B46">
        <w:rPr>
          <w:rFonts w:ascii="Times New Roman" w:hAnsi="Times New Roman" w:cs="Times New Roman"/>
          <w:spacing w:val="1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last</w:t>
      </w:r>
      <w:r w:rsidRPr="003A0B46">
        <w:rPr>
          <w:rFonts w:ascii="Times New Roman" w:hAnsi="Times New Roman" w:cs="Times New Roman"/>
          <w:spacing w:val="1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decade.</w:t>
      </w:r>
    </w:p>
    <w:p w:rsidR="00BD6880" w:rsidRPr="003A0B46" w:rsidRDefault="0049109F">
      <w:pPr>
        <w:pStyle w:val="BodyText"/>
        <w:ind w:left="152" w:right="109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Shortfalls in revenues by both states and firms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 require further borrowing, and greater depen-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dence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aid.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dependent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upon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remit-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tances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key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source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capital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inflows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likely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experience a shock, as host countries ponder send-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ing migrant workers back to their home 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(largely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limited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rights, both in their host and home countries).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Gulf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Cooperation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Council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host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almost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20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million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such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workers.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Bangladesh,</w:t>
      </w:r>
    </w:p>
    <w:p w:rsidR="00BD6880" w:rsidRPr="003A0B46" w:rsidRDefault="00BD6880">
      <w:pPr>
        <w:jc w:val="both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:rsidR="00BD6880" w:rsidRPr="003A0B46" w:rsidRDefault="00BD6880">
      <w:pPr>
        <w:rPr>
          <w:rFonts w:ascii="Times New Roman" w:hAnsi="Times New Roman" w:cs="Times New Roman"/>
          <w:sz w:val="26"/>
        </w:rPr>
        <w:sectPr w:rsidR="00BD6880" w:rsidRPr="003A0B46" w:rsidSect="003A0B46"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pStyle w:val="BodyText"/>
        <w:spacing w:before="64"/>
        <w:ind w:left="152" w:right="3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lastRenderedPageBreak/>
        <w:t>Pakistan and the Philippines, remittances rival FDI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 a source of capital. In El Salvador and Honduras,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remittances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contributed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around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20%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GDP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2019.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0"/>
        </w:rPr>
        <w:t>Countries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dependent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natural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resource-inten-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sive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sectors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have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already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suffered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from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declining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prices over the last decade. ECLAC (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 estimates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for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Latin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America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the  value</w:t>
      </w:r>
      <w:proofErr w:type="gramEnd"/>
      <w:r w:rsidRPr="003A0B46">
        <w:rPr>
          <w:rFonts w:ascii="Times New Roman" w:hAnsi="Times New Roman" w:cs="Times New Roman"/>
          <w:w w:val="110"/>
        </w:rPr>
        <w:t xml:space="preserve">  of  exports  could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fall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by</w:t>
      </w:r>
      <w:r w:rsidRPr="003A0B46">
        <w:rPr>
          <w:rFonts w:ascii="Times New Roman" w:hAnsi="Times New Roman" w:cs="Times New Roman"/>
          <w:spacing w:val="25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nearly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15%,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with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8.8%</w:t>
      </w:r>
      <w:r w:rsidRPr="003A0B46">
        <w:rPr>
          <w:rFonts w:ascii="Times New Roman" w:hAnsi="Times New Roman" w:cs="Times New Roman"/>
          <w:spacing w:val="2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drop</w:t>
      </w:r>
      <w:r w:rsidRPr="003A0B46">
        <w:rPr>
          <w:rFonts w:ascii="Times New Roman" w:hAnsi="Times New Roman" w:cs="Times New Roman"/>
          <w:spacing w:val="2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prices</w:t>
      </w:r>
      <w:r w:rsidRPr="003A0B46">
        <w:rPr>
          <w:rFonts w:ascii="Times New Roman" w:hAnsi="Times New Roman" w:cs="Times New Roman"/>
          <w:spacing w:val="2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 6% decline in volume. Nigeria’s 2020 budget was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planned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against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oil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price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$55;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0"/>
        </w:rPr>
        <w:t>it  hovered</w:t>
      </w:r>
      <w:proofErr w:type="gramEnd"/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around $30 in May 2020. Collapse in demand from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bookmarkStart w:id="4" w:name="A_Thin_Silver_Lining:_Using_the_Crisis_t"/>
      <w:bookmarkEnd w:id="4"/>
      <w:r w:rsidRPr="003A0B46">
        <w:rPr>
          <w:rFonts w:ascii="Times New Roman" w:hAnsi="Times New Roman" w:cs="Times New Roman"/>
          <w:w w:val="110"/>
        </w:rPr>
        <w:t>industrialised economies are not the only cause of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revenue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contraction: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breakdowns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logistics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and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transport chains mean that agricultural exports will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see a significant contraction (despite good harvests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projected),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storage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capacities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 xml:space="preserve">for 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perishable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goods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are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often</w:t>
      </w:r>
      <w:r w:rsidRPr="003A0B46">
        <w:rPr>
          <w:rFonts w:ascii="Times New Roman" w:hAnsi="Times New Roman" w:cs="Times New Roman"/>
          <w:spacing w:val="27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poor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developing</w:t>
      </w:r>
      <w:r w:rsidRPr="003A0B46">
        <w:rPr>
          <w:rFonts w:ascii="Times New Roman" w:hAnsi="Times New Roman" w:cs="Times New Roman"/>
          <w:spacing w:val="26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countries.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Even if the pandemic sub</w:t>
      </w:r>
      <w:r w:rsidRPr="003A0B46">
        <w:rPr>
          <w:rFonts w:ascii="Times New Roman" w:hAnsi="Times New Roman" w:cs="Times New Roman"/>
          <w:w w:val="115"/>
        </w:rPr>
        <w:t>sides, we cannot expect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things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return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pre-pandemic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state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medium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run.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Although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much  talk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about what policy actions less-developed countries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can undertake to mitigate the economic costs of the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pandemic (ESCAP, </w:t>
      </w:r>
      <w:hyperlink w:anchor="_bookmark8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 xml:space="preserve">; ECLAC, 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>), in reality,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outside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handful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middle-income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‘emerging’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endowed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appropriate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infrastruc-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ture, few have the means to afford prudent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meaningful policy acti</w:t>
      </w:r>
      <w:r w:rsidRPr="003A0B46">
        <w:rPr>
          <w:rFonts w:ascii="Times New Roman" w:hAnsi="Times New Roman" w:cs="Times New Roman"/>
          <w:w w:val="115"/>
        </w:rPr>
        <w:t>on. Some countries are tak-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ing steps to strengthen health systems and expand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social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safety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nets,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offer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tax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relief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measures and credit guarantees, but meaningful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action requires that there are efficient government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agencies</w:t>
      </w:r>
      <w:r w:rsidRPr="003A0B46">
        <w:rPr>
          <w:rFonts w:ascii="Times New Roman" w:hAnsi="Times New Roman" w:cs="Times New Roman"/>
          <w:spacing w:val="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</w:t>
      </w:r>
      <w:r w:rsidRPr="003A0B46">
        <w:rPr>
          <w:rFonts w:ascii="Times New Roman" w:hAnsi="Times New Roman" w:cs="Times New Roman"/>
          <w:spacing w:val="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implement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measures.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Developing-country firms engaged in manufac-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turing GVCs are already experiencing an employ-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 contraction, as they reduce employment 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workers in line with depressed demand.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effect on informal enterprises is more ambigu-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</w:t>
      </w:r>
      <w:r w:rsidRPr="003A0B46">
        <w:rPr>
          <w:rFonts w:ascii="Times New Roman" w:hAnsi="Times New Roman" w:cs="Times New Roman"/>
          <w:w w:val="115"/>
        </w:rPr>
        <w:t>us.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 the one hand, few 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 the resources to remain in operation during a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slowdown. On the other hand, since they tend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‘own’ few physical assets, and employ people only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 an intermittent basis, some are likely to recon-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stitute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</w:t>
      </w:r>
      <w:r w:rsidRPr="003A0B46">
        <w:rPr>
          <w:rFonts w:ascii="Times New Roman" w:hAnsi="Times New Roman" w:cs="Times New Roman"/>
          <w:w w:val="115"/>
        </w:rPr>
        <w:t>hemselves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once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demand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returns.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After the crisis, it is not obvious that manufac-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turing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GVCs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return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same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reliance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formal–informal networks. Over the last decade,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MNEs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been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trying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reduce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dependence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enterprises,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NGOs,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consumer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groups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other stakeholders have continued to pressure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them to take full chain responsibility, by reducing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 dependence on suppliers with lower labour,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health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safety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standards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(Narula,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hyperlink w:anchor="_bookmark13" w:history="1">
        <w:r w:rsidRPr="003A0B46">
          <w:rPr>
            <w:rFonts w:ascii="Times New Roman" w:hAnsi="Times New Roman" w:cs="Times New Roman"/>
            <w:color w:val="0000FF"/>
            <w:w w:val="115"/>
          </w:rPr>
          <w:t>2019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Major</w:t>
      </w:r>
    </w:p>
    <w:p w:rsidR="00BD6880" w:rsidRPr="003A0B46" w:rsidRDefault="0049109F">
      <w:pPr>
        <w:pStyle w:val="BodyText"/>
        <w:spacing w:before="64"/>
        <w:ind w:left="152" w:right="110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formal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suppliers have been encouraged to involve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fewer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actors.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COVID-19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permit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further realignment. First, there may be a move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use suppliers in locations that are more expensive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(but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closer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key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markets)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through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substitution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capital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(Javorcik,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hyperlink w:anchor="_bookmark4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Second,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medium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term,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see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greater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exclusion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from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productive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activity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GVCs. Both will be to the detriment of 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seeking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leverage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low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labour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engaging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manufacturing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chains.</w:t>
      </w: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49109F">
      <w:pPr>
        <w:pStyle w:val="Heading1"/>
        <w:spacing w:before="179" w:line="225" w:lineRule="auto"/>
        <w:ind w:left="448" w:right="110" w:hanging="50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90"/>
        </w:rPr>
        <w:t>A</w:t>
      </w:r>
      <w:r w:rsidRPr="003A0B46">
        <w:rPr>
          <w:rFonts w:ascii="Times New Roman" w:hAnsi="Times New Roman" w:cs="Times New Roman"/>
          <w:spacing w:val="15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THIN</w:t>
      </w:r>
      <w:r w:rsidRPr="003A0B46">
        <w:rPr>
          <w:rFonts w:ascii="Times New Roman" w:hAnsi="Times New Roman" w:cs="Times New Roman"/>
          <w:spacing w:val="15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SILVER</w:t>
      </w:r>
      <w:r w:rsidRPr="003A0B46">
        <w:rPr>
          <w:rFonts w:ascii="Times New Roman" w:hAnsi="Times New Roman" w:cs="Times New Roman"/>
          <w:spacing w:val="13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LINING:</w:t>
      </w:r>
      <w:r w:rsidRPr="003A0B46">
        <w:rPr>
          <w:rFonts w:ascii="Times New Roman" w:hAnsi="Times New Roman" w:cs="Times New Roman"/>
          <w:spacing w:val="15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USING</w:t>
      </w:r>
      <w:r w:rsidRPr="003A0B46">
        <w:rPr>
          <w:rFonts w:ascii="Times New Roman" w:hAnsi="Times New Roman" w:cs="Times New Roman"/>
          <w:spacing w:val="14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THE</w:t>
      </w:r>
      <w:r w:rsidRPr="003A0B46">
        <w:rPr>
          <w:rFonts w:ascii="Times New Roman" w:hAnsi="Times New Roman" w:cs="Times New Roman"/>
          <w:spacing w:val="15"/>
          <w:w w:val="90"/>
        </w:rPr>
        <w:t xml:space="preserve"> </w:t>
      </w:r>
      <w:r w:rsidRPr="003A0B46">
        <w:rPr>
          <w:rFonts w:ascii="Times New Roman" w:hAnsi="Times New Roman" w:cs="Times New Roman"/>
          <w:w w:val="90"/>
        </w:rPr>
        <w:t>CRISIS</w:t>
      </w:r>
      <w:r w:rsidRPr="003A0B46">
        <w:rPr>
          <w:rFonts w:ascii="Times New Roman" w:hAnsi="Times New Roman" w:cs="Times New Roman"/>
          <w:spacing w:val="-64"/>
          <w:w w:val="90"/>
        </w:rPr>
        <w:t xml:space="preserve"> </w:t>
      </w:r>
      <w:r w:rsidRPr="003A0B46">
        <w:rPr>
          <w:rFonts w:ascii="Times New Roman" w:hAnsi="Times New Roman" w:cs="Times New Roman"/>
        </w:rPr>
        <w:t>TO</w:t>
      </w:r>
      <w:r w:rsidRPr="003A0B46">
        <w:rPr>
          <w:rFonts w:ascii="Times New Roman" w:hAnsi="Times New Roman" w:cs="Times New Roman"/>
          <w:spacing w:val="-10"/>
        </w:rPr>
        <w:t xml:space="preserve"> </w:t>
      </w:r>
      <w:r w:rsidRPr="003A0B46">
        <w:rPr>
          <w:rFonts w:ascii="Times New Roman" w:hAnsi="Times New Roman" w:cs="Times New Roman"/>
        </w:rPr>
        <w:t>UPGRADE</w:t>
      </w:r>
      <w:r w:rsidRPr="003A0B46">
        <w:rPr>
          <w:rFonts w:ascii="Times New Roman" w:hAnsi="Times New Roman" w:cs="Times New Roman"/>
          <w:spacing w:val="-10"/>
        </w:rPr>
        <w:t xml:space="preserve"> </w:t>
      </w:r>
      <w:r w:rsidRPr="003A0B46">
        <w:rPr>
          <w:rFonts w:ascii="Times New Roman" w:hAnsi="Times New Roman" w:cs="Times New Roman"/>
        </w:rPr>
        <w:t>THE</w:t>
      </w:r>
      <w:r w:rsidRPr="003A0B46">
        <w:rPr>
          <w:rFonts w:ascii="Times New Roman" w:hAnsi="Times New Roman" w:cs="Times New Roman"/>
          <w:spacing w:val="-9"/>
        </w:rPr>
        <w:t xml:space="preserve"> </w:t>
      </w:r>
      <w:r w:rsidRPr="003A0B46">
        <w:rPr>
          <w:rFonts w:ascii="Times New Roman" w:hAnsi="Times New Roman" w:cs="Times New Roman"/>
        </w:rPr>
        <w:t>INFORMAL</w:t>
      </w:r>
      <w:r w:rsidRPr="003A0B46">
        <w:rPr>
          <w:rFonts w:ascii="Times New Roman" w:hAnsi="Times New Roman" w:cs="Times New Roman"/>
          <w:spacing w:val="-10"/>
        </w:rPr>
        <w:t xml:space="preserve"> </w:t>
      </w:r>
      <w:r w:rsidRPr="003A0B46">
        <w:rPr>
          <w:rFonts w:ascii="Times New Roman" w:hAnsi="Times New Roman" w:cs="Times New Roman"/>
        </w:rPr>
        <w:t>ECONOMY</w:t>
      </w:r>
    </w:p>
    <w:p w:rsidR="00BD6880" w:rsidRPr="003A0B46" w:rsidRDefault="0049109F">
      <w:pPr>
        <w:pStyle w:val="BodyText"/>
        <w:spacing w:before="10"/>
        <w:ind w:left="151" w:right="110"/>
        <w:jc w:val="right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see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some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benefits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otherwise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dismal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crisis,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because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highlights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precariousness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underscores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need</w:t>
      </w:r>
      <w:r w:rsidRPr="003A0B46">
        <w:rPr>
          <w:rFonts w:ascii="Times New Roman" w:hAnsi="Times New Roman" w:cs="Times New Roman"/>
          <w:spacing w:val="4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address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informality.</w:t>
      </w:r>
      <w:r w:rsidRPr="003A0B46">
        <w:rPr>
          <w:rFonts w:ascii="Times New Roman" w:hAnsi="Times New Roman" w:cs="Times New Roman"/>
          <w:spacing w:val="4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Industrial,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investment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development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</w:t>
      </w:r>
      <w:r w:rsidRPr="003A0B46">
        <w:rPr>
          <w:rFonts w:ascii="Times New Roman" w:hAnsi="Times New Roman" w:cs="Times New Roman"/>
          <w:spacing w:val="2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does</w:t>
      </w:r>
      <w:r w:rsidRPr="003A0B46">
        <w:rPr>
          <w:rFonts w:ascii="Times New Roman" w:hAnsi="Times New Roman" w:cs="Times New Roman"/>
          <w:spacing w:val="2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not</w:t>
      </w:r>
      <w:r w:rsidRPr="003A0B46">
        <w:rPr>
          <w:rFonts w:ascii="Times New Roman" w:hAnsi="Times New Roman" w:cs="Times New Roman"/>
          <w:spacing w:val="2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</w:t>
      </w:r>
      <w:r w:rsidRPr="003A0B46">
        <w:rPr>
          <w:rFonts w:ascii="Times New Roman" w:hAnsi="Times New Roman" w:cs="Times New Roman"/>
          <w:spacing w:val="2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neces-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sarily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incomplete.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Why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might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address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efficiently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now?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After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all,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limits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places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growth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 xml:space="preserve">been 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well</w:t>
      </w:r>
      <w:proofErr w:type="gramEnd"/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known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few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decades,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system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failures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perpetuated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suddenly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disappeared,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nor</w:t>
      </w:r>
      <w:r w:rsidRPr="003A0B46">
        <w:rPr>
          <w:rFonts w:ascii="Times New Roman" w:hAnsi="Times New Roman" w:cs="Times New Roman"/>
          <w:spacing w:val="20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the</w:t>
      </w:r>
      <w:r w:rsidRPr="003A0B46">
        <w:rPr>
          <w:rFonts w:ascii="Times New Roman" w:hAnsi="Times New Roman" w:cs="Times New Roman"/>
          <w:spacing w:val="19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government</w:t>
      </w:r>
      <w:r w:rsidRPr="003A0B46">
        <w:rPr>
          <w:rFonts w:ascii="Times New Roman" w:hAnsi="Times New Roman" w:cs="Times New Roman"/>
          <w:spacing w:val="19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inefficiencies</w:t>
      </w:r>
      <w:r w:rsidRPr="003A0B46">
        <w:rPr>
          <w:rFonts w:ascii="Times New Roman" w:hAnsi="Times New Roman" w:cs="Times New Roman"/>
          <w:spacing w:val="21"/>
          <w:w w:val="110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that</w:t>
      </w:r>
      <w:r w:rsidRPr="003A0B46">
        <w:rPr>
          <w:rFonts w:ascii="Times New Roman" w:hAnsi="Times New Roman" w:cs="Times New Roman"/>
          <w:spacing w:val="-47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discourage formality. Certainly, there are countries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political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social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interest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groups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maintain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status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quo,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yet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others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inefficiencies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verge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failure.</w:t>
      </w:r>
      <w:r w:rsidRPr="003A0B46">
        <w:rPr>
          <w:rFonts w:ascii="Times New Roman" w:hAnsi="Times New Roman" w:cs="Times New Roman"/>
          <w:spacing w:val="2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are,</w:t>
      </w:r>
      <w:r w:rsidRPr="003A0B46">
        <w:rPr>
          <w:rFonts w:ascii="Times New Roman" w:hAnsi="Times New Roman" w:cs="Times New Roman"/>
          <w:spacing w:val="2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nevertheless,</w:t>
      </w:r>
      <w:r w:rsidRPr="003A0B46">
        <w:rPr>
          <w:rFonts w:ascii="Times New Roman" w:hAnsi="Times New Roman" w:cs="Times New Roman"/>
          <w:spacing w:val="2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developing</w:t>
      </w:r>
      <w:r w:rsidRPr="003A0B46">
        <w:rPr>
          <w:rFonts w:ascii="Times New Roman" w:hAnsi="Times New Roman" w:cs="Times New Roman"/>
          <w:spacing w:val="2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tries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whose</w:t>
      </w:r>
      <w:r w:rsidRPr="003A0B46">
        <w:rPr>
          <w:rFonts w:ascii="Times New Roman" w:hAnsi="Times New Roman" w:cs="Times New Roman"/>
          <w:spacing w:val="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policymakers</w:t>
      </w:r>
      <w:r w:rsidRPr="003A0B46">
        <w:rPr>
          <w:rFonts w:ascii="Times New Roman" w:hAnsi="Times New Roman" w:cs="Times New Roman"/>
          <w:spacing w:val="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recognise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collapse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4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4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removes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4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backbone</w:t>
      </w:r>
      <w:r w:rsidRPr="003A0B46">
        <w:rPr>
          <w:rFonts w:ascii="Times New Roman" w:hAnsi="Times New Roman" w:cs="Times New Roman"/>
          <w:spacing w:val="4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developing countries’ economies. I believe that the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exogenous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shock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sufficient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magnitude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motivate</w:t>
      </w:r>
      <w:r w:rsidRPr="003A0B46">
        <w:rPr>
          <w:rFonts w:ascii="Times New Roman" w:hAnsi="Times New Roman" w:cs="Times New Roman"/>
          <w:spacing w:val="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policymakers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realise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4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long-term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effects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not</w:t>
      </w:r>
      <w:r w:rsidRPr="003A0B46">
        <w:rPr>
          <w:rFonts w:ascii="Times New Roman" w:hAnsi="Times New Roman" w:cs="Times New Roman"/>
          <w:spacing w:val="4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tackling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informality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now</w:t>
      </w:r>
      <w:r w:rsidRPr="003A0B46">
        <w:rPr>
          <w:rFonts w:ascii="Times New Roman" w:hAnsi="Times New Roman" w:cs="Times New Roman"/>
          <w:spacing w:val="2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2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truly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disastrous.</w:t>
      </w:r>
      <w:r w:rsidRPr="003A0B46">
        <w:rPr>
          <w:rFonts w:ascii="Times New Roman" w:hAnsi="Times New Roman" w:cs="Times New Roman"/>
          <w:spacing w:val="2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Put</w:t>
      </w:r>
      <w:r w:rsidRPr="003A0B46">
        <w:rPr>
          <w:rFonts w:ascii="Times New Roman" w:hAnsi="Times New Roman" w:cs="Times New Roman"/>
          <w:spacing w:val="2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stron</w:t>
      </w:r>
      <w:r w:rsidRPr="003A0B46">
        <w:rPr>
          <w:rFonts w:ascii="Times New Roman" w:hAnsi="Times New Roman" w:cs="Times New Roman"/>
          <w:w w:val="115"/>
        </w:rPr>
        <w:t>gly, 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believe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that,</w:t>
      </w:r>
      <w:r w:rsidRPr="003A0B46">
        <w:rPr>
          <w:rFonts w:ascii="Times New Roman" w:hAnsi="Times New Roman" w:cs="Times New Roman"/>
          <w:spacing w:val="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policymakers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interests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such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significant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majority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populations,</w:t>
      </w:r>
      <w:r w:rsidRPr="003A0B46">
        <w:rPr>
          <w:rFonts w:ascii="Times New Roman" w:hAnsi="Times New Roman" w:cs="Times New Roman"/>
          <w:spacing w:val="4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4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4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greatly</w:t>
      </w:r>
      <w:r w:rsidRPr="003A0B46">
        <w:rPr>
          <w:rFonts w:ascii="Times New Roman" w:hAnsi="Times New Roman" w:cs="Times New Roman"/>
          <w:spacing w:val="4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exacerbate</w:t>
      </w:r>
      <w:r w:rsidRPr="003A0B46">
        <w:rPr>
          <w:rFonts w:ascii="Times New Roman" w:hAnsi="Times New Roman" w:cs="Times New Roman"/>
          <w:spacing w:val="4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poverty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levels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due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pandemic-related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economic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Thus,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remain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optimistic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proofErr w:type="gramStart"/>
      <w:r w:rsidRPr="003A0B46">
        <w:rPr>
          <w:rFonts w:ascii="Times New Roman" w:hAnsi="Times New Roman" w:cs="Times New Roman"/>
          <w:w w:val="115"/>
        </w:rPr>
        <w:t xml:space="preserve">is 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‘silver</w:t>
      </w:r>
      <w:r w:rsidRPr="003A0B46">
        <w:rPr>
          <w:rFonts w:ascii="Times New Roman" w:hAnsi="Times New Roman" w:cs="Times New Roman"/>
          <w:spacing w:val="3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lining’</w:t>
      </w:r>
      <w:r w:rsidRPr="003A0B46">
        <w:rPr>
          <w:rFonts w:ascii="Times New Roman" w:hAnsi="Times New Roman" w:cs="Times New Roman"/>
          <w:spacing w:val="3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3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3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crisis.</w:t>
      </w:r>
      <w:r w:rsidRPr="003A0B46">
        <w:rPr>
          <w:rFonts w:ascii="Times New Roman" w:hAnsi="Times New Roman" w:cs="Times New Roman"/>
          <w:spacing w:val="3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3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crisis</w:t>
      </w:r>
      <w:r w:rsidRPr="003A0B46">
        <w:rPr>
          <w:rFonts w:ascii="Times New Roman" w:hAnsi="Times New Roman" w:cs="Times New Roman"/>
          <w:spacing w:val="3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has</w:t>
      </w:r>
      <w:r w:rsidRPr="003A0B46">
        <w:rPr>
          <w:rFonts w:ascii="Times New Roman" w:hAnsi="Times New Roman" w:cs="Times New Roman"/>
          <w:spacing w:val="3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exposed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significant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market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failures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(e.g.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allocative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ductive</w:t>
      </w:r>
      <w:r w:rsidRPr="003A0B46">
        <w:rPr>
          <w:rFonts w:ascii="Times New Roman" w:hAnsi="Times New Roman" w:cs="Times New Roman"/>
          <w:spacing w:val="4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inefficiencies,</w:t>
      </w:r>
      <w:r w:rsidRPr="003A0B46">
        <w:rPr>
          <w:rFonts w:ascii="Times New Roman" w:hAnsi="Times New Roman" w:cs="Times New Roman"/>
          <w:spacing w:val="4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‘strategic’</w:t>
      </w:r>
      <w:r w:rsidRPr="003A0B46">
        <w:rPr>
          <w:rFonts w:ascii="Times New Roman" w:hAnsi="Times New Roman" w:cs="Times New Roman"/>
          <w:spacing w:val="4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restrictions</w:t>
      </w:r>
      <w:r w:rsidRPr="003A0B46">
        <w:rPr>
          <w:rFonts w:ascii="Times New Roman" w:hAnsi="Times New Roman" w:cs="Times New Roman"/>
          <w:spacing w:val="4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exports)</w:t>
      </w:r>
      <w:r w:rsidRPr="003A0B46">
        <w:rPr>
          <w:rFonts w:ascii="Times New Roman" w:hAnsi="Times New Roman" w:cs="Times New Roman"/>
          <w:spacing w:val="4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4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represent</w:t>
      </w:r>
      <w:r w:rsidRPr="003A0B46">
        <w:rPr>
          <w:rFonts w:ascii="Times New Roman" w:hAnsi="Times New Roman" w:cs="Times New Roman"/>
          <w:spacing w:val="4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new</w:t>
      </w:r>
      <w:r w:rsidRPr="003A0B46">
        <w:rPr>
          <w:rFonts w:ascii="Times New Roman" w:hAnsi="Times New Roman" w:cs="Times New Roman"/>
          <w:spacing w:val="4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opportunities</w:t>
      </w:r>
      <w:r w:rsidRPr="003A0B46">
        <w:rPr>
          <w:rFonts w:ascii="Times New Roman" w:hAnsi="Times New Roman" w:cs="Times New Roman"/>
          <w:spacing w:val="4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entrepreneurs,</w:t>
      </w:r>
      <w:r w:rsidRPr="003A0B46">
        <w:rPr>
          <w:rFonts w:ascii="Times New Roman" w:hAnsi="Times New Roman" w:cs="Times New Roman"/>
          <w:spacing w:val="2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2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provide</w:t>
      </w:r>
      <w:r w:rsidRPr="003A0B46">
        <w:rPr>
          <w:rFonts w:ascii="Times New Roman" w:hAnsi="Times New Roman" w:cs="Times New Roman"/>
          <w:spacing w:val="2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2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circumstances</w:t>
      </w:r>
      <w:r w:rsidRPr="003A0B46">
        <w:rPr>
          <w:rFonts w:ascii="Times New Roman" w:hAnsi="Times New Roman" w:cs="Times New Roman"/>
          <w:spacing w:val="2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modest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infant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industry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industrialisation,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plac-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ing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2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par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domestic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firms.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Note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place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emphasis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1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paper,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largely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because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nature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employment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much</w:t>
      </w:r>
      <w:r w:rsidRPr="003A0B46">
        <w:rPr>
          <w:rFonts w:ascii="Times New Roman" w:hAnsi="Times New Roman" w:cs="Times New Roman"/>
          <w:spacing w:val="1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</w:t>
      </w:r>
    </w:p>
    <w:p w:rsidR="00BD6880" w:rsidRPr="003A0B46" w:rsidRDefault="00BD6880">
      <w:pPr>
        <w:jc w:val="right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:rsidR="00BD6880" w:rsidRPr="003A0B46" w:rsidRDefault="00BD6880">
      <w:pPr>
        <w:rPr>
          <w:rFonts w:ascii="Times New Roman" w:hAnsi="Times New Roman" w:cs="Times New Roman"/>
          <w:sz w:val="26"/>
        </w:rPr>
        <w:sectPr w:rsidR="00BD6880" w:rsidRPr="003A0B46" w:rsidSect="003A0B46"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pStyle w:val="BodyText"/>
        <w:spacing w:before="64"/>
        <w:ind w:left="152" w:right="38"/>
        <w:jc w:val="both"/>
        <w:rPr>
          <w:rFonts w:ascii="Times New Roman" w:hAnsi="Times New Roman" w:cs="Times New Roman"/>
        </w:rPr>
      </w:pP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complex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and not yet well understood. Addressing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employment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generally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thus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falls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outside</w:t>
      </w:r>
      <w:r w:rsidRPr="003A0B46">
        <w:rPr>
          <w:rFonts w:ascii="Times New Roman" w:hAnsi="Times New Roman" w:cs="Times New Roman"/>
          <w:spacing w:val="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scope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single</w:t>
      </w:r>
      <w:r w:rsidRPr="003A0B46">
        <w:rPr>
          <w:rFonts w:ascii="Times New Roman" w:hAnsi="Times New Roman" w:cs="Times New Roman"/>
          <w:spacing w:val="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modest</w:t>
      </w:r>
      <w:r w:rsidRPr="003A0B46">
        <w:rPr>
          <w:rFonts w:ascii="Times New Roman" w:hAnsi="Times New Roman" w:cs="Times New Roman"/>
          <w:spacing w:val="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paper.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I do not make the case for new incentives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formalise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</w:t>
      </w:r>
      <w:r w:rsidRPr="003A0B46">
        <w:rPr>
          <w:rFonts w:ascii="Times New Roman" w:hAnsi="Times New Roman" w:cs="Times New Roman"/>
          <w:w w:val="115"/>
        </w:rPr>
        <w:t>rises;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i/>
          <w:w w:val="115"/>
        </w:rPr>
        <w:t>I</w:t>
      </w:r>
      <w:r w:rsidRPr="003A0B46">
        <w:rPr>
          <w:rFonts w:ascii="Times New Roman" w:hAnsi="Times New Roman" w:cs="Times New Roman"/>
          <w:i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i/>
          <w:w w:val="115"/>
        </w:rPr>
        <w:t>am</w:t>
      </w:r>
      <w:r w:rsidRPr="003A0B46">
        <w:rPr>
          <w:rFonts w:ascii="Times New Roman" w:hAnsi="Times New Roman" w:cs="Times New Roman"/>
          <w:i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i/>
          <w:w w:val="115"/>
        </w:rPr>
        <w:t>proposing</w:t>
      </w:r>
      <w:r w:rsidRPr="003A0B46">
        <w:rPr>
          <w:rFonts w:ascii="Times New Roman" w:hAnsi="Times New Roman" w:cs="Times New Roman"/>
          <w:i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acknowledging</w:t>
      </w:r>
      <w:r w:rsidRPr="003A0B46">
        <w:rPr>
          <w:rFonts w:ascii="Times New Roman" w:hAnsi="Times New Roman" w:cs="Times New Roman"/>
          <w:i/>
          <w:spacing w:val="38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the</w:t>
      </w:r>
      <w:r w:rsidRPr="003A0B46">
        <w:rPr>
          <w:rFonts w:ascii="Times New Roman" w:hAnsi="Times New Roman" w:cs="Times New Roman"/>
          <w:i/>
          <w:spacing w:val="39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informal</w:t>
      </w:r>
      <w:r w:rsidRPr="003A0B46">
        <w:rPr>
          <w:rFonts w:ascii="Times New Roman" w:hAnsi="Times New Roman" w:cs="Times New Roman"/>
          <w:i/>
          <w:spacing w:val="39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economy</w:t>
      </w:r>
      <w:r w:rsidRPr="003A0B46">
        <w:rPr>
          <w:rFonts w:ascii="Times New Roman" w:hAnsi="Times New Roman" w:cs="Times New Roman"/>
          <w:i/>
          <w:spacing w:val="39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and</w:t>
      </w:r>
      <w:r w:rsidRPr="003A0B46">
        <w:rPr>
          <w:rFonts w:ascii="Times New Roman" w:hAnsi="Times New Roman" w:cs="Times New Roman"/>
          <w:i/>
          <w:spacing w:val="38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05"/>
        </w:rPr>
        <w:t>integrating</w:t>
      </w:r>
      <w:r w:rsidRPr="003A0B46">
        <w:rPr>
          <w:rFonts w:ascii="Times New Roman" w:hAnsi="Times New Roman" w:cs="Times New Roman"/>
          <w:i/>
          <w:spacing w:val="-45"/>
          <w:w w:val="105"/>
        </w:rPr>
        <w:t xml:space="preserve"> </w:t>
      </w:r>
      <w:r w:rsidRPr="003A0B46">
        <w:rPr>
          <w:rFonts w:ascii="Times New Roman" w:hAnsi="Times New Roman" w:cs="Times New Roman"/>
          <w:i/>
          <w:w w:val="115"/>
        </w:rPr>
        <w:t>it with the formal one</w:t>
      </w:r>
      <w:r w:rsidRPr="003A0B46">
        <w:rPr>
          <w:rFonts w:ascii="Times New Roman" w:hAnsi="Times New Roman" w:cs="Times New Roman"/>
          <w:w w:val="115"/>
        </w:rPr>
        <w:t>. Formalisation has largely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failed in the past, and there is no reason to expect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 the current circumstances are that different.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entrepreneurs 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also astute and risk-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averse. Past government failures, policy reversals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inefficiencies live long in the public percep-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tion, and deter actors from formalising. In other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words,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even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good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intentions,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 are distrusted due to pri</w:t>
      </w:r>
      <w:r w:rsidRPr="003A0B46">
        <w:rPr>
          <w:rFonts w:ascii="Times New Roman" w:hAnsi="Times New Roman" w:cs="Times New Roman"/>
          <w:w w:val="115"/>
        </w:rPr>
        <w:t>or inactions,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entrenched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regulatory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capture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prior</w:t>
      </w:r>
      <w:r w:rsidRPr="003A0B46">
        <w:rPr>
          <w:rFonts w:ascii="Times New Roman" w:hAnsi="Times New Roman" w:cs="Times New Roman"/>
          <w:spacing w:val="-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poor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gover-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nance. Indeed, it is well established that economic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actors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crave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stability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institutions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policy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(Narula &amp; Dunning, </w:t>
      </w:r>
      <w:hyperlink w:anchor="_bookmark16" w:history="1">
        <w:r w:rsidRPr="003A0B46">
          <w:rPr>
            <w:rFonts w:ascii="Times New Roman" w:hAnsi="Times New Roman" w:cs="Times New Roman"/>
            <w:color w:val="0000FF"/>
            <w:w w:val="115"/>
          </w:rPr>
          <w:t>2010</w:t>
        </w:r>
      </w:hyperlink>
      <w:r w:rsidRPr="003A0B46">
        <w:rPr>
          <w:rFonts w:ascii="Times New Roman" w:hAnsi="Times New Roman" w:cs="Times New Roman"/>
          <w:w w:val="115"/>
        </w:rPr>
        <w:t xml:space="preserve">, Narula &amp; Pineli, </w:t>
      </w:r>
      <w:hyperlink w:anchor="_bookmark17" w:history="1">
        <w:r w:rsidRPr="003A0B46">
          <w:rPr>
            <w:rFonts w:ascii="Times New Roman" w:hAnsi="Times New Roman" w:cs="Times New Roman"/>
            <w:color w:val="0000FF"/>
            <w:w w:val="115"/>
          </w:rPr>
          <w:t>2019</w:t>
        </w:r>
      </w:hyperlink>
      <w:r w:rsidRPr="003A0B46">
        <w:rPr>
          <w:rFonts w:ascii="Times New Roman" w:hAnsi="Times New Roman" w:cs="Times New Roman"/>
          <w:w w:val="115"/>
        </w:rPr>
        <w:t>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countries with high informality tend to have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weak institutions and unstable political and regu-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latory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track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records.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Some states recognise their inability to address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structural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organisational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challenges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behind informality, and choose instead to accept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status quo. This is the passive and suboptimal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option, and I propose that governments actively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 with informal actors as they do with formal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enterprises. The informal sector is a crucial source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 s</w:t>
      </w:r>
      <w:r w:rsidRPr="003A0B46">
        <w:rPr>
          <w:rFonts w:ascii="Times New Roman" w:hAnsi="Times New Roman" w:cs="Times New Roman"/>
          <w:w w:val="115"/>
        </w:rPr>
        <w:t xml:space="preserve">tart-ups (Webb, Ireland, &amp; Ketchen, </w:t>
      </w:r>
      <w:hyperlink w:anchor="_bookmark25" w:history="1">
        <w:r w:rsidRPr="003A0B46">
          <w:rPr>
            <w:rFonts w:ascii="Times New Roman" w:hAnsi="Times New Roman" w:cs="Times New Roman"/>
            <w:color w:val="0000FF"/>
            <w:w w:val="115"/>
          </w:rPr>
          <w:t>2014</w:t>
        </w:r>
      </w:hyperlink>
      <w:r w:rsidRPr="003A0B46">
        <w:rPr>
          <w:rFonts w:ascii="Times New Roman" w:hAnsi="Times New Roman" w:cs="Times New Roman"/>
          <w:w w:val="115"/>
        </w:rPr>
        <w:t>). 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entrepreneur, trying out a business model 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best done </w:t>
      </w:r>
      <w:r w:rsidRPr="003A0B46">
        <w:rPr>
          <w:rFonts w:ascii="Times New Roman" w:hAnsi="Times New Roman" w:cs="Times New Roman"/>
          <w:i/>
          <w:w w:val="115"/>
        </w:rPr>
        <w:t xml:space="preserve">before </w:t>
      </w:r>
      <w:r w:rsidRPr="003A0B46">
        <w:rPr>
          <w:rFonts w:ascii="Times New Roman" w:hAnsi="Times New Roman" w:cs="Times New Roman"/>
          <w:w w:val="115"/>
        </w:rPr>
        <w:t>incurring the costs of formalisa-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tion. This is especially so where the bureaucracy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 cost of getting the nece</w:t>
      </w:r>
      <w:r w:rsidRPr="003A0B46">
        <w:rPr>
          <w:rFonts w:ascii="Times New Roman" w:hAnsi="Times New Roman" w:cs="Times New Roman"/>
          <w:w w:val="115"/>
        </w:rPr>
        <w:t>ssary permissions 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high.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recommend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including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considered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‘horizontal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actions’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industrial policy; programmes implemented on 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universal basis across sectors. Changing perceptions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about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ineptitude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 imp</w:t>
      </w:r>
      <w:r w:rsidRPr="003A0B46">
        <w:rPr>
          <w:rFonts w:ascii="Times New Roman" w:hAnsi="Times New Roman" w:cs="Times New Roman"/>
          <w:w w:val="115"/>
        </w:rPr>
        <w:t>ortant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reducing the bureaucratic hurdles to formalise, but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latter requires systemic social changes. Inte-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grating informal actors into existing schemes 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 firms is an incremental step, and relatively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costless. It is easier to adapt state organs to recog-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nise informal firms as an important aspect of their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economies. Just as there are one-stop windows for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foreign investors, there should be similar options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actors,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along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classic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lines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‘attraction,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embedding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aftercare’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(UNCTAD,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21" w:history="1">
        <w:r w:rsidRPr="003A0B46">
          <w:rPr>
            <w:rFonts w:ascii="Times New Roman" w:hAnsi="Times New Roman" w:cs="Times New Roman"/>
            <w:color w:val="0000FF"/>
            <w:w w:val="115"/>
          </w:rPr>
          <w:t>2007</w:t>
        </w:r>
      </w:hyperlink>
      <w:r w:rsidRPr="003A0B46">
        <w:rPr>
          <w:rFonts w:ascii="Times New Roman" w:hAnsi="Times New Roman" w:cs="Times New Roman"/>
          <w:w w:val="115"/>
        </w:rPr>
        <w:t>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Narula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&amp;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Dunning,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hyperlink w:anchor="_bookmark16" w:history="1">
        <w:r w:rsidRPr="003A0B46">
          <w:rPr>
            <w:rFonts w:ascii="Times New Roman" w:hAnsi="Times New Roman" w:cs="Times New Roman"/>
            <w:color w:val="0000FF"/>
            <w:w w:val="115"/>
          </w:rPr>
          <w:t>2010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clear,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propose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integration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registration,</w:t>
      </w:r>
      <w:r w:rsidRPr="003A0B46">
        <w:rPr>
          <w:rFonts w:ascii="Times New Roman" w:hAnsi="Times New Roman" w:cs="Times New Roman"/>
          <w:spacing w:val="-8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opposed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formalisation.</w:t>
      </w:r>
    </w:p>
    <w:p w:rsidR="00BD6880" w:rsidRPr="003A0B46" w:rsidRDefault="0049109F">
      <w:pPr>
        <w:pStyle w:val="BodyText"/>
        <w:spacing w:before="64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r w:rsidRPr="003A0B46">
        <w:rPr>
          <w:rFonts w:ascii="Times New Roman" w:hAnsi="Times New Roman" w:cs="Times New Roman"/>
          <w:w w:val="115"/>
        </w:rPr>
        <w:lastRenderedPageBreak/>
        <w:t>I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am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also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proposing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provision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state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support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without taxation. States should actively champion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enterprises, even though, unlike 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likely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little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revenue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benefit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(but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increased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costs)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state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short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medium run. Most governments offer MNEs i</w:t>
      </w:r>
      <w:r w:rsidRPr="003A0B46">
        <w:rPr>
          <w:rFonts w:ascii="Times New Roman" w:hAnsi="Times New Roman" w:cs="Times New Roman"/>
          <w:w w:val="115"/>
        </w:rPr>
        <w:t>ncen-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tives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formal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bookmarkStart w:id="5" w:name="_GoBack"/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within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 chains; these should be extended to infor-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mal enterprises, which also tend to be micro-firms.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Such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enterprises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bookmarkEnd w:id="5"/>
      <w:r w:rsidRPr="003A0B46">
        <w:rPr>
          <w:rFonts w:ascii="Times New Roman" w:hAnsi="Times New Roman" w:cs="Times New Roman"/>
          <w:w w:val="115"/>
        </w:rPr>
        <w:t>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should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assisted – for instance, by providing training or 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subsidising the certification of these firms – in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provision of higher workplace safety standards and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better protection for workers. In other words, help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sector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integrate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GVCs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providing the necessary transparency and account-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ability. This requires the active cooperation of lead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 and key suppliers. Given that MNEs are less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constrained by existing network relationships, it 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likely that foreign </w:t>
      </w:r>
      <w:proofErr w:type="gramStart"/>
      <w:r w:rsidRPr="003A0B46">
        <w:rPr>
          <w:rFonts w:ascii="Times New Roman" w:hAnsi="Times New Roman" w:cs="Times New Roman"/>
          <w:w w:val="115"/>
        </w:rPr>
        <w:t>greenfield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investors will pr</w:t>
      </w:r>
      <w:r w:rsidRPr="003A0B46">
        <w:rPr>
          <w:rFonts w:ascii="Times New Roman" w:hAnsi="Times New Roman" w:cs="Times New Roman"/>
          <w:w w:val="115"/>
        </w:rPr>
        <w:t>ove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more willing to do so than long-established foreign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subsidiaries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domestic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well-devel-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oped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linkages.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This role of the state as impartial ‘matchmaker’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(Evans, </w:t>
      </w:r>
      <w:hyperlink w:anchor="_bookmark10" w:history="1">
        <w:r w:rsidRPr="003A0B46">
          <w:rPr>
            <w:rFonts w:ascii="Times New Roman" w:hAnsi="Times New Roman" w:cs="Times New Roman"/>
            <w:color w:val="0000FF"/>
            <w:w w:val="115"/>
          </w:rPr>
          <w:t>1995</w:t>
        </w:r>
      </w:hyperlink>
      <w:r w:rsidRPr="003A0B46">
        <w:rPr>
          <w:rFonts w:ascii="Times New Roman" w:hAnsi="Times New Roman" w:cs="Times New Roman"/>
          <w:w w:val="115"/>
        </w:rPr>
        <w:t>) is a critical one. Older, more estab</w:t>
      </w:r>
      <w:r w:rsidRPr="003A0B46">
        <w:rPr>
          <w:rFonts w:ascii="Times New Roman" w:hAnsi="Times New Roman" w:cs="Times New Roman"/>
          <w:w w:val="115"/>
        </w:rPr>
        <w:t>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lished investors are normally reluctant to try new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 suppliers and may have long-term relation-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ships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foreign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suppliers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(Wade,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hyperlink w:anchor="_bookmark24" w:history="1">
        <w:r w:rsidRPr="003A0B46">
          <w:rPr>
            <w:rFonts w:ascii="Times New Roman" w:hAnsi="Times New Roman" w:cs="Times New Roman"/>
            <w:color w:val="0000FF"/>
            <w:w w:val="115"/>
          </w:rPr>
          <w:t>1990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seen cross-border value chains being disrupted 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foreign inputs experience logistical and transporta-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tion delays, or because of export restrictions 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 inputs. This is an opportunity for Investment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spacing w:val="-1"/>
          <w:w w:val="115"/>
        </w:rPr>
        <w:t>Promotion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Agencies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(IPAs)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refine</w:t>
      </w:r>
      <w:r w:rsidRPr="003A0B46">
        <w:rPr>
          <w:rFonts w:ascii="Times New Roman" w:hAnsi="Times New Roman" w:cs="Times New Roman"/>
          <w:spacing w:val="-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-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‘aftercare’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services, visiting larger MNE subsidiaries to i</w:t>
      </w:r>
      <w:r w:rsidRPr="003A0B46">
        <w:rPr>
          <w:rFonts w:ascii="Times New Roman" w:hAnsi="Times New Roman" w:cs="Times New Roman"/>
          <w:w w:val="115"/>
        </w:rPr>
        <w:t>dentify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(and resolve) bottlenecks in supply chains in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wake of COVID-19. It is often the case that foreign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affiliates do not have sufficient knowledge of local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capabilities, or have doubts about the quality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reliability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alternatives.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IPAs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</w:t>
      </w:r>
      <w:r w:rsidRPr="003A0B46">
        <w:rPr>
          <w:rFonts w:ascii="Times New Roman" w:hAnsi="Times New Roman" w:cs="Times New Roman"/>
          <w:w w:val="115"/>
        </w:rPr>
        <w:t>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ments can help reduce this search cost, and miti-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gate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quality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price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challenges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supplier through technical and financial assistance.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At</w:t>
      </w:r>
      <w:r w:rsidRPr="003A0B46">
        <w:rPr>
          <w:rFonts w:ascii="Times New Roman" w:hAnsi="Times New Roman" w:cs="Times New Roman"/>
          <w:spacing w:val="-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very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least,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governments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guarantor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 the local alternative, not only to prospective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customers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but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also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financial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institutions.</w:t>
      </w:r>
    </w:p>
    <w:p w:rsidR="00BD6880" w:rsidRPr="003A0B46" w:rsidRDefault="0049109F">
      <w:pPr>
        <w:pStyle w:val="BodyText"/>
        <w:ind w:left="152" w:right="110" w:firstLine="198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Deriving from this, there is an immediate short-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term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opportunity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from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COVID-19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 is a window of opportunity for developing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 to encourage local actors to step in to fill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supply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gap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due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market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failures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international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trade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(even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if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means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subsidising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 supplier to meet the import prices). A simple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example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3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global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shortage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3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personal</w:t>
      </w:r>
    </w:p>
    <w:p w:rsidR="00BD6880" w:rsidRPr="003A0B46" w:rsidRDefault="00BD6880">
      <w:pPr>
        <w:jc w:val="both"/>
        <w:rPr>
          <w:rFonts w:ascii="Times New Roman" w:hAnsi="Times New Roman" w:cs="Times New Roman"/>
        </w:rPr>
        <w:sectPr w:rsidR="00BD6880" w:rsidRPr="003A0B46" w:rsidSect="003A0B46">
          <w:type w:val="continuous"/>
          <w:pgSz w:w="11910" w:h="15820"/>
          <w:pgMar w:top="580" w:right="880" w:bottom="280" w:left="840" w:header="720" w:footer="720" w:gutter="0"/>
          <w:cols w:space="720"/>
        </w:sectPr>
      </w:pP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p w:rsidR="00BD6880" w:rsidRPr="003A0B46" w:rsidRDefault="00BD6880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:rsidR="00BD6880" w:rsidRPr="003A0B46" w:rsidRDefault="00BD6880">
      <w:pPr>
        <w:rPr>
          <w:rFonts w:ascii="Times New Roman" w:hAnsi="Times New Roman" w:cs="Times New Roman"/>
          <w:sz w:val="26"/>
        </w:rPr>
        <w:sectPr w:rsidR="00BD6880" w:rsidRPr="003A0B46" w:rsidSect="003A0B46">
          <w:pgSz w:w="11910" w:h="15820"/>
          <w:pgMar w:top="940" w:right="880" w:bottom="560" w:left="840" w:header="575" w:footer="371" w:gutter="0"/>
          <w:cols w:space="720"/>
        </w:sectPr>
      </w:pPr>
    </w:p>
    <w:p w:rsidR="00BD6880" w:rsidRPr="003A0B46" w:rsidRDefault="0049109F">
      <w:pPr>
        <w:pStyle w:val="BodyText"/>
        <w:spacing w:before="64"/>
        <w:ind w:left="152" w:right="38"/>
        <w:jc w:val="both"/>
        <w:rPr>
          <w:rFonts w:ascii="Times New Roman" w:hAnsi="Times New Roman" w:cs="Times New Roman"/>
        </w:rPr>
      </w:pPr>
      <w:proofErr w:type="gramStart"/>
      <w:r w:rsidRPr="003A0B46">
        <w:rPr>
          <w:rFonts w:ascii="Times New Roman" w:hAnsi="Times New Roman" w:cs="Times New Roman"/>
          <w:w w:val="115"/>
        </w:rPr>
        <w:lastRenderedPageBreak/>
        <w:t>protective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equipment for hospitals (Bown, </w:t>
      </w:r>
      <w:hyperlink w:anchor="_bookmark5" w:history="1">
        <w:r w:rsidRPr="003A0B46">
          <w:rPr>
            <w:rFonts w:ascii="Times New Roman" w:hAnsi="Times New Roman" w:cs="Times New Roman"/>
            <w:color w:val="0000FF"/>
            <w:w w:val="115"/>
          </w:rPr>
          <w:t>2020</w:t>
        </w:r>
      </w:hyperlink>
      <w:r w:rsidRPr="003A0B46">
        <w:rPr>
          <w:rFonts w:ascii="Times New Roman" w:hAnsi="Times New Roman" w:cs="Times New Roman"/>
          <w:w w:val="115"/>
        </w:rPr>
        <w:t>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Hospitals, care homes and so forth are unable 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purchase these goods as the global shortage has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raised prices. Micro-firms and l</w:t>
      </w:r>
      <w:r w:rsidRPr="003A0B46">
        <w:rPr>
          <w:rFonts w:ascii="Times New Roman" w:hAnsi="Times New Roman" w:cs="Times New Roman"/>
          <w:w w:val="115"/>
        </w:rPr>
        <w:t>ocal entrepreneurs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 produce hospital gowns and facemasks locally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bookmarkStart w:id="6" w:name="Some_Closing_Remarks"/>
      <w:bookmarkEnd w:id="6"/>
      <w:r w:rsidRPr="003A0B46">
        <w:rPr>
          <w:rFonts w:ascii="Times New Roman" w:hAnsi="Times New Roman" w:cs="Times New Roman"/>
          <w:w w:val="115"/>
        </w:rPr>
        <w:t>(with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government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taking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responsibility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sterilising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deep-cleaning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final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product).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strong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apparel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textile capacity have a key opportunity to retool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 informal enterprises to meet new demand.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0"/>
        </w:rPr>
        <w:t>Jayaram et al. (</w:t>
      </w:r>
      <w:hyperlink w:anchor="_bookmark6" w:history="1">
        <w:r w:rsidRPr="003A0B46">
          <w:rPr>
            <w:rFonts w:ascii="Times New Roman" w:hAnsi="Times New Roman" w:cs="Times New Roman"/>
            <w:color w:val="0000FF"/>
            <w:w w:val="110"/>
          </w:rPr>
          <w:t>2020</w:t>
        </w:r>
      </w:hyperlink>
      <w:r w:rsidRPr="003A0B46">
        <w:rPr>
          <w:rFonts w:ascii="Times New Roman" w:hAnsi="Times New Roman" w:cs="Times New Roman"/>
          <w:w w:val="110"/>
        </w:rPr>
        <w:t>) reports that an apparel factory</w:t>
      </w:r>
      <w:r w:rsidRPr="003A0B46">
        <w:rPr>
          <w:rFonts w:ascii="Times New Roman" w:hAnsi="Times New Roman" w:cs="Times New Roman"/>
          <w:spacing w:val="1"/>
          <w:w w:val="110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 Kenya shifted rapidly to mask production, and 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already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manufacturing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3</w:t>
      </w:r>
      <w:r w:rsidRPr="003A0B46">
        <w:rPr>
          <w:rFonts w:ascii="Times New Roman" w:hAnsi="Times New Roman" w:cs="Times New Roman"/>
          <w:w w:val="115"/>
        </w:rPr>
        <w:t>0,000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masks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day.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Informal actors are already selling these masks 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streets of Lagos, Calcutta and Rio, but 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entrepreneurs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assisted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improve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products, hygiene and marketing, and to increase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their</w:t>
      </w:r>
      <w:r w:rsidRPr="003A0B46">
        <w:rPr>
          <w:rFonts w:ascii="Times New Roman" w:hAnsi="Times New Roman" w:cs="Times New Roman"/>
          <w:spacing w:val="1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productivity.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More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generally,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important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incentivise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firms/informal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entrepreneurs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new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markets. During the pandemic, and likely for some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while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after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greater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demand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personalised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assistance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–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form</w:t>
      </w:r>
      <w:r w:rsidRPr="003A0B46">
        <w:rPr>
          <w:rFonts w:ascii="Times New Roman" w:hAnsi="Times New Roman" w:cs="Times New Roman"/>
          <w:spacing w:val="-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tutors to educate children, delivery services, </w:t>
      </w:r>
      <w:proofErr w:type="gramStart"/>
      <w:r w:rsidRPr="003A0B46">
        <w:rPr>
          <w:rFonts w:ascii="Times New Roman" w:hAnsi="Times New Roman" w:cs="Times New Roman"/>
          <w:w w:val="115"/>
        </w:rPr>
        <w:t>work</w:t>
      </w:r>
      <w:proofErr w:type="gramEnd"/>
      <w:r w:rsidRPr="003A0B46">
        <w:rPr>
          <w:rFonts w:ascii="Times New Roman" w:hAnsi="Times New Roman" w:cs="Times New Roman"/>
          <w:w w:val="115"/>
        </w:rPr>
        <w:t>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ers to take care of the elderly, and so on. Govern-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ments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offer,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instance,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transportation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bring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unemployed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graduates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rural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suburban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areas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school-age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children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need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assistance i</w:t>
      </w:r>
      <w:r w:rsidRPr="003A0B46">
        <w:rPr>
          <w:rFonts w:ascii="Times New Roman" w:hAnsi="Times New Roman" w:cs="Times New Roman"/>
          <w:w w:val="115"/>
        </w:rPr>
        <w:t>n their studies. In other instances, they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might offer micro-firms assistance to advertise via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social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media,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e-commerce,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guaranteeing payment. This may simply require 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method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provide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quality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assurance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–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that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tutor, helper or carpenter is indeed certified 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qualified to provide services, and that their rates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quality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at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expected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level.</w:t>
      </w:r>
    </w:p>
    <w:p w:rsidR="00BD6880" w:rsidRPr="003A0B46" w:rsidRDefault="0049109F">
      <w:pPr>
        <w:pStyle w:val="BodyText"/>
        <w:ind w:left="152" w:right="38" w:firstLine="199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  <w:w w:val="115"/>
        </w:rPr>
        <w:t>These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actions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– reducing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transaction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costs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informal </w:t>
      </w:r>
      <w:proofErr w:type="gramStart"/>
      <w:r w:rsidRPr="003A0B46">
        <w:rPr>
          <w:rFonts w:ascii="Times New Roman" w:hAnsi="Times New Roman" w:cs="Times New Roman"/>
          <w:w w:val="115"/>
        </w:rPr>
        <w:t>actors,</w:t>
      </w:r>
      <w:proofErr w:type="gramEnd"/>
      <w:r w:rsidRPr="003A0B46">
        <w:rPr>
          <w:rFonts w:ascii="Times New Roman" w:hAnsi="Times New Roman" w:cs="Times New Roman"/>
          <w:w w:val="115"/>
        </w:rPr>
        <w:t xml:space="preserve"> and matchmaking - do not have to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 expensi</w:t>
      </w:r>
      <w:r w:rsidRPr="003A0B46">
        <w:rPr>
          <w:rFonts w:ascii="Times New Roman" w:hAnsi="Times New Roman" w:cs="Times New Roman"/>
          <w:w w:val="115"/>
        </w:rPr>
        <w:t>ve. The ubiquity of the smartphone in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 developing world is an untapped benefit of the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ICT revolution. There is no reason why ‘paperwork’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still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essential,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nor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need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engage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with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unnecessary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bureaucracy.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Matchmaking,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market-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ing,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registration,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permits,</w:t>
      </w:r>
      <w:r w:rsidRPr="003A0B46">
        <w:rPr>
          <w:rFonts w:ascii="Times New Roman" w:hAnsi="Times New Roman" w:cs="Times New Roman"/>
          <w:spacing w:val="-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so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forth,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can</w:t>
      </w:r>
      <w:r w:rsidRPr="003A0B46">
        <w:rPr>
          <w:rFonts w:ascii="Times New Roman" w:hAnsi="Times New Roman" w:cs="Times New Roman"/>
          <w:spacing w:val="-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</w:t>
      </w:r>
      <w:r w:rsidRPr="003A0B46">
        <w:rPr>
          <w:rFonts w:ascii="Times New Roman" w:hAnsi="Times New Roman" w:cs="Times New Roman"/>
          <w:spacing w:val="-5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done</w:t>
      </w:r>
      <w:r w:rsidRPr="003A0B46">
        <w:rPr>
          <w:rFonts w:ascii="Times New Roman" w:hAnsi="Times New Roman" w:cs="Times New Roman"/>
          <w:spacing w:val="-5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digitally,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capabilities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exist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among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digital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developers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entrepreneurs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provide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these.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Countries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like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Tanzania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Malawi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have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been fairly successful in doing so, despite limited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 xml:space="preserve">resources (UNCTAD, </w:t>
      </w:r>
      <w:hyperlink w:anchor="_bookmark22" w:history="1">
        <w:r w:rsidRPr="003A0B46">
          <w:rPr>
            <w:rFonts w:ascii="Times New Roman" w:hAnsi="Times New Roman" w:cs="Times New Roman"/>
            <w:color w:val="0000FF"/>
            <w:w w:val="115"/>
          </w:rPr>
          <w:t>2020a</w:t>
        </w:r>
      </w:hyperlink>
      <w:r w:rsidRPr="003A0B46">
        <w:rPr>
          <w:rFonts w:ascii="Times New Roman" w:hAnsi="Times New Roman" w:cs="Times New Roman"/>
          <w:w w:val="115"/>
        </w:rPr>
        <w:t xml:space="preserve">, </w:t>
      </w:r>
      <w:hyperlink w:anchor="_bookmark23" w:history="1">
        <w:r w:rsidRPr="003A0B46">
          <w:rPr>
            <w:rFonts w:ascii="Times New Roman" w:hAnsi="Times New Roman" w:cs="Times New Roman"/>
            <w:color w:val="0000FF"/>
            <w:w w:val="115"/>
          </w:rPr>
          <w:t>2020b</w:t>
        </w:r>
      </w:hyperlink>
      <w:r w:rsidRPr="003A0B46">
        <w:rPr>
          <w:rFonts w:ascii="Times New Roman" w:hAnsi="Times New Roman" w:cs="Times New Roman"/>
          <w:w w:val="115"/>
        </w:rPr>
        <w:t>). The COVID-19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pandemic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simply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underscores</w:t>
      </w:r>
      <w:r w:rsidRPr="003A0B46">
        <w:rPr>
          <w:rFonts w:ascii="Times New Roman" w:hAnsi="Times New Roman" w:cs="Times New Roman"/>
          <w:spacing w:val="-6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this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lost</w:t>
      </w:r>
      <w:r w:rsidRPr="003A0B46">
        <w:rPr>
          <w:rFonts w:ascii="Times New Roman" w:hAnsi="Times New Roman" w:cs="Times New Roman"/>
          <w:spacing w:val="-7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opportunity.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physical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distancing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remote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working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may</w:t>
      </w:r>
      <w:r w:rsidRPr="003A0B46">
        <w:rPr>
          <w:rFonts w:ascii="Times New Roman" w:hAnsi="Times New Roman" w:cs="Times New Roman"/>
          <w:spacing w:val="-49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become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norm,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here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a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fresh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(and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urgent)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opportunity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develop</w:t>
      </w:r>
      <w:r w:rsidRPr="003A0B46">
        <w:rPr>
          <w:rFonts w:ascii="Times New Roman" w:hAnsi="Times New Roman" w:cs="Times New Roman"/>
          <w:spacing w:val="12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IT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expertise.</w:t>
      </w:r>
      <w:r w:rsidRPr="003A0B46">
        <w:rPr>
          <w:rFonts w:ascii="Times New Roman" w:hAnsi="Times New Roman" w:cs="Times New Roman"/>
          <w:spacing w:val="1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Pockets</w:t>
      </w:r>
      <w:r w:rsidRPr="003A0B46">
        <w:rPr>
          <w:rFonts w:ascii="Times New Roman" w:hAnsi="Times New Roman" w:cs="Times New Roman"/>
          <w:spacing w:val="10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of</w:t>
      </w:r>
    </w:p>
    <w:p w:rsidR="00BD6880" w:rsidRPr="003A0B46" w:rsidRDefault="0049109F">
      <w:pPr>
        <w:pStyle w:val="BodyText"/>
        <w:spacing w:before="64"/>
        <w:ind w:left="152" w:right="110"/>
        <w:jc w:val="both"/>
        <w:rPr>
          <w:rFonts w:ascii="Times New Roman" w:hAnsi="Times New Roman" w:cs="Times New Roman"/>
        </w:rPr>
      </w:pPr>
      <w:r w:rsidRPr="003A0B46">
        <w:rPr>
          <w:rFonts w:ascii="Times New Roman" w:hAnsi="Times New Roman" w:cs="Times New Roman"/>
        </w:rPr>
        <w:br w:type="column"/>
      </w:r>
      <w:r w:rsidRPr="003A0B46">
        <w:rPr>
          <w:rFonts w:ascii="Times New Roman" w:hAnsi="Times New Roman" w:cs="Times New Roman"/>
          <w:w w:val="115"/>
        </w:rPr>
        <w:lastRenderedPageBreak/>
        <w:t>FinTech start-up firms in countries as diverse as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Kenya, Nigeria and South Africa illustrate that the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skills and the expertise are easily available locally,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but governments have been unaccountably reluc-</w:t>
      </w:r>
      <w:r w:rsidRPr="003A0B46">
        <w:rPr>
          <w:rFonts w:ascii="Times New Roman" w:hAnsi="Times New Roman" w:cs="Times New Roman"/>
          <w:spacing w:val="1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tant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to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draw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upon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them</w:t>
      </w:r>
      <w:r w:rsidRPr="003A0B46">
        <w:rPr>
          <w:rFonts w:ascii="Times New Roman" w:hAnsi="Times New Roman" w:cs="Times New Roman"/>
          <w:spacing w:val="14"/>
          <w:w w:val="115"/>
        </w:rPr>
        <w:t xml:space="preserve"> </w:t>
      </w:r>
      <w:r w:rsidRPr="003A0B46">
        <w:rPr>
          <w:rFonts w:ascii="Times New Roman" w:hAnsi="Times New Roman" w:cs="Times New Roman"/>
          <w:w w:val="115"/>
        </w:rPr>
        <w:t>(IMF,</w:t>
      </w:r>
      <w:r w:rsidRPr="003A0B46">
        <w:rPr>
          <w:rFonts w:ascii="Times New Roman" w:hAnsi="Times New Roman" w:cs="Times New Roman"/>
          <w:spacing w:val="13"/>
          <w:w w:val="115"/>
        </w:rPr>
        <w:t xml:space="preserve"> </w:t>
      </w:r>
      <w:hyperlink w:anchor="_bookmark1" w:history="1">
        <w:r w:rsidRPr="003A0B46">
          <w:rPr>
            <w:rFonts w:ascii="Times New Roman" w:hAnsi="Times New Roman" w:cs="Times New Roman"/>
            <w:color w:val="0000FF"/>
            <w:w w:val="115"/>
          </w:rPr>
          <w:t>2019b</w:t>
        </w:r>
      </w:hyperlink>
      <w:r w:rsidRPr="003A0B46">
        <w:rPr>
          <w:rFonts w:ascii="Times New Roman" w:hAnsi="Times New Roman" w:cs="Times New Roman"/>
          <w:w w:val="115"/>
        </w:rPr>
        <w:t>).</w:t>
      </w:r>
    </w:p>
    <w:p w:rsidR="00BD6880" w:rsidRPr="003A0B46" w:rsidRDefault="00BD6880">
      <w:pPr>
        <w:pStyle w:val="BodyText"/>
        <w:rPr>
          <w:rFonts w:ascii="Times New Roman" w:hAnsi="Times New Roman" w:cs="Times New Roman"/>
        </w:rPr>
      </w:pPr>
    </w:p>
    <w:sectPr w:rsidR="00BD6880" w:rsidRPr="003A0B46" w:rsidSect="003A0B46">
      <w:type w:val="continuous"/>
      <w:pgSz w:w="11910" w:h="15820"/>
      <w:pgMar w:top="580" w:right="88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09F" w:rsidRDefault="0049109F">
      <w:r>
        <w:separator/>
      </w:r>
    </w:p>
  </w:endnote>
  <w:endnote w:type="continuationSeparator" w:id="0">
    <w:p w:rsidR="0049109F" w:rsidRDefault="004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80" w:rsidRDefault="0049109F">
    <w:pPr>
      <w:pStyle w:val="BodyText"/>
      <w:spacing w:line="14" w:lineRule="auto"/>
    </w:pPr>
    <w:r>
      <w:pict>
        <v:rect id="_x0000_s2052" style="position:absolute;margin-left:49.6pt;margin-top:758.3pt;width:496.05pt;height:.25pt;z-index:-15977472;mso-position-horizontal-relative:page;mso-position-vertical-relative:page" fillcolor="black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80" w:rsidRDefault="0049109F">
    <w:pPr>
      <w:pStyle w:val="BodyText"/>
      <w:spacing w:line="14" w:lineRule="auto"/>
    </w:pPr>
    <w:r>
      <w:pict>
        <v:rect id="_x0000_s2050" style="position:absolute;margin-left:49.6pt;margin-top:758.3pt;width:496.05pt;height:.25pt;z-index:-159764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5.25pt;margin-top:758.95pt;width:121.35pt;height:9pt;z-index:-15975936;mso-position-horizontal-relative:page;mso-position-vertical-relative:page" filled="f" stroked="f">
          <v:textbox inset="0,0,0,0">
            <w:txbxContent>
              <w:p w:rsidR="00BD6880" w:rsidRDefault="0049109F">
                <w:pPr>
                  <w:spacing w:line="155" w:lineRule="exact"/>
                  <w:ind w:left="20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sz w:val="14"/>
                  </w:rPr>
                  <w:t>Journal</w:t>
                </w:r>
                <w:r>
                  <w:rPr>
                    <w:rFonts w:ascii="Tahoma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/>
                    <w:sz w:val="14"/>
                  </w:rPr>
                  <w:t>of</w:t>
                </w:r>
                <w:r>
                  <w:rPr>
                    <w:rFonts w:ascii="Tahoma"/>
                    <w:spacing w:val="-6"/>
                    <w:sz w:val="14"/>
                  </w:rPr>
                  <w:t xml:space="preserve"> </w:t>
                </w:r>
                <w:r>
                  <w:rPr>
                    <w:rFonts w:ascii="Tahoma"/>
                    <w:sz w:val="14"/>
                  </w:rPr>
                  <w:t>International</w:t>
                </w:r>
                <w:r>
                  <w:rPr>
                    <w:rFonts w:ascii="Tahoma"/>
                    <w:spacing w:val="-7"/>
                    <w:sz w:val="14"/>
                  </w:rPr>
                  <w:t xml:space="preserve"> </w:t>
                </w:r>
                <w:r>
                  <w:rPr>
                    <w:rFonts w:ascii="Tahoma"/>
                    <w:sz w:val="14"/>
                  </w:rPr>
                  <w:t>Business</w:t>
                </w:r>
                <w:r>
                  <w:rPr>
                    <w:rFonts w:ascii="Tahoma"/>
                    <w:spacing w:val="-8"/>
                    <w:sz w:val="14"/>
                  </w:rPr>
                  <w:t xml:space="preserve"> </w:t>
                </w:r>
                <w:r>
                  <w:rPr>
                    <w:rFonts w:ascii="Tahoma"/>
                    <w:sz w:val="14"/>
                  </w:rPr>
                  <w:t>Policy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09F" w:rsidRDefault="0049109F">
      <w:r>
        <w:separator/>
      </w:r>
    </w:p>
  </w:footnote>
  <w:footnote w:type="continuationSeparator" w:id="0">
    <w:p w:rsidR="0049109F" w:rsidRDefault="00491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80" w:rsidRDefault="0049109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34912" behindDoc="1" locked="0" layoutInCell="1" allowOverlap="1" wp14:anchorId="5F044EB7" wp14:editId="434CB26D">
          <wp:simplePos x="0" y="0"/>
          <wp:positionH relativeFrom="page">
            <wp:posOffset>629996</wp:posOffset>
          </wp:positionH>
          <wp:positionV relativeFrom="page">
            <wp:posOffset>365049</wp:posOffset>
          </wp:positionV>
          <wp:extent cx="198005" cy="197777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005" cy="197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8" style="position:absolute;margin-left:49.6pt;margin-top:47.25pt;width:496.05pt;height:.25pt;z-index:-159810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8pt;margin-top:38.2pt;width:219.7pt;height:8.65pt;z-index:-15980544;mso-position-horizontal-relative:page;mso-position-vertical-relative:page" filled="f" stroked="f">
          <v:textbox inset="0,0,0,0">
            <w:txbxContent>
              <w:p w:rsidR="00BD6880" w:rsidRDefault="0049109F">
                <w:pPr>
                  <w:spacing w:line="148" w:lineRule="exact"/>
                  <w:ind w:left="20"/>
                  <w:rPr>
                    <w:rFonts w:ascii="Verdana"/>
                    <w:sz w:val="13"/>
                  </w:rPr>
                </w:pPr>
                <w:r>
                  <w:rPr>
                    <w:rFonts w:ascii="Verdana"/>
                    <w:sz w:val="13"/>
                  </w:rPr>
                  <w:t>Policy</w:t>
                </w:r>
                <w:r>
                  <w:rPr>
                    <w:rFonts w:ascii="Verdana"/>
                    <w:spacing w:val="8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opportunities</w:t>
                </w:r>
                <w:r>
                  <w:rPr>
                    <w:rFonts w:ascii="Verdana"/>
                    <w:spacing w:val="9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and</w:t>
                </w:r>
                <w:r>
                  <w:rPr>
                    <w:rFonts w:ascii="Verdana"/>
                    <w:spacing w:val="8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challenges</w:t>
                </w:r>
                <w:r>
                  <w:rPr>
                    <w:rFonts w:ascii="Verdana"/>
                    <w:spacing w:val="8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from</w:t>
                </w:r>
                <w:r>
                  <w:rPr>
                    <w:rFonts w:ascii="Verdana"/>
                    <w:spacing w:val="7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the</w:t>
                </w:r>
                <w:r>
                  <w:rPr>
                    <w:rFonts w:ascii="Verdana"/>
                    <w:spacing w:val="8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COVID-19</w:t>
                </w:r>
                <w:r>
                  <w:rPr>
                    <w:rFonts w:ascii="Verdana"/>
                    <w:spacing w:val="9"/>
                    <w:sz w:val="13"/>
                  </w:rPr>
                  <w:t xml:space="preserve"> </w:t>
                </w:r>
                <w:r>
                  <w:rPr>
                    <w:rFonts w:ascii="Verdana"/>
                    <w:sz w:val="13"/>
                  </w:rPr>
                  <w:t>pandemic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05.9pt;margin-top:38.35pt;width:48.15pt;height:8.5pt;z-index:-15980032;mso-position-horizontal-relative:page;mso-position-vertical-relative:page" filled="f" stroked="f">
          <v:textbox inset="0,0,0,0">
            <w:txbxContent>
              <w:p w:rsidR="00BD6880" w:rsidRDefault="0049109F">
                <w:pPr>
                  <w:spacing w:line="145" w:lineRule="exact"/>
                  <w:ind w:left="20"/>
                  <w:rPr>
                    <w:rFonts w:ascii="Tahoma"/>
                    <w:sz w:val="13"/>
                  </w:rPr>
                </w:pPr>
                <w:r>
                  <w:rPr>
                    <w:rFonts w:ascii="Tahoma"/>
                    <w:w w:val="95"/>
                    <w:sz w:val="13"/>
                  </w:rPr>
                  <w:t>Rajneesh</w:t>
                </w:r>
                <w:r>
                  <w:rPr>
                    <w:rFonts w:ascii="Tahoma"/>
                    <w:spacing w:val="21"/>
                    <w:w w:val="95"/>
                    <w:sz w:val="13"/>
                  </w:rPr>
                  <w:t xml:space="preserve"> </w:t>
                </w:r>
                <w:r>
                  <w:rPr>
                    <w:rFonts w:ascii="Tahoma"/>
                    <w:w w:val="95"/>
                    <w:sz w:val="13"/>
                  </w:rPr>
                  <w:t>Narula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80" w:rsidRPr="003A0B46" w:rsidRDefault="00BD6880" w:rsidP="003A0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6880"/>
    <w:rsid w:val="003A0B46"/>
    <w:rsid w:val="0049109F"/>
    <w:rsid w:val="00BD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14"/>
      <w:outlineLvl w:val="0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52"/>
    </w:pPr>
    <w:rPr>
      <w:rFonts w:ascii="Tahoma" w:eastAsia="Tahoma" w:hAnsi="Tahoma" w:cs="Tahoma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  <w:ind w:left="374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3A0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B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0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4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14"/>
      <w:outlineLvl w:val="0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52"/>
    </w:pPr>
    <w:rPr>
      <w:rFonts w:ascii="Tahoma" w:eastAsia="Tahoma" w:hAnsi="Tahoma" w:cs="Tahoma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9" w:lineRule="exact"/>
      <w:ind w:left="374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3A0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B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0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bp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4661</Words>
  <Characters>26570</Characters>
  <Application>Microsoft Office Word</Application>
  <DocSecurity>0</DocSecurity>
  <Lines>221</Lines>
  <Paragraphs>62</Paragraphs>
  <ScaleCrop>false</ScaleCrop>
  <Company/>
  <LinksUpToDate>false</LinksUpToDate>
  <CharactersWithSpaces>31169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opportunities and challenges from the COVID-19 pandemic for economies with large informal sectors</dc:title>
  <dc:subject>Journal of International Business Policy, https://doi.org/10.1057/s42214-020-00059-5</dc:subject>
  <dc:creator>Rajneesh Narula </dc:creator>
  <cp:keywords>global value chains,informal economy,COVID-19</cp:keywords>
  <cp:lastModifiedBy>ht</cp:lastModifiedBy>
  <cp:revision>2</cp:revision>
  <dcterms:created xsi:type="dcterms:W3CDTF">2022-05-10T15:54:00Z</dcterms:created>
  <dcterms:modified xsi:type="dcterms:W3CDTF">2022-05-10T16:51:00Z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2022-05-10T00:00:00Z</vt:filetime>
  </property>
</Properties>
</file>