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C5" w:rsidRDefault="00C04E6F">
      <w:pPr>
        <w:spacing w:before="129" w:line="249" w:lineRule="auto"/>
        <w:ind w:left="2451" w:right="2469"/>
        <w:jc w:val="center"/>
        <w:rPr>
          <w:rFonts w:ascii="Arial"/>
          <w:b/>
          <w:sz w:val="29"/>
        </w:rPr>
      </w:pPr>
      <w:r>
        <w:rPr>
          <w:rFonts w:ascii="Arial"/>
          <w:b/>
          <w:color w:val="2F61A2"/>
          <w:sz w:val="29"/>
        </w:rPr>
        <w:t>Water footprint assessment for wastewater</w:t>
      </w:r>
      <w:r>
        <w:rPr>
          <w:rFonts w:ascii="Arial"/>
          <w:b/>
          <w:color w:val="2F61A2"/>
          <w:spacing w:val="1"/>
          <w:sz w:val="29"/>
        </w:rPr>
        <w:t xml:space="preserve"> </w:t>
      </w:r>
      <w:r>
        <w:rPr>
          <w:rFonts w:ascii="Arial"/>
          <w:b/>
          <w:color w:val="2F61A2"/>
          <w:sz w:val="29"/>
        </w:rPr>
        <w:t>treatment:</w:t>
      </w:r>
      <w:r>
        <w:rPr>
          <w:rFonts w:ascii="Arial"/>
          <w:b/>
          <w:color w:val="2F61A2"/>
          <w:spacing w:val="-14"/>
          <w:sz w:val="29"/>
        </w:rPr>
        <w:t xml:space="preserve"> </w:t>
      </w:r>
      <w:r>
        <w:rPr>
          <w:rFonts w:ascii="Arial"/>
          <w:b/>
          <w:color w:val="2F61A2"/>
          <w:sz w:val="29"/>
        </w:rPr>
        <w:t>method,</w:t>
      </w:r>
      <w:r>
        <w:rPr>
          <w:rFonts w:ascii="Arial"/>
          <w:b/>
          <w:color w:val="2F61A2"/>
          <w:spacing w:val="-14"/>
          <w:sz w:val="29"/>
        </w:rPr>
        <w:t xml:space="preserve"> </w:t>
      </w:r>
      <w:r>
        <w:rPr>
          <w:rFonts w:ascii="Arial"/>
          <w:b/>
          <w:color w:val="2F61A2"/>
          <w:sz w:val="29"/>
        </w:rPr>
        <w:t>indicator</w:t>
      </w:r>
      <w:r>
        <w:rPr>
          <w:rFonts w:ascii="Arial"/>
          <w:b/>
          <w:color w:val="2F61A2"/>
          <w:spacing w:val="-14"/>
          <w:sz w:val="29"/>
        </w:rPr>
        <w:t xml:space="preserve"> </w:t>
      </w:r>
      <w:r>
        <w:rPr>
          <w:rFonts w:ascii="Arial"/>
          <w:b/>
          <w:color w:val="2F61A2"/>
          <w:sz w:val="29"/>
        </w:rPr>
        <w:t>and</w:t>
      </w:r>
      <w:r>
        <w:rPr>
          <w:rFonts w:ascii="Arial"/>
          <w:b/>
          <w:color w:val="2F61A2"/>
          <w:spacing w:val="-14"/>
          <w:sz w:val="29"/>
        </w:rPr>
        <w:t xml:space="preserve"> </w:t>
      </w:r>
      <w:r>
        <w:rPr>
          <w:rFonts w:ascii="Arial"/>
          <w:b/>
          <w:color w:val="2F61A2"/>
          <w:sz w:val="29"/>
        </w:rPr>
        <w:t>application</w:t>
      </w:r>
    </w:p>
    <w:p w:rsidR="00AF53C5" w:rsidRDefault="00C04E6F">
      <w:pPr>
        <w:spacing w:before="45"/>
        <w:ind w:right="17"/>
        <w:jc w:val="center"/>
        <w:rPr>
          <w:rFonts w:ascii="Arial MT"/>
        </w:rPr>
      </w:pPr>
      <w:r>
        <w:rPr>
          <w:rFonts w:ascii="Arial MT"/>
        </w:rPr>
        <w:t>Ling Shao, and G.Q. Chen</w:t>
      </w:r>
    </w:p>
    <w:p w:rsidR="00AF53C5" w:rsidRDefault="00C04E6F">
      <w:pPr>
        <w:spacing w:before="94"/>
        <w:ind w:right="17"/>
        <w:jc w:val="center"/>
        <w:rPr>
          <w:rFonts w:ascii="Arial MT" w:hAnsi="Arial MT"/>
          <w:sz w:val="18"/>
        </w:rPr>
      </w:pPr>
      <w:r>
        <w:rPr>
          <w:rFonts w:ascii="Arial" w:hAnsi="Arial"/>
          <w:i/>
          <w:sz w:val="18"/>
        </w:rPr>
        <w:t>Environ.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Sci. Technol.</w:t>
      </w:r>
      <w:r>
        <w:rPr>
          <w:rFonts w:ascii="Arial MT" w:hAnsi="Arial MT"/>
          <w:sz w:val="18"/>
        </w:rPr>
        <w:t xml:space="preserve">, </w:t>
      </w:r>
      <w:r>
        <w:rPr>
          <w:rFonts w:ascii="Arial" w:hAnsi="Arial"/>
          <w:b/>
          <w:sz w:val="18"/>
        </w:rPr>
        <w:t>Just Accepted Manuscript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• DOI: 10.1021/es402013t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•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Publication Date (Web): 18 Jun 2013</w:t>
      </w:r>
    </w:p>
    <w:p w:rsidR="00AF53C5" w:rsidRDefault="00C04E6F">
      <w:pPr>
        <w:spacing w:before="89"/>
        <w:ind w:right="1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Downloaded from </w:t>
      </w:r>
      <w:hyperlink r:id="rId7">
        <w:r>
          <w:rPr>
            <w:rFonts w:ascii="Arial"/>
            <w:b/>
            <w:sz w:val="18"/>
          </w:rPr>
          <w:t>http://pubs.acs.org</w:t>
        </w:r>
      </w:hyperlink>
      <w:r>
        <w:rPr>
          <w:rFonts w:ascii="Arial"/>
          <w:b/>
          <w:sz w:val="18"/>
        </w:rPr>
        <w:t xml:space="preserve"> on June 19, 2013</w:t>
      </w: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spacing w:before="1"/>
        <w:rPr>
          <w:rFonts w:ascii="Arial"/>
          <w:b/>
          <w:sz w:val="23"/>
        </w:rPr>
      </w:pPr>
    </w:p>
    <w:p w:rsidR="00AF53C5" w:rsidRDefault="00C04E6F">
      <w:pPr>
        <w:ind w:left="820"/>
        <w:rPr>
          <w:rFonts w:ascii="Arial"/>
          <w:b/>
        </w:rPr>
      </w:pPr>
      <w:r>
        <w:rPr>
          <w:rFonts w:ascii="Arial"/>
          <w:b/>
          <w:color w:val="E11D25"/>
        </w:rPr>
        <w:t>Just Accepted</w:t>
      </w:r>
    </w:p>
    <w:p w:rsidR="00AF53C5" w:rsidRDefault="00C04E6F">
      <w:pPr>
        <w:pStyle w:val="BodyText"/>
        <w:spacing w:before="7"/>
        <w:rPr>
          <w:rFonts w:ascii="Arial"/>
          <w:b/>
          <w:sz w:val="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9" type="#_x0000_t202" style="position:absolute;margin-left:71.5pt;margin-top:8pt;width:469pt;height:167pt;z-index:-15728640;mso-wrap-distance-left:0;mso-wrap-distance-right:0;mso-position-horizontal-relative:page" filled="f" strokecolor="#e11d25" strokeweight="1pt">
            <v:textbox inset="0,0,0,0">
              <w:txbxContent>
                <w:p w:rsidR="00AF53C5" w:rsidRDefault="00C04E6F">
                  <w:pPr>
                    <w:spacing w:before="83" w:line="249" w:lineRule="auto"/>
                    <w:ind w:left="100" w:right="96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“Just Accepted” manuscripts have been peer-reviewed and accepted for publication. They are posted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online prior to technical editing, formatting for publication and author proofing. The American Chemical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Society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provides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“Just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Accepted”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as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free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service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research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community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expedite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dissemination of scientific material as soon as possible after acceptance. “Just Accepted” manuscripts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appear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in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full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in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PDF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accompanied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by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an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HTML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abstract.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“Just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Accepted”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manuscripts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have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been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fully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peer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</w:t>
                  </w:r>
                  <w:r>
                    <w:rPr>
                      <w:rFonts w:ascii="Arial MT" w:hAnsi="Arial MT"/>
                      <w:sz w:val="20"/>
                    </w:rPr>
                    <w:t>viewed,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but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should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not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be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considered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official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version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of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record.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They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accessible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to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all</w:t>
                  </w:r>
                  <w:r>
                    <w:rPr>
                      <w:rFonts w:ascii="Arial MT" w:hAnsi="Arial MT"/>
                      <w:spacing w:val="-5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readers and citable by the Digital Object Identifier (DOI®). “Just Accepted” is an optional service offered</w:t>
                  </w:r>
                  <w:r>
                    <w:rPr>
                      <w:rFonts w:ascii="Arial MT" w:hAnsi="Arial MT"/>
                      <w:spacing w:val="-5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to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authors.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Therefore,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“Just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Accepted”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Web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site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may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not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include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all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articles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that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will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be</w:t>
                  </w:r>
                  <w:r>
                    <w:rPr>
                      <w:rFonts w:ascii="Arial MT" w:hAns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published</w:t>
                  </w:r>
                  <w:r>
                    <w:rPr>
                      <w:rFonts w:ascii="Arial MT" w:hAnsi="Arial MT"/>
                      <w:spacing w:val="-5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in the journal. After a manuscript is technically edited and formatted, it will be removed from the “Just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Accepted” Web site and published as an ASAP article. Note that technical editing may introduce min</w:t>
                  </w:r>
                  <w:r>
                    <w:rPr>
                      <w:rFonts w:ascii="Arial MT" w:hAnsi="Arial MT"/>
                      <w:sz w:val="20"/>
                    </w:rPr>
                    <w:t>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changes</w:t>
                  </w:r>
                  <w:r>
                    <w:rPr>
                      <w:rFonts w:ascii="Arial MT" w:hAnsi="Arial MT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to</w:t>
                  </w:r>
                  <w:r>
                    <w:rPr>
                      <w:rFonts w:ascii="Arial MT" w:hAnsi="Arial MT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</w:t>
                  </w:r>
                  <w:r>
                    <w:rPr>
                      <w:rFonts w:ascii="Arial MT" w:hAnsi="Arial MT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manuscript</w:t>
                  </w:r>
                  <w:r>
                    <w:rPr>
                      <w:rFonts w:ascii="Arial MT" w:hAnsi="Arial MT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text</w:t>
                  </w:r>
                  <w:r>
                    <w:rPr>
                      <w:rFonts w:ascii="Arial MT" w:hAnsi="Arial MT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and/or</w:t>
                  </w:r>
                  <w:r>
                    <w:rPr>
                      <w:rFonts w:ascii="Arial MT" w:hAnsi="Arial MT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graphics</w:t>
                  </w:r>
                  <w:r>
                    <w:rPr>
                      <w:rFonts w:ascii="Arial MT" w:hAnsi="Arial MT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which</w:t>
                  </w:r>
                  <w:r>
                    <w:rPr>
                      <w:rFonts w:ascii="Arial MT" w:hAnsi="Arial MT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could</w:t>
                  </w:r>
                  <w:r>
                    <w:rPr>
                      <w:rFonts w:ascii="Arial MT" w:hAnsi="Arial MT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affect</w:t>
                  </w:r>
                  <w:r>
                    <w:rPr>
                      <w:rFonts w:ascii="Arial MT" w:hAnsi="Arial MT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content,</w:t>
                  </w:r>
                  <w:r>
                    <w:rPr>
                      <w:rFonts w:ascii="Arial MT" w:hAnsi="Arial MT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and</w:t>
                  </w:r>
                  <w:r>
                    <w:rPr>
                      <w:rFonts w:ascii="Arial MT" w:hAnsi="Arial MT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all</w:t>
                  </w:r>
                  <w:r>
                    <w:rPr>
                      <w:rFonts w:ascii="Arial MT" w:hAnsi="Arial MT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legal</w:t>
                  </w:r>
                  <w:r>
                    <w:rPr>
                      <w:rFonts w:ascii="Arial MT" w:hAnsi="Arial MT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disclaimers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and</w:t>
                  </w:r>
                  <w:r>
                    <w:rPr>
                      <w:rFonts w:ascii="Arial MT" w:hAnsi="Arial MT"/>
                      <w:spacing w:val="3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ethical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guidelines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that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apply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to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journal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pertain.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ACS</w:t>
                  </w:r>
                  <w:r>
                    <w:rPr>
                      <w:rFonts w:ascii="Arial MT" w:hAnsi="Arial MT"/>
                      <w:spacing w:val="3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cannot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be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held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responsible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</w:t>
                  </w:r>
                  <w:r>
                    <w:rPr>
                      <w:rFonts w:ascii="Arial MT" w:hAnsi="Arial MT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errors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or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consequences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arising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from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use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of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information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contained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in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these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“Just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Accepted”</w:t>
                  </w:r>
                  <w:r>
                    <w:rPr>
                      <w:rFonts w:ascii="Arial MT" w:hAns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manuscripts.</w:t>
                  </w:r>
                </w:p>
              </w:txbxContent>
            </v:textbox>
            <w10:wrap type="topAndBottom" anchorx="page"/>
          </v:shape>
        </w:pict>
      </w: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pStyle w:val="BodyText"/>
        <w:rPr>
          <w:rFonts w:ascii="Arial"/>
          <w:b/>
          <w:sz w:val="20"/>
        </w:rPr>
      </w:pPr>
    </w:p>
    <w:p w:rsidR="00AF53C5" w:rsidRDefault="00AF53C5">
      <w:pPr>
        <w:spacing w:line="249" w:lineRule="auto"/>
        <w:rPr>
          <w:rFonts w:ascii="Arial MT" w:hAnsi="Arial MT"/>
          <w:sz w:val="14"/>
        </w:rPr>
        <w:sectPr w:rsidR="00AF53C5" w:rsidSect="00A80B64">
          <w:footerReference w:type="even" r:id="rId8"/>
          <w:type w:val="continuous"/>
          <w:pgSz w:w="12240" w:h="15840"/>
          <w:pgMar w:top="740" w:right="600" w:bottom="0" w:left="620" w:header="720" w:footer="0" w:gutter="0"/>
          <w:pgNumType w:start="0"/>
          <w:cols w:space="720"/>
        </w:sectPr>
      </w:pPr>
    </w:p>
    <w:p w:rsidR="00AF53C5" w:rsidRDefault="00AF53C5">
      <w:pPr>
        <w:pStyle w:val="BodyText"/>
        <w:rPr>
          <w:rFonts w:ascii="Arial MT"/>
          <w:sz w:val="20"/>
        </w:rPr>
      </w:pPr>
    </w:p>
    <w:p w:rsidR="00AF53C5" w:rsidRDefault="00AF53C5">
      <w:pPr>
        <w:pStyle w:val="BodyText"/>
        <w:rPr>
          <w:rFonts w:ascii="Arial MT"/>
          <w:sz w:val="20"/>
        </w:rPr>
      </w:pPr>
    </w:p>
    <w:p w:rsidR="00AF53C5" w:rsidRDefault="00AF53C5">
      <w:pPr>
        <w:pStyle w:val="BodyText"/>
        <w:rPr>
          <w:rFonts w:ascii="Arial MT"/>
          <w:sz w:val="20"/>
        </w:rPr>
      </w:pPr>
    </w:p>
    <w:p w:rsidR="00AF53C5" w:rsidRDefault="00AF53C5">
      <w:pPr>
        <w:pStyle w:val="BodyText"/>
        <w:rPr>
          <w:rFonts w:ascii="Arial MT"/>
          <w:sz w:val="20"/>
        </w:rPr>
      </w:pPr>
    </w:p>
    <w:p w:rsidR="00AF53C5" w:rsidRDefault="00AF53C5">
      <w:pPr>
        <w:pStyle w:val="BodyText"/>
        <w:rPr>
          <w:rFonts w:ascii="Arial MT"/>
          <w:sz w:val="20"/>
        </w:rPr>
      </w:pPr>
    </w:p>
    <w:p w:rsidR="00AF53C5" w:rsidRDefault="00AF53C5">
      <w:pPr>
        <w:pStyle w:val="BodyText"/>
        <w:spacing w:before="8"/>
        <w:rPr>
          <w:rFonts w:ascii="Arial MT"/>
          <w:sz w:val="22"/>
        </w:rPr>
      </w:pPr>
    </w:p>
    <w:p w:rsidR="00AF53C5" w:rsidRDefault="00C04E6F">
      <w:pPr>
        <w:pStyle w:val="Title"/>
        <w:spacing w:line="309" w:lineRule="auto"/>
      </w:pPr>
      <w:r>
        <w:t>Water footprint assessment for wastewater</w:t>
      </w:r>
      <w:r>
        <w:rPr>
          <w:spacing w:val="1"/>
        </w:rPr>
        <w:t xml:space="preserve"> </w:t>
      </w:r>
      <w:r>
        <w:t>treatment:</w:t>
      </w:r>
      <w:r>
        <w:rPr>
          <w:spacing w:val="-4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indicator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</w:p>
    <w:p w:rsidR="00AF53C5" w:rsidRDefault="00AF53C5">
      <w:pPr>
        <w:pStyle w:val="BodyText"/>
        <w:spacing w:before="1"/>
        <w:rPr>
          <w:sz w:val="41"/>
        </w:rPr>
      </w:pPr>
    </w:p>
    <w:p w:rsidR="00AF53C5" w:rsidRDefault="00C04E6F">
      <w:pPr>
        <w:spacing w:before="1"/>
        <w:ind w:left="1179"/>
        <w:rPr>
          <w:i/>
          <w:sz w:val="24"/>
        </w:rPr>
      </w:pPr>
      <w:r>
        <w:rPr>
          <w:i/>
          <w:sz w:val="24"/>
        </w:rPr>
        <w:t>Ling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Shao,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G.Q.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Chen*</w:t>
      </w:r>
    </w:p>
    <w:p w:rsidR="00AF53C5" w:rsidRDefault="00AF53C5">
      <w:pPr>
        <w:pStyle w:val="BodyText"/>
        <w:spacing w:before="7"/>
        <w:rPr>
          <w:i/>
          <w:sz w:val="25"/>
        </w:rPr>
      </w:pPr>
    </w:p>
    <w:p w:rsidR="00AF53C5" w:rsidRDefault="00C04E6F">
      <w:pPr>
        <w:pStyle w:val="BodyText"/>
        <w:spacing w:line="424" w:lineRule="auto"/>
        <w:ind w:left="1180" w:right="1225"/>
      </w:pPr>
      <w:r>
        <w:t>State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Turbulence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  <w:r>
        <w:rPr>
          <w:spacing w:val="-57"/>
        </w:rPr>
        <w:t xml:space="preserve"> </w:t>
      </w:r>
      <w:r>
        <w:t>Peking</w:t>
      </w:r>
      <w:r>
        <w:rPr>
          <w:spacing w:val="-4"/>
        </w:rPr>
        <w:t xml:space="preserve"> </w:t>
      </w:r>
      <w:r>
        <w:t>University,</w:t>
      </w:r>
      <w:r>
        <w:rPr>
          <w:spacing w:val="2"/>
        </w:rPr>
        <w:t xml:space="preserve"> </w:t>
      </w:r>
      <w:r>
        <w:t>Beijing</w:t>
      </w:r>
      <w:r>
        <w:rPr>
          <w:spacing w:val="-3"/>
        </w:rPr>
        <w:t xml:space="preserve"> </w:t>
      </w:r>
      <w:r>
        <w:t>100871, China</w:t>
      </w:r>
    </w:p>
    <w:p w:rsidR="00AF53C5" w:rsidRDefault="00AF53C5">
      <w:pPr>
        <w:pStyle w:val="BodyText"/>
        <w:rPr>
          <w:sz w:val="26"/>
        </w:rPr>
      </w:pPr>
    </w:p>
    <w:p w:rsidR="00AF53C5" w:rsidRDefault="00AF53C5">
      <w:pPr>
        <w:pStyle w:val="BodyText"/>
        <w:spacing w:before="3"/>
        <w:rPr>
          <w:sz w:val="38"/>
        </w:rPr>
      </w:pPr>
    </w:p>
    <w:p w:rsidR="00AF53C5" w:rsidRDefault="00C04E6F">
      <w:pPr>
        <w:pStyle w:val="Heading2"/>
        <w:ind w:left="1180"/>
      </w:pPr>
      <w:r>
        <w:t>ABSTRACT</w:t>
      </w:r>
    </w:p>
    <w:p w:rsidR="00AF53C5" w:rsidRDefault="00AF53C5">
      <w:pPr>
        <w:pStyle w:val="BodyText"/>
        <w:spacing w:before="4"/>
        <w:rPr>
          <w:b/>
          <w:sz w:val="32"/>
        </w:rPr>
      </w:pPr>
    </w:p>
    <w:p w:rsidR="00AF53C5" w:rsidRDefault="00C04E6F">
      <w:pPr>
        <w:pStyle w:val="BodyText"/>
        <w:spacing w:line="566" w:lineRule="auto"/>
        <w:ind w:left="1180" w:right="1225" w:firstLine="240"/>
      </w:pPr>
      <w:r>
        <w:t>The water footprint in terms of the sum of both direct and indirect water cost of</w:t>
      </w:r>
      <w:r>
        <w:rPr>
          <w:spacing w:val="1"/>
        </w:rPr>
        <w:t xml:space="preserve"> </w:t>
      </w:r>
      <w:r>
        <w:t>wastewater treatment is accounted for the first time in this paper. Based on the hybrid</w:t>
      </w:r>
      <w:r>
        <w:rPr>
          <w:spacing w:val="1"/>
        </w:rPr>
        <w:t xml:space="preserve"> </w:t>
      </w:r>
      <w:r>
        <w:t>method as a combination of process analysis and input-output analysis, a detailed water</w:t>
      </w:r>
      <w:r>
        <w:rPr>
          <w:spacing w:val="1"/>
        </w:rPr>
        <w:t xml:space="preserve"> </w:t>
      </w:r>
      <w:r>
        <w:t>footprint accounting procedure is provided to cover the supply chain of a wastewater</w:t>
      </w:r>
      <w:r>
        <w:rPr>
          <w:spacing w:val="1"/>
        </w:rPr>
        <w:t xml:space="preserve"> </w:t>
      </w:r>
      <w:r>
        <w:rPr>
          <w:spacing w:val="-1"/>
        </w:rPr>
        <w:t xml:space="preserve">treatment plant. A set of indices </w:t>
      </w:r>
      <w:r>
        <w:t>intending to reveal the efficiency as well as ren</w:t>
      </w:r>
      <w:r>
        <w:t>ewability</w:t>
      </w:r>
      <w:r>
        <w:rPr>
          <w:spacing w:val="1"/>
        </w:rPr>
        <w:t xml:space="preserve"> </w:t>
      </w:r>
      <w:r>
        <w:t>of wastewater treatment systems are devised as parallels of corresponding indicators in</w:t>
      </w:r>
      <w:r>
        <w:rPr>
          <w:spacing w:val="1"/>
        </w:rPr>
        <w:t xml:space="preserve"> </w:t>
      </w:r>
      <w:r>
        <w:t>net energy analysis for energy supply systems. A case study is carried out for the Beijing</w:t>
      </w:r>
      <w:r>
        <w:rPr>
          <w:spacing w:val="1"/>
        </w:rPr>
        <w:t xml:space="preserve"> </w:t>
      </w:r>
      <w:r>
        <w:t>Space City wastewater treatment plant as a landmark project. The hi</w:t>
      </w:r>
      <w:r>
        <w:t>gh WROI (water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investment)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WIWP</w:t>
      </w:r>
      <w:r>
        <w:rPr>
          <w:spacing w:val="-11"/>
        </w:rPr>
        <w:t xml:space="preserve"> </w:t>
      </w:r>
      <w:r>
        <w:t>(water</w:t>
      </w:r>
      <w:r>
        <w:rPr>
          <w:spacing w:val="-3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purified)</w:t>
      </w:r>
      <w:r>
        <w:rPr>
          <w:spacing w:val="-1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efficiency and renewability of the case system, illustrating the fundamental function of</w:t>
      </w:r>
      <w:r>
        <w:rPr>
          <w:spacing w:val="1"/>
        </w:rPr>
        <w:t xml:space="preserve"> </w:t>
      </w:r>
      <w:r>
        <w:t>wastewater treatment for wastewater reuse. The increasing of the wastewater and sludge</w:t>
      </w:r>
      <w:r>
        <w:rPr>
          <w:spacing w:val="1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footprint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</w:p>
    <w:p w:rsidR="00AF53C5" w:rsidRDefault="00AF53C5">
      <w:pPr>
        <w:spacing w:line="566" w:lineRule="auto"/>
        <w:sectPr w:rsidR="00AF53C5" w:rsidSect="00A80B64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740" w:right="600" w:bottom="820" w:left="620" w:header="203" w:footer="621" w:gutter="0"/>
          <w:pgNumType w:start="1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3"/>
        <w:rPr>
          <w:sz w:val="29"/>
        </w:rPr>
      </w:pPr>
    </w:p>
    <w:p w:rsidR="00AF53C5" w:rsidRDefault="00C04E6F">
      <w:pPr>
        <w:pStyle w:val="BodyText"/>
        <w:spacing w:before="90"/>
        <w:ind w:left="1180"/>
      </w:pP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wastewater</w:t>
      </w:r>
      <w:r>
        <w:rPr>
          <w:spacing w:val="-4"/>
        </w:rPr>
        <w:t xml:space="preserve"> </w:t>
      </w:r>
      <w:r>
        <w:t>treatment.</w:t>
      </w: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C04E6F">
      <w:pPr>
        <w:pStyle w:val="BodyText"/>
        <w:spacing w:before="2"/>
        <w:rPr>
          <w:sz w:val="20"/>
        </w:rPr>
      </w:pPr>
      <w:r>
        <w:pict>
          <v:group id="_x0000_s1159" style="position:absolute;margin-left:181.05pt;margin-top:13.6pt;width:250.05pt;height:153.2pt;z-index:-15727104;mso-wrap-distance-left:0;mso-wrap-distance-right:0;mso-position-horizontal-relative:page" coordorigin="3621,272" coordsize="5001,30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7" type="#_x0000_t75" style="position:absolute;left:3648;top:299;width:4973;height:2991">
              <v:imagedata r:id="rId13" o:title=""/>
            </v:shape>
            <v:rect id="_x0000_s1206" style="position:absolute;left:3643;top:294;width:4925;height:2943" stroked="f"/>
            <v:rect id="_x0000_s1205" style="position:absolute;left:3643;top:294;width:4925;height:2943" filled="f" strokecolor="#3232ff" strokeweight=".79286mm"/>
            <v:shape id="_x0000_s1204" type="#_x0000_t75" style="position:absolute;left:4773;top:868;width:780;height:406">
              <v:imagedata r:id="rId14" o:title=""/>
            </v:shape>
            <v:rect id="_x0000_s1203" style="position:absolute;left:4773;top:868;width:780;height:406" filled="f" strokecolor="#3f3f3f" strokeweight=".35239mm"/>
            <v:shape id="_x0000_s1202" type="#_x0000_t75" style="position:absolute;left:4872;top:909;width:596;height:332">
              <v:imagedata r:id="rId15" o:title=""/>
            </v:shape>
            <v:shape id="_x0000_s1201" type="#_x0000_t75" style="position:absolute;left:4956;top:1101;width:423;height:425">
              <v:imagedata r:id="rId16" o:title=""/>
            </v:shape>
            <v:line id="_x0000_s1200" style="position:absolute" from="4594,1048" to="4774,1048" strokecolor="#3f3f3f" strokeweight=".35239mm"/>
            <v:shape id="_x0000_s1199" type="#_x0000_t75" style="position:absolute;left:3830;top:405;width:764;height:1287">
              <v:imagedata r:id="rId17" o:title=""/>
            </v:shape>
            <v:rect id="_x0000_s1198" style="position:absolute;left:3830;top:405;width:764;height:1287" filled="f" strokecolor="#3f3f3f" strokeweight=".35239mm"/>
            <v:shape id="_x0000_s1197" type="#_x0000_t75" style="position:absolute;left:4051;top:522;width:77;height:332">
              <v:imagedata r:id="rId18" o:title=""/>
            </v:shape>
            <v:shape id="_x0000_s1196" type="#_x0000_t75" style="position:absolute;left:4137;top:525;width:231;height:324">
              <v:imagedata r:id="rId19" o:title=""/>
            </v:shape>
            <v:shape id="_x0000_s1195" type="#_x0000_t75" style="position:absolute;left:3950;top:714;width:538;height:332">
              <v:imagedata r:id="rId20" o:title=""/>
            </v:shape>
            <v:shape id="_x0000_s1194" type="#_x0000_t75" style="position:absolute;left:4060;top:906;width:308;height:425">
              <v:imagedata r:id="rId21" o:title=""/>
            </v:shape>
            <v:shape id="_x0000_s1193" type="#_x0000_t75" style="position:absolute;left:3938;top:1098;width:192;height:332">
              <v:imagedata r:id="rId22" o:title=""/>
            </v:shape>
            <v:shape id="_x0000_s1192" type="#_x0000_t75" style="position:absolute;left:4130;top:1108;width:365;height:303">
              <v:imagedata r:id="rId23" o:title=""/>
            </v:shape>
            <v:shape id="_x0000_s1191" type="#_x0000_t75" style="position:absolute;left:3859;top:1288;width:711;height:425">
              <v:imagedata r:id="rId24" o:title=""/>
            </v:shape>
            <v:shape id="_x0000_s1190" type="#_x0000_t75" style="position:absolute;left:4792;top:2639;width:772;height:500">
              <v:imagedata r:id="rId25" o:title=""/>
            </v:shape>
            <v:shape id="_x0000_s1189" type="#_x0000_t75" style="position:absolute;left:4970;top:2910;width:423;height:425">
              <v:imagedata r:id="rId16" o:title=""/>
            </v:shape>
            <v:shape id="_x0000_s1188" type="#_x0000_t75" style="position:absolute;left:4763;top:1936;width:800;height:486">
              <v:imagedata r:id="rId26" o:title=""/>
            </v:shape>
            <v:shape id="_x0000_s1187" type="#_x0000_t75" style="position:absolute;left:4956;top:2186;width:423;height:425">
              <v:imagedata r:id="rId16" o:title=""/>
            </v:shape>
            <v:line id="_x0000_s1186" style="position:absolute" from="4594,2155" to="4774,2155" strokecolor="#3f3f3f" strokeweight=".35239mm"/>
            <v:shape id="_x0000_s1185" type="#_x0000_t75" style="position:absolute;left:3830;top:1842;width:764;height:612">
              <v:imagedata r:id="rId27" o:title=""/>
            </v:shape>
            <v:rect id="_x0000_s1184" style="position:absolute;left:3830;top:1842;width:764;height:612" filled="f" strokecolor="#3f3f3f" strokeweight=".35239mm"/>
            <v:shape id="_x0000_s1183" type="#_x0000_t75" style="position:absolute;left:3861;top:1965;width:711;height:324">
              <v:imagedata r:id="rId28" o:title=""/>
            </v:shape>
            <v:shape id="_x0000_s1182" type="#_x0000_t75" style="position:absolute;left:4003;top:2157;width:423;height:324">
              <v:imagedata r:id="rId29" o:title=""/>
            </v:shape>
            <v:shape id="_x0000_s1181" type="#_x0000_t75" style="position:absolute;left:6751;top:2426;width:1035;height:372">
              <v:imagedata r:id="rId30" o:title=""/>
            </v:shape>
            <v:rect id="_x0000_s1180" style="position:absolute;left:6751;top:2426;width:1035;height:372" filled="f" strokecolor="#3f3f3f" strokeweight=".35239mm"/>
            <v:shape id="_x0000_s1179" type="#_x0000_t75" style="position:absolute;left:7051;top:2457;width:442;height:324">
              <v:imagedata r:id="rId31" o:title=""/>
            </v:shape>
            <v:shape id="_x0000_s1178" type="#_x0000_t75" style="position:absolute;left:6972;top:2644;width:615;height:425">
              <v:imagedata r:id="rId32" o:title=""/>
            </v:shape>
            <v:shape id="_x0000_s1177" style="position:absolute;left:5553;top:1079;width:269;height:1796" coordorigin="5554,1080" coordsize="269,1796" path="m5554,1080r268,l5822,2875r-268,e" filled="f" strokecolor="#3f3f3f" strokeweight=".35239mm">
              <v:path arrowok="t"/>
            </v:shape>
            <v:shape id="_x0000_s1176" type="#_x0000_t75" style="position:absolute;left:6091;top:1394;width:1066;height:404">
              <v:imagedata r:id="rId33" o:title=""/>
            </v:shape>
            <v:rect id="_x0000_s1175" style="position:absolute;left:6091;top:1394;width:1066;height:404" filled="f" strokecolor="#3f3f3f" strokeweight=".35239mm"/>
            <v:shape id="_x0000_s1174" type="#_x0000_t75" style="position:absolute;left:6403;top:1437;width:442;height:418">
              <v:imagedata r:id="rId34" o:title=""/>
            </v:shape>
            <v:shape id="_x0000_s1173" type="#_x0000_t75" style="position:absolute;left:6316;top:1624;width:653;height:425">
              <v:imagedata r:id="rId35" o:title=""/>
            </v:shape>
            <v:shape id="_x0000_s1172" type="#_x0000_t75" style="position:absolute;left:7351;top:1394;width:1064;height:404">
              <v:imagedata r:id="rId36" o:title=""/>
            </v:shape>
            <v:rect id="_x0000_s1171" style="position:absolute;left:7351;top:1394;width:1064;height:404" filled="f" strokecolor="#3f3f3f" strokeweight=".35239mm"/>
            <v:shape id="_x0000_s1170" type="#_x0000_t75" style="position:absolute;left:7536;top:1434;width:711;height:332">
              <v:imagedata r:id="rId37" o:title=""/>
            </v:shape>
            <v:shape id="_x0000_s1169" type="#_x0000_t75" style="position:absolute;left:7365;top:1626;width:1037;height:324">
              <v:imagedata r:id="rId38" o:title=""/>
            </v:shape>
            <v:shape id="_x0000_s1168" style="position:absolute;left:5836;top:1588;width:2052;height:838" coordorigin="5837,1588" coordsize="2052,838" o:spt="100" adj="0,,0" path="m7277,2275r,-135l7889,2140r,-343m7277,2140r-660,l6617,1797t660,343l7277,2426m5837,1588r165,e" filled="f" strokecolor="#3f3f3f" strokeweight=".35239mm">
              <v:stroke joinstyle="round"/>
              <v:formulas/>
              <v:path arrowok="t" o:connecttype="segments"/>
            </v:shape>
            <v:shape id="_x0000_s1167" style="position:absolute;left:5988;top:1542;width:104;height:106" coordorigin="5988,1543" coordsize="104,106" path="m5988,1543r,105l6091,1588r-103,-45xe" fillcolor="#3f3f3f" stroked="f">
              <v:path arrowok="t"/>
            </v:shape>
            <v:line id="_x0000_s1166" style="position:absolute" from="4622,2858" to="4802,2858" strokecolor="#3f3f3f" strokeweight=".35239mm"/>
            <v:shape id="_x0000_s1165" type="#_x0000_t75" style="position:absolute;left:3830;top:2694;width:792;height:315">
              <v:imagedata r:id="rId39" o:title=""/>
            </v:shape>
            <v:rect id="_x0000_s1164" style="position:absolute;left:3830;top:2694;width:792;height:315" filled="f" strokecolor="#3f3f3f" strokeweight=".35239mm"/>
            <v:shape id="_x0000_s1163" type="#_x0000_t75" style="position:absolute;left:3873;top:2812;width:711;height:418">
              <v:imagedata r:id="rId40" o:title=""/>
            </v:shape>
            <v:line id="_x0000_s1162" style="position:absolute" from="5554,2155" to="5822,2155" strokecolor="#3f3f3f" strokeweight=".35239mm"/>
            <v:line id="_x0000_s1161" style="position:absolute" from="7267,2320" to="7287,2320" strokecolor="#3f3f3f" strokeweight="1.44pt"/>
            <v:shape id="_x0000_s1160" style="position:absolute;left:7216;top:2320;width:118;height:120" coordorigin="7217,2320" coordsize="118,120" path="m7334,2320r-117,l7277,2440r57,-120xe" fillcolor="#3f3f3f" stroked="f">
              <v:path arrowok="t"/>
            </v:shape>
            <w10:wrap type="topAndBottom" anchorx="page"/>
          </v:group>
        </w:pict>
      </w:r>
    </w:p>
    <w:p w:rsidR="00AF53C5" w:rsidRDefault="00AF53C5">
      <w:pPr>
        <w:pStyle w:val="BodyText"/>
        <w:rPr>
          <w:sz w:val="7"/>
        </w:rPr>
      </w:pPr>
    </w:p>
    <w:p w:rsidR="00AF53C5" w:rsidRDefault="00C04E6F">
      <w:pPr>
        <w:spacing w:before="93"/>
        <w:ind w:right="17"/>
        <w:jc w:val="center"/>
        <w:rPr>
          <w:b/>
          <w:sz w:val="21"/>
        </w:rPr>
      </w:pPr>
      <w:r>
        <w:rPr>
          <w:b/>
          <w:sz w:val="21"/>
        </w:rPr>
        <w:t>TOC/Abstract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art</w:t>
      </w:r>
    </w:p>
    <w:p w:rsidR="00AF53C5" w:rsidRDefault="00AF53C5">
      <w:pPr>
        <w:pStyle w:val="BodyText"/>
        <w:rPr>
          <w:b/>
          <w:sz w:val="20"/>
        </w:rPr>
      </w:pPr>
    </w:p>
    <w:p w:rsidR="00AF53C5" w:rsidRDefault="00AF53C5">
      <w:pPr>
        <w:pStyle w:val="BodyText"/>
        <w:rPr>
          <w:b/>
          <w:sz w:val="20"/>
        </w:rPr>
      </w:pPr>
    </w:p>
    <w:p w:rsidR="00AF53C5" w:rsidRDefault="00AF53C5">
      <w:pPr>
        <w:pStyle w:val="BodyText"/>
        <w:rPr>
          <w:b/>
          <w:sz w:val="20"/>
        </w:rPr>
      </w:pPr>
    </w:p>
    <w:p w:rsidR="00AF53C5" w:rsidRDefault="00C04E6F">
      <w:pPr>
        <w:pStyle w:val="Heading1"/>
        <w:numPr>
          <w:ilvl w:val="0"/>
          <w:numId w:val="2"/>
        </w:numPr>
        <w:tabs>
          <w:tab w:val="left" w:pos="1599"/>
          <w:tab w:val="left" w:pos="1600"/>
        </w:tabs>
        <w:spacing w:before="251"/>
      </w:pPr>
      <w:r>
        <w:t>INTRODUCTION</w:t>
      </w:r>
    </w:p>
    <w:p w:rsidR="00AF53C5" w:rsidRDefault="00AF53C5">
      <w:pPr>
        <w:pStyle w:val="BodyText"/>
        <w:spacing w:before="4"/>
        <w:rPr>
          <w:b/>
          <w:sz w:val="30"/>
        </w:rPr>
      </w:pPr>
    </w:p>
    <w:p w:rsidR="00AF53C5" w:rsidRDefault="00C04E6F">
      <w:pPr>
        <w:pStyle w:val="BodyText"/>
        <w:spacing w:line="566" w:lineRule="auto"/>
        <w:ind w:left="1179" w:right="1225" w:firstLine="480"/>
      </w:pPr>
      <w:r>
        <w:t>Water footprint, also regarded as virtual water or embodied water, is defined as the</w:t>
      </w:r>
      <w:r>
        <w:rPr>
          <w:spacing w:val="1"/>
        </w:rPr>
        <w:t xml:space="preserve"> </w:t>
      </w:r>
      <w:r>
        <w:t>volume of total freshwater directly and indirectly required to produce a commodity or</w:t>
      </w:r>
      <w:r>
        <w:rPr>
          <w:spacing w:val="1"/>
        </w:rPr>
        <w:t xml:space="preserve"> </w:t>
      </w:r>
      <w:r>
        <w:t>service.</w:t>
      </w:r>
      <w:r>
        <w:rPr>
          <w:vertAlign w:val="superscript"/>
        </w:rPr>
        <w:t>1</w:t>
      </w:r>
      <w:r>
        <w:t xml:space="preserve"> Given the rapidly growing water consumption and water resources scarcity,</w:t>
      </w:r>
      <w:r>
        <w:rPr>
          <w:spacing w:val="1"/>
        </w:rPr>
        <w:t xml:space="preserve"> </w:t>
      </w:r>
      <w:r>
        <w:t>abundant studies on water footprint accounting have been carried out.</w:t>
      </w:r>
      <w:r>
        <w:rPr>
          <w:vertAlign w:val="superscript"/>
        </w:rPr>
        <w:t>2-8</w:t>
      </w:r>
      <w:r>
        <w:t xml:space="preserve"> Wastewater</w:t>
      </w:r>
      <w:r>
        <w:rPr>
          <w:spacing w:val="1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plays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vital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purify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wastewater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discharge</w:t>
      </w:r>
      <w:r>
        <w:rPr>
          <w:spacing w:val="-57"/>
        </w:rPr>
        <w:t xml:space="preserve"> </w:t>
      </w:r>
      <w:r>
        <w:t>ready-for-reuse water to human society. Due to its significant ecological implication in</w:t>
      </w:r>
      <w:r>
        <w:rPr>
          <w:spacing w:val="1"/>
        </w:rPr>
        <w:t xml:space="preserve"> </w:t>
      </w:r>
      <w:r>
        <w:t>water reuse, the resource uses and environmental emissions of wastewater treatment are</w:t>
      </w:r>
      <w:r>
        <w:rPr>
          <w:spacing w:val="1"/>
        </w:rPr>
        <w:t xml:space="preserve"> </w:t>
      </w:r>
      <w:r>
        <w:t>quantified in different categories, such as greenhouse gas emission, energy cons</w:t>
      </w:r>
      <w:r>
        <w:t>umption</w:t>
      </w:r>
      <w:r>
        <w:rPr>
          <w:spacing w:val="1"/>
        </w:rPr>
        <w:t xml:space="preserve"> </w:t>
      </w:r>
      <w:r>
        <w:t>and land use.</w:t>
      </w:r>
      <w:r>
        <w:rPr>
          <w:vertAlign w:val="superscript"/>
        </w:rPr>
        <w:t>9-11</w:t>
      </w:r>
      <w:r>
        <w:t xml:space="preserve"> However, no study on assessing the water footprint as an important</w:t>
      </w:r>
      <w:r>
        <w:rPr>
          <w:spacing w:val="1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wastewater</w:t>
      </w:r>
      <w:r>
        <w:rPr>
          <w:spacing w:val="-2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reported</w:t>
      </w:r>
      <w:r>
        <w:rPr>
          <w:spacing w:val="3"/>
        </w:rPr>
        <w:t xml:space="preserve"> </w:t>
      </w:r>
      <w:r>
        <w:t>yet.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3"/>
        <w:rPr>
          <w:sz w:val="29"/>
        </w:rPr>
      </w:pPr>
    </w:p>
    <w:p w:rsidR="00AF53C5" w:rsidRDefault="00C04E6F">
      <w:pPr>
        <w:pStyle w:val="BodyText"/>
        <w:spacing w:before="90" w:line="566" w:lineRule="auto"/>
        <w:ind w:left="1179" w:right="1226"/>
      </w:pPr>
      <w:r>
        <w:t>studies, the input-output analysis, as a top-down method compa</w:t>
      </w:r>
      <w:r>
        <w:t>ring to the process</w:t>
      </w:r>
      <w:r>
        <w:rPr>
          <w:spacing w:val="1"/>
        </w:rPr>
        <w:t xml:space="preserve"> </w:t>
      </w:r>
      <w:r>
        <w:t>analysis, has been relied on to calculate the average water footprint of the water industry</w:t>
      </w:r>
      <w:r>
        <w:rPr>
          <w:spacing w:val="1"/>
        </w:rPr>
        <w:t xml:space="preserve"> </w:t>
      </w:r>
      <w:r>
        <w:rPr>
          <w:spacing w:val="-1"/>
        </w:rPr>
        <w:t>within a nation or region.</w:t>
      </w:r>
      <w:r>
        <w:rPr>
          <w:spacing w:val="-1"/>
          <w:vertAlign w:val="superscript"/>
        </w:rPr>
        <w:t>8,</w:t>
      </w:r>
      <w:r>
        <w:rPr>
          <w:spacing w:val="-1"/>
        </w:rPr>
        <w:t xml:space="preserve"> </w:t>
      </w:r>
      <w:r>
        <w:rPr>
          <w:spacing w:val="-1"/>
          <w:vertAlign w:val="superscript"/>
        </w:rPr>
        <w:t>12</w:t>
      </w:r>
      <w:r>
        <w:rPr>
          <w:spacing w:val="-1"/>
        </w:rPr>
        <w:t xml:space="preserve"> These </w:t>
      </w:r>
      <w:r>
        <w:t>studies are considered meaningful and helpful to</w:t>
      </w:r>
      <w:r>
        <w:rPr>
          <w:spacing w:val="1"/>
        </w:rPr>
        <w:t xml:space="preserve"> </w:t>
      </w:r>
      <w:r>
        <w:t>guide the policy making on industry level. Subjected to the aggregation level of statistic</w:t>
      </w:r>
      <w:r>
        <w:rPr>
          <w:spacing w:val="1"/>
        </w:rPr>
        <w:t xml:space="preserve"> </w:t>
      </w:r>
      <w:r>
        <w:t>data, however, most of input-output analyses can only give an average sector resolution</w:t>
      </w:r>
      <w:r>
        <w:rPr>
          <w:spacing w:val="1"/>
        </w:rPr>
        <w:t xml:space="preserve"> </w:t>
      </w:r>
      <w:r>
        <w:t>and usually do not allow for detailed discussions of a specific product, espe</w:t>
      </w:r>
      <w:r>
        <w:t>cially</w:t>
      </w:r>
      <w:r>
        <w:rPr>
          <w:spacing w:val="1"/>
        </w:rPr>
        <w:t xml:space="preserve"> </w:t>
      </w:r>
      <w:r>
        <w:rPr>
          <w:spacing w:val="-1"/>
        </w:rPr>
        <w:t>industry-atypical</w:t>
      </w:r>
      <w:r>
        <w:rPr>
          <w:spacing w:val="3"/>
        </w:rPr>
        <w:t xml:space="preserve"> </w:t>
      </w:r>
      <w:r>
        <w:rPr>
          <w:spacing w:val="-1"/>
        </w:rPr>
        <w:t>products.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meantime,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countries</w:t>
      </w:r>
      <w:r>
        <w:rPr>
          <w:spacing w:val="3"/>
        </w:rPr>
        <w:t xml:space="preserve"> </w:t>
      </w:r>
      <w:r>
        <w:t>wastewater</w:t>
      </w:r>
      <w:r>
        <w:rPr>
          <w:spacing w:val="5"/>
        </w:rPr>
        <w:t xml:space="preserve"> </w:t>
      </w:r>
      <w:r>
        <w:t>treatment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 listed as an individual industry in relevant statistics, which prevents us from assessing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 footprint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wastewater</w:t>
      </w:r>
      <w:r>
        <w:rPr>
          <w:spacing w:val="-2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input-outp</w:t>
      </w:r>
      <w:r>
        <w:t>ut</w:t>
      </w:r>
      <w:r>
        <w:rPr>
          <w:spacing w:val="-2"/>
        </w:rPr>
        <w:t xml:space="preserve"> </w:t>
      </w:r>
      <w:r>
        <w:t>analysis.</w:t>
      </w:r>
    </w:p>
    <w:p w:rsidR="00AF53C5" w:rsidRDefault="00C04E6F">
      <w:pPr>
        <w:pStyle w:val="BodyText"/>
        <w:spacing w:before="6" w:line="566" w:lineRule="auto"/>
        <w:ind w:left="1179" w:right="1197" w:firstLine="480"/>
      </w:pPr>
      <w:r>
        <w:t>Under these circumstances, the accounting of the water footprint of a specific</w:t>
      </w:r>
      <w:r>
        <w:rPr>
          <w:spacing w:val="1"/>
        </w:rPr>
        <w:t xml:space="preserve"> </w:t>
      </w:r>
      <w:r>
        <w:rPr>
          <w:spacing w:val="-1"/>
        </w:rPr>
        <w:t xml:space="preserve">wastewater treatment </w:t>
      </w:r>
      <w:r>
        <w:t>system is performed for the first time in this paper. A process-based</w:t>
      </w:r>
      <w:r>
        <w:rPr>
          <w:spacing w:val="-57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supported</w:t>
      </w:r>
      <w:r>
        <w:rPr>
          <w:spacing w:val="4"/>
        </w:rPr>
        <w:t xml:space="preserve"> </w:t>
      </w:r>
      <w:r>
        <w:t>by the</w:t>
      </w:r>
      <w:r>
        <w:rPr>
          <w:spacing w:val="5"/>
        </w:rPr>
        <w:t xml:space="preserve"> </w:t>
      </w:r>
      <w:r>
        <w:t>averaged</w:t>
      </w:r>
      <w:r>
        <w:rPr>
          <w:spacing w:val="5"/>
        </w:rPr>
        <w:t xml:space="preserve"> </w:t>
      </w:r>
      <w:r>
        <w:t>macro-economy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by input-output</w:t>
      </w:r>
      <w:r>
        <w:rPr>
          <w:spacing w:val="1"/>
        </w:rPr>
        <w:t xml:space="preserve"> </w:t>
      </w:r>
      <w:r>
        <w:t>analysis (termed as the hybrid method hereafter) is employed to estimate the water</w:t>
      </w:r>
      <w:r>
        <w:rPr>
          <w:spacing w:val="1"/>
        </w:rPr>
        <w:t xml:space="preserve"> </w:t>
      </w:r>
      <w:r>
        <w:t>footprint of a specific wastewater treatment system. The hybrid method has many</w:t>
      </w:r>
      <w:r>
        <w:rPr>
          <w:spacing w:val="1"/>
        </w:rPr>
        <w:t xml:space="preserve"> </w:t>
      </w:r>
      <w:r>
        <w:t>successful applications in assessing environmental impacts of various systems</w:t>
      </w:r>
      <w:r>
        <w:t xml:space="preserve"> including</w:t>
      </w:r>
      <w:r>
        <w:rPr>
          <w:spacing w:val="1"/>
        </w:rPr>
        <w:t xml:space="preserve"> </w:t>
      </w:r>
      <w:r>
        <w:rPr>
          <w:spacing w:val="-1"/>
        </w:rPr>
        <w:t xml:space="preserve">the wastewater treatment plant after </w:t>
      </w:r>
      <w:r>
        <w:t>its proposal in l970s.</w:t>
      </w:r>
      <w:r>
        <w:rPr>
          <w:vertAlign w:val="superscript"/>
        </w:rPr>
        <w:t>11,</w:t>
      </w:r>
      <w:r>
        <w:t xml:space="preserve"> </w:t>
      </w:r>
      <w:r>
        <w:rPr>
          <w:vertAlign w:val="superscript"/>
        </w:rPr>
        <w:t>13-15</w:t>
      </w:r>
      <w:r>
        <w:t xml:space="preserve"> It is employed not only to</w:t>
      </w:r>
      <w:r>
        <w:rPr>
          <w:spacing w:val="-57"/>
        </w:rPr>
        <w:t xml:space="preserve"> </w:t>
      </w:r>
      <w:r>
        <w:t>avoid the systematic truncation errors inherent in process analysis, but also to make the</w:t>
      </w:r>
      <w:r>
        <w:rPr>
          <w:spacing w:val="1"/>
        </w:rPr>
        <w:t xml:space="preserve"> </w:t>
      </w:r>
      <w:r>
        <w:t>input-output</w:t>
      </w:r>
      <w:r>
        <w:rPr>
          <w:spacing w:val="-1"/>
        </w:rPr>
        <w:t xml:space="preserve"> </w:t>
      </w:r>
      <w:r>
        <w:t>analysis applicable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systems</w:t>
      </w:r>
      <w:r>
        <w:t>.</w:t>
      </w:r>
    </w:p>
    <w:p w:rsidR="00AF53C5" w:rsidRDefault="00C04E6F">
      <w:pPr>
        <w:pStyle w:val="BodyText"/>
        <w:spacing w:before="6" w:line="568" w:lineRule="auto"/>
        <w:ind w:left="1179" w:right="1225" w:firstLine="480"/>
      </w:pPr>
      <w:r>
        <w:t>Based on the calculation of water footprint, a comprehensive evaluation of</w:t>
      </w:r>
      <w:r>
        <w:rPr>
          <w:spacing w:val="1"/>
        </w:rPr>
        <w:t xml:space="preserve"> </w:t>
      </w:r>
      <w:r>
        <w:t>purification</w:t>
      </w:r>
      <w:r>
        <w:rPr>
          <w:spacing w:val="-3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renewability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wastewater</w:t>
      </w:r>
      <w:r>
        <w:rPr>
          <w:spacing w:val="-4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necessitates</w:t>
      </w:r>
      <w:r>
        <w:rPr>
          <w:spacing w:val="-3"/>
        </w:rPr>
        <w:t xml:space="preserve"> </w:t>
      </w:r>
      <w:r>
        <w:t>some</w:t>
      </w:r>
    </w:p>
    <w:p w:rsidR="00AF53C5" w:rsidRDefault="00AF53C5">
      <w:pPr>
        <w:spacing w:line="568" w:lineRule="auto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3"/>
        <w:rPr>
          <w:sz w:val="29"/>
        </w:rPr>
      </w:pPr>
    </w:p>
    <w:p w:rsidR="00AF53C5" w:rsidRDefault="00C04E6F">
      <w:pPr>
        <w:pStyle w:val="BodyText"/>
        <w:spacing w:before="90" w:line="566" w:lineRule="auto"/>
        <w:ind w:left="1179" w:right="1184"/>
      </w:pPr>
      <w:r>
        <w:rPr>
          <w:spacing w:val="-1"/>
        </w:rPr>
        <w:t xml:space="preserve">indicators. A wastewater </w:t>
      </w:r>
      <w:r>
        <w:t>treatment plant is exactly like the energy supply syst</w:t>
      </w:r>
      <w:r>
        <w:t>em with</w:t>
      </w:r>
      <w:r>
        <w:rPr>
          <w:spacing w:val="1"/>
        </w:rPr>
        <w:t xml:space="preserve"> </w:t>
      </w:r>
      <w:r>
        <w:t>regard to the fact that their common essence is to deliver available resources to human</w:t>
      </w:r>
      <w:r>
        <w:rPr>
          <w:spacing w:val="1"/>
        </w:rPr>
        <w:t xml:space="preserve"> </w:t>
      </w:r>
      <w:r>
        <w:rPr>
          <w:spacing w:val="-1"/>
        </w:rPr>
        <w:t xml:space="preserve">society. As the net energy analysis is a mature and </w:t>
      </w:r>
      <w:r>
        <w:t>wildly used method to compare the</w:t>
      </w:r>
      <w:r>
        <w:rPr>
          <w:spacing w:val="1"/>
        </w:rPr>
        <w:t xml:space="preserve"> </w:t>
      </w:r>
      <w:r>
        <w:t>amount of total energy directly and indirectly required by an energy suppl</w:t>
      </w:r>
      <w:r>
        <w:t>y system to the</w:t>
      </w:r>
      <w:r>
        <w:rPr>
          <w:spacing w:val="1"/>
        </w:rPr>
        <w:t xml:space="preserve"> </w:t>
      </w:r>
      <w:r>
        <w:t>energy it has delivered,</w:t>
      </w:r>
      <w:r>
        <w:rPr>
          <w:vertAlign w:val="superscript"/>
        </w:rPr>
        <w:t>13</w:t>
      </w:r>
      <w:r>
        <w:t xml:space="preserve"> the proposed indices can be transplanted to assess the water</w:t>
      </w:r>
      <w:r>
        <w:rPr>
          <w:spacing w:val="1"/>
        </w:rPr>
        <w:t xml:space="preserve"> </w:t>
      </w:r>
      <w:r>
        <w:t>purification efficiency of a wastewater treatment system. As a renewable system of water</w:t>
      </w:r>
      <w:r>
        <w:rPr>
          <w:spacing w:val="1"/>
        </w:rPr>
        <w:t xml:space="preserve"> </w:t>
      </w:r>
      <w:r>
        <w:t>recourse, the renewability assessment of wastewater treatment c</w:t>
      </w:r>
      <w:r>
        <w:t>an also draw lessons from</w:t>
      </w:r>
      <w:r>
        <w:rPr>
          <w:spacing w:val="-57"/>
        </w:rPr>
        <w:t xml:space="preserve"> </w:t>
      </w:r>
      <w:r>
        <w:t>the cases of renewable energy technologies, of which the renewability has been</w:t>
      </w:r>
      <w:r>
        <w:rPr>
          <w:spacing w:val="1"/>
        </w:rPr>
        <w:t xml:space="preserve"> </w:t>
      </w:r>
      <w:r>
        <w:t>extensively</w:t>
      </w:r>
      <w:r>
        <w:rPr>
          <w:spacing w:val="-8"/>
        </w:rPr>
        <w:t xml:space="preserve"> </w:t>
      </w:r>
      <w:r>
        <w:t>discussed in the</w:t>
      </w:r>
      <w:r>
        <w:rPr>
          <w:spacing w:val="-1"/>
        </w:rPr>
        <w:t xml:space="preserve"> </w:t>
      </w:r>
      <w:r>
        <w:t>last decade.</w:t>
      </w:r>
      <w:r>
        <w:rPr>
          <w:vertAlign w:val="superscript"/>
        </w:rPr>
        <w:t>16,</w:t>
      </w:r>
      <w:r>
        <w:rPr>
          <w:spacing w:val="-21"/>
        </w:rPr>
        <w:t xml:space="preserve"> </w:t>
      </w:r>
      <w:r>
        <w:rPr>
          <w:vertAlign w:val="superscript"/>
        </w:rPr>
        <w:t>17</w:t>
      </w:r>
    </w:p>
    <w:p w:rsidR="00AF53C5" w:rsidRDefault="00C04E6F">
      <w:pPr>
        <w:pStyle w:val="BodyText"/>
        <w:spacing w:before="6" w:line="566" w:lineRule="auto"/>
        <w:ind w:left="1179" w:right="1229" w:firstLine="480"/>
      </w:pPr>
      <w:r>
        <w:t>This paper aims at providing an explicit accounting procedure to calculate the water</w:t>
      </w:r>
      <w:r>
        <w:rPr>
          <w:spacing w:val="-57"/>
        </w:rPr>
        <w:t xml:space="preserve"> </w:t>
      </w:r>
      <w:r>
        <w:rPr>
          <w:spacing w:val="-1"/>
        </w:rPr>
        <w:t xml:space="preserve">footprint as an environmental impact </w:t>
      </w:r>
      <w:r>
        <w:t>of a wastewater treatment system. A set of indices</w:t>
      </w:r>
      <w:r>
        <w:rPr>
          <w:spacing w:val="1"/>
        </w:rPr>
        <w:t xml:space="preserve"> </w:t>
      </w:r>
      <w:r>
        <w:t>are also devised to reveal the purification efficiency and renewability of a wastewater</w:t>
      </w:r>
      <w:r>
        <w:rPr>
          <w:spacing w:val="1"/>
        </w:rPr>
        <w:t xml:space="preserve"> </w:t>
      </w:r>
      <w:r>
        <w:t xml:space="preserve">treatment system. Besides the practical implication in providing clear guidance </w:t>
      </w:r>
      <w:r>
        <w:t>for</w:t>
      </w:r>
      <w:r>
        <w:rPr>
          <w:spacing w:val="1"/>
        </w:rPr>
        <w:t xml:space="preserve"> </w:t>
      </w:r>
      <w:r>
        <w:t>designing water saving strategies as well as prioritizing options of wastewater treatment</w:t>
      </w:r>
      <w:r>
        <w:rPr>
          <w:spacing w:val="1"/>
        </w:rPr>
        <w:t xml:space="preserve"> </w:t>
      </w:r>
      <w:r>
        <w:t>technologies, this study can also contribute to estimation of water footprint of wastewater</w:t>
      </w:r>
      <w:r>
        <w:rPr>
          <w:spacing w:val="-58"/>
        </w:rPr>
        <w:t xml:space="preserve"> </w:t>
      </w:r>
      <w:r>
        <w:t>treatment industry in China. In order to demonstrate the method, a cas</w:t>
      </w:r>
      <w:r>
        <w:t>e study has been</w:t>
      </w:r>
      <w:r>
        <w:rPr>
          <w:spacing w:val="1"/>
        </w:rPr>
        <w:t xml:space="preserve"> </w:t>
      </w:r>
      <w:r>
        <w:t>carried out by systematically calculating the water footprint of a typical conventional</w:t>
      </w:r>
      <w:r>
        <w:rPr>
          <w:spacing w:val="1"/>
        </w:rPr>
        <w:t xml:space="preserve"> </w:t>
      </w:r>
      <w:r>
        <w:t>wastewater treatment system in Beijing on the basis of detailed inventories and latest</w:t>
      </w:r>
      <w:r>
        <w:rPr>
          <w:spacing w:val="1"/>
        </w:rPr>
        <w:t xml:space="preserve"> </w:t>
      </w:r>
      <w:r>
        <w:t>embodied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intensity</w:t>
      </w:r>
      <w:r>
        <w:rPr>
          <w:spacing w:val="-3"/>
        </w:rPr>
        <w:t xml:space="preserve"> </w:t>
      </w:r>
      <w:r>
        <w:t>database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Chinese economy.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8"/>
        <w:rPr>
          <w:sz w:val="27"/>
        </w:rPr>
      </w:pPr>
    </w:p>
    <w:p w:rsidR="00AF53C5" w:rsidRDefault="00C04E6F">
      <w:pPr>
        <w:pStyle w:val="Heading1"/>
        <w:numPr>
          <w:ilvl w:val="0"/>
          <w:numId w:val="2"/>
        </w:numPr>
        <w:tabs>
          <w:tab w:val="left" w:pos="1599"/>
          <w:tab w:val="left" w:pos="1600"/>
        </w:tabs>
      </w:pPr>
      <w:r>
        <w:rPr>
          <w:spacing w:val="-2"/>
        </w:rPr>
        <w:t>METHODS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MATERIALS</w:t>
      </w:r>
    </w:p>
    <w:p w:rsidR="00AF53C5" w:rsidRDefault="00AF53C5">
      <w:pPr>
        <w:pStyle w:val="BodyText"/>
        <w:spacing w:before="9"/>
        <w:rPr>
          <w:b/>
          <w:sz w:val="30"/>
        </w:rPr>
      </w:pPr>
    </w:p>
    <w:p w:rsidR="00AF53C5" w:rsidRDefault="00C04E6F">
      <w:pPr>
        <w:pStyle w:val="Heading2"/>
        <w:numPr>
          <w:ilvl w:val="1"/>
          <w:numId w:val="2"/>
        </w:numPr>
        <w:tabs>
          <w:tab w:val="left" w:pos="1536"/>
        </w:tabs>
      </w:pPr>
      <w:r>
        <w:t>The</w:t>
      </w:r>
      <w:r>
        <w:rPr>
          <w:spacing w:val="-3"/>
        </w:rPr>
        <w:t xml:space="preserve"> </w:t>
      </w:r>
      <w:r>
        <w:t>hybrid method</w:t>
      </w:r>
    </w:p>
    <w:p w:rsidR="00AF53C5" w:rsidRDefault="00AF53C5">
      <w:pPr>
        <w:pStyle w:val="BodyText"/>
        <w:spacing w:before="2"/>
        <w:rPr>
          <w:b/>
          <w:sz w:val="32"/>
        </w:rPr>
      </w:pPr>
    </w:p>
    <w:p w:rsidR="00AF53C5" w:rsidRDefault="00C04E6F">
      <w:pPr>
        <w:pStyle w:val="BodyText"/>
        <w:spacing w:line="566" w:lineRule="auto"/>
        <w:ind w:left="1179" w:right="1243" w:firstLine="480"/>
      </w:pPr>
      <w:r>
        <w:t>The process analysis as a bottom-up method has been relied on to trace individual</w:t>
      </w:r>
      <w:r>
        <w:rPr>
          <w:spacing w:val="1"/>
        </w:rPr>
        <w:t xml:space="preserve"> </w:t>
      </w:r>
      <w:r>
        <w:t>environmental impact of a wastewater treatment plant through its lifecycle by a lot of</w:t>
      </w:r>
      <w:r>
        <w:rPr>
          <w:spacing w:val="1"/>
        </w:rPr>
        <w:t xml:space="preserve"> </w:t>
      </w:r>
      <w:r>
        <w:rPr>
          <w:spacing w:val="-1"/>
        </w:rPr>
        <w:t>studies.</w:t>
      </w:r>
      <w:r>
        <w:rPr>
          <w:spacing w:val="-1"/>
          <w:vertAlign w:val="superscript"/>
        </w:rPr>
        <w:t>9,</w:t>
      </w:r>
      <w:r>
        <w:rPr>
          <w:spacing w:val="-1"/>
        </w:rPr>
        <w:t xml:space="preserve"> </w:t>
      </w:r>
      <w:r>
        <w:rPr>
          <w:spacing w:val="-1"/>
          <w:vertAlign w:val="superscript"/>
        </w:rPr>
        <w:t>10</w:t>
      </w:r>
      <w:r>
        <w:rPr>
          <w:spacing w:val="-1"/>
        </w:rPr>
        <w:t xml:space="preserve"> Although it can provide </w:t>
      </w:r>
      <w:r>
        <w:t>detailed process information, it is time-consuming</w:t>
      </w:r>
      <w:r>
        <w:rPr>
          <w:spacing w:val="1"/>
        </w:rPr>
        <w:t xml:space="preserve"> </w:t>
      </w:r>
      <w:r>
        <w:t>and has been suffered from the truncation error. The input-output analysis is a top-down</w:t>
      </w:r>
      <w:r>
        <w:rPr>
          <w:spacing w:val="1"/>
        </w:rPr>
        <w:t xml:space="preserve"> </w:t>
      </w:r>
      <w:r>
        <w:t>method comparing to the process analysis. It is relatively fast and deemed to be complete</w:t>
      </w:r>
      <w:r>
        <w:rPr>
          <w:spacing w:val="-57"/>
        </w:rPr>
        <w:t xml:space="preserve"> </w:t>
      </w:r>
      <w:r>
        <w:t>a</w:t>
      </w:r>
      <w:r>
        <w:t>s can model all transaction activities within an economy. However, due to the high level</w:t>
      </w:r>
      <w:r>
        <w:rPr>
          <w:spacing w:val="-57"/>
        </w:rPr>
        <w:t xml:space="preserve"> </w:t>
      </w:r>
      <w:r>
        <w:t>of aggregation in industry or commodity classifications of input-output table, the results</w:t>
      </w:r>
      <w:r>
        <w:rPr>
          <w:spacing w:val="1"/>
        </w:rPr>
        <w:t xml:space="preserve"> </w:t>
      </w:r>
      <w:r>
        <w:t>of input-output analysis is often too rough for concrete assessments of some</w:t>
      </w:r>
      <w:r>
        <w:t xml:space="preserve"> particular</w:t>
      </w:r>
      <w:r>
        <w:rPr>
          <w:spacing w:val="1"/>
        </w:rPr>
        <w:t xml:space="preserve"> </w:t>
      </w:r>
      <w:r>
        <w:t>technologies or products in an economic sector. Therefore, the hybrid method intending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strengths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weaknesses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advocated.</w:t>
      </w:r>
      <w:r>
        <w:rPr>
          <w:spacing w:val="-57"/>
        </w:rPr>
        <w:t xml:space="preserve"> </w:t>
      </w:r>
      <w:r>
        <w:t>So far there are several alternative models of the hybrid method, e.g., tiered hybrid</w:t>
      </w:r>
      <w:r>
        <w:rPr>
          <w:spacing w:val="1"/>
        </w:rPr>
        <w:t xml:space="preserve"> </w:t>
      </w:r>
      <w:r>
        <w:rPr>
          <w:spacing w:val="-1"/>
        </w:rPr>
        <w:t xml:space="preserve">analysis, input-output based hybrid </w:t>
      </w:r>
      <w:r>
        <w:t>analysis and integrated hybrid analysis.</w:t>
      </w:r>
      <w:r>
        <w:rPr>
          <w:vertAlign w:val="superscript"/>
        </w:rPr>
        <w:t>18,</w:t>
      </w:r>
      <w:r>
        <w:t xml:space="preserve"> </w:t>
      </w:r>
      <w:r>
        <w:rPr>
          <w:vertAlign w:val="superscript"/>
        </w:rPr>
        <w:t>19</w:t>
      </w:r>
      <w:r>
        <w:t xml:space="preserve"> The</w:t>
      </w:r>
      <w:r>
        <w:rPr>
          <w:spacing w:val="1"/>
        </w:rPr>
        <w:t xml:space="preserve"> </w:t>
      </w:r>
      <w:r>
        <w:t>simplest model of tiered hybrid analysis contributed by Bullard et al.</w:t>
      </w:r>
      <w:r>
        <w:rPr>
          <w:vertAlign w:val="superscript"/>
        </w:rPr>
        <w:t>13</w:t>
      </w:r>
      <w:r>
        <w:t xml:space="preserve"> is adopted</w:t>
      </w:r>
      <w:r>
        <w:t xml:space="preserve"> in this</w:t>
      </w:r>
      <w:r>
        <w:rPr>
          <w:spacing w:val="1"/>
        </w:rPr>
        <w:t xml:space="preserve"> </w:t>
      </w:r>
      <w:r>
        <w:t>study.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quick,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data.</w:t>
      </w:r>
      <w:r>
        <w:rPr>
          <w:vertAlign w:val="superscript"/>
        </w:rPr>
        <w:t>18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or less modification of the input-output table, other hybrid methods are complex and</w:t>
      </w:r>
      <w:r>
        <w:rPr>
          <w:spacing w:val="1"/>
        </w:rPr>
        <w:t xml:space="preserve"> </w:t>
      </w:r>
      <w:r>
        <w:t>suffer from high data requirements,</w:t>
      </w:r>
      <w:r>
        <w:rPr>
          <w:vertAlign w:val="superscript"/>
        </w:rPr>
        <w:t>20</w:t>
      </w:r>
      <w:r>
        <w:t xml:space="preserve"> which are far from realizable in w</w:t>
      </w:r>
      <w:r>
        <w:t>ater footprint</w:t>
      </w:r>
      <w:r>
        <w:rPr>
          <w:spacing w:val="1"/>
        </w:rPr>
        <w:t xml:space="preserve"> </w:t>
      </w:r>
      <w:r>
        <w:t>accounting,</w:t>
      </w:r>
      <w:r>
        <w:rPr>
          <w:spacing w:val="-1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assessment of</w:t>
      </w:r>
      <w:r>
        <w:rPr>
          <w:spacing w:val="-2"/>
        </w:rPr>
        <w:t xml:space="preserve"> </w:t>
      </w:r>
      <w:r>
        <w:t>wastewater</w:t>
      </w:r>
      <w:r>
        <w:rPr>
          <w:spacing w:val="-2"/>
        </w:rPr>
        <w:t xml:space="preserve"> </w:t>
      </w:r>
      <w:r>
        <w:t>treatment in</w:t>
      </w:r>
      <w:r>
        <w:rPr>
          <w:spacing w:val="-1"/>
        </w:rPr>
        <w:t xml:space="preserve"> </w:t>
      </w:r>
      <w:r>
        <w:t>China.</w:t>
      </w:r>
    </w:p>
    <w:p w:rsidR="00AF53C5" w:rsidRDefault="00C04E6F">
      <w:pPr>
        <w:pStyle w:val="BodyText"/>
        <w:spacing w:before="13"/>
        <w:ind w:left="370" w:right="18"/>
        <w:jc w:val="center"/>
      </w:pP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wastewater</w:t>
      </w:r>
      <w:r>
        <w:rPr>
          <w:spacing w:val="-4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reflected</w:t>
      </w:r>
    </w:p>
    <w:p w:rsidR="00AF53C5" w:rsidRDefault="00AF53C5">
      <w:pPr>
        <w:jc w:val="center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3"/>
        <w:rPr>
          <w:sz w:val="29"/>
        </w:rPr>
      </w:pPr>
    </w:p>
    <w:p w:rsidR="00AF53C5" w:rsidRDefault="00C04E6F">
      <w:pPr>
        <w:pStyle w:val="BodyText"/>
        <w:spacing w:before="90" w:line="566" w:lineRule="auto"/>
        <w:ind w:left="1180" w:right="1220" w:hanging="1"/>
      </w:pPr>
      <w:r>
        <w:t>by some process model as a micro-system in the macro-economy, the indirect fluxes</w:t>
      </w:r>
      <w:r>
        <w:rPr>
          <w:spacing w:val="1"/>
        </w:rPr>
        <w:t xml:space="preserve"> </w:t>
      </w:r>
      <w:r>
        <w:t>originated outside the process boundary can be well traced by averaged sectoral</w:t>
      </w:r>
      <w:r>
        <w:rPr>
          <w:spacing w:val="1"/>
        </w:rPr>
        <w:t xml:space="preserve"> </w:t>
      </w:r>
      <w:r>
        <w:rPr>
          <w:spacing w:val="-1"/>
        </w:rPr>
        <w:t xml:space="preserve">intensities provided by proper input-output analysis </w:t>
      </w:r>
      <w:r>
        <w:t>of the economy. A wastewater</w:t>
      </w:r>
      <w:r>
        <w:rPr>
          <w:spacing w:val="1"/>
        </w:rPr>
        <w:t xml:space="preserve"> </w:t>
      </w:r>
      <w:r>
        <w:t>treatment pl</w:t>
      </w:r>
      <w:r>
        <w:t>ant shares a tiny part of the whole wastewater treatment industry, which</w:t>
      </w:r>
      <w:r>
        <w:rPr>
          <w:spacing w:val="1"/>
        </w:rPr>
        <w:t xml:space="preserve"> </w:t>
      </w:r>
      <w:r>
        <w:t>would avoid the possible double counting of tiered hybrid method. The simplest model of</w:t>
      </w:r>
      <w:r>
        <w:rPr>
          <w:spacing w:val="-57"/>
        </w:rPr>
        <w:t xml:space="preserve"> </w:t>
      </w:r>
      <w:r>
        <w:t>the tiered hybrid analysis assumes that the product of interest is well approximated by its</w:t>
      </w:r>
      <w:r>
        <w:rPr>
          <w:spacing w:val="1"/>
        </w:rPr>
        <w:t xml:space="preserve"> </w:t>
      </w:r>
      <w:r>
        <w:t>ind</w:t>
      </w:r>
      <w:r>
        <w:t>ustry</w:t>
      </w:r>
      <w:r>
        <w:rPr>
          <w:spacing w:val="-7"/>
        </w:rPr>
        <w:t xml:space="preserve"> </w:t>
      </w:r>
      <w:r>
        <w:t>sector.</w:t>
      </w:r>
      <w:r>
        <w:rPr>
          <w:spacing w:val="-7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simply</w:t>
      </w:r>
      <w:r>
        <w:rPr>
          <w:spacing w:val="-57"/>
        </w:rPr>
        <w:t xml:space="preserve"> </w:t>
      </w:r>
      <w:r>
        <w:t>multiplying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monetary</w:t>
      </w:r>
      <w:r>
        <w:rPr>
          <w:spacing w:val="-4"/>
        </w:rPr>
        <w:t xml:space="preserve"> </w:t>
      </w:r>
      <w:r>
        <w:t>cost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footprint intensity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sector.</w:t>
      </w:r>
    </w:p>
    <w:p w:rsidR="00AF53C5" w:rsidRDefault="00C04E6F">
      <w:pPr>
        <w:pStyle w:val="Heading2"/>
        <w:numPr>
          <w:ilvl w:val="1"/>
          <w:numId w:val="2"/>
        </w:numPr>
        <w:tabs>
          <w:tab w:val="left" w:pos="1540"/>
        </w:tabs>
        <w:spacing w:before="9"/>
        <w:ind w:left="1540" w:hanging="360"/>
      </w:pPr>
      <w:r>
        <w:t>Diagram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footprint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wastewater</w:t>
      </w:r>
      <w:r>
        <w:rPr>
          <w:spacing w:val="-7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system</w:t>
      </w:r>
    </w:p>
    <w:p w:rsidR="00AF53C5" w:rsidRDefault="00AF53C5">
      <w:pPr>
        <w:pStyle w:val="BodyText"/>
        <w:spacing w:before="4"/>
        <w:rPr>
          <w:b/>
          <w:sz w:val="32"/>
        </w:rPr>
      </w:pPr>
    </w:p>
    <w:p w:rsidR="00AF53C5" w:rsidRDefault="00C04E6F">
      <w:pPr>
        <w:pStyle w:val="BodyText"/>
        <w:spacing w:line="566" w:lineRule="auto"/>
        <w:ind w:left="1179" w:right="1221" w:firstLine="480"/>
      </w:pPr>
      <w:r>
        <w:t>The freshwater withdrawal during the whole lifetime of the wastewater treatment</w:t>
      </w:r>
      <w:r>
        <w:rPr>
          <w:spacing w:val="1"/>
        </w:rPr>
        <w:t xml:space="preserve"> </w:t>
      </w:r>
      <w:r>
        <w:t>system is set as the</w:t>
      </w:r>
      <w:r>
        <w:rPr>
          <w:spacing w:val="-1"/>
        </w:rPr>
        <w:t xml:space="preserve"> </w:t>
      </w:r>
      <w:r>
        <w:t>accounting goal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study.</w:t>
      </w:r>
      <w:r>
        <w:rPr>
          <w:spacing w:val="2"/>
        </w:rPr>
        <w:t xml:space="preserve"> </w:t>
      </w:r>
      <w:r>
        <w:t>Besides the</w:t>
      </w:r>
      <w:r>
        <w:rPr>
          <w:spacing w:val="-1"/>
        </w:rPr>
        <w:t xml:space="preserve"> </w:t>
      </w:r>
      <w:r>
        <w:t>usual functional unit</w:t>
      </w:r>
      <w:r>
        <w:rPr>
          <w:spacing w:val="1"/>
        </w:rPr>
        <w:t xml:space="preserve"> </w:t>
      </w:r>
      <w:r>
        <w:t>as 1</w:t>
      </w:r>
      <w:r>
        <w:rPr>
          <w:spacing w:val="1"/>
        </w:rPr>
        <w:t xml:space="preserve"> </w:t>
      </w:r>
      <w:r>
        <w:t>m</w:t>
      </w:r>
      <w:r>
        <w:rPr>
          <w:vertAlign w:val="superscript"/>
        </w:rPr>
        <w:t>3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wastewater,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footprints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kg</w:t>
      </w:r>
      <w:r>
        <w:rPr>
          <w:spacing w:val="-6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pollutant</w:t>
      </w:r>
      <w:r>
        <w:rPr>
          <w:spacing w:val="-3"/>
        </w:rPr>
        <w:t xml:space="preserve"> </w:t>
      </w:r>
      <w:r>
        <w:t>(BOD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COD)</w:t>
      </w:r>
      <w:r>
        <w:rPr>
          <w:spacing w:val="-57"/>
        </w:rPr>
        <w:t xml:space="preserve"> </w:t>
      </w:r>
      <w:r>
        <w:t>and of ten thousand Chinese Yuan (1E+04 CNY) output value are also calculated. Water</w:t>
      </w:r>
      <w:r>
        <w:rPr>
          <w:spacing w:val="1"/>
        </w:rPr>
        <w:t xml:space="preserve"> </w:t>
      </w:r>
      <w:r>
        <w:t>footprint assessment for a wastewater treatment system is diagrammed in Figure 1. As</w:t>
      </w:r>
      <w:r>
        <w:rPr>
          <w:spacing w:val="1"/>
        </w:rPr>
        <w:t xml:space="preserve"> </w:t>
      </w:r>
      <w:r>
        <w:t>shown in the figure, the inputs of wastewater treatment are classified into three</w:t>
      </w:r>
      <w:r>
        <w:t xml:space="preserve"> categories</w:t>
      </w:r>
      <w:r>
        <w:rPr>
          <w:spacing w:val="-57"/>
        </w:rPr>
        <w:t xml:space="preserve"> </w:t>
      </w:r>
      <w:r>
        <w:t>as material inputs, machinery inputs and tap water inputs. Material inputs are directly</w:t>
      </w:r>
      <w:r>
        <w:rPr>
          <w:spacing w:val="1"/>
        </w:rPr>
        <w:t xml:space="preserve"> </w:t>
      </w:r>
      <w:r>
        <w:t>provided by other industries and consumed by wastewater treatment. The water footprint</w:t>
      </w:r>
      <w:r>
        <w:rPr>
          <w:spacing w:val="1"/>
        </w:rPr>
        <w:t xml:space="preserve"> </w:t>
      </w:r>
      <w:r>
        <w:t>of material inputs are the virtual water content of the products. The</w:t>
      </w:r>
      <w:r>
        <w:t xml:space="preserve"> machinery refers to</w:t>
      </w:r>
      <w:r>
        <w:rPr>
          <w:spacing w:val="1"/>
        </w:rPr>
        <w:t xml:space="preserve"> </w:t>
      </w:r>
      <w:r>
        <w:t>the involved equipment that can be used in other place. For instance, the rooter and truck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stage are</w:t>
      </w:r>
      <w:r>
        <w:rPr>
          <w:spacing w:val="-3"/>
        </w:rPr>
        <w:t xml:space="preserve"> </w:t>
      </w:r>
      <w:r>
        <w:t>machineries.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pump</w:t>
      </w:r>
      <w:r>
        <w:rPr>
          <w:spacing w:val="-2"/>
        </w:rPr>
        <w:t xml:space="preserve"> </w:t>
      </w:r>
      <w:r>
        <w:t>and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3"/>
        <w:rPr>
          <w:sz w:val="29"/>
        </w:rPr>
      </w:pPr>
    </w:p>
    <w:p w:rsidR="00AF53C5" w:rsidRDefault="00C04E6F">
      <w:pPr>
        <w:pStyle w:val="BodyText"/>
        <w:spacing w:before="90" w:line="566" w:lineRule="auto"/>
        <w:ind w:left="1179" w:right="1223"/>
      </w:pPr>
      <w:r>
        <w:t>aerator used to draw and aerate wastewate</w:t>
      </w:r>
      <w:r>
        <w:t>r during the operation stage are materials. By</w:t>
      </w:r>
      <w:r>
        <w:rPr>
          <w:spacing w:val="1"/>
        </w:rPr>
        <w:t xml:space="preserve"> </w:t>
      </w:r>
      <w:r>
        <w:t>assuming that the virtual water embedded in the machinery is uniformly distributed along</w:t>
      </w:r>
      <w:r>
        <w:rPr>
          <w:spacing w:val="-57"/>
        </w:rPr>
        <w:t xml:space="preserve"> </w:t>
      </w:r>
      <w:r>
        <w:t>its lifecycle, the water footprint of machinery inputs can be estimated as the water</w:t>
      </w:r>
      <w:r>
        <w:rPr>
          <w:spacing w:val="1"/>
        </w:rPr>
        <w:t xml:space="preserve"> </w:t>
      </w:r>
      <w:r>
        <w:t xml:space="preserve">footprint of the product times its </w:t>
      </w:r>
      <w:r>
        <w:t>work time and divided by its total life time.</w:t>
      </w:r>
      <w:r>
        <w:rPr>
          <w:vertAlign w:val="superscript"/>
        </w:rPr>
        <w:t>21</w:t>
      </w:r>
      <w:r>
        <w:t xml:space="preserve"> The life</w:t>
      </w:r>
      <w:r>
        <w:rPr>
          <w:spacing w:val="1"/>
        </w:rPr>
        <w:t xml:space="preserve"> </w:t>
      </w:r>
      <w:r>
        <w:rPr>
          <w:spacing w:val="-1"/>
        </w:rPr>
        <w:t xml:space="preserve">time here indeed refers to the total work time. As for the </w:t>
      </w:r>
      <w:r>
        <w:t>fuel consumption of machinery,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classified as materials.</w:t>
      </w:r>
    </w:p>
    <w:p w:rsidR="00AF53C5" w:rsidRDefault="00C04E6F">
      <w:pPr>
        <w:pStyle w:val="BodyText"/>
        <w:spacing w:before="4" w:line="566" w:lineRule="auto"/>
        <w:ind w:left="1179" w:right="1202" w:firstLine="480"/>
      </w:pPr>
      <w:r>
        <w:t>Tap water is indeed a kind of material input. It is listed as a distinctive</w:t>
      </w:r>
      <w:r>
        <w:t xml:space="preserve"> category to</w:t>
      </w:r>
      <w:r>
        <w:rPr>
          <w:spacing w:val="1"/>
        </w:rPr>
        <w:t xml:space="preserve"> </w:t>
      </w:r>
      <w:r>
        <w:t>avoid possible misunderstanding by simply regarding the volume of tap water as its water</w:t>
      </w:r>
      <w:r>
        <w:rPr>
          <w:spacing w:val="-57"/>
        </w:rPr>
        <w:t xml:space="preserve"> </w:t>
      </w:r>
      <w:r>
        <w:t>footprint in water footprint accounting. Tap water is the typical and major product of</w:t>
      </w:r>
      <w:r>
        <w:rPr>
          <w:spacing w:val="1"/>
        </w:rPr>
        <w:t xml:space="preserve"> </w:t>
      </w:r>
      <w:r>
        <w:t>water supply industry which needs a lot of inputs from other industries in its production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energy.</w:t>
      </w:r>
      <w:r>
        <w:rPr>
          <w:spacing w:val="-6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footprint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tap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water embodied in its life time, not its direct water volume. The data so</w:t>
      </w:r>
      <w:r>
        <w:t>urce of inputs</w:t>
      </w:r>
      <w:r>
        <w:rPr>
          <w:spacing w:val="1"/>
        </w:rPr>
        <w:t xml:space="preserve"> </w:t>
      </w:r>
      <w:r>
        <w:rPr>
          <w:spacing w:val="-1"/>
        </w:rPr>
        <w:t>inventory</w:t>
      </w:r>
      <w:r>
        <w:rPr>
          <w:spacing w:val="-5"/>
        </w:rPr>
        <w:t xml:space="preserve"> </w:t>
      </w:r>
      <w:r>
        <w:rPr>
          <w:spacing w:val="-1"/>
        </w:rPr>
        <w:t xml:space="preserve">of the wastewater </w:t>
      </w:r>
      <w:r>
        <w:t>treatment system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exhaustive.</w:t>
      </w:r>
      <w:r>
        <w:rPr>
          <w:spacing w:val="-15"/>
        </w:rPr>
        <w:t xml:space="preserve"> </w:t>
      </w:r>
      <w:r>
        <w:t>A</w:t>
      </w:r>
    </w:p>
    <w:p w:rsidR="00AF53C5" w:rsidRDefault="00C04E6F">
      <w:pPr>
        <w:pStyle w:val="BodyText"/>
        <w:spacing w:before="5"/>
        <w:ind w:left="1179"/>
      </w:pPr>
      <w:r>
        <w:t>first-hand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preferred.</w:t>
      </w:r>
    </w:p>
    <w:p w:rsidR="00AF53C5" w:rsidRDefault="00AF53C5">
      <w:pPr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4" w:after="1"/>
        <w:rPr>
          <w:sz w:val="14"/>
        </w:rPr>
      </w:pPr>
    </w:p>
    <w:p w:rsidR="00AF53C5" w:rsidRDefault="00C04E6F">
      <w:pPr>
        <w:pStyle w:val="BodyText"/>
        <w:ind w:left="15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395.4pt;height:343.05pt;mso-position-horizontal-relative:char;mso-position-vertical-relative:line" coordsize="7908,6861">
            <v:shape id="_x0000_s1158" type="#_x0000_t75" style="position:absolute;left:21;top:21;width:7887;height:6840">
              <v:imagedata r:id="rId41" o:title=""/>
            </v:shape>
            <v:shape id="_x0000_s1157" type="#_x0000_t75" style="position:absolute;left:16;top:16;width:7853;height:6809">
              <v:imagedata r:id="rId42" o:title=""/>
            </v:shape>
            <v:rect id="_x0000_s1156" style="position:absolute;left:16;top:16;width:7853;height:6809" filled="f" strokecolor="#006fbf" strokeweight=".57125mm"/>
            <v:shape id="_x0000_s1155" type="#_x0000_t75" style="position:absolute;left:215;top:172;width:7472;height:5513">
              <v:imagedata r:id="rId43" o:title=""/>
            </v:shape>
            <v:rect id="_x0000_s1154" style="position:absolute;left:215;top:172;width:7472;height:5513" filled="f" strokecolor="#006fbf" strokeweight=".25389mm">
              <v:stroke dashstyle="longDash"/>
            </v:rect>
            <v:shape id="_x0000_s1153" type="#_x0000_t75" style="position:absolute;left:431;top:1465;width:2278;height:3927">
              <v:imagedata r:id="rId44" o:title=""/>
            </v:shape>
            <v:rect id="_x0000_s1152" style="position:absolute;left:431;top:1465;width:2278;height:3927" filled="f" strokecolor="#006fbf" strokeweight=".25389mm"/>
            <v:shape id="_x0000_s1151" type="#_x0000_t75" style="position:absolute;left:1770;top:2663;width:776;height:411">
              <v:imagedata r:id="rId45" o:title=""/>
            </v:shape>
            <v:rect id="_x0000_s1150" style="position:absolute;left:1770;top:2663;width:776;height:411" filled="f" strokecolor="#006fbf" strokeweight=".25389mm"/>
            <v:shape id="_x0000_s1149" type="#_x0000_t75" style="position:absolute;left:1888;top:2711;width:538;height:339">
              <v:imagedata r:id="rId46" o:title=""/>
            </v:shape>
            <v:shape id="_x0000_s1148" type="#_x0000_t75" style="position:absolute;left:1967;top:2901;width:384;height:432">
              <v:imagedata r:id="rId47" o:title=""/>
            </v:shape>
            <v:line id="_x0000_s1147" style="position:absolute" from="1576,2858" to="1771,2858" strokecolor="#006fbf" strokeweight=".25389mm"/>
            <v:shape id="_x0000_s1146" type="#_x0000_t75" style="position:absolute;left:613;top:1950;width:963;height:1858">
              <v:imagedata r:id="rId48" o:title=""/>
            </v:shape>
            <v:rect id="_x0000_s1145" style="position:absolute;left:613;top:1950;width:963;height:1858" filled="f" strokecolor="#006fbf" strokeweight=".25389mm"/>
            <v:shape id="_x0000_s1144" type="#_x0000_t75" style="position:absolute;left:945;top:2039;width:77;height:332">
              <v:imagedata r:id="rId49" o:title=""/>
            </v:shape>
            <v:shape id="_x0000_s1143" type="#_x0000_t75" style="position:absolute;left:1024;top:2037;width:231;height:339">
              <v:imagedata r:id="rId50" o:title=""/>
            </v:shape>
            <v:shape id="_x0000_s1142" type="#_x0000_t75" style="position:absolute;left:853;top:2229;width:500;height:332">
              <v:imagedata r:id="rId51" o:title=""/>
            </v:shape>
            <v:shape id="_x0000_s1141" type="#_x0000_t75" style="position:absolute;left:921;top:2416;width:365;height:339">
              <v:imagedata r:id="rId52" o:title=""/>
            </v:shape>
            <v:shape id="_x0000_s1140" type="#_x0000_t75" style="position:absolute;left:957;top:2605;width:288;height:432">
              <v:imagedata r:id="rId53" o:title=""/>
            </v:shape>
            <v:shape id="_x0000_s1139" type="#_x0000_t75" style="position:absolute;left:911;top:2800;width:365;height:418">
              <v:imagedata r:id="rId54" o:title=""/>
            </v:shape>
            <v:shape id="_x0000_s1138" type="#_x0000_t75" style="position:absolute;left:853;top:2989;width:192;height:332">
              <v:imagedata r:id="rId55" o:title=""/>
            </v:shape>
            <v:shape id="_x0000_s1137" type="#_x0000_t75" style="position:absolute;left:1041;top:3001;width:308;height:296">
              <v:imagedata r:id="rId56" o:title=""/>
            </v:shape>
            <v:shape id="_x0000_s1136" type="#_x0000_t75" style="position:absolute;left:909;top:3177;width:384;height:339">
              <v:imagedata r:id="rId57" o:title=""/>
            </v:shape>
            <v:shape id="_x0000_s1135" type="#_x0000_t75" style="position:absolute;left:767;top:3366;width:653;height:432">
              <v:imagedata r:id="rId58" o:title=""/>
            </v:shape>
            <v:shape id="_x0000_s1134" type="#_x0000_t75" style="position:absolute;left:637;top:1641;width:1191;height:368">
              <v:imagedata r:id="rId59" o:title=""/>
            </v:shape>
            <v:shape id="_x0000_s1133" type="#_x0000_t75" style="position:absolute;left:1864;top:1641;width:634;height:468">
              <v:imagedata r:id="rId60" o:title=""/>
            </v:shape>
            <v:shape id="_x0000_s1132" type="#_x0000_t75" style="position:absolute;left:1362;top:4782;width:718;height:485">
              <v:imagedata r:id="rId61" o:title=""/>
            </v:shape>
            <v:shape id="_x0000_s1131" type="#_x0000_t75" style="position:absolute;left:1533;top:5034;width:384;height:432">
              <v:imagedata r:id="rId62" o:title=""/>
            </v:shape>
            <v:shape id="_x0000_s1130" type="#_x0000_t75" style="position:absolute;left:2869;top:1465;width:2225;height:3927">
              <v:imagedata r:id="rId63" o:title=""/>
            </v:shape>
            <v:rect id="_x0000_s1129" style="position:absolute;left:2869;top:1465;width:2225;height:3927" filled="f" strokecolor="#006fbf" strokeweight=".25389mm"/>
            <v:shape id="_x0000_s1128" type="#_x0000_t75" style="position:absolute;left:2989;top:1641;width:1901;height:238">
              <v:imagedata r:id="rId64" o:title=""/>
            </v:shape>
            <v:shape id="_x0000_s1127" type="#_x0000_t75" style="position:absolute;left:5255;top:1465;width:2216;height:3927">
              <v:imagedata r:id="rId65" o:title=""/>
            </v:shape>
            <v:rect id="_x0000_s1126" style="position:absolute;left:5255;top:1465;width:2216;height:3927" filled="f" strokecolor="#006fbf" strokeweight=".25389mm"/>
            <v:shape id="_x0000_s1125" type="#_x0000_t75" style="position:absolute;left:5922;top:1641;width:788;height:368">
              <v:imagedata r:id="rId66" o:title=""/>
            </v:shape>
            <v:shape id="_x0000_s1124" style="position:absolute;left:981;top:981;width:324;height:411" coordorigin="981,981" coordsize="324,411" path="m1197,981r-108,l1089,1228r-108,l1144,1391r161,-163l1197,1228r,-247xe" fillcolor="#3e74a5" stroked="f">
              <v:path arrowok="t"/>
            </v:shape>
            <v:shape id="_x0000_s1123" style="position:absolute;left:981;top:981;width:324;height:411" coordorigin="981,981" coordsize="324,411" path="m1144,1391r161,-163l1197,1228r,-247l1089,981r,247l981,1228r163,163xe" filled="f" strokecolor="#3f3f3f" strokeweight=".06347mm">
              <v:path arrowok="t"/>
            </v:shape>
            <v:shape id="_x0000_s1122" style="position:absolute;left:1835;top:981;width:324;height:411" coordorigin="1835,981" coordsize="324,411" path="m2051,981r-108,l1943,1228r-108,l1996,1391r163,-163l2051,1228r,-247xe" fillcolor="#3e74a5" stroked="f">
              <v:path arrowok="t"/>
            </v:shape>
            <v:shape id="_x0000_s1121" style="position:absolute;left:1835;top:981;width:324;height:411" coordorigin="1835,981" coordsize="324,411" path="m1996,1391r163,-163l2051,1228r,-247l1943,981r,247l1835,1228r161,163xe" filled="f" strokecolor="#3f3f3f" strokeweight=".06347mm">
              <v:path arrowok="t"/>
            </v:shape>
            <v:shape id="_x0000_s1120" style="position:absolute;left:3357;top:981;width:324;height:411" coordorigin="3357,981" coordsize="324,411" path="m3573,981r-108,l3465,1228r-108,l3518,1391r163,-163l3573,1228r,-247xe" fillcolor="#3e74a5" stroked="f">
              <v:path arrowok="t"/>
            </v:shape>
            <v:shape id="_x0000_s1119" style="position:absolute;left:3357;top:981;width:324;height:411" coordorigin="3357,981" coordsize="324,411" path="m3518,1391r163,-163l3573,1228r,-247l3465,981r,247l3357,1228r161,163xe" filled="f" strokecolor="#3f3f3f" strokeweight=".06347mm">
              <v:path arrowok="t"/>
            </v:shape>
            <v:shape id="_x0000_s1118" style="position:absolute;left:4209;top:981;width:324;height:411" coordorigin="4209,981" coordsize="324,411" path="m4425,981r-108,l4317,1228r-108,l4372,1391r161,-163l4425,1228r,-247xe" fillcolor="#3e74a5" stroked="f">
              <v:path arrowok="t"/>
            </v:shape>
            <v:shape id="_x0000_s1117" style="position:absolute;left:4209;top:981;width:324;height:411" coordorigin="4209,981" coordsize="324,411" path="m4372,1391r161,-163l4425,1228r,-247l4317,981r,247l4209,1228r163,163xe" filled="f" strokecolor="#3f3f3f" strokeweight=".06347mm">
              <v:path arrowok="t"/>
            </v:shape>
            <v:shape id="_x0000_s1116" style="position:absolute;left:5785;top:981;width:324;height:411" coordorigin="5786,981" coordsize="324,411" path="m6011,981r-117,l5894,1228r-108,l5947,1391r163,-163l6011,1228r,-247xe" fillcolor="#3e74a5" stroked="f">
              <v:path arrowok="t"/>
            </v:shape>
            <v:shape id="_x0000_s1115" style="position:absolute;left:5785;top:981;width:324;height:411" coordorigin="5786,981" coordsize="324,411" path="m5947,1391r163,-163l6011,1228r,-247l5894,981r,247l5786,1228r161,163xe" filled="f" strokecolor="#3f3f3f" strokeweight=".06347mm">
              <v:path arrowok="t"/>
            </v:shape>
            <v:shape id="_x0000_s1114" style="position:absolute;left:6637;top:981;width:324;height:411" coordorigin="6638,981" coordsize="324,411" path="m6854,981r-108,l6746,1228r-108,l6801,1391r161,-163l6854,1228r,-247xe" fillcolor="#3e74a5" stroked="f">
              <v:path arrowok="t"/>
            </v:shape>
            <v:shape id="_x0000_s1113" style="position:absolute;left:6637;top:981;width:324;height:411" coordorigin="6638,981" coordsize="324,411" path="m6801,1391r161,-163l6854,1228r,-247l6746,981r,247l6638,1228r163,163xe" filled="f" strokecolor="#3f3f3f" strokeweight=".06347mm">
              <v:path arrowok="t"/>
            </v:shape>
            <v:shape id="_x0000_s1112" type="#_x0000_t75" style="position:absolute;left:873;top:5555;width:324;height:399">
              <v:imagedata r:id="rId67" o:title=""/>
            </v:shape>
            <v:shape id="_x0000_s1111" style="position:absolute;left:873;top:5555;width:324;height:399" coordorigin="873,5555" coordsize="324,399" path="m1036,5954r161,-161l1101,5793r,-238l981,5555r,238l873,5793r163,161xe" filled="f" strokecolor="#3f3f3f" strokeweight=".06347mm">
              <v:path arrowok="t"/>
            </v:shape>
            <v:shape id="_x0000_s1110" type="#_x0000_t75" style="position:absolute;left:1727;top:5555;width:324;height:399">
              <v:imagedata r:id="rId68" o:title=""/>
            </v:shape>
            <v:shape id="_x0000_s1109" style="position:absolute;left:1727;top:5555;width:324;height:399" coordorigin="1727,5555" coordsize="324,399" path="m1888,5954r163,-161l1953,5793r,-238l1835,5555r,238l1727,5793r161,161xe" filled="f" strokecolor="#3f3f3f" strokeweight=".06347mm">
              <v:path arrowok="t"/>
            </v:shape>
            <v:shape id="_x0000_s1108" type="#_x0000_t75" style="position:absolute;left:3249;top:5555;width:324;height:399">
              <v:imagedata r:id="rId69" o:title=""/>
            </v:shape>
            <v:shape id="_x0000_s1107" style="position:absolute;left:3249;top:5555;width:324;height:399" coordorigin="3249,5555" coordsize="324,399" path="m3410,5954r163,-161l3475,5793r,-238l3357,5555r,238l3249,5793r161,161xe" filled="f" strokecolor="#3f3f3f" strokeweight=".06347mm">
              <v:path arrowok="t"/>
            </v:shape>
            <v:shape id="_x0000_s1106" type="#_x0000_t75" style="position:absolute;left:4101;top:5555;width:324;height:399">
              <v:imagedata r:id="rId70" o:title=""/>
            </v:shape>
            <v:shape id="_x0000_s1105" style="position:absolute;left:4101;top:5555;width:324;height:399" coordorigin="4101,5555" coordsize="324,399" path="m4264,5954r161,-161l4317,5793r,-238l4209,5555r,238l4101,5793r163,161xe" filled="f" strokecolor="#3f3f3f" strokeweight=".06347mm">
              <v:path arrowok="t"/>
            </v:shape>
            <v:shape id="_x0000_s1104" type="#_x0000_t75" style="position:absolute;left:5687;top:5555;width:324;height:399">
              <v:imagedata r:id="rId70" o:title=""/>
            </v:shape>
            <v:shape id="_x0000_s1103" style="position:absolute;left:5687;top:5555;width:324;height:399" coordorigin="5687,5555" coordsize="324,399" path="m5851,5954r160,-161l5903,5793r,-238l5795,5555r,238l5687,5793r164,161xe" filled="f" strokecolor="#3f3f3f" strokeweight=".06347mm">
              <v:path arrowok="t"/>
            </v:shape>
            <v:shape id="_x0000_s1102" type="#_x0000_t75" style="position:absolute;left:6541;top:5555;width:324;height:399">
              <v:imagedata r:id="rId71" o:title=""/>
            </v:shape>
            <v:shape id="_x0000_s1101" style="position:absolute;left:6541;top:5555;width:324;height:399" coordorigin="6542,5555" coordsize="324,399" path="m6703,5954r163,-161l6758,5793r,-238l6650,5555r,238l6542,5793r161,161xe" filled="f" strokecolor="#3f3f3f" strokeweight=".06347mm">
              <v:path arrowok="t"/>
            </v:shape>
            <v:shape id="_x0000_s1100" type="#_x0000_t75" style="position:absolute;left:1283;top:354;width:5357;height:509">
              <v:imagedata r:id="rId72" o:title=""/>
            </v:shape>
            <v:rect id="_x0000_s1099" style="position:absolute;left:1261;top:333;width:5355;height:509" fillcolor="#3e74a5" stroked="f"/>
            <v:rect id="_x0000_s1098" style="position:absolute;left:1261;top:333;width:5355;height:509" filled="f" strokecolor="#3f3f3f" strokeweight=".06347mm"/>
            <v:shape id="_x0000_s1097" type="#_x0000_t75" style="position:absolute;left:3018;top:505;width:1863;height:216">
              <v:imagedata r:id="rId73" o:title=""/>
            </v:shape>
            <v:shape id="_x0000_s1096" type="#_x0000_t75" style="position:absolute;left:1261;top:6157;width:5357;height:509">
              <v:imagedata r:id="rId74" o:title=""/>
            </v:shape>
            <v:rect id="_x0000_s1095" style="position:absolute;left:1240;top:6136;width:5367;height:509" fillcolor="#3e74a5" stroked="f"/>
            <v:rect id="_x0000_s1094" style="position:absolute;left:1240;top:6136;width:5367;height:509" filled="f" strokecolor="#3f3f3f" strokeweight=".06347mm"/>
            <v:shape id="_x0000_s1093" type="#_x0000_t75" style="position:absolute;left:3040;top:6311;width:1767;height:281">
              <v:imagedata r:id="rId75" o:title=""/>
            </v:shape>
            <v:shape id="_x0000_s1092" type="#_x0000_t75" style="position:absolute;left:6678;top:5692;width:1097;height:768">
              <v:imagedata r:id="rId76" o:title=""/>
            </v:shape>
            <v:line id="_x0000_s1091" style="position:absolute" from="7005,5685" to="7211,6028" strokecolor="#3f3f3f" strokeweight=".06347mm"/>
            <v:shape id="_x0000_s1090" type="#_x0000_t75" style="position:absolute;left:6102;top:4209;width:728;height:488">
              <v:imagedata r:id="rId77" o:title=""/>
            </v:shape>
            <v:shape id="_x0000_s1089" type="#_x0000_t75" style="position:absolute;left:6277;top:4463;width:384;height:432">
              <v:imagedata r:id="rId78" o:title=""/>
            </v:shape>
            <v:shape id="_x0000_s1088" type="#_x0000_t75" style="position:absolute;left:1773;top:4079;width:792;height:490">
              <v:imagedata r:id="rId79" o:title=""/>
            </v:shape>
            <v:shape id="_x0000_s1087" type="#_x0000_t75" style="position:absolute;left:1977;top:4326;width:384;height:432">
              <v:imagedata r:id="rId78" o:title=""/>
            </v:shape>
            <v:line id="_x0000_s1086" style="position:absolute" from="1586,4281" to="1780,4281" strokecolor="#006fbf" strokeweight=".25389mm"/>
            <v:shape id="_x0000_s1085" type="#_x0000_t75" style="position:absolute;left:625;top:3990;width:960;height:615">
              <v:imagedata r:id="rId80" o:title=""/>
            </v:shape>
            <v:rect id="_x0000_s1084" style="position:absolute;left:625;top:3990;width:960;height:615" filled="f" strokecolor="#006fbf" strokeweight=".25389mm"/>
            <v:shape id="_x0000_s1083" type="#_x0000_t75" style="position:absolute;left:786;top:4084;width:653;height:324">
              <v:imagedata r:id="rId81" o:title=""/>
            </v:shape>
            <v:shape id="_x0000_s1082" type="#_x0000_t75" style="position:absolute;left:921;top:4269;width:384;height:339">
              <v:imagedata r:id="rId82" o:title=""/>
            </v:shape>
            <v:shape id="_x0000_s1081" type="#_x0000_t75" style="position:absolute;left:5385;top:2416;width:994;height:797">
              <v:imagedata r:id="rId83" o:title=""/>
            </v:shape>
            <v:rect id="_x0000_s1080" style="position:absolute;left:5385;top:2416;width:994;height:797" filled="f" strokecolor="#006fbf" strokeweight=".25389mm"/>
            <v:shape id="_x0000_s1079" type="#_x0000_t75" style="position:absolute;left:5689;top:2555;width:384;height:339">
              <v:imagedata r:id="rId84" o:title=""/>
            </v:shape>
            <v:shape id="_x0000_s1078" type="#_x0000_t75" style="position:absolute;left:5550;top:2745;width:653;height:432">
              <v:imagedata r:id="rId85" o:title=""/>
            </v:shape>
            <v:line id="_x0000_s1077" style="position:absolute" from="6379,2815" to="6563,2815" strokecolor="#006fbf" strokeweight=".25389mm"/>
            <v:shape id="_x0000_s1076" type="#_x0000_t75" style="position:absolute;left:6563;top:2598;width:766;height:399">
              <v:imagedata r:id="rId86" o:title=""/>
            </v:shape>
            <v:rect id="_x0000_s1075" style="position:absolute;left:6563;top:2598;width:766;height:399" filled="f" strokecolor="#006fbf" strokeweight=".25389mm"/>
            <v:shape id="_x0000_s1074" type="#_x0000_t75" style="position:absolute;left:6681;top:2639;width:538;height:339">
              <v:imagedata r:id="rId87" o:title=""/>
            </v:shape>
            <v:shape id="_x0000_s1073" type="#_x0000_t75" style="position:absolute;left:6760;top:2829;width:384;height:432">
              <v:imagedata r:id="rId78" o:title=""/>
            </v:shape>
            <v:shape id="_x0000_s1072" type="#_x0000_t75" style="position:absolute;left:3717;top:4252;width:728;height:485">
              <v:imagedata r:id="rId88" o:title=""/>
            </v:shape>
            <v:shape id="_x0000_s1071" type="#_x0000_t75" style="position:absolute;left:3892;top:4504;width:384;height:432">
              <v:imagedata r:id="rId62" o:title=""/>
            </v:shape>
            <v:shape id="_x0000_s1070" type="#_x0000_t75" style="position:absolute;left:4180;top:3594;width:792;height:485">
              <v:imagedata r:id="rId89" o:title=""/>
            </v:shape>
            <v:shape id="_x0000_s1069" type="#_x0000_t75" style="position:absolute;left:4389;top:3839;width:384;height:432">
              <v:imagedata r:id="rId47" o:title=""/>
            </v:shape>
            <v:shape id="_x0000_s1068" type="#_x0000_t75" style="position:absolute;left:2989;top:3580;width:1016;height:454">
              <v:imagedata r:id="rId90" o:title=""/>
            </v:shape>
            <v:rect id="_x0000_s1067" style="position:absolute;left:2989;top:3580;width:1016;height:454" filled="f" strokecolor="#006fbf" strokeweight=".25389mm"/>
            <v:shape id="_x0000_s1066" type="#_x0000_t75" style="position:absolute;left:3311;top:3671;width:384;height:339">
              <v:imagedata r:id="rId91" o:title=""/>
            </v:shape>
            <v:shape id="_x0000_s1065" type="#_x0000_t75" style="position:absolute;left:2989;top:2382;width:1004;height:994">
              <v:imagedata r:id="rId92" o:title=""/>
            </v:shape>
            <v:rect id="_x0000_s1064" style="position:absolute;left:2989;top:2382;width:1004;height:994" filled="f" strokecolor="#006fbf" strokeweight=".25389mm"/>
            <v:shape id="_x0000_s1063" type="#_x0000_t75" style="position:absolute;left:3203;top:2524;width:576;height:332">
              <v:imagedata r:id="rId93" o:title=""/>
            </v:shape>
            <v:shape id="_x0000_s1062" type="#_x0000_t75" style="position:absolute;left:3304;top:2711;width:384;height:339">
              <v:imagedata r:id="rId94" o:title=""/>
            </v:shape>
            <v:shape id="_x0000_s1061" type="#_x0000_t75" style="position:absolute;left:3162;top:2901;width:653;height:432">
              <v:imagedata r:id="rId95" o:title=""/>
            </v:shape>
            <v:line id="_x0000_s1060" style="position:absolute" from="3993,2889" to="4178,2889" strokecolor="#006fbf" strokeweight=".25389mm"/>
            <v:shape id="_x0000_s1059" type="#_x0000_t75" style="position:absolute;left:4177;top:2663;width:766;height:411">
              <v:imagedata r:id="rId96" o:title=""/>
            </v:shape>
            <v:rect id="_x0000_s1058" style="position:absolute;left:4177;top:2663;width:766;height:411" filled="f" strokecolor="#006fbf" strokeweight=".25389mm"/>
            <v:shape id="_x0000_s1057" type="#_x0000_t75" style="position:absolute;left:4295;top:2711;width:538;height:339">
              <v:imagedata r:id="rId97" o:title=""/>
            </v:shape>
            <v:shape id="_x0000_s1056" type="#_x0000_t75" style="position:absolute;left:4374;top:2901;width:384;height:432">
              <v:imagedata r:id="rId62" o:title=""/>
            </v:shape>
            <v:line id="_x0000_s1055" style="position:absolute" from="4005,3808" to="4187,3808" strokecolor="#006fbf" strokeweight=".25389mm"/>
            <v:shape id="_x0000_s1054" type="#_x0000_t75" style="position:absolute;left:6556;top:3498;width:792;height:480">
              <v:imagedata r:id="rId98" o:title=""/>
            </v:shape>
            <v:shape id="_x0000_s1053" type="#_x0000_t75" style="position:absolute;left:6767;top:3736;width:384;height:432">
              <v:imagedata r:id="rId62" o:title=""/>
            </v:shape>
            <v:shape id="_x0000_s1052" type="#_x0000_t75" style="position:absolute;left:5375;top:3484;width:1004;height:442">
              <v:imagedata r:id="rId99" o:title=""/>
            </v:shape>
            <v:rect id="_x0000_s1051" style="position:absolute;left:5375;top:3484;width:1004;height:442" filled="f" strokecolor="#006fbf" strokeweight=".25389mm"/>
            <v:shape id="_x0000_s1050" type="#_x0000_t75" style="position:absolute;left:5557;top:3573;width:653;height:324">
              <v:imagedata r:id="rId100" o:title=""/>
            </v:shape>
            <v:line id="_x0000_s1049" style="position:absolute" from="6379,3700" to="6563,3700" strokecolor="#006fbf" strokeweight=".25389mm"/>
            <w10:wrap type="none"/>
            <w10:anchorlock/>
          </v:group>
        </w:pict>
      </w:r>
    </w:p>
    <w:p w:rsidR="00AF53C5" w:rsidRDefault="00AF53C5">
      <w:pPr>
        <w:pStyle w:val="BodyText"/>
        <w:spacing w:before="2"/>
        <w:rPr>
          <w:sz w:val="14"/>
        </w:rPr>
      </w:pPr>
    </w:p>
    <w:p w:rsidR="00AF53C5" w:rsidRDefault="00C04E6F">
      <w:pPr>
        <w:spacing w:before="93"/>
        <w:ind w:right="19"/>
        <w:jc w:val="center"/>
        <w:rPr>
          <w:b/>
          <w:sz w:val="21"/>
        </w:rPr>
      </w:pPr>
      <w:r>
        <w:rPr>
          <w:b/>
          <w:sz w:val="21"/>
        </w:rPr>
        <w:t>Figure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1.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Diagram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water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footprint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assessment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wastewater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treatment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system</w:t>
      </w: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rPr>
          <w:b/>
          <w:sz w:val="18"/>
        </w:rPr>
      </w:pPr>
    </w:p>
    <w:p w:rsidR="00AF53C5" w:rsidRDefault="00C04E6F">
      <w:pPr>
        <w:pStyle w:val="Heading2"/>
        <w:numPr>
          <w:ilvl w:val="1"/>
          <w:numId w:val="2"/>
        </w:numPr>
        <w:tabs>
          <w:tab w:val="left" w:pos="1540"/>
        </w:tabs>
        <w:ind w:left="1540" w:hanging="360"/>
      </w:pPr>
      <w:r>
        <w:t>Procedure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footprint</w:t>
      </w:r>
      <w:r>
        <w:rPr>
          <w:spacing w:val="-4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wastewater</w:t>
      </w:r>
      <w:r>
        <w:rPr>
          <w:spacing w:val="-8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system</w:t>
      </w:r>
    </w:p>
    <w:p w:rsidR="00AF53C5" w:rsidRDefault="00AF53C5">
      <w:pPr>
        <w:pStyle w:val="BodyText"/>
        <w:spacing w:before="2"/>
        <w:rPr>
          <w:b/>
          <w:sz w:val="32"/>
        </w:rPr>
      </w:pPr>
    </w:p>
    <w:p w:rsidR="00AF53C5" w:rsidRDefault="00C04E6F">
      <w:pPr>
        <w:pStyle w:val="BodyText"/>
        <w:spacing w:line="568" w:lineRule="auto"/>
        <w:ind w:left="1180" w:right="1936" w:firstLine="480"/>
      </w:pPr>
      <w:r>
        <w:t>By employing the hybrid method as an integration of process analysis and</w:t>
      </w:r>
      <w:r>
        <w:rPr>
          <w:spacing w:val="1"/>
        </w:rPr>
        <w:t xml:space="preserve"> </w:t>
      </w:r>
      <w:r>
        <w:t>input-output</w:t>
      </w:r>
      <w:r>
        <w:rPr>
          <w:spacing w:val="-4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footprint</w:t>
      </w:r>
      <w:r>
        <w:rPr>
          <w:spacing w:val="-3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wastewater</w:t>
      </w:r>
      <w:r>
        <w:rPr>
          <w:spacing w:val="-57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established as follows.</w:t>
      </w:r>
    </w:p>
    <w:p w:rsidR="00AF53C5" w:rsidRDefault="00C04E6F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line="568" w:lineRule="auto"/>
        <w:ind w:right="1137"/>
        <w:rPr>
          <w:sz w:val="24"/>
        </w:rPr>
      </w:pPr>
      <w:r>
        <w:rPr>
          <w:sz w:val="24"/>
        </w:rPr>
        <w:t>Itemize all the materials, machinery and tap water inputs re</w:t>
      </w:r>
      <w:r>
        <w:rPr>
          <w:sz w:val="24"/>
        </w:rPr>
        <w:t>quired in the construction,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 and demolition stages to form the inputs inventory of the wastewater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treatment</w:t>
      </w:r>
      <w:r>
        <w:rPr>
          <w:sz w:val="24"/>
        </w:rPr>
        <w:t xml:space="preserve"> </w:t>
      </w:r>
      <w:r>
        <w:rPr>
          <w:spacing w:val="-1"/>
          <w:sz w:val="24"/>
        </w:rPr>
        <w:t>system.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embodied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water intensity, i.e.,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2"/>
          <w:sz w:val="24"/>
        </w:rPr>
        <w:t xml:space="preserve"> </w:t>
      </w:r>
      <w:r>
        <w:rPr>
          <w:sz w:val="24"/>
        </w:rPr>
        <w:t>footprint 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AF53C5" w:rsidRDefault="00AF53C5">
      <w:pPr>
        <w:spacing w:line="568" w:lineRule="auto"/>
        <w:rPr>
          <w:sz w:val="24"/>
        </w:rPr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3"/>
        <w:rPr>
          <w:sz w:val="29"/>
        </w:rPr>
      </w:pPr>
    </w:p>
    <w:p w:rsidR="00AF53C5" w:rsidRDefault="00C04E6F">
      <w:pPr>
        <w:pStyle w:val="BodyText"/>
        <w:spacing w:before="90" w:line="566" w:lineRule="auto"/>
        <w:ind w:left="1660" w:right="1243"/>
      </w:pPr>
      <w:r>
        <w:t>virtual water content of each input product prov</w:t>
      </w:r>
      <w:r>
        <w:t>ided by input-output analysis is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</w:t>
      </w:r>
      <w:r>
        <w:rPr>
          <w:vertAlign w:val="superscript"/>
        </w:rPr>
        <w:t>3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10,000</w:t>
      </w:r>
      <w:r>
        <w:rPr>
          <w:spacing w:val="-3"/>
        </w:rPr>
        <w:t xml:space="preserve"> </w:t>
      </w:r>
      <w:r>
        <w:t>CNY,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monetary</w:t>
      </w:r>
      <w:r>
        <w:rPr>
          <w:spacing w:val="-6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(</w:t>
      </w:r>
      <w:r>
        <w:rPr>
          <w:i/>
        </w:rPr>
        <w:t>C</w:t>
      </w:r>
      <w:r>
        <w:rPr>
          <w:i/>
          <w:vertAlign w:val="subscript"/>
        </w:rPr>
        <w:t>j</w:t>
      </w:r>
      <w:r>
        <w:t>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j</w:t>
      </w:r>
      <w:r>
        <w:t>-th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listed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inventory.</w:t>
      </w:r>
    </w:p>
    <w:p w:rsidR="00AF53C5" w:rsidRDefault="00C04E6F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before="2" w:line="566" w:lineRule="auto"/>
        <w:ind w:right="1225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embodied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intensity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inputs.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truncation error of process based analysis when tracing each process linked to a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economy,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</w:p>
    <w:p w:rsidR="00AF53C5" w:rsidRDefault="00C04E6F">
      <w:pPr>
        <w:pStyle w:val="BodyText"/>
        <w:spacing w:before="2" w:line="566" w:lineRule="auto"/>
        <w:ind w:left="1660" w:right="1681"/>
      </w:pPr>
      <w:r>
        <w:t>input-output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 a</w:t>
      </w:r>
      <w:r>
        <w:rPr>
          <w:spacing w:val="-3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and accurate</w:t>
      </w:r>
      <w:r>
        <w:rPr>
          <w:spacing w:val="-57"/>
        </w:rPr>
        <w:t xml:space="preserve"> </w:t>
      </w:r>
      <w:r>
        <w:t>research. The economy input-output table as the fundamental data source of</w:t>
      </w:r>
      <w:r>
        <w:rPr>
          <w:spacing w:val="1"/>
        </w:rPr>
        <w:t xml:space="preserve"> </w:t>
      </w:r>
      <w:r>
        <w:t>input-output analysis is updated every fixed time period, five years in China for</w:t>
      </w:r>
      <w:r>
        <w:rPr>
          <w:spacing w:val="-57"/>
        </w:rPr>
        <w:t xml:space="preserve"> </w:t>
      </w:r>
      <w:r>
        <w:t>instance. So it is essential to choose a database whose publishing year is in</w:t>
      </w:r>
      <w:r>
        <w:rPr>
          <w:spacing w:val="1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</w:t>
      </w:r>
      <w:r>
        <w:t>ear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wastewater</w:t>
      </w:r>
      <w:r>
        <w:rPr>
          <w:spacing w:val="-3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built.</w:t>
      </w:r>
    </w:p>
    <w:p w:rsidR="00AF53C5" w:rsidRDefault="00C04E6F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before="2" w:line="566" w:lineRule="auto"/>
        <w:ind w:left="1659" w:right="1354"/>
        <w:rPr>
          <w:sz w:val="24"/>
        </w:rPr>
      </w:pPr>
      <w:r>
        <w:rPr>
          <w:sz w:val="24"/>
        </w:rPr>
        <w:t>Identify the corresponding production sector for each item of the inventory with</w:t>
      </w:r>
      <w:r>
        <w:rPr>
          <w:spacing w:val="1"/>
          <w:sz w:val="24"/>
        </w:rPr>
        <w:t xml:space="preserve"> </w:t>
      </w:r>
      <w:r>
        <w:rPr>
          <w:sz w:val="24"/>
        </w:rPr>
        <w:t>reference to statistical methods for economy input-output table provided by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 or regional statistics. The corres</w:t>
      </w:r>
      <w:r>
        <w:rPr>
          <w:sz w:val="24"/>
        </w:rPr>
        <w:t>ponding embodied water intensity (</w:t>
      </w:r>
      <w:r>
        <w:rPr>
          <w:i/>
          <w:sz w:val="24"/>
        </w:rPr>
        <w:t>I</w:t>
      </w:r>
      <w:r>
        <w:rPr>
          <w:i/>
          <w:sz w:val="24"/>
          <w:vertAlign w:val="subscript"/>
        </w:rPr>
        <w:t>j</w:t>
      </w:r>
      <w:r>
        <w:rPr>
          <w:sz w:val="24"/>
        </w:rPr>
        <w:t>) of</w:t>
      </w:r>
      <w:r>
        <w:rPr>
          <w:spacing w:val="1"/>
          <w:sz w:val="24"/>
        </w:rPr>
        <w:t xml:space="preserve"> </w:t>
      </w:r>
      <w:r>
        <w:rPr>
          <w:sz w:val="24"/>
        </w:rPr>
        <w:t>each input can be derived from the database promptly. For example, pumps are</w:t>
      </w:r>
      <w:r>
        <w:rPr>
          <w:spacing w:val="1"/>
          <w:sz w:val="24"/>
        </w:rPr>
        <w:t xml:space="preserve"> </w:t>
      </w:r>
      <w:r>
        <w:rPr>
          <w:sz w:val="24"/>
        </w:rPr>
        <w:t>produced by sector 67 (manufacture of pump, valve and similar machinery) in the</w:t>
      </w:r>
      <w:r>
        <w:rPr>
          <w:spacing w:val="1"/>
          <w:sz w:val="24"/>
        </w:rPr>
        <w:t xml:space="preserve"> </w:t>
      </w:r>
      <w:r>
        <w:rPr>
          <w:sz w:val="24"/>
        </w:rPr>
        <w:t>Chinese</w:t>
      </w:r>
      <w:r>
        <w:rPr>
          <w:spacing w:val="-3"/>
          <w:sz w:val="24"/>
        </w:rPr>
        <w:t xml:space="preserve"> </w:t>
      </w:r>
      <w:r>
        <w:rPr>
          <w:sz w:val="24"/>
        </w:rPr>
        <w:t>economy</w:t>
      </w:r>
      <w:r>
        <w:rPr>
          <w:spacing w:val="-6"/>
          <w:sz w:val="24"/>
        </w:rPr>
        <w:t xml:space="preserve"> </w:t>
      </w:r>
      <w:r>
        <w:rPr>
          <w:sz w:val="24"/>
        </w:rPr>
        <w:t>2007,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embodied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intensity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pumps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determined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the intensity of sector 67 listed in the database. This step may involve some extra</w:t>
      </w:r>
      <w:r>
        <w:rPr>
          <w:spacing w:val="1"/>
          <w:sz w:val="24"/>
        </w:rPr>
        <w:t xml:space="preserve"> </w:t>
      </w:r>
      <w:r>
        <w:rPr>
          <w:sz w:val="24"/>
        </w:rPr>
        <w:t>efforts. For example, some inputs from the same industry and having the same</w:t>
      </w:r>
      <w:r>
        <w:rPr>
          <w:spacing w:val="1"/>
          <w:sz w:val="24"/>
        </w:rPr>
        <w:t xml:space="preserve"> </w:t>
      </w:r>
      <w:r>
        <w:rPr>
          <w:sz w:val="24"/>
        </w:rPr>
        <w:t>embodied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intensity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combined to</w:t>
      </w:r>
      <w:r>
        <w:rPr>
          <w:spacing w:val="-1"/>
          <w:sz w:val="24"/>
        </w:rPr>
        <w:t xml:space="preserve"> </w:t>
      </w:r>
      <w:r>
        <w:rPr>
          <w:sz w:val="24"/>
        </w:rPr>
        <w:t>simplify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:rsidR="00AF53C5" w:rsidRDefault="00AF53C5">
      <w:pPr>
        <w:spacing w:line="566" w:lineRule="auto"/>
        <w:rPr>
          <w:sz w:val="24"/>
        </w:rPr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3"/>
        <w:rPr>
          <w:sz w:val="29"/>
        </w:rPr>
      </w:pPr>
    </w:p>
    <w:p w:rsidR="00AF53C5" w:rsidRDefault="00C04E6F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before="90" w:line="566" w:lineRule="auto"/>
        <w:ind w:right="1284"/>
        <w:rPr>
          <w:sz w:val="24"/>
        </w:rPr>
      </w:pPr>
      <w:r>
        <w:rPr>
          <w:sz w:val="24"/>
        </w:rPr>
        <w:t>Multiply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item’s</w:t>
      </w:r>
      <w:r>
        <w:rPr>
          <w:spacing w:val="-2"/>
          <w:sz w:val="24"/>
        </w:rPr>
        <w:t xml:space="preserve"> </w:t>
      </w:r>
      <w:r>
        <w:rPr>
          <w:sz w:val="24"/>
        </w:rPr>
        <w:t>cost by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embodied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intensity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footprint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WF</w:t>
      </w:r>
      <w:r>
        <w:rPr>
          <w:i/>
          <w:sz w:val="24"/>
          <w:vertAlign w:val="subscript"/>
        </w:rPr>
        <w:t>j</w:t>
      </w:r>
      <w:r>
        <w:rPr>
          <w:sz w:val="24"/>
        </w:rPr>
        <w:t>), then the total water footprint (WF) of a wastewater treatment system is</w:t>
      </w:r>
      <w:r>
        <w:rPr>
          <w:spacing w:val="1"/>
          <w:sz w:val="24"/>
        </w:rPr>
        <w:t xml:space="preserve"> </w:t>
      </w:r>
      <w:r>
        <w:rPr>
          <w:sz w:val="24"/>
        </w:rPr>
        <w:t>readily</w:t>
      </w:r>
      <w:r>
        <w:rPr>
          <w:spacing w:val="-6"/>
          <w:sz w:val="24"/>
        </w:rPr>
        <w:t xml:space="preserve"> </w:t>
      </w:r>
      <w:r>
        <w:rPr>
          <w:sz w:val="24"/>
        </w:rPr>
        <w:t>obtained as</w:t>
      </w:r>
    </w:p>
    <w:p w:rsidR="00AF53C5" w:rsidRDefault="00C04E6F">
      <w:pPr>
        <w:spacing w:before="43" w:line="404" w:lineRule="exact"/>
        <w:ind w:right="404"/>
        <w:jc w:val="center"/>
        <w:rPr>
          <w:sz w:val="24"/>
        </w:rPr>
      </w:pPr>
      <w:r>
        <w:pict>
          <v:shape id="_x0000_s1047" type="#_x0000_t202" style="position:absolute;left:0;text-align:left;margin-left:263.5pt;margin-top:-1.05pt;width:48.95pt;height:7.95pt;z-index:-16436224;mso-position-horizontal-relative:page" filled="f" stroked="f">
            <v:textbox inset="0,0,0,0">
              <w:txbxContent>
                <w:p w:rsidR="00AF53C5" w:rsidRDefault="00C04E6F">
                  <w:pPr>
                    <w:tabs>
                      <w:tab w:val="left" w:pos="907"/>
                    </w:tabs>
                    <w:spacing w:line="157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n</w:t>
                  </w:r>
                  <w:r>
                    <w:rPr>
                      <w:i/>
                      <w:sz w:val="14"/>
                    </w:rPr>
                    <w:tab/>
                  </w:r>
                  <w:r>
                    <w:rPr>
                      <w:i/>
                      <w:spacing w:val="-5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spacing w:val="-7"/>
          <w:w w:val="102"/>
          <w:position w:val="1"/>
          <w:sz w:val="24"/>
        </w:rPr>
        <w:t>W</w:t>
      </w:r>
      <w:r>
        <w:rPr>
          <w:w w:val="102"/>
          <w:position w:val="1"/>
          <w:sz w:val="24"/>
        </w:rPr>
        <w:t>F</w:t>
      </w:r>
      <w:r>
        <w:rPr>
          <w:spacing w:val="-13"/>
          <w:position w:val="1"/>
          <w:sz w:val="24"/>
        </w:rPr>
        <w:t xml:space="preserve"> </w:t>
      </w:r>
      <w:r>
        <w:rPr>
          <w:rFonts w:ascii="Symbol" w:hAnsi="Symbol"/>
          <w:w w:val="102"/>
          <w:position w:val="1"/>
          <w:sz w:val="24"/>
        </w:rPr>
        <w:t></w:t>
      </w:r>
      <w:r>
        <w:rPr>
          <w:spacing w:val="-9"/>
          <w:position w:val="1"/>
          <w:sz w:val="24"/>
        </w:rPr>
        <w:t xml:space="preserve"> </w:t>
      </w:r>
      <w:r>
        <w:rPr>
          <w:rFonts w:ascii="Symbol" w:hAnsi="Symbol"/>
          <w:spacing w:val="5"/>
          <w:w w:val="99"/>
          <w:position w:val="-4"/>
          <w:sz w:val="37"/>
        </w:rPr>
        <w:t></w:t>
      </w:r>
      <w:r>
        <w:rPr>
          <w:i/>
          <w:spacing w:val="-7"/>
          <w:w w:val="102"/>
          <w:position w:val="1"/>
          <w:sz w:val="24"/>
        </w:rPr>
        <w:t>W</w:t>
      </w:r>
      <w:r>
        <w:rPr>
          <w:i/>
          <w:spacing w:val="-9"/>
          <w:w w:val="102"/>
          <w:position w:val="1"/>
          <w:sz w:val="24"/>
        </w:rPr>
        <w:t>F</w:t>
      </w:r>
      <w:r>
        <w:rPr>
          <w:w w:val="101"/>
          <w:position w:val="-5"/>
          <w:sz w:val="14"/>
        </w:rPr>
        <w:t>j</w:t>
      </w:r>
      <w:r>
        <w:rPr>
          <w:position w:val="-5"/>
          <w:sz w:val="14"/>
        </w:rPr>
        <w:t xml:space="preserve">  </w:t>
      </w:r>
      <w:r>
        <w:rPr>
          <w:rFonts w:ascii="Symbol" w:hAnsi="Symbol"/>
          <w:w w:val="102"/>
          <w:position w:val="1"/>
          <w:sz w:val="24"/>
        </w:rPr>
        <w:t></w:t>
      </w:r>
      <w:r>
        <w:rPr>
          <w:spacing w:val="-9"/>
          <w:position w:val="1"/>
          <w:sz w:val="24"/>
        </w:rPr>
        <w:t xml:space="preserve"> </w:t>
      </w:r>
      <w:r>
        <w:rPr>
          <w:rFonts w:ascii="Symbol" w:hAnsi="Symbol"/>
          <w:spacing w:val="24"/>
          <w:w w:val="99"/>
          <w:position w:val="-4"/>
          <w:sz w:val="37"/>
        </w:rPr>
        <w:t></w:t>
      </w:r>
      <w:r>
        <w:rPr>
          <w:spacing w:val="-3"/>
          <w:w w:val="102"/>
          <w:position w:val="1"/>
          <w:sz w:val="24"/>
        </w:rPr>
        <w:t>(</w:t>
      </w:r>
      <w:r>
        <w:rPr>
          <w:i/>
          <w:spacing w:val="22"/>
          <w:w w:val="102"/>
          <w:position w:val="1"/>
          <w:sz w:val="24"/>
        </w:rPr>
        <w:t>C</w:t>
      </w:r>
      <w:r>
        <w:rPr>
          <w:i/>
          <w:w w:val="101"/>
          <w:position w:val="-5"/>
          <w:sz w:val="14"/>
        </w:rPr>
        <w:t>j</w:t>
      </w:r>
      <w:r>
        <w:rPr>
          <w:i/>
          <w:position w:val="-5"/>
          <w:sz w:val="14"/>
        </w:rPr>
        <w:t xml:space="preserve"> </w:t>
      </w:r>
      <w:r>
        <w:rPr>
          <w:i/>
          <w:spacing w:val="-14"/>
          <w:position w:val="-5"/>
          <w:sz w:val="14"/>
        </w:rPr>
        <w:t xml:space="preserve"> </w:t>
      </w:r>
      <w:r>
        <w:rPr>
          <w:rFonts w:ascii="Symbol" w:hAnsi="Symbol"/>
          <w:w w:val="102"/>
          <w:position w:val="1"/>
          <w:sz w:val="24"/>
        </w:rPr>
        <w:t></w:t>
      </w:r>
      <w:r>
        <w:rPr>
          <w:spacing w:val="-23"/>
          <w:position w:val="1"/>
          <w:sz w:val="24"/>
        </w:rPr>
        <w:t xml:space="preserve"> </w:t>
      </w:r>
      <w:r>
        <w:rPr>
          <w:i/>
          <w:w w:val="102"/>
          <w:position w:val="1"/>
          <w:sz w:val="24"/>
        </w:rPr>
        <w:t>I</w:t>
      </w:r>
      <w:r>
        <w:rPr>
          <w:i/>
          <w:spacing w:val="-22"/>
          <w:position w:val="1"/>
          <w:sz w:val="24"/>
        </w:rPr>
        <w:t xml:space="preserve"> </w:t>
      </w:r>
      <w:r>
        <w:rPr>
          <w:i/>
          <w:w w:val="101"/>
          <w:position w:val="-5"/>
          <w:sz w:val="14"/>
        </w:rPr>
        <w:t>j</w:t>
      </w:r>
      <w:r>
        <w:rPr>
          <w:i/>
          <w:spacing w:val="-1"/>
          <w:position w:val="-5"/>
          <w:sz w:val="14"/>
        </w:rPr>
        <w:t xml:space="preserve"> </w:t>
      </w:r>
      <w:r>
        <w:rPr>
          <w:w w:val="102"/>
          <w:position w:val="1"/>
          <w:sz w:val="24"/>
        </w:rPr>
        <w:t>)</w:t>
      </w:r>
      <w:r>
        <w:rPr>
          <w:spacing w:val="-30"/>
          <w:position w:val="1"/>
          <w:sz w:val="24"/>
        </w:rPr>
        <w:t xml:space="preserve"> </w:t>
      </w:r>
      <w:r>
        <w:rPr>
          <w:w w:val="99"/>
          <w:sz w:val="24"/>
        </w:rPr>
        <w:t>.</w:t>
      </w:r>
    </w:p>
    <w:p w:rsidR="00AF53C5" w:rsidRDefault="00C04E6F">
      <w:pPr>
        <w:tabs>
          <w:tab w:val="left" w:pos="907"/>
        </w:tabs>
        <w:spacing w:before="3"/>
        <w:ind w:right="698"/>
        <w:jc w:val="center"/>
        <w:rPr>
          <w:sz w:val="14"/>
        </w:rPr>
      </w:pPr>
      <w:r>
        <w:rPr>
          <w:i/>
          <w:sz w:val="14"/>
        </w:rPr>
        <w:t>j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  <w:r>
        <w:rPr>
          <w:sz w:val="14"/>
        </w:rPr>
        <w:tab/>
      </w:r>
      <w:r>
        <w:rPr>
          <w:i/>
          <w:spacing w:val="-2"/>
          <w:sz w:val="14"/>
        </w:rPr>
        <w:t>j</w:t>
      </w:r>
      <w:r>
        <w:rPr>
          <w:i/>
          <w:spacing w:val="-22"/>
          <w:sz w:val="14"/>
        </w:rPr>
        <w:t xml:space="preserve"> </w:t>
      </w:r>
      <w:r>
        <w:rPr>
          <w:rFonts w:ascii="Symbol" w:hAnsi="Symbol"/>
          <w:spacing w:val="-2"/>
          <w:sz w:val="14"/>
        </w:rPr>
        <w:t></w:t>
      </w:r>
      <w:r>
        <w:rPr>
          <w:spacing w:val="-2"/>
          <w:sz w:val="14"/>
        </w:rPr>
        <w:t>1</w:t>
      </w: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5"/>
        <w:rPr>
          <w:sz w:val="20"/>
        </w:rPr>
      </w:pPr>
    </w:p>
    <w:p w:rsidR="00AF53C5" w:rsidRDefault="00C04E6F">
      <w:pPr>
        <w:pStyle w:val="Heading2"/>
        <w:numPr>
          <w:ilvl w:val="1"/>
          <w:numId w:val="2"/>
        </w:numPr>
        <w:tabs>
          <w:tab w:val="left" w:pos="1536"/>
        </w:tabs>
        <w:spacing w:before="90" w:line="568" w:lineRule="auto"/>
        <w:ind w:left="1180" w:right="1226" w:firstLine="0"/>
      </w:pPr>
      <w:r>
        <w:t>Water</w:t>
      </w:r>
      <w:r>
        <w:rPr>
          <w:spacing w:val="-10"/>
        </w:rPr>
        <w:t xml:space="preserve"> </w:t>
      </w:r>
      <w:r>
        <w:t>footprint</w:t>
      </w:r>
      <w:r>
        <w:rPr>
          <w:spacing w:val="-5"/>
        </w:rPr>
        <w:t xml:space="preserve"> </w:t>
      </w:r>
      <w:r>
        <w:t>indices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assessing</w:t>
      </w:r>
      <w:r>
        <w:rPr>
          <w:spacing w:val="-4"/>
        </w:rPr>
        <w:t xml:space="preserve"> </w:t>
      </w:r>
      <w:r>
        <w:t>purification</w:t>
      </w:r>
      <w:r>
        <w:rPr>
          <w:spacing w:val="-3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renewability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wastewater</w:t>
      </w:r>
      <w:r>
        <w:rPr>
          <w:spacing w:val="-7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system</w:t>
      </w:r>
    </w:p>
    <w:p w:rsidR="00AF53C5" w:rsidRDefault="00C04E6F">
      <w:pPr>
        <w:pStyle w:val="BodyText"/>
        <w:spacing w:line="566" w:lineRule="auto"/>
        <w:ind w:left="1179" w:right="1315" w:firstLine="480"/>
      </w:pPr>
      <w:r>
        <w:t>As mentioned in the introduction, the water footprint as the virtual water cost of a</w:t>
      </w:r>
      <w:r>
        <w:rPr>
          <w:spacing w:val="1"/>
        </w:rPr>
        <w:t xml:space="preserve"> </w:t>
      </w:r>
      <w:r>
        <w:t>wastewater treatment system is analogous to the energy cost</w:t>
      </w:r>
      <w:r>
        <w:t xml:space="preserve"> of an energy supply system</w:t>
      </w:r>
      <w:r>
        <w:rPr>
          <w:spacing w:val="-57"/>
        </w:rPr>
        <w:t xml:space="preserve"> </w:t>
      </w:r>
      <w:r>
        <w:t>and the indices developed in energy analysis can be transplanted here. Among all the</w:t>
      </w:r>
      <w:r>
        <w:rPr>
          <w:spacing w:val="1"/>
        </w:rPr>
        <w:t xml:space="preserve"> </w:t>
      </w:r>
      <w:r>
        <w:t>indices provided by net energy analysis to reveal the conversion coefficients of energy</w:t>
      </w:r>
      <w:r>
        <w:rPr>
          <w:spacing w:val="1"/>
        </w:rPr>
        <w:t xml:space="preserve"> </w:t>
      </w:r>
      <w:r>
        <w:t>supply systems, the NE (net energy) denoted as the ener</w:t>
      </w:r>
      <w:r>
        <w:t>gy gained and EROI (energy</w:t>
      </w:r>
      <w:r>
        <w:rPr>
          <w:spacing w:val="1"/>
        </w:rPr>
        <w:t xml:space="preserve"> </w:t>
      </w:r>
      <w:r>
        <w:t>return on investment), denoted as the ratio of the energy extracted or delivered by an</w:t>
      </w:r>
      <w:r>
        <w:rPr>
          <w:spacing w:val="1"/>
        </w:rPr>
        <w:t xml:space="preserve"> </w:t>
      </w:r>
      <w:r>
        <w:t>energy supply system to the energy consumed directly and indirectly in its supply chain,</w:t>
      </w:r>
      <w:r>
        <w:rPr>
          <w:spacing w:val="-57"/>
        </w:rPr>
        <w:t xml:space="preserve"> </w:t>
      </w:r>
      <w:r>
        <w:rPr>
          <w:spacing w:val="-1"/>
        </w:rPr>
        <w:t xml:space="preserve">are regarded as the most basic </w:t>
      </w:r>
      <w:r>
        <w:t>and representative ind</w:t>
      </w:r>
      <w:r>
        <w:t>ices since 1970s.</w:t>
      </w:r>
      <w:r>
        <w:rPr>
          <w:vertAlign w:val="superscript"/>
        </w:rPr>
        <w:t>22,</w:t>
      </w:r>
      <w:r>
        <w:t xml:space="preserve"> </w:t>
      </w:r>
      <w:r>
        <w:rPr>
          <w:vertAlign w:val="superscript"/>
        </w:rPr>
        <w:t>23</w:t>
      </w:r>
      <w:r>
        <w:t xml:space="preserve"> The indices of</w:t>
      </w:r>
      <w:r>
        <w:rPr>
          <w:spacing w:val="-57"/>
        </w:rPr>
        <w:t xml:space="preserve"> </w:t>
      </w:r>
      <w:r>
        <w:t>NW (net water) as the net water purified and WROI (water return on investment) as the</w:t>
      </w:r>
      <w:r>
        <w:rPr>
          <w:spacing w:val="1"/>
        </w:rPr>
        <w:t xml:space="preserve"> </w:t>
      </w:r>
      <w:r>
        <w:t>ration of the water purified by a water treatment system to the water required, i.e., water</w:t>
      </w:r>
      <w:r>
        <w:rPr>
          <w:spacing w:val="1"/>
        </w:rPr>
        <w:t xml:space="preserve"> </w:t>
      </w:r>
      <w:r>
        <w:t>footprints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1).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8"/>
        <w:rPr>
          <w:sz w:val="23"/>
        </w:rPr>
      </w:pPr>
    </w:p>
    <w:p w:rsidR="00AF53C5" w:rsidRDefault="00C04E6F">
      <w:pPr>
        <w:spacing w:before="93"/>
        <w:ind w:left="1180"/>
        <w:rPr>
          <w:b/>
          <w:sz w:val="21"/>
        </w:rPr>
      </w:pPr>
      <w:r>
        <w:rPr>
          <w:b/>
          <w:sz w:val="21"/>
        </w:rPr>
        <w:t>Table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1</w:t>
      </w:r>
    </w:p>
    <w:p w:rsidR="00AF53C5" w:rsidRDefault="00AF53C5">
      <w:pPr>
        <w:pStyle w:val="BodyText"/>
        <w:spacing w:before="6"/>
        <w:rPr>
          <w:b/>
          <w:sz w:val="21"/>
        </w:rPr>
      </w:pPr>
    </w:p>
    <w:p w:rsidR="00AF53C5" w:rsidRDefault="00C04E6F">
      <w:pPr>
        <w:ind w:left="1180"/>
        <w:rPr>
          <w:b/>
          <w:sz w:val="21"/>
        </w:rPr>
      </w:pP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indices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energy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conversion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system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wastewater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treatment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system</w:t>
      </w:r>
    </w:p>
    <w:p w:rsidR="00AF53C5" w:rsidRDefault="00AF53C5">
      <w:pPr>
        <w:pStyle w:val="BodyText"/>
        <w:spacing w:before="5" w:after="1"/>
        <w:rPr>
          <w:b/>
          <w:sz w:val="10"/>
        </w:rPr>
      </w:pP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spacing w:before="11"/>
        <w:rPr>
          <w:b/>
          <w:sz w:val="28"/>
        </w:rPr>
      </w:pPr>
    </w:p>
    <w:p w:rsidR="00AF53C5" w:rsidRDefault="00C04E6F">
      <w:pPr>
        <w:pStyle w:val="BodyText"/>
        <w:spacing w:line="566" w:lineRule="auto"/>
        <w:ind w:left="1179" w:right="1243" w:firstLine="240"/>
      </w:pPr>
      <w:r>
        <w:t>Renewable energy sources, such as biofuel, solar power and wind power, have been</w:t>
      </w:r>
      <w:r>
        <w:rPr>
          <w:spacing w:val="1"/>
        </w:rPr>
        <w:t xml:space="preserve"> </w:t>
      </w:r>
      <w:r>
        <w:t>developed to reduce the fossil fuel cost and thus mitigate the greenhouse gas emission</w:t>
      </w:r>
      <w:r>
        <w:rPr>
          <w:spacing w:val="1"/>
        </w:rPr>
        <w:t xml:space="preserve"> </w:t>
      </w:r>
      <w:r>
        <w:t>since the end of the last century. While energy efficiency indicated by EROI remains</w:t>
      </w:r>
      <w:r>
        <w:rPr>
          <w:spacing w:val="1"/>
        </w:rPr>
        <w:t xml:space="preserve"> </w:t>
      </w:r>
      <w:r>
        <w:t xml:space="preserve">meaningful, it does not suffice to evaluate the renewability of renewable energies. </w:t>
      </w:r>
      <w:r>
        <w:t>Chen</w:t>
      </w:r>
      <w:r>
        <w:rPr>
          <w:spacing w:val="1"/>
        </w:rPr>
        <w:t xml:space="preserve"> </w:t>
      </w:r>
      <w:r>
        <w:t>et al.</w:t>
      </w:r>
      <w:r>
        <w:rPr>
          <w:vertAlign w:val="superscript"/>
        </w:rPr>
        <w:t>24</w:t>
      </w:r>
      <w:r>
        <w:t xml:space="preserve"> suggested an indicator of NEIED (nonrenewable energy investment in energy</w:t>
      </w:r>
      <w:r>
        <w:rPr>
          <w:spacing w:val="1"/>
        </w:rPr>
        <w:t xml:space="preserve"> </w:t>
      </w:r>
      <w:r>
        <w:t>delivered),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nonrenewable</w:t>
      </w:r>
      <w:r>
        <w:rPr>
          <w:spacing w:val="-4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to address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57"/>
        </w:rPr>
        <w:t xml:space="preserve"> </w:t>
      </w:r>
      <w:r>
        <w:t>nonrenewable</w:t>
      </w:r>
      <w:r>
        <w:rPr>
          <w:spacing w:val="-3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inclusive</w:t>
      </w:r>
      <w:r>
        <w:rPr>
          <w:spacing w:val="-3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consumed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 a presumed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3"/>
        <w:rPr>
          <w:sz w:val="29"/>
        </w:rPr>
      </w:pPr>
    </w:p>
    <w:p w:rsidR="00AF53C5" w:rsidRDefault="00C04E6F">
      <w:pPr>
        <w:pStyle w:val="BodyText"/>
        <w:spacing w:before="90" w:line="566" w:lineRule="auto"/>
        <w:ind w:left="1179" w:right="1225"/>
      </w:pPr>
      <w:r>
        <w:t>renewable energy. Wastewater treatment is devised as a water reuse technology for</w:t>
      </w:r>
      <w:r>
        <w:rPr>
          <w:spacing w:val="1"/>
        </w:rPr>
        <w:t xml:space="preserve"> </w:t>
      </w:r>
      <w:r>
        <w:t>renewing polluted water resources. Renewability is among the most fundamental</w:t>
      </w:r>
      <w:r>
        <w:rPr>
          <w:spacing w:val="1"/>
        </w:rPr>
        <w:t xml:space="preserve"> </w:t>
      </w:r>
      <w:r>
        <w:t>properties of a wastewater treatment system. The index as WIWP (water investment in</w:t>
      </w:r>
      <w:r>
        <w:rPr>
          <w:spacing w:val="1"/>
        </w:rPr>
        <w:t xml:space="preserve"> </w:t>
      </w:r>
      <w:r>
        <w:t>water purified) is therefore utilized to assess the renewability of a wastewater treatment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1).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definition,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WIWP is</w:t>
      </w:r>
      <w:r>
        <w:rPr>
          <w:spacing w:val="-2"/>
        </w:rPr>
        <w:t xml:space="preserve"> </w:t>
      </w:r>
      <w:r>
        <w:t>pre</w:t>
      </w:r>
      <w:r>
        <w:t>ferred.</w:t>
      </w:r>
    </w:p>
    <w:p w:rsidR="00AF53C5" w:rsidRDefault="00AF53C5">
      <w:pPr>
        <w:pStyle w:val="BodyText"/>
        <w:rPr>
          <w:sz w:val="26"/>
        </w:rPr>
      </w:pPr>
    </w:p>
    <w:p w:rsidR="00AF53C5" w:rsidRDefault="00AF53C5">
      <w:pPr>
        <w:pStyle w:val="BodyText"/>
        <w:spacing w:before="4"/>
        <w:rPr>
          <w:sz w:val="31"/>
        </w:rPr>
      </w:pPr>
    </w:p>
    <w:p w:rsidR="00AF53C5" w:rsidRDefault="00C04E6F">
      <w:pPr>
        <w:pStyle w:val="Heading2"/>
        <w:numPr>
          <w:ilvl w:val="1"/>
          <w:numId w:val="2"/>
        </w:numPr>
        <w:tabs>
          <w:tab w:val="left" w:pos="1540"/>
        </w:tabs>
        <w:ind w:left="1540" w:hanging="360"/>
      </w:pPr>
      <w:r>
        <w:t>Case</w:t>
      </w:r>
      <w:r>
        <w:rPr>
          <w:spacing w:val="-4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</w:p>
    <w:p w:rsidR="00AF53C5" w:rsidRDefault="00AF53C5">
      <w:pPr>
        <w:pStyle w:val="BodyText"/>
        <w:spacing w:before="4"/>
        <w:rPr>
          <w:b/>
          <w:sz w:val="32"/>
        </w:rPr>
      </w:pPr>
    </w:p>
    <w:p w:rsidR="00AF53C5" w:rsidRDefault="00C04E6F">
      <w:pPr>
        <w:pStyle w:val="BodyText"/>
        <w:spacing w:line="566" w:lineRule="auto"/>
        <w:ind w:left="1179" w:right="1217" w:firstLine="480"/>
      </w:pPr>
      <w:r>
        <w:t>The rapid economy growth and accelerating urbanization of China have a profound</w:t>
      </w:r>
      <w:r>
        <w:rPr>
          <w:spacing w:val="1"/>
        </w:rPr>
        <w:t xml:space="preserve"> </w:t>
      </w:r>
      <w:r>
        <w:t>impact on the availability of China’s natural resource, especially the water resource. The</w:t>
      </w:r>
      <w:r>
        <w:rPr>
          <w:spacing w:val="1"/>
        </w:rPr>
        <w:t xml:space="preserve"> </w:t>
      </w:r>
      <w:r>
        <w:t>water scarcity tension is extremely promi</w:t>
      </w:r>
      <w:r>
        <w:t>nent in most cities in Northern China, due to a</w:t>
      </w:r>
      <w:r>
        <w:rPr>
          <w:spacing w:val="1"/>
        </w:rPr>
        <w:t xml:space="preserve"> </w:t>
      </w:r>
      <w:r>
        <w:t>series of factors such as unbalanced spatial distribution, large population and heavy water</w:t>
      </w:r>
      <w:r>
        <w:rPr>
          <w:spacing w:val="-57"/>
        </w:rPr>
        <w:t xml:space="preserve"> </w:t>
      </w:r>
      <w:r>
        <w:rPr>
          <w:spacing w:val="-1"/>
        </w:rPr>
        <w:t xml:space="preserve">pollution. Against this background </w:t>
      </w:r>
      <w:r>
        <w:t>wastewater treatment becomes one of the most</w:t>
      </w:r>
      <w:r>
        <w:rPr>
          <w:spacing w:val="1"/>
        </w:rPr>
        <w:t xml:space="preserve"> </w:t>
      </w:r>
      <w:r>
        <w:t>promising technologies. Projected in</w:t>
      </w:r>
      <w:r>
        <w:t xml:space="preserve"> early 1990s, Beijing Space City (BSC) is located in</w:t>
      </w:r>
      <w:r>
        <w:rPr>
          <w:spacing w:val="1"/>
        </w:rPr>
        <w:t xml:space="preserve"> </w:t>
      </w:r>
      <w:r>
        <w:t>Haidian District, northwest of Beijing, which is far from the downtown of Beijing and</w:t>
      </w:r>
      <w:r>
        <w:rPr>
          <w:spacing w:val="1"/>
        </w:rPr>
        <w:t xml:space="preserve"> </w:t>
      </w:r>
      <w:r>
        <w:t>thus is out of the municipal wastewater pipe network. With so many research institutes</w:t>
      </w:r>
      <w:r>
        <w:rPr>
          <w:spacing w:val="1"/>
        </w:rPr>
        <w:t xml:space="preserve"> </w:t>
      </w:r>
      <w:r>
        <w:t>and accompanied life centers entering in, the wastewater becomes a critical problem for</w:t>
      </w:r>
      <w:r>
        <w:rPr>
          <w:spacing w:val="1"/>
        </w:rPr>
        <w:t xml:space="preserve"> </w:t>
      </w:r>
      <w:r>
        <w:rPr>
          <w:spacing w:val="-1"/>
        </w:rPr>
        <w:t xml:space="preserve">creating a graceful environment of </w:t>
      </w:r>
      <w:r>
        <w:t>BSC. Against this background, a wastewater treatment</w:t>
      </w:r>
      <w:r>
        <w:rPr>
          <w:spacing w:val="-57"/>
        </w:rPr>
        <w:t xml:space="preserve"> </w:t>
      </w:r>
      <w:r>
        <w:t>plant (WWTP) was designed and constructed here by the Environment Design and</w:t>
      </w:r>
      <w:r>
        <w:rPr>
          <w:spacing w:val="1"/>
        </w:rPr>
        <w:t xml:space="preserve"> </w:t>
      </w:r>
      <w:r>
        <w:rPr>
          <w:spacing w:val="-1"/>
        </w:rPr>
        <w:t>Res</w:t>
      </w:r>
      <w:r>
        <w:rPr>
          <w:spacing w:val="-1"/>
        </w:rPr>
        <w:t xml:space="preserve">earch Center of the </w:t>
      </w:r>
      <w:r>
        <w:t>Chinese People's Liberation Army in 2007 to deal with the</w:t>
      </w:r>
      <w:r>
        <w:rPr>
          <w:spacing w:val="1"/>
        </w:rPr>
        <w:t xml:space="preserve"> </w:t>
      </w:r>
      <w:r>
        <w:t>wastewater</w:t>
      </w:r>
      <w:r>
        <w:rPr>
          <w:spacing w:val="-2"/>
        </w:rPr>
        <w:t xml:space="preserve"> </w:t>
      </w:r>
      <w:r>
        <w:t>of BSC.</w:t>
      </w:r>
      <w:r>
        <w:rPr>
          <w:vertAlign w:val="superscript"/>
        </w:rPr>
        <w:t>25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north</w:t>
      </w:r>
      <w:r>
        <w:rPr>
          <w:spacing w:val="-1"/>
        </w:rPr>
        <w:t xml:space="preserve"> </w:t>
      </w:r>
      <w:r>
        <w:t>(1.4km)</w:t>
      </w:r>
      <w:r>
        <w:rPr>
          <w:spacing w:val="-2"/>
        </w:rPr>
        <w:t xml:space="preserve"> </w:t>
      </w:r>
      <w:r>
        <w:t>of BSC and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9"/>
        <w:rPr>
          <w:sz w:val="25"/>
        </w:rPr>
      </w:pPr>
    </w:p>
    <w:p w:rsidR="00AF53C5" w:rsidRDefault="00C04E6F">
      <w:pPr>
        <w:pStyle w:val="BodyText"/>
        <w:spacing w:before="130" w:line="566" w:lineRule="auto"/>
        <w:ind w:left="1179" w:right="1245"/>
      </w:pPr>
      <w:r>
        <w:t>designed daily treatment capacity of 7200 m</w:t>
      </w:r>
      <w:r>
        <w:rPr>
          <w:vertAlign w:val="superscript"/>
        </w:rPr>
        <w:t>3</w:t>
      </w:r>
      <w:r>
        <w:t>. It employs a Cyclic Activated Sludg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System (CASS) to treat the wastewater.</w:t>
      </w:r>
      <w:r>
        <w:rPr>
          <w:spacing w:val="-1"/>
          <w:vertAlign w:val="superscript"/>
        </w:rPr>
        <w:t>26</w:t>
      </w:r>
      <w:r>
        <w:rPr>
          <w:spacing w:val="-1"/>
        </w:rPr>
        <w:t xml:space="preserve"> A </w:t>
      </w:r>
      <w:r>
        <w:t>brief introduction of the CASS and a detailed</w:t>
      </w:r>
      <w:r>
        <w:rPr>
          <w:spacing w:val="-57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(SI),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1.</w:t>
      </w:r>
    </w:p>
    <w:p w:rsidR="00AF53C5" w:rsidRDefault="00C04E6F">
      <w:pPr>
        <w:pStyle w:val="BodyText"/>
        <w:spacing w:before="2" w:line="566" w:lineRule="auto"/>
        <w:ind w:left="1179" w:right="1216" w:firstLine="480"/>
      </w:pPr>
      <w:r>
        <w:t>It is recommended that a database adapted to the place and year where and when the</w:t>
      </w:r>
      <w:r>
        <w:rPr>
          <w:spacing w:val="-57"/>
        </w:rPr>
        <w:t xml:space="preserve"> </w:t>
      </w:r>
      <w:r>
        <w:t>wastewater treatment plant was built should be the priority. Our case system is located in</w:t>
      </w:r>
      <w:r>
        <w:rPr>
          <w:spacing w:val="1"/>
        </w:rPr>
        <w:t xml:space="preserve"> </w:t>
      </w:r>
      <w:r>
        <w:t>China and was built in 1998. However, in that year Chinese Government did not publ</w:t>
      </w:r>
      <w:r>
        <w:t>ish</w:t>
      </w:r>
      <w:r>
        <w:rPr>
          <w:spacing w:val="1"/>
        </w:rPr>
        <w:t xml:space="preserve"> </w:t>
      </w:r>
      <w:r>
        <w:rPr>
          <w:spacing w:val="-1"/>
        </w:rPr>
        <w:t xml:space="preserve">economy input-output table. </w:t>
      </w:r>
      <w:r>
        <w:t>Among the very few input-output tables available, the table</w:t>
      </w:r>
      <w:r>
        <w:rPr>
          <w:spacing w:val="1"/>
        </w:rPr>
        <w:t xml:space="preserve"> </w:t>
      </w:r>
      <w:r>
        <w:t>of Chinese economy in 2007 is the latest and most detailed economy input-output table</w:t>
      </w:r>
      <w:r>
        <w:rPr>
          <w:spacing w:val="1"/>
        </w:rPr>
        <w:t xml:space="preserve"> </w:t>
      </w:r>
      <w:r>
        <w:rPr>
          <w:spacing w:val="-1"/>
        </w:rPr>
        <w:t>published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rPr>
          <w:spacing w:val="3"/>
        </w:rPr>
        <w:t xml:space="preserve"> </w:t>
      </w:r>
      <w:r>
        <w:t>Bureau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China.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contribut</w:t>
      </w:r>
      <w:r>
        <w:t>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Chen and Chen</w:t>
      </w:r>
      <w:r>
        <w:rPr>
          <w:vertAlign w:val="superscript"/>
        </w:rPr>
        <w:t>12</w:t>
      </w:r>
      <w:r>
        <w:t xml:space="preserve"> has already calculated the water footprint intensity database for the</w:t>
      </w:r>
      <w:r>
        <w:rPr>
          <w:spacing w:val="1"/>
        </w:rPr>
        <w:t xml:space="preserve"> </w:t>
      </w:r>
      <w:r>
        <w:t>Chinese economy in 2007 based on it (SI, Section 2). It is adopted in this study as the</w:t>
      </w:r>
      <w:r>
        <w:rPr>
          <w:spacing w:val="1"/>
        </w:rPr>
        <w:t xml:space="preserve"> </w:t>
      </w:r>
      <w:r>
        <w:t>supporting data. Only water use instead of water consumption data are availa</w:t>
      </w:r>
      <w:r>
        <w:t>ble in China</w:t>
      </w:r>
      <w:r>
        <w:rPr>
          <w:spacing w:val="-57"/>
        </w:rPr>
        <w:t xml:space="preserve"> </w:t>
      </w:r>
      <w:r>
        <w:t>Statistical Yearbook, and the water usage has been classified as agricultural water,</w:t>
      </w:r>
      <w:r>
        <w:rPr>
          <w:spacing w:val="1"/>
        </w:rPr>
        <w:t xml:space="preserve"> </w:t>
      </w:r>
      <w:r>
        <w:t>industrial water, domestic water and municipal ecological protection water.</w:t>
      </w:r>
      <w:r>
        <w:rPr>
          <w:vertAlign w:val="superscript"/>
        </w:rPr>
        <w:t>27</w:t>
      </w:r>
      <w:r>
        <w:t xml:space="preserve"> Chen and</w:t>
      </w:r>
      <w:r>
        <w:rPr>
          <w:spacing w:val="1"/>
        </w:rPr>
        <w:t xml:space="preserve"> </w:t>
      </w:r>
      <w:r>
        <w:t>Chen</w:t>
      </w:r>
      <w:r>
        <w:rPr>
          <w:vertAlign w:val="superscript"/>
        </w:rPr>
        <w:t>12</w:t>
      </w:r>
      <w:r>
        <w:t xml:space="preserve"> have simplified the assortment by categorizing the water resourc</w:t>
      </w:r>
      <w:r>
        <w:t>es as agricultural</w:t>
      </w:r>
      <w:r>
        <w:rPr>
          <w:spacing w:val="1"/>
        </w:rPr>
        <w:t xml:space="preserve"> </w:t>
      </w:r>
      <w:r>
        <w:t>water (with reference to agricultural water only) and industrial water (with reference to</w:t>
      </w:r>
      <w:r>
        <w:rPr>
          <w:spacing w:val="1"/>
        </w:rPr>
        <w:t xml:space="preserve"> </w:t>
      </w:r>
      <w:r>
        <w:t>industrial water, domestic water and municipal ecological protection water) in their work.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Producer</w:t>
      </w:r>
      <w:r>
        <w:rPr>
          <w:spacing w:val="-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Indices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Products (PPI)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referred to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year-based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2007-based</w:t>
      </w:r>
      <w:r>
        <w:rPr>
          <w:spacing w:val="-1"/>
        </w:rPr>
        <w:t xml:space="preserve"> </w:t>
      </w:r>
      <w:r>
        <w:t>(SI,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3).</w:t>
      </w:r>
      <w:r>
        <w:rPr>
          <w:vertAlign w:val="superscript"/>
        </w:rPr>
        <w:t>28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740" w:right="600" w:bottom="820" w:left="620" w:header="203" w:footer="621" w:gutter="0"/>
          <w:cols w:space="720"/>
        </w:sect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rPr>
          <w:sz w:val="20"/>
        </w:rPr>
      </w:pPr>
    </w:p>
    <w:p w:rsidR="00AF53C5" w:rsidRDefault="00AF53C5">
      <w:pPr>
        <w:pStyle w:val="BodyText"/>
        <w:spacing w:before="8"/>
        <w:rPr>
          <w:sz w:val="27"/>
        </w:rPr>
      </w:pPr>
    </w:p>
    <w:p w:rsidR="00AF53C5" w:rsidRDefault="00C04E6F">
      <w:pPr>
        <w:pStyle w:val="Heading1"/>
        <w:numPr>
          <w:ilvl w:val="0"/>
          <w:numId w:val="2"/>
        </w:numPr>
        <w:tabs>
          <w:tab w:val="left" w:pos="1599"/>
          <w:tab w:val="left" w:pos="1600"/>
        </w:tabs>
      </w:pPr>
      <w:r>
        <w:rPr>
          <w:spacing w:val="-2"/>
        </w:rPr>
        <w:t>RESULTS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DISCUSSION</w:t>
      </w:r>
    </w:p>
    <w:p w:rsidR="00AF53C5" w:rsidRDefault="00AF53C5">
      <w:pPr>
        <w:pStyle w:val="BodyText"/>
        <w:spacing w:before="9"/>
        <w:rPr>
          <w:b/>
          <w:sz w:val="30"/>
        </w:rPr>
      </w:pPr>
    </w:p>
    <w:p w:rsidR="00AF53C5" w:rsidRDefault="00C04E6F">
      <w:pPr>
        <w:pStyle w:val="Heading2"/>
        <w:numPr>
          <w:ilvl w:val="1"/>
          <w:numId w:val="2"/>
        </w:numPr>
        <w:tabs>
          <w:tab w:val="left" w:pos="1536"/>
        </w:tabs>
      </w:pP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system</w:t>
      </w:r>
    </w:p>
    <w:p w:rsidR="00AF53C5" w:rsidRDefault="00AF53C5">
      <w:pPr>
        <w:pStyle w:val="BodyText"/>
        <w:spacing w:before="2"/>
        <w:rPr>
          <w:b/>
          <w:sz w:val="32"/>
        </w:rPr>
      </w:pPr>
    </w:p>
    <w:p w:rsidR="00AF53C5" w:rsidRDefault="00C04E6F">
      <w:pPr>
        <w:pStyle w:val="BodyText"/>
        <w:spacing w:line="566" w:lineRule="auto"/>
        <w:ind w:left="1179" w:right="1225" w:firstLine="480"/>
      </w:pPr>
      <w:r>
        <w:t>Only the water footprints of construction and operation stages are accounted with</w:t>
      </w:r>
      <w:r>
        <w:rPr>
          <w:spacing w:val="1"/>
        </w:rPr>
        <w:t xml:space="preserve"> </w:t>
      </w:r>
      <w:r>
        <w:t>that of the demolition stage ignored. The designed life time of BSCWWTP is set as 20</w:t>
      </w:r>
      <w:r>
        <w:rPr>
          <w:spacing w:val="1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China.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accompanied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rPr>
          <w:spacing w:val="-1"/>
        </w:rPr>
        <w:t xml:space="preserve">their corresponding input-output sectors </w:t>
      </w:r>
      <w:r>
        <w:t>is listed in Table S4 of SI. As mentioned in</w:t>
      </w:r>
      <w:r>
        <w:rPr>
          <w:spacing w:val="1"/>
        </w:rPr>
        <w:t xml:space="preserve"> </w:t>
      </w:r>
      <w:r>
        <w:t>Section 2, the simplest model of tiered hybrid analysis which assumes that the product of</w:t>
      </w:r>
      <w:r>
        <w:rPr>
          <w:spacing w:val="-57"/>
        </w:rPr>
        <w:t xml:space="preserve"> </w:t>
      </w:r>
      <w:r>
        <w:t>interest is well approximated by its corresponding industry sector is employed i</w:t>
      </w:r>
      <w:r>
        <w:t>n this</w:t>
      </w:r>
      <w:r>
        <w:rPr>
          <w:spacing w:val="1"/>
        </w:rPr>
        <w:t xml:space="preserve"> </w:t>
      </w:r>
      <w:r>
        <w:t>study. It 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that each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industry.</w:t>
      </w:r>
    </w:p>
    <w:p w:rsidR="00AF53C5" w:rsidRDefault="00C04E6F">
      <w:pPr>
        <w:pStyle w:val="BodyText"/>
        <w:spacing w:before="6" w:line="566" w:lineRule="auto"/>
        <w:ind w:left="1179" w:right="1315"/>
      </w:pPr>
      <w:r>
        <w:t>Therefore, the method is reasonable and reliable and will not bring much inaccuracy to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results.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impacts</w:t>
      </w:r>
      <w:r>
        <w:rPr>
          <w:spacing w:val="-3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was</w:t>
      </w:r>
      <w:r>
        <w:t>tewater</w:t>
      </w:r>
      <w:r>
        <w:rPr>
          <w:spacing w:val="-3"/>
        </w:rPr>
        <w:t xml:space="preserve"> </w:t>
      </w:r>
      <w:r>
        <w:t>treatment</w:t>
      </w:r>
      <w:r>
        <w:rPr>
          <w:spacing w:val="-57"/>
        </w:rPr>
        <w:t xml:space="preserve"> </w:t>
      </w:r>
      <w:r>
        <w:t>system, their inputs were traced to a raw material base.</w:t>
      </w:r>
      <w:r>
        <w:rPr>
          <w:vertAlign w:val="superscript"/>
        </w:rPr>
        <w:t>10</w:t>
      </w:r>
      <w:r>
        <w:t xml:space="preserve"> It may cause errors to the final</w:t>
      </w:r>
      <w:r>
        <w:rPr>
          <w:spacing w:val="-57"/>
        </w:rPr>
        <w:t xml:space="preserve"> </w:t>
      </w:r>
      <w:r>
        <w:t>results since the assemble processes of purchased products also involve extra impacts.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intensities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pump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different.</w:t>
      </w:r>
    </w:p>
    <w:p w:rsidR="00AF53C5" w:rsidRDefault="00C04E6F">
      <w:pPr>
        <w:pStyle w:val="BodyText"/>
        <w:spacing w:before="2" w:line="568" w:lineRule="auto"/>
        <w:ind w:left="1179" w:right="1225" w:firstLine="480"/>
      </w:pPr>
      <w:r>
        <w:lastRenderedPageBreak/>
        <w:t>The calculations of the water footprint of BSCWWTP are shown in Table 2, with</w:t>
      </w:r>
      <w:r>
        <w:rPr>
          <w:spacing w:val="-5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and having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intensity</w:t>
      </w:r>
      <w:r>
        <w:rPr>
          <w:spacing w:val="-5"/>
        </w:rPr>
        <w:t xml:space="preserve"> </w:t>
      </w:r>
      <w:r>
        <w:t>merged</w:t>
      </w:r>
      <w:r>
        <w:rPr>
          <w:spacing w:val="-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convenience.</w:t>
      </w:r>
    </w:p>
    <w:p w:rsidR="00AF53C5" w:rsidRDefault="00AF53C5">
      <w:pPr>
        <w:pStyle w:val="BodyText"/>
        <w:spacing w:before="5"/>
        <w:rPr>
          <w:b/>
          <w:sz w:val="10"/>
        </w:rPr>
      </w:pPr>
    </w:p>
    <w:p w:rsidR="00AF53C5" w:rsidRDefault="00AF53C5">
      <w:pPr>
        <w:pStyle w:val="BodyText"/>
        <w:rPr>
          <w:b/>
          <w:sz w:val="20"/>
        </w:rPr>
      </w:pPr>
    </w:p>
    <w:p w:rsidR="00AF53C5" w:rsidRDefault="00AF53C5">
      <w:pPr>
        <w:pStyle w:val="BodyText"/>
        <w:rPr>
          <w:b/>
          <w:sz w:val="20"/>
        </w:rPr>
      </w:pPr>
    </w:p>
    <w:p w:rsidR="00AF53C5" w:rsidRDefault="00AF53C5">
      <w:pPr>
        <w:pStyle w:val="BodyText"/>
        <w:rPr>
          <w:b/>
          <w:sz w:val="20"/>
        </w:rPr>
      </w:pPr>
    </w:p>
    <w:p w:rsidR="00AF53C5" w:rsidRDefault="00C04E6F">
      <w:pPr>
        <w:pStyle w:val="BodyText"/>
        <w:spacing w:before="119" w:line="566" w:lineRule="auto"/>
        <w:ind w:left="119" w:right="339" w:firstLine="480"/>
      </w:pPr>
      <w:r>
        <w:t>The water footprint of BSCWWTP is estimated as 1.64E+05 m</w:t>
      </w:r>
      <w:r>
        <w:rPr>
          <w:vertAlign w:val="superscript"/>
        </w:rPr>
        <w:t>3</w:t>
      </w:r>
      <w:r>
        <w:t xml:space="preserve"> freshwater, with</w:t>
      </w:r>
      <w:r>
        <w:rPr>
          <w:spacing w:val="1"/>
        </w:rPr>
        <w:t xml:space="preserve"> </w:t>
      </w:r>
      <w:r>
        <w:t>intensities of 3.12E-03 m</w:t>
      </w:r>
      <w:r>
        <w:rPr>
          <w:vertAlign w:val="superscript"/>
        </w:rPr>
        <w:t>3</w:t>
      </w:r>
      <w:r>
        <w:t xml:space="preserve"> freshwater/m</w:t>
      </w:r>
      <w:r>
        <w:rPr>
          <w:vertAlign w:val="superscript"/>
        </w:rPr>
        <w:t>3</w:t>
      </w:r>
      <w:r>
        <w:t xml:space="preserve"> wastewater, 1.33E-02 m</w:t>
      </w:r>
      <w:r>
        <w:rPr>
          <w:vertAlign w:val="superscript"/>
        </w:rPr>
        <w:t>3</w:t>
      </w:r>
      <w:r>
        <w:t xml:space="preserve"> freshwater/kg BOD</w:t>
      </w:r>
      <w:r>
        <w:rPr>
          <w:vertAlign w:val="subscript"/>
        </w:rPr>
        <w:t>5</w:t>
      </w:r>
      <w:r>
        <w:t>,</w:t>
      </w:r>
      <w:r>
        <w:rPr>
          <w:spacing w:val="1"/>
        </w:rPr>
        <w:t xml:space="preserve"> </w:t>
      </w:r>
      <w:r>
        <w:t>1.04E-02 m</w:t>
      </w:r>
      <w:r>
        <w:rPr>
          <w:vertAlign w:val="superscript"/>
        </w:rPr>
        <w:t>3</w:t>
      </w:r>
      <w:r>
        <w:t xml:space="preserve"> freshwater/kg COD and 3.90E+01 m</w:t>
      </w:r>
      <w:r>
        <w:rPr>
          <w:vertAlign w:val="superscript"/>
        </w:rPr>
        <w:t>3</w:t>
      </w:r>
      <w:r>
        <w:t>/10,000 CNY. The components of the</w:t>
      </w:r>
      <w:r>
        <w:rPr>
          <w:spacing w:val="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BSCWWTP</w:t>
      </w:r>
      <w:r>
        <w:rPr>
          <w:spacing w:val="-1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electricity</w:t>
      </w:r>
      <w:r>
        <w:rPr>
          <w:spacing w:val="-7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than one half is the largest source of water footprint. Energy saving practice has been</w:t>
      </w:r>
      <w:r>
        <w:rPr>
          <w:spacing w:val="1"/>
        </w:rPr>
        <w:t xml:space="preserve"> </w:t>
      </w:r>
      <w:r>
        <w:t xml:space="preserve">promoted all </w:t>
      </w:r>
      <w:r>
        <w:t>over the world since decades ago. According to the results, energy saving</w:t>
      </w:r>
      <w:r>
        <w:rPr>
          <w:spacing w:val="1"/>
        </w:rPr>
        <w:t xml:space="preserve"> </w:t>
      </w:r>
      <w:r>
        <w:t>policy should be further enhanced for wastewater treatment as a high energy-consuming</w:t>
      </w:r>
      <w:r>
        <w:rPr>
          <w:spacing w:val="1"/>
        </w:rPr>
        <w:t xml:space="preserve"> </w:t>
      </w:r>
      <w:r>
        <w:t>industry,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for water</w:t>
      </w:r>
      <w:r>
        <w:rPr>
          <w:spacing w:val="-1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reduction.</w:t>
      </w:r>
    </w:p>
    <w:p w:rsidR="00AF53C5" w:rsidRDefault="00C04E6F">
      <w:pPr>
        <w:pStyle w:val="BodyText"/>
        <w:spacing w:before="5" w:line="566" w:lineRule="auto"/>
        <w:ind w:left="120" w:right="331" w:firstLine="480"/>
      </w:pPr>
      <w:r>
        <w:t>As</w:t>
      </w:r>
      <w:r>
        <w:rPr>
          <w:spacing w:val="1"/>
        </w:rPr>
        <w:t xml:space="preserve"> </w:t>
      </w:r>
      <w:r>
        <w:t>the second</w:t>
      </w:r>
      <w:r>
        <w:rPr>
          <w:spacing w:val="1"/>
        </w:rPr>
        <w:t xml:space="preserve"> </w:t>
      </w:r>
      <w:r>
        <w:t>largest</w:t>
      </w:r>
      <w:r>
        <w:rPr>
          <w:spacing w:val="2"/>
        </w:rPr>
        <w:t xml:space="preserve"> </w:t>
      </w:r>
      <w:r>
        <w:t>water footprint</w:t>
      </w:r>
      <w:r>
        <w:rPr>
          <w:spacing w:val="1"/>
        </w:rPr>
        <w:t xml:space="preserve"> </w:t>
      </w:r>
      <w:r>
        <w:t>source,</w:t>
      </w:r>
      <w:r>
        <w:rPr>
          <w:spacing w:val="2"/>
        </w:rPr>
        <w:t xml:space="preserve"> </w:t>
      </w:r>
      <w:r>
        <w:t>the tap</w:t>
      </w:r>
      <w:r>
        <w:rPr>
          <w:spacing w:val="1"/>
        </w:rPr>
        <w:t xml:space="preserve"> </w:t>
      </w:r>
      <w:r>
        <w:t>water accounts</w:t>
      </w:r>
      <w:r>
        <w:rPr>
          <w:spacing w:val="2"/>
        </w:rPr>
        <w:t xml:space="preserve"> </w:t>
      </w:r>
      <w:r>
        <w:t>for about</w:t>
      </w:r>
      <w:r>
        <w:rPr>
          <w:spacing w:val="1"/>
        </w:rPr>
        <w:t xml:space="preserve"> </w:t>
      </w:r>
      <w:r>
        <w:t>10%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footprint.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consumption,</w:t>
      </w:r>
      <w:r>
        <w:rPr>
          <w:spacing w:val="-2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tap</w:t>
      </w:r>
      <w:r>
        <w:rPr>
          <w:spacing w:val="-2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less than 3% of the total water footprint of the case system, which strongly demonstrates</w:t>
      </w:r>
      <w:r>
        <w:rPr>
          <w:spacing w:val="1"/>
        </w:rPr>
        <w:t xml:space="preserve"> </w:t>
      </w:r>
      <w:r>
        <w:t>the importa</w:t>
      </w:r>
      <w:r>
        <w:t>nce and essentiality of water footprint account. The real water content (4365</w:t>
      </w:r>
      <w:r>
        <w:rPr>
          <w:spacing w:val="1"/>
        </w:rPr>
        <w:t xml:space="preserve"> </w:t>
      </w:r>
      <w:r>
        <w:t>m</w:t>
      </w:r>
      <w:r>
        <w:rPr>
          <w:vertAlign w:val="superscript"/>
        </w:rPr>
        <w:t>3</w:t>
      </w:r>
      <w:r>
        <w:t>) of tap water is only 25% of its virtual water content (1.69E+04 m</w:t>
      </w:r>
      <w:r>
        <w:rPr>
          <w:vertAlign w:val="superscript"/>
        </w:rPr>
        <w:t>3</w:t>
      </w:r>
      <w:r>
        <w:t>). The civil work</w:t>
      </w:r>
      <w:r>
        <w:rPr>
          <w:spacing w:val="1"/>
        </w:rPr>
        <w:t xml:space="preserve"> </w:t>
      </w:r>
      <w:r>
        <w:t>consisting of the construction of basins and tanks shares 13.24% of the total water</w:t>
      </w:r>
      <w:r>
        <w:rPr>
          <w:spacing w:val="1"/>
        </w:rPr>
        <w:t xml:space="preserve"> </w:t>
      </w:r>
      <w:r>
        <w:t>footpr</w:t>
      </w:r>
      <w:r>
        <w:t>int,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equipment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contribution of</w:t>
      </w:r>
      <w:r>
        <w:rPr>
          <w:spacing w:val="-2"/>
        </w:rPr>
        <w:t xml:space="preserve"> </w:t>
      </w:r>
      <w:r>
        <w:t>7.56%.</w:t>
      </w:r>
    </w:p>
    <w:p w:rsidR="00AF53C5" w:rsidRDefault="00AF53C5">
      <w:pPr>
        <w:spacing w:line="566" w:lineRule="auto"/>
        <w:sectPr w:rsidR="00AF53C5" w:rsidSect="00A80B64">
          <w:headerReference w:type="even" r:id="rId101"/>
          <w:headerReference w:type="default" r:id="rId102"/>
          <w:footerReference w:type="even" r:id="rId103"/>
          <w:footerReference w:type="default" r:id="rId104"/>
          <w:pgSz w:w="12240" w:h="15840"/>
          <w:pgMar w:top="1500" w:right="1500" w:bottom="820" w:left="1680" w:header="203" w:footer="621" w:gutter="0"/>
          <w:pgNumType w:start="16"/>
          <w:cols w:space="720"/>
        </w:sectPr>
      </w:pPr>
    </w:p>
    <w:p w:rsidR="00AF53C5" w:rsidRDefault="00AF53C5">
      <w:pPr>
        <w:pStyle w:val="BodyText"/>
        <w:spacing w:before="7"/>
        <w:rPr>
          <w:sz w:val="4"/>
        </w:rPr>
      </w:pPr>
    </w:p>
    <w:p w:rsidR="00AF53C5" w:rsidRDefault="00C04E6F">
      <w:pPr>
        <w:pStyle w:val="BodyText"/>
        <w:ind w:left="3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407.4pt;height:232.8pt;mso-position-horizontal-relative:char;mso-position-vertical-relative:line" coordsize="8148,4656">
            <v:shape id="_x0000_s1046" type="#_x0000_t75" style="position:absolute;left:43;top:43;width:8060;height:4570">
              <v:imagedata r:id="rId105" o:title=""/>
            </v:shape>
            <v:shape id="_x0000_s1045" style="position:absolute;width:8148;height:4656" coordsize="8148,4656" o:spt="100" adj="0,,0" path="m8148,l,,,4656r8148,l8148,4634r-8102,l24,4610r22,l46,46r-22,l46,24r8102,l8148,xm46,4610r-22,l46,4634r,-24xm8102,4610r-8056,l46,4634r8056,l8102,4610xm8102,24r,4610l8124,4610r24,l8148,46r-24,l8102,24xm8148,4610r-24,l8102,4634r46,l8148,4610xm46,24l24,46r22,l46,24xm8102,24l46,24r,22l8102,46r,-22xm8148,24r-46,l8124,46r24,l8148,24xe" fillcolor="#006fbf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F53C5" w:rsidRDefault="00AF53C5">
      <w:pPr>
        <w:pStyle w:val="BodyText"/>
        <w:spacing w:before="11"/>
        <w:rPr>
          <w:sz w:val="9"/>
        </w:rPr>
      </w:pPr>
    </w:p>
    <w:p w:rsidR="00AF53C5" w:rsidRDefault="00C04E6F">
      <w:pPr>
        <w:spacing w:before="92"/>
        <w:ind w:left="2276" w:right="2446"/>
        <w:jc w:val="center"/>
        <w:rPr>
          <w:b/>
          <w:sz w:val="21"/>
        </w:rPr>
      </w:pPr>
      <w:r>
        <w:rPr>
          <w:b/>
          <w:sz w:val="21"/>
        </w:rPr>
        <w:t>Figure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2.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The components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water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footprint</w:t>
      </w: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spacing w:before="7"/>
        <w:rPr>
          <w:b/>
          <w:sz w:val="17"/>
        </w:rPr>
      </w:pPr>
    </w:p>
    <w:p w:rsidR="00AF53C5" w:rsidRDefault="00C04E6F">
      <w:pPr>
        <w:pStyle w:val="BodyText"/>
        <w:spacing w:before="1" w:line="566" w:lineRule="auto"/>
        <w:ind w:left="122" w:right="374" w:firstLine="480"/>
      </w:pPr>
      <w:r>
        <w:t>The contrast between the two categories of water footprint as agricultural and</w:t>
      </w:r>
      <w:r>
        <w:rPr>
          <w:spacing w:val="1"/>
        </w:rPr>
        <w:t xml:space="preserve"> </w:t>
      </w:r>
      <w:r>
        <w:t>industrial water footprint during the construction and the operation stages for the case</w:t>
      </w:r>
      <w:r>
        <w:rPr>
          <w:spacing w:val="1"/>
        </w:rPr>
        <w:t xml:space="preserve"> </w:t>
      </w:r>
      <w:r>
        <w:t>system is shown in Figure 3. Due to the data availability, only the electricity and</w:t>
      </w:r>
      <w:r>
        <w:rPr>
          <w:spacing w:val="1"/>
        </w:rPr>
        <w:t xml:space="preserve"> </w:t>
      </w:r>
      <w:r>
        <w:t>chemicals are concerned for the operation stage while other inputs such as the</w:t>
      </w:r>
      <w:r>
        <w:rPr>
          <w:spacing w:val="1"/>
        </w:rPr>
        <w:t xml:space="preserve"> </w:t>
      </w:r>
      <w:r>
        <w:t>main</w:t>
      </w:r>
      <w:r>
        <w:t>tenance of the plant are ignored. Even so, the water footprint in the operation stage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stage.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former studies showing that the environmental impacts of the operation stage</w:t>
      </w:r>
      <w:r>
        <w:t xml:space="preserve"> are much</w:t>
      </w:r>
      <w:r>
        <w:rPr>
          <w:spacing w:val="1"/>
        </w:rPr>
        <w:t xml:space="preserve"> </w:t>
      </w:r>
      <w:r>
        <w:rPr>
          <w:spacing w:val="-1"/>
        </w:rPr>
        <w:t>greater than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construction</w:t>
      </w:r>
      <w:r>
        <w:t xml:space="preserve"> stage</w:t>
      </w:r>
      <w:r>
        <w:rPr>
          <w:spacing w:val="1"/>
        </w:rPr>
        <w:t xml:space="preserve"> </w:t>
      </w:r>
      <w:r>
        <w:t>for wastewater</w:t>
      </w:r>
      <w:r>
        <w:rPr>
          <w:spacing w:val="-1"/>
        </w:rPr>
        <w:t xml:space="preserve"> </w:t>
      </w:r>
      <w:r>
        <w:t>treatment systems.</w:t>
      </w:r>
      <w:r>
        <w:rPr>
          <w:vertAlign w:val="superscript"/>
        </w:rPr>
        <w:t>11,</w:t>
      </w:r>
      <w:r>
        <w:rPr>
          <w:spacing w:val="-21"/>
        </w:rPr>
        <w:t xml:space="preserve"> </w:t>
      </w:r>
      <w:r>
        <w:rPr>
          <w:vertAlign w:val="superscript"/>
        </w:rPr>
        <w:t>29,</w:t>
      </w:r>
      <w:r>
        <w:rPr>
          <w:spacing w:val="-21"/>
        </w:rPr>
        <w:t xml:space="preserve"> </w:t>
      </w:r>
      <w:r>
        <w:rPr>
          <w:vertAlign w:val="superscript"/>
        </w:rPr>
        <w:t>30</w:t>
      </w:r>
    </w:p>
    <w:p w:rsidR="00AF53C5" w:rsidRDefault="00C04E6F">
      <w:pPr>
        <w:pStyle w:val="BodyText"/>
        <w:spacing w:before="4" w:line="568" w:lineRule="auto"/>
        <w:ind w:left="122" w:right="374" w:firstLine="480"/>
      </w:pP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mainly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water.</w:t>
      </w:r>
      <w:r>
        <w:rPr>
          <w:spacing w:val="2"/>
        </w:rPr>
        <w:t xml:space="preserve"> </w:t>
      </w:r>
      <w:r>
        <w:t>It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wastewater</w:t>
      </w:r>
      <w:r>
        <w:rPr>
          <w:spacing w:val="-1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dependents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on</w:t>
      </w:r>
    </w:p>
    <w:p w:rsidR="00AF53C5" w:rsidRDefault="00AF53C5">
      <w:pPr>
        <w:spacing w:line="568" w:lineRule="auto"/>
        <w:sectPr w:rsidR="00AF53C5" w:rsidSect="00A80B64">
          <w:pgSz w:w="12240" w:h="15840"/>
          <w:pgMar w:top="1500" w:right="1500" w:bottom="820" w:left="1680" w:header="203" w:footer="621" w:gutter="0"/>
          <w:cols w:space="720"/>
        </w:sectPr>
      </w:pPr>
    </w:p>
    <w:p w:rsidR="00AF53C5" w:rsidRDefault="00C04E6F">
      <w:pPr>
        <w:pStyle w:val="BodyText"/>
        <w:spacing w:before="122" w:line="566" w:lineRule="auto"/>
        <w:ind w:left="122" w:right="339"/>
      </w:pPr>
      <w:r>
        <w:lastRenderedPageBreak/>
        <w:t>industrial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agricultural</w:t>
      </w:r>
      <w:r>
        <w:rPr>
          <w:spacing w:val="-3"/>
        </w:rPr>
        <w:t xml:space="preserve"> </w:t>
      </w:r>
      <w:r>
        <w:t>products.</w:t>
      </w:r>
      <w:r>
        <w:rPr>
          <w:spacing w:val="-14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rPr>
          <w:spacing w:val="-1"/>
        </w:rPr>
        <w:t xml:space="preserve">system is directly from Agricultural industry, but the </w:t>
      </w:r>
      <w:r>
        <w:t>percentage of agricultural water as</w:t>
      </w:r>
      <w:r>
        <w:rPr>
          <w:spacing w:val="1"/>
        </w:rPr>
        <w:t xml:space="preserve"> </w:t>
      </w:r>
      <w:r>
        <w:t>16.57% is still considerable. It clearly shows the c</w:t>
      </w:r>
      <w:r>
        <w:t>onnection between primary and</w:t>
      </w:r>
      <w:r>
        <w:rPr>
          <w:spacing w:val="1"/>
        </w:rPr>
        <w:t xml:space="preserve"> </w:t>
      </w:r>
      <w:r>
        <w:t>secondary industries. In contrast to abundant studies on estimating the water footprint of</w:t>
      </w:r>
      <w:r>
        <w:rPr>
          <w:spacing w:val="-57"/>
        </w:rPr>
        <w:t xml:space="preserve"> </w:t>
      </w:r>
      <w:r>
        <w:t>agricultural products, the water footprint of industrial products has seldom been paid</w:t>
      </w:r>
      <w:r>
        <w:rPr>
          <w:spacing w:val="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</w:p>
    <w:p w:rsidR="00AF53C5" w:rsidRDefault="00C04E6F">
      <w:pPr>
        <w:pStyle w:val="BodyText"/>
        <w:spacing w:before="4"/>
        <w:ind w:left="122"/>
      </w:pPr>
      <w:r>
        <w:t>industries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footprint</w:t>
      </w:r>
      <w:r>
        <w:rPr>
          <w:spacing w:val="-3"/>
        </w:rPr>
        <w:t xml:space="preserve"> </w:t>
      </w:r>
      <w:r>
        <w:t>exchanges.</w:t>
      </w:r>
    </w:p>
    <w:p w:rsidR="00AF53C5" w:rsidRDefault="00C04E6F">
      <w:pPr>
        <w:pStyle w:val="BodyText"/>
        <w:spacing w:before="8"/>
        <w:rPr>
          <w:sz w:val="21"/>
        </w:rPr>
      </w:pPr>
      <w:r>
        <w:pict>
          <v:group id="_x0000_s1026" style="position:absolute;margin-left:124.9pt;margin-top:14.45pt;width:362.55pt;height:218.4pt;z-index:-15725056;mso-wrap-distance-left:0;mso-wrap-distance-right:0;mso-position-horizontal-relative:page" coordorigin="2498,289" coordsize="7251,4368">
            <v:shape id="_x0000_s1043" type="#_x0000_t75" style="position:absolute;left:3506;top:526;width:4008;height:3624">
              <v:imagedata r:id="rId106" o:title=""/>
            </v:shape>
            <v:shape id="_x0000_s1042" style="position:absolute;left:3511;top:668;width:3953;height:3468" coordorigin="3511,668" coordsize="3953,3468" o:spt="100" adj="0,,0" path="m3566,3728r-40,l3526,3743r40,l3566,3728xm3566,3387r-40,l3511,3387r,15l3526,3402r40,l3566,3387xm3566,3049r-40,l3526,3063r40,l3566,3049xm3566,2708r-40,l3511,2708r,15l3526,2723r40,l3566,2708xm3566,2367r-40,l3526,2382r40,l3566,2367xm3566,2029r-40,l3511,2029r,14l3526,2043r40,l3566,2029xm3566,1688r-40,l3526,1703r40,l3566,1688xm3566,1350r-40,l3511,1350r,14l3526,1364r40,l3566,1350xm3566,1009r-40,l3526,1023r40,l3566,1009xm3566,668r-40,l3511,668r,15l3526,683r40,l3566,668xm3576,4074r-10,l3566,4067r-40,l3511,4067r,14l3526,4081r33,l3559,4136r17,l3576,4074xm5520,4074r-17,l5503,4136r17,l5520,4074xm7464,4074r-14,l7450,4136r14,l7464,4074xe" fillcolor="#858585" stroked="f">
              <v:stroke joinstyle="round"/>
              <v:formulas/>
              <v:path arrowok="t" o:connecttype="segments"/>
            </v:shape>
            <v:rect id="_x0000_s1041" style="position:absolute;left:7828;top:2245;width:106;height:106" fillcolor="#4471a6" stroked="f"/>
            <v:shape id="_x0000_s1040" style="position:absolute;left:7821;top:2237;width:120;height:120" coordorigin="7822,2238" coordsize="120,120" o:spt="100" adj="0,,0" path="m7939,2238r-115,l7822,2240r,115l7824,2358r115,l7942,2355r,-4l7836,2351r-7,-8l7836,2343r,-91l7829,2252r7,-7l7942,2245r,-5l7939,2238xm7836,2343r-7,l7836,2351r,-8xm7927,2343r-91,l7836,2351r91,l7927,2343xm7927,2245r,106l7934,2343r8,l7942,2252r-8,l7927,2245xm7942,2343r-8,l7927,2351r15,l7942,2343xm7836,2245r-7,7l7836,2252r,-7xm7927,2245r-91,l7836,2252r91,l7927,2245xm7942,2245r-15,l7934,2252r8,l7942,2245xe" fillcolor="#f9f9f9" stroked="f">
              <v:stroke joinstyle="round"/>
              <v:formulas/>
              <v:path arrowok="t" o:connecttype="segments"/>
            </v:shape>
            <v:rect id="_x0000_s1039" style="position:absolute;left:7828;top:2595;width:106;height:106" fillcolor="#92a8cf" stroked="f"/>
            <v:shape id="_x0000_s1038" style="position:absolute;left:7821;top:2588;width:120;height:120" coordorigin="7822,2588" coordsize="120,120" o:spt="100" adj="0,,0" path="m7939,2588r-115,l7822,2591r,112l7824,2708r115,l7942,2703r,-2l7836,2701r-7,-7l7836,2694r,-91l7829,2603r7,-8l7942,2595r,-4l7939,2588xm7836,2694r-7,l7836,2701r,-7xm7927,2694r-91,l7836,2701r91,l7927,2694xm7927,2595r,106l7934,2694r8,l7942,2603r-8,l7927,2595xm7942,2694r-8,l7927,2701r15,l7942,2694xm7836,2595r-7,8l7836,2603r,-8xm7927,2595r-91,l7836,2603r91,l7927,2595xm7942,2595r-15,l7934,2603r8,l7942,2595xe" fillcolor="#f9f9f9" stroked="f">
              <v:stroke joinstyle="round"/>
              <v:formulas/>
              <v:path arrowok="t" o:connecttype="segments"/>
            </v:shape>
            <v:shape id="_x0000_s1037" style="position:absolute;left:2498;top:289;width:7251;height:4368" coordorigin="2498,289" coordsize="7251,4368" o:spt="100" adj="0,,0" path="m9739,289r-7231,l2498,299r,4348l2508,4657r7231,l9749,4647r,-12l2544,4635r-24,-21l2544,4614r,-4282l2520,332r24,-21l9749,311r,-12l9739,289xm2544,4614r-24,l2544,4635r,-21xm9703,4614r-7159,l2544,4635r7159,l9703,4614xm9703,311r,4324l9727,4614r22,l9749,332r-22,l9703,311xm9749,4614r-22,l9703,4635r46,l9749,4614xm2544,311r-24,21l2544,332r,-21xm9703,311r-7159,l2544,332r7159,l9703,311xm9749,311r-46,l9727,332r22,l9749,311xe" fillcolor="#006fbf" stroked="f">
              <v:stroke joinstyle="round"/>
              <v:formulas/>
              <v:path arrowok="t" o:connecttype="segments"/>
            </v:shape>
            <v:shape id="_x0000_s1036" type="#_x0000_t202" style="position:absolute;left:2707;top:577;width:727;height:200" filled="f" stroked="f">
              <v:textbox inset="0,0,0,0">
                <w:txbxContent>
                  <w:p w:rsidR="00AF53C5" w:rsidRDefault="00C04E6F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1.00E+05</w:t>
                    </w:r>
                  </w:p>
                </w:txbxContent>
              </v:textbox>
            </v:shape>
            <v:shape id="_x0000_s1035" type="#_x0000_t202" style="position:absolute;left:2707;top:1256;width:727;height:200" filled="f" stroked="f">
              <v:textbox inset="0,0,0,0">
                <w:txbxContent>
                  <w:p w:rsidR="00AF53C5" w:rsidRDefault="00C04E6F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8.00E+04</w:t>
                    </w:r>
                  </w:p>
                </w:txbxContent>
              </v:textbox>
            </v:shape>
            <v:shape id="_x0000_s1034" type="#_x0000_t202" style="position:absolute;left:2707;top:1938;width:727;height:200" filled="f" stroked="f">
              <v:textbox inset="0,0,0,0">
                <w:txbxContent>
                  <w:p w:rsidR="00AF53C5" w:rsidRDefault="00C04E6F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6.00E+04</w:t>
                    </w:r>
                  </w:p>
                </w:txbxContent>
              </v:textbox>
            </v:shape>
            <v:shape id="_x0000_s1033" type="#_x0000_t202" style="position:absolute;left:7980;top:2176;width:1567;height:234" filled="f" stroked="f">
              <v:textbox inset="0,0,0,0">
                <w:txbxContent>
                  <w:p w:rsidR="00AF53C5" w:rsidRDefault="00C04E6F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Agricultural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water</w:t>
                    </w:r>
                  </w:p>
                </w:txbxContent>
              </v:textbox>
            </v:shape>
            <v:shape id="_x0000_s1032" type="#_x0000_t202" style="position:absolute;left:2707;top:2617;width:727;height:200" filled="f" stroked="f">
              <v:textbox inset="0,0,0,0">
                <w:txbxContent>
                  <w:p w:rsidR="00AF53C5" w:rsidRDefault="00C04E6F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4.00E+04</w:t>
                    </w:r>
                  </w:p>
                </w:txbxContent>
              </v:textbox>
            </v:shape>
            <v:shape id="_x0000_s1031" type="#_x0000_t202" style="position:absolute;left:7980;top:2527;width:1344;height:234" filled="f" stroked="f">
              <v:textbox inset="0,0,0,0">
                <w:txbxContent>
                  <w:p w:rsidR="00AF53C5" w:rsidRDefault="00C04E6F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Industrial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water</w:t>
                    </w:r>
                  </w:p>
                </w:txbxContent>
              </v:textbox>
            </v:shape>
            <v:shape id="_x0000_s1030" type="#_x0000_t202" style="position:absolute;left:2707;top:3296;width:727;height:200" filled="f" stroked="f">
              <v:textbox inset="0,0,0,0">
                <w:txbxContent>
                  <w:p w:rsidR="00AF53C5" w:rsidRDefault="00C04E6F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2.00E+04</w:t>
                    </w:r>
                  </w:p>
                </w:txbxContent>
              </v:textbox>
            </v:shape>
            <v:shape id="_x0000_s1029" type="#_x0000_t202" style="position:absolute;left:2707;top:3975;width:727;height:200" filled="f" stroked="f">
              <v:textbox inset="0,0,0,0">
                <w:txbxContent>
                  <w:p w:rsidR="00AF53C5" w:rsidRDefault="00C04E6F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0.00E+00</w:t>
                    </w:r>
                  </w:p>
                </w:txbxContent>
              </v:textbox>
            </v:shape>
            <v:shape id="_x0000_s1028" type="#_x0000_t202" style="position:absolute;left:3998;top:4200;width:1105;height:234" filled="f" stroked="f">
              <v:textbox inset="0,0,0,0">
                <w:txbxContent>
                  <w:p w:rsidR="00AF53C5" w:rsidRDefault="00C04E6F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Construction</w:t>
                    </w:r>
                  </w:p>
                </w:txbxContent>
              </v:textbox>
            </v:shape>
            <v:shape id="_x0000_s1027" type="#_x0000_t202" style="position:absolute;left:6064;top:4200;width:861;height:234" filled="f" stroked="f">
              <v:textbox inset="0,0,0,0">
                <w:txbxContent>
                  <w:p w:rsidR="00AF53C5" w:rsidRDefault="00C04E6F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Operation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53C5" w:rsidRDefault="00C04E6F">
      <w:pPr>
        <w:spacing w:before="192"/>
        <w:ind w:left="794"/>
        <w:rPr>
          <w:b/>
          <w:sz w:val="21"/>
        </w:rPr>
      </w:pPr>
      <w:r>
        <w:rPr>
          <w:b/>
          <w:sz w:val="21"/>
        </w:rPr>
        <w:t>Figure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3.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water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footprint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construction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operation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stages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BSCWWTP</w:t>
      </w: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rPr>
          <w:b/>
          <w:sz w:val="22"/>
        </w:rPr>
      </w:pPr>
    </w:p>
    <w:p w:rsidR="00AF53C5" w:rsidRDefault="00AF53C5">
      <w:pPr>
        <w:pStyle w:val="BodyText"/>
        <w:spacing w:before="1"/>
        <w:rPr>
          <w:b/>
          <w:sz w:val="18"/>
        </w:rPr>
      </w:pPr>
    </w:p>
    <w:p w:rsidR="00AF53C5" w:rsidRDefault="00C04E6F">
      <w:pPr>
        <w:pStyle w:val="Heading2"/>
        <w:numPr>
          <w:ilvl w:val="1"/>
          <w:numId w:val="2"/>
        </w:numPr>
        <w:tabs>
          <w:tab w:val="left" w:pos="478"/>
        </w:tabs>
        <w:ind w:left="477"/>
      </w:pPr>
      <w:r>
        <w:t>The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renewability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system</w:t>
      </w:r>
    </w:p>
    <w:p w:rsidR="00AF53C5" w:rsidRDefault="00AF53C5">
      <w:pPr>
        <w:pStyle w:val="BodyText"/>
        <w:spacing w:before="1"/>
        <w:rPr>
          <w:b/>
          <w:sz w:val="32"/>
        </w:rPr>
      </w:pPr>
    </w:p>
    <w:p w:rsidR="00AF53C5" w:rsidRDefault="00C04E6F">
      <w:pPr>
        <w:pStyle w:val="BodyText"/>
        <w:spacing w:line="568" w:lineRule="auto"/>
        <w:ind w:left="122" w:right="374" w:firstLine="480"/>
      </w:pPr>
      <w:r>
        <w:t>The NW and WROI of BSCWWTP are calculated as 5.24E+07 m</w:t>
      </w:r>
      <w:r>
        <w:rPr>
          <w:vertAlign w:val="superscript"/>
        </w:rPr>
        <w:t>3</w:t>
      </w:r>
      <w:r>
        <w:t xml:space="preserve"> in its whole</w:t>
      </w:r>
      <w:r>
        <w:rPr>
          <w:spacing w:val="1"/>
        </w:rPr>
        <w:t xml:space="preserve"> </w:t>
      </w:r>
      <w:r>
        <w:t>lifetime and 3.20E+02 m</w:t>
      </w:r>
      <w:r>
        <w:rPr>
          <w:vertAlign w:val="superscript"/>
        </w:rPr>
        <w:t>3</w:t>
      </w:r>
      <w:r>
        <w:t xml:space="preserve"> purified water/m</w:t>
      </w:r>
      <w:r>
        <w:rPr>
          <w:vertAlign w:val="superscript"/>
        </w:rPr>
        <w:t>3</w:t>
      </w:r>
      <w:r>
        <w:t xml:space="preserve"> invested water. The WROI in this study is</w:t>
      </w:r>
      <w:r>
        <w:rPr>
          <w:spacing w:val="-57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EROI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(usual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100),</w:t>
      </w:r>
      <w:r>
        <w:rPr>
          <w:spacing w:val="-1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a</w:t>
      </w:r>
    </w:p>
    <w:p w:rsidR="00AF53C5" w:rsidRDefault="00AF53C5">
      <w:pPr>
        <w:spacing w:line="568" w:lineRule="auto"/>
        <w:sectPr w:rsidR="00AF53C5" w:rsidSect="00A80B64">
          <w:pgSz w:w="12240" w:h="15840"/>
          <w:pgMar w:top="1500" w:right="1500" w:bottom="820" w:left="1680" w:header="203" w:footer="621" w:gutter="0"/>
          <w:cols w:space="720"/>
        </w:sectPr>
      </w:pPr>
    </w:p>
    <w:p w:rsidR="00AF53C5" w:rsidRDefault="00C04E6F">
      <w:pPr>
        <w:pStyle w:val="BodyText"/>
        <w:spacing w:before="119" w:line="566" w:lineRule="auto"/>
        <w:ind w:left="119" w:right="374"/>
      </w:pPr>
      <w:r>
        <w:lastRenderedPageBreak/>
        <w:t>high efficiency of wastewater treatment. However, the EROI for energy system is</w:t>
      </w:r>
      <w:r>
        <w:rPr>
          <w:spacing w:val="1"/>
        </w:rPr>
        <w:t xml:space="preserve"> </w:t>
      </w:r>
      <w:r>
        <w:t>becoming smaller day by day due to the increasing difficulty in fossil energy extraction.</w:t>
      </w:r>
      <w:r>
        <w:rPr>
          <w:spacing w:val="1"/>
        </w:rPr>
        <w:t xml:space="preserve"> </w:t>
      </w:r>
      <w:r>
        <w:t>For example, the running average EROI for the finding and production of US domestic</w:t>
      </w:r>
      <w:r>
        <w:rPr>
          <w:spacing w:val="1"/>
        </w:rPr>
        <w:t xml:space="preserve"> </w:t>
      </w:r>
      <w:r>
        <w:t>oil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1930s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1970s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11~18</w:t>
      </w:r>
    </w:p>
    <w:p w:rsidR="00AF53C5" w:rsidRDefault="00C04E6F">
      <w:pPr>
        <w:pStyle w:val="BodyText"/>
        <w:spacing w:before="4" w:line="566" w:lineRule="auto"/>
        <w:ind w:left="120"/>
      </w:pPr>
      <w:r>
        <w:t>nowadays.</w:t>
      </w:r>
      <w:r>
        <w:rPr>
          <w:vertAlign w:val="superscript"/>
        </w:rPr>
        <w:t>31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freshwater</w:t>
      </w:r>
      <w:r>
        <w:rPr>
          <w:spacing w:val="-4"/>
        </w:rPr>
        <w:t xml:space="preserve"> </w:t>
      </w:r>
      <w:r>
        <w:t>withdrawal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future.</w:t>
      </w:r>
      <w:r>
        <w:rPr>
          <w:spacing w:val="-57"/>
        </w:rPr>
        <w:t xml:space="preserve"> </w:t>
      </w:r>
      <w:r>
        <w:t>Also, the base pollutants concentration of freshwater would increase as a result of the</w:t>
      </w:r>
      <w:r>
        <w:rPr>
          <w:spacing w:val="1"/>
        </w:rPr>
        <w:t xml:space="preserve"> </w:t>
      </w:r>
      <w:r>
        <w:t>continuous pollution caused by human activity. Therefore, the WROI of wastewater</w:t>
      </w:r>
      <w:r>
        <w:rPr>
          <w:spacing w:val="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 decrease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future, too.</w:t>
      </w:r>
    </w:p>
    <w:p w:rsidR="00AF53C5" w:rsidRDefault="00C04E6F">
      <w:pPr>
        <w:pStyle w:val="BodyText"/>
        <w:spacing w:before="1" w:line="566" w:lineRule="auto"/>
        <w:ind w:left="120" w:right="374" w:firstLine="480"/>
      </w:pPr>
      <w:r>
        <w:t>Water resource is deemed as a renewable resource and has a wide range of</w:t>
      </w:r>
      <w:r>
        <w:rPr>
          <w:spacing w:val="1"/>
        </w:rPr>
        <w:t xml:space="preserve"> </w:t>
      </w:r>
      <w:r>
        <w:t xml:space="preserve">renewable spans. It can be either renewed </w:t>
      </w:r>
      <w:r>
        <w:t>through natural processes or purified by</w:t>
      </w:r>
      <w:r>
        <w:rPr>
          <w:spacing w:val="1"/>
        </w:rPr>
        <w:t xml:space="preserve"> </w:t>
      </w:r>
      <w:r>
        <w:t>manmade wastewater treatment. But a wastewater treatment system has its own water</w:t>
      </w:r>
      <w:r>
        <w:rPr>
          <w:spacing w:val="1"/>
        </w:rPr>
        <w:t xml:space="preserve"> </w:t>
      </w:r>
      <w:r>
        <w:t>footprint. Only when its water footprint is less than its purified wastewater can a</w:t>
      </w:r>
      <w:r>
        <w:rPr>
          <w:spacing w:val="1"/>
        </w:rPr>
        <w:t xml:space="preserve"> </w:t>
      </w:r>
      <w:r>
        <w:t>wastewater treatment system be regarded as a rene</w:t>
      </w:r>
      <w:r>
        <w:t>wable water system. Moreover, the</w:t>
      </w:r>
      <w:r>
        <w:rPr>
          <w:spacing w:val="1"/>
        </w:rPr>
        <w:t xml:space="preserve"> </w:t>
      </w:r>
      <w:r>
        <w:t>renewable degrees are different among different wastewater treatment technologies,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WIWP.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renewable</w:t>
      </w:r>
      <w:r>
        <w:rPr>
          <w:spacing w:val="-5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NEIED</w:t>
      </w:r>
    </w:p>
    <w:p w:rsidR="00AF53C5" w:rsidRDefault="00C04E6F">
      <w:pPr>
        <w:pStyle w:val="BodyText"/>
        <w:spacing w:before="6" w:line="566" w:lineRule="auto"/>
        <w:ind w:left="119" w:right="374"/>
      </w:pPr>
      <w:r>
        <w:t>&lt; 1 means that more energy is produced than nonrenewable energy invested, while</w:t>
      </w:r>
      <w:r>
        <w:rPr>
          <w:spacing w:val="1"/>
        </w:rPr>
        <w:t xml:space="preserve"> </w:t>
      </w:r>
      <w:r>
        <w:t>NEIED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nonrenewable</w:t>
      </w:r>
      <w:r>
        <w:rPr>
          <w:spacing w:val="-3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consumed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produced.</w:t>
      </w:r>
      <w:r>
        <w:rPr>
          <w:vertAlign w:val="superscript"/>
        </w:rPr>
        <w:t>24</w:t>
      </w:r>
      <w:r>
        <w:rPr>
          <w:spacing w:val="-57"/>
        </w:rPr>
        <w:t xml:space="preserve"> </w:t>
      </w:r>
      <w:r>
        <w:t>The same meaning has been transplanted to the index of WIWP. The WIWP of the case</w:t>
      </w:r>
      <w:r>
        <w:rPr>
          <w:spacing w:val="-57"/>
        </w:rPr>
        <w:t xml:space="preserve"> </w:t>
      </w:r>
      <w:r>
        <w:t>system is ca</w:t>
      </w:r>
      <w:r>
        <w:t>lculated as 3.12E-03 m</w:t>
      </w:r>
      <w:r>
        <w:rPr>
          <w:vertAlign w:val="superscript"/>
        </w:rPr>
        <w:t>3</w:t>
      </w:r>
      <w:r>
        <w:t xml:space="preserve"> freshwater/m</w:t>
      </w:r>
      <w:r>
        <w:rPr>
          <w:vertAlign w:val="superscript"/>
        </w:rPr>
        <w:t>3</w:t>
      </w:r>
      <w:r>
        <w:t xml:space="preserve"> purified water, which is much less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renewability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system.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coincides</w:t>
      </w:r>
      <w:r>
        <w:rPr>
          <w:spacing w:val="-1"/>
        </w:rPr>
        <w:t xml:space="preserve"> </w:t>
      </w:r>
      <w:r>
        <w:t>with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1500" w:right="1500" w:bottom="820" w:left="1680" w:header="203" w:footer="621" w:gutter="0"/>
          <w:cols w:space="720"/>
        </w:sectPr>
      </w:pPr>
    </w:p>
    <w:p w:rsidR="00AF53C5" w:rsidRDefault="00C04E6F">
      <w:pPr>
        <w:pStyle w:val="BodyText"/>
        <w:spacing w:before="119" w:line="568" w:lineRule="auto"/>
        <w:ind w:left="120" w:right="374"/>
      </w:pPr>
      <w:r>
        <w:lastRenderedPageBreak/>
        <w:t>the</w:t>
      </w:r>
      <w:r>
        <w:rPr>
          <w:spacing w:val="-4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wastewater</w:t>
      </w:r>
      <w:r>
        <w:rPr>
          <w:spacing w:val="-3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devised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reuse</w:t>
      </w:r>
      <w:r>
        <w:rPr>
          <w:spacing w:val="-57"/>
        </w:rPr>
        <w:t xml:space="preserve"> </w:t>
      </w:r>
      <w:r>
        <w:t>technology.</w:t>
      </w:r>
    </w:p>
    <w:p w:rsidR="00AF53C5" w:rsidRDefault="00AF53C5">
      <w:pPr>
        <w:pStyle w:val="BodyText"/>
        <w:rPr>
          <w:sz w:val="26"/>
        </w:rPr>
      </w:pPr>
    </w:p>
    <w:p w:rsidR="00AF53C5" w:rsidRDefault="00AF53C5">
      <w:pPr>
        <w:pStyle w:val="BodyText"/>
        <w:spacing w:before="9"/>
        <w:rPr>
          <w:sz w:val="30"/>
        </w:rPr>
      </w:pPr>
    </w:p>
    <w:p w:rsidR="00AF53C5" w:rsidRDefault="00C04E6F">
      <w:pPr>
        <w:pStyle w:val="Heading2"/>
        <w:numPr>
          <w:ilvl w:val="1"/>
          <w:numId w:val="2"/>
        </w:numPr>
        <w:tabs>
          <w:tab w:val="left" w:pos="480"/>
        </w:tabs>
        <w:spacing w:line="568" w:lineRule="auto"/>
        <w:ind w:left="120" w:right="922" w:firstLine="0"/>
      </w:pPr>
      <w:r>
        <w:t>Comparison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 some</w:t>
      </w:r>
      <w:r>
        <w:rPr>
          <w:spacing w:val="-3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footprint</w:t>
      </w:r>
      <w:r>
        <w:rPr>
          <w:spacing w:val="-2"/>
        </w:rPr>
        <w:t xml:space="preserve"> </w:t>
      </w:r>
      <w:r>
        <w:t>accounting</w:t>
      </w:r>
      <w:r>
        <w:rPr>
          <w:spacing w:val="-57"/>
        </w:rPr>
        <w:t xml:space="preserve"> </w:t>
      </w:r>
      <w:r>
        <w:t>studies</w:t>
      </w:r>
    </w:p>
    <w:p w:rsidR="00AF53C5" w:rsidRDefault="00C04E6F">
      <w:pPr>
        <w:pStyle w:val="BodyText"/>
        <w:spacing w:line="566" w:lineRule="auto"/>
        <w:ind w:left="119" w:right="343" w:firstLine="480"/>
      </w:pPr>
      <w:r>
        <w:t>Hoekstra and Chapagain (as well as their fellows) have made significant</w:t>
      </w:r>
      <w:r>
        <w:rPr>
          <w:spacing w:val="1"/>
        </w:rPr>
        <w:t xml:space="preserve"> </w:t>
      </w:r>
      <w:r>
        <w:t>contribution by systematically classifying the water footprint as blue water footprint,</w:t>
      </w:r>
      <w:r>
        <w:rPr>
          <w:spacing w:val="1"/>
        </w:rPr>
        <w:t xml:space="preserve"> </w:t>
      </w:r>
      <w:r>
        <w:t>g</w:t>
      </w:r>
      <w:r>
        <w:t>reen water footprint and grey water footprint. This perspective of classification</w:t>
      </w:r>
      <w:r>
        <w:rPr>
          <w:spacing w:val="1"/>
        </w:rPr>
        <w:t xml:space="preserve"> </w:t>
      </w:r>
      <w:r>
        <w:t>emphasizing the scarcity of water resource has contributed significantly by providing</w:t>
      </w:r>
      <w:r>
        <w:rPr>
          <w:spacing w:val="1"/>
        </w:rPr>
        <w:t xml:space="preserve"> </w:t>
      </w:r>
      <w:r>
        <w:t>clear guidance for prioritizing options of water footprint reduction. In earlier water</w:t>
      </w:r>
      <w:r>
        <w:rPr>
          <w:spacing w:val="1"/>
        </w:rPr>
        <w:t xml:space="preserve"> </w:t>
      </w:r>
      <w:r>
        <w:t>f</w:t>
      </w:r>
      <w:r>
        <w:t>ootprint studies, only used water resources were concerned as blue water and green</w:t>
      </w:r>
      <w:r>
        <w:rPr>
          <w:spacing w:val="1"/>
        </w:rPr>
        <w:t xml:space="preserve"> </w:t>
      </w:r>
      <w:r>
        <w:t>water.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freshwater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rain,</w:t>
      </w:r>
      <w:r>
        <w:rPr>
          <w:spacing w:val="-2"/>
        </w:rPr>
        <w:t xml:space="preserve"> </w:t>
      </w:r>
      <w:r>
        <w:t>respectively.</w:t>
      </w:r>
      <w:r>
        <w:rPr>
          <w:spacing w:val="-57"/>
        </w:rPr>
        <w:t xml:space="preserve"> </w:t>
      </w:r>
      <w:r>
        <w:t>Later this concept was extended by quantifying the impacts of pollution from the q</w:t>
      </w:r>
      <w:r>
        <w:t>uality</w:t>
      </w:r>
      <w:r>
        <w:rPr>
          <w:spacing w:val="1"/>
        </w:rPr>
        <w:t xml:space="preserve"> </w:t>
      </w:r>
      <w:r>
        <w:t>aspect. The grey water was then proposed and defined as the volume of freshwater</w:t>
      </w:r>
      <w:r>
        <w:rPr>
          <w:spacing w:val="1"/>
        </w:rPr>
        <w:t xml:space="preserve"> </w:t>
      </w:r>
      <w:r>
        <w:t>required to assimilate the already generated pollutants to meet the existing ambient water</w:t>
      </w:r>
      <w:r>
        <w:rPr>
          <w:spacing w:val="-57"/>
        </w:rPr>
        <w:t xml:space="preserve"> </w:t>
      </w:r>
      <w:r>
        <w:t>quality standards.</w:t>
      </w:r>
      <w:r>
        <w:rPr>
          <w:vertAlign w:val="superscript"/>
        </w:rPr>
        <w:t>32</w:t>
      </w:r>
      <w:r>
        <w:t xml:space="preserve"> Such definition was derived from the concept of ecological footprint</w:t>
      </w:r>
      <w:r>
        <w:rPr>
          <w:spacing w:val="1"/>
        </w:rPr>
        <w:t xml:space="preserve"> </w:t>
      </w:r>
      <w:r>
        <w:t>which transforms the environmental emission to the land area needed for uptake of the</w:t>
      </w:r>
      <w:r>
        <w:rPr>
          <w:spacing w:val="1"/>
        </w:rPr>
        <w:t xml:space="preserve"> </w:t>
      </w:r>
      <w:r>
        <w:t>emission. It is not to mean that people are going to dilute the pollutants, but to provide an</w:t>
      </w:r>
      <w:r>
        <w:rPr>
          <w:spacing w:val="-58"/>
        </w:rPr>
        <w:t xml:space="preserve"> </w:t>
      </w:r>
      <w:r>
        <w:t>indica</w:t>
      </w:r>
      <w:r>
        <w:t>tor</w:t>
      </w:r>
      <w:r>
        <w:rPr>
          <w:spacing w:val="-2"/>
        </w:rPr>
        <w:t xml:space="preserve"> </w:t>
      </w:r>
      <w:r>
        <w:t>to measure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pollution.</w:t>
      </w:r>
      <w:r>
        <w:rPr>
          <w:vertAlign w:val="superscript"/>
        </w:rPr>
        <w:t>1</w:t>
      </w:r>
    </w:p>
    <w:p w:rsidR="00AF53C5" w:rsidRDefault="00AF53C5">
      <w:pPr>
        <w:spacing w:line="566" w:lineRule="auto"/>
        <w:sectPr w:rsidR="00AF53C5" w:rsidSect="00A80B64">
          <w:pgSz w:w="12240" w:h="15840"/>
          <w:pgMar w:top="1500" w:right="1500" w:bottom="820" w:left="1680" w:header="203" w:footer="621" w:gutter="0"/>
          <w:cols w:space="720"/>
        </w:sectPr>
      </w:pPr>
    </w:p>
    <w:p w:rsidR="00AF53C5" w:rsidRDefault="00C04E6F">
      <w:pPr>
        <w:pStyle w:val="BodyText"/>
        <w:spacing w:before="119"/>
        <w:ind w:left="360"/>
      </w:pPr>
      <w:r>
        <w:lastRenderedPageBreak/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availability,</w:t>
      </w:r>
      <w:r>
        <w:rPr>
          <w:spacing w:val="-3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footprint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accounted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system.</w:t>
      </w:r>
    </w:p>
    <w:p w:rsidR="00AF53C5" w:rsidRDefault="00AF53C5">
      <w:pPr>
        <w:pStyle w:val="BodyText"/>
        <w:spacing w:before="9"/>
        <w:rPr>
          <w:sz w:val="32"/>
        </w:rPr>
      </w:pPr>
    </w:p>
    <w:p w:rsidR="00AF53C5" w:rsidRDefault="00C04E6F">
      <w:pPr>
        <w:pStyle w:val="BodyText"/>
        <w:spacing w:line="566" w:lineRule="auto"/>
        <w:ind w:left="119" w:right="374"/>
      </w:pPr>
      <w:r>
        <w:t>Meanwhile the implication of wastewater treatment in eliminating the grey water is</w:t>
      </w:r>
      <w:r>
        <w:rPr>
          <w:spacing w:val="1"/>
        </w:rPr>
        <w:t xml:space="preserve"> </w:t>
      </w:r>
      <w:r>
        <w:t>discussed. There are two calculation methods of water footprint. In most bottom-up</w:t>
      </w:r>
      <w:r>
        <w:rPr>
          <w:spacing w:val="1"/>
        </w:rPr>
        <w:t xml:space="preserve"> </w:t>
      </w:r>
      <w:r>
        <w:t>process analysis based water footprint studies, especial the water footprint accounting of</w:t>
      </w:r>
      <w:r>
        <w:rPr>
          <w:spacing w:val="-57"/>
        </w:rPr>
        <w:t xml:space="preserve"> </w:t>
      </w:r>
      <w:r>
        <w:rPr>
          <w:spacing w:val="-1"/>
        </w:rPr>
        <w:t xml:space="preserve">agricultural products, only consumptive </w:t>
      </w:r>
      <w:r>
        <w:t>water use, e.g., evaporation is concerned.</w:t>
      </w:r>
      <w:r>
        <w:rPr>
          <w:vertAlign w:val="superscript"/>
        </w:rPr>
        <w:t>32,</w:t>
      </w:r>
      <w:r>
        <w:t xml:space="preserve"> </w:t>
      </w:r>
      <w:r>
        <w:rPr>
          <w:vertAlign w:val="superscript"/>
        </w:rPr>
        <w:t>33</w:t>
      </w:r>
      <w:r>
        <w:t xml:space="preserve"> It</w:t>
      </w:r>
      <w:r>
        <w:rPr>
          <w:spacing w:val="1"/>
        </w:rPr>
        <w:t xml:space="preserve"> </w:t>
      </w:r>
      <w:r>
        <w:t>can either be estimated by field measurement or some empirical estimation methods. In</w:t>
      </w:r>
      <w:r>
        <w:rPr>
          <w:spacing w:val="1"/>
        </w:rPr>
        <w:t xml:space="preserve"> </w:t>
      </w:r>
      <w:r>
        <w:t>contrast to this, in most top-down based studies, especial the water footprint accounting</w:t>
      </w:r>
      <w:r>
        <w:rPr>
          <w:spacing w:val="1"/>
        </w:rPr>
        <w:t xml:space="preserve"> </w:t>
      </w:r>
      <w:r>
        <w:t>of industrial products, the total water use, e.g., the irrigation or w</w:t>
      </w:r>
      <w:r>
        <w:t>ithdrawn water is</w:t>
      </w:r>
      <w:r>
        <w:rPr>
          <w:spacing w:val="1"/>
        </w:rPr>
        <w:t xml:space="preserve"> </w:t>
      </w:r>
      <w:r>
        <w:rPr>
          <w:spacing w:val="-1"/>
        </w:rPr>
        <w:t>concerned.</w:t>
      </w:r>
      <w:r>
        <w:rPr>
          <w:spacing w:val="-1"/>
          <w:vertAlign w:val="superscript"/>
        </w:rPr>
        <w:t>4,</w:t>
      </w:r>
      <w:r>
        <w:rPr>
          <w:spacing w:val="-1"/>
        </w:rPr>
        <w:t xml:space="preserve"> </w:t>
      </w:r>
      <w:r>
        <w:rPr>
          <w:spacing w:val="-1"/>
          <w:vertAlign w:val="superscript"/>
        </w:rPr>
        <w:t>8</w:t>
      </w:r>
      <w:r>
        <w:rPr>
          <w:spacing w:val="-1"/>
        </w:rPr>
        <w:t xml:space="preserve"> It is due to the fact </w:t>
      </w:r>
      <w:r>
        <w:t>that available statistics of countries and regions only</w:t>
      </w:r>
      <w:r>
        <w:rPr>
          <w:spacing w:val="1"/>
        </w:rPr>
        <w:t xml:space="preserve"> </w:t>
      </w:r>
      <w:r>
        <w:t>provide total water withdrawals. The databases that contain typical data on consumptive</w:t>
      </w:r>
      <w:r>
        <w:rPr>
          <w:spacing w:val="1"/>
        </w:rPr>
        <w:t xml:space="preserve"> </w:t>
      </w:r>
      <w:r>
        <w:t>water use for various types of manufacturing processes do</w:t>
      </w:r>
      <w:r>
        <w:t xml:space="preserve"> hardly exist. Some studies</w:t>
      </w:r>
      <w:r>
        <w:rPr>
          <w:spacing w:val="1"/>
        </w:rPr>
        <w:t xml:space="preserve"> </w:t>
      </w:r>
      <w:r>
        <w:t>have made strong assumptions to relate the water withdrawal to consumptive water. For</w:t>
      </w:r>
      <w:r>
        <w:rPr>
          <w:spacing w:val="1"/>
        </w:rPr>
        <w:t xml:space="preserve"> </w:t>
      </w:r>
      <w:r>
        <w:t>example, in Mekonnen and Hoekstra’s work to calculate the water footprint of</w:t>
      </w:r>
      <w:r>
        <w:rPr>
          <w:spacing w:val="1"/>
        </w:rPr>
        <w:t xml:space="preserve"> </w:t>
      </w:r>
      <w:r>
        <w:t>agricultural and industrial commodities of each country, it is assumed that 5% of the</w:t>
      </w:r>
      <w:r>
        <w:rPr>
          <w:spacing w:val="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withdrawn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(blue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footprint)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that the remaining fraction is return flow; for the domestic water supply sector </w:t>
      </w:r>
      <w:r>
        <w:t>a</w:t>
      </w:r>
      <w:r>
        <w:rPr>
          <w:spacing w:val="1"/>
        </w:rPr>
        <w:t xml:space="preserve"> </w:t>
      </w:r>
      <w:r>
        <w:t>consumptive portion of 10% is assumed.</w:t>
      </w:r>
      <w:r>
        <w:rPr>
          <w:vertAlign w:val="superscript"/>
        </w:rPr>
        <w:t>33</w:t>
      </w:r>
      <w:r>
        <w:t xml:space="preserve"> The presented study only concerns the water</w:t>
      </w:r>
      <w:r>
        <w:rPr>
          <w:spacing w:val="1"/>
        </w:rPr>
        <w:t xml:space="preserve"> </w:t>
      </w:r>
      <w:r>
        <w:t>withdrawal,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(3.90E+01</w:t>
      </w:r>
      <w:r>
        <w:rPr>
          <w:spacing w:val="-2"/>
        </w:rPr>
        <w:t xml:space="preserve"> </w:t>
      </w:r>
      <w:r>
        <w:t>m</w:t>
      </w:r>
      <w:r>
        <w:rPr>
          <w:vertAlign w:val="superscript"/>
        </w:rPr>
        <w:t>3</w:t>
      </w:r>
      <w:r>
        <w:t>/10,000</w:t>
      </w:r>
      <w:r>
        <w:rPr>
          <w:spacing w:val="-2"/>
        </w:rPr>
        <w:t xml:space="preserve"> </w:t>
      </w:r>
      <w:r>
        <w:t>CNY)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larger</w:t>
      </w:r>
    </w:p>
    <w:p w:rsidR="00AF53C5" w:rsidRDefault="00C04E6F">
      <w:pPr>
        <w:pStyle w:val="BodyText"/>
        <w:spacing w:before="11" w:line="568" w:lineRule="auto"/>
        <w:ind w:left="120" w:right="222"/>
      </w:pPr>
      <w:r>
        <w:t>than that of aforementioned study concerning the consumptive water (9.82 m</w:t>
      </w:r>
      <w:r>
        <w:rPr>
          <w:vertAlign w:val="superscript"/>
        </w:rPr>
        <w:t>3</w:t>
      </w:r>
      <w:r>
        <w:t xml:space="preserve"> /1000 US </w:t>
      </w:r>
      <w:r>
        <w:t>$,</w:t>
      </w:r>
      <w:r>
        <w:rPr>
          <w:spacing w:val="-57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footprint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China</w:t>
      </w:r>
      <w:r>
        <w:rPr>
          <w:spacing w:val="-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1996-2005).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reveals</w:t>
      </w:r>
      <w:r>
        <w:rPr>
          <w:spacing w:val="-2"/>
        </w:rPr>
        <w:t xml:space="preserve"> </w:t>
      </w:r>
      <w:r>
        <w:t>the gap</w:t>
      </w:r>
      <w:r>
        <w:rPr>
          <w:spacing w:val="1"/>
        </w:rPr>
        <w:t xml:space="preserve"> </w:t>
      </w:r>
      <w:r>
        <w:t>between</w:t>
      </w:r>
    </w:p>
    <w:p w:rsidR="00AF53C5" w:rsidRDefault="00AF53C5">
      <w:pPr>
        <w:spacing w:line="568" w:lineRule="auto"/>
        <w:sectPr w:rsidR="00AF53C5" w:rsidSect="00A80B64">
          <w:pgSz w:w="12240" w:h="15840"/>
          <w:pgMar w:top="1500" w:right="1500" w:bottom="820" w:left="1680" w:header="203" w:footer="621" w:gutter="0"/>
          <w:cols w:space="720"/>
        </w:sectPr>
      </w:pPr>
    </w:p>
    <w:p w:rsidR="00AF53C5" w:rsidRDefault="00C04E6F">
      <w:pPr>
        <w:pStyle w:val="BodyText"/>
        <w:spacing w:before="119" w:line="568" w:lineRule="auto"/>
        <w:ind w:left="120"/>
      </w:pPr>
      <w:r>
        <w:rPr>
          <w:spacing w:val="-1"/>
        </w:rPr>
        <w:lastRenderedPageBreak/>
        <w:t xml:space="preserve">consumptive water and withdrawal water </w:t>
      </w:r>
      <w:r>
        <w:t>studies. Attention to this issue should be paid in</w:t>
      </w:r>
      <w:r>
        <w:rPr>
          <w:spacing w:val="-57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footprint accounting</w:t>
      </w:r>
      <w:r>
        <w:rPr>
          <w:spacing w:val="-3"/>
        </w:rPr>
        <w:t xml:space="preserve"> </w:t>
      </w:r>
      <w:r>
        <w:t>studies.</w:t>
      </w:r>
    </w:p>
    <w:p w:rsidR="00AF53C5" w:rsidRDefault="00C04E6F">
      <w:pPr>
        <w:pStyle w:val="BodyText"/>
        <w:spacing w:line="271" w:lineRule="exact"/>
        <w:ind w:left="600"/>
      </w:pPr>
      <w:r>
        <w:t>Hoekstra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vertAlign w:val="superscript"/>
        </w:rPr>
        <w:t>1</w:t>
      </w:r>
      <w:r>
        <w:rPr>
          <w:spacing w:val="-1"/>
        </w:rPr>
        <w:t xml:space="preserve"> </w:t>
      </w:r>
      <w:r>
        <w:t>stated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wastewater</w:t>
      </w:r>
      <w:r>
        <w:rPr>
          <w:spacing w:val="-3"/>
        </w:rPr>
        <w:t xml:space="preserve"> </w:t>
      </w:r>
      <w:r>
        <w:t>treatment can</w:t>
      </w:r>
      <w:r>
        <w:rPr>
          <w:spacing w:val="-2"/>
        </w:rPr>
        <w:t xml:space="preserve"> </w:t>
      </w:r>
      <w:r>
        <w:t>bring grey</w:t>
      </w:r>
      <w:r>
        <w:rPr>
          <w:spacing w:val="-5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footprint</w:t>
      </w:r>
      <w:r>
        <w:rPr>
          <w:spacing w:val="-2"/>
        </w:rPr>
        <w:t xml:space="preserve"> </w:t>
      </w:r>
      <w:r>
        <w:t>down.</w:t>
      </w:r>
    </w:p>
    <w:p w:rsidR="00AF53C5" w:rsidRDefault="00AF53C5">
      <w:pPr>
        <w:pStyle w:val="BodyText"/>
        <w:spacing w:before="9"/>
        <w:rPr>
          <w:sz w:val="32"/>
        </w:rPr>
      </w:pPr>
    </w:p>
    <w:p w:rsidR="00AF53C5" w:rsidRDefault="00C04E6F">
      <w:pPr>
        <w:pStyle w:val="BodyText"/>
        <w:spacing w:line="566" w:lineRule="auto"/>
        <w:ind w:left="119" w:right="325"/>
      </w:pPr>
      <w:r>
        <w:t>However, the process of wastewater treatment has its own water footprint. The</w:t>
      </w:r>
      <w:r>
        <w:rPr>
          <w:spacing w:val="1"/>
        </w:rPr>
        <w:t xml:space="preserve"> </w:t>
      </w:r>
      <w:r>
        <w:t>determination of the water footprint of wastewater treatment should be the premise to</w:t>
      </w:r>
      <w:r>
        <w:rPr>
          <w:spacing w:val="1"/>
        </w:rPr>
        <w:t xml:space="preserve"> </w:t>
      </w:r>
      <w:r>
        <w:t>quantify its real con</w:t>
      </w:r>
      <w:r>
        <w:t>tribution in eliminating the grey water footprint. By assuming that the</w:t>
      </w:r>
      <w:r>
        <w:rPr>
          <w:spacing w:val="-57"/>
        </w:rPr>
        <w:t xml:space="preserve"> </w:t>
      </w:r>
      <w:r>
        <w:t>natural concentration is zero and the maximum acceptable concentration in the receiving</w:t>
      </w:r>
      <w:r>
        <w:rPr>
          <w:spacing w:val="1"/>
        </w:rPr>
        <w:t xml:space="preserve"> </w:t>
      </w:r>
      <w:r>
        <w:t>water body is as same as the concentration of effluent in this study, the grey water</w:t>
      </w:r>
      <w:r>
        <w:rPr>
          <w:spacing w:val="1"/>
        </w:rPr>
        <w:t xml:space="preserve"> </w:t>
      </w:r>
      <w:r>
        <w:t>footprint e</w:t>
      </w:r>
      <w:r>
        <w:t>liminated by the case wastewater treatment system are calculated as 8.76E+08</w:t>
      </w:r>
      <w:r>
        <w:rPr>
          <w:spacing w:val="1"/>
        </w:rPr>
        <w:t xml:space="preserve"> </w:t>
      </w:r>
      <w:r>
        <w:t>m</w:t>
      </w:r>
      <w:r>
        <w:rPr>
          <w:vertAlign w:val="superscript"/>
        </w:rPr>
        <w:t>3</w:t>
      </w:r>
      <w:r>
        <w:rPr>
          <w:spacing w:val="2"/>
        </w:rPr>
        <w:t xml:space="preserve"> </w:t>
      </w:r>
      <w:r>
        <w:t>(BOD</w:t>
      </w:r>
      <w:r>
        <w:rPr>
          <w:vertAlign w:val="subscript"/>
        </w:rPr>
        <w:t>5</w:t>
      </w:r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3.68E+08</w:t>
      </w:r>
      <w:r>
        <w:rPr>
          <w:spacing w:val="2"/>
        </w:rPr>
        <w:t xml:space="preserve"> </w:t>
      </w:r>
      <w:r>
        <w:t>m</w:t>
      </w:r>
      <w:r>
        <w:rPr>
          <w:vertAlign w:val="superscript"/>
        </w:rPr>
        <w:t>3</w:t>
      </w:r>
      <w:r>
        <w:rPr>
          <w:spacing w:val="2"/>
        </w:rPr>
        <w:t xml:space="preserve"> </w:t>
      </w:r>
      <w:r>
        <w:t>(COD)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reference 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grey</w:t>
      </w:r>
      <w:r>
        <w:rPr>
          <w:spacing w:val="-1"/>
        </w:rPr>
        <w:t xml:space="preserve"> </w:t>
      </w:r>
      <w:r>
        <w:t>water footprint</w:t>
      </w:r>
      <w:r>
        <w:rPr>
          <w:spacing w:val="2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(the equation can be found in SI, Section 4).</w:t>
      </w:r>
      <w:r>
        <w:rPr>
          <w:vertAlign w:val="superscript"/>
        </w:rPr>
        <w:t>1</w:t>
      </w:r>
      <w:r>
        <w:t xml:space="preserve"> Our case system does have a significant</w:t>
      </w:r>
      <w:r>
        <w:rPr>
          <w:spacing w:val="1"/>
        </w:rPr>
        <w:t xml:space="preserve"> </w:t>
      </w:r>
      <w:r>
        <w:t>contribution in eliminating the grey water footprint (1.64E+05 m</w:t>
      </w:r>
      <w:r>
        <w:rPr>
          <w:vertAlign w:val="superscript"/>
        </w:rPr>
        <w:t>3</w:t>
      </w:r>
      <w:r>
        <w:t xml:space="preserve"> vs. 8.76E+08 &amp;</w:t>
      </w:r>
      <w:r>
        <w:rPr>
          <w:spacing w:val="1"/>
        </w:rPr>
        <w:t xml:space="preserve"> </w:t>
      </w:r>
      <w:r>
        <w:rPr>
          <w:spacing w:val="-1"/>
        </w:rPr>
        <w:t>3.68E+08 m</w:t>
      </w:r>
      <w:r>
        <w:rPr>
          <w:spacing w:val="-1"/>
          <w:vertAlign w:val="superscript"/>
        </w:rPr>
        <w:t>3</w:t>
      </w:r>
      <w:r>
        <w:rPr>
          <w:spacing w:val="-1"/>
        </w:rPr>
        <w:t xml:space="preserve">), which verifies the </w:t>
      </w:r>
      <w:r>
        <w:t>statement. Although the ignored green and grey water</w:t>
      </w:r>
      <w:r>
        <w:rPr>
          <w:spacing w:val="1"/>
        </w:rPr>
        <w:t xml:space="preserve"> </w:t>
      </w:r>
      <w:r>
        <w:t>footprint of the case system may slightly diminish the contribution, the observed</w:t>
      </w:r>
      <w:r>
        <w:rPr>
          <w:spacing w:val="1"/>
        </w:rPr>
        <w:t xml:space="preserve"> </w:t>
      </w:r>
      <w:r>
        <w:t>advanta</w:t>
      </w:r>
      <w:r>
        <w:t>ge</w:t>
      </w:r>
      <w:r>
        <w:rPr>
          <w:spacing w:val="-2"/>
        </w:rPr>
        <w:t xml:space="preserve"> </w:t>
      </w:r>
      <w:r>
        <w:t>is so outstanding</w:t>
      </w:r>
      <w:r>
        <w:rPr>
          <w:spacing w:val="-4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superiority</w:t>
      </w:r>
      <w:r>
        <w:rPr>
          <w:spacing w:val="-4"/>
        </w:rPr>
        <w:t xml:space="preserve"> </w:t>
      </w:r>
      <w:r>
        <w:t>will not change.</w:t>
      </w:r>
    </w:p>
    <w:p w:rsidR="00AF53C5" w:rsidRDefault="00AF53C5">
      <w:pPr>
        <w:pStyle w:val="BodyText"/>
        <w:ind w:left="599"/>
      </w:pPr>
      <w:bookmarkStart w:id="0" w:name="_GoBack"/>
      <w:bookmarkEnd w:id="0"/>
    </w:p>
    <w:sectPr w:rsidR="00AF53C5" w:rsidSect="00A80B64">
      <w:pgSz w:w="12240" w:h="15840"/>
      <w:pgMar w:top="1500" w:right="1500" w:bottom="820" w:left="1680" w:header="203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E6F" w:rsidRDefault="00C04E6F">
      <w:r>
        <w:separator/>
      </w:r>
    </w:p>
  </w:endnote>
  <w:endnote w:type="continuationSeparator" w:id="0">
    <w:p w:rsidR="00C04E6F" w:rsidRDefault="00C0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AF53C5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C04E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29.15pt;margin-top:749.95pt;width:153.7pt;height:13.2pt;z-index:-16436224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656565"/>
                    <w:sz w:val="20"/>
                  </w:rPr>
                  <w:t>ACS Paragon Plus Environment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C04E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29.15pt;margin-top:749.95pt;width:153.7pt;height:13.2pt;z-index:-16436736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656565"/>
                    <w:sz w:val="20"/>
                  </w:rPr>
                  <w:t>ACS Paragon Plus Environment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C04E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9.15pt;margin-top:749.95pt;width:153.7pt;height:13.2pt;z-index:-16433664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656565"/>
                    <w:sz w:val="20"/>
                  </w:rPr>
                  <w:t>ACS Paragon Plus Environment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C04E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9.15pt;margin-top:749.95pt;width:153.7pt;height:13.2pt;z-index:-16433152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656565"/>
                    <w:sz w:val="20"/>
                  </w:rPr>
                  <w:t>ACS Paragon Plus Environment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E6F" w:rsidRDefault="00C04E6F">
      <w:r>
        <w:separator/>
      </w:r>
    </w:p>
  </w:footnote>
  <w:footnote w:type="continuationSeparator" w:id="0">
    <w:p w:rsidR="00C04E6F" w:rsidRDefault="00C04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C04E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15.55pt;margin-top:9.15pt;width:180.95pt;height:13.2pt;z-index:-16437760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Environmen</w:t>
                </w:r>
                <w:r>
                  <w:rPr>
                    <w:rFonts w:ascii="Arial"/>
                    <w:b/>
                    <w:sz w:val="20"/>
                  </w:rPr>
                  <w:t>tal Science &amp; Technology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39.1pt;margin-top:9.15pt;width:68.95pt;height:13.2pt;z-index:-16437248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7A66">
                  <w:rPr>
                    <w:rFonts w:ascii="Arial"/>
                    <w:b/>
                    <w:noProof/>
                    <w:sz w:val="20"/>
                  </w:rPr>
                  <w:t>12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33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C04E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pt;margin-top:9.15pt;width:68.95pt;height:13.2pt;z-index:-16438784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7A66">
                  <w:rPr>
                    <w:rFonts w:ascii="Arial"/>
                    <w:b/>
                    <w:noProof/>
                    <w:sz w:val="20"/>
                  </w:rP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33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15.55pt;margin-top:9.15pt;width:180.95pt;height:13.2pt;z-index:-16438272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Environmental Science &amp; Technology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C04E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15.55pt;margin-top:9.15pt;width:180.95pt;height:13.2pt;z-index:-16435712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Environmental Science &amp; Technology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39.1pt;margin-top:9.15pt;width:68.95pt;height:13.2pt;z-index:-16435200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7A66">
                  <w:rPr>
                    <w:rFonts w:ascii="Arial"/>
                    <w:b/>
                    <w:noProof/>
                    <w:sz w:val="20"/>
                  </w:rPr>
                  <w:t>22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33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C5" w:rsidRDefault="00C04E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pt;margin-top:9.15pt;width:68.95pt;height:13.2pt;z-index:-16434688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7A66">
                  <w:rPr>
                    <w:rFonts w:ascii="Arial"/>
                    <w:b/>
                    <w:noProof/>
                    <w:sz w:val="20"/>
                  </w:rPr>
                  <w:t>23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 xml:space="preserve"> of 33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15.55pt;margin-top:9.15pt;width:180.95pt;height:13.2pt;z-index:-16434176;mso-position-horizontal-relative:page;mso-position-vertical-relative:page" filled="f" stroked="f">
          <v:textbox inset="0,0,0,0">
            <w:txbxContent>
              <w:p w:rsidR="00AF53C5" w:rsidRDefault="00C04E6F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Environmental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D2AB6"/>
    <w:multiLevelType w:val="multilevel"/>
    <w:tmpl w:val="F356EB78"/>
    <w:lvl w:ilvl="0">
      <w:start w:val="1"/>
      <w:numFmt w:val="decimal"/>
      <w:lvlText w:val="%1."/>
      <w:lvlJc w:val="left"/>
      <w:pPr>
        <w:ind w:left="1600" w:hanging="4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59" w:hanging="33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2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7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2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D4D3DBD"/>
    <w:multiLevelType w:val="hybridMultilevel"/>
    <w:tmpl w:val="8E6A06B6"/>
    <w:lvl w:ilvl="0" w:tplc="DC02D3FA">
      <w:start w:val="1"/>
      <w:numFmt w:val="decimal"/>
      <w:lvlText w:val="(%1)"/>
      <w:lvlJc w:val="left"/>
      <w:pPr>
        <w:ind w:left="1660" w:hanging="4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C4E5472">
      <w:numFmt w:val="bullet"/>
      <w:lvlText w:val="•"/>
      <w:lvlJc w:val="left"/>
      <w:pPr>
        <w:ind w:left="2596" w:hanging="480"/>
      </w:pPr>
      <w:rPr>
        <w:rFonts w:hint="default"/>
        <w:lang w:val="en-US" w:eastAsia="en-US" w:bidi="ar-SA"/>
      </w:rPr>
    </w:lvl>
    <w:lvl w:ilvl="2" w:tplc="EEACD38E">
      <w:numFmt w:val="bullet"/>
      <w:lvlText w:val="•"/>
      <w:lvlJc w:val="left"/>
      <w:pPr>
        <w:ind w:left="3532" w:hanging="480"/>
      </w:pPr>
      <w:rPr>
        <w:rFonts w:hint="default"/>
        <w:lang w:val="en-US" w:eastAsia="en-US" w:bidi="ar-SA"/>
      </w:rPr>
    </w:lvl>
    <w:lvl w:ilvl="3" w:tplc="9104C90A">
      <w:numFmt w:val="bullet"/>
      <w:lvlText w:val="•"/>
      <w:lvlJc w:val="left"/>
      <w:pPr>
        <w:ind w:left="4468" w:hanging="480"/>
      </w:pPr>
      <w:rPr>
        <w:rFonts w:hint="default"/>
        <w:lang w:val="en-US" w:eastAsia="en-US" w:bidi="ar-SA"/>
      </w:rPr>
    </w:lvl>
    <w:lvl w:ilvl="4" w:tplc="19F409E6">
      <w:numFmt w:val="bullet"/>
      <w:lvlText w:val="•"/>
      <w:lvlJc w:val="left"/>
      <w:pPr>
        <w:ind w:left="5404" w:hanging="480"/>
      </w:pPr>
      <w:rPr>
        <w:rFonts w:hint="default"/>
        <w:lang w:val="en-US" w:eastAsia="en-US" w:bidi="ar-SA"/>
      </w:rPr>
    </w:lvl>
    <w:lvl w:ilvl="5" w:tplc="37365D12">
      <w:numFmt w:val="bullet"/>
      <w:lvlText w:val="•"/>
      <w:lvlJc w:val="left"/>
      <w:pPr>
        <w:ind w:left="6340" w:hanging="480"/>
      </w:pPr>
      <w:rPr>
        <w:rFonts w:hint="default"/>
        <w:lang w:val="en-US" w:eastAsia="en-US" w:bidi="ar-SA"/>
      </w:rPr>
    </w:lvl>
    <w:lvl w:ilvl="6" w:tplc="01E4F4C2">
      <w:numFmt w:val="bullet"/>
      <w:lvlText w:val="•"/>
      <w:lvlJc w:val="left"/>
      <w:pPr>
        <w:ind w:left="7276" w:hanging="480"/>
      </w:pPr>
      <w:rPr>
        <w:rFonts w:hint="default"/>
        <w:lang w:val="en-US" w:eastAsia="en-US" w:bidi="ar-SA"/>
      </w:rPr>
    </w:lvl>
    <w:lvl w:ilvl="7" w:tplc="49103D78">
      <w:numFmt w:val="bullet"/>
      <w:lvlText w:val="•"/>
      <w:lvlJc w:val="left"/>
      <w:pPr>
        <w:ind w:left="8212" w:hanging="480"/>
      </w:pPr>
      <w:rPr>
        <w:rFonts w:hint="default"/>
        <w:lang w:val="en-US" w:eastAsia="en-US" w:bidi="ar-SA"/>
      </w:rPr>
    </w:lvl>
    <w:lvl w:ilvl="8" w:tplc="8F1CB518">
      <w:numFmt w:val="bullet"/>
      <w:lvlText w:val="•"/>
      <w:lvlJc w:val="left"/>
      <w:pPr>
        <w:ind w:left="9148" w:hanging="4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53C5"/>
    <w:rsid w:val="00554DBD"/>
    <w:rsid w:val="006A0210"/>
    <w:rsid w:val="008D7A66"/>
    <w:rsid w:val="00A80B64"/>
    <w:rsid w:val="00AF53C5"/>
    <w:rsid w:val="00B72ED2"/>
    <w:rsid w:val="00C0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0BC7237"/>
  <w15:docId w15:val="{100A5DF7-1174-4809-8CC5-B2BD36AF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600" w:hanging="4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1180" w:right="1225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9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72.png"/><Relationship Id="rId89" Type="http://schemas.openxmlformats.org/officeDocument/2006/relationships/image" Target="media/image77.png"/><Relationship Id="rId7" Type="http://schemas.openxmlformats.org/officeDocument/2006/relationships/hyperlink" Target="http://pubs.acs.org/" TargetMode="External"/><Relationship Id="rId71" Type="http://schemas.openxmlformats.org/officeDocument/2006/relationships/image" Target="media/image59.png"/><Relationship Id="rId92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07" Type="http://schemas.openxmlformats.org/officeDocument/2006/relationships/fontTable" Target="fontTable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87" Type="http://schemas.openxmlformats.org/officeDocument/2006/relationships/image" Target="media/image75.png"/><Relationship Id="rId102" Type="http://schemas.openxmlformats.org/officeDocument/2006/relationships/header" Target="header4.xml"/><Relationship Id="rId5" Type="http://schemas.openxmlformats.org/officeDocument/2006/relationships/footnotes" Target="footnotes.xml"/><Relationship Id="rId61" Type="http://schemas.openxmlformats.org/officeDocument/2006/relationships/image" Target="media/image49.png"/><Relationship Id="rId82" Type="http://schemas.openxmlformats.org/officeDocument/2006/relationships/image" Target="media/image70.png"/><Relationship Id="rId90" Type="http://schemas.openxmlformats.org/officeDocument/2006/relationships/image" Target="media/image78.png"/><Relationship Id="rId95" Type="http://schemas.openxmlformats.org/officeDocument/2006/relationships/image" Target="media/image83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100" Type="http://schemas.openxmlformats.org/officeDocument/2006/relationships/image" Target="media/image88.png"/><Relationship Id="rId105" Type="http://schemas.openxmlformats.org/officeDocument/2006/relationships/image" Target="media/image89.png"/><Relationship Id="rId8" Type="http://schemas.openxmlformats.org/officeDocument/2006/relationships/footer" Target="footer1.xm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93" Type="http://schemas.openxmlformats.org/officeDocument/2006/relationships/image" Target="media/image81.png"/><Relationship Id="rId98" Type="http://schemas.openxmlformats.org/officeDocument/2006/relationships/image" Target="media/image86.pn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103" Type="http://schemas.openxmlformats.org/officeDocument/2006/relationships/footer" Target="footer4.xml"/><Relationship Id="rId108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6.png"/><Relationship Id="rId91" Type="http://schemas.openxmlformats.org/officeDocument/2006/relationships/image" Target="media/image79.png"/><Relationship Id="rId96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6" Type="http://schemas.openxmlformats.org/officeDocument/2006/relationships/image" Target="media/image90.png"/><Relationship Id="rId10" Type="http://schemas.openxmlformats.org/officeDocument/2006/relationships/header" Target="header2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4.png"/><Relationship Id="rId94" Type="http://schemas.openxmlformats.org/officeDocument/2006/relationships/image" Target="media/image82.png"/><Relationship Id="rId99" Type="http://schemas.openxmlformats.org/officeDocument/2006/relationships/image" Target="media/image87.png"/><Relationship Id="rId10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97" Type="http://schemas.openxmlformats.org/officeDocument/2006/relationships/image" Target="media/image85.png"/><Relationship Id="rId10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4208</Words>
  <Characters>23991</Characters>
  <Application>Microsoft Office Word</Application>
  <DocSecurity>0</DocSecurity>
  <Lines>199</Lines>
  <Paragraphs>56</Paragraphs>
  <ScaleCrop>false</ScaleCrop>
  <Company>Microsoft</Company>
  <LinksUpToDate>false</LinksUpToDate>
  <CharactersWithSpaces>28143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2022-05-10T16:07:00Z</dcterms:created>
  <dcterms:modified xsi:type="dcterms:W3CDTF">2022-05-11T09:32:00Z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2013-06-19T00:00:00Z</vt:filetime>
  </property>
  <property fmtid="{D5CDD505-2E9C-101B-9397-08002B2CF9AE}" pid="3" name="LastSaved">
    <vt:filetime>2022-05-10T00:00:00Z</vt:filetime>
  </property>
</Properties>
</file>