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7D8" w:rsidRPr="00DC75BE" w:rsidRDefault="00463255" w:rsidP="00DC75BE">
      <w:pPr>
        <w:pStyle w:val="BodyText"/>
        <w:tabs>
          <w:tab w:val="left" w:pos="9498"/>
        </w:tabs>
        <w:spacing w:before="124" w:line="36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Catrin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Sohrabi</w:t>
      </w:r>
      <w:r w:rsidRPr="00DC75BE">
        <w:rPr>
          <w:sz w:val="28"/>
          <w:szCs w:val="28"/>
          <w:vertAlign w:val="superscript"/>
        </w:rPr>
        <w:t>1</w:t>
      </w:r>
      <w:r w:rsidRPr="00DC75BE">
        <w:rPr>
          <w:sz w:val="28"/>
          <w:szCs w:val="28"/>
        </w:rPr>
        <w:t>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Zaid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Alsafi</w:t>
      </w:r>
      <w:r w:rsidRPr="00DC75BE">
        <w:rPr>
          <w:sz w:val="28"/>
          <w:szCs w:val="28"/>
          <w:vertAlign w:val="superscript"/>
        </w:rPr>
        <w:t>2</w:t>
      </w:r>
      <w:r w:rsidRPr="00DC75BE">
        <w:rPr>
          <w:sz w:val="28"/>
          <w:szCs w:val="28"/>
        </w:rPr>
        <w:t>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Niamh O’Neill</w:t>
      </w:r>
      <w:r w:rsidRPr="00DC75BE">
        <w:rPr>
          <w:sz w:val="28"/>
          <w:szCs w:val="28"/>
          <w:vertAlign w:val="superscript"/>
        </w:rPr>
        <w:t>1</w:t>
      </w:r>
      <w:r w:rsidRPr="00DC75BE">
        <w:rPr>
          <w:sz w:val="28"/>
          <w:szCs w:val="28"/>
        </w:rPr>
        <w:t>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Mehdi Khan</w:t>
      </w:r>
      <w:r w:rsidRPr="00DC75BE">
        <w:rPr>
          <w:sz w:val="28"/>
          <w:szCs w:val="28"/>
          <w:vertAlign w:val="superscript"/>
        </w:rPr>
        <w:t>2</w:t>
      </w:r>
      <w:r w:rsidRPr="00DC75BE">
        <w:rPr>
          <w:sz w:val="28"/>
          <w:szCs w:val="28"/>
        </w:rPr>
        <w:t>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Ahmed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Kerwan</w:t>
      </w:r>
      <w:r w:rsidRPr="00DC75BE">
        <w:rPr>
          <w:sz w:val="28"/>
          <w:szCs w:val="28"/>
          <w:vertAlign w:val="superscript"/>
        </w:rPr>
        <w:t>3</w:t>
      </w:r>
      <w:r w:rsidRPr="00DC75BE">
        <w:rPr>
          <w:sz w:val="28"/>
          <w:szCs w:val="28"/>
        </w:rPr>
        <w:t>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Ahmed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Al-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Jabir</w:t>
      </w:r>
      <w:r w:rsidRPr="00DC75BE">
        <w:rPr>
          <w:sz w:val="28"/>
          <w:szCs w:val="28"/>
          <w:vertAlign w:val="superscript"/>
        </w:rPr>
        <w:t>3</w:t>
      </w:r>
      <w:r w:rsidRPr="00DC75BE">
        <w:rPr>
          <w:sz w:val="28"/>
          <w:szCs w:val="28"/>
        </w:rPr>
        <w:t>,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Christos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Iosifidis</w:t>
      </w:r>
      <w:r w:rsidRPr="00DC75BE">
        <w:rPr>
          <w:sz w:val="28"/>
          <w:szCs w:val="28"/>
          <w:vertAlign w:val="superscript"/>
        </w:rPr>
        <w:t>1</w:t>
      </w:r>
      <w:r w:rsidRPr="00DC75BE">
        <w:rPr>
          <w:sz w:val="28"/>
          <w:szCs w:val="28"/>
        </w:rPr>
        <w:t>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Riaz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Agha</w:t>
      </w:r>
      <w:r w:rsidRPr="00DC75BE">
        <w:rPr>
          <w:sz w:val="28"/>
          <w:szCs w:val="28"/>
          <w:vertAlign w:val="superscript"/>
        </w:rPr>
        <w:t>4</w:t>
      </w:r>
    </w:p>
    <w:p w:rsidR="007337D8" w:rsidRPr="00DC75BE" w:rsidRDefault="00463255" w:rsidP="00DC75BE">
      <w:pPr>
        <w:pStyle w:val="BodyText"/>
        <w:tabs>
          <w:tab w:val="left" w:pos="9498"/>
        </w:tabs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CS 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ZA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equally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contributed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preparation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manuscript.</w:t>
      </w:r>
    </w:p>
    <w:p w:rsidR="007337D8" w:rsidRPr="00DC75BE" w:rsidRDefault="007337D8" w:rsidP="00DC75BE">
      <w:pPr>
        <w:pStyle w:val="BodyText"/>
        <w:tabs>
          <w:tab w:val="left" w:pos="9498"/>
        </w:tabs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BodyText"/>
        <w:tabs>
          <w:tab w:val="left" w:pos="9498"/>
        </w:tabs>
        <w:spacing w:line="367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  <w:vertAlign w:val="superscript"/>
        </w:rPr>
        <w:t>1</w:t>
      </w:r>
      <w:r w:rsidRPr="00DC75BE">
        <w:rPr>
          <w:sz w:val="28"/>
          <w:szCs w:val="28"/>
        </w:rPr>
        <w:t>Barts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 xml:space="preserve">and </w:t>
      </w:r>
      <w:proofErr w:type="gramStart"/>
      <w:r w:rsidRPr="00DC75BE">
        <w:rPr>
          <w:sz w:val="28"/>
          <w:szCs w:val="28"/>
        </w:rPr>
        <w:t>The</w:t>
      </w:r>
      <w:proofErr w:type="gramEnd"/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London School of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Medicine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Dentistry,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Queen Mary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University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London,</w:t>
      </w:r>
      <w:r w:rsidRPr="00DC75BE">
        <w:rPr>
          <w:spacing w:val="-55"/>
          <w:sz w:val="28"/>
          <w:szCs w:val="28"/>
        </w:rPr>
        <w:t xml:space="preserve"> </w:t>
      </w:r>
      <w:r w:rsidRPr="00DC75BE">
        <w:rPr>
          <w:sz w:val="28"/>
          <w:szCs w:val="28"/>
        </w:rPr>
        <w:t>United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Kingdom</w:t>
      </w:r>
    </w:p>
    <w:p w:rsidR="007337D8" w:rsidRPr="00DC75BE" w:rsidRDefault="00463255" w:rsidP="00DC75BE">
      <w:pPr>
        <w:pStyle w:val="BodyText"/>
        <w:tabs>
          <w:tab w:val="left" w:pos="9498"/>
        </w:tabs>
        <w:spacing w:line="248" w:lineRule="exact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  <w:vertAlign w:val="superscript"/>
        </w:rPr>
        <w:t>2</w:t>
      </w:r>
      <w:r w:rsidRPr="00DC75BE">
        <w:rPr>
          <w:sz w:val="28"/>
          <w:szCs w:val="28"/>
        </w:rPr>
        <w:t>UCL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Medical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School,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University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College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London,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United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Kingdom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131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  <w:vertAlign w:val="superscript"/>
        </w:rPr>
        <w:t>3</w:t>
      </w:r>
      <w:r w:rsidRPr="00DC75BE">
        <w:rPr>
          <w:sz w:val="28"/>
          <w:szCs w:val="28"/>
        </w:rPr>
        <w:t>GKT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School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of Medical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Education, King’s College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London,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United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Kingdom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130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  <w:vertAlign w:val="superscript"/>
        </w:rPr>
        <w:t>4</w:t>
      </w:r>
      <w:r w:rsidRPr="00DC75BE">
        <w:rPr>
          <w:sz w:val="28"/>
          <w:szCs w:val="28"/>
        </w:rPr>
        <w:t>Barts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Health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NHS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Trust, London,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United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Kingdom</w:t>
      </w:r>
    </w:p>
    <w:p w:rsidR="007337D8" w:rsidRPr="00DC75BE" w:rsidRDefault="007337D8" w:rsidP="00DC75BE">
      <w:pPr>
        <w:pStyle w:val="BodyText"/>
        <w:tabs>
          <w:tab w:val="left" w:pos="9498"/>
        </w:tabs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BodyText"/>
        <w:tabs>
          <w:tab w:val="left" w:pos="9498"/>
        </w:tabs>
        <w:spacing w:before="215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Corresponding author: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Niamh</w:t>
      </w:r>
      <w:r w:rsidRPr="00DC75BE">
        <w:rPr>
          <w:spacing w:val="-4"/>
          <w:sz w:val="28"/>
          <w:szCs w:val="28"/>
        </w:rPr>
        <w:t xml:space="preserve"> </w:t>
      </w:r>
      <w:r w:rsidRPr="00DC75BE">
        <w:rPr>
          <w:sz w:val="28"/>
          <w:szCs w:val="28"/>
        </w:rPr>
        <w:t>O’Neill;</w:t>
      </w:r>
      <w:r w:rsidRPr="00DC75BE">
        <w:rPr>
          <w:spacing w:val="-2"/>
          <w:sz w:val="28"/>
          <w:szCs w:val="28"/>
        </w:rPr>
        <w:t xml:space="preserve"> </w:t>
      </w:r>
      <w:hyperlink r:id="rId8">
        <w:r w:rsidRPr="00DC75BE">
          <w:rPr>
            <w:sz w:val="28"/>
            <w:szCs w:val="28"/>
          </w:rPr>
          <w:t>niamh@ijspg.com</w:t>
        </w:r>
        <w:r w:rsidRPr="00DC75BE">
          <w:rPr>
            <w:spacing w:val="-4"/>
            <w:sz w:val="28"/>
            <w:szCs w:val="28"/>
          </w:rPr>
          <w:t xml:space="preserve"> </w:t>
        </w:r>
      </w:hyperlink>
      <w:r w:rsidRPr="00DC75BE">
        <w:rPr>
          <w:sz w:val="28"/>
          <w:szCs w:val="28"/>
        </w:rPr>
        <w:t>,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07745357529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1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spacing w:before="94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Abstract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43"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An unprecedented outbreak of pneumonia of unknown aetiology in Wuhan City, Hubei province in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China emerged in December of 2019. A novel coronavirus was identified as the causative agent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 was subsequently termed COVID-19 by the World Health Organization (WHO). Considered a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relative of</w:t>
      </w:r>
      <w:r w:rsidRPr="00DC75BE">
        <w:rPr>
          <w:spacing w:val="5"/>
          <w:sz w:val="28"/>
          <w:szCs w:val="28"/>
        </w:rPr>
        <w:t xml:space="preserve"> </w:t>
      </w:r>
      <w:r w:rsidRPr="00DC75BE">
        <w:rPr>
          <w:sz w:val="28"/>
          <w:szCs w:val="28"/>
        </w:rPr>
        <w:t>severe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acute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respiratory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syndrome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(SARS)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Middle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East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resp</w:t>
      </w:r>
      <w:r w:rsidRPr="00DC75BE">
        <w:rPr>
          <w:sz w:val="28"/>
          <w:szCs w:val="28"/>
        </w:rPr>
        <w:t>iratory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syndrome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(MERS), COVID-19 is a betacoronavirus that affects the lower respiratory tract and manifests as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pneumonia in humans. Despite rigorous global containment and quarantine efforts, the incidence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5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 continues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rise,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50,580 labor</w:t>
      </w:r>
      <w:r w:rsidRPr="00DC75BE">
        <w:rPr>
          <w:sz w:val="28"/>
          <w:szCs w:val="28"/>
        </w:rPr>
        <w:t>atory-confirmed cases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1,526 deaths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worldwide.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In response 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this global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outbreak, we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summarise the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current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state 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knowledge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surrounding</w:t>
      </w:r>
      <w:r w:rsidRPr="00DC75BE">
        <w:rPr>
          <w:spacing w:val="5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COVID-19.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5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Introduction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46"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On 31st December 2019, 27 cases of pneumonia of unknown aetiology were identified in Wuhan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City,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Hubei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province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in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China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1]</w:t>
      </w:r>
      <w:r w:rsidRPr="00DC75BE">
        <w:rPr>
          <w:spacing w:val="-5"/>
          <w:sz w:val="28"/>
          <w:szCs w:val="28"/>
        </w:rPr>
        <w:t xml:space="preserve"> </w:t>
      </w:r>
      <w:r w:rsidRPr="00DC75BE">
        <w:rPr>
          <w:sz w:val="28"/>
          <w:szCs w:val="28"/>
        </w:rPr>
        <w:t>Wuhan is the most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populous city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in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central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China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population exceeding 11 million. These patients most notably presented with</w:t>
      </w:r>
      <w:r w:rsidRPr="00DC75BE">
        <w:rPr>
          <w:sz w:val="28"/>
          <w:szCs w:val="28"/>
        </w:rPr>
        <w:t xml:space="preserve"> clinical symptoms of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dry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cough,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dyspnea,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fever, 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bilateral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lung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infiltrates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imaging.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Cases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were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all linked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lastRenderedPageBreak/>
        <w:t>Wuhan's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Huanan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Seafood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Wholesale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Market, which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trades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in</w:t>
      </w:r>
      <w:r w:rsidRPr="00DC75BE">
        <w:rPr>
          <w:spacing w:val="-4"/>
          <w:sz w:val="28"/>
          <w:szCs w:val="28"/>
        </w:rPr>
        <w:t xml:space="preserve"> </w:t>
      </w:r>
      <w:r w:rsidRPr="00DC75BE">
        <w:rPr>
          <w:sz w:val="28"/>
          <w:szCs w:val="28"/>
        </w:rPr>
        <w:t>fish 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variety of</w:t>
      </w:r>
      <w:r w:rsidRPr="00DC75BE">
        <w:rPr>
          <w:spacing w:val="5"/>
          <w:sz w:val="28"/>
          <w:szCs w:val="28"/>
        </w:rPr>
        <w:t xml:space="preserve"> </w:t>
      </w:r>
      <w:r w:rsidRPr="00DC75BE">
        <w:rPr>
          <w:sz w:val="28"/>
          <w:szCs w:val="28"/>
        </w:rPr>
        <w:t>live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animal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species including poultry, bats, marmots, and snakes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1] The causative agent was identified from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throat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swab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samples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conducted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by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Chinese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Centre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for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Disease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Control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Prevention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(CCDC)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on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7th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January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2020,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and was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subsequently named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 by the</w:t>
      </w:r>
      <w:r w:rsidRPr="00DC75BE">
        <w:rPr>
          <w:spacing w:val="-4"/>
          <w:sz w:val="28"/>
          <w:szCs w:val="28"/>
        </w:rPr>
        <w:t xml:space="preserve"> </w:t>
      </w:r>
      <w:r w:rsidRPr="00DC75BE">
        <w:rPr>
          <w:sz w:val="28"/>
          <w:szCs w:val="28"/>
        </w:rPr>
        <w:t>W</w:t>
      </w:r>
      <w:r w:rsidRPr="00DC75BE">
        <w:rPr>
          <w:sz w:val="28"/>
          <w:szCs w:val="28"/>
        </w:rPr>
        <w:t>orld Health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Organization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(WHO).[2]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6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BodyText"/>
        <w:tabs>
          <w:tab w:val="left" w:pos="9498"/>
        </w:tabs>
        <w:spacing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To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date, most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infected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patients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have developed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mild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symptoms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such as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dry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cough,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sore</w:t>
      </w:r>
      <w:r w:rsidRPr="00DC75BE">
        <w:rPr>
          <w:spacing w:val="-55"/>
          <w:sz w:val="28"/>
          <w:szCs w:val="28"/>
        </w:rPr>
        <w:t xml:space="preserve"> </w:t>
      </w:r>
      <w:r w:rsidRPr="00DC75BE">
        <w:rPr>
          <w:sz w:val="28"/>
          <w:szCs w:val="28"/>
        </w:rPr>
        <w:t>throat, and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fever.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majority of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cases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spontaneously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resolved.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However,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some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developed various fatal complications including organ failure, septic shock, pulmonary oedema,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severe pneumonia, and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acute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respiratory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distress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syndrome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(ARDS)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3]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54.3% of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those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infected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are male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 median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age of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56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years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old.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Notably,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p</w:t>
      </w:r>
      <w:r w:rsidRPr="00DC75BE">
        <w:rPr>
          <w:sz w:val="28"/>
          <w:szCs w:val="28"/>
        </w:rPr>
        <w:t>atients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who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required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intensive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care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support were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older 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had</w:t>
      </w:r>
      <w:r w:rsidRPr="00DC75BE">
        <w:rPr>
          <w:spacing w:val="-4"/>
          <w:sz w:val="28"/>
          <w:szCs w:val="28"/>
        </w:rPr>
        <w:t xml:space="preserve"> </w:t>
      </w:r>
      <w:r w:rsidRPr="00DC75BE">
        <w:rPr>
          <w:sz w:val="28"/>
          <w:szCs w:val="28"/>
        </w:rPr>
        <w:t>multiple comorbidities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including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cardiovascular,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cerebrovascular, endocrine, digestive, and respiratory disease. Those in intensive care were also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more likely to report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dyspnoea,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dizziness,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abd</w:t>
      </w:r>
      <w:r w:rsidRPr="00DC75BE">
        <w:rPr>
          <w:sz w:val="28"/>
          <w:szCs w:val="28"/>
        </w:rPr>
        <w:t>ominal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pain,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anorexia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4]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4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WHO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Global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Health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Emergency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43"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On 30th January 2020, the WHO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declared the Chinese outbreak of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 to be a Public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Health Emergency of International Concern, posing a high risk to countries with vulnerable health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systems. The emergency committee have stated that the spread of COVID-19 may be interrupted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by early detection, isolation, prompt treatment, and the implementation of a robust system to trace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contacts.[5]</w:t>
      </w:r>
      <w:r w:rsidRPr="00DC75BE">
        <w:rPr>
          <w:spacing w:val="11"/>
          <w:sz w:val="28"/>
          <w:szCs w:val="28"/>
        </w:rPr>
        <w:t xml:space="preserve"> </w:t>
      </w:r>
      <w:r w:rsidRPr="00DC75BE">
        <w:rPr>
          <w:sz w:val="28"/>
          <w:szCs w:val="28"/>
        </w:rPr>
        <w:t>Other</w:t>
      </w:r>
      <w:r w:rsidRPr="00DC75BE">
        <w:rPr>
          <w:spacing w:val="12"/>
          <w:sz w:val="28"/>
          <w:szCs w:val="28"/>
        </w:rPr>
        <w:t xml:space="preserve"> </w:t>
      </w:r>
      <w:r w:rsidRPr="00DC75BE">
        <w:rPr>
          <w:sz w:val="28"/>
          <w:szCs w:val="28"/>
        </w:rPr>
        <w:t>strategic</w:t>
      </w:r>
      <w:r w:rsidRPr="00DC75BE">
        <w:rPr>
          <w:spacing w:val="14"/>
          <w:sz w:val="28"/>
          <w:szCs w:val="28"/>
        </w:rPr>
        <w:t xml:space="preserve"> </w:t>
      </w:r>
      <w:r w:rsidRPr="00DC75BE">
        <w:rPr>
          <w:sz w:val="28"/>
          <w:szCs w:val="28"/>
        </w:rPr>
        <w:t>objectives</w:t>
      </w:r>
      <w:r w:rsidRPr="00DC75BE">
        <w:rPr>
          <w:spacing w:val="14"/>
          <w:sz w:val="28"/>
          <w:szCs w:val="28"/>
        </w:rPr>
        <w:t xml:space="preserve"> </w:t>
      </w:r>
      <w:r w:rsidRPr="00DC75BE">
        <w:rPr>
          <w:sz w:val="28"/>
          <w:szCs w:val="28"/>
        </w:rPr>
        <w:t>include</w:t>
      </w:r>
      <w:r w:rsidRPr="00DC75BE">
        <w:rPr>
          <w:spacing w:val="14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11"/>
          <w:sz w:val="28"/>
          <w:szCs w:val="28"/>
        </w:rPr>
        <w:t xml:space="preserve"> </w:t>
      </w:r>
      <w:r w:rsidRPr="00DC75BE">
        <w:rPr>
          <w:sz w:val="28"/>
          <w:szCs w:val="28"/>
        </w:rPr>
        <w:t>means</w:t>
      </w:r>
      <w:r w:rsidRPr="00DC75BE">
        <w:rPr>
          <w:spacing w:val="14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15"/>
          <w:sz w:val="28"/>
          <w:szCs w:val="28"/>
        </w:rPr>
        <w:t xml:space="preserve"> </w:t>
      </w:r>
      <w:r w:rsidRPr="00DC75BE">
        <w:rPr>
          <w:sz w:val="28"/>
          <w:szCs w:val="28"/>
        </w:rPr>
        <w:t>ascer</w:t>
      </w:r>
      <w:r w:rsidRPr="00DC75BE">
        <w:rPr>
          <w:sz w:val="28"/>
          <w:szCs w:val="28"/>
        </w:rPr>
        <w:t>taining</w:t>
      </w:r>
      <w:r w:rsidRPr="00DC75BE">
        <w:rPr>
          <w:spacing w:val="15"/>
          <w:sz w:val="28"/>
          <w:szCs w:val="28"/>
        </w:rPr>
        <w:t xml:space="preserve"> </w:t>
      </w:r>
      <w:r w:rsidRPr="00DC75BE">
        <w:rPr>
          <w:sz w:val="28"/>
          <w:szCs w:val="28"/>
        </w:rPr>
        <w:t>clinical</w:t>
      </w:r>
      <w:r w:rsidRPr="00DC75BE">
        <w:rPr>
          <w:spacing w:val="13"/>
          <w:sz w:val="28"/>
          <w:szCs w:val="28"/>
        </w:rPr>
        <w:t xml:space="preserve"> </w:t>
      </w:r>
      <w:r w:rsidRPr="00DC75BE">
        <w:rPr>
          <w:sz w:val="28"/>
          <w:szCs w:val="28"/>
        </w:rPr>
        <w:t>severity,</w:t>
      </w:r>
      <w:r w:rsidRPr="00DC75BE">
        <w:rPr>
          <w:spacing w:val="15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4"/>
          <w:sz w:val="28"/>
          <w:szCs w:val="28"/>
        </w:rPr>
        <w:t xml:space="preserve"> </w:t>
      </w:r>
      <w:r w:rsidRPr="00DC75BE">
        <w:rPr>
          <w:sz w:val="28"/>
          <w:szCs w:val="28"/>
        </w:rPr>
        <w:t>extent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of transmission and optimising treatment options. A key goal is to minimise the economic impact 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 virus and to counter misinformation on a global scale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5] In light of this, various bodies have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committed to making</w:t>
      </w:r>
      <w:r w:rsidRPr="00DC75BE">
        <w:rPr>
          <w:sz w:val="28"/>
          <w:szCs w:val="28"/>
        </w:rPr>
        <w:t xml:space="preserve"> articles pertaining to COVID-19 immediately available via open access 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order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support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unified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global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response.[6]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5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Global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response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43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Efforts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aimed at deciphering 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pathophysiology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led to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EU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mobilising a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2"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€10,000,000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research fund</w:t>
      </w:r>
      <w:r w:rsidRPr="00DC75BE">
        <w:rPr>
          <w:spacing w:val="5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“contribute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more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e</w:t>
      </w:r>
      <w:r w:rsidRPr="00DC75BE">
        <w:rPr>
          <w:rFonts w:ascii="Arial" w:hAnsi="Arial"/>
          <w:b/>
          <w:sz w:val="28"/>
          <w:szCs w:val="28"/>
        </w:rPr>
        <w:t>f</w:t>
      </w:r>
      <w:r w:rsidRPr="00DC75BE">
        <w:rPr>
          <w:sz w:val="28"/>
          <w:szCs w:val="28"/>
        </w:rPr>
        <w:t>icient</w:t>
      </w:r>
      <w:r w:rsidRPr="00DC75BE">
        <w:rPr>
          <w:spacing w:val="7"/>
          <w:sz w:val="28"/>
          <w:szCs w:val="28"/>
        </w:rPr>
        <w:t xml:space="preserve"> </w:t>
      </w:r>
      <w:r w:rsidRPr="00DC75BE">
        <w:rPr>
          <w:sz w:val="28"/>
          <w:szCs w:val="28"/>
        </w:rPr>
        <w:t>clinical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management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6"/>
          <w:sz w:val="28"/>
          <w:szCs w:val="28"/>
        </w:rPr>
        <w:t xml:space="preserve"> </w:t>
      </w:r>
      <w:r w:rsidRPr="00DC75BE">
        <w:rPr>
          <w:sz w:val="28"/>
          <w:szCs w:val="28"/>
        </w:rPr>
        <w:t>patients</w:t>
      </w:r>
      <w:r w:rsidRPr="00DC75BE">
        <w:rPr>
          <w:spacing w:val="7"/>
          <w:sz w:val="28"/>
          <w:szCs w:val="28"/>
        </w:rPr>
        <w:t xml:space="preserve"> </w:t>
      </w:r>
      <w:r w:rsidRPr="00DC75BE">
        <w:rPr>
          <w:sz w:val="28"/>
          <w:szCs w:val="28"/>
        </w:rPr>
        <w:t>infected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with the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virus,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 xml:space="preserve">well </w:t>
      </w:r>
      <w:r w:rsidRPr="00DC75BE">
        <w:rPr>
          <w:sz w:val="28"/>
          <w:szCs w:val="28"/>
        </w:rPr>
        <w:lastRenderedPageBreak/>
        <w:t>as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public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health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preparedness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response”.[7] Regarding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diagnostic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testing,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US-based</w:t>
      </w:r>
      <w:r w:rsidRPr="00DC75BE">
        <w:rPr>
          <w:spacing w:val="57"/>
          <w:sz w:val="28"/>
          <w:szCs w:val="28"/>
        </w:rPr>
        <w:t xml:space="preserve"> </w:t>
      </w:r>
      <w:r w:rsidRPr="00DC75BE">
        <w:rPr>
          <w:sz w:val="28"/>
          <w:szCs w:val="28"/>
        </w:rPr>
        <w:t>companies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such as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Co-Diagnostics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Novacyt’s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molecular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diagnostic</w:t>
      </w:r>
      <w:r w:rsidRPr="00DC75BE">
        <w:rPr>
          <w:sz w:val="28"/>
          <w:szCs w:val="28"/>
        </w:rPr>
        <w:t>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division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Primerdesign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launched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COVID-2019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test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kits for use 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 research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setting.[8,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9]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United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Kingdom (UK)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government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also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invested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£20,000,000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help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develop</w:t>
      </w:r>
      <w:r w:rsidRPr="00DC75BE">
        <w:rPr>
          <w:spacing w:val="1"/>
          <w:sz w:val="28"/>
          <w:szCs w:val="28"/>
        </w:rPr>
        <w:t xml:space="preserve"> </w:t>
      </w:r>
      <w:r w:rsidR="00DC75BE" w:rsidRPr="00DC75BE">
        <w:rPr>
          <w:sz w:val="28"/>
          <w:szCs w:val="28"/>
        </w:rPr>
        <w:t>a COVID</w:t>
      </w:r>
      <w:r w:rsidRPr="00DC75BE">
        <w:rPr>
          <w:sz w:val="28"/>
          <w:szCs w:val="28"/>
        </w:rPr>
        <w:t>19-specific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vaccine.[10] Additionally,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United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States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(US)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suspended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all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entry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immigrants and non-immigrants who have travelled to high risk zones with the intention of halting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further spread of COVID-19.[11] Hong Kong has also suspended several public transport services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 xml:space="preserve">across the border and </w:t>
      </w:r>
      <w:r w:rsidRPr="00DC75BE">
        <w:rPr>
          <w:sz w:val="28"/>
          <w:szCs w:val="28"/>
        </w:rPr>
        <w:t>many hospital workers and civil servants are currently on strike.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Strikers are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demanding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that the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border to mainland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China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closed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completely 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prevent further spread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COVID-19.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However,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Hong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Kong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authorities have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trike/>
          <w:sz w:val="28"/>
          <w:szCs w:val="28"/>
        </w:rPr>
        <w:t>to date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resisted these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requests,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stating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that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“closing the border completely would go against advice from the WHO”.[12] In addition, growing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fears regarding China’s economy has led the Chinese central bank to invest ¥150 billion to support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stability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currency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market.[13]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4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Confirmed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UK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cases</w:t>
      </w:r>
      <w:r w:rsidRPr="00DC75BE">
        <w:rPr>
          <w:spacing w:val="-4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British</w:t>
      </w:r>
      <w:r w:rsidRPr="00DC75BE">
        <w:rPr>
          <w:spacing w:val="-4"/>
          <w:sz w:val="28"/>
          <w:szCs w:val="28"/>
        </w:rPr>
        <w:t xml:space="preserve"> </w:t>
      </w:r>
      <w:r w:rsidRPr="00DC75BE">
        <w:rPr>
          <w:sz w:val="28"/>
          <w:szCs w:val="28"/>
        </w:rPr>
        <w:t>response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44" w:line="280" w:lineRule="auto"/>
        <w:ind w:left="709" w:right="373"/>
        <w:jc w:val="both"/>
        <w:rPr>
          <w:sz w:val="28"/>
          <w:szCs w:val="28"/>
        </w:rPr>
      </w:pPr>
      <w:r w:rsidRPr="00DC75BE">
        <w:rPr>
          <w:noProof/>
          <w:sz w:val="28"/>
          <w:szCs w:val="28"/>
        </w:rPr>
        <w:drawing>
          <wp:anchor distT="0" distB="0" distL="0" distR="0" simplePos="0" relativeHeight="487066112" behindDoc="1" locked="0" layoutInCell="1" allowOverlap="1" wp14:anchorId="3E4FFAF5" wp14:editId="1D5B66AB">
            <wp:simplePos x="0" y="0"/>
            <wp:positionH relativeFrom="page">
              <wp:posOffset>2054556</wp:posOffset>
            </wp:positionH>
            <wp:positionV relativeFrom="paragraph">
              <wp:posOffset>468661</wp:posOffset>
            </wp:positionV>
            <wp:extent cx="3357134" cy="350395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134" cy="350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5BE">
        <w:rPr>
          <w:sz w:val="28"/>
          <w:szCs w:val="28"/>
        </w:rPr>
        <w:t>As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14th February 2020,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 total 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2,955 tests for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 have been conducted across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UK. To date, 9 individuals have tested positive resulting in the UK public health risk for viral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infection being raised fr</w:t>
      </w:r>
      <w:r w:rsidRPr="00DC75BE">
        <w:rPr>
          <w:sz w:val="28"/>
          <w:szCs w:val="28"/>
        </w:rPr>
        <w:t>om low to moderate.[14] To prevent transmission, the UK government are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following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direct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guidelines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from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Department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Health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(DoH)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for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encountering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overseas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travellers</w:t>
      </w:r>
      <w:r w:rsidRPr="00DC75BE">
        <w:rPr>
          <w:spacing w:val="40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41"/>
          <w:sz w:val="28"/>
          <w:szCs w:val="28"/>
        </w:rPr>
        <w:t xml:space="preserve"> </w:t>
      </w:r>
      <w:r w:rsidRPr="00DC75BE">
        <w:rPr>
          <w:sz w:val="28"/>
          <w:szCs w:val="28"/>
        </w:rPr>
        <w:t>respiratory</w:t>
      </w:r>
      <w:r w:rsidRPr="00DC75BE">
        <w:rPr>
          <w:spacing w:val="38"/>
          <w:sz w:val="28"/>
          <w:szCs w:val="28"/>
        </w:rPr>
        <w:t xml:space="preserve"> </w:t>
      </w:r>
      <w:r w:rsidRPr="00DC75BE">
        <w:rPr>
          <w:sz w:val="28"/>
          <w:szCs w:val="28"/>
        </w:rPr>
        <w:t>infections,</w:t>
      </w:r>
      <w:r w:rsidRPr="00DC75BE">
        <w:rPr>
          <w:spacing w:val="42"/>
          <w:sz w:val="28"/>
          <w:szCs w:val="28"/>
        </w:rPr>
        <w:t xml:space="preserve"> </w:t>
      </w:r>
      <w:r w:rsidRPr="00DC75BE">
        <w:rPr>
          <w:sz w:val="28"/>
          <w:szCs w:val="28"/>
        </w:rPr>
        <w:t>particularly</w:t>
      </w:r>
      <w:r w:rsidRPr="00DC75BE">
        <w:rPr>
          <w:spacing w:val="36"/>
          <w:sz w:val="28"/>
          <w:szCs w:val="28"/>
        </w:rPr>
        <w:t xml:space="preserve"> </w:t>
      </w:r>
      <w:r w:rsidRPr="00DC75BE">
        <w:rPr>
          <w:sz w:val="28"/>
          <w:szCs w:val="28"/>
        </w:rPr>
        <w:t>for</w:t>
      </w:r>
      <w:r w:rsidRPr="00DC75BE">
        <w:rPr>
          <w:spacing w:val="39"/>
          <w:sz w:val="28"/>
          <w:szCs w:val="28"/>
        </w:rPr>
        <w:t xml:space="preserve"> </w:t>
      </w:r>
      <w:r w:rsidRPr="00DC75BE">
        <w:rPr>
          <w:sz w:val="28"/>
          <w:szCs w:val="28"/>
        </w:rPr>
        <w:t>those</w:t>
      </w:r>
      <w:r w:rsidRPr="00DC75BE">
        <w:rPr>
          <w:spacing w:val="41"/>
          <w:sz w:val="28"/>
          <w:szCs w:val="28"/>
        </w:rPr>
        <w:t xml:space="preserve"> </w:t>
      </w:r>
      <w:r w:rsidRPr="00DC75BE">
        <w:rPr>
          <w:sz w:val="28"/>
          <w:szCs w:val="28"/>
        </w:rPr>
        <w:t>who</w:t>
      </w:r>
      <w:r w:rsidRPr="00DC75BE">
        <w:rPr>
          <w:spacing w:val="41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40"/>
          <w:sz w:val="28"/>
          <w:szCs w:val="28"/>
        </w:rPr>
        <w:t xml:space="preserve"> </w:t>
      </w:r>
      <w:r w:rsidRPr="00DC75BE">
        <w:rPr>
          <w:sz w:val="28"/>
          <w:szCs w:val="28"/>
        </w:rPr>
        <w:t>travelled</w:t>
      </w:r>
      <w:r w:rsidRPr="00DC75BE">
        <w:rPr>
          <w:spacing w:val="4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36"/>
          <w:sz w:val="28"/>
          <w:szCs w:val="28"/>
        </w:rPr>
        <w:t xml:space="preserve"> </w:t>
      </w:r>
      <w:r w:rsidRPr="00DC75BE">
        <w:rPr>
          <w:sz w:val="28"/>
          <w:szCs w:val="28"/>
        </w:rPr>
        <w:t>Wuhan.[15–17]</w:t>
      </w:r>
      <w:r w:rsidRPr="00DC75BE">
        <w:rPr>
          <w:spacing w:val="-57"/>
          <w:sz w:val="28"/>
          <w:szCs w:val="28"/>
        </w:rPr>
        <w:t xml:space="preserve"> </w:t>
      </w:r>
      <w:r w:rsidRPr="00DC75BE">
        <w:rPr>
          <w:sz w:val="28"/>
          <w:szCs w:val="28"/>
        </w:rPr>
        <w:t>The UK National Health Service (NHS) have stressed the importance of using personal protective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equipment (PPE), taking a thorough travel history, and escalating suspected cases immediately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with a view to isolating patients. Any detected cases</w:t>
      </w:r>
      <w:r w:rsidRPr="00DC75BE">
        <w:rPr>
          <w:sz w:val="28"/>
          <w:szCs w:val="28"/>
        </w:rPr>
        <w:t xml:space="preserve"> of COVID-19 should be transferred to an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Airborne High Consequence Infectious Diseases (HCID) centre, including the two principal centres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England (the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Royal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Free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Hospital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London 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 Newcastle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Royal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Victoria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Infirmary).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8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BodyText"/>
        <w:tabs>
          <w:tab w:val="left" w:pos="9498"/>
        </w:tabs>
        <w:spacing w:before="1"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The DoH and UK Chief Medic</w:t>
      </w:r>
      <w:r w:rsidRPr="00DC75BE">
        <w:rPr>
          <w:sz w:val="28"/>
          <w:szCs w:val="28"/>
        </w:rPr>
        <w:t xml:space="preserve">al Officers have also advised </w:t>
      </w:r>
      <w:r w:rsidRPr="00DC75BE">
        <w:rPr>
          <w:sz w:val="28"/>
          <w:szCs w:val="28"/>
        </w:rPr>
        <w:lastRenderedPageBreak/>
        <w:t>individuals having visited Wuhan 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 Hubei Province in the last 14 days to remain indoors and to call NHS 111. This advice also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applies to individuals that have visited mainland China, Thailand, Japan, Republic of Korea, H</w:t>
      </w:r>
      <w:r w:rsidRPr="00DC75BE">
        <w:rPr>
          <w:sz w:val="28"/>
          <w:szCs w:val="28"/>
        </w:rPr>
        <w:t>ong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Kong, Taiwan, Singapore, Malaysia, and Macau. The British Foreign and Commonwealth Office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have advised British citizens to avoid all travel to the Hubei Province, and to avoid unnecessary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travel to Mainland China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18] More recently, 200 British citizen</w:t>
      </w:r>
      <w:r w:rsidRPr="00DC75BE">
        <w:rPr>
          <w:sz w:val="28"/>
          <w:szCs w:val="28"/>
        </w:rPr>
        <w:t>s were quarantined following an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evacuation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flight from Wuhan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30 January 2020.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All other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flights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arriving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to the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UK from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Hubei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Province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since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been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suspended.[19]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However,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keeping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59"/>
          <w:sz w:val="28"/>
          <w:szCs w:val="28"/>
        </w:rPr>
        <w:t xml:space="preserve"> </w:t>
      </w:r>
      <w:r w:rsidRPr="00DC75BE">
        <w:rPr>
          <w:sz w:val="28"/>
          <w:szCs w:val="28"/>
        </w:rPr>
        <w:t>WHO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recommendations, no travel restrictions have been placed on individuals who have travelled 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China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within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last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two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weeks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are free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enter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the UK.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8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Viral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transmission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-4"/>
          <w:sz w:val="28"/>
          <w:szCs w:val="28"/>
        </w:rPr>
        <w:t xml:space="preserve"> </w:t>
      </w:r>
      <w:r w:rsidRPr="00DC75BE">
        <w:rPr>
          <w:sz w:val="28"/>
          <w:szCs w:val="28"/>
        </w:rPr>
        <w:t>spread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46"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There are currently few studies that define the pathophysiological ch</w:t>
      </w:r>
      <w:r w:rsidRPr="00DC75BE">
        <w:rPr>
          <w:sz w:val="28"/>
          <w:szCs w:val="28"/>
        </w:rPr>
        <w:t>aracteristics of COVID-19, and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there is great uncertainty regarding its mechanism of spread. Current knowledge is largely derived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from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similar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coronaviruses,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which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transmitted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from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human-to-human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through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respiratory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fomites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 xml:space="preserve">20] Typically, respiratory </w:t>
      </w:r>
      <w:r w:rsidRPr="00DC75BE">
        <w:rPr>
          <w:sz w:val="28"/>
          <w:szCs w:val="28"/>
        </w:rPr>
        <w:t>viruses are most contagious when a patient is symptomatic.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However, there is an increasing body of evidence to suggest that human-to-human transmission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may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occurring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during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asymptomatic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incubation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period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which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been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estimated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be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between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2-10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days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20–22]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8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BodyText"/>
        <w:tabs>
          <w:tab w:val="left" w:pos="9498"/>
        </w:tabs>
        <w:spacing w:line="242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As of 15th February 2020, 50,580 cases of COVID-19 have been confirmed, 50,054 of which are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confined to China. Of the Chinese cases, 37,884 were confirmed in the Hubei Province with 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remainder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being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reported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33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provinces,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</w:t>
      </w:r>
      <w:r w:rsidRPr="00DC75BE">
        <w:rPr>
          <w:sz w:val="28"/>
          <w:szCs w:val="28"/>
        </w:rPr>
        <w:t>egions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cities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China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(</w:t>
      </w:r>
      <w:r w:rsidRPr="00DC75BE">
        <w:rPr>
          <w:rFonts w:ascii="Arial"/>
          <w:b/>
          <w:sz w:val="28"/>
          <w:szCs w:val="28"/>
        </w:rPr>
        <w:t>Figure</w:t>
      </w:r>
      <w:r w:rsidRPr="00DC75BE">
        <w:rPr>
          <w:rFonts w:ascii="Arial"/>
          <w:b/>
          <w:spacing w:val="1"/>
          <w:sz w:val="28"/>
          <w:szCs w:val="28"/>
        </w:rPr>
        <w:t xml:space="preserve"> </w:t>
      </w:r>
      <w:r w:rsidRPr="00DC75BE">
        <w:rPr>
          <w:rFonts w:ascii="Arial"/>
          <w:b/>
          <w:sz w:val="28"/>
          <w:szCs w:val="28"/>
        </w:rPr>
        <w:t>1)</w:t>
      </w:r>
      <w:r w:rsidRPr="00DC75BE">
        <w:rPr>
          <w:sz w:val="28"/>
          <w:szCs w:val="28"/>
        </w:rPr>
        <w:t>.[23]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remaining 526 cases were identified in 25 countries including Japan, the US, and Australia. Two 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these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cases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were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fatal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(the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Philippines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Japan).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170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individuals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reported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outside of China had travelled to the country, and 127 cases were associated with possible or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confirmed transmission outside of China. It is important to note that these figures are likely to be an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underestimate,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since the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data presented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depicts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laboratory</w:t>
      </w:r>
      <w:r w:rsidRPr="00DC75BE">
        <w:rPr>
          <w:sz w:val="28"/>
          <w:szCs w:val="28"/>
        </w:rPr>
        <w:t>-confirmed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diagnoses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only.</w:t>
      </w:r>
    </w:p>
    <w:p w:rsidR="007337D8" w:rsidRPr="00DC75BE" w:rsidRDefault="00463255" w:rsidP="00DC75BE">
      <w:pPr>
        <w:pStyle w:val="Heading3"/>
        <w:tabs>
          <w:tab w:val="left" w:pos="9498"/>
        </w:tabs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Prevention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43"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Various bodies including the WHO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 xml:space="preserve">and US Centers for Disease </w:t>
      </w:r>
      <w:r w:rsidRPr="00DC75BE">
        <w:rPr>
          <w:sz w:val="28"/>
          <w:szCs w:val="28"/>
        </w:rPr>
        <w:lastRenderedPageBreak/>
        <w:t>Control and Prevention (CDC)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have issued advice on preventing further spread of COVID-19.[20, 25] They recommend avoiding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travel to high-risk areas, contact with individuals who are symptomatic, and the consumption 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meat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from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</w:t>
      </w:r>
      <w:r w:rsidRPr="00DC75BE">
        <w:rPr>
          <w:sz w:val="28"/>
          <w:szCs w:val="28"/>
        </w:rPr>
        <w:t>egions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known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outbreak.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Basic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hygiene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measures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also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recommended,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including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frequent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washing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use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PPE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such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face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masks.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Japanese-based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company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Bespoke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Inc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also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launched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artificial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intelligence-powered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chatbot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(Bebot)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that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provides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up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date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information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regarding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coronavirus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outbreak,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preventative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measures that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one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can take,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as well</w:t>
      </w:r>
      <w:r w:rsidRPr="00DC75BE">
        <w:rPr>
          <w:spacing w:val="5"/>
          <w:sz w:val="28"/>
          <w:szCs w:val="28"/>
        </w:rPr>
        <w:t xml:space="preserve"> </w:t>
      </w:r>
      <w:r w:rsidRPr="00DC75BE">
        <w:rPr>
          <w:sz w:val="28"/>
          <w:szCs w:val="28"/>
        </w:rPr>
        <w:t>as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 symptom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checker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26]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2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ind w:left="709" w:right="373"/>
        <w:jc w:val="both"/>
        <w:rPr>
          <w:sz w:val="28"/>
          <w:szCs w:val="28"/>
        </w:rPr>
      </w:pPr>
      <w:r w:rsidRPr="00DC75BE">
        <w:rPr>
          <w:noProof/>
          <w:sz w:val="28"/>
          <w:szCs w:val="28"/>
        </w:rPr>
        <w:drawing>
          <wp:anchor distT="0" distB="0" distL="0" distR="0" simplePos="0" relativeHeight="487066624" behindDoc="1" locked="0" layoutInCell="1" allowOverlap="1" wp14:anchorId="567E7A8C" wp14:editId="4D303130">
            <wp:simplePos x="0" y="0"/>
            <wp:positionH relativeFrom="page">
              <wp:posOffset>1860804</wp:posOffset>
            </wp:positionH>
            <wp:positionV relativeFrom="paragraph">
              <wp:posOffset>74164</wp:posOffset>
            </wp:positionV>
            <wp:extent cx="3550887" cy="375408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887" cy="375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5BE">
        <w:rPr>
          <w:sz w:val="28"/>
          <w:szCs w:val="28"/>
        </w:rPr>
        <w:t>Diagnosis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5" w:line="242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Clinical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features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include dry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cough, fever,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diarrhoea,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vomiting,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myalgia.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Individuals with multiple comorbidities are prone to severe infection and may also present with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acute kidney injury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(AKI)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features of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ARDS.[3,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27]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-4"/>
          <w:sz w:val="28"/>
          <w:szCs w:val="28"/>
        </w:rPr>
        <w:t xml:space="preserve"> </w:t>
      </w:r>
      <w:r w:rsidRPr="00DC75BE">
        <w:rPr>
          <w:sz w:val="28"/>
          <w:szCs w:val="28"/>
        </w:rPr>
        <w:t>WHO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CDC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both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issued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guidance on key clinical and epidemiological findings suggestiv</w:t>
      </w:r>
      <w:r w:rsidRPr="00DC75BE">
        <w:rPr>
          <w:sz w:val="28"/>
          <w:szCs w:val="28"/>
        </w:rPr>
        <w:t>e of a COVID-19 infection (</w:t>
      </w:r>
      <w:r w:rsidRPr="00DC75BE">
        <w:rPr>
          <w:rFonts w:ascii="Arial"/>
          <w:b/>
          <w:sz w:val="28"/>
          <w:szCs w:val="28"/>
        </w:rPr>
        <w:t>Table</w:t>
      </w:r>
      <w:r w:rsidRPr="00DC75BE">
        <w:rPr>
          <w:rFonts w:ascii="Arial"/>
          <w:b/>
          <w:spacing w:val="-59"/>
          <w:sz w:val="28"/>
          <w:szCs w:val="28"/>
        </w:rPr>
        <w:t xml:space="preserve"> </w:t>
      </w:r>
      <w:r w:rsidRPr="00DC75BE">
        <w:rPr>
          <w:rFonts w:ascii="Arial"/>
          <w:b/>
          <w:sz w:val="28"/>
          <w:szCs w:val="28"/>
        </w:rPr>
        <w:t>1</w:t>
      </w:r>
      <w:r w:rsidRPr="00DC75BE">
        <w:rPr>
          <w:sz w:val="28"/>
          <w:szCs w:val="28"/>
        </w:rPr>
        <w:t>).[28] Extensive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laboratory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tests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should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be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requested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for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patients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suspected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infection.</w:t>
      </w:r>
    </w:p>
    <w:p w:rsidR="007337D8" w:rsidRPr="00DC75BE" w:rsidRDefault="00463255" w:rsidP="00DC75BE">
      <w:pPr>
        <w:pStyle w:val="BodyText"/>
        <w:tabs>
          <w:tab w:val="left" w:pos="9498"/>
        </w:tabs>
        <w:spacing w:line="242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Patients may present with an elevated C-reactive protein, erythrocyte sedimentation rate, lactate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dehydrogenase,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creatinine,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prolonged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prothrombin time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4]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6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BodyText"/>
        <w:tabs>
          <w:tab w:val="left" w:pos="9498"/>
        </w:tabs>
        <w:spacing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Full genome sequencing and phylogenetic analysis on fluid from bronchoalveolar lavage can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confirm COVID-2019 infection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29] Investigations for other respiratory pathogens should also be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performed.</w:t>
      </w:r>
    </w:p>
    <w:p w:rsidR="007337D8" w:rsidRPr="00DC75BE" w:rsidRDefault="007337D8" w:rsidP="00DC75BE">
      <w:pPr>
        <w:pStyle w:val="BodyText"/>
        <w:tabs>
          <w:tab w:val="left" w:pos="9498"/>
        </w:tabs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Treatment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44" w:line="244" w:lineRule="auto"/>
        <w:ind w:left="709" w:right="373"/>
        <w:jc w:val="both"/>
        <w:rPr>
          <w:sz w:val="28"/>
          <w:szCs w:val="28"/>
        </w:rPr>
      </w:pPr>
      <w:r w:rsidRPr="00DC75BE">
        <w:rPr>
          <w:noProof/>
          <w:sz w:val="28"/>
          <w:szCs w:val="28"/>
        </w:rPr>
        <w:drawing>
          <wp:anchor distT="0" distB="0" distL="0" distR="0" simplePos="0" relativeHeight="487067136" behindDoc="1" locked="0" layoutInCell="1" allowOverlap="1" wp14:anchorId="4CDBE098" wp14:editId="2A43FF1C">
            <wp:simplePos x="0" y="0"/>
            <wp:positionH relativeFrom="page">
              <wp:posOffset>2054556</wp:posOffset>
            </wp:positionH>
            <wp:positionV relativeFrom="paragraph">
              <wp:posOffset>1914936</wp:posOffset>
            </wp:positionV>
            <wp:extent cx="3357134" cy="350395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134" cy="350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5BE">
        <w:rPr>
          <w:sz w:val="28"/>
          <w:szCs w:val="28"/>
        </w:rPr>
        <w:t>At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present,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no effective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antiviral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treatment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vaccine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available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for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However,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randomized multicentre controlled clinical trial is currently underway to assess the efficacy 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safety of abidole in patients with COVID-19 (ChiCTR2000029573). First-line treatment for fevers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include antipyretic therapy such as paracetamol, whilst expect</w:t>
      </w:r>
      <w:r w:rsidRPr="00DC75BE">
        <w:rPr>
          <w:sz w:val="28"/>
          <w:szCs w:val="28"/>
        </w:rPr>
        <w:t>orants such as guaifenesin may be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used for a non-productive cough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4] Patients with severe acute respiratory infection, respiratory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distress,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hypoxaemia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shock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require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administration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immediate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oxygen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therapy.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This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should be at 5 L/min to reach SpO</w:t>
      </w:r>
      <w:r w:rsidRPr="00DC75BE">
        <w:rPr>
          <w:sz w:val="28"/>
          <w:szCs w:val="28"/>
        </w:rPr>
        <w:t xml:space="preserve">2 targets of ≥90% in non-pregnant adults and children, and </w:t>
      </w:r>
      <w:r w:rsidRPr="00DC75BE">
        <w:rPr>
          <w:sz w:val="28"/>
          <w:szCs w:val="28"/>
        </w:rPr>
        <w:lastRenderedPageBreak/>
        <w:t>≥92-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95% in pregnant women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31–33] In the absence of shock, intravenous fluids should be carefully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administered.[34] Renal replacement therapy (RRT) should be initiated for patients with an AKI.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</w:t>
      </w:r>
      <w:r w:rsidRPr="00DC75BE">
        <w:rPr>
          <w:sz w:val="28"/>
          <w:szCs w:val="28"/>
        </w:rPr>
        <w:t>nal</w:t>
      </w:r>
      <w:r w:rsidRPr="00DC75BE">
        <w:rPr>
          <w:spacing w:val="45"/>
          <w:sz w:val="28"/>
          <w:szCs w:val="28"/>
        </w:rPr>
        <w:t xml:space="preserve"> </w:t>
      </w:r>
      <w:r w:rsidRPr="00DC75BE">
        <w:rPr>
          <w:sz w:val="28"/>
          <w:szCs w:val="28"/>
        </w:rPr>
        <w:t>function</w:t>
      </w:r>
      <w:r w:rsidRPr="00DC75BE">
        <w:rPr>
          <w:spacing w:val="46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42"/>
          <w:sz w:val="28"/>
          <w:szCs w:val="28"/>
        </w:rPr>
        <w:t xml:space="preserve"> </w:t>
      </w:r>
      <w:r w:rsidRPr="00DC75BE">
        <w:rPr>
          <w:sz w:val="28"/>
          <w:szCs w:val="28"/>
        </w:rPr>
        <w:t>fluid</w:t>
      </w:r>
      <w:r w:rsidRPr="00DC75BE">
        <w:rPr>
          <w:spacing w:val="46"/>
          <w:sz w:val="28"/>
          <w:szCs w:val="28"/>
        </w:rPr>
        <w:t xml:space="preserve"> </w:t>
      </w:r>
      <w:r w:rsidRPr="00DC75BE">
        <w:rPr>
          <w:sz w:val="28"/>
          <w:szCs w:val="28"/>
        </w:rPr>
        <w:t>balance</w:t>
      </w:r>
      <w:r w:rsidRPr="00DC75BE">
        <w:rPr>
          <w:spacing w:val="46"/>
          <w:sz w:val="28"/>
          <w:szCs w:val="28"/>
        </w:rPr>
        <w:t xml:space="preserve"> </w:t>
      </w:r>
      <w:r w:rsidRPr="00DC75BE">
        <w:rPr>
          <w:sz w:val="28"/>
          <w:szCs w:val="28"/>
        </w:rPr>
        <w:t>should</w:t>
      </w:r>
      <w:r w:rsidRPr="00DC75BE">
        <w:rPr>
          <w:spacing w:val="46"/>
          <w:sz w:val="28"/>
          <w:szCs w:val="28"/>
        </w:rPr>
        <w:t xml:space="preserve"> </w:t>
      </w:r>
      <w:r w:rsidRPr="00DC75BE">
        <w:rPr>
          <w:sz w:val="28"/>
          <w:szCs w:val="28"/>
        </w:rPr>
        <w:t>be</w:t>
      </w:r>
      <w:r w:rsidRPr="00DC75BE">
        <w:rPr>
          <w:spacing w:val="46"/>
          <w:sz w:val="28"/>
          <w:szCs w:val="28"/>
        </w:rPr>
        <w:t xml:space="preserve"> </w:t>
      </w:r>
      <w:r w:rsidRPr="00DC75BE">
        <w:rPr>
          <w:sz w:val="28"/>
          <w:szCs w:val="28"/>
        </w:rPr>
        <w:t>used</w:t>
      </w:r>
      <w:r w:rsidRPr="00DC75BE">
        <w:rPr>
          <w:spacing w:val="46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46"/>
          <w:sz w:val="28"/>
          <w:szCs w:val="28"/>
        </w:rPr>
        <w:t xml:space="preserve"> </w:t>
      </w:r>
      <w:r w:rsidRPr="00DC75BE">
        <w:rPr>
          <w:sz w:val="28"/>
          <w:szCs w:val="28"/>
        </w:rPr>
        <w:t>identify</w:t>
      </w:r>
      <w:r w:rsidRPr="00DC75BE">
        <w:rPr>
          <w:spacing w:val="44"/>
          <w:sz w:val="28"/>
          <w:szCs w:val="28"/>
        </w:rPr>
        <w:t xml:space="preserve"> </w:t>
      </w:r>
      <w:r w:rsidRPr="00DC75BE">
        <w:rPr>
          <w:sz w:val="28"/>
          <w:szCs w:val="28"/>
        </w:rPr>
        <w:t>patients</w:t>
      </w:r>
      <w:r w:rsidRPr="00DC75BE">
        <w:rPr>
          <w:spacing w:val="44"/>
          <w:sz w:val="28"/>
          <w:szCs w:val="28"/>
        </w:rPr>
        <w:t xml:space="preserve"> </w:t>
      </w:r>
      <w:r w:rsidRPr="00DC75BE">
        <w:rPr>
          <w:sz w:val="28"/>
          <w:szCs w:val="28"/>
        </w:rPr>
        <w:t>that</w:t>
      </w:r>
      <w:r w:rsidRPr="00DC75BE">
        <w:rPr>
          <w:spacing w:val="45"/>
          <w:sz w:val="28"/>
          <w:szCs w:val="28"/>
        </w:rPr>
        <w:t xml:space="preserve"> </w:t>
      </w:r>
      <w:r w:rsidRPr="00DC75BE">
        <w:rPr>
          <w:sz w:val="28"/>
          <w:szCs w:val="28"/>
        </w:rPr>
        <w:t>may</w:t>
      </w:r>
      <w:r w:rsidRPr="00DC75BE">
        <w:rPr>
          <w:spacing w:val="44"/>
          <w:sz w:val="28"/>
          <w:szCs w:val="28"/>
        </w:rPr>
        <w:t xml:space="preserve"> </w:t>
      </w:r>
      <w:r w:rsidRPr="00DC75BE">
        <w:rPr>
          <w:sz w:val="28"/>
          <w:szCs w:val="28"/>
        </w:rPr>
        <w:t>require</w:t>
      </w:r>
      <w:r w:rsidRPr="00DC75BE">
        <w:rPr>
          <w:spacing w:val="46"/>
          <w:sz w:val="28"/>
          <w:szCs w:val="28"/>
        </w:rPr>
        <w:t xml:space="preserve"> </w:t>
      </w:r>
      <w:r w:rsidRPr="00DC75BE">
        <w:rPr>
          <w:sz w:val="28"/>
          <w:szCs w:val="28"/>
        </w:rPr>
        <w:t>RRT.[4]</w:t>
      </w:r>
      <w:r w:rsidRPr="00DC75BE">
        <w:rPr>
          <w:spacing w:val="-57"/>
          <w:sz w:val="28"/>
          <w:szCs w:val="28"/>
        </w:rPr>
        <w:t xml:space="preserve"> </w:t>
      </w:r>
      <w:r w:rsidRPr="00DC75BE">
        <w:rPr>
          <w:sz w:val="28"/>
          <w:szCs w:val="28"/>
        </w:rPr>
        <w:t>Broad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spectrum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antibiotic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therapy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should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also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administered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within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one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hour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initial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assessment for sepsis.[35] It is important to note that patients can develop further bacterial 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fungal infections during the middle and latter stages of the disease. Therefore, conservative 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rational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antibiotic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regimens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must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still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be followed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36]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3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BodyText"/>
        <w:tabs>
          <w:tab w:val="left" w:pos="9498"/>
        </w:tabs>
        <w:spacing w:line="244" w:lineRule="auto"/>
        <w:ind w:left="709" w:right="373" w:hanging="1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T</w:t>
      </w:r>
      <w:r w:rsidRPr="00DC75BE">
        <w:rPr>
          <w:sz w:val="28"/>
          <w:szCs w:val="28"/>
        </w:rPr>
        <w:t>he National Health Commission of the People's Republic of China recommends the use of IFN-α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 lopinavir/ritonavir.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This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advice is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based 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prior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research showing that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these medications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lower mortality rates in patients infected with SARS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37]. Oseltamivi</w:t>
      </w:r>
      <w:r w:rsidRPr="00DC75BE">
        <w:rPr>
          <w:sz w:val="28"/>
          <w:szCs w:val="28"/>
        </w:rPr>
        <w:t>r, a neurominidase inhibitor, is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currently being used by medical staff in China for suspected infections despite the lack of any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conclusive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evidence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regarding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its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effectiveness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Glucocorticoids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may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also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considered for patients with severe im</w:t>
      </w:r>
      <w:r w:rsidRPr="00DC75BE">
        <w:rPr>
          <w:sz w:val="28"/>
          <w:szCs w:val="28"/>
        </w:rPr>
        <w:t>mune reactions. In children, methylprednisolone should be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limited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1-2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mg/kg/day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for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maximum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5 days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4,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36]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8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spacing w:before="1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Prognosis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43" w:line="242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As of 15th February 2020, a total of 1,526 deaths have been reported worldwide. Outside of China,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two of these deaths have been reported in the Philippines and Japan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23] However, the number 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positive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cases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deaths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continues to rise.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 current reported mortality for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is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approximately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3.0%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compared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9.6% for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SARS[38]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34.4%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for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MER</w:t>
      </w:r>
      <w:r w:rsidRPr="00DC75BE">
        <w:rPr>
          <w:sz w:val="28"/>
          <w:szCs w:val="28"/>
        </w:rPr>
        <w:t>S.[39]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The clinical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features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versus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its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distance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relative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SARS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are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summarised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rFonts w:ascii="Arial" w:hAnsi="Arial"/>
          <w:b/>
          <w:sz w:val="28"/>
          <w:szCs w:val="28"/>
        </w:rPr>
        <w:t>Table</w:t>
      </w:r>
      <w:r w:rsidRPr="00DC75BE">
        <w:rPr>
          <w:rFonts w:ascii="Arial" w:hAnsi="Arial"/>
          <w:b/>
          <w:spacing w:val="-1"/>
          <w:sz w:val="28"/>
          <w:szCs w:val="28"/>
        </w:rPr>
        <w:t xml:space="preserve"> </w:t>
      </w:r>
      <w:r w:rsidRPr="00DC75BE">
        <w:rPr>
          <w:rFonts w:ascii="Arial" w:hAnsi="Arial"/>
          <w:b/>
          <w:sz w:val="28"/>
          <w:szCs w:val="28"/>
        </w:rPr>
        <w:t>2</w:t>
      </w:r>
      <w:r w:rsidRPr="00DC75BE">
        <w:rPr>
          <w:sz w:val="28"/>
          <w:szCs w:val="28"/>
        </w:rPr>
        <w:t>.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date,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has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been shown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mean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incubation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period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 5.2 days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 median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duration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from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onset 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symptoms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death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14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days</w:t>
      </w:r>
      <w:proofErr w:type="gramStart"/>
      <w:r w:rsidRPr="00DC75BE">
        <w:rPr>
          <w:sz w:val="28"/>
          <w:szCs w:val="28"/>
        </w:rPr>
        <w:t>,[</w:t>
      </w:r>
      <w:proofErr w:type="gramEnd"/>
      <w:r w:rsidRPr="00DC75BE">
        <w:rPr>
          <w:sz w:val="28"/>
          <w:szCs w:val="28"/>
        </w:rPr>
        <w:t>22,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40]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which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comparable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that of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MERS.[41]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Patients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≥70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years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age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shorter median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duration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(from the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onset of</w:t>
      </w:r>
      <w:r w:rsidRPr="00DC75BE">
        <w:rPr>
          <w:spacing w:val="5"/>
          <w:sz w:val="28"/>
          <w:szCs w:val="28"/>
        </w:rPr>
        <w:t xml:space="preserve"> </w:t>
      </w:r>
      <w:r w:rsidRPr="00DC75BE">
        <w:rPr>
          <w:sz w:val="28"/>
          <w:szCs w:val="28"/>
        </w:rPr>
        <w:t>initial symptoms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death) of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11.5 days,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highlighting 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vulnerability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this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particular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patient cohort.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9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Methods</w:t>
      </w:r>
      <w:r w:rsidRPr="00DC75BE">
        <w:rPr>
          <w:spacing w:val="-5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containment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44" w:line="244" w:lineRule="auto"/>
        <w:ind w:left="709" w:right="373"/>
        <w:jc w:val="both"/>
        <w:rPr>
          <w:sz w:val="28"/>
          <w:szCs w:val="28"/>
        </w:rPr>
      </w:pPr>
      <w:r w:rsidRPr="00DC75BE">
        <w:rPr>
          <w:noProof/>
          <w:sz w:val="28"/>
          <w:szCs w:val="28"/>
        </w:rPr>
        <w:drawing>
          <wp:anchor distT="0" distB="0" distL="0" distR="0" simplePos="0" relativeHeight="487068160" behindDoc="1" locked="0" layoutInCell="1" allowOverlap="1" wp14:anchorId="0D9EB17D" wp14:editId="1C0BB37F">
            <wp:simplePos x="0" y="0"/>
            <wp:positionH relativeFrom="page">
              <wp:posOffset>2054556</wp:posOffset>
            </wp:positionH>
            <wp:positionV relativeFrom="paragraph">
              <wp:posOffset>822229</wp:posOffset>
            </wp:positionV>
            <wp:extent cx="3357134" cy="3503953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134" cy="350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5BE">
        <w:rPr>
          <w:sz w:val="28"/>
          <w:szCs w:val="28"/>
        </w:rPr>
        <w:t>The epicentre in Wuhan is comprised of an urban area spanning 1,528km</w:t>
      </w:r>
      <w:r w:rsidRPr="00DC75BE">
        <w:rPr>
          <w:sz w:val="28"/>
          <w:szCs w:val="28"/>
          <w:vertAlign w:val="superscript"/>
        </w:rPr>
        <w:t>2</w:t>
      </w:r>
      <w:r w:rsidRPr="00DC75BE">
        <w:rPr>
          <w:sz w:val="28"/>
          <w:szCs w:val="28"/>
        </w:rPr>
        <w:t xml:space="preserve"> and exceeds 11 million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 xml:space="preserve">residents. This area </w:t>
      </w:r>
      <w:r w:rsidRPr="00DC75BE">
        <w:rPr>
          <w:sz w:val="28"/>
          <w:szCs w:val="28"/>
        </w:rPr>
        <w:lastRenderedPageBreak/>
        <w:t>was quarantined on January 23rd 2020. Subsequent viral spread led to 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 xml:space="preserve">imposition of a cordon sanitaire, restricting movement across Hubei Province in 16 cities, </w:t>
      </w:r>
      <w:r w:rsidRPr="00DC75BE">
        <w:rPr>
          <w:strike/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affecting 50 million people.[43] All forms of public transportation including long-distance bus routes,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pacing w:val="-1"/>
          <w:sz w:val="28"/>
          <w:szCs w:val="28"/>
        </w:rPr>
        <w:t xml:space="preserve">metros, express railways, </w:t>
      </w:r>
      <w:r w:rsidRPr="00DC75BE">
        <w:rPr>
          <w:sz w:val="28"/>
          <w:szCs w:val="28"/>
        </w:rPr>
        <w:t>and aviation were uncompromisin</w:t>
      </w:r>
      <w:r w:rsidRPr="00DC75BE">
        <w:rPr>
          <w:sz w:val="28"/>
          <w:szCs w:val="28"/>
        </w:rPr>
        <w:t xml:space="preserve">gly sealed off </w:t>
      </w:r>
      <w:r w:rsidRPr="00DC75BE">
        <w:rPr>
          <w:w w:val="160"/>
          <w:sz w:val="28"/>
          <w:szCs w:val="28"/>
        </w:rPr>
        <w:t xml:space="preserve">– </w:t>
      </w:r>
      <w:r w:rsidRPr="00DC75BE">
        <w:rPr>
          <w:sz w:val="28"/>
          <w:szCs w:val="28"/>
        </w:rPr>
        <w:t>a process facilitated by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China’s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mega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city-region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infrastructure.[44]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addition,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Chinese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New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Year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celebrations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were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subdued amid an unprecedented national lockdown to prevent the amplification of viral spread.[45]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Despite restrictions on</w:t>
      </w:r>
      <w:r w:rsidRPr="00DC75BE">
        <w:rPr>
          <w:sz w:val="28"/>
          <w:szCs w:val="28"/>
        </w:rPr>
        <w:t xml:space="preserve"> trade and trading routes representing an effective method of curbing viral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spread,[46] WHO recommendations continue to advise against the enforcement of restrictions 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travel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trade.[47]</w:t>
      </w:r>
    </w:p>
    <w:p w:rsidR="007337D8" w:rsidRPr="00DC75BE" w:rsidRDefault="007337D8" w:rsidP="00DC75BE">
      <w:pPr>
        <w:pStyle w:val="BodyText"/>
        <w:tabs>
          <w:tab w:val="left" w:pos="9498"/>
        </w:tabs>
        <w:spacing w:before="6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BodyText"/>
        <w:tabs>
          <w:tab w:val="left" w:pos="9498"/>
        </w:tabs>
        <w:spacing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To halt further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viral spread,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 ¥1 billion fund from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China’s Fi</w:t>
      </w:r>
      <w:r w:rsidRPr="00DC75BE">
        <w:rPr>
          <w:sz w:val="28"/>
          <w:szCs w:val="28"/>
        </w:rPr>
        <w:t>nance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Ministry was used to facilitate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 construction of two new hospitals in under two weeks in Wuhan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48] Outside of China, aviation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restrictions are being employed. In Europe, the Czech Republic, Greece, and Italy have recently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suspended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visa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issuance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all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air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traffic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from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mainland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China.[49]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US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airlines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also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suspended flights until early spring.[50] Local exit screening conducted by healthcare professionals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at airports is currently recommended by WHO,[47] and multiple countries (Australia, Thailand,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South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Korea,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Japan,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India,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Italy,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Singapore)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initiated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temperature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symptom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screening protocols.[51] Several countries (UK, US, and Australia) are als</w:t>
      </w:r>
      <w:r w:rsidRPr="00DC75BE">
        <w:rPr>
          <w:sz w:val="28"/>
          <w:szCs w:val="28"/>
        </w:rPr>
        <w:t>o quarantining citizens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who have recently been evacuated from Wuhan.[52–54] Notably, significant concerns are currently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focused towards Africa which may be least prepared should an outbreak ensue.[47] Evidently, an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exponential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increase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in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case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count may da</w:t>
      </w:r>
      <w:r w:rsidRPr="00DC75BE">
        <w:rPr>
          <w:sz w:val="28"/>
          <w:szCs w:val="28"/>
        </w:rPr>
        <w:t>mpen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concerted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containment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efforts.</w:t>
      </w:r>
    </w:p>
    <w:p w:rsidR="007337D8" w:rsidRPr="00DC75BE" w:rsidRDefault="007337D8" w:rsidP="00DC75BE">
      <w:pPr>
        <w:pStyle w:val="BodyText"/>
        <w:tabs>
          <w:tab w:val="left" w:pos="9498"/>
        </w:tabs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spacing w:before="1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COVID-19</w:t>
      </w:r>
      <w:r w:rsidRPr="00DC75BE">
        <w:rPr>
          <w:spacing w:val="-5"/>
          <w:sz w:val="28"/>
          <w:szCs w:val="28"/>
        </w:rPr>
        <w:t xml:space="preserve"> </w:t>
      </w:r>
      <w:r w:rsidRPr="00DC75BE">
        <w:rPr>
          <w:sz w:val="28"/>
          <w:szCs w:val="28"/>
        </w:rPr>
        <w:t>pathophysiology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43" w:line="242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COVID-19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is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betacoronavirus.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It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is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comprised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single-stranded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ribonucleic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acid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(RNA)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 xml:space="preserve">structure that belongs to the </w:t>
      </w:r>
      <w:r w:rsidRPr="00DC75BE">
        <w:rPr>
          <w:rFonts w:ascii="Arial"/>
          <w:i/>
          <w:sz w:val="28"/>
          <w:szCs w:val="28"/>
        </w:rPr>
        <w:t xml:space="preserve">Coronavirinae </w:t>
      </w:r>
      <w:r w:rsidRPr="00DC75BE">
        <w:rPr>
          <w:sz w:val="28"/>
          <w:szCs w:val="28"/>
        </w:rPr>
        <w:t>subfamily, part of the Coronaviridae family. Sequence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analysis of COVID-19 has shown a structure typical to that of other coronaviruses (</w:t>
      </w:r>
      <w:r w:rsidRPr="00DC75BE">
        <w:rPr>
          <w:rFonts w:ascii="Arial"/>
          <w:b/>
          <w:sz w:val="28"/>
          <w:szCs w:val="28"/>
        </w:rPr>
        <w:t>Figure 2</w:t>
      </w:r>
      <w:r w:rsidRPr="00DC75BE">
        <w:rPr>
          <w:sz w:val="28"/>
          <w:szCs w:val="28"/>
        </w:rPr>
        <w:t>), 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its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genome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been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likened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to a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previously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identified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coronavirus strain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that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caused</w:t>
      </w:r>
      <w:r w:rsidRPr="00DC75BE">
        <w:rPr>
          <w:spacing w:val="-4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2003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SARS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outbreak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55]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Structurally,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SARS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coronavirus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(SARS-CoV</w:t>
      </w:r>
      <w:r w:rsidRPr="00DC75BE">
        <w:rPr>
          <w:sz w:val="28"/>
          <w:szCs w:val="28"/>
        </w:rPr>
        <w:t>)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has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well-defined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composition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comprising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14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binding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residues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that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directly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interact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human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angiotensin-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 xml:space="preserve">converting enzyme 2. Of these amino acids, 8 </w:t>
      </w:r>
      <w:r w:rsidRPr="00DC75BE">
        <w:rPr>
          <w:sz w:val="28"/>
          <w:szCs w:val="28"/>
        </w:rPr>
        <w:lastRenderedPageBreak/>
        <w:t>have been conserved in COVID-19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56] In humans,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coronaviruses were thought to cause mild respiratory</w:t>
      </w:r>
      <w:r w:rsidRPr="00DC75BE">
        <w:rPr>
          <w:sz w:val="28"/>
          <w:szCs w:val="28"/>
        </w:rPr>
        <w:t xml:space="preserve"> infections until the identification of SARS-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CoV and MERS coronavirus (MERS-CoV). Although the exact pathophysiological mechanisms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underlying the emergence of COVID-19 are unknown (due to pending laboratory trials), genomic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similarities to SARS-CoV could help to explain the resulting inflammatory response that may lead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onset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severe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pneumonia.[56]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Until these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laboratory trials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are initiated, the precise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mechanism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remains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hypothetical.</w:t>
      </w:r>
    </w:p>
    <w:p w:rsidR="007337D8" w:rsidRPr="00DC75BE" w:rsidRDefault="007337D8" w:rsidP="00DC75BE">
      <w:pPr>
        <w:pStyle w:val="BodyText"/>
        <w:tabs>
          <w:tab w:val="left" w:pos="9498"/>
        </w:tabs>
        <w:ind w:left="709" w:right="373"/>
        <w:jc w:val="both"/>
        <w:rPr>
          <w:sz w:val="28"/>
          <w:szCs w:val="28"/>
        </w:rPr>
      </w:pPr>
    </w:p>
    <w:p w:rsidR="007337D8" w:rsidRPr="00DC75BE" w:rsidRDefault="007337D8" w:rsidP="00DC75BE">
      <w:pPr>
        <w:pStyle w:val="BodyText"/>
        <w:tabs>
          <w:tab w:val="left" w:pos="9498"/>
        </w:tabs>
        <w:spacing w:before="4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spacing w:before="1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The</w:t>
      </w:r>
      <w:r w:rsidRPr="00DC75BE">
        <w:rPr>
          <w:spacing w:val="-4"/>
          <w:sz w:val="28"/>
          <w:szCs w:val="28"/>
        </w:rPr>
        <w:t xml:space="preserve"> </w:t>
      </w:r>
      <w:r w:rsidRPr="00DC75BE">
        <w:rPr>
          <w:sz w:val="28"/>
          <w:szCs w:val="28"/>
        </w:rPr>
        <w:t>wider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consequences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5"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China</w:t>
      </w:r>
      <w:r w:rsidRPr="00DC75BE">
        <w:rPr>
          <w:spacing w:val="46"/>
          <w:sz w:val="28"/>
          <w:szCs w:val="28"/>
        </w:rPr>
        <w:t xml:space="preserve"> </w:t>
      </w:r>
      <w:r w:rsidRPr="00DC75BE">
        <w:rPr>
          <w:sz w:val="28"/>
          <w:szCs w:val="28"/>
        </w:rPr>
        <w:t>is</w:t>
      </w:r>
      <w:r w:rsidRPr="00DC75BE">
        <w:rPr>
          <w:spacing w:val="47"/>
          <w:sz w:val="28"/>
          <w:szCs w:val="28"/>
        </w:rPr>
        <w:t xml:space="preserve"> </w:t>
      </w:r>
      <w:r w:rsidRPr="00DC75BE">
        <w:rPr>
          <w:sz w:val="28"/>
          <w:szCs w:val="28"/>
        </w:rPr>
        <w:t>integral</w:t>
      </w:r>
      <w:r w:rsidRPr="00DC75BE">
        <w:rPr>
          <w:spacing w:val="46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46"/>
          <w:sz w:val="28"/>
          <w:szCs w:val="28"/>
        </w:rPr>
        <w:t xml:space="preserve"> </w:t>
      </w:r>
      <w:r w:rsidRPr="00DC75BE">
        <w:rPr>
          <w:sz w:val="28"/>
          <w:szCs w:val="28"/>
        </w:rPr>
        <w:t>nearly</w:t>
      </w:r>
      <w:r w:rsidRPr="00DC75BE">
        <w:rPr>
          <w:spacing w:val="44"/>
          <w:sz w:val="28"/>
          <w:szCs w:val="28"/>
        </w:rPr>
        <w:t xml:space="preserve"> </w:t>
      </w:r>
      <w:r w:rsidRPr="00DC75BE">
        <w:rPr>
          <w:sz w:val="28"/>
          <w:szCs w:val="28"/>
        </w:rPr>
        <w:t>every</w:t>
      </w:r>
      <w:r w:rsidRPr="00DC75BE">
        <w:rPr>
          <w:spacing w:val="44"/>
          <w:sz w:val="28"/>
          <w:szCs w:val="28"/>
        </w:rPr>
        <w:t xml:space="preserve"> </w:t>
      </w:r>
      <w:r w:rsidRPr="00DC75BE">
        <w:rPr>
          <w:sz w:val="28"/>
          <w:szCs w:val="28"/>
        </w:rPr>
        <w:t>sector</w:t>
      </w:r>
      <w:r w:rsidRPr="00DC75BE">
        <w:rPr>
          <w:spacing w:val="49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45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44"/>
          <w:sz w:val="28"/>
          <w:szCs w:val="28"/>
        </w:rPr>
        <w:t xml:space="preserve"> </w:t>
      </w:r>
      <w:r w:rsidRPr="00DC75BE">
        <w:rPr>
          <w:sz w:val="28"/>
          <w:szCs w:val="28"/>
        </w:rPr>
        <w:t>global</w:t>
      </w:r>
      <w:r w:rsidRPr="00DC75BE">
        <w:rPr>
          <w:spacing w:val="46"/>
          <w:sz w:val="28"/>
          <w:szCs w:val="28"/>
        </w:rPr>
        <w:t xml:space="preserve"> </w:t>
      </w:r>
      <w:r w:rsidRPr="00DC75BE">
        <w:rPr>
          <w:sz w:val="28"/>
          <w:szCs w:val="28"/>
        </w:rPr>
        <w:t>economy.</w:t>
      </w:r>
      <w:r w:rsidRPr="00DC75BE">
        <w:rPr>
          <w:spacing w:val="48"/>
          <w:sz w:val="28"/>
          <w:szCs w:val="28"/>
        </w:rPr>
        <w:t xml:space="preserve"> </w:t>
      </w:r>
      <w:r w:rsidRPr="00DC75BE">
        <w:rPr>
          <w:sz w:val="28"/>
          <w:szCs w:val="28"/>
        </w:rPr>
        <w:t>As</w:t>
      </w:r>
      <w:r w:rsidRPr="00DC75BE">
        <w:rPr>
          <w:spacing w:val="44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44"/>
          <w:sz w:val="28"/>
          <w:szCs w:val="28"/>
        </w:rPr>
        <w:t xml:space="preserve"> </w:t>
      </w:r>
      <w:r w:rsidRPr="00DC75BE">
        <w:rPr>
          <w:sz w:val="28"/>
          <w:szCs w:val="28"/>
        </w:rPr>
        <w:t>world’s</w:t>
      </w:r>
      <w:r w:rsidRPr="00DC75BE">
        <w:rPr>
          <w:spacing w:val="48"/>
          <w:sz w:val="28"/>
          <w:szCs w:val="28"/>
        </w:rPr>
        <w:t xml:space="preserve"> </w:t>
      </w:r>
      <w:r w:rsidRPr="00DC75BE">
        <w:rPr>
          <w:sz w:val="28"/>
          <w:szCs w:val="28"/>
        </w:rPr>
        <w:t>most</w:t>
      </w:r>
      <w:r w:rsidRPr="00DC75BE">
        <w:rPr>
          <w:spacing w:val="48"/>
          <w:sz w:val="28"/>
          <w:szCs w:val="28"/>
        </w:rPr>
        <w:t xml:space="preserve"> </w:t>
      </w:r>
      <w:r w:rsidRPr="00DC75BE">
        <w:rPr>
          <w:sz w:val="28"/>
          <w:szCs w:val="28"/>
        </w:rPr>
        <w:t>populous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nation,</w:t>
      </w:r>
      <w:r w:rsidRPr="00DC75BE">
        <w:rPr>
          <w:spacing w:val="10"/>
          <w:sz w:val="28"/>
          <w:szCs w:val="28"/>
        </w:rPr>
        <w:t xml:space="preserve"> </w:t>
      </w:r>
      <w:r w:rsidRPr="00DC75BE">
        <w:rPr>
          <w:sz w:val="28"/>
          <w:szCs w:val="28"/>
        </w:rPr>
        <w:t>China</w:t>
      </w:r>
      <w:r w:rsidRPr="00DC75BE">
        <w:rPr>
          <w:spacing w:val="10"/>
          <w:sz w:val="28"/>
          <w:szCs w:val="28"/>
        </w:rPr>
        <w:t xml:space="preserve"> </w:t>
      </w:r>
      <w:r w:rsidRPr="00DC75BE">
        <w:rPr>
          <w:sz w:val="28"/>
          <w:szCs w:val="28"/>
        </w:rPr>
        <w:t>has</w:t>
      </w:r>
      <w:r w:rsidRPr="00DC75BE">
        <w:rPr>
          <w:spacing w:val="10"/>
          <w:sz w:val="28"/>
          <w:szCs w:val="28"/>
        </w:rPr>
        <w:t xml:space="preserve"> </w:t>
      </w:r>
      <w:r w:rsidRPr="00DC75BE">
        <w:rPr>
          <w:sz w:val="28"/>
          <w:szCs w:val="28"/>
        </w:rPr>
        <w:t>already</w:t>
      </w:r>
      <w:r w:rsidRPr="00DC75BE">
        <w:rPr>
          <w:spacing w:val="7"/>
          <w:sz w:val="28"/>
          <w:szCs w:val="28"/>
        </w:rPr>
        <w:t xml:space="preserve"> </w:t>
      </w:r>
      <w:r w:rsidRPr="00DC75BE">
        <w:rPr>
          <w:sz w:val="28"/>
          <w:szCs w:val="28"/>
        </w:rPr>
        <w:t>battled</w:t>
      </w:r>
      <w:r w:rsidRPr="00DC75BE">
        <w:rPr>
          <w:spacing w:val="10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10"/>
          <w:sz w:val="28"/>
          <w:szCs w:val="28"/>
        </w:rPr>
        <w:t xml:space="preserve"> </w:t>
      </w:r>
      <w:r w:rsidRPr="00DC75BE">
        <w:rPr>
          <w:sz w:val="28"/>
          <w:szCs w:val="28"/>
        </w:rPr>
        <w:t>viral</w:t>
      </w:r>
      <w:r w:rsidRPr="00DC75BE">
        <w:rPr>
          <w:spacing w:val="9"/>
          <w:sz w:val="28"/>
          <w:szCs w:val="28"/>
        </w:rPr>
        <w:t xml:space="preserve"> </w:t>
      </w:r>
      <w:r w:rsidRPr="00DC75BE">
        <w:rPr>
          <w:sz w:val="28"/>
          <w:szCs w:val="28"/>
        </w:rPr>
        <w:t>epidemics,</w:t>
      </w:r>
      <w:r w:rsidRPr="00DC75BE">
        <w:rPr>
          <w:spacing w:val="10"/>
          <w:sz w:val="28"/>
          <w:szCs w:val="28"/>
        </w:rPr>
        <w:t xml:space="preserve"> </w:t>
      </w:r>
      <w:r w:rsidRPr="00DC75BE">
        <w:rPr>
          <w:sz w:val="28"/>
          <w:szCs w:val="28"/>
        </w:rPr>
        <w:t>including</w:t>
      </w:r>
      <w:r w:rsidRPr="00DC75BE">
        <w:rPr>
          <w:spacing w:val="12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7"/>
          <w:sz w:val="28"/>
          <w:szCs w:val="28"/>
        </w:rPr>
        <w:t xml:space="preserve"> </w:t>
      </w:r>
      <w:r w:rsidRPr="00DC75BE">
        <w:rPr>
          <w:sz w:val="28"/>
          <w:szCs w:val="28"/>
        </w:rPr>
        <w:t>outbreak</w:t>
      </w:r>
      <w:r w:rsidRPr="00DC75BE">
        <w:rPr>
          <w:spacing w:val="13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10"/>
          <w:sz w:val="28"/>
          <w:szCs w:val="28"/>
        </w:rPr>
        <w:t xml:space="preserve"> </w:t>
      </w:r>
      <w:r w:rsidRPr="00DC75BE">
        <w:rPr>
          <w:sz w:val="28"/>
          <w:szCs w:val="28"/>
        </w:rPr>
        <w:t>SARS</w:t>
      </w:r>
      <w:r w:rsidRPr="00DC75BE">
        <w:rPr>
          <w:spacing w:val="9"/>
          <w:sz w:val="28"/>
          <w:szCs w:val="28"/>
        </w:rPr>
        <w:t xml:space="preserve"> </w:t>
      </w:r>
      <w:r w:rsidRPr="00DC75BE">
        <w:rPr>
          <w:sz w:val="28"/>
          <w:szCs w:val="28"/>
        </w:rPr>
        <w:t>in</w:t>
      </w:r>
      <w:r w:rsidRPr="00DC75BE">
        <w:rPr>
          <w:spacing w:val="10"/>
          <w:sz w:val="28"/>
          <w:szCs w:val="28"/>
        </w:rPr>
        <w:t xml:space="preserve"> </w:t>
      </w:r>
      <w:r w:rsidRPr="00DC75BE">
        <w:rPr>
          <w:sz w:val="28"/>
          <w:szCs w:val="28"/>
        </w:rPr>
        <w:t>2003.</w:t>
      </w:r>
      <w:r w:rsidRPr="00DC75BE">
        <w:rPr>
          <w:spacing w:val="9"/>
          <w:sz w:val="28"/>
          <w:szCs w:val="28"/>
        </w:rPr>
        <w:t xml:space="preserve"> </w:t>
      </w:r>
      <w:r w:rsidRPr="00DC75BE">
        <w:rPr>
          <w:sz w:val="28"/>
          <w:szCs w:val="28"/>
        </w:rPr>
        <w:t>At</w:t>
      </w:r>
    </w:p>
    <w:p w:rsidR="007337D8" w:rsidRPr="00DC75BE" w:rsidRDefault="007337D8" w:rsidP="00DC75BE">
      <w:pPr>
        <w:tabs>
          <w:tab w:val="left" w:pos="9498"/>
        </w:tabs>
        <w:spacing w:line="244" w:lineRule="auto"/>
        <w:ind w:left="709" w:right="373"/>
        <w:jc w:val="both"/>
        <w:rPr>
          <w:sz w:val="28"/>
          <w:szCs w:val="28"/>
        </w:rPr>
        <w:sectPr w:rsidR="007337D8" w:rsidRPr="00DC75BE" w:rsidSect="00DC75BE">
          <w:headerReference w:type="default" r:id="rId11"/>
          <w:footerReference w:type="default" r:id="rId12"/>
          <w:pgSz w:w="11900" w:h="16840"/>
          <w:pgMar w:top="1440" w:right="1440" w:bottom="1440" w:left="1440" w:header="968" w:footer="752" w:gutter="0"/>
          <w:cols w:space="720"/>
          <w:docGrid w:linePitch="299"/>
        </w:sectPr>
      </w:pPr>
    </w:p>
    <w:p w:rsidR="007337D8" w:rsidRPr="00DC75BE" w:rsidRDefault="00463255" w:rsidP="00DC75BE">
      <w:pPr>
        <w:pStyle w:val="BodyText"/>
        <w:tabs>
          <w:tab w:val="left" w:pos="9498"/>
        </w:tabs>
        <w:spacing w:before="170"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lastRenderedPageBreak/>
        <w:t xml:space="preserve">the time, however, China’s gross domestic production was 4% of the global total </w:t>
      </w:r>
      <w:r w:rsidRPr="00DC75BE">
        <w:rPr>
          <w:w w:val="160"/>
          <w:sz w:val="28"/>
          <w:szCs w:val="28"/>
        </w:rPr>
        <w:t xml:space="preserve">– </w:t>
      </w:r>
      <w:r w:rsidRPr="00DC75BE">
        <w:rPr>
          <w:sz w:val="28"/>
          <w:szCs w:val="28"/>
        </w:rPr>
        <w:t>it is now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17%.[58] The recent outbreak of the COVID-19 has already challenged an economy strained by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trade wars with the US; national growth hit a 30-year low in 2019.[59] Provinces responsible for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over 90% of Chinese exports have since ordered their factories to stay closed or to run at low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 xml:space="preserve">capacity.[60] Moreover, China’s position as the world’s largest </w:t>
      </w:r>
      <w:r w:rsidRPr="00DC75BE">
        <w:rPr>
          <w:sz w:val="28"/>
          <w:szCs w:val="28"/>
        </w:rPr>
        <w:t>manufacturer[61] and importer 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crude oil[62]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has caused economists to nudge down their forecasts for full-year global growth. 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key difference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between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SARS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however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complexity 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supply chains</w:t>
      </w:r>
      <w:r w:rsidRPr="00DC75BE">
        <w:rPr>
          <w:spacing w:val="58"/>
          <w:sz w:val="28"/>
          <w:szCs w:val="28"/>
        </w:rPr>
        <w:t xml:space="preserve"> </w:t>
      </w:r>
      <w:r w:rsidRPr="00DC75BE">
        <w:rPr>
          <w:sz w:val="28"/>
          <w:szCs w:val="28"/>
        </w:rPr>
        <w:t>that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China is now enmeshed in. There exists little historical evidence to provide guidance for 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disruption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such supply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chains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as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global reliance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on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them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 relatively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new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phenomenon.</w:t>
      </w:r>
    </w:p>
    <w:p w:rsidR="007337D8" w:rsidRPr="00DC75BE" w:rsidRDefault="007337D8" w:rsidP="00DC75BE">
      <w:pPr>
        <w:pStyle w:val="BodyText"/>
        <w:tabs>
          <w:tab w:val="left" w:pos="9498"/>
        </w:tabs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Lessons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learned</w:t>
      </w:r>
      <w:r w:rsidRPr="00DC75BE">
        <w:rPr>
          <w:spacing w:val="-4"/>
          <w:sz w:val="28"/>
          <w:szCs w:val="28"/>
        </w:rPr>
        <w:t xml:space="preserve"> </w:t>
      </w:r>
      <w:r w:rsidRPr="00DC75BE">
        <w:rPr>
          <w:sz w:val="28"/>
          <w:szCs w:val="28"/>
        </w:rPr>
        <w:t>from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outbreak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5" w:line="242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pict>
          <v:shape id="_x0000_s1055" style="position:absolute;left:0;text-align:left;margin-left:161.8pt;margin-top:38.8pt;width:264.35pt;height:275.95pt;z-index:-16247808;mso-position-horizontal-relative:page" coordorigin="3236,776" coordsize="5287,5519" o:spt="100" adj="0,,0" path="m3708,6097r-3,-24l3697,6049r-11,-24l3669,5999r-22,-27l3620,5943,3298,5621r-62,63l3561,6009r19,20l3594,6046r12,15l3614,6075r5,12l3621,6100r,14l3619,6128r-4,13l3609,6154r-9,13l3590,6179r-17,14l3556,6202r-18,6l3520,6209r-20,-4l3477,6195r-25,-17l3425,6155r-48,64l3411,6251r35,23l3480,6288r35,6l3549,6291r33,-11l3614,6261r32,-27l3665,6213r16,-22l3693,6168r9,-24l3707,6120r1,-23xm4082,5706r-3,-29l4072,5648r-12,-30l4042,5588r-24,-32l4003,5540r,175l4002,5745r-7,27l3983,5797r-19,23l3941,5839r-25,13l3889,5859r-30,l3828,5854r-31,-14l3765,5819r-33,-29l3703,5757r-21,-32l3668,5694r-5,-31l3664,5633r6,-27l3683,5581r19,-23l3725,5540r25,-13l3777,5520r30,-1l3837,5525r32,13l3900,5558r32,28l3961,5620r22,32l3997,5684r6,31l4003,5540r-15,-16l3983,5519r-36,-31l3904,5462r-43,-15l3816,5441r-44,4l3730,5457r-39,22l3654,5510r-28,33l3605,5578r-14,38l3585,5656r2,49l3603,5753r28,49l3673,5849r43,38l3760,5915r45,17l3850,5938r44,-4l3935,5921r40,-22l4012,5868r7,-9l4032,5844r18,-25l4063,5793r11,-29l4080,5735r2,-29xm4508,5356l4166,5013r-58,58l4292,5255r20,21l4328,5296r12,18l4349,5331r5,17l4357,5365r-1,17l4353,5400r-6,17l4339,5434r-10,15l4317,5462r-13,12l4290,5483r-14,6l4260,5493r-15,1l4230,5492r-14,-4l4201,5480r-11,-8l4175,5460r-17,-17l4137,5423,3947,5233r-58,58l4101,5503r17,17l4134,5534r13,11l4158,5554r16,9l4189,5570r15,5l4219,5579r16,1l4252,5579r17,-4l4288,5569r18,-8l4323,5550r17,-12l4356,5524r29,-36l4403,5448r7,-44l4406,5357r51,51l4508,5356xm4657,5207l4477,5028r-17,-18l4445,4991r-14,-20l4419,4951r-5,-13l4410,4924r-1,-13l4409,4898r3,-13l4417,4873r6,-11l4432,4852r11,-10l4456,4834r15,-7l4487,4822r-34,-74l4430,4755r-21,9l4391,4776r-16,13l4366,4800r-8,12l4353,4824r-4,14l4348,4854r1,19l4354,4896r6,27l4309,4871r-53,52l4599,5265r58,-58xm5097,4767l4887,4556r-19,-18l4852,4523r-14,-12l4827,4503r-15,-9l4797,4487r-15,-5l4766,4478r-16,-1l4734,4478r-18,4l4698,4488r-18,9l4663,4507r-17,12l4630,4534r-30,37l4581,4611r-7,43l4578,4699r-49,-48l4477,4703r342,342l4877,4987,4690,4800r-28,-32l4642,4738r-12,-28l4628,4684r4,-24l4640,4637r12,-21l4668,4596r12,-10l4693,4577r13,-6l4719,4566r14,-2l4746,4564r13,2l4771,4571r13,6l4798,4587r16,14l4831,4617r208,208l5097,4767xm5482,4382r-15,-4l5452,4372r-13,-8l5426,4356r-16,-13l5387,4323r-30,-29l5350,4288r-30,-31l5310,4247r,168l5309,4435r-4,20l5297,4475r-9,19l5275,4512r-15,17l5243,4544r-17,11l5209,4562r-16,3l5177,4565r-15,-4l5149,4554r-13,-10l5130,4536r-6,-9l5120,4518r-3,-10l5116,4498r,-10l5118,4477r3,-10l5127,4455r8,-15l5146,4424r39,-54l5205,4339r16,-27l5233,4288r21,21l5272,4328r13,17l5296,4361r7,15l5308,4395r2,20l5310,4247r-54,-54l5242,4180r-18,-18l5209,4148r-13,-11l5186,4130r-14,-9l5157,4115r-14,-5l5129,4108r-15,l5098,4110r-17,5l5062,4122r-19,11l5023,4146r-21,17l4981,4183r-21,22l4942,4228r-15,22l4915,4273r-9,23l4900,4317r-2,21l4898,4359r4,20l4909,4400r10,21l4932,4443r64,-49l4985,4372r-8,-21l4974,4332r,-18l4979,4297r9,-18l5002,4260r18,-20l5042,4220r22,-14l5085,4197r21,-4l5122,4195r16,6l5155,4211r18,16l5175,4229r5,5l5187,4242r-13,25l5156,4296r-24,33l5090,4384r-12,16l5068,4414r-7,12l5053,4441r-6,15l5042,4471r-4,16l5036,4502r,16l5038,4534r4,16l5047,4566r8,14l5065,4594r11,13l5099,4626r24,13l5149,4646r28,2l5206,4643r28,-12l5263,4613r28,-25l5307,4571r5,-6l5321,4552r13,-19l5344,4513r8,-22l5359,4467r5,-26l5367,4412r14,10l5394,4431r14,7l5421,4443r31,-31l5482,4382xm5610,4254l5137,3782r-58,58l5552,4312r58,-58xm5979,3417r-5,-38l5961,3342r-19,-33l5940,3306r-25,-29l5897,3261r-6,-5l5891,3432r-5,25l5874,3484r-20,28l5827,3541r-122,122l5536,3494r121,-120l5677,3354r17,-15l5708,3327r12,-8l5736,3312r16,-4l5769,3306r18,2l5805,3312r17,8l5838,3330r15,14l5871,3364r12,22l5890,3409r1,23l5891,3256r-13,-9l5858,3236r-21,-9l5815,3221r-21,-3l5773,3217r-20,2l5733,3224r-20,8l5693,3242r-20,14l5657,3267r-18,16l5619,3301r-23,22l5418,3501r473,473l5953,3911,5761,3719r56,-56l5882,3598r44,-49l5956,3503r18,-44l5979,3417xm6381,3483l6202,3304r-18,-18l6169,3267r-14,-20l6143,3227r-5,-13l6134,3200r-1,-13l6133,3174r3,-13l6141,3149r7,-11l6156,3128r11,-10l6180,3110r15,-7l6211,3098r-34,-74l6154,3031r-21,9l6115,3052r-16,13l6090,3076r-8,11l6077,3100r-4,14l6072,3130r2,19l6078,3172r7,27l6033,3147r-53,52l6323,3541r58,-58xm6765,3024r-4,-33l6751,2957r-17,-33l6667,2977r10,24l6683,3024r3,21l6685,3066r-5,19l6673,3103r-12,18l6647,3137r-22,19l6600,3169r-26,7l6546,3179r-30,-4l6487,3164r-30,-17l6427,3124r51,-51l6683,2869r-7,-7l6671,2857r-4,-4l6652,2839r-27,-23l6581,2789r-7,-3l6574,2882r-191,191l6365,3049r-13,-25l6344,2998r-2,-26l6344,2945r8,-24l6364,2898r18,-20l6405,2859r25,-13l6458,2839r30,l6508,2843r21,9l6551,2865r23,17l6574,2786r-37,-14l6492,2765r-43,3l6408,2780r-39,21l6334,2831r-31,36l6281,2907r-12,42l6266,2994r7,45l6290,3084r28,45l6356,3172r42,37l6441,3235r44,17l6529,3258r44,-4l6616,3241r40,-23l6695,3185r5,-6l6721,3155r21,-32l6756,3091r7,-33l6765,3024xm6924,2657r-58,-59l6687,2776r59,59l6924,2657xm7343,2467r,-30l7338,2407r-9,-30l7316,2347r-17,-29l7278,2290r-11,-11l7267,2451r,29l7262,2506r-11,23l7234,2550r-20,17l7191,2577r-25,6l7138,2583r-30,-6l7077,2563r-31,-21l7013,2512r-29,-32l6962,2447r-14,-32l6941,2384r,-7l6941,2353r5,-26l6956,2303r16,-20l6992,2267r23,-11l7040,2251r29,l7099,2258r31,14l7161,2293r33,29l7224,2356r22,33l7261,2421r6,30l7267,2279r-14,-16l7240,2251r-12,-11l7202,2221r-27,-17l7146,2190r-29,-9l7089,2175r-29,-1l7032,2177r-27,8l6979,2197r-24,15l6932,2232r-15,17l6904,2266r-9,18l6888,2302r-4,19l6882,2339r,8l6882,2362r3,22l6841,2339r-53,53l7261,2865r58,-58l7152,2641r17,1l7186,2641r2,l7204,2638r17,-4l7238,2627r17,-9l7271,2607r15,-13l7295,2583r9,-10l7319,2550r11,-26l7339,2496r4,-29xm7554,2310l7375,2131r-17,-19l7342,2093r-13,-20l7317,2053r-6,-13l7308,2027r-2,-14l7307,2000r3,-13l7315,1975r6,-11l7330,1954r11,-10l7354,1936r15,-7l7385,1924r-34,-73l7328,1857r-21,10l7289,1878r-16,13l7263,1902r-7,12l7251,1927r-4,13l7246,1956r1,20l7251,1999r7,26l7206,1973r-52,53l7496,2368r58,-58xm7933,1854r-2,-29l7924,1796r-12,-29l7894,1736r-24,-31l7855,1688r,176l7854,1893r-7,28l7834,1946r-18,23l7793,1987r-25,13l7740,2007r-29,1l7680,2002r-32,-13l7616,1967r-32,-29l7555,1906r-22,-32l7520,1842r-6,-31l7515,1782r7,-28l7535,1729r19,-22l7576,1688r25,-13l7628,1669r30,-1l7689,1673r31,13l7751,1707r32,28l7813,1768r22,33l7849,1833r6,31l7855,1688r-15,-16l7834,1668r-36,-31l7756,1611r-44,-16l7667,1589r-44,4l7581,1606r-39,22l7506,1659r-29,32l7456,1727r-13,37l7436,1804r3,49l7454,1902r29,48l7524,1998r44,38l7612,2063r44,17l7701,2086r44,-3l7787,2070r39,-22l7863,2016r8,-8l7884,1993r17,-25l7915,1941r10,-28l7931,1883r2,-29xm8300,1487r-2,-29l8291,1429r-12,-29l8261,1369r-24,-31l8222,1321r,176l8221,1526r-7,28l8201,1579r-18,22l8160,1620r-25,13l8107,1640r-29,1l8047,1635r-32,-14l7983,1600r-32,-29l7922,1539r-22,-32l7887,1475r-6,-31l7882,1415r7,-28l7902,1362r19,-23l7943,1321r25,-13l7995,1301r30,-1l8056,1306r31,13l8119,1340r31,28l8180,1401r22,33l8216,1466r6,31l8222,1321r-15,-16l8201,1300r-36,-30l8123,1244r-44,-16l8034,1222r-44,4l7948,1239r-39,22l7873,1291r-28,33l7824,1360r-14,37l7803,1437r3,49l7822,1535r28,48l7891,1631r44,38l7979,1696r44,17l8068,1719r44,-3l8154,1703r39,-23l8230,1649r8,-8l8251,1626r17,-25l8282,1574r10,-28l8298,1516r2,-29xm8522,1342l8225,1045r67,-67l8247,933r-67,67l8149,968r-14,-15l8125,939r-6,-13l8117,915r2,-12l8124,891r8,-12l8143,866r9,-8l8161,850r9,-7l8181,835r-42,-59l8122,788r-16,12l8092,812r-13,12l8062,843r-13,19l8039,880r-5,17l8032,915r,16l8035,948r6,15l8048,976r9,13l8070,1004r16,17l8122,1057r-51,51l8116,1154r52,-52l8465,1399r57,-57xe" fillcolor="#e6e7e8" stroked="f">
            <v:stroke joinstyle="round"/>
            <v:formulas/>
            <v:path arrowok="t" o:connecttype="segments"/>
            <w10:wrap anchorx="page"/>
          </v:shape>
        </w:pict>
      </w:r>
      <w:r w:rsidRPr="00DC75BE">
        <w:rPr>
          <w:sz w:val="28"/>
          <w:szCs w:val="28"/>
        </w:rPr>
        <w:t>The international respons</w:t>
      </w:r>
      <w:r w:rsidRPr="00DC75BE">
        <w:rPr>
          <w:sz w:val="28"/>
          <w:szCs w:val="28"/>
        </w:rPr>
        <w:t>e to COVID-19 has been more transparent and efficient when compared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to the SARS outbreak. However, several learning points should be taken away from COVID-19 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 event of future outbreaks (</w:t>
      </w:r>
      <w:r w:rsidRPr="00DC75BE">
        <w:rPr>
          <w:rFonts w:ascii="Arial"/>
          <w:b/>
          <w:sz w:val="28"/>
          <w:szCs w:val="28"/>
        </w:rPr>
        <w:t>Table 3</w:t>
      </w:r>
      <w:r w:rsidRPr="00DC75BE">
        <w:rPr>
          <w:sz w:val="28"/>
          <w:szCs w:val="28"/>
        </w:rPr>
        <w:t>). Of particular note, it has been suggested that the Chi</w:t>
      </w:r>
      <w:r w:rsidRPr="00DC75BE">
        <w:rPr>
          <w:sz w:val="28"/>
          <w:szCs w:val="28"/>
        </w:rPr>
        <w:t>nese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central government may have issued viral response guidelines 13 days before the public were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informed</w:t>
      </w:r>
      <w:proofErr w:type="gramStart"/>
      <w:r w:rsidRPr="00DC75BE">
        <w:rPr>
          <w:sz w:val="28"/>
          <w:szCs w:val="28"/>
        </w:rPr>
        <w:t>.[</w:t>
      </w:r>
      <w:proofErr w:type="gramEnd"/>
      <w:r w:rsidRPr="00DC75BE">
        <w:rPr>
          <w:sz w:val="28"/>
          <w:szCs w:val="28"/>
        </w:rPr>
        <w:t>63] This may have delayed the implementation of containment strategies that could have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dampened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viral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spread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such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as reporting</w:t>
      </w:r>
      <w:r w:rsidRPr="00DC75BE">
        <w:rPr>
          <w:spacing w:val="4"/>
          <w:sz w:val="28"/>
          <w:szCs w:val="28"/>
        </w:rPr>
        <w:t xml:space="preserve"> </w:t>
      </w:r>
      <w:r w:rsidRPr="00DC75BE">
        <w:rPr>
          <w:sz w:val="28"/>
          <w:szCs w:val="28"/>
        </w:rPr>
        <w:t>suspected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cases in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pub</w:t>
      </w:r>
      <w:r w:rsidRPr="00DC75BE">
        <w:rPr>
          <w:sz w:val="28"/>
          <w:szCs w:val="28"/>
        </w:rPr>
        <w:t>lic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work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place.</w:t>
      </w:r>
    </w:p>
    <w:p w:rsidR="007337D8" w:rsidRPr="00DC75BE" w:rsidRDefault="007337D8" w:rsidP="00DC75BE">
      <w:pPr>
        <w:pStyle w:val="BodyText"/>
        <w:tabs>
          <w:tab w:val="left" w:pos="9498"/>
        </w:tabs>
        <w:ind w:left="709" w:right="373"/>
        <w:jc w:val="both"/>
        <w:rPr>
          <w:sz w:val="28"/>
          <w:szCs w:val="28"/>
        </w:rPr>
      </w:pPr>
    </w:p>
    <w:p w:rsidR="007337D8" w:rsidRPr="00DC75BE" w:rsidRDefault="007337D8" w:rsidP="00DC75BE">
      <w:pPr>
        <w:tabs>
          <w:tab w:val="left" w:pos="9498"/>
        </w:tabs>
        <w:ind w:left="709" w:right="373"/>
        <w:jc w:val="both"/>
        <w:rPr>
          <w:sz w:val="28"/>
          <w:szCs w:val="28"/>
        </w:rPr>
        <w:sectPr w:rsidR="007337D8" w:rsidRPr="00DC75BE" w:rsidSect="00DC75BE">
          <w:pgSz w:w="11900" w:h="16840"/>
          <w:pgMar w:top="1440" w:right="1440" w:bottom="1440" w:left="1440" w:header="968" w:footer="752" w:gutter="0"/>
          <w:cols w:space="720"/>
          <w:docGrid w:linePitch="299"/>
        </w:sectPr>
      </w:pPr>
    </w:p>
    <w:p w:rsidR="007337D8" w:rsidRPr="00DC75BE" w:rsidRDefault="007337D8" w:rsidP="00DC75BE">
      <w:pPr>
        <w:tabs>
          <w:tab w:val="left" w:pos="9498"/>
        </w:tabs>
        <w:ind w:left="709" w:right="373"/>
        <w:jc w:val="both"/>
        <w:rPr>
          <w:sz w:val="28"/>
          <w:szCs w:val="28"/>
        </w:rPr>
        <w:sectPr w:rsidR="007337D8" w:rsidRPr="00DC75BE" w:rsidSect="00DC75BE">
          <w:type w:val="continuous"/>
          <w:pgSz w:w="11900" w:h="16840"/>
          <w:pgMar w:top="1440" w:right="1440" w:bottom="1440" w:left="1440" w:header="720" w:footer="720" w:gutter="0"/>
          <w:cols w:space="720"/>
          <w:docGrid w:linePitch="299"/>
        </w:sectPr>
      </w:pPr>
    </w:p>
    <w:p w:rsidR="007337D8" w:rsidRPr="00DC75BE" w:rsidRDefault="007337D8" w:rsidP="00DC75BE">
      <w:pPr>
        <w:pStyle w:val="BodyText"/>
        <w:tabs>
          <w:tab w:val="left" w:pos="9498"/>
        </w:tabs>
        <w:spacing w:before="7"/>
        <w:ind w:left="709" w:right="373"/>
        <w:jc w:val="both"/>
        <w:rPr>
          <w:rFonts w:ascii="Arial"/>
          <w:b/>
          <w:sz w:val="28"/>
          <w:szCs w:val="28"/>
        </w:rPr>
      </w:pPr>
    </w:p>
    <w:p w:rsidR="007337D8" w:rsidRPr="00DC75BE" w:rsidRDefault="007337D8" w:rsidP="00DC75BE">
      <w:pPr>
        <w:pStyle w:val="BodyText"/>
        <w:tabs>
          <w:tab w:val="left" w:pos="9498"/>
        </w:tabs>
        <w:spacing w:before="6"/>
        <w:ind w:left="709" w:right="373"/>
        <w:jc w:val="both"/>
        <w:rPr>
          <w:sz w:val="28"/>
          <w:szCs w:val="28"/>
        </w:rPr>
      </w:pPr>
    </w:p>
    <w:p w:rsidR="007337D8" w:rsidRPr="00DC75BE" w:rsidRDefault="00463255" w:rsidP="00DC75BE">
      <w:pPr>
        <w:pStyle w:val="Heading3"/>
        <w:tabs>
          <w:tab w:val="left" w:pos="9498"/>
        </w:tabs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Conclusion</w:t>
      </w:r>
    </w:p>
    <w:p w:rsidR="007337D8" w:rsidRPr="00DC75BE" w:rsidRDefault="00463255" w:rsidP="00DC75BE">
      <w:pPr>
        <w:pStyle w:val="BodyText"/>
        <w:tabs>
          <w:tab w:val="left" w:pos="9498"/>
        </w:tabs>
        <w:spacing w:before="46" w:line="244" w:lineRule="auto"/>
        <w:ind w:left="709" w:right="373"/>
        <w:jc w:val="both"/>
        <w:rPr>
          <w:sz w:val="28"/>
          <w:szCs w:val="28"/>
        </w:rPr>
      </w:pPr>
      <w:r w:rsidRPr="00DC75BE">
        <w:rPr>
          <w:sz w:val="28"/>
          <w:szCs w:val="28"/>
        </w:rPr>
        <w:t>The recent COVID-19 outbreak has been deemed a global health emergency. Internationally, 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number of confirmed reports has continued to rise, and is currently placed at 50,580 laboratory-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confirmed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cases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with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over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1,500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deaths.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It i</w:t>
      </w:r>
      <w:r w:rsidRPr="00DC75BE">
        <w:rPr>
          <w:sz w:val="28"/>
          <w:szCs w:val="28"/>
        </w:rPr>
        <w:t>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perhaps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clear that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quarantine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alone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may not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be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sufficient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to prevent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spread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COVID-19,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-4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global impact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of this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viral infection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is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one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heightening concern. Further research is undoubtedly required to help define the exact mechanism</w:t>
      </w:r>
      <w:r w:rsidRPr="00DC75BE">
        <w:rPr>
          <w:spacing w:val="-56"/>
          <w:sz w:val="28"/>
          <w:szCs w:val="28"/>
        </w:rPr>
        <w:t xml:space="preserve"> </w:t>
      </w:r>
      <w:r w:rsidRPr="00DC75BE">
        <w:rPr>
          <w:sz w:val="28"/>
          <w:szCs w:val="28"/>
        </w:rPr>
        <w:t>of human-to-human and animal-to-human transmission to facilitate the development of a virus-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specific vaccine. Evidently, the pandemic potential of COVID-19 demands rigorous surveillance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lastRenderedPageBreak/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on-going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monitoring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accurately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track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potentially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predict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i</w:t>
      </w:r>
      <w:r w:rsidRPr="00DC75BE">
        <w:rPr>
          <w:sz w:val="28"/>
          <w:szCs w:val="28"/>
        </w:rPr>
        <w:t>ts</w:t>
      </w:r>
      <w:r w:rsidRPr="00DC75BE">
        <w:rPr>
          <w:spacing w:val="-3"/>
          <w:sz w:val="28"/>
          <w:szCs w:val="28"/>
        </w:rPr>
        <w:t xml:space="preserve"> </w:t>
      </w:r>
      <w:r w:rsidRPr="00DC75BE">
        <w:rPr>
          <w:sz w:val="28"/>
          <w:szCs w:val="28"/>
        </w:rPr>
        <w:t>future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host adaptation,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evolution, transmissibility, and pathogenicity. These factors will ultimately influence mortality rates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and prognosis. However, the rapidly evolving nature of the COVID-2019 epidemic, ever changing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statistics,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constant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unrave</w:t>
      </w:r>
      <w:r w:rsidRPr="00DC75BE">
        <w:rPr>
          <w:sz w:val="28"/>
          <w:szCs w:val="28"/>
        </w:rPr>
        <w:t>lling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of</w:t>
      </w:r>
      <w:r w:rsidRPr="00DC75BE">
        <w:rPr>
          <w:spacing w:val="5"/>
          <w:sz w:val="28"/>
          <w:szCs w:val="28"/>
        </w:rPr>
        <w:t xml:space="preserve"> </w:t>
      </w:r>
      <w:r w:rsidRPr="00DC75BE">
        <w:rPr>
          <w:sz w:val="28"/>
          <w:szCs w:val="28"/>
        </w:rPr>
        <w:t>new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research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findings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represents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a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major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limitation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to</w:t>
      </w:r>
      <w:r w:rsidRPr="00DC75BE">
        <w:rPr>
          <w:spacing w:val="-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present review. Nevertheless, as a surgical community, it is also our responsibility to be aware of</w:t>
      </w:r>
      <w:r w:rsidRPr="00DC75BE">
        <w:rPr>
          <w:spacing w:val="1"/>
          <w:sz w:val="28"/>
          <w:szCs w:val="28"/>
        </w:rPr>
        <w:t xml:space="preserve"> </w:t>
      </w:r>
      <w:r w:rsidRPr="00DC75BE">
        <w:rPr>
          <w:sz w:val="28"/>
          <w:szCs w:val="28"/>
        </w:rPr>
        <w:t>the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aforementioned signs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and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symptoms</w:t>
      </w:r>
      <w:r w:rsidRPr="00DC75BE">
        <w:rPr>
          <w:spacing w:val="3"/>
          <w:sz w:val="28"/>
          <w:szCs w:val="28"/>
        </w:rPr>
        <w:t xml:space="preserve"> </w:t>
      </w:r>
      <w:r w:rsidRPr="00DC75BE">
        <w:rPr>
          <w:sz w:val="28"/>
          <w:szCs w:val="28"/>
        </w:rPr>
        <w:t>and to</w:t>
      </w:r>
      <w:r w:rsidRPr="00DC75BE">
        <w:rPr>
          <w:spacing w:val="-2"/>
          <w:sz w:val="28"/>
          <w:szCs w:val="28"/>
        </w:rPr>
        <w:t xml:space="preserve"> </w:t>
      </w:r>
      <w:r w:rsidRPr="00DC75BE">
        <w:rPr>
          <w:sz w:val="28"/>
          <w:szCs w:val="28"/>
        </w:rPr>
        <w:t>promptly escalate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suspected</w:t>
      </w:r>
      <w:r w:rsidRPr="00DC75BE">
        <w:rPr>
          <w:spacing w:val="2"/>
          <w:sz w:val="28"/>
          <w:szCs w:val="28"/>
        </w:rPr>
        <w:t xml:space="preserve"> </w:t>
      </w:r>
      <w:r w:rsidRPr="00DC75BE">
        <w:rPr>
          <w:sz w:val="28"/>
          <w:szCs w:val="28"/>
        </w:rPr>
        <w:t>cases.</w:t>
      </w:r>
    </w:p>
    <w:p w:rsidR="007337D8" w:rsidRPr="00DC75BE" w:rsidRDefault="007337D8" w:rsidP="00DC75BE">
      <w:pPr>
        <w:pStyle w:val="BodyText"/>
        <w:tabs>
          <w:tab w:val="left" w:pos="9498"/>
        </w:tabs>
        <w:ind w:left="709" w:right="373"/>
        <w:jc w:val="both"/>
        <w:rPr>
          <w:sz w:val="28"/>
          <w:szCs w:val="28"/>
        </w:rPr>
      </w:pPr>
    </w:p>
    <w:p w:rsidR="007337D8" w:rsidRPr="00DC75BE" w:rsidRDefault="007337D8" w:rsidP="00DC75BE">
      <w:pPr>
        <w:tabs>
          <w:tab w:val="left" w:pos="9498"/>
        </w:tabs>
        <w:ind w:left="709" w:right="373"/>
        <w:jc w:val="both"/>
        <w:rPr>
          <w:sz w:val="28"/>
          <w:szCs w:val="28"/>
        </w:rPr>
      </w:pPr>
      <w:bookmarkStart w:id="0" w:name="_GoBack"/>
      <w:bookmarkEnd w:id="0"/>
    </w:p>
    <w:sectPr w:rsidR="007337D8" w:rsidRPr="00DC75BE" w:rsidSect="00DC75BE">
      <w:headerReference w:type="default" r:id="rId13"/>
      <w:footerReference w:type="default" r:id="rId14"/>
      <w:type w:val="continuous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255" w:rsidRDefault="00463255">
      <w:r>
        <w:separator/>
      </w:r>
    </w:p>
  </w:endnote>
  <w:endnote w:type="continuationSeparator" w:id="0">
    <w:p w:rsidR="00463255" w:rsidRDefault="0046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7D8" w:rsidRDefault="0046325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23.1pt;margin-top:793.4pt;width:18.2pt;height:14pt;z-index:-16249856;mso-position-horizontal-relative:page;mso-position-vertical-relative:page" filled="f" stroked="f">
          <v:textbox inset="0,0,0,0">
            <w:txbxContent>
              <w:p w:rsidR="007337D8" w:rsidRDefault="00463255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C75BE">
                  <w:rPr>
                    <w:rFonts w:ascii="Calibri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7D8" w:rsidRDefault="007337D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255" w:rsidRDefault="00463255">
      <w:r>
        <w:separator/>
      </w:r>
    </w:p>
  </w:footnote>
  <w:footnote w:type="continuationSeparator" w:id="0">
    <w:p w:rsidR="00463255" w:rsidRDefault="00463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7D8" w:rsidRDefault="007337D8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7D8" w:rsidRDefault="00463255">
    <w:pPr>
      <w:pStyle w:val="BodyText"/>
      <w:spacing w:line="14" w:lineRule="auto"/>
      <w:rPr>
        <w:sz w:val="20"/>
      </w:rPr>
    </w:pPr>
    <w:r>
      <w:pict>
        <v:group id="_x0000_s2049" style="position:absolute;margin-left:53pt;margin-top:48.4pt;width:488.2pt;height:15.2pt;z-index:-16246272;mso-position-horizontal-relative:page;mso-position-vertical-relative:page" coordorigin="1060,968" coordsize="9764,304">
          <v:rect id="_x0000_s2051" style="position:absolute;left:1060;top:967;width:9764;height:304" fillcolor="#ced0d1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4828;top:1023;width:1928;height:247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5F4"/>
    <w:multiLevelType w:val="hybridMultilevel"/>
    <w:tmpl w:val="71788B0A"/>
    <w:lvl w:ilvl="0" w:tplc="5ECAF70E">
      <w:start w:val="1"/>
      <w:numFmt w:val="decimal"/>
      <w:lvlText w:val="%1."/>
      <w:lvlJc w:val="left"/>
      <w:pPr>
        <w:ind w:left="853" w:hanging="641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1" w:tplc="89282434">
      <w:numFmt w:val="bullet"/>
      <w:lvlText w:val="•"/>
      <w:lvlJc w:val="left"/>
      <w:pPr>
        <w:ind w:left="1340" w:hanging="641"/>
      </w:pPr>
      <w:rPr>
        <w:rFonts w:hint="default"/>
        <w:lang w:val="en-US" w:eastAsia="en-US" w:bidi="ar-SA"/>
      </w:rPr>
    </w:lvl>
    <w:lvl w:ilvl="2" w:tplc="3D9E5940">
      <w:numFmt w:val="bullet"/>
      <w:lvlText w:val="•"/>
      <w:lvlJc w:val="left"/>
      <w:pPr>
        <w:ind w:left="1418" w:hanging="641"/>
      </w:pPr>
      <w:rPr>
        <w:rFonts w:hint="default"/>
        <w:lang w:val="en-US" w:eastAsia="en-US" w:bidi="ar-SA"/>
      </w:rPr>
    </w:lvl>
    <w:lvl w:ilvl="3" w:tplc="4F48D3CA">
      <w:numFmt w:val="bullet"/>
      <w:lvlText w:val="•"/>
      <w:lvlJc w:val="left"/>
      <w:pPr>
        <w:ind w:left="1497" w:hanging="641"/>
      </w:pPr>
      <w:rPr>
        <w:rFonts w:hint="default"/>
        <w:lang w:val="en-US" w:eastAsia="en-US" w:bidi="ar-SA"/>
      </w:rPr>
    </w:lvl>
    <w:lvl w:ilvl="4" w:tplc="86BEAEAA">
      <w:numFmt w:val="bullet"/>
      <w:lvlText w:val="•"/>
      <w:lvlJc w:val="left"/>
      <w:pPr>
        <w:ind w:left="1576" w:hanging="641"/>
      </w:pPr>
      <w:rPr>
        <w:rFonts w:hint="default"/>
        <w:lang w:val="en-US" w:eastAsia="en-US" w:bidi="ar-SA"/>
      </w:rPr>
    </w:lvl>
    <w:lvl w:ilvl="5" w:tplc="5588963E">
      <w:numFmt w:val="bullet"/>
      <w:lvlText w:val="•"/>
      <w:lvlJc w:val="left"/>
      <w:pPr>
        <w:ind w:left="1655" w:hanging="641"/>
      </w:pPr>
      <w:rPr>
        <w:rFonts w:hint="default"/>
        <w:lang w:val="en-US" w:eastAsia="en-US" w:bidi="ar-SA"/>
      </w:rPr>
    </w:lvl>
    <w:lvl w:ilvl="6" w:tplc="33B4DF32">
      <w:numFmt w:val="bullet"/>
      <w:lvlText w:val="•"/>
      <w:lvlJc w:val="left"/>
      <w:pPr>
        <w:ind w:left="1733" w:hanging="641"/>
      </w:pPr>
      <w:rPr>
        <w:rFonts w:hint="default"/>
        <w:lang w:val="en-US" w:eastAsia="en-US" w:bidi="ar-SA"/>
      </w:rPr>
    </w:lvl>
    <w:lvl w:ilvl="7" w:tplc="1042F786">
      <w:numFmt w:val="bullet"/>
      <w:lvlText w:val="•"/>
      <w:lvlJc w:val="left"/>
      <w:pPr>
        <w:ind w:left="1812" w:hanging="641"/>
      </w:pPr>
      <w:rPr>
        <w:rFonts w:hint="default"/>
        <w:lang w:val="en-US" w:eastAsia="en-US" w:bidi="ar-SA"/>
      </w:rPr>
    </w:lvl>
    <w:lvl w:ilvl="8" w:tplc="5BF40E3C">
      <w:numFmt w:val="bullet"/>
      <w:lvlText w:val="•"/>
      <w:lvlJc w:val="left"/>
      <w:pPr>
        <w:ind w:left="1891" w:hanging="641"/>
      </w:pPr>
      <w:rPr>
        <w:rFonts w:hint="default"/>
        <w:lang w:val="en-US" w:eastAsia="en-US" w:bidi="ar-SA"/>
      </w:rPr>
    </w:lvl>
  </w:abstractNum>
  <w:abstractNum w:abstractNumId="1">
    <w:nsid w:val="192669F1"/>
    <w:multiLevelType w:val="hybridMultilevel"/>
    <w:tmpl w:val="FC8AE9A6"/>
    <w:lvl w:ilvl="0" w:tplc="1BE4696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5FC0AE0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868E7460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18E43672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2234969E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5" w:tplc="C71ADBFE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6" w:tplc="2424E522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E25C72D6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8" w:tplc="E210FEC8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</w:abstractNum>
  <w:abstractNum w:abstractNumId="2">
    <w:nsid w:val="21B1430F"/>
    <w:multiLevelType w:val="hybridMultilevel"/>
    <w:tmpl w:val="9E20BC7A"/>
    <w:lvl w:ilvl="0" w:tplc="170A60AC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46C377A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BB16E3D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051E9FFC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4" w:tplc="2260FF8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88FE114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770A45F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5A62D8E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00A2C664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">
    <w:nsid w:val="2F29027E"/>
    <w:multiLevelType w:val="hybridMultilevel"/>
    <w:tmpl w:val="A2F624FA"/>
    <w:lvl w:ilvl="0" w:tplc="E14CD57E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AF02C9C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 w:tplc="B07AB89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F1EECC5E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plc="C5E685D8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32B6DE76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6" w:tplc="E0E07D04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7" w:tplc="69FC7160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0FCE9E64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</w:abstractNum>
  <w:abstractNum w:abstractNumId="4">
    <w:nsid w:val="414E01E5"/>
    <w:multiLevelType w:val="hybridMultilevel"/>
    <w:tmpl w:val="996683FE"/>
    <w:lvl w:ilvl="0" w:tplc="277E88D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43C1626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2" w:tplc="EDCA147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3" w:tplc="4BD82DA2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4" w:tplc="0F022A06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71100440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6" w:tplc="7C12327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7" w:tplc="B9EAFDC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8" w:tplc="901C1F62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</w:abstractNum>
  <w:abstractNum w:abstractNumId="5">
    <w:nsid w:val="78EB2681"/>
    <w:multiLevelType w:val="hybridMultilevel"/>
    <w:tmpl w:val="B3706BAE"/>
    <w:lvl w:ilvl="0" w:tplc="5CF215CE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9AC7EAA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 w:tplc="E3F0F6DE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ar-SA"/>
      </w:rPr>
    </w:lvl>
    <w:lvl w:ilvl="3" w:tplc="5D8E7EAC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4" w:tplc="1B864A16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5" w:tplc="AAB46060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9B54581C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7" w:tplc="941A1E16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8" w:tplc="81424048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37D8"/>
    <w:rsid w:val="00463255"/>
    <w:rsid w:val="007337D8"/>
    <w:rsid w:val="00DC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87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79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8"/>
      <w:ind w:left="100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3" w:hanging="6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7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5BE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DC7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5BE"/>
    <w:rPr>
      <w:rFonts w:ascii="Microsoft Sans Serif" w:eastAsia="Microsoft Sans Serif" w:hAnsi="Microsoft Sans Serif" w:cs="Microsoft Sans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87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79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8"/>
      <w:ind w:left="100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3" w:hanging="6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7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5BE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DC7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5BE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amh@ijspg.com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2801</Words>
  <Characters>15970</Characters>
  <Application>Microsoft Office Word</Application>
  <DocSecurity>0</DocSecurity>
  <Lines>133</Lines>
  <Paragraphs>37</Paragraphs>
  <ScaleCrop>false</ScaleCrop>
  <Company/>
  <LinksUpToDate>false</LinksUpToDate>
  <CharactersWithSpaces>18734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Health Organization declares Global Emergency: A review of the 2019 Novel Coronavirus (COVID-19)</dc:title>
  <dc:subject>International Journal of Surgery, Journal Pre-proof. doi:10.1016/j.ijsu.2020.02.034</dc:subject>
  <dc:creator>Catrin Sohrabi</dc:creator>
  <cp:lastModifiedBy>ht</cp:lastModifiedBy>
  <cp:revision>2</cp:revision>
  <dcterms:created xsi:type="dcterms:W3CDTF">2022-05-10T15:59:00Z</dcterms:created>
  <dcterms:modified xsi:type="dcterms:W3CDTF">2022-05-11T14:17:00Z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2022-05-10T00:00:00Z</vt:filetime>
  </property>
</Properties>
</file>