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A8B" w:rsidRPr="005673B2" w:rsidRDefault="00424A8B" w:rsidP="00C811BD">
      <w:pPr>
        <w:pStyle w:val="BodyText"/>
        <w:tabs>
          <w:tab w:val="left" w:pos="142"/>
        </w:tabs>
        <w:ind w:left="426" w:right="96"/>
        <w:jc w:val="both"/>
        <w:rPr>
          <w:sz w:val="40"/>
          <w:szCs w:val="40"/>
        </w:rPr>
      </w:pPr>
      <w:bookmarkStart w:id="0" w:name="_GoBack"/>
    </w:p>
    <w:p w:rsidR="00424A8B" w:rsidRPr="005673B2" w:rsidRDefault="00424A8B" w:rsidP="00C811BD">
      <w:pPr>
        <w:pStyle w:val="BodyText"/>
        <w:tabs>
          <w:tab w:val="left" w:pos="142"/>
        </w:tabs>
        <w:spacing w:before="10"/>
        <w:ind w:left="426" w:right="96"/>
        <w:jc w:val="both"/>
        <w:rPr>
          <w:sz w:val="40"/>
          <w:szCs w:val="40"/>
        </w:rPr>
      </w:pPr>
    </w:p>
    <w:p w:rsidR="00424A8B" w:rsidRPr="005673B2" w:rsidRDefault="00C811BD" w:rsidP="00C811BD">
      <w:pPr>
        <w:pStyle w:val="Heading2"/>
        <w:tabs>
          <w:tab w:val="left" w:pos="142"/>
        </w:tabs>
        <w:spacing w:before="1"/>
        <w:ind w:left="426" w:right="96"/>
        <w:jc w:val="both"/>
        <w:rPr>
          <w:rFonts w:ascii="Times New Roman" w:hAnsi="Times New Roman" w:cs="Times New Roman"/>
          <w:sz w:val="40"/>
          <w:szCs w:val="40"/>
        </w:rPr>
      </w:pPr>
      <w:r w:rsidRPr="005673B2">
        <w:rPr>
          <w:rFonts w:ascii="Times New Roman" w:hAnsi="Times New Roman" w:cs="Times New Roman"/>
          <w:color w:val="231F20"/>
          <w:w w:val="105"/>
          <w:sz w:val="40"/>
          <w:szCs w:val="40"/>
        </w:rPr>
        <w:t>Abstract</w:t>
      </w:r>
    </w:p>
    <w:p w:rsidR="00424A8B" w:rsidRPr="005673B2" w:rsidRDefault="00C811BD" w:rsidP="00C811BD">
      <w:pPr>
        <w:pStyle w:val="BodyText"/>
        <w:tabs>
          <w:tab w:val="left" w:pos="142"/>
        </w:tabs>
        <w:spacing w:before="7" w:line="247" w:lineRule="auto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w w:val="95"/>
          <w:sz w:val="40"/>
          <w:szCs w:val="40"/>
        </w:rPr>
        <w:t>As</w:t>
      </w:r>
      <w:r w:rsidRPr="005673B2">
        <w:rPr>
          <w:color w:val="231F20"/>
          <w:spacing w:val="-12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COVID19</w:t>
      </w:r>
      <w:r w:rsidRPr="005673B2">
        <w:rPr>
          <w:color w:val="231F20"/>
          <w:spacing w:val="-12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is</w:t>
      </w:r>
      <w:r w:rsidRPr="005673B2">
        <w:rPr>
          <w:color w:val="231F20"/>
          <w:spacing w:val="-12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rapidly</w:t>
      </w:r>
      <w:r w:rsidRPr="005673B2">
        <w:rPr>
          <w:color w:val="231F20"/>
          <w:spacing w:val="-12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spreading</w:t>
      </w:r>
      <w:r w:rsidRPr="005673B2">
        <w:rPr>
          <w:color w:val="231F20"/>
          <w:spacing w:val="-12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around</w:t>
      </w:r>
      <w:r w:rsidRPr="005673B2">
        <w:rPr>
          <w:color w:val="231F20"/>
          <w:spacing w:val="-12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the</w:t>
      </w:r>
      <w:r w:rsidRPr="005673B2">
        <w:rPr>
          <w:color w:val="231F20"/>
          <w:spacing w:val="-12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world,</w:t>
      </w:r>
      <w:r w:rsidRPr="005673B2">
        <w:rPr>
          <w:color w:val="231F20"/>
          <w:spacing w:val="-12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some</w:t>
      </w:r>
      <w:r w:rsidRPr="005673B2">
        <w:rPr>
          <w:color w:val="231F20"/>
          <w:spacing w:val="-12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countries</w:t>
      </w:r>
      <w:r w:rsidRPr="005673B2">
        <w:rPr>
          <w:color w:val="231F20"/>
          <w:spacing w:val="-11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have</w:t>
      </w:r>
      <w:r w:rsidRPr="005673B2">
        <w:rPr>
          <w:color w:val="231F20"/>
          <w:spacing w:val="-12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launched</w:t>
      </w:r>
      <w:r w:rsidRPr="005673B2">
        <w:rPr>
          <w:color w:val="231F20"/>
          <w:spacing w:val="-12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or</w:t>
      </w:r>
      <w:r w:rsidRPr="005673B2">
        <w:rPr>
          <w:color w:val="231F20"/>
          <w:spacing w:val="-12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plan</w:t>
      </w:r>
      <w:r w:rsidRPr="005673B2">
        <w:rPr>
          <w:color w:val="231F20"/>
          <w:spacing w:val="-12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to</w:t>
      </w:r>
      <w:r w:rsidRPr="005673B2">
        <w:rPr>
          <w:color w:val="231F20"/>
          <w:spacing w:val="-12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implement</w:t>
      </w:r>
      <w:r w:rsidRPr="005673B2">
        <w:rPr>
          <w:color w:val="231F20"/>
          <w:spacing w:val="-12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contacttracing</w:t>
      </w:r>
      <w:r w:rsidRPr="005673B2">
        <w:rPr>
          <w:color w:val="231F20"/>
          <w:spacing w:val="-55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>apps to detect exposure risks. In China, the government relies on Health Code, developed by Alipay and WeChat, for</w:t>
      </w:r>
      <w:r w:rsidRPr="005673B2">
        <w:rPr>
          <w:color w:val="231F20"/>
          <w:spacing w:val="-55"/>
          <w:w w:val="95"/>
          <w:sz w:val="40"/>
          <w:szCs w:val="40"/>
        </w:rPr>
        <w:t xml:space="preserve"> </w:t>
      </w:r>
      <w:r w:rsidRPr="005673B2">
        <w:rPr>
          <w:color w:val="231F20"/>
          <w:w w:val="95"/>
          <w:sz w:val="40"/>
          <w:szCs w:val="40"/>
        </w:rPr>
        <w:t xml:space="preserve">identifying people potentially exposed to COVID19. The colorbased code can determine </w:t>
      </w:r>
      <w:proofErr w:type="gramStart"/>
      <w:r w:rsidRPr="005673B2">
        <w:rPr>
          <w:color w:val="231F20"/>
          <w:w w:val="95"/>
          <w:sz w:val="40"/>
          <w:szCs w:val="40"/>
        </w:rPr>
        <w:t>peoples</w:t>
      </w:r>
      <w:proofErr w:type="gramEnd"/>
      <w:r w:rsidRPr="005673B2">
        <w:rPr>
          <w:color w:val="231F20"/>
          <w:w w:val="95"/>
          <w:sz w:val="40"/>
          <w:szCs w:val="40"/>
        </w:rPr>
        <w:t xml:space="preserve"> exposure risks and</w:t>
      </w:r>
      <w:r w:rsidRPr="005673B2">
        <w:rPr>
          <w:color w:val="231F20"/>
          <w:spacing w:val="-55"/>
          <w:w w:val="95"/>
          <w:sz w:val="40"/>
          <w:szCs w:val="40"/>
        </w:rPr>
        <w:t xml:space="preserve"> </w:t>
      </w:r>
      <w:r w:rsidRPr="005673B2">
        <w:rPr>
          <w:color w:val="231F20"/>
          <w:w w:val="85"/>
          <w:sz w:val="40"/>
          <w:szCs w:val="40"/>
        </w:rPr>
        <w:t>freedom of movement based on factors like travel history, duration of time spent in risky areas, and relationships to potential</w:t>
      </w:r>
      <w:r w:rsidRPr="005673B2">
        <w:rPr>
          <w:color w:val="231F20"/>
          <w:spacing w:val="1"/>
          <w:w w:val="85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carriers. This essay discusses the rise of Health Code from a platform perspective, arguing that digital platforms are key</w:t>
      </w:r>
      <w:r w:rsidRPr="005673B2">
        <w:rPr>
          <w:color w:val="231F20"/>
          <w:spacing w:val="1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players conducting health surveillance and mediating state</w:t>
      </w:r>
      <w:r w:rsidR="00A44984" w:rsidRPr="005673B2">
        <w:rPr>
          <w:color w:val="231F20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citizen relations in China. More importantly, tracing apps might</w:t>
      </w:r>
      <w:r w:rsidRPr="005673B2">
        <w:rPr>
          <w:color w:val="231F20"/>
          <w:spacing w:val="-52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become</w:t>
      </w:r>
      <w:r w:rsidRPr="005673B2">
        <w:rPr>
          <w:color w:val="231F20"/>
          <w:spacing w:val="-9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a</w:t>
      </w:r>
      <w:r w:rsidRPr="005673B2">
        <w:rPr>
          <w:color w:val="231F20"/>
          <w:spacing w:val="-9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normal</w:t>
      </w:r>
      <w:r w:rsidRPr="005673B2">
        <w:rPr>
          <w:color w:val="231F20"/>
          <w:spacing w:val="-9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practice</w:t>
      </w:r>
      <w:r w:rsidRPr="005673B2">
        <w:rPr>
          <w:color w:val="231F20"/>
          <w:spacing w:val="-9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in</w:t>
      </w:r>
      <w:r w:rsidRPr="005673B2">
        <w:rPr>
          <w:color w:val="231F20"/>
          <w:spacing w:val="-9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many</w:t>
      </w:r>
      <w:r w:rsidRPr="005673B2">
        <w:rPr>
          <w:color w:val="231F20"/>
          <w:spacing w:val="-9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countries,</w:t>
      </w:r>
      <w:r w:rsidRPr="005673B2">
        <w:rPr>
          <w:color w:val="231F20"/>
          <w:spacing w:val="-9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suggesting</w:t>
      </w:r>
      <w:r w:rsidRPr="005673B2">
        <w:rPr>
          <w:color w:val="231F20"/>
          <w:spacing w:val="-9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that</w:t>
      </w:r>
      <w:r w:rsidRPr="005673B2">
        <w:rPr>
          <w:color w:val="231F20"/>
          <w:spacing w:val="-9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platforms</w:t>
      </w:r>
      <w:r w:rsidRPr="005673B2">
        <w:rPr>
          <w:color w:val="231F20"/>
          <w:spacing w:val="-9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will</w:t>
      </w:r>
      <w:r w:rsidRPr="005673B2">
        <w:rPr>
          <w:color w:val="231F20"/>
          <w:spacing w:val="-9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be</w:t>
      </w:r>
      <w:r w:rsidRPr="005673B2">
        <w:rPr>
          <w:color w:val="231F20"/>
          <w:spacing w:val="-9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substantially</w:t>
      </w:r>
      <w:r w:rsidRPr="005673B2">
        <w:rPr>
          <w:color w:val="231F20"/>
          <w:spacing w:val="-9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adopted</w:t>
      </w:r>
      <w:r w:rsidRPr="005673B2">
        <w:rPr>
          <w:color w:val="231F20"/>
          <w:spacing w:val="-9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for</w:t>
      </w:r>
      <w:r w:rsidRPr="005673B2">
        <w:rPr>
          <w:color w:val="231F20"/>
          <w:spacing w:val="-9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health</w:t>
      </w:r>
      <w:r w:rsidRPr="005673B2">
        <w:rPr>
          <w:color w:val="231F20"/>
          <w:spacing w:val="-8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surveillance.</w:t>
      </w:r>
    </w:p>
    <w:p w:rsidR="00424A8B" w:rsidRPr="005673B2" w:rsidRDefault="00424A8B" w:rsidP="00C811BD">
      <w:pPr>
        <w:pStyle w:val="BodyText"/>
        <w:tabs>
          <w:tab w:val="left" w:pos="142"/>
        </w:tabs>
        <w:spacing w:before="9"/>
        <w:ind w:left="426" w:right="96"/>
        <w:jc w:val="both"/>
        <w:rPr>
          <w:sz w:val="40"/>
          <w:szCs w:val="40"/>
        </w:rPr>
      </w:pPr>
    </w:p>
    <w:p w:rsidR="00424A8B" w:rsidRPr="005673B2" w:rsidRDefault="00C811BD" w:rsidP="00C811BD">
      <w:pPr>
        <w:pStyle w:val="Heading2"/>
        <w:tabs>
          <w:tab w:val="left" w:pos="142"/>
        </w:tabs>
        <w:spacing w:before="1"/>
        <w:ind w:left="426" w:right="96"/>
        <w:jc w:val="both"/>
        <w:rPr>
          <w:rFonts w:ascii="Times New Roman" w:hAnsi="Times New Roman" w:cs="Times New Roman"/>
          <w:sz w:val="40"/>
          <w:szCs w:val="40"/>
        </w:rPr>
      </w:pPr>
      <w:r w:rsidRPr="005673B2">
        <w:rPr>
          <w:rFonts w:ascii="Times New Roman" w:hAnsi="Times New Roman" w:cs="Times New Roman"/>
          <w:color w:val="231F20"/>
          <w:sz w:val="40"/>
          <w:szCs w:val="40"/>
        </w:rPr>
        <w:t>Keywords</w:t>
      </w:r>
    </w:p>
    <w:p w:rsidR="00424A8B" w:rsidRPr="005673B2" w:rsidRDefault="00C811BD" w:rsidP="00C811BD">
      <w:pPr>
        <w:pStyle w:val="BodyText"/>
        <w:tabs>
          <w:tab w:val="left" w:pos="142"/>
        </w:tabs>
        <w:spacing w:before="7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w w:val="90"/>
          <w:sz w:val="40"/>
          <w:szCs w:val="40"/>
        </w:rPr>
        <w:t>COVID19,</w:t>
      </w:r>
      <w:r w:rsidRPr="005673B2">
        <w:rPr>
          <w:color w:val="231F20"/>
          <w:spacing w:val="-1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Health Code, digital platforms, contacttracing apps, health surveillance</w:t>
      </w:r>
    </w:p>
    <w:p w:rsidR="00424A8B" w:rsidRPr="005673B2" w:rsidRDefault="00424A8B" w:rsidP="00C811BD">
      <w:pPr>
        <w:pStyle w:val="BodyText"/>
        <w:tabs>
          <w:tab w:val="left" w:pos="142"/>
        </w:tabs>
        <w:spacing w:before="7"/>
        <w:ind w:left="426" w:right="96"/>
        <w:jc w:val="both"/>
        <w:rPr>
          <w:sz w:val="40"/>
          <w:szCs w:val="40"/>
        </w:rPr>
      </w:pPr>
    </w:p>
    <w:p w:rsidR="00424A8B" w:rsidRPr="005673B2" w:rsidRDefault="00C811BD" w:rsidP="00C811BD">
      <w:pPr>
        <w:pStyle w:val="BodyText"/>
        <w:tabs>
          <w:tab w:val="left" w:pos="142"/>
        </w:tabs>
        <w:spacing w:before="92" w:line="249" w:lineRule="auto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spacing w:val="-1"/>
          <w:sz w:val="40"/>
          <w:szCs w:val="40"/>
        </w:rPr>
        <w:t>The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outbreak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of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COVID19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has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resulted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globally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unprec</w:t>
      </w:r>
      <w:r w:rsidRPr="005673B2">
        <w:rPr>
          <w:color w:val="231F20"/>
          <w:spacing w:val="-1"/>
          <w:sz w:val="40"/>
          <w:szCs w:val="40"/>
        </w:rPr>
        <w:t>edented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response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health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surveillance.</w:t>
      </w:r>
      <w:r w:rsidRPr="005673B2">
        <w:rPr>
          <w:color w:val="231F20"/>
          <w:spacing w:val="-1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At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least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47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countries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 xml:space="preserve">have implemented contacttracing apps to contain the pandemic (ONeill et al., 2020). </w:t>
      </w:r>
      <w:r w:rsidRPr="005673B2">
        <w:rPr>
          <w:color w:val="231F20"/>
          <w:sz w:val="40"/>
          <w:szCs w:val="40"/>
        </w:rPr>
        <w:lastRenderedPageBreak/>
        <w:t>In China, two platforms Alipay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and</w:t>
      </w:r>
      <w:r w:rsidRPr="005673B2">
        <w:rPr>
          <w:color w:val="231F20"/>
          <w:spacing w:val="-13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WeChat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launched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Health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Code,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a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tracing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app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that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aims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help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governments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identify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people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potentially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exposed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COVID19 (Mozur et al., 2020). Health Code can assess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peoples contagion risks based on factors like travel history,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duration of time spent in risky areas, and relationships to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potential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carriers.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colorbased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code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has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been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assigned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 xml:space="preserve">900 million users in over 300 cities, </w:t>
      </w:r>
      <w:r w:rsidRPr="005673B2">
        <w:rPr>
          <w:color w:val="231F20"/>
          <w:sz w:val="40"/>
          <w:szCs w:val="40"/>
        </w:rPr>
        <w:t xml:space="preserve">determining </w:t>
      </w:r>
      <w:proofErr w:type="gramStart"/>
      <w:r w:rsidRPr="005673B2">
        <w:rPr>
          <w:color w:val="231F20"/>
          <w:sz w:val="40"/>
          <w:szCs w:val="40"/>
        </w:rPr>
        <w:t>peoples</w:t>
      </w:r>
      <w:proofErr w:type="gramEnd"/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freedom of movement. The aim of this essay is to discuss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 xml:space="preserve">how Health Code and digital platforms can mediate </w:t>
      </w:r>
      <w:proofErr w:type="gramStart"/>
      <w:r w:rsidRPr="005673B2">
        <w:rPr>
          <w:color w:val="231F20"/>
          <w:sz w:val="40"/>
          <w:szCs w:val="40"/>
        </w:rPr>
        <w:t>state</w:t>
      </w:r>
      <w:r w:rsidR="00A44984" w:rsidRPr="005673B2">
        <w:rPr>
          <w:color w:val="231F20"/>
          <w:sz w:val="40"/>
          <w:szCs w:val="40"/>
        </w:rPr>
        <w:t xml:space="preserve"> 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citizen</w:t>
      </w:r>
      <w:proofErr w:type="gramEnd"/>
      <w:r w:rsidRPr="005673B2">
        <w:rPr>
          <w:color w:val="231F20"/>
          <w:sz w:val="40"/>
          <w:szCs w:val="40"/>
        </w:rPr>
        <w:t xml:space="preserve"> relations and render citizens to a state of visibility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during the spread of COVID19.</w:t>
      </w:r>
    </w:p>
    <w:p w:rsidR="00424A8B" w:rsidRPr="005673B2" w:rsidRDefault="00424A8B" w:rsidP="00C811BD">
      <w:pPr>
        <w:pStyle w:val="BodyText"/>
        <w:tabs>
          <w:tab w:val="left" w:pos="142"/>
        </w:tabs>
        <w:ind w:left="426" w:right="96"/>
        <w:jc w:val="both"/>
        <w:rPr>
          <w:sz w:val="40"/>
          <w:szCs w:val="40"/>
        </w:rPr>
      </w:pPr>
    </w:p>
    <w:p w:rsidR="00424A8B" w:rsidRPr="005673B2" w:rsidRDefault="00C811BD" w:rsidP="00C811BD">
      <w:pPr>
        <w:pStyle w:val="Heading1"/>
        <w:tabs>
          <w:tab w:val="left" w:pos="142"/>
        </w:tabs>
        <w:ind w:left="426" w:right="96"/>
        <w:rPr>
          <w:rFonts w:ascii="Times New Roman" w:hAnsi="Times New Roman" w:cs="Times New Roman"/>
          <w:sz w:val="40"/>
          <w:szCs w:val="40"/>
        </w:rPr>
      </w:pPr>
      <w:r w:rsidRPr="005673B2">
        <w:rPr>
          <w:rFonts w:ascii="Times New Roman" w:hAnsi="Times New Roman" w:cs="Times New Roman"/>
          <w:color w:val="231F20"/>
          <w:w w:val="105"/>
          <w:sz w:val="40"/>
          <w:szCs w:val="40"/>
        </w:rPr>
        <w:t>Code</w:t>
      </w:r>
      <w:r w:rsidRPr="005673B2">
        <w:rPr>
          <w:rFonts w:ascii="Times New Roman" w:hAnsi="Times New Roman" w:cs="Times New Roman"/>
          <w:color w:val="231F20"/>
          <w:spacing w:val="-9"/>
          <w:w w:val="105"/>
          <w:sz w:val="40"/>
          <w:szCs w:val="40"/>
        </w:rPr>
        <w:t xml:space="preserve"> </w:t>
      </w:r>
      <w:r w:rsidRPr="005673B2">
        <w:rPr>
          <w:rFonts w:ascii="Times New Roman" w:hAnsi="Times New Roman" w:cs="Times New Roman"/>
          <w:color w:val="231F20"/>
          <w:w w:val="105"/>
          <w:sz w:val="40"/>
          <w:szCs w:val="40"/>
        </w:rPr>
        <w:t>Red</w:t>
      </w:r>
      <w:r w:rsidRPr="005673B2">
        <w:rPr>
          <w:rFonts w:ascii="Times New Roman" w:hAnsi="Times New Roman" w:cs="Times New Roman"/>
          <w:color w:val="231F20"/>
          <w:spacing w:val="-8"/>
          <w:w w:val="105"/>
          <w:sz w:val="40"/>
          <w:szCs w:val="40"/>
        </w:rPr>
        <w:t xml:space="preserve"> </w:t>
      </w:r>
      <w:r w:rsidRPr="005673B2">
        <w:rPr>
          <w:rFonts w:ascii="Times New Roman" w:hAnsi="Times New Roman" w:cs="Times New Roman"/>
          <w:color w:val="231F20"/>
          <w:w w:val="105"/>
          <w:sz w:val="40"/>
          <w:szCs w:val="40"/>
        </w:rPr>
        <w:t>or</w:t>
      </w:r>
      <w:r w:rsidRPr="005673B2">
        <w:rPr>
          <w:rFonts w:ascii="Times New Roman" w:hAnsi="Times New Roman" w:cs="Times New Roman"/>
          <w:color w:val="231F20"/>
          <w:spacing w:val="-9"/>
          <w:w w:val="105"/>
          <w:sz w:val="40"/>
          <w:szCs w:val="40"/>
        </w:rPr>
        <w:t xml:space="preserve"> </w:t>
      </w:r>
      <w:r w:rsidRPr="005673B2">
        <w:rPr>
          <w:rFonts w:ascii="Times New Roman" w:hAnsi="Times New Roman" w:cs="Times New Roman"/>
          <w:color w:val="231F20"/>
          <w:w w:val="105"/>
          <w:sz w:val="40"/>
          <w:szCs w:val="40"/>
        </w:rPr>
        <w:t>Code</w:t>
      </w:r>
      <w:r w:rsidRPr="005673B2">
        <w:rPr>
          <w:rFonts w:ascii="Times New Roman" w:hAnsi="Times New Roman" w:cs="Times New Roman"/>
          <w:color w:val="231F20"/>
          <w:spacing w:val="-8"/>
          <w:w w:val="105"/>
          <w:sz w:val="40"/>
          <w:szCs w:val="40"/>
        </w:rPr>
        <w:t xml:space="preserve"> </w:t>
      </w:r>
      <w:r w:rsidRPr="005673B2">
        <w:rPr>
          <w:rFonts w:ascii="Times New Roman" w:hAnsi="Times New Roman" w:cs="Times New Roman"/>
          <w:color w:val="231F20"/>
          <w:w w:val="105"/>
          <w:sz w:val="40"/>
          <w:szCs w:val="40"/>
        </w:rPr>
        <w:t>Green</w:t>
      </w:r>
    </w:p>
    <w:p w:rsidR="00424A8B" w:rsidRPr="005673B2" w:rsidRDefault="00C811BD" w:rsidP="00C811BD">
      <w:pPr>
        <w:pStyle w:val="BodyText"/>
        <w:tabs>
          <w:tab w:val="left" w:pos="142"/>
        </w:tabs>
        <w:spacing w:before="120" w:line="249" w:lineRule="auto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sz w:val="40"/>
          <w:szCs w:val="40"/>
        </w:rPr>
        <w:t>On February 9, online payment platform Alipay launched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Health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Code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Hangzhou.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Immediately,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messaging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net</w:t>
      </w:r>
      <w:r w:rsidRPr="005673B2">
        <w:rPr>
          <w:color w:val="231F20"/>
          <w:spacing w:val="-1"/>
          <w:sz w:val="40"/>
          <w:szCs w:val="40"/>
        </w:rPr>
        <w:t>working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platform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WeChat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also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introduced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its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Health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Code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China.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proofErr w:type="gramStart"/>
      <w:r w:rsidRPr="005673B2">
        <w:rPr>
          <w:color w:val="231F20"/>
          <w:sz w:val="40"/>
          <w:szCs w:val="40"/>
        </w:rPr>
        <w:t>While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these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two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systems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are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installed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on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distinct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platactivities and places.</w:t>
      </w:r>
      <w:proofErr w:type="gramEnd"/>
      <w:r w:rsidRPr="005673B2">
        <w:rPr>
          <w:color w:val="231F20"/>
          <w:sz w:val="40"/>
          <w:szCs w:val="40"/>
        </w:rPr>
        <w:t xml:space="preserve"> Impressively, Health Code has been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applied in more than 300 Chinese cities and covers at least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900</w:t>
      </w:r>
      <w:r w:rsidRPr="005673B2">
        <w:rPr>
          <w:color w:val="231F20"/>
          <w:spacing w:val="-2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million users.</w:t>
      </w:r>
    </w:p>
    <w:p w:rsidR="00424A8B" w:rsidRPr="005673B2" w:rsidRDefault="00C811BD" w:rsidP="00C811BD">
      <w:pPr>
        <w:pStyle w:val="BodyText"/>
        <w:tabs>
          <w:tab w:val="left" w:pos="142"/>
        </w:tabs>
        <w:spacing w:before="2" w:line="249" w:lineRule="auto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sz w:val="40"/>
          <w:szCs w:val="40"/>
        </w:rPr>
        <w:t>Health Code aggregates three types of data to convert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exposure risks into colorbased codes (Mozur et al., 2020).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pacing w:val="-2"/>
          <w:sz w:val="40"/>
          <w:szCs w:val="40"/>
        </w:rPr>
        <w:t>First,</w:t>
      </w:r>
      <w:r w:rsidRPr="005673B2">
        <w:rPr>
          <w:color w:val="231F20"/>
          <w:spacing w:val="-13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each</w:t>
      </w:r>
      <w:r w:rsidRPr="005673B2">
        <w:rPr>
          <w:color w:val="231F20"/>
          <w:spacing w:val="-13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user</w:t>
      </w:r>
      <w:r w:rsidRPr="005673B2">
        <w:rPr>
          <w:color w:val="231F20"/>
          <w:spacing w:val="-13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needs</w:t>
      </w:r>
      <w:r w:rsidRPr="005673B2">
        <w:rPr>
          <w:color w:val="231F20"/>
          <w:spacing w:val="-13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to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provide</w:t>
      </w:r>
      <w:r w:rsidRPr="005673B2">
        <w:rPr>
          <w:color w:val="231F20"/>
          <w:spacing w:val="-13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personal</w:t>
      </w:r>
      <w:r w:rsidRPr="005673B2">
        <w:rPr>
          <w:color w:val="231F20"/>
          <w:spacing w:val="-13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information,</w:t>
      </w:r>
      <w:r w:rsidRPr="005673B2">
        <w:rPr>
          <w:color w:val="231F20"/>
          <w:spacing w:val="-13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includ</w:t>
      </w:r>
      <w:r w:rsidRPr="005673B2">
        <w:rPr>
          <w:color w:val="231F20"/>
          <w:sz w:val="40"/>
          <w:szCs w:val="40"/>
        </w:rPr>
        <w:t>ing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name,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national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ID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lastRenderedPageBreak/>
        <w:t>number,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physical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conditions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(e.g.,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fever,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tiredness,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dry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cough).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People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also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need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register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with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facial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recognition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update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their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physical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conditions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every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day.</w:t>
      </w:r>
      <w:r w:rsidRPr="005673B2">
        <w:rPr>
          <w:color w:val="231F20"/>
          <w:spacing w:val="-1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second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data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sources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are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spatialtemporal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data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recor</w:t>
      </w:r>
      <w:r w:rsidRPr="005673B2">
        <w:rPr>
          <w:color w:val="231F20"/>
          <w:spacing w:val="-2"/>
          <w:sz w:val="40"/>
          <w:szCs w:val="40"/>
        </w:rPr>
        <w:t>ded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pacing w:val="-2"/>
          <w:sz w:val="40"/>
          <w:szCs w:val="40"/>
        </w:rPr>
        <w:t>by</w:t>
      </w:r>
      <w:r w:rsidRPr="005673B2">
        <w:rPr>
          <w:color w:val="231F20"/>
          <w:spacing w:val="-18"/>
          <w:sz w:val="40"/>
          <w:szCs w:val="40"/>
        </w:rPr>
        <w:t xml:space="preserve"> </w:t>
      </w:r>
      <w:r w:rsidRPr="005673B2">
        <w:rPr>
          <w:color w:val="231F20"/>
          <w:spacing w:val="-2"/>
          <w:sz w:val="40"/>
          <w:szCs w:val="40"/>
        </w:rPr>
        <w:t>Alipay,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pacing w:val="-2"/>
          <w:sz w:val="40"/>
          <w:szCs w:val="40"/>
        </w:rPr>
        <w:t>WeChat,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pacing w:val="-2"/>
          <w:sz w:val="40"/>
          <w:szCs w:val="40"/>
        </w:rPr>
        <w:t>and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pacing w:val="-2"/>
          <w:sz w:val="40"/>
          <w:szCs w:val="40"/>
        </w:rPr>
        <w:t>other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pacing w:val="-2"/>
          <w:sz w:val="40"/>
          <w:szCs w:val="40"/>
        </w:rPr>
        <w:t>apps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pacing w:val="-2"/>
          <w:sz w:val="40"/>
          <w:szCs w:val="40"/>
        </w:rPr>
        <w:t>in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daily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routine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usage.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pacing w:val="-2"/>
          <w:sz w:val="40"/>
          <w:szCs w:val="40"/>
        </w:rPr>
        <w:t>Geolocation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data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relying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on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smartphones</w:t>
      </w:r>
      <w:r w:rsidRPr="005673B2">
        <w:rPr>
          <w:color w:val="231F20"/>
          <w:spacing w:val="-19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Global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Positioning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System (GPS) and network carriers can determine whether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pacing w:val="-3"/>
          <w:sz w:val="40"/>
          <w:szCs w:val="40"/>
        </w:rPr>
        <w:t>users</w:t>
      </w:r>
      <w:r w:rsidRPr="005673B2">
        <w:rPr>
          <w:color w:val="231F20"/>
          <w:spacing w:val="-14"/>
          <w:sz w:val="40"/>
          <w:szCs w:val="40"/>
        </w:rPr>
        <w:t xml:space="preserve"> </w:t>
      </w:r>
      <w:r w:rsidRPr="005673B2">
        <w:rPr>
          <w:color w:val="231F20"/>
          <w:spacing w:val="-3"/>
          <w:sz w:val="40"/>
          <w:szCs w:val="40"/>
        </w:rPr>
        <w:t>visited</w:t>
      </w:r>
      <w:r w:rsidRPr="005673B2">
        <w:rPr>
          <w:color w:val="231F20"/>
          <w:spacing w:val="-14"/>
          <w:sz w:val="40"/>
          <w:szCs w:val="40"/>
        </w:rPr>
        <w:t xml:space="preserve"> </w:t>
      </w:r>
      <w:r w:rsidRPr="005673B2">
        <w:rPr>
          <w:color w:val="231F20"/>
          <w:spacing w:val="-3"/>
          <w:sz w:val="40"/>
          <w:szCs w:val="40"/>
        </w:rPr>
        <w:t>areas</w:t>
      </w:r>
      <w:r w:rsidRPr="005673B2">
        <w:rPr>
          <w:color w:val="231F20"/>
          <w:spacing w:val="-14"/>
          <w:sz w:val="40"/>
          <w:szCs w:val="40"/>
        </w:rPr>
        <w:t xml:space="preserve"> </w:t>
      </w:r>
      <w:r w:rsidRPr="005673B2">
        <w:rPr>
          <w:color w:val="231F20"/>
          <w:spacing w:val="-3"/>
          <w:sz w:val="40"/>
          <w:szCs w:val="40"/>
        </w:rPr>
        <w:t>with</w:t>
      </w:r>
      <w:r w:rsidRPr="005673B2">
        <w:rPr>
          <w:color w:val="231F20"/>
          <w:spacing w:val="-14"/>
          <w:sz w:val="40"/>
          <w:szCs w:val="40"/>
        </w:rPr>
        <w:t xml:space="preserve"> </w:t>
      </w:r>
      <w:r w:rsidRPr="005673B2">
        <w:rPr>
          <w:color w:val="231F20"/>
          <w:spacing w:val="-3"/>
          <w:sz w:val="40"/>
          <w:szCs w:val="40"/>
        </w:rPr>
        <w:t>widespread</w:t>
      </w:r>
      <w:r w:rsidRPr="005673B2">
        <w:rPr>
          <w:color w:val="231F20"/>
          <w:spacing w:val="-14"/>
          <w:sz w:val="40"/>
          <w:szCs w:val="40"/>
        </w:rPr>
        <w:t xml:space="preserve"> </w:t>
      </w:r>
      <w:r w:rsidRPr="005673B2">
        <w:rPr>
          <w:color w:val="231F20"/>
          <w:spacing w:val="-2"/>
          <w:sz w:val="40"/>
          <w:szCs w:val="40"/>
        </w:rPr>
        <w:t>or</w:t>
      </w:r>
      <w:r w:rsidRPr="005673B2">
        <w:rPr>
          <w:color w:val="231F20"/>
          <w:spacing w:val="-14"/>
          <w:sz w:val="40"/>
          <w:szCs w:val="40"/>
        </w:rPr>
        <w:t xml:space="preserve"> </w:t>
      </w:r>
      <w:r w:rsidRPr="005673B2">
        <w:rPr>
          <w:color w:val="231F20"/>
          <w:spacing w:val="-2"/>
          <w:sz w:val="40"/>
          <w:szCs w:val="40"/>
        </w:rPr>
        <w:t>ongoing</w:t>
      </w:r>
      <w:r w:rsidRPr="005673B2">
        <w:rPr>
          <w:color w:val="231F20"/>
          <w:spacing w:val="-14"/>
          <w:sz w:val="40"/>
          <w:szCs w:val="40"/>
        </w:rPr>
        <w:t xml:space="preserve"> </w:t>
      </w:r>
      <w:r w:rsidRPr="005673B2">
        <w:rPr>
          <w:color w:val="231F20"/>
          <w:spacing w:val="-2"/>
          <w:sz w:val="40"/>
          <w:szCs w:val="40"/>
        </w:rPr>
        <w:t>spread,</w:t>
      </w:r>
      <w:r w:rsidRPr="005673B2">
        <w:rPr>
          <w:color w:val="231F20"/>
          <w:spacing w:val="-14"/>
          <w:sz w:val="40"/>
          <w:szCs w:val="40"/>
        </w:rPr>
        <w:t xml:space="preserve"> </w:t>
      </w:r>
      <w:r w:rsidRPr="005673B2">
        <w:rPr>
          <w:color w:val="231F20"/>
          <w:spacing w:val="-2"/>
          <w:sz w:val="40"/>
          <w:szCs w:val="40"/>
        </w:rPr>
        <w:t>whereas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temporal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data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can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examine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duration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of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time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spent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risky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areas. Finally, Health Code adopts user networks and online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transactions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evaluate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whether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people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had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contacted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potential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carriers</w:t>
      </w:r>
      <w:r w:rsidRPr="005673B2">
        <w:rPr>
          <w:color w:val="231F20"/>
          <w:spacing w:val="-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of</w:t>
      </w:r>
      <w:r w:rsidRPr="005673B2">
        <w:rPr>
          <w:color w:val="231F20"/>
          <w:spacing w:val="-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COVID19.</w:t>
      </w:r>
    </w:p>
    <w:p w:rsidR="00424A8B" w:rsidRPr="005673B2" w:rsidRDefault="00C811BD" w:rsidP="00C811BD">
      <w:pPr>
        <w:pStyle w:val="BodyText"/>
        <w:tabs>
          <w:tab w:val="left" w:pos="142"/>
        </w:tabs>
        <w:spacing w:before="12" w:line="249" w:lineRule="auto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sz w:val="40"/>
          <w:szCs w:val="40"/>
        </w:rPr>
        <w:t>People</w:t>
      </w:r>
      <w:r w:rsidRPr="005673B2">
        <w:rPr>
          <w:color w:val="231F20"/>
          <w:spacing w:val="4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receive</w:t>
      </w:r>
      <w:r w:rsidRPr="005673B2">
        <w:rPr>
          <w:color w:val="231F20"/>
          <w:spacing w:val="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</w:t>
      </w:r>
      <w:r w:rsidRPr="005673B2">
        <w:rPr>
          <w:color w:val="231F20"/>
          <w:spacing w:val="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QRcode</w:t>
      </w:r>
      <w:r w:rsidRPr="005673B2">
        <w:rPr>
          <w:color w:val="231F20"/>
          <w:spacing w:val="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on</w:t>
      </w:r>
      <w:r w:rsidRPr="005673B2">
        <w:rPr>
          <w:color w:val="231F20"/>
          <w:spacing w:val="4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smartphones,</w:t>
      </w:r>
      <w:r w:rsidRPr="005673B2">
        <w:rPr>
          <w:color w:val="231F20"/>
          <w:spacing w:val="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indicating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their exposure risks and mobility. Based on their data, all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users are classified into three colorbased categories: green,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yellow,</w:t>
      </w:r>
      <w:r w:rsidRPr="005673B2">
        <w:rPr>
          <w:color w:val="231F20"/>
          <w:spacing w:val="-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 red</w:t>
      </w:r>
      <w:r w:rsidRPr="005673B2">
        <w:rPr>
          <w:color w:val="231F20"/>
          <w:spacing w:val="-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(Figure 1).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While</w:t>
      </w:r>
      <w:r w:rsidRPr="005673B2">
        <w:rPr>
          <w:color w:val="231F20"/>
          <w:spacing w:val="-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 green code</w:t>
      </w:r>
      <w:r w:rsidRPr="005673B2">
        <w:rPr>
          <w:color w:val="231F20"/>
          <w:spacing w:val="-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suggests that</w:t>
      </w:r>
    </w:p>
    <w:p w:rsidR="00424A8B" w:rsidRPr="005673B2" w:rsidRDefault="00C811BD" w:rsidP="00C811BD">
      <w:pPr>
        <w:pStyle w:val="BodyText"/>
        <w:tabs>
          <w:tab w:val="left" w:pos="142"/>
          <w:tab w:val="left" w:pos="6049"/>
          <w:tab w:val="left" w:pos="10879"/>
        </w:tabs>
        <w:spacing w:before="3"/>
        <w:ind w:left="426" w:right="96"/>
        <w:jc w:val="both"/>
        <w:rPr>
          <w:sz w:val="40"/>
          <w:szCs w:val="40"/>
        </w:rPr>
      </w:pPr>
      <w:proofErr w:type="gramStart"/>
      <w:r w:rsidRPr="005673B2">
        <w:rPr>
          <w:color w:val="231F20"/>
          <w:sz w:val="40"/>
          <w:szCs w:val="40"/>
        </w:rPr>
        <w:t>forms</w:t>
      </w:r>
      <w:proofErr w:type="gramEnd"/>
      <w:r w:rsidRPr="005673B2">
        <w:rPr>
          <w:color w:val="231F20"/>
          <w:sz w:val="40"/>
          <w:szCs w:val="40"/>
        </w:rPr>
        <w:t>,</w:t>
      </w:r>
      <w:r w:rsidRPr="005673B2">
        <w:rPr>
          <w:color w:val="231F20"/>
          <w:spacing w:val="-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they</w:t>
      </w:r>
      <w:r w:rsidRPr="005673B2">
        <w:rPr>
          <w:color w:val="231F20"/>
          <w:spacing w:val="-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have</w:t>
      </w:r>
      <w:r w:rsidRPr="005673B2">
        <w:rPr>
          <w:color w:val="231F20"/>
          <w:spacing w:val="-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similar</w:t>
      </w:r>
      <w:r w:rsidRPr="005673B2">
        <w:rPr>
          <w:color w:val="231F20"/>
          <w:spacing w:val="-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functionalities</w:t>
      </w:r>
      <w:r w:rsidRPr="005673B2">
        <w:rPr>
          <w:color w:val="231F20"/>
          <w:spacing w:val="-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(Mozur</w:t>
      </w:r>
      <w:r w:rsidRPr="005673B2">
        <w:rPr>
          <w:color w:val="231F20"/>
          <w:spacing w:val="-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et</w:t>
      </w:r>
      <w:r w:rsidRPr="005673B2">
        <w:rPr>
          <w:color w:val="231F20"/>
          <w:spacing w:val="-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al.,</w:t>
      </w:r>
      <w:r w:rsidRPr="005673B2">
        <w:rPr>
          <w:color w:val="231F20"/>
          <w:spacing w:val="-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2020).</w:t>
      </w:r>
      <w:r w:rsidRPr="005673B2">
        <w:rPr>
          <w:color w:val="231F20"/>
          <w:sz w:val="40"/>
          <w:szCs w:val="40"/>
        </w:rPr>
        <w:tab/>
      </w:r>
      <w:r w:rsidRPr="005673B2">
        <w:rPr>
          <w:color w:val="231F20"/>
          <w:sz w:val="40"/>
          <w:szCs w:val="40"/>
          <w:u w:val="single" w:color="231F20"/>
        </w:rPr>
        <w:t xml:space="preserve"> </w:t>
      </w:r>
      <w:r w:rsidRPr="005673B2">
        <w:rPr>
          <w:color w:val="231F20"/>
          <w:sz w:val="40"/>
          <w:szCs w:val="40"/>
        </w:rPr>
        <w:t>The main purpose of Health Code is to help governments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monitor and trace the transmission of COVID19 so that cit</w:t>
      </w:r>
      <w:r w:rsidRPr="005673B2">
        <w:rPr>
          <w:color w:val="231F20"/>
          <w:spacing w:val="-1"/>
          <w:sz w:val="40"/>
          <w:szCs w:val="40"/>
        </w:rPr>
        <w:t>ies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can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quickly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return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normal.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Using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multiple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data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sources,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Health Code can assign a colorbased code to each user,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determining</w:t>
      </w:r>
      <w:r w:rsidRPr="005673B2">
        <w:rPr>
          <w:color w:val="231F20"/>
          <w:spacing w:val="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whether</w:t>
      </w:r>
      <w:r w:rsidRPr="005673B2">
        <w:rPr>
          <w:color w:val="231F20"/>
          <w:spacing w:val="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people</w:t>
      </w:r>
      <w:r w:rsidRPr="005673B2">
        <w:rPr>
          <w:color w:val="231F20"/>
          <w:spacing w:val="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have</w:t>
      </w:r>
      <w:r w:rsidRPr="005673B2">
        <w:rPr>
          <w:color w:val="231F20"/>
          <w:spacing w:val="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access</w:t>
      </w:r>
      <w:r w:rsidRPr="005673B2">
        <w:rPr>
          <w:color w:val="231F20"/>
          <w:spacing w:val="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</w:t>
      </w:r>
      <w:r w:rsidRPr="005673B2">
        <w:rPr>
          <w:color w:val="231F20"/>
          <w:spacing w:val="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</w:t>
      </w:r>
      <w:r w:rsidRPr="005673B2">
        <w:rPr>
          <w:color w:val="231F20"/>
          <w:spacing w:val="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variety</w:t>
      </w:r>
      <w:r w:rsidRPr="005673B2">
        <w:rPr>
          <w:color w:val="231F20"/>
          <w:spacing w:val="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of</w:t>
      </w:r>
    </w:p>
    <w:p w:rsidR="00424A8B" w:rsidRPr="005673B2" w:rsidRDefault="005673B2" w:rsidP="00C811BD">
      <w:pPr>
        <w:tabs>
          <w:tab w:val="left" w:pos="142"/>
        </w:tabs>
        <w:spacing w:before="86"/>
        <w:ind w:left="426" w:right="96"/>
        <w:jc w:val="both"/>
        <w:rPr>
          <w:i/>
          <w:sz w:val="40"/>
          <w:szCs w:val="40"/>
        </w:rPr>
      </w:pPr>
      <w:r w:rsidRPr="005673B2">
        <w:rPr>
          <w:sz w:val="40"/>
          <w:szCs w:val="40"/>
        </w:rPr>
        <w:lastRenderedPageBreak/>
        <w:pict>
          <v:group id="_x0000_s1028" style="position:absolute;left:0;text-align:left;margin-left:74.45pt;margin-top:35.95pt;width:448.15pt;height:209.8pt;z-index:-251658240;mso-wrap-distance-left:0;mso-wrap-distance-right:0;mso-position-horizontal-relative:page" coordorigin="1489,719" coordsize="8963,41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688;top:887;width:8602;height:3864">
              <v:imagedata r:id="rId6" o:title=""/>
            </v:shape>
            <v:rect id="_x0000_s1029" style="position:absolute;left:1493;top:724;width:8953;height:4186" filled="f" strokecolor="#231f20" strokeweight=".5pt"/>
            <w10:wrap type="topAndBottom" anchorx="page"/>
          </v:group>
        </w:pict>
      </w:r>
    </w:p>
    <w:p w:rsidR="00424A8B" w:rsidRPr="005673B2" w:rsidRDefault="00C811BD" w:rsidP="00C811BD">
      <w:pPr>
        <w:tabs>
          <w:tab w:val="left" w:pos="142"/>
        </w:tabs>
        <w:spacing w:before="99"/>
        <w:ind w:left="426" w:right="96"/>
        <w:jc w:val="both"/>
        <w:rPr>
          <w:sz w:val="40"/>
          <w:szCs w:val="40"/>
        </w:rPr>
      </w:pPr>
      <w:proofErr w:type="gramStart"/>
      <w:r w:rsidRPr="005673B2">
        <w:rPr>
          <w:b/>
          <w:color w:val="231F20"/>
          <w:w w:val="90"/>
          <w:sz w:val="40"/>
          <w:szCs w:val="40"/>
        </w:rPr>
        <w:t>Figure</w:t>
      </w:r>
      <w:r w:rsidRPr="005673B2">
        <w:rPr>
          <w:b/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b/>
          <w:color w:val="231F20"/>
          <w:w w:val="90"/>
          <w:sz w:val="40"/>
          <w:szCs w:val="40"/>
        </w:rPr>
        <w:t>1.</w:t>
      </w:r>
      <w:proofErr w:type="gramEnd"/>
      <w:r w:rsidRPr="005673B2">
        <w:rPr>
          <w:b/>
          <w:color w:val="231F20"/>
          <w:spacing w:val="1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Examples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of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Health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Code: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(a)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shows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a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green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code,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(b)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shows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a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yellow</w:t>
      </w:r>
      <w:r w:rsidRPr="005673B2">
        <w:rPr>
          <w:color w:val="231F20"/>
          <w:spacing w:val="6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code,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and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(c)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shows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a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red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code.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Personal</w:t>
      </w:r>
      <w:r w:rsidRPr="005673B2">
        <w:rPr>
          <w:color w:val="231F20"/>
          <w:spacing w:val="5"/>
          <w:w w:val="90"/>
          <w:sz w:val="40"/>
          <w:szCs w:val="40"/>
        </w:rPr>
        <w:t xml:space="preserve"> </w:t>
      </w:r>
      <w:r w:rsidRPr="005673B2">
        <w:rPr>
          <w:color w:val="231F20"/>
          <w:w w:val="90"/>
          <w:sz w:val="40"/>
          <w:szCs w:val="40"/>
        </w:rPr>
        <w:t>information</w:t>
      </w:r>
      <w:r w:rsidRPr="005673B2">
        <w:rPr>
          <w:color w:val="231F20"/>
          <w:spacing w:val="-46"/>
          <w:w w:val="9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QRcodes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remain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anonymous.</w:t>
      </w:r>
    </w:p>
    <w:p w:rsidR="00424A8B" w:rsidRPr="005673B2" w:rsidRDefault="00424A8B" w:rsidP="00C811BD">
      <w:pPr>
        <w:pStyle w:val="BodyText"/>
        <w:tabs>
          <w:tab w:val="left" w:pos="142"/>
        </w:tabs>
        <w:spacing w:before="8"/>
        <w:ind w:left="426" w:right="96"/>
        <w:jc w:val="both"/>
        <w:rPr>
          <w:sz w:val="40"/>
          <w:szCs w:val="40"/>
        </w:rPr>
      </w:pPr>
    </w:p>
    <w:p w:rsidR="00424A8B" w:rsidRPr="005673B2" w:rsidRDefault="00424A8B" w:rsidP="00C811BD">
      <w:pPr>
        <w:tabs>
          <w:tab w:val="left" w:pos="142"/>
        </w:tabs>
        <w:ind w:left="426" w:right="96"/>
        <w:jc w:val="both"/>
        <w:rPr>
          <w:sz w:val="40"/>
          <w:szCs w:val="40"/>
        </w:rPr>
        <w:sectPr w:rsidR="00424A8B" w:rsidRPr="005673B2" w:rsidSect="00C811BD">
          <w:pgSz w:w="11907" w:h="16839" w:code="9"/>
          <w:pgMar w:top="1440" w:right="1440" w:bottom="1985" w:left="1440" w:header="720" w:footer="720" w:gutter="0"/>
          <w:cols w:space="720"/>
          <w:docGrid w:linePitch="299"/>
        </w:sectPr>
      </w:pPr>
    </w:p>
    <w:p w:rsidR="00424A8B" w:rsidRPr="005673B2" w:rsidRDefault="00C811BD" w:rsidP="00C811BD">
      <w:pPr>
        <w:pStyle w:val="BodyText"/>
        <w:tabs>
          <w:tab w:val="left" w:pos="142"/>
        </w:tabs>
        <w:spacing w:before="91" w:line="249" w:lineRule="auto"/>
        <w:ind w:left="426" w:right="96"/>
        <w:jc w:val="both"/>
        <w:rPr>
          <w:sz w:val="40"/>
          <w:szCs w:val="40"/>
        </w:rPr>
      </w:pPr>
      <w:proofErr w:type="gramStart"/>
      <w:r w:rsidRPr="005673B2">
        <w:rPr>
          <w:color w:val="231F20"/>
          <w:sz w:val="40"/>
          <w:szCs w:val="40"/>
        </w:rPr>
        <w:lastRenderedPageBreak/>
        <w:t>the</w:t>
      </w:r>
      <w:proofErr w:type="gramEnd"/>
      <w:r w:rsidRPr="005673B2">
        <w:rPr>
          <w:color w:val="231F20"/>
          <w:sz w:val="40"/>
          <w:szCs w:val="40"/>
        </w:rPr>
        <w:t xml:space="preserve"> person is healthy and can move around the city freely, a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yellow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or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red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code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indicates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that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user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has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medium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or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high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 xml:space="preserve">exposure risk and thus </w:t>
      </w:r>
      <w:r w:rsidRPr="005673B2">
        <w:rPr>
          <w:color w:val="231F20"/>
          <w:sz w:val="40"/>
          <w:szCs w:val="40"/>
        </w:rPr>
        <w:t>needs to selfquarantine (7</w:t>
      </w:r>
      <w:r w:rsidR="00A44984" w:rsidRPr="005673B2">
        <w:rPr>
          <w:color w:val="231F2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14 days).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While the yellow or red code does not necessarily mean the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person has the virus, it suggests that the person has a greater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risk of infection. Moreover, the status of Health Code is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updated at midnight daily. Thus, a users green code will be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transformed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into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yellow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or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red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if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smartphone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GPS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data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show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that the user went to a risky area.</w:t>
      </w:r>
    </w:p>
    <w:p w:rsidR="00424A8B" w:rsidRPr="005673B2" w:rsidRDefault="00C811BD" w:rsidP="00C811BD">
      <w:pPr>
        <w:pStyle w:val="BodyText"/>
        <w:tabs>
          <w:tab w:val="left" w:pos="142"/>
        </w:tabs>
        <w:spacing w:before="8" w:line="249" w:lineRule="auto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sz w:val="40"/>
          <w:szCs w:val="40"/>
        </w:rPr>
        <w:t>Health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Code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is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mandatory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for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those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who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wish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visit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 xml:space="preserve">public spaces in over 300 cities (Mozur et al., 2020). For example, people must have a green code if they </w:t>
      </w:r>
      <w:r w:rsidRPr="005673B2">
        <w:rPr>
          <w:color w:val="231F20"/>
          <w:sz w:val="40"/>
          <w:szCs w:val="40"/>
        </w:rPr>
        <w:lastRenderedPageBreak/>
        <w:t>travel to these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cities or go to workplaces. They also need a green code in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public transit, schools, airports, restaurants, hotels, and grocery stores. In some cities, people have to show their codes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 xml:space="preserve">in local </w:t>
      </w:r>
      <w:proofErr w:type="gramStart"/>
      <w:r w:rsidRPr="005673B2">
        <w:rPr>
          <w:color w:val="231F20"/>
          <w:sz w:val="40"/>
          <w:szCs w:val="40"/>
        </w:rPr>
        <w:t>communities</w:t>
      </w:r>
      <w:proofErr w:type="gramEnd"/>
      <w:r w:rsidRPr="005673B2">
        <w:rPr>
          <w:color w:val="231F20"/>
          <w:sz w:val="40"/>
          <w:szCs w:val="40"/>
        </w:rPr>
        <w:t xml:space="preserve"> checkpoints. Those who are coded as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or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yellow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are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restricted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from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visiting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public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spaces.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Indeed,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Health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Code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has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become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essential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tool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evaluate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proofErr w:type="gramStart"/>
      <w:r w:rsidRPr="005673B2">
        <w:rPr>
          <w:color w:val="231F20"/>
          <w:sz w:val="40"/>
          <w:szCs w:val="40"/>
        </w:rPr>
        <w:t>peoples</w:t>
      </w:r>
      <w:proofErr w:type="gramEnd"/>
      <w:r w:rsidRPr="005673B2">
        <w:rPr>
          <w:color w:val="231F20"/>
          <w:spacing w:val="-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mobility and</w:t>
      </w:r>
      <w:r w:rsidRPr="005673B2">
        <w:rPr>
          <w:color w:val="231F20"/>
          <w:spacing w:val="-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everyday life</w:t>
      </w:r>
      <w:r w:rsidRPr="005673B2">
        <w:rPr>
          <w:color w:val="231F20"/>
          <w:spacing w:val="-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 these</w:t>
      </w:r>
      <w:r w:rsidRPr="005673B2">
        <w:rPr>
          <w:color w:val="231F20"/>
          <w:spacing w:val="-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cities.</w:t>
      </w:r>
    </w:p>
    <w:p w:rsidR="00424A8B" w:rsidRPr="005673B2" w:rsidRDefault="00C811BD" w:rsidP="00C811BD">
      <w:pPr>
        <w:pStyle w:val="BodyText"/>
        <w:tabs>
          <w:tab w:val="left" w:pos="142"/>
        </w:tabs>
        <w:spacing w:before="8" w:line="249" w:lineRule="auto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sz w:val="40"/>
          <w:szCs w:val="40"/>
        </w:rPr>
        <w:t>In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addition,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another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tech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giant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Baidu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released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its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COVID19 map, visualizing the locations and numbers of confirmed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cases in 200 cities. The Chinese government also employed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advanced technologies like drones, thermal cameras, and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facial recognition during the outbreak of COVID19. This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suggests that governments actively leverage new technologies to tackle the pandemic in China.</w:t>
      </w:r>
    </w:p>
    <w:p w:rsidR="00424A8B" w:rsidRPr="005673B2" w:rsidRDefault="00424A8B" w:rsidP="00C811BD">
      <w:pPr>
        <w:pStyle w:val="BodyText"/>
        <w:tabs>
          <w:tab w:val="left" w:pos="142"/>
        </w:tabs>
        <w:spacing w:before="5"/>
        <w:ind w:left="426" w:right="96"/>
        <w:jc w:val="both"/>
        <w:rPr>
          <w:sz w:val="40"/>
          <w:szCs w:val="40"/>
        </w:rPr>
      </w:pPr>
    </w:p>
    <w:p w:rsidR="00424A8B" w:rsidRPr="005673B2" w:rsidRDefault="00C811BD" w:rsidP="00C811BD">
      <w:pPr>
        <w:pStyle w:val="Heading1"/>
        <w:tabs>
          <w:tab w:val="left" w:pos="142"/>
        </w:tabs>
        <w:ind w:left="426" w:right="96"/>
        <w:rPr>
          <w:rFonts w:ascii="Times New Roman" w:hAnsi="Times New Roman" w:cs="Times New Roman"/>
          <w:sz w:val="40"/>
          <w:szCs w:val="40"/>
        </w:rPr>
      </w:pPr>
      <w:r w:rsidRPr="005673B2">
        <w:rPr>
          <w:rFonts w:ascii="Times New Roman" w:hAnsi="Times New Roman" w:cs="Times New Roman"/>
          <w:color w:val="231F20"/>
          <w:sz w:val="40"/>
          <w:szCs w:val="40"/>
        </w:rPr>
        <w:t>The</w:t>
      </w:r>
      <w:r w:rsidRPr="005673B2">
        <w:rPr>
          <w:rFonts w:ascii="Times New Roman" w:hAnsi="Times New Roman" w:cs="Times New Roman"/>
          <w:color w:val="231F20"/>
          <w:spacing w:val="8"/>
          <w:sz w:val="40"/>
          <w:szCs w:val="40"/>
        </w:rPr>
        <w:t xml:space="preserve"> </w:t>
      </w:r>
      <w:r w:rsidRPr="005673B2">
        <w:rPr>
          <w:rFonts w:ascii="Times New Roman" w:hAnsi="Times New Roman" w:cs="Times New Roman"/>
          <w:color w:val="231F20"/>
          <w:sz w:val="40"/>
          <w:szCs w:val="40"/>
        </w:rPr>
        <w:t>Politics</w:t>
      </w:r>
      <w:r w:rsidRPr="005673B2">
        <w:rPr>
          <w:rFonts w:ascii="Times New Roman" w:hAnsi="Times New Roman" w:cs="Times New Roman"/>
          <w:color w:val="231F20"/>
          <w:spacing w:val="9"/>
          <w:sz w:val="40"/>
          <w:szCs w:val="40"/>
        </w:rPr>
        <w:t xml:space="preserve"> </w:t>
      </w:r>
      <w:r w:rsidRPr="005673B2">
        <w:rPr>
          <w:rFonts w:ascii="Times New Roman" w:hAnsi="Times New Roman" w:cs="Times New Roman"/>
          <w:color w:val="231F20"/>
          <w:sz w:val="40"/>
          <w:szCs w:val="40"/>
        </w:rPr>
        <w:t>of</w:t>
      </w:r>
      <w:r w:rsidRPr="005673B2">
        <w:rPr>
          <w:rFonts w:ascii="Times New Roman" w:hAnsi="Times New Roman" w:cs="Times New Roman"/>
          <w:color w:val="231F20"/>
          <w:spacing w:val="8"/>
          <w:sz w:val="40"/>
          <w:szCs w:val="40"/>
        </w:rPr>
        <w:t xml:space="preserve"> </w:t>
      </w:r>
      <w:r w:rsidRPr="005673B2">
        <w:rPr>
          <w:rFonts w:ascii="Times New Roman" w:hAnsi="Times New Roman" w:cs="Times New Roman"/>
          <w:color w:val="231F20"/>
          <w:sz w:val="40"/>
          <w:szCs w:val="40"/>
        </w:rPr>
        <w:t>Health</w:t>
      </w:r>
      <w:r w:rsidRPr="005673B2">
        <w:rPr>
          <w:rFonts w:ascii="Times New Roman" w:hAnsi="Times New Roman" w:cs="Times New Roman"/>
          <w:color w:val="231F20"/>
          <w:spacing w:val="9"/>
          <w:sz w:val="40"/>
          <w:szCs w:val="40"/>
        </w:rPr>
        <w:t xml:space="preserve"> </w:t>
      </w:r>
      <w:r w:rsidRPr="005673B2">
        <w:rPr>
          <w:rFonts w:ascii="Times New Roman" w:hAnsi="Times New Roman" w:cs="Times New Roman"/>
          <w:color w:val="231F20"/>
          <w:sz w:val="40"/>
          <w:szCs w:val="40"/>
        </w:rPr>
        <w:t>Code</w:t>
      </w:r>
    </w:p>
    <w:p w:rsidR="00424A8B" w:rsidRPr="005673B2" w:rsidRDefault="00C811BD" w:rsidP="00C811BD">
      <w:pPr>
        <w:pStyle w:val="BodyText"/>
        <w:tabs>
          <w:tab w:val="left" w:pos="142"/>
        </w:tabs>
        <w:spacing w:before="120" w:line="249" w:lineRule="auto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sz w:val="40"/>
          <w:szCs w:val="40"/>
        </w:rPr>
        <w:t>At the heart of the rising Health Code is the role of digital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platforms. Platforms are important actors in economic and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social</w:t>
      </w:r>
      <w:r w:rsidRPr="005673B2">
        <w:rPr>
          <w:color w:val="231F20"/>
          <w:spacing w:val="2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interactions</w:t>
      </w:r>
      <w:r w:rsidRPr="005673B2">
        <w:rPr>
          <w:color w:val="231F20"/>
          <w:spacing w:val="2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(van</w:t>
      </w:r>
      <w:r w:rsidRPr="005673B2">
        <w:rPr>
          <w:color w:val="231F20"/>
          <w:spacing w:val="2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Dijck</w:t>
      </w:r>
      <w:r w:rsidRPr="005673B2">
        <w:rPr>
          <w:color w:val="231F20"/>
          <w:spacing w:val="2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et</w:t>
      </w:r>
      <w:r w:rsidRPr="005673B2">
        <w:rPr>
          <w:color w:val="231F20"/>
          <w:spacing w:val="2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al.,</w:t>
      </w:r>
      <w:r w:rsidRPr="005673B2">
        <w:rPr>
          <w:color w:val="231F20"/>
          <w:spacing w:val="2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2018).</w:t>
      </w:r>
      <w:r w:rsidRPr="005673B2">
        <w:rPr>
          <w:color w:val="231F20"/>
          <w:spacing w:val="2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They</w:t>
      </w:r>
      <w:r w:rsidRPr="005673B2">
        <w:rPr>
          <w:color w:val="231F20"/>
          <w:spacing w:val="2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facilitate</w:t>
      </w:r>
      <w:r w:rsidRPr="005673B2">
        <w:rPr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multisided markets and expand their services into the web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(Helmond,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2015;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Nieborg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&amp;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Poell,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2018).</w:t>
      </w:r>
      <w:r w:rsidRPr="005673B2">
        <w:rPr>
          <w:color w:val="231F20"/>
          <w:spacing w:val="-1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my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view,</w:t>
      </w:r>
      <w:r w:rsidRPr="005673B2">
        <w:rPr>
          <w:color w:val="231F20"/>
          <w:spacing w:val="-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digital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 xml:space="preserve">platforms are key sociotechnical constructs mediating </w:t>
      </w:r>
      <w:proofErr w:type="gramStart"/>
      <w:r w:rsidRPr="005673B2">
        <w:rPr>
          <w:color w:val="231F20"/>
          <w:sz w:val="40"/>
          <w:szCs w:val="40"/>
        </w:rPr>
        <w:t>state</w:t>
      </w:r>
      <w:r w:rsidR="00A44984" w:rsidRPr="005673B2">
        <w:rPr>
          <w:color w:val="231F20"/>
          <w:sz w:val="40"/>
          <w:szCs w:val="40"/>
        </w:rPr>
        <w:t xml:space="preserve"> 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citizen</w:t>
      </w:r>
      <w:proofErr w:type="gramEnd"/>
      <w:r w:rsidRPr="005673B2">
        <w:rPr>
          <w:color w:val="231F20"/>
          <w:sz w:val="40"/>
          <w:szCs w:val="40"/>
        </w:rPr>
        <w:t xml:space="preserve"> relations and rendering </w:t>
      </w:r>
      <w:r w:rsidRPr="005673B2">
        <w:rPr>
          <w:color w:val="231F20"/>
          <w:sz w:val="40"/>
          <w:szCs w:val="40"/>
        </w:rPr>
        <w:lastRenderedPageBreak/>
        <w:t>citizens to a state of permanent visibility. In what follows, I will discuss three actors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involved in Health Code: governments, digital platforms,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 end users (i.e., citizens).</w:t>
      </w:r>
    </w:p>
    <w:p w:rsidR="00424A8B" w:rsidRPr="005673B2" w:rsidRDefault="00C811BD" w:rsidP="00C811BD">
      <w:pPr>
        <w:pStyle w:val="BodyText"/>
        <w:tabs>
          <w:tab w:val="left" w:pos="142"/>
        </w:tabs>
        <w:spacing w:before="6" w:line="249" w:lineRule="auto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sz w:val="40"/>
          <w:szCs w:val="40"/>
        </w:rPr>
        <w:t>First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foremost,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Health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Code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is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example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of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Chinas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recent investment in the platform ecosystem. While Health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Code is installed on two commercial platforms, the underlying assumption is that governments allow tech giants to harness massive data sources. In fact, local governments have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released guiding opinions and regulations to promote and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normalize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use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of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Health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Code,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while</w:t>
      </w:r>
      <w:r w:rsidRPr="005673B2">
        <w:rPr>
          <w:color w:val="231F20"/>
          <w:spacing w:val="-1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Alipay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WeChat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can share data with local police (Mozur et al., 2020). The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State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Administration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for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Market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Regulation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has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issued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national standards for the adoption of Health Code. Hence,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state actors have become vital developers and partners of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digital platforms. My previous research on Chinas Social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Credit System has revealed that the Chinese government is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dependent upon platforms for credit assessment, suggesting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 expanded cooperation between state power and private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actors (Liang et al., 2018). The case of Health Code further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indicates that governments and tech giants have achieved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unprecedented</w:t>
      </w:r>
      <w:r w:rsidRPr="005673B2">
        <w:rPr>
          <w:color w:val="231F20"/>
          <w:spacing w:val="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collaborations</w:t>
      </w:r>
      <w:r w:rsidRPr="005673B2">
        <w:rPr>
          <w:color w:val="231F20"/>
          <w:spacing w:val="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for</w:t>
      </w:r>
      <w:r w:rsidRPr="005673B2">
        <w:rPr>
          <w:color w:val="231F20"/>
          <w:spacing w:val="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tracking</w:t>
      </w:r>
      <w:r w:rsidRPr="005673B2">
        <w:rPr>
          <w:color w:val="231F20"/>
          <w:spacing w:val="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individuals.</w:t>
      </w:r>
    </w:p>
    <w:p w:rsidR="00424A8B" w:rsidRPr="005673B2" w:rsidRDefault="00C811BD" w:rsidP="00C811BD">
      <w:pPr>
        <w:pStyle w:val="BodyText"/>
        <w:tabs>
          <w:tab w:val="left" w:pos="142"/>
        </w:tabs>
        <w:spacing w:before="15" w:line="249" w:lineRule="auto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sz w:val="40"/>
          <w:szCs w:val="40"/>
        </w:rPr>
        <w:t>Second, digital platforms are pivotal gatekeepers in the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 xml:space="preserve">data flows (Helmond, 2015). Indeed, Alipay and </w:t>
      </w:r>
      <w:r w:rsidRPr="005673B2">
        <w:rPr>
          <w:color w:val="231F20"/>
          <w:sz w:val="40"/>
          <w:szCs w:val="40"/>
        </w:rPr>
        <w:lastRenderedPageBreak/>
        <w:t>WeChat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have penetrated deeply into the Chinese platform ecosystem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created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institutional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dependencies;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thus,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end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users,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advertisers,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complementors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are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becoming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dependent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upon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these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two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platforms. The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platformization</w:t>
      </w:r>
      <w:r w:rsidRPr="005673B2">
        <w:rPr>
          <w:color w:val="231F20"/>
          <w:spacing w:val="5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of Alipay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WeChat</w:t>
      </w:r>
      <w:r w:rsidRPr="005673B2">
        <w:rPr>
          <w:color w:val="231F20"/>
          <w:spacing w:val="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has</w:t>
      </w:r>
      <w:r w:rsidRPr="005673B2">
        <w:rPr>
          <w:color w:val="231F20"/>
          <w:spacing w:val="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expanded</w:t>
      </w:r>
      <w:r w:rsidRPr="005673B2">
        <w:rPr>
          <w:color w:val="231F20"/>
          <w:spacing w:val="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their</w:t>
      </w:r>
      <w:r w:rsidRPr="005673B2">
        <w:rPr>
          <w:color w:val="231F20"/>
          <w:spacing w:val="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data</w:t>
      </w:r>
      <w:r w:rsidRPr="005673B2">
        <w:rPr>
          <w:color w:val="231F20"/>
          <w:spacing w:val="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collection</w:t>
      </w:r>
      <w:r w:rsidRPr="005673B2">
        <w:rPr>
          <w:color w:val="231F20"/>
          <w:spacing w:val="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</w:t>
      </w:r>
      <w:r w:rsidRPr="005673B2">
        <w:rPr>
          <w:color w:val="231F20"/>
          <w:spacing w:val="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track</w:t>
      </w:r>
      <w:r w:rsidRPr="005673B2">
        <w:rPr>
          <w:color w:val="231F20"/>
          <w:spacing w:val="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predict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everwider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variety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of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proofErr w:type="gramStart"/>
      <w:r w:rsidRPr="005673B2">
        <w:rPr>
          <w:color w:val="231F20"/>
          <w:sz w:val="40"/>
          <w:szCs w:val="40"/>
        </w:rPr>
        <w:t>users</w:t>
      </w:r>
      <w:proofErr w:type="gramEnd"/>
      <w:r w:rsidRPr="005673B2">
        <w:rPr>
          <w:color w:val="231F20"/>
          <w:spacing w:val="-2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activities.</w:t>
      </w:r>
      <w:r w:rsidRPr="005673B2">
        <w:rPr>
          <w:color w:val="231F20"/>
          <w:spacing w:val="-1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At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same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time, governments rely heavily on platforms to gather data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connect</w:t>
      </w:r>
      <w:r w:rsidRPr="005673B2">
        <w:rPr>
          <w:color w:val="231F20"/>
          <w:spacing w:val="-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with</w:t>
      </w:r>
      <w:r w:rsidRPr="005673B2">
        <w:rPr>
          <w:color w:val="231F20"/>
          <w:spacing w:val="-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citizens.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My</w:t>
      </w:r>
      <w:r w:rsidRPr="005673B2">
        <w:rPr>
          <w:color w:val="231F20"/>
          <w:spacing w:val="-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recent</w:t>
      </w:r>
      <w:r w:rsidRPr="005673B2">
        <w:rPr>
          <w:color w:val="231F20"/>
          <w:spacing w:val="-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research</w:t>
      </w:r>
      <w:r w:rsidRPr="005673B2">
        <w:rPr>
          <w:color w:val="231F20"/>
          <w:spacing w:val="-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finds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that</w:t>
      </w:r>
      <w:r w:rsidRPr="005673B2">
        <w:rPr>
          <w:color w:val="231F20"/>
          <w:spacing w:val="-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tech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giant</w:t>
      </w:r>
      <w:r w:rsidRPr="005673B2">
        <w:rPr>
          <w:color w:val="231F20"/>
          <w:spacing w:val="-1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Alibaba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is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contributing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big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data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policing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China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by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offering</w:t>
      </w:r>
      <w:r w:rsidRPr="005673B2">
        <w:rPr>
          <w:color w:val="231F20"/>
          <w:spacing w:val="3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technical</w:t>
      </w:r>
      <w:r w:rsidRPr="005673B2">
        <w:rPr>
          <w:color w:val="231F20"/>
          <w:spacing w:val="3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support</w:t>
      </w:r>
      <w:r w:rsidRPr="005673B2">
        <w:rPr>
          <w:color w:val="231F20"/>
          <w:spacing w:val="3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3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data</w:t>
      </w:r>
      <w:r w:rsidRPr="005673B2">
        <w:rPr>
          <w:color w:val="231F20"/>
          <w:spacing w:val="3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sources.</w:t>
      </w:r>
      <w:r w:rsidRPr="005673B2">
        <w:rPr>
          <w:color w:val="231F20"/>
          <w:spacing w:val="3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Compared</w:t>
      </w:r>
      <w:r w:rsidRPr="005673B2">
        <w:rPr>
          <w:color w:val="231F20"/>
          <w:spacing w:val="3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 USbased platforms, Chinese platforms are important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actors distributing public services and engineering power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relations. For example, Alipay and WeChat provide electronic ID for individual users, so people can access government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services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without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traditional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stateissued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cards.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Thus,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Health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Code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shows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that</w:t>
      </w:r>
      <w:r w:rsidRPr="005673B2">
        <w:rPr>
          <w:color w:val="231F20"/>
          <w:spacing w:val="-1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Alipay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WeChat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can</w:t>
      </w:r>
      <w:r w:rsidRPr="005673B2">
        <w:rPr>
          <w:color w:val="231F20"/>
          <w:spacing w:val="-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mediate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state</w:t>
      </w:r>
      <w:r w:rsidR="00A44984" w:rsidRPr="005673B2">
        <w:rPr>
          <w:color w:val="231F2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citizen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relations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by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capturing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personal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data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for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public</w:t>
      </w:r>
      <w:r w:rsidRPr="005673B2">
        <w:rPr>
          <w:color w:val="231F20"/>
          <w:spacing w:val="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health</w:t>
      </w:r>
      <w:r w:rsidRPr="005673B2">
        <w:rPr>
          <w:color w:val="231F20"/>
          <w:spacing w:val="2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surveillance.</w:t>
      </w:r>
    </w:p>
    <w:p w:rsidR="00424A8B" w:rsidRPr="005673B2" w:rsidRDefault="00C811BD" w:rsidP="00C811BD">
      <w:pPr>
        <w:pStyle w:val="BodyText"/>
        <w:tabs>
          <w:tab w:val="left" w:pos="142"/>
        </w:tabs>
        <w:spacing w:before="10" w:line="249" w:lineRule="auto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sz w:val="40"/>
          <w:szCs w:val="40"/>
        </w:rPr>
        <w:t>Finally, we need to think about the datafication of individuals. Big data and computational revolutions have substantially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promoted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surveillance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social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sorting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(CheneyLippold, 2018). The proliferation of the sharing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economy seizes the opportunity to constantly classify individuals. Recently, China deploys an official platform (i.e.,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i/>
          <w:color w:val="231F20"/>
          <w:sz w:val="40"/>
          <w:szCs w:val="40"/>
        </w:rPr>
        <w:t>Xuexi Qiangguo</w:t>
      </w:r>
      <w:r w:rsidRPr="005673B2">
        <w:rPr>
          <w:color w:val="231F20"/>
          <w:sz w:val="40"/>
          <w:szCs w:val="40"/>
        </w:rPr>
        <w:t xml:space="preserve">) </w:t>
      </w:r>
      <w:r w:rsidRPr="005673B2">
        <w:rPr>
          <w:color w:val="231F20"/>
          <w:sz w:val="40"/>
          <w:szCs w:val="40"/>
        </w:rPr>
        <w:lastRenderedPageBreak/>
        <w:t>to rate and rank citizens based on multiple metrics, including how many news articles people read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4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how</w:t>
      </w:r>
      <w:r w:rsidRPr="005673B2">
        <w:rPr>
          <w:color w:val="231F20"/>
          <w:spacing w:val="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many</w:t>
      </w:r>
      <w:r w:rsidRPr="005673B2">
        <w:rPr>
          <w:color w:val="231F20"/>
          <w:spacing w:val="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correct</w:t>
      </w:r>
      <w:r w:rsidRPr="005673B2">
        <w:rPr>
          <w:color w:val="231F20"/>
          <w:spacing w:val="4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answers</w:t>
      </w:r>
      <w:r w:rsidRPr="005673B2">
        <w:rPr>
          <w:color w:val="231F20"/>
          <w:spacing w:val="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they</w:t>
      </w:r>
      <w:r w:rsidRPr="005673B2">
        <w:rPr>
          <w:color w:val="231F20"/>
          <w:spacing w:val="4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provide</w:t>
      </w:r>
      <w:r w:rsidRPr="005673B2">
        <w:rPr>
          <w:color w:val="231F20"/>
          <w:spacing w:val="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</w:t>
      </w:r>
      <w:r w:rsidRPr="005673B2">
        <w:rPr>
          <w:color w:val="231F20"/>
          <w:spacing w:val="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quizzes.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Users receive study points and national rankings, further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quantifying their political knowledge and loyalty. Health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Code can be considered as a rating and ranking practice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aiming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render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citizens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state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of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visibility.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Consequently,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citizens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are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increasingly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becoming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visible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 governable through the intersection of platform datafication</w:t>
      </w:r>
      <w:r w:rsidRPr="005673B2">
        <w:rPr>
          <w:color w:val="231F20"/>
          <w:spacing w:val="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everyday</w:t>
      </w:r>
      <w:r w:rsidRPr="005673B2">
        <w:rPr>
          <w:color w:val="231F20"/>
          <w:spacing w:val="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life.</w:t>
      </w:r>
    </w:p>
    <w:p w:rsidR="00424A8B" w:rsidRPr="005673B2" w:rsidRDefault="00C811BD" w:rsidP="00C811BD">
      <w:pPr>
        <w:pStyle w:val="BodyText"/>
        <w:tabs>
          <w:tab w:val="left" w:pos="142"/>
        </w:tabs>
        <w:spacing w:before="14" w:line="249" w:lineRule="auto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sz w:val="40"/>
          <w:szCs w:val="40"/>
        </w:rPr>
        <w:t>It is worth noting that Health Code raises concerns about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accuracy,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privacy,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security.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Currently,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system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is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largely inconsistent at local levels. For instance, a yellow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code</w:t>
      </w:r>
      <w:r w:rsidRPr="005673B2">
        <w:rPr>
          <w:color w:val="231F20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indicates</w:t>
      </w:r>
      <w:r w:rsidRPr="005673B2">
        <w:rPr>
          <w:color w:val="231F20"/>
          <w:sz w:val="40"/>
          <w:szCs w:val="40"/>
        </w:rPr>
        <w:t xml:space="preserve"> 7</w:t>
      </w:r>
      <w:r w:rsidRPr="005673B2">
        <w:rPr>
          <w:color w:val="231F20"/>
          <w:spacing w:val="-2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days</w:t>
      </w:r>
      <w:r w:rsidRPr="005673B2">
        <w:rPr>
          <w:color w:val="231F20"/>
          <w:spacing w:val="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quarantine</w:t>
      </w:r>
      <w:r w:rsidRPr="005673B2">
        <w:rPr>
          <w:color w:val="231F20"/>
          <w:spacing w:val="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</w:t>
      </w:r>
      <w:r w:rsidRPr="005673B2">
        <w:rPr>
          <w:color w:val="231F20"/>
          <w:spacing w:val="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Hangzhou,</w:t>
      </w:r>
      <w:r w:rsidRPr="005673B2">
        <w:rPr>
          <w:color w:val="231F20"/>
          <w:spacing w:val="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while</w:t>
      </w:r>
      <w:r w:rsidRPr="005673B2">
        <w:rPr>
          <w:color w:val="231F20"/>
          <w:spacing w:val="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same</w:t>
      </w:r>
      <w:r w:rsidRPr="005673B2">
        <w:rPr>
          <w:color w:val="231F20"/>
          <w:spacing w:val="-15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color</w:t>
      </w:r>
      <w:r w:rsidRPr="005673B2">
        <w:rPr>
          <w:color w:val="231F20"/>
          <w:spacing w:val="-14"/>
          <w:sz w:val="40"/>
          <w:szCs w:val="40"/>
        </w:rPr>
        <w:t xml:space="preserve"> </w:t>
      </w:r>
      <w:r w:rsidRPr="005673B2">
        <w:rPr>
          <w:color w:val="231F20"/>
          <w:spacing w:val="-1"/>
          <w:sz w:val="40"/>
          <w:szCs w:val="40"/>
        </w:rPr>
        <w:t>means</w:t>
      </w:r>
      <w:r w:rsidRPr="005673B2">
        <w:rPr>
          <w:color w:val="231F20"/>
          <w:spacing w:val="-1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14</w:t>
      </w:r>
      <w:r w:rsidRPr="005673B2">
        <w:rPr>
          <w:color w:val="231F20"/>
          <w:spacing w:val="-2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days</w:t>
      </w:r>
      <w:r w:rsidRPr="005673B2">
        <w:rPr>
          <w:color w:val="231F20"/>
          <w:spacing w:val="-1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</w:t>
      </w:r>
      <w:r w:rsidRPr="005673B2">
        <w:rPr>
          <w:color w:val="231F20"/>
          <w:spacing w:val="-1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Shandong</w:t>
      </w:r>
      <w:r w:rsidRPr="005673B2">
        <w:rPr>
          <w:color w:val="231F20"/>
          <w:spacing w:val="-1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province.</w:t>
      </w:r>
      <w:r w:rsidRPr="005673B2">
        <w:rPr>
          <w:color w:val="231F20"/>
          <w:spacing w:val="-1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Meanwhile,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green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code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does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not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necessarily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mean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person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is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healthy,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since several people with green codes tested positive for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COVID19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Wuhan.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More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importantly,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Health</w:t>
      </w:r>
      <w:r w:rsidRPr="005673B2">
        <w:rPr>
          <w:color w:val="231F20"/>
          <w:spacing w:val="-5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Code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poses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 threat to data security and reflects tensions between public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values and privacy. It is not clear, for instance, who is in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control of data flows, who owns user health data, and how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Health Code is regulated by governments.</w:t>
      </w:r>
    </w:p>
    <w:p w:rsidR="00424A8B" w:rsidRPr="005673B2" w:rsidRDefault="00424A8B" w:rsidP="00C811BD">
      <w:pPr>
        <w:pStyle w:val="BodyText"/>
        <w:tabs>
          <w:tab w:val="left" w:pos="142"/>
        </w:tabs>
        <w:spacing w:before="9"/>
        <w:ind w:left="426" w:right="96"/>
        <w:jc w:val="both"/>
        <w:rPr>
          <w:sz w:val="40"/>
          <w:szCs w:val="40"/>
        </w:rPr>
      </w:pPr>
    </w:p>
    <w:p w:rsidR="00424A8B" w:rsidRPr="005673B2" w:rsidRDefault="00C811BD" w:rsidP="00C811BD">
      <w:pPr>
        <w:pStyle w:val="Heading1"/>
        <w:tabs>
          <w:tab w:val="left" w:pos="142"/>
        </w:tabs>
        <w:ind w:left="426" w:right="96"/>
        <w:rPr>
          <w:rFonts w:ascii="Times New Roman" w:hAnsi="Times New Roman" w:cs="Times New Roman"/>
          <w:sz w:val="40"/>
          <w:szCs w:val="40"/>
        </w:rPr>
      </w:pPr>
      <w:proofErr w:type="gramStart"/>
      <w:r w:rsidRPr="005673B2">
        <w:rPr>
          <w:rFonts w:ascii="Times New Roman" w:hAnsi="Times New Roman" w:cs="Times New Roman"/>
          <w:color w:val="231F20"/>
          <w:w w:val="105"/>
          <w:sz w:val="40"/>
          <w:szCs w:val="40"/>
        </w:rPr>
        <w:t>A</w:t>
      </w:r>
      <w:r w:rsidRPr="005673B2">
        <w:rPr>
          <w:rFonts w:ascii="Times New Roman" w:hAnsi="Times New Roman" w:cs="Times New Roman"/>
          <w:color w:val="231F20"/>
          <w:spacing w:val="-6"/>
          <w:w w:val="105"/>
          <w:sz w:val="40"/>
          <w:szCs w:val="40"/>
        </w:rPr>
        <w:t xml:space="preserve"> </w:t>
      </w:r>
      <w:r w:rsidRPr="005673B2">
        <w:rPr>
          <w:rFonts w:ascii="Times New Roman" w:hAnsi="Times New Roman" w:cs="Times New Roman"/>
          <w:color w:val="231F20"/>
          <w:w w:val="105"/>
          <w:sz w:val="40"/>
          <w:szCs w:val="40"/>
        </w:rPr>
        <w:t>New</w:t>
      </w:r>
      <w:r w:rsidRPr="005673B2">
        <w:rPr>
          <w:rFonts w:ascii="Times New Roman" w:hAnsi="Times New Roman" w:cs="Times New Roman"/>
          <w:color w:val="231F20"/>
          <w:spacing w:val="-5"/>
          <w:w w:val="105"/>
          <w:sz w:val="40"/>
          <w:szCs w:val="40"/>
        </w:rPr>
        <w:t xml:space="preserve"> </w:t>
      </w:r>
      <w:r w:rsidRPr="005673B2">
        <w:rPr>
          <w:rFonts w:ascii="Times New Roman" w:hAnsi="Times New Roman" w:cs="Times New Roman"/>
          <w:color w:val="231F20"/>
          <w:w w:val="105"/>
          <w:sz w:val="40"/>
          <w:szCs w:val="40"/>
        </w:rPr>
        <w:t>Model</w:t>
      </w:r>
      <w:r w:rsidRPr="005673B2">
        <w:rPr>
          <w:rFonts w:ascii="Times New Roman" w:hAnsi="Times New Roman" w:cs="Times New Roman"/>
          <w:color w:val="231F20"/>
          <w:spacing w:val="-5"/>
          <w:w w:val="105"/>
          <w:sz w:val="40"/>
          <w:szCs w:val="40"/>
        </w:rPr>
        <w:t xml:space="preserve"> </w:t>
      </w:r>
      <w:r w:rsidRPr="005673B2">
        <w:rPr>
          <w:rFonts w:ascii="Times New Roman" w:hAnsi="Times New Roman" w:cs="Times New Roman"/>
          <w:color w:val="231F20"/>
          <w:w w:val="105"/>
          <w:sz w:val="40"/>
          <w:szCs w:val="40"/>
        </w:rPr>
        <w:t>in</w:t>
      </w:r>
      <w:r w:rsidRPr="005673B2">
        <w:rPr>
          <w:rFonts w:ascii="Times New Roman" w:hAnsi="Times New Roman" w:cs="Times New Roman"/>
          <w:color w:val="231F20"/>
          <w:spacing w:val="-5"/>
          <w:w w:val="105"/>
          <w:sz w:val="40"/>
          <w:szCs w:val="40"/>
        </w:rPr>
        <w:t xml:space="preserve"> </w:t>
      </w:r>
      <w:r w:rsidRPr="005673B2">
        <w:rPr>
          <w:rFonts w:ascii="Times New Roman" w:hAnsi="Times New Roman" w:cs="Times New Roman"/>
          <w:color w:val="231F20"/>
          <w:w w:val="105"/>
          <w:sz w:val="40"/>
          <w:szCs w:val="40"/>
        </w:rPr>
        <w:t>PostCOVID19</w:t>
      </w:r>
      <w:r w:rsidRPr="005673B2">
        <w:rPr>
          <w:rFonts w:ascii="Times New Roman" w:hAnsi="Times New Roman" w:cs="Times New Roman"/>
          <w:color w:val="231F20"/>
          <w:spacing w:val="-5"/>
          <w:w w:val="105"/>
          <w:sz w:val="40"/>
          <w:szCs w:val="40"/>
        </w:rPr>
        <w:t xml:space="preserve"> </w:t>
      </w:r>
      <w:r w:rsidRPr="005673B2">
        <w:rPr>
          <w:rFonts w:ascii="Times New Roman" w:hAnsi="Times New Roman" w:cs="Times New Roman"/>
          <w:color w:val="231F20"/>
          <w:w w:val="105"/>
          <w:sz w:val="40"/>
          <w:szCs w:val="40"/>
        </w:rPr>
        <w:t>Life?</w:t>
      </w:r>
      <w:proofErr w:type="gramEnd"/>
    </w:p>
    <w:p w:rsidR="00424A8B" w:rsidRPr="005673B2" w:rsidRDefault="00C811BD" w:rsidP="00C811BD">
      <w:pPr>
        <w:pStyle w:val="BodyText"/>
        <w:tabs>
          <w:tab w:val="left" w:pos="142"/>
        </w:tabs>
        <w:spacing w:before="120" w:line="249" w:lineRule="auto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sz w:val="40"/>
          <w:szCs w:val="40"/>
        </w:rPr>
        <w:lastRenderedPageBreak/>
        <w:t>In this essay, I am not suggesting that what happens in</w:t>
      </w:r>
      <w:r w:rsidRPr="005673B2">
        <w:rPr>
          <w:color w:val="231F20"/>
          <w:spacing w:val="1"/>
          <w:sz w:val="40"/>
          <w:szCs w:val="40"/>
        </w:rPr>
        <w:t xml:space="preserve"> </w:t>
      </w:r>
      <w:proofErr w:type="gramStart"/>
      <w:r w:rsidRPr="005673B2">
        <w:rPr>
          <w:color w:val="231F20"/>
          <w:sz w:val="40"/>
          <w:szCs w:val="40"/>
        </w:rPr>
        <w:t>China,</w:t>
      </w:r>
      <w:proofErr w:type="gramEnd"/>
      <w:r w:rsidRPr="005673B2">
        <w:rPr>
          <w:color w:val="231F20"/>
          <w:sz w:val="40"/>
          <w:szCs w:val="40"/>
        </w:rPr>
        <w:t xml:space="preserve"> stays in China. In fact, it is misleading to consider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 response to COVID19 as a distinction between autocracies and democracies (Ang, 2020). I have come to believe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that</w:t>
      </w:r>
      <w:r w:rsidRPr="005673B2">
        <w:rPr>
          <w:color w:val="231F20"/>
          <w:spacing w:val="2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Chinas</w:t>
      </w:r>
      <w:r w:rsidRPr="005673B2">
        <w:rPr>
          <w:color w:val="231F20"/>
          <w:spacing w:val="2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Health</w:t>
      </w:r>
      <w:r w:rsidRPr="005673B2">
        <w:rPr>
          <w:color w:val="231F20"/>
          <w:spacing w:val="2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Code</w:t>
      </w:r>
      <w:r w:rsidRPr="005673B2">
        <w:rPr>
          <w:color w:val="231F20"/>
          <w:spacing w:val="2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is</w:t>
      </w:r>
      <w:r w:rsidRPr="005673B2">
        <w:rPr>
          <w:color w:val="231F20"/>
          <w:spacing w:val="2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not</w:t>
      </w:r>
      <w:r w:rsidRPr="005673B2">
        <w:rPr>
          <w:color w:val="231F20"/>
          <w:spacing w:val="2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new,</w:t>
      </w:r>
      <w:r w:rsidRPr="005673B2">
        <w:rPr>
          <w:color w:val="231F20"/>
          <w:spacing w:val="2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since</w:t>
      </w:r>
      <w:r w:rsidRPr="005673B2">
        <w:rPr>
          <w:color w:val="231F20"/>
          <w:spacing w:val="2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we</w:t>
      </w:r>
      <w:r w:rsidRPr="005673B2">
        <w:rPr>
          <w:color w:val="231F20"/>
          <w:spacing w:val="2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have</w:t>
      </w:r>
      <w:r w:rsidRPr="005673B2">
        <w:rPr>
          <w:color w:val="231F20"/>
          <w:spacing w:val="2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seen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emergence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of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rating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technology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predictive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algorithms on Google and Facebook. More recently, public and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private actors in 47 countries have implemented contacttracing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apps,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such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Australian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COVIDSafe,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French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StopCovid,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Mexican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CovidRadar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(ONeill</w:t>
      </w:r>
      <w:r w:rsidRPr="005673B2">
        <w:rPr>
          <w:color w:val="231F20"/>
          <w:spacing w:val="5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et</w:t>
      </w:r>
      <w:r w:rsidRPr="005673B2">
        <w:rPr>
          <w:color w:val="231F20"/>
          <w:spacing w:val="5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al.,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2020).</w:t>
      </w:r>
      <w:r w:rsidRPr="005673B2">
        <w:rPr>
          <w:color w:val="231F20"/>
          <w:spacing w:val="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While</w:t>
      </w:r>
      <w:r w:rsidRPr="005673B2">
        <w:rPr>
          <w:color w:val="231F20"/>
          <w:spacing w:val="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most</w:t>
      </w:r>
      <w:r w:rsidRPr="005673B2">
        <w:rPr>
          <w:color w:val="231F20"/>
          <w:spacing w:val="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tracing</w:t>
      </w:r>
      <w:r w:rsidRPr="005673B2">
        <w:rPr>
          <w:color w:val="231F20"/>
          <w:spacing w:val="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apps</w:t>
      </w:r>
      <w:r w:rsidRPr="005673B2">
        <w:rPr>
          <w:color w:val="231F20"/>
          <w:spacing w:val="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are</w:t>
      </w:r>
      <w:r w:rsidRPr="005673B2">
        <w:rPr>
          <w:color w:val="231F20"/>
          <w:spacing w:val="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voluntary</w:t>
      </w:r>
      <w:r w:rsidRPr="005673B2">
        <w:rPr>
          <w:color w:val="231F20"/>
          <w:spacing w:val="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(e.g.,</w:t>
      </w:r>
      <w:r w:rsidRPr="005673B2">
        <w:rPr>
          <w:color w:val="231F20"/>
          <w:spacing w:val="1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France,</w:t>
      </w:r>
      <w:r w:rsidRPr="005673B2">
        <w:rPr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Germany,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Malaysia),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people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are</w:t>
      </w:r>
      <w:r w:rsidRPr="005673B2">
        <w:rPr>
          <w:color w:val="231F20"/>
          <w:spacing w:val="5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compelled</w:t>
      </w:r>
      <w:r w:rsidRPr="005673B2">
        <w:rPr>
          <w:color w:val="231F20"/>
          <w:spacing w:val="5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</w:t>
      </w:r>
      <w:r w:rsidRPr="005673B2">
        <w:rPr>
          <w:color w:val="231F20"/>
          <w:spacing w:val="5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use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these tools in India, Qatar, and Turkey. Meanwhile, Apple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 Google are jointly developing tracing technology in 23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countries. Therefore, an important question to ask is as follows: will Chinas Health Code be a new model in postCOVID19</w:t>
      </w:r>
      <w:r w:rsidRPr="005673B2">
        <w:rPr>
          <w:color w:val="231F20"/>
          <w:spacing w:val="6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life?</w:t>
      </w:r>
    </w:p>
    <w:p w:rsidR="00424A8B" w:rsidRPr="005673B2" w:rsidRDefault="00C811BD" w:rsidP="00C811BD">
      <w:pPr>
        <w:pStyle w:val="BodyText"/>
        <w:tabs>
          <w:tab w:val="left" w:pos="142"/>
        </w:tabs>
        <w:spacing w:before="5" w:line="249" w:lineRule="auto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sz w:val="40"/>
          <w:szCs w:val="40"/>
        </w:rPr>
        <w:t>We find ourselves in a dilemma: the choice between controlling COVID19 and resuming public life. In the foreseeable future, we will see more tracing tools around the world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 hear more debates about public values and privacy. In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 United States, state governments and tech firms have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launched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multiple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tracing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apps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(e.g.,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Covid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Watch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NOVID). North Dakota, for example, released an app called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Care19 before it reopened on May 1. As such, it is possible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lastRenderedPageBreak/>
        <w:t>that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tracing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apps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will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normalize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health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surveillance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and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become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part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of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daily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life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many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countries.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Of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course,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</w:t>
      </w:r>
      <w:r w:rsidRPr="005673B2">
        <w:rPr>
          <w:color w:val="231F20"/>
          <w:spacing w:val="-10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am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not saying that Health Code will become the standard for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other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countries.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Indeed,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application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of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tracing</w:t>
      </w:r>
      <w:r w:rsidRPr="005673B2">
        <w:rPr>
          <w:color w:val="231F20"/>
          <w:spacing w:val="-4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apps</w:t>
      </w:r>
      <w:r w:rsidRPr="005673B2">
        <w:rPr>
          <w:color w:val="231F20"/>
          <w:spacing w:val="-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relies</w:t>
      </w:r>
      <w:r w:rsidRPr="005673B2">
        <w:rPr>
          <w:color w:val="231F20"/>
          <w:spacing w:val="-4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on many factors like transparency, trust in government, and</w:t>
      </w:r>
      <w:r w:rsidRPr="005673B2">
        <w:rPr>
          <w:color w:val="231F20"/>
          <w:spacing w:val="1"/>
          <w:sz w:val="40"/>
          <w:szCs w:val="40"/>
        </w:rPr>
        <w:t xml:space="preserve"> </w:t>
      </w:r>
      <w:proofErr w:type="gramStart"/>
      <w:r w:rsidRPr="005673B2">
        <w:rPr>
          <w:color w:val="231F20"/>
          <w:sz w:val="40"/>
          <w:szCs w:val="40"/>
        </w:rPr>
        <w:t>citizens</w:t>
      </w:r>
      <w:proofErr w:type="gramEnd"/>
      <w:r w:rsidRPr="005673B2">
        <w:rPr>
          <w:color w:val="231F20"/>
          <w:sz w:val="40"/>
          <w:szCs w:val="40"/>
        </w:rPr>
        <w:t xml:space="preserve"> cooperation. It is too early to be concluding on the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effects of Health Code and other tracing apps. But it is clear</w:t>
      </w:r>
      <w:r w:rsidRPr="005673B2">
        <w:rPr>
          <w:color w:val="231F20"/>
          <w:spacing w:val="-4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that these technologies will have a longterm impact on our</w:t>
      </w:r>
      <w:r w:rsidRPr="005673B2">
        <w:rPr>
          <w:color w:val="231F20"/>
          <w:spacing w:val="1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everyday life.</w:t>
      </w:r>
    </w:p>
    <w:p w:rsidR="00424A8B" w:rsidRPr="005673B2" w:rsidRDefault="00424A8B" w:rsidP="00C811BD">
      <w:pPr>
        <w:pStyle w:val="BodyText"/>
        <w:tabs>
          <w:tab w:val="left" w:pos="142"/>
        </w:tabs>
        <w:ind w:left="426" w:right="96"/>
        <w:jc w:val="both"/>
        <w:rPr>
          <w:sz w:val="40"/>
          <w:szCs w:val="40"/>
        </w:rPr>
      </w:pPr>
    </w:p>
    <w:p w:rsidR="00424A8B" w:rsidRPr="005673B2" w:rsidRDefault="00C811BD" w:rsidP="00C811BD">
      <w:pPr>
        <w:pStyle w:val="Heading2"/>
        <w:tabs>
          <w:tab w:val="left" w:pos="142"/>
        </w:tabs>
        <w:ind w:left="426" w:right="96"/>
        <w:jc w:val="both"/>
        <w:rPr>
          <w:rFonts w:ascii="Times New Roman" w:hAnsi="Times New Roman" w:cs="Times New Roman"/>
          <w:sz w:val="40"/>
          <w:szCs w:val="40"/>
        </w:rPr>
      </w:pPr>
      <w:r w:rsidRPr="005673B2">
        <w:rPr>
          <w:rFonts w:ascii="Times New Roman" w:hAnsi="Times New Roman" w:cs="Times New Roman"/>
          <w:color w:val="231F20"/>
          <w:sz w:val="40"/>
          <w:szCs w:val="40"/>
        </w:rPr>
        <w:t>Declaration</w:t>
      </w:r>
      <w:r w:rsidRPr="005673B2">
        <w:rPr>
          <w:rFonts w:ascii="Times New Roman" w:hAnsi="Times New Roman" w:cs="Times New Roman"/>
          <w:color w:val="231F20"/>
          <w:spacing w:val="3"/>
          <w:sz w:val="40"/>
          <w:szCs w:val="40"/>
        </w:rPr>
        <w:t xml:space="preserve"> </w:t>
      </w:r>
      <w:r w:rsidRPr="005673B2">
        <w:rPr>
          <w:rFonts w:ascii="Times New Roman" w:hAnsi="Times New Roman" w:cs="Times New Roman"/>
          <w:color w:val="231F20"/>
          <w:sz w:val="40"/>
          <w:szCs w:val="40"/>
        </w:rPr>
        <w:t>of</w:t>
      </w:r>
      <w:r w:rsidRPr="005673B2">
        <w:rPr>
          <w:rFonts w:ascii="Times New Roman" w:hAnsi="Times New Roman" w:cs="Times New Roman"/>
          <w:color w:val="231F20"/>
          <w:spacing w:val="4"/>
          <w:sz w:val="40"/>
          <w:szCs w:val="40"/>
        </w:rPr>
        <w:t xml:space="preserve"> </w:t>
      </w:r>
      <w:r w:rsidRPr="005673B2">
        <w:rPr>
          <w:rFonts w:ascii="Times New Roman" w:hAnsi="Times New Roman" w:cs="Times New Roman"/>
          <w:color w:val="231F20"/>
          <w:sz w:val="40"/>
          <w:szCs w:val="40"/>
        </w:rPr>
        <w:t>Conflicting</w:t>
      </w:r>
      <w:r w:rsidRPr="005673B2">
        <w:rPr>
          <w:rFonts w:ascii="Times New Roman" w:hAnsi="Times New Roman" w:cs="Times New Roman"/>
          <w:color w:val="231F20"/>
          <w:spacing w:val="3"/>
          <w:sz w:val="40"/>
          <w:szCs w:val="40"/>
        </w:rPr>
        <w:t xml:space="preserve"> </w:t>
      </w:r>
      <w:r w:rsidRPr="005673B2">
        <w:rPr>
          <w:rFonts w:ascii="Times New Roman" w:hAnsi="Times New Roman" w:cs="Times New Roman"/>
          <w:color w:val="231F20"/>
          <w:sz w:val="40"/>
          <w:szCs w:val="40"/>
        </w:rPr>
        <w:t>Interests</w:t>
      </w:r>
    </w:p>
    <w:p w:rsidR="00424A8B" w:rsidRPr="005673B2" w:rsidRDefault="00C811BD" w:rsidP="00C811BD">
      <w:pPr>
        <w:tabs>
          <w:tab w:val="left" w:pos="142"/>
        </w:tabs>
        <w:spacing w:before="88" w:line="254" w:lineRule="auto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sz w:val="40"/>
          <w:szCs w:val="40"/>
        </w:rPr>
        <w:t>The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author(s)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declared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no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potential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conflicts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of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interest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with</w:t>
      </w:r>
      <w:r w:rsidRPr="005673B2">
        <w:rPr>
          <w:color w:val="231F20"/>
          <w:spacing w:val="-7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respect</w:t>
      </w:r>
      <w:r w:rsidRPr="005673B2">
        <w:rPr>
          <w:color w:val="231F20"/>
          <w:spacing w:val="-43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to the research, authorship, and/or publication of this article.</w:t>
      </w:r>
    </w:p>
    <w:p w:rsidR="00424A8B" w:rsidRPr="005673B2" w:rsidRDefault="00424A8B" w:rsidP="00C811BD">
      <w:pPr>
        <w:pStyle w:val="BodyText"/>
        <w:tabs>
          <w:tab w:val="left" w:pos="142"/>
        </w:tabs>
        <w:spacing w:before="2"/>
        <w:ind w:left="426" w:right="96"/>
        <w:jc w:val="both"/>
        <w:rPr>
          <w:sz w:val="40"/>
          <w:szCs w:val="40"/>
        </w:rPr>
      </w:pPr>
    </w:p>
    <w:p w:rsidR="00424A8B" w:rsidRPr="005673B2" w:rsidRDefault="00C811BD" w:rsidP="00C811BD">
      <w:pPr>
        <w:pStyle w:val="Heading2"/>
        <w:tabs>
          <w:tab w:val="left" w:pos="142"/>
        </w:tabs>
        <w:spacing w:before="1"/>
        <w:ind w:left="426" w:right="96"/>
        <w:jc w:val="both"/>
        <w:rPr>
          <w:rFonts w:ascii="Times New Roman" w:hAnsi="Times New Roman" w:cs="Times New Roman"/>
          <w:sz w:val="40"/>
          <w:szCs w:val="40"/>
        </w:rPr>
      </w:pPr>
      <w:r w:rsidRPr="005673B2">
        <w:rPr>
          <w:rFonts w:ascii="Times New Roman" w:hAnsi="Times New Roman" w:cs="Times New Roman"/>
          <w:color w:val="231F20"/>
          <w:sz w:val="40"/>
          <w:szCs w:val="40"/>
        </w:rPr>
        <w:t>Funding</w:t>
      </w:r>
    </w:p>
    <w:p w:rsidR="00424A8B" w:rsidRPr="005673B2" w:rsidRDefault="00C811BD" w:rsidP="00C811BD">
      <w:pPr>
        <w:tabs>
          <w:tab w:val="left" w:pos="142"/>
        </w:tabs>
        <w:spacing w:before="87" w:line="254" w:lineRule="auto"/>
        <w:ind w:left="426" w:right="96"/>
        <w:jc w:val="both"/>
        <w:rPr>
          <w:sz w:val="40"/>
          <w:szCs w:val="40"/>
        </w:rPr>
      </w:pPr>
      <w:r w:rsidRPr="005673B2">
        <w:rPr>
          <w:color w:val="231F20"/>
          <w:sz w:val="40"/>
          <w:szCs w:val="40"/>
        </w:rPr>
        <w:t>The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author(s)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received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no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financial</w:t>
      </w:r>
      <w:r w:rsidRPr="005673B2">
        <w:rPr>
          <w:color w:val="231F20"/>
          <w:spacing w:val="-9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support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for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the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research,</w:t>
      </w:r>
      <w:r w:rsidRPr="005673B2">
        <w:rPr>
          <w:color w:val="231F20"/>
          <w:spacing w:val="-8"/>
          <w:sz w:val="40"/>
          <w:szCs w:val="40"/>
        </w:rPr>
        <w:t xml:space="preserve"> </w:t>
      </w:r>
      <w:r w:rsidRPr="005673B2">
        <w:rPr>
          <w:color w:val="231F20"/>
          <w:sz w:val="40"/>
          <w:szCs w:val="40"/>
        </w:rPr>
        <w:t>authorship, and/or publication of this article.</w:t>
      </w:r>
    </w:p>
    <w:p w:rsidR="00424A8B" w:rsidRPr="005673B2" w:rsidRDefault="00424A8B" w:rsidP="00C811BD">
      <w:pPr>
        <w:pStyle w:val="BodyText"/>
        <w:tabs>
          <w:tab w:val="left" w:pos="142"/>
        </w:tabs>
        <w:spacing w:before="3"/>
        <w:ind w:left="426" w:right="96"/>
        <w:jc w:val="both"/>
        <w:rPr>
          <w:sz w:val="40"/>
          <w:szCs w:val="40"/>
        </w:rPr>
      </w:pPr>
    </w:p>
    <w:bookmarkEnd w:id="0"/>
    <w:p w:rsidR="00C811BD" w:rsidRPr="005673B2" w:rsidRDefault="00C811BD">
      <w:pPr>
        <w:spacing w:before="62" w:line="249" w:lineRule="auto"/>
        <w:jc w:val="both"/>
        <w:rPr>
          <w:sz w:val="40"/>
          <w:szCs w:val="40"/>
        </w:rPr>
      </w:pPr>
    </w:p>
    <w:sectPr w:rsidR="00C811BD" w:rsidRPr="005673B2" w:rsidSect="00C811BD">
      <w:type w:val="continuous"/>
      <w:pgSz w:w="11907" w:h="16839" w:code="9"/>
      <w:pgMar w:top="1440" w:right="1440" w:bottom="1985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24A8B"/>
    <w:rsid w:val="00424A8B"/>
    <w:rsid w:val="005673B2"/>
    <w:rsid w:val="00A44984"/>
    <w:rsid w:val="00C8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jc w:val="both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6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81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B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jc w:val="both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6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81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9E2D4-4BB7-461C-A1D9-3AF143CE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1762</Words>
  <Characters>10045</Characters>
  <Application>Microsoft Office Word</Application>
  <DocSecurity>0</DocSecurity>
  <Lines>83</Lines>
  <Paragraphs>23</Paragraphs>
  <ScaleCrop>false</ScaleCrop>
  <Company/>
  <LinksUpToDate>false</LinksUpToDate>
  <CharactersWithSpaces>11784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and Health Code: How Digital Platforms Tackle the Pandemic in China</dc:title>
  <dc:subject>Social Media + Society 2020.6:2056305120947657</dc:subject>
  <dc:creator>Fan Liang</dc:creator>
  <cp:keywords>COVID-19,Health Code,digital platforms,contact-tracing apps,health surveillance</cp:keywords>
  <cp:lastModifiedBy>ht</cp:lastModifiedBy>
  <cp:revision>5</cp:revision>
  <dcterms:created xsi:type="dcterms:W3CDTF">2022-05-10T15:49:00Z</dcterms:created>
  <dcterms:modified xsi:type="dcterms:W3CDTF">2022-06-22T10:25:00Z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