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F51" w:rsidRPr="004A216D" w:rsidRDefault="003D0F51" w:rsidP="00B82F53">
      <w:pPr>
        <w:spacing w:before="105"/>
        <w:ind w:left="117"/>
        <w:rPr>
          <w:rFonts w:ascii="Times New Roman" w:hAnsi="Times New Roman" w:cs="Times New Roman"/>
          <w:sz w:val="36"/>
          <w:szCs w:val="36"/>
        </w:rPr>
        <w:sectPr w:rsidR="003D0F51" w:rsidRPr="004A216D">
          <w:footerReference w:type="default" r:id="rId7"/>
          <w:type w:val="continuous"/>
          <w:pgSz w:w="8400" w:h="11910"/>
          <w:pgMar w:top="1100" w:right="960" w:bottom="280" w:left="960" w:header="720" w:footer="720" w:gutter="0"/>
          <w:cols w:num="2" w:space="720" w:equalWidth="0">
            <w:col w:w="5607" w:space="327"/>
            <w:col w:w="546"/>
          </w:cols>
        </w:sectPr>
      </w:pPr>
    </w:p>
    <w:p w:rsidR="003D0F51" w:rsidRPr="004A216D" w:rsidRDefault="005145CF">
      <w:pPr>
        <w:pStyle w:val="BodyText"/>
        <w:spacing w:line="244" w:lineRule="auto"/>
        <w:rPr>
          <w:rFonts w:ascii="Times New Roman" w:hAnsi="Times New Roman" w:cs="Times New Roman"/>
          <w:sz w:val="36"/>
          <w:szCs w:val="36"/>
        </w:rPr>
      </w:pPr>
      <w:r w:rsidRPr="004A216D">
        <w:rPr>
          <w:rFonts w:ascii="Times New Roman" w:hAnsi="Times New Roman" w:cs="Times New Roman"/>
          <w:color w:val="2B2A29"/>
          <w:sz w:val="36"/>
          <w:szCs w:val="36"/>
        </w:rPr>
        <w:lastRenderedPageBreak/>
        <w:t>to the present. Via an analysis of the changing official political discourse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over</w:t>
      </w:r>
      <w:r w:rsidRPr="004A216D">
        <w:rPr>
          <w:rFonts w:ascii="Times New Roman" w:hAnsi="Times New Roman" w:cs="Times New Roman"/>
          <w:color w:val="2B2A29"/>
          <w:spacing w:val="2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this</w:t>
      </w:r>
      <w:r w:rsidRPr="004A216D">
        <w:rPr>
          <w:rFonts w:ascii="Times New Roman" w:hAnsi="Times New Roman" w:cs="Times New Roman"/>
          <w:color w:val="2B2A29"/>
          <w:spacing w:val="2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period,</w:t>
      </w:r>
      <w:r w:rsidRPr="004A216D">
        <w:rPr>
          <w:rFonts w:ascii="Times New Roman" w:hAnsi="Times New Roman" w:cs="Times New Roman"/>
          <w:color w:val="2B2A29"/>
          <w:spacing w:val="2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</w:t>
      </w:r>
      <w:r w:rsidRPr="004A216D">
        <w:rPr>
          <w:rFonts w:ascii="Times New Roman" w:hAnsi="Times New Roman" w:cs="Times New Roman"/>
          <w:color w:val="2B2A29"/>
          <w:spacing w:val="2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investigate</w:t>
      </w:r>
      <w:r w:rsidRPr="004A216D">
        <w:rPr>
          <w:rFonts w:ascii="Times New Roman" w:hAnsi="Times New Roman" w:cs="Times New Roman"/>
          <w:color w:val="2B2A29"/>
          <w:spacing w:val="2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what</w:t>
      </w:r>
      <w:r w:rsidRPr="004A216D">
        <w:rPr>
          <w:rFonts w:ascii="Times New Roman" w:hAnsi="Times New Roman" w:cs="Times New Roman"/>
          <w:color w:val="2B2A29"/>
          <w:spacing w:val="2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role</w:t>
      </w:r>
      <w:r w:rsidRPr="004A216D">
        <w:rPr>
          <w:rFonts w:ascii="Times New Roman" w:hAnsi="Times New Roman" w:cs="Times New Roman"/>
          <w:color w:val="2B2A29"/>
          <w:spacing w:val="2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2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issue</w:t>
      </w:r>
      <w:r w:rsidRPr="004A216D">
        <w:rPr>
          <w:rFonts w:ascii="Times New Roman" w:hAnsi="Times New Roman" w:cs="Times New Roman"/>
          <w:color w:val="2B2A29"/>
          <w:spacing w:val="2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2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2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OUN</w:t>
      </w:r>
      <w:r w:rsidRPr="004A216D">
        <w:rPr>
          <w:rFonts w:ascii="Times New Roman" w:hAnsi="Times New Roman" w:cs="Times New Roman"/>
          <w:color w:val="2B2A29"/>
          <w:spacing w:val="2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and</w:t>
      </w:r>
      <w:r w:rsidRPr="004A216D">
        <w:rPr>
          <w:rFonts w:ascii="Times New Roman" w:hAnsi="Times New Roman" w:cs="Times New Roman"/>
          <w:color w:val="2B2A29"/>
          <w:spacing w:val="2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UPA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has played in Ukrainian political debates, and how it has been instrumentalized by different political actors. Which political forces supported and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which opposed the establishment of the heroic narrative of the OUN and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UPA,</w:t>
      </w:r>
      <w:r w:rsidRPr="004A216D">
        <w:rPr>
          <w:rFonts w:ascii="Times New Roman" w:hAnsi="Times New Roman" w:cs="Times New Roman"/>
          <w:color w:val="2B2A29"/>
          <w:spacing w:val="30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and</w:t>
      </w:r>
      <w:r w:rsidRPr="004A216D">
        <w:rPr>
          <w:rFonts w:ascii="Times New Roman" w:hAnsi="Times New Roman" w:cs="Times New Roman"/>
          <w:color w:val="2B2A29"/>
          <w:spacing w:val="3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why?</w:t>
      </w:r>
      <w:r w:rsidRPr="004A216D">
        <w:rPr>
          <w:rFonts w:ascii="Times New Roman" w:hAnsi="Times New Roman" w:cs="Times New Roman"/>
          <w:color w:val="2B2A29"/>
          <w:spacing w:val="3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My</w:t>
      </w:r>
      <w:r w:rsidRPr="004A216D">
        <w:rPr>
          <w:rFonts w:ascii="Times New Roman" w:hAnsi="Times New Roman" w:cs="Times New Roman"/>
          <w:color w:val="2B2A29"/>
          <w:spacing w:val="3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account</w:t>
      </w:r>
      <w:r w:rsidRPr="004A216D">
        <w:rPr>
          <w:rFonts w:ascii="Times New Roman" w:hAnsi="Times New Roman" w:cs="Times New Roman"/>
          <w:color w:val="2B2A29"/>
          <w:spacing w:val="3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traces</w:t>
      </w:r>
      <w:r w:rsidRPr="004A216D">
        <w:rPr>
          <w:rFonts w:ascii="Times New Roman" w:hAnsi="Times New Roman" w:cs="Times New Roman"/>
          <w:color w:val="2B2A29"/>
          <w:spacing w:val="3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how</w:t>
      </w:r>
      <w:r w:rsidRPr="004A216D">
        <w:rPr>
          <w:rFonts w:ascii="Times New Roman" w:hAnsi="Times New Roman" w:cs="Times New Roman"/>
          <w:color w:val="2B2A29"/>
          <w:spacing w:val="3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memory</w:t>
      </w:r>
      <w:r w:rsidRPr="004A216D">
        <w:rPr>
          <w:rFonts w:ascii="Times New Roman" w:hAnsi="Times New Roman" w:cs="Times New Roman"/>
          <w:color w:val="2B2A29"/>
          <w:spacing w:val="3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politics</w:t>
      </w:r>
      <w:r w:rsidRPr="004A216D">
        <w:rPr>
          <w:rFonts w:ascii="Times New Roman" w:hAnsi="Times New Roman" w:cs="Times New Roman"/>
          <w:color w:val="2B2A29"/>
          <w:spacing w:val="3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changed</w:t>
      </w:r>
      <w:r w:rsidRPr="004A216D">
        <w:rPr>
          <w:rFonts w:ascii="Times New Roman" w:hAnsi="Times New Roman" w:cs="Times New Roman"/>
          <w:color w:val="2B2A29"/>
          <w:spacing w:val="3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with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-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major</w:t>
      </w:r>
      <w:r w:rsidRPr="004A216D">
        <w:rPr>
          <w:rFonts w:ascii="Times New Roman" w:hAnsi="Times New Roman" w:cs="Times New Roman"/>
          <w:color w:val="2B2A29"/>
          <w:spacing w:val="-7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transformations</w:t>
      </w:r>
      <w:r w:rsidRPr="004A216D">
        <w:rPr>
          <w:rFonts w:ascii="Times New Roman" w:hAnsi="Times New Roman" w:cs="Times New Roman"/>
          <w:color w:val="2B2A29"/>
          <w:spacing w:val="-7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in</w:t>
      </w:r>
      <w:r w:rsidRPr="004A216D">
        <w:rPr>
          <w:rFonts w:ascii="Times New Roman" w:hAnsi="Times New Roman" w:cs="Times New Roman"/>
          <w:color w:val="2B2A29"/>
          <w:spacing w:val="-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Ukrainian</w:t>
      </w:r>
      <w:r w:rsidRPr="004A216D">
        <w:rPr>
          <w:rFonts w:ascii="Times New Roman" w:hAnsi="Times New Roman" w:cs="Times New Roman"/>
          <w:color w:val="2B2A29"/>
          <w:spacing w:val="-7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political</w:t>
      </w:r>
      <w:r w:rsidRPr="004A216D">
        <w:rPr>
          <w:rFonts w:ascii="Times New Roman" w:hAnsi="Times New Roman" w:cs="Times New Roman"/>
          <w:color w:val="2B2A29"/>
          <w:spacing w:val="-7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and</w:t>
      </w:r>
      <w:r w:rsidRPr="004A216D">
        <w:rPr>
          <w:rFonts w:ascii="Times New Roman" w:hAnsi="Times New Roman" w:cs="Times New Roman"/>
          <w:color w:val="2B2A29"/>
          <w:spacing w:val="-7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social</w:t>
      </w:r>
      <w:r w:rsidRPr="004A216D">
        <w:rPr>
          <w:rFonts w:ascii="Times New Roman" w:hAnsi="Times New Roman" w:cs="Times New Roman"/>
          <w:color w:val="2B2A29"/>
          <w:spacing w:val="-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life</w:t>
      </w:r>
      <w:r w:rsidRPr="004A216D">
        <w:rPr>
          <w:rFonts w:ascii="Times New Roman" w:hAnsi="Times New Roman" w:cs="Times New Roman"/>
          <w:color w:val="2B2A29"/>
          <w:spacing w:val="-7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during</w:t>
      </w:r>
      <w:r w:rsidRPr="004A216D">
        <w:rPr>
          <w:rFonts w:ascii="Times New Roman" w:hAnsi="Times New Roman" w:cs="Times New Roman"/>
          <w:color w:val="2B2A29"/>
          <w:spacing w:val="-7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this</w:t>
      </w:r>
      <w:r w:rsidRPr="004A216D">
        <w:rPr>
          <w:rFonts w:ascii="Times New Roman" w:hAnsi="Times New Roman" w:cs="Times New Roman"/>
          <w:color w:val="2B2A29"/>
          <w:spacing w:val="-4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period. I argue that postindependence memory politics in Ukraine have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been shaped in crucial ways by the tension between two different frameworks of dealing with the past: reclaiming the past, which involves 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pacing w:val="-1"/>
          <w:sz w:val="36"/>
          <w:szCs w:val="36"/>
        </w:rPr>
        <w:t xml:space="preserve">reordering of hierarchies between previously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dominant and subordinate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groups in a society, on the one hand; and or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coming to terms with the past, which emphasizes a critical view on 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difficult</w:t>
      </w:r>
      <w:r w:rsidRPr="004A216D">
        <w:rPr>
          <w:rFonts w:ascii="Times New Roman" w:hAnsi="Times New Roman" w:cs="Times New Roman"/>
          <w:color w:val="2B2A29"/>
          <w:spacing w:val="9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aspects</w:t>
      </w:r>
      <w:r w:rsidRPr="004A216D">
        <w:rPr>
          <w:rFonts w:ascii="Times New Roman" w:hAnsi="Times New Roman" w:cs="Times New Roman"/>
          <w:color w:val="2B2A29"/>
          <w:spacing w:val="9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10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9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past,</w:t>
      </w:r>
      <w:r w:rsidRPr="004A216D">
        <w:rPr>
          <w:rFonts w:ascii="Times New Roman" w:hAnsi="Times New Roman" w:cs="Times New Roman"/>
          <w:color w:val="2B2A29"/>
          <w:spacing w:val="10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on</w:t>
      </w:r>
      <w:r w:rsidRPr="004A216D">
        <w:rPr>
          <w:rFonts w:ascii="Times New Roman" w:hAnsi="Times New Roman" w:cs="Times New Roman"/>
          <w:color w:val="2B2A29"/>
          <w:spacing w:val="9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0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other.</w:t>
      </w:r>
    </w:p>
    <w:p w:rsidR="003D0F51" w:rsidRPr="004A216D" w:rsidRDefault="005145CF">
      <w:pPr>
        <w:pStyle w:val="BodyText"/>
        <w:spacing w:before="117" w:line="244" w:lineRule="auto"/>
        <w:rPr>
          <w:rFonts w:ascii="Times New Roman" w:hAnsi="Times New Roman" w:cs="Times New Roman"/>
          <w:sz w:val="36"/>
          <w:szCs w:val="36"/>
        </w:rPr>
      </w:pPr>
      <w:r w:rsidRPr="004A216D">
        <w:rPr>
          <w:rFonts w:ascii="Times New Roman" w:hAnsi="Times New Roman" w:cs="Times New Roman"/>
          <w:color w:val="2B2A29"/>
          <w:sz w:val="36"/>
          <w:szCs w:val="36"/>
        </w:rPr>
        <w:lastRenderedPageBreak/>
        <w:t>PostSoviet Ukrainian memory politics need to be viewed first and foremost in the context of the enduring legacy of the Soviet war myth. 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significance of World War II in the foundational mythology of the Soviet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Union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cannot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be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overestimated;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importance,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workings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and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function of the Soviet war myth have been well established by distinguished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 xml:space="preserve">scholars (see in particular Tumarkin </w:t>
      </w:r>
      <w:hyperlink w:anchor="_bookmark63" w:history="1">
        <w:r w:rsidRPr="004A216D">
          <w:rPr>
            <w:rFonts w:ascii="Times New Roman" w:hAnsi="Times New Roman" w:cs="Times New Roman"/>
            <w:color w:val="0000FF"/>
            <w:sz w:val="36"/>
            <w:szCs w:val="36"/>
          </w:rPr>
          <w:t>1994</w:t>
        </w:r>
      </w:hyperlink>
      <w:r w:rsidRPr="004A216D">
        <w:rPr>
          <w:rFonts w:ascii="Times New Roman" w:hAnsi="Times New Roman" w:cs="Times New Roman"/>
          <w:color w:val="0000FF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 xml:space="preserve">and Weiner </w:t>
      </w:r>
      <w:hyperlink w:anchor="_bookmark65" w:history="1">
        <w:r w:rsidRPr="004A216D">
          <w:rPr>
            <w:rFonts w:ascii="Times New Roman" w:hAnsi="Times New Roman" w:cs="Times New Roman"/>
            <w:color w:val="0000FF"/>
            <w:sz w:val="36"/>
            <w:szCs w:val="36"/>
          </w:rPr>
          <w:t>2001</w:t>
        </w:r>
      </w:hyperlink>
      <w:r w:rsidRPr="004A216D">
        <w:rPr>
          <w:rFonts w:ascii="Times New Roman" w:hAnsi="Times New Roman" w:cs="Times New Roman"/>
          <w:color w:val="2B2A29"/>
          <w:sz w:val="36"/>
          <w:szCs w:val="36"/>
        </w:rPr>
        <w:t>). The nodal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point of this foundational myth was an emphasis on a pronounced antifascism that symbolically divided the world into two camps: fascist and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antifascist. The antifascist banner was used as a key justification for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Soviet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ideology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and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proof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superiority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Soviet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system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(Grunenberg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hyperlink w:anchor="_bookmark12" w:history="1">
        <w:r w:rsidRPr="004A216D">
          <w:rPr>
            <w:rFonts w:ascii="Times New Roman" w:hAnsi="Times New Roman" w:cs="Times New Roman"/>
            <w:color w:val="0000FF"/>
            <w:sz w:val="36"/>
            <w:szCs w:val="36"/>
          </w:rPr>
          <w:t>1993</w:t>
        </w:r>
      </w:hyperlink>
      <w:r w:rsidRPr="004A216D">
        <w:rPr>
          <w:rFonts w:ascii="Times New Roman" w:hAnsi="Times New Roman" w:cs="Times New Roman"/>
          <w:color w:val="2B2A29"/>
          <w:sz w:val="36"/>
          <w:szCs w:val="36"/>
        </w:rPr>
        <w:t>).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interests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preserving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purity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this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myth, no questioning or criticism of the Soviet leadership or the Red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Armys</w:t>
      </w:r>
      <w:r w:rsidRPr="004A216D">
        <w:rPr>
          <w:rFonts w:ascii="Times New Roman" w:hAnsi="Times New Roman" w:cs="Times New Roman"/>
          <w:color w:val="2B2A29"/>
          <w:spacing w:val="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actions</w:t>
      </w:r>
      <w:r w:rsidRPr="004A216D">
        <w:rPr>
          <w:rFonts w:ascii="Times New Roman" w:hAnsi="Times New Roman" w:cs="Times New Roman"/>
          <w:color w:val="2B2A29"/>
          <w:spacing w:val="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during</w:t>
      </w:r>
      <w:r w:rsidRPr="004A216D">
        <w:rPr>
          <w:rFonts w:ascii="Times New Roman" w:hAnsi="Times New Roman" w:cs="Times New Roman"/>
          <w:color w:val="2B2A29"/>
          <w:spacing w:val="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or</w:t>
      </w:r>
      <w:r w:rsidRPr="004A216D">
        <w:rPr>
          <w:rFonts w:ascii="Times New Roman" w:hAnsi="Times New Roman" w:cs="Times New Roman"/>
          <w:color w:val="2B2A29"/>
          <w:spacing w:val="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after</w:t>
      </w:r>
      <w:r w:rsidRPr="004A216D">
        <w:rPr>
          <w:rFonts w:ascii="Times New Roman" w:hAnsi="Times New Roman" w:cs="Times New Roman"/>
          <w:color w:val="2B2A29"/>
          <w:spacing w:val="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war</w:t>
      </w:r>
      <w:r w:rsidRPr="004A216D">
        <w:rPr>
          <w:rFonts w:ascii="Times New Roman" w:hAnsi="Times New Roman" w:cs="Times New Roman"/>
          <w:color w:val="2B2A29"/>
          <w:spacing w:val="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was</w:t>
      </w:r>
      <w:r w:rsidRPr="004A216D">
        <w:rPr>
          <w:rFonts w:ascii="Times New Roman" w:hAnsi="Times New Roman" w:cs="Times New Roman"/>
          <w:color w:val="2B2A29"/>
          <w:spacing w:val="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permitted</w:t>
      </w:r>
      <w:r w:rsidRPr="004A216D">
        <w:rPr>
          <w:rFonts w:ascii="Times New Roman" w:hAnsi="Times New Roman" w:cs="Times New Roman"/>
          <w:color w:val="2B2A29"/>
          <w:spacing w:val="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(Kattago</w:t>
      </w:r>
      <w:r w:rsidRPr="004A216D">
        <w:rPr>
          <w:rFonts w:ascii="Times New Roman" w:hAnsi="Times New Roman" w:cs="Times New Roman"/>
          <w:color w:val="2B2A29"/>
          <w:spacing w:val="5"/>
          <w:sz w:val="36"/>
          <w:szCs w:val="36"/>
        </w:rPr>
        <w:t xml:space="preserve"> </w:t>
      </w:r>
      <w:hyperlink w:anchor="_bookmark21" w:history="1">
        <w:r w:rsidRPr="004A216D">
          <w:rPr>
            <w:rFonts w:ascii="Times New Roman" w:hAnsi="Times New Roman" w:cs="Times New Roman"/>
            <w:color w:val="0000FF"/>
            <w:sz w:val="36"/>
            <w:szCs w:val="36"/>
          </w:rPr>
          <w:t>2008</w:t>
        </w:r>
      </w:hyperlink>
      <w:r w:rsidRPr="004A216D">
        <w:rPr>
          <w:rFonts w:ascii="Times New Roman" w:hAnsi="Times New Roman" w:cs="Times New Roman"/>
          <w:color w:val="2B2A29"/>
          <w:sz w:val="36"/>
          <w:szCs w:val="36"/>
        </w:rPr>
        <w:t>).</w:t>
      </w:r>
    </w:p>
    <w:p w:rsidR="003D0F51" w:rsidRPr="004A216D" w:rsidRDefault="005145CF">
      <w:pPr>
        <w:pStyle w:val="BodyText"/>
        <w:spacing w:before="11" w:line="244" w:lineRule="auto"/>
        <w:ind w:firstLine="240"/>
        <w:rPr>
          <w:rFonts w:ascii="Times New Roman" w:hAnsi="Times New Roman" w:cs="Times New Roman"/>
          <w:sz w:val="36"/>
          <w:szCs w:val="36"/>
        </w:rPr>
      </w:pPr>
      <w:r w:rsidRPr="004A216D">
        <w:rPr>
          <w:rFonts w:ascii="Times New Roman" w:hAnsi="Times New Roman" w:cs="Times New Roman"/>
          <w:color w:val="2B2A29"/>
          <w:sz w:val="36"/>
          <w:szCs w:val="36"/>
        </w:rPr>
        <w:t>In the last years of the Soviet Union, the official narrative of the Great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 xml:space="preserve">Patriotic War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lastRenderedPageBreak/>
        <w:t>started to be questioned in some former Soviet republics.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Not everyone within the former Soviet Union saw the Red Armys victory as liberation. For many, especially in the Baltic republics, the victory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over Nazism marked the beginning of Soviet occupation. AntiSoviet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narratives of World War II now laid the ground for new national identi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ties in the postSoviet space. In Ukraine, the history of the OUN and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pacing w:val="-1"/>
          <w:w w:val="105"/>
          <w:sz w:val="36"/>
          <w:szCs w:val="36"/>
        </w:rPr>
        <w:t>UPA</w:t>
      </w:r>
      <w:r w:rsidRPr="004A216D">
        <w:rPr>
          <w:rFonts w:ascii="Times New Roman" w:hAnsi="Times New Roman" w:cs="Times New Roman"/>
          <w:color w:val="2B2A29"/>
          <w:spacing w:val="10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pacing w:val="-1"/>
          <w:w w:val="105"/>
          <w:sz w:val="36"/>
          <w:szCs w:val="36"/>
        </w:rPr>
        <w:t>became</w:t>
      </w:r>
      <w:r w:rsidRPr="004A216D">
        <w:rPr>
          <w:rFonts w:ascii="Times New Roman" w:hAnsi="Times New Roman" w:cs="Times New Roman"/>
          <w:color w:val="2B2A29"/>
          <w:spacing w:val="1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one</w:t>
      </w:r>
      <w:r w:rsidRPr="004A216D">
        <w:rPr>
          <w:rFonts w:ascii="Times New Roman" w:hAnsi="Times New Roman" w:cs="Times New Roman"/>
          <w:color w:val="2B2A29"/>
          <w:spacing w:val="10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1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0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new</w:t>
      </w:r>
      <w:r w:rsidRPr="004A216D">
        <w:rPr>
          <w:rFonts w:ascii="Times New Roman" w:hAnsi="Times New Roman" w:cs="Times New Roman"/>
          <w:color w:val="2B2A29"/>
          <w:spacing w:val="1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themes</w:t>
      </w:r>
      <w:r w:rsidRPr="004A216D">
        <w:rPr>
          <w:rFonts w:ascii="Times New Roman" w:hAnsi="Times New Roman" w:cs="Times New Roman"/>
          <w:color w:val="2B2A29"/>
          <w:spacing w:val="1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taken</w:t>
      </w:r>
      <w:r w:rsidRPr="004A216D">
        <w:rPr>
          <w:rFonts w:ascii="Times New Roman" w:hAnsi="Times New Roman" w:cs="Times New Roman"/>
          <w:color w:val="2B2A29"/>
          <w:spacing w:val="10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up</w:t>
      </w:r>
      <w:r w:rsidRPr="004A216D">
        <w:rPr>
          <w:rFonts w:ascii="Times New Roman" w:hAnsi="Times New Roman" w:cs="Times New Roman"/>
          <w:color w:val="2B2A29"/>
          <w:spacing w:val="1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by</w:t>
      </w:r>
      <w:r w:rsidRPr="004A216D">
        <w:rPr>
          <w:rFonts w:ascii="Times New Roman" w:hAnsi="Times New Roman" w:cs="Times New Roman"/>
          <w:color w:val="2B2A29"/>
          <w:spacing w:val="10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national</w:t>
      </w:r>
      <w:r w:rsidRPr="004A216D">
        <w:rPr>
          <w:rFonts w:ascii="Times New Roman" w:hAnsi="Times New Roman" w:cs="Times New Roman"/>
          <w:color w:val="2B2A29"/>
          <w:spacing w:val="1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democratic</w:t>
      </w:r>
    </w:p>
    <w:p w:rsidR="003D0F51" w:rsidRPr="004A216D" w:rsidRDefault="003D0F51">
      <w:pPr>
        <w:spacing w:line="244" w:lineRule="auto"/>
        <w:rPr>
          <w:rFonts w:ascii="Times New Roman" w:hAnsi="Times New Roman" w:cs="Times New Roman"/>
          <w:sz w:val="36"/>
          <w:szCs w:val="36"/>
        </w:rPr>
        <w:sectPr w:rsidR="003D0F51" w:rsidRPr="004A216D">
          <w:headerReference w:type="even" r:id="rId8"/>
          <w:headerReference w:type="default" r:id="rId9"/>
          <w:pgSz w:w="8400" w:h="11910"/>
          <w:pgMar w:top="1100" w:right="960" w:bottom="280" w:left="960" w:header="692" w:footer="0" w:gutter="0"/>
          <w:pgNumType w:start="108"/>
          <w:cols w:space="720"/>
        </w:sectPr>
      </w:pPr>
    </w:p>
    <w:p w:rsidR="003D0F51" w:rsidRPr="004A216D" w:rsidRDefault="005145CF">
      <w:pPr>
        <w:pStyle w:val="BodyText"/>
        <w:spacing w:line="244" w:lineRule="auto"/>
        <w:rPr>
          <w:rFonts w:ascii="Times New Roman" w:hAnsi="Times New Roman" w:cs="Times New Roman"/>
          <w:sz w:val="36"/>
          <w:szCs w:val="36"/>
        </w:rPr>
      </w:pPr>
      <w:r w:rsidRPr="004A216D">
        <w:rPr>
          <w:rFonts w:ascii="Times New Roman" w:hAnsi="Times New Roman" w:cs="Times New Roman"/>
          <w:color w:val="2B2A29"/>
          <w:sz w:val="36"/>
          <w:szCs w:val="36"/>
        </w:rPr>
        <w:lastRenderedPageBreak/>
        <w:t>groups that formed in the late 1980s under the umbrella of the Peoples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Movement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Ukraine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(</w:t>
      </w:r>
      <w:r w:rsidRPr="004A216D">
        <w:rPr>
          <w:rFonts w:ascii="Times New Roman" w:hAnsi="Times New Roman" w:cs="Times New Roman"/>
          <w:i/>
          <w:color w:val="2B2A29"/>
          <w:sz w:val="36"/>
          <w:szCs w:val="36"/>
        </w:rPr>
        <w:t>Narodnyi Rukh Ukrainy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).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Some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national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democrats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who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emerged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from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dissident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sphere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had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personally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encountered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former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UPA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fighters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Gulag.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Many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UPA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veterans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were still alive at this point, and now joined the local associations of 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victims of political repressions that were set up in the late 1980s. Thus,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despite its suppression by the authorities, the history of the UPA was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preserved as a living memory in Ukraine. The UPA fighters were remembered</w:t>
      </w:r>
      <w:r w:rsidRPr="004A216D">
        <w:rPr>
          <w:rFonts w:ascii="Times New Roman" w:hAnsi="Times New Roman" w:cs="Times New Roman"/>
          <w:color w:val="2B2A29"/>
          <w:spacing w:val="7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first</w:t>
      </w:r>
      <w:r w:rsidRPr="004A216D">
        <w:rPr>
          <w:rFonts w:ascii="Times New Roman" w:hAnsi="Times New Roman" w:cs="Times New Roman"/>
          <w:color w:val="2B2A29"/>
          <w:spacing w:val="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and</w:t>
      </w:r>
      <w:r w:rsidRPr="004A216D">
        <w:rPr>
          <w:rFonts w:ascii="Times New Roman" w:hAnsi="Times New Roman" w:cs="Times New Roman"/>
          <w:color w:val="2B2A29"/>
          <w:spacing w:val="7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foremost</w:t>
      </w:r>
      <w:r w:rsidRPr="004A216D">
        <w:rPr>
          <w:rFonts w:ascii="Times New Roman" w:hAnsi="Times New Roman" w:cs="Times New Roman"/>
          <w:color w:val="2B2A29"/>
          <w:spacing w:val="7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as</w:t>
      </w:r>
      <w:r w:rsidRPr="004A216D">
        <w:rPr>
          <w:rFonts w:ascii="Times New Roman" w:hAnsi="Times New Roman" w:cs="Times New Roman"/>
          <w:color w:val="2B2A29"/>
          <w:spacing w:val="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victims</w:t>
      </w:r>
      <w:r w:rsidRPr="004A216D">
        <w:rPr>
          <w:rFonts w:ascii="Times New Roman" w:hAnsi="Times New Roman" w:cs="Times New Roman"/>
          <w:color w:val="2B2A29"/>
          <w:spacing w:val="7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7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Soviet</w:t>
      </w:r>
      <w:r w:rsidRPr="004A216D">
        <w:rPr>
          <w:rFonts w:ascii="Times New Roman" w:hAnsi="Times New Roman" w:cs="Times New Roman"/>
          <w:color w:val="2B2A29"/>
          <w:spacing w:val="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regime.</w:t>
      </w:r>
    </w:p>
    <w:p w:rsidR="003D0F51" w:rsidRPr="004A216D" w:rsidRDefault="005145CF">
      <w:pPr>
        <w:pStyle w:val="BodyText"/>
        <w:spacing w:before="8" w:line="244" w:lineRule="auto"/>
        <w:ind w:firstLine="240"/>
        <w:rPr>
          <w:rFonts w:ascii="Times New Roman" w:hAnsi="Times New Roman" w:cs="Times New Roman"/>
          <w:sz w:val="36"/>
          <w:szCs w:val="36"/>
        </w:rPr>
      </w:pP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Two competing narratives of the history of the OUN and UPA have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tended to define them categorically as either villains or heroes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 xml:space="preserve">(Marples </w:t>
      </w:r>
      <w:hyperlink w:anchor="_bookmark32" w:history="1">
        <w:r w:rsidRPr="004A216D">
          <w:rPr>
            <w:rFonts w:ascii="Times New Roman" w:hAnsi="Times New Roman" w:cs="Times New Roman"/>
            <w:color w:val="0000FF"/>
            <w:w w:val="105"/>
            <w:sz w:val="36"/>
            <w:szCs w:val="36"/>
          </w:rPr>
          <w:t>2007</w:t>
        </w:r>
      </w:hyperlink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). During the Soviet period, the OUN and UPA were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pacing w:val="-1"/>
          <w:w w:val="105"/>
          <w:sz w:val="36"/>
          <w:szCs w:val="36"/>
        </w:rPr>
        <w:t xml:space="preserve">stigmatized as a small anomalous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group of bourgeois nationalists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 xml:space="preserve">and fascist collaborators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lastRenderedPageBreak/>
        <w:t>against the broader picture of the normal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 xml:space="preserve">brethren Ukrainian people who welcomed Soviet rule and reunification with the Russian people (Yekelchyk </w:t>
      </w:r>
      <w:hyperlink w:anchor="_bookmark69" w:history="1">
        <w:r w:rsidRPr="004A216D">
          <w:rPr>
            <w:rFonts w:ascii="Times New Roman" w:hAnsi="Times New Roman" w:cs="Times New Roman"/>
            <w:color w:val="0000FF"/>
            <w:sz w:val="36"/>
            <w:szCs w:val="36"/>
          </w:rPr>
          <w:t>2004</w:t>
        </w:r>
      </w:hyperlink>
      <w:r w:rsidRPr="004A216D">
        <w:rPr>
          <w:rFonts w:ascii="Times New Roman" w:hAnsi="Times New Roman" w:cs="Times New Roman"/>
          <w:color w:val="2B2A29"/>
          <w:sz w:val="36"/>
          <w:szCs w:val="36"/>
        </w:rPr>
        <w:t>). Partly as a reaction to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this Soviet narrative, the Ukrainian national democratic opposition has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tended to present the OUN and UPA first and foremost as heroic fight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ers and martyrs for Ukraines independence</w:t>
      </w:r>
      <w:r w:rsidR="002868E9">
        <w:rPr>
          <w:rFonts w:ascii="Times New Roman" w:hAnsi="Times New Roman" w:cs="Times New Roman"/>
          <w:color w:val="2B2A29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 narrative that had long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pacing w:val="-1"/>
          <w:w w:val="105"/>
          <w:sz w:val="36"/>
          <w:szCs w:val="36"/>
        </w:rPr>
        <w:t xml:space="preserve">been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promoted by the Ukrainian diaspora in Canada and the USA and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which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elides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or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airbrushes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negative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aspects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organizations</w:t>
      </w:r>
      <w:r w:rsidRPr="004A216D">
        <w:rPr>
          <w:rFonts w:ascii="Times New Roman" w:hAnsi="Times New Roman" w:cs="Times New Roman"/>
          <w:color w:val="2B2A29"/>
          <w:spacing w:val="-4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actions</w:t>
      </w:r>
      <w:r w:rsidRPr="004A216D">
        <w:rPr>
          <w:rFonts w:ascii="Times New Roman" w:hAnsi="Times New Roman" w:cs="Times New Roman"/>
          <w:color w:val="2B2A29"/>
          <w:spacing w:val="7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and</w:t>
      </w:r>
      <w:r w:rsidRPr="004A216D">
        <w:rPr>
          <w:rFonts w:ascii="Times New Roman" w:hAnsi="Times New Roman" w:cs="Times New Roman"/>
          <w:color w:val="2B2A29"/>
          <w:spacing w:val="7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ideology.</w:t>
      </w:r>
    </w:p>
    <w:p w:rsidR="003D0F51" w:rsidRPr="004A216D" w:rsidRDefault="005145CF">
      <w:pPr>
        <w:pStyle w:val="BodyText"/>
        <w:spacing w:before="10" w:line="244" w:lineRule="auto"/>
        <w:ind w:firstLine="240"/>
        <w:rPr>
          <w:rFonts w:ascii="Times New Roman" w:hAnsi="Times New Roman" w:cs="Times New Roman"/>
          <w:sz w:val="36"/>
          <w:szCs w:val="36"/>
        </w:rPr>
      </w:pP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 xml:space="preserve">The history of the OUN and UPA can be classified as </w:t>
      </w:r>
      <w:r w:rsidRPr="004A216D">
        <w:rPr>
          <w:rFonts w:ascii="Times New Roman" w:hAnsi="Times New Roman" w:cs="Times New Roman"/>
          <w:i/>
          <w:color w:val="2B2A29"/>
          <w:w w:val="105"/>
          <w:sz w:val="36"/>
          <w:szCs w:val="36"/>
        </w:rPr>
        <w:t>difficult knowl</w:t>
      </w:r>
      <w:r w:rsidRPr="004A216D">
        <w:rPr>
          <w:rFonts w:ascii="Times New Roman" w:hAnsi="Times New Roman" w:cs="Times New Roman"/>
          <w:i/>
          <w:color w:val="2B2A29"/>
          <w:sz w:val="36"/>
          <w:szCs w:val="36"/>
        </w:rPr>
        <w:t>edge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,</w:t>
      </w:r>
      <w:r w:rsidRPr="004A216D">
        <w:rPr>
          <w:rFonts w:ascii="Times New Roman" w:hAnsi="Times New Roman" w:cs="Times New Roman"/>
          <w:color w:val="2B2A29"/>
          <w:spacing w:val="2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that</w:t>
      </w:r>
      <w:r w:rsidRPr="004A216D">
        <w:rPr>
          <w:rFonts w:ascii="Times New Roman" w:hAnsi="Times New Roman" w:cs="Times New Roman"/>
          <w:color w:val="2B2A29"/>
          <w:spacing w:val="2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is,</w:t>
      </w:r>
      <w:r w:rsidRPr="004A216D">
        <w:rPr>
          <w:rFonts w:ascii="Times New Roman" w:hAnsi="Times New Roman" w:cs="Times New Roman"/>
          <w:color w:val="2B2A29"/>
          <w:spacing w:val="2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knowledge</w:t>
      </w:r>
      <w:r w:rsidRPr="004A216D">
        <w:rPr>
          <w:rFonts w:ascii="Times New Roman" w:hAnsi="Times New Roman" w:cs="Times New Roman"/>
          <w:color w:val="2B2A29"/>
          <w:spacing w:val="2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about</w:t>
      </w:r>
      <w:r w:rsidRPr="004A216D">
        <w:rPr>
          <w:rFonts w:ascii="Times New Roman" w:hAnsi="Times New Roman" w:cs="Times New Roman"/>
          <w:color w:val="2B2A29"/>
          <w:spacing w:val="2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</w:t>
      </w:r>
      <w:r w:rsidRPr="004A216D">
        <w:rPr>
          <w:rFonts w:ascii="Times New Roman" w:hAnsi="Times New Roman" w:cs="Times New Roman"/>
          <w:color w:val="2B2A29"/>
          <w:spacing w:val="2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groups</w:t>
      </w:r>
      <w:r w:rsidRPr="004A216D">
        <w:rPr>
          <w:rFonts w:ascii="Times New Roman" w:hAnsi="Times New Roman" w:cs="Times New Roman"/>
          <w:color w:val="2B2A29"/>
          <w:spacing w:val="2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past</w:t>
      </w:r>
      <w:r w:rsidRPr="004A216D">
        <w:rPr>
          <w:rFonts w:ascii="Times New Roman" w:hAnsi="Times New Roman" w:cs="Times New Roman"/>
          <w:color w:val="2B2A29"/>
          <w:spacing w:val="2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which</w:t>
      </w:r>
      <w:r w:rsidRPr="004A216D">
        <w:rPr>
          <w:rFonts w:ascii="Times New Roman" w:hAnsi="Times New Roman" w:cs="Times New Roman"/>
          <w:color w:val="2B2A29"/>
          <w:spacing w:val="2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is</w:t>
      </w:r>
      <w:r w:rsidRPr="004A216D">
        <w:rPr>
          <w:rFonts w:ascii="Times New Roman" w:hAnsi="Times New Roman" w:cs="Times New Roman"/>
          <w:color w:val="2B2A29"/>
          <w:spacing w:val="2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hard</w:t>
      </w:r>
      <w:r w:rsidRPr="004A216D">
        <w:rPr>
          <w:rFonts w:ascii="Times New Roman" w:hAnsi="Times New Roman" w:cs="Times New Roman"/>
          <w:color w:val="2B2A29"/>
          <w:spacing w:val="2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to</w:t>
      </w:r>
      <w:r w:rsidRPr="004A216D">
        <w:rPr>
          <w:rFonts w:ascii="Times New Roman" w:hAnsi="Times New Roman" w:cs="Times New Roman"/>
          <w:color w:val="2B2A29"/>
          <w:spacing w:val="2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position</w:t>
      </w:r>
      <w:r w:rsidRPr="004A216D">
        <w:rPr>
          <w:rFonts w:ascii="Times New Roman" w:hAnsi="Times New Roman" w:cs="Times New Roman"/>
          <w:color w:val="2B2A29"/>
          <w:spacing w:val="-4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in</w:t>
      </w:r>
      <w:r w:rsidRPr="004A216D">
        <w:rPr>
          <w:rFonts w:ascii="Times New Roman" w:hAnsi="Times New Roman" w:cs="Times New Roman"/>
          <w:color w:val="2B2A29"/>
          <w:spacing w:val="17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realm</w:t>
      </w:r>
      <w:r w:rsidRPr="004A216D">
        <w:rPr>
          <w:rFonts w:ascii="Times New Roman" w:hAnsi="Times New Roman" w:cs="Times New Roman"/>
          <w:color w:val="2B2A29"/>
          <w:spacing w:val="17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1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glory,</w:t>
      </w:r>
      <w:r w:rsidRPr="004A216D">
        <w:rPr>
          <w:rFonts w:ascii="Times New Roman" w:hAnsi="Times New Roman" w:cs="Times New Roman"/>
          <w:color w:val="2B2A29"/>
          <w:spacing w:val="17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pride,</w:t>
      </w:r>
      <w:r w:rsidRPr="004A216D">
        <w:rPr>
          <w:rFonts w:ascii="Times New Roman" w:hAnsi="Times New Roman" w:cs="Times New Roman"/>
          <w:color w:val="2B2A29"/>
          <w:spacing w:val="1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or</w:t>
      </w:r>
      <w:r w:rsidRPr="004A216D">
        <w:rPr>
          <w:rFonts w:ascii="Times New Roman" w:hAnsi="Times New Roman" w:cs="Times New Roman"/>
          <w:color w:val="2B2A29"/>
          <w:spacing w:val="1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victimhood,</w:t>
      </w:r>
      <w:r w:rsidRPr="004A216D">
        <w:rPr>
          <w:rFonts w:ascii="Times New Roman" w:hAnsi="Times New Roman" w:cs="Times New Roman"/>
          <w:color w:val="2B2A29"/>
          <w:spacing w:val="17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in</w:t>
      </w:r>
      <w:r w:rsidRPr="004A216D">
        <w:rPr>
          <w:rFonts w:ascii="Times New Roman" w:hAnsi="Times New Roman" w:cs="Times New Roman"/>
          <w:color w:val="2B2A29"/>
          <w:spacing w:val="1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other</w:t>
      </w:r>
      <w:r w:rsidRPr="004A216D">
        <w:rPr>
          <w:rFonts w:ascii="Times New Roman" w:hAnsi="Times New Roman" w:cs="Times New Roman"/>
          <w:color w:val="2B2A29"/>
          <w:spacing w:val="17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words,</w:t>
      </w:r>
      <w:r w:rsidRPr="004A216D">
        <w:rPr>
          <w:rFonts w:ascii="Times New Roman" w:hAnsi="Times New Roman" w:cs="Times New Roman"/>
          <w:color w:val="2B2A29"/>
          <w:spacing w:val="1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in</w:t>
      </w:r>
      <w:r w:rsidRPr="004A216D">
        <w:rPr>
          <w:rFonts w:ascii="Times New Roman" w:hAnsi="Times New Roman" w:cs="Times New Roman"/>
          <w:color w:val="2B2A29"/>
          <w:spacing w:val="1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7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space</w:t>
      </w:r>
      <w:r w:rsidRPr="004A216D">
        <w:rPr>
          <w:rFonts w:ascii="Times New Roman" w:hAnsi="Times New Roman" w:cs="Times New Roman"/>
          <w:color w:val="2B2A29"/>
          <w:spacing w:val="-4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20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positively</w:t>
      </w:r>
      <w:r w:rsidRPr="004A216D">
        <w:rPr>
          <w:rFonts w:ascii="Times New Roman" w:hAnsi="Times New Roman" w:cs="Times New Roman"/>
          <w:color w:val="2B2A29"/>
          <w:spacing w:val="2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laden</w:t>
      </w:r>
      <w:r w:rsidRPr="004A216D">
        <w:rPr>
          <w:rFonts w:ascii="Times New Roman" w:hAnsi="Times New Roman" w:cs="Times New Roman"/>
          <w:color w:val="2B2A29"/>
          <w:spacing w:val="2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affect</w:t>
      </w:r>
      <w:r w:rsidRPr="004A216D">
        <w:rPr>
          <w:rFonts w:ascii="Times New Roman" w:hAnsi="Times New Roman" w:cs="Times New Roman"/>
          <w:color w:val="2B2A29"/>
          <w:spacing w:val="20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(Yurchuk</w:t>
      </w:r>
      <w:r w:rsidRPr="004A216D">
        <w:rPr>
          <w:rFonts w:ascii="Times New Roman" w:hAnsi="Times New Roman" w:cs="Times New Roman"/>
          <w:color w:val="2B2A29"/>
          <w:spacing w:val="21"/>
          <w:sz w:val="36"/>
          <w:szCs w:val="36"/>
        </w:rPr>
        <w:t xml:space="preserve"> </w:t>
      </w:r>
      <w:hyperlink w:anchor="_bookmark71" w:history="1">
        <w:r w:rsidRPr="004A216D">
          <w:rPr>
            <w:rFonts w:ascii="Times New Roman" w:hAnsi="Times New Roman" w:cs="Times New Roman"/>
            <w:color w:val="0000FF"/>
            <w:sz w:val="36"/>
            <w:szCs w:val="36"/>
          </w:rPr>
          <w:t>2014</w:t>
        </w:r>
      </w:hyperlink>
      <w:r w:rsidRPr="004A216D">
        <w:rPr>
          <w:rFonts w:ascii="Times New Roman" w:hAnsi="Times New Roman" w:cs="Times New Roman"/>
          <w:color w:val="2B2A29"/>
          <w:sz w:val="36"/>
          <w:szCs w:val="36"/>
        </w:rPr>
        <w:t>:</w:t>
      </w:r>
      <w:r w:rsidRPr="004A216D">
        <w:rPr>
          <w:rFonts w:ascii="Times New Roman" w:hAnsi="Times New Roman" w:cs="Times New Roman"/>
          <w:color w:val="2B2A29"/>
          <w:spacing w:val="2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41).</w:t>
      </w:r>
      <w:r w:rsidRPr="004A216D">
        <w:rPr>
          <w:rFonts w:ascii="Times New Roman" w:hAnsi="Times New Roman" w:cs="Times New Roman"/>
          <w:color w:val="2B2A29"/>
          <w:spacing w:val="20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This</w:t>
      </w:r>
      <w:r w:rsidRPr="004A216D">
        <w:rPr>
          <w:rFonts w:ascii="Times New Roman" w:hAnsi="Times New Roman" w:cs="Times New Roman"/>
          <w:color w:val="2B2A29"/>
          <w:spacing w:val="2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applies</w:t>
      </w:r>
      <w:r w:rsidRPr="004A216D">
        <w:rPr>
          <w:rFonts w:ascii="Times New Roman" w:hAnsi="Times New Roman" w:cs="Times New Roman"/>
          <w:color w:val="2B2A29"/>
          <w:spacing w:val="2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in</w:t>
      </w:r>
      <w:r w:rsidRPr="004A216D">
        <w:rPr>
          <w:rFonts w:ascii="Times New Roman" w:hAnsi="Times New Roman" w:cs="Times New Roman"/>
          <w:color w:val="2B2A29"/>
          <w:spacing w:val="20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particular</w:t>
      </w:r>
      <w:r w:rsidRPr="004A216D">
        <w:rPr>
          <w:rFonts w:ascii="Times New Roman" w:hAnsi="Times New Roman" w:cs="Times New Roman"/>
          <w:color w:val="2B2A29"/>
          <w:spacing w:val="-4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to the issue of collaboration with Nazi Germany and OUN</w:t>
      </w:r>
      <w:r w:rsidR="00B82F53">
        <w:rPr>
          <w:rFonts w:ascii="Times New Roman" w:hAnsi="Times New Roman" w:cs="Times New Roman"/>
          <w:color w:val="2B2A29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UPA atti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tudes</w:t>
      </w:r>
      <w:r w:rsidRPr="004A216D">
        <w:rPr>
          <w:rFonts w:ascii="Times New Roman" w:hAnsi="Times New Roman" w:cs="Times New Roman"/>
          <w:color w:val="2B2A29"/>
          <w:spacing w:val="2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towards</w:t>
      </w:r>
      <w:r w:rsidRPr="004A216D">
        <w:rPr>
          <w:rFonts w:ascii="Times New Roman" w:hAnsi="Times New Roman" w:cs="Times New Roman"/>
          <w:color w:val="2B2A29"/>
          <w:spacing w:val="29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ethnic</w:t>
      </w:r>
      <w:r w:rsidRPr="004A216D">
        <w:rPr>
          <w:rFonts w:ascii="Times New Roman" w:hAnsi="Times New Roman" w:cs="Times New Roman"/>
          <w:color w:val="2B2A29"/>
          <w:spacing w:val="29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minorities</w:t>
      </w:r>
      <w:r w:rsidRPr="004A216D">
        <w:rPr>
          <w:rFonts w:ascii="Times New Roman" w:hAnsi="Times New Roman" w:cs="Times New Roman"/>
          <w:color w:val="2B2A29"/>
          <w:spacing w:val="2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living</w:t>
      </w:r>
      <w:r w:rsidRPr="004A216D">
        <w:rPr>
          <w:rFonts w:ascii="Times New Roman" w:hAnsi="Times New Roman" w:cs="Times New Roman"/>
          <w:color w:val="2B2A29"/>
          <w:spacing w:val="29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in</w:t>
      </w:r>
      <w:r w:rsidRPr="004A216D">
        <w:rPr>
          <w:rFonts w:ascii="Times New Roman" w:hAnsi="Times New Roman" w:cs="Times New Roman"/>
          <w:color w:val="2B2A29"/>
          <w:spacing w:val="29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29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territory</w:t>
      </w:r>
      <w:r w:rsidRPr="004A216D">
        <w:rPr>
          <w:rFonts w:ascii="Times New Roman" w:hAnsi="Times New Roman" w:cs="Times New Roman"/>
          <w:color w:val="2B2A29"/>
          <w:spacing w:val="2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29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Ukraine,</w:t>
      </w:r>
      <w:r w:rsidRPr="004A216D">
        <w:rPr>
          <w:rFonts w:ascii="Times New Roman" w:hAnsi="Times New Roman" w:cs="Times New Roman"/>
          <w:color w:val="2B2A29"/>
          <w:spacing w:val="29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first</w:t>
      </w:r>
      <w:r w:rsidRPr="004A216D">
        <w:rPr>
          <w:rFonts w:ascii="Times New Roman" w:hAnsi="Times New Roman" w:cs="Times New Roman"/>
          <w:color w:val="2B2A29"/>
          <w:spacing w:val="-4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 xml:space="preserve">of all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lastRenderedPageBreak/>
        <w:t xml:space="preserve">Jews and Poles (Himka </w:t>
      </w:r>
      <w:hyperlink w:anchor="_bookmark13" w:history="1">
        <w:r w:rsidRPr="004A216D">
          <w:rPr>
            <w:rFonts w:ascii="Times New Roman" w:hAnsi="Times New Roman" w:cs="Times New Roman"/>
            <w:color w:val="0000FF"/>
            <w:w w:val="105"/>
            <w:sz w:val="36"/>
            <w:szCs w:val="36"/>
          </w:rPr>
          <w:t>2005</w:t>
        </w:r>
      </w:hyperlink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 xml:space="preserve">; Melamed </w:t>
      </w:r>
      <w:hyperlink w:anchor="_bookmark33" w:history="1">
        <w:r w:rsidRPr="004A216D">
          <w:rPr>
            <w:rFonts w:ascii="Times New Roman" w:hAnsi="Times New Roman" w:cs="Times New Roman"/>
            <w:color w:val="0000FF"/>
            <w:w w:val="105"/>
            <w:sz w:val="36"/>
            <w:szCs w:val="36"/>
          </w:rPr>
          <w:t>2007</w:t>
        </w:r>
      </w:hyperlink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 xml:space="preserve">; Berkhoff </w:t>
      </w:r>
      <w:hyperlink w:anchor="_bookmark3" w:history="1">
        <w:r w:rsidRPr="004A216D">
          <w:rPr>
            <w:rFonts w:ascii="Times New Roman" w:hAnsi="Times New Roman" w:cs="Times New Roman"/>
            <w:color w:val="0000FF"/>
            <w:w w:val="105"/>
            <w:sz w:val="36"/>
            <w:szCs w:val="36"/>
          </w:rPr>
          <w:t>2008</w:t>
        </w:r>
      </w:hyperlink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).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With World War II approaching, the OUN accepted support from Nazi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Germany. The OUN leadership believed that the German aggression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against the Polish state and the Soviet Union would increase Ukraines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chances of independence and that Nazi Germany would support the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Ukrainian cause. But the Nazis were not even prepared to counte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nance creating a Ukrainian puppet state, let alone granting Ukraine its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independence.</w:t>
      </w:r>
      <w:r w:rsidRPr="004A216D">
        <w:rPr>
          <w:rFonts w:ascii="Times New Roman" w:hAnsi="Times New Roman" w:cs="Times New Roman"/>
          <w:color w:val="2B2A29"/>
          <w:spacing w:val="30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Soon</w:t>
      </w:r>
      <w:r w:rsidRPr="004A216D">
        <w:rPr>
          <w:rFonts w:ascii="Times New Roman" w:hAnsi="Times New Roman" w:cs="Times New Roman"/>
          <w:color w:val="2B2A29"/>
          <w:spacing w:val="3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after</w:t>
      </w:r>
      <w:r w:rsidRPr="004A216D">
        <w:rPr>
          <w:rFonts w:ascii="Times New Roman" w:hAnsi="Times New Roman" w:cs="Times New Roman"/>
          <w:color w:val="2B2A29"/>
          <w:spacing w:val="30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3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OUN</w:t>
      </w:r>
      <w:r w:rsidR="00B82F53">
        <w:rPr>
          <w:rFonts w:ascii="Times New Roman" w:hAnsi="Times New Roman" w:cs="Times New Roman"/>
          <w:color w:val="2B2A29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B</w:t>
      </w:r>
      <w:r w:rsidRPr="004A216D">
        <w:rPr>
          <w:rFonts w:ascii="Times New Roman" w:hAnsi="Times New Roman" w:cs="Times New Roman"/>
          <w:color w:val="2B2A29"/>
          <w:spacing w:val="30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proclaimed</w:t>
      </w:r>
      <w:r w:rsidRPr="004A216D">
        <w:rPr>
          <w:rFonts w:ascii="Times New Roman" w:hAnsi="Times New Roman" w:cs="Times New Roman"/>
          <w:color w:val="2B2A29"/>
          <w:spacing w:val="3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30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establishment</w:t>
      </w:r>
      <w:r w:rsidRPr="004A216D">
        <w:rPr>
          <w:rFonts w:ascii="Times New Roman" w:hAnsi="Times New Roman" w:cs="Times New Roman"/>
          <w:color w:val="2B2A29"/>
          <w:spacing w:val="-43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of a Ukrainian state in Lviv on 30 June 1941, the day the Wehrmacht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entered the city, the Nazis moved to arrest many OUN members, includ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ing</w:t>
      </w:r>
      <w:r w:rsidRPr="004A216D">
        <w:rPr>
          <w:rFonts w:ascii="Times New Roman" w:hAnsi="Times New Roman" w:cs="Times New Roman"/>
          <w:color w:val="2B2A29"/>
          <w:spacing w:val="13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their</w:t>
      </w:r>
      <w:r w:rsidRPr="004A216D">
        <w:rPr>
          <w:rFonts w:ascii="Times New Roman" w:hAnsi="Times New Roman" w:cs="Times New Roman"/>
          <w:color w:val="2B2A29"/>
          <w:spacing w:val="13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leader,</w:t>
      </w:r>
      <w:r w:rsidRPr="004A216D">
        <w:rPr>
          <w:rFonts w:ascii="Times New Roman" w:hAnsi="Times New Roman" w:cs="Times New Roman"/>
          <w:color w:val="2B2A29"/>
          <w:spacing w:val="13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Stepan</w:t>
      </w:r>
      <w:r w:rsidRPr="004A216D">
        <w:rPr>
          <w:rFonts w:ascii="Times New Roman" w:hAnsi="Times New Roman" w:cs="Times New Roman"/>
          <w:color w:val="2B2A29"/>
          <w:spacing w:val="13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Bandera.</w:t>
      </w:r>
      <w:r w:rsidRPr="004A216D">
        <w:rPr>
          <w:rFonts w:ascii="Times New Roman" w:hAnsi="Times New Roman" w:cs="Times New Roman"/>
          <w:color w:val="2B2A29"/>
          <w:spacing w:val="14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Especially</w:t>
      </w:r>
      <w:r w:rsidRPr="004A216D">
        <w:rPr>
          <w:rFonts w:ascii="Times New Roman" w:hAnsi="Times New Roman" w:cs="Times New Roman"/>
          <w:color w:val="2B2A29"/>
          <w:spacing w:val="13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from</w:t>
      </w:r>
      <w:r w:rsidRPr="004A216D">
        <w:rPr>
          <w:rFonts w:ascii="Times New Roman" w:hAnsi="Times New Roman" w:cs="Times New Roman"/>
          <w:color w:val="2B2A29"/>
          <w:spacing w:val="13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this</w:t>
      </w:r>
      <w:r w:rsidRPr="004A216D">
        <w:rPr>
          <w:rFonts w:ascii="Times New Roman" w:hAnsi="Times New Roman" w:cs="Times New Roman"/>
          <w:color w:val="2B2A29"/>
          <w:spacing w:val="13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point,</w:t>
      </w:r>
      <w:r w:rsidRPr="004A216D">
        <w:rPr>
          <w:rFonts w:ascii="Times New Roman" w:hAnsi="Times New Roman" w:cs="Times New Roman"/>
          <w:color w:val="2B2A29"/>
          <w:spacing w:val="13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4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OUN</w:t>
      </w:r>
    </w:p>
    <w:p w:rsidR="003D0F51" w:rsidRPr="004A216D" w:rsidRDefault="003D0F51">
      <w:pPr>
        <w:spacing w:line="244" w:lineRule="auto"/>
        <w:rPr>
          <w:rFonts w:ascii="Times New Roman" w:hAnsi="Times New Roman" w:cs="Times New Roman"/>
          <w:sz w:val="36"/>
          <w:szCs w:val="36"/>
        </w:rPr>
        <w:sectPr w:rsidR="003D0F51" w:rsidRPr="004A216D">
          <w:pgSz w:w="8400" w:h="11910"/>
          <w:pgMar w:top="1100" w:right="960" w:bottom="280" w:left="960" w:header="692" w:footer="0" w:gutter="0"/>
          <w:cols w:space="720"/>
        </w:sectPr>
      </w:pPr>
    </w:p>
    <w:p w:rsidR="003D0F51" w:rsidRPr="004A216D" w:rsidRDefault="005145CF">
      <w:pPr>
        <w:pStyle w:val="BodyText"/>
        <w:spacing w:line="244" w:lineRule="auto"/>
        <w:rPr>
          <w:rFonts w:ascii="Times New Roman" w:hAnsi="Times New Roman" w:cs="Times New Roman"/>
          <w:sz w:val="36"/>
          <w:szCs w:val="36"/>
        </w:rPr>
      </w:pPr>
      <w:r w:rsidRPr="004A216D">
        <w:rPr>
          <w:rFonts w:ascii="Times New Roman" w:hAnsi="Times New Roman" w:cs="Times New Roman"/>
          <w:color w:val="2B2A29"/>
          <w:sz w:val="36"/>
          <w:szCs w:val="36"/>
        </w:rPr>
        <w:lastRenderedPageBreak/>
        <w:t>relations with Nazi Germany became complicated; sometimes they collaborated,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and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sometimes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they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fought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against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Germans,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 xml:space="preserve">improvising and adapting their position as they went along (Bruder </w:t>
      </w:r>
      <w:hyperlink w:anchor="_bookmark4" w:history="1">
        <w:r w:rsidRPr="004A216D">
          <w:rPr>
            <w:rFonts w:ascii="Times New Roman" w:hAnsi="Times New Roman" w:cs="Times New Roman"/>
            <w:color w:val="0000FF"/>
            <w:sz w:val="36"/>
            <w:szCs w:val="36"/>
          </w:rPr>
          <w:t>2007</w:t>
        </w:r>
      </w:hyperlink>
      <w:r w:rsidRPr="004A216D">
        <w:rPr>
          <w:rFonts w:ascii="Times New Roman" w:hAnsi="Times New Roman" w:cs="Times New Roman"/>
          <w:color w:val="2B2A29"/>
          <w:sz w:val="36"/>
          <w:szCs w:val="36"/>
        </w:rPr>
        <w:t>).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Consequently,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term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collaboration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does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not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fully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or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accurately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reflect</w:t>
      </w:r>
      <w:r w:rsidRPr="004A216D">
        <w:rPr>
          <w:rFonts w:ascii="Times New Roman" w:hAnsi="Times New Roman" w:cs="Times New Roman"/>
          <w:color w:val="2B2A29"/>
          <w:spacing w:val="1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OUNs</w:t>
      </w:r>
      <w:r w:rsidRPr="004A216D">
        <w:rPr>
          <w:rFonts w:ascii="Times New Roman" w:hAnsi="Times New Roman" w:cs="Times New Roman"/>
          <w:color w:val="2B2A29"/>
          <w:spacing w:val="1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complicated</w:t>
      </w:r>
      <w:r w:rsidRPr="004A216D">
        <w:rPr>
          <w:rFonts w:ascii="Times New Roman" w:hAnsi="Times New Roman" w:cs="Times New Roman"/>
          <w:color w:val="2B2A29"/>
          <w:spacing w:val="1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relations</w:t>
      </w:r>
      <w:r w:rsidRPr="004A216D">
        <w:rPr>
          <w:rFonts w:ascii="Times New Roman" w:hAnsi="Times New Roman" w:cs="Times New Roman"/>
          <w:color w:val="2B2A29"/>
          <w:spacing w:val="1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with</w:t>
      </w:r>
      <w:r w:rsidRPr="004A216D">
        <w:rPr>
          <w:rFonts w:ascii="Times New Roman" w:hAnsi="Times New Roman" w:cs="Times New Roman"/>
          <w:color w:val="2B2A29"/>
          <w:spacing w:val="1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Nazi</w:t>
      </w:r>
      <w:r w:rsidRPr="004A216D">
        <w:rPr>
          <w:rFonts w:ascii="Times New Roman" w:hAnsi="Times New Roman" w:cs="Times New Roman"/>
          <w:color w:val="2B2A29"/>
          <w:spacing w:val="1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Germany.</w:t>
      </w:r>
    </w:p>
    <w:p w:rsidR="003D0F51" w:rsidRPr="004A216D" w:rsidRDefault="005145CF">
      <w:pPr>
        <w:pStyle w:val="BodyText"/>
        <w:spacing w:before="4" w:line="244" w:lineRule="auto"/>
        <w:ind w:firstLine="240"/>
        <w:rPr>
          <w:rFonts w:ascii="Times New Roman" w:hAnsi="Times New Roman" w:cs="Times New Roman"/>
          <w:sz w:val="36"/>
          <w:szCs w:val="36"/>
        </w:rPr>
      </w:pP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OUN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members,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many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whom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joined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the  auxiliary  police,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were involved in the extermination of the Jewish population in Western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Ukraine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in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first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weeks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and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months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German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occupation</w:t>
      </w:r>
      <w:r w:rsidRPr="004A216D">
        <w:rPr>
          <w:rFonts w:ascii="Times New Roman" w:hAnsi="Times New Roman" w:cs="Times New Roman"/>
          <w:color w:val="2B2A29"/>
          <w:spacing w:val="-44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(Himka</w:t>
      </w:r>
      <w:r w:rsidRPr="004A216D">
        <w:rPr>
          <w:rFonts w:ascii="Times New Roman" w:hAnsi="Times New Roman" w:cs="Times New Roman"/>
          <w:color w:val="2B2A29"/>
          <w:spacing w:val="35"/>
          <w:w w:val="105"/>
          <w:sz w:val="36"/>
          <w:szCs w:val="36"/>
        </w:rPr>
        <w:t xml:space="preserve"> </w:t>
      </w:r>
      <w:hyperlink w:anchor="_bookmark14" w:history="1">
        <w:r w:rsidRPr="004A216D">
          <w:rPr>
            <w:rFonts w:ascii="Times New Roman" w:hAnsi="Times New Roman" w:cs="Times New Roman"/>
            <w:color w:val="0000FF"/>
            <w:w w:val="105"/>
            <w:sz w:val="36"/>
            <w:szCs w:val="36"/>
          </w:rPr>
          <w:t>2011a,</w:t>
        </w:r>
        <w:r w:rsidRPr="004A216D">
          <w:rPr>
            <w:rFonts w:ascii="Times New Roman" w:hAnsi="Times New Roman" w:cs="Times New Roman"/>
            <w:color w:val="0000FF"/>
            <w:spacing w:val="35"/>
            <w:w w:val="105"/>
            <w:sz w:val="36"/>
            <w:szCs w:val="36"/>
          </w:rPr>
          <w:t xml:space="preserve"> </w:t>
        </w:r>
        <w:r w:rsidRPr="004A216D">
          <w:rPr>
            <w:rFonts w:ascii="Times New Roman" w:hAnsi="Times New Roman" w:cs="Times New Roman"/>
            <w:color w:val="0000FF"/>
            <w:w w:val="105"/>
            <w:sz w:val="36"/>
            <w:szCs w:val="36"/>
          </w:rPr>
          <w:t>b</w:t>
        </w:r>
      </w:hyperlink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).</w:t>
      </w:r>
      <w:r w:rsidRPr="004A216D">
        <w:rPr>
          <w:rFonts w:ascii="Times New Roman" w:hAnsi="Times New Roman" w:cs="Times New Roman"/>
          <w:color w:val="2B2A29"/>
          <w:spacing w:val="35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In</w:t>
      </w:r>
      <w:r w:rsidRPr="004A216D">
        <w:rPr>
          <w:rFonts w:ascii="Times New Roman" w:hAnsi="Times New Roman" w:cs="Times New Roman"/>
          <w:color w:val="2B2A29"/>
          <w:spacing w:val="36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1943</w:t>
      </w:r>
      <w:r w:rsidR="00B82F53">
        <w:rPr>
          <w:rFonts w:ascii="Times New Roman" w:hAnsi="Times New Roman" w:cs="Times New Roman"/>
          <w:color w:val="2B2A29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1944</w:t>
      </w:r>
      <w:r w:rsidRPr="004A216D">
        <w:rPr>
          <w:rFonts w:ascii="Times New Roman" w:hAnsi="Times New Roman" w:cs="Times New Roman"/>
          <w:color w:val="2B2A29"/>
          <w:spacing w:val="35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35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UPA</w:t>
      </w:r>
      <w:r w:rsidRPr="004A216D">
        <w:rPr>
          <w:rFonts w:ascii="Times New Roman" w:hAnsi="Times New Roman" w:cs="Times New Roman"/>
          <w:color w:val="2B2A29"/>
          <w:spacing w:val="35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committed</w:t>
      </w:r>
      <w:r w:rsidRPr="004A216D">
        <w:rPr>
          <w:rFonts w:ascii="Times New Roman" w:hAnsi="Times New Roman" w:cs="Times New Roman"/>
          <w:color w:val="2B2A29"/>
          <w:spacing w:val="36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mass</w:t>
      </w:r>
      <w:r w:rsidRPr="004A216D">
        <w:rPr>
          <w:rFonts w:ascii="Times New Roman" w:hAnsi="Times New Roman" w:cs="Times New Roman"/>
          <w:color w:val="2B2A29"/>
          <w:spacing w:val="35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killings</w:t>
      </w:r>
      <w:r w:rsidRPr="004A216D">
        <w:rPr>
          <w:rFonts w:ascii="Times New Roman" w:hAnsi="Times New Roman" w:cs="Times New Roman"/>
          <w:color w:val="2B2A29"/>
          <w:spacing w:val="-44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of Poles in Volhynia and Eastern Galicia as the OUN leaders believed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that once the war was over the Polish population would pose the main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threat to forming an independent Ukraine in these territories (Motyka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and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Libionka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hyperlink w:anchor="_bookmark36" w:history="1">
        <w:r w:rsidRPr="004A216D">
          <w:rPr>
            <w:rFonts w:ascii="Times New Roman" w:hAnsi="Times New Roman" w:cs="Times New Roman"/>
            <w:color w:val="0000FF"/>
            <w:w w:val="105"/>
            <w:sz w:val="36"/>
            <w:szCs w:val="36"/>
          </w:rPr>
          <w:t>2002</w:t>
        </w:r>
      </w:hyperlink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 xml:space="preserve">;  Ilyushyn  </w:t>
      </w:r>
      <w:hyperlink w:anchor="_bookmark16" w:history="1">
        <w:r w:rsidRPr="004A216D">
          <w:rPr>
            <w:rFonts w:ascii="Times New Roman" w:hAnsi="Times New Roman" w:cs="Times New Roman"/>
            <w:color w:val="0000FF"/>
            <w:w w:val="105"/>
            <w:sz w:val="36"/>
            <w:szCs w:val="36"/>
          </w:rPr>
          <w:t>2009</w:t>
        </w:r>
      </w:hyperlink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 xml:space="preserve">;  Motyka  </w:t>
      </w:r>
      <w:hyperlink w:anchor="_bookmark34" w:history="1">
        <w:r w:rsidRPr="004A216D">
          <w:rPr>
            <w:rFonts w:ascii="Times New Roman" w:hAnsi="Times New Roman" w:cs="Times New Roman"/>
            <w:color w:val="0000FF"/>
            <w:w w:val="105"/>
            <w:sz w:val="36"/>
            <w:szCs w:val="36"/>
          </w:rPr>
          <w:t>2011</w:t>
        </w:r>
      </w:hyperlink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).  Complicity  in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 Holocaust and ethnic cleansing of the Polish population (officially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 xml:space="preserve">declared a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lastRenderedPageBreak/>
        <w:t>genocide in Poland in 2016) corresponded with the ideology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of the OUN, a radical form of ethnic nationalism influenced by Italian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 xml:space="preserve">fascism (Bruder </w:t>
      </w:r>
      <w:hyperlink w:anchor="_bookmark4" w:history="1">
        <w:r w:rsidRPr="004A216D">
          <w:rPr>
            <w:rFonts w:ascii="Times New Roman" w:hAnsi="Times New Roman" w:cs="Times New Roman"/>
            <w:color w:val="0000FF"/>
            <w:sz w:val="36"/>
            <w:szCs w:val="36"/>
          </w:rPr>
          <w:t>2007</w:t>
        </w:r>
      </w:hyperlink>
      <w:r w:rsidRPr="004A216D">
        <w:rPr>
          <w:rFonts w:ascii="Times New Roman" w:hAnsi="Times New Roman" w:cs="Times New Roman"/>
          <w:color w:val="2B2A29"/>
          <w:sz w:val="36"/>
          <w:szCs w:val="36"/>
        </w:rPr>
        <w:t xml:space="preserve">; Zaitsev </w:t>
      </w:r>
      <w:hyperlink w:anchor="_bookmark73" w:history="1">
        <w:r w:rsidRPr="004A216D">
          <w:rPr>
            <w:rFonts w:ascii="Times New Roman" w:hAnsi="Times New Roman" w:cs="Times New Roman"/>
            <w:color w:val="0000FF"/>
            <w:sz w:val="36"/>
            <w:szCs w:val="36"/>
          </w:rPr>
          <w:t>2013</w:t>
        </w:r>
      </w:hyperlink>
      <w:r w:rsidRPr="004A216D">
        <w:rPr>
          <w:rFonts w:ascii="Times New Roman" w:hAnsi="Times New Roman" w:cs="Times New Roman"/>
          <w:color w:val="2B2A29"/>
          <w:sz w:val="36"/>
          <w:szCs w:val="36"/>
        </w:rPr>
        <w:t>). Nationalism, however, did not prevent the persecution of ethnic Ukrainians deemed insufficiently loyal by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-4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OUN</w:t>
      </w:r>
      <w:r w:rsidRPr="004A216D">
        <w:rPr>
          <w:rFonts w:ascii="Times New Roman" w:hAnsi="Times New Roman" w:cs="Times New Roman"/>
          <w:color w:val="2B2A29"/>
          <w:spacing w:val="-3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(Snyder</w:t>
      </w:r>
      <w:r w:rsidRPr="004A216D">
        <w:rPr>
          <w:rFonts w:ascii="Times New Roman" w:hAnsi="Times New Roman" w:cs="Times New Roman"/>
          <w:color w:val="2B2A29"/>
          <w:spacing w:val="-4"/>
          <w:w w:val="105"/>
          <w:sz w:val="36"/>
          <w:szCs w:val="36"/>
        </w:rPr>
        <w:t xml:space="preserve"> </w:t>
      </w:r>
      <w:hyperlink w:anchor="_bookmark60" w:history="1">
        <w:r w:rsidRPr="004A216D">
          <w:rPr>
            <w:rFonts w:ascii="Times New Roman" w:hAnsi="Times New Roman" w:cs="Times New Roman"/>
            <w:color w:val="0000FF"/>
            <w:w w:val="105"/>
            <w:sz w:val="36"/>
            <w:szCs w:val="36"/>
          </w:rPr>
          <w:t>2003</w:t>
        </w:r>
      </w:hyperlink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:</w:t>
      </w:r>
      <w:r w:rsidRPr="004A216D">
        <w:rPr>
          <w:rFonts w:ascii="Times New Roman" w:hAnsi="Times New Roman" w:cs="Times New Roman"/>
          <w:color w:val="2B2A29"/>
          <w:spacing w:val="-3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164).</w:t>
      </w:r>
      <w:r w:rsidRPr="004A216D">
        <w:rPr>
          <w:rFonts w:ascii="Times New Roman" w:hAnsi="Times New Roman" w:cs="Times New Roman"/>
          <w:color w:val="2B2A29"/>
          <w:spacing w:val="-4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Most</w:t>
      </w:r>
      <w:r w:rsidRPr="004A216D">
        <w:rPr>
          <w:rFonts w:ascii="Times New Roman" w:hAnsi="Times New Roman" w:cs="Times New Roman"/>
          <w:color w:val="2B2A29"/>
          <w:spacing w:val="-3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-3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these</w:t>
      </w:r>
      <w:r w:rsidRPr="004A216D">
        <w:rPr>
          <w:rFonts w:ascii="Times New Roman" w:hAnsi="Times New Roman" w:cs="Times New Roman"/>
          <w:color w:val="2B2A29"/>
          <w:spacing w:val="-4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difficult</w:t>
      </w:r>
      <w:r w:rsidRPr="004A216D">
        <w:rPr>
          <w:rFonts w:ascii="Times New Roman" w:hAnsi="Times New Roman" w:cs="Times New Roman"/>
          <w:color w:val="2B2A29"/>
          <w:spacing w:val="-3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aspects</w:t>
      </w:r>
      <w:r w:rsidRPr="004A216D">
        <w:rPr>
          <w:rFonts w:ascii="Times New Roman" w:hAnsi="Times New Roman" w:cs="Times New Roman"/>
          <w:color w:val="2B2A29"/>
          <w:spacing w:val="-4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-3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-4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past</w:t>
      </w:r>
      <w:r w:rsidRPr="004A216D">
        <w:rPr>
          <w:rFonts w:ascii="Times New Roman" w:hAnsi="Times New Roman" w:cs="Times New Roman"/>
          <w:color w:val="2B2A29"/>
          <w:spacing w:val="-43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are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often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ignored,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neglected,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simplified,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or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outright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denied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by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proponents who have been trying to establish heroic visions of the OUN and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UPA</w:t>
      </w:r>
      <w:r w:rsidRPr="004A216D">
        <w:rPr>
          <w:rFonts w:ascii="Times New Roman" w:hAnsi="Times New Roman" w:cs="Times New Roman"/>
          <w:color w:val="2B2A29"/>
          <w:spacing w:val="7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in</w:t>
      </w:r>
      <w:r w:rsidRPr="004A216D">
        <w:rPr>
          <w:rFonts w:ascii="Times New Roman" w:hAnsi="Times New Roman" w:cs="Times New Roman"/>
          <w:color w:val="2B2A29"/>
          <w:spacing w:val="7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Ukraine</w:t>
      </w:r>
      <w:r w:rsidRPr="004A216D">
        <w:rPr>
          <w:rFonts w:ascii="Times New Roman" w:hAnsi="Times New Roman" w:cs="Times New Roman"/>
          <w:color w:val="2B2A29"/>
          <w:spacing w:val="8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since</w:t>
      </w:r>
      <w:r w:rsidRPr="004A216D">
        <w:rPr>
          <w:rFonts w:ascii="Times New Roman" w:hAnsi="Times New Roman" w:cs="Times New Roman"/>
          <w:color w:val="2B2A29"/>
          <w:spacing w:val="7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7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1990s.</w:t>
      </w:r>
    </w:p>
    <w:p w:rsidR="003D0F51" w:rsidRPr="004A216D" w:rsidRDefault="005145CF">
      <w:pPr>
        <w:pStyle w:val="BodyText"/>
        <w:spacing w:before="14" w:line="244" w:lineRule="auto"/>
        <w:ind w:firstLine="240"/>
        <w:rPr>
          <w:rFonts w:ascii="Times New Roman" w:hAnsi="Times New Roman" w:cs="Times New Roman"/>
          <w:sz w:val="36"/>
          <w:szCs w:val="36"/>
        </w:rPr>
      </w:pPr>
      <w:r w:rsidRPr="004A216D">
        <w:rPr>
          <w:rFonts w:ascii="Times New Roman" w:hAnsi="Times New Roman" w:cs="Times New Roman"/>
          <w:color w:val="2B2A29"/>
          <w:sz w:val="36"/>
          <w:szCs w:val="36"/>
        </w:rPr>
        <w:t>In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early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years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Ukraines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independence,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Soviet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Great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Patriotic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War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myth,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now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adjusted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to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nationbuilding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agenda,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remained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at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core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official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memory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politics.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heroic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cult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OUN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and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UPA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was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relevant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only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those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regions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Western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Ukraine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where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OUN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and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UPA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were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active,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that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Lviv,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IvanoFrankivsk,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Rivne,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Lutsk,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and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Ternopil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oblasts.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At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national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level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heroic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cult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OUN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lastRenderedPageBreak/>
        <w:t>and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UPA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was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in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fact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rather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marginal up to 2005 when, in the wake of the Orange Revolution, Viktor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Yushchenko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embarked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official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rehabilitation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Ukrainian</w:t>
      </w:r>
      <w:r w:rsidRPr="004A216D">
        <w:rPr>
          <w:rFonts w:ascii="Times New Roman" w:hAnsi="Times New Roman" w:cs="Times New Roman"/>
          <w:color w:val="2B2A29"/>
          <w:spacing w:val="-4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nationalism, seen as the long awaited restoration of historical justice. In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95"/>
          <w:sz w:val="36"/>
          <w:szCs w:val="36"/>
        </w:rPr>
        <w:t>subsequent years, two alternative, indeed mutually exclusive narratives of</w:t>
      </w:r>
      <w:r w:rsidRPr="004A216D">
        <w:rPr>
          <w:rFonts w:ascii="Times New Roman" w:hAnsi="Times New Roman" w:cs="Times New Roman"/>
          <w:color w:val="2B2A29"/>
          <w:spacing w:val="1"/>
          <w:w w:val="9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OUN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and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UPA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and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their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role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in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Ukrainian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history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polarized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public opinion and contributed to the political conflict which split Ukrainian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society and the ruling elites. Since the 2013</w:t>
      </w:r>
      <w:r w:rsidR="00B82F53">
        <w:rPr>
          <w:rFonts w:ascii="Times New Roman" w:hAnsi="Times New Roman" w:cs="Times New Roman"/>
          <w:color w:val="2B2A29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2014 Euromaidan in particular, the history of radical Ukrainian nationalism has been instrumentalized by Russian state propaganda that demonizes the OUN and UPA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and</w:t>
      </w:r>
      <w:r w:rsidRPr="004A216D">
        <w:rPr>
          <w:rFonts w:ascii="Times New Roman" w:hAnsi="Times New Roman" w:cs="Times New Roman"/>
          <w:color w:val="2B2A29"/>
          <w:spacing w:val="10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equates</w:t>
      </w:r>
      <w:r w:rsidRPr="004A216D">
        <w:rPr>
          <w:rFonts w:ascii="Times New Roman" w:hAnsi="Times New Roman" w:cs="Times New Roman"/>
          <w:color w:val="2B2A29"/>
          <w:spacing w:val="10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Ukrainian</w:t>
      </w:r>
      <w:r w:rsidRPr="004A216D">
        <w:rPr>
          <w:rFonts w:ascii="Times New Roman" w:hAnsi="Times New Roman" w:cs="Times New Roman"/>
          <w:color w:val="2B2A29"/>
          <w:spacing w:val="10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nationalism</w:t>
      </w:r>
      <w:r w:rsidRPr="004A216D">
        <w:rPr>
          <w:rFonts w:ascii="Times New Roman" w:hAnsi="Times New Roman" w:cs="Times New Roman"/>
          <w:color w:val="2B2A29"/>
          <w:spacing w:val="10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with</w:t>
      </w:r>
      <w:r w:rsidRPr="004A216D">
        <w:rPr>
          <w:rFonts w:ascii="Times New Roman" w:hAnsi="Times New Roman" w:cs="Times New Roman"/>
          <w:color w:val="2B2A29"/>
          <w:spacing w:val="10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fascism.</w:t>
      </w:r>
      <w:r w:rsidRPr="004A216D">
        <w:rPr>
          <w:rFonts w:ascii="Times New Roman" w:hAnsi="Times New Roman" w:cs="Times New Roman"/>
          <w:color w:val="2B2A29"/>
          <w:spacing w:val="10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At</w:t>
      </w:r>
      <w:r w:rsidRPr="004A216D">
        <w:rPr>
          <w:rFonts w:ascii="Times New Roman" w:hAnsi="Times New Roman" w:cs="Times New Roman"/>
          <w:color w:val="2B2A29"/>
          <w:spacing w:val="10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0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same</w:t>
      </w:r>
      <w:r w:rsidRPr="004A216D">
        <w:rPr>
          <w:rFonts w:ascii="Times New Roman" w:hAnsi="Times New Roman" w:cs="Times New Roman"/>
          <w:color w:val="2B2A29"/>
          <w:spacing w:val="10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time,</w:t>
      </w:r>
      <w:r w:rsidRPr="004A216D">
        <w:rPr>
          <w:rFonts w:ascii="Times New Roman" w:hAnsi="Times New Roman" w:cs="Times New Roman"/>
          <w:color w:val="2B2A29"/>
          <w:spacing w:val="10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</w:p>
    <w:p w:rsidR="003D0F51" w:rsidRPr="004A216D" w:rsidRDefault="003D0F51">
      <w:pPr>
        <w:spacing w:line="244" w:lineRule="auto"/>
        <w:rPr>
          <w:rFonts w:ascii="Times New Roman" w:hAnsi="Times New Roman" w:cs="Times New Roman"/>
          <w:sz w:val="36"/>
          <w:szCs w:val="36"/>
        </w:rPr>
        <w:sectPr w:rsidR="003D0F51" w:rsidRPr="004A216D">
          <w:pgSz w:w="8400" w:h="11910"/>
          <w:pgMar w:top="1100" w:right="960" w:bottom="280" w:left="960" w:header="692" w:footer="0" w:gutter="0"/>
          <w:cols w:space="720"/>
        </w:sectPr>
      </w:pPr>
    </w:p>
    <w:p w:rsidR="003D0F51" w:rsidRPr="004A216D" w:rsidRDefault="005145CF">
      <w:pPr>
        <w:pStyle w:val="BodyText"/>
        <w:spacing w:line="244" w:lineRule="auto"/>
        <w:rPr>
          <w:rFonts w:ascii="Times New Roman" w:hAnsi="Times New Roman" w:cs="Times New Roman"/>
          <w:sz w:val="36"/>
          <w:szCs w:val="36"/>
        </w:rPr>
      </w:pPr>
      <w:r w:rsidRPr="004A216D">
        <w:rPr>
          <w:rFonts w:ascii="Times New Roman" w:hAnsi="Times New Roman" w:cs="Times New Roman"/>
          <w:color w:val="2B2A29"/>
          <w:sz w:val="36"/>
          <w:szCs w:val="36"/>
        </w:rPr>
        <w:lastRenderedPageBreak/>
        <w:t>Ukrainian Institute for National Remembrance promotes the heroic cult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of the OUN and UPA as a model for todays fight against the Russian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aggression.</w:t>
      </w:r>
    </w:p>
    <w:p w:rsidR="003D0F51" w:rsidRPr="004A216D" w:rsidRDefault="005145CF">
      <w:pPr>
        <w:pStyle w:val="BodyText"/>
        <w:spacing w:before="115" w:line="244" w:lineRule="auto"/>
        <w:rPr>
          <w:rFonts w:ascii="Times New Roman" w:hAnsi="Times New Roman" w:cs="Times New Roman"/>
          <w:sz w:val="36"/>
          <w:szCs w:val="36"/>
        </w:rPr>
      </w:pP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memory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OUN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and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UPA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has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resonated</w:t>
      </w:r>
      <w:r w:rsidRPr="004A216D">
        <w:rPr>
          <w:rFonts w:ascii="Times New Roman" w:hAnsi="Times New Roman" w:cs="Times New Roman"/>
          <w:color w:val="2B2A29"/>
          <w:spacing w:val="4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so</w:t>
      </w:r>
      <w:r w:rsidRPr="004A216D">
        <w:rPr>
          <w:rFonts w:ascii="Times New Roman" w:hAnsi="Times New Roman" w:cs="Times New Roman"/>
          <w:color w:val="2B2A29"/>
          <w:spacing w:val="4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strongly</w:t>
      </w:r>
      <w:r w:rsidRPr="004A216D">
        <w:rPr>
          <w:rFonts w:ascii="Times New Roman" w:hAnsi="Times New Roman" w:cs="Times New Roman"/>
          <w:color w:val="2B2A29"/>
          <w:spacing w:val="4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in</w:t>
      </w:r>
      <w:r w:rsidRPr="004A216D">
        <w:rPr>
          <w:rFonts w:ascii="Times New Roman" w:hAnsi="Times New Roman" w:cs="Times New Roman"/>
          <w:color w:val="2B2A29"/>
          <w:spacing w:val="-4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Ukrainian society in part because it goes in tandem with the need to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reclaim history as part of the national liberation project that has been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closely</w:t>
      </w:r>
      <w:r w:rsidRPr="004A216D">
        <w:rPr>
          <w:rFonts w:ascii="Times New Roman" w:hAnsi="Times New Roman" w:cs="Times New Roman"/>
          <w:color w:val="2B2A29"/>
          <w:spacing w:val="2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connected</w:t>
      </w:r>
      <w:r w:rsidRPr="004A216D">
        <w:rPr>
          <w:rFonts w:ascii="Times New Roman" w:hAnsi="Times New Roman" w:cs="Times New Roman"/>
          <w:color w:val="2B2A29"/>
          <w:spacing w:val="2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to</w:t>
      </w:r>
      <w:r w:rsidRPr="004A216D">
        <w:rPr>
          <w:rFonts w:ascii="Times New Roman" w:hAnsi="Times New Roman" w:cs="Times New Roman"/>
          <w:color w:val="2B2A29"/>
          <w:spacing w:val="2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nationand</w:t>
      </w:r>
      <w:r w:rsidRPr="004A216D">
        <w:rPr>
          <w:rFonts w:ascii="Times New Roman" w:hAnsi="Times New Roman" w:cs="Times New Roman"/>
          <w:color w:val="2B2A29"/>
          <w:spacing w:val="2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statebuilding</w:t>
      </w:r>
      <w:r w:rsidRPr="004A216D">
        <w:rPr>
          <w:rFonts w:ascii="Times New Roman" w:hAnsi="Times New Roman" w:cs="Times New Roman"/>
          <w:color w:val="2B2A29"/>
          <w:spacing w:val="2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processes.</w:t>
      </w:r>
      <w:r w:rsidRPr="004A216D">
        <w:rPr>
          <w:rFonts w:ascii="Times New Roman" w:hAnsi="Times New Roman" w:cs="Times New Roman"/>
          <w:color w:val="2B2A29"/>
          <w:spacing w:val="2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29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concept</w:t>
      </w:r>
      <w:r w:rsidRPr="004A216D">
        <w:rPr>
          <w:rFonts w:ascii="Times New Roman" w:hAnsi="Times New Roman" w:cs="Times New Roman"/>
          <w:color w:val="2B2A29"/>
          <w:spacing w:val="-4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 reclaiming the past in the process of nation building as a way of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dealing</w:t>
      </w:r>
      <w:r w:rsidRPr="004A216D">
        <w:rPr>
          <w:rFonts w:ascii="Times New Roman" w:hAnsi="Times New Roman" w:cs="Times New Roman"/>
          <w:color w:val="2B2A29"/>
          <w:spacing w:val="3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with</w:t>
      </w:r>
      <w:r w:rsidRPr="004A216D">
        <w:rPr>
          <w:rFonts w:ascii="Times New Roman" w:hAnsi="Times New Roman" w:cs="Times New Roman"/>
          <w:color w:val="2B2A29"/>
          <w:spacing w:val="3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colonial</w:t>
      </w:r>
      <w:r w:rsidRPr="004A216D">
        <w:rPr>
          <w:rFonts w:ascii="Times New Roman" w:hAnsi="Times New Roman" w:cs="Times New Roman"/>
          <w:color w:val="2B2A29"/>
          <w:spacing w:val="3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legacies</w:t>
      </w:r>
      <w:r w:rsidRPr="004A216D">
        <w:rPr>
          <w:rFonts w:ascii="Times New Roman" w:hAnsi="Times New Roman" w:cs="Times New Roman"/>
          <w:color w:val="2B2A29"/>
          <w:spacing w:val="3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in</w:t>
      </w:r>
      <w:r w:rsidRPr="004A216D">
        <w:rPr>
          <w:rFonts w:ascii="Times New Roman" w:hAnsi="Times New Roman" w:cs="Times New Roman"/>
          <w:color w:val="2B2A29"/>
          <w:spacing w:val="3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3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postSoviet</w:t>
      </w:r>
      <w:r w:rsidRPr="004A216D">
        <w:rPr>
          <w:rFonts w:ascii="Times New Roman" w:hAnsi="Times New Roman" w:cs="Times New Roman"/>
          <w:color w:val="2B2A29"/>
          <w:spacing w:val="3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space</w:t>
      </w:r>
      <w:r w:rsidRPr="004A216D">
        <w:rPr>
          <w:rFonts w:ascii="Times New Roman" w:hAnsi="Times New Roman" w:cs="Times New Roman"/>
          <w:color w:val="2B2A29"/>
          <w:spacing w:val="3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was</w:t>
      </w:r>
      <w:r w:rsidRPr="004A216D">
        <w:rPr>
          <w:rFonts w:ascii="Times New Roman" w:hAnsi="Times New Roman" w:cs="Times New Roman"/>
          <w:color w:val="2B2A29"/>
          <w:spacing w:val="3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introduced</w:t>
      </w:r>
      <w:r w:rsidRPr="004A216D">
        <w:rPr>
          <w:rFonts w:ascii="Times New Roman" w:hAnsi="Times New Roman" w:cs="Times New Roman"/>
          <w:color w:val="2B2A29"/>
          <w:spacing w:val="-4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by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Taras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Kuzio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(</w:t>
      </w:r>
      <w:hyperlink w:anchor="_bookmark28" w:history="1">
        <w:r w:rsidRPr="004A216D">
          <w:rPr>
            <w:rFonts w:ascii="Times New Roman" w:hAnsi="Times New Roman" w:cs="Times New Roman"/>
            <w:color w:val="0000FF"/>
            <w:sz w:val="36"/>
            <w:szCs w:val="36"/>
          </w:rPr>
          <w:t>2002</w:t>
        </w:r>
      </w:hyperlink>
      <w:r w:rsidRPr="004A216D">
        <w:rPr>
          <w:rFonts w:ascii="Times New Roman" w:hAnsi="Times New Roman" w:cs="Times New Roman"/>
          <w:color w:val="2B2A29"/>
          <w:sz w:val="36"/>
          <w:szCs w:val="36"/>
        </w:rPr>
        <w:t>).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Indeed,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reclaiming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past,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or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regaining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control over the narrative of national history which during the Russian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and Soviet rule was imposed from the imperial center, has been on 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agenda of national democrats since the late 1980s. It corresponds with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 xml:space="preserve">the vision of Ukraine as a postcolonial state still struggling to emancipate its national identity, collective memory, and culture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lastRenderedPageBreak/>
        <w:t>from colonial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legacies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(e.g.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Riabchuk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hyperlink w:anchor="_bookmark47" w:history="1">
        <w:r w:rsidRPr="004A216D">
          <w:rPr>
            <w:rFonts w:ascii="Times New Roman" w:hAnsi="Times New Roman" w:cs="Times New Roman"/>
            <w:color w:val="0000FF"/>
            <w:sz w:val="36"/>
            <w:szCs w:val="36"/>
          </w:rPr>
          <w:t>2008</w:t>
        </w:r>
      </w:hyperlink>
      <w:r w:rsidRPr="004A216D">
        <w:rPr>
          <w:rFonts w:ascii="Times New Roman" w:hAnsi="Times New Roman" w:cs="Times New Roman"/>
          <w:color w:val="2B2A29"/>
          <w:sz w:val="36"/>
          <w:szCs w:val="36"/>
        </w:rPr>
        <w:t>).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My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usage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term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reclamation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 xml:space="preserve">also draws upon the scholarship on the discursive and narrative formation of identity (Godrej </w:t>
      </w:r>
      <w:hyperlink w:anchor="_bookmark11" w:history="1">
        <w:r w:rsidRPr="004A216D">
          <w:rPr>
            <w:rFonts w:ascii="Times New Roman" w:hAnsi="Times New Roman" w:cs="Times New Roman"/>
            <w:color w:val="0000FF"/>
            <w:sz w:val="36"/>
            <w:szCs w:val="36"/>
          </w:rPr>
          <w:t>2011</w:t>
        </w:r>
      </w:hyperlink>
      <w:r w:rsidRPr="004A216D">
        <w:rPr>
          <w:rFonts w:ascii="Times New Roman" w:hAnsi="Times New Roman" w:cs="Times New Roman"/>
          <w:color w:val="2B2A29"/>
          <w:sz w:val="36"/>
          <w:szCs w:val="36"/>
        </w:rPr>
        <w:t>). Here, reclamation is viewed as a strategy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employed</w:t>
      </w:r>
      <w:r w:rsidRPr="004A216D">
        <w:rPr>
          <w:rFonts w:ascii="Times New Roman" w:hAnsi="Times New Roman" w:cs="Times New Roman"/>
          <w:color w:val="2B2A29"/>
          <w:spacing w:val="1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as</w:t>
      </w:r>
      <w:r w:rsidRPr="004A216D">
        <w:rPr>
          <w:rFonts w:ascii="Times New Roman" w:hAnsi="Times New Roman" w:cs="Times New Roman"/>
          <w:color w:val="2B2A29"/>
          <w:spacing w:val="1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part</w:t>
      </w:r>
      <w:r w:rsidRPr="004A216D">
        <w:rPr>
          <w:rFonts w:ascii="Times New Roman" w:hAnsi="Times New Roman" w:cs="Times New Roman"/>
          <w:color w:val="2B2A29"/>
          <w:spacing w:val="1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1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effort</w:t>
      </w:r>
      <w:r w:rsidRPr="004A216D">
        <w:rPr>
          <w:rFonts w:ascii="Times New Roman" w:hAnsi="Times New Roman" w:cs="Times New Roman"/>
          <w:color w:val="2B2A29"/>
          <w:spacing w:val="1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to</w:t>
      </w:r>
      <w:r w:rsidRPr="004A216D">
        <w:rPr>
          <w:rFonts w:ascii="Times New Roman" w:hAnsi="Times New Roman" w:cs="Times New Roman"/>
          <w:color w:val="2B2A29"/>
          <w:spacing w:val="1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create</w:t>
      </w:r>
      <w:r w:rsidRPr="004A216D">
        <w:rPr>
          <w:rFonts w:ascii="Times New Roman" w:hAnsi="Times New Roman" w:cs="Times New Roman"/>
          <w:color w:val="2B2A29"/>
          <w:spacing w:val="1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</w:t>
      </w:r>
      <w:r w:rsidRPr="004A216D">
        <w:rPr>
          <w:rFonts w:ascii="Times New Roman" w:hAnsi="Times New Roman" w:cs="Times New Roman"/>
          <w:color w:val="2B2A29"/>
          <w:spacing w:val="1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new</w:t>
      </w:r>
      <w:r w:rsidRPr="004A216D">
        <w:rPr>
          <w:rFonts w:ascii="Times New Roman" w:hAnsi="Times New Roman" w:cs="Times New Roman"/>
          <w:color w:val="2B2A29"/>
          <w:spacing w:val="1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order</w:t>
      </w:r>
      <w:r w:rsidRPr="004A216D">
        <w:rPr>
          <w:rFonts w:ascii="Times New Roman" w:hAnsi="Times New Roman" w:cs="Times New Roman"/>
          <w:color w:val="2B2A29"/>
          <w:spacing w:val="1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after</w:t>
      </w:r>
      <w:r w:rsidRPr="004A216D">
        <w:rPr>
          <w:rFonts w:ascii="Times New Roman" w:hAnsi="Times New Roman" w:cs="Times New Roman"/>
          <w:color w:val="2B2A29"/>
          <w:spacing w:val="1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fracturing</w:t>
      </w:r>
      <w:r w:rsidRPr="004A216D">
        <w:rPr>
          <w:rFonts w:ascii="Times New Roman" w:hAnsi="Times New Roman" w:cs="Times New Roman"/>
          <w:color w:val="2B2A29"/>
          <w:spacing w:val="-4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 an old one. In this way, reclamation can be an effective strategy for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resistance,</w:t>
      </w:r>
      <w:r w:rsidRPr="004A216D">
        <w:rPr>
          <w:rFonts w:ascii="Times New Roman" w:hAnsi="Times New Roman" w:cs="Times New Roman"/>
          <w:color w:val="2B2A29"/>
          <w:spacing w:val="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giving</w:t>
      </w:r>
      <w:r w:rsidRPr="004A216D">
        <w:rPr>
          <w:rFonts w:ascii="Times New Roman" w:hAnsi="Times New Roman" w:cs="Times New Roman"/>
          <w:color w:val="2B2A29"/>
          <w:spacing w:val="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silenced</w:t>
      </w:r>
      <w:r w:rsidRPr="004A216D">
        <w:rPr>
          <w:rFonts w:ascii="Times New Roman" w:hAnsi="Times New Roman" w:cs="Times New Roman"/>
          <w:color w:val="2B2A29"/>
          <w:spacing w:val="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6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power</w:t>
      </w:r>
      <w:r w:rsidRPr="004A216D">
        <w:rPr>
          <w:rFonts w:ascii="Times New Roman" w:hAnsi="Times New Roman" w:cs="Times New Roman"/>
          <w:color w:val="2B2A29"/>
          <w:spacing w:val="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to</w:t>
      </w:r>
      <w:r w:rsidRPr="004A216D">
        <w:rPr>
          <w:rFonts w:ascii="Times New Roman" w:hAnsi="Times New Roman" w:cs="Times New Roman"/>
          <w:color w:val="2B2A29"/>
          <w:spacing w:val="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tell</w:t>
      </w:r>
      <w:r w:rsidRPr="004A216D">
        <w:rPr>
          <w:rFonts w:ascii="Times New Roman" w:hAnsi="Times New Roman" w:cs="Times New Roman"/>
          <w:color w:val="2B2A29"/>
          <w:spacing w:val="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their</w:t>
      </w:r>
      <w:r w:rsidRPr="004A216D">
        <w:rPr>
          <w:rFonts w:ascii="Times New Roman" w:hAnsi="Times New Roman" w:cs="Times New Roman"/>
          <w:color w:val="2B2A29"/>
          <w:spacing w:val="6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own</w:t>
      </w:r>
      <w:r w:rsidRPr="004A216D">
        <w:rPr>
          <w:rFonts w:ascii="Times New Roman" w:hAnsi="Times New Roman" w:cs="Times New Roman"/>
          <w:color w:val="2B2A29"/>
          <w:spacing w:val="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story.</w:t>
      </w:r>
    </w:p>
    <w:p w:rsidR="003D0F51" w:rsidRPr="004A216D" w:rsidRDefault="005145CF">
      <w:pPr>
        <w:pStyle w:val="BodyText"/>
        <w:spacing w:before="15" w:line="244" w:lineRule="auto"/>
        <w:ind w:firstLine="240"/>
        <w:rPr>
          <w:rFonts w:ascii="Times New Roman" w:hAnsi="Times New Roman" w:cs="Times New Roman"/>
          <w:sz w:val="36"/>
          <w:szCs w:val="36"/>
        </w:rPr>
      </w:pP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American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philosopher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Hilde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Lindemann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Nelson</w:t>
      </w:r>
      <w:r w:rsidRPr="004A216D">
        <w:rPr>
          <w:rFonts w:ascii="Times New Roman" w:hAnsi="Times New Roman" w:cs="Times New Roman"/>
          <w:color w:val="2B2A29"/>
          <w:spacing w:val="44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conceptualizes</w:t>
      </w:r>
      <w:r w:rsidRPr="004A216D">
        <w:rPr>
          <w:rFonts w:ascii="Times New Roman" w:hAnsi="Times New Roman" w:cs="Times New Roman"/>
          <w:color w:val="2B2A29"/>
          <w:spacing w:val="-4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 telling of stories as a method of resistance. She underlines the inherently</w:t>
      </w:r>
      <w:r w:rsidRPr="004A216D">
        <w:rPr>
          <w:rFonts w:ascii="Times New Roman" w:hAnsi="Times New Roman" w:cs="Times New Roman"/>
          <w:color w:val="2B2A29"/>
          <w:spacing w:val="-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selective</w:t>
      </w:r>
      <w:r w:rsidRPr="004A216D">
        <w:rPr>
          <w:rFonts w:ascii="Times New Roman" w:hAnsi="Times New Roman" w:cs="Times New Roman"/>
          <w:color w:val="2B2A29"/>
          <w:spacing w:val="-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nature</w:t>
      </w:r>
      <w:r w:rsidRPr="004A216D">
        <w:rPr>
          <w:rFonts w:ascii="Times New Roman" w:hAnsi="Times New Roman" w:cs="Times New Roman"/>
          <w:color w:val="2B2A29"/>
          <w:spacing w:val="-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-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-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process</w:t>
      </w:r>
      <w:r w:rsidRPr="004A216D">
        <w:rPr>
          <w:rFonts w:ascii="Times New Roman" w:hAnsi="Times New Roman" w:cs="Times New Roman"/>
          <w:color w:val="2B2A29"/>
          <w:spacing w:val="-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-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constructing</w:t>
      </w:r>
      <w:r w:rsidRPr="004A216D">
        <w:rPr>
          <w:rFonts w:ascii="Times New Roman" w:hAnsi="Times New Roman" w:cs="Times New Roman"/>
          <w:color w:val="2B2A29"/>
          <w:spacing w:val="-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ones</w:t>
      </w:r>
      <w:r w:rsidRPr="004A216D">
        <w:rPr>
          <w:rFonts w:ascii="Times New Roman" w:hAnsi="Times New Roman" w:cs="Times New Roman"/>
          <w:color w:val="2B2A29"/>
          <w:spacing w:val="-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narrative</w:t>
      </w:r>
      <w:r w:rsidRPr="004A216D">
        <w:rPr>
          <w:rFonts w:ascii="Times New Roman" w:hAnsi="Times New Roman" w:cs="Times New Roman"/>
          <w:color w:val="2B2A29"/>
          <w:spacing w:val="-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-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-4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self: By selectively depicting and characterizing the acts and events of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my</w:t>
      </w:r>
      <w:r w:rsidRPr="004A216D">
        <w:rPr>
          <w:rFonts w:ascii="Times New Roman" w:hAnsi="Times New Roman" w:cs="Times New Roman"/>
          <w:color w:val="2B2A29"/>
          <w:spacing w:val="26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life</w:t>
      </w:r>
      <w:r w:rsidRPr="004A216D">
        <w:rPr>
          <w:rFonts w:ascii="Times New Roman" w:hAnsi="Times New Roman" w:cs="Times New Roman"/>
          <w:color w:val="2B2A29"/>
          <w:spacing w:val="26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that</w:t>
      </w:r>
      <w:r w:rsidRPr="004A216D">
        <w:rPr>
          <w:rFonts w:ascii="Times New Roman" w:hAnsi="Times New Roman" w:cs="Times New Roman"/>
          <w:color w:val="2B2A29"/>
          <w:spacing w:val="26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are</w:t>
      </w:r>
      <w:r w:rsidRPr="004A216D">
        <w:rPr>
          <w:rFonts w:ascii="Times New Roman" w:hAnsi="Times New Roman" w:cs="Times New Roman"/>
          <w:color w:val="2B2A29"/>
          <w:spacing w:val="27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important</w:t>
      </w:r>
      <w:r w:rsidRPr="004A216D">
        <w:rPr>
          <w:rFonts w:ascii="Times New Roman" w:hAnsi="Times New Roman" w:cs="Times New Roman"/>
          <w:color w:val="2B2A29"/>
          <w:spacing w:val="26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to</w:t>
      </w:r>
      <w:r w:rsidRPr="004A216D">
        <w:rPr>
          <w:rFonts w:ascii="Times New Roman" w:hAnsi="Times New Roman" w:cs="Times New Roman"/>
          <w:color w:val="2B2A29"/>
          <w:spacing w:val="26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me</w:t>
      </w:r>
      <w:r w:rsidRPr="004A216D">
        <w:rPr>
          <w:rFonts w:ascii="Times New Roman" w:hAnsi="Times New Roman" w:cs="Times New Roman"/>
          <w:color w:val="2B2A29"/>
          <w:spacing w:val="27"/>
          <w:sz w:val="36"/>
          <w:szCs w:val="36"/>
        </w:rPr>
        <w:t xml:space="preserve"> </w:t>
      </w:r>
      <w:r w:rsidR="00F53144">
        <w:rPr>
          <w:rFonts w:ascii="Times New Roman" w:hAnsi="Times New Roman" w:cs="Times New Roman"/>
          <w:color w:val="2B2A29"/>
          <w:w w:val="110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by</w:t>
      </w:r>
      <w:r w:rsidRPr="004A216D">
        <w:rPr>
          <w:rFonts w:ascii="Times New Roman" w:hAnsi="Times New Roman" w:cs="Times New Roman"/>
          <w:color w:val="2B2A29"/>
          <w:spacing w:val="27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plotting</w:t>
      </w:r>
      <w:r w:rsidRPr="004A216D">
        <w:rPr>
          <w:rFonts w:ascii="Times New Roman" w:hAnsi="Times New Roman" w:cs="Times New Roman"/>
          <w:color w:val="2B2A29"/>
          <w:spacing w:val="26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these</w:t>
      </w:r>
      <w:r w:rsidRPr="004A216D">
        <w:rPr>
          <w:rFonts w:ascii="Times New Roman" w:hAnsi="Times New Roman" w:cs="Times New Roman"/>
          <w:color w:val="2B2A29"/>
          <w:spacing w:val="26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various</w:t>
      </w:r>
      <w:r w:rsidRPr="004A216D">
        <w:rPr>
          <w:rFonts w:ascii="Times New Roman" w:hAnsi="Times New Roman" w:cs="Times New Roman"/>
          <w:color w:val="2B2A29"/>
          <w:spacing w:val="27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elements</w:t>
      </w:r>
      <w:r w:rsidRPr="004A216D">
        <w:rPr>
          <w:rFonts w:ascii="Times New Roman" w:hAnsi="Times New Roman" w:cs="Times New Roman"/>
          <w:color w:val="2B2A29"/>
          <w:spacing w:val="-4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in ways that connect my stories to other stories that give my stories their</w:t>
      </w:r>
      <w:r w:rsidRPr="004A216D">
        <w:rPr>
          <w:rFonts w:ascii="Times New Roman" w:hAnsi="Times New Roman" w:cs="Times New Roman"/>
          <w:color w:val="2B2A29"/>
          <w:spacing w:val="-4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 xml:space="preserve">overall significance, </w:t>
      </w:r>
      <w:r w:rsidRPr="004A216D">
        <w:rPr>
          <w:rFonts w:ascii="Times New Roman" w:hAnsi="Times New Roman" w:cs="Times New Roman"/>
          <w:color w:val="2B2A29"/>
          <w:w w:val="110"/>
          <w:sz w:val="36"/>
          <w:szCs w:val="36"/>
        </w:rPr>
        <w:t xml:space="preserve">I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 xml:space="preserve">come to an understanding of who </w:t>
      </w:r>
      <w:r w:rsidRPr="004A216D">
        <w:rPr>
          <w:rFonts w:ascii="Times New Roman" w:hAnsi="Times New Roman" w:cs="Times New Roman"/>
          <w:color w:val="2B2A29"/>
          <w:w w:val="110"/>
          <w:sz w:val="36"/>
          <w:szCs w:val="36"/>
        </w:rPr>
        <w:t xml:space="preserve">I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am (Nelson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hyperlink w:anchor="_bookmark37" w:history="1">
        <w:r w:rsidRPr="004A216D">
          <w:rPr>
            <w:rFonts w:ascii="Times New Roman" w:hAnsi="Times New Roman" w:cs="Times New Roman"/>
            <w:color w:val="0000FF"/>
            <w:sz w:val="36"/>
            <w:szCs w:val="36"/>
          </w:rPr>
          <w:t>2001</w:t>
        </w:r>
      </w:hyperlink>
      <w:r w:rsidRPr="004A216D">
        <w:rPr>
          <w:rFonts w:ascii="Times New Roman" w:hAnsi="Times New Roman" w:cs="Times New Roman"/>
          <w:color w:val="2B2A29"/>
          <w:sz w:val="36"/>
          <w:szCs w:val="36"/>
        </w:rPr>
        <w:t>: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6).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this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sense,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telling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stories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about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past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can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become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lastRenderedPageBreak/>
        <w:t>resource for counternarratives aimed at resisting and undermining 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oppressive identity and replacing it with one</w:t>
      </w:r>
      <w:bookmarkStart w:id="0" w:name="_GoBack"/>
      <w:bookmarkEnd w:id="0"/>
      <w:r w:rsidRPr="004A216D">
        <w:rPr>
          <w:rFonts w:ascii="Times New Roman" w:hAnsi="Times New Roman" w:cs="Times New Roman"/>
          <w:color w:val="2B2A29"/>
          <w:sz w:val="36"/>
          <w:szCs w:val="36"/>
        </w:rPr>
        <w:t xml:space="preserve"> that fosters dignity and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respect. Counternarratives can thus become tools for repairing the damage</w:t>
      </w:r>
      <w:r w:rsidRPr="004A216D">
        <w:rPr>
          <w:rFonts w:ascii="Times New Roman" w:hAnsi="Times New Roman" w:cs="Times New Roman"/>
          <w:color w:val="2B2A29"/>
          <w:spacing w:val="3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inflicted</w:t>
      </w:r>
      <w:r w:rsidRPr="004A216D">
        <w:rPr>
          <w:rFonts w:ascii="Times New Roman" w:hAnsi="Times New Roman" w:cs="Times New Roman"/>
          <w:color w:val="2B2A29"/>
          <w:spacing w:val="3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on</w:t>
      </w:r>
      <w:r w:rsidRPr="004A216D">
        <w:rPr>
          <w:rFonts w:ascii="Times New Roman" w:hAnsi="Times New Roman" w:cs="Times New Roman"/>
          <w:color w:val="2B2A29"/>
          <w:spacing w:val="39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identities</w:t>
      </w:r>
      <w:r w:rsidRPr="004A216D">
        <w:rPr>
          <w:rFonts w:ascii="Times New Roman" w:hAnsi="Times New Roman" w:cs="Times New Roman"/>
          <w:color w:val="2B2A29"/>
          <w:spacing w:val="3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by</w:t>
      </w:r>
      <w:r w:rsidRPr="004A216D">
        <w:rPr>
          <w:rFonts w:ascii="Times New Roman" w:hAnsi="Times New Roman" w:cs="Times New Roman"/>
          <w:color w:val="2B2A29"/>
          <w:spacing w:val="39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abusive</w:t>
      </w:r>
      <w:r w:rsidRPr="004A216D">
        <w:rPr>
          <w:rFonts w:ascii="Times New Roman" w:hAnsi="Times New Roman" w:cs="Times New Roman"/>
          <w:color w:val="2B2A29"/>
          <w:spacing w:val="3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power</w:t>
      </w:r>
      <w:r w:rsidRPr="004A216D">
        <w:rPr>
          <w:rFonts w:ascii="Times New Roman" w:hAnsi="Times New Roman" w:cs="Times New Roman"/>
          <w:color w:val="2B2A29"/>
          <w:spacing w:val="39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systems.</w:t>
      </w:r>
      <w:r w:rsidRPr="004A216D">
        <w:rPr>
          <w:rFonts w:ascii="Times New Roman" w:hAnsi="Times New Roman" w:cs="Times New Roman"/>
          <w:color w:val="2B2A29"/>
          <w:spacing w:val="3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In</w:t>
      </w:r>
      <w:r w:rsidRPr="004A216D">
        <w:rPr>
          <w:rFonts w:ascii="Times New Roman" w:hAnsi="Times New Roman" w:cs="Times New Roman"/>
          <w:color w:val="2B2A29"/>
          <w:spacing w:val="38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what</w:t>
      </w:r>
      <w:r w:rsidRPr="004A216D">
        <w:rPr>
          <w:rFonts w:ascii="Times New Roman" w:hAnsi="Times New Roman" w:cs="Times New Roman"/>
          <w:color w:val="2B2A29"/>
          <w:spacing w:val="39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follows</w:t>
      </w:r>
      <w:r w:rsidRPr="004A216D">
        <w:rPr>
          <w:rFonts w:ascii="Times New Roman" w:hAnsi="Times New Roman" w:cs="Times New Roman"/>
          <w:color w:val="2B2A29"/>
          <w:spacing w:val="-4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10"/>
          <w:sz w:val="36"/>
          <w:szCs w:val="36"/>
        </w:rPr>
        <w:t>I</w:t>
      </w:r>
      <w:r w:rsidRPr="004A216D">
        <w:rPr>
          <w:rFonts w:ascii="Times New Roman" w:hAnsi="Times New Roman" w:cs="Times New Roman"/>
          <w:color w:val="2B2A29"/>
          <w:spacing w:val="11"/>
          <w:w w:val="110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argue</w:t>
      </w:r>
      <w:r w:rsidRPr="004A216D">
        <w:rPr>
          <w:rFonts w:ascii="Times New Roman" w:hAnsi="Times New Roman" w:cs="Times New Roman"/>
          <w:color w:val="2B2A29"/>
          <w:spacing w:val="6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that</w:t>
      </w:r>
      <w:r w:rsidRPr="004A216D">
        <w:rPr>
          <w:rFonts w:ascii="Times New Roman" w:hAnsi="Times New Roman" w:cs="Times New Roman"/>
          <w:color w:val="2B2A29"/>
          <w:spacing w:val="6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6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heroic</w:t>
      </w:r>
      <w:r w:rsidRPr="004A216D">
        <w:rPr>
          <w:rFonts w:ascii="Times New Roman" w:hAnsi="Times New Roman" w:cs="Times New Roman"/>
          <w:color w:val="2B2A29"/>
          <w:spacing w:val="6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narrative</w:t>
      </w:r>
      <w:r w:rsidRPr="004A216D">
        <w:rPr>
          <w:rFonts w:ascii="Times New Roman" w:hAnsi="Times New Roman" w:cs="Times New Roman"/>
          <w:color w:val="2B2A29"/>
          <w:spacing w:val="6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6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6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10"/>
          <w:sz w:val="36"/>
          <w:szCs w:val="36"/>
        </w:rPr>
        <w:t>OUN</w:t>
      </w:r>
      <w:r w:rsidR="00B82F53">
        <w:rPr>
          <w:rFonts w:ascii="Times New Roman" w:hAnsi="Times New Roman" w:cs="Times New Roman"/>
          <w:color w:val="2B2A29"/>
          <w:w w:val="110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10"/>
          <w:sz w:val="36"/>
          <w:szCs w:val="36"/>
        </w:rPr>
        <w:t xml:space="preserve">UPA </w:t>
      </w:r>
      <w:r w:rsidRPr="004A216D">
        <w:rPr>
          <w:rFonts w:ascii="Times New Roman" w:hAnsi="Times New Roman" w:cs="Times New Roman"/>
          <w:color w:val="2B2A29"/>
          <w:spacing w:val="10"/>
          <w:w w:val="110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was</w:t>
      </w:r>
      <w:r w:rsidRPr="004A216D">
        <w:rPr>
          <w:rFonts w:ascii="Times New Roman" w:hAnsi="Times New Roman" w:cs="Times New Roman"/>
          <w:color w:val="2B2A29"/>
          <w:spacing w:val="63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formed</w:t>
      </w:r>
      <w:r w:rsidRPr="004A216D">
        <w:rPr>
          <w:rFonts w:ascii="Times New Roman" w:hAnsi="Times New Roman" w:cs="Times New Roman"/>
          <w:color w:val="2B2A29"/>
          <w:spacing w:val="6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as</w:t>
      </w:r>
      <w:r w:rsidRPr="004A216D">
        <w:rPr>
          <w:rFonts w:ascii="Times New Roman" w:hAnsi="Times New Roman" w:cs="Times New Roman"/>
          <w:color w:val="2B2A29"/>
          <w:spacing w:val="-4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</w:t>
      </w:r>
      <w:r w:rsidRPr="004A216D">
        <w:rPr>
          <w:rFonts w:ascii="Times New Roman" w:hAnsi="Times New Roman" w:cs="Times New Roman"/>
          <w:color w:val="2B2A29"/>
          <w:spacing w:val="3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counternarrative</w:t>
      </w:r>
      <w:r w:rsidRPr="004A216D">
        <w:rPr>
          <w:rFonts w:ascii="Times New Roman" w:hAnsi="Times New Roman" w:cs="Times New Roman"/>
          <w:color w:val="2B2A29"/>
          <w:spacing w:val="3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that</w:t>
      </w:r>
      <w:r w:rsidRPr="004A216D">
        <w:rPr>
          <w:rFonts w:ascii="Times New Roman" w:hAnsi="Times New Roman" w:cs="Times New Roman"/>
          <w:color w:val="2B2A29"/>
          <w:spacing w:val="3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followed</w:t>
      </w:r>
      <w:r w:rsidRPr="004A216D">
        <w:rPr>
          <w:rFonts w:ascii="Times New Roman" w:hAnsi="Times New Roman" w:cs="Times New Roman"/>
          <w:color w:val="2B2A29"/>
          <w:spacing w:val="3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the</w:t>
      </w:r>
      <w:r w:rsidRPr="004A216D">
        <w:rPr>
          <w:rFonts w:ascii="Times New Roman" w:hAnsi="Times New Roman" w:cs="Times New Roman"/>
          <w:color w:val="2B2A29"/>
          <w:spacing w:val="3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logic</w:t>
      </w:r>
      <w:r w:rsidRPr="004A216D">
        <w:rPr>
          <w:rFonts w:ascii="Times New Roman" w:hAnsi="Times New Roman" w:cs="Times New Roman"/>
          <w:color w:val="2B2A29"/>
          <w:spacing w:val="3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of</w:t>
      </w:r>
      <w:r w:rsidRPr="004A216D">
        <w:rPr>
          <w:rFonts w:ascii="Times New Roman" w:hAnsi="Times New Roman" w:cs="Times New Roman"/>
          <w:color w:val="2B2A29"/>
          <w:spacing w:val="3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reclamation.</w:t>
      </w:r>
      <w:r w:rsidRPr="004A216D">
        <w:rPr>
          <w:rFonts w:ascii="Times New Roman" w:hAnsi="Times New Roman" w:cs="Times New Roman"/>
          <w:color w:val="2B2A29"/>
          <w:spacing w:val="3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In</w:t>
      </w:r>
      <w:r w:rsidRPr="004A216D">
        <w:rPr>
          <w:rFonts w:ascii="Times New Roman" w:hAnsi="Times New Roman" w:cs="Times New Roman"/>
          <w:color w:val="2B2A29"/>
          <w:spacing w:val="3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this</w:t>
      </w:r>
    </w:p>
    <w:p w:rsidR="003D0F51" w:rsidRPr="004A216D" w:rsidRDefault="003D0F51">
      <w:pPr>
        <w:spacing w:line="244" w:lineRule="auto"/>
        <w:rPr>
          <w:rFonts w:ascii="Times New Roman" w:hAnsi="Times New Roman" w:cs="Times New Roman"/>
          <w:sz w:val="36"/>
          <w:szCs w:val="36"/>
        </w:rPr>
        <w:sectPr w:rsidR="003D0F51" w:rsidRPr="004A216D">
          <w:pgSz w:w="8400" w:h="11910"/>
          <w:pgMar w:top="1100" w:right="960" w:bottom="280" w:left="960" w:header="692" w:footer="0" w:gutter="0"/>
          <w:cols w:space="720"/>
        </w:sectPr>
      </w:pPr>
    </w:p>
    <w:p w:rsidR="003D0F51" w:rsidRPr="004A216D" w:rsidRDefault="005145CF" w:rsidP="004A216D">
      <w:pPr>
        <w:pStyle w:val="BodyText"/>
        <w:spacing w:line="244" w:lineRule="auto"/>
        <w:ind w:right="115"/>
        <w:rPr>
          <w:rFonts w:ascii="Times New Roman" w:hAnsi="Times New Roman" w:cs="Times New Roman"/>
          <w:sz w:val="36"/>
          <w:szCs w:val="36"/>
        </w:rPr>
      </w:pP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lastRenderedPageBreak/>
        <w:t>connection, the Soviet narrative about the OUN</w:t>
      </w:r>
      <w:r w:rsidR="00B82F53">
        <w:rPr>
          <w:rFonts w:ascii="Times New Roman" w:hAnsi="Times New Roman" w:cs="Times New Roman"/>
          <w:color w:val="2B2A29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UPA as fascist col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laborators has been denounced as false and violently imposed by the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Soviet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regime,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and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its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place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counternarrative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has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been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formed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which presents the OUN and UPA as heroic fighters for Ukraines</w:t>
      </w:r>
      <w:r w:rsidRPr="004A216D">
        <w:rPr>
          <w:rFonts w:ascii="Times New Roman" w:hAnsi="Times New Roman" w:cs="Times New Roman"/>
          <w:color w:val="2B2A29"/>
          <w:spacing w:val="1"/>
          <w:w w:val="105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independence,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national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resistance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movement,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and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an</w:t>
      </w:r>
      <w:r w:rsidRPr="004A216D">
        <w:rPr>
          <w:rFonts w:ascii="Times New Roman" w:hAnsi="Times New Roman" w:cs="Times New Roman"/>
          <w:color w:val="2B2A29"/>
          <w:spacing w:val="1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sz w:val="36"/>
          <w:szCs w:val="36"/>
        </w:rPr>
        <w:t>antiSoviet</w:t>
      </w:r>
      <w:r w:rsidRPr="004A216D">
        <w:rPr>
          <w:rFonts w:ascii="Times New Roman" w:hAnsi="Times New Roman" w:cs="Times New Roman"/>
          <w:color w:val="2B2A29"/>
          <w:spacing w:val="-42"/>
          <w:sz w:val="36"/>
          <w:szCs w:val="36"/>
        </w:rPr>
        <w:t xml:space="preserve"> </w:t>
      </w:r>
      <w:r w:rsidRPr="004A216D">
        <w:rPr>
          <w:rFonts w:ascii="Times New Roman" w:hAnsi="Times New Roman" w:cs="Times New Roman"/>
          <w:color w:val="2B2A29"/>
          <w:w w:val="105"/>
          <w:sz w:val="36"/>
          <w:szCs w:val="36"/>
        </w:rPr>
        <w:t>underground.</w:t>
      </w:r>
      <w:r w:rsidR="004A216D"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3D0F51" w:rsidRPr="004A216D">
      <w:pgSz w:w="8400" w:h="11910"/>
      <w:pgMar w:top="1100" w:right="960" w:bottom="280" w:left="960" w:header="69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0A0" w:rsidRDefault="007D60A0">
      <w:r>
        <w:separator/>
      </w:r>
    </w:p>
  </w:endnote>
  <w:endnote w:type="continuationSeparator" w:id="0">
    <w:p w:rsidR="007D60A0" w:rsidRDefault="007D6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F51" w:rsidRDefault="003D0F51">
    <w:pPr>
      <w:pStyle w:val="BodyText"/>
      <w:spacing w:before="0" w:line="14" w:lineRule="auto"/>
      <w:ind w:left="0" w:right="0"/>
      <w:jc w:val="lef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0A0" w:rsidRDefault="007D60A0">
      <w:r>
        <w:separator/>
      </w:r>
    </w:p>
  </w:footnote>
  <w:footnote w:type="continuationSeparator" w:id="0">
    <w:p w:rsidR="007D60A0" w:rsidRDefault="007D6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F51" w:rsidRDefault="007D60A0">
    <w:pPr>
      <w:pStyle w:val="BodyText"/>
      <w:spacing w:before="0" w:line="14" w:lineRule="auto"/>
      <w:ind w:left="0" w:righ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.85pt;margin-top:33.6pt;width:78.55pt;height:13.05pt;z-index:-16026112;mso-position-horizontal-relative:page;mso-position-vertical-relative:page" filled="f" stroked="f">
          <v:textbox inset="0,0,0,0">
            <w:txbxContent>
              <w:p w:rsidR="003D0F51" w:rsidRDefault="005145CF">
                <w:pPr>
                  <w:tabs>
                    <w:tab w:val="left" w:pos="592"/>
                  </w:tabs>
                  <w:spacing w:before="23"/>
                  <w:ind w:left="60"/>
                  <w:rPr>
                    <w:sz w:val="14"/>
                  </w:rPr>
                </w:pPr>
                <w:r>
                  <w:fldChar w:fldCharType="begin"/>
                </w:r>
                <w:r>
                  <w:rPr>
                    <w:color w:val="2B2A29"/>
                    <w:w w:val="11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53144">
                  <w:rPr>
                    <w:noProof/>
                    <w:color w:val="2B2A29"/>
                    <w:w w:val="115"/>
                    <w:sz w:val="18"/>
                  </w:rPr>
                  <w:t>120</w:t>
                </w:r>
                <w:r>
                  <w:fldChar w:fldCharType="end"/>
                </w:r>
                <w:r>
                  <w:rPr>
                    <w:color w:val="2B2A29"/>
                    <w:w w:val="115"/>
                    <w:sz w:val="18"/>
                  </w:rPr>
                  <w:tab/>
                </w:r>
                <w:r>
                  <w:rPr>
                    <w:color w:val="2B2A29"/>
                    <w:w w:val="115"/>
                    <w:sz w:val="14"/>
                  </w:rPr>
                  <w:t>Y.</w:t>
                </w:r>
                <w:r>
                  <w:rPr>
                    <w:color w:val="2B2A29"/>
                    <w:spacing w:val="15"/>
                    <w:w w:val="115"/>
                    <w:sz w:val="14"/>
                  </w:rPr>
                  <w:t xml:space="preserve"> </w:t>
                </w:r>
                <w:r>
                  <w:rPr>
                    <w:color w:val="2B2A29"/>
                    <w:w w:val="115"/>
                    <w:sz w:val="14"/>
                  </w:rPr>
                  <w:t>YURCHUK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F51" w:rsidRDefault="007D60A0">
    <w:pPr>
      <w:pStyle w:val="BodyText"/>
      <w:spacing w:before="0" w:line="14" w:lineRule="auto"/>
      <w:ind w:left="0" w:righ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7.9pt;margin-top:33.6pt;width:230.8pt;height:13.05pt;z-index:-16025600;mso-position-horizontal-relative:page;mso-position-vertical-relative:page" filled="f" stroked="f">
          <v:textbox inset="0,0,0,0">
            <w:txbxContent>
              <w:p w:rsidR="003D0F51" w:rsidRDefault="005145CF">
                <w:pPr>
                  <w:tabs>
                    <w:tab w:val="left" w:pos="4253"/>
                  </w:tabs>
                  <w:spacing w:before="23"/>
                  <w:ind w:left="20"/>
                  <w:rPr>
                    <w:sz w:val="18"/>
                  </w:rPr>
                </w:pPr>
                <w:r>
                  <w:rPr>
                    <w:color w:val="2B2A29"/>
                    <w:sz w:val="14"/>
                  </w:rPr>
                  <w:t xml:space="preserve">4   </w:t>
                </w:r>
                <w:r>
                  <w:rPr>
                    <w:color w:val="2B2A29"/>
                    <w:spacing w:val="16"/>
                    <w:sz w:val="14"/>
                  </w:rPr>
                  <w:t xml:space="preserve"> </w:t>
                </w:r>
                <w:r>
                  <w:rPr>
                    <w:color w:val="2B2A29"/>
                    <w:w w:val="115"/>
                    <w:sz w:val="14"/>
                  </w:rPr>
                  <w:t>RECLAIMING</w:t>
                </w:r>
                <w:r>
                  <w:rPr>
                    <w:color w:val="2B2A29"/>
                    <w:spacing w:val="14"/>
                    <w:w w:val="115"/>
                    <w:sz w:val="14"/>
                  </w:rPr>
                  <w:t xml:space="preserve"> </w:t>
                </w:r>
                <w:r>
                  <w:rPr>
                    <w:color w:val="2B2A29"/>
                    <w:w w:val="115"/>
                    <w:sz w:val="14"/>
                  </w:rPr>
                  <w:t>THE</w:t>
                </w:r>
                <w:r>
                  <w:rPr>
                    <w:color w:val="2B2A29"/>
                    <w:spacing w:val="13"/>
                    <w:w w:val="115"/>
                    <w:sz w:val="14"/>
                  </w:rPr>
                  <w:t xml:space="preserve"> </w:t>
                </w:r>
                <w:r>
                  <w:rPr>
                    <w:color w:val="2B2A29"/>
                    <w:w w:val="115"/>
                    <w:sz w:val="14"/>
                  </w:rPr>
                  <w:t>PAST,</w:t>
                </w:r>
                <w:r>
                  <w:rPr>
                    <w:color w:val="2B2A29"/>
                    <w:spacing w:val="13"/>
                    <w:w w:val="115"/>
                    <w:sz w:val="14"/>
                  </w:rPr>
                  <w:t xml:space="preserve"> </w:t>
                </w:r>
                <w:r>
                  <w:rPr>
                    <w:color w:val="2B2A29"/>
                    <w:w w:val="115"/>
                    <w:sz w:val="14"/>
                  </w:rPr>
                  <w:t>CONFRONTING</w:t>
                </w:r>
                <w:r>
                  <w:rPr>
                    <w:color w:val="2B2A29"/>
                    <w:spacing w:val="14"/>
                    <w:w w:val="115"/>
                    <w:sz w:val="14"/>
                  </w:rPr>
                  <w:t xml:space="preserve"> </w:t>
                </w:r>
                <w:r>
                  <w:rPr>
                    <w:color w:val="2B2A29"/>
                    <w:w w:val="115"/>
                    <w:sz w:val="14"/>
                  </w:rPr>
                  <w:t>THE</w:t>
                </w:r>
                <w:r>
                  <w:rPr>
                    <w:color w:val="2B2A29"/>
                    <w:spacing w:val="13"/>
                    <w:w w:val="115"/>
                    <w:sz w:val="14"/>
                  </w:rPr>
                  <w:t xml:space="preserve"> </w:t>
                </w:r>
                <w:r>
                  <w:rPr>
                    <w:color w:val="2B2A29"/>
                    <w:w w:val="115"/>
                    <w:sz w:val="14"/>
                  </w:rPr>
                  <w:t>PAST</w:t>
                </w:r>
                <w:r>
                  <w:rPr>
                    <w:color w:val="2B2A29"/>
                    <w:spacing w:val="14"/>
                    <w:w w:val="115"/>
                    <w:sz w:val="14"/>
                  </w:rPr>
                  <w:t xml:space="preserve"> </w:t>
                </w:r>
                <w:r w:rsidR="00F53144">
                  <w:rPr>
                    <w:color w:val="2B2A29"/>
                    <w:w w:val="115"/>
                    <w:sz w:val="14"/>
                  </w:rPr>
                  <w:t xml:space="preserve"> </w:t>
                </w:r>
                <w:r>
                  <w:rPr>
                    <w:color w:val="2B2A29"/>
                    <w:w w:val="115"/>
                    <w:sz w:val="14"/>
                  </w:rPr>
                  <w:tab/>
                </w:r>
                <w:r>
                  <w:fldChar w:fldCharType="begin"/>
                </w:r>
                <w:r>
                  <w:rPr>
                    <w:color w:val="2B2A29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53144">
                  <w:rPr>
                    <w:noProof/>
                    <w:color w:val="2B2A29"/>
                    <w:w w:val="110"/>
                    <w:sz w:val="18"/>
                  </w:rPr>
                  <w:t>119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62847"/>
    <w:multiLevelType w:val="hybridMultilevel"/>
    <w:tmpl w:val="D41CC0A4"/>
    <w:lvl w:ilvl="0" w:tplc="CA5CAEF4">
      <w:start w:val="1"/>
      <w:numFmt w:val="decimal"/>
      <w:lvlText w:val="%1."/>
      <w:lvlJc w:val="left"/>
      <w:pPr>
        <w:ind w:left="697" w:hanging="242"/>
        <w:jc w:val="right"/>
      </w:pPr>
      <w:rPr>
        <w:rFonts w:ascii="Cambria" w:eastAsia="Cambria" w:hAnsi="Cambria" w:cs="Cambria" w:hint="default"/>
        <w:color w:val="2B2A29"/>
        <w:w w:val="110"/>
        <w:sz w:val="18"/>
        <w:szCs w:val="18"/>
        <w:lang w:val="en-US" w:eastAsia="en-US" w:bidi="ar-SA"/>
      </w:rPr>
    </w:lvl>
    <w:lvl w:ilvl="1" w:tplc="64C07AB2">
      <w:numFmt w:val="bullet"/>
      <w:lvlText w:val="•"/>
      <w:lvlJc w:val="left"/>
      <w:pPr>
        <w:ind w:left="1277" w:hanging="242"/>
      </w:pPr>
      <w:rPr>
        <w:rFonts w:hint="default"/>
        <w:lang w:val="en-US" w:eastAsia="en-US" w:bidi="ar-SA"/>
      </w:rPr>
    </w:lvl>
    <w:lvl w:ilvl="2" w:tplc="929C1542">
      <w:numFmt w:val="bullet"/>
      <w:lvlText w:val="•"/>
      <w:lvlJc w:val="left"/>
      <w:pPr>
        <w:ind w:left="1854" w:hanging="242"/>
      </w:pPr>
      <w:rPr>
        <w:rFonts w:hint="default"/>
        <w:lang w:val="en-US" w:eastAsia="en-US" w:bidi="ar-SA"/>
      </w:rPr>
    </w:lvl>
    <w:lvl w:ilvl="3" w:tplc="FB42CBCA">
      <w:numFmt w:val="bullet"/>
      <w:lvlText w:val="•"/>
      <w:lvlJc w:val="left"/>
      <w:pPr>
        <w:ind w:left="2431" w:hanging="242"/>
      </w:pPr>
      <w:rPr>
        <w:rFonts w:hint="default"/>
        <w:lang w:val="en-US" w:eastAsia="en-US" w:bidi="ar-SA"/>
      </w:rPr>
    </w:lvl>
    <w:lvl w:ilvl="4" w:tplc="7D4A1E1E">
      <w:numFmt w:val="bullet"/>
      <w:lvlText w:val="•"/>
      <w:lvlJc w:val="left"/>
      <w:pPr>
        <w:ind w:left="3008" w:hanging="242"/>
      </w:pPr>
      <w:rPr>
        <w:rFonts w:hint="default"/>
        <w:lang w:val="en-US" w:eastAsia="en-US" w:bidi="ar-SA"/>
      </w:rPr>
    </w:lvl>
    <w:lvl w:ilvl="5" w:tplc="B0D09AF8">
      <w:numFmt w:val="bullet"/>
      <w:lvlText w:val="•"/>
      <w:lvlJc w:val="left"/>
      <w:pPr>
        <w:ind w:left="3585" w:hanging="242"/>
      </w:pPr>
      <w:rPr>
        <w:rFonts w:hint="default"/>
        <w:lang w:val="en-US" w:eastAsia="en-US" w:bidi="ar-SA"/>
      </w:rPr>
    </w:lvl>
    <w:lvl w:ilvl="6" w:tplc="8A926F44">
      <w:numFmt w:val="bullet"/>
      <w:lvlText w:val="•"/>
      <w:lvlJc w:val="left"/>
      <w:pPr>
        <w:ind w:left="4162" w:hanging="242"/>
      </w:pPr>
      <w:rPr>
        <w:rFonts w:hint="default"/>
        <w:lang w:val="en-US" w:eastAsia="en-US" w:bidi="ar-SA"/>
      </w:rPr>
    </w:lvl>
    <w:lvl w:ilvl="7" w:tplc="0F323094">
      <w:numFmt w:val="bullet"/>
      <w:lvlText w:val="•"/>
      <w:lvlJc w:val="left"/>
      <w:pPr>
        <w:ind w:left="4739" w:hanging="242"/>
      </w:pPr>
      <w:rPr>
        <w:rFonts w:hint="default"/>
        <w:lang w:val="en-US" w:eastAsia="en-US" w:bidi="ar-SA"/>
      </w:rPr>
    </w:lvl>
    <w:lvl w:ilvl="8" w:tplc="FC1A0352">
      <w:numFmt w:val="bullet"/>
      <w:lvlText w:val="•"/>
      <w:lvlJc w:val="left"/>
      <w:pPr>
        <w:ind w:left="5316" w:hanging="2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D0F51"/>
    <w:rsid w:val="002868E9"/>
    <w:rsid w:val="003D0F51"/>
    <w:rsid w:val="004A216D"/>
    <w:rsid w:val="005145CF"/>
    <w:rsid w:val="005F53C9"/>
    <w:rsid w:val="007D60A0"/>
    <w:rsid w:val="00B82F53"/>
    <w:rsid w:val="00F5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229C728"/>
  <w15:docId w15:val="{3C9FA9F4-891D-4997-BDBE-AD614F50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5"/>
      <w:ind w:left="117" w:right="114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"/>
      <w:ind w:left="246" w:right="24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697" w:right="114" w:hanging="24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1646</Words>
  <Characters>9387</Characters>
  <Application>Microsoft Office Word</Application>
  <DocSecurity>0</DocSecurity>
  <Lines>78</Lines>
  <Paragraphs>22</Paragraphs>
  <ScaleCrop>false</ScaleCrop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Huu Loi Bui</cp:lastModifiedBy>
  <cp:revision>6</cp:revision>
  <dcterms:created xsi:type="dcterms:W3CDTF">2022-05-10T15:59:00Z</dcterms:created>
  <dcterms:modified xsi:type="dcterms:W3CDTF">2022-06-21T09:31:00Z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2017-10-03T00:00:00Z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2022-05-10T00:00:00Z</vt:filetime>
  </property>
</Properties>
</file>