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9E4" w:rsidRPr="009069E4" w:rsidRDefault="009069E4" w:rsidP="009069E4">
      <w:pPr>
        <w:spacing w:line="360" w:lineRule="auto"/>
        <w:ind w:right="-2862"/>
        <w:rPr>
          <w:sz w:val="36"/>
          <w:szCs w:val="36"/>
        </w:rPr>
      </w:pPr>
    </w:p>
    <w:p w:rsidR="009069E4" w:rsidRPr="009069E4" w:rsidRDefault="009069E4" w:rsidP="009069E4">
      <w:pPr>
        <w:spacing w:line="360" w:lineRule="auto"/>
        <w:ind w:right="-2862"/>
        <w:rPr>
          <w:sz w:val="36"/>
          <w:szCs w:val="36"/>
        </w:rPr>
      </w:pPr>
      <w:r w:rsidRPr="009069E4">
        <w:rPr>
          <w:sz w:val="36"/>
          <w:szCs w:val="36"/>
        </w:rPr>
        <w:t>A b s t r a c t</w:t>
      </w:r>
    </w:p>
    <w:p w:rsidR="009069E4" w:rsidRPr="009069E4" w:rsidRDefault="009069E4" w:rsidP="009069E4">
      <w:pPr>
        <w:spacing w:line="360" w:lineRule="auto"/>
        <w:ind w:right="-2862"/>
        <w:rPr>
          <w:sz w:val="36"/>
          <w:szCs w:val="36"/>
        </w:rPr>
      </w:pPr>
      <w:r w:rsidRPr="009069E4">
        <w:rPr>
          <w:sz w:val="36"/>
          <w:szCs w:val="36"/>
        </w:rPr>
        <w:t>Effective sterilization of plant explants and antiseptics rules compliance do not exclude the presence of so</w:t>
      </w:r>
      <w:r>
        <w:rPr>
          <w:sz w:val="36"/>
          <w:szCs w:val="36"/>
        </w:rPr>
        <w:t xml:space="preserve"> </w:t>
      </w:r>
      <w:r w:rsidRPr="009069E4">
        <w:rPr>
          <w:sz w:val="36"/>
          <w:szCs w:val="36"/>
        </w:rPr>
        <w:t>called covert (endophytic) bac</w:t>
      </w:r>
      <w:r w:rsidR="00135E31">
        <w:rPr>
          <w:sz w:val="36"/>
          <w:szCs w:val="36"/>
        </w:rPr>
        <w:t>teria</w:t>
      </w:r>
      <w:r w:rsidRPr="009069E4">
        <w:rPr>
          <w:sz w:val="36"/>
          <w:szCs w:val="36"/>
        </w:rPr>
        <w:t xml:space="preserve"> in in vitro cultures. But the role of these bac</w:t>
      </w:r>
      <w:r w:rsidR="00135E31">
        <w:rPr>
          <w:sz w:val="36"/>
          <w:szCs w:val="36"/>
        </w:rPr>
        <w:t>teria</w:t>
      </w:r>
      <w:r w:rsidRPr="009069E4">
        <w:rPr>
          <w:sz w:val="36"/>
          <w:szCs w:val="36"/>
        </w:rPr>
        <w:t xml:space="preserve"> in tissues cultures has been not enough studied whereas it was related to the explants regeneration capacity and the possibility of animal and human cells transformation under in vitro cultivation. Bac</w:t>
      </w:r>
      <w:r w:rsidR="00135E31">
        <w:rPr>
          <w:sz w:val="36"/>
          <w:szCs w:val="36"/>
        </w:rPr>
        <w:t>teria</w:t>
      </w:r>
      <w:r w:rsidRPr="009069E4">
        <w:rPr>
          <w:sz w:val="36"/>
          <w:szCs w:val="36"/>
        </w:rPr>
        <w:t>l strains pathogenic to humans can be stably maintained in cultivated tissues and  ex  vitro plants. The broadening of bac</w:t>
      </w:r>
      <w:r w:rsidR="00135E31">
        <w:rPr>
          <w:sz w:val="36"/>
          <w:szCs w:val="36"/>
        </w:rPr>
        <w:t>teria</w:t>
      </w:r>
      <w:r w:rsidRPr="009069E4">
        <w:rPr>
          <w:sz w:val="36"/>
          <w:szCs w:val="36"/>
        </w:rPr>
        <w:t>l environments creates ecological and genetic risks leading to ne</w:t>
      </w:r>
      <w:r>
        <w:rPr>
          <w:sz w:val="36"/>
          <w:szCs w:val="36"/>
        </w:rPr>
        <w:t xml:space="preserve"> </w:t>
      </w:r>
      <w:r w:rsidRPr="009069E4">
        <w:rPr>
          <w:sz w:val="36"/>
          <w:szCs w:val="36"/>
        </w:rPr>
        <w:t xml:space="preserve"> cessity of careful monitoring of endophytic communities in plants used as  raw food and  at use of in vitro technologies in practical plant growing and food production. Identification of bac</w:t>
      </w:r>
      <w:r w:rsidR="00135E31">
        <w:rPr>
          <w:sz w:val="36"/>
          <w:szCs w:val="36"/>
        </w:rPr>
        <w:t>teria</w:t>
      </w:r>
      <w:r w:rsidRPr="009069E4">
        <w:rPr>
          <w:sz w:val="36"/>
          <w:szCs w:val="36"/>
        </w:rPr>
        <w:t>l micro</w:t>
      </w:r>
      <w:r>
        <w:rPr>
          <w:sz w:val="36"/>
          <w:szCs w:val="36"/>
        </w:rPr>
        <w:t xml:space="preserve"> </w:t>
      </w:r>
      <w:r w:rsidRPr="009069E4">
        <w:rPr>
          <w:sz w:val="36"/>
          <w:szCs w:val="36"/>
        </w:rPr>
        <w:t xml:space="preserve"> organisms colonizing in vitro plant cultures allows studying the bac</w:t>
      </w:r>
      <w:r w:rsidR="00135E31">
        <w:rPr>
          <w:sz w:val="36"/>
          <w:szCs w:val="36"/>
        </w:rPr>
        <w:t>teria</w:t>
      </w:r>
      <w:r w:rsidRPr="009069E4">
        <w:rPr>
          <w:sz w:val="36"/>
          <w:szCs w:val="36"/>
        </w:rPr>
        <w:t xml:space="preserve"> effect on the host, realizing special chemotherapy  and developing the microorganisms databases. Two  methods of identification are the most widespread: more available traditional one  that does not allow  detecting non</w:t>
      </w:r>
      <w:r>
        <w:rPr>
          <w:sz w:val="36"/>
          <w:szCs w:val="36"/>
        </w:rPr>
        <w:t xml:space="preserve"> </w:t>
      </w:r>
      <w:r w:rsidRPr="009069E4">
        <w:rPr>
          <w:sz w:val="36"/>
          <w:szCs w:val="36"/>
        </w:rPr>
        <w:t>cultured forms (its base is the use of cultural and morphological characteristics as well as chemical and bio</w:t>
      </w:r>
      <w:r>
        <w:rPr>
          <w:sz w:val="36"/>
          <w:szCs w:val="36"/>
        </w:rPr>
        <w:t xml:space="preserve"> </w:t>
      </w:r>
      <w:r w:rsidRPr="009069E4">
        <w:rPr>
          <w:sz w:val="36"/>
          <w:szCs w:val="36"/>
        </w:rPr>
        <w:t xml:space="preserve"> chemical reactions) and molecular</w:t>
      </w:r>
      <w:r>
        <w:rPr>
          <w:sz w:val="36"/>
          <w:szCs w:val="36"/>
        </w:rPr>
        <w:t xml:space="preserve"> </w:t>
      </w:r>
      <w:r w:rsidRPr="009069E4">
        <w:rPr>
          <w:sz w:val="36"/>
          <w:szCs w:val="36"/>
        </w:rPr>
        <w:lastRenderedPageBreak/>
        <w:t>genetic one. At the second approach different 16S  rRNA  se</w:t>
      </w:r>
      <w:r>
        <w:rPr>
          <w:sz w:val="36"/>
          <w:szCs w:val="36"/>
        </w:rPr>
        <w:t xml:space="preserve"> </w:t>
      </w:r>
      <w:r w:rsidRPr="009069E4">
        <w:rPr>
          <w:sz w:val="36"/>
          <w:szCs w:val="36"/>
        </w:rPr>
        <w:t xml:space="preserve"> quences are studied using metagenomic DNA and appropriate specific primers; these sequences have conserved sites identical for all prokaryotes and variable ones suitable for species specific regions identification. Internal transcribed spacers (ITS) are being mainly used to distinguish the microorgan</w:t>
      </w:r>
      <w:r>
        <w:rPr>
          <w:sz w:val="36"/>
          <w:szCs w:val="36"/>
        </w:rPr>
        <w:t xml:space="preserve"> </w:t>
      </w:r>
      <w:r w:rsidRPr="009069E4">
        <w:rPr>
          <w:sz w:val="36"/>
          <w:szCs w:val="36"/>
        </w:rPr>
        <w:t xml:space="preserve"> isms at the species level and even at strains one</w:t>
      </w:r>
      <w:r w:rsidR="00AF1CDC">
        <w:rPr>
          <w:sz w:val="36"/>
          <w:szCs w:val="36"/>
        </w:rPr>
        <w:t>. Taxonomy of in vitro cultures</w:t>
      </w:r>
      <w:r w:rsidRPr="009069E4">
        <w:rPr>
          <w:sz w:val="36"/>
          <w:szCs w:val="36"/>
        </w:rPr>
        <w:t xml:space="preserve"> bac</w:t>
      </w:r>
      <w:r w:rsidR="00135E31">
        <w:rPr>
          <w:sz w:val="36"/>
          <w:szCs w:val="36"/>
        </w:rPr>
        <w:t>teria</w:t>
      </w:r>
      <w:r w:rsidRPr="009069E4">
        <w:rPr>
          <w:sz w:val="36"/>
          <w:szCs w:val="36"/>
        </w:rPr>
        <w:t>l endophytes indicates to their diversity and absence of specific composition as for cultures of plants belonging to different taxa as for different plant organs explants. Among identified endophytic bac</w:t>
      </w:r>
      <w:r w:rsidR="00135E31">
        <w:rPr>
          <w:sz w:val="36"/>
          <w:szCs w:val="36"/>
        </w:rPr>
        <w:t>teria</w:t>
      </w:r>
      <w:r w:rsidRPr="009069E4">
        <w:rPr>
          <w:sz w:val="36"/>
          <w:szCs w:val="36"/>
        </w:rPr>
        <w:t xml:space="preserve"> potentially useful for intact plants Streptomycete, Pantoea agglomerans and others were found as well as those pathogenic for humans, e.g. Ralstonia mannitolytica, Staphylococcus epidermidis, Corynebacterium amycolatum, Bacillus neonatiensis, Salmonella and Nocaridia spp. At in vitro plant cultivation dura</w:t>
      </w:r>
      <w:r>
        <w:rPr>
          <w:sz w:val="36"/>
          <w:szCs w:val="36"/>
        </w:rPr>
        <w:t xml:space="preserve"> </w:t>
      </w:r>
      <w:r w:rsidRPr="009069E4">
        <w:rPr>
          <w:sz w:val="36"/>
          <w:szCs w:val="36"/>
        </w:rPr>
        <w:t xml:space="preserve"> ble symptomless bac</w:t>
      </w:r>
      <w:r w:rsidR="00135E31">
        <w:rPr>
          <w:sz w:val="36"/>
          <w:szCs w:val="36"/>
        </w:rPr>
        <w:t>teria</w:t>
      </w:r>
      <w:r w:rsidRPr="009069E4">
        <w:rPr>
          <w:sz w:val="36"/>
          <w:szCs w:val="36"/>
        </w:rPr>
        <w:t>l presence is caused on the one hand by bac</w:t>
      </w:r>
      <w:r w:rsidR="00135E31">
        <w:rPr>
          <w:sz w:val="36"/>
          <w:szCs w:val="36"/>
        </w:rPr>
        <w:t>teria</w:t>
      </w:r>
      <w:r w:rsidRPr="009069E4">
        <w:rPr>
          <w:sz w:val="36"/>
          <w:szCs w:val="36"/>
        </w:rPr>
        <w:t>l growth  repression with factors accompanying plant explants  cultivation (pH, temperature below bac</w:t>
      </w:r>
      <w:r w:rsidR="00135E31">
        <w:rPr>
          <w:sz w:val="36"/>
          <w:szCs w:val="36"/>
        </w:rPr>
        <w:t>teria</w:t>
      </w:r>
      <w:r w:rsidRPr="009069E4">
        <w:rPr>
          <w:sz w:val="36"/>
          <w:szCs w:val="36"/>
        </w:rPr>
        <w:t>l optimum, activation of the defense mechanisms), and on the other hand by simultaneous bac</w:t>
      </w:r>
      <w:r w:rsidR="00135E31">
        <w:rPr>
          <w:sz w:val="36"/>
          <w:szCs w:val="36"/>
        </w:rPr>
        <w:t>teria</w:t>
      </w:r>
      <w:r w:rsidRPr="009069E4">
        <w:rPr>
          <w:sz w:val="36"/>
          <w:szCs w:val="36"/>
        </w:rPr>
        <w:t xml:space="preserve"> support due to exudates secreted by plant explants. The rapid bac</w:t>
      </w:r>
      <w:r w:rsidR="00135E31">
        <w:rPr>
          <w:sz w:val="36"/>
          <w:szCs w:val="36"/>
        </w:rPr>
        <w:t>teria</w:t>
      </w:r>
      <w:r w:rsidRPr="009069E4">
        <w:rPr>
          <w:sz w:val="36"/>
          <w:szCs w:val="36"/>
        </w:rPr>
        <w:t xml:space="preserve">l cells proliferation can begin even at </w:t>
      </w:r>
      <w:r w:rsidRPr="009069E4">
        <w:rPr>
          <w:sz w:val="36"/>
          <w:szCs w:val="36"/>
        </w:rPr>
        <w:lastRenderedPageBreak/>
        <w:t>small changes in initial conditions, at increase in plant exudates concentrations and per se in consequence of in vitro cultivation as a stress at the absence of whole organism regulatory role. As the number of subcultiva</w:t>
      </w:r>
      <w:r>
        <w:rPr>
          <w:sz w:val="36"/>
          <w:szCs w:val="36"/>
        </w:rPr>
        <w:t xml:space="preserve"> </w:t>
      </w:r>
      <w:r w:rsidRPr="009069E4">
        <w:rPr>
          <w:sz w:val="36"/>
          <w:szCs w:val="36"/>
        </w:rPr>
        <w:t xml:space="preserve"> tions increases a portion of plant cultures with latent bac</w:t>
      </w:r>
      <w:r w:rsidR="00135E31">
        <w:rPr>
          <w:sz w:val="36"/>
          <w:szCs w:val="36"/>
        </w:rPr>
        <w:t>teria</w:t>
      </w:r>
      <w:r w:rsidRPr="009069E4">
        <w:rPr>
          <w:sz w:val="36"/>
          <w:szCs w:val="36"/>
        </w:rPr>
        <w:t>l contamination  increases  too;  no</w:t>
      </w:r>
      <w:r>
        <w:rPr>
          <w:sz w:val="36"/>
          <w:szCs w:val="36"/>
        </w:rPr>
        <w:t xml:space="preserve"> </w:t>
      </w:r>
      <w:r w:rsidRPr="009069E4">
        <w:rPr>
          <w:sz w:val="36"/>
          <w:szCs w:val="36"/>
        </w:rPr>
        <w:t xml:space="preserve"> cultured endophytes have been reported to acquire the status of cultured ones. Covert bac</w:t>
      </w:r>
      <w:r w:rsidR="00135E31">
        <w:rPr>
          <w:sz w:val="36"/>
          <w:szCs w:val="36"/>
        </w:rPr>
        <w:t>teria</w:t>
      </w:r>
      <w:r w:rsidRPr="009069E4">
        <w:rPr>
          <w:sz w:val="36"/>
          <w:szCs w:val="36"/>
        </w:rPr>
        <w:t>l con</w:t>
      </w:r>
      <w:r>
        <w:rPr>
          <w:sz w:val="36"/>
          <w:szCs w:val="36"/>
        </w:rPr>
        <w:t xml:space="preserve"> </w:t>
      </w:r>
      <w:r w:rsidRPr="009069E4">
        <w:rPr>
          <w:sz w:val="36"/>
          <w:szCs w:val="36"/>
        </w:rPr>
        <w:t xml:space="preserve"> tamination could depress regeneration, micropropagation, cause death of in vitro cultivated objects, restrict the protocols repeatability and concern induction of epigenetic somaclonal variability. For in</w:t>
      </w:r>
      <w:r>
        <w:rPr>
          <w:sz w:val="36"/>
          <w:szCs w:val="36"/>
        </w:rPr>
        <w:t xml:space="preserve"> </w:t>
      </w:r>
      <w:r w:rsidRPr="009069E4">
        <w:rPr>
          <w:sz w:val="36"/>
          <w:szCs w:val="36"/>
        </w:rPr>
        <w:t xml:space="preserve"> stance Acinetobacter and Lactobacillus plantarum filtrates extracted from degrading calluses strongly reduced shoot regeneration at inoculation in explants or addition into a medium; bac</w:t>
      </w:r>
      <w:r w:rsidR="00135E31">
        <w:rPr>
          <w:sz w:val="36"/>
          <w:szCs w:val="36"/>
        </w:rPr>
        <w:t>teria</w:t>
      </w:r>
      <w:r w:rsidRPr="009069E4">
        <w:rPr>
          <w:sz w:val="36"/>
          <w:szCs w:val="36"/>
        </w:rPr>
        <w:t xml:space="preserve"> Mycobac</w:t>
      </w:r>
      <w:r>
        <w:rPr>
          <w:sz w:val="36"/>
          <w:szCs w:val="36"/>
        </w:rPr>
        <w:t xml:space="preserve"> </w:t>
      </w:r>
      <w:r w:rsidRPr="009069E4">
        <w:rPr>
          <w:sz w:val="36"/>
          <w:szCs w:val="36"/>
        </w:rPr>
        <w:t xml:space="preserve"> terium obuense and M. aichiense  repressed seeds development in in vitro cultures. The article accents the problem of gnotobiological plant cultures (specifically in in vitro collections of plants genetic banks) development caused by difficulties in identification and elimination of bac</w:t>
      </w:r>
      <w:r w:rsidR="00135E31">
        <w:rPr>
          <w:sz w:val="36"/>
          <w:szCs w:val="36"/>
        </w:rPr>
        <w:t>teria</w:t>
      </w:r>
      <w:r w:rsidRPr="009069E4">
        <w:rPr>
          <w:sz w:val="36"/>
          <w:szCs w:val="36"/>
        </w:rPr>
        <w:t>l microorganisms.</w:t>
      </w:r>
    </w:p>
    <w:p w:rsidR="009069E4" w:rsidRPr="009069E4" w:rsidRDefault="009069E4" w:rsidP="009069E4">
      <w:pPr>
        <w:spacing w:line="360" w:lineRule="auto"/>
        <w:ind w:right="-2862"/>
        <w:rPr>
          <w:sz w:val="36"/>
          <w:szCs w:val="36"/>
        </w:rPr>
      </w:pPr>
      <w:r w:rsidRPr="009069E4">
        <w:rPr>
          <w:sz w:val="36"/>
          <w:szCs w:val="36"/>
        </w:rPr>
        <w:t>ds: plant tissue culture, bac</w:t>
      </w:r>
      <w:r w:rsidR="00135E31">
        <w:rPr>
          <w:sz w:val="36"/>
          <w:szCs w:val="36"/>
        </w:rPr>
        <w:t>teria</w:t>
      </w:r>
      <w:r w:rsidRPr="009069E4">
        <w:rPr>
          <w:sz w:val="36"/>
          <w:szCs w:val="36"/>
        </w:rPr>
        <w:t>l microorganisms, antibac</w:t>
      </w:r>
      <w:r w:rsidR="00135E31">
        <w:rPr>
          <w:sz w:val="36"/>
          <w:szCs w:val="36"/>
        </w:rPr>
        <w:t>teria</w:t>
      </w:r>
      <w:r w:rsidRPr="009069E4">
        <w:rPr>
          <w:sz w:val="36"/>
          <w:szCs w:val="36"/>
        </w:rPr>
        <w:t>l therapy.</w:t>
      </w:r>
    </w:p>
    <w:p w:rsidR="009069E4" w:rsidRPr="009069E4" w:rsidRDefault="009069E4" w:rsidP="009069E4">
      <w:pPr>
        <w:spacing w:line="360" w:lineRule="auto"/>
        <w:ind w:right="-2862"/>
        <w:rPr>
          <w:sz w:val="36"/>
          <w:szCs w:val="36"/>
        </w:rPr>
      </w:pPr>
      <w:r w:rsidRPr="009069E4">
        <w:rPr>
          <w:sz w:val="36"/>
          <w:szCs w:val="36"/>
        </w:rPr>
        <w:t xml:space="preserve">When working with in vitro plant tissue culture, the presence of </w:t>
      </w:r>
      <w:r w:rsidRPr="009069E4">
        <w:rPr>
          <w:sz w:val="36"/>
          <w:szCs w:val="36"/>
        </w:rPr>
        <w:lastRenderedPageBreak/>
        <w:t>bac</w:t>
      </w:r>
      <w:r w:rsidR="00135E31">
        <w:rPr>
          <w:sz w:val="36"/>
          <w:szCs w:val="36"/>
        </w:rPr>
        <w:t>teria</w:t>
      </w:r>
      <w:r w:rsidRPr="009069E4">
        <w:rPr>
          <w:sz w:val="36"/>
          <w:szCs w:val="36"/>
        </w:rPr>
        <w:t>l contamination is largely determined by  the  quality of  sterility [1,  2].  However, an effective  sterilization of  plant explants and compliance with the antiseptics rules do not exclude the presence of covert bac</w:t>
      </w:r>
      <w:r w:rsidR="00135E31">
        <w:rPr>
          <w:sz w:val="36"/>
          <w:szCs w:val="36"/>
        </w:rPr>
        <w:t>teria</w:t>
      </w:r>
      <w:r w:rsidRPr="009069E4">
        <w:rPr>
          <w:sz w:val="36"/>
          <w:szCs w:val="36"/>
        </w:rPr>
        <w:t xml:space="preserve"> in in vitro cultures (without visual growth and specific symptoms) [3</w:t>
      </w:r>
      <w:r>
        <w:rPr>
          <w:sz w:val="36"/>
          <w:szCs w:val="36"/>
        </w:rPr>
        <w:t xml:space="preserve"> </w:t>
      </w:r>
      <w:r w:rsidRPr="009069E4">
        <w:rPr>
          <w:sz w:val="36"/>
          <w:szCs w:val="36"/>
        </w:rPr>
        <w:t>5]. Bac</w:t>
      </w:r>
      <w:r w:rsidR="00135E31">
        <w:rPr>
          <w:sz w:val="36"/>
          <w:szCs w:val="36"/>
        </w:rPr>
        <w:t>teria</w:t>
      </w:r>
      <w:r w:rsidRPr="009069E4">
        <w:rPr>
          <w:sz w:val="36"/>
          <w:szCs w:val="36"/>
        </w:rPr>
        <w:t>l organisms, the native habi</w:t>
      </w:r>
      <w:r>
        <w:rPr>
          <w:sz w:val="36"/>
          <w:szCs w:val="36"/>
        </w:rPr>
        <w:t xml:space="preserve"> </w:t>
      </w:r>
      <w:r w:rsidRPr="009069E4">
        <w:rPr>
          <w:sz w:val="36"/>
          <w:szCs w:val="36"/>
        </w:rPr>
        <w:t xml:space="preserve"> tat of which is air, soil, plants and human, are detected and identified using microbiological, molecular and genetic and biochemical methods both in the long</w:t>
      </w:r>
      <w:r>
        <w:rPr>
          <w:sz w:val="36"/>
          <w:szCs w:val="36"/>
        </w:rPr>
        <w:t xml:space="preserve"> </w:t>
      </w:r>
      <w:r w:rsidRPr="009069E4">
        <w:rPr>
          <w:sz w:val="36"/>
          <w:szCs w:val="36"/>
        </w:rPr>
        <w:t>term passaged plant cultures and plant cultures initiated in vitro [6</w:t>
      </w:r>
      <w:r>
        <w:rPr>
          <w:sz w:val="36"/>
          <w:szCs w:val="36"/>
        </w:rPr>
        <w:t xml:space="preserve"> </w:t>
      </w:r>
      <w:r w:rsidRPr="009069E4">
        <w:rPr>
          <w:sz w:val="36"/>
          <w:szCs w:val="36"/>
        </w:rPr>
        <w:t>14]. La</w:t>
      </w:r>
      <w:r>
        <w:rPr>
          <w:sz w:val="36"/>
          <w:szCs w:val="36"/>
        </w:rPr>
        <w:t xml:space="preserve"> </w:t>
      </w:r>
      <w:r w:rsidRPr="009069E4">
        <w:rPr>
          <w:sz w:val="36"/>
          <w:szCs w:val="36"/>
        </w:rPr>
        <w:t xml:space="preserve"> tent bac</w:t>
      </w:r>
      <w:r w:rsidR="00135E31">
        <w:rPr>
          <w:sz w:val="36"/>
          <w:szCs w:val="36"/>
        </w:rPr>
        <w:t>teria</w:t>
      </w:r>
      <w:r w:rsidRPr="009069E4">
        <w:rPr>
          <w:sz w:val="36"/>
          <w:szCs w:val="36"/>
        </w:rPr>
        <w:t>l infections, defined by many researchers as internal or endophytic, are detected in calli and microplants cultivated in vitro, as well as in various ex</w:t>
      </w:r>
      <w:r>
        <w:rPr>
          <w:sz w:val="36"/>
          <w:szCs w:val="36"/>
        </w:rPr>
        <w:t xml:space="preserve"> </w:t>
      </w:r>
      <w:r w:rsidRPr="009069E4">
        <w:rPr>
          <w:sz w:val="36"/>
          <w:szCs w:val="36"/>
        </w:rPr>
        <w:t xml:space="preserve"> plants such as shoot apices, buds, and meristems [15</w:t>
      </w:r>
      <w:r>
        <w:rPr>
          <w:sz w:val="36"/>
          <w:szCs w:val="36"/>
        </w:rPr>
        <w:t xml:space="preserve"> </w:t>
      </w:r>
      <w:r w:rsidRPr="009069E4">
        <w:rPr>
          <w:sz w:val="36"/>
          <w:szCs w:val="36"/>
        </w:rPr>
        <w:t>22]. Bac</w:t>
      </w:r>
      <w:r w:rsidR="00135E31">
        <w:rPr>
          <w:sz w:val="36"/>
          <w:szCs w:val="36"/>
        </w:rPr>
        <w:t>teria</w:t>
      </w:r>
      <w:r w:rsidRPr="009069E4">
        <w:rPr>
          <w:sz w:val="36"/>
          <w:szCs w:val="36"/>
        </w:rPr>
        <w:t>l endophytes performing a number of functions that are important for plants have always been and continue to be  the  subject of numerous studies [23]. At  the  same time, the role of endophytic bac</w:t>
      </w:r>
      <w:r w:rsidR="00135E31">
        <w:rPr>
          <w:sz w:val="36"/>
          <w:szCs w:val="36"/>
        </w:rPr>
        <w:t>teria</w:t>
      </w:r>
      <w:r w:rsidRPr="009069E4">
        <w:rPr>
          <w:sz w:val="36"/>
          <w:szCs w:val="36"/>
        </w:rPr>
        <w:t xml:space="preserve"> in tissue cultures is less well studied, but it is of  ut</w:t>
      </w:r>
      <w:r>
        <w:rPr>
          <w:sz w:val="36"/>
          <w:szCs w:val="36"/>
        </w:rPr>
        <w:t xml:space="preserve"> </w:t>
      </w:r>
      <w:r w:rsidRPr="009069E4">
        <w:rPr>
          <w:sz w:val="36"/>
          <w:szCs w:val="36"/>
        </w:rPr>
        <w:t xml:space="preserve"> most interest both in fundamental and applied aspects. Specifically, bac</w:t>
      </w:r>
      <w:r w:rsidR="00135E31">
        <w:rPr>
          <w:sz w:val="36"/>
          <w:szCs w:val="36"/>
        </w:rPr>
        <w:t>teria</w:t>
      </w:r>
      <w:r w:rsidRPr="009069E4">
        <w:rPr>
          <w:sz w:val="36"/>
          <w:szCs w:val="36"/>
        </w:rPr>
        <w:t>l endophytes are considered as a  key factor  that defines the  regenerative  capacity of explants along with the genotype and cultivation conditions [18]. They are studied as a possible promising source of new components for the use in the mi</w:t>
      </w:r>
      <w:r>
        <w:rPr>
          <w:sz w:val="36"/>
          <w:szCs w:val="36"/>
        </w:rPr>
        <w:t xml:space="preserve"> </w:t>
      </w:r>
      <w:r w:rsidRPr="009069E4">
        <w:rPr>
          <w:sz w:val="36"/>
          <w:szCs w:val="36"/>
        </w:rPr>
        <w:t xml:space="preserve"> </w:t>
      </w:r>
      <w:r w:rsidRPr="009069E4">
        <w:rPr>
          <w:sz w:val="36"/>
          <w:szCs w:val="36"/>
        </w:rPr>
        <w:lastRenderedPageBreak/>
        <w:t>crobiology and medicine practices [24]. Moreover,  attention  is drawn  to bacte</w:t>
      </w:r>
      <w:r>
        <w:rPr>
          <w:sz w:val="36"/>
          <w:szCs w:val="36"/>
        </w:rPr>
        <w:t xml:space="preserve"> </w:t>
      </w:r>
      <w:r w:rsidRPr="009069E4">
        <w:rPr>
          <w:sz w:val="36"/>
          <w:szCs w:val="36"/>
        </w:rPr>
        <w:t xml:space="preserve"> rial endophytes due to the accumulation of data indicating the conventionality of historical division of microorganisms into phytopathogenic, pathogenic for ani</w:t>
      </w:r>
      <w:r>
        <w:rPr>
          <w:sz w:val="36"/>
          <w:szCs w:val="36"/>
        </w:rPr>
        <w:t xml:space="preserve"> </w:t>
      </w:r>
      <w:r w:rsidRPr="009069E4">
        <w:rPr>
          <w:sz w:val="36"/>
          <w:szCs w:val="36"/>
        </w:rPr>
        <w:t xml:space="preserve"> mals (human) and non</w:t>
      </w:r>
      <w:r>
        <w:rPr>
          <w:sz w:val="36"/>
          <w:szCs w:val="36"/>
        </w:rPr>
        <w:t xml:space="preserve"> </w:t>
      </w:r>
      <w:r w:rsidRPr="009069E4">
        <w:rPr>
          <w:sz w:val="36"/>
          <w:szCs w:val="36"/>
        </w:rPr>
        <w:t>pathogenic [25]. It was shown that human pathogenic bac</w:t>
      </w:r>
      <w:r w:rsidR="00135E31">
        <w:rPr>
          <w:sz w:val="36"/>
          <w:szCs w:val="36"/>
        </w:rPr>
        <w:t>teria</w:t>
      </w:r>
      <w:r w:rsidRPr="009069E4">
        <w:rPr>
          <w:sz w:val="36"/>
          <w:szCs w:val="36"/>
        </w:rPr>
        <w:t>l strains can be steadily preserved in  passaged  cultures  and  ex  vitro plants [14], and bac</w:t>
      </w:r>
      <w:r w:rsidR="00135E31">
        <w:rPr>
          <w:sz w:val="36"/>
          <w:szCs w:val="36"/>
        </w:rPr>
        <w:t>teria</w:t>
      </w:r>
      <w:r w:rsidRPr="009069E4">
        <w:rPr>
          <w:sz w:val="36"/>
          <w:szCs w:val="36"/>
        </w:rPr>
        <w:t xml:space="preserve"> Agrobacterium tumefaciens can transform in vitro cultured human cells [26] and sea urchin embryos [27]. The enhanced bac</w:t>
      </w:r>
      <w:r w:rsidR="00135E31">
        <w:rPr>
          <w:sz w:val="36"/>
          <w:szCs w:val="36"/>
        </w:rPr>
        <w:t>teria</w:t>
      </w:r>
      <w:r w:rsidRPr="009069E4">
        <w:rPr>
          <w:sz w:val="36"/>
          <w:szCs w:val="36"/>
        </w:rPr>
        <w:t xml:space="preserve"> habitat creates environmental and genetic risks that necessitate  careful  moni</w:t>
      </w:r>
      <w:r>
        <w:rPr>
          <w:sz w:val="36"/>
          <w:szCs w:val="36"/>
        </w:rPr>
        <w:t xml:space="preserve"> </w:t>
      </w:r>
      <w:r w:rsidRPr="009069E4">
        <w:rPr>
          <w:sz w:val="36"/>
          <w:szCs w:val="36"/>
        </w:rPr>
        <w:t xml:space="preserve"> toring of endophytic communities, especially in  plants  used  as  raw  food  [14, 28]. This problem is relevant for the plant tissue culture as well, since in vitro techniques are widely used in plant growing practices and food production.</w:t>
      </w:r>
    </w:p>
    <w:p w:rsidR="009069E4" w:rsidRPr="009069E4" w:rsidRDefault="009069E4" w:rsidP="009069E4">
      <w:pPr>
        <w:spacing w:line="360" w:lineRule="auto"/>
        <w:ind w:right="-2862"/>
        <w:rPr>
          <w:sz w:val="36"/>
          <w:szCs w:val="36"/>
        </w:rPr>
      </w:pPr>
      <w:r w:rsidRPr="009069E4">
        <w:rPr>
          <w:sz w:val="36"/>
          <w:szCs w:val="36"/>
        </w:rPr>
        <w:t>The purpose of this survey was to collect and organize data related to detection, identification, structure, dynamics, possible role, and elimination of latent bac</w:t>
      </w:r>
      <w:r w:rsidR="00135E31">
        <w:rPr>
          <w:sz w:val="36"/>
          <w:szCs w:val="36"/>
        </w:rPr>
        <w:t>teria</w:t>
      </w:r>
      <w:r w:rsidRPr="009069E4">
        <w:rPr>
          <w:sz w:val="36"/>
          <w:szCs w:val="36"/>
        </w:rPr>
        <w:t>l contaminations in the plant tissue culture.</w:t>
      </w:r>
    </w:p>
    <w:p w:rsidR="009069E4" w:rsidRPr="009069E4" w:rsidRDefault="009069E4" w:rsidP="009069E4">
      <w:pPr>
        <w:spacing w:line="360" w:lineRule="auto"/>
        <w:ind w:right="-2862"/>
        <w:rPr>
          <w:sz w:val="36"/>
          <w:szCs w:val="36"/>
        </w:rPr>
      </w:pPr>
      <w:r w:rsidRPr="009069E4">
        <w:rPr>
          <w:sz w:val="36"/>
          <w:szCs w:val="36"/>
        </w:rPr>
        <w:t>In literature, bac</w:t>
      </w:r>
      <w:r w:rsidR="00135E31">
        <w:rPr>
          <w:sz w:val="36"/>
          <w:szCs w:val="36"/>
        </w:rPr>
        <w:t>teria</w:t>
      </w:r>
      <w:r w:rsidRPr="009069E4">
        <w:rPr>
          <w:sz w:val="36"/>
          <w:szCs w:val="36"/>
        </w:rPr>
        <w:t xml:space="preserve">l microorganisms, the presence of which in  the  in vitro cultivated plant objects is not accompanied by visual displays and specific symptoms, are referred to as latent, </w:t>
      </w:r>
      <w:r w:rsidRPr="009069E4">
        <w:rPr>
          <w:sz w:val="36"/>
          <w:szCs w:val="36"/>
        </w:rPr>
        <w:lastRenderedPageBreak/>
        <w:t>covert, endogenous,  internal,  and  endo</w:t>
      </w:r>
      <w:r>
        <w:rPr>
          <w:sz w:val="36"/>
          <w:szCs w:val="36"/>
        </w:rPr>
        <w:t xml:space="preserve"> </w:t>
      </w:r>
      <w:r w:rsidRPr="009069E4">
        <w:rPr>
          <w:sz w:val="36"/>
          <w:szCs w:val="36"/>
        </w:rPr>
        <w:t xml:space="preserve"> phytic, and often these terms are used as synonyms. Most often, these bac</w:t>
      </w:r>
      <w:r w:rsidR="00135E31">
        <w:rPr>
          <w:sz w:val="36"/>
          <w:szCs w:val="36"/>
        </w:rPr>
        <w:t>teria</w:t>
      </w:r>
      <w:r w:rsidRPr="009069E4">
        <w:rPr>
          <w:sz w:val="36"/>
          <w:szCs w:val="36"/>
        </w:rPr>
        <w:t>l microorganisms in the plant tissue culture are called latent. One of the papers</w:t>
      </w:r>
    </w:p>
    <w:p w:rsidR="009069E4" w:rsidRPr="009069E4" w:rsidRDefault="009069E4" w:rsidP="009069E4">
      <w:pPr>
        <w:spacing w:line="360" w:lineRule="auto"/>
        <w:ind w:right="-2862"/>
        <w:rPr>
          <w:sz w:val="36"/>
          <w:szCs w:val="36"/>
        </w:rPr>
      </w:pPr>
      <w:r w:rsidRPr="009069E4">
        <w:rPr>
          <w:sz w:val="36"/>
          <w:szCs w:val="36"/>
        </w:rPr>
        <w:t>[29] emphasizes that the term latent is borrowed from the  plant  pathology, where it is used to describe asymptomatic pathogens, while bac</w:t>
      </w:r>
      <w:r w:rsidR="00135E31">
        <w:rPr>
          <w:sz w:val="36"/>
          <w:szCs w:val="36"/>
        </w:rPr>
        <w:t>teria</w:t>
      </w:r>
      <w:r w:rsidRPr="009069E4">
        <w:rPr>
          <w:sz w:val="36"/>
          <w:szCs w:val="36"/>
        </w:rPr>
        <w:t>l microor</w:t>
      </w:r>
      <w:r>
        <w:rPr>
          <w:sz w:val="36"/>
          <w:szCs w:val="36"/>
        </w:rPr>
        <w:t xml:space="preserve"> </w:t>
      </w:r>
      <w:r w:rsidRPr="009069E4">
        <w:rPr>
          <w:sz w:val="36"/>
          <w:szCs w:val="36"/>
        </w:rPr>
        <w:t xml:space="preserve"> ganisms in the plant tissue culture are not necessarily pathogens (they can exert either negative, positive or no impact). The author of the cited paper [29], along with other researchers [30, 31], believes that it  is more  appropriate  to  use  the term </w:t>
      </w:r>
      <w:bookmarkStart w:id="0" w:name="_GoBack"/>
      <w:bookmarkEnd w:id="0"/>
      <w:r w:rsidRPr="009069E4">
        <w:rPr>
          <w:sz w:val="36"/>
          <w:szCs w:val="36"/>
        </w:rPr>
        <w:t>covert for these bac</w:t>
      </w:r>
      <w:r w:rsidR="00135E31">
        <w:rPr>
          <w:sz w:val="36"/>
          <w:szCs w:val="36"/>
        </w:rPr>
        <w:t>teria</w:t>
      </w:r>
      <w:r w:rsidRPr="009069E4">
        <w:rPr>
          <w:sz w:val="36"/>
          <w:szCs w:val="36"/>
        </w:rPr>
        <w:t>l microorganisms. Many researchers call covert bac</w:t>
      </w:r>
      <w:r w:rsidR="00135E31">
        <w:rPr>
          <w:sz w:val="36"/>
          <w:szCs w:val="36"/>
        </w:rPr>
        <w:t>teria</w:t>
      </w:r>
      <w:r w:rsidRPr="009069E4">
        <w:rPr>
          <w:sz w:val="36"/>
          <w:szCs w:val="36"/>
        </w:rPr>
        <w:t>l microorganisms endophytes due to their presence in the  culture  of plant objects that underwent surface steri</w:t>
      </w:r>
      <w:r w:rsidR="00E5311F">
        <w:rPr>
          <w:sz w:val="36"/>
          <w:szCs w:val="36"/>
        </w:rPr>
        <w:t xml:space="preserve">lization. We will use the term </w:t>
      </w:r>
      <w:r w:rsidRPr="009069E4">
        <w:rPr>
          <w:sz w:val="36"/>
          <w:szCs w:val="36"/>
        </w:rPr>
        <w:t>endo</w:t>
      </w:r>
      <w:r>
        <w:rPr>
          <w:sz w:val="36"/>
          <w:szCs w:val="36"/>
        </w:rPr>
        <w:t xml:space="preserve"> </w:t>
      </w:r>
      <w:r w:rsidRPr="009069E4">
        <w:rPr>
          <w:sz w:val="36"/>
          <w:szCs w:val="36"/>
        </w:rPr>
        <w:t xml:space="preserve"> phytic bac</w:t>
      </w:r>
      <w:r w:rsidR="00135E31">
        <w:rPr>
          <w:sz w:val="36"/>
          <w:szCs w:val="36"/>
        </w:rPr>
        <w:t>teria</w:t>
      </w:r>
      <w:r w:rsidRPr="009069E4">
        <w:rPr>
          <w:sz w:val="36"/>
          <w:szCs w:val="36"/>
        </w:rPr>
        <w:t xml:space="preserve"> as it is used by the authors of the cited papers.</w:t>
      </w:r>
    </w:p>
    <w:p w:rsidR="009069E4" w:rsidRPr="009069E4" w:rsidRDefault="009069E4" w:rsidP="009069E4">
      <w:pPr>
        <w:spacing w:line="360" w:lineRule="auto"/>
        <w:ind w:right="-2862"/>
        <w:rPr>
          <w:sz w:val="36"/>
          <w:szCs w:val="36"/>
        </w:rPr>
      </w:pPr>
      <w:r w:rsidRPr="009069E4">
        <w:rPr>
          <w:sz w:val="36"/>
          <w:szCs w:val="36"/>
        </w:rPr>
        <w:t>According to the widely used  definition,  endophytes  are  microorgan</w:t>
      </w:r>
      <w:r>
        <w:rPr>
          <w:sz w:val="36"/>
          <w:szCs w:val="36"/>
        </w:rPr>
        <w:t xml:space="preserve"> </w:t>
      </w:r>
      <w:r w:rsidRPr="009069E4">
        <w:rPr>
          <w:sz w:val="36"/>
          <w:szCs w:val="36"/>
        </w:rPr>
        <w:t xml:space="preserve"> isms that live inside the plant during the  whole  or part of  the  life</w:t>
      </w:r>
      <w:r>
        <w:rPr>
          <w:sz w:val="36"/>
          <w:szCs w:val="36"/>
        </w:rPr>
        <w:t xml:space="preserve"> </w:t>
      </w:r>
      <w:r w:rsidRPr="009069E4">
        <w:rPr>
          <w:sz w:val="36"/>
          <w:szCs w:val="36"/>
        </w:rPr>
        <w:t xml:space="preserve">cycle  and do not cause symptoms of diseases  [32].  In  nature,  they  enter  the  plant  through the stomata, wounds, and root system. A significant role in the formation of endophytic microflora is  played  by  transfer  of  </w:t>
      </w:r>
      <w:r w:rsidRPr="009069E4">
        <w:rPr>
          <w:sz w:val="36"/>
          <w:szCs w:val="36"/>
        </w:rPr>
        <w:lastRenderedPageBreak/>
        <w:t>microorganisms  through  seeds, as well as their introduction  by  vector organisms,  the  invertebrates and  fungi [28, 32]. Introduced  microorganisms  may  be  included  in  the  plant  microflora at the point of entry and/or distributed throughout the plant [32], and obliga</w:t>
      </w:r>
      <w:r>
        <w:rPr>
          <w:sz w:val="36"/>
          <w:szCs w:val="36"/>
        </w:rPr>
        <w:t xml:space="preserve"> </w:t>
      </w:r>
      <w:r w:rsidRPr="009069E4">
        <w:rPr>
          <w:sz w:val="36"/>
          <w:szCs w:val="36"/>
        </w:rPr>
        <w:t xml:space="preserve"> tion is not a prerequisite [33].</w:t>
      </w:r>
    </w:p>
    <w:p w:rsidR="009069E4" w:rsidRPr="009069E4" w:rsidRDefault="009069E4" w:rsidP="009069E4">
      <w:pPr>
        <w:spacing w:line="360" w:lineRule="auto"/>
        <w:ind w:right="-2862"/>
        <w:rPr>
          <w:sz w:val="36"/>
          <w:szCs w:val="36"/>
        </w:rPr>
      </w:pPr>
      <w:r w:rsidRPr="009069E4">
        <w:rPr>
          <w:sz w:val="36"/>
          <w:szCs w:val="36"/>
        </w:rPr>
        <w:t>Endophytic bac</w:t>
      </w:r>
      <w:r w:rsidR="00135E31">
        <w:rPr>
          <w:sz w:val="36"/>
          <w:szCs w:val="36"/>
        </w:rPr>
        <w:t>teria</w:t>
      </w:r>
      <w:r w:rsidRPr="009069E4">
        <w:rPr>
          <w:sz w:val="36"/>
          <w:szCs w:val="36"/>
        </w:rPr>
        <w:t xml:space="preserve">  have  been  found  in  cell  cytoplasm,  intercellular space [34] and  vascular  system [35]  of plants. In  numerous papers the presence of endophytic microorganisms in in vitro cultivated plant explants was docu</w:t>
      </w:r>
      <w:r>
        <w:rPr>
          <w:sz w:val="36"/>
          <w:szCs w:val="36"/>
        </w:rPr>
        <w:t xml:space="preserve"> </w:t>
      </w:r>
      <w:r w:rsidRPr="009069E4">
        <w:rPr>
          <w:sz w:val="36"/>
          <w:szCs w:val="36"/>
        </w:rPr>
        <w:t xml:space="preserve"> mented by light and electronic microscopy, and using in situ hybridization [15, 16, 21, 36</w:t>
      </w:r>
      <w:r>
        <w:rPr>
          <w:sz w:val="36"/>
          <w:szCs w:val="36"/>
        </w:rPr>
        <w:t xml:space="preserve"> </w:t>
      </w:r>
      <w:r w:rsidRPr="009069E4">
        <w:rPr>
          <w:sz w:val="36"/>
          <w:szCs w:val="36"/>
        </w:rPr>
        <w:t>38].</w:t>
      </w:r>
    </w:p>
    <w:p w:rsidR="009069E4" w:rsidRPr="009069E4" w:rsidRDefault="009069E4" w:rsidP="009069E4">
      <w:pPr>
        <w:spacing w:line="360" w:lineRule="auto"/>
        <w:ind w:right="-2862"/>
        <w:rPr>
          <w:sz w:val="36"/>
          <w:szCs w:val="36"/>
        </w:rPr>
      </w:pPr>
      <w:r w:rsidRPr="009069E4">
        <w:rPr>
          <w:sz w:val="36"/>
          <w:szCs w:val="36"/>
        </w:rPr>
        <w:t>Endophytic bac</w:t>
      </w:r>
      <w:r w:rsidR="00135E31">
        <w:rPr>
          <w:sz w:val="36"/>
          <w:szCs w:val="36"/>
        </w:rPr>
        <w:t>teria</w:t>
      </w:r>
      <w:r w:rsidRPr="009069E4">
        <w:rPr>
          <w:sz w:val="36"/>
          <w:szCs w:val="36"/>
        </w:rPr>
        <w:t xml:space="preserve"> are de</w:t>
      </w:r>
      <w:r>
        <w:rPr>
          <w:sz w:val="36"/>
          <w:szCs w:val="36"/>
        </w:rPr>
        <w:t xml:space="preserve"> </w:t>
      </w:r>
      <w:r w:rsidRPr="009069E4">
        <w:rPr>
          <w:sz w:val="36"/>
          <w:szCs w:val="36"/>
        </w:rPr>
        <w:t xml:space="preserve"> rived from epiphytic associations of plant rhyzosphere  and  phytosphere.  The initial explants mostly are the causal factors of endophitic infection during  in  vi</w:t>
      </w:r>
      <w:r>
        <w:rPr>
          <w:sz w:val="36"/>
          <w:szCs w:val="36"/>
        </w:rPr>
        <w:t xml:space="preserve"> </w:t>
      </w:r>
      <w:r w:rsidRPr="009069E4">
        <w:rPr>
          <w:sz w:val="36"/>
          <w:szCs w:val="36"/>
        </w:rPr>
        <w:t xml:space="preserve"> tro cultivation. Aseptic explants are hardly prepared from rosette, woody and perennial plants [12, 38], in case of wet habitats or sampling when the weather was wet and warm, and also from the diseased plants [21,  39]. Infection  can oc</w:t>
      </w:r>
      <w:r>
        <w:rPr>
          <w:sz w:val="36"/>
          <w:szCs w:val="36"/>
        </w:rPr>
        <w:t xml:space="preserve"> </w:t>
      </w:r>
      <w:r w:rsidRPr="009069E4">
        <w:rPr>
          <w:sz w:val="36"/>
          <w:szCs w:val="36"/>
        </w:rPr>
        <w:t xml:space="preserve"> cur when specific explants are used, in particular, the underground organs (root, rhizome, corm) [40, 41], the buds which are tightly  covered  with  multilayer scales, the fragments of epidermis, especially hairy one [42, 43]. Some bac</w:t>
      </w:r>
      <w:r w:rsidR="00135E31">
        <w:rPr>
          <w:sz w:val="36"/>
          <w:szCs w:val="36"/>
        </w:rPr>
        <w:t>teria</w:t>
      </w:r>
      <w:r w:rsidRPr="009069E4">
        <w:rPr>
          <w:sz w:val="36"/>
          <w:szCs w:val="36"/>
        </w:rPr>
        <w:t xml:space="preserve">l epiphytes can remain </w:t>
      </w:r>
      <w:r w:rsidRPr="009069E4">
        <w:rPr>
          <w:sz w:val="36"/>
          <w:szCs w:val="36"/>
        </w:rPr>
        <w:lastRenderedPageBreak/>
        <w:t>inaccessible to disinfecting agents, particularly in the closed stomata, in folds on the surface of the root cuttings, or in the epidermal inter</w:t>
      </w:r>
      <w:r>
        <w:rPr>
          <w:sz w:val="36"/>
          <w:szCs w:val="36"/>
        </w:rPr>
        <w:t xml:space="preserve"> </w:t>
      </w:r>
      <w:r w:rsidRPr="009069E4">
        <w:rPr>
          <w:sz w:val="36"/>
          <w:szCs w:val="36"/>
        </w:rPr>
        <w:t xml:space="preserve"> cellular space [5, 9].</w:t>
      </w:r>
    </w:p>
    <w:p w:rsidR="009069E4" w:rsidRPr="009069E4" w:rsidRDefault="009069E4" w:rsidP="009069E4">
      <w:pPr>
        <w:spacing w:line="360" w:lineRule="auto"/>
        <w:ind w:right="-2862"/>
        <w:rPr>
          <w:sz w:val="36"/>
          <w:szCs w:val="36"/>
        </w:rPr>
      </w:pPr>
      <w:r w:rsidRPr="009069E4">
        <w:rPr>
          <w:sz w:val="36"/>
          <w:szCs w:val="36"/>
        </w:rPr>
        <w:t>Systemic infection of in vitro plant culture can also be due to bac</w:t>
      </w:r>
      <w:r w:rsidR="00135E31">
        <w:rPr>
          <w:sz w:val="36"/>
          <w:szCs w:val="36"/>
        </w:rPr>
        <w:t>teria</w:t>
      </w:r>
      <w:r w:rsidRPr="009069E4">
        <w:rPr>
          <w:sz w:val="36"/>
          <w:szCs w:val="36"/>
        </w:rPr>
        <w:t>l</w:t>
      </w:r>
    </w:p>
    <w:p w:rsidR="009069E4" w:rsidRPr="009069E4" w:rsidRDefault="009069E4" w:rsidP="009069E4">
      <w:pPr>
        <w:spacing w:line="360" w:lineRule="auto"/>
        <w:ind w:right="-2862"/>
        <w:rPr>
          <w:sz w:val="36"/>
          <w:szCs w:val="36"/>
        </w:rPr>
      </w:pPr>
      <w:r w:rsidRPr="009069E4">
        <w:rPr>
          <w:sz w:val="36"/>
          <w:szCs w:val="36"/>
        </w:rPr>
        <w:t>contamination of the operators position or the operator himself, glassware and instruments used [2, 44]. Spores of some bac</w:t>
      </w:r>
      <w:r w:rsidR="00135E31">
        <w:rPr>
          <w:sz w:val="36"/>
          <w:szCs w:val="36"/>
        </w:rPr>
        <w:t>teria</w:t>
      </w:r>
      <w:r w:rsidRPr="009069E4">
        <w:rPr>
          <w:sz w:val="36"/>
          <w:szCs w:val="36"/>
        </w:rPr>
        <w:t>l species remain viable after autoclaving [36] and in ethanol [37].</w:t>
      </w:r>
    </w:p>
    <w:p w:rsidR="009069E4" w:rsidRPr="009069E4" w:rsidRDefault="009069E4" w:rsidP="009069E4">
      <w:pPr>
        <w:spacing w:line="360" w:lineRule="auto"/>
        <w:ind w:right="-2862"/>
        <w:rPr>
          <w:sz w:val="36"/>
          <w:szCs w:val="36"/>
        </w:rPr>
      </w:pPr>
      <w:r w:rsidRPr="009069E4">
        <w:rPr>
          <w:sz w:val="36"/>
          <w:szCs w:val="36"/>
        </w:rPr>
        <w:t>A p p r o a c h to d e te c t i o n a n d i d e n t i f i c a t i o n. There are differ</w:t>
      </w:r>
      <w:r>
        <w:rPr>
          <w:sz w:val="36"/>
          <w:szCs w:val="36"/>
        </w:rPr>
        <w:t xml:space="preserve"> </w:t>
      </w:r>
      <w:r w:rsidRPr="009069E4">
        <w:rPr>
          <w:sz w:val="36"/>
          <w:szCs w:val="36"/>
        </w:rPr>
        <w:t xml:space="preserve"> ent ways to reveal a latent bac</w:t>
      </w:r>
      <w:r w:rsidR="00135E31">
        <w:rPr>
          <w:sz w:val="36"/>
          <w:szCs w:val="36"/>
        </w:rPr>
        <w:t>teria</w:t>
      </w:r>
      <w:r w:rsidRPr="009069E4">
        <w:rPr>
          <w:sz w:val="36"/>
          <w:szCs w:val="36"/>
        </w:rPr>
        <w:t>l contamination. In particular, selective me</w:t>
      </w:r>
      <w:r>
        <w:rPr>
          <w:sz w:val="36"/>
          <w:szCs w:val="36"/>
        </w:rPr>
        <w:t xml:space="preserve"> </w:t>
      </w:r>
      <w:r w:rsidRPr="009069E4">
        <w:rPr>
          <w:sz w:val="36"/>
          <w:szCs w:val="36"/>
        </w:rPr>
        <w:t xml:space="preserve"> dia, physiological tests, bacteriophages, specific fatty acid and protein assay are commonly used. Besides, recently improved MALDI TOF (Matrix assisted laser desorption/ion</w:t>
      </w:r>
      <w:r>
        <w:rPr>
          <w:sz w:val="36"/>
          <w:szCs w:val="36"/>
        </w:rPr>
        <w:t xml:space="preserve"> </w:t>
      </w:r>
      <w:r w:rsidRPr="009069E4">
        <w:rPr>
          <w:sz w:val="36"/>
          <w:szCs w:val="36"/>
        </w:rPr>
        <w:t>ization time of flight) mass spectrometry and molecular markers (i.e. RAPD</w:t>
      </w:r>
      <w:r>
        <w:rPr>
          <w:sz w:val="36"/>
          <w:szCs w:val="36"/>
        </w:rPr>
        <w:t xml:space="preserve"> </w:t>
      </w:r>
      <w:r w:rsidRPr="009069E4">
        <w:rPr>
          <w:sz w:val="36"/>
          <w:szCs w:val="36"/>
        </w:rPr>
        <w:t xml:space="preserve">PCR </w:t>
      </w:r>
      <w:r>
        <w:rPr>
          <w:sz w:val="36"/>
          <w:szCs w:val="36"/>
        </w:rPr>
        <w:t xml:space="preserve"> </w:t>
      </w:r>
      <w:r w:rsidRPr="009069E4">
        <w:rPr>
          <w:sz w:val="36"/>
          <w:szCs w:val="36"/>
        </w:rPr>
        <w:t>random amplified polymorphic DNA polymerase chain re</w:t>
      </w:r>
      <w:r>
        <w:rPr>
          <w:sz w:val="36"/>
          <w:szCs w:val="36"/>
        </w:rPr>
        <w:t xml:space="preserve"> </w:t>
      </w:r>
      <w:r w:rsidRPr="009069E4">
        <w:rPr>
          <w:sz w:val="36"/>
          <w:szCs w:val="36"/>
        </w:rPr>
        <w:t xml:space="preserve"> action, REP</w:t>
      </w:r>
      <w:r>
        <w:rPr>
          <w:sz w:val="36"/>
          <w:szCs w:val="36"/>
        </w:rPr>
        <w:t xml:space="preserve"> </w:t>
      </w:r>
      <w:r w:rsidRPr="009069E4">
        <w:rPr>
          <w:sz w:val="36"/>
          <w:szCs w:val="36"/>
        </w:rPr>
        <w:t xml:space="preserve">PCR </w:t>
      </w:r>
      <w:r>
        <w:rPr>
          <w:sz w:val="36"/>
          <w:szCs w:val="36"/>
        </w:rPr>
        <w:t xml:space="preserve"> </w:t>
      </w:r>
      <w:r w:rsidRPr="009069E4">
        <w:rPr>
          <w:sz w:val="36"/>
          <w:szCs w:val="36"/>
        </w:rPr>
        <w:t>repetitive extragenic palindromic polymerase chain reac</w:t>
      </w:r>
      <w:r>
        <w:rPr>
          <w:sz w:val="36"/>
          <w:szCs w:val="36"/>
        </w:rPr>
        <w:t xml:space="preserve"> </w:t>
      </w:r>
      <w:r w:rsidRPr="009069E4">
        <w:rPr>
          <w:sz w:val="36"/>
          <w:szCs w:val="36"/>
        </w:rPr>
        <w:t xml:space="preserve"> tion, AFLP </w:t>
      </w:r>
      <w:r>
        <w:rPr>
          <w:sz w:val="36"/>
          <w:szCs w:val="36"/>
        </w:rPr>
        <w:t xml:space="preserve"> </w:t>
      </w:r>
      <w:r w:rsidRPr="009069E4">
        <w:rPr>
          <w:sz w:val="36"/>
          <w:szCs w:val="36"/>
        </w:rPr>
        <w:t xml:space="preserve">amplified fragment length polymorphism, ARDRA </w:t>
      </w:r>
      <w:r>
        <w:rPr>
          <w:sz w:val="36"/>
          <w:szCs w:val="36"/>
        </w:rPr>
        <w:t xml:space="preserve"> </w:t>
      </w:r>
      <w:r w:rsidRPr="009069E4">
        <w:rPr>
          <w:sz w:val="36"/>
          <w:szCs w:val="36"/>
        </w:rPr>
        <w:t>amplified ribosomal DNA restriction analysis, 16S rRNA) are successful in bac</w:t>
      </w:r>
      <w:r w:rsidR="00135E31">
        <w:rPr>
          <w:sz w:val="36"/>
          <w:szCs w:val="36"/>
        </w:rPr>
        <w:t>teria</w:t>
      </w:r>
      <w:r w:rsidRPr="009069E4">
        <w:rPr>
          <w:sz w:val="36"/>
          <w:szCs w:val="36"/>
        </w:rPr>
        <w:t>l typ</w:t>
      </w:r>
      <w:r>
        <w:rPr>
          <w:sz w:val="36"/>
          <w:szCs w:val="36"/>
        </w:rPr>
        <w:t xml:space="preserve"> </w:t>
      </w:r>
      <w:r w:rsidRPr="009069E4">
        <w:rPr>
          <w:sz w:val="36"/>
          <w:szCs w:val="36"/>
        </w:rPr>
        <w:t xml:space="preserve"> ing. All they are specific at different taxonomic levels, being mostly suitable for the estimation at family, genus and species levels. For subspecies, biovars and </w:t>
      </w:r>
      <w:r w:rsidRPr="009069E4">
        <w:rPr>
          <w:sz w:val="36"/>
          <w:szCs w:val="36"/>
        </w:rPr>
        <w:lastRenderedPageBreak/>
        <w:t>strain attributing, current biochemical and molecular genetic techniques are preferable [45).</w:t>
      </w:r>
    </w:p>
    <w:p w:rsidR="009069E4" w:rsidRPr="009069E4" w:rsidRDefault="009069E4" w:rsidP="009069E4">
      <w:pPr>
        <w:spacing w:line="360" w:lineRule="auto"/>
        <w:ind w:right="-2862"/>
        <w:rPr>
          <w:sz w:val="36"/>
          <w:szCs w:val="36"/>
        </w:rPr>
      </w:pPr>
      <w:r w:rsidRPr="009069E4">
        <w:rPr>
          <w:sz w:val="36"/>
          <w:szCs w:val="36"/>
        </w:rPr>
        <w:t>A conventional approach to bac</w:t>
      </w:r>
      <w:r w:rsidR="00135E31">
        <w:rPr>
          <w:sz w:val="36"/>
          <w:szCs w:val="36"/>
        </w:rPr>
        <w:t>teria</w:t>
      </w:r>
      <w:r w:rsidRPr="009069E4">
        <w:rPr>
          <w:sz w:val="36"/>
          <w:szCs w:val="36"/>
        </w:rPr>
        <w:t xml:space="preserve"> detection and identification is based</w:t>
      </w:r>
    </w:p>
    <w:p w:rsidR="009069E4" w:rsidRPr="009069E4" w:rsidRDefault="009069E4" w:rsidP="009069E4">
      <w:pPr>
        <w:spacing w:line="360" w:lineRule="auto"/>
        <w:ind w:right="-2862"/>
        <w:rPr>
          <w:sz w:val="36"/>
          <w:szCs w:val="36"/>
        </w:rPr>
      </w:pPr>
      <w:r w:rsidRPr="009069E4">
        <w:rPr>
          <w:sz w:val="36"/>
          <w:szCs w:val="36"/>
        </w:rPr>
        <w:t>on their cultural and morphological properties, as well as the biochemical tests</w:t>
      </w:r>
    </w:p>
    <w:p w:rsidR="009069E4" w:rsidRPr="009069E4" w:rsidRDefault="009069E4" w:rsidP="009069E4">
      <w:pPr>
        <w:spacing w:line="360" w:lineRule="auto"/>
        <w:ind w:right="-2862"/>
        <w:rPr>
          <w:sz w:val="36"/>
          <w:szCs w:val="36"/>
        </w:rPr>
      </w:pPr>
      <w:r w:rsidRPr="009069E4">
        <w:rPr>
          <w:sz w:val="36"/>
          <w:szCs w:val="36"/>
        </w:rPr>
        <w:t>[46] carried out with no expensive equipment. However, the methods of classical microbiology are more available but thrivelles in case of non</w:t>
      </w:r>
      <w:r>
        <w:rPr>
          <w:sz w:val="36"/>
          <w:szCs w:val="36"/>
        </w:rPr>
        <w:t xml:space="preserve"> </w:t>
      </w:r>
      <w:r w:rsidRPr="009069E4">
        <w:rPr>
          <w:sz w:val="36"/>
          <w:szCs w:val="36"/>
        </w:rPr>
        <w:t>cultivated forms unable to metabolize the nutrient substrate. Molecular identification of the geno</w:t>
      </w:r>
      <w:r>
        <w:rPr>
          <w:sz w:val="36"/>
          <w:szCs w:val="36"/>
        </w:rPr>
        <w:t xml:space="preserve"> </w:t>
      </w:r>
      <w:r w:rsidRPr="009069E4">
        <w:rPr>
          <w:sz w:val="36"/>
          <w:szCs w:val="36"/>
        </w:rPr>
        <w:t xml:space="preserve"> types is based on the analysis of conservative rRNA genes which present in all bac</w:t>
      </w:r>
      <w:r w:rsidR="00135E31">
        <w:rPr>
          <w:sz w:val="36"/>
          <w:szCs w:val="36"/>
        </w:rPr>
        <w:t>teria</w:t>
      </w:r>
      <w:r w:rsidRPr="009069E4">
        <w:rPr>
          <w:sz w:val="36"/>
          <w:szCs w:val="36"/>
        </w:rPr>
        <w:t>l cells and are genus</w:t>
      </w:r>
      <w:r>
        <w:rPr>
          <w:sz w:val="36"/>
          <w:szCs w:val="36"/>
        </w:rPr>
        <w:t xml:space="preserve"> </w:t>
      </w:r>
      <w:r w:rsidRPr="009069E4">
        <w:rPr>
          <w:sz w:val="36"/>
          <w:szCs w:val="36"/>
        </w:rPr>
        <w:t>specific in most microorganisms [23]. For identifi</w:t>
      </w:r>
      <w:r>
        <w:rPr>
          <w:sz w:val="36"/>
          <w:szCs w:val="36"/>
        </w:rPr>
        <w:t xml:space="preserve"> </w:t>
      </w:r>
      <w:r w:rsidRPr="009069E4">
        <w:rPr>
          <w:sz w:val="36"/>
          <w:szCs w:val="36"/>
        </w:rPr>
        <w:t xml:space="preserve"> cation, the genes of 23S rRNA of </w:t>
      </w:r>
      <w:r>
        <w:rPr>
          <w:sz w:val="36"/>
          <w:szCs w:val="36"/>
        </w:rPr>
        <w:t xml:space="preserve"> </w:t>
      </w:r>
      <w:r w:rsidRPr="009069E4">
        <w:rPr>
          <w:sz w:val="36"/>
          <w:szCs w:val="36"/>
        </w:rPr>
        <w:t xml:space="preserve">3000 bp, 16S rRNA of </w:t>
      </w:r>
      <w:r>
        <w:rPr>
          <w:sz w:val="36"/>
          <w:szCs w:val="36"/>
        </w:rPr>
        <w:t xml:space="preserve"> </w:t>
      </w:r>
      <w:r w:rsidRPr="009069E4">
        <w:rPr>
          <w:sz w:val="36"/>
          <w:szCs w:val="36"/>
        </w:rPr>
        <w:t>1500 bp and Internal Transcribed Spacers (ITS) should be  sequenced [47]. In  the  16S rRNA genes there are both conservative regions characteristic for all prokaryotes and species</w:t>
      </w:r>
      <w:r>
        <w:rPr>
          <w:sz w:val="36"/>
          <w:szCs w:val="36"/>
        </w:rPr>
        <w:t xml:space="preserve"> </w:t>
      </w:r>
      <w:r w:rsidRPr="009069E4">
        <w:rPr>
          <w:sz w:val="36"/>
          <w:szCs w:val="36"/>
        </w:rPr>
        <w:t xml:space="preserve"> specific sites suitable for identification [48, 49]. The sequences  of  16S</w:t>
      </w:r>
      <w:r>
        <w:rPr>
          <w:sz w:val="36"/>
          <w:szCs w:val="36"/>
        </w:rPr>
        <w:t xml:space="preserve"> </w:t>
      </w:r>
      <w:r w:rsidRPr="009069E4">
        <w:rPr>
          <w:sz w:val="36"/>
          <w:szCs w:val="36"/>
        </w:rPr>
        <w:t>23S rRNA ribosomal spacers are even more informative due to their high variability in size and structure compared to the genes themselves. Thus, the ITS are pref</w:t>
      </w:r>
      <w:r>
        <w:rPr>
          <w:sz w:val="36"/>
          <w:szCs w:val="36"/>
        </w:rPr>
        <w:t xml:space="preserve"> </w:t>
      </w:r>
      <w:r w:rsidRPr="009069E4">
        <w:rPr>
          <w:sz w:val="36"/>
          <w:szCs w:val="36"/>
        </w:rPr>
        <w:t xml:space="preserve"> erably used to attribute the microbial species and strains [50]. The ITS and 16S rRNA gene </w:t>
      </w:r>
      <w:r w:rsidRPr="009069E4">
        <w:rPr>
          <w:sz w:val="36"/>
          <w:szCs w:val="36"/>
        </w:rPr>
        <w:lastRenderedPageBreak/>
        <w:t>fragments are amplified  in  PCR with metagenomic DNA and  spe</w:t>
      </w:r>
      <w:r>
        <w:rPr>
          <w:sz w:val="36"/>
          <w:szCs w:val="36"/>
        </w:rPr>
        <w:t xml:space="preserve"> </w:t>
      </w:r>
      <w:r w:rsidRPr="009069E4">
        <w:rPr>
          <w:sz w:val="36"/>
          <w:szCs w:val="36"/>
        </w:rPr>
        <w:t xml:space="preserve"> cific primers [13, 51, 52]. After sequencing  PCR products  their  homology  to DNA sequences deposited in GenBank database should be estimated [53] for taxonomic identification. According to A.V. Pinevich [54],  genome  sequencing has been reported for 60 bac</w:t>
      </w:r>
      <w:r w:rsidR="00135E31">
        <w:rPr>
          <w:sz w:val="36"/>
          <w:szCs w:val="36"/>
        </w:rPr>
        <w:t>teria</w:t>
      </w:r>
      <w:r w:rsidRPr="009069E4">
        <w:rPr>
          <w:sz w:val="36"/>
          <w:szCs w:val="36"/>
        </w:rPr>
        <w:t>l species while their total number is 5007.</w:t>
      </w:r>
      <w:r>
        <w:rPr>
          <w:sz w:val="36"/>
          <w:szCs w:val="36"/>
        </w:rPr>
        <w:t xml:space="preserve"> </w:t>
      </w:r>
    </w:p>
    <w:p w:rsidR="009069E4" w:rsidRPr="009069E4" w:rsidRDefault="009069E4" w:rsidP="009069E4">
      <w:pPr>
        <w:spacing w:line="360" w:lineRule="auto"/>
        <w:ind w:right="-2862"/>
        <w:rPr>
          <w:sz w:val="36"/>
          <w:szCs w:val="36"/>
        </w:rPr>
      </w:pPr>
      <w:r w:rsidRPr="009069E4">
        <w:rPr>
          <w:sz w:val="36"/>
          <w:szCs w:val="36"/>
        </w:rPr>
        <w:t xml:space="preserve"> </w:t>
      </w:r>
    </w:p>
    <w:p w:rsidR="009069E4" w:rsidRPr="009069E4" w:rsidRDefault="009069E4" w:rsidP="009069E4">
      <w:pPr>
        <w:spacing w:line="360" w:lineRule="auto"/>
        <w:ind w:right="-2862"/>
        <w:rPr>
          <w:sz w:val="36"/>
          <w:szCs w:val="36"/>
        </w:rPr>
      </w:pPr>
      <w:r w:rsidRPr="009069E4">
        <w:rPr>
          <w:sz w:val="36"/>
          <w:szCs w:val="36"/>
        </w:rPr>
        <w:t>cation of bac</w:t>
      </w:r>
      <w:r w:rsidR="00135E31">
        <w:rPr>
          <w:sz w:val="36"/>
          <w:szCs w:val="36"/>
        </w:rPr>
        <w:t>teria</w:t>
      </w:r>
      <w:r w:rsidRPr="009069E4">
        <w:rPr>
          <w:sz w:val="36"/>
          <w:szCs w:val="36"/>
        </w:rPr>
        <w:t>l colonization of in vitro plant tissue culture allows us to study effects of microorganism on the host cells, to apply specific chemotherapy, and to create databases with regard to microorganisms associated with plant tissue cultures. In early papers there were data mostly obtained by classical methods including study of growth on different media, Gram staining,  morphology and color of the colonies [4, 6, 9, 10, 46]. Due to advances in studying taxonomic diversity among bac</w:t>
      </w:r>
      <w:r w:rsidR="00135E31">
        <w:rPr>
          <w:sz w:val="36"/>
          <w:szCs w:val="36"/>
        </w:rPr>
        <w:t>teria</w:t>
      </w:r>
      <w:r w:rsidRPr="009069E4">
        <w:rPr>
          <w:sz w:val="36"/>
          <w:szCs w:val="36"/>
        </w:rPr>
        <w:t xml:space="preserve"> associated with plant tissue cultures by means of mo</w:t>
      </w:r>
      <w:r>
        <w:rPr>
          <w:sz w:val="36"/>
          <w:szCs w:val="36"/>
        </w:rPr>
        <w:t xml:space="preserve"> </w:t>
      </w:r>
      <w:r w:rsidRPr="009069E4">
        <w:rPr>
          <w:sz w:val="36"/>
          <w:szCs w:val="36"/>
        </w:rPr>
        <w:t xml:space="preserve"> lecular methods, the database of these microorganism progressively increases. In the Table there is a taxonomic composition of bac</w:t>
      </w:r>
      <w:r w:rsidR="00135E31">
        <w:rPr>
          <w:sz w:val="36"/>
          <w:szCs w:val="36"/>
        </w:rPr>
        <w:t>teria</w:t>
      </w:r>
      <w:r w:rsidRPr="009069E4">
        <w:rPr>
          <w:sz w:val="36"/>
          <w:szCs w:val="36"/>
        </w:rPr>
        <w:t>l endophytes from in vitro plant culture for a relatively limited range of the samples tested which indicates a diversity of bac</w:t>
      </w:r>
      <w:r w:rsidR="00135E31">
        <w:rPr>
          <w:sz w:val="36"/>
          <w:szCs w:val="36"/>
        </w:rPr>
        <w:t>teria</w:t>
      </w:r>
      <w:r w:rsidRPr="009069E4">
        <w:rPr>
          <w:sz w:val="36"/>
          <w:szCs w:val="36"/>
        </w:rPr>
        <w:t xml:space="preserve">l form able to colonize plant tissue cultures as a very </w:t>
      </w:r>
      <w:r w:rsidRPr="009069E4">
        <w:rPr>
          <w:sz w:val="36"/>
          <w:szCs w:val="36"/>
        </w:rPr>
        <w:lastRenderedPageBreak/>
        <w:t>specific niche quite different from the natural one. It also should be noted the absence of specific bac</w:t>
      </w:r>
      <w:r w:rsidR="00135E31">
        <w:rPr>
          <w:sz w:val="36"/>
          <w:szCs w:val="36"/>
        </w:rPr>
        <w:t>teria</w:t>
      </w:r>
      <w:r w:rsidRPr="009069E4">
        <w:rPr>
          <w:sz w:val="36"/>
          <w:szCs w:val="36"/>
        </w:rPr>
        <w:t>l composition in case the plants were from different systematic groups and the explants derived from different organs. The data on bac</w:t>
      </w:r>
      <w:r w:rsidR="00135E31">
        <w:rPr>
          <w:sz w:val="36"/>
          <w:szCs w:val="36"/>
        </w:rPr>
        <w:t>teria</w:t>
      </w:r>
      <w:r w:rsidRPr="009069E4">
        <w:rPr>
          <w:sz w:val="36"/>
          <w:szCs w:val="36"/>
        </w:rPr>
        <w:t>l identification reported earlier for plant tissue cultures allow us to make the same conclusion [4, 6, 9, 10].</w:t>
      </w:r>
    </w:p>
    <w:p w:rsidR="00EE376A" w:rsidRPr="009069E4" w:rsidRDefault="009069E4" w:rsidP="009069E4">
      <w:pPr>
        <w:spacing w:line="360" w:lineRule="auto"/>
        <w:ind w:right="-2862"/>
        <w:rPr>
          <w:sz w:val="36"/>
          <w:szCs w:val="36"/>
        </w:rPr>
      </w:pPr>
      <w:r w:rsidRPr="009069E4">
        <w:rPr>
          <w:sz w:val="36"/>
          <w:szCs w:val="36"/>
        </w:rPr>
        <w:t xml:space="preserve">Among identified endophytes there are those potentially useful for intact plants, namely Streptomycete, Pantoea agglomerans, etc., as well as pathogenic for humans, in particular, Ralstonia mannitolytica, Staphylococcus epidermidis, Corynebacterium amycolatum, Bacillus neonatiensis, Salmonella and Nocaridia </w:t>
      </w:r>
    </w:p>
    <w:sectPr w:rsidR="00EE376A" w:rsidRPr="009069E4" w:rsidSect="00F7557B">
      <w:pgSz w:w="11900" w:h="16840" w:code="9"/>
      <w:pgMar w:top="1440" w:right="3962"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634"/>
    <w:multiLevelType w:val="hybridMultilevel"/>
    <w:tmpl w:val="64DA5564"/>
    <w:lvl w:ilvl="0" w:tplc="714845DC">
      <w:start w:val="1"/>
      <w:numFmt w:val="decimal"/>
      <w:lvlText w:val="%1."/>
      <w:lvlJc w:val="left"/>
      <w:pPr>
        <w:ind w:left="489" w:hanging="360"/>
        <w:jc w:val="left"/>
      </w:pPr>
      <w:rPr>
        <w:rFonts w:ascii="Times New Roman" w:eastAsia="Times New Roman" w:hAnsi="Times New Roman" w:cs="Times New Roman" w:hint="default"/>
        <w:spacing w:val="0"/>
        <w:w w:val="105"/>
        <w:sz w:val="16"/>
        <w:szCs w:val="16"/>
        <w:lang w:val="en-US" w:eastAsia="en-US" w:bidi="ar-SA"/>
      </w:rPr>
    </w:lvl>
    <w:lvl w:ilvl="1" w:tplc="75524842">
      <w:numFmt w:val="bullet"/>
      <w:lvlText w:val="•"/>
      <w:lvlJc w:val="left"/>
      <w:pPr>
        <w:ind w:left="700" w:hanging="360"/>
      </w:pPr>
      <w:rPr>
        <w:rFonts w:hint="default"/>
        <w:lang w:val="en-US" w:eastAsia="en-US" w:bidi="ar-SA"/>
      </w:rPr>
    </w:lvl>
    <w:lvl w:ilvl="2" w:tplc="828250AE">
      <w:numFmt w:val="bullet"/>
      <w:lvlText w:val="•"/>
      <w:lvlJc w:val="left"/>
      <w:pPr>
        <w:ind w:left="1677" w:hanging="360"/>
      </w:pPr>
      <w:rPr>
        <w:rFonts w:hint="default"/>
        <w:lang w:val="en-US" w:eastAsia="en-US" w:bidi="ar-SA"/>
      </w:rPr>
    </w:lvl>
    <w:lvl w:ilvl="3" w:tplc="BD0024C4">
      <w:numFmt w:val="bullet"/>
      <w:lvlText w:val="•"/>
      <w:lvlJc w:val="left"/>
      <w:pPr>
        <w:ind w:left="2655" w:hanging="360"/>
      </w:pPr>
      <w:rPr>
        <w:rFonts w:hint="default"/>
        <w:lang w:val="en-US" w:eastAsia="en-US" w:bidi="ar-SA"/>
      </w:rPr>
    </w:lvl>
    <w:lvl w:ilvl="4" w:tplc="C3CE3428">
      <w:numFmt w:val="bullet"/>
      <w:lvlText w:val="•"/>
      <w:lvlJc w:val="left"/>
      <w:pPr>
        <w:ind w:left="3633" w:hanging="360"/>
      </w:pPr>
      <w:rPr>
        <w:rFonts w:hint="default"/>
        <w:lang w:val="en-US" w:eastAsia="en-US" w:bidi="ar-SA"/>
      </w:rPr>
    </w:lvl>
    <w:lvl w:ilvl="5" w:tplc="71C87F64">
      <w:numFmt w:val="bullet"/>
      <w:lvlText w:val="•"/>
      <w:lvlJc w:val="left"/>
      <w:pPr>
        <w:ind w:left="4611" w:hanging="360"/>
      </w:pPr>
      <w:rPr>
        <w:rFonts w:hint="default"/>
        <w:lang w:val="en-US" w:eastAsia="en-US" w:bidi="ar-SA"/>
      </w:rPr>
    </w:lvl>
    <w:lvl w:ilvl="6" w:tplc="B5FE83F8">
      <w:numFmt w:val="bullet"/>
      <w:lvlText w:val="•"/>
      <w:lvlJc w:val="left"/>
      <w:pPr>
        <w:ind w:left="5588" w:hanging="360"/>
      </w:pPr>
      <w:rPr>
        <w:rFonts w:hint="default"/>
        <w:lang w:val="en-US" w:eastAsia="en-US" w:bidi="ar-SA"/>
      </w:rPr>
    </w:lvl>
    <w:lvl w:ilvl="7" w:tplc="31563390">
      <w:numFmt w:val="bullet"/>
      <w:lvlText w:val="•"/>
      <w:lvlJc w:val="left"/>
      <w:pPr>
        <w:ind w:left="6566" w:hanging="360"/>
      </w:pPr>
      <w:rPr>
        <w:rFonts w:hint="default"/>
        <w:lang w:val="en-US" w:eastAsia="en-US" w:bidi="ar-SA"/>
      </w:rPr>
    </w:lvl>
    <w:lvl w:ilvl="8" w:tplc="9F8E79A2">
      <w:numFmt w:val="bullet"/>
      <w:lvlText w:val="•"/>
      <w:lvlJc w:val="left"/>
      <w:pPr>
        <w:ind w:left="75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E376A"/>
    <w:rsid w:val="001036F4"/>
    <w:rsid w:val="00135E31"/>
    <w:rsid w:val="003762EF"/>
    <w:rsid w:val="005C671F"/>
    <w:rsid w:val="009069E4"/>
    <w:rsid w:val="00992D21"/>
    <w:rsid w:val="00AF1CDC"/>
    <w:rsid w:val="00E5311F"/>
    <w:rsid w:val="00EE2FFE"/>
    <w:rsid w:val="00EE376A"/>
    <w:rsid w:val="00F7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BF32"/>
  <w15:docId w15:val="{ED6E96F2-1BFF-4EA7-8F00-0CDE03DB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9"/>
      <w:jc w:val="both"/>
    </w:pPr>
    <w:rPr>
      <w:sz w:val="20"/>
      <w:szCs w:val="20"/>
    </w:rPr>
  </w:style>
  <w:style w:type="paragraph" w:styleId="Title">
    <w:name w:val="Title"/>
    <w:basedOn w:val="Normal"/>
    <w:uiPriority w:val="1"/>
    <w:qFormat/>
    <w:pPr>
      <w:spacing w:before="17"/>
      <w:ind w:left="383" w:right="2255"/>
      <w:jc w:val="center"/>
    </w:pPr>
    <w:rPr>
      <w:b/>
      <w:bCs/>
      <w:sz w:val="24"/>
      <w:szCs w:val="24"/>
    </w:rPr>
  </w:style>
  <w:style w:type="paragraph" w:styleId="ListParagraph">
    <w:name w:val="List Paragraph"/>
    <w:basedOn w:val="Normal"/>
    <w:uiPriority w:val="1"/>
    <w:qFormat/>
    <w:pPr>
      <w:ind w:left="484" w:right="2001" w:hanging="356"/>
      <w:jc w:val="both"/>
    </w:pPr>
  </w:style>
  <w:style w:type="paragraph" w:customStyle="1" w:styleId="TableParagraph">
    <w:name w:val="Table Paragraph"/>
    <w:basedOn w:val="Normal"/>
    <w:uiPriority w:val="1"/>
    <w:qFormat/>
    <w:pPr>
      <w:spacing w:line="190" w:lineRule="exact"/>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Huu Loi Bui</cp:lastModifiedBy>
  <cp:revision>14</cp:revision>
  <dcterms:created xsi:type="dcterms:W3CDTF">2022-05-10T15:48:00Z</dcterms:created>
  <dcterms:modified xsi:type="dcterms:W3CDTF">2022-06-21T06:47:00Z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2015-05-04T00:00:00Z</vt:filetime>
  </property>
  <property fmtid="{D5CDD505-2E9C-101B-9397-08002B2CF9AE}" pid="3" name="LastSaved">
    <vt:filetime>2015-05-04T00:00:00Z</vt:filetime>
  </property>
</Properties>
</file>