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B5" w:rsidRDefault="00F10AD1">
      <w:pPr>
        <w:rPr>
          <w:rFonts w:ascii="Times New Roman" w:hAnsi="Times New Roman" w:cs="Times New Roman"/>
          <w:color w:val="231F20"/>
          <w:w w:val="90"/>
          <w:sz w:val="28"/>
          <w:szCs w:val="28"/>
        </w:rPr>
      </w:pPr>
      <w:r w:rsidRPr="00FB4AD2">
        <w:rPr>
          <w:rFonts w:ascii="Times New Roman" w:hAnsi="Times New Roman" w:cs="Times New Roman"/>
          <w:color w:val="231F20"/>
          <w:w w:val="90"/>
          <w:sz w:val="28"/>
          <w:szCs w:val="28"/>
        </w:rPr>
        <w:t>Social media platforms increasingly use powerful artificial intelligence (AI) that are fed by the vast flows of digital content</w:t>
      </w:r>
      <w:r w:rsidRPr="00FB4AD2">
        <w:rPr>
          <w:rFonts w:ascii="Times New Roman" w:hAnsi="Times New Roman" w:cs="Times New Roman"/>
          <w:color w:val="231F20"/>
          <w:spacing w:val="1"/>
          <w:w w:val="90"/>
          <w:sz w:val="28"/>
          <w:szCs w:val="28"/>
        </w:rPr>
        <w:t xml:space="preserve"> </w:t>
      </w:r>
      <w:r w:rsidRPr="00FB4AD2">
        <w:rPr>
          <w:rFonts w:ascii="Times New Roman" w:hAnsi="Times New Roman" w:cs="Times New Roman"/>
          <w:color w:val="231F20"/>
          <w:w w:val="90"/>
          <w:sz w:val="28"/>
          <w:szCs w:val="28"/>
        </w:rPr>
        <w:t>that may b</w:t>
      </w:r>
      <w:r w:rsidR="00FB4AD2">
        <w:rPr>
          <w:rFonts w:ascii="Times New Roman" w:hAnsi="Times New Roman" w:cs="Times New Roman"/>
          <w:color w:val="231F20"/>
          <w:w w:val="90"/>
          <w:sz w:val="28"/>
          <w:szCs w:val="28"/>
        </w:rPr>
        <w:t>e used to analyze user behavior,</w:t>
      </w:r>
      <w:r w:rsidRPr="00FB4AD2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 mental state, and physical context.</w:t>
      </w:r>
    </w:p>
    <w:p w:rsidR="0091633A" w:rsidRPr="000C5AD5" w:rsidRDefault="0091633A" w:rsidP="0091633A">
      <w:pPr>
        <w:pStyle w:val="BodyText"/>
        <w:spacing w:before="92" w:line="360" w:lineRule="auto"/>
        <w:ind w:right="4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Gaining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critical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purchase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brands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their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behavior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elusive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task.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partly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because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their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relentless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search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 markets and other paths to profit gives them a shape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shifting quality that is hard to capture in terms of specific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practice. But it is also because, as Luc Boltanski and Eve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Chiapello (2007) have obs</w:t>
      </w:r>
      <w:r>
        <w:rPr>
          <w:color w:val="231F20"/>
          <w:sz w:val="28"/>
          <w:szCs w:val="28"/>
        </w:rPr>
        <w:t>erved for capitalism more gener</w:t>
      </w:r>
      <w:r w:rsidR="00D3584D">
        <w:rPr>
          <w:color w:val="231F20"/>
          <w:sz w:val="28"/>
          <w:szCs w:val="28"/>
        </w:rPr>
        <w:t>ally, a main driver of brands</w:t>
      </w:r>
      <w:r w:rsidRPr="000C5AD5">
        <w:rPr>
          <w:color w:val="231F20"/>
          <w:sz w:val="28"/>
          <w:szCs w:val="28"/>
        </w:rPr>
        <w:t xml:space="preserve"> constant renewal of products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 xml:space="preserve">and services </w:t>
      </w:r>
      <w:r w:rsidRPr="000C5AD5">
        <w:rPr>
          <w:color w:val="231F20"/>
          <w:spacing w:val="-1"/>
          <w:sz w:val="28"/>
          <w:szCs w:val="28"/>
        </w:rPr>
        <w:t>is critique itself. As we scrutinize and attempt to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control their pathologies, brands absorb and recuperate this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critique,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using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failures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as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creative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opportunities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reflexively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reorganize categories and classes of behavior. If brands are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>consistent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>in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>any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way,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it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is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in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their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propensity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to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bookmarkStart w:id="0" w:name="_GoBack"/>
      <w:bookmarkEnd w:id="0"/>
      <w:r w:rsidR="00D3584D">
        <w:rPr>
          <w:color w:val="231F20"/>
          <w:spacing w:val="-1"/>
          <w:sz w:val="28"/>
          <w:szCs w:val="28"/>
        </w:rPr>
        <w:t>exit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>
        <w:rPr>
          <w:color w:val="231F20"/>
          <w:spacing w:val="-1"/>
          <w:sz w:val="28"/>
          <w:szCs w:val="28"/>
        </w:rPr>
        <w:t>unprof</w:t>
      </w:r>
      <w:r w:rsidRPr="000C5AD5">
        <w:rPr>
          <w:color w:val="231F20"/>
          <w:sz w:val="28"/>
          <w:szCs w:val="28"/>
        </w:rPr>
        <w:t>itable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situations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relocate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more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productive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spaces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(Hirschman,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1970,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qtd.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Boltanski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&amp;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Chiapello,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p.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489).</w:t>
      </w:r>
    </w:p>
    <w:p w:rsidR="0091633A" w:rsidRPr="00FB4AD2" w:rsidRDefault="0091633A">
      <w:pPr>
        <w:rPr>
          <w:rFonts w:ascii="Times New Roman" w:hAnsi="Times New Roman" w:cs="Times New Roman"/>
        </w:rPr>
      </w:pPr>
    </w:p>
    <w:sectPr w:rsidR="0091633A" w:rsidRPr="00FB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70"/>
    <w:rsid w:val="00017C70"/>
    <w:rsid w:val="0025083D"/>
    <w:rsid w:val="00297AB5"/>
    <w:rsid w:val="002D1323"/>
    <w:rsid w:val="0040705B"/>
    <w:rsid w:val="00502E56"/>
    <w:rsid w:val="00507FDF"/>
    <w:rsid w:val="00653806"/>
    <w:rsid w:val="006D7EF4"/>
    <w:rsid w:val="00847138"/>
    <w:rsid w:val="0091633A"/>
    <w:rsid w:val="0092318C"/>
    <w:rsid w:val="00D03714"/>
    <w:rsid w:val="00D3584D"/>
    <w:rsid w:val="00D6534B"/>
    <w:rsid w:val="00E22CF3"/>
    <w:rsid w:val="00F10AD1"/>
    <w:rsid w:val="00FB4AD2"/>
    <w:rsid w:val="00F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63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1633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63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1633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5</cp:revision>
  <dcterms:created xsi:type="dcterms:W3CDTF">2022-06-19T13:25:00Z</dcterms:created>
  <dcterms:modified xsi:type="dcterms:W3CDTF">2022-06-19T14:05:00Z</dcterms:modified>
</cp:coreProperties>
</file>