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24" w:rsidRPr="003D0352" w:rsidRDefault="00D61224" w:rsidP="003D0352">
      <w:pPr>
        <w:pStyle w:val="BodyText"/>
        <w:spacing w:line="360" w:lineRule="auto"/>
        <w:ind w:left="100"/>
        <w:jc w:val="left"/>
        <w:rPr>
          <w:sz w:val="32"/>
          <w:szCs w:val="32"/>
        </w:rPr>
      </w:pPr>
    </w:p>
    <w:p w:rsidR="00D61224" w:rsidRPr="003D0352" w:rsidRDefault="00D61224" w:rsidP="003D0352">
      <w:pPr>
        <w:pStyle w:val="BodyText"/>
        <w:spacing w:line="360" w:lineRule="auto"/>
        <w:jc w:val="left"/>
        <w:rPr>
          <w:sz w:val="32"/>
          <w:szCs w:val="32"/>
        </w:rPr>
      </w:pPr>
    </w:p>
    <w:p w:rsidR="00D61224" w:rsidRPr="003D0352" w:rsidRDefault="00D61224" w:rsidP="003D0352">
      <w:pPr>
        <w:pStyle w:val="BodyText"/>
        <w:spacing w:line="360" w:lineRule="auto"/>
        <w:jc w:val="left"/>
        <w:rPr>
          <w:sz w:val="32"/>
          <w:szCs w:val="32"/>
        </w:rPr>
      </w:pPr>
    </w:p>
    <w:p w:rsidR="00D61224" w:rsidRPr="003D0352" w:rsidRDefault="00D61224" w:rsidP="003D0352">
      <w:pPr>
        <w:pStyle w:val="BodyText"/>
        <w:spacing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D61224" w:rsidP="003D0352">
      <w:pPr>
        <w:pStyle w:val="BodyText"/>
        <w:spacing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D61224" w:rsidP="003D0352">
      <w:pPr>
        <w:pStyle w:val="BodyText"/>
        <w:spacing w:before="10"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1E27B4" w:rsidP="003D0352">
      <w:pPr>
        <w:pStyle w:val="Heading3"/>
        <w:spacing w:line="360" w:lineRule="auto"/>
        <w:rPr>
          <w:sz w:val="32"/>
          <w:szCs w:val="32"/>
        </w:rPr>
      </w:pPr>
      <w:r w:rsidRPr="003D0352">
        <w:rPr>
          <w:color w:val="231F20"/>
          <w:w w:val="105"/>
          <w:sz w:val="32"/>
          <w:szCs w:val="32"/>
        </w:rPr>
        <w:t>Abstract</w:t>
      </w:r>
    </w:p>
    <w:p w:rsidR="00D61224" w:rsidRPr="003D0352" w:rsidRDefault="001E27B4" w:rsidP="003D0352">
      <w:pPr>
        <w:pStyle w:val="BodyText"/>
        <w:spacing w:before="8" w:line="360" w:lineRule="auto"/>
        <w:ind w:left="860" w:right="117"/>
        <w:rPr>
          <w:rFonts w:ascii="Trebuchet MS" w:hAnsi="Trebuchet MS"/>
          <w:sz w:val="32"/>
          <w:szCs w:val="32"/>
        </w:rPr>
      </w:pPr>
      <w:r w:rsidRPr="003D0352">
        <w:rPr>
          <w:rFonts w:ascii="Trebuchet MS" w:hAnsi="Trebuchet MS"/>
          <w:color w:val="231F20"/>
          <w:w w:val="90"/>
          <w:sz w:val="32"/>
          <w:szCs w:val="32"/>
        </w:rPr>
        <w:t>With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number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Mandarin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speaking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migrants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on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rise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Australia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centrality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Chinese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social</w:t>
      </w:r>
      <w:r w:rsidRPr="003D0352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media</w:t>
      </w:r>
      <w:r w:rsidRPr="003D0352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platforms</w:t>
      </w:r>
      <w:r w:rsidRPr="003D0352">
        <w:rPr>
          <w:rFonts w:ascii="Trebuchet MS" w:hAnsi="Trebuchet MS"/>
          <w:color w:val="231F20"/>
          <w:spacing w:val="-51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among</w:t>
      </w:r>
      <w:r w:rsidRPr="003D0352">
        <w:rPr>
          <w:rFonts w:ascii="Trebuchet MS" w:hAnsi="Trebuchet MS"/>
          <w:color w:val="231F20"/>
          <w:spacing w:val="-3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large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majority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this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cohort,</w:t>
      </w:r>
      <w:r w:rsidRPr="003D0352">
        <w:rPr>
          <w:rFonts w:ascii="Trebuchet MS" w:hAnsi="Trebuchet MS"/>
          <w:color w:val="231F20"/>
          <w:spacing w:val="-3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it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is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time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that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we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examined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the</w:t>
      </w:r>
      <w:r w:rsidRPr="003D0352">
        <w:rPr>
          <w:rFonts w:ascii="Trebuchet MS" w:hAnsi="Trebuchet MS"/>
          <w:color w:val="231F20"/>
          <w:spacing w:val="-3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role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WeChat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in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political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communication</w:t>
      </w:r>
      <w:r w:rsidRPr="003D0352">
        <w:rPr>
          <w:rFonts w:ascii="Trebuchet MS" w:hAnsi="Trebuchet MS"/>
          <w:color w:val="231F20"/>
          <w:spacing w:val="-2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and</w:t>
      </w:r>
      <w:r w:rsidRPr="003D0352">
        <w:rPr>
          <w:rFonts w:ascii="Trebuchet MS" w:hAnsi="Trebuchet MS"/>
          <w:color w:val="231F20"/>
          <w:spacing w:val="-5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citizenship education among Chinese migrants. In the lead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up to the May 2019 federal election, WeChat became a political</w:t>
      </w:r>
      <w:r w:rsidRPr="003D035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campaigning battlefield in which candidates held live WeChat sessions with Chinese Australian voters. Despite much</w:t>
      </w:r>
      <w:r w:rsidRPr="003D0352">
        <w:rPr>
          <w:rFonts w:ascii="Trebuchet MS" w:hAnsi="Trebuchet MS"/>
          <w:color w:val="231F20"/>
          <w:spacing w:val="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discussion about WeC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hat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s impact on Australian politics, there is little understanding of its potential educational role in</w:t>
      </w:r>
      <w:r w:rsidRPr="003D035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citizen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making: to what extent does WeChat educate new citizens about Australia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s political system, democratic values,</w:t>
      </w:r>
      <w:r w:rsidRPr="003D035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and electoral processes? This art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icle uses the 2019 federal election as a prism through which to explore civic education and</w:t>
      </w:r>
      <w:r w:rsidRPr="003D035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citizen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making in the digital space of WeChat. Drawing on online surveys, sustained digital ethnographic observation, and</w:t>
      </w:r>
      <w:r w:rsidRPr="003D035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depth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one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on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one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interviews,</w:t>
      </w:r>
      <w:r w:rsidRPr="003D0352">
        <w:rPr>
          <w:rFonts w:ascii="Trebuchet MS" w:hAnsi="Trebuchet MS"/>
          <w:color w:val="231F20"/>
          <w:spacing w:val="19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we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ask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whe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ther</w:t>
      </w:r>
      <w:r w:rsidRPr="003D0352">
        <w:rPr>
          <w:rFonts w:ascii="Trebuchet MS" w:hAnsi="Trebuchet MS"/>
          <w:color w:val="231F20"/>
          <w:spacing w:val="19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how</w:t>
      </w:r>
      <w:r w:rsidRPr="003D0352">
        <w:rPr>
          <w:rFonts w:ascii="Trebuchet MS" w:hAnsi="Trebuchet MS"/>
          <w:color w:val="231F20"/>
          <w:spacing w:val="19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work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19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certain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individuals</w:t>
      </w:r>
      <w:r w:rsidRPr="003D0352">
        <w:rPr>
          <w:rFonts w:ascii="Trebuchet MS" w:hAnsi="Trebuchet MS"/>
          <w:color w:val="231F20"/>
          <w:spacing w:val="19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this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digital</w:t>
      </w:r>
      <w:r w:rsidRPr="003D0352">
        <w:rPr>
          <w:rFonts w:ascii="Trebuchet MS" w:hAnsi="Trebuchet MS"/>
          <w:color w:val="231F20"/>
          <w:spacing w:val="19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space</w:t>
      </w:r>
      <w:r w:rsidRPr="003D0352">
        <w:rPr>
          <w:rFonts w:ascii="Trebuchet MS" w:hAnsi="Trebuchet MS"/>
          <w:color w:val="231F20"/>
          <w:spacing w:val="18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0"/>
          <w:sz w:val="32"/>
          <w:szCs w:val="32"/>
        </w:rPr>
        <w:t>engenders</w:t>
      </w:r>
      <w:r w:rsidRPr="003D035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new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form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community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leadership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and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more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engaged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form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civic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behavior.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We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also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assess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WeChat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s</w:t>
      </w:r>
      <w:r w:rsidRPr="003D0352">
        <w:rPr>
          <w:rFonts w:ascii="Trebuchet MS" w:hAnsi="Trebuchet MS"/>
          <w:color w:val="231F20"/>
          <w:spacing w:val="-5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potential</w:t>
      </w:r>
      <w:r w:rsidRPr="003D0352">
        <w:rPr>
          <w:rFonts w:ascii="Trebuchet MS" w:hAnsi="Trebuchet MS"/>
          <w:color w:val="231F20"/>
          <w:spacing w:val="-6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in</w:t>
      </w:r>
      <w:r w:rsidRPr="003D0352">
        <w:rPr>
          <w:rFonts w:ascii="Trebuchet MS" w:hAnsi="Trebuchet MS"/>
          <w:color w:val="231F20"/>
          <w:spacing w:val="-54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facilitating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the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process</w:t>
      </w:r>
      <w:r w:rsidRPr="003D0352">
        <w:rPr>
          <w:rFonts w:ascii="Trebuchet MS" w:hAnsi="Trebuchet MS"/>
          <w:color w:val="231F20"/>
          <w:spacing w:val="-10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political</w:t>
      </w:r>
      <w:r w:rsidRPr="003D0352">
        <w:rPr>
          <w:rFonts w:ascii="Trebuchet MS" w:hAnsi="Trebuchet MS"/>
          <w:color w:val="231F20"/>
          <w:spacing w:val="-10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integration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for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new</w:t>
      </w:r>
      <w:r w:rsidRPr="003D0352">
        <w:rPr>
          <w:rFonts w:ascii="Trebuchet MS" w:hAnsi="Trebuchet MS"/>
          <w:color w:val="231F20"/>
          <w:spacing w:val="-10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migrants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from</w:t>
      </w:r>
      <w:r w:rsidRPr="003D0352">
        <w:rPr>
          <w:rFonts w:ascii="Trebuchet MS" w:hAnsi="Trebuchet MS"/>
          <w:color w:val="231F20"/>
          <w:spacing w:val="-10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authoritarian</w:t>
      </w:r>
      <w:r w:rsidRPr="003D0352">
        <w:rPr>
          <w:rFonts w:ascii="Trebuchet MS" w:hAnsi="Trebuchet MS"/>
          <w:color w:val="231F20"/>
          <w:spacing w:val="-11"/>
          <w:w w:val="95"/>
          <w:sz w:val="32"/>
          <w:szCs w:val="32"/>
        </w:rPr>
        <w:t xml:space="preserve"> </w:t>
      </w:r>
      <w:r w:rsidRPr="003D0352">
        <w:rPr>
          <w:rFonts w:ascii="Trebuchet MS" w:hAnsi="Trebuchet MS"/>
          <w:color w:val="231F20"/>
          <w:w w:val="95"/>
          <w:sz w:val="32"/>
          <w:szCs w:val="32"/>
        </w:rPr>
        <w:t>societies.</w:t>
      </w:r>
    </w:p>
    <w:p w:rsidR="00D61224" w:rsidRPr="003D0352" w:rsidRDefault="00D61224" w:rsidP="003D0352">
      <w:pPr>
        <w:pStyle w:val="BodyText"/>
        <w:spacing w:before="1"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1E27B4" w:rsidP="003D0352">
      <w:pPr>
        <w:pStyle w:val="Heading3"/>
        <w:spacing w:line="360" w:lineRule="auto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Keywords</w:t>
      </w:r>
    </w:p>
    <w:p w:rsidR="00D61224" w:rsidRPr="003D0352" w:rsidRDefault="001E27B4" w:rsidP="003D0352">
      <w:pPr>
        <w:pStyle w:val="BodyText"/>
        <w:spacing w:before="8" w:line="360" w:lineRule="auto"/>
        <w:ind w:left="860"/>
        <w:jc w:val="left"/>
        <w:rPr>
          <w:rFonts w:ascii="Trebuchet MS"/>
          <w:sz w:val="32"/>
          <w:szCs w:val="32"/>
        </w:rPr>
      </w:pPr>
      <w:r w:rsidRPr="003D0352">
        <w:rPr>
          <w:rFonts w:ascii="Trebuchet MS"/>
          <w:color w:val="231F20"/>
          <w:w w:val="85"/>
          <w:sz w:val="32"/>
          <w:szCs w:val="32"/>
        </w:rPr>
        <w:t>WeChat,</w:t>
      </w:r>
      <w:r w:rsidRPr="003D0352">
        <w:rPr>
          <w:rFonts w:ascii="Trebuchet MS"/>
          <w:color w:val="231F20"/>
          <w:spacing w:val="29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Chinese</w:t>
      </w:r>
      <w:r w:rsidRPr="003D0352">
        <w:rPr>
          <w:rFonts w:ascii="Trebuchet MS"/>
          <w:color w:val="231F20"/>
          <w:spacing w:val="29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migrants,</w:t>
      </w:r>
      <w:r w:rsidRPr="003D0352">
        <w:rPr>
          <w:rFonts w:ascii="Trebuchet MS"/>
          <w:color w:val="231F20"/>
          <w:spacing w:val="30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digital</w:t>
      </w:r>
      <w:r w:rsidRPr="003D0352">
        <w:rPr>
          <w:rFonts w:ascii="Trebuchet MS"/>
          <w:color w:val="231F20"/>
          <w:spacing w:val="29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citizenship,</w:t>
      </w:r>
      <w:r w:rsidRPr="003D0352">
        <w:rPr>
          <w:rFonts w:ascii="Trebuchet MS"/>
          <w:color w:val="231F20"/>
          <w:spacing w:val="30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civic</w:t>
      </w:r>
      <w:r w:rsidRPr="003D0352">
        <w:rPr>
          <w:rFonts w:ascii="Trebuchet MS"/>
          <w:color w:val="231F20"/>
          <w:spacing w:val="29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education,</w:t>
      </w:r>
      <w:r w:rsidRPr="003D0352">
        <w:rPr>
          <w:rFonts w:ascii="Trebuchet MS"/>
          <w:color w:val="231F20"/>
          <w:spacing w:val="30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opinion</w:t>
      </w:r>
      <w:r w:rsidRPr="003D0352">
        <w:rPr>
          <w:rFonts w:ascii="Trebuchet MS"/>
          <w:color w:val="231F20"/>
          <w:spacing w:val="29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leaders,</w:t>
      </w:r>
      <w:r w:rsidRPr="003D0352">
        <w:rPr>
          <w:rFonts w:ascii="Trebuchet MS"/>
          <w:color w:val="231F20"/>
          <w:spacing w:val="29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lastRenderedPageBreak/>
        <w:t>political</w:t>
      </w:r>
      <w:r w:rsidRPr="003D0352">
        <w:rPr>
          <w:rFonts w:ascii="Trebuchet MS"/>
          <w:color w:val="231F20"/>
          <w:spacing w:val="30"/>
          <w:w w:val="85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85"/>
          <w:sz w:val="32"/>
          <w:szCs w:val="32"/>
        </w:rPr>
        <w:t>integration</w:t>
      </w:r>
    </w:p>
    <w:p w:rsidR="00D61224" w:rsidRPr="003D0352" w:rsidRDefault="00D61224" w:rsidP="003D0352">
      <w:pPr>
        <w:pStyle w:val="BodyText"/>
        <w:spacing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D61224" w:rsidP="003D0352">
      <w:pPr>
        <w:pStyle w:val="BodyText"/>
        <w:spacing w:before="5"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D61224" w:rsidP="003D0352">
      <w:pPr>
        <w:spacing w:line="360" w:lineRule="auto"/>
        <w:rPr>
          <w:rFonts w:ascii="Trebuchet MS"/>
          <w:sz w:val="32"/>
          <w:szCs w:val="32"/>
        </w:rPr>
        <w:sectPr w:rsidR="00D61224" w:rsidRPr="003D0352">
          <w:type w:val="continuous"/>
          <w:pgSz w:w="12240" w:h="15840"/>
          <w:pgMar w:top="100" w:right="840" w:bottom="280" w:left="400" w:header="720" w:footer="720" w:gutter="0"/>
          <w:cols w:space="720"/>
        </w:sectPr>
      </w:pPr>
    </w:p>
    <w:p w:rsidR="00D61224" w:rsidRPr="003D0352" w:rsidRDefault="001E27B4" w:rsidP="003D0352">
      <w:pPr>
        <w:pStyle w:val="Heading1"/>
        <w:spacing w:before="98" w:line="360" w:lineRule="auto"/>
        <w:ind w:left="86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lastRenderedPageBreak/>
        <w:t>Introduction</w:t>
      </w:r>
    </w:p>
    <w:p w:rsidR="00D61224" w:rsidRPr="003D0352" w:rsidRDefault="001E27B4" w:rsidP="003D0352">
      <w:pPr>
        <w:pStyle w:val="BodyText"/>
        <w:spacing w:before="120" w:line="360" w:lineRule="auto"/>
        <w:ind w:left="86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Since the early 1990s, Australia</w:t>
      </w:r>
      <w:r w:rsidRPr="003D0352">
        <w:rPr>
          <w:color w:val="231F20"/>
          <w:sz w:val="32"/>
          <w:szCs w:val="32"/>
        </w:rPr>
        <w:t>s Mandarin</w:t>
      </w:r>
      <w:r w:rsidRPr="003D0352">
        <w:rPr>
          <w:color w:val="231F20"/>
          <w:sz w:val="32"/>
          <w:szCs w:val="32"/>
        </w:rPr>
        <w:t>speaking popu</w:t>
      </w:r>
      <w:r w:rsidRPr="003D0352">
        <w:rPr>
          <w:color w:val="231F20"/>
          <w:sz w:val="32"/>
          <w:szCs w:val="32"/>
        </w:rPr>
        <w:t>lation has grown r</w:t>
      </w:r>
      <w:r w:rsidRPr="003D0352">
        <w:rPr>
          <w:color w:val="231F20"/>
          <w:sz w:val="32"/>
          <w:szCs w:val="32"/>
        </w:rPr>
        <w:t>apidly, with approximately 1.2 million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people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Chinese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ancestry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participating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2016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Census.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Between the 2006 and 2016 Censuses, Chinese</w:t>
      </w:r>
      <w:r w:rsidRPr="003D0352">
        <w:rPr>
          <w:color w:val="231F20"/>
          <w:sz w:val="32"/>
          <w:szCs w:val="32"/>
        </w:rPr>
        <w:t>language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speakers grew from 2.6% of the Australian population to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nearly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4%.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number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Chinese</w:t>
      </w:r>
      <w:r w:rsidRPr="003D0352">
        <w:rPr>
          <w:color w:val="231F20"/>
          <w:spacing w:val="-2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Australian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voters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grow</w:t>
      </w:r>
      <w:r w:rsidRPr="003D0352">
        <w:rPr>
          <w:color w:val="231F20"/>
          <w:sz w:val="32"/>
          <w:szCs w:val="32"/>
        </w:rPr>
        <w:t>ing accordingly, with around 510,000 born in China 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597,000 speaking Mandarin at home (Sun, 2019).</w:t>
      </w:r>
    </w:p>
    <w:p w:rsidR="00D61224" w:rsidRPr="003D0352" w:rsidRDefault="001E27B4" w:rsidP="003D0352">
      <w:pPr>
        <w:pStyle w:val="BodyText"/>
        <w:spacing w:before="7" w:line="360" w:lineRule="auto"/>
        <w:ind w:left="860" w:firstLine="240"/>
        <w:rPr>
          <w:sz w:val="32"/>
          <w:szCs w:val="32"/>
        </w:rPr>
      </w:pPr>
      <w:r w:rsidRPr="003D0352">
        <w:rPr>
          <w:color w:val="231F20"/>
          <w:spacing w:val="-1"/>
          <w:sz w:val="32"/>
          <w:szCs w:val="32"/>
        </w:rPr>
        <w:t>Australia</w:t>
      </w:r>
      <w:r w:rsidRPr="003D0352">
        <w:rPr>
          <w:color w:val="231F20"/>
          <w:spacing w:val="-1"/>
          <w:sz w:val="32"/>
          <w:szCs w:val="32"/>
        </w:rPr>
        <w:t>s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2019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federal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election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campaign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marked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deci</w:t>
      </w:r>
      <w:r w:rsidRPr="003D0352">
        <w:rPr>
          <w:color w:val="231F20"/>
          <w:spacing w:val="-1"/>
          <w:sz w:val="32"/>
          <w:szCs w:val="32"/>
        </w:rPr>
        <w:t>sive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coming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age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for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ethnic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communities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such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Chinese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migrants (Jakubowicz, 2019). For the first time, a political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debate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between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two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candidates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was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held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in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Mandarin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(Dingle,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2019),</w:t>
      </w:r>
      <w:r w:rsidRPr="003D0352">
        <w:rPr>
          <w:color w:val="231F20"/>
          <w:spacing w:val="-15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and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the</w:t>
      </w:r>
      <w:r w:rsidRPr="003D0352">
        <w:rPr>
          <w:color w:val="231F20"/>
          <w:spacing w:val="-15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Chinese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social</w:t>
      </w:r>
      <w:r w:rsidRPr="003D0352">
        <w:rPr>
          <w:color w:val="231F20"/>
          <w:spacing w:val="-15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media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platform</w:t>
      </w:r>
      <w:r w:rsidRPr="003D0352">
        <w:rPr>
          <w:color w:val="231F20"/>
          <w:spacing w:val="-18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WeChat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became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a battlefield where </w:t>
      </w:r>
      <w:r w:rsidRPr="003D0352">
        <w:rPr>
          <w:color w:val="231F20"/>
          <w:sz w:val="32"/>
          <w:szCs w:val="32"/>
        </w:rPr>
        <w:lastRenderedPageBreak/>
        <w:t>candidates from different sides held live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WeChat session</w:t>
      </w:r>
      <w:r w:rsidRPr="003D0352">
        <w:rPr>
          <w:color w:val="231F20"/>
          <w:spacing w:val="-2"/>
          <w:sz w:val="32"/>
          <w:szCs w:val="32"/>
        </w:rPr>
        <w:t xml:space="preserve">s with Chinese Australian </w:t>
      </w:r>
      <w:r w:rsidRPr="003D0352">
        <w:rPr>
          <w:color w:val="231F20"/>
          <w:spacing w:val="-1"/>
          <w:sz w:val="32"/>
          <w:szCs w:val="32"/>
        </w:rPr>
        <w:t>voters (Sun, 2019).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Bill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Shorten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made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history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by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becoming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first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Labor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leader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 hold live interactive WeChat sessions with Mandarin</w:t>
      </w:r>
      <w:r w:rsidRPr="003D0352">
        <w:rPr>
          <w:color w:val="231F20"/>
          <w:sz w:val="32"/>
          <w:szCs w:val="32"/>
        </w:rPr>
        <w:t>speaking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voters.</w:t>
      </w:r>
    </w:p>
    <w:p w:rsidR="00D61224" w:rsidRPr="003D0352" w:rsidRDefault="001E27B4" w:rsidP="003D0352">
      <w:pPr>
        <w:pStyle w:val="BodyText"/>
        <w:spacing w:before="8" w:line="360" w:lineRule="auto"/>
        <w:ind w:left="860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As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WeChat</w:t>
      </w:r>
      <w:r w:rsidRPr="003D0352">
        <w:rPr>
          <w:color w:val="231F20"/>
          <w:sz w:val="32"/>
          <w:szCs w:val="32"/>
        </w:rPr>
        <w:t>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impact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 Australia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increasingly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felt,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Australian</w:t>
      </w:r>
      <w:r w:rsidRPr="003D0352">
        <w:rPr>
          <w:color w:val="231F20"/>
          <w:spacing w:val="3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media</w:t>
      </w:r>
      <w:r w:rsidRPr="003D0352">
        <w:rPr>
          <w:color w:val="231F20"/>
          <w:spacing w:val="3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commentators</w:t>
      </w:r>
      <w:r w:rsidRPr="003D0352">
        <w:rPr>
          <w:color w:val="231F20"/>
          <w:spacing w:val="3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have</w:t>
      </w:r>
      <w:r w:rsidRPr="003D0352">
        <w:rPr>
          <w:color w:val="231F20"/>
          <w:spacing w:val="3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voiced</w:t>
      </w:r>
      <w:r w:rsidRPr="003D0352">
        <w:rPr>
          <w:color w:val="231F20"/>
          <w:spacing w:val="3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3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number</w:t>
      </w:r>
      <w:r w:rsidRPr="003D0352">
        <w:rPr>
          <w:color w:val="231F20"/>
          <w:spacing w:val="3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</w:p>
    <w:p w:rsidR="00D61224" w:rsidRPr="003D0352" w:rsidRDefault="001E27B4" w:rsidP="003D0352">
      <w:pPr>
        <w:pStyle w:val="BodyText"/>
        <w:spacing w:before="112" w:line="360" w:lineRule="auto"/>
        <w:ind w:left="319" w:right="117"/>
        <w:rPr>
          <w:sz w:val="32"/>
          <w:szCs w:val="32"/>
        </w:rPr>
      </w:pPr>
      <w:r w:rsidRPr="003D0352">
        <w:rPr>
          <w:sz w:val="32"/>
          <w:szCs w:val="32"/>
        </w:rPr>
        <w:br w:type="column"/>
      </w:r>
      <w:r w:rsidRPr="003D0352">
        <w:rPr>
          <w:color w:val="231F20"/>
          <w:sz w:val="32"/>
          <w:szCs w:val="32"/>
        </w:rPr>
        <w:lastRenderedPageBreak/>
        <w:t>concerns about the platform, especially in the lead</w:t>
      </w:r>
      <w:r w:rsidRPr="003D0352">
        <w:rPr>
          <w:color w:val="231F20"/>
          <w:sz w:val="32"/>
          <w:szCs w:val="32"/>
        </w:rPr>
        <w:t>up to the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May 2019 federal election. These concerns range from 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perennial fear that the Communist Party of China (CPC) is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using WeChat to influence the election, t</w:t>
      </w:r>
      <w:r w:rsidRPr="003D0352">
        <w:rPr>
          <w:color w:val="231F20"/>
          <w:sz w:val="32"/>
          <w:szCs w:val="32"/>
        </w:rPr>
        <w:t>o a generalized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worry that politicians</w:t>
      </w:r>
      <w:r w:rsidRPr="003D0352">
        <w:rPr>
          <w:color w:val="231F20"/>
          <w:sz w:val="32"/>
          <w:szCs w:val="32"/>
        </w:rPr>
        <w:t xml:space="preserve"> use of WeChat may pose a threat to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national</w:t>
      </w:r>
      <w:r w:rsidRP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security.</w:t>
      </w:r>
    </w:p>
    <w:p w:rsidR="00D61224" w:rsidRPr="003D0352" w:rsidRDefault="001E27B4" w:rsidP="003D0352">
      <w:pPr>
        <w:pStyle w:val="BodyText"/>
        <w:spacing w:before="5" w:line="360" w:lineRule="auto"/>
        <w:ind w:left="319" w:right="117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What is conspicuously missing in these commentaries is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WeChat</w:t>
      </w:r>
      <w:r w:rsidRPr="003D0352">
        <w:rPr>
          <w:color w:val="231F20"/>
          <w:sz w:val="32"/>
          <w:szCs w:val="32"/>
        </w:rPr>
        <w:t>s educational role in political communication: to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what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extent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does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WeChat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educate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new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about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Australia</w:t>
      </w:r>
      <w:r w:rsidRPr="003D0352">
        <w:rPr>
          <w:color w:val="231F20"/>
          <w:sz w:val="32"/>
          <w:szCs w:val="32"/>
        </w:rPr>
        <w:t>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system,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democratic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values,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electoral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processes? Does it assist such individuals to become more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engaged in politics and better</w:t>
      </w:r>
      <w:r w:rsidRPr="003D0352">
        <w:rPr>
          <w:color w:val="231F20"/>
          <w:sz w:val="32"/>
          <w:szCs w:val="32"/>
        </w:rPr>
        <w:t xml:space="preserve">informed </w:t>
      </w:r>
      <w:r w:rsidRPr="003D0352">
        <w:rPr>
          <w:color w:val="231F20"/>
          <w:sz w:val="32"/>
          <w:szCs w:val="32"/>
        </w:rPr>
        <w:lastRenderedPageBreak/>
        <w:t>about their voting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options? A portrait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Mandarin</w:t>
      </w:r>
      <w:r w:rsidRPr="003D0352">
        <w:rPr>
          <w:color w:val="231F20"/>
          <w:sz w:val="32"/>
          <w:szCs w:val="32"/>
        </w:rPr>
        <w:t>speaking,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WeChat</w:t>
      </w:r>
      <w:r w:rsidRPr="003D0352">
        <w:rPr>
          <w:color w:val="231F20"/>
          <w:sz w:val="32"/>
          <w:szCs w:val="32"/>
        </w:rPr>
        <w:t>using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voters</w:t>
      </w:r>
      <w:r w:rsidRPr="003D0352">
        <w:rPr>
          <w:color w:val="231F20"/>
          <w:spacing w:val="1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during</w:t>
      </w:r>
      <w:r w:rsidRPr="003D0352">
        <w:rPr>
          <w:color w:val="231F20"/>
          <w:spacing w:val="1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</w:t>
      </w:r>
      <w:r w:rsidRPr="003D0352">
        <w:rPr>
          <w:color w:val="231F20"/>
          <w:spacing w:val="1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ele</w:t>
      </w:r>
      <w:r w:rsidRPr="003D0352">
        <w:rPr>
          <w:color w:val="231F20"/>
          <w:sz w:val="32"/>
          <w:szCs w:val="32"/>
        </w:rPr>
        <w:t>ction</w:t>
      </w:r>
      <w:r w:rsidRPr="003D0352">
        <w:rPr>
          <w:color w:val="231F20"/>
          <w:spacing w:val="1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campaign</w:t>
      </w:r>
      <w:r w:rsidRPr="003D0352">
        <w:rPr>
          <w:color w:val="231F20"/>
          <w:spacing w:val="1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is</w:t>
      </w:r>
      <w:r w:rsidRPr="003D0352">
        <w:rPr>
          <w:color w:val="231F20"/>
          <w:spacing w:val="1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still</w:t>
      </w:r>
      <w:r w:rsidRPr="003D0352">
        <w:rPr>
          <w:color w:val="231F20"/>
          <w:spacing w:val="1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largely</w:t>
      </w:r>
      <w:r w:rsidRPr="003D0352">
        <w:rPr>
          <w:color w:val="231F20"/>
          <w:spacing w:val="1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missing.</w:t>
      </w:r>
    </w:p>
    <w:p w:rsidR="00D61224" w:rsidRPr="003D0352" w:rsidRDefault="00D61224" w:rsidP="003D0352">
      <w:pPr>
        <w:pStyle w:val="BodyText"/>
        <w:spacing w:line="360" w:lineRule="auto"/>
        <w:jc w:val="left"/>
        <w:rPr>
          <w:sz w:val="32"/>
          <w:szCs w:val="32"/>
        </w:rPr>
      </w:pPr>
    </w:p>
    <w:p w:rsidR="00D61224" w:rsidRPr="003D0352" w:rsidRDefault="001E27B4" w:rsidP="003D0352">
      <w:pPr>
        <w:pStyle w:val="BodyText"/>
        <w:spacing w:before="9" w:line="360" w:lineRule="auto"/>
        <w:jc w:val="left"/>
        <w:rPr>
          <w:sz w:val="32"/>
          <w:szCs w:val="32"/>
        </w:rPr>
      </w:pPr>
      <w:r w:rsidRPr="003D0352">
        <w:rPr>
          <w:sz w:val="32"/>
          <w:szCs w:val="32"/>
        </w:rPr>
        <w:pict>
          <v:shape id="_x0000_s1031" style="position:absolute;margin-left:322.5pt;margin-top:9.45pt;width:241.5pt;height:.1pt;z-index:-15728128;mso-wrap-distance-left:0;mso-wrap-distance-right:0;mso-position-horizontal-relative:page" coordorigin="6450,189" coordsize="4830,0" path="m6450,189r4830,e" filled="f" strokecolor="#231f20" strokeweight=".25pt">
            <v:path arrowok="t"/>
            <w10:wrap type="topAndBottom" anchorx="page"/>
          </v:shape>
        </w:pict>
      </w:r>
    </w:p>
    <w:p w:rsidR="00D61224" w:rsidRPr="003D0352" w:rsidRDefault="001E27B4" w:rsidP="003D0352">
      <w:pPr>
        <w:spacing w:before="56" w:line="360" w:lineRule="auto"/>
        <w:ind w:left="319"/>
        <w:rPr>
          <w:rFonts w:ascii="Trebuchet MS"/>
          <w:sz w:val="32"/>
          <w:szCs w:val="32"/>
        </w:rPr>
      </w:pPr>
      <w:r w:rsidRPr="003D0352">
        <w:rPr>
          <w:rFonts w:ascii="Trebuchet MS"/>
          <w:color w:val="231F20"/>
          <w:w w:val="90"/>
          <w:position w:val="6"/>
          <w:sz w:val="32"/>
          <w:szCs w:val="32"/>
        </w:rPr>
        <w:t>1</w:t>
      </w:r>
      <w:r w:rsidRPr="003D0352">
        <w:rPr>
          <w:rFonts w:ascii="Trebuchet MS"/>
          <w:color w:val="231F20"/>
          <w:w w:val="90"/>
          <w:sz w:val="32"/>
          <w:szCs w:val="32"/>
        </w:rPr>
        <w:t>University</w:t>
      </w:r>
      <w:r w:rsidRPr="003D0352">
        <w:rPr>
          <w:rFonts w:ascii="Trebuchet MS"/>
          <w:color w:val="231F20"/>
          <w:spacing w:val="6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of</w:t>
      </w:r>
      <w:r w:rsidRPr="003D0352">
        <w:rPr>
          <w:rFonts w:ascii="Trebuchet MS"/>
          <w:color w:val="231F20"/>
          <w:spacing w:val="6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Technology</w:t>
      </w:r>
      <w:r w:rsidRPr="003D0352">
        <w:rPr>
          <w:rFonts w:ascii="Trebuchet MS"/>
          <w:color w:val="231F20"/>
          <w:spacing w:val="7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Sydney,</w:t>
      </w:r>
      <w:r w:rsidRPr="003D0352">
        <w:rPr>
          <w:rFonts w:ascii="Trebuchet MS"/>
          <w:color w:val="231F20"/>
          <w:spacing w:val="6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Australia</w:t>
      </w:r>
    </w:p>
    <w:p w:rsidR="00D61224" w:rsidRPr="003D0352" w:rsidRDefault="001E27B4" w:rsidP="003D0352">
      <w:pPr>
        <w:spacing w:before="134" w:line="360" w:lineRule="auto"/>
        <w:ind w:left="319"/>
        <w:rPr>
          <w:rFonts w:ascii="Trebuchet MS"/>
          <w:b/>
          <w:sz w:val="32"/>
          <w:szCs w:val="32"/>
        </w:rPr>
      </w:pPr>
      <w:r w:rsidRPr="003D0352">
        <w:rPr>
          <w:rFonts w:ascii="Trebuchet MS"/>
          <w:b/>
          <w:color w:val="231F20"/>
          <w:sz w:val="32"/>
          <w:szCs w:val="32"/>
        </w:rPr>
        <w:t>Corresponding</w:t>
      </w:r>
      <w:r w:rsidRPr="003D0352">
        <w:rPr>
          <w:rFonts w:ascii="Trebuchet MS"/>
          <w:b/>
          <w:color w:val="231F20"/>
          <w:spacing w:val="47"/>
          <w:sz w:val="32"/>
          <w:szCs w:val="32"/>
        </w:rPr>
        <w:t xml:space="preserve"> </w:t>
      </w:r>
      <w:r w:rsidRPr="003D0352">
        <w:rPr>
          <w:rFonts w:ascii="Trebuchet MS"/>
          <w:b/>
          <w:color w:val="231F20"/>
          <w:sz w:val="32"/>
          <w:szCs w:val="32"/>
        </w:rPr>
        <w:t>Author:</w:t>
      </w:r>
    </w:p>
    <w:p w:rsidR="00D61224" w:rsidRPr="003D0352" w:rsidRDefault="001E27B4" w:rsidP="003D0352">
      <w:pPr>
        <w:spacing w:before="14" w:line="360" w:lineRule="auto"/>
        <w:ind w:left="319" w:right="192"/>
        <w:rPr>
          <w:rFonts w:ascii="Trebuchet MS"/>
          <w:sz w:val="32"/>
          <w:szCs w:val="32"/>
        </w:rPr>
      </w:pPr>
      <w:r w:rsidRPr="003D0352">
        <w:rPr>
          <w:rFonts w:ascii="Trebuchet MS"/>
          <w:color w:val="231F20"/>
          <w:w w:val="90"/>
          <w:sz w:val="32"/>
          <w:szCs w:val="32"/>
        </w:rPr>
        <w:t>Wanning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Sun,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Faculty</w:t>
      </w:r>
      <w:r w:rsidRPr="003D0352">
        <w:rPr>
          <w:rFonts w:ascii="Trebuchet MS"/>
          <w:color w:val="231F20"/>
          <w:spacing w:val="2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of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Arts</w:t>
      </w:r>
      <w:r w:rsidRPr="003D0352">
        <w:rPr>
          <w:rFonts w:ascii="Trebuchet MS"/>
          <w:color w:val="231F20"/>
          <w:spacing w:val="2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and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Social</w:t>
      </w:r>
      <w:r w:rsidRPr="003D0352">
        <w:rPr>
          <w:rFonts w:ascii="Trebuchet MS"/>
          <w:color w:val="231F20"/>
          <w:spacing w:val="2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Sciences,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University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of</w:t>
      </w:r>
      <w:r w:rsidRPr="003D0352">
        <w:rPr>
          <w:rFonts w:ascii="Trebuchet MS"/>
          <w:color w:val="231F20"/>
          <w:spacing w:val="1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Technology</w:t>
      </w:r>
      <w:r w:rsidRPr="003D0352">
        <w:rPr>
          <w:rFonts w:ascii="Trebuchet MS"/>
          <w:color w:val="231F20"/>
          <w:spacing w:val="14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Sydney,</w:t>
      </w:r>
      <w:r w:rsidRPr="003D0352">
        <w:rPr>
          <w:rFonts w:ascii="Trebuchet MS"/>
          <w:color w:val="231F20"/>
          <w:spacing w:val="15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PO</w:t>
      </w:r>
      <w:r w:rsidRPr="003D0352">
        <w:rPr>
          <w:rFonts w:ascii="Trebuchet MS"/>
          <w:color w:val="231F20"/>
          <w:spacing w:val="15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Box</w:t>
      </w:r>
      <w:r w:rsidRPr="003D0352">
        <w:rPr>
          <w:rFonts w:ascii="Trebuchet MS"/>
          <w:color w:val="231F20"/>
          <w:spacing w:val="14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123,</w:t>
      </w:r>
      <w:r w:rsidRPr="003D0352">
        <w:rPr>
          <w:rFonts w:ascii="Trebuchet MS"/>
          <w:color w:val="231F20"/>
          <w:spacing w:val="15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Broadway,</w:t>
      </w:r>
      <w:r w:rsidRPr="003D0352">
        <w:rPr>
          <w:rFonts w:ascii="Trebuchet MS"/>
          <w:color w:val="231F20"/>
          <w:spacing w:val="15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NSW</w:t>
      </w:r>
      <w:r w:rsidRPr="003D0352">
        <w:rPr>
          <w:rFonts w:ascii="Trebuchet MS"/>
          <w:color w:val="231F20"/>
          <w:spacing w:val="15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2007,</w:t>
      </w:r>
      <w:r w:rsidRPr="003D0352">
        <w:rPr>
          <w:rFonts w:ascii="Trebuchet MS"/>
          <w:color w:val="231F20"/>
          <w:spacing w:val="14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w w:val="90"/>
          <w:sz w:val="32"/>
          <w:szCs w:val="32"/>
        </w:rPr>
        <w:t>Australia.</w:t>
      </w:r>
      <w:r w:rsidRPr="003D0352">
        <w:rPr>
          <w:rFonts w:ascii="Trebuchet MS"/>
          <w:color w:val="231F20"/>
          <w:spacing w:val="-40"/>
          <w:w w:val="90"/>
          <w:sz w:val="32"/>
          <w:szCs w:val="32"/>
        </w:rPr>
        <w:t xml:space="preserve"> </w:t>
      </w:r>
      <w:r w:rsidRPr="003D0352">
        <w:rPr>
          <w:rFonts w:ascii="Trebuchet MS"/>
          <w:color w:val="231F20"/>
          <w:sz w:val="32"/>
          <w:szCs w:val="32"/>
        </w:rPr>
        <w:t>Email:</w:t>
      </w:r>
      <w:r w:rsidRPr="003D0352">
        <w:rPr>
          <w:rFonts w:ascii="Trebuchet MS"/>
          <w:color w:val="231F20"/>
          <w:spacing w:val="-9"/>
          <w:sz w:val="32"/>
          <w:szCs w:val="32"/>
        </w:rPr>
        <w:t xml:space="preserve"> </w:t>
      </w:r>
      <w:hyperlink r:id="rId6">
        <w:r w:rsidRPr="003D0352">
          <w:rPr>
            <w:rFonts w:ascii="Trebuchet MS"/>
            <w:color w:val="231F20"/>
            <w:sz w:val="32"/>
            <w:szCs w:val="32"/>
          </w:rPr>
          <w:t>wanning.sun@uts.edu.au</w:t>
        </w:r>
      </w:hyperlink>
    </w:p>
    <w:p w:rsidR="00D61224" w:rsidRPr="003D0352" w:rsidRDefault="00D61224" w:rsidP="003D0352">
      <w:pPr>
        <w:spacing w:line="360" w:lineRule="auto"/>
        <w:rPr>
          <w:rFonts w:ascii="Trebuchet MS"/>
          <w:sz w:val="32"/>
          <w:szCs w:val="32"/>
        </w:rPr>
        <w:sectPr w:rsidR="00D61224" w:rsidRPr="003D0352">
          <w:type w:val="continuous"/>
          <w:pgSz w:w="12240" w:h="15840"/>
          <w:pgMar w:top="100" w:right="840" w:bottom="280" w:left="400" w:header="720" w:footer="720" w:gutter="0"/>
          <w:cols w:num="2" w:space="720" w:equalWidth="0">
            <w:col w:w="5691" w:space="40"/>
            <w:col w:w="5269"/>
          </w:cols>
        </w:sectPr>
      </w:pPr>
    </w:p>
    <w:p w:rsidR="00D61224" w:rsidRPr="003D0352" w:rsidRDefault="00D61224" w:rsidP="003D0352">
      <w:pPr>
        <w:pStyle w:val="BodyText"/>
        <w:spacing w:before="6"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D61224" w:rsidP="003D0352">
      <w:pPr>
        <w:spacing w:line="360" w:lineRule="auto"/>
        <w:rPr>
          <w:rFonts w:ascii="Trebuchet MS"/>
          <w:sz w:val="32"/>
          <w:szCs w:val="32"/>
        </w:rPr>
        <w:sectPr w:rsidR="00D61224" w:rsidRPr="003D0352">
          <w:type w:val="continuous"/>
          <w:pgSz w:w="12240" w:h="15840"/>
          <w:pgMar w:top="100" w:right="840" w:bottom="280" w:left="400" w:header="720" w:footer="720" w:gutter="0"/>
          <w:cols w:space="720"/>
        </w:sectPr>
      </w:pPr>
    </w:p>
    <w:p w:rsidR="00D61224" w:rsidRPr="003D0352" w:rsidRDefault="00D61224" w:rsidP="003D0352">
      <w:pPr>
        <w:pStyle w:val="BodyText"/>
        <w:spacing w:before="1" w:line="360" w:lineRule="auto"/>
        <w:jc w:val="left"/>
        <w:rPr>
          <w:rFonts w:ascii="Trebuchet MS"/>
          <w:sz w:val="32"/>
          <w:szCs w:val="32"/>
        </w:rPr>
      </w:pPr>
    </w:p>
    <w:p w:rsidR="00D61224" w:rsidRPr="003D0352" w:rsidRDefault="00D61224" w:rsidP="003D0352">
      <w:pPr>
        <w:spacing w:line="360" w:lineRule="auto"/>
        <w:rPr>
          <w:rFonts w:ascii="Trebuchet MS"/>
          <w:sz w:val="32"/>
          <w:szCs w:val="32"/>
        </w:rPr>
        <w:sectPr w:rsidR="00D61224" w:rsidRPr="003D0352">
          <w:headerReference w:type="even" r:id="rId7"/>
          <w:headerReference w:type="default" r:id="rId8"/>
          <w:pgSz w:w="12240" w:h="15840"/>
          <w:pgMar w:top="1060" w:right="840" w:bottom="280" w:left="400" w:header="790" w:footer="0" w:gutter="0"/>
          <w:pgNumType w:start="2"/>
          <w:cols w:space="720"/>
        </w:sectPr>
      </w:pPr>
    </w:p>
    <w:p w:rsidR="00D61224" w:rsidRPr="003D0352" w:rsidRDefault="001E27B4" w:rsidP="003D0352">
      <w:pPr>
        <w:pStyle w:val="BodyText"/>
        <w:spacing w:before="92" w:line="360" w:lineRule="auto"/>
        <w:ind w:left="56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lastRenderedPageBreak/>
        <w:t>But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such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portrait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is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one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important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piece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increasingly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complex jigsaw puzzle of digital media and citizen</w:t>
      </w:r>
      <w:r w:rsidRPr="003D0352">
        <w:rPr>
          <w:color w:val="231F20"/>
          <w:sz w:val="32"/>
          <w:szCs w:val="32"/>
        </w:rPr>
        <w:t>making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 Australia, at a time when the political landscape is chang</w:t>
      </w:r>
      <w:r w:rsidRPr="003D0352">
        <w:rPr>
          <w:color w:val="231F20"/>
          <w:sz w:val="32"/>
          <w:szCs w:val="32"/>
        </w:rPr>
        <w:t>ing</w:t>
      </w:r>
      <w:r w:rsidRP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dramatically.</w:t>
      </w:r>
    </w:p>
    <w:p w:rsidR="00D61224" w:rsidRPr="003D0352" w:rsidRDefault="001E27B4" w:rsidP="003D0352">
      <w:pPr>
        <w:pStyle w:val="BodyText"/>
        <w:spacing w:before="3" w:line="360" w:lineRule="auto"/>
        <w:ind w:left="560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Australia</w:t>
      </w:r>
      <w:r w:rsidRPr="003D0352">
        <w:rPr>
          <w:color w:val="231F20"/>
          <w:sz w:val="32"/>
          <w:szCs w:val="32"/>
        </w:rPr>
        <w:t>s new Mandarin</w:t>
      </w:r>
      <w:r w:rsidRPr="003D0352">
        <w:rPr>
          <w:color w:val="231F20"/>
          <w:sz w:val="32"/>
          <w:szCs w:val="32"/>
        </w:rPr>
        <w:t>speaking migrants are diverse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 terms of age, education, gender, socioeconomic back</w:t>
      </w:r>
      <w:r w:rsidRPr="003D0352">
        <w:rPr>
          <w:color w:val="231F20"/>
          <w:sz w:val="32"/>
          <w:szCs w:val="32"/>
        </w:rPr>
        <w:t>ground,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degree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cultural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integration,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level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English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profi</w:t>
      </w:r>
      <w:r w:rsidRPr="003D0352">
        <w:rPr>
          <w:color w:val="231F20"/>
          <w:sz w:val="32"/>
          <w:szCs w:val="32"/>
        </w:rPr>
        <w:t>ciency, and engagement with English</w:t>
      </w:r>
      <w:r w:rsidRPr="003D0352">
        <w:rPr>
          <w:color w:val="231F20"/>
          <w:sz w:val="32"/>
          <w:szCs w:val="32"/>
        </w:rPr>
        <w:t>language media. But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there are some commonalities among them. First, they are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first</w:t>
      </w:r>
      <w:r w:rsidRPr="003D0352">
        <w:rPr>
          <w:color w:val="231F20"/>
          <w:sz w:val="32"/>
          <w:szCs w:val="32"/>
        </w:rPr>
        <w:t>generation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migran</w:t>
      </w:r>
      <w:r w:rsidRPr="003D0352">
        <w:rPr>
          <w:color w:val="231F20"/>
          <w:sz w:val="32"/>
          <w:szCs w:val="32"/>
        </w:rPr>
        <w:t>ts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from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country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with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one</w:t>
      </w:r>
      <w:r w:rsidRPr="003D0352">
        <w:rPr>
          <w:color w:val="231F20"/>
          <w:sz w:val="32"/>
          <w:szCs w:val="32"/>
        </w:rPr>
        <w:t>party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rule,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meaning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that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they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need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to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unlearn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those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political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attitudes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that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are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conditioned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by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living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in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authoritarian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polity,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while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also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learning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live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democratic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system.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Second,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these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Mandarin</w:t>
      </w:r>
      <w:r w:rsidRPr="003D0352">
        <w:rPr>
          <w:color w:val="231F20"/>
          <w:spacing w:val="-1"/>
          <w:sz w:val="32"/>
          <w:szCs w:val="32"/>
        </w:rPr>
        <w:t>speaking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migrants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are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not</w:t>
      </w:r>
      <w:r w:rsid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yet</w:t>
      </w:r>
      <w:r w:rsid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integrated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within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community</w:t>
      </w:r>
      <w:r w:rsidRPr="003D0352">
        <w:rPr>
          <w:color w:val="231F20"/>
          <w:sz w:val="32"/>
          <w:szCs w:val="32"/>
        </w:rPr>
        <w:t>based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ethnic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lastRenderedPageBreak/>
        <w:t>organizations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constituted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by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older,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largely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Cantonese</w:t>
      </w:r>
      <w:r w:rsidRPr="003D0352">
        <w:rPr>
          <w:color w:val="231F20"/>
          <w:spacing w:val="-1"/>
          <w:sz w:val="32"/>
          <w:szCs w:val="32"/>
        </w:rPr>
        <w:t>speaking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migrants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thus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typi</w:t>
      </w:r>
      <w:r w:rsidRPr="003D0352">
        <w:rPr>
          <w:color w:val="231F20"/>
          <w:sz w:val="32"/>
          <w:szCs w:val="32"/>
        </w:rPr>
        <w:t xml:space="preserve">cally not part of what Wells (2015, p. 5) calls </w:t>
      </w:r>
      <w:r w:rsidRPr="003D0352">
        <w:rPr>
          <w:color w:val="231F20"/>
          <w:sz w:val="32"/>
          <w:szCs w:val="32"/>
        </w:rPr>
        <w:t>legacy civic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groups,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which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usually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exercise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power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influence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through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institutionally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legitimated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hierarchy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expertise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authority. Also noteworthy about this cohort is that a large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majority of them prefer WeChat, a social media platform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from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China,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other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popular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platforms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their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everyday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</w:t>
      </w:r>
      <w:r w:rsidRPr="003D0352">
        <w:rPr>
          <w:color w:val="231F20"/>
          <w:sz w:val="32"/>
          <w:szCs w:val="32"/>
        </w:rPr>
        <w:t>litical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communication.</w:t>
      </w:r>
    </w:p>
    <w:p w:rsidR="00D61224" w:rsidRPr="003D0352" w:rsidRDefault="001E27B4" w:rsidP="003D0352">
      <w:pPr>
        <w:pStyle w:val="BodyText"/>
        <w:spacing w:before="16" w:line="360" w:lineRule="auto"/>
        <w:ind w:left="560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These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factors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have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number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significant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analytical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implications for our understanding of this cohort and their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 communication. First, People</w:t>
      </w:r>
      <w:r w:rsidRPr="003D0352">
        <w:rPr>
          <w:color w:val="231F20"/>
          <w:sz w:val="32"/>
          <w:szCs w:val="32"/>
        </w:rPr>
        <w:t>s Republic of China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(PRC) migrants, who were schooled in the Chinese polity to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accept only a certain kind of </w:t>
      </w:r>
      <w:r w:rsidRPr="003D0352">
        <w:rPr>
          <w:color w:val="231F20"/>
          <w:sz w:val="32"/>
          <w:szCs w:val="32"/>
        </w:rPr>
        <w:t>communicative relationship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with government, media, and other institutions, now need to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get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used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different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information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dynamics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(Wells,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2015)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in Australia. For this cohort, </w:t>
      </w:r>
      <w:r w:rsidRPr="003D0352">
        <w:rPr>
          <w:color w:val="231F20"/>
          <w:sz w:val="32"/>
          <w:szCs w:val="32"/>
        </w:rPr>
        <w:lastRenderedPageBreak/>
        <w:t>migration necessitates a shift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from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digita</w:t>
      </w:r>
      <w:r w:rsidRPr="003D0352">
        <w:rPr>
          <w:color w:val="231F20"/>
          <w:sz w:val="32"/>
          <w:szCs w:val="32"/>
        </w:rPr>
        <w:t>l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culture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conditioned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permitted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by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author</w:t>
      </w:r>
      <w:r w:rsidRPr="003D0352">
        <w:rPr>
          <w:color w:val="231F20"/>
          <w:sz w:val="32"/>
          <w:szCs w:val="32"/>
        </w:rPr>
        <w:t>itarian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Party</w:t>
      </w:r>
      <w:r w:rsidRPr="003D0352">
        <w:rPr>
          <w:color w:val="231F20"/>
          <w:sz w:val="32"/>
          <w:szCs w:val="32"/>
        </w:rPr>
        <w:t>state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rule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what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some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commentators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call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authoritarianism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2.0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(Stockmann,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2014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2019)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set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digital </w:t>
      </w:r>
      <w:r w:rsidRPr="003D0352">
        <w:rPr>
          <w:color w:val="231F20"/>
          <w:sz w:val="32"/>
          <w:szCs w:val="32"/>
        </w:rPr>
        <w:t>norms, practices, and expectations</w:t>
      </w:r>
      <w:r w:rsidRPr="003D0352">
        <w:rPr>
          <w:color w:val="231F20"/>
          <w:sz w:val="32"/>
          <w:szCs w:val="32"/>
        </w:rPr>
        <w:t xml:space="preserve"> (Deuze, 2006,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n.1) that are taken for granted by dig</w:t>
      </w:r>
      <w:r w:rsidRPr="003D0352">
        <w:rPr>
          <w:color w:val="231F20"/>
          <w:sz w:val="32"/>
          <w:szCs w:val="32"/>
        </w:rPr>
        <w:t>ital citizens in a liberal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democracy.</w:t>
      </w:r>
    </w:p>
    <w:p w:rsidR="00D61224" w:rsidRPr="003D0352" w:rsidRDefault="001E27B4" w:rsidP="003D0352">
      <w:pPr>
        <w:pStyle w:val="BodyText"/>
        <w:spacing w:before="11" w:line="360" w:lineRule="auto"/>
        <w:ind w:left="560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Second, migration thereby entails living out the clash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between older and newer media logics, while also routinely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navigating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tension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incompatibility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culturally,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ideo</w:t>
      </w:r>
      <w:r w:rsidRPr="003D0352">
        <w:rPr>
          <w:color w:val="231F20"/>
          <w:sz w:val="32"/>
          <w:szCs w:val="32"/>
        </w:rPr>
        <w:t>logically,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politically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between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Chinese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globally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cir</w:t>
      </w:r>
      <w:r w:rsidRPr="003D0352">
        <w:rPr>
          <w:color w:val="231F20"/>
          <w:sz w:val="32"/>
          <w:szCs w:val="32"/>
        </w:rPr>
        <w:t>culated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information,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ideas,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opinions.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globally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prevalent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hybrid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media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system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(Chadwick,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2013)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that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fea</w:t>
      </w:r>
      <w:r w:rsidRPr="003D0352">
        <w:rPr>
          <w:color w:val="231F20"/>
          <w:sz w:val="32"/>
          <w:szCs w:val="32"/>
        </w:rPr>
        <w:t>tures a clash between older and newer media technologies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and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logics,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Mandarin</w:t>
      </w:r>
      <w:r w:rsidRPr="003D0352">
        <w:rPr>
          <w:color w:val="231F20"/>
          <w:spacing w:val="-1"/>
          <w:sz w:val="32"/>
          <w:szCs w:val="32"/>
        </w:rPr>
        <w:t>speaking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PRC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migrants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have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take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 even more complex and conflicted dimension in light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two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parallel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media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communication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systems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that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they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lastRenderedPageBreak/>
        <w:t>exposed to before and after migration: one is composed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China</w:t>
      </w:r>
      <w:r w:rsidRPr="003D0352">
        <w:rPr>
          <w:color w:val="231F20"/>
          <w:sz w:val="32"/>
          <w:szCs w:val="32"/>
        </w:rPr>
        <w:t>based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social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media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</w:t>
      </w:r>
      <w:r w:rsidRPr="003D0352">
        <w:rPr>
          <w:color w:val="231F20"/>
          <w:sz w:val="32"/>
          <w:szCs w:val="32"/>
        </w:rPr>
        <w:t>commerce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platforms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mostly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owned by Baidu, Alibaba,</w:t>
      </w:r>
      <w:r w:rsidRPr="003D0352">
        <w:rPr>
          <w:color w:val="231F20"/>
          <w:sz w:val="32"/>
          <w:szCs w:val="32"/>
        </w:rPr>
        <w:t xml:space="preserve"> and Tencent, and the other of the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major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global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platforms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Facebook,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Twitter,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WhatsApp,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Instagram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that are inaccessible inside China. Third, as 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result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of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exposure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to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new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communicative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information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dynamics and system, these PRC migrants are compelled to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live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within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different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citizenship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regime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(Isin,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2015,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p.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54)</w:t>
      </w:r>
    </w:p>
    <w:p w:rsidR="00D61224" w:rsidRPr="003D0352" w:rsidRDefault="001E27B4" w:rsidP="003D0352">
      <w:pPr>
        <w:pStyle w:val="BodyText"/>
        <w:spacing w:before="92" w:line="360" w:lineRule="auto"/>
        <w:ind w:left="319" w:right="418"/>
        <w:rPr>
          <w:sz w:val="32"/>
          <w:szCs w:val="32"/>
        </w:rPr>
      </w:pPr>
      <w:r w:rsidRPr="003D0352">
        <w:rPr>
          <w:sz w:val="32"/>
          <w:szCs w:val="32"/>
        </w:rPr>
        <w:br w:type="column"/>
      </w:r>
      <w:r w:rsidRPr="003D0352">
        <w:rPr>
          <w:color w:val="231F20"/>
          <w:sz w:val="32"/>
          <w:szCs w:val="32"/>
        </w:rPr>
        <w:lastRenderedPageBreak/>
        <w:t>from the one they were familiar with in China, where civil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society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public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sphere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largely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absent.</w:t>
      </w:r>
    </w:p>
    <w:p w:rsidR="00D61224" w:rsidRPr="003D0352" w:rsidRDefault="001E27B4" w:rsidP="003D0352">
      <w:pPr>
        <w:pStyle w:val="BodyText"/>
        <w:spacing w:before="2" w:line="360" w:lineRule="auto"/>
        <w:ind w:left="319" w:right="417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In view of these distincti</w:t>
      </w:r>
      <w:r w:rsidRPr="003D0352">
        <w:rPr>
          <w:color w:val="231F20"/>
          <w:sz w:val="32"/>
          <w:szCs w:val="32"/>
        </w:rPr>
        <w:t>ve features, an understanding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 role that the growing use of social media plays in this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cohort</w:t>
      </w:r>
      <w:r w:rsidRPr="003D0352">
        <w:rPr>
          <w:color w:val="231F20"/>
          <w:spacing w:val="-1"/>
          <w:sz w:val="32"/>
          <w:szCs w:val="32"/>
        </w:rPr>
        <w:t>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efforts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to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participate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in</w:t>
      </w:r>
      <w:r w:rsidRPr="003D0352">
        <w:rPr>
          <w:color w:val="231F20"/>
          <w:spacing w:val="-2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Australia</w:t>
      </w:r>
      <w:r w:rsidRPr="003D0352">
        <w:rPr>
          <w:color w:val="231F20"/>
          <w:spacing w:val="-1"/>
          <w:sz w:val="32"/>
          <w:szCs w:val="32"/>
        </w:rPr>
        <w:t>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civic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processes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becomes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more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urgent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than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ever.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wake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2019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election,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Anthony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Pun,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national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president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Chinese Community Council of Australia and Chair of 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Multicultural Communities Council of New South Wales,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observed on Facebook:</w:t>
      </w:r>
    </w:p>
    <w:p w:rsidR="00D61224" w:rsidRPr="003D0352" w:rsidRDefault="00D61224" w:rsidP="003D0352">
      <w:pPr>
        <w:pStyle w:val="BodyText"/>
        <w:spacing w:before="9" w:line="360" w:lineRule="auto"/>
        <w:jc w:val="left"/>
        <w:rPr>
          <w:sz w:val="32"/>
          <w:szCs w:val="32"/>
        </w:rPr>
      </w:pPr>
    </w:p>
    <w:p w:rsidR="00D61224" w:rsidRPr="003D0352" w:rsidRDefault="001E27B4" w:rsidP="003D0352">
      <w:pPr>
        <w:spacing w:line="360" w:lineRule="auto"/>
        <w:ind w:left="559" w:right="417"/>
        <w:jc w:val="both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Older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Chinese</w:t>
      </w:r>
      <w:r w:rsidRPr="003D0352">
        <w:rPr>
          <w:color w:val="231F20"/>
          <w:sz w:val="32"/>
          <w:szCs w:val="32"/>
        </w:rPr>
        <w:t>Australians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hindered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cultural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indoctrination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about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avoidance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politics,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but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new</w:t>
      </w:r>
      <w:r w:rsidRPr="003D0352">
        <w:rPr>
          <w:color w:val="231F20"/>
          <w:spacing w:val="-4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generations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have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no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such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baggage;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they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will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behave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like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any</w:t>
      </w:r>
      <w:r w:rsidRPr="003D0352">
        <w:rPr>
          <w:color w:val="231F20"/>
          <w:spacing w:val="-4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other Australians in search of political participation, seeking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lastRenderedPageBreak/>
        <w:t>public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office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having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proportional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say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nation</w:t>
      </w:r>
      <w:r w:rsidRPr="003D0352">
        <w:rPr>
          <w:color w:val="231F20"/>
          <w:sz w:val="32"/>
          <w:szCs w:val="32"/>
        </w:rPr>
        <w:t>s</w:t>
      </w:r>
      <w:r w:rsidRPr="003D0352">
        <w:rPr>
          <w:color w:val="231F20"/>
          <w:spacing w:val="-4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business.</w:t>
      </w:r>
    </w:p>
    <w:p w:rsidR="00D61224" w:rsidRPr="003D0352" w:rsidRDefault="00D61224" w:rsidP="003D0352">
      <w:pPr>
        <w:pStyle w:val="BodyText"/>
        <w:spacing w:before="1" w:line="360" w:lineRule="auto"/>
        <w:jc w:val="left"/>
        <w:rPr>
          <w:sz w:val="32"/>
          <w:szCs w:val="32"/>
        </w:rPr>
      </w:pPr>
    </w:p>
    <w:p w:rsidR="00D61224" w:rsidRPr="003D0352" w:rsidRDefault="001E27B4" w:rsidP="003D0352">
      <w:pPr>
        <w:pStyle w:val="BodyText"/>
        <w:spacing w:line="360" w:lineRule="auto"/>
        <w:ind w:left="319" w:right="417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Pun</w:t>
      </w:r>
      <w:r w:rsidRPr="003D0352">
        <w:rPr>
          <w:color w:val="231F20"/>
          <w:sz w:val="32"/>
          <w:szCs w:val="32"/>
        </w:rPr>
        <w:t>s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observation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invites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important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question: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there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new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opinion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leaders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among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first</w:t>
      </w:r>
      <w:r w:rsidRPr="003D0352">
        <w:rPr>
          <w:color w:val="231F20"/>
          <w:sz w:val="32"/>
          <w:szCs w:val="32"/>
        </w:rPr>
        <w:t>generation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Mandarin</w:t>
      </w:r>
      <w:r w:rsidRPr="003D0352">
        <w:rPr>
          <w:color w:val="231F20"/>
          <w:sz w:val="32"/>
          <w:szCs w:val="32"/>
        </w:rPr>
        <w:t>speaking migrants on WeChat who embody a new style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 participation that is more interactive, networked,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 xml:space="preserve">and participatory? </w:t>
      </w:r>
      <w:r w:rsidRPr="003D0352">
        <w:rPr>
          <w:color w:val="231F20"/>
          <w:sz w:val="32"/>
          <w:szCs w:val="32"/>
        </w:rPr>
        <w:t>And who assumes the role of civic educa</w:t>
      </w:r>
      <w:r w:rsidRPr="003D0352">
        <w:rPr>
          <w:color w:val="231F20"/>
          <w:sz w:val="32"/>
          <w:szCs w:val="32"/>
        </w:rPr>
        <w:t>tors in this spac</w:t>
      </w:r>
      <w:r w:rsidRPr="003D0352">
        <w:rPr>
          <w:color w:val="231F20"/>
          <w:sz w:val="32"/>
          <w:szCs w:val="32"/>
        </w:rPr>
        <w:t>e, how do they operate, and what can their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actions and strategies tell us about new migrants</w:t>
      </w:r>
      <w:r w:rsidRPr="003D0352">
        <w:rPr>
          <w:color w:val="231F20"/>
          <w:sz w:val="32"/>
          <w:szCs w:val="32"/>
        </w:rPr>
        <w:t xml:space="preserve"> prospects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for political integration, especially those from authoritarian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societies?</w:t>
      </w:r>
    </w:p>
    <w:p w:rsidR="00D61224" w:rsidRPr="003D0352" w:rsidRDefault="001E27B4" w:rsidP="003D0352">
      <w:pPr>
        <w:pStyle w:val="BodyText"/>
        <w:spacing w:line="360" w:lineRule="auto"/>
        <w:ind w:left="319" w:right="417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Our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main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objective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is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understand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how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some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individuals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engage in myriad digi</w:t>
      </w:r>
      <w:r w:rsidRPr="003D0352">
        <w:rPr>
          <w:color w:val="231F20"/>
          <w:sz w:val="32"/>
          <w:szCs w:val="32"/>
        </w:rPr>
        <w:t>tal practices in order to inform 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influence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fellow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Mandarin</w:t>
      </w:r>
      <w:r w:rsidRPr="003D0352">
        <w:rPr>
          <w:color w:val="231F20"/>
          <w:sz w:val="32"/>
          <w:szCs w:val="32"/>
        </w:rPr>
        <w:t>speaking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voters.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particular,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ask whether and how the work of certain new leaders in 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digital space potentially engenders a more engaged form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civic behavior </w:t>
      </w:r>
      <w:r w:rsidRPr="003D0352">
        <w:rPr>
          <w:color w:val="231F20"/>
          <w:sz w:val="32"/>
          <w:szCs w:val="32"/>
        </w:rPr>
        <w:lastRenderedPageBreak/>
        <w:t>within their communities, thereby also edu</w:t>
      </w:r>
      <w:r w:rsidRPr="003D0352">
        <w:rPr>
          <w:color w:val="231F20"/>
          <w:sz w:val="32"/>
          <w:szCs w:val="32"/>
        </w:rPr>
        <w:t>cating individuals about democratic systems and values.</w:t>
      </w:r>
    </w:p>
    <w:p w:rsidR="00D61224" w:rsidRPr="003D0352" w:rsidRDefault="001E27B4" w:rsidP="003D0352">
      <w:pPr>
        <w:pStyle w:val="BodyText"/>
        <w:spacing w:before="4" w:line="360" w:lineRule="auto"/>
        <w:ind w:left="319" w:right="417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There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has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been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growing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body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work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digital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</w:t>
      </w:r>
      <w:r w:rsidRPr="003D0352">
        <w:rPr>
          <w:color w:val="231F20"/>
          <w:spacing w:val="-3"/>
          <w:sz w:val="32"/>
          <w:szCs w:val="32"/>
        </w:rPr>
        <w:t>ship.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But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existing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work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on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this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topic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tends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to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emphasize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the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use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 digital communi</w:t>
      </w:r>
      <w:r w:rsidRPr="003D0352">
        <w:rPr>
          <w:color w:val="231F20"/>
          <w:sz w:val="32"/>
          <w:szCs w:val="32"/>
        </w:rPr>
        <w:t>cation platforms in revolutionary and/or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4"/>
          <w:sz w:val="32"/>
          <w:szCs w:val="32"/>
        </w:rPr>
        <w:t>prodemocracy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movements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in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authoritarian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societies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(Wolfsfeld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et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al.,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2013).</w:t>
      </w:r>
      <w:r w:rsidRPr="003D0352">
        <w:rPr>
          <w:color w:val="231F20"/>
          <w:spacing w:val="-2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Alternatively,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it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tends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to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focus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on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socially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and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eco</w:t>
      </w:r>
      <w:r w:rsidRPr="003D0352">
        <w:rPr>
          <w:color w:val="231F20"/>
          <w:spacing w:val="-2"/>
          <w:sz w:val="32"/>
          <w:szCs w:val="32"/>
        </w:rPr>
        <w:t>nomically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marginalized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citizens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(e.g.,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youth,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disabled,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and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women)</w:t>
      </w:r>
      <w:r w:rsidRPr="003D0352">
        <w:rPr>
          <w:color w:val="231F20"/>
          <w:spacing w:val="-15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seeking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vis</w:t>
      </w:r>
      <w:r w:rsidRPr="003D0352">
        <w:rPr>
          <w:color w:val="231F20"/>
          <w:spacing w:val="-3"/>
          <w:sz w:val="32"/>
          <w:szCs w:val="32"/>
        </w:rPr>
        <w:t>ibility,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voice,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and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political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representation</w:t>
      </w:r>
      <w:r w:rsidRPr="003D0352">
        <w:rPr>
          <w:color w:val="231F20"/>
          <w:spacing w:val="-14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in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democratic yet increasingly neoliberal and unequal societies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(Johns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&amp;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Cheong,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2019;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Vromen,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2012,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2017).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In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other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words,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the</w:t>
      </w:r>
      <w:r w:rsidRPr="003D0352">
        <w:rPr>
          <w:color w:val="231F20"/>
          <w:spacing w:val="-12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notion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of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digital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citizenship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is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mostly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invoked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negatively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to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address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problems,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with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less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attention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to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the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promises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of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>cre</w:t>
      </w:r>
      <w:r w:rsidRPr="003D0352">
        <w:rPr>
          <w:color w:val="231F20"/>
          <w:spacing w:val="-3"/>
          <w:sz w:val="32"/>
          <w:szCs w:val="32"/>
        </w:rPr>
        <w:t>ative</w:t>
      </w:r>
      <w:r w:rsidRPr="003D0352">
        <w:rPr>
          <w:color w:val="231F20"/>
          <w:spacing w:val="-2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culture</w:t>
      </w:r>
      <w:r w:rsidRPr="003D0352">
        <w:rPr>
          <w:color w:val="231F20"/>
          <w:spacing w:val="-1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and</w:t>
      </w:r>
      <w:r w:rsidRPr="003D0352">
        <w:rPr>
          <w:color w:val="231F20"/>
          <w:spacing w:val="-1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alternative</w:t>
      </w:r>
      <w:r w:rsidRPr="003D0352">
        <w:rPr>
          <w:color w:val="231F20"/>
          <w:spacing w:val="-2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modes</w:t>
      </w:r>
      <w:r w:rsidRPr="003D0352">
        <w:rPr>
          <w:color w:val="231F20"/>
          <w:spacing w:val="-1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of</w:t>
      </w:r>
      <w:r w:rsidRPr="003D0352">
        <w:rPr>
          <w:color w:val="231F20"/>
          <w:spacing w:val="-19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participation</w:t>
      </w:r>
      <w:r w:rsidRPr="003D0352">
        <w:rPr>
          <w:color w:val="231F20"/>
          <w:spacing w:val="-19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(McCosker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et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al.,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2016,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p.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1).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Furthermore,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lastRenderedPageBreak/>
        <w:t>perhaps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most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relevant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this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discussion,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it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is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still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not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clear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how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this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digital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citizenship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2"/>
          <w:sz w:val="32"/>
          <w:szCs w:val="32"/>
        </w:rPr>
        <w:t>as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theoretical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framework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can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operationalized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context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 the myriad shifts experienced by migrants and diasporic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communities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who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move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from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authoritarian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to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a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pacing w:val="-3"/>
          <w:sz w:val="32"/>
          <w:szCs w:val="32"/>
        </w:rPr>
        <w:t>liberal</w:t>
      </w:r>
      <w:r w:rsidRPr="003D0352">
        <w:rPr>
          <w:color w:val="231F20"/>
          <w:spacing w:val="-3"/>
          <w:sz w:val="32"/>
          <w:szCs w:val="32"/>
        </w:rPr>
        <w:t>dem</w:t>
      </w:r>
      <w:r w:rsidRPr="003D0352">
        <w:rPr>
          <w:color w:val="231F20"/>
          <w:sz w:val="32"/>
          <w:szCs w:val="32"/>
        </w:rPr>
        <w:t>ocratic</w:t>
      </w:r>
      <w:r w:rsidRPr="003D0352">
        <w:rPr>
          <w:color w:val="231F20"/>
          <w:spacing w:val="-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society.</w:t>
      </w:r>
    </w:p>
    <w:p w:rsidR="00D61224" w:rsidRPr="003D0352" w:rsidRDefault="001E27B4" w:rsidP="003D0352">
      <w:pPr>
        <w:pStyle w:val="BodyText"/>
        <w:spacing w:before="15" w:line="360" w:lineRule="auto"/>
        <w:ind w:left="319" w:right="417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Nevertheless, despite these limitations, several key con</w:t>
      </w:r>
      <w:r w:rsidRPr="003D0352">
        <w:rPr>
          <w:color w:val="231F20"/>
          <w:sz w:val="32"/>
          <w:szCs w:val="32"/>
        </w:rPr>
        <w:t>ceptual insights into digital citizenship are particularly help</w:t>
      </w:r>
      <w:r w:rsidRPr="003D0352">
        <w:rPr>
          <w:color w:val="231F20"/>
          <w:sz w:val="32"/>
          <w:szCs w:val="32"/>
        </w:rPr>
        <w:t>ful</w:t>
      </w:r>
      <w:r w:rsidRPr="003D0352">
        <w:rPr>
          <w:color w:val="231F20"/>
          <w:spacing w:val="2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2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achieving</w:t>
      </w:r>
      <w:r w:rsidRPr="003D0352">
        <w:rPr>
          <w:color w:val="231F20"/>
          <w:spacing w:val="2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these</w:t>
      </w:r>
      <w:r w:rsidRPr="003D0352">
        <w:rPr>
          <w:color w:val="231F20"/>
          <w:spacing w:val="2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objectives.</w:t>
      </w:r>
      <w:r w:rsidRPr="003D0352">
        <w:rPr>
          <w:color w:val="231F20"/>
          <w:spacing w:val="2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First,</w:t>
      </w:r>
      <w:r w:rsidRPr="003D0352">
        <w:rPr>
          <w:color w:val="231F20"/>
          <w:spacing w:val="2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accepting</w:t>
      </w:r>
      <w:r w:rsidRPr="003D0352">
        <w:rPr>
          <w:color w:val="231F20"/>
          <w:spacing w:val="2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Isin</w:t>
      </w:r>
      <w:r w:rsidRPr="003D0352">
        <w:rPr>
          <w:color w:val="231F20"/>
          <w:spacing w:val="2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</w:p>
    <w:p w:rsidR="00D61224" w:rsidRPr="003D0352" w:rsidRDefault="00D61224" w:rsidP="003D0352">
      <w:pPr>
        <w:spacing w:line="360" w:lineRule="auto"/>
        <w:rPr>
          <w:sz w:val="32"/>
          <w:szCs w:val="32"/>
        </w:rPr>
        <w:sectPr w:rsidR="00D61224" w:rsidRPr="003D0352">
          <w:type w:val="continuous"/>
          <w:pgSz w:w="12240" w:h="15840"/>
          <w:pgMar w:top="100" w:right="840" w:bottom="280" w:left="400" w:header="720" w:footer="720" w:gutter="0"/>
          <w:cols w:num="2" w:space="720" w:equalWidth="0">
            <w:col w:w="5391" w:space="40"/>
            <w:col w:w="5569"/>
          </w:cols>
        </w:sectPr>
      </w:pPr>
    </w:p>
    <w:p w:rsidR="00D61224" w:rsidRPr="003D0352" w:rsidRDefault="00D61224" w:rsidP="003D0352">
      <w:pPr>
        <w:pStyle w:val="BodyText"/>
        <w:spacing w:before="3" w:line="360" w:lineRule="auto"/>
        <w:jc w:val="left"/>
        <w:rPr>
          <w:sz w:val="32"/>
          <w:szCs w:val="32"/>
        </w:rPr>
      </w:pPr>
    </w:p>
    <w:p w:rsidR="00D61224" w:rsidRPr="003D0352" w:rsidRDefault="00D61224" w:rsidP="003D0352">
      <w:pPr>
        <w:spacing w:line="360" w:lineRule="auto"/>
        <w:rPr>
          <w:sz w:val="32"/>
          <w:szCs w:val="32"/>
        </w:rPr>
        <w:sectPr w:rsidR="00D61224" w:rsidRPr="003D0352">
          <w:pgSz w:w="12240" w:h="15840"/>
          <w:pgMar w:top="1060" w:right="840" w:bottom="280" w:left="400" w:header="790" w:footer="0" w:gutter="0"/>
          <w:cols w:space="720"/>
        </w:sectPr>
      </w:pPr>
    </w:p>
    <w:p w:rsidR="00D61224" w:rsidRPr="003D0352" w:rsidRDefault="001E27B4" w:rsidP="003D0352">
      <w:pPr>
        <w:pStyle w:val="BodyText"/>
        <w:spacing w:before="92" w:line="360" w:lineRule="auto"/>
        <w:ind w:left="860" w:right="12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lastRenderedPageBreak/>
        <w:t>Ruppert</w:t>
      </w:r>
      <w:r w:rsidRPr="003D0352">
        <w:rPr>
          <w:color w:val="231F20"/>
          <w:sz w:val="32"/>
          <w:szCs w:val="32"/>
        </w:rPr>
        <w:t xml:space="preserve">s (2015, p. 10) argument that </w:t>
      </w:r>
      <w:r w:rsidRPr="003D0352">
        <w:rPr>
          <w:color w:val="231F20"/>
          <w:sz w:val="32"/>
          <w:szCs w:val="32"/>
        </w:rPr>
        <w:t>who we become as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political subjects 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is neither </w:t>
      </w:r>
      <w:r w:rsidRPr="003D0352">
        <w:rPr>
          <w:color w:val="231F20"/>
          <w:sz w:val="32"/>
          <w:szCs w:val="32"/>
        </w:rPr>
        <w:t>given or determined but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enacted by what we do in relation to others and things,</w:t>
      </w:r>
      <w:r w:rsidRPr="003D0352">
        <w:rPr>
          <w:color w:val="231F20"/>
          <w:sz w:val="32"/>
          <w:szCs w:val="32"/>
        </w:rPr>
        <w:t xml:space="preserve"> we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found it methodologically useful to examine the digital citi</w:t>
      </w:r>
      <w:r w:rsidRPr="003D0352">
        <w:rPr>
          <w:color w:val="231F20"/>
          <w:sz w:val="32"/>
          <w:szCs w:val="32"/>
        </w:rPr>
        <w:t>zen</w:t>
      </w:r>
      <w:r w:rsidRPr="003D0352">
        <w:rPr>
          <w:color w:val="231F20"/>
          <w:spacing w:val="-1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whose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subjectivity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was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process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becom</w:t>
      </w:r>
      <w:r w:rsidRPr="003D0352">
        <w:rPr>
          <w:color w:val="231F20"/>
          <w:sz w:val="32"/>
          <w:szCs w:val="32"/>
        </w:rPr>
        <w:t>ing. Second, we approached the process of citizen</w:t>
      </w:r>
      <w:r w:rsidRPr="003D0352">
        <w:rPr>
          <w:color w:val="231F20"/>
          <w:sz w:val="32"/>
          <w:szCs w:val="32"/>
        </w:rPr>
        <w:t>making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through the prism of individuals</w:t>
      </w:r>
      <w:r w:rsidRPr="003D0352">
        <w:rPr>
          <w:color w:val="231F20"/>
          <w:sz w:val="32"/>
          <w:szCs w:val="32"/>
        </w:rPr>
        <w:t xml:space="preserve"> social media activities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their </w:t>
      </w:r>
      <w:r w:rsidRPr="003D0352">
        <w:rPr>
          <w:color w:val="231F20"/>
          <w:sz w:val="32"/>
          <w:szCs w:val="32"/>
        </w:rPr>
        <w:t>digital acts,</w:t>
      </w:r>
      <w:r w:rsidRPr="003D0352">
        <w:rPr>
          <w:color w:val="231F20"/>
          <w:sz w:val="32"/>
          <w:szCs w:val="32"/>
        </w:rPr>
        <w:t xml:space="preserve"> which, like speech acts, position them as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performative rights</w:t>
      </w:r>
      <w:r w:rsidRPr="003D0352">
        <w:rPr>
          <w:color w:val="231F20"/>
          <w:sz w:val="32"/>
          <w:szCs w:val="32"/>
        </w:rPr>
        <w:t>claiming subjects</w:t>
      </w:r>
      <w:r w:rsidRPr="003D0352">
        <w:rPr>
          <w:color w:val="231F20"/>
          <w:sz w:val="32"/>
          <w:szCs w:val="32"/>
        </w:rPr>
        <w:t xml:space="preserve"> (p. 13). Given that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politics and the</w:t>
      </w:r>
      <w:r w:rsidRPr="003D0352">
        <w:rPr>
          <w:color w:val="231F20"/>
          <w:sz w:val="32"/>
          <w:szCs w:val="32"/>
        </w:rPr>
        <w:t xml:space="preserve"> media have become inseparable due to an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accelerated degree of mediatization, studies of citizenship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must consider citizens</w:t>
      </w:r>
      <w:r w:rsidRPr="003D0352">
        <w:rPr>
          <w:color w:val="231F20"/>
          <w:sz w:val="32"/>
          <w:szCs w:val="32"/>
        </w:rPr>
        <w:t xml:space="preserve"> media use and their experience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digital communication as intertwined and inseparable (Esser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). Furthermore, demo</w:t>
      </w:r>
      <w:r w:rsidRPr="003D0352">
        <w:rPr>
          <w:color w:val="231F20"/>
          <w:sz w:val="32"/>
          <w:szCs w:val="32"/>
        </w:rPr>
        <w:t>cracy in the digital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age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must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locate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new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spaces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participation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engagement,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to take into account </w:t>
      </w:r>
      <w:r w:rsidRPr="003D0352">
        <w:rPr>
          <w:color w:val="231F20"/>
          <w:sz w:val="32"/>
          <w:szCs w:val="32"/>
        </w:rPr>
        <w:lastRenderedPageBreak/>
        <w:t>the networked and private nature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communication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(Papacharissi,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2010;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Skocpol,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2003).</w:t>
      </w:r>
      <w:r w:rsidRPr="003D0352">
        <w:rPr>
          <w:color w:val="231F20"/>
          <w:spacing w:val="-1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Third,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focused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what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individuals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with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</w:t>
      </w:r>
      <w:r w:rsidRPr="003D0352">
        <w:rPr>
          <w:color w:val="231F20"/>
          <w:sz w:val="32"/>
          <w:szCs w:val="32"/>
        </w:rPr>
        <w:t>ca</w:t>
      </w:r>
      <w:r w:rsidRPr="003D0352">
        <w:rPr>
          <w:color w:val="231F20"/>
          <w:sz w:val="32"/>
          <w:szCs w:val="32"/>
        </w:rPr>
        <w:t>l information before, during, and after the election. This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approach draws on existing work arguing that questions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</w:t>
      </w:r>
      <w:r w:rsidRPr="003D0352">
        <w:rPr>
          <w:color w:val="231F20"/>
          <w:sz w:val="32"/>
          <w:szCs w:val="32"/>
        </w:rPr>
        <w:t>making in the digital era are first and foremost ques</w:t>
      </w:r>
      <w:r w:rsidRPr="003D0352">
        <w:rPr>
          <w:color w:val="231F20"/>
          <w:sz w:val="32"/>
          <w:szCs w:val="32"/>
        </w:rPr>
        <w:t xml:space="preserve">tions of how individuals engage and interact with </w:t>
      </w:r>
      <w:r w:rsidRPr="003D0352">
        <w:rPr>
          <w:color w:val="231F20"/>
          <w:sz w:val="32"/>
          <w:szCs w:val="32"/>
        </w:rPr>
        <w:t>civic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information,</w:t>
      </w:r>
      <w:r w:rsidRPr="003D0352">
        <w:rPr>
          <w:color w:val="231F20"/>
          <w:sz w:val="32"/>
          <w:szCs w:val="32"/>
        </w:rPr>
        <w:t xml:space="preserve"> defined as </w:t>
      </w:r>
      <w:r w:rsidRPr="003D0352">
        <w:rPr>
          <w:color w:val="231F20"/>
          <w:sz w:val="32"/>
          <w:szCs w:val="32"/>
        </w:rPr>
        <w:t>the continuous flow of acts, opin</w:t>
      </w:r>
      <w:r w:rsidRPr="003D0352">
        <w:rPr>
          <w:color w:val="231F20"/>
          <w:sz w:val="32"/>
          <w:szCs w:val="32"/>
        </w:rPr>
        <w:t>ions,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ideas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that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help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understand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matters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potentially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public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concern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identify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opportunities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for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action</w:t>
      </w:r>
      <w:r w:rsidRP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(Wells, 2015, p.</w:t>
      </w:r>
      <w:r w:rsidRP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7).</w:t>
      </w:r>
    </w:p>
    <w:p w:rsidR="00D61224" w:rsidRPr="003D0352" w:rsidRDefault="001E27B4" w:rsidP="003D0352">
      <w:pPr>
        <w:pStyle w:val="BodyText"/>
        <w:spacing w:before="21" w:line="360" w:lineRule="auto"/>
        <w:ind w:left="860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We were not interested in the outcome and processes</w:t>
      </w:r>
      <w:r w:rsidRPr="003D0352">
        <w:rPr>
          <w:color w:val="231F20"/>
          <w:sz w:val="32"/>
          <w:szCs w:val="32"/>
        </w:rPr>
        <w:t xml:space="preserve"> 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 2019 election per se; rather, we saw the election as 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prism through which we could explore civic education 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</w:t>
      </w:r>
      <w:r w:rsidRPr="003D0352">
        <w:rPr>
          <w:color w:val="231F20"/>
          <w:sz w:val="32"/>
          <w:szCs w:val="32"/>
        </w:rPr>
        <w:t>making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lastRenderedPageBreak/>
        <w:t>in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digital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space.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Nor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intend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</w:t>
      </w:r>
      <w:r w:rsidRPr="003D0352">
        <w:rPr>
          <w:color w:val="231F20"/>
          <w:sz w:val="32"/>
          <w:szCs w:val="32"/>
        </w:rPr>
        <w:t>duct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study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influence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influencers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how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they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oper</w:t>
      </w:r>
      <w:r w:rsidRPr="003D0352">
        <w:rPr>
          <w:color w:val="231F20"/>
          <w:sz w:val="32"/>
          <w:szCs w:val="32"/>
        </w:rPr>
        <w:t>ated within WeChat to influence fellow Chinese migrants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voting choices</w:t>
      </w:r>
      <w:r w:rsidR="003D0352">
        <w:rPr>
          <w:color w:val="231F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that is an important topic that deserves 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separate discussion. Instead, we were mainly interested in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teaching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new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citizenship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ethos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practices,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role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these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leaders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play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this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process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during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period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election. This approach is based on the view that elections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 sites where citizenship is performed most vividly 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immediately and are the most conventional form of demo</w:t>
      </w:r>
      <w:r w:rsidRPr="003D0352">
        <w:rPr>
          <w:color w:val="231F20"/>
          <w:sz w:val="32"/>
          <w:szCs w:val="32"/>
        </w:rPr>
        <w:t>cratic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expression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(Bilodeau,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2016).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Electoral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voting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provides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 baseline measure of citizens</w:t>
      </w:r>
      <w:r w:rsidRPr="003D0352">
        <w:rPr>
          <w:color w:val="231F20"/>
          <w:sz w:val="32"/>
          <w:szCs w:val="32"/>
        </w:rPr>
        <w:t xml:space="preserve"> political participation 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constitutes a defining aspect of democracy in a society. 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election campaign is also where citizenship is formed 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enacted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where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normative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understandings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political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participation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citizenship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displayed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performed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-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 xml:space="preserve">large </w:t>
      </w:r>
      <w:r w:rsidRPr="003D0352">
        <w:rPr>
          <w:color w:val="231F20"/>
          <w:sz w:val="32"/>
          <w:szCs w:val="32"/>
        </w:rPr>
        <w:lastRenderedPageBreak/>
        <w:t>scale (Baldwin</w:t>
      </w:r>
      <w:r w:rsidRPr="003D0352">
        <w:rPr>
          <w:color w:val="231F20"/>
          <w:sz w:val="32"/>
          <w:szCs w:val="32"/>
        </w:rPr>
        <w:t>Philippi, 2015, p. 7).</w:t>
      </w:r>
    </w:p>
    <w:p w:rsidR="00D61224" w:rsidRPr="003D0352" w:rsidRDefault="001E27B4" w:rsidP="003D0352">
      <w:pPr>
        <w:pStyle w:val="BodyText"/>
        <w:spacing w:before="17" w:line="360" w:lineRule="auto"/>
        <w:ind w:left="860" w:right="12" w:firstLine="240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Our research draws on several empirical sources: two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online surveys, sustained digital ethnographic observation,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z w:val="32"/>
          <w:szCs w:val="32"/>
        </w:rPr>
        <w:t>depth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one</w:t>
      </w:r>
      <w:r w:rsidRPr="003D0352">
        <w:rPr>
          <w:color w:val="231F20"/>
          <w:sz w:val="32"/>
          <w:szCs w:val="32"/>
        </w:rPr>
        <w:t>on</w:t>
      </w:r>
      <w:r w:rsidRPr="003D0352">
        <w:rPr>
          <w:color w:val="231F20"/>
          <w:sz w:val="32"/>
          <w:szCs w:val="32"/>
        </w:rPr>
        <w:t>one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z w:val="32"/>
          <w:szCs w:val="32"/>
        </w:rPr>
        <w:t>terviews.</w:t>
      </w:r>
      <w:r w:rsidRPr="003D0352">
        <w:rPr>
          <w:color w:val="231F20"/>
          <w:spacing w:val="-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surveys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are</w:t>
      </w:r>
      <w:r w:rsidRPr="003D0352">
        <w:rPr>
          <w:color w:val="231F20"/>
          <w:spacing w:val="-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used</w:t>
      </w:r>
      <w:r w:rsidRPr="003D0352">
        <w:rPr>
          <w:color w:val="231F20"/>
          <w:spacing w:val="-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-4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contextualize our research, providing a useful sense of the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general pattern of digital practices. Building on our under</w:t>
      </w:r>
      <w:r w:rsidRPr="003D0352">
        <w:rPr>
          <w:color w:val="231F20"/>
          <w:sz w:val="32"/>
          <w:szCs w:val="32"/>
        </w:rPr>
        <w:t>standing of this general pattern, we adopted participatory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pacing w:val="-1"/>
          <w:sz w:val="32"/>
          <w:szCs w:val="32"/>
        </w:rPr>
        <w:t xml:space="preserve">digital ethnographic </w:t>
      </w:r>
      <w:r w:rsidRPr="003D0352">
        <w:rPr>
          <w:color w:val="231F20"/>
          <w:sz w:val="32"/>
          <w:szCs w:val="32"/>
        </w:rPr>
        <w:t>methods over 5 months</w:t>
      </w:r>
      <w:r w:rsidRPr="003D0352">
        <w:rPr>
          <w:color w:val="231F20"/>
          <w:sz w:val="32"/>
          <w:szCs w:val="32"/>
        </w:rPr>
        <w:t xml:space="preserve"> in 2019, which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involved a sustained collection of digital data from various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chat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groups,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thereby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allowing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us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identify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key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opinion</w:t>
      </w:r>
    </w:p>
    <w:p w:rsidR="00D61224" w:rsidRPr="003D0352" w:rsidRDefault="001E27B4" w:rsidP="003D0352">
      <w:pPr>
        <w:pStyle w:val="BodyText"/>
        <w:spacing w:before="92" w:line="360" w:lineRule="auto"/>
        <w:ind w:left="120" w:right="117"/>
        <w:jc w:val="right"/>
        <w:rPr>
          <w:sz w:val="32"/>
          <w:szCs w:val="32"/>
        </w:rPr>
      </w:pPr>
      <w:r w:rsidRPr="003D0352">
        <w:rPr>
          <w:sz w:val="32"/>
          <w:szCs w:val="32"/>
        </w:rPr>
        <w:br w:type="column"/>
      </w:r>
      <w:r w:rsidRPr="003D0352">
        <w:rPr>
          <w:color w:val="231F20"/>
          <w:sz w:val="32"/>
          <w:szCs w:val="32"/>
        </w:rPr>
        <w:lastRenderedPageBreak/>
        <w:t>leaders</w:t>
      </w:r>
      <w:r w:rsidRPr="003D0352">
        <w:rPr>
          <w:color w:val="231F20"/>
          <w:spacing w:val="1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trends</w:t>
      </w:r>
      <w:r w:rsidRPr="003D0352">
        <w:rPr>
          <w:color w:val="231F20"/>
          <w:spacing w:val="1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1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those</w:t>
      </w:r>
      <w:r w:rsidRPr="003D0352">
        <w:rPr>
          <w:color w:val="231F20"/>
          <w:spacing w:val="1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discussions.</w:t>
      </w:r>
      <w:r w:rsidRPr="003D0352">
        <w:rPr>
          <w:color w:val="231F20"/>
          <w:spacing w:val="1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1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semistructured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interviews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enabled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us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to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zoom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up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close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20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personal,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engage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more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z w:val="32"/>
          <w:szCs w:val="32"/>
        </w:rPr>
        <w:t>depth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analysis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online</w:t>
      </w:r>
      <w:r w:rsidRPr="003D0352">
        <w:rPr>
          <w:color w:val="231F20"/>
          <w:spacing w:val="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behav</w:t>
      </w:r>
      <w:r w:rsidRPr="003D0352">
        <w:rPr>
          <w:color w:val="231F20"/>
          <w:sz w:val="32"/>
          <w:szCs w:val="32"/>
        </w:rPr>
        <w:t>ior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discourses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selected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key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figures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-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WeChat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groups.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Our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discussion,</w:t>
      </w:r>
      <w:r w:rsidRPr="003D0352">
        <w:rPr>
          <w:color w:val="231F20"/>
          <w:spacing w:val="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in</w:t>
      </w:r>
      <w:r w:rsidRPr="003D0352">
        <w:rPr>
          <w:color w:val="231F20"/>
          <w:spacing w:val="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what</w:t>
      </w:r>
      <w:r w:rsidRPr="003D0352">
        <w:rPr>
          <w:color w:val="231F20"/>
          <w:spacing w:val="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follows,</w:t>
      </w:r>
      <w:r w:rsidRPr="003D0352">
        <w:rPr>
          <w:color w:val="231F20"/>
          <w:spacing w:val="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has</w:t>
      </w:r>
      <w:r w:rsidRPr="003D0352">
        <w:rPr>
          <w:color w:val="231F20"/>
          <w:spacing w:val="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three</w:t>
      </w:r>
      <w:r w:rsidRPr="003D0352">
        <w:rPr>
          <w:color w:val="231F20"/>
          <w:spacing w:val="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parts.</w:t>
      </w:r>
      <w:r w:rsidRPr="003D0352">
        <w:rPr>
          <w:color w:val="231F20"/>
          <w:spacing w:val="2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</w:t>
      </w:r>
      <w:r w:rsidRPr="003D0352">
        <w:rPr>
          <w:color w:val="231F20"/>
          <w:spacing w:val="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first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outline</w:t>
      </w:r>
      <w:r w:rsidRPr="003D0352">
        <w:rPr>
          <w:color w:val="231F20"/>
          <w:spacing w:val="3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preliminary</w:t>
      </w:r>
      <w:r w:rsidRPr="003D0352">
        <w:rPr>
          <w:color w:val="231F20"/>
          <w:spacing w:val="3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findings</w:t>
      </w:r>
      <w:r w:rsidRPr="003D0352">
        <w:rPr>
          <w:color w:val="231F20"/>
          <w:spacing w:val="3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from</w:t>
      </w:r>
      <w:r w:rsidRPr="003D0352">
        <w:rPr>
          <w:color w:val="231F20"/>
          <w:spacing w:val="3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our</w:t>
      </w:r>
      <w:r w:rsidRPr="003D0352">
        <w:rPr>
          <w:color w:val="231F20"/>
          <w:spacing w:val="3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surveys</w:t>
      </w:r>
      <w:r w:rsidRPr="003D0352">
        <w:rPr>
          <w:color w:val="231F20"/>
          <w:spacing w:val="36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3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ethno</w:t>
      </w:r>
      <w:r w:rsidRPr="003D0352">
        <w:rPr>
          <w:color w:val="231F20"/>
          <w:sz w:val="32"/>
          <w:szCs w:val="32"/>
        </w:rPr>
        <w:t>graphic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observation,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then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provide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more</w:t>
      </w:r>
      <w:r w:rsidRPr="003D0352">
        <w:rPr>
          <w:color w:val="231F20"/>
          <w:spacing w:val="1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substantial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2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fine</w:t>
      </w:r>
      <w:r w:rsidRPr="003D0352">
        <w:rPr>
          <w:color w:val="231F20"/>
          <w:sz w:val="32"/>
          <w:szCs w:val="32"/>
        </w:rPr>
        <w:t>grained</w:t>
      </w:r>
      <w:r w:rsidRPr="003D0352">
        <w:rPr>
          <w:color w:val="231F20"/>
          <w:spacing w:val="2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discussion</w:t>
      </w:r>
      <w:r w:rsidRPr="003D0352">
        <w:rPr>
          <w:color w:val="231F20"/>
          <w:spacing w:val="2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2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2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activities</w:t>
      </w:r>
      <w:r w:rsidRPr="003D0352">
        <w:rPr>
          <w:color w:val="231F20"/>
          <w:spacing w:val="29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2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five</w:t>
      </w:r>
      <w:r w:rsidRPr="003D0352">
        <w:rPr>
          <w:color w:val="231F20"/>
          <w:spacing w:val="28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active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WeChat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users.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Finally,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we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summarize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our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findings</w:t>
      </w:r>
      <w:r w:rsidRPr="003D0352">
        <w:rPr>
          <w:color w:val="231F20"/>
          <w:spacing w:val="-4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and</w:t>
      </w:r>
      <w:r w:rsidRPr="003D0352">
        <w:rPr>
          <w:color w:val="231F20"/>
          <w:spacing w:val="-5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draw</w:t>
      </w:r>
      <w:r w:rsidRPr="003D0352">
        <w:rPr>
          <w:color w:val="231F20"/>
          <w:spacing w:val="-47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out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their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critical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implications</w:t>
      </w:r>
      <w:r w:rsidRPr="003D0352">
        <w:rPr>
          <w:color w:val="231F20"/>
          <w:spacing w:val="3"/>
          <w:sz w:val="32"/>
          <w:szCs w:val="32"/>
        </w:rPr>
        <w:t xml:space="preserve"> </w:t>
      </w:r>
      <w:bookmarkStart w:id="0" w:name="_GoBack"/>
      <w:bookmarkEnd w:id="0"/>
      <w:r w:rsidRPr="003D0352">
        <w:rPr>
          <w:color w:val="231F20"/>
          <w:sz w:val="32"/>
          <w:szCs w:val="32"/>
        </w:rPr>
        <w:t>the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concept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of</w:t>
      </w:r>
      <w:r w:rsidRPr="003D0352">
        <w:rPr>
          <w:color w:val="231F20"/>
          <w:spacing w:val="3"/>
          <w:sz w:val="32"/>
          <w:szCs w:val="32"/>
        </w:rPr>
        <w:t xml:space="preserve"> </w:t>
      </w:r>
      <w:r w:rsidRPr="003D0352">
        <w:rPr>
          <w:color w:val="231F20"/>
          <w:sz w:val="32"/>
          <w:szCs w:val="32"/>
        </w:rPr>
        <w:t>digital</w:t>
      </w:r>
    </w:p>
    <w:p w:rsidR="00D61224" w:rsidRPr="003D0352" w:rsidRDefault="001E27B4" w:rsidP="003D0352">
      <w:pPr>
        <w:pStyle w:val="BodyText"/>
        <w:spacing w:before="8" w:line="360" w:lineRule="auto"/>
        <w:ind w:left="304"/>
        <w:jc w:val="left"/>
        <w:rPr>
          <w:sz w:val="32"/>
          <w:szCs w:val="32"/>
        </w:rPr>
      </w:pPr>
      <w:r w:rsidRPr="003D0352">
        <w:rPr>
          <w:color w:val="231F20"/>
          <w:sz w:val="32"/>
          <w:szCs w:val="32"/>
        </w:rPr>
        <w:t>citizenship.</w:t>
      </w:r>
    </w:p>
    <w:p w:rsidR="00D61224" w:rsidRPr="003D0352" w:rsidRDefault="00D61224" w:rsidP="003D0352">
      <w:pPr>
        <w:pStyle w:val="BodyText"/>
        <w:spacing w:before="4" w:line="360" w:lineRule="auto"/>
        <w:jc w:val="left"/>
        <w:rPr>
          <w:sz w:val="32"/>
          <w:szCs w:val="32"/>
        </w:rPr>
      </w:pPr>
    </w:p>
    <w:p w:rsidR="00D61224" w:rsidRPr="003D0352" w:rsidRDefault="00D61224" w:rsidP="003D0352">
      <w:pPr>
        <w:pStyle w:val="BodyText"/>
        <w:spacing w:before="9" w:line="360" w:lineRule="auto"/>
        <w:jc w:val="left"/>
        <w:rPr>
          <w:sz w:val="32"/>
          <w:szCs w:val="32"/>
        </w:rPr>
      </w:pPr>
    </w:p>
    <w:p w:rsidR="00D61224" w:rsidRPr="003D0352" w:rsidRDefault="00D61224" w:rsidP="003D0352">
      <w:pPr>
        <w:spacing w:before="122" w:line="360" w:lineRule="auto"/>
        <w:ind w:left="319" w:right="117"/>
        <w:jc w:val="both"/>
        <w:rPr>
          <w:sz w:val="32"/>
          <w:szCs w:val="32"/>
        </w:rPr>
      </w:pPr>
    </w:p>
    <w:sectPr w:rsidR="00D61224" w:rsidRPr="003D0352">
      <w:type w:val="continuous"/>
      <w:pgSz w:w="12240" w:h="15840"/>
      <w:pgMar w:top="100" w:right="840" w:bottom="280" w:left="400" w:header="720" w:footer="720" w:gutter="0"/>
      <w:cols w:num="2" w:space="720" w:equalWidth="0">
        <w:col w:w="5691" w:space="40"/>
        <w:col w:w="52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7B4" w:rsidRDefault="001E27B4">
      <w:r>
        <w:separator/>
      </w:r>
    </w:p>
  </w:endnote>
  <w:endnote w:type="continuationSeparator" w:id="0">
    <w:p w:rsidR="001E27B4" w:rsidRDefault="001E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7B4" w:rsidRDefault="001E27B4">
      <w:r>
        <w:separator/>
      </w:r>
    </w:p>
  </w:footnote>
  <w:footnote w:type="continuationSeparator" w:id="0">
    <w:p w:rsidR="001E27B4" w:rsidRDefault="001E2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24" w:rsidRDefault="001E27B4">
    <w:pPr>
      <w:pStyle w:val="BodyText"/>
      <w:spacing w:line="14" w:lineRule="auto"/>
      <w:jc w:val="left"/>
    </w:pPr>
    <w:r>
      <w:pict>
        <v:line id="_x0000_s2054" style="position:absolute;z-index:-15903232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6pt;height:13.65pt;z-index:-15902720;mso-position-horizontal-relative:page;mso-position-vertical-relative:page" filled="f" stroked="f">
          <v:textbox inset="0,0,0,0">
            <w:txbxContent>
              <w:p w:rsidR="00D61224" w:rsidRDefault="001E27B4"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9E601D">
                  <w:rPr>
                    <w:rFonts w:ascii="Trebuchet MS"/>
                    <w:noProof/>
                    <w:color w:val="231F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902208;mso-position-horizontal-relative:page;mso-position-vertical-relative:page" filled="f" stroked="f">
          <v:textbox inset="0,0,0,0">
            <w:txbxContent>
              <w:p w:rsidR="00D61224" w:rsidRDefault="001E27B4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24" w:rsidRDefault="001E27B4">
    <w:pPr>
      <w:pStyle w:val="BodyText"/>
      <w:spacing w:line="14" w:lineRule="auto"/>
      <w:jc w:val="left"/>
    </w:pPr>
    <w:r>
      <w:pict>
        <v:line id="_x0000_s2051" style="position:absolute;z-index:-15901696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45.25pt;height:13.65pt;z-index:-15901184;mso-position-horizontal-relative:page;mso-position-vertical-relative:page" filled="f" stroked="f">
          <v:textbox inset="0,0,0,0">
            <w:txbxContent>
              <w:p w:rsidR="00D61224" w:rsidRDefault="001E27B4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Sun</w:t>
                </w:r>
                <w:r>
                  <w:rPr>
                    <w:rFonts w:ascii="Trebuchet MS"/>
                    <w:i/>
                    <w:color w:val="231F20"/>
                    <w:spacing w:val="10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11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Yu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pt;margin-top:38.5pt;width:16pt;height:13.65pt;z-index:-15900672;mso-position-horizontal-relative:page;mso-position-vertical-relative:page" filled="f" stroked="f">
          <v:textbox inset="0,0,0,0">
            <w:txbxContent>
              <w:p w:rsidR="00D61224" w:rsidRDefault="001E27B4"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9E601D">
                  <w:rPr>
                    <w:rFonts w:ascii="Trebuchet MS"/>
                    <w:noProof/>
                    <w:color w:val="231F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1224"/>
    <w:rsid w:val="001E27B4"/>
    <w:rsid w:val="003D0352"/>
    <w:rsid w:val="004E5ED7"/>
    <w:rsid w:val="00780230"/>
    <w:rsid w:val="009E601D"/>
    <w:rsid w:val="00D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3F99484"/>
  <w15:docId w15:val="{61C14A63-5EB2-4D79-B318-1F99B16B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9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6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8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ning.sun@uts.edu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2000</Words>
  <Characters>11403</Characters>
  <Application>Microsoft Office Word</Application>
  <DocSecurity>0</DocSecurity>
  <Lines>95</Lines>
  <Paragraphs>26</Paragraphs>
  <ScaleCrop>false</ScaleCrop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WeChatting the Australian Election: Mandarin-Speaking Migrants and the Teaching of New Citizenship Practices</dc:title>
  <dc:subject>Social Media + Society 2020.6:2056305120903441</dc:subject>
  <dc:creator>Wanning Sun and Haiqing Yu</dc:creator>
  <cp:keywords>WeChat,Chinese migrants,digital citizenship,civic education,opinion leaders,political integration</cp:keywords>
  <cp:lastModifiedBy>Huu Loi Bui</cp:lastModifiedBy>
  <cp:revision>5</cp:revision>
  <dcterms:created xsi:type="dcterms:W3CDTF">2022-05-10T15:59:00Z</dcterms:created>
  <dcterms:modified xsi:type="dcterms:W3CDTF">2022-06-21T09:49:00Z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