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26" w:rsidRPr="007834B6" w:rsidRDefault="00701326">
      <w:pPr>
        <w:pStyle w:val="BodyText"/>
        <w:rPr>
          <w:sz w:val="36"/>
          <w:szCs w:val="36"/>
        </w:rPr>
      </w:pPr>
      <w:bookmarkStart w:id="0" w:name="_GoBack"/>
      <w:bookmarkEnd w:id="0"/>
    </w:p>
    <w:p w:rsidR="00701326" w:rsidRPr="007834B6" w:rsidRDefault="00701326">
      <w:pPr>
        <w:pStyle w:val="BodyText"/>
        <w:spacing w:before="10"/>
        <w:rPr>
          <w:sz w:val="36"/>
          <w:szCs w:val="36"/>
        </w:rPr>
      </w:pPr>
    </w:p>
    <w:p w:rsidR="00701326" w:rsidRPr="007834B6" w:rsidRDefault="00871084">
      <w:pPr>
        <w:pStyle w:val="BodyText"/>
        <w:spacing w:line="249" w:lineRule="auto"/>
        <w:ind w:left="120" w:right="116"/>
        <w:jc w:val="both"/>
        <w:rPr>
          <w:sz w:val="36"/>
          <w:szCs w:val="36"/>
        </w:rPr>
      </w:pPr>
      <w:bookmarkStart w:id="1" w:name="Abstract"/>
      <w:bookmarkEnd w:id="1"/>
      <w:r w:rsidRPr="007834B6">
        <w:rPr>
          <w:sz w:val="36"/>
          <w:szCs w:val="36"/>
        </w:rPr>
        <w:t>Abstract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 article attempts to find reasons for violations of the Environmental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Impact Assessment process, perpetrated by multinational companies Vedanta 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POSCO</w:t>
      </w:r>
      <w:r w:rsidRPr="007834B6">
        <w:rPr>
          <w:spacing w:val="-5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in</w:t>
      </w:r>
      <w:r w:rsidRPr="007834B6">
        <w:rPr>
          <w:spacing w:val="-6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Odisha,</w:t>
      </w:r>
      <w:r w:rsidRPr="007834B6">
        <w:rPr>
          <w:spacing w:val="-5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India.</w:t>
      </w:r>
      <w:r w:rsidRPr="007834B6">
        <w:rPr>
          <w:spacing w:val="-7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Vedantas</w:t>
      </w:r>
      <w:r w:rsidRPr="007834B6">
        <w:rPr>
          <w:spacing w:val="-5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mining</w:t>
      </w:r>
      <w:r w:rsidRPr="007834B6">
        <w:rPr>
          <w:spacing w:val="-6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proposals</w:t>
      </w:r>
      <w:r w:rsidRPr="007834B6">
        <w:rPr>
          <w:spacing w:val="-4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led</w:t>
      </w:r>
      <w:r w:rsidRPr="007834B6">
        <w:rPr>
          <w:spacing w:val="-8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to</w:t>
      </w:r>
      <w:r w:rsidRPr="007834B6">
        <w:rPr>
          <w:spacing w:val="-6"/>
          <w:w w:val="95"/>
          <w:sz w:val="36"/>
          <w:szCs w:val="36"/>
        </w:rPr>
        <w:t xml:space="preserve"> </w:t>
      </w:r>
      <w:proofErr w:type="gramStart"/>
      <w:r w:rsidRPr="007834B6">
        <w:rPr>
          <w:w w:val="95"/>
          <w:sz w:val="36"/>
          <w:szCs w:val="36"/>
        </w:rPr>
        <w:t>Indias</w:t>
      </w:r>
      <w:proofErr w:type="gramEnd"/>
      <w:r w:rsidRPr="007834B6">
        <w:rPr>
          <w:spacing w:val="-7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first</w:t>
      </w:r>
      <w:r w:rsidRPr="007834B6">
        <w:rPr>
          <w:spacing w:val="-8"/>
          <w:w w:val="95"/>
          <w:sz w:val="36"/>
          <w:szCs w:val="36"/>
        </w:rPr>
        <w:t xml:space="preserve"> </w:t>
      </w:r>
      <w:r w:rsidRPr="007834B6">
        <w:rPr>
          <w:w w:val="95"/>
          <w:sz w:val="36"/>
          <w:szCs w:val="36"/>
        </w:rPr>
        <w:t>environmental</w:t>
      </w:r>
      <w:r w:rsidRPr="007834B6">
        <w:rPr>
          <w:spacing w:val="-45"/>
          <w:w w:val="95"/>
          <w:sz w:val="36"/>
          <w:szCs w:val="36"/>
        </w:rPr>
        <w:t xml:space="preserve"> </w:t>
      </w:r>
      <w:r w:rsidRPr="007834B6">
        <w:rPr>
          <w:sz w:val="36"/>
          <w:szCs w:val="36"/>
        </w:rPr>
        <w:t>referendum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is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z w:val="36"/>
          <w:szCs w:val="36"/>
        </w:rPr>
        <w:t>scheduled</w:t>
      </w:r>
      <w:r w:rsidRPr="007834B6">
        <w:rPr>
          <w:spacing w:val="-9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z w:val="36"/>
          <w:szCs w:val="36"/>
        </w:rPr>
        <w:t>be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-9"/>
          <w:sz w:val="36"/>
          <w:szCs w:val="36"/>
        </w:rPr>
        <w:t xml:space="preserve"> </w:t>
      </w:r>
      <w:r w:rsidRPr="007834B6">
        <w:rPr>
          <w:sz w:val="36"/>
          <w:szCs w:val="36"/>
        </w:rPr>
        <w:t>biggest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Foreign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z w:val="36"/>
          <w:szCs w:val="36"/>
        </w:rPr>
        <w:t>Direct</w:t>
      </w:r>
      <w:r w:rsidRPr="007834B6">
        <w:rPr>
          <w:spacing w:val="-9"/>
          <w:sz w:val="36"/>
          <w:szCs w:val="36"/>
        </w:rPr>
        <w:t xml:space="preserve"> </w:t>
      </w:r>
      <w:r w:rsidRPr="007834B6">
        <w:rPr>
          <w:sz w:val="36"/>
          <w:szCs w:val="36"/>
        </w:rPr>
        <w:t>Investment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z w:val="36"/>
          <w:szCs w:val="36"/>
        </w:rPr>
        <w:t>India, upon completion. Suggestions to mitigate flaws have been offered. Judicial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pronouncements</w:t>
      </w:r>
      <w:r w:rsidRPr="007834B6">
        <w:rPr>
          <w:spacing w:val="-22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of</w:t>
      </w:r>
      <w:r w:rsidRPr="007834B6">
        <w:rPr>
          <w:spacing w:val="-23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the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Supreme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Court</w:t>
      </w:r>
      <w:r w:rsidRPr="007834B6">
        <w:rPr>
          <w:spacing w:val="-19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on</w:t>
      </w:r>
      <w:r w:rsidRPr="007834B6">
        <w:rPr>
          <w:spacing w:val="-22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Vedantas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bauxite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mining</w:t>
      </w:r>
      <w:r w:rsidRPr="007834B6">
        <w:rPr>
          <w:spacing w:val="-23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and</w:t>
      </w:r>
      <w:r w:rsidRPr="007834B6">
        <w:rPr>
          <w:spacing w:val="-20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refinery</w:t>
      </w:r>
      <w:r w:rsidRPr="007834B6">
        <w:rPr>
          <w:spacing w:val="-23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project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in</w:t>
      </w:r>
      <w:r w:rsidRPr="007834B6">
        <w:rPr>
          <w:spacing w:val="-14"/>
          <w:sz w:val="36"/>
          <w:szCs w:val="36"/>
        </w:rPr>
        <w:t xml:space="preserve"> </w:t>
      </w:r>
      <w:proofErr w:type="gramStart"/>
      <w:r w:rsidRPr="007834B6">
        <w:rPr>
          <w:spacing w:val="-2"/>
          <w:sz w:val="36"/>
          <w:szCs w:val="36"/>
        </w:rPr>
        <w:t>Niyamgiri,</w:t>
      </w:r>
      <w:proofErr w:type="gramEnd"/>
      <w:r w:rsidRPr="007834B6">
        <w:rPr>
          <w:spacing w:val="-15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have</w:t>
      </w:r>
      <w:r w:rsidRPr="007834B6">
        <w:rPr>
          <w:spacing w:val="-14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been</w:t>
      </w:r>
      <w:r w:rsidRPr="007834B6">
        <w:rPr>
          <w:spacing w:val="-15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analysed.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The</w:t>
      </w:r>
      <w:r w:rsidRPr="007834B6">
        <w:rPr>
          <w:spacing w:val="-14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POSCO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project</w:t>
      </w:r>
      <w:r w:rsidRPr="007834B6">
        <w:rPr>
          <w:spacing w:val="-12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site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in</w:t>
      </w:r>
      <w:r w:rsidRPr="007834B6">
        <w:rPr>
          <w:spacing w:val="-12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Kujanga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and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its</w:t>
      </w:r>
      <w:r w:rsidRPr="007834B6">
        <w:rPr>
          <w:spacing w:val="-12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proposed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mining</w:t>
      </w:r>
      <w:r w:rsidRPr="007834B6">
        <w:rPr>
          <w:spacing w:val="-12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site</w:t>
      </w:r>
      <w:r w:rsidRPr="007834B6">
        <w:rPr>
          <w:spacing w:val="-8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in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Khandadhar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are</w:t>
      </w:r>
      <w:r w:rsidRPr="007834B6">
        <w:rPr>
          <w:spacing w:val="-8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located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highly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z w:val="36"/>
          <w:szCs w:val="36"/>
        </w:rPr>
        <w:t>fragile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ecosystems.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Hence,</w:t>
      </w:r>
      <w:r w:rsidRPr="007834B6">
        <w:rPr>
          <w:spacing w:val="-11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</w:t>
      </w:r>
      <w:r w:rsidRPr="007834B6">
        <w:rPr>
          <w:spacing w:val="-10"/>
          <w:sz w:val="36"/>
          <w:szCs w:val="36"/>
        </w:rPr>
        <w:t xml:space="preserve"> </w:t>
      </w:r>
      <w:r w:rsidRPr="007834B6">
        <w:rPr>
          <w:sz w:val="36"/>
          <w:szCs w:val="36"/>
        </w:rPr>
        <w:t>is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facing</w:t>
      </w:r>
      <w:r w:rsidRPr="007834B6">
        <w:rPr>
          <w:spacing w:val="-23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and</w:t>
      </w:r>
      <w:r w:rsidRPr="007834B6">
        <w:rPr>
          <w:spacing w:val="-22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is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scheduled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to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face</w:t>
      </w:r>
      <w:r w:rsidRPr="007834B6">
        <w:rPr>
          <w:spacing w:val="-22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even</w:t>
      </w:r>
      <w:r w:rsidRPr="007834B6">
        <w:rPr>
          <w:spacing w:val="-22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more</w:t>
      </w:r>
      <w:r w:rsidRPr="007834B6">
        <w:rPr>
          <w:spacing w:val="-22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opposition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from</w:t>
      </w:r>
      <w:r w:rsidRPr="007834B6">
        <w:rPr>
          <w:spacing w:val="-22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the</w:t>
      </w:r>
      <w:r w:rsidRPr="007834B6">
        <w:rPr>
          <w:spacing w:val="-20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local</w:t>
      </w:r>
      <w:r w:rsidRPr="007834B6">
        <w:rPr>
          <w:spacing w:val="-20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indigenous</w:t>
      </w:r>
      <w:r w:rsidRPr="007834B6">
        <w:rPr>
          <w:spacing w:val="-20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people</w:t>
      </w:r>
      <w:r w:rsidRPr="007834B6">
        <w:rPr>
          <w:spacing w:val="-21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of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those areas. The article argues that biodiversity and the laws relating to it must be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attributed</w:t>
      </w:r>
      <w:r w:rsidRPr="007834B6">
        <w:rPr>
          <w:spacing w:val="-5"/>
          <w:sz w:val="36"/>
          <w:szCs w:val="36"/>
        </w:rPr>
        <w:t xml:space="preserve"> </w:t>
      </w:r>
      <w:r w:rsidRPr="007834B6">
        <w:rPr>
          <w:sz w:val="36"/>
          <w:szCs w:val="36"/>
        </w:rPr>
        <w:t>importance,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order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safeguard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endangered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flora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fauna</w:t>
      </w:r>
      <w:r w:rsidRPr="007834B6">
        <w:rPr>
          <w:spacing w:val="-5"/>
          <w:sz w:val="36"/>
          <w:szCs w:val="36"/>
        </w:rPr>
        <w:t xml:space="preserve"> </w:t>
      </w:r>
      <w:r w:rsidRPr="007834B6">
        <w:rPr>
          <w:sz w:val="36"/>
          <w:szCs w:val="36"/>
        </w:rPr>
        <w:t>species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from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extinction. Biodiversity laws per se should be effectuated to protect forests and 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species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living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them.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approach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adopted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while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conserving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them,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should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be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eco</w:t>
      </w:r>
      <w:r w:rsidRPr="007834B6">
        <w:rPr>
          <w:spacing w:val="-2"/>
          <w:sz w:val="36"/>
          <w:szCs w:val="36"/>
        </w:rPr>
        <w:t>centric,</w:t>
      </w:r>
      <w:r w:rsidRPr="007834B6">
        <w:rPr>
          <w:spacing w:val="-16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not</w:t>
      </w:r>
      <w:r w:rsidRPr="007834B6">
        <w:rPr>
          <w:spacing w:val="-14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lastRenderedPageBreak/>
        <w:t>anthropocentric.</w:t>
      </w:r>
      <w:r w:rsidRPr="007834B6">
        <w:rPr>
          <w:spacing w:val="-15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Environment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cannot</w:t>
      </w:r>
      <w:r w:rsidRPr="007834B6">
        <w:rPr>
          <w:spacing w:val="-16"/>
          <w:sz w:val="36"/>
          <w:szCs w:val="36"/>
        </w:rPr>
        <w:t xml:space="preserve"> </w:t>
      </w:r>
      <w:r w:rsidRPr="007834B6">
        <w:rPr>
          <w:spacing w:val="-2"/>
          <w:sz w:val="36"/>
          <w:szCs w:val="36"/>
        </w:rPr>
        <w:t>continue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being</w:t>
      </w:r>
      <w:r w:rsidRPr="007834B6">
        <w:rPr>
          <w:spacing w:val="-14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a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pawn</w:t>
      </w:r>
      <w:r w:rsidRPr="007834B6">
        <w:rPr>
          <w:spacing w:val="-14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in</w:t>
      </w:r>
      <w:r w:rsidRPr="007834B6">
        <w:rPr>
          <w:spacing w:val="-15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the</w:t>
      </w:r>
      <w:r w:rsidRPr="007834B6">
        <w:rPr>
          <w:spacing w:val="-13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hands</w:t>
      </w:r>
      <w:r w:rsidRPr="007834B6">
        <w:rPr>
          <w:spacing w:val="-14"/>
          <w:sz w:val="36"/>
          <w:szCs w:val="36"/>
        </w:rPr>
        <w:t xml:space="preserve"> </w:t>
      </w:r>
      <w:r w:rsidRPr="007834B6">
        <w:rPr>
          <w:spacing w:val="-1"/>
          <w:sz w:val="36"/>
          <w:szCs w:val="36"/>
        </w:rPr>
        <w:t>of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human beings, being exploited and destroyed for human activities like mining 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industrialisation</w:t>
      </w:r>
      <w:r w:rsidRPr="007834B6">
        <w:rPr>
          <w:spacing w:val="-8"/>
          <w:sz w:val="36"/>
          <w:szCs w:val="36"/>
        </w:rPr>
        <w:t xml:space="preserve"> </w:t>
      </w:r>
      <w:r w:rsidRPr="007834B6">
        <w:rPr>
          <w:sz w:val="36"/>
          <w:szCs w:val="36"/>
        </w:rPr>
        <w:t>at</w:t>
      </w:r>
      <w:r w:rsidRPr="007834B6">
        <w:rPr>
          <w:spacing w:val="-9"/>
          <w:sz w:val="36"/>
          <w:szCs w:val="36"/>
        </w:rPr>
        <w:t xml:space="preserve"> </w:t>
      </w:r>
      <w:r w:rsidRPr="007834B6">
        <w:rPr>
          <w:sz w:val="36"/>
          <w:szCs w:val="36"/>
        </w:rPr>
        <w:t>such</w:t>
      </w:r>
      <w:r w:rsidRPr="007834B6">
        <w:rPr>
          <w:spacing w:val="-8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-7"/>
          <w:sz w:val="36"/>
          <w:szCs w:val="36"/>
        </w:rPr>
        <w:t xml:space="preserve"> </w:t>
      </w:r>
      <w:r w:rsidRPr="007834B6">
        <w:rPr>
          <w:sz w:val="36"/>
          <w:szCs w:val="36"/>
        </w:rPr>
        <w:t>large</w:t>
      </w:r>
      <w:r w:rsidRPr="007834B6">
        <w:rPr>
          <w:spacing w:val="-8"/>
          <w:sz w:val="36"/>
          <w:szCs w:val="36"/>
        </w:rPr>
        <w:t xml:space="preserve"> </w:t>
      </w:r>
      <w:r w:rsidRPr="007834B6">
        <w:rPr>
          <w:sz w:val="36"/>
          <w:szCs w:val="36"/>
        </w:rPr>
        <w:t>scale.</w:t>
      </w:r>
      <w:r w:rsidRPr="007834B6">
        <w:rPr>
          <w:spacing w:val="-9"/>
          <w:sz w:val="36"/>
          <w:szCs w:val="36"/>
        </w:rPr>
        <w:t xml:space="preserve"> </w:t>
      </w:r>
      <w:r w:rsidRPr="007834B6">
        <w:rPr>
          <w:sz w:val="36"/>
          <w:szCs w:val="36"/>
        </w:rPr>
        <w:t>An</w:t>
      </w:r>
      <w:r w:rsidRPr="007834B6">
        <w:rPr>
          <w:spacing w:val="-9"/>
          <w:sz w:val="36"/>
          <w:szCs w:val="36"/>
        </w:rPr>
        <w:t xml:space="preserve"> </w:t>
      </w:r>
      <w:r w:rsidRPr="007834B6">
        <w:rPr>
          <w:sz w:val="36"/>
          <w:szCs w:val="36"/>
        </w:rPr>
        <w:t>equitable</w:t>
      </w:r>
      <w:r w:rsidRPr="007834B6">
        <w:rPr>
          <w:spacing w:val="-6"/>
          <w:sz w:val="36"/>
          <w:szCs w:val="36"/>
        </w:rPr>
        <w:t xml:space="preserve"> </w:t>
      </w:r>
      <w:r w:rsidRPr="007834B6">
        <w:rPr>
          <w:sz w:val="36"/>
          <w:szCs w:val="36"/>
        </w:rPr>
        <w:t>balance</w:t>
      </w:r>
      <w:r w:rsidRPr="007834B6">
        <w:rPr>
          <w:spacing w:val="-7"/>
          <w:sz w:val="36"/>
          <w:szCs w:val="36"/>
        </w:rPr>
        <w:t xml:space="preserve"> </w:t>
      </w:r>
      <w:r w:rsidRPr="007834B6">
        <w:rPr>
          <w:sz w:val="36"/>
          <w:szCs w:val="36"/>
        </w:rPr>
        <w:t>must</w:t>
      </w:r>
      <w:r w:rsidRPr="007834B6">
        <w:rPr>
          <w:spacing w:val="-9"/>
          <w:sz w:val="36"/>
          <w:szCs w:val="36"/>
        </w:rPr>
        <w:t xml:space="preserve"> </w:t>
      </w:r>
      <w:r w:rsidRPr="007834B6">
        <w:rPr>
          <w:sz w:val="36"/>
          <w:szCs w:val="36"/>
        </w:rPr>
        <w:t>be</w:t>
      </w:r>
      <w:r w:rsidRPr="007834B6">
        <w:rPr>
          <w:spacing w:val="-8"/>
          <w:sz w:val="36"/>
          <w:szCs w:val="36"/>
        </w:rPr>
        <w:t xml:space="preserve"> </w:t>
      </w:r>
      <w:r w:rsidRPr="007834B6">
        <w:rPr>
          <w:sz w:val="36"/>
          <w:szCs w:val="36"/>
        </w:rPr>
        <w:t>maintained.</w:t>
      </w:r>
    </w:p>
    <w:p w:rsidR="00701326" w:rsidRPr="007834B6" w:rsidRDefault="00701326">
      <w:pPr>
        <w:pStyle w:val="BodyText"/>
        <w:spacing w:before="8"/>
        <w:rPr>
          <w:sz w:val="36"/>
          <w:szCs w:val="36"/>
        </w:rPr>
      </w:pPr>
    </w:p>
    <w:p w:rsidR="00701326" w:rsidRPr="007834B6" w:rsidRDefault="00871084">
      <w:pPr>
        <w:pStyle w:val="BodyText"/>
        <w:ind w:left="120"/>
        <w:jc w:val="both"/>
        <w:rPr>
          <w:sz w:val="36"/>
          <w:szCs w:val="36"/>
        </w:rPr>
      </w:pPr>
      <w:r w:rsidRPr="007834B6">
        <w:rPr>
          <w:sz w:val="36"/>
          <w:szCs w:val="36"/>
        </w:rPr>
        <w:t xml:space="preserve">Keywords  </w:t>
      </w:r>
      <w:r w:rsidRPr="007834B6">
        <w:rPr>
          <w:spacing w:val="6"/>
          <w:sz w:val="36"/>
          <w:szCs w:val="36"/>
        </w:rPr>
        <w:t xml:space="preserve"> </w:t>
      </w:r>
      <w:proofErr w:type="gramStart"/>
      <w:r w:rsidRPr="007834B6">
        <w:rPr>
          <w:sz w:val="36"/>
          <w:szCs w:val="36"/>
        </w:rPr>
        <w:t>Biodiversity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Anthropocentrism</w:t>
      </w:r>
      <w:proofErr w:type="gramEnd"/>
      <w:r w:rsidRPr="007834B6">
        <w:rPr>
          <w:spacing w:val="20"/>
          <w:sz w:val="36"/>
          <w:szCs w:val="36"/>
        </w:rPr>
        <w:t xml:space="preserve"> 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Odisha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Vedanta</w:t>
      </w:r>
    </w:p>
    <w:p w:rsidR="00701326" w:rsidRPr="007834B6" w:rsidRDefault="00701326">
      <w:pPr>
        <w:pStyle w:val="BodyText"/>
        <w:spacing w:before="3"/>
        <w:rPr>
          <w:sz w:val="36"/>
          <w:szCs w:val="36"/>
        </w:rPr>
      </w:pPr>
    </w:p>
    <w:p w:rsidR="00701326" w:rsidRPr="007834B6" w:rsidRDefault="00871084">
      <w:pPr>
        <w:pStyle w:val="Heading1"/>
        <w:numPr>
          <w:ilvl w:val="0"/>
          <w:numId w:val="1"/>
        </w:numPr>
        <w:tabs>
          <w:tab w:val="left" w:pos="340"/>
        </w:tabs>
        <w:ind w:hanging="220"/>
        <w:rPr>
          <w:sz w:val="36"/>
          <w:szCs w:val="36"/>
        </w:rPr>
      </w:pPr>
      <w:bookmarkStart w:id="2" w:name="Introduction"/>
      <w:bookmarkEnd w:id="2"/>
      <w:r w:rsidRPr="007834B6">
        <w:rPr>
          <w:w w:val="110"/>
          <w:sz w:val="36"/>
          <w:szCs w:val="36"/>
        </w:rPr>
        <w:t>Introduction</w:t>
      </w:r>
    </w:p>
    <w:p w:rsidR="00701326" w:rsidRPr="007834B6" w:rsidRDefault="00701326">
      <w:pPr>
        <w:pStyle w:val="BodyText"/>
        <w:spacing w:before="2"/>
        <w:rPr>
          <w:sz w:val="36"/>
          <w:szCs w:val="36"/>
        </w:rPr>
      </w:pPr>
    </w:p>
    <w:p w:rsidR="00701326" w:rsidRPr="007834B6" w:rsidRDefault="00871084">
      <w:pPr>
        <w:pStyle w:val="BodyText"/>
        <w:spacing w:line="249" w:lineRule="auto"/>
        <w:ind w:left="120" w:right="119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Minerals are finite national wealth, as their ownership lies with the State. Though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India</w:t>
      </w:r>
      <w:r w:rsidRPr="007834B6">
        <w:rPr>
          <w:spacing w:val="24"/>
          <w:sz w:val="36"/>
          <w:szCs w:val="36"/>
        </w:rPr>
        <w:t xml:space="preserve"> </w:t>
      </w:r>
      <w:r w:rsidRPr="007834B6">
        <w:rPr>
          <w:sz w:val="36"/>
          <w:szCs w:val="36"/>
        </w:rPr>
        <w:t>is</w:t>
      </w:r>
      <w:r w:rsidRPr="007834B6">
        <w:rPr>
          <w:spacing w:val="24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25"/>
          <w:sz w:val="36"/>
          <w:szCs w:val="36"/>
        </w:rPr>
        <w:t xml:space="preserve"> </w:t>
      </w:r>
      <w:r w:rsidRPr="007834B6">
        <w:rPr>
          <w:sz w:val="36"/>
          <w:szCs w:val="36"/>
        </w:rPr>
        <w:t>socialist</w:t>
      </w:r>
      <w:r w:rsidRPr="007834B6">
        <w:rPr>
          <w:spacing w:val="25"/>
          <w:sz w:val="36"/>
          <w:szCs w:val="36"/>
        </w:rPr>
        <w:t xml:space="preserve"> </w:t>
      </w:r>
      <w:r w:rsidRPr="007834B6">
        <w:rPr>
          <w:sz w:val="36"/>
          <w:szCs w:val="36"/>
        </w:rPr>
        <w:t>state,</w:t>
      </w:r>
      <w:r w:rsidRPr="007834B6">
        <w:rPr>
          <w:spacing w:val="25"/>
          <w:sz w:val="36"/>
          <w:szCs w:val="36"/>
        </w:rPr>
        <w:t xml:space="preserve"> </w:t>
      </w:r>
      <w:r w:rsidRPr="007834B6">
        <w:rPr>
          <w:sz w:val="36"/>
          <w:szCs w:val="36"/>
        </w:rPr>
        <w:t>most</w:t>
      </w:r>
      <w:r w:rsidRPr="007834B6">
        <w:rPr>
          <w:spacing w:val="24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25"/>
          <w:sz w:val="36"/>
          <w:szCs w:val="36"/>
        </w:rPr>
        <w:t xml:space="preserve"> </w:t>
      </w:r>
      <w:r w:rsidRPr="007834B6">
        <w:rPr>
          <w:sz w:val="36"/>
          <w:szCs w:val="36"/>
        </w:rPr>
        <w:t>our</w:t>
      </w:r>
      <w:r w:rsidRPr="007834B6">
        <w:rPr>
          <w:spacing w:val="24"/>
          <w:sz w:val="36"/>
          <w:szCs w:val="36"/>
        </w:rPr>
        <w:t xml:space="preserve"> </w:t>
      </w:r>
      <w:r w:rsidRPr="007834B6">
        <w:rPr>
          <w:sz w:val="36"/>
          <w:szCs w:val="36"/>
        </w:rPr>
        <w:t>mineral</w:t>
      </w:r>
      <w:r w:rsidRPr="007834B6">
        <w:rPr>
          <w:spacing w:val="24"/>
          <w:sz w:val="36"/>
          <w:szCs w:val="36"/>
        </w:rPr>
        <w:t xml:space="preserve"> </w:t>
      </w:r>
      <w:r w:rsidRPr="007834B6">
        <w:rPr>
          <w:sz w:val="36"/>
          <w:szCs w:val="36"/>
        </w:rPr>
        <w:t>wealth</w:t>
      </w:r>
      <w:r w:rsidRPr="007834B6">
        <w:rPr>
          <w:spacing w:val="25"/>
          <w:sz w:val="36"/>
          <w:szCs w:val="36"/>
        </w:rPr>
        <w:t xml:space="preserve"> </w:t>
      </w:r>
      <w:r w:rsidRPr="007834B6">
        <w:rPr>
          <w:sz w:val="36"/>
          <w:szCs w:val="36"/>
        </w:rPr>
        <w:t>is</w:t>
      </w:r>
      <w:r w:rsidRPr="007834B6">
        <w:rPr>
          <w:spacing w:val="24"/>
          <w:sz w:val="36"/>
          <w:szCs w:val="36"/>
        </w:rPr>
        <w:t xml:space="preserve"> </w:t>
      </w:r>
      <w:r w:rsidRPr="007834B6">
        <w:rPr>
          <w:sz w:val="36"/>
          <w:szCs w:val="36"/>
        </w:rPr>
        <w:t>exploited</w:t>
      </w:r>
      <w:r w:rsidRPr="007834B6">
        <w:rPr>
          <w:spacing w:val="26"/>
          <w:sz w:val="36"/>
          <w:szCs w:val="36"/>
        </w:rPr>
        <w:t xml:space="preserve"> </w:t>
      </w:r>
      <w:r w:rsidRPr="007834B6">
        <w:rPr>
          <w:sz w:val="36"/>
          <w:szCs w:val="36"/>
        </w:rPr>
        <w:t>by</w:t>
      </w:r>
      <w:r w:rsidRPr="007834B6">
        <w:rPr>
          <w:spacing w:val="25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25"/>
          <w:sz w:val="36"/>
          <w:szCs w:val="36"/>
        </w:rPr>
        <w:t xml:space="preserve"> </w:t>
      </w:r>
      <w:r w:rsidRPr="007834B6">
        <w:rPr>
          <w:sz w:val="36"/>
          <w:szCs w:val="36"/>
        </w:rPr>
        <w:t>handful</w:t>
      </w:r>
      <w:r w:rsidRPr="007834B6">
        <w:rPr>
          <w:spacing w:val="24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</w:p>
    <w:p w:rsidR="00701326" w:rsidRPr="007834B6" w:rsidRDefault="00701326">
      <w:pPr>
        <w:pStyle w:val="BodyText"/>
        <w:rPr>
          <w:sz w:val="36"/>
          <w:szCs w:val="36"/>
        </w:rPr>
      </w:pPr>
    </w:p>
    <w:p w:rsidR="00701326" w:rsidRPr="007834B6" w:rsidRDefault="00193D60" w:rsidP="007834B6">
      <w:pPr>
        <w:pStyle w:val="BodyText"/>
        <w:spacing w:before="5"/>
        <w:rPr>
          <w:sz w:val="36"/>
          <w:szCs w:val="36"/>
        </w:rPr>
      </w:pPr>
      <w:r>
        <w:rPr>
          <w:sz w:val="36"/>
          <w:szCs w:val="36"/>
        </w:rPr>
        <w:pict>
          <v:rect id="_x0000_s1042" style="position:absolute;margin-left:51pt;margin-top:13.7pt;width:104.9pt;height:.5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701326" w:rsidRPr="007834B6" w:rsidRDefault="00701326">
      <w:pPr>
        <w:pStyle w:val="BodyText"/>
        <w:rPr>
          <w:sz w:val="36"/>
          <w:szCs w:val="36"/>
        </w:rPr>
      </w:pPr>
    </w:p>
    <w:p w:rsidR="00701326" w:rsidRPr="007834B6" w:rsidRDefault="00871084">
      <w:pPr>
        <w:pStyle w:val="BodyText"/>
        <w:spacing w:before="105" w:line="249" w:lineRule="auto"/>
        <w:ind w:left="120" w:right="118" w:hanging="1"/>
        <w:jc w:val="both"/>
        <w:rPr>
          <w:sz w:val="36"/>
          <w:szCs w:val="36"/>
        </w:rPr>
      </w:pPr>
      <w:proofErr w:type="gramStart"/>
      <w:r w:rsidRPr="007834B6">
        <w:rPr>
          <w:sz w:val="36"/>
          <w:szCs w:val="36"/>
        </w:rPr>
        <w:t>private</w:t>
      </w:r>
      <w:proofErr w:type="gramEnd"/>
      <w:r w:rsidRPr="007834B6">
        <w:rPr>
          <w:sz w:val="36"/>
          <w:szCs w:val="36"/>
        </w:rPr>
        <w:t xml:space="preserve"> entities,</w:t>
      </w:r>
      <w:hyperlink w:anchor="_bookmark0" w:history="1">
        <w:r w:rsidRPr="007834B6">
          <w:rPr>
            <w:color w:val="0000FF"/>
            <w:sz w:val="36"/>
            <w:szCs w:val="36"/>
            <w:vertAlign w:val="superscript"/>
          </w:rPr>
          <w:t>1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who pay scant regard to environmental laws, flouting them openly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for earning windfall profits. These minerals lie under the same lands, which hold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most of Indias biodiverse forests and river systems that are largely inhabited by the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 xml:space="preserve">Indias poorest and marginalised peoplethe Scheduled Tribes </w:t>
      </w:r>
      <w:r w:rsidRPr="007834B6">
        <w:rPr>
          <w:sz w:val="36"/>
          <w:szCs w:val="36"/>
        </w:rPr>
        <w:lastRenderedPageBreak/>
        <w:t>(STs) and Scheduled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Castes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(SCs)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depend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on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those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very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forests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watersheds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their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survival.</w:t>
      </w:r>
      <w:hyperlink w:anchor="_bookmark1" w:history="1">
        <w:r w:rsidRPr="007834B6">
          <w:rPr>
            <w:color w:val="0000FF"/>
            <w:sz w:val="36"/>
            <w:szCs w:val="36"/>
            <w:vertAlign w:val="superscript"/>
          </w:rPr>
          <w:t>2</w:t>
        </w:r>
      </w:hyperlink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Long years of mining and ancillary projects have devastated their forests, leading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to depletion of the ecosystem rendering it far more exposed to natural calamities,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rendering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those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people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displaced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more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vulnerable,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socially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economically. The situation is likely to worsen, as the government tries to continue its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industrialisation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drive,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pegged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exploiting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its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vast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natural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resources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without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investing much thought or action in safeguarding its people and environment.</w:t>
      </w:r>
      <w:hyperlink w:anchor="_bookmark2" w:history="1">
        <w:r w:rsidRPr="007834B6">
          <w:rPr>
            <w:color w:val="0000FF"/>
            <w:sz w:val="36"/>
            <w:szCs w:val="36"/>
            <w:vertAlign w:val="superscript"/>
          </w:rPr>
          <w:t>3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This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expounds why tribals and corporate miners are old adversaries, which is evident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from various envirosocial movements that have put up unrelenting resistance over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decades,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against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large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extractive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projects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all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over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country.</w:t>
      </w:r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Having tribals (STs) who constitute 22.85 % of its population and forests that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constitute 37.34 % of its geographical area</w:t>
      </w:r>
      <w:proofErr w:type="gramStart"/>
      <w:r w:rsidRPr="007834B6">
        <w:rPr>
          <w:sz w:val="36"/>
          <w:szCs w:val="36"/>
        </w:rPr>
        <w:t>,</w:t>
      </w:r>
      <w:proofErr w:type="gramEnd"/>
      <w:r w:rsidRPr="007834B6">
        <w:rPr>
          <w:sz w:val="36"/>
          <w:szCs w:val="36"/>
        </w:rPr>
        <w:fldChar w:fldCharType="begin"/>
      </w:r>
      <w:r w:rsidRPr="007834B6">
        <w:rPr>
          <w:sz w:val="36"/>
          <w:szCs w:val="36"/>
        </w:rPr>
        <w:instrText xml:space="preserve"> HYPERLINK \l "_bookmark3" </w:instrText>
      </w:r>
      <w:r w:rsidRPr="007834B6">
        <w:rPr>
          <w:sz w:val="36"/>
          <w:szCs w:val="36"/>
        </w:rPr>
        <w:fldChar w:fldCharType="separate"/>
      </w:r>
      <w:r w:rsidRPr="007834B6">
        <w:rPr>
          <w:color w:val="0000FF"/>
          <w:sz w:val="36"/>
          <w:szCs w:val="36"/>
          <w:vertAlign w:val="superscript"/>
        </w:rPr>
        <w:t>4</w:t>
      </w:r>
      <w:r w:rsidRPr="007834B6">
        <w:rPr>
          <w:color w:val="0000FF"/>
          <w:sz w:val="36"/>
          <w:szCs w:val="36"/>
        </w:rPr>
        <w:t xml:space="preserve"> </w:t>
      </w:r>
      <w:r w:rsidRPr="007834B6">
        <w:rPr>
          <w:color w:val="0000FF"/>
          <w:sz w:val="36"/>
          <w:szCs w:val="36"/>
        </w:rPr>
        <w:fldChar w:fldCharType="end"/>
      </w:r>
      <w:r w:rsidRPr="007834B6">
        <w:rPr>
          <w:sz w:val="36"/>
          <w:szCs w:val="36"/>
        </w:rPr>
        <w:t>Odishathe most mineralproducing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Indian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state</w:t>
      </w:r>
      <w:hyperlink w:anchor="_bookmark4" w:history="1">
        <w:r w:rsidRPr="007834B6">
          <w:rPr>
            <w:color w:val="0000FF"/>
            <w:sz w:val="36"/>
            <w:szCs w:val="36"/>
            <w:vertAlign w:val="superscript"/>
          </w:rPr>
          <w:t>5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is an ideal microcosm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of the aforementioned panIndian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scenario. In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 xml:space="preserve">the past two decades, Odisha has witnessed widespread envirosocial </w:t>
      </w:r>
      <w:r w:rsidRPr="007834B6">
        <w:rPr>
          <w:sz w:val="36"/>
          <w:szCs w:val="36"/>
        </w:rPr>
        <w:lastRenderedPageBreak/>
        <w:t>movements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against industrial projects in Niyamgiri, Dhinkia, Kashipur, Gopalpur, Kalinganagar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various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other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parts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state.</w:t>
      </w:r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 xml:space="preserve">Since it is impossible to discuss all those industrial projects </w:t>
      </w:r>
      <w:r w:rsidRPr="007834B6">
        <w:rPr>
          <w:i/>
          <w:sz w:val="36"/>
          <w:szCs w:val="36"/>
        </w:rPr>
        <w:t>in extenso</w:t>
      </w:r>
      <w:r w:rsidRPr="007834B6">
        <w:rPr>
          <w:sz w:val="36"/>
          <w:szCs w:val="36"/>
        </w:rPr>
        <w:t>, the author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w w:val="99"/>
          <w:sz w:val="36"/>
          <w:szCs w:val="36"/>
        </w:rPr>
        <w:t>would</w:t>
      </w:r>
      <w:r w:rsidRPr="007834B6">
        <w:rPr>
          <w:sz w:val="36"/>
          <w:szCs w:val="36"/>
        </w:rPr>
        <w:t xml:space="preserve"> </w:t>
      </w:r>
      <w:r w:rsidRPr="007834B6">
        <w:rPr>
          <w:spacing w:val="22"/>
          <w:sz w:val="36"/>
          <w:szCs w:val="36"/>
        </w:rPr>
        <w:t xml:space="preserve"> </w:t>
      </w:r>
      <w:r w:rsidRPr="007834B6">
        <w:rPr>
          <w:w w:val="99"/>
          <w:sz w:val="36"/>
          <w:szCs w:val="36"/>
        </w:rPr>
        <w:t>discuss</w:t>
      </w:r>
      <w:r w:rsidRPr="007834B6">
        <w:rPr>
          <w:sz w:val="36"/>
          <w:szCs w:val="36"/>
        </w:rPr>
        <w:t xml:space="preserve"> </w:t>
      </w:r>
      <w:r w:rsidRPr="007834B6">
        <w:rPr>
          <w:spacing w:val="22"/>
          <w:sz w:val="36"/>
          <w:szCs w:val="36"/>
        </w:rPr>
        <w:t xml:space="preserve"> </w:t>
      </w:r>
      <w:r w:rsidRPr="007834B6">
        <w:rPr>
          <w:w w:val="99"/>
          <w:sz w:val="36"/>
          <w:szCs w:val="36"/>
        </w:rPr>
        <w:t>only</w:t>
      </w:r>
      <w:r w:rsidRPr="007834B6">
        <w:rPr>
          <w:sz w:val="36"/>
          <w:szCs w:val="36"/>
        </w:rPr>
        <w:t xml:space="preserve"> 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w w:val="99"/>
          <w:sz w:val="36"/>
          <w:szCs w:val="36"/>
        </w:rPr>
        <w:t>two</w:t>
      </w:r>
      <w:r w:rsidRPr="007834B6">
        <w:rPr>
          <w:sz w:val="36"/>
          <w:szCs w:val="36"/>
        </w:rPr>
        <w:t xml:space="preserve"> 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i/>
          <w:w w:val="99"/>
          <w:sz w:val="36"/>
          <w:szCs w:val="36"/>
        </w:rPr>
        <w:t>caus</w:t>
      </w:r>
      <w:r w:rsidRPr="007834B6">
        <w:rPr>
          <w:i/>
          <w:spacing w:val="1"/>
          <w:w w:val="99"/>
          <w:sz w:val="36"/>
          <w:szCs w:val="36"/>
        </w:rPr>
        <w:t>e</w:t>
      </w:r>
      <w:r w:rsidRPr="007834B6">
        <w:rPr>
          <w:i/>
          <w:w w:val="98"/>
          <w:sz w:val="36"/>
          <w:szCs w:val="36"/>
        </w:rPr>
        <w:t>s</w:t>
      </w:r>
      <w:r w:rsidRPr="007834B6">
        <w:rPr>
          <w:i/>
          <w:sz w:val="36"/>
          <w:szCs w:val="36"/>
        </w:rPr>
        <w:t xml:space="preserve"> </w:t>
      </w:r>
      <w:r w:rsidRPr="007834B6">
        <w:rPr>
          <w:i/>
          <w:spacing w:val="20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c</w:t>
      </w:r>
      <w:r w:rsidRPr="007834B6">
        <w:rPr>
          <w:i/>
          <w:spacing w:val="-79"/>
          <w:sz w:val="36"/>
          <w:szCs w:val="36"/>
        </w:rPr>
        <w:t>e</w:t>
      </w:r>
      <w:r w:rsidRPr="007834B6">
        <w:rPr>
          <w:i/>
          <w:sz w:val="36"/>
          <w:szCs w:val="36"/>
        </w:rPr>
        <w:t>l</w:t>
      </w:r>
      <w:r w:rsidRPr="007834B6">
        <w:rPr>
          <w:i/>
          <w:spacing w:val="-79"/>
          <w:sz w:val="36"/>
          <w:szCs w:val="36"/>
        </w:rPr>
        <w:t>e</w:t>
      </w:r>
      <w:r w:rsidRPr="007834B6">
        <w:rPr>
          <w:i/>
          <w:w w:val="99"/>
          <w:sz w:val="36"/>
          <w:szCs w:val="36"/>
        </w:rPr>
        <w:t>bres:</w:t>
      </w:r>
      <w:r w:rsidRPr="007834B6">
        <w:rPr>
          <w:i/>
          <w:sz w:val="36"/>
          <w:szCs w:val="36"/>
        </w:rPr>
        <w:t xml:space="preserve"> </w:t>
      </w:r>
      <w:r w:rsidRPr="007834B6">
        <w:rPr>
          <w:i/>
          <w:spacing w:val="23"/>
          <w:sz w:val="36"/>
          <w:szCs w:val="36"/>
        </w:rPr>
        <w:t xml:space="preserve"> </w:t>
      </w:r>
      <w:r w:rsidRPr="007834B6">
        <w:rPr>
          <w:sz w:val="36"/>
          <w:szCs w:val="36"/>
        </w:rPr>
        <w:t xml:space="preserve">the 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w w:val="99"/>
          <w:sz w:val="36"/>
          <w:szCs w:val="36"/>
        </w:rPr>
        <w:t>Vedan</w:t>
      </w:r>
      <w:r w:rsidRPr="007834B6">
        <w:rPr>
          <w:spacing w:val="1"/>
          <w:w w:val="99"/>
          <w:sz w:val="36"/>
          <w:szCs w:val="36"/>
        </w:rPr>
        <w:t>t</w:t>
      </w:r>
      <w:r w:rsidRPr="007834B6">
        <w:rPr>
          <w:sz w:val="36"/>
          <w:szCs w:val="36"/>
        </w:rPr>
        <w:t xml:space="preserve">a </w:t>
      </w:r>
      <w:r w:rsidRPr="007834B6">
        <w:rPr>
          <w:spacing w:val="20"/>
          <w:sz w:val="36"/>
          <w:szCs w:val="36"/>
        </w:rPr>
        <w:t xml:space="preserve"> </w:t>
      </w:r>
      <w:r w:rsidRPr="007834B6">
        <w:rPr>
          <w:w w:val="99"/>
          <w:sz w:val="36"/>
          <w:szCs w:val="36"/>
        </w:rPr>
        <w:t>Alu</w:t>
      </w:r>
      <w:r w:rsidRPr="007834B6">
        <w:rPr>
          <w:spacing w:val="1"/>
          <w:w w:val="99"/>
          <w:sz w:val="36"/>
          <w:szCs w:val="36"/>
        </w:rPr>
        <w:t>m</w:t>
      </w:r>
      <w:r w:rsidRPr="007834B6">
        <w:rPr>
          <w:sz w:val="36"/>
          <w:szCs w:val="36"/>
        </w:rPr>
        <w:t xml:space="preserve">inium 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w w:val="99"/>
          <w:sz w:val="36"/>
          <w:szCs w:val="36"/>
        </w:rPr>
        <w:t>pro</w:t>
      </w:r>
      <w:r w:rsidRPr="007834B6">
        <w:rPr>
          <w:spacing w:val="1"/>
          <w:w w:val="99"/>
          <w:sz w:val="36"/>
          <w:szCs w:val="36"/>
        </w:rPr>
        <w:t>j</w:t>
      </w:r>
      <w:r w:rsidRPr="007834B6">
        <w:rPr>
          <w:sz w:val="36"/>
          <w:szCs w:val="36"/>
        </w:rPr>
        <w:t xml:space="preserve">ect 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sz w:val="36"/>
          <w:szCs w:val="36"/>
        </w:rPr>
        <w:t>at Niyamgiri in Lanjigarh, Kalahandi; and the POSCOIndia project at Kujanga in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Jagatsinghpur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district,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examine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existing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prospective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environmental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repercussions,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if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both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get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fully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functional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Odisha.</w:t>
      </w:r>
    </w:p>
    <w:p w:rsidR="00701326" w:rsidRPr="007834B6" w:rsidRDefault="00871084">
      <w:pPr>
        <w:pStyle w:val="BodyText"/>
        <w:spacing w:line="249" w:lineRule="auto"/>
        <w:ind w:left="120" w:right="119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Both have attained national importance on different counts. While the former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 xml:space="preserve">served as the reason for </w:t>
      </w:r>
      <w:proofErr w:type="gramStart"/>
      <w:r w:rsidRPr="007834B6">
        <w:rPr>
          <w:sz w:val="36"/>
          <w:szCs w:val="36"/>
        </w:rPr>
        <w:t>Indias</w:t>
      </w:r>
      <w:proofErr w:type="gramEnd"/>
      <w:r w:rsidRPr="007834B6">
        <w:rPr>
          <w:sz w:val="36"/>
          <w:szCs w:val="36"/>
        </w:rPr>
        <w:t xml:space="preserve"> first environmental referendum, the latter would be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biggest Foreign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Direct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Investment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(FDI)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India,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upon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completion. But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both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cry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out the same story of how governments have consecutively preferred money over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welfare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people.</w:t>
      </w:r>
    </w:p>
    <w:p w:rsidR="00701326" w:rsidRPr="007834B6" w:rsidRDefault="00701326">
      <w:pPr>
        <w:pStyle w:val="BodyText"/>
        <w:rPr>
          <w:sz w:val="36"/>
          <w:szCs w:val="36"/>
        </w:rPr>
      </w:pPr>
    </w:p>
    <w:p w:rsidR="00701326" w:rsidRPr="007834B6" w:rsidRDefault="00701326">
      <w:pPr>
        <w:pStyle w:val="BodyText"/>
        <w:spacing w:before="9"/>
        <w:rPr>
          <w:sz w:val="36"/>
          <w:szCs w:val="36"/>
        </w:rPr>
      </w:pPr>
    </w:p>
    <w:p w:rsidR="00701326" w:rsidRPr="007834B6" w:rsidRDefault="00871084">
      <w:pPr>
        <w:pStyle w:val="Heading1"/>
        <w:numPr>
          <w:ilvl w:val="0"/>
          <w:numId w:val="1"/>
        </w:numPr>
        <w:tabs>
          <w:tab w:val="left" w:pos="340"/>
        </w:tabs>
        <w:ind w:hanging="220"/>
        <w:jc w:val="both"/>
        <w:rPr>
          <w:sz w:val="36"/>
          <w:szCs w:val="36"/>
        </w:rPr>
      </w:pPr>
      <w:bookmarkStart w:id="3" w:name="The_Niyamgiri_Crusade_against_Vedanta"/>
      <w:bookmarkEnd w:id="3"/>
      <w:r w:rsidRPr="007834B6">
        <w:rPr>
          <w:w w:val="105"/>
          <w:sz w:val="36"/>
          <w:szCs w:val="36"/>
        </w:rPr>
        <w:t>The</w:t>
      </w:r>
      <w:r w:rsidRPr="007834B6">
        <w:rPr>
          <w:spacing w:val="32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Niyamgiri</w:t>
      </w:r>
      <w:r w:rsidRPr="007834B6">
        <w:rPr>
          <w:spacing w:val="33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Crusade</w:t>
      </w:r>
      <w:r w:rsidRPr="007834B6">
        <w:rPr>
          <w:spacing w:val="33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against</w:t>
      </w:r>
      <w:r w:rsidRPr="007834B6">
        <w:rPr>
          <w:spacing w:val="33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Vedanta</w:t>
      </w:r>
    </w:p>
    <w:p w:rsidR="00701326" w:rsidRPr="007834B6" w:rsidRDefault="00701326">
      <w:pPr>
        <w:pStyle w:val="BodyText"/>
        <w:spacing w:before="1"/>
        <w:rPr>
          <w:sz w:val="36"/>
          <w:szCs w:val="36"/>
        </w:rPr>
      </w:pPr>
    </w:p>
    <w:p w:rsidR="00701326" w:rsidRPr="007834B6" w:rsidRDefault="00871084">
      <w:pPr>
        <w:pStyle w:val="BodyText"/>
        <w:spacing w:before="1" w:line="249" w:lineRule="auto"/>
        <w:ind w:left="120" w:right="119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Niyamgiri is a bauxiterich hill range spread across the borders of Kalahandi 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 xml:space="preserve">Rayagada </w:t>
      </w:r>
      <w:r w:rsidRPr="007834B6">
        <w:rPr>
          <w:sz w:val="36"/>
          <w:szCs w:val="36"/>
        </w:rPr>
        <w:lastRenderedPageBreak/>
        <w:t>districts in southwestern Odisha, predominantly inhabited by the Kandha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tribe (mostly Dangaria and few Kutia Kandhas). The UKbased Vedanta Resources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entered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into</w:t>
      </w:r>
      <w:r w:rsidRPr="007834B6">
        <w:rPr>
          <w:spacing w:val="-2"/>
          <w:sz w:val="36"/>
          <w:szCs w:val="36"/>
        </w:rPr>
        <w:t xml:space="preserve"> </w:t>
      </w:r>
      <w:proofErr w:type="gramStart"/>
      <w:r w:rsidRPr="007834B6">
        <w:rPr>
          <w:sz w:val="36"/>
          <w:szCs w:val="36"/>
        </w:rPr>
        <w:t>an</w:t>
      </w:r>
      <w:proofErr w:type="gramEnd"/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Memorandum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Understanding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(MoU)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with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state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government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</w:p>
    <w:p w:rsidR="00701326" w:rsidRPr="007834B6" w:rsidRDefault="00193D60" w:rsidP="007834B6">
      <w:pPr>
        <w:pStyle w:val="BodyText"/>
        <w:rPr>
          <w:sz w:val="36"/>
          <w:szCs w:val="36"/>
        </w:rPr>
      </w:pPr>
      <w:r>
        <w:rPr>
          <w:sz w:val="36"/>
          <w:szCs w:val="36"/>
        </w:rPr>
        <w:pict>
          <v:rect id="_x0000_s1041" style="position:absolute;margin-left:51pt;margin-top:14.6pt;width:221.1pt;height:.5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701326" w:rsidRPr="007834B6" w:rsidRDefault="00701326">
      <w:pPr>
        <w:rPr>
          <w:sz w:val="36"/>
          <w:szCs w:val="36"/>
        </w:rPr>
        <w:sectPr w:rsidR="00701326" w:rsidRPr="007834B6">
          <w:headerReference w:type="even" r:id="rId8"/>
          <w:headerReference w:type="default" r:id="rId9"/>
          <w:footerReference w:type="even" r:id="rId10"/>
          <w:footerReference w:type="default" r:id="rId11"/>
          <w:pgSz w:w="8790" w:h="13330"/>
          <w:pgMar w:top="900" w:right="900" w:bottom="820" w:left="900" w:header="625" w:footer="638" w:gutter="0"/>
          <w:cols w:space="720"/>
        </w:sectPr>
      </w:pPr>
    </w:p>
    <w:p w:rsidR="00701326" w:rsidRPr="007834B6" w:rsidRDefault="00701326">
      <w:pPr>
        <w:pStyle w:val="BodyText"/>
        <w:spacing w:before="2"/>
        <w:rPr>
          <w:sz w:val="36"/>
          <w:szCs w:val="36"/>
        </w:rPr>
      </w:pPr>
    </w:p>
    <w:p w:rsidR="00701326" w:rsidRPr="007834B6" w:rsidRDefault="00871084">
      <w:pPr>
        <w:pStyle w:val="BodyText"/>
        <w:spacing w:before="69" w:line="249" w:lineRule="auto"/>
        <w:ind w:left="120" w:right="118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1997 to setup an integrated bauxite mining and refinery project including a captive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powerplant. It entered into a joint venture with the Odisha Mining Corporation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(OMC) in 2003 to mine bauxite in Niyamgiri. In 2004, the Ministry of Environment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and Forests (MoEF) granted Vedanta, Stage1 Environmental Clearance (EC) to set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up the refinery, which started functioning in 2007. Again in 2007, Vedanta applied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permission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expansion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refinery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from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1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6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MTPA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power</w:t>
      </w:r>
      <w:r w:rsidRPr="007834B6">
        <w:rPr>
          <w:spacing w:val="1"/>
          <w:sz w:val="36"/>
          <w:szCs w:val="36"/>
        </w:rPr>
        <w:t xml:space="preserve"> </w:t>
      </w:r>
      <w:bookmarkStart w:id="4" w:name="An_overview_of_the_biodiversity_in_Niyam"/>
      <w:bookmarkEnd w:id="4"/>
      <w:r w:rsidRPr="007834B6">
        <w:rPr>
          <w:sz w:val="36"/>
          <w:szCs w:val="36"/>
        </w:rPr>
        <w:t>generation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from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75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300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MW.</w:t>
      </w:r>
    </w:p>
    <w:p w:rsidR="00701326" w:rsidRPr="007834B6" w:rsidRDefault="00701326">
      <w:pPr>
        <w:pStyle w:val="BodyText"/>
        <w:spacing w:before="8"/>
        <w:rPr>
          <w:sz w:val="36"/>
          <w:szCs w:val="36"/>
        </w:rPr>
      </w:pPr>
    </w:p>
    <w:p w:rsidR="00701326" w:rsidRPr="007834B6" w:rsidRDefault="00871084">
      <w:pPr>
        <w:pStyle w:val="ListParagraph"/>
        <w:numPr>
          <w:ilvl w:val="1"/>
          <w:numId w:val="1"/>
        </w:numPr>
        <w:tabs>
          <w:tab w:val="left" w:pos="470"/>
        </w:tabs>
        <w:rPr>
          <w:sz w:val="36"/>
          <w:szCs w:val="36"/>
        </w:rPr>
      </w:pPr>
      <w:r w:rsidRPr="007834B6">
        <w:rPr>
          <w:w w:val="105"/>
          <w:sz w:val="36"/>
          <w:szCs w:val="36"/>
        </w:rPr>
        <w:t>An</w:t>
      </w:r>
      <w:r w:rsidRPr="007834B6">
        <w:rPr>
          <w:spacing w:val="12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overview</w:t>
      </w:r>
      <w:r w:rsidRPr="007834B6">
        <w:rPr>
          <w:spacing w:val="13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of</w:t>
      </w:r>
      <w:r w:rsidRPr="007834B6">
        <w:rPr>
          <w:spacing w:val="13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the</w:t>
      </w:r>
      <w:r w:rsidRPr="007834B6">
        <w:rPr>
          <w:spacing w:val="12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biodiversity</w:t>
      </w:r>
      <w:r w:rsidRPr="007834B6">
        <w:rPr>
          <w:spacing w:val="13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in</w:t>
      </w:r>
      <w:r w:rsidRPr="007834B6">
        <w:rPr>
          <w:spacing w:val="14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Niyamgiri</w:t>
      </w:r>
    </w:p>
    <w:p w:rsidR="00701326" w:rsidRPr="007834B6" w:rsidRDefault="00701326">
      <w:pPr>
        <w:pStyle w:val="BodyText"/>
        <w:spacing w:before="7"/>
        <w:rPr>
          <w:sz w:val="36"/>
          <w:szCs w:val="36"/>
        </w:rPr>
      </w:pPr>
    </w:p>
    <w:p w:rsidR="00701326" w:rsidRPr="007834B6" w:rsidRDefault="00871084">
      <w:pPr>
        <w:pStyle w:val="BodyText"/>
        <w:spacing w:line="249" w:lineRule="auto"/>
        <w:ind w:left="120" w:right="118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Niyamgiri Hills are covered by dense inviolate forests. Two major rivers and over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38 perennial streams flow from the hills. The forests are historically recognized for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its immensely rich wildlife population and biodiversity. It has also been proposed to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notify it as a wildlife sanctuary, which has been approved by the MoEF in 1998.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This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area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has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been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constituted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as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an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Elephant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lastRenderedPageBreak/>
        <w:t>Reserve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2004.</w:t>
      </w:r>
      <w:hyperlink w:anchor="_bookmark5" w:history="1">
        <w:r w:rsidRPr="007834B6">
          <w:rPr>
            <w:color w:val="0000FF"/>
            <w:sz w:val="36"/>
            <w:szCs w:val="36"/>
            <w:vertAlign w:val="superscript"/>
          </w:rPr>
          <w:t>6</w:t>
        </w:r>
      </w:hyperlink>
    </w:p>
    <w:p w:rsidR="00701326" w:rsidRPr="007834B6" w:rsidRDefault="00871084">
      <w:pPr>
        <w:pStyle w:val="BodyText"/>
        <w:spacing w:line="249" w:lineRule="auto"/>
        <w:ind w:left="120" w:right="119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Niyamgiri has more than 602 floral species (including 70 species of medicinal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plants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31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species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orchids).</w:t>
      </w:r>
      <w:hyperlink w:anchor="_bookmark6" w:history="1">
        <w:r w:rsidRPr="007834B6">
          <w:rPr>
            <w:color w:val="0000FF"/>
            <w:sz w:val="36"/>
            <w:szCs w:val="36"/>
            <w:vertAlign w:val="superscript"/>
          </w:rPr>
          <w:t>7</w:t>
        </w:r>
        <w:r w:rsidRPr="007834B6">
          <w:rPr>
            <w:color w:val="0000FF"/>
            <w:spacing w:val="-3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About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6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floral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species</w:t>
      </w:r>
      <w:hyperlink w:anchor="_bookmark7" w:history="1">
        <w:r w:rsidRPr="007834B6">
          <w:rPr>
            <w:color w:val="0000FF"/>
            <w:sz w:val="36"/>
            <w:szCs w:val="36"/>
            <w:vertAlign w:val="superscript"/>
          </w:rPr>
          <w:t>8</w:t>
        </w:r>
        <w:r w:rsidRPr="007834B6">
          <w:rPr>
            <w:color w:val="0000FF"/>
            <w:spacing w:val="-3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and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most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25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species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mammals</w:t>
      </w:r>
      <w:hyperlink w:anchor="_bookmark8" w:history="1">
        <w:r w:rsidRPr="007834B6">
          <w:rPr>
            <w:color w:val="0000FF"/>
            <w:sz w:val="36"/>
            <w:szCs w:val="36"/>
            <w:vertAlign w:val="superscript"/>
          </w:rPr>
          <w:t>9</w:t>
        </w:r>
        <w:r w:rsidRPr="007834B6">
          <w:rPr>
            <w:color w:val="0000FF"/>
            <w:spacing w:val="-3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found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here</w:t>
      </w:r>
      <w:r w:rsidRPr="007834B6">
        <w:rPr>
          <w:spacing w:val="-1"/>
          <w:sz w:val="36"/>
          <w:szCs w:val="36"/>
        </w:rPr>
        <w:t xml:space="preserve"> </w:t>
      </w:r>
      <w:r w:rsidRPr="007834B6">
        <w:rPr>
          <w:sz w:val="36"/>
          <w:szCs w:val="36"/>
        </w:rPr>
        <w:t>are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enlisted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under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International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Union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Conservation</w:t>
      </w:r>
      <w:r w:rsidRPr="007834B6">
        <w:rPr>
          <w:spacing w:val="-48"/>
          <w:sz w:val="36"/>
          <w:szCs w:val="36"/>
        </w:rPr>
        <w:t xml:space="preserve"> </w:t>
      </w:r>
      <w:bookmarkStart w:id="5" w:name="Prospective_impact_of_mining_in_Niyamgir"/>
      <w:bookmarkEnd w:id="5"/>
      <w:r w:rsidRPr="007834B6">
        <w:rPr>
          <w:sz w:val="36"/>
          <w:szCs w:val="36"/>
        </w:rPr>
        <w:t>of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Natures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Red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Data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Book.</w:t>
      </w:r>
    </w:p>
    <w:p w:rsidR="00701326" w:rsidRPr="007834B6" w:rsidRDefault="00701326">
      <w:pPr>
        <w:pStyle w:val="BodyText"/>
        <w:spacing w:before="8"/>
        <w:rPr>
          <w:sz w:val="36"/>
          <w:szCs w:val="36"/>
        </w:rPr>
      </w:pPr>
    </w:p>
    <w:p w:rsidR="00701326" w:rsidRPr="007834B6" w:rsidRDefault="00871084">
      <w:pPr>
        <w:pStyle w:val="ListParagraph"/>
        <w:numPr>
          <w:ilvl w:val="1"/>
          <w:numId w:val="1"/>
        </w:numPr>
        <w:tabs>
          <w:tab w:val="left" w:pos="470"/>
        </w:tabs>
        <w:rPr>
          <w:sz w:val="36"/>
          <w:szCs w:val="36"/>
        </w:rPr>
      </w:pPr>
      <w:r w:rsidRPr="007834B6">
        <w:rPr>
          <w:w w:val="105"/>
          <w:sz w:val="36"/>
          <w:szCs w:val="36"/>
        </w:rPr>
        <w:t>Prospective</w:t>
      </w:r>
      <w:r w:rsidRPr="007834B6">
        <w:rPr>
          <w:spacing w:val="18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impact</w:t>
      </w:r>
      <w:r w:rsidRPr="007834B6">
        <w:rPr>
          <w:spacing w:val="18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of</w:t>
      </w:r>
      <w:r w:rsidRPr="007834B6">
        <w:rPr>
          <w:spacing w:val="19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mining</w:t>
      </w:r>
      <w:r w:rsidRPr="007834B6">
        <w:rPr>
          <w:spacing w:val="17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in</w:t>
      </w:r>
      <w:r w:rsidRPr="007834B6">
        <w:rPr>
          <w:spacing w:val="19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Niyamgiri</w:t>
      </w:r>
    </w:p>
    <w:p w:rsidR="00701326" w:rsidRPr="007834B6" w:rsidRDefault="00701326">
      <w:pPr>
        <w:pStyle w:val="BodyText"/>
        <w:spacing w:before="7"/>
        <w:rPr>
          <w:sz w:val="36"/>
          <w:szCs w:val="36"/>
        </w:rPr>
      </w:pPr>
    </w:p>
    <w:p w:rsidR="00701326" w:rsidRPr="007834B6" w:rsidRDefault="00871084">
      <w:pPr>
        <w:pStyle w:val="BodyText"/>
        <w:spacing w:line="249" w:lineRule="auto"/>
        <w:ind w:left="120" w:right="118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Bauxite deposits situated on the peaks of the hills are porous, which makes them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good waterretaining aquifers. Bauxitemining will destroy the aquifers resulting in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drying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up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streams,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rivers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underground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water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resources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leading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desertification of the area.</w:t>
      </w:r>
      <w:hyperlink w:anchor="_bookmark9" w:history="1">
        <w:r w:rsidRPr="007834B6">
          <w:rPr>
            <w:color w:val="0000FF"/>
            <w:sz w:val="36"/>
            <w:szCs w:val="36"/>
            <w:vertAlign w:val="superscript"/>
          </w:rPr>
          <w:t>10</w:t>
        </w:r>
      </w:hyperlink>
      <w:r w:rsidRPr="007834B6">
        <w:rPr>
          <w:color w:val="0000FF"/>
          <w:sz w:val="36"/>
          <w:szCs w:val="36"/>
        </w:rPr>
        <w:t xml:space="preserve"> </w:t>
      </w:r>
      <w:r w:rsidRPr="007834B6">
        <w:rPr>
          <w:sz w:val="36"/>
          <w:szCs w:val="36"/>
        </w:rPr>
        <w:t>About 121,337 trees will have to be cut in case 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mining lease is granted; and 363,000 shrubs and ground level flora would also be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cleared.</w:t>
      </w:r>
      <w:hyperlink w:anchor="_bookmark10" w:history="1">
        <w:r w:rsidRPr="007834B6">
          <w:rPr>
            <w:color w:val="0000FF"/>
            <w:sz w:val="36"/>
            <w:szCs w:val="36"/>
            <w:vertAlign w:val="superscript"/>
          </w:rPr>
          <w:t>11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Further, expansion of the refinery will add thousands of tonnes of dust,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sulphur dioxide and nitrogen oxide.</w:t>
      </w:r>
      <w:hyperlink w:anchor="_bookmark11" w:history="1">
        <w:r w:rsidRPr="007834B6">
          <w:rPr>
            <w:color w:val="0000FF"/>
            <w:sz w:val="36"/>
            <w:szCs w:val="36"/>
            <w:vertAlign w:val="superscript"/>
          </w:rPr>
          <w:t>12</w:t>
        </w:r>
      </w:hyperlink>
      <w:r w:rsidRPr="007834B6">
        <w:rPr>
          <w:color w:val="0000FF"/>
          <w:sz w:val="36"/>
          <w:szCs w:val="36"/>
        </w:rPr>
        <w:t xml:space="preserve"> </w:t>
      </w:r>
      <w:r w:rsidRPr="007834B6">
        <w:rPr>
          <w:sz w:val="36"/>
          <w:szCs w:val="36"/>
        </w:rPr>
        <w:t>Tribals are already suffering from chronic</w:t>
      </w:r>
      <w:r w:rsidRPr="007834B6">
        <w:rPr>
          <w:spacing w:val="1"/>
          <w:sz w:val="36"/>
          <w:szCs w:val="36"/>
        </w:rPr>
        <w:t xml:space="preserve"> </w:t>
      </w:r>
      <w:bookmarkStart w:id="6" w:name="_bookmark5"/>
      <w:bookmarkEnd w:id="6"/>
      <w:r w:rsidRPr="007834B6">
        <w:rPr>
          <w:sz w:val="36"/>
          <w:szCs w:val="36"/>
        </w:rPr>
        <w:t>diseases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due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dust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pollution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water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contamination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caused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by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refinery.</w:t>
      </w:r>
    </w:p>
    <w:p w:rsidR="00701326" w:rsidRPr="007834B6" w:rsidRDefault="00193D60" w:rsidP="007834B6">
      <w:pPr>
        <w:pStyle w:val="BodyText"/>
        <w:spacing w:before="6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rect id="_x0000_s1040" style="position:absolute;margin-left:51pt;margin-top:9.75pt;width:221.1pt;height:.5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701326" w:rsidRPr="007834B6" w:rsidRDefault="00701326">
      <w:pPr>
        <w:spacing w:line="247" w:lineRule="auto"/>
        <w:jc w:val="both"/>
        <w:rPr>
          <w:sz w:val="36"/>
          <w:szCs w:val="36"/>
        </w:rPr>
        <w:sectPr w:rsidR="00701326" w:rsidRPr="007834B6">
          <w:headerReference w:type="even" r:id="rId12"/>
          <w:headerReference w:type="default" r:id="rId13"/>
          <w:footerReference w:type="even" r:id="rId14"/>
          <w:footerReference w:type="default" r:id="rId15"/>
          <w:pgSz w:w="8790" w:h="13330"/>
          <w:pgMar w:top="900" w:right="900" w:bottom="820" w:left="900" w:header="670" w:footer="638" w:gutter="0"/>
          <w:pgNumType w:start="95"/>
          <w:cols w:space="720"/>
        </w:sectPr>
      </w:pPr>
    </w:p>
    <w:p w:rsidR="00701326" w:rsidRPr="007834B6" w:rsidRDefault="00701326">
      <w:pPr>
        <w:pStyle w:val="BodyText"/>
        <w:spacing w:before="2"/>
        <w:rPr>
          <w:sz w:val="36"/>
          <w:szCs w:val="36"/>
        </w:rPr>
      </w:pPr>
    </w:p>
    <w:p w:rsidR="00701326" w:rsidRPr="007834B6" w:rsidRDefault="00871084">
      <w:pPr>
        <w:pStyle w:val="BodyText"/>
        <w:spacing w:before="69"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Both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Dangaria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Kutia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Kandha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tribes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have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been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enlisted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Particularly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Vulnerable Tribal Groups (PVTGs).</w:t>
      </w:r>
      <w:hyperlink w:anchor="_bookmark12" w:history="1">
        <w:r w:rsidRPr="007834B6">
          <w:rPr>
            <w:color w:val="0000FF"/>
            <w:sz w:val="36"/>
            <w:szCs w:val="36"/>
            <w:vertAlign w:val="superscript"/>
          </w:rPr>
          <w:t>13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They reside in Lanjigarh, Kalahandi which is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 Scheduled Area.</w:t>
      </w:r>
      <w:hyperlink w:anchor="_bookmark13" w:history="1">
        <w:r w:rsidRPr="007834B6">
          <w:rPr>
            <w:color w:val="0000FF"/>
            <w:sz w:val="36"/>
            <w:szCs w:val="36"/>
            <w:vertAlign w:val="superscript"/>
          </w:rPr>
          <w:t>14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They identify their very existence with Niyamgiri. They hardly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 xml:space="preserve">depend on anything else for their sustenance. They believe that their deity </w:t>
      </w:r>
      <w:r w:rsidRPr="007834B6">
        <w:rPr>
          <w:i/>
          <w:sz w:val="36"/>
          <w:szCs w:val="36"/>
        </w:rPr>
        <w:t>Niyam</w:t>
      </w:r>
      <w:r w:rsidRPr="007834B6">
        <w:rPr>
          <w:i/>
          <w:spacing w:val="1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 xml:space="preserve">Raja Penu </w:t>
      </w:r>
      <w:r w:rsidRPr="007834B6">
        <w:rPr>
          <w:sz w:val="36"/>
          <w:szCs w:val="36"/>
        </w:rPr>
        <w:t>owns Niyamgiri, and everything belongs to him. Hunting, cutting 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felling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trees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on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Niyamraja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range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continues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be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taboo.</w:t>
      </w:r>
      <w:hyperlink w:anchor="_bookmark14" w:history="1">
        <w:r w:rsidRPr="007834B6">
          <w:rPr>
            <w:color w:val="0000FF"/>
            <w:sz w:val="36"/>
            <w:szCs w:val="36"/>
            <w:vertAlign w:val="superscript"/>
          </w:rPr>
          <w:t>15</w:t>
        </w:r>
      </w:hyperlink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Mining will not just ensue massive displacement but also threaten their survival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 would destroy their economic, social and cultural life.</w:t>
      </w:r>
      <w:hyperlink w:anchor="_bookmark15" w:history="1">
        <w:r w:rsidRPr="007834B6">
          <w:rPr>
            <w:color w:val="0000FF"/>
            <w:sz w:val="36"/>
            <w:szCs w:val="36"/>
            <w:vertAlign w:val="superscript"/>
          </w:rPr>
          <w:t>16</w:t>
        </w:r>
      </w:hyperlink>
      <w:r w:rsidRPr="007834B6">
        <w:rPr>
          <w:color w:val="0000FF"/>
          <w:sz w:val="36"/>
          <w:szCs w:val="36"/>
        </w:rPr>
        <w:t xml:space="preserve"> </w:t>
      </w:r>
      <w:r w:rsidRPr="007834B6">
        <w:rPr>
          <w:sz w:val="36"/>
          <w:szCs w:val="36"/>
        </w:rPr>
        <w:t>Hence, the Kandhas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have been fighting by staging relentless protests spearheaded by the Niyamgiri</w:t>
      </w:r>
      <w:r w:rsidRPr="007834B6">
        <w:rPr>
          <w:spacing w:val="1"/>
          <w:sz w:val="36"/>
          <w:szCs w:val="36"/>
        </w:rPr>
        <w:t xml:space="preserve"> </w:t>
      </w:r>
      <w:bookmarkStart w:id="7" w:name="Vedanta’s_legal_battle"/>
      <w:bookmarkEnd w:id="7"/>
      <w:r w:rsidRPr="007834B6">
        <w:rPr>
          <w:sz w:val="36"/>
          <w:szCs w:val="36"/>
        </w:rPr>
        <w:t>Suraksha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Samiti,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16"/>
          <w:sz w:val="36"/>
          <w:szCs w:val="36"/>
        </w:rPr>
        <w:t xml:space="preserve"> </w:t>
      </w:r>
      <w:proofErr w:type="gramStart"/>
      <w:r w:rsidRPr="007834B6">
        <w:rPr>
          <w:sz w:val="36"/>
          <w:szCs w:val="36"/>
        </w:rPr>
        <w:t>peoples</w:t>
      </w:r>
      <w:proofErr w:type="gramEnd"/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organisation.</w:t>
      </w:r>
    </w:p>
    <w:p w:rsidR="00701326" w:rsidRPr="007834B6" w:rsidRDefault="00701326">
      <w:pPr>
        <w:pStyle w:val="BodyText"/>
        <w:spacing w:before="7"/>
        <w:rPr>
          <w:sz w:val="36"/>
          <w:szCs w:val="36"/>
        </w:rPr>
      </w:pPr>
    </w:p>
    <w:p w:rsidR="00701326" w:rsidRPr="007834B6" w:rsidRDefault="00871084">
      <w:pPr>
        <w:pStyle w:val="ListParagraph"/>
        <w:numPr>
          <w:ilvl w:val="1"/>
          <w:numId w:val="1"/>
        </w:numPr>
        <w:tabs>
          <w:tab w:val="left" w:pos="470"/>
        </w:tabs>
        <w:rPr>
          <w:sz w:val="36"/>
          <w:szCs w:val="36"/>
        </w:rPr>
      </w:pPr>
      <w:r w:rsidRPr="007834B6">
        <w:rPr>
          <w:w w:val="105"/>
          <w:sz w:val="36"/>
          <w:szCs w:val="36"/>
        </w:rPr>
        <w:t>Vedantas</w:t>
      </w:r>
      <w:r w:rsidRPr="007834B6">
        <w:rPr>
          <w:spacing w:val="22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legal</w:t>
      </w:r>
      <w:r w:rsidRPr="007834B6">
        <w:rPr>
          <w:spacing w:val="22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battle</w:t>
      </w:r>
    </w:p>
    <w:p w:rsidR="00701326" w:rsidRPr="007834B6" w:rsidRDefault="00701326">
      <w:pPr>
        <w:pStyle w:val="BodyText"/>
        <w:spacing w:before="7"/>
        <w:rPr>
          <w:sz w:val="36"/>
          <w:szCs w:val="36"/>
        </w:rPr>
      </w:pPr>
    </w:p>
    <w:p w:rsidR="00701326" w:rsidRPr="007834B6" w:rsidRDefault="00871084">
      <w:pPr>
        <w:pStyle w:val="BodyText"/>
        <w:spacing w:line="249" w:lineRule="auto"/>
        <w:ind w:left="120" w:right="118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MoEF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granted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principle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approval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stipulating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certain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conditions,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diversion of the 660.749 ha of forest land for mining in 2007. Vedanta Aluminum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Limited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(VAL),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subsidiary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Vedanta,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approached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lastRenderedPageBreak/>
        <w:t>Supreme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Court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(SC)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seeking for clearance of the proposal for use of 723.343 ha laFRAnd (including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58.943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ha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reserve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forest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land)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Lanjigarh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setting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up</w:t>
      </w:r>
      <w:r w:rsidRPr="007834B6">
        <w:rPr>
          <w:spacing w:val="46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alumina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refinery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z w:val="36"/>
          <w:szCs w:val="36"/>
        </w:rPr>
        <w:t>project.</w:t>
      </w:r>
    </w:p>
    <w:p w:rsidR="00701326" w:rsidRPr="007834B6" w:rsidRDefault="00871084">
      <w:pPr>
        <w:pStyle w:val="BodyText"/>
        <w:spacing w:line="249" w:lineRule="auto"/>
        <w:ind w:left="120" w:right="119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 xml:space="preserve">In the </w:t>
      </w:r>
      <w:r w:rsidRPr="007834B6">
        <w:rPr>
          <w:i/>
          <w:sz w:val="36"/>
          <w:szCs w:val="36"/>
        </w:rPr>
        <w:t xml:space="preserve">First Vedanta </w:t>
      </w:r>
      <w:r w:rsidRPr="007834B6">
        <w:rPr>
          <w:sz w:val="36"/>
          <w:szCs w:val="36"/>
        </w:rPr>
        <w:t>case,</w:t>
      </w:r>
      <w:hyperlink w:anchor="_bookmark16" w:history="1">
        <w:r w:rsidRPr="007834B6">
          <w:rPr>
            <w:color w:val="0000FF"/>
            <w:sz w:val="36"/>
            <w:szCs w:val="36"/>
            <w:vertAlign w:val="superscript"/>
          </w:rPr>
          <w:t>17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the SC rejected VALs prayer while giving liberty to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its</w:t>
      </w:r>
      <w:r w:rsidRPr="007834B6">
        <w:rPr>
          <w:spacing w:val="40"/>
          <w:sz w:val="36"/>
          <w:szCs w:val="36"/>
        </w:rPr>
        <w:t xml:space="preserve"> </w:t>
      </w:r>
      <w:r w:rsidRPr="007834B6">
        <w:rPr>
          <w:sz w:val="36"/>
          <w:szCs w:val="36"/>
        </w:rPr>
        <w:t>holding</w:t>
      </w:r>
      <w:r w:rsidRPr="007834B6">
        <w:rPr>
          <w:spacing w:val="42"/>
          <w:sz w:val="36"/>
          <w:szCs w:val="36"/>
        </w:rPr>
        <w:t xml:space="preserve"> </w:t>
      </w:r>
      <w:r w:rsidRPr="007834B6">
        <w:rPr>
          <w:sz w:val="36"/>
          <w:szCs w:val="36"/>
        </w:rPr>
        <w:t>company</w:t>
      </w:r>
      <w:r w:rsidRPr="007834B6">
        <w:rPr>
          <w:spacing w:val="42"/>
          <w:sz w:val="36"/>
          <w:szCs w:val="36"/>
        </w:rPr>
        <w:t xml:space="preserve"> </w:t>
      </w:r>
      <w:r w:rsidRPr="007834B6">
        <w:rPr>
          <w:sz w:val="36"/>
          <w:szCs w:val="36"/>
        </w:rPr>
        <w:t>Sterlite</w:t>
      </w:r>
      <w:r w:rsidRPr="007834B6">
        <w:rPr>
          <w:spacing w:val="40"/>
          <w:sz w:val="36"/>
          <w:szCs w:val="36"/>
        </w:rPr>
        <w:t xml:space="preserve"> </w:t>
      </w:r>
      <w:r w:rsidRPr="007834B6">
        <w:rPr>
          <w:sz w:val="36"/>
          <w:szCs w:val="36"/>
        </w:rPr>
        <w:t>Industries</w:t>
      </w:r>
      <w:r w:rsidRPr="007834B6">
        <w:rPr>
          <w:spacing w:val="41"/>
          <w:sz w:val="36"/>
          <w:szCs w:val="36"/>
        </w:rPr>
        <w:t xml:space="preserve"> </w:t>
      </w:r>
      <w:r w:rsidRPr="007834B6">
        <w:rPr>
          <w:sz w:val="36"/>
          <w:szCs w:val="36"/>
        </w:rPr>
        <w:t>(India)</w:t>
      </w:r>
      <w:r w:rsidRPr="007834B6">
        <w:rPr>
          <w:spacing w:val="41"/>
          <w:sz w:val="36"/>
          <w:szCs w:val="36"/>
        </w:rPr>
        <w:t xml:space="preserve"> </w:t>
      </w:r>
      <w:r w:rsidRPr="007834B6">
        <w:rPr>
          <w:sz w:val="36"/>
          <w:szCs w:val="36"/>
        </w:rPr>
        <w:t>Ltd.</w:t>
      </w:r>
      <w:r w:rsidRPr="007834B6">
        <w:rPr>
          <w:spacing w:val="41"/>
          <w:sz w:val="36"/>
          <w:szCs w:val="36"/>
        </w:rPr>
        <w:t xml:space="preserve"> </w:t>
      </w:r>
      <w:r w:rsidRPr="007834B6">
        <w:rPr>
          <w:sz w:val="36"/>
          <w:szCs w:val="36"/>
        </w:rPr>
        <w:t>(SIIL)</w:t>
      </w:r>
      <w:r w:rsidRPr="007834B6">
        <w:rPr>
          <w:spacing w:val="41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40"/>
          <w:sz w:val="36"/>
          <w:szCs w:val="36"/>
        </w:rPr>
        <w:t xml:space="preserve"> </w:t>
      </w:r>
      <w:r w:rsidRPr="007834B6">
        <w:rPr>
          <w:sz w:val="36"/>
          <w:szCs w:val="36"/>
        </w:rPr>
        <w:t>operate</w:t>
      </w:r>
      <w:r w:rsidRPr="007834B6">
        <w:rPr>
          <w:spacing w:val="4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40"/>
          <w:sz w:val="36"/>
          <w:szCs w:val="36"/>
        </w:rPr>
        <w:t xml:space="preserve"> </w:t>
      </w:r>
      <w:r w:rsidRPr="007834B6">
        <w:rPr>
          <w:sz w:val="36"/>
          <w:szCs w:val="36"/>
        </w:rPr>
        <w:t>mines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z w:val="36"/>
          <w:szCs w:val="36"/>
        </w:rPr>
        <w:t>under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Rehabilitation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Package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modalities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subserve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principle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sustainable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development.</w:t>
      </w:r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Unconditionally agreeing to the suggested Package, SIIL moved the SC with 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same prayer as VAL, upon which the court granted clearance to the forest diversion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proposal for diversion of 660.749 ha of forest land in favour of SIIL to undertake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mining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on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Niyamgiri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Hills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Second</w:t>
      </w:r>
      <w:r w:rsidRPr="007834B6">
        <w:rPr>
          <w:i/>
          <w:spacing w:val="19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Vedanta</w:t>
      </w:r>
      <w:r w:rsidRPr="007834B6">
        <w:rPr>
          <w:i/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case.</w:t>
      </w:r>
      <w:hyperlink w:anchor="_bookmark17" w:history="1">
        <w:r w:rsidRPr="007834B6">
          <w:rPr>
            <w:color w:val="0000FF"/>
            <w:sz w:val="36"/>
            <w:szCs w:val="36"/>
            <w:vertAlign w:val="superscript"/>
          </w:rPr>
          <w:t>18</w:t>
        </w:r>
      </w:hyperlink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Throughout the entire procedure for obtaining clearances, Vedanta along with the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z w:val="36"/>
          <w:szCs w:val="36"/>
        </w:rPr>
        <w:t>Odisha government concealed the real facts to get Environmental Clearances (EC)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from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MoEF.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Numerous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instances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grave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statutory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violations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have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been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documented in various factfinding reports submitted by the Central Empowered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Committee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(CEC)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N.C</w:t>
      </w:r>
      <w:r w:rsidRPr="007834B6">
        <w:rPr>
          <w:i/>
          <w:spacing w:val="17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lastRenderedPageBreak/>
        <w:t>Saxena</w:t>
      </w:r>
      <w:r w:rsidRPr="007834B6">
        <w:rPr>
          <w:i/>
          <w:spacing w:val="19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Committee</w:t>
      </w:r>
      <w:r w:rsidRPr="007834B6">
        <w:rPr>
          <w:i/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constituted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by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MoEF.</w:t>
      </w:r>
      <w:hyperlink w:anchor="_bookmark18" w:history="1">
        <w:r w:rsidRPr="007834B6">
          <w:rPr>
            <w:color w:val="0000FF"/>
            <w:sz w:val="36"/>
            <w:szCs w:val="36"/>
            <w:vertAlign w:val="superscript"/>
          </w:rPr>
          <w:t>19</w:t>
        </w:r>
      </w:hyperlink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As per the findings of both the Committees, Vedanta continued to violate various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provisions of the Environment (Protection) Act (EPA), 1986, the Scheduled Tribes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sz w:val="36"/>
          <w:szCs w:val="36"/>
        </w:rPr>
        <w:t>Other</w:t>
      </w:r>
      <w:r w:rsidRPr="007834B6">
        <w:rPr>
          <w:spacing w:val="22"/>
          <w:sz w:val="36"/>
          <w:szCs w:val="36"/>
        </w:rPr>
        <w:t xml:space="preserve"> </w:t>
      </w:r>
      <w:r w:rsidRPr="007834B6">
        <w:rPr>
          <w:sz w:val="36"/>
          <w:szCs w:val="36"/>
        </w:rPr>
        <w:t>Traditional</w:t>
      </w:r>
      <w:r w:rsidRPr="007834B6">
        <w:rPr>
          <w:spacing w:val="22"/>
          <w:sz w:val="36"/>
          <w:szCs w:val="36"/>
        </w:rPr>
        <w:t xml:space="preserve"> </w:t>
      </w:r>
      <w:r w:rsidRPr="007834B6">
        <w:rPr>
          <w:sz w:val="36"/>
          <w:szCs w:val="36"/>
        </w:rPr>
        <w:t>Forest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sz w:val="36"/>
          <w:szCs w:val="36"/>
        </w:rPr>
        <w:t>Dwellers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sz w:val="36"/>
          <w:szCs w:val="36"/>
        </w:rPr>
        <w:t>(Recognition</w:t>
      </w:r>
      <w:r w:rsidRPr="007834B6">
        <w:rPr>
          <w:spacing w:val="22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sz w:val="36"/>
          <w:szCs w:val="36"/>
        </w:rPr>
        <w:t>Forest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sz w:val="36"/>
          <w:szCs w:val="36"/>
        </w:rPr>
        <w:t>Rights)</w:t>
      </w:r>
      <w:r w:rsidRPr="007834B6">
        <w:rPr>
          <w:spacing w:val="22"/>
          <w:sz w:val="36"/>
          <w:szCs w:val="36"/>
        </w:rPr>
        <w:t xml:space="preserve"> </w:t>
      </w:r>
      <w:r w:rsidRPr="007834B6">
        <w:rPr>
          <w:sz w:val="36"/>
          <w:szCs w:val="36"/>
        </w:rPr>
        <w:t>Act</w:t>
      </w:r>
      <w:r w:rsidRPr="007834B6">
        <w:rPr>
          <w:spacing w:val="21"/>
          <w:sz w:val="36"/>
          <w:szCs w:val="36"/>
        </w:rPr>
        <w:t xml:space="preserve"> </w:t>
      </w:r>
      <w:r w:rsidRPr="007834B6">
        <w:rPr>
          <w:sz w:val="36"/>
          <w:szCs w:val="36"/>
        </w:rPr>
        <w:t>(FRA),</w:t>
      </w:r>
    </w:p>
    <w:p w:rsidR="00701326" w:rsidRPr="007834B6" w:rsidRDefault="00701326">
      <w:pPr>
        <w:pStyle w:val="BodyText"/>
        <w:rPr>
          <w:sz w:val="36"/>
          <w:szCs w:val="36"/>
        </w:rPr>
      </w:pPr>
    </w:p>
    <w:p w:rsidR="00701326" w:rsidRPr="007834B6" w:rsidRDefault="00193D60" w:rsidP="007834B6">
      <w:pPr>
        <w:pStyle w:val="BodyText"/>
        <w:spacing w:before="2"/>
        <w:rPr>
          <w:sz w:val="36"/>
          <w:szCs w:val="36"/>
        </w:rPr>
      </w:pPr>
      <w:r>
        <w:rPr>
          <w:sz w:val="36"/>
          <w:szCs w:val="36"/>
        </w:rPr>
        <w:pict>
          <v:rect id="_x0000_s1039" style="position:absolute;margin-left:51pt;margin-top:14.15pt;width:221.1pt;height:.5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701326" w:rsidRPr="007834B6" w:rsidRDefault="00701326">
      <w:pPr>
        <w:spacing w:line="247" w:lineRule="auto"/>
        <w:rPr>
          <w:sz w:val="36"/>
          <w:szCs w:val="36"/>
        </w:rPr>
        <w:sectPr w:rsidR="00701326" w:rsidRPr="007834B6">
          <w:pgSz w:w="8790" w:h="13330"/>
          <w:pgMar w:top="900" w:right="900" w:bottom="820" w:left="900" w:header="670" w:footer="638" w:gutter="0"/>
          <w:cols w:space="720"/>
        </w:sectPr>
      </w:pPr>
    </w:p>
    <w:p w:rsidR="00701326" w:rsidRPr="007834B6" w:rsidRDefault="00701326">
      <w:pPr>
        <w:pStyle w:val="BodyText"/>
        <w:spacing w:before="2"/>
        <w:rPr>
          <w:sz w:val="36"/>
          <w:szCs w:val="36"/>
        </w:rPr>
      </w:pPr>
    </w:p>
    <w:p w:rsidR="00701326" w:rsidRPr="007834B6" w:rsidRDefault="00871084">
      <w:pPr>
        <w:pStyle w:val="BodyText"/>
        <w:spacing w:before="69" w:line="249" w:lineRule="auto"/>
        <w:ind w:left="120" w:right="118"/>
        <w:jc w:val="both"/>
        <w:rPr>
          <w:sz w:val="36"/>
          <w:szCs w:val="36"/>
        </w:rPr>
      </w:pPr>
      <w:proofErr w:type="gramStart"/>
      <w:r w:rsidRPr="007834B6">
        <w:rPr>
          <w:sz w:val="36"/>
          <w:szCs w:val="36"/>
        </w:rPr>
        <w:t>2006, the Forest (Conservation) Act (FCA), 1980, the Panchayats (Extension to 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Scheduled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Areas)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Act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(PESA),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1996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various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other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statutes.</w:t>
      </w:r>
      <w:proofErr w:type="gramEnd"/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In the meanwhile, the MoEF granted in principle approval for diversion 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forest land for mining on December 11th, 2008 and granted the EC for mining 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April 28th, 2009. Consequently, the state government applied for StageII (final)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forest clearance on August 10th, 2010, which was rejected by the MoEF on August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24th 2010, citing grave</w:t>
      </w:r>
      <w:r w:rsidRPr="007834B6">
        <w:rPr>
          <w:spacing w:val="50"/>
          <w:sz w:val="36"/>
          <w:szCs w:val="36"/>
        </w:rPr>
        <w:t xml:space="preserve"> </w:t>
      </w:r>
      <w:r w:rsidRPr="007834B6">
        <w:rPr>
          <w:sz w:val="36"/>
          <w:szCs w:val="36"/>
        </w:rPr>
        <w:t xml:space="preserve">statutory violations (as per the </w:t>
      </w:r>
      <w:r w:rsidRPr="007834B6">
        <w:rPr>
          <w:i/>
          <w:sz w:val="36"/>
          <w:szCs w:val="36"/>
        </w:rPr>
        <w:t>Saxena Committee Report</w:t>
      </w:r>
      <w:r w:rsidRPr="007834B6">
        <w:rPr>
          <w:sz w:val="36"/>
          <w:szCs w:val="36"/>
        </w:rPr>
        <w:t>),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primary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reason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said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rejection.</w:t>
      </w:r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 xml:space="preserve">OMC moved the SC against this rejection order seeking a </w:t>
      </w:r>
      <w:r w:rsidRPr="007834B6">
        <w:rPr>
          <w:i/>
          <w:sz w:val="36"/>
          <w:szCs w:val="36"/>
        </w:rPr>
        <w:t xml:space="preserve">writ of certiorari </w:t>
      </w:r>
      <w:r w:rsidRPr="007834B6">
        <w:rPr>
          <w:sz w:val="36"/>
          <w:szCs w:val="36"/>
        </w:rPr>
        <w:t>to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quash</w:t>
      </w:r>
      <w:r w:rsidRPr="007834B6">
        <w:rPr>
          <w:spacing w:val="10"/>
          <w:sz w:val="36"/>
          <w:szCs w:val="36"/>
        </w:rPr>
        <w:t xml:space="preserve"> </w:t>
      </w:r>
      <w:r w:rsidRPr="007834B6">
        <w:rPr>
          <w:sz w:val="36"/>
          <w:szCs w:val="36"/>
        </w:rPr>
        <w:t>it.</w:t>
      </w:r>
      <w:r w:rsidRPr="007834B6">
        <w:rPr>
          <w:spacing w:val="8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8"/>
          <w:sz w:val="36"/>
          <w:szCs w:val="36"/>
        </w:rPr>
        <w:t xml:space="preserve"> </w:t>
      </w:r>
      <w:r w:rsidRPr="007834B6">
        <w:rPr>
          <w:sz w:val="36"/>
          <w:szCs w:val="36"/>
        </w:rPr>
        <w:t>SC</w:t>
      </w:r>
      <w:r w:rsidRPr="007834B6">
        <w:rPr>
          <w:spacing w:val="8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9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0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Third</w:t>
      </w:r>
      <w:r w:rsidRPr="007834B6">
        <w:rPr>
          <w:i/>
          <w:spacing w:val="9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Vedanta</w:t>
      </w:r>
      <w:r w:rsidRPr="007834B6">
        <w:rPr>
          <w:i/>
          <w:spacing w:val="9"/>
          <w:sz w:val="36"/>
          <w:szCs w:val="36"/>
        </w:rPr>
        <w:t xml:space="preserve"> </w:t>
      </w:r>
      <w:r w:rsidRPr="007834B6">
        <w:rPr>
          <w:sz w:val="36"/>
          <w:szCs w:val="36"/>
        </w:rPr>
        <w:t>case</w:t>
      </w:r>
      <w:proofErr w:type="gramStart"/>
      <w:r w:rsidRPr="007834B6">
        <w:rPr>
          <w:sz w:val="36"/>
          <w:szCs w:val="36"/>
        </w:rPr>
        <w:t>,</w:t>
      </w:r>
      <w:proofErr w:type="gramEnd"/>
      <w:r w:rsidRPr="007834B6">
        <w:rPr>
          <w:sz w:val="36"/>
          <w:szCs w:val="36"/>
        </w:rPr>
        <w:fldChar w:fldCharType="begin"/>
      </w:r>
      <w:r w:rsidRPr="007834B6">
        <w:rPr>
          <w:sz w:val="36"/>
          <w:szCs w:val="36"/>
        </w:rPr>
        <w:instrText xml:space="preserve"> HYPERLINK \l "_bookmark19" </w:instrText>
      </w:r>
      <w:r w:rsidRPr="007834B6">
        <w:rPr>
          <w:sz w:val="36"/>
          <w:szCs w:val="36"/>
        </w:rPr>
        <w:fldChar w:fldCharType="separate"/>
      </w:r>
      <w:r w:rsidRPr="007834B6">
        <w:rPr>
          <w:color w:val="0000FF"/>
          <w:sz w:val="36"/>
          <w:szCs w:val="36"/>
          <w:vertAlign w:val="superscript"/>
        </w:rPr>
        <w:t>20</w:t>
      </w:r>
      <w:r w:rsidRPr="007834B6">
        <w:rPr>
          <w:color w:val="0000FF"/>
          <w:spacing w:val="9"/>
          <w:sz w:val="36"/>
          <w:szCs w:val="36"/>
        </w:rPr>
        <w:t xml:space="preserve"> </w:t>
      </w:r>
      <w:r w:rsidRPr="007834B6">
        <w:rPr>
          <w:color w:val="0000FF"/>
          <w:spacing w:val="9"/>
          <w:sz w:val="36"/>
          <w:szCs w:val="36"/>
        </w:rPr>
        <w:fldChar w:fldCharType="end"/>
      </w:r>
      <w:r w:rsidRPr="007834B6">
        <w:rPr>
          <w:sz w:val="36"/>
          <w:szCs w:val="36"/>
        </w:rPr>
        <w:t>held</w:t>
      </w:r>
      <w:r w:rsidRPr="007834B6">
        <w:rPr>
          <w:spacing w:val="9"/>
          <w:sz w:val="36"/>
          <w:szCs w:val="36"/>
        </w:rPr>
        <w:t xml:space="preserve"> </w:t>
      </w:r>
      <w:r w:rsidRPr="007834B6">
        <w:rPr>
          <w:sz w:val="36"/>
          <w:szCs w:val="36"/>
        </w:rPr>
        <w:t>that</w:t>
      </w:r>
      <w:r w:rsidRPr="007834B6">
        <w:rPr>
          <w:spacing w:val="10"/>
          <w:sz w:val="36"/>
          <w:szCs w:val="36"/>
        </w:rPr>
        <w:t xml:space="preserve"> </w:t>
      </w:r>
      <w:r w:rsidRPr="007834B6">
        <w:rPr>
          <w:sz w:val="36"/>
          <w:szCs w:val="36"/>
        </w:rPr>
        <w:t>it</w:t>
      </w:r>
      <w:r w:rsidRPr="007834B6">
        <w:rPr>
          <w:spacing w:val="8"/>
          <w:sz w:val="36"/>
          <w:szCs w:val="36"/>
        </w:rPr>
        <w:t xml:space="preserve"> </w:t>
      </w:r>
      <w:r w:rsidRPr="007834B6">
        <w:rPr>
          <w:sz w:val="36"/>
          <w:szCs w:val="36"/>
        </w:rPr>
        <w:t>was</w:t>
      </w:r>
      <w:r w:rsidRPr="007834B6">
        <w:rPr>
          <w:spacing w:val="9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10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9"/>
          <w:sz w:val="36"/>
          <w:szCs w:val="36"/>
        </w:rPr>
        <w:t xml:space="preserve"> </w:t>
      </w:r>
      <w:r w:rsidRPr="007834B6">
        <w:rPr>
          <w:sz w:val="36"/>
          <w:szCs w:val="36"/>
        </w:rPr>
        <w:t>Gram</w:t>
      </w:r>
      <w:r w:rsidRPr="007834B6">
        <w:rPr>
          <w:spacing w:val="9"/>
          <w:sz w:val="36"/>
          <w:szCs w:val="36"/>
        </w:rPr>
        <w:t xml:space="preserve"> </w:t>
      </w:r>
      <w:r w:rsidRPr="007834B6">
        <w:rPr>
          <w:sz w:val="36"/>
          <w:szCs w:val="36"/>
        </w:rPr>
        <w:t>Sabhas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affected</w:t>
      </w:r>
      <w:r w:rsidRPr="007834B6">
        <w:rPr>
          <w:spacing w:val="20"/>
          <w:sz w:val="36"/>
          <w:szCs w:val="36"/>
        </w:rPr>
        <w:t xml:space="preserve"> </w:t>
      </w:r>
      <w:r w:rsidRPr="007834B6">
        <w:rPr>
          <w:sz w:val="36"/>
          <w:szCs w:val="36"/>
        </w:rPr>
        <w:t>villages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decide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whether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what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extent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mining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would</w:t>
      </w:r>
      <w:r w:rsidRPr="007834B6">
        <w:rPr>
          <w:spacing w:val="20"/>
          <w:sz w:val="36"/>
          <w:szCs w:val="36"/>
        </w:rPr>
        <w:t xml:space="preserve"> </w:t>
      </w:r>
      <w:r w:rsidRPr="007834B6">
        <w:rPr>
          <w:sz w:val="36"/>
          <w:szCs w:val="36"/>
        </w:rPr>
        <w:t>affect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z w:val="36"/>
          <w:szCs w:val="36"/>
        </w:rPr>
        <w:t>the customary and religious</w:t>
      </w:r>
      <w:r w:rsidRPr="007834B6">
        <w:rPr>
          <w:spacing w:val="50"/>
          <w:sz w:val="36"/>
          <w:szCs w:val="36"/>
        </w:rPr>
        <w:t xml:space="preserve"> </w:t>
      </w:r>
      <w:r w:rsidRPr="007834B6">
        <w:rPr>
          <w:sz w:val="36"/>
          <w:szCs w:val="36"/>
        </w:rPr>
        <w:t>rights of the indigenous people of Niyamgiri. It held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that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per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Gram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Sabha,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such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rights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were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affected,</w:t>
      </w:r>
      <w:r w:rsidRPr="007834B6">
        <w:rPr>
          <w:spacing w:val="1"/>
          <w:sz w:val="36"/>
          <w:szCs w:val="36"/>
        </w:rPr>
        <w:t xml:space="preserve"> </w:t>
      </w:r>
      <w:proofErr w:type="gramStart"/>
      <w:r w:rsidRPr="007834B6">
        <w:rPr>
          <w:sz w:val="36"/>
          <w:szCs w:val="36"/>
        </w:rPr>
        <w:t>then</w:t>
      </w:r>
      <w:proofErr w:type="gramEnd"/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those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must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be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protected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preserved.</w:t>
      </w:r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lastRenderedPageBreak/>
        <w:t>Accordingly, the Dangarias and others from affected villages were asked to voice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their</w:t>
      </w:r>
      <w:r w:rsidRPr="007834B6">
        <w:rPr>
          <w:spacing w:val="49"/>
          <w:sz w:val="36"/>
          <w:szCs w:val="36"/>
        </w:rPr>
        <w:t xml:space="preserve"> </w:t>
      </w:r>
      <w:r w:rsidRPr="007834B6">
        <w:rPr>
          <w:sz w:val="36"/>
          <w:szCs w:val="36"/>
        </w:rPr>
        <w:t>decision,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historic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exercise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that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was</w:t>
      </w:r>
      <w:r w:rsidRPr="007834B6">
        <w:rPr>
          <w:spacing w:val="49"/>
          <w:sz w:val="36"/>
          <w:szCs w:val="36"/>
        </w:rPr>
        <w:t xml:space="preserve"> </w:t>
      </w:r>
      <w:r w:rsidRPr="007834B6">
        <w:rPr>
          <w:sz w:val="36"/>
          <w:szCs w:val="36"/>
        </w:rPr>
        <w:t>dubbed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as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48"/>
          <w:sz w:val="36"/>
          <w:szCs w:val="36"/>
        </w:rPr>
        <w:t xml:space="preserve"> </w:t>
      </w:r>
      <w:r w:rsidRPr="007834B6">
        <w:rPr>
          <w:sz w:val="36"/>
          <w:szCs w:val="36"/>
        </w:rPr>
        <w:t>countrys</w:t>
      </w:r>
      <w:r w:rsidRPr="007834B6">
        <w:rPr>
          <w:spacing w:val="47"/>
          <w:sz w:val="36"/>
          <w:szCs w:val="36"/>
        </w:rPr>
        <w:t xml:space="preserve"> </w:t>
      </w:r>
      <w:r w:rsidRPr="007834B6">
        <w:rPr>
          <w:sz w:val="36"/>
          <w:szCs w:val="36"/>
        </w:rPr>
        <w:t>first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z w:val="36"/>
          <w:szCs w:val="36"/>
        </w:rPr>
        <w:t>environmental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referendum.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Though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112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villages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with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8000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tribals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and</w:t>
      </w:r>
      <w:r w:rsidRPr="007834B6">
        <w:rPr>
          <w:spacing w:val="50"/>
          <w:sz w:val="36"/>
          <w:szCs w:val="36"/>
        </w:rPr>
        <w:t xml:space="preserve"> </w:t>
      </w:r>
      <w:r w:rsidRPr="007834B6">
        <w:rPr>
          <w:sz w:val="36"/>
          <w:szCs w:val="36"/>
        </w:rPr>
        <w:t>dalits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residing in them fall within the Niyamgiri hill range, and directly depend upon it for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their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survival,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Odisha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government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selected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only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twelve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villages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that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lie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within</w:t>
      </w:r>
    </w:p>
    <w:p w:rsidR="00701326" w:rsidRPr="007834B6" w:rsidRDefault="00871084">
      <w:pPr>
        <w:pStyle w:val="BodyText"/>
        <w:spacing w:line="249" w:lineRule="auto"/>
        <w:ind w:left="120" w:right="118"/>
        <w:jc w:val="both"/>
        <w:rPr>
          <w:sz w:val="36"/>
          <w:szCs w:val="36"/>
        </w:rPr>
      </w:pPr>
      <w:proofErr w:type="gramStart"/>
      <w:r w:rsidRPr="007834B6">
        <w:rPr>
          <w:sz w:val="36"/>
          <w:szCs w:val="36"/>
        </w:rPr>
        <w:t>1.5 km radius of the hills, and fall within the mining zone, for conducting 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referendum.</w:t>
      </w:r>
      <w:proofErr w:type="gramEnd"/>
      <w:r w:rsidRPr="007834B6">
        <w:rPr>
          <w:sz w:val="36"/>
          <w:szCs w:val="36"/>
        </w:rPr>
        <w:fldChar w:fldCharType="begin"/>
      </w:r>
      <w:r w:rsidRPr="007834B6">
        <w:rPr>
          <w:sz w:val="36"/>
          <w:szCs w:val="36"/>
        </w:rPr>
        <w:instrText xml:space="preserve"> HYPERLINK \l "_bookmark20" </w:instrText>
      </w:r>
      <w:r w:rsidRPr="007834B6">
        <w:rPr>
          <w:sz w:val="36"/>
          <w:szCs w:val="36"/>
        </w:rPr>
        <w:fldChar w:fldCharType="separate"/>
      </w:r>
      <w:r w:rsidRPr="007834B6">
        <w:rPr>
          <w:color w:val="0000FF"/>
          <w:sz w:val="36"/>
          <w:szCs w:val="36"/>
          <w:vertAlign w:val="superscript"/>
        </w:rPr>
        <w:t>21</w:t>
      </w:r>
      <w:r w:rsidRPr="007834B6">
        <w:rPr>
          <w:color w:val="0000FF"/>
          <w:spacing w:val="18"/>
          <w:sz w:val="36"/>
          <w:szCs w:val="36"/>
        </w:rPr>
        <w:t xml:space="preserve"> </w:t>
      </w:r>
      <w:r w:rsidRPr="007834B6">
        <w:rPr>
          <w:color w:val="0000FF"/>
          <w:spacing w:val="18"/>
          <w:sz w:val="36"/>
          <w:szCs w:val="36"/>
        </w:rPr>
        <w:fldChar w:fldCharType="end"/>
      </w:r>
      <w:r w:rsidRPr="007834B6">
        <w:rPr>
          <w:sz w:val="36"/>
          <w:szCs w:val="36"/>
        </w:rPr>
        <w:t>It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had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selected</w:t>
      </w:r>
      <w:r w:rsidRPr="007834B6">
        <w:rPr>
          <w:spacing w:val="20"/>
          <w:sz w:val="36"/>
          <w:szCs w:val="36"/>
        </w:rPr>
        <w:t xml:space="preserve"> </w:t>
      </w:r>
      <w:r w:rsidRPr="007834B6">
        <w:rPr>
          <w:sz w:val="36"/>
          <w:szCs w:val="36"/>
        </w:rPr>
        <w:t>only</w:t>
      </w:r>
      <w:r w:rsidRPr="007834B6">
        <w:rPr>
          <w:spacing w:val="20"/>
          <w:sz w:val="36"/>
          <w:szCs w:val="36"/>
        </w:rPr>
        <w:t xml:space="preserve"> </w:t>
      </w:r>
      <w:r w:rsidRPr="007834B6">
        <w:rPr>
          <w:sz w:val="36"/>
          <w:szCs w:val="36"/>
        </w:rPr>
        <w:t>five,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but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later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added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seven</w:t>
      </w:r>
      <w:r w:rsidRPr="007834B6">
        <w:rPr>
          <w:spacing w:val="20"/>
          <w:sz w:val="36"/>
          <w:szCs w:val="36"/>
        </w:rPr>
        <w:t xml:space="preserve"> </w:t>
      </w:r>
      <w:r w:rsidRPr="007834B6">
        <w:rPr>
          <w:sz w:val="36"/>
          <w:szCs w:val="36"/>
        </w:rPr>
        <w:t>more</w:t>
      </w:r>
      <w:r w:rsidRPr="007834B6">
        <w:rPr>
          <w:spacing w:val="20"/>
          <w:sz w:val="36"/>
          <w:szCs w:val="36"/>
        </w:rPr>
        <w:t xml:space="preserve"> </w:t>
      </w:r>
      <w:r w:rsidRPr="007834B6">
        <w:rPr>
          <w:sz w:val="36"/>
          <w:szCs w:val="36"/>
        </w:rPr>
        <w:t>villages,</w:t>
      </w:r>
      <w:r w:rsidRPr="007834B6">
        <w:rPr>
          <w:spacing w:val="19"/>
          <w:sz w:val="36"/>
          <w:szCs w:val="36"/>
        </w:rPr>
        <w:t xml:space="preserve"> </w:t>
      </w:r>
      <w:r w:rsidRPr="007834B6">
        <w:rPr>
          <w:sz w:val="36"/>
          <w:szCs w:val="36"/>
        </w:rPr>
        <w:t>upon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insistence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Tribal</w:t>
      </w:r>
      <w:r w:rsidRPr="007834B6">
        <w:rPr>
          <w:spacing w:val="18"/>
          <w:sz w:val="36"/>
          <w:szCs w:val="36"/>
        </w:rPr>
        <w:t xml:space="preserve"> </w:t>
      </w:r>
      <w:r w:rsidRPr="007834B6">
        <w:rPr>
          <w:sz w:val="36"/>
          <w:szCs w:val="36"/>
        </w:rPr>
        <w:t>Affairs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Ministry.</w:t>
      </w:r>
      <w:hyperlink w:anchor="_bookmark21" w:history="1">
        <w:r w:rsidRPr="007834B6">
          <w:rPr>
            <w:color w:val="0000FF"/>
            <w:sz w:val="36"/>
            <w:szCs w:val="36"/>
            <w:vertAlign w:val="superscript"/>
          </w:rPr>
          <w:t>22</w:t>
        </w:r>
      </w:hyperlink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Nevertheless,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all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twelve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Palli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Sabhas</w:t>
      </w:r>
      <w:hyperlink w:anchor="_bookmark22" w:history="1">
        <w:r w:rsidRPr="007834B6">
          <w:rPr>
            <w:color w:val="0000FF"/>
            <w:sz w:val="36"/>
            <w:szCs w:val="36"/>
            <w:vertAlign w:val="superscript"/>
          </w:rPr>
          <w:t>23</w:t>
        </w:r>
      </w:hyperlink>
      <w:r w:rsidRPr="007834B6">
        <w:rPr>
          <w:color w:val="0000FF"/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(Gram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Sabhas)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emphatically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denied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Vedanta anything of Niyamgiri by claiming religious and customary rights over 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entire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Niyamgiri Hills.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Keeping that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view,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 MoEF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rejected</w:t>
      </w:r>
      <w:r w:rsidRPr="007834B6">
        <w:rPr>
          <w:i/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StageII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clearance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Vedanta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mining bauxite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January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10th,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2014.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However,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-47"/>
          <w:sz w:val="36"/>
          <w:szCs w:val="36"/>
        </w:rPr>
        <w:t xml:space="preserve"> </w:t>
      </w:r>
      <w:r w:rsidRPr="007834B6">
        <w:rPr>
          <w:sz w:val="36"/>
          <w:szCs w:val="36"/>
        </w:rPr>
        <w:t>alumina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refinery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is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still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operative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sourcing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bauxite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from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other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sources.</w:t>
      </w:r>
    </w:p>
    <w:p w:rsidR="00701326" w:rsidRPr="007834B6" w:rsidRDefault="00701326">
      <w:pPr>
        <w:pStyle w:val="BodyText"/>
        <w:rPr>
          <w:sz w:val="36"/>
          <w:szCs w:val="36"/>
        </w:rPr>
      </w:pPr>
    </w:p>
    <w:p w:rsidR="00701326" w:rsidRPr="007834B6" w:rsidRDefault="00701326">
      <w:pPr>
        <w:pStyle w:val="BodyText"/>
        <w:spacing w:before="8"/>
        <w:rPr>
          <w:sz w:val="36"/>
          <w:szCs w:val="36"/>
        </w:rPr>
      </w:pPr>
    </w:p>
    <w:p w:rsidR="00701326" w:rsidRPr="007834B6" w:rsidRDefault="00871084">
      <w:pPr>
        <w:pStyle w:val="Heading1"/>
        <w:numPr>
          <w:ilvl w:val="0"/>
          <w:numId w:val="1"/>
        </w:numPr>
        <w:tabs>
          <w:tab w:val="left" w:pos="340"/>
        </w:tabs>
        <w:ind w:hanging="220"/>
        <w:jc w:val="both"/>
        <w:rPr>
          <w:sz w:val="36"/>
          <w:szCs w:val="36"/>
        </w:rPr>
      </w:pPr>
      <w:bookmarkStart w:id="8" w:name="Dhinkia:_epicentre_of_anti-POSCO_movemen"/>
      <w:bookmarkEnd w:id="8"/>
      <w:r w:rsidRPr="007834B6">
        <w:rPr>
          <w:w w:val="105"/>
          <w:sz w:val="36"/>
          <w:szCs w:val="36"/>
        </w:rPr>
        <w:lastRenderedPageBreak/>
        <w:t>Dhinkia:</w:t>
      </w:r>
      <w:r w:rsidRPr="007834B6">
        <w:rPr>
          <w:spacing w:val="26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epicentre</w:t>
      </w:r>
      <w:r w:rsidRPr="007834B6">
        <w:rPr>
          <w:spacing w:val="28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of</w:t>
      </w:r>
      <w:r w:rsidRPr="007834B6">
        <w:rPr>
          <w:spacing w:val="28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antiPOSCO</w:t>
      </w:r>
      <w:r w:rsidRPr="007834B6">
        <w:rPr>
          <w:spacing w:val="26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movement</w:t>
      </w:r>
    </w:p>
    <w:p w:rsidR="00701326" w:rsidRPr="007834B6" w:rsidRDefault="00701326">
      <w:pPr>
        <w:pStyle w:val="BodyText"/>
        <w:spacing w:before="2"/>
        <w:rPr>
          <w:sz w:val="36"/>
          <w:szCs w:val="36"/>
        </w:rPr>
      </w:pPr>
    </w:p>
    <w:p w:rsidR="00701326" w:rsidRPr="007834B6" w:rsidRDefault="00871084">
      <w:pPr>
        <w:pStyle w:val="BodyText"/>
        <w:spacing w:line="249" w:lineRule="auto"/>
        <w:ind w:left="120" w:right="118" w:hanging="1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worlds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fourthlargest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steelmaker,</w:t>
      </w:r>
      <w:hyperlink w:anchor="_bookmark23" w:history="1">
        <w:r w:rsidRPr="007834B6">
          <w:rPr>
            <w:color w:val="0000FF"/>
            <w:sz w:val="36"/>
            <w:szCs w:val="36"/>
            <w:vertAlign w:val="superscript"/>
          </w:rPr>
          <w:t>24</w:t>
        </w:r>
      </w:hyperlink>
      <w:r w:rsidRPr="007834B6">
        <w:rPr>
          <w:color w:val="0000FF"/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Pohang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Steel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Company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(POSCO)</w:t>
      </w:r>
      <w:r w:rsidRPr="007834B6">
        <w:rPr>
          <w:spacing w:val="50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South Korea entered into an MoU with the Odisha government in 2005 to set up 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12 MTPA integrated steel plant including a mining project and captive port, at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Kujanga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Jagatsinghpur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district.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With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a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proposal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to</w:t>
      </w:r>
      <w:r w:rsidRPr="007834B6">
        <w:rPr>
          <w:spacing w:val="-3"/>
          <w:sz w:val="36"/>
          <w:szCs w:val="36"/>
        </w:rPr>
        <w:t xml:space="preserve"> </w:t>
      </w:r>
      <w:r w:rsidRPr="007834B6">
        <w:rPr>
          <w:sz w:val="36"/>
          <w:szCs w:val="36"/>
        </w:rPr>
        <w:t>invest</w:t>
      </w:r>
      <w:r w:rsidRPr="007834B6">
        <w:rPr>
          <w:spacing w:val="-4"/>
          <w:sz w:val="36"/>
          <w:szCs w:val="36"/>
        </w:rPr>
        <w:t xml:space="preserve"> </w:t>
      </w:r>
      <w:r w:rsidRPr="007834B6">
        <w:rPr>
          <w:sz w:val="36"/>
          <w:szCs w:val="36"/>
        </w:rPr>
        <w:t>Rs.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52,000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crores</w:t>
      </w:r>
      <w:r w:rsidRPr="007834B6">
        <w:rPr>
          <w:spacing w:val="-2"/>
          <w:sz w:val="36"/>
          <w:szCs w:val="36"/>
        </w:rPr>
        <w:t xml:space="preserve"> </w:t>
      </w:r>
      <w:r w:rsidRPr="007834B6">
        <w:rPr>
          <w:sz w:val="36"/>
          <w:szCs w:val="36"/>
        </w:rPr>
        <w:t>(about</w:t>
      </w:r>
      <w:r w:rsidRPr="007834B6">
        <w:rPr>
          <w:spacing w:val="-48"/>
          <w:sz w:val="36"/>
          <w:szCs w:val="36"/>
        </w:rPr>
        <w:t xml:space="preserve"> </w:t>
      </w:r>
      <w:r w:rsidRPr="007834B6">
        <w:rPr>
          <w:sz w:val="36"/>
          <w:szCs w:val="36"/>
        </w:rPr>
        <w:t>USD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12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billion)</w:t>
      </w:r>
      <w:proofErr w:type="gramStart"/>
      <w:r w:rsidRPr="007834B6">
        <w:rPr>
          <w:sz w:val="36"/>
          <w:szCs w:val="36"/>
        </w:rPr>
        <w:t>,</w:t>
      </w:r>
      <w:proofErr w:type="gramEnd"/>
      <w:r w:rsidRPr="007834B6">
        <w:rPr>
          <w:sz w:val="36"/>
          <w:szCs w:val="36"/>
        </w:rPr>
        <w:fldChar w:fldCharType="begin"/>
      </w:r>
      <w:r w:rsidRPr="007834B6">
        <w:rPr>
          <w:sz w:val="36"/>
          <w:szCs w:val="36"/>
        </w:rPr>
        <w:instrText xml:space="preserve"> HYPERLINK \l "_bookmark24" </w:instrText>
      </w:r>
      <w:r w:rsidRPr="007834B6">
        <w:rPr>
          <w:sz w:val="36"/>
          <w:szCs w:val="36"/>
        </w:rPr>
        <w:fldChar w:fldCharType="separate"/>
      </w:r>
      <w:r w:rsidRPr="007834B6">
        <w:rPr>
          <w:color w:val="0000FF"/>
          <w:sz w:val="36"/>
          <w:szCs w:val="36"/>
          <w:vertAlign w:val="superscript"/>
        </w:rPr>
        <w:t>25</w:t>
      </w:r>
      <w:r w:rsidRPr="007834B6">
        <w:rPr>
          <w:color w:val="0000FF"/>
          <w:sz w:val="36"/>
          <w:szCs w:val="36"/>
          <w:vertAlign w:val="superscript"/>
        </w:rPr>
        <w:fldChar w:fldCharType="end"/>
      </w:r>
      <w:r w:rsidRPr="007834B6">
        <w:rPr>
          <w:color w:val="0000FF"/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would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be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largest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FDI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India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till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date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upon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completion.</w:t>
      </w:r>
    </w:p>
    <w:p w:rsidR="00701326" w:rsidRPr="007834B6" w:rsidRDefault="00193D60">
      <w:pPr>
        <w:pStyle w:val="BodyText"/>
        <w:spacing w:before="4"/>
        <w:rPr>
          <w:sz w:val="36"/>
          <w:szCs w:val="36"/>
        </w:rPr>
      </w:pPr>
      <w:r>
        <w:rPr>
          <w:sz w:val="36"/>
          <w:szCs w:val="36"/>
        </w:rPr>
        <w:pict>
          <v:rect id="_x0000_s1038" style="position:absolute;margin-left:51pt;margin-top:14.25pt;width:221.1pt;height:.5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701326" w:rsidRPr="007834B6" w:rsidRDefault="00871084">
      <w:pPr>
        <w:spacing w:before="12"/>
        <w:ind w:left="120"/>
        <w:rPr>
          <w:sz w:val="36"/>
          <w:szCs w:val="36"/>
        </w:rPr>
      </w:pPr>
      <w:bookmarkStart w:id="9" w:name="_bookmark19"/>
      <w:bookmarkStart w:id="10" w:name="_bookmark20"/>
      <w:bookmarkEnd w:id="9"/>
      <w:bookmarkEnd w:id="10"/>
      <w:proofErr w:type="gramStart"/>
      <w:r w:rsidRPr="007834B6">
        <w:rPr>
          <w:w w:val="105"/>
          <w:sz w:val="36"/>
          <w:szCs w:val="36"/>
          <w:vertAlign w:val="superscript"/>
        </w:rPr>
        <w:t>20</w:t>
      </w:r>
      <w:r w:rsidRPr="007834B6">
        <w:rPr>
          <w:spacing w:val="21"/>
          <w:w w:val="105"/>
          <w:sz w:val="36"/>
          <w:szCs w:val="36"/>
        </w:rPr>
        <w:t xml:space="preserve"> </w:t>
      </w:r>
      <w:r w:rsidRPr="007834B6">
        <w:rPr>
          <w:w w:val="105"/>
          <w:sz w:val="36"/>
          <w:szCs w:val="36"/>
        </w:rPr>
        <w:t>(2013) 6 S.C.C. 476.</w:t>
      </w:r>
      <w:proofErr w:type="gramEnd"/>
    </w:p>
    <w:p w:rsidR="00701326" w:rsidRPr="007834B6" w:rsidRDefault="00871084">
      <w:pPr>
        <w:spacing w:before="63"/>
        <w:ind w:left="120"/>
        <w:rPr>
          <w:sz w:val="36"/>
          <w:szCs w:val="36"/>
        </w:rPr>
      </w:pPr>
      <w:bookmarkStart w:id="11" w:name="_bookmark21"/>
      <w:bookmarkEnd w:id="11"/>
      <w:r w:rsidRPr="007834B6">
        <w:rPr>
          <w:sz w:val="36"/>
          <w:szCs w:val="36"/>
          <w:vertAlign w:val="superscript"/>
        </w:rPr>
        <w:t>21</w:t>
      </w:r>
      <w:r w:rsidRPr="007834B6">
        <w:rPr>
          <w:spacing w:val="38"/>
          <w:sz w:val="36"/>
          <w:szCs w:val="36"/>
        </w:rPr>
        <w:t xml:space="preserve"> </w:t>
      </w:r>
      <w:r w:rsidRPr="007834B6">
        <w:rPr>
          <w:sz w:val="36"/>
          <w:szCs w:val="36"/>
        </w:rPr>
        <w:t>Arunima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Mishra,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Rule</w:t>
      </w:r>
      <w:r w:rsidRPr="007834B6">
        <w:rPr>
          <w:i/>
          <w:spacing w:val="12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of</w:t>
      </w:r>
      <w:r w:rsidRPr="007834B6">
        <w:rPr>
          <w:i/>
          <w:spacing w:val="12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Thumb</w:t>
      </w:r>
      <w:r w:rsidRPr="007834B6">
        <w:rPr>
          <w:sz w:val="36"/>
          <w:szCs w:val="36"/>
        </w:rPr>
        <w:t>,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BUSINESS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TODAY,</w:t>
      </w:r>
      <w:r w:rsidRPr="007834B6">
        <w:rPr>
          <w:spacing w:val="11"/>
          <w:sz w:val="36"/>
          <w:szCs w:val="36"/>
        </w:rPr>
        <w:t xml:space="preserve"> </w:t>
      </w:r>
      <w:r w:rsidRPr="007834B6">
        <w:rPr>
          <w:sz w:val="36"/>
          <w:szCs w:val="36"/>
        </w:rPr>
        <w:t>Sep.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15,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2013.</w:t>
      </w:r>
    </w:p>
    <w:p w:rsidR="00701326" w:rsidRPr="007834B6" w:rsidRDefault="00871084">
      <w:pPr>
        <w:spacing w:before="63"/>
        <w:ind w:left="120"/>
        <w:rPr>
          <w:sz w:val="36"/>
          <w:szCs w:val="36"/>
        </w:rPr>
      </w:pPr>
      <w:bookmarkStart w:id="12" w:name="_bookmark22"/>
      <w:bookmarkEnd w:id="12"/>
      <w:r w:rsidRPr="007834B6">
        <w:rPr>
          <w:sz w:val="36"/>
          <w:szCs w:val="36"/>
          <w:vertAlign w:val="superscript"/>
        </w:rPr>
        <w:t>22</w:t>
      </w:r>
      <w:r w:rsidRPr="007834B6">
        <w:rPr>
          <w:spacing w:val="39"/>
          <w:sz w:val="36"/>
          <w:szCs w:val="36"/>
        </w:rPr>
        <w:t xml:space="preserve"> </w:t>
      </w:r>
      <w:r w:rsidRPr="007834B6">
        <w:rPr>
          <w:sz w:val="36"/>
          <w:szCs w:val="36"/>
        </w:rPr>
        <w:t>Manipadma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Jena,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Voices</w:t>
      </w:r>
      <w:r w:rsidRPr="007834B6">
        <w:rPr>
          <w:i/>
          <w:spacing w:val="13"/>
          <w:sz w:val="36"/>
          <w:szCs w:val="36"/>
        </w:rPr>
        <w:t xml:space="preserve"> </w:t>
      </w:r>
      <w:proofErr w:type="gramStart"/>
      <w:r w:rsidRPr="007834B6">
        <w:rPr>
          <w:i/>
          <w:sz w:val="36"/>
          <w:szCs w:val="36"/>
        </w:rPr>
        <w:t>From</w:t>
      </w:r>
      <w:proofErr w:type="gramEnd"/>
      <w:r w:rsidRPr="007834B6">
        <w:rPr>
          <w:i/>
          <w:spacing w:val="12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Niyamgiri</w:t>
      </w:r>
      <w:r w:rsidRPr="007834B6">
        <w:rPr>
          <w:sz w:val="36"/>
          <w:szCs w:val="36"/>
        </w:rPr>
        <w:t>,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48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ECON.</w:t>
      </w:r>
      <w:r w:rsidRPr="007834B6">
        <w:rPr>
          <w:spacing w:val="12"/>
          <w:sz w:val="36"/>
          <w:szCs w:val="36"/>
        </w:rPr>
        <w:t xml:space="preserve"> </w:t>
      </w:r>
      <w:proofErr w:type="gramStart"/>
      <w:r w:rsidRPr="007834B6">
        <w:rPr>
          <w:sz w:val="36"/>
          <w:szCs w:val="36"/>
        </w:rPr>
        <w:t>&amp;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POL.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WKLY.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35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(2013).</w:t>
      </w:r>
      <w:proofErr w:type="gramEnd"/>
    </w:p>
    <w:p w:rsidR="00701326" w:rsidRPr="007834B6" w:rsidRDefault="00871084">
      <w:pPr>
        <w:spacing w:before="63"/>
        <w:ind w:left="120"/>
        <w:rPr>
          <w:sz w:val="36"/>
          <w:szCs w:val="36"/>
        </w:rPr>
      </w:pPr>
      <w:bookmarkStart w:id="13" w:name="_bookmark23"/>
      <w:bookmarkEnd w:id="13"/>
      <w:r w:rsidRPr="007834B6">
        <w:rPr>
          <w:sz w:val="36"/>
          <w:szCs w:val="36"/>
          <w:vertAlign w:val="superscript"/>
        </w:rPr>
        <w:t>23</w:t>
      </w:r>
      <w:r w:rsidRPr="007834B6">
        <w:rPr>
          <w:spacing w:val="40"/>
          <w:sz w:val="36"/>
          <w:szCs w:val="36"/>
        </w:rPr>
        <w:t xml:space="preserve"> </w:t>
      </w:r>
      <w:r w:rsidRPr="007834B6">
        <w:rPr>
          <w:sz w:val="36"/>
          <w:szCs w:val="36"/>
        </w:rPr>
        <w:t>Orissa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Grama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Panchayats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Act,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1964,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No.1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of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1965</w:t>
      </w:r>
      <w:proofErr w:type="gramStart"/>
      <w:r w:rsidRPr="007834B6">
        <w:rPr>
          <w:sz w:val="36"/>
          <w:szCs w:val="36"/>
        </w:rPr>
        <w:t>,</w:t>
      </w:r>
      <w:r w:rsidRPr="007834B6">
        <w:rPr>
          <w:spacing w:val="13"/>
          <w:sz w:val="36"/>
          <w:szCs w:val="36"/>
        </w:rPr>
        <w:t xml:space="preserve">  </w:t>
      </w:r>
      <w:r w:rsidRPr="007834B6">
        <w:rPr>
          <w:sz w:val="36"/>
          <w:szCs w:val="36"/>
        </w:rPr>
        <w:t>2</w:t>
      </w:r>
      <w:proofErr w:type="gramEnd"/>
      <w:r w:rsidRPr="007834B6">
        <w:rPr>
          <w:sz w:val="36"/>
          <w:szCs w:val="36"/>
        </w:rPr>
        <w:t>.</w:t>
      </w:r>
    </w:p>
    <w:p w:rsidR="00701326" w:rsidRPr="007834B6" w:rsidRDefault="00871084">
      <w:pPr>
        <w:spacing w:before="64" w:line="247" w:lineRule="auto"/>
        <w:ind w:left="120"/>
        <w:rPr>
          <w:sz w:val="36"/>
          <w:szCs w:val="36"/>
        </w:rPr>
      </w:pPr>
      <w:proofErr w:type="gramStart"/>
      <w:r w:rsidRPr="007834B6">
        <w:rPr>
          <w:sz w:val="36"/>
          <w:szCs w:val="36"/>
          <w:vertAlign w:val="superscript"/>
        </w:rPr>
        <w:t>24</w:t>
      </w:r>
      <w:r w:rsidRPr="007834B6">
        <w:rPr>
          <w:spacing w:val="1"/>
          <w:sz w:val="36"/>
          <w:szCs w:val="36"/>
        </w:rPr>
        <w:t xml:space="preserve"> </w:t>
      </w:r>
      <w:bookmarkStart w:id="14" w:name="_bookmark24"/>
      <w:bookmarkEnd w:id="14"/>
      <w:r w:rsidRPr="007834B6">
        <w:rPr>
          <w:sz w:val="36"/>
          <w:szCs w:val="36"/>
        </w:rPr>
        <w:t>POSCO,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Corporate</w:t>
      </w:r>
      <w:r w:rsidRPr="007834B6">
        <w:rPr>
          <w:i/>
          <w:spacing w:val="1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Overview</w:t>
      </w:r>
      <w:r w:rsidRPr="007834B6">
        <w:rPr>
          <w:sz w:val="36"/>
          <w:szCs w:val="36"/>
        </w:rPr>
        <w:t>,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(2010),</w:t>
      </w:r>
      <w:r w:rsidRPr="007834B6">
        <w:rPr>
          <w:spacing w:val="1"/>
          <w:sz w:val="36"/>
          <w:szCs w:val="36"/>
        </w:rPr>
        <w:t xml:space="preserve"> </w:t>
      </w:r>
      <w:hyperlink r:id="rId16">
        <w:r w:rsidRPr="007834B6">
          <w:rPr>
            <w:color w:val="0000FF"/>
            <w:sz w:val="36"/>
            <w:szCs w:val="36"/>
          </w:rPr>
          <w:t>http://poscoindia.com/website/company/corporate</w:t>
        </w:r>
      </w:hyperlink>
      <w:r w:rsidRPr="007834B6">
        <w:rPr>
          <w:color w:val="0000FF"/>
          <w:spacing w:val="-37"/>
          <w:sz w:val="36"/>
          <w:szCs w:val="36"/>
        </w:rPr>
        <w:t xml:space="preserve"> </w:t>
      </w:r>
      <w:hyperlink r:id="rId17">
        <w:r w:rsidRPr="007834B6">
          <w:rPr>
            <w:color w:val="0000FF"/>
            <w:sz w:val="36"/>
            <w:szCs w:val="36"/>
          </w:rPr>
          <w:t>overview.htm</w:t>
        </w:r>
        <w:r w:rsidRPr="007834B6">
          <w:rPr>
            <w:color w:val="0000FF"/>
            <w:spacing w:val="12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(last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visited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Mar.</w:t>
      </w:r>
      <w:r w:rsidRPr="007834B6">
        <w:rPr>
          <w:spacing w:val="13"/>
          <w:sz w:val="36"/>
          <w:szCs w:val="36"/>
        </w:rPr>
        <w:t xml:space="preserve"> </w:t>
      </w:r>
      <w:r w:rsidRPr="007834B6">
        <w:rPr>
          <w:sz w:val="36"/>
          <w:szCs w:val="36"/>
        </w:rPr>
        <w:t>12,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2015).</w:t>
      </w:r>
      <w:proofErr w:type="gramEnd"/>
    </w:p>
    <w:p w:rsidR="00701326" w:rsidRPr="007834B6" w:rsidRDefault="00871084">
      <w:pPr>
        <w:spacing w:before="57" w:line="247" w:lineRule="auto"/>
        <w:ind w:left="120"/>
        <w:rPr>
          <w:sz w:val="36"/>
          <w:szCs w:val="36"/>
        </w:rPr>
      </w:pPr>
      <w:proofErr w:type="gramStart"/>
      <w:r w:rsidRPr="007834B6">
        <w:rPr>
          <w:sz w:val="36"/>
          <w:szCs w:val="36"/>
          <w:vertAlign w:val="superscript"/>
        </w:rPr>
        <w:t>25</w:t>
      </w:r>
      <w:r w:rsidRPr="007834B6">
        <w:rPr>
          <w:spacing w:val="35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POSCO,</w:t>
      </w:r>
      <w:r w:rsidRPr="007834B6">
        <w:rPr>
          <w:spacing w:val="11"/>
          <w:sz w:val="36"/>
          <w:szCs w:val="36"/>
        </w:rPr>
        <w:t xml:space="preserve"> </w:t>
      </w:r>
      <w:r w:rsidRPr="007834B6">
        <w:rPr>
          <w:i/>
          <w:sz w:val="36"/>
          <w:szCs w:val="36"/>
        </w:rPr>
        <w:t>Investment</w:t>
      </w:r>
      <w:r w:rsidRPr="007834B6">
        <w:rPr>
          <w:sz w:val="36"/>
          <w:szCs w:val="36"/>
        </w:rPr>
        <w:t>,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</w:t>
      </w:r>
      <w:r w:rsidRPr="007834B6">
        <w:rPr>
          <w:spacing w:val="11"/>
          <w:sz w:val="36"/>
          <w:szCs w:val="36"/>
        </w:rPr>
        <w:t xml:space="preserve"> </w:t>
      </w:r>
      <w:r w:rsidRPr="007834B6">
        <w:rPr>
          <w:sz w:val="36"/>
          <w:szCs w:val="36"/>
        </w:rPr>
        <w:t>(2014)</w:t>
      </w:r>
      <w:r w:rsidRPr="007834B6">
        <w:rPr>
          <w:spacing w:val="11"/>
          <w:sz w:val="36"/>
          <w:szCs w:val="36"/>
        </w:rPr>
        <w:t xml:space="preserve"> </w:t>
      </w:r>
      <w:hyperlink r:id="rId18">
        <w:r w:rsidRPr="007834B6">
          <w:rPr>
            <w:color w:val="0000FF"/>
            <w:sz w:val="36"/>
            <w:szCs w:val="36"/>
          </w:rPr>
          <w:t>http://poscoindia.com/website/project/investment.htm</w:t>
        </w:r>
        <w:r w:rsidRPr="007834B6">
          <w:rPr>
            <w:color w:val="0000FF"/>
            <w:spacing w:val="11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(last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visited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Mar.</w:t>
      </w:r>
      <w:r w:rsidRPr="007834B6">
        <w:rPr>
          <w:spacing w:val="11"/>
          <w:sz w:val="36"/>
          <w:szCs w:val="36"/>
        </w:rPr>
        <w:t xml:space="preserve"> </w:t>
      </w:r>
      <w:r w:rsidRPr="007834B6">
        <w:rPr>
          <w:sz w:val="36"/>
          <w:szCs w:val="36"/>
        </w:rPr>
        <w:t>12,</w:t>
      </w:r>
      <w:r w:rsidRPr="007834B6">
        <w:rPr>
          <w:spacing w:val="12"/>
          <w:sz w:val="36"/>
          <w:szCs w:val="36"/>
        </w:rPr>
        <w:t xml:space="preserve"> </w:t>
      </w:r>
      <w:r w:rsidRPr="007834B6">
        <w:rPr>
          <w:sz w:val="36"/>
          <w:szCs w:val="36"/>
        </w:rPr>
        <w:t>2015).</w:t>
      </w:r>
      <w:proofErr w:type="gramEnd"/>
    </w:p>
    <w:p w:rsidR="00701326" w:rsidRPr="007834B6" w:rsidRDefault="00701326">
      <w:pPr>
        <w:spacing w:line="247" w:lineRule="auto"/>
        <w:rPr>
          <w:sz w:val="36"/>
          <w:szCs w:val="36"/>
        </w:rPr>
        <w:sectPr w:rsidR="00701326" w:rsidRPr="007834B6">
          <w:pgSz w:w="8790" w:h="13330"/>
          <w:pgMar w:top="900" w:right="900" w:bottom="820" w:left="900" w:header="670" w:footer="638" w:gutter="0"/>
          <w:cols w:space="720"/>
        </w:sectPr>
      </w:pPr>
    </w:p>
    <w:p w:rsidR="00701326" w:rsidRPr="007834B6" w:rsidRDefault="00701326">
      <w:pPr>
        <w:pStyle w:val="BodyText"/>
        <w:rPr>
          <w:sz w:val="36"/>
          <w:szCs w:val="36"/>
        </w:rPr>
      </w:pPr>
    </w:p>
    <w:p w:rsidR="00701326" w:rsidRPr="007834B6" w:rsidRDefault="00871084">
      <w:pPr>
        <w:pStyle w:val="BodyText"/>
        <w:spacing w:before="105"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The project required 1620.4 ha of land of which 1253.2 ha is forest land</w:t>
      </w:r>
      <w:proofErr w:type="gramStart"/>
      <w:r w:rsidRPr="007834B6">
        <w:rPr>
          <w:sz w:val="36"/>
          <w:szCs w:val="36"/>
        </w:rPr>
        <w:t>,</w:t>
      </w:r>
      <w:proofErr w:type="gramEnd"/>
      <w:hyperlink w:anchor="_bookmark25" w:history="1">
        <w:r w:rsidRPr="007834B6">
          <w:rPr>
            <w:color w:val="0000FF"/>
            <w:sz w:val="36"/>
            <w:szCs w:val="36"/>
            <w:vertAlign w:val="superscript"/>
          </w:rPr>
          <w:t>26</w:t>
        </w:r>
        <w:r w:rsidRPr="007834B6">
          <w:rPr>
            <w:color w:val="0000FF"/>
            <w:sz w:val="36"/>
            <w:szCs w:val="36"/>
          </w:rPr>
          <w:t xml:space="preserve"> </w:t>
        </w:r>
      </w:hyperlink>
      <w:r w:rsidRPr="007834B6">
        <w:rPr>
          <w:sz w:val="36"/>
          <w:szCs w:val="36"/>
        </w:rPr>
        <w:t>on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which 280,000 trees</w:t>
      </w:r>
      <w:hyperlink w:anchor="_bookmark26" w:history="1">
        <w:r w:rsidRPr="007834B6">
          <w:rPr>
            <w:color w:val="0000FF"/>
            <w:sz w:val="36"/>
            <w:szCs w:val="36"/>
            <w:vertAlign w:val="superscript"/>
          </w:rPr>
          <w:t>27</w:t>
        </w:r>
      </w:hyperlink>
      <w:r w:rsidRPr="007834B6">
        <w:rPr>
          <w:color w:val="0000FF"/>
          <w:sz w:val="36"/>
          <w:szCs w:val="36"/>
        </w:rPr>
        <w:t xml:space="preserve"> </w:t>
      </w:r>
      <w:r w:rsidRPr="007834B6">
        <w:rPr>
          <w:sz w:val="36"/>
          <w:szCs w:val="36"/>
        </w:rPr>
        <w:t>have to be felled. Since 2005, there has been almost no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progress on ground as yet, as the project was severely opposed by the residents 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Dhinkia, Gadakujanga and Nuagaon pachayats in Erasama block of Kujanga. Their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fight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continues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till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date,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led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by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POSCO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Pratirodh</w:t>
      </w:r>
      <w:r w:rsidRPr="007834B6">
        <w:rPr>
          <w:spacing w:val="14"/>
          <w:sz w:val="36"/>
          <w:szCs w:val="36"/>
        </w:rPr>
        <w:t xml:space="preserve"> </w:t>
      </w:r>
      <w:r w:rsidRPr="007834B6">
        <w:rPr>
          <w:sz w:val="36"/>
          <w:szCs w:val="36"/>
        </w:rPr>
        <w:t>Sangram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Samiti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(PPSS).</w:t>
      </w:r>
    </w:p>
    <w:p w:rsidR="00701326" w:rsidRPr="007834B6" w:rsidRDefault="00871084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7834B6">
        <w:rPr>
          <w:sz w:val="36"/>
          <w:szCs w:val="36"/>
        </w:rPr>
        <w:t>Many instances of human rights abuse, including police lathi charge and firings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on peaceful protesters resulting to grievous injuries; foisting false cases etc. have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been committed in the meanwhile. The author attended the National Convention of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Peoples Struggle at Dhinkia, where 400 delegates from various social movements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across the country convened in November 2014. Abhaya Sahoo, president of the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PPSS spoke about the 250 cases registered by government officials against 3000</w:t>
      </w:r>
      <w:r w:rsidRPr="007834B6">
        <w:rPr>
          <w:spacing w:val="1"/>
          <w:sz w:val="36"/>
          <w:szCs w:val="36"/>
        </w:rPr>
        <w:t xml:space="preserve"> </w:t>
      </w:r>
      <w:r w:rsidRPr="007834B6">
        <w:rPr>
          <w:sz w:val="36"/>
          <w:szCs w:val="36"/>
        </w:rPr>
        <w:t>protesters (his own name features in 50 of them and he has been arrested twice</w:t>
      </w:r>
      <w:r w:rsidRPr="007834B6">
        <w:rPr>
          <w:spacing w:val="1"/>
          <w:sz w:val="36"/>
          <w:szCs w:val="36"/>
        </w:rPr>
        <w:t xml:space="preserve"> </w:t>
      </w:r>
      <w:bookmarkStart w:id="15" w:name="Biodiversity_and_land-use_pattern_at_POS"/>
      <w:bookmarkEnd w:id="15"/>
      <w:r w:rsidRPr="007834B6">
        <w:rPr>
          <w:sz w:val="36"/>
          <w:szCs w:val="36"/>
        </w:rPr>
        <w:t>already).</w:t>
      </w:r>
      <w:r w:rsidRPr="007834B6">
        <w:rPr>
          <w:spacing w:val="15"/>
          <w:sz w:val="36"/>
          <w:szCs w:val="36"/>
        </w:rPr>
        <w:t xml:space="preserve"> </w:t>
      </w:r>
      <w:r w:rsidRPr="007834B6">
        <w:rPr>
          <w:sz w:val="36"/>
          <w:szCs w:val="36"/>
        </w:rPr>
        <w:t>Other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speakers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at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the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Convention</w:t>
      </w:r>
      <w:r w:rsidRPr="007834B6">
        <w:rPr>
          <w:spacing w:val="16"/>
          <w:sz w:val="36"/>
          <w:szCs w:val="36"/>
        </w:rPr>
        <w:t xml:space="preserve"> </w:t>
      </w:r>
      <w:r w:rsidRPr="007834B6">
        <w:rPr>
          <w:sz w:val="36"/>
          <w:szCs w:val="36"/>
        </w:rPr>
        <w:t>recounted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similar</w:t>
      </w:r>
      <w:r w:rsidRPr="007834B6">
        <w:rPr>
          <w:spacing w:val="17"/>
          <w:sz w:val="36"/>
          <w:szCs w:val="36"/>
        </w:rPr>
        <w:t xml:space="preserve"> </w:t>
      </w:r>
      <w:r w:rsidRPr="007834B6">
        <w:rPr>
          <w:sz w:val="36"/>
          <w:szCs w:val="36"/>
        </w:rPr>
        <w:t>experiences.</w:t>
      </w:r>
    </w:p>
    <w:p w:rsidR="00701326" w:rsidRPr="007834B6" w:rsidRDefault="00701326">
      <w:pPr>
        <w:pStyle w:val="BodyText"/>
        <w:spacing w:before="8"/>
        <w:rPr>
          <w:sz w:val="36"/>
          <w:szCs w:val="36"/>
        </w:rPr>
      </w:pPr>
    </w:p>
    <w:p w:rsidR="00701326" w:rsidRPr="007834B6" w:rsidRDefault="00701326">
      <w:pPr>
        <w:spacing w:line="247" w:lineRule="auto"/>
        <w:rPr>
          <w:sz w:val="36"/>
          <w:szCs w:val="36"/>
        </w:rPr>
        <w:sectPr w:rsidR="00701326" w:rsidRPr="007834B6">
          <w:pgSz w:w="8790" w:h="13330"/>
          <w:pgMar w:top="900" w:right="900" w:bottom="820" w:left="900" w:header="670" w:footer="638" w:gutter="0"/>
          <w:cols w:space="720"/>
        </w:sectPr>
      </w:pPr>
    </w:p>
    <w:p w:rsidR="00701326" w:rsidRPr="007834B6" w:rsidRDefault="00701326">
      <w:pPr>
        <w:pStyle w:val="BodyText"/>
        <w:spacing w:before="5"/>
        <w:rPr>
          <w:sz w:val="36"/>
          <w:szCs w:val="36"/>
        </w:rPr>
      </w:pPr>
    </w:p>
    <w:p w:rsidR="00701326" w:rsidRPr="007834B6" w:rsidRDefault="00701326">
      <w:pPr>
        <w:pStyle w:val="BodyText"/>
        <w:spacing w:before="69" w:line="249" w:lineRule="auto"/>
        <w:ind w:left="120" w:right="118"/>
        <w:jc w:val="both"/>
        <w:rPr>
          <w:sz w:val="36"/>
          <w:szCs w:val="36"/>
        </w:rPr>
      </w:pPr>
      <w:bookmarkStart w:id="16" w:name="Scope_restricted_to_the_terms_of_referen"/>
      <w:bookmarkStart w:id="17" w:name="_bookmark52"/>
      <w:bookmarkStart w:id="18" w:name="_bookmark53"/>
      <w:bookmarkEnd w:id="16"/>
      <w:bookmarkEnd w:id="17"/>
      <w:bookmarkEnd w:id="18"/>
    </w:p>
    <w:sectPr w:rsidR="00701326" w:rsidRPr="007834B6">
      <w:headerReference w:type="even" r:id="rId19"/>
      <w:footerReference w:type="even" r:id="rId20"/>
      <w:pgSz w:w="8790" w:h="13330"/>
      <w:pgMar w:top="900" w:right="900" w:bottom="820" w:left="900" w:header="670" w:footer="638" w:gutter="0"/>
      <w:pgNumType w:start="11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D60" w:rsidRDefault="00193D60">
      <w:r>
        <w:separator/>
      </w:r>
    </w:p>
  </w:endnote>
  <w:endnote w:type="continuationSeparator" w:id="0">
    <w:p w:rsidR="00193D60" w:rsidRDefault="0019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1.45pt;margin-top:623.25pt;width:41.85pt;height:17.9pt;z-index:-16173056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347.65pt;margin-top:623.25pt;width:41.85pt;height:17.9pt;z-index:-16173568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51.45pt;margin-top:623.25pt;width:41.85pt;height:17.9pt;z-index:-16168960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47.65pt;margin-top:623.25pt;width:41.85pt;height:17.9pt;z-index:-16169472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45pt;margin-top:623.25pt;width:41.85pt;height:17.9pt;z-index:-16153600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D60" w:rsidRDefault="00193D60">
      <w:r>
        <w:separator/>
      </w:r>
    </w:p>
  </w:footnote>
  <w:footnote w:type="continuationSeparator" w:id="0">
    <w:p w:rsidR="00193D60" w:rsidRDefault="00193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rect id="_x0000_s2091" style="position:absolute;margin-left:51pt;margin-top:45pt;width:337.3pt;height:.95pt;z-index:-161751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48pt;margin-top:32.5pt;width:18pt;height:10pt;z-index:-16174592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B2E83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234.35pt;margin-top:32.5pt;width:155.1pt;height:10pt;z-index:-16174080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Jindal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Global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Law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Review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(2015)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6(1):93</w:t>
                </w:r>
                <w:r w:rsidR="007834B6"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112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50pt;margin-top:32.25pt;width:155.05pt;height:10pt;z-index:-16175616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Jindal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Global</w:t>
                </w:r>
                <w:r>
                  <w:rPr>
                    <w:spacing w:val="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Law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Review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(2015)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6(1):93</w:t>
                </w:r>
                <w:r w:rsidR="007834B6"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112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rect id="_x0000_s2083" style="position:absolute;margin-left:51pt;margin-top:45pt;width:337.3pt;height:.95pt;z-index:-161710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8pt;margin-top:32.5pt;width:14pt;height:10pt;z-index:-16170496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B2E83">
                  <w:rPr>
                    <w:noProof/>
                    <w:sz w:val="16"/>
                  </w:rPr>
                  <w:t>106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234.35pt;margin-top:32.5pt;width:155.1pt;height:10pt;z-index:-16169984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Jindal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Global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Law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Review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(2015)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6(1):93</w:t>
                </w:r>
                <w:r w:rsidR="007834B6"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112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rect id="_x0000_s2086" style="position:absolute;margin-left:51pt;margin-top:45pt;width:337.3pt;height:.95pt;z-index:-161725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50pt;margin-top:32.5pt;width:155.05pt;height:10pt;z-index:-16172032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Jindal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Global</w:t>
                </w:r>
                <w:r>
                  <w:rPr>
                    <w:spacing w:val="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Law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Review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(2015)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6(1):93</w:t>
                </w:r>
                <w:r w:rsidR="007834B6"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112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373.45pt;margin-top:32.5pt;width:18pt;height:10pt;z-index:-16171520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B2E83">
                  <w:rPr>
                    <w:noProof/>
                    <w:sz w:val="16"/>
                  </w:rPr>
                  <w:t>105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26" w:rsidRDefault="00193D60">
    <w:pPr>
      <w:pStyle w:val="BodyText"/>
      <w:spacing w:line="14" w:lineRule="auto"/>
    </w:pPr>
    <w:r>
      <w:pict>
        <v:rect id="_x0000_s2052" style="position:absolute;margin-left:51pt;margin-top:45pt;width:337.3pt;height:.95pt;z-index:-161551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pt;margin-top:32.5pt;width:18pt;height:10pt;z-index:-16154624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B2E83">
                  <w:rPr>
                    <w:noProof/>
                    <w:sz w:val="16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4.35pt;margin-top:32.5pt;width:155.1pt;height:10pt;z-index:-16154112;mso-position-horizontal-relative:page;mso-position-vertical-relative:page" filled="f" stroked="f">
          <v:textbox inset="0,0,0,0">
            <w:txbxContent>
              <w:p w:rsidR="00701326" w:rsidRDefault="00871084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Jindal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Global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Law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Review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(2015)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6(1):93</w:t>
                </w:r>
                <w:r w:rsidR="007834B6"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6830"/>
    <w:multiLevelType w:val="multilevel"/>
    <w:tmpl w:val="2DE032D8"/>
    <w:lvl w:ilvl="0">
      <w:start w:val="1"/>
      <w:numFmt w:val="decimal"/>
      <w:lvlText w:val="%1"/>
      <w:lvlJc w:val="left"/>
      <w:pPr>
        <w:ind w:left="339" w:hanging="21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85" w:hanging="3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0" w:hanging="3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35" w:hanging="3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61" w:hanging="3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86" w:hanging="3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11" w:hanging="3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36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01326"/>
    <w:rsid w:val="00193D60"/>
    <w:rsid w:val="00283932"/>
    <w:rsid w:val="00355DAF"/>
    <w:rsid w:val="004B2E83"/>
    <w:rsid w:val="00701326"/>
    <w:rsid w:val="007834B6"/>
    <w:rsid w:val="0087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9" w:hanging="22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9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9" w:hanging="22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9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://posco-india.com/website/project/investment.ht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posco-india.com/website/company/corporate-overview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posco-india.com/website/company/corporate-overview.htm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Odysseys of Vedanta and POSCO in Odisha: an enviro-legal critique</dc:title>
  <dc:subject>Jindal Global Law Review, doi:10.1007/s41020-015-0004-5</dc:subject>
  <dc:creator>Navneeta Dash</dc:creator>
  <cp:keywords>Biodiversity; Anthropocentrism; Odisha; POSCO; Vedanta</cp:keywords>
  <cp:lastModifiedBy>ht</cp:lastModifiedBy>
  <cp:revision>5</cp:revision>
  <dcterms:created xsi:type="dcterms:W3CDTF">2022-06-20T16:20:00Z</dcterms:created>
  <dcterms:modified xsi:type="dcterms:W3CDTF">2022-06-20T16:28:00Z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2015-04-24T00:00:00Z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2022-06-20T00:00:00Z</vt:filetime>
  </property>
</Properties>
</file>