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60"/>
      </w:pPr>
    </w:p>
    <w:p>
      <w:pPr>
        <w:spacing w:after="360"/>
        <w:jc w:val="center"/>
      </w:pPr>
      <w:r>
        <w:rPr>
          <w:rFonts w:ascii="Calibri" w:hAnsi="Calibri" w:eastAsia="Calibri"/>
          <w:b/>
          <w:color w:val="9A6B00"/>
          <w:sz w:val="20"/>
        </w:rPr>
        <w:t>BÁO CÁO PHÂN TÍCH KỸ THUẬT • PORTFOLIO / CV</w:t>
      </w:r>
    </w:p>
    <w:p>
      <w:pPr>
        <w:spacing w:after="160"/>
        <w:jc w:val="center"/>
      </w:pPr>
      <w:r>
        <w:rPr>
          <w:rFonts w:ascii="Calibri" w:hAnsi="Calibri" w:eastAsia="Calibri"/>
          <w:b/>
          <w:color w:val="0B2545"/>
          <w:sz w:val="60"/>
        </w:rPr>
        <w:t>Multi-Agent ESG</w:t>
        <w:br/>
        <w:t>Report Analyst</w:t>
      </w:r>
    </w:p>
    <w:p>
      <w:pPr>
        <w:spacing w:after="560"/>
        <w:jc w:val="center"/>
      </w:pPr>
      <w:r>
        <w:rPr>
          <w:rFonts w:ascii="Calibri" w:hAnsi="Calibri" w:eastAsia="Calibri"/>
          <w:color w:val="1F4D78"/>
          <w:sz w:val="30"/>
        </w:rPr>
        <w:t>Phân tích kiến trúc, pipeline dữ liệu, RAG, chất lượng mã nguồn và lộ trình hoàn thiện</w:t>
      </w:r>
    </w:p>
    <w:p>
      <w:pPr>
        <w:spacing w:after="1560"/>
        <w:jc w:val="center"/>
      </w:pPr>
      <w:r>
        <w:rPr>
          <w:rFonts w:ascii="Calibri" w:hAnsi="Calibri" w:eastAsia="Calibri"/>
          <w:i/>
          <w:color w:val="9A6B00"/>
          <w:sz w:val="21"/>
        </w:rPr>
        <w:t>—  Evidence-first • Local-first • Audit-ready  —</w:t>
      </w:r>
    </w:p>
    <w:p>
      <w:pPr>
        <w:spacing w:after="80"/>
        <w:jc w:val="center"/>
      </w:pPr>
      <w:r>
        <w:rPr>
          <w:rFonts w:ascii="Calibri" w:hAnsi="Calibri" w:eastAsia="Calibri"/>
          <w:b/>
          <w:color w:val="0B2545"/>
          <w:sz w:val="24"/>
        </w:rPr>
        <w:t>31 tháng 08 năm 2026</w:t>
      </w:r>
    </w:p>
    <w:p>
      <w:pPr>
        <w:spacing w:after="0"/>
        <w:jc w:val="center"/>
      </w:pPr>
      <w:r>
        <w:rPr>
          <w:rFonts w:ascii="Calibri" w:hAnsi="Calibri" w:eastAsia="Calibri"/>
          <w:i/>
          <w:color w:val="5B677A"/>
          <w:sz w:val="19"/>
        </w:rPr>
        <w:t>Phạm vi: mã nguồn trong workspace, dữ liệu demo và bộ đánh giá retrieval hiện có</w:t>
      </w:r>
    </w:p>
    <w:p>
      <w:r>
        <w:br w:type="page"/>
      </w:r>
    </w:p>
    <w:p>
      <w:pPr>
        <w:pStyle w:val="Heading1"/>
        <w:keepNext/>
        <w:ind w:left="0" w:right="0" w:firstLine="0"/>
        <w:jc w:val="left"/>
      </w:pPr>
      <w:r>
        <w:rPr>
          <w:rFonts w:ascii="Calibri" w:hAnsi="Calibri" w:eastAsia="Calibri"/>
          <w:b/>
          <w:color w:val="2E74B5"/>
          <w:sz w:val="32"/>
        </w:rPr>
        <w:t xml:space="preserve"> Mục lục</w:t>
      </w:r>
    </w:p>
    <w:p>
      <w:pPr>
        <w:spacing w:after="200"/>
        <w:ind w:left="0" w:right="0" w:firstLine="0"/>
        <w:jc w:val="left"/>
      </w:pPr>
      <w:r>
        <w:rPr>
          <w:rFonts w:ascii="Calibri" w:hAnsi="Calibri" w:eastAsia="Calibri"/>
          <w:i/>
          <w:color w:val="5B677A"/>
          <w:sz w:val="21"/>
        </w:rPr>
        <w:t xml:space="preserve"> Cấu trúc báo cáo và cách đọc nhanh</w:t>
      </w:r>
    </w:p>
    <w:p>
      <w:r>
        <w:rPr>
          <w:rFonts w:ascii="Calibri" w:hAnsi="Calibri" w:eastAsia="Calibri"/>
          <w:i/>
          <w:color w:val="5B677A"/>
          <w:sz w:val="20"/>
        </w:rPr>
        <w:fldChar w:fldCharType="begin"/>
        <w:instrText xml:space="preserve"> TOC \o "1-3" \h \z \u </w:instrText>
        <w:fldChar w:fldCharType="separate"/>
        <w:t>Mục lục sẽ được Word cập nhật khi mở tài liệu.</w:t>
        <w:fldChar w:fldCharType="end"/>
      </w:r>
    </w:p>
    <w:p>
      <w:pPr>
        <w:spacing w:before="80" w:after="200" w:line="264" w:lineRule="auto"/>
        <w:ind w:left="115" w:right="115"/>
        <w:shd w:fill="E8EEF5"/>
        <w:pBdr>
          <w:top w:val="single" w:sz="6" w:space="5" w:color="AEB7C2"/>
          <w:start w:val="single" w:sz="6" w:space="5" w:color="AEB7C2"/>
          <w:bottom w:val="single" w:sz="6" w:space="5" w:color="AEB7C2"/>
          <w:end w:val="single" w:sz="6" w:space="5" w:color="AEB7C2"/>
        </w:pBdr>
      </w:pPr>
      <w:r>
        <w:rPr>
          <w:rFonts w:ascii="Calibri" w:hAnsi="Calibri" w:eastAsia="Calibri"/>
          <w:b/>
          <w:color w:val="1F4D78"/>
          <w:sz w:val="21"/>
        </w:rPr>
        <w:t>Cách đọc báo cáo</w:t>
        <w:br/>
      </w:r>
      <w:r>
        <w:rPr>
          <w:rFonts w:ascii="Calibri" w:hAnsi="Calibri" w:eastAsia="Calibri"/>
          <w:color w:val="0B2545"/>
          <w:sz w:val="20"/>
        </w:rPr>
        <w:t>Nhà tuyển dụng có thể đọc các mục 1, 4, 8 và 12 để nắm nhanh giá trị kỹ thuật. Người phát triển nên tập trung các mục 5, 9, 10 và 11 để tiếp tục hoàn thiện sản phẩm.</w:t>
      </w:r>
    </w:p>
    <w:p>
      <w:pPr>
        <w:spacing w:before="0" w:after="120" w:line="264" w:lineRule="auto"/>
      </w:pPr>
      <w:r>
        <w:rPr>
          <w:rFonts w:ascii="Calibri" w:hAnsi="Calibri" w:eastAsia="Calibri"/>
          <w:color w:val="0B2545"/>
          <w:sz w:val="22"/>
        </w:rPr>
        <w:t>Tài liệu này phân biệt rõ ba mức: đã được kiểm tra trong môi trường hiện tại; đã có mã nguồn nhưng chưa kiểm chứng runtime; và mới là định hướng. Cách ghi này giúp dự án có tính trung thực kỹ thuật khi đưa vào CV.</w:t>
      </w:r>
    </w:p>
    <w:p>
      <w:r>
        <w:br w:type="page"/>
      </w:r>
    </w:p>
    <w:p>
      <w:pPr>
        <w:pStyle w:val="Heading1"/>
        <w:keepNext/>
        <w:ind w:left="0" w:right="0" w:firstLine="0"/>
        <w:jc w:val="left"/>
      </w:pPr>
      <w:r>
        <w:rPr>
          <w:rFonts w:ascii="Calibri" w:hAnsi="Calibri" w:eastAsia="Calibri"/>
          <w:b/>
          <w:color w:val="2E74B5"/>
          <w:sz w:val="32"/>
        </w:rPr>
        <w:t xml:space="preserve"> 1  </w:t>
      </w:r>
      <w:r>
        <w:rPr>
          <w:rFonts w:ascii="Calibri" w:hAnsi="Calibri" w:eastAsia="Calibri"/>
          <w:b/>
          <w:color w:val="2E74B5"/>
          <w:sz w:val="32"/>
        </w:rPr>
        <w:t xml:space="preserve"> Tóm tắt điều hành</w:t>
      </w:r>
    </w:p>
    <w:p>
      <w:pPr>
        <w:spacing w:after="200"/>
        <w:ind w:left="0" w:right="0" w:firstLine="0"/>
        <w:jc w:val="left"/>
      </w:pPr>
      <w:r>
        <w:rPr>
          <w:rFonts w:ascii="Calibri" w:hAnsi="Calibri" w:eastAsia="Calibri"/>
          <w:i/>
          <w:color w:val="5B677A"/>
          <w:sz w:val="21"/>
        </w:rPr>
        <w:t xml:space="preserve"> Kết luận ngắn gọn về mức độ hoàn thiện và giá trị portfolio</w:t>
      </w:r>
    </w:p>
    <w:p>
      <w:pPr>
        <w:spacing w:before="0" w:after="120" w:line="264" w:lineRule="auto"/>
      </w:pPr>
      <w:r>
        <w:rPr>
          <w:rFonts w:ascii="Calibri" w:hAnsi="Calibri" w:eastAsia="Calibri"/>
          <w:color w:val="0B2545"/>
          <w:sz w:val="22"/>
        </w:rPr>
        <w:t>Dự án đã đạt trạng thái MVP kỹ thuật có thể trình diễn: nhận PDF, bảo toàn số trang, chia đoạn, tìm kiếm bằng SQLite FTS5/BM25, điều phối pipeline nhiều agent, chấm điểm E/S/G theo rubric minh bạch, phát hiện tín hiệu greenwashing và trả kết quả kèm citation. Hệ thống chạy cục bộ, không phụ thuộc API LLM bên ngoài, nên dễ demo và kiểm thử tái lập.</w:t>
      </w:r>
    </w:p>
    <w:p>
      <w:pPr>
        <w:spacing w:before="0" w:after="120" w:line="264" w:lineRule="auto"/>
      </w:pPr>
      <w:r>
        <w:rPr>
          <w:rFonts w:ascii="Calibri" w:hAnsi="Calibri" w:eastAsia="Calibri"/>
          <w:color w:val="0B2545"/>
          <w:sz w:val="22"/>
        </w:rPr>
        <w:t>Giá trị nổi bật nhất không nằm ở số lượng agent mà ở cách tách trách nhiệm, giữ nguồn bằng chứng theo trang, có vết thực thi và có cổng chất lượng retrieval trong CI. Đây là nền tảng phù hợp để ứng tuyển Applied AI Engineer, AI Engineer thiên Cloud/MLOps hoặc Backend AI Engineer.</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tcMar>
              <w:top w:w="80" w:type="dxa"/>
              <w:bottom w:w="80" w:type="dxa"/>
              <w:start w:w="120" w:type="dxa"/>
              <w:end w:w="120" w:type="dxa"/>
            </w:tcMar>
            <w:vAlign w:val="center"/>
            <w:shd w:fill="0B2545"/>
          </w:tcPr>
          <w:p>
            <w:pPr>
              <w:spacing w:before="0" w:after="40" w:line="240" w:lineRule="auto"/>
              <w:jc w:val="center"/>
            </w:pPr>
            <w:r>
              <w:rPr>
                <w:rFonts w:ascii="Calibri" w:hAnsi="Calibri" w:eastAsia="Calibri"/>
                <w:b/>
                <w:color w:val="FFFFFF"/>
                <w:sz w:val="30"/>
              </w:rPr>
              <w:t>19</w:t>
            </w:r>
          </w:p>
        </w:tc>
        <w:tc>
          <w:tcPr>
            <w:tcW w:type="dxa" w:w="2340"/>
            <w:tcMar>
              <w:top w:w="80" w:type="dxa"/>
              <w:bottom w:w="80" w:type="dxa"/>
              <w:start w:w="120" w:type="dxa"/>
              <w:end w:w="120" w:type="dxa"/>
            </w:tcMar>
            <w:vAlign w:val="center"/>
            <w:shd w:fill="0B2545"/>
          </w:tcPr>
          <w:p>
            <w:pPr>
              <w:spacing w:before="0" w:after="40" w:line="240" w:lineRule="auto"/>
              <w:jc w:val="center"/>
            </w:pPr>
            <w:r>
              <w:rPr>
                <w:rFonts w:ascii="Calibri" w:hAnsi="Calibri" w:eastAsia="Calibri"/>
                <w:b/>
                <w:color w:val="FFFFFF"/>
                <w:sz w:val="30"/>
              </w:rPr>
              <w:t>16</w:t>
            </w:r>
          </w:p>
        </w:tc>
        <w:tc>
          <w:tcPr>
            <w:tcW w:type="dxa" w:w="2340"/>
            <w:tcMar>
              <w:top w:w="80" w:type="dxa"/>
              <w:bottom w:w="80" w:type="dxa"/>
              <w:start w:w="120" w:type="dxa"/>
              <w:end w:w="120" w:type="dxa"/>
            </w:tcMar>
            <w:vAlign w:val="center"/>
            <w:shd w:fill="0B2545"/>
          </w:tcPr>
          <w:p>
            <w:pPr>
              <w:spacing w:before="0" w:after="40" w:line="240" w:lineRule="auto"/>
              <w:jc w:val="center"/>
            </w:pPr>
            <w:r>
              <w:rPr>
                <w:rFonts w:ascii="Calibri" w:hAnsi="Calibri" w:eastAsia="Calibri"/>
                <w:b/>
                <w:color w:val="FFFFFF"/>
                <w:sz w:val="30"/>
              </w:rPr>
              <w:t>1,00</w:t>
            </w:r>
          </w:p>
        </w:tc>
        <w:tc>
          <w:tcPr>
            <w:tcW w:type="dxa" w:w="2340"/>
            <w:tcMar>
              <w:top w:w="80" w:type="dxa"/>
              <w:bottom w:w="80" w:type="dxa"/>
              <w:start w:w="120" w:type="dxa"/>
              <w:end w:w="120" w:type="dxa"/>
            </w:tcMar>
            <w:vAlign w:val="center"/>
            <w:shd w:fill="0B2545"/>
          </w:tcPr>
          <w:p>
            <w:pPr>
              <w:spacing w:before="0" w:after="40" w:line="240" w:lineRule="auto"/>
              <w:jc w:val="center"/>
            </w:pPr>
            <w:r>
              <w:rPr>
                <w:rFonts w:ascii="Calibri" w:hAnsi="Calibri" w:eastAsia="Calibri"/>
                <w:b/>
                <w:color w:val="FFFFFF"/>
                <w:sz w:val="30"/>
              </w:rPr>
              <w:t>7</w:t>
            </w:r>
          </w:p>
        </w:tc>
      </w:tr>
      <w:tr>
        <w:trPr>
          <w:cantSplit/>
        </w:trPr>
        <w:tc>
          <w:tcPr>
            <w:tcW w:type="dxa" w:w="2340"/>
            <w:tcMar>
              <w:top w:w="80" w:type="dxa"/>
              <w:bottom w:w="80" w:type="dxa"/>
              <w:start w:w="120" w:type="dxa"/>
              <w:end w:w="120" w:type="dxa"/>
            </w:tcMar>
            <w:vAlign w:val="center"/>
            <w:shd w:fill="E8EEF5"/>
          </w:tcPr>
          <w:p>
            <w:pPr>
              <w:spacing w:before="0" w:after="40" w:line="240" w:lineRule="auto"/>
              <w:jc w:val="center"/>
            </w:pPr>
            <w:r>
              <w:rPr>
                <w:rFonts w:ascii="Calibri" w:hAnsi="Calibri" w:eastAsia="Calibri"/>
                <w:b w:val="0"/>
                <w:color w:val="0B2545"/>
                <w:sz w:val="18"/>
              </w:rPr>
              <w:t>tệp Python app + test</w:t>
            </w:r>
          </w:p>
        </w:tc>
        <w:tc>
          <w:tcPr>
            <w:tcW w:type="dxa" w:w="2340"/>
            <w:tcMar>
              <w:top w:w="80" w:type="dxa"/>
              <w:bottom w:w="80" w:type="dxa"/>
              <w:start w:w="120" w:type="dxa"/>
              <w:end w:w="120" w:type="dxa"/>
            </w:tcMar>
            <w:vAlign w:val="center"/>
            <w:shd w:fill="E8EEF5"/>
          </w:tcPr>
          <w:p>
            <w:pPr>
              <w:spacing w:before="0" w:after="40" w:line="240" w:lineRule="auto"/>
              <w:jc w:val="center"/>
            </w:pPr>
            <w:r>
              <w:rPr>
                <w:rFonts w:ascii="Calibri" w:hAnsi="Calibri" w:eastAsia="Calibri"/>
                <w:b w:val="0"/>
                <w:color w:val="0B2545"/>
                <w:sz w:val="18"/>
              </w:rPr>
              <w:t>kiểm thử đã qua</w:t>
            </w:r>
          </w:p>
        </w:tc>
        <w:tc>
          <w:tcPr>
            <w:tcW w:type="dxa" w:w="2340"/>
            <w:tcMar>
              <w:top w:w="80" w:type="dxa"/>
              <w:bottom w:w="80" w:type="dxa"/>
              <w:start w:w="120" w:type="dxa"/>
              <w:end w:w="120" w:type="dxa"/>
            </w:tcMar>
            <w:vAlign w:val="center"/>
            <w:shd w:fill="E8EEF5"/>
          </w:tcPr>
          <w:p>
            <w:pPr>
              <w:spacing w:before="0" w:after="40" w:line="240" w:lineRule="auto"/>
              <w:jc w:val="center"/>
            </w:pPr>
            <w:r>
              <w:rPr>
                <w:rFonts w:ascii="Calibri" w:hAnsi="Calibri" w:eastAsia="Calibri"/>
                <w:b w:val="0"/>
                <w:color w:val="0B2545"/>
                <w:sz w:val="18"/>
              </w:rPr>
              <w:t>Recall@5 và MRR</w:t>
            </w:r>
          </w:p>
        </w:tc>
        <w:tc>
          <w:tcPr>
            <w:tcW w:type="dxa" w:w="2340"/>
            <w:tcMar>
              <w:top w:w="80" w:type="dxa"/>
              <w:bottom w:w="80" w:type="dxa"/>
              <w:start w:w="120" w:type="dxa"/>
              <w:end w:w="120" w:type="dxa"/>
            </w:tcMar>
            <w:vAlign w:val="center"/>
            <w:shd w:fill="E8EEF5"/>
          </w:tcPr>
          <w:p>
            <w:pPr>
              <w:spacing w:before="0" w:after="40" w:line="240" w:lineRule="auto"/>
              <w:jc w:val="center"/>
            </w:pPr>
            <w:r>
              <w:rPr>
                <w:rFonts w:ascii="Calibri" w:hAnsi="Calibri" w:eastAsia="Calibri"/>
                <w:b w:val="0"/>
                <w:color w:val="0B2545"/>
                <w:sz w:val="18"/>
              </w:rPr>
              <w:t>route HTTP gồm UI/health/API</w:t>
            </w:r>
          </w:p>
        </w:tc>
      </w:tr>
    </w:tbl>
    <w:p>
      <w:pPr>
        <w:spacing w:before="80" w:after="80"/>
      </w:pPr>
      <w:r>
        <w:rPr>
          <w:rFonts w:ascii="Calibri" w:hAnsi="Calibri" w:eastAsia="Calibri"/>
          <w:i/>
          <w:color w:val="5B677A"/>
          <w:sz w:val="17"/>
        </w:rPr>
        <w:t>Nguồn kiểm tra: đếm trực tiếp mã nguồn; Pytest; CLI evaluation; FastAPI routes.</w:t>
      </w:r>
    </w:p>
    <w:p>
      <w:pPr>
        <w:pStyle w:val="Heading2"/>
        <w:keepNext/>
      </w:pPr>
      <w:r>
        <w:rPr>
          <w:rFonts w:ascii="Calibri" w:hAnsi="Calibri" w:eastAsia="Calibri"/>
          <w:b/>
          <w:color w:val="2E74B5"/>
          <w:sz w:val="26"/>
        </w:rPr>
        <w:t>Đánh giá tổng quan</w:t>
      </w:r>
    </w:p>
    <w:tbl>
      <w:tblPr>
        <w:tblStyle w:val="TableGrid"/>
        <w:tblW w:type="dxa" w:w="9360"/>
        <w:jc w:val="center"/>
        <w:tblLayout w:type="fixed"/>
        <w:tblLook w:firstColumn="1" w:firstRow="1" w:lastColumn="0" w:lastRow="0" w:noHBand="0" w:noVBand="1" w:val="04A0"/>
        <w:tblInd w:w="120" w:type="dxa"/>
      </w:tblPr>
      <w:tblGrid>
        <w:gridCol w:w="2100"/>
        <w:gridCol w:w="1560"/>
        <w:gridCol w:w="5700"/>
      </w:tblGrid>
      <w:tr>
        <w:trPr>
          <w:cantSplit/>
          <w:tblHeader w:val="true"/>
        </w:trPr>
        <w:tc>
          <w:tcPr>
            <w:tcW w:type="dxa" w:w="21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Năng lực</w:t>
            </w:r>
          </w:p>
        </w:tc>
        <w:tc>
          <w:tcPr>
            <w:tcW w:type="dxa" w:w="15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Mức hiện tại</w:t>
            </w:r>
          </w:p>
        </w:tc>
        <w:tc>
          <w:tcPr>
            <w:tcW w:type="dxa" w:w="57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Nhận định</w:t>
            </w:r>
          </w:p>
        </w:tc>
      </w:tr>
      <w:tr>
        <w:trPr>
          <w:cantSplit/>
        </w:trPr>
        <w:tc>
          <w:tcPr>
            <w:tcW w:type="dxa" w:w="2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Ingestion PDF</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Tốt cho MVP</w:t>
            </w:r>
          </w:p>
        </w:tc>
        <w:tc>
          <w:tcPr>
            <w:tcW w:type="dxa" w:w="5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Có kiểm tra magic bytes, 75 MB, SHA-256, chất lượng text và tín hiệu cần OCR.</w:t>
            </w:r>
          </w:p>
        </w:tc>
      </w:tr>
      <w:tr>
        <w:trPr>
          <w:cantSplit/>
        </w:trPr>
        <w:tc>
          <w:tcPr>
            <w:tcW w:type="dxa" w:w="2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Retrieval/RAG</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Khá</w:t>
            </w:r>
          </w:p>
        </w:tc>
        <w:tc>
          <w:tcPr>
            <w:tcW w:type="dxa" w:w="5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BM25 + lexical fallback, citation theo trang; chưa có vector search/reranker.</w:t>
            </w:r>
          </w:p>
        </w:tc>
      </w:tr>
      <w:tr>
        <w:trPr>
          <w:cantSplit/>
        </w:trPr>
        <w:tc>
          <w:tcPr>
            <w:tcW w:type="dxa" w:w="2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ESG intelligence</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Minh bạch</w:t>
            </w:r>
          </w:p>
        </w:tc>
        <w:tc>
          <w:tcPr>
            <w:tcW w:type="dxa" w:w="5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Rubric rule-based giải thích được; chưa được hiệu chỉnh theo ngành và chuyên gia.</w:t>
            </w:r>
          </w:p>
        </w:tc>
      </w:tr>
      <w:tr>
        <w:trPr>
          <w:cantSplit/>
        </w:trPr>
        <w:tc>
          <w:tcPr>
            <w:tcW w:type="dxa" w:w="2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Backend/UI</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Có thể demo</w:t>
            </w:r>
          </w:p>
        </w:tc>
        <w:tc>
          <w:tcPr>
            <w:tcW w:type="dxa" w:w="5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FastAPI, Pydantic, upload/search/analyze và dashboard; chưa có auth/rate limit.</w:t>
            </w:r>
          </w:p>
        </w:tc>
      </w:tr>
      <w:tr>
        <w:trPr>
          <w:cantSplit/>
        </w:trPr>
        <w:tc>
          <w:tcPr>
            <w:tcW w:type="dxa" w:w="2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MLOps/Cloud</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Nền tảng</w:t>
            </w:r>
          </w:p>
        </w:tc>
        <w:tc>
          <w:tcPr>
            <w:tcW w:type="dxa" w:w="5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CI, Dockerfile và Terraform baseline; chưa phải production stack hoàn chỉnh.</w:t>
            </w:r>
          </w:p>
        </w:tc>
      </w:tr>
    </w:tbl>
    <w:p>
      <w:pPr>
        <w:spacing w:before="80" w:after="80"/>
      </w:pPr>
      <w:r>
        <w:rPr>
          <w:rFonts w:ascii="Calibri" w:hAnsi="Calibri" w:eastAsia="Calibri"/>
          <w:i/>
          <w:color w:val="5B677A"/>
          <w:sz w:val="17"/>
        </w:rPr>
        <w:t>Nguồn kiểm tra: README.md, app/, Dockerfile, .github/workflows/ci.yml và infra/main.tf.</w:t>
      </w:r>
    </w:p>
    <w:p>
      <w:pPr>
        <w:spacing w:before="80" w:after="200" w:line="264" w:lineRule="auto"/>
        <w:ind w:left="115" w:right="115"/>
        <w:shd w:fill="E9F5F2"/>
        <w:pBdr>
          <w:top w:val="single" w:sz="6" w:space="5" w:color="AEB7C2"/>
          <w:start w:val="single" w:sz="6" w:space="5" w:color="AEB7C2"/>
          <w:bottom w:val="single" w:sz="6" w:space="5" w:color="AEB7C2"/>
          <w:end w:val="single" w:sz="6" w:space="5" w:color="AEB7C2"/>
        </w:pBdr>
      </w:pPr>
      <w:r>
        <w:rPr>
          <w:rFonts w:ascii="Calibri" w:hAnsi="Calibri" w:eastAsia="Calibri"/>
          <w:b/>
          <w:color w:val="147D6C"/>
          <w:sz w:val="21"/>
        </w:rPr>
        <w:t>Kết luận</w:t>
        <w:br/>
      </w:r>
      <w:r>
        <w:rPr>
          <w:rFonts w:ascii="Calibri" w:hAnsi="Calibri" w:eastAsia="Calibri"/>
          <w:color w:val="0B2545"/>
          <w:sz w:val="20"/>
        </w:rPr>
        <w:t>Có thể đưa dự án vào CV ngay với nhãn “portfolio MVP / evidence-grounded ESG analytics”. Không nên mô tả là hệ thống production hay mô hình AI đã được chuyên gia ESG xác nhận.</w:t>
      </w:r>
    </w:p>
    <w:p>
      <w:r>
        <w:br w:type="page"/>
      </w:r>
    </w:p>
    <w:p>
      <w:pPr>
        <w:pStyle w:val="Heading1"/>
        <w:keepNext/>
        <w:ind w:left="0" w:right="0" w:firstLine="0"/>
        <w:jc w:val="left"/>
      </w:pPr>
      <w:r>
        <w:rPr>
          <w:rFonts w:ascii="Calibri" w:hAnsi="Calibri" w:eastAsia="Calibri"/>
          <w:b/>
          <w:color w:val="2E74B5"/>
          <w:sz w:val="32"/>
        </w:rPr>
        <w:t xml:space="preserve"> 2  </w:t>
      </w:r>
      <w:r>
        <w:rPr>
          <w:rFonts w:ascii="Calibri" w:hAnsi="Calibri" w:eastAsia="Calibri"/>
          <w:b/>
          <w:color w:val="2E74B5"/>
          <w:sz w:val="32"/>
        </w:rPr>
        <w:t xml:space="preserve"> Bài toán, mục tiêu và phạm vi</w:t>
      </w:r>
    </w:p>
    <w:p>
      <w:pPr>
        <w:spacing w:after="200"/>
        <w:ind w:left="0" w:right="0" w:firstLine="0"/>
        <w:jc w:val="left"/>
      </w:pPr>
      <w:r>
        <w:rPr>
          <w:rFonts w:ascii="Calibri" w:hAnsi="Calibri" w:eastAsia="Calibri"/>
          <w:i/>
          <w:color w:val="5B677A"/>
          <w:sz w:val="21"/>
        </w:rPr>
        <w:t xml:space="preserve"> Dự án giải quyết điều gì và cố ý chưa giải quyết điều gì</w:t>
      </w:r>
    </w:p>
    <w:p>
      <w:pPr>
        <w:pStyle w:val="Heading2"/>
        <w:keepNext/>
      </w:pPr>
      <w:r>
        <w:rPr>
          <w:rFonts w:ascii="Calibri" w:hAnsi="Calibri" w:eastAsia="Calibri"/>
          <w:b/>
          <w:color w:val="2E74B5"/>
          <w:sz w:val="26"/>
        </w:rPr>
        <w:t>Bài toán nghiệp vụ</w:t>
      </w:r>
    </w:p>
    <w:p>
      <w:pPr>
        <w:spacing w:before="0" w:after="120" w:line="264" w:lineRule="auto"/>
      </w:pPr>
      <w:r>
        <w:rPr>
          <w:rFonts w:ascii="Calibri" w:hAnsi="Calibri" w:eastAsia="Calibri"/>
          <w:color w:val="0B2545"/>
          <w:sz w:val="22"/>
        </w:rPr>
        <w:t>Báo cáo ESG thường dài, nhiều chỉ tiêu nằm rải rác và các tuyên bố tích cực không phải lúc nào cũng có số liệu, năm cơ sở hoặc xác nhận độc lập đi kèm. Việc đọc thủ công tốn thời gian và khó duy trì dấu vết kiểm chứng. Dự án chuyển tài liệu thành kho bằng chứng có thể truy xuất, sau đó phân tích theo ba trụ cột E, S, G và luôn chỉ ra trang nguồn.</w:t>
      </w:r>
    </w:p>
    <w:p>
      <w:pPr>
        <w:pStyle w:val="Heading2"/>
        <w:keepNext/>
      </w:pPr>
      <w:r>
        <w:rPr>
          <w:rFonts w:ascii="Calibri" w:hAnsi="Calibri" w:eastAsia="Calibri"/>
          <w:b/>
          <w:color w:val="2E74B5"/>
          <w:sz w:val="26"/>
        </w:rPr>
        <w:t>Mục tiêu kỹ thuật</w:t>
      </w:r>
    </w:p>
    <w:p>
      <w:pPr>
        <w:pStyle w:val="ListBullet"/>
        <w:spacing w:after="160" w:line="280" w:lineRule="auto"/>
        <w:ind w:left="720" w:hanging="360"/>
      </w:pPr>
      <w:r>
        <w:rPr>
          <w:rFonts w:ascii="Calibri" w:hAnsi="Calibri" w:eastAsia="Calibri"/>
          <w:color w:val="0B2545"/>
          <w:sz w:val="22"/>
        </w:rPr>
        <w:t>Tách ingestion, retrieval, phân tích và giải thích thành các mô-đun có thể kiểm thử độc lập.</w:t>
      </w:r>
    </w:p>
    <w:p>
      <w:pPr>
        <w:pStyle w:val="ListBullet"/>
        <w:spacing w:after="160" w:line="280" w:lineRule="auto"/>
        <w:ind w:left="720" w:hanging="360"/>
      </w:pPr>
      <w:r>
        <w:rPr>
          <w:rFonts w:ascii="Calibri" w:hAnsi="Calibri" w:eastAsia="Calibri"/>
          <w:color w:val="0B2545"/>
          <w:sz w:val="22"/>
        </w:rPr>
        <w:t>Giữ số trang từ PDF qua toàn bộ pipeline để citation có thể kiểm tra ngược.</w:t>
      </w:r>
    </w:p>
    <w:p>
      <w:pPr>
        <w:pStyle w:val="ListBullet"/>
        <w:spacing w:after="160" w:line="280" w:lineRule="auto"/>
        <w:ind w:left="720" w:hanging="360"/>
      </w:pPr>
      <w:r>
        <w:rPr>
          <w:rFonts w:ascii="Calibri" w:hAnsi="Calibri" w:eastAsia="Calibri"/>
          <w:color w:val="0B2545"/>
          <w:sz w:val="22"/>
        </w:rPr>
        <w:t>Giảm hallucination bằng cách chỉ tổng hợp từ citation đã được Evidence Validator chấp nhận.</w:t>
      </w:r>
    </w:p>
    <w:p>
      <w:pPr>
        <w:pStyle w:val="ListBullet"/>
        <w:spacing w:after="160" w:line="280" w:lineRule="auto"/>
        <w:ind w:left="720" w:hanging="360"/>
      </w:pPr>
      <w:r>
        <w:rPr>
          <w:rFonts w:ascii="Calibri" w:hAnsi="Calibri" w:eastAsia="Calibri"/>
          <w:color w:val="0B2545"/>
          <w:sz w:val="22"/>
        </w:rPr>
        <w:t>Cho phép chạy cục bộ với chi phí API bằng 0 và có giao diện web để demo.</w:t>
      </w:r>
    </w:p>
    <w:p>
      <w:pPr>
        <w:pStyle w:val="ListBullet"/>
        <w:spacing w:after="160" w:line="280" w:lineRule="auto"/>
        <w:ind w:left="720" w:hanging="360"/>
      </w:pPr>
      <w:r>
        <w:rPr>
          <w:rFonts w:ascii="Calibri" w:hAnsi="Calibri" w:eastAsia="Calibri"/>
          <w:color w:val="0B2545"/>
          <w:sz w:val="22"/>
        </w:rPr>
        <w:t>Đo chất lượng retrieval bằng Recall@K, MRR và Precision@K thay vì chỉ đánh giá cảm tính.</w:t>
      </w:r>
    </w:p>
    <w:p>
      <w:pPr>
        <w:pStyle w:val="Heading2"/>
        <w:keepNext/>
      </w:pPr>
      <w:r>
        <w:rPr>
          <w:rFonts w:ascii="Calibri" w:hAnsi="Calibri" w:eastAsia="Calibri"/>
          <w:b/>
          <w:color w:val="2E74B5"/>
          <w:sz w:val="26"/>
        </w:rPr>
        <w:t>Phạm vi hiện tại</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Trong phạm vi</w:t>
            </w:r>
          </w:p>
        </w:tc>
        <w:tc>
          <w:tcPr>
            <w:tcW w:type="dxa" w:w="468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Ngoài phạm vi hiện tại</w:t>
            </w:r>
          </w:p>
        </w:tc>
      </w:tr>
      <w:tr>
        <w:trPr>
          <w:cantSplit/>
        </w:trPr>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PDF có lớp văn bản</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OCR cho PDF scan</w:t>
            </w:r>
          </w:p>
        </w:tc>
      </w:tr>
      <w:tr>
        <w:trPr>
          <w:cantSplit/>
        </w:trPr>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Tìm kiếm từ khóa BM25/lexical</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Embedding, vector database và reranking</w:t>
            </w:r>
          </w:p>
        </w:tc>
      </w:tr>
      <w:tr>
        <w:trPr>
          <w:cantSplit/>
        </w:trPr>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Rubric ESG rule-based</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Xếp hạng đầu tư hoặc assurance chuyên môn</w:t>
            </w:r>
          </w:p>
        </w:tc>
      </w:tr>
      <w:tr>
        <w:trPr>
          <w:cantSplit/>
        </w:trPr>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Một tiến trình FastAPI + SQLite</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Hệ phân tán, worker nền, HA và autoscaling</w:t>
            </w:r>
          </w:p>
        </w:tc>
      </w:tr>
      <w:tr>
        <w:trPr>
          <w:cantSplit/>
        </w:trPr>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Demo cục bộ và CI</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Triển khai production đã kiểm chứng</w:t>
            </w:r>
          </w:p>
        </w:tc>
      </w:tr>
    </w:tbl>
    <w:p>
      <w:pPr>
        <w:spacing w:before="80" w:after="80"/>
      </w:pPr>
      <w:r>
        <w:rPr>
          <w:rFonts w:ascii="Calibri" w:hAnsi="Calibri" w:eastAsia="Calibri"/>
          <w:i/>
          <w:color w:val="5B677A"/>
          <w:sz w:val="17"/>
        </w:rPr>
        <w:t>Nguồn kiểm tra: app/document_service.py, app/store.py, app/agents.py và docs/ROADMAP.md.</w:t>
      </w:r>
    </w:p>
    <w:p>
      <w:pPr>
        <w:spacing w:before="80" w:after="200" w:line="264" w:lineRule="auto"/>
        <w:ind w:left="115" w:right="115"/>
        <w:shd w:fill="FFF6D8"/>
        <w:pBdr>
          <w:top w:val="single" w:sz="6" w:space="5" w:color="AEB7C2"/>
          <w:start w:val="single" w:sz="6" w:space="5" w:color="AEB7C2"/>
          <w:bottom w:val="single" w:sz="6" w:space="5" w:color="AEB7C2"/>
          <w:end w:val="single" w:sz="6" w:space="5" w:color="AEB7C2"/>
        </w:pBdr>
      </w:pPr>
      <w:r>
        <w:rPr>
          <w:rFonts w:ascii="Calibri" w:hAnsi="Calibri" w:eastAsia="Calibri"/>
          <w:b/>
          <w:color w:val="9A6B00"/>
          <w:sz w:val="21"/>
        </w:rPr>
        <w:t>Nguyên tắc evidence-first</w:t>
        <w:br/>
      </w:r>
      <w:r>
        <w:rPr>
          <w:rFonts w:ascii="Calibri" w:hAnsi="Calibri" w:eastAsia="Calibri"/>
          <w:color w:val="0B2545"/>
          <w:sz w:val="20"/>
        </w:rPr>
        <w:t>Không tìm thấy bằng chứng không đồng nghĩa với doanh nghiệp không thực hiện hoạt động đó. Hệ thống phải diễn đạt đây là khoảng trống trong tập bằng chứng được truy xuất.</w:t>
      </w:r>
    </w:p>
    <w:p>
      <w:r>
        <w:br w:type="page"/>
      </w:r>
    </w:p>
    <w:p>
      <w:pPr>
        <w:pStyle w:val="Heading1"/>
        <w:keepNext/>
        <w:ind w:left="0" w:right="0" w:firstLine="0"/>
        <w:jc w:val="left"/>
      </w:pPr>
      <w:r>
        <w:rPr>
          <w:rFonts w:ascii="Calibri" w:hAnsi="Calibri" w:eastAsia="Calibri"/>
          <w:b/>
          <w:color w:val="2E74B5"/>
          <w:sz w:val="32"/>
        </w:rPr>
        <w:t xml:space="preserve"> 3  </w:t>
      </w:r>
      <w:r>
        <w:rPr>
          <w:rFonts w:ascii="Calibri" w:hAnsi="Calibri" w:eastAsia="Calibri"/>
          <w:b/>
          <w:color w:val="2E74B5"/>
          <w:sz w:val="32"/>
        </w:rPr>
        <w:t xml:space="preserve"> Kiến trúc hệ thống</w:t>
      </w:r>
    </w:p>
    <w:p>
      <w:pPr>
        <w:spacing w:after="200"/>
        <w:ind w:left="0" w:right="0" w:firstLine="0"/>
        <w:jc w:val="left"/>
      </w:pPr>
      <w:r>
        <w:rPr>
          <w:rFonts w:ascii="Calibri" w:hAnsi="Calibri" w:eastAsia="Calibri"/>
          <w:i/>
          <w:color w:val="5B677A"/>
          <w:sz w:val="21"/>
        </w:rPr>
        <w:t xml:space="preserve"> Hai luồng tách biệt: nạp tài liệu và phân tích câu hỏi</w:t>
      </w:r>
    </w:p>
    <w:p>
      <w:pPr>
        <w:jc w:val="center"/>
      </w:pPr>
      <w:r>
        <w:drawing>
          <wp:inline xmlns:a="http://schemas.openxmlformats.org/drawingml/2006/main" xmlns:pic="http://schemas.openxmlformats.org/drawingml/2006/picture">
            <wp:extent cx="5897880" cy="3207025"/>
            <wp:docPr id="1" name="Picture 1" descr="Sơ đồ hai luồng: ingestion PDF vào SQLite FTS5 và truy vấn qua Supervisor, Retrieval, Evidence Validator, ESG Analysis, Explana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207025"/>
                    </a:xfrm>
                    <a:prstGeom prst="rect"/>
                  </pic:spPr>
                </pic:pic>
              </a:graphicData>
            </a:graphic>
          </wp:inline>
        </w:drawing>
      </w:r>
    </w:p>
    <w:p>
      <w:pPr>
        <w:jc w:val="center"/>
      </w:pPr>
      <w:r>
        <w:rPr>
          <w:rFonts w:ascii="Calibri" w:hAnsi="Calibri" w:eastAsia="Calibri"/>
          <w:i/>
          <w:color w:val="5B677A"/>
          <w:sz w:val="18"/>
        </w:rPr>
        <w:t>Hình 1. Kiến trúc logic của Multi-Agent ESG Report Analyst</w:t>
      </w:r>
    </w:p>
    <w:p>
      <w:pPr>
        <w:spacing w:before="80" w:after="80"/>
      </w:pPr>
      <w:r>
        <w:rPr>
          <w:rFonts w:ascii="Calibri" w:hAnsi="Calibri" w:eastAsia="Calibri"/>
          <w:i/>
          <w:color w:val="5B677A"/>
          <w:sz w:val="17"/>
        </w:rPr>
        <w:t>Nguồn kiểm tra: đối chiếu app/main.py, app/document_service.py, app/agents.py và app/store.py.</w:t>
      </w:r>
    </w:p>
    <w:p>
      <w:pPr>
        <w:pStyle w:val="Heading2"/>
        <w:keepNext/>
      </w:pPr>
      <w:r>
        <w:rPr>
          <w:rFonts w:ascii="Calibri" w:hAnsi="Calibri" w:eastAsia="Calibri"/>
          <w:b/>
          <w:color w:val="2E74B5"/>
          <w:sz w:val="26"/>
        </w:rPr>
        <w:t>Nguyên tắc thiết kế</w:t>
      </w:r>
    </w:p>
    <w:p>
      <w:pPr>
        <w:pStyle w:val="ListBullet"/>
        <w:spacing w:after="160" w:line="280" w:lineRule="auto"/>
        <w:ind w:left="720" w:hanging="360"/>
      </w:pPr>
      <w:r>
        <w:rPr>
          <w:rFonts w:ascii="Calibri" w:hAnsi="Calibri" w:eastAsia="Calibri"/>
          <w:color w:val="0B2545"/>
          <w:sz w:val="22"/>
        </w:rPr>
        <w:t>FastAPI chỉ chịu trách nhiệm giao tiếp HTTP và ánh xạ lỗi; nghiệp vụ nằm trong service/agent/store.</w:t>
      </w:r>
    </w:p>
    <w:p>
      <w:pPr>
        <w:pStyle w:val="ListBullet"/>
        <w:spacing w:after="160" w:line="280" w:lineRule="auto"/>
        <w:ind w:left="720" w:hanging="360"/>
      </w:pPr>
      <w:r>
        <w:rPr>
          <w:rFonts w:ascii="Calibri" w:hAnsi="Calibri" w:eastAsia="Calibri"/>
          <w:color w:val="0B2545"/>
          <w:sz w:val="22"/>
        </w:rPr>
        <w:t>Supervisor sở hữu một Retrieval Agent duy nhất và điều phối pipeline phân tích.</w:t>
      </w:r>
    </w:p>
    <w:p>
      <w:pPr>
        <w:pStyle w:val="ListBullet"/>
        <w:spacing w:after="160" w:line="280" w:lineRule="auto"/>
        <w:ind w:left="720" w:hanging="360"/>
      </w:pPr>
      <w:r>
        <w:rPr>
          <w:rFonts w:ascii="Calibri" w:hAnsi="Calibri" w:eastAsia="Calibri"/>
          <w:color w:val="0B2545"/>
          <w:sz w:val="22"/>
        </w:rPr>
        <w:t>Store che giấu chi tiết SQLite/FTS5 để các agent không phụ thuộc câu lệnh SQL.</w:t>
      </w:r>
    </w:p>
    <w:p>
      <w:pPr>
        <w:pStyle w:val="ListBullet"/>
        <w:spacing w:after="160" w:line="280" w:lineRule="auto"/>
        <w:ind w:left="720" w:hanging="360"/>
      </w:pPr>
      <w:r>
        <w:rPr>
          <w:rFonts w:ascii="Calibri" w:hAnsi="Calibri" w:eastAsia="Calibri"/>
          <w:color w:val="0B2545"/>
          <w:sz w:val="22"/>
        </w:rPr>
        <w:t>Pydantic định nghĩa hợp đồng vào/ra, giúp API, test và CLI dùng cùng cấu trúc dữ liệu.</w:t>
      </w:r>
    </w:p>
    <w:p>
      <w:pPr>
        <w:pStyle w:val="ListBullet"/>
        <w:spacing w:after="160" w:line="280" w:lineRule="auto"/>
        <w:ind w:left="720" w:hanging="360"/>
      </w:pPr>
      <w:r>
        <w:rPr>
          <w:rFonts w:ascii="Calibri" w:hAnsi="Calibri" w:eastAsia="Calibri"/>
          <w:color w:val="0B2545"/>
          <w:sz w:val="22"/>
        </w:rPr>
        <w:t>Execution trace và limitations là một phần của response, không phải log nội bộ bị mất dấu.</w:t>
      </w:r>
    </w:p>
    <w:p>
      <w:pPr>
        <w:pStyle w:val="Heading2"/>
        <w:keepNext/>
      </w:pPr>
      <w:r>
        <w:rPr>
          <w:rFonts w:ascii="Calibri" w:hAnsi="Calibri" w:eastAsia="Calibri"/>
          <w:b/>
          <w:color w:val="2E74B5"/>
          <w:sz w:val="26"/>
        </w:rPr>
        <w:t>Ranh giới quan trọng</w:t>
      </w:r>
    </w:p>
    <w:p>
      <w:pPr>
        <w:spacing w:before="0" w:after="120" w:line="264" w:lineRule="auto"/>
      </w:pPr>
      <w:r>
        <w:rPr>
          <w:rFonts w:ascii="Calibri" w:hAnsi="Calibri" w:eastAsia="Calibri"/>
          <w:color w:val="0B2545"/>
          <w:sz w:val="22"/>
        </w:rPr>
        <w:t>Document Agent chỉ trích xuất trang PDF; DocumentIngestionService thực hiện validation, idempotency và đo chất lượng; chunking xử lý cửa sổ văn bản; Store quản lý transaction và chỉ mục. Việc tách này giúp thay parser, OCR hoặc cơ sở dữ liệu mà không phải viết lại toàn bộ pipeline.</w:t>
      </w:r>
    </w:p>
    <w:p>
      <w:r>
        <w:br w:type="page"/>
      </w:r>
    </w:p>
    <w:p>
      <w:pPr>
        <w:pStyle w:val="Heading1"/>
        <w:keepNext/>
        <w:ind w:left="0" w:right="0" w:firstLine="0"/>
        <w:jc w:val="left"/>
      </w:pPr>
      <w:r>
        <w:rPr>
          <w:rFonts w:ascii="Calibri" w:hAnsi="Calibri" w:eastAsia="Calibri"/>
          <w:b/>
          <w:color w:val="2E74B5"/>
          <w:sz w:val="32"/>
        </w:rPr>
        <w:t xml:space="preserve"> 4  </w:t>
      </w:r>
      <w:r>
        <w:rPr>
          <w:rFonts w:ascii="Calibri" w:hAnsi="Calibri" w:eastAsia="Calibri"/>
          <w:b/>
          <w:color w:val="2E74B5"/>
          <w:sz w:val="32"/>
        </w:rPr>
        <w:t xml:space="preserve"> Các agent và cơ chế điều phối</w:t>
      </w:r>
    </w:p>
    <w:p>
      <w:pPr>
        <w:spacing w:after="200"/>
        <w:ind w:left="0" w:right="0" w:firstLine="0"/>
        <w:jc w:val="left"/>
      </w:pPr>
      <w:r>
        <w:rPr>
          <w:rFonts w:ascii="Calibri" w:hAnsi="Calibri" w:eastAsia="Calibri"/>
          <w:i/>
          <w:color w:val="5B677A"/>
          <w:sz w:val="21"/>
        </w:rPr>
        <w:t xml:space="preserve"> Vai trò thực tế của từng thành phần trong mã nguồn</w:t>
      </w:r>
    </w:p>
    <w:tbl>
      <w:tblPr>
        <w:tblStyle w:val="TableGrid"/>
        <w:tblW w:type="dxa" w:w="9360"/>
        <w:jc w:val="center"/>
        <w:tblLayout w:type="fixed"/>
        <w:tblLook w:firstColumn="1" w:firstRow="1" w:lastColumn="0" w:lastRow="0" w:noHBand="0" w:noVBand="1" w:val="04A0"/>
        <w:tblInd w:w="120" w:type="dxa"/>
      </w:tblPr>
      <w:tblGrid>
        <w:gridCol w:w="1900"/>
        <w:gridCol w:w="2700"/>
        <w:gridCol w:w="4760"/>
      </w:tblGrid>
      <w:tr>
        <w:trPr>
          <w:cantSplit/>
          <w:tblHeader w:val="true"/>
        </w:trPr>
        <w:tc>
          <w:tcPr>
            <w:tcW w:type="dxa" w:w="19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Thành phần</w:t>
            </w:r>
          </w:p>
        </w:tc>
        <w:tc>
          <w:tcPr>
            <w:tcW w:type="dxa" w:w="27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Đầu vào → đầu ra</w:t>
            </w:r>
          </w:p>
        </w:tc>
        <w:tc>
          <w:tcPr>
            <w:tcW w:type="dxa" w:w="47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Trách nhiệm chính</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Document Agent</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PDF bytes → danh sách (trang, văn bản)</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Trích xuất bằng PyPDF và bảo toàn số trang.</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Retrieval Agent</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Câu hỏi → citation</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Mở rộng truy vấn theo rubric, gọi Store, chuẩn hóa excerpt và score.</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Evidence Validator</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Citation thô → citation hợp lệ</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Loại trang sai, đoạn quá ngắn và citation trùng chữ ký.</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ESG Analysis Agent</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Citation → điểm E/S/G + risk</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Tính disclosure/performance/evidence quality và sàng lọc greenwashing.</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Explanation Agent</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Kết quả + citation → câu trả lời</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Tổng hợp ngắn gọn và liệt kê tài liệu/trang nguồn.</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Supervisor Agent</w:t>
            </w:r>
          </w:p>
        </w:tc>
        <w:tc>
          <w:tcPr>
            <w:tcW w:type="dxa" w:w="27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Yêu cầu → AnalysisResponse</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Điều phối thứ tự, tạo trace và cảnh báo giới hạn.</w:t>
            </w:r>
          </w:p>
        </w:tc>
      </w:tr>
    </w:tbl>
    <w:p>
      <w:pPr>
        <w:spacing w:before="80" w:after="80"/>
      </w:pPr>
      <w:r>
        <w:rPr>
          <w:rFonts w:ascii="Calibri" w:hAnsi="Calibri" w:eastAsia="Calibri"/>
          <w:i/>
          <w:color w:val="5B677A"/>
          <w:sz w:val="17"/>
        </w:rPr>
        <w:t>Nguồn kiểm tra: app/agents.py.</w:t>
      </w:r>
    </w:p>
    <w:p>
      <w:pPr>
        <w:pStyle w:val="Heading2"/>
        <w:keepNext/>
      </w:pPr>
      <w:r>
        <w:rPr>
          <w:rFonts w:ascii="Calibri" w:hAnsi="Calibri" w:eastAsia="Calibri"/>
          <w:b/>
          <w:color w:val="2E74B5"/>
          <w:sz w:val="26"/>
        </w:rPr>
        <w:t>Luồng thực thi một câu hỏi</w:t>
      </w:r>
    </w:p>
    <w:p>
      <w:pPr>
        <w:spacing w:after="160" w:line="280" w:lineRule="auto"/>
        <w:ind w:left="720" w:hanging="360"/>
        <w:numPr>
          <w:ilvl w:val="0"/>
          <w:numId w:val="10"/>
        </w:numPr>
      </w:pPr>
      <w:r>
        <w:rPr>
          <w:rFonts w:ascii="Calibri" w:hAnsi="Calibri" w:eastAsia="Calibri"/>
          <w:color w:val="0B2545"/>
          <w:sz w:val="22"/>
        </w:rPr>
        <w:t>Supervisor kiểm tra yêu cầu và chuyển câu hỏi cho Retrieval Agent.</w:t>
      </w:r>
    </w:p>
    <w:p>
      <w:pPr>
        <w:spacing w:after="160" w:line="280" w:lineRule="auto"/>
        <w:ind w:left="720" w:hanging="360"/>
        <w:numPr>
          <w:ilvl w:val="0"/>
          <w:numId w:val="10"/>
        </w:numPr>
      </w:pPr>
      <w:r>
        <w:rPr>
          <w:rFonts w:ascii="Calibri" w:hAnsi="Calibri" w:eastAsia="Calibri"/>
          <w:color w:val="0B2545"/>
          <w:sz w:val="22"/>
        </w:rPr>
        <w:t>Retrieval Agent mở rộng truy vấn bằng từ khóa E/S/G phù hợp, sau đó lấy Top-K đoạn từ Store.</w:t>
      </w:r>
    </w:p>
    <w:p>
      <w:pPr>
        <w:spacing w:after="160" w:line="280" w:lineRule="auto"/>
        <w:ind w:left="720" w:hanging="360"/>
        <w:numPr>
          <w:ilvl w:val="0"/>
          <w:numId w:val="10"/>
        </w:numPr>
      </w:pPr>
      <w:r>
        <w:rPr>
          <w:rFonts w:ascii="Calibri" w:hAnsi="Calibri" w:eastAsia="Calibri"/>
          <w:color w:val="0B2545"/>
          <w:sz w:val="22"/>
        </w:rPr>
        <w:t>Evidence Validator loại citation không đủ điều kiện và đánh dấu validated.</w:t>
      </w:r>
    </w:p>
    <w:p>
      <w:pPr>
        <w:spacing w:after="160" w:line="280" w:lineRule="auto"/>
        <w:ind w:left="720" w:hanging="360"/>
        <w:numPr>
          <w:ilvl w:val="0"/>
          <w:numId w:val="10"/>
        </w:numPr>
      </w:pPr>
      <w:r>
        <w:rPr>
          <w:rFonts w:ascii="Calibri" w:hAnsi="Calibri" w:eastAsia="Calibri"/>
          <w:color w:val="0B2545"/>
          <w:sz w:val="22"/>
        </w:rPr>
        <w:t>ESG Analysis Agent chấm ba trụ cột, tính độ tin cậy và tổng hợp tín hiệu greenwashing.</w:t>
      </w:r>
    </w:p>
    <w:p>
      <w:pPr>
        <w:spacing w:after="160" w:line="280" w:lineRule="auto"/>
        <w:ind w:left="720" w:hanging="360"/>
        <w:numPr>
          <w:ilvl w:val="0"/>
          <w:numId w:val="10"/>
        </w:numPr>
      </w:pPr>
      <w:r>
        <w:rPr>
          <w:rFonts w:ascii="Calibri" w:hAnsi="Calibri" w:eastAsia="Calibri"/>
          <w:color w:val="0B2545"/>
          <w:sz w:val="22"/>
        </w:rPr>
        <w:t>Explanation Agent tạo câu trả lời chỉ từ điểm và citation hợp lệ; Supervisor thêm trace/limitations.</w:t>
      </w:r>
    </w:p>
    <w:p>
      <w:pPr>
        <w:spacing w:before="80" w:after="200" w:line="264" w:lineRule="auto"/>
        <w:ind w:left="115" w:right="115"/>
        <w:shd w:fill="FFF6D8"/>
        <w:pBdr>
          <w:top w:val="single" w:sz="6" w:space="5" w:color="AEB7C2"/>
          <w:start w:val="single" w:sz="6" w:space="5" w:color="AEB7C2"/>
          <w:bottom w:val="single" w:sz="6" w:space="5" w:color="AEB7C2"/>
          <w:end w:val="single" w:sz="6" w:space="5" w:color="AEB7C2"/>
        </w:pBdr>
      </w:pPr>
      <w:r>
        <w:rPr>
          <w:rFonts w:ascii="Calibri" w:hAnsi="Calibri" w:eastAsia="Calibri"/>
          <w:b/>
          <w:color w:val="9A6B00"/>
          <w:sz w:val="21"/>
        </w:rPr>
        <w:t>Lưu ý về thuật ngữ “AI Agent”</w:t>
        <w:br/>
      </w:r>
      <w:r>
        <w:rPr>
          <w:rFonts w:ascii="Calibri" w:hAnsi="Calibri" w:eastAsia="Calibri"/>
          <w:color w:val="0B2545"/>
          <w:sz w:val="20"/>
        </w:rPr>
        <w:t>Các agent hiện tại là thành phần quyết định theo luật, không phải LLM tự chủ. Đây là lựa chọn tốt cho khả năng giải thích và demo offline; roadmap đã dành riêng giai đoạn tích hợp LLM có structured output, retry và theo dõi chi phí.</w:t>
      </w:r>
    </w:p>
    <w:p>
      <w:r>
        <w:br w:type="page"/>
      </w:r>
    </w:p>
    <w:p>
      <w:pPr>
        <w:pStyle w:val="Heading1"/>
        <w:keepNext/>
        <w:ind w:left="0" w:right="0" w:firstLine="0"/>
        <w:jc w:val="left"/>
      </w:pPr>
      <w:r>
        <w:rPr>
          <w:rFonts w:ascii="Calibri" w:hAnsi="Calibri" w:eastAsia="Calibri"/>
          <w:b/>
          <w:color w:val="2E74B5"/>
          <w:sz w:val="32"/>
        </w:rPr>
        <w:t xml:space="preserve"> 5  </w:t>
      </w:r>
      <w:r>
        <w:rPr>
          <w:rFonts w:ascii="Calibri" w:hAnsi="Calibri" w:eastAsia="Calibri"/>
          <w:b/>
          <w:color w:val="2E74B5"/>
          <w:sz w:val="32"/>
        </w:rPr>
        <w:t xml:space="preserve"> Pipeline dữ liệu và ingestion</w:t>
      </w:r>
    </w:p>
    <w:p>
      <w:pPr>
        <w:spacing w:after="200"/>
        <w:ind w:left="0" w:right="0" w:firstLine="0"/>
        <w:jc w:val="left"/>
      </w:pPr>
      <w:r>
        <w:rPr>
          <w:rFonts w:ascii="Calibri" w:hAnsi="Calibri" w:eastAsia="Calibri"/>
          <w:i/>
          <w:color w:val="5B677A"/>
          <w:sz w:val="21"/>
        </w:rPr>
        <w:t xml:space="preserve"> Từ Dataset_ESG/PDF đến kho chunk có thể truy xuất</w:t>
      </w:r>
    </w:p>
    <w:p>
      <w:pPr>
        <w:pStyle w:val="Heading2"/>
        <w:keepNext/>
      </w:pPr>
      <w:r>
        <w:rPr>
          <w:rFonts w:ascii="Calibri" w:hAnsi="Calibri" w:eastAsia="Calibri"/>
          <w:b/>
          <w:color w:val="2E74B5"/>
          <w:sz w:val="26"/>
        </w:rPr>
        <w:t>Validation và idempotency</w:t>
      </w:r>
    </w:p>
    <w:p>
      <w:pPr>
        <w:spacing w:after="160" w:line="280" w:lineRule="auto"/>
        <w:ind w:left="720" w:hanging="360"/>
        <w:numPr>
          <w:ilvl w:val="0"/>
          <w:numId w:val="11"/>
        </w:numPr>
      </w:pPr>
      <w:r>
        <w:rPr>
          <w:rFonts w:ascii="Calibri" w:hAnsi="Calibri" w:eastAsia="Calibri"/>
          <w:color w:val="0B2545"/>
          <w:sz w:val="22"/>
        </w:rPr>
        <w:t>Kiểm tra MIME hoặc phần mở rộng PDF, sau đó xác nhận magic bytes %PDF-.</w:t>
      </w:r>
    </w:p>
    <w:p>
      <w:pPr>
        <w:spacing w:after="160" w:line="280" w:lineRule="auto"/>
        <w:ind w:left="720" w:hanging="360"/>
        <w:numPr>
          <w:ilvl w:val="0"/>
          <w:numId w:val="11"/>
        </w:numPr>
      </w:pPr>
      <w:r>
        <w:rPr>
          <w:rFonts w:ascii="Calibri" w:hAnsi="Calibri" w:eastAsia="Calibri"/>
          <w:color w:val="0B2545"/>
          <w:sz w:val="22"/>
        </w:rPr>
        <w:t>Từ chối tệp lớn hơn 75 MB.</w:t>
      </w:r>
    </w:p>
    <w:p>
      <w:pPr>
        <w:spacing w:after="160" w:line="280" w:lineRule="auto"/>
        <w:ind w:left="720" w:hanging="360"/>
        <w:numPr>
          <w:ilvl w:val="0"/>
          <w:numId w:val="11"/>
        </w:numPr>
      </w:pPr>
      <w:r>
        <w:rPr>
          <w:rFonts w:ascii="Calibri" w:hAnsi="Calibri" w:eastAsia="Calibri"/>
          <w:color w:val="0B2545"/>
          <w:sz w:val="22"/>
        </w:rPr>
        <w:t>Tạo document_id từ 16 ký tự đầu của SHA-256 nội dung để nhận diện cùng một tệp.</w:t>
      </w:r>
    </w:p>
    <w:p>
      <w:pPr>
        <w:spacing w:after="160" w:line="280" w:lineRule="auto"/>
        <w:ind w:left="720" w:hanging="360"/>
        <w:numPr>
          <w:ilvl w:val="0"/>
          <w:numId w:val="11"/>
        </w:numPr>
      </w:pPr>
      <w:r>
        <w:rPr>
          <w:rFonts w:ascii="Calibri" w:hAnsi="Calibri" w:eastAsia="Calibri"/>
          <w:color w:val="0B2545"/>
          <w:sz w:val="22"/>
        </w:rPr>
        <w:t>Nếu tài liệu đã có và không bật force, trả trạng thái already_indexed thay vì tạo chunk trùng.</w:t>
      </w:r>
    </w:p>
    <w:p>
      <w:pPr>
        <w:spacing w:after="160" w:line="280" w:lineRule="auto"/>
        <w:ind w:left="720" w:hanging="360"/>
        <w:numPr>
          <w:ilvl w:val="0"/>
          <w:numId w:val="11"/>
        </w:numPr>
      </w:pPr>
      <w:r>
        <w:rPr>
          <w:rFonts w:ascii="Calibri" w:hAnsi="Calibri" w:eastAsia="Calibri"/>
          <w:color w:val="0B2545"/>
          <w:sz w:val="22"/>
        </w:rPr>
        <w:t>Đo tỷ lệ trang có ít nhất 40 ký tự; nếu dưới 20%, trả lỗi cần OCR.</w:t>
      </w:r>
    </w:p>
    <w:p>
      <w:pPr>
        <w:spacing w:after="160" w:line="280" w:lineRule="auto"/>
        <w:ind w:left="720" w:hanging="360"/>
        <w:numPr>
          <w:ilvl w:val="0"/>
          <w:numId w:val="11"/>
        </w:numPr>
      </w:pPr>
      <w:r>
        <w:rPr>
          <w:rFonts w:ascii="Calibri" w:hAnsi="Calibri" w:eastAsia="Calibri"/>
          <w:color w:val="0B2545"/>
          <w:sz w:val="22"/>
        </w:rPr>
        <w:t>Ghi metadata và các chunk trong transaction; khi re-index, xóa chunk cũ trước khi thêm mới.</w:t>
      </w:r>
    </w:p>
    <w:p>
      <w:pPr>
        <w:pStyle w:val="Heading2"/>
        <w:keepNext/>
      </w:pPr>
      <w:r>
        <w:rPr>
          <w:rFonts w:ascii="Calibri" w:hAnsi="Calibri" w:eastAsia="Calibri"/>
          <w:b/>
          <w:color w:val="2E74B5"/>
          <w:sz w:val="26"/>
        </w:rPr>
        <w:t>Batch ingestion cho Dataset_ESG</w:t>
      </w:r>
    </w:p>
    <w:p>
      <w:pPr>
        <w:spacing w:before="0" w:after="120" w:line="264" w:lineRule="auto"/>
      </w:pPr>
      <w:r>
        <w:rPr>
          <w:rFonts w:ascii="Calibri" w:hAnsi="Calibri" w:eastAsia="Calibri"/>
          <w:color w:val="0B2545"/>
          <w:sz w:val="22"/>
        </w:rPr>
        <w:t>Bộ nạp theo lô đọc CSV UTF-8 có BOM, yêu cầu cột pdf_file, hỗ trợ limit/force và ghi nhận sáu nhóm kết quả: total, indexed, skipped, ocr_required, missing, failed. Kiểm tra Path.is_relative_to(root) ngăn đường dẫn metadata thoát khỏi thư mục dataset.</w:t>
      </w:r>
    </w:p>
    <w:tbl>
      <w:tblPr>
        <w:tblStyle w:val="TableGrid"/>
        <w:tblW w:type="dxa" w:w="9360"/>
        <w:jc w:val="center"/>
        <w:tblLayout w:type="fixed"/>
        <w:tblLook w:firstColumn="1" w:firstRow="1" w:lastColumn="0" w:lastRow="0" w:noHBand="0" w:noVBand="1" w:val="04A0"/>
        <w:tblInd w:w="120" w:type="dxa"/>
      </w:tblPr>
      <w:tblGrid>
        <w:gridCol w:w="1850"/>
        <w:gridCol w:w="3000"/>
        <w:gridCol w:w="4510"/>
      </w:tblGrid>
      <w:tr>
        <w:trPr>
          <w:cantSplit/>
          <w:tblHeader w:val="true"/>
        </w:trPr>
        <w:tc>
          <w:tcPr>
            <w:tcW w:type="dxa" w:w="18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Tình huống</w:t>
            </w:r>
          </w:p>
        </w:tc>
        <w:tc>
          <w:tcPr>
            <w:tcW w:type="dxa" w:w="30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Cơ chế xử lý</w:t>
            </w:r>
          </w:p>
        </w:tc>
        <w:tc>
          <w:tcPr>
            <w:tcW w:type="dxa" w:w="451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Ý nghĩa vận hành</w:t>
            </w:r>
          </w:p>
        </w:tc>
      </w:tr>
      <w:tr>
        <w:trPr>
          <w:cantSplit/>
        </w:trPr>
        <w:tc>
          <w:tcPr>
            <w:tcW w:type="dxa" w:w="1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PDF đã có</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SHA-256 + already_indexed</w:t>
            </w:r>
          </w:p>
        </w:tc>
        <w:tc>
          <w:tcPr>
            <w:tcW w:type="dxa" w:w="45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phát sinh chunk lặp.</w:t>
            </w:r>
          </w:p>
        </w:tc>
      </w:tr>
      <w:tr>
        <w:trPr>
          <w:cantSplit/>
        </w:trPr>
        <w:tc>
          <w:tcPr>
            <w:tcW w:type="dxa" w:w="1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PDF scan</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Extraction quality &lt; 0,20</w:t>
            </w:r>
          </w:p>
        </w:tc>
        <w:tc>
          <w:tcPr>
            <w:tcW w:type="dxa" w:w="45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Phân loại riêng để chạy OCR sau.</w:t>
            </w:r>
          </w:p>
        </w:tc>
      </w:tr>
      <w:tr>
        <w:trPr>
          <w:cantSplit/>
        </w:trPr>
        <w:tc>
          <w:tcPr>
            <w:tcW w:type="dxa" w:w="1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Sai đường dẫn</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resolve + is_relative_to</w:t>
            </w:r>
          </w:p>
        </w:tc>
        <w:tc>
          <w:tcPr>
            <w:tcW w:type="dxa" w:w="45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Giảm rủi ro path traversal.</w:t>
            </w:r>
          </w:p>
        </w:tc>
      </w:tr>
      <w:tr>
        <w:trPr>
          <w:cantSplit/>
        </w:trPr>
        <w:tc>
          <w:tcPr>
            <w:tcW w:type="dxa" w:w="1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Re-index có chủ đích</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force=True + transaction</w:t>
            </w:r>
          </w:p>
        </w:tc>
        <w:tc>
          <w:tcPr>
            <w:tcW w:type="dxa" w:w="45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Thay thế nội dung cũ an toàn.</w:t>
            </w:r>
          </w:p>
        </w:tc>
      </w:tr>
      <w:tr>
        <w:trPr>
          <w:cantSplit/>
        </w:trPr>
        <w:tc>
          <w:tcPr>
            <w:tcW w:type="dxa" w:w="1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Metadata lỗi</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failure category + reason</w:t>
            </w:r>
          </w:p>
        </w:tc>
        <w:tc>
          <w:tcPr>
            <w:tcW w:type="dxa" w:w="45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Có dữ liệu để xử lý lại theo lô.</w:t>
            </w:r>
          </w:p>
        </w:tc>
      </w:tr>
    </w:tbl>
    <w:p>
      <w:pPr>
        <w:spacing w:before="80" w:after="80"/>
      </w:pPr>
      <w:r>
        <w:rPr>
          <w:rFonts w:ascii="Calibri" w:hAnsi="Calibri" w:eastAsia="Calibri"/>
          <w:i/>
          <w:color w:val="5B677A"/>
          <w:sz w:val="17"/>
        </w:rPr>
        <w:t>Nguồn kiểm tra: app/document_service.py, app/batch_ingest.py, app/store.py và tests tương ứng.</w:t>
      </w:r>
    </w:p>
    <w:p>
      <w:pPr>
        <w:pStyle w:val="Heading2"/>
        <w:keepNext/>
      </w:pPr>
      <w:r>
        <w:rPr>
          <w:rFonts w:ascii="Calibri" w:hAnsi="Calibri" w:eastAsia="Calibri"/>
          <w:b/>
          <w:color w:val="2E74B5"/>
          <w:sz w:val="26"/>
        </w:rPr>
        <w:t>Điểm cần phát triển tiếp</w:t>
      </w:r>
    </w:p>
    <w:p>
      <w:pPr>
        <w:pStyle w:val="ListBullet"/>
        <w:spacing w:after="160" w:line="280" w:lineRule="auto"/>
        <w:ind w:left="720" w:hanging="360"/>
      </w:pPr>
      <w:r>
        <w:rPr>
          <w:rFonts w:ascii="Calibri" w:hAnsi="Calibri" w:eastAsia="Calibri"/>
          <w:color w:val="0B2545"/>
          <w:sz w:val="22"/>
        </w:rPr>
        <w:t>Bổ sung OCR worker (ví dụ Tesseract/AWS Textract) thay vì chỉ phát hiện và từ chối PDF scan.</w:t>
      </w:r>
    </w:p>
    <w:p>
      <w:pPr>
        <w:pStyle w:val="ListBullet"/>
        <w:spacing w:after="160" w:line="280" w:lineRule="auto"/>
        <w:ind w:left="720" w:hanging="360"/>
      </w:pPr>
      <w:r>
        <w:rPr>
          <w:rFonts w:ascii="Calibri" w:hAnsi="Calibri" w:eastAsia="Calibri"/>
          <w:color w:val="0B2545"/>
          <w:sz w:val="22"/>
        </w:rPr>
        <w:t>Lưu checksum đầy đủ, kích thước tệp, thời điểm ingestion và phiên bản parser để audit tốt hơn.</w:t>
      </w:r>
    </w:p>
    <w:p>
      <w:pPr>
        <w:pStyle w:val="ListBullet"/>
        <w:spacing w:after="160" w:line="280" w:lineRule="auto"/>
        <w:ind w:left="720" w:hanging="360"/>
      </w:pPr>
      <w:r>
        <w:rPr>
          <w:rFonts w:ascii="Calibri" w:hAnsi="Calibri" w:eastAsia="Calibri"/>
          <w:color w:val="0B2545"/>
          <w:sz w:val="22"/>
        </w:rPr>
        <w:t>Đưa xử lý PDF nặng sang hàng đợi nền khi corpus lớn để không khóa request HTTP.</w:t>
      </w:r>
    </w:p>
    <w:p>
      <w:r>
        <w:br w:type="page"/>
      </w:r>
    </w:p>
    <w:p>
      <w:pPr>
        <w:pStyle w:val="Heading1"/>
        <w:keepNext/>
        <w:ind w:left="0" w:right="0" w:firstLine="0"/>
        <w:jc w:val="left"/>
      </w:pPr>
      <w:r>
        <w:rPr>
          <w:rFonts w:ascii="Calibri" w:hAnsi="Calibri" w:eastAsia="Calibri"/>
          <w:b/>
          <w:color w:val="2E74B5"/>
          <w:sz w:val="32"/>
        </w:rPr>
        <w:t xml:space="preserve"> 6  </w:t>
      </w:r>
      <w:r>
        <w:rPr>
          <w:rFonts w:ascii="Calibri" w:hAnsi="Calibri" w:eastAsia="Calibri"/>
          <w:b/>
          <w:color w:val="2E74B5"/>
          <w:sz w:val="32"/>
        </w:rPr>
        <w:t xml:space="preserve"> Retrieval, citation và đánh giá ESG</w:t>
      </w:r>
    </w:p>
    <w:p>
      <w:pPr>
        <w:spacing w:after="200"/>
        <w:ind w:left="0" w:right="0" w:firstLine="0"/>
        <w:jc w:val="left"/>
      </w:pPr>
      <w:r>
        <w:rPr>
          <w:rFonts w:ascii="Calibri" w:hAnsi="Calibri" w:eastAsia="Calibri"/>
          <w:i/>
          <w:color w:val="5B677A"/>
          <w:sz w:val="21"/>
        </w:rPr>
        <w:t xml:space="preserve"> Cách hệ thống tìm bằng chứng và biến bằng chứng thành kết quả</w:t>
      </w:r>
    </w:p>
    <w:p>
      <w:pPr>
        <w:pStyle w:val="Heading2"/>
        <w:keepNext/>
      </w:pPr>
      <w:r>
        <w:rPr>
          <w:rFonts w:ascii="Calibri" w:hAnsi="Calibri" w:eastAsia="Calibri"/>
          <w:b/>
          <w:color w:val="2E74B5"/>
          <w:sz w:val="26"/>
        </w:rPr>
        <w:t>Retrieval hai tầng</w:t>
      </w:r>
    </w:p>
    <w:p>
      <w:pPr>
        <w:spacing w:before="0" w:after="120" w:line="264" w:lineRule="auto"/>
      </w:pPr>
      <w:r>
        <w:rPr>
          <w:rFonts w:ascii="Calibri" w:hAnsi="Calibri" w:eastAsia="Calibri"/>
          <w:color w:val="0B2545"/>
          <w:sz w:val="22"/>
        </w:rPr>
        <w:t>Tầng chính dùng SQLite FTS5 với BM25, phù hợp cho chỉ tiêu, tên chuẩn, năm và cụm từ cụ thể. Nếu FTS5 không có kết quả hoặc gặp lỗi cú pháp, hệ thống chuyển sang lexical fallback, đếm tần suất stem đơn giản. Filter document_ids cho phép giới hạn phân tích vào một hoặc nhiều báo cáo đã chọn.</w:t>
      </w:r>
    </w:p>
    <w:p>
      <w:pPr>
        <w:pStyle w:val="Heading2"/>
        <w:keepNext/>
      </w:pPr>
      <w:r>
        <w:rPr>
          <w:rFonts w:ascii="Calibri" w:hAnsi="Calibri" w:eastAsia="Calibri"/>
          <w:b/>
          <w:color w:val="2E74B5"/>
          <w:sz w:val="26"/>
        </w:rPr>
        <w:t>Tính điểm ba trụ cột</w:t>
      </w:r>
    </w:p>
    <w:p>
      <w:pPr>
        <w:spacing w:before="80" w:after="200" w:line="264" w:lineRule="auto"/>
        <w:ind w:left="115" w:right="115"/>
        <w:shd w:fill="E9F5F2"/>
        <w:pBdr>
          <w:top w:val="single" w:sz="6" w:space="5" w:color="AEB7C2"/>
          <w:start w:val="single" w:sz="6" w:space="5" w:color="AEB7C2"/>
          <w:bottom w:val="single" w:sz="6" w:space="5" w:color="AEB7C2"/>
          <w:end w:val="single" w:sz="6" w:space="5" w:color="AEB7C2"/>
        </w:pBdr>
      </w:pPr>
      <w:r>
        <w:rPr>
          <w:rFonts w:ascii="Calibri" w:hAnsi="Calibri" w:eastAsia="Calibri"/>
          <w:b/>
          <w:color w:val="147D6C"/>
          <w:sz w:val="21"/>
        </w:rPr>
        <w:t>Công thức tổng</w:t>
        <w:br/>
      </w:r>
      <w:r>
        <w:rPr>
          <w:rFonts w:ascii="Calibri" w:hAnsi="Calibri" w:eastAsia="Calibri"/>
          <w:color w:val="0B2545"/>
          <w:sz w:val="20"/>
        </w:rPr>
        <w:t>Điểm trụ cột = 45% × Disclosure + 35% × Performance + 20% × Evidence Quality. Confidence = min(1, số citation phù hợp / 3) × Evidence Quality / 100.</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cantSplit/>
          <w:tblHeader w:val="true"/>
        </w:trPr>
        <w:tc>
          <w:tcPr>
            <w:tcW w:type="dxa" w:w="18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Thành phần</w:t>
            </w:r>
          </w:p>
        </w:tc>
        <w:tc>
          <w:tcPr>
            <w:tcW w:type="dxa" w:w="33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Cách tính hiện tại</w:t>
            </w:r>
          </w:p>
        </w:tc>
        <w:tc>
          <w:tcPr>
            <w:tcW w:type="dxa" w:w="42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Ưu điểm / giới hạn</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Disclosure</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Tỷ lệ tiêu chí rubric có từ khóa xuất hiện</w:t>
            </w:r>
          </w:p>
        </w:tc>
        <w:tc>
          <w:tcPr>
            <w:tcW w:type="dxa" w:w="4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Giải thích được; phụ thuộc từ khóa và độ bao phủ retrieval.</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Performance</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Số metric + từ tích cực − từ tiêu cực, giới hạn 0–100</w:t>
            </w:r>
          </w:p>
        </w:tc>
        <w:tc>
          <w:tcPr>
            <w:tcW w:type="dxa" w:w="4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Có phản ứng với số liệu; chưa hiểu ngữ cảnh và chiều hướng KPI.</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Evidence quality</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Có metric, năm, baseline, assurance; mỗi nhóm 25 điểm</w:t>
            </w:r>
          </w:p>
        </w:tc>
        <w:tc>
          <w:tcPr>
            <w:tcW w:type="dxa" w:w="4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Minh bạch; chưa kiểm tra tính đúng của số liệu.</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Greenwashing</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Ngôn ngữ mơ hồ, target thiếu baseline/metric/assurance</w:t>
            </w:r>
          </w:p>
        </w:tc>
        <w:tc>
          <w:tcPr>
            <w:tcW w:type="dxa" w:w="4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Hữu ích để sàng lọc; không phải kết luận pháp lý/chuyên gia.</w:t>
            </w:r>
          </w:p>
        </w:tc>
      </w:tr>
    </w:tbl>
    <w:p>
      <w:pPr>
        <w:spacing w:before="80" w:after="80"/>
      </w:pPr>
      <w:r>
        <w:rPr>
          <w:rFonts w:ascii="Calibri" w:hAnsi="Calibri" w:eastAsia="Calibri"/>
          <w:i/>
          <w:color w:val="5B677A"/>
          <w:sz w:val="17"/>
        </w:rPr>
        <w:t>Nguồn kiểm tra: app/agents.py và app/rubric.py.</w:t>
      </w:r>
    </w:p>
    <w:p>
      <w:pPr>
        <w:pStyle w:val="Heading2"/>
        <w:keepNext/>
      </w:pPr>
      <w:r>
        <w:rPr>
          <w:rFonts w:ascii="Calibri" w:hAnsi="Calibri" w:eastAsia="Calibri"/>
          <w:b/>
          <w:color w:val="2E74B5"/>
          <w:sz w:val="26"/>
        </w:rPr>
        <w:t>Cơ chế chống bằng chứng rác</w:t>
      </w:r>
    </w:p>
    <w:p>
      <w:pPr>
        <w:pStyle w:val="ListBullet"/>
        <w:spacing w:after="160" w:line="280" w:lineRule="auto"/>
        <w:ind w:left="720" w:hanging="360"/>
      </w:pPr>
      <w:r>
        <w:rPr>
          <w:rFonts w:ascii="Calibri" w:hAnsi="Calibri" w:eastAsia="Calibri"/>
          <w:color w:val="0B2545"/>
          <w:sz w:val="22"/>
        </w:rPr>
        <w:t>Citation phải có page ≥ 1 và ít nhất ba từ sau chuẩn hóa.</w:t>
      </w:r>
    </w:p>
    <w:p>
      <w:pPr>
        <w:pStyle w:val="ListBullet"/>
        <w:spacing w:after="160" w:line="280" w:lineRule="auto"/>
        <w:ind w:left="720" w:hanging="360"/>
      </w:pPr>
      <w:r>
        <w:rPr>
          <w:rFonts w:ascii="Calibri" w:hAnsi="Calibri" w:eastAsia="Calibri"/>
          <w:color w:val="0B2545"/>
          <w:sz w:val="22"/>
        </w:rPr>
        <w:t>Chữ ký document_id + page + 160 ký tự đầu được dùng để loại citation trùng.</w:t>
      </w:r>
    </w:p>
    <w:p>
      <w:pPr>
        <w:pStyle w:val="ListBullet"/>
        <w:spacing w:after="160" w:line="280" w:lineRule="auto"/>
        <w:ind w:left="720" w:hanging="360"/>
      </w:pPr>
      <w:r>
        <w:rPr>
          <w:rFonts w:ascii="Calibri" w:hAnsi="Calibri" w:eastAsia="Calibri"/>
          <w:color w:val="0B2545"/>
          <w:sz w:val="22"/>
        </w:rPr>
        <w:t>Excerpt giới hạn 700 ký tự để response gọn và UI ổn định.</w:t>
      </w:r>
    </w:p>
    <w:p>
      <w:pPr>
        <w:pStyle w:val="ListBullet"/>
        <w:spacing w:after="160" w:line="280" w:lineRule="auto"/>
        <w:ind w:left="720" w:hanging="360"/>
      </w:pPr>
      <w:r>
        <w:rPr>
          <w:rFonts w:ascii="Calibri" w:hAnsi="Calibri" w:eastAsia="Calibri"/>
          <w:color w:val="0B2545"/>
          <w:sz w:val="22"/>
        </w:rPr>
        <w:t>Mỗi kết quả trụ cột giữ tối đa bốn citation phù hợp, trong khi response tổng vẫn giữ Top-K đã xác thực.</w:t>
      </w:r>
    </w:p>
    <w:p>
      <w:r>
        <w:br w:type="page"/>
      </w:r>
    </w:p>
    <w:p>
      <w:pPr>
        <w:pStyle w:val="Heading1"/>
        <w:keepNext/>
        <w:ind w:left="0" w:right="0" w:firstLine="0"/>
        <w:jc w:val="left"/>
      </w:pPr>
      <w:r>
        <w:rPr>
          <w:rFonts w:ascii="Calibri" w:hAnsi="Calibri" w:eastAsia="Calibri"/>
          <w:b/>
          <w:color w:val="2E74B5"/>
          <w:sz w:val="32"/>
        </w:rPr>
        <w:t xml:space="preserve"> 7  </w:t>
      </w:r>
      <w:r>
        <w:rPr>
          <w:rFonts w:ascii="Calibri" w:hAnsi="Calibri" w:eastAsia="Calibri"/>
          <w:b/>
          <w:color w:val="2E74B5"/>
          <w:sz w:val="32"/>
        </w:rPr>
        <w:t xml:space="preserve"> Backend, giao diện và cấu trúc module</w:t>
      </w:r>
    </w:p>
    <w:p>
      <w:pPr>
        <w:spacing w:after="200"/>
        <w:ind w:left="0" w:right="0" w:firstLine="0"/>
        <w:jc w:val="left"/>
      </w:pPr>
      <w:r>
        <w:rPr>
          <w:rFonts w:ascii="Calibri" w:hAnsi="Calibri" w:eastAsia="Calibri"/>
          <w:i/>
          <w:color w:val="5B677A"/>
          <w:sz w:val="21"/>
        </w:rPr>
        <w:t xml:space="preserve"> Các bề mặt sử dụng và mức độ tách trách nhiệm</w:t>
      </w:r>
    </w:p>
    <w:p>
      <w:pPr>
        <w:pStyle w:val="Heading2"/>
        <w:keepNext/>
      </w:pPr>
      <w:r>
        <w:rPr>
          <w:rFonts w:ascii="Calibri" w:hAnsi="Calibri" w:eastAsia="Calibri"/>
          <w:b/>
          <w:color w:val="2E74B5"/>
          <w:sz w:val="26"/>
        </w:rPr>
        <w:t>REST API</w:t>
      </w:r>
    </w:p>
    <w:tbl>
      <w:tblPr>
        <w:tblStyle w:val="TableGrid"/>
        <w:tblW w:type="dxa" w:w="9360"/>
        <w:jc w:val="center"/>
        <w:tblLayout w:type="fixed"/>
        <w:tblLook w:firstColumn="1" w:firstRow="1" w:lastColumn="0" w:lastRow="0" w:noHBand="0" w:noVBand="1" w:val="04A0"/>
        <w:tblInd w:w="120" w:type="dxa"/>
      </w:tblPr>
      <w:tblGrid>
        <w:gridCol w:w="1100"/>
        <w:gridCol w:w="2550"/>
        <w:gridCol w:w="5710"/>
      </w:tblGrid>
      <w:tr>
        <w:trPr>
          <w:cantSplit/>
          <w:tblHeader w:val="true"/>
        </w:trPr>
        <w:tc>
          <w:tcPr>
            <w:tcW w:type="dxa" w:w="11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Method</w:t>
            </w:r>
          </w:p>
        </w:tc>
        <w:tc>
          <w:tcPr>
            <w:tcW w:type="dxa" w:w="25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Route</w:t>
            </w:r>
          </w:p>
        </w:tc>
        <w:tc>
          <w:tcPr>
            <w:tcW w:type="dxa" w:w="571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Mục đích</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GET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Trả dashboard HTML.</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GET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/health</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Health check kèm thống kê corpus.</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GET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/api/documents</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Liệt kê báo cáo đã lập chỉ mục.</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GET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/api/corpus/stats</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Trả số document, chunk, company và sector.</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POST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/api/search</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Truy xuất citation trực tiếp.</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POST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/api/documents</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Upload, validate, extract và index PDF.</w:t>
            </w:r>
          </w:p>
        </w:tc>
      </w:tr>
      <w:tr>
        <w:trPr>
          <w:cantSplit/>
        </w:trPr>
        <w:tc>
          <w:tcPr>
            <w:tcW w:type="dxa" w:w="1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POST</w:t>
            </w:r>
          </w:p>
        </w:tc>
        <w:tc>
          <w:tcPr>
            <w:tcW w:type="dxa" w:w="25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/api/analyze</w:t>
            </w:r>
          </w:p>
        </w:tc>
        <w:tc>
          <w:tcPr>
            <w:tcW w:type="dxa" w:w="57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Chạy pipeline Supervisor và trả AnalysisResponse.</w:t>
            </w:r>
          </w:p>
        </w:tc>
      </w:tr>
    </w:tbl>
    <w:p>
      <w:pPr>
        <w:spacing w:before="80" w:after="80"/>
      </w:pPr>
      <w:r>
        <w:rPr>
          <w:rFonts w:ascii="Calibri" w:hAnsi="Calibri" w:eastAsia="Calibri"/>
          <w:i/>
          <w:color w:val="5B677A"/>
          <w:sz w:val="17"/>
        </w:rPr>
        <w:t>Nguồn kiểm tra: app/main.py.</w:t>
      </w:r>
    </w:p>
    <w:p>
      <w:pPr>
        <w:pStyle w:val="Heading2"/>
        <w:keepNext/>
      </w:pPr>
      <w:r>
        <w:rPr>
          <w:rFonts w:ascii="Calibri" w:hAnsi="Calibri" w:eastAsia="Calibri"/>
          <w:b/>
          <w:color w:val="2E74B5"/>
          <w:sz w:val="26"/>
        </w:rPr>
        <w:t>Ranh giới module</w:t>
      </w:r>
    </w:p>
    <w:tbl>
      <w:tblPr>
        <w:tblStyle w:val="TableGrid"/>
        <w:tblW w:type="dxa" w:w="9360"/>
        <w:jc w:val="center"/>
        <w:tblLayout w:type="fixed"/>
        <w:tblLook w:firstColumn="1" w:firstRow="1" w:lastColumn="0" w:lastRow="0" w:noHBand="0" w:noVBand="1" w:val="04A0"/>
        <w:tblInd w:w="120" w:type="dxa"/>
      </w:tblPr>
      <w:tblGrid>
        <w:gridCol w:w="1600"/>
        <w:gridCol w:w="3000"/>
        <w:gridCol w:w="4760"/>
      </w:tblGrid>
      <w:tr>
        <w:trPr>
          <w:cantSplit/>
          <w:tblHeader w:val="true"/>
        </w:trPr>
        <w:tc>
          <w:tcPr>
            <w:tcW w:type="dxa" w:w="16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Nhóm</w:t>
            </w:r>
          </w:p>
        </w:tc>
        <w:tc>
          <w:tcPr>
            <w:tcW w:type="dxa" w:w="30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Tệp chính</w:t>
            </w:r>
          </w:p>
        </w:tc>
        <w:tc>
          <w:tcPr>
            <w:tcW w:type="dxa" w:w="47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Vai trò</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main.py, models.py</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HTTP routes, error mapping và data contracts.</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Nghiệp vụ</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agents.py, rubric.py</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Điều phối, retrieval, scoring, greenwashing, giải thích.</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Dữ liệu</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chunking.py, store.py</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Chuẩn hóa/chia đoạn, SQLite, FTS5/BM25.</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Ingestion</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document_service.py, batch_ingest.py</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PDF validation, idempotency, chất lượng và nạp theo lô.</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Đánh giá</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evaluation.py, cli.py</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Metric retrieval, quality gate và lệnh vận hành.</w:t>
            </w:r>
          </w:p>
        </w:tc>
      </w:tr>
      <w:tr>
        <w:trPr>
          <w:cantSplit/>
        </w:trPr>
        <w:tc>
          <w:tcPr>
            <w:tcW w:type="dxa" w:w="1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Trình diễn</w:t>
            </w:r>
          </w:p>
        </w:tc>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demo.py, static/</w:t>
            </w:r>
          </w:p>
        </w:tc>
        <w:tc>
          <w:tcPr>
            <w:tcW w:type="dxa" w:w="4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Seed dữ liệu mẫu và dashboard tương tác.</w:t>
            </w:r>
          </w:p>
        </w:tc>
      </w:tr>
    </w:tbl>
    <w:p>
      <w:pPr>
        <w:spacing w:before="80" w:after="80"/>
      </w:pPr>
      <w:r>
        <w:rPr>
          <w:rFonts w:ascii="Calibri" w:hAnsi="Calibri" w:eastAsia="Calibri"/>
          <w:i/>
          <w:color w:val="5B677A"/>
          <w:sz w:val="17"/>
        </w:rPr>
        <w:t>Nguồn kiểm tra: cấu trúc thư mục app/ và README.md.</w:t>
      </w:r>
    </w:p>
    <w:p>
      <w:pPr>
        <w:pStyle w:val="Heading2"/>
        <w:keepNext/>
      </w:pPr>
      <w:r>
        <w:rPr>
          <w:rFonts w:ascii="Calibri" w:hAnsi="Calibri" w:eastAsia="Calibri"/>
          <w:b/>
          <w:color w:val="2E74B5"/>
          <w:sz w:val="26"/>
        </w:rPr>
        <w:t>Frontend</w:t>
      </w:r>
    </w:p>
    <w:p>
      <w:pPr>
        <w:spacing w:before="0" w:after="120" w:line="264" w:lineRule="auto"/>
      </w:pPr>
      <w:r>
        <w:rPr>
          <w:rFonts w:ascii="Calibri" w:hAnsi="Calibri" w:eastAsia="Calibri"/>
          <w:color w:val="0B2545"/>
          <w:sz w:val="22"/>
        </w:rPr>
        <w:t>Dashboard thuần HTML/CSS/JavaScript hỗ trợ kéo thả PDF, xem corpus, chọn câu hỏi mẫu, mô phỏng tiến trình 5 bước, hiển thị điểm trụ cột, tín hiệu greenwashing, citation và execution trace. escapeHtml được áp dụng cho dữ liệu động trước khi chèn vào innerHTML để giảm nguy cơ XSS.</w:t>
      </w:r>
    </w:p>
    <w:p>
      <w:r>
        <w:br w:type="page"/>
      </w:r>
    </w:p>
    <w:p>
      <w:pPr>
        <w:pStyle w:val="Heading1"/>
        <w:keepNext/>
        <w:ind w:left="0" w:right="0" w:firstLine="0"/>
        <w:jc w:val="left"/>
      </w:pPr>
      <w:r>
        <w:rPr>
          <w:rFonts w:ascii="Calibri" w:hAnsi="Calibri" w:eastAsia="Calibri"/>
          <w:b/>
          <w:color w:val="2E74B5"/>
          <w:sz w:val="32"/>
        </w:rPr>
        <w:t xml:space="preserve"> 8  </w:t>
      </w:r>
      <w:r>
        <w:rPr>
          <w:rFonts w:ascii="Calibri" w:hAnsi="Calibri" w:eastAsia="Calibri"/>
          <w:b/>
          <w:color w:val="2E74B5"/>
          <w:sz w:val="32"/>
        </w:rPr>
        <w:t xml:space="preserve"> Kiểm thử và số đo chất lượng</w:t>
      </w:r>
    </w:p>
    <w:p>
      <w:pPr>
        <w:spacing w:after="200"/>
        <w:ind w:left="0" w:right="0" w:firstLine="0"/>
        <w:jc w:val="left"/>
      </w:pPr>
      <w:r>
        <w:rPr>
          <w:rFonts w:ascii="Calibri" w:hAnsi="Calibri" w:eastAsia="Calibri"/>
          <w:i/>
          <w:color w:val="5B677A"/>
          <w:sz w:val="21"/>
        </w:rPr>
        <w:t xml:space="preserve"> Bằng chứng chạy thực tế trong môi trường hiện tại</w:t>
      </w:r>
    </w:p>
    <w:tbl>
      <w:tblPr>
        <w:tblStyle w:val="TableGrid"/>
        <w:tblW w:type="dxa" w:w="9360"/>
        <w:jc w:val="center"/>
        <w:tblLayout w:type="fixed"/>
        <w:tblLook w:firstColumn="1" w:firstRow="1" w:lastColumn="0" w:lastRow="0" w:noHBand="0" w:noVBand="1" w:val="04A0"/>
        <w:tblInd w:w="120" w:type="dxa"/>
      </w:tblPr>
      <w:tblGrid>
        <w:gridCol w:w="2300"/>
        <w:gridCol w:w="1500"/>
        <w:gridCol w:w="5560"/>
      </w:tblGrid>
      <w:tr>
        <w:trPr>
          <w:cantSplit/>
          <w:tblHeader w:val="true"/>
        </w:trPr>
        <w:tc>
          <w:tcPr>
            <w:tcW w:type="dxa" w:w="23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Kiểm tra</w:t>
            </w:r>
          </w:p>
        </w:tc>
        <w:tc>
          <w:tcPr>
            <w:tcW w:type="dxa" w:w="15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Kết quả</w:t>
            </w:r>
          </w:p>
        </w:tc>
        <w:tc>
          <w:tcPr>
            <w:tcW w:type="dxa" w:w="55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Phạm vi</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Ruff format --check</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Đạt</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19 tệp Python đã đúng định dạng.</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Ruff check</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Đạt</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có lỗi lint trong app/ và tests/.</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Pytest</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16/16 đạt</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Agents, store, chunking, ingestion, batch và evaluation.</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Node --check</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Đạt</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Cú pháp app/static/app.js hợp lệ.</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 smoke</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HTTP 200</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health, search và analyze.</w:t>
            </w:r>
          </w:p>
        </w:tc>
      </w:tr>
      <w:tr>
        <w:trPr>
          <w:cantSplit/>
        </w:trPr>
        <w:tc>
          <w:tcPr>
            <w:tcW w:type="dxa" w:w="2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Docker build</w:t>
            </w:r>
          </w:p>
        </w:tc>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Chưa chạy</w:t>
            </w:r>
          </w:p>
        </w:tc>
        <w:tc>
          <w:tcPr>
            <w:tcW w:type="dxa" w:w="5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Máy hiện tại không có Docker CLI; chỉ kiểm tra tĩnh Dockerfile.</w:t>
            </w:r>
          </w:p>
        </w:tc>
      </w:tr>
    </w:tbl>
    <w:p>
      <w:pPr>
        <w:spacing w:before="80" w:after="80"/>
      </w:pPr>
      <w:r>
        <w:rPr>
          <w:rFonts w:ascii="Calibri" w:hAnsi="Calibri" w:eastAsia="Calibri"/>
          <w:i/>
          <w:color w:val="5B677A"/>
          <w:sz w:val="17"/>
        </w:rPr>
        <w:t>Nguồn kiểm tra: các lệnh kiểm tra được chạy lại sau khi làm sạch mã nguồn ngày 31/08/2026.</w:t>
      </w:r>
    </w:p>
    <w:p>
      <w:pPr>
        <w:pStyle w:val="Heading2"/>
        <w:keepNext/>
      </w:pPr>
      <w:r>
        <w:rPr>
          <w:rFonts w:ascii="Calibri" w:hAnsi="Calibri" w:eastAsia="Calibri"/>
          <w:b/>
          <w:color w:val="2E74B5"/>
          <w:sz w:val="26"/>
        </w:rPr>
        <w:t>Baseline retrieval</w:t>
      </w:r>
    </w:p>
    <w:tbl>
      <w:tblPr>
        <w:tblStyle w:val="TableGrid"/>
        <w:tblW w:type="dxa" w:w="9360"/>
        <w:jc w:val="center"/>
        <w:tblLayout w:type="fixed"/>
        <w:tblLook w:firstColumn="1" w:firstRow="1" w:lastColumn="0" w:lastRow="0" w:noHBand="0" w:noVBand="1" w:val="04A0"/>
        <w:tblInd w:w="120" w:type="dxa"/>
      </w:tblPr>
      <w:tblGrid>
        <w:gridCol w:w="1900"/>
        <w:gridCol w:w="1400"/>
        <w:gridCol w:w="6060"/>
      </w:tblGrid>
      <w:tr>
        <w:trPr>
          <w:cantSplit/>
          <w:tblHeader w:val="true"/>
        </w:trPr>
        <w:tc>
          <w:tcPr>
            <w:tcW w:type="dxa" w:w="19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Chỉ số</w:t>
            </w:r>
          </w:p>
        </w:tc>
        <w:tc>
          <w:tcPr>
            <w:tcW w:type="dxa" w:w="14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Kết quả</w:t>
            </w:r>
          </w:p>
        </w:tc>
        <w:tc>
          <w:tcPr>
            <w:tcW w:type="dxa" w:w="60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Diễn giải đúng phạm vi</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Recall@5</w:t>
            </w:r>
          </w:p>
        </w:tc>
        <w:tc>
          <w:tcPr>
            <w:tcW w:type="dxa" w:w="14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1,00</w:t>
            </w:r>
          </w:p>
        </w:tc>
        <w:tc>
          <w:tcPr>
            <w:tcW w:type="dxa" w:w="60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Tất cả trang kỳ vọng trong 5 case Boeing được tìm thấy trong Top-5.</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MRR</w:t>
            </w:r>
          </w:p>
        </w:tc>
        <w:tc>
          <w:tcPr>
            <w:tcW w:type="dxa" w:w="14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1,00</w:t>
            </w:r>
          </w:p>
        </w:tc>
        <w:tc>
          <w:tcPr>
            <w:tcW w:type="dxa" w:w="60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Citation đúng đầu tiên đứng hạng 1 ở cả 5 case.</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Precision@5</w:t>
            </w:r>
          </w:p>
        </w:tc>
        <w:tc>
          <w:tcPr>
            <w:tcW w:type="dxa" w:w="14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0,31</w:t>
            </w:r>
          </w:p>
        </w:tc>
        <w:tc>
          <w:tcPr>
            <w:tcW w:type="dxa" w:w="60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Khoảng 31% đoạn trả về thuộc tập citation kỳ vọng.</w:t>
            </w:r>
          </w:p>
        </w:tc>
      </w:tr>
      <w:tr>
        <w:trPr>
          <w:cantSplit/>
        </w:trPr>
        <w:tc>
          <w:tcPr>
            <w:tcW w:type="dxa" w:w="1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Quy mô corpus</w:t>
            </w:r>
          </w:p>
        </w:tc>
        <w:tc>
          <w:tcPr>
            <w:tcW w:type="dxa" w:w="14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 báo cáo / 5 chunk</w:t>
            </w:r>
          </w:p>
        </w:tc>
        <w:tc>
          <w:tcPr>
            <w:tcW w:type="dxa" w:w="60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Dữ liệu demo rất nhỏ, chưa đại diện cho Dataset_ESG đầy đủ.</w:t>
            </w:r>
          </w:p>
        </w:tc>
      </w:tr>
    </w:tbl>
    <w:p>
      <w:pPr>
        <w:spacing w:before="80" w:after="80"/>
      </w:pPr>
      <w:r>
        <w:rPr>
          <w:rFonts w:ascii="Calibri" w:hAnsi="Calibri" w:eastAsia="Calibri"/>
          <w:i/>
          <w:color w:val="5B677A"/>
          <w:sz w:val="17"/>
        </w:rPr>
        <w:t>Nguồn kiểm tra: python -m app.cli evaluate --cases data/evaluation/retrieval_cases.json --top-k 5 và app.cli stats.</w:t>
      </w:r>
    </w:p>
    <w:p>
      <w:pPr>
        <w:spacing w:before="80" w:after="200" w:line="264" w:lineRule="auto"/>
        <w:ind w:left="115" w:right="115"/>
        <w:shd w:fill="FFF6D8"/>
        <w:pBdr>
          <w:top w:val="single" w:sz="6" w:space="5" w:color="AEB7C2"/>
          <w:start w:val="single" w:sz="6" w:space="5" w:color="AEB7C2"/>
          <w:bottom w:val="single" w:sz="6" w:space="5" w:color="AEB7C2"/>
          <w:end w:val="single" w:sz="6" w:space="5" w:color="AEB7C2"/>
        </w:pBdr>
      </w:pPr>
      <w:r>
        <w:rPr>
          <w:rFonts w:ascii="Calibri" w:hAnsi="Calibri" w:eastAsia="Calibri"/>
          <w:b/>
          <w:color w:val="9A6B00"/>
          <w:sz w:val="21"/>
        </w:rPr>
        <w:t>Cách diễn giải trung thực</w:t>
        <w:br/>
      </w:r>
      <w:r>
        <w:rPr>
          <w:rFonts w:ascii="Calibri" w:hAnsi="Calibri" w:eastAsia="Calibri"/>
          <w:color w:val="0B2545"/>
          <w:sz w:val="20"/>
        </w:rPr>
        <w:t>Recall@5 và MRR bằng 1,00 chứng minh pipeline metric hoạt động trên sanity set 5 câu hỏi; không chứng minh retrieval đạt chất lượng production. Precision@5 = 0,31 cho thấy còn dư địa rõ ràng cho hybrid retrieval và reranking.</w:t>
      </w:r>
    </w:p>
    <w:p>
      <w:r>
        <w:br w:type="page"/>
      </w:r>
    </w:p>
    <w:p>
      <w:pPr>
        <w:pStyle w:val="Heading1"/>
        <w:keepNext/>
        <w:ind w:left="0" w:right="0" w:firstLine="0"/>
        <w:jc w:val="left"/>
      </w:pPr>
      <w:r>
        <w:rPr>
          <w:rFonts w:ascii="Calibri" w:hAnsi="Calibri" w:eastAsia="Calibri"/>
          <w:b/>
          <w:color w:val="2E74B5"/>
          <w:sz w:val="32"/>
        </w:rPr>
        <w:t xml:space="preserve"> 9  </w:t>
      </w:r>
      <w:r>
        <w:rPr>
          <w:rFonts w:ascii="Calibri" w:hAnsi="Calibri" w:eastAsia="Calibri"/>
          <w:b/>
          <w:color w:val="2E74B5"/>
          <w:sz w:val="32"/>
        </w:rPr>
        <w:t xml:space="preserve"> Kết quả kiểm tra trùng lặp và mã dư thừa</w:t>
      </w:r>
    </w:p>
    <w:p>
      <w:pPr>
        <w:spacing w:after="200"/>
        <w:ind w:left="0" w:right="0" w:firstLine="0"/>
        <w:jc w:val="left"/>
      </w:pPr>
      <w:r>
        <w:rPr>
          <w:rFonts w:ascii="Calibri" w:hAnsi="Calibri" w:eastAsia="Calibri"/>
          <w:i/>
          <w:color w:val="5B677A"/>
          <w:sz w:val="21"/>
        </w:rPr>
        <w:t xml:space="preserve"> Những gì đã xóa, đã gom và lý do giữ lại các thành phần còn lại</w:t>
      </w:r>
    </w:p>
    <w:p>
      <w:pPr>
        <w:spacing w:before="0" w:after="120" w:line="264" w:lineRule="auto"/>
      </w:pPr>
      <w:r>
        <w:rPr>
          <w:rFonts w:ascii="Calibri" w:hAnsi="Calibri" w:eastAsia="Calibri"/>
          <w:color w:val="0B2545"/>
          <w:sz w:val="22"/>
        </w:rPr>
        <w:t>Audit gồm tìm nơi tham chiếu của hàm/lớp, kiểm tra tệp trùng SHA-256, rà soát lặp cấu trúc frontend, chạy Ruff, Pytest và kiểm tra cú pháp JavaScript. Không có hai tệp nguồn nào giống hệt nhau. Các thành phần agent có tần suất khởi tạo thấp nhưng đều nằm trên đường chạy nghiệp vụ hoặc có test trực tiếp, nên không bị xóa chỉ vì ít nơi gọi.</w:t>
      </w:r>
    </w:p>
    <w:tbl>
      <w:tblPr>
        <w:tblStyle w:val="TableGrid"/>
        <w:tblW w:type="dxa" w:w="9360"/>
        <w:jc w:val="center"/>
        <w:tblLayout w:type="fixed"/>
        <w:tblLook w:firstColumn="1" w:firstRow="1" w:lastColumn="0" w:lastRow="0" w:noHBand="0" w:noVBand="1" w:val="04A0"/>
        <w:tblInd w:w="120" w:type="dxa"/>
      </w:tblPr>
      <w:tblGrid>
        <w:gridCol w:w="2350"/>
        <w:gridCol w:w="3800"/>
        <w:gridCol w:w="3210"/>
      </w:tblGrid>
      <w:tr>
        <w:trPr>
          <w:cantSplit/>
          <w:tblHeader w:val="true"/>
        </w:trPr>
        <w:tc>
          <w:tcPr>
            <w:tcW w:type="dxa" w:w="23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Phát hiện</w:t>
            </w:r>
          </w:p>
        </w:tc>
        <w:tc>
          <w:tcPr>
            <w:tcW w:type="dxa" w:w="38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Thay đổi đã thực hiện</w:t>
            </w:r>
          </w:p>
        </w:tc>
        <w:tc>
          <w:tcPr>
            <w:tcW w:type="dxa" w:w="321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Tác động</w:t>
            </w:r>
          </w:p>
        </w:tc>
      </w:tr>
      <w:tr>
        <w:trPr>
          <w:cantSplit/>
        </w:trPr>
        <w:tc>
          <w:tcPr>
            <w:tcW w:type="dxa" w:w="23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RetrievalAgent được khởi tạo hai lần trong main.py</w:t>
            </w:r>
          </w:p>
        </w:tc>
        <w:tc>
          <w:tcPr>
            <w:tcW w:type="dxa" w:w="3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Xóa instance độc lập; endpoint search dùng supervisor.retrieval.</w:t>
            </w:r>
          </w:p>
        </w:tc>
        <w:tc>
          <w:tcPr>
            <w:tcW w:type="dxa" w:w="32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Giảm một singleton dư và dùng đúng ownership.</w:t>
            </w:r>
          </w:p>
        </w:tc>
      </w:tr>
      <w:tr>
        <w:trPr>
          <w:cantSplit/>
        </w:trPr>
        <w:tc>
          <w:tcPr>
            <w:tcW w:type="dxa" w:w="235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Store.export_manifest không có nơi gọi</w:t>
            </w:r>
          </w:p>
        </w:tc>
        <w:tc>
          <w:tcPr>
            <w:tcW w:type="dxa" w:w="380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Xóa phương thức và import json liên quan.</w:t>
            </w:r>
          </w:p>
        </w:tc>
        <w:tc>
          <w:tcPr>
            <w:tcW w:type="dxa" w:w="321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Thu gọn API nội bộ, không đổi chức năng đang dùng.</w:t>
            </w:r>
          </w:p>
        </w:tc>
      </w:tr>
      <w:tr>
        <w:trPr>
          <w:cantSplit/>
        </w:trPr>
        <w:tc>
          <w:tcPr>
            <w:tcW w:type="dxa" w:w="23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Mảng ID 5 bước agent lặp ba lần</w:t>
            </w:r>
          </w:p>
        </w:tc>
        <w:tc>
          <w:tcPr>
            <w:tcW w:type="dxa" w:w="3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Tạo hằng agentStepIds dùng chung.</w:t>
            </w:r>
          </w:p>
        </w:tc>
        <w:tc>
          <w:tcPr>
            <w:tcW w:type="dxa" w:w="32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Một nguồn sự thật cho stepper frontend.</w:t>
            </w:r>
          </w:p>
        </w:tc>
      </w:tr>
      <w:tr>
        <w:trPr>
          <w:cantSplit/>
        </w:trPr>
        <w:tc>
          <w:tcPr>
            <w:tcW w:type="dxa" w:w="235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Cặp reload stats/documents lặp ba nơi</w:t>
            </w:r>
          </w:p>
        </w:tc>
        <w:tc>
          <w:tcPr>
            <w:tcW w:type="dxa" w:w="380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Tạo refreshDashboard dùng Promise.all.</w:t>
            </w:r>
          </w:p>
        </w:tc>
        <w:tc>
          <w:tcPr>
            <w:tcW w:type="dxa" w:w="321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Giảm lặp và chạy hai request song song.</w:t>
            </w:r>
          </w:p>
        </w:tc>
      </w:tr>
      <w:tr>
        <w:trPr>
          <w:cantSplit/>
        </w:trPr>
        <w:tc>
          <w:tcPr>
            <w:tcW w:type="dxa" w:w="23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Truy vấn lại nhãn upload</w:t>
            </w:r>
          </w:p>
        </w:tc>
        <w:tc>
          <w:tcPr>
            <w:tcW w:type="dxa" w:w="3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Cache uploadPrompt một lần.</w:t>
            </w:r>
          </w:p>
        </w:tc>
        <w:tc>
          <w:tcPr>
            <w:tcW w:type="dxa" w:w="32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Mã DOM ngắn và rõ hơn.</w:t>
            </w:r>
          </w:p>
        </w:tc>
      </w:tr>
      <w:tr>
        <w:trPr>
          <w:cantSplit/>
        </w:trPr>
        <w:tc>
          <w:tcPr>
            <w:tcW w:type="dxa" w:w="235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Docker COPY app hai lần</w:t>
            </w:r>
          </w:p>
        </w:tc>
        <w:tc>
          <w:tcPr>
            <w:tcW w:type="dxa" w:w="380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Bỏ COPY . .; chỉ copy pyproject, app và data.</w:t>
            </w:r>
          </w:p>
        </w:tc>
        <w:tc>
          <w:tcPr>
            <w:tcW w:type="dxa" w:w="321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Image context gọn hơn, loại copy thừa.</w:t>
            </w:r>
          </w:p>
        </w:tc>
      </w:tr>
      <w:tr>
        <w:trPr>
          <w:cantSplit/>
        </w:trPr>
        <w:tc>
          <w:tcPr>
            <w:tcW w:type="dxa" w:w="23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README ghi multi-stage sai hiện trạng</w:t>
            </w:r>
          </w:p>
        </w:tc>
        <w:tc>
          <w:tcPr>
            <w:tcW w:type="dxa" w:w="3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Đổi thành Docker image chạy non-root.</w:t>
            </w:r>
          </w:p>
        </w:tc>
        <w:tc>
          <w:tcPr>
            <w:tcW w:type="dxa" w:w="32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Tài liệu khớp mã nguồn.</w:t>
            </w:r>
          </w:p>
        </w:tc>
      </w:tr>
      <w:tr>
        <w:trPr>
          <w:cantSplit/>
        </w:trPr>
        <w:tc>
          <w:tcPr>
            <w:tcW w:type="dxa" w:w="235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Comment frontend còn tiếng Anh</w:t>
            </w:r>
          </w:p>
        </w:tc>
        <w:tc>
          <w:tcPr>
            <w:tcW w:type="dxa" w:w="380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Chuyển chú thích JS/HTML/CSS sang tiếng Việt.</w:t>
            </w:r>
          </w:p>
        </w:tc>
        <w:tc>
          <w:tcPr>
            <w:tcW w:type="dxa" w:w="3210"/>
            <w:tcMar>
              <w:top w:w="80" w:type="dxa"/>
              <w:bottom w:w="80" w:type="dxa"/>
              <w:start w:w="120" w:type="dxa"/>
              <w:end w:w="120" w:type="dxa"/>
            </w:tcMar>
            <w:vAlign w:val="center"/>
            <w:shd w:fill="FAFBFC"/>
          </w:tcPr>
          <w:p>
            <w:pPr>
              <w:spacing w:before="0" w:after="40" w:line="240" w:lineRule="auto"/>
            </w:pPr>
            <w:r>
              <w:rPr>
                <w:rFonts w:ascii="Calibri" w:hAnsi="Calibri" w:eastAsia="Calibri"/>
                <w:b w:val="0"/>
                <w:color w:val="0B2545"/>
                <w:sz w:val="18"/>
              </w:rPr>
              <w:t>Đồng nhất tiêu chí dự án và dễ đọc.</w:t>
            </w:r>
          </w:p>
        </w:tc>
      </w:tr>
    </w:tbl>
    <w:p>
      <w:pPr>
        <w:spacing w:before="80" w:after="80"/>
      </w:pPr>
      <w:r>
        <w:rPr>
          <w:rFonts w:ascii="Calibri" w:hAnsi="Calibri" w:eastAsia="Calibri"/>
          <w:i/>
          <w:color w:val="5B677A"/>
          <w:sz w:val="17"/>
        </w:rPr>
        <w:t>Nguồn kiểm tra: rg/AST audit, Dockerfile, README.md, app/main.py, app/store.py và app/static/.</w:t>
      </w:r>
    </w:p>
    <w:p>
      <w:pPr>
        <w:pStyle w:val="Heading2"/>
        <w:keepNext/>
      </w:pPr>
      <w:r>
        <w:rPr>
          <w:rFonts w:ascii="Calibri" w:hAnsi="Calibri" w:eastAsia="Calibri"/>
          <w:b/>
          <w:color w:val="2E74B5"/>
          <w:sz w:val="26"/>
        </w:rPr>
        <w:t>Những phần được giữ lại có chủ đích</w:t>
      </w:r>
    </w:p>
    <w:p>
      <w:pPr>
        <w:pStyle w:val="ListBullet"/>
        <w:spacing w:after="160" w:line="280" w:lineRule="auto"/>
        <w:ind w:left="720" w:hanging="360"/>
      </w:pPr>
      <w:r>
        <w:rPr>
          <w:rFonts w:ascii="Calibri" w:hAnsi="Calibri" w:eastAsia="Calibri"/>
          <w:color w:val="0B2545"/>
          <w:sz w:val="22"/>
        </w:rPr>
        <w:t>GET /health và GET /api/corpus/stats cùng dùng store.stats nhưng phục vụ hai hợp đồng khác nhau: giám sát và dashboard.</w:t>
      </w:r>
    </w:p>
    <w:p>
      <w:pPr>
        <w:pStyle w:val="ListBullet"/>
        <w:spacing w:after="160" w:line="280" w:lineRule="auto"/>
        <w:ind w:left="720" w:hanging="360"/>
      </w:pPr>
      <w:r>
        <w:rPr>
          <w:rFonts w:ascii="Calibri" w:hAnsi="Calibri" w:eastAsia="Calibri"/>
          <w:color w:val="0B2545"/>
          <w:sz w:val="22"/>
        </w:rPr>
        <w:t>DocumentAgent và DocumentIngestionService không trùng trách nhiệm: agent trích xuất; service validation/idempotency/orchestration ingestion.</w:t>
      </w:r>
    </w:p>
    <w:p>
      <w:pPr>
        <w:pStyle w:val="ListBullet"/>
        <w:spacing w:after="160" w:line="280" w:lineRule="auto"/>
        <w:ind w:left="720" w:hanging="360"/>
      </w:pPr>
      <w:r>
        <w:rPr>
          <w:rFonts w:ascii="Calibri" w:hAnsi="Calibri" w:eastAsia="Calibri"/>
          <w:color w:val="0B2545"/>
          <w:sz w:val="22"/>
        </w:rPr>
        <w:t>EvidenceValidator tách riêng dù hiện là static component vì đây là ranh giới kiểm soát citation và có khả năng mở rộng rule độc lập.</w:t>
      </w:r>
    </w:p>
    <w:p>
      <w:pPr>
        <w:pStyle w:val="ListBullet"/>
        <w:spacing w:after="160" w:line="280" w:lineRule="auto"/>
        <w:ind w:left="720" w:hanging="360"/>
      </w:pPr>
      <w:r>
        <w:rPr>
          <w:rFonts w:ascii="Calibri" w:hAnsi="Calibri" w:eastAsia="Calibri"/>
          <w:color w:val="0B2545"/>
          <w:sz w:val="22"/>
        </w:rPr>
        <w:t>Lexical fallback được giữ vì bảo đảm truy vấn vẫn hoạt động khi FTS5 không trả kết quả hoặc có lỗi cú pháp.</w:t>
      </w:r>
    </w:p>
    <w:p>
      <w:pPr>
        <w:spacing w:before="80" w:after="200" w:line="264" w:lineRule="auto"/>
        <w:ind w:left="115" w:right="115"/>
        <w:shd w:fill="E9F5F2"/>
        <w:pBdr>
          <w:top w:val="single" w:sz="6" w:space="5" w:color="AEB7C2"/>
          <w:start w:val="single" w:sz="6" w:space="5" w:color="AEB7C2"/>
          <w:bottom w:val="single" w:sz="6" w:space="5" w:color="AEB7C2"/>
          <w:end w:val="single" w:sz="6" w:space="5" w:color="AEB7C2"/>
        </w:pBdr>
      </w:pPr>
      <w:r>
        <w:rPr>
          <w:rFonts w:ascii="Calibri" w:hAnsi="Calibri" w:eastAsia="Calibri"/>
          <w:b/>
          <w:color w:val="147D6C"/>
          <w:sz w:val="21"/>
        </w:rPr>
        <w:t>Kết quả sau làm sạch</w:t>
        <w:br/>
      </w:r>
      <w:r>
        <w:rPr>
          <w:rFonts w:ascii="Calibri" w:hAnsi="Calibri" w:eastAsia="Calibri"/>
          <w:color w:val="0B2545"/>
          <w:sz w:val="20"/>
        </w:rPr>
        <w:t>Ruff format/check đạt, 16 kiểm thử đạt, Node syntax đạt và ba endpoint smoke test trả HTTP 200. Không xóa code theo suy đoán; mọi phần loại bỏ đều có bằng chứng không được sử dụng hoặc lặp rõ ràng.</w:t>
      </w:r>
    </w:p>
    <w:p>
      <w:r>
        <w:br w:type="page"/>
      </w:r>
    </w:p>
    <w:p>
      <w:pPr>
        <w:pStyle w:val="Heading1"/>
        <w:keepNext/>
        <w:ind w:left="0" w:right="0" w:firstLine="0"/>
        <w:jc w:val="left"/>
      </w:pPr>
      <w:r>
        <w:rPr>
          <w:rFonts w:ascii="Calibri" w:hAnsi="Calibri" w:eastAsia="Calibri"/>
          <w:b/>
          <w:color w:val="2E74B5"/>
          <w:sz w:val="32"/>
        </w:rPr>
        <w:t xml:space="preserve"> 10  </w:t>
      </w:r>
      <w:r>
        <w:rPr>
          <w:rFonts w:ascii="Calibri" w:hAnsi="Calibri" w:eastAsia="Calibri"/>
          <w:b/>
          <w:color w:val="2E74B5"/>
          <w:sz w:val="32"/>
        </w:rPr>
        <w:t xml:space="preserve"> Docker, CI/CD và hạ tầng cloud</w:t>
      </w:r>
    </w:p>
    <w:p>
      <w:pPr>
        <w:spacing w:after="200"/>
        <w:ind w:left="0" w:right="0" w:firstLine="0"/>
        <w:jc w:val="left"/>
      </w:pPr>
      <w:r>
        <w:rPr>
          <w:rFonts w:ascii="Calibri" w:hAnsi="Calibri" w:eastAsia="Calibri"/>
          <w:i/>
          <w:color w:val="5B677A"/>
          <w:sz w:val="21"/>
        </w:rPr>
        <w:t xml:space="preserve"> Phần đã có và khoảng cách đến production</w:t>
      </w:r>
    </w:p>
    <w:p>
      <w:pPr>
        <w:pStyle w:val="Heading2"/>
        <w:keepNext/>
      </w:pPr>
      <w:r>
        <w:rPr>
          <w:rFonts w:ascii="Calibri" w:hAnsi="Calibri" w:eastAsia="Calibri"/>
          <w:b/>
          <w:color w:val="2E74B5"/>
          <w:sz w:val="26"/>
        </w:rPr>
        <w:t>Container</w:t>
      </w:r>
    </w:p>
    <w:p>
      <w:pPr>
        <w:pStyle w:val="ListBullet"/>
        <w:spacing w:after="160" w:line="280" w:lineRule="auto"/>
        <w:ind w:left="720" w:hanging="360"/>
      </w:pPr>
      <w:r>
        <w:rPr>
          <w:rFonts w:ascii="Calibri" w:hAnsi="Calibri" w:eastAsia="Calibri"/>
          <w:color w:val="0B2545"/>
          <w:sz w:val="22"/>
        </w:rPr>
        <w:t>Base image python:3.12-slim, đặt WORKDIR /app và tắt bytecode/bật unbuffered output.</w:t>
      </w:r>
    </w:p>
    <w:p>
      <w:pPr>
        <w:pStyle w:val="ListBullet"/>
        <w:spacing w:after="160" w:line="280" w:lineRule="auto"/>
        <w:ind w:left="720" w:hanging="360"/>
      </w:pPr>
      <w:r>
        <w:rPr>
          <w:rFonts w:ascii="Calibri" w:hAnsi="Calibri" w:eastAsia="Calibri"/>
          <w:color w:val="0B2545"/>
          <w:sz w:val="22"/>
        </w:rPr>
        <w:t>Cài package từ pyproject.toml, chỉ copy app và data cần chạy.</w:t>
      </w:r>
    </w:p>
    <w:p>
      <w:pPr>
        <w:pStyle w:val="ListBullet"/>
        <w:spacing w:after="160" w:line="280" w:lineRule="auto"/>
        <w:ind w:left="720" w:hanging="360"/>
      </w:pPr>
      <w:r>
        <w:rPr>
          <w:rFonts w:ascii="Calibri" w:hAnsi="Calibri" w:eastAsia="Calibri"/>
          <w:color w:val="0B2545"/>
          <w:sz w:val="22"/>
        </w:rPr>
        <w:t>Tạo appuser và chạy container bằng non-root user.</w:t>
      </w:r>
    </w:p>
    <w:p>
      <w:pPr>
        <w:pStyle w:val="ListBullet"/>
        <w:spacing w:after="160" w:line="280" w:lineRule="auto"/>
        <w:ind w:left="720" w:hanging="360"/>
      </w:pPr>
      <w:r>
        <w:rPr>
          <w:rFonts w:ascii="Calibri" w:hAnsi="Calibri" w:eastAsia="Calibri"/>
          <w:color w:val="0B2545"/>
          <w:sz w:val="22"/>
        </w:rPr>
        <w:t>Expose cổng 8000 và khởi động Uvicorn cho app.main:app.</w:t>
      </w:r>
    </w:p>
    <w:p>
      <w:pPr>
        <w:pStyle w:val="ListBullet"/>
        <w:spacing w:after="160" w:line="280" w:lineRule="auto"/>
        <w:ind w:left="720" w:hanging="360"/>
      </w:pPr>
      <w:r>
        <w:rPr>
          <w:rFonts w:ascii="Calibri" w:hAnsi="Calibri" w:eastAsia="Calibri"/>
          <w:color w:val="0B2545"/>
          <w:sz w:val="22"/>
        </w:rPr>
        <w:t>docker-compose gắn volume ./data để SQLite tồn tại qua các lần chạy.</w:t>
      </w:r>
    </w:p>
    <w:p>
      <w:pPr>
        <w:pStyle w:val="Heading2"/>
        <w:keepNext/>
      </w:pPr>
      <w:r>
        <w:rPr>
          <w:rFonts w:ascii="Calibri" w:hAnsi="Calibri" w:eastAsia="Calibri"/>
          <w:b/>
          <w:color w:val="2E74B5"/>
          <w:sz w:val="26"/>
        </w:rPr>
        <w:t>CI quality gate</w:t>
      </w:r>
    </w:p>
    <w:p>
      <w:pPr>
        <w:spacing w:after="160" w:line="280" w:lineRule="auto"/>
        <w:ind w:left="720" w:hanging="360"/>
        <w:numPr>
          <w:ilvl w:val="0"/>
          <w:numId w:val="12"/>
        </w:numPr>
      </w:pPr>
      <w:r>
        <w:rPr>
          <w:rFonts w:ascii="Calibri" w:hAnsi="Calibri" w:eastAsia="Calibri"/>
          <w:color w:val="0B2545"/>
          <w:sz w:val="22"/>
        </w:rPr>
        <w:t>Cài Python 3.12 và dev dependencies.</w:t>
      </w:r>
    </w:p>
    <w:p>
      <w:pPr>
        <w:spacing w:after="160" w:line="280" w:lineRule="auto"/>
        <w:ind w:left="720" w:hanging="360"/>
        <w:numPr>
          <w:ilvl w:val="0"/>
          <w:numId w:val="12"/>
        </w:numPr>
      </w:pPr>
      <w:r>
        <w:rPr>
          <w:rFonts w:ascii="Calibri" w:hAnsi="Calibri" w:eastAsia="Calibri"/>
          <w:color w:val="0B2545"/>
          <w:sz w:val="22"/>
        </w:rPr>
        <w:t>Kiểm tra Ruff format và Ruff lint.</w:t>
      </w:r>
    </w:p>
    <w:p>
      <w:pPr>
        <w:spacing w:after="160" w:line="280" w:lineRule="auto"/>
        <w:ind w:left="720" w:hanging="360"/>
        <w:numPr>
          <w:ilvl w:val="0"/>
          <w:numId w:val="12"/>
        </w:numPr>
      </w:pPr>
      <w:r>
        <w:rPr>
          <w:rFonts w:ascii="Calibri" w:hAnsi="Calibri" w:eastAsia="Calibri"/>
          <w:color w:val="0B2545"/>
          <w:sz w:val="22"/>
        </w:rPr>
        <w:t>Chạy Pytest.</w:t>
      </w:r>
    </w:p>
    <w:p>
      <w:pPr>
        <w:spacing w:after="160" w:line="280" w:lineRule="auto"/>
        <w:ind w:left="720" w:hanging="360"/>
        <w:numPr>
          <w:ilvl w:val="0"/>
          <w:numId w:val="12"/>
        </w:numPr>
      </w:pPr>
      <w:r>
        <w:rPr>
          <w:rFonts w:ascii="Calibri" w:hAnsi="Calibri" w:eastAsia="Calibri"/>
          <w:color w:val="0B2545"/>
          <w:sz w:val="22"/>
        </w:rPr>
        <w:t>Chạy retrieval evaluation với ngưỡng Recall ≥ 0,80 và MRR ≥ 0,80.</w:t>
      </w:r>
    </w:p>
    <w:p>
      <w:pPr>
        <w:spacing w:after="160" w:line="280" w:lineRule="auto"/>
        <w:ind w:left="720" w:hanging="360"/>
        <w:numPr>
          <w:ilvl w:val="0"/>
          <w:numId w:val="12"/>
        </w:numPr>
      </w:pPr>
      <w:r>
        <w:rPr>
          <w:rFonts w:ascii="Calibri" w:hAnsi="Calibri" w:eastAsia="Calibri"/>
          <w:color w:val="0B2545"/>
          <w:sz w:val="22"/>
        </w:rPr>
        <w:t>Build Docker image theo commit SHA.</w:t>
      </w:r>
    </w:p>
    <w:p>
      <w:pPr>
        <w:pStyle w:val="Heading2"/>
        <w:keepNext/>
      </w:pPr>
      <w:r>
        <w:rPr>
          <w:rFonts w:ascii="Calibri" w:hAnsi="Calibri" w:eastAsia="Calibri"/>
          <w:b/>
          <w:color w:val="2E74B5"/>
          <w:sz w:val="26"/>
        </w:rPr>
        <w:t>Terraform hiện tại</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cantSplit/>
          <w:tblHeader w:val="true"/>
        </w:trPr>
        <w:tc>
          <w:tcPr>
            <w:tcW w:type="dxa" w:w="39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Đã khai báo</w:t>
            </w:r>
          </w:p>
        </w:tc>
        <w:tc>
          <w:tcPr>
            <w:tcW w:type="dxa" w:w="54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Còn thiếu để deploy ECS hoàn chỉnh</w:t>
            </w:r>
          </w:p>
        </w:tc>
      </w:tr>
      <w:tr>
        <w:trPr>
          <w:cantSplit/>
        </w:trPr>
        <w:tc>
          <w:tcPr>
            <w:tcW w:type="dxa" w:w="3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AWS provider + region ap-southeast-1</w:t>
            </w:r>
          </w:p>
        </w:tc>
        <w:tc>
          <w:tcPr>
            <w:tcW w:type="dxa" w:w="54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VPC/subnet/security group hoặc tích hợp hạ tầng có sẵn</w:t>
            </w:r>
          </w:p>
        </w:tc>
      </w:tr>
      <w:tr>
        <w:trPr>
          <w:cantSplit/>
        </w:trPr>
        <w:tc>
          <w:tcPr>
            <w:tcW w:type="dxa" w:w="3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ECS cluster</w:t>
            </w:r>
          </w:p>
        </w:tc>
        <w:tc>
          <w:tcPr>
            <w:tcW w:type="dxa" w:w="54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ECR repository, task definition và ECS service</w:t>
            </w:r>
          </w:p>
        </w:tc>
      </w:tr>
      <w:tr>
        <w:trPr>
          <w:cantSplit/>
        </w:trPr>
        <w:tc>
          <w:tcPr>
            <w:tcW w:type="dxa" w:w="3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CloudWatch log group 14 ngày</w:t>
            </w:r>
          </w:p>
        </w:tc>
        <w:tc>
          <w:tcPr>
            <w:tcW w:type="dxa" w:w="54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IAM execution/task roles và log configuration trong task</w:t>
            </w:r>
          </w:p>
        </w:tc>
      </w:tr>
      <w:tr>
        <w:trPr>
          <w:cantSplit/>
        </w:trPr>
        <w:tc>
          <w:tcPr>
            <w:tcW w:type="dxa" w:w="3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Biến image + output cluster_name</w:t>
            </w:r>
          </w:p>
        </w:tc>
        <w:tc>
          <w:tcPr>
            <w:tcW w:type="dxa" w:w="54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Load balancer/domain/TLS, secrets, autoscaling và remote state</w:t>
            </w:r>
          </w:p>
        </w:tc>
      </w:tr>
    </w:tbl>
    <w:p>
      <w:pPr>
        <w:spacing w:before="80" w:after="80"/>
      </w:pPr>
      <w:r>
        <w:rPr>
          <w:rFonts w:ascii="Calibri" w:hAnsi="Calibri" w:eastAsia="Calibri"/>
          <w:i/>
          <w:color w:val="5B677A"/>
          <w:sz w:val="17"/>
        </w:rPr>
        <w:t>Nguồn kiểm tra: Dockerfile, docker-compose.yml, .github/workflows/ci.yml và infra/main.tf.</w:t>
      </w:r>
    </w:p>
    <w:p>
      <w:pPr>
        <w:spacing w:before="80" w:after="200" w:line="264" w:lineRule="auto"/>
        <w:ind w:left="115" w:right="115"/>
        <w:shd w:fill="FFF6D8"/>
        <w:pBdr>
          <w:top w:val="single" w:sz="6" w:space="5" w:color="AEB7C2"/>
          <w:start w:val="single" w:sz="6" w:space="5" w:color="AEB7C2"/>
          <w:bottom w:val="single" w:sz="6" w:space="5" w:color="AEB7C2"/>
          <w:end w:val="single" w:sz="6" w:space="5" w:color="AEB7C2"/>
        </w:pBdr>
      </w:pPr>
      <w:r>
        <w:rPr>
          <w:rFonts w:ascii="Calibri" w:hAnsi="Calibri" w:eastAsia="Calibri"/>
          <w:b/>
          <w:color w:val="9A6B00"/>
          <w:sz w:val="21"/>
        </w:rPr>
        <w:t>Đánh giá cloud</w:t>
        <w:br/>
      </w:r>
      <w:r>
        <w:rPr>
          <w:rFonts w:ascii="Calibri" w:hAnsi="Calibri" w:eastAsia="Calibri"/>
          <w:color w:val="0B2545"/>
          <w:sz w:val="20"/>
        </w:rPr>
        <w:t>Terraform là baseline minh họa định hướng Cloud/MLOps, chưa đủ để triển khai dịch vụ. Khi ghi CV nên dùng “designed ECS/CloudWatch infrastructure baseline”, không dùng “deployed production on AWS” nếu chưa có bằng chứng triển khai.</w:t>
      </w:r>
    </w:p>
    <w:p>
      <w:r>
        <w:br w:type="page"/>
      </w:r>
    </w:p>
    <w:p>
      <w:pPr>
        <w:pStyle w:val="Heading1"/>
        <w:keepNext/>
        <w:ind w:left="0" w:right="0" w:firstLine="0"/>
        <w:jc w:val="left"/>
      </w:pPr>
      <w:r>
        <w:rPr>
          <w:rFonts w:ascii="Calibri" w:hAnsi="Calibri" w:eastAsia="Calibri"/>
          <w:b/>
          <w:color w:val="2E74B5"/>
          <w:sz w:val="32"/>
        </w:rPr>
        <w:t xml:space="preserve"> 11  </w:t>
      </w:r>
      <w:r>
        <w:rPr>
          <w:rFonts w:ascii="Calibri" w:hAnsi="Calibri" w:eastAsia="Calibri"/>
          <w:b/>
          <w:color w:val="2E74B5"/>
          <w:sz w:val="32"/>
        </w:rPr>
        <w:t xml:space="preserve"> Rủi ro kỹ thuật và lộ trình cải thiện</w:t>
      </w:r>
    </w:p>
    <w:p>
      <w:pPr>
        <w:spacing w:after="200"/>
        <w:ind w:left="0" w:right="0" w:firstLine="0"/>
        <w:jc w:val="left"/>
      </w:pPr>
      <w:r>
        <w:rPr>
          <w:rFonts w:ascii="Calibri" w:hAnsi="Calibri" w:eastAsia="Calibri"/>
          <w:i/>
          <w:color w:val="5B677A"/>
          <w:sz w:val="21"/>
        </w:rPr>
        <w:t xml:space="preserve"> Ưu tiên theo tác động đo được thay vì tăng độ phức tạp hình thức</w:t>
      </w:r>
    </w:p>
    <w:tbl>
      <w:tblPr>
        <w:tblStyle w:val="TableGrid"/>
        <w:tblW w:type="dxa" w:w="9360"/>
        <w:jc w:val="center"/>
        <w:tblLayout w:type="fixed"/>
        <w:tblLook w:firstColumn="1" w:firstRow="1" w:lastColumn="0" w:lastRow="0" w:noHBand="0" w:noVBand="1" w:val="04A0"/>
        <w:tblInd w:w="120" w:type="dxa"/>
      </w:tblPr>
      <w:tblGrid>
        <w:gridCol w:w="900"/>
        <w:gridCol w:w="2150"/>
        <w:gridCol w:w="3150"/>
        <w:gridCol w:w="3160"/>
      </w:tblGrid>
      <w:tr>
        <w:trPr>
          <w:cantSplit/>
          <w:tblHeader w:val="true"/>
        </w:trPr>
        <w:tc>
          <w:tcPr>
            <w:tcW w:type="dxa" w:w="9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Ưu tiên</w:t>
            </w:r>
          </w:p>
        </w:tc>
        <w:tc>
          <w:tcPr>
            <w:tcW w:type="dxa" w:w="21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Hạng mục</w:t>
            </w:r>
          </w:p>
        </w:tc>
        <w:tc>
          <w:tcPr>
            <w:tcW w:type="dxa" w:w="31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Kết quả mong đợi</w:t>
            </w:r>
          </w:p>
        </w:tc>
        <w:tc>
          <w:tcPr>
            <w:tcW w:type="dxa" w:w="31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Tiêu chí hoàn thành</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P0</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Đánh giá trên Dataset_ESG thật</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Baseline đáng tin hơn demo Boeing</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 50 câu hỏi, nhiều công ty/ngành; citation đúng trang được gán nhãn.</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P0</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OCR pipeline</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Xử lý PDF scan thay vì loại bỏ</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Queue OCR, trạng thái job, retry và test tài liệu scan.</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P1</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Hybrid retrieval + reranker</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Tăng Precision@K nhưng giữ Recall</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Recall@5 ≥ 0,80; citation accuracy ≥ 0,90; Precision cải thiện có ý nghĩa.</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P1</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Rubric theo ngành</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Điểm ESG phù hợp Energy/Materials/Industrials</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Versioned rubric, chuyên gia review và test regression.</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P1</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Auth, rate limit, audit log</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 an toàn hơn khi public</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RBAC, quota, structured audit events và security tests.</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P2</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LLM agents có kiểm soát</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Tóm tắt linh hoạt và hiểu ngữ cảnh hơn</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Structured output, citation guardrail, timeout/retry, cost tracing.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P2</w:t>
            </w:r>
          </w:p>
        </w:tc>
        <w:tc>
          <w:tcPr>
            <w:tcW w:type="dxa" w:w="2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Production data stack</w:t>
            </w:r>
          </w:p>
        </w:tc>
        <w:tc>
          <w:tcPr>
            <w:tcW w:type="dxa" w:w="31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Tách compute/storage và scale</w:t>
            </w:r>
          </w:p>
        </w:tc>
        <w:tc>
          <w:tcPr>
            <w:tcW w:type="dxa" w:w="3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PostgreSQL/vector DB/object storage/background worker/observability.</w:t>
            </w:r>
          </w:p>
        </w:tc>
      </w:tr>
    </w:tbl>
    <w:p>
      <w:pPr>
        <w:spacing w:before="80" w:after="80"/>
      </w:pPr>
      <w:r>
        <w:rPr>
          <w:rFonts w:ascii="Calibri" w:hAnsi="Calibri" w:eastAsia="Calibri"/>
          <w:i/>
          <w:color w:val="5B677A"/>
          <w:sz w:val="17"/>
        </w:rPr>
        <w:t>Nguồn kiểm tra: docs/ROADMAP.md kết hợp khoảng trống quan sát từ mã nguồn và kết quả evaluation.</w:t>
      </w:r>
    </w:p>
    <w:p>
      <w:pPr>
        <w:pStyle w:val="Heading2"/>
        <w:keepNext/>
      </w:pPr>
      <w:r>
        <w:rPr>
          <w:rFonts w:ascii="Calibri" w:hAnsi="Calibri" w:eastAsia="Calibri"/>
          <w:b/>
          <w:color w:val="2E74B5"/>
          <w:sz w:val="26"/>
        </w:rPr>
        <w:t>Rủi ro cần quản trị</w:t>
      </w:r>
    </w:p>
    <w:p>
      <w:pPr>
        <w:pStyle w:val="ListBullet"/>
        <w:spacing w:after="160" w:line="280" w:lineRule="auto"/>
        <w:ind w:left="720" w:hanging="360"/>
      </w:pPr>
      <w:r>
        <w:rPr>
          <w:rFonts w:ascii="Calibri" w:hAnsi="Calibri" w:eastAsia="Calibri"/>
          <w:color w:val="0B2545"/>
          <w:sz w:val="22"/>
        </w:rPr>
        <w:t>False positive/negative greenwashing do regex và keyword không hiểu phủ định, bảng biểu hoặc bối cảnh ngành.</w:t>
      </w:r>
    </w:p>
    <w:p>
      <w:pPr>
        <w:pStyle w:val="ListBullet"/>
        <w:spacing w:after="160" w:line="280" w:lineRule="auto"/>
        <w:ind w:left="720" w:hanging="360"/>
      </w:pPr>
      <w:r>
        <w:rPr>
          <w:rFonts w:ascii="Calibri" w:hAnsi="Calibri" w:eastAsia="Calibri"/>
          <w:color w:val="0B2545"/>
          <w:sz w:val="22"/>
        </w:rPr>
        <w:t>Citation đúng trang nhưng excerpt có thể thiếu ngữ cảnh trước/sau; cần context window và kiểm tra claim–evidence.</w:t>
      </w:r>
    </w:p>
    <w:p>
      <w:pPr>
        <w:pStyle w:val="ListBullet"/>
        <w:spacing w:after="160" w:line="280" w:lineRule="auto"/>
        <w:ind w:left="720" w:hanging="360"/>
      </w:pPr>
      <w:r>
        <w:rPr>
          <w:rFonts w:ascii="Calibri" w:hAnsi="Calibri" w:eastAsia="Calibri"/>
          <w:color w:val="0B2545"/>
          <w:sz w:val="22"/>
        </w:rPr>
        <w:t>SQLite phù hợp MVP nhưng có giới hạn ghi đồng thời và vận hành đa replica.</w:t>
      </w:r>
    </w:p>
    <w:p>
      <w:pPr>
        <w:pStyle w:val="ListBullet"/>
        <w:spacing w:after="160" w:line="280" w:lineRule="auto"/>
        <w:ind w:left="720" w:hanging="360"/>
      </w:pPr>
      <w:r>
        <w:rPr>
          <w:rFonts w:ascii="Calibri" w:hAnsi="Calibri" w:eastAsia="Calibri"/>
          <w:color w:val="0B2545"/>
          <w:sz w:val="22"/>
        </w:rPr>
        <w:t>Dữ liệu ESG có thể chứa bản quyền/thông tin nhạy cảm; cần chính sách lưu trữ và quyền truy cập.</w:t>
      </w:r>
    </w:p>
    <w:p>
      <w:pPr>
        <w:pStyle w:val="ListBullet"/>
        <w:spacing w:after="160" w:line="280" w:lineRule="auto"/>
        <w:ind w:left="720" w:hanging="360"/>
      </w:pPr>
      <w:r>
        <w:rPr>
          <w:rFonts w:ascii="Calibri" w:hAnsi="Calibri" w:eastAsia="Calibri"/>
          <w:color w:val="0B2545"/>
          <w:sz w:val="22"/>
        </w:rPr>
        <w:t>Điểm số không phải tư vấn đầu tư, đánh giá assurance hoặc kết luận tuân thủ pháp lý.</w:t>
      </w:r>
    </w:p>
    <w:p>
      <w:pPr>
        <w:pStyle w:val="Heading2"/>
        <w:keepNext/>
      </w:pPr>
      <w:r>
        <w:rPr>
          <w:rFonts w:ascii="Calibri" w:hAnsi="Calibri" w:eastAsia="Calibri"/>
          <w:b/>
          <w:color w:val="2E74B5"/>
          <w:sz w:val="26"/>
        </w:rPr>
        <w:t>Trình tự triển khai khuyến nghị</w:t>
      </w:r>
    </w:p>
    <w:p>
      <w:pPr>
        <w:spacing w:after="160" w:line="280" w:lineRule="auto"/>
        <w:ind w:left="720" w:hanging="360"/>
        <w:numPr>
          <w:ilvl w:val="0"/>
          <w:numId w:val="13"/>
        </w:numPr>
      </w:pPr>
      <w:r>
        <w:rPr>
          <w:rFonts w:ascii="Calibri" w:hAnsi="Calibri" w:eastAsia="Calibri"/>
          <w:color w:val="0B2545"/>
          <w:sz w:val="22"/>
        </w:rPr>
        <w:t>Mở rộng ground-truth evaluation trước; mọi cải tiến sau phải so sánh với baseline.</w:t>
      </w:r>
    </w:p>
    <w:p>
      <w:pPr>
        <w:spacing w:after="160" w:line="280" w:lineRule="auto"/>
        <w:ind w:left="720" w:hanging="360"/>
        <w:numPr>
          <w:ilvl w:val="0"/>
          <w:numId w:val="13"/>
        </w:numPr>
      </w:pPr>
      <w:r>
        <w:rPr>
          <w:rFonts w:ascii="Calibri" w:hAnsi="Calibri" w:eastAsia="Calibri"/>
          <w:color w:val="0B2545"/>
          <w:sz w:val="22"/>
        </w:rPr>
        <w:t>Hoàn thiện OCR và ingestion observability để dữ liệu đầu vào đáng tin cậy.</w:t>
      </w:r>
    </w:p>
    <w:p>
      <w:pPr>
        <w:spacing w:after="160" w:line="280" w:lineRule="auto"/>
        <w:ind w:left="720" w:hanging="360"/>
        <w:numPr>
          <w:ilvl w:val="0"/>
          <w:numId w:val="13"/>
        </w:numPr>
      </w:pPr>
      <w:r>
        <w:rPr>
          <w:rFonts w:ascii="Calibri" w:hAnsi="Calibri" w:eastAsia="Calibri"/>
          <w:color w:val="0B2545"/>
          <w:sz w:val="22"/>
        </w:rPr>
        <w:t>Thử hybrid retrieval/reranker theo experiment có metric, không thay BM25 bằng cảm tính.</w:t>
      </w:r>
    </w:p>
    <w:p>
      <w:pPr>
        <w:spacing w:after="160" w:line="280" w:lineRule="auto"/>
        <w:ind w:left="720" w:hanging="360"/>
        <w:numPr>
          <w:ilvl w:val="0"/>
          <w:numId w:val="13"/>
        </w:numPr>
      </w:pPr>
      <w:r>
        <w:rPr>
          <w:rFonts w:ascii="Calibri" w:hAnsi="Calibri" w:eastAsia="Calibri"/>
          <w:color w:val="0B2545"/>
          <w:sz w:val="22"/>
        </w:rPr>
        <w:t>Version hóa rubric theo ngành và mời người hiểu ESG review.</w:t>
      </w:r>
    </w:p>
    <w:p>
      <w:pPr>
        <w:spacing w:after="160" w:line="280" w:lineRule="auto"/>
        <w:ind w:left="720" w:hanging="360"/>
        <w:numPr>
          <w:ilvl w:val="0"/>
          <w:numId w:val="13"/>
        </w:numPr>
      </w:pPr>
      <w:r>
        <w:rPr>
          <w:rFonts w:ascii="Calibri" w:hAnsi="Calibri" w:eastAsia="Calibri"/>
          <w:color w:val="0B2545"/>
          <w:sz w:val="22"/>
        </w:rPr>
        <w:t>Chỉ sau đó mới thêm LLM, authentication và cloud stack production.</w:t>
      </w:r>
    </w:p>
    <w:p>
      <w:pPr>
        <w:pStyle w:val="Heading1"/>
        <w:keepNext/>
        <w:ind w:left="0" w:right="0" w:firstLine="0"/>
        <w:jc w:val="left"/>
      </w:pPr>
      <w:r>
        <w:rPr>
          <w:rFonts w:ascii="Calibri" w:hAnsi="Calibri" w:eastAsia="Calibri"/>
          <w:b/>
          <w:color w:val="2E74B5"/>
          <w:sz w:val="32"/>
        </w:rPr>
        <w:t xml:space="preserve"> 12  </w:t>
      </w:r>
      <w:r>
        <w:rPr>
          <w:rFonts w:ascii="Calibri" w:hAnsi="Calibri" w:eastAsia="Calibri"/>
          <w:b/>
          <w:color w:val="2E74B5"/>
          <w:sz w:val="32"/>
        </w:rPr>
        <w:t xml:space="preserve"> Định vị dự án trong CV</w:t>
      </w:r>
    </w:p>
    <w:p>
      <w:pPr>
        <w:spacing w:after="200"/>
        <w:ind w:left="0" w:right="0" w:firstLine="0"/>
        <w:jc w:val="left"/>
      </w:pPr>
      <w:r>
        <w:rPr>
          <w:rFonts w:ascii="Calibri" w:hAnsi="Calibri" w:eastAsia="Calibri"/>
          <w:i/>
          <w:color w:val="5B677A"/>
          <w:sz w:val="21"/>
        </w:rPr>
        <w:t xml:space="preserve"> Cách mô tả đúng, mạnh và có bằng chứng</w:t>
      </w:r>
    </w:p>
    <w:p>
      <w:pPr>
        <w:pStyle w:val="Heading2"/>
        <w:keepNext/>
      </w:pPr>
      <w:r>
        <w:rPr>
          <w:rFonts w:ascii="Calibri" w:hAnsi="Calibri" w:eastAsia="Calibri"/>
          <w:b/>
          <w:color w:val="2E74B5"/>
          <w:sz w:val="26"/>
        </w:rPr>
        <w:t>Vai trò phù hợp</w:t>
      </w:r>
    </w:p>
    <w:tbl>
      <w:tblPr>
        <w:tblStyle w:val="TableGrid"/>
        <w:tblW w:type="dxa" w:w="9360"/>
        <w:jc w:val="center"/>
        <w:tblLayout w:type="fixed"/>
        <w:tblLook w:firstColumn="1" w:firstRow="1" w:lastColumn="0" w:lastRow="0" w:noHBand="0" w:noVBand="1" w:val="04A0"/>
        <w:tblInd w:w="120" w:type="dxa"/>
      </w:tblPr>
      <w:tblGrid>
        <w:gridCol w:w="2450"/>
        <w:gridCol w:w="1650"/>
        <w:gridCol w:w="5260"/>
      </w:tblGrid>
      <w:tr>
        <w:trPr>
          <w:cantSplit/>
          <w:tblHeader w:val="true"/>
        </w:trPr>
        <w:tc>
          <w:tcPr>
            <w:tcW w:type="dxa" w:w="24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Vai trò</w:t>
            </w:r>
          </w:p>
        </w:tc>
        <w:tc>
          <w:tcPr>
            <w:tcW w:type="dxa" w:w="165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Mức phù hợp</w:t>
            </w:r>
          </w:p>
        </w:tc>
        <w:tc>
          <w:tcPr>
            <w:tcW w:type="dxa" w:w="52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Lý do</w:t>
            </w:r>
          </w:p>
        </w:tc>
      </w:tr>
      <w:tr>
        <w:trPr>
          <w:cantSplit/>
        </w:trPr>
        <w:tc>
          <w:tcPr>
            <w:tcW w:type="dxa" w:w="2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Applied AI Engineer</w:t>
            </w:r>
          </w:p>
        </w:tc>
        <w:tc>
          <w:tcPr>
            <w:tcW w:type="dxa" w:w="16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Rất phù hợp</w:t>
            </w:r>
          </w:p>
        </w:tc>
        <w:tc>
          <w:tcPr>
            <w:tcW w:type="dxa" w:w="5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Evidence-grounded pipeline, evaluation, giải thích và sản phẩm demo end-to-end.</w:t>
            </w:r>
          </w:p>
        </w:tc>
      </w:tr>
      <w:tr>
        <w:trPr>
          <w:cantSplit/>
        </w:trPr>
        <w:tc>
          <w:tcPr>
            <w:tcW w:type="dxa" w:w="2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AI Engineer — Cloud/MLOps</w:t>
            </w:r>
          </w:p>
        </w:tc>
        <w:tc>
          <w:tcPr>
            <w:tcW w:type="dxa" w:w="16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Phù hợp</w:t>
            </w:r>
          </w:p>
        </w:tc>
        <w:tc>
          <w:tcPr>
            <w:tcW w:type="dxa" w:w="5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Quality gate, Docker, Terraform baseline và roadmap observability/scale.</w:t>
            </w:r>
          </w:p>
        </w:tc>
      </w:tr>
      <w:tr>
        <w:trPr>
          <w:cantSplit/>
        </w:trPr>
        <w:tc>
          <w:tcPr>
            <w:tcW w:type="dxa" w:w="2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Backend AI Engineer</w:t>
            </w:r>
          </w:p>
        </w:tc>
        <w:tc>
          <w:tcPr>
            <w:tcW w:type="dxa" w:w="16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Phù hợp</w:t>
            </w:r>
          </w:p>
        </w:tc>
        <w:tc>
          <w:tcPr>
            <w:tcW w:type="dxa" w:w="5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FastAPI, Pydantic contracts, ingestion service, SQLite transaction và CLI.</w:t>
            </w:r>
          </w:p>
        </w:tc>
      </w:tr>
      <w:tr>
        <w:trPr>
          <w:cantSplit/>
        </w:trPr>
        <w:tc>
          <w:tcPr>
            <w:tcW w:type="dxa" w:w="2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NLP/RAG Engineer</w:t>
            </w:r>
          </w:p>
        </w:tc>
        <w:tc>
          <w:tcPr>
            <w:tcW w:type="dxa" w:w="16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Phù hợp mức junior</w:t>
            </w:r>
          </w:p>
        </w:tc>
        <w:tc>
          <w:tcPr>
            <w:tcW w:type="dxa" w:w="5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Chunking, FTS5/BM25, citation và retrieval metrics; cần vector/reranker để mạnh hơn.</w:t>
            </w:r>
          </w:p>
        </w:tc>
      </w:tr>
      <w:tr>
        <w:trPr>
          <w:cantSplit/>
        </w:trPr>
        <w:tc>
          <w:tcPr>
            <w:tcW w:type="dxa" w:w="2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Embedded AI</w:t>
            </w:r>
          </w:p>
        </w:tc>
        <w:tc>
          <w:tcPr>
            <w:tcW w:type="dxa" w:w="16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phù hợp</w:t>
            </w:r>
          </w:p>
        </w:tc>
        <w:tc>
          <w:tcPr>
            <w:tcW w:type="dxa" w:w="52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có edge device, inference optimization hoặc hardware constraints.</w:t>
            </w:r>
          </w:p>
        </w:tc>
      </w:tr>
    </w:tbl>
    <w:p>
      <w:pPr>
        <w:spacing w:before="80" w:after="80"/>
      </w:pPr>
      <w:r>
        <w:rPr>
          <w:rFonts w:ascii="Calibri" w:hAnsi="Calibri" w:eastAsia="Calibri"/>
          <w:i/>
          <w:color w:val="5B677A"/>
          <w:sz w:val="17"/>
        </w:rPr>
        <w:t>Nguồn kiểm tra: phạm vi kỹ thuật thực tế của repository.</w:t>
      </w:r>
    </w:p>
    <w:p>
      <w:pPr>
        <w:pStyle w:val="Heading2"/>
        <w:keepNext/>
      </w:pPr>
      <w:r>
        <w:rPr>
          <w:rFonts w:ascii="Calibri" w:hAnsi="Calibri" w:eastAsia="Calibri"/>
          <w:b/>
          <w:color w:val="2E74B5"/>
          <w:sz w:val="26"/>
        </w:rPr>
        <w:t>Mô tả CV tiếng Việt</w:t>
      </w:r>
    </w:p>
    <w:p>
      <w:pPr>
        <w:pStyle w:val="ListBullet"/>
        <w:spacing w:after="160" w:line="280" w:lineRule="auto"/>
        <w:ind w:left="720" w:hanging="360"/>
      </w:pPr>
      <w:r>
        <w:rPr>
          <w:rFonts w:ascii="Calibri" w:hAnsi="Calibri" w:eastAsia="Calibri"/>
          <w:color w:val="0B2545"/>
          <w:sz w:val="22"/>
        </w:rPr>
        <w:t>Xây dựng nền tảng phân tích báo cáo ESG evidence-first bằng Python/FastAPI với kiến trúc 5 agent, truy xuất BM25 và citation theo trang PDF.</w:t>
      </w:r>
    </w:p>
    <w:p>
      <w:pPr>
        <w:pStyle w:val="ListBullet"/>
        <w:spacing w:after="160" w:line="280" w:lineRule="auto"/>
        <w:ind w:left="720" w:hanging="360"/>
      </w:pPr>
      <w:r>
        <w:rPr>
          <w:rFonts w:ascii="Calibri" w:hAnsi="Calibri" w:eastAsia="Calibri"/>
          <w:color w:val="0B2545"/>
          <w:sz w:val="22"/>
        </w:rPr>
        <w:t>Thiết kế ingestion idempotent bằng SHA-256, kiểm tra chất lượng trích xuất, phát hiện tài liệu cần OCR và batch import an toàn cho Dataset_ESG.</w:t>
      </w:r>
    </w:p>
    <w:p>
      <w:pPr>
        <w:pStyle w:val="ListBullet"/>
        <w:spacing w:after="160" w:line="280" w:lineRule="auto"/>
        <w:ind w:left="720" w:hanging="360"/>
      </w:pPr>
      <w:r>
        <w:rPr>
          <w:rFonts w:ascii="Calibri" w:hAnsi="Calibri" w:eastAsia="Calibri"/>
          <w:color w:val="0B2545"/>
          <w:sz w:val="22"/>
        </w:rPr>
        <w:t>Phát triển rubric E/S/G giải thích được, sàng lọc tín hiệu greenwashing và trả execution trace/limitations để hỗ trợ audit.</w:t>
      </w:r>
    </w:p>
    <w:p>
      <w:pPr>
        <w:pStyle w:val="ListBullet"/>
        <w:spacing w:after="160" w:line="280" w:lineRule="auto"/>
        <w:ind w:left="720" w:hanging="360"/>
      </w:pPr>
      <w:r>
        <w:rPr>
          <w:rFonts w:ascii="Calibri" w:hAnsi="Calibri" w:eastAsia="Calibri"/>
          <w:color w:val="0B2545"/>
          <w:sz w:val="22"/>
        </w:rPr>
        <w:t>Tạo retrieval evaluation gate đo Recall@K, MRR, Precision@K; sanity set hiện đạt Recall@5 1,00 và MRR 1,00 trên 5 case Boeing.</w:t>
      </w:r>
    </w:p>
    <w:p>
      <w:pPr>
        <w:pStyle w:val="ListBullet"/>
        <w:spacing w:after="160" w:line="280" w:lineRule="auto"/>
        <w:ind w:left="720" w:hanging="360"/>
      </w:pPr>
      <w:r>
        <w:rPr>
          <w:rFonts w:ascii="Calibri" w:hAnsi="Calibri" w:eastAsia="Calibri"/>
          <w:color w:val="0B2545"/>
          <w:sz w:val="22"/>
        </w:rPr>
        <w:t>Đóng gói dịch vụ bằng Docker non-root, tích hợp Ruff/Pytest/evaluation/Docker build trong GitHub Actions và xây Terraform ECS/CloudWatch baseline.</w:t>
      </w:r>
    </w:p>
    <w:p>
      <w:r>
        <w:br w:type="page"/>
      </w:r>
    </w:p>
    <w:p>
      <w:pPr>
        <w:pStyle w:val="Heading2"/>
        <w:keepNext/>
      </w:pPr>
      <w:r>
        <w:rPr>
          <w:rFonts w:ascii="Calibri" w:hAnsi="Calibri" w:eastAsia="Calibri"/>
          <w:b/>
          <w:color w:val="2E74B5"/>
          <w:sz w:val="26"/>
        </w:rPr>
        <w:t>English resume bullets</w:t>
      </w:r>
    </w:p>
    <w:p>
      <w:pPr>
        <w:pStyle w:val="ListBullet"/>
        <w:spacing w:after="160" w:line="280" w:lineRule="auto"/>
        <w:ind w:left="720" w:hanging="360"/>
      </w:pPr>
      <w:r>
        <w:rPr>
          <w:rFonts w:ascii="Calibri" w:hAnsi="Calibri" w:eastAsia="Calibri"/>
          <w:color w:val="0B2545"/>
          <w:sz w:val="22"/>
        </w:rPr>
        <w:t>Built an evidence-grounded ESG report analysis platform with FastAPI, a five-agent pipeline, SQLite FTS5/BM25 retrieval, and page-level citations.</w:t>
      </w:r>
    </w:p>
    <w:p>
      <w:pPr>
        <w:pStyle w:val="ListBullet"/>
        <w:spacing w:after="160" w:line="280" w:lineRule="auto"/>
        <w:ind w:left="720" w:hanging="360"/>
      </w:pPr>
      <w:r>
        <w:rPr>
          <w:rFonts w:ascii="Calibri" w:hAnsi="Calibri" w:eastAsia="Calibri"/>
          <w:color w:val="0B2545"/>
          <w:sz w:val="22"/>
        </w:rPr>
        <w:t>Implemented SHA-256 idempotent PDF ingestion, extraction-quality checks, OCR detection, safe batch imports, and transactional re-indexing.</w:t>
      </w:r>
    </w:p>
    <w:p>
      <w:pPr>
        <w:pStyle w:val="ListBullet"/>
        <w:spacing w:after="160" w:line="280" w:lineRule="auto"/>
        <w:ind w:left="720" w:hanging="360"/>
      </w:pPr>
      <w:r>
        <w:rPr>
          <w:rFonts w:ascii="Calibri" w:hAnsi="Calibri" w:eastAsia="Calibri"/>
          <w:color w:val="0B2545"/>
          <w:sz w:val="22"/>
        </w:rPr>
        <w:t>Designed explainable E/S/G scoring and rule-based greenwashing screening with execution traces and explicit system limitations.</w:t>
      </w:r>
    </w:p>
    <w:p>
      <w:pPr>
        <w:pStyle w:val="ListBullet"/>
        <w:spacing w:after="160" w:line="280" w:lineRule="auto"/>
        <w:ind w:left="720" w:hanging="360"/>
      </w:pPr>
      <w:r>
        <w:rPr>
          <w:rFonts w:ascii="Calibri" w:hAnsi="Calibri" w:eastAsia="Calibri"/>
          <w:color w:val="0B2545"/>
          <w:sz w:val="22"/>
        </w:rPr>
        <w:t>Added a retrieval quality gate tracking Recall@K, MRR, and Precision@K; achieved Recall@5 and MRR of 1.00 on a five-case Boeing sanity set.</w:t>
      </w:r>
    </w:p>
    <w:p>
      <w:pPr>
        <w:pStyle w:val="ListBullet"/>
        <w:spacing w:after="160" w:line="280" w:lineRule="auto"/>
        <w:ind w:left="720" w:hanging="360"/>
      </w:pPr>
      <w:r>
        <w:rPr>
          <w:rFonts w:ascii="Calibri" w:hAnsi="Calibri" w:eastAsia="Calibri"/>
          <w:color w:val="0B2545"/>
          <w:sz w:val="22"/>
        </w:rPr>
        <w:t>Containerized the service as a non-root workload and automated linting, tests, retrieval evaluation, and image builds in GitHub Actions.</w:t>
      </w:r>
    </w:p>
    <w:p>
      <w:pPr>
        <w:spacing w:before="80" w:after="200" w:line="264" w:lineRule="auto"/>
        <w:ind w:left="115" w:right="115"/>
        <w:shd w:fill="FDECEC"/>
        <w:pBdr>
          <w:top w:val="single" w:sz="6" w:space="5" w:color="AEB7C2"/>
          <w:start w:val="single" w:sz="6" w:space="5" w:color="AEB7C2"/>
          <w:bottom w:val="single" w:sz="6" w:space="5" w:color="AEB7C2"/>
          <w:end w:val="single" w:sz="6" w:space="5" w:color="AEB7C2"/>
        </w:pBdr>
      </w:pPr>
      <w:r>
        <w:rPr>
          <w:rFonts w:ascii="Calibri" w:hAnsi="Calibri" w:eastAsia="Calibri"/>
          <w:b/>
          <w:color w:val="9B1C1C"/>
          <w:sz w:val="21"/>
        </w:rPr>
        <w:t>Không nên ghi</w:t>
        <w:br/>
      </w:r>
      <w:r>
        <w:rPr>
          <w:rFonts w:ascii="Calibri" w:hAnsi="Calibri" w:eastAsia="Calibri"/>
          <w:color w:val="0B2545"/>
          <w:sz w:val="20"/>
        </w:rPr>
        <w:t>Tránh các tuyên bố “AI tự chủ”, “production-ready”, “deployed on AWS”, “độ chính xác 100%” hoặc “phát hiện greenwashing chính xác”. Các cụm này vượt quá bằng chứng hiện có và dễ bị hỏi sâu trong phỏng vấn.</w:t>
      </w:r>
    </w:p>
    <w:p>
      <w:r>
        <w:br w:type="page"/>
      </w:r>
    </w:p>
    <w:p>
      <w:pPr>
        <w:pStyle w:val="Heading1"/>
        <w:keepNext/>
        <w:ind w:left="0" w:right="0" w:firstLine="0"/>
        <w:jc w:val="left"/>
      </w:pPr>
      <w:r>
        <w:rPr>
          <w:rFonts w:ascii="Calibri" w:hAnsi="Calibri" w:eastAsia="Calibri"/>
          <w:b/>
          <w:color w:val="2E74B5"/>
          <w:sz w:val="32"/>
        </w:rPr>
        <w:t xml:space="preserve"> 13  </w:t>
      </w:r>
      <w:r>
        <w:rPr>
          <w:rFonts w:ascii="Calibri" w:hAnsi="Calibri" w:eastAsia="Calibri"/>
          <w:b/>
          <w:color w:val="2E74B5"/>
          <w:sz w:val="32"/>
        </w:rPr>
        <w:t xml:space="preserve"> Hướng dẫn chạy và kiểm chứng</w:t>
      </w:r>
    </w:p>
    <w:p>
      <w:pPr>
        <w:spacing w:after="200"/>
        <w:ind w:left="0" w:right="0" w:firstLine="0"/>
        <w:jc w:val="left"/>
      </w:pPr>
      <w:r>
        <w:rPr>
          <w:rFonts w:ascii="Calibri" w:hAnsi="Calibri" w:eastAsia="Calibri"/>
          <w:i/>
          <w:color w:val="5B677A"/>
          <w:sz w:val="21"/>
        </w:rPr>
        <w:t xml:space="preserve"> Checklist ngắn để demo hoặc bàn giao</w:t>
      </w:r>
    </w:p>
    <w:p>
      <w:pPr>
        <w:pStyle w:val="Heading2"/>
        <w:keepNext/>
      </w:pPr>
      <w:r>
        <w:rPr>
          <w:rFonts w:ascii="Calibri" w:hAnsi="Calibri" w:eastAsia="Calibri"/>
          <w:b/>
          <w:color w:val="2E74B5"/>
          <w:sz w:val="26"/>
        </w:rPr>
        <w:t>Cài đặt và chạy cục bộ</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Mục đích</w:t>
            </w:r>
          </w:p>
        </w:tc>
        <w:tc>
          <w:tcPr>
            <w:tcW w:type="dxa" w:w="71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Lệnh PowerShell</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Tạo môi trường</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py -3.12 -m venv .venv</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Cài đặt</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.\.venv\Scripts\python -m pip install -e ".[dev]"</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Chạy API/UI</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.\.venv\Scripts\python -m uvicorn app.main:app --reload</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Chạy test</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.\.venv\Scripts\python -m pytest -q</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Kiểm tra lint</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.\.venv\Scripts\python -m ruff check app tests</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Đánh giá retrieval</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.\.venv\Scripts\python -m app.cli evaluate --top-k 5</w:t>
            </w:r>
          </w:p>
        </w:tc>
      </w:tr>
      <w:tr>
        <w:trPr>
          <w:cantSplit/>
        </w:trPr>
        <w:tc>
          <w:tcPr>
            <w:tcW w:type="dxa" w:w="22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Chạy Docker</w:t>
            </w:r>
          </w:p>
        </w:tc>
        <w:tc>
          <w:tcPr>
            <w:tcW w:type="dxa" w:w="71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docker compose up --build</w:t>
            </w:r>
          </w:p>
        </w:tc>
      </w:tr>
    </w:tbl>
    <w:p>
      <w:pPr>
        <w:spacing w:before="80" w:after="80"/>
      </w:pPr>
      <w:r>
        <w:rPr>
          <w:rFonts w:ascii="Calibri" w:hAnsi="Calibri" w:eastAsia="Calibri"/>
          <w:i/>
          <w:color w:val="5B677A"/>
          <w:sz w:val="17"/>
        </w:rPr>
        <w:t>Nguồn kiểm tra: README.md, pyproject.toml và docker-compose.yml.</w:t>
      </w:r>
    </w:p>
    <w:p>
      <w:pPr>
        <w:pStyle w:val="Heading2"/>
        <w:keepNext/>
      </w:pPr>
      <w:r>
        <w:rPr>
          <w:rFonts w:ascii="Calibri" w:hAnsi="Calibri" w:eastAsia="Calibri"/>
          <w:b/>
          <w:color w:val="2E74B5"/>
          <w:sz w:val="26"/>
        </w:rPr>
        <w:t>Kịch bản demo 5 phút</w:t>
      </w:r>
    </w:p>
    <w:p>
      <w:pPr>
        <w:spacing w:after="160" w:line="280" w:lineRule="auto"/>
        <w:ind w:left="720" w:hanging="360"/>
        <w:numPr>
          <w:ilvl w:val="0"/>
          <w:numId w:val="14"/>
        </w:numPr>
      </w:pPr>
      <w:r>
        <w:rPr>
          <w:rFonts w:ascii="Calibri" w:hAnsi="Calibri" w:eastAsia="Calibri"/>
          <w:color w:val="0B2545"/>
          <w:sz w:val="22"/>
        </w:rPr>
        <w:t>Mở dashboard và giới thiệu hai luồng: ingestion và analysis.</w:t>
      </w:r>
    </w:p>
    <w:p>
      <w:pPr>
        <w:spacing w:after="160" w:line="280" w:lineRule="auto"/>
        <w:ind w:left="720" w:hanging="360"/>
        <w:numPr>
          <w:ilvl w:val="0"/>
          <w:numId w:val="14"/>
        </w:numPr>
      </w:pPr>
      <w:r>
        <w:rPr>
          <w:rFonts w:ascii="Calibri" w:hAnsi="Calibri" w:eastAsia="Calibri"/>
          <w:color w:val="0B2545"/>
          <w:sz w:val="22"/>
        </w:rPr>
        <w:t>Tải một PDF có lớp text; chỉ ra extraction quality, SHA-256 và số trang.</w:t>
      </w:r>
    </w:p>
    <w:p>
      <w:pPr>
        <w:spacing w:after="160" w:line="280" w:lineRule="auto"/>
        <w:ind w:left="720" w:hanging="360"/>
        <w:numPr>
          <w:ilvl w:val="0"/>
          <w:numId w:val="14"/>
        </w:numPr>
      </w:pPr>
      <w:r>
        <w:rPr>
          <w:rFonts w:ascii="Calibri" w:hAnsi="Calibri" w:eastAsia="Calibri"/>
          <w:color w:val="0B2545"/>
          <w:sz w:val="22"/>
        </w:rPr>
        <w:t>Chạy câu hỏi về phát thải/an toàn/quản trị; mở citation và đối chiếu trang PDF.</w:t>
      </w:r>
    </w:p>
    <w:p>
      <w:pPr>
        <w:spacing w:after="160" w:line="280" w:lineRule="auto"/>
        <w:ind w:left="720" w:hanging="360"/>
        <w:numPr>
          <w:ilvl w:val="0"/>
          <w:numId w:val="14"/>
        </w:numPr>
      </w:pPr>
      <w:r>
        <w:rPr>
          <w:rFonts w:ascii="Calibri" w:hAnsi="Calibri" w:eastAsia="Calibri"/>
          <w:color w:val="0B2545"/>
          <w:sz w:val="22"/>
        </w:rPr>
        <w:t>Giải thích công thức ba thành phần điểm và vì sao greenwashing chỉ là screening.</w:t>
      </w:r>
    </w:p>
    <w:p>
      <w:pPr>
        <w:spacing w:after="160" w:line="280" w:lineRule="auto"/>
        <w:ind w:left="720" w:hanging="360"/>
        <w:numPr>
          <w:ilvl w:val="0"/>
          <w:numId w:val="14"/>
        </w:numPr>
      </w:pPr>
      <w:r>
        <w:rPr>
          <w:rFonts w:ascii="Calibri" w:hAnsi="Calibri" w:eastAsia="Calibri"/>
          <w:color w:val="0B2545"/>
          <w:sz w:val="22"/>
        </w:rPr>
        <w:t>Mở CLI evaluation hoặc CI workflow để chứng minh hệ thống có quality gate.</w:t>
      </w:r>
    </w:p>
    <w:p>
      <w:pPr>
        <w:pStyle w:val="Heading2"/>
        <w:keepNext/>
      </w:pPr>
      <w:r>
        <w:rPr>
          <w:rFonts w:ascii="Calibri" w:hAnsi="Calibri" w:eastAsia="Calibri"/>
          <w:b/>
          <w:color w:val="2E74B5"/>
          <w:sz w:val="26"/>
        </w:rPr>
        <w:t>Checklist trước khi đưa lên GitHub/CV</w:t>
      </w:r>
    </w:p>
    <w:p>
      <w:pPr>
        <w:pStyle w:val="ListBullet"/>
        <w:spacing w:after="160" w:line="280" w:lineRule="auto"/>
        <w:ind w:left="720" w:hanging="360"/>
      </w:pPr>
      <w:r>
        <w:rPr>
          <w:rFonts w:ascii="Calibri" w:hAnsi="Calibri" w:eastAsia="Calibri"/>
          <w:color w:val="0B2545"/>
          <w:sz w:val="22"/>
        </w:rPr>
        <w:t>Thêm LICENSE phù hợp và ảnh chụp dashboard/kiến trúc vào README.</w:t>
      </w:r>
    </w:p>
    <w:p>
      <w:pPr>
        <w:pStyle w:val="ListBullet"/>
        <w:spacing w:after="160" w:line="280" w:lineRule="auto"/>
        <w:ind w:left="720" w:hanging="360"/>
      </w:pPr>
      <w:r>
        <w:rPr>
          <w:rFonts w:ascii="Calibri" w:hAnsi="Calibri" w:eastAsia="Calibri"/>
          <w:color w:val="0B2545"/>
          <w:sz w:val="22"/>
        </w:rPr>
        <w:t>Không commit báo cáo ESG có bản quyền hoặc dữ liệu doanh nghiệp nhạy cảm.</w:t>
      </w:r>
    </w:p>
    <w:p>
      <w:pPr>
        <w:pStyle w:val="ListBullet"/>
        <w:spacing w:after="160" w:line="280" w:lineRule="auto"/>
        <w:ind w:left="720" w:hanging="360"/>
      </w:pPr>
      <w:r>
        <w:rPr>
          <w:rFonts w:ascii="Calibri" w:hAnsi="Calibri" w:eastAsia="Calibri"/>
          <w:color w:val="0B2545"/>
          <w:sz w:val="22"/>
        </w:rPr>
        <w:t>Chạy lại Ruff, Pytest, evaluation và Docker build trên máy có Docker.</w:t>
      </w:r>
    </w:p>
    <w:p>
      <w:pPr>
        <w:pStyle w:val="ListBullet"/>
        <w:spacing w:after="160" w:line="280" w:lineRule="auto"/>
        <w:ind w:left="720" w:hanging="360"/>
      </w:pPr>
      <w:r>
        <w:rPr>
          <w:rFonts w:ascii="Calibri" w:hAnsi="Calibri" w:eastAsia="Calibri"/>
          <w:color w:val="0B2545"/>
          <w:sz w:val="22"/>
        </w:rPr>
        <w:t>Gắn release/tag cho phiên bản demo và ghi rõ dataset/evaluation scope.</w:t>
      </w:r>
    </w:p>
    <w:p>
      <w:pPr>
        <w:pStyle w:val="ListBullet"/>
        <w:spacing w:after="160" w:line="280" w:lineRule="auto"/>
        <w:ind w:left="720" w:hanging="360"/>
      </w:pPr>
      <w:r>
        <w:rPr>
          <w:rFonts w:ascii="Calibri" w:hAnsi="Calibri" w:eastAsia="Calibri"/>
          <w:color w:val="0B2545"/>
          <w:sz w:val="22"/>
        </w:rPr>
        <w:t>Chuẩn bị câu trả lời phỏng vấn về BM25, idempotency, citation validation, metric và trade-off SQLite.</w:t>
      </w:r>
    </w:p>
    <w:p>
      <w:pPr>
        <w:spacing w:before="80" w:after="200" w:line="264" w:lineRule="auto"/>
        <w:ind w:left="115" w:right="115"/>
        <w:shd w:fill="E9F5F2"/>
        <w:pBdr>
          <w:top w:val="single" w:sz="6" w:space="5" w:color="AEB7C2"/>
          <w:start w:val="single" w:sz="6" w:space="5" w:color="AEB7C2"/>
          <w:bottom w:val="single" w:sz="6" w:space="5" w:color="AEB7C2"/>
          <w:end w:val="single" w:sz="6" w:space="5" w:color="AEB7C2"/>
        </w:pBdr>
      </w:pPr>
      <w:r>
        <w:rPr>
          <w:rFonts w:ascii="Calibri" w:hAnsi="Calibri" w:eastAsia="Calibri"/>
          <w:b/>
          <w:color w:val="147D6C"/>
          <w:sz w:val="21"/>
        </w:rPr>
        <w:t>Trạng thái bàn giao</w:t>
        <w:br/>
      </w:r>
      <w:r>
        <w:rPr>
          <w:rFonts w:ascii="Calibri" w:hAnsi="Calibri" w:eastAsia="Calibri"/>
          <w:color w:val="0B2545"/>
          <w:sz w:val="20"/>
        </w:rPr>
        <w:t>Mã nguồn đã được làm sạch các phần lặp/dư thừa xác định được và đã qua kiểm tra lại. Bước xác nhận còn thiếu trong môi trường hiện tại là docker build thực tế.</w:t>
      </w:r>
    </w:p>
    <w:p>
      <w:r>
        <w:br w:type="page"/>
      </w:r>
    </w:p>
    <w:p>
      <w:pPr>
        <w:pStyle w:val="Heading1"/>
        <w:keepNext/>
        <w:ind w:left="0" w:right="0" w:firstLine="0"/>
        <w:jc w:val="left"/>
      </w:pPr>
      <w:r>
        <w:rPr>
          <w:rFonts w:ascii="Calibri" w:hAnsi="Calibri" w:eastAsia="Calibri"/>
          <w:b/>
          <w:color w:val="2E74B5"/>
          <w:sz w:val="32"/>
        </w:rPr>
        <w:t xml:space="preserve"> Phụ lục  </w:t>
      </w:r>
      <w:r>
        <w:rPr>
          <w:rFonts w:ascii="Calibri" w:hAnsi="Calibri" w:eastAsia="Calibri"/>
          <w:b/>
          <w:color w:val="2E74B5"/>
          <w:sz w:val="32"/>
        </w:rPr>
        <w:t xml:space="preserve"> Nguồn mã đã đối chiếu</w:t>
      </w:r>
    </w:p>
    <w:p>
      <w:pPr>
        <w:spacing w:after="200"/>
        <w:ind w:left="0" w:right="0" w:firstLine="0"/>
        <w:jc w:val="left"/>
      </w:pPr>
      <w:r>
        <w:rPr>
          <w:rFonts w:ascii="Calibri" w:hAnsi="Calibri" w:eastAsia="Calibri"/>
          <w:i/>
          <w:color w:val="5B677A"/>
          <w:sz w:val="21"/>
        </w:rPr>
        <w:t xml:space="preserve"> Các tệp tạo nên bằng chứng cho báo cáo</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cantSplit/>
          <w:tblHeader w:val="true"/>
        </w:trPr>
        <w:tc>
          <w:tcPr>
            <w:tcW w:type="dxa" w:w="15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Nhóm</w:t>
            </w:r>
          </w:p>
        </w:tc>
        <w:tc>
          <w:tcPr>
            <w:tcW w:type="dxa" w:w="330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Tệp/Thư mục</w:t>
            </w:r>
          </w:p>
        </w:tc>
        <w:tc>
          <w:tcPr>
            <w:tcW w:type="dxa" w:w="4560"/>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18"/>
              </w:rPr>
              <w:t>Nội dung đối chiếu</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Agent</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app/agents.py, app/rubric.py</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Điều phối, retrieval, scoring, citation và greenwashing.</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Ingestion</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app/document_service.py, app/batch_ingest.py</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Validation, idempotency, OCR detection và batch report.</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Dữ liệu</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app/chunking.py, app/store.py</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Page-preserved chunks, transaction, FTS5/BM25 và fallback.</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API/UI</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app/main.py, app/models.py, app/static/</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Routes, data contracts và dashboard.</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Evaluation</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app/evaluation.py, app/cli.py, data/evaluation/</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Recall@K, MRR, Precision@K và quality gate.</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Quality</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tests/, pyproject.toml, .github/workflows/ci.yml</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Test suite, Ruff và CI pipeline.</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Deploy</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Dockerfile, docker-compose.yml, infra/main.tf</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Container, volume và ECS/CloudWatch baseline.</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Tài liệu</w:t>
            </w:r>
          </w:p>
        </w:tc>
        <w:tc>
          <w:tcPr>
            <w:tcW w:type="dxa" w:w="3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README.md, docs/ARCHITECTURE.md, docs/ROADMAP.md</w:t>
            </w:r>
          </w:p>
        </w:tc>
        <w:tc>
          <w:tcPr>
            <w:tcW w:type="dxa" w:w="4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Hướng dẫn, kiến trúc và định hướng phát triển.</w:t>
            </w:r>
          </w:p>
        </w:tc>
      </w:tr>
    </w:tbl>
    <w:p>
      <w:pPr>
        <w:spacing w:before="80" w:after="80"/>
      </w:pPr>
      <w:r>
        <w:rPr>
          <w:rFonts w:ascii="Calibri" w:hAnsi="Calibri" w:eastAsia="Calibri"/>
          <w:i/>
          <w:color w:val="5B677A"/>
          <w:sz w:val="17"/>
        </w:rPr>
        <w:t>Nguồn kiểm tra: workspace D:/hoc/Multi-Agent ESG Report Analyst.</w:t>
      </w:r>
    </w:p>
    <w:p>
      <w:pPr>
        <w:spacing w:before="0" w:after="0" w:line="264" w:lineRule="auto"/>
        <w:jc w:val="center"/>
      </w:pPr>
      <w:r>
        <w:rPr>
          <w:rFonts w:ascii="Calibri" w:hAnsi="Calibri" w:eastAsia="Calibri"/>
          <w:color w:val="5B677A"/>
          <w:sz w:val="19"/>
        </w:rPr>
        <w:t>Hết báo cáo.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77A"/>
        <w:sz w:val="17"/>
      </w:rPr>
      <w:t xml:space="preserve">Phân tích mã nguồn tại ngày 31/08/2026  •  Trang </w:t>
    </w:r>
    <w:r>
      <w:rPr>
        <w:rFonts w:ascii="Calibri" w:hAnsi="Calibri" w:eastAsia="Calibri"/>
        <w:color w:val="5B67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pBdr>
        <w:bottom w:val="single" w:sz="6" w:space="3" w:color="E8EEF5"/>
      </w:pBdr>
    </w:pPr>
    <w:r>
      <w:rPr>
        <w:rFonts w:ascii="Calibri" w:hAnsi="Calibri" w:eastAsia="Calibri"/>
        <w:b/>
        <w:color w:val="5B677A"/>
        <w:sz w:val="16"/>
      </w:rPr>
      <w:t>MULTI-AGENT ESG REPORT ANALYST</w:t>
      <w:tab/>
      <w:t>BÁO CÁO PHÂN TÍCH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abstractNum w:abstractNumId="10">
    <w:multiLevelType w:val="singleLevel"/>
    <w:lvl w:ilvl="0">
      <w:start w:val="1"/>
      <w:numFmt w:val="decimal"/>
      <w:lvlText w:val="%1."/>
      <w:lvlJc w:val="left"/>
      <w:pPr>
        <w:ind w:left="720" w:hanging="360"/>
      </w:pPr>
    </w:lvl>
  </w:abstractNum>
  <w:abstractNum w:abstractNumId="11">
    <w:multiLevelType w:val="singleLevel"/>
    <w:lvl w:ilvl="0">
      <w:start w:val="1"/>
      <w:numFmt w:val="decimal"/>
      <w:lvlText w:val="%1."/>
      <w:lvlJc w:val="left"/>
      <w:pPr>
        <w:ind w:left="720" w:hanging="360"/>
      </w:pPr>
    </w:lvl>
  </w:abstractNum>
  <w:abstractNum w:abstractNumId="12">
    <w:multiLevelType w:val="singleLevel"/>
    <w:lvl w:ilvl="0">
      <w:start w:val="1"/>
      <w:numFmt w:val="decimal"/>
      <w:lvlText w:val="%1."/>
      <w:lvlJc w:val="left"/>
      <w:pPr>
        <w:ind w:left="720" w:hanging="360"/>
      </w:pPr>
    </w:lvl>
  </w:abstractNum>
  <w:abstractNum w:abstractNumId="13">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B2545"/>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dự án Multi-Agent ESG Report Analyst</dc:title>
  <dc:subject>Kiến trúc, chất lượng mã nguồn, đánh giá và lộ trình hoàn thiện</dc:subject>
  <dc:creator>Codex</dc:creator>
  <cp:keywords>ESG, Multi-Agent, RAG, FastAPI, MLOps, Clean Code</cp:keywords>
  <dc:description>generated by python-docx</dc:description>
  <cp:lastModifiedBy/>
  <cp:revision>1</cp:revision>
  <dcterms:created xsi:type="dcterms:W3CDTF">2013-12-23T23:15:00Z</dcterms:created>
  <dcterms:modified xsi:type="dcterms:W3CDTF">2013-12-23T23:15:00Z</dcterms:modified>
  <cp:category/>
</cp:coreProperties>
</file>