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b/>
          <w:color w:val="1F4D78"/>
          <w:sz w:val="50"/>
        </w:rPr>
        <w:t>HƯỚNG DẪN CẢI THIỆN DỰ ÁN</w:t>
      </w:r>
    </w:p>
    <w:p>
      <w:pPr>
        <w:jc w:val="center"/>
      </w:pPr>
      <w:r>
        <w:rPr>
          <w:b/>
          <w:color w:val="2E74B5"/>
          <w:sz w:val="40"/>
        </w:rPr>
        <w:t>DeepLabV3+ Semantic Segmentation</w:t>
      </w:r>
    </w:p>
    <w:p>
      <w:pPr>
        <w:spacing w:before="400"/>
        <w:jc w:val="center"/>
      </w:pPr>
      <w:r>
        <w:rPr>
          <w:color w:val="505050"/>
          <w:sz w:val="26"/>
        </w:rPr>
        <w:t>Khung kiểm tra và cải tiến theo 4 tầng</w:t>
      </w:r>
    </w:p>
    <w:p>
      <w:pPr>
        <w:jc w:val="center"/>
      </w:pPr>
      <w:r>
        <w:rPr>
          <w:i/>
          <w:color w:val="1F4D78"/>
          <w:sz w:val="22"/>
        </w:rPr>
        <w:t>Problem  →  AI/ML Correctness  →  Software Engineering  →  Production / Business Value</w:t>
      </w:r>
    </w:p>
    <w:p>
      <w:pPr>
        <w:spacing w:before="2600"/>
        <w:jc w:val="center"/>
      </w:pPr>
      <w:r>
        <w:rPr>
          <w:color w:val="646464"/>
          <w:sz w:val="20"/>
        </w:rPr>
        <w:t>Tài liệu triển khai chi tiết • Ưu tiên tính đúng, khả năng tái lập và giá trị thực tế</w:t>
      </w:r>
    </w:p>
    <w:p>
      <w:r>
        <w:br w:type="page"/>
      </w:r>
    </w:p>
    <w:p>
      <w:pPr>
        <w:pStyle w:val="Heading1"/>
      </w:pPr>
      <w:r>
        <w:t>1. Tóm tắt điều hành</w:t>
      </w:r>
    </w:p>
    <w:p>
      <w:r>
        <w:t>Dự án đã đi đúng hướng khi sử dụng DeepLabV3+ cho bài toán phân đoạn ngữ nghĩa. Tuy nhiên, để repository có sức thuyết phục trên GitHub và đủ nền tảng để triển khai thực tế, cần chứng minh ba điều: dữ liệu được chia đúng và không rò rỉ; kết quả mô hình được đo bằng quy trình tái lập; phần mềm có kiểm thử, xử lý lỗi và tài liệu vận hành rõ ràng.</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shd w:fill="E8EEF5"/>
            <w:vAlign w:val="center"/>
            <w:tcMar>
              <w:top w:w="80" w:type="dxa"/>
              <w:start w:w="120" w:type="dxa"/>
              <w:bottom w:w="80" w:type="dxa"/>
              <w:end w:w="120" w:type="dxa"/>
            </w:tcMar>
          </w:tcPr>
          <w:p>
            <w:pPr>
              <w:spacing w:after="0"/>
            </w:pPr>
            <w:r>
              <w:rPr>
                <w:b/>
                <w:color w:val="1F4D78"/>
              </w:rPr>
              <w:t>Tầng</w:t>
            </w:r>
          </w:p>
        </w:tc>
        <w:tc>
          <w:tcPr>
            <w:tcW w:type="dxa" w:w="3096"/>
            <w:shd w:fill="E8EEF5"/>
            <w:vAlign w:val="center"/>
            <w:tcMar>
              <w:top w:w="80" w:type="dxa"/>
              <w:start w:w="120" w:type="dxa"/>
              <w:bottom w:w="80" w:type="dxa"/>
              <w:end w:w="120" w:type="dxa"/>
            </w:tcMar>
          </w:tcPr>
          <w:p>
            <w:pPr>
              <w:spacing w:after="0"/>
            </w:pPr>
            <w:r>
              <w:rPr>
                <w:b/>
                <w:color w:val="1F4D78"/>
              </w:rPr>
              <w:t>Mục tiêu</w:t>
            </w:r>
          </w:p>
        </w:tc>
        <w:tc>
          <w:tcPr>
            <w:tcW w:type="dxa" w:w="4536"/>
            <w:shd w:fill="E8EEF5"/>
            <w:vAlign w:val="center"/>
            <w:tcMar>
              <w:top w:w="80" w:type="dxa"/>
              <w:start w:w="120" w:type="dxa"/>
              <w:bottom w:w="80" w:type="dxa"/>
              <w:end w:w="120" w:type="dxa"/>
            </w:tcMar>
          </w:tcPr>
          <w:p>
            <w:pPr>
              <w:spacing w:after="0"/>
            </w:pPr>
            <w:r>
              <w:rPr>
                <w:b/>
                <w:color w:val="1F4D78"/>
              </w:rPr>
              <w:t>Kết quả cần có</w:t>
            </w:r>
          </w:p>
        </w:tc>
      </w:tr>
      <w:tr>
        <w:tc>
          <w:tcPr>
            <w:tcW w:type="dxa" w:w="1728"/>
            <w:vAlign w:val="center"/>
            <w:tcMar>
              <w:top w:w="80" w:type="dxa"/>
              <w:start w:w="120" w:type="dxa"/>
              <w:bottom w:w="80" w:type="dxa"/>
              <w:end w:w="120" w:type="dxa"/>
            </w:tcMar>
          </w:tcPr>
          <w:p>
            <w:pPr>
              <w:spacing w:after="0"/>
            </w:pPr>
            <w:r>
              <w:t>1. Problem</w:t>
            </w:r>
          </w:p>
        </w:tc>
        <w:tc>
          <w:tcPr>
            <w:tcW w:type="dxa" w:w="3096"/>
            <w:vAlign w:val="center"/>
            <w:tcMar>
              <w:top w:w="80" w:type="dxa"/>
              <w:start w:w="120" w:type="dxa"/>
              <w:bottom w:w="80" w:type="dxa"/>
              <w:end w:w="120" w:type="dxa"/>
            </w:tcMar>
          </w:tcPr>
          <w:p>
            <w:pPr>
              <w:spacing w:after="0"/>
            </w:pPr>
            <w:r>
              <w:t>Xác định đúng bài toán và giá trị</w:t>
            </w:r>
          </w:p>
        </w:tc>
        <w:tc>
          <w:tcPr>
            <w:tcW w:type="dxa" w:w="4536"/>
            <w:vAlign w:val="center"/>
            <w:tcMar>
              <w:top w:w="80" w:type="dxa"/>
              <w:start w:w="120" w:type="dxa"/>
              <w:bottom w:w="80" w:type="dxa"/>
              <w:end w:w="120" w:type="dxa"/>
            </w:tcMar>
          </w:tcPr>
          <w:p>
            <w:pPr>
              <w:spacing w:after="0"/>
            </w:pPr>
            <w:r>
              <w:t>Đầu vào/đầu ra, phạm vi, use case rõ ràng</w:t>
            </w:r>
          </w:p>
        </w:tc>
      </w:tr>
      <w:tr>
        <w:tc>
          <w:tcPr>
            <w:tcW w:type="dxa" w:w="1728"/>
            <w:vAlign w:val="center"/>
            <w:tcMar>
              <w:top w:w="80" w:type="dxa"/>
              <w:start w:w="120" w:type="dxa"/>
              <w:bottom w:w="80" w:type="dxa"/>
              <w:end w:w="120" w:type="dxa"/>
            </w:tcMar>
          </w:tcPr>
          <w:p>
            <w:pPr>
              <w:spacing w:after="0"/>
            </w:pPr>
            <w:r>
              <w:t>2. AI/ML</w:t>
            </w:r>
          </w:p>
        </w:tc>
        <w:tc>
          <w:tcPr>
            <w:tcW w:type="dxa" w:w="3096"/>
            <w:vAlign w:val="center"/>
            <w:tcMar>
              <w:top w:w="80" w:type="dxa"/>
              <w:start w:w="120" w:type="dxa"/>
              <w:bottom w:w="80" w:type="dxa"/>
              <w:end w:w="120" w:type="dxa"/>
            </w:tcMar>
          </w:tcPr>
          <w:p>
            <w:pPr>
              <w:spacing w:after="0"/>
            </w:pPr>
            <w:r>
              <w:t>Chứng minh mô hình đúng về khoa học</w:t>
            </w:r>
          </w:p>
        </w:tc>
        <w:tc>
          <w:tcPr>
            <w:tcW w:type="dxa" w:w="4536"/>
            <w:vAlign w:val="center"/>
            <w:tcMar>
              <w:top w:w="80" w:type="dxa"/>
              <w:start w:w="120" w:type="dxa"/>
              <w:bottom w:w="80" w:type="dxa"/>
              <w:end w:w="120" w:type="dxa"/>
            </w:tcMar>
          </w:tcPr>
          <w:p>
            <w:pPr>
              <w:spacing w:after="0"/>
            </w:pPr>
            <w:r>
              <w:t>Split sạch, baseline, metric, báo cáo test</w:t>
            </w:r>
          </w:p>
        </w:tc>
      </w:tr>
      <w:tr>
        <w:tc>
          <w:tcPr>
            <w:tcW w:type="dxa" w:w="1728"/>
            <w:vAlign w:val="center"/>
            <w:tcMar>
              <w:top w:w="80" w:type="dxa"/>
              <w:start w:w="120" w:type="dxa"/>
              <w:bottom w:w="80" w:type="dxa"/>
              <w:end w:w="120" w:type="dxa"/>
            </w:tcMar>
          </w:tcPr>
          <w:p>
            <w:pPr>
              <w:spacing w:after="0"/>
            </w:pPr>
            <w:r>
              <w:t>3. Software</w:t>
            </w:r>
          </w:p>
        </w:tc>
        <w:tc>
          <w:tcPr>
            <w:tcW w:type="dxa" w:w="3096"/>
            <w:vAlign w:val="center"/>
            <w:tcMar>
              <w:top w:w="80" w:type="dxa"/>
              <w:start w:w="120" w:type="dxa"/>
              <w:bottom w:w="80" w:type="dxa"/>
              <w:end w:w="120" w:type="dxa"/>
            </w:tcMar>
          </w:tcPr>
          <w:p>
            <w:pPr>
              <w:spacing w:after="0"/>
            </w:pPr>
            <w:r>
              <w:t>Đảm bảo code tin cậy và dễ tái lập</w:t>
            </w:r>
          </w:p>
        </w:tc>
        <w:tc>
          <w:tcPr>
            <w:tcW w:type="dxa" w:w="4536"/>
            <w:vAlign w:val="center"/>
            <w:tcMar>
              <w:top w:w="80" w:type="dxa"/>
              <w:start w:w="120" w:type="dxa"/>
              <w:bottom w:w="80" w:type="dxa"/>
              <w:end w:w="120" w:type="dxa"/>
            </w:tcMar>
          </w:tcPr>
          <w:p>
            <w:pPr>
              <w:spacing w:after="0"/>
            </w:pPr>
            <w:r>
              <w:t>Test, CI, logging, checkpoint công khai</w:t>
            </w:r>
          </w:p>
        </w:tc>
      </w:tr>
      <w:tr>
        <w:tc>
          <w:tcPr>
            <w:tcW w:type="dxa" w:w="1728"/>
            <w:vAlign w:val="center"/>
            <w:tcMar>
              <w:top w:w="80" w:type="dxa"/>
              <w:start w:w="120" w:type="dxa"/>
              <w:bottom w:w="80" w:type="dxa"/>
              <w:end w:w="120" w:type="dxa"/>
            </w:tcMar>
          </w:tcPr>
          <w:p>
            <w:pPr>
              <w:spacing w:after="0"/>
            </w:pPr>
            <w:r>
              <w:t>4. Production</w:t>
            </w:r>
          </w:p>
        </w:tc>
        <w:tc>
          <w:tcPr>
            <w:tcW w:type="dxa" w:w="3096"/>
            <w:vAlign w:val="center"/>
            <w:tcMar>
              <w:top w:w="80" w:type="dxa"/>
              <w:start w:w="120" w:type="dxa"/>
              <w:bottom w:w="80" w:type="dxa"/>
              <w:end w:w="120" w:type="dxa"/>
            </w:tcMar>
          </w:tcPr>
          <w:p>
            <w:pPr>
              <w:spacing w:after="0"/>
            </w:pPr>
            <w:r>
              <w:t>Đánh giá khả năng phục vụ người dùng</w:t>
            </w:r>
          </w:p>
        </w:tc>
        <w:tc>
          <w:tcPr>
            <w:tcW w:type="dxa" w:w="4536"/>
            <w:vAlign w:val="center"/>
            <w:tcMar>
              <w:top w:w="80" w:type="dxa"/>
              <w:start w:w="120" w:type="dxa"/>
              <w:bottom w:w="80" w:type="dxa"/>
              <w:end w:w="120" w:type="dxa"/>
            </w:tcMar>
          </w:tcPr>
          <w:p>
            <w:pPr>
              <w:spacing w:after="0"/>
            </w:pPr>
            <w:r>
              <w:t>API, giới hạn tài nguyên, benchmark, privacy</w:t>
            </w:r>
          </w:p>
        </w:tc>
      </w:tr>
    </w:tbl>
    <w:p>
      <w:pPr>
        <w:spacing w:after="0"/>
      </w:pPr>
    </w:p>
    <w:p>
      <w:pPr>
        <w:pStyle w:val="Heading2"/>
      </w:pPr>
      <w:r>
        <w:t>Ba việc quan trọng nhất</w:t>
      </w:r>
    </w:p>
    <w:p>
      <w:pPr>
        <w:pStyle w:val="ListBullet"/>
      </w:pPr>
      <w:r>
        <w:t>Khôi phục bộ kiểm thử tối thiểu cho dataset, metric, inference và checkpoint.</w:t>
      </w:r>
    </w:p>
    <w:p>
      <w:pPr>
        <w:pStyle w:val="ListBullet"/>
      </w:pPr>
      <w:r>
        <w:t>Chạy đánh giá trên tập test độc lập và xuất báo cáo theo từng lớp.</w:t>
      </w:r>
    </w:p>
    <w:p>
      <w:pPr>
        <w:pStyle w:val="ListBullet"/>
      </w:pPr>
      <w:r>
        <w:t>Thêm một baseline đơn giản để chứng minh DeepLabV3+ thực sự tạo ra cải thiện.</w:t>
      </w:r>
    </w:p>
    <w:p>
      <w:pPr>
        <w:pStyle w:val="Heading1"/>
      </w:pPr>
      <w:r>
        <w:t>2. Tầng 1 — Problem</w:t>
      </w:r>
    </w:p>
    <w:p>
      <w:pPr>
        <w:pStyle w:val="Heading2"/>
      </w:pPr>
      <w:r>
        <w:t>2.1. Xác định đúng bài toán</w:t>
      </w:r>
    </w:p>
    <w:p>
      <w:r>
        <w:t>Đây là bài toán semantic segmentation: mỗi pixel được gán một nhãn lớp. Hệ thống không đếm từng vật thể riêng biệt và không tạo bounding box, vì vậy giao diện không nên mô tả kết quả là “số vật thể phát hiện”. Cách diễn đạt đúng là “các lớp xuất hiện trong ảnh” hoặc “tỷ lệ diện tích theo lớp”.</w:t>
      </w:r>
    </w:p>
    <w:p>
      <w:pPr>
        <w:pStyle w:val="Heading2"/>
      </w:pPr>
      <w:r>
        <w:t>2.2. Chuẩn hóa đầu vào và đầu ra</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32"/>
            <w:shd w:fill="E8EEF5"/>
            <w:vAlign w:val="center"/>
            <w:tcMar>
              <w:top w:w="80" w:type="dxa"/>
              <w:start w:w="120" w:type="dxa"/>
              <w:bottom w:w="80" w:type="dxa"/>
              <w:end w:w="120" w:type="dxa"/>
            </w:tcMar>
          </w:tcPr>
          <w:p>
            <w:pPr>
              <w:spacing w:after="0"/>
            </w:pPr>
            <w:r>
              <w:rPr>
                <w:b/>
                <w:color w:val="1F4D78"/>
              </w:rPr>
              <w:t>Thành phần</w:t>
            </w:r>
          </w:p>
        </w:tc>
        <w:tc>
          <w:tcPr>
            <w:tcW w:type="dxa" w:w="7128"/>
            <w:shd w:fill="E8EEF5"/>
            <w:vAlign w:val="center"/>
            <w:tcMar>
              <w:top w:w="80" w:type="dxa"/>
              <w:start w:w="120" w:type="dxa"/>
              <w:bottom w:w="80" w:type="dxa"/>
              <w:end w:w="120" w:type="dxa"/>
            </w:tcMar>
          </w:tcPr>
          <w:p>
            <w:pPr>
              <w:spacing w:after="0"/>
            </w:pPr>
            <w:r>
              <w:rPr>
                <w:b/>
                <w:color w:val="1F4D78"/>
              </w:rPr>
              <w:t>Quy ước đề xuất</w:t>
            </w:r>
          </w:p>
        </w:tc>
      </w:tr>
      <w:tr>
        <w:tc>
          <w:tcPr>
            <w:tcW w:type="dxa" w:w="2232"/>
            <w:vAlign w:val="center"/>
            <w:tcMar>
              <w:top w:w="80" w:type="dxa"/>
              <w:start w:w="120" w:type="dxa"/>
              <w:bottom w:w="80" w:type="dxa"/>
              <w:end w:w="120" w:type="dxa"/>
            </w:tcMar>
          </w:tcPr>
          <w:p>
            <w:pPr>
              <w:spacing w:after="0"/>
            </w:pPr>
            <w:r>
              <w:t>Đầu vào</w:t>
            </w:r>
          </w:p>
        </w:tc>
        <w:tc>
          <w:tcPr>
            <w:tcW w:type="dxa" w:w="7128"/>
            <w:vAlign w:val="center"/>
            <w:tcMar>
              <w:top w:w="80" w:type="dxa"/>
              <w:start w:w="120" w:type="dxa"/>
              <w:bottom w:w="80" w:type="dxa"/>
              <w:end w:w="120" w:type="dxa"/>
            </w:tcMar>
          </w:tcPr>
          <w:p>
            <w:pPr>
              <w:spacing w:after="0"/>
            </w:pPr>
            <w:r>
              <w:t>Ảnh RGB; định dạng JPEG/PNG; giới hạn kích thước và dung lượng được công bố.</w:t>
            </w:r>
          </w:p>
        </w:tc>
      </w:tr>
      <w:tr>
        <w:tc>
          <w:tcPr>
            <w:tcW w:type="dxa" w:w="2232"/>
            <w:vAlign w:val="center"/>
            <w:tcMar>
              <w:top w:w="80" w:type="dxa"/>
              <w:start w:w="120" w:type="dxa"/>
              <w:bottom w:w="80" w:type="dxa"/>
              <w:end w:w="120" w:type="dxa"/>
            </w:tcMar>
          </w:tcPr>
          <w:p>
            <w:pPr>
              <w:spacing w:after="0"/>
            </w:pPr>
            <w:r>
              <w:t>Đầu ra thô</w:t>
            </w:r>
          </w:p>
        </w:tc>
        <w:tc>
          <w:tcPr>
            <w:tcW w:type="dxa" w:w="7128"/>
            <w:vAlign w:val="center"/>
            <w:tcMar>
              <w:top w:w="80" w:type="dxa"/>
              <w:start w:w="120" w:type="dxa"/>
              <w:bottom w:w="80" w:type="dxa"/>
              <w:end w:w="120" w:type="dxa"/>
            </w:tcMar>
          </w:tcPr>
          <w:p>
            <w:pPr>
              <w:spacing w:after="0"/>
            </w:pPr>
            <w:r>
              <w:t>Ma trận nhãn H×W, mỗi pixel chứa class_id hợp lệ.</w:t>
            </w:r>
          </w:p>
        </w:tc>
      </w:tr>
      <w:tr>
        <w:tc>
          <w:tcPr>
            <w:tcW w:type="dxa" w:w="2232"/>
            <w:vAlign w:val="center"/>
            <w:tcMar>
              <w:top w:w="80" w:type="dxa"/>
              <w:start w:w="120" w:type="dxa"/>
              <w:bottom w:w="80" w:type="dxa"/>
              <w:end w:w="120" w:type="dxa"/>
            </w:tcMar>
          </w:tcPr>
          <w:p>
            <w:pPr>
              <w:spacing w:after="0"/>
            </w:pPr>
            <w:r>
              <w:t>Đầu ra trực quan</w:t>
            </w:r>
          </w:p>
        </w:tc>
        <w:tc>
          <w:tcPr>
            <w:tcW w:type="dxa" w:w="7128"/>
            <w:vAlign w:val="center"/>
            <w:tcMar>
              <w:top w:w="80" w:type="dxa"/>
              <w:start w:w="120" w:type="dxa"/>
              <w:bottom w:w="80" w:type="dxa"/>
              <w:end w:w="120" w:type="dxa"/>
            </w:tcMar>
          </w:tcPr>
          <w:p>
            <w:pPr>
              <w:spacing w:after="0"/>
            </w:pPr>
            <w:r>
              <w:t>Mask màu và ảnh overlay, có legend ánh xạ class_id ↔ tên lớp ↔ màu.</w:t>
            </w:r>
          </w:p>
        </w:tc>
      </w:tr>
      <w:tr>
        <w:tc>
          <w:tcPr>
            <w:tcW w:type="dxa" w:w="2232"/>
            <w:vAlign w:val="center"/>
            <w:tcMar>
              <w:top w:w="80" w:type="dxa"/>
              <w:start w:w="120" w:type="dxa"/>
              <w:bottom w:w="80" w:type="dxa"/>
              <w:end w:w="120" w:type="dxa"/>
            </w:tcMar>
          </w:tcPr>
          <w:p>
            <w:pPr>
              <w:spacing w:after="0"/>
            </w:pPr>
            <w:r>
              <w:t>Đầu ra định lượng</w:t>
            </w:r>
          </w:p>
        </w:tc>
        <w:tc>
          <w:tcPr>
            <w:tcW w:type="dxa" w:w="7128"/>
            <w:vAlign w:val="center"/>
            <w:tcMar>
              <w:top w:w="80" w:type="dxa"/>
              <w:start w:w="120" w:type="dxa"/>
              <w:bottom w:w="80" w:type="dxa"/>
              <w:end w:w="120" w:type="dxa"/>
            </w:tcMar>
          </w:tcPr>
          <w:p>
            <w:pPr>
              <w:spacing w:after="0"/>
            </w:pPr>
            <w:r>
              <w:t>Diện tích/tỷ lệ pixel từng lớp; tùy chọn độ tin cậy nếu mô hình hỗ trợ.</w:t>
            </w:r>
          </w:p>
        </w:tc>
      </w:tr>
    </w:tbl>
    <w:p>
      <w:pPr>
        <w:spacing w:after="0"/>
      </w:pPr>
    </w:p>
    <w:p>
      <w:pPr>
        <w:pStyle w:val="Heading2"/>
      </w:pPr>
      <w:r>
        <w:t>2.3. Chọn phạm vi use case</w:t>
      </w:r>
    </w:p>
    <w:p>
      <w:r>
        <w:t>Repository nên chọn một câu chuyện nhất quán: dự án học thuật/portfolio đa lớp hoặc một ứng dụng theo miền cụ thể. Nếu là portfolio, cần nhấn mạnh quy trình huấn luyện, đánh giá và tái lập. Nếu là ứng dụng miền, cần giải thích ai sử dụng kết quả, quyết định nào được hỗ trợ và sai số nào có thể chấp nhận.</w:t>
      </w:r>
    </w:p>
    <w:p>
      <w:pPr>
        <w:pStyle w:val="Heading2"/>
      </w:pPr>
      <w:r>
        <w:t>Điều kiện hoàn thành tầng Problem</w:t>
      </w:r>
    </w:p>
    <w:p>
      <w:pPr>
        <w:pStyle w:val="ListBullet"/>
      </w:pPr>
      <w:r>
        <w:rPr>
          <w:b/>
        </w:rPr>
        <w:t xml:space="preserve">☐ </w:t>
      </w:r>
      <w:r>
        <w:t>Mô tả bài toán khớp với semantic segmentation, không dùng thuật ngữ object detection sai ngữ cảnh.</w:t>
      </w:r>
    </w:p>
    <w:p>
      <w:pPr>
        <w:pStyle w:val="ListBullet"/>
      </w:pPr>
      <w:r>
        <w:rPr>
          <w:b/>
        </w:rPr>
        <w:t xml:space="preserve">☐ </w:t>
      </w:r>
      <w:r>
        <w:t>Input → preprocessing → model → mask → visualization có logic và được mô tả nhất quán.</w:t>
      </w:r>
    </w:p>
    <w:p>
      <w:pPr>
        <w:pStyle w:val="ListBullet"/>
      </w:pPr>
      <w:r>
        <w:rPr>
          <w:b/>
        </w:rPr>
        <w:t xml:space="preserve">☐ </w:t>
      </w:r>
      <w:r>
        <w:t>Có ít nhất một use case thực tế và một mục limitations/failure cases.</w:t>
      </w:r>
    </w:p>
    <w:p>
      <w:pPr>
        <w:pStyle w:val="ListBullet"/>
      </w:pPr>
      <w:r>
        <w:rPr>
          <w:b/>
        </w:rPr>
        <w:t xml:space="preserve">☐ </w:t>
      </w:r>
      <w:r>
        <w:t>Không có công thức hoặc tuyên bố hiệu năng thiếu nguồn hoặc thiếu kết quả thực nghiệm.</w:t>
      </w:r>
    </w:p>
    <w:p>
      <w:pPr>
        <w:pStyle w:val="Heading1"/>
      </w:pPr>
      <w:r>
        <w:t>3. Tầng 2 — AI/ML Correctness</w:t>
      </w:r>
    </w:p>
    <w:p>
      <w:pPr>
        <w:pStyle w:val="Heading2"/>
      </w:pPr>
      <w:r>
        <w:t>3.1. Chia dữ liệu đúng và chống leakage</w:t>
      </w:r>
    </w:p>
    <w:p>
      <w:r>
        <w:t>Không đánh giá cuối cùng trên validation. Cần ba tập train/validation/test độc lập. Nếu nhiều ảnh bắt nguồn từ cùng video, bệnh nhân, khu vực, phiên chụp hoặc ảnh gốc, phải chia theo group trước khi tạo các tập; chia ngẫu nhiên từng ảnh có thể làm rò rỉ ngữ cảnh.</w:t>
      </w:r>
    </w:p>
    <w:p>
      <w:pPr>
        <w:pStyle w:val="ListBullet"/>
      </w:pPr>
      <w:r>
        <w:t>Lưu manifest của từng split với đường dẫn tương đối, nhãn/group và seed.</w:t>
      </w:r>
    </w:p>
    <w:p>
      <w:pPr>
        <w:pStyle w:val="ListBullet"/>
      </w:pPr>
      <w:r>
        <w:t>Tính SHA-256 hoặc perceptual hash để phát hiện file trùng và ảnh gần trùng giữa các split.</w:t>
      </w:r>
    </w:p>
    <w:p>
      <w:pPr>
        <w:pStyle w:val="ListBullet"/>
      </w:pPr>
      <w:r>
        <w:t>Kiểm tra mask chỉ chứa class_id hợp lệ; xác nhận ignore_index không trùng lớp thật.</w:t>
      </w:r>
    </w:p>
    <w:p>
      <w:pPr>
        <w:pStyle w:val="ListBullet"/>
      </w:pPr>
      <w:r>
        <w:t>Báo cáo số ảnh và phân bố pixel theo lớp cho từng split.</w:t>
      </w:r>
    </w:p>
    <w:p>
      <w:pPr>
        <w:pStyle w:val="Heading2"/>
      </w:pPr>
      <w:r>
        <w:t>3.2. Thêm baseline</w:t>
      </w:r>
    </w:p>
    <w:p>
      <w:r>
        <w:t>Ít nhất một baseline cần được huấn luyện và đánh giá bằng cùng split, preprocessing, số epoch hợp lý và metric. FCN hoặc U-Net là lựa chọn dễ giải thích. Baseline giúp trả lời liệu kiến trúc phức tạp hơn có thực sự mang lại lợi ích hay không.</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2088"/>
            <w:shd w:fill="E8EEF5"/>
            <w:vAlign w:val="center"/>
            <w:tcMar>
              <w:top w:w="80" w:type="dxa"/>
              <w:start w:w="120" w:type="dxa"/>
              <w:bottom w:w="80" w:type="dxa"/>
              <w:end w:w="120" w:type="dxa"/>
            </w:tcMar>
          </w:tcPr>
          <w:p>
            <w:pPr>
              <w:spacing w:after="0"/>
            </w:pPr>
            <w:r>
              <w:rPr>
                <w:b/>
                <w:color w:val="1F4D78"/>
              </w:rPr>
              <w:t>Mô hình</w:t>
            </w:r>
          </w:p>
        </w:tc>
        <w:tc>
          <w:tcPr>
            <w:tcW w:type="dxa" w:w="1080"/>
            <w:shd w:fill="E8EEF5"/>
            <w:vAlign w:val="center"/>
            <w:tcMar>
              <w:top w:w="80" w:type="dxa"/>
              <w:start w:w="120" w:type="dxa"/>
              <w:bottom w:w="80" w:type="dxa"/>
              <w:end w:w="120" w:type="dxa"/>
            </w:tcMar>
          </w:tcPr>
          <w:p>
            <w:pPr>
              <w:spacing w:after="0"/>
            </w:pPr>
            <w:r>
              <w:rPr>
                <w:b/>
                <w:color w:val="1F4D78"/>
              </w:rPr>
              <w:t>mIoU</w:t>
            </w:r>
          </w:p>
        </w:tc>
        <w:tc>
          <w:tcPr>
            <w:tcW w:type="dxa" w:w="1152"/>
            <w:shd w:fill="E8EEF5"/>
            <w:vAlign w:val="center"/>
            <w:tcMar>
              <w:top w:w="80" w:type="dxa"/>
              <w:start w:w="120" w:type="dxa"/>
              <w:bottom w:w="80" w:type="dxa"/>
              <w:end w:w="120" w:type="dxa"/>
            </w:tcMar>
          </w:tcPr>
          <w:p>
            <w:pPr>
              <w:spacing w:after="0"/>
            </w:pPr>
            <w:r>
              <w:rPr>
                <w:b/>
                <w:color w:val="1F4D78"/>
              </w:rPr>
              <w:t>Dice/F1</w:t>
            </w:r>
          </w:p>
        </w:tc>
        <w:tc>
          <w:tcPr>
            <w:tcW w:type="dxa" w:w="1080"/>
            <w:shd w:fill="E8EEF5"/>
            <w:vAlign w:val="center"/>
            <w:tcMar>
              <w:top w:w="80" w:type="dxa"/>
              <w:start w:w="120" w:type="dxa"/>
              <w:bottom w:w="80" w:type="dxa"/>
              <w:end w:w="120" w:type="dxa"/>
            </w:tcMar>
          </w:tcPr>
          <w:p>
            <w:pPr>
              <w:spacing w:after="0"/>
            </w:pPr>
            <w:r>
              <w:rPr>
                <w:b/>
                <w:color w:val="1F4D78"/>
              </w:rPr>
              <w:t>Params</w:t>
            </w:r>
          </w:p>
        </w:tc>
        <w:tc>
          <w:tcPr>
            <w:tcW w:type="dxa" w:w="1152"/>
            <w:shd w:fill="E8EEF5"/>
            <w:vAlign w:val="center"/>
            <w:tcMar>
              <w:top w:w="80" w:type="dxa"/>
              <w:start w:w="120" w:type="dxa"/>
              <w:bottom w:w="80" w:type="dxa"/>
              <w:end w:w="120" w:type="dxa"/>
            </w:tcMar>
          </w:tcPr>
          <w:p>
            <w:pPr>
              <w:spacing w:after="0"/>
            </w:pPr>
            <w:r>
              <w:rPr>
                <w:b/>
                <w:color w:val="1F4D78"/>
              </w:rPr>
              <w:t>Latency</w:t>
            </w:r>
          </w:p>
        </w:tc>
        <w:tc>
          <w:tcPr>
            <w:tcW w:type="dxa" w:w="2808"/>
            <w:shd w:fill="E8EEF5"/>
            <w:vAlign w:val="center"/>
            <w:tcMar>
              <w:top w:w="80" w:type="dxa"/>
              <w:start w:w="120" w:type="dxa"/>
              <w:bottom w:w="80" w:type="dxa"/>
              <w:end w:w="120" w:type="dxa"/>
            </w:tcMar>
          </w:tcPr>
          <w:p>
            <w:pPr>
              <w:spacing w:after="0"/>
            </w:pPr>
            <w:r>
              <w:rPr>
                <w:b/>
                <w:color w:val="1F4D78"/>
              </w:rPr>
              <w:t>Ghi chú</w:t>
            </w:r>
          </w:p>
        </w:tc>
      </w:tr>
      <w:tr>
        <w:tc>
          <w:tcPr>
            <w:tcW w:type="dxa" w:w="2088"/>
            <w:vAlign w:val="center"/>
            <w:tcMar>
              <w:top w:w="80" w:type="dxa"/>
              <w:start w:w="120" w:type="dxa"/>
              <w:bottom w:w="80" w:type="dxa"/>
              <w:end w:w="120" w:type="dxa"/>
            </w:tcMar>
          </w:tcPr>
          <w:p>
            <w:pPr>
              <w:spacing w:after="0"/>
            </w:pPr>
            <w:r>
              <w:t>Baseline: FCN/U-Net</w:t>
            </w:r>
          </w:p>
        </w:tc>
        <w:tc>
          <w:tcPr>
            <w:tcW w:type="dxa" w:w="1080"/>
            <w:vAlign w:val="center"/>
            <w:tcMar>
              <w:top w:w="80" w:type="dxa"/>
              <w:start w:w="120" w:type="dxa"/>
              <w:bottom w:w="80" w:type="dxa"/>
              <w:end w:w="120" w:type="dxa"/>
            </w:tcMar>
          </w:tcPr>
          <w:p>
            <w:pPr>
              <w:spacing w:after="0"/>
            </w:pPr>
            <w:r>
              <w:t>…</w:t>
            </w:r>
          </w:p>
        </w:tc>
        <w:tc>
          <w:tcPr>
            <w:tcW w:type="dxa" w:w="1152"/>
            <w:vAlign w:val="center"/>
            <w:tcMar>
              <w:top w:w="80" w:type="dxa"/>
              <w:start w:w="120" w:type="dxa"/>
              <w:bottom w:w="80" w:type="dxa"/>
              <w:end w:w="120" w:type="dxa"/>
            </w:tcMar>
          </w:tcPr>
          <w:p>
            <w:pPr>
              <w:spacing w:after="0"/>
            </w:pPr>
            <w:r>
              <w:t>…</w:t>
            </w:r>
          </w:p>
        </w:tc>
        <w:tc>
          <w:tcPr>
            <w:tcW w:type="dxa" w:w="1080"/>
            <w:vAlign w:val="center"/>
            <w:tcMar>
              <w:top w:w="80" w:type="dxa"/>
              <w:start w:w="120" w:type="dxa"/>
              <w:bottom w:w="80" w:type="dxa"/>
              <w:end w:w="120" w:type="dxa"/>
            </w:tcMar>
          </w:tcPr>
          <w:p>
            <w:pPr>
              <w:spacing w:after="0"/>
            </w:pPr>
            <w:r>
              <w:t>…</w:t>
            </w:r>
          </w:p>
        </w:tc>
        <w:tc>
          <w:tcPr>
            <w:tcW w:type="dxa" w:w="1152"/>
            <w:vAlign w:val="center"/>
            <w:tcMar>
              <w:top w:w="80" w:type="dxa"/>
              <w:start w:w="120" w:type="dxa"/>
              <w:bottom w:w="80" w:type="dxa"/>
              <w:end w:w="120" w:type="dxa"/>
            </w:tcMar>
          </w:tcPr>
          <w:p>
            <w:pPr>
              <w:spacing w:after="0"/>
            </w:pPr>
            <w:r>
              <w:t>…</w:t>
            </w:r>
          </w:p>
        </w:tc>
        <w:tc>
          <w:tcPr>
            <w:tcW w:type="dxa" w:w="2808"/>
            <w:vAlign w:val="center"/>
            <w:tcMar>
              <w:top w:w="80" w:type="dxa"/>
              <w:start w:w="120" w:type="dxa"/>
              <w:bottom w:w="80" w:type="dxa"/>
              <w:end w:w="120" w:type="dxa"/>
            </w:tcMar>
          </w:tcPr>
          <w:p>
            <w:pPr>
              <w:spacing w:after="0"/>
            </w:pPr>
            <w:r>
              <w:t>Cùng dữ liệu và preprocessing</w:t>
            </w:r>
          </w:p>
        </w:tc>
      </w:tr>
      <w:tr>
        <w:tc>
          <w:tcPr>
            <w:tcW w:type="dxa" w:w="2088"/>
            <w:vAlign w:val="center"/>
            <w:tcMar>
              <w:top w:w="80" w:type="dxa"/>
              <w:start w:w="120" w:type="dxa"/>
              <w:bottom w:w="80" w:type="dxa"/>
              <w:end w:w="120" w:type="dxa"/>
            </w:tcMar>
          </w:tcPr>
          <w:p>
            <w:pPr>
              <w:spacing w:after="0"/>
            </w:pPr>
            <w:r>
              <w:t>DeepLabV3+</w:t>
            </w:r>
          </w:p>
        </w:tc>
        <w:tc>
          <w:tcPr>
            <w:tcW w:type="dxa" w:w="1080"/>
            <w:vAlign w:val="center"/>
            <w:tcMar>
              <w:top w:w="80" w:type="dxa"/>
              <w:start w:w="120" w:type="dxa"/>
              <w:bottom w:w="80" w:type="dxa"/>
              <w:end w:w="120" w:type="dxa"/>
            </w:tcMar>
          </w:tcPr>
          <w:p>
            <w:pPr>
              <w:spacing w:after="0"/>
            </w:pPr>
            <w:r>
              <w:t>…</w:t>
            </w:r>
          </w:p>
        </w:tc>
        <w:tc>
          <w:tcPr>
            <w:tcW w:type="dxa" w:w="1152"/>
            <w:vAlign w:val="center"/>
            <w:tcMar>
              <w:top w:w="80" w:type="dxa"/>
              <w:start w:w="120" w:type="dxa"/>
              <w:bottom w:w="80" w:type="dxa"/>
              <w:end w:w="120" w:type="dxa"/>
            </w:tcMar>
          </w:tcPr>
          <w:p>
            <w:pPr>
              <w:spacing w:after="0"/>
            </w:pPr>
            <w:r>
              <w:t>…</w:t>
            </w:r>
          </w:p>
        </w:tc>
        <w:tc>
          <w:tcPr>
            <w:tcW w:type="dxa" w:w="1080"/>
            <w:vAlign w:val="center"/>
            <w:tcMar>
              <w:top w:w="80" w:type="dxa"/>
              <w:start w:w="120" w:type="dxa"/>
              <w:bottom w:w="80" w:type="dxa"/>
              <w:end w:w="120" w:type="dxa"/>
            </w:tcMar>
          </w:tcPr>
          <w:p>
            <w:pPr>
              <w:spacing w:after="0"/>
            </w:pPr>
            <w:r>
              <w:t>…</w:t>
            </w:r>
          </w:p>
        </w:tc>
        <w:tc>
          <w:tcPr>
            <w:tcW w:type="dxa" w:w="1152"/>
            <w:vAlign w:val="center"/>
            <w:tcMar>
              <w:top w:w="80" w:type="dxa"/>
              <w:start w:w="120" w:type="dxa"/>
              <w:bottom w:w="80" w:type="dxa"/>
              <w:end w:w="120" w:type="dxa"/>
            </w:tcMar>
          </w:tcPr>
          <w:p>
            <w:pPr>
              <w:spacing w:after="0"/>
            </w:pPr>
            <w:r>
              <w:t>…</w:t>
            </w:r>
          </w:p>
        </w:tc>
        <w:tc>
          <w:tcPr>
            <w:tcW w:type="dxa" w:w="2808"/>
            <w:vAlign w:val="center"/>
            <w:tcMar>
              <w:top w:w="80" w:type="dxa"/>
              <w:start w:w="120" w:type="dxa"/>
              <w:bottom w:w="80" w:type="dxa"/>
              <w:end w:w="120" w:type="dxa"/>
            </w:tcMar>
          </w:tcPr>
          <w:p>
            <w:pPr>
              <w:spacing w:after="0"/>
            </w:pPr>
            <w:r>
              <w:t>Mô hình chính</w:t>
            </w:r>
          </w:p>
        </w:tc>
      </w:tr>
    </w:tbl>
    <w:p>
      <w:pPr>
        <w:spacing w:after="0"/>
      </w:pPr>
    </w:p>
    <w:p>
      <w:pPr>
        <w:pStyle w:val="Heading2"/>
      </w:pPr>
      <w:r>
        <w:t>3.3. Metric và quy ước tính</w:t>
      </w:r>
    </w:p>
    <w:p>
      <w:pPr>
        <w:pStyle w:val="ListBullet"/>
      </w:pPr>
      <w:r>
        <w:t>Báo cáo confusion matrix tích lũy trên toàn tập, không chỉ trung bình đơn giản theo batch.</w:t>
      </w:r>
    </w:p>
    <w:p>
      <w:pPr>
        <w:pStyle w:val="ListBullet"/>
      </w:pPr>
      <w:r>
        <w:t>Công bố rõ mIoU có bao gồm background hay không và cách xử lý lớp vắng mặt.</w:t>
      </w:r>
    </w:p>
    <w:p>
      <w:pPr>
        <w:pStyle w:val="ListBullet"/>
      </w:pPr>
      <w:r>
        <w:t>Dùng per-class IoU và Dice/F1 để nhìn thấy lớp yếu; pixel accuracy chỉ là chỉ số phụ vì dễ bị lớp nền chi phối.</w:t>
      </w:r>
    </w:p>
    <w:p>
      <w:pPr>
        <w:pStyle w:val="ListBullet"/>
      </w:pPr>
      <w:r>
        <w:t>Lưu kết quả machine-readable dưới dạng JSON/CSV kèm checkpoint, commit, seed và cấu hình.</w:t>
      </w:r>
    </w:p>
    <w:p>
      <w:pPr>
        <w:pStyle w:val="Heading2"/>
      </w:pPr>
      <w:r>
        <w:t>3.4. Đồng nhất preprocessing</w:t>
      </w:r>
    </w:p>
    <w:p>
      <w:r>
        <w:t>Training, validation và inference phải dùng cùng quy ước màu, normalize, resize và xử lý tỷ lệ ảnh. Nếu inference dùng letterbox thì validation/test cũng cần mô phỏng đúng hình học đó hoặc phải hoàn nguyên mask về kích thước gốc trước khi tính metric. Mask luôn dùng nội suy nearest-neighbor; ảnh có thể dùng bilinear.</w:t>
      </w:r>
    </w:p>
    <w:p>
      <w:pPr>
        <w:pStyle w:val="Heading2"/>
      </w:pPr>
      <w:r>
        <w:t>3.5. Tái lập thí nghiệm</w:t>
      </w:r>
    </w:p>
    <w:p>
      <w:pPr>
        <w:pStyle w:val="ListBullet"/>
      </w:pPr>
      <w:r>
        <w:t>Đặt seed cho Python, NumPy, PyTorch và DataLoader workers.</w:t>
      </w:r>
    </w:p>
    <w:p>
      <w:pPr>
        <w:pStyle w:val="ListBullet"/>
      </w:pPr>
      <w:r>
        <w:t>Cung cấp chế độ deterministic khi cần tái lập; ghi chú đánh đổi tốc độ.</w:t>
      </w:r>
    </w:p>
    <w:p>
      <w:pPr>
        <w:pStyle w:val="ListBullet"/>
      </w:pPr>
      <w:r>
        <w:t>Lưu model state, optimizer, scheduler, epoch, best metric, class map và cấu hình preprocessing trong checkpoint hoặc metadata đi kèm.</w:t>
      </w:r>
    </w:p>
    <w:p>
      <w:pPr>
        <w:pStyle w:val="ListBullet"/>
      </w:pPr>
      <w:r>
        <w:t>Ghi lại phiên bản Python, PyTorch, torchvision, CUDA và thiết bị sử dụng.</w:t>
      </w:r>
    </w:p>
    <w:p>
      <w:pPr>
        <w:pStyle w:val="Heading2"/>
      </w:pPr>
      <w:r>
        <w:t>Điều kiện hoàn thành tầng AI/ML</w:t>
      </w:r>
    </w:p>
    <w:p>
      <w:pPr>
        <w:pStyle w:val="ListBullet"/>
      </w:pPr>
      <w:r>
        <w:rPr>
          <w:b/>
        </w:rPr>
        <w:t xml:space="preserve">☐ </w:t>
      </w:r>
      <w:r>
        <w:t>Không có trùng lặp dữ liệu hoặc group giữa train/validation/test.</w:t>
      </w:r>
    </w:p>
    <w:p>
      <w:pPr>
        <w:pStyle w:val="ListBullet"/>
      </w:pPr>
      <w:r>
        <w:rPr>
          <w:b/>
        </w:rPr>
        <w:t xml:space="preserve">☐ </w:t>
      </w:r>
      <w:r>
        <w:t>Có baseline và bảng so sánh công bằng.</w:t>
      </w:r>
    </w:p>
    <w:p>
      <w:pPr>
        <w:pStyle w:val="ListBullet"/>
      </w:pPr>
      <w:r>
        <w:rPr>
          <w:b/>
        </w:rPr>
        <w:t xml:space="preserve">☐ </w:t>
      </w:r>
      <w:r>
        <w:t>Có kết quả test độc lập, per-class metric và định nghĩa metric rõ ràng.</w:t>
      </w:r>
    </w:p>
    <w:p>
      <w:pPr>
        <w:pStyle w:val="ListBullet"/>
      </w:pPr>
      <w:r>
        <w:rPr>
          <w:b/>
        </w:rPr>
        <w:t xml:space="preserve">☐ </w:t>
      </w:r>
      <w:r>
        <w:t>Có thể chạy lại một thí nghiệm từ config và seed đã lưu.</w:t>
      </w:r>
    </w:p>
    <w:p>
      <w:pPr>
        <w:pStyle w:val="Heading1"/>
      </w:pPr>
      <w:r>
        <w:t>4. Tầng 3 — Software Engineering</w:t>
      </w:r>
    </w:p>
    <w:p>
      <w:pPr>
        <w:pStyle w:val="Heading2"/>
      </w:pPr>
      <w:r>
        <w:t>4.1. Bộ test tối thiểu</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1800"/>
            <w:shd w:fill="E8EEF5"/>
            <w:vAlign w:val="center"/>
            <w:tcMar>
              <w:top w:w="80" w:type="dxa"/>
              <w:start w:w="120" w:type="dxa"/>
              <w:bottom w:w="80" w:type="dxa"/>
              <w:end w:w="120" w:type="dxa"/>
            </w:tcMar>
          </w:tcPr>
          <w:p>
            <w:pPr>
              <w:spacing w:after="0"/>
            </w:pPr>
            <w:r>
              <w:rPr>
                <w:b/>
                <w:color w:val="1F4D78"/>
              </w:rPr>
              <w:t>Nhóm test</w:t>
            </w:r>
          </w:p>
        </w:tc>
        <w:tc>
          <w:tcPr>
            <w:tcW w:type="dxa" w:w="7560"/>
            <w:shd w:fill="E8EEF5"/>
            <w:vAlign w:val="center"/>
            <w:tcMar>
              <w:top w:w="80" w:type="dxa"/>
              <w:start w:w="120" w:type="dxa"/>
              <w:bottom w:w="80" w:type="dxa"/>
              <w:end w:w="120" w:type="dxa"/>
            </w:tcMar>
          </w:tcPr>
          <w:p>
            <w:pPr>
              <w:spacing w:after="0"/>
            </w:pPr>
            <w:r>
              <w:rPr>
                <w:b/>
                <w:color w:val="1F4D78"/>
              </w:rPr>
              <w:t>Tình huống bắt buộc</w:t>
            </w:r>
          </w:p>
        </w:tc>
      </w:tr>
      <w:tr>
        <w:tc>
          <w:tcPr>
            <w:tcW w:type="dxa" w:w="1800"/>
            <w:vAlign w:val="center"/>
            <w:tcMar>
              <w:top w:w="80" w:type="dxa"/>
              <w:start w:w="120" w:type="dxa"/>
              <w:bottom w:w="80" w:type="dxa"/>
              <w:end w:w="120" w:type="dxa"/>
            </w:tcMar>
          </w:tcPr>
          <w:p>
            <w:pPr>
              <w:spacing w:after="0"/>
            </w:pPr>
            <w:r>
              <w:t>Dataset</w:t>
            </w:r>
          </w:p>
        </w:tc>
        <w:tc>
          <w:tcPr>
            <w:tcW w:type="dxa" w:w="7560"/>
            <w:vAlign w:val="center"/>
            <w:tcMar>
              <w:top w:w="80" w:type="dxa"/>
              <w:start w:w="120" w:type="dxa"/>
              <w:bottom w:w="80" w:type="dxa"/>
              <w:end w:w="120" w:type="dxa"/>
            </w:tcMar>
          </w:tcPr>
          <w:p>
            <w:pPr>
              <w:spacing w:after="0"/>
            </w:pPr>
            <w:r>
              <w:t>Cặp ảnh-mask, ảnh thiếu, mask sai class_id, kích thước lệch, augmentation đồng bộ.</w:t>
            </w:r>
          </w:p>
        </w:tc>
      </w:tr>
      <w:tr>
        <w:tc>
          <w:tcPr>
            <w:tcW w:type="dxa" w:w="1800"/>
            <w:vAlign w:val="center"/>
            <w:tcMar>
              <w:top w:w="80" w:type="dxa"/>
              <w:start w:w="120" w:type="dxa"/>
              <w:bottom w:w="80" w:type="dxa"/>
              <w:end w:w="120" w:type="dxa"/>
            </w:tcMar>
          </w:tcPr>
          <w:p>
            <w:pPr>
              <w:spacing w:after="0"/>
            </w:pPr>
            <w:r>
              <w:t>Metric</w:t>
            </w:r>
          </w:p>
        </w:tc>
        <w:tc>
          <w:tcPr>
            <w:tcW w:type="dxa" w:w="7560"/>
            <w:vAlign w:val="center"/>
            <w:tcMar>
              <w:top w:w="80" w:type="dxa"/>
              <w:start w:w="120" w:type="dxa"/>
              <w:bottom w:w="80" w:type="dxa"/>
              <w:end w:w="120" w:type="dxa"/>
            </w:tcMar>
          </w:tcPr>
          <w:p>
            <w:pPr>
              <w:spacing w:after="0"/>
            </w:pPr>
            <w:r>
              <w:t>Dự đoán hoàn hảo, sai hoàn toàn, lớp vắng mặt, ignore_index, batch nhiều ảnh.</w:t>
            </w:r>
          </w:p>
        </w:tc>
      </w:tr>
      <w:tr>
        <w:tc>
          <w:tcPr>
            <w:tcW w:type="dxa" w:w="1800"/>
            <w:vAlign w:val="center"/>
            <w:tcMar>
              <w:top w:w="80" w:type="dxa"/>
              <w:start w:w="120" w:type="dxa"/>
              <w:bottom w:w="80" w:type="dxa"/>
              <w:end w:w="120" w:type="dxa"/>
            </w:tcMar>
          </w:tcPr>
          <w:p>
            <w:pPr>
              <w:spacing w:after="0"/>
            </w:pPr>
            <w:r>
              <w:t>Inference</w:t>
            </w:r>
          </w:p>
        </w:tc>
        <w:tc>
          <w:tcPr>
            <w:tcW w:type="dxa" w:w="7560"/>
            <w:vAlign w:val="center"/>
            <w:tcMar>
              <w:top w:w="80" w:type="dxa"/>
              <w:start w:w="120" w:type="dxa"/>
              <w:bottom w:w="80" w:type="dxa"/>
              <w:end w:w="120" w:type="dxa"/>
            </w:tcMar>
          </w:tcPr>
          <w:p>
            <w:pPr>
              <w:spacing w:after="0"/>
            </w:pPr>
            <w:r>
              <w:t>Ảnh nhỏ/lớn, grayscale/RGBA, định dạng lỗi, khôi phục đúng H×W ban đầu.</w:t>
            </w:r>
          </w:p>
        </w:tc>
      </w:tr>
      <w:tr>
        <w:tc>
          <w:tcPr>
            <w:tcW w:type="dxa" w:w="1800"/>
            <w:vAlign w:val="center"/>
            <w:tcMar>
              <w:top w:w="80" w:type="dxa"/>
              <w:start w:w="120" w:type="dxa"/>
              <w:bottom w:w="80" w:type="dxa"/>
              <w:end w:w="120" w:type="dxa"/>
            </w:tcMar>
          </w:tcPr>
          <w:p>
            <w:pPr>
              <w:spacing w:after="0"/>
            </w:pPr>
            <w:r>
              <w:t>Checkpoint</w:t>
            </w:r>
          </w:p>
        </w:tc>
        <w:tc>
          <w:tcPr>
            <w:tcW w:type="dxa" w:w="7560"/>
            <w:vAlign w:val="center"/>
            <w:tcMar>
              <w:top w:w="80" w:type="dxa"/>
              <w:start w:w="120" w:type="dxa"/>
              <w:bottom w:w="80" w:type="dxa"/>
              <w:end w:w="120" w:type="dxa"/>
            </w:tcMar>
          </w:tcPr>
          <w:p>
            <w:pPr>
              <w:spacing w:after="0"/>
            </w:pPr>
            <w:r>
              <w:t>Thiếu file, sai kiến trúc, số lớp không khớp, checksum sai, map_location CPU.</w:t>
            </w:r>
          </w:p>
        </w:tc>
      </w:tr>
    </w:tbl>
    <w:p>
      <w:pPr>
        <w:spacing w:after="0"/>
      </w:pPr>
    </w:p>
    <w:p>
      <w:pPr>
        <w:pStyle w:val="Heading2"/>
      </w:pPr>
      <w:r>
        <w:t>4.2. CI và kiểm tra chất lượng</w:t>
      </w:r>
    </w:p>
    <w:p>
      <w:pPr>
        <w:pStyle w:val="ListBullet"/>
      </w:pPr>
      <w:r>
        <w:t>Tạo workflow chạy lint, compile/import smoke test và pytest trên mỗi push/pull request.</w:t>
      </w:r>
    </w:p>
    <w:p>
      <w:pPr>
        <w:pStyle w:val="ListBullet"/>
      </w:pPr>
      <w:r>
        <w:t>Không yêu cầu GPU cho test mặc định; test tích hợp GPU nên tách riêng và có marker.</w:t>
      </w:r>
    </w:p>
    <w:p>
      <w:pPr>
        <w:pStyle w:val="ListBullet"/>
      </w:pPr>
      <w:r>
        <w:t>Pin hoặc giới hạn phiên bản dependency để người khác cài đặt có kết quả ổn định.</w:t>
      </w:r>
    </w:p>
    <w:p>
      <w:pPr>
        <w:pStyle w:val="ListBullet"/>
      </w:pPr>
      <w:r>
        <w:t>Giữ repository sạch: không commit cache, log, dataset, checkpoint lớn hoặc file tạm.</w:t>
      </w:r>
    </w:p>
    <w:p>
      <w:pPr>
        <w:pStyle w:val="Heading2"/>
      </w:pPr>
      <w:r>
        <w:t>4.3. Cấu trúc code vừa đủ</w:t>
      </w:r>
    </w:p>
    <w:p>
      <w:r>
        <w:t>Không cần tạo nhiều abstraction chỉ để code trông phức tạp. Luồng huấn luyện nên được tách thành các hàm có trách nhiệm rõ: đọc config, dựng dữ liệu, dựng model, train một epoch, evaluate và lưu checkpoint. Logic preprocessing dùng chung nên đặt tại một module duy nhất để train và inference cùng gọi.</w:t>
      </w:r>
    </w:p>
    <w:p>
      <w:pPr>
        <w:pStyle w:val="Heading2"/>
      </w:pPr>
      <w:r>
        <w:t>4.4. Logging và xử lý lỗi</w:t>
      </w:r>
    </w:p>
    <w:p>
      <w:pPr>
        <w:pStyle w:val="ListBullet"/>
      </w:pPr>
      <w:r>
        <w:t>Dùng logging có level và timestamp; tránh print rải rác.</w:t>
      </w:r>
    </w:p>
    <w:p>
      <w:pPr>
        <w:pStyle w:val="ListBullet"/>
      </w:pPr>
      <w:r>
        <w:t>Thông báo lỗi cho người dùng bằng ngôn ngữ dễ hiểu, nhưng ghi traceback đầy đủ vào log.</w:t>
      </w:r>
    </w:p>
    <w:p>
      <w:pPr>
        <w:pStyle w:val="ListBullet"/>
      </w:pPr>
      <w:r>
        <w:t>UI kiểm tra định dạng, dung lượng, số pixel và số kênh trước khi suy luận.</w:t>
      </w:r>
    </w:p>
    <w:p>
      <w:pPr>
        <w:pStyle w:val="ListBullet"/>
      </w:pPr>
      <w:r>
        <w:t>Bắt lỗi thiếu checkpoint, thiếu bộ nhớ, model không tương thích và ảnh hỏng; không nuốt exception âm thầm.</w:t>
      </w:r>
    </w:p>
    <w:p>
      <w:pPr>
        <w:pStyle w:val="Heading2"/>
      </w:pPr>
      <w:r>
        <w:t>4.5. Phân phối checkpoint</w:t>
      </w:r>
    </w:p>
    <w:p>
      <w:r>
        <w:t>Checkpoint lớn nên được phát hành qua GitHub Release hoặc Hugging Face Hub. Cung cấp URL phiên bản cố định, kích thước file và SHA-256. Script tải phải dùng file tạm, xác minh checksum rồi mới đổi tên để tránh checkpoint hỏng khi tải gián đoạn.</w:t>
      </w:r>
    </w:p>
    <w:p>
      <w:pPr>
        <w:pStyle w:val="Heading2"/>
      </w:pPr>
      <w:r>
        <w:t>4.6. Làm sạch trước khi đưa lên GitHub</w:t>
      </w:r>
    </w:p>
    <w:p>
      <w:r>
        <w:t>Kiểm tra thay đổi trước khi xóa; chỉ loại bỏ artifact có thể tái tạo và không chứa dữ liệu người dùng cần giữ.</w:t>
      </w:r>
    </w:p>
    <w:p>
      <w:pPr>
        <w:pStyle w:val="ListBullet"/>
      </w:pPr>
      <w:r>
        <w:t>Xem trạng thái bằng git status và kiểm tra file lớn/binary trước khi commit.</w:t>
      </w:r>
    </w:p>
    <w:p>
      <w:pPr>
        <w:pStyle w:val="ListBullet"/>
      </w:pPr>
      <w:r>
        <w:t>Đưa __pycache__, .pytest_cache, log, output thử nghiệm, checkpoint và dữ liệu cục bộ vào .gitignore.</w:t>
      </w:r>
    </w:p>
    <w:p>
      <w:pPr>
        <w:pStyle w:val="ListBullet"/>
      </w:pPr>
      <w:r>
        <w:t>Loại bỏ path máy cá nhân, secret, token và giá trị cấu hình môi trường khỏi source.</w:t>
      </w:r>
    </w:p>
    <w:p>
      <w:pPr>
        <w:pStyle w:val="ListBullet"/>
      </w:pPr>
      <w:r>
        <w:t>Chạy lại lint, compile, test và smoke inference sau khi làm sạch.</w:t>
      </w:r>
    </w:p>
    <w:p>
      <w:pPr>
        <w:pStyle w:val="Heading2"/>
      </w:pPr>
      <w:r>
        <w:t>Điều kiện hoàn thành tầng Software Engineering</w:t>
      </w:r>
    </w:p>
    <w:p>
      <w:pPr>
        <w:pStyle w:val="ListBullet"/>
      </w:pPr>
      <w:r>
        <w:rPr>
          <w:b/>
        </w:rPr>
        <w:t xml:space="preserve">☐ </w:t>
      </w:r>
      <w:r>
        <w:t>Một máy mới có thể clone, cài đặt và chạy lệnh kiểm tra theo tài liệu.</w:t>
      </w:r>
    </w:p>
    <w:p>
      <w:pPr>
        <w:pStyle w:val="ListBullet"/>
      </w:pPr>
      <w:r>
        <w:rPr>
          <w:b/>
        </w:rPr>
        <w:t xml:space="preserve">☐ </w:t>
      </w:r>
      <w:r>
        <w:t>CI xanh trên Python/OS mục tiêu; test không phụ thuộc dataset riêng hoặc GPU.</w:t>
      </w:r>
    </w:p>
    <w:p>
      <w:pPr>
        <w:pStyle w:val="ListBullet"/>
      </w:pPr>
      <w:r>
        <w:rPr>
          <w:b/>
        </w:rPr>
        <w:t xml:space="preserve">☐ </w:t>
      </w:r>
      <w:r>
        <w:t>Không có hard-code path, secret hoặc artifact thử nghiệm trong Git.</w:t>
      </w:r>
    </w:p>
    <w:p>
      <w:pPr>
        <w:pStyle w:val="ListBullet"/>
      </w:pPr>
      <w:r>
        <w:rPr>
          <w:b/>
        </w:rPr>
        <w:t xml:space="preserve">☐ </w:t>
      </w:r>
      <w:r>
        <w:t>Lỗi input/checkpoint/OOM được xử lý và báo rõ ràng.</w:t>
      </w:r>
    </w:p>
    <w:p>
      <w:pPr>
        <w:pStyle w:val="Heading1"/>
      </w:pPr>
      <w:r>
        <w:t>5. Tầng 4 — Production / Business Value</w:t>
      </w:r>
    </w:p>
    <w:p>
      <w:pPr>
        <w:pStyle w:val="Heading2"/>
      </w:pPr>
      <w:r>
        <w:t>5.1. Kiến trúc phục vụ</w:t>
      </w:r>
    </w:p>
    <w:p>
      <w:r>
        <w:t>Streamlit phù hợp cho demo và portfolio nhưng không nên được xem là kiến trúc mặc định cho 100 người dùng đồng thời. Khi cần tải thực, nên tách giao diện khỏi inference service và kiểm soát hàng đợi GPU.</w:t>
      </w:r>
    </w:p>
    <w:p>
      <w:pPr>
        <w:jc w:val="center"/>
      </w:pPr>
      <w:r>
        <w:rPr>
          <w:b/>
          <w:color w:val="1F4D78"/>
        </w:rPr>
        <w:t>Browser  →  UI  →  FastAPI  →  Queue  →  Inference Workers  →  GPU</w:t>
      </w:r>
    </w:p>
    <w:p>
      <w:pPr>
        <w:pStyle w:val="Heading2"/>
      </w:pPr>
      <w:r>
        <w:t>5.2. API tối thiểu</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800"/>
            <w:shd w:fill="E8EEF5"/>
            <w:vAlign w:val="center"/>
            <w:tcMar>
              <w:top w:w="80" w:type="dxa"/>
              <w:start w:w="120" w:type="dxa"/>
              <w:bottom w:w="80" w:type="dxa"/>
              <w:end w:w="120" w:type="dxa"/>
            </w:tcMar>
          </w:tcPr>
          <w:p>
            <w:pPr>
              <w:spacing w:after="0"/>
            </w:pPr>
            <w:r>
              <w:rPr>
                <w:b/>
                <w:color w:val="1F4D78"/>
              </w:rPr>
              <w:t>Endpoint</w:t>
            </w:r>
          </w:p>
        </w:tc>
        <w:tc>
          <w:tcPr>
            <w:tcW w:type="dxa" w:w="3024"/>
            <w:shd w:fill="E8EEF5"/>
            <w:vAlign w:val="center"/>
            <w:tcMar>
              <w:top w:w="80" w:type="dxa"/>
              <w:start w:w="120" w:type="dxa"/>
              <w:bottom w:w="80" w:type="dxa"/>
              <w:end w:w="120" w:type="dxa"/>
            </w:tcMar>
          </w:tcPr>
          <w:p>
            <w:pPr>
              <w:spacing w:after="0"/>
            </w:pPr>
            <w:r>
              <w:rPr>
                <w:b/>
                <w:color w:val="1F4D78"/>
              </w:rPr>
              <w:t>Mục đích</w:t>
            </w:r>
          </w:p>
        </w:tc>
        <w:tc>
          <w:tcPr>
            <w:tcW w:type="dxa" w:w="4536"/>
            <w:shd w:fill="E8EEF5"/>
            <w:vAlign w:val="center"/>
            <w:tcMar>
              <w:top w:w="80" w:type="dxa"/>
              <w:start w:w="120" w:type="dxa"/>
              <w:bottom w:w="80" w:type="dxa"/>
              <w:end w:w="120" w:type="dxa"/>
            </w:tcMar>
          </w:tcPr>
          <w:p>
            <w:pPr>
              <w:spacing w:after="0"/>
            </w:pPr>
            <w:r>
              <w:rPr>
                <w:b/>
                <w:color w:val="1F4D78"/>
              </w:rPr>
              <w:t>Yêu cầu</w:t>
            </w:r>
          </w:p>
        </w:tc>
      </w:tr>
      <w:tr>
        <w:tc>
          <w:tcPr>
            <w:tcW w:type="dxa" w:w="1800"/>
            <w:vAlign w:val="center"/>
            <w:tcMar>
              <w:top w:w="80" w:type="dxa"/>
              <w:start w:w="120" w:type="dxa"/>
              <w:bottom w:w="80" w:type="dxa"/>
              <w:end w:w="120" w:type="dxa"/>
            </w:tcMar>
          </w:tcPr>
          <w:p>
            <w:pPr>
              <w:spacing w:after="0"/>
            </w:pPr>
            <w:r>
              <w:t>GET /health</w:t>
            </w:r>
          </w:p>
        </w:tc>
        <w:tc>
          <w:tcPr>
            <w:tcW w:type="dxa" w:w="3024"/>
            <w:vAlign w:val="center"/>
            <w:tcMar>
              <w:top w:w="80" w:type="dxa"/>
              <w:start w:w="120" w:type="dxa"/>
              <w:bottom w:w="80" w:type="dxa"/>
              <w:end w:w="120" w:type="dxa"/>
            </w:tcMar>
          </w:tcPr>
          <w:p>
            <w:pPr>
              <w:spacing w:after="0"/>
            </w:pPr>
            <w:r>
              <w:t>Kiểm tra tiến trình</w:t>
            </w:r>
          </w:p>
        </w:tc>
        <w:tc>
          <w:tcPr>
            <w:tcW w:type="dxa" w:w="4536"/>
            <w:vAlign w:val="center"/>
            <w:tcMar>
              <w:top w:w="80" w:type="dxa"/>
              <w:start w:w="120" w:type="dxa"/>
              <w:bottom w:w="80" w:type="dxa"/>
              <w:end w:w="120" w:type="dxa"/>
            </w:tcMar>
          </w:tcPr>
          <w:p>
            <w:pPr>
              <w:spacing w:after="0"/>
            </w:pPr>
            <w:r>
              <w:t>Không chạy inference.</w:t>
            </w:r>
          </w:p>
        </w:tc>
      </w:tr>
      <w:tr>
        <w:tc>
          <w:tcPr>
            <w:tcW w:type="dxa" w:w="1800"/>
            <w:vAlign w:val="center"/>
            <w:tcMar>
              <w:top w:w="80" w:type="dxa"/>
              <w:start w:w="120" w:type="dxa"/>
              <w:bottom w:w="80" w:type="dxa"/>
              <w:end w:w="120" w:type="dxa"/>
            </w:tcMar>
          </w:tcPr>
          <w:p>
            <w:pPr>
              <w:spacing w:after="0"/>
            </w:pPr>
            <w:r>
              <w:t>GET /ready</w:t>
            </w:r>
          </w:p>
        </w:tc>
        <w:tc>
          <w:tcPr>
            <w:tcW w:type="dxa" w:w="3024"/>
            <w:vAlign w:val="center"/>
            <w:tcMar>
              <w:top w:w="80" w:type="dxa"/>
              <w:start w:w="120" w:type="dxa"/>
              <w:bottom w:w="80" w:type="dxa"/>
              <w:end w:w="120" w:type="dxa"/>
            </w:tcMar>
          </w:tcPr>
          <w:p>
            <w:pPr>
              <w:spacing w:after="0"/>
            </w:pPr>
            <w:r>
              <w:t>Kiểm tra model sẵn sàng</w:t>
            </w:r>
          </w:p>
        </w:tc>
        <w:tc>
          <w:tcPr>
            <w:tcW w:type="dxa" w:w="4536"/>
            <w:vAlign w:val="center"/>
            <w:tcMar>
              <w:top w:w="80" w:type="dxa"/>
              <w:start w:w="120" w:type="dxa"/>
              <w:bottom w:w="80" w:type="dxa"/>
              <w:end w:w="120" w:type="dxa"/>
            </w:tcMar>
          </w:tcPr>
          <w:p>
            <w:pPr>
              <w:spacing w:after="0"/>
            </w:pPr>
            <w:r>
              <w:t>Xác minh checkpoint/model đã nạp.</w:t>
            </w:r>
          </w:p>
        </w:tc>
      </w:tr>
      <w:tr>
        <w:tc>
          <w:tcPr>
            <w:tcW w:type="dxa" w:w="1800"/>
            <w:vAlign w:val="center"/>
            <w:tcMar>
              <w:top w:w="80" w:type="dxa"/>
              <w:start w:w="120" w:type="dxa"/>
              <w:bottom w:w="80" w:type="dxa"/>
              <w:end w:w="120" w:type="dxa"/>
            </w:tcMar>
          </w:tcPr>
          <w:p>
            <w:pPr>
              <w:spacing w:after="0"/>
            </w:pPr>
            <w:r>
              <w:t>POST /predict</w:t>
            </w:r>
          </w:p>
        </w:tc>
        <w:tc>
          <w:tcPr>
            <w:tcW w:type="dxa" w:w="3024"/>
            <w:vAlign w:val="center"/>
            <w:tcMar>
              <w:top w:w="80" w:type="dxa"/>
              <w:start w:w="120" w:type="dxa"/>
              <w:bottom w:w="80" w:type="dxa"/>
              <w:end w:w="120" w:type="dxa"/>
            </w:tcMar>
          </w:tcPr>
          <w:p>
            <w:pPr>
              <w:spacing w:after="0"/>
            </w:pPr>
            <w:r>
              <w:t>Phân đoạn một ảnh</w:t>
            </w:r>
          </w:p>
        </w:tc>
        <w:tc>
          <w:tcPr>
            <w:tcW w:type="dxa" w:w="4536"/>
            <w:vAlign w:val="center"/>
            <w:tcMar>
              <w:top w:w="80" w:type="dxa"/>
              <w:start w:w="120" w:type="dxa"/>
              <w:bottom w:w="80" w:type="dxa"/>
              <w:end w:w="120" w:type="dxa"/>
            </w:tcMar>
          </w:tcPr>
          <w:p>
            <w:pPr>
              <w:spacing w:after="0"/>
            </w:pPr>
            <w:r>
              <w:t>Validate input, timeout, request ID.</w:t>
            </w:r>
          </w:p>
        </w:tc>
      </w:tr>
      <w:tr>
        <w:tc>
          <w:tcPr>
            <w:tcW w:type="dxa" w:w="1800"/>
            <w:vAlign w:val="center"/>
            <w:tcMar>
              <w:top w:w="80" w:type="dxa"/>
              <w:start w:w="120" w:type="dxa"/>
              <w:bottom w:w="80" w:type="dxa"/>
              <w:end w:w="120" w:type="dxa"/>
            </w:tcMar>
          </w:tcPr>
          <w:p>
            <w:pPr>
              <w:spacing w:after="0"/>
            </w:pPr>
            <w:r>
              <w:t>GET /metadata</w:t>
            </w:r>
          </w:p>
        </w:tc>
        <w:tc>
          <w:tcPr>
            <w:tcW w:type="dxa" w:w="3024"/>
            <w:vAlign w:val="center"/>
            <w:tcMar>
              <w:top w:w="80" w:type="dxa"/>
              <w:start w:w="120" w:type="dxa"/>
              <w:bottom w:w="80" w:type="dxa"/>
              <w:end w:w="120" w:type="dxa"/>
            </w:tcMar>
          </w:tcPr>
          <w:p>
            <w:pPr>
              <w:spacing w:after="0"/>
            </w:pPr>
            <w:r>
              <w:t>Công bố phiên bản</w:t>
            </w:r>
          </w:p>
        </w:tc>
        <w:tc>
          <w:tcPr>
            <w:tcW w:type="dxa" w:w="4536"/>
            <w:vAlign w:val="center"/>
            <w:tcMar>
              <w:top w:w="80" w:type="dxa"/>
              <w:start w:w="120" w:type="dxa"/>
              <w:bottom w:w="80" w:type="dxa"/>
              <w:end w:w="120" w:type="dxa"/>
            </w:tcMar>
          </w:tcPr>
          <w:p>
            <w:pPr>
              <w:spacing w:after="0"/>
            </w:pPr>
            <w:r>
              <w:t>Model, class map, preprocessing, giới hạn.</w:t>
            </w:r>
          </w:p>
        </w:tc>
      </w:tr>
    </w:tbl>
    <w:p>
      <w:pPr>
        <w:spacing w:after="0"/>
      </w:pPr>
    </w:p>
    <w:p>
      <w:pPr>
        <w:pStyle w:val="Heading2"/>
      </w:pPr>
      <w:r>
        <w:t>5.3. Giới hạn tài nguyên và tải</w:t>
      </w:r>
    </w:p>
    <w:p>
      <w:pPr>
        <w:pStyle w:val="ListBullet"/>
      </w:pPr>
      <w:r>
        <w:t>Giới hạn kích thước upload, độ phân giải, batch size và thời gian xử lý.</w:t>
      </w:r>
    </w:p>
    <w:p>
      <w:pPr>
        <w:pStyle w:val="ListBullet"/>
      </w:pPr>
      <w:r>
        <w:t>Không cho nhiều request cùng chiếm GPU ngoài khả năng; dùng semaphore hoặc queue có giới hạn.</w:t>
      </w:r>
    </w:p>
    <w:p>
      <w:pPr>
        <w:pStyle w:val="ListBullet"/>
      </w:pPr>
      <w:r>
        <w:t>Trả mã lỗi phù hợp khi quá tải; tránh giữ toàn bộ ảnh gốc trong RAM lâu hơn cần thiết.</w:t>
      </w:r>
    </w:p>
    <w:p>
      <w:pPr>
        <w:pStyle w:val="ListBullet"/>
      </w:pPr>
      <w:r>
        <w:t>Benchmark p50/p95 latency, throughput, RAM/VRAM và tỷ lệ lỗi trên đúng phần cứng mục tiêu.</w:t>
      </w:r>
    </w:p>
    <w:p>
      <w:pPr>
        <w:pStyle w:val="Heading2"/>
      </w:pPr>
      <w:r>
        <w:t>5.4. Kịch bản kiểm thử 100 users</w:t>
      </w:r>
    </w:p>
    <w:p>
      <w:r>
        <w:t>Dùng k6 hoặc Locust với ảnh đại diện cho dữ liệu thật. Tăng tải theo bậc, ví dụ 1 → 10 → 25 → 50 → 100 virtual users; giữ mỗi mức đủ lâu để đo ổn định. Ghi rõ concurrency, request rate, kích thước ảnh và thời gian think-time. Kết luận cần dựa trên p95 latency, throughput và error rate, không chỉ việc máy chủ “không sập”.</w:t>
      </w:r>
    </w:p>
    <w:p>
      <w:pPr>
        <w:pStyle w:val="Heading2"/>
      </w:pPr>
      <w:r>
        <w:t>5.5. Security và privacy</w:t>
      </w:r>
    </w:p>
    <w:p>
      <w:pPr>
        <w:pStyle w:val="ListBullet"/>
      </w:pPr>
      <w:r>
        <w:t>Không ghi ảnh người dùng hoặc nội dung nhạy cảm vào log mặc định.</w:t>
      </w:r>
    </w:p>
    <w:p>
      <w:pPr>
        <w:pStyle w:val="ListBullet"/>
      </w:pPr>
      <w:r>
        <w:t>Xóa metadata EXIF nếu không cần; quy định thời gian lưu file tạm.</w:t>
      </w:r>
    </w:p>
    <w:p>
      <w:pPr>
        <w:pStyle w:val="ListBullet"/>
      </w:pPr>
      <w:r>
        <w:t>Kiểm tra MIME và nội dung thực của ảnh; tạo tên file phía server, không tin tên file upload.</w:t>
      </w:r>
    </w:p>
    <w:p>
      <w:pPr>
        <w:pStyle w:val="ListBullet"/>
      </w:pPr>
      <w:r>
        <w:t>Nếu use case có rủi ro cao, nêu rõ mô hình hỗ trợ quyết định chứ không thay thế chuyên gia.</w:t>
      </w:r>
    </w:p>
    <w:p>
      <w:pPr>
        <w:pStyle w:val="Heading2"/>
      </w:pPr>
      <w:r>
        <w:t>Điều kiện hoàn thành tầng Production / Business</w:t>
      </w:r>
    </w:p>
    <w:p>
      <w:pPr>
        <w:pStyle w:val="ListBullet"/>
      </w:pPr>
      <w:r>
        <w:rPr>
          <w:b/>
        </w:rPr>
        <w:t xml:space="preserve">☐ </w:t>
      </w:r>
      <w:r>
        <w:t>Có use case, người dùng mục tiêu và tiêu chí thành công đo được.</w:t>
      </w:r>
    </w:p>
    <w:p>
      <w:pPr>
        <w:pStyle w:val="ListBullet"/>
      </w:pPr>
      <w:r>
        <w:rPr>
          <w:b/>
        </w:rPr>
        <w:t xml:space="preserve">☐ </w:t>
      </w:r>
      <w:r>
        <w:t>Có benchmark trên phần cứng và workload được mô tả rõ.</w:t>
      </w:r>
    </w:p>
    <w:p>
      <w:pPr>
        <w:pStyle w:val="ListBullet"/>
      </w:pPr>
      <w:r>
        <w:rPr>
          <w:b/>
        </w:rPr>
        <w:t xml:space="preserve">☐ </w:t>
      </w:r>
      <w:r>
        <w:t>Có giới hạn hệ thống, chính sách lỗi/quá tải và biện pháp privacy tối thiểu.</w:t>
      </w:r>
    </w:p>
    <w:p>
      <w:pPr>
        <w:pStyle w:val="ListBullet"/>
      </w:pPr>
      <w:r>
        <w:rPr>
          <w:b/>
        </w:rPr>
        <w:t xml:space="preserve">☐ </w:t>
      </w:r>
      <w:r>
        <w:t>Demo minh họa cả trường hợp tốt, trường hợp lỗi và limitations.</w:t>
      </w:r>
    </w:p>
    <w:p>
      <w:pPr>
        <w:pStyle w:val="Heading1"/>
      </w:pPr>
      <w:r>
        <w:t>6. Lộ trình triển khai</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232"/>
            <w:shd w:fill="E8EEF5"/>
            <w:vAlign w:val="center"/>
            <w:tcMar>
              <w:top w:w="80" w:type="dxa"/>
              <w:start w:w="120" w:type="dxa"/>
              <w:bottom w:w="80" w:type="dxa"/>
              <w:end w:w="120" w:type="dxa"/>
            </w:tcMar>
          </w:tcPr>
          <w:p>
            <w:pPr>
              <w:spacing w:after="0"/>
            </w:pPr>
            <w:r>
              <w:rPr>
                <w:b/>
                <w:color w:val="1F4D78"/>
              </w:rPr>
              <w:t>Giai đoạn</w:t>
            </w:r>
          </w:p>
        </w:tc>
        <w:tc>
          <w:tcPr>
            <w:tcW w:type="dxa" w:w="1008"/>
            <w:shd w:fill="E8EEF5"/>
            <w:vAlign w:val="center"/>
            <w:tcMar>
              <w:top w:w="80" w:type="dxa"/>
              <w:start w:w="120" w:type="dxa"/>
              <w:bottom w:w="80" w:type="dxa"/>
              <w:end w:w="120" w:type="dxa"/>
            </w:tcMar>
          </w:tcPr>
          <w:p>
            <w:pPr>
              <w:spacing w:after="0"/>
            </w:pPr>
            <w:r>
              <w:rPr>
                <w:b/>
                <w:color w:val="1F4D78"/>
              </w:rPr>
              <w:t>Ưu tiên</w:t>
            </w:r>
          </w:p>
        </w:tc>
        <w:tc>
          <w:tcPr>
            <w:tcW w:type="dxa" w:w="1512"/>
            <w:shd w:fill="E8EEF5"/>
            <w:vAlign w:val="center"/>
            <w:tcMar>
              <w:top w:w="80" w:type="dxa"/>
              <w:start w:w="120" w:type="dxa"/>
              <w:bottom w:w="80" w:type="dxa"/>
              <w:end w:w="120" w:type="dxa"/>
            </w:tcMar>
          </w:tcPr>
          <w:p>
            <w:pPr>
              <w:spacing w:after="0"/>
            </w:pPr>
            <w:r>
              <w:rPr>
                <w:b/>
                <w:color w:val="1F4D78"/>
              </w:rPr>
              <w:t>Thời lượng</w:t>
            </w:r>
          </w:p>
        </w:tc>
        <w:tc>
          <w:tcPr>
            <w:tcW w:type="dxa" w:w="4608"/>
            <w:shd w:fill="E8EEF5"/>
            <w:vAlign w:val="center"/>
            <w:tcMar>
              <w:top w:w="80" w:type="dxa"/>
              <w:start w:w="120" w:type="dxa"/>
              <w:bottom w:w="80" w:type="dxa"/>
              <w:end w:w="120" w:type="dxa"/>
            </w:tcMar>
          </w:tcPr>
          <w:p>
            <w:pPr>
              <w:spacing w:after="0"/>
            </w:pPr>
            <w:r>
              <w:rPr>
                <w:b/>
                <w:color w:val="1F4D78"/>
              </w:rPr>
              <w:t>Đầu ra</w:t>
            </w:r>
          </w:p>
        </w:tc>
      </w:tr>
      <w:tr>
        <w:tc>
          <w:tcPr>
            <w:tcW w:type="dxa" w:w="2232"/>
            <w:vAlign w:val="center"/>
            <w:tcMar>
              <w:top w:w="80" w:type="dxa"/>
              <w:start w:w="120" w:type="dxa"/>
              <w:bottom w:w="80" w:type="dxa"/>
              <w:end w:w="120" w:type="dxa"/>
            </w:tcMar>
          </w:tcPr>
          <w:p>
            <w:pPr>
              <w:spacing w:after="0"/>
            </w:pPr>
            <w:r>
              <w:t>1. Tính đúng AI/ML</w:t>
            </w:r>
          </w:p>
        </w:tc>
        <w:tc>
          <w:tcPr>
            <w:tcW w:type="dxa" w:w="1008"/>
            <w:vAlign w:val="center"/>
            <w:tcMar>
              <w:top w:w="80" w:type="dxa"/>
              <w:start w:w="120" w:type="dxa"/>
              <w:bottom w:w="80" w:type="dxa"/>
              <w:end w:w="120" w:type="dxa"/>
            </w:tcMar>
          </w:tcPr>
          <w:p>
            <w:pPr>
              <w:spacing w:after="0"/>
            </w:pPr>
            <w:r>
              <w:t>P0</w:t>
            </w:r>
          </w:p>
        </w:tc>
        <w:tc>
          <w:tcPr>
            <w:tcW w:type="dxa" w:w="1512"/>
            <w:vAlign w:val="center"/>
            <w:tcMar>
              <w:top w:w="80" w:type="dxa"/>
              <w:start w:w="120" w:type="dxa"/>
              <w:bottom w:w="80" w:type="dxa"/>
              <w:end w:w="120" w:type="dxa"/>
            </w:tcMar>
          </w:tcPr>
          <w:p>
            <w:pPr>
              <w:spacing w:after="0"/>
            </w:pPr>
            <w:r>
              <w:t>2–4 ngày</w:t>
            </w:r>
          </w:p>
        </w:tc>
        <w:tc>
          <w:tcPr>
            <w:tcW w:type="dxa" w:w="4608"/>
            <w:vAlign w:val="center"/>
            <w:tcMar>
              <w:top w:w="80" w:type="dxa"/>
              <w:start w:w="120" w:type="dxa"/>
              <w:bottom w:w="80" w:type="dxa"/>
              <w:end w:w="120" w:type="dxa"/>
            </w:tcMar>
          </w:tcPr>
          <w:p>
            <w:pPr>
              <w:spacing w:after="0"/>
            </w:pPr>
            <w:r>
              <w:t>Split audit, test set, metric, baseline, báo cáo kết quả.</w:t>
            </w:r>
          </w:p>
        </w:tc>
      </w:tr>
      <w:tr>
        <w:tc>
          <w:tcPr>
            <w:tcW w:type="dxa" w:w="2232"/>
            <w:vAlign w:val="center"/>
            <w:tcMar>
              <w:top w:w="80" w:type="dxa"/>
              <w:start w:w="120" w:type="dxa"/>
              <w:bottom w:w="80" w:type="dxa"/>
              <w:end w:w="120" w:type="dxa"/>
            </w:tcMar>
          </w:tcPr>
          <w:p>
            <w:pPr>
              <w:spacing w:after="0"/>
            </w:pPr>
            <w:r>
              <w:t>2. Kỹ thuật phần mềm</w:t>
            </w:r>
          </w:p>
        </w:tc>
        <w:tc>
          <w:tcPr>
            <w:tcW w:type="dxa" w:w="1008"/>
            <w:vAlign w:val="center"/>
            <w:tcMar>
              <w:top w:w="80" w:type="dxa"/>
              <w:start w:w="120" w:type="dxa"/>
              <w:bottom w:w="80" w:type="dxa"/>
              <w:end w:w="120" w:type="dxa"/>
            </w:tcMar>
          </w:tcPr>
          <w:p>
            <w:pPr>
              <w:spacing w:after="0"/>
            </w:pPr>
            <w:r>
              <w:t>P0–P1</w:t>
            </w:r>
          </w:p>
        </w:tc>
        <w:tc>
          <w:tcPr>
            <w:tcW w:type="dxa" w:w="1512"/>
            <w:vAlign w:val="center"/>
            <w:tcMar>
              <w:top w:w="80" w:type="dxa"/>
              <w:start w:w="120" w:type="dxa"/>
              <w:bottom w:w="80" w:type="dxa"/>
              <w:end w:w="120" w:type="dxa"/>
            </w:tcMar>
          </w:tcPr>
          <w:p>
            <w:pPr>
              <w:spacing w:after="0"/>
            </w:pPr>
            <w:r>
              <w:t>2–3 ngày</w:t>
            </w:r>
          </w:p>
        </w:tc>
        <w:tc>
          <w:tcPr>
            <w:tcW w:type="dxa" w:w="4608"/>
            <w:vAlign w:val="center"/>
            <w:tcMar>
              <w:top w:w="80" w:type="dxa"/>
              <w:start w:w="120" w:type="dxa"/>
              <w:bottom w:w="80" w:type="dxa"/>
              <w:end w:w="120" w:type="dxa"/>
            </w:tcMar>
          </w:tcPr>
          <w:p>
            <w:pPr>
              <w:spacing w:after="0"/>
            </w:pPr>
            <w:r>
              <w:t>Tests, CI, logging, xử lý lỗi, checkpoint reproducible.</w:t>
            </w:r>
          </w:p>
        </w:tc>
      </w:tr>
      <w:tr>
        <w:tc>
          <w:tcPr>
            <w:tcW w:type="dxa" w:w="2232"/>
            <w:vAlign w:val="center"/>
            <w:tcMar>
              <w:top w:w="80" w:type="dxa"/>
              <w:start w:w="120" w:type="dxa"/>
              <w:bottom w:w="80" w:type="dxa"/>
              <w:end w:w="120" w:type="dxa"/>
            </w:tcMar>
          </w:tcPr>
          <w:p>
            <w:pPr>
              <w:spacing w:after="0"/>
            </w:pPr>
            <w:r>
              <w:t>3. Portfolio</w:t>
            </w:r>
          </w:p>
        </w:tc>
        <w:tc>
          <w:tcPr>
            <w:tcW w:type="dxa" w:w="1008"/>
            <w:vAlign w:val="center"/>
            <w:tcMar>
              <w:top w:w="80" w:type="dxa"/>
              <w:start w:w="120" w:type="dxa"/>
              <w:bottom w:w="80" w:type="dxa"/>
              <w:end w:w="120" w:type="dxa"/>
            </w:tcMar>
          </w:tcPr>
          <w:p>
            <w:pPr>
              <w:spacing w:after="0"/>
            </w:pPr>
            <w:r>
              <w:t>P1</w:t>
            </w:r>
          </w:p>
        </w:tc>
        <w:tc>
          <w:tcPr>
            <w:tcW w:type="dxa" w:w="1512"/>
            <w:vAlign w:val="center"/>
            <w:tcMar>
              <w:top w:w="80" w:type="dxa"/>
              <w:start w:w="120" w:type="dxa"/>
              <w:bottom w:w="80" w:type="dxa"/>
              <w:end w:w="120" w:type="dxa"/>
            </w:tcMar>
          </w:tcPr>
          <w:p>
            <w:pPr>
              <w:spacing w:after="0"/>
            </w:pPr>
            <w:r>
              <w:t>1–2 ngày</w:t>
            </w:r>
          </w:p>
        </w:tc>
        <w:tc>
          <w:tcPr>
            <w:tcW w:type="dxa" w:w="4608"/>
            <w:vAlign w:val="center"/>
            <w:tcMar>
              <w:top w:w="80" w:type="dxa"/>
              <w:start w:w="120" w:type="dxa"/>
              <w:bottom w:w="80" w:type="dxa"/>
              <w:end w:w="120" w:type="dxa"/>
            </w:tcMar>
          </w:tcPr>
          <w:p>
            <w:pPr>
              <w:spacing w:after="0"/>
            </w:pPr>
            <w:r>
              <w:t>Demo thực tế, failure analysis, limitations, artefact minh họa.</w:t>
            </w:r>
          </w:p>
        </w:tc>
      </w:tr>
      <w:tr>
        <w:tc>
          <w:tcPr>
            <w:tcW w:type="dxa" w:w="2232"/>
            <w:vAlign w:val="center"/>
            <w:tcMar>
              <w:top w:w="80" w:type="dxa"/>
              <w:start w:w="120" w:type="dxa"/>
              <w:bottom w:w="80" w:type="dxa"/>
              <w:end w:w="120" w:type="dxa"/>
            </w:tcMar>
          </w:tcPr>
          <w:p>
            <w:pPr>
              <w:spacing w:after="0"/>
            </w:pPr>
            <w:r>
              <w:t>4. Production</w:t>
            </w:r>
          </w:p>
        </w:tc>
        <w:tc>
          <w:tcPr>
            <w:tcW w:type="dxa" w:w="1008"/>
            <w:vAlign w:val="center"/>
            <w:tcMar>
              <w:top w:w="80" w:type="dxa"/>
              <w:start w:w="120" w:type="dxa"/>
              <w:bottom w:w="80" w:type="dxa"/>
              <w:end w:w="120" w:type="dxa"/>
            </w:tcMar>
          </w:tcPr>
          <w:p>
            <w:pPr>
              <w:spacing w:after="0"/>
            </w:pPr>
            <w:r>
              <w:t>P2</w:t>
            </w:r>
          </w:p>
        </w:tc>
        <w:tc>
          <w:tcPr>
            <w:tcW w:type="dxa" w:w="1512"/>
            <w:vAlign w:val="center"/>
            <w:tcMar>
              <w:top w:w="80" w:type="dxa"/>
              <w:start w:w="120" w:type="dxa"/>
              <w:bottom w:w="80" w:type="dxa"/>
              <w:end w:w="120" w:type="dxa"/>
            </w:tcMar>
          </w:tcPr>
          <w:p>
            <w:pPr>
              <w:spacing w:after="0"/>
            </w:pPr>
            <w:r>
              <w:t>Theo nhu cầu</w:t>
            </w:r>
          </w:p>
        </w:tc>
        <w:tc>
          <w:tcPr>
            <w:tcW w:type="dxa" w:w="4608"/>
            <w:vAlign w:val="center"/>
            <w:tcMar>
              <w:top w:w="80" w:type="dxa"/>
              <w:start w:w="120" w:type="dxa"/>
              <w:bottom w:w="80" w:type="dxa"/>
              <w:end w:w="120" w:type="dxa"/>
            </w:tcMar>
          </w:tcPr>
          <w:p>
            <w:pPr>
              <w:spacing w:after="0"/>
            </w:pPr>
            <w:r>
              <w:t>FastAPI, queue, benchmark tải, monitoring và privacy.</w:t>
            </w:r>
          </w:p>
        </w:tc>
      </w:tr>
    </w:tbl>
    <w:p>
      <w:pPr>
        <w:spacing w:after="0"/>
      </w:pPr>
    </w:p>
    <w:p>
      <w:pPr>
        <w:pStyle w:val="Heading1"/>
      </w:pPr>
      <w:r>
        <w:t>7. Thứ tự ưu tiên đề xuất</w:t>
      </w:r>
    </w:p>
    <w:p>
      <w:pPr>
        <w:pStyle w:val="ListNumber"/>
      </w:pPr>
      <w:r>
        <w:t>Dữ liệu và split: kiểm tra leakage, class map và chất lượng mask.</w:t>
      </w:r>
    </w:p>
    <w:p>
      <w:pPr>
        <w:pStyle w:val="ListNumber"/>
      </w:pPr>
      <w:r>
        <w:t>Metric: xác định công thức, quy ước background/ignore và per-class report.</w:t>
      </w:r>
    </w:p>
    <w:p>
      <w:pPr>
        <w:pStyle w:val="ListNumber"/>
      </w:pPr>
      <w:r>
        <w:t>Baseline: chạy mô hình đơn giản trên cùng pipeline.</w:t>
      </w:r>
    </w:p>
    <w:p>
      <w:pPr>
        <w:pStyle w:val="ListNumber"/>
      </w:pPr>
      <w:r>
        <w:t>Tests: bảo vệ dataset, metric, preprocessing, inference và checkpoint.</w:t>
      </w:r>
    </w:p>
    <w:p>
      <w:pPr>
        <w:pStyle w:val="ListNumber"/>
      </w:pPr>
      <w:r>
        <w:t>Checkpoint: metadata đầy đủ, tải công khai và checksum.</w:t>
      </w:r>
    </w:p>
    <w:p>
      <w:pPr>
        <w:pStyle w:val="ListNumber"/>
      </w:pPr>
      <w:r>
        <w:t>Demo và failure analysis: chứng minh use case bằng dữ liệu thật.</w:t>
      </w:r>
    </w:p>
    <w:p>
      <w:pPr>
        <w:pStyle w:val="ListNumber"/>
      </w:pPr>
      <w:r>
        <w:t>CI và tái lập môi trường.</w:t>
      </w:r>
    </w:p>
    <w:p>
      <w:pPr>
        <w:pStyle w:val="ListNumber"/>
      </w:pPr>
      <w:r>
        <w:t>API/deployment khi thật sự cần phục vụ bên ngoài.</w:t>
      </w:r>
    </w:p>
    <w:p>
      <w:pPr>
        <w:pStyle w:val="ListNumber"/>
      </w:pPr>
      <w:r>
        <w:t>Scaling 100 users sau khi có benchmark một người dùng đáng tin cậy.</w:t>
      </w:r>
    </w:p>
    <w:p>
      <w:pPr>
        <w:pStyle w:val="Heading1"/>
      </w:pPr>
      <w:r>
        <w:t>8. Checklist nghiệm thu cuối</w:t>
      </w:r>
    </w:p>
    <w:p>
      <w:pPr>
        <w:pStyle w:val="ListBullet"/>
      </w:pPr>
      <w:r>
        <w:rPr>
          <w:b/>
        </w:rPr>
        <w:t xml:space="preserve">☐ </w:t>
      </w:r>
      <w:r>
        <w:t>Bài toán và thuật ngữ đúng; input/output có logic.</w:t>
      </w:r>
    </w:p>
    <w:p>
      <w:pPr>
        <w:pStyle w:val="ListBullet"/>
      </w:pPr>
      <w:r>
        <w:rPr>
          <w:b/>
        </w:rPr>
        <w:t xml:space="preserve">☐ </w:t>
      </w:r>
      <w:r>
        <w:t>Không có kiến thức, công thức hoặc tuyên bố hiệu năng thiếu bằng chứng.</w:t>
      </w:r>
    </w:p>
    <w:p>
      <w:pPr>
        <w:pStyle w:val="ListBullet"/>
      </w:pPr>
      <w:r>
        <w:rPr>
          <w:b/>
        </w:rPr>
        <w:t xml:space="preserve">☐ </w:t>
      </w:r>
      <w:r>
        <w:t>Không có leakage; train/validation/test được tách đúng.</w:t>
      </w:r>
    </w:p>
    <w:p>
      <w:pPr>
        <w:pStyle w:val="ListBullet"/>
      </w:pPr>
      <w:r>
        <w:rPr>
          <w:b/>
        </w:rPr>
        <w:t xml:space="preserve">☐ </w:t>
      </w:r>
      <w:r>
        <w:t>Metric phù hợp, có baseline và báo cáo theo lớp.</w:t>
      </w:r>
    </w:p>
    <w:p>
      <w:pPr>
        <w:pStyle w:val="ListBullet"/>
      </w:pPr>
      <w:r>
        <w:rPr>
          <w:b/>
        </w:rPr>
        <w:t xml:space="preserve">☐ </w:t>
      </w:r>
      <w:r>
        <w:t>Có edge-case tests; preprocessing train và inference đồng nhất.</w:t>
      </w:r>
    </w:p>
    <w:p>
      <w:pPr>
        <w:pStyle w:val="ListBullet"/>
      </w:pPr>
      <w:r>
        <w:rPr>
          <w:b/>
        </w:rPr>
        <w:t xml:space="preserve">☐ </w:t>
      </w:r>
      <w:r>
        <w:t>Không có secret, path máy cá nhân hoặc file thử nghiệm dư thừa.</w:t>
      </w:r>
    </w:p>
    <w:p>
      <w:pPr>
        <w:pStyle w:val="ListBullet"/>
      </w:pPr>
      <w:r>
        <w:rPr>
          <w:b/>
        </w:rPr>
        <w:t xml:space="preserve">☐ </w:t>
      </w:r>
      <w:r>
        <w:t>Người khác có thể clone và chạy theo tài liệu.</w:t>
      </w:r>
    </w:p>
    <w:p>
      <w:pPr>
        <w:pStyle w:val="ListBullet"/>
      </w:pPr>
      <w:r>
        <w:rPr>
          <w:b/>
        </w:rPr>
        <w:t xml:space="preserve">☐ </w:t>
      </w:r>
      <w:r>
        <w:t>API/UI xử lý lỗi; giới hạn tải và tài nguyên được công bố.</w:t>
      </w:r>
    </w:p>
    <w:p>
      <w:pPr>
        <w:pStyle w:val="ListBullet"/>
      </w:pPr>
      <w:r>
        <w:rPr>
          <w:b/>
        </w:rPr>
        <w:t xml:space="preserve">☐ </w:t>
      </w:r>
      <w:r>
        <w:t>Security/privacy và limitations được nêu rõ.</w:t>
      </w:r>
    </w:p>
    <w:p>
      <w:pPr>
        <w:pStyle w:val="ListBullet"/>
      </w:pPr>
      <w:r>
        <w:rPr>
          <w:b/>
        </w:rPr>
        <w:t xml:space="preserve">☐ </w:t>
      </w:r>
      <w:r>
        <w:t>Mọi thành phần tồn tại vì có giá trị kỹ thuật hoặc giá trị người dùng, không chỉ để “trông giống AI”.</w:t>
      </w:r>
    </w:p>
    <w:p>
      <w:pPr>
        <w:pStyle w:val="Heading1"/>
      </w:pPr>
      <w:r>
        <w:t>9. Kết luận</w:t>
      </w:r>
    </w:p>
    <w:p>
      <w:r>
        <w:t>Chất lượng của dự án không được quyết định bởi số lượng file hay độ phức tạp của kiến trúc, mà bởi chuỗi bằng chứng nhất quán từ bài toán, dữ liệu, thí nghiệm đến phần mềm và vận hành. Hãy hoàn thành tầng dưới trước khi mở rộng tầng trên: sửa tính đúng AI/ML trước, sau đó bảo vệ bằng test và CI, rồi mới đầu tư API và khả năng mở rộng.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E6E6E"/>
        <w:sz w:val="16"/>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E6E6E"/>
        <w:sz w:val="16"/>
      </w:rPr>
      <w:t>DEEPLABV3+ • HƯỚNG DẪN CẢI THIỆN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cải thiện dự án DeepLabV3+ theo 4 tầng</dc:title>
  <dc:subject>Problem, AI/ML Correctness, Software Engineering, Production / Business Value</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