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pPr>
      <w:r>
        <w:rPr>
          <w:rFonts w:ascii="Calibri" w:hAnsi="Calibri"/>
          <w:b/>
          <w:color w:val="2E74B5"/>
          <w:sz w:val="20"/>
        </w:rPr>
        <w:t>PROJECT ENGINEERING REVIEW</w:t>
      </w:r>
    </w:p>
    <w:p>
      <w:pPr>
        <w:spacing w:after="100"/>
      </w:pPr>
      <w:r>
        <w:rPr>
          <w:rFonts w:ascii="Calibri" w:hAnsi="Calibri"/>
          <w:b/>
          <w:color w:val="0B2545"/>
          <w:sz w:val="48"/>
        </w:rPr>
        <w:t>Báo cáo phân tích, làm sạch và hoàn thiện dự án</w:t>
      </w:r>
    </w:p>
    <w:p>
      <w:pPr>
        <w:spacing w:after="320"/>
      </w:pPr>
      <w:r>
        <w:rPr>
          <w:rFonts w:ascii="Calibri" w:hAnsi="Calibri"/>
          <w:b w:val="0"/>
          <w:color w:val="5F6368"/>
          <w:sz w:val="25"/>
        </w:rPr>
        <w:t>Face Attendance System - kiến trúc, code quality, kiểm thử, bảo mật và roadmap CV</w:t>
      </w:r>
    </w:p>
    <w:tbl>
      <w:tblPr>
        <w:tblStyle w:val="TableGrid"/>
        <w:tblW w:type="dxa" w:w="9360"/>
        <w:jc w:val="left"/>
        <w:tblLayout w:type="fixed"/>
        <w:tblLook w:firstColumn="1" w:firstRow="1" w:lastColumn="0" w:lastRow="0" w:noHBand="0" w:noVBand="1" w:val="04A0"/>
        <w:tblInd w:w="120" w:type="dxa"/>
      </w:tblPr>
      <w:tblGrid>
        <w:gridCol w:w="2300"/>
        <w:gridCol w:w="7060"/>
      </w:tblGrid>
      <w:tr>
        <w:tc>
          <w:tcPr>
            <w:tcW w:type="dxa" w:w="2300"/>
            <w:shd w:fill="E8EEF5"/>
            <w:vAlign w:val="center"/>
            <w:tcMar>
              <w:top w:w="80" w:type="dxa"/>
              <w:bottom w:w="80" w:type="dxa"/>
              <w:start w:w="120" w:type="dxa"/>
              <w:end w:w="120" w:type="dxa"/>
            </w:tcMar>
          </w:tcPr>
          <w:p>
            <w:r>
              <w:rPr>
                <w:rFonts w:ascii="Calibri" w:hAnsi="Calibri"/>
                <w:b/>
                <w:color w:val="1F4D78"/>
                <w:sz w:val="20"/>
              </w:rPr>
              <w:t>Thuộc tính</w:t>
            </w:r>
          </w:p>
        </w:tc>
        <w:tc>
          <w:tcPr>
            <w:tcW w:type="dxa" w:w="7060"/>
            <w:shd w:fill="E8EEF5"/>
            <w:vAlign w:val="center"/>
            <w:tcMar>
              <w:top w:w="80" w:type="dxa"/>
              <w:bottom w:w="80" w:type="dxa"/>
              <w:start w:w="120" w:type="dxa"/>
              <w:end w:w="120" w:type="dxa"/>
            </w:tcMar>
          </w:tcPr>
          <w:p>
            <w:r>
              <w:rPr>
                <w:rFonts w:ascii="Calibri" w:hAnsi="Calibri"/>
                <w:b/>
                <w:color w:val="1F4D78"/>
                <w:sz w:val="20"/>
              </w:rPr>
              <w:t>Giá trị</w:t>
            </w:r>
          </w:p>
        </w:tc>
      </w:tr>
      <w:tr>
        <w:tc>
          <w:tcPr>
            <w:tcW w:type="dxa" w:w="2300"/>
            <w:vAlign w:val="center"/>
            <w:tcMar>
              <w:top w:w="80" w:type="dxa"/>
              <w:bottom w:w="80" w:type="dxa"/>
              <w:start w:w="120" w:type="dxa"/>
              <w:end w:w="120" w:type="dxa"/>
            </w:tcMar>
          </w:tcPr>
          <w:p>
            <w:r>
              <w:rPr>
                <w:rFonts w:ascii="Calibri" w:hAnsi="Calibri"/>
                <w:b w:val="0"/>
                <w:sz w:val="19"/>
              </w:rPr>
              <w:t>Ngày đánh giá</w:t>
            </w:r>
          </w:p>
        </w:tc>
        <w:tc>
          <w:tcPr>
            <w:tcW w:type="dxa" w:w="7060"/>
            <w:vAlign w:val="center"/>
            <w:tcMar>
              <w:top w:w="80" w:type="dxa"/>
              <w:bottom w:w="80" w:type="dxa"/>
              <w:start w:w="120" w:type="dxa"/>
              <w:end w:w="120" w:type="dxa"/>
            </w:tcMar>
          </w:tcPr>
          <w:p>
            <w:r>
              <w:rPr>
                <w:rFonts w:ascii="Calibri" w:hAnsi="Calibri"/>
                <w:b w:val="0"/>
                <w:sz w:val="19"/>
              </w:rPr>
              <w:t>31/08/2026</w:t>
            </w:r>
          </w:p>
        </w:tc>
      </w:tr>
      <w:tr>
        <w:tc>
          <w:tcPr>
            <w:tcW w:type="dxa" w:w="2300"/>
            <w:vAlign w:val="center"/>
            <w:tcMar>
              <w:top w:w="80" w:type="dxa"/>
              <w:bottom w:w="80" w:type="dxa"/>
              <w:start w:w="120" w:type="dxa"/>
              <w:end w:w="120" w:type="dxa"/>
            </w:tcMar>
          </w:tcPr>
          <w:p>
            <w:r>
              <w:rPr>
                <w:rFonts w:ascii="Calibri" w:hAnsi="Calibri"/>
                <w:b w:val="0"/>
                <w:sz w:val="19"/>
              </w:rPr>
              <w:t>Phiên bản</w:t>
            </w:r>
          </w:p>
        </w:tc>
        <w:tc>
          <w:tcPr>
            <w:tcW w:type="dxa" w:w="7060"/>
            <w:vAlign w:val="center"/>
            <w:tcMar>
              <w:top w:w="80" w:type="dxa"/>
              <w:bottom w:w="80" w:type="dxa"/>
              <w:start w:w="120" w:type="dxa"/>
              <w:end w:w="120" w:type="dxa"/>
            </w:tcMar>
          </w:tcPr>
          <w:p>
            <w:r>
              <w:rPr>
                <w:rFonts w:ascii="Calibri" w:hAnsi="Calibri"/>
                <w:b w:val="0"/>
                <w:sz w:val="19"/>
              </w:rPr>
              <w:t>1.1.0</w:t>
            </w:r>
          </w:p>
        </w:tc>
      </w:tr>
      <w:tr>
        <w:tc>
          <w:tcPr>
            <w:tcW w:type="dxa" w:w="2300"/>
            <w:vAlign w:val="center"/>
            <w:tcMar>
              <w:top w:w="80" w:type="dxa"/>
              <w:bottom w:w="80" w:type="dxa"/>
              <w:start w:w="120" w:type="dxa"/>
              <w:end w:w="120" w:type="dxa"/>
            </w:tcMar>
          </w:tcPr>
          <w:p>
            <w:r>
              <w:rPr>
                <w:rFonts w:ascii="Calibri" w:hAnsi="Calibri"/>
                <w:b w:val="0"/>
                <w:sz w:val="19"/>
              </w:rPr>
              <w:t>Phạm vi</w:t>
            </w:r>
          </w:p>
        </w:tc>
        <w:tc>
          <w:tcPr>
            <w:tcW w:type="dxa" w:w="7060"/>
            <w:vAlign w:val="center"/>
            <w:tcMar>
              <w:top w:w="80" w:type="dxa"/>
              <w:bottom w:w="80" w:type="dxa"/>
              <w:start w:w="120" w:type="dxa"/>
              <w:end w:w="120" w:type="dxa"/>
            </w:tcMar>
          </w:tcPr>
          <w:p>
            <w:r>
              <w:rPr>
                <w:rFonts w:ascii="Calibri" w:hAnsi="Calibri"/>
                <w:b w:val="0"/>
                <w:sz w:val="19"/>
              </w:rPr>
              <w:t>Source, API, database, nhận diện, liveness, tests, Docker, CI, README</w:t>
            </w:r>
          </w:p>
        </w:tc>
      </w:tr>
      <w:tr>
        <w:tc>
          <w:tcPr>
            <w:tcW w:type="dxa" w:w="2300"/>
            <w:vAlign w:val="center"/>
            <w:tcMar>
              <w:top w:w="80" w:type="dxa"/>
              <w:bottom w:w="80" w:type="dxa"/>
              <w:start w:w="120" w:type="dxa"/>
              <w:end w:w="120" w:type="dxa"/>
            </w:tcMar>
          </w:tcPr>
          <w:p>
            <w:r>
              <w:rPr>
                <w:rFonts w:ascii="Calibri" w:hAnsi="Calibri"/>
                <w:b w:val="0"/>
                <w:sz w:val="19"/>
              </w:rPr>
              <w:t>Kết quả quality gate</w:t>
            </w:r>
          </w:p>
        </w:tc>
        <w:tc>
          <w:tcPr>
            <w:tcW w:type="dxa" w:w="7060"/>
            <w:vAlign w:val="center"/>
            <w:tcMar>
              <w:top w:w="80" w:type="dxa"/>
              <w:bottom w:w="80" w:type="dxa"/>
              <w:start w:w="120" w:type="dxa"/>
              <w:end w:w="120" w:type="dxa"/>
            </w:tcMar>
          </w:tcPr>
          <w:p>
            <w:r>
              <w:rPr>
                <w:rFonts w:ascii="Calibri" w:hAnsi="Calibri"/>
                <w:b w:val="0"/>
                <w:sz w:val="19"/>
              </w:rPr>
              <w:t>12 test pass; không import dư; không function trùng; không dòng &gt; 100 ký tự</w:t>
            </w:r>
          </w:p>
        </w:tc>
      </w:tr>
    </w:tbl>
    <w:p>
      <w:pPr>
        <w:spacing w:after="0"/>
      </w:pPr>
    </w:p>
    <w:p>
      <w:pPr>
        <w:pStyle w:val="Heading1"/>
      </w:pPr>
      <w:r>
        <w:t>1. Tóm tắt dự án</w:t>
      </w:r>
    </w:p>
    <w:p>
      <w:r>
        <w:t>Hệ thống điểm danh sinh viên bằng khuôn mặt chạy trên trình duyệt. Người quản trị đăng ký nhiều ảnh tham chiếu, quản lý môn học và buổi học; sinh viên xác minh qua camera WebRTC, ngưỡng nhận diện, khoảng cách Top-1/Top-2, nhiều khung hình và chớp mắt.</w:t>
      </w:r>
    </w:p>
    <w:p>
      <w:pPr>
        <w:pStyle w:val="ListBullet"/>
      </w:pPr>
      <w:r>
        <w:t>Input: ảnh đăng ký, video camera, thông tin sinh viên, môn học và buổi học.</w:t>
      </w:r>
    </w:p>
    <w:p>
      <w:pPr>
        <w:pStyle w:val="ListBullet"/>
      </w:pPr>
      <w:r>
        <w:t>Output: kết quả có mặt/đi trễ/vắng, audit log và báo cáo CSV.</w:t>
      </w:r>
    </w:p>
    <w:p>
      <w:pPr>
        <w:pStyle w:val="ListBullet"/>
      </w:pPr>
      <w:r>
        <w:t>Entry point giao diện: app.py; entry point API: face_attendance.api:app.</w:t>
      </w:r>
    </w:p>
    <w:p>
      <w:pPr>
        <w:pStyle w:val="ListBullet"/>
      </w:pPr>
      <w:r>
        <w:t>Lưu trữ: SQLite với khóa ngoại, transaction và unique constraint.</w:t>
      </w:r>
    </w:p>
    <w:p>
      <w:pPr>
        <w:pStyle w:val="Heading1"/>
      </w:pPr>
      <w:r>
        <w:t>2. Kiến trúc và luồng hoạt động</w:t>
      </w:r>
    </w:p>
    <w:p>
      <w:pPr>
        <w:pStyle w:val="ListNumber"/>
      </w:pPr>
      <w:r>
        <w:t>Camera WebRTC gửi khung hình tới AttendanceVideoProcessor.</w:t>
      </w:r>
    </w:p>
    <w:p>
      <w:pPr>
        <w:pStyle w:val="ListNumber"/>
      </w:pPr>
      <w:r>
        <w:t>RecognitionEngine giảm kích thước ảnh, phát hiện khuôn mặt và tạo embedding.</w:t>
      </w:r>
    </w:p>
    <w:p>
      <w:pPr>
        <w:pStyle w:val="ListNumber"/>
      </w:pPr>
      <w:r>
        <w:t>matcher.py xếp hạng theo từng sinh viên và áp dụng hai ngưỡng từ chối.</w:t>
      </w:r>
    </w:p>
    <w:p>
      <w:pPr>
        <w:pStyle w:val="ListNumber"/>
      </w:pPr>
      <w:r>
        <w:t>liveness.py xác minh chu trình mở - nhắm - mở mắt có thời hạn.</w:t>
      </w:r>
    </w:p>
    <w:p>
      <w:pPr>
        <w:pStyle w:val="ListNumber"/>
      </w:pPr>
      <w:r>
        <w:t>database.py kiểm tra roster, thời gian, trạng thái và ghi transaction.</w:t>
      </w:r>
    </w:p>
    <w:p>
      <w:pPr>
        <w:pStyle w:val="ListNumber"/>
      </w:pPr>
      <w:r>
        <w:t>ui.py hiển thị kết quả; api.py cung cấp HTTP API có khóa truy cập.</w:t>
      </w:r>
    </w:p>
    <w:tbl>
      <w:tblPr>
        <w:tblStyle w:val="TableGrid"/>
        <w:tblW w:type="dxa" w:w="9360"/>
        <w:jc w:val="left"/>
        <w:tblLayout w:type="fixed"/>
        <w:tblLook w:firstColumn="1" w:firstRow="1" w:lastColumn="0" w:lastRow="0" w:noHBand="0" w:noVBand="1" w:val="04A0"/>
        <w:tblInd w:w="120" w:type="dxa"/>
      </w:tblPr>
      <w:tblGrid>
        <w:gridCol w:w="1700"/>
        <w:gridCol w:w="4760"/>
        <w:gridCol w:w="2900"/>
      </w:tblGrid>
      <w:tr>
        <w:tc>
          <w:tcPr>
            <w:tcW w:type="dxa" w:w="1700"/>
            <w:shd w:fill="E8EEF5"/>
            <w:vAlign w:val="center"/>
            <w:tcMar>
              <w:top w:w="80" w:type="dxa"/>
              <w:bottom w:w="80" w:type="dxa"/>
              <w:start w:w="120" w:type="dxa"/>
              <w:end w:w="120" w:type="dxa"/>
            </w:tcMar>
          </w:tcPr>
          <w:p>
            <w:r>
              <w:rPr>
                <w:rFonts w:ascii="Calibri" w:hAnsi="Calibri"/>
                <w:b/>
                <w:color w:val="1F4D78"/>
                <w:sz w:val="20"/>
              </w:rPr>
              <w:t>Module</w:t>
            </w:r>
          </w:p>
        </w:tc>
        <w:tc>
          <w:tcPr>
            <w:tcW w:type="dxa" w:w="4760"/>
            <w:shd w:fill="E8EEF5"/>
            <w:vAlign w:val="center"/>
            <w:tcMar>
              <w:top w:w="80" w:type="dxa"/>
              <w:bottom w:w="80" w:type="dxa"/>
              <w:start w:w="120" w:type="dxa"/>
              <w:end w:w="120" w:type="dxa"/>
            </w:tcMar>
          </w:tcPr>
          <w:p>
            <w:r>
              <w:rPr>
                <w:rFonts w:ascii="Calibri" w:hAnsi="Calibri"/>
                <w:b/>
                <w:color w:val="1F4D78"/>
                <w:sz w:val="20"/>
              </w:rPr>
              <w:t>Trách nhiệm</w:t>
            </w:r>
          </w:p>
        </w:tc>
        <w:tc>
          <w:tcPr>
            <w:tcW w:type="dxa" w:w="2900"/>
            <w:shd w:fill="E8EEF5"/>
            <w:vAlign w:val="center"/>
            <w:tcMar>
              <w:top w:w="80" w:type="dxa"/>
              <w:bottom w:w="80" w:type="dxa"/>
              <w:start w:w="120" w:type="dxa"/>
              <w:end w:w="120" w:type="dxa"/>
            </w:tcMar>
          </w:tcPr>
          <w:p>
            <w:r>
              <w:rPr>
                <w:rFonts w:ascii="Calibri" w:hAnsi="Calibri"/>
                <w:b/>
                <w:color w:val="1F4D78"/>
                <w:sz w:val="20"/>
              </w:rPr>
              <w:t>Phụ thuộc chính</w:t>
            </w:r>
          </w:p>
        </w:tc>
      </w:tr>
      <w:tr>
        <w:tc>
          <w:tcPr>
            <w:tcW w:type="dxa" w:w="1700"/>
            <w:vAlign w:val="center"/>
            <w:tcMar>
              <w:top w:w="80" w:type="dxa"/>
              <w:bottom w:w="80" w:type="dxa"/>
              <w:start w:w="120" w:type="dxa"/>
              <w:end w:w="120" w:type="dxa"/>
            </w:tcMar>
          </w:tcPr>
          <w:p>
            <w:r>
              <w:rPr>
                <w:rFonts w:ascii="Calibri" w:hAnsi="Calibri"/>
                <w:b w:val="0"/>
                <w:sz w:val="19"/>
              </w:rPr>
              <w:t>config.py</w:t>
            </w:r>
          </w:p>
        </w:tc>
        <w:tc>
          <w:tcPr>
            <w:tcW w:type="dxa" w:w="4760"/>
            <w:vAlign w:val="center"/>
            <w:tcMar>
              <w:top w:w="80" w:type="dxa"/>
              <w:bottom w:w="80" w:type="dxa"/>
              <w:start w:w="120" w:type="dxa"/>
              <w:end w:w="120" w:type="dxa"/>
            </w:tcMar>
          </w:tcPr>
          <w:p>
            <w:r>
              <w:rPr>
                <w:rFonts w:ascii="Calibri" w:hAnsi="Calibri"/>
                <w:b w:val="0"/>
                <w:sz w:val="19"/>
              </w:rPr>
              <w:t>Đọc và kiểm tra biến môi trường</w:t>
            </w:r>
          </w:p>
        </w:tc>
        <w:tc>
          <w:tcPr>
            <w:tcW w:type="dxa" w:w="2900"/>
            <w:vAlign w:val="center"/>
            <w:tcMar>
              <w:top w:w="80" w:type="dxa"/>
              <w:bottom w:w="80" w:type="dxa"/>
              <w:start w:w="120" w:type="dxa"/>
              <w:end w:w="120" w:type="dxa"/>
            </w:tcMar>
          </w:tcPr>
          <w:p>
            <w:r>
              <w:rPr>
                <w:rFonts w:ascii="Calibri" w:hAnsi="Calibri"/>
                <w:b w:val="0"/>
                <w:sz w:val="19"/>
              </w:rPr>
              <w:t>os, pathlib</w:t>
            </w:r>
          </w:p>
        </w:tc>
      </w:tr>
      <w:tr>
        <w:tc>
          <w:tcPr>
            <w:tcW w:type="dxa" w:w="1700"/>
            <w:vAlign w:val="center"/>
            <w:tcMar>
              <w:top w:w="80" w:type="dxa"/>
              <w:bottom w:w="80" w:type="dxa"/>
              <w:start w:w="120" w:type="dxa"/>
              <w:end w:w="120" w:type="dxa"/>
            </w:tcMar>
          </w:tcPr>
          <w:p>
            <w:r>
              <w:rPr>
                <w:rFonts w:ascii="Calibri" w:hAnsi="Calibri"/>
                <w:b w:val="0"/>
                <w:sz w:val="19"/>
              </w:rPr>
              <w:t>recognition.py</w:t>
            </w:r>
          </w:p>
        </w:tc>
        <w:tc>
          <w:tcPr>
            <w:tcW w:type="dxa" w:w="4760"/>
            <w:vAlign w:val="center"/>
            <w:tcMar>
              <w:top w:w="80" w:type="dxa"/>
              <w:bottom w:w="80" w:type="dxa"/>
              <w:start w:w="120" w:type="dxa"/>
              <w:end w:w="120" w:type="dxa"/>
            </w:tcMar>
          </w:tcPr>
          <w:p>
            <w:r>
              <w:rPr>
                <w:rFonts w:ascii="Calibri" w:hAnsi="Calibri"/>
                <w:b w:val="0"/>
                <w:sz w:val="19"/>
              </w:rPr>
              <w:t>Enrollment và điều phối video</w:t>
            </w:r>
          </w:p>
        </w:tc>
        <w:tc>
          <w:tcPr>
            <w:tcW w:type="dxa" w:w="2900"/>
            <w:vAlign w:val="center"/>
            <w:tcMar>
              <w:top w:w="80" w:type="dxa"/>
              <w:bottom w:w="80" w:type="dxa"/>
              <w:start w:w="120" w:type="dxa"/>
              <w:end w:w="120" w:type="dxa"/>
            </w:tcMar>
          </w:tcPr>
          <w:p>
            <w:r>
              <w:rPr>
                <w:rFonts w:ascii="Calibri" w:hAnsi="Calibri"/>
                <w:b w:val="0"/>
                <w:sz w:val="19"/>
              </w:rPr>
              <w:t>OpenCV, face-recognition</w:t>
            </w:r>
          </w:p>
        </w:tc>
      </w:tr>
      <w:tr>
        <w:tc>
          <w:tcPr>
            <w:tcW w:type="dxa" w:w="1700"/>
            <w:vAlign w:val="center"/>
            <w:tcMar>
              <w:top w:w="80" w:type="dxa"/>
              <w:bottom w:w="80" w:type="dxa"/>
              <w:start w:w="120" w:type="dxa"/>
              <w:end w:w="120" w:type="dxa"/>
            </w:tcMar>
          </w:tcPr>
          <w:p>
            <w:r>
              <w:rPr>
                <w:rFonts w:ascii="Calibri" w:hAnsi="Calibri"/>
                <w:b w:val="0"/>
                <w:sz w:val="19"/>
              </w:rPr>
              <w:t>matcher.py</w:t>
            </w:r>
          </w:p>
        </w:tc>
        <w:tc>
          <w:tcPr>
            <w:tcW w:type="dxa" w:w="4760"/>
            <w:vAlign w:val="center"/>
            <w:tcMar>
              <w:top w:w="80" w:type="dxa"/>
              <w:bottom w:w="80" w:type="dxa"/>
              <w:start w:w="120" w:type="dxa"/>
              <w:end w:w="120" w:type="dxa"/>
            </w:tcMar>
          </w:tcPr>
          <w:p>
            <w:r>
              <w:rPr>
                <w:rFonts w:ascii="Calibri" w:hAnsi="Calibri"/>
                <w:b w:val="0"/>
                <w:sz w:val="19"/>
              </w:rPr>
              <w:t>Khoảng cách và unknown rejection</w:t>
            </w:r>
          </w:p>
        </w:tc>
        <w:tc>
          <w:tcPr>
            <w:tcW w:type="dxa" w:w="2900"/>
            <w:vAlign w:val="center"/>
            <w:tcMar>
              <w:top w:w="80" w:type="dxa"/>
              <w:bottom w:w="80" w:type="dxa"/>
              <w:start w:w="120" w:type="dxa"/>
              <w:end w:w="120" w:type="dxa"/>
            </w:tcMar>
          </w:tcPr>
          <w:p>
            <w:r>
              <w:rPr>
                <w:rFonts w:ascii="Calibri" w:hAnsi="Calibri"/>
                <w:b w:val="0"/>
                <w:sz w:val="19"/>
              </w:rPr>
              <w:t>NumPy</w:t>
            </w:r>
          </w:p>
        </w:tc>
      </w:tr>
      <w:tr>
        <w:tc>
          <w:tcPr>
            <w:tcW w:type="dxa" w:w="1700"/>
            <w:vAlign w:val="center"/>
            <w:tcMar>
              <w:top w:w="80" w:type="dxa"/>
              <w:bottom w:w="80" w:type="dxa"/>
              <w:start w:w="120" w:type="dxa"/>
              <w:end w:w="120" w:type="dxa"/>
            </w:tcMar>
          </w:tcPr>
          <w:p>
            <w:r>
              <w:rPr>
                <w:rFonts w:ascii="Calibri" w:hAnsi="Calibri"/>
                <w:b w:val="0"/>
                <w:sz w:val="19"/>
              </w:rPr>
              <w:t>liveness.py</w:t>
            </w:r>
          </w:p>
        </w:tc>
        <w:tc>
          <w:tcPr>
            <w:tcW w:type="dxa" w:w="4760"/>
            <w:vAlign w:val="center"/>
            <w:tcMar>
              <w:top w:w="80" w:type="dxa"/>
              <w:bottom w:w="80" w:type="dxa"/>
              <w:start w:w="120" w:type="dxa"/>
              <w:end w:w="120" w:type="dxa"/>
            </w:tcMar>
          </w:tcPr>
          <w:p>
            <w:r>
              <w:rPr>
                <w:rFonts w:ascii="Calibri" w:hAnsi="Calibri"/>
                <w:b w:val="0"/>
                <w:sz w:val="19"/>
              </w:rPr>
              <w:t>Máy trạng thái chớp mắt</w:t>
            </w:r>
          </w:p>
        </w:tc>
        <w:tc>
          <w:tcPr>
            <w:tcW w:type="dxa" w:w="2900"/>
            <w:vAlign w:val="center"/>
            <w:tcMar>
              <w:top w:w="80" w:type="dxa"/>
              <w:bottom w:w="80" w:type="dxa"/>
              <w:start w:w="120" w:type="dxa"/>
              <w:end w:w="120" w:type="dxa"/>
            </w:tcMar>
          </w:tcPr>
          <w:p>
            <w:r>
              <w:rPr>
                <w:rFonts w:ascii="Calibri" w:hAnsi="Calibri"/>
                <w:b w:val="0"/>
                <w:sz w:val="19"/>
              </w:rPr>
              <w:t>NumPy, time</w:t>
            </w:r>
          </w:p>
        </w:tc>
      </w:tr>
      <w:tr>
        <w:tc>
          <w:tcPr>
            <w:tcW w:type="dxa" w:w="1700"/>
            <w:vAlign w:val="center"/>
            <w:tcMar>
              <w:top w:w="80" w:type="dxa"/>
              <w:bottom w:w="80" w:type="dxa"/>
              <w:start w:w="120" w:type="dxa"/>
              <w:end w:w="120" w:type="dxa"/>
            </w:tcMar>
          </w:tcPr>
          <w:p>
            <w:r>
              <w:rPr>
                <w:rFonts w:ascii="Calibri" w:hAnsi="Calibri"/>
                <w:b w:val="0"/>
                <w:sz w:val="19"/>
              </w:rPr>
              <w:t>database.py</w:t>
            </w:r>
          </w:p>
        </w:tc>
        <w:tc>
          <w:tcPr>
            <w:tcW w:type="dxa" w:w="4760"/>
            <w:vAlign w:val="center"/>
            <w:tcMar>
              <w:top w:w="80" w:type="dxa"/>
              <w:bottom w:w="80" w:type="dxa"/>
              <w:start w:w="120" w:type="dxa"/>
              <w:end w:w="120" w:type="dxa"/>
            </w:tcMar>
          </w:tcPr>
          <w:p>
            <w:r>
              <w:rPr>
                <w:rFonts w:ascii="Calibri" w:hAnsi="Calibri"/>
                <w:b w:val="0"/>
                <w:sz w:val="19"/>
              </w:rPr>
              <w:t>Schema, repository, business rules</w:t>
            </w:r>
          </w:p>
        </w:tc>
        <w:tc>
          <w:tcPr>
            <w:tcW w:type="dxa" w:w="2900"/>
            <w:vAlign w:val="center"/>
            <w:tcMar>
              <w:top w:w="80" w:type="dxa"/>
              <w:bottom w:w="80" w:type="dxa"/>
              <w:start w:w="120" w:type="dxa"/>
              <w:end w:w="120" w:type="dxa"/>
            </w:tcMar>
          </w:tcPr>
          <w:p>
            <w:r>
              <w:rPr>
                <w:rFonts w:ascii="Calibri" w:hAnsi="Calibri"/>
                <w:b w:val="0"/>
                <w:sz w:val="19"/>
              </w:rPr>
              <w:t>SQLite, Pandas</w:t>
            </w:r>
          </w:p>
        </w:tc>
      </w:tr>
      <w:tr>
        <w:tc>
          <w:tcPr>
            <w:tcW w:type="dxa" w:w="1700"/>
            <w:vAlign w:val="center"/>
            <w:tcMar>
              <w:top w:w="80" w:type="dxa"/>
              <w:bottom w:w="80" w:type="dxa"/>
              <w:start w:w="120" w:type="dxa"/>
              <w:end w:w="120" w:type="dxa"/>
            </w:tcMar>
          </w:tcPr>
          <w:p>
            <w:r>
              <w:rPr>
                <w:rFonts w:ascii="Calibri" w:hAnsi="Calibri"/>
                <w:b w:val="0"/>
                <w:sz w:val="19"/>
              </w:rPr>
              <w:t>ui.py</w:t>
            </w:r>
          </w:p>
        </w:tc>
        <w:tc>
          <w:tcPr>
            <w:tcW w:type="dxa" w:w="4760"/>
            <w:vAlign w:val="center"/>
            <w:tcMar>
              <w:top w:w="80" w:type="dxa"/>
              <w:bottom w:w="80" w:type="dxa"/>
              <w:start w:w="120" w:type="dxa"/>
              <w:end w:w="120" w:type="dxa"/>
            </w:tcMar>
          </w:tcPr>
          <w:p>
            <w:r>
              <w:rPr>
                <w:rFonts w:ascii="Calibri" w:hAnsi="Calibri"/>
                <w:b w:val="0"/>
                <w:sz w:val="19"/>
              </w:rPr>
              <w:t>Giao diện Streamlit</w:t>
            </w:r>
          </w:p>
        </w:tc>
        <w:tc>
          <w:tcPr>
            <w:tcW w:type="dxa" w:w="2900"/>
            <w:vAlign w:val="center"/>
            <w:tcMar>
              <w:top w:w="80" w:type="dxa"/>
              <w:bottom w:w="80" w:type="dxa"/>
              <w:start w:w="120" w:type="dxa"/>
              <w:end w:w="120" w:type="dxa"/>
            </w:tcMar>
          </w:tcPr>
          <w:p>
            <w:r>
              <w:rPr>
                <w:rFonts w:ascii="Calibri" w:hAnsi="Calibri"/>
                <w:b w:val="0"/>
                <w:sz w:val="19"/>
              </w:rPr>
              <w:t>Streamlit, WebRTC</w:t>
            </w:r>
          </w:p>
        </w:tc>
      </w:tr>
      <w:tr>
        <w:tc>
          <w:tcPr>
            <w:tcW w:type="dxa" w:w="1700"/>
            <w:vAlign w:val="center"/>
            <w:tcMar>
              <w:top w:w="80" w:type="dxa"/>
              <w:bottom w:w="80" w:type="dxa"/>
              <w:start w:w="120" w:type="dxa"/>
              <w:end w:w="120" w:type="dxa"/>
            </w:tcMar>
          </w:tcPr>
          <w:p>
            <w:r>
              <w:rPr>
                <w:rFonts w:ascii="Calibri" w:hAnsi="Calibri"/>
                <w:b w:val="0"/>
                <w:sz w:val="19"/>
              </w:rPr>
              <w:t>api.py</w:t>
            </w:r>
          </w:p>
        </w:tc>
        <w:tc>
          <w:tcPr>
            <w:tcW w:type="dxa" w:w="4760"/>
            <w:vAlign w:val="center"/>
            <w:tcMar>
              <w:top w:w="80" w:type="dxa"/>
              <w:bottom w:w="80" w:type="dxa"/>
              <w:start w:w="120" w:type="dxa"/>
              <w:end w:w="120" w:type="dxa"/>
            </w:tcMar>
          </w:tcPr>
          <w:p>
            <w:r>
              <w:rPr>
                <w:rFonts w:ascii="Calibri" w:hAnsi="Calibri"/>
                <w:b w:val="0"/>
                <w:sz w:val="19"/>
              </w:rPr>
              <w:t>API nội bộ và xác thực khóa</w:t>
            </w:r>
          </w:p>
        </w:tc>
        <w:tc>
          <w:tcPr>
            <w:tcW w:type="dxa" w:w="2900"/>
            <w:vAlign w:val="center"/>
            <w:tcMar>
              <w:top w:w="80" w:type="dxa"/>
              <w:bottom w:w="80" w:type="dxa"/>
              <w:start w:w="120" w:type="dxa"/>
              <w:end w:w="120" w:type="dxa"/>
            </w:tcMar>
          </w:tcPr>
          <w:p>
            <w:r>
              <w:rPr>
                <w:rFonts w:ascii="Calibri" w:hAnsi="Calibri"/>
                <w:b w:val="0"/>
                <w:sz w:val="19"/>
              </w:rPr>
              <w:t>FastAPI, Pydantic</w:t>
            </w:r>
          </w:p>
        </w:tc>
      </w:tr>
    </w:tbl>
    <w:p>
      <w:pPr>
        <w:spacing w:after="0"/>
      </w:pPr>
    </w:p>
    <w:p>
      <w:pPr>
        <w:pStyle w:val="Heading1"/>
      </w:pPr>
      <w:r>
        <w:t>3. Vấn đề phát hiện và xử lý</w:t>
      </w:r>
    </w:p>
    <w:tbl>
      <w:tblPr>
        <w:tblStyle w:val="TableGrid"/>
        <w:tblW w:type="dxa" w:w="9360"/>
        <w:jc w:val="left"/>
        <w:tblLayout w:type="fixed"/>
        <w:tblLook w:firstColumn="1" w:firstRow="1" w:lastColumn="0" w:lastRow="0" w:noHBand="0" w:noVBand="1" w:val="04A0"/>
        <w:tblInd w:w="120" w:type="dxa"/>
      </w:tblPr>
      <w:tblGrid>
        <w:gridCol w:w="1200"/>
        <w:gridCol w:w="4000"/>
        <w:gridCol w:w="4160"/>
      </w:tblGrid>
      <w:tr>
        <w:tc>
          <w:tcPr>
            <w:tcW w:type="dxa" w:w="1200"/>
            <w:shd w:fill="E8EEF5"/>
            <w:vAlign w:val="center"/>
            <w:tcMar>
              <w:top w:w="80" w:type="dxa"/>
              <w:bottom w:w="80" w:type="dxa"/>
              <w:start w:w="120" w:type="dxa"/>
              <w:end w:w="120" w:type="dxa"/>
            </w:tcMar>
          </w:tcPr>
          <w:p>
            <w:r>
              <w:rPr>
                <w:rFonts w:ascii="Calibri" w:hAnsi="Calibri"/>
                <w:b/>
                <w:color w:val="1F4D78"/>
                <w:sz w:val="20"/>
              </w:rPr>
              <w:t>Mức độ</w:t>
            </w:r>
          </w:p>
        </w:tc>
        <w:tc>
          <w:tcPr>
            <w:tcW w:type="dxa" w:w="4000"/>
            <w:shd w:fill="E8EEF5"/>
            <w:vAlign w:val="center"/>
            <w:tcMar>
              <w:top w:w="80" w:type="dxa"/>
              <w:bottom w:w="80" w:type="dxa"/>
              <w:start w:w="120" w:type="dxa"/>
              <w:end w:w="120" w:type="dxa"/>
            </w:tcMar>
          </w:tcPr>
          <w:p>
            <w:r>
              <w:rPr>
                <w:rFonts w:ascii="Calibri" w:hAnsi="Calibri"/>
                <w:b/>
                <w:color w:val="1F4D78"/>
                <w:sz w:val="20"/>
              </w:rPr>
              <w:t>Vấn đề</w:t>
            </w:r>
          </w:p>
        </w:tc>
        <w:tc>
          <w:tcPr>
            <w:tcW w:type="dxa" w:w="4160"/>
            <w:shd w:fill="E8EEF5"/>
            <w:vAlign w:val="center"/>
            <w:tcMar>
              <w:top w:w="80" w:type="dxa"/>
              <w:bottom w:w="80" w:type="dxa"/>
              <w:start w:w="120" w:type="dxa"/>
              <w:end w:w="120" w:type="dxa"/>
            </w:tcMar>
          </w:tcPr>
          <w:p>
            <w:r>
              <w:rPr>
                <w:rFonts w:ascii="Calibri" w:hAnsi="Calibri"/>
                <w:b/>
                <w:color w:val="1F4D78"/>
                <w:sz w:val="20"/>
              </w:rPr>
              <w:t>Xử lý</w:t>
            </w:r>
          </w:p>
        </w:tc>
      </w:tr>
      <w:tr>
        <w:tc>
          <w:tcPr>
            <w:tcW w:type="dxa" w:w="1200"/>
            <w:vAlign w:val="center"/>
            <w:tcMar>
              <w:top w:w="80" w:type="dxa"/>
              <w:bottom w:w="80" w:type="dxa"/>
              <w:start w:w="120" w:type="dxa"/>
              <w:end w:w="120" w:type="dxa"/>
            </w:tcMar>
          </w:tcPr>
          <w:p>
            <w:r>
              <w:rPr>
                <w:rFonts w:ascii="Calibri" w:hAnsi="Calibri"/>
                <w:b w:val="0"/>
                <w:sz w:val="19"/>
              </w:rPr>
              <w:t>High</w:t>
            </w:r>
          </w:p>
        </w:tc>
        <w:tc>
          <w:tcPr>
            <w:tcW w:type="dxa" w:w="4000"/>
            <w:vAlign w:val="center"/>
            <w:tcMar>
              <w:top w:w="80" w:type="dxa"/>
              <w:bottom w:w="80" w:type="dxa"/>
              <w:start w:w="120" w:type="dxa"/>
              <w:end w:w="120" w:type="dxa"/>
            </w:tcMar>
          </w:tcPr>
          <w:p>
            <w:r>
              <w:rPr>
                <w:rFonts w:ascii="Calibri" w:hAnsi="Calibri"/>
                <w:b w:val="0"/>
                <w:sz w:val="19"/>
              </w:rPr>
              <w:t>API đọc/ghi dữ liệu sinh viên có thể bị gọi không xác thực</w:t>
            </w:r>
          </w:p>
        </w:tc>
        <w:tc>
          <w:tcPr>
            <w:tcW w:type="dxa" w:w="4160"/>
            <w:vAlign w:val="center"/>
            <w:tcMar>
              <w:top w:w="80" w:type="dxa"/>
              <w:bottom w:w="80" w:type="dxa"/>
              <w:start w:w="120" w:type="dxa"/>
              <w:end w:w="120" w:type="dxa"/>
            </w:tcMar>
          </w:tcPr>
          <w:p>
            <w:r>
              <w:rPr>
                <w:rFonts w:ascii="Calibri" w:hAnsi="Calibri"/>
                <w:b w:val="0"/>
                <w:sz w:val="19"/>
              </w:rPr>
              <w:t>Bắt buộc X-API-Key; chỉ /health công khai</w:t>
            </w:r>
          </w:p>
        </w:tc>
      </w:tr>
      <w:tr>
        <w:tc>
          <w:tcPr>
            <w:tcW w:type="dxa" w:w="1200"/>
            <w:vAlign w:val="center"/>
            <w:tcMar>
              <w:top w:w="80" w:type="dxa"/>
              <w:bottom w:w="80" w:type="dxa"/>
              <w:start w:w="120" w:type="dxa"/>
              <w:end w:w="120" w:type="dxa"/>
            </w:tcMar>
          </w:tcPr>
          <w:p>
            <w:r>
              <w:rPr>
                <w:rFonts w:ascii="Calibri" w:hAnsi="Calibri"/>
                <w:b w:val="0"/>
                <w:sz w:val="19"/>
              </w:rPr>
              <w:t>High</w:t>
            </w:r>
          </w:p>
        </w:tc>
        <w:tc>
          <w:tcPr>
            <w:tcW w:type="dxa" w:w="4000"/>
            <w:vAlign w:val="center"/>
            <w:tcMar>
              <w:top w:w="80" w:type="dxa"/>
              <w:bottom w:w="80" w:type="dxa"/>
              <w:start w:w="120" w:type="dxa"/>
              <w:end w:w="120" w:type="dxa"/>
            </w:tcMar>
          </w:tcPr>
          <w:p>
            <w:r>
              <w:rPr>
                <w:rFonts w:ascii="Calibri" w:hAnsi="Calibri"/>
                <w:b w:val="0"/>
                <w:sz w:val="19"/>
              </w:rPr>
              <w:t>Matcher có thể nhận embedding sai kích thước hoặc NaN</w:t>
            </w:r>
          </w:p>
        </w:tc>
        <w:tc>
          <w:tcPr>
            <w:tcW w:type="dxa" w:w="4160"/>
            <w:vAlign w:val="center"/>
            <w:tcMar>
              <w:top w:w="80" w:type="dxa"/>
              <w:bottom w:w="80" w:type="dxa"/>
              <w:start w:w="120" w:type="dxa"/>
              <w:end w:w="120" w:type="dxa"/>
            </w:tcMar>
          </w:tcPr>
          <w:p>
            <w:r>
              <w:rPr>
                <w:rFonts w:ascii="Calibri" w:hAnsi="Calibri"/>
                <w:b w:val="0"/>
                <w:sz w:val="19"/>
              </w:rPr>
              <w:t>Kiểm tra shape, finite và cấu hình ngưỡng</w:t>
            </w:r>
          </w:p>
        </w:tc>
      </w:tr>
      <w:tr>
        <w:tc>
          <w:tcPr>
            <w:tcW w:type="dxa" w:w="1200"/>
            <w:vAlign w:val="center"/>
            <w:tcMar>
              <w:top w:w="80" w:type="dxa"/>
              <w:bottom w:w="80" w:type="dxa"/>
              <w:start w:w="120" w:type="dxa"/>
              <w:end w:w="120" w:type="dxa"/>
            </w:tcMar>
          </w:tcPr>
          <w:p>
            <w:r>
              <w:rPr>
                <w:rFonts w:ascii="Calibri" w:hAnsi="Calibri"/>
                <w:b w:val="0"/>
                <w:sz w:val="19"/>
              </w:rPr>
              <w:t>Medium</w:t>
            </w:r>
          </w:p>
        </w:tc>
        <w:tc>
          <w:tcPr>
            <w:tcW w:type="dxa" w:w="4000"/>
            <w:vAlign w:val="center"/>
            <w:tcMar>
              <w:top w:w="80" w:type="dxa"/>
              <w:bottom w:w="80" w:type="dxa"/>
              <w:start w:w="120" w:type="dxa"/>
              <w:end w:w="120" w:type="dxa"/>
            </w:tcMar>
          </w:tcPr>
          <w:p>
            <w:r>
              <w:rPr>
                <w:rFonts w:ascii="Calibri" w:hAnsi="Calibri"/>
                <w:b w:val="0"/>
                <w:sz w:val="19"/>
              </w:rPr>
              <w:t>Retention có hàm nhưng chưa chạy khi API khởi động</w:t>
            </w:r>
          </w:p>
        </w:tc>
        <w:tc>
          <w:tcPr>
            <w:tcW w:type="dxa" w:w="4160"/>
            <w:vAlign w:val="center"/>
            <w:tcMar>
              <w:top w:w="80" w:type="dxa"/>
              <w:bottom w:w="80" w:type="dxa"/>
              <w:start w:w="120" w:type="dxa"/>
              <w:end w:w="120" w:type="dxa"/>
            </w:tcMar>
          </w:tcPr>
          <w:p>
            <w:r>
              <w:rPr>
                <w:rFonts w:ascii="Calibri" w:hAnsi="Calibri"/>
                <w:b w:val="0"/>
                <w:sz w:val="19"/>
              </w:rPr>
              <w:t>Gọi purge trong lifespan</w:t>
            </w:r>
          </w:p>
        </w:tc>
      </w:tr>
      <w:tr>
        <w:tc>
          <w:tcPr>
            <w:tcW w:type="dxa" w:w="1200"/>
            <w:vAlign w:val="center"/>
            <w:tcMar>
              <w:top w:w="80" w:type="dxa"/>
              <w:bottom w:w="80" w:type="dxa"/>
              <w:start w:w="120" w:type="dxa"/>
              <w:end w:w="120" w:type="dxa"/>
            </w:tcMar>
          </w:tcPr>
          <w:p>
            <w:r>
              <w:rPr>
                <w:rFonts w:ascii="Calibri" w:hAnsi="Calibri"/>
                <w:b w:val="0"/>
                <w:sz w:val="19"/>
              </w:rPr>
              <w:t>Medium</w:t>
            </w:r>
          </w:p>
        </w:tc>
        <w:tc>
          <w:tcPr>
            <w:tcW w:type="dxa" w:w="4000"/>
            <w:vAlign w:val="center"/>
            <w:tcMar>
              <w:top w:w="80" w:type="dxa"/>
              <w:bottom w:w="80" w:type="dxa"/>
              <w:start w:w="120" w:type="dxa"/>
              <w:end w:w="120" w:type="dxa"/>
            </w:tcMar>
          </w:tcPr>
          <w:p>
            <w:r>
              <w:rPr>
                <w:rFonts w:ascii="Calibri" w:hAnsi="Calibri"/>
                <w:b w:val="0"/>
                <w:sz w:val="19"/>
              </w:rPr>
              <w:t>Chi tiết lỗi SQLite có thể lộ ra client</w:t>
            </w:r>
          </w:p>
        </w:tc>
        <w:tc>
          <w:tcPr>
            <w:tcW w:type="dxa" w:w="4160"/>
            <w:vAlign w:val="center"/>
            <w:tcMar>
              <w:top w:w="80" w:type="dxa"/>
              <w:bottom w:w="80" w:type="dxa"/>
              <w:start w:w="120" w:type="dxa"/>
              <w:end w:w="120" w:type="dxa"/>
            </w:tcMar>
          </w:tcPr>
          <w:p>
            <w:r>
              <w:rPr>
                <w:rFonts w:ascii="Calibri" w:hAnsi="Calibri"/>
                <w:b w:val="0"/>
                <w:sz w:val="19"/>
              </w:rPr>
              <w:t>Log server-side, trả thông báo chung</w:t>
            </w:r>
          </w:p>
        </w:tc>
      </w:tr>
      <w:tr>
        <w:tc>
          <w:tcPr>
            <w:tcW w:type="dxa" w:w="1200"/>
            <w:vAlign w:val="center"/>
            <w:tcMar>
              <w:top w:w="80" w:type="dxa"/>
              <w:bottom w:w="80" w:type="dxa"/>
              <w:start w:w="120" w:type="dxa"/>
              <w:end w:w="120" w:type="dxa"/>
            </w:tcMar>
          </w:tcPr>
          <w:p>
            <w:r>
              <w:rPr>
                <w:rFonts w:ascii="Calibri" w:hAnsi="Calibri"/>
                <w:b w:val="0"/>
                <w:sz w:val="19"/>
              </w:rPr>
              <w:t>Low</w:t>
            </w:r>
          </w:p>
        </w:tc>
        <w:tc>
          <w:tcPr>
            <w:tcW w:type="dxa" w:w="4000"/>
            <w:vAlign w:val="center"/>
            <w:tcMar>
              <w:top w:w="80" w:type="dxa"/>
              <w:bottom w:w="80" w:type="dxa"/>
              <w:start w:w="120" w:type="dxa"/>
              <w:end w:w="120" w:type="dxa"/>
            </w:tcMar>
          </w:tcPr>
          <w:p>
            <w:r>
              <w:rPr>
                <w:rFonts w:ascii="Calibri" w:hAnsi="Calibri"/>
                <w:b w:val="0"/>
                <w:sz w:val="19"/>
              </w:rPr>
              <w:t>Phiên bản API được hard-code riêng</w:t>
            </w:r>
          </w:p>
        </w:tc>
        <w:tc>
          <w:tcPr>
            <w:tcW w:type="dxa" w:w="4160"/>
            <w:vAlign w:val="center"/>
            <w:tcMar>
              <w:top w:w="80" w:type="dxa"/>
              <w:bottom w:w="80" w:type="dxa"/>
              <w:start w:w="120" w:type="dxa"/>
              <w:end w:w="120" w:type="dxa"/>
            </w:tcMar>
          </w:tcPr>
          <w:p>
            <w:r>
              <w:rPr>
                <w:rFonts w:ascii="Calibri" w:hAnsi="Calibri"/>
                <w:b w:val="0"/>
                <w:sz w:val="19"/>
              </w:rPr>
              <w:t>Dùng __version__ làm nguồn duy nhất</w:t>
            </w:r>
          </w:p>
        </w:tc>
      </w:tr>
      <w:tr>
        <w:tc>
          <w:tcPr>
            <w:tcW w:type="dxa" w:w="1200"/>
            <w:vAlign w:val="center"/>
            <w:tcMar>
              <w:top w:w="80" w:type="dxa"/>
              <w:bottom w:w="80" w:type="dxa"/>
              <w:start w:w="120" w:type="dxa"/>
              <w:end w:w="120" w:type="dxa"/>
            </w:tcMar>
          </w:tcPr>
          <w:p>
            <w:r>
              <w:rPr>
                <w:rFonts w:ascii="Calibri" w:hAnsi="Calibri"/>
                <w:b w:val="0"/>
                <w:sz w:val="19"/>
              </w:rPr>
              <w:t>Low</w:t>
            </w:r>
          </w:p>
        </w:tc>
        <w:tc>
          <w:tcPr>
            <w:tcW w:type="dxa" w:w="4000"/>
            <w:vAlign w:val="center"/>
            <w:tcMar>
              <w:top w:w="80" w:type="dxa"/>
              <w:bottom w:w="80" w:type="dxa"/>
              <w:start w:w="120" w:type="dxa"/>
              <w:end w:w="120" w:type="dxa"/>
            </w:tcMar>
          </w:tcPr>
          <w:p>
            <w:r>
              <w:rPr>
                <w:rFonts w:ascii="Calibri" w:hAnsi="Calibri"/>
                <w:b w:val="0"/>
                <w:sz w:val="19"/>
              </w:rPr>
              <w:t>Dependencies lặp ở hai file</w:t>
            </w:r>
          </w:p>
        </w:tc>
        <w:tc>
          <w:tcPr>
            <w:tcW w:type="dxa" w:w="4160"/>
            <w:vAlign w:val="center"/>
            <w:tcMar>
              <w:top w:w="80" w:type="dxa"/>
              <w:bottom w:w="80" w:type="dxa"/>
              <w:start w:w="120" w:type="dxa"/>
              <w:end w:w="120" w:type="dxa"/>
            </w:tcMar>
          </w:tcPr>
          <w:p>
            <w:r>
              <w:rPr>
                <w:rFonts w:ascii="Calibri" w:hAnsi="Calibri"/>
                <w:b w:val="0"/>
                <w:sz w:val="19"/>
              </w:rPr>
              <w:t>pyproject.toml là nguồn chuẩn; requirements tham chiếu project</w:t>
            </w:r>
          </w:p>
        </w:tc>
      </w:tr>
      <w:tr>
        <w:tc>
          <w:tcPr>
            <w:tcW w:type="dxa" w:w="1200"/>
            <w:vAlign w:val="center"/>
            <w:tcMar>
              <w:top w:w="80" w:type="dxa"/>
              <w:bottom w:w="80" w:type="dxa"/>
              <w:start w:w="120" w:type="dxa"/>
              <w:end w:w="120" w:type="dxa"/>
            </w:tcMar>
          </w:tcPr>
          <w:p>
            <w:r>
              <w:rPr>
                <w:rFonts w:ascii="Calibri" w:hAnsi="Calibri"/>
                <w:b w:val="0"/>
                <w:sz w:val="19"/>
              </w:rPr>
              <w:t>Low</w:t>
            </w:r>
          </w:p>
        </w:tc>
        <w:tc>
          <w:tcPr>
            <w:tcW w:type="dxa" w:w="4000"/>
            <w:vAlign w:val="center"/>
            <w:tcMar>
              <w:top w:w="80" w:type="dxa"/>
              <w:bottom w:w="80" w:type="dxa"/>
              <w:start w:w="120" w:type="dxa"/>
              <w:end w:w="120" w:type="dxa"/>
            </w:tcMar>
          </w:tcPr>
          <w:p>
            <w:r>
              <w:rPr>
                <w:rFonts w:ascii="Calibri" w:hAnsi="Calibri"/>
                <w:b w:val="0"/>
                <w:sz w:val="19"/>
              </w:rPr>
              <w:t>Ba import cấu hình không sử dụng trong UI</w:t>
            </w:r>
          </w:p>
        </w:tc>
        <w:tc>
          <w:tcPr>
            <w:tcW w:type="dxa" w:w="4160"/>
            <w:vAlign w:val="center"/>
            <w:tcMar>
              <w:top w:w="80" w:type="dxa"/>
              <w:bottom w:w="80" w:type="dxa"/>
              <w:start w:w="120" w:type="dxa"/>
              <w:end w:w="120" w:type="dxa"/>
            </w:tcMar>
          </w:tcPr>
          <w:p>
            <w:r>
              <w:rPr>
                <w:rFonts w:ascii="Calibri" w:hAnsi="Calibri"/>
                <w:b w:val="0"/>
                <w:sz w:val="19"/>
              </w:rPr>
              <w:t>Đã xóa</w:t>
            </w:r>
          </w:p>
        </w:tc>
      </w:tr>
    </w:tbl>
    <w:p>
      <w:pPr>
        <w:spacing w:after="0"/>
      </w:pPr>
    </w:p>
    <w:p>
      <w:pPr>
        <w:pStyle w:val="Heading1"/>
      </w:pPr>
      <w:r>
        <w:t>4. Kiểm tra trùng lặp và code dư</w:t>
      </w:r>
    </w:p>
    <w:p>
      <w:r>
        <w:t>Source được phân tích bằng AST để tìm import không được tham chiếu và function có thân giống hệt nhau. Kết quả cuối không còn import dư hoặc function trùng thân.</w:t>
      </w:r>
    </w:p>
    <w:p>
      <w:pPr>
        <w:pStyle w:val="ListBullet"/>
      </w:pPr>
      <w:r>
        <w:t>Xóa APP_TITLE, CONFIRMATION_FRAMES và PROCESS_EVERY_N_FRAMES khỏi import của ui.py.</w:t>
      </w:r>
    </w:p>
    <w:p>
      <w:pPr>
        <w:pStyle w:val="ListBullet"/>
      </w:pPr>
      <w:r>
        <w:t>Xóa khai báo dependency lặp trong requirements.txt.</w:t>
      </w:r>
    </w:p>
    <w:p>
      <w:pPr>
        <w:pStyle w:val="ListBullet"/>
      </w:pPr>
      <w:r>
        <w:t>Xóa phiên bản API hard-code và tái sử dụng __version__.</w:t>
      </w:r>
    </w:p>
    <w:p>
      <w:pPr>
        <w:pStyle w:val="ListBullet"/>
      </w:pPr>
      <w:r>
        <w:t>Không xóa các API public hoặc hàm repository còn được UI/API sử dụng.</w:t>
      </w:r>
    </w:p>
    <w:p>
      <w:pPr>
        <w:pStyle w:val="ListBullet"/>
      </w:pPr>
      <w:r>
        <w:t>Không gộp matcher và liveness vì đây là hai trách nhiệm độc lập, dễ kiểm thử riêng.</w:t>
      </w:r>
    </w:p>
    <w:p>
      <w:pPr>
        <w:pStyle w:val="Heading1"/>
      </w:pPr>
      <w:r>
        <w:t>5. Clean code và khả năng bảo trì</w:t>
      </w:r>
    </w:p>
    <w:p>
      <w:pPr>
        <w:pStyle w:val="ListBullet"/>
      </w:pPr>
      <w:r>
        <w:t>Tên class/function/variable tuân theo quy ước Python; hằng số dùng UPPER_CASE.</w:t>
      </w:r>
    </w:p>
    <w:p>
      <w:pPr>
        <w:pStyle w:val="ListBullet"/>
      </w:pPr>
      <w:r>
        <w:t>Comment và docstring tiếng Việt, tập trung vào lý do, business rule và edge case.</w:t>
      </w:r>
    </w:p>
    <w:p>
      <w:pPr>
        <w:pStyle w:val="ListBullet"/>
      </w:pPr>
      <w:r>
        <w:t>Không có wildcard import, import dư hoặc dòng Python dài hơn 100 ký tự.</w:t>
      </w:r>
    </w:p>
    <w:p>
      <w:pPr>
        <w:pStyle w:val="ListBullet"/>
      </w:pPr>
      <w:r>
        <w:t>Matcher, liveness, database, API và UI có ranh giới trách nhiệm rõ ràng.</w:t>
      </w:r>
    </w:p>
    <w:p>
      <w:pPr>
        <w:pStyle w:val="ListBullet"/>
      </w:pPr>
      <w:r>
        <w:t>Ngoại lệ rộng chỉ giữ ở biên xử lý video để không làm chết luồng camera; lỗi được log đầy đủ.</w:t>
      </w:r>
    </w:p>
    <w:p>
      <w:pPr>
        <w:pStyle w:val="Heading1"/>
      </w:pPr>
      <w:r>
        <w:t>6. Độ tin cậy và kiểm thử</w:t>
      </w:r>
    </w:p>
    <w:tbl>
      <w:tblPr>
        <w:tblStyle w:val="TableGrid"/>
        <w:tblW w:type="dxa" w:w="9360"/>
        <w:jc w:val="left"/>
        <w:tblLayout w:type="fixed"/>
        <w:tblLook w:firstColumn="1" w:firstRow="1" w:lastColumn="0" w:lastRow="0" w:noHBand="0" w:noVBand="1" w:val="04A0"/>
        <w:tblInd w:w="120" w:type="dxa"/>
      </w:tblPr>
      <w:tblGrid>
        <w:gridCol w:w="2400"/>
        <w:gridCol w:w="6960"/>
      </w:tblGrid>
      <w:tr>
        <w:tc>
          <w:tcPr>
            <w:tcW w:type="dxa" w:w="2400"/>
            <w:shd w:fill="E8EEF5"/>
            <w:vAlign w:val="center"/>
            <w:tcMar>
              <w:top w:w="80" w:type="dxa"/>
              <w:bottom w:w="80" w:type="dxa"/>
              <w:start w:w="120" w:type="dxa"/>
              <w:end w:w="120" w:type="dxa"/>
            </w:tcMar>
          </w:tcPr>
          <w:p>
            <w:r>
              <w:rPr>
                <w:rFonts w:ascii="Calibri" w:hAnsi="Calibri"/>
                <w:b/>
                <w:color w:val="1F4D78"/>
                <w:sz w:val="20"/>
              </w:rPr>
              <w:t>Nhóm test</w:t>
            </w:r>
          </w:p>
        </w:tc>
        <w:tc>
          <w:tcPr>
            <w:tcW w:type="dxa" w:w="6960"/>
            <w:shd w:fill="E8EEF5"/>
            <w:vAlign w:val="center"/>
            <w:tcMar>
              <w:top w:w="80" w:type="dxa"/>
              <w:bottom w:w="80" w:type="dxa"/>
              <w:start w:w="120" w:type="dxa"/>
              <w:end w:w="120" w:type="dxa"/>
            </w:tcMar>
          </w:tcPr>
          <w:p>
            <w:r>
              <w:rPr>
                <w:rFonts w:ascii="Calibri" w:hAnsi="Calibri"/>
                <w:b/>
                <w:color w:val="1F4D78"/>
                <w:sz w:val="20"/>
              </w:rPr>
              <w:t>Hành vi được bảo vệ</w:t>
            </w:r>
          </w:p>
        </w:tc>
      </w:tr>
      <w:tr>
        <w:tc>
          <w:tcPr>
            <w:tcW w:type="dxa" w:w="2400"/>
            <w:vAlign w:val="center"/>
            <w:tcMar>
              <w:top w:w="80" w:type="dxa"/>
              <w:bottom w:w="80" w:type="dxa"/>
              <w:start w:w="120" w:type="dxa"/>
              <w:end w:w="120" w:type="dxa"/>
            </w:tcMar>
          </w:tcPr>
          <w:p>
            <w:r>
              <w:rPr>
                <w:rFonts w:ascii="Calibri" w:hAnsi="Calibri"/>
                <w:b w:val="0"/>
                <w:sz w:val="19"/>
              </w:rPr>
              <w:t>Matcher</w:t>
            </w:r>
          </w:p>
        </w:tc>
        <w:tc>
          <w:tcPr>
            <w:tcW w:type="dxa" w:w="6960"/>
            <w:vAlign w:val="center"/>
            <w:tcMar>
              <w:top w:w="80" w:type="dxa"/>
              <w:bottom w:w="80" w:type="dxa"/>
              <w:start w:w="120" w:type="dxa"/>
              <w:end w:w="120" w:type="dxa"/>
            </w:tcMar>
          </w:tcPr>
          <w:p>
            <w:r>
              <w:rPr>
                <w:rFonts w:ascii="Calibri" w:hAnsi="Calibri"/>
                <w:b w:val="0"/>
                <w:sz w:val="19"/>
              </w:rPr>
              <w:t>Chấp nhận danh tính rõ, từ chối mơ hồ và vector mẫu lỗi</w:t>
            </w:r>
          </w:p>
        </w:tc>
      </w:tr>
      <w:tr>
        <w:tc>
          <w:tcPr>
            <w:tcW w:type="dxa" w:w="2400"/>
            <w:vAlign w:val="center"/>
            <w:tcMar>
              <w:top w:w="80" w:type="dxa"/>
              <w:bottom w:w="80" w:type="dxa"/>
              <w:start w:w="120" w:type="dxa"/>
              <w:end w:w="120" w:type="dxa"/>
            </w:tcMar>
          </w:tcPr>
          <w:p>
            <w:r>
              <w:rPr>
                <w:rFonts w:ascii="Calibri" w:hAnsi="Calibri"/>
                <w:b w:val="0"/>
                <w:sz w:val="19"/>
              </w:rPr>
              <w:t>Liveness</w:t>
            </w:r>
          </w:p>
        </w:tc>
        <w:tc>
          <w:tcPr>
            <w:tcW w:type="dxa" w:w="6960"/>
            <w:vAlign w:val="center"/>
            <w:tcMar>
              <w:top w:w="80" w:type="dxa"/>
              <w:bottom w:w="80" w:type="dxa"/>
              <w:start w:w="120" w:type="dxa"/>
              <w:end w:w="120" w:type="dxa"/>
            </w:tcMar>
          </w:tcPr>
          <w:p>
            <w:r>
              <w:rPr>
                <w:rFonts w:ascii="Calibri" w:hAnsi="Calibri"/>
                <w:b w:val="0"/>
                <w:sz w:val="19"/>
              </w:rPr>
              <w:t>Bắt buộc chu trình mở-nhắm-mở và kiểm tra cấu hình ngưỡng</w:t>
            </w:r>
          </w:p>
        </w:tc>
      </w:tr>
      <w:tr>
        <w:tc>
          <w:tcPr>
            <w:tcW w:type="dxa" w:w="2400"/>
            <w:vAlign w:val="center"/>
            <w:tcMar>
              <w:top w:w="80" w:type="dxa"/>
              <w:bottom w:w="80" w:type="dxa"/>
              <w:start w:w="120" w:type="dxa"/>
              <w:end w:w="120" w:type="dxa"/>
            </w:tcMar>
          </w:tcPr>
          <w:p>
            <w:r>
              <w:rPr>
                <w:rFonts w:ascii="Calibri" w:hAnsi="Calibri"/>
                <w:b w:val="0"/>
                <w:sz w:val="19"/>
              </w:rPr>
              <w:t>Database</w:t>
            </w:r>
          </w:p>
        </w:tc>
        <w:tc>
          <w:tcPr>
            <w:tcW w:type="dxa" w:w="6960"/>
            <w:vAlign w:val="center"/>
            <w:tcMar>
              <w:top w:w="80" w:type="dxa"/>
              <w:bottom w:w="80" w:type="dxa"/>
              <w:start w:w="120" w:type="dxa"/>
              <w:end w:w="120" w:type="dxa"/>
            </w:tcMar>
          </w:tcPr>
          <w:p>
            <w:r>
              <w:rPr>
                <w:rFonts w:ascii="Calibri" w:hAnsi="Calibri"/>
                <w:b w:val="0"/>
                <w:sz w:val="19"/>
              </w:rPr>
              <w:t>Điểm danh một lần, snapshot roster và xóa embedding hết hạn</w:t>
            </w:r>
          </w:p>
        </w:tc>
      </w:tr>
      <w:tr>
        <w:tc>
          <w:tcPr>
            <w:tcW w:type="dxa" w:w="2400"/>
            <w:vAlign w:val="center"/>
            <w:tcMar>
              <w:top w:w="80" w:type="dxa"/>
              <w:bottom w:w="80" w:type="dxa"/>
              <w:start w:w="120" w:type="dxa"/>
              <w:end w:w="120" w:type="dxa"/>
            </w:tcMar>
          </w:tcPr>
          <w:p>
            <w:r>
              <w:rPr>
                <w:rFonts w:ascii="Calibri" w:hAnsi="Calibri"/>
                <w:b w:val="0"/>
                <w:sz w:val="19"/>
              </w:rPr>
              <w:t>API</w:t>
            </w:r>
          </w:p>
        </w:tc>
        <w:tc>
          <w:tcPr>
            <w:tcW w:type="dxa" w:w="6960"/>
            <w:vAlign w:val="center"/>
            <w:tcMar>
              <w:top w:w="80" w:type="dxa"/>
              <w:bottom w:w="80" w:type="dxa"/>
              <w:start w:w="120" w:type="dxa"/>
              <w:end w:w="120" w:type="dxa"/>
            </w:tcMar>
          </w:tcPr>
          <w:p>
            <w:r>
              <w:rPr>
                <w:rFonts w:ascii="Calibri" w:hAnsi="Calibri"/>
                <w:b w:val="0"/>
                <w:sz w:val="19"/>
              </w:rPr>
              <w:t>Health check, khóa API chưa cấu hình, khóa sai và khóa hợp lệ</w:t>
            </w:r>
          </w:p>
        </w:tc>
      </w:tr>
    </w:tbl>
    <w:p>
      <w:pPr>
        <w:spacing w:after="0"/>
      </w:pPr>
    </w:p>
    <w:p>
      <w:r>
        <w:t>Quality gate cuối cùng:</w:t>
      </w:r>
    </w:p>
    <w:p>
      <w:pPr>
        <w:pStyle w:val="ListBullet"/>
      </w:pPr>
      <w:r>
        <w:t>AST/TOML: hợp lệ.</w:t>
      </w:r>
    </w:p>
    <w:p>
      <w:pPr>
        <w:pStyle w:val="ListBullet"/>
      </w:pPr>
      <w:r>
        <w:t>Unused imports: 0.</w:t>
      </w:r>
    </w:p>
    <w:p>
      <w:pPr>
        <w:pStyle w:val="ListBullet"/>
      </w:pPr>
      <w:r>
        <w:t>Duplicate function bodies: 0.</w:t>
      </w:r>
    </w:p>
    <w:p>
      <w:pPr>
        <w:pStyle w:val="ListBullet"/>
      </w:pPr>
      <w:r>
        <w:t>Dòng Python dài hơn 100 ký tự: 0.</w:t>
      </w:r>
    </w:p>
    <w:p>
      <w:pPr>
        <w:pStyle w:val="ListBullet"/>
      </w:pPr>
      <w:r>
        <w:t>Pytest: 12 passed trong 4,41 giây.</w:t>
      </w:r>
    </w:p>
    <w:p>
      <w:pPr>
        <w:pStyle w:val="Heading1"/>
      </w:pPr>
      <w:r>
        <w:t>7. Bảo mật và quyền riêng tư</w:t>
      </w:r>
    </w:p>
    <w:p>
      <w:pPr>
        <w:pStyle w:val="ListBullet"/>
      </w:pPr>
      <w:r>
        <w:t>PIN quản trị được băm PBKDF2-HMAC-SHA256 với salt ngẫu nhiên.</w:t>
      </w:r>
    </w:p>
    <w:p>
      <w:pPr>
        <w:pStyle w:val="ListBullet"/>
      </w:pPr>
      <w:r>
        <w:t>API yêu cầu khóa lấy từ biến môi trường, không hard-code secret.</w:t>
      </w:r>
    </w:p>
    <w:p>
      <w:pPr>
        <w:pStyle w:val="ListBullet"/>
      </w:pPr>
      <w:r>
        <w:t>SQL dùng placeholder; không nối trực tiếp input người dùng vào truy vấn.</w:t>
      </w:r>
    </w:p>
    <w:p>
      <w:pPr>
        <w:pStyle w:val="ListBullet"/>
      </w:pPr>
      <w:r>
        <w:t>Ảnh gốc không lưu; embedding vẫn được xem là dữ liệu sinh trắc học nhạy cảm.</w:t>
      </w:r>
    </w:p>
    <w:p>
      <w:pPr>
        <w:pStyle w:val="ListBullet"/>
      </w:pPr>
      <w:r>
        <w:t>Retention policy xóa embedding quá hạn và vô hiệu hóa hồ sơ không còn vector.</w:t>
      </w:r>
    </w:p>
    <w:p>
      <w:pPr>
        <w:pStyle w:val="ListBullet"/>
      </w:pPr>
      <w:r>
        <w:t>Database, .env, ảnh thật và dữ liệu sinh trắc học bị loại khỏi Git.</w:t>
      </w:r>
    </w:p>
    <w:p>
      <w:pPr>
        <w:pStyle w:val="Heading1"/>
      </w:pPr>
      <w:r>
        <w:t>8. Hiệu năng</w:t>
      </w:r>
    </w:p>
    <w:tbl>
      <w:tblPr>
        <w:tblStyle w:val="TableGrid"/>
        <w:tblW w:type="dxa" w:w="9360"/>
        <w:jc w:val="left"/>
        <w:tblLayout w:type="fixed"/>
        <w:tblLook w:firstColumn="1" w:firstRow="1" w:lastColumn="0" w:lastRow="0" w:noHBand="0" w:noVBand="1" w:val="04A0"/>
        <w:tblInd w:w="120" w:type="dxa"/>
      </w:tblPr>
      <w:tblGrid>
        <w:gridCol w:w="1800"/>
        <w:gridCol w:w="3960"/>
        <w:gridCol w:w="3600"/>
      </w:tblGrid>
      <w:tr>
        <w:tc>
          <w:tcPr>
            <w:tcW w:type="dxa" w:w="1800"/>
            <w:shd w:fill="E8EEF5"/>
            <w:vAlign w:val="center"/>
            <w:tcMar>
              <w:top w:w="80" w:type="dxa"/>
              <w:bottom w:w="80" w:type="dxa"/>
              <w:start w:w="120" w:type="dxa"/>
              <w:end w:w="120" w:type="dxa"/>
            </w:tcMar>
          </w:tcPr>
          <w:p>
            <w:r>
              <w:rPr>
                <w:rFonts w:ascii="Calibri" w:hAnsi="Calibri"/>
                <w:b/>
                <w:color w:val="1F4D78"/>
                <w:sz w:val="20"/>
              </w:rPr>
              <w:t>Khu vực</w:t>
            </w:r>
          </w:p>
        </w:tc>
        <w:tc>
          <w:tcPr>
            <w:tcW w:type="dxa" w:w="3960"/>
            <w:shd w:fill="E8EEF5"/>
            <w:vAlign w:val="center"/>
            <w:tcMar>
              <w:top w:w="80" w:type="dxa"/>
              <w:bottom w:w="80" w:type="dxa"/>
              <w:start w:w="120" w:type="dxa"/>
              <w:end w:w="120" w:type="dxa"/>
            </w:tcMar>
          </w:tcPr>
          <w:p>
            <w:r>
              <w:rPr>
                <w:rFonts w:ascii="Calibri" w:hAnsi="Calibri"/>
                <w:b/>
                <w:color w:val="1F4D78"/>
                <w:sz w:val="20"/>
              </w:rPr>
              <w:t>Hiện tại</w:t>
            </w:r>
          </w:p>
        </w:tc>
        <w:tc>
          <w:tcPr>
            <w:tcW w:type="dxa" w:w="3600"/>
            <w:shd w:fill="E8EEF5"/>
            <w:vAlign w:val="center"/>
            <w:tcMar>
              <w:top w:w="80" w:type="dxa"/>
              <w:bottom w:w="80" w:type="dxa"/>
              <w:start w:w="120" w:type="dxa"/>
              <w:end w:w="120" w:type="dxa"/>
            </w:tcMar>
          </w:tcPr>
          <w:p>
            <w:r>
              <w:rPr>
                <w:rFonts w:ascii="Calibri" w:hAnsi="Calibri"/>
                <w:b/>
                <w:color w:val="1F4D78"/>
                <w:sz w:val="20"/>
              </w:rPr>
              <w:t>Lợi ích / đánh đổi</w:t>
            </w:r>
          </w:p>
        </w:tc>
      </w:tr>
      <w:tr>
        <w:tc>
          <w:tcPr>
            <w:tcW w:type="dxa" w:w="1800"/>
            <w:vAlign w:val="center"/>
            <w:tcMar>
              <w:top w:w="80" w:type="dxa"/>
              <w:bottom w:w="80" w:type="dxa"/>
              <w:start w:w="120" w:type="dxa"/>
              <w:end w:w="120" w:type="dxa"/>
            </w:tcMar>
          </w:tcPr>
          <w:p>
            <w:r>
              <w:rPr>
                <w:rFonts w:ascii="Calibri" w:hAnsi="Calibri"/>
                <w:b w:val="0"/>
                <w:sz w:val="19"/>
              </w:rPr>
              <w:t>Video</w:t>
            </w:r>
          </w:p>
        </w:tc>
        <w:tc>
          <w:tcPr>
            <w:tcW w:type="dxa" w:w="3960"/>
            <w:vAlign w:val="center"/>
            <w:tcMar>
              <w:top w:w="80" w:type="dxa"/>
              <w:bottom w:w="80" w:type="dxa"/>
              <w:start w:w="120" w:type="dxa"/>
              <w:end w:w="120" w:type="dxa"/>
            </w:tcMar>
          </w:tcPr>
          <w:p>
            <w:r>
              <w:rPr>
                <w:rFonts w:ascii="Calibri" w:hAnsi="Calibri"/>
                <w:b w:val="0"/>
                <w:sz w:val="19"/>
              </w:rPr>
              <w:t>Xử lý mỗi N frame và resize 0,25x</w:t>
            </w:r>
          </w:p>
        </w:tc>
        <w:tc>
          <w:tcPr>
            <w:tcW w:type="dxa" w:w="3600"/>
            <w:vAlign w:val="center"/>
            <w:tcMar>
              <w:top w:w="80" w:type="dxa"/>
              <w:bottom w:w="80" w:type="dxa"/>
              <w:start w:w="120" w:type="dxa"/>
              <w:end w:w="120" w:type="dxa"/>
            </w:tcMar>
          </w:tcPr>
          <w:p>
            <w:r>
              <w:rPr>
                <w:rFonts w:ascii="Calibri" w:hAnsi="Calibri"/>
                <w:b w:val="0"/>
                <w:sz w:val="19"/>
              </w:rPr>
              <w:t>Giảm CPU; có thể tăng độ trễ nhận diện</w:t>
            </w:r>
          </w:p>
        </w:tc>
      </w:tr>
      <w:tr>
        <w:tc>
          <w:tcPr>
            <w:tcW w:type="dxa" w:w="1800"/>
            <w:vAlign w:val="center"/>
            <w:tcMar>
              <w:top w:w="80" w:type="dxa"/>
              <w:bottom w:w="80" w:type="dxa"/>
              <w:start w:w="120" w:type="dxa"/>
              <w:end w:w="120" w:type="dxa"/>
            </w:tcMar>
          </w:tcPr>
          <w:p>
            <w:r>
              <w:rPr>
                <w:rFonts w:ascii="Calibri" w:hAnsi="Calibri"/>
                <w:b w:val="0"/>
                <w:sz w:val="19"/>
              </w:rPr>
              <w:t>Matching</w:t>
            </w:r>
          </w:p>
        </w:tc>
        <w:tc>
          <w:tcPr>
            <w:tcW w:type="dxa" w:w="3960"/>
            <w:vAlign w:val="center"/>
            <w:tcMar>
              <w:top w:w="80" w:type="dxa"/>
              <w:bottom w:w="80" w:type="dxa"/>
              <w:start w:w="120" w:type="dxa"/>
              <w:end w:w="120" w:type="dxa"/>
            </w:tcMar>
          </w:tcPr>
          <w:p>
            <w:r>
              <w:rPr>
                <w:rFonts w:ascii="Calibri" w:hAnsi="Calibri"/>
                <w:b w:val="0"/>
                <w:sz w:val="19"/>
              </w:rPr>
              <w:t>NumPy vector và lấy khoảng cách tốt nhất theo identity</w:t>
            </w:r>
          </w:p>
        </w:tc>
        <w:tc>
          <w:tcPr>
            <w:tcW w:type="dxa" w:w="3600"/>
            <w:vAlign w:val="center"/>
            <w:tcMar>
              <w:top w:w="80" w:type="dxa"/>
              <w:bottom w:w="80" w:type="dxa"/>
              <w:start w:w="120" w:type="dxa"/>
              <w:end w:w="120" w:type="dxa"/>
            </w:tcMar>
          </w:tcPr>
          <w:p>
            <w:r>
              <w:rPr>
                <w:rFonts w:ascii="Calibri" w:hAnsi="Calibri"/>
                <w:b w:val="0"/>
                <w:sz w:val="19"/>
              </w:rPr>
              <w:t>Nhanh với demo nhỏ; cần index khi quy mô lớn</w:t>
            </w:r>
          </w:p>
        </w:tc>
      </w:tr>
      <w:tr>
        <w:tc>
          <w:tcPr>
            <w:tcW w:type="dxa" w:w="1800"/>
            <w:vAlign w:val="center"/>
            <w:tcMar>
              <w:top w:w="80" w:type="dxa"/>
              <w:bottom w:w="80" w:type="dxa"/>
              <w:start w:w="120" w:type="dxa"/>
              <w:end w:w="120" w:type="dxa"/>
            </w:tcMar>
          </w:tcPr>
          <w:p>
            <w:r>
              <w:rPr>
                <w:rFonts w:ascii="Calibri" w:hAnsi="Calibri"/>
                <w:b w:val="0"/>
                <w:sz w:val="19"/>
              </w:rPr>
              <w:t>Database</w:t>
            </w:r>
          </w:p>
        </w:tc>
        <w:tc>
          <w:tcPr>
            <w:tcW w:type="dxa" w:w="3960"/>
            <w:vAlign w:val="center"/>
            <w:tcMar>
              <w:top w:w="80" w:type="dxa"/>
              <w:bottom w:w="80" w:type="dxa"/>
              <w:start w:w="120" w:type="dxa"/>
              <w:end w:w="120" w:type="dxa"/>
            </w:tcMar>
          </w:tcPr>
          <w:p>
            <w:r>
              <w:rPr>
                <w:rFonts w:ascii="Calibri" w:hAnsi="Calibri"/>
                <w:b w:val="0"/>
                <w:sz w:val="19"/>
              </w:rPr>
              <w:t>Index + transaction BEGIN IMMEDIATE</w:t>
            </w:r>
          </w:p>
        </w:tc>
        <w:tc>
          <w:tcPr>
            <w:tcW w:type="dxa" w:w="3600"/>
            <w:vAlign w:val="center"/>
            <w:tcMar>
              <w:top w:w="80" w:type="dxa"/>
              <w:bottom w:w="80" w:type="dxa"/>
              <w:start w:w="120" w:type="dxa"/>
              <w:end w:w="120" w:type="dxa"/>
            </w:tcMar>
          </w:tcPr>
          <w:p>
            <w:r>
              <w:rPr>
                <w:rFonts w:ascii="Calibri" w:hAnsi="Calibri"/>
                <w:b w:val="0"/>
                <w:sz w:val="19"/>
              </w:rPr>
              <w:t>Nhất quán; SQLite phù hợp tải nhỏ</w:t>
            </w:r>
          </w:p>
        </w:tc>
      </w:tr>
      <w:tr>
        <w:tc>
          <w:tcPr>
            <w:tcW w:type="dxa" w:w="1800"/>
            <w:vAlign w:val="center"/>
            <w:tcMar>
              <w:top w:w="80" w:type="dxa"/>
              <w:bottom w:w="80" w:type="dxa"/>
              <w:start w:w="120" w:type="dxa"/>
              <w:end w:w="120" w:type="dxa"/>
            </w:tcMar>
          </w:tcPr>
          <w:p>
            <w:r>
              <w:rPr>
                <w:rFonts w:ascii="Calibri" w:hAnsi="Calibri"/>
                <w:b w:val="0"/>
                <w:sz w:val="19"/>
              </w:rPr>
              <w:t>Template</w:t>
            </w:r>
          </w:p>
        </w:tc>
        <w:tc>
          <w:tcPr>
            <w:tcW w:type="dxa" w:w="3960"/>
            <w:vAlign w:val="center"/>
            <w:tcMar>
              <w:top w:w="80" w:type="dxa"/>
              <w:bottom w:w="80" w:type="dxa"/>
              <w:start w:w="120" w:type="dxa"/>
              <w:end w:w="120" w:type="dxa"/>
            </w:tcMar>
          </w:tcPr>
          <w:p>
            <w:r>
              <w:rPr>
                <w:rFonts w:ascii="Calibri" w:hAnsi="Calibri"/>
                <w:b w:val="0"/>
                <w:sz w:val="19"/>
              </w:rPr>
              <w:t>Tải embedding một lần khi tạo engine</w:t>
            </w:r>
          </w:p>
        </w:tc>
        <w:tc>
          <w:tcPr>
            <w:tcW w:type="dxa" w:w="3600"/>
            <w:vAlign w:val="center"/>
            <w:tcMar>
              <w:top w:w="80" w:type="dxa"/>
              <w:bottom w:w="80" w:type="dxa"/>
              <w:start w:w="120" w:type="dxa"/>
              <w:end w:w="120" w:type="dxa"/>
            </w:tcMar>
          </w:tcPr>
          <w:p>
            <w:r>
              <w:rPr>
                <w:rFonts w:ascii="Calibri" w:hAnsi="Calibri"/>
                <w:b w:val="0"/>
                <w:sz w:val="19"/>
              </w:rPr>
              <w:t>Tránh query mỗi frame; cần refresh khi dữ liệu đổi</w:t>
            </w:r>
          </w:p>
        </w:tc>
      </w:tr>
    </w:tbl>
    <w:p>
      <w:pPr>
        <w:spacing w:after="0"/>
      </w:pPr>
    </w:p>
    <w:p>
      <w:pPr>
        <w:pStyle w:val="Heading1"/>
      </w:pPr>
      <w:r>
        <w:t>9. Files thay đổi</w:t>
      </w:r>
    </w:p>
    <w:tbl>
      <w:tblPr>
        <w:tblStyle w:val="TableGrid"/>
        <w:tblW w:type="dxa" w:w="9360"/>
        <w:jc w:val="left"/>
        <w:tblLayout w:type="fixed"/>
        <w:tblLook w:firstColumn="1" w:firstRow="1" w:lastColumn="0" w:lastRow="0" w:noHBand="0" w:noVBand="1" w:val="04A0"/>
        <w:tblInd w:w="120" w:type="dxa"/>
      </w:tblPr>
      <w:tblGrid>
        <w:gridCol w:w="2600"/>
        <w:gridCol w:w="6760"/>
      </w:tblGrid>
      <w:tr>
        <w:tc>
          <w:tcPr>
            <w:tcW w:type="dxa" w:w="2600"/>
            <w:shd w:fill="E8EEF5"/>
            <w:vAlign w:val="center"/>
            <w:tcMar>
              <w:top w:w="80" w:type="dxa"/>
              <w:bottom w:w="80" w:type="dxa"/>
              <w:start w:w="120" w:type="dxa"/>
              <w:end w:w="120" w:type="dxa"/>
            </w:tcMar>
          </w:tcPr>
          <w:p>
            <w:r>
              <w:rPr>
                <w:rFonts w:ascii="Calibri" w:hAnsi="Calibri"/>
                <w:b/>
                <w:color w:val="1F4D78"/>
                <w:sz w:val="20"/>
              </w:rPr>
              <w:t>File</w:t>
            </w:r>
          </w:p>
        </w:tc>
        <w:tc>
          <w:tcPr>
            <w:tcW w:type="dxa" w:w="6760"/>
            <w:shd w:fill="E8EEF5"/>
            <w:vAlign w:val="center"/>
            <w:tcMar>
              <w:top w:w="80" w:type="dxa"/>
              <w:bottom w:w="80" w:type="dxa"/>
              <w:start w:w="120" w:type="dxa"/>
              <w:end w:w="120" w:type="dxa"/>
            </w:tcMar>
          </w:tcPr>
          <w:p>
            <w:r>
              <w:rPr>
                <w:rFonts w:ascii="Calibri" w:hAnsi="Calibri"/>
                <w:b/>
                <w:color w:val="1F4D78"/>
                <w:sz w:val="20"/>
              </w:rPr>
              <w:t>Thay đổi và lý do</w:t>
            </w:r>
          </w:p>
        </w:tc>
      </w:tr>
      <w:tr>
        <w:tc>
          <w:tcPr>
            <w:tcW w:type="dxa" w:w="2600"/>
            <w:vAlign w:val="center"/>
            <w:tcMar>
              <w:top w:w="80" w:type="dxa"/>
              <w:bottom w:w="80" w:type="dxa"/>
              <w:start w:w="120" w:type="dxa"/>
              <w:end w:w="120" w:type="dxa"/>
            </w:tcMar>
          </w:tcPr>
          <w:p>
            <w:r>
              <w:rPr>
                <w:rFonts w:ascii="Calibri" w:hAnsi="Calibri"/>
                <w:b w:val="0"/>
                <w:sz w:val="19"/>
              </w:rPr>
              <w:t>ui.py</w:t>
            </w:r>
          </w:p>
        </w:tc>
        <w:tc>
          <w:tcPr>
            <w:tcW w:type="dxa" w:w="6760"/>
            <w:vAlign w:val="center"/>
            <w:tcMar>
              <w:top w:w="80" w:type="dxa"/>
              <w:bottom w:w="80" w:type="dxa"/>
              <w:start w:w="120" w:type="dxa"/>
              <w:end w:w="120" w:type="dxa"/>
            </w:tcMar>
          </w:tcPr>
          <w:p>
            <w:r>
              <w:rPr>
                <w:rFonts w:ascii="Calibri" w:hAnsi="Calibri"/>
                <w:b w:val="0"/>
                <w:sz w:val="19"/>
              </w:rPr>
              <w:t>Xóa import dư; rút gọn mô tả và giữ UI chỉ làm nhiệm vụ trình bày</w:t>
            </w:r>
          </w:p>
        </w:tc>
      </w:tr>
      <w:tr>
        <w:tc>
          <w:tcPr>
            <w:tcW w:type="dxa" w:w="2600"/>
            <w:vAlign w:val="center"/>
            <w:tcMar>
              <w:top w:w="80" w:type="dxa"/>
              <w:bottom w:w="80" w:type="dxa"/>
              <w:start w:w="120" w:type="dxa"/>
              <w:end w:w="120" w:type="dxa"/>
            </w:tcMar>
          </w:tcPr>
          <w:p>
            <w:r>
              <w:rPr>
                <w:rFonts w:ascii="Calibri" w:hAnsi="Calibri"/>
                <w:b w:val="0"/>
                <w:sz w:val="19"/>
              </w:rPr>
              <w:t>api.py</w:t>
            </w:r>
          </w:p>
        </w:tc>
        <w:tc>
          <w:tcPr>
            <w:tcW w:type="dxa" w:w="6760"/>
            <w:vAlign w:val="center"/>
            <w:tcMar>
              <w:top w:w="80" w:type="dxa"/>
              <w:bottom w:w="80" w:type="dxa"/>
              <w:start w:w="120" w:type="dxa"/>
              <w:end w:w="120" w:type="dxa"/>
            </w:tcMar>
          </w:tcPr>
          <w:p>
            <w:r>
              <w:rPr>
                <w:rFonts w:ascii="Calibri" w:hAnsi="Calibri"/>
                <w:b w:val="0"/>
                <w:sz w:val="19"/>
              </w:rPr>
              <w:t>Dùng version chung; định dạng endpoint rõ hơn</w:t>
            </w:r>
          </w:p>
        </w:tc>
      </w:tr>
      <w:tr>
        <w:tc>
          <w:tcPr>
            <w:tcW w:type="dxa" w:w="2600"/>
            <w:vAlign w:val="center"/>
            <w:tcMar>
              <w:top w:w="80" w:type="dxa"/>
              <w:bottom w:w="80" w:type="dxa"/>
              <w:start w:w="120" w:type="dxa"/>
              <w:end w:w="120" w:type="dxa"/>
            </w:tcMar>
          </w:tcPr>
          <w:p>
            <w:r>
              <w:rPr>
                <w:rFonts w:ascii="Calibri" w:hAnsi="Calibri"/>
                <w:b w:val="0"/>
                <w:sz w:val="19"/>
              </w:rPr>
              <w:t>config.py</w:t>
            </w:r>
          </w:p>
        </w:tc>
        <w:tc>
          <w:tcPr>
            <w:tcW w:type="dxa" w:w="6760"/>
            <w:vAlign w:val="center"/>
            <w:tcMar>
              <w:top w:w="80" w:type="dxa"/>
              <w:bottom w:w="80" w:type="dxa"/>
              <w:start w:w="120" w:type="dxa"/>
              <w:end w:w="120" w:type="dxa"/>
            </w:tcMar>
          </w:tcPr>
          <w:p>
            <w:r>
              <w:rPr>
                <w:rFonts w:ascii="Calibri" w:hAnsi="Calibri"/>
                <w:b w:val="0"/>
                <w:sz w:val="19"/>
              </w:rPr>
              <w:t>Tách comment dài để giải thích ngưỡng/cấu hình</w:t>
            </w:r>
          </w:p>
        </w:tc>
      </w:tr>
      <w:tr>
        <w:tc>
          <w:tcPr>
            <w:tcW w:type="dxa" w:w="2600"/>
            <w:vAlign w:val="center"/>
            <w:tcMar>
              <w:top w:w="80" w:type="dxa"/>
              <w:bottom w:w="80" w:type="dxa"/>
              <w:start w:w="120" w:type="dxa"/>
              <w:end w:w="120" w:type="dxa"/>
            </w:tcMar>
          </w:tcPr>
          <w:p>
            <w:r>
              <w:rPr>
                <w:rFonts w:ascii="Calibri" w:hAnsi="Calibri"/>
                <w:b w:val="0"/>
                <w:sz w:val="19"/>
              </w:rPr>
              <w:t>database.py</w:t>
            </w:r>
          </w:p>
        </w:tc>
        <w:tc>
          <w:tcPr>
            <w:tcW w:type="dxa" w:w="6760"/>
            <w:vAlign w:val="center"/>
            <w:tcMar>
              <w:top w:w="80" w:type="dxa"/>
              <w:bottom w:w="80" w:type="dxa"/>
              <w:start w:w="120" w:type="dxa"/>
              <w:end w:w="120" w:type="dxa"/>
            </w:tcMar>
          </w:tcPr>
          <w:p>
            <w:r>
              <w:rPr>
                <w:rFonts w:ascii="Calibri" w:hAnsi="Calibri"/>
                <w:b w:val="0"/>
                <w:sz w:val="19"/>
              </w:rPr>
              <w:t>Rút gọn docstring, giữ business rule và logging rõ</w:t>
            </w:r>
          </w:p>
        </w:tc>
      </w:tr>
      <w:tr>
        <w:tc>
          <w:tcPr>
            <w:tcW w:type="dxa" w:w="2600"/>
            <w:vAlign w:val="center"/>
            <w:tcMar>
              <w:top w:w="80" w:type="dxa"/>
              <w:bottom w:w="80" w:type="dxa"/>
              <w:start w:w="120" w:type="dxa"/>
              <w:end w:w="120" w:type="dxa"/>
            </w:tcMar>
          </w:tcPr>
          <w:p>
            <w:r>
              <w:rPr>
                <w:rFonts w:ascii="Calibri" w:hAnsi="Calibri"/>
                <w:b w:val="0"/>
                <w:sz w:val="19"/>
              </w:rPr>
              <w:t>matcher.py / liveness.py</w:t>
            </w:r>
          </w:p>
        </w:tc>
        <w:tc>
          <w:tcPr>
            <w:tcW w:type="dxa" w:w="6760"/>
            <w:vAlign w:val="center"/>
            <w:tcMar>
              <w:top w:w="80" w:type="dxa"/>
              <w:bottom w:w="80" w:type="dxa"/>
              <w:start w:w="120" w:type="dxa"/>
              <w:end w:w="120" w:type="dxa"/>
            </w:tcMar>
          </w:tcPr>
          <w:p>
            <w:r>
              <w:rPr>
                <w:rFonts w:ascii="Calibri" w:hAnsi="Calibri"/>
                <w:b w:val="0"/>
                <w:sz w:val="19"/>
              </w:rPr>
              <w:t>Làm rõ thuật toán và edge case bằng tiếng Việt</w:t>
            </w:r>
          </w:p>
        </w:tc>
      </w:tr>
      <w:tr>
        <w:tc>
          <w:tcPr>
            <w:tcW w:type="dxa" w:w="2600"/>
            <w:vAlign w:val="center"/>
            <w:tcMar>
              <w:top w:w="80" w:type="dxa"/>
              <w:bottom w:w="80" w:type="dxa"/>
              <w:start w:w="120" w:type="dxa"/>
              <w:end w:w="120" w:type="dxa"/>
            </w:tcMar>
          </w:tcPr>
          <w:p>
            <w:r>
              <w:rPr>
                <w:rFonts w:ascii="Calibri" w:hAnsi="Calibri"/>
                <w:b w:val="0"/>
                <w:sz w:val="19"/>
              </w:rPr>
              <w:t>recognition.py</w:t>
            </w:r>
          </w:p>
        </w:tc>
        <w:tc>
          <w:tcPr>
            <w:tcW w:type="dxa" w:w="6760"/>
            <w:vAlign w:val="center"/>
            <w:tcMar>
              <w:top w:w="80" w:type="dxa"/>
              <w:bottom w:w="80" w:type="dxa"/>
              <w:start w:w="120" w:type="dxa"/>
              <w:end w:w="120" w:type="dxa"/>
            </w:tcMar>
          </w:tcPr>
          <w:p>
            <w:r>
              <w:rPr>
                <w:rFonts w:ascii="Calibri" w:hAnsi="Calibri"/>
                <w:b w:val="0"/>
                <w:sz w:val="19"/>
              </w:rPr>
              <w:t>Rút gọn mô tả pipeline, tránh comment kể lại code</w:t>
            </w:r>
          </w:p>
        </w:tc>
      </w:tr>
      <w:tr>
        <w:tc>
          <w:tcPr>
            <w:tcW w:type="dxa" w:w="2600"/>
            <w:vAlign w:val="center"/>
            <w:tcMar>
              <w:top w:w="80" w:type="dxa"/>
              <w:bottom w:w="80" w:type="dxa"/>
              <w:start w:w="120" w:type="dxa"/>
              <w:end w:w="120" w:type="dxa"/>
            </w:tcMar>
          </w:tcPr>
          <w:p>
            <w:r>
              <w:rPr>
                <w:rFonts w:ascii="Calibri" w:hAnsi="Calibri"/>
                <w:b w:val="0"/>
                <w:sz w:val="19"/>
              </w:rPr>
              <w:t>requirements.txt / Dockerfile</w:t>
            </w:r>
          </w:p>
        </w:tc>
        <w:tc>
          <w:tcPr>
            <w:tcW w:type="dxa" w:w="6760"/>
            <w:vAlign w:val="center"/>
            <w:tcMar>
              <w:top w:w="80" w:type="dxa"/>
              <w:bottom w:w="80" w:type="dxa"/>
              <w:start w:w="120" w:type="dxa"/>
              <w:end w:w="120" w:type="dxa"/>
            </w:tcMar>
          </w:tcPr>
          <w:p>
            <w:r>
              <w:rPr>
                <w:rFonts w:ascii="Calibri" w:hAnsi="Calibri"/>
                <w:b w:val="0"/>
                <w:sz w:val="19"/>
              </w:rPr>
              <w:t>Loại dependency list lặp; pyproject là nguồn chuẩn</w:t>
            </w:r>
          </w:p>
        </w:tc>
      </w:tr>
      <w:tr>
        <w:tc>
          <w:tcPr>
            <w:tcW w:type="dxa" w:w="2600"/>
            <w:vAlign w:val="center"/>
            <w:tcMar>
              <w:top w:w="80" w:type="dxa"/>
              <w:bottom w:w="80" w:type="dxa"/>
              <w:start w:w="120" w:type="dxa"/>
              <w:end w:w="120" w:type="dxa"/>
            </w:tcMar>
          </w:tcPr>
          <w:p>
            <w:r>
              <w:rPr>
                <w:rFonts w:ascii="Calibri" w:hAnsi="Calibri"/>
                <w:b w:val="0"/>
                <w:sz w:val="19"/>
              </w:rPr>
              <w:t>README.md</w:t>
            </w:r>
          </w:p>
        </w:tc>
        <w:tc>
          <w:tcPr>
            <w:tcW w:type="dxa" w:w="6760"/>
            <w:vAlign w:val="center"/>
            <w:tcMar>
              <w:top w:w="80" w:type="dxa"/>
              <w:bottom w:w="80" w:type="dxa"/>
              <w:start w:w="120" w:type="dxa"/>
              <w:end w:w="120" w:type="dxa"/>
            </w:tcMar>
          </w:tcPr>
          <w:p>
            <w:r>
              <w:rPr>
                <w:rFonts w:ascii="Calibri" w:hAnsi="Calibri"/>
                <w:b w:val="0"/>
                <w:sz w:val="19"/>
              </w:rPr>
              <w:t>Cập nhật cài đặt theo nguồn dependency duy nhất</w:t>
            </w:r>
          </w:p>
        </w:tc>
      </w:tr>
    </w:tbl>
    <w:p>
      <w:pPr>
        <w:spacing w:after="0"/>
      </w:pPr>
    </w:p>
    <w:p>
      <w:pPr>
        <w:pStyle w:val="Heading1"/>
      </w:pPr>
      <w:r>
        <w:t>10. Hạn chế còn lại</w:t>
      </w:r>
    </w:p>
    <w:p>
      <w:pPr>
        <w:pStyle w:val="ListBullet"/>
      </w:pPr>
      <w:r>
        <w:t>Blink liveness không chống được video replay hoặc tấn công nâng cao.</w:t>
      </w:r>
    </w:p>
    <w:p>
      <w:pPr>
        <w:pStyle w:val="ListBullet"/>
      </w:pPr>
      <w:r>
        <w:t>Chưa có bộ dữ liệu có consent để báo cáo FAR, FRR, TAR và latency.</w:t>
      </w:r>
    </w:p>
    <w:p>
      <w:pPr>
        <w:pStyle w:val="ListBullet"/>
      </w:pPr>
      <w:r>
        <w:t>Embedding chưa được mã hóa ở cấp ứng dụng; production cần quản lý khóa riêng.</w:t>
      </w:r>
    </w:p>
    <w:p>
      <w:pPr>
        <w:pStyle w:val="ListBullet"/>
      </w:pPr>
      <w:r>
        <w:t>SQLite phù hợp demo và nhóm nhỏ, không tối ưu cho nhiều instance ghi đồng thời.</w:t>
      </w:r>
    </w:p>
    <w:p>
      <w:pPr>
        <w:pStyle w:val="ListBullet"/>
      </w:pPr>
      <w:r>
        <w:t>API ghi vẫn là API nội bộ; production cần chữ ký request/RBAC và rate limiting server-side.</w:t>
      </w:r>
    </w:p>
    <w:p>
      <w:pPr>
        <w:pStyle w:val="Heading1"/>
      </w:pPr>
      <w:r>
        <w:t>11. Roadmap đề xuất</w:t>
      </w:r>
    </w:p>
    <w:tbl>
      <w:tblPr>
        <w:tblStyle w:val="TableGrid"/>
        <w:tblW w:type="dxa" w:w="9360"/>
        <w:jc w:val="left"/>
        <w:tblLayout w:type="fixed"/>
        <w:tblLook w:firstColumn="1" w:firstRow="1" w:lastColumn="0" w:lastRow="0" w:noHBand="0" w:noVBand="1" w:val="04A0"/>
        <w:tblInd w:w="120" w:type="dxa"/>
      </w:tblPr>
      <w:tblGrid>
        <w:gridCol w:w="1200"/>
        <w:gridCol w:w="3600"/>
        <w:gridCol w:w="4560"/>
      </w:tblGrid>
      <w:tr>
        <w:tc>
          <w:tcPr>
            <w:tcW w:type="dxa" w:w="1200"/>
            <w:shd w:fill="E8EEF5"/>
            <w:vAlign w:val="center"/>
            <w:tcMar>
              <w:top w:w="80" w:type="dxa"/>
              <w:bottom w:w="80" w:type="dxa"/>
              <w:start w:w="120" w:type="dxa"/>
              <w:end w:w="120" w:type="dxa"/>
            </w:tcMar>
          </w:tcPr>
          <w:p>
            <w:r>
              <w:rPr>
                <w:rFonts w:ascii="Calibri" w:hAnsi="Calibri"/>
                <w:b/>
                <w:color w:val="1F4D78"/>
                <w:sz w:val="20"/>
              </w:rPr>
              <w:t>Ưu tiên</w:t>
            </w:r>
          </w:p>
        </w:tc>
        <w:tc>
          <w:tcPr>
            <w:tcW w:type="dxa" w:w="3600"/>
            <w:shd w:fill="E8EEF5"/>
            <w:vAlign w:val="center"/>
            <w:tcMar>
              <w:top w:w="80" w:type="dxa"/>
              <w:bottom w:w="80" w:type="dxa"/>
              <w:start w:w="120" w:type="dxa"/>
              <w:end w:w="120" w:type="dxa"/>
            </w:tcMar>
          </w:tcPr>
          <w:p>
            <w:r>
              <w:rPr>
                <w:rFonts w:ascii="Calibri" w:hAnsi="Calibri"/>
                <w:b/>
                <w:color w:val="1F4D78"/>
                <w:sz w:val="20"/>
              </w:rPr>
              <w:t>Đầu việc</w:t>
            </w:r>
          </w:p>
        </w:tc>
        <w:tc>
          <w:tcPr>
            <w:tcW w:type="dxa" w:w="4560"/>
            <w:shd w:fill="E8EEF5"/>
            <w:vAlign w:val="center"/>
            <w:tcMar>
              <w:top w:w="80" w:type="dxa"/>
              <w:bottom w:w="80" w:type="dxa"/>
              <w:start w:w="120" w:type="dxa"/>
              <w:end w:w="120" w:type="dxa"/>
            </w:tcMar>
          </w:tcPr>
          <w:p>
            <w:r>
              <w:rPr>
                <w:rFonts w:ascii="Calibri" w:hAnsi="Calibri"/>
                <w:b/>
                <w:color w:val="1F4D78"/>
                <w:sz w:val="20"/>
              </w:rPr>
              <w:t>Tiêu chí hoàn thành</w:t>
            </w:r>
          </w:p>
        </w:tc>
      </w:tr>
      <w:tr>
        <w:tc>
          <w:tcPr>
            <w:tcW w:type="dxa" w:w="1200"/>
            <w:vAlign w:val="center"/>
            <w:tcMar>
              <w:top w:w="80" w:type="dxa"/>
              <w:bottom w:w="80" w:type="dxa"/>
              <w:start w:w="120" w:type="dxa"/>
              <w:end w:w="120" w:type="dxa"/>
            </w:tcMar>
          </w:tcPr>
          <w:p>
            <w:r>
              <w:rPr>
                <w:rFonts w:ascii="Calibri" w:hAnsi="Calibri"/>
                <w:b w:val="0"/>
                <w:sz w:val="19"/>
              </w:rPr>
              <w:t>P0</w:t>
            </w:r>
          </w:p>
        </w:tc>
        <w:tc>
          <w:tcPr>
            <w:tcW w:type="dxa" w:w="3600"/>
            <w:vAlign w:val="center"/>
            <w:tcMar>
              <w:top w:w="80" w:type="dxa"/>
              <w:bottom w:w="80" w:type="dxa"/>
              <w:start w:w="120" w:type="dxa"/>
              <w:end w:w="120" w:type="dxa"/>
            </w:tcMar>
          </w:tcPr>
          <w:p>
            <w:r>
              <w:rPr>
                <w:rFonts w:ascii="Calibri" w:hAnsi="Calibri"/>
                <w:b w:val="0"/>
                <w:sz w:val="19"/>
              </w:rPr>
              <w:t>Dataset có consent + calibration</w:t>
            </w:r>
          </w:p>
        </w:tc>
        <w:tc>
          <w:tcPr>
            <w:tcW w:type="dxa" w:w="4560"/>
            <w:vAlign w:val="center"/>
            <w:tcMar>
              <w:top w:w="80" w:type="dxa"/>
              <w:bottom w:w="80" w:type="dxa"/>
              <w:start w:w="120" w:type="dxa"/>
              <w:end w:w="120" w:type="dxa"/>
            </w:tcMar>
          </w:tcPr>
          <w:p>
            <w:r>
              <w:rPr>
                <w:rFonts w:ascii="Calibri" w:hAnsi="Calibri"/>
                <w:b w:val="0"/>
                <w:sz w:val="19"/>
              </w:rPr>
              <w:t>Script tái tạo FAR/FRR và khóa threshold trước test</w:t>
            </w:r>
          </w:p>
        </w:tc>
      </w:tr>
      <w:tr>
        <w:tc>
          <w:tcPr>
            <w:tcW w:type="dxa" w:w="1200"/>
            <w:vAlign w:val="center"/>
            <w:tcMar>
              <w:top w:w="80" w:type="dxa"/>
              <w:bottom w:w="80" w:type="dxa"/>
              <w:start w:w="120" w:type="dxa"/>
              <w:end w:w="120" w:type="dxa"/>
            </w:tcMar>
          </w:tcPr>
          <w:p>
            <w:r>
              <w:rPr>
                <w:rFonts w:ascii="Calibri" w:hAnsi="Calibri"/>
                <w:b w:val="0"/>
                <w:sz w:val="19"/>
              </w:rPr>
              <w:t>P0</w:t>
            </w:r>
          </w:p>
        </w:tc>
        <w:tc>
          <w:tcPr>
            <w:tcW w:type="dxa" w:w="3600"/>
            <w:vAlign w:val="center"/>
            <w:tcMar>
              <w:top w:w="80" w:type="dxa"/>
              <w:bottom w:w="80" w:type="dxa"/>
              <w:start w:w="120" w:type="dxa"/>
              <w:end w:w="120" w:type="dxa"/>
            </w:tcMar>
          </w:tcPr>
          <w:p>
            <w:r>
              <w:rPr>
                <w:rFonts w:ascii="Calibri" w:hAnsi="Calibri"/>
                <w:b w:val="0"/>
                <w:sz w:val="19"/>
              </w:rPr>
              <w:t>Smoke test camera</w:t>
            </w:r>
          </w:p>
        </w:tc>
        <w:tc>
          <w:tcPr>
            <w:tcW w:type="dxa" w:w="4560"/>
            <w:vAlign w:val="center"/>
            <w:tcMar>
              <w:top w:w="80" w:type="dxa"/>
              <w:bottom w:w="80" w:type="dxa"/>
              <w:start w:w="120" w:type="dxa"/>
              <w:end w:w="120" w:type="dxa"/>
            </w:tcMar>
          </w:tcPr>
          <w:p>
            <w:r>
              <w:rPr>
                <w:rFonts w:ascii="Calibri" w:hAnsi="Calibri"/>
                <w:b w:val="0"/>
                <w:sz w:val="19"/>
              </w:rPr>
              <w:t>Đăng ký, nhận diện, duplicate, ngoài giờ chạy end-to-end</w:t>
            </w:r>
          </w:p>
        </w:tc>
      </w:tr>
      <w:tr>
        <w:tc>
          <w:tcPr>
            <w:tcW w:type="dxa" w:w="1200"/>
            <w:vAlign w:val="center"/>
            <w:tcMar>
              <w:top w:w="80" w:type="dxa"/>
              <w:bottom w:w="80" w:type="dxa"/>
              <w:start w:w="120" w:type="dxa"/>
              <w:end w:w="120" w:type="dxa"/>
            </w:tcMar>
          </w:tcPr>
          <w:p>
            <w:r>
              <w:rPr>
                <w:rFonts w:ascii="Calibri" w:hAnsi="Calibri"/>
                <w:b w:val="0"/>
                <w:sz w:val="19"/>
              </w:rPr>
              <w:t>P1</w:t>
            </w:r>
          </w:p>
        </w:tc>
        <w:tc>
          <w:tcPr>
            <w:tcW w:type="dxa" w:w="3600"/>
            <w:vAlign w:val="center"/>
            <w:tcMar>
              <w:top w:w="80" w:type="dxa"/>
              <w:bottom w:w="80" w:type="dxa"/>
              <w:start w:w="120" w:type="dxa"/>
              <w:end w:w="120" w:type="dxa"/>
            </w:tcMar>
          </w:tcPr>
          <w:p>
            <w:r>
              <w:rPr>
                <w:rFonts w:ascii="Calibri" w:hAnsi="Calibri"/>
                <w:b w:val="0"/>
                <w:sz w:val="19"/>
              </w:rPr>
              <w:t>Anti-spoof model</w:t>
            </w:r>
          </w:p>
        </w:tc>
        <w:tc>
          <w:tcPr>
            <w:tcW w:type="dxa" w:w="4560"/>
            <w:vAlign w:val="center"/>
            <w:tcMar>
              <w:top w:w="80" w:type="dxa"/>
              <w:bottom w:w="80" w:type="dxa"/>
              <w:start w:w="120" w:type="dxa"/>
              <w:end w:w="120" w:type="dxa"/>
            </w:tcMar>
          </w:tcPr>
          <w:p>
            <w:r>
              <w:rPr>
                <w:rFonts w:ascii="Calibri" w:hAnsi="Calibri"/>
                <w:b w:val="0"/>
                <w:sz w:val="19"/>
              </w:rPr>
              <w:t>Có attack cases và metric riêng</w:t>
            </w:r>
          </w:p>
        </w:tc>
      </w:tr>
      <w:tr>
        <w:tc>
          <w:tcPr>
            <w:tcW w:type="dxa" w:w="1200"/>
            <w:vAlign w:val="center"/>
            <w:tcMar>
              <w:top w:w="80" w:type="dxa"/>
              <w:bottom w:w="80" w:type="dxa"/>
              <w:start w:w="120" w:type="dxa"/>
              <w:end w:w="120" w:type="dxa"/>
            </w:tcMar>
          </w:tcPr>
          <w:p>
            <w:r>
              <w:rPr>
                <w:rFonts w:ascii="Calibri" w:hAnsi="Calibri"/>
                <w:b w:val="0"/>
                <w:sz w:val="19"/>
              </w:rPr>
              <w:t>P1</w:t>
            </w:r>
          </w:p>
        </w:tc>
        <w:tc>
          <w:tcPr>
            <w:tcW w:type="dxa" w:w="3600"/>
            <w:vAlign w:val="center"/>
            <w:tcMar>
              <w:top w:w="80" w:type="dxa"/>
              <w:bottom w:w="80" w:type="dxa"/>
              <w:start w:w="120" w:type="dxa"/>
              <w:end w:w="120" w:type="dxa"/>
            </w:tcMar>
          </w:tcPr>
          <w:p>
            <w:r>
              <w:rPr>
                <w:rFonts w:ascii="Calibri" w:hAnsi="Calibri"/>
                <w:b w:val="0"/>
                <w:sz w:val="19"/>
              </w:rPr>
              <w:t>Mã hóa embedding</w:t>
            </w:r>
          </w:p>
        </w:tc>
        <w:tc>
          <w:tcPr>
            <w:tcW w:type="dxa" w:w="4560"/>
            <w:vAlign w:val="center"/>
            <w:tcMar>
              <w:top w:w="80" w:type="dxa"/>
              <w:bottom w:w="80" w:type="dxa"/>
              <w:start w:w="120" w:type="dxa"/>
              <w:end w:w="120" w:type="dxa"/>
            </w:tcMar>
          </w:tcPr>
          <w:p>
            <w:r>
              <w:rPr>
                <w:rFonts w:ascii="Calibri" w:hAnsi="Calibri"/>
                <w:b w:val="0"/>
                <w:sz w:val="19"/>
              </w:rPr>
              <w:t>Khóa nằm ngoài DB; có rotation/recovery plan</w:t>
            </w:r>
          </w:p>
        </w:tc>
      </w:tr>
      <w:tr>
        <w:tc>
          <w:tcPr>
            <w:tcW w:type="dxa" w:w="1200"/>
            <w:vAlign w:val="center"/>
            <w:tcMar>
              <w:top w:w="80" w:type="dxa"/>
              <w:bottom w:w="80" w:type="dxa"/>
              <w:start w:w="120" w:type="dxa"/>
              <w:end w:w="120" w:type="dxa"/>
            </w:tcMar>
          </w:tcPr>
          <w:p>
            <w:r>
              <w:rPr>
                <w:rFonts w:ascii="Calibri" w:hAnsi="Calibri"/>
                <w:b w:val="0"/>
                <w:sz w:val="19"/>
              </w:rPr>
              <w:t>P1</w:t>
            </w:r>
          </w:p>
        </w:tc>
        <w:tc>
          <w:tcPr>
            <w:tcW w:type="dxa" w:w="3600"/>
            <w:vAlign w:val="center"/>
            <w:tcMar>
              <w:top w:w="80" w:type="dxa"/>
              <w:bottom w:w="80" w:type="dxa"/>
              <w:start w:w="120" w:type="dxa"/>
              <w:end w:w="120" w:type="dxa"/>
            </w:tcMar>
          </w:tcPr>
          <w:p>
            <w:r>
              <w:rPr>
                <w:rFonts w:ascii="Calibri" w:hAnsi="Calibri"/>
                <w:b w:val="0"/>
                <w:sz w:val="19"/>
              </w:rPr>
              <w:t>Migration có phiên bản</w:t>
            </w:r>
          </w:p>
        </w:tc>
        <w:tc>
          <w:tcPr>
            <w:tcW w:type="dxa" w:w="4560"/>
            <w:vAlign w:val="center"/>
            <w:tcMar>
              <w:top w:w="80" w:type="dxa"/>
              <w:bottom w:w="80" w:type="dxa"/>
              <w:start w:w="120" w:type="dxa"/>
              <w:end w:w="120" w:type="dxa"/>
            </w:tcMar>
          </w:tcPr>
          <w:p>
            <w:r>
              <w:rPr>
                <w:rFonts w:ascii="Calibri" w:hAnsi="Calibri"/>
                <w:b w:val="0"/>
                <w:sz w:val="19"/>
              </w:rPr>
              <w:t>Schema nâng cấp có rollback và test</w:t>
            </w:r>
          </w:p>
        </w:tc>
      </w:tr>
      <w:tr>
        <w:tc>
          <w:tcPr>
            <w:tcW w:type="dxa" w:w="1200"/>
            <w:vAlign w:val="center"/>
            <w:tcMar>
              <w:top w:w="80" w:type="dxa"/>
              <w:bottom w:w="80" w:type="dxa"/>
              <w:start w:w="120" w:type="dxa"/>
              <w:end w:w="120" w:type="dxa"/>
            </w:tcMar>
          </w:tcPr>
          <w:p>
            <w:r>
              <w:rPr>
                <w:rFonts w:ascii="Calibri" w:hAnsi="Calibri"/>
                <w:b w:val="0"/>
                <w:sz w:val="19"/>
              </w:rPr>
              <w:t>P2</w:t>
            </w:r>
          </w:p>
        </w:tc>
        <w:tc>
          <w:tcPr>
            <w:tcW w:type="dxa" w:w="3600"/>
            <w:vAlign w:val="center"/>
            <w:tcMar>
              <w:top w:w="80" w:type="dxa"/>
              <w:bottom w:w="80" w:type="dxa"/>
              <w:start w:w="120" w:type="dxa"/>
              <w:end w:w="120" w:type="dxa"/>
            </w:tcMar>
          </w:tcPr>
          <w:p>
            <w:r>
              <w:rPr>
                <w:rFonts w:ascii="Calibri" w:hAnsi="Calibri"/>
                <w:b w:val="0"/>
                <w:sz w:val="19"/>
              </w:rPr>
              <w:t>ArcFace/InsightFace ONNX</w:t>
            </w:r>
          </w:p>
        </w:tc>
        <w:tc>
          <w:tcPr>
            <w:tcW w:type="dxa" w:w="4560"/>
            <w:vAlign w:val="center"/>
            <w:tcMar>
              <w:top w:w="80" w:type="dxa"/>
              <w:bottom w:w="80" w:type="dxa"/>
              <w:start w:w="120" w:type="dxa"/>
              <w:end w:w="120" w:type="dxa"/>
            </w:tcMar>
          </w:tcPr>
          <w:p>
            <w:r>
              <w:rPr>
                <w:rFonts w:ascii="Calibri" w:hAnsi="Calibri"/>
                <w:b w:val="0"/>
                <w:sz w:val="19"/>
              </w:rPr>
              <w:t>So sánh công bằng với baseline trên protocol cố định</w:t>
            </w:r>
          </w:p>
        </w:tc>
      </w:tr>
    </w:tbl>
    <w:p>
      <w:pPr>
        <w:spacing w:after="0"/>
      </w:pPr>
    </w:p>
    <w:p>
      <w:pPr>
        <w:pStyle w:val="Heading1"/>
      </w:pPr>
      <w:r>
        <w:t>12. Kết luận</w:t>
      </w:r>
    </w:p>
    <w:p>
      <w:r>
        <w:t>Repository hiện có cấu trúc rõ, không còn trùng lặp đơn giản được phát hiện, có test cho logic quan trọng và có ranh giới phù hợp giữa nhận diện, liveness, nghiệp vụ, API và UI. Dự án đủ tốt để trình bày trong CV ở vị trí project kỹ thuật học tập. Các số liệu định lượng chỉ nên bổ sung sau khi có dataset và protocol đánh giá tái tạo được.</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b w:val="0"/>
        <w:color w:val="5F6368"/>
        <w:sz w:val="18"/>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alibri" w:hAnsi="Calibri"/>
        <w:b/>
        <w:color w:val="5F6368"/>
        <w:sz w:val="18"/>
      </w:rPr>
      <w:t>FACE ATTENDANCE SYSTEM  |  BÁO CÁO KỸ THUẬT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cải thiện Face Attendance System</dc:title>
  <dc:subject>Kiến trúc, clean code, testing và roadmap</dc:subject>
  <dc:creator>Face Attendance System Project</dc:creator>
  <cp:keywords/>
  <dc:description>Báo cáo kỹ thuật được tạo sau khi kiểm tra source và test suite.</dc:description>
  <cp:lastModifiedBy/>
  <cp:revision>1</cp:revision>
  <dcterms:created xsi:type="dcterms:W3CDTF">2013-12-23T23:15:00Z</dcterms:created>
  <dcterms:modified xsi:type="dcterms:W3CDTF">2013-12-23T23:15:00Z</dcterms:modified>
  <cp:category/>
</cp:coreProperties>
</file>