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520"/>
      </w:pPr>
    </w:p>
    <w:p>
      <w:pPr>
        <w:spacing w:after="280"/>
        <w:jc w:val="center"/>
      </w:pPr>
      <w:r>
        <w:rPr>
          <w:rFonts w:ascii="Calibri" w:hAnsi="Calibri"/>
          <w:b/>
          <w:i w:val="0"/>
          <w:color w:val="2E74B5"/>
          <w:sz w:val="20"/>
        </w:rPr>
        <w:t>CẨM NANG CẢI THIỆN DỰ ÁN</w:t>
      </w:r>
    </w:p>
    <w:p>
      <w:pPr>
        <w:spacing w:after="160"/>
        <w:jc w:val="center"/>
      </w:pPr>
      <w:r>
        <w:rPr>
          <w:rFonts w:ascii="Calibri" w:hAnsi="Calibri"/>
          <w:b/>
          <w:i w:val="0"/>
          <w:color w:val="1F4D78"/>
          <w:sz w:val="56"/>
        </w:rPr>
        <w:t>Nhận diện bệnh trên lá lúa</w:t>
      </w:r>
    </w:p>
    <w:p>
      <w:pPr>
        <w:spacing w:after="520"/>
        <w:jc w:val="center"/>
      </w:pPr>
      <w:r>
        <w:rPr>
          <w:rFonts w:ascii="Calibri" w:hAnsi="Calibri"/>
          <w:b w:val="0"/>
          <w:i w:val="0"/>
          <w:color w:val="666666"/>
          <w:sz w:val="28"/>
        </w:rPr>
        <w:t>Lộ trình từ Portfolio Pipeline đến AI/ML có bằng chứng và sẵn sàng mở rộng</w:t>
      </w:r>
    </w:p>
    <w:p>
      <w:pPr>
        <w:spacing w:after="1400"/>
        <w:jc w:val="center"/>
      </w:pPr>
      <w:r>
        <w:rPr>
          <w:rFonts w:ascii="Calibri" w:hAnsi="Calibri"/>
          <w:b/>
          <w:i w:val="0"/>
          <w:color w:val="2E74B5"/>
          <w:sz w:val="22"/>
        </w:rPr>
        <w:t>Problem  →  AI/ML Correctness  →  Software Engineering  →  Production Value</w:t>
      </w:r>
    </w:p>
    <w:p>
      <w:pPr>
        <w:jc w:val="center"/>
      </w:pPr>
      <w:r>
        <w:rPr>
          <w:rFonts w:ascii="Calibri" w:hAnsi="Calibri"/>
          <w:b w:val="0"/>
          <w:i w:val="0"/>
          <w:color w:val="666666"/>
          <w:sz w:val="21"/>
        </w:rPr>
        <w:t>Phiên bản hướng dẫn • 01/09/2026</w:t>
      </w:r>
    </w:p>
    <w:p>
      <w:r>
        <w:br w:type="page"/>
      </w:r>
    </w:p>
    <w:p>
      <w:pPr>
        <w:pStyle w:val="Heading1"/>
      </w:pPr>
      <w:r>
        <w:t>1. Mục tiêu và nguyên tắc</w:t>
      </w:r>
    </w:p>
    <w:p>
      <w:r>
        <w:t>Tài liệu này chuyển kết quả audit bốn tầng thành kế hoạch triển khai cụ thể. Ưu tiên quan trọng nhất không phải thêm nhiều công nghệ, mà là chứng minh mô hình giải quyết đúng bài toán bằng dữ liệu thật, split hợp lệ và metric có thể truy xuất.</w:t>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E8EEF5"/>
            <w:vAlign w:val="center"/>
            <w:tcMar>
              <w:top w:w="80" w:type="dxa"/>
              <w:bottom w:w="80" w:type="dxa"/>
              <w:start w:w="120" w:type="dxa"/>
              <w:end w:w="120" w:type="dxa"/>
            </w:tcMar>
          </w:tcPr>
          <w:p>
            <w:pPr>
              <w:spacing w:after="0"/>
            </w:pPr>
            <w:r>
              <w:rPr>
                <w:rFonts w:ascii="Calibri" w:hAnsi="Calibri"/>
                <w:b/>
                <w:i w:val="0"/>
                <w:color w:val="1F4D78"/>
                <w:sz w:val="21"/>
              </w:rPr>
              <w:t xml:space="preserve">Kết luận hiện tại: </w:t>
            </w:r>
            <w:r>
              <w:rPr>
                <w:rFonts w:ascii="Calibri" w:hAnsi="Calibri"/>
                <w:b w:val="0"/>
                <w:i w:val="0"/>
                <w:color w:val="000000"/>
                <w:sz w:val="21"/>
              </w:rPr>
              <w:t>Repository đã có pipeline phần mềm tốt và 35/35 kiểm thử đạt, nhưng dữ liệu demo tổng hợp không phải bằng chứng thực tế và chưa có checkpoint/metric huấn luyện hoàn chỉnh. Không nên tuyên bố độ chính xác thực tế.</w:t>
            </w:r>
          </w:p>
        </w:tc>
      </w:tr>
    </w:tbl>
    <w:p>
      <w:pPr>
        <w:spacing w:after="20"/>
      </w:pPr>
    </w:p>
    <w:tbl>
      <w:tblPr>
        <w:tblStyle w:val="TableGrid"/>
        <w:tblW w:type="dxa" w:w="9360"/>
        <w:tblLayout w:type="fixed"/>
        <w:tblLook w:firstColumn="1" w:firstRow="1" w:lastColumn="0" w:lastRow="0" w:noHBand="0" w:noVBand="1" w:val="04A0"/>
        <w:tblInd w:w="120" w:type="dxa"/>
      </w:tblPr>
      <w:tblGrid>
        <w:gridCol w:w="2100"/>
        <w:gridCol w:w="2100"/>
        <w:gridCol w:w="5160"/>
      </w:tblGrid>
      <w:tr>
        <w:trPr>
          <w:tblHeader/>
        </w:trPr>
        <w:tc>
          <w:tcPr>
            <w:tcW w:type="dxa" w:w="2100"/>
            <w:shd w:fill="2E74B5"/>
            <w:vAlign w:val="center"/>
            <w:tcMar>
              <w:top w:w="80" w:type="dxa"/>
              <w:bottom w:w="80" w:type="dxa"/>
              <w:start w:w="120" w:type="dxa"/>
              <w:end w:w="120" w:type="dxa"/>
            </w:tcMar>
          </w:tcPr>
          <w:p>
            <w:pPr>
              <w:spacing w:after="0"/>
            </w:pPr>
            <w:r>
              <w:rPr>
                <w:rFonts w:ascii="Calibri" w:hAnsi="Calibri"/>
                <w:b/>
                <w:i w:val="0"/>
                <w:color w:val="FFFFFF"/>
                <w:sz w:val="18"/>
              </w:rPr>
              <w:t>Tầng</w:t>
            </w:r>
          </w:p>
        </w:tc>
        <w:tc>
          <w:tcPr>
            <w:tcW w:type="dxa" w:w="2100"/>
            <w:shd w:fill="2E74B5"/>
            <w:vAlign w:val="center"/>
            <w:tcMar>
              <w:top w:w="80" w:type="dxa"/>
              <w:bottom w:w="80" w:type="dxa"/>
              <w:start w:w="120" w:type="dxa"/>
              <w:end w:w="120" w:type="dxa"/>
            </w:tcMar>
          </w:tcPr>
          <w:p>
            <w:pPr>
              <w:spacing w:after="0"/>
            </w:pPr>
            <w:r>
              <w:rPr>
                <w:rFonts w:ascii="Calibri" w:hAnsi="Calibri"/>
                <w:b/>
                <w:i w:val="0"/>
                <w:color w:val="FFFFFF"/>
                <w:sz w:val="18"/>
              </w:rPr>
              <w:t>Trạng thái</w:t>
            </w:r>
          </w:p>
        </w:tc>
        <w:tc>
          <w:tcPr>
            <w:tcW w:type="dxa" w:w="5160"/>
            <w:shd w:fill="2E74B5"/>
            <w:vAlign w:val="center"/>
            <w:tcMar>
              <w:top w:w="80" w:type="dxa"/>
              <w:bottom w:w="80" w:type="dxa"/>
              <w:start w:w="120" w:type="dxa"/>
              <w:end w:w="120" w:type="dxa"/>
            </w:tcMar>
          </w:tcPr>
          <w:p>
            <w:pPr>
              <w:spacing w:after="0"/>
            </w:pPr>
            <w:r>
              <w:rPr>
                <w:rFonts w:ascii="Calibri" w:hAnsi="Calibri"/>
                <w:b/>
                <w:i w:val="0"/>
                <w:color w:val="FFFFFF"/>
                <w:sz w:val="18"/>
              </w:rPr>
              <w:t>Mục tiêu cải thiện</w:t>
            </w:r>
          </w:p>
        </w:tc>
      </w:tr>
      <w:tr>
        <w:tc>
          <w:tcPr>
            <w:tcW w:type="dxa" w:w="2100"/>
            <w:vAlign w:val="center"/>
            <w:tcMar>
              <w:top w:w="80" w:type="dxa"/>
              <w:bottom w:w="80" w:type="dxa"/>
              <w:start w:w="120" w:type="dxa"/>
              <w:end w:w="120" w:type="dxa"/>
            </w:tcMar>
          </w:tcPr>
          <w:p>
            <w:pPr>
              <w:spacing w:after="0"/>
            </w:pPr>
            <w:r>
              <w:rPr>
                <w:rFonts w:ascii="Calibri" w:hAnsi="Calibri"/>
                <w:b w:val="0"/>
                <w:i w:val="0"/>
                <w:color w:val="000000"/>
                <w:sz w:val="18"/>
              </w:rPr>
              <w:t>Problem</w:t>
            </w:r>
          </w:p>
        </w:tc>
        <w:tc>
          <w:tcPr>
            <w:tcW w:type="dxa" w:w="2100"/>
            <w:vAlign w:val="center"/>
            <w:tcMar>
              <w:top w:w="80" w:type="dxa"/>
              <w:bottom w:w="80" w:type="dxa"/>
              <w:start w:w="120" w:type="dxa"/>
              <w:end w:w="120" w:type="dxa"/>
            </w:tcMar>
          </w:tcPr>
          <w:p>
            <w:pPr>
              <w:spacing w:after="0"/>
            </w:pPr>
            <w:r>
              <w:rPr>
                <w:rFonts w:ascii="Calibri" w:hAnsi="Calibri"/>
                <w:b w:val="0"/>
                <w:i w:val="0"/>
                <w:color w:val="000000"/>
                <w:sz w:val="18"/>
              </w:rPr>
              <w:t>Đạt một phần</w:t>
            </w:r>
          </w:p>
        </w:tc>
        <w:tc>
          <w:tcPr>
            <w:tcW w:type="dxa" w:w="5160"/>
            <w:vAlign w:val="center"/>
            <w:tcMar>
              <w:top w:w="80" w:type="dxa"/>
              <w:bottom w:w="80" w:type="dxa"/>
              <w:start w:w="120" w:type="dxa"/>
              <w:end w:w="120" w:type="dxa"/>
            </w:tcMar>
          </w:tcPr>
          <w:p>
            <w:pPr>
              <w:spacing w:after="0"/>
            </w:pPr>
            <w:r>
              <w:rPr>
                <w:rFonts w:ascii="Calibri" w:hAnsi="Calibri"/>
                <w:b w:val="0"/>
                <w:i w:val="0"/>
                <w:color w:val="000000"/>
                <w:sz w:val="18"/>
              </w:rPr>
              <w:t>Làm rõ phạm vi hai bệnh và ý nghĩa no_detection.</w:t>
            </w:r>
          </w:p>
        </w:tc>
      </w:tr>
      <w:tr>
        <w:tc>
          <w:tcPr>
            <w:tcW w:type="dxa" w:w="2100"/>
            <w:shd w:fill="F2F4F7"/>
            <w:vAlign w:val="center"/>
            <w:tcMar>
              <w:top w:w="80" w:type="dxa"/>
              <w:bottom w:w="80" w:type="dxa"/>
              <w:start w:w="120" w:type="dxa"/>
              <w:end w:w="120" w:type="dxa"/>
            </w:tcMar>
          </w:tcPr>
          <w:p>
            <w:pPr>
              <w:spacing w:after="0"/>
            </w:pPr>
            <w:r>
              <w:rPr>
                <w:rFonts w:ascii="Calibri" w:hAnsi="Calibri"/>
                <w:b w:val="0"/>
                <w:i w:val="0"/>
                <w:color w:val="000000"/>
                <w:sz w:val="18"/>
              </w:rPr>
              <w:t>AI/ML correctness</w:t>
            </w:r>
          </w:p>
        </w:tc>
        <w:tc>
          <w:tcPr>
            <w:tcW w:type="dxa" w:w="2100"/>
            <w:shd w:fill="F2F4F7"/>
            <w:vAlign w:val="center"/>
            <w:tcMar>
              <w:top w:w="80" w:type="dxa"/>
              <w:bottom w:w="80" w:type="dxa"/>
              <w:start w:w="120" w:type="dxa"/>
              <w:end w:w="120" w:type="dxa"/>
            </w:tcMar>
          </w:tcPr>
          <w:p>
            <w:pPr>
              <w:spacing w:after="0"/>
            </w:pPr>
            <w:r>
              <w:rPr>
                <w:rFonts w:ascii="Calibri" w:hAnsi="Calibri"/>
                <w:b w:val="0"/>
                <w:i w:val="0"/>
                <w:color w:val="000000"/>
                <w:sz w:val="18"/>
              </w:rPr>
              <w:t>Chưa đủ bằng chứng</w:t>
            </w:r>
          </w:p>
        </w:tc>
        <w:tc>
          <w:tcPr>
            <w:tcW w:type="dxa" w:w="5160"/>
            <w:shd w:fill="F2F4F7"/>
            <w:vAlign w:val="center"/>
            <w:tcMar>
              <w:top w:w="80" w:type="dxa"/>
              <w:bottom w:w="80" w:type="dxa"/>
              <w:start w:w="120" w:type="dxa"/>
              <w:end w:w="120" w:type="dxa"/>
            </w:tcMar>
          </w:tcPr>
          <w:p>
            <w:pPr>
              <w:spacing w:after="0"/>
            </w:pPr>
            <w:r>
              <w:rPr>
                <w:rFonts w:ascii="Calibri" w:hAnsi="Calibri"/>
                <w:b w:val="0"/>
                <w:i w:val="0"/>
                <w:color w:val="000000"/>
                <w:sz w:val="18"/>
              </w:rPr>
              <w:t>Dữ liệu thật, split đủ lớn, baseline và final test.</w:t>
            </w:r>
          </w:p>
        </w:tc>
      </w:tr>
      <w:tr>
        <w:tc>
          <w:tcPr>
            <w:tcW w:type="dxa" w:w="2100"/>
            <w:vAlign w:val="center"/>
            <w:tcMar>
              <w:top w:w="80" w:type="dxa"/>
              <w:bottom w:w="80" w:type="dxa"/>
              <w:start w:w="120" w:type="dxa"/>
              <w:end w:w="120" w:type="dxa"/>
            </w:tcMar>
          </w:tcPr>
          <w:p>
            <w:pPr>
              <w:spacing w:after="0"/>
            </w:pPr>
            <w:r>
              <w:rPr>
                <w:rFonts w:ascii="Calibri" w:hAnsi="Calibri"/>
                <w:b w:val="0"/>
                <w:i w:val="0"/>
                <w:color w:val="000000"/>
                <w:sz w:val="18"/>
              </w:rPr>
              <w:t>Software Engineering</w:t>
            </w:r>
          </w:p>
        </w:tc>
        <w:tc>
          <w:tcPr>
            <w:tcW w:type="dxa" w:w="2100"/>
            <w:vAlign w:val="center"/>
            <w:tcMar>
              <w:top w:w="80" w:type="dxa"/>
              <w:bottom w:w="80" w:type="dxa"/>
              <w:start w:w="120" w:type="dxa"/>
              <w:end w:w="120" w:type="dxa"/>
            </w:tcMar>
          </w:tcPr>
          <w:p>
            <w:pPr>
              <w:spacing w:after="0"/>
            </w:pPr>
            <w:r>
              <w:rPr>
                <w:rFonts w:ascii="Calibri" w:hAnsi="Calibri"/>
                <w:b w:val="0"/>
                <w:i w:val="0"/>
                <w:color w:val="000000"/>
                <w:sz w:val="18"/>
              </w:rPr>
              <w:t>Khá</w:t>
            </w:r>
          </w:p>
        </w:tc>
        <w:tc>
          <w:tcPr>
            <w:tcW w:type="dxa" w:w="5160"/>
            <w:vAlign w:val="center"/>
            <w:tcMar>
              <w:top w:w="80" w:type="dxa"/>
              <w:bottom w:w="80" w:type="dxa"/>
              <w:start w:w="120" w:type="dxa"/>
              <w:end w:w="120" w:type="dxa"/>
            </w:tcMar>
          </w:tcPr>
          <w:p>
            <w:pPr>
              <w:spacing w:after="0"/>
            </w:pPr>
            <w:r>
              <w:rPr>
                <w:rFonts w:ascii="Calibri" w:hAnsi="Calibri"/>
                <w:b w:val="0"/>
                <w:i w:val="0"/>
                <w:color w:val="000000"/>
                <w:sz w:val="18"/>
              </w:rPr>
              <w:t>Tăng integration test, logging, schema và clean-clone gate.</w:t>
            </w:r>
          </w:p>
        </w:tc>
      </w:tr>
      <w:tr>
        <w:tc>
          <w:tcPr>
            <w:tcW w:type="dxa" w:w="2100"/>
            <w:shd w:fill="F2F4F7"/>
            <w:vAlign w:val="center"/>
            <w:tcMar>
              <w:top w:w="80" w:type="dxa"/>
              <w:bottom w:w="80" w:type="dxa"/>
              <w:start w:w="120" w:type="dxa"/>
              <w:end w:w="120" w:type="dxa"/>
            </w:tcMar>
          </w:tcPr>
          <w:p>
            <w:pPr>
              <w:spacing w:after="0"/>
            </w:pPr>
            <w:r>
              <w:rPr>
                <w:rFonts w:ascii="Calibri" w:hAnsi="Calibri"/>
                <w:b w:val="0"/>
                <w:i w:val="0"/>
                <w:color w:val="000000"/>
                <w:sz w:val="18"/>
              </w:rPr>
              <w:t>Production/Business</w:t>
            </w:r>
          </w:p>
        </w:tc>
        <w:tc>
          <w:tcPr>
            <w:tcW w:type="dxa" w:w="2100"/>
            <w:shd w:fill="F2F4F7"/>
            <w:vAlign w:val="center"/>
            <w:tcMar>
              <w:top w:w="80" w:type="dxa"/>
              <w:bottom w:w="80" w:type="dxa"/>
              <w:start w:w="120" w:type="dxa"/>
              <w:end w:w="120" w:type="dxa"/>
            </w:tcMar>
          </w:tcPr>
          <w:p>
            <w:pPr>
              <w:spacing w:after="0"/>
            </w:pPr>
            <w:r>
              <w:rPr>
                <w:rFonts w:ascii="Calibri" w:hAnsi="Calibri"/>
                <w:b w:val="0"/>
                <w:i w:val="0"/>
                <w:color w:val="000000"/>
                <w:sz w:val="18"/>
              </w:rPr>
              <w:t>Chưa sẵn sàng</w:t>
            </w:r>
          </w:p>
        </w:tc>
        <w:tc>
          <w:tcPr>
            <w:tcW w:type="dxa" w:w="5160"/>
            <w:shd w:fill="F2F4F7"/>
            <w:vAlign w:val="center"/>
            <w:tcMar>
              <w:top w:w="80" w:type="dxa"/>
              <w:bottom w:w="80" w:type="dxa"/>
              <w:start w:w="120" w:type="dxa"/>
              <w:end w:w="120" w:type="dxa"/>
            </w:tcMar>
          </w:tcPr>
          <w:p>
            <w:pPr>
              <w:spacing w:after="0"/>
            </w:pPr>
            <w:r>
              <w:rPr>
                <w:rFonts w:ascii="Calibri" w:hAnsi="Calibri"/>
                <w:b w:val="0"/>
                <w:i w:val="0"/>
                <w:color w:val="000000"/>
                <w:sz w:val="18"/>
              </w:rPr>
              <w:t>Concurrency control, load test, security và field validation.</w:t>
            </w:r>
          </w:p>
        </w:tc>
      </w:tr>
    </w:tbl>
    <w:p>
      <w:pPr>
        <w:spacing w:after="20"/>
      </w:pPr>
    </w:p>
    <w:p>
      <w:pPr>
        <w:pStyle w:val="Heading1"/>
      </w:pPr>
      <w:r>
        <w:t>2. Tầng Problem — Xác định đúng sản phẩm</w:t>
      </w:r>
    </w:p>
    <w:p>
      <w:pPr>
        <w:pStyle w:val="Heading2"/>
      </w:pPr>
      <w:r>
        <w:t>2.1 Phạm vi chuẩn</w:t>
      </w:r>
    </w:p>
    <w:p>
      <w:r>
        <w:t>Mô tả khuyến nghị: Hệ thống phát hiện và định vị vùng tổn thương có đặc trưng tương tự Bạc lá lúa và Đốm nâu trên ảnh lá lúa bằng YOLOv8. Đây là công cụ hỗ trợ sàng lọc, không phải hệ thống chẩn đoán toàn diện và không thay thế chuyên gia nông nghiệp.</w:t>
      </w:r>
    </w:p>
    <w:p>
      <w:pPr>
        <w:pStyle w:val="ListBullet"/>
        <w:spacing w:after="80" w:line="288" w:lineRule="auto"/>
      </w:pPr>
      <w:r>
        <w:t>Không gọi kết quả là chẩn đoán bệnh nếu chưa có kiểm chứng lâm sàng/nông học.</w:t>
      </w:r>
    </w:p>
    <w:p>
      <w:pPr>
        <w:pStyle w:val="ListBullet"/>
        <w:spacing w:after="80" w:line="288" w:lineRule="auto"/>
      </w:pPr>
      <w:r>
        <w:t>Không khẳng định lá khỏe khi mô hình không phát hiện bounding box.</w:t>
      </w:r>
    </w:p>
    <w:p>
      <w:pPr>
        <w:pStyle w:val="ListBullet"/>
        <w:spacing w:after="80" w:line="288" w:lineRule="auto"/>
      </w:pPr>
      <w:r>
        <w:t>Không mở rộng kết luận sang bệnh khác, ảnh drone hoặc ảnh toàn ruộng.</w:t>
      </w:r>
    </w:p>
    <w:p>
      <w:pPr>
        <w:pStyle w:val="ListBullet"/>
        <w:spacing w:after="80" w:line="288" w:lineRule="auto"/>
      </w:pPr>
      <w:r>
        <w:t>Ghi rõ điều kiện ảnh mục tiêu: lá đủ rõ, tổn thương nhìn thấy, độ phân giải phù hợp.</w:t>
      </w:r>
    </w:p>
    <w:p>
      <w:pPr>
        <w:pStyle w:val="Heading2"/>
      </w:pPr>
      <w:r>
        <w:t>2.2 Chuẩn hóa trạng thái đầu ra</w:t>
      </w:r>
    </w:p>
    <w:tbl>
      <w:tblPr>
        <w:tblStyle w:val="TableGrid"/>
        <w:tblW w:type="dxa" w:w="9360"/>
        <w:tblLayout w:type="fixed"/>
        <w:tblLook w:firstColumn="1" w:firstRow="1" w:lastColumn="0" w:lastRow="0" w:noHBand="0" w:noVBand="1" w:val="04A0"/>
        <w:tblInd w:w="120" w:type="dxa"/>
      </w:tblPr>
      <w:tblGrid>
        <w:gridCol w:w="1900"/>
        <w:gridCol w:w="4300"/>
        <w:gridCol w:w="3160"/>
      </w:tblGrid>
      <w:tr>
        <w:trPr>
          <w:tblHeader/>
        </w:trPr>
        <w:tc>
          <w:tcPr>
            <w:tcW w:type="dxa" w:w="1900"/>
            <w:shd w:fill="2E74B5"/>
            <w:vAlign w:val="center"/>
            <w:tcMar>
              <w:top w:w="80" w:type="dxa"/>
              <w:bottom w:w="80" w:type="dxa"/>
              <w:start w:w="120" w:type="dxa"/>
              <w:end w:w="120" w:type="dxa"/>
            </w:tcMar>
          </w:tcPr>
          <w:p>
            <w:pPr>
              <w:spacing w:after="0"/>
            </w:pPr>
            <w:r>
              <w:rPr>
                <w:rFonts w:ascii="Calibri" w:hAnsi="Calibri"/>
                <w:b/>
                <w:i w:val="0"/>
                <w:color w:val="FFFFFF"/>
                <w:sz w:val="18"/>
              </w:rPr>
              <w:t>Trạng thái</w:t>
            </w:r>
          </w:p>
        </w:tc>
        <w:tc>
          <w:tcPr>
            <w:tcW w:type="dxa" w:w="4300"/>
            <w:shd w:fill="2E74B5"/>
            <w:vAlign w:val="center"/>
            <w:tcMar>
              <w:top w:w="80" w:type="dxa"/>
              <w:bottom w:w="80" w:type="dxa"/>
              <w:start w:w="120" w:type="dxa"/>
              <w:end w:w="120" w:type="dxa"/>
            </w:tcMar>
          </w:tcPr>
          <w:p>
            <w:pPr>
              <w:spacing w:after="0"/>
            </w:pPr>
            <w:r>
              <w:rPr>
                <w:rFonts w:ascii="Calibri" w:hAnsi="Calibri"/>
                <w:b/>
                <w:i w:val="0"/>
                <w:color w:val="FFFFFF"/>
                <w:sz w:val="18"/>
              </w:rPr>
              <w:t>Ý nghĩa</w:t>
            </w:r>
          </w:p>
        </w:tc>
        <w:tc>
          <w:tcPr>
            <w:tcW w:type="dxa" w:w="3160"/>
            <w:shd w:fill="2E74B5"/>
            <w:vAlign w:val="center"/>
            <w:tcMar>
              <w:top w:w="80" w:type="dxa"/>
              <w:bottom w:w="80" w:type="dxa"/>
              <w:start w:w="120" w:type="dxa"/>
              <w:end w:w="120" w:type="dxa"/>
            </w:tcMar>
          </w:tcPr>
          <w:p>
            <w:pPr>
              <w:spacing w:after="0"/>
            </w:pPr>
            <w:r>
              <w:rPr>
                <w:rFonts w:ascii="Calibri" w:hAnsi="Calibri"/>
                <w:b/>
                <w:i w:val="0"/>
                <w:color w:val="FFFFFF"/>
                <w:sz w:val="18"/>
              </w:rPr>
              <w:t>HTTP/API behavior</w:t>
            </w:r>
          </w:p>
        </w:tc>
      </w:tr>
      <w:tr>
        <w:tc>
          <w:tcPr>
            <w:tcW w:type="dxa" w:w="1900"/>
            <w:vAlign w:val="center"/>
            <w:tcMar>
              <w:top w:w="80" w:type="dxa"/>
              <w:bottom w:w="80" w:type="dxa"/>
              <w:start w:w="120" w:type="dxa"/>
              <w:end w:w="120" w:type="dxa"/>
            </w:tcMar>
          </w:tcPr>
          <w:p>
            <w:pPr>
              <w:spacing w:after="0"/>
            </w:pPr>
            <w:r>
              <w:rPr>
                <w:rFonts w:ascii="Calibri" w:hAnsi="Calibri"/>
                <w:b w:val="0"/>
                <w:i w:val="0"/>
                <w:color w:val="000000"/>
                <w:sz w:val="18"/>
              </w:rPr>
              <w:t>detected</w:t>
            </w:r>
          </w:p>
        </w:tc>
        <w:tc>
          <w:tcPr>
            <w:tcW w:type="dxa" w:w="4300"/>
            <w:vAlign w:val="center"/>
            <w:tcMar>
              <w:top w:w="80" w:type="dxa"/>
              <w:bottom w:w="80" w:type="dxa"/>
              <w:start w:w="120" w:type="dxa"/>
              <w:end w:w="120" w:type="dxa"/>
            </w:tcMar>
          </w:tcPr>
          <w:p>
            <w:pPr>
              <w:spacing w:after="0"/>
            </w:pPr>
            <w:r>
              <w:rPr>
                <w:rFonts w:ascii="Calibri" w:hAnsi="Calibri"/>
                <w:b w:val="0"/>
                <w:i w:val="0"/>
                <w:color w:val="000000"/>
                <w:sz w:val="18"/>
              </w:rPr>
              <w:t>Có ít nhất một vùng đạt confidence</w:t>
            </w:r>
          </w:p>
        </w:tc>
        <w:tc>
          <w:tcPr>
            <w:tcW w:type="dxa" w:w="3160"/>
            <w:vAlign w:val="center"/>
            <w:tcMar>
              <w:top w:w="80" w:type="dxa"/>
              <w:bottom w:w="80" w:type="dxa"/>
              <w:start w:w="120" w:type="dxa"/>
              <w:end w:w="120" w:type="dxa"/>
            </w:tcMar>
          </w:tcPr>
          <w:p>
            <w:pPr>
              <w:spacing w:after="0"/>
            </w:pPr>
            <w:r>
              <w:rPr>
                <w:rFonts w:ascii="Calibri" w:hAnsi="Calibri"/>
                <w:b w:val="0"/>
                <w:i w:val="0"/>
                <w:color w:val="000000"/>
                <w:sz w:val="18"/>
              </w:rPr>
              <w:t>200, trả danh sách detection.</w:t>
            </w:r>
          </w:p>
        </w:tc>
      </w:tr>
      <w:tr>
        <w:tc>
          <w:tcPr>
            <w:tcW w:type="dxa" w:w="1900"/>
            <w:shd w:fill="F2F4F7"/>
            <w:vAlign w:val="center"/>
            <w:tcMar>
              <w:top w:w="80" w:type="dxa"/>
              <w:bottom w:w="80" w:type="dxa"/>
              <w:start w:w="120" w:type="dxa"/>
              <w:end w:w="120" w:type="dxa"/>
            </w:tcMar>
          </w:tcPr>
          <w:p>
            <w:pPr>
              <w:spacing w:after="0"/>
            </w:pPr>
            <w:r>
              <w:rPr>
                <w:rFonts w:ascii="Calibri" w:hAnsi="Calibri"/>
                <w:b w:val="0"/>
                <w:i w:val="0"/>
                <w:color w:val="000000"/>
                <w:sz w:val="18"/>
              </w:rPr>
              <w:t>no_detection</w:t>
            </w:r>
          </w:p>
        </w:tc>
        <w:tc>
          <w:tcPr>
            <w:tcW w:type="dxa" w:w="4300"/>
            <w:shd w:fill="F2F4F7"/>
            <w:vAlign w:val="center"/>
            <w:tcMar>
              <w:top w:w="80" w:type="dxa"/>
              <w:bottom w:w="80" w:type="dxa"/>
              <w:start w:w="120" w:type="dxa"/>
              <w:end w:w="120" w:type="dxa"/>
            </w:tcMar>
          </w:tcPr>
          <w:p>
            <w:pPr>
              <w:spacing w:after="0"/>
            </w:pPr>
            <w:r>
              <w:rPr>
                <w:rFonts w:ascii="Calibri" w:hAnsi="Calibri"/>
                <w:b w:val="0"/>
                <w:i w:val="0"/>
                <w:color w:val="000000"/>
                <w:sz w:val="18"/>
              </w:rPr>
              <w:t>Không có vùng thuộc hai lớp vượt ngưỡng</w:t>
            </w:r>
          </w:p>
        </w:tc>
        <w:tc>
          <w:tcPr>
            <w:tcW w:type="dxa" w:w="3160"/>
            <w:shd w:fill="F2F4F7"/>
            <w:vAlign w:val="center"/>
            <w:tcMar>
              <w:top w:w="80" w:type="dxa"/>
              <w:bottom w:w="80" w:type="dxa"/>
              <w:start w:w="120" w:type="dxa"/>
              <w:end w:w="120" w:type="dxa"/>
            </w:tcMar>
          </w:tcPr>
          <w:p>
            <w:pPr>
              <w:spacing w:after="0"/>
            </w:pPr>
            <w:r>
              <w:rPr>
                <w:rFonts w:ascii="Calibri" w:hAnsi="Calibri"/>
                <w:b w:val="0"/>
                <w:i w:val="0"/>
                <w:color w:val="000000"/>
                <w:sz w:val="18"/>
              </w:rPr>
              <w:t>200, cảnh báo không đồng nghĩa lá khỏe.</w:t>
            </w:r>
          </w:p>
        </w:tc>
      </w:tr>
      <w:tr>
        <w:tc>
          <w:tcPr>
            <w:tcW w:type="dxa" w:w="1900"/>
            <w:vAlign w:val="center"/>
            <w:tcMar>
              <w:top w:w="80" w:type="dxa"/>
              <w:bottom w:w="80" w:type="dxa"/>
              <w:start w:w="120" w:type="dxa"/>
              <w:end w:w="120" w:type="dxa"/>
            </w:tcMar>
          </w:tcPr>
          <w:p>
            <w:pPr>
              <w:spacing w:after="0"/>
            </w:pPr>
            <w:r>
              <w:rPr>
                <w:rFonts w:ascii="Calibri" w:hAnsi="Calibri"/>
                <w:b w:val="0"/>
                <w:i w:val="0"/>
                <w:color w:val="000000"/>
                <w:sz w:val="18"/>
              </w:rPr>
              <w:t>invalid_image</w:t>
            </w:r>
          </w:p>
        </w:tc>
        <w:tc>
          <w:tcPr>
            <w:tcW w:type="dxa" w:w="4300"/>
            <w:vAlign w:val="center"/>
            <w:tcMar>
              <w:top w:w="80" w:type="dxa"/>
              <w:bottom w:w="80" w:type="dxa"/>
              <w:start w:w="120" w:type="dxa"/>
              <w:end w:w="120" w:type="dxa"/>
            </w:tcMar>
          </w:tcPr>
          <w:p>
            <w:pPr>
              <w:spacing w:after="0"/>
            </w:pPr>
            <w:r>
              <w:rPr>
                <w:rFonts w:ascii="Calibri" w:hAnsi="Calibri"/>
                <w:b w:val="0"/>
                <w:i w:val="0"/>
                <w:color w:val="000000"/>
                <w:sz w:val="18"/>
              </w:rPr>
              <w:t>Không giải mã được hoặc ảnh quá lớn</w:t>
            </w:r>
          </w:p>
        </w:tc>
        <w:tc>
          <w:tcPr>
            <w:tcW w:type="dxa" w:w="3160"/>
            <w:vAlign w:val="center"/>
            <w:tcMar>
              <w:top w:w="80" w:type="dxa"/>
              <w:bottom w:w="80" w:type="dxa"/>
              <w:start w:w="120" w:type="dxa"/>
              <w:end w:w="120" w:type="dxa"/>
            </w:tcMar>
          </w:tcPr>
          <w:p>
            <w:pPr>
              <w:spacing w:after="0"/>
            </w:pPr>
            <w:r>
              <w:rPr>
                <w:rFonts w:ascii="Calibri" w:hAnsi="Calibri"/>
                <w:b w:val="0"/>
                <w:i w:val="0"/>
                <w:color w:val="000000"/>
                <w:sz w:val="18"/>
              </w:rPr>
              <w:t>400/413.</w:t>
            </w:r>
          </w:p>
        </w:tc>
      </w:tr>
      <w:tr>
        <w:tc>
          <w:tcPr>
            <w:tcW w:type="dxa" w:w="1900"/>
            <w:shd w:fill="F2F4F7"/>
            <w:vAlign w:val="center"/>
            <w:tcMar>
              <w:top w:w="80" w:type="dxa"/>
              <w:bottom w:w="80" w:type="dxa"/>
              <w:start w:w="120" w:type="dxa"/>
              <w:end w:w="120" w:type="dxa"/>
            </w:tcMar>
          </w:tcPr>
          <w:p>
            <w:pPr>
              <w:spacing w:after="0"/>
            </w:pPr>
            <w:r>
              <w:rPr>
                <w:rFonts w:ascii="Calibri" w:hAnsi="Calibri"/>
                <w:b w:val="0"/>
                <w:i w:val="0"/>
                <w:color w:val="000000"/>
                <w:sz w:val="18"/>
              </w:rPr>
              <w:t>unsupported_input</w:t>
            </w:r>
          </w:p>
        </w:tc>
        <w:tc>
          <w:tcPr>
            <w:tcW w:type="dxa" w:w="4300"/>
            <w:shd w:fill="F2F4F7"/>
            <w:vAlign w:val="center"/>
            <w:tcMar>
              <w:top w:w="80" w:type="dxa"/>
              <w:bottom w:w="80" w:type="dxa"/>
              <w:start w:w="120" w:type="dxa"/>
              <w:end w:w="120" w:type="dxa"/>
            </w:tcMar>
          </w:tcPr>
          <w:p>
            <w:pPr>
              <w:spacing w:after="0"/>
            </w:pPr>
            <w:r>
              <w:rPr>
                <w:rFonts w:ascii="Calibri" w:hAnsi="Calibri"/>
                <w:b w:val="0"/>
                <w:i w:val="0"/>
                <w:color w:val="000000"/>
                <w:sz w:val="18"/>
              </w:rPr>
              <w:t>MIME/định dạng không hỗ trợ</w:t>
            </w:r>
          </w:p>
        </w:tc>
        <w:tc>
          <w:tcPr>
            <w:tcW w:type="dxa" w:w="3160"/>
            <w:shd w:fill="F2F4F7"/>
            <w:vAlign w:val="center"/>
            <w:tcMar>
              <w:top w:w="80" w:type="dxa"/>
              <w:bottom w:w="80" w:type="dxa"/>
              <w:start w:w="120" w:type="dxa"/>
              <w:end w:w="120" w:type="dxa"/>
            </w:tcMar>
          </w:tcPr>
          <w:p>
            <w:pPr>
              <w:spacing w:after="0"/>
            </w:pPr>
            <w:r>
              <w:rPr>
                <w:rFonts w:ascii="Calibri" w:hAnsi="Calibri"/>
                <w:b w:val="0"/>
                <w:i w:val="0"/>
                <w:color w:val="000000"/>
                <w:sz w:val="18"/>
              </w:rPr>
              <w:t>415.</w:t>
            </w:r>
          </w:p>
        </w:tc>
      </w:tr>
      <w:tr>
        <w:tc>
          <w:tcPr>
            <w:tcW w:type="dxa" w:w="1900"/>
            <w:vAlign w:val="center"/>
            <w:tcMar>
              <w:top w:w="80" w:type="dxa"/>
              <w:bottom w:w="80" w:type="dxa"/>
              <w:start w:w="120" w:type="dxa"/>
              <w:end w:w="120" w:type="dxa"/>
            </w:tcMar>
          </w:tcPr>
          <w:p>
            <w:pPr>
              <w:spacing w:after="0"/>
            </w:pPr>
            <w:r>
              <w:rPr>
                <w:rFonts w:ascii="Calibri" w:hAnsi="Calibri"/>
                <w:b w:val="0"/>
                <w:i w:val="0"/>
                <w:color w:val="000000"/>
                <w:sz w:val="18"/>
              </w:rPr>
              <w:t>model_unavailable</w:t>
            </w:r>
          </w:p>
        </w:tc>
        <w:tc>
          <w:tcPr>
            <w:tcW w:type="dxa" w:w="4300"/>
            <w:vAlign w:val="center"/>
            <w:tcMar>
              <w:top w:w="80" w:type="dxa"/>
              <w:bottom w:w="80" w:type="dxa"/>
              <w:start w:w="120" w:type="dxa"/>
              <w:end w:w="120" w:type="dxa"/>
            </w:tcMar>
          </w:tcPr>
          <w:p>
            <w:pPr>
              <w:spacing w:after="0"/>
            </w:pPr>
            <w:r>
              <w:rPr>
                <w:rFonts w:ascii="Calibri" w:hAnsi="Calibri"/>
                <w:b w:val="0"/>
                <w:i w:val="0"/>
                <w:color w:val="000000"/>
                <w:sz w:val="18"/>
              </w:rPr>
              <w:t>Weights/config/model chưa sẵn sàng</w:t>
            </w:r>
          </w:p>
        </w:tc>
        <w:tc>
          <w:tcPr>
            <w:tcW w:type="dxa" w:w="3160"/>
            <w:vAlign w:val="center"/>
            <w:tcMar>
              <w:top w:w="80" w:type="dxa"/>
              <w:bottom w:w="80" w:type="dxa"/>
              <w:start w:w="120" w:type="dxa"/>
              <w:end w:w="120" w:type="dxa"/>
            </w:tcMar>
          </w:tcPr>
          <w:p>
            <w:pPr>
              <w:spacing w:after="0"/>
            </w:pPr>
            <w:r>
              <w:rPr>
                <w:rFonts w:ascii="Calibri" w:hAnsi="Calibri"/>
                <w:b w:val="0"/>
                <w:i w:val="0"/>
                <w:color w:val="000000"/>
                <w:sz w:val="18"/>
              </w:rPr>
              <w:t>503.</w:t>
            </w:r>
          </w:p>
        </w:tc>
      </w:tr>
    </w:tbl>
    <w:p>
      <w:pPr>
        <w:spacing w:after="20"/>
      </w:pPr>
    </w:p>
    <w:p>
      <w:pPr>
        <w:pStyle w:val="Heading2"/>
      </w:pPr>
      <w:r>
        <w:t>2.3 Definition of success</w:t>
      </w:r>
    </w:p>
    <w:p>
      <w:pPr>
        <w:pStyle w:val="ListBullet"/>
        <w:spacing w:after="80" w:line="288" w:lineRule="auto"/>
      </w:pPr>
      <w:r>
        <w:t>mAP50-95 và mAP50 trên validation/test.</w:t>
      </w:r>
    </w:p>
    <w:p>
      <w:pPr>
        <w:pStyle w:val="ListBullet"/>
        <w:spacing w:after="80" w:line="288" w:lineRule="auto"/>
      </w:pPr>
      <w:r>
        <w:t>Precision, recall và AP theo từng lớp; đặc biệt theo dõi false negative.</w:t>
      </w:r>
    </w:p>
    <w:p>
      <w:pPr>
        <w:pStyle w:val="ListBullet"/>
        <w:spacing w:after="80" w:line="288" w:lineRule="auto"/>
      </w:pPr>
      <w:r>
        <w:t>Latency p50/p95, kích thước model, RAM/VRAM và throughput.</w:t>
      </w:r>
    </w:p>
    <w:p>
      <w:pPr>
        <w:pStyle w:val="ListBullet"/>
        <w:spacing w:after="80" w:line="288" w:lineRule="auto"/>
      </w:pPr>
      <w:r>
        <w:t>Đánh giá trên ảnh thực địa ngoài nguồn training và review bởi người có chuyên môn.</w:t>
      </w:r>
    </w:p>
    <w:p>
      <w:pPr>
        <w:pStyle w:val="Heading1"/>
      </w:pPr>
      <w:r>
        <w:t>3. Tầng AI/ML — Dữ liệu và chống leakage</w:t>
      </w:r>
    </w:p>
    <w:p>
      <w:pPr>
        <w:pStyle w:val="Heading2"/>
      </w:pPr>
      <w:r>
        <w:t>3.1 Data provenance</w:t>
      </w:r>
    </w:p>
    <w:p>
      <w:pPr>
        <w:pStyle w:val="ListNumber"/>
        <w:spacing w:after="100" w:line="288" w:lineRule="auto"/>
      </w:pPr>
      <w:r>
        <w:t>Ghi URL, tác giả, phiên bản, ngày tải và giấy phép của từng dataset.</w:t>
      </w:r>
    </w:p>
    <w:p>
      <w:pPr>
        <w:pStyle w:val="ListNumber"/>
        <w:spacing w:after="100" w:line="288" w:lineRule="auto"/>
      </w:pPr>
      <w:r>
        <w:t>Giữ ZIP nguồn bất biến; lưu SHA-256 của archive và manifest.</w:t>
      </w:r>
    </w:p>
    <w:p>
      <w:pPr>
        <w:pStyle w:val="ListNumber"/>
        <w:spacing w:after="100" w:line="288" w:lineRule="auto"/>
      </w:pPr>
      <w:r>
        <w:t>Không commit dữ liệu nếu license không cho phép; chỉ chia sẻ sample hợp pháp.</w:t>
      </w:r>
    </w:p>
    <w:p>
      <w:pPr>
        <w:pStyle w:val="ListNumber"/>
        <w:spacing w:after="100" w:line="288" w:lineRule="auto"/>
      </w:pPr>
      <w:r>
        <w:t>Data Card phải ghi số ảnh, box, nguồn, class distribution, điều kiện chụp và giới hạn.</w:t>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E8EEF5"/>
            <w:vAlign w:val="center"/>
            <w:tcMar>
              <w:top w:w="80" w:type="dxa"/>
              <w:bottom w:w="80" w:type="dxa"/>
              <w:start w:w="120" w:type="dxa"/>
              <w:end w:w="120" w:type="dxa"/>
            </w:tcMar>
          </w:tcPr>
          <w:p>
            <w:pPr>
              <w:spacing w:after="0"/>
            </w:pPr>
            <w:r>
              <w:rPr>
                <w:rFonts w:ascii="Calibri" w:hAnsi="Calibri"/>
                <w:b/>
                <w:i w:val="0"/>
                <w:color w:val="1F4D78"/>
                <w:sz w:val="21"/>
              </w:rPr>
              <w:t xml:space="preserve">Gate: </w:t>
            </w:r>
            <w:r>
              <w:rPr>
                <w:rFonts w:ascii="Calibri" w:hAnsi="Calibri"/>
                <w:b w:val="0"/>
                <w:i w:val="0"/>
                <w:color w:val="000000"/>
                <w:sz w:val="21"/>
              </w:rPr>
              <w:t>Không huấn luyện chính thức nếu chưa xác định được nguồn và quyền sử dụng dữ liệu.</w:t>
            </w:r>
          </w:p>
        </w:tc>
      </w:tr>
    </w:tbl>
    <w:p>
      <w:pPr>
        <w:spacing w:after="20"/>
      </w:pPr>
    </w:p>
    <w:p>
      <w:pPr>
        <w:pStyle w:val="Heading2"/>
      </w:pPr>
      <w:r>
        <w:t>3.2 Split đủ lớn</w:t>
      </w:r>
    </w:p>
    <w:p>
      <w:r>
        <w:t>Pipeline hiện chống group leakage đúng hướng, nhưng cần từ chối dataset quá nhỏ. Không chỉ kiểm tra tỷ lệ ảnh; phải kiểm tra số group độc lập và số instance mỗi lớp trong validation/test.</w:t>
      </w:r>
    </w:p>
    <w:tbl>
      <w:tblPr>
        <w:tblStyle w:val="TableGrid"/>
        <w:tblW w:type="dxa" w:w="9360"/>
        <w:tblLayout w:type="fixed"/>
        <w:tblLook w:firstColumn="1" w:firstRow="1" w:lastColumn="0" w:lastRow="0" w:noHBand="0" w:noVBand="1" w:val="04A0"/>
        <w:tblInd w:w="120" w:type="dxa"/>
      </w:tblPr>
      <w:tblGrid>
        <w:gridCol w:w="2900"/>
        <w:gridCol w:w="2700"/>
        <w:gridCol w:w="3760"/>
      </w:tblGrid>
      <w:tr>
        <w:trPr>
          <w:tblHeader/>
        </w:trPr>
        <w:tc>
          <w:tcPr>
            <w:tcW w:type="dxa" w:w="2900"/>
            <w:shd w:fill="2E74B5"/>
            <w:vAlign w:val="center"/>
            <w:tcMar>
              <w:top w:w="80" w:type="dxa"/>
              <w:bottom w:w="80" w:type="dxa"/>
              <w:start w:w="120" w:type="dxa"/>
              <w:end w:w="120" w:type="dxa"/>
            </w:tcMar>
          </w:tcPr>
          <w:p>
            <w:pPr>
              <w:spacing w:after="0"/>
            </w:pPr>
            <w:r>
              <w:rPr>
                <w:rFonts w:ascii="Calibri" w:hAnsi="Calibri"/>
                <w:b/>
                <w:i w:val="0"/>
                <w:color w:val="FFFFFF"/>
                <w:sz w:val="18"/>
              </w:rPr>
              <w:t>Kiểm tra bắt buộc</w:t>
            </w:r>
          </w:p>
        </w:tc>
        <w:tc>
          <w:tcPr>
            <w:tcW w:type="dxa" w:w="2700"/>
            <w:shd w:fill="2E74B5"/>
            <w:vAlign w:val="center"/>
            <w:tcMar>
              <w:top w:w="80" w:type="dxa"/>
              <w:bottom w:w="80" w:type="dxa"/>
              <w:start w:w="120" w:type="dxa"/>
              <w:end w:w="120" w:type="dxa"/>
            </w:tcMar>
          </w:tcPr>
          <w:p>
            <w:pPr>
              <w:spacing w:after="0"/>
            </w:pPr>
            <w:r>
              <w:rPr>
                <w:rFonts w:ascii="Calibri" w:hAnsi="Calibri"/>
                <w:b/>
                <w:i w:val="0"/>
                <w:color w:val="FFFFFF"/>
                <w:sz w:val="18"/>
              </w:rPr>
              <w:t>Ngưỡng gợi ý ban đầu</w:t>
            </w:r>
          </w:p>
        </w:tc>
        <w:tc>
          <w:tcPr>
            <w:tcW w:type="dxa" w:w="3760"/>
            <w:shd w:fill="2E74B5"/>
            <w:vAlign w:val="center"/>
            <w:tcMar>
              <w:top w:w="80" w:type="dxa"/>
              <w:bottom w:w="80" w:type="dxa"/>
              <w:start w:w="120" w:type="dxa"/>
              <w:end w:w="120" w:type="dxa"/>
            </w:tcMar>
          </w:tcPr>
          <w:p>
            <w:pPr>
              <w:spacing w:after="0"/>
            </w:pPr>
            <w:r>
              <w:rPr>
                <w:rFonts w:ascii="Calibri" w:hAnsi="Calibri"/>
                <w:b/>
                <w:i w:val="0"/>
                <w:color w:val="FFFFFF"/>
                <w:sz w:val="18"/>
              </w:rPr>
              <w:t>Hành động khi không đạt</w:t>
            </w:r>
          </w:p>
        </w:tc>
      </w:tr>
      <w:tr>
        <w:tc>
          <w:tcPr>
            <w:tcW w:type="dxa" w:w="2900"/>
            <w:vAlign w:val="center"/>
            <w:tcMar>
              <w:top w:w="80" w:type="dxa"/>
              <w:bottom w:w="80" w:type="dxa"/>
              <w:start w:w="120" w:type="dxa"/>
              <w:end w:w="120" w:type="dxa"/>
            </w:tcMar>
          </w:tcPr>
          <w:p>
            <w:pPr>
              <w:spacing w:after="0"/>
            </w:pPr>
            <w:r>
              <w:rPr>
                <w:rFonts w:ascii="Calibri" w:hAnsi="Calibri"/>
                <w:b w:val="0"/>
                <w:i w:val="0"/>
                <w:color w:val="000000"/>
                <w:sz w:val="18"/>
              </w:rPr>
              <w:t>Group độc lập mỗi split</w:t>
            </w:r>
          </w:p>
        </w:tc>
        <w:tc>
          <w:tcPr>
            <w:tcW w:type="dxa" w:w="2700"/>
            <w:vAlign w:val="center"/>
            <w:tcMar>
              <w:top w:w="80" w:type="dxa"/>
              <w:bottom w:w="80" w:type="dxa"/>
              <w:start w:w="120" w:type="dxa"/>
              <w:end w:w="120" w:type="dxa"/>
            </w:tcMar>
          </w:tcPr>
          <w:p>
            <w:pPr>
              <w:spacing w:after="0"/>
            </w:pPr>
            <w:r>
              <w:rPr>
                <w:rFonts w:ascii="Calibri" w:hAnsi="Calibri"/>
                <w:b w:val="0"/>
                <w:i w:val="0"/>
                <w:color w:val="000000"/>
                <w:sz w:val="18"/>
              </w:rPr>
              <w:t>Train ≥ 10; Val ≥ 5; Test ≥ 5</w:t>
            </w:r>
          </w:p>
        </w:tc>
        <w:tc>
          <w:tcPr>
            <w:tcW w:type="dxa" w:w="3760"/>
            <w:vAlign w:val="center"/>
            <w:tcMar>
              <w:top w:w="80" w:type="dxa"/>
              <w:bottom w:w="80" w:type="dxa"/>
              <w:start w:w="120" w:type="dxa"/>
              <w:end w:w="120" w:type="dxa"/>
            </w:tcMar>
          </w:tcPr>
          <w:p>
            <w:pPr>
              <w:spacing w:after="0"/>
            </w:pPr>
            <w:r>
              <w:rPr>
                <w:rFonts w:ascii="Calibri" w:hAnsi="Calibri"/>
                <w:b w:val="0"/>
                <w:i w:val="0"/>
                <w:color w:val="000000"/>
                <w:sz w:val="18"/>
              </w:rPr>
              <w:t>Dừng pipeline và yêu cầu thêm dữ liệu.</w:t>
            </w:r>
          </w:p>
        </w:tc>
      </w:tr>
      <w:tr>
        <w:tc>
          <w:tcPr>
            <w:tcW w:type="dxa" w:w="2900"/>
            <w:shd w:fill="F2F4F7"/>
            <w:vAlign w:val="center"/>
            <w:tcMar>
              <w:top w:w="80" w:type="dxa"/>
              <w:bottom w:w="80" w:type="dxa"/>
              <w:start w:w="120" w:type="dxa"/>
              <w:end w:w="120" w:type="dxa"/>
            </w:tcMar>
          </w:tcPr>
          <w:p>
            <w:pPr>
              <w:spacing w:after="0"/>
            </w:pPr>
            <w:r>
              <w:rPr>
                <w:rFonts w:ascii="Calibri" w:hAnsi="Calibri"/>
                <w:b w:val="0"/>
                <w:i w:val="0"/>
                <w:color w:val="000000"/>
                <w:sz w:val="18"/>
              </w:rPr>
              <w:t>Instance mỗi lớp ở val</w:t>
            </w:r>
          </w:p>
        </w:tc>
        <w:tc>
          <w:tcPr>
            <w:tcW w:type="dxa" w:w="2700"/>
            <w:shd w:fill="F2F4F7"/>
            <w:vAlign w:val="center"/>
            <w:tcMar>
              <w:top w:w="80" w:type="dxa"/>
              <w:bottom w:w="80" w:type="dxa"/>
              <w:start w:w="120" w:type="dxa"/>
              <w:end w:w="120" w:type="dxa"/>
            </w:tcMar>
          </w:tcPr>
          <w:p>
            <w:pPr>
              <w:spacing w:after="0"/>
            </w:pPr>
            <w:r>
              <w:rPr>
                <w:rFonts w:ascii="Calibri" w:hAnsi="Calibri"/>
                <w:b w:val="0"/>
                <w:i w:val="0"/>
                <w:color w:val="000000"/>
                <w:sz w:val="18"/>
              </w:rPr>
              <w:t>≥ 20</w:t>
            </w:r>
          </w:p>
        </w:tc>
        <w:tc>
          <w:tcPr>
            <w:tcW w:type="dxa" w:w="3760"/>
            <w:shd w:fill="F2F4F7"/>
            <w:vAlign w:val="center"/>
            <w:tcMar>
              <w:top w:w="80" w:type="dxa"/>
              <w:bottom w:w="80" w:type="dxa"/>
              <w:start w:w="120" w:type="dxa"/>
              <w:end w:w="120" w:type="dxa"/>
            </w:tcMar>
          </w:tcPr>
          <w:p>
            <w:pPr>
              <w:spacing w:after="0"/>
            </w:pPr>
            <w:r>
              <w:rPr>
                <w:rFonts w:ascii="Calibri" w:hAnsi="Calibri"/>
                <w:b w:val="0"/>
                <w:i w:val="0"/>
                <w:color w:val="000000"/>
                <w:sz w:val="18"/>
              </w:rPr>
              <w:t>Không cho phép model selection.</w:t>
            </w:r>
          </w:p>
        </w:tc>
      </w:tr>
      <w:tr>
        <w:tc>
          <w:tcPr>
            <w:tcW w:type="dxa" w:w="2900"/>
            <w:vAlign w:val="center"/>
            <w:tcMar>
              <w:top w:w="80" w:type="dxa"/>
              <w:bottom w:w="80" w:type="dxa"/>
              <w:start w:w="120" w:type="dxa"/>
              <w:end w:w="120" w:type="dxa"/>
            </w:tcMar>
          </w:tcPr>
          <w:p>
            <w:pPr>
              <w:spacing w:after="0"/>
            </w:pPr>
            <w:r>
              <w:rPr>
                <w:rFonts w:ascii="Calibri" w:hAnsi="Calibri"/>
                <w:b w:val="0"/>
                <w:i w:val="0"/>
                <w:color w:val="000000"/>
                <w:sz w:val="18"/>
              </w:rPr>
              <w:t>Instance mỗi lớp ở test</w:t>
            </w:r>
          </w:p>
        </w:tc>
        <w:tc>
          <w:tcPr>
            <w:tcW w:type="dxa" w:w="2700"/>
            <w:vAlign w:val="center"/>
            <w:tcMar>
              <w:top w:w="80" w:type="dxa"/>
              <w:bottom w:w="80" w:type="dxa"/>
              <w:start w:w="120" w:type="dxa"/>
              <w:end w:w="120" w:type="dxa"/>
            </w:tcMar>
          </w:tcPr>
          <w:p>
            <w:pPr>
              <w:spacing w:after="0"/>
            </w:pPr>
            <w:r>
              <w:rPr>
                <w:rFonts w:ascii="Calibri" w:hAnsi="Calibri"/>
                <w:b w:val="0"/>
                <w:i w:val="0"/>
                <w:color w:val="000000"/>
                <w:sz w:val="18"/>
              </w:rPr>
              <w:t>≥ 20</w:t>
            </w:r>
          </w:p>
        </w:tc>
        <w:tc>
          <w:tcPr>
            <w:tcW w:type="dxa" w:w="3760"/>
            <w:vAlign w:val="center"/>
            <w:tcMar>
              <w:top w:w="80" w:type="dxa"/>
              <w:bottom w:w="80" w:type="dxa"/>
              <w:start w:w="120" w:type="dxa"/>
              <w:end w:w="120" w:type="dxa"/>
            </w:tcMar>
          </w:tcPr>
          <w:p>
            <w:pPr>
              <w:spacing w:after="0"/>
            </w:pPr>
            <w:r>
              <w:rPr>
                <w:rFonts w:ascii="Calibri" w:hAnsi="Calibri"/>
                <w:b w:val="0"/>
                <w:i w:val="0"/>
                <w:color w:val="000000"/>
                <w:sz w:val="18"/>
              </w:rPr>
              <w:t>Không công bố metric test.</w:t>
            </w:r>
          </w:p>
        </w:tc>
      </w:tr>
      <w:tr>
        <w:tc>
          <w:tcPr>
            <w:tcW w:type="dxa" w:w="2900"/>
            <w:shd w:fill="F2F4F7"/>
            <w:vAlign w:val="center"/>
            <w:tcMar>
              <w:top w:w="80" w:type="dxa"/>
              <w:bottom w:w="80" w:type="dxa"/>
              <w:start w:w="120" w:type="dxa"/>
              <w:end w:w="120" w:type="dxa"/>
            </w:tcMar>
          </w:tcPr>
          <w:p>
            <w:pPr>
              <w:spacing w:after="0"/>
            </w:pPr>
            <w:r>
              <w:rPr>
                <w:rFonts w:ascii="Calibri" w:hAnsi="Calibri"/>
                <w:b w:val="0"/>
                <w:i w:val="0"/>
                <w:color w:val="000000"/>
                <w:sz w:val="18"/>
              </w:rPr>
              <w:t>group_id qua nhiều split</w:t>
            </w:r>
          </w:p>
        </w:tc>
        <w:tc>
          <w:tcPr>
            <w:tcW w:type="dxa" w:w="2700"/>
            <w:shd w:fill="F2F4F7"/>
            <w:vAlign w:val="center"/>
            <w:tcMar>
              <w:top w:w="80" w:type="dxa"/>
              <w:bottom w:w="80" w:type="dxa"/>
              <w:start w:w="120" w:type="dxa"/>
              <w:end w:w="120" w:type="dxa"/>
            </w:tcMar>
          </w:tcPr>
          <w:p>
            <w:pPr>
              <w:spacing w:after="0"/>
            </w:pPr>
            <w:r>
              <w:rPr>
                <w:rFonts w:ascii="Calibri" w:hAnsi="Calibri"/>
                <w:b w:val="0"/>
                <w:i w:val="0"/>
                <w:color w:val="000000"/>
                <w:sz w:val="18"/>
              </w:rPr>
              <w:t>0</w:t>
            </w:r>
          </w:p>
        </w:tc>
        <w:tc>
          <w:tcPr>
            <w:tcW w:type="dxa" w:w="3760"/>
            <w:shd w:fill="F2F4F7"/>
            <w:vAlign w:val="center"/>
            <w:tcMar>
              <w:top w:w="80" w:type="dxa"/>
              <w:bottom w:w="80" w:type="dxa"/>
              <w:start w:w="120" w:type="dxa"/>
              <w:end w:w="120" w:type="dxa"/>
            </w:tcMar>
          </w:tcPr>
          <w:p>
            <w:pPr>
              <w:spacing w:after="0"/>
            </w:pPr>
            <w:r>
              <w:rPr>
                <w:rFonts w:ascii="Calibri" w:hAnsi="Calibri"/>
                <w:b w:val="0"/>
                <w:i w:val="0"/>
                <w:color w:val="000000"/>
                <w:sz w:val="18"/>
              </w:rPr>
              <w:t>Lỗi nghiêm trọng; tạo lại split.</w:t>
            </w:r>
          </w:p>
        </w:tc>
      </w:tr>
      <w:tr>
        <w:tc>
          <w:tcPr>
            <w:tcW w:type="dxa" w:w="2900"/>
            <w:vAlign w:val="center"/>
            <w:tcMar>
              <w:top w:w="80" w:type="dxa"/>
              <w:bottom w:w="80" w:type="dxa"/>
              <w:start w:w="120" w:type="dxa"/>
              <w:end w:w="120" w:type="dxa"/>
            </w:tcMar>
          </w:tcPr>
          <w:p>
            <w:pPr>
              <w:spacing w:after="0"/>
            </w:pPr>
            <w:r>
              <w:rPr>
                <w:rFonts w:ascii="Calibri" w:hAnsi="Calibri"/>
                <w:b w:val="0"/>
                <w:i w:val="0"/>
                <w:color w:val="000000"/>
                <w:sz w:val="18"/>
              </w:rPr>
              <w:t>SHA-256 qua nhiều split</w:t>
            </w:r>
          </w:p>
        </w:tc>
        <w:tc>
          <w:tcPr>
            <w:tcW w:type="dxa" w:w="2700"/>
            <w:vAlign w:val="center"/>
            <w:tcMar>
              <w:top w:w="80" w:type="dxa"/>
              <w:bottom w:w="80" w:type="dxa"/>
              <w:start w:w="120" w:type="dxa"/>
              <w:end w:w="120" w:type="dxa"/>
            </w:tcMar>
          </w:tcPr>
          <w:p>
            <w:pPr>
              <w:spacing w:after="0"/>
            </w:pPr>
            <w:r>
              <w:rPr>
                <w:rFonts w:ascii="Calibri" w:hAnsi="Calibri"/>
                <w:b w:val="0"/>
                <w:i w:val="0"/>
                <w:color w:val="000000"/>
                <w:sz w:val="18"/>
              </w:rPr>
              <w:t>0</w:t>
            </w:r>
          </w:p>
        </w:tc>
        <w:tc>
          <w:tcPr>
            <w:tcW w:type="dxa" w:w="3760"/>
            <w:vAlign w:val="center"/>
            <w:tcMar>
              <w:top w:w="80" w:type="dxa"/>
              <w:bottom w:w="80" w:type="dxa"/>
              <w:start w:w="120" w:type="dxa"/>
              <w:end w:w="120" w:type="dxa"/>
            </w:tcMar>
          </w:tcPr>
          <w:p>
            <w:pPr>
              <w:spacing w:after="0"/>
            </w:pPr>
            <w:r>
              <w:rPr>
                <w:rFonts w:ascii="Calibri" w:hAnsi="Calibri"/>
                <w:b w:val="0"/>
                <w:i w:val="0"/>
                <w:color w:val="000000"/>
                <w:sz w:val="18"/>
              </w:rPr>
              <w:t>Lỗi nghiêm trọng; dedup lại.</w:t>
            </w:r>
          </w:p>
        </w:tc>
      </w:tr>
    </w:tbl>
    <w:p>
      <w:pPr>
        <w:spacing w:after="20"/>
      </w:pPr>
    </w:p>
    <w:p>
      <w:r>
        <w:t>Các ngưỡng trên là gate kỹ thuật ban đầu, không phải chuẩn khoa học cố định. Với báo cáo chính thức nên xác định cỡ mẫu dựa trên độ bất định metric và phân bố thực tế.</w:t>
      </w:r>
    </w:p>
    <w:p>
      <w:pPr>
        <w:pStyle w:val="Heading2"/>
      </w:pPr>
      <w:r>
        <w:t>3.3 pHash/BK-tree và annotation conflict</w:t>
      </w:r>
    </w:p>
    <w:p>
      <w:pPr>
        <w:pStyle w:val="ListBullet"/>
        <w:spacing w:after="80" w:line="288" w:lineRule="auto"/>
      </w:pPr>
      <w:r>
        <w:t>Sửa tuyên bố 'triệt tiêu leakage' thành 'giảm nguy cơ leakage'.</w:t>
      </w:r>
    </w:p>
    <w:p>
      <w:pPr>
        <w:pStyle w:val="ListBullet"/>
        <w:spacing w:after="80" w:line="288" w:lineRule="auto"/>
      </w:pPr>
      <w:r>
        <w:t>Không khẳng định BK-tree luôn O(log N); hiệu năng phụ thuộc dữ liệu và trường hợp xấu.</w:t>
      </w:r>
    </w:p>
    <w:p>
      <w:pPr>
        <w:pStyle w:val="ListBullet"/>
        <w:spacing w:after="80" w:line="288" w:lineRule="auto"/>
      </w:pPr>
      <w:r>
        <w:t>Hiệu chỉnh phash_distance bằng tập ảnh resize, JPEG, crop, đổi sáng và ảnh khác nhau nhưng giống nền.</w:t>
      </w:r>
    </w:p>
    <w:p>
      <w:pPr>
        <w:pStyle w:val="ListBullet"/>
        <w:spacing w:after="80" w:line="288" w:lineRule="auto"/>
      </w:pPr>
      <w:r>
        <w:t>Đo precision/recall của near-duplicate matching ở ngưỡng 0, 2, 4, 6, 8.</w:t>
      </w:r>
    </w:p>
    <w:p>
      <w:pPr>
        <w:pStyle w:val="ListBullet"/>
        <w:spacing w:after="80" w:line="288" w:lineRule="auto"/>
      </w:pPr>
      <w:r>
        <w:t>Ảnh trùng SHA nhưng annotation xung đột phải được quarantine, không tự chọn nhãn có nhiều box hơn.</w:t>
      </w:r>
    </w:p>
    <w:p>
      <w:pPr>
        <w:pStyle w:val="Heading1"/>
      </w:pPr>
      <w:r>
        <w:t>4. Tầng AI/ML — Thí nghiệm và metric</w:t>
      </w:r>
    </w:p>
    <w:p>
      <w:pPr>
        <w:pStyle w:val="Heading2"/>
      </w:pPr>
      <w:r>
        <w:t>4.1 Baseline và candidate</w:t>
      </w:r>
    </w:p>
    <w:p>
      <w:pPr>
        <w:pStyle w:val="ListBullet"/>
        <w:spacing w:after="80" w:line="288" w:lineRule="auto"/>
      </w:pPr>
      <w:r>
        <w:t>Đổi yolov8s_champion.yaml thành yolov8s_candidate.yaml cho đến khi có kết quả.</w:t>
      </w:r>
    </w:p>
    <w:p>
      <w:pPr>
        <w:pStyle w:val="ListBullet"/>
        <w:spacing w:after="80" w:line="288" w:lineRule="auto"/>
      </w:pPr>
      <w:r>
        <w:t>Baseline chính: YOLOv8n; candidate: YOLOv8s trên cùng split, seed, image size và epoch budget.</w:t>
      </w:r>
    </w:p>
    <w:p>
      <w:pPr>
        <w:pStyle w:val="ListBullet"/>
        <w:spacing w:after="80" w:line="288" w:lineRule="auto"/>
      </w:pPr>
      <w:r>
        <w:t>Không tuning bằng test. Chỉ dùng validation để chọn model và confidence threshold.</w:t>
      </w:r>
    </w:p>
    <w:p>
      <w:pPr>
        <w:pStyle w:val="ListBullet"/>
        <w:spacing w:after="80" w:line="288" w:lineRule="auto"/>
      </w:pPr>
      <w:r>
        <w:t>Test chỉ chạy sau khi khóa config và model artifact.</w:t>
      </w:r>
    </w:p>
    <w:p>
      <w:pPr>
        <w:pStyle w:val="Heading2"/>
      </w:pPr>
      <w:r>
        <w:t>4.2 Quy trình thực nghiệm</w:t>
      </w:r>
    </w:p>
    <w:p>
      <w:pPr>
        <w:pStyle w:val="ListNumber"/>
        <w:spacing w:after="100" w:line="288" w:lineRule="auto"/>
      </w:pPr>
      <w:r>
        <w:t>Audit dữ liệu và khóa manifest checksum.</w:t>
      </w:r>
    </w:p>
    <w:p>
      <w:pPr>
        <w:pStyle w:val="ListNumber"/>
        <w:spacing w:after="100" w:line="288" w:lineRule="auto"/>
      </w:pPr>
      <w:r>
        <w:t>Huấn luyện YOLOv8n baseline.</w:t>
      </w:r>
    </w:p>
    <w:p>
      <w:pPr>
        <w:pStyle w:val="ListNumber"/>
        <w:spacing w:after="100" w:line="288" w:lineRule="auto"/>
      </w:pPr>
      <w:r>
        <w:t>Đánh giá validation, lưu metric và error cases.</w:t>
      </w:r>
    </w:p>
    <w:p>
      <w:pPr>
        <w:pStyle w:val="ListNumber"/>
        <w:spacing w:after="100" w:line="288" w:lineRule="auto"/>
      </w:pPr>
      <w:r>
        <w:t>Huấn luyện YOLOv8s candidate trên cùng protocol.</w:t>
      </w:r>
    </w:p>
    <w:p>
      <w:pPr>
        <w:pStyle w:val="ListNumber"/>
        <w:spacing w:after="100" w:line="288" w:lineRule="auto"/>
      </w:pPr>
      <w:r>
        <w:t>Chọn bằng mAP50-95 kết hợp recall từng lớp và latency.</w:t>
      </w:r>
    </w:p>
    <w:p>
      <w:pPr>
        <w:pStyle w:val="ListNumber"/>
        <w:spacing w:after="100" w:line="288" w:lineRule="auto"/>
      </w:pPr>
      <w:r>
        <w:t>Khóa model/config/commit; đánh giá test đúng một lần.</w:t>
      </w:r>
    </w:p>
    <w:p>
      <w:pPr>
        <w:pStyle w:val="ListNumber"/>
        <w:spacing w:after="100" w:line="288" w:lineRule="auto"/>
      </w:pPr>
      <w:r>
        <w:t>Cập nhật Model Card và bảng kết quả có nguồn artifact.</w:t>
      </w:r>
    </w:p>
    <w:p>
      <w:pPr>
        <w:pStyle w:val="Heading2"/>
      </w:pPr>
      <w:r>
        <w:t>4.3 Metadata cần lưu cho mỗi run</w:t>
      </w:r>
    </w:p>
    <w:tbl>
      <w:tblPr>
        <w:tblStyle w:val="TableGrid"/>
        <w:tblW w:type="dxa" w:w="9360"/>
        <w:tblLayout w:type="fixed"/>
        <w:tblLook w:firstColumn="1" w:firstRow="1" w:lastColumn="0" w:lastRow="0" w:noHBand="0" w:noVBand="1" w:val="04A0"/>
        <w:tblInd w:w="120" w:type="dxa"/>
      </w:tblPr>
      <w:tblGrid>
        <w:gridCol w:w="2100"/>
        <w:gridCol w:w="7260"/>
      </w:tblGrid>
      <w:tr>
        <w:trPr>
          <w:tblHeader/>
        </w:trPr>
        <w:tc>
          <w:tcPr>
            <w:tcW w:type="dxa" w:w="2100"/>
            <w:shd w:fill="2E74B5"/>
            <w:vAlign w:val="center"/>
            <w:tcMar>
              <w:top w:w="80" w:type="dxa"/>
              <w:bottom w:w="80" w:type="dxa"/>
              <w:start w:w="120" w:type="dxa"/>
              <w:end w:w="120" w:type="dxa"/>
            </w:tcMar>
          </w:tcPr>
          <w:p>
            <w:pPr>
              <w:spacing w:after="0"/>
            </w:pPr>
            <w:r>
              <w:rPr>
                <w:rFonts w:ascii="Calibri" w:hAnsi="Calibri"/>
                <w:b/>
                <w:i w:val="0"/>
                <w:color w:val="FFFFFF"/>
                <w:sz w:val="18"/>
              </w:rPr>
              <w:t>Nhóm</w:t>
            </w:r>
          </w:p>
        </w:tc>
        <w:tc>
          <w:tcPr>
            <w:tcW w:type="dxa" w:w="7260"/>
            <w:shd w:fill="2E74B5"/>
            <w:vAlign w:val="center"/>
            <w:tcMar>
              <w:top w:w="80" w:type="dxa"/>
              <w:bottom w:w="80" w:type="dxa"/>
              <w:start w:w="120" w:type="dxa"/>
              <w:end w:w="120" w:type="dxa"/>
            </w:tcMar>
          </w:tcPr>
          <w:p>
            <w:pPr>
              <w:spacing w:after="0"/>
            </w:pPr>
            <w:r>
              <w:rPr>
                <w:rFonts w:ascii="Calibri" w:hAnsi="Calibri"/>
                <w:b/>
                <w:i w:val="0"/>
                <w:color w:val="FFFFFF"/>
                <w:sz w:val="18"/>
              </w:rPr>
              <w:t>Trường cần lưu</w:t>
            </w:r>
          </w:p>
        </w:tc>
      </w:tr>
      <w:tr>
        <w:tc>
          <w:tcPr>
            <w:tcW w:type="dxa" w:w="2100"/>
            <w:vAlign w:val="center"/>
            <w:tcMar>
              <w:top w:w="80" w:type="dxa"/>
              <w:bottom w:w="80" w:type="dxa"/>
              <w:start w:w="120" w:type="dxa"/>
              <w:end w:w="120" w:type="dxa"/>
            </w:tcMar>
          </w:tcPr>
          <w:p>
            <w:pPr>
              <w:spacing w:after="0"/>
            </w:pPr>
            <w:r>
              <w:rPr>
                <w:rFonts w:ascii="Calibri" w:hAnsi="Calibri"/>
                <w:b w:val="0"/>
                <w:i w:val="0"/>
                <w:color w:val="000000"/>
                <w:sz w:val="18"/>
              </w:rPr>
              <w:t>Source</w:t>
            </w:r>
          </w:p>
        </w:tc>
        <w:tc>
          <w:tcPr>
            <w:tcW w:type="dxa" w:w="7260"/>
            <w:vAlign w:val="center"/>
            <w:tcMar>
              <w:top w:w="80" w:type="dxa"/>
              <w:bottom w:w="80" w:type="dxa"/>
              <w:start w:w="120" w:type="dxa"/>
              <w:end w:w="120" w:type="dxa"/>
            </w:tcMar>
          </w:tcPr>
          <w:p>
            <w:pPr>
              <w:spacing w:after="0"/>
            </w:pPr>
            <w:r>
              <w:rPr>
                <w:rFonts w:ascii="Calibri" w:hAnsi="Calibri"/>
                <w:b w:val="0"/>
                <w:i w:val="0"/>
                <w:color w:val="000000"/>
                <w:sz w:val="18"/>
              </w:rPr>
              <w:t>git_commit, config_path/config_sha256, code version</w:t>
            </w:r>
          </w:p>
        </w:tc>
      </w:tr>
      <w:tr>
        <w:tc>
          <w:tcPr>
            <w:tcW w:type="dxa" w:w="2100"/>
            <w:shd w:fill="F2F4F7"/>
            <w:vAlign w:val="center"/>
            <w:tcMar>
              <w:top w:w="80" w:type="dxa"/>
              <w:bottom w:w="80" w:type="dxa"/>
              <w:start w:w="120" w:type="dxa"/>
              <w:end w:w="120" w:type="dxa"/>
            </w:tcMar>
          </w:tcPr>
          <w:p>
            <w:pPr>
              <w:spacing w:after="0"/>
            </w:pPr>
            <w:r>
              <w:rPr>
                <w:rFonts w:ascii="Calibri" w:hAnsi="Calibri"/>
                <w:b w:val="0"/>
                <w:i w:val="0"/>
                <w:color w:val="000000"/>
                <w:sz w:val="18"/>
              </w:rPr>
              <w:t>Data</w:t>
            </w:r>
          </w:p>
        </w:tc>
        <w:tc>
          <w:tcPr>
            <w:tcW w:type="dxa" w:w="7260"/>
            <w:shd w:fill="F2F4F7"/>
            <w:vAlign w:val="center"/>
            <w:tcMar>
              <w:top w:w="80" w:type="dxa"/>
              <w:bottom w:w="80" w:type="dxa"/>
              <w:start w:w="120" w:type="dxa"/>
              <w:end w:w="120" w:type="dxa"/>
            </w:tcMar>
          </w:tcPr>
          <w:p>
            <w:pPr>
              <w:spacing w:after="0"/>
            </w:pPr>
            <w:r>
              <w:rPr>
                <w:rFonts w:ascii="Calibri" w:hAnsi="Calibri"/>
                <w:b w:val="0"/>
                <w:i w:val="0"/>
                <w:color w:val="000000"/>
                <w:sz w:val="18"/>
              </w:rPr>
              <w:t>manifest_sha256, archive checksums, split counts</w:t>
            </w:r>
          </w:p>
        </w:tc>
      </w:tr>
      <w:tr>
        <w:tc>
          <w:tcPr>
            <w:tcW w:type="dxa" w:w="2100"/>
            <w:vAlign w:val="center"/>
            <w:tcMar>
              <w:top w:w="80" w:type="dxa"/>
              <w:bottom w:w="80" w:type="dxa"/>
              <w:start w:w="120" w:type="dxa"/>
              <w:end w:w="120" w:type="dxa"/>
            </w:tcMar>
          </w:tcPr>
          <w:p>
            <w:pPr>
              <w:spacing w:after="0"/>
            </w:pPr>
            <w:r>
              <w:rPr>
                <w:rFonts w:ascii="Calibri" w:hAnsi="Calibri"/>
                <w:b w:val="0"/>
                <w:i w:val="0"/>
                <w:color w:val="000000"/>
                <w:sz w:val="18"/>
              </w:rPr>
              <w:t>Environment</w:t>
            </w:r>
          </w:p>
        </w:tc>
        <w:tc>
          <w:tcPr>
            <w:tcW w:type="dxa" w:w="7260"/>
            <w:vAlign w:val="center"/>
            <w:tcMar>
              <w:top w:w="80" w:type="dxa"/>
              <w:bottom w:w="80" w:type="dxa"/>
              <w:start w:w="120" w:type="dxa"/>
              <w:end w:w="120" w:type="dxa"/>
            </w:tcMar>
          </w:tcPr>
          <w:p>
            <w:pPr>
              <w:spacing w:after="0"/>
            </w:pPr>
            <w:r>
              <w:rPr>
                <w:rFonts w:ascii="Calibri" w:hAnsi="Calibri"/>
                <w:b w:val="0"/>
                <w:i w:val="0"/>
                <w:color w:val="000000"/>
                <w:sz w:val="18"/>
              </w:rPr>
              <w:t>Python, PyTorch, Ultralytics, CUDA, GPU</w:t>
            </w:r>
          </w:p>
        </w:tc>
      </w:tr>
      <w:tr>
        <w:tc>
          <w:tcPr>
            <w:tcW w:type="dxa" w:w="2100"/>
            <w:shd w:fill="F2F4F7"/>
            <w:vAlign w:val="center"/>
            <w:tcMar>
              <w:top w:w="80" w:type="dxa"/>
              <w:bottom w:w="80" w:type="dxa"/>
              <w:start w:w="120" w:type="dxa"/>
              <w:end w:w="120" w:type="dxa"/>
            </w:tcMar>
          </w:tcPr>
          <w:p>
            <w:pPr>
              <w:spacing w:after="0"/>
            </w:pPr>
            <w:r>
              <w:rPr>
                <w:rFonts w:ascii="Calibri" w:hAnsi="Calibri"/>
                <w:b w:val="0"/>
                <w:i w:val="0"/>
                <w:color w:val="000000"/>
                <w:sz w:val="18"/>
              </w:rPr>
              <w:t>Training</w:t>
            </w:r>
          </w:p>
        </w:tc>
        <w:tc>
          <w:tcPr>
            <w:tcW w:type="dxa" w:w="7260"/>
            <w:shd w:fill="F2F4F7"/>
            <w:vAlign w:val="center"/>
            <w:tcMar>
              <w:top w:w="80" w:type="dxa"/>
              <w:bottom w:w="80" w:type="dxa"/>
              <w:start w:w="120" w:type="dxa"/>
              <w:end w:w="120" w:type="dxa"/>
            </w:tcMar>
          </w:tcPr>
          <w:p>
            <w:pPr>
              <w:spacing w:after="0"/>
            </w:pPr>
            <w:r>
              <w:rPr>
                <w:rFonts w:ascii="Calibri" w:hAnsi="Calibri"/>
                <w:b w:val="0"/>
                <w:i w:val="0"/>
                <w:color w:val="000000"/>
                <w:sz w:val="18"/>
              </w:rPr>
              <w:t>seed, model, epochs, batch, imgsz, optimizer, lr, duration</w:t>
            </w:r>
          </w:p>
        </w:tc>
      </w:tr>
      <w:tr>
        <w:tc>
          <w:tcPr>
            <w:tcW w:type="dxa" w:w="2100"/>
            <w:vAlign w:val="center"/>
            <w:tcMar>
              <w:top w:w="80" w:type="dxa"/>
              <w:bottom w:w="80" w:type="dxa"/>
              <w:start w:w="120" w:type="dxa"/>
              <w:end w:w="120" w:type="dxa"/>
            </w:tcMar>
          </w:tcPr>
          <w:p>
            <w:pPr>
              <w:spacing w:after="0"/>
            </w:pPr>
            <w:r>
              <w:rPr>
                <w:rFonts w:ascii="Calibri" w:hAnsi="Calibri"/>
                <w:b w:val="0"/>
                <w:i w:val="0"/>
                <w:color w:val="000000"/>
                <w:sz w:val="18"/>
              </w:rPr>
              <w:t>Result</w:t>
            </w:r>
          </w:p>
        </w:tc>
        <w:tc>
          <w:tcPr>
            <w:tcW w:type="dxa" w:w="7260"/>
            <w:vAlign w:val="center"/>
            <w:tcMar>
              <w:top w:w="80" w:type="dxa"/>
              <w:bottom w:w="80" w:type="dxa"/>
              <w:start w:w="120" w:type="dxa"/>
              <w:end w:w="120" w:type="dxa"/>
            </w:tcMar>
          </w:tcPr>
          <w:p>
            <w:pPr>
              <w:spacing w:after="0"/>
            </w:pPr>
            <w:r>
              <w:rPr>
                <w:rFonts w:ascii="Calibri" w:hAnsi="Calibri"/>
                <w:b w:val="0"/>
                <w:i w:val="0"/>
                <w:color w:val="000000"/>
                <w:sz w:val="18"/>
              </w:rPr>
              <w:t>best.pt checksum, metrics.json, per_class_metrics.csv, plots</w:t>
            </w:r>
          </w:p>
        </w:tc>
      </w:tr>
    </w:tbl>
    <w:p>
      <w:pPr>
        <w:spacing w:after="20"/>
      </w:pPr>
    </w:p>
    <w:p>
      <w:pPr>
        <w:pStyle w:val="Heading2"/>
      </w:pPr>
      <w:r>
        <w:t>4.4 Metric và phân tích lỗi</w:t>
      </w:r>
    </w:p>
    <w:p>
      <w:pPr>
        <w:pStyle w:val="ListBullet"/>
        <w:spacing w:after="80" w:line="288" w:lineRule="auto"/>
      </w:pPr>
      <w:r>
        <w:t>Primary metric: mAP50-95; secondary: mAP50, precision, recall, AP theo lớp.</w:t>
      </w:r>
    </w:p>
    <w:p>
      <w:pPr>
        <w:pStyle w:val="ListBullet"/>
        <w:spacing w:after="80" w:line="288" w:lineRule="auto"/>
      </w:pPr>
      <w:r>
        <w:t>Bổ sung F1 theo confidence, PR curve, confusion matrix và false negatives theo lớp.</w:t>
      </w:r>
    </w:p>
    <w:p>
      <w:pPr>
        <w:pStyle w:val="ListBullet"/>
        <w:spacing w:after="80" w:line="288" w:lineRule="auto"/>
      </w:pPr>
      <w:r>
        <w:t>Báo cáo metric theo nguồn dataset để phát hiện model học đặc trưng nguồn.</w:t>
      </w:r>
    </w:p>
    <w:p>
      <w:pPr>
        <w:pStyle w:val="ListBullet"/>
        <w:spacing w:after="80" w:line="288" w:lineRule="auto"/>
      </w:pPr>
      <w:r>
        <w:t>Không chọn model chỉ vì mAP trung bình cao nếu recall một bệnh quá thấp.</w:t>
      </w:r>
    </w:p>
    <w:p>
      <w:pPr>
        <w:pStyle w:val="ListBullet"/>
        <w:spacing w:after="80" w:line="288" w:lineRule="auto"/>
      </w:pPr>
      <w:r>
        <w:t>Không đưa số liệu vào CV nếu không truy ngược được về metrics.json, config và commit.</w:t>
      </w:r>
    </w:p>
    <w:p>
      <w:pPr>
        <w:pStyle w:val="Heading2"/>
      </w:pPr>
      <w:r>
        <w:t>4.5 Đồng bộ training và inference</w:t>
      </w:r>
    </w:p>
    <w:p>
      <w:r>
        <w:t>Thêm inference.image_size vào config và truyền imgsz cho RiceLeafDetector. API, CLI và Streamlit phải dùng cùng image size, confidence và IoU từ một cấu hình. Ultralytics phụ trách letterbox/normalization; không tạo preprocessing riêng nếu không cần.</w:t>
      </w:r>
    </w:p>
    <w:p>
      <w:pPr>
        <w:pStyle w:val="Heading1"/>
      </w:pPr>
      <w:r>
        <w:t>5. Tầng Software Engineering</w:t>
      </w:r>
    </w:p>
    <w:p>
      <w:pPr>
        <w:pStyle w:val="Heading2"/>
      </w:pPr>
      <w:r>
        <w:t>5.1 Tách trách nhiệm API vừa đủ</w:t>
      </w:r>
    </w:p>
    <w:tbl>
      <w:tblPr>
        <w:tblStyle w:val="TableGrid"/>
        <w:tblW w:type="dxa" w:w="9360"/>
        <w:tblLayout w:type="fixed"/>
        <w:tblLook w:firstColumn="1" w:firstRow="1" w:lastColumn="0" w:lastRow="0" w:noHBand="0" w:noVBand="1" w:val="04A0"/>
        <w:tblInd w:w="120" w:type="dxa"/>
      </w:tblPr>
      <w:tblGrid>
        <w:gridCol w:w="2600"/>
        <w:gridCol w:w="6760"/>
      </w:tblGrid>
      <w:tr>
        <w:trPr>
          <w:tblHeader/>
        </w:trPr>
        <w:tc>
          <w:tcPr>
            <w:tcW w:type="dxa" w:w="2600"/>
            <w:shd w:fill="2E74B5"/>
            <w:vAlign w:val="center"/>
            <w:tcMar>
              <w:top w:w="80" w:type="dxa"/>
              <w:bottom w:w="80" w:type="dxa"/>
              <w:start w:w="120" w:type="dxa"/>
              <w:end w:w="120" w:type="dxa"/>
            </w:tcMar>
          </w:tcPr>
          <w:p>
            <w:pPr>
              <w:spacing w:after="0"/>
            </w:pPr>
            <w:r>
              <w:rPr>
                <w:rFonts w:ascii="Calibri" w:hAnsi="Calibri"/>
                <w:b/>
                <w:i w:val="0"/>
                <w:color w:val="FFFFFF"/>
                <w:sz w:val="18"/>
              </w:rPr>
              <w:t>Tệp đề xuất</w:t>
            </w:r>
          </w:p>
        </w:tc>
        <w:tc>
          <w:tcPr>
            <w:tcW w:type="dxa" w:w="6760"/>
            <w:shd w:fill="2E74B5"/>
            <w:vAlign w:val="center"/>
            <w:tcMar>
              <w:top w:w="80" w:type="dxa"/>
              <w:bottom w:w="80" w:type="dxa"/>
              <w:start w:w="120" w:type="dxa"/>
              <w:end w:w="120" w:type="dxa"/>
            </w:tcMar>
          </w:tcPr>
          <w:p>
            <w:pPr>
              <w:spacing w:after="0"/>
            </w:pPr>
            <w:r>
              <w:rPr>
                <w:rFonts w:ascii="Calibri" w:hAnsi="Calibri"/>
                <w:b/>
                <w:i w:val="0"/>
                <w:color w:val="FFFFFF"/>
                <w:sz w:val="18"/>
              </w:rPr>
              <w:t>Trách nhiệm</w:t>
            </w:r>
          </w:p>
        </w:tc>
      </w:tr>
      <w:tr>
        <w:tc>
          <w:tcPr>
            <w:tcW w:type="dxa" w:w="2600"/>
            <w:vAlign w:val="center"/>
            <w:tcMar>
              <w:top w:w="80" w:type="dxa"/>
              <w:bottom w:w="80" w:type="dxa"/>
              <w:start w:w="120" w:type="dxa"/>
              <w:end w:w="120" w:type="dxa"/>
            </w:tcMar>
          </w:tcPr>
          <w:p>
            <w:pPr>
              <w:spacing w:after="0"/>
            </w:pPr>
            <w:r>
              <w:rPr>
                <w:rFonts w:ascii="Calibri" w:hAnsi="Calibri"/>
                <w:b w:val="0"/>
                <w:i w:val="0"/>
                <w:color w:val="000000"/>
                <w:sz w:val="18"/>
              </w:rPr>
              <w:t>app/settings.py</w:t>
            </w:r>
          </w:p>
        </w:tc>
        <w:tc>
          <w:tcPr>
            <w:tcW w:type="dxa" w:w="6760"/>
            <w:vAlign w:val="center"/>
            <w:tcMar>
              <w:top w:w="80" w:type="dxa"/>
              <w:bottom w:w="80" w:type="dxa"/>
              <w:start w:w="120" w:type="dxa"/>
              <w:end w:w="120" w:type="dxa"/>
            </w:tcMar>
          </w:tcPr>
          <w:p>
            <w:pPr>
              <w:spacing w:after="0"/>
            </w:pPr>
            <w:r>
              <w:rPr>
                <w:rFonts w:ascii="Calibri" w:hAnsi="Calibri"/>
                <w:b w:val="0"/>
                <w:i w:val="0"/>
                <w:color w:val="000000"/>
                <w:sz w:val="18"/>
              </w:rPr>
              <w:t>ApiSettings và kiểm tra biến môi trường.</w:t>
            </w:r>
          </w:p>
        </w:tc>
      </w:tr>
      <w:tr>
        <w:tc>
          <w:tcPr>
            <w:tcW w:type="dxa" w:w="2600"/>
            <w:shd w:fill="F2F4F7"/>
            <w:vAlign w:val="center"/>
            <w:tcMar>
              <w:top w:w="80" w:type="dxa"/>
              <w:bottom w:w="80" w:type="dxa"/>
              <w:start w:w="120" w:type="dxa"/>
              <w:end w:w="120" w:type="dxa"/>
            </w:tcMar>
          </w:tcPr>
          <w:p>
            <w:pPr>
              <w:spacing w:after="0"/>
            </w:pPr>
            <w:r>
              <w:rPr>
                <w:rFonts w:ascii="Calibri" w:hAnsi="Calibri"/>
                <w:b w:val="0"/>
                <w:i w:val="0"/>
                <w:color w:val="000000"/>
                <w:sz w:val="18"/>
              </w:rPr>
              <w:t>app/dependencies.py</w:t>
            </w:r>
          </w:p>
        </w:tc>
        <w:tc>
          <w:tcPr>
            <w:tcW w:type="dxa" w:w="6760"/>
            <w:shd w:fill="F2F4F7"/>
            <w:vAlign w:val="center"/>
            <w:tcMar>
              <w:top w:w="80" w:type="dxa"/>
              <w:bottom w:w="80" w:type="dxa"/>
              <w:start w:w="120" w:type="dxa"/>
              <w:end w:w="120" w:type="dxa"/>
            </w:tcMar>
          </w:tcPr>
          <w:p>
            <w:pPr>
              <w:spacing w:after="0"/>
            </w:pPr>
            <w:r>
              <w:rPr>
                <w:rFonts w:ascii="Calibri" w:hAnsi="Calibri"/>
                <w:b w:val="0"/>
                <w:i w:val="0"/>
                <w:color w:val="000000"/>
                <w:sz w:val="18"/>
              </w:rPr>
              <w:t>Khởi tạo/cache detector.</w:t>
            </w:r>
          </w:p>
        </w:tc>
      </w:tr>
      <w:tr>
        <w:tc>
          <w:tcPr>
            <w:tcW w:type="dxa" w:w="2600"/>
            <w:vAlign w:val="center"/>
            <w:tcMar>
              <w:top w:w="80" w:type="dxa"/>
              <w:bottom w:w="80" w:type="dxa"/>
              <w:start w:w="120" w:type="dxa"/>
              <w:end w:w="120" w:type="dxa"/>
            </w:tcMar>
          </w:tcPr>
          <w:p>
            <w:pPr>
              <w:spacing w:after="0"/>
            </w:pPr>
            <w:r>
              <w:rPr>
                <w:rFonts w:ascii="Calibri" w:hAnsi="Calibri"/>
                <w:b w:val="0"/>
                <w:i w:val="0"/>
                <w:color w:val="000000"/>
                <w:sz w:val="18"/>
              </w:rPr>
              <w:t>app/schemas.py</w:t>
            </w:r>
          </w:p>
        </w:tc>
        <w:tc>
          <w:tcPr>
            <w:tcW w:type="dxa" w:w="6760"/>
            <w:vAlign w:val="center"/>
            <w:tcMar>
              <w:top w:w="80" w:type="dxa"/>
              <w:bottom w:w="80" w:type="dxa"/>
              <w:start w:w="120" w:type="dxa"/>
              <w:end w:w="120" w:type="dxa"/>
            </w:tcMar>
          </w:tcPr>
          <w:p>
            <w:pPr>
              <w:spacing w:after="0"/>
            </w:pPr>
            <w:r>
              <w:rPr>
                <w:rFonts w:ascii="Calibri" w:hAnsi="Calibri"/>
                <w:b w:val="0"/>
                <w:i w:val="0"/>
                <w:color w:val="000000"/>
                <w:sz w:val="18"/>
              </w:rPr>
              <w:t>Pydantic request/response schema.</w:t>
            </w:r>
          </w:p>
        </w:tc>
      </w:tr>
      <w:tr>
        <w:tc>
          <w:tcPr>
            <w:tcW w:type="dxa" w:w="2600"/>
            <w:shd w:fill="F2F4F7"/>
            <w:vAlign w:val="center"/>
            <w:tcMar>
              <w:top w:w="80" w:type="dxa"/>
              <w:bottom w:w="80" w:type="dxa"/>
              <w:start w:w="120" w:type="dxa"/>
              <w:end w:w="120" w:type="dxa"/>
            </w:tcMar>
          </w:tcPr>
          <w:p>
            <w:pPr>
              <w:spacing w:after="0"/>
            </w:pPr>
            <w:r>
              <w:rPr>
                <w:rFonts w:ascii="Calibri" w:hAnsi="Calibri"/>
                <w:b w:val="0"/>
                <w:i w:val="0"/>
                <w:color w:val="000000"/>
                <w:sz w:val="18"/>
              </w:rPr>
              <w:t>app/validation.py</w:t>
            </w:r>
          </w:p>
        </w:tc>
        <w:tc>
          <w:tcPr>
            <w:tcW w:type="dxa" w:w="6760"/>
            <w:shd w:fill="F2F4F7"/>
            <w:vAlign w:val="center"/>
            <w:tcMar>
              <w:top w:w="80" w:type="dxa"/>
              <w:bottom w:w="80" w:type="dxa"/>
              <w:start w:w="120" w:type="dxa"/>
              <w:end w:w="120" w:type="dxa"/>
            </w:tcMar>
          </w:tcPr>
          <w:p>
            <w:pPr>
              <w:spacing w:after="0"/>
            </w:pPr>
            <w:r>
              <w:rPr>
                <w:rFonts w:ascii="Calibri" w:hAnsi="Calibri"/>
                <w:b w:val="0"/>
                <w:i w:val="0"/>
                <w:color w:val="000000"/>
                <w:sz w:val="18"/>
              </w:rPr>
              <w:t>Giới hạn file, decode, pixel/magic-byte validation.</w:t>
            </w:r>
          </w:p>
        </w:tc>
      </w:tr>
      <w:tr>
        <w:tc>
          <w:tcPr>
            <w:tcW w:type="dxa" w:w="2600"/>
            <w:vAlign w:val="center"/>
            <w:tcMar>
              <w:top w:w="80" w:type="dxa"/>
              <w:bottom w:w="80" w:type="dxa"/>
              <w:start w:w="120" w:type="dxa"/>
              <w:end w:w="120" w:type="dxa"/>
            </w:tcMar>
          </w:tcPr>
          <w:p>
            <w:pPr>
              <w:spacing w:after="0"/>
            </w:pPr>
            <w:r>
              <w:rPr>
                <w:rFonts w:ascii="Calibri" w:hAnsi="Calibri"/>
                <w:b w:val="0"/>
                <w:i w:val="0"/>
                <w:color w:val="000000"/>
                <w:sz w:val="18"/>
              </w:rPr>
              <w:t>app/api.py</w:t>
            </w:r>
          </w:p>
        </w:tc>
        <w:tc>
          <w:tcPr>
            <w:tcW w:type="dxa" w:w="6760"/>
            <w:vAlign w:val="center"/>
            <w:tcMar>
              <w:top w:w="80" w:type="dxa"/>
              <w:bottom w:w="80" w:type="dxa"/>
              <w:start w:w="120" w:type="dxa"/>
              <w:end w:w="120" w:type="dxa"/>
            </w:tcMar>
          </w:tcPr>
          <w:p>
            <w:pPr>
              <w:spacing w:after="0"/>
            </w:pPr>
            <w:r>
              <w:rPr>
                <w:rFonts w:ascii="Calibri" w:hAnsi="Calibri"/>
                <w:b w:val="0"/>
                <w:i w:val="0"/>
                <w:color w:val="000000"/>
                <w:sz w:val="18"/>
              </w:rPr>
              <w:t>Khai báo route và orchestration ngắn gọn.</w:t>
            </w:r>
          </w:p>
        </w:tc>
      </w:tr>
    </w:tbl>
    <w:p>
      <w:pPr>
        <w:spacing w:after="20"/>
      </w:pP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E8EEF5"/>
            <w:vAlign w:val="center"/>
            <w:tcMar>
              <w:top w:w="80" w:type="dxa"/>
              <w:bottom w:w="80" w:type="dxa"/>
              <w:start w:w="120" w:type="dxa"/>
              <w:end w:w="120" w:type="dxa"/>
            </w:tcMar>
          </w:tcPr>
          <w:p>
            <w:pPr>
              <w:spacing w:after="0"/>
            </w:pPr>
            <w:r>
              <w:rPr>
                <w:rFonts w:ascii="Calibri" w:hAnsi="Calibri"/>
                <w:b/>
                <w:i w:val="0"/>
                <w:color w:val="1F4D78"/>
                <w:sz w:val="21"/>
              </w:rPr>
              <w:t xml:space="preserve">Nguyên tắc: </w:t>
            </w:r>
            <w:r>
              <w:rPr>
                <w:rFonts w:ascii="Calibri" w:hAnsi="Calibri"/>
                <w:b w:val="0"/>
                <w:i w:val="0"/>
                <w:color w:val="000000"/>
                <w:sz w:val="21"/>
              </w:rPr>
              <w:t>Không thêm repository/service pattern nếu không có database hoặc business layer thật.</w:t>
            </w:r>
          </w:p>
        </w:tc>
      </w:tr>
    </w:tbl>
    <w:p>
      <w:pPr>
        <w:spacing w:after="20"/>
      </w:pPr>
    </w:p>
    <w:p>
      <w:pPr>
        <w:pStyle w:val="Heading2"/>
      </w:pPr>
      <w:r>
        <w:t>5.2 API schema và lỗi</w:t>
      </w:r>
    </w:p>
    <w:p>
      <w:pPr>
        <w:pStyle w:val="ListBullet"/>
        <w:spacing w:after="80" w:line="288" w:lineRule="auto"/>
      </w:pPr>
      <w:r>
        <w:t>Dùng Pydantic response model thay dict tự do.</w:t>
      </w:r>
    </w:p>
    <w:p>
      <w:pPr>
        <w:pStyle w:val="ListBullet"/>
        <w:spacing w:after="80" w:line="288" w:lineRule="auto"/>
      </w:pPr>
      <w:r>
        <w:t>Validate confidence/IoU và model path khi startup; env sai không được gây lỗi 500 khó hiểu.</w:t>
      </w:r>
    </w:p>
    <w:p>
      <w:pPr>
        <w:pStyle w:val="ListBullet"/>
        <w:spacing w:after="80" w:line="288" w:lineRule="auto"/>
      </w:pPr>
      <w:r>
        <w:t>Tách liveness và readiness; readiness phải kiểm tra model có nạp được.</w:t>
      </w:r>
    </w:p>
    <w:p>
      <w:pPr>
        <w:pStyle w:val="ListBullet"/>
        <w:spacing w:after="80" w:line="288" w:lineRule="auto"/>
      </w:pPr>
      <w:r>
        <w:t>Không trả traceback hoặc đường dẫn máy chủ cho client.</w:t>
      </w:r>
    </w:p>
    <w:p>
      <w:pPr>
        <w:pStyle w:val="Heading2"/>
      </w:pPr>
      <w:r>
        <w:t>5.3 Logging</w:t>
      </w:r>
    </w:p>
    <w:p>
      <w:pPr>
        <w:pStyle w:val="ListBullet"/>
        <w:spacing w:after="80" w:line="288" w:lineRule="auto"/>
      </w:pPr>
      <w:r>
        <w:t>Dùng logging thay print ở prepare/train/evaluate/API.</w:t>
      </w:r>
    </w:p>
    <w:p>
      <w:pPr>
        <w:pStyle w:val="ListBullet"/>
        <w:spacing w:after="80" w:line="288" w:lineRule="auto"/>
      </w:pPr>
      <w:r>
        <w:t>Log run_id, model version, latency, status code và lỗi đã chuẩn hóa.</w:t>
      </w:r>
    </w:p>
    <w:p>
      <w:pPr>
        <w:pStyle w:val="ListBullet"/>
        <w:spacing w:after="80" w:line="288" w:lineRule="auto"/>
      </w:pPr>
      <w:r>
        <w:t>Không log nội dung ảnh, secret hoặc request body.</w:t>
      </w:r>
    </w:p>
    <w:p>
      <w:pPr>
        <w:pStyle w:val="ListBullet"/>
        <w:spacing w:after="80" w:line="288" w:lineRule="auto"/>
      </w:pPr>
      <w:r>
        <w:t>Production nên dùng JSON formatter và request ID.</w:t>
      </w:r>
    </w:p>
    <w:p>
      <w:pPr>
        <w:pStyle w:val="Heading2"/>
      </w:pPr>
      <w:r>
        <w:t>5.4 Test cần bổ sung</w:t>
      </w:r>
    </w:p>
    <w:tbl>
      <w:tblPr>
        <w:tblStyle w:val="TableGrid"/>
        <w:tblW w:type="dxa" w:w="9360"/>
        <w:tblLayout w:type="fixed"/>
        <w:tblLook w:firstColumn="1" w:firstRow="1" w:lastColumn="0" w:lastRow="0" w:noHBand="0" w:noVBand="1" w:val="04A0"/>
        <w:tblInd w:w="120" w:type="dxa"/>
      </w:tblPr>
      <w:tblGrid>
        <w:gridCol w:w="2200"/>
        <w:gridCol w:w="7160"/>
      </w:tblGrid>
      <w:tr>
        <w:trPr>
          <w:tblHeader/>
        </w:trPr>
        <w:tc>
          <w:tcPr>
            <w:tcW w:type="dxa" w:w="2200"/>
            <w:shd w:fill="2E74B5"/>
            <w:vAlign w:val="center"/>
            <w:tcMar>
              <w:top w:w="80" w:type="dxa"/>
              <w:bottom w:w="80" w:type="dxa"/>
              <w:start w:w="120" w:type="dxa"/>
              <w:end w:w="120" w:type="dxa"/>
            </w:tcMar>
          </w:tcPr>
          <w:p>
            <w:pPr>
              <w:spacing w:after="0"/>
            </w:pPr>
            <w:r>
              <w:rPr>
                <w:rFonts w:ascii="Calibri" w:hAnsi="Calibri"/>
                <w:b/>
                <w:i w:val="0"/>
                <w:color w:val="FFFFFF"/>
                <w:sz w:val="18"/>
              </w:rPr>
              <w:t>Nhóm</w:t>
            </w:r>
          </w:p>
        </w:tc>
        <w:tc>
          <w:tcPr>
            <w:tcW w:type="dxa" w:w="7160"/>
            <w:shd w:fill="2E74B5"/>
            <w:vAlign w:val="center"/>
            <w:tcMar>
              <w:top w:w="80" w:type="dxa"/>
              <w:bottom w:w="80" w:type="dxa"/>
              <w:start w:w="120" w:type="dxa"/>
              <w:end w:w="120" w:type="dxa"/>
            </w:tcMar>
          </w:tcPr>
          <w:p>
            <w:pPr>
              <w:spacing w:after="0"/>
            </w:pPr>
            <w:r>
              <w:rPr>
                <w:rFonts w:ascii="Calibri" w:hAnsi="Calibri"/>
                <w:b/>
                <w:i w:val="0"/>
                <w:color w:val="FFFFFF"/>
                <w:sz w:val="18"/>
              </w:rPr>
              <w:t>Test bắt buộc</w:t>
            </w:r>
          </w:p>
        </w:tc>
      </w:tr>
      <w:tr>
        <w:tc>
          <w:tcPr>
            <w:tcW w:type="dxa" w:w="2200"/>
            <w:vAlign w:val="center"/>
            <w:tcMar>
              <w:top w:w="80" w:type="dxa"/>
              <w:bottom w:w="80" w:type="dxa"/>
              <w:start w:w="120" w:type="dxa"/>
              <w:end w:w="120" w:type="dxa"/>
            </w:tcMar>
          </w:tcPr>
          <w:p>
            <w:pPr>
              <w:spacing w:after="0"/>
            </w:pPr>
            <w:r>
              <w:rPr>
                <w:rFonts w:ascii="Calibri" w:hAnsi="Calibri"/>
                <w:b w:val="0"/>
                <w:i w:val="0"/>
                <w:color w:val="000000"/>
                <w:sz w:val="18"/>
              </w:rPr>
              <w:t>Data</w:t>
            </w:r>
          </w:p>
        </w:tc>
        <w:tc>
          <w:tcPr>
            <w:tcW w:type="dxa" w:w="7160"/>
            <w:vAlign w:val="center"/>
            <w:tcMar>
              <w:top w:w="80" w:type="dxa"/>
              <w:bottom w:w="80" w:type="dxa"/>
              <w:start w:w="120" w:type="dxa"/>
              <w:end w:w="120" w:type="dxa"/>
            </w:tcMar>
          </w:tcPr>
          <w:p>
            <w:pPr>
              <w:spacing w:after="0"/>
            </w:pPr>
            <w:r>
              <w:rPr>
                <w:rFonts w:ascii="Calibri" w:hAnsi="Calibri"/>
                <w:b w:val="0"/>
                <w:i w:val="0"/>
                <w:color w:val="000000"/>
                <w:sz w:val="18"/>
              </w:rPr>
              <w:t>Dataset ít group; thiếu lớp; group/SHA cross-split; image-label mismatch.</w:t>
            </w:r>
          </w:p>
        </w:tc>
      </w:tr>
      <w:tr>
        <w:tc>
          <w:tcPr>
            <w:tcW w:type="dxa" w:w="2200"/>
            <w:shd w:fill="F2F4F7"/>
            <w:vAlign w:val="center"/>
            <w:tcMar>
              <w:top w:w="80" w:type="dxa"/>
              <w:bottom w:w="80" w:type="dxa"/>
              <w:start w:w="120" w:type="dxa"/>
              <w:end w:w="120" w:type="dxa"/>
            </w:tcMar>
          </w:tcPr>
          <w:p>
            <w:pPr>
              <w:spacing w:after="0"/>
            </w:pPr>
            <w:r>
              <w:rPr>
                <w:rFonts w:ascii="Calibri" w:hAnsi="Calibri"/>
                <w:b w:val="0"/>
                <w:i w:val="0"/>
                <w:color w:val="000000"/>
                <w:sz w:val="18"/>
              </w:rPr>
              <w:t>Dedup</w:t>
            </w:r>
          </w:p>
        </w:tc>
        <w:tc>
          <w:tcPr>
            <w:tcW w:type="dxa" w:w="7160"/>
            <w:shd w:fill="F2F4F7"/>
            <w:vAlign w:val="center"/>
            <w:tcMar>
              <w:top w:w="80" w:type="dxa"/>
              <w:bottom w:w="80" w:type="dxa"/>
              <w:start w:w="120" w:type="dxa"/>
              <w:end w:w="120" w:type="dxa"/>
            </w:tcMar>
          </w:tcPr>
          <w:p>
            <w:pPr>
              <w:spacing w:after="0"/>
            </w:pPr>
            <w:r>
              <w:rPr>
                <w:rFonts w:ascii="Calibri" w:hAnsi="Calibri"/>
                <w:b w:val="0"/>
                <w:i w:val="0"/>
                <w:color w:val="000000"/>
                <w:sz w:val="18"/>
              </w:rPr>
              <w:t>Exact duplicate; near duplicate; false merge; annotation conflict quarantine.</w:t>
            </w:r>
          </w:p>
        </w:tc>
      </w:tr>
      <w:tr>
        <w:tc>
          <w:tcPr>
            <w:tcW w:type="dxa" w:w="2200"/>
            <w:vAlign w:val="center"/>
            <w:tcMar>
              <w:top w:w="80" w:type="dxa"/>
              <w:bottom w:w="80" w:type="dxa"/>
              <w:start w:w="120" w:type="dxa"/>
              <w:end w:w="120" w:type="dxa"/>
            </w:tcMar>
          </w:tcPr>
          <w:p>
            <w:pPr>
              <w:spacing w:after="0"/>
            </w:pPr>
            <w:r>
              <w:rPr>
                <w:rFonts w:ascii="Calibri" w:hAnsi="Calibri"/>
                <w:b w:val="0"/>
                <w:i w:val="0"/>
                <w:color w:val="000000"/>
                <w:sz w:val="18"/>
              </w:rPr>
              <w:t>API</w:t>
            </w:r>
          </w:p>
        </w:tc>
        <w:tc>
          <w:tcPr>
            <w:tcW w:type="dxa" w:w="7160"/>
            <w:vAlign w:val="center"/>
            <w:tcMar>
              <w:top w:w="80" w:type="dxa"/>
              <w:bottom w:w="80" w:type="dxa"/>
              <w:start w:w="120" w:type="dxa"/>
              <w:end w:w="120" w:type="dxa"/>
            </w:tcMar>
          </w:tcPr>
          <w:p>
            <w:pPr>
              <w:spacing w:after="0"/>
            </w:pPr>
            <w:r>
              <w:rPr>
                <w:rFonts w:ascii="Calibri" w:hAnsi="Calibri"/>
                <w:b w:val="0"/>
                <w:i w:val="0"/>
                <w:color w:val="000000"/>
                <w:sz w:val="18"/>
              </w:rPr>
              <w:t>File &gt;10 MB; MIME giả; ảnh hỏng; model 503; no_detection; success mock.</w:t>
            </w:r>
          </w:p>
        </w:tc>
      </w:tr>
      <w:tr>
        <w:tc>
          <w:tcPr>
            <w:tcW w:type="dxa" w:w="2200"/>
            <w:shd w:fill="F2F4F7"/>
            <w:vAlign w:val="center"/>
            <w:tcMar>
              <w:top w:w="80" w:type="dxa"/>
              <w:bottom w:w="80" w:type="dxa"/>
              <w:start w:w="120" w:type="dxa"/>
              <w:end w:w="120" w:type="dxa"/>
            </w:tcMar>
          </w:tcPr>
          <w:p>
            <w:pPr>
              <w:spacing w:after="0"/>
            </w:pPr>
            <w:r>
              <w:rPr>
                <w:rFonts w:ascii="Calibri" w:hAnsi="Calibri"/>
                <w:b w:val="0"/>
                <w:i w:val="0"/>
                <w:color w:val="000000"/>
                <w:sz w:val="18"/>
              </w:rPr>
              <w:t>Inference</w:t>
            </w:r>
          </w:p>
        </w:tc>
        <w:tc>
          <w:tcPr>
            <w:tcW w:type="dxa" w:w="7160"/>
            <w:shd w:fill="F2F4F7"/>
            <w:vAlign w:val="center"/>
            <w:tcMar>
              <w:top w:w="80" w:type="dxa"/>
              <w:bottom w:w="80" w:type="dxa"/>
              <w:start w:w="120" w:type="dxa"/>
              <w:end w:w="120" w:type="dxa"/>
            </w:tcMar>
          </w:tcPr>
          <w:p>
            <w:pPr>
              <w:spacing w:after="0"/>
            </w:pPr>
            <w:r>
              <w:rPr>
                <w:rFonts w:ascii="Calibri" w:hAnsi="Calibri"/>
                <w:b w:val="0"/>
                <w:i w:val="0"/>
                <w:color w:val="000000"/>
                <w:sz w:val="18"/>
              </w:rPr>
              <w:t>Box rỗng; class lạ; model result mock; imgsz/config đồng bộ.</w:t>
            </w:r>
          </w:p>
        </w:tc>
      </w:tr>
      <w:tr>
        <w:tc>
          <w:tcPr>
            <w:tcW w:type="dxa" w:w="2200"/>
            <w:vAlign w:val="center"/>
            <w:tcMar>
              <w:top w:w="80" w:type="dxa"/>
              <w:bottom w:w="80" w:type="dxa"/>
              <w:start w:w="120" w:type="dxa"/>
              <w:end w:w="120" w:type="dxa"/>
            </w:tcMar>
          </w:tcPr>
          <w:p>
            <w:pPr>
              <w:spacing w:after="0"/>
            </w:pPr>
            <w:r>
              <w:rPr>
                <w:rFonts w:ascii="Calibri" w:hAnsi="Calibri"/>
                <w:b w:val="0"/>
                <w:i w:val="0"/>
                <w:color w:val="000000"/>
                <w:sz w:val="18"/>
              </w:rPr>
              <w:t>Integration</w:t>
            </w:r>
          </w:p>
        </w:tc>
        <w:tc>
          <w:tcPr>
            <w:tcW w:type="dxa" w:w="7160"/>
            <w:vAlign w:val="center"/>
            <w:tcMar>
              <w:top w:w="80" w:type="dxa"/>
              <w:bottom w:w="80" w:type="dxa"/>
              <w:start w:w="120" w:type="dxa"/>
              <w:end w:w="120" w:type="dxa"/>
            </w:tcMar>
          </w:tcPr>
          <w:p>
            <w:pPr>
              <w:spacing w:after="0"/>
            </w:pPr>
            <w:r>
              <w:rPr>
                <w:rFonts w:ascii="Calibri" w:hAnsi="Calibri"/>
                <w:b w:val="0"/>
                <w:i w:val="0"/>
                <w:color w:val="000000"/>
                <w:sz w:val="18"/>
              </w:rPr>
              <w:t>Checkpoint nhỏ; CLI predict; Docker health/readiness.</w:t>
            </w:r>
          </w:p>
        </w:tc>
      </w:tr>
    </w:tbl>
    <w:p>
      <w:pPr>
        <w:spacing w:after="20"/>
      </w:pPr>
    </w:p>
    <w:p>
      <w:pPr>
        <w:pStyle w:val="Heading2"/>
      </w:pPr>
      <w:r>
        <w:t>5.5 CI và clean clone</w:t>
      </w:r>
    </w:p>
    <w:p>
      <w:pPr>
        <w:pStyle w:val="ListBullet"/>
        <w:spacing w:after="80" w:line="288" w:lineRule="auto"/>
      </w:pPr>
      <w:r>
        <w:t>CI phải chạy ruff format --check src app scripts tests.</w:t>
      </w:r>
    </w:p>
    <w:p>
      <w:pPr>
        <w:pStyle w:val="ListBullet"/>
        <w:spacing w:after="80" w:line="288" w:lineRule="auto"/>
      </w:pPr>
      <w:r>
        <w:t>CI phải chạy ruff check, pytest, pip check và import smoke test.</w:t>
      </w:r>
    </w:p>
    <w:p>
      <w:pPr>
        <w:pStyle w:val="ListBullet"/>
        <w:spacing w:after="80" w:line="288" w:lineRule="auto"/>
      </w:pPr>
      <w:r>
        <w:t>Thêm Docker build + health smoke test ở job riêng.</w:t>
      </w:r>
    </w:p>
    <w:p>
      <w:pPr>
        <w:pStyle w:val="ListBullet"/>
        <w:spacing w:after="80" w:line="288" w:lineRule="auto"/>
      </w:pPr>
      <w:r>
        <w:t>Clean clone phải cài được bằng pip install -e ".[app,dev]" trong Python 3.11 mới.</w:t>
      </w:r>
    </w:p>
    <w:p>
      <w:pPr>
        <w:pStyle w:val="ListBullet"/>
        <w:spacing w:after="80" w:line="288" w:lineRule="auto"/>
      </w:pPr>
      <w:r>
        <w:t>Không commit egg-info, pytest temp, cache, data processed, runs, artifacts hoặc weights.</w:t>
      </w:r>
    </w:p>
    <w:p>
      <w:pPr>
        <w:pStyle w:val="Heading1"/>
      </w:pPr>
      <w:r>
        <w:t>6. Tầng Production và Business Value</w:t>
      </w:r>
    </w:p>
    <w:p>
      <w:pPr>
        <w:pStyle w:val="Heading2"/>
      </w:pPr>
      <w:r>
        <w:t>6.1 Concurrency</w:t>
      </w:r>
    </w:p>
    <w:p>
      <w:r>
        <w:t>YOLO inference là tác vụ đồng bộ và nặng. Không chạy trực tiếp trong async event loop. Dùng threadpool cho bản đơn giản và semaphore để giới hạn số inference đồng thời theo GPU/CPU. Khi queue đầy, trả 429/503 cùng Retry-After thay vì nhận vô hạn request.</w:t>
      </w:r>
    </w:p>
    <w:tbl>
      <w:tblPr>
        <w:tblStyle w:val="TableGrid"/>
        <w:tblW w:type="dxa" w:w="9360"/>
        <w:tblLayout w:type="fixed"/>
        <w:tblLook w:firstColumn="1" w:firstRow="1" w:lastColumn="0" w:lastRow="0" w:noHBand="0" w:noVBand="1" w:val="04A0"/>
        <w:tblInd w:w="120" w:type="dxa"/>
      </w:tblPr>
      <w:tblGrid>
        <w:gridCol w:w="2300"/>
        <w:gridCol w:w="7060"/>
      </w:tblGrid>
      <w:tr>
        <w:trPr>
          <w:tblHeader/>
        </w:trPr>
        <w:tc>
          <w:tcPr>
            <w:tcW w:type="dxa" w:w="2300"/>
            <w:shd w:fill="2E74B5"/>
            <w:vAlign w:val="center"/>
            <w:tcMar>
              <w:top w:w="80" w:type="dxa"/>
              <w:bottom w:w="80" w:type="dxa"/>
              <w:start w:w="120" w:type="dxa"/>
              <w:end w:w="120" w:type="dxa"/>
            </w:tcMar>
          </w:tcPr>
          <w:p>
            <w:pPr>
              <w:spacing w:after="0"/>
            </w:pPr>
            <w:r>
              <w:rPr>
                <w:rFonts w:ascii="Calibri" w:hAnsi="Calibri"/>
                <w:b/>
                <w:i w:val="0"/>
                <w:color w:val="FFFFFF"/>
                <w:sz w:val="18"/>
              </w:rPr>
              <w:t>Mức tải</w:t>
            </w:r>
          </w:p>
        </w:tc>
        <w:tc>
          <w:tcPr>
            <w:tcW w:type="dxa" w:w="7060"/>
            <w:shd w:fill="2E74B5"/>
            <w:vAlign w:val="center"/>
            <w:tcMar>
              <w:top w:w="80" w:type="dxa"/>
              <w:bottom w:w="80" w:type="dxa"/>
              <w:start w:w="120" w:type="dxa"/>
              <w:end w:w="120" w:type="dxa"/>
            </w:tcMar>
          </w:tcPr>
          <w:p>
            <w:pPr>
              <w:spacing w:after="0"/>
            </w:pPr>
            <w:r>
              <w:rPr>
                <w:rFonts w:ascii="Calibri" w:hAnsi="Calibri"/>
                <w:b/>
                <w:i w:val="0"/>
                <w:color w:val="FFFFFF"/>
                <w:sz w:val="18"/>
              </w:rPr>
              <w:t>Thiết kế phù hợp</w:t>
            </w:r>
          </w:p>
        </w:tc>
      </w:tr>
      <w:tr>
        <w:tc>
          <w:tcPr>
            <w:tcW w:type="dxa" w:w="2300"/>
            <w:vAlign w:val="center"/>
            <w:tcMar>
              <w:top w:w="80" w:type="dxa"/>
              <w:bottom w:w="80" w:type="dxa"/>
              <w:start w:w="120" w:type="dxa"/>
              <w:end w:w="120" w:type="dxa"/>
            </w:tcMar>
          </w:tcPr>
          <w:p>
            <w:pPr>
              <w:spacing w:after="0"/>
            </w:pPr>
            <w:r>
              <w:rPr>
                <w:rFonts w:ascii="Calibri" w:hAnsi="Calibri"/>
                <w:b w:val="0"/>
                <w:i w:val="0"/>
                <w:color w:val="000000"/>
                <w:sz w:val="18"/>
              </w:rPr>
              <w:t>Demo cá nhân</w:t>
            </w:r>
          </w:p>
        </w:tc>
        <w:tc>
          <w:tcPr>
            <w:tcW w:type="dxa" w:w="7060"/>
            <w:vAlign w:val="center"/>
            <w:tcMar>
              <w:top w:w="80" w:type="dxa"/>
              <w:bottom w:w="80" w:type="dxa"/>
              <w:start w:w="120" w:type="dxa"/>
              <w:end w:w="120" w:type="dxa"/>
            </w:tcMar>
          </w:tcPr>
          <w:p>
            <w:pPr>
              <w:spacing w:after="0"/>
            </w:pPr>
            <w:r>
              <w:rPr>
                <w:rFonts w:ascii="Calibri" w:hAnsi="Calibri"/>
                <w:b w:val="0"/>
                <w:i w:val="0"/>
                <w:color w:val="000000"/>
                <w:sz w:val="18"/>
              </w:rPr>
              <w:t>Một FastAPI process, model cache, threadpool, concurrency=1.</w:t>
            </w:r>
          </w:p>
        </w:tc>
      </w:tr>
      <w:tr>
        <w:tc>
          <w:tcPr>
            <w:tcW w:type="dxa" w:w="2300"/>
            <w:shd w:fill="F2F4F7"/>
            <w:vAlign w:val="center"/>
            <w:tcMar>
              <w:top w:w="80" w:type="dxa"/>
              <w:bottom w:w="80" w:type="dxa"/>
              <w:start w:w="120" w:type="dxa"/>
              <w:end w:w="120" w:type="dxa"/>
            </w:tcMar>
          </w:tcPr>
          <w:p>
            <w:pPr>
              <w:spacing w:after="0"/>
            </w:pPr>
            <w:r>
              <w:rPr>
                <w:rFonts w:ascii="Calibri" w:hAnsi="Calibri"/>
                <w:b w:val="0"/>
                <w:i w:val="0"/>
                <w:color w:val="000000"/>
                <w:sz w:val="18"/>
              </w:rPr>
              <w:t>Nhóm nhỏ</w:t>
            </w:r>
          </w:p>
        </w:tc>
        <w:tc>
          <w:tcPr>
            <w:tcW w:type="dxa" w:w="7060"/>
            <w:shd w:fill="F2F4F7"/>
            <w:vAlign w:val="center"/>
            <w:tcMar>
              <w:top w:w="80" w:type="dxa"/>
              <w:bottom w:w="80" w:type="dxa"/>
              <w:start w:w="120" w:type="dxa"/>
              <w:end w:w="120" w:type="dxa"/>
            </w:tcMar>
          </w:tcPr>
          <w:p>
            <w:pPr>
              <w:spacing w:after="0"/>
            </w:pPr>
            <w:r>
              <w:rPr>
                <w:rFonts w:ascii="Calibri" w:hAnsi="Calibri"/>
                <w:b w:val="0"/>
                <w:i w:val="0"/>
                <w:color w:val="000000"/>
                <w:sz w:val="18"/>
              </w:rPr>
              <w:t>Nhiều API worker nhưng inference queue dùng chung; benchmark CPU/GPU.</w:t>
            </w:r>
          </w:p>
        </w:tc>
      </w:tr>
      <w:tr>
        <w:tc>
          <w:tcPr>
            <w:tcW w:type="dxa" w:w="2300"/>
            <w:vAlign w:val="center"/>
            <w:tcMar>
              <w:top w:w="80" w:type="dxa"/>
              <w:bottom w:w="80" w:type="dxa"/>
              <w:start w:w="120" w:type="dxa"/>
              <w:end w:w="120" w:type="dxa"/>
            </w:tcMar>
          </w:tcPr>
          <w:p>
            <w:pPr>
              <w:spacing w:after="0"/>
            </w:pPr>
            <w:r>
              <w:rPr>
                <w:rFonts w:ascii="Calibri" w:hAnsi="Calibri"/>
                <w:b w:val="0"/>
                <w:i w:val="0"/>
                <w:color w:val="000000"/>
                <w:sz w:val="18"/>
              </w:rPr>
              <w:t>100 users</w:t>
            </w:r>
          </w:p>
        </w:tc>
        <w:tc>
          <w:tcPr>
            <w:tcW w:type="dxa" w:w="7060"/>
            <w:vAlign w:val="center"/>
            <w:tcMar>
              <w:top w:w="80" w:type="dxa"/>
              <w:bottom w:w="80" w:type="dxa"/>
              <w:start w:w="120" w:type="dxa"/>
              <w:end w:w="120" w:type="dxa"/>
            </w:tcMar>
          </w:tcPr>
          <w:p>
            <w:pPr>
              <w:spacing w:after="0"/>
            </w:pPr>
            <w:r>
              <w:rPr>
                <w:rFonts w:ascii="Calibri" w:hAnsi="Calibri"/>
                <w:b w:val="0"/>
                <w:i w:val="0"/>
                <w:color w:val="000000"/>
                <w:sz w:val="18"/>
              </w:rPr>
              <w:t>API gateway, rate limit, queue, inference worker/replica và monitoring.</w:t>
            </w:r>
          </w:p>
        </w:tc>
      </w:tr>
      <w:tr>
        <w:tc>
          <w:tcPr>
            <w:tcW w:type="dxa" w:w="2300"/>
            <w:shd w:fill="F2F4F7"/>
            <w:vAlign w:val="center"/>
            <w:tcMar>
              <w:top w:w="80" w:type="dxa"/>
              <w:bottom w:w="80" w:type="dxa"/>
              <w:start w:w="120" w:type="dxa"/>
              <w:end w:w="120" w:type="dxa"/>
            </w:tcMar>
          </w:tcPr>
          <w:p>
            <w:pPr>
              <w:spacing w:after="0"/>
            </w:pPr>
            <w:r>
              <w:rPr>
                <w:rFonts w:ascii="Calibri" w:hAnsi="Calibri"/>
                <w:b w:val="0"/>
                <w:i w:val="0"/>
                <w:color w:val="000000"/>
                <w:sz w:val="18"/>
              </w:rPr>
              <w:t>Quy mô lớn</w:t>
            </w:r>
          </w:p>
        </w:tc>
        <w:tc>
          <w:tcPr>
            <w:tcW w:type="dxa" w:w="7060"/>
            <w:shd w:fill="F2F4F7"/>
            <w:vAlign w:val="center"/>
            <w:tcMar>
              <w:top w:w="80" w:type="dxa"/>
              <w:bottom w:w="80" w:type="dxa"/>
              <w:start w:w="120" w:type="dxa"/>
              <w:end w:w="120" w:type="dxa"/>
            </w:tcMar>
          </w:tcPr>
          <w:p>
            <w:pPr>
              <w:spacing w:after="0"/>
            </w:pPr>
            <w:r>
              <w:rPr>
                <w:rFonts w:ascii="Calibri" w:hAnsi="Calibri"/>
                <w:b w:val="0"/>
                <w:i w:val="0"/>
                <w:color w:val="000000"/>
                <w:sz w:val="18"/>
              </w:rPr>
              <w:t>Model serving chuyên dụng, autoscaling và artifact registry.</w:t>
            </w:r>
          </w:p>
        </w:tc>
      </w:tr>
    </w:tbl>
    <w:p>
      <w:pPr>
        <w:spacing w:after="20"/>
      </w:pPr>
    </w:p>
    <w:p>
      <w:pPr>
        <w:pStyle w:val="Heading2"/>
      </w:pPr>
      <w:r>
        <w:t>6.2 Load test</w:t>
      </w:r>
    </w:p>
    <w:p>
      <w:pPr>
        <w:pStyle w:val="ListBullet"/>
        <w:spacing w:after="80" w:line="288" w:lineRule="auto"/>
      </w:pPr>
      <w:r>
        <w:t>Chạy 1, 10, 25, 50 và 100 user đồng thời bằng Locust/k6.</w:t>
      </w:r>
    </w:p>
    <w:p>
      <w:pPr>
        <w:pStyle w:val="ListBullet"/>
        <w:spacing w:after="80" w:line="288" w:lineRule="auto"/>
      </w:pPr>
      <w:r>
        <w:t>Đo throughput, p50/p95/p99, error rate, queue wait, CPU/RAM/GPU/VRAM.</w:t>
      </w:r>
    </w:p>
    <w:p>
      <w:pPr>
        <w:pStyle w:val="ListBullet"/>
        <w:spacing w:after="80" w:line="288" w:lineRule="auto"/>
      </w:pPr>
      <w:r>
        <w:t>Gate gợi ý: error &lt;1%, không OOM/crash, overload trả 429 rõ ràng.</w:t>
      </w:r>
    </w:p>
    <w:p>
      <w:pPr>
        <w:pStyle w:val="ListBullet"/>
        <w:spacing w:after="80" w:line="288" w:lineRule="auto"/>
      </w:pPr>
      <w:r>
        <w:t>Không ghi 'hỗ trợ 100 users' trong README nếu chưa có report load test.</w:t>
      </w:r>
    </w:p>
    <w:p>
      <w:pPr>
        <w:pStyle w:val="Heading2"/>
      </w:pPr>
      <w:r>
        <w:t>6.3 Security và privacy</w:t>
      </w:r>
    </w:p>
    <w:p>
      <w:pPr>
        <w:pStyle w:val="ListBullet"/>
        <w:spacing w:after="80" w:line="288" w:lineRule="auto"/>
      </w:pPr>
      <w:r>
        <w:t>Không tin MIME từ client; kiểm tra magic bytes và decode thực tế.</w:t>
      </w:r>
    </w:p>
    <w:p>
      <w:pPr>
        <w:pStyle w:val="ListBullet"/>
        <w:spacing w:after="80" w:line="288" w:lineRule="auto"/>
      </w:pPr>
      <w:r>
        <w:t>Giới hạn tổng pixel để chống decompression bomb.</w:t>
      </w:r>
    </w:p>
    <w:p>
      <w:pPr>
        <w:pStyle w:val="ListBullet"/>
        <w:spacing w:after="80" w:line="288" w:lineRule="auto"/>
      </w:pPr>
      <w:r>
        <w:t>Bổ sung rate limiting, timeout, CORS allowlist và authentication nếu API public.</w:t>
      </w:r>
    </w:p>
    <w:p>
      <w:pPr>
        <w:pStyle w:val="ListBullet"/>
        <w:spacing w:after="80" w:line="288" w:lineRule="auto"/>
      </w:pPr>
      <w:r>
        <w:t>Chạy dependency audit; đánh giá vulnerability thay vì tự động ignore.</w:t>
      </w:r>
    </w:p>
    <w:p>
      <w:pPr>
        <w:pStyle w:val="ListBullet"/>
        <w:spacing w:after="80" w:line="288" w:lineRule="auto"/>
      </w:pPr>
      <w:r>
        <w:t>Không lưu ảnh mặc định; nếu lưu phải có consent, retention và xóa EXIF khi phù hợp.</w:t>
      </w:r>
    </w:p>
    <w:p>
      <w:pPr>
        <w:pStyle w:val="ListBullet"/>
        <w:spacing w:after="80" w:line="288" w:lineRule="auto"/>
      </w:pPr>
      <w:r>
        <w:t>Manifest công khai chỉ dùng đường dẫn tương đối/ID, không chứa path máy cá nhân.</w:t>
      </w:r>
    </w:p>
    <w:p>
      <w:pPr>
        <w:pStyle w:val="Heading2"/>
      </w:pPr>
      <w:r>
        <w:t>6.4 Chứng minh business value</w:t>
      </w:r>
    </w:p>
    <w:p>
      <w:pPr>
        <w:pStyle w:val="ListBullet"/>
        <w:spacing w:after="80" w:line="288" w:lineRule="auto"/>
      </w:pPr>
      <w:r>
        <w:t>Demo bằng ảnh thật ngoài training, có cả success, no_detection và ảnh khó.</w:t>
      </w:r>
    </w:p>
    <w:p>
      <w:pPr>
        <w:pStyle w:val="ListBullet"/>
        <w:spacing w:after="80" w:line="288" w:lineRule="auto"/>
      </w:pPr>
      <w:r>
        <w:t>Nhờ chuyên gia nông nghiệp review false positive/false negative.</w:t>
      </w:r>
    </w:p>
    <w:p>
      <w:pPr>
        <w:pStyle w:val="ListBullet"/>
        <w:spacing w:after="80" w:line="288" w:lineRule="auto"/>
      </w:pPr>
      <w:r>
        <w:t>Đo thời gian xử lý thủ công so với hệ thống và chi phí inference.</w:t>
      </w:r>
    </w:p>
    <w:p>
      <w:pPr>
        <w:pStyle w:val="ListBullet"/>
        <w:spacing w:after="80" w:line="288" w:lineRule="auto"/>
      </w:pPr>
      <w:r>
        <w:t>Xác định quyết định mà hệ thống hỗ trợ; tránh chỉ trình bày bounding box đẹp.</w:t>
      </w:r>
    </w:p>
    <w:p>
      <w:pPr>
        <w:pStyle w:val="Heading1"/>
      </w:pPr>
      <w:r>
        <w:t>7. README, Model Card và CV</w:t>
      </w:r>
    </w:p>
    <w:p>
      <w:pPr>
        <w:pStyle w:val="ListBullet"/>
        <w:spacing w:after="80" w:line="288" w:lineRule="auto"/>
      </w:pPr>
      <w:r>
        <w:t>README ưu tiên bài toán, data, kiến trúc, cài đặt, chạy, kết quả, hạn chế và reproducibility.</w:t>
      </w:r>
    </w:p>
    <w:p>
      <w:pPr>
        <w:pStyle w:val="ListBullet"/>
        <w:spacing w:after="80" w:line="288" w:lineRule="auto"/>
      </w:pPr>
      <w:r>
        <w:t>Chuyển câu hỏi phỏng vấn sang docs/INTERVIEW_NOTES.md để README gọn hơn.</w:t>
      </w:r>
    </w:p>
    <w:p>
      <w:pPr>
        <w:pStyle w:val="ListBullet"/>
        <w:spacing w:after="80" w:line="288" w:lineRule="auto"/>
      </w:pPr>
      <w:r>
        <w:t>Gọi ảnh tổng hợp là synthetic smoke-test asset, không phải bằng chứng accuracy.</w:t>
      </w:r>
    </w:p>
    <w:p>
      <w:pPr>
        <w:pStyle w:val="ListBullet"/>
        <w:spacing w:after="80" w:line="288" w:lineRule="auto"/>
      </w:pPr>
      <w:r>
        <w:t>Model Card phải có metric từng lớp, dataset version, intended use và failure modes.</w:t>
      </w:r>
    </w:p>
    <w:p>
      <w:pPr>
        <w:pStyle w:val="ListBullet"/>
        <w:spacing w:after="80" w:line="288" w:lineRule="auto"/>
      </w:pPr>
      <w:r>
        <w:t>Chỉ ghi số mAP/latency trong CV khi có artifact chứng minh.</w:t>
      </w:r>
    </w:p>
    <w:tbl>
      <w:tblPr>
        <w:tblStyle w:val="TableGrid"/>
        <w:tblW w:type="dxa" w:w="9360"/>
        <w:tblLayout w:type="fixed"/>
        <w:tblLook w:firstColumn="1" w:firstRow="1" w:lastColumn="0" w:lastRow="0" w:noHBand="0" w:noVBand="1" w:val="04A0"/>
        <w:tblInd w:w="120" w:type="dxa"/>
      </w:tblPr>
      <w:tblGrid>
        <w:gridCol w:w="1800"/>
        <w:gridCol w:w="1450"/>
        <w:gridCol w:w="1450"/>
        <w:gridCol w:w="1450"/>
        <w:gridCol w:w="1760"/>
        <w:gridCol w:w="1450"/>
      </w:tblGrid>
      <w:tr>
        <w:trPr>
          <w:tblHeader/>
        </w:trPr>
        <w:tc>
          <w:tcPr>
            <w:tcW w:type="dxa" w:w="1800"/>
            <w:shd w:fill="2E74B5"/>
            <w:vAlign w:val="center"/>
            <w:tcMar>
              <w:top w:w="80" w:type="dxa"/>
              <w:bottom w:w="80" w:type="dxa"/>
              <w:start w:w="120" w:type="dxa"/>
              <w:end w:w="120" w:type="dxa"/>
            </w:tcMar>
          </w:tcPr>
          <w:p>
            <w:pPr>
              <w:spacing w:after="0"/>
            </w:pPr>
            <w:r>
              <w:rPr>
                <w:rFonts w:ascii="Calibri" w:hAnsi="Calibri"/>
                <w:b/>
                <w:i w:val="0"/>
                <w:color w:val="FFFFFF"/>
                <w:sz w:val="18"/>
              </w:rPr>
              <w:t>Model</w:t>
            </w:r>
          </w:p>
        </w:tc>
        <w:tc>
          <w:tcPr>
            <w:tcW w:type="dxa" w:w="1450"/>
            <w:shd w:fill="2E74B5"/>
            <w:vAlign w:val="center"/>
            <w:tcMar>
              <w:top w:w="80" w:type="dxa"/>
              <w:bottom w:w="80" w:type="dxa"/>
              <w:start w:w="120" w:type="dxa"/>
              <w:end w:w="120" w:type="dxa"/>
            </w:tcMar>
          </w:tcPr>
          <w:p>
            <w:pPr>
              <w:spacing w:after="0"/>
            </w:pPr>
            <w:r>
              <w:rPr>
                <w:rFonts w:ascii="Calibri" w:hAnsi="Calibri"/>
                <w:b/>
                <w:i w:val="0"/>
                <w:color w:val="FFFFFF"/>
                <w:sz w:val="18"/>
              </w:rPr>
              <w:t>Val mAP50-95</w:t>
            </w:r>
          </w:p>
        </w:tc>
        <w:tc>
          <w:tcPr>
            <w:tcW w:type="dxa" w:w="1450"/>
            <w:shd w:fill="2E74B5"/>
            <w:vAlign w:val="center"/>
            <w:tcMar>
              <w:top w:w="80" w:type="dxa"/>
              <w:bottom w:w="80" w:type="dxa"/>
              <w:start w:w="120" w:type="dxa"/>
              <w:end w:w="120" w:type="dxa"/>
            </w:tcMar>
          </w:tcPr>
          <w:p>
            <w:pPr>
              <w:spacing w:after="0"/>
            </w:pPr>
            <w:r>
              <w:rPr>
                <w:rFonts w:ascii="Calibri" w:hAnsi="Calibri"/>
                <w:b/>
                <w:i w:val="0"/>
                <w:color w:val="FFFFFF"/>
                <w:sz w:val="18"/>
              </w:rPr>
              <w:t>Test mAP50-95</w:t>
            </w:r>
          </w:p>
        </w:tc>
        <w:tc>
          <w:tcPr>
            <w:tcW w:type="dxa" w:w="1450"/>
            <w:shd w:fill="2E74B5"/>
            <w:vAlign w:val="center"/>
            <w:tcMar>
              <w:top w:w="80" w:type="dxa"/>
              <w:bottom w:w="80" w:type="dxa"/>
              <w:start w:w="120" w:type="dxa"/>
              <w:end w:w="120" w:type="dxa"/>
            </w:tcMar>
          </w:tcPr>
          <w:p>
            <w:pPr>
              <w:spacing w:after="0"/>
            </w:pPr>
            <w:r>
              <w:rPr>
                <w:rFonts w:ascii="Calibri" w:hAnsi="Calibri"/>
                <w:b/>
                <w:i w:val="0"/>
                <w:color w:val="FFFFFF"/>
                <w:sz w:val="18"/>
              </w:rPr>
              <w:t>Recall BLB</w:t>
            </w:r>
          </w:p>
        </w:tc>
        <w:tc>
          <w:tcPr>
            <w:tcW w:type="dxa" w:w="1760"/>
            <w:shd w:fill="2E74B5"/>
            <w:vAlign w:val="center"/>
            <w:tcMar>
              <w:top w:w="80" w:type="dxa"/>
              <w:bottom w:w="80" w:type="dxa"/>
              <w:start w:w="120" w:type="dxa"/>
              <w:end w:w="120" w:type="dxa"/>
            </w:tcMar>
          </w:tcPr>
          <w:p>
            <w:pPr>
              <w:spacing w:after="0"/>
            </w:pPr>
            <w:r>
              <w:rPr>
                <w:rFonts w:ascii="Calibri" w:hAnsi="Calibri"/>
                <w:b/>
                <w:i w:val="0"/>
                <w:color w:val="FFFFFF"/>
                <w:sz w:val="18"/>
              </w:rPr>
              <w:t>Recall Brown Spot</w:t>
            </w:r>
          </w:p>
        </w:tc>
        <w:tc>
          <w:tcPr>
            <w:tcW w:type="dxa" w:w="1450"/>
            <w:shd w:fill="2E74B5"/>
            <w:vAlign w:val="center"/>
            <w:tcMar>
              <w:top w:w="80" w:type="dxa"/>
              <w:bottom w:w="80" w:type="dxa"/>
              <w:start w:w="120" w:type="dxa"/>
              <w:end w:w="120" w:type="dxa"/>
            </w:tcMar>
          </w:tcPr>
          <w:p>
            <w:pPr>
              <w:spacing w:after="0"/>
            </w:pPr>
            <w:r>
              <w:rPr>
                <w:rFonts w:ascii="Calibri" w:hAnsi="Calibri"/>
                <w:b/>
                <w:i w:val="0"/>
                <w:color w:val="FFFFFF"/>
                <w:sz w:val="18"/>
              </w:rPr>
              <w:t>p95 latency</w:t>
            </w:r>
          </w:p>
        </w:tc>
      </w:tr>
      <w:tr>
        <w:tc>
          <w:tcPr>
            <w:tcW w:type="dxa" w:w="1800"/>
            <w:vAlign w:val="center"/>
            <w:tcMar>
              <w:top w:w="80" w:type="dxa"/>
              <w:bottom w:w="80" w:type="dxa"/>
              <w:start w:w="120" w:type="dxa"/>
              <w:end w:w="120" w:type="dxa"/>
            </w:tcMar>
          </w:tcPr>
          <w:p>
            <w:pPr>
              <w:spacing w:after="0"/>
            </w:pPr>
            <w:r>
              <w:rPr>
                <w:rFonts w:ascii="Calibri" w:hAnsi="Calibri"/>
                <w:b w:val="0"/>
                <w:i w:val="0"/>
                <w:color w:val="000000"/>
                <w:sz w:val="18"/>
              </w:rPr>
              <w:t>YOLOv8n baseline</w:t>
            </w:r>
          </w:p>
        </w:tc>
        <w:tc>
          <w:tcPr>
            <w:tcW w:type="dxa" w:w="1450"/>
            <w:vAlign w:val="center"/>
            <w:tcMar>
              <w:top w:w="80" w:type="dxa"/>
              <w:bottom w:w="80" w:type="dxa"/>
              <w:start w:w="120" w:type="dxa"/>
              <w:end w:w="120" w:type="dxa"/>
            </w:tcMar>
          </w:tcPr>
          <w:p>
            <w:pPr>
              <w:spacing w:after="0"/>
            </w:pPr>
            <w:r>
              <w:rPr>
                <w:rFonts w:ascii="Calibri" w:hAnsi="Calibri"/>
                <w:b w:val="0"/>
                <w:i w:val="0"/>
                <w:color w:val="000000"/>
                <w:sz w:val="18"/>
              </w:rPr>
              <w:t>TBD</w:t>
            </w:r>
          </w:p>
        </w:tc>
        <w:tc>
          <w:tcPr>
            <w:tcW w:type="dxa" w:w="1450"/>
            <w:vAlign w:val="center"/>
            <w:tcMar>
              <w:top w:w="80" w:type="dxa"/>
              <w:bottom w:w="80" w:type="dxa"/>
              <w:start w:w="120" w:type="dxa"/>
              <w:end w:w="120" w:type="dxa"/>
            </w:tcMar>
          </w:tcPr>
          <w:p>
            <w:pPr>
              <w:spacing w:after="0"/>
            </w:pPr>
            <w:r>
              <w:rPr>
                <w:rFonts w:ascii="Calibri" w:hAnsi="Calibri"/>
                <w:b w:val="0"/>
                <w:i w:val="0"/>
                <w:color w:val="000000"/>
                <w:sz w:val="18"/>
              </w:rPr>
              <w:t>TBD</w:t>
            </w:r>
          </w:p>
        </w:tc>
        <w:tc>
          <w:tcPr>
            <w:tcW w:type="dxa" w:w="1450"/>
            <w:vAlign w:val="center"/>
            <w:tcMar>
              <w:top w:w="80" w:type="dxa"/>
              <w:bottom w:w="80" w:type="dxa"/>
              <w:start w:w="120" w:type="dxa"/>
              <w:end w:w="120" w:type="dxa"/>
            </w:tcMar>
          </w:tcPr>
          <w:p>
            <w:pPr>
              <w:spacing w:after="0"/>
            </w:pPr>
            <w:r>
              <w:rPr>
                <w:rFonts w:ascii="Calibri" w:hAnsi="Calibri"/>
                <w:b w:val="0"/>
                <w:i w:val="0"/>
                <w:color w:val="000000"/>
                <w:sz w:val="18"/>
              </w:rPr>
              <w:t>TBD</w:t>
            </w:r>
          </w:p>
        </w:tc>
        <w:tc>
          <w:tcPr>
            <w:tcW w:type="dxa" w:w="1760"/>
            <w:vAlign w:val="center"/>
            <w:tcMar>
              <w:top w:w="80" w:type="dxa"/>
              <w:bottom w:w="80" w:type="dxa"/>
              <w:start w:w="120" w:type="dxa"/>
              <w:end w:w="120" w:type="dxa"/>
            </w:tcMar>
          </w:tcPr>
          <w:p>
            <w:pPr>
              <w:spacing w:after="0"/>
            </w:pPr>
            <w:r>
              <w:rPr>
                <w:rFonts w:ascii="Calibri" w:hAnsi="Calibri"/>
                <w:b w:val="0"/>
                <w:i w:val="0"/>
                <w:color w:val="000000"/>
                <w:sz w:val="18"/>
              </w:rPr>
              <w:t>TBD</w:t>
            </w:r>
          </w:p>
        </w:tc>
        <w:tc>
          <w:tcPr>
            <w:tcW w:type="dxa" w:w="1450"/>
            <w:vAlign w:val="center"/>
            <w:tcMar>
              <w:top w:w="80" w:type="dxa"/>
              <w:bottom w:w="80" w:type="dxa"/>
              <w:start w:w="120" w:type="dxa"/>
              <w:end w:w="120" w:type="dxa"/>
            </w:tcMar>
          </w:tcPr>
          <w:p>
            <w:pPr>
              <w:spacing w:after="0"/>
            </w:pPr>
            <w:r>
              <w:rPr>
                <w:rFonts w:ascii="Calibri" w:hAnsi="Calibri"/>
                <w:b w:val="0"/>
                <w:i w:val="0"/>
                <w:color w:val="000000"/>
                <w:sz w:val="18"/>
              </w:rPr>
              <w:t>TBD</w:t>
            </w:r>
          </w:p>
        </w:tc>
      </w:tr>
      <w:tr>
        <w:tc>
          <w:tcPr>
            <w:tcW w:type="dxa" w:w="1800"/>
            <w:shd w:fill="F2F4F7"/>
            <w:vAlign w:val="center"/>
            <w:tcMar>
              <w:top w:w="80" w:type="dxa"/>
              <w:bottom w:w="80" w:type="dxa"/>
              <w:start w:w="120" w:type="dxa"/>
              <w:end w:w="120" w:type="dxa"/>
            </w:tcMar>
          </w:tcPr>
          <w:p>
            <w:pPr>
              <w:spacing w:after="0"/>
            </w:pPr>
            <w:r>
              <w:rPr>
                <w:rFonts w:ascii="Calibri" w:hAnsi="Calibri"/>
                <w:b w:val="0"/>
                <w:i w:val="0"/>
                <w:color w:val="000000"/>
                <w:sz w:val="18"/>
              </w:rPr>
              <w:t>YOLOv8s candidate</w:t>
            </w:r>
          </w:p>
        </w:tc>
        <w:tc>
          <w:tcPr>
            <w:tcW w:type="dxa" w:w="1450"/>
            <w:shd w:fill="F2F4F7"/>
            <w:vAlign w:val="center"/>
            <w:tcMar>
              <w:top w:w="80" w:type="dxa"/>
              <w:bottom w:w="80" w:type="dxa"/>
              <w:start w:w="120" w:type="dxa"/>
              <w:end w:w="120" w:type="dxa"/>
            </w:tcMar>
          </w:tcPr>
          <w:p>
            <w:pPr>
              <w:spacing w:after="0"/>
            </w:pPr>
            <w:r>
              <w:rPr>
                <w:rFonts w:ascii="Calibri" w:hAnsi="Calibri"/>
                <w:b w:val="0"/>
                <w:i w:val="0"/>
                <w:color w:val="000000"/>
                <w:sz w:val="18"/>
              </w:rPr>
              <w:t>TBD</w:t>
            </w:r>
          </w:p>
        </w:tc>
        <w:tc>
          <w:tcPr>
            <w:tcW w:type="dxa" w:w="1450"/>
            <w:shd w:fill="F2F4F7"/>
            <w:vAlign w:val="center"/>
            <w:tcMar>
              <w:top w:w="80" w:type="dxa"/>
              <w:bottom w:w="80" w:type="dxa"/>
              <w:start w:w="120" w:type="dxa"/>
              <w:end w:w="120" w:type="dxa"/>
            </w:tcMar>
          </w:tcPr>
          <w:p>
            <w:pPr>
              <w:spacing w:after="0"/>
            </w:pPr>
            <w:r>
              <w:rPr>
                <w:rFonts w:ascii="Calibri" w:hAnsi="Calibri"/>
                <w:b w:val="0"/>
                <w:i w:val="0"/>
                <w:color w:val="000000"/>
                <w:sz w:val="18"/>
              </w:rPr>
              <w:t>TBD</w:t>
            </w:r>
          </w:p>
        </w:tc>
        <w:tc>
          <w:tcPr>
            <w:tcW w:type="dxa" w:w="1450"/>
            <w:shd w:fill="F2F4F7"/>
            <w:vAlign w:val="center"/>
            <w:tcMar>
              <w:top w:w="80" w:type="dxa"/>
              <w:bottom w:w="80" w:type="dxa"/>
              <w:start w:w="120" w:type="dxa"/>
              <w:end w:w="120" w:type="dxa"/>
            </w:tcMar>
          </w:tcPr>
          <w:p>
            <w:pPr>
              <w:spacing w:after="0"/>
            </w:pPr>
            <w:r>
              <w:rPr>
                <w:rFonts w:ascii="Calibri" w:hAnsi="Calibri"/>
                <w:b w:val="0"/>
                <w:i w:val="0"/>
                <w:color w:val="000000"/>
                <w:sz w:val="18"/>
              </w:rPr>
              <w:t>TBD</w:t>
            </w:r>
          </w:p>
        </w:tc>
        <w:tc>
          <w:tcPr>
            <w:tcW w:type="dxa" w:w="1760"/>
            <w:shd w:fill="F2F4F7"/>
            <w:vAlign w:val="center"/>
            <w:tcMar>
              <w:top w:w="80" w:type="dxa"/>
              <w:bottom w:w="80" w:type="dxa"/>
              <w:start w:w="120" w:type="dxa"/>
              <w:end w:w="120" w:type="dxa"/>
            </w:tcMar>
          </w:tcPr>
          <w:p>
            <w:pPr>
              <w:spacing w:after="0"/>
            </w:pPr>
            <w:r>
              <w:rPr>
                <w:rFonts w:ascii="Calibri" w:hAnsi="Calibri"/>
                <w:b w:val="0"/>
                <w:i w:val="0"/>
                <w:color w:val="000000"/>
                <w:sz w:val="18"/>
              </w:rPr>
              <w:t>TBD</w:t>
            </w:r>
          </w:p>
        </w:tc>
        <w:tc>
          <w:tcPr>
            <w:tcW w:type="dxa" w:w="1450"/>
            <w:shd w:fill="F2F4F7"/>
            <w:vAlign w:val="center"/>
            <w:tcMar>
              <w:top w:w="80" w:type="dxa"/>
              <w:bottom w:w="80" w:type="dxa"/>
              <w:start w:w="120" w:type="dxa"/>
              <w:end w:w="120" w:type="dxa"/>
            </w:tcMar>
          </w:tcPr>
          <w:p>
            <w:pPr>
              <w:spacing w:after="0"/>
            </w:pPr>
            <w:r>
              <w:rPr>
                <w:rFonts w:ascii="Calibri" w:hAnsi="Calibri"/>
                <w:b w:val="0"/>
                <w:i w:val="0"/>
                <w:color w:val="000000"/>
                <w:sz w:val="18"/>
              </w:rPr>
              <w:t>TBD</w:t>
            </w:r>
          </w:p>
        </w:tc>
      </w:tr>
    </w:tbl>
    <w:p>
      <w:pPr>
        <w:spacing w:after="20"/>
      </w:pPr>
    </w:p>
    <w:p>
      <w:pPr>
        <w:pStyle w:val="Heading1"/>
      </w:pPr>
      <w:r>
        <w:t>8. Lộ trình triển khai</w:t>
      </w:r>
    </w:p>
    <w:tbl>
      <w:tblPr>
        <w:tblStyle w:val="TableGrid"/>
        <w:tblW w:type="dxa" w:w="9360"/>
        <w:tblLayout w:type="fixed"/>
        <w:tblLook w:firstColumn="1" w:firstRow="1" w:lastColumn="0" w:lastRow="0" w:noHBand="0" w:noVBand="1" w:val="04A0"/>
        <w:tblInd w:w="120" w:type="dxa"/>
      </w:tblPr>
      <w:tblGrid>
        <w:gridCol w:w="1500"/>
        <w:gridCol w:w="4460"/>
        <w:gridCol w:w="3400"/>
      </w:tblGrid>
      <w:tr>
        <w:trPr>
          <w:tblHeader/>
        </w:trPr>
        <w:tc>
          <w:tcPr>
            <w:tcW w:type="dxa" w:w="1500"/>
            <w:shd w:fill="2E74B5"/>
            <w:vAlign w:val="center"/>
            <w:tcMar>
              <w:top w:w="80" w:type="dxa"/>
              <w:bottom w:w="80" w:type="dxa"/>
              <w:start w:w="120" w:type="dxa"/>
              <w:end w:w="120" w:type="dxa"/>
            </w:tcMar>
          </w:tcPr>
          <w:p>
            <w:pPr>
              <w:spacing w:after="0"/>
            </w:pPr>
            <w:r>
              <w:rPr>
                <w:rFonts w:ascii="Calibri" w:hAnsi="Calibri"/>
                <w:b/>
                <w:i w:val="0"/>
                <w:color w:val="FFFFFF"/>
                <w:sz w:val="18"/>
              </w:rPr>
              <w:t>Phase</w:t>
            </w:r>
          </w:p>
        </w:tc>
        <w:tc>
          <w:tcPr>
            <w:tcW w:type="dxa" w:w="4460"/>
            <w:shd w:fill="2E74B5"/>
            <w:vAlign w:val="center"/>
            <w:tcMar>
              <w:top w:w="80" w:type="dxa"/>
              <w:bottom w:w="80" w:type="dxa"/>
              <w:start w:w="120" w:type="dxa"/>
              <w:end w:w="120" w:type="dxa"/>
            </w:tcMar>
          </w:tcPr>
          <w:p>
            <w:pPr>
              <w:spacing w:after="0"/>
            </w:pPr>
            <w:r>
              <w:rPr>
                <w:rFonts w:ascii="Calibri" w:hAnsi="Calibri"/>
                <w:b/>
                <w:i w:val="0"/>
                <w:color w:val="FFFFFF"/>
                <w:sz w:val="18"/>
              </w:rPr>
              <w:t>Công việc</w:t>
            </w:r>
          </w:p>
        </w:tc>
        <w:tc>
          <w:tcPr>
            <w:tcW w:type="dxa" w:w="3400"/>
            <w:shd w:fill="2E74B5"/>
            <w:vAlign w:val="center"/>
            <w:tcMar>
              <w:top w:w="80" w:type="dxa"/>
              <w:bottom w:w="80" w:type="dxa"/>
              <w:start w:w="120" w:type="dxa"/>
              <w:end w:w="120" w:type="dxa"/>
            </w:tcMar>
          </w:tcPr>
          <w:p>
            <w:pPr>
              <w:spacing w:after="0"/>
            </w:pPr>
            <w:r>
              <w:rPr>
                <w:rFonts w:ascii="Calibri" w:hAnsi="Calibri"/>
                <w:b/>
                <w:i w:val="0"/>
                <w:color w:val="FFFFFF"/>
                <w:sz w:val="18"/>
              </w:rPr>
              <w:t>Điều kiện hoàn thành</w:t>
            </w:r>
          </w:p>
        </w:tc>
      </w:tr>
      <w:tr>
        <w:tc>
          <w:tcPr>
            <w:tcW w:type="dxa" w:w="1500"/>
            <w:vAlign w:val="center"/>
            <w:tcMar>
              <w:top w:w="80" w:type="dxa"/>
              <w:bottom w:w="80" w:type="dxa"/>
              <w:start w:w="120" w:type="dxa"/>
              <w:end w:w="120" w:type="dxa"/>
            </w:tcMar>
          </w:tcPr>
          <w:p>
            <w:pPr>
              <w:spacing w:after="0"/>
            </w:pPr>
            <w:r>
              <w:rPr>
                <w:rFonts w:ascii="Calibri" w:hAnsi="Calibri"/>
                <w:b w:val="0"/>
                <w:i w:val="0"/>
                <w:color w:val="000000"/>
                <w:sz w:val="18"/>
              </w:rPr>
              <w:t>1. Truthfulness</w:t>
            </w:r>
          </w:p>
        </w:tc>
        <w:tc>
          <w:tcPr>
            <w:tcW w:type="dxa" w:w="4460"/>
            <w:vAlign w:val="center"/>
            <w:tcMar>
              <w:top w:w="80" w:type="dxa"/>
              <w:bottom w:w="80" w:type="dxa"/>
              <w:start w:w="120" w:type="dxa"/>
              <w:end w:w="120" w:type="dxa"/>
            </w:tcMar>
          </w:tcPr>
          <w:p>
            <w:pPr>
              <w:spacing w:after="0"/>
            </w:pPr>
            <w:r>
              <w:rPr>
                <w:rFonts w:ascii="Calibri" w:hAnsi="Calibri"/>
                <w:b w:val="0"/>
                <w:i w:val="0"/>
                <w:color w:val="000000"/>
                <w:sz w:val="18"/>
              </w:rPr>
              <w:t>Sửa claim BK-tree/leakage; rename champion; làm rõ no_detection; CI lint scripts.</w:t>
            </w:r>
          </w:p>
        </w:tc>
        <w:tc>
          <w:tcPr>
            <w:tcW w:type="dxa" w:w="3400"/>
            <w:vAlign w:val="center"/>
            <w:tcMar>
              <w:top w:w="80" w:type="dxa"/>
              <w:bottom w:w="80" w:type="dxa"/>
              <w:start w:w="120" w:type="dxa"/>
              <w:end w:w="120" w:type="dxa"/>
            </w:tcMar>
          </w:tcPr>
          <w:p>
            <w:pPr>
              <w:spacing w:after="0"/>
            </w:pPr>
            <w:r>
              <w:rPr>
                <w:rFonts w:ascii="Calibri" w:hAnsi="Calibri"/>
                <w:b w:val="0"/>
                <w:i w:val="0"/>
                <w:color w:val="000000"/>
                <w:sz w:val="18"/>
              </w:rPr>
              <w:t>Không còn claim chưa có bằng chứng; test/lint xanh.</w:t>
            </w:r>
          </w:p>
        </w:tc>
      </w:tr>
      <w:tr>
        <w:tc>
          <w:tcPr>
            <w:tcW w:type="dxa" w:w="1500"/>
            <w:shd w:fill="F2F4F7"/>
            <w:vAlign w:val="center"/>
            <w:tcMar>
              <w:top w:w="80" w:type="dxa"/>
              <w:bottom w:w="80" w:type="dxa"/>
              <w:start w:w="120" w:type="dxa"/>
              <w:end w:w="120" w:type="dxa"/>
            </w:tcMar>
          </w:tcPr>
          <w:p>
            <w:pPr>
              <w:spacing w:after="0"/>
            </w:pPr>
            <w:r>
              <w:rPr>
                <w:rFonts w:ascii="Calibri" w:hAnsi="Calibri"/>
                <w:b w:val="0"/>
                <w:i w:val="0"/>
                <w:color w:val="000000"/>
                <w:sz w:val="18"/>
              </w:rPr>
              <w:t>2. Data correctness</w:t>
            </w:r>
          </w:p>
        </w:tc>
        <w:tc>
          <w:tcPr>
            <w:tcW w:type="dxa" w:w="4460"/>
            <w:shd w:fill="F2F4F7"/>
            <w:vAlign w:val="center"/>
            <w:tcMar>
              <w:top w:w="80" w:type="dxa"/>
              <w:bottom w:w="80" w:type="dxa"/>
              <w:start w:w="120" w:type="dxa"/>
              <w:end w:w="120" w:type="dxa"/>
            </w:tcMar>
          </w:tcPr>
          <w:p>
            <w:pPr>
              <w:spacing w:after="0"/>
            </w:pPr>
            <w:r>
              <w:rPr>
                <w:rFonts w:ascii="Calibri" w:hAnsi="Calibri"/>
                <w:b w:val="0"/>
                <w:i w:val="0"/>
                <w:color w:val="000000"/>
                <w:sz w:val="18"/>
              </w:rPr>
              <w:t>Provenance/license; split gates; conflict quarantine; pHash calibration; manifest hash.</w:t>
            </w:r>
          </w:p>
        </w:tc>
        <w:tc>
          <w:tcPr>
            <w:tcW w:type="dxa" w:w="3400"/>
            <w:shd w:fill="F2F4F7"/>
            <w:vAlign w:val="center"/>
            <w:tcMar>
              <w:top w:w="80" w:type="dxa"/>
              <w:bottom w:w="80" w:type="dxa"/>
              <w:start w:w="120" w:type="dxa"/>
              <w:end w:w="120" w:type="dxa"/>
            </w:tcMar>
          </w:tcPr>
          <w:p>
            <w:pPr>
              <w:spacing w:after="0"/>
            </w:pPr>
            <w:r>
              <w:rPr>
                <w:rFonts w:ascii="Calibri" w:hAnsi="Calibri"/>
                <w:b w:val="0"/>
                <w:i w:val="0"/>
                <w:color w:val="000000"/>
                <w:sz w:val="18"/>
              </w:rPr>
              <w:t>Val/test đủ lớp; 0 group/SHA leakage.</w:t>
            </w:r>
          </w:p>
        </w:tc>
      </w:tr>
      <w:tr>
        <w:tc>
          <w:tcPr>
            <w:tcW w:type="dxa" w:w="1500"/>
            <w:vAlign w:val="center"/>
            <w:tcMar>
              <w:top w:w="80" w:type="dxa"/>
              <w:bottom w:w="80" w:type="dxa"/>
              <w:start w:w="120" w:type="dxa"/>
              <w:end w:w="120" w:type="dxa"/>
            </w:tcMar>
          </w:tcPr>
          <w:p>
            <w:pPr>
              <w:spacing w:after="0"/>
            </w:pPr>
            <w:r>
              <w:rPr>
                <w:rFonts w:ascii="Calibri" w:hAnsi="Calibri"/>
                <w:b w:val="0"/>
                <w:i w:val="0"/>
                <w:color w:val="000000"/>
                <w:sz w:val="18"/>
              </w:rPr>
              <w:t>3. Real experiments</w:t>
            </w:r>
          </w:p>
        </w:tc>
        <w:tc>
          <w:tcPr>
            <w:tcW w:type="dxa" w:w="4460"/>
            <w:vAlign w:val="center"/>
            <w:tcMar>
              <w:top w:w="80" w:type="dxa"/>
              <w:bottom w:w="80" w:type="dxa"/>
              <w:start w:w="120" w:type="dxa"/>
              <w:end w:w="120" w:type="dxa"/>
            </w:tcMar>
          </w:tcPr>
          <w:p>
            <w:pPr>
              <w:spacing w:after="0"/>
            </w:pPr>
            <w:r>
              <w:rPr>
                <w:rFonts w:ascii="Calibri" w:hAnsi="Calibri"/>
                <w:b w:val="0"/>
                <w:i w:val="0"/>
                <w:color w:val="000000"/>
                <w:sz w:val="18"/>
              </w:rPr>
              <w:t>Train baseline/candidate; val selection; final test; error analysis.</w:t>
            </w:r>
          </w:p>
        </w:tc>
        <w:tc>
          <w:tcPr>
            <w:tcW w:type="dxa" w:w="3400"/>
            <w:vAlign w:val="center"/>
            <w:tcMar>
              <w:top w:w="80" w:type="dxa"/>
              <w:bottom w:w="80" w:type="dxa"/>
              <w:start w:w="120" w:type="dxa"/>
              <w:end w:w="120" w:type="dxa"/>
            </w:tcMar>
          </w:tcPr>
          <w:p>
            <w:pPr>
              <w:spacing w:after="0"/>
            </w:pPr>
            <w:r>
              <w:rPr>
                <w:rFonts w:ascii="Calibri" w:hAnsi="Calibri"/>
                <w:b w:val="0"/>
                <w:i w:val="0"/>
                <w:color w:val="000000"/>
                <w:sz w:val="18"/>
              </w:rPr>
              <w:t>Metric tái lập và truy được về artifact.</w:t>
            </w:r>
          </w:p>
        </w:tc>
      </w:tr>
      <w:tr>
        <w:tc>
          <w:tcPr>
            <w:tcW w:type="dxa" w:w="1500"/>
            <w:shd w:fill="F2F4F7"/>
            <w:vAlign w:val="center"/>
            <w:tcMar>
              <w:top w:w="80" w:type="dxa"/>
              <w:bottom w:w="80" w:type="dxa"/>
              <w:start w:w="120" w:type="dxa"/>
              <w:end w:w="120" w:type="dxa"/>
            </w:tcMar>
          </w:tcPr>
          <w:p>
            <w:pPr>
              <w:spacing w:after="0"/>
            </w:pPr>
            <w:r>
              <w:rPr>
                <w:rFonts w:ascii="Calibri" w:hAnsi="Calibri"/>
                <w:b w:val="0"/>
                <w:i w:val="0"/>
                <w:color w:val="000000"/>
                <w:sz w:val="18"/>
              </w:rPr>
              <w:t>4. Reliability</w:t>
            </w:r>
          </w:p>
        </w:tc>
        <w:tc>
          <w:tcPr>
            <w:tcW w:type="dxa" w:w="4460"/>
            <w:shd w:fill="F2F4F7"/>
            <w:vAlign w:val="center"/>
            <w:tcMar>
              <w:top w:w="80" w:type="dxa"/>
              <w:bottom w:w="80" w:type="dxa"/>
              <w:start w:w="120" w:type="dxa"/>
              <w:end w:w="120" w:type="dxa"/>
            </w:tcMar>
          </w:tcPr>
          <w:p>
            <w:pPr>
              <w:spacing w:after="0"/>
            </w:pPr>
            <w:r>
              <w:rPr>
                <w:rFonts w:ascii="Calibri" w:hAnsi="Calibri"/>
                <w:b w:val="0"/>
                <w:i w:val="0"/>
                <w:color w:val="000000"/>
                <w:sz w:val="18"/>
              </w:rPr>
              <w:t>Schema, config đồng bộ, logging, edge/integration tests, readiness.</w:t>
            </w:r>
          </w:p>
        </w:tc>
        <w:tc>
          <w:tcPr>
            <w:tcW w:type="dxa" w:w="3400"/>
            <w:shd w:fill="F2F4F7"/>
            <w:vAlign w:val="center"/>
            <w:tcMar>
              <w:top w:w="80" w:type="dxa"/>
              <w:bottom w:w="80" w:type="dxa"/>
              <w:start w:w="120" w:type="dxa"/>
              <w:end w:w="120" w:type="dxa"/>
            </w:tcMar>
          </w:tcPr>
          <w:p>
            <w:pPr>
              <w:spacing w:after="0"/>
            </w:pPr>
            <w:r>
              <w:rPr>
                <w:rFonts w:ascii="Calibri" w:hAnsi="Calibri"/>
                <w:b w:val="0"/>
                <w:i w:val="0"/>
                <w:color w:val="000000"/>
                <w:sz w:val="18"/>
              </w:rPr>
              <w:t>Clean clone và Docker smoke test đạt.</w:t>
            </w:r>
          </w:p>
        </w:tc>
      </w:tr>
      <w:tr>
        <w:tc>
          <w:tcPr>
            <w:tcW w:type="dxa" w:w="1500"/>
            <w:vAlign w:val="center"/>
            <w:tcMar>
              <w:top w:w="80" w:type="dxa"/>
              <w:bottom w:w="80" w:type="dxa"/>
              <w:start w:w="120" w:type="dxa"/>
              <w:end w:w="120" w:type="dxa"/>
            </w:tcMar>
          </w:tcPr>
          <w:p>
            <w:pPr>
              <w:spacing w:after="0"/>
            </w:pPr>
            <w:r>
              <w:rPr>
                <w:rFonts w:ascii="Calibri" w:hAnsi="Calibri"/>
                <w:b w:val="0"/>
                <w:i w:val="0"/>
                <w:color w:val="000000"/>
                <w:sz w:val="18"/>
              </w:rPr>
              <w:t>5. Production evidence</w:t>
            </w:r>
          </w:p>
        </w:tc>
        <w:tc>
          <w:tcPr>
            <w:tcW w:type="dxa" w:w="4460"/>
            <w:vAlign w:val="center"/>
            <w:tcMar>
              <w:top w:w="80" w:type="dxa"/>
              <w:bottom w:w="80" w:type="dxa"/>
              <w:start w:w="120" w:type="dxa"/>
              <w:end w:w="120" w:type="dxa"/>
            </w:tcMar>
          </w:tcPr>
          <w:p>
            <w:pPr>
              <w:spacing w:after="0"/>
            </w:pPr>
            <w:r>
              <w:rPr>
                <w:rFonts w:ascii="Calibri" w:hAnsi="Calibri"/>
                <w:b w:val="0"/>
                <w:i w:val="0"/>
                <w:color w:val="000000"/>
                <w:sz w:val="18"/>
              </w:rPr>
              <w:t>Concurrency, rate limit, security, load test, monitoring.</w:t>
            </w:r>
          </w:p>
        </w:tc>
        <w:tc>
          <w:tcPr>
            <w:tcW w:type="dxa" w:w="3400"/>
            <w:vAlign w:val="center"/>
            <w:tcMar>
              <w:top w:w="80" w:type="dxa"/>
              <w:bottom w:w="80" w:type="dxa"/>
              <w:start w:w="120" w:type="dxa"/>
              <w:end w:w="120" w:type="dxa"/>
            </w:tcMar>
          </w:tcPr>
          <w:p>
            <w:pPr>
              <w:spacing w:after="0"/>
            </w:pPr>
            <w:r>
              <w:rPr>
                <w:rFonts w:ascii="Calibri" w:hAnsi="Calibri"/>
                <w:b w:val="0"/>
                <w:i w:val="0"/>
                <w:color w:val="000000"/>
                <w:sz w:val="18"/>
              </w:rPr>
              <w:t>Có report tải và không tuyên bố quá khả năng.</w:t>
            </w:r>
          </w:p>
        </w:tc>
      </w:tr>
    </w:tbl>
    <w:p>
      <w:pPr>
        <w:spacing w:after="20"/>
      </w:pPr>
    </w:p>
    <w:p>
      <w:pPr>
        <w:pStyle w:val="Heading1"/>
      </w:pPr>
      <w:r>
        <w:t>9. Definition of Done trước khi đưa vào CV</w:t>
      </w:r>
    </w:p>
    <w:p>
      <w:pPr>
        <w:pStyle w:val="ListBullet"/>
        <w:spacing w:after="80" w:line="288" w:lineRule="auto"/>
      </w:pPr>
      <w:r>
        <w:t>☐ Bài toán và phạm vi hai bệnh được mô tả chính xác.</w:t>
      </w:r>
    </w:p>
    <w:p>
      <w:pPr>
        <w:pStyle w:val="ListBullet"/>
        <w:spacing w:after="80" w:line="288" w:lineRule="auto"/>
      </w:pPr>
      <w:r>
        <w:t>☐ Dataset có nguồn, license và checksum.</w:t>
      </w:r>
    </w:p>
    <w:p>
      <w:pPr>
        <w:pStyle w:val="ListBullet"/>
        <w:spacing w:after="80" w:line="288" w:lineRule="auto"/>
      </w:pPr>
      <w:r>
        <w:t>☐ Không phát hiện exact/group leakage giữa split.</w:t>
      </w:r>
    </w:p>
    <w:p>
      <w:pPr>
        <w:pStyle w:val="ListBullet"/>
        <w:spacing w:after="80" w:line="288" w:lineRule="auto"/>
      </w:pPr>
      <w:r>
        <w:t>☐ Validation/test đủ group và instance mỗi lớp.</w:t>
      </w:r>
    </w:p>
    <w:p>
      <w:pPr>
        <w:pStyle w:val="ListBullet"/>
        <w:spacing w:after="80" w:line="288" w:lineRule="auto"/>
      </w:pPr>
      <w:r>
        <w:t>☐ Có YOLOv8n baseline thật và candidate thật.</w:t>
      </w:r>
    </w:p>
    <w:p>
      <w:pPr>
        <w:pStyle w:val="ListBullet"/>
        <w:spacing w:after="80" w:line="288" w:lineRule="auto"/>
      </w:pPr>
      <w:r>
        <w:t>☐ Có validation metric, final test metric và error analysis.</w:t>
      </w:r>
    </w:p>
    <w:p>
      <w:pPr>
        <w:pStyle w:val="ListBullet"/>
        <w:spacing w:after="80" w:line="288" w:lineRule="auto"/>
      </w:pPr>
      <w:r>
        <w:t>☐ Metric truy được về config, manifest, commit và checkpoint.</w:t>
      </w:r>
    </w:p>
    <w:p>
      <w:pPr>
        <w:pStyle w:val="ListBullet"/>
        <w:spacing w:after="80" w:line="288" w:lineRule="auto"/>
      </w:pPr>
      <w:r>
        <w:t>☐ Training/inference dùng cùng image size và preprocessing.</w:t>
      </w:r>
    </w:p>
    <w:p>
      <w:pPr>
        <w:pStyle w:val="ListBullet"/>
        <w:spacing w:after="80" w:line="288" w:lineRule="auto"/>
      </w:pPr>
      <w:r>
        <w:t>☐ Ảnh demo thực không xuất hiện trong training.</w:t>
      </w:r>
    </w:p>
    <w:p>
      <w:pPr>
        <w:pStyle w:val="ListBullet"/>
        <w:spacing w:after="80" w:line="288" w:lineRule="auto"/>
      </w:pPr>
      <w:r>
        <w:t>☐ API xử lý input sai, model thiếu và overload.</w:t>
      </w:r>
    </w:p>
    <w:p>
      <w:pPr>
        <w:pStyle w:val="ListBullet"/>
        <w:spacing w:after="80" w:line="288" w:lineRule="auto"/>
      </w:pPr>
      <w:r>
        <w:t>☐ 35 test hiện tại vẫn đạt và test mới bao phủ thêm các trường hợp biên/tích hợp.</w:t>
      </w:r>
    </w:p>
    <w:p>
      <w:pPr>
        <w:pStyle w:val="ListBullet"/>
        <w:spacing w:after="80" w:line="288" w:lineRule="auto"/>
      </w:pPr>
      <w:r>
        <w:t>☐ Clean clone, CI và Docker smoke test đạt.</w:t>
      </w:r>
    </w:p>
    <w:p>
      <w:pPr>
        <w:pStyle w:val="ListBullet"/>
        <w:spacing w:after="80" w:line="288" w:lineRule="auto"/>
      </w:pPr>
      <w:r>
        <w:t>☐ Không có secret, path cá nhân hoặc artifact tạm trong Git.</w:t>
      </w:r>
    </w:p>
    <w:p>
      <w:pPr>
        <w:pStyle w:val="ListBullet"/>
        <w:spacing w:after="80" w:line="288" w:lineRule="auto"/>
      </w:pPr>
      <w:r>
        <w:t>☐ README và Model Card không có claim quá mức.</w:t>
      </w:r>
    </w:p>
    <w:p>
      <w:pPr>
        <w:pStyle w:val="ListBullet"/>
        <w:spacing w:after="80" w:line="288" w:lineRule="auto"/>
      </w:pPr>
      <w:r>
        <w:t>☐ Nếu nói hỗ trợ nhiều người dùng, có load-test report.</w:t>
      </w:r>
    </w:p>
    <w:p>
      <w:pPr>
        <w:pStyle w:val="Heading1"/>
      </w:pPr>
      <w:r>
        <w:t>10. Ưu tiên hành động ngay</w:t>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E8EEF5"/>
            <w:vAlign w:val="center"/>
            <w:tcMar>
              <w:top w:w="80" w:type="dxa"/>
              <w:bottom w:w="80" w:type="dxa"/>
              <w:start w:w="120" w:type="dxa"/>
              <w:end w:w="120" w:type="dxa"/>
            </w:tcMar>
          </w:tcPr>
          <w:p>
            <w:pPr>
              <w:spacing w:after="0"/>
            </w:pPr>
            <w:r>
              <w:rPr>
                <w:rFonts w:ascii="Calibri" w:hAnsi="Calibri"/>
                <w:b/>
                <w:i w:val="0"/>
                <w:color w:val="1F4D78"/>
                <w:sz w:val="21"/>
              </w:rPr>
              <w:t xml:space="preserve">P0: </w:t>
            </w:r>
            <w:r>
              <w:rPr>
                <w:rFonts w:ascii="Calibri" w:hAnsi="Calibri"/>
                <w:b w:val="0"/>
                <w:i w:val="0"/>
                <w:color w:val="000000"/>
                <w:sz w:val="21"/>
              </w:rPr>
              <w:t>Sửa tính trung thực của tài liệu: BK-tree không bảo đảm O(log N), pHash chỉ giảm nguy cơ leakage, candidate chưa phải champion, no_detection không phải lá khỏe.</w:t>
            </w:r>
          </w:p>
        </w:tc>
      </w:tr>
    </w:tbl>
    <w:p>
      <w:pPr>
        <w:spacing w:after="20"/>
      </w:pP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E8EEF5"/>
            <w:vAlign w:val="center"/>
            <w:tcMar>
              <w:top w:w="80" w:type="dxa"/>
              <w:bottom w:w="80" w:type="dxa"/>
              <w:start w:w="120" w:type="dxa"/>
              <w:end w:w="120" w:type="dxa"/>
            </w:tcMar>
          </w:tcPr>
          <w:p>
            <w:pPr>
              <w:spacing w:after="0"/>
            </w:pPr>
            <w:r>
              <w:rPr>
                <w:rFonts w:ascii="Calibri" w:hAnsi="Calibri"/>
                <w:b/>
                <w:i w:val="0"/>
                <w:color w:val="1F4D78"/>
                <w:sz w:val="21"/>
              </w:rPr>
              <w:t xml:space="preserve">P1: </w:t>
            </w:r>
            <w:r>
              <w:rPr>
                <w:rFonts w:ascii="Calibri" w:hAnsi="Calibri"/>
                <w:b w:val="0"/>
                <w:i w:val="0"/>
                <w:color w:val="000000"/>
                <w:sz w:val="21"/>
              </w:rPr>
              <w:t>Chuẩn bị dataset thật có license; thêm split quality gates; huấn luyện YOLOv8n baseline và YOLOv8s candidate.</w:t>
            </w:r>
          </w:p>
        </w:tc>
      </w:tr>
    </w:tbl>
    <w:p>
      <w:pPr>
        <w:spacing w:after="20"/>
      </w:pP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E8EEF5"/>
            <w:vAlign w:val="center"/>
            <w:tcMar>
              <w:top w:w="80" w:type="dxa"/>
              <w:bottom w:w="80" w:type="dxa"/>
              <w:start w:w="120" w:type="dxa"/>
              <w:end w:w="120" w:type="dxa"/>
            </w:tcMar>
          </w:tcPr>
          <w:p>
            <w:pPr>
              <w:spacing w:after="0"/>
            </w:pPr>
            <w:r>
              <w:rPr>
                <w:rFonts w:ascii="Calibri" w:hAnsi="Calibri"/>
                <w:b/>
                <w:i w:val="0"/>
                <w:color w:val="1F4D78"/>
                <w:sz w:val="21"/>
              </w:rPr>
              <w:t xml:space="preserve">P2: </w:t>
            </w:r>
            <w:r>
              <w:rPr>
                <w:rFonts w:ascii="Calibri" w:hAnsi="Calibri"/>
                <w:b w:val="0"/>
                <w:i w:val="0"/>
                <w:color w:val="000000"/>
                <w:sz w:val="21"/>
              </w:rPr>
              <w:t>Bổ sung integration test, readiness, logging và đồng bộ imgsz trước khi tối ưu production.</w:t>
            </w:r>
          </w:p>
        </w:tc>
      </w:tr>
    </w:tbl>
    <w:p>
      <w:pPr>
        <w:spacing w:after="20"/>
      </w:pP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E8EEF5"/>
            <w:vAlign w:val="center"/>
            <w:tcMar>
              <w:top w:w="80" w:type="dxa"/>
              <w:bottom w:w="80" w:type="dxa"/>
              <w:start w:w="120" w:type="dxa"/>
              <w:end w:w="120" w:type="dxa"/>
            </w:tcMar>
          </w:tcPr>
          <w:p>
            <w:pPr>
              <w:spacing w:after="0"/>
            </w:pPr>
            <w:r>
              <w:rPr>
                <w:rFonts w:ascii="Calibri" w:hAnsi="Calibri"/>
                <w:b/>
                <w:i w:val="0"/>
                <w:color w:val="1F4D78"/>
                <w:sz w:val="21"/>
              </w:rPr>
              <w:t xml:space="preserve">P3: </w:t>
            </w:r>
            <w:r>
              <w:rPr>
                <w:rFonts w:ascii="Calibri" w:hAnsi="Calibri"/>
                <w:b w:val="0"/>
                <w:i w:val="0"/>
                <w:color w:val="000000"/>
                <w:sz w:val="21"/>
              </w:rPr>
              <w:t>Chỉ triển khai queue/autoscaling sau khi load test chứng minh nhu cầu và model đã có giá trị thực nghiệm.</w:t>
            </w:r>
          </w:p>
        </w:tc>
      </w:tr>
    </w:tbl>
    <w:p>
      <w:pPr>
        <w:spacing w:after="20"/>
      </w:pP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6666"/>
        <w:sz w:val="18"/>
      </w:rPr>
      <w:t xml:space="preserve">Tài liệu kỹ thuật • 01/09/2026  |  Trang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i w:val="0"/>
        <w:color w:val="666666"/>
        <w:sz w:val="18"/>
      </w:rPr>
      <w:t>HƯỚNG DẪN CẢI THIỆN  |  RICE LEAF DISEASE RECOGNITION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