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7A5A00"/>
          <w:sz w:val="21"/>
        </w:rPr>
        <w:t>TECHNICAL IMPROVEMENT GUIDE</w:t>
      </w:r>
    </w:p>
    <w:p>
      <w:pPr>
        <w:spacing w:after="160"/>
        <w:jc w:val="center"/>
      </w:pPr>
      <w:r>
        <w:rPr>
          <w:rFonts w:ascii="Calibri" w:hAnsi="Calibri"/>
          <w:b/>
          <w:color w:val="0B2545"/>
          <w:sz w:val="58"/>
        </w:rPr>
        <w:t>Hướng dẫn cải thiện dự án theo 4 tầng</w:t>
      </w:r>
    </w:p>
    <w:p>
      <w:pPr>
        <w:jc w:val="center"/>
      </w:pPr>
      <w:r>
        <w:rPr>
          <w:rFonts w:ascii="Calibri" w:hAnsi="Calibri"/>
          <w:color w:val="1F4D78"/>
          <w:sz w:val="28"/>
        </w:rPr>
        <w:t>Problem → AI/ML Correctness → Software Engineering → Production &amp; Business Value</w:t>
      </w:r>
    </w:p>
    <w:p>
      <w:pPr>
        <w:spacing w:before="520"/>
        <w:jc w:val="center"/>
      </w:pPr>
      <w:r>
        <w:rPr>
          <w:rFonts w:ascii="Calibri" w:hAnsi="Calibri"/>
          <w:b/>
          <w:color w:val="0B2545"/>
          <w:sz w:val="24"/>
        </w:rPr>
        <w:t>Semantic Movie Search / MovieScout AI</w:t>
      </w:r>
    </w:p>
    <w:p>
      <w:pPr>
        <w:jc w:val="center"/>
      </w:pPr>
      <w:r>
        <w:rPr>
          <w:rFonts w:ascii="Calibri" w:hAnsi="Calibri"/>
          <w:b w:val="0"/>
          <w:i/>
          <w:color w:val="667085"/>
          <w:sz w:val="20"/>
        </w:rPr>
        <w:t>Tài liệu hành động từ audit repository hiện tại</w:t>
      </w:r>
    </w:p>
    <w:p>
      <w:r>
        <w:br w:type="page"/>
      </w:r>
    </w:p>
    <w:p>
      <w:pPr>
        <w:pStyle w:val="Heading1"/>
      </w:pPr>
      <w:r>
        <w:t>Mục lục</w:t>
      </w:r>
    </w:p>
    <w:p>
      <w:pPr>
        <w:pStyle w:val="ListBullet"/>
      </w:pPr>
      <w:r>
        <w:t>1. Phạm vi và kết luận audit</w:t>
      </w:r>
    </w:p>
    <w:p>
      <w:pPr>
        <w:pStyle w:val="ListBullet"/>
      </w:pPr>
      <w:r>
        <w:t>2. Tầng 1 — Problem</w:t>
      </w:r>
    </w:p>
    <w:p>
      <w:pPr>
        <w:pStyle w:val="ListBullet"/>
      </w:pPr>
      <w:r>
        <w:t>3. Tầng 2 — AI/ML correctness</w:t>
      </w:r>
    </w:p>
    <w:p>
      <w:pPr>
        <w:pStyle w:val="ListBullet"/>
      </w:pPr>
      <w:r>
        <w:t>4. Tầng 3 — Software Engineering</w:t>
      </w:r>
    </w:p>
    <w:p>
      <w:pPr>
        <w:pStyle w:val="ListBullet"/>
      </w:pPr>
      <w:r>
        <w:t>5. Tầng 4 — Production / Business value</w:t>
      </w:r>
    </w:p>
    <w:p>
      <w:pPr>
        <w:pStyle w:val="ListBullet"/>
      </w:pPr>
      <w:r>
        <w:t>6. Lộ trình triển khai theo phase</w:t>
      </w:r>
    </w:p>
    <w:p>
      <w:pPr>
        <w:pStyle w:val="ListBullet"/>
      </w:pPr>
      <w:r>
        <w:t>7. Definition of Done và checklist nghiệm thu</w:t>
      </w:r>
    </w:p>
    <w:p>
      <w:pPr>
        <w:pStyle w:val="Heading1"/>
      </w:pPr>
      <w:r>
        <w:t>1. Phạm vi và kết luận audit</w:t>
      </w:r>
    </w:p>
    <w:p>
      <w:r>
        <w:t>Tài liệu này chuyển kết quả audit repository thành kế hoạch cải thiện có thể thực hiện. Mục tiêu không phải thêm nhiều thành phần AI hơn, mà là chứng minh hệ thống giải quyết đúng bài toán, đo lường đáng tin, chạy lại được trên máy khác và có đường nâng cấp rõ ràng lên môi trường production.</w:t>
      </w:r>
    </w:p>
    <w:tbl>
      <w:tblPr>
        <w:tblStyle w:val="TableGrid"/>
        <w:tblW w:type="dxa" w:w="9360"/>
        <w:jc w:val="center"/>
        <w:tblLayout w:type="fixed"/>
        <w:tblLook w:firstColumn="1" w:firstRow="1" w:lastColumn="0" w:lastRow="0" w:noHBand="0" w:noVBand="1" w:val="04A0"/>
        <w:tblInd w:w="120" w:type="dxa"/>
      </w:tblPr>
      <w:tblGrid>
        <w:gridCol w:w="1800"/>
        <w:gridCol w:w="1800"/>
        <w:gridCol w:w="5760"/>
      </w:tblGrid>
      <w:tr>
        <w:tc>
          <w:tcPr>
            <w:tcW w:type="dxa" w:w="1800"/>
            <w:shd w:fill="E8EEF5"/>
            <w:vAlign w:val="center"/>
            <w:tcMar>
              <w:top w:w="80" w:type="dxa"/>
              <w:bottom w:w="80" w:type="dxa"/>
              <w:start w:w="120" w:type="dxa"/>
              <w:end w:w="120" w:type="dxa"/>
            </w:tcMar>
          </w:tcPr>
          <w:p>
            <w:r>
              <w:rPr>
                <w:b/>
              </w:rPr>
              <w:t>Tầng</w:t>
            </w:r>
          </w:p>
        </w:tc>
        <w:tc>
          <w:tcPr>
            <w:tcW w:type="dxa" w:w="1800"/>
            <w:shd w:fill="E8EEF5"/>
            <w:vAlign w:val="center"/>
            <w:tcMar>
              <w:top w:w="80" w:type="dxa"/>
              <w:bottom w:w="80" w:type="dxa"/>
              <w:start w:w="120" w:type="dxa"/>
              <w:end w:w="120" w:type="dxa"/>
            </w:tcMar>
          </w:tcPr>
          <w:p>
            <w:r>
              <w:rPr>
                <w:b/>
              </w:rPr>
              <w:t>Hiện trạng</w:t>
            </w:r>
          </w:p>
        </w:tc>
        <w:tc>
          <w:tcPr>
            <w:tcW w:type="dxa" w:w="5760"/>
            <w:shd w:fill="E8EEF5"/>
            <w:vAlign w:val="center"/>
            <w:tcMar>
              <w:top w:w="80" w:type="dxa"/>
              <w:bottom w:w="80" w:type="dxa"/>
              <w:start w:w="120" w:type="dxa"/>
              <w:end w:w="120" w:type="dxa"/>
            </w:tcMar>
          </w:tcPr>
          <w:p>
            <w:r>
              <w:rPr>
                <w:b/>
              </w:rPr>
              <w:t>Mục tiêu</w:t>
            </w:r>
          </w:p>
        </w:tc>
      </w:tr>
      <w:tr>
        <w:tc>
          <w:tcPr>
            <w:tcW w:type="dxa" w:w="1800"/>
            <w:vAlign w:val="center"/>
            <w:tcMar>
              <w:top w:w="80" w:type="dxa"/>
              <w:bottom w:w="80" w:type="dxa"/>
              <w:start w:w="120" w:type="dxa"/>
              <w:end w:w="120" w:type="dxa"/>
            </w:tcMar>
          </w:tcPr>
          <w:p>
            <w:r>
              <w:t>Problem</w:t>
            </w:r>
          </w:p>
        </w:tc>
        <w:tc>
          <w:tcPr>
            <w:tcW w:type="dxa" w:w="1800"/>
            <w:vAlign w:val="center"/>
            <w:tcMar>
              <w:top w:w="80" w:type="dxa"/>
              <w:bottom w:w="80" w:type="dxa"/>
              <w:start w:w="120" w:type="dxa"/>
              <w:end w:w="120" w:type="dxa"/>
            </w:tcMar>
          </w:tcPr>
          <w:p>
            <w:r>
              <w:t>Đạt</w:t>
            </w:r>
          </w:p>
        </w:tc>
        <w:tc>
          <w:tcPr>
            <w:tcW w:type="dxa" w:w="5760"/>
            <w:vAlign w:val="center"/>
            <w:tcMar>
              <w:top w:w="80" w:type="dxa"/>
              <w:bottom w:w="80" w:type="dxa"/>
              <w:start w:w="120" w:type="dxa"/>
              <w:end w:w="120" w:type="dxa"/>
            </w:tcMar>
          </w:tcPr>
          <w:p>
            <w:r>
              <w:t>Khóa use case và tiêu chí thành công</w:t>
            </w:r>
          </w:p>
        </w:tc>
      </w:tr>
      <w:tr>
        <w:tc>
          <w:tcPr>
            <w:tcW w:type="dxa" w:w="1800"/>
            <w:vAlign w:val="center"/>
            <w:tcMar>
              <w:top w:w="80" w:type="dxa"/>
              <w:bottom w:w="80" w:type="dxa"/>
              <w:start w:w="120" w:type="dxa"/>
              <w:end w:w="120" w:type="dxa"/>
            </w:tcMar>
          </w:tcPr>
          <w:p>
            <w:r>
              <w:t>AI/ML correctness</w:t>
            </w:r>
          </w:p>
        </w:tc>
        <w:tc>
          <w:tcPr>
            <w:tcW w:type="dxa" w:w="1800"/>
            <w:vAlign w:val="center"/>
            <w:tcMar>
              <w:top w:w="80" w:type="dxa"/>
              <w:bottom w:w="80" w:type="dxa"/>
              <w:start w:w="120" w:type="dxa"/>
              <w:end w:w="120" w:type="dxa"/>
            </w:tcMar>
          </w:tcPr>
          <w:p>
            <w:r>
              <w:t>Đạt một phần</w:t>
            </w:r>
          </w:p>
        </w:tc>
        <w:tc>
          <w:tcPr>
            <w:tcW w:type="dxa" w:w="5760"/>
            <w:vAlign w:val="center"/>
            <w:tcMar>
              <w:top w:w="80" w:type="dxa"/>
              <w:bottom w:w="80" w:type="dxa"/>
              <w:start w:w="120" w:type="dxa"/>
              <w:end w:w="120" w:type="dxa"/>
            </w:tcMar>
          </w:tcPr>
          <w:p>
            <w:r>
              <w:t>Benchmark không leakage, có ablation và hold-out</w:t>
            </w:r>
          </w:p>
        </w:tc>
      </w:tr>
      <w:tr>
        <w:tc>
          <w:tcPr>
            <w:tcW w:type="dxa" w:w="1800"/>
            <w:vAlign w:val="center"/>
            <w:tcMar>
              <w:top w:w="80" w:type="dxa"/>
              <w:bottom w:w="80" w:type="dxa"/>
              <w:start w:w="120" w:type="dxa"/>
              <w:end w:w="120" w:type="dxa"/>
            </w:tcMar>
          </w:tcPr>
          <w:p>
            <w:r>
              <w:t>Software Engineering</w:t>
            </w:r>
          </w:p>
        </w:tc>
        <w:tc>
          <w:tcPr>
            <w:tcW w:type="dxa" w:w="1800"/>
            <w:vAlign w:val="center"/>
            <w:tcMar>
              <w:top w:w="80" w:type="dxa"/>
              <w:bottom w:w="80" w:type="dxa"/>
              <w:start w:w="120" w:type="dxa"/>
              <w:end w:w="120" w:type="dxa"/>
            </w:tcMar>
          </w:tcPr>
          <w:p>
            <w:r>
              <w:t>Đạt một phần</w:t>
            </w:r>
          </w:p>
        </w:tc>
        <w:tc>
          <w:tcPr>
            <w:tcW w:type="dxa" w:w="5760"/>
            <w:vAlign w:val="center"/>
            <w:tcMar>
              <w:top w:w="80" w:type="dxa"/>
              <w:bottom w:w="80" w:type="dxa"/>
              <w:start w:w="120" w:type="dxa"/>
              <w:end w:w="120" w:type="dxa"/>
            </w:tcMar>
          </w:tcPr>
          <w:p>
            <w:r>
              <w:t>Test/CI/Docker tái lập hoàn chỉnh</w:t>
            </w:r>
          </w:p>
        </w:tc>
      </w:tr>
      <w:tr>
        <w:tc>
          <w:tcPr>
            <w:tcW w:type="dxa" w:w="1800"/>
            <w:vAlign w:val="center"/>
            <w:tcMar>
              <w:top w:w="80" w:type="dxa"/>
              <w:bottom w:w="80" w:type="dxa"/>
              <w:start w:w="120" w:type="dxa"/>
              <w:end w:w="120" w:type="dxa"/>
            </w:tcMar>
          </w:tcPr>
          <w:p>
            <w:r>
              <w:t>Production / Business</w:t>
            </w:r>
          </w:p>
        </w:tc>
        <w:tc>
          <w:tcPr>
            <w:tcW w:type="dxa" w:w="1800"/>
            <w:vAlign w:val="center"/>
            <w:tcMar>
              <w:top w:w="80" w:type="dxa"/>
              <w:bottom w:w="80" w:type="dxa"/>
              <w:start w:w="120" w:type="dxa"/>
              <w:end w:w="120" w:type="dxa"/>
            </w:tcMar>
          </w:tcPr>
          <w:p>
            <w:r>
              <w:t>Chưa đạt</w:t>
            </w:r>
          </w:p>
        </w:tc>
        <w:tc>
          <w:tcPr>
            <w:tcW w:type="dxa" w:w="5760"/>
            <w:vAlign w:val="center"/>
            <w:tcMar>
              <w:top w:w="80" w:type="dxa"/>
              <w:bottom w:w="80" w:type="dxa"/>
              <w:start w:w="120" w:type="dxa"/>
              <w:end w:w="120" w:type="dxa"/>
            </w:tcMar>
          </w:tcPr>
          <w:p>
            <w:r>
              <w:t>Đo tải, bảo mật, privacy và observability</w:t>
            </w:r>
          </w:p>
        </w:tc>
      </w:tr>
    </w:tbl>
    <w:p>
      <w:pPr>
        <w:spacing w:before="100" w:after="160"/>
        <w:ind w:left="259" w:right="259"/>
        <w:shd w:fill="F4F6F9"/>
      </w:pPr>
      <w:r>
        <w:rPr>
          <w:rFonts w:ascii="Calibri" w:hAnsi="Calibri"/>
          <w:b/>
          <w:color w:val="9B1C1C"/>
          <w:sz w:val="21"/>
        </w:rPr>
        <w:t xml:space="preserve">Ưu tiên số 1: </w:t>
      </w:r>
      <w:r>
        <w:rPr>
          <w:rFonts w:ascii="Calibri" w:hAnsi="Calibri"/>
          <w:color w:val="0B2545"/>
          <w:sz w:val="21"/>
        </w:rPr>
        <w:t>Xây lại benchmark và đồng bộ số liệu. Nếu dữ liệu đánh giá không đáng tin, mọi tối ưu HyDE, router hay reranker đều không có cơ sở.</w:t>
      </w:r>
    </w:p>
    <w:p>
      <w:pPr>
        <w:pStyle w:val="Heading1"/>
      </w:pPr>
      <w:r>
        <w:t>2. Tầng 1 — Problem</w:t>
      </w:r>
    </w:p>
    <w:p>
      <w:pPr>
        <w:pStyle w:val="Heading2"/>
      </w:pPr>
      <w:r>
        <w:t>2.1 Khóa định nghĩa bài toán</w:t>
      </w:r>
    </w:p>
    <w:p>
      <w:r>
        <w:t>Bổ sung vào README một hợp đồng đầu vào–đầu ra ngắn và có thể kiểm chứng:</w:t>
      </w:r>
    </w:p>
    <w:tbl>
      <w:tblPr>
        <w:tblStyle w:val="TableGrid"/>
        <w:tblW w:type="dxa" w:w="9360"/>
        <w:jc w:val="center"/>
        <w:tblLayout w:type="fixed"/>
        <w:tblLook w:firstColumn="1" w:firstRow="1" w:lastColumn="0" w:lastRow="0" w:noHBand="0" w:noVBand="1" w:val="04A0"/>
        <w:tblInd w:w="120" w:type="dxa"/>
      </w:tblPr>
      <w:tblGrid>
        <w:gridCol w:w="2700"/>
        <w:gridCol w:w="6660"/>
      </w:tblGrid>
      <w:tr>
        <w:tc>
          <w:tcPr>
            <w:tcW w:type="dxa" w:w="2700"/>
            <w:shd w:fill="E8EEF5"/>
            <w:vAlign w:val="center"/>
            <w:tcMar>
              <w:top w:w="80" w:type="dxa"/>
              <w:bottom w:w="80" w:type="dxa"/>
              <w:start w:w="120" w:type="dxa"/>
              <w:end w:w="120" w:type="dxa"/>
            </w:tcMar>
          </w:tcPr>
          <w:p>
            <w:r>
              <w:rPr>
                <w:b/>
              </w:rPr>
              <w:t>Thành phần</w:t>
            </w:r>
          </w:p>
        </w:tc>
        <w:tc>
          <w:tcPr>
            <w:tcW w:type="dxa" w:w="6660"/>
            <w:shd w:fill="E8EEF5"/>
            <w:vAlign w:val="center"/>
            <w:tcMar>
              <w:top w:w="80" w:type="dxa"/>
              <w:bottom w:w="80" w:type="dxa"/>
              <w:start w:w="120" w:type="dxa"/>
              <w:end w:w="120" w:type="dxa"/>
            </w:tcMar>
          </w:tcPr>
          <w:p>
            <w:r>
              <w:rPr>
                <w:b/>
              </w:rPr>
              <w:t>Định nghĩa đề xuất</w:t>
            </w:r>
          </w:p>
        </w:tc>
      </w:tr>
      <w:tr>
        <w:tc>
          <w:tcPr>
            <w:tcW w:type="dxa" w:w="2700"/>
            <w:vAlign w:val="center"/>
            <w:tcMar>
              <w:top w:w="80" w:type="dxa"/>
              <w:bottom w:w="80" w:type="dxa"/>
              <w:start w:w="120" w:type="dxa"/>
              <w:end w:w="120" w:type="dxa"/>
            </w:tcMar>
          </w:tcPr>
          <w:p>
            <w:r>
              <w:t>Input</w:t>
            </w:r>
          </w:p>
        </w:tc>
        <w:tc>
          <w:tcPr>
            <w:tcW w:type="dxa" w:w="6660"/>
            <w:vAlign w:val="center"/>
            <w:tcMar>
              <w:top w:w="80" w:type="dxa"/>
              <w:bottom w:w="80" w:type="dxa"/>
              <w:start w:w="120" w:type="dxa"/>
              <w:end w:w="120" w:type="dxa"/>
            </w:tcMar>
          </w:tcPr>
          <w:p>
            <w:r>
              <w:t>Mô tả phim tự nhiên; tùy chọn thể loại và năm/khoảng năm</w:t>
            </w:r>
          </w:p>
        </w:tc>
      </w:tr>
      <w:tr>
        <w:tc>
          <w:tcPr>
            <w:tcW w:type="dxa" w:w="2700"/>
            <w:vAlign w:val="center"/>
            <w:tcMar>
              <w:top w:w="80" w:type="dxa"/>
              <w:bottom w:w="80" w:type="dxa"/>
              <w:start w:w="120" w:type="dxa"/>
              <w:end w:w="120" w:type="dxa"/>
            </w:tcMar>
          </w:tcPr>
          <w:p>
            <w:r>
              <w:t>Output</w:t>
            </w:r>
          </w:p>
        </w:tc>
        <w:tc>
          <w:tcPr>
            <w:tcW w:type="dxa" w:w="6660"/>
            <w:vAlign w:val="center"/>
            <w:tcMar>
              <w:top w:w="80" w:type="dxa"/>
              <w:bottom w:w="80" w:type="dxa"/>
              <w:start w:w="120" w:type="dxa"/>
              <w:end w:w="120" w:type="dxa"/>
            </w:tcMar>
          </w:tcPr>
          <w:p>
            <w:r>
              <w:t>Top-k phim, metadata, thứ hạng và điểm tương quan tương đối</w:t>
            </w:r>
          </w:p>
        </w:tc>
      </w:tr>
      <w:tr>
        <w:tc>
          <w:tcPr>
            <w:tcW w:type="dxa" w:w="2700"/>
            <w:vAlign w:val="center"/>
            <w:tcMar>
              <w:top w:w="80" w:type="dxa"/>
              <w:bottom w:w="80" w:type="dxa"/>
              <w:start w:w="120" w:type="dxa"/>
              <w:end w:w="120" w:type="dxa"/>
            </w:tcMar>
          </w:tcPr>
          <w:p>
            <w:r>
              <w:t>Người dùng</w:t>
            </w:r>
          </w:p>
        </w:tc>
        <w:tc>
          <w:tcPr>
            <w:tcW w:type="dxa" w:w="6660"/>
            <w:vAlign w:val="center"/>
            <w:tcMar>
              <w:top w:w="80" w:type="dxa"/>
              <w:bottom w:w="80" w:type="dxa"/>
              <w:start w:w="120" w:type="dxa"/>
              <w:end w:w="120" w:type="dxa"/>
            </w:tcMar>
          </w:tcPr>
          <w:p>
            <w:r>
              <w:t>Người nhớ nội dung/chủ đề nhưng quên tên; người khám phá phim</w:t>
            </w:r>
          </w:p>
        </w:tc>
      </w:tr>
      <w:tr>
        <w:tc>
          <w:tcPr>
            <w:tcW w:type="dxa" w:w="2700"/>
            <w:vAlign w:val="center"/>
            <w:tcMar>
              <w:top w:w="80" w:type="dxa"/>
              <w:bottom w:w="80" w:type="dxa"/>
              <w:start w:w="120" w:type="dxa"/>
              <w:end w:w="120" w:type="dxa"/>
            </w:tcMar>
          </w:tcPr>
          <w:p>
            <w:r>
              <w:t>Thành công</w:t>
            </w:r>
          </w:p>
        </w:tc>
        <w:tc>
          <w:tcPr>
            <w:tcW w:type="dxa" w:w="6660"/>
            <w:vAlign w:val="center"/>
            <w:tcMar>
              <w:top w:w="80" w:type="dxa"/>
              <w:bottom w:w="80" w:type="dxa"/>
              <w:start w:w="120" w:type="dxa"/>
              <w:end w:w="120" w:type="dxa"/>
            </w:tcMar>
          </w:tcPr>
          <w:p>
            <w:r>
              <w:t>Phim đúng trong top 5; latency và error rate đạt ngưỡng công bố</w:t>
            </w:r>
          </w:p>
        </w:tc>
      </w:tr>
      <w:tr>
        <w:tc>
          <w:tcPr>
            <w:tcW w:type="dxa" w:w="2700"/>
            <w:vAlign w:val="center"/>
            <w:tcMar>
              <w:top w:w="80" w:type="dxa"/>
              <w:bottom w:w="80" w:type="dxa"/>
              <w:start w:w="120" w:type="dxa"/>
              <w:end w:w="120" w:type="dxa"/>
            </w:tcMar>
          </w:tcPr>
          <w:p>
            <w:r>
              <w:t>Không cam kết</w:t>
            </w:r>
          </w:p>
        </w:tc>
        <w:tc>
          <w:tcPr>
            <w:tcW w:type="dxa" w:w="6660"/>
            <w:vAlign w:val="center"/>
            <w:tcMar>
              <w:top w:w="80" w:type="dxa"/>
              <w:bottom w:w="80" w:type="dxa"/>
              <w:start w:w="120" w:type="dxa"/>
              <w:end w:w="120" w:type="dxa"/>
            </w:tcMar>
          </w:tcPr>
          <w:p>
            <w:r>
              <w:t>final_score không phải xác suất phim đúng</w:t>
            </w:r>
          </w:p>
        </w:tc>
      </w:tr>
    </w:tbl>
    <w:p>
      <w:pPr>
        <w:pStyle w:val="Heading2"/>
      </w:pPr>
      <w:r>
        <w:t>2.2 Phân nhóm query thực tế</w:t>
      </w:r>
    </w:p>
    <w:tbl>
      <w:tblPr>
        <w:tblStyle w:val="TableGrid"/>
        <w:tblW w:type="dxa" w:w="9360"/>
        <w:jc w:val="center"/>
        <w:tblLayout w:type="fixed"/>
        <w:tblLook w:firstColumn="1" w:firstRow="1" w:lastColumn="0" w:lastRow="0" w:noHBand="0" w:noVBand="1" w:val="04A0"/>
        <w:tblInd w:w="120" w:type="dxa"/>
      </w:tblPr>
      <w:tblGrid>
        <w:gridCol w:w="1600"/>
        <w:gridCol w:w="4560"/>
        <w:gridCol w:w="3200"/>
      </w:tblGrid>
      <w:tr>
        <w:tc>
          <w:tcPr>
            <w:tcW w:type="dxa" w:w="1600"/>
            <w:shd w:fill="E8EEF5"/>
            <w:vAlign w:val="center"/>
            <w:tcMar>
              <w:top w:w="80" w:type="dxa"/>
              <w:bottom w:w="80" w:type="dxa"/>
              <w:start w:w="120" w:type="dxa"/>
              <w:end w:w="120" w:type="dxa"/>
            </w:tcMar>
          </w:tcPr>
          <w:p>
            <w:r>
              <w:rPr>
                <w:b/>
              </w:rPr>
              <w:t>Nhóm</w:t>
            </w:r>
          </w:p>
        </w:tc>
        <w:tc>
          <w:tcPr>
            <w:tcW w:type="dxa" w:w="4560"/>
            <w:shd w:fill="E8EEF5"/>
            <w:vAlign w:val="center"/>
            <w:tcMar>
              <w:top w:w="80" w:type="dxa"/>
              <w:bottom w:w="80" w:type="dxa"/>
              <w:start w:w="120" w:type="dxa"/>
              <w:end w:w="120" w:type="dxa"/>
            </w:tcMar>
          </w:tcPr>
          <w:p>
            <w:r>
              <w:rPr>
                <w:b/>
              </w:rPr>
              <w:t>Ví dụ</w:t>
            </w:r>
          </w:p>
        </w:tc>
        <w:tc>
          <w:tcPr>
            <w:tcW w:type="dxa" w:w="3200"/>
            <w:shd w:fill="E8EEF5"/>
            <w:vAlign w:val="center"/>
            <w:tcMar>
              <w:top w:w="80" w:type="dxa"/>
              <w:bottom w:w="80" w:type="dxa"/>
              <w:start w:w="120" w:type="dxa"/>
              <w:end w:w="120" w:type="dxa"/>
            </w:tcMar>
          </w:tcPr>
          <w:p>
            <w:r>
              <w:rPr>
                <w:b/>
              </w:rPr>
              <w:t>Kỳ vọng</w:t>
            </w:r>
          </w:p>
        </w:tc>
      </w:tr>
      <w:tr>
        <w:tc>
          <w:tcPr>
            <w:tcW w:type="dxa" w:w="1600"/>
            <w:vAlign w:val="center"/>
            <w:tcMar>
              <w:top w:w="80" w:type="dxa"/>
              <w:bottom w:w="80" w:type="dxa"/>
              <w:start w:w="120" w:type="dxa"/>
              <w:end w:w="120" w:type="dxa"/>
            </w:tcMar>
          </w:tcPr>
          <w:p>
            <w:r>
              <w:t>Plot memory</w:t>
            </w:r>
          </w:p>
        </w:tc>
        <w:tc>
          <w:tcPr>
            <w:tcW w:type="dxa" w:w="4560"/>
            <w:vAlign w:val="center"/>
            <w:tcMar>
              <w:top w:w="80" w:type="dxa"/>
              <w:bottom w:w="80" w:type="dxa"/>
              <w:start w:w="120" w:type="dxa"/>
              <w:end w:w="120" w:type="dxa"/>
            </w:tcMar>
          </w:tcPr>
          <w:p>
            <w:r>
              <w:t>Người cha liên lạc với con gái qua kệ sách</w:t>
            </w:r>
          </w:p>
        </w:tc>
        <w:tc>
          <w:tcPr>
            <w:tcW w:type="dxa" w:w="3200"/>
            <w:vAlign w:val="center"/>
            <w:tcMar>
              <w:top w:w="80" w:type="dxa"/>
              <w:bottom w:w="80" w:type="dxa"/>
              <w:start w:w="120" w:type="dxa"/>
              <w:end w:w="120" w:type="dxa"/>
            </w:tcMar>
          </w:tcPr>
          <w:p>
            <w:r>
              <w:t>Dense/Hybrid</w:t>
            </w:r>
          </w:p>
        </w:tc>
      </w:tr>
      <w:tr>
        <w:tc>
          <w:tcPr>
            <w:tcW w:type="dxa" w:w="1600"/>
            <w:vAlign w:val="center"/>
            <w:tcMar>
              <w:top w:w="80" w:type="dxa"/>
              <w:bottom w:w="80" w:type="dxa"/>
              <w:start w:w="120" w:type="dxa"/>
              <w:end w:w="120" w:type="dxa"/>
            </w:tcMar>
          </w:tcPr>
          <w:p>
            <w:r>
              <w:t>Exact entity</w:t>
            </w:r>
          </w:p>
        </w:tc>
        <w:tc>
          <w:tcPr>
            <w:tcW w:type="dxa" w:w="4560"/>
            <w:vAlign w:val="center"/>
            <w:tcMar>
              <w:top w:w="80" w:type="dxa"/>
              <w:bottom w:w="80" w:type="dxa"/>
              <w:start w:w="120" w:type="dxa"/>
              <w:end w:w="120" w:type="dxa"/>
            </w:tcMar>
          </w:tcPr>
          <w:p>
            <w:r>
              <w:t>Phim Nolan có Matthew McConaughey</w:t>
            </w:r>
          </w:p>
        </w:tc>
        <w:tc>
          <w:tcPr>
            <w:tcW w:type="dxa" w:w="3200"/>
            <w:vAlign w:val="center"/>
            <w:tcMar>
              <w:top w:w="80" w:type="dxa"/>
              <w:bottom w:w="80" w:type="dxa"/>
              <w:start w:w="120" w:type="dxa"/>
              <w:end w:w="120" w:type="dxa"/>
            </w:tcMar>
          </w:tcPr>
          <w:p>
            <w:r>
              <w:t>BM25</w:t>
            </w:r>
          </w:p>
        </w:tc>
      </w:tr>
      <w:tr>
        <w:tc>
          <w:tcPr>
            <w:tcW w:type="dxa" w:w="1600"/>
            <w:vAlign w:val="center"/>
            <w:tcMar>
              <w:top w:w="80" w:type="dxa"/>
              <w:bottom w:w="80" w:type="dxa"/>
              <w:start w:w="120" w:type="dxa"/>
              <w:end w:w="120" w:type="dxa"/>
            </w:tcMar>
          </w:tcPr>
          <w:p>
            <w:r>
              <w:t>Theme</w:t>
            </w:r>
          </w:p>
        </w:tc>
        <w:tc>
          <w:tcPr>
            <w:tcW w:type="dxa" w:w="4560"/>
            <w:vAlign w:val="center"/>
            <w:tcMar>
              <w:top w:w="80" w:type="dxa"/>
              <w:bottom w:w="80" w:type="dxa"/>
              <w:start w:w="120" w:type="dxa"/>
              <w:end w:w="120" w:type="dxa"/>
            </w:tcMar>
          </w:tcPr>
          <w:p>
            <w:r>
              <w:t>Phim về cô độc và mất mát</w:t>
            </w:r>
          </w:p>
        </w:tc>
        <w:tc>
          <w:tcPr>
            <w:tcW w:type="dxa" w:w="3200"/>
            <w:vAlign w:val="center"/>
            <w:tcMar>
              <w:top w:w="80" w:type="dxa"/>
              <w:bottom w:w="80" w:type="dxa"/>
              <w:start w:w="120" w:type="dxa"/>
              <w:end w:w="120" w:type="dxa"/>
            </w:tcMar>
          </w:tcPr>
          <w:p>
            <w:r>
              <w:t>Dense</w:t>
            </w:r>
          </w:p>
        </w:tc>
      </w:tr>
      <w:tr>
        <w:tc>
          <w:tcPr>
            <w:tcW w:type="dxa" w:w="1600"/>
            <w:vAlign w:val="center"/>
            <w:tcMar>
              <w:top w:w="80" w:type="dxa"/>
              <w:bottom w:w="80" w:type="dxa"/>
              <w:start w:w="120" w:type="dxa"/>
              <w:end w:w="120" w:type="dxa"/>
            </w:tcMar>
          </w:tcPr>
          <w:p>
            <w:r>
              <w:t>Constraint</w:t>
            </w:r>
          </w:p>
        </w:tc>
        <w:tc>
          <w:tcPr>
            <w:tcW w:type="dxa" w:w="4560"/>
            <w:vAlign w:val="center"/>
            <w:tcMar>
              <w:top w:w="80" w:type="dxa"/>
              <w:bottom w:w="80" w:type="dxa"/>
              <w:start w:w="120" w:type="dxa"/>
              <w:end w:w="120" w:type="dxa"/>
            </w:tcMar>
          </w:tcPr>
          <w:p>
            <w:r>
              <w:t>Phim chiến tranh khoảng năm 2005</w:t>
            </w:r>
          </w:p>
        </w:tc>
        <w:tc>
          <w:tcPr>
            <w:tcW w:type="dxa" w:w="3200"/>
            <w:vAlign w:val="center"/>
            <w:tcMar>
              <w:top w:w="80" w:type="dxa"/>
              <w:bottom w:w="80" w:type="dxa"/>
              <w:start w:w="120" w:type="dxa"/>
              <w:end w:w="120" w:type="dxa"/>
            </w:tcMar>
          </w:tcPr>
          <w:p>
            <w:r>
              <w:t>Filter + Hybrid</w:t>
            </w:r>
          </w:p>
        </w:tc>
      </w:tr>
      <w:tr>
        <w:tc>
          <w:tcPr>
            <w:tcW w:type="dxa" w:w="1600"/>
            <w:vAlign w:val="center"/>
            <w:tcMar>
              <w:top w:w="80" w:type="dxa"/>
              <w:bottom w:w="80" w:type="dxa"/>
              <w:start w:w="120" w:type="dxa"/>
              <w:end w:w="120" w:type="dxa"/>
            </w:tcMar>
          </w:tcPr>
          <w:p>
            <w:r>
              <w:t>Noisy</w:t>
            </w:r>
          </w:p>
        </w:tc>
        <w:tc>
          <w:tcPr>
            <w:tcW w:type="dxa" w:w="4560"/>
            <w:vAlign w:val="center"/>
            <w:tcMar>
              <w:top w:w="80" w:type="dxa"/>
              <w:bottom w:w="80" w:type="dxa"/>
              <w:start w:w="120" w:type="dxa"/>
              <w:end w:w="120" w:type="dxa"/>
            </w:tcMar>
          </w:tcPr>
          <w:p>
            <w:r>
              <w:t>phim robot danh nhau ngoai hanh tinh</w:t>
            </w:r>
          </w:p>
        </w:tc>
        <w:tc>
          <w:tcPr>
            <w:tcW w:type="dxa" w:w="3200"/>
            <w:vAlign w:val="center"/>
            <w:tcMar>
              <w:top w:w="80" w:type="dxa"/>
              <w:bottom w:w="80" w:type="dxa"/>
              <w:start w:w="120" w:type="dxa"/>
              <w:end w:w="120" w:type="dxa"/>
            </w:tcMar>
          </w:tcPr>
          <w:p>
            <w:r>
              <w:t>Normalization + Dense</w:t>
            </w:r>
          </w:p>
        </w:tc>
      </w:tr>
      <w:tr>
        <w:tc>
          <w:tcPr>
            <w:tcW w:type="dxa" w:w="1600"/>
            <w:vAlign w:val="center"/>
            <w:tcMar>
              <w:top w:w="80" w:type="dxa"/>
              <w:bottom w:w="80" w:type="dxa"/>
              <w:start w:w="120" w:type="dxa"/>
              <w:end w:w="120" w:type="dxa"/>
            </w:tcMar>
          </w:tcPr>
          <w:p>
            <w:r>
              <w:t>Multilingual</w:t>
            </w:r>
          </w:p>
        </w:tc>
        <w:tc>
          <w:tcPr>
            <w:tcW w:type="dxa" w:w="4560"/>
            <w:vAlign w:val="center"/>
            <w:tcMar>
              <w:top w:w="80" w:type="dxa"/>
              <w:bottom w:w="80" w:type="dxa"/>
              <w:start w:w="120" w:type="dxa"/>
              <w:end w:w="120" w:type="dxa"/>
            </w:tcMar>
          </w:tcPr>
          <w:p>
            <w:r>
              <w:t>Mô tả tiếng Việt</w:t>
            </w:r>
          </w:p>
        </w:tc>
        <w:tc>
          <w:tcPr>
            <w:tcW w:type="dxa" w:w="3200"/>
            <w:vAlign w:val="center"/>
            <w:tcMar>
              <w:top w:w="80" w:type="dxa"/>
              <w:bottom w:w="80" w:type="dxa"/>
              <w:start w:w="120" w:type="dxa"/>
              <w:end w:w="120" w:type="dxa"/>
            </w:tcMar>
          </w:tcPr>
          <w:p>
            <w:r>
              <w:t>Multilingual embedding hoặc đánh giá giới hạn</w:t>
            </w:r>
          </w:p>
        </w:tc>
      </w:tr>
    </w:tbl>
    <w:p>
      <w:pPr>
        <w:pStyle w:val="Heading2"/>
      </w:pPr>
      <w:r>
        <w:t>2.3 Cải thiện demo</w:t>
      </w:r>
    </w:p>
    <w:p>
      <w:pPr>
        <w:pStyle w:val="ListBullet"/>
      </w:pPr>
      <w:r>
        <w:rPr>
          <w:b/>
        </w:rPr>
        <w:t xml:space="preserve">☐ </w:t>
      </w:r>
      <w:r>
        <w:t>Thêm GIF/video hoặc ảnh chụp luồng tìm kiếm thực tế.</w:t>
      </w:r>
    </w:p>
    <w:p>
      <w:pPr>
        <w:pStyle w:val="ListBullet"/>
      </w:pPr>
      <w:r>
        <w:rPr>
          <w:b/>
        </w:rPr>
        <w:t xml:space="preserve">☐ </w:t>
      </w:r>
      <w:r>
        <w:t>Cho thấy cùng một query qua BM25, Dense và Hybrid.</w:t>
      </w:r>
    </w:p>
    <w:p>
      <w:pPr>
        <w:pStyle w:val="ListBullet"/>
      </w:pPr>
      <w:r>
        <w:rPr>
          <w:b/>
        </w:rPr>
        <w:t xml:space="preserve">☐ </w:t>
      </w:r>
      <w:r>
        <w:t>Công bố cả ví dụ thành công lẫn ví dụ thất bại.</w:t>
      </w:r>
    </w:p>
    <w:p>
      <w:pPr>
        <w:pStyle w:val="ListBullet"/>
      </w:pPr>
      <w:r>
        <w:rPr>
          <w:b/>
        </w:rPr>
        <w:t xml:space="preserve">☐ </w:t>
      </w:r>
      <w:r>
        <w:t>Đổi nhãn final_score thành 'điểm tương quan tương đối'.</w:t>
      </w:r>
    </w:p>
    <w:p>
      <w:pPr>
        <w:pStyle w:val="ListBullet"/>
      </w:pPr>
      <w:r>
        <w:rPr>
          <w:b/>
        </w:rPr>
        <w:t xml:space="preserve">☐ </w:t>
      </w:r>
      <w:r>
        <w:t>Bổ sung thông báo khi kết quả yếu hoặc không chắc chắn.</w:t>
      </w:r>
    </w:p>
    <w:p>
      <w:pPr>
        <w:pStyle w:val="Heading1"/>
      </w:pPr>
      <w:r>
        <w:t>3. Tầng 2 — AI/ML correctness</w:t>
      </w:r>
    </w:p>
    <w:p>
      <w:pPr>
        <w:pStyle w:val="Heading2"/>
      </w:pPr>
      <w:r>
        <w:t>3.1 Xây lại evaluation dataset</w:t>
      </w:r>
    </w:p>
    <w:p>
      <w:r>
        <w:t>Tập hiện tại chứa nhiều query gần như chép overview, tạo lợi thế bất thường cho BM25. Cần tạo query độc lập, không sao chép câu hoặc keyword trực tiếp từ document đích.</w:t>
      </w:r>
    </w:p>
    <w:tbl>
      <w:tblPr>
        <w:tblStyle w:val="TableGrid"/>
        <w:tblW w:type="dxa" w:w="9360"/>
        <w:jc w:val="center"/>
        <w:tblLayout w:type="fixed"/>
        <w:tblLook w:firstColumn="1" w:firstRow="1" w:lastColumn="0" w:lastRow="0" w:noHBand="0" w:noVBand="1" w:val="04A0"/>
        <w:tblInd w:w="120" w:type="dxa"/>
      </w:tblPr>
      <w:tblGrid>
        <w:gridCol w:w="2000"/>
        <w:gridCol w:w="2200"/>
        <w:gridCol w:w="5160"/>
      </w:tblGrid>
      <w:tr>
        <w:tc>
          <w:tcPr>
            <w:tcW w:type="dxa" w:w="2000"/>
            <w:shd w:fill="E8EEF5"/>
            <w:vAlign w:val="center"/>
            <w:tcMar>
              <w:top w:w="80" w:type="dxa"/>
              <w:bottom w:w="80" w:type="dxa"/>
              <w:start w:w="120" w:type="dxa"/>
              <w:end w:w="120" w:type="dxa"/>
            </w:tcMar>
          </w:tcPr>
          <w:p>
            <w:r>
              <w:rPr>
                <w:b/>
              </w:rPr>
              <w:t>Tập</w:t>
            </w:r>
          </w:p>
        </w:tc>
        <w:tc>
          <w:tcPr>
            <w:tcW w:type="dxa" w:w="2200"/>
            <w:shd w:fill="E8EEF5"/>
            <w:vAlign w:val="center"/>
            <w:tcMar>
              <w:top w:w="80" w:type="dxa"/>
              <w:bottom w:w="80" w:type="dxa"/>
              <w:start w:w="120" w:type="dxa"/>
              <w:end w:w="120" w:type="dxa"/>
            </w:tcMar>
          </w:tcPr>
          <w:p>
            <w:r>
              <w:rPr>
                <w:b/>
              </w:rPr>
              <w:t>Kích thước gợi ý</w:t>
            </w:r>
          </w:p>
        </w:tc>
        <w:tc>
          <w:tcPr>
            <w:tcW w:type="dxa" w:w="5160"/>
            <w:shd w:fill="E8EEF5"/>
            <w:vAlign w:val="center"/>
            <w:tcMar>
              <w:top w:w="80" w:type="dxa"/>
              <w:bottom w:w="80" w:type="dxa"/>
              <w:start w:w="120" w:type="dxa"/>
              <w:end w:w="120" w:type="dxa"/>
            </w:tcMar>
          </w:tcPr>
          <w:p>
            <w:r>
              <w:rPr>
                <w:b/>
              </w:rPr>
              <w:t>Mục đích</w:t>
            </w:r>
          </w:p>
        </w:tc>
      </w:tr>
      <w:tr>
        <w:tc>
          <w:tcPr>
            <w:tcW w:type="dxa" w:w="2000"/>
            <w:vAlign w:val="center"/>
            <w:tcMar>
              <w:top w:w="80" w:type="dxa"/>
              <w:bottom w:w="80" w:type="dxa"/>
              <w:start w:w="120" w:type="dxa"/>
              <w:end w:w="120" w:type="dxa"/>
            </w:tcMar>
          </w:tcPr>
          <w:p>
            <w:r>
              <w:t>Development</w:t>
            </w:r>
          </w:p>
        </w:tc>
        <w:tc>
          <w:tcPr>
            <w:tcW w:type="dxa" w:w="2200"/>
            <w:vAlign w:val="center"/>
            <w:tcMar>
              <w:top w:w="80" w:type="dxa"/>
              <w:bottom w:w="80" w:type="dxa"/>
              <w:start w:w="120" w:type="dxa"/>
              <w:end w:w="120" w:type="dxa"/>
            </w:tcMar>
          </w:tcPr>
          <w:p>
            <w:r>
              <w:t>100 query</w:t>
            </w:r>
          </w:p>
        </w:tc>
        <w:tc>
          <w:tcPr>
            <w:tcW w:type="dxa" w:w="5160"/>
            <w:vAlign w:val="center"/>
            <w:tcMar>
              <w:top w:w="80" w:type="dxa"/>
              <w:bottom w:w="80" w:type="dxa"/>
              <w:start w:w="120" w:type="dxa"/>
              <w:end w:w="120" w:type="dxa"/>
            </w:tcMar>
          </w:tcPr>
          <w:p>
            <w:r>
              <w:t>Phân tích lỗi và thử thuật toán</w:t>
            </w:r>
          </w:p>
        </w:tc>
      </w:tr>
      <w:tr>
        <w:tc>
          <w:tcPr>
            <w:tcW w:type="dxa" w:w="2000"/>
            <w:vAlign w:val="center"/>
            <w:tcMar>
              <w:top w:w="80" w:type="dxa"/>
              <w:bottom w:w="80" w:type="dxa"/>
              <w:start w:w="120" w:type="dxa"/>
              <w:end w:w="120" w:type="dxa"/>
            </w:tcMar>
          </w:tcPr>
          <w:p>
            <w:r>
              <w:t>Validation</w:t>
            </w:r>
          </w:p>
        </w:tc>
        <w:tc>
          <w:tcPr>
            <w:tcW w:type="dxa" w:w="2200"/>
            <w:vAlign w:val="center"/>
            <w:tcMar>
              <w:top w:w="80" w:type="dxa"/>
              <w:bottom w:w="80" w:type="dxa"/>
              <w:start w:w="120" w:type="dxa"/>
              <w:end w:w="120" w:type="dxa"/>
            </w:tcMar>
          </w:tcPr>
          <w:p>
            <w:r>
              <w:t>100 query</w:t>
            </w:r>
          </w:p>
        </w:tc>
        <w:tc>
          <w:tcPr>
            <w:tcW w:type="dxa" w:w="5160"/>
            <w:vAlign w:val="center"/>
            <w:tcMar>
              <w:top w:w="80" w:type="dxa"/>
              <w:bottom w:w="80" w:type="dxa"/>
              <w:start w:w="120" w:type="dxa"/>
              <w:end w:w="120" w:type="dxa"/>
            </w:tcMar>
          </w:tcPr>
          <w:p>
            <w:r>
              <w:t>Chọn threshold và hyperparameter</w:t>
            </w:r>
          </w:p>
        </w:tc>
      </w:tr>
      <w:tr>
        <w:tc>
          <w:tcPr>
            <w:tcW w:type="dxa" w:w="2000"/>
            <w:vAlign w:val="center"/>
            <w:tcMar>
              <w:top w:w="80" w:type="dxa"/>
              <w:bottom w:w="80" w:type="dxa"/>
              <w:start w:w="120" w:type="dxa"/>
              <w:end w:w="120" w:type="dxa"/>
            </w:tcMar>
          </w:tcPr>
          <w:p>
            <w:r>
              <w:t>Hold-out test</w:t>
            </w:r>
          </w:p>
        </w:tc>
        <w:tc>
          <w:tcPr>
            <w:tcW w:type="dxa" w:w="2200"/>
            <w:vAlign w:val="center"/>
            <w:tcMar>
              <w:top w:w="80" w:type="dxa"/>
              <w:bottom w:w="80" w:type="dxa"/>
              <w:start w:w="120" w:type="dxa"/>
              <w:end w:w="120" w:type="dxa"/>
            </w:tcMar>
          </w:tcPr>
          <w:p>
            <w:r>
              <w:t>200 query</w:t>
            </w:r>
          </w:p>
        </w:tc>
        <w:tc>
          <w:tcPr>
            <w:tcW w:type="dxa" w:w="5160"/>
            <w:vAlign w:val="center"/>
            <w:tcMar>
              <w:top w:w="80" w:type="dxa"/>
              <w:bottom w:w="80" w:type="dxa"/>
              <w:start w:w="120" w:type="dxa"/>
              <w:end w:w="120" w:type="dxa"/>
            </w:tcMar>
          </w:tcPr>
          <w:p>
            <w:r>
              <w:t>Báo cáo cuối; không dùng để chỉnh cấu hình</w:t>
            </w:r>
          </w:p>
        </w:tc>
      </w:tr>
    </w:tbl>
    <w:p>
      <w:r>
        <w:t>Schema đề xuất cho mỗi query:</w:t>
      </w:r>
    </w:p>
    <w:p>
      <w:pPr>
        <w:spacing w:before="100" w:after="160"/>
        <w:ind w:left="259" w:right="259"/>
        <w:shd w:fill="F4F6F9"/>
      </w:pPr>
      <w:r>
        <w:rPr>
          <w:rFonts w:ascii="Calibri" w:hAnsi="Calibri"/>
          <w:b/>
          <w:color w:val="1F4D78"/>
          <w:sz w:val="21"/>
        </w:rPr>
        <w:t xml:space="preserve">CSV schema: </w:t>
      </w:r>
      <w:r>
        <w:rPr>
          <w:rFonts w:ascii="Calibri" w:hAnsi="Calibri"/>
          <w:color w:val="0B2545"/>
          <w:sz w:val="21"/>
        </w:rPr>
        <w:t>query_id, query, query_type, relevant_movie_ids, language, difficulty, source</w:t>
      </w:r>
    </w:p>
    <w:p>
      <w:pPr>
        <w:pStyle w:val="ListBullet"/>
      </w:pPr>
      <w:r>
        <w:rPr>
          <w:b/>
        </w:rPr>
        <w:t xml:space="preserve">☐ </w:t>
      </w:r>
      <w:r>
        <w:t>Không dùng nguyên văn overview hoặc câu đầu overview.</w:t>
      </w:r>
    </w:p>
    <w:p>
      <w:pPr>
        <w:pStyle w:val="ListBullet"/>
      </w:pPr>
      <w:r>
        <w:rPr>
          <w:b/>
        </w:rPr>
        <w:t xml:space="preserve">☐ </w:t>
      </w:r>
      <w:r>
        <w:t>Không đưa title vào query plot-memory.</w:t>
      </w:r>
    </w:p>
    <w:p>
      <w:pPr>
        <w:pStyle w:val="ListBullet"/>
      </w:pPr>
      <w:r>
        <w:rPr>
          <w:b/>
        </w:rPr>
        <w:t xml:space="preserve">☐ </w:t>
      </w:r>
      <w:r>
        <w:t>Không dùng một template lặp lại cho toàn bộ tập.</w:t>
      </w:r>
    </w:p>
    <w:p>
      <w:pPr>
        <w:pStyle w:val="ListBullet"/>
      </w:pPr>
      <w:r>
        <w:rPr>
          <w:b/>
        </w:rPr>
        <w:t xml:space="preserve">☐ </w:t>
      </w:r>
      <w:r>
        <w:t>Gắn source=human hoặc source=synthetic cho từng query.</w:t>
      </w:r>
    </w:p>
    <w:p>
      <w:pPr>
        <w:pStyle w:val="ListBullet"/>
      </w:pPr>
      <w:r>
        <w:rPr>
          <w:b/>
        </w:rPr>
        <w:t xml:space="preserve">☐ </w:t>
      </w:r>
      <w:r>
        <w:t>Cho phép nhiều phim liên quan nếu use case mang tính khám phá.</w:t>
      </w:r>
    </w:p>
    <w:p>
      <w:pPr>
        <w:pStyle w:val="Heading2"/>
      </w:pPr>
      <w:r>
        <w:t>3.2 Thiết lập baseline và ablation</w:t>
      </w:r>
    </w:p>
    <w:tbl>
      <w:tblPr>
        <w:tblStyle w:val="TableGrid"/>
        <w:tblW w:type="dxa" w:w="9360"/>
        <w:jc w:val="center"/>
        <w:tblLayout w:type="fixed"/>
        <w:tblLook w:firstColumn="1" w:firstRow="1" w:lastColumn="0" w:lastRow="0" w:noHBand="0" w:noVBand="1" w:val="04A0"/>
        <w:tblInd w:w="120" w:type="dxa"/>
      </w:tblPr>
      <w:tblGrid>
        <w:gridCol w:w="900"/>
        <w:gridCol w:w="3800"/>
        <w:gridCol w:w="4660"/>
      </w:tblGrid>
      <w:tr>
        <w:tc>
          <w:tcPr>
            <w:tcW w:type="dxa" w:w="900"/>
            <w:shd w:fill="E8EEF5"/>
            <w:vAlign w:val="center"/>
            <w:tcMar>
              <w:top w:w="80" w:type="dxa"/>
              <w:bottom w:w="80" w:type="dxa"/>
              <w:start w:w="120" w:type="dxa"/>
              <w:end w:w="120" w:type="dxa"/>
            </w:tcMar>
          </w:tcPr>
          <w:p>
            <w:r>
              <w:rPr>
                <w:b/>
              </w:rPr>
              <w:t>Mã</w:t>
            </w:r>
          </w:p>
        </w:tc>
        <w:tc>
          <w:tcPr>
            <w:tcW w:type="dxa" w:w="3800"/>
            <w:shd w:fill="E8EEF5"/>
            <w:vAlign w:val="center"/>
            <w:tcMar>
              <w:top w:w="80" w:type="dxa"/>
              <w:bottom w:w="80" w:type="dxa"/>
              <w:start w:w="120" w:type="dxa"/>
              <w:end w:w="120" w:type="dxa"/>
            </w:tcMar>
          </w:tcPr>
          <w:p>
            <w:r>
              <w:rPr>
                <w:b/>
              </w:rPr>
              <w:t>Pipeline</w:t>
            </w:r>
          </w:p>
        </w:tc>
        <w:tc>
          <w:tcPr>
            <w:tcW w:type="dxa" w:w="4660"/>
            <w:shd w:fill="E8EEF5"/>
            <w:vAlign w:val="center"/>
            <w:tcMar>
              <w:top w:w="80" w:type="dxa"/>
              <w:bottom w:w="80" w:type="dxa"/>
              <w:start w:w="120" w:type="dxa"/>
              <w:end w:w="120" w:type="dxa"/>
            </w:tcMar>
          </w:tcPr>
          <w:p>
            <w:r>
              <w:rPr>
                <w:b/>
              </w:rPr>
              <w:t>Mục đích</w:t>
            </w:r>
          </w:p>
        </w:tc>
      </w:tr>
      <w:tr>
        <w:tc>
          <w:tcPr>
            <w:tcW w:type="dxa" w:w="900"/>
            <w:vAlign w:val="center"/>
            <w:tcMar>
              <w:top w:w="80" w:type="dxa"/>
              <w:bottom w:w="80" w:type="dxa"/>
              <w:start w:w="120" w:type="dxa"/>
              <w:end w:w="120" w:type="dxa"/>
            </w:tcMar>
          </w:tcPr>
          <w:p>
            <w:r>
              <w:t>B0</w:t>
            </w:r>
          </w:p>
        </w:tc>
        <w:tc>
          <w:tcPr>
            <w:tcW w:type="dxa" w:w="3800"/>
            <w:vAlign w:val="center"/>
            <w:tcMar>
              <w:top w:w="80" w:type="dxa"/>
              <w:bottom w:w="80" w:type="dxa"/>
              <w:start w:w="120" w:type="dxa"/>
              <w:end w:w="120" w:type="dxa"/>
            </w:tcMar>
          </w:tcPr>
          <w:p>
            <w:r>
              <w:t>Exact/title search</w:t>
            </w:r>
          </w:p>
        </w:tc>
        <w:tc>
          <w:tcPr>
            <w:tcW w:type="dxa" w:w="4660"/>
            <w:vAlign w:val="center"/>
            <w:tcMar>
              <w:top w:w="80" w:type="dxa"/>
              <w:bottom w:w="80" w:type="dxa"/>
              <w:start w:w="120" w:type="dxa"/>
              <w:end w:w="120" w:type="dxa"/>
            </w:tcMar>
          </w:tcPr>
          <w:p>
            <w:r>
              <w:t>Mốc tối thiểu</w:t>
            </w:r>
          </w:p>
        </w:tc>
      </w:tr>
      <w:tr>
        <w:tc>
          <w:tcPr>
            <w:tcW w:type="dxa" w:w="900"/>
            <w:vAlign w:val="center"/>
            <w:tcMar>
              <w:top w:w="80" w:type="dxa"/>
              <w:bottom w:w="80" w:type="dxa"/>
              <w:start w:w="120" w:type="dxa"/>
              <w:end w:w="120" w:type="dxa"/>
            </w:tcMar>
          </w:tcPr>
          <w:p>
            <w:r>
              <w:t>B1</w:t>
            </w:r>
          </w:p>
        </w:tc>
        <w:tc>
          <w:tcPr>
            <w:tcW w:type="dxa" w:w="3800"/>
            <w:vAlign w:val="center"/>
            <w:tcMar>
              <w:top w:w="80" w:type="dxa"/>
              <w:bottom w:w="80" w:type="dxa"/>
              <w:start w:w="120" w:type="dxa"/>
              <w:end w:w="120" w:type="dxa"/>
            </w:tcMar>
          </w:tcPr>
          <w:p>
            <w:r>
              <w:t>BM25 only</w:t>
            </w:r>
          </w:p>
        </w:tc>
        <w:tc>
          <w:tcPr>
            <w:tcW w:type="dxa" w:w="4660"/>
            <w:vAlign w:val="center"/>
            <w:tcMar>
              <w:top w:w="80" w:type="dxa"/>
              <w:bottom w:w="80" w:type="dxa"/>
              <w:start w:w="120" w:type="dxa"/>
              <w:end w:w="120" w:type="dxa"/>
            </w:tcMar>
          </w:tcPr>
          <w:p>
            <w:r>
              <w:t>Baseline lexical</w:t>
            </w:r>
          </w:p>
        </w:tc>
      </w:tr>
      <w:tr>
        <w:tc>
          <w:tcPr>
            <w:tcW w:type="dxa" w:w="900"/>
            <w:vAlign w:val="center"/>
            <w:tcMar>
              <w:top w:w="80" w:type="dxa"/>
              <w:bottom w:w="80" w:type="dxa"/>
              <w:start w:w="120" w:type="dxa"/>
              <w:end w:w="120" w:type="dxa"/>
            </w:tcMar>
          </w:tcPr>
          <w:p>
            <w:r>
              <w:t>B2</w:t>
            </w:r>
          </w:p>
        </w:tc>
        <w:tc>
          <w:tcPr>
            <w:tcW w:type="dxa" w:w="3800"/>
            <w:vAlign w:val="center"/>
            <w:tcMar>
              <w:top w:w="80" w:type="dxa"/>
              <w:bottom w:w="80" w:type="dxa"/>
              <w:start w:w="120" w:type="dxa"/>
              <w:end w:w="120" w:type="dxa"/>
            </w:tcMar>
          </w:tcPr>
          <w:p>
            <w:r>
              <w:t>Dense only</w:t>
            </w:r>
          </w:p>
        </w:tc>
        <w:tc>
          <w:tcPr>
            <w:tcW w:type="dxa" w:w="4660"/>
            <w:vAlign w:val="center"/>
            <w:tcMar>
              <w:top w:w="80" w:type="dxa"/>
              <w:bottom w:w="80" w:type="dxa"/>
              <w:start w:w="120" w:type="dxa"/>
              <w:end w:w="120" w:type="dxa"/>
            </w:tcMar>
          </w:tcPr>
          <w:p>
            <w:r>
              <w:t>Baseline semantic</w:t>
            </w:r>
          </w:p>
        </w:tc>
      </w:tr>
      <w:tr>
        <w:tc>
          <w:tcPr>
            <w:tcW w:type="dxa" w:w="900"/>
            <w:vAlign w:val="center"/>
            <w:tcMar>
              <w:top w:w="80" w:type="dxa"/>
              <w:bottom w:w="80" w:type="dxa"/>
              <w:start w:w="120" w:type="dxa"/>
              <w:end w:w="120" w:type="dxa"/>
            </w:tcMar>
          </w:tcPr>
          <w:p>
            <w:r>
              <w:t>B3</w:t>
            </w:r>
          </w:p>
        </w:tc>
        <w:tc>
          <w:tcPr>
            <w:tcW w:type="dxa" w:w="3800"/>
            <w:vAlign w:val="center"/>
            <w:tcMar>
              <w:top w:w="80" w:type="dxa"/>
              <w:bottom w:w="80" w:type="dxa"/>
              <w:start w:w="120" w:type="dxa"/>
              <w:end w:w="120" w:type="dxa"/>
            </w:tcMar>
          </w:tcPr>
          <w:p>
            <w:r>
              <w:t>Hybrid RRF</w:t>
            </w:r>
          </w:p>
        </w:tc>
        <w:tc>
          <w:tcPr>
            <w:tcW w:type="dxa" w:w="4660"/>
            <w:vAlign w:val="center"/>
            <w:tcMar>
              <w:top w:w="80" w:type="dxa"/>
              <w:bottom w:w="80" w:type="dxa"/>
              <w:start w:w="120" w:type="dxa"/>
              <w:end w:w="120" w:type="dxa"/>
            </w:tcMar>
          </w:tcPr>
          <w:p>
            <w:r>
              <w:t>Giá trị của fusion</w:t>
            </w:r>
          </w:p>
        </w:tc>
      </w:tr>
      <w:tr>
        <w:tc>
          <w:tcPr>
            <w:tcW w:type="dxa" w:w="900"/>
            <w:vAlign w:val="center"/>
            <w:tcMar>
              <w:top w:w="80" w:type="dxa"/>
              <w:bottom w:w="80" w:type="dxa"/>
              <w:start w:w="120" w:type="dxa"/>
              <w:end w:w="120" w:type="dxa"/>
            </w:tcMar>
          </w:tcPr>
          <w:p>
            <w:r>
              <w:t>B4</w:t>
            </w:r>
          </w:p>
        </w:tc>
        <w:tc>
          <w:tcPr>
            <w:tcW w:type="dxa" w:w="3800"/>
            <w:vAlign w:val="center"/>
            <w:tcMar>
              <w:top w:w="80" w:type="dxa"/>
              <w:bottom w:w="80" w:type="dxa"/>
              <w:start w:w="120" w:type="dxa"/>
              <w:end w:w="120" w:type="dxa"/>
            </w:tcMar>
          </w:tcPr>
          <w:p>
            <w:r>
              <w:t>Hybrid + reranker</w:t>
            </w:r>
          </w:p>
        </w:tc>
        <w:tc>
          <w:tcPr>
            <w:tcW w:type="dxa" w:w="4660"/>
            <w:vAlign w:val="center"/>
            <w:tcMar>
              <w:top w:w="80" w:type="dxa"/>
              <w:bottom w:w="80" w:type="dxa"/>
              <w:start w:w="120" w:type="dxa"/>
              <w:end w:w="120" w:type="dxa"/>
            </w:tcMar>
          </w:tcPr>
          <w:p>
            <w:r>
              <w:t>Giá trị reranking</w:t>
            </w:r>
          </w:p>
        </w:tc>
      </w:tr>
      <w:tr>
        <w:tc>
          <w:tcPr>
            <w:tcW w:type="dxa" w:w="900"/>
            <w:vAlign w:val="center"/>
            <w:tcMar>
              <w:top w:w="80" w:type="dxa"/>
              <w:bottom w:w="80" w:type="dxa"/>
              <w:start w:w="120" w:type="dxa"/>
              <w:end w:w="120" w:type="dxa"/>
            </w:tcMar>
          </w:tcPr>
          <w:p>
            <w:r>
              <w:t>B5</w:t>
            </w:r>
          </w:p>
        </w:tc>
        <w:tc>
          <w:tcPr>
            <w:tcW w:type="dxa" w:w="3800"/>
            <w:vAlign w:val="center"/>
            <w:tcMar>
              <w:top w:w="80" w:type="dxa"/>
              <w:bottom w:w="80" w:type="dxa"/>
              <w:start w:w="120" w:type="dxa"/>
              <w:end w:w="120" w:type="dxa"/>
            </w:tcMar>
          </w:tcPr>
          <w:p>
            <w:r>
              <w:t>Hybrid + HyDE</w:t>
            </w:r>
          </w:p>
        </w:tc>
        <w:tc>
          <w:tcPr>
            <w:tcW w:type="dxa" w:w="4660"/>
            <w:vAlign w:val="center"/>
            <w:tcMar>
              <w:top w:w="80" w:type="dxa"/>
              <w:bottom w:w="80" w:type="dxa"/>
              <w:start w:w="120" w:type="dxa"/>
              <w:end w:w="120" w:type="dxa"/>
            </w:tcMar>
          </w:tcPr>
          <w:p>
            <w:r>
              <w:t>Giá trị query expansion</w:t>
            </w:r>
          </w:p>
        </w:tc>
      </w:tr>
      <w:tr>
        <w:tc>
          <w:tcPr>
            <w:tcW w:type="dxa" w:w="900"/>
            <w:vAlign w:val="center"/>
            <w:tcMar>
              <w:top w:w="80" w:type="dxa"/>
              <w:bottom w:w="80" w:type="dxa"/>
              <w:start w:w="120" w:type="dxa"/>
              <w:end w:w="120" w:type="dxa"/>
            </w:tcMar>
          </w:tcPr>
          <w:p>
            <w:r>
              <w:t>B6</w:t>
            </w:r>
          </w:p>
        </w:tc>
        <w:tc>
          <w:tcPr>
            <w:tcW w:type="dxa" w:w="3800"/>
            <w:vAlign w:val="center"/>
            <w:tcMar>
              <w:top w:w="80" w:type="dxa"/>
              <w:bottom w:w="80" w:type="dxa"/>
              <w:start w:w="120" w:type="dxa"/>
              <w:end w:w="120" w:type="dxa"/>
            </w:tcMar>
          </w:tcPr>
          <w:p>
            <w:r>
              <w:t>Hybrid + HyDE + reranker</w:t>
            </w:r>
          </w:p>
        </w:tc>
        <w:tc>
          <w:tcPr>
            <w:tcW w:type="dxa" w:w="4660"/>
            <w:vAlign w:val="center"/>
            <w:tcMar>
              <w:top w:w="80" w:type="dxa"/>
              <w:bottom w:w="80" w:type="dxa"/>
              <w:start w:w="120" w:type="dxa"/>
              <w:end w:w="120" w:type="dxa"/>
            </w:tcMar>
          </w:tcPr>
          <w:p>
            <w:r>
              <w:t>Pipeline nâng cao</w:t>
            </w:r>
          </w:p>
        </w:tc>
      </w:tr>
      <w:tr>
        <w:tc>
          <w:tcPr>
            <w:tcW w:type="dxa" w:w="900"/>
            <w:vAlign w:val="center"/>
            <w:tcMar>
              <w:top w:w="80" w:type="dxa"/>
              <w:bottom w:w="80" w:type="dxa"/>
              <w:start w:w="120" w:type="dxa"/>
              <w:end w:w="120" w:type="dxa"/>
            </w:tcMar>
          </w:tcPr>
          <w:p>
            <w:r>
              <w:t>B7</w:t>
            </w:r>
          </w:p>
        </w:tc>
        <w:tc>
          <w:tcPr>
            <w:tcW w:type="dxa" w:w="3800"/>
            <w:vAlign w:val="center"/>
            <w:tcMar>
              <w:top w:w="80" w:type="dxa"/>
              <w:bottom w:w="80" w:type="dxa"/>
              <w:start w:w="120" w:type="dxa"/>
              <w:end w:w="120" w:type="dxa"/>
            </w:tcMar>
          </w:tcPr>
          <w:p>
            <w:r>
              <w:t>Full + router</w:t>
            </w:r>
          </w:p>
        </w:tc>
        <w:tc>
          <w:tcPr>
            <w:tcW w:type="dxa" w:w="4660"/>
            <w:vAlign w:val="center"/>
            <w:tcMar>
              <w:top w:w="80" w:type="dxa"/>
              <w:bottom w:w="80" w:type="dxa"/>
              <w:start w:w="120" w:type="dxa"/>
              <w:end w:w="120" w:type="dxa"/>
            </w:tcMar>
          </w:tcPr>
          <w:p>
            <w:r>
              <w:t>Đánh đổi chất lượng/latency/cost</w:t>
            </w:r>
          </w:p>
        </w:tc>
      </w:tr>
    </w:tbl>
    <w:p>
      <w:r>
        <w:t>Mỗi pipeline phải báo cáo cùng một tập và cùng cấu hình index:</w:t>
      </w:r>
    </w:p>
    <w:p>
      <w:pPr>
        <w:pStyle w:val="ListBullet"/>
      </w:pPr>
      <w:r>
        <w:t>Hit@1, Hit@5, Hit@10 và MRR@10.</w:t>
      </w:r>
    </w:p>
    <w:p>
      <w:pPr>
        <w:pStyle w:val="ListBullet"/>
      </w:pPr>
      <w:r>
        <w:t>Recall@50 trước rerank; nDCG@10 nếu có nhiều nhãn liên quan.</w:t>
      </w:r>
    </w:p>
    <w:p>
      <w:pPr>
        <w:pStyle w:val="ListBullet"/>
      </w:pPr>
      <w:r>
        <w:t>Latency p50/p95/p99; tách encoding, Qdrant, HyDE và rerank.</w:t>
      </w:r>
    </w:p>
    <w:p>
      <w:pPr>
        <w:pStyle w:val="ListBullet"/>
      </w:pPr>
      <w:r>
        <w:t>Error/fallback rate và chi phí LLM trung bình/query.</w:t>
      </w:r>
    </w:p>
    <w:p>
      <w:pPr>
        <w:pStyle w:val="Heading2"/>
      </w:pPr>
      <w:r>
        <w:t>3.3 Kiểm chứng HyDE</w:t>
      </w:r>
    </w:p>
    <w:p>
      <w:r>
        <w:t>Chạy A/B giữa Hybrid + reranker và Hybrid + HyDE + reranker, sau đó tách theo query type. HyDE chỉ nên ở pipeline chính khi cải thiện đáng kể chất lượng hoặc giải quyết một nhóm query cụ thể.</w:t>
      </w:r>
    </w:p>
    <w:p>
      <w:pPr>
        <w:spacing w:before="100" w:after="160"/>
        <w:ind w:left="259" w:right="259"/>
        <w:shd w:fill="F4F6F9"/>
      </w:pPr>
      <w:r>
        <w:rPr>
          <w:rFonts w:ascii="Calibri" w:hAnsi="Calibri"/>
          <w:b/>
          <w:color w:val="9B1C1C"/>
          <w:sz w:val="21"/>
        </w:rPr>
        <w:t xml:space="preserve">Quy tắc quyết định: </w:t>
      </w:r>
      <w:r>
        <w:rPr>
          <w:rFonts w:ascii="Calibri" w:hAnsi="Calibri"/>
          <w:color w:val="0B2545"/>
          <w:sz w:val="21"/>
        </w:rPr>
        <w:t>Nếu HyDE không tăng Hit@5/MRR rõ ràng nhưng tăng latency/cost, chuyển HyDE thành experiment tùy chọn hoặc loại bỏ.</w:t>
      </w:r>
    </w:p>
    <w:p>
      <w:pPr>
        <w:pStyle w:val="Heading2"/>
      </w:pPr>
      <w:r>
        <w:t>3.4 Hiệu chỉnh Adaptive Router</w:t>
      </w:r>
    </w:p>
    <w:p>
      <w:r>
        <w:t>Ghi log validation theo schema:</w:t>
      </w:r>
    </w:p>
    <w:p>
      <w:pPr>
        <w:spacing w:before="100" w:after="160"/>
        <w:ind w:left="259" w:right="259"/>
        <w:shd w:fill="F4F6F9"/>
      </w:pPr>
      <w:r>
        <w:rPr>
          <w:rFonts w:ascii="Calibri" w:hAnsi="Calibri"/>
          <w:b/>
          <w:color w:val="1F4D78"/>
          <w:sz w:val="21"/>
        </w:rPr>
        <w:t xml:space="preserve">Router dataset: </w:t>
      </w:r>
      <w:r>
        <w:rPr>
          <w:rFonts w:ascii="Calibri" w:hAnsi="Calibri"/>
          <w:color w:val="0B2545"/>
          <w:sz w:val="21"/>
        </w:rPr>
        <w:t>query_id, top_score, score_gap, route, correct_at_1, latency_ms, llm_called</w:t>
      </w:r>
    </w:p>
    <w:p>
      <w:r>
        <w:t>Grid search gợi ý:</w:t>
      </w:r>
    </w:p>
    <w:tbl>
      <w:tblPr>
        <w:tblStyle w:val="TableGrid"/>
        <w:tblW w:type="dxa" w:w="9360"/>
        <w:jc w:val="center"/>
        <w:tblLayout w:type="fixed"/>
        <w:tblLook w:firstColumn="1" w:firstRow="1" w:lastColumn="0" w:lastRow="0" w:noHBand="0" w:noVBand="1" w:val="04A0"/>
        <w:tblInd w:w="120" w:type="dxa"/>
      </w:tblPr>
      <w:tblGrid>
        <w:gridCol w:w="3000"/>
        <w:gridCol w:w="6360"/>
      </w:tblGrid>
      <w:tr>
        <w:tc>
          <w:tcPr>
            <w:tcW w:type="dxa" w:w="3000"/>
            <w:shd w:fill="E8EEF5"/>
            <w:vAlign w:val="center"/>
            <w:tcMar>
              <w:top w:w="80" w:type="dxa"/>
              <w:bottom w:w="80" w:type="dxa"/>
              <w:start w:w="120" w:type="dxa"/>
              <w:end w:w="120" w:type="dxa"/>
            </w:tcMar>
          </w:tcPr>
          <w:p>
            <w:r>
              <w:rPr>
                <w:b/>
              </w:rPr>
              <w:t>Tham số</w:t>
            </w:r>
          </w:p>
        </w:tc>
        <w:tc>
          <w:tcPr>
            <w:tcW w:type="dxa" w:w="6360"/>
            <w:shd w:fill="E8EEF5"/>
            <w:vAlign w:val="center"/>
            <w:tcMar>
              <w:top w:w="80" w:type="dxa"/>
              <w:bottom w:w="80" w:type="dxa"/>
              <w:start w:w="120" w:type="dxa"/>
              <w:end w:w="120" w:type="dxa"/>
            </w:tcMar>
          </w:tcPr>
          <w:p>
            <w:r>
              <w:rPr>
                <w:b/>
              </w:rPr>
              <w:t>Giá trị thử</w:t>
            </w:r>
          </w:p>
        </w:tc>
      </w:tr>
      <w:tr>
        <w:tc>
          <w:tcPr>
            <w:tcW w:type="dxa" w:w="3000"/>
            <w:vAlign w:val="center"/>
            <w:tcMar>
              <w:top w:w="80" w:type="dxa"/>
              <w:bottom w:w="80" w:type="dxa"/>
              <w:start w:w="120" w:type="dxa"/>
              <w:end w:w="120" w:type="dxa"/>
            </w:tcMar>
          </w:tcPr>
          <w:p>
            <w:r>
              <w:t>minimum_score</w:t>
            </w:r>
          </w:p>
        </w:tc>
        <w:tc>
          <w:tcPr>
            <w:tcW w:type="dxa" w:w="6360"/>
            <w:vAlign w:val="center"/>
            <w:tcMar>
              <w:top w:w="80" w:type="dxa"/>
              <w:bottom w:w="80" w:type="dxa"/>
              <w:start w:w="120" w:type="dxa"/>
              <w:end w:w="120" w:type="dxa"/>
            </w:tcMar>
          </w:tcPr>
          <w:p>
            <w:r>
              <w:t>0.015, 0.020, 0.025, 0.030</w:t>
            </w:r>
          </w:p>
        </w:tc>
      </w:tr>
      <w:tr>
        <w:tc>
          <w:tcPr>
            <w:tcW w:type="dxa" w:w="3000"/>
            <w:vAlign w:val="center"/>
            <w:tcMar>
              <w:top w:w="80" w:type="dxa"/>
              <w:bottom w:w="80" w:type="dxa"/>
              <w:start w:w="120" w:type="dxa"/>
              <w:end w:w="120" w:type="dxa"/>
            </w:tcMar>
          </w:tcPr>
          <w:p>
            <w:r>
              <w:t>confidence_gap</w:t>
            </w:r>
          </w:p>
        </w:tc>
        <w:tc>
          <w:tcPr>
            <w:tcW w:type="dxa" w:w="6360"/>
            <w:vAlign w:val="center"/>
            <w:tcMar>
              <w:top w:w="80" w:type="dxa"/>
              <w:bottom w:w="80" w:type="dxa"/>
              <w:start w:w="120" w:type="dxa"/>
              <w:end w:w="120" w:type="dxa"/>
            </w:tcMar>
          </w:tcPr>
          <w:p>
            <w:r>
              <w:t>0.001, 0.003, 0.005, 0.010</w:t>
            </w:r>
          </w:p>
        </w:tc>
      </w:tr>
    </w:tbl>
    <w:p>
      <w:r>
        <w:t>Tiêu chí giữ router:</w:t>
      </w:r>
    </w:p>
    <w:p>
      <w:pPr>
        <w:pStyle w:val="ListBullet"/>
      </w:pPr>
      <w:r>
        <w:rPr>
          <w:b/>
        </w:rPr>
        <w:t xml:space="preserve">☐ </w:t>
      </w:r>
      <w:r>
        <w:t>EASY precision ≥ 95%.</w:t>
      </w:r>
    </w:p>
    <w:p>
      <w:pPr>
        <w:pStyle w:val="ListBullet"/>
      </w:pPr>
      <w:r>
        <w:rPr>
          <w:b/>
        </w:rPr>
        <w:t xml:space="preserve">☐ </w:t>
      </w:r>
      <w:r>
        <w:t>EASY coverage ≥ 30%.</w:t>
      </w:r>
    </w:p>
    <w:p>
      <w:pPr>
        <w:pStyle w:val="ListBullet"/>
      </w:pPr>
      <w:r>
        <w:rPr>
          <w:b/>
        </w:rPr>
        <w:t xml:space="preserve">☐ </w:t>
      </w:r>
      <w:r>
        <w:t>Giảm p50 latency ≥ 20%.</w:t>
      </w:r>
    </w:p>
    <w:p>
      <w:pPr>
        <w:pStyle w:val="ListBullet"/>
      </w:pPr>
      <w:r>
        <w:rPr>
          <w:b/>
        </w:rPr>
        <w:t xml:space="preserve">☐ </w:t>
      </w:r>
      <w:r>
        <w:t>Hit@5 toàn hệ thống giảm không quá 1 điểm phần trăm.</w:t>
      </w:r>
    </w:p>
    <w:p>
      <w:pPr>
        <w:spacing w:before="100" w:after="160"/>
        <w:ind w:left="259" w:right="259"/>
        <w:shd w:fill="F4F6F9"/>
      </w:pPr>
      <w:r>
        <w:rPr>
          <w:rFonts w:ascii="Calibri" w:hAnsi="Calibri"/>
          <w:b/>
          <w:color w:val="9B1C1C"/>
          <w:sz w:val="21"/>
        </w:rPr>
        <w:t xml:space="preserve">Hiện trạng cần cảnh giác: </w:t>
      </w:r>
      <w:r>
        <w:rPr>
          <w:rFonts w:ascii="Calibri" w:hAnsi="Calibri"/>
          <w:color w:val="0B2545"/>
          <w:sz w:val="21"/>
        </w:rPr>
        <w:t>Artifact cũ ghi EASY chỉ 4/200 query (2%). Ở mức này router gần như không tạo giá trị tiết kiệm.</w:t>
      </w:r>
    </w:p>
    <w:p>
      <w:pPr>
        <w:pStyle w:val="Heading2"/>
      </w:pPr>
      <w:r>
        <w:t>3.5 Làm rõ score và metric</w:t>
      </w:r>
    </w:p>
    <w:p>
      <w:r>
        <w:t>Min-Max score chỉ thể hiện vị trí tương đối trong danh sách hiện tại. Khi chỉ có một kết quả, score bằng 1.0 không có nghĩa kết quả chắc chắn đúng.</w:t>
      </w:r>
    </w:p>
    <w:p>
      <w:pPr>
        <w:pStyle w:val="ListBullet"/>
      </w:pPr>
      <w:r>
        <w:t>API nên ưu tiên rank và score thô có tên rõ ràng: rrf_score, rerank_score.</w:t>
      </w:r>
    </w:p>
    <w:p>
      <w:pPr>
        <w:pStyle w:val="ListBullet"/>
      </w:pPr>
      <w:r>
        <w:t>UI không gọi score là confidence hoặc xác suất.</w:t>
      </w:r>
    </w:p>
    <w:p>
      <w:pPr>
        <w:pStyle w:val="ListBullet"/>
      </w:pPr>
      <w:r>
        <w:t>README phải ghi điểm không so sánh được giữa hai query khác nhau.</w:t>
      </w:r>
    </w:p>
    <w:p>
      <w:r>
        <w:br w:type="page"/>
      </w:r>
    </w:p>
    <w:p>
      <w:pPr>
        <w:pStyle w:val="Heading1"/>
      </w:pPr>
      <w:r>
        <w:t>4. Tầng 3 — Software Engineering</w:t>
      </w:r>
    </w:p>
    <w:p>
      <w:pPr>
        <w:pStyle w:val="Heading2"/>
      </w:pPr>
      <w:r>
        <w:t>4.1 Ma trận test cần bổ sung</w:t>
      </w:r>
    </w:p>
    <w:tbl>
      <w:tblPr>
        <w:tblStyle w:val="TableGrid"/>
        <w:tblW w:type="dxa" w:w="9360"/>
        <w:jc w:val="center"/>
        <w:tblLayout w:type="fixed"/>
        <w:tblLook w:firstColumn="1" w:firstRow="1" w:lastColumn="0" w:lastRow="0" w:noHBand="0" w:noVBand="1" w:val="04A0"/>
        <w:tblInd w:w="120" w:type="dxa"/>
      </w:tblPr>
      <w:tblGrid>
        <w:gridCol w:w="2100"/>
        <w:gridCol w:w="7260"/>
      </w:tblGrid>
      <w:tr>
        <w:tc>
          <w:tcPr>
            <w:tcW w:type="dxa" w:w="2100"/>
            <w:shd w:fill="E8EEF5"/>
            <w:vAlign w:val="center"/>
            <w:tcMar>
              <w:top w:w="80" w:type="dxa"/>
              <w:bottom w:w="80" w:type="dxa"/>
              <w:start w:w="120" w:type="dxa"/>
              <w:end w:w="120" w:type="dxa"/>
            </w:tcMar>
          </w:tcPr>
          <w:p>
            <w:r>
              <w:rPr>
                <w:b/>
              </w:rPr>
              <w:t>Module</w:t>
            </w:r>
          </w:p>
        </w:tc>
        <w:tc>
          <w:tcPr>
            <w:tcW w:type="dxa" w:w="7260"/>
            <w:shd w:fill="E8EEF5"/>
            <w:vAlign w:val="center"/>
            <w:tcMar>
              <w:top w:w="80" w:type="dxa"/>
              <w:bottom w:w="80" w:type="dxa"/>
              <w:start w:w="120" w:type="dxa"/>
              <w:end w:w="120" w:type="dxa"/>
            </w:tcMar>
          </w:tcPr>
          <w:p>
            <w:r>
              <w:rPr>
                <w:b/>
              </w:rPr>
              <w:t>Test bắt buộc</w:t>
            </w:r>
          </w:p>
        </w:tc>
      </w:tr>
      <w:tr>
        <w:tc>
          <w:tcPr>
            <w:tcW w:type="dxa" w:w="2100"/>
            <w:vAlign w:val="center"/>
            <w:tcMar>
              <w:top w:w="80" w:type="dxa"/>
              <w:bottom w:w="80" w:type="dxa"/>
              <w:start w:w="120" w:type="dxa"/>
              <w:end w:w="120" w:type="dxa"/>
            </w:tcMar>
          </w:tcPr>
          <w:p>
            <w:r>
              <w:t>Query</w:t>
            </w:r>
          </w:p>
        </w:tc>
        <w:tc>
          <w:tcPr>
            <w:tcW w:type="dxa" w:w="7260"/>
            <w:vAlign w:val="center"/>
            <w:tcMar>
              <w:top w:w="80" w:type="dxa"/>
              <w:bottom w:w="80" w:type="dxa"/>
              <w:start w:w="120" w:type="dxa"/>
              <w:end w:w="120" w:type="dxa"/>
            </w:tcMar>
          </w:tcPr>
          <w:p>
            <w:r>
              <w:t>Unicode tiếng Việt; chỉ ký tự đặc biệt; query dài; whitespace</w:t>
            </w:r>
          </w:p>
        </w:tc>
      </w:tr>
      <w:tr>
        <w:tc>
          <w:tcPr>
            <w:tcW w:type="dxa" w:w="2100"/>
            <w:vAlign w:val="center"/>
            <w:tcMar>
              <w:top w:w="80" w:type="dxa"/>
              <w:bottom w:w="80" w:type="dxa"/>
              <w:start w:w="120" w:type="dxa"/>
              <w:end w:w="120" w:type="dxa"/>
            </w:tcMar>
          </w:tcPr>
          <w:p>
            <w:r>
              <w:t>Filter</w:t>
            </w:r>
          </w:p>
        </w:tc>
        <w:tc>
          <w:tcPr>
            <w:tcW w:type="dxa" w:w="7260"/>
            <w:vAlign w:val="center"/>
            <w:tcMar>
              <w:top w:w="80" w:type="dxa"/>
              <w:bottom w:w="80" w:type="dxa"/>
              <w:start w:w="120" w:type="dxa"/>
              <w:end w:w="120" w:type="dxa"/>
            </w:tcMar>
          </w:tcPr>
          <w:p>
            <w:r>
              <w:t>Năm đảo; biên 1888/2100; genre All; format sai</w:t>
            </w:r>
          </w:p>
        </w:tc>
      </w:tr>
      <w:tr>
        <w:tc>
          <w:tcPr>
            <w:tcW w:type="dxa" w:w="2100"/>
            <w:vAlign w:val="center"/>
            <w:tcMar>
              <w:top w:w="80" w:type="dxa"/>
              <w:bottom w:w="80" w:type="dxa"/>
              <w:start w:w="120" w:type="dxa"/>
              <w:end w:w="120" w:type="dxa"/>
            </w:tcMar>
          </w:tcPr>
          <w:p>
            <w:r>
              <w:t>Ranking</w:t>
            </w:r>
          </w:p>
        </w:tc>
        <w:tc>
          <w:tcPr>
            <w:tcW w:type="dxa" w:w="7260"/>
            <w:vAlign w:val="center"/>
            <w:tcMar>
              <w:top w:w="80" w:type="dxa"/>
              <w:bottom w:w="80" w:type="dxa"/>
              <w:start w:w="120" w:type="dxa"/>
              <w:end w:w="120" w:type="dxa"/>
            </w:tcMar>
          </w:tcPr>
          <w:p>
            <w:r>
              <w:t>Input rỗng; một nhánh rỗng; duplicate; score bằng nhau; top_n=0</w:t>
            </w:r>
          </w:p>
        </w:tc>
      </w:tr>
      <w:tr>
        <w:tc>
          <w:tcPr>
            <w:tcW w:type="dxa" w:w="2100"/>
            <w:vAlign w:val="center"/>
            <w:tcMar>
              <w:top w:w="80" w:type="dxa"/>
              <w:bottom w:w="80" w:type="dxa"/>
              <w:start w:w="120" w:type="dxa"/>
              <w:end w:w="120" w:type="dxa"/>
            </w:tcMar>
          </w:tcPr>
          <w:p>
            <w:r>
              <w:t>Search</w:t>
            </w:r>
          </w:p>
        </w:tc>
        <w:tc>
          <w:tcPr>
            <w:tcW w:type="dxa" w:w="7260"/>
            <w:vAlign w:val="center"/>
            <w:tcMar>
              <w:top w:w="80" w:type="dxa"/>
              <w:bottom w:w="80" w:type="dxa"/>
              <w:start w:w="120" w:type="dxa"/>
              <w:end w:w="120" w:type="dxa"/>
            </w:tcMar>
          </w:tcPr>
          <w:p>
            <w:r>
              <w:t>EASY; HARD; HyDE fallback; empty result; reranker failure</w:t>
            </w:r>
          </w:p>
        </w:tc>
      </w:tr>
      <w:tr>
        <w:tc>
          <w:tcPr>
            <w:tcW w:type="dxa" w:w="2100"/>
            <w:vAlign w:val="center"/>
            <w:tcMar>
              <w:top w:w="80" w:type="dxa"/>
              <w:bottom w:w="80" w:type="dxa"/>
              <w:start w:w="120" w:type="dxa"/>
              <w:end w:w="120" w:type="dxa"/>
            </w:tcMar>
          </w:tcPr>
          <w:p>
            <w:r>
              <w:t>Store</w:t>
            </w:r>
          </w:p>
        </w:tc>
        <w:tc>
          <w:tcPr>
            <w:tcW w:type="dxa" w:w="7260"/>
            <w:vAlign w:val="center"/>
            <w:tcMar>
              <w:top w:w="80" w:type="dxa"/>
              <w:bottom w:w="80" w:type="dxa"/>
              <w:start w:w="120" w:type="dxa"/>
              <w:end w:w="120" w:type="dxa"/>
            </w:tcMar>
          </w:tcPr>
          <w:p>
            <w:r>
              <w:t>Dense lỗi; sparse lỗi; cả hai lỗi; timeout</w:t>
            </w:r>
          </w:p>
        </w:tc>
      </w:tr>
      <w:tr>
        <w:tc>
          <w:tcPr>
            <w:tcW w:type="dxa" w:w="2100"/>
            <w:vAlign w:val="center"/>
            <w:tcMar>
              <w:top w:w="80" w:type="dxa"/>
              <w:bottom w:w="80" w:type="dxa"/>
              <w:start w:w="120" w:type="dxa"/>
              <w:end w:w="120" w:type="dxa"/>
            </w:tcMar>
          </w:tcPr>
          <w:p>
            <w:r>
              <w:t>Cache</w:t>
            </w:r>
          </w:p>
        </w:tc>
        <w:tc>
          <w:tcPr>
            <w:tcW w:type="dxa" w:w="7260"/>
            <w:vAlign w:val="center"/>
            <w:tcMar>
              <w:top w:w="80" w:type="dxa"/>
              <w:bottom w:w="80" w:type="dxa"/>
              <w:start w:w="120" w:type="dxa"/>
              <w:end w:w="120" w:type="dxa"/>
            </w:tcMar>
          </w:tcPr>
          <w:p>
            <w:r>
              <w:t>Hit; miss; eviction; deepcopy; concurrency</w:t>
            </w:r>
          </w:p>
        </w:tc>
      </w:tr>
      <w:tr>
        <w:tc>
          <w:tcPr>
            <w:tcW w:type="dxa" w:w="2100"/>
            <w:vAlign w:val="center"/>
            <w:tcMar>
              <w:top w:w="80" w:type="dxa"/>
              <w:bottom w:w="80" w:type="dxa"/>
              <w:start w:w="120" w:type="dxa"/>
              <w:end w:w="120" w:type="dxa"/>
            </w:tcMar>
          </w:tcPr>
          <w:p>
            <w:r>
              <w:t>API/UI</w:t>
            </w:r>
          </w:p>
        </w:tc>
        <w:tc>
          <w:tcPr>
            <w:tcW w:type="dxa" w:w="7260"/>
            <w:vAlign w:val="center"/>
            <w:tcMar>
              <w:top w:w="80" w:type="dxa"/>
              <w:bottom w:w="80" w:type="dxa"/>
              <w:start w:w="120" w:type="dxa"/>
              <w:end w:w="120" w:type="dxa"/>
            </w:tcMar>
          </w:tcPr>
          <w:p>
            <w:r>
              <w:t>422/503/504; XSS payload; payload thiếu trường</w:t>
            </w:r>
          </w:p>
        </w:tc>
      </w:tr>
      <w:tr>
        <w:tc>
          <w:tcPr>
            <w:tcW w:type="dxa" w:w="2100"/>
            <w:vAlign w:val="center"/>
            <w:tcMar>
              <w:top w:w="80" w:type="dxa"/>
              <w:bottom w:w="80" w:type="dxa"/>
              <w:start w:w="120" w:type="dxa"/>
              <w:end w:w="120" w:type="dxa"/>
            </w:tcMar>
          </w:tcPr>
          <w:p>
            <w:r>
              <w:t>Pipeline</w:t>
            </w:r>
          </w:p>
        </w:tc>
        <w:tc>
          <w:tcPr>
            <w:tcW w:type="dxa" w:w="7260"/>
            <w:vAlign w:val="center"/>
            <w:tcMar>
              <w:top w:w="80" w:type="dxa"/>
              <w:bottom w:w="80" w:type="dxa"/>
              <w:start w:w="120" w:type="dxa"/>
              <w:end w:w="120" w:type="dxa"/>
            </w:tcMar>
          </w:tcPr>
          <w:p>
            <w:r>
              <w:t>CSV rỗng; thiếu cột; movie_id lỗi; duplicate</w:t>
            </w:r>
          </w:p>
        </w:tc>
      </w:tr>
    </w:tbl>
    <w:p>
      <w:pPr>
        <w:pStyle w:val="Heading2"/>
      </w:pPr>
      <w:r>
        <w:t>4.2 Integration test</w:t>
      </w:r>
    </w:p>
    <w:p>
      <w:pPr>
        <w:pStyle w:val="ListNumber"/>
      </w:pPr>
      <w:r>
        <w:t>Khởi động Qdrant local trong CI hoặc test fixture.</w:t>
      </w:r>
    </w:p>
    <w:p>
      <w:pPr>
        <w:pStyle w:val="ListNumber"/>
      </w:pPr>
      <w:r>
        <w:t>Index một tập nhỏ khoảng 10–20 phim.</w:t>
      </w:r>
    </w:p>
    <w:p>
      <w:pPr>
        <w:pStyle w:val="ListNumber"/>
      </w:pPr>
      <w:r>
        <w:t>Gọi pipeline search thật, không mock Qdrant.</w:t>
      </w:r>
    </w:p>
    <w:p>
      <w:pPr>
        <w:pStyle w:val="ListNumber"/>
      </w:pPr>
      <w:r>
        <w:t>Kiểm tra phim kỳ vọng nằm trong top 5.</w:t>
      </w:r>
    </w:p>
    <w:p>
      <w:pPr>
        <w:pStyle w:val="ListNumber"/>
      </w:pPr>
      <w:r>
        <w:t>Dọn collection sau test để bảo đảm idempotency.</w:t>
      </w:r>
    </w:p>
    <w:p>
      <w:pPr>
        <w:pStyle w:val="Heading2"/>
      </w:pPr>
      <w:r>
        <w:t>4.3 Khởi tạo FastAPI và health check</w:t>
      </w:r>
    </w:p>
    <w:p>
      <w:pPr>
        <w:pStyle w:val="ListBullet"/>
      </w:pPr>
      <w:r>
        <w:t>Khởi tạo SearchService bằng FastAPI lifespan hoặc lazy singleton có Lock.</w:t>
      </w:r>
    </w:p>
    <w:p>
      <w:pPr>
        <w:pStyle w:val="ListBullet"/>
      </w:pPr>
      <w:r>
        <w:t>Tách /live cho process và /ready cho Qdrant/model/collection.</w:t>
      </w:r>
    </w:p>
    <w:p>
      <w:pPr>
        <w:pStyle w:val="ListBullet"/>
      </w:pPr>
      <w:r>
        <w:t>Không tải model nặng trước khi validation request hoàn thành.</w:t>
      </w:r>
    </w:p>
    <w:p>
      <w:pPr>
        <w:pStyle w:val="ListBullet"/>
      </w:pPr>
      <w:r>
        <w:t>Readiness trả 503 khi index hoặc model chưa sẵn sàng.</w:t>
      </w:r>
    </w:p>
    <w:p>
      <w:pPr>
        <w:pStyle w:val="Heading2"/>
      </w:pPr>
      <w:r>
        <w:t>4.4 Error handling và timeout</w:t>
      </w:r>
    </w:p>
    <w:tbl>
      <w:tblPr>
        <w:tblStyle w:val="TableGrid"/>
        <w:tblW w:type="dxa" w:w="9360"/>
        <w:jc w:val="center"/>
        <w:tblLayout w:type="fixed"/>
        <w:tblLook w:firstColumn="1" w:firstRow="1" w:lastColumn="0" w:lastRow="0" w:noHBand="0" w:noVBand="1" w:val="04A0"/>
        <w:tblInd w:w="120" w:type="dxa"/>
      </w:tblPr>
      <w:tblGrid>
        <w:gridCol w:w="3000"/>
        <w:gridCol w:w="1200"/>
        <w:gridCol w:w="5160"/>
      </w:tblGrid>
      <w:tr>
        <w:tc>
          <w:tcPr>
            <w:tcW w:type="dxa" w:w="3000"/>
            <w:shd w:fill="E8EEF5"/>
            <w:vAlign w:val="center"/>
            <w:tcMar>
              <w:top w:w="80" w:type="dxa"/>
              <w:bottom w:w="80" w:type="dxa"/>
              <w:start w:w="120" w:type="dxa"/>
              <w:end w:w="120" w:type="dxa"/>
            </w:tcMar>
          </w:tcPr>
          <w:p>
            <w:r>
              <w:rPr>
                <w:b/>
              </w:rPr>
              <w:t>Tình huống</w:t>
            </w:r>
          </w:p>
        </w:tc>
        <w:tc>
          <w:tcPr>
            <w:tcW w:type="dxa" w:w="1200"/>
            <w:shd w:fill="E8EEF5"/>
            <w:vAlign w:val="center"/>
            <w:tcMar>
              <w:top w:w="80" w:type="dxa"/>
              <w:bottom w:w="80" w:type="dxa"/>
              <w:start w:w="120" w:type="dxa"/>
              <w:end w:w="120" w:type="dxa"/>
            </w:tcMar>
          </w:tcPr>
          <w:p>
            <w:r>
              <w:rPr>
                <w:b/>
              </w:rPr>
              <w:t>HTTP</w:t>
            </w:r>
          </w:p>
        </w:tc>
        <w:tc>
          <w:tcPr>
            <w:tcW w:type="dxa" w:w="5160"/>
            <w:shd w:fill="E8EEF5"/>
            <w:vAlign w:val="center"/>
            <w:tcMar>
              <w:top w:w="80" w:type="dxa"/>
              <w:bottom w:w="80" w:type="dxa"/>
              <w:start w:w="120" w:type="dxa"/>
              <w:end w:w="120" w:type="dxa"/>
            </w:tcMar>
          </w:tcPr>
          <w:p>
            <w:r>
              <w:rPr>
                <w:b/>
              </w:rPr>
              <w:t>Hành vi</w:t>
            </w:r>
          </w:p>
        </w:tc>
      </w:tr>
      <w:tr>
        <w:tc>
          <w:tcPr>
            <w:tcW w:type="dxa" w:w="3000"/>
            <w:vAlign w:val="center"/>
            <w:tcMar>
              <w:top w:w="80" w:type="dxa"/>
              <w:bottom w:w="80" w:type="dxa"/>
              <w:start w:w="120" w:type="dxa"/>
              <w:end w:w="120" w:type="dxa"/>
            </w:tcMar>
          </w:tcPr>
          <w:p>
            <w:r>
              <w:t>Input/filter sai</w:t>
            </w:r>
          </w:p>
        </w:tc>
        <w:tc>
          <w:tcPr>
            <w:tcW w:type="dxa" w:w="1200"/>
            <w:vAlign w:val="center"/>
            <w:tcMar>
              <w:top w:w="80" w:type="dxa"/>
              <w:bottom w:w="80" w:type="dxa"/>
              <w:start w:w="120" w:type="dxa"/>
              <w:end w:w="120" w:type="dxa"/>
            </w:tcMar>
          </w:tcPr>
          <w:p>
            <w:r>
              <w:t>422</w:t>
            </w:r>
          </w:p>
        </w:tc>
        <w:tc>
          <w:tcPr>
            <w:tcW w:type="dxa" w:w="5160"/>
            <w:vAlign w:val="center"/>
            <w:tcMar>
              <w:top w:w="80" w:type="dxa"/>
              <w:bottom w:w="80" w:type="dxa"/>
              <w:start w:w="120" w:type="dxa"/>
              <w:end w:w="120" w:type="dxa"/>
            </w:tcMar>
          </w:tcPr>
          <w:p>
            <w:r>
              <w:t>Thông báo cụ thể</w:t>
            </w:r>
          </w:p>
        </w:tc>
      </w:tr>
      <w:tr>
        <w:tc>
          <w:tcPr>
            <w:tcW w:type="dxa" w:w="3000"/>
            <w:vAlign w:val="center"/>
            <w:tcMar>
              <w:top w:w="80" w:type="dxa"/>
              <w:bottom w:w="80" w:type="dxa"/>
              <w:start w:w="120" w:type="dxa"/>
              <w:end w:w="120" w:type="dxa"/>
            </w:tcMar>
          </w:tcPr>
          <w:p>
            <w:r>
              <w:t>Qdrant/model lỗi</w:t>
            </w:r>
          </w:p>
        </w:tc>
        <w:tc>
          <w:tcPr>
            <w:tcW w:type="dxa" w:w="1200"/>
            <w:vAlign w:val="center"/>
            <w:tcMar>
              <w:top w:w="80" w:type="dxa"/>
              <w:bottom w:w="80" w:type="dxa"/>
              <w:start w:w="120" w:type="dxa"/>
              <w:end w:w="120" w:type="dxa"/>
            </w:tcMar>
          </w:tcPr>
          <w:p>
            <w:r>
              <w:t>503</w:t>
            </w:r>
          </w:p>
        </w:tc>
        <w:tc>
          <w:tcPr>
            <w:tcW w:type="dxa" w:w="5160"/>
            <w:vAlign w:val="center"/>
            <w:tcMar>
              <w:top w:w="80" w:type="dxa"/>
              <w:bottom w:w="80" w:type="dxa"/>
              <w:start w:w="120" w:type="dxa"/>
              <w:end w:w="120" w:type="dxa"/>
            </w:tcMar>
          </w:tcPr>
          <w:p>
            <w:r>
              <w:t>Không lộ stack trace</w:t>
            </w:r>
          </w:p>
        </w:tc>
      </w:tr>
      <w:tr>
        <w:tc>
          <w:tcPr>
            <w:tcW w:type="dxa" w:w="3000"/>
            <w:vAlign w:val="center"/>
            <w:tcMar>
              <w:top w:w="80" w:type="dxa"/>
              <w:bottom w:w="80" w:type="dxa"/>
              <w:start w:w="120" w:type="dxa"/>
              <w:end w:w="120" w:type="dxa"/>
            </w:tcMar>
          </w:tcPr>
          <w:p>
            <w:r>
              <w:t>Timeout tổng</w:t>
            </w:r>
          </w:p>
        </w:tc>
        <w:tc>
          <w:tcPr>
            <w:tcW w:type="dxa" w:w="1200"/>
            <w:vAlign w:val="center"/>
            <w:tcMar>
              <w:top w:w="80" w:type="dxa"/>
              <w:bottom w:w="80" w:type="dxa"/>
              <w:start w:w="120" w:type="dxa"/>
              <w:end w:w="120" w:type="dxa"/>
            </w:tcMar>
          </w:tcPr>
          <w:p>
            <w:r>
              <w:t>504</w:t>
            </w:r>
          </w:p>
        </w:tc>
        <w:tc>
          <w:tcPr>
            <w:tcW w:type="dxa" w:w="5160"/>
            <w:vAlign w:val="center"/>
            <w:tcMar>
              <w:top w:w="80" w:type="dxa"/>
              <w:bottom w:w="80" w:type="dxa"/>
              <w:start w:w="120" w:type="dxa"/>
              <w:end w:w="120" w:type="dxa"/>
            </w:tcMar>
          </w:tcPr>
          <w:p>
            <w:r>
              <w:t>Có request_id</w:t>
            </w:r>
          </w:p>
        </w:tc>
      </w:tr>
      <w:tr>
        <w:tc>
          <w:tcPr>
            <w:tcW w:type="dxa" w:w="3000"/>
            <w:vAlign w:val="center"/>
            <w:tcMar>
              <w:top w:w="80" w:type="dxa"/>
              <w:bottom w:w="80" w:type="dxa"/>
              <w:start w:w="120" w:type="dxa"/>
              <w:end w:w="120" w:type="dxa"/>
            </w:tcMar>
          </w:tcPr>
          <w:p>
            <w:r>
              <w:t>Lỗi không xác định</w:t>
            </w:r>
          </w:p>
        </w:tc>
        <w:tc>
          <w:tcPr>
            <w:tcW w:type="dxa" w:w="1200"/>
            <w:vAlign w:val="center"/>
            <w:tcMar>
              <w:top w:w="80" w:type="dxa"/>
              <w:bottom w:w="80" w:type="dxa"/>
              <w:start w:w="120" w:type="dxa"/>
              <w:end w:w="120" w:type="dxa"/>
            </w:tcMar>
          </w:tcPr>
          <w:p>
            <w:r>
              <w:t>500</w:t>
            </w:r>
          </w:p>
        </w:tc>
        <w:tc>
          <w:tcPr>
            <w:tcW w:type="dxa" w:w="5160"/>
            <w:vAlign w:val="center"/>
            <w:tcMar>
              <w:top w:w="80" w:type="dxa"/>
              <w:bottom w:w="80" w:type="dxa"/>
              <w:start w:w="120" w:type="dxa"/>
              <w:end w:w="120" w:type="dxa"/>
            </w:tcMar>
          </w:tcPr>
          <w:p>
            <w:r>
              <w:t>Log nội bộ, response an toàn</w:t>
            </w:r>
          </w:p>
        </w:tc>
      </w:tr>
    </w:tbl>
    <w:p>
      <w:pPr>
        <w:pStyle w:val="ListBullet"/>
      </w:pPr>
      <w:r>
        <w:t>Đặt timeout Qdrant, Groq và tổng request.</w:t>
      </w:r>
    </w:p>
    <w:p>
      <w:pPr>
        <w:pStyle w:val="ListBullet"/>
      </w:pPr>
      <w:r>
        <w:t>Fallback HyDE/reranker phải được ghi log và metric, không âm thầm che lỗi.</w:t>
      </w:r>
    </w:p>
    <w:p>
      <w:pPr>
        <w:pStyle w:val="Heading2"/>
      </w:pPr>
      <w:r>
        <w:t>4.5 Cấu hình, dependency và CI</w:t>
      </w:r>
    </w:p>
    <w:p>
      <w:pPr>
        <w:pStyle w:val="ListBullet"/>
      </w:pPr>
      <w:r>
        <w:rPr>
          <w:b/>
        </w:rPr>
        <w:t xml:space="preserve">☐ </w:t>
      </w:r>
      <w:r>
        <w:t>Đưa collection/model/retrieval_k/candidate_k/threshold/cache size vào Settings.</w:t>
      </w:r>
    </w:p>
    <w:p>
      <w:pPr>
        <w:pStyle w:val="ListBullet"/>
      </w:pPr>
      <w:r>
        <w:rPr>
          <w:b/>
        </w:rPr>
        <w:t xml:space="preserve">☐ </w:t>
      </w:r>
      <w:r>
        <w:t>Chọn pyproject.toml làm nguồn dependency chính.</w:t>
      </w:r>
    </w:p>
    <w:p>
      <w:pPr>
        <w:pStyle w:val="ListBullet"/>
      </w:pPr>
      <w:r>
        <w:rPr>
          <w:b/>
        </w:rPr>
        <w:t xml:space="preserve">☐ </w:t>
      </w:r>
      <w:r>
        <w:t>Docker cài từ project metadata hoặc sinh requirements tự động.</w:t>
      </w:r>
    </w:p>
    <w:p>
      <w:pPr>
        <w:pStyle w:val="ListBullet"/>
      </w:pPr>
      <w:r>
        <w:rPr>
          <w:b/>
        </w:rPr>
        <w:t xml:space="preserve">☐ </w:t>
      </w:r>
      <w:r>
        <w:t>CI chạy Ruff, pytest và coverage; không chỉ lint.</w:t>
      </w:r>
    </w:p>
    <w:p>
      <w:pPr>
        <w:pStyle w:val="ListBullet"/>
      </w:pPr>
      <w:r>
        <w:rPr>
          <w:b/>
        </w:rPr>
        <w:t xml:space="preserve">☐ </w:t>
      </w:r>
      <w:r>
        <w:t>Thêm Qdrant service cho integration job.</w:t>
      </w:r>
    </w:p>
    <w:p>
      <w:pPr>
        <w:pStyle w:val="ListBullet"/>
      </w:pPr>
      <w:r>
        <w:rPr>
          <w:b/>
        </w:rPr>
        <w:t xml:space="preserve">☐ </w:t>
      </w:r>
      <w:r>
        <w:t>Thêm pip-audit hoặc công cụ dependency scanning.</w:t>
      </w:r>
    </w:p>
    <w:p>
      <w:pPr>
        <w:pStyle w:val="Heading2"/>
      </w:pPr>
      <w:r>
        <w:t>4.6 Docker và khả năng clone-run</w:t>
      </w:r>
    </w:p>
    <w:p>
      <w:pPr>
        <w:spacing w:before="100" w:after="160"/>
        <w:ind w:left="259" w:right="259"/>
        <w:shd w:fill="F4F6F9"/>
      </w:pPr>
      <w:r>
        <w:rPr>
          <w:rFonts w:ascii="Calibri" w:hAnsi="Calibri"/>
          <w:b/>
          <w:color w:val="9B1C1C"/>
          <w:sz w:val="21"/>
        </w:rPr>
        <w:t xml:space="preserve">Docker networking: </w:t>
      </w:r>
      <w:r>
        <w:rPr>
          <w:rFonts w:ascii="Calibri" w:hAnsi="Calibri"/>
          <w:color w:val="0B2545"/>
          <w:sz w:val="21"/>
        </w:rPr>
        <w:t>Trong container, QDRANT_URL phải là http://qdrant:6333, không phải localhost:6333.</w:t>
      </w:r>
    </w:p>
    <w:p>
      <w:pPr>
        <w:pStyle w:val="ListBullet"/>
      </w:pPr>
      <w:r>
        <w:rPr>
          <w:b/>
        </w:rPr>
        <w:t xml:space="preserve">☐ </w:t>
      </w:r>
      <w:r>
        <w:t>Thêm healthcheck Qdrant và depends_on.condition=service_healthy.</w:t>
      </w:r>
    </w:p>
    <w:p>
      <w:pPr>
        <w:pStyle w:val="ListBullet"/>
      </w:pPr>
      <w:r>
        <w:rPr>
          <w:b/>
        </w:rPr>
        <w:t xml:space="preserve">☐ </w:t>
      </w:r>
      <w:r>
        <w:t>Tạo service/profile indexer để lập chỉ mục trước khi search.</w:t>
      </w:r>
    </w:p>
    <w:p>
      <w:pPr>
        <w:pStyle w:val="ListBullet"/>
      </w:pPr>
      <w:r>
        <w:rPr>
          <w:b/>
        </w:rPr>
        <w:t xml:space="preserve">☐ </w:t>
      </w:r>
      <w:r>
        <w:t>Cung cấp dataset mẫu nhỏ hoặc script sinh fixture.</w:t>
      </w:r>
    </w:p>
    <w:p>
      <w:pPr>
        <w:pStyle w:val="ListBullet"/>
      </w:pPr>
      <w:r>
        <w:rPr>
          <w:b/>
        </w:rPr>
        <w:t xml:space="preserve">☐ </w:t>
      </w:r>
      <w:r>
        <w:t>Bổ sung LICENSE hoặc bỏ badge/link MIT.</w:t>
      </w:r>
    </w:p>
    <w:p>
      <w:pPr>
        <w:pStyle w:val="ListBullet"/>
      </w:pPr>
      <w:r>
        <w:rPr>
          <w:b/>
        </w:rPr>
        <w:t xml:space="preserve">☐ </w:t>
      </w:r>
      <w:r>
        <w:t>Xóa đường dẫn máy cá nhân trong báo cáo evaluation.</w:t>
      </w:r>
    </w:p>
    <w:p>
      <w:pPr>
        <w:pStyle w:val="ListBullet"/>
      </w:pPr>
      <w:r>
        <w:rPr>
          <w:b/>
        </w:rPr>
        <w:t xml:space="preserve">☐ </w:t>
      </w:r>
      <w:r>
        <w:t>Ghi rõ model tải ở lần chạy đầu và yêu cầu RAM/disk.</w:t>
      </w:r>
    </w:p>
    <w:p>
      <w:pPr>
        <w:pStyle w:val="Heading1"/>
      </w:pPr>
      <w:r>
        <w:t>5. Tầng 4 — Production / Business value</w:t>
      </w:r>
    </w:p>
    <w:p>
      <w:pPr>
        <w:pStyle w:val="Heading2"/>
      </w:pPr>
      <w:r>
        <w:t>5.1 Thiết kế phục vụ nhiều người dùng</w:t>
      </w:r>
    </w:p>
    <w:p>
      <w:r>
        <w:t>Đơn giản hóa kiến trúc runtime để tránh tải model hai lần:</w:t>
      </w:r>
    </w:p>
    <w:p>
      <w:pPr>
        <w:spacing w:before="100" w:after="160"/>
        <w:ind w:left="259" w:right="259"/>
        <w:shd w:fill="F4F6F9"/>
      </w:pPr>
      <w:r>
        <w:rPr>
          <w:rFonts w:ascii="Calibri" w:hAnsi="Calibri"/>
          <w:b/>
          <w:color w:val="1F4D78"/>
          <w:sz w:val="21"/>
        </w:rPr>
        <w:t xml:space="preserve">Kiến trúc đề xuất: </w:t>
      </w:r>
      <w:r>
        <w:rPr>
          <w:rFonts w:ascii="Calibri" w:hAnsi="Calibri"/>
          <w:color w:val="0B2545"/>
          <w:sz w:val="21"/>
        </w:rPr>
        <w:t>Streamlit → FastAPI → SearchService → Qdrant; UI không gọi SearchService trực tiếp.</w:t>
      </w:r>
    </w:p>
    <w:p>
      <w:pPr>
        <w:pStyle w:val="ListBullet"/>
      </w:pPr>
      <w:r>
        <w:t>FastAPI là nơi duy nhất giữ encoder/reranker trong memory.</w:t>
      </w:r>
    </w:p>
    <w:p>
      <w:pPr>
        <w:pStyle w:val="ListBullet"/>
      </w:pPr>
      <w:r>
        <w:t>Dùng nhiều worker chỉ sau khi đo RAM và xác định model có thể nhân bản.</w:t>
      </w:r>
    </w:p>
    <w:p>
      <w:pPr>
        <w:pStyle w:val="ListBullet"/>
      </w:pPr>
      <w:r>
        <w:t>Thêm concurrency limit/backpressure cho HARD route.</w:t>
      </w:r>
    </w:p>
    <w:p>
      <w:pPr>
        <w:pStyle w:val="ListBullet"/>
      </w:pPr>
      <w:r>
        <w:t>Cache nhiều worker dùng Redis; prototype có thể dùng OrderedDict + Lock.</w:t>
      </w:r>
    </w:p>
    <w:p>
      <w:pPr>
        <w:pStyle w:val="Heading2"/>
      </w:pPr>
      <w:r>
        <w:t>5.2 Load test 100 users</w:t>
      </w:r>
    </w:p>
    <w:p>
      <w:r>
        <w:t>Trước hết định nghĩa tải: concurrent users, requests/second hoặc requests/minute. Sau đó chạy:</w:t>
      </w:r>
    </w:p>
    <w:tbl>
      <w:tblPr>
        <w:tblStyle w:val="TableGrid"/>
        <w:tblW w:type="dxa" w:w="9360"/>
        <w:jc w:val="center"/>
        <w:tblLayout w:type="fixed"/>
        <w:tblLook w:firstColumn="1" w:firstRow="1" w:lastColumn="0" w:lastRow="0" w:noHBand="0" w:noVBand="1" w:val="04A0"/>
        <w:tblInd w:w="120" w:type="dxa"/>
      </w:tblPr>
      <w:tblGrid>
        <w:gridCol w:w="2400"/>
        <w:gridCol w:w="6960"/>
      </w:tblGrid>
      <w:tr>
        <w:tc>
          <w:tcPr>
            <w:tcW w:type="dxa" w:w="2400"/>
            <w:shd w:fill="E8EEF5"/>
            <w:vAlign w:val="center"/>
            <w:tcMar>
              <w:top w:w="80" w:type="dxa"/>
              <w:bottom w:w="80" w:type="dxa"/>
              <w:start w:w="120" w:type="dxa"/>
              <w:end w:w="120" w:type="dxa"/>
            </w:tcMar>
          </w:tcPr>
          <w:p>
            <w:r>
              <w:rPr>
                <w:b/>
              </w:rPr>
              <w:t>Concurrency</w:t>
            </w:r>
          </w:p>
        </w:tc>
        <w:tc>
          <w:tcPr>
            <w:tcW w:type="dxa" w:w="6960"/>
            <w:shd w:fill="E8EEF5"/>
            <w:vAlign w:val="center"/>
            <w:tcMar>
              <w:top w:w="80" w:type="dxa"/>
              <w:bottom w:w="80" w:type="dxa"/>
              <w:start w:w="120" w:type="dxa"/>
              <w:end w:w="120" w:type="dxa"/>
            </w:tcMar>
          </w:tcPr>
          <w:p>
            <w:r>
              <w:rPr>
                <w:b/>
              </w:rPr>
              <w:t>Đo lường</w:t>
            </w:r>
          </w:p>
        </w:tc>
      </w:tr>
      <w:tr>
        <w:tc>
          <w:tcPr>
            <w:tcW w:type="dxa" w:w="2400"/>
            <w:vAlign w:val="center"/>
            <w:tcMar>
              <w:top w:w="80" w:type="dxa"/>
              <w:bottom w:w="80" w:type="dxa"/>
              <w:start w:w="120" w:type="dxa"/>
              <w:end w:w="120" w:type="dxa"/>
            </w:tcMar>
          </w:tcPr>
          <w:p>
            <w:r>
              <w:t>1, 5, 10</w:t>
            </w:r>
          </w:p>
        </w:tc>
        <w:tc>
          <w:tcPr>
            <w:tcW w:type="dxa" w:w="6960"/>
            <w:vAlign w:val="center"/>
            <w:tcMar>
              <w:top w:w="80" w:type="dxa"/>
              <w:bottom w:w="80" w:type="dxa"/>
              <w:start w:w="120" w:type="dxa"/>
              <w:end w:w="120" w:type="dxa"/>
            </w:tcMar>
          </w:tcPr>
          <w:p>
            <w:r>
              <w:t>Baseline và warm/cold start</w:t>
            </w:r>
          </w:p>
        </w:tc>
      </w:tr>
      <w:tr>
        <w:tc>
          <w:tcPr>
            <w:tcW w:type="dxa" w:w="2400"/>
            <w:vAlign w:val="center"/>
            <w:tcMar>
              <w:top w:w="80" w:type="dxa"/>
              <w:bottom w:w="80" w:type="dxa"/>
              <w:start w:w="120" w:type="dxa"/>
              <w:end w:w="120" w:type="dxa"/>
            </w:tcMar>
          </w:tcPr>
          <w:p>
            <w:r>
              <w:t>25, 50</w:t>
            </w:r>
          </w:p>
        </w:tc>
        <w:tc>
          <w:tcPr>
            <w:tcW w:type="dxa" w:w="6960"/>
            <w:vAlign w:val="center"/>
            <w:tcMar>
              <w:top w:w="80" w:type="dxa"/>
              <w:bottom w:w="80" w:type="dxa"/>
              <w:start w:w="120" w:type="dxa"/>
              <w:end w:w="120" w:type="dxa"/>
            </w:tcMar>
          </w:tcPr>
          <w:p>
            <w:r>
              <w:t>Điểm bắt đầu queue và tăng p95</w:t>
            </w:r>
          </w:p>
        </w:tc>
      </w:tr>
      <w:tr>
        <w:tc>
          <w:tcPr>
            <w:tcW w:type="dxa" w:w="2400"/>
            <w:vAlign w:val="center"/>
            <w:tcMar>
              <w:top w:w="80" w:type="dxa"/>
              <w:bottom w:w="80" w:type="dxa"/>
              <w:start w:w="120" w:type="dxa"/>
              <w:end w:w="120" w:type="dxa"/>
            </w:tcMar>
          </w:tcPr>
          <w:p>
            <w:r>
              <w:t>100</w:t>
            </w:r>
          </w:p>
        </w:tc>
        <w:tc>
          <w:tcPr>
            <w:tcW w:type="dxa" w:w="6960"/>
            <w:vAlign w:val="center"/>
            <w:tcMar>
              <w:top w:w="80" w:type="dxa"/>
              <w:bottom w:w="80" w:type="dxa"/>
              <w:start w:w="120" w:type="dxa"/>
              <w:end w:w="120" w:type="dxa"/>
            </w:tcMar>
          </w:tcPr>
          <w:p>
            <w:r>
              <w:t>Throughput, p99, error rate, RAM/CPU/GPU</w:t>
            </w:r>
          </w:p>
        </w:tc>
      </w:tr>
    </w:tbl>
    <w:p>
      <w:pPr>
        <w:pStyle w:val="ListBullet"/>
      </w:pPr>
      <w:r>
        <w:t>Kịch bản tải nên có EASY, HARD, input lỗi và cache hit.</w:t>
      </w:r>
    </w:p>
    <w:p>
      <w:pPr>
        <w:pStyle w:val="ListBullet"/>
      </w:pPr>
      <w:r>
        <w:t>Đo riêng qdrant_ms, hyde_ms, rerank_ms và total_ms.</w:t>
      </w:r>
    </w:p>
    <w:p>
      <w:pPr>
        <w:pStyle w:val="ListBullet"/>
      </w:pPr>
      <w:r>
        <w:t>Không tuyên bố chịu được 100 users trước khi có artifact load-test tái lập.</w:t>
      </w:r>
    </w:p>
    <w:p>
      <w:pPr>
        <w:pStyle w:val="Heading2"/>
      </w:pPr>
      <w:r>
        <w:t>5.3 Security và privacy</w:t>
      </w:r>
    </w:p>
    <w:tbl>
      <w:tblPr>
        <w:tblStyle w:val="TableGrid"/>
        <w:tblW w:type="dxa" w:w="9360"/>
        <w:jc w:val="center"/>
        <w:tblLayout w:type="fixed"/>
        <w:tblLook w:firstColumn="1" w:firstRow="1" w:lastColumn="0" w:lastRow="0" w:noHBand="0" w:noVBand="1" w:val="04A0"/>
        <w:tblInd w:w="120" w:type="dxa"/>
      </w:tblPr>
      <w:tblGrid>
        <w:gridCol w:w="3300"/>
        <w:gridCol w:w="6060"/>
      </w:tblGrid>
      <w:tr>
        <w:tc>
          <w:tcPr>
            <w:tcW w:type="dxa" w:w="3300"/>
            <w:shd w:fill="E8EEF5"/>
            <w:vAlign w:val="center"/>
            <w:tcMar>
              <w:top w:w="80" w:type="dxa"/>
              <w:bottom w:w="80" w:type="dxa"/>
              <w:start w:w="120" w:type="dxa"/>
              <w:end w:w="120" w:type="dxa"/>
            </w:tcMar>
          </w:tcPr>
          <w:p>
            <w:r>
              <w:rPr>
                <w:b/>
              </w:rPr>
              <w:t>Rủi ro</w:t>
            </w:r>
          </w:p>
        </w:tc>
        <w:tc>
          <w:tcPr>
            <w:tcW w:type="dxa" w:w="6060"/>
            <w:shd w:fill="E8EEF5"/>
            <w:vAlign w:val="center"/>
            <w:tcMar>
              <w:top w:w="80" w:type="dxa"/>
              <w:bottom w:w="80" w:type="dxa"/>
              <w:start w:w="120" w:type="dxa"/>
              <w:end w:w="120" w:type="dxa"/>
            </w:tcMar>
          </w:tcPr>
          <w:p>
            <w:r>
              <w:rPr>
                <w:b/>
              </w:rPr>
              <w:t>Cải thiện</w:t>
            </w:r>
          </w:p>
        </w:tc>
      </w:tr>
      <w:tr>
        <w:tc>
          <w:tcPr>
            <w:tcW w:type="dxa" w:w="3300"/>
            <w:vAlign w:val="center"/>
            <w:tcMar>
              <w:top w:w="80" w:type="dxa"/>
              <w:bottom w:w="80" w:type="dxa"/>
              <w:start w:w="120" w:type="dxa"/>
              <w:end w:w="120" w:type="dxa"/>
            </w:tcMar>
          </w:tcPr>
          <w:p>
            <w:r>
              <w:t>API công khai</w:t>
            </w:r>
          </w:p>
        </w:tc>
        <w:tc>
          <w:tcPr>
            <w:tcW w:type="dxa" w:w="6060"/>
            <w:vAlign w:val="center"/>
            <w:tcMar>
              <w:top w:w="80" w:type="dxa"/>
              <w:bottom w:w="80" w:type="dxa"/>
              <w:start w:w="120" w:type="dxa"/>
              <w:end w:w="120" w:type="dxa"/>
            </w:tcMar>
          </w:tcPr>
          <w:p>
            <w:r>
              <w:t>Authentication/API key và rate limiting</w:t>
            </w:r>
          </w:p>
        </w:tc>
      </w:tr>
      <w:tr>
        <w:tc>
          <w:tcPr>
            <w:tcW w:type="dxa" w:w="3300"/>
            <w:vAlign w:val="center"/>
            <w:tcMar>
              <w:top w:w="80" w:type="dxa"/>
              <w:bottom w:w="80" w:type="dxa"/>
              <w:start w:w="120" w:type="dxa"/>
              <w:end w:w="120" w:type="dxa"/>
            </w:tcMar>
          </w:tcPr>
          <w:p>
            <w:r>
              <w:t>HARD route tốn chi phí</w:t>
            </w:r>
          </w:p>
        </w:tc>
        <w:tc>
          <w:tcPr>
            <w:tcW w:type="dxa" w:w="6060"/>
            <w:vAlign w:val="center"/>
            <w:tcMar>
              <w:top w:w="80" w:type="dxa"/>
              <w:bottom w:w="80" w:type="dxa"/>
              <w:start w:w="120" w:type="dxa"/>
              <w:end w:w="120" w:type="dxa"/>
            </w:tcMar>
          </w:tcPr>
          <w:p>
            <w:r>
              <w:t>Quota riêng cho LLM route</w:t>
            </w:r>
          </w:p>
        </w:tc>
      </w:tr>
      <w:tr>
        <w:tc>
          <w:tcPr>
            <w:tcW w:type="dxa" w:w="3300"/>
            <w:vAlign w:val="center"/>
            <w:tcMar>
              <w:top w:w="80" w:type="dxa"/>
              <w:bottom w:w="80" w:type="dxa"/>
              <w:start w:w="120" w:type="dxa"/>
              <w:end w:w="120" w:type="dxa"/>
            </w:tcMar>
          </w:tcPr>
          <w:p>
            <w:r>
              <w:t>Query gửi Groq</w:t>
            </w:r>
          </w:p>
        </w:tc>
        <w:tc>
          <w:tcPr>
            <w:tcW w:type="dxa" w:w="6060"/>
            <w:vAlign w:val="center"/>
            <w:tcMar>
              <w:top w:w="80" w:type="dxa"/>
              <w:bottom w:w="80" w:type="dxa"/>
              <w:start w:w="120" w:type="dxa"/>
              <w:end w:w="120" w:type="dxa"/>
            </w:tcMar>
          </w:tcPr>
          <w:p>
            <w:r>
              <w:t>Disclosure rõ ràng và ENABLE_HYDE=false</w:t>
            </w:r>
          </w:p>
        </w:tc>
      </w:tr>
      <w:tr>
        <w:tc>
          <w:tcPr>
            <w:tcW w:type="dxa" w:w="3300"/>
            <w:vAlign w:val="center"/>
            <w:tcMar>
              <w:top w:w="80" w:type="dxa"/>
              <w:bottom w:w="80" w:type="dxa"/>
              <w:start w:w="120" w:type="dxa"/>
              <w:end w:w="120" w:type="dxa"/>
            </w:tcMar>
          </w:tcPr>
          <w:p>
            <w:r>
              <w:t>Qdrant public</w:t>
            </w:r>
          </w:p>
        </w:tc>
        <w:tc>
          <w:tcPr>
            <w:tcW w:type="dxa" w:w="6060"/>
            <w:vAlign w:val="center"/>
            <w:tcMar>
              <w:top w:w="80" w:type="dxa"/>
              <w:bottom w:w="80" w:type="dxa"/>
              <w:start w:w="120" w:type="dxa"/>
              <w:end w:w="120" w:type="dxa"/>
            </w:tcMar>
          </w:tcPr>
          <w:p>
            <w:r>
              <w:t>Private network; không expose 6333 nếu không cần</w:t>
            </w:r>
          </w:p>
        </w:tc>
      </w:tr>
      <w:tr>
        <w:tc>
          <w:tcPr>
            <w:tcW w:type="dxa" w:w="3300"/>
            <w:vAlign w:val="center"/>
            <w:tcMar>
              <w:top w:w="80" w:type="dxa"/>
              <w:bottom w:w="80" w:type="dxa"/>
              <w:start w:w="120" w:type="dxa"/>
              <w:end w:w="120" w:type="dxa"/>
            </w:tcMar>
          </w:tcPr>
          <w:p>
            <w:r>
              <w:t>Log nhạy cảm</w:t>
            </w:r>
          </w:p>
        </w:tc>
        <w:tc>
          <w:tcPr>
            <w:tcW w:type="dxa" w:w="6060"/>
            <w:vAlign w:val="center"/>
            <w:tcMar>
              <w:top w:w="80" w:type="dxa"/>
              <w:bottom w:w="80" w:type="dxa"/>
              <w:start w:w="120" w:type="dxa"/>
              <w:end w:w="120" w:type="dxa"/>
            </w:tcMar>
          </w:tcPr>
          <w:p>
            <w:r>
              <w:t>Không log nguyên query; dùng request_id/hash khi phù hợp</w:t>
            </w:r>
          </w:p>
        </w:tc>
      </w:tr>
      <w:tr>
        <w:tc>
          <w:tcPr>
            <w:tcW w:type="dxa" w:w="3300"/>
            <w:vAlign w:val="center"/>
            <w:tcMar>
              <w:top w:w="80" w:type="dxa"/>
              <w:bottom w:w="80" w:type="dxa"/>
              <w:start w:w="120" w:type="dxa"/>
              <w:end w:w="120" w:type="dxa"/>
            </w:tcMar>
          </w:tcPr>
          <w:p>
            <w:r>
              <w:t>Dependency</w:t>
            </w:r>
          </w:p>
        </w:tc>
        <w:tc>
          <w:tcPr>
            <w:tcW w:type="dxa" w:w="6060"/>
            <w:vAlign w:val="center"/>
            <w:tcMar>
              <w:top w:w="80" w:type="dxa"/>
              <w:bottom w:w="80" w:type="dxa"/>
              <w:start w:w="120" w:type="dxa"/>
              <w:end w:w="120" w:type="dxa"/>
            </w:tcMar>
          </w:tcPr>
          <w:p>
            <w:r>
              <w:t>pip-audit/Dependabot và cập nhật định kỳ</w:t>
            </w:r>
          </w:p>
        </w:tc>
      </w:tr>
    </w:tbl>
    <w:p>
      <w:pPr>
        <w:pStyle w:val="Heading2"/>
      </w:pPr>
      <w:r>
        <w:t>5.4 Observability</w:t>
      </w:r>
    </w:p>
    <w:p>
      <w:r>
        <w:t>Mỗi request nên có structured log tối thiểu:</w:t>
      </w:r>
    </w:p>
    <w:p>
      <w:pPr>
        <w:spacing w:before="100" w:after="160"/>
        <w:ind w:left="259" w:right="259"/>
        <w:shd w:fill="F4F6F9"/>
      </w:pPr>
      <w:r>
        <w:rPr>
          <w:rFonts w:ascii="Calibri" w:hAnsi="Calibri"/>
          <w:b/>
          <w:color w:val="1F4D78"/>
          <w:sz w:val="21"/>
        </w:rPr>
        <w:t xml:space="preserve">Log fields: </w:t>
      </w:r>
      <w:r>
        <w:rPr>
          <w:rFonts w:ascii="Calibri" w:hAnsi="Calibri"/>
          <w:color w:val="0B2545"/>
          <w:sz w:val="21"/>
        </w:rPr>
        <w:t>request_id, route, candidate_count, cache_hit, qdrant_ms, hyde_ms, rerank_ms, total_ms, fallback, status</w:t>
      </w:r>
    </w:p>
    <w:p>
      <w:r>
        <w:t>Metrics gợi ý:</w:t>
      </w:r>
    </w:p>
    <w:p>
      <w:pPr>
        <w:pStyle w:val="ListBullet"/>
      </w:pPr>
      <w:r>
        <w:t>search_requests_total, search_errors_total, search_latency_seconds.</w:t>
      </w:r>
    </w:p>
    <w:p>
      <w:pPr>
        <w:pStyle w:val="ListBullet"/>
      </w:pPr>
      <w:r>
        <w:t>search_route_total, hyde_fallback_total, qdrant_errors_total.</w:t>
      </w:r>
    </w:p>
    <w:p>
      <w:pPr>
        <w:pStyle w:val="ListBullet"/>
      </w:pPr>
      <w:r>
        <w:t>cache_hit_total và zero_result_total.</w:t>
      </w:r>
    </w:p>
    <w:p>
      <w:pPr>
        <w:pStyle w:val="Heading2"/>
      </w:pPr>
      <w:r>
        <w:t>5.5 Business metrics</w:t>
      </w:r>
    </w:p>
    <w:p>
      <w:pPr>
        <w:pStyle w:val="ListBullet"/>
      </w:pPr>
      <w:r>
        <w:t>Tỷ lệ người dùng chọn phim trong top 1/top 5.</w:t>
      </w:r>
    </w:p>
    <w:p>
      <w:pPr>
        <w:pStyle w:val="ListBullet"/>
      </w:pPr>
      <w:r>
        <w:t>Search success rate và zero-result rate.</w:t>
      </w:r>
    </w:p>
    <w:p>
      <w:pPr>
        <w:pStyle w:val="ListBullet"/>
      </w:pPr>
      <w:r>
        <w:t>Query refinement rate và time-to-first-useful-result.</w:t>
      </w:r>
    </w:p>
    <w:p>
      <w:pPr>
        <w:pStyle w:val="ListBullet"/>
      </w:pPr>
      <w:r>
        <w:t>Chi phí cho mỗi search thành công.</w:t>
      </w:r>
    </w:p>
    <w:p>
      <w:pPr>
        <w:pStyle w:val="ListBullet"/>
      </w:pPr>
      <w:r>
        <w:t>Feedback đúng/sai gắn với request_id, không lưu dữ liệu cá nhân thừa.</w:t>
      </w:r>
    </w:p>
    <w:p>
      <w:r>
        <w:br w:type="page"/>
      </w:r>
    </w:p>
    <w:p>
      <w:pPr>
        <w:pStyle w:val="Heading1"/>
      </w:pPr>
      <w:r>
        <w:t>6. Lộ trình triển khai theo phase</w:t>
      </w:r>
    </w:p>
    <w:tbl>
      <w:tblPr>
        <w:tblStyle w:val="TableGrid"/>
        <w:tblW w:type="dxa" w:w="9360"/>
        <w:jc w:val="center"/>
        <w:tblLayout w:type="fixed"/>
        <w:tblLook w:firstColumn="1" w:firstRow="1" w:lastColumn="0" w:lastRow="0" w:noHBand="0" w:noVBand="1" w:val="04A0"/>
        <w:tblInd w:w="120" w:type="dxa"/>
      </w:tblPr>
      <w:tblGrid>
        <w:gridCol w:w="1700"/>
        <w:gridCol w:w="2100"/>
        <w:gridCol w:w="5560"/>
      </w:tblGrid>
      <w:tr>
        <w:tc>
          <w:tcPr>
            <w:tcW w:type="dxa" w:w="1700"/>
            <w:shd w:fill="E8EEF5"/>
            <w:vAlign w:val="center"/>
            <w:tcMar>
              <w:top w:w="80" w:type="dxa"/>
              <w:bottom w:w="80" w:type="dxa"/>
              <w:start w:w="120" w:type="dxa"/>
              <w:end w:w="120" w:type="dxa"/>
            </w:tcMar>
          </w:tcPr>
          <w:p>
            <w:r>
              <w:rPr>
                <w:b/>
              </w:rPr>
              <w:t>Phase</w:t>
            </w:r>
          </w:p>
        </w:tc>
        <w:tc>
          <w:tcPr>
            <w:tcW w:type="dxa" w:w="2100"/>
            <w:shd w:fill="E8EEF5"/>
            <w:vAlign w:val="center"/>
            <w:tcMar>
              <w:top w:w="80" w:type="dxa"/>
              <w:bottom w:w="80" w:type="dxa"/>
              <w:start w:w="120" w:type="dxa"/>
              <w:end w:w="120" w:type="dxa"/>
            </w:tcMar>
          </w:tcPr>
          <w:p>
            <w:r>
              <w:rPr>
                <w:b/>
              </w:rPr>
              <w:t>Thời lượng gợi ý</w:t>
            </w:r>
          </w:p>
        </w:tc>
        <w:tc>
          <w:tcPr>
            <w:tcW w:type="dxa" w:w="5560"/>
            <w:shd w:fill="E8EEF5"/>
            <w:vAlign w:val="center"/>
            <w:tcMar>
              <w:top w:w="80" w:type="dxa"/>
              <w:bottom w:w="80" w:type="dxa"/>
              <w:start w:w="120" w:type="dxa"/>
              <w:end w:w="120" w:type="dxa"/>
            </w:tcMar>
          </w:tcPr>
          <w:p>
            <w:r>
              <w:rPr>
                <w:b/>
              </w:rPr>
              <w:t>Đầu ra bắt buộc</w:t>
            </w:r>
          </w:p>
        </w:tc>
      </w:tr>
      <w:tr>
        <w:tc>
          <w:tcPr>
            <w:tcW w:type="dxa" w:w="1700"/>
            <w:vAlign w:val="center"/>
            <w:tcMar>
              <w:top w:w="80" w:type="dxa"/>
              <w:bottom w:w="80" w:type="dxa"/>
              <w:start w:w="120" w:type="dxa"/>
              <w:end w:w="120" w:type="dxa"/>
            </w:tcMar>
          </w:tcPr>
          <w:p>
            <w:r>
              <w:t>1. Correctness</w:t>
            </w:r>
          </w:p>
        </w:tc>
        <w:tc>
          <w:tcPr>
            <w:tcW w:type="dxa" w:w="2100"/>
            <w:vAlign w:val="center"/>
            <w:tcMar>
              <w:top w:w="80" w:type="dxa"/>
              <w:bottom w:w="80" w:type="dxa"/>
              <w:start w:w="120" w:type="dxa"/>
              <w:end w:w="120" w:type="dxa"/>
            </w:tcMar>
          </w:tcPr>
          <w:p>
            <w:r>
              <w:t>3–5 ngày</w:t>
            </w:r>
          </w:p>
        </w:tc>
        <w:tc>
          <w:tcPr>
            <w:tcW w:type="dxa" w:w="5560"/>
            <w:vAlign w:val="center"/>
            <w:tcMar>
              <w:top w:w="80" w:type="dxa"/>
              <w:bottom w:w="80" w:type="dxa"/>
              <w:start w:w="120" w:type="dxa"/>
              <w:end w:w="120" w:type="dxa"/>
            </w:tcMar>
          </w:tcPr>
          <w:p>
            <w:r>
              <w:t>Dataset mới; split; metric đồng bộ; limitation</w:t>
            </w:r>
          </w:p>
        </w:tc>
      </w:tr>
      <w:tr>
        <w:tc>
          <w:tcPr>
            <w:tcW w:type="dxa" w:w="1700"/>
            <w:vAlign w:val="center"/>
            <w:tcMar>
              <w:top w:w="80" w:type="dxa"/>
              <w:bottom w:w="80" w:type="dxa"/>
              <w:start w:w="120" w:type="dxa"/>
              <w:end w:w="120" w:type="dxa"/>
            </w:tcMar>
          </w:tcPr>
          <w:p>
            <w:r>
              <w:t>2. AI evidence</w:t>
            </w:r>
          </w:p>
        </w:tc>
        <w:tc>
          <w:tcPr>
            <w:tcW w:type="dxa" w:w="2100"/>
            <w:vAlign w:val="center"/>
            <w:tcMar>
              <w:top w:w="80" w:type="dxa"/>
              <w:bottom w:w="80" w:type="dxa"/>
              <w:start w:w="120" w:type="dxa"/>
              <w:end w:w="120" w:type="dxa"/>
            </w:tcMar>
          </w:tcPr>
          <w:p>
            <w:r>
              <w:t>3–5 ngày</w:t>
            </w:r>
          </w:p>
        </w:tc>
        <w:tc>
          <w:tcPr>
            <w:tcW w:type="dxa" w:w="5560"/>
            <w:vAlign w:val="center"/>
            <w:tcMar>
              <w:top w:w="80" w:type="dxa"/>
              <w:bottom w:w="80" w:type="dxa"/>
              <w:start w:w="120" w:type="dxa"/>
              <w:end w:w="120" w:type="dxa"/>
            </w:tcMar>
          </w:tcPr>
          <w:p>
            <w:r>
              <w:t>Baseline, ablation, router calibration</w:t>
            </w:r>
          </w:p>
        </w:tc>
      </w:tr>
      <w:tr>
        <w:tc>
          <w:tcPr>
            <w:tcW w:type="dxa" w:w="1700"/>
            <w:vAlign w:val="center"/>
            <w:tcMar>
              <w:top w:w="80" w:type="dxa"/>
              <w:bottom w:w="80" w:type="dxa"/>
              <w:start w:w="120" w:type="dxa"/>
              <w:end w:w="120" w:type="dxa"/>
            </w:tcMar>
          </w:tcPr>
          <w:p>
            <w:r>
              <w:t>3. Reliability</w:t>
            </w:r>
          </w:p>
        </w:tc>
        <w:tc>
          <w:tcPr>
            <w:tcW w:type="dxa" w:w="2100"/>
            <w:vAlign w:val="center"/>
            <w:tcMar>
              <w:top w:w="80" w:type="dxa"/>
              <w:bottom w:w="80" w:type="dxa"/>
              <w:start w:w="120" w:type="dxa"/>
              <w:end w:w="120" w:type="dxa"/>
            </w:tcMar>
          </w:tcPr>
          <w:p>
            <w:r>
              <w:t>3–5 ngày</w:t>
            </w:r>
          </w:p>
        </w:tc>
        <w:tc>
          <w:tcPr>
            <w:tcW w:type="dxa" w:w="5560"/>
            <w:vAlign w:val="center"/>
            <w:tcMar>
              <w:top w:w="80" w:type="dxa"/>
              <w:bottom w:w="80" w:type="dxa"/>
              <w:start w:w="120" w:type="dxa"/>
              <w:end w:w="120" w:type="dxa"/>
            </w:tcMar>
          </w:tcPr>
          <w:p>
            <w:r>
              <w:t>Unit/integration test; health; timeout; CI</w:t>
            </w:r>
          </w:p>
        </w:tc>
      </w:tr>
      <w:tr>
        <w:tc>
          <w:tcPr>
            <w:tcW w:type="dxa" w:w="1700"/>
            <w:vAlign w:val="center"/>
            <w:tcMar>
              <w:top w:w="80" w:type="dxa"/>
              <w:bottom w:w="80" w:type="dxa"/>
              <w:start w:w="120" w:type="dxa"/>
              <w:end w:w="120" w:type="dxa"/>
            </w:tcMar>
          </w:tcPr>
          <w:p>
            <w:r>
              <w:t>4. Reproducibility</w:t>
            </w:r>
          </w:p>
        </w:tc>
        <w:tc>
          <w:tcPr>
            <w:tcW w:type="dxa" w:w="2100"/>
            <w:vAlign w:val="center"/>
            <w:tcMar>
              <w:top w:w="80" w:type="dxa"/>
              <w:bottom w:w="80" w:type="dxa"/>
              <w:start w:w="120" w:type="dxa"/>
              <w:end w:w="120" w:type="dxa"/>
            </w:tcMar>
          </w:tcPr>
          <w:p>
            <w:r>
              <w:t>2–4 ngày</w:t>
            </w:r>
          </w:p>
        </w:tc>
        <w:tc>
          <w:tcPr>
            <w:tcW w:type="dxa" w:w="5560"/>
            <w:vAlign w:val="center"/>
            <w:tcMar>
              <w:top w:w="80" w:type="dxa"/>
              <w:bottom w:w="80" w:type="dxa"/>
              <w:start w:w="120" w:type="dxa"/>
              <w:end w:w="120" w:type="dxa"/>
            </w:tcMar>
          </w:tcPr>
          <w:p>
            <w:r>
              <w:t>Docker clone-to-run; sample data; license</w:t>
            </w:r>
          </w:p>
        </w:tc>
      </w:tr>
      <w:tr>
        <w:tc>
          <w:tcPr>
            <w:tcW w:type="dxa" w:w="1700"/>
            <w:vAlign w:val="center"/>
            <w:tcMar>
              <w:top w:w="80" w:type="dxa"/>
              <w:bottom w:w="80" w:type="dxa"/>
              <w:start w:w="120" w:type="dxa"/>
              <w:end w:w="120" w:type="dxa"/>
            </w:tcMar>
          </w:tcPr>
          <w:p>
            <w:r>
              <w:t>5. Production</w:t>
            </w:r>
          </w:p>
        </w:tc>
        <w:tc>
          <w:tcPr>
            <w:tcW w:type="dxa" w:w="2100"/>
            <w:vAlign w:val="center"/>
            <w:tcMar>
              <w:top w:w="80" w:type="dxa"/>
              <w:bottom w:w="80" w:type="dxa"/>
              <w:start w:w="120" w:type="dxa"/>
              <w:end w:w="120" w:type="dxa"/>
            </w:tcMar>
          </w:tcPr>
          <w:p>
            <w:r>
              <w:t>5–10 ngày</w:t>
            </w:r>
          </w:p>
        </w:tc>
        <w:tc>
          <w:tcPr>
            <w:tcW w:type="dxa" w:w="5560"/>
            <w:vAlign w:val="center"/>
            <w:tcMar>
              <w:top w:w="80" w:type="dxa"/>
              <w:bottom w:w="80" w:type="dxa"/>
              <w:start w:w="120" w:type="dxa"/>
              <w:end w:w="120" w:type="dxa"/>
            </w:tcMar>
          </w:tcPr>
          <w:p>
            <w:r>
              <w:t>Load test; rate limit; privacy; monitoring</w:t>
            </w:r>
          </w:p>
        </w:tc>
      </w:tr>
    </w:tbl>
    <w:p>
      <w:pPr>
        <w:pStyle w:val="Heading2"/>
      </w:pPr>
      <w:r>
        <w:t>Phase 1 — Correctness</w:t>
      </w:r>
    </w:p>
    <w:p>
      <w:pPr>
        <w:pStyle w:val="ListBullet"/>
      </w:pPr>
      <w:r>
        <w:rPr>
          <w:b/>
        </w:rPr>
        <w:t xml:space="preserve">☐ </w:t>
      </w:r>
      <w:r>
        <w:t>Tạo development/validation/test không copy overview.</w:t>
      </w:r>
    </w:p>
    <w:p>
      <w:pPr>
        <w:pStyle w:val="ListBullet"/>
      </w:pPr>
      <w:r>
        <w:rPr>
          <w:b/>
        </w:rPr>
        <w:t xml:space="preserve">☐ </w:t>
      </w:r>
      <w:r>
        <w:t>Chạy lại BM25 và Dense baseline.</w:t>
      </w:r>
    </w:p>
    <w:p>
      <w:pPr>
        <w:pStyle w:val="ListBullet"/>
      </w:pPr>
      <w:r>
        <w:rPr>
          <w:b/>
        </w:rPr>
        <w:t xml:space="preserve">☐ </w:t>
      </w:r>
      <w:r>
        <w:t>Đồng bộ README với output script.</w:t>
      </w:r>
    </w:p>
    <w:p>
      <w:pPr>
        <w:pStyle w:val="ListBullet"/>
      </w:pPr>
      <w:r>
        <w:rPr>
          <w:b/>
        </w:rPr>
        <w:t xml:space="preserve">☐ </w:t>
      </w:r>
      <w:r>
        <w:t>Ghi rõ final_score và limitations.</w:t>
      </w:r>
    </w:p>
    <w:p>
      <w:pPr>
        <w:pStyle w:val="Heading2"/>
      </w:pPr>
      <w:r>
        <w:t>Phase 2 — AI evidence</w:t>
      </w:r>
    </w:p>
    <w:p>
      <w:pPr>
        <w:pStyle w:val="ListBullet"/>
      </w:pPr>
      <w:r>
        <w:rPr>
          <w:b/>
        </w:rPr>
        <w:t xml:space="preserve">☐ </w:t>
      </w:r>
      <w:r>
        <w:t>Chạy B0–B7 trên cùng hold-out.</w:t>
      </w:r>
    </w:p>
    <w:p>
      <w:pPr>
        <w:pStyle w:val="ListBullet"/>
      </w:pPr>
      <w:r>
        <w:rPr>
          <w:b/>
        </w:rPr>
        <w:t xml:space="preserve">☐ </w:t>
      </w:r>
      <w:r>
        <w:t>Tách kết quả theo query type/language/difficulty.</w:t>
      </w:r>
    </w:p>
    <w:p>
      <w:pPr>
        <w:pStyle w:val="ListBullet"/>
      </w:pPr>
      <w:r>
        <w:rPr>
          <w:b/>
        </w:rPr>
        <w:t xml:space="preserve">☐ </w:t>
      </w:r>
      <w:r>
        <w:t>Quyết định giữ hoặc bỏ HyDE/router bằng số liệu.</w:t>
      </w:r>
    </w:p>
    <w:p>
      <w:pPr>
        <w:pStyle w:val="Heading2"/>
      </w:pPr>
      <w:r>
        <w:t>Phase 3 — Reliability</w:t>
      </w:r>
    </w:p>
    <w:p>
      <w:pPr>
        <w:pStyle w:val="ListBullet"/>
      </w:pPr>
      <w:r>
        <w:rPr>
          <w:b/>
        </w:rPr>
        <w:t xml:space="preserve">☐ </w:t>
      </w:r>
      <w:r>
        <w:t>Bổ sung HARD/failure/cache tests.</w:t>
      </w:r>
    </w:p>
    <w:p>
      <w:pPr>
        <w:pStyle w:val="ListBullet"/>
      </w:pPr>
      <w:r>
        <w:rPr>
          <w:b/>
        </w:rPr>
        <w:t xml:space="preserve">☐ </w:t>
      </w:r>
      <w:r>
        <w:t>Integration test Qdrant.</w:t>
      </w:r>
    </w:p>
    <w:p>
      <w:pPr>
        <w:pStyle w:val="ListBullet"/>
      </w:pPr>
      <w:r>
        <w:rPr>
          <w:b/>
        </w:rPr>
        <w:t xml:space="preserve">☐ </w:t>
      </w:r>
      <w:r>
        <w:t>CI chạy test và coverage.</w:t>
      </w:r>
    </w:p>
    <w:p>
      <w:pPr>
        <w:pStyle w:val="ListBullet"/>
      </w:pPr>
      <w:r>
        <w:rPr>
          <w:b/>
        </w:rPr>
        <w:t xml:space="preserve">☐ </w:t>
      </w:r>
      <w:r>
        <w:t>Health/readiness và timeout.</w:t>
      </w:r>
    </w:p>
    <w:p>
      <w:pPr>
        <w:pStyle w:val="Heading2"/>
      </w:pPr>
      <w:r>
        <w:t>Phase 4 — Reproducibility</w:t>
      </w:r>
    </w:p>
    <w:p>
      <w:pPr>
        <w:pStyle w:val="ListBullet"/>
      </w:pPr>
      <w:r>
        <w:rPr>
          <w:b/>
        </w:rPr>
        <w:t xml:space="preserve">☐ </w:t>
      </w:r>
      <w:r>
        <w:t>Docker networking và indexer.</w:t>
      </w:r>
    </w:p>
    <w:p>
      <w:pPr>
        <w:pStyle w:val="ListBullet"/>
      </w:pPr>
      <w:r>
        <w:rPr>
          <w:b/>
        </w:rPr>
        <w:t xml:space="preserve">☐ </w:t>
      </w:r>
      <w:r>
        <w:t>Dataset mẫu và smoke test.</w:t>
      </w:r>
    </w:p>
    <w:p>
      <w:pPr>
        <w:pStyle w:val="ListBullet"/>
      </w:pPr>
      <w:r>
        <w:rPr>
          <w:b/>
        </w:rPr>
        <w:t xml:space="preserve">☐ </w:t>
      </w:r>
      <w:r>
        <w:t>Clean-install từ clone mới.</w:t>
      </w:r>
    </w:p>
    <w:p>
      <w:pPr>
        <w:pStyle w:val="Heading2"/>
      </w:pPr>
      <w:r>
        <w:t>Phase 5 — Production</w:t>
      </w:r>
    </w:p>
    <w:p>
      <w:pPr>
        <w:pStyle w:val="ListBullet"/>
      </w:pPr>
      <w:r>
        <w:rPr>
          <w:b/>
        </w:rPr>
        <w:t xml:space="preserve">☐ </w:t>
      </w:r>
      <w:r>
        <w:t>UI gọi API; đo tải 1–100 concurrency.</w:t>
      </w:r>
    </w:p>
    <w:p>
      <w:pPr>
        <w:pStyle w:val="ListBullet"/>
      </w:pPr>
      <w:r>
        <w:rPr>
          <w:b/>
        </w:rPr>
        <w:t xml:space="preserve">☐ </w:t>
      </w:r>
      <w:r>
        <w:t>Authentication/rate limiting/privacy disclosure.</w:t>
      </w:r>
    </w:p>
    <w:p>
      <w:pPr>
        <w:pStyle w:val="ListBullet"/>
      </w:pPr>
      <w:r>
        <w:rPr>
          <w:b/>
        </w:rPr>
        <w:t xml:space="preserve">☐ </w:t>
      </w:r>
      <w:r>
        <w:t>Structured logging và metrics.</w:t>
      </w:r>
    </w:p>
    <w:p>
      <w:pPr>
        <w:pStyle w:val="Heading1"/>
      </w:pPr>
      <w:r>
        <w:t>7. Definition of Done và checklist nghiệm thu</w:t>
      </w:r>
    </w:p>
    <w:p>
      <w:pPr>
        <w:pStyle w:val="Heading2"/>
      </w:pPr>
      <w:r>
        <w:t>7.1 Portfolio-ready</w:t>
      </w:r>
    </w:p>
    <w:p>
      <w:pPr>
        <w:pStyle w:val="ListBullet"/>
      </w:pPr>
      <w:r>
        <w:rPr>
          <w:b/>
        </w:rPr>
        <w:t xml:space="preserve">☐ </w:t>
      </w:r>
      <w:r>
        <w:t>ruff check . đạt.</w:t>
      </w:r>
    </w:p>
    <w:p>
      <w:pPr>
        <w:pStyle w:val="ListBullet"/>
      </w:pPr>
      <w:r>
        <w:rPr>
          <w:b/>
        </w:rPr>
        <w:t xml:space="preserve">☐ </w:t>
      </w:r>
      <w:r>
        <w:t>Toàn bộ unit test và integration test đạt.</w:t>
      </w:r>
    </w:p>
    <w:p>
      <w:pPr>
        <w:pStyle w:val="ListBullet"/>
      </w:pPr>
      <w:r>
        <w:rPr>
          <w:b/>
        </w:rPr>
        <w:t xml:space="preserve">☐ </w:t>
      </w:r>
      <w:r>
        <w:t>CI chạy lint + test.</w:t>
      </w:r>
    </w:p>
    <w:p>
      <w:pPr>
        <w:pStyle w:val="ListBullet"/>
      </w:pPr>
      <w:r>
        <w:rPr>
          <w:b/>
        </w:rPr>
        <w:t xml:space="preserve">☐ </w:t>
      </w:r>
      <w:r>
        <w:t>Docker chạy từ clone sạch đến kết quả search.</w:t>
      </w:r>
    </w:p>
    <w:p>
      <w:pPr>
        <w:pStyle w:val="ListBullet"/>
      </w:pPr>
      <w:r>
        <w:rPr>
          <w:b/>
        </w:rPr>
        <w:t xml:space="preserve">☐ </w:t>
      </w:r>
      <w:r>
        <w:t>Hold-out benchmark không leakage.</w:t>
      </w:r>
    </w:p>
    <w:p>
      <w:pPr>
        <w:pStyle w:val="ListBullet"/>
      </w:pPr>
      <w:r>
        <w:rPr>
          <w:b/>
        </w:rPr>
        <w:t xml:space="preserve">☐ </w:t>
      </w:r>
      <w:r>
        <w:t>README metric khớp artifact.</w:t>
      </w:r>
    </w:p>
    <w:p>
      <w:pPr>
        <w:pStyle w:val="ListBullet"/>
      </w:pPr>
      <w:r>
        <w:rPr>
          <w:b/>
        </w:rPr>
        <w:t xml:space="preserve">☐ </w:t>
      </w:r>
      <w:r>
        <w:t>Có baseline, ablation, limitation và demo thất bại.</w:t>
      </w:r>
    </w:p>
    <w:p>
      <w:pPr>
        <w:pStyle w:val="ListBullet"/>
      </w:pPr>
      <w:r>
        <w:rPr>
          <w:b/>
        </w:rPr>
        <w:t xml:space="preserve">☐ </w:t>
      </w:r>
      <w:r>
        <w:t>Không có secret hoặc path máy cá nhân.</w:t>
      </w:r>
    </w:p>
    <w:p>
      <w:pPr>
        <w:pStyle w:val="Heading2"/>
      </w:pPr>
      <w:r>
        <w:t>7.2 Gần production-ready</w:t>
      </w:r>
    </w:p>
    <w:p>
      <w:pPr>
        <w:pStyle w:val="ListBullet"/>
      </w:pPr>
      <w:r>
        <w:rPr>
          <w:b/>
        </w:rPr>
        <w:t xml:space="preserve">☐ </w:t>
      </w:r>
      <w:r>
        <w:t>Load test 100 concurrent users có p95/p99 và error rate.</w:t>
      </w:r>
    </w:p>
    <w:p>
      <w:pPr>
        <w:pStyle w:val="ListBullet"/>
      </w:pPr>
      <w:r>
        <w:rPr>
          <w:b/>
        </w:rPr>
        <w:t xml:space="preserve">☐ </w:t>
      </w:r>
      <w:r>
        <w:t>Authentication, rate limiting và timeout hoạt động.</w:t>
      </w:r>
    </w:p>
    <w:p>
      <w:pPr>
        <w:pStyle w:val="ListBullet"/>
      </w:pPr>
      <w:r>
        <w:rPr>
          <w:b/>
        </w:rPr>
        <w:t xml:space="preserve">☐ </w:t>
      </w:r>
      <w:r>
        <w:t>Readiness phản ánh Qdrant/model/index thật.</w:t>
      </w:r>
    </w:p>
    <w:p>
      <w:pPr>
        <w:pStyle w:val="ListBullet"/>
      </w:pPr>
      <w:r>
        <w:rPr>
          <w:b/>
        </w:rPr>
        <w:t xml:space="preserve">☐ </w:t>
      </w:r>
      <w:r>
        <w:t>Query gửi Groq có disclosure và opt-out.</w:t>
      </w:r>
    </w:p>
    <w:p>
      <w:pPr>
        <w:pStyle w:val="ListBullet"/>
      </w:pPr>
      <w:r>
        <w:rPr>
          <w:b/>
        </w:rPr>
        <w:t xml:space="preserve">☐ </w:t>
      </w:r>
      <w:r>
        <w:t>Monitoring, backup/index versioning và rollback được mô tả.</w:t>
      </w:r>
    </w:p>
    <w:p>
      <w:pPr>
        <w:spacing w:before="100" w:after="160"/>
        <w:ind w:left="259" w:right="259"/>
        <w:shd w:fill="F4F6F9"/>
      </w:pPr>
      <w:r>
        <w:rPr>
          <w:rFonts w:ascii="Calibri" w:hAnsi="Calibri"/>
          <w:b/>
          <w:color w:val="1F4D78"/>
          <w:sz w:val="21"/>
        </w:rPr>
        <w:t xml:space="preserve">Nguyên tắc cuối: </w:t>
      </w:r>
      <w:r>
        <w:rPr>
          <w:rFonts w:ascii="Calibri" w:hAnsi="Calibri"/>
          <w:color w:val="0B2545"/>
          <w:sz w:val="21"/>
        </w:rPr>
        <w:t>Chỉ gọi một thành phần là cần thiết khi nó cải thiện metric, latency, cost hoặc reliability trên benchmark đáng tin. Nếu không, loại bỏ để hệ thống đơn giản hơn.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Bản hướng dẫn kỹ thuật • 01/09/2026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7085"/>
        <w:sz w:val="18"/>
      </w:rPr>
      <w:t>MOVIESCOUT AI  |  HƯỚNG DẪN CẢI THIỆN 4 TẦNG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