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rPr>
        <w:sz w:val="16"/>
        <w:szCs w:val="16"/>
        <w:color w:val="808080"/>
      </w:rPr>
      <w:t xml:space="preserve">Year 8 Template — Page </w:t>
    </w:r>
    <w:r>
      <w:rPr>
        <w:sz w:val="16"/>
        <w:szCs w:val="16"/>
        <w:color w:val="808080"/>
      </w:rPr>
      <w:fldChar w:fldCharType="begin"/>
    </w:r>
    <w:r>
      <w:rPr>
        <w:sz w:val="16"/>
        <w:szCs w:val="16"/>
        <w:color w:val="808080"/>
      </w:rPr>
      <w:instrText xml:space="preserve"> PAGE </w:instrText>
    </w:r>
    <w:r>
      <w:rPr>
        <w:sz w:val="16"/>
        <w:szCs w:val="16"/>
        <w:color w:val="80808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24"/>
        <w:szCs w:val="24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24"/>
      <w:szCs w:val="24"/>
    </w:rPr>
    <w:pPr>
      <w:spacing w:line="36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360" w:lineRule="auto"/>
      <w:jc w:val="left"/>
    </w:pPr>
    <w:qFormat/>
    <w:rPr>
      <w:rFonts w:ascii="Andika" w:hAnsi="Andika" w:eastAsia="Andika" w:cs="Andika"/>
      <w:sz w:val="24"/>
      <w:szCs w:val="24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24"/>
      <w:szCs w:val="24"/>
    </w:rPr>
    <w:pPr>
      <w:spacing w:line="36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360" w:lineRule="auto"/>
      <w:jc w:val="left"/>
    </w:pPr>
    <w:rPr>
      <w:rFonts w:ascii="Andika" w:hAnsi="Andika" w:eastAsia="Andika" w:cs="Andika"/>
      <w:sz w:val="24"/>
      <w:szCs w:val="24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40"/>
      <w:szCs w:val="4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36"/>
      <w:szCs w:val="36"/>
      <w:rFonts w:ascii="Andika" w:hAnsi="Andika" w:eastAsia="Andika" w:cs="Andika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36"/>
      <w:szCs w:val="36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28"/>
      <w:szCs w:val="28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28"/>
      <w:szCs w:val="28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  <w:jc w:val="left"/>
    </w:pPr>
    <w:rPr>
      <w:rFonts w:ascii="Andika" w:hAnsi="Andika" w:eastAsia="Andika" w:cs="Andika"/>
      <w:sz w:val="24"/>
      <w:szCs w:val="24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9" Type="http://schemas.openxmlformats.org/officeDocument/2006/relationships/footer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