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01A" w:rsidRPr="00EB7F85" w:rsidRDefault="00476202" w:rsidP="00FD68CF">
      <w:pPr>
        <w:jc w:val="center"/>
        <w:rPr>
          <w:b/>
          <w:bCs/>
          <w:color w:val="1F497D" w:themeColor="text2"/>
          <w:u w:val="single"/>
          <w:rtl/>
        </w:rPr>
      </w:pPr>
      <w:r>
        <w:rPr>
          <w:rFonts w:hint="cs"/>
          <w:b/>
          <w:bCs/>
          <w:color w:val="1F497D" w:themeColor="text2"/>
          <w:u w:val="single"/>
          <w:rtl/>
        </w:rPr>
        <w:t xml:space="preserve">  </w:t>
      </w:r>
      <w:r w:rsidR="00FD68CF" w:rsidRPr="00EB7F85">
        <w:rPr>
          <w:rFonts w:hint="cs"/>
          <w:b/>
          <w:bCs/>
          <w:color w:val="1F497D" w:themeColor="text2"/>
          <w:u w:val="single"/>
          <w:rtl/>
        </w:rPr>
        <w:t xml:space="preserve">דיני נזיקין </w:t>
      </w:r>
      <w:r w:rsidR="00D14BFD" w:rsidRPr="00EB7F85">
        <w:rPr>
          <w:rFonts w:hint="cs"/>
          <w:b/>
          <w:bCs/>
          <w:color w:val="1F497D" w:themeColor="text2"/>
          <w:u w:val="single"/>
          <w:rtl/>
        </w:rPr>
        <w:t xml:space="preserve">/ ד"ר בני שמואלי </w:t>
      </w:r>
      <w:r w:rsidR="00FD68CF" w:rsidRPr="00EB7F85">
        <w:rPr>
          <w:b/>
          <w:bCs/>
          <w:color w:val="1F497D" w:themeColor="text2"/>
          <w:u w:val="single"/>
          <w:rtl/>
        </w:rPr>
        <w:t>–</w:t>
      </w:r>
    </w:p>
    <w:p w:rsidR="00FD68CF" w:rsidRDefault="00E9259F" w:rsidP="00FD68CF">
      <w:pPr>
        <w:jc w:val="both"/>
        <w:rPr>
          <w:rtl/>
        </w:rPr>
      </w:pPr>
      <w:r>
        <w:rPr>
          <w:rFonts w:ascii="Arial" w:hAnsi="Arial" w:cs="Arial"/>
          <w:noProof/>
        </w:rPr>
        <w:drawing>
          <wp:anchor distT="0" distB="0" distL="114300" distR="114300" simplePos="0" relativeHeight="251658240" behindDoc="1" locked="0" layoutInCell="1" allowOverlap="1" wp14:anchorId="63BFDB54" wp14:editId="524E0845">
            <wp:simplePos x="0" y="0"/>
            <wp:positionH relativeFrom="column">
              <wp:posOffset>-157480</wp:posOffset>
            </wp:positionH>
            <wp:positionV relativeFrom="page">
              <wp:posOffset>1236345</wp:posOffset>
            </wp:positionV>
            <wp:extent cx="6049645" cy="2562225"/>
            <wp:effectExtent l="0" t="0" r="46355" b="0"/>
            <wp:wrapThrough wrapText="bothSides">
              <wp:wrapPolygon edited="0">
                <wp:start x="9931" y="4497"/>
                <wp:lineTo x="9931" y="7387"/>
                <wp:lineTo x="5849" y="8351"/>
                <wp:lineTo x="4217" y="8993"/>
                <wp:lineTo x="4217" y="12045"/>
                <wp:lineTo x="4421" y="12526"/>
                <wp:lineTo x="5441" y="12526"/>
                <wp:lineTo x="0" y="13169"/>
                <wp:lineTo x="0" y="17344"/>
                <wp:lineTo x="11427" y="17344"/>
                <wp:lineTo x="21697" y="16862"/>
                <wp:lineTo x="21697" y="13651"/>
                <wp:lineTo x="20337" y="12848"/>
                <wp:lineTo x="18365" y="12526"/>
                <wp:lineTo x="18705" y="11884"/>
                <wp:lineTo x="18637" y="8993"/>
                <wp:lineTo x="16936" y="8351"/>
                <wp:lineTo x="12787" y="7387"/>
                <wp:lineTo x="12787" y="4497"/>
                <wp:lineTo x="9931" y="4497"/>
              </wp:wrapPolygon>
            </wp:wrapThrough>
            <wp:docPr id="1"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75B0D">
        <w:rPr>
          <w:rFonts w:hint="cs"/>
          <w:rtl/>
        </w:rPr>
        <w:t xml:space="preserve">בדיני </w:t>
      </w:r>
      <w:proofErr w:type="spellStart"/>
      <w:r w:rsidR="00F75B0D">
        <w:rPr>
          <w:rFonts w:hint="cs"/>
          <w:rtl/>
        </w:rPr>
        <w:t>הנזיקין</w:t>
      </w:r>
      <w:proofErr w:type="spellEnd"/>
      <w:r w:rsidR="00F75B0D">
        <w:rPr>
          <w:rFonts w:hint="cs"/>
          <w:rtl/>
        </w:rPr>
        <w:t xml:space="preserve">, המעשה האסור נקרא עוולה. ישנן סוגי עוולות שונות </w:t>
      </w:r>
      <w:r w:rsidR="00F75B0D">
        <w:rPr>
          <w:rtl/>
        </w:rPr>
        <w:t>–</w:t>
      </w:r>
      <w:r w:rsidR="00F75B0D">
        <w:rPr>
          <w:rFonts w:hint="cs"/>
          <w:rtl/>
        </w:rPr>
        <w:t xml:space="preserve"> רשלנות, הפרת חובה חקוקה ועוד.</w:t>
      </w:r>
    </w:p>
    <w:p w:rsidR="0050370F" w:rsidRDefault="0050370F" w:rsidP="00FD68CF">
      <w:pPr>
        <w:jc w:val="both"/>
        <w:rPr>
          <w:rtl/>
        </w:rPr>
      </w:pPr>
    </w:p>
    <w:p w:rsidR="0050370F" w:rsidRDefault="0050370F" w:rsidP="00FD68CF">
      <w:pPr>
        <w:jc w:val="both"/>
        <w:rPr>
          <w:rtl/>
        </w:rPr>
      </w:pPr>
    </w:p>
    <w:p w:rsidR="0050370F" w:rsidRDefault="0050370F" w:rsidP="00FD68CF">
      <w:pPr>
        <w:jc w:val="both"/>
        <w:rPr>
          <w:rtl/>
        </w:rPr>
      </w:pPr>
    </w:p>
    <w:p w:rsidR="0050370F" w:rsidRDefault="0050370F" w:rsidP="00FD68CF">
      <w:pPr>
        <w:jc w:val="both"/>
        <w:rPr>
          <w:rtl/>
        </w:rPr>
      </w:pPr>
    </w:p>
    <w:p w:rsidR="0050370F" w:rsidRDefault="0050370F" w:rsidP="00FD68CF">
      <w:pPr>
        <w:jc w:val="both"/>
        <w:rPr>
          <w:rtl/>
        </w:rPr>
      </w:pPr>
    </w:p>
    <w:p w:rsidR="008616B0" w:rsidRDefault="00C46318" w:rsidP="008616B0">
      <w:pPr>
        <w:jc w:val="both"/>
        <w:rPr>
          <w:rtl/>
        </w:rPr>
      </w:pPr>
      <w:r>
        <w:rPr>
          <w:rFonts w:ascii="Tahoma" w:hAnsi="Tahoma" w:cs="Tahoma"/>
          <w:color w:val="333333"/>
          <w:sz w:val="17"/>
          <w:szCs w:val="17"/>
          <w:rtl/>
        </w:rPr>
        <w:br/>
      </w:r>
      <w:r w:rsidR="008616B0" w:rsidRPr="008616B0">
        <w:rPr>
          <w:rFonts w:hint="cs"/>
          <w:rtl/>
        </w:rPr>
        <w:t xml:space="preserve">לפעמים קיים טשטוש בין המשפט הפלילי לבין דיני </w:t>
      </w:r>
      <w:proofErr w:type="spellStart"/>
      <w:r w:rsidR="008616B0" w:rsidRPr="008616B0">
        <w:rPr>
          <w:rFonts w:hint="cs"/>
          <w:rtl/>
        </w:rPr>
        <w:t>הנזיקין</w:t>
      </w:r>
      <w:proofErr w:type="spellEnd"/>
      <w:r w:rsidR="008616B0" w:rsidRPr="008616B0">
        <w:rPr>
          <w:rFonts w:hint="cs"/>
          <w:rtl/>
        </w:rPr>
        <w:t xml:space="preserve">. את התביעה הפלילית מגישה המדינה נגד העבריין. בהליך הזה הקורבן הוא מחוץ למשפט (הוא יהיה עד). מדוע המדינה מתערבת? כי מדובר בהפרעה בסדר הדין הציבורי. במקביל יכול הקורבן להגיש תביעה פרטית נגד העבריין. מדובר בהליך נפרד לגמרי, בבית משפט אחר, שופט אחר, דרישת הראיות שונה </w:t>
      </w:r>
      <w:proofErr w:type="spellStart"/>
      <w:r w:rsidR="008616B0" w:rsidRPr="008616B0">
        <w:rPr>
          <w:rFonts w:hint="cs"/>
          <w:rtl/>
        </w:rPr>
        <w:t>וכו</w:t>
      </w:r>
      <w:proofErr w:type="spellEnd"/>
      <w:r w:rsidR="008616B0" w:rsidRPr="008616B0">
        <w:rPr>
          <w:rFonts w:hint="cs"/>
          <w:rtl/>
        </w:rPr>
        <w:t>'...</w:t>
      </w:r>
    </w:p>
    <w:p w:rsidR="00C46318" w:rsidRPr="00C46318" w:rsidRDefault="00C46318" w:rsidP="00C46318">
      <w:pPr>
        <w:jc w:val="both"/>
      </w:pPr>
      <w:r w:rsidRPr="00C46318">
        <w:rPr>
          <w:rtl/>
        </w:rPr>
        <w:t>בדיני עונשין הפרט אינו חלק מהדין הפלילי. אדם עומד לדין פלילי לא מפני שפגע בשני אלא מפני שהפגיעה באותו אדם היא הפרעה בסדר הציבורי. הדין חל על כל אזרחי המדינה לא משנה אם נולדו לפני או אחרי חקיקת החוק, וכן על תיירים שאינם אזרחי המדינה. האם הקורבן יכול לנהל הליך פלילי בעצמו? כמעט ולא. יש מקרים נדירים שבהם קורבן עבירה יכול לנהל הליך פלילי כנגד הפוגע- קובלנה פלילית פרטית (מאוד נדיר, לפעמים דורש אישורים). המדינה רוצה להשתמש בקורבן כדי להוכיח את התביעה אך היא בהחלט לא מייצגת אותו, לקורבן אין עו"ד, אם כן מה עם זכויותיו</w:t>
      </w:r>
      <w:r>
        <w:rPr>
          <w:rFonts w:hint="cs"/>
          <w:rtl/>
        </w:rPr>
        <w:t>.</w:t>
      </w:r>
    </w:p>
    <w:p w:rsidR="00281AB4" w:rsidRDefault="00C46318" w:rsidP="008616B0">
      <w:pPr>
        <w:jc w:val="both"/>
        <w:rPr>
          <w:rtl/>
        </w:rPr>
      </w:pPr>
      <w:r>
        <w:rPr>
          <w:rFonts w:hint="cs"/>
          <w:rtl/>
        </w:rPr>
        <w:t xml:space="preserve">המשפט הפרטי, מנגד, עוסק באופן מובהק ביחסים בין האנשים. </w:t>
      </w:r>
      <w:r w:rsidRPr="00957420">
        <w:rPr>
          <w:rFonts w:hint="cs"/>
          <w:b/>
          <w:bCs/>
          <w:rtl/>
        </w:rPr>
        <w:t xml:space="preserve">המטרה המרכזית של דיני </w:t>
      </w:r>
      <w:proofErr w:type="spellStart"/>
      <w:r w:rsidRPr="00957420">
        <w:rPr>
          <w:rFonts w:hint="cs"/>
          <w:b/>
          <w:bCs/>
          <w:rtl/>
        </w:rPr>
        <w:t>הנזיקין</w:t>
      </w:r>
      <w:proofErr w:type="spellEnd"/>
      <w:r w:rsidRPr="00957420">
        <w:rPr>
          <w:rFonts w:hint="cs"/>
          <w:b/>
          <w:bCs/>
          <w:rtl/>
        </w:rPr>
        <w:t xml:space="preserve"> </w:t>
      </w:r>
      <w:r w:rsidRPr="00957420">
        <w:rPr>
          <w:b/>
          <w:bCs/>
          <w:rtl/>
        </w:rPr>
        <w:t>–</w:t>
      </w:r>
      <w:r w:rsidRPr="00957420">
        <w:rPr>
          <w:rFonts w:hint="cs"/>
          <w:b/>
          <w:bCs/>
          <w:rtl/>
        </w:rPr>
        <w:t xml:space="preserve"> להשיב </w:t>
      </w:r>
      <w:r w:rsidR="00957420">
        <w:rPr>
          <w:rFonts w:hint="cs"/>
          <w:b/>
          <w:bCs/>
          <w:rtl/>
        </w:rPr>
        <w:t>את המצב לקדמותו, ככל שניתן. הסעד העיקרי בחוזים הוא האכיפה (צופה לעתיד), על מנת לקיים את החוזה. לעומת זאת, הסעד העיקרי הוא הפיצויים (צופה לעבר).</w:t>
      </w:r>
      <w:r w:rsidR="00957420">
        <w:rPr>
          <w:rFonts w:hint="cs"/>
          <w:rtl/>
        </w:rPr>
        <w:t xml:space="preserve"> מדובר במערכות דינים נפרדות.</w:t>
      </w:r>
      <w:r w:rsidR="008616B0">
        <w:rPr>
          <w:rFonts w:hint="cs"/>
          <w:rtl/>
        </w:rPr>
        <w:t xml:space="preserve"> </w:t>
      </w:r>
      <w:r w:rsidR="008616B0" w:rsidRPr="008616B0">
        <w:rPr>
          <w:rFonts w:hint="cs"/>
          <w:rtl/>
        </w:rPr>
        <w:t>במקרים בהם לא ניתן להחזיר את המצב לקדמותו (העבריין שבר לך את היד)</w:t>
      </w:r>
      <w:r w:rsidR="008616B0">
        <w:rPr>
          <w:rFonts w:hint="cs"/>
          <w:rtl/>
        </w:rPr>
        <w:t>, הנפגע</w:t>
      </w:r>
      <w:r w:rsidR="008616B0" w:rsidRPr="008616B0">
        <w:rPr>
          <w:rFonts w:hint="cs"/>
          <w:rtl/>
        </w:rPr>
        <w:t xml:space="preserve"> יקבל פיצויים שאמורים להעמיד אותו במקום בו עמד לפני שנגרם לו הנזק.</w:t>
      </w:r>
    </w:p>
    <w:p w:rsidR="00957420" w:rsidRDefault="00957420" w:rsidP="00957420">
      <w:pPr>
        <w:jc w:val="both"/>
        <w:rPr>
          <w:rtl/>
        </w:rPr>
      </w:pPr>
      <w:r>
        <w:rPr>
          <w:rFonts w:hint="cs"/>
          <w:rtl/>
        </w:rPr>
        <w:t xml:space="preserve">בהרבה מאוד מקרים, דיני </w:t>
      </w:r>
      <w:proofErr w:type="spellStart"/>
      <w:r>
        <w:rPr>
          <w:rFonts w:hint="cs"/>
          <w:rtl/>
        </w:rPr>
        <w:t>הנזיקין</w:t>
      </w:r>
      <w:proofErr w:type="spellEnd"/>
      <w:r>
        <w:rPr>
          <w:rFonts w:hint="cs"/>
          <w:rtl/>
        </w:rPr>
        <w:t xml:space="preserve"> מתחילים מדיני החוזים, למשל, תביעה בעוולה נזיקית תשען על כך כי היה חוזה. אולם, ישנן עוולות שלא תלויות בקיומו של חוזה, החוזה איננו תנאי לתביעת נזיקין. בחוזים, אין צורך במעטפת נזיקית, תובעים מכוח דיני החוזים. </w:t>
      </w:r>
    </w:p>
    <w:p w:rsidR="00957420" w:rsidRDefault="00957420" w:rsidP="00957420">
      <w:pPr>
        <w:jc w:val="both"/>
        <w:rPr>
          <w:rtl/>
        </w:rPr>
      </w:pPr>
      <w:r>
        <w:rPr>
          <w:rFonts w:hint="cs"/>
          <w:rtl/>
        </w:rPr>
        <w:t xml:space="preserve">דיני הקניין עוסקים גם בקניין רוחני. כיצד נתבע בגין פגיעה בקניין רוחני? </w:t>
      </w:r>
      <w:r w:rsidR="008616B0" w:rsidRPr="008616B0">
        <w:rPr>
          <w:rFonts w:hint="cs"/>
          <w:rtl/>
        </w:rPr>
        <w:t xml:space="preserve">מה קורה אם גנבו לי פטנט (קניין רוחני)? </w:t>
      </w:r>
      <w:r>
        <w:rPr>
          <w:rFonts w:hint="cs"/>
          <w:rtl/>
        </w:rPr>
        <w:t xml:space="preserve">ע"י דיני </w:t>
      </w:r>
      <w:proofErr w:type="spellStart"/>
      <w:r>
        <w:rPr>
          <w:rFonts w:hint="cs"/>
          <w:rtl/>
        </w:rPr>
        <w:t>הנזיקין</w:t>
      </w:r>
      <w:proofErr w:type="spellEnd"/>
      <w:r>
        <w:rPr>
          <w:rFonts w:hint="cs"/>
          <w:rtl/>
        </w:rPr>
        <w:t xml:space="preserve">. הדרך לתבוע, על מנת לקבל פיצוי, היא נזיקית. המטריה היא מטרה קניינית, אך המעטפת לתביעה הזכויות היא נזיקית. דוג' נוספת </w:t>
      </w:r>
      <w:r>
        <w:rPr>
          <w:rtl/>
        </w:rPr>
        <w:t>–</w:t>
      </w:r>
      <w:r>
        <w:rPr>
          <w:rFonts w:hint="cs"/>
          <w:rtl/>
        </w:rPr>
        <w:t xml:space="preserve"> הוצאה לפועל (עיקול), מדובר בנושא של דיני הקניין, אך תובעים מכוח דיני </w:t>
      </w:r>
      <w:proofErr w:type="spellStart"/>
      <w:r>
        <w:rPr>
          <w:rFonts w:hint="cs"/>
          <w:rtl/>
        </w:rPr>
        <w:t>הנזיקין</w:t>
      </w:r>
      <w:proofErr w:type="spellEnd"/>
      <w:r>
        <w:rPr>
          <w:rFonts w:hint="cs"/>
          <w:rtl/>
        </w:rPr>
        <w:t xml:space="preserve"> (בוחנים ע"י דיני הקניין, אך התביעה הינה מכוח דיני </w:t>
      </w:r>
      <w:proofErr w:type="spellStart"/>
      <w:r>
        <w:rPr>
          <w:rFonts w:hint="cs"/>
          <w:rtl/>
        </w:rPr>
        <w:t>הנזיקין</w:t>
      </w:r>
      <w:proofErr w:type="spellEnd"/>
      <w:r>
        <w:rPr>
          <w:rFonts w:hint="cs"/>
          <w:rtl/>
        </w:rPr>
        <w:t>).</w:t>
      </w:r>
    </w:p>
    <w:p w:rsidR="00E9259F" w:rsidRDefault="00E9259F" w:rsidP="008616B0">
      <w:pPr>
        <w:jc w:val="both"/>
        <w:rPr>
          <w:rtl/>
        </w:rPr>
      </w:pPr>
      <w:r>
        <w:rPr>
          <w:rFonts w:hint="cs"/>
          <w:rtl/>
        </w:rPr>
        <w:t>לעניין דיני המכרזים, מדובר בחוזים של הרשות, של המדינה. דיני המכרזים נולדו מתרכובת של המשפט המנהלי (פעולות של הרשות) ודיני החוזים.</w:t>
      </w:r>
    </w:p>
    <w:p w:rsidR="008616B0" w:rsidRDefault="008616B0" w:rsidP="00E9259F">
      <w:pPr>
        <w:jc w:val="both"/>
        <w:rPr>
          <w:b/>
          <w:bCs/>
          <w:u w:val="single"/>
          <w:rtl/>
        </w:rPr>
      </w:pPr>
    </w:p>
    <w:p w:rsidR="008616B0" w:rsidRDefault="008616B0" w:rsidP="00E9259F">
      <w:pPr>
        <w:jc w:val="both"/>
        <w:rPr>
          <w:b/>
          <w:bCs/>
          <w:u w:val="single"/>
          <w:rtl/>
        </w:rPr>
      </w:pPr>
    </w:p>
    <w:p w:rsidR="008616B0" w:rsidRDefault="008616B0" w:rsidP="00E9259F">
      <w:pPr>
        <w:jc w:val="both"/>
        <w:rPr>
          <w:b/>
          <w:bCs/>
          <w:u w:val="single"/>
          <w:rtl/>
        </w:rPr>
      </w:pPr>
    </w:p>
    <w:p w:rsidR="00FD7DA5" w:rsidRPr="00FD7DA5" w:rsidRDefault="00FD7DA5" w:rsidP="00FD7DA5">
      <w:pPr>
        <w:jc w:val="center"/>
        <w:rPr>
          <w:b/>
          <w:bCs/>
          <w:color w:val="1F497D" w:themeColor="text2"/>
          <w:u w:val="single"/>
          <w:rtl/>
        </w:rPr>
      </w:pPr>
      <w:r w:rsidRPr="00FD7DA5">
        <w:rPr>
          <w:rFonts w:hint="cs"/>
          <w:b/>
          <w:bCs/>
          <w:color w:val="1F497D" w:themeColor="text2"/>
          <w:u w:val="single"/>
          <w:rtl/>
        </w:rPr>
        <w:lastRenderedPageBreak/>
        <w:t>נוסחת האחריות הנזיקית -</w:t>
      </w:r>
    </w:p>
    <w:p w:rsidR="00E9259F" w:rsidRPr="00EB7F85" w:rsidRDefault="007562C6" w:rsidP="00E9259F">
      <w:pPr>
        <w:jc w:val="both"/>
        <w:rPr>
          <w:b/>
          <w:bCs/>
          <w:u w:val="single"/>
          <w:rtl/>
        </w:rPr>
      </w:pPr>
      <w:r w:rsidRPr="00EB7F85">
        <w:rPr>
          <w:rFonts w:hint="cs"/>
          <w:b/>
          <w:bCs/>
          <w:u w:val="single"/>
          <w:rtl/>
        </w:rPr>
        <w:t>דף</w:t>
      </w:r>
      <w:r w:rsidR="00E9259F" w:rsidRPr="00EB7F85">
        <w:rPr>
          <w:rFonts w:hint="cs"/>
          <w:b/>
          <w:bCs/>
          <w:u w:val="single"/>
          <w:rtl/>
        </w:rPr>
        <w:t xml:space="preserve"> התרגול הראשון, שאלה 1:</w:t>
      </w:r>
      <w:r w:rsidR="00CA282F" w:rsidRPr="00EB7F85">
        <w:rPr>
          <w:rFonts w:hint="cs"/>
          <w:b/>
          <w:bCs/>
          <w:u w:val="single"/>
          <w:rtl/>
        </w:rPr>
        <w:t xml:space="preserve"> </w:t>
      </w:r>
      <w:r w:rsidR="00CA282F" w:rsidRPr="00EB7F85">
        <w:rPr>
          <w:rFonts w:hint="cs"/>
          <w:b/>
          <w:bCs/>
          <w:highlight w:val="yellow"/>
          <w:u w:val="single"/>
          <w:rtl/>
        </w:rPr>
        <w:t xml:space="preserve">מלך נ' </w:t>
      </w:r>
      <w:proofErr w:type="spellStart"/>
      <w:r w:rsidR="00CA282F" w:rsidRPr="00EB7F85">
        <w:rPr>
          <w:rFonts w:hint="cs"/>
          <w:b/>
          <w:bCs/>
          <w:highlight w:val="yellow"/>
          <w:u w:val="single"/>
          <w:rtl/>
        </w:rPr>
        <w:t>קורנהויזר</w:t>
      </w:r>
      <w:proofErr w:type="spellEnd"/>
      <w:r w:rsidR="00EB7F85" w:rsidRPr="00EB7F85">
        <w:rPr>
          <w:rFonts w:hint="cs"/>
          <w:b/>
          <w:bCs/>
          <w:u w:val="single"/>
          <w:rtl/>
        </w:rPr>
        <w:t xml:space="preserve"> (</w:t>
      </w:r>
      <w:proofErr w:type="spellStart"/>
      <w:r w:rsidR="00EB7F85" w:rsidRPr="00EB7F85">
        <w:rPr>
          <w:rFonts w:hint="cs"/>
          <w:b/>
          <w:bCs/>
          <w:u w:val="single"/>
          <w:rtl/>
        </w:rPr>
        <w:t>מעוולים</w:t>
      </w:r>
      <w:proofErr w:type="spellEnd"/>
      <w:r w:rsidR="00EB7F85" w:rsidRPr="00EB7F85">
        <w:rPr>
          <w:rFonts w:hint="cs"/>
          <w:b/>
          <w:bCs/>
          <w:u w:val="single"/>
          <w:rtl/>
        </w:rPr>
        <w:t xml:space="preserve"> יחד)</w:t>
      </w:r>
    </w:p>
    <w:p w:rsidR="00E9259F" w:rsidRDefault="00E9259F" w:rsidP="00E9259F">
      <w:pPr>
        <w:jc w:val="both"/>
        <w:rPr>
          <w:rtl/>
        </w:rPr>
      </w:pPr>
      <w:r>
        <w:rPr>
          <w:rFonts w:hint="cs"/>
          <w:rtl/>
        </w:rPr>
        <w:t>"</w:t>
      </w:r>
      <w:r w:rsidRPr="00E9259F">
        <w:rPr>
          <w:rFonts w:hint="cs"/>
          <w:rtl/>
        </w:rPr>
        <w:t xml:space="preserve">שמואל מלך עשה לתומו ג'וגינג בפארק. לפתע התנפלו עליו </w:t>
      </w:r>
      <w:r w:rsidRPr="00E9259F">
        <w:rPr>
          <w:rtl/>
        </w:rPr>
        <w:t>במשך כעשרים דקות שלושה</w:t>
      </w:r>
      <w:r w:rsidRPr="00E9259F">
        <w:t xml:space="preserve"> </w:t>
      </w:r>
      <w:r w:rsidRPr="00E9259F">
        <w:rPr>
          <w:rtl/>
        </w:rPr>
        <w:t xml:space="preserve">כלבים שנגסו חלקים מגופו וגרמו לו לנכות צמיתה גבוהה. </w:t>
      </w:r>
      <w:r w:rsidRPr="00E9259F">
        <w:rPr>
          <w:rFonts w:hint="cs"/>
          <w:rtl/>
        </w:rPr>
        <w:t xml:space="preserve">הוכח, באמצעות עדי ראייה, כי </w:t>
      </w:r>
      <w:r w:rsidRPr="00E9259F">
        <w:rPr>
          <w:rtl/>
        </w:rPr>
        <w:t>לפחות שניים מבין שלושת הכלבים הללו שייכים ל</w:t>
      </w:r>
      <w:r w:rsidRPr="00E9259F">
        <w:rPr>
          <w:rFonts w:hint="cs"/>
          <w:rtl/>
        </w:rPr>
        <w:t xml:space="preserve">גב' ורדה וד"ר ריצ'רד </w:t>
      </w:r>
      <w:proofErr w:type="spellStart"/>
      <w:r w:rsidRPr="00E9259F">
        <w:rPr>
          <w:rFonts w:hint="cs"/>
          <w:rtl/>
        </w:rPr>
        <w:t>קורנהויזר</w:t>
      </w:r>
      <w:proofErr w:type="spellEnd"/>
      <w:r w:rsidRPr="00E9259F">
        <w:rPr>
          <w:rFonts w:hint="cs"/>
          <w:rtl/>
        </w:rPr>
        <w:t>,</w:t>
      </w:r>
      <w:r w:rsidRPr="00E9259F">
        <w:rPr>
          <w:rtl/>
        </w:rPr>
        <w:t xml:space="preserve"> והכלב </w:t>
      </w:r>
      <w:r>
        <w:rPr>
          <w:rtl/>
        </w:rPr>
        <w:t>השלישי היה, ככל הנראה, כלב רחוב</w:t>
      </w:r>
      <w:r>
        <w:rPr>
          <w:rFonts w:hint="cs"/>
          <w:rtl/>
        </w:rPr>
        <w:t>".</w:t>
      </w:r>
    </w:p>
    <w:p w:rsidR="008616B0" w:rsidRDefault="008616B0" w:rsidP="00E9259F">
      <w:pPr>
        <w:jc w:val="both"/>
        <w:rPr>
          <w:rtl/>
        </w:rPr>
      </w:pPr>
      <w:r w:rsidRPr="008616B0">
        <w:rPr>
          <w:rFonts w:hint="cs"/>
          <w:u w:val="single"/>
          <w:rtl/>
        </w:rPr>
        <w:t>המחוזי-</w:t>
      </w:r>
      <w:r w:rsidRPr="008616B0">
        <w:rPr>
          <w:rFonts w:hint="cs"/>
          <w:rtl/>
        </w:rPr>
        <w:t xml:space="preserve"> </w:t>
      </w:r>
      <w:r w:rsidRPr="008616B0">
        <w:rPr>
          <w:rtl/>
        </w:rPr>
        <w:t>בדרגה הראשונה חויבו המשיבים לפצות את העותר על מלוא הנזק ש</w:t>
      </w:r>
      <w:r w:rsidRPr="008616B0">
        <w:rPr>
          <w:rFonts w:hint="cs"/>
          <w:rtl/>
        </w:rPr>
        <w:t>נגרם למלך.</w:t>
      </w:r>
    </w:p>
    <w:p w:rsidR="008616B0" w:rsidRDefault="008616B0" w:rsidP="008616B0">
      <w:pPr>
        <w:jc w:val="both"/>
        <w:rPr>
          <w:rtl/>
        </w:rPr>
      </w:pPr>
      <w:r w:rsidRPr="008616B0">
        <w:rPr>
          <w:rFonts w:hint="cs"/>
          <w:u w:val="single"/>
          <w:rtl/>
        </w:rPr>
        <w:t>ביהמ"ש העליון-</w:t>
      </w:r>
      <w:r>
        <w:rPr>
          <w:rFonts w:hint="cs"/>
          <w:rtl/>
        </w:rPr>
        <w:t xml:space="preserve"> </w:t>
      </w:r>
      <w:r w:rsidRPr="008616B0">
        <w:rPr>
          <w:rFonts w:hint="cs"/>
          <w:b/>
          <w:bCs/>
          <w:rtl/>
        </w:rPr>
        <w:t>דעת הרוב</w:t>
      </w:r>
      <w:r w:rsidRPr="008616B0">
        <w:rPr>
          <w:rFonts w:hint="cs"/>
          <w:rtl/>
        </w:rPr>
        <w:t>- הנזק ניתן לחלוקה ולכן חייבו</w:t>
      </w:r>
      <w:r>
        <w:rPr>
          <w:rFonts w:hint="cs"/>
          <w:rtl/>
        </w:rPr>
        <w:t xml:space="preserve"> את </w:t>
      </w:r>
      <w:proofErr w:type="spellStart"/>
      <w:r>
        <w:rPr>
          <w:rFonts w:hint="cs"/>
          <w:rtl/>
        </w:rPr>
        <w:t>קורנהויזר</w:t>
      </w:r>
      <w:proofErr w:type="spellEnd"/>
      <w:r>
        <w:rPr>
          <w:rFonts w:hint="cs"/>
          <w:rtl/>
        </w:rPr>
        <w:t xml:space="preserve"> לשלם על 2/3 מהנזק,</w:t>
      </w:r>
      <w:r w:rsidRPr="008616B0">
        <w:rPr>
          <w:rFonts w:hint="cs"/>
          <w:rtl/>
        </w:rPr>
        <w:t xml:space="preserve"> תוך שיוצאים מנקודת הנחה שכל הכלבים הזיקו פחות או יותר באותה מידה.</w:t>
      </w:r>
      <w:r>
        <w:rPr>
          <w:rFonts w:hint="cs"/>
          <w:rtl/>
        </w:rPr>
        <w:t xml:space="preserve"> </w:t>
      </w:r>
      <w:r w:rsidRPr="008616B0">
        <w:rPr>
          <w:rFonts w:hint="cs"/>
          <w:b/>
          <w:bCs/>
          <w:rtl/>
        </w:rPr>
        <w:t>דעת מיעוט</w:t>
      </w:r>
      <w:r>
        <w:rPr>
          <w:rFonts w:hint="cs"/>
          <w:rtl/>
        </w:rPr>
        <w:t xml:space="preserve">- הסכים עם החלטת המחוזי, </w:t>
      </w:r>
      <w:r w:rsidRPr="008616B0">
        <w:rPr>
          <w:rFonts w:hint="cs"/>
          <w:rtl/>
        </w:rPr>
        <w:t>אי אפשר לחלק את הנזק ולכן על המשיבים לשאת במלוא הנזק שנגרם למלך.</w:t>
      </w:r>
    </w:p>
    <w:p w:rsidR="008616B0" w:rsidRDefault="008616B0" w:rsidP="008616B0">
      <w:pPr>
        <w:jc w:val="both"/>
        <w:rPr>
          <w:rtl/>
        </w:rPr>
      </w:pPr>
      <w:r w:rsidRPr="008616B0">
        <w:rPr>
          <w:rFonts w:hint="cs"/>
          <w:u w:val="single"/>
          <w:rtl/>
        </w:rPr>
        <w:t>דיון נוסף-</w:t>
      </w:r>
      <w:r w:rsidRPr="008616B0">
        <w:rPr>
          <w:rFonts w:hint="cs"/>
          <w:rtl/>
        </w:rPr>
        <w:t xml:space="preserve"> </w:t>
      </w:r>
      <w:r w:rsidRPr="008616B0">
        <w:rPr>
          <w:rFonts w:hint="cs"/>
          <w:b/>
          <w:bCs/>
          <w:rtl/>
        </w:rPr>
        <w:t>דעת הרוב</w:t>
      </w:r>
      <w:r w:rsidRPr="008616B0">
        <w:rPr>
          <w:rFonts w:hint="cs"/>
          <w:rtl/>
        </w:rPr>
        <w:t xml:space="preserve">- יש לחייב את המשיבים על מלוא הנזק (יגשים את מטרת דיני </w:t>
      </w:r>
      <w:proofErr w:type="spellStart"/>
      <w:r w:rsidRPr="008616B0">
        <w:rPr>
          <w:rFonts w:hint="cs"/>
          <w:rtl/>
        </w:rPr>
        <w:t>הנזיקין</w:t>
      </w:r>
      <w:proofErr w:type="spellEnd"/>
      <w:r w:rsidRPr="008616B0">
        <w:rPr>
          <w:rFonts w:hint="cs"/>
          <w:rtl/>
        </w:rPr>
        <w:t>).</w:t>
      </w:r>
      <w:r w:rsidRPr="008616B0">
        <w:rPr>
          <w:rtl/>
        </w:rPr>
        <w:br/>
      </w:r>
      <w:r w:rsidRPr="008616B0">
        <w:rPr>
          <w:rFonts w:hint="cs"/>
          <w:b/>
          <w:bCs/>
          <w:rtl/>
        </w:rPr>
        <w:t>דעת מיעוט</w:t>
      </w:r>
      <w:r w:rsidRPr="008616B0">
        <w:rPr>
          <w:rFonts w:hint="cs"/>
          <w:rtl/>
        </w:rPr>
        <w:t xml:space="preserve"> (השופט בך)- יש לחלק את הנזק ולחייב את המשיבים לשלם על 2/3 מהנזק. </w:t>
      </w:r>
    </w:p>
    <w:p w:rsidR="008616B0" w:rsidRDefault="008616B0" w:rsidP="008616B0">
      <w:pPr>
        <w:jc w:val="both"/>
        <w:rPr>
          <w:rtl/>
        </w:rPr>
      </w:pPr>
      <w:r>
        <w:rPr>
          <w:rFonts w:hint="cs"/>
          <w:rtl/>
        </w:rPr>
        <w:t xml:space="preserve">ההלכה- </w:t>
      </w:r>
      <w:r w:rsidRPr="008616B0">
        <w:rPr>
          <w:rFonts w:hint="cs"/>
          <w:rtl/>
        </w:rPr>
        <w:t xml:space="preserve">אין לחייב את הניזוק על הנזק שגרם לו הכלב השלישי. חייבו את </w:t>
      </w:r>
      <w:proofErr w:type="spellStart"/>
      <w:r w:rsidRPr="008616B0">
        <w:rPr>
          <w:rFonts w:hint="cs"/>
          <w:rtl/>
        </w:rPr>
        <w:t>קורנהויזר</w:t>
      </w:r>
      <w:proofErr w:type="spellEnd"/>
      <w:r w:rsidRPr="008616B0">
        <w:rPr>
          <w:rFonts w:hint="cs"/>
          <w:rtl/>
        </w:rPr>
        <w:t xml:space="preserve"> על מלוא הנזק והפיצויים</w:t>
      </w:r>
      <w:r>
        <w:rPr>
          <w:rFonts w:hint="cs"/>
          <w:rtl/>
        </w:rPr>
        <w:t>.</w:t>
      </w:r>
    </w:p>
    <w:p w:rsidR="00F40866" w:rsidRDefault="00E9259F" w:rsidP="004F64CB">
      <w:pPr>
        <w:jc w:val="both"/>
        <w:rPr>
          <w:rtl/>
        </w:rPr>
      </w:pPr>
      <w:r>
        <w:rPr>
          <w:rFonts w:hint="cs"/>
          <w:rtl/>
        </w:rPr>
        <w:t xml:space="preserve">אם שלושת הכלבים היו של המשפחה, ניתן לתבוע פיצויים ע"י תביעה נזיקית, מלך הוא הניזוק (התובע) והמשפחה היא המזיקה (נתבעת). המשפחה תטען כי היא איננה המזיקה, </w:t>
      </w:r>
      <w:r w:rsidRPr="00EB7F85">
        <w:rPr>
          <w:rFonts w:hint="cs"/>
          <w:b/>
          <w:bCs/>
          <w:rtl/>
        </w:rPr>
        <w:t xml:space="preserve">מדוע </w:t>
      </w:r>
      <w:r w:rsidR="00EB7F85">
        <w:rPr>
          <w:rFonts w:hint="cs"/>
          <w:b/>
          <w:bCs/>
          <w:rtl/>
        </w:rPr>
        <w:t>ניתן</w:t>
      </w:r>
      <w:r w:rsidRPr="00EB7F85">
        <w:rPr>
          <w:rFonts w:hint="cs"/>
          <w:b/>
          <w:bCs/>
          <w:rtl/>
        </w:rPr>
        <w:t xml:space="preserve"> לתבוע אותה?</w:t>
      </w:r>
      <w:r>
        <w:rPr>
          <w:rFonts w:hint="cs"/>
          <w:rtl/>
        </w:rPr>
        <w:t xml:space="preserve"> </w:t>
      </w:r>
      <w:r w:rsidR="004F64CB">
        <w:rPr>
          <w:rFonts w:hint="cs"/>
          <w:rtl/>
        </w:rPr>
        <w:t xml:space="preserve">מלך יטען </w:t>
      </w:r>
      <w:r>
        <w:rPr>
          <w:rFonts w:hint="cs"/>
          <w:rtl/>
        </w:rPr>
        <w:t>שהכלבים שייכים לה, ומרגע שהכלבים שייכים לה, היא האחראית.</w:t>
      </w:r>
      <w:r w:rsidR="007819A2">
        <w:rPr>
          <w:rFonts w:hint="cs"/>
          <w:rtl/>
        </w:rPr>
        <w:t xml:space="preserve"> אדם יכול לבצע </w:t>
      </w:r>
      <w:r w:rsidR="007819A2" w:rsidRPr="00EB7F85">
        <w:rPr>
          <w:rFonts w:hint="cs"/>
          <w:b/>
          <w:bCs/>
          <w:rtl/>
        </w:rPr>
        <w:t>עוולה גם במחדל</w:t>
      </w:r>
      <w:r w:rsidR="007819A2">
        <w:rPr>
          <w:rFonts w:hint="cs"/>
          <w:rtl/>
        </w:rPr>
        <w:t xml:space="preserve">, היינו ע"י כך שלא ביצע דבר מסוים, </w:t>
      </w:r>
      <w:r w:rsidR="007819A2" w:rsidRPr="00EB7F85">
        <w:rPr>
          <w:rFonts w:hint="cs"/>
          <w:b/>
          <w:bCs/>
          <w:rtl/>
        </w:rPr>
        <w:t>לא רק ע"י ביצוע פעולה אקטיבית.</w:t>
      </w:r>
      <w:r w:rsidR="007819A2">
        <w:rPr>
          <w:rFonts w:hint="cs"/>
          <w:rtl/>
        </w:rPr>
        <w:t xml:space="preserve"> אי לכך, ניתן יהא לטעון שהמשפחה לא שמרה על הכלבים בכלל או לא שמרה עליהם מספיק.</w:t>
      </w:r>
      <w:r w:rsidR="00EB7F85">
        <w:rPr>
          <w:rFonts w:hint="cs"/>
          <w:rtl/>
        </w:rPr>
        <w:t xml:space="preserve"> </w:t>
      </w:r>
    </w:p>
    <w:p w:rsidR="00F40866" w:rsidRDefault="00F40866" w:rsidP="00F40866">
      <w:pPr>
        <w:jc w:val="both"/>
        <w:rPr>
          <w:b/>
          <w:bCs/>
          <w:rtl/>
        </w:rPr>
      </w:pPr>
      <w:r>
        <w:rPr>
          <w:rFonts w:hint="cs"/>
          <w:rtl/>
        </w:rPr>
        <w:t xml:space="preserve">בדיני </w:t>
      </w:r>
      <w:proofErr w:type="spellStart"/>
      <w:r>
        <w:rPr>
          <w:rFonts w:hint="cs"/>
          <w:rtl/>
        </w:rPr>
        <w:t>הנזיקין</w:t>
      </w:r>
      <w:proofErr w:type="spellEnd"/>
      <w:r>
        <w:rPr>
          <w:rFonts w:hint="cs"/>
          <w:rtl/>
        </w:rPr>
        <w:t xml:space="preserve"> </w:t>
      </w:r>
      <w:r w:rsidRPr="00821838">
        <w:rPr>
          <w:rFonts w:hint="cs"/>
          <w:b/>
          <w:bCs/>
          <w:rtl/>
        </w:rPr>
        <w:t>מסתכלים על התוצאה</w:t>
      </w:r>
      <w:r>
        <w:rPr>
          <w:rFonts w:hint="cs"/>
          <w:rtl/>
        </w:rPr>
        <w:t xml:space="preserve">, </w:t>
      </w:r>
      <w:r w:rsidRPr="00821838">
        <w:rPr>
          <w:rFonts w:hint="cs"/>
          <w:b/>
          <w:bCs/>
          <w:rtl/>
        </w:rPr>
        <w:t>על הנזק</w:t>
      </w:r>
      <w:r>
        <w:rPr>
          <w:rFonts w:hint="cs"/>
          <w:rtl/>
        </w:rPr>
        <w:t xml:space="preserve">, אין זה משנה אם נעשה ניסיון למנוע את הנזק. בישראל אנו מדברים על הנזק שנגרם, בניגוד לשיטת המשפט באנגליה, שם דנים במעשה שגרם לנזק, ההתנהגות המזיקה ולא בתוצאה. </w:t>
      </w:r>
    </w:p>
    <w:p w:rsidR="00EB7F85" w:rsidRDefault="00821838" w:rsidP="00F40866">
      <w:pPr>
        <w:jc w:val="both"/>
        <w:rPr>
          <w:rtl/>
        </w:rPr>
      </w:pPr>
      <w:proofErr w:type="spellStart"/>
      <w:r>
        <w:rPr>
          <w:rFonts w:hint="cs"/>
          <w:rtl/>
        </w:rPr>
        <w:t>קורנהויזר</w:t>
      </w:r>
      <w:proofErr w:type="spellEnd"/>
      <w:r>
        <w:rPr>
          <w:rFonts w:hint="cs"/>
          <w:rtl/>
        </w:rPr>
        <w:t xml:space="preserve">, מנגד, יכול לטעון כי אומנם ישנו נזק, אך </w:t>
      </w:r>
      <w:r w:rsidRPr="00F40866">
        <w:rPr>
          <w:rFonts w:hint="cs"/>
          <w:b/>
          <w:bCs/>
          <w:rtl/>
        </w:rPr>
        <w:t>הוא אינו הכתובת</w:t>
      </w:r>
      <w:r>
        <w:rPr>
          <w:rFonts w:hint="cs"/>
          <w:rtl/>
        </w:rPr>
        <w:t xml:space="preserve">, יכול להיות כי קיימת עילת תביעה כנגד המקום בו המקרה קרה (העריה, למשל). </w:t>
      </w:r>
      <w:r w:rsidR="00F40866">
        <w:rPr>
          <w:rFonts w:hint="cs"/>
          <w:rtl/>
        </w:rPr>
        <w:t>לחלופין</w:t>
      </w:r>
      <w:r w:rsidR="004B6402">
        <w:rPr>
          <w:rFonts w:hint="cs"/>
          <w:rtl/>
        </w:rPr>
        <w:t>, יכול לטעון כנגד הסיבתיות, על דרך השלילה (</w:t>
      </w:r>
      <w:r w:rsidR="004B6402" w:rsidRPr="00F40866">
        <w:rPr>
          <w:rFonts w:hint="cs"/>
          <w:b/>
          <w:bCs/>
          <w:rtl/>
        </w:rPr>
        <w:t>סעיף 64</w:t>
      </w:r>
      <w:r w:rsidR="004B6402">
        <w:rPr>
          <w:rFonts w:hint="cs"/>
          <w:rtl/>
        </w:rPr>
        <w:t xml:space="preserve">), יטען כי </w:t>
      </w:r>
      <w:r w:rsidR="00F40866" w:rsidRPr="00F40866">
        <w:rPr>
          <w:rFonts w:hint="cs"/>
          <w:b/>
          <w:bCs/>
          <w:rtl/>
        </w:rPr>
        <w:t>יש צורך להוכיח</w:t>
      </w:r>
      <w:r w:rsidR="004B6402" w:rsidRPr="00F40866">
        <w:rPr>
          <w:rFonts w:hint="cs"/>
          <w:b/>
          <w:bCs/>
          <w:rtl/>
        </w:rPr>
        <w:t xml:space="preserve"> </w:t>
      </w:r>
      <w:proofErr w:type="spellStart"/>
      <w:r w:rsidR="004B6402" w:rsidRPr="00F40866">
        <w:rPr>
          <w:rFonts w:hint="cs"/>
          <w:b/>
          <w:bCs/>
          <w:rtl/>
        </w:rPr>
        <w:t>קש"ס</w:t>
      </w:r>
      <w:proofErr w:type="spellEnd"/>
      <w:r w:rsidR="004B6402" w:rsidRPr="00F40866">
        <w:rPr>
          <w:rFonts w:hint="cs"/>
          <w:b/>
          <w:bCs/>
          <w:rtl/>
        </w:rPr>
        <w:t xml:space="preserve"> בין המעשה לנזק</w:t>
      </w:r>
      <w:r w:rsidR="004B6402">
        <w:rPr>
          <w:rFonts w:hint="cs"/>
          <w:rtl/>
        </w:rPr>
        <w:t xml:space="preserve">, לא מספיק שא' </w:t>
      </w:r>
      <w:r w:rsidR="00F40866">
        <w:rPr>
          <w:rFonts w:hint="cs"/>
          <w:rtl/>
        </w:rPr>
        <w:t>עשה מעשה עוולה/מחדל, ולא מספיק ש</w:t>
      </w:r>
      <w:r w:rsidR="004B6402">
        <w:rPr>
          <w:rFonts w:hint="cs"/>
          <w:rtl/>
        </w:rPr>
        <w:t xml:space="preserve">ב' ניזוק, אלא צריך שיהא </w:t>
      </w:r>
      <w:proofErr w:type="spellStart"/>
      <w:r w:rsidR="004B6402">
        <w:rPr>
          <w:rFonts w:hint="cs"/>
          <w:rtl/>
        </w:rPr>
        <w:t>קש"ס</w:t>
      </w:r>
      <w:proofErr w:type="spellEnd"/>
      <w:r w:rsidR="004B6402">
        <w:rPr>
          <w:rFonts w:hint="cs"/>
          <w:rtl/>
        </w:rPr>
        <w:t xml:space="preserve"> בין המעשה או היעדר המעשה לנזק. בענייננו, ניתן לטעון שהנזק </w:t>
      </w:r>
      <w:r w:rsidR="00F40866">
        <w:rPr>
          <w:rFonts w:hint="cs"/>
          <w:rtl/>
        </w:rPr>
        <w:t>כולו היה</w:t>
      </w:r>
      <w:r w:rsidR="004B6402">
        <w:rPr>
          <w:rFonts w:hint="cs"/>
          <w:rtl/>
        </w:rPr>
        <w:t xml:space="preserve"> נגרם </w:t>
      </w:r>
      <w:r w:rsidR="00F40866">
        <w:rPr>
          <w:rFonts w:hint="cs"/>
          <w:rtl/>
        </w:rPr>
        <w:t xml:space="preserve">למלך, </w:t>
      </w:r>
      <w:r w:rsidR="004B6402">
        <w:rPr>
          <w:rFonts w:hint="cs"/>
          <w:rtl/>
        </w:rPr>
        <w:t>ג</w:t>
      </w:r>
      <w:r w:rsidR="00F40866">
        <w:rPr>
          <w:rFonts w:hint="cs"/>
          <w:rtl/>
        </w:rPr>
        <w:t xml:space="preserve">ם ללא הכלבים של </w:t>
      </w:r>
      <w:proofErr w:type="spellStart"/>
      <w:r w:rsidR="00F40866">
        <w:rPr>
          <w:rFonts w:hint="cs"/>
          <w:rtl/>
        </w:rPr>
        <w:t>קורנהויזר</w:t>
      </w:r>
      <w:proofErr w:type="spellEnd"/>
      <w:r w:rsidR="00F40866">
        <w:rPr>
          <w:rFonts w:hint="cs"/>
          <w:rtl/>
        </w:rPr>
        <w:t xml:space="preserve">, </w:t>
      </w:r>
      <w:r w:rsidR="00F40866" w:rsidRPr="00F40866">
        <w:rPr>
          <w:rFonts w:hint="cs"/>
          <w:b/>
          <w:bCs/>
          <w:rtl/>
        </w:rPr>
        <w:t xml:space="preserve">אין </w:t>
      </w:r>
      <w:proofErr w:type="spellStart"/>
      <w:r w:rsidR="00F40866" w:rsidRPr="00F40866">
        <w:rPr>
          <w:rFonts w:hint="cs"/>
          <w:b/>
          <w:bCs/>
          <w:rtl/>
        </w:rPr>
        <w:t>קש"ס</w:t>
      </w:r>
      <w:proofErr w:type="spellEnd"/>
      <w:r w:rsidR="00F40866" w:rsidRPr="00F40866">
        <w:rPr>
          <w:rFonts w:hint="cs"/>
          <w:b/>
          <w:bCs/>
          <w:rtl/>
        </w:rPr>
        <w:t xml:space="preserve"> בין העוולה לנזק.</w:t>
      </w:r>
    </w:p>
    <w:p w:rsidR="00F40866" w:rsidRDefault="00F40866" w:rsidP="00F40866">
      <w:pPr>
        <w:jc w:val="both"/>
        <w:rPr>
          <w:rtl/>
        </w:rPr>
      </w:pPr>
      <w:r>
        <w:rPr>
          <w:rFonts w:hint="cs"/>
          <w:rtl/>
        </w:rPr>
        <w:t xml:space="preserve">לפי </w:t>
      </w:r>
      <w:r w:rsidRPr="00F40866">
        <w:rPr>
          <w:rFonts w:hint="cs"/>
          <w:b/>
          <w:bCs/>
          <w:rtl/>
        </w:rPr>
        <w:t>סעיף 64 (2)</w:t>
      </w:r>
      <w:r>
        <w:rPr>
          <w:rFonts w:hint="cs"/>
          <w:rtl/>
        </w:rPr>
        <w:t xml:space="preserve">, לא יתקיים </w:t>
      </w:r>
      <w:proofErr w:type="spellStart"/>
      <w:r>
        <w:rPr>
          <w:rFonts w:hint="cs"/>
          <w:rtl/>
        </w:rPr>
        <w:t>קש"ס</w:t>
      </w:r>
      <w:proofErr w:type="spellEnd"/>
      <w:r>
        <w:rPr>
          <w:rFonts w:hint="cs"/>
          <w:rtl/>
        </w:rPr>
        <w:t xml:space="preserve">, אם אשמו של גורם אחר היוותה גורם מכריע לנזק שארע. </w:t>
      </w:r>
      <w:proofErr w:type="spellStart"/>
      <w:r>
        <w:rPr>
          <w:rFonts w:hint="cs"/>
          <w:rtl/>
        </w:rPr>
        <w:t>קורנהויזר</w:t>
      </w:r>
      <w:proofErr w:type="spellEnd"/>
      <w:r>
        <w:rPr>
          <w:rFonts w:hint="cs"/>
          <w:rtl/>
        </w:rPr>
        <w:t xml:space="preserve"> יטען כי נכון הוא שנגרם נזק, ויכול להיות שהוא לא היה בסדר, ואף יכול להיות וקיים </w:t>
      </w:r>
      <w:proofErr w:type="spellStart"/>
      <w:r>
        <w:rPr>
          <w:rFonts w:hint="cs"/>
          <w:rtl/>
        </w:rPr>
        <w:t>קש"ס</w:t>
      </w:r>
      <w:proofErr w:type="spellEnd"/>
      <w:r>
        <w:rPr>
          <w:rFonts w:hint="cs"/>
          <w:rtl/>
        </w:rPr>
        <w:t>, אך גורם אשמו של גורם אחר היה מכריע לקיומו של הנזק, לכן אין לתבוע אותו.</w:t>
      </w:r>
    </w:p>
    <w:p w:rsidR="00AA02B7" w:rsidRDefault="00821838" w:rsidP="00C85398">
      <w:pPr>
        <w:pStyle w:val="a5"/>
        <w:numPr>
          <w:ilvl w:val="0"/>
          <w:numId w:val="3"/>
        </w:numPr>
        <w:jc w:val="both"/>
      </w:pPr>
      <w:r>
        <w:rPr>
          <w:rFonts w:hint="cs"/>
          <w:rtl/>
        </w:rPr>
        <w:t>נניח ומדובר בכלבים משוטטים, את מי יכול לתבוע מלך? אולי את המדינה/העריה? אם יתבע את העריה, יטען כי העריה הייתה צריכה לדאוג שכלבים מסוכנים כאלו לא ישוטטו ברחובות, היא האחראית לכך. העריה יכולה לטעון כי לא ניתן מבחינה מעשית למונע את השיטוט של הכלבים ברחובות (לא ניתן להציב פקחים בכל מטר ומטר), מדובר בעניין דינמי.</w:t>
      </w:r>
    </w:p>
    <w:p w:rsidR="004F64CB" w:rsidRDefault="004F64CB" w:rsidP="004F64CB">
      <w:pPr>
        <w:pStyle w:val="a5"/>
        <w:jc w:val="both"/>
        <w:rPr>
          <w:rtl/>
        </w:rPr>
      </w:pPr>
    </w:p>
    <w:p w:rsidR="00AA02B7" w:rsidRDefault="00AA02B7" w:rsidP="00C85398">
      <w:pPr>
        <w:pStyle w:val="a5"/>
        <w:numPr>
          <w:ilvl w:val="0"/>
          <w:numId w:val="3"/>
        </w:numPr>
        <w:jc w:val="both"/>
      </w:pPr>
      <w:r>
        <w:rPr>
          <w:rFonts w:hint="cs"/>
          <w:rtl/>
        </w:rPr>
        <w:t xml:space="preserve">המקרה דומה למקרה של </w:t>
      </w:r>
      <w:r w:rsidR="0060106B">
        <w:rPr>
          <w:rFonts w:hint="cs"/>
          <w:rtl/>
        </w:rPr>
        <w:t xml:space="preserve">תאונת </w:t>
      </w:r>
      <w:r>
        <w:rPr>
          <w:rFonts w:hint="cs"/>
          <w:rtl/>
        </w:rPr>
        <w:t>"פגע וברח", אין אנו יודעים מהו ה"א'", היינו מיהו המזיק, אין את מי לתבוע</w:t>
      </w:r>
      <w:r w:rsidR="0060106B">
        <w:rPr>
          <w:rFonts w:hint="cs"/>
          <w:rtl/>
        </w:rPr>
        <w:t xml:space="preserve"> (בישראל, יש פתרון מיוחד, לעיתים המדינה היא המפצה)</w:t>
      </w:r>
      <w:r>
        <w:rPr>
          <w:rFonts w:hint="cs"/>
          <w:rtl/>
        </w:rPr>
        <w:t xml:space="preserve">. במקרה של פגיעה ע"י כלב, אין את מי לתבוע. </w:t>
      </w:r>
      <w:r w:rsidR="0060106B">
        <w:rPr>
          <w:rFonts w:hint="cs"/>
          <w:rtl/>
        </w:rPr>
        <w:t>זוהי הבעיה העומדת ביסוד ספק הדין, מלך יודע היטב שככל שהאחריות תוטל על הכלב השלישי, הכלב העזוב, הוא יפסיד, משום שמדובר במעין "פגע וברח", אין לו את מי לתבוע.</w:t>
      </w:r>
    </w:p>
    <w:p w:rsidR="004F64CB" w:rsidRDefault="004F64CB" w:rsidP="004F64CB">
      <w:pPr>
        <w:pStyle w:val="a5"/>
        <w:rPr>
          <w:rtl/>
        </w:rPr>
      </w:pPr>
    </w:p>
    <w:p w:rsidR="00032D22" w:rsidRDefault="004F64CB" w:rsidP="00C85398">
      <w:pPr>
        <w:pStyle w:val="a5"/>
        <w:numPr>
          <w:ilvl w:val="0"/>
          <w:numId w:val="3"/>
        </w:numPr>
        <w:jc w:val="both"/>
        <w:rPr>
          <w:rtl/>
        </w:rPr>
      </w:pPr>
      <w:r>
        <w:rPr>
          <w:rFonts w:hint="cs"/>
          <w:rtl/>
        </w:rPr>
        <w:t>גם כשלא קיימת בעיית הוכחה, מבחינה עובדתית, עדיין קיימות בעיות נורמטיביות אחרות, בעיות משפטיות כלליות, בתביעה כנגד העריה.</w:t>
      </w:r>
    </w:p>
    <w:p w:rsidR="00EB7F85" w:rsidRPr="00821838" w:rsidRDefault="00CA282F" w:rsidP="00EB7F85">
      <w:pPr>
        <w:jc w:val="both"/>
        <w:rPr>
          <w:b/>
          <w:bCs/>
          <w:rtl/>
        </w:rPr>
      </w:pPr>
      <w:r>
        <w:rPr>
          <w:rFonts w:hint="cs"/>
          <w:rtl/>
        </w:rPr>
        <w:lastRenderedPageBreak/>
        <w:t>יש לבחון</w:t>
      </w:r>
      <w:r w:rsidR="007562C6">
        <w:rPr>
          <w:rFonts w:hint="cs"/>
          <w:rtl/>
        </w:rPr>
        <w:t xml:space="preserve"> האם ישנם חוקים </w:t>
      </w:r>
      <w:r>
        <w:rPr>
          <w:rFonts w:hint="cs"/>
          <w:rtl/>
        </w:rPr>
        <w:t xml:space="preserve">רלוונטיים למקרה. אם יש חוק כזה, הוא עשוי לעזור לתביעה הנזיקית של מלך, אך לא תמיד. יש לבחון את מטרת החוק, האם ניתן לייבא אותו ולהשתמש בו בדיני </w:t>
      </w:r>
      <w:proofErr w:type="spellStart"/>
      <w:r>
        <w:rPr>
          <w:rFonts w:hint="cs"/>
          <w:rtl/>
        </w:rPr>
        <w:t>הנזיקין</w:t>
      </w:r>
      <w:proofErr w:type="spellEnd"/>
      <w:r>
        <w:rPr>
          <w:rFonts w:hint="cs"/>
          <w:rtl/>
        </w:rPr>
        <w:t>?</w:t>
      </w:r>
      <w:r w:rsidR="00EB7F85">
        <w:rPr>
          <w:rFonts w:hint="cs"/>
          <w:rtl/>
        </w:rPr>
        <w:t xml:space="preserve"> </w:t>
      </w:r>
      <w:r>
        <w:rPr>
          <w:rFonts w:hint="cs"/>
          <w:rtl/>
        </w:rPr>
        <w:t>אם יימצא חוק, ש</w:t>
      </w:r>
      <w:r w:rsidR="007562C6">
        <w:rPr>
          <w:rFonts w:hint="cs"/>
          <w:rtl/>
        </w:rPr>
        <w:t>קובע</w:t>
      </w:r>
      <w:r>
        <w:rPr>
          <w:rFonts w:hint="cs"/>
          <w:rtl/>
        </w:rPr>
        <w:t xml:space="preserve"> כיצד יש לנהוג עם הכלבים, מלך יצטרך לבחון את תכלית החוק, </w:t>
      </w:r>
      <w:r w:rsidRPr="00821838">
        <w:rPr>
          <w:rFonts w:hint="cs"/>
          <w:b/>
          <w:bCs/>
          <w:rtl/>
        </w:rPr>
        <w:t xml:space="preserve">האם הוא נועד להגן מבחינה נזיקית? אם כן, ניתן לייבא אותו לדיני </w:t>
      </w:r>
      <w:proofErr w:type="spellStart"/>
      <w:r w:rsidRPr="00821838">
        <w:rPr>
          <w:rFonts w:hint="cs"/>
          <w:b/>
          <w:bCs/>
          <w:rtl/>
        </w:rPr>
        <w:t>הנזיקין</w:t>
      </w:r>
      <w:proofErr w:type="spellEnd"/>
      <w:r w:rsidRPr="00821838">
        <w:rPr>
          <w:rFonts w:hint="cs"/>
          <w:b/>
          <w:bCs/>
          <w:rtl/>
        </w:rPr>
        <w:t xml:space="preserve"> ולתבוע פיצויים.</w:t>
      </w:r>
    </w:p>
    <w:p w:rsidR="00032D22" w:rsidRPr="008A516F" w:rsidRDefault="00D14BFD" w:rsidP="00C85398">
      <w:pPr>
        <w:pStyle w:val="a5"/>
        <w:numPr>
          <w:ilvl w:val="0"/>
          <w:numId w:val="2"/>
        </w:numPr>
        <w:jc w:val="both"/>
      </w:pPr>
      <w:r w:rsidRPr="004F64CB">
        <w:rPr>
          <w:rFonts w:hint="cs"/>
          <w:b/>
          <w:bCs/>
          <w:u w:val="single"/>
          <w:rtl/>
        </w:rPr>
        <w:t>חוק זכויות החולה, התשנ"ו-1996</w:t>
      </w:r>
      <w:r w:rsidRPr="004F64CB">
        <w:rPr>
          <w:rFonts w:hint="cs"/>
          <w:u w:val="single"/>
          <w:rtl/>
        </w:rPr>
        <w:t xml:space="preserve"> </w:t>
      </w:r>
      <w:r w:rsidR="00CA282F" w:rsidRPr="004F64CB">
        <w:rPr>
          <w:u w:val="single"/>
          <w:rtl/>
        </w:rPr>
        <w:t>–</w:t>
      </w:r>
      <w:r w:rsidR="00CA282F">
        <w:rPr>
          <w:rFonts w:hint="cs"/>
          <w:rtl/>
        </w:rPr>
        <w:t xml:space="preserve"> </w:t>
      </w:r>
      <w:r>
        <w:rPr>
          <w:rFonts w:hint="cs"/>
          <w:rtl/>
        </w:rPr>
        <w:t xml:space="preserve">סעיף 1 </w:t>
      </w:r>
      <w:r>
        <w:rPr>
          <w:rtl/>
        </w:rPr>
        <w:t>–</w:t>
      </w:r>
      <w:r>
        <w:rPr>
          <w:rFonts w:hint="cs"/>
          <w:rtl/>
        </w:rPr>
        <w:t xml:space="preserve"> חוק זה מטרתו לקבוע את זכויות האדם המבקש טיפול רפואי או המקבל טיפול רפואי ולהגן על כבודו ועל פרטיותו. החוק </w:t>
      </w:r>
      <w:r w:rsidR="00CA282F">
        <w:rPr>
          <w:rFonts w:hint="cs"/>
          <w:rtl/>
        </w:rPr>
        <w:t>מעניק את הזכויות של החולים, זוהי תכלית החוק. אחת מהזכויות (ס</w:t>
      </w:r>
      <w:r>
        <w:rPr>
          <w:rFonts w:hint="cs"/>
          <w:rtl/>
        </w:rPr>
        <w:t>עיף</w:t>
      </w:r>
      <w:r w:rsidR="00CA282F">
        <w:rPr>
          <w:rFonts w:hint="cs"/>
          <w:rtl/>
        </w:rPr>
        <w:t xml:space="preserve"> 13</w:t>
      </w:r>
      <w:r>
        <w:rPr>
          <w:rFonts w:hint="cs"/>
          <w:rtl/>
        </w:rPr>
        <w:t xml:space="preserve"> - הסכמה מדעת לטיפול רפואי</w:t>
      </w:r>
      <w:r w:rsidR="00CA282F">
        <w:rPr>
          <w:rFonts w:hint="cs"/>
          <w:rtl/>
        </w:rPr>
        <w:t xml:space="preserve">) </w:t>
      </w:r>
      <w:r w:rsidR="00CA282F">
        <w:rPr>
          <w:rtl/>
        </w:rPr>
        <w:t>–</w:t>
      </w:r>
      <w:r w:rsidR="00CA282F">
        <w:rPr>
          <w:rFonts w:hint="cs"/>
          <w:rtl/>
        </w:rPr>
        <w:t xml:space="preserve"> רופא/מטפל צריך לפרט בפני החולה את כל הסיכויים והסיכונים של הטיפול. מול כל זכות תמיד יש חובה, אם יש זכות לחולה, </w:t>
      </w:r>
      <w:r w:rsidR="007562C6">
        <w:rPr>
          <w:rFonts w:hint="cs"/>
          <w:rtl/>
        </w:rPr>
        <w:t>מוטלת</w:t>
      </w:r>
      <w:r w:rsidR="00CA282F">
        <w:rPr>
          <w:rFonts w:hint="cs"/>
          <w:rtl/>
        </w:rPr>
        <w:t xml:space="preserve"> חובה על המטפל, </w:t>
      </w:r>
      <w:r w:rsidR="00CA282F" w:rsidRPr="004F64CB">
        <w:rPr>
          <w:rFonts w:hint="cs"/>
          <w:b/>
          <w:bCs/>
          <w:rtl/>
        </w:rPr>
        <w:t>יש חובה על המטפל לקיים את הכתוב בסעיף.</w:t>
      </w:r>
      <w:r w:rsidR="00CA282F">
        <w:rPr>
          <w:rFonts w:hint="cs"/>
          <w:rtl/>
        </w:rPr>
        <w:t xml:space="preserve"> </w:t>
      </w:r>
      <w:r w:rsidR="00CA282F" w:rsidRPr="004F64CB">
        <w:rPr>
          <w:rFonts w:hint="cs"/>
          <w:b/>
          <w:bCs/>
          <w:rtl/>
        </w:rPr>
        <w:t xml:space="preserve">ניתן לייבא חוק זה לדיני </w:t>
      </w:r>
      <w:proofErr w:type="spellStart"/>
      <w:r w:rsidR="00CA282F" w:rsidRPr="004F64CB">
        <w:rPr>
          <w:rFonts w:hint="cs"/>
          <w:b/>
          <w:bCs/>
          <w:rtl/>
        </w:rPr>
        <w:t>הנזיקין</w:t>
      </w:r>
      <w:proofErr w:type="spellEnd"/>
      <w:r w:rsidR="00CA282F" w:rsidRPr="004F64CB">
        <w:rPr>
          <w:rFonts w:hint="cs"/>
          <w:b/>
          <w:bCs/>
          <w:rtl/>
        </w:rPr>
        <w:t>, שכן הוא נועד להגן מפני עוולה נזיקית.</w:t>
      </w:r>
    </w:p>
    <w:p w:rsidR="008A516F" w:rsidRPr="008A516F" w:rsidRDefault="008A516F" w:rsidP="008A516F">
      <w:pPr>
        <w:pStyle w:val="a5"/>
        <w:jc w:val="both"/>
        <w:rPr>
          <w:rtl/>
        </w:rPr>
      </w:pPr>
    </w:p>
    <w:p w:rsidR="0094755D" w:rsidRPr="004F64CB" w:rsidRDefault="004F64CB" w:rsidP="0094755D">
      <w:pPr>
        <w:jc w:val="both"/>
        <w:rPr>
          <w:b/>
          <w:bCs/>
          <w:rtl/>
        </w:rPr>
      </w:pPr>
      <w:r w:rsidRPr="00821838">
        <w:rPr>
          <w:rFonts w:hint="cs"/>
          <w:b/>
          <w:bCs/>
          <w:rtl/>
        </w:rPr>
        <w:t xml:space="preserve">בדיני </w:t>
      </w:r>
      <w:proofErr w:type="spellStart"/>
      <w:r w:rsidRPr="00821838">
        <w:rPr>
          <w:rFonts w:hint="cs"/>
          <w:b/>
          <w:bCs/>
          <w:rtl/>
        </w:rPr>
        <w:t>הנזיקין</w:t>
      </w:r>
      <w:proofErr w:type="spellEnd"/>
      <w:r w:rsidRPr="00821838">
        <w:rPr>
          <w:rFonts w:hint="cs"/>
          <w:b/>
          <w:bCs/>
          <w:rtl/>
        </w:rPr>
        <w:t xml:space="preserve"> אנו מנסים להגיע לנוסחה: בהינתן נזק, א' (</w:t>
      </w:r>
      <w:proofErr w:type="spellStart"/>
      <w:r w:rsidRPr="00821838">
        <w:rPr>
          <w:rFonts w:hint="cs"/>
          <w:b/>
          <w:bCs/>
          <w:rtl/>
        </w:rPr>
        <w:t>קורנהויזר</w:t>
      </w:r>
      <w:proofErr w:type="spellEnd"/>
      <w:r w:rsidRPr="00821838">
        <w:rPr>
          <w:rFonts w:hint="cs"/>
          <w:b/>
          <w:bCs/>
          <w:rtl/>
        </w:rPr>
        <w:t>) הוא המזיק, וב' (מלך) הוא הניזוק, הניזוק הוא התובע והמזיק הוא הנתבע.</w:t>
      </w:r>
      <w:r>
        <w:rPr>
          <w:rFonts w:hint="cs"/>
          <w:rtl/>
        </w:rPr>
        <w:t xml:space="preserve"> </w:t>
      </w:r>
      <w:r w:rsidRPr="004F64CB">
        <w:rPr>
          <w:rFonts w:hint="cs"/>
          <w:b/>
          <w:bCs/>
          <w:rtl/>
        </w:rPr>
        <w:t xml:space="preserve">ישנם 3 יסודות מצטברים, </w:t>
      </w:r>
      <w:r w:rsidR="008B7DD3">
        <w:rPr>
          <w:rFonts w:hint="cs"/>
          <w:b/>
          <w:bCs/>
          <w:rtl/>
        </w:rPr>
        <w:t xml:space="preserve">בהתקיימם </w:t>
      </w:r>
      <w:r w:rsidRPr="004F64CB">
        <w:rPr>
          <w:rFonts w:hint="cs"/>
          <w:b/>
          <w:bCs/>
          <w:rtl/>
        </w:rPr>
        <w:t>ב' יוכל לתבוע את א' בתביעה נזיקית ל</w:t>
      </w:r>
      <w:r w:rsidR="0033526E">
        <w:rPr>
          <w:rFonts w:hint="cs"/>
          <w:b/>
          <w:bCs/>
          <w:rtl/>
        </w:rPr>
        <w:t>פיצויים (נוסחת האחריות הנזיקית):</w:t>
      </w:r>
    </w:p>
    <w:p w:rsidR="004F64CB" w:rsidRDefault="0094755D" w:rsidP="0094755D">
      <w:pPr>
        <w:jc w:val="center"/>
        <w:rPr>
          <w:rtl/>
        </w:rPr>
      </w:pPr>
      <w:r>
        <w:rPr>
          <w:rFonts w:hint="cs"/>
          <w:noProof/>
          <w:rtl/>
        </w:rPr>
        <mc:AlternateContent>
          <mc:Choice Requires="wps">
            <w:drawing>
              <wp:anchor distT="0" distB="0" distL="114300" distR="114300" simplePos="0" relativeHeight="251660288" behindDoc="0" locked="0" layoutInCell="1" allowOverlap="1" wp14:anchorId="47167CDF" wp14:editId="44C16442">
                <wp:simplePos x="0" y="0"/>
                <wp:positionH relativeFrom="column">
                  <wp:posOffset>1576070</wp:posOffset>
                </wp:positionH>
                <wp:positionV relativeFrom="paragraph">
                  <wp:posOffset>92075</wp:posOffset>
                </wp:positionV>
                <wp:extent cx="219075" cy="0"/>
                <wp:effectExtent l="38100" t="76200" r="0" b="114300"/>
                <wp:wrapNone/>
                <wp:docPr id="2" name="מחבר חץ ישר 2"/>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מחבר חץ ישר 2" o:spid="_x0000_s1026" type="#_x0000_t32" style="position:absolute;left:0;text-align:left;margin-left:124.1pt;margin-top:7.25pt;width:17.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" strokecolor="#4579b8 [3044]">
                <v:stroke endarrow="open"/>
              </v:shape>
            </w:pict>
          </mc:Fallback>
        </mc:AlternateContent>
      </w:r>
      <w:r>
        <w:rPr>
          <w:rFonts w:hint="cs"/>
          <w:noProof/>
          <w:rtl/>
        </w:rPr>
        <mc:AlternateContent>
          <mc:Choice Requires="wps">
            <w:drawing>
              <wp:anchor distT="0" distB="0" distL="114300" distR="114300" simplePos="0" relativeHeight="251661312" behindDoc="0" locked="0" layoutInCell="1" allowOverlap="1" wp14:anchorId="30025A27" wp14:editId="65494630">
                <wp:simplePos x="0" y="0"/>
                <wp:positionH relativeFrom="column">
                  <wp:posOffset>4004945</wp:posOffset>
                </wp:positionH>
                <wp:positionV relativeFrom="paragraph">
                  <wp:posOffset>92075</wp:posOffset>
                </wp:positionV>
                <wp:extent cx="219075" cy="0"/>
                <wp:effectExtent l="38100" t="76200" r="0" b="114300"/>
                <wp:wrapNone/>
                <wp:docPr id="3" name="מחבר חץ ישר 3"/>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3" o:spid="_x0000_s1026" type="#_x0000_t32" style="position:absolute;left:0;text-align:left;margin-left:315.35pt;margin-top:7.25pt;width:17.2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" strokecolor="#4579b8 [3044]">
                <v:stroke endarrow="open"/>
              </v:shape>
            </w:pict>
          </mc:Fallback>
        </mc:AlternateContent>
      </w:r>
      <w:r w:rsidR="0033526E">
        <w:rPr>
          <w:rFonts w:hint="cs"/>
          <w:rtl/>
        </w:rPr>
        <w:t>הניזוק, התובע</w:t>
      </w:r>
      <w:r w:rsidR="004F64CB">
        <w:rPr>
          <w:rFonts w:hint="cs"/>
          <w:rtl/>
        </w:rPr>
        <w:t xml:space="preserve">        </w:t>
      </w:r>
      <w:r w:rsidR="004F64CB" w:rsidRPr="0033526E">
        <w:rPr>
          <w:rFonts w:hint="cs"/>
          <w:b/>
          <w:bCs/>
          <w:rtl/>
        </w:rPr>
        <w:t xml:space="preserve">עוולה + נזק + </w:t>
      </w:r>
      <w:proofErr w:type="spellStart"/>
      <w:r w:rsidR="004F64CB" w:rsidRPr="0033526E">
        <w:rPr>
          <w:rFonts w:hint="cs"/>
          <w:b/>
          <w:bCs/>
          <w:rtl/>
        </w:rPr>
        <w:t>קש"ס</w:t>
      </w:r>
      <w:proofErr w:type="spellEnd"/>
      <w:r w:rsidR="000C1AA1" w:rsidRPr="0033526E">
        <w:rPr>
          <w:rFonts w:hint="cs"/>
          <w:b/>
          <w:bCs/>
          <w:rtl/>
        </w:rPr>
        <w:t xml:space="preserve"> בין העוולה לנזק</w:t>
      </w:r>
      <w:r w:rsidR="004F64CB">
        <w:rPr>
          <w:rFonts w:hint="cs"/>
          <w:rtl/>
        </w:rPr>
        <w:t xml:space="preserve"> </w:t>
      </w:r>
      <w:r w:rsidR="0033526E">
        <w:rPr>
          <w:rFonts w:hint="cs"/>
          <w:rtl/>
        </w:rPr>
        <w:t xml:space="preserve">        המזיק, הנתבע</w:t>
      </w:r>
    </w:p>
    <w:p w:rsidR="008616B0" w:rsidRDefault="008616B0" w:rsidP="008616B0">
      <w:pPr>
        <w:jc w:val="both"/>
        <w:rPr>
          <w:rFonts w:cs="David"/>
          <w:rtl/>
        </w:rPr>
      </w:pPr>
      <w:r>
        <w:rPr>
          <w:rFonts w:cs="David" w:hint="cs"/>
          <w:rtl/>
        </w:rPr>
        <w:t xml:space="preserve">                               </w:t>
      </w:r>
    </w:p>
    <w:p w:rsidR="004F64CB" w:rsidRPr="00032D22" w:rsidRDefault="00032D22" w:rsidP="00032D22">
      <w:pPr>
        <w:jc w:val="both"/>
        <w:rPr>
          <w:rtl/>
        </w:rPr>
      </w:pPr>
      <w:r w:rsidRPr="00EB7F85">
        <w:rPr>
          <w:rFonts w:hint="cs"/>
          <w:b/>
          <w:bCs/>
          <w:u w:val="single"/>
          <w:rtl/>
        </w:rPr>
        <w:t xml:space="preserve">עוולה </w:t>
      </w:r>
      <w:r w:rsidRPr="00EB7F85">
        <w:rPr>
          <w:b/>
          <w:bCs/>
          <w:u w:val="single"/>
          <w:rtl/>
        </w:rPr>
        <w:t>–</w:t>
      </w:r>
      <w:r w:rsidRPr="007819A2">
        <w:rPr>
          <w:rFonts w:hint="cs"/>
          <w:b/>
          <w:bCs/>
          <w:rtl/>
        </w:rPr>
        <w:t xml:space="preserve"> </w:t>
      </w:r>
      <w:r w:rsidRPr="00032D22">
        <w:rPr>
          <w:rFonts w:hint="cs"/>
          <w:rtl/>
        </w:rPr>
        <w:t>מעשה פסול, או מחדל (מוחלט/ לא מספיק).</w:t>
      </w:r>
      <w:r w:rsidRPr="007819A2">
        <w:rPr>
          <w:rFonts w:hint="cs"/>
          <w:b/>
          <w:bCs/>
          <w:rtl/>
        </w:rPr>
        <w:t xml:space="preserve"> </w:t>
      </w:r>
      <w:r w:rsidRPr="00032D22">
        <w:rPr>
          <w:rFonts w:hint="cs"/>
          <w:rtl/>
        </w:rPr>
        <w:t>מחדל יכול להיות כאשר אדם כלל לא עשה משהו, או כאשר לא עשה מספיק. בשורה התחתונה, אין זה משנה אם מדובר במחדל לחלוטין או חלקי, או בעשיית מעשה פסול, התביעה תהיה זהה.</w:t>
      </w:r>
    </w:p>
    <w:p w:rsidR="004F64CB" w:rsidRPr="004F64CB" w:rsidRDefault="004F64CB" w:rsidP="00032D22">
      <w:pPr>
        <w:jc w:val="both"/>
        <w:rPr>
          <w:rtl/>
        </w:rPr>
      </w:pPr>
      <w:r w:rsidRPr="004F64CB">
        <w:rPr>
          <w:rFonts w:hint="cs"/>
          <w:b/>
          <w:bCs/>
          <w:u w:val="single"/>
          <w:rtl/>
        </w:rPr>
        <w:t xml:space="preserve">נזק - </w:t>
      </w:r>
      <w:r w:rsidRPr="004F64CB">
        <w:rPr>
          <w:rtl/>
        </w:rPr>
        <w:t xml:space="preserve"> אבדן חיים, אבדן נכס, נוחות, רווחה גופנית או שם-טוב, או חיסור מהם,</w:t>
      </w:r>
      <w:r>
        <w:rPr>
          <w:rtl/>
        </w:rPr>
        <w:t xml:space="preserve"> וכל אבדן או חיסור כיוצאים באלה</w:t>
      </w:r>
      <w:r>
        <w:rPr>
          <w:rFonts w:hint="cs"/>
          <w:rtl/>
        </w:rPr>
        <w:t>.</w:t>
      </w:r>
      <w:r>
        <w:rPr>
          <w:rFonts w:cs="David" w:hint="cs"/>
          <w:sz w:val="28"/>
          <w:szCs w:val="28"/>
          <w:rtl/>
        </w:rPr>
        <w:t xml:space="preserve"> </w:t>
      </w:r>
      <w:r w:rsidR="00032D22" w:rsidRPr="008B7DD3">
        <w:rPr>
          <w:rFonts w:hint="cs"/>
          <w:b/>
          <w:bCs/>
          <w:rtl/>
        </w:rPr>
        <w:t>לנזקים ישנם ראשי נזקים</w:t>
      </w:r>
      <w:r w:rsidR="00032D22">
        <w:rPr>
          <w:rFonts w:hint="cs"/>
          <w:rtl/>
        </w:rPr>
        <w:t xml:space="preserve">, לדוג' </w:t>
      </w:r>
      <w:r w:rsidR="00032D22">
        <w:rPr>
          <w:rtl/>
        </w:rPr>
        <w:t>–</w:t>
      </w:r>
      <w:r w:rsidR="00032D22">
        <w:rPr>
          <w:rFonts w:hint="cs"/>
          <w:rtl/>
        </w:rPr>
        <w:t xml:space="preserve"> א</w:t>
      </w:r>
      <w:r w:rsidR="00AA3BEC">
        <w:rPr>
          <w:rFonts w:hint="cs"/>
          <w:rtl/>
        </w:rPr>
        <w:t>ו</w:t>
      </w:r>
      <w:r w:rsidR="00032D22">
        <w:rPr>
          <w:rFonts w:hint="cs"/>
          <w:rtl/>
        </w:rPr>
        <w:t>בדן כושר השתכרות, הוצאות רפואיות בגין הנזק, אבדן רווח עתידי (במקרה זה נדרש מהניזוק להקטין את נזקו), נכות תפקודית (תפקוד מבחינה מנטלית</w:t>
      </w:r>
      <w:r w:rsidR="00A26F28">
        <w:rPr>
          <w:rFonts w:hint="cs"/>
          <w:rtl/>
        </w:rPr>
        <w:t>, משפיעה על יכולתו של האדם לתפקד ולעבוד</w:t>
      </w:r>
      <w:r w:rsidR="00032D22">
        <w:rPr>
          <w:rFonts w:hint="cs"/>
          <w:rtl/>
        </w:rPr>
        <w:t>), או נכות רפואית (מבחינה פיזית</w:t>
      </w:r>
      <w:r w:rsidR="00A26F28">
        <w:rPr>
          <w:rFonts w:hint="cs"/>
          <w:rtl/>
        </w:rPr>
        <w:t>, נקבעת בהתאם לתאונה שנגרמה, אינה משפיעה בהכרח על הנכות התפקודית</w:t>
      </w:r>
      <w:r w:rsidR="00032D22">
        <w:rPr>
          <w:rFonts w:hint="cs"/>
          <w:rtl/>
        </w:rPr>
        <w:t>), כאב וסבל (פיזי ונפשי, זהה לעוגמת נפש, קיימת בעיה של כימות והערכה).</w:t>
      </w:r>
    </w:p>
    <w:p w:rsidR="004F64CB" w:rsidRDefault="004F64CB" w:rsidP="00032D22">
      <w:pPr>
        <w:jc w:val="both"/>
        <w:rPr>
          <w:rtl/>
        </w:rPr>
      </w:pPr>
      <w:r>
        <w:rPr>
          <w:rFonts w:hint="cs"/>
          <w:rtl/>
        </w:rPr>
        <w:t xml:space="preserve">אילו סוגי נזקים קיימים? </w:t>
      </w:r>
      <w:r w:rsidRPr="008B7DD3">
        <w:rPr>
          <w:rFonts w:hint="cs"/>
          <w:b/>
          <w:bCs/>
          <w:rtl/>
        </w:rPr>
        <w:t>גופני, נפשי וממוני (רכושי)</w:t>
      </w:r>
      <w:r w:rsidR="00032D22">
        <w:rPr>
          <w:rFonts w:hint="cs"/>
          <w:rtl/>
        </w:rPr>
        <w:t>,</w:t>
      </w:r>
      <w:r>
        <w:rPr>
          <w:rFonts w:hint="cs"/>
          <w:rtl/>
        </w:rPr>
        <w:t xml:space="preserve"> אלו שלושה סוגים קלאסיים של נזקים.</w:t>
      </w:r>
      <w:r w:rsidR="00032D22">
        <w:rPr>
          <w:rFonts w:hint="cs"/>
          <w:rtl/>
        </w:rPr>
        <w:t xml:space="preserve"> </w:t>
      </w:r>
    </w:p>
    <w:p w:rsidR="004F64CB" w:rsidRDefault="004F64CB" w:rsidP="00C85398">
      <w:pPr>
        <w:pStyle w:val="a5"/>
        <w:numPr>
          <w:ilvl w:val="0"/>
          <w:numId w:val="2"/>
        </w:numPr>
        <w:jc w:val="both"/>
      </w:pPr>
      <w:r>
        <w:rPr>
          <w:rFonts w:hint="cs"/>
          <w:rtl/>
        </w:rPr>
        <w:t xml:space="preserve">נזק גופני </w:t>
      </w:r>
      <w:r>
        <w:rPr>
          <w:rtl/>
        </w:rPr>
        <w:t>–</w:t>
      </w:r>
      <w:r>
        <w:rPr>
          <w:rFonts w:hint="cs"/>
          <w:rtl/>
        </w:rPr>
        <w:t xml:space="preserve"> זהו הנזק שנגרם למלך. </w:t>
      </w:r>
    </w:p>
    <w:p w:rsidR="004F64CB" w:rsidRDefault="004F64CB" w:rsidP="004F64CB">
      <w:pPr>
        <w:pStyle w:val="a5"/>
        <w:jc w:val="both"/>
        <w:rPr>
          <w:rtl/>
        </w:rPr>
      </w:pPr>
    </w:p>
    <w:p w:rsidR="004F64CB" w:rsidRDefault="00CE7E0C" w:rsidP="00C85398">
      <w:pPr>
        <w:pStyle w:val="a5"/>
        <w:numPr>
          <w:ilvl w:val="0"/>
          <w:numId w:val="2"/>
        </w:numPr>
        <w:jc w:val="both"/>
      </w:pPr>
      <w:r>
        <w:rPr>
          <w:rFonts w:hint="cs"/>
          <w:rtl/>
        </w:rPr>
        <w:t xml:space="preserve">נזק הנפשי - </w:t>
      </w:r>
      <w:r w:rsidR="004F64CB">
        <w:rPr>
          <w:rFonts w:hint="cs"/>
          <w:rtl/>
        </w:rPr>
        <w:t xml:space="preserve"> </w:t>
      </w:r>
      <w:r w:rsidRPr="00CE7E0C">
        <w:rPr>
          <w:rFonts w:hint="cs"/>
          <w:rtl/>
        </w:rPr>
        <w:t>נזק נפשי הוא דבר לא טריוויאלי. עד לפני כ-20</w:t>
      </w:r>
      <w:r>
        <w:rPr>
          <w:rFonts w:hint="cs"/>
          <w:rtl/>
        </w:rPr>
        <w:t xml:space="preserve"> שנה, דיני </w:t>
      </w:r>
      <w:proofErr w:type="spellStart"/>
      <w:r>
        <w:rPr>
          <w:rFonts w:hint="cs"/>
          <w:rtl/>
        </w:rPr>
        <w:t>הנזיקין</w:t>
      </w:r>
      <w:proofErr w:type="spellEnd"/>
      <w:r>
        <w:rPr>
          <w:rFonts w:hint="cs"/>
          <w:rtl/>
        </w:rPr>
        <w:t xml:space="preserve"> היו מאוד סקפ</w:t>
      </w:r>
      <w:r w:rsidRPr="00CE7E0C">
        <w:rPr>
          <w:rFonts w:hint="cs"/>
          <w:rtl/>
        </w:rPr>
        <w:t xml:space="preserve">טיים לגבי השאלה אם להכיר בנזקים נפשיים. מה הבעיה בנזקים נפשיים? </w:t>
      </w:r>
      <w:r>
        <w:rPr>
          <w:rFonts w:hint="cs"/>
          <w:rtl/>
        </w:rPr>
        <w:t xml:space="preserve">ראשית, </w:t>
      </w:r>
      <w:r w:rsidR="004F64CB">
        <w:rPr>
          <w:rFonts w:hint="cs"/>
          <w:rtl/>
        </w:rPr>
        <w:t>קיימת בעיה של אי-</w:t>
      </w:r>
      <w:proofErr w:type="spellStart"/>
      <w:r w:rsidR="004F64CB">
        <w:rPr>
          <w:rFonts w:hint="cs"/>
          <w:rtl/>
        </w:rPr>
        <w:t>המירות</w:t>
      </w:r>
      <w:proofErr w:type="spellEnd"/>
      <w:r w:rsidR="004F64CB">
        <w:rPr>
          <w:rFonts w:hint="cs"/>
          <w:rtl/>
        </w:rPr>
        <w:t xml:space="preserve">, יש קושי להעריך ולהוכיח את הנזק, לכמת אותו. </w:t>
      </w:r>
      <w:r>
        <w:rPr>
          <w:rFonts w:hint="cs"/>
          <w:rtl/>
        </w:rPr>
        <w:t xml:space="preserve">שני, קיים חשש מפני </w:t>
      </w:r>
      <w:proofErr w:type="spellStart"/>
      <w:r>
        <w:rPr>
          <w:rFonts w:hint="cs"/>
          <w:rtl/>
        </w:rPr>
        <w:t>רמאויות</w:t>
      </w:r>
      <w:proofErr w:type="spellEnd"/>
      <w:r>
        <w:rPr>
          <w:rFonts w:hint="cs"/>
          <w:rtl/>
        </w:rPr>
        <w:t xml:space="preserve">- </w:t>
      </w:r>
      <w:r w:rsidRPr="00CE7E0C">
        <w:rPr>
          <w:rFonts w:hint="cs"/>
          <w:rtl/>
        </w:rPr>
        <w:t>אדם יטען שיש לו סיוטים והזיות כדי לנצל את האפשרות לתבוע על נזק נפשי</w:t>
      </w:r>
      <w:r>
        <w:rPr>
          <w:rFonts w:hint="cs"/>
          <w:rtl/>
        </w:rPr>
        <w:t>.</w:t>
      </w:r>
      <w:r w:rsidR="004F64CB">
        <w:rPr>
          <w:rFonts w:hint="cs"/>
          <w:rtl/>
        </w:rPr>
        <w:t xml:space="preserve"> ב-30 השנים האחרונות, המשפט סובלני יותר כלפי נזק מסוג זה, בעיקר בשל התפתחות הרפואה</w:t>
      </w:r>
      <w:r>
        <w:rPr>
          <w:rFonts w:hint="cs"/>
          <w:rtl/>
        </w:rPr>
        <w:t xml:space="preserve"> והמדע</w:t>
      </w:r>
      <w:r w:rsidR="004F64CB">
        <w:rPr>
          <w:rFonts w:hint="cs"/>
          <w:rtl/>
        </w:rPr>
        <w:t>,</w:t>
      </w:r>
      <w:r>
        <w:rPr>
          <w:rFonts w:hint="cs"/>
          <w:rtl/>
        </w:rPr>
        <w:t xml:space="preserve"> ניתן להעריך את הנזק בקלות יתרה, אך עדין קיים קושי ביחס להערכת נזק גופני וממוני.</w:t>
      </w:r>
    </w:p>
    <w:p w:rsidR="00CE7E0C" w:rsidRPr="00CE7E0C" w:rsidRDefault="00CE7E0C" w:rsidP="004F64CB">
      <w:pPr>
        <w:pStyle w:val="a5"/>
        <w:jc w:val="both"/>
      </w:pPr>
    </w:p>
    <w:p w:rsidR="00032D22" w:rsidRDefault="00CE7E0C" w:rsidP="00C85398">
      <w:pPr>
        <w:pStyle w:val="a5"/>
        <w:numPr>
          <w:ilvl w:val="0"/>
          <w:numId w:val="2"/>
        </w:numPr>
        <w:jc w:val="both"/>
        <w:rPr>
          <w:rtl/>
        </w:rPr>
      </w:pPr>
      <w:r>
        <w:rPr>
          <w:rtl/>
        </w:rPr>
        <w:t>נזק ממו</w:t>
      </w:r>
      <w:r>
        <w:rPr>
          <w:rFonts w:hint="cs"/>
          <w:rtl/>
        </w:rPr>
        <w:t>ני</w:t>
      </w:r>
      <w:r w:rsidR="004F64CB" w:rsidRPr="004F64CB">
        <w:rPr>
          <w:rtl/>
        </w:rPr>
        <w:t xml:space="preserve"> - הפסד או הוצאה ממשיים הניתנים לשו</w:t>
      </w:r>
      <w:r w:rsidR="004F64CB">
        <w:rPr>
          <w:rtl/>
        </w:rPr>
        <w:t>מה בכסף ואפשר למסור עליהם פרטים</w:t>
      </w:r>
      <w:r w:rsidR="004F64CB">
        <w:rPr>
          <w:rFonts w:hint="cs"/>
          <w:rtl/>
        </w:rPr>
        <w:t>. זהו נזק פשוט להוכחה, קל לכמת ולהעריך אותו.</w:t>
      </w:r>
    </w:p>
    <w:p w:rsidR="000F10CE" w:rsidRDefault="00032D22" w:rsidP="000F10CE">
      <w:pPr>
        <w:jc w:val="both"/>
        <w:rPr>
          <w:rtl/>
        </w:rPr>
      </w:pPr>
      <w:r>
        <w:rPr>
          <w:rFonts w:hint="cs"/>
          <w:rtl/>
        </w:rPr>
        <w:t>בכל סוג של נזק, ננסה להוכיח</w:t>
      </w:r>
      <w:r w:rsidR="008B7DD3">
        <w:rPr>
          <w:rFonts w:hint="cs"/>
          <w:rtl/>
        </w:rPr>
        <w:t xml:space="preserve"> בפועל</w:t>
      </w:r>
      <w:r>
        <w:rPr>
          <w:rFonts w:hint="cs"/>
          <w:rtl/>
        </w:rPr>
        <w:t xml:space="preserve"> 2 ראשי נזק </w:t>
      </w:r>
      <w:r>
        <w:rPr>
          <w:rtl/>
        </w:rPr>
        <w:t>–</w:t>
      </w:r>
      <w:r>
        <w:rPr>
          <w:rFonts w:hint="cs"/>
          <w:rtl/>
        </w:rPr>
        <w:t xml:space="preserve"> ראש נזק ממוני, או ראש נזק לא ממוני</w:t>
      </w:r>
      <w:r w:rsidR="000F10CE">
        <w:rPr>
          <w:rFonts w:hint="cs"/>
          <w:rtl/>
        </w:rPr>
        <w:t>:</w:t>
      </w:r>
    </w:p>
    <w:p w:rsidR="00CE7E0C" w:rsidRDefault="00032D22" w:rsidP="00C85398">
      <w:pPr>
        <w:pStyle w:val="a5"/>
        <w:numPr>
          <w:ilvl w:val="0"/>
          <w:numId w:val="9"/>
        </w:numPr>
        <w:jc w:val="both"/>
      </w:pPr>
      <w:r w:rsidRPr="00CE7E0C">
        <w:rPr>
          <w:rFonts w:hint="cs"/>
          <w:b/>
          <w:bCs/>
          <w:rtl/>
        </w:rPr>
        <w:t>ראש נזק ממוני</w:t>
      </w:r>
      <w:r>
        <w:rPr>
          <w:rFonts w:hint="cs"/>
          <w:rtl/>
        </w:rPr>
        <w:t xml:space="preserve"> </w:t>
      </w:r>
      <w:r>
        <w:rPr>
          <w:rtl/>
        </w:rPr>
        <w:t>–</w:t>
      </w:r>
      <w:r>
        <w:rPr>
          <w:rFonts w:hint="cs"/>
          <w:rtl/>
        </w:rPr>
        <w:t xml:space="preserve"> כל הדברים הניתנות לכימות כספי, היינו - אבדן כושר השתכרות, הוצאות רפו</w:t>
      </w:r>
      <w:r w:rsidR="00CE7E0C">
        <w:rPr>
          <w:rFonts w:hint="cs"/>
          <w:rtl/>
        </w:rPr>
        <w:t>איות בגין הנזק, אבדן רווח עתידי, נכות רפואית ונכות תפקודית (</w:t>
      </w:r>
      <w:r w:rsidR="00CE7E0C" w:rsidRPr="00CE7E0C">
        <w:rPr>
          <w:rFonts w:hint="cs"/>
          <w:rtl/>
        </w:rPr>
        <w:t>אין חפיפה בין הנ</w:t>
      </w:r>
      <w:r w:rsidR="00CE7E0C">
        <w:rPr>
          <w:rFonts w:hint="cs"/>
          <w:rtl/>
        </w:rPr>
        <w:t xml:space="preserve">כות הרפואית לבין הנכות </w:t>
      </w:r>
      <w:r w:rsidR="00CE7E0C">
        <w:rPr>
          <w:rFonts w:hint="cs"/>
          <w:rtl/>
        </w:rPr>
        <w:lastRenderedPageBreak/>
        <w:t xml:space="preserve">התפקודית- </w:t>
      </w:r>
      <w:r w:rsidR="00CE7E0C" w:rsidRPr="00CE7E0C">
        <w:rPr>
          <w:rFonts w:hint="cs"/>
          <w:rtl/>
        </w:rPr>
        <w:t>יכו</w:t>
      </w:r>
      <w:r w:rsidR="00CE7E0C">
        <w:rPr>
          <w:rFonts w:hint="cs"/>
          <w:rtl/>
        </w:rPr>
        <w:t>ל להיות אדם שהנזק הרפואי הוא רב, אך בפועל הנזק התפקודי אינו משמעותי, ולהיפך).</w:t>
      </w:r>
      <w:r w:rsidR="00CE7E0C" w:rsidRPr="00CE7E0C">
        <w:rPr>
          <w:rFonts w:hint="cs"/>
          <w:rtl/>
        </w:rPr>
        <w:t xml:space="preserve"> </w:t>
      </w:r>
    </w:p>
    <w:p w:rsidR="00CE7E0C" w:rsidRDefault="00032D22" w:rsidP="00C85398">
      <w:pPr>
        <w:pStyle w:val="a5"/>
        <w:numPr>
          <w:ilvl w:val="0"/>
          <w:numId w:val="9"/>
        </w:numPr>
        <w:jc w:val="both"/>
        <w:rPr>
          <w:rtl/>
        </w:rPr>
      </w:pPr>
      <w:r w:rsidRPr="00CE7E0C">
        <w:rPr>
          <w:rFonts w:hint="cs"/>
          <w:b/>
          <w:bCs/>
          <w:rtl/>
        </w:rPr>
        <w:t>ראש נזק לא-ממוני</w:t>
      </w:r>
      <w:r>
        <w:rPr>
          <w:rFonts w:hint="cs"/>
          <w:rtl/>
        </w:rPr>
        <w:t xml:space="preserve"> </w:t>
      </w:r>
      <w:r>
        <w:rPr>
          <w:rtl/>
        </w:rPr>
        <w:t>–</w:t>
      </w:r>
      <w:r>
        <w:rPr>
          <w:rFonts w:hint="cs"/>
          <w:rtl/>
        </w:rPr>
        <w:t xml:space="preserve"> </w:t>
      </w:r>
      <w:r w:rsidR="00C10BCA">
        <w:rPr>
          <w:rFonts w:hint="cs"/>
          <w:rtl/>
        </w:rPr>
        <w:t xml:space="preserve">כאב פיזי וסבל נפשי, </w:t>
      </w:r>
      <w:r>
        <w:rPr>
          <w:rFonts w:hint="cs"/>
          <w:rtl/>
        </w:rPr>
        <w:t>דברים שלא ניתנים להערכה ממונית, אלא יש להעריכם בצורה כללית.</w:t>
      </w:r>
    </w:p>
    <w:p w:rsidR="0033526E" w:rsidRDefault="00765747" w:rsidP="008A516F">
      <w:pPr>
        <w:jc w:val="both"/>
        <w:rPr>
          <w:rtl/>
        </w:rPr>
      </w:pPr>
      <w:r>
        <w:rPr>
          <w:rFonts w:hint="cs"/>
          <w:rtl/>
        </w:rPr>
        <w:t xml:space="preserve">הפלטפורמה המוצגת לעיל איננה מושלמת. מה קורה כאשר יש יותר מב' אחד, למשל </w:t>
      </w:r>
      <w:r>
        <w:rPr>
          <w:rtl/>
        </w:rPr>
        <w:t>–</w:t>
      </w:r>
      <w:r>
        <w:rPr>
          <w:rFonts w:hint="cs"/>
          <w:rtl/>
        </w:rPr>
        <w:t xml:space="preserve"> אדם הניזוק מצפיה במה ש</w:t>
      </w:r>
      <w:r w:rsidR="00551B86">
        <w:rPr>
          <w:rFonts w:hint="cs"/>
          <w:rtl/>
        </w:rPr>
        <w:t xml:space="preserve">ארע (נזק נפשי), או יותר מא' אחד, כאשר אחד מהם הוא מתחת לגיל 12 (מי אחראי? רק </w:t>
      </w:r>
      <w:proofErr w:type="spellStart"/>
      <w:r w:rsidR="00551B86">
        <w:rPr>
          <w:rFonts w:hint="cs"/>
          <w:rtl/>
        </w:rPr>
        <w:t>קורנהויזר</w:t>
      </w:r>
      <w:proofErr w:type="spellEnd"/>
      <w:r w:rsidR="00551B86">
        <w:rPr>
          <w:rFonts w:hint="cs"/>
          <w:rtl/>
        </w:rPr>
        <w:t>, שניהם יחד, או כל אחד לחוד?).</w:t>
      </w:r>
      <w:r w:rsidR="00B94CAD">
        <w:rPr>
          <w:rFonts w:hint="cs"/>
          <w:rtl/>
        </w:rPr>
        <w:t xml:space="preserve"> </w:t>
      </w:r>
      <w:r w:rsidR="000C1AA1">
        <w:rPr>
          <w:rFonts w:hint="cs"/>
          <w:rtl/>
        </w:rPr>
        <w:t xml:space="preserve">הנוסחה לעיל אינה מושלמת, אך זוהי הנוסחה הבסיסית </w:t>
      </w:r>
      <w:proofErr w:type="spellStart"/>
      <w:r w:rsidR="000C1AA1">
        <w:rPr>
          <w:rFonts w:hint="cs"/>
          <w:rtl/>
        </w:rPr>
        <w:t>בנזיקין</w:t>
      </w:r>
      <w:proofErr w:type="spellEnd"/>
      <w:r w:rsidR="000C1AA1">
        <w:rPr>
          <w:rFonts w:hint="cs"/>
          <w:rtl/>
        </w:rPr>
        <w:t>.</w:t>
      </w:r>
    </w:p>
    <w:p w:rsidR="00CE7E0C" w:rsidRDefault="00CE7E0C" w:rsidP="008A516F">
      <w:pPr>
        <w:jc w:val="both"/>
        <w:rPr>
          <w:rtl/>
        </w:rPr>
      </w:pPr>
    </w:p>
    <w:p w:rsidR="00B94CAD" w:rsidRDefault="00B94CAD" w:rsidP="00765747">
      <w:pPr>
        <w:jc w:val="both"/>
        <w:rPr>
          <w:rtl/>
        </w:rPr>
      </w:pPr>
      <w:r>
        <w:rPr>
          <w:rFonts w:ascii="Helvetica" w:eastAsia="Helvetica" w:hAnsi="Helvetica" w:cs="David" w:hint="cs"/>
          <w:noProof/>
          <w:rtl/>
        </w:rPr>
        <mc:AlternateContent>
          <mc:Choice Requires="wpg">
            <w:drawing>
              <wp:anchor distT="0" distB="0" distL="114300" distR="114300" simplePos="0" relativeHeight="251663360" behindDoc="0" locked="0" layoutInCell="1" allowOverlap="1" wp14:anchorId="4113A13A" wp14:editId="291D10E7">
                <wp:simplePos x="0" y="0"/>
                <wp:positionH relativeFrom="column">
                  <wp:posOffset>547370</wp:posOffset>
                </wp:positionH>
                <wp:positionV relativeFrom="paragraph">
                  <wp:posOffset>71120</wp:posOffset>
                </wp:positionV>
                <wp:extent cx="5076825" cy="3181350"/>
                <wp:effectExtent l="0" t="0" r="28575" b="19050"/>
                <wp:wrapNone/>
                <wp:docPr id="4" name="קבוצה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3181350"/>
                          <a:chOff x="2670" y="477"/>
                          <a:chExt cx="6026" cy="2213"/>
                        </a:xfrm>
                      </wpg:grpSpPr>
                      <wps:wsp>
                        <wps:cNvPr id="5" name="Text Box 3"/>
                        <wps:cNvSpPr txBox="1">
                          <a:spLocks noChangeArrowheads="1"/>
                        </wps:cNvSpPr>
                        <wps:spPr bwMode="auto">
                          <a:xfrm>
                            <a:off x="6007" y="477"/>
                            <a:ext cx="2689" cy="590"/>
                          </a:xfrm>
                          <a:prstGeom prst="rect">
                            <a:avLst/>
                          </a:prstGeom>
                          <a:solidFill>
                            <a:srgbClr val="FFFFFF"/>
                          </a:solidFill>
                          <a:ln w="9525">
                            <a:solidFill>
                              <a:srgbClr val="000000"/>
                            </a:solidFill>
                            <a:miter lim="800000"/>
                            <a:headEnd/>
                            <a:tailEnd/>
                          </a:ln>
                        </wps:spPr>
                        <wps:txbx>
                          <w:txbxContent>
                            <w:p w:rsidR="00BD1692" w:rsidRPr="00B94CAD" w:rsidRDefault="00BD1692" w:rsidP="00B94CAD">
                              <w:pPr>
                                <w:rPr>
                                  <w:b/>
                                  <w:bCs/>
                                  <w:rtl/>
                                </w:rPr>
                              </w:pPr>
                              <w:r w:rsidRPr="00B94CAD">
                                <w:rPr>
                                  <w:rFonts w:hint="cs"/>
                                  <w:b/>
                                  <w:bCs/>
                                  <w:u w:val="single"/>
                                  <w:rtl/>
                                </w:rPr>
                                <w:t xml:space="preserve">ראש נזק ממוני </w:t>
                              </w:r>
                              <w:r w:rsidRPr="00B94CAD">
                                <w:rPr>
                                  <w:b/>
                                  <w:bCs/>
                                  <w:u w:val="single"/>
                                  <w:rtl/>
                                </w:rPr>
                                <w:t>–</w:t>
                              </w:r>
                              <w:r w:rsidRPr="00B94CAD">
                                <w:rPr>
                                  <w:rFonts w:hint="cs"/>
                                  <w:b/>
                                  <w:bCs/>
                                  <w:rtl/>
                                </w:rPr>
                                <w:t xml:space="preserve"> הוצאות כספיות</w:t>
                              </w:r>
                            </w:p>
                            <w:p w:rsidR="00BD1692" w:rsidRPr="00B94CAD" w:rsidRDefault="00BD1692" w:rsidP="00B94CAD">
                              <w:pPr>
                                <w:rPr>
                                  <w:b/>
                                  <w:bCs/>
                                </w:rPr>
                              </w:pPr>
                              <w:r w:rsidRPr="00B94CAD">
                                <w:rPr>
                                  <w:rFonts w:hint="cs"/>
                                  <w:b/>
                                  <w:bCs/>
                                  <w:rtl/>
                                </w:rPr>
                                <w:t xml:space="preserve">                       </w:t>
                              </w:r>
                              <w:r>
                                <w:rPr>
                                  <w:rFonts w:hint="cs"/>
                                  <w:b/>
                                  <w:bCs/>
                                  <w:rtl/>
                                </w:rPr>
                                <w:t xml:space="preserve"> </w:t>
                              </w:r>
                              <w:r w:rsidRPr="00B94CAD">
                                <w:rPr>
                                  <w:rFonts w:hint="cs"/>
                                  <w:b/>
                                  <w:bCs/>
                                  <w:rtl/>
                                </w:rPr>
                                <w:t xml:space="preserve"> אובדן השתכרות</w:t>
                              </w:r>
                            </w:p>
                          </w:txbxContent>
                        </wps:txbx>
                        <wps:bodyPr rot="0" vert="horz" wrap="square" lIns="91440" tIns="45720" rIns="91440" bIns="45720" anchor="t" anchorCtr="0" upright="1">
                          <a:noAutofit/>
                        </wps:bodyPr>
                      </wps:wsp>
                      <wps:wsp>
                        <wps:cNvPr id="6" name="Text Box 4"/>
                        <wps:cNvSpPr txBox="1">
                          <a:spLocks noChangeArrowheads="1"/>
                        </wps:cNvSpPr>
                        <wps:spPr bwMode="auto">
                          <a:xfrm>
                            <a:off x="2670" y="477"/>
                            <a:ext cx="2991" cy="603"/>
                          </a:xfrm>
                          <a:prstGeom prst="rect">
                            <a:avLst/>
                          </a:prstGeom>
                          <a:solidFill>
                            <a:srgbClr val="FFFFFF"/>
                          </a:solidFill>
                          <a:ln w="9525">
                            <a:solidFill>
                              <a:srgbClr val="000000"/>
                            </a:solidFill>
                            <a:miter lim="800000"/>
                            <a:headEnd/>
                            <a:tailEnd/>
                          </a:ln>
                        </wps:spPr>
                        <wps:txbx>
                          <w:txbxContent>
                            <w:p w:rsidR="00BD1692" w:rsidRPr="00B94CAD" w:rsidRDefault="00BD1692" w:rsidP="00B94CAD">
                              <w:pPr>
                                <w:rPr>
                                  <w:b/>
                                  <w:bCs/>
                                </w:rPr>
                              </w:pPr>
                              <w:r w:rsidRPr="00B94CAD">
                                <w:rPr>
                                  <w:rFonts w:hint="cs"/>
                                  <w:b/>
                                  <w:bCs/>
                                  <w:u w:val="single"/>
                                  <w:rtl/>
                                </w:rPr>
                                <w:t>ראש נזק לא ממוני -</w:t>
                              </w:r>
                              <w:r>
                                <w:rPr>
                                  <w:rFonts w:hint="cs"/>
                                  <w:b/>
                                  <w:bCs/>
                                  <w:rtl/>
                                </w:rPr>
                                <w:t xml:space="preserve"> </w:t>
                              </w:r>
                              <w:r w:rsidRPr="00B94CAD">
                                <w:rPr>
                                  <w:rFonts w:hint="cs"/>
                                  <w:b/>
                                  <w:bCs/>
                                  <w:rtl/>
                                </w:rPr>
                                <w:t>כאב וסבל</w:t>
                              </w:r>
                            </w:p>
                            <w:p w:rsidR="00BD1692" w:rsidRPr="00B94CAD" w:rsidRDefault="00BD1692" w:rsidP="00B94CAD">
                              <w:pPr>
                                <w:rPr>
                                  <w:b/>
                                  <w:bCs/>
                                  <w:rtl/>
                                </w:rPr>
                              </w:pPr>
                              <w:r>
                                <w:rPr>
                                  <w:rFonts w:hint="cs"/>
                                  <w:b/>
                                  <w:bCs/>
                                  <w:rtl/>
                                </w:rPr>
                                <w:t xml:space="preserve">                             </w:t>
                              </w:r>
                              <w:r w:rsidRPr="00B94CAD">
                                <w:rPr>
                                  <w:rFonts w:hint="cs"/>
                                  <w:b/>
                                  <w:bCs/>
                                  <w:rtl/>
                                </w:rPr>
                                <w:t>קיצור אורך חיים</w:t>
                              </w:r>
                            </w:p>
                            <w:p w:rsidR="00BD1692" w:rsidRPr="00B94CAD" w:rsidRDefault="00BD1692" w:rsidP="00B94CAD">
                              <w:pPr>
                                <w:rPr>
                                  <w:b/>
                                  <w:bCs/>
                                </w:rPr>
                              </w:pPr>
                              <w:r>
                                <w:rPr>
                                  <w:rFonts w:hint="cs"/>
                                  <w:b/>
                                  <w:bCs/>
                                  <w:rtl/>
                                </w:rPr>
                                <w:t xml:space="preserve">                             </w:t>
                              </w:r>
                              <w:r w:rsidRPr="00B94CAD">
                                <w:rPr>
                                  <w:b/>
                                  <w:bCs/>
                                  <w:rtl/>
                                </w:rPr>
                                <w:t>אבדן הנאות חיים</w:t>
                              </w:r>
                            </w:p>
                          </w:txbxContent>
                        </wps:txbx>
                        <wps:bodyPr rot="0" vert="horz" wrap="square" lIns="91440" tIns="45720" rIns="91440" bIns="45720" anchor="t" anchorCtr="0" upright="1">
                          <a:noAutofit/>
                        </wps:bodyPr>
                      </wps:wsp>
                      <wps:wsp>
                        <wps:cNvPr id="8" name="AutoShape 6"/>
                        <wps:cNvCnPr>
                          <a:cxnSpLocks noChangeShapeType="1"/>
                        </wps:cNvCnPr>
                        <wps:spPr bwMode="auto">
                          <a:xfrm flipV="1">
                            <a:off x="5931" y="1184"/>
                            <a:ext cx="529"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14"/>
                        <wps:cNvSpPr txBox="1">
                          <a:spLocks noChangeArrowheads="1"/>
                        </wps:cNvSpPr>
                        <wps:spPr bwMode="auto">
                          <a:xfrm>
                            <a:off x="6228" y="1595"/>
                            <a:ext cx="713" cy="300"/>
                          </a:xfrm>
                          <a:prstGeom prst="rect">
                            <a:avLst/>
                          </a:prstGeom>
                          <a:solidFill>
                            <a:srgbClr val="FFFFFF"/>
                          </a:solidFill>
                          <a:ln w="9525">
                            <a:solidFill>
                              <a:srgbClr val="000000"/>
                            </a:solidFill>
                            <a:miter lim="800000"/>
                            <a:headEnd/>
                            <a:tailEnd/>
                          </a:ln>
                        </wps:spPr>
                        <wps:txbx>
                          <w:txbxContent>
                            <w:p w:rsidR="00BD1692" w:rsidRPr="00B94CAD" w:rsidRDefault="00BD1692" w:rsidP="00B94CAD">
                              <w:pPr>
                                <w:jc w:val="center"/>
                                <w:rPr>
                                  <w:b/>
                                  <w:bCs/>
                                </w:rPr>
                              </w:pPr>
                              <w:r w:rsidRPr="00B94CAD">
                                <w:rPr>
                                  <w:rFonts w:hint="cs"/>
                                  <w:b/>
                                  <w:bCs/>
                                  <w:rtl/>
                                </w:rPr>
                                <w:t>גופני</w:t>
                              </w:r>
                            </w:p>
                          </w:txbxContent>
                        </wps:txbx>
                        <wps:bodyPr rot="0" vert="horz" wrap="square" lIns="91440" tIns="45720" rIns="91440" bIns="45720" anchor="t" anchorCtr="0" upright="1">
                          <a:noAutofit/>
                        </wps:bodyPr>
                      </wps:wsp>
                      <wps:wsp>
                        <wps:cNvPr id="17" name="Text Box 15"/>
                        <wps:cNvSpPr txBox="1">
                          <a:spLocks noChangeArrowheads="1"/>
                        </wps:cNvSpPr>
                        <wps:spPr bwMode="auto">
                          <a:xfrm>
                            <a:off x="5363" y="1595"/>
                            <a:ext cx="713" cy="300"/>
                          </a:xfrm>
                          <a:prstGeom prst="rect">
                            <a:avLst/>
                          </a:prstGeom>
                          <a:solidFill>
                            <a:srgbClr val="FFFFFF"/>
                          </a:solidFill>
                          <a:ln w="9525">
                            <a:solidFill>
                              <a:srgbClr val="000000"/>
                            </a:solidFill>
                            <a:miter lim="800000"/>
                            <a:headEnd/>
                            <a:tailEnd/>
                          </a:ln>
                        </wps:spPr>
                        <wps:txbx>
                          <w:txbxContent>
                            <w:p w:rsidR="00BD1692" w:rsidRPr="00B94CAD" w:rsidRDefault="00BD1692" w:rsidP="00B94CAD">
                              <w:pPr>
                                <w:jc w:val="center"/>
                                <w:rPr>
                                  <w:b/>
                                  <w:bCs/>
                                </w:rPr>
                              </w:pPr>
                              <w:r w:rsidRPr="00B94CAD">
                                <w:rPr>
                                  <w:rFonts w:hint="cs"/>
                                  <w:b/>
                                  <w:bCs/>
                                  <w:rtl/>
                                </w:rPr>
                                <w:t>נפשי</w:t>
                              </w:r>
                            </w:p>
                          </w:txbxContent>
                        </wps:txbx>
                        <wps:bodyPr rot="0" vert="horz" wrap="square" lIns="91440" tIns="45720" rIns="91440" bIns="45720" anchor="t" anchorCtr="0" upright="1">
                          <a:noAutofit/>
                        </wps:bodyPr>
                      </wps:wsp>
                      <wps:wsp>
                        <wps:cNvPr id="18" name="Text Box 16"/>
                        <wps:cNvSpPr txBox="1">
                          <a:spLocks noChangeArrowheads="1"/>
                        </wps:cNvSpPr>
                        <wps:spPr bwMode="auto">
                          <a:xfrm>
                            <a:off x="4486" y="1595"/>
                            <a:ext cx="713" cy="300"/>
                          </a:xfrm>
                          <a:prstGeom prst="rect">
                            <a:avLst/>
                          </a:prstGeom>
                          <a:solidFill>
                            <a:srgbClr val="FFFFFF"/>
                          </a:solidFill>
                          <a:ln w="9525">
                            <a:solidFill>
                              <a:srgbClr val="000000"/>
                            </a:solidFill>
                            <a:miter lim="800000"/>
                            <a:headEnd/>
                            <a:tailEnd/>
                          </a:ln>
                        </wps:spPr>
                        <wps:txbx>
                          <w:txbxContent>
                            <w:p w:rsidR="00BD1692" w:rsidRPr="000B49CA" w:rsidRDefault="00BD1692" w:rsidP="00B94CAD">
                              <w:pPr>
                                <w:jc w:val="center"/>
                                <w:rPr>
                                  <w:sz w:val="16"/>
                                  <w:szCs w:val="16"/>
                                </w:rPr>
                              </w:pPr>
                              <w:r w:rsidRPr="00B94CAD">
                                <w:rPr>
                                  <w:rFonts w:hint="cs"/>
                                  <w:b/>
                                  <w:bCs/>
                                  <w:rtl/>
                                </w:rPr>
                                <w:t>רכושי</w:t>
                              </w:r>
                            </w:p>
                          </w:txbxContent>
                        </wps:txbx>
                        <wps:bodyPr rot="0" vert="horz" wrap="square" lIns="91440" tIns="45720" rIns="91440" bIns="45720" anchor="t" anchorCtr="0" upright="1">
                          <a:noAutofit/>
                        </wps:bodyPr>
                      </wps:wsp>
                      <wps:wsp>
                        <wps:cNvPr id="19" name="AutoShape 17"/>
                        <wps:cNvCnPr>
                          <a:cxnSpLocks noChangeShapeType="1"/>
                        </wps:cNvCnPr>
                        <wps:spPr bwMode="auto">
                          <a:xfrm flipH="1" flipV="1">
                            <a:off x="5133" y="2101"/>
                            <a:ext cx="265" cy="2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8"/>
                        <wps:cNvCnPr>
                          <a:cxnSpLocks noChangeShapeType="1"/>
                        </wps:cNvCnPr>
                        <wps:spPr bwMode="auto">
                          <a:xfrm flipV="1">
                            <a:off x="6030" y="2101"/>
                            <a:ext cx="373" cy="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9"/>
                        <wps:cNvCnPr>
                          <a:cxnSpLocks noChangeShapeType="1"/>
                        </wps:cNvCnPr>
                        <wps:spPr bwMode="auto">
                          <a:xfrm flipV="1">
                            <a:off x="5748" y="2017"/>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27"/>
                        <wps:cNvSpPr txBox="1">
                          <a:spLocks noChangeArrowheads="1"/>
                        </wps:cNvSpPr>
                        <wps:spPr bwMode="auto">
                          <a:xfrm>
                            <a:off x="4089" y="2472"/>
                            <a:ext cx="1110" cy="218"/>
                          </a:xfrm>
                          <a:prstGeom prst="rect">
                            <a:avLst/>
                          </a:prstGeom>
                          <a:solidFill>
                            <a:srgbClr val="FFFFFF"/>
                          </a:solidFill>
                          <a:ln w="9525">
                            <a:solidFill>
                              <a:srgbClr val="000000"/>
                            </a:solidFill>
                            <a:miter lim="800000"/>
                            <a:headEnd/>
                            <a:tailEnd/>
                          </a:ln>
                        </wps:spPr>
                        <wps:txbx>
                          <w:txbxContent>
                            <w:p w:rsidR="00BD1692" w:rsidRPr="00B94CAD" w:rsidRDefault="00BD1692" w:rsidP="00B94CAD">
                              <w:pPr>
                                <w:jc w:val="center"/>
                                <w:rPr>
                                  <w:b/>
                                  <w:bCs/>
                                </w:rPr>
                              </w:pPr>
                              <w:r w:rsidRPr="00B94CAD">
                                <w:rPr>
                                  <w:rFonts w:hint="cs"/>
                                  <w:b/>
                                  <w:bCs/>
                                  <w:rtl/>
                                </w:rPr>
                                <w:t>ב' (מזיק)</w:t>
                              </w:r>
                            </w:p>
                          </w:txbxContent>
                        </wps:txbx>
                        <wps:bodyPr rot="0" vert="horz" wrap="square" lIns="91440" tIns="45720" rIns="91440" bIns="45720" anchor="t" anchorCtr="0" upright="1">
                          <a:noAutofit/>
                        </wps:bodyPr>
                      </wps:wsp>
                      <wps:wsp>
                        <wps:cNvPr id="31" name="Text Box 29"/>
                        <wps:cNvSpPr txBox="1">
                          <a:spLocks noChangeArrowheads="1"/>
                        </wps:cNvSpPr>
                        <wps:spPr bwMode="auto">
                          <a:xfrm>
                            <a:off x="6230" y="2472"/>
                            <a:ext cx="1110" cy="218"/>
                          </a:xfrm>
                          <a:prstGeom prst="rect">
                            <a:avLst/>
                          </a:prstGeom>
                          <a:solidFill>
                            <a:srgbClr val="FFFFFF"/>
                          </a:solidFill>
                          <a:ln w="9525">
                            <a:solidFill>
                              <a:srgbClr val="000000"/>
                            </a:solidFill>
                            <a:miter lim="800000"/>
                            <a:headEnd/>
                            <a:tailEnd/>
                          </a:ln>
                        </wps:spPr>
                        <wps:txbx>
                          <w:txbxContent>
                            <w:p w:rsidR="00BD1692" w:rsidRPr="00B94CAD" w:rsidRDefault="00BD1692" w:rsidP="00B94CAD">
                              <w:pPr>
                                <w:jc w:val="center"/>
                                <w:rPr>
                                  <w:b/>
                                  <w:bCs/>
                                </w:rPr>
                              </w:pPr>
                              <w:r w:rsidRPr="00B94CAD">
                                <w:rPr>
                                  <w:rFonts w:hint="cs"/>
                                  <w:b/>
                                  <w:bCs/>
                                  <w:rtl/>
                                </w:rPr>
                                <w:t>א' (ניזוק)</w:t>
                              </w:r>
                            </w:p>
                          </w:txbxContent>
                        </wps:txbx>
                        <wps:bodyPr rot="0" vert="horz" wrap="square" lIns="91440" tIns="45720" rIns="91440" bIns="45720" anchor="t" anchorCtr="0" upright="1">
                          <a:noAutofit/>
                        </wps:bodyPr>
                      </wps:wsp>
                      <wps:wsp>
                        <wps:cNvPr id="32" name="AutoShape 30"/>
                        <wps:cNvCnPr>
                          <a:cxnSpLocks noChangeShapeType="1"/>
                        </wps:cNvCnPr>
                        <wps:spPr bwMode="auto">
                          <a:xfrm>
                            <a:off x="5343" y="2598"/>
                            <a:ext cx="79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קבוצה 4" o:spid="_x0000_s1026" style="position:absolute;left:0;text-align:left;margin-left:43.1pt;margin-top:5.6pt;width:399.75pt;height:250.5pt;z-index:251663360" coordorigin="2670,477" coordsize="6026,2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">
                <v:shapetype id="_x0000_t202" coordsize="21600,21600" o:spt="202" path="m,l,21600r21600,l21600,xe">
                  <v:stroke joinstyle="miter"/>
                  <v:path gradientshapeok="t" o:connecttype="rect"/>
                </v:shapetype>
                <v:shape id="Text Box 3" o:spid="_x0000_s1027" type="#_x0000_t202" style="position:absolute;left:6007;top:477;width:2689;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BD1692" w:rsidRPr="00B94CAD" w:rsidRDefault="00BD1692" w:rsidP="00B94CAD">
                        <w:pPr>
                          <w:rPr>
                            <w:b/>
                            <w:bCs/>
                            <w:rtl/>
                          </w:rPr>
                        </w:pPr>
                        <w:r w:rsidRPr="00B94CAD">
                          <w:rPr>
                            <w:rFonts w:hint="cs"/>
                            <w:b/>
                            <w:bCs/>
                            <w:u w:val="single"/>
                            <w:rtl/>
                          </w:rPr>
                          <w:t xml:space="preserve">ראש נזק ממוני </w:t>
                        </w:r>
                        <w:r w:rsidRPr="00B94CAD">
                          <w:rPr>
                            <w:b/>
                            <w:bCs/>
                            <w:u w:val="single"/>
                            <w:rtl/>
                          </w:rPr>
                          <w:t>–</w:t>
                        </w:r>
                        <w:r w:rsidRPr="00B94CAD">
                          <w:rPr>
                            <w:rFonts w:hint="cs"/>
                            <w:b/>
                            <w:bCs/>
                            <w:rtl/>
                          </w:rPr>
                          <w:t xml:space="preserve"> הוצאות כספיות</w:t>
                        </w:r>
                      </w:p>
                      <w:p w:rsidR="00BD1692" w:rsidRPr="00B94CAD" w:rsidRDefault="00BD1692" w:rsidP="00B94CAD">
                        <w:pPr>
                          <w:rPr>
                            <w:b/>
                            <w:bCs/>
                          </w:rPr>
                        </w:pPr>
                        <w:r w:rsidRPr="00B94CAD">
                          <w:rPr>
                            <w:rFonts w:hint="cs"/>
                            <w:b/>
                            <w:bCs/>
                            <w:rtl/>
                          </w:rPr>
                          <w:t xml:space="preserve">                       </w:t>
                        </w:r>
                        <w:r>
                          <w:rPr>
                            <w:rFonts w:hint="cs"/>
                            <w:b/>
                            <w:bCs/>
                            <w:rtl/>
                          </w:rPr>
                          <w:t xml:space="preserve"> </w:t>
                        </w:r>
                        <w:r w:rsidRPr="00B94CAD">
                          <w:rPr>
                            <w:rFonts w:hint="cs"/>
                            <w:b/>
                            <w:bCs/>
                            <w:rtl/>
                          </w:rPr>
                          <w:t xml:space="preserve"> אובדן השתכרות</w:t>
                        </w:r>
                      </w:p>
                    </w:txbxContent>
                  </v:textbox>
                </v:shape>
                <v:shape id="Text Box 4" o:spid="_x0000_s1028" type="#_x0000_t202" style="position:absolute;left:2670;top:477;width:2991;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BD1692" w:rsidRPr="00B94CAD" w:rsidRDefault="00BD1692" w:rsidP="00B94CAD">
                        <w:pPr>
                          <w:rPr>
                            <w:b/>
                            <w:bCs/>
                          </w:rPr>
                        </w:pPr>
                        <w:r w:rsidRPr="00B94CAD">
                          <w:rPr>
                            <w:rFonts w:hint="cs"/>
                            <w:b/>
                            <w:bCs/>
                            <w:u w:val="single"/>
                            <w:rtl/>
                          </w:rPr>
                          <w:t>ראש נזק לא ממוני -</w:t>
                        </w:r>
                        <w:r>
                          <w:rPr>
                            <w:rFonts w:hint="cs"/>
                            <w:b/>
                            <w:bCs/>
                            <w:rtl/>
                          </w:rPr>
                          <w:t xml:space="preserve"> </w:t>
                        </w:r>
                        <w:r w:rsidRPr="00B94CAD">
                          <w:rPr>
                            <w:rFonts w:hint="cs"/>
                            <w:b/>
                            <w:bCs/>
                            <w:rtl/>
                          </w:rPr>
                          <w:t>כאב וסבל</w:t>
                        </w:r>
                      </w:p>
                      <w:p w:rsidR="00BD1692" w:rsidRPr="00B94CAD" w:rsidRDefault="00BD1692" w:rsidP="00B94CAD">
                        <w:pPr>
                          <w:rPr>
                            <w:b/>
                            <w:bCs/>
                            <w:rtl/>
                          </w:rPr>
                        </w:pPr>
                        <w:r>
                          <w:rPr>
                            <w:rFonts w:hint="cs"/>
                            <w:b/>
                            <w:bCs/>
                            <w:rtl/>
                          </w:rPr>
                          <w:t xml:space="preserve">                             </w:t>
                        </w:r>
                        <w:r w:rsidRPr="00B94CAD">
                          <w:rPr>
                            <w:rFonts w:hint="cs"/>
                            <w:b/>
                            <w:bCs/>
                            <w:rtl/>
                          </w:rPr>
                          <w:t>קיצור אורך חיים</w:t>
                        </w:r>
                      </w:p>
                      <w:p w:rsidR="00BD1692" w:rsidRPr="00B94CAD" w:rsidRDefault="00BD1692" w:rsidP="00B94CAD">
                        <w:pPr>
                          <w:rPr>
                            <w:b/>
                            <w:bCs/>
                          </w:rPr>
                        </w:pPr>
                        <w:r>
                          <w:rPr>
                            <w:rFonts w:hint="cs"/>
                            <w:b/>
                            <w:bCs/>
                            <w:rtl/>
                          </w:rPr>
                          <w:t xml:space="preserve">                             </w:t>
                        </w:r>
                        <w:r w:rsidRPr="00B94CAD">
                          <w:rPr>
                            <w:b/>
                            <w:bCs/>
                            <w:rtl/>
                          </w:rPr>
                          <w:t>אבדן הנאות חיים</w:t>
                        </w:r>
                      </w:p>
                    </w:txbxContent>
                  </v:textbox>
                </v:shape>
                <v:shapetype id="_x0000_t32" coordsize="21600,21600" o:spt="32" o:oned="t" path="m,l21600,21600e" filled="f">
                  <v:path arrowok="t" fillok="f" o:connecttype="none"/>
                  <o:lock v:ext="edit" shapetype="t"/>
                </v:shapetype>
                <v:shape id="AutoShape 6" o:spid="_x0000_s1029" type="#_x0000_t32" style="position:absolute;left:5931;top:1184;width:529;height:3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shape id="Text Box 14" o:spid="_x0000_s1030" type="#_x0000_t202" style="position:absolute;left:6228;top:1595;width:713;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BD1692" w:rsidRPr="00B94CAD" w:rsidRDefault="00BD1692" w:rsidP="00B94CAD">
                        <w:pPr>
                          <w:jc w:val="center"/>
                          <w:rPr>
                            <w:b/>
                            <w:bCs/>
                          </w:rPr>
                        </w:pPr>
                        <w:r w:rsidRPr="00B94CAD">
                          <w:rPr>
                            <w:rFonts w:hint="cs"/>
                            <w:b/>
                            <w:bCs/>
                            <w:rtl/>
                          </w:rPr>
                          <w:t>גופני</w:t>
                        </w:r>
                      </w:p>
                    </w:txbxContent>
                  </v:textbox>
                </v:shape>
                <v:shape id="Text Box 15" o:spid="_x0000_s1031" type="#_x0000_t202" style="position:absolute;left:5363;top:1595;width:713;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BD1692" w:rsidRPr="00B94CAD" w:rsidRDefault="00BD1692" w:rsidP="00B94CAD">
                        <w:pPr>
                          <w:jc w:val="center"/>
                          <w:rPr>
                            <w:b/>
                            <w:bCs/>
                          </w:rPr>
                        </w:pPr>
                        <w:r w:rsidRPr="00B94CAD">
                          <w:rPr>
                            <w:rFonts w:hint="cs"/>
                            <w:b/>
                            <w:bCs/>
                            <w:rtl/>
                          </w:rPr>
                          <w:t>נפשי</w:t>
                        </w:r>
                      </w:p>
                    </w:txbxContent>
                  </v:textbox>
                </v:shape>
                <v:shape id="Text Box 16" o:spid="_x0000_s1032" type="#_x0000_t202" style="position:absolute;left:4486;top:1595;width:713;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BD1692" w:rsidRPr="000B49CA" w:rsidRDefault="00BD1692" w:rsidP="00B94CAD">
                        <w:pPr>
                          <w:jc w:val="center"/>
                          <w:rPr>
                            <w:sz w:val="16"/>
                            <w:szCs w:val="16"/>
                          </w:rPr>
                        </w:pPr>
                        <w:r w:rsidRPr="00B94CAD">
                          <w:rPr>
                            <w:rFonts w:hint="cs"/>
                            <w:b/>
                            <w:bCs/>
                            <w:rtl/>
                          </w:rPr>
                          <w:t>רכושי</w:t>
                        </w:r>
                      </w:p>
                    </w:txbxContent>
                  </v:textbox>
                </v:shape>
                <v:shape id="AutoShape 17" o:spid="_x0000_s1033" type="#_x0000_t32" style="position:absolute;left:5133;top:2101;width:265;height:2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OqDMAAAADbAAAADwAAAGRycy9kb3ducmV2LnhtbERPS2vCQBC+F/wPywi91Y0hSI2uIi2F&#10;Urz4OHgcsuMmmJ0N2anGf+8WhN7m43vOcj34Vl2pj01gA9NJBoq4CrZhZ+B4+Hp7BxUF2WIbmAzc&#10;KcJ6NXpZYmnDjXd03YtTKYRjiQZqka7UOlY1eYyT0BEn7hx6j5Jg77Tt8ZbCfavzLJtpjw2nhho7&#10;+qipuux/vYHT0W/nefHpXeEOshP6afJiZszreNgsQAkN8i9+ur9tmj+Hv1/SAXr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zqgzAAAAA2wAAAA8AAAAAAAAAAAAAAAAA&#10;oQIAAGRycy9kb3ducmV2LnhtbFBLBQYAAAAABAAEAPkAAACOAwAAAAA=&#10;">
                  <v:stroke endarrow="block"/>
                </v:shape>
                <v:shape id="AutoShape 18" o:spid="_x0000_s1034" type="#_x0000_t32" style="position:absolute;left:6030;top:2101;width:373;height: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19" o:spid="_x0000_s1035" type="#_x0000_t32" style="position:absolute;left:5748;top:2017;width:0;height:3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Text Box 27" o:spid="_x0000_s1036" type="#_x0000_t202" style="position:absolute;left:4089;top:2472;width:1110;height: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BD1692" w:rsidRPr="00B94CAD" w:rsidRDefault="00BD1692" w:rsidP="00B94CAD">
                        <w:pPr>
                          <w:jc w:val="center"/>
                          <w:rPr>
                            <w:b/>
                            <w:bCs/>
                          </w:rPr>
                        </w:pPr>
                        <w:r w:rsidRPr="00B94CAD">
                          <w:rPr>
                            <w:rFonts w:hint="cs"/>
                            <w:b/>
                            <w:bCs/>
                            <w:rtl/>
                          </w:rPr>
                          <w:t>ב' (מזיק)</w:t>
                        </w:r>
                      </w:p>
                    </w:txbxContent>
                  </v:textbox>
                </v:shape>
                <v:shape id="Text Box 29" o:spid="_x0000_s1037" type="#_x0000_t202" style="position:absolute;left:6230;top:2472;width:1110;height: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BD1692" w:rsidRPr="00B94CAD" w:rsidRDefault="00BD1692" w:rsidP="00B94CAD">
                        <w:pPr>
                          <w:jc w:val="center"/>
                          <w:rPr>
                            <w:b/>
                            <w:bCs/>
                          </w:rPr>
                        </w:pPr>
                        <w:r w:rsidRPr="00B94CAD">
                          <w:rPr>
                            <w:rFonts w:hint="cs"/>
                            <w:b/>
                            <w:bCs/>
                            <w:rtl/>
                          </w:rPr>
                          <w:t>א' (ניזוק)</w:t>
                        </w:r>
                      </w:p>
                    </w:txbxContent>
                  </v:textbox>
                </v:shape>
                <v:shape id="AutoShape 30" o:spid="_x0000_s1038" type="#_x0000_t32" style="position:absolute;left:5343;top:2598;width:79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group>
            </w:pict>
          </mc:Fallback>
        </mc:AlternateContent>
      </w:r>
    </w:p>
    <w:p w:rsidR="00B94CAD" w:rsidRDefault="00B94CAD" w:rsidP="00765747">
      <w:pPr>
        <w:jc w:val="both"/>
        <w:rPr>
          <w:rtl/>
        </w:rPr>
      </w:pPr>
    </w:p>
    <w:p w:rsidR="00B94CAD" w:rsidRDefault="00B94CAD" w:rsidP="000C1AA1">
      <w:pPr>
        <w:jc w:val="both"/>
        <w:rPr>
          <w:b/>
          <w:bCs/>
          <w:rtl/>
        </w:rPr>
      </w:pPr>
    </w:p>
    <w:p w:rsidR="00B94CAD" w:rsidRDefault="00B94CAD" w:rsidP="000C1AA1">
      <w:pPr>
        <w:jc w:val="both"/>
        <w:rPr>
          <w:b/>
          <w:bCs/>
          <w:rtl/>
        </w:rPr>
      </w:pPr>
      <w:r>
        <w:rPr>
          <w:noProof/>
        </w:rPr>
        <mc:AlternateContent>
          <mc:Choice Requires="wps">
            <w:drawing>
              <wp:anchor distT="0" distB="0" distL="114300" distR="114300" simplePos="0" relativeHeight="251665408" behindDoc="0" locked="0" layoutInCell="1" allowOverlap="1" wp14:anchorId="3858C07C" wp14:editId="3FDD3089">
                <wp:simplePos x="0" y="0"/>
                <wp:positionH relativeFrom="column">
                  <wp:posOffset>2532380</wp:posOffset>
                </wp:positionH>
                <wp:positionV relativeFrom="paragraph">
                  <wp:posOffset>142875</wp:posOffset>
                </wp:positionV>
                <wp:extent cx="438150" cy="432436"/>
                <wp:effectExtent l="38100" t="38100" r="19050" b="24765"/>
                <wp:wrapNone/>
                <wp:docPr id="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8150" cy="4324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6" o:spid="_x0000_s1026" type="#_x0000_t32" style="position:absolute;left:0;text-align:left;margin-left:199.4pt;margin-top:11.25pt;width:34.5pt;height:34.05pt;flip:x 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">
                <v:stroke endarrow="block"/>
              </v:shape>
            </w:pict>
          </mc:Fallback>
        </mc:AlternateContent>
      </w:r>
    </w:p>
    <w:p w:rsidR="00B94CAD" w:rsidRDefault="00B94CAD" w:rsidP="000C1AA1">
      <w:pPr>
        <w:jc w:val="both"/>
        <w:rPr>
          <w:b/>
          <w:bCs/>
          <w:rtl/>
        </w:rPr>
      </w:pPr>
    </w:p>
    <w:p w:rsidR="00B94CAD" w:rsidRDefault="00B94CAD" w:rsidP="000C1AA1">
      <w:pPr>
        <w:jc w:val="both"/>
        <w:rPr>
          <w:b/>
          <w:bCs/>
          <w:rtl/>
        </w:rPr>
      </w:pPr>
    </w:p>
    <w:p w:rsidR="00B94CAD" w:rsidRDefault="00B94CAD" w:rsidP="000C1AA1">
      <w:pPr>
        <w:jc w:val="both"/>
        <w:rPr>
          <w:b/>
          <w:bCs/>
          <w:rtl/>
        </w:rPr>
      </w:pPr>
    </w:p>
    <w:p w:rsidR="00B94CAD" w:rsidRDefault="00B94CAD" w:rsidP="000C1AA1">
      <w:pPr>
        <w:jc w:val="both"/>
        <w:rPr>
          <w:b/>
          <w:bCs/>
          <w:rtl/>
        </w:rPr>
      </w:pPr>
    </w:p>
    <w:p w:rsidR="00B94CAD" w:rsidRDefault="00B94CAD" w:rsidP="000C1AA1">
      <w:pPr>
        <w:jc w:val="both"/>
        <w:rPr>
          <w:b/>
          <w:bCs/>
          <w:rtl/>
        </w:rPr>
      </w:pPr>
    </w:p>
    <w:p w:rsidR="0033526E" w:rsidRDefault="0033526E" w:rsidP="000C1AA1">
      <w:pPr>
        <w:jc w:val="both"/>
        <w:rPr>
          <w:b/>
          <w:bCs/>
          <w:rtl/>
        </w:rPr>
      </w:pPr>
    </w:p>
    <w:p w:rsidR="00CE7E0C" w:rsidRDefault="00CE7E0C" w:rsidP="00606A7E">
      <w:pPr>
        <w:jc w:val="both"/>
        <w:rPr>
          <w:u w:val="single"/>
          <w:rtl/>
        </w:rPr>
      </w:pPr>
    </w:p>
    <w:p w:rsidR="00CE7E0C" w:rsidRDefault="00CE7E0C" w:rsidP="00CE7E0C">
      <w:pPr>
        <w:jc w:val="both"/>
        <w:rPr>
          <w:u w:val="single"/>
          <w:rtl/>
        </w:rPr>
      </w:pPr>
    </w:p>
    <w:p w:rsidR="00CE7E0C" w:rsidRPr="00CE7E0C" w:rsidRDefault="00CE7E0C" w:rsidP="00CE7E0C">
      <w:pPr>
        <w:jc w:val="both"/>
        <w:rPr>
          <w:rFonts w:cs="David"/>
          <w:rtl/>
        </w:rPr>
      </w:pPr>
      <w:r w:rsidRPr="00CE7E0C">
        <w:rPr>
          <w:rFonts w:hint="cs"/>
          <w:u w:val="single"/>
          <w:rtl/>
        </w:rPr>
        <w:t xml:space="preserve">המקרה של הסרט </w:t>
      </w:r>
      <w:r w:rsidRPr="00CE7E0C">
        <w:rPr>
          <w:u w:val="single"/>
          <w:rtl/>
        </w:rPr>
        <w:t>–</w:t>
      </w:r>
      <w:r>
        <w:rPr>
          <w:rFonts w:cs="David" w:hint="cs"/>
          <w:rtl/>
        </w:rPr>
        <w:t xml:space="preserve"> </w:t>
      </w:r>
      <w:r w:rsidRPr="00FF6DF0">
        <w:rPr>
          <w:rFonts w:hint="cs"/>
          <w:rtl/>
        </w:rPr>
        <w:t>אישה חרדית בהריון מתקדם בבית חולים, הרופא הצעיר קורא למומחה כדי לזרז ניתוח קיסרי . המומחה מגיעה, טרודה בעניינים אישיים, בודקת את ההריונית וקובעת שאין צורך לבצע את הניתוח על אף הדרישה מהרופא הצעיר. לבסוף, המומחה שולחת את ההריונית לניתוח קיסרי כשכבר מאוחר מדי. התינוק נולד עם מום מוחי.</w:t>
      </w:r>
    </w:p>
    <w:p w:rsidR="00CE7E0C" w:rsidRPr="00CE7E0C" w:rsidRDefault="00CE7E0C" w:rsidP="00CE7E0C">
      <w:pPr>
        <w:jc w:val="both"/>
        <w:rPr>
          <w:u w:val="single"/>
          <w:rtl/>
        </w:rPr>
      </w:pPr>
      <w:r w:rsidRPr="00CE7E0C">
        <w:rPr>
          <w:rFonts w:hint="cs"/>
          <w:b/>
          <w:bCs/>
          <w:rtl/>
        </w:rPr>
        <w:t>הניזוק</w:t>
      </w:r>
      <w:r>
        <w:rPr>
          <w:rFonts w:hint="cs"/>
          <w:rtl/>
        </w:rPr>
        <w:t xml:space="preserve">: התינוק </w:t>
      </w:r>
      <w:r>
        <w:rPr>
          <w:rtl/>
        </w:rPr>
        <w:t>–</w:t>
      </w:r>
      <w:r>
        <w:rPr>
          <w:rFonts w:hint="cs"/>
          <w:rtl/>
        </w:rPr>
        <w:t xml:space="preserve"> הניזוק המרכזי, נולד עם ליקוי שכלי. התביעה היא מטעם </w:t>
      </w:r>
      <w:proofErr w:type="spellStart"/>
      <w:r>
        <w:rPr>
          <w:rFonts w:hint="cs"/>
          <w:rtl/>
        </w:rPr>
        <w:t>האופוטרופוס</w:t>
      </w:r>
      <w:proofErr w:type="spellEnd"/>
      <w:r>
        <w:rPr>
          <w:rFonts w:hint="cs"/>
          <w:rtl/>
        </w:rPr>
        <w:t xml:space="preserve"> - ההורים. גם ההורים יכול ויהיו ניזוקים בעצמם (נזק נפשי, למשל).</w:t>
      </w:r>
    </w:p>
    <w:p w:rsidR="00CE7E0C" w:rsidRDefault="00CE7E0C" w:rsidP="00CE7E0C">
      <w:pPr>
        <w:jc w:val="both"/>
        <w:rPr>
          <w:rtl/>
        </w:rPr>
      </w:pPr>
      <w:r w:rsidRPr="00CE7E0C">
        <w:rPr>
          <w:rFonts w:hint="cs"/>
          <w:b/>
          <w:bCs/>
          <w:rtl/>
        </w:rPr>
        <w:t>המזיק</w:t>
      </w:r>
      <w:r>
        <w:rPr>
          <w:rFonts w:hint="cs"/>
          <w:rtl/>
        </w:rPr>
        <w:t xml:space="preserve">: ניתן לתבוע את הרופאה </w:t>
      </w:r>
      <w:r>
        <w:rPr>
          <w:rtl/>
        </w:rPr>
        <w:t>–</w:t>
      </w:r>
      <w:r>
        <w:rPr>
          <w:rFonts w:hint="cs"/>
          <w:rtl/>
        </w:rPr>
        <w:t xml:space="preserve"> המזיק הישיר, את בית החולים (אחריות המעביד), ד"ר חוסייני.</w:t>
      </w:r>
    </w:p>
    <w:p w:rsidR="00FF6DF0" w:rsidRDefault="00FF6DF0" w:rsidP="00CE7E0C">
      <w:pPr>
        <w:jc w:val="both"/>
        <w:rPr>
          <w:rtl/>
        </w:rPr>
      </w:pPr>
      <w:r w:rsidRPr="00FF6DF0">
        <w:rPr>
          <w:rFonts w:hint="cs"/>
          <w:b/>
          <w:bCs/>
          <w:rtl/>
        </w:rPr>
        <w:t>העוולה</w:t>
      </w:r>
      <w:r>
        <w:rPr>
          <w:rFonts w:hint="cs"/>
          <w:rtl/>
        </w:rPr>
        <w:t>:</w:t>
      </w:r>
      <w:r w:rsidRPr="00FF6DF0">
        <w:rPr>
          <w:rFonts w:hint="cs"/>
          <w:rtl/>
        </w:rPr>
        <w:t xml:space="preserve"> עוולה במחדל, על שלא שלחו את האישה לניתוח כשעוד היה סיכוי להציל את התינוק.</w:t>
      </w:r>
    </w:p>
    <w:p w:rsidR="00CE7E0C" w:rsidRDefault="00CE7E0C" w:rsidP="00CE7E0C">
      <w:pPr>
        <w:jc w:val="both"/>
        <w:rPr>
          <w:rtl/>
        </w:rPr>
      </w:pPr>
      <w:r>
        <w:rPr>
          <w:rFonts w:hint="cs"/>
          <w:rtl/>
        </w:rPr>
        <w:t>לעניין</w:t>
      </w:r>
      <w:r w:rsidRPr="007E5696">
        <w:rPr>
          <w:rtl/>
        </w:rPr>
        <w:t xml:space="preserve"> </w:t>
      </w:r>
      <w:r w:rsidRPr="00CE7E0C">
        <w:rPr>
          <w:b/>
          <w:bCs/>
          <w:rtl/>
        </w:rPr>
        <w:t>הקשר הסיבתי</w:t>
      </w:r>
      <w:r w:rsidRPr="007E5696">
        <w:rPr>
          <w:rtl/>
        </w:rPr>
        <w:t xml:space="preserve">, יש </w:t>
      </w:r>
      <w:r>
        <w:rPr>
          <w:rFonts w:hint="cs"/>
          <w:rtl/>
        </w:rPr>
        <w:t>לקחת</w:t>
      </w:r>
      <w:r w:rsidRPr="007E5696">
        <w:rPr>
          <w:rtl/>
        </w:rPr>
        <w:t xml:space="preserve"> בחשבון ש</w:t>
      </w:r>
      <w:r>
        <w:rPr>
          <w:rFonts w:hint="cs"/>
          <w:rtl/>
        </w:rPr>
        <w:t>ב</w:t>
      </w:r>
      <w:r w:rsidRPr="007E5696">
        <w:rPr>
          <w:rtl/>
        </w:rPr>
        <w:t>הרבה מאוד מקרים נזיקיים בנושא של לידות</w:t>
      </w:r>
      <w:r>
        <w:rPr>
          <w:rFonts w:hint="cs"/>
          <w:rtl/>
        </w:rPr>
        <w:t xml:space="preserve">, </w:t>
      </w:r>
      <w:r w:rsidRPr="007E5696">
        <w:rPr>
          <w:rtl/>
        </w:rPr>
        <w:t>יהיה מאוד קשה לקשר סיבתית את העוולה לנזק</w:t>
      </w:r>
      <w:r>
        <w:rPr>
          <w:rFonts w:hint="cs"/>
          <w:rtl/>
        </w:rPr>
        <w:t>. מדוע?</w:t>
      </w:r>
      <w:r w:rsidRPr="007E5696">
        <w:rPr>
          <w:rtl/>
        </w:rPr>
        <w:t xml:space="preserve"> </w:t>
      </w:r>
      <w:r>
        <w:rPr>
          <w:rFonts w:hint="cs"/>
          <w:rtl/>
        </w:rPr>
        <w:t>האימא</w:t>
      </w:r>
      <w:r w:rsidRPr="007E5696">
        <w:rPr>
          <w:rtl/>
        </w:rPr>
        <w:t xml:space="preserve"> כבר הגיעה עם מצוקה, ולכן אין הבטחה לכך שהרשלנות של הרופאה היא </w:t>
      </w:r>
      <w:r>
        <w:rPr>
          <w:rFonts w:hint="cs"/>
          <w:rtl/>
        </w:rPr>
        <w:t>זו</w:t>
      </w:r>
      <w:r>
        <w:rPr>
          <w:rtl/>
        </w:rPr>
        <w:t xml:space="preserve"> שגרמה לנזק</w:t>
      </w:r>
      <w:r>
        <w:rPr>
          <w:rFonts w:hint="cs"/>
          <w:rtl/>
        </w:rPr>
        <w:t xml:space="preserve">, </w:t>
      </w:r>
      <w:r>
        <w:rPr>
          <w:rtl/>
        </w:rPr>
        <w:t>ע</w:t>
      </w:r>
      <w:r w:rsidRPr="007E5696">
        <w:rPr>
          <w:rtl/>
        </w:rPr>
        <w:t xml:space="preserve">מו נולד התינוק. </w:t>
      </w:r>
    </w:p>
    <w:p w:rsidR="00CE7E0C" w:rsidRDefault="00CE7E0C" w:rsidP="00606A7E">
      <w:pPr>
        <w:jc w:val="both"/>
        <w:rPr>
          <w:u w:val="single"/>
          <w:rtl/>
        </w:rPr>
      </w:pPr>
    </w:p>
    <w:p w:rsidR="00CE7E0C" w:rsidRDefault="00CE7E0C" w:rsidP="00606A7E">
      <w:pPr>
        <w:jc w:val="both"/>
        <w:rPr>
          <w:u w:val="single"/>
          <w:rtl/>
        </w:rPr>
      </w:pPr>
    </w:p>
    <w:p w:rsidR="00CE7E0C" w:rsidRDefault="00CE7E0C" w:rsidP="00606A7E">
      <w:pPr>
        <w:jc w:val="both"/>
        <w:rPr>
          <w:u w:val="single"/>
          <w:rtl/>
        </w:rPr>
      </w:pPr>
    </w:p>
    <w:p w:rsidR="00B94CAD" w:rsidRPr="0033526E" w:rsidRDefault="0033526E" w:rsidP="00606A7E">
      <w:pPr>
        <w:jc w:val="both"/>
        <w:rPr>
          <w:u w:val="single"/>
          <w:rtl/>
        </w:rPr>
      </w:pPr>
      <w:r w:rsidRPr="0033526E">
        <w:rPr>
          <w:rFonts w:hint="cs"/>
          <w:u w:val="single"/>
          <w:rtl/>
        </w:rPr>
        <w:t xml:space="preserve">האם יכול להיות </w:t>
      </w:r>
      <w:r w:rsidR="00606A7E">
        <w:rPr>
          <w:rFonts w:hint="cs"/>
          <w:u w:val="single"/>
          <w:rtl/>
        </w:rPr>
        <w:t>מצב בו כל</w:t>
      </w:r>
      <w:r w:rsidRPr="0033526E">
        <w:rPr>
          <w:rFonts w:hint="cs"/>
          <w:u w:val="single"/>
          <w:rtl/>
        </w:rPr>
        <w:t xml:space="preserve"> היסודות מתקיימים, אך לא ניתן לתבוע (הנוסחה קיימת</w:t>
      </w:r>
      <w:r w:rsidR="00606A7E">
        <w:rPr>
          <w:rFonts w:hint="cs"/>
          <w:u w:val="single"/>
          <w:rtl/>
        </w:rPr>
        <w:t>,</w:t>
      </w:r>
      <w:r w:rsidRPr="0033526E">
        <w:rPr>
          <w:rFonts w:hint="cs"/>
          <w:u w:val="single"/>
          <w:rtl/>
        </w:rPr>
        <w:t xml:space="preserve"> אך לא ניתן לתבוע)?</w:t>
      </w:r>
    </w:p>
    <w:p w:rsidR="0033526E" w:rsidRDefault="0033526E" w:rsidP="0033526E">
      <w:pPr>
        <w:jc w:val="both"/>
        <w:rPr>
          <w:rtl/>
        </w:rPr>
      </w:pPr>
      <w:r>
        <w:rPr>
          <w:rFonts w:hint="cs"/>
          <w:rtl/>
        </w:rPr>
        <w:t xml:space="preserve">בפקודת </w:t>
      </w:r>
      <w:proofErr w:type="spellStart"/>
      <w:r>
        <w:rPr>
          <w:rFonts w:hint="cs"/>
          <w:rtl/>
        </w:rPr>
        <w:t>הנזיקין</w:t>
      </w:r>
      <w:proofErr w:type="spellEnd"/>
      <w:r>
        <w:rPr>
          <w:rFonts w:hint="cs"/>
          <w:rtl/>
        </w:rPr>
        <w:t xml:space="preserve"> יש רשימה של עוולות, אולם קיימות מספר עוולות שאינן מצויות בפקודת </w:t>
      </w:r>
      <w:proofErr w:type="spellStart"/>
      <w:r>
        <w:rPr>
          <w:rFonts w:hint="cs"/>
          <w:rtl/>
        </w:rPr>
        <w:t>הנזיקין</w:t>
      </w:r>
      <w:proofErr w:type="spellEnd"/>
      <w:r>
        <w:rPr>
          <w:rFonts w:hint="cs"/>
          <w:rtl/>
        </w:rPr>
        <w:t xml:space="preserve"> (גניבת זכויות יוצרים, חוקי מחשבים, חוק לאחריות על מוצרים פגומים וכו'). בנוסף, בסעיף ההגדרות</w:t>
      </w:r>
      <w:r w:rsidR="00606A7E">
        <w:rPr>
          <w:rFonts w:hint="cs"/>
          <w:rtl/>
        </w:rPr>
        <w:t xml:space="preserve"> (ס' 2) קיימת הגדרה למונח נזק- "</w:t>
      </w:r>
      <w:r w:rsidR="00606A7E" w:rsidRPr="00606A7E">
        <w:rPr>
          <w:rtl/>
        </w:rPr>
        <w:t>אבדן חיים, אבדן נכס, נוחות, רווחה גופנית או שם-טוב, או חיסור מהם, וכל אבדן או חיסור כיוצאים באלה</w:t>
      </w:r>
      <w:r w:rsidR="00606A7E" w:rsidRPr="00606A7E">
        <w:rPr>
          <w:rFonts w:hint="cs"/>
          <w:rtl/>
        </w:rPr>
        <w:t>".</w:t>
      </w:r>
    </w:p>
    <w:p w:rsidR="0033526E" w:rsidRDefault="0033526E" w:rsidP="0033526E">
      <w:pPr>
        <w:jc w:val="both"/>
        <w:rPr>
          <w:rtl/>
        </w:rPr>
      </w:pPr>
      <w:r w:rsidRPr="007E63E3">
        <w:rPr>
          <w:rFonts w:hint="cs"/>
          <w:b/>
          <w:bCs/>
          <w:u w:val="single"/>
          <w:rtl/>
        </w:rPr>
        <w:t xml:space="preserve">ס' 64 לפקודת </w:t>
      </w:r>
      <w:proofErr w:type="spellStart"/>
      <w:r w:rsidRPr="007E63E3">
        <w:rPr>
          <w:rFonts w:hint="cs"/>
          <w:b/>
          <w:bCs/>
          <w:u w:val="single"/>
          <w:rtl/>
        </w:rPr>
        <w:t>הנזיקין</w:t>
      </w:r>
      <w:proofErr w:type="spellEnd"/>
      <w:r w:rsidRPr="007E63E3">
        <w:rPr>
          <w:rFonts w:hint="cs"/>
          <w:b/>
          <w:bCs/>
          <w:u w:val="single"/>
          <w:rtl/>
        </w:rPr>
        <w:t xml:space="preserve"> </w:t>
      </w:r>
      <w:r w:rsidRPr="007E63E3">
        <w:rPr>
          <w:b/>
          <w:bCs/>
          <w:u w:val="single"/>
          <w:rtl/>
        </w:rPr>
        <w:t>–</w:t>
      </w:r>
      <w:r>
        <w:rPr>
          <w:rFonts w:hint="cs"/>
          <w:rtl/>
        </w:rPr>
        <w:t xml:space="preserve"> דן ומדגיש מתי </w:t>
      </w:r>
      <w:proofErr w:type="spellStart"/>
      <w:r>
        <w:rPr>
          <w:rFonts w:hint="cs"/>
          <w:rtl/>
        </w:rPr>
        <w:t>הקש"ס</w:t>
      </w:r>
      <w:proofErr w:type="spellEnd"/>
      <w:r>
        <w:rPr>
          <w:rFonts w:hint="cs"/>
          <w:rtl/>
        </w:rPr>
        <w:t xml:space="preserve"> מתנתק ואינו מתקיים:</w:t>
      </w:r>
    </w:p>
    <w:p w:rsidR="0033526E" w:rsidRDefault="00606A7E" w:rsidP="00C85398">
      <w:pPr>
        <w:pStyle w:val="a5"/>
        <w:numPr>
          <w:ilvl w:val="0"/>
          <w:numId w:val="4"/>
        </w:numPr>
        <w:jc w:val="both"/>
      </w:pPr>
      <w:r>
        <w:rPr>
          <w:rFonts w:hint="cs"/>
          <w:rtl/>
        </w:rPr>
        <w:t>"</w:t>
      </w:r>
      <w:r w:rsidRPr="00606A7E">
        <w:rPr>
          <w:b/>
          <w:bCs/>
          <w:rtl/>
        </w:rPr>
        <w:t>הנזק נגרם על ידי מקרה טבעי בלתי רגיל</w:t>
      </w:r>
      <w:r w:rsidRPr="00606A7E">
        <w:rPr>
          <w:rtl/>
        </w:rPr>
        <w:t>, שאדם סביר לא יכול היה לראותו מראש ואי אפשר היה למנוע תוצאותיו אף בזהירות סבירה</w:t>
      </w:r>
      <w:r>
        <w:rPr>
          <w:rFonts w:hint="cs"/>
          <w:rtl/>
        </w:rPr>
        <w:t xml:space="preserve">". דוגמת הצונאמי בתאילנד. </w:t>
      </w:r>
      <w:r w:rsidR="00FF6DF0">
        <w:rPr>
          <w:rFonts w:hint="cs"/>
          <w:rtl/>
        </w:rPr>
        <w:t xml:space="preserve">מקרה לדוג' - ניזוקו ברכושם </w:t>
      </w:r>
      <w:r w:rsidR="00FF6DF0" w:rsidRPr="00FF6DF0">
        <w:rPr>
          <w:rFonts w:hint="cs"/>
          <w:rtl/>
        </w:rPr>
        <w:t xml:space="preserve">תיירים שהיו </w:t>
      </w:r>
      <w:r w:rsidR="00FF6DF0">
        <w:rPr>
          <w:rFonts w:hint="cs"/>
          <w:rtl/>
        </w:rPr>
        <w:t>ב</w:t>
      </w:r>
      <w:r w:rsidR="00FF6DF0" w:rsidRPr="00FF6DF0">
        <w:rPr>
          <w:rFonts w:hint="cs"/>
          <w:rtl/>
        </w:rPr>
        <w:t xml:space="preserve">כפר נופש שנשטף. נניח שכפר הנופש </w:t>
      </w:r>
      <w:proofErr w:type="spellStart"/>
      <w:r w:rsidR="00FF6DF0" w:rsidRPr="00FF6DF0">
        <w:rPr>
          <w:rFonts w:hint="cs"/>
          <w:rtl/>
        </w:rPr>
        <w:t>עיוול</w:t>
      </w:r>
      <w:proofErr w:type="spellEnd"/>
      <w:r w:rsidR="00FF6DF0" w:rsidRPr="00FF6DF0">
        <w:rPr>
          <w:rFonts w:hint="cs"/>
          <w:rtl/>
        </w:rPr>
        <w:t xml:space="preserve">, נניח שהיה צריך להתריע, להקים מקלט, להזהיר את התיירים. ס' 64 </w:t>
      </w:r>
      <w:r w:rsidR="00FF6DF0">
        <w:rPr>
          <w:rFonts w:hint="cs"/>
          <w:rtl/>
        </w:rPr>
        <w:t xml:space="preserve">קובע, </w:t>
      </w:r>
      <w:r w:rsidR="00FF6DF0" w:rsidRPr="00FF6DF0">
        <w:rPr>
          <w:rFonts w:hint="cs"/>
          <w:rtl/>
        </w:rPr>
        <w:t xml:space="preserve">שאם הנזק </w:t>
      </w:r>
      <w:r w:rsidR="00FF6DF0">
        <w:rPr>
          <w:rFonts w:hint="cs"/>
          <w:rtl/>
        </w:rPr>
        <w:t>ארע</w:t>
      </w:r>
      <w:r w:rsidR="00FF6DF0" w:rsidRPr="00FF6DF0">
        <w:rPr>
          <w:rFonts w:hint="cs"/>
          <w:rtl/>
        </w:rPr>
        <w:t xml:space="preserve"> בגלל מקרה בלתי רגיל, גם אם יש </w:t>
      </w:r>
      <w:proofErr w:type="spellStart"/>
      <w:r w:rsidR="00FF6DF0" w:rsidRPr="00FF6DF0">
        <w:rPr>
          <w:rFonts w:hint="cs"/>
          <w:rtl/>
        </w:rPr>
        <w:t>עוולה+נזק+קשר</w:t>
      </w:r>
      <w:proofErr w:type="spellEnd"/>
      <w:r w:rsidR="00FF6DF0" w:rsidRPr="00FF6DF0">
        <w:rPr>
          <w:rFonts w:hint="cs"/>
          <w:rtl/>
        </w:rPr>
        <w:t xml:space="preserve"> סיבתי, לא </w:t>
      </w:r>
      <w:r w:rsidR="00FF6DF0">
        <w:rPr>
          <w:rFonts w:hint="cs"/>
          <w:rtl/>
        </w:rPr>
        <w:t>ניתן</w:t>
      </w:r>
      <w:r w:rsidR="00FF6DF0" w:rsidRPr="00FF6DF0">
        <w:rPr>
          <w:rFonts w:hint="cs"/>
          <w:rtl/>
        </w:rPr>
        <w:t xml:space="preserve"> לתבוע את כפר הנופש.</w:t>
      </w:r>
    </w:p>
    <w:p w:rsidR="00606A7E" w:rsidRPr="00FF6DF0" w:rsidRDefault="00606A7E" w:rsidP="00606A7E">
      <w:pPr>
        <w:pStyle w:val="a5"/>
        <w:jc w:val="both"/>
      </w:pPr>
    </w:p>
    <w:p w:rsidR="00606A7E" w:rsidRDefault="00606A7E" w:rsidP="00C85398">
      <w:pPr>
        <w:pStyle w:val="a5"/>
        <w:numPr>
          <w:ilvl w:val="0"/>
          <w:numId w:val="4"/>
        </w:numPr>
        <w:jc w:val="both"/>
      </w:pPr>
      <w:r>
        <w:rPr>
          <w:rFonts w:hint="cs"/>
          <w:rtl/>
        </w:rPr>
        <w:t>"</w:t>
      </w:r>
      <w:r w:rsidRPr="008A516F">
        <w:rPr>
          <w:b/>
          <w:bCs/>
          <w:rtl/>
        </w:rPr>
        <w:t>אשמו של אדם אחר הוא שהיה הסיבה המכרעת לנזק</w:t>
      </w:r>
      <w:r w:rsidRPr="008A516F">
        <w:rPr>
          <w:rFonts w:hint="cs"/>
          <w:b/>
          <w:bCs/>
          <w:rtl/>
        </w:rPr>
        <w:t>"</w:t>
      </w:r>
      <w:r>
        <w:rPr>
          <w:rFonts w:hint="cs"/>
          <w:rtl/>
        </w:rPr>
        <w:t xml:space="preserve"> (אדם </w:t>
      </w:r>
      <w:r>
        <w:rPr>
          <w:rtl/>
        </w:rPr>
        <w:t>–</w:t>
      </w:r>
      <w:r>
        <w:rPr>
          <w:rFonts w:hint="cs"/>
          <w:rtl/>
        </w:rPr>
        <w:t xml:space="preserve"> יכול שיהא גורם אחר, לא בהכרח אדם). יכול להיות שקיים אשם נוסף, שאשמתו היא המכרעת, וניתן לטעון שעל האשם השני לשאת בכל הנזק ("הנזק היה נגרם גם בלעדי"). </w:t>
      </w:r>
      <w:r w:rsidRPr="00FF6DF0">
        <w:rPr>
          <w:rFonts w:hint="cs"/>
          <w:b/>
          <w:bCs/>
          <w:rtl/>
        </w:rPr>
        <w:t>מוציאים אשם אחד מהמשוואה, ובוחנים האם קיים סיכוי סביר להניח שהנזק היה מתקיים גם בלעדיו?</w:t>
      </w:r>
    </w:p>
    <w:p w:rsidR="008A516F" w:rsidRDefault="008A516F" w:rsidP="008A516F">
      <w:pPr>
        <w:pStyle w:val="a5"/>
        <w:jc w:val="both"/>
        <w:rPr>
          <w:rtl/>
        </w:rPr>
      </w:pPr>
    </w:p>
    <w:p w:rsidR="008A516F" w:rsidRDefault="008A516F" w:rsidP="00E35406">
      <w:pPr>
        <w:pStyle w:val="a5"/>
        <w:jc w:val="both"/>
        <w:rPr>
          <w:rtl/>
        </w:rPr>
      </w:pPr>
      <w:r>
        <w:rPr>
          <w:rFonts w:hint="cs"/>
          <w:rtl/>
        </w:rPr>
        <w:t xml:space="preserve">מקרה לדוג' </w:t>
      </w:r>
      <w:r>
        <w:rPr>
          <w:rtl/>
        </w:rPr>
        <w:t>–</w:t>
      </w:r>
      <w:r>
        <w:rPr>
          <w:rFonts w:hint="cs"/>
          <w:rtl/>
        </w:rPr>
        <w:t xml:space="preserve"> א'</w:t>
      </w:r>
      <w:r w:rsidR="00FF6DF0">
        <w:rPr>
          <w:rFonts w:hint="cs"/>
          <w:rtl/>
        </w:rPr>
        <w:t>1</w:t>
      </w:r>
      <w:r>
        <w:rPr>
          <w:rFonts w:hint="cs"/>
          <w:rtl/>
        </w:rPr>
        <w:t xml:space="preserve"> זרק בננה, </w:t>
      </w:r>
      <w:r w:rsidR="00FF6DF0">
        <w:rPr>
          <w:rFonts w:hint="cs"/>
          <w:rtl/>
        </w:rPr>
        <w:t>א'2</w:t>
      </w:r>
      <w:r>
        <w:rPr>
          <w:rFonts w:hint="cs"/>
          <w:rtl/>
        </w:rPr>
        <w:t xml:space="preserve"> דחף את </w:t>
      </w:r>
      <w:r w:rsidR="00FF6DF0">
        <w:rPr>
          <w:rFonts w:hint="cs"/>
          <w:rtl/>
        </w:rPr>
        <w:t>ב'</w:t>
      </w:r>
      <w:r>
        <w:rPr>
          <w:rFonts w:hint="cs"/>
          <w:rtl/>
        </w:rPr>
        <w:t xml:space="preserve"> על הבננה. במקרה זה,</w:t>
      </w:r>
      <w:r w:rsidR="00FF6DF0">
        <w:rPr>
          <w:rFonts w:hint="cs"/>
          <w:rtl/>
        </w:rPr>
        <w:t xml:space="preserve"> כל אחד </w:t>
      </w:r>
      <w:proofErr w:type="spellStart"/>
      <w:r w:rsidR="00FF6DF0">
        <w:rPr>
          <w:rFonts w:hint="cs"/>
          <w:rtl/>
        </w:rPr>
        <w:t>מהמעוולים</w:t>
      </w:r>
      <w:proofErr w:type="spellEnd"/>
      <w:r w:rsidR="00FF6DF0">
        <w:rPr>
          <w:rFonts w:hint="cs"/>
          <w:rtl/>
        </w:rPr>
        <w:t xml:space="preserve"> יטען להתקיימות הסעיף </w:t>
      </w:r>
      <w:r w:rsidR="00FF6DF0">
        <w:rPr>
          <w:rtl/>
        </w:rPr>
        <w:t>–</w:t>
      </w:r>
      <w:r w:rsidR="00FF6DF0">
        <w:rPr>
          <w:rFonts w:hint="cs"/>
          <w:rtl/>
        </w:rPr>
        <w:t xml:space="preserve"> יודה שלא היה בסדר, אך יטען שהנזק </w:t>
      </w:r>
      <w:r w:rsidR="00FF6DF0" w:rsidRPr="00FF6DF0">
        <w:rPr>
          <w:rFonts w:hint="cs"/>
          <w:rtl/>
        </w:rPr>
        <w:t xml:space="preserve">הגדול שקרה לניזוק הוא </w:t>
      </w:r>
      <w:r w:rsidR="00FF6DF0">
        <w:rPr>
          <w:rFonts w:hint="cs"/>
          <w:rtl/>
        </w:rPr>
        <w:t xml:space="preserve">מכוח </w:t>
      </w:r>
      <w:r w:rsidR="00FF6DF0" w:rsidRPr="00FF6DF0">
        <w:rPr>
          <w:rFonts w:hint="cs"/>
          <w:rtl/>
        </w:rPr>
        <w:t xml:space="preserve">התנהגות </w:t>
      </w:r>
      <w:proofErr w:type="spellStart"/>
      <w:r w:rsidR="00FF6DF0" w:rsidRPr="00FF6DF0">
        <w:rPr>
          <w:rFonts w:hint="cs"/>
          <w:rtl/>
        </w:rPr>
        <w:t>המעוול</w:t>
      </w:r>
      <w:proofErr w:type="spellEnd"/>
      <w:r w:rsidR="00FF6DF0" w:rsidRPr="00FF6DF0">
        <w:rPr>
          <w:rFonts w:hint="cs"/>
          <w:rtl/>
        </w:rPr>
        <w:t xml:space="preserve"> האחר. </w:t>
      </w:r>
      <w:r w:rsidR="00FF6DF0">
        <w:rPr>
          <w:rFonts w:hint="cs"/>
          <w:rtl/>
        </w:rPr>
        <w:t xml:space="preserve">אולם, </w:t>
      </w:r>
      <w:r>
        <w:rPr>
          <w:rFonts w:hint="cs"/>
          <w:rtl/>
        </w:rPr>
        <w:t xml:space="preserve">ביהמ"ש יכול לחלק את האחריות בין </w:t>
      </w:r>
      <w:proofErr w:type="spellStart"/>
      <w:r>
        <w:rPr>
          <w:rFonts w:hint="cs"/>
          <w:rtl/>
        </w:rPr>
        <w:t>המעוולים</w:t>
      </w:r>
      <w:proofErr w:type="spellEnd"/>
      <w:r>
        <w:rPr>
          <w:rFonts w:hint="cs"/>
          <w:rtl/>
        </w:rPr>
        <w:t xml:space="preserve">, משום ששניהם אחראים לנזק. מתקיים נזק אחד (שבירת יד, למשל), שנגרם ע"י שני מזיקים, היינו </w:t>
      </w:r>
      <w:proofErr w:type="spellStart"/>
      <w:r w:rsidRPr="008A516F">
        <w:rPr>
          <w:rFonts w:hint="cs"/>
          <w:b/>
          <w:bCs/>
          <w:rtl/>
        </w:rPr>
        <w:t>מעוולים</w:t>
      </w:r>
      <w:proofErr w:type="spellEnd"/>
      <w:r w:rsidRPr="008A516F">
        <w:rPr>
          <w:rFonts w:hint="cs"/>
          <w:b/>
          <w:bCs/>
          <w:rtl/>
        </w:rPr>
        <w:t xml:space="preserve"> יחד/במשותף</w:t>
      </w:r>
      <w:r>
        <w:rPr>
          <w:rFonts w:hint="cs"/>
          <w:rtl/>
        </w:rPr>
        <w:t>. לעניין זה, ישנם שני סעיפים</w:t>
      </w:r>
      <w:r w:rsidR="00E35406">
        <w:rPr>
          <w:rFonts w:hint="cs"/>
          <w:rtl/>
        </w:rPr>
        <w:t xml:space="preserve"> (11 </w:t>
      </w:r>
      <w:r w:rsidR="00E35406">
        <w:rPr>
          <w:rtl/>
        </w:rPr>
        <w:t>–</w:t>
      </w:r>
      <w:r w:rsidR="00E35406">
        <w:rPr>
          <w:rFonts w:hint="cs"/>
          <w:rtl/>
        </w:rPr>
        <w:t xml:space="preserve"> דן </w:t>
      </w:r>
      <w:proofErr w:type="spellStart"/>
      <w:r w:rsidR="00E35406">
        <w:rPr>
          <w:rFonts w:hint="cs"/>
          <w:rtl/>
        </w:rPr>
        <w:t>במעוולים</w:t>
      </w:r>
      <w:proofErr w:type="spellEnd"/>
      <w:r w:rsidR="00E35406">
        <w:rPr>
          <w:rFonts w:hint="cs"/>
          <w:rtl/>
        </w:rPr>
        <w:t xml:space="preserve"> ביחד, </w:t>
      </w:r>
      <w:r w:rsidR="0085500A">
        <w:rPr>
          <w:rFonts w:hint="cs"/>
          <w:rtl/>
        </w:rPr>
        <w:t>ו-84</w:t>
      </w:r>
      <w:r w:rsidR="00E35406">
        <w:rPr>
          <w:rFonts w:hint="cs"/>
          <w:rtl/>
        </w:rPr>
        <w:t xml:space="preserve"> </w:t>
      </w:r>
      <w:r w:rsidR="00E35406">
        <w:rPr>
          <w:rtl/>
        </w:rPr>
        <w:t>–</w:t>
      </w:r>
      <w:r w:rsidR="00E35406">
        <w:rPr>
          <w:rFonts w:hint="cs"/>
          <w:rtl/>
        </w:rPr>
        <w:t xml:space="preserve"> עוסק בחלוקת הפיצויים</w:t>
      </w:r>
      <w:r w:rsidR="0085500A">
        <w:rPr>
          <w:rFonts w:hint="cs"/>
          <w:rtl/>
        </w:rPr>
        <w:t>)</w:t>
      </w:r>
      <w:r>
        <w:rPr>
          <w:rFonts w:hint="cs"/>
          <w:rtl/>
        </w:rPr>
        <w:t xml:space="preserve"> בפקודת </w:t>
      </w:r>
      <w:proofErr w:type="spellStart"/>
      <w:r>
        <w:rPr>
          <w:rFonts w:hint="cs"/>
          <w:rtl/>
        </w:rPr>
        <w:t>הנזיקין</w:t>
      </w:r>
      <w:proofErr w:type="spellEnd"/>
      <w:r>
        <w:rPr>
          <w:rFonts w:hint="cs"/>
          <w:rtl/>
        </w:rPr>
        <w:t>:</w:t>
      </w:r>
    </w:p>
    <w:p w:rsidR="008A516F" w:rsidRDefault="008A516F" w:rsidP="008A516F">
      <w:pPr>
        <w:pStyle w:val="a5"/>
        <w:jc w:val="both"/>
        <w:rPr>
          <w:rtl/>
        </w:rPr>
      </w:pPr>
    </w:p>
    <w:p w:rsidR="00F21F1B" w:rsidRDefault="008A516F" w:rsidP="00F21F1B">
      <w:pPr>
        <w:pStyle w:val="a5"/>
        <w:jc w:val="both"/>
        <w:rPr>
          <w:rtl/>
        </w:rPr>
      </w:pPr>
      <w:r w:rsidRPr="008A516F">
        <w:rPr>
          <w:rFonts w:hint="cs"/>
          <w:u w:val="single"/>
          <w:rtl/>
        </w:rPr>
        <w:t>סעיף 11</w:t>
      </w:r>
      <w:r>
        <w:rPr>
          <w:rFonts w:hint="cs"/>
          <w:u w:val="single"/>
          <w:rtl/>
        </w:rPr>
        <w:t xml:space="preserve"> </w:t>
      </w:r>
      <w:r w:rsidR="00FF6DF0">
        <w:rPr>
          <w:rFonts w:hint="cs"/>
          <w:u w:val="single"/>
          <w:rtl/>
        </w:rPr>
        <w:t>(</w:t>
      </w:r>
      <w:proofErr w:type="spellStart"/>
      <w:r w:rsidR="00FF6DF0">
        <w:rPr>
          <w:rFonts w:hint="cs"/>
          <w:u w:val="single"/>
          <w:rtl/>
        </w:rPr>
        <w:t>מעוולים</w:t>
      </w:r>
      <w:proofErr w:type="spellEnd"/>
      <w:r w:rsidR="00FF6DF0">
        <w:rPr>
          <w:rFonts w:hint="cs"/>
          <w:u w:val="single"/>
          <w:rtl/>
        </w:rPr>
        <w:t xml:space="preserve"> יחד) </w:t>
      </w:r>
      <w:r w:rsidRPr="008A516F">
        <w:rPr>
          <w:u w:val="single"/>
          <w:rtl/>
        </w:rPr>
        <w:t>–</w:t>
      </w:r>
      <w:r>
        <w:rPr>
          <w:rFonts w:hint="cs"/>
          <w:rtl/>
        </w:rPr>
        <w:t xml:space="preserve"> "</w:t>
      </w:r>
      <w:r w:rsidRPr="008A516F">
        <w:rPr>
          <w:rtl/>
        </w:rPr>
        <w:t xml:space="preserve">היה כל אחד משני בני-אדם או יותר חבים לפי הוראות פקודה זו, על מעשה פלוני, והמעשה הוא עוולה, יהיו חבים יחד על אותו מעשה </w:t>
      </w:r>
      <w:proofErr w:type="spellStart"/>
      <w:r w:rsidRPr="008A516F">
        <w:rPr>
          <w:rtl/>
        </w:rPr>
        <w:t>כמעוולים</w:t>
      </w:r>
      <w:proofErr w:type="spellEnd"/>
      <w:r w:rsidRPr="008A516F">
        <w:rPr>
          <w:rtl/>
        </w:rPr>
        <w:t xml:space="preserve"> יחד וניתנים להיתבע עליה יחד ולחוד</w:t>
      </w:r>
      <w:r>
        <w:rPr>
          <w:rFonts w:hint="cs"/>
          <w:rtl/>
        </w:rPr>
        <w:t>"</w:t>
      </w:r>
      <w:r w:rsidRPr="008A516F">
        <w:rPr>
          <w:rtl/>
        </w:rPr>
        <w:t>.</w:t>
      </w:r>
      <w:r>
        <w:rPr>
          <w:rFonts w:hint="cs"/>
          <w:rtl/>
        </w:rPr>
        <w:t xml:space="preserve"> ישנו </w:t>
      </w:r>
      <w:r w:rsidRPr="008A516F">
        <w:rPr>
          <w:rFonts w:hint="cs"/>
          <w:b/>
          <w:bCs/>
          <w:rtl/>
        </w:rPr>
        <w:t>הפסד כפול לנפגע</w:t>
      </w:r>
      <w:r>
        <w:rPr>
          <w:rFonts w:hint="cs"/>
          <w:rtl/>
        </w:rPr>
        <w:t xml:space="preserve"> </w:t>
      </w:r>
      <w:r>
        <w:rPr>
          <w:rtl/>
        </w:rPr>
        <w:t>–</w:t>
      </w:r>
      <w:r>
        <w:rPr>
          <w:rFonts w:hint="cs"/>
          <w:rtl/>
        </w:rPr>
        <w:t xml:space="preserve"> ראשית, מחלוקת בין א' לב' בנוגע למידת האחריות של כל אחד לנזק</w:t>
      </w:r>
      <w:r w:rsidR="00F21F1B">
        <w:rPr>
          <w:rFonts w:hint="cs"/>
          <w:rtl/>
        </w:rPr>
        <w:t xml:space="preserve"> (חלוקת האחריות לנזק)</w:t>
      </w:r>
      <w:r>
        <w:rPr>
          <w:rFonts w:hint="cs"/>
          <w:rtl/>
        </w:rPr>
        <w:t xml:space="preserve">, הדבר לוקח זמן. שנית, </w:t>
      </w:r>
      <w:r w:rsidR="00F21F1B">
        <w:rPr>
          <w:rFonts w:hint="cs"/>
          <w:rtl/>
        </w:rPr>
        <w:t xml:space="preserve">ישנה </w:t>
      </w:r>
      <w:r>
        <w:rPr>
          <w:rFonts w:hint="cs"/>
          <w:rtl/>
        </w:rPr>
        <w:t xml:space="preserve">בעיה של הליכי </w:t>
      </w:r>
      <w:r w:rsidR="00F21F1B">
        <w:rPr>
          <w:rFonts w:hint="cs"/>
          <w:rtl/>
        </w:rPr>
        <w:t xml:space="preserve">גבייה כנגד שני </w:t>
      </w:r>
      <w:proofErr w:type="spellStart"/>
      <w:r w:rsidR="00F21F1B">
        <w:rPr>
          <w:rFonts w:hint="cs"/>
          <w:rtl/>
        </w:rPr>
        <w:t>מעוולים</w:t>
      </w:r>
      <w:proofErr w:type="spellEnd"/>
      <w:r w:rsidR="00F21F1B">
        <w:rPr>
          <w:rFonts w:hint="cs"/>
          <w:rtl/>
        </w:rPr>
        <w:t xml:space="preserve"> שונים, יש לפעול מול שני אנשים שונים. </w:t>
      </w:r>
    </w:p>
    <w:p w:rsidR="00F21F1B" w:rsidRDefault="00F21F1B" w:rsidP="00F21F1B">
      <w:pPr>
        <w:pStyle w:val="a5"/>
        <w:jc w:val="both"/>
        <w:rPr>
          <w:rtl/>
        </w:rPr>
      </w:pPr>
    </w:p>
    <w:p w:rsidR="00F21F1B" w:rsidRDefault="00F21F1B" w:rsidP="00F21F1B">
      <w:pPr>
        <w:pStyle w:val="a5"/>
        <w:jc w:val="both"/>
        <w:rPr>
          <w:rtl/>
        </w:rPr>
      </w:pPr>
      <w:r>
        <w:rPr>
          <w:rFonts w:hint="cs"/>
          <w:rtl/>
        </w:rPr>
        <w:t xml:space="preserve">סעיף זה קובע שאם מוכח שמדובר </w:t>
      </w:r>
      <w:proofErr w:type="spellStart"/>
      <w:r>
        <w:rPr>
          <w:rFonts w:hint="cs"/>
          <w:rtl/>
        </w:rPr>
        <w:t>במעוולים</w:t>
      </w:r>
      <w:proofErr w:type="spellEnd"/>
      <w:r>
        <w:rPr>
          <w:rFonts w:hint="cs"/>
          <w:rtl/>
        </w:rPr>
        <w:t xml:space="preserve"> יחד, </w:t>
      </w:r>
      <w:r w:rsidRPr="00F21F1B">
        <w:rPr>
          <w:rFonts w:hint="cs"/>
          <w:b/>
          <w:bCs/>
          <w:rtl/>
        </w:rPr>
        <w:t>ביהמ"ש יטיל את האחריות על הבעיות</w:t>
      </w:r>
      <w:r>
        <w:rPr>
          <w:rFonts w:hint="cs"/>
          <w:b/>
          <w:bCs/>
          <w:rtl/>
        </w:rPr>
        <w:t xml:space="preserve"> (חלוקת האחריות והגבייה)</w:t>
      </w:r>
      <w:r w:rsidRPr="00F21F1B">
        <w:rPr>
          <w:rFonts w:hint="cs"/>
          <w:b/>
          <w:bCs/>
          <w:rtl/>
        </w:rPr>
        <w:t xml:space="preserve"> לעיל על הנתבעים</w:t>
      </w:r>
      <w:r>
        <w:rPr>
          <w:rFonts w:hint="cs"/>
          <w:b/>
          <w:bCs/>
          <w:rtl/>
        </w:rPr>
        <w:t xml:space="preserve"> </w:t>
      </w:r>
      <w:r>
        <w:rPr>
          <w:b/>
          <w:bCs/>
          <w:rtl/>
        </w:rPr>
        <w:t>–</w:t>
      </w:r>
      <w:r>
        <w:rPr>
          <w:rFonts w:hint="cs"/>
          <w:b/>
          <w:bCs/>
          <w:rtl/>
        </w:rPr>
        <w:t xml:space="preserve"> "יחד ולחוד". </w:t>
      </w:r>
      <w:r w:rsidRPr="00F21F1B">
        <w:rPr>
          <w:rFonts w:hint="cs"/>
          <w:b/>
          <w:bCs/>
          <w:rtl/>
        </w:rPr>
        <w:t>הנפגע רשאי לגבות רק מאחד מהם</w:t>
      </w:r>
      <w:r>
        <w:rPr>
          <w:rFonts w:hint="cs"/>
          <w:rtl/>
        </w:rPr>
        <w:t xml:space="preserve">, יבחר את הגדול/החזק מבניהם ויגבה. לפי הסעיף, לאחר שנגמר המשפט והנפגע גבה את הסכום מאחד מהמזיקים או שניהם, </w:t>
      </w:r>
      <w:r w:rsidRPr="00F21F1B">
        <w:rPr>
          <w:rFonts w:hint="cs"/>
          <w:b/>
          <w:bCs/>
          <w:rtl/>
        </w:rPr>
        <w:t>המזיקים מנהלים ביניהם תביעת שיפוי נפרדת</w:t>
      </w:r>
      <w:r>
        <w:rPr>
          <w:rFonts w:hint="cs"/>
          <w:rtl/>
        </w:rPr>
        <w:t xml:space="preserve">. אי לכך, התובעים ירצו תמיד ינסו להוביל לקביעה שמדובר </w:t>
      </w:r>
      <w:proofErr w:type="spellStart"/>
      <w:r>
        <w:rPr>
          <w:rFonts w:hint="cs"/>
          <w:rtl/>
        </w:rPr>
        <w:t>במעוולים</w:t>
      </w:r>
      <w:proofErr w:type="spellEnd"/>
      <w:r>
        <w:rPr>
          <w:rFonts w:hint="cs"/>
          <w:rtl/>
        </w:rPr>
        <w:t xml:space="preserve"> בנפרד.</w:t>
      </w:r>
    </w:p>
    <w:p w:rsidR="00E35406" w:rsidRDefault="00E35406" w:rsidP="00F21F1B">
      <w:pPr>
        <w:pStyle w:val="a5"/>
        <w:jc w:val="both"/>
        <w:rPr>
          <w:rtl/>
        </w:rPr>
      </w:pPr>
    </w:p>
    <w:p w:rsidR="00E35406" w:rsidRPr="00F21F1B" w:rsidRDefault="00E35406" w:rsidP="00E35406">
      <w:pPr>
        <w:pStyle w:val="a5"/>
        <w:jc w:val="both"/>
        <w:rPr>
          <w:rtl/>
        </w:rPr>
      </w:pPr>
      <w:proofErr w:type="spellStart"/>
      <w:r w:rsidRPr="00E35406">
        <w:rPr>
          <w:rFonts w:hint="cs"/>
          <w:b/>
          <w:bCs/>
          <w:highlight w:val="yellow"/>
          <w:rtl/>
        </w:rPr>
        <w:t>בפ"ד</w:t>
      </w:r>
      <w:proofErr w:type="spellEnd"/>
      <w:r w:rsidRPr="00E35406">
        <w:rPr>
          <w:rFonts w:hint="cs"/>
          <w:b/>
          <w:bCs/>
          <w:highlight w:val="yellow"/>
          <w:rtl/>
        </w:rPr>
        <w:t xml:space="preserve"> מלך נ' </w:t>
      </w:r>
      <w:proofErr w:type="spellStart"/>
      <w:r w:rsidRPr="00E35406">
        <w:rPr>
          <w:rFonts w:hint="cs"/>
          <w:b/>
          <w:bCs/>
          <w:highlight w:val="yellow"/>
          <w:rtl/>
        </w:rPr>
        <w:t>קורנהויזר</w:t>
      </w:r>
      <w:proofErr w:type="spellEnd"/>
      <w:r>
        <w:rPr>
          <w:rFonts w:hint="cs"/>
          <w:rtl/>
        </w:rPr>
        <w:t>, השאלה</w:t>
      </w:r>
      <w:r w:rsidRPr="00E35406">
        <w:rPr>
          <w:rFonts w:hint="cs"/>
          <w:rtl/>
        </w:rPr>
        <w:t xml:space="preserve"> האם האחריות היא ביחד ולחוד היא מאוד משמעותית. האם על </w:t>
      </w:r>
      <w:proofErr w:type="spellStart"/>
      <w:r w:rsidRPr="00E35406">
        <w:rPr>
          <w:rFonts w:hint="cs"/>
          <w:rtl/>
        </w:rPr>
        <w:t>קורנהויזר</w:t>
      </w:r>
      <w:proofErr w:type="spellEnd"/>
      <w:r w:rsidRPr="00E35406">
        <w:rPr>
          <w:rFonts w:hint="cs"/>
          <w:rtl/>
        </w:rPr>
        <w:t xml:space="preserve"> לשלם למלך על כל הנזק או רק על 2/3? אם יקבע שזה ביחד ולחוד- יצטרך </w:t>
      </w:r>
      <w:proofErr w:type="spellStart"/>
      <w:r w:rsidRPr="00E35406">
        <w:rPr>
          <w:rFonts w:hint="cs"/>
          <w:rtl/>
        </w:rPr>
        <w:t>קורנהויזר</w:t>
      </w:r>
      <w:proofErr w:type="spellEnd"/>
      <w:r w:rsidRPr="00E35406">
        <w:rPr>
          <w:rFonts w:hint="cs"/>
          <w:rtl/>
        </w:rPr>
        <w:t xml:space="preserve"> לשלם למלך את כל הפיצויים ואז לא יוכל לפנות לתביעת שיפוי כי אין את מי לתבוע. אם האחריות היא לא ביחד ולחוד- </w:t>
      </w:r>
      <w:proofErr w:type="spellStart"/>
      <w:r w:rsidRPr="00E35406">
        <w:rPr>
          <w:rFonts w:hint="cs"/>
          <w:rtl/>
        </w:rPr>
        <w:t>קורנהויזר</w:t>
      </w:r>
      <w:proofErr w:type="spellEnd"/>
      <w:r w:rsidRPr="00E35406">
        <w:rPr>
          <w:rFonts w:hint="cs"/>
          <w:rtl/>
        </w:rPr>
        <w:t xml:space="preserve"> ישלם למלך רק 2/3. מלך 'אכל אותה'.</w:t>
      </w:r>
    </w:p>
    <w:p w:rsidR="00606A7E" w:rsidRPr="00606A7E" w:rsidRDefault="008A516F" w:rsidP="0085500A">
      <w:pPr>
        <w:pStyle w:val="a5"/>
        <w:jc w:val="both"/>
      </w:pPr>
      <w:r>
        <w:rPr>
          <w:rFonts w:hint="cs"/>
          <w:rtl/>
        </w:rPr>
        <w:t xml:space="preserve">  </w:t>
      </w:r>
      <w:r w:rsidR="0085500A">
        <w:rPr>
          <w:rFonts w:hint="cs"/>
          <w:rtl/>
        </w:rPr>
        <w:t xml:space="preserve"> </w:t>
      </w:r>
    </w:p>
    <w:p w:rsidR="00606A7E" w:rsidRDefault="0085500A" w:rsidP="00C85398">
      <w:pPr>
        <w:pStyle w:val="a5"/>
        <w:numPr>
          <w:ilvl w:val="0"/>
          <w:numId w:val="4"/>
        </w:numPr>
        <w:jc w:val="both"/>
        <w:rPr>
          <w:rtl/>
        </w:rPr>
      </w:pPr>
      <w:r>
        <w:rPr>
          <w:rFonts w:hint="cs"/>
          <w:rtl/>
        </w:rPr>
        <w:t>"</w:t>
      </w:r>
      <w:r w:rsidR="00606A7E" w:rsidRPr="00606A7E">
        <w:rPr>
          <w:rtl/>
        </w:rPr>
        <w:t xml:space="preserve">הוא ילד שלא מלאו לו שתים עשרה שנה, והוא שניזוק, לאחר שהאדם שגרם לנזק הזמין אותו, או הרשה לו, לשהות בנכס, שבו או בקשר עמו אירע הנזק או להימצא כה קרוב לאותו נכס שבמהלכם הרגיל של הדברים היה עשוי להיפגע </w:t>
      </w:r>
      <w:proofErr w:type="spellStart"/>
      <w:r w:rsidR="00606A7E" w:rsidRPr="00606A7E">
        <w:rPr>
          <w:rtl/>
        </w:rPr>
        <w:t>באשמו</w:t>
      </w:r>
      <w:proofErr w:type="spellEnd"/>
      <w:r w:rsidR="00606A7E" w:rsidRPr="00606A7E">
        <w:rPr>
          <w:rtl/>
        </w:rPr>
        <w:t xml:space="preserve"> של אותו אדם</w:t>
      </w:r>
      <w:r>
        <w:rPr>
          <w:rFonts w:hint="cs"/>
          <w:rtl/>
        </w:rPr>
        <w:t>"</w:t>
      </w:r>
      <w:r w:rsidR="00606A7E" w:rsidRPr="00606A7E">
        <w:rPr>
          <w:rtl/>
        </w:rPr>
        <w:t xml:space="preserve">. </w:t>
      </w:r>
    </w:p>
    <w:p w:rsidR="00FF6DF0" w:rsidRPr="00E35406" w:rsidRDefault="0033526E" w:rsidP="00E35406">
      <w:pPr>
        <w:jc w:val="both"/>
        <w:rPr>
          <w:b/>
          <w:bCs/>
          <w:rtl/>
        </w:rPr>
      </w:pPr>
      <w:r>
        <w:rPr>
          <w:rFonts w:hint="cs"/>
          <w:rtl/>
        </w:rPr>
        <w:lastRenderedPageBreak/>
        <w:t xml:space="preserve"> </w:t>
      </w:r>
      <w:r w:rsidRPr="0085500A">
        <w:rPr>
          <w:rFonts w:hint="cs"/>
          <w:b/>
          <w:bCs/>
          <w:rtl/>
        </w:rPr>
        <w:t>מסעיף זה אנו מסיקים על</w:t>
      </w:r>
      <w:r w:rsidR="0085500A" w:rsidRPr="0085500A">
        <w:rPr>
          <w:rFonts w:hint="cs"/>
          <w:b/>
          <w:bCs/>
          <w:rtl/>
        </w:rPr>
        <w:t xml:space="preserve"> דרך השלילה, כי ישנו </w:t>
      </w:r>
      <w:r w:rsidRPr="0085500A">
        <w:rPr>
          <w:rFonts w:hint="cs"/>
          <w:b/>
          <w:bCs/>
          <w:rtl/>
        </w:rPr>
        <w:t xml:space="preserve">צורך </w:t>
      </w:r>
      <w:proofErr w:type="spellStart"/>
      <w:r w:rsidRPr="0085500A">
        <w:rPr>
          <w:rFonts w:hint="cs"/>
          <w:b/>
          <w:bCs/>
          <w:rtl/>
        </w:rPr>
        <w:t>בקש"ס</w:t>
      </w:r>
      <w:proofErr w:type="spellEnd"/>
      <w:r w:rsidRPr="0085500A">
        <w:rPr>
          <w:rFonts w:hint="cs"/>
          <w:b/>
          <w:bCs/>
          <w:rtl/>
        </w:rPr>
        <w:t xml:space="preserve"> בין העוולה לנזק. יש צורך בסיבה.</w:t>
      </w:r>
    </w:p>
    <w:p w:rsidR="005A5644" w:rsidRPr="005A5644" w:rsidRDefault="001342B9" w:rsidP="00AA3BEC">
      <w:pPr>
        <w:jc w:val="both"/>
        <w:rPr>
          <w:u w:val="single"/>
          <w:rtl/>
        </w:rPr>
      </w:pPr>
      <w:r w:rsidRPr="005A5644">
        <w:rPr>
          <w:rFonts w:hint="cs"/>
          <w:u w:val="single"/>
          <w:rtl/>
        </w:rPr>
        <w:t xml:space="preserve">הנוסחה אינה מצומצמת לא' מזיק </w:t>
      </w:r>
      <w:r w:rsidR="005A5644" w:rsidRPr="005A5644">
        <w:rPr>
          <w:rFonts w:hint="cs"/>
          <w:u w:val="single"/>
          <w:rtl/>
        </w:rPr>
        <w:t>אחד ספציפי וב' ניזוק אחד ספציפי-</w:t>
      </w:r>
    </w:p>
    <w:p w:rsidR="005A5644" w:rsidRDefault="0085500A" w:rsidP="0009795A">
      <w:pPr>
        <w:jc w:val="both"/>
        <w:rPr>
          <w:rtl/>
        </w:rPr>
      </w:pPr>
      <w:r>
        <w:rPr>
          <w:rFonts w:hint="cs"/>
          <w:rtl/>
        </w:rPr>
        <w:t xml:space="preserve">לעיתים ישנם </w:t>
      </w:r>
      <w:r w:rsidRPr="001342B9">
        <w:rPr>
          <w:rFonts w:hint="cs"/>
          <w:b/>
          <w:bCs/>
          <w:rtl/>
        </w:rPr>
        <w:t>מספר מזיקים</w:t>
      </w:r>
      <w:r w:rsidR="00F2323E">
        <w:rPr>
          <w:rFonts w:hint="cs"/>
          <w:rtl/>
        </w:rPr>
        <w:t xml:space="preserve">: </w:t>
      </w:r>
      <w:r w:rsidRPr="00804A7C">
        <w:rPr>
          <w:rFonts w:hint="cs"/>
          <w:b/>
          <w:bCs/>
          <w:rtl/>
        </w:rPr>
        <w:t>שולח</w:t>
      </w:r>
      <w:r w:rsidR="00F2323E" w:rsidRPr="00804A7C">
        <w:rPr>
          <w:rFonts w:hint="cs"/>
          <w:b/>
          <w:bCs/>
          <w:rtl/>
        </w:rPr>
        <w:t xml:space="preserve"> ושלוח</w:t>
      </w:r>
      <w:r w:rsidR="00F2323E">
        <w:rPr>
          <w:rFonts w:hint="cs"/>
          <w:rtl/>
        </w:rPr>
        <w:t xml:space="preserve"> </w:t>
      </w:r>
      <w:r w:rsidR="00F2323E">
        <w:rPr>
          <w:rtl/>
        </w:rPr>
        <w:t>–</w:t>
      </w:r>
      <w:r w:rsidR="00F2323E">
        <w:rPr>
          <w:rFonts w:hint="cs"/>
          <w:rtl/>
        </w:rPr>
        <w:t xml:space="preserve"> יחסי שליחות</w:t>
      </w:r>
      <w:r w:rsidR="003638D6">
        <w:rPr>
          <w:rFonts w:hint="cs"/>
          <w:rtl/>
        </w:rPr>
        <w:t>, סעיף 14</w:t>
      </w:r>
      <w:r w:rsidR="00F2323E">
        <w:rPr>
          <w:rFonts w:hint="cs"/>
          <w:rtl/>
        </w:rPr>
        <w:t xml:space="preserve"> (שלוחו של אדם כמותו)</w:t>
      </w:r>
      <w:r>
        <w:rPr>
          <w:rFonts w:hint="cs"/>
          <w:rtl/>
        </w:rPr>
        <w:t xml:space="preserve">, </w:t>
      </w:r>
      <w:r w:rsidRPr="00804A7C">
        <w:rPr>
          <w:rFonts w:hint="cs"/>
          <w:b/>
          <w:bCs/>
          <w:rtl/>
        </w:rPr>
        <w:t>מעביד</w:t>
      </w:r>
      <w:r w:rsidR="00F2323E" w:rsidRPr="00804A7C">
        <w:rPr>
          <w:rFonts w:hint="cs"/>
          <w:b/>
          <w:bCs/>
          <w:rtl/>
        </w:rPr>
        <w:t xml:space="preserve"> ועובד</w:t>
      </w:r>
      <w:r w:rsidR="00F2323E">
        <w:rPr>
          <w:rFonts w:hint="cs"/>
          <w:rtl/>
        </w:rPr>
        <w:t xml:space="preserve"> </w:t>
      </w:r>
      <w:r w:rsidR="00F2323E">
        <w:rPr>
          <w:rtl/>
        </w:rPr>
        <w:t>–</w:t>
      </w:r>
      <w:r w:rsidR="00F2323E">
        <w:rPr>
          <w:rFonts w:hint="cs"/>
          <w:rtl/>
        </w:rPr>
        <w:t xml:space="preserve"> יחסי עבודה</w:t>
      </w:r>
      <w:r w:rsidR="003638D6">
        <w:rPr>
          <w:rFonts w:hint="cs"/>
          <w:rtl/>
        </w:rPr>
        <w:t>, סעיף 13</w:t>
      </w:r>
      <w:r>
        <w:rPr>
          <w:rFonts w:hint="cs"/>
          <w:rtl/>
        </w:rPr>
        <w:t xml:space="preserve">, </w:t>
      </w:r>
      <w:r w:rsidRPr="00804A7C">
        <w:rPr>
          <w:rFonts w:hint="cs"/>
          <w:b/>
          <w:bCs/>
          <w:rtl/>
        </w:rPr>
        <w:t>מבטח</w:t>
      </w:r>
      <w:r w:rsidR="00F2323E" w:rsidRPr="00804A7C">
        <w:rPr>
          <w:rFonts w:hint="cs"/>
          <w:b/>
          <w:bCs/>
          <w:rtl/>
        </w:rPr>
        <w:t xml:space="preserve"> ומבוטח</w:t>
      </w:r>
      <w:r w:rsidR="00F2323E">
        <w:rPr>
          <w:rFonts w:hint="cs"/>
          <w:rtl/>
        </w:rPr>
        <w:t xml:space="preserve"> </w:t>
      </w:r>
      <w:r w:rsidR="00F2323E">
        <w:rPr>
          <w:rtl/>
        </w:rPr>
        <w:t>–</w:t>
      </w:r>
      <w:r w:rsidR="00F2323E">
        <w:rPr>
          <w:rFonts w:hint="cs"/>
          <w:rtl/>
        </w:rPr>
        <w:t xml:space="preserve"> יחסים חוזיים</w:t>
      </w:r>
      <w:r w:rsidR="003638D6">
        <w:rPr>
          <w:rFonts w:hint="cs"/>
          <w:rtl/>
        </w:rPr>
        <w:t>, סעיף 15</w:t>
      </w:r>
      <w:r w:rsidR="00F2323E">
        <w:rPr>
          <w:rFonts w:hint="cs"/>
          <w:rtl/>
        </w:rPr>
        <w:t xml:space="preserve">. </w:t>
      </w:r>
      <w:r w:rsidR="0009795A">
        <w:rPr>
          <w:rFonts w:hint="cs"/>
          <w:rtl/>
        </w:rPr>
        <w:t>אין חובה לתבוע את א'1, המזיק הישיר, כאשר מעוניינים לתבוע את  המזיק הלא-ישיר, איך עדין יש להוכיח כי א'1 עוול, היינו להוכיח לגביו את שלושת היסודות.</w:t>
      </w:r>
      <w:r w:rsidR="00E35406">
        <w:rPr>
          <w:rFonts w:hint="cs"/>
          <w:rtl/>
        </w:rPr>
        <w:t xml:space="preserve"> המזיקים הפוטנציאליים:</w:t>
      </w:r>
    </w:p>
    <w:p w:rsidR="00E35406" w:rsidRDefault="00E35406" w:rsidP="00C85398">
      <w:pPr>
        <w:pStyle w:val="a5"/>
        <w:numPr>
          <w:ilvl w:val="0"/>
          <w:numId w:val="10"/>
        </w:numPr>
        <w:jc w:val="both"/>
      </w:pPr>
      <w:r>
        <w:rPr>
          <w:rFonts w:hint="cs"/>
          <w:rtl/>
        </w:rPr>
        <w:t>המזיק הישיר.</w:t>
      </w:r>
    </w:p>
    <w:p w:rsidR="00E35406" w:rsidRDefault="00E35406" w:rsidP="00C85398">
      <w:pPr>
        <w:pStyle w:val="a5"/>
        <w:numPr>
          <w:ilvl w:val="0"/>
          <w:numId w:val="10"/>
        </w:numPr>
        <w:jc w:val="both"/>
      </w:pPr>
      <w:r>
        <w:rPr>
          <w:rFonts w:hint="cs"/>
          <w:rtl/>
        </w:rPr>
        <w:t>השולח.</w:t>
      </w:r>
    </w:p>
    <w:p w:rsidR="00E35406" w:rsidRDefault="00E35406" w:rsidP="00C85398">
      <w:pPr>
        <w:pStyle w:val="a5"/>
        <w:numPr>
          <w:ilvl w:val="0"/>
          <w:numId w:val="10"/>
        </w:numPr>
        <w:jc w:val="both"/>
      </w:pPr>
      <w:r>
        <w:rPr>
          <w:rFonts w:hint="cs"/>
          <w:rtl/>
        </w:rPr>
        <w:t>המעביד.</w:t>
      </w:r>
    </w:p>
    <w:p w:rsidR="00E35406" w:rsidRDefault="00E35406" w:rsidP="00C85398">
      <w:pPr>
        <w:pStyle w:val="a5"/>
        <w:numPr>
          <w:ilvl w:val="0"/>
          <w:numId w:val="10"/>
        </w:numPr>
        <w:jc w:val="both"/>
      </w:pPr>
      <w:r>
        <w:rPr>
          <w:rFonts w:hint="cs"/>
          <w:rtl/>
        </w:rPr>
        <w:t>הביטוח.</w:t>
      </w:r>
    </w:p>
    <w:p w:rsidR="00E35406" w:rsidRDefault="001342B9" w:rsidP="00E35406">
      <w:pPr>
        <w:jc w:val="both"/>
        <w:rPr>
          <w:rtl/>
        </w:rPr>
      </w:pPr>
      <w:r>
        <w:rPr>
          <w:rFonts w:hint="cs"/>
          <w:rtl/>
        </w:rPr>
        <w:t>בנוסף,</w:t>
      </w:r>
      <w:r w:rsidR="00F2323E">
        <w:rPr>
          <w:rFonts w:hint="cs"/>
          <w:rtl/>
        </w:rPr>
        <w:t xml:space="preserve"> יכול שיהיו </w:t>
      </w:r>
      <w:r w:rsidR="00F2323E" w:rsidRPr="001342B9">
        <w:rPr>
          <w:rFonts w:hint="cs"/>
          <w:b/>
          <w:bCs/>
          <w:rtl/>
        </w:rPr>
        <w:t>מספר ניזוקים</w:t>
      </w:r>
      <w:r w:rsidR="00F2323E">
        <w:rPr>
          <w:rFonts w:hint="cs"/>
          <w:rtl/>
        </w:rPr>
        <w:t xml:space="preserve">: </w:t>
      </w:r>
      <w:r w:rsidR="00F2323E" w:rsidRPr="005A5644">
        <w:rPr>
          <w:rFonts w:hint="cs"/>
          <w:b/>
          <w:bCs/>
          <w:rtl/>
        </w:rPr>
        <w:t>ניזו</w:t>
      </w:r>
      <w:r w:rsidR="005A5644">
        <w:rPr>
          <w:rFonts w:hint="cs"/>
          <w:b/>
          <w:bCs/>
          <w:rtl/>
        </w:rPr>
        <w:t xml:space="preserve">ק </w:t>
      </w:r>
      <w:r w:rsidR="00F2323E" w:rsidRPr="005A5644">
        <w:rPr>
          <w:rFonts w:hint="cs"/>
          <w:b/>
          <w:bCs/>
          <w:rtl/>
        </w:rPr>
        <w:t>ישיר</w:t>
      </w:r>
      <w:r w:rsidR="00F2323E">
        <w:rPr>
          <w:rFonts w:hint="cs"/>
          <w:rtl/>
        </w:rPr>
        <w:t xml:space="preserve">, </w:t>
      </w:r>
      <w:r w:rsidR="00F2323E" w:rsidRPr="005A5644">
        <w:rPr>
          <w:rFonts w:hint="cs"/>
          <w:b/>
          <w:bCs/>
          <w:rtl/>
        </w:rPr>
        <w:t>עזבונו של אדם</w:t>
      </w:r>
      <w:r w:rsidR="00F2323E">
        <w:rPr>
          <w:rFonts w:hint="cs"/>
          <w:rtl/>
        </w:rPr>
        <w:t xml:space="preserve"> (היורשים, כמעט ואין הבדל לניזוק א')</w:t>
      </w:r>
      <w:r>
        <w:rPr>
          <w:rFonts w:hint="cs"/>
          <w:rtl/>
        </w:rPr>
        <w:t xml:space="preserve">, </w:t>
      </w:r>
      <w:r w:rsidRPr="005A5644">
        <w:rPr>
          <w:rFonts w:hint="cs"/>
          <w:b/>
          <w:bCs/>
          <w:rtl/>
        </w:rPr>
        <w:t>תלויים</w:t>
      </w:r>
      <w:r>
        <w:rPr>
          <w:rFonts w:hint="cs"/>
          <w:rtl/>
        </w:rPr>
        <w:t xml:space="preserve"> </w:t>
      </w:r>
      <w:r>
        <w:rPr>
          <w:rtl/>
        </w:rPr>
        <w:t>–</w:t>
      </w:r>
      <w:r>
        <w:rPr>
          <w:rFonts w:hint="cs"/>
          <w:rtl/>
        </w:rPr>
        <w:t xml:space="preserve"> אנשים שהיו תלויים במנוח לפרנסתם (לרוב זהה </w:t>
      </w:r>
      <w:proofErr w:type="spellStart"/>
      <w:r>
        <w:rPr>
          <w:rFonts w:hint="cs"/>
          <w:rtl/>
        </w:rPr>
        <w:t>לעזבון</w:t>
      </w:r>
      <w:proofErr w:type="spellEnd"/>
      <w:r>
        <w:rPr>
          <w:rFonts w:hint="cs"/>
          <w:rtl/>
        </w:rPr>
        <w:t>, אך לא תמיד),</w:t>
      </w:r>
      <w:r>
        <w:rPr>
          <w:rFonts w:hint="cs"/>
          <w:b/>
          <w:bCs/>
          <w:rtl/>
        </w:rPr>
        <w:t xml:space="preserve"> </w:t>
      </w:r>
      <w:r w:rsidRPr="005A5644">
        <w:rPr>
          <w:rFonts w:hint="cs"/>
          <w:b/>
          <w:bCs/>
          <w:rtl/>
        </w:rPr>
        <w:t>מיטיב</w:t>
      </w:r>
      <w:r>
        <w:rPr>
          <w:rFonts w:hint="cs"/>
          <w:rtl/>
        </w:rPr>
        <w:t xml:space="preserve"> (חוק הטבת נזקי גוף) </w:t>
      </w:r>
      <w:r>
        <w:rPr>
          <w:rtl/>
        </w:rPr>
        <w:t>–</w:t>
      </w:r>
      <w:r>
        <w:rPr>
          <w:rFonts w:hint="cs"/>
          <w:rtl/>
        </w:rPr>
        <w:t xml:space="preserve"> לעניין נזקי גוף בלבד, יש מצב בו אדם שהיטיב, כלומר סעד את אותו אדם שנפצע, יש לו זכות תביעה עצמא</w:t>
      </w:r>
      <w:r w:rsidR="005A5644">
        <w:rPr>
          <w:rFonts w:hint="cs"/>
          <w:rtl/>
        </w:rPr>
        <w:t xml:space="preserve">ית כנגד המזיק, היינו יתבע פיצויים, עד לגובה העזרה הסעודית, ולא מעבר, </w:t>
      </w:r>
      <w:r w:rsidR="005A5644" w:rsidRPr="005A5644">
        <w:rPr>
          <w:rFonts w:hint="cs"/>
          <w:b/>
          <w:bCs/>
          <w:rtl/>
        </w:rPr>
        <w:t>ניזוק נפשי במעגל המשני</w:t>
      </w:r>
      <w:r w:rsidR="005A5644">
        <w:rPr>
          <w:rFonts w:hint="cs"/>
          <w:rtl/>
        </w:rPr>
        <w:t xml:space="preserve"> (הכרה מצומצמת לפי מס' קריטריונים) </w:t>
      </w:r>
      <w:r w:rsidR="005A5644">
        <w:rPr>
          <w:rtl/>
        </w:rPr>
        <w:t>–</w:t>
      </w:r>
      <w:r w:rsidR="005A5644">
        <w:rPr>
          <w:rFonts w:hint="cs"/>
          <w:rtl/>
        </w:rPr>
        <w:t xml:space="preserve"> מצב בו אדם ניזוק ישירות, ואדם אחר ניזוק ע"י כך שחזה בעוולה וניזוק נפשית </w:t>
      </w:r>
      <w:r w:rsidR="005A5644">
        <w:rPr>
          <w:rtl/>
        </w:rPr>
        <w:t>–</w:t>
      </w:r>
      <w:r w:rsidR="005A5644">
        <w:rPr>
          <w:rFonts w:hint="cs"/>
          <w:rtl/>
        </w:rPr>
        <w:t xml:space="preserve"> לדוג': ב'1 ניזוק באופן ישיר מתאונה, וב'2 ניזוק נפשית מכך שחזה בתאונה. </w:t>
      </w:r>
      <w:r w:rsidR="00E35406">
        <w:rPr>
          <w:rFonts w:hint="cs"/>
          <w:rtl/>
        </w:rPr>
        <w:t>הניזוקים הפוטנציאליים:</w:t>
      </w:r>
    </w:p>
    <w:p w:rsidR="00E35406" w:rsidRDefault="00E35406" w:rsidP="00C85398">
      <w:pPr>
        <w:pStyle w:val="a5"/>
        <w:numPr>
          <w:ilvl w:val="0"/>
          <w:numId w:val="11"/>
        </w:numPr>
        <w:jc w:val="both"/>
      </w:pPr>
      <w:r>
        <w:rPr>
          <w:rFonts w:hint="cs"/>
          <w:rtl/>
        </w:rPr>
        <w:t>הניזוק הישיר.</w:t>
      </w:r>
    </w:p>
    <w:p w:rsidR="00E35406" w:rsidRDefault="00E35406" w:rsidP="00C85398">
      <w:pPr>
        <w:pStyle w:val="a5"/>
        <w:numPr>
          <w:ilvl w:val="0"/>
          <w:numId w:val="11"/>
        </w:numPr>
        <w:jc w:val="both"/>
      </w:pPr>
      <w:r>
        <w:rPr>
          <w:rFonts w:hint="cs"/>
          <w:rtl/>
        </w:rPr>
        <w:t>עזבונו של אדם.</w:t>
      </w:r>
    </w:p>
    <w:p w:rsidR="00E35406" w:rsidRDefault="00E35406" w:rsidP="00C85398">
      <w:pPr>
        <w:pStyle w:val="a5"/>
        <w:numPr>
          <w:ilvl w:val="0"/>
          <w:numId w:val="11"/>
        </w:numPr>
        <w:jc w:val="both"/>
      </w:pPr>
      <w:r>
        <w:rPr>
          <w:rFonts w:hint="cs"/>
          <w:rtl/>
        </w:rPr>
        <w:t>תלויים.</w:t>
      </w:r>
    </w:p>
    <w:p w:rsidR="00E35406" w:rsidRDefault="00E35406" w:rsidP="00C85398">
      <w:pPr>
        <w:pStyle w:val="a5"/>
        <w:numPr>
          <w:ilvl w:val="0"/>
          <w:numId w:val="11"/>
        </w:numPr>
        <w:jc w:val="both"/>
      </w:pPr>
      <w:r>
        <w:rPr>
          <w:rFonts w:hint="cs"/>
          <w:rtl/>
        </w:rPr>
        <w:t>מיטיב.</w:t>
      </w:r>
    </w:p>
    <w:p w:rsidR="00E35406" w:rsidRDefault="00E35406" w:rsidP="00C85398">
      <w:pPr>
        <w:pStyle w:val="a5"/>
        <w:numPr>
          <w:ilvl w:val="0"/>
          <w:numId w:val="11"/>
        </w:numPr>
        <w:jc w:val="both"/>
        <w:rPr>
          <w:rtl/>
        </w:rPr>
      </w:pPr>
      <w:r>
        <w:rPr>
          <w:rFonts w:hint="cs"/>
          <w:rtl/>
        </w:rPr>
        <w:t>ניזוק נפשי במעגל המשני.</w:t>
      </w:r>
    </w:p>
    <w:p w:rsidR="005A5644" w:rsidRDefault="005A5644" w:rsidP="004E0266">
      <w:pPr>
        <w:jc w:val="both"/>
        <w:rPr>
          <w:rtl/>
        </w:rPr>
      </w:pPr>
      <w:r w:rsidRPr="007E63E3">
        <w:rPr>
          <w:rFonts w:hint="cs"/>
          <w:b/>
          <w:bCs/>
          <w:u w:val="single"/>
          <w:rtl/>
        </w:rPr>
        <w:t xml:space="preserve">סעיף 22 </w:t>
      </w:r>
      <w:r w:rsidR="007E63E3" w:rsidRPr="007E63E3">
        <w:rPr>
          <w:rFonts w:hint="cs"/>
          <w:b/>
          <w:bCs/>
          <w:u w:val="single"/>
          <w:rtl/>
        </w:rPr>
        <w:t xml:space="preserve">לפקודת </w:t>
      </w:r>
      <w:proofErr w:type="spellStart"/>
      <w:r w:rsidR="007E63E3" w:rsidRPr="007E63E3">
        <w:rPr>
          <w:rFonts w:hint="cs"/>
          <w:b/>
          <w:bCs/>
          <w:u w:val="single"/>
          <w:rtl/>
        </w:rPr>
        <w:t>הנזיקין</w:t>
      </w:r>
      <w:proofErr w:type="spellEnd"/>
      <w:r w:rsidR="007E63E3">
        <w:rPr>
          <w:rFonts w:hint="cs"/>
          <w:u w:val="single"/>
          <w:rtl/>
        </w:rPr>
        <w:t xml:space="preserve"> </w:t>
      </w:r>
      <w:r w:rsidRPr="005A5644">
        <w:rPr>
          <w:u w:val="single"/>
          <w:rtl/>
        </w:rPr>
        <w:t>–</w:t>
      </w:r>
      <w:r>
        <w:rPr>
          <w:rFonts w:hint="cs"/>
          <w:rtl/>
        </w:rPr>
        <w:t xml:space="preserve"> "</w:t>
      </w:r>
      <w:r w:rsidRPr="005A5644">
        <w:rPr>
          <w:rtl/>
        </w:rPr>
        <w:t>הזכות לתרופה בשל עוולה, וכן החבות עליה, אינה ניתנת להמחאה אלא מכוח הדין</w:t>
      </w:r>
      <w:r>
        <w:rPr>
          <w:rFonts w:hint="cs"/>
          <w:rtl/>
        </w:rPr>
        <w:t xml:space="preserve">". </w:t>
      </w:r>
      <w:r w:rsidRPr="004E0266">
        <w:rPr>
          <w:rFonts w:hint="cs"/>
          <w:b/>
          <w:bCs/>
          <w:rtl/>
        </w:rPr>
        <w:t>אין המחאה של זכות נזיקית</w:t>
      </w:r>
      <w:r>
        <w:rPr>
          <w:rFonts w:hint="cs"/>
          <w:rtl/>
        </w:rPr>
        <w:t xml:space="preserve">. מקבל הזכות </w:t>
      </w:r>
      <w:r>
        <w:rPr>
          <w:rtl/>
        </w:rPr>
        <w:t>–</w:t>
      </w:r>
      <w:r>
        <w:rPr>
          <w:rFonts w:hint="cs"/>
          <w:rtl/>
        </w:rPr>
        <w:t xml:space="preserve"> נמחה, מעביר הזכות </w:t>
      </w:r>
      <w:r>
        <w:rPr>
          <w:rtl/>
        </w:rPr>
        <w:t>–</w:t>
      </w:r>
      <w:r>
        <w:rPr>
          <w:rFonts w:hint="cs"/>
          <w:rtl/>
        </w:rPr>
        <w:t xml:space="preserve"> ממחה. הזכות הנזיקית הינה זכות אישית, שאינה ניתנת להעברה, אלא אם יש חוק המתיר זאת. לא ניתן לסחור בזכות נזיקית, בניגוד לזכות חוזית. </w:t>
      </w:r>
    </w:p>
    <w:p w:rsidR="003120D0" w:rsidRDefault="003120D0" w:rsidP="00C85398">
      <w:pPr>
        <w:pStyle w:val="a5"/>
        <w:numPr>
          <w:ilvl w:val="0"/>
          <w:numId w:val="2"/>
        </w:numPr>
        <w:jc w:val="both"/>
        <w:rPr>
          <w:b/>
          <w:bCs/>
        </w:rPr>
      </w:pPr>
      <w:r>
        <w:rPr>
          <w:rFonts w:hint="cs"/>
          <w:rtl/>
        </w:rPr>
        <w:t xml:space="preserve">נניח ורק אחד </w:t>
      </w:r>
      <w:proofErr w:type="spellStart"/>
      <w:r>
        <w:rPr>
          <w:rFonts w:hint="cs"/>
          <w:rtl/>
        </w:rPr>
        <w:t>המעוולים</w:t>
      </w:r>
      <w:proofErr w:type="spellEnd"/>
      <w:r>
        <w:rPr>
          <w:rFonts w:hint="cs"/>
          <w:rtl/>
        </w:rPr>
        <w:t xml:space="preserve"> נתבע (אין מידע על </w:t>
      </w:r>
      <w:proofErr w:type="spellStart"/>
      <w:r>
        <w:rPr>
          <w:rFonts w:hint="cs"/>
          <w:rtl/>
        </w:rPr>
        <w:t>המעוול</w:t>
      </w:r>
      <w:proofErr w:type="spellEnd"/>
      <w:r>
        <w:rPr>
          <w:rFonts w:hint="cs"/>
          <w:rtl/>
        </w:rPr>
        <w:t xml:space="preserve"> הנוסף), כלומר ב' תבע רק את א'1. האם </w:t>
      </w:r>
      <w:proofErr w:type="spellStart"/>
      <w:r>
        <w:rPr>
          <w:rFonts w:hint="cs"/>
          <w:rtl/>
        </w:rPr>
        <w:t>המעוול</w:t>
      </w:r>
      <w:proofErr w:type="spellEnd"/>
      <w:r>
        <w:rPr>
          <w:rFonts w:hint="cs"/>
          <w:rtl/>
        </w:rPr>
        <w:t xml:space="preserve"> הנוסף יכול להיגרר לתביעה? לכאורה, א'1 אינו יכול לסחוב לתביעה הנזיקית את א'2, אך ישנם הליכים עקיפים</w:t>
      </w:r>
      <w:r w:rsidR="003962C8">
        <w:rPr>
          <w:rFonts w:hint="cs"/>
          <w:rtl/>
        </w:rPr>
        <w:t xml:space="preserve"> (מכוח סדר דין אזרחי)</w:t>
      </w:r>
      <w:r>
        <w:rPr>
          <w:rFonts w:hint="cs"/>
          <w:rtl/>
        </w:rPr>
        <w:t xml:space="preserve">: </w:t>
      </w:r>
    </w:p>
    <w:p w:rsidR="003120D0" w:rsidRPr="003120D0" w:rsidRDefault="003120D0" w:rsidP="003120D0">
      <w:pPr>
        <w:pStyle w:val="a5"/>
        <w:jc w:val="both"/>
        <w:rPr>
          <w:b/>
          <w:bCs/>
        </w:rPr>
      </w:pPr>
    </w:p>
    <w:p w:rsidR="003120D0" w:rsidRDefault="003120D0" w:rsidP="00C85398">
      <w:pPr>
        <w:pStyle w:val="a5"/>
        <w:numPr>
          <w:ilvl w:val="0"/>
          <w:numId w:val="5"/>
        </w:numPr>
        <w:jc w:val="both"/>
        <w:rPr>
          <w:b/>
          <w:bCs/>
        </w:rPr>
      </w:pPr>
      <w:r w:rsidRPr="003120D0">
        <w:rPr>
          <w:rFonts w:hint="cs"/>
          <w:b/>
          <w:bCs/>
          <w:rtl/>
        </w:rPr>
        <w:t>תביעת שיפוי</w:t>
      </w:r>
      <w:r>
        <w:rPr>
          <w:rFonts w:hint="cs"/>
          <w:b/>
          <w:bCs/>
          <w:rtl/>
        </w:rPr>
        <w:t xml:space="preserve"> </w:t>
      </w:r>
      <w:r w:rsidRPr="003120D0">
        <w:rPr>
          <w:rFonts w:hint="cs"/>
          <w:rtl/>
        </w:rPr>
        <w:t>חיצונית לתביעה הנזיקית (בהנחה וחויב</w:t>
      </w:r>
      <w:r>
        <w:rPr>
          <w:rFonts w:hint="cs"/>
          <w:rtl/>
        </w:rPr>
        <w:t>).</w:t>
      </w:r>
    </w:p>
    <w:p w:rsidR="003120D0" w:rsidRPr="003120D0" w:rsidRDefault="003120D0" w:rsidP="003120D0">
      <w:pPr>
        <w:pStyle w:val="a5"/>
        <w:ind w:left="1080"/>
        <w:jc w:val="both"/>
        <w:rPr>
          <w:b/>
          <w:bCs/>
        </w:rPr>
      </w:pPr>
    </w:p>
    <w:p w:rsidR="0033526E" w:rsidRDefault="003120D0" w:rsidP="00C85398">
      <w:pPr>
        <w:pStyle w:val="a5"/>
        <w:numPr>
          <w:ilvl w:val="0"/>
          <w:numId w:val="5"/>
        </w:numPr>
        <w:jc w:val="both"/>
        <w:rPr>
          <w:b/>
          <w:bCs/>
        </w:rPr>
      </w:pPr>
      <w:r>
        <w:rPr>
          <w:rFonts w:hint="cs"/>
          <w:rtl/>
        </w:rPr>
        <w:t xml:space="preserve">א'1 פועל להכנסת א'2 לתביעה הנזיקית ע"י </w:t>
      </w:r>
      <w:r w:rsidRPr="003120D0">
        <w:rPr>
          <w:rFonts w:hint="cs"/>
          <w:b/>
          <w:bCs/>
          <w:rtl/>
        </w:rPr>
        <w:t>שליחת הודעת צד ג'</w:t>
      </w:r>
      <w:r>
        <w:rPr>
          <w:rFonts w:hint="cs"/>
          <w:rtl/>
        </w:rPr>
        <w:t xml:space="preserve"> (בקשה מביהמ"ש) </w:t>
      </w:r>
      <w:r>
        <w:rPr>
          <w:rtl/>
        </w:rPr>
        <w:t>–</w:t>
      </w:r>
      <w:r>
        <w:rPr>
          <w:rFonts w:hint="cs"/>
          <w:rtl/>
        </w:rPr>
        <w:t xml:space="preserve"> א'1 פונה ומסביר לצד א'2, שהתביעה הייתה צריכה להתנהל כנגדו או גם כנגדו, שולח </w:t>
      </w:r>
      <w:r w:rsidR="003962C8">
        <w:rPr>
          <w:rFonts w:hint="cs"/>
          <w:rtl/>
        </w:rPr>
        <w:t>העתקים</w:t>
      </w:r>
      <w:r>
        <w:rPr>
          <w:rFonts w:hint="cs"/>
          <w:rtl/>
        </w:rPr>
        <w:t xml:space="preserve"> לב' ולביהמ"ש, א'2 שולח תשובה עם העתקים, וביהמ"ש יחליט </w:t>
      </w:r>
      <w:r w:rsidR="003962C8">
        <w:rPr>
          <w:rFonts w:hint="cs"/>
          <w:rtl/>
        </w:rPr>
        <w:t xml:space="preserve">בהסתמך על ההודעה והתשובות, </w:t>
      </w:r>
      <w:r>
        <w:rPr>
          <w:rFonts w:hint="cs"/>
          <w:rtl/>
        </w:rPr>
        <w:t xml:space="preserve">האם הוא גורר את א'2 לתביעה הנזיקית או לא? </w:t>
      </w:r>
      <w:r w:rsidR="003962C8">
        <w:rPr>
          <w:rFonts w:hint="cs"/>
          <w:rtl/>
        </w:rPr>
        <w:t>אם הבקשה תתקבל, ייווצר משולש, א'2 הופך להיות נתבע לכל דבר ועניין, כתב התשובה עבור א'1 הופך להיות גם כתב הגנה כנגד ב', וכתב התביעה של ב' כנגד א'1 הופך לכתב תביעה גם כנגד א'2 (ביהמ"ש מתיר לו לתקן את כתב התביעה). לעומת זאת, אם הבקשה תדחה, התביעה הנזיקית ממשיכה כרגיל, רק כנגד א'1.</w:t>
      </w:r>
    </w:p>
    <w:p w:rsidR="003962C8" w:rsidRPr="003962C8" w:rsidRDefault="003962C8" w:rsidP="003962C8">
      <w:pPr>
        <w:pStyle w:val="a5"/>
        <w:rPr>
          <w:b/>
          <w:bCs/>
          <w:rtl/>
        </w:rPr>
      </w:pPr>
    </w:p>
    <w:p w:rsidR="003962C8" w:rsidRPr="003962C8" w:rsidRDefault="003962C8" w:rsidP="003962C8">
      <w:pPr>
        <w:pStyle w:val="a5"/>
        <w:ind w:left="1080"/>
        <w:jc w:val="both"/>
        <w:rPr>
          <w:rtl/>
        </w:rPr>
      </w:pPr>
      <w:r>
        <w:rPr>
          <w:rFonts w:hint="cs"/>
          <w:rtl/>
        </w:rPr>
        <w:t xml:space="preserve">לכאורה, למה שא'1 יבחר בחלופה הראשונה, יחכה לפסק הדין ויתבע שיפוי במידת הצורך? יכול והוא מאמין שכתב ההגנה שלו חזק מספיק על מנת להגן עליו מפני התביעה. </w:t>
      </w:r>
    </w:p>
    <w:p w:rsidR="007E5696" w:rsidRPr="007E5696" w:rsidRDefault="007E5696" w:rsidP="007E5696">
      <w:pPr>
        <w:jc w:val="both"/>
      </w:pPr>
    </w:p>
    <w:p w:rsidR="00E35406" w:rsidRDefault="00E35406" w:rsidP="007E5696">
      <w:pPr>
        <w:jc w:val="both"/>
        <w:rPr>
          <w:b/>
          <w:bCs/>
          <w:u w:val="single"/>
          <w:rtl/>
        </w:rPr>
      </w:pPr>
    </w:p>
    <w:p w:rsidR="007E5696" w:rsidRDefault="007E5696" w:rsidP="007E5696">
      <w:pPr>
        <w:jc w:val="both"/>
        <w:rPr>
          <w:b/>
          <w:bCs/>
          <w:u w:val="single"/>
          <w:rtl/>
        </w:rPr>
      </w:pPr>
      <w:r w:rsidRPr="007E5696">
        <w:rPr>
          <w:b/>
          <w:bCs/>
          <w:u w:val="single"/>
          <w:rtl/>
        </w:rPr>
        <w:t>קשר</w:t>
      </w:r>
      <w:r w:rsidRPr="007E5696">
        <w:rPr>
          <w:rFonts w:hint="cs"/>
          <w:b/>
          <w:bCs/>
          <w:u w:val="single"/>
          <w:rtl/>
        </w:rPr>
        <w:t xml:space="preserve"> </w:t>
      </w:r>
      <w:r w:rsidRPr="007E5696">
        <w:rPr>
          <w:b/>
          <w:bCs/>
          <w:u w:val="single"/>
          <w:rtl/>
        </w:rPr>
        <w:t>סיבתי</w:t>
      </w:r>
      <w:r>
        <w:rPr>
          <w:rFonts w:hint="cs"/>
          <w:b/>
          <w:bCs/>
          <w:u w:val="single"/>
          <w:rtl/>
        </w:rPr>
        <w:t xml:space="preserve"> </w:t>
      </w:r>
      <w:r w:rsidR="00E35406">
        <w:rPr>
          <w:b/>
          <w:bCs/>
          <w:u w:val="single"/>
          <w:rtl/>
        </w:rPr>
        <w:t>–</w:t>
      </w:r>
      <w:r>
        <w:rPr>
          <w:rFonts w:hint="cs"/>
          <w:b/>
          <w:bCs/>
          <w:u w:val="single"/>
          <w:rtl/>
        </w:rPr>
        <w:t xml:space="preserve"> </w:t>
      </w:r>
    </w:p>
    <w:p w:rsidR="00E35406" w:rsidRPr="00E35406" w:rsidRDefault="00E35406" w:rsidP="00E35406">
      <w:pPr>
        <w:jc w:val="both"/>
        <w:rPr>
          <w:rtl/>
        </w:rPr>
      </w:pPr>
      <w:r w:rsidRPr="00E35406">
        <w:rPr>
          <w:rFonts w:hint="cs"/>
          <w:rtl/>
        </w:rPr>
        <w:t>בהרבה מאד מקרים בנושא של מיילדות, גם אם הייתה עוולה של רשלנות רפואית</w:t>
      </w:r>
      <w:r>
        <w:rPr>
          <w:rFonts w:hint="cs"/>
          <w:rtl/>
        </w:rPr>
        <w:t>,</w:t>
      </w:r>
      <w:r w:rsidRPr="00E35406">
        <w:rPr>
          <w:rFonts w:hint="cs"/>
          <w:rtl/>
        </w:rPr>
        <w:t xml:space="preserve"> יהיה קשה מאוד להוכיח </w:t>
      </w:r>
      <w:r>
        <w:rPr>
          <w:rFonts w:hint="cs"/>
          <w:rtl/>
        </w:rPr>
        <w:t>קיומו של</w:t>
      </w:r>
      <w:r w:rsidRPr="00E35406">
        <w:rPr>
          <w:rFonts w:hint="cs"/>
          <w:rtl/>
        </w:rPr>
        <w:t xml:space="preserve"> קשר סיבתי. למה? כי אולי הנזק שנגרם אינו בגלל העוולה </w:t>
      </w:r>
      <w:r>
        <w:rPr>
          <w:rFonts w:hint="cs"/>
          <w:rtl/>
        </w:rPr>
        <w:t>של הרופאים,</w:t>
      </w:r>
      <w:r w:rsidRPr="00E35406">
        <w:rPr>
          <w:rFonts w:hint="cs"/>
          <w:rtl/>
        </w:rPr>
        <w:t xml:space="preserve"> הא</w:t>
      </w:r>
      <w:r>
        <w:rPr>
          <w:rFonts w:hint="cs"/>
          <w:rtl/>
        </w:rPr>
        <w:t>י</w:t>
      </w:r>
      <w:r w:rsidRPr="00E35406">
        <w:rPr>
          <w:rFonts w:hint="cs"/>
          <w:rtl/>
        </w:rPr>
        <w:t>מא הגיעה לבי"ח בגלל שהיה סיבוך כלשהו. הבעיה שבגללה היה צריך את הניתוח הקיסרי הי</w:t>
      </w:r>
      <w:r>
        <w:rPr>
          <w:rFonts w:hint="cs"/>
          <w:rtl/>
        </w:rPr>
        <w:t>י</w:t>
      </w:r>
      <w:r w:rsidRPr="00E35406">
        <w:rPr>
          <w:rFonts w:hint="cs"/>
          <w:rtl/>
        </w:rPr>
        <w:t>תה קיימת עוד לפני ההתרשלות של הרופאה.</w:t>
      </w:r>
    </w:p>
    <w:p w:rsidR="007E5696" w:rsidRDefault="007E5696" w:rsidP="007E5696">
      <w:pPr>
        <w:jc w:val="both"/>
        <w:rPr>
          <w:rtl/>
        </w:rPr>
      </w:pPr>
      <w:r>
        <w:rPr>
          <w:rFonts w:hint="cs"/>
          <w:rtl/>
        </w:rPr>
        <w:t>הקשר הסיבתי נחלק</w:t>
      </w:r>
      <w:r w:rsidRPr="007E5696">
        <w:rPr>
          <w:rtl/>
        </w:rPr>
        <w:t xml:space="preserve"> לש</w:t>
      </w:r>
      <w:r>
        <w:rPr>
          <w:rtl/>
        </w:rPr>
        <w:t>ניים –</w:t>
      </w:r>
      <w:r w:rsidR="007A0597">
        <w:rPr>
          <w:rFonts w:hint="cs"/>
          <w:rtl/>
        </w:rPr>
        <w:t xml:space="preserve"> </w:t>
      </w:r>
      <w:r w:rsidRPr="007250DD">
        <w:rPr>
          <w:b/>
          <w:bCs/>
          <w:rtl/>
        </w:rPr>
        <w:t xml:space="preserve">עובדתי </w:t>
      </w:r>
      <w:r w:rsidRPr="007250DD">
        <w:rPr>
          <w:rFonts w:hint="cs"/>
          <w:b/>
          <w:bCs/>
          <w:rtl/>
        </w:rPr>
        <w:t>ו</w:t>
      </w:r>
      <w:r w:rsidRPr="007250DD">
        <w:rPr>
          <w:b/>
          <w:bCs/>
          <w:rtl/>
        </w:rPr>
        <w:t>משפטי</w:t>
      </w:r>
      <w:r>
        <w:rPr>
          <w:rtl/>
        </w:rPr>
        <w:t>.</w:t>
      </w:r>
      <w:r>
        <w:rPr>
          <w:rFonts w:hint="cs"/>
          <w:rtl/>
        </w:rPr>
        <w:t xml:space="preserve"> </w:t>
      </w:r>
    </w:p>
    <w:p w:rsidR="00D84656" w:rsidRDefault="007E5696" w:rsidP="00E35406">
      <w:pPr>
        <w:jc w:val="both"/>
        <w:rPr>
          <w:rtl/>
        </w:rPr>
      </w:pPr>
      <w:proofErr w:type="spellStart"/>
      <w:r w:rsidRPr="00D84656">
        <w:rPr>
          <w:u w:val="single"/>
          <w:rtl/>
        </w:rPr>
        <w:t>קש"ס</w:t>
      </w:r>
      <w:proofErr w:type="spellEnd"/>
      <w:r w:rsidRPr="00D84656">
        <w:rPr>
          <w:u w:val="single"/>
          <w:rtl/>
        </w:rPr>
        <w:t xml:space="preserve"> עובדתי</w:t>
      </w:r>
      <w:r w:rsidR="00D84656" w:rsidRPr="00D84656">
        <w:rPr>
          <w:rFonts w:hint="cs"/>
          <w:u w:val="single"/>
          <w:rtl/>
        </w:rPr>
        <w:t xml:space="preserve"> </w:t>
      </w:r>
      <w:r w:rsidRPr="00D84656">
        <w:rPr>
          <w:u w:val="single"/>
          <w:rtl/>
        </w:rPr>
        <w:t>–</w:t>
      </w:r>
      <w:r w:rsidRPr="007E5696">
        <w:rPr>
          <w:rtl/>
        </w:rPr>
        <w:t xml:space="preserve"> </w:t>
      </w:r>
      <w:r w:rsidR="00D84656">
        <w:rPr>
          <w:rFonts w:hint="cs"/>
          <w:b/>
          <w:bCs/>
          <w:rtl/>
        </w:rPr>
        <w:t>"</w:t>
      </w:r>
      <w:r w:rsidRPr="00D84656">
        <w:rPr>
          <w:b/>
          <w:bCs/>
          <w:rtl/>
        </w:rPr>
        <w:t>מבחן אלמלא</w:t>
      </w:r>
      <w:r w:rsidR="00D84656">
        <w:rPr>
          <w:rFonts w:hint="cs"/>
          <w:b/>
          <w:bCs/>
          <w:rtl/>
        </w:rPr>
        <w:t>"</w:t>
      </w:r>
      <w:r>
        <w:rPr>
          <w:rtl/>
        </w:rPr>
        <w:t xml:space="preserve">, </w:t>
      </w:r>
      <w:r w:rsidR="00D84656">
        <w:rPr>
          <w:rFonts w:hint="cs"/>
          <w:rtl/>
        </w:rPr>
        <w:t xml:space="preserve">היינו </w:t>
      </w:r>
      <w:r>
        <w:rPr>
          <w:rtl/>
        </w:rPr>
        <w:t>מה היה קורה אלמלא העוולה?</w:t>
      </w:r>
      <w:r>
        <w:rPr>
          <w:rFonts w:hint="cs"/>
          <w:rtl/>
        </w:rPr>
        <w:t xml:space="preserve"> </w:t>
      </w:r>
      <w:r w:rsidRPr="007E5696">
        <w:rPr>
          <w:rtl/>
        </w:rPr>
        <w:t>האם יש סיכו</w:t>
      </w:r>
      <w:r w:rsidR="00D84656">
        <w:rPr>
          <w:rtl/>
        </w:rPr>
        <w:t>י שהנזק יגרם/נגרם גם ללא העוולה</w:t>
      </w:r>
      <w:r w:rsidR="00D84656">
        <w:rPr>
          <w:rFonts w:hint="cs"/>
          <w:rtl/>
        </w:rPr>
        <w:t>?</w:t>
      </w:r>
      <w:r w:rsidRPr="007E5696">
        <w:rPr>
          <w:rtl/>
        </w:rPr>
        <w:t xml:space="preserve"> </w:t>
      </w:r>
      <w:r w:rsidR="00E35406" w:rsidRPr="00E35406">
        <w:rPr>
          <w:rFonts w:hint="cs"/>
          <w:rtl/>
        </w:rPr>
        <w:t xml:space="preserve">אם התשובה </w:t>
      </w:r>
      <w:r w:rsidR="00E35406">
        <w:rPr>
          <w:rFonts w:hint="cs"/>
          <w:rtl/>
        </w:rPr>
        <w:t>חיובית</w:t>
      </w:r>
      <w:r w:rsidR="00E35406" w:rsidRPr="00E35406">
        <w:rPr>
          <w:rFonts w:hint="cs"/>
          <w:rtl/>
        </w:rPr>
        <w:t xml:space="preserve">, לא </w:t>
      </w:r>
      <w:r w:rsidR="00E35406">
        <w:rPr>
          <w:rFonts w:hint="cs"/>
          <w:rtl/>
        </w:rPr>
        <w:t xml:space="preserve">ניתן לתבוע. </w:t>
      </w:r>
      <w:r w:rsidR="00D84656">
        <w:rPr>
          <w:rFonts w:hint="cs"/>
          <w:rtl/>
        </w:rPr>
        <w:t>על מנת</w:t>
      </w:r>
      <w:r w:rsidRPr="007E5696">
        <w:rPr>
          <w:rtl/>
        </w:rPr>
        <w:t xml:space="preserve"> שלא יהיה קשר סיבתי</w:t>
      </w:r>
      <w:r w:rsidR="00D84656">
        <w:rPr>
          <w:rFonts w:hint="cs"/>
          <w:rtl/>
        </w:rPr>
        <w:t>,</w:t>
      </w:r>
      <w:r w:rsidRPr="007E5696">
        <w:rPr>
          <w:rtl/>
        </w:rPr>
        <w:t xml:space="preserve"> יש צורך בהנחה של 50% וקצת</w:t>
      </w:r>
      <w:r w:rsidR="00E5376E">
        <w:rPr>
          <w:rFonts w:hint="cs"/>
          <w:rtl/>
        </w:rPr>
        <w:t xml:space="preserve"> (</w:t>
      </w:r>
      <w:r w:rsidR="00E5376E" w:rsidRPr="00E5376E">
        <w:rPr>
          <w:rFonts w:hint="cs"/>
          <w:b/>
          <w:bCs/>
          <w:rtl/>
        </w:rPr>
        <w:t>מאזן הסתברויות</w:t>
      </w:r>
      <w:r w:rsidR="00E5376E">
        <w:rPr>
          <w:rFonts w:hint="cs"/>
          <w:rtl/>
        </w:rPr>
        <w:t>)</w:t>
      </w:r>
      <w:r w:rsidR="00D84656">
        <w:rPr>
          <w:rFonts w:hint="cs"/>
          <w:rtl/>
        </w:rPr>
        <w:t>,</w:t>
      </w:r>
      <w:r w:rsidRPr="007E5696">
        <w:rPr>
          <w:rtl/>
        </w:rPr>
        <w:t xml:space="preserve"> שאלמלא העוולה אכן היה קורה הנזק</w:t>
      </w:r>
      <w:r w:rsidR="00E35406">
        <w:rPr>
          <w:rFonts w:hint="cs"/>
          <w:rtl/>
        </w:rPr>
        <w:t xml:space="preserve"> ("</w:t>
      </w:r>
      <w:r w:rsidR="00E35406" w:rsidRPr="00E35406">
        <w:rPr>
          <w:rFonts w:hint="cs"/>
          <w:rtl/>
        </w:rPr>
        <w:t>מאזן הסתברויות</w:t>
      </w:r>
      <w:r w:rsidR="00E35406">
        <w:rPr>
          <w:rFonts w:hint="cs"/>
          <w:rtl/>
        </w:rPr>
        <w:t>")</w:t>
      </w:r>
      <w:r w:rsidRPr="007E5696">
        <w:rPr>
          <w:rtl/>
        </w:rPr>
        <w:t xml:space="preserve">. בפלילים צריך מעל לכל </w:t>
      </w:r>
      <w:r w:rsidR="00D84656">
        <w:rPr>
          <w:rtl/>
        </w:rPr>
        <w:t xml:space="preserve">ספק סביר, </w:t>
      </w:r>
      <w:r w:rsidR="00D84656">
        <w:rPr>
          <w:rFonts w:hint="cs"/>
          <w:rtl/>
        </w:rPr>
        <w:t>כלומר</w:t>
      </w:r>
      <w:r w:rsidR="00D84656">
        <w:rPr>
          <w:rtl/>
        </w:rPr>
        <w:t xml:space="preserve"> הרבה יותר, כ-98%. </w:t>
      </w:r>
    </w:p>
    <w:p w:rsidR="00D84656" w:rsidRDefault="007E5696" w:rsidP="00A876EE">
      <w:pPr>
        <w:jc w:val="both"/>
        <w:rPr>
          <w:rtl/>
        </w:rPr>
      </w:pPr>
      <w:r w:rsidRPr="007E5696">
        <w:rPr>
          <w:rtl/>
        </w:rPr>
        <w:t>במקרה של הסרטון</w:t>
      </w:r>
      <w:r w:rsidR="00D84656">
        <w:rPr>
          <w:rFonts w:hint="cs"/>
          <w:rtl/>
        </w:rPr>
        <w:t xml:space="preserve"> - </w:t>
      </w:r>
      <w:r w:rsidRPr="007E5696">
        <w:rPr>
          <w:rtl/>
        </w:rPr>
        <w:t>התובע צרי</w:t>
      </w:r>
      <w:r w:rsidR="00D84656">
        <w:rPr>
          <w:rtl/>
        </w:rPr>
        <w:t>ך להוכיח בהסתברות של מעל ל-50%</w:t>
      </w:r>
      <w:r w:rsidR="00D84656">
        <w:rPr>
          <w:rFonts w:hint="cs"/>
          <w:rtl/>
        </w:rPr>
        <w:t xml:space="preserve">, </w:t>
      </w:r>
      <w:r w:rsidRPr="007E5696">
        <w:rPr>
          <w:rtl/>
        </w:rPr>
        <w:t>שהנזק שנגרם תינוק הוא באשמת ההתרשלות של הרופאה/ד"ר חוסייני/בית החולים, כלומר, הנזק לא היה מולד ואלמלא ההתרשלות הרפו</w:t>
      </w:r>
      <w:r>
        <w:rPr>
          <w:rtl/>
        </w:rPr>
        <w:t xml:space="preserve">אית התינוק היה נולד בריא ושלם. </w:t>
      </w:r>
      <w:r w:rsidRPr="007E5696">
        <w:rPr>
          <w:rtl/>
        </w:rPr>
        <w:t xml:space="preserve">את השיעור </w:t>
      </w:r>
      <w:proofErr w:type="spellStart"/>
      <w:r w:rsidRPr="007E5696">
        <w:rPr>
          <w:rtl/>
        </w:rPr>
        <w:t>האחוזי</w:t>
      </w:r>
      <w:proofErr w:type="spellEnd"/>
      <w:r w:rsidRPr="007E5696">
        <w:rPr>
          <w:rtl/>
        </w:rPr>
        <w:t xml:space="preserve"> של גרימת ה</w:t>
      </w:r>
      <w:r w:rsidR="00D84656">
        <w:rPr>
          <w:rtl/>
        </w:rPr>
        <w:t>נזק יש לקבוע ע"י הבאת עד מומחה</w:t>
      </w:r>
      <w:r w:rsidRPr="007E5696">
        <w:rPr>
          <w:rtl/>
        </w:rPr>
        <w:t xml:space="preserve"> </w:t>
      </w:r>
      <w:r w:rsidR="00D84656">
        <w:rPr>
          <w:rFonts w:hint="cs"/>
          <w:rtl/>
        </w:rPr>
        <w:t>(</w:t>
      </w:r>
      <w:r w:rsidRPr="007E5696">
        <w:rPr>
          <w:rtl/>
        </w:rPr>
        <w:t>בד</w:t>
      </w:r>
      <w:r w:rsidR="00D84656">
        <w:rPr>
          <w:rtl/>
        </w:rPr>
        <w:t>"כ כל</w:t>
      </w:r>
      <w:r w:rsidR="00D84656">
        <w:rPr>
          <w:rFonts w:hint="cs"/>
          <w:rtl/>
        </w:rPr>
        <w:t xml:space="preserve"> </w:t>
      </w:r>
      <w:r w:rsidRPr="007E5696">
        <w:rPr>
          <w:rtl/>
        </w:rPr>
        <w:t>צד מביא מומחה מטעמו</w:t>
      </w:r>
      <w:r w:rsidR="00D84656">
        <w:rPr>
          <w:rFonts w:hint="cs"/>
          <w:rtl/>
        </w:rPr>
        <w:t>,</w:t>
      </w:r>
      <w:r w:rsidRPr="007E5696">
        <w:rPr>
          <w:rtl/>
        </w:rPr>
        <w:t xml:space="preserve"> ולעיתים </w:t>
      </w:r>
      <w:r w:rsidR="00D84656">
        <w:rPr>
          <w:rtl/>
        </w:rPr>
        <w:t xml:space="preserve">ביהמ"ש </w:t>
      </w:r>
      <w:r w:rsidR="00D84656">
        <w:rPr>
          <w:rFonts w:hint="cs"/>
          <w:rtl/>
        </w:rPr>
        <w:t>ממנה</w:t>
      </w:r>
      <w:r w:rsidR="00D84656">
        <w:rPr>
          <w:rtl/>
        </w:rPr>
        <w:t xml:space="preserve"> מומחה מטעמו</w:t>
      </w:r>
      <w:r w:rsidR="00D84656">
        <w:rPr>
          <w:rFonts w:hint="cs"/>
          <w:rtl/>
        </w:rPr>
        <w:t xml:space="preserve">). </w:t>
      </w:r>
      <w:r w:rsidR="00A876EE">
        <w:rPr>
          <w:rFonts w:hint="cs"/>
          <w:rtl/>
        </w:rPr>
        <w:t>ביהמ"ש</w:t>
      </w:r>
      <w:r w:rsidR="00A876EE" w:rsidRPr="00E35406">
        <w:rPr>
          <w:rFonts w:hint="cs"/>
          <w:rtl/>
        </w:rPr>
        <w:t xml:space="preserve"> הוא לא רופא</w:t>
      </w:r>
      <w:r w:rsidR="00A876EE">
        <w:rPr>
          <w:rFonts w:hint="cs"/>
          <w:rtl/>
        </w:rPr>
        <w:t xml:space="preserve">, </w:t>
      </w:r>
      <w:r w:rsidR="00A876EE" w:rsidRPr="00E35406">
        <w:rPr>
          <w:rFonts w:hint="cs"/>
          <w:rtl/>
        </w:rPr>
        <w:t xml:space="preserve">לכן הוא מסתמך על דעתם של רופאים מומחים. בית המשפט לא </w:t>
      </w:r>
      <w:proofErr w:type="spellStart"/>
      <w:r w:rsidR="00A876EE" w:rsidRPr="00E35406">
        <w:rPr>
          <w:rFonts w:hint="cs"/>
          <w:rtl/>
        </w:rPr>
        <w:t>מחוייב</w:t>
      </w:r>
      <w:proofErr w:type="spellEnd"/>
      <w:r w:rsidR="00A876EE" w:rsidRPr="00E35406">
        <w:rPr>
          <w:rFonts w:hint="cs"/>
          <w:rtl/>
        </w:rPr>
        <w:t xml:space="preserve"> לפסוק לפי דעתם. נניח </w:t>
      </w:r>
      <w:r w:rsidR="00A876EE">
        <w:rPr>
          <w:rFonts w:hint="cs"/>
          <w:rtl/>
        </w:rPr>
        <w:t>ו</w:t>
      </w:r>
      <w:r w:rsidR="00A876EE" w:rsidRPr="00E35406">
        <w:rPr>
          <w:rFonts w:hint="cs"/>
          <w:rtl/>
        </w:rPr>
        <w:t xml:space="preserve">המומחה מטעם התובע </w:t>
      </w:r>
      <w:r w:rsidR="00A876EE">
        <w:rPr>
          <w:rFonts w:hint="cs"/>
          <w:rtl/>
        </w:rPr>
        <w:t>טוען</w:t>
      </w:r>
      <w:r w:rsidR="00A876EE" w:rsidRPr="00E35406">
        <w:rPr>
          <w:rFonts w:hint="cs"/>
          <w:rtl/>
        </w:rPr>
        <w:t xml:space="preserve"> שיש 20% נכות, והמומחה מטעם הנתבע </w:t>
      </w:r>
      <w:r w:rsidR="00A876EE">
        <w:rPr>
          <w:rFonts w:hint="cs"/>
          <w:rtl/>
        </w:rPr>
        <w:t>טוען</w:t>
      </w:r>
      <w:r w:rsidR="00A876EE" w:rsidRPr="00E35406">
        <w:rPr>
          <w:rFonts w:hint="cs"/>
          <w:rtl/>
        </w:rPr>
        <w:t xml:space="preserve"> שיש 5% נכות, יכול בית המשפט לעשות פשרה ולקבוע 12% נכות.</w:t>
      </w:r>
    </w:p>
    <w:p w:rsidR="00C24E87" w:rsidRPr="00C24E87" w:rsidRDefault="00AA3BEC" w:rsidP="00C24E87">
      <w:pPr>
        <w:jc w:val="both"/>
        <w:rPr>
          <w:rtl/>
        </w:rPr>
      </w:pPr>
      <w:proofErr w:type="spellStart"/>
      <w:r w:rsidRPr="00AA3BEC">
        <w:rPr>
          <w:rFonts w:hint="cs"/>
          <w:u w:val="single"/>
          <w:rtl/>
        </w:rPr>
        <w:t>קש"ס</w:t>
      </w:r>
      <w:proofErr w:type="spellEnd"/>
      <w:r w:rsidRPr="00AA3BEC">
        <w:rPr>
          <w:rFonts w:hint="cs"/>
          <w:u w:val="single"/>
          <w:rtl/>
        </w:rPr>
        <w:t xml:space="preserve"> משפטי-</w:t>
      </w:r>
      <w:r>
        <w:rPr>
          <w:rFonts w:hint="cs"/>
          <w:rtl/>
        </w:rPr>
        <w:t xml:space="preserve"> דן בעניין נורמטיבי, </w:t>
      </w:r>
      <w:r w:rsidRPr="00AA3BEC">
        <w:rPr>
          <w:rFonts w:hint="cs"/>
          <w:rtl/>
        </w:rPr>
        <w:t>מכיל</w:t>
      </w:r>
      <w:r>
        <w:rPr>
          <w:rFonts w:hint="cs"/>
          <w:rtl/>
        </w:rPr>
        <w:t xml:space="preserve"> 3 מבחנים-</w:t>
      </w:r>
      <w:r w:rsidRPr="00AA3BEC">
        <w:rPr>
          <w:rFonts w:hint="cs"/>
          <w:rtl/>
        </w:rPr>
        <w:t xml:space="preserve"> צפיות, תחום הסיכון</w:t>
      </w:r>
      <w:r>
        <w:rPr>
          <w:rFonts w:hint="cs"/>
          <w:rtl/>
        </w:rPr>
        <w:t xml:space="preserve"> ו</w:t>
      </w:r>
      <w:r w:rsidRPr="00AA3BEC">
        <w:rPr>
          <w:rFonts w:hint="cs"/>
          <w:rtl/>
        </w:rPr>
        <w:t xml:space="preserve">השכל הישר. המבחנים </w:t>
      </w:r>
      <w:r>
        <w:rPr>
          <w:rFonts w:hint="cs"/>
          <w:rtl/>
        </w:rPr>
        <w:t>הינם</w:t>
      </w:r>
      <w:r w:rsidRPr="00AA3BEC">
        <w:rPr>
          <w:rFonts w:hint="cs"/>
          <w:rtl/>
        </w:rPr>
        <w:t xml:space="preserve"> בסדר יורד של דומיננטיות. מבחן תחום הסיכון הוא המשני, מבחן השכל הישר הוא האחרון והפחות משומש. </w:t>
      </w:r>
      <w:r w:rsidRPr="00AA3BEC">
        <w:rPr>
          <w:rFonts w:hint="cs"/>
          <w:b/>
          <w:bCs/>
          <w:rtl/>
        </w:rPr>
        <w:t>מבחן הצפיות</w:t>
      </w:r>
      <w:r>
        <w:rPr>
          <w:rFonts w:hint="cs"/>
          <w:rtl/>
        </w:rPr>
        <w:t>-</w:t>
      </w:r>
      <w:r w:rsidRPr="00AA3BEC">
        <w:rPr>
          <w:rFonts w:hint="cs"/>
          <w:rtl/>
        </w:rPr>
        <w:t xml:space="preserve"> בודקים בצורה מסתברת את </w:t>
      </w:r>
      <w:proofErr w:type="spellStart"/>
      <w:r w:rsidRPr="00AA3BEC">
        <w:rPr>
          <w:rFonts w:hint="cs"/>
          <w:rtl/>
        </w:rPr>
        <w:t>הקש"ס</w:t>
      </w:r>
      <w:proofErr w:type="spellEnd"/>
      <w:r>
        <w:rPr>
          <w:rFonts w:hint="cs"/>
          <w:rtl/>
        </w:rPr>
        <w:t>, גם מבחינה נורמטיבית.</w:t>
      </w:r>
      <w:r w:rsidRPr="00AA3BEC">
        <w:rPr>
          <w:rFonts w:hint="cs"/>
          <w:rtl/>
        </w:rPr>
        <w:t xml:space="preserve"> </w:t>
      </w:r>
      <w:r>
        <w:rPr>
          <w:rFonts w:hint="cs"/>
          <w:rtl/>
        </w:rPr>
        <w:t>נשאלת השאלה,</w:t>
      </w:r>
      <w:r w:rsidRPr="00AA3BEC">
        <w:rPr>
          <w:rFonts w:hint="cs"/>
          <w:rtl/>
        </w:rPr>
        <w:t xml:space="preserve"> האם אדם סביר יכול וצריך </w:t>
      </w:r>
      <w:r>
        <w:rPr>
          <w:rFonts w:hint="cs"/>
          <w:rtl/>
        </w:rPr>
        <w:t>היה ל</w:t>
      </w:r>
      <w:r w:rsidR="00C24E87">
        <w:rPr>
          <w:rFonts w:hint="cs"/>
          <w:rtl/>
        </w:rPr>
        <w:t xml:space="preserve">צפות שכשהוא מתרשל יגרם נזק כזה? </w:t>
      </w:r>
      <w:r w:rsidRPr="00AA3BEC">
        <w:rPr>
          <w:rFonts w:hint="cs"/>
          <w:b/>
          <w:bCs/>
          <w:rtl/>
        </w:rPr>
        <w:t>מבחן תחום הסיכון</w:t>
      </w:r>
      <w:r>
        <w:rPr>
          <w:rFonts w:hint="cs"/>
          <w:rtl/>
        </w:rPr>
        <w:t xml:space="preserve"> - </w:t>
      </w:r>
      <w:r w:rsidRPr="00AA3BEC">
        <w:rPr>
          <w:rFonts w:hint="cs"/>
          <w:rtl/>
        </w:rPr>
        <w:t>מעט יותר ניטראל</w:t>
      </w:r>
      <w:r w:rsidRPr="00AA3BEC">
        <w:rPr>
          <w:rFonts w:hint="eastAsia"/>
          <w:rtl/>
        </w:rPr>
        <w:t>י</w:t>
      </w:r>
      <w:r>
        <w:rPr>
          <w:rFonts w:hint="cs"/>
          <w:rtl/>
        </w:rPr>
        <w:t xml:space="preserve">, </w:t>
      </w:r>
      <w:r w:rsidRPr="00AA3BEC">
        <w:rPr>
          <w:rFonts w:hint="cs"/>
          <w:rtl/>
        </w:rPr>
        <w:t xml:space="preserve">מתחם תחום הסיכון לא מדבר על אשם, </w:t>
      </w:r>
      <w:r>
        <w:rPr>
          <w:rFonts w:hint="cs"/>
          <w:rtl/>
        </w:rPr>
        <w:t xml:space="preserve">בניגוד למבחן הצפיות. לפי מבחן זה, </w:t>
      </w:r>
      <w:r w:rsidRPr="00AA3BEC">
        <w:rPr>
          <w:rFonts w:hint="cs"/>
          <w:rtl/>
        </w:rPr>
        <w:t>אדם שעוסק בפעילות מסוימת</w:t>
      </w:r>
      <w:r>
        <w:rPr>
          <w:rFonts w:hint="cs"/>
          <w:rtl/>
        </w:rPr>
        <w:t>,</w:t>
      </w:r>
      <w:r w:rsidRPr="00AA3BEC">
        <w:rPr>
          <w:rFonts w:hint="cs"/>
          <w:rtl/>
        </w:rPr>
        <w:t xml:space="preserve"> יש לו תחום מסוים של סיכון, מה שנמצא בסיכון והתממש</w:t>
      </w:r>
      <w:r>
        <w:rPr>
          <w:rFonts w:hint="cs"/>
          <w:rtl/>
        </w:rPr>
        <w:t>,</w:t>
      </w:r>
      <w:r w:rsidRPr="00AA3BEC">
        <w:rPr>
          <w:rFonts w:hint="cs"/>
          <w:rtl/>
        </w:rPr>
        <w:t xml:space="preserve"> יש</w:t>
      </w:r>
      <w:r>
        <w:rPr>
          <w:rFonts w:hint="cs"/>
          <w:rtl/>
        </w:rPr>
        <w:t xml:space="preserve"> לגביו </w:t>
      </w:r>
      <w:r w:rsidRPr="00AA3BEC">
        <w:rPr>
          <w:rFonts w:hint="cs"/>
          <w:rtl/>
        </w:rPr>
        <w:t xml:space="preserve"> אחריות נזיקית</w:t>
      </w:r>
      <w:r>
        <w:rPr>
          <w:rFonts w:hint="cs"/>
          <w:rtl/>
        </w:rPr>
        <w:t>.</w:t>
      </w:r>
      <w:r w:rsidRPr="00AA3BEC">
        <w:rPr>
          <w:rFonts w:hint="cs"/>
          <w:rtl/>
        </w:rPr>
        <w:t xml:space="preserve"> </w:t>
      </w:r>
      <w:r>
        <w:rPr>
          <w:rFonts w:hint="cs"/>
          <w:rtl/>
        </w:rPr>
        <w:t>אולם,</w:t>
      </w:r>
      <w:r w:rsidRPr="00AA3BEC">
        <w:rPr>
          <w:rFonts w:hint="cs"/>
          <w:rtl/>
        </w:rPr>
        <w:t xml:space="preserve"> מה שלא בתחום הסיכון ההגיוני</w:t>
      </w:r>
      <w:r>
        <w:rPr>
          <w:rFonts w:hint="cs"/>
          <w:rtl/>
        </w:rPr>
        <w:t>,</w:t>
      </w:r>
      <w:r w:rsidRPr="00AA3BEC">
        <w:rPr>
          <w:rFonts w:hint="cs"/>
          <w:rtl/>
        </w:rPr>
        <w:t xml:space="preserve"> </w:t>
      </w:r>
      <w:r>
        <w:rPr>
          <w:rFonts w:hint="cs"/>
          <w:rtl/>
        </w:rPr>
        <w:t>אין</w:t>
      </w:r>
      <w:r w:rsidRPr="00AA3BEC">
        <w:rPr>
          <w:rFonts w:hint="cs"/>
          <w:rtl/>
        </w:rPr>
        <w:t xml:space="preserve"> </w:t>
      </w:r>
      <w:r>
        <w:rPr>
          <w:rFonts w:hint="cs"/>
          <w:rtl/>
        </w:rPr>
        <w:t>לשלם</w:t>
      </w:r>
      <w:r w:rsidRPr="00AA3BEC">
        <w:rPr>
          <w:rFonts w:hint="cs"/>
          <w:rtl/>
        </w:rPr>
        <w:t xml:space="preserve">. </w:t>
      </w:r>
      <w:r w:rsidR="00C24E87" w:rsidRPr="00C24E87">
        <w:rPr>
          <w:rFonts w:hint="cs"/>
          <w:b/>
          <w:bCs/>
          <w:rtl/>
        </w:rPr>
        <w:t>מבחן השכל הישר</w:t>
      </w:r>
      <w:r w:rsidR="00C24E87" w:rsidRPr="00C24E87">
        <w:rPr>
          <w:rFonts w:hint="cs"/>
          <w:rtl/>
        </w:rPr>
        <w:t xml:space="preserve"> </w:t>
      </w:r>
      <w:r w:rsidR="00C24E87">
        <w:rPr>
          <w:rtl/>
        </w:rPr>
        <w:t>–</w:t>
      </w:r>
      <w:r w:rsidR="00C24E87" w:rsidRPr="00C24E87">
        <w:rPr>
          <w:rFonts w:hint="cs"/>
          <w:rtl/>
        </w:rPr>
        <w:t xml:space="preserve"> </w:t>
      </w:r>
      <w:r w:rsidR="00C24E87">
        <w:rPr>
          <w:rFonts w:hint="cs"/>
          <w:rtl/>
        </w:rPr>
        <w:t xml:space="preserve">דוג' - </w:t>
      </w:r>
      <w:r w:rsidR="00C24E87" w:rsidRPr="00C24E87">
        <w:rPr>
          <w:rFonts w:hint="cs"/>
          <w:rtl/>
        </w:rPr>
        <w:t>כאשר אדם לא שם משטחים למניעת החלקה</w:t>
      </w:r>
      <w:r w:rsidR="00C24E87">
        <w:rPr>
          <w:rFonts w:hint="cs"/>
          <w:rtl/>
        </w:rPr>
        <w:t>,</w:t>
      </w:r>
      <w:r w:rsidR="00C24E87" w:rsidRPr="00C24E87">
        <w:rPr>
          <w:rFonts w:hint="cs"/>
          <w:rtl/>
        </w:rPr>
        <w:t xml:space="preserve"> </w:t>
      </w:r>
      <w:r w:rsidR="00C24E87">
        <w:rPr>
          <w:rFonts w:hint="cs"/>
          <w:rtl/>
        </w:rPr>
        <w:t>לפי השכל הישר, עשוי להיגרם נזק</w:t>
      </w:r>
      <w:r w:rsidR="00C24E87" w:rsidRPr="00C24E87">
        <w:rPr>
          <w:rFonts w:hint="cs"/>
          <w:rtl/>
        </w:rPr>
        <w:t>.</w:t>
      </w:r>
    </w:p>
    <w:p w:rsidR="00A876EE" w:rsidRPr="00A876EE" w:rsidRDefault="00A876EE" w:rsidP="00A876EE">
      <w:pPr>
        <w:bidi w:val="0"/>
        <w:jc w:val="both"/>
        <w:rPr>
          <w:rtl/>
        </w:rPr>
      </w:pPr>
      <w:r w:rsidRPr="00A876EE">
        <w:rPr>
          <w:rFonts w:hint="cs"/>
          <w:b/>
          <w:bCs/>
          <w:rtl/>
        </w:rPr>
        <w:t xml:space="preserve">סעיף 41 </w:t>
      </w:r>
      <w:r w:rsidRPr="00E35406">
        <w:rPr>
          <w:rFonts w:hint="cs"/>
          <w:rtl/>
        </w:rPr>
        <w:t>עוסק במקרים בהם נטל ההוכחה עובר אל הנתבע. אחד המקרים הקלאסיים בו הסעיף מתקיים, זה כשאדם שוכב בניתוח בבי"ח. "כרתו לו את הרגל הלא נכונה". מה הוא יכול לעשות, הרי הוא היה רדום במהלך הניתוח.</w:t>
      </w:r>
      <w:r>
        <w:rPr>
          <w:rFonts w:hint="cs"/>
          <w:rtl/>
        </w:rPr>
        <w:t xml:space="preserve"> במקרים כאלה נטל ההוכחה עליך</w:t>
      </w:r>
      <w:r w:rsidRPr="00E35406">
        <w:rPr>
          <w:rFonts w:hint="cs"/>
          <w:rtl/>
        </w:rPr>
        <w:t>,</w:t>
      </w:r>
      <w:r>
        <w:rPr>
          <w:rFonts w:hint="cs"/>
          <w:rtl/>
        </w:rPr>
        <w:t xml:space="preserve"> </w:t>
      </w:r>
      <w:r w:rsidRPr="00E35406">
        <w:rPr>
          <w:rFonts w:hint="cs"/>
          <w:rtl/>
        </w:rPr>
        <w:t>אבל אתה</w:t>
      </w:r>
      <w:r w:rsidRPr="00A876EE">
        <w:rPr>
          <w:rFonts w:hint="cs"/>
          <w:rtl/>
        </w:rPr>
        <w:t xml:space="preserve"> לא יכול. לכן הנטל מועבר לבי"ח, להוכיח שלא התרשל. </w:t>
      </w:r>
    </w:p>
    <w:p w:rsidR="00C24E87" w:rsidRDefault="00C24E87" w:rsidP="00C24E87">
      <w:pPr>
        <w:jc w:val="both"/>
        <w:rPr>
          <w:rtl/>
        </w:rPr>
      </w:pPr>
    </w:p>
    <w:p w:rsidR="007F4AA9" w:rsidRDefault="007F4AA9" w:rsidP="00C24E87">
      <w:pPr>
        <w:jc w:val="both"/>
        <w:rPr>
          <w:rtl/>
        </w:rPr>
      </w:pPr>
    </w:p>
    <w:p w:rsidR="007F4AA9" w:rsidRDefault="007F4AA9" w:rsidP="00C24E87">
      <w:pPr>
        <w:jc w:val="both"/>
        <w:rPr>
          <w:rtl/>
        </w:rPr>
      </w:pPr>
    </w:p>
    <w:p w:rsidR="007F4AA9" w:rsidRDefault="007F4AA9" w:rsidP="00C24E87">
      <w:pPr>
        <w:jc w:val="both"/>
        <w:rPr>
          <w:rtl/>
        </w:rPr>
      </w:pPr>
    </w:p>
    <w:p w:rsidR="007F4AA9" w:rsidRDefault="007F4AA9" w:rsidP="00C24E87">
      <w:pPr>
        <w:jc w:val="both"/>
        <w:rPr>
          <w:rtl/>
        </w:rPr>
      </w:pPr>
    </w:p>
    <w:p w:rsidR="007F4AA9" w:rsidRDefault="007F4AA9" w:rsidP="00C24E87">
      <w:pPr>
        <w:jc w:val="both"/>
        <w:rPr>
          <w:rtl/>
        </w:rPr>
      </w:pPr>
    </w:p>
    <w:p w:rsidR="007F4AA9" w:rsidRDefault="007F4AA9" w:rsidP="00C24E87">
      <w:pPr>
        <w:jc w:val="both"/>
        <w:rPr>
          <w:rtl/>
        </w:rPr>
      </w:pPr>
    </w:p>
    <w:p w:rsidR="007F4AA9" w:rsidRDefault="007F4AA9" w:rsidP="00C24E87">
      <w:pPr>
        <w:jc w:val="both"/>
        <w:rPr>
          <w:rtl/>
        </w:rPr>
      </w:pPr>
    </w:p>
    <w:p w:rsidR="007F4AA9" w:rsidRDefault="007F4AA9" w:rsidP="00C24E87">
      <w:pPr>
        <w:jc w:val="both"/>
        <w:rPr>
          <w:rtl/>
        </w:rPr>
      </w:pPr>
    </w:p>
    <w:p w:rsidR="007F4AA9" w:rsidRDefault="007F4AA9" w:rsidP="00C24E87">
      <w:pPr>
        <w:jc w:val="both"/>
        <w:rPr>
          <w:rtl/>
        </w:rPr>
      </w:pPr>
    </w:p>
    <w:p w:rsidR="00D84656" w:rsidRPr="00E56602" w:rsidRDefault="00D84656" w:rsidP="00E56602">
      <w:pPr>
        <w:jc w:val="center"/>
        <w:rPr>
          <w:b/>
          <w:bCs/>
          <w:color w:val="1F497D" w:themeColor="text2"/>
          <w:u w:val="single"/>
          <w:rtl/>
        </w:rPr>
      </w:pPr>
      <w:r w:rsidRPr="00E56602">
        <w:rPr>
          <w:b/>
          <w:bCs/>
          <w:color w:val="1F497D" w:themeColor="text2"/>
          <w:u w:val="single"/>
          <w:rtl/>
        </w:rPr>
        <w:t>הגנות</w:t>
      </w:r>
      <w:r w:rsidRPr="00E56602">
        <w:rPr>
          <w:rFonts w:hint="cs"/>
          <w:b/>
          <w:bCs/>
          <w:color w:val="1F497D" w:themeColor="text2"/>
          <w:u w:val="single"/>
          <w:rtl/>
        </w:rPr>
        <w:t xml:space="preserve"> הנתבע </w:t>
      </w:r>
      <w:r w:rsidRPr="00E56602">
        <w:rPr>
          <w:b/>
          <w:bCs/>
          <w:color w:val="1F497D" w:themeColor="text2"/>
          <w:u w:val="single"/>
          <w:rtl/>
        </w:rPr>
        <w:t>–</w:t>
      </w:r>
    </w:p>
    <w:p w:rsidR="00D84656" w:rsidRPr="00D84656" w:rsidRDefault="00D84656" w:rsidP="00D84656">
      <w:pPr>
        <w:jc w:val="both"/>
        <w:rPr>
          <w:b/>
          <w:bCs/>
          <w:u w:val="single"/>
        </w:rPr>
      </w:pPr>
      <w:r>
        <w:rPr>
          <w:rFonts w:hint="cs"/>
          <w:rtl/>
        </w:rPr>
        <w:t>ישנם שני סוגי</w:t>
      </w:r>
      <w:r w:rsidRPr="00D84656">
        <w:rPr>
          <w:rtl/>
        </w:rPr>
        <w:t xml:space="preserve"> הגנות</w:t>
      </w:r>
      <w:r>
        <w:rPr>
          <w:rFonts w:hint="cs"/>
          <w:rtl/>
        </w:rPr>
        <w:t>,</w:t>
      </w:r>
      <w:r w:rsidRPr="00D84656">
        <w:rPr>
          <w:rtl/>
        </w:rPr>
        <w:t xml:space="preserve"> </w:t>
      </w:r>
      <w:r>
        <w:rPr>
          <w:rFonts w:hint="cs"/>
          <w:rtl/>
        </w:rPr>
        <w:t>ש</w:t>
      </w:r>
      <w:r w:rsidRPr="00D84656">
        <w:rPr>
          <w:rtl/>
        </w:rPr>
        <w:t>רלוונטיות לכל העוולות</w:t>
      </w:r>
      <w:r>
        <w:rPr>
          <w:rFonts w:hint="cs"/>
          <w:rtl/>
        </w:rPr>
        <w:t>-</w:t>
      </w:r>
    </w:p>
    <w:p w:rsidR="00D84656" w:rsidRPr="00D84656" w:rsidRDefault="00D84656" w:rsidP="00CC3D2E">
      <w:pPr>
        <w:jc w:val="both"/>
        <w:rPr>
          <w:rtl/>
        </w:rPr>
      </w:pPr>
      <w:r w:rsidRPr="00CC3D2E">
        <w:rPr>
          <w:b/>
          <w:bCs/>
          <w:u w:val="single"/>
          <w:rtl/>
        </w:rPr>
        <w:t>הגנה כללית –</w:t>
      </w:r>
      <w:r w:rsidRPr="00D84656">
        <w:rPr>
          <w:rtl/>
        </w:rPr>
        <w:t xml:space="preserve"> </w:t>
      </w:r>
      <w:r>
        <w:rPr>
          <w:rFonts w:hint="cs"/>
          <w:rtl/>
        </w:rPr>
        <w:t>המזיק</w:t>
      </w:r>
      <w:r w:rsidRPr="00D84656">
        <w:rPr>
          <w:rtl/>
        </w:rPr>
        <w:t xml:space="preserve"> </w:t>
      </w:r>
      <w:r>
        <w:rPr>
          <w:rFonts w:hint="cs"/>
          <w:rtl/>
        </w:rPr>
        <w:t>טוען</w:t>
      </w:r>
      <w:r w:rsidRPr="00D84656">
        <w:rPr>
          <w:rtl/>
        </w:rPr>
        <w:t xml:space="preserve"> שהתביעה צריכה להידחות</w:t>
      </w:r>
      <w:r>
        <w:rPr>
          <w:rFonts w:hint="cs"/>
          <w:rtl/>
        </w:rPr>
        <w:t>, בגין מס' עילות:</w:t>
      </w:r>
    </w:p>
    <w:p w:rsidR="00D84656" w:rsidRDefault="00D84656" w:rsidP="00C85398">
      <w:pPr>
        <w:pStyle w:val="a5"/>
        <w:numPr>
          <w:ilvl w:val="0"/>
          <w:numId w:val="12"/>
        </w:numPr>
        <w:jc w:val="both"/>
      </w:pPr>
      <w:r w:rsidRPr="00A876EE">
        <w:rPr>
          <w:u w:val="single"/>
          <w:rtl/>
        </w:rPr>
        <w:t>קעקוע יסודות התביעה –</w:t>
      </w:r>
      <w:r w:rsidRPr="00D84656">
        <w:rPr>
          <w:rtl/>
        </w:rPr>
        <w:t xml:space="preserve"> אם הנתבע יוכיח</w:t>
      </w:r>
      <w:r>
        <w:rPr>
          <w:rFonts w:hint="cs"/>
          <w:rtl/>
        </w:rPr>
        <w:t xml:space="preserve"> שאחד מהיסודות לא מתקיים</w:t>
      </w:r>
      <w:r w:rsidRPr="00D84656">
        <w:rPr>
          <w:rtl/>
        </w:rPr>
        <w:t xml:space="preserve"> </w:t>
      </w:r>
      <w:r>
        <w:rPr>
          <w:rFonts w:hint="cs"/>
          <w:rtl/>
        </w:rPr>
        <w:t>(</w:t>
      </w:r>
      <w:r>
        <w:rPr>
          <w:rtl/>
        </w:rPr>
        <w:t xml:space="preserve">אין </w:t>
      </w:r>
      <w:proofErr w:type="spellStart"/>
      <w:r>
        <w:rPr>
          <w:rtl/>
        </w:rPr>
        <w:t>קש"ס</w:t>
      </w:r>
      <w:proofErr w:type="spellEnd"/>
      <w:r>
        <w:rPr>
          <w:rtl/>
        </w:rPr>
        <w:t>,</w:t>
      </w:r>
      <w:r>
        <w:rPr>
          <w:rFonts w:hint="cs"/>
          <w:rtl/>
        </w:rPr>
        <w:t xml:space="preserve"> </w:t>
      </w:r>
      <w:r>
        <w:rPr>
          <w:rtl/>
        </w:rPr>
        <w:t>נזק, עוולה או שילוב של כמה מהם</w:t>
      </w:r>
      <w:r>
        <w:rPr>
          <w:rFonts w:hint="cs"/>
          <w:rtl/>
        </w:rPr>
        <w:t>),</w:t>
      </w:r>
      <w:r w:rsidRPr="00D84656">
        <w:rPr>
          <w:rtl/>
        </w:rPr>
        <w:t xml:space="preserve"> הוא </w:t>
      </w:r>
      <w:r w:rsidRPr="00A876EE">
        <w:rPr>
          <w:b/>
          <w:bCs/>
          <w:rtl/>
        </w:rPr>
        <w:t>מקעקע את ניסיון התביעה</w:t>
      </w:r>
      <w:r w:rsidRPr="00D84656">
        <w:rPr>
          <w:rtl/>
        </w:rPr>
        <w:t xml:space="preserve">, כלומר הוא גורם לכך שאין הסתברות של יותר מ-50% שהוא (הנתבע) אכן אשם. </w:t>
      </w:r>
    </w:p>
    <w:p w:rsidR="00A876EE" w:rsidRPr="00D84656" w:rsidRDefault="00A876EE" w:rsidP="00A876EE">
      <w:pPr>
        <w:pStyle w:val="a5"/>
        <w:jc w:val="both"/>
        <w:rPr>
          <w:rtl/>
        </w:rPr>
      </w:pPr>
    </w:p>
    <w:p w:rsidR="007E63E3" w:rsidRDefault="00D84656" w:rsidP="00C85398">
      <w:pPr>
        <w:pStyle w:val="a5"/>
        <w:numPr>
          <w:ilvl w:val="0"/>
          <w:numId w:val="12"/>
        </w:numPr>
        <w:jc w:val="both"/>
        <w:rPr>
          <w:rtl/>
        </w:rPr>
      </w:pPr>
      <w:r w:rsidRPr="00A876EE">
        <w:rPr>
          <w:u w:val="single"/>
          <w:rtl/>
        </w:rPr>
        <w:t xml:space="preserve">הגנה </w:t>
      </w:r>
      <w:r w:rsidR="003C5703" w:rsidRPr="00A876EE">
        <w:rPr>
          <w:rFonts w:hint="cs"/>
          <w:u w:val="single"/>
          <w:rtl/>
        </w:rPr>
        <w:t>מכוח חסינות</w:t>
      </w:r>
      <w:r w:rsidRPr="00A876EE">
        <w:rPr>
          <w:u w:val="single"/>
          <w:rtl/>
        </w:rPr>
        <w:t xml:space="preserve"> –</w:t>
      </w:r>
      <w:r w:rsidRPr="00D84656">
        <w:rPr>
          <w:rtl/>
        </w:rPr>
        <w:t xml:space="preserve"> בפקודת </w:t>
      </w:r>
      <w:proofErr w:type="spellStart"/>
      <w:r w:rsidRPr="00D84656">
        <w:rPr>
          <w:rtl/>
        </w:rPr>
        <w:t>הנזיקין</w:t>
      </w:r>
      <w:proofErr w:type="spellEnd"/>
      <w:r w:rsidRPr="00D84656">
        <w:rPr>
          <w:rtl/>
        </w:rPr>
        <w:t xml:space="preserve"> </w:t>
      </w:r>
      <w:r>
        <w:rPr>
          <w:rFonts w:hint="cs"/>
          <w:rtl/>
        </w:rPr>
        <w:t>ישנן</w:t>
      </w:r>
      <w:r>
        <w:rPr>
          <w:rtl/>
        </w:rPr>
        <w:t xml:space="preserve"> כול מיני </w:t>
      </w:r>
      <w:proofErr w:type="spellStart"/>
      <w:r>
        <w:rPr>
          <w:rtl/>
        </w:rPr>
        <w:t>חס</w:t>
      </w:r>
      <w:r>
        <w:rPr>
          <w:rFonts w:hint="cs"/>
          <w:rtl/>
        </w:rPr>
        <w:t>י</w:t>
      </w:r>
      <w:r>
        <w:rPr>
          <w:rtl/>
        </w:rPr>
        <w:t>נויות</w:t>
      </w:r>
      <w:proofErr w:type="spellEnd"/>
      <w:r>
        <w:rPr>
          <w:rFonts w:hint="cs"/>
          <w:rtl/>
        </w:rPr>
        <w:t xml:space="preserve">, הקובעות </w:t>
      </w:r>
      <w:r>
        <w:rPr>
          <w:rtl/>
        </w:rPr>
        <w:t>שגם אם הנוסח</w:t>
      </w:r>
      <w:r>
        <w:rPr>
          <w:rFonts w:hint="cs"/>
          <w:rtl/>
        </w:rPr>
        <w:t>ה</w:t>
      </w:r>
      <w:r w:rsidRPr="00D84656">
        <w:rPr>
          <w:rtl/>
        </w:rPr>
        <w:t xml:space="preserve"> הבסיסית התקיימה, התביעה צריכ</w:t>
      </w:r>
      <w:r>
        <w:rPr>
          <w:rtl/>
        </w:rPr>
        <w:t xml:space="preserve">ה להידחות בגלל </w:t>
      </w:r>
      <w:r w:rsidRPr="00A876EE">
        <w:rPr>
          <w:b/>
          <w:bCs/>
          <w:rtl/>
        </w:rPr>
        <w:t>שיש לנתבע חסינות</w:t>
      </w:r>
      <w:r>
        <w:rPr>
          <w:rFonts w:hint="cs"/>
          <w:rtl/>
        </w:rPr>
        <w:t>.</w:t>
      </w:r>
      <w:r w:rsidRPr="00D84656">
        <w:rPr>
          <w:rtl/>
        </w:rPr>
        <w:t xml:space="preserve"> </w:t>
      </w:r>
      <w:r>
        <w:rPr>
          <w:rFonts w:hint="cs"/>
          <w:rtl/>
        </w:rPr>
        <w:t>דוג' למקרי חסינות-</w:t>
      </w:r>
      <w:r w:rsidRPr="00D84656">
        <w:rPr>
          <w:rtl/>
        </w:rPr>
        <w:t xml:space="preserve"> </w:t>
      </w:r>
    </w:p>
    <w:p w:rsidR="007E63E3" w:rsidRDefault="007E63E3" w:rsidP="007E63E3">
      <w:pPr>
        <w:pStyle w:val="a5"/>
        <w:jc w:val="both"/>
        <w:rPr>
          <w:u w:val="single"/>
          <w:rtl/>
        </w:rPr>
      </w:pPr>
    </w:p>
    <w:p w:rsidR="003C5703" w:rsidRDefault="003C5703" w:rsidP="00C85398">
      <w:pPr>
        <w:pStyle w:val="a5"/>
        <w:numPr>
          <w:ilvl w:val="0"/>
          <w:numId w:val="2"/>
        </w:numPr>
        <w:jc w:val="both"/>
      </w:pPr>
      <w:r>
        <w:rPr>
          <w:rFonts w:hint="cs"/>
          <w:u w:val="single"/>
          <w:rtl/>
        </w:rPr>
        <w:t xml:space="preserve">סעיף 8 לפק' </w:t>
      </w:r>
      <w:proofErr w:type="spellStart"/>
      <w:r>
        <w:rPr>
          <w:rFonts w:hint="cs"/>
          <w:u w:val="single"/>
          <w:rtl/>
        </w:rPr>
        <w:t>הנזיקין</w:t>
      </w:r>
      <w:proofErr w:type="spellEnd"/>
      <w:r>
        <w:rPr>
          <w:rFonts w:hint="cs"/>
          <w:u w:val="single"/>
          <w:rtl/>
        </w:rPr>
        <w:t xml:space="preserve"> - </w:t>
      </w:r>
      <w:r w:rsidR="00D84656" w:rsidRPr="00D84656">
        <w:rPr>
          <w:u w:val="single"/>
          <w:rtl/>
        </w:rPr>
        <w:t xml:space="preserve">חסינות של שופט </w:t>
      </w:r>
      <w:r w:rsidR="00D84656" w:rsidRPr="00D84656">
        <w:rPr>
          <w:rFonts w:hint="cs"/>
          <w:u w:val="single"/>
          <w:rtl/>
        </w:rPr>
        <w:t>-</w:t>
      </w:r>
      <w:r w:rsidR="00D84656">
        <w:rPr>
          <w:rFonts w:hint="cs"/>
          <w:rtl/>
        </w:rPr>
        <w:t xml:space="preserve"> </w:t>
      </w:r>
      <w:r w:rsidR="00A876EE">
        <w:rPr>
          <w:rFonts w:hint="cs"/>
          <w:rtl/>
        </w:rPr>
        <w:t xml:space="preserve">החוק מעניק חסינות לשופט מפני תביעה נזיקית, גם אם התרשל. החסינות נועדה </w:t>
      </w:r>
      <w:r w:rsidR="00D84656" w:rsidRPr="00D84656">
        <w:rPr>
          <w:rtl/>
        </w:rPr>
        <w:t xml:space="preserve">שלשופט יהיה </w:t>
      </w:r>
      <w:r w:rsidR="00D84656">
        <w:rPr>
          <w:rFonts w:hint="cs"/>
          <w:rtl/>
        </w:rPr>
        <w:t>"</w:t>
      </w:r>
      <w:r w:rsidR="00D84656" w:rsidRPr="00D84656">
        <w:rPr>
          <w:rtl/>
        </w:rPr>
        <w:t>שקט</w:t>
      </w:r>
      <w:r w:rsidR="00D84656">
        <w:rPr>
          <w:rFonts w:hint="cs"/>
          <w:rtl/>
        </w:rPr>
        <w:t>"</w:t>
      </w:r>
      <w:r w:rsidR="00D84656" w:rsidRPr="00D84656">
        <w:rPr>
          <w:rtl/>
        </w:rPr>
        <w:t xml:space="preserve"> במהלך עבודתו</w:t>
      </w:r>
      <w:r w:rsidR="00A876EE">
        <w:rPr>
          <w:rFonts w:hint="cs"/>
          <w:rtl/>
        </w:rPr>
        <w:t>, שמירה על עצמאות השיפוט</w:t>
      </w:r>
      <w:r w:rsidR="00D84656" w:rsidRPr="00D84656">
        <w:rPr>
          <w:rtl/>
        </w:rPr>
        <w:t>.</w:t>
      </w:r>
      <w:r w:rsidR="00D84656">
        <w:rPr>
          <w:rFonts w:hint="cs"/>
          <w:rtl/>
        </w:rPr>
        <w:t xml:space="preserve"> בעיה נוספת המתעוררת הינה של</w:t>
      </w:r>
      <w:r w:rsidR="00D84656">
        <w:rPr>
          <w:rtl/>
        </w:rPr>
        <w:t xml:space="preserve"> "שופט</w:t>
      </w:r>
      <w:r w:rsidR="00D84656">
        <w:rPr>
          <w:rFonts w:hint="cs"/>
          <w:rtl/>
        </w:rPr>
        <w:t>-</w:t>
      </w:r>
      <w:r w:rsidR="00D84656">
        <w:rPr>
          <w:rtl/>
        </w:rPr>
        <w:t>שופט</w:t>
      </w:r>
      <w:r w:rsidR="00D84656">
        <w:rPr>
          <w:rFonts w:hint="cs"/>
          <w:rtl/>
        </w:rPr>
        <w:t>-</w:t>
      </w:r>
      <w:r w:rsidR="00D84656" w:rsidRPr="00D84656">
        <w:rPr>
          <w:rtl/>
        </w:rPr>
        <w:t xml:space="preserve">שופט", נניח ששופט מביהמ"ש שלום בירושלים התרשל ואדם תובע אותו, הוא מגיש תביעה כנגד השופט בבית משפט שלום בת"א, השופט בבית המשפט השלום בת"א יצטרך לשפוט את השיקול דעת של השופט מביהמ"ש בירושלים, זה דבר בעייתי. </w:t>
      </w:r>
    </w:p>
    <w:p w:rsidR="003C5703" w:rsidRDefault="003C5703" w:rsidP="003C5703">
      <w:pPr>
        <w:pStyle w:val="a5"/>
        <w:jc w:val="both"/>
        <w:rPr>
          <w:rtl/>
        </w:rPr>
      </w:pPr>
    </w:p>
    <w:p w:rsidR="003C5703" w:rsidRDefault="003C5703" w:rsidP="00C85398">
      <w:pPr>
        <w:pStyle w:val="a5"/>
        <w:numPr>
          <w:ilvl w:val="0"/>
          <w:numId w:val="2"/>
        </w:numPr>
        <w:jc w:val="both"/>
      </w:pPr>
      <w:r w:rsidRPr="003C5703">
        <w:rPr>
          <w:rFonts w:hint="cs"/>
          <w:u w:val="single"/>
          <w:rtl/>
        </w:rPr>
        <w:t xml:space="preserve">סעיף 9 לפק' </w:t>
      </w:r>
      <w:proofErr w:type="spellStart"/>
      <w:r w:rsidRPr="003C5703">
        <w:rPr>
          <w:rFonts w:hint="cs"/>
          <w:u w:val="single"/>
          <w:rtl/>
        </w:rPr>
        <w:t>הנזיקין</w:t>
      </w:r>
      <w:proofErr w:type="spellEnd"/>
      <w:r w:rsidRPr="003C5703">
        <w:rPr>
          <w:rFonts w:hint="cs"/>
          <w:u w:val="single"/>
          <w:rtl/>
        </w:rPr>
        <w:t xml:space="preserve"> - </w:t>
      </w:r>
      <w:r w:rsidR="00D84656" w:rsidRPr="003C5703">
        <w:rPr>
          <w:u w:val="single"/>
          <w:rtl/>
        </w:rPr>
        <w:t>חסינות של ילד</w:t>
      </w:r>
      <w:r w:rsidR="00D84656" w:rsidRPr="00D84656">
        <w:rPr>
          <w:rtl/>
        </w:rPr>
        <w:t xml:space="preserve"> </w:t>
      </w:r>
      <w:r>
        <w:rPr>
          <w:rFonts w:hint="cs"/>
          <w:rtl/>
        </w:rPr>
        <w:t xml:space="preserve"> - לא ניתן לתבוע נזיקית </w:t>
      </w:r>
      <w:r w:rsidR="00D84656" w:rsidRPr="00D84656">
        <w:rPr>
          <w:rtl/>
        </w:rPr>
        <w:t xml:space="preserve">ילד </w:t>
      </w:r>
      <w:r>
        <w:rPr>
          <w:rFonts w:hint="cs"/>
          <w:rtl/>
        </w:rPr>
        <w:t>מתחת לגיל</w:t>
      </w:r>
      <w:r>
        <w:rPr>
          <w:rtl/>
        </w:rPr>
        <w:t xml:space="preserve"> 12</w:t>
      </w:r>
      <w:r>
        <w:rPr>
          <w:rFonts w:hint="cs"/>
          <w:rtl/>
        </w:rPr>
        <w:t xml:space="preserve">. </w:t>
      </w:r>
      <w:r>
        <w:rPr>
          <w:rtl/>
        </w:rPr>
        <w:t>האם הוריו אמורים לשאת בנזק</w:t>
      </w:r>
      <w:r w:rsidR="00D84656" w:rsidRPr="00D84656">
        <w:rPr>
          <w:rtl/>
        </w:rPr>
        <w:t>? אם החסינות היא מהותית</w:t>
      </w:r>
      <w:r>
        <w:rPr>
          <w:rFonts w:hint="cs"/>
          <w:rtl/>
        </w:rPr>
        <w:t>,</w:t>
      </w:r>
      <w:r w:rsidR="00D84656" w:rsidRPr="00D84656">
        <w:rPr>
          <w:rtl/>
        </w:rPr>
        <w:t xml:space="preserve"> </w:t>
      </w:r>
      <w:r>
        <w:rPr>
          <w:rFonts w:hint="cs"/>
          <w:rtl/>
        </w:rPr>
        <w:t>לא ניתן</w:t>
      </w:r>
      <w:r w:rsidR="00D84656" w:rsidRPr="00D84656">
        <w:rPr>
          <w:rtl/>
        </w:rPr>
        <w:t xml:space="preserve"> לתבוע את ההורים. </w:t>
      </w:r>
    </w:p>
    <w:p w:rsidR="003C5703" w:rsidRDefault="003C5703" w:rsidP="003C5703">
      <w:pPr>
        <w:pStyle w:val="a5"/>
        <w:rPr>
          <w:rtl/>
        </w:rPr>
      </w:pPr>
    </w:p>
    <w:p w:rsidR="003C5703" w:rsidRDefault="00D84656" w:rsidP="00C85398">
      <w:pPr>
        <w:pStyle w:val="a5"/>
        <w:numPr>
          <w:ilvl w:val="0"/>
          <w:numId w:val="2"/>
        </w:numPr>
        <w:jc w:val="both"/>
      </w:pPr>
      <w:r w:rsidRPr="003C5703">
        <w:rPr>
          <w:u w:val="single"/>
          <w:rtl/>
        </w:rPr>
        <w:t>חסינות דיונית –</w:t>
      </w:r>
      <w:r w:rsidRPr="00D84656">
        <w:rPr>
          <w:rtl/>
        </w:rPr>
        <w:t xml:space="preserve"> </w:t>
      </w:r>
      <w:r w:rsidR="003C5703">
        <w:rPr>
          <w:rFonts w:hint="cs"/>
          <w:rtl/>
        </w:rPr>
        <w:t>יש</w:t>
      </w:r>
      <w:r w:rsidRPr="00D84656">
        <w:rPr>
          <w:rtl/>
        </w:rPr>
        <w:t xml:space="preserve"> במעשה המסוים עוולה, אך אנ</w:t>
      </w:r>
      <w:r w:rsidR="003C5703">
        <w:rPr>
          <w:rtl/>
        </w:rPr>
        <w:t>ו לא יכולים לתבוע את הילד/השופט</w:t>
      </w:r>
      <w:r w:rsidR="003C5703">
        <w:rPr>
          <w:rFonts w:hint="cs"/>
          <w:rtl/>
        </w:rPr>
        <w:t>.</w:t>
      </w:r>
      <w:r w:rsidRPr="00D84656">
        <w:rPr>
          <w:rtl/>
        </w:rPr>
        <w:t xml:space="preserve"> </w:t>
      </w:r>
      <w:r w:rsidR="003C5703">
        <w:rPr>
          <w:rtl/>
        </w:rPr>
        <w:t>האם אפשר לתבוע את המדינה/ההורים</w:t>
      </w:r>
      <w:r w:rsidRPr="00D84656">
        <w:rPr>
          <w:rtl/>
        </w:rPr>
        <w:t>? האם אפש</w:t>
      </w:r>
      <w:r w:rsidR="003C5703">
        <w:rPr>
          <w:rtl/>
        </w:rPr>
        <w:t>ר להראות שיש כאן אחריות שלוחית?</w:t>
      </w:r>
      <w:r w:rsidRPr="00D84656">
        <w:rPr>
          <w:rtl/>
        </w:rPr>
        <w:t xml:space="preserve"> </w:t>
      </w:r>
      <w:r w:rsidR="003C5703">
        <w:rPr>
          <w:rFonts w:hint="cs"/>
          <w:rtl/>
        </w:rPr>
        <w:t>אם</w:t>
      </w:r>
      <w:r w:rsidR="003C5703">
        <w:rPr>
          <w:rtl/>
        </w:rPr>
        <w:t xml:space="preserve"> יש </w:t>
      </w:r>
      <w:proofErr w:type="spellStart"/>
      <w:r w:rsidR="003C5703">
        <w:rPr>
          <w:rtl/>
        </w:rPr>
        <w:t>למעוול</w:t>
      </w:r>
      <w:proofErr w:type="spellEnd"/>
      <w:r w:rsidR="003C5703">
        <w:rPr>
          <w:rtl/>
        </w:rPr>
        <w:t xml:space="preserve"> חסינות מהותית</w:t>
      </w:r>
      <w:r w:rsidR="003C5703">
        <w:rPr>
          <w:rFonts w:hint="cs"/>
          <w:rtl/>
        </w:rPr>
        <w:t>,</w:t>
      </w:r>
      <w:r w:rsidRPr="00D84656">
        <w:rPr>
          <w:rtl/>
        </w:rPr>
        <w:t xml:space="preserve"> א</w:t>
      </w:r>
      <w:r w:rsidR="003C5703">
        <w:rPr>
          <w:rtl/>
        </w:rPr>
        <w:t>י אפשר לתבוע אף אחד בגין העוולה</w:t>
      </w:r>
      <w:r w:rsidR="003C5703">
        <w:rPr>
          <w:rFonts w:hint="cs"/>
          <w:rtl/>
        </w:rPr>
        <w:t>, אולם</w:t>
      </w:r>
      <w:r w:rsidRPr="00D84656">
        <w:rPr>
          <w:rtl/>
        </w:rPr>
        <w:t xml:space="preserve"> אם </w:t>
      </w:r>
      <w:proofErr w:type="spellStart"/>
      <w:r w:rsidR="003C5703">
        <w:rPr>
          <w:rtl/>
        </w:rPr>
        <w:t>למעוול</w:t>
      </w:r>
      <w:proofErr w:type="spellEnd"/>
      <w:r w:rsidR="003C5703">
        <w:rPr>
          <w:rtl/>
        </w:rPr>
        <w:t xml:space="preserve"> חסינות </w:t>
      </w:r>
      <w:proofErr w:type="spellStart"/>
      <w:r w:rsidR="003C5703">
        <w:rPr>
          <w:rtl/>
        </w:rPr>
        <w:t>דיניות</w:t>
      </w:r>
      <w:proofErr w:type="spellEnd"/>
      <w:r w:rsidR="003C5703">
        <w:rPr>
          <w:rFonts w:hint="cs"/>
          <w:rtl/>
        </w:rPr>
        <w:t>, לא ניתן</w:t>
      </w:r>
      <w:r w:rsidRPr="00D84656">
        <w:rPr>
          <w:rtl/>
        </w:rPr>
        <w:t xml:space="preserve"> לתבוע את </w:t>
      </w:r>
      <w:proofErr w:type="spellStart"/>
      <w:r w:rsidRPr="00D84656">
        <w:rPr>
          <w:rtl/>
        </w:rPr>
        <w:t>המעוול</w:t>
      </w:r>
      <w:proofErr w:type="spellEnd"/>
      <w:r w:rsidRPr="00D84656">
        <w:rPr>
          <w:rtl/>
        </w:rPr>
        <w:t xml:space="preserve"> עצמו</w:t>
      </w:r>
      <w:r w:rsidR="003C5703">
        <w:rPr>
          <w:rFonts w:hint="cs"/>
          <w:rtl/>
        </w:rPr>
        <w:t>,</w:t>
      </w:r>
      <w:r w:rsidRPr="00D84656">
        <w:rPr>
          <w:rtl/>
        </w:rPr>
        <w:t xml:space="preserve"> אך </w:t>
      </w:r>
      <w:r w:rsidRPr="003C5703">
        <w:rPr>
          <w:b/>
          <w:bCs/>
          <w:rtl/>
        </w:rPr>
        <w:t xml:space="preserve">אפשר לתבוע את האחראי על </w:t>
      </w:r>
      <w:proofErr w:type="spellStart"/>
      <w:r w:rsidRPr="003C5703">
        <w:rPr>
          <w:b/>
          <w:bCs/>
          <w:rtl/>
        </w:rPr>
        <w:t>המעוול</w:t>
      </w:r>
      <w:proofErr w:type="spellEnd"/>
      <w:r w:rsidRPr="00D84656">
        <w:rPr>
          <w:rtl/>
        </w:rPr>
        <w:t xml:space="preserve"> (המדינה בשם השופט, ההורים בשם הילד). </w:t>
      </w:r>
    </w:p>
    <w:p w:rsidR="003C5703" w:rsidRDefault="003C5703" w:rsidP="003C5703">
      <w:pPr>
        <w:pStyle w:val="a5"/>
        <w:rPr>
          <w:rtl/>
        </w:rPr>
      </w:pPr>
    </w:p>
    <w:p w:rsidR="003C5703" w:rsidRDefault="003C5703" w:rsidP="00C85398">
      <w:pPr>
        <w:pStyle w:val="a5"/>
        <w:numPr>
          <w:ilvl w:val="0"/>
          <w:numId w:val="2"/>
        </w:numPr>
        <w:jc w:val="both"/>
      </w:pPr>
      <w:r w:rsidRPr="003C5703">
        <w:rPr>
          <w:u w:val="single"/>
          <w:rtl/>
        </w:rPr>
        <w:t>חסינות מהותית –</w:t>
      </w:r>
      <w:r w:rsidRPr="00D84656">
        <w:rPr>
          <w:rtl/>
        </w:rPr>
        <w:t xml:space="preserve"> אם </w:t>
      </w:r>
      <w:r>
        <w:rPr>
          <w:rFonts w:hint="cs"/>
          <w:rtl/>
        </w:rPr>
        <w:t>קיימת חסינות מהותית</w:t>
      </w:r>
      <w:r w:rsidRPr="00D84656">
        <w:rPr>
          <w:rtl/>
        </w:rPr>
        <w:t xml:space="preserve">, </w:t>
      </w:r>
      <w:r w:rsidRPr="003C5703">
        <w:rPr>
          <w:b/>
          <w:bCs/>
          <w:rtl/>
        </w:rPr>
        <w:t>לא רואים במעשה עוולה</w:t>
      </w:r>
      <w:r>
        <w:rPr>
          <w:rFonts w:hint="cs"/>
          <w:rtl/>
        </w:rPr>
        <w:t>, אין עוולה במעשה שנעשה. אין זה אפשרי להאשים</w:t>
      </w:r>
      <w:r w:rsidRPr="00D84656">
        <w:rPr>
          <w:rtl/>
        </w:rPr>
        <w:t xml:space="preserve"> שופט ברשלנות בגין פסיקתו, </w:t>
      </w:r>
      <w:r>
        <w:rPr>
          <w:rFonts w:hint="cs"/>
          <w:rtl/>
        </w:rPr>
        <w:t>משום</w:t>
      </w:r>
      <w:r w:rsidRPr="00D84656">
        <w:rPr>
          <w:rtl/>
        </w:rPr>
        <w:t xml:space="preserve"> </w:t>
      </w:r>
      <w:r>
        <w:rPr>
          <w:rFonts w:hint="cs"/>
          <w:rtl/>
        </w:rPr>
        <w:t>ש</w:t>
      </w:r>
      <w:r w:rsidRPr="00D84656">
        <w:rPr>
          <w:rtl/>
        </w:rPr>
        <w:t xml:space="preserve">אין עוולה בפסיקתו של השופט, </w:t>
      </w:r>
      <w:r>
        <w:rPr>
          <w:rFonts w:hint="cs"/>
          <w:rtl/>
        </w:rPr>
        <w:t>ניתן</w:t>
      </w:r>
      <w:r w:rsidRPr="00D84656">
        <w:rPr>
          <w:rtl/>
        </w:rPr>
        <w:t xml:space="preserve"> להגיש ערעור על החלטתו. </w:t>
      </w:r>
      <w:r>
        <w:rPr>
          <w:rFonts w:hint="cs"/>
          <w:rtl/>
        </w:rPr>
        <w:t xml:space="preserve">כמו כן, לא ניתן לתבוע את המדינה בגין פסיקתו, </w:t>
      </w:r>
      <w:r w:rsidRPr="00D84656">
        <w:rPr>
          <w:rtl/>
        </w:rPr>
        <w:t xml:space="preserve">בגין אותה סיבה – אין לפסיקתו של השופט סממן עוולתי. </w:t>
      </w:r>
      <w:r w:rsidRPr="003C5703">
        <w:rPr>
          <w:rFonts w:hint="cs"/>
          <w:b/>
          <w:bCs/>
          <w:rtl/>
        </w:rPr>
        <w:t>אם</w:t>
      </w:r>
      <w:r w:rsidRPr="003C5703">
        <w:rPr>
          <w:b/>
          <w:bCs/>
          <w:rtl/>
        </w:rPr>
        <w:t xml:space="preserve"> </w:t>
      </w:r>
      <w:proofErr w:type="spellStart"/>
      <w:r w:rsidRPr="003C5703">
        <w:rPr>
          <w:b/>
          <w:bCs/>
          <w:rtl/>
        </w:rPr>
        <w:t>למעוול</w:t>
      </w:r>
      <w:proofErr w:type="spellEnd"/>
      <w:r w:rsidRPr="003C5703">
        <w:rPr>
          <w:b/>
          <w:bCs/>
          <w:rtl/>
        </w:rPr>
        <w:t xml:space="preserve"> חסינות מהותית</w:t>
      </w:r>
      <w:r w:rsidRPr="003C5703">
        <w:rPr>
          <w:rFonts w:hint="cs"/>
          <w:b/>
          <w:bCs/>
          <w:rtl/>
        </w:rPr>
        <w:t>,</w:t>
      </w:r>
      <w:r w:rsidRPr="003C5703">
        <w:rPr>
          <w:b/>
          <w:bCs/>
          <w:rtl/>
        </w:rPr>
        <w:t xml:space="preserve"> אי אפשר לתבוע אף אחד בגין </w:t>
      </w:r>
      <w:r w:rsidRPr="003C5703">
        <w:rPr>
          <w:rFonts w:hint="cs"/>
          <w:b/>
          <w:bCs/>
          <w:rtl/>
        </w:rPr>
        <w:t>המעשה.</w:t>
      </w:r>
    </w:p>
    <w:p w:rsidR="003C5703" w:rsidRDefault="003C5703" w:rsidP="003C5703">
      <w:pPr>
        <w:pStyle w:val="a5"/>
        <w:rPr>
          <w:rtl/>
        </w:rPr>
      </w:pPr>
    </w:p>
    <w:p w:rsidR="003C5703" w:rsidRDefault="003C5703" w:rsidP="000F146A">
      <w:pPr>
        <w:pStyle w:val="a5"/>
        <w:jc w:val="both"/>
        <w:rPr>
          <w:rtl/>
        </w:rPr>
      </w:pPr>
      <w:r>
        <w:rPr>
          <w:rFonts w:hint="cs"/>
          <w:rtl/>
        </w:rPr>
        <w:t xml:space="preserve">לעניין החסינות של ילד, </w:t>
      </w:r>
      <w:r>
        <w:rPr>
          <w:rtl/>
        </w:rPr>
        <w:t>יש גישות</w:t>
      </w:r>
      <w:r>
        <w:rPr>
          <w:rFonts w:hint="cs"/>
          <w:rtl/>
        </w:rPr>
        <w:t xml:space="preserve">, לפיהן </w:t>
      </w:r>
      <w:r w:rsidR="00D84656" w:rsidRPr="00D84656">
        <w:rPr>
          <w:rtl/>
        </w:rPr>
        <w:t xml:space="preserve">אם ההורה שלח את הילד לעשות את המעשה, או שהילד ידוע כילד פרוע אז כנראה תהיה הטלת אחריות על ההורים, מנגד במקרה שהילד עשה משהו בלי ידיעת ההורים ואין לו מועדות לפורענות אז אין להטיל על ההורים את האחריות על מעשי הילד. </w:t>
      </w:r>
      <w:r w:rsidR="000F146A" w:rsidRPr="00A876EE">
        <w:rPr>
          <w:rFonts w:hint="cs"/>
          <w:rtl/>
        </w:rPr>
        <w:t>אם החסינות היא מהותית, לעולם אי אפשר לתבוע את ההורים כי המעשה לא נחשב מעשה עוולה.</w:t>
      </w:r>
      <w:r w:rsidR="000F146A">
        <w:rPr>
          <w:rFonts w:hint="cs"/>
          <w:rtl/>
        </w:rPr>
        <w:t xml:space="preserve"> </w:t>
      </w:r>
      <w:r w:rsidR="000F146A" w:rsidRPr="00A876EE">
        <w:rPr>
          <w:rFonts w:hint="cs"/>
          <w:rtl/>
        </w:rPr>
        <w:t>אם החסינות היא דיונית, לא נוכל לתבוע אותו אישית, אך במעשה יש פסול. נוכל אולי לתבוע את המדינה או את ההורים.</w:t>
      </w:r>
    </w:p>
    <w:p w:rsidR="00D84656" w:rsidRDefault="00D84656" w:rsidP="000F146A">
      <w:pPr>
        <w:pStyle w:val="a5"/>
        <w:jc w:val="both"/>
        <w:rPr>
          <w:rtl/>
        </w:rPr>
      </w:pPr>
      <w:r w:rsidRPr="00D84656">
        <w:rPr>
          <w:rtl/>
        </w:rPr>
        <w:br/>
      </w:r>
      <w:r w:rsidR="003C5703">
        <w:rPr>
          <w:rFonts w:hint="cs"/>
          <w:rtl/>
        </w:rPr>
        <w:t>לעניין חסינות של השופט,</w:t>
      </w:r>
      <w:r w:rsidR="003C5703">
        <w:rPr>
          <w:rtl/>
        </w:rPr>
        <w:t xml:space="preserve"> יש גישות</w:t>
      </w:r>
      <w:r w:rsidR="003C5703">
        <w:rPr>
          <w:rFonts w:hint="cs"/>
          <w:rtl/>
        </w:rPr>
        <w:t xml:space="preserve">, לפיהן </w:t>
      </w:r>
      <w:r w:rsidRPr="00D84656">
        <w:rPr>
          <w:rtl/>
        </w:rPr>
        <w:t>יש לשופטים חסינות מהותית</w:t>
      </w:r>
      <w:r w:rsidR="003C5703">
        <w:rPr>
          <w:rFonts w:hint="cs"/>
          <w:rtl/>
        </w:rPr>
        <w:t>,</w:t>
      </w:r>
      <w:r w:rsidRPr="00D84656">
        <w:rPr>
          <w:rtl/>
        </w:rPr>
        <w:t xml:space="preserve"> ולכן אין לתבוע אותו </w:t>
      </w:r>
      <w:r w:rsidR="003C5703">
        <w:rPr>
          <w:rtl/>
        </w:rPr>
        <w:t>או את המדי</w:t>
      </w:r>
      <w:r w:rsidR="000F146A">
        <w:rPr>
          <w:rtl/>
        </w:rPr>
        <w:t>נה</w:t>
      </w:r>
      <w:r w:rsidR="000F146A">
        <w:rPr>
          <w:rFonts w:hint="cs"/>
          <w:rtl/>
        </w:rPr>
        <w:t xml:space="preserve">. כלומר, </w:t>
      </w:r>
      <w:r w:rsidR="000F146A" w:rsidRPr="00A876EE">
        <w:rPr>
          <w:rFonts w:hint="cs"/>
          <w:rtl/>
        </w:rPr>
        <w:t xml:space="preserve">אם החסינות היא מהותית </w:t>
      </w:r>
      <w:r w:rsidR="000F146A">
        <w:rPr>
          <w:rFonts w:hint="cs"/>
          <w:rtl/>
        </w:rPr>
        <w:t>לא ניתן לתבוע כלל,</w:t>
      </w:r>
      <w:r w:rsidR="000F146A" w:rsidRPr="00A876EE">
        <w:rPr>
          <w:rFonts w:hint="cs"/>
          <w:rtl/>
        </w:rPr>
        <w:t xml:space="preserve"> כי המעשה של השופט לא נחשב עוולה. </w:t>
      </w:r>
      <w:r w:rsidR="003C5703">
        <w:rPr>
          <w:rtl/>
        </w:rPr>
        <w:t xml:space="preserve"> </w:t>
      </w:r>
      <w:r w:rsidR="000F146A">
        <w:rPr>
          <w:rFonts w:hint="cs"/>
          <w:rtl/>
        </w:rPr>
        <w:t>אולם,</w:t>
      </w:r>
      <w:r w:rsidR="003C5703">
        <w:rPr>
          <w:rtl/>
        </w:rPr>
        <w:t xml:space="preserve"> יש גישות אחרות</w:t>
      </w:r>
      <w:r w:rsidR="003C5703">
        <w:rPr>
          <w:rFonts w:hint="cs"/>
          <w:rtl/>
        </w:rPr>
        <w:t>, לפיהן ניתן</w:t>
      </w:r>
      <w:r w:rsidRPr="00D84656">
        <w:rPr>
          <w:rtl/>
        </w:rPr>
        <w:t xml:space="preserve"> לתבוע את המדינה</w:t>
      </w:r>
      <w:r w:rsidR="003C5703">
        <w:rPr>
          <w:rFonts w:hint="cs"/>
          <w:rtl/>
        </w:rPr>
        <w:t>,</w:t>
      </w:r>
      <w:r w:rsidRPr="00D84656">
        <w:rPr>
          <w:rtl/>
        </w:rPr>
        <w:t xml:space="preserve"> אם הטעות של השופט היא טעות טכנית (</w:t>
      </w:r>
      <w:r w:rsidR="003C5703">
        <w:rPr>
          <w:rFonts w:hint="cs"/>
          <w:rtl/>
        </w:rPr>
        <w:t>קיימת התייחסות</w:t>
      </w:r>
      <w:r w:rsidRPr="00D84656">
        <w:rPr>
          <w:rtl/>
        </w:rPr>
        <w:t xml:space="preserve"> לטעות טכנית בשני רמות – רשלנות רבתי ורשלנות רגילה), </w:t>
      </w:r>
      <w:r w:rsidR="000F146A">
        <w:rPr>
          <w:rFonts w:hint="cs"/>
          <w:rtl/>
        </w:rPr>
        <w:t>אך</w:t>
      </w:r>
      <w:r w:rsidRPr="00D84656">
        <w:rPr>
          <w:rtl/>
        </w:rPr>
        <w:t xml:space="preserve"> במקרה של שיקול דעת מוטעה</w:t>
      </w:r>
      <w:r w:rsidR="003C5703">
        <w:rPr>
          <w:rFonts w:hint="cs"/>
          <w:rtl/>
        </w:rPr>
        <w:t>,</w:t>
      </w:r>
      <w:r w:rsidRPr="00D84656">
        <w:rPr>
          <w:rtl/>
        </w:rPr>
        <w:t xml:space="preserve"> אין לתבוע את השופט או המדינה. </w:t>
      </w:r>
    </w:p>
    <w:p w:rsidR="00A876EE" w:rsidRPr="00D84656" w:rsidRDefault="00A876EE" w:rsidP="003C5703">
      <w:pPr>
        <w:pStyle w:val="a5"/>
        <w:jc w:val="both"/>
      </w:pPr>
    </w:p>
    <w:p w:rsidR="008616B0" w:rsidRDefault="00A876EE" w:rsidP="000F146A">
      <w:pPr>
        <w:pStyle w:val="a5"/>
        <w:jc w:val="both"/>
        <w:rPr>
          <w:rtl/>
        </w:rPr>
      </w:pPr>
      <w:r w:rsidRPr="00A876EE">
        <w:rPr>
          <w:rFonts w:hint="cs"/>
          <w:rtl/>
        </w:rPr>
        <w:lastRenderedPageBreak/>
        <w:t xml:space="preserve">לפסיקה הישראלית אין תשובה ברורה אם החסינות היא מהותית או דיונית. </w:t>
      </w:r>
      <w:r w:rsidR="000F146A">
        <w:rPr>
          <w:rFonts w:hint="cs"/>
          <w:rtl/>
        </w:rPr>
        <w:t>הסברה הינה</w:t>
      </w:r>
      <w:r w:rsidRPr="00A876EE">
        <w:rPr>
          <w:rFonts w:hint="cs"/>
          <w:rtl/>
        </w:rPr>
        <w:t xml:space="preserve"> כי בשני המקרים האל</w:t>
      </w:r>
      <w:r w:rsidR="000F146A">
        <w:rPr>
          <w:rFonts w:hint="cs"/>
          <w:rtl/>
        </w:rPr>
        <w:t>ו (שופט וילד) החסינות היא דיונית.</w:t>
      </w:r>
    </w:p>
    <w:p w:rsidR="000F146A" w:rsidRDefault="000F146A" w:rsidP="000F146A">
      <w:pPr>
        <w:pStyle w:val="a5"/>
        <w:jc w:val="both"/>
        <w:rPr>
          <w:rtl/>
        </w:rPr>
      </w:pPr>
    </w:p>
    <w:p w:rsidR="00CC3D2E" w:rsidRPr="00CC3D2E" w:rsidRDefault="00CC3D2E" w:rsidP="00CC3D2E">
      <w:pPr>
        <w:jc w:val="both"/>
        <w:rPr>
          <w:b/>
          <w:bCs/>
          <w:u w:val="single"/>
        </w:rPr>
      </w:pPr>
      <w:r w:rsidRPr="00CC3D2E">
        <w:rPr>
          <w:b/>
          <w:bCs/>
          <w:u w:val="single"/>
          <w:rtl/>
        </w:rPr>
        <w:t>הגנה חלקית</w:t>
      </w:r>
      <w:r>
        <w:rPr>
          <w:b/>
          <w:bCs/>
          <w:u w:val="single"/>
          <w:rtl/>
        </w:rPr>
        <w:t xml:space="preserve"> –</w:t>
      </w:r>
      <w:r>
        <w:rPr>
          <w:rFonts w:hint="cs"/>
          <w:rtl/>
        </w:rPr>
        <w:t xml:space="preserve"> נחלקת</w:t>
      </w:r>
      <w:r>
        <w:rPr>
          <w:rtl/>
        </w:rPr>
        <w:t xml:space="preserve"> לשניים</w:t>
      </w:r>
      <w:r>
        <w:rPr>
          <w:rFonts w:hint="cs"/>
          <w:rtl/>
        </w:rPr>
        <w:t xml:space="preserve"> -</w:t>
      </w:r>
    </w:p>
    <w:p w:rsidR="00CC3D2E" w:rsidRDefault="00CC3D2E" w:rsidP="00C85398">
      <w:pPr>
        <w:pStyle w:val="a5"/>
        <w:numPr>
          <w:ilvl w:val="0"/>
          <w:numId w:val="6"/>
        </w:numPr>
        <w:jc w:val="both"/>
      </w:pPr>
      <w:r w:rsidRPr="00CC3D2E">
        <w:rPr>
          <w:u w:val="single"/>
          <w:rtl/>
        </w:rPr>
        <w:t>אשם חלקי/תורם –</w:t>
      </w:r>
      <w:r w:rsidRPr="00CC3D2E">
        <w:rPr>
          <w:rtl/>
        </w:rPr>
        <w:t xml:space="preserve"> </w:t>
      </w:r>
      <w:r>
        <w:rPr>
          <w:rFonts w:hint="cs"/>
          <w:rtl/>
        </w:rPr>
        <w:t xml:space="preserve">לפי סעיף </w:t>
      </w:r>
      <w:r w:rsidR="001C3FF1">
        <w:rPr>
          <w:rFonts w:hint="cs"/>
          <w:rtl/>
        </w:rPr>
        <w:t>68</w:t>
      </w:r>
      <w:r>
        <w:rPr>
          <w:rFonts w:hint="cs"/>
          <w:rtl/>
        </w:rPr>
        <w:t xml:space="preserve"> לפק' </w:t>
      </w:r>
      <w:proofErr w:type="spellStart"/>
      <w:r>
        <w:rPr>
          <w:rFonts w:hint="cs"/>
          <w:rtl/>
        </w:rPr>
        <w:t>הנזיקין</w:t>
      </w:r>
      <w:proofErr w:type="spellEnd"/>
      <w:r>
        <w:rPr>
          <w:rFonts w:hint="cs"/>
          <w:rtl/>
        </w:rPr>
        <w:t xml:space="preserve">, </w:t>
      </w:r>
      <w:r>
        <w:rPr>
          <w:rtl/>
        </w:rPr>
        <w:t xml:space="preserve"> </w:t>
      </w:r>
      <w:r w:rsidRPr="00CC3D2E">
        <w:rPr>
          <w:rtl/>
        </w:rPr>
        <w:t>אין לק</w:t>
      </w:r>
      <w:r>
        <w:rPr>
          <w:rtl/>
        </w:rPr>
        <w:t>בל את התביעה, אך אם ביהמ"ש יקבל</w:t>
      </w:r>
      <w:r>
        <w:rPr>
          <w:rFonts w:hint="cs"/>
          <w:rtl/>
        </w:rPr>
        <w:t xml:space="preserve">ה, </w:t>
      </w:r>
      <w:r>
        <w:rPr>
          <w:rtl/>
        </w:rPr>
        <w:t>יש כאן משום אשם חלקי</w:t>
      </w:r>
      <w:r>
        <w:rPr>
          <w:rFonts w:hint="cs"/>
          <w:rtl/>
        </w:rPr>
        <w:t>.</w:t>
      </w:r>
      <w:r w:rsidRPr="00CC3D2E">
        <w:rPr>
          <w:rtl/>
        </w:rPr>
        <w:t xml:space="preserve"> כלומר, </w:t>
      </w:r>
      <w:r w:rsidRPr="00CC3D2E">
        <w:rPr>
          <w:b/>
          <w:bCs/>
          <w:rtl/>
        </w:rPr>
        <w:t>התובע עצמו תרם לגרימת הנזק</w:t>
      </w:r>
      <w:r w:rsidRPr="00CC3D2E">
        <w:rPr>
          <w:rtl/>
        </w:rPr>
        <w:t xml:space="preserve">. אין אשם תורם של 100%, </w:t>
      </w:r>
      <w:r w:rsidRPr="00CC3D2E">
        <w:rPr>
          <w:b/>
          <w:bCs/>
          <w:rtl/>
        </w:rPr>
        <w:t>אשם תורם הוא תמיד חלקי</w:t>
      </w:r>
      <w:r>
        <w:rPr>
          <w:rFonts w:hint="cs"/>
          <w:rtl/>
        </w:rPr>
        <w:t>.</w:t>
      </w:r>
      <w:r w:rsidRPr="00CC3D2E">
        <w:rPr>
          <w:rtl/>
        </w:rPr>
        <w:t xml:space="preserve"> במצב </w:t>
      </w:r>
      <w:r>
        <w:rPr>
          <w:rFonts w:hint="cs"/>
          <w:rtl/>
        </w:rPr>
        <w:t>של</w:t>
      </w:r>
      <w:r w:rsidRPr="00CC3D2E">
        <w:rPr>
          <w:rtl/>
        </w:rPr>
        <w:t xml:space="preserve"> כמעט 100% אשם תורם, יש </w:t>
      </w:r>
      <w:r w:rsidRPr="00CC3D2E">
        <w:rPr>
          <w:b/>
          <w:bCs/>
          <w:rtl/>
        </w:rPr>
        <w:t>התנתקות בין הנזק והעוולה לקשר הסיבתי ביניהם</w:t>
      </w:r>
      <w:r w:rsidRPr="00CC3D2E">
        <w:rPr>
          <w:rtl/>
        </w:rPr>
        <w:t xml:space="preserve">. </w:t>
      </w:r>
    </w:p>
    <w:p w:rsidR="00CC3D2E" w:rsidRPr="00CC3D2E" w:rsidRDefault="00CC3D2E" w:rsidP="00CC3D2E">
      <w:pPr>
        <w:pStyle w:val="a5"/>
        <w:jc w:val="both"/>
      </w:pPr>
    </w:p>
    <w:p w:rsidR="00476F79" w:rsidRDefault="00CC3D2E" w:rsidP="00C85398">
      <w:pPr>
        <w:pStyle w:val="a5"/>
        <w:numPr>
          <w:ilvl w:val="0"/>
          <w:numId w:val="6"/>
        </w:numPr>
        <w:jc w:val="both"/>
        <w:rPr>
          <w:rtl/>
        </w:rPr>
      </w:pPr>
      <w:r>
        <w:rPr>
          <w:rFonts w:hint="cs"/>
          <w:u w:val="single"/>
          <w:rtl/>
        </w:rPr>
        <w:t xml:space="preserve">נטל </w:t>
      </w:r>
      <w:r w:rsidRPr="00CC3D2E">
        <w:rPr>
          <w:u w:val="single"/>
          <w:rtl/>
        </w:rPr>
        <w:t>הקטנת נזק –</w:t>
      </w:r>
      <w:r w:rsidR="00476F79">
        <w:rPr>
          <w:rFonts w:hint="cs"/>
          <w:rtl/>
        </w:rPr>
        <w:t xml:space="preserve"> </w:t>
      </w:r>
      <w:r w:rsidR="00476F79" w:rsidRPr="00476F79">
        <w:rPr>
          <w:rtl/>
        </w:rPr>
        <w:t>על התובע מוטלת חובה לנקוט בכל צעד סביר להקטין את ההפסד</w:t>
      </w:r>
      <w:r w:rsidR="00476F79" w:rsidRPr="00476F79">
        <w:t xml:space="preserve"> </w:t>
      </w:r>
      <w:r w:rsidR="00476F79" w:rsidRPr="00476F79">
        <w:rPr>
          <w:rtl/>
        </w:rPr>
        <w:t>שנגרם לו כתוצאה ממעשה העוול של הנתבע</w:t>
      </w:r>
      <w:r w:rsidR="005E00A6">
        <w:rPr>
          <w:rFonts w:hint="cs"/>
          <w:rtl/>
        </w:rPr>
        <w:t>.</w:t>
      </w:r>
      <w:r w:rsidR="00476F79" w:rsidRPr="00476F79">
        <w:rPr>
          <w:rtl/>
        </w:rPr>
        <w:t xml:space="preserve"> </w:t>
      </w:r>
      <w:r w:rsidR="005E00A6">
        <w:rPr>
          <w:rFonts w:hint="cs"/>
          <w:rtl/>
        </w:rPr>
        <w:t>התובע לא יהא זכאי</w:t>
      </w:r>
      <w:r w:rsidR="00476F79" w:rsidRPr="00476F79">
        <w:rPr>
          <w:rtl/>
        </w:rPr>
        <w:t xml:space="preserve"> בפיצוי על הפסד </w:t>
      </w:r>
      <w:r w:rsidR="005E00A6">
        <w:rPr>
          <w:rFonts w:hint="cs"/>
          <w:rtl/>
        </w:rPr>
        <w:t>ש</w:t>
      </w:r>
      <w:r w:rsidR="00476F79" w:rsidRPr="00476F79">
        <w:rPr>
          <w:rtl/>
        </w:rPr>
        <w:t>היה יכול למנעו</w:t>
      </w:r>
      <w:r w:rsidR="005E00A6">
        <w:rPr>
          <w:rFonts w:hint="cs"/>
          <w:rtl/>
        </w:rPr>
        <w:t>,</w:t>
      </w:r>
      <w:r w:rsidR="00476F79" w:rsidRPr="00476F79">
        <w:rPr>
          <w:rtl/>
        </w:rPr>
        <w:t xml:space="preserve"> אלא שמחמת מעשה או מחדל בלתי סביר לא הש</w:t>
      </w:r>
      <w:r w:rsidR="005E00A6">
        <w:rPr>
          <w:rtl/>
        </w:rPr>
        <w:t>כיל למנעו</w:t>
      </w:r>
      <w:r w:rsidR="00476F79" w:rsidRPr="00476F79">
        <w:rPr>
          <w:rtl/>
        </w:rPr>
        <w:t xml:space="preserve">. </w:t>
      </w:r>
      <w:r w:rsidR="005E00A6">
        <w:rPr>
          <w:rFonts w:hint="cs"/>
          <w:rtl/>
        </w:rPr>
        <w:t xml:space="preserve">אולם, </w:t>
      </w:r>
      <w:r w:rsidR="00476F79" w:rsidRPr="00476F79">
        <w:rPr>
          <w:rtl/>
        </w:rPr>
        <w:t>הניזוק אינו חייב לצאת מגדרו בנסותו למלא את חובת הקטנת הנזק</w:t>
      </w:r>
      <w:r w:rsidR="00401B7E">
        <w:rPr>
          <w:rFonts w:hint="cs"/>
          <w:rtl/>
        </w:rPr>
        <w:t xml:space="preserve">, </w:t>
      </w:r>
      <w:r w:rsidR="00401B7E" w:rsidRPr="00401B7E">
        <w:rPr>
          <w:rFonts w:hint="cs"/>
          <w:rtl/>
        </w:rPr>
        <w:t xml:space="preserve">אך </w:t>
      </w:r>
      <w:r w:rsidR="00401B7E" w:rsidRPr="00401B7E">
        <w:rPr>
          <w:rtl/>
        </w:rPr>
        <w:t>חייב הוא לעשות את</w:t>
      </w:r>
      <w:r w:rsidR="00401B7E" w:rsidRPr="00401B7E">
        <w:t xml:space="preserve"> </w:t>
      </w:r>
      <w:r w:rsidR="00401B7E" w:rsidRPr="00401B7E">
        <w:rPr>
          <w:rtl/>
        </w:rPr>
        <w:t>שצפוי שאדם סביר יעשה להקטנת</w:t>
      </w:r>
      <w:r w:rsidR="00401B7E">
        <w:rPr>
          <w:rFonts w:hint="cs"/>
          <w:rtl/>
        </w:rPr>
        <w:t xml:space="preserve"> הנזק.</w:t>
      </w:r>
    </w:p>
    <w:p w:rsidR="00476F79" w:rsidRDefault="00476F79" w:rsidP="00CC3D2E">
      <w:pPr>
        <w:pStyle w:val="a5"/>
        <w:rPr>
          <w:rtl/>
        </w:rPr>
      </w:pPr>
    </w:p>
    <w:p w:rsidR="00CC3D2E" w:rsidRDefault="00CC3D2E" w:rsidP="00C85398">
      <w:pPr>
        <w:pStyle w:val="a5"/>
        <w:numPr>
          <w:ilvl w:val="0"/>
          <w:numId w:val="2"/>
        </w:numPr>
        <w:jc w:val="both"/>
      </w:pPr>
      <w:r w:rsidRPr="00CC3D2E">
        <w:rPr>
          <w:rtl/>
        </w:rPr>
        <w:t>נניח שלפסנתרן נכרתה אצבע, ואי</w:t>
      </w:r>
      <w:r>
        <w:rPr>
          <w:rtl/>
        </w:rPr>
        <w:t>ן באפשרותו להיות פסנתרן</w:t>
      </w:r>
      <w:r>
        <w:rPr>
          <w:rFonts w:hint="cs"/>
          <w:rtl/>
        </w:rPr>
        <w:t xml:space="preserve">. </w:t>
      </w:r>
      <w:r w:rsidRPr="00CC3D2E">
        <w:rPr>
          <w:rtl/>
        </w:rPr>
        <w:t xml:space="preserve">הוא לא יקבל פיצוי מלא לכל ימי חייו, </w:t>
      </w:r>
      <w:r>
        <w:rPr>
          <w:rFonts w:hint="cs"/>
          <w:rtl/>
        </w:rPr>
        <w:t>אלא</w:t>
      </w:r>
      <w:r w:rsidRPr="00CC3D2E">
        <w:rPr>
          <w:rtl/>
        </w:rPr>
        <w:t xml:space="preserve"> יקבל את ההפרש בין יכולת ההשתכרות שלו לבין המשכורת שלה היה רגיל לפני התאונה.</w:t>
      </w:r>
    </w:p>
    <w:p w:rsidR="00CC3D2E" w:rsidRDefault="00CC3D2E" w:rsidP="00CC3D2E">
      <w:pPr>
        <w:pStyle w:val="a5"/>
        <w:jc w:val="both"/>
      </w:pPr>
    </w:p>
    <w:p w:rsidR="00CC3D2E" w:rsidRDefault="00CC3D2E" w:rsidP="00C85398">
      <w:pPr>
        <w:pStyle w:val="a5"/>
        <w:numPr>
          <w:ilvl w:val="0"/>
          <w:numId w:val="2"/>
        </w:numPr>
        <w:jc w:val="both"/>
      </w:pPr>
      <w:r w:rsidRPr="00CC3D2E">
        <w:rPr>
          <w:b/>
          <w:bCs/>
          <w:highlight w:val="yellow"/>
          <w:rtl/>
        </w:rPr>
        <w:t>פ"ד גנזך נ' אריה</w:t>
      </w:r>
      <w:r w:rsidRPr="00CC3D2E">
        <w:rPr>
          <w:rtl/>
        </w:rPr>
        <w:t xml:space="preserve"> – </w:t>
      </w:r>
      <w:r w:rsidR="000F146A" w:rsidRPr="000F146A">
        <w:rPr>
          <w:rFonts w:hint="cs"/>
          <w:rtl/>
        </w:rPr>
        <w:t>גנזך היה מורה בשני בתי ספר. הוא עבר תאונה שגרמה לו לצליעה. לאחר התאונה חזר לעבודתו במשך כשנתיים ואז החליט לפרוש, כי הצליעה גורמת לו לאי נוחות מול תלמידיו (התלמידים לועגים לו). הוא מערער על החלטת המחוזי, שקבע להפחית את הפיצויים להם זכאי, על שלא הקטין את נזקו</w:t>
      </w:r>
      <w:r w:rsidR="000F146A">
        <w:rPr>
          <w:rFonts w:hint="cs"/>
          <w:rtl/>
        </w:rPr>
        <w:t xml:space="preserve">. </w:t>
      </w:r>
      <w:r w:rsidRPr="00CC3D2E">
        <w:rPr>
          <w:rtl/>
        </w:rPr>
        <w:t xml:space="preserve">ביהמ"ש המליץ למורה לעבור ניתוח כדי שלא </w:t>
      </w:r>
      <w:r>
        <w:rPr>
          <w:rFonts w:hint="cs"/>
          <w:rtl/>
        </w:rPr>
        <w:t>יסבול מה</w:t>
      </w:r>
      <w:r w:rsidRPr="00CC3D2E">
        <w:rPr>
          <w:rtl/>
        </w:rPr>
        <w:t xml:space="preserve">צליעה, </w:t>
      </w:r>
      <w:r>
        <w:rPr>
          <w:rFonts w:hint="cs"/>
          <w:rtl/>
        </w:rPr>
        <w:t xml:space="preserve">אך </w:t>
      </w:r>
      <w:r w:rsidRPr="00CC3D2E">
        <w:rPr>
          <w:rtl/>
        </w:rPr>
        <w:t xml:space="preserve">המורה התנגד. ביהמ"ש </w:t>
      </w:r>
      <w:r>
        <w:rPr>
          <w:rFonts w:hint="cs"/>
          <w:rtl/>
        </w:rPr>
        <w:t>אמור היה</w:t>
      </w:r>
      <w:r w:rsidRPr="00CC3D2E">
        <w:rPr>
          <w:rtl/>
        </w:rPr>
        <w:t xml:space="preserve"> להחליט שמגיע למורה כושר השתכרות נמוך יחסית</w:t>
      </w:r>
      <w:r>
        <w:rPr>
          <w:rFonts w:hint="cs"/>
          <w:rtl/>
        </w:rPr>
        <w:t>,</w:t>
      </w:r>
      <w:r w:rsidRPr="00CC3D2E">
        <w:rPr>
          <w:rtl/>
        </w:rPr>
        <w:t xml:space="preserve"> מכיוון </w:t>
      </w:r>
      <w:r>
        <w:rPr>
          <w:rFonts w:hint="cs"/>
          <w:rtl/>
        </w:rPr>
        <w:t>שבפועל הוא</w:t>
      </w:r>
      <w:r w:rsidRPr="00CC3D2E">
        <w:rPr>
          <w:rtl/>
        </w:rPr>
        <w:t xml:space="preserve"> יכול להשתכר באותו תפקיד כ</w:t>
      </w:r>
      <w:r>
        <w:rPr>
          <w:rtl/>
        </w:rPr>
        <w:t>בעבר</w:t>
      </w:r>
      <w:r>
        <w:rPr>
          <w:rFonts w:hint="cs"/>
          <w:rtl/>
        </w:rPr>
        <w:t>,</w:t>
      </w:r>
      <w:r w:rsidRPr="00CC3D2E">
        <w:rPr>
          <w:rtl/>
        </w:rPr>
        <w:t xml:space="preserve"> </w:t>
      </w:r>
      <w:r>
        <w:rPr>
          <w:rFonts w:hint="cs"/>
          <w:rtl/>
        </w:rPr>
        <w:t>אך נקבע</w:t>
      </w:r>
      <w:r w:rsidRPr="00CC3D2E">
        <w:rPr>
          <w:rtl/>
        </w:rPr>
        <w:t xml:space="preserve"> </w:t>
      </w:r>
      <w:r w:rsidRPr="00CC3D2E">
        <w:rPr>
          <w:b/>
          <w:bCs/>
          <w:rtl/>
        </w:rPr>
        <w:t>שאין להכריח אדם לעבור ניתוח</w:t>
      </w:r>
      <w:r>
        <w:rPr>
          <w:rtl/>
        </w:rPr>
        <w:t xml:space="preserve"> ולכן לא התקבלה במקרה דנן </w:t>
      </w:r>
      <w:r w:rsidRPr="00CC3D2E">
        <w:rPr>
          <w:rtl/>
        </w:rPr>
        <w:t xml:space="preserve">טענת הקטנת הנזק. </w:t>
      </w:r>
    </w:p>
    <w:p w:rsidR="000F146A" w:rsidRDefault="000F146A" w:rsidP="000F146A">
      <w:pPr>
        <w:pStyle w:val="a5"/>
        <w:rPr>
          <w:rtl/>
        </w:rPr>
      </w:pPr>
    </w:p>
    <w:p w:rsidR="00CC3D2E" w:rsidRPr="000F146A" w:rsidRDefault="000F146A" w:rsidP="000F146A">
      <w:pPr>
        <w:pStyle w:val="a5"/>
        <w:jc w:val="both"/>
      </w:pPr>
      <w:r w:rsidRPr="000F146A">
        <w:rPr>
          <w:rFonts w:hint="cs"/>
          <w:rtl/>
        </w:rPr>
        <w:t xml:space="preserve">הערה חשובה- יש לשים לב שפסק הדין ניתן בשנת 1991, </w:t>
      </w:r>
      <w:r w:rsidRPr="000F146A">
        <w:rPr>
          <w:rFonts w:hint="cs"/>
          <w:b/>
          <w:bCs/>
          <w:rtl/>
        </w:rPr>
        <w:t>לפני חקיקת חוק יסוד: כבוד האדם וחרותו</w:t>
      </w:r>
      <w:r w:rsidRPr="000F146A">
        <w:rPr>
          <w:rFonts w:hint="cs"/>
          <w:rtl/>
        </w:rPr>
        <w:t xml:space="preserve">. לדעת </w:t>
      </w:r>
      <w:r>
        <w:rPr>
          <w:rFonts w:hint="cs"/>
          <w:rtl/>
        </w:rPr>
        <w:t>המרצה</w:t>
      </w:r>
      <w:r w:rsidRPr="000F146A">
        <w:rPr>
          <w:rFonts w:hint="cs"/>
          <w:rtl/>
        </w:rPr>
        <w:t xml:space="preserve">, אם </w:t>
      </w:r>
      <w:r>
        <w:rPr>
          <w:rFonts w:hint="cs"/>
          <w:rtl/>
        </w:rPr>
        <w:t xml:space="preserve">פסק הדין </w:t>
      </w:r>
      <w:r w:rsidRPr="000F146A">
        <w:rPr>
          <w:rFonts w:hint="cs"/>
          <w:rtl/>
        </w:rPr>
        <w:t>היה ניתן היום, התוצאה הי</w:t>
      </w:r>
      <w:r>
        <w:rPr>
          <w:rFonts w:hint="cs"/>
          <w:rtl/>
        </w:rPr>
        <w:t>י</w:t>
      </w:r>
      <w:r w:rsidRPr="000F146A">
        <w:rPr>
          <w:rFonts w:hint="cs"/>
          <w:rtl/>
        </w:rPr>
        <w:t>תה אולי שונה. לפני 1992, הגישה הי</w:t>
      </w:r>
      <w:r>
        <w:rPr>
          <w:rFonts w:hint="cs"/>
          <w:rtl/>
        </w:rPr>
        <w:t>י</w:t>
      </w:r>
      <w:r w:rsidRPr="000F146A">
        <w:rPr>
          <w:rFonts w:hint="cs"/>
          <w:rtl/>
        </w:rPr>
        <w:t>תה שעל אדם מוטלת חובת הקטנת הנזק</w:t>
      </w:r>
      <w:r>
        <w:rPr>
          <w:rFonts w:hint="cs"/>
          <w:rtl/>
        </w:rPr>
        <w:t>,</w:t>
      </w:r>
      <w:r w:rsidRPr="000F146A">
        <w:rPr>
          <w:rFonts w:hint="cs"/>
          <w:rtl/>
        </w:rPr>
        <w:t xml:space="preserve"> גם אם הדבר ידרוש ממנו לעבור ניתוח שתתקן את הצליעה שלו. היום הגישה השתנתה, אין להכריח אדם לפגוע בגופו ולכן גם אם יבחר שלא לעבור את הניתוח, יהיה זכאי לקבל את מלוא הפיצויים גם אם לא הקטין את נזקו ע"י ניתוח.</w:t>
      </w:r>
    </w:p>
    <w:p w:rsidR="008616B0" w:rsidRPr="00CC3D2E" w:rsidRDefault="00CC3D2E" w:rsidP="000F146A">
      <w:pPr>
        <w:jc w:val="both"/>
      </w:pPr>
      <w:r w:rsidRPr="007E63E3">
        <w:rPr>
          <w:rFonts w:hint="cs"/>
          <w:b/>
          <w:bCs/>
          <w:u w:val="single"/>
          <w:rtl/>
        </w:rPr>
        <w:t>הגנות ספציפיות -</w:t>
      </w:r>
      <w:r w:rsidRPr="00CC3D2E">
        <w:rPr>
          <w:rFonts w:hint="cs"/>
          <w:rtl/>
        </w:rPr>
        <w:t xml:space="preserve"> ישנן עוולות מסוימות</w:t>
      </w:r>
      <w:r>
        <w:rPr>
          <w:rFonts w:hint="cs"/>
          <w:rtl/>
        </w:rPr>
        <w:t>,</w:t>
      </w:r>
      <w:r w:rsidRPr="00CC3D2E">
        <w:rPr>
          <w:rFonts w:hint="cs"/>
          <w:rtl/>
        </w:rPr>
        <w:t xml:space="preserve"> </w:t>
      </w:r>
      <w:r>
        <w:rPr>
          <w:rFonts w:hint="cs"/>
          <w:rtl/>
        </w:rPr>
        <w:t xml:space="preserve">להן הגנות ספציפיות המיוחדות רק להן. דוג- </w:t>
      </w:r>
      <w:r w:rsidRPr="00CC3D2E">
        <w:rPr>
          <w:rFonts w:hint="cs"/>
          <w:rtl/>
        </w:rPr>
        <w:t xml:space="preserve"> </w:t>
      </w:r>
      <w:r>
        <w:rPr>
          <w:rFonts w:hint="cs"/>
          <w:rtl/>
        </w:rPr>
        <w:t>סעיף</w:t>
      </w:r>
      <w:r w:rsidRPr="00CC3D2E">
        <w:rPr>
          <w:rFonts w:hint="cs"/>
          <w:rtl/>
        </w:rPr>
        <w:t xml:space="preserve"> 23 </w:t>
      </w:r>
      <w:r>
        <w:rPr>
          <w:rFonts w:hint="cs"/>
          <w:rtl/>
        </w:rPr>
        <w:t>דן ב</w:t>
      </w:r>
      <w:r w:rsidRPr="00CC3D2E">
        <w:rPr>
          <w:rFonts w:hint="cs"/>
          <w:rtl/>
        </w:rPr>
        <w:t>עוולת התקיפה</w:t>
      </w:r>
      <w:r>
        <w:rPr>
          <w:rFonts w:hint="cs"/>
          <w:rtl/>
        </w:rPr>
        <w:t>.</w:t>
      </w:r>
      <w:r w:rsidRPr="00CC3D2E">
        <w:rPr>
          <w:rFonts w:hint="cs"/>
          <w:rtl/>
        </w:rPr>
        <w:t xml:space="preserve"> </w:t>
      </w:r>
      <w:r>
        <w:rPr>
          <w:rFonts w:hint="cs"/>
          <w:rtl/>
        </w:rPr>
        <w:t>ניתן</w:t>
      </w:r>
      <w:r w:rsidRPr="00CC3D2E">
        <w:rPr>
          <w:rFonts w:hint="cs"/>
          <w:rtl/>
        </w:rPr>
        <w:t xml:space="preserve"> להשתמש </w:t>
      </w:r>
      <w:proofErr w:type="spellStart"/>
      <w:r>
        <w:rPr>
          <w:rFonts w:hint="cs"/>
          <w:rtl/>
        </w:rPr>
        <w:t>בהגנות</w:t>
      </w:r>
      <w:proofErr w:type="spellEnd"/>
      <w:r w:rsidRPr="00CC3D2E">
        <w:rPr>
          <w:rFonts w:hint="cs"/>
          <w:rtl/>
        </w:rPr>
        <w:t xml:space="preserve"> שנמנו לעיל,</w:t>
      </w:r>
      <w:r>
        <w:rPr>
          <w:rFonts w:hint="cs"/>
          <w:rtl/>
        </w:rPr>
        <w:t xml:space="preserve"> אולם ניתן אפוא</w:t>
      </w:r>
      <w:r w:rsidRPr="00CC3D2E">
        <w:rPr>
          <w:rFonts w:hint="cs"/>
          <w:rtl/>
        </w:rPr>
        <w:t xml:space="preserve"> להשתמש ב</w:t>
      </w:r>
      <w:r>
        <w:rPr>
          <w:rFonts w:hint="cs"/>
          <w:rtl/>
        </w:rPr>
        <w:t xml:space="preserve">מס' </w:t>
      </w:r>
      <w:r w:rsidRPr="00CC3D2E">
        <w:rPr>
          <w:rFonts w:hint="cs"/>
          <w:rtl/>
        </w:rPr>
        <w:t xml:space="preserve">הגנות מיוחדות (8 במספר) </w:t>
      </w:r>
      <w:r>
        <w:rPr>
          <w:rFonts w:hint="cs"/>
          <w:rtl/>
        </w:rPr>
        <w:t>המצויות</w:t>
      </w:r>
      <w:r w:rsidRPr="00CC3D2E">
        <w:rPr>
          <w:rFonts w:hint="cs"/>
          <w:rtl/>
        </w:rPr>
        <w:t xml:space="preserve"> </w:t>
      </w:r>
      <w:r>
        <w:rPr>
          <w:rFonts w:hint="cs"/>
          <w:rtl/>
        </w:rPr>
        <w:t>בסעיף</w:t>
      </w:r>
      <w:r w:rsidRPr="00CC3D2E">
        <w:rPr>
          <w:rFonts w:hint="cs"/>
          <w:rtl/>
        </w:rPr>
        <w:t xml:space="preserve"> 24</w:t>
      </w:r>
      <w:r>
        <w:rPr>
          <w:rFonts w:hint="cs"/>
          <w:rtl/>
        </w:rPr>
        <w:t>.</w:t>
      </w:r>
    </w:p>
    <w:p w:rsidR="00CC3D2E" w:rsidRPr="00CC3D2E" w:rsidRDefault="00494BB7" w:rsidP="00C85398">
      <w:pPr>
        <w:pStyle w:val="a5"/>
        <w:numPr>
          <w:ilvl w:val="0"/>
          <w:numId w:val="2"/>
        </w:numPr>
        <w:jc w:val="both"/>
        <w:rPr>
          <w:rtl/>
        </w:rPr>
      </w:pPr>
      <w:r>
        <w:rPr>
          <w:rtl/>
        </w:rPr>
        <w:t xml:space="preserve">ישנם מקרים </w:t>
      </w:r>
      <w:r>
        <w:rPr>
          <w:rFonts w:hint="cs"/>
          <w:rtl/>
        </w:rPr>
        <w:t xml:space="preserve">בהם </w:t>
      </w:r>
      <w:r w:rsidR="00CC3D2E" w:rsidRPr="00CC3D2E">
        <w:rPr>
          <w:rtl/>
        </w:rPr>
        <w:t xml:space="preserve">נטל ההוכחה עובר לכתפיו של התובע, מקרים אלו הם לפי </w:t>
      </w:r>
      <w:r>
        <w:rPr>
          <w:rFonts w:hint="cs"/>
          <w:rtl/>
        </w:rPr>
        <w:t>סעיף</w:t>
      </w:r>
      <w:r w:rsidR="00CC3D2E" w:rsidRPr="00CC3D2E">
        <w:rPr>
          <w:rtl/>
        </w:rPr>
        <w:t xml:space="preserve"> 41 ל</w:t>
      </w:r>
      <w:r>
        <w:rPr>
          <w:rFonts w:hint="cs"/>
          <w:rtl/>
        </w:rPr>
        <w:t xml:space="preserve">פק' </w:t>
      </w:r>
      <w:proofErr w:type="spellStart"/>
      <w:r>
        <w:rPr>
          <w:rFonts w:hint="cs"/>
          <w:rtl/>
        </w:rPr>
        <w:t>הנזיקין</w:t>
      </w:r>
      <w:proofErr w:type="spellEnd"/>
      <w:r>
        <w:rPr>
          <w:rFonts w:hint="cs"/>
          <w:rtl/>
        </w:rPr>
        <w:t>.</w:t>
      </w:r>
    </w:p>
    <w:p w:rsidR="000E4434" w:rsidRDefault="000E4434" w:rsidP="00D84656">
      <w:pPr>
        <w:jc w:val="both"/>
        <w:rPr>
          <w:rtl/>
        </w:rPr>
      </w:pPr>
      <w:r w:rsidRPr="000E4434">
        <w:rPr>
          <w:rtl/>
        </w:rPr>
        <w:t xml:space="preserve">עומד ליצרן פטור מלא מאחריות נזיקית בגין עילת האחריות למוצרים פגומים. </w:t>
      </w:r>
      <w:proofErr w:type="spellStart"/>
      <w:r w:rsidRPr="000E4434">
        <w:rPr>
          <w:rtl/>
        </w:rPr>
        <w:t>ההגנות</w:t>
      </w:r>
      <w:proofErr w:type="spellEnd"/>
      <w:r w:rsidRPr="000E4434">
        <w:rPr>
          <w:rtl/>
        </w:rPr>
        <w:t xml:space="preserve"> הן:</w:t>
      </w:r>
    </w:p>
    <w:p w:rsidR="007F4AA9" w:rsidRDefault="007F4AA9" w:rsidP="00D84656">
      <w:pPr>
        <w:jc w:val="both"/>
        <w:rPr>
          <w:rtl/>
        </w:rPr>
      </w:pPr>
    </w:p>
    <w:p w:rsidR="007F4AA9" w:rsidRDefault="007F4AA9" w:rsidP="00D84656">
      <w:pPr>
        <w:jc w:val="both"/>
        <w:rPr>
          <w:rtl/>
        </w:rPr>
      </w:pPr>
    </w:p>
    <w:p w:rsidR="007F4AA9" w:rsidRDefault="007F4AA9" w:rsidP="00D84656">
      <w:pPr>
        <w:jc w:val="both"/>
        <w:rPr>
          <w:rtl/>
        </w:rPr>
      </w:pPr>
    </w:p>
    <w:p w:rsidR="007F4AA9" w:rsidRDefault="007F4AA9" w:rsidP="00D84656">
      <w:pPr>
        <w:jc w:val="both"/>
        <w:rPr>
          <w:rtl/>
        </w:rPr>
      </w:pPr>
    </w:p>
    <w:p w:rsidR="007F4AA9" w:rsidRDefault="007F4AA9" w:rsidP="00D84656">
      <w:pPr>
        <w:jc w:val="both"/>
        <w:rPr>
          <w:rtl/>
        </w:rPr>
      </w:pPr>
    </w:p>
    <w:p w:rsidR="00CE3A22" w:rsidRPr="008472D4" w:rsidRDefault="00CE3A22" w:rsidP="008472D4">
      <w:pPr>
        <w:jc w:val="center"/>
        <w:rPr>
          <w:rFonts w:asciiTheme="minorBidi" w:hAnsiTheme="minorBidi"/>
          <w:color w:val="1F497D" w:themeColor="text2"/>
          <w:rtl/>
        </w:rPr>
      </w:pPr>
      <w:r w:rsidRPr="008472D4">
        <w:rPr>
          <w:rFonts w:asciiTheme="minorBidi" w:hAnsiTheme="minorBidi"/>
          <w:b/>
          <w:bCs/>
          <w:color w:val="1F497D" w:themeColor="text2"/>
          <w:u w:val="single"/>
          <w:rtl/>
        </w:rPr>
        <w:lastRenderedPageBreak/>
        <w:t xml:space="preserve">מטרת דיני </w:t>
      </w:r>
      <w:proofErr w:type="spellStart"/>
      <w:r w:rsidRPr="008472D4">
        <w:rPr>
          <w:rFonts w:asciiTheme="minorBidi" w:hAnsiTheme="minorBidi"/>
          <w:b/>
          <w:bCs/>
          <w:color w:val="1F497D" w:themeColor="text2"/>
          <w:u w:val="single"/>
          <w:rtl/>
        </w:rPr>
        <w:t>הנזיקין</w:t>
      </w:r>
      <w:proofErr w:type="spellEnd"/>
      <w:r w:rsidRPr="008472D4">
        <w:rPr>
          <w:rFonts w:asciiTheme="minorBidi" w:hAnsiTheme="minorBidi"/>
          <w:b/>
          <w:bCs/>
          <w:color w:val="1F497D" w:themeColor="text2"/>
          <w:u w:val="single"/>
          <w:rtl/>
        </w:rPr>
        <w:t xml:space="preserve"> –</w:t>
      </w:r>
    </w:p>
    <w:p w:rsidR="00CE3A22" w:rsidRDefault="00CE3A22" w:rsidP="00137C0A">
      <w:pPr>
        <w:jc w:val="both"/>
        <w:rPr>
          <w:rFonts w:asciiTheme="minorBidi" w:hAnsiTheme="minorBidi"/>
          <w:rtl/>
        </w:rPr>
      </w:pPr>
      <w:r w:rsidRPr="00CE3A22">
        <w:rPr>
          <w:rFonts w:asciiTheme="minorBidi" w:hAnsiTheme="minorBidi"/>
          <w:rtl/>
        </w:rPr>
        <w:t xml:space="preserve">בשנת 2012 </w:t>
      </w:r>
      <w:r>
        <w:rPr>
          <w:rFonts w:asciiTheme="minorBidi" w:hAnsiTheme="minorBidi" w:hint="cs"/>
          <w:rtl/>
        </w:rPr>
        <w:t xml:space="preserve">לא קיימת </w:t>
      </w:r>
      <w:r w:rsidRPr="00CE3A22">
        <w:rPr>
          <w:rFonts w:asciiTheme="minorBidi" w:hAnsiTheme="minorBidi"/>
          <w:rtl/>
        </w:rPr>
        <w:t xml:space="preserve">הסכמה </w:t>
      </w:r>
      <w:r>
        <w:rPr>
          <w:rFonts w:asciiTheme="minorBidi" w:hAnsiTheme="minorBidi" w:hint="cs"/>
          <w:rtl/>
        </w:rPr>
        <w:t>בנוגע לשאלה מהי</w:t>
      </w:r>
      <w:r w:rsidRPr="00CE3A22">
        <w:rPr>
          <w:rFonts w:asciiTheme="minorBidi" w:hAnsiTheme="minorBidi"/>
          <w:rtl/>
        </w:rPr>
        <w:t xml:space="preserve"> המטרה של דיני </w:t>
      </w:r>
      <w:proofErr w:type="spellStart"/>
      <w:r w:rsidRPr="00CE3A22">
        <w:rPr>
          <w:rFonts w:asciiTheme="minorBidi" w:hAnsiTheme="minorBidi"/>
          <w:rtl/>
        </w:rPr>
        <w:t>הנזיקין</w:t>
      </w:r>
      <w:proofErr w:type="spellEnd"/>
      <w:r w:rsidRPr="00CE3A22">
        <w:rPr>
          <w:rFonts w:asciiTheme="minorBidi" w:hAnsiTheme="minorBidi"/>
          <w:rtl/>
        </w:rPr>
        <w:t>.</w:t>
      </w:r>
      <w:r>
        <w:rPr>
          <w:rFonts w:asciiTheme="minorBidi" w:hAnsiTheme="minorBidi" w:hint="cs"/>
          <w:rtl/>
        </w:rPr>
        <w:t xml:space="preserve"> </w:t>
      </w:r>
      <w:r w:rsidRPr="00CE3A22">
        <w:rPr>
          <w:rFonts w:asciiTheme="minorBidi" w:hAnsiTheme="minorBidi"/>
          <w:rtl/>
        </w:rPr>
        <w:t xml:space="preserve">אין </w:t>
      </w:r>
      <w:r>
        <w:rPr>
          <w:rFonts w:asciiTheme="minorBidi" w:hAnsiTheme="minorBidi" w:hint="cs"/>
          <w:rtl/>
        </w:rPr>
        <w:t>אפוא גם</w:t>
      </w:r>
      <w:r w:rsidRPr="00CE3A22">
        <w:rPr>
          <w:rFonts w:asciiTheme="minorBidi" w:hAnsiTheme="minorBidi"/>
          <w:rtl/>
        </w:rPr>
        <w:t xml:space="preserve"> הסכמה על הר</w:t>
      </w:r>
      <w:r>
        <w:rPr>
          <w:rFonts w:asciiTheme="minorBidi" w:hAnsiTheme="minorBidi"/>
          <w:rtl/>
        </w:rPr>
        <w:t xml:space="preserve">שימה של המטרות של דיני </w:t>
      </w:r>
      <w:proofErr w:type="spellStart"/>
      <w:r>
        <w:rPr>
          <w:rFonts w:asciiTheme="minorBidi" w:hAnsiTheme="minorBidi"/>
          <w:rtl/>
        </w:rPr>
        <w:t>הנזיקין</w:t>
      </w:r>
      <w:proofErr w:type="spellEnd"/>
      <w:r>
        <w:rPr>
          <w:rFonts w:asciiTheme="minorBidi" w:hAnsiTheme="minorBidi"/>
          <w:rtl/>
        </w:rPr>
        <w:t>.</w:t>
      </w:r>
      <w:r>
        <w:rPr>
          <w:rFonts w:asciiTheme="minorBidi" w:hAnsiTheme="minorBidi" w:hint="cs"/>
          <w:rtl/>
        </w:rPr>
        <w:t xml:space="preserve"> אולם, </w:t>
      </w:r>
      <w:r w:rsidRPr="00CE3A22">
        <w:rPr>
          <w:rFonts w:asciiTheme="minorBidi" w:hAnsiTheme="minorBidi"/>
          <w:rtl/>
        </w:rPr>
        <w:t xml:space="preserve">מקובל להציג 4 מטרות </w:t>
      </w:r>
      <w:r>
        <w:rPr>
          <w:rFonts w:asciiTheme="minorBidi" w:hAnsiTheme="minorBidi" w:hint="cs"/>
          <w:rtl/>
        </w:rPr>
        <w:t xml:space="preserve">מרכזיות </w:t>
      </w:r>
      <w:r>
        <w:rPr>
          <w:rFonts w:asciiTheme="minorBidi" w:hAnsiTheme="minorBidi"/>
          <w:rtl/>
        </w:rPr>
        <w:t xml:space="preserve">לדיני </w:t>
      </w:r>
      <w:proofErr w:type="spellStart"/>
      <w:r>
        <w:rPr>
          <w:rFonts w:asciiTheme="minorBidi" w:hAnsiTheme="minorBidi"/>
          <w:rtl/>
        </w:rPr>
        <w:t>הנזיקין</w:t>
      </w:r>
      <w:proofErr w:type="spellEnd"/>
      <w:r>
        <w:rPr>
          <w:rFonts w:asciiTheme="minorBidi" w:hAnsiTheme="minorBidi" w:hint="cs"/>
          <w:rtl/>
        </w:rPr>
        <w:t>, הנחלקות לשני גושים:</w:t>
      </w:r>
    </w:p>
    <w:p w:rsidR="000F146A" w:rsidRDefault="000F146A" w:rsidP="00137C0A">
      <w:pPr>
        <w:jc w:val="both"/>
        <w:rPr>
          <w:rFonts w:asciiTheme="minorBidi" w:hAnsiTheme="minorBidi"/>
          <w:rtl/>
        </w:rPr>
      </w:pPr>
    </w:p>
    <w:p w:rsidR="000F146A" w:rsidRPr="00FD0731" w:rsidRDefault="000F146A" w:rsidP="00C85398">
      <w:pPr>
        <w:pStyle w:val="a5"/>
        <w:numPr>
          <w:ilvl w:val="0"/>
          <w:numId w:val="13"/>
        </w:numPr>
        <w:jc w:val="both"/>
        <w:rPr>
          <w:rFonts w:asciiTheme="minorBidi" w:hAnsiTheme="minorBidi"/>
        </w:rPr>
      </w:pPr>
      <w:r>
        <w:rPr>
          <w:rFonts w:asciiTheme="minorBidi" w:hAnsiTheme="minorBidi"/>
          <w:noProof/>
        </w:rPr>
        <mc:AlternateContent>
          <mc:Choice Requires="wps">
            <w:drawing>
              <wp:anchor distT="0" distB="0" distL="114300" distR="114300" simplePos="0" relativeHeight="251669504" behindDoc="0" locked="0" layoutInCell="1" allowOverlap="1" wp14:anchorId="359F2A7E" wp14:editId="362DF166">
                <wp:simplePos x="0" y="0"/>
                <wp:positionH relativeFrom="column">
                  <wp:posOffset>1014095</wp:posOffset>
                </wp:positionH>
                <wp:positionV relativeFrom="paragraph">
                  <wp:posOffset>75565</wp:posOffset>
                </wp:positionV>
                <wp:extent cx="2124710" cy="314325"/>
                <wp:effectExtent l="0" t="0" r="8890" b="9525"/>
                <wp:wrapNone/>
                <wp:docPr id="26" name="תיבת טקסט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71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1692" w:rsidRPr="000F146A" w:rsidRDefault="00BD1692" w:rsidP="000F146A">
                            <w:pPr>
                              <w:jc w:val="both"/>
                              <w:rPr>
                                <w:rFonts w:asciiTheme="minorBidi" w:hAnsiTheme="minorBidi"/>
                              </w:rPr>
                            </w:pPr>
                            <w:r w:rsidRPr="000F146A">
                              <w:rPr>
                                <w:rFonts w:asciiTheme="minorBidi" w:hAnsiTheme="minorBidi" w:hint="cs"/>
                                <w:rtl/>
                              </w:rPr>
                              <w:t xml:space="preserve">מטרות </w:t>
                            </w:r>
                            <w:r>
                              <w:rPr>
                                <w:rFonts w:asciiTheme="minorBidi" w:hAnsiTheme="minorBidi" w:hint="cs"/>
                                <w:rtl/>
                              </w:rPr>
                              <w:t>ה</w:t>
                            </w:r>
                            <w:r w:rsidRPr="000F146A">
                              <w:rPr>
                                <w:rFonts w:asciiTheme="minorBidi" w:hAnsiTheme="minorBidi" w:hint="cs"/>
                                <w:rtl/>
                              </w:rPr>
                              <w:t>מתרכזות בצדדים</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תיבת טקסט 26" o:spid="_x0000_s1039" type="#_x0000_t202" style="position:absolute;left:0;text-align:left;margin-left:79.85pt;margin-top:5.95pt;width:167.3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" stroked="f">
                <v:textbox>
                  <w:txbxContent>
                    <w:p w:rsidR="00BD1692" w:rsidRPr="000F146A" w:rsidRDefault="00BD1692" w:rsidP="000F146A">
                      <w:pPr>
                        <w:jc w:val="both"/>
                        <w:rPr>
                          <w:rFonts w:asciiTheme="minorBidi" w:hAnsiTheme="minorBidi"/>
                        </w:rPr>
                      </w:pPr>
                      <w:r w:rsidRPr="000F146A">
                        <w:rPr>
                          <w:rFonts w:asciiTheme="minorBidi" w:hAnsiTheme="minorBidi" w:hint="cs"/>
                          <w:rtl/>
                        </w:rPr>
                        <w:t xml:space="preserve">מטרות </w:t>
                      </w:r>
                      <w:r>
                        <w:rPr>
                          <w:rFonts w:asciiTheme="minorBidi" w:hAnsiTheme="minorBidi" w:hint="cs"/>
                          <w:rtl/>
                        </w:rPr>
                        <w:t>ה</w:t>
                      </w:r>
                      <w:r w:rsidRPr="000F146A">
                        <w:rPr>
                          <w:rFonts w:asciiTheme="minorBidi" w:hAnsiTheme="minorBidi" w:hint="cs"/>
                          <w:rtl/>
                        </w:rPr>
                        <w:t>מתרכזות בצדדים</w:t>
                      </w:r>
                    </w:p>
                  </w:txbxContent>
                </v:textbox>
              </v:shape>
            </w:pict>
          </mc:Fallback>
        </mc:AlternateContent>
      </w:r>
      <w:r>
        <w:rPr>
          <w:rFonts w:asciiTheme="minorBidi" w:hAnsiTheme="minorBidi"/>
          <w:noProof/>
        </w:rPr>
        <mc:AlternateContent>
          <mc:Choice Requires="wps">
            <w:drawing>
              <wp:anchor distT="0" distB="0" distL="114300" distR="114300" simplePos="0" relativeHeight="251672576" behindDoc="0" locked="0" layoutInCell="1" allowOverlap="1" wp14:anchorId="2101BBFC" wp14:editId="5A95886A">
                <wp:simplePos x="0" y="0"/>
                <wp:positionH relativeFrom="column">
                  <wp:posOffset>3277235</wp:posOffset>
                </wp:positionH>
                <wp:positionV relativeFrom="paragraph">
                  <wp:posOffset>27940</wp:posOffset>
                </wp:positionV>
                <wp:extent cx="90805" cy="342900"/>
                <wp:effectExtent l="0" t="0" r="23495" b="19050"/>
                <wp:wrapNone/>
                <wp:docPr id="27" name="סוגר מסולסל שמאלי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42900"/>
                        </a:xfrm>
                        <a:prstGeom prst="leftBrace">
                          <a:avLst>
                            <a:gd name="adj1" fmla="val 4230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27" o:spid="_x0000_s1026" type="#_x0000_t87" style="position:absolute;left:0;text-align:left;margin-left:258.05pt;margin-top:2.2pt;width:7.1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" adj="2420"/>
            </w:pict>
          </mc:Fallback>
        </mc:AlternateContent>
      </w:r>
      <w:r w:rsidRPr="00FD0731">
        <w:rPr>
          <w:rFonts w:asciiTheme="minorBidi" w:hAnsiTheme="minorBidi"/>
          <w:rtl/>
        </w:rPr>
        <w:t>פיצוי</w:t>
      </w:r>
    </w:p>
    <w:p w:rsidR="000F146A" w:rsidRDefault="000F146A" w:rsidP="00C85398">
      <w:pPr>
        <w:pStyle w:val="a5"/>
        <w:numPr>
          <w:ilvl w:val="0"/>
          <w:numId w:val="13"/>
        </w:numPr>
        <w:jc w:val="both"/>
        <w:rPr>
          <w:rFonts w:asciiTheme="minorBidi" w:hAnsiTheme="minorBidi"/>
        </w:rPr>
      </w:pPr>
      <w:r w:rsidRPr="00FD0731">
        <w:rPr>
          <w:rFonts w:asciiTheme="minorBidi" w:hAnsiTheme="minorBidi"/>
          <w:rtl/>
        </w:rPr>
        <w:t>צדק מתקן</w:t>
      </w:r>
    </w:p>
    <w:p w:rsidR="000F146A" w:rsidRDefault="000F146A" w:rsidP="000F146A">
      <w:pPr>
        <w:pStyle w:val="a5"/>
        <w:ind w:left="1080"/>
        <w:jc w:val="both"/>
        <w:rPr>
          <w:rFonts w:asciiTheme="minorBidi" w:hAnsiTheme="minorBidi"/>
          <w:rtl/>
        </w:rPr>
      </w:pPr>
    </w:p>
    <w:p w:rsidR="000F146A" w:rsidRPr="00FD0731" w:rsidRDefault="000F146A" w:rsidP="000F146A">
      <w:pPr>
        <w:pStyle w:val="a5"/>
        <w:ind w:left="1080"/>
        <w:jc w:val="both"/>
        <w:rPr>
          <w:rFonts w:asciiTheme="minorBidi" w:hAnsiTheme="minorBidi"/>
        </w:rPr>
      </w:pPr>
      <w:r>
        <w:rPr>
          <w:rFonts w:asciiTheme="minorBidi" w:hAnsiTheme="minorBidi"/>
          <w:noProof/>
        </w:rPr>
        <mc:AlternateContent>
          <mc:Choice Requires="wps">
            <w:drawing>
              <wp:anchor distT="0" distB="0" distL="114300" distR="114300" simplePos="0" relativeHeight="251667456" behindDoc="0" locked="0" layoutInCell="1" allowOverlap="1" wp14:anchorId="5BFA1525" wp14:editId="240A1D6F">
                <wp:simplePos x="0" y="0"/>
                <wp:positionH relativeFrom="column">
                  <wp:posOffset>3448050</wp:posOffset>
                </wp:positionH>
                <wp:positionV relativeFrom="paragraph">
                  <wp:posOffset>24130</wp:posOffset>
                </wp:positionV>
                <wp:extent cx="1558290" cy="0"/>
                <wp:effectExtent l="0" t="0" r="22860" b="19050"/>
                <wp:wrapNone/>
                <wp:docPr id="24" name="מחבר חץ ישר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8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24" o:spid="_x0000_s1026" type="#_x0000_t32" style="position:absolute;left:0;text-align:left;margin-left:271.5pt;margin-top:1.9pt;width:122.7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"/>
            </w:pict>
          </mc:Fallback>
        </mc:AlternateContent>
      </w:r>
    </w:p>
    <w:p w:rsidR="000F146A" w:rsidRPr="00FD0731" w:rsidRDefault="000F146A" w:rsidP="00C85398">
      <w:pPr>
        <w:pStyle w:val="a5"/>
        <w:numPr>
          <w:ilvl w:val="0"/>
          <w:numId w:val="13"/>
        </w:numPr>
        <w:jc w:val="both"/>
        <w:rPr>
          <w:rFonts w:asciiTheme="minorBidi" w:hAnsiTheme="minorBidi"/>
        </w:rPr>
      </w:pPr>
      <w:r>
        <w:rPr>
          <w:rFonts w:asciiTheme="minorBidi" w:hAnsiTheme="minorBidi"/>
          <w:noProof/>
        </w:rPr>
        <mc:AlternateContent>
          <mc:Choice Requires="wps">
            <w:drawing>
              <wp:anchor distT="0" distB="0" distL="114300" distR="114300" simplePos="0" relativeHeight="251670528" behindDoc="0" locked="0" layoutInCell="1" allowOverlap="1" wp14:anchorId="0B8880EB" wp14:editId="0EC66382">
                <wp:simplePos x="0" y="0"/>
                <wp:positionH relativeFrom="column">
                  <wp:posOffset>137795</wp:posOffset>
                </wp:positionH>
                <wp:positionV relativeFrom="paragraph">
                  <wp:posOffset>174625</wp:posOffset>
                </wp:positionV>
                <wp:extent cx="2070100" cy="266700"/>
                <wp:effectExtent l="0" t="0" r="6350" b="0"/>
                <wp:wrapNone/>
                <wp:docPr id="23" name="תיבת טקסט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1692" w:rsidRPr="000F146A" w:rsidRDefault="00BD1692" w:rsidP="000F146A">
                            <w:pPr>
                              <w:jc w:val="both"/>
                              <w:rPr>
                                <w:rFonts w:asciiTheme="minorBidi" w:hAnsiTheme="minorBidi"/>
                              </w:rPr>
                            </w:pPr>
                            <w:r w:rsidRPr="000F146A">
                              <w:rPr>
                                <w:rFonts w:asciiTheme="minorBidi" w:hAnsiTheme="minorBidi" w:hint="cs"/>
                                <w:rtl/>
                              </w:rPr>
                              <w:t>מטרות אינסטרומנטאליות</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תיבת טקסט 23" o:spid="_x0000_s1040" type="#_x0000_t202" style="position:absolute;left:0;text-align:left;margin-left:10.85pt;margin-top:13.75pt;width:163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" stroked="f">
                <v:textbox>
                  <w:txbxContent>
                    <w:p w:rsidR="00BD1692" w:rsidRPr="000F146A" w:rsidRDefault="00BD1692" w:rsidP="000F146A">
                      <w:pPr>
                        <w:jc w:val="both"/>
                        <w:rPr>
                          <w:rFonts w:asciiTheme="minorBidi" w:hAnsiTheme="minorBidi"/>
                        </w:rPr>
                      </w:pPr>
                      <w:r w:rsidRPr="000F146A">
                        <w:rPr>
                          <w:rFonts w:asciiTheme="minorBidi" w:hAnsiTheme="minorBidi" w:hint="cs"/>
                          <w:rtl/>
                        </w:rPr>
                        <w:t>מטרות אינסטרומנטאליות</w:t>
                      </w:r>
                    </w:p>
                  </w:txbxContent>
                </v:textbox>
              </v:shape>
            </w:pict>
          </mc:Fallback>
        </mc:AlternateContent>
      </w:r>
      <w:r>
        <w:rPr>
          <w:rFonts w:asciiTheme="minorBidi" w:hAnsiTheme="minorBidi"/>
          <w:noProof/>
        </w:rPr>
        <mc:AlternateContent>
          <mc:Choice Requires="wps">
            <w:drawing>
              <wp:anchor distT="0" distB="0" distL="114300" distR="114300" simplePos="0" relativeHeight="251668480" behindDoc="0" locked="0" layoutInCell="1" allowOverlap="1" wp14:anchorId="4436100D" wp14:editId="6912A673">
                <wp:simplePos x="0" y="0"/>
                <wp:positionH relativeFrom="column">
                  <wp:posOffset>2366645</wp:posOffset>
                </wp:positionH>
                <wp:positionV relativeFrom="paragraph">
                  <wp:posOffset>41275</wp:posOffset>
                </wp:positionV>
                <wp:extent cx="90805" cy="518160"/>
                <wp:effectExtent l="0" t="0" r="23495" b="15240"/>
                <wp:wrapNone/>
                <wp:docPr id="25" name="סוגר מסולסל שמאלי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18160"/>
                        </a:xfrm>
                        <a:prstGeom prst="leftBrace">
                          <a:avLst>
                            <a:gd name="adj1" fmla="val 4230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סוגר מסולסל שמאלי 25" o:spid="_x0000_s1026" type="#_x0000_t87" style="position:absolute;left:0;text-align:left;margin-left:186.35pt;margin-top:3.25pt;width:7.15pt;height:4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" adj="1601"/>
            </w:pict>
          </mc:Fallback>
        </mc:AlternateContent>
      </w:r>
      <w:r w:rsidRPr="00FD0731">
        <w:rPr>
          <w:rFonts w:asciiTheme="minorBidi" w:hAnsiTheme="minorBidi"/>
          <w:rtl/>
        </w:rPr>
        <w:t>צדק חלוקתי (מחלק)</w:t>
      </w:r>
    </w:p>
    <w:p w:rsidR="000F146A" w:rsidRPr="00FD0731" w:rsidRDefault="000F146A" w:rsidP="00C85398">
      <w:pPr>
        <w:pStyle w:val="a5"/>
        <w:numPr>
          <w:ilvl w:val="0"/>
          <w:numId w:val="13"/>
        </w:numPr>
        <w:jc w:val="both"/>
        <w:rPr>
          <w:rFonts w:asciiTheme="minorBidi" w:hAnsiTheme="minorBidi"/>
        </w:rPr>
      </w:pPr>
      <w:r w:rsidRPr="00FD0731">
        <w:rPr>
          <w:rFonts w:asciiTheme="minorBidi" w:hAnsiTheme="minorBidi"/>
          <w:rtl/>
        </w:rPr>
        <w:t xml:space="preserve">הרתעה (יעילה) </w:t>
      </w:r>
    </w:p>
    <w:p w:rsidR="000F146A" w:rsidRPr="00FD0731" w:rsidRDefault="000F146A" w:rsidP="00C85398">
      <w:pPr>
        <w:pStyle w:val="a5"/>
        <w:numPr>
          <w:ilvl w:val="0"/>
          <w:numId w:val="13"/>
        </w:numPr>
        <w:jc w:val="both"/>
        <w:rPr>
          <w:rFonts w:asciiTheme="minorBidi" w:hAnsiTheme="minorBidi"/>
        </w:rPr>
      </w:pPr>
      <w:r w:rsidRPr="00FD0731">
        <w:rPr>
          <w:rFonts w:asciiTheme="minorBidi" w:hAnsiTheme="minorBidi"/>
          <w:rtl/>
        </w:rPr>
        <w:t>פיזור נזק- יש מחלוקת אם זו מחלוקת.</w:t>
      </w:r>
    </w:p>
    <w:p w:rsidR="000F146A" w:rsidRPr="000F146A" w:rsidRDefault="000F146A" w:rsidP="00137C0A">
      <w:pPr>
        <w:jc w:val="both"/>
        <w:rPr>
          <w:rFonts w:asciiTheme="minorBidi" w:hAnsiTheme="minorBidi"/>
          <w:rtl/>
        </w:rPr>
      </w:pPr>
    </w:p>
    <w:p w:rsidR="00CE3A22" w:rsidRPr="008472D4" w:rsidRDefault="00CE3A22" w:rsidP="00137C0A">
      <w:pPr>
        <w:jc w:val="both"/>
        <w:rPr>
          <w:rFonts w:asciiTheme="minorBidi" w:hAnsiTheme="minorBidi"/>
          <w:b/>
          <w:bCs/>
          <w:u w:val="single"/>
          <w:rtl/>
        </w:rPr>
      </w:pPr>
      <w:r w:rsidRPr="008472D4">
        <w:rPr>
          <w:rFonts w:asciiTheme="minorBidi" w:hAnsiTheme="minorBidi" w:hint="cs"/>
          <w:b/>
          <w:bCs/>
          <w:u w:val="single"/>
          <w:rtl/>
        </w:rPr>
        <w:t xml:space="preserve">קבוצת </w:t>
      </w:r>
      <w:r w:rsidRPr="008472D4">
        <w:rPr>
          <w:rFonts w:asciiTheme="minorBidi" w:hAnsiTheme="minorBidi"/>
          <w:b/>
          <w:bCs/>
          <w:u w:val="single"/>
          <w:rtl/>
        </w:rPr>
        <w:t xml:space="preserve">מטרות </w:t>
      </w:r>
      <w:r w:rsidRPr="008472D4">
        <w:rPr>
          <w:rFonts w:asciiTheme="minorBidi" w:hAnsiTheme="minorBidi" w:hint="cs"/>
          <w:b/>
          <w:bCs/>
          <w:u w:val="single"/>
          <w:rtl/>
        </w:rPr>
        <w:t>המתרכזות</w:t>
      </w:r>
      <w:r w:rsidRPr="008472D4">
        <w:rPr>
          <w:rFonts w:asciiTheme="minorBidi" w:hAnsiTheme="minorBidi"/>
          <w:b/>
          <w:bCs/>
          <w:u w:val="single"/>
          <w:rtl/>
        </w:rPr>
        <w:t xml:space="preserve"> בצדדים עצמם</w:t>
      </w:r>
      <w:r w:rsidRPr="008472D4">
        <w:rPr>
          <w:rFonts w:asciiTheme="minorBidi" w:hAnsiTheme="minorBidi" w:hint="cs"/>
          <w:b/>
          <w:bCs/>
          <w:u w:val="single"/>
          <w:rtl/>
        </w:rPr>
        <w:t>, ולא בעקרונות חיצוניים</w:t>
      </w:r>
      <w:r w:rsidRPr="008472D4">
        <w:rPr>
          <w:rFonts w:asciiTheme="minorBidi" w:hAnsiTheme="minorBidi"/>
          <w:b/>
          <w:bCs/>
          <w:u w:val="single"/>
          <w:rtl/>
        </w:rPr>
        <w:t xml:space="preserve"> -</w:t>
      </w:r>
    </w:p>
    <w:p w:rsidR="00137C0A" w:rsidRDefault="00CE3A22" w:rsidP="00C85398">
      <w:pPr>
        <w:pStyle w:val="a5"/>
        <w:numPr>
          <w:ilvl w:val="0"/>
          <w:numId w:val="7"/>
        </w:numPr>
        <w:jc w:val="both"/>
        <w:rPr>
          <w:rFonts w:asciiTheme="minorBidi" w:hAnsiTheme="minorBidi"/>
        </w:rPr>
      </w:pPr>
      <w:r w:rsidRPr="00CE3A22">
        <w:rPr>
          <w:rFonts w:asciiTheme="minorBidi" w:hAnsiTheme="minorBidi"/>
          <w:u w:val="single"/>
          <w:rtl/>
        </w:rPr>
        <w:t>פיצוי</w:t>
      </w:r>
      <w:r>
        <w:rPr>
          <w:rFonts w:asciiTheme="minorBidi" w:hAnsiTheme="minorBidi"/>
          <w:rtl/>
        </w:rPr>
        <w:t xml:space="preserve"> – מטרת הפיצוי, כשמה כן היא</w:t>
      </w:r>
      <w:r>
        <w:rPr>
          <w:rFonts w:asciiTheme="minorBidi" w:hAnsiTheme="minorBidi" w:hint="cs"/>
          <w:rtl/>
        </w:rPr>
        <w:t xml:space="preserve">, </w:t>
      </w:r>
      <w:r w:rsidRPr="00137C0A">
        <w:rPr>
          <w:rFonts w:asciiTheme="minorBidi" w:hAnsiTheme="minorBidi" w:hint="cs"/>
          <w:b/>
          <w:bCs/>
          <w:rtl/>
        </w:rPr>
        <w:t>לפצות את הנפגע על הנזק שנגרם לו</w:t>
      </w:r>
      <w:r>
        <w:rPr>
          <w:rFonts w:asciiTheme="minorBidi" w:hAnsiTheme="minorBidi" w:hint="cs"/>
          <w:rtl/>
        </w:rPr>
        <w:t>.</w:t>
      </w:r>
      <w:r w:rsidRPr="00CE3A22">
        <w:rPr>
          <w:rFonts w:asciiTheme="minorBidi" w:hAnsiTheme="minorBidi"/>
          <w:rtl/>
        </w:rPr>
        <w:t xml:space="preserve"> </w:t>
      </w:r>
      <w:r w:rsidR="007250DD">
        <w:rPr>
          <w:rFonts w:asciiTheme="minorBidi" w:hAnsiTheme="minorBidi" w:hint="cs"/>
          <w:rtl/>
        </w:rPr>
        <w:t xml:space="preserve">ישנה התרכזות בנפגע/קורבן, ובצורך </w:t>
      </w:r>
      <w:proofErr w:type="spellStart"/>
      <w:r w:rsidR="007250DD">
        <w:rPr>
          <w:rFonts w:asciiTheme="minorBidi" w:hAnsiTheme="minorBidi" w:hint="cs"/>
          <w:rtl/>
        </w:rPr>
        <w:t>לפצותו</w:t>
      </w:r>
      <w:proofErr w:type="spellEnd"/>
      <w:r w:rsidR="007250DD">
        <w:rPr>
          <w:rFonts w:asciiTheme="minorBidi" w:hAnsiTheme="minorBidi" w:hint="cs"/>
          <w:rtl/>
        </w:rPr>
        <w:t xml:space="preserve">. </w:t>
      </w:r>
      <w:r w:rsidRPr="00CE3A22">
        <w:rPr>
          <w:rFonts w:asciiTheme="minorBidi" w:hAnsiTheme="minorBidi"/>
          <w:rtl/>
        </w:rPr>
        <w:t xml:space="preserve">ב-95% </w:t>
      </w:r>
      <w:r>
        <w:rPr>
          <w:rFonts w:asciiTheme="minorBidi" w:hAnsiTheme="minorBidi" w:hint="cs"/>
          <w:rtl/>
        </w:rPr>
        <w:t xml:space="preserve">מהמקרים, מטרת דיני </w:t>
      </w:r>
      <w:proofErr w:type="spellStart"/>
      <w:r>
        <w:rPr>
          <w:rFonts w:asciiTheme="minorBidi" w:hAnsiTheme="minorBidi" w:hint="cs"/>
          <w:rtl/>
        </w:rPr>
        <w:t>הנזיקין</w:t>
      </w:r>
      <w:proofErr w:type="spellEnd"/>
      <w:r>
        <w:rPr>
          <w:rFonts w:asciiTheme="minorBidi" w:hAnsiTheme="minorBidi" w:hint="cs"/>
          <w:rtl/>
        </w:rPr>
        <w:t xml:space="preserve"> היא להעניק פיצוי, היינו להעמיד את</w:t>
      </w:r>
      <w:r w:rsidR="00137C0A">
        <w:rPr>
          <w:rFonts w:asciiTheme="minorBidi" w:hAnsiTheme="minorBidi" w:hint="cs"/>
          <w:rtl/>
        </w:rPr>
        <w:t xml:space="preserve"> הנפגע במצב בו היה אלמלא העוולה (</w:t>
      </w:r>
      <w:r w:rsidRPr="00CE3A22">
        <w:rPr>
          <w:rFonts w:asciiTheme="minorBidi" w:hAnsiTheme="minorBidi"/>
          <w:rtl/>
        </w:rPr>
        <w:t xml:space="preserve">5% </w:t>
      </w:r>
      <w:r w:rsidR="00137C0A">
        <w:rPr>
          <w:rFonts w:asciiTheme="minorBidi" w:hAnsiTheme="minorBidi" w:hint="cs"/>
          <w:rtl/>
        </w:rPr>
        <w:t xml:space="preserve">הנותרים </w:t>
      </w:r>
      <w:r w:rsidR="00137C0A">
        <w:rPr>
          <w:rFonts w:asciiTheme="minorBidi" w:hAnsiTheme="minorBidi"/>
          <w:rtl/>
        </w:rPr>
        <w:t>הם צווים</w:t>
      </w:r>
      <w:r w:rsidR="00137C0A">
        <w:rPr>
          <w:rFonts w:asciiTheme="minorBidi" w:hAnsiTheme="minorBidi" w:hint="cs"/>
          <w:rtl/>
        </w:rPr>
        <w:t>). ה</w:t>
      </w:r>
      <w:r w:rsidRPr="00CE3A22">
        <w:rPr>
          <w:rFonts w:asciiTheme="minorBidi" w:hAnsiTheme="minorBidi"/>
          <w:rtl/>
        </w:rPr>
        <w:t>שאיפה היא</w:t>
      </w:r>
      <w:r w:rsidR="00137C0A">
        <w:rPr>
          <w:rFonts w:asciiTheme="minorBidi" w:hAnsiTheme="minorBidi"/>
          <w:rtl/>
        </w:rPr>
        <w:t xml:space="preserve"> שאדם יפוצה על הנזק שנגרם לו. </w:t>
      </w:r>
      <w:r w:rsidR="00741CB0" w:rsidRPr="00741CB0">
        <w:rPr>
          <w:rFonts w:asciiTheme="minorBidi" w:hAnsiTheme="minorBidi" w:hint="cs"/>
          <w:rtl/>
        </w:rPr>
        <w:t xml:space="preserve">יש </w:t>
      </w:r>
      <w:r w:rsidR="00741CB0">
        <w:rPr>
          <w:rFonts w:asciiTheme="minorBidi" w:hAnsiTheme="minorBidi" w:hint="cs"/>
          <w:rtl/>
        </w:rPr>
        <w:t>הטוענים</w:t>
      </w:r>
      <w:r w:rsidR="00741CB0" w:rsidRPr="00741CB0">
        <w:rPr>
          <w:rFonts w:asciiTheme="minorBidi" w:hAnsiTheme="minorBidi" w:hint="cs"/>
          <w:rtl/>
        </w:rPr>
        <w:t xml:space="preserve"> ש</w:t>
      </w:r>
      <w:r w:rsidR="00741CB0">
        <w:rPr>
          <w:rFonts w:asciiTheme="minorBidi" w:hAnsiTheme="minorBidi" w:hint="cs"/>
          <w:rtl/>
        </w:rPr>
        <w:t>ה</w:t>
      </w:r>
      <w:r w:rsidR="00741CB0" w:rsidRPr="00741CB0">
        <w:rPr>
          <w:rFonts w:asciiTheme="minorBidi" w:hAnsiTheme="minorBidi" w:hint="cs"/>
          <w:rtl/>
        </w:rPr>
        <w:t>פיצוי הוא אמצעי ולא מטרה בפני עצמה</w:t>
      </w:r>
      <w:r w:rsidR="00741CB0">
        <w:rPr>
          <w:rFonts w:asciiTheme="minorBidi" w:hAnsiTheme="minorBidi" w:hint="cs"/>
          <w:rtl/>
        </w:rPr>
        <w:t xml:space="preserve">, הפיצוי הינו </w:t>
      </w:r>
      <w:r w:rsidR="00741CB0" w:rsidRPr="00CE3A22">
        <w:rPr>
          <w:rFonts w:asciiTheme="minorBidi" w:hAnsiTheme="minorBidi"/>
          <w:rtl/>
        </w:rPr>
        <w:t xml:space="preserve">אמצעי לתיקון </w:t>
      </w:r>
      <w:r w:rsidR="00741CB0">
        <w:rPr>
          <w:rFonts w:asciiTheme="minorBidi" w:hAnsiTheme="minorBidi"/>
          <w:rtl/>
        </w:rPr>
        <w:t>העוול, או להרתעה</w:t>
      </w:r>
      <w:r w:rsidR="00741CB0" w:rsidRPr="00741CB0">
        <w:rPr>
          <w:rFonts w:asciiTheme="minorBidi" w:hAnsiTheme="minorBidi" w:hint="cs"/>
          <w:rtl/>
        </w:rPr>
        <w:t xml:space="preserve">. יש מטרה חברתית שלא </w:t>
      </w:r>
      <w:r w:rsidR="00741CB0">
        <w:rPr>
          <w:rFonts w:asciiTheme="minorBidi" w:hAnsiTheme="minorBidi" w:hint="cs"/>
          <w:rtl/>
        </w:rPr>
        <w:t xml:space="preserve">להשאיר את הניזוק בצד, </w:t>
      </w:r>
      <w:r w:rsidR="00741CB0" w:rsidRPr="00741CB0">
        <w:rPr>
          <w:rFonts w:asciiTheme="minorBidi" w:hAnsiTheme="minorBidi" w:hint="cs"/>
          <w:rtl/>
        </w:rPr>
        <w:t>בלי פתרון לנזק שלו. מה קורה כשהמזיק חדל פ</w:t>
      </w:r>
      <w:r w:rsidR="00741CB0">
        <w:rPr>
          <w:rFonts w:asciiTheme="minorBidi" w:hAnsiTheme="minorBidi" w:hint="cs"/>
          <w:rtl/>
        </w:rPr>
        <w:t>י</w:t>
      </w:r>
      <w:r w:rsidR="00741CB0" w:rsidRPr="00741CB0">
        <w:rPr>
          <w:rFonts w:asciiTheme="minorBidi" w:hAnsiTheme="minorBidi" w:hint="cs"/>
          <w:rtl/>
        </w:rPr>
        <w:t>רעון? המטרה היא שיהיה גורם שיפצה אותו.</w:t>
      </w:r>
      <w:r w:rsidR="00741CB0">
        <w:rPr>
          <w:rFonts w:asciiTheme="minorBidi" w:hAnsiTheme="minorBidi" w:hint="cs"/>
          <w:rtl/>
        </w:rPr>
        <w:t xml:space="preserve"> </w:t>
      </w:r>
      <w:r w:rsidRPr="00CE3A22">
        <w:rPr>
          <w:rFonts w:asciiTheme="minorBidi" w:hAnsiTheme="minorBidi"/>
          <w:rtl/>
        </w:rPr>
        <w:t>לדעת המרצה</w:t>
      </w:r>
      <w:r w:rsidR="00137C0A">
        <w:rPr>
          <w:rFonts w:asciiTheme="minorBidi" w:hAnsiTheme="minorBidi"/>
          <w:rtl/>
        </w:rPr>
        <w:t xml:space="preserve"> – הפיצוי הוא </w:t>
      </w:r>
      <w:r w:rsidR="00111D29">
        <w:rPr>
          <w:rFonts w:asciiTheme="minorBidi" w:hAnsiTheme="minorBidi" w:hint="cs"/>
          <w:rtl/>
        </w:rPr>
        <w:t>כלי</w:t>
      </w:r>
      <w:r w:rsidR="00741CB0">
        <w:rPr>
          <w:rFonts w:asciiTheme="minorBidi" w:hAnsiTheme="minorBidi" w:hint="cs"/>
          <w:rtl/>
        </w:rPr>
        <w:t>/אמצעי,</w:t>
      </w:r>
      <w:r w:rsidR="00111D29">
        <w:rPr>
          <w:rFonts w:asciiTheme="minorBidi" w:hAnsiTheme="minorBidi" w:hint="cs"/>
          <w:rtl/>
        </w:rPr>
        <w:t xml:space="preserve"> אך גם </w:t>
      </w:r>
      <w:r w:rsidR="00137C0A">
        <w:rPr>
          <w:rFonts w:asciiTheme="minorBidi" w:hAnsiTheme="minorBidi"/>
          <w:rtl/>
        </w:rPr>
        <w:t>מטרה</w:t>
      </w:r>
      <w:r w:rsidR="00741CB0">
        <w:rPr>
          <w:rFonts w:asciiTheme="minorBidi" w:hAnsiTheme="minorBidi" w:hint="cs"/>
          <w:rtl/>
        </w:rPr>
        <w:t>.</w:t>
      </w:r>
    </w:p>
    <w:p w:rsidR="00137C0A" w:rsidRDefault="00137C0A" w:rsidP="00137C0A">
      <w:pPr>
        <w:pStyle w:val="a5"/>
        <w:jc w:val="both"/>
        <w:rPr>
          <w:rFonts w:asciiTheme="minorBidi" w:hAnsiTheme="minorBidi"/>
        </w:rPr>
      </w:pPr>
    </w:p>
    <w:p w:rsidR="008472D4" w:rsidRPr="008472D4" w:rsidRDefault="00CE3A22" w:rsidP="00C85398">
      <w:pPr>
        <w:pStyle w:val="a5"/>
        <w:numPr>
          <w:ilvl w:val="0"/>
          <w:numId w:val="7"/>
        </w:numPr>
        <w:jc w:val="both"/>
        <w:rPr>
          <w:rFonts w:asciiTheme="minorBidi" w:hAnsiTheme="minorBidi"/>
        </w:rPr>
      </w:pPr>
      <w:r w:rsidRPr="00137C0A">
        <w:rPr>
          <w:rFonts w:asciiTheme="minorBidi" w:hAnsiTheme="minorBidi"/>
          <w:u w:val="single"/>
          <w:rtl/>
        </w:rPr>
        <w:t>צדק מתקן</w:t>
      </w:r>
      <w:r w:rsidRPr="00137C0A">
        <w:rPr>
          <w:rFonts w:asciiTheme="minorBidi" w:hAnsiTheme="minorBidi"/>
          <w:rtl/>
        </w:rPr>
        <w:t xml:space="preserve"> –</w:t>
      </w:r>
      <w:r w:rsidR="00137C0A">
        <w:rPr>
          <w:rFonts w:asciiTheme="minorBidi" w:hAnsiTheme="minorBidi" w:hint="cs"/>
          <w:rtl/>
        </w:rPr>
        <w:t xml:space="preserve"> </w:t>
      </w:r>
      <w:r w:rsidR="00111D29">
        <w:rPr>
          <w:rFonts w:asciiTheme="minorBidi" w:hAnsiTheme="minorBidi"/>
          <w:rtl/>
        </w:rPr>
        <w:t>ע</w:t>
      </w:r>
      <w:r w:rsidR="00137C0A">
        <w:rPr>
          <w:rFonts w:asciiTheme="minorBidi" w:hAnsiTheme="minorBidi"/>
          <w:rtl/>
        </w:rPr>
        <w:t>וולת? תשלם</w:t>
      </w:r>
      <w:r w:rsidRPr="00137C0A">
        <w:rPr>
          <w:rFonts w:asciiTheme="minorBidi" w:hAnsiTheme="minorBidi"/>
          <w:rtl/>
        </w:rPr>
        <w:t xml:space="preserve">! </w:t>
      </w:r>
      <w:r w:rsidR="00137C0A">
        <w:rPr>
          <w:rFonts w:asciiTheme="minorBidi" w:hAnsiTheme="minorBidi"/>
          <w:rtl/>
        </w:rPr>
        <w:t>זהו צדק אריסטוטלי</w:t>
      </w:r>
      <w:r w:rsidR="00137C0A">
        <w:rPr>
          <w:rFonts w:asciiTheme="minorBidi" w:hAnsiTheme="minorBidi" w:hint="cs"/>
          <w:rtl/>
        </w:rPr>
        <w:t>,</w:t>
      </w:r>
      <w:r w:rsidRPr="00137C0A">
        <w:rPr>
          <w:rFonts w:asciiTheme="minorBidi" w:hAnsiTheme="minorBidi"/>
          <w:rtl/>
        </w:rPr>
        <w:t xml:space="preserve"> לפי משל החבל – שני אנשים עומדים ואוחזים בח</w:t>
      </w:r>
      <w:r w:rsidR="00137C0A">
        <w:rPr>
          <w:rFonts w:asciiTheme="minorBidi" w:hAnsiTheme="minorBidi"/>
          <w:rtl/>
        </w:rPr>
        <w:t>בל, לכל אחד יש חלק בחבל שמשתלשל</w:t>
      </w:r>
      <w:r w:rsidR="00137C0A">
        <w:rPr>
          <w:rFonts w:asciiTheme="minorBidi" w:hAnsiTheme="minorBidi" w:hint="cs"/>
          <w:rtl/>
        </w:rPr>
        <w:t>.</w:t>
      </w:r>
      <w:r w:rsidRPr="00137C0A">
        <w:rPr>
          <w:rFonts w:asciiTheme="minorBidi" w:hAnsiTheme="minorBidi"/>
          <w:rtl/>
        </w:rPr>
        <w:t xml:space="preserve"> ברגע שצד אחד משך ולקח חלק מהחבל שלי, הוא לקח לי משהו</w:t>
      </w:r>
      <w:r w:rsidR="00137C0A">
        <w:rPr>
          <w:rFonts w:asciiTheme="minorBidi" w:hAnsiTheme="minorBidi" w:hint="cs"/>
          <w:rtl/>
        </w:rPr>
        <w:t>,</w:t>
      </w:r>
      <w:r w:rsidR="00137C0A">
        <w:rPr>
          <w:rFonts w:asciiTheme="minorBidi" w:hAnsiTheme="minorBidi"/>
          <w:rtl/>
        </w:rPr>
        <w:t xml:space="preserve"> ולכן גרם לי עוול. </w:t>
      </w:r>
      <w:r w:rsidR="00137C0A">
        <w:rPr>
          <w:rFonts w:asciiTheme="minorBidi" w:hAnsiTheme="minorBidi" w:hint="cs"/>
          <w:rtl/>
        </w:rPr>
        <w:t xml:space="preserve"> לפי </w:t>
      </w:r>
      <w:r w:rsidR="00137C0A">
        <w:rPr>
          <w:rFonts w:asciiTheme="minorBidi" w:hAnsiTheme="minorBidi"/>
          <w:rtl/>
        </w:rPr>
        <w:t>אריסטו</w:t>
      </w:r>
      <w:r w:rsidR="00137C0A">
        <w:rPr>
          <w:rFonts w:asciiTheme="minorBidi" w:hAnsiTheme="minorBidi" w:hint="cs"/>
          <w:rtl/>
        </w:rPr>
        <w:t>, על מנת להשיג</w:t>
      </w:r>
      <w:r w:rsidR="00137C0A">
        <w:rPr>
          <w:rFonts w:asciiTheme="minorBidi" w:hAnsiTheme="minorBidi"/>
          <w:rtl/>
        </w:rPr>
        <w:t xml:space="preserve"> צדק</w:t>
      </w:r>
      <w:r w:rsidR="00137C0A">
        <w:rPr>
          <w:rFonts w:asciiTheme="minorBidi" w:hAnsiTheme="minorBidi" w:hint="cs"/>
          <w:rtl/>
        </w:rPr>
        <w:t>,</w:t>
      </w:r>
      <w:r w:rsidRPr="00137C0A">
        <w:rPr>
          <w:rFonts w:asciiTheme="minorBidi" w:hAnsiTheme="minorBidi"/>
          <w:rtl/>
        </w:rPr>
        <w:t xml:space="preserve"> יש להבין שיש עניין רציני של אשם, </w:t>
      </w:r>
      <w:proofErr w:type="spellStart"/>
      <w:r w:rsidR="00AA1E2A">
        <w:rPr>
          <w:rFonts w:asciiTheme="minorBidi" w:hAnsiTheme="minorBidi" w:hint="cs"/>
          <w:rtl/>
        </w:rPr>
        <w:t>הנזיקין</w:t>
      </w:r>
      <w:proofErr w:type="spellEnd"/>
      <w:r w:rsidR="00AA1E2A">
        <w:rPr>
          <w:rFonts w:asciiTheme="minorBidi" w:hAnsiTheme="minorBidi" w:hint="cs"/>
          <w:rtl/>
        </w:rPr>
        <w:t xml:space="preserve"> הוא</w:t>
      </w:r>
      <w:r w:rsidRPr="00137C0A">
        <w:rPr>
          <w:rFonts w:asciiTheme="minorBidi" w:hAnsiTheme="minorBidi"/>
          <w:rtl/>
        </w:rPr>
        <w:t xml:space="preserve"> פועל יוצא של אשם, </w:t>
      </w:r>
      <w:r w:rsidRPr="00137C0A">
        <w:rPr>
          <w:rFonts w:asciiTheme="minorBidi" w:hAnsiTheme="minorBidi"/>
          <w:b/>
          <w:bCs/>
          <w:rtl/>
        </w:rPr>
        <w:t>אתה לא בסדר ולכן אתה תתקן</w:t>
      </w:r>
      <w:r w:rsidRPr="00137C0A">
        <w:rPr>
          <w:rFonts w:asciiTheme="minorBidi" w:hAnsiTheme="minorBidi"/>
          <w:rtl/>
        </w:rPr>
        <w:t>.</w:t>
      </w:r>
      <w:r w:rsidR="00111D29">
        <w:rPr>
          <w:rFonts w:asciiTheme="minorBidi" w:hAnsiTheme="minorBidi" w:hint="cs"/>
          <w:rtl/>
        </w:rPr>
        <w:t xml:space="preserve"> </w:t>
      </w:r>
      <w:r w:rsidR="00111D29" w:rsidRPr="00AA1E2A">
        <w:rPr>
          <w:rFonts w:asciiTheme="minorBidi" w:hAnsiTheme="minorBidi" w:hint="cs"/>
          <w:b/>
          <w:bCs/>
          <w:rtl/>
        </w:rPr>
        <w:t xml:space="preserve">גישת הצדק המתקן מתרכזת בצורך של המזיק לפצות את הניזוק. </w:t>
      </w:r>
    </w:p>
    <w:p w:rsidR="008472D4" w:rsidRPr="008472D4" w:rsidRDefault="008472D4" w:rsidP="008472D4">
      <w:pPr>
        <w:pStyle w:val="a5"/>
        <w:rPr>
          <w:rFonts w:asciiTheme="minorBidi" w:hAnsiTheme="minorBidi"/>
          <w:rtl/>
        </w:rPr>
      </w:pPr>
    </w:p>
    <w:p w:rsidR="00137C0A" w:rsidRPr="008472D4" w:rsidRDefault="00CE3A22" w:rsidP="008472D4">
      <w:pPr>
        <w:pStyle w:val="a5"/>
        <w:jc w:val="both"/>
        <w:rPr>
          <w:rFonts w:asciiTheme="minorBidi" w:hAnsiTheme="minorBidi"/>
          <w:rtl/>
        </w:rPr>
      </w:pPr>
      <w:r w:rsidRPr="008472D4">
        <w:rPr>
          <w:rFonts w:asciiTheme="minorBidi" w:hAnsiTheme="minorBidi"/>
          <w:rtl/>
        </w:rPr>
        <w:t xml:space="preserve">אריסטו </w:t>
      </w:r>
      <w:r w:rsidR="00137C0A" w:rsidRPr="008472D4">
        <w:rPr>
          <w:rFonts w:asciiTheme="minorBidi" w:hAnsiTheme="minorBidi" w:hint="cs"/>
          <w:rtl/>
        </w:rPr>
        <w:t>מציג</w:t>
      </w:r>
      <w:r w:rsidRPr="008472D4">
        <w:rPr>
          <w:rFonts w:asciiTheme="minorBidi" w:hAnsiTheme="minorBidi"/>
          <w:rtl/>
        </w:rPr>
        <w:t xml:space="preserve"> שלושה יסודות מצטברים – </w:t>
      </w:r>
    </w:p>
    <w:p w:rsidR="00137C0A" w:rsidRDefault="00137C0A" w:rsidP="00137C0A">
      <w:pPr>
        <w:pStyle w:val="a5"/>
        <w:jc w:val="both"/>
        <w:rPr>
          <w:rFonts w:asciiTheme="minorBidi" w:hAnsiTheme="minorBidi"/>
          <w:rtl/>
        </w:rPr>
      </w:pPr>
    </w:p>
    <w:p w:rsidR="00137C0A" w:rsidRPr="00E00BA5" w:rsidRDefault="00CE3A22" w:rsidP="00C85398">
      <w:pPr>
        <w:pStyle w:val="a5"/>
        <w:numPr>
          <w:ilvl w:val="0"/>
          <w:numId w:val="8"/>
        </w:numPr>
        <w:jc w:val="both"/>
        <w:rPr>
          <w:rFonts w:asciiTheme="minorBidi" w:hAnsiTheme="minorBidi"/>
        </w:rPr>
      </w:pPr>
      <w:r w:rsidRPr="00E00BA5">
        <w:rPr>
          <w:rFonts w:asciiTheme="minorBidi" w:hAnsiTheme="minorBidi"/>
          <w:u w:val="single"/>
          <w:rtl/>
        </w:rPr>
        <w:t>רק המזיק מתקן –</w:t>
      </w:r>
      <w:r w:rsidRPr="00E00BA5">
        <w:rPr>
          <w:rFonts w:asciiTheme="minorBidi" w:hAnsiTheme="minorBidi"/>
          <w:rtl/>
        </w:rPr>
        <w:t xml:space="preserve"> יש פה עיקרון של אש</w:t>
      </w:r>
      <w:r w:rsidR="00137C0A" w:rsidRPr="00E00BA5">
        <w:rPr>
          <w:rFonts w:asciiTheme="minorBidi" w:hAnsiTheme="minorBidi"/>
          <w:rtl/>
        </w:rPr>
        <w:t>מה (נולד בדינים הפליליים) וכפרה</w:t>
      </w:r>
      <w:r w:rsidR="00137C0A" w:rsidRPr="00E00BA5">
        <w:rPr>
          <w:rFonts w:asciiTheme="minorBidi" w:hAnsiTheme="minorBidi" w:hint="cs"/>
          <w:rtl/>
        </w:rPr>
        <w:t>.</w:t>
      </w:r>
      <w:r w:rsidRPr="00E00BA5">
        <w:rPr>
          <w:rFonts w:asciiTheme="minorBidi" w:hAnsiTheme="minorBidi"/>
          <w:rtl/>
        </w:rPr>
        <w:t xml:space="preserve"> תתעורר</w:t>
      </w:r>
      <w:r w:rsidRPr="00E00BA5">
        <w:rPr>
          <w:rFonts w:asciiTheme="minorBidi" w:hAnsiTheme="minorBidi"/>
          <w:rtl/>
        </w:rPr>
        <w:br/>
        <w:t>בעיה</w:t>
      </w:r>
      <w:r w:rsidR="00137C0A" w:rsidRPr="00E00BA5">
        <w:rPr>
          <w:rFonts w:asciiTheme="minorBidi" w:hAnsiTheme="minorBidi" w:hint="cs"/>
          <w:rtl/>
        </w:rPr>
        <w:t>,</w:t>
      </w:r>
      <w:r w:rsidRPr="00E00BA5">
        <w:rPr>
          <w:rFonts w:asciiTheme="minorBidi" w:hAnsiTheme="minorBidi"/>
          <w:rtl/>
        </w:rPr>
        <w:t xml:space="preserve"> כאשר יש כמה מזיקים</w:t>
      </w:r>
      <w:r w:rsidR="00137C0A" w:rsidRPr="00E00BA5">
        <w:rPr>
          <w:rFonts w:asciiTheme="minorBidi" w:hAnsiTheme="minorBidi" w:hint="cs"/>
          <w:rtl/>
        </w:rPr>
        <w:t xml:space="preserve">. לרוב </w:t>
      </w:r>
      <w:r w:rsidRPr="00E00BA5">
        <w:rPr>
          <w:rFonts w:asciiTheme="minorBidi" w:hAnsiTheme="minorBidi"/>
          <w:rtl/>
        </w:rPr>
        <w:t>נכנ</w:t>
      </w:r>
      <w:r w:rsidR="00137C0A" w:rsidRPr="00E00BA5">
        <w:rPr>
          <w:rFonts w:asciiTheme="minorBidi" w:hAnsiTheme="minorBidi"/>
          <w:rtl/>
        </w:rPr>
        <w:t>ס הביטוח לעניין ולכן אין פה</w:t>
      </w:r>
      <w:r w:rsidR="00137C0A" w:rsidRPr="00E00BA5">
        <w:rPr>
          <w:rFonts w:asciiTheme="minorBidi" w:hAnsiTheme="minorBidi" w:hint="cs"/>
          <w:rtl/>
        </w:rPr>
        <w:t xml:space="preserve"> </w:t>
      </w:r>
      <w:r w:rsidRPr="00E00BA5">
        <w:rPr>
          <w:rFonts w:asciiTheme="minorBidi" w:hAnsiTheme="minorBidi"/>
          <w:rtl/>
        </w:rPr>
        <w:t xml:space="preserve">כפרה אישית שלמה. </w:t>
      </w:r>
    </w:p>
    <w:p w:rsidR="00137C0A" w:rsidRDefault="00137C0A" w:rsidP="00137C0A">
      <w:pPr>
        <w:pStyle w:val="a5"/>
        <w:ind w:left="1080"/>
        <w:jc w:val="both"/>
        <w:rPr>
          <w:rFonts w:asciiTheme="minorBidi" w:hAnsiTheme="minorBidi"/>
        </w:rPr>
      </w:pPr>
    </w:p>
    <w:p w:rsidR="00137C0A" w:rsidRPr="00E00BA5" w:rsidRDefault="00CE3A22" w:rsidP="00C85398">
      <w:pPr>
        <w:pStyle w:val="a5"/>
        <w:numPr>
          <w:ilvl w:val="0"/>
          <w:numId w:val="8"/>
        </w:numPr>
        <w:jc w:val="both"/>
        <w:rPr>
          <w:rFonts w:asciiTheme="minorBidi" w:hAnsiTheme="minorBidi"/>
        </w:rPr>
      </w:pPr>
      <w:r w:rsidRPr="00E00BA5">
        <w:rPr>
          <w:rFonts w:asciiTheme="minorBidi" w:hAnsiTheme="minorBidi"/>
          <w:u w:val="single"/>
          <w:rtl/>
        </w:rPr>
        <w:t>רק הניזוק מקבל –</w:t>
      </w:r>
      <w:r w:rsidR="00137C0A" w:rsidRPr="00E00BA5">
        <w:rPr>
          <w:rFonts w:asciiTheme="minorBidi" w:hAnsiTheme="minorBidi"/>
          <w:rtl/>
        </w:rPr>
        <w:t xml:space="preserve"> יש מקרים</w:t>
      </w:r>
      <w:r w:rsidR="00137C0A" w:rsidRPr="00E00BA5">
        <w:rPr>
          <w:rFonts w:asciiTheme="minorBidi" w:hAnsiTheme="minorBidi" w:hint="cs"/>
          <w:rtl/>
        </w:rPr>
        <w:t xml:space="preserve">, בהם </w:t>
      </w:r>
      <w:r w:rsidRPr="00E00BA5">
        <w:rPr>
          <w:rFonts w:asciiTheme="minorBidi" w:hAnsiTheme="minorBidi"/>
          <w:rtl/>
        </w:rPr>
        <w:t>לא רק</w:t>
      </w:r>
      <w:r w:rsidR="00137C0A" w:rsidRPr="00E00BA5">
        <w:rPr>
          <w:rFonts w:asciiTheme="minorBidi" w:hAnsiTheme="minorBidi"/>
          <w:rtl/>
        </w:rPr>
        <w:t xml:space="preserve"> הניזוק מקבל</w:t>
      </w:r>
      <w:r w:rsidR="00137C0A" w:rsidRPr="00E00BA5">
        <w:rPr>
          <w:rFonts w:asciiTheme="minorBidi" w:hAnsiTheme="minorBidi" w:hint="cs"/>
          <w:rtl/>
        </w:rPr>
        <w:t>.</w:t>
      </w:r>
      <w:r w:rsidR="00137C0A" w:rsidRPr="00E00BA5">
        <w:rPr>
          <w:rFonts w:asciiTheme="minorBidi" w:hAnsiTheme="minorBidi"/>
          <w:rtl/>
        </w:rPr>
        <w:t xml:space="preserve"> למשל</w:t>
      </w:r>
      <w:r w:rsidR="00137C0A" w:rsidRPr="00E00BA5">
        <w:rPr>
          <w:rFonts w:asciiTheme="minorBidi" w:hAnsiTheme="minorBidi" w:hint="cs"/>
          <w:rtl/>
        </w:rPr>
        <w:t>,</w:t>
      </w:r>
      <w:r w:rsidR="00137C0A" w:rsidRPr="00E00BA5">
        <w:rPr>
          <w:rFonts w:asciiTheme="minorBidi" w:hAnsiTheme="minorBidi"/>
          <w:rtl/>
        </w:rPr>
        <w:t xml:space="preserve"> בארה"ב יש</w:t>
      </w:r>
      <w:r w:rsidR="00137C0A" w:rsidRPr="00E00BA5">
        <w:rPr>
          <w:rFonts w:asciiTheme="minorBidi" w:hAnsiTheme="minorBidi"/>
          <w:rtl/>
        </w:rPr>
        <w:br/>
      </w:r>
      <w:r w:rsidRPr="00E00BA5">
        <w:rPr>
          <w:rFonts w:asciiTheme="minorBidi" w:hAnsiTheme="minorBidi"/>
          <w:rtl/>
        </w:rPr>
        <w:t>קרנות לנפגעי עישון, האדם לא תובע את חברות הס</w:t>
      </w:r>
      <w:r w:rsidR="00137C0A" w:rsidRPr="00E00BA5">
        <w:rPr>
          <w:rFonts w:asciiTheme="minorBidi" w:hAnsiTheme="minorBidi"/>
          <w:rtl/>
        </w:rPr>
        <w:t>יגריות</w:t>
      </w:r>
      <w:r w:rsidR="00137C0A" w:rsidRPr="00E00BA5">
        <w:rPr>
          <w:rFonts w:asciiTheme="minorBidi" w:hAnsiTheme="minorBidi" w:hint="cs"/>
          <w:rtl/>
        </w:rPr>
        <w:t>,</w:t>
      </w:r>
      <w:r w:rsidR="00137C0A" w:rsidRPr="00E00BA5">
        <w:rPr>
          <w:rFonts w:asciiTheme="minorBidi" w:hAnsiTheme="minorBidi"/>
          <w:rtl/>
        </w:rPr>
        <w:t xml:space="preserve"> אלא תובע את הקרן</w:t>
      </w:r>
      <w:r w:rsidR="00137C0A" w:rsidRPr="00E00BA5">
        <w:rPr>
          <w:rFonts w:asciiTheme="minorBidi" w:hAnsiTheme="minorBidi"/>
          <w:rtl/>
        </w:rPr>
        <w:br/>
      </w:r>
      <w:r w:rsidRPr="00E00BA5">
        <w:rPr>
          <w:rFonts w:asciiTheme="minorBidi" w:hAnsiTheme="minorBidi"/>
          <w:rtl/>
        </w:rPr>
        <w:t xml:space="preserve">לנפגעי העישון שמקימות חברות העישון. </w:t>
      </w:r>
    </w:p>
    <w:p w:rsidR="00137C0A" w:rsidRPr="00137C0A" w:rsidRDefault="00137C0A" w:rsidP="00137C0A">
      <w:pPr>
        <w:pStyle w:val="a5"/>
        <w:rPr>
          <w:rFonts w:asciiTheme="minorBidi" w:hAnsiTheme="minorBidi"/>
          <w:rtl/>
        </w:rPr>
      </w:pPr>
    </w:p>
    <w:p w:rsidR="00137C0A" w:rsidRDefault="00137C0A" w:rsidP="00C85398">
      <w:pPr>
        <w:pStyle w:val="a5"/>
        <w:numPr>
          <w:ilvl w:val="0"/>
          <w:numId w:val="8"/>
        </w:numPr>
        <w:jc w:val="both"/>
        <w:rPr>
          <w:rFonts w:asciiTheme="minorBidi" w:hAnsiTheme="minorBidi"/>
        </w:rPr>
      </w:pPr>
      <w:r>
        <w:rPr>
          <w:rFonts w:asciiTheme="minorBidi" w:hAnsiTheme="minorBidi"/>
          <w:u w:val="single"/>
          <w:rtl/>
        </w:rPr>
        <w:t>סכום ה</w:t>
      </w:r>
      <w:r>
        <w:rPr>
          <w:rFonts w:asciiTheme="minorBidi" w:hAnsiTheme="minorBidi" w:hint="cs"/>
          <w:u w:val="single"/>
          <w:rtl/>
        </w:rPr>
        <w:t xml:space="preserve">פיצוי בגין </w:t>
      </w:r>
      <w:r>
        <w:rPr>
          <w:rFonts w:asciiTheme="minorBidi" w:hAnsiTheme="minorBidi"/>
          <w:u w:val="single"/>
          <w:rtl/>
        </w:rPr>
        <w:t>נזק</w:t>
      </w:r>
      <w:r>
        <w:rPr>
          <w:rFonts w:asciiTheme="minorBidi" w:hAnsiTheme="minorBidi" w:hint="cs"/>
          <w:u w:val="single"/>
          <w:rtl/>
        </w:rPr>
        <w:t xml:space="preserve"> </w:t>
      </w:r>
      <w:r w:rsidRPr="00137C0A">
        <w:rPr>
          <w:rFonts w:asciiTheme="minorBidi" w:hAnsiTheme="minorBidi" w:hint="cs"/>
          <w:u w:val="single"/>
          <w:rtl/>
        </w:rPr>
        <w:t>(</w:t>
      </w:r>
      <w:r w:rsidR="00CE3A22" w:rsidRPr="00137C0A">
        <w:rPr>
          <w:rFonts w:asciiTheme="minorBidi" w:hAnsiTheme="minorBidi"/>
          <w:u w:val="single"/>
          <w:rtl/>
        </w:rPr>
        <w:t>לא יותר ולא פחות</w:t>
      </w:r>
      <w:r w:rsidRPr="00137C0A">
        <w:rPr>
          <w:rFonts w:asciiTheme="minorBidi" w:hAnsiTheme="minorBidi" w:hint="cs"/>
          <w:u w:val="single"/>
          <w:rtl/>
        </w:rPr>
        <w:t>)</w:t>
      </w:r>
      <w:r w:rsidR="00CE3A22" w:rsidRPr="00137C0A">
        <w:rPr>
          <w:rFonts w:asciiTheme="minorBidi" w:hAnsiTheme="minorBidi"/>
          <w:u w:val="single"/>
          <w:rtl/>
        </w:rPr>
        <w:t xml:space="preserve"> –</w:t>
      </w:r>
      <w:r w:rsidR="00CE3A22" w:rsidRPr="00137C0A">
        <w:rPr>
          <w:rFonts w:asciiTheme="minorBidi" w:hAnsiTheme="minorBidi"/>
          <w:rtl/>
        </w:rPr>
        <w:t xml:space="preserve"> </w:t>
      </w:r>
      <w:r>
        <w:rPr>
          <w:rFonts w:asciiTheme="minorBidi" w:hAnsiTheme="minorBidi" w:hint="cs"/>
          <w:rtl/>
        </w:rPr>
        <w:t>ישנה</w:t>
      </w:r>
      <w:r w:rsidR="00CE3A22" w:rsidRPr="00137C0A">
        <w:rPr>
          <w:rFonts w:asciiTheme="minorBidi" w:hAnsiTheme="minorBidi"/>
          <w:rtl/>
        </w:rPr>
        <w:t xml:space="preserve"> בעיה</w:t>
      </w:r>
      <w:r>
        <w:rPr>
          <w:rFonts w:asciiTheme="minorBidi" w:hAnsiTheme="minorBidi" w:hint="cs"/>
          <w:rtl/>
        </w:rPr>
        <w:t>,</w:t>
      </w:r>
      <w:r w:rsidR="00CE3A22" w:rsidRPr="00137C0A">
        <w:rPr>
          <w:rFonts w:asciiTheme="minorBidi" w:hAnsiTheme="minorBidi"/>
          <w:rtl/>
        </w:rPr>
        <w:t xml:space="preserve"> כאשר</w:t>
      </w:r>
      <w:r>
        <w:rPr>
          <w:rFonts w:asciiTheme="minorBidi" w:hAnsiTheme="minorBidi"/>
          <w:rtl/>
        </w:rPr>
        <w:t xml:space="preserve"> מענישים את המזיק </w:t>
      </w:r>
      <w:r>
        <w:rPr>
          <w:rFonts w:asciiTheme="minorBidi" w:hAnsiTheme="minorBidi" w:hint="cs"/>
          <w:rtl/>
        </w:rPr>
        <w:t>ו</w:t>
      </w:r>
      <w:r>
        <w:rPr>
          <w:rFonts w:asciiTheme="minorBidi" w:hAnsiTheme="minorBidi"/>
          <w:rtl/>
        </w:rPr>
        <w:t xml:space="preserve">גורמים </w:t>
      </w:r>
      <w:r>
        <w:rPr>
          <w:rFonts w:asciiTheme="minorBidi" w:hAnsiTheme="minorBidi"/>
          <w:rtl/>
        </w:rPr>
        <w:br/>
      </w:r>
      <w:r w:rsidR="00CE3A22" w:rsidRPr="00137C0A">
        <w:rPr>
          <w:rFonts w:asciiTheme="minorBidi" w:hAnsiTheme="minorBidi"/>
          <w:rtl/>
        </w:rPr>
        <w:t xml:space="preserve">לו לשלם מעל לנזק שהוא גרם, </w:t>
      </w:r>
      <w:r>
        <w:rPr>
          <w:rFonts w:asciiTheme="minorBidi" w:hAnsiTheme="minorBidi" w:hint="cs"/>
          <w:rtl/>
        </w:rPr>
        <w:t>על מנת להרתיע.</w:t>
      </w:r>
      <w:r w:rsidR="00CE3A22" w:rsidRPr="00137C0A">
        <w:rPr>
          <w:rFonts w:asciiTheme="minorBidi" w:hAnsiTheme="minorBidi"/>
          <w:rtl/>
        </w:rPr>
        <w:t xml:space="preserve"> </w:t>
      </w:r>
    </w:p>
    <w:p w:rsidR="00741CB0" w:rsidRPr="00741CB0" w:rsidRDefault="00741CB0" w:rsidP="00741CB0">
      <w:pPr>
        <w:pStyle w:val="a5"/>
        <w:rPr>
          <w:rFonts w:asciiTheme="minorBidi" w:hAnsiTheme="minorBidi"/>
          <w:rtl/>
        </w:rPr>
      </w:pPr>
    </w:p>
    <w:p w:rsidR="00741CB0" w:rsidRPr="00741CB0" w:rsidRDefault="00741CB0" w:rsidP="00741CB0">
      <w:pPr>
        <w:pStyle w:val="a5"/>
        <w:jc w:val="both"/>
        <w:rPr>
          <w:rFonts w:asciiTheme="minorBidi" w:hAnsiTheme="minorBidi"/>
          <w:rtl/>
        </w:rPr>
      </w:pPr>
      <w:r>
        <w:rPr>
          <w:rFonts w:asciiTheme="minorBidi" w:hAnsiTheme="minorBidi" w:hint="cs"/>
          <w:rtl/>
        </w:rPr>
        <w:t>לפי</w:t>
      </w:r>
      <w:r w:rsidRPr="00741CB0">
        <w:rPr>
          <w:rFonts w:asciiTheme="minorBidi" w:hAnsiTheme="minorBidi" w:hint="cs"/>
          <w:rtl/>
        </w:rPr>
        <w:t xml:space="preserve"> אריסטו, אי אפשר לחייב את הביטוח</w:t>
      </w:r>
      <w:r>
        <w:rPr>
          <w:rFonts w:asciiTheme="minorBidi" w:hAnsiTheme="minorBidi" w:hint="cs"/>
          <w:rtl/>
        </w:rPr>
        <w:t>, כי לא הביטוח עשה את הנזק,</w:t>
      </w:r>
      <w:r w:rsidRPr="00741CB0">
        <w:rPr>
          <w:rFonts w:asciiTheme="minorBidi" w:hAnsiTheme="minorBidi" w:hint="cs"/>
          <w:rtl/>
        </w:rPr>
        <w:t xml:space="preserve"> אלא המזיק צריך לשלם כדי שיכאב לו בכיס</w:t>
      </w:r>
      <w:r>
        <w:rPr>
          <w:rFonts w:asciiTheme="minorBidi" w:hAnsiTheme="minorBidi" w:hint="cs"/>
          <w:rtl/>
        </w:rPr>
        <w:t>.</w:t>
      </w:r>
      <w:r w:rsidRPr="00741CB0">
        <w:rPr>
          <w:rFonts w:asciiTheme="minorBidi" w:hAnsiTheme="minorBidi" w:hint="cs"/>
          <w:rtl/>
        </w:rPr>
        <w:t xml:space="preserve"> הניזוק מקבל את התיקון ישירות מהמזיק</w:t>
      </w:r>
      <w:r>
        <w:rPr>
          <w:rFonts w:asciiTheme="minorBidi" w:hAnsiTheme="minorBidi" w:hint="cs"/>
          <w:rtl/>
        </w:rPr>
        <w:t>.</w:t>
      </w:r>
      <w:r w:rsidRPr="00741CB0">
        <w:rPr>
          <w:rFonts w:asciiTheme="minorBidi" w:hAnsiTheme="minorBidi" w:hint="cs"/>
          <w:rtl/>
        </w:rPr>
        <w:t xml:space="preserve"> לאריסטו </w:t>
      </w:r>
      <w:r>
        <w:rPr>
          <w:rFonts w:asciiTheme="minorBidi" w:hAnsiTheme="minorBidi" w:hint="cs"/>
          <w:rtl/>
        </w:rPr>
        <w:t xml:space="preserve">תהיה </w:t>
      </w:r>
      <w:r w:rsidRPr="00741CB0">
        <w:rPr>
          <w:rFonts w:asciiTheme="minorBidi" w:hAnsiTheme="minorBidi" w:hint="cs"/>
          <w:rtl/>
        </w:rPr>
        <w:t>בעיה עם קרנות</w:t>
      </w:r>
      <w:r>
        <w:rPr>
          <w:rFonts w:asciiTheme="minorBidi" w:hAnsiTheme="minorBidi" w:hint="cs"/>
          <w:rtl/>
        </w:rPr>
        <w:t>,</w:t>
      </w:r>
      <w:r w:rsidRPr="00741CB0">
        <w:rPr>
          <w:rFonts w:asciiTheme="minorBidi" w:hAnsiTheme="minorBidi" w:hint="cs"/>
          <w:rtl/>
        </w:rPr>
        <w:t xml:space="preserve"> למשל (כמו קרן המעשנים בארה"ב</w:t>
      </w:r>
      <w:r>
        <w:rPr>
          <w:rFonts w:asciiTheme="minorBidi" w:hAnsiTheme="minorBidi" w:hint="cs"/>
          <w:rtl/>
        </w:rPr>
        <w:t>,</w:t>
      </w:r>
      <w:r w:rsidRPr="00741CB0">
        <w:rPr>
          <w:rFonts w:asciiTheme="minorBidi" w:hAnsiTheme="minorBidi" w:hint="cs"/>
          <w:rtl/>
        </w:rPr>
        <w:t xml:space="preserve"> שהיא זו שמשלמת פיצויים לניזוקים). הסכום שתקבל הוא לא יותר ולא פחות, לכן לפי אריסטו תהיה בעיה להצדיק פיצויים </w:t>
      </w:r>
      <w:proofErr w:type="spellStart"/>
      <w:r w:rsidRPr="00741CB0">
        <w:rPr>
          <w:rFonts w:asciiTheme="minorBidi" w:hAnsiTheme="minorBidi" w:hint="cs"/>
          <w:rtl/>
        </w:rPr>
        <w:t>עונשיים</w:t>
      </w:r>
      <w:proofErr w:type="spellEnd"/>
      <w:r w:rsidRPr="00741CB0">
        <w:rPr>
          <w:rFonts w:asciiTheme="minorBidi" w:hAnsiTheme="minorBidi" w:hint="cs"/>
          <w:rtl/>
        </w:rPr>
        <w:t>.</w:t>
      </w:r>
    </w:p>
    <w:p w:rsidR="00741CB0" w:rsidRPr="00741CB0" w:rsidRDefault="00741CB0" w:rsidP="00741CB0">
      <w:pPr>
        <w:pStyle w:val="a5"/>
        <w:jc w:val="both"/>
        <w:rPr>
          <w:rFonts w:asciiTheme="minorBidi" w:hAnsiTheme="minorBidi"/>
          <w:rtl/>
        </w:rPr>
      </w:pPr>
    </w:p>
    <w:p w:rsidR="00A959F1" w:rsidRDefault="00703A29" w:rsidP="00C85398">
      <w:pPr>
        <w:pStyle w:val="a5"/>
        <w:numPr>
          <w:ilvl w:val="0"/>
          <w:numId w:val="2"/>
        </w:numPr>
        <w:jc w:val="both"/>
        <w:rPr>
          <w:rFonts w:asciiTheme="minorBidi" w:hAnsiTheme="minorBidi"/>
        </w:rPr>
      </w:pPr>
      <w:r w:rsidRPr="00703A29">
        <w:rPr>
          <w:rFonts w:asciiTheme="minorBidi" w:hAnsiTheme="minorBidi" w:hint="cs"/>
          <w:rtl/>
        </w:rPr>
        <w:lastRenderedPageBreak/>
        <w:t>קורלטיביות (</w:t>
      </w:r>
      <w:r w:rsidR="00741CB0">
        <w:rPr>
          <w:rFonts w:asciiTheme="minorBidi" w:hAnsiTheme="minorBidi" w:hint="cs"/>
          <w:rtl/>
        </w:rPr>
        <w:t xml:space="preserve">קורלציה = </w:t>
      </w:r>
      <w:r w:rsidRPr="00703A29">
        <w:rPr>
          <w:rFonts w:asciiTheme="minorBidi" w:hAnsiTheme="minorBidi" w:hint="cs"/>
          <w:rtl/>
        </w:rPr>
        <w:t xml:space="preserve">התאמה) </w:t>
      </w:r>
      <w:r w:rsidRPr="00703A29">
        <w:rPr>
          <w:rFonts w:asciiTheme="minorBidi" w:hAnsiTheme="minorBidi"/>
          <w:rtl/>
        </w:rPr>
        <w:t>–</w:t>
      </w:r>
      <w:r w:rsidRPr="00703A29">
        <w:rPr>
          <w:rFonts w:asciiTheme="minorBidi" w:hAnsiTheme="minorBidi" w:hint="cs"/>
          <w:rtl/>
        </w:rPr>
        <w:t xml:space="preserve"> יש צורך בהתאמה/חפיפה בין המזיק והנזק שגרם לניזוק, דווקא המזיק הספציפי ודווקא הניזוק הספציפי, ולא גוף חיצוני. </w:t>
      </w:r>
      <w:r w:rsidR="007250DD" w:rsidRPr="007250DD">
        <w:rPr>
          <w:rFonts w:asciiTheme="minorBidi" w:hAnsiTheme="minorBidi" w:hint="cs"/>
          <w:rtl/>
        </w:rPr>
        <w:t>זוהי גישתו של</w:t>
      </w:r>
      <w:r w:rsidR="007250DD">
        <w:rPr>
          <w:rFonts w:asciiTheme="minorBidi" w:hAnsiTheme="minorBidi" w:hint="cs"/>
          <w:b/>
          <w:bCs/>
          <w:rtl/>
        </w:rPr>
        <w:t xml:space="preserve"> </w:t>
      </w:r>
      <w:proofErr w:type="spellStart"/>
      <w:r w:rsidRPr="00703A29">
        <w:rPr>
          <w:rFonts w:asciiTheme="minorBidi" w:hAnsiTheme="minorBidi" w:hint="cs"/>
          <w:b/>
          <w:bCs/>
          <w:rtl/>
        </w:rPr>
        <w:t>ווינריב</w:t>
      </w:r>
      <w:proofErr w:type="spellEnd"/>
      <w:r w:rsidR="007250DD" w:rsidRPr="007250DD">
        <w:rPr>
          <w:rFonts w:asciiTheme="minorBidi" w:hAnsiTheme="minorBidi" w:hint="cs"/>
          <w:rtl/>
        </w:rPr>
        <w:t>,</w:t>
      </w:r>
      <w:r w:rsidRPr="007250DD">
        <w:rPr>
          <w:rFonts w:asciiTheme="minorBidi" w:hAnsiTheme="minorBidi" w:hint="cs"/>
          <w:rtl/>
        </w:rPr>
        <w:t xml:space="preserve"> </w:t>
      </w:r>
      <w:r w:rsidR="007250DD">
        <w:rPr>
          <w:rFonts w:asciiTheme="minorBidi" w:hAnsiTheme="minorBidi" w:hint="cs"/>
          <w:rtl/>
        </w:rPr>
        <w:t>ה</w:t>
      </w:r>
      <w:r w:rsidRPr="007250DD">
        <w:rPr>
          <w:rFonts w:asciiTheme="minorBidi" w:hAnsiTheme="minorBidi" w:hint="cs"/>
          <w:rtl/>
        </w:rPr>
        <w:t>מ</w:t>
      </w:r>
      <w:r w:rsidRPr="00703A29">
        <w:rPr>
          <w:rFonts w:asciiTheme="minorBidi" w:hAnsiTheme="minorBidi" w:hint="cs"/>
          <w:rtl/>
        </w:rPr>
        <w:t xml:space="preserve">סתכל רק על המזיק-ניזוק ולכן מדבר על תאימות (קורלטיביות), היינו </w:t>
      </w:r>
      <w:r w:rsidRPr="00C03599">
        <w:rPr>
          <w:rFonts w:asciiTheme="minorBidi" w:hAnsiTheme="minorBidi" w:hint="cs"/>
          <w:b/>
          <w:bCs/>
          <w:rtl/>
        </w:rPr>
        <w:t>בדיקת חפיפה בין המזיק והניזוק</w:t>
      </w:r>
      <w:r w:rsidR="00AA1E2A">
        <w:rPr>
          <w:rFonts w:asciiTheme="minorBidi" w:hAnsiTheme="minorBidi" w:hint="cs"/>
          <w:rtl/>
        </w:rPr>
        <w:t xml:space="preserve">, </w:t>
      </w:r>
      <w:r w:rsidR="00AA1E2A" w:rsidRPr="00C03599">
        <w:rPr>
          <w:rFonts w:asciiTheme="minorBidi" w:hAnsiTheme="minorBidi" w:hint="cs"/>
          <w:b/>
          <w:bCs/>
          <w:rtl/>
        </w:rPr>
        <w:t>דווקא המזיק הספציפי יתקן את העוול שגרם למזיק</w:t>
      </w:r>
      <w:r w:rsidRPr="00703A29">
        <w:rPr>
          <w:rFonts w:asciiTheme="minorBidi" w:hAnsiTheme="minorBidi" w:hint="cs"/>
          <w:rtl/>
        </w:rPr>
        <w:t xml:space="preserve">. </w:t>
      </w:r>
      <w:r w:rsidR="007250DD">
        <w:rPr>
          <w:rFonts w:asciiTheme="minorBidi" w:hAnsiTheme="minorBidi" w:hint="cs"/>
          <w:rtl/>
        </w:rPr>
        <w:t xml:space="preserve">לפי </w:t>
      </w:r>
      <w:proofErr w:type="spellStart"/>
      <w:r w:rsidR="007250DD">
        <w:rPr>
          <w:rFonts w:asciiTheme="minorBidi" w:hAnsiTheme="minorBidi" w:hint="cs"/>
          <w:rtl/>
        </w:rPr>
        <w:t>ויינריב</w:t>
      </w:r>
      <w:proofErr w:type="spellEnd"/>
      <w:r w:rsidR="007250DD">
        <w:rPr>
          <w:rFonts w:asciiTheme="minorBidi" w:hAnsiTheme="minorBidi" w:hint="cs"/>
          <w:rtl/>
        </w:rPr>
        <w:t xml:space="preserve">, הביטוח אינו קשור לדיני </w:t>
      </w:r>
      <w:proofErr w:type="spellStart"/>
      <w:r w:rsidR="007250DD">
        <w:rPr>
          <w:rFonts w:asciiTheme="minorBidi" w:hAnsiTheme="minorBidi" w:hint="cs"/>
          <w:rtl/>
        </w:rPr>
        <w:t>הנזיקין</w:t>
      </w:r>
      <w:proofErr w:type="spellEnd"/>
      <w:r w:rsidR="007250DD">
        <w:rPr>
          <w:rFonts w:asciiTheme="minorBidi" w:hAnsiTheme="minorBidi" w:hint="cs"/>
          <w:rtl/>
        </w:rPr>
        <w:t xml:space="preserve">. </w:t>
      </w:r>
      <w:proofErr w:type="spellStart"/>
      <w:r w:rsidR="00AA1E2A">
        <w:rPr>
          <w:rFonts w:asciiTheme="minorBidi" w:hAnsiTheme="minorBidi" w:hint="cs"/>
          <w:rtl/>
        </w:rPr>
        <w:t>ויינריב</w:t>
      </w:r>
      <w:proofErr w:type="spellEnd"/>
      <w:r w:rsidR="00AA1E2A">
        <w:rPr>
          <w:rFonts w:asciiTheme="minorBidi" w:hAnsiTheme="minorBidi" w:hint="cs"/>
          <w:rtl/>
        </w:rPr>
        <w:t xml:space="preserve"> עשוי לקבל תיקון מטעם השולח (שכן שלוחו של אדם כמותו), אולם קיימת בעיה מבחינתו להטיל את האחריות על המעביד, כאשר העובד תובע את המעביד בגין מעשה שהוא עצמו עשה. איך ניתן להציג צדק מתקן גמיש יותר? מלכודת "הדבש והעוקץ" </w:t>
      </w:r>
      <w:r w:rsidR="00AA1E2A">
        <w:rPr>
          <w:rFonts w:asciiTheme="minorBidi" w:hAnsiTheme="minorBidi"/>
          <w:rtl/>
        </w:rPr>
        <w:t>–</w:t>
      </w:r>
      <w:r w:rsidR="00AA1E2A">
        <w:rPr>
          <w:rFonts w:asciiTheme="minorBidi" w:hAnsiTheme="minorBidi" w:hint="cs"/>
          <w:rtl/>
        </w:rPr>
        <w:t xml:space="preserve"> המעביד מרוויח סכום גבוה יותר מהעובד הרגיל, זה "הדבש". אולם עליו מוטלת האחריות, זה "העוקץ". אין מדובר בצדק המתקן הקלאסי של אריסטו, אלא מדובר בצדק מתקן גמיש יותר, נכון שהמעביד לא גרם לנזק באופן ישיר, אך עליו לשלם מכוח האחריות המוטלת עליו, מכוח "הדבש והעוקץ". </w:t>
      </w:r>
    </w:p>
    <w:p w:rsidR="00A959F1" w:rsidRDefault="00A959F1" w:rsidP="00A959F1">
      <w:pPr>
        <w:pStyle w:val="a5"/>
        <w:jc w:val="both"/>
        <w:rPr>
          <w:rFonts w:asciiTheme="minorBidi" w:hAnsiTheme="minorBidi"/>
          <w:rtl/>
        </w:rPr>
      </w:pPr>
    </w:p>
    <w:p w:rsidR="00C03599" w:rsidRDefault="00A959F1" w:rsidP="00A959F1">
      <w:pPr>
        <w:pStyle w:val="a5"/>
        <w:jc w:val="both"/>
        <w:rPr>
          <w:rFonts w:asciiTheme="minorBidi" w:hAnsiTheme="minorBidi"/>
          <w:rtl/>
        </w:rPr>
      </w:pPr>
      <w:r w:rsidRPr="00A959F1">
        <w:rPr>
          <w:rFonts w:asciiTheme="minorBidi" w:hAnsiTheme="minorBidi" w:hint="cs"/>
          <w:rtl/>
        </w:rPr>
        <w:t xml:space="preserve">אולם, ביטוח זה לא בדיוק צדק מתקן. </w:t>
      </w:r>
      <w:proofErr w:type="spellStart"/>
      <w:r w:rsidRPr="00A959F1">
        <w:rPr>
          <w:rFonts w:asciiTheme="minorBidi" w:hAnsiTheme="minorBidi" w:hint="cs"/>
          <w:rtl/>
        </w:rPr>
        <w:t>המעוול</w:t>
      </w:r>
      <w:proofErr w:type="spellEnd"/>
      <w:r w:rsidRPr="00A959F1">
        <w:rPr>
          <w:rFonts w:asciiTheme="minorBidi" w:hAnsiTheme="minorBidi" w:hint="cs"/>
          <w:rtl/>
        </w:rPr>
        <w:t xml:space="preserve"> שעושה ביטוח, יש לו נטל לחדש את הביטוח כל שנה (</w:t>
      </w:r>
      <w:proofErr w:type="spellStart"/>
      <w:r w:rsidRPr="00A959F1">
        <w:rPr>
          <w:rFonts w:asciiTheme="minorBidi" w:hAnsiTheme="minorBidi" w:hint="cs"/>
          <w:rtl/>
        </w:rPr>
        <w:t>הפרמייה</w:t>
      </w:r>
      <w:proofErr w:type="spellEnd"/>
      <w:r w:rsidRPr="00A959F1">
        <w:rPr>
          <w:rFonts w:asciiTheme="minorBidi" w:hAnsiTheme="minorBidi" w:hint="cs"/>
          <w:rtl/>
        </w:rPr>
        <w:t>) והשתתפות עצמית. ההשתתפות העצמית מתבטלת אם תוכיח שאתה לא אשם. אם אתה אשם, תשלם את ההשתתפות העצמית. לסיכום, יש הגיון בצדק המתקן. יש כאלה שמגמישים.</w:t>
      </w:r>
    </w:p>
    <w:p w:rsidR="006A1906" w:rsidRDefault="006A1906" w:rsidP="00A959F1">
      <w:pPr>
        <w:pStyle w:val="a5"/>
        <w:jc w:val="both"/>
        <w:rPr>
          <w:rFonts w:asciiTheme="minorBidi" w:hAnsiTheme="minorBidi"/>
          <w:rtl/>
        </w:rPr>
      </w:pPr>
    </w:p>
    <w:p w:rsidR="006A1906" w:rsidRDefault="006A1906" w:rsidP="00A959F1">
      <w:pPr>
        <w:pStyle w:val="a5"/>
        <w:jc w:val="both"/>
        <w:rPr>
          <w:rFonts w:asciiTheme="minorBidi" w:hAnsiTheme="minorBidi"/>
          <w:rtl/>
        </w:rPr>
      </w:pPr>
      <w:proofErr w:type="spellStart"/>
      <w:r>
        <w:rPr>
          <w:rFonts w:asciiTheme="minorBidi" w:hAnsiTheme="minorBidi" w:hint="cs"/>
          <w:rtl/>
        </w:rPr>
        <w:t>ווינריב</w:t>
      </w:r>
      <w:proofErr w:type="spellEnd"/>
      <w:r>
        <w:rPr>
          <w:rFonts w:asciiTheme="minorBidi" w:hAnsiTheme="minorBidi" w:hint="cs"/>
          <w:rtl/>
        </w:rPr>
        <w:t>, הדוגל בגישה דווקנית, לא היה מקבל את הנוסחה הכלכלית של לרנד הנד.</w:t>
      </w:r>
    </w:p>
    <w:p w:rsidR="00A959F1" w:rsidRPr="00A959F1" w:rsidRDefault="00A959F1" w:rsidP="00A959F1">
      <w:pPr>
        <w:pStyle w:val="a5"/>
        <w:jc w:val="both"/>
        <w:rPr>
          <w:rFonts w:asciiTheme="minorBidi" w:hAnsiTheme="minorBidi"/>
          <w:rtl/>
        </w:rPr>
      </w:pPr>
    </w:p>
    <w:p w:rsidR="00C03599" w:rsidRPr="00C03599" w:rsidRDefault="00C03599" w:rsidP="00C85398">
      <w:pPr>
        <w:pStyle w:val="a5"/>
        <w:numPr>
          <w:ilvl w:val="0"/>
          <w:numId w:val="2"/>
        </w:numPr>
        <w:jc w:val="both"/>
        <w:rPr>
          <w:rFonts w:asciiTheme="minorBidi" w:hAnsiTheme="minorBidi"/>
          <w:rtl/>
        </w:rPr>
      </w:pPr>
      <w:r w:rsidRPr="00C03599">
        <w:rPr>
          <w:rFonts w:asciiTheme="minorBidi" w:hAnsiTheme="minorBidi" w:hint="cs"/>
          <w:rtl/>
        </w:rPr>
        <w:t xml:space="preserve">גישה אחרת של צדק מתקן הינה של </w:t>
      </w:r>
      <w:r w:rsidR="00703A29" w:rsidRPr="00C03599">
        <w:rPr>
          <w:rFonts w:asciiTheme="minorBidi" w:hAnsiTheme="minorBidi" w:hint="cs"/>
          <w:b/>
          <w:bCs/>
          <w:rtl/>
        </w:rPr>
        <w:t>אפשטיין</w:t>
      </w:r>
      <w:r w:rsidR="00703A29" w:rsidRPr="00C03599">
        <w:rPr>
          <w:rFonts w:asciiTheme="minorBidi" w:hAnsiTheme="minorBidi" w:hint="cs"/>
          <w:rtl/>
        </w:rPr>
        <w:t xml:space="preserve"> א' צריך לשלם לב' כי הוא הזיק לו. זוהי גישה המבוססת על גישת סיבתיות מיוחדת, יש לשלם "כי זה בגללו" (לא בגלל שזה לא מוסרי ואשם). אפשטיין מדבר על קשר סיבתי לעומת אחריות מוחלטת, שלא מדברת על קשר סיבתי. </w:t>
      </w:r>
    </w:p>
    <w:p w:rsidR="00C03599" w:rsidRDefault="00C03599" w:rsidP="00C03599">
      <w:pPr>
        <w:pStyle w:val="a5"/>
        <w:jc w:val="both"/>
        <w:rPr>
          <w:rFonts w:asciiTheme="minorBidi" w:hAnsiTheme="minorBidi"/>
          <w:rtl/>
        </w:rPr>
      </w:pPr>
    </w:p>
    <w:p w:rsidR="00C03599" w:rsidRDefault="00C03599" w:rsidP="00C85398">
      <w:pPr>
        <w:pStyle w:val="a5"/>
        <w:numPr>
          <w:ilvl w:val="0"/>
          <w:numId w:val="2"/>
        </w:numPr>
        <w:jc w:val="both"/>
        <w:rPr>
          <w:rFonts w:asciiTheme="minorBidi" w:hAnsiTheme="minorBidi"/>
          <w:rtl/>
        </w:rPr>
      </w:pPr>
      <w:r>
        <w:rPr>
          <w:rFonts w:asciiTheme="minorBidi" w:hAnsiTheme="minorBidi" w:hint="cs"/>
          <w:b/>
          <w:bCs/>
          <w:rtl/>
        </w:rPr>
        <w:t xml:space="preserve">ג'ורג' </w:t>
      </w:r>
      <w:proofErr w:type="spellStart"/>
      <w:r w:rsidR="00703A29" w:rsidRPr="007250DD">
        <w:rPr>
          <w:rFonts w:asciiTheme="minorBidi" w:hAnsiTheme="minorBidi" w:hint="cs"/>
          <w:b/>
          <w:bCs/>
          <w:rtl/>
        </w:rPr>
        <w:t>פלטשר</w:t>
      </w:r>
      <w:proofErr w:type="spellEnd"/>
      <w:r w:rsidR="00703A29" w:rsidRPr="007250DD">
        <w:rPr>
          <w:rFonts w:asciiTheme="minorBidi" w:hAnsiTheme="minorBidi" w:hint="cs"/>
          <w:rtl/>
        </w:rPr>
        <w:t xml:space="preserve">, </w:t>
      </w:r>
      <w:proofErr w:type="spellStart"/>
      <w:r>
        <w:rPr>
          <w:rFonts w:asciiTheme="minorBidi" w:hAnsiTheme="minorBidi" w:hint="cs"/>
          <w:rtl/>
        </w:rPr>
        <w:t>פליליסט</w:t>
      </w:r>
      <w:proofErr w:type="spellEnd"/>
      <w:r>
        <w:rPr>
          <w:rFonts w:asciiTheme="minorBidi" w:hAnsiTheme="minorBidi" w:hint="cs"/>
          <w:rtl/>
        </w:rPr>
        <w:t xml:space="preserve"> במקצועו, מציג גישה נוספת של צדק מתקן - </w:t>
      </w:r>
      <w:r w:rsidR="00703A29" w:rsidRPr="00C03599">
        <w:rPr>
          <w:rFonts w:asciiTheme="minorBidi" w:hAnsiTheme="minorBidi" w:hint="cs"/>
          <w:b/>
          <w:bCs/>
          <w:rtl/>
        </w:rPr>
        <w:t>הצדק המתקן הוא נגזרת של סיכונים הדדיים ובלתי הדדיים</w:t>
      </w:r>
      <w:r w:rsidR="00703A29" w:rsidRPr="007250DD">
        <w:rPr>
          <w:rFonts w:asciiTheme="minorBidi" w:hAnsiTheme="minorBidi" w:hint="cs"/>
          <w:rtl/>
        </w:rPr>
        <w:t xml:space="preserve">. </w:t>
      </w:r>
      <w:r>
        <w:rPr>
          <w:rFonts w:asciiTheme="minorBidi" w:hAnsiTheme="minorBidi" w:hint="cs"/>
          <w:rtl/>
        </w:rPr>
        <w:t xml:space="preserve">הצדק המתקן קשור לעקרון של הדדיות. בוחנים את הא' </w:t>
      </w:r>
      <w:proofErr w:type="spellStart"/>
      <w:r>
        <w:rPr>
          <w:rFonts w:asciiTheme="minorBidi" w:hAnsiTheme="minorBidi" w:hint="cs"/>
          <w:rtl/>
        </w:rPr>
        <w:t>והב</w:t>
      </w:r>
      <w:proofErr w:type="spellEnd"/>
      <w:r>
        <w:rPr>
          <w:rFonts w:asciiTheme="minorBidi" w:hAnsiTheme="minorBidi" w:hint="cs"/>
          <w:rtl/>
        </w:rPr>
        <w:t xml:space="preserve">' כנגזרות של </w:t>
      </w:r>
      <w:r w:rsidR="008472D4">
        <w:rPr>
          <w:rFonts w:asciiTheme="minorBidi" w:hAnsiTheme="minorBidi" w:hint="cs"/>
          <w:rtl/>
        </w:rPr>
        <w:t>סיכונים</w:t>
      </w:r>
      <w:r>
        <w:rPr>
          <w:rFonts w:asciiTheme="minorBidi" w:hAnsiTheme="minorBidi" w:hint="cs"/>
          <w:rtl/>
        </w:rPr>
        <w:t xml:space="preserve">, </w:t>
      </w:r>
      <w:r w:rsidRPr="008472D4">
        <w:rPr>
          <w:rFonts w:asciiTheme="minorBidi" w:hAnsiTheme="minorBidi" w:hint="cs"/>
          <w:b/>
          <w:bCs/>
          <w:rtl/>
        </w:rPr>
        <w:t>בוחנים האם הסיכונים הם הדדים (</w:t>
      </w:r>
      <w:proofErr w:type="spellStart"/>
      <w:r w:rsidRPr="008472D4">
        <w:rPr>
          <w:rFonts w:asciiTheme="minorBidi" w:hAnsiTheme="minorBidi" w:hint="cs"/>
          <w:b/>
          <w:bCs/>
          <w:rtl/>
        </w:rPr>
        <w:t>רסיפרוקל</w:t>
      </w:r>
      <w:proofErr w:type="spellEnd"/>
      <w:r w:rsidRPr="008472D4">
        <w:rPr>
          <w:rFonts w:asciiTheme="minorBidi" w:hAnsiTheme="minorBidi" w:hint="cs"/>
          <w:b/>
          <w:bCs/>
          <w:rtl/>
        </w:rPr>
        <w:t xml:space="preserve"> ריסק), או בלתי-הדדים</w:t>
      </w:r>
      <w:r>
        <w:rPr>
          <w:rFonts w:asciiTheme="minorBidi" w:hAnsiTheme="minorBidi" w:hint="cs"/>
          <w:rtl/>
        </w:rPr>
        <w:t xml:space="preserve">. </w:t>
      </w:r>
      <w:r w:rsidR="00703A29" w:rsidRPr="007250DD">
        <w:rPr>
          <w:rFonts w:asciiTheme="minorBidi" w:hAnsiTheme="minorBidi" w:hint="cs"/>
          <w:rtl/>
        </w:rPr>
        <w:t xml:space="preserve">אין להסתכל על א' וב' כמזיק וניזוק. רגע לפני התאונה נתפוס אותם כמסוכנים אחד לשני. בסופו של דבר א' הזיק ל-ב' ולא הפוך, אך אם נסתכל מראש, כאשר סיכון חד צדדי התממש, תהיה אחריות. </w:t>
      </w:r>
      <w:r w:rsidR="008472D4">
        <w:rPr>
          <w:rFonts w:asciiTheme="minorBidi" w:hAnsiTheme="minorBidi" w:hint="cs"/>
          <w:rtl/>
        </w:rPr>
        <w:t>הכוונה הינה למצב בו</w:t>
      </w:r>
      <w:r w:rsidR="00703A29" w:rsidRPr="007250DD">
        <w:rPr>
          <w:rFonts w:asciiTheme="minorBidi" w:hAnsiTheme="minorBidi" w:hint="cs"/>
          <w:rtl/>
        </w:rPr>
        <w:t xml:space="preserve"> א' מסכן את ב' ו-ב' לא מסכן כלל </w:t>
      </w:r>
      <w:r w:rsidR="008472D4">
        <w:rPr>
          <w:rFonts w:asciiTheme="minorBidi" w:hAnsiTheme="minorBidi" w:hint="cs"/>
          <w:rtl/>
        </w:rPr>
        <w:t xml:space="preserve">(או פחות משמעותית) את א', לדוג' - </w:t>
      </w:r>
      <w:r w:rsidR="00703A29" w:rsidRPr="007250DD">
        <w:rPr>
          <w:rFonts w:asciiTheme="minorBidi" w:hAnsiTheme="minorBidi" w:hint="cs"/>
          <w:rtl/>
        </w:rPr>
        <w:t xml:space="preserve">טייס המטיס מטוס מסכן את התושבים על הקרקע בכך שהוא יכול להתרסק. הקהל כמובן לא מסכן את המטוס. על עצם הגברת סיכון כשלעצמה לא משלמים, אך אם הסיכון התממש </w:t>
      </w:r>
      <w:r w:rsidR="00703A29" w:rsidRPr="007250DD">
        <w:rPr>
          <w:rFonts w:asciiTheme="minorBidi" w:hAnsiTheme="minorBidi"/>
          <w:rtl/>
        </w:rPr>
        <w:t>–</w:t>
      </w:r>
      <w:r w:rsidR="00703A29" w:rsidRPr="007250DD">
        <w:rPr>
          <w:rFonts w:asciiTheme="minorBidi" w:hAnsiTheme="minorBidi" w:hint="cs"/>
          <w:rtl/>
        </w:rPr>
        <w:t xml:space="preserve"> יש לשלם. </w:t>
      </w:r>
      <w:r w:rsidR="00703A29" w:rsidRPr="008472D4">
        <w:rPr>
          <w:rFonts w:asciiTheme="minorBidi" w:hAnsiTheme="minorBidi" w:hint="cs"/>
          <w:b/>
          <w:bCs/>
          <w:rtl/>
        </w:rPr>
        <w:t>האשם מתמקד בכך שא' סיכן את ב' באופן חד-צדדי</w:t>
      </w:r>
      <w:r w:rsidR="00703A29" w:rsidRPr="007250DD">
        <w:rPr>
          <w:rFonts w:asciiTheme="minorBidi" w:hAnsiTheme="minorBidi" w:hint="cs"/>
          <w:rtl/>
        </w:rPr>
        <w:t xml:space="preserve">. </w:t>
      </w:r>
      <w:r w:rsidR="008472D4">
        <w:rPr>
          <w:rFonts w:asciiTheme="minorBidi" w:hAnsiTheme="minorBidi" w:hint="cs"/>
          <w:rtl/>
        </w:rPr>
        <w:t>אם</w:t>
      </w:r>
      <w:r w:rsidR="00703A29" w:rsidRPr="007250DD">
        <w:rPr>
          <w:rFonts w:asciiTheme="minorBidi" w:hAnsiTheme="minorBidi" w:hint="cs"/>
          <w:rtl/>
        </w:rPr>
        <w:t xml:space="preserve"> הסיכונים היו הדדיים </w:t>
      </w:r>
      <w:r w:rsidR="00703A29" w:rsidRPr="007250DD">
        <w:rPr>
          <w:rFonts w:asciiTheme="minorBidi" w:hAnsiTheme="minorBidi"/>
          <w:rtl/>
        </w:rPr>
        <w:t>–</w:t>
      </w:r>
      <w:r w:rsidR="00703A29" w:rsidRPr="007250DD">
        <w:rPr>
          <w:rFonts w:asciiTheme="minorBidi" w:hAnsiTheme="minorBidi" w:hint="cs"/>
          <w:rtl/>
        </w:rPr>
        <w:t xml:space="preserve"> כל צד יישא בנזקיו, שניהם אשמים. </w:t>
      </w:r>
    </w:p>
    <w:p w:rsidR="00C03599" w:rsidRPr="00C03599" w:rsidRDefault="00C03599" w:rsidP="00C03599">
      <w:pPr>
        <w:pStyle w:val="a5"/>
        <w:jc w:val="both"/>
        <w:rPr>
          <w:rFonts w:asciiTheme="minorBidi" w:hAnsiTheme="minorBidi"/>
        </w:rPr>
      </w:pPr>
    </w:p>
    <w:p w:rsidR="00C03599" w:rsidRDefault="00C03599" w:rsidP="00C03599">
      <w:pPr>
        <w:pStyle w:val="a5"/>
        <w:jc w:val="both"/>
        <w:rPr>
          <w:rFonts w:asciiTheme="minorBidi" w:hAnsiTheme="minorBidi"/>
          <w:rtl/>
        </w:rPr>
      </w:pPr>
      <w:r>
        <w:rPr>
          <w:rFonts w:asciiTheme="minorBidi" w:hAnsiTheme="minorBidi" w:hint="cs"/>
          <w:rtl/>
        </w:rPr>
        <w:t xml:space="preserve">נניח שמשאית ואופנוע התנגשו. לפי </w:t>
      </w:r>
      <w:proofErr w:type="spellStart"/>
      <w:r>
        <w:rPr>
          <w:rFonts w:asciiTheme="minorBidi" w:hAnsiTheme="minorBidi" w:hint="cs"/>
          <w:rtl/>
        </w:rPr>
        <w:t>פלטשר</w:t>
      </w:r>
      <w:proofErr w:type="spellEnd"/>
      <w:r>
        <w:rPr>
          <w:rFonts w:asciiTheme="minorBidi" w:hAnsiTheme="minorBidi" w:hint="cs"/>
          <w:rtl/>
        </w:rPr>
        <w:t xml:space="preserve">, מראש זה לא כוחות, מראש נניח כי אם ארעה התנגשות כזו, רוב הסיכויים שהנזק הגדול יותר יקרה לאופנוע ולרוכב </w:t>
      </w:r>
      <w:proofErr w:type="spellStart"/>
      <w:r>
        <w:rPr>
          <w:rFonts w:asciiTheme="minorBidi" w:hAnsiTheme="minorBidi" w:hint="cs"/>
          <w:rtl/>
        </w:rPr>
        <w:t>האו</w:t>
      </w:r>
      <w:r w:rsidR="008472D4">
        <w:rPr>
          <w:rFonts w:asciiTheme="minorBidi" w:hAnsiTheme="minorBidi" w:hint="cs"/>
          <w:rtl/>
        </w:rPr>
        <w:t>פנע</w:t>
      </w:r>
      <w:proofErr w:type="spellEnd"/>
      <w:r w:rsidR="008472D4">
        <w:rPr>
          <w:rFonts w:asciiTheme="minorBidi" w:hAnsiTheme="minorBidi" w:hint="cs"/>
          <w:rtl/>
        </w:rPr>
        <w:t>. יש לבחון מה היו הסיכונים ה</w:t>
      </w:r>
      <w:r>
        <w:rPr>
          <w:rFonts w:asciiTheme="minorBidi" w:hAnsiTheme="minorBidi" w:hint="cs"/>
          <w:rtl/>
        </w:rPr>
        <w:t>הדד</w:t>
      </w:r>
      <w:r w:rsidR="008472D4">
        <w:rPr>
          <w:rFonts w:asciiTheme="minorBidi" w:hAnsiTheme="minorBidi" w:hint="cs"/>
          <w:rtl/>
        </w:rPr>
        <w:t>י</w:t>
      </w:r>
      <w:r>
        <w:rPr>
          <w:rFonts w:asciiTheme="minorBidi" w:hAnsiTheme="minorBidi" w:hint="cs"/>
          <w:rtl/>
        </w:rPr>
        <w:t xml:space="preserve">ים. לפי </w:t>
      </w:r>
      <w:proofErr w:type="spellStart"/>
      <w:r>
        <w:rPr>
          <w:rFonts w:asciiTheme="minorBidi" w:hAnsiTheme="minorBidi" w:hint="cs"/>
          <w:rtl/>
        </w:rPr>
        <w:t>פלטשר</w:t>
      </w:r>
      <w:proofErr w:type="spellEnd"/>
      <w:r>
        <w:rPr>
          <w:rFonts w:asciiTheme="minorBidi" w:hAnsiTheme="minorBidi" w:hint="cs"/>
          <w:rtl/>
        </w:rPr>
        <w:t xml:space="preserve">, </w:t>
      </w:r>
      <w:r w:rsidRPr="00C03599">
        <w:rPr>
          <w:rFonts w:asciiTheme="minorBidi" w:hAnsiTheme="minorBidi" w:hint="cs"/>
          <w:rtl/>
        </w:rPr>
        <w:t>יש להטיל את האחריות על נהג המשאית, משום שהוא סיכן את נהג האופנוע יותר מאשר נהג האופנוע סיכן אותו.</w:t>
      </w:r>
      <w:r>
        <w:rPr>
          <w:rFonts w:asciiTheme="minorBidi" w:hAnsiTheme="minorBidi" w:hint="cs"/>
          <w:rtl/>
        </w:rPr>
        <w:t xml:space="preserve"> מנגד, הסיכונים ההדדיים מתייחסים, למשל, לתאונה בין שתי מכונות בערך באותה רמה. במקרה כזה, כל נהג י</w:t>
      </w:r>
      <w:r w:rsidR="008472D4">
        <w:rPr>
          <w:rFonts w:asciiTheme="minorBidi" w:hAnsiTheme="minorBidi" w:hint="cs"/>
          <w:rtl/>
        </w:rPr>
        <w:t>י</w:t>
      </w:r>
      <w:r>
        <w:rPr>
          <w:rFonts w:asciiTheme="minorBidi" w:hAnsiTheme="minorBidi" w:hint="cs"/>
          <w:rtl/>
        </w:rPr>
        <w:t>שא בנזקים להם גרם.</w:t>
      </w:r>
    </w:p>
    <w:p w:rsidR="00C03599" w:rsidRDefault="00C03599" w:rsidP="00C03599">
      <w:pPr>
        <w:pStyle w:val="a5"/>
        <w:jc w:val="both"/>
        <w:rPr>
          <w:rFonts w:asciiTheme="minorBidi" w:hAnsiTheme="minorBidi"/>
          <w:rtl/>
        </w:rPr>
      </w:pPr>
    </w:p>
    <w:p w:rsidR="00C03599" w:rsidRPr="008472D4" w:rsidRDefault="00C03599" w:rsidP="008472D4">
      <w:pPr>
        <w:pStyle w:val="a5"/>
        <w:jc w:val="both"/>
        <w:rPr>
          <w:rFonts w:asciiTheme="minorBidi" w:hAnsiTheme="minorBidi"/>
          <w:b/>
          <w:bCs/>
        </w:rPr>
      </w:pPr>
      <w:r w:rsidRPr="00C03599">
        <w:rPr>
          <w:rFonts w:asciiTheme="minorBidi" w:hAnsiTheme="minorBidi" w:hint="cs"/>
          <w:b/>
          <w:bCs/>
          <w:rtl/>
        </w:rPr>
        <w:t xml:space="preserve">צודק הוא לתקן, כאשר האדם יצר סיכון לא-הדדי, </w:t>
      </w:r>
      <w:r>
        <w:rPr>
          <w:rFonts w:asciiTheme="minorBidi" w:hAnsiTheme="minorBidi" w:hint="cs"/>
          <w:b/>
          <w:bCs/>
          <w:rtl/>
        </w:rPr>
        <w:t xml:space="preserve">היינו </w:t>
      </w:r>
      <w:r w:rsidRPr="00C03599">
        <w:rPr>
          <w:rFonts w:asciiTheme="minorBidi" w:hAnsiTheme="minorBidi" w:hint="cs"/>
          <w:b/>
          <w:bCs/>
          <w:rtl/>
        </w:rPr>
        <w:t>כאשר הוא מסכן אדם אחר יותר מאשר הוא מסכן אותו, והסיכון עצמו התממש.</w:t>
      </w:r>
      <w:r>
        <w:rPr>
          <w:rFonts w:asciiTheme="minorBidi" w:hAnsiTheme="minorBidi" w:hint="cs"/>
          <w:b/>
          <w:bCs/>
          <w:rtl/>
        </w:rPr>
        <w:t xml:space="preserve"> החריג </w:t>
      </w:r>
      <w:r>
        <w:rPr>
          <w:rFonts w:asciiTheme="minorBidi" w:hAnsiTheme="minorBidi"/>
          <w:b/>
          <w:bCs/>
          <w:rtl/>
        </w:rPr>
        <w:t>–</w:t>
      </w:r>
      <w:r>
        <w:rPr>
          <w:rFonts w:asciiTheme="minorBidi" w:hAnsiTheme="minorBidi" w:hint="cs"/>
          <w:b/>
          <w:bCs/>
          <w:rtl/>
        </w:rPr>
        <w:t xml:space="preserve"> אם הסיכונים היו הדדים מההתחלה, מראש,</w:t>
      </w:r>
      <w:r w:rsidRPr="00C03599">
        <w:rPr>
          <w:rFonts w:asciiTheme="minorBidi" w:hAnsiTheme="minorBidi" w:hint="cs"/>
          <w:b/>
          <w:bCs/>
          <w:rtl/>
        </w:rPr>
        <w:t xml:space="preserve"> אך רגע לפני התאונה הפכו לבלתי הדדיים </w:t>
      </w:r>
      <w:r w:rsidR="008472D4">
        <w:rPr>
          <w:rFonts w:asciiTheme="minorBidi" w:hAnsiTheme="minorBidi" w:hint="cs"/>
          <w:b/>
          <w:bCs/>
          <w:rtl/>
        </w:rPr>
        <w:t xml:space="preserve">כתוצאה מהתנהגות של אחד הצדדים </w:t>
      </w:r>
      <w:r w:rsidRPr="00C03599">
        <w:rPr>
          <w:rFonts w:asciiTheme="minorBidi" w:hAnsiTheme="minorBidi" w:hint="cs"/>
          <w:b/>
          <w:bCs/>
          <w:rtl/>
        </w:rPr>
        <w:t xml:space="preserve">(חציית פס לבן), הסיכון ההדדי שהיה קיים הפך לסיכון חד-צדדי. </w:t>
      </w:r>
      <w:r w:rsidR="008472D4">
        <w:rPr>
          <w:rFonts w:asciiTheme="minorBidi" w:hAnsiTheme="minorBidi" w:hint="cs"/>
          <w:b/>
          <w:bCs/>
          <w:rtl/>
        </w:rPr>
        <w:t xml:space="preserve">מדובר על מצב בו </w:t>
      </w:r>
      <w:r w:rsidRPr="00C03599">
        <w:rPr>
          <w:rFonts w:asciiTheme="minorBidi" w:hAnsiTheme="minorBidi" w:hint="cs"/>
          <w:b/>
          <w:bCs/>
          <w:rtl/>
        </w:rPr>
        <w:t>מעשה של אדם הופך את הסיכון מהדדי ללא-הדדי.</w:t>
      </w:r>
      <w:r>
        <w:rPr>
          <w:rFonts w:asciiTheme="minorBidi" w:hAnsiTheme="minorBidi" w:hint="cs"/>
          <w:b/>
          <w:bCs/>
          <w:rtl/>
        </w:rPr>
        <w:t xml:space="preserve"> </w:t>
      </w:r>
      <w:r w:rsidR="008472D4">
        <w:rPr>
          <w:rFonts w:asciiTheme="minorBidi" w:hAnsiTheme="minorBidi" w:hint="cs"/>
          <w:b/>
          <w:bCs/>
          <w:rtl/>
        </w:rPr>
        <w:t xml:space="preserve">מנגד, </w:t>
      </w:r>
      <w:r>
        <w:rPr>
          <w:rFonts w:asciiTheme="minorBidi" w:hAnsiTheme="minorBidi" w:hint="cs"/>
          <w:b/>
          <w:bCs/>
          <w:rtl/>
        </w:rPr>
        <w:t>אם הסיכונים הם הדד</w:t>
      </w:r>
      <w:r w:rsidR="008472D4">
        <w:rPr>
          <w:rFonts w:asciiTheme="minorBidi" w:hAnsiTheme="minorBidi" w:hint="cs"/>
          <w:b/>
          <w:bCs/>
          <w:rtl/>
        </w:rPr>
        <w:t>י</w:t>
      </w:r>
      <w:r>
        <w:rPr>
          <w:rFonts w:asciiTheme="minorBidi" w:hAnsiTheme="minorBidi" w:hint="cs"/>
          <w:b/>
          <w:bCs/>
          <w:rtl/>
        </w:rPr>
        <w:t>ים</w:t>
      </w:r>
      <w:r w:rsidR="008472D4">
        <w:rPr>
          <w:rFonts w:asciiTheme="minorBidi" w:hAnsiTheme="minorBidi" w:hint="cs"/>
          <w:b/>
          <w:bCs/>
          <w:rtl/>
        </w:rPr>
        <w:t>, כל צד יישא בנזק לו גרם, שני הצדדים אשמים.</w:t>
      </w:r>
    </w:p>
    <w:p w:rsidR="007250DD" w:rsidRDefault="007250DD" w:rsidP="007250DD">
      <w:pPr>
        <w:pStyle w:val="a5"/>
        <w:jc w:val="both"/>
        <w:rPr>
          <w:rFonts w:asciiTheme="minorBidi" w:hAnsiTheme="minorBidi"/>
          <w:rtl/>
        </w:rPr>
      </w:pPr>
    </w:p>
    <w:p w:rsidR="00741CB0" w:rsidRPr="00A959F1" w:rsidRDefault="008472D4" w:rsidP="00733757">
      <w:pPr>
        <w:jc w:val="both"/>
        <w:rPr>
          <w:rFonts w:asciiTheme="minorBidi" w:hAnsiTheme="minorBidi"/>
        </w:rPr>
      </w:pPr>
      <w:r w:rsidRPr="00A959F1">
        <w:rPr>
          <w:rFonts w:asciiTheme="minorBidi" w:hAnsiTheme="minorBidi" w:hint="cs"/>
          <w:rtl/>
        </w:rPr>
        <w:t>שתי המטרות הנ"ל, הפיצוי והצדק המתקן, מתמקדות בשני הצדדים הקונקרטיים (פיצוי בעיקר בנפגע, והצדק המתקן יותר בשנ</w:t>
      </w:r>
      <w:r w:rsidR="00A959F1">
        <w:rPr>
          <w:rFonts w:asciiTheme="minorBidi" w:hAnsiTheme="minorBidi" w:hint="cs"/>
          <w:rtl/>
        </w:rPr>
        <w:t>י הצדדים גם יחד), ופונות לעבר- השבת המצב לקדמותו.</w:t>
      </w:r>
    </w:p>
    <w:p w:rsidR="008472D4" w:rsidRDefault="00137C0A" w:rsidP="008472D4">
      <w:pPr>
        <w:jc w:val="both"/>
        <w:rPr>
          <w:rFonts w:asciiTheme="minorBidi" w:hAnsiTheme="minorBidi"/>
          <w:rtl/>
        </w:rPr>
      </w:pPr>
      <w:r w:rsidRPr="008472D4">
        <w:rPr>
          <w:rFonts w:asciiTheme="minorBidi" w:hAnsiTheme="minorBidi" w:hint="cs"/>
          <w:b/>
          <w:bCs/>
          <w:u w:val="single"/>
          <w:rtl/>
        </w:rPr>
        <w:lastRenderedPageBreak/>
        <w:t xml:space="preserve">קבוצת </w:t>
      </w:r>
      <w:r w:rsidR="00CE3A22" w:rsidRPr="008472D4">
        <w:rPr>
          <w:rFonts w:asciiTheme="minorBidi" w:hAnsiTheme="minorBidi"/>
          <w:b/>
          <w:bCs/>
          <w:u w:val="single"/>
          <w:rtl/>
        </w:rPr>
        <w:t>מטרות אינסטרומנטליות</w:t>
      </w:r>
      <w:r w:rsidRPr="008472D4">
        <w:rPr>
          <w:rFonts w:asciiTheme="minorBidi" w:hAnsiTheme="minorBidi" w:hint="cs"/>
          <w:b/>
          <w:bCs/>
          <w:u w:val="single"/>
          <w:rtl/>
        </w:rPr>
        <w:t xml:space="preserve"> </w:t>
      </w:r>
      <w:r w:rsidR="008472D4" w:rsidRPr="008472D4">
        <w:rPr>
          <w:rFonts w:asciiTheme="minorBidi" w:hAnsiTheme="minorBidi" w:hint="cs"/>
          <w:b/>
          <w:bCs/>
          <w:u w:val="single"/>
          <w:rtl/>
        </w:rPr>
        <w:t>-</w:t>
      </w:r>
      <w:r w:rsidR="008472D4" w:rsidRPr="00E56602">
        <w:rPr>
          <w:rFonts w:asciiTheme="minorBidi" w:hAnsiTheme="minorBidi" w:hint="cs"/>
          <w:rtl/>
        </w:rPr>
        <w:t xml:space="preserve"> </w:t>
      </w:r>
      <w:r w:rsidR="008472D4">
        <w:rPr>
          <w:rFonts w:asciiTheme="minorBidi" w:hAnsiTheme="minorBidi" w:hint="cs"/>
          <w:rtl/>
        </w:rPr>
        <w:t xml:space="preserve">אלו הן מטרות המנסות "לתקן עולם", שימוש בדיני </w:t>
      </w:r>
      <w:proofErr w:type="spellStart"/>
      <w:r w:rsidR="008472D4">
        <w:rPr>
          <w:rFonts w:asciiTheme="minorBidi" w:hAnsiTheme="minorBidi" w:hint="cs"/>
          <w:rtl/>
        </w:rPr>
        <w:t>הנזיקין</w:t>
      </w:r>
      <w:proofErr w:type="spellEnd"/>
      <w:r w:rsidR="008472D4">
        <w:rPr>
          <w:rFonts w:asciiTheme="minorBidi" w:hAnsiTheme="minorBidi" w:hint="cs"/>
          <w:rtl/>
        </w:rPr>
        <w:t xml:space="preserve"> כמכשיר לעשיית צדק. </w:t>
      </w:r>
    </w:p>
    <w:p w:rsidR="008472D4" w:rsidRPr="007250DD" w:rsidRDefault="009E0AF5" w:rsidP="00A959F1">
      <w:pPr>
        <w:jc w:val="both"/>
        <w:rPr>
          <w:rFonts w:asciiTheme="minorBidi" w:hAnsiTheme="minorBidi"/>
          <w:rtl/>
        </w:rPr>
      </w:pPr>
      <w:r>
        <w:rPr>
          <w:rFonts w:asciiTheme="minorBidi" w:hAnsiTheme="minorBidi" w:hint="cs"/>
          <w:u w:val="single"/>
          <w:rtl/>
        </w:rPr>
        <w:t>עוגת</w:t>
      </w:r>
      <w:r w:rsidR="008472D4" w:rsidRPr="008472D4">
        <w:rPr>
          <w:rFonts w:asciiTheme="minorBidi" w:hAnsiTheme="minorBidi" w:hint="cs"/>
          <w:u w:val="single"/>
          <w:rtl/>
        </w:rPr>
        <w:t xml:space="preserve"> הרווחה המצרפית </w:t>
      </w:r>
      <w:r w:rsidR="008472D4" w:rsidRPr="008472D4">
        <w:rPr>
          <w:rFonts w:asciiTheme="minorBidi" w:hAnsiTheme="minorBidi"/>
          <w:u w:val="single"/>
          <w:rtl/>
        </w:rPr>
        <w:t>–</w:t>
      </w:r>
      <w:r w:rsidR="008472D4">
        <w:rPr>
          <w:rFonts w:asciiTheme="minorBidi" w:hAnsiTheme="minorBidi" w:hint="cs"/>
          <w:rtl/>
        </w:rPr>
        <w:t xml:space="preserve"> לחברה</w:t>
      </w:r>
      <w:r w:rsidR="00E56602">
        <w:rPr>
          <w:rFonts w:asciiTheme="minorBidi" w:hAnsiTheme="minorBidi" w:hint="cs"/>
          <w:rtl/>
        </w:rPr>
        <w:t>/למדינה</w:t>
      </w:r>
      <w:r w:rsidR="008472D4">
        <w:rPr>
          <w:rFonts w:asciiTheme="minorBidi" w:hAnsiTheme="minorBidi" w:hint="cs"/>
          <w:rtl/>
        </w:rPr>
        <w:t xml:space="preserve"> משאבים מוגבלים מסוימים, השמיכה תמיד קצרה, אין כסף </w:t>
      </w:r>
      <w:proofErr w:type="spellStart"/>
      <w:r w:rsidR="008472D4">
        <w:rPr>
          <w:rFonts w:asciiTheme="minorBidi" w:hAnsiTheme="minorBidi" w:hint="cs"/>
          <w:rtl/>
        </w:rPr>
        <w:t>להכל</w:t>
      </w:r>
      <w:proofErr w:type="spellEnd"/>
      <w:r w:rsidR="008472D4">
        <w:rPr>
          <w:rFonts w:asciiTheme="minorBidi" w:hAnsiTheme="minorBidi" w:hint="cs"/>
          <w:rtl/>
        </w:rPr>
        <w:t>. זוהי העו</w:t>
      </w:r>
      <w:r w:rsidR="00E56602">
        <w:rPr>
          <w:rFonts w:asciiTheme="minorBidi" w:hAnsiTheme="minorBidi" w:hint="cs"/>
          <w:rtl/>
        </w:rPr>
        <w:t xml:space="preserve">גה, לחלשים יש פחות ולחזקים יותר. </w:t>
      </w:r>
      <w:r w:rsidR="00A959F1" w:rsidRPr="00A959F1">
        <w:rPr>
          <w:rFonts w:asciiTheme="minorBidi" w:hAnsiTheme="minorBidi" w:hint="cs"/>
          <w:rtl/>
        </w:rPr>
        <w:t xml:space="preserve">איך דיני </w:t>
      </w:r>
      <w:proofErr w:type="spellStart"/>
      <w:r w:rsidR="00A959F1" w:rsidRPr="00A959F1">
        <w:rPr>
          <w:rFonts w:asciiTheme="minorBidi" w:hAnsiTheme="minorBidi" w:hint="cs"/>
          <w:rtl/>
        </w:rPr>
        <w:t>הנזקין</w:t>
      </w:r>
      <w:proofErr w:type="spellEnd"/>
      <w:r w:rsidR="00A959F1" w:rsidRPr="00A959F1">
        <w:rPr>
          <w:rFonts w:asciiTheme="minorBidi" w:hAnsiTheme="minorBidi" w:hint="cs"/>
          <w:rtl/>
        </w:rPr>
        <w:t xml:space="preserve"> נכנסים לפה? מבחינה חלוקתית או מבחינת יעילות כלכלית. </w:t>
      </w:r>
      <w:r w:rsidR="00E56602">
        <w:rPr>
          <w:rFonts w:asciiTheme="minorBidi" w:hAnsiTheme="minorBidi" w:hint="cs"/>
          <w:rtl/>
        </w:rPr>
        <w:t xml:space="preserve">הצדק החלוקתי מנסה לחלק אחרת את העוגה, דרך דיני </w:t>
      </w:r>
      <w:proofErr w:type="spellStart"/>
      <w:r w:rsidR="00E56602">
        <w:rPr>
          <w:rFonts w:asciiTheme="minorBidi" w:hAnsiTheme="minorBidi" w:hint="cs"/>
          <w:rtl/>
        </w:rPr>
        <w:t>הנזיקין</w:t>
      </w:r>
      <w:proofErr w:type="spellEnd"/>
      <w:r w:rsidR="00E56602">
        <w:rPr>
          <w:rFonts w:asciiTheme="minorBidi" w:hAnsiTheme="minorBidi" w:hint="cs"/>
          <w:rtl/>
        </w:rPr>
        <w:t xml:space="preserve">. הגישה הכלכלית, מנגד, המגולמת ע"י ההרתעה היעילה, מנסה להגדיל את העוגה. איך עושים זאת? ע"י הגעה למצב של מניעה, למשל </w:t>
      </w:r>
      <w:r w:rsidR="00E56602">
        <w:rPr>
          <w:rFonts w:asciiTheme="minorBidi" w:hAnsiTheme="minorBidi"/>
          <w:rtl/>
        </w:rPr>
        <w:t>–</w:t>
      </w:r>
      <w:r w:rsidR="00E56602">
        <w:rPr>
          <w:rFonts w:asciiTheme="minorBidi" w:hAnsiTheme="minorBidi" w:hint="cs"/>
          <w:rtl/>
        </w:rPr>
        <w:t xml:space="preserve"> לגרום לפחות תאונות דרכים ולהקטין את החומרה שלהם (פחות פעילות של בתי חולים, פחות ימי מחלה). הגישה הכלכלית מנסה למנוע את התאונות ואף להקטין את ההשלכות הכלכליות שלהם, ואז ניתן יהא להפנות את הכספים לדברים אחרים. </w:t>
      </w:r>
    </w:p>
    <w:p w:rsidR="00A959F1" w:rsidRDefault="00CE3A22" w:rsidP="00C85398">
      <w:pPr>
        <w:pStyle w:val="a5"/>
        <w:numPr>
          <w:ilvl w:val="0"/>
          <w:numId w:val="7"/>
        </w:numPr>
        <w:jc w:val="both"/>
        <w:rPr>
          <w:rFonts w:asciiTheme="minorBidi" w:hAnsiTheme="minorBidi"/>
        </w:rPr>
      </w:pPr>
      <w:r w:rsidRPr="00111D29">
        <w:rPr>
          <w:rFonts w:asciiTheme="minorBidi" w:hAnsiTheme="minorBidi"/>
          <w:u w:val="single"/>
          <w:rtl/>
        </w:rPr>
        <w:t>צדק חלוקתי\מחלק</w:t>
      </w:r>
      <w:r w:rsidRPr="00111D29">
        <w:rPr>
          <w:rFonts w:asciiTheme="minorBidi" w:hAnsiTheme="minorBidi"/>
          <w:rtl/>
        </w:rPr>
        <w:t xml:space="preserve"> </w:t>
      </w:r>
      <w:r w:rsidR="00137C0A" w:rsidRPr="00111D29">
        <w:rPr>
          <w:rFonts w:asciiTheme="minorBidi" w:hAnsiTheme="minorBidi"/>
          <w:rtl/>
        </w:rPr>
        <w:t>–</w:t>
      </w:r>
      <w:r w:rsidR="00703A29">
        <w:rPr>
          <w:rFonts w:asciiTheme="minorBidi" w:hAnsiTheme="minorBidi" w:hint="cs"/>
          <w:rtl/>
        </w:rPr>
        <w:t xml:space="preserve"> </w:t>
      </w:r>
      <w:r w:rsidR="009E0AF5">
        <w:rPr>
          <w:rFonts w:asciiTheme="minorBidi" w:hAnsiTheme="minorBidi" w:hint="cs"/>
          <w:rtl/>
        </w:rPr>
        <w:t xml:space="preserve">דן </w:t>
      </w:r>
      <w:r w:rsidR="009E0AF5" w:rsidRPr="007F4AA9">
        <w:rPr>
          <w:rFonts w:asciiTheme="minorBidi" w:hAnsiTheme="minorBidi" w:hint="cs"/>
          <w:b/>
          <w:bCs/>
          <w:rtl/>
        </w:rPr>
        <w:t>בחלוקה אחרת של עוגת הרווחה המצרפית</w:t>
      </w:r>
      <w:r w:rsidR="009E0AF5">
        <w:rPr>
          <w:rFonts w:asciiTheme="minorBidi" w:hAnsiTheme="minorBidi" w:hint="cs"/>
          <w:rtl/>
        </w:rPr>
        <w:t>.</w:t>
      </w:r>
      <w:r w:rsidR="004038D3">
        <w:rPr>
          <w:rFonts w:asciiTheme="minorBidi" w:hAnsiTheme="minorBidi" w:hint="cs"/>
          <w:rtl/>
        </w:rPr>
        <w:t xml:space="preserve"> הגישה יוצאת מנקודת</w:t>
      </w:r>
      <w:r w:rsidR="004038D3" w:rsidRPr="004038D3">
        <w:rPr>
          <w:rFonts w:asciiTheme="minorBidi" w:hAnsiTheme="minorBidi" w:hint="cs"/>
          <w:rtl/>
        </w:rPr>
        <w:t xml:space="preserve"> הנחה שיש עוגה מצרפית שלמה</w:t>
      </w:r>
      <w:r w:rsidR="004038D3">
        <w:rPr>
          <w:rFonts w:asciiTheme="minorBidi" w:hAnsiTheme="minorBidi" w:hint="cs"/>
          <w:rtl/>
        </w:rPr>
        <w:t>,</w:t>
      </w:r>
      <w:r w:rsidR="004038D3" w:rsidRPr="004038D3">
        <w:rPr>
          <w:rFonts w:asciiTheme="minorBidi" w:hAnsiTheme="minorBidi" w:hint="cs"/>
          <w:rtl/>
        </w:rPr>
        <w:t xml:space="preserve"> ויש לחלק אותה במקרה של עוולה.</w:t>
      </w:r>
      <w:r w:rsidR="004038D3">
        <w:rPr>
          <w:rFonts w:asciiTheme="minorBidi" w:hAnsiTheme="minorBidi" w:hint="cs"/>
          <w:rtl/>
        </w:rPr>
        <w:t xml:space="preserve"> נכון הוא שדיני נזיקין לא יכולים להזיז את הקו לגבי כל העוולות הנזיקיות לאמצע, אך בחלקה הקטנה של דיני </w:t>
      </w:r>
      <w:proofErr w:type="spellStart"/>
      <w:r w:rsidR="004038D3">
        <w:rPr>
          <w:rFonts w:asciiTheme="minorBidi" w:hAnsiTheme="minorBidi" w:hint="cs"/>
          <w:rtl/>
        </w:rPr>
        <w:t>הנזיקין</w:t>
      </w:r>
      <w:proofErr w:type="spellEnd"/>
      <w:r w:rsidR="004038D3">
        <w:rPr>
          <w:rFonts w:asciiTheme="minorBidi" w:hAnsiTheme="minorBidi" w:hint="cs"/>
          <w:rtl/>
        </w:rPr>
        <w:t xml:space="preserve"> יש מה לעשות. לדוג- הגישה הפמיניסטית היא תמיד גישה חלוקתית. אחת </w:t>
      </w:r>
      <w:r w:rsidR="00A959F1">
        <w:rPr>
          <w:rFonts w:asciiTheme="minorBidi" w:hAnsiTheme="minorBidi" w:hint="cs"/>
          <w:rtl/>
        </w:rPr>
        <w:t>הפמיניסטיות</w:t>
      </w:r>
      <w:r w:rsidR="004038D3">
        <w:rPr>
          <w:rFonts w:asciiTheme="minorBidi" w:hAnsiTheme="minorBidi" w:hint="cs"/>
          <w:rtl/>
        </w:rPr>
        <w:t xml:space="preserve"> היותר מודרניות נקראת </w:t>
      </w:r>
      <w:r w:rsidR="004038D3" w:rsidRPr="004038D3">
        <w:rPr>
          <w:rFonts w:asciiTheme="minorBidi" w:hAnsiTheme="minorBidi" w:hint="cs"/>
          <w:b/>
          <w:bCs/>
          <w:rtl/>
        </w:rPr>
        <w:t>לאסלי בנדר</w:t>
      </w:r>
      <w:r w:rsidR="004038D3">
        <w:rPr>
          <w:rFonts w:asciiTheme="minorBidi" w:hAnsiTheme="minorBidi" w:hint="cs"/>
          <w:rtl/>
        </w:rPr>
        <w:t xml:space="preserve">, הנותנת הצעות כיצד יש לנהוג בדיני </w:t>
      </w:r>
      <w:proofErr w:type="spellStart"/>
      <w:r w:rsidR="004038D3">
        <w:rPr>
          <w:rFonts w:asciiTheme="minorBidi" w:hAnsiTheme="minorBidi" w:hint="cs"/>
          <w:rtl/>
        </w:rPr>
        <w:t>הנזיקין</w:t>
      </w:r>
      <w:proofErr w:type="spellEnd"/>
      <w:r w:rsidR="004038D3">
        <w:rPr>
          <w:rFonts w:asciiTheme="minorBidi" w:hAnsiTheme="minorBidi" w:hint="cs"/>
          <w:rtl/>
        </w:rPr>
        <w:t xml:space="preserve">, על מנת להאדיר את מעמד הנשים אל מול הגברים. </w:t>
      </w:r>
      <w:r w:rsidR="00383271">
        <w:rPr>
          <w:rFonts w:asciiTheme="minorBidi" w:hAnsiTheme="minorBidi" w:hint="cs"/>
          <w:rtl/>
        </w:rPr>
        <w:t>היא מציגה גישה פמ</w:t>
      </w:r>
      <w:r w:rsidR="00A959F1">
        <w:rPr>
          <w:rFonts w:asciiTheme="minorBidi" w:hAnsiTheme="minorBidi" w:hint="cs"/>
          <w:rtl/>
        </w:rPr>
        <w:t>י</w:t>
      </w:r>
      <w:r w:rsidR="00383271">
        <w:rPr>
          <w:rFonts w:asciiTheme="minorBidi" w:hAnsiTheme="minorBidi" w:hint="cs"/>
          <w:rtl/>
        </w:rPr>
        <w:t xml:space="preserve">ניסטית חלוקתית מודרנית. </w:t>
      </w:r>
      <w:r w:rsidR="004038D3">
        <w:rPr>
          <w:rFonts w:asciiTheme="minorBidi" w:hAnsiTheme="minorBidi" w:hint="cs"/>
          <w:rtl/>
        </w:rPr>
        <w:t xml:space="preserve">המטרה איננה לתקן ספציפית, הצדק המחלק אינו מתמקד בצדדים הספציפיים, אלא מעניין אותו </w:t>
      </w:r>
      <w:r w:rsidR="004038D3" w:rsidRPr="004038D3">
        <w:rPr>
          <w:rFonts w:asciiTheme="minorBidi" w:hAnsiTheme="minorBidi" w:hint="cs"/>
          <w:b/>
          <w:bCs/>
          <w:rtl/>
        </w:rPr>
        <w:t xml:space="preserve">המגזרים אליהם משתייכים הא' </w:t>
      </w:r>
      <w:proofErr w:type="spellStart"/>
      <w:r w:rsidR="004038D3" w:rsidRPr="004038D3">
        <w:rPr>
          <w:rFonts w:asciiTheme="minorBidi" w:hAnsiTheme="minorBidi" w:hint="cs"/>
          <w:b/>
          <w:bCs/>
          <w:rtl/>
        </w:rPr>
        <w:t>והב</w:t>
      </w:r>
      <w:proofErr w:type="spellEnd"/>
      <w:r w:rsidR="004038D3" w:rsidRPr="004038D3">
        <w:rPr>
          <w:rFonts w:asciiTheme="minorBidi" w:hAnsiTheme="minorBidi" w:hint="cs"/>
          <w:b/>
          <w:bCs/>
          <w:rtl/>
        </w:rPr>
        <w:t>'</w:t>
      </w:r>
      <w:r w:rsidR="004038D3">
        <w:rPr>
          <w:rFonts w:asciiTheme="minorBidi" w:hAnsiTheme="minorBidi" w:hint="cs"/>
          <w:rtl/>
        </w:rPr>
        <w:t xml:space="preserve">. הצדק החלק לא פונה </w:t>
      </w:r>
      <w:r w:rsidR="007F4AA9">
        <w:rPr>
          <w:rFonts w:asciiTheme="minorBidi" w:hAnsiTheme="minorBidi" w:hint="cs"/>
          <w:rtl/>
        </w:rPr>
        <w:t xml:space="preserve">אך ורק </w:t>
      </w:r>
      <w:r w:rsidR="004038D3">
        <w:rPr>
          <w:rFonts w:asciiTheme="minorBidi" w:hAnsiTheme="minorBidi" w:hint="cs"/>
          <w:rtl/>
        </w:rPr>
        <w:t>לצדדים</w:t>
      </w:r>
      <w:r w:rsidR="007F4AA9">
        <w:rPr>
          <w:rFonts w:asciiTheme="minorBidi" w:hAnsiTheme="minorBidi" w:hint="cs"/>
          <w:rtl/>
        </w:rPr>
        <w:t xml:space="preserve"> הספציפיים</w:t>
      </w:r>
      <w:r w:rsidR="004038D3">
        <w:rPr>
          <w:rFonts w:asciiTheme="minorBidi" w:hAnsiTheme="minorBidi" w:hint="cs"/>
          <w:rtl/>
        </w:rPr>
        <w:t>, אלא נועד להשגת מטרה חברתית.</w:t>
      </w:r>
      <w:r w:rsidR="007F4AA9">
        <w:rPr>
          <w:rFonts w:asciiTheme="minorBidi" w:hAnsiTheme="minorBidi" w:hint="cs"/>
          <w:rtl/>
        </w:rPr>
        <w:t xml:space="preserve"> </w:t>
      </w:r>
      <w:r w:rsidR="007F4AA9">
        <w:rPr>
          <w:rFonts w:hint="cs"/>
          <w:rtl/>
        </w:rPr>
        <w:t xml:space="preserve">לעניין </w:t>
      </w:r>
      <w:r w:rsidR="007F4AA9" w:rsidRPr="009B2B4A">
        <w:rPr>
          <w:rFonts w:hint="cs"/>
          <w:b/>
          <w:bCs/>
          <w:rtl/>
        </w:rPr>
        <w:t>הצדק החלוקתי</w:t>
      </w:r>
      <w:r w:rsidR="007F4AA9">
        <w:rPr>
          <w:rFonts w:hint="cs"/>
          <w:rtl/>
        </w:rPr>
        <w:t xml:space="preserve"> </w:t>
      </w:r>
      <w:r w:rsidR="007F4AA9" w:rsidRPr="009B2B4A">
        <w:rPr>
          <w:rFonts w:hint="cs"/>
          <w:b/>
          <w:bCs/>
          <w:rtl/>
        </w:rPr>
        <w:t>בוחנים מי החזק ומיהו החלש</w:t>
      </w:r>
      <w:r w:rsidR="007F4AA9">
        <w:rPr>
          <w:rFonts w:asciiTheme="minorBidi" w:hAnsiTheme="minorBidi" w:hint="cs"/>
          <w:rtl/>
        </w:rPr>
        <w:t xml:space="preserve"> </w:t>
      </w:r>
      <w:r w:rsidR="007F4AA9" w:rsidRPr="007F4AA9">
        <w:rPr>
          <w:rFonts w:asciiTheme="minorBidi" w:hAnsiTheme="minorBidi" w:hint="cs"/>
          <w:b/>
          <w:bCs/>
          <w:rtl/>
        </w:rPr>
        <w:t>במקרה</w:t>
      </w:r>
      <w:r w:rsidR="007F4AA9">
        <w:rPr>
          <w:rFonts w:asciiTheme="minorBidi" w:hAnsiTheme="minorBidi" w:hint="cs"/>
          <w:rtl/>
        </w:rPr>
        <w:t>.</w:t>
      </w:r>
    </w:p>
    <w:p w:rsidR="00A959F1" w:rsidRDefault="00A959F1" w:rsidP="00A959F1">
      <w:pPr>
        <w:pStyle w:val="a5"/>
        <w:jc w:val="both"/>
        <w:rPr>
          <w:rFonts w:asciiTheme="minorBidi" w:hAnsiTheme="minorBidi"/>
          <w:u w:val="single"/>
          <w:rtl/>
        </w:rPr>
      </w:pPr>
    </w:p>
    <w:p w:rsidR="00A959F1" w:rsidRPr="00A959F1" w:rsidRDefault="00A959F1" w:rsidP="00A959F1">
      <w:pPr>
        <w:pStyle w:val="a5"/>
        <w:jc w:val="both"/>
        <w:rPr>
          <w:rFonts w:asciiTheme="minorBidi" w:hAnsiTheme="minorBidi"/>
          <w:rtl/>
        </w:rPr>
      </w:pPr>
      <w:r w:rsidRPr="00A959F1">
        <w:rPr>
          <w:rFonts w:asciiTheme="minorBidi" w:hAnsiTheme="minorBidi" w:hint="cs"/>
          <w:rtl/>
        </w:rPr>
        <w:t xml:space="preserve">נניח </w:t>
      </w:r>
      <w:r>
        <w:rPr>
          <w:rFonts w:asciiTheme="minorBidi" w:hAnsiTheme="minorBidi" w:hint="cs"/>
          <w:rtl/>
        </w:rPr>
        <w:t>ש</w:t>
      </w:r>
      <w:r w:rsidRPr="00A959F1">
        <w:rPr>
          <w:rFonts w:asciiTheme="minorBidi" w:hAnsiTheme="minorBidi" w:hint="cs"/>
          <w:rtl/>
        </w:rPr>
        <w:t>גבר ואישה עם אותו נ</w:t>
      </w:r>
      <w:r>
        <w:rPr>
          <w:rFonts w:asciiTheme="minorBidi" w:hAnsiTheme="minorBidi" w:hint="cs"/>
          <w:rtl/>
        </w:rPr>
        <w:t>י</w:t>
      </w:r>
      <w:r w:rsidRPr="00A959F1">
        <w:rPr>
          <w:rFonts w:asciiTheme="minorBidi" w:hAnsiTheme="minorBidi" w:hint="cs"/>
          <w:rtl/>
        </w:rPr>
        <w:t xml:space="preserve">סיון מתקבלים לאותו מקום עבודה, רוב הסיכויים שהגבר ירוויח משכורת גבוהה מהאישה, גם אם שניהם עובדים אותן שעות. האם תפקידו של דיני </w:t>
      </w:r>
      <w:proofErr w:type="spellStart"/>
      <w:r w:rsidRPr="00A959F1">
        <w:rPr>
          <w:rFonts w:asciiTheme="minorBidi" w:hAnsiTheme="minorBidi" w:hint="cs"/>
          <w:rtl/>
        </w:rPr>
        <w:t>הנזיקין</w:t>
      </w:r>
      <w:proofErr w:type="spellEnd"/>
      <w:r w:rsidRPr="00A959F1">
        <w:rPr>
          <w:rFonts w:asciiTheme="minorBidi" w:hAnsiTheme="minorBidi" w:hint="cs"/>
          <w:rtl/>
        </w:rPr>
        <w:t xml:space="preserve"> לתקן את המצב? למה לא דיני החוזים?</w:t>
      </w:r>
    </w:p>
    <w:p w:rsidR="00A959F1" w:rsidRDefault="00A959F1" w:rsidP="00A959F1">
      <w:pPr>
        <w:pStyle w:val="a5"/>
        <w:jc w:val="both"/>
        <w:rPr>
          <w:rFonts w:asciiTheme="minorBidi" w:hAnsiTheme="minorBidi"/>
          <w:rtl/>
        </w:rPr>
      </w:pPr>
    </w:p>
    <w:p w:rsidR="00A959F1" w:rsidRPr="00A959F1" w:rsidRDefault="00A959F1" w:rsidP="00A959F1">
      <w:pPr>
        <w:pStyle w:val="a5"/>
        <w:jc w:val="both"/>
        <w:rPr>
          <w:rFonts w:asciiTheme="minorBidi" w:hAnsiTheme="minorBidi"/>
          <w:rtl/>
        </w:rPr>
      </w:pPr>
      <w:r w:rsidRPr="00A959F1">
        <w:rPr>
          <w:rFonts w:asciiTheme="minorBidi" w:hAnsiTheme="minorBidi" w:hint="cs"/>
          <w:rtl/>
        </w:rPr>
        <w:t xml:space="preserve">דיני </w:t>
      </w:r>
      <w:proofErr w:type="spellStart"/>
      <w:r w:rsidRPr="00A959F1">
        <w:rPr>
          <w:rFonts w:asciiTheme="minorBidi" w:hAnsiTheme="minorBidi" w:hint="cs"/>
          <w:rtl/>
        </w:rPr>
        <w:t>הנזיקין</w:t>
      </w:r>
      <w:proofErr w:type="spellEnd"/>
      <w:r w:rsidRPr="00A959F1">
        <w:rPr>
          <w:rFonts w:asciiTheme="minorBidi" w:hAnsiTheme="minorBidi" w:hint="cs"/>
          <w:rtl/>
        </w:rPr>
        <w:t xml:space="preserve"> לא יכולים להגיע למצב שיהיה שוויון הזדמנויות בעבודה. אך עדיין יש לו קצת כוח לשנות. דוגמא: פמ</w:t>
      </w:r>
      <w:r>
        <w:rPr>
          <w:rFonts w:asciiTheme="minorBidi" w:hAnsiTheme="minorBidi" w:hint="cs"/>
          <w:rtl/>
        </w:rPr>
        <w:t>י</w:t>
      </w:r>
      <w:r w:rsidRPr="00A959F1">
        <w:rPr>
          <w:rFonts w:asciiTheme="minorBidi" w:hAnsiTheme="minorBidi" w:hint="cs"/>
          <w:rtl/>
        </w:rPr>
        <w:t xml:space="preserve">ניזם </w:t>
      </w:r>
      <w:proofErr w:type="spellStart"/>
      <w:r w:rsidRPr="00A959F1">
        <w:rPr>
          <w:rFonts w:asciiTheme="minorBidi" w:hAnsiTheme="minorBidi" w:hint="cs"/>
          <w:rtl/>
        </w:rPr>
        <w:t>בנזיקין</w:t>
      </w:r>
      <w:proofErr w:type="spellEnd"/>
      <w:r w:rsidRPr="00A959F1">
        <w:rPr>
          <w:rFonts w:asciiTheme="minorBidi" w:hAnsiTheme="minorBidi" w:hint="cs"/>
          <w:rtl/>
        </w:rPr>
        <w:t xml:space="preserve">, איך יש לנהוג בתוך דיני </w:t>
      </w:r>
      <w:proofErr w:type="spellStart"/>
      <w:r w:rsidRPr="00A959F1">
        <w:rPr>
          <w:rFonts w:asciiTheme="minorBidi" w:hAnsiTheme="minorBidi" w:hint="cs"/>
          <w:rtl/>
        </w:rPr>
        <w:t>הנזיקין</w:t>
      </w:r>
      <w:proofErr w:type="spellEnd"/>
      <w:r>
        <w:rPr>
          <w:rFonts w:asciiTheme="minorBidi" w:hAnsiTheme="minorBidi" w:hint="cs"/>
          <w:rtl/>
        </w:rPr>
        <w:t xml:space="preserve">, </w:t>
      </w:r>
      <w:r w:rsidRPr="00A959F1">
        <w:rPr>
          <w:rFonts w:asciiTheme="minorBidi" w:hAnsiTheme="minorBidi" w:hint="cs"/>
          <w:rtl/>
        </w:rPr>
        <w:t xml:space="preserve">כדי </w:t>
      </w:r>
      <w:r>
        <w:rPr>
          <w:rFonts w:asciiTheme="minorBidi" w:hAnsiTheme="minorBidi" w:hint="cs"/>
          <w:rtl/>
        </w:rPr>
        <w:t>להעצים את מעמד הנשים מול הגברים</w:t>
      </w:r>
      <w:r w:rsidRPr="00A959F1">
        <w:rPr>
          <w:rFonts w:asciiTheme="minorBidi" w:hAnsiTheme="minorBidi" w:hint="cs"/>
          <w:rtl/>
        </w:rPr>
        <w:t>. לא הצלחנו לסדר את המצב דרך דיני החוזים או דיני העבודה. נניח ש</w:t>
      </w:r>
      <w:r>
        <w:rPr>
          <w:rFonts w:asciiTheme="minorBidi" w:hAnsiTheme="minorBidi" w:hint="cs"/>
          <w:rtl/>
        </w:rPr>
        <w:t>ש</w:t>
      </w:r>
      <w:r w:rsidRPr="00A959F1">
        <w:rPr>
          <w:rFonts w:asciiTheme="minorBidi" w:hAnsiTheme="minorBidi" w:hint="cs"/>
          <w:rtl/>
        </w:rPr>
        <w:t xml:space="preserve">ניהם עברו תאונה, עם אותם נזקים, הגבר יקבל פיצוי גבוה יותר כי </w:t>
      </w:r>
      <w:r>
        <w:rPr>
          <w:rFonts w:asciiTheme="minorBidi" w:hAnsiTheme="minorBidi" w:hint="cs"/>
          <w:rtl/>
        </w:rPr>
        <w:t>המשכורת</w:t>
      </w:r>
      <w:r w:rsidRPr="00A959F1">
        <w:rPr>
          <w:rFonts w:asciiTheme="minorBidi" w:hAnsiTheme="minorBidi" w:hint="cs"/>
          <w:rtl/>
        </w:rPr>
        <w:t xml:space="preserve"> שלו גבוהה יותר. דיני </w:t>
      </w:r>
      <w:proofErr w:type="spellStart"/>
      <w:r w:rsidRPr="00A959F1">
        <w:rPr>
          <w:rFonts w:asciiTheme="minorBidi" w:hAnsiTheme="minorBidi" w:hint="cs"/>
          <w:rtl/>
        </w:rPr>
        <w:t>הנזיקין</w:t>
      </w:r>
      <w:proofErr w:type="spellEnd"/>
      <w:r w:rsidRPr="00A959F1">
        <w:rPr>
          <w:rFonts w:asciiTheme="minorBidi" w:hAnsiTheme="minorBidi" w:hint="cs"/>
          <w:rtl/>
        </w:rPr>
        <w:t xml:space="preserve"> יכולים לנסות לאזן קצת את התמונה. לצורך העניין נניח שהגבר מרוויח 10,000 והאישה מרוויחה 8,000. אם יהיו גבר ואישה בתאונה, הפיצוי שיקבל</w:t>
      </w:r>
      <w:r>
        <w:rPr>
          <w:rFonts w:asciiTheme="minorBidi" w:hAnsiTheme="minorBidi" w:hint="cs"/>
          <w:rtl/>
        </w:rPr>
        <w:t>ו</w:t>
      </w:r>
      <w:r w:rsidRPr="00A959F1">
        <w:rPr>
          <w:rFonts w:asciiTheme="minorBidi" w:hAnsiTheme="minorBidi" w:hint="cs"/>
          <w:rtl/>
        </w:rPr>
        <w:t xml:space="preserve"> הוא 9,000 שזה פשרה באמצע. הגברים יקבלו פחות מהמשכורת ואילו הנשים יקבלו יותר מהמשכורת החודשית. זוהי גישה פמיניסטית חלוקתית הגיונית. יש שיסכימו ויש שיתנגדו.</w:t>
      </w:r>
    </w:p>
    <w:p w:rsidR="00A959F1" w:rsidRDefault="00A959F1" w:rsidP="00A959F1">
      <w:pPr>
        <w:pStyle w:val="a5"/>
        <w:jc w:val="both"/>
        <w:rPr>
          <w:rFonts w:asciiTheme="minorBidi" w:hAnsiTheme="minorBidi"/>
        </w:rPr>
      </w:pPr>
    </w:p>
    <w:p w:rsidR="00A959F1" w:rsidRDefault="007F4AA9" w:rsidP="00A959F1">
      <w:pPr>
        <w:pStyle w:val="a5"/>
        <w:jc w:val="both"/>
        <w:rPr>
          <w:rFonts w:asciiTheme="minorBidi" w:hAnsiTheme="minorBidi"/>
          <w:rtl/>
        </w:rPr>
      </w:pPr>
      <w:r>
        <w:rPr>
          <w:rFonts w:asciiTheme="minorBidi" w:hAnsiTheme="minorBidi" w:hint="cs"/>
          <w:rtl/>
        </w:rPr>
        <w:t>ניתן להגיד</w:t>
      </w:r>
      <w:r w:rsidR="00A959F1" w:rsidRPr="00A959F1">
        <w:rPr>
          <w:rFonts w:asciiTheme="minorBidi" w:hAnsiTheme="minorBidi" w:hint="cs"/>
          <w:rtl/>
        </w:rPr>
        <w:t xml:space="preserve"> שגברים מפסידים כפליים מההחלטה הזאת של בנדר, לא רק שהם ניזוקו מהתאונה, </w:t>
      </w:r>
      <w:r w:rsidR="00A959F1">
        <w:rPr>
          <w:rFonts w:asciiTheme="minorBidi" w:hAnsiTheme="minorBidi" w:hint="cs"/>
          <w:rtl/>
        </w:rPr>
        <w:t>אלא ש</w:t>
      </w:r>
      <w:r w:rsidR="00A959F1" w:rsidRPr="00A959F1">
        <w:rPr>
          <w:rFonts w:asciiTheme="minorBidi" w:hAnsiTheme="minorBidi" w:hint="cs"/>
          <w:rtl/>
        </w:rPr>
        <w:t>הם יקבלו פיצוי שהוא פחות מהמשכורת החודשית. מי עוד יפסיד מההחלטה הזאת? אישה שהיא טובה</w:t>
      </w:r>
      <w:r w:rsidR="00A959F1">
        <w:rPr>
          <w:rFonts w:asciiTheme="minorBidi" w:hAnsiTheme="minorBidi" w:hint="cs"/>
          <w:rtl/>
        </w:rPr>
        <w:t xml:space="preserve"> במקצועה במידה  מיוחדת,</w:t>
      </w:r>
      <w:r w:rsidR="00A959F1" w:rsidRPr="00A959F1">
        <w:rPr>
          <w:rFonts w:asciiTheme="minorBidi" w:hAnsiTheme="minorBidi" w:hint="cs"/>
          <w:rtl/>
        </w:rPr>
        <w:t xml:space="preserve"> </w:t>
      </w:r>
      <w:r w:rsidR="00A959F1">
        <w:rPr>
          <w:rFonts w:asciiTheme="minorBidi" w:hAnsiTheme="minorBidi" w:hint="cs"/>
          <w:rtl/>
        </w:rPr>
        <w:t>ש</w:t>
      </w:r>
      <w:r w:rsidR="00A959F1" w:rsidRPr="00A959F1">
        <w:rPr>
          <w:rFonts w:asciiTheme="minorBidi" w:hAnsiTheme="minorBidi" w:hint="cs"/>
          <w:rtl/>
        </w:rPr>
        <w:t xml:space="preserve">משתכרת כמו גבר. גם היא תקבל פיצוי פחות ממשכורתה. אישה כזאת תיפגע. איך תגיב בנדר? </w:t>
      </w:r>
      <w:r w:rsidR="00A959F1">
        <w:rPr>
          <w:rFonts w:asciiTheme="minorBidi" w:hAnsiTheme="minorBidi" w:hint="cs"/>
          <w:rtl/>
        </w:rPr>
        <w:t>היא תומר שהמטרה הכללית היא ראוי</w:t>
      </w:r>
      <w:r w:rsidR="00A959F1" w:rsidRPr="00A959F1">
        <w:rPr>
          <w:rFonts w:asciiTheme="minorBidi" w:hAnsiTheme="minorBidi" w:hint="cs"/>
          <w:rtl/>
        </w:rPr>
        <w:t>ה</w:t>
      </w:r>
      <w:r w:rsidR="00A959F1">
        <w:rPr>
          <w:rFonts w:asciiTheme="minorBidi" w:hAnsiTheme="minorBidi" w:hint="cs"/>
          <w:rtl/>
        </w:rPr>
        <w:t xml:space="preserve"> דיה</w:t>
      </w:r>
      <w:r w:rsidR="00A959F1" w:rsidRPr="00A959F1">
        <w:rPr>
          <w:rFonts w:asciiTheme="minorBidi" w:hAnsiTheme="minorBidi" w:hint="cs"/>
          <w:rtl/>
        </w:rPr>
        <w:t>. נשים כאלה הן המיעוט ולכן נספוג את הנזק.</w:t>
      </w:r>
    </w:p>
    <w:p w:rsidR="00A959F1" w:rsidRPr="00A959F1" w:rsidRDefault="00A959F1" w:rsidP="00A959F1">
      <w:pPr>
        <w:pStyle w:val="a5"/>
        <w:jc w:val="both"/>
        <w:rPr>
          <w:rFonts w:asciiTheme="minorBidi" w:hAnsiTheme="minorBidi"/>
          <w:rtl/>
        </w:rPr>
      </w:pPr>
    </w:p>
    <w:p w:rsidR="00383271" w:rsidRPr="00A959F1" w:rsidRDefault="00383271" w:rsidP="00A959F1">
      <w:pPr>
        <w:pStyle w:val="a5"/>
        <w:jc w:val="both"/>
        <w:rPr>
          <w:rFonts w:asciiTheme="minorBidi" w:hAnsiTheme="minorBidi"/>
          <w:rtl/>
        </w:rPr>
      </w:pPr>
      <w:r w:rsidRPr="00A959F1">
        <w:rPr>
          <w:rFonts w:asciiTheme="minorBidi" w:hAnsiTheme="minorBidi" w:hint="cs"/>
          <w:rtl/>
        </w:rPr>
        <w:t xml:space="preserve">המרצה מציג </w:t>
      </w:r>
      <w:r w:rsidR="00A959F1">
        <w:rPr>
          <w:rFonts w:asciiTheme="minorBidi" w:hAnsiTheme="minorBidi" w:hint="cs"/>
          <w:rtl/>
        </w:rPr>
        <w:t xml:space="preserve">בדוגמא לעיל </w:t>
      </w:r>
      <w:r w:rsidRPr="00A959F1">
        <w:rPr>
          <w:rFonts w:asciiTheme="minorBidi" w:hAnsiTheme="minorBidi" w:hint="cs"/>
          <w:rtl/>
        </w:rPr>
        <w:t>ביקורת</w:t>
      </w:r>
      <w:r w:rsidR="00A959F1">
        <w:rPr>
          <w:rFonts w:asciiTheme="minorBidi" w:hAnsiTheme="minorBidi" w:hint="cs"/>
          <w:rtl/>
        </w:rPr>
        <w:t xml:space="preserve"> </w:t>
      </w:r>
      <w:r w:rsidRPr="00A959F1">
        <w:rPr>
          <w:rFonts w:asciiTheme="minorBidi" w:hAnsiTheme="minorBidi" w:hint="cs"/>
          <w:rtl/>
        </w:rPr>
        <w:t>על בנדר</w:t>
      </w:r>
      <w:r w:rsidR="004713B8" w:rsidRPr="00A959F1">
        <w:rPr>
          <w:rFonts w:asciiTheme="minorBidi" w:hAnsiTheme="minorBidi" w:hint="cs"/>
          <w:rtl/>
        </w:rPr>
        <w:t>, מכוח גישת הצדק המתקן</w:t>
      </w:r>
      <w:r w:rsidRPr="00A959F1">
        <w:rPr>
          <w:rFonts w:asciiTheme="minorBidi" w:hAnsiTheme="minorBidi" w:hint="cs"/>
          <w:rtl/>
        </w:rPr>
        <w:t xml:space="preserve"> </w:t>
      </w:r>
      <w:r w:rsidRPr="00A959F1">
        <w:rPr>
          <w:rFonts w:asciiTheme="minorBidi" w:hAnsiTheme="minorBidi"/>
          <w:rtl/>
        </w:rPr>
        <w:t>–</w:t>
      </w:r>
      <w:r w:rsidRPr="00A959F1">
        <w:rPr>
          <w:rFonts w:asciiTheme="minorBidi" w:hAnsiTheme="minorBidi" w:hint="cs"/>
          <w:rtl/>
        </w:rPr>
        <w:t xml:space="preserve"> לא רק שגברים יפסידו, אלא גם הנשים יפסידו מעמדתה</w:t>
      </w:r>
      <w:r w:rsidR="004713B8" w:rsidRPr="00A959F1">
        <w:rPr>
          <w:rFonts w:asciiTheme="minorBidi" w:hAnsiTheme="minorBidi" w:hint="cs"/>
          <w:rtl/>
        </w:rPr>
        <w:t>. הכוונה הינה לנשים המרוויחות יותר. בנדר, בתור אינסטרומנטליסטית, מעניין אותה "להזיז את הקו", על מנת לקדם את מעמד הנשים, ברגע שיהיו יותר נשים המרוויחות יותר, לא יהא עוד צורך בגישתה.</w:t>
      </w:r>
      <w:r w:rsidR="00487C87" w:rsidRPr="00A959F1">
        <w:rPr>
          <w:rFonts w:asciiTheme="minorBidi" w:hAnsiTheme="minorBidi" w:hint="cs"/>
          <w:rtl/>
        </w:rPr>
        <w:t xml:space="preserve"> </w:t>
      </w:r>
      <w:r w:rsidR="00FF5794" w:rsidRPr="00A959F1">
        <w:rPr>
          <w:rFonts w:asciiTheme="minorBidi" w:hAnsiTheme="minorBidi" w:hint="cs"/>
          <w:rtl/>
        </w:rPr>
        <w:t>הביקורת</w:t>
      </w:r>
      <w:r w:rsidR="00487C87" w:rsidRPr="00A959F1">
        <w:rPr>
          <w:rFonts w:asciiTheme="minorBidi" w:hAnsiTheme="minorBidi" w:hint="cs"/>
          <w:rtl/>
        </w:rPr>
        <w:t xml:space="preserve"> מציגה אפוא שהצדק החלוקתי יכול להתנגש עם </w:t>
      </w:r>
      <w:r w:rsidR="004612E2" w:rsidRPr="00A959F1">
        <w:rPr>
          <w:rFonts w:asciiTheme="minorBidi" w:hAnsiTheme="minorBidi" w:hint="cs"/>
          <w:rtl/>
        </w:rPr>
        <w:t>הצדק</w:t>
      </w:r>
      <w:r w:rsidR="00487C87" w:rsidRPr="00A959F1">
        <w:rPr>
          <w:rFonts w:asciiTheme="minorBidi" w:hAnsiTheme="minorBidi" w:hint="cs"/>
          <w:rtl/>
        </w:rPr>
        <w:t xml:space="preserve"> המתקן.</w:t>
      </w:r>
    </w:p>
    <w:p w:rsidR="00487C87" w:rsidRDefault="00487C87" w:rsidP="00383271">
      <w:pPr>
        <w:pStyle w:val="a5"/>
        <w:jc w:val="both"/>
        <w:rPr>
          <w:rFonts w:asciiTheme="minorBidi" w:hAnsiTheme="minorBidi"/>
          <w:rtl/>
        </w:rPr>
      </w:pPr>
    </w:p>
    <w:p w:rsidR="0033051A" w:rsidRDefault="00487C87" w:rsidP="00C85398">
      <w:pPr>
        <w:pStyle w:val="a5"/>
        <w:numPr>
          <w:ilvl w:val="0"/>
          <w:numId w:val="2"/>
        </w:numPr>
        <w:jc w:val="both"/>
        <w:rPr>
          <w:rFonts w:asciiTheme="minorBidi" w:hAnsiTheme="minorBidi"/>
        </w:rPr>
      </w:pPr>
      <w:r>
        <w:rPr>
          <w:rFonts w:asciiTheme="minorBidi" w:hAnsiTheme="minorBidi" w:hint="cs"/>
          <w:rtl/>
        </w:rPr>
        <w:t xml:space="preserve">דוג' נוספת </w:t>
      </w:r>
      <w:r>
        <w:rPr>
          <w:rFonts w:asciiTheme="minorBidi" w:hAnsiTheme="minorBidi"/>
          <w:rtl/>
        </w:rPr>
        <w:t>–</w:t>
      </w:r>
      <w:r>
        <w:rPr>
          <w:rFonts w:asciiTheme="minorBidi" w:hAnsiTheme="minorBidi" w:hint="cs"/>
          <w:rtl/>
        </w:rPr>
        <w:t xml:space="preserve"> </w:t>
      </w:r>
      <w:r w:rsidR="00FF5794" w:rsidRPr="00FF5794">
        <w:rPr>
          <w:rFonts w:asciiTheme="minorBidi" w:hAnsiTheme="minorBidi" w:hint="cs"/>
          <w:b/>
          <w:bCs/>
          <w:highlight w:val="yellow"/>
          <w:rtl/>
        </w:rPr>
        <w:t xml:space="preserve">פ"ד </w:t>
      </w:r>
      <w:proofErr w:type="spellStart"/>
      <w:r w:rsidR="00FF5794" w:rsidRPr="00FF5794">
        <w:rPr>
          <w:rFonts w:asciiTheme="minorBidi" w:hAnsiTheme="minorBidi" w:hint="cs"/>
          <w:b/>
          <w:bCs/>
          <w:highlight w:val="yellow"/>
          <w:rtl/>
        </w:rPr>
        <w:t>רי</w:t>
      </w:r>
      <w:r w:rsidR="004612E2">
        <w:rPr>
          <w:rFonts w:asciiTheme="minorBidi" w:hAnsiTheme="minorBidi" w:hint="cs"/>
          <w:b/>
          <w:bCs/>
          <w:highlight w:val="yellow"/>
          <w:rtl/>
        </w:rPr>
        <w:t>ם</w:t>
      </w:r>
      <w:proofErr w:type="spellEnd"/>
      <w:r w:rsidR="004612E2">
        <w:rPr>
          <w:rFonts w:asciiTheme="minorBidi" w:hAnsiTheme="minorBidi" w:hint="cs"/>
          <w:b/>
          <w:bCs/>
          <w:highlight w:val="yellow"/>
          <w:rtl/>
        </w:rPr>
        <w:t xml:space="preserve"> אבו </w:t>
      </w:r>
      <w:proofErr w:type="spellStart"/>
      <w:r w:rsidR="004612E2">
        <w:rPr>
          <w:rFonts w:asciiTheme="minorBidi" w:hAnsiTheme="minorBidi" w:hint="cs"/>
          <w:b/>
          <w:bCs/>
          <w:highlight w:val="yellow"/>
          <w:rtl/>
        </w:rPr>
        <w:t>ח</w:t>
      </w:r>
      <w:r w:rsidR="004612E2" w:rsidRPr="004612E2">
        <w:rPr>
          <w:rFonts w:asciiTheme="minorBidi" w:hAnsiTheme="minorBidi" w:hint="cs"/>
          <w:b/>
          <w:bCs/>
          <w:highlight w:val="yellow"/>
          <w:rtl/>
        </w:rPr>
        <w:t>נא</w:t>
      </w:r>
      <w:proofErr w:type="spellEnd"/>
      <w:r w:rsidR="00FF5794">
        <w:rPr>
          <w:rFonts w:asciiTheme="minorBidi" w:hAnsiTheme="minorBidi" w:hint="cs"/>
          <w:rtl/>
        </w:rPr>
        <w:t xml:space="preserve"> - </w:t>
      </w:r>
      <w:r>
        <w:rPr>
          <w:rFonts w:asciiTheme="minorBidi" w:hAnsiTheme="minorBidi" w:hint="cs"/>
          <w:rtl/>
        </w:rPr>
        <w:t>ילדה בדואית מכפר בנגב ניזוקה קשה מתאונה, לא יכולה עוד לעבוד במשך ימיה. מגיע לה פיצוי בגין אבדן כושר השתכרות.</w:t>
      </w:r>
      <w:r w:rsidR="0033051A">
        <w:rPr>
          <w:rFonts w:asciiTheme="minorBidi" w:hAnsiTheme="minorBidi" w:hint="cs"/>
          <w:rtl/>
        </w:rPr>
        <w:t xml:space="preserve"> כאשר לא ניתן לנבא ולכמת את כושר </w:t>
      </w:r>
      <w:r w:rsidR="0033051A">
        <w:rPr>
          <w:rFonts w:asciiTheme="minorBidi" w:hAnsiTheme="minorBidi" w:hint="cs"/>
          <w:rtl/>
        </w:rPr>
        <w:lastRenderedPageBreak/>
        <w:t xml:space="preserve">ההשתכרות, יש להעניק את השכר הממוצע במשק. הילדה תובעת את חברת הביטוח, האמורה לשלם לה את השכר הממוצע, מגיל 18 עד לגיל 60. חברת הביטוח טוענת </w:t>
      </w:r>
      <w:r w:rsidR="0033051A">
        <w:rPr>
          <w:rFonts w:asciiTheme="minorBidi" w:hAnsiTheme="minorBidi"/>
          <w:rtl/>
        </w:rPr>
        <w:t>–</w:t>
      </w:r>
      <w:r w:rsidR="0033051A">
        <w:rPr>
          <w:rFonts w:asciiTheme="minorBidi" w:hAnsiTheme="minorBidi" w:hint="cs"/>
          <w:rtl/>
        </w:rPr>
        <w:t xml:space="preserve"> הסיכוי שלה להרוויח 8 אלף ₪ בתור אישה בדואית הוא אפסי, שכן מרבית הנשים הבדואיות לא עובדות. לכן, הם ממענים לשלם לה סכום זה</w:t>
      </w:r>
      <w:r w:rsidR="00FF5794">
        <w:rPr>
          <w:rFonts w:asciiTheme="minorBidi" w:hAnsiTheme="minorBidi" w:hint="cs"/>
          <w:rtl/>
        </w:rPr>
        <w:t>, אלא משלמים 3 אלף ₪ בלבד</w:t>
      </w:r>
      <w:r w:rsidR="0033051A">
        <w:rPr>
          <w:rFonts w:asciiTheme="minorBidi" w:hAnsiTheme="minorBidi" w:hint="cs"/>
          <w:rtl/>
        </w:rPr>
        <w:t>. אי לכך, הילדה מערערת על החלטת חברת הביטוח. השופט ריבלין מציג את הכלל, לפי כאשר לא ניתן להעריך את כושר ההשתכרות, א</w:t>
      </w:r>
      <w:r w:rsidR="00350D37">
        <w:rPr>
          <w:rFonts w:asciiTheme="minorBidi" w:hAnsiTheme="minorBidi" w:hint="cs"/>
          <w:rtl/>
        </w:rPr>
        <w:t>ם יש נתונים לחיוב, הולכים לחיוב, ולהיפך! לפי פסק הדין של ג'ון כהן, לכאורה, יש להעניק לה סכום נמוך יותר, כלומר חברת הביטוח עשו עמה חסד בכך שהסכימו לשלם לה את השכר הממוצע במשק. השופט ריבלין צריך להחליט לפי איזה מטרה הוא מכריע?</w:t>
      </w:r>
      <w:r w:rsidR="00FF5794">
        <w:rPr>
          <w:rFonts w:asciiTheme="minorBidi" w:hAnsiTheme="minorBidi" w:hint="cs"/>
          <w:rtl/>
        </w:rPr>
        <w:t xml:space="preserve"> על השופט ריבלין נחה הרוח של הצדק החלוקתי, הוא טוען כי יש כאן קבוצה המקופחת בד"כ בחברה, לכן דיני </w:t>
      </w:r>
      <w:proofErr w:type="spellStart"/>
      <w:r w:rsidR="00FF5794">
        <w:rPr>
          <w:rFonts w:asciiTheme="minorBidi" w:hAnsiTheme="minorBidi" w:hint="cs"/>
          <w:rtl/>
        </w:rPr>
        <w:t>הנזיקין</w:t>
      </w:r>
      <w:proofErr w:type="spellEnd"/>
      <w:r w:rsidR="00FF5794">
        <w:rPr>
          <w:rFonts w:asciiTheme="minorBidi" w:hAnsiTheme="minorBidi" w:hint="cs"/>
          <w:rtl/>
        </w:rPr>
        <w:t xml:space="preserve"> יכולים לאזן מעט.</w:t>
      </w:r>
      <w:r w:rsidR="004612E2">
        <w:rPr>
          <w:rFonts w:asciiTheme="minorBidi" w:hAnsiTheme="minorBidi" w:hint="cs"/>
          <w:rtl/>
        </w:rPr>
        <w:t xml:space="preserve"> </w:t>
      </w:r>
      <w:r w:rsidR="00A959F1">
        <w:rPr>
          <w:rFonts w:asciiTheme="minorBidi" w:hAnsiTheme="minorBidi" w:hint="cs"/>
          <w:rtl/>
        </w:rPr>
        <w:t>ריבלין</w:t>
      </w:r>
      <w:r w:rsidR="004612E2">
        <w:rPr>
          <w:rFonts w:asciiTheme="minorBidi" w:hAnsiTheme="minorBidi" w:hint="cs"/>
          <w:rtl/>
        </w:rPr>
        <w:t xml:space="preserve"> מורה לחברה לשלם 8 אלף ₪. הדבר יגרום לכך שהפרמיות של כלל הציבור יעלו. גישתו של ריבלין הינה גישה חלוקתית אמתית. אין כאן סימטריה, ג'ון כהן מקבל יותר, וגם רימה מקבלת יותר, על אף שלכאורה הייתה אמורה לקבל פחות.</w:t>
      </w:r>
    </w:p>
    <w:p w:rsidR="00A959F1" w:rsidRPr="00A959F1" w:rsidRDefault="00A959F1" w:rsidP="00A959F1">
      <w:pPr>
        <w:pStyle w:val="a5"/>
        <w:jc w:val="both"/>
        <w:rPr>
          <w:rFonts w:asciiTheme="minorBidi" w:hAnsiTheme="minorBidi"/>
          <w:rtl/>
        </w:rPr>
      </w:pPr>
    </w:p>
    <w:p w:rsidR="0033051A" w:rsidRPr="00383271" w:rsidRDefault="0033051A" w:rsidP="00C85398">
      <w:pPr>
        <w:pStyle w:val="a5"/>
        <w:numPr>
          <w:ilvl w:val="0"/>
          <w:numId w:val="2"/>
        </w:numPr>
        <w:jc w:val="both"/>
        <w:rPr>
          <w:rFonts w:asciiTheme="minorBidi" w:hAnsiTheme="minorBidi"/>
        </w:rPr>
      </w:pPr>
      <w:r w:rsidRPr="00350D37">
        <w:rPr>
          <w:rFonts w:asciiTheme="minorBidi" w:hAnsiTheme="minorBidi" w:hint="cs"/>
          <w:b/>
          <w:bCs/>
          <w:highlight w:val="yellow"/>
          <w:rtl/>
        </w:rPr>
        <w:t>פ"ד</w:t>
      </w:r>
      <w:r w:rsidR="004612E2">
        <w:rPr>
          <w:rFonts w:asciiTheme="minorBidi" w:hAnsiTheme="minorBidi" w:hint="cs"/>
          <w:b/>
          <w:bCs/>
          <w:highlight w:val="yellow"/>
          <w:rtl/>
        </w:rPr>
        <w:t xml:space="preserve"> מדינת ישראל נ'</w:t>
      </w:r>
      <w:r w:rsidRPr="00350D37">
        <w:rPr>
          <w:rFonts w:asciiTheme="minorBidi" w:hAnsiTheme="minorBidi" w:hint="cs"/>
          <w:b/>
          <w:bCs/>
          <w:highlight w:val="yellow"/>
          <w:rtl/>
        </w:rPr>
        <w:t xml:space="preserve"> ג'ון כהן</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תייר בן 15 שהגיע לישראל ונפגע בטיול, תבע את החברה להגנת הטבע, שהייתה מוכנה לשלם לו את השכר הממוצע במשק. </w:t>
      </w:r>
      <w:r w:rsidR="00350D37">
        <w:rPr>
          <w:rFonts w:asciiTheme="minorBidi" w:hAnsiTheme="minorBidi" w:hint="cs"/>
          <w:rtl/>
        </w:rPr>
        <w:t xml:space="preserve">כהן ערער וטען כי יכול היה להרוויח יותר </w:t>
      </w:r>
      <w:r w:rsidR="00350D37">
        <w:rPr>
          <w:rFonts w:asciiTheme="minorBidi" w:hAnsiTheme="minorBidi"/>
          <w:rtl/>
        </w:rPr>
        <w:t>–</w:t>
      </w:r>
      <w:r w:rsidR="00350D37">
        <w:rPr>
          <w:rFonts w:asciiTheme="minorBidi" w:hAnsiTheme="minorBidi" w:hint="cs"/>
          <w:rtl/>
        </w:rPr>
        <w:t xml:space="preserve"> מגיע ממשפחה עשירה, הוא בעל ציונים גבוהים. ביהמ"ש פסק על פיצויים גבוהים יותר.</w:t>
      </w:r>
    </w:p>
    <w:p w:rsidR="008472D4" w:rsidRDefault="008472D4" w:rsidP="008472D4">
      <w:pPr>
        <w:pStyle w:val="a5"/>
        <w:jc w:val="both"/>
        <w:rPr>
          <w:rFonts w:asciiTheme="minorBidi" w:hAnsiTheme="minorBidi"/>
          <w:rtl/>
        </w:rPr>
      </w:pPr>
    </w:p>
    <w:p w:rsidR="004612E2" w:rsidRDefault="004612E2" w:rsidP="00C85398">
      <w:pPr>
        <w:pStyle w:val="a5"/>
        <w:numPr>
          <w:ilvl w:val="0"/>
          <w:numId w:val="2"/>
        </w:numPr>
        <w:jc w:val="both"/>
        <w:rPr>
          <w:rFonts w:asciiTheme="minorBidi" w:hAnsiTheme="minorBidi"/>
          <w:rtl/>
        </w:rPr>
      </w:pPr>
      <w:r>
        <w:rPr>
          <w:rFonts w:asciiTheme="minorBidi" w:hAnsiTheme="minorBidi" w:hint="cs"/>
          <w:rtl/>
        </w:rPr>
        <w:t xml:space="preserve">דוג' נוספת הינה </w:t>
      </w:r>
      <w:r w:rsidR="00AF72CB">
        <w:rPr>
          <w:rFonts w:asciiTheme="minorBidi" w:hAnsiTheme="minorBidi" w:hint="cs"/>
          <w:rtl/>
        </w:rPr>
        <w:t xml:space="preserve">כאשר נשים תובעות גבר המסרב לתת גט </w:t>
      </w:r>
      <w:proofErr w:type="spellStart"/>
      <w:r w:rsidR="00AF72CB">
        <w:rPr>
          <w:rFonts w:asciiTheme="minorBidi" w:hAnsiTheme="minorBidi" w:hint="cs"/>
          <w:rtl/>
        </w:rPr>
        <w:t>בנזיקין</w:t>
      </w:r>
      <w:proofErr w:type="spellEnd"/>
      <w:r w:rsidR="00AF72CB">
        <w:rPr>
          <w:rFonts w:asciiTheme="minorBidi" w:hAnsiTheme="minorBidi" w:hint="cs"/>
          <w:rtl/>
        </w:rPr>
        <w:t>.</w:t>
      </w:r>
      <w:r w:rsidR="00AF72CB" w:rsidRPr="00AF72CB">
        <w:rPr>
          <w:rFonts w:asciiTheme="minorBidi" w:hAnsiTheme="minorBidi" w:hint="cs"/>
          <w:rtl/>
        </w:rPr>
        <w:t xml:space="preserve"> הבעל הוא הבעל הכוח ויכול לא לתת לאישה גט ואז הוא גורם לה נזק.</w:t>
      </w:r>
      <w:r w:rsidR="00AF72CB">
        <w:rPr>
          <w:rFonts w:asciiTheme="minorBidi" w:hAnsiTheme="minorBidi" w:hint="cs"/>
          <w:rtl/>
        </w:rPr>
        <w:t xml:space="preserve"> הכוונה הינה לחלוקה של כוח, ולא כסף. מדובר</w:t>
      </w:r>
      <w:r w:rsidR="00AF72CB" w:rsidRPr="00AF72CB">
        <w:rPr>
          <w:rFonts w:asciiTheme="minorBidi" w:hAnsiTheme="minorBidi" w:hint="cs"/>
          <w:rtl/>
        </w:rPr>
        <w:t xml:space="preserve"> </w:t>
      </w:r>
      <w:r w:rsidR="00AF72CB">
        <w:rPr>
          <w:rFonts w:asciiTheme="minorBidi" w:hAnsiTheme="minorBidi" w:hint="cs"/>
          <w:rtl/>
        </w:rPr>
        <w:t>ב</w:t>
      </w:r>
      <w:r w:rsidR="00AF72CB" w:rsidRPr="00AF72CB">
        <w:rPr>
          <w:rFonts w:asciiTheme="minorBidi" w:hAnsiTheme="minorBidi" w:hint="cs"/>
          <w:rtl/>
        </w:rPr>
        <w:t xml:space="preserve">סרבנות לחלק שליטה/כוח, ולא כסף. דיני </w:t>
      </w:r>
      <w:proofErr w:type="spellStart"/>
      <w:r w:rsidR="00AF72CB" w:rsidRPr="00AF72CB">
        <w:rPr>
          <w:rFonts w:asciiTheme="minorBidi" w:hAnsiTheme="minorBidi" w:hint="cs"/>
          <w:rtl/>
        </w:rPr>
        <w:t>הנזיקין</w:t>
      </w:r>
      <w:proofErr w:type="spellEnd"/>
      <w:r w:rsidR="00AF72CB" w:rsidRPr="00AF72CB">
        <w:rPr>
          <w:rFonts w:asciiTheme="minorBidi" w:hAnsiTheme="minorBidi" w:hint="cs"/>
          <w:rtl/>
        </w:rPr>
        <w:t xml:space="preserve"> </w:t>
      </w:r>
      <w:r w:rsidR="00AF72CB">
        <w:rPr>
          <w:rFonts w:asciiTheme="minorBidi" w:hAnsiTheme="minorBidi" w:hint="cs"/>
          <w:rtl/>
        </w:rPr>
        <w:t>מהווים</w:t>
      </w:r>
      <w:r w:rsidR="00AF72CB" w:rsidRPr="00AF72CB">
        <w:rPr>
          <w:rFonts w:asciiTheme="minorBidi" w:hAnsiTheme="minorBidi" w:hint="cs"/>
          <w:rtl/>
        </w:rPr>
        <w:t xml:space="preserve"> צומת משמעותית לעניין סרבנות מעין זו.</w:t>
      </w:r>
      <w:r w:rsidR="00AF72CB">
        <w:rPr>
          <w:rFonts w:ascii="Helvetica" w:eastAsia="Helvetica" w:hAnsi="Helvetica" w:cs="David" w:hint="cs"/>
          <w:rtl/>
        </w:rPr>
        <w:t xml:space="preserve">  </w:t>
      </w:r>
    </w:p>
    <w:p w:rsidR="004612E2" w:rsidRPr="00111D29" w:rsidRDefault="004612E2" w:rsidP="008472D4">
      <w:pPr>
        <w:pStyle w:val="a5"/>
        <w:jc w:val="both"/>
        <w:rPr>
          <w:rFonts w:asciiTheme="minorBidi" w:hAnsiTheme="minorBidi"/>
          <w:rtl/>
        </w:rPr>
      </w:pPr>
    </w:p>
    <w:p w:rsidR="00697939" w:rsidRDefault="00CE3A22" w:rsidP="00C85398">
      <w:pPr>
        <w:pStyle w:val="a5"/>
        <w:numPr>
          <w:ilvl w:val="0"/>
          <w:numId w:val="7"/>
        </w:numPr>
        <w:jc w:val="both"/>
        <w:rPr>
          <w:rFonts w:asciiTheme="minorBidi" w:hAnsiTheme="minorBidi"/>
        </w:rPr>
      </w:pPr>
      <w:r w:rsidRPr="008472D4">
        <w:rPr>
          <w:rFonts w:asciiTheme="minorBidi" w:hAnsiTheme="minorBidi"/>
          <w:u w:val="single"/>
          <w:rtl/>
        </w:rPr>
        <w:t>הרתעה</w:t>
      </w:r>
      <w:r w:rsidR="00E56602">
        <w:rPr>
          <w:rFonts w:asciiTheme="minorBidi" w:hAnsiTheme="minorBidi" w:hint="cs"/>
          <w:u w:val="single"/>
          <w:rtl/>
        </w:rPr>
        <w:t xml:space="preserve"> יעילה</w:t>
      </w:r>
      <w:r w:rsidRPr="008472D4">
        <w:rPr>
          <w:rFonts w:asciiTheme="minorBidi" w:hAnsiTheme="minorBidi"/>
          <w:u w:val="single"/>
          <w:rtl/>
        </w:rPr>
        <w:t xml:space="preserve"> (</w:t>
      </w:r>
      <w:r w:rsidR="008472D4" w:rsidRPr="008472D4">
        <w:rPr>
          <w:rFonts w:asciiTheme="minorBidi" w:hAnsiTheme="minorBidi" w:hint="cs"/>
          <w:u w:val="single"/>
          <w:rtl/>
        </w:rPr>
        <w:t>יעילות כלכלית</w:t>
      </w:r>
      <w:r w:rsidRPr="008472D4">
        <w:rPr>
          <w:rFonts w:asciiTheme="minorBidi" w:hAnsiTheme="minorBidi"/>
          <w:u w:val="single"/>
          <w:rtl/>
        </w:rPr>
        <w:t>)</w:t>
      </w:r>
      <w:r w:rsidRPr="008472D4">
        <w:rPr>
          <w:rFonts w:asciiTheme="minorBidi" w:hAnsiTheme="minorBidi"/>
          <w:rtl/>
        </w:rPr>
        <w:t xml:space="preserve"> </w:t>
      </w:r>
      <w:r w:rsidR="00137C0A" w:rsidRPr="008472D4">
        <w:rPr>
          <w:rFonts w:asciiTheme="minorBidi" w:hAnsiTheme="minorBidi"/>
          <w:rtl/>
        </w:rPr>
        <w:t>–</w:t>
      </w:r>
      <w:r w:rsidR="004612E2">
        <w:rPr>
          <w:rFonts w:asciiTheme="minorBidi" w:hAnsiTheme="minorBidi" w:hint="cs"/>
          <w:rtl/>
        </w:rPr>
        <w:t xml:space="preserve"> </w:t>
      </w:r>
      <w:r w:rsidR="00AF72CB">
        <w:rPr>
          <w:rFonts w:asciiTheme="minorBidi" w:hAnsiTheme="minorBidi" w:hint="cs"/>
          <w:rtl/>
        </w:rPr>
        <w:t xml:space="preserve">לא דוגלת בחלוקה אחרת את העוגה, אלא </w:t>
      </w:r>
      <w:r w:rsidR="007E63E3" w:rsidRPr="007E63E3">
        <w:rPr>
          <w:rFonts w:asciiTheme="minorBidi" w:hAnsiTheme="minorBidi" w:hint="cs"/>
          <w:b/>
          <w:bCs/>
          <w:rtl/>
        </w:rPr>
        <w:t>בהגדלה של עוגת הרווחה המצרפית</w:t>
      </w:r>
      <w:r w:rsidR="007E63E3">
        <w:rPr>
          <w:rFonts w:asciiTheme="minorBidi" w:hAnsiTheme="minorBidi" w:hint="cs"/>
          <w:rtl/>
        </w:rPr>
        <w:t>.</w:t>
      </w:r>
      <w:r w:rsidR="00AF72CB">
        <w:rPr>
          <w:rFonts w:asciiTheme="minorBidi" w:hAnsiTheme="minorBidi" w:hint="cs"/>
          <w:rtl/>
        </w:rPr>
        <w:t xml:space="preserve"> התנאי</w:t>
      </w:r>
      <w:r w:rsidR="00697939">
        <w:rPr>
          <w:rFonts w:asciiTheme="minorBidi" w:hAnsiTheme="minorBidi" w:hint="cs"/>
          <w:rtl/>
        </w:rPr>
        <w:t xml:space="preserve"> המקדמי (המשאבים מוגבלים)</w:t>
      </w:r>
      <w:r w:rsidR="00AF72CB">
        <w:rPr>
          <w:rFonts w:asciiTheme="minorBidi" w:hAnsiTheme="minorBidi" w:hint="cs"/>
          <w:rtl/>
        </w:rPr>
        <w:t xml:space="preserve"> לא מאפשר זאת, אזי הדרך להגדיל את המשאבים, את העוגה, הינו </w:t>
      </w:r>
      <w:r w:rsidR="00697939" w:rsidRPr="007E63E3">
        <w:rPr>
          <w:rFonts w:asciiTheme="minorBidi" w:hAnsiTheme="minorBidi" w:hint="cs"/>
          <w:b/>
          <w:bCs/>
          <w:rtl/>
        </w:rPr>
        <w:t>ע"י הקטנת</w:t>
      </w:r>
      <w:r w:rsidR="00AF72CB" w:rsidRPr="007E63E3">
        <w:rPr>
          <w:rFonts w:asciiTheme="minorBidi" w:hAnsiTheme="minorBidi" w:hint="cs"/>
          <w:b/>
          <w:bCs/>
          <w:rtl/>
        </w:rPr>
        <w:t xml:space="preserve"> ההוצאות</w:t>
      </w:r>
      <w:r w:rsidR="00AF72CB">
        <w:rPr>
          <w:rFonts w:asciiTheme="minorBidi" w:hAnsiTheme="minorBidi" w:hint="cs"/>
          <w:rtl/>
        </w:rPr>
        <w:t xml:space="preserve">. הגישה הכלכלית בדיני </w:t>
      </w:r>
      <w:proofErr w:type="spellStart"/>
      <w:r w:rsidR="00AF72CB">
        <w:rPr>
          <w:rFonts w:asciiTheme="minorBidi" w:hAnsiTheme="minorBidi" w:hint="cs"/>
          <w:rtl/>
        </w:rPr>
        <w:t>הנזיקי</w:t>
      </w:r>
      <w:r w:rsidR="007E63E3">
        <w:rPr>
          <w:rFonts w:asciiTheme="minorBidi" w:hAnsiTheme="minorBidi" w:hint="cs"/>
          <w:rtl/>
        </w:rPr>
        <w:t>ן</w:t>
      </w:r>
      <w:proofErr w:type="spellEnd"/>
      <w:r w:rsidR="00AF72CB">
        <w:rPr>
          <w:rFonts w:asciiTheme="minorBidi" w:hAnsiTheme="minorBidi" w:hint="cs"/>
          <w:rtl/>
        </w:rPr>
        <w:t xml:space="preserve">, הרתעה יעילה, מנסה לחשוב קדימה לכוון של הרתעה, מניעה, ע"י כך שהיא חוסכת עלויות. </w:t>
      </w:r>
      <w:r w:rsidR="00697939" w:rsidRPr="007E63E3">
        <w:rPr>
          <w:rFonts w:asciiTheme="minorBidi" w:hAnsiTheme="minorBidi" w:hint="cs"/>
          <w:b/>
          <w:bCs/>
          <w:rtl/>
        </w:rPr>
        <w:t>אם</w:t>
      </w:r>
      <w:r w:rsidR="007E63E3" w:rsidRPr="007E63E3">
        <w:rPr>
          <w:rFonts w:asciiTheme="minorBidi" w:hAnsiTheme="minorBidi" w:hint="cs"/>
          <w:b/>
          <w:bCs/>
          <w:rtl/>
        </w:rPr>
        <w:t xml:space="preserve"> נ</w:t>
      </w:r>
      <w:r w:rsidR="00AF72CB" w:rsidRPr="007E63E3">
        <w:rPr>
          <w:rFonts w:asciiTheme="minorBidi" w:hAnsiTheme="minorBidi" w:hint="cs"/>
          <w:b/>
          <w:bCs/>
          <w:rtl/>
        </w:rPr>
        <w:t xml:space="preserve">תמרץ </w:t>
      </w:r>
      <w:r w:rsidR="00697939" w:rsidRPr="007E63E3">
        <w:rPr>
          <w:rFonts w:asciiTheme="minorBidi" w:hAnsiTheme="minorBidi" w:hint="cs"/>
          <w:b/>
          <w:bCs/>
          <w:rtl/>
        </w:rPr>
        <w:t xml:space="preserve">כלכלית </w:t>
      </w:r>
      <w:r w:rsidR="00AF72CB" w:rsidRPr="007E63E3">
        <w:rPr>
          <w:rFonts w:asciiTheme="minorBidi" w:hAnsiTheme="minorBidi" w:hint="cs"/>
          <w:b/>
          <w:bCs/>
          <w:rtl/>
        </w:rPr>
        <w:t xml:space="preserve">אנשים/גורמים </w:t>
      </w:r>
      <w:r w:rsidR="00697939" w:rsidRPr="007E63E3">
        <w:rPr>
          <w:rFonts w:asciiTheme="minorBidi" w:hAnsiTheme="minorBidi" w:hint="cs"/>
          <w:b/>
          <w:bCs/>
          <w:rtl/>
        </w:rPr>
        <w:t>להפחית את</w:t>
      </w:r>
      <w:r w:rsidR="00AF72CB" w:rsidRPr="007E63E3">
        <w:rPr>
          <w:rFonts w:asciiTheme="minorBidi" w:hAnsiTheme="minorBidi" w:hint="cs"/>
          <w:b/>
          <w:bCs/>
          <w:rtl/>
        </w:rPr>
        <w:t xml:space="preserve"> </w:t>
      </w:r>
      <w:r w:rsidR="00697939" w:rsidRPr="007E63E3">
        <w:rPr>
          <w:rFonts w:asciiTheme="minorBidi" w:hAnsiTheme="minorBidi" w:hint="cs"/>
          <w:b/>
          <w:bCs/>
          <w:rtl/>
        </w:rPr>
        <w:t>ה</w:t>
      </w:r>
      <w:r w:rsidR="00AF72CB" w:rsidRPr="007E63E3">
        <w:rPr>
          <w:rFonts w:asciiTheme="minorBidi" w:hAnsiTheme="minorBidi" w:hint="cs"/>
          <w:b/>
          <w:bCs/>
          <w:rtl/>
        </w:rPr>
        <w:t>תאונות או להקטין את הנזקים</w:t>
      </w:r>
      <w:r w:rsidR="00697939" w:rsidRPr="007E63E3">
        <w:rPr>
          <w:rFonts w:asciiTheme="minorBidi" w:hAnsiTheme="minorBidi" w:hint="cs"/>
          <w:b/>
          <w:bCs/>
          <w:rtl/>
        </w:rPr>
        <w:t>, ניתן יהא להגדיל את המשאבים</w:t>
      </w:r>
      <w:r w:rsidR="00697939">
        <w:rPr>
          <w:rFonts w:asciiTheme="minorBidi" w:hAnsiTheme="minorBidi" w:hint="cs"/>
          <w:rtl/>
        </w:rPr>
        <w:t xml:space="preserve">. מטילים את האחריות על המעביד, ניתן יהא לתמרץ אותו כלכלית, לכן ינקוט אמצעי זהירות. </w:t>
      </w:r>
      <w:r w:rsidR="00697939" w:rsidRPr="00697939">
        <w:rPr>
          <w:rFonts w:asciiTheme="minorBidi" w:hAnsiTheme="minorBidi" w:hint="cs"/>
          <w:rtl/>
        </w:rPr>
        <w:t>אם נצליח להוציא הוצאות למניעה</w:t>
      </w:r>
      <w:r w:rsidR="00697939">
        <w:rPr>
          <w:rFonts w:asciiTheme="minorBidi" w:hAnsiTheme="minorBidi" w:hint="cs"/>
          <w:rtl/>
        </w:rPr>
        <w:t>,</w:t>
      </w:r>
      <w:r w:rsidR="00697939" w:rsidRPr="00697939">
        <w:rPr>
          <w:rFonts w:asciiTheme="minorBidi" w:hAnsiTheme="minorBidi" w:hint="cs"/>
          <w:rtl/>
        </w:rPr>
        <w:t xml:space="preserve"> הפחותים מאשר לשלם על תאונה, הדבר עדיף.</w:t>
      </w:r>
    </w:p>
    <w:p w:rsidR="00697939" w:rsidRDefault="00697939" w:rsidP="00697939">
      <w:pPr>
        <w:pStyle w:val="a5"/>
        <w:jc w:val="both"/>
        <w:rPr>
          <w:rFonts w:asciiTheme="minorBidi" w:hAnsiTheme="minorBidi"/>
          <w:u w:val="single"/>
          <w:rtl/>
        </w:rPr>
      </w:pPr>
    </w:p>
    <w:p w:rsidR="00697939" w:rsidRDefault="00697939" w:rsidP="00697939">
      <w:pPr>
        <w:pStyle w:val="a5"/>
        <w:jc w:val="both"/>
        <w:rPr>
          <w:rFonts w:asciiTheme="minorBidi" w:hAnsiTheme="minorBidi"/>
          <w:rtl/>
        </w:rPr>
      </w:pPr>
      <w:r>
        <w:rPr>
          <w:rFonts w:asciiTheme="minorBidi" w:hAnsiTheme="minorBidi" w:hint="cs"/>
          <w:rtl/>
        </w:rPr>
        <w:t xml:space="preserve">מטרת ההרתעה היעילה היא למנוע, ככל שניתן, את התרחשות התאונות ולהקטין את ההשלכות הכלכליות שלהן, ולא לעשות צדק כלשהו בין הצדדים. </w:t>
      </w:r>
      <w:r w:rsidRPr="00697939">
        <w:rPr>
          <w:rFonts w:asciiTheme="minorBidi" w:hAnsiTheme="minorBidi" w:hint="cs"/>
          <w:b/>
          <w:bCs/>
          <w:rtl/>
        </w:rPr>
        <w:t>משתמשים בתביעה כמכשיר ליעילות כלכלית.</w:t>
      </w:r>
      <w:r>
        <w:rPr>
          <w:rFonts w:asciiTheme="minorBidi" w:hAnsiTheme="minorBidi" w:hint="cs"/>
          <w:b/>
          <w:bCs/>
          <w:rtl/>
        </w:rPr>
        <w:t xml:space="preserve"> </w:t>
      </w:r>
      <w:r>
        <w:rPr>
          <w:rFonts w:asciiTheme="minorBidi" w:hAnsiTheme="minorBidi" w:hint="cs"/>
          <w:rtl/>
        </w:rPr>
        <w:t xml:space="preserve">ישנה מטרה נעלה ומוסרית </w:t>
      </w:r>
      <w:r>
        <w:rPr>
          <w:rFonts w:asciiTheme="minorBidi" w:hAnsiTheme="minorBidi"/>
          <w:rtl/>
        </w:rPr>
        <w:t>–</w:t>
      </w:r>
      <w:r>
        <w:rPr>
          <w:rFonts w:asciiTheme="minorBidi" w:hAnsiTheme="minorBidi" w:hint="cs"/>
          <w:rtl/>
        </w:rPr>
        <w:t xml:space="preserve"> לצמצם את כמות התאונות.</w:t>
      </w:r>
    </w:p>
    <w:p w:rsidR="00697939" w:rsidRDefault="00697939" w:rsidP="00697939">
      <w:pPr>
        <w:pStyle w:val="a5"/>
        <w:jc w:val="both"/>
        <w:rPr>
          <w:rFonts w:asciiTheme="minorBidi" w:hAnsiTheme="minorBidi"/>
          <w:rtl/>
        </w:rPr>
      </w:pPr>
    </w:p>
    <w:p w:rsidR="00697939" w:rsidRDefault="00697939" w:rsidP="00697939">
      <w:pPr>
        <w:pStyle w:val="a5"/>
        <w:jc w:val="both"/>
        <w:rPr>
          <w:rFonts w:asciiTheme="minorBidi" w:hAnsiTheme="minorBidi"/>
          <w:rtl/>
        </w:rPr>
      </w:pPr>
      <w:r>
        <w:rPr>
          <w:rFonts w:asciiTheme="minorBidi" w:hAnsiTheme="minorBidi" w:hint="cs"/>
          <w:rtl/>
        </w:rPr>
        <w:t xml:space="preserve">ההרתעה היעילה והצדק המתקן עשויות להתנגש לעיתים תכופות. הוויכוח בין התומכים בהרתעה יעילה לתומכים בצדק מתקן אינו יעיל, אף אחד לא ישתכנע מדברי האחר. </w:t>
      </w:r>
    </w:p>
    <w:p w:rsidR="00697939" w:rsidRDefault="00697939" w:rsidP="00697939">
      <w:pPr>
        <w:pStyle w:val="a5"/>
        <w:jc w:val="both"/>
        <w:rPr>
          <w:rFonts w:asciiTheme="minorBidi" w:hAnsiTheme="minorBidi"/>
          <w:rtl/>
        </w:rPr>
      </w:pPr>
    </w:p>
    <w:p w:rsidR="00697939" w:rsidRDefault="00697939" w:rsidP="00697939">
      <w:pPr>
        <w:pStyle w:val="a5"/>
        <w:jc w:val="both"/>
        <w:rPr>
          <w:rFonts w:asciiTheme="minorBidi" w:hAnsiTheme="minorBidi"/>
          <w:rtl/>
        </w:rPr>
      </w:pPr>
    </w:p>
    <w:p w:rsidR="00051DDC" w:rsidRDefault="00CE3A22" w:rsidP="00C85398">
      <w:pPr>
        <w:pStyle w:val="a5"/>
        <w:numPr>
          <w:ilvl w:val="0"/>
          <w:numId w:val="2"/>
        </w:numPr>
        <w:jc w:val="both"/>
        <w:rPr>
          <w:rFonts w:asciiTheme="minorBidi" w:hAnsiTheme="minorBidi"/>
        </w:rPr>
      </w:pPr>
      <w:r w:rsidRPr="00697939">
        <w:rPr>
          <w:rFonts w:asciiTheme="minorBidi" w:hAnsiTheme="minorBidi"/>
          <w:u w:val="single"/>
          <w:rtl/>
        </w:rPr>
        <w:t xml:space="preserve">פיזור נזק </w:t>
      </w:r>
      <w:r w:rsidR="00697939" w:rsidRPr="00697939">
        <w:rPr>
          <w:rFonts w:asciiTheme="minorBidi" w:hAnsiTheme="minorBidi"/>
          <w:u w:val="single"/>
          <w:rtl/>
        </w:rPr>
        <w:t>–</w:t>
      </w:r>
      <w:r w:rsidRPr="00697939">
        <w:rPr>
          <w:rFonts w:asciiTheme="minorBidi" w:hAnsiTheme="minorBidi"/>
          <w:rtl/>
        </w:rPr>
        <w:t xml:space="preserve"> </w:t>
      </w:r>
      <w:r w:rsidR="00697939" w:rsidRPr="00697939">
        <w:rPr>
          <w:rFonts w:asciiTheme="minorBidi" w:hAnsiTheme="minorBidi" w:hint="cs"/>
          <w:rtl/>
        </w:rPr>
        <w:t xml:space="preserve">יש הרואים בו כמטרה עצמאית. לגישתם, מטרת דיני </w:t>
      </w:r>
      <w:proofErr w:type="spellStart"/>
      <w:r w:rsidR="00697939" w:rsidRPr="00697939">
        <w:rPr>
          <w:rFonts w:asciiTheme="minorBidi" w:hAnsiTheme="minorBidi" w:hint="cs"/>
          <w:rtl/>
        </w:rPr>
        <w:t>הנזיקין</w:t>
      </w:r>
      <w:proofErr w:type="spellEnd"/>
      <w:r w:rsidR="00697939" w:rsidRPr="00697939">
        <w:rPr>
          <w:rFonts w:asciiTheme="minorBidi" w:hAnsiTheme="minorBidi" w:hint="cs"/>
          <w:rtl/>
        </w:rPr>
        <w:t xml:space="preserve"> הינה לפזר נזקים, שהנזק לא י</w:t>
      </w:r>
      <w:r w:rsidR="00697939">
        <w:rPr>
          <w:rFonts w:asciiTheme="minorBidi" w:hAnsiTheme="minorBidi" w:hint="cs"/>
          <w:rtl/>
        </w:rPr>
        <w:t>י</w:t>
      </w:r>
      <w:r w:rsidR="00697939" w:rsidRPr="00697939">
        <w:rPr>
          <w:rFonts w:asciiTheme="minorBidi" w:hAnsiTheme="minorBidi" w:hint="cs"/>
          <w:rtl/>
        </w:rPr>
        <w:t xml:space="preserve">שאר במקום בו הוא נפל. </w:t>
      </w:r>
      <w:r w:rsidR="00697939">
        <w:rPr>
          <w:rFonts w:asciiTheme="minorBidi" w:hAnsiTheme="minorBidi" w:hint="cs"/>
          <w:rtl/>
        </w:rPr>
        <w:t>נניח ו</w:t>
      </w:r>
      <w:r w:rsidR="00697939" w:rsidRPr="00697939">
        <w:rPr>
          <w:rFonts w:asciiTheme="minorBidi" w:hAnsiTheme="minorBidi" w:hint="cs"/>
          <w:rtl/>
        </w:rPr>
        <w:t xml:space="preserve">יש נזק של 100 </w:t>
      </w:r>
      <w:proofErr w:type="spellStart"/>
      <w:r w:rsidR="00697939" w:rsidRPr="00697939">
        <w:rPr>
          <w:rFonts w:asciiTheme="minorBidi" w:hAnsiTheme="minorBidi" w:hint="cs"/>
          <w:rtl/>
        </w:rPr>
        <w:t>אש"ח</w:t>
      </w:r>
      <w:proofErr w:type="spellEnd"/>
      <w:r w:rsidR="00697939" w:rsidRPr="00697939">
        <w:rPr>
          <w:rFonts w:asciiTheme="minorBidi" w:hAnsiTheme="minorBidi" w:hint="cs"/>
          <w:rtl/>
        </w:rPr>
        <w:t xml:space="preserve"> ויש מזיק שגרם. אם המזיק ישלם את הכ</w:t>
      </w:r>
      <w:r w:rsidR="00A959F1">
        <w:rPr>
          <w:rFonts w:asciiTheme="minorBidi" w:hAnsiTheme="minorBidi" w:hint="cs"/>
          <w:rtl/>
        </w:rPr>
        <w:t>ו</w:t>
      </w:r>
      <w:r w:rsidR="00697939" w:rsidRPr="00697939">
        <w:rPr>
          <w:rFonts w:asciiTheme="minorBidi" w:hAnsiTheme="minorBidi" w:hint="cs"/>
          <w:rtl/>
        </w:rPr>
        <w:t>ל, מדובר בתיקון, אך הוא עלול ליפול, הוא ע</w:t>
      </w:r>
      <w:r w:rsidR="00A959F1">
        <w:rPr>
          <w:rFonts w:asciiTheme="minorBidi" w:hAnsiTheme="minorBidi" w:hint="cs"/>
          <w:rtl/>
        </w:rPr>
        <w:t>לול לא לעמוד בזה. גם אם יעמוד ה</w:t>
      </w:r>
      <w:r w:rsidR="00697939" w:rsidRPr="00697939">
        <w:rPr>
          <w:rFonts w:asciiTheme="minorBidi" w:hAnsiTheme="minorBidi" w:hint="cs"/>
          <w:rtl/>
        </w:rPr>
        <w:t>זה, מדובר בעונש כבד. מצד ש</w:t>
      </w:r>
      <w:r w:rsidR="00A959F1">
        <w:rPr>
          <w:rFonts w:asciiTheme="minorBidi" w:hAnsiTheme="minorBidi" w:hint="cs"/>
          <w:rtl/>
        </w:rPr>
        <w:t>נ</w:t>
      </w:r>
      <w:r w:rsidR="00697939" w:rsidRPr="00697939">
        <w:rPr>
          <w:rFonts w:asciiTheme="minorBidi" w:hAnsiTheme="minorBidi" w:hint="cs"/>
          <w:rtl/>
        </w:rPr>
        <w:t>י, אם לא ישלם, הניזוק י</w:t>
      </w:r>
      <w:r w:rsidR="00A959F1">
        <w:rPr>
          <w:rFonts w:asciiTheme="minorBidi" w:hAnsiTheme="minorBidi" w:hint="cs"/>
          <w:rtl/>
        </w:rPr>
        <w:t>י</w:t>
      </w:r>
      <w:r w:rsidR="00697939" w:rsidRPr="00697939">
        <w:rPr>
          <w:rFonts w:asciiTheme="minorBidi" w:hAnsiTheme="minorBidi" w:hint="cs"/>
          <w:rtl/>
        </w:rPr>
        <w:t xml:space="preserve">פול. </w:t>
      </w:r>
      <w:r w:rsidR="00A959F1">
        <w:rPr>
          <w:rFonts w:asciiTheme="minorBidi" w:hAnsiTheme="minorBidi" w:hint="cs"/>
          <w:rtl/>
        </w:rPr>
        <w:t xml:space="preserve">לפי גישת פיזור הנזק, </w:t>
      </w:r>
      <w:r w:rsidR="00697939" w:rsidRPr="00697939">
        <w:rPr>
          <w:rFonts w:asciiTheme="minorBidi" w:hAnsiTheme="minorBidi" w:hint="cs"/>
          <w:rtl/>
        </w:rPr>
        <w:t>במקום שמזיק אחד ישלם את הכ</w:t>
      </w:r>
      <w:r w:rsidR="00A959F1">
        <w:rPr>
          <w:rFonts w:asciiTheme="minorBidi" w:hAnsiTheme="minorBidi" w:hint="cs"/>
          <w:rtl/>
        </w:rPr>
        <w:t>ו</w:t>
      </w:r>
      <w:r w:rsidR="00697939" w:rsidRPr="00697939">
        <w:rPr>
          <w:rFonts w:asciiTheme="minorBidi" w:hAnsiTheme="minorBidi" w:hint="cs"/>
          <w:rtl/>
        </w:rPr>
        <w:t xml:space="preserve">ל, עדיף ש-100 אלף אנשים ישלמו 100 </w:t>
      </w:r>
      <w:proofErr w:type="spellStart"/>
      <w:r w:rsidR="00697939" w:rsidRPr="00697939">
        <w:rPr>
          <w:rFonts w:asciiTheme="minorBidi" w:hAnsiTheme="minorBidi" w:hint="cs"/>
          <w:rtl/>
        </w:rPr>
        <w:t>אש"ח</w:t>
      </w:r>
      <w:proofErr w:type="spellEnd"/>
      <w:r w:rsidR="00051DDC">
        <w:rPr>
          <w:rFonts w:asciiTheme="minorBidi" w:hAnsiTheme="minorBidi" w:hint="cs"/>
          <w:rtl/>
        </w:rPr>
        <w:t xml:space="preserve"> (שקל כל אחד)</w:t>
      </w:r>
      <w:r w:rsidR="00697939" w:rsidRPr="00697939">
        <w:rPr>
          <w:rFonts w:asciiTheme="minorBidi" w:hAnsiTheme="minorBidi" w:hint="cs"/>
          <w:rtl/>
        </w:rPr>
        <w:t>. זה אולי לא צודק</w:t>
      </w:r>
      <w:r w:rsidR="00051DDC">
        <w:rPr>
          <w:rFonts w:asciiTheme="minorBidi" w:hAnsiTheme="minorBidi" w:hint="cs"/>
          <w:rtl/>
        </w:rPr>
        <w:t xml:space="preserve"> במיוחד</w:t>
      </w:r>
      <w:r w:rsidR="00697939" w:rsidRPr="00697939">
        <w:rPr>
          <w:rFonts w:asciiTheme="minorBidi" w:hAnsiTheme="minorBidi" w:hint="cs"/>
          <w:rtl/>
        </w:rPr>
        <w:t xml:space="preserve">, אך זה הרבה יותר הגיוני מבחינת הפיזור, </w:t>
      </w:r>
      <w:r w:rsidR="00697939" w:rsidRPr="00051DDC">
        <w:rPr>
          <w:rFonts w:asciiTheme="minorBidi" w:hAnsiTheme="minorBidi" w:hint="cs"/>
          <w:b/>
          <w:bCs/>
          <w:rtl/>
        </w:rPr>
        <w:t xml:space="preserve">הדבר מגדיל את הסיכוי לקבל את </w:t>
      </w:r>
      <w:r w:rsidR="00051DDC">
        <w:rPr>
          <w:rFonts w:asciiTheme="minorBidi" w:hAnsiTheme="minorBidi" w:hint="cs"/>
          <w:b/>
          <w:bCs/>
          <w:rtl/>
        </w:rPr>
        <w:t>כספי הפיצויים</w:t>
      </w:r>
      <w:r w:rsidR="00697939" w:rsidRPr="00051DDC">
        <w:rPr>
          <w:rFonts w:asciiTheme="minorBidi" w:hAnsiTheme="minorBidi" w:hint="cs"/>
          <w:b/>
          <w:bCs/>
          <w:rtl/>
        </w:rPr>
        <w:t>.</w:t>
      </w:r>
      <w:r w:rsidR="00697939">
        <w:rPr>
          <w:rFonts w:asciiTheme="minorBidi" w:hAnsiTheme="minorBidi" w:hint="cs"/>
          <w:rtl/>
        </w:rPr>
        <w:t xml:space="preserve"> </w:t>
      </w:r>
      <w:r w:rsidR="00697939" w:rsidRPr="00697939">
        <w:rPr>
          <w:rFonts w:asciiTheme="minorBidi" w:hAnsiTheme="minorBidi" w:hint="cs"/>
          <w:rtl/>
        </w:rPr>
        <w:t xml:space="preserve">מנגד, יש הרואים בפיזור הנזק כחלק </w:t>
      </w:r>
      <w:r w:rsidR="00382A0F">
        <w:rPr>
          <w:rFonts w:asciiTheme="minorBidi" w:hAnsiTheme="minorBidi" w:hint="cs"/>
          <w:rtl/>
        </w:rPr>
        <w:t>ממטרת הפיצוי או מטרת הצדק המחלק, היינו פיזור הנזק כמכשיר להשגת המטרות האחרות.</w:t>
      </w:r>
    </w:p>
    <w:p w:rsidR="00051DDC" w:rsidRDefault="00051DDC" w:rsidP="00051DDC">
      <w:pPr>
        <w:pStyle w:val="a5"/>
        <w:jc w:val="both"/>
        <w:rPr>
          <w:rFonts w:asciiTheme="minorBidi" w:hAnsiTheme="minorBidi"/>
          <w:u w:val="single"/>
          <w:rtl/>
        </w:rPr>
      </w:pPr>
    </w:p>
    <w:p w:rsidR="007E63E3" w:rsidRDefault="007E63E3" w:rsidP="007E63E3">
      <w:pPr>
        <w:pStyle w:val="a5"/>
        <w:jc w:val="both"/>
        <w:rPr>
          <w:rFonts w:asciiTheme="minorBidi" w:hAnsiTheme="minorBidi"/>
          <w:rtl/>
        </w:rPr>
      </w:pPr>
      <w:r w:rsidRPr="007E63E3">
        <w:rPr>
          <w:rFonts w:asciiTheme="minorBidi" w:hAnsiTheme="minorBidi" w:hint="cs"/>
          <w:rtl/>
        </w:rPr>
        <w:t xml:space="preserve">דיני </w:t>
      </w:r>
      <w:proofErr w:type="spellStart"/>
      <w:r w:rsidRPr="007E63E3">
        <w:rPr>
          <w:rFonts w:asciiTheme="minorBidi" w:hAnsiTheme="minorBidi" w:hint="cs"/>
          <w:rtl/>
        </w:rPr>
        <w:t>הנזיקין</w:t>
      </w:r>
      <w:proofErr w:type="spellEnd"/>
      <w:r w:rsidRPr="007E63E3">
        <w:rPr>
          <w:rFonts w:asciiTheme="minorBidi" w:hAnsiTheme="minorBidi" w:hint="cs"/>
          <w:rtl/>
        </w:rPr>
        <w:t xml:space="preserve"> לא </w:t>
      </w:r>
      <w:r>
        <w:rPr>
          <w:rFonts w:asciiTheme="minorBidi" w:hAnsiTheme="minorBidi" w:hint="cs"/>
          <w:rtl/>
        </w:rPr>
        <w:t xml:space="preserve">נועדו בהכרח </w:t>
      </w:r>
      <w:proofErr w:type="spellStart"/>
      <w:r w:rsidRPr="007E63E3">
        <w:rPr>
          <w:rFonts w:asciiTheme="minorBidi" w:hAnsiTheme="minorBidi" w:hint="cs"/>
          <w:rtl/>
        </w:rPr>
        <w:t>בהכרח</w:t>
      </w:r>
      <w:proofErr w:type="spellEnd"/>
      <w:r w:rsidRPr="007E63E3">
        <w:rPr>
          <w:rFonts w:asciiTheme="minorBidi" w:hAnsiTheme="minorBidi" w:hint="cs"/>
          <w:rtl/>
        </w:rPr>
        <w:t xml:space="preserve"> לפצות אדם שניזוק, המטרה </w:t>
      </w:r>
      <w:r>
        <w:rPr>
          <w:rFonts w:asciiTheme="minorBidi" w:hAnsiTheme="minorBidi" w:hint="cs"/>
          <w:rtl/>
        </w:rPr>
        <w:t>לעיתים תהא</w:t>
      </w:r>
      <w:r w:rsidRPr="007E63E3">
        <w:rPr>
          <w:rFonts w:asciiTheme="minorBidi" w:hAnsiTheme="minorBidi" w:hint="cs"/>
          <w:rtl/>
        </w:rPr>
        <w:t xml:space="preserve"> ש</w:t>
      </w:r>
      <w:r>
        <w:rPr>
          <w:rFonts w:asciiTheme="minorBidi" w:hAnsiTheme="minorBidi" w:hint="cs"/>
          <w:rtl/>
        </w:rPr>
        <w:t>הנזק לא יישאר במקום שהוא נפל (בד"כ אצל הניזוק).</w:t>
      </w:r>
      <w:r w:rsidRPr="007E63E3">
        <w:rPr>
          <w:rFonts w:asciiTheme="minorBidi" w:hAnsiTheme="minorBidi" w:hint="cs"/>
          <w:rtl/>
        </w:rPr>
        <w:t xml:space="preserve"> למה? כי זה לא הוגן, לא כלכלי, </w:t>
      </w:r>
      <w:r>
        <w:rPr>
          <w:rFonts w:asciiTheme="minorBidi" w:hAnsiTheme="minorBidi" w:hint="cs"/>
          <w:rtl/>
        </w:rPr>
        <w:t>ולעיתים</w:t>
      </w:r>
      <w:r w:rsidRPr="007E63E3">
        <w:rPr>
          <w:rFonts w:asciiTheme="minorBidi" w:hAnsiTheme="minorBidi" w:hint="cs"/>
          <w:rtl/>
        </w:rPr>
        <w:t xml:space="preserve"> הניזוק לא יעמוד </w:t>
      </w:r>
      <w:r w:rsidRPr="007E63E3">
        <w:rPr>
          <w:rFonts w:asciiTheme="minorBidi" w:hAnsiTheme="minorBidi" w:hint="cs"/>
          <w:rtl/>
        </w:rPr>
        <w:lastRenderedPageBreak/>
        <w:t>בנזק</w:t>
      </w:r>
      <w:r>
        <w:rPr>
          <w:rFonts w:asciiTheme="minorBidi" w:hAnsiTheme="minorBidi" w:hint="cs"/>
          <w:rtl/>
        </w:rPr>
        <w:t xml:space="preserve">. </w:t>
      </w:r>
      <w:r w:rsidRPr="007E63E3">
        <w:rPr>
          <w:rFonts w:asciiTheme="minorBidi" w:hAnsiTheme="minorBidi" w:hint="cs"/>
          <w:rtl/>
        </w:rPr>
        <w:t>מצד שני</w:t>
      </w:r>
      <w:r>
        <w:rPr>
          <w:rFonts w:asciiTheme="minorBidi" w:hAnsiTheme="minorBidi" w:hint="cs"/>
          <w:rtl/>
        </w:rPr>
        <w:t xml:space="preserve">, </w:t>
      </w:r>
      <w:r w:rsidRPr="007E63E3">
        <w:rPr>
          <w:rFonts w:asciiTheme="minorBidi" w:hAnsiTheme="minorBidi" w:hint="cs"/>
          <w:rtl/>
        </w:rPr>
        <w:t xml:space="preserve">אם המזיקים ישלמו את כל הסכום, הנזק נופל על כתפיים של אדם אחד, ואנחנו לא רוצים שזה יקרה. אז יש האומרים שהמטרה של </w:t>
      </w:r>
      <w:proofErr w:type="spellStart"/>
      <w:r w:rsidRPr="007E63E3">
        <w:rPr>
          <w:rFonts w:asciiTheme="minorBidi" w:hAnsiTheme="minorBidi" w:hint="cs"/>
          <w:rtl/>
        </w:rPr>
        <w:t>הנזיקין</w:t>
      </w:r>
      <w:proofErr w:type="spellEnd"/>
      <w:r w:rsidRPr="007E63E3">
        <w:rPr>
          <w:rFonts w:asciiTheme="minorBidi" w:hAnsiTheme="minorBidi" w:hint="cs"/>
          <w:rtl/>
        </w:rPr>
        <w:t xml:space="preserve"> זה לפזר את הנזק. </w:t>
      </w:r>
    </w:p>
    <w:p w:rsidR="007E63E3" w:rsidRDefault="007E63E3" w:rsidP="007E63E3">
      <w:pPr>
        <w:pStyle w:val="a5"/>
        <w:jc w:val="both"/>
        <w:rPr>
          <w:rFonts w:asciiTheme="minorBidi" w:hAnsiTheme="minorBidi"/>
          <w:rtl/>
        </w:rPr>
      </w:pPr>
    </w:p>
    <w:p w:rsidR="007E63E3" w:rsidRDefault="007E63E3" w:rsidP="007E63E3">
      <w:pPr>
        <w:pStyle w:val="a5"/>
        <w:jc w:val="both"/>
        <w:rPr>
          <w:rFonts w:asciiTheme="minorBidi" w:hAnsiTheme="minorBidi"/>
          <w:u w:val="single"/>
          <w:rtl/>
        </w:rPr>
      </w:pPr>
      <w:r w:rsidRPr="007E63E3">
        <w:rPr>
          <w:rFonts w:asciiTheme="minorBidi" w:hAnsiTheme="minorBidi" w:hint="cs"/>
          <w:u w:val="single"/>
          <w:rtl/>
        </w:rPr>
        <w:t xml:space="preserve">דרכים לפיזור הנזק </w:t>
      </w:r>
      <w:r>
        <w:rPr>
          <w:rFonts w:asciiTheme="minorBidi" w:hAnsiTheme="minorBidi"/>
          <w:u w:val="single"/>
          <w:rtl/>
        </w:rPr>
        <w:t>–</w:t>
      </w:r>
      <w:r w:rsidRPr="007E63E3">
        <w:rPr>
          <w:rFonts w:asciiTheme="minorBidi" w:hAnsiTheme="minorBidi" w:hint="cs"/>
          <w:u w:val="single"/>
          <w:rtl/>
        </w:rPr>
        <w:t xml:space="preserve"> </w:t>
      </w:r>
    </w:p>
    <w:p w:rsidR="007E63E3" w:rsidRPr="007E63E3" w:rsidRDefault="007E63E3" w:rsidP="007E63E3">
      <w:pPr>
        <w:pStyle w:val="a5"/>
        <w:jc w:val="both"/>
        <w:rPr>
          <w:rFonts w:asciiTheme="minorBidi" w:hAnsiTheme="minorBidi"/>
          <w:u w:val="single"/>
          <w:rtl/>
        </w:rPr>
      </w:pPr>
    </w:p>
    <w:p w:rsidR="007E63E3" w:rsidRDefault="007E63E3" w:rsidP="00C85398">
      <w:pPr>
        <w:pStyle w:val="a5"/>
        <w:numPr>
          <w:ilvl w:val="0"/>
          <w:numId w:val="15"/>
        </w:numPr>
        <w:jc w:val="both"/>
        <w:rPr>
          <w:rFonts w:asciiTheme="minorBidi" w:hAnsiTheme="minorBidi"/>
        </w:rPr>
      </w:pPr>
      <w:r w:rsidRPr="007E63E3">
        <w:rPr>
          <w:rFonts w:asciiTheme="minorBidi" w:hAnsiTheme="minorBidi" w:hint="cs"/>
          <w:u w:val="single"/>
          <w:rtl/>
        </w:rPr>
        <w:t xml:space="preserve">ביטוח </w:t>
      </w:r>
      <w:r w:rsidRPr="007E63E3">
        <w:rPr>
          <w:rFonts w:asciiTheme="minorBidi" w:hAnsiTheme="minorBidi"/>
          <w:u w:val="single"/>
          <w:rtl/>
        </w:rPr>
        <w:t>–</w:t>
      </w:r>
      <w:r>
        <w:rPr>
          <w:rFonts w:asciiTheme="minorBidi" w:hAnsiTheme="minorBidi" w:hint="cs"/>
          <w:rtl/>
        </w:rPr>
        <w:t xml:space="preserve"> גוף פרטי המחלק את הנזק בין כולם.</w:t>
      </w:r>
      <w:r w:rsidRPr="007E63E3">
        <w:rPr>
          <w:rFonts w:asciiTheme="minorBidi" w:hAnsiTheme="minorBidi" w:hint="cs"/>
          <w:rtl/>
        </w:rPr>
        <w:t xml:space="preserve"> </w:t>
      </w:r>
      <w:r>
        <w:rPr>
          <w:rFonts w:asciiTheme="minorBidi" w:hAnsiTheme="minorBidi" w:hint="cs"/>
          <w:rtl/>
        </w:rPr>
        <w:t>הביטוח אוסף</w:t>
      </w:r>
      <w:r w:rsidRPr="007E63E3">
        <w:rPr>
          <w:rFonts w:asciiTheme="minorBidi" w:hAnsiTheme="minorBidi" w:hint="cs"/>
          <w:rtl/>
        </w:rPr>
        <w:t xml:space="preserve"> מכולם פרמיות, עושים חוזים עם הביטוח, </w:t>
      </w:r>
      <w:r>
        <w:rPr>
          <w:rFonts w:asciiTheme="minorBidi" w:hAnsiTheme="minorBidi" w:hint="cs"/>
          <w:rtl/>
        </w:rPr>
        <w:t xml:space="preserve">במסגרתו </w:t>
      </w:r>
      <w:r w:rsidRPr="007E63E3">
        <w:rPr>
          <w:rFonts w:asciiTheme="minorBidi" w:hAnsiTheme="minorBidi" w:hint="cs"/>
          <w:rtl/>
        </w:rPr>
        <w:t xml:space="preserve">כל אחד ישלם </w:t>
      </w:r>
      <w:r>
        <w:rPr>
          <w:rFonts w:asciiTheme="minorBidi" w:hAnsiTheme="minorBidi" w:hint="cs"/>
          <w:rtl/>
        </w:rPr>
        <w:t>לו את אותו הסכום</w:t>
      </w:r>
      <w:r w:rsidRPr="007E63E3">
        <w:rPr>
          <w:rFonts w:asciiTheme="minorBidi" w:hAnsiTheme="minorBidi" w:hint="cs"/>
          <w:rtl/>
        </w:rPr>
        <w:t xml:space="preserve"> (ביטוח חובה). לא תמיד כולם משלמים (למשל ביטוח דירה)</w:t>
      </w:r>
      <w:r>
        <w:rPr>
          <w:rFonts w:asciiTheme="minorBidi" w:hAnsiTheme="minorBidi" w:hint="cs"/>
          <w:rtl/>
        </w:rPr>
        <w:t>,</w:t>
      </w:r>
      <w:r w:rsidRPr="007E63E3">
        <w:rPr>
          <w:rFonts w:asciiTheme="minorBidi" w:hAnsiTheme="minorBidi" w:hint="cs"/>
          <w:rtl/>
        </w:rPr>
        <w:t xml:space="preserve"> אבל כשהמדינה מחליטה שכולם משלמים (כמו בביטוח חובה) אז זה מתחלק בין כולם. כל אחד קונה פרמיה/סיכון לכל דבר, </w:t>
      </w:r>
      <w:r w:rsidRPr="007E63E3">
        <w:rPr>
          <w:rFonts w:asciiTheme="minorBidi" w:hAnsiTheme="minorBidi" w:hint="cs"/>
          <w:b/>
          <w:bCs/>
          <w:rtl/>
        </w:rPr>
        <w:t>הפרמיות מכסות את הנזקים שיגרמו לאחרים</w:t>
      </w:r>
      <w:r w:rsidRPr="007E63E3">
        <w:rPr>
          <w:rFonts w:asciiTheme="minorBidi" w:hAnsiTheme="minorBidi" w:hint="cs"/>
          <w:rtl/>
        </w:rPr>
        <w:t xml:space="preserve"> (כמובן ש</w:t>
      </w:r>
      <w:r>
        <w:rPr>
          <w:rFonts w:asciiTheme="minorBidi" w:hAnsiTheme="minorBidi" w:hint="cs"/>
          <w:rtl/>
        </w:rPr>
        <w:t xml:space="preserve">הדבר </w:t>
      </w:r>
      <w:r w:rsidRPr="007E63E3">
        <w:rPr>
          <w:rFonts w:asciiTheme="minorBidi" w:hAnsiTheme="minorBidi" w:hint="cs"/>
          <w:rtl/>
        </w:rPr>
        <w:t>כולל גם הוצאות שוטפות של העסק ורווח</w:t>
      </w:r>
      <w:r>
        <w:rPr>
          <w:rFonts w:asciiTheme="minorBidi" w:hAnsiTheme="minorBidi" w:hint="cs"/>
          <w:rtl/>
        </w:rPr>
        <w:t>ים</w:t>
      </w:r>
      <w:r w:rsidRPr="007E63E3">
        <w:rPr>
          <w:rFonts w:asciiTheme="minorBidi" w:hAnsiTheme="minorBidi" w:hint="cs"/>
          <w:rtl/>
        </w:rPr>
        <w:t xml:space="preserve">). </w:t>
      </w:r>
    </w:p>
    <w:p w:rsidR="007E63E3" w:rsidRDefault="007E63E3" w:rsidP="007E63E3">
      <w:pPr>
        <w:pStyle w:val="a5"/>
        <w:ind w:left="1080"/>
        <w:jc w:val="both"/>
        <w:rPr>
          <w:rFonts w:asciiTheme="minorBidi" w:hAnsiTheme="minorBidi"/>
          <w:u w:val="single"/>
          <w:rtl/>
        </w:rPr>
      </w:pPr>
    </w:p>
    <w:p w:rsidR="007E63E3" w:rsidRPr="007E63E3" w:rsidRDefault="007E63E3" w:rsidP="007E63E3">
      <w:pPr>
        <w:pStyle w:val="a5"/>
        <w:ind w:left="1080"/>
        <w:jc w:val="both"/>
        <w:rPr>
          <w:rFonts w:asciiTheme="minorBidi" w:hAnsiTheme="minorBidi"/>
          <w:rtl/>
        </w:rPr>
      </w:pPr>
      <w:r w:rsidRPr="007E63E3">
        <w:rPr>
          <w:rFonts w:asciiTheme="minorBidi" w:hAnsiTheme="minorBidi" w:hint="cs"/>
          <w:rtl/>
        </w:rPr>
        <w:t xml:space="preserve">במסגרת הביטוח, אנו עדים לדילמה בין הטוענים שפיזור נזק הוא מטרה עצמאית, לשוללים זאת. למשל, מטרת פיצוי </w:t>
      </w:r>
      <w:r w:rsidRPr="007E63E3">
        <w:rPr>
          <w:rFonts w:asciiTheme="minorBidi" w:hAnsiTheme="minorBidi"/>
          <w:rtl/>
        </w:rPr>
        <w:t>–</w:t>
      </w:r>
      <w:r w:rsidRPr="007E63E3">
        <w:rPr>
          <w:rFonts w:asciiTheme="minorBidi" w:hAnsiTheme="minorBidi" w:hint="cs"/>
          <w:rtl/>
        </w:rPr>
        <w:t xml:space="preserve"> אדם שנפגע באופנוע אמור לקבל כמה מיליונים של שקלים, הסיכוי שמי שפגע בו יוכל לשלם לו מיליונים הוא אפסי, לכן בעזרת פיזור הפיצוי, ניתן יהיה לתת לרוכב האופנוע את הכסף. ניתן לומר שפיזור הנזק הוא עצמאי, אך יש הטוענים כי הוא כלי למימוש המטרות. </w:t>
      </w:r>
    </w:p>
    <w:p w:rsidR="007E63E3" w:rsidRPr="007E63E3" w:rsidRDefault="007E63E3" w:rsidP="007E63E3">
      <w:pPr>
        <w:pStyle w:val="a5"/>
        <w:jc w:val="both"/>
        <w:rPr>
          <w:rFonts w:asciiTheme="minorBidi" w:hAnsiTheme="minorBidi"/>
          <w:rtl/>
        </w:rPr>
      </w:pPr>
    </w:p>
    <w:p w:rsidR="00697939" w:rsidRPr="00C6794E" w:rsidRDefault="007E63E3" w:rsidP="00C85398">
      <w:pPr>
        <w:pStyle w:val="a5"/>
        <w:numPr>
          <w:ilvl w:val="0"/>
          <w:numId w:val="15"/>
        </w:numPr>
        <w:jc w:val="both"/>
        <w:rPr>
          <w:rFonts w:asciiTheme="minorBidi" w:hAnsiTheme="minorBidi"/>
          <w:rtl/>
        </w:rPr>
      </w:pPr>
      <w:r w:rsidRPr="007E63E3">
        <w:rPr>
          <w:rFonts w:asciiTheme="minorBidi" w:hAnsiTheme="minorBidi" w:hint="cs"/>
          <w:u w:val="single"/>
          <w:rtl/>
        </w:rPr>
        <w:t xml:space="preserve">העלאת מחיר המוצר </w:t>
      </w:r>
      <w:r w:rsidRPr="007E63E3">
        <w:rPr>
          <w:rFonts w:asciiTheme="minorBidi" w:hAnsiTheme="minorBidi"/>
          <w:u w:val="single"/>
          <w:rtl/>
        </w:rPr>
        <w:t>–</w:t>
      </w:r>
      <w:r w:rsidRPr="007E63E3">
        <w:rPr>
          <w:rFonts w:asciiTheme="minorBidi" w:hAnsiTheme="minorBidi" w:hint="cs"/>
          <w:rtl/>
        </w:rPr>
        <w:t xml:space="preserve"> גם ביטוח הוא מוצר. מוצר שיכול להזיק </w:t>
      </w:r>
      <w:r w:rsidRPr="007E63E3">
        <w:rPr>
          <w:rFonts w:asciiTheme="minorBidi" w:hAnsiTheme="minorBidi"/>
          <w:rtl/>
        </w:rPr>
        <w:t>–</w:t>
      </w:r>
      <w:r w:rsidR="00C6794E">
        <w:rPr>
          <w:rFonts w:asciiTheme="minorBidi" w:hAnsiTheme="minorBidi" w:hint="cs"/>
          <w:rtl/>
        </w:rPr>
        <w:t xml:space="preserve"> מכסחת דשא. </w:t>
      </w:r>
      <w:r w:rsidRPr="007E63E3">
        <w:rPr>
          <w:rFonts w:asciiTheme="minorBidi" w:hAnsiTheme="minorBidi" w:hint="cs"/>
          <w:rtl/>
        </w:rPr>
        <w:t xml:space="preserve">נניח שהמחיר שלה הוא 2000. לייצר אותה עולה 1,000, הובלה אחסנה וכו' עולה עוד 700. </w:t>
      </w:r>
      <w:r w:rsidR="00C6794E">
        <w:rPr>
          <w:rFonts w:asciiTheme="minorBidi" w:hAnsiTheme="minorBidi" w:hint="cs"/>
          <w:rtl/>
        </w:rPr>
        <w:t>אולם,</w:t>
      </w:r>
      <w:r w:rsidRPr="007E63E3">
        <w:rPr>
          <w:rFonts w:asciiTheme="minorBidi" w:hAnsiTheme="minorBidi" w:hint="cs"/>
          <w:rtl/>
        </w:rPr>
        <w:t xml:space="preserve"> יש גם תביעות של נזקים. </w:t>
      </w:r>
      <w:r w:rsidRPr="00C6794E">
        <w:rPr>
          <w:rFonts w:asciiTheme="minorBidi" w:hAnsiTheme="minorBidi" w:hint="cs"/>
          <w:b/>
          <w:bCs/>
          <w:rtl/>
        </w:rPr>
        <w:t>אם יהיו הרבה תביעות</w:t>
      </w:r>
      <w:r w:rsidR="00C6794E" w:rsidRPr="00C6794E">
        <w:rPr>
          <w:rFonts w:asciiTheme="minorBidi" w:hAnsiTheme="minorBidi" w:hint="cs"/>
          <w:b/>
          <w:bCs/>
          <w:rtl/>
        </w:rPr>
        <w:t>,</w:t>
      </w:r>
      <w:r w:rsidRPr="00C6794E">
        <w:rPr>
          <w:rFonts w:asciiTheme="minorBidi" w:hAnsiTheme="minorBidi" w:hint="cs"/>
          <w:b/>
          <w:bCs/>
          <w:rtl/>
        </w:rPr>
        <w:t xml:space="preserve"> יצטרכו להעלות את מחיר המוצר</w:t>
      </w:r>
      <w:r w:rsidRPr="007E63E3">
        <w:rPr>
          <w:rFonts w:asciiTheme="minorBidi" w:hAnsiTheme="minorBidi" w:hint="cs"/>
          <w:rtl/>
        </w:rPr>
        <w:t xml:space="preserve"> </w:t>
      </w:r>
      <w:r w:rsidRPr="00C6794E">
        <w:rPr>
          <w:rFonts w:asciiTheme="minorBidi" w:hAnsiTheme="minorBidi" w:hint="cs"/>
          <w:b/>
          <w:bCs/>
          <w:rtl/>
        </w:rPr>
        <w:t>כדי להתמו</w:t>
      </w:r>
      <w:r w:rsidR="00C6794E">
        <w:rPr>
          <w:rFonts w:asciiTheme="minorBidi" w:hAnsiTheme="minorBidi" w:hint="cs"/>
          <w:b/>
          <w:bCs/>
          <w:rtl/>
        </w:rPr>
        <w:t xml:space="preserve">דד עם המחיר וההוצאות של התביעות, על מנת לשמור על הרווחים. </w:t>
      </w:r>
      <w:r w:rsidRPr="007E63E3">
        <w:rPr>
          <w:rFonts w:asciiTheme="minorBidi" w:hAnsiTheme="minorBidi" w:hint="cs"/>
          <w:rtl/>
        </w:rPr>
        <w:t xml:space="preserve">העלאת המחירים זה מעין </w:t>
      </w:r>
      <w:r w:rsidRPr="00C6794E">
        <w:rPr>
          <w:rFonts w:asciiTheme="minorBidi" w:hAnsiTheme="minorBidi" w:hint="cs"/>
          <w:b/>
          <w:bCs/>
          <w:rtl/>
        </w:rPr>
        <w:t>ביטוח פנימי</w:t>
      </w:r>
      <w:r w:rsidRPr="007E63E3">
        <w:rPr>
          <w:rFonts w:asciiTheme="minorBidi" w:hAnsiTheme="minorBidi" w:hint="cs"/>
          <w:rtl/>
        </w:rPr>
        <w:t xml:space="preserve">. </w:t>
      </w:r>
      <w:r w:rsidR="00C6794E">
        <w:rPr>
          <w:rFonts w:asciiTheme="minorBidi" w:hAnsiTheme="minorBidi" w:hint="cs"/>
          <w:rtl/>
        </w:rPr>
        <w:t>כ</w:t>
      </w:r>
      <w:r w:rsidRPr="007E63E3">
        <w:rPr>
          <w:rFonts w:asciiTheme="minorBidi" w:hAnsiTheme="minorBidi" w:hint="cs"/>
          <w:rtl/>
        </w:rPr>
        <w:t>שאדם קונה מכסחת דשא</w:t>
      </w:r>
      <w:r w:rsidR="00C6794E">
        <w:rPr>
          <w:rFonts w:asciiTheme="minorBidi" w:hAnsiTheme="minorBidi" w:hint="cs"/>
          <w:rtl/>
        </w:rPr>
        <w:t xml:space="preserve">, הוא משלם קצת יותר, על מנת </w:t>
      </w:r>
      <w:r w:rsidRPr="007E63E3">
        <w:rPr>
          <w:rFonts w:asciiTheme="minorBidi" w:hAnsiTheme="minorBidi" w:hint="cs"/>
          <w:rtl/>
        </w:rPr>
        <w:t xml:space="preserve">שיהיה סל </w:t>
      </w:r>
      <w:r w:rsidR="00C6794E">
        <w:rPr>
          <w:rFonts w:asciiTheme="minorBidi" w:hAnsiTheme="minorBidi" w:hint="cs"/>
          <w:rtl/>
        </w:rPr>
        <w:t>מסוים, שיוכל לשמש את ה</w:t>
      </w:r>
      <w:r w:rsidRPr="007E63E3">
        <w:rPr>
          <w:rFonts w:asciiTheme="minorBidi" w:hAnsiTheme="minorBidi" w:hint="cs"/>
          <w:rtl/>
        </w:rPr>
        <w:t>נפגעים</w:t>
      </w:r>
      <w:r w:rsidR="00C6794E">
        <w:rPr>
          <w:rFonts w:asciiTheme="minorBidi" w:hAnsiTheme="minorBidi" w:hint="cs"/>
          <w:rtl/>
        </w:rPr>
        <w:t xml:space="preserve"> העתידיים</w:t>
      </w:r>
      <w:r w:rsidRPr="007E63E3">
        <w:rPr>
          <w:rFonts w:asciiTheme="minorBidi" w:hAnsiTheme="minorBidi" w:hint="cs"/>
          <w:rtl/>
        </w:rPr>
        <w:t>. בהרבה מאוד מקרים היצרן מבטח</w:t>
      </w:r>
      <w:r w:rsidR="00C6794E">
        <w:rPr>
          <w:rFonts w:asciiTheme="minorBidi" w:hAnsiTheme="minorBidi" w:hint="cs"/>
          <w:rtl/>
        </w:rPr>
        <w:t>,</w:t>
      </w:r>
      <w:r w:rsidRPr="007E63E3">
        <w:rPr>
          <w:rFonts w:asciiTheme="minorBidi" w:hAnsiTheme="minorBidi" w:hint="cs"/>
          <w:rtl/>
        </w:rPr>
        <w:t xml:space="preserve"> בנוסף למחיר המוצר. הביטוח עולה כסף, והעלאת המחיר במוצרים משמש כדי לעשות ביטוח. יש לנו כאן שני </w:t>
      </w:r>
      <w:proofErr w:type="spellStart"/>
      <w:r w:rsidRPr="007E63E3">
        <w:rPr>
          <w:rFonts w:asciiTheme="minorBidi" w:hAnsiTheme="minorBidi" w:hint="cs"/>
          <w:rtl/>
        </w:rPr>
        <w:t>מפזרי</w:t>
      </w:r>
      <w:proofErr w:type="spellEnd"/>
      <w:r w:rsidRPr="007E63E3">
        <w:rPr>
          <w:rFonts w:asciiTheme="minorBidi" w:hAnsiTheme="minorBidi" w:hint="cs"/>
          <w:rtl/>
        </w:rPr>
        <w:t xml:space="preserve"> נזק ביחד. זה ממש כמו מנגנון של מיסוי. </w:t>
      </w:r>
      <w:r w:rsidR="00051DDC" w:rsidRPr="00C6794E">
        <w:rPr>
          <w:rFonts w:asciiTheme="minorBidi" w:hAnsiTheme="minorBidi" w:hint="cs"/>
          <w:rtl/>
        </w:rPr>
        <w:t>כמובן שאי אפשר להעלות את המחיר עד אין סוף כי יש פיקוח על המוצרים.</w:t>
      </w:r>
    </w:p>
    <w:p w:rsidR="00697939" w:rsidRPr="00697939" w:rsidRDefault="00697939" w:rsidP="00697939">
      <w:pPr>
        <w:pStyle w:val="a5"/>
        <w:jc w:val="both"/>
        <w:rPr>
          <w:rFonts w:asciiTheme="minorBidi" w:hAnsiTheme="minorBidi"/>
        </w:rPr>
      </w:pPr>
    </w:p>
    <w:p w:rsidR="003638D6" w:rsidRPr="004C71E5" w:rsidRDefault="008564FB" w:rsidP="008564FB">
      <w:pPr>
        <w:jc w:val="both"/>
        <w:rPr>
          <w:u w:val="single"/>
          <w:rtl/>
        </w:rPr>
      </w:pPr>
      <w:r w:rsidRPr="008564FB">
        <w:rPr>
          <w:rFonts w:hint="cs"/>
          <w:b/>
          <w:bCs/>
          <w:highlight w:val="yellow"/>
          <w:u w:val="single"/>
          <w:rtl/>
        </w:rPr>
        <w:t>פ"ד אתא נ' שוורץ</w:t>
      </w:r>
      <w:r>
        <w:rPr>
          <w:rFonts w:hint="cs"/>
          <w:u w:val="single"/>
          <w:rtl/>
        </w:rPr>
        <w:t xml:space="preserve"> - </w:t>
      </w:r>
      <w:r w:rsidRPr="004C71E5">
        <w:rPr>
          <w:rFonts w:hint="cs"/>
          <w:u w:val="single"/>
          <w:rtl/>
        </w:rPr>
        <w:t xml:space="preserve">עוולה מסוג מטרד </w:t>
      </w:r>
      <w:r>
        <w:rPr>
          <w:rFonts w:hint="cs"/>
          <w:u w:val="single"/>
          <w:rtl/>
        </w:rPr>
        <w:t xml:space="preserve">(הדגמה של מטרות דיני </w:t>
      </w:r>
      <w:proofErr w:type="spellStart"/>
      <w:r>
        <w:rPr>
          <w:rFonts w:hint="cs"/>
          <w:u w:val="single"/>
          <w:rtl/>
        </w:rPr>
        <w:t>הנזיקין</w:t>
      </w:r>
      <w:proofErr w:type="spellEnd"/>
      <w:r>
        <w:rPr>
          <w:rFonts w:hint="cs"/>
          <w:u w:val="single"/>
          <w:rtl/>
        </w:rPr>
        <w:t xml:space="preserve">) </w:t>
      </w:r>
      <w:r w:rsidRPr="004C71E5">
        <w:rPr>
          <w:u w:val="single"/>
          <w:rtl/>
        </w:rPr>
        <w:t>–</w:t>
      </w:r>
    </w:p>
    <w:p w:rsidR="004C71E5" w:rsidRDefault="004C71E5" w:rsidP="004C71E5">
      <w:pPr>
        <w:jc w:val="both"/>
        <w:rPr>
          <w:rtl/>
        </w:rPr>
      </w:pPr>
      <w:r>
        <w:rPr>
          <w:rFonts w:hint="cs"/>
          <w:rtl/>
        </w:rPr>
        <w:t xml:space="preserve">זאב שוורץ, אדם מבוגר, חי בסמיכות למפעל אתא. באיזשהו שלב, המפעל החל להרעיש. המפעל צבר הפסדים, לכן החליטו בעלי המפעל להעבירו לייצור של 24 שעות. אי-לכך, היה חשש (שנת 76) שהמכונות שיעבדו רצוף ישרפו ויחממו, לכן התקינו להם מאוורירי ענק. המאווררים עשו רעש רציני. שוורץ, שחי בשלום עם המפעל עד לאותה נקודה, החל לסבול. שוורץ פנה למפעל, שם ענו לו </w:t>
      </w:r>
      <w:r>
        <w:rPr>
          <w:rtl/>
        </w:rPr>
        <w:t>–</w:t>
      </w:r>
      <w:r>
        <w:rPr>
          <w:rFonts w:hint="cs"/>
          <w:rtl/>
        </w:rPr>
        <w:t xml:space="preserve"> "יהיה בסדר, אתה תתרגל", אך לא כך היה. שוורץ לוקח עורך דין, ומתחיל לאיים </w:t>
      </w:r>
      <w:r>
        <w:rPr>
          <w:rtl/>
        </w:rPr>
        <w:t>–</w:t>
      </w:r>
      <w:r>
        <w:rPr>
          <w:rFonts w:hint="cs"/>
          <w:rtl/>
        </w:rPr>
        <w:t xml:space="preserve"> שוורץ רצה שהרעש יפסיק, על הוא מאיים בצו מניעה.  </w:t>
      </w:r>
      <w:r w:rsidRPr="004C71E5">
        <w:rPr>
          <w:rFonts w:hint="cs"/>
          <w:b/>
          <w:bCs/>
          <w:rtl/>
        </w:rPr>
        <w:t>מטרת הפיצוי לא נראית רלוונטית</w:t>
      </w:r>
      <w:r>
        <w:rPr>
          <w:rFonts w:hint="cs"/>
          <w:rtl/>
        </w:rPr>
        <w:t>, שוורץ לא מעוניין בפיצוי על העבר אלא הוא פונה אל העתיד, מעוניין בצו שיוביל להפסקת הרעש.</w:t>
      </w:r>
    </w:p>
    <w:p w:rsidR="004C71E5" w:rsidRDefault="004C71E5" w:rsidP="004C71E5">
      <w:pPr>
        <w:jc w:val="both"/>
        <w:rPr>
          <w:rtl/>
        </w:rPr>
      </w:pPr>
      <w:r>
        <w:rPr>
          <w:rFonts w:hint="cs"/>
          <w:rtl/>
        </w:rPr>
        <w:t xml:space="preserve">השיקול הכלכלי של המפעל </w:t>
      </w:r>
      <w:r>
        <w:rPr>
          <w:rtl/>
        </w:rPr>
        <w:t>–</w:t>
      </w:r>
      <w:r>
        <w:rPr>
          <w:rFonts w:hint="cs"/>
          <w:rtl/>
        </w:rPr>
        <w:t xml:space="preserve"> אם המפעל ייסוג מעבודה רציפה, הוא עשוי להיסגר</w:t>
      </w:r>
      <w:r w:rsidR="008564FB">
        <w:rPr>
          <w:rFonts w:hint="cs"/>
          <w:rtl/>
        </w:rPr>
        <w:t xml:space="preserve"> בתוך שבועיים</w:t>
      </w:r>
      <w:r>
        <w:rPr>
          <w:rFonts w:hint="cs"/>
          <w:rtl/>
        </w:rPr>
        <w:t>, אין ברירה אלא לעבוד 24 שעות ברציפות. הוצא לשוורץ סכום על מנת להשתיקו. שוורץ לא מעוניין בסכום, הוא לא מעוניין לקנות את הרעש, אלא מעוניין בהפסקת הרעש.</w:t>
      </w:r>
    </w:p>
    <w:p w:rsidR="004C71E5" w:rsidRDefault="004C71E5" w:rsidP="004C71E5">
      <w:pPr>
        <w:jc w:val="both"/>
        <w:rPr>
          <w:rtl/>
        </w:rPr>
      </w:pPr>
      <w:r>
        <w:rPr>
          <w:rFonts w:hint="cs"/>
          <w:rtl/>
        </w:rPr>
        <w:t>שוורץ מגיש עתירה לביהמ"ש המחוזי כנגד המפעל</w:t>
      </w:r>
      <w:r w:rsidR="008564FB">
        <w:rPr>
          <w:rFonts w:hint="cs"/>
          <w:rtl/>
        </w:rPr>
        <w:t>, בבקשה להוצאת צו מניעה</w:t>
      </w:r>
      <w:r>
        <w:rPr>
          <w:rFonts w:hint="cs"/>
          <w:rtl/>
        </w:rPr>
        <w:t xml:space="preserve">. המדידות מראות שהרעש חורג ממה שסביר, כלומר, </w:t>
      </w:r>
      <w:r w:rsidRPr="008564FB">
        <w:rPr>
          <w:rFonts w:hint="cs"/>
          <w:b/>
          <w:bCs/>
          <w:rtl/>
        </w:rPr>
        <w:t>יש מטרד</w:t>
      </w:r>
      <w:r w:rsidR="008564FB">
        <w:rPr>
          <w:rFonts w:hint="cs"/>
          <w:rtl/>
        </w:rPr>
        <w:t xml:space="preserve">. </w:t>
      </w:r>
      <w:r w:rsidR="008564FB">
        <w:rPr>
          <w:rFonts w:hint="cs"/>
          <w:b/>
          <w:bCs/>
          <w:rtl/>
        </w:rPr>
        <w:t xml:space="preserve">דיני </w:t>
      </w:r>
      <w:proofErr w:type="spellStart"/>
      <w:r w:rsidR="008564FB">
        <w:rPr>
          <w:rFonts w:hint="cs"/>
          <w:b/>
          <w:bCs/>
          <w:rtl/>
        </w:rPr>
        <w:t>הנזיקין</w:t>
      </w:r>
      <w:proofErr w:type="spellEnd"/>
      <w:r w:rsidR="008564FB">
        <w:rPr>
          <w:rFonts w:hint="cs"/>
          <w:b/>
          <w:bCs/>
          <w:rtl/>
        </w:rPr>
        <w:t xml:space="preserve"> הוא המעטפה שלנו,</w:t>
      </w:r>
      <w:r w:rsidR="008564FB" w:rsidRPr="008564FB">
        <w:rPr>
          <w:rFonts w:hint="cs"/>
          <w:b/>
          <w:bCs/>
          <w:rtl/>
        </w:rPr>
        <w:t xml:space="preserve"> אך לכאורה אין מדובר במקרה נזיקי גרידא, </w:t>
      </w:r>
      <w:r w:rsidR="008564FB">
        <w:rPr>
          <w:rFonts w:hint="cs"/>
          <w:b/>
          <w:bCs/>
          <w:rtl/>
        </w:rPr>
        <w:t xml:space="preserve">אלא מדובר כאן במקרה השייך לדיני הקניין. </w:t>
      </w:r>
      <w:r w:rsidR="008564FB" w:rsidRPr="008564FB">
        <w:rPr>
          <w:rFonts w:hint="cs"/>
          <w:b/>
          <w:bCs/>
          <w:rtl/>
        </w:rPr>
        <w:t xml:space="preserve">יש כאן התנגשות בין מס' זכויות </w:t>
      </w:r>
      <w:r w:rsidR="008564FB" w:rsidRPr="008564FB">
        <w:rPr>
          <w:b/>
          <w:bCs/>
          <w:rtl/>
        </w:rPr>
        <w:t>–</w:t>
      </w:r>
      <w:r w:rsidR="008564FB" w:rsidRPr="008564FB">
        <w:rPr>
          <w:rFonts w:hint="cs"/>
          <w:b/>
          <w:bCs/>
          <w:rtl/>
        </w:rPr>
        <w:t xml:space="preserve"> הזכות לעיסוק (</w:t>
      </w:r>
      <w:r w:rsidR="008564FB">
        <w:rPr>
          <w:rFonts w:hint="cs"/>
          <w:b/>
          <w:bCs/>
          <w:rtl/>
        </w:rPr>
        <w:t xml:space="preserve">זכות קניינית </w:t>
      </w:r>
      <w:r w:rsidR="008564FB" w:rsidRPr="008564FB">
        <w:rPr>
          <w:rFonts w:hint="cs"/>
          <w:b/>
          <w:bCs/>
          <w:rtl/>
        </w:rPr>
        <w:t>של המפעל) מתנגש עם ה</w:t>
      </w:r>
      <w:r w:rsidR="008564FB">
        <w:rPr>
          <w:rFonts w:hint="cs"/>
          <w:b/>
          <w:bCs/>
          <w:rtl/>
        </w:rPr>
        <w:t xml:space="preserve">זכות של אדם לחיות בשקט על אדמתו (גם זכות קניינית </w:t>
      </w:r>
      <w:r w:rsidR="008564FB">
        <w:rPr>
          <w:b/>
          <w:bCs/>
          <w:rtl/>
        </w:rPr>
        <w:t>–</w:t>
      </w:r>
      <w:r w:rsidR="008564FB">
        <w:rPr>
          <w:rFonts w:hint="cs"/>
          <w:b/>
          <w:bCs/>
          <w:rtl/>
        </w:rPr>
        <w:t xml:space="preserve"> שלווה בסיסית בקרקע הפרטית של אדם).</w:t>
      </w:r>
      <w:r w:rsidR="008564FB">
        <w:rPr>
          <w:rFonts w:hint="cs"/>
          <w:rtl/>
        </w:rPr>
        <w:t xml:space="preserve"> </w:t>
      </w:r>
    </w:p>
    <w:p w:rsidR="008564FB" w:rsidRPr="00CE3A22" w:rsidRDefault="008564FB" w:rsidP="008564FB">
      <w:pPr>
        <w:jc w:val="both"/>
        <w:rPr>
          <w:rtl/>
        </w:rPr>
      </w:pPr>
      <w:r>
        <w:rPr>
          <w:rFonts w:hint="cs"/>
          <w:rtl/>
        </w:rPr>
        <w:lastRenderedPageBreak/>
        <w:t>הצו, משמעותו הוא ביטול בפועל של פעילות המפעל (למרות שמבקשים צו כנגד הרעש, ולא צו לסגור את המפעל). אי אפשר להוריד את הרעש מבלי להחזיר את המפעל לפעילות חלקית, והרי שפעילות חלקית של המפעל תוצאתה סגירה של המפעל תוך זמן קצר.</w:t>
      </w:r>
    </w:p>
    <w:p w:rsidR="009B2B4A" w:rsidRDefault="00C6794E" w:rsidP="00C85398">
      <w:pPr>
        <w:pStyle w:val="a5"/>
        <w:numPr>
          <w:ilvl w:val="0"/>
          <w:numId w:val="2"/>
        </w:numPr>
        <w:jc w:val="both"/>
      </w:pPr>
      <w:r w:rsidRPr="00C6794E">
        <w:rPr>
          <w:rFonts w:hint="cs"/>
          <w:u w:val="single"/>
          <w:rtl/>
        </w:rPr>
        <w:t>הצדק המתקן -</w:t>
      </w:r>
      <w:r>
        <w:rPr>
          <w:rFonts w:hint="cs"/>
          <w:rtl/>
        </w:rPr>
        <w:t xml:space="preserve"> </w:t>
      </w:r>
      <w:r w:rsidR="008564FB">
        <w:rPr>
          <w:rFonts w:hint="cs"/>
          <w:rtl/>
        </w:rPr>
        <w:t xml:space="preserve">לפי המטרה השנייה של דיני </w:t>
      </w:r>
      <w:proofErr w:type="spellStart"/>
      <w:r w:rsidR="008564FB">
        <w:rPr>
          <w:rFonts w:hint="cs"/>
          <w:rtl/>
        </w:rPr>
        <w:t>הנזיקין</w:t>
      </w:r>
      <w:proofErr w:type="spellEnd"/>
      <w:r w:rsidR="008564FB">
        <w:rPr>
          <w:rFonts w:hint="cs"/>
          <w:rtl/>
        </w:rPr>
        <w:t xml:space="preserve">, </w:t>
      </w:r>
      <w:r w:rsidR="008564FB" w:rsidRPr="009B2B4A">
        <w:rPr>
          <w:rFonts w:hint="cs"/>
          <w:b/>
          <w:bCs/>
          <w:rtl/>
        </w:rPr>
        <w:t>הצדק המתקן</w:t>
      </w:r>
      <w:r w:rsidR="008564FB">
        <w:rPr>
          <w:rFonts w:hint="cs"/>
          <w:rtl/>
        </w:rPr>
        <w:t>, אין לנו עניין במטרות חיצוניות לצדדים, אלא מתרכזים בצדדים בלבד</w:t>
      </w:r>
      <w:r w:rsidR="009B2B4A">
        <w:rPr>
          <w:rFonts w:hint="cs"/>
          <w:rtl/>
        </w:rPr>
        <w:t>, במזיק ובניזוק</w:t>
      </w:r>
      <w:r w:rsidR="008564FB">
        <w:rPr>
          <w:rFonts w:hint="cs"/>
          <w:rtl/>
        </w:rPr>
        <w:t xml:space="preserve">. </w:t>
      </w:r>
      <w:r w:rsidR="009B2B4A">
        <w:rPr>
          <w:rFonts w:hint="cs"/>
          <w:rtl/>
        </w:rPr>
        <w:t xml:space="preserve">להבחנה בין צו לפיצוי יש משמעות לעניין התיקון. לא בכל פעם שאדם מוטרד הוא יקבל צו. התיקון אינו תמיד פירושו פגיעה כה חמורה בקניין, אלא לעיתים התיקון יהא ע"י פיצוי. </w:t>
      </w:r>
      <w:r w:rsidR="009B2B4A" w:rsidRPr="009B2B4A">
        <w:rPr>
          <w:rFonts w:hint="cs"/>
          <w:b/>
          <w:bCs/>
          <w:rtl/>
        </w:rPr>
        <w:t>אם נלך לצדק מתקן אז יתנו לשוורץ את צו המניעה</w:t>
      </w:r>
      <w:r w:rsidR="009B2B4A" w:rsidRPr="009B2B4A">
        <w:rPr>
          <w:rFonts w:hint="cs"/>
          <w:rtl/>
        </w:rPr>
        <w:t xml:space="preserve">. </w:t>
      </w:r>
      <w:r w:rsidR="009B2B4A" w:rsidRPr="009B2B4A">
        <w:rPr>
          <w:rFonts w:hint="cs"/>
          <w:b/>
          <w:bCs/>
          <w:rtl/>
        </w:rPr>
        <w:t>סעיף 74</w:t>
      </w:r>
      <w:r w:rsidR="009B2B4A" w:rsidRPr="009B2B4A">
        <w:rPr>
          <w:rFonts w:hint="cs"/>
          <w:rtl/>
        </w:rPr>
        <w:t xml:space="preserve"> לפקודת </w:t>
      </w:r>
      <w:proofErr w:type="spellStart"/>
      <w:r w:rsidR="009B2B4A" w:rsidRPr="009B2B4A">
        <w:rPr>
          <w:rFonts w:hint="cs"/>
          <w:rtl/>
        </w:rPr>
        <w:t>הנזיקין</w:t>
      </w:r>
      <w:proofErr w:type="spellEnd"/>
      <w:r w:rsidR="009B2B4A" w:rsidRPr="009B2B4A">
        <w:rPr>
          <w:rFonts w:hint="cs"/>
          <w:rtl/>
        </w:rPr>
        <w:t xml:space="preserve"> </w:t>
      </w:r>
      <w:r w:rsidR="009B2B4A">
        <w:rPr>
          <w:rFonts w:hint="cs"/>
          <w:rtl/>
        </w:rPr>
        <w:t>קובע</w:t>
      </w:r>
      <w:r w:rsidR="009B2B4A" w:rsidRPr="009B2B4A">
        <w:rPr>
          <w:rFonts w:hint="cs"/>
          <w:rtl/>
        </w:rPr>
        <w:t xml:space="preserve"> שלא נותנים צו מניעה אם הוא מהווה </w:t>
      </w:r>
      <w:r w:rsidR="009B2B4A" w:rsidRPr="009B2B4A">
        <w:rPr>
          <w:rFonts w:hint="cs"/>
          <w:b/>
          <w:bCs/>
          <w:rtl/>
        </w:rPr>
        <w:t>התעמרות בנתבע</w:t>
      </w:r>
      <w:r w:rsidR="009B2B4A" w:rsidRPr="009B2B4A">
        <w:rPr>
          <w:rFonts w:hint="cs"/>
          <w:rtl/>
        </w:rPr>
        <w:t xml:space="preserve">. אם </w:t>
      </w:r>
      <w:r w:rsidR="009B2B4A">
        <w:rPr>
          <w:rFonts w:hint="cs"/>
          <w:rtl/>
        </w:rPr>
        <w:t>יינתן לשוורץ</w:t>
      </w:r>
      <w:r w:rsidR="009B2B4A" w:rsidRPr="009B2B4A">
        <w:rPr>
          <w:rFonts w:hint="cs"/>
          <w:rtl/>
        </w:rPr>
        <w:t xml:space="preserve"> פיצויים</w:t>
      </w:r>
      <w:r w:rsidR="009B2B4A">
        <w:rPr>
          <w:rFonts w:hint="cs"/>
          <w:rtl/>
        </w:rPr>
        <w:t>,</w:t>
      </w:r>
      <w:r w:rsidR="009B2B4A" w:rsidRPr="009B2B4A">
        <w:rPr>
          <w:rFonts w:hint="cs"/>
          <w:rtl/>
        </w:rPr>
        <w:t xml:space="preserve"> </w:t>
      </w:r>
      <w:r w:rsidR="009B2B4A">
        <w:rPr>
          <w:rFonts w:hint="cs"/>
          <w:rtl/>
        </w:rPr>
        <w:t xml:space="preserve">הדבר יוביל למצב אבסורדי - </w:t>
      </w:r>
      <w:r w:rsidR="009B2B4A" w:rsidRPr="009B2B4A">
        <w:rPr>
          <w:rFonts w:hint="cs"/>
          <w:rtl/>
        </w:rPr>
        <w:t xml:space="preserve"> כל השכונה תתבע </w:t>
      </w:r>
      <w:r w:rsidR="009B2B4A">
        <w:rPr>
          <w:rFonts w:hint="cs"/>
          <w:rtl/>
        </w:rPr>
        <w:t>את המפעל, ש</w:t>
      </w:r>
      <w:r w:rsidR="009B2B4A" w:rsidRPr="009B2B4A">
        <w:rPr>
          <w:rFonts w:hint="cs"/>
          <w:rtl/>
        </w:rPr>
        <w:t>יפשוט רגל.</w:t>
      </w:r>
    </w:p>
    <w:p w:rsidR="009B2B4A" w:rsidRDefault="009B2B4A" w:rsidP="009B2B4A">
      <w:pPr>
        <w:pStyle w:val="a5"/>
        <w:jc w:val="both"/>
        <w:rPr>
          <w:rtl/>
        </w:rPr>
      </w:pPr>
    </w:p>
    <w:p w:rsidR="009B2B4A" w:rsidRDefault="00C6794E" w:rsidP="00C85398">
      <w:pPr>
        <w:pStyle w:val="a5"/>
        <w:numPr>
          <w:ilvl w:val="0"/>
          <w:numId w:val="2"/>
        </w:numPr>
        <w:jc w:val="both"/>
      </w:pPr>
      <w:r w:rsidRPr="00C6794E">
        <w:rPr>
          <w:rFonts w:hint="cs"/>
          <w:u w:val="single"/>
          <w:rtl/>
        </w:rPr>
        <w:t>הרתעה יעילה -</w:t>
      </w:r>
      <w:r>
        <w:rPr>
          <w:rFonts w:hint="cs"/>
          <w:rtl/>
        </w:rPr>
        <w:t xml:space="preserve"> </w:t>
      </w:r>
      <w:r w:rsidR="009B2B4A">
        <w:rPr>
          <w:rFonts w:hint="cs"/>
          <w:rtl/>
        </w:rPr>
        <w:t xml:space="preserve">אם מסתכלים על מטרת </w:t>
      </w:r>
      <w:r w:rsidR="009B2B4A" w:rsidRPr="009B2B4A">
        <w:rPr>
          <w:rFonts w:hint="cs"/>
          <w:b/>
          <w:bCs/>
          <w:rtl/>
        </w:rPr>
        <w:t>ההרתעה היעילה</w:t>
      </w:r>
      <w:r w:rsidR="009B2B4A">
        <w:rPr>
          <w:rFonts w:hint="cs"/>
          <w:rtl/>
        </w:rPr>
        <w:t xml:space="preserve">, אזי שברגע שאנו סוגרים מפעל גדול שמעסיק עובדים רבים, אנו פוגעים כלכלית באותן עובדים ובבעלי המפעל. לעניין ההרתעה היעילה, אנו מסתכל על </w:t>
      </w:r>
      <w:r w:rsidR="009B2B4A" w:rsidRPr="009B2B4A">
        <w:rPr>
          <w:rFonts w:hint="cs"/>
          <w:b/>
          <w:bCs/>
          <w:rtl/>
        </w:rPr>
        <w:t>ערכים חיצוניים</w:t>
      </w:r>
      <w:r w:rsidR="009B2B4A">
        <w:rPr>
          <w:rFonts w:hint="cs"/>
          <w:rtl/>
        </w:rPr>
        <w:t xml:space="preserve">. צו מניעה כנגד מפעל פורה, שמשפחות רבות והמדינה עצמה נהנית מימנו, </w:t>
      </w:r>
      <w:r w:rsidR="009B2B4A" w:rsidRPr="009B2B4A">
        <w:rPr>
          <w:rFonts w:hint="cs"/>
          <w:b/>
          <w:bCs/>
          <w:rtl/>
        </w:rPr>
        <w:t>יקטין את עוגת הרווחה המצרפית</w:t>
      </w:r>
      <w:r w:rsidR="009B2B4A">
        <w:rPr>
          <w:rFonts w:hint="cs"/>
          <w:rtl/>
        </w:rPr>
        <w:t xml:space="preserve">, ולא יגדיל אותה. ייווצר </w:t>
      </w:r>
      <w:r w:rsidR="009B2B4A" w:rsidRPr="009B2B4A">
        <w:rPr>
          <w:rFonts w:hint="cs"/>
          <w:b/>
          <w:bCs/>
          <w:rtl/>
        </w:rPr>
        <w:t xml:space="preserve">תמריץ שלילי לפעולות יזמות של הקמת </w:t>
      </w:r>
      <w:r w:rsidR="009B2B4A">
        <w:rPr>
          <w:rFonts w:hint="cs"/>
          <w:rtl/>
        </w:rPr>
        <w:t xml:space="preserve">מפעלים, והרי שהמדינה מעוניינת לעודד פעולות כאלו. אי לכך, </w:t>
      </w:r>
      <w:r>
        <w:rPr>
          <w:rFonts w:hint="cs"/>
          <w:b/>
          <w:bCs/>
          <w:rtl/>
        </w:rPr>
        <w:t xml:space="preserve">אין מדובר בפעולה יעילה, </w:t>
      </w:r>
      <w:r w:rsidRPr="00C6794E">
        <w:rPr>
          <w:rFonts w:hint="cs"/>
          <w:rtl/>
        </w:rPr>
        <w:t>אם נסגור מפעל ששווה מיליונים ו</w:t>
      </w:r>
      <w:r>
        <w:rPr>
          <w:rFonts w:hint="cs"/>
          <w:rtl/>
        </w:rPr>
        <w:t>נגרום ל</w:t>
      </w:r>
      <w:r w:rsidRPr="00C6794E">
        <w:rPr>
          <w:rFonts w:hint="cs"/>
          <w:rtl/>
        </w:rPr>
        <w:t>אבטלה גדולה</w:t>
      </w:r>
      <w:r>
        <w:rPr>
          <w:rFonts w:hint="cs"/>
          <w:rtl/>
        </w:rPr>
        <w:t>,</w:t>
      </w:r>
      <w:r w:rsidRPr="00C6794E">
        <w:rPr>
          <w:rFonts w:hint="cs"/>
          <w:rtl/>
        </w:rPr>
        <w:t xml:space="preserve"> </w:t>
      </w:r>
      <w:r>
        <w:rPr>
          <w:rFonts w:hint="cs"/>
          <w:rtl/>
        </w:rPr>
        <w:t>עבור</w:t>
      </w:r>
      <w:r w:rsidRPr="00C6794E">
        <w:rPr>
          <w:rFonts w:hint="cs"/>
          <w:rtl/>
        </w:rPr>
        <w:t xml:space="preserve"> </w:t>
      </w:r>
      <w:r>
        <w:rPr>
          <w:rFonts w:hint="cs"/>
          <w:rtl/>
        </w:rPr>
        <w:t>מניעת</w:t>
      </w:r>
      <w:r w:rsidRPr="00C6794E">
        <w:rPr>
          <w:rFonts w:hint="cs"/>
          <w:rtl/>
        </w:rPr>
        <w:t xml:space="preserve"> פגיעה </w:t>
      </w:r>
      <w:r>
        <w:rPr>
          <w:rFonts w:hint="cs"/>
          <w:rtl/>
        </w:rPr>
        <w:t xml:space="preserve">עתידית בשל רעש של אנשים, אנו </w:t>
      </w:r>
      <w:r w:rsidRPr="00C6794E">
        <w:rPr>
          <w:rFonts w:hint="cs"/>
          <w:rtl/>
        </w:rPr>
        <w:t xml:space="preserve">לא מקיימים את מטרת ההרתעה. </w:t>
      </w:r>
    </w:p>
    <w:p w:rsidR="00C6794E" w:rsidRDefault="00C6794E" w:rsidP="00C6794E">
      <w:pPr>
        <w:pStyle w:val="a5"/>
        <w:rPr>
          <w:rtl/>
        </w:rPr>
      </w:pPr>
    </w:p>
    <w:p w:rsidR="009B2B4A" w:rsidRDefault="00C6794E" w:rsidP="00C85398">
      <w:pPr>
        <w:pStyle w:val="a5"/>
        <w:numPr>
          <w:ilvl w:val="0"/>
          <w:numId w:val="2"/>
        </w:numPr>
        <w:jc w:val="both"/>
      </w:pPr>
      <w:r w:rsidRPr="00C6794E">
        <w:rPr>
          <w:rFonts w:hint="cs"/>
          <w:u w:val="single"/>
          <w:rtl/>
        </w:rPr>
        <w:t>הצדקת החלוקתי -</w:t>
      </w:r>
      <w:r>
        <w:rPr>
          <w:rFonts w:hint="cs"/>
          <w:rtl/>
        </w:rPr>
        <w:t xml:space="preserve"> </w:t>
      </w:r>
      <w:r w:rsidR="009B2B4A">
        <w:rPr>
          <w:rFonts w:hint="cs"/>
          <w:rtl/>
        </w:rPr>
        <w:t xml:space="preserve">לעניין </w:t>
      </w:r>
      <w:r w:rsidR="009B2B4A" w:rsidRPr="00C6794E">
        <w:rPr>
          <w:rFonts w:hint="cs"/>
          <w:b/>
          <w:bCs/>
          <w:rtl/>
        </w:rPr>
        <w:t>הצדק החלוקתי</w:t>
      </w:r>
      <w:r w:rsidR="009B2B4A">
        <w:rPr>
          <w:rFonts w:hint="cs"/>
          <w:rtl/>
        </w:rPr>
        <w:t xml:space="preserve">, </w:t>
      </w:r>
      <w:r w:rsidR="009B2B4A" w:rsidRPr="00C6794E">
        <w:rPr>
          <w:rFonts w:hint="cs"/>
          <w:b/>
          <w:bCs/>
          <w:rtl/>
        </w:rPr>
        <w:t>המסתכל על המגזרים השונים בחברה</w:t>
      </w:r>
      <w:r w:rsidR="009B2B4A">
        <w:rPr>
          <w:rFonts w:hint="cs"/>
          <w:rtl/>
        </w:rPr>
        <w:t xml:space="preserve">, </w:t>
      </w:r>
      <w:r w:rsidR="009B2B4A" w:rsidRPr="00C6794E">
        <w:rPr>
          <w:rFonts w:hint="cs"/>
          <w:b/>
          <w:bCs/>
          <w:rtl/>
        </w:rPr>
        <w:t>בוחנים מי החזק ומיהו החלש</w:t>
      </w:r>
      <w:r w:rsidR="009B2B4A">
        <w:rPr>
          <w:rFonts w:hint="cs"/>
          <w:rtl/>
        </w:rPr>
        <w:t xml:space="preserve"> (המפעל החזק מול הפרט הקטן, שוורץ). המפעל הגדול מטריד את שוורץ.  מהכוון של הצדק החלוקתי, </w:t>
      </w:r>
      <w:r w:rsidR="009B2B4A" w:rsidRPr="00C6794E">
        <w:rPr>
          <w:rFonts w:hint="cs"/>
          <w:b/>
          <w:bCs/>
          <w:rtl/>
        </w:rPr>
        <w:t>אם יינתן צו מניעה, נגדיל באופן משמעותי את כוחו של החלש אל מול החזק</w:t>
      </w:r>
      <w:r w:rsidR="009B2B4A">
        <w:rPr>
          <w:rFonts w:hint="cs"/>
          <w:rtl/>
        </w:rPr>
        <w:t>, נותנים לחזק נוק-אאוט</w:t>
      </w:r>
      <w:r w:rsidR="007F4AA9">
        <w:rPr>
          <w:rFonts w:hint="cs"/>
          <w:rtl/>
        </w:rPr>
        <w:t>, הדבר יישרת את השגת מטרת הצדק החלוקתי.</w:t>
      </w:r>
      <w:r w:rsidR="009B2B4A">
        <w:rPr>
          <w:rFonts w:hint="cs"/>
          <w:rtl/>
        </w:rPr>
        <w:t xml:space="preserve"> הצדק החלוקתי מאפשר הענקת צו מניעה, גם אם יש תהיות לגבי מטרות אחרות (רואים שיש </w:t>
      </w:r>
      <w:r w:rsidR="009B2B4A" w:rsidRPr="00C6794E">
        <w:rPr>
          <w:rFonts w:hint="cs"/>
          <w:b/>
          <w:bCs/>
          <w:rtl/>
        </w:rPr>
        <w:t>מחלוקת גם בתוך גושי המטרות, בין המטרות האינסטרומנטליות</w:t>
      </w:r>
      <w:r w:rsidR="009B2B4A">
        <w:rPr>
          <w:rFonts w:hint="cs"/>
          <w:rtl/>
        </w:rPr>
        <w:t xml:space="preserve"> </w:t>
      </w:r>
      <w:r w:rsidR="009B2B4A">
        <w:rPr>
          <w:rtl/>
        </w:rPr>
        <w:t>–</w:t>
      </w:r>
      <w:r w:rsidR="009B2B4A">
        <w:rPr>
          <w:rFonts w:hint="cs"/>
          <w:rtl/>
        </w:rPr>
        <w:t xml:space="preserve"> לפי ההרתעה היעילה לא יינתן צו מניעה, ולפי הצדק החלוקתי יינתן צו מניעה).</w:t>
      </w:r>
    </w:p>
    <w:p w:rsidR="007F4AA9" w:rsidRDefault="007F4AA9" w:rsidP="007F4AA9">
      <w:pPr>
        <w:pStyle w:val="a5"/>
        <w:rPr>
          <w:rtl/>
        </w:rPr>
      </w:pPr>
    </w:p>
    <w:p w:rsidR="007F4AA9" w:rsidRDefault="007F4AA9" w:rsidP="007F4AA9">
      <w:pPr>
        <w:pStyle w:val="a5"/>
        <w:jc w:val="both"/>
        <w:rPr>
          <w:rtl/>
        </w:rPr>
      </w:pPr>
      <w:r>
        <w:rPr>
          <w:rFonts w:hint="cs"/>
          <w:rtl/>
        </w:rPr>
        <w:t xml:space="preserve">הצדק החלוקתי לא מסתכל רק על שני הצדדים, אלא הוא </w:t>
      </w:r>
      <w:r w:rsidRPr="007F4AA9">
        <w:rPr>
          <w:rFonts w:hint="cs"/>
          <w:b/>
          <w:bCs/>
          <w:rtl/>
        </w:rPr>
        <w:t>מאפשר לחפש צדדים נוספים שנפגעים בתוך עוגת הרווחה המצרפית</w:t>
      </w:r>
      <w:r>
        <w:rPr>
          <w:rFonts w:hint="cs"/>
          <w:rtl/>
        </w:rPr>
        <w:t xml:space="preserve">. </w:t>
      </w:r>
      <w:r w:rsidRPr="007F4AA9">
        <w:rPr>
          <w:rFonts w:hint="cs"/>
          <w:b/>
          <w:bCs/>
          <w:rtl/>
        </w:rPr>
        <w:t>צד שלישי</w:t>
      </w:r>
      <w:r>
        <w:rPr>
          <w:rFonts w:hint="cs"/>
          <w:rtl/>
        </w:rPr>
        <w:t xml:space="preserve"> לסכסוך יכול להיות העובדים של המפעל, המדינה, יתר התושבים (גורל וערך הדירות). ניתן להעלות </w:t>
      </w:r>
      <w:r w:rsidR="008B51C7">
        <w:rPr>
          <w:rFonts w:hint="cs"/>
          <w:rtl/>
        </w:rPr>
        <w:t xml:space="preserve">אפוא </w:t>
      </w:r>
      <w:r>
        <w:rPr>
          <w:rFonts w:hint="cs"/>
          <w:rtl/>
        </w:rPr>
        <w:t xml:space="preserve">שאלה קניינית חשובה </w:t>
      </w:r>
      <w:r>
        <w:rPr>
          <w:rtl/>
        </w:rPr>
        <w:t>–</w:t>
      </w:r>
      <w:r>
        <w:rPr>
          <w:rFonts w:hint="cs"/>
          <w:rtl/>
        </w:rPr>
        <w:t xml:space="preserve"> "מי היה קודם?"</w:t>
      </w:r>
      <w:r w:rsidR="008B51C7">
        <w:rPr>
          <w:rFonts w:hint="cs"/>
          <w:rtl/>
        </w:rPr>
        <w:t>, במקרה דנן המפעל היה קודם.</w:t>
      </w:r>
    </w:p>
    <w:p w:rsidR="008B51C7" w:rsidRDefault="008B51C7" w:rsidP="008B51C7">
      <w:pPr>
        <w:jc w:val="both"/>
        <w:rPr>
          <w:rtl/>
        </w:rPr>
      </w:pPr>
      <w:r>
        <w:rPr>
          <w:rFonts w:hint="cs"/>
          <w:rtl/>
        </w:rPr>
        <w:t xml:space="preserve">ביהמ"ש המחוזי נעתר לבקשתו של שוורץ ומוציא צו מניעה למפעל. המפעל מערער לביהמ"ש העליון. השופט שמגר </w:t>
      </w:r>
      <w:r w:rsidRPr="008B51C7">
        <w:rPr>
          <w:rFonts w:hint="cs"/>
          <w:b/>
          <w:bCs/>
          <w:rtl/>
        </w:rPr>
        <w:t>מתחבט מאוד בין מטרות 2 ו-4</w:t>
      </w:r>
      <w:r w:rsidRPr="008B51C7">
        <w:rPr>
          <w:rFonts w:hint="cs"/>
          <w:rtl/>
        </w:rPr>
        <w:t>,</w:t>
      </w:r>
      <w:r>
        <w:rPr>
          <w:rFonts w:hint="cs"/>
          <w:rtl/>
        </w:rPr>
        <w:t xml:space="preserve"> הוא כלל לא מתייחס למטרה 3. </w:t>
      </w:r>
      <w:r w:rsidRPr="008B51C7">
        <w:rPr>
          <w:rFonts w:hint="cs"/>
          <w:b/>
          <w:bCs/>
          <w:rtl/>
        </w:rPr>
        <w:t>השופט שמגר מחליט לאשר את צו המניעה</w:t>
      </w:r>
      <w:r>
        <w:rPr>
          <w:rFonts w:hint="cs"/>
          <w:rtl/>
        </w:rPr>
        <w:t>. ההחלטה קובעת בפועל שהמפעל עתיד להיסגר.</w:t>
      </w:r>
      <w:r w:rsidRPr="008B51C7">
        <w:rPr>
          <w:rFonts w:hint="cs"/>
          <w:b/>
          <w:bCs/>
          <w:rtl/>
        </w:rPr>
        <w:t xml:space="preserve"> ביהמ"ש פוסק שאם המפעל לא יוריד תוך תקופה מסוימת את הרעש, צו המניעה יכנס לתוקף.</w:t>
      </w:r>
    </w:p>
    <w:p w:rsidR="008B51C7" w:rsidRDefault="008B51C7" w:rsidP="008B51C7">
      <w:pPr>
        <w:jc w:val="both"/>
        <w:rPr>
          <w:rtl/>
        </w:rPr>
      </w:pPr>
      <w:r>
        <w:rPr>
          <w:rFonts w:hint="cs"/>
          <w:rtl/>
        </w:rPr>
        <w:t xml:space="preserve">החברה לא התייאשה, חשבה על פתרון מחוץ לדיני </w:t>
      </w:r>
      <w:proofErr w:type="spellStart"/>
      <w:r>
        <w:rPr>
          <w:rFonts w:hint="cs"/>
          <w:rtl/>
        </w:rPr>
        <w:t>הנזיקין</w:t>
      </w:r>
      <w:proofErr w:type="spellEnd"/>
      <w:r>
        <w:rPr>
          <w:rFonts w:hint="cs"/>
          <w:rtl/>
        </w:rPr>
        <w:t xml:space="preserve">, מהכוון של דיני הקניין. עורך הדין של המפעל הגיש בקשה לשר האוצר להפעיל סמכות מנהלית הקיימת לו ע"פ דיני הקניין </w:t>
      </w:r>
      <w:r w:rsidRPr="008B51C7">
        <w:rPr>
          <w:rFonts w:hint="cs"/>
          <w:b/>
          <w:bCs/>
          <w:rtl/>
        </w:rPr>
        <w:t>ולהפקיע את הבית של שוורץ</w:t>
      </w:r>
      <w:r>
        <w:rPr>
          <w:rFonts w:hint="cs"/>
          <w:rtl/>
        </w:rPr>
        <w:t>. שר האוצר החליט להפקיע את הבית של שוורץ. שוורץ מקבל מההפקעה סכום נמוך מההצעה הראשונה של המפעל.</w:t>
      </w:r>
    </w:p>
    <w:p w:rsidR="008B51C7" w:rsidRDefault="008B51C7" w:rsidP="008B51C7">
      <w:pPr>
        <w:jc w:val="both"/>
        <w:rPr>
          <w:rtl/>
        </w:rPr>
      </w:pPr>
      <w:r>
        <w:rPr>
          <w:rFonts w:hint="cs"/>
          <w:rtl/>
        </w:rPr>
        <w:t>שוורץ, מנגד, תובע את המדי</w:t>
      </w:r>
      <w:r w:rsidR="00B83341">
        <w:rPr>
          <w:rFonts w:hint="cs"/>
          <w:rtl/>
        </w:rPr>
        <w:t xml:space="preserve">נה, הוא מגיש בג"ץ כנגד שר האוצר. הטענה המרכזית </w:t>
      </w:r>
      <w:r w:rsidR="00B83341">
        <w:rPr>
          <w:rtl/>
        </w:rPr>
        <w:t>–</w:t>
      </w:r>
      <w:r w:rsidR="00B83341">
        <w:rPr>
          <w:rFonts w:hint="cs"/>
          <w:rtl/>
        </w:rPr>
        <w:t xml:space="preserve"> אין זה מקרה המתאים להפקעה, שר האוצר חרג מסמכותו, כלל אין צורך בהלאמת הבית. </w:t>
      </w:r>
      <w:proofErr w:type="spellStart"/>
      <w:r w:rsidR="00B83341" w:rsidRPr="00B83341">
        <w:rPr>
          <w:rFonts w:hint="cs"/>
          <w:b/>
          <w:bCs/>
          <w:rtl/>
        </w:rPr>
        <w:t>הבג"ץ</w:t>
      </w:r>
      <w:proofErr w:type="spellEnd"/>
      <w:r w:rsidR="00B83341" w:rsidRPr="00B83341">
        <w:rPr>
          <w:rFonts w:hint="cs"/>
          <w:b/>
          <w:bCs/>
          <w:rtl/>
        </w:rPr>
        <w:t xml:space="preserve"> נדחה. המפעל ממשיך לעמוד ושוורץ מקבל את סכום ההפקעה, הנמוך מהסכום הראשוני שהוצע לו ע"י המפעל.</w:t>
      </w:r>
    </w:p>
    <w:p w:rsidR="00B83341" w:rsidRDefault="00B83341" w:rsidP="00C85398">
      <w:pPr>
        <w:pStyle w:val="a5"/>
        <w:numPr>
          <w:ilvl w:val="0"/>
          <w:numId w:val="2"/>
        </w:numPr>
        <w:jc w:val="both"/>
      </w:pPr>
      <w:proofErr w:type="spellStart"/>
      <w:r w:rsidRPr="00B83341">
        <w:rPr>
          <w:rFonts w:hint="cs"/>
          <w:b/>
          <w:bCs/>
          <w:rtl/>
        </w:rPr>
        <w:t>רונלד</w:t>
      </w:r>
      <w:proofErr w:type="spellEnd"/>
      <w:r w:rsidRPr="00B83341">
        <w:rPr>
          <w:rFonts w:hint="cs"/>
          <w:b/>
          <w:bCs/>
          <w:rtl/>
        </w:rPr>
        <w:t xml:space="preserve"> </w:t>
      </w:r>
      <w:proofErr w:type="spellStart"/>
      <w:r w:rsidRPr="00B83341">
        <w:rPr>
          <w:rFonts w:hint="cs"/>
          <w:b/>
          <w:bCs/>
          <w:rtl/>
        </w:rPr>
        <w:t>קוז</w:t>
      </w:r>
      <w:proofErr w:type="spellEnd"/>
      <w:r>
        <w:rPr>
          <w:rFonts w:hint="cs"/>
          <w:rtl/>
        </w:rPr>
        <w:t xml:space="preserve"> כתב בשנות ה-80 מאמר, שנחשב כבסיס הראשוני לניתוח הכלכלי של המשפט. </w:t>
      </w:r>
      <w:proofErr w:type="spellStart"/>
      <w:r>
        <w:rPr>
          <w:rFonts w:hint="cs"/>
          <w:rtl/>
        </w:rPr>
        <w:t>קוז</w:t>
      </w:r>
      <w:proofErr w:type="spellEnd"/>
      <w:r>
        <w:rPr>
          <w:rFonts w:hint="cs"/>
          <w:rtl/>
        </w:rPr>
        <w:t xml:space="preserve"> עשה מהפכה, לפי </w:t>
      </w:r>
      <w:proofErr w:type="spellStart"/>
      <w:r>
        <w:rPr>
          <w:rFonts w:hint="cs"/>
          <w:rtl/>
        </w:rPr>
        <w:t>קוז</w:t>
      </w:r>
      <w:proofErr w:type="spellEnd"/>
      <w:r>
        <w:rPr>
          <w:rFonts w:hint="cs"/>
          <w:rtl/>
        </w:rPr>
        <w:t xml:space="preserve">, </w:t>
      </w:r>
      <w:r w:rsidRPr="00B83341">
        <w:rPr>
          <w:rFonts w:hint="cs"/>
          <w:b/>
          <w:bCs/>
          <w:rtl/>
        </w:rPr>
        <w:t>הצדק המתקן וההרתעה היעילה תואמות זו את זו</w:t>
      </w:r>
      <w:r>
        <w:rPr>
          <w:rFonts w:hint="cs"/>
          <w:rtl/>
        </w:rPr>
        <w:t xml:space="preserve">, הן אינן מתנגשות. שוורץ איננו המסכן והמפעל איננו החזק הפוגע בזכות הקניינית. אם המחשבה היא כלכלית, יש לחשוב כי </w:t>
      </w:r>
      <w:r w:rsidRPr="00B83341">
        <w:rPr>
          <w:rFonts w:hint="cs"/>
          <w:b/>
          <w:bCs/>
          <w:rtl/>
        </w:rPr>
        <w:t xml:space="preserve">יש שתי </w:t>
      </w:r>
      <w:r w:rsidRPr="00B83341">
        <w:rPr>
          <w:rFonts w:hint="cs"/>
          <w:b/>
          <w:bCs/>
          <w:rtl/>
        </w:rPr>
        <w:lastRenderedPageBreak/>
        <w:t>זכויות המתנגשות</w:t>
      </w:r>
      <w:r>
        <w:rPr>
          <w:rFonts w:hint="cs"/>
          <w:rtl/>
        </w:rPr>
        <w:t xml:space="preserve">, </w:t>
      </w:r>
      <w:r w:rsidRPr="00EB3785">
        <w:rPr>
          <w:rFonts w:hint="cs"/>
          <w:b/>
          <w:bCs/>
          <w:rtl/>
        </w:rPr>
        <w:t>יש ללכת לפי</w:t>
      </w:r>
      <w:r>
        <w:rPr>
          <w:rFonts w:hint="cs"/>
          <w:rtl/>
        </w:rPr>
        <w:t xml:space="preserve"> </w:t>
      </w:r>
      <w:r w:rsidRPr="00B83341">
        <w:rPr>
          <w:rFonts w:hint="cs"/>
          <w:b/>
          <w:bCs/>
          <w:rtl/>
        </w:rPr>
        <w:t xml:space="preserve">נק' מבט אובייקטיבית לגמרי </w:t>
      </w:r>
      <w:r w:rsidRPr="00B83341">
        <w:rPr>
          <w:b/>
          <w:bCs/>
          <w:rtl/>
        </w:rPr>
        <w:t>–</w:t>
      </w:r>
      <w:r w:rsidRPr="00B83341">
        <w:rPr>
          <w:rFonts w:hint="cs"/>
          <w:b/>
          <w:bCs/>
          <w:rtl/>
        </w:rPr>
        <w:t xml:space="preserve"> המפעל מזיק לשוורץ, אך גם שוורץ מזיק למפעל </w:t>
      </w:r>
      <w:r>
        <w:rPr>
          <w:rFonts w:hint="cs"/>
          <w:rtl/>
        </w:rPr>
        <w:t xml:space="preserve">(ע"י עצם הבקשה שלו לצו מניעה). יש פה עניין כלכלי, שני הצדדים מזיקים כלפי השני, </w:t>
      </w:r>
      <w:r w:rsidRPr="00B83341">
        <w:rPr>
          <w:rFonts w:hint="cs"/>
          <w:b/>
          <w:bCs/>
          <w:rtl/>
        </w:rPr>
        <w:t>לשניהם קיימת זכות העלולה להינזק כתוצאה מההתנגשות בין האינטרסים</w:t>
      </w:r>
      <w:r>
        <w:rPr>
          <w:rFonts w:hint="cs"/>
          <w:rtl/>
        </w:rPr>
        <w:t xml:space="preserve">, יש לאפשר לצדדים להתדיין בעצמם, המשפט עשוי להפריע ועל כן אל לו להתערב במו"מ בין הצדדים. </w:t>
      </w:r>
      <w:r w:rsidRPr="00B83341">
        <w:rPr>
          <w:rFonts w:hint="cs"/>
          <w:b/>
          <w:bCs/>
          <w:rtl/>
        </w:rPr>
        <w:t xml:space="preserve">לפי </w:t>
      </w:r>
      <w:proofErr w:type="spellStart"/>
      <w:r w:rsidRPr="00B83341">
        <w:rPr>
          <w:rFonts w:hint="cs"/>
          <w:b/>
          <w:bCs/>
          <w:rtl/>
        </w:rPr>
        <w:t>קוז</w:t>
      </w:r>
      <w:proofErr w:type="spellEnd"/>
      <w:r w:rsidRPr="00B83341">
        <w:rPr>
          <w:rFonts w:hint="cs"/>
          <w:b/>
          <w:bCs/>
          <w:rtl/>
        </w:rPr>
        <w:t>, בהרבה מאוד מקרים הצדדים, אם הצדדים יכנסו למו"מ רציני (כשלא יודעים למי העדיפות), לא יהא צורך בהתערבות משפטית</w:t>
      </w:r>
      <w:r>
        <w:rPr>
          <w:rFonts w:hint="cs"/>
          <w:rtl/>
        </w:rPr>
        <w:t xml:space="preserve">. </w:t>
      </w:r>
      <w:r w:rsidRPr="00B83341">
        <w:rPr>
          <w:rFonts w:hint="cs"/>
          <w:b/>
          <w:bCs/>
          <w:rtl/>
        </w:rPr>
        <w:t>מבחינה כלכלית, אין זה יעלי לסגור את המפעל עבור שוורץ. אי לכך, יש לקיים מו"מ.</w:t>
      </w:r>
      <w:r>
        <w:rPr>
          <w:rFonts w:hint="cs"/>
          <w:rtl/>
        </w:rPr>
        <w:t xml:space="preserve"> נתן יהא להגיע לפתרון דרך המו"מ, כשהפתרון לא תמיד יהיה שחור או לבן, אלא לפעמים אפור, היינו פתרון ביניים (ולא סגירה או דחייה מלאה).</w:t>
      </w:r>
    </w:p>
    <w:p w:rsidR="00EB3785" w:rsidRDefault="00EB3785" w:rsidP="00EB3785">
      <w:pPr>
        <w:pStyle w:val="a5"/>
        <w:jc w:val="both"/>
        <w:rPr>
          <w:b/>
          <w:bCs/>
          <w:rtl/>
        </w:rPr>
      </w:pPr>
    </w:p>
    <w:p w:rsidR="00EB3785" w:rsidRDefault="00EB3785" w:rsidP="00EB3785">
      <w:pPr>
        <w:pStyle w:val="a5"/>
        <w:jc w:val="both"/>
        <w:rPr>
          <w:rtl/>
        </w:rPr>
      </w:pPr>
      <w:r w:rsidRPr="00EB3785">
        <w:rPr>
          <w:rFonts w:hint="cs"/>
          <w:rtl/>
        </w:rPr>
        <w:t xml:space="preserve">בתחילה, המאמר נחשב כפורץ דרך, מושיע כלכלי הרלוונטי גם לדיני </w:t>
      </w:r>
      <w:proofErr w:type="spellStart"/>
      <w:r w:rsidRPr="00EB3785">
        <w:rPr>
          <w:rFonts w:hint="cs"/>
          <w:rtl/>
        </w:rPr>
        <w:t>הנזיקין</w:t>
      </w:r>
      <w:proofErr w:type="spellEnd"/>
      <w:r w:rsidRPr="00EB3785">
        <w:rPr>
          <w:rFonts w:hint="cs"/>
          <w:rtl/>
        </w:rPr>
        <w:t xml:space="preserve">. לאחר מיכן רבו המתנגדים לגישתו של </w:t>
      </w:r>
      <w:proofErr w:type="spellStart"/>
      <w:r w:rsidRPr="00EB3785">
        <w:rPr>
          <w:rFonts w:hint="cs"/>
          <w:rtl/>
        </w:rPr>
        <w:t>קוז</w:t>
      </w:r>
      <w:proofErr w:type="spellEnd"/>
      <w:r w:rsidRPr="00EB3785">
        <w:rPr>
          <w:rFonts w:hint="cs"/>
          <w:rtl/>
        </w:rPr>
        <w:t>.</w:t>
      </w:r>
      <w:r>
        <w:rPr>
          <w:rFonts w:hint="cs"/>
          <w:rtl/>
        </w:rPr>
        <w:t xml:space="preserve"> אולם, באופן כללי, הגישה הכלכלית מתחילה לצמוח. בעקבות פסק דין זה, קמו משפטנים וטענו </w:t>
      </w:r>
      <w:proofErr w:type="spellStart"/>
      <w:r>
        <w:rPr>
          <w:rFonts w:hint="cs"/>
          <w:rtl/>
        </w:rPr>
        <w:t>שקוז</w:t>
      </w:r>
      <w:proofErr w:type="spellEnd"/>
      <w:r>
        <w:rPr>
          <w:rFonts w:hint="cs"/>
          <w:rtl/>
        </w:rPr>
        <w:t xml:space="preserve"> צדק.</w:t>
      </w:r>
    </w:p>
    <w:p w:rsidR="00FD7DA5" w:rsidRDefault="00FD7DA5" w:rsidP="00EB3785">
      <w:pPr>
        <w:pStyle w:val="a5"/>
        <w:jc w:val="both"/>
        <w:rPr>
          <w:rtl/>
        </w:rPr>
      </w:pPr>
    </w:p>
    <w:p w:rsidR="00FD7DA5" w:rsidRDefault="00FD7DA5" w:rsidP="00C85398">
      <w:pPr>
        <w:pStyle w:val="a5"/>
        <w:numPr>
          <w:ilvl w:val="0"/>
          <w:numId w:val="2"/>
        </w:numPr>
        <w:jc w:val="both"/>
      </w:pPr>
      <w:r>
        <w:rPr>
          <w:rFonts w:hint="cs"/>
          <w:rtl/>
        </w:rPr>
        <w:t>האם יש רגליים לטענה, לפיה השופט שמגר רומז לאתא מה לעשות?</w:t>
      </w:r>
    </w:p>
    <w:p w:rsidR="00C6794E" w:rsidRDefault="00C6794E" w:rsidP="00C6794E">
      <w:pPr>
        <w:pStyle w:val="a5"/>
        <w:jc w:val="both"/>
        <w:rPr>
          <w:rtl/>
        </w:rPr>
      </w:pPr>
    </w:p>
    <w:p w:rsidR="00EB3785" w:rsidRPr="00C6794E" w:rsidRDefault="00EB3785" w:rsidP="00C6794E">
      <w:pPr>
        <w:jc w:val="both"/>
        <w:rPr>
          <w:u w:val="single"/>
        </w:rPr>
      </w:pPr>
      <w:r w:rsidRPr="00C6794E">
        <w:rPr>
          <w:rFonts w:hint="cs"/>
          <w:u w:val="single"/>
          <w:rtl/>
        </w:rPr>
        <w:t xml:space="preserve">המשך המאמר </w:t>
      </w:r>
      <w:r w:rsidRPr="00C6794E">
        <w:rPr>
          <w:u w:val="single"/>
          <w:rtl/>
        </w:rPr>
        <w:t>–</w:t>
      </w:r>
      <w:r w:rsidRPr="00C6794E">
        <w:rPr>
          <w:rFonts w:hint="cs"/>
          <w:u w:val="single"/>
          <w:rtl/>
        </w:rPr>
        <w:t xml:space="preserve"> מציע פתרון למצב בו המטרות מתנגשות:</w:t>
      </w:r>
    </w:p>
    <w:p w:rsidR="00EB3785" w:rsidRDefault="00EB3785" w:rsidP="00C85398">
      <w:pPr>
        <w:pStyle w:val="a5"/>
        <w:numPr>
          <w:ilvl w:val="0"/>
          <w:numId w:val="14"/>
        </w:numPr>
        <w:jc w:val="both"/>
      </w:pPr>
      <w:r>
        <w:rPr>
          <w:rFonts w:hint="cs"/>
          <w:u w:val="single"/>
          <w:rtl/>
        </w:rPr>
        <w:t>הגישות</w:t>
      </w:r>
      <w:r w:rsidRPr="00EB3785">
        <w:rPr>
          <w:rFonts w:hint="cs"/>
          <w:u w:val="single"/>
          <w:rtl/>
        </w:rPr>
        <w:t xml:space="preserve"> המוניסטי</w:t>
      </w:r>
      <w:r>
        <w:rPr>
          <w:rFonts w:hint="cs"/>
          <w:u w:val="single"/>
          <w:rtl/>
        </w:rPr>
        <w:t>ו</w:t>
      </w:r>
      <w:r w:rsidRPr="00EB3785">
        <w:rPr>
          <w:rFonts w:hint="cs"/>
          <w:u w:val="single"/>
          <w:rtl/>
        </w:rPr>
        <w:t xml:space="preserve">ת </w:t>
      </w:r>
      <w:r w:rsidRPr="00EB3785">
        <w:rPr>
          <w:u w:val="single"/>
          <w:rtl/>
        </w:rPr>
        <w:t>–</w:t>
      </w:r>
      <w:r>
        <w:rPr>
          <w:rFonts w:hint="cs"/>
          <w:rtl/>
        </w:rPr>
        <w:t xml:space="preserve"> דבקות במטרה ספציפית.</w:t>
      </w:r>
    </w:p>
    <w:p w:rsidR="00EB3785" w:rsidRDefault="00EB3785" w:rsidP="00EB3785">
      <w:pPr>
        <w:pStyle w:val="a5"/>
        <w:jc w:val="both"/>
      </w:pPr>
    </w:p>
    <w:p w:rsidR="00EB3785" w:rsidRDefault="00EB3785" w:rsidP="00C85398">
      <w:pPr>
        <w:pStyle w:val="a5"/>
        <w:numPr>
          <w:ilvl w:val="0"/>
          <w:numId w:val="14"/>
        </w:numPr>
        <w:jc w:val="both"/>
      </w:pPr>
      <w:r w:rsidRPr="00EB3785">
        <w:rPr>
          <w:rFonts w:hint="cs"/>
          <w:u w:val="single"/>
          <w:rtl/>
        </w:rPr>
        <w:t xml:space="preserve">הגישות פלורליסטיות </w:t>
      </w:r>
      <w:r w:rsidRPr="00EB3785">
        <w:rPr>
          <w:u w:val="single"/>
          <w:rtl/>
        </w:rPr>
        <w:t>–</w:t>
      </w:r>
      <w:r w:rsidRPr="00EB3785">
        <w:rPr>
          <w:rFonts w:hint="cs"/>
          <w:u w:val="single"/>
          <w:rtl/>
        </w:rPr>
        <w:t xml:space="preserve"> </w:t>
      </w:r>
      <w:r>
        <w:rPr>
          <w:rFonts w:hint="cs"/>
          <w:rtl/>
        </w:rPr>
        <w:t xml:space="preserve">יש להכניס לקלחת את כל המטרות. גישות פלורליסטיות שונות מעניקות פתרונות שונים לעניין ההתנגשות בין המטרות. בחלק האחרון של המאמר, יש סקירה של מס' מקרים, אותם המרצה פותר לפי גישתו. הצעה </w:t>
      </w:r>
      <w:r>
        <w:rPr>
          <w:rtl/>
        </w:rPr>
        <w:t>–</w:t>
      </w:r>
      <w:r>
        <w:rPr>
          <w:rFonts w:hint="cs"/>
          <w:rtl/>
        </w:rPr>
        <w:t xml:space="preserve"> לקחת את כל המקרים, לקרוא אותם יחד עם הניתוח של ארבע המטרות על כל מקרה ומקרה.</w:t>
      </w:r>
    </w:p>
    <w:p w:rsidR="00C6794E" w:rsidRDefault="00C6794E" w:rsidP="00C6794E">
      <w:pPr>
        <w:pStyle w:val="a5"/>
        <w:rPr>
          <w:rtl/>
        </w:rPr>
      </w:pPr>
    </w:p>
    <w:p w:rsidR="00C6794E" w:rsidRDefault="00C6794E" w:rsidP="00C6794E">
      <w:pPr>
        <w:jc w:val="both"/>
        <w:rPr>
          <w:rtl/>
        </w:rPr>
      </w:pPr>
    </w:p>
    <w:p w:rsidR="00C6794E" w:rsidRDefault="00C6794E" w:rsidP="00C6794E">
      <w:pPr>
        <w:jc w:val="both"/>
        <w:rPr>
          <w:rtl/>
        </w:rPr>
      </w:pPr>
    </w:p>
    <w:p w:rsidR="00C6794E" w:rsidRDefault="00C6794E" w:rsidP="00C6794E">
      <w:pPr>
        <w:jc w:val="both"/>
        <w:rPr>
          <w:rtl/>
        </w:rPr>
      </w:pPr>
    </w:p>
    <w:p w:rsidR="00C6794E" w:rsidRDefault="00C6794E" w:rsidP="00C6794E">
      <w:pPr>
        <w:jc w:val="both"/>
        <w:rPr>
          <w:rtl/>
        </w:rPr>
      </w:pPr>
    </w:p>
    <w:p w:rsidR="00C6794E" w:rsidRDefault="00C6794E" w:rsidP="00C6794E">
      <w:pPr>
        <w:jc w:val="both"/>
        <w:rPr>
          <w:rtl/>
        </w:rPr>
      </w:pPr>
    </w:p>
    <w:p w:rsidR="00C6794E" w:rsidRDefault="00C6794E" w:rsidP="00C6794E">
      <w:pPr>
        <w:jc w:val="both"/>
        <w:rPr>
          <w:rtl/>
        </w:rPr>
      </w:pPr>
    </w:p>
    <w:p w:rsidR="00C6794E" w:rsidRDefault="00C6794E" w:rsidP="00C6794E">
      <w:pPr>
        <w:jc w:val="both"/>
        <w:rPr>
          <w:rtl/>
        </w:rPr>
      </w:pPr>
    </w:p>
    <w:p w:rsidR="00C6794E" w:rsidRDefault="00C6794E" w:rsidP="00C6794E">
      <w:pPr>
        <w:jc w:val="both"/>
        <w:rPr>
          <w:rtl/>
        </w:rPr>
      </w:pPr>
    </w:p>
    <w:p w:rsidR="00C6794E" w:rsidRDefault="00C6794E" w:rsidP="00C6794E">
      <w:pPr>
        <w:jc w:val="both"/>
        <w:rPr>
          <w:rtl/>
        </w:rPr>
      </w:pPr>
    </w:p>
    <w:p w:rsidR="00C6794E" w:rsidRDefault="00C6794E" w:rsidP="00C6794E">
      <w:pPr>
        <w:jc w:val="both"/>
        <w:rPr>
          <w:rtl/>
        </w:rPr>
      </w:pPr>
    </w:p>
    <w:p w:rsidR="00C6794E" w:rsidRDefault="00C6794E" w:rsidP="00C6794E">
      <w:pPr>
        <w:jc w:val="both"/>
        <w:rPr>
          <w:rtl/>
        </w:rPr>
      </w:pPr>
    </w:p>
    <w:p w:rsidR="00EB3785" w:rsidRDefault="00EB3785" w:rsidP="00EB3785">
      <w:pPr>
        <w:jc w:val="both"/>
        <w:rPr>
          <w:rtl/>
        </w:rPr>
      </w:pPr>
    </w:p>
    <w:p w:rsidR="00C6794E" w:rsidRDefault="00C6794E" w:rsidP="00FD7DA5">
      <w:pPr>
        <w:jc w:val="center"/>
        <w:rPr>
          <w:b/>
          <w:bCs/>
          <w:color w:val="1F497D" w:themeColor="text2"/>
          <w:u w:val="single"/>
          <w:rtl/>
        </w:rPr>
      </w:pPr>
    </w:p>
    <w:p w:rsidR="00C6794E" w:rsidRDefault="00C6794E" w:rsidP="00FD7DA5">
      <w:pPr>
        <w:jc w:val="center"/>
        <w:rPr>
          <w:b/>
          <w:bCs/>
          <w:color w:val="1F497D" w:themeColor="text2"/>
          <w:u w:val="single"/>
          <w:rtl/>
        </w:rPr>
      </w:pPr>
    </w:p>
    <w:p w:rsidR="00B83341" w:rsidRPr="00FD7DA5" w:rsidRDefault="007B4C2C" w:rsidP="00FD7DA5">
      <w:pPr>
        <w:jc w:val="center"/>
        <w:rPr>
          <w:b/>
          <w:bCs/>
          <w:color w:val="1F497D" w:themeColor="text2"/>
          <w:u w:val="single"/>
          <w:rtl/>
        </w:rPr>
      </w:pPr>
      <w:r>
        <w:rPr>
          <w:rFonts w:hint="cs"/>
          <w:b/>
          <w:bCs/>
          <w:color w:val="1F497D" w:themeColor="text2"/>
          <w:u w:val="single"/>
          <w:rtl/>
        </w:rPr>
        <w:lastRenderedPageBreak/>
        <w:t xml:space="preserve">משטרי אחריות </w:t>
      </w:r>
      <w:r w:rsidR="00D84CFE">
        <w:rPr>
          <w:b/>
          <w:bCs/>
          <w:color w:val="1F497D" w:themeColor="text2"/>
          <w:u w:val="single"/>
          <w:rtl/>
        </w:rPr>
        <w:t>–</w:t>
      </w:r>
      <w:r>
        <w:rPr>
          <w:rFonts w:hint="cs"/>
          <w:b/>
          <w:bCs/>
          <w:color w:val="1F497D" w:themeColor="text2"/>
          <w:u w:val="single"/>
          <w:rtl/>
        </w:rPr>
        <w:t xml:space="preserve"> </w:t>
      </w:r>
      <w:r w:rsidR="00D84CFE">
        <w:rPr>
          <w:rFonts w:hint="cs"/>
          <w:b/>
          <w:bCs/>
          <w:color w:val="1F497D" w:themeColor="text2"/>
          <w:u w:val="single"/>
          <w:rtl/>
        </w:rPr>
        <w:t>מהי עוולה?</w:t>
      </w:r>
    </w:p>
    <w:p w:rsidR="00FD7DA5" w:rsidRDefault="007B4C2C" w:rsidP="007B4C2C">
      <w:pPr>
        <w:jc w:val="both"/>
        <w:rPr>
          <w:b/>
          <w:bCs/>
          <w:rtl/>
        </w:rPr>
      </w:pPr>
      <w:r>
        <w:rPr>
          <w:rFonts w:hint="cs"/>
          <w:b/>
          <w:bCs/>
          <w:rtl/>
        </w:rPr>
        <w:t xml:space="preserve">משטרי אחריות </w:t>
      </w:r>
      <w:r>
        <w:rPr>
          <w:b/>
          <w:bCs/>
          <w:rtl/>
        </w:rPr>
        <w:t>–</w:t>
      </w:r>
      <w:r>
        <w:rPr>
          <w:rFonts w:hint="cs"/>
          <w:b/>
          <w:bCs/>
          <w:rtl/>
        </w:rPr>
        <w:t xml:space="preserve"> כל מיני צורות חשיבה למחבר בין א' לב'?</w:t>
      </w:r>
      <w:r w:rsidR="00FD7DA5">
        <w:rPr>
          <w:rFonts w:hint="cs"/>
          <w:rtl/>
        </w:rPr>
        <w:t xml:space="preserve"> </w:t>
      </w:r>
      <w:r>
        <w:rPr>
          <w:rFonts w:hint="cs"/>
          <w:rtl/>
        </w:rPr>
        <w:t xml:space="preserve">מה הרציונל מאחורי הקביעה מתי ב' יחויב לשלם לא', ומתי לא? </w:t>
      </w:r>
      <w:r w:rsidR="00FD7DA5">
        <w:rPr>
          <w:rFonts w:hint="cs"/>
          <w:rtl/>
        </w:rPr>
        <w:t xml:space="preserve">איך מחליטים שא' חייב משהו כלפי ב', ואם הוא הזיק לו הוא הפר את החובה? </w:t>
      </w:r>
      <w:r w:rsidR="00FD7DA5" w:rsidRPr="007B4C2C">
        <w:rPr>
          <w:rFonts w:hint="cs"/>
          <w:rtl/>
        </w:rPr>
        <w:t>מה מחבר בין א' לב'?</w:t>
      </w:r>
      <w:r w:rsidR="00FD7DA5">
        <w:rPr>
          <w:rFonts w:hint="cs"/>
          <w:rtl/>
        </w:rPr>
        <w:t xml:space="preserve"> התשובה הטריוויאלית </w:t>
      </w:r>
      <w:r w:rsidR="00FD7DA5">
        <w:rPr>
          <w:rtl/>
        </w:rPr>
        <w:t>–</w:t>
      </w:r>
      <w:r w:rsidR="00FD7DA5">
        <w:rPr>
          <w:rFonts w:hint="cs"/>
          <w:rtl/>
        </w:rPr>
        <w:t xml:space="preserve"> חוזה, אך אין היא תשובה מלאה, שכן לא תמיד יש חוזה בין המזיק לניזוק. </w:t>
      </w:r>
      <w:r w:rsidR="00FD7DA5" w:rsidRPr="00FD7DA5">
        <w:rPr>
          <w:rFonts w:hint="cs"/>
          <w:b/>
          <w:bCs/>
          <w:rtl/>
        </w:rPr>
        <w:t xml:space="preserve">דיני החוזים הם, בהרבה מקרים, מהווים בסיס לסוגי האחריות </w:t>
      </w:r>
      <w:proofErr w:type="spellStart"/>
      <w:r w:rsidR="00FD7DA5" w:rsidRPr="00FD7DA5">
        <w:rPr>
          <w:rFonts w:hint="cs"/>
          <w:b/>
          <w:bCs/>
          <w:rtl/>
        </w:rPr>
        <w:t>בנזיקין</w:t>
      </w:r>
      <w:proofErr w:type="spellEnd"/>
      <w:r w:rsidR="00FD7DA5" w:rsidRPr="00FD7DA5">
        <w:rPr>
          <w:rFonts w:hint="cs"/>
          <w:b/>
          <w:bCs/>
          <w:rtl/>
        </w:rPr>
        <w:t>.</w:t>
      </w:r>
      <w:r>
        <w:rPr>
          <w:rFonts w:hint="cs"/>
          <w:b/>
          <w:bCs/>
          <w:rtl/>
        </w:rPr>
        <w:t xml:space="preserve"> מה עומד מאחורי האחריות הנזיקית, מה קובע אותה?</w:t>
      </w:r>
    </w:p>
    <w:p w:rsidR="007B4C2C" w:rsidRDefault="007B4C2C" w:rsidP="007B4C2C">
      <w:pPr>
        <w:jc w:val="both"/>
        <w:rPr>
          <w:b/>
          <w:bCs/>
          <w:rtl/>
        </w:rPr>
      </w:pPr>
      <w:r>
        <w:rPr>
          <w:rFonts w:hint="cs"/>
          <w:rtl/>
        </w:rPr>
        <w:t xml:space="preserve">השאלה, במילים אחרות, היא איזה מעשה נחשב כעוולה? </w:t>
      </w:r>
      <w:r w:rsidRPr="007B4C2C">
        <w:rPr>
          <w:rFonts w:hint="cs"/>
          <w:b/>
          <w:bCs/>
          <w:rtl/>
        </w:rPr>
        <w:t>מהי עוולה</w:t>
      </w:r>
      <w:r>
        <w:rPr>
          <w:rFonts w:hint="cs"/>
          <w:rtl/>
        </w:rPr>
        <w:t>?</w:t>
      </w:r>
    </w:p>
    <w:p w:rsidR="007B4C2C" w:rsidRPr="007B4C2C" w:rsidRDefault="007B4C2C" w:rsidP="007B4C2C">
      <w:pPr>
        <w:jc w:val="both"/>
        <w:rPr>
          <w:rtl/>
        </w:rPr>
      </w:pPr>
      <w:r w:rsidRPr="007B4C2C">
        <w:rPr>
          <w:rFonts w:hint="cs"/>
          <w:u w:val="single"/>
          <w:rtl/>
        </w:rPr>
        <w:t>דף עבודה מס' 1 -</w:t>
      </w:r>
      <w:r>
        <w:rPr>
          <w:rFonts w:hint="cs"/>
          <w:rtl/>
        </w:rPr>
        <w:t xml:space="preserve">  שאלה 2, דנה בתפיסת חניה, כשנטען כי גרמה לנזק. לפי האינטואיציה, ביהמ"ש לא יקבל תביעה זו, מדוע? שאלה 3 דנה בתחרות בין בתי עסק </w:t>
      </w:r>
      <w:r>
        <w:rPr>
          <w:rtl/>
        </w:rPr>
        <w:t>–</w:t>
      </w:r>
      <w:r>
        <w:rPr>
          <w:rFonts w:hint="cs"/>
          <w:rtl/>
        </w:rPr>
        <w:t xml:space="preserve"> פתיחת חנות למכשירי כתיבה בסמוך לחנות קיימת של מכשירי כתיבה. יש כאן נזק, אותנו ניתן לאמוד מבחינה כספית. האם ביהמ"ש יקבל את התביעה? כנראה שלא, כל עוד התחרות לגיטימית, ביהמ"ש יטען כי זה ראוי לעודד תחרות בחברה. בשני המקרים לעיל, יש נזק, אכן לא ניתן לתבוע.</w:t>
      </w:r>
    </w:p>
    <w:p w:rsidR="00FD7DA5" w:rsidRPr="006A611B" w:rsidRDefault="00FD7DA5" w:rsidP="006A611B">
      <w:pPr>
        <w:jc w:val="both"/>
        <w:rPr>
          <w:rtl/>
        </w:rPr>
      </w:pPr>
      <w:r>
        <w:rPr>
          <w:rFonts w:hint="cs"/>
          <w:rtl/>
        </w:rPr>
        <w:t xml:space="preserve">מה מבסס את הקשר הנזיקי? אילו התנהגויות פסולות מבחינה נזיקית ואילו לא? </w:t>
      </w:r>
      <w:r w:rsidRPr="00FD7DA5">
        <w:rPr>
          <w:rFonts w:hint="cs"/>
          <w:b/>
          <w:bCs/>
          <w:rtl/>
        </w:rPr>
        <w:t>מה הרציונל לתביעות הנזיקיות?</w:t>
      </w:r>
      <w:r>
        <w:rPr>
          <w:rFonts w:hint="cs"/>
          <w:b/>
          <w:bCs/>
          <w:rtl/>
        </w:rPr>
        <w:t xml:space="preserve"> </w:t>
      </w:r>
      <w:r>
        <w:rPr>
          <w:rFonts w:hint="cs"/>
          <w:rtl/>
        </w:rPr>
        <w:t xml:space="preserve">העניין נדון בפרשה בבית הלורדים </w:t>
      </w:r>
      <w:r w:rsidR="006A611B">
        <w:rPr>
          <w:rFonts w:hint="cs"/>
          <w:rtl/>
        </w:rPr>
        <w:t xml:space="preserve">בשנת 1932, </w:t>
      </w:r>
      <w:proofErr w:type="spellStart"/>
      <w:r w:rsidR="006A611B" w:rsidRPr="006A611B">
        <w:rPr>
          <w:rFonts w:ascii="Helvetica" w:eastAsia="Helvetica" w:hAnsi="Helvetica" w:cs="David"/>
          <w:b/>
          <w:bCs/>
          <w:color w:val="000000"/>
          <w:kern w:val="2"/>
          <w:highlight w:val="yellow"/>
        </w:rPr>
        <w:t>donogue</w:t>
      </w:r>
      <w:proofErr w:type="spellEnd"/>
      <w:r w:rsidR="006A611B" w:rsidRPr="006A611B">
        <w:rPr>
          <w:rFonts w:ascii="Helvetica" w:eastAsia="Helvetica" w:hAnsi="Helvetica" w:cs="David"/>
          <w:b/>
          <w:bCs/>
          <w:color w:val="000000"/>
          <w:kern w:val="2"/>
          <w:highlight w:val="yellow"/>
        </w:rPr>
        <w:t xml:space="preserve"> v Stevenson</w:t>
      </w:r>
      <w:r w:rsidR="006A611B">
        <w:rPr>
          <w:rFonts w:ascii="Helvetica" w:eastAsia="Helvetica" w:hAnsi="Helvetica" w:cs="David" w:hint="cs"/>
          <w:color w:val="000000"/>
          <w:kern w:val="2"/>
          <w:rtl/>
        </w:rPr>
        <w:t>.</w:t>
      </w:r>
    </w:p>
    <w:p w:rsidR="00FD7DA5" w:rsidRDefault="00FD7DA5" w:rsidP="00B83341">
      <w:pPr>
        <w:jc w:val="both"/>
        <w:rPr>
          <w:rtl/>
        </w:rPr>
      </w:pPr>
      <w:r>
        <w:rPr>
          <w:rFonts w:hint="cs"/>
          <w:rtl/>
        </w:rPr>
        <w:t xml:space="preserve">שתי גברות הולכות לפאב, אחת מהן קונה בקבוק בירה ושותה מימנו ונותנת לחברה שלה לשתות. החברה רואה חילזון בבירה. הגברת מגישה תביעה, היא תובעת כסף מיוצר הבירה, ממבשלת השכר, על הנזק שקרה לה. </w:t>
      </w:r>
      <w:r w:rsidR="00C955A9" w:rsidRPr="00C955A9">
        <w:rPr>
          <w:rFonts w:hint="cs"/>
          <w:b/>
          <w:bCs/>
          <w:rtl/>
        </w:rPr>
        <w:t>היצרן טוען כי הוא אינו מכ</w:t>
      </w:r>
      <w:r w:rsidR="00C955A9">
        <w:rPr>
          <w:rFonts w:hint="cs"/>
          <w:b/>
          <w:bCs/>
          <w:rtl/>
        </w:rPr>
        <w:t xml:space="preserve">יר אותה, הוא </w:t>
      </w:r>
      <w:r w:rsidR="00C955A9" w:rsidRPr="006A611B">
        <w:rPr>
          <w:rFonts w:hint="cs"/>
          <w:b/>
          <w:bCs/>
          <w:rtl/>
        </w:rPr>
        <w:t>לא חייב כלום כלפיה</w:t>
      </w:r>
      <w:r w:rsidR="00C955A9">
        <w:rPr>
          <w:rFonts w:hint="cs"/>
          <w:b/>
          <w:bCs/>
          <w:rtl/>
        </w:rPr>
        <w:t>, משום שהיא לא זו שקנתה את הבירה.</w:t>
      </w:r>
      <w:r w:rsidR="00C955A9">
        <w:rPr>
          <w:rFonts w:hint="cs"/>
          <w:rtl/>
        </w:rPr>
        <w:t xml:space="preserve"> דיני החוזים הם בסיס לאחריות הנזיקית, אם היא לא קנתה את הבירה, אין חוזה, ולא ניתן לתבוע. </w:t>
      </w:r>
      <w:r w:rsidR="00C955A9" w:rsidRPr="00C955A9">
        <w:rPr>
          <w:rFonts w:hint="cs"/>
          <w:b/>
          <w:bCs/>
          <w:rtl/>
        </w:rPr>
        <w:t>בית הלורדים לא מקבל טענה זו, החוזה אינו תנאי הכרחי, הוא אינו המבחן היחידי לאחריות הנזיקית.</w:t>
      </w:r>
      <w:r w:rsidR="00C955A9">
        <w:rPr>
          <w:rFonts w:hint="cs"/>
          <w:b/>
          <w:bCs/>
          <w:rtl/>
        </w:rPr>
        <w:t xml:space="preserve"> </w:t>
      </w:r>
      <w:r w:rsidR="00C955A9">
        <w:rPr>
          <w:rFonts w:hint="cs"/>
          <w:rtl/>
        </w:rPr>
        <w:t xml:space="preserve">בית הלורדים לוקח את מקרה החילזון כמקרה מבחן, ושואל עצמו </w:t>
      </w:r>
      <w:r w:rsidR="00C955A9">
        <w:rPr>
          <w:rtl/>
        </w:rPr>
        <w:t>–</w:t>
      </w:r>
      <w:r w:rsidR="00C955A9">
        <w:rPr>
          <w:rFonts w:hint="cs"/>
          <w:rtl/>
        </w:rPr>
        <w:t xml:space="preserve"> </w:t>
      </w:r>
      <w:r w:rsidR="00C955A9" w:rsidRPr="00C955A9">
        <w:rPr>
          <w:rFonts w:hint="cs"/>
          <w:b/>
          <w:bCs/>
          <w:rtl/>
        </w:rPr>
        <w:t>מה מחבר את א' לב', כך שב' אחראי כלפי א' מבחינה נזיקית?</w:t>
      </w:r>
      <w:r w:rsidR="00C955A9">
        <w:rPr>
          <w:rFonts w:hint="cs"/>
          <w:b/>
          <w:bCs/>
          <w:rtl/>
        </w:rPr>
        <w:t xml:space="preserve"> </w:t>
      </w:r>
      <w:r w:rsidR="000642A0">
        <w:rPr>
          <w:rFonts w:hint="cs"/>
          <w:rtl/>
        </w:rPr>
        <w:t xml:space="preserve">לעניין המבחן החוזי, אין כל בעיה, אך מהו המבחן הפוזיטיבי לקביעה מה המחבר בין המזיק לניזוק? </w:t>
      </w:r>
      <w:r w:rsidR="00C955A9">
        <w:rPr>
          <w:rFonts w:hint="cs"/>
          <w:rtl/>
        </w:rPr>
        <w:t>בבית הלורדים לא מוצאים תשובה.</w:t>
      </w:r>
    </w:p>
    <w:p w:rsidR="00C955A9" w:rsidRDefault="00C955A9" w:rsidP="00C85398">
      <w:pPr>
        <w:pStyle w:val="a5"/>
        <w:numPr>
          <w:ilvl w:val="0"/>
          <w:numId w:val="2"/>
        </w:numPr>
        <w:jc w:val="both"/>
      </w:pPr>
      <w:r>
        <w:rPr>
          <w:rFonts w:hint="cs"/>
          <w:rtl/>
        </w:rPr>
        <w:t>לפני 24 שנה, בשנת 88, מצאו עכבר בשקית חלב של תנובה. פנו לדובר תנובה, שאמר: כניסת העכבר לשקית החלב בתהליך הייצור בלתי אפשרית. לאחר 20 שנה, נמצא בשקית חלב של תנובה עכבר. דובר תנובה שוב טען את אותה הטענה.</w:t>
      </w:r>
      <w:r w:rsidR="000642A0">
        <w:rPr>
          <w:rFonts w:hint="cs"/>
          <w:rtl/>
        </w:rPr>
        <w:t xml:space="preserve"> </w:t>
      </w:r>
      <w:r>
        <w:rPr>
          <w:rFonts w:hint="cs"/>
          <w:rtl/>
        </w:rPr>
        <w:t>כיצד ניתן להשליך את המקרה של תנובה על המקרה דנן? האם ניתן לטעון כי אין זה אפשרי שהחילזון הגיע לתוך הבקבוק?</w:t>
      </w:r>
    </w:p>
    <w:p w:rsidR="000642A0" w:rsidRDefault="000642A0" w:rsidP="000642A0">
      <w:pPr>
        <w:pStyle w:val="a5"/>
        <w:jc w:val="both"/>
      </w:pPr>
    </w:p>
    <w:p w:rsidR="007B4C2C" w:rsidRDefault="000642A0" w:rsidP="00D84CFE">
      <w:pPr>
        <w:jc w:val="both"/>
        <w:rPr>
          <w:rtl/>
        </w:rPr>
      </w:pPr>
      <w:r>
        <w:rPr>
          <w:rFonts w:hint="cs"/>
          <w:rtl/>
        </w:rPr>
        <w:t xml:space="preserve">בית הלורדים </w:t>
      </w:r>
      <w:r w:rsidR="00D84CFE">
        <w:rPr>
          <w:rFonts w:hint="cs"/>
          <w:rtl/>
        </w:rPr>
        <w:t>ישב</w:t>
      </w:r>
      <w:r>
        <w:rPr>
          <w:rFonts w:hint="cs"/>
          <w:rtl/>
        </w:rPr>
        <w:t xml:space="preserve"> על המדוכה ולא מוצא פתרון. בית הלורדים החילוני, שמחויב לפסוק במקרה דנן, פונה לתנ"ך </w:t>
      </w:r>
      <w:r>
        <w:rPr>
          <w:rtl/>
        </w:rPr>
        <w:t>–</w:t>
      </w:r>
      <w:r>
        <w:rPr>
          <w:rFonts w:hint="cs"/>
          <w:rtl/>
        </w:rPr>
        <w:t xml:space="preserve"> "</w:t>
      </w:r>
      <w:r w:rsidRPr="000642A0">
        <w:rPr>
          <w:rFonts w:hint="cs"/>
          <w:b/>
          <w:bCs/>
          <w:rtl/>
        </w:rPr>
        <w:t>ואהבת לרעך כמוך</w:t>
      </w:r>
      <w:r>
        <w:rPr>
          <w:rFonts w:hint="cs"/>
          <w:rtl/>
        </w:rPr>
        <w:t xml:space="preserve">", זהו הפתרון לחיבור בין א' לב'. מכיוון שצריך </w:t>
      </w:r>
      <w:r w:rsidRPr="001033D6">
        <w:rPr>
          <w:rFonts w:hint="cs"/>
          <w:b/>
          <w:bCs/>
          <w:rtl/>
        </w:rPr>
        <w:t>לאהוב את רעך כמו שאתה אוהב את עצמך, לא ניתן לגרום לאחר דברים המזיקים לו.</w:t>
      </w:r>
      <w:r>
        <w:rPr>
          <w:rFonts w:hint="cs"/>
          <w:rtl/>
        </w:rPr>
        <w:t xml:space="preserve"> כשמסתכלים על זה בעיניים של ימנו, נראה </w:t>
      </w:r>
      <w:r w:rsidR="001033D6">
        <w:rPr>
          <w:rFonts w:hint="cs"/>
          <w:rtl/>
        </w:rPr>
        <w:t xml:space="preserve">כי מדובר בפתרון קל ופשטני למדי, המבחן לא תמיד יפתור את הסוגיה (לדוג' </w:t>
      </w:r>
      <w:r w:rsidR="001033D6">
        <w:rPr>
          <w:rtl/>
        </w:rPr>
        <w:t>–</w:t>
      </w:r>
      <w:r w:rsidR="001033D6">
        <w:rPr>
          <w:rFonts w:hint="cs"/>
          <w:rtl/>
        </w:rPr>
        <w:t xml:space="preserve"> מקרה החניה).</w:t>
      </w:r>
    </w:p>
    <w:p w:rsidR="00A21D34" w:rsidRDefault="000642A0" w:rsidP="00307B5C">
      <w:pPr>
        <w:jc w:val="both"/>
        <w:rPr>
          <w:rtl/>
        </w:rPr>
      </w:pPr>
      <w:r>
        <w:rPr>
          <w:rFonts w:hint="cs"/>
          <w:rtl/>
        </w:rPr>
        <w:t>כשהסוגיה מגיע לבתי המשפט בישראל, כ-70 שנה מאוחר יותר</w:t>
      </w:r>
      <w:r w:rsidR="00307B5C">
        <w:rPr>
          <w:rFonts w:hint="cs"/>
          <w:rtl/>
        </w:rPr>
        <w:t>,</w:t>
      </w:r>
      <w:r>
        <w:rPr>
          <w:rFonts w:hint="cs"/>
          <w:rtl/>
        </w:rPr>
        <w:t xml:space="preserve"> לביהמ"ש בישראל יש תשובה אחרת. </w:t>
      </w:r>
      <w:r w:rsidR="001033D6" w:rsidRPr="001033D6">
        <w:rPr>
          <w:rFonts w:hint="cs"/>
          <w:b/>
          <w:bCs/>
          <w:highlight w:val="yellow"/>
          <w:rtl/>
        </w:rPr>
        <w:t>פ"ד אמין</w:t>
      </w:r>
      <w:r w:rsidR="001033D6">
        <w:rPr>
          <w:rFonts w:hint="cs"/>
          <w:rtl/>
        </w:rPr>
        <w:t xml:space="preserve"> </w:t>
      </w:r>
      <w:r w:rsidR="00A21D34">
        <w:rPr>
          <w:rFonts w:hint="cs"/>
          <w:rtl/>
        </w:rPr>
        <w:t>(רשלנות יכול שתהא במחדל</w:t>
      </w:r>
      <w:r w:rsidR="00307B5C">
        <w:rPr>
          <w:rFonts w:hint="cs"/>
          <w:rtl/>
        </w:rPr>
        <w:t xml:space="preserve"> + קבלת תביעה נזיקית בגין בהזנחה רגשית</w:t>
      </w:r>
      <w:r w:rsidR="00A21D34">
        <w:rPr>
          <w:rFonts w:hint="cs"/>
          <w:rtl/>
        </w:rPr>
        <w:t xml:space="preserve">) </w:t>
      </w:r>
      <w:r w:rsidR="001033D6">
        <w:rPr>
          <w:rFonts w:hint="cs"/>
          <w:rtl/>
        </w:rPr>
        <w:t xml:space="preserve">- הילדים של משפחת אמין תובעים את אבא שלהם בסך של מיליון ₪. למשפחה נולדו 3 ילדים, לאחר ילדת הבת, השלישית, האם נכנסה לדיכאון והתאבדה. האב נותר אלמן, הוא מגיע לשירותי הרווחה וטען כי הוא לא מסוגל לטפל בהם, לא רק מבחינה כספית. הילדים לא גדלים בצורה ישרה, שניים מתוכם לא מתגייסים בשל אי-התאמה, השלישי מתגייס אך נכנס לכלא. אחד מהם מובטל, השני מבודד חברתית, הבת מתחתנת, יולדת 6 ילדים כש-5 מהם נשלחים לאימוץ. מסתבר, שלאחר שנה וחצי מאז שנטש האב, הוא הכיר מישהי גרושה עם ילדים והם החליטו להתחתן. לפי פ"ד, אותה אישה הסכימה להתחתן בתנאי אחד </w:t>
      </w:r>
      <w:r w:rsidR="001033D6">
        <w:rPr>
          <w:rtl/>
        </w:rPr>
        <w:t>–</w:t>
      </w:r>
      <w:r w:rsidR="001033D6">
        <w:rPr>
          <w:rFonts w:hint="cs"/>
          <w:rtl/>
        </w:rPr>
        <w:t xml:space="preserve"> שהם מתנקים את הקשר עם ילדיהם הקודמים לחלוטין. הילדים מתארים שהם ניסו להתקשר לאב וליצור עמו קשר, אך הוא לא ענה להם, לא נתן להם להתקרב אליו.</w:t>
      </w:r>
      <w:r w:rsidR="00A21D34">
        <w:rPr>
          <w:rFonts w:hint="cs"/>
          <w:rtl/>
        </w:rPr>
        <w:t xml:space="preserve"> הילדים החליטו לתבוע את האב ע"ס מיליון ₪. נמצא כי תביעה אחת נזיקית שכזו הוגשה בעבר בארה"ב, ע"י 6 בנות יתומות שתבעו את אימם שנטשה אותן. התביעה נדחתה ברוב דעות. </w:t>
      </w:r>
    </w:p>
    <w:p w:rsidR="00A21D34" w:rsidRDefault="00A21D34" w:rsidP="00307B5C">
      <w:pPr>
        <w:jc w:val="both"/>
        <w:rPr>
          <w:rtl/>
        </w:rPr>
      </w:pPr>
      <w:r>
        <w:rPr>
          <w:rFonts w:hint="cs"/>
          <w:rtl/>
        </w:rPr>
        <w:lastRenderedPageBreak/>
        <w:t xml:space="preserve">בניגוד לכך, תביעת ילדי אמין מתקבלת ע"י ביהמ"ש העליון. </w:t>
      </w:r>
      <w:r w:rsidRPr="00307B5C">
        <w:rPr>
          <w:rFonts w:hint="cs"/>
          <w:b/>
          <w:bCs/>
          <w:rtl/>
        </w:rPr>
        <w:t xml:space="preserve">השופט </w:t>
      </w:r>
      <w:proofErr w:type="spellStart"/>
      <w:r w:rsidRPr="00307B5C">
        <w:rPr>
          <w:rFonts w:hint="cs"/>
          <w:b/>
          <w:bCs/>
          <w:rtl/>
        </w:rPr>
        <w:t>אנגלרד</w:t>
      </w:r>
      <w:proofErr w:type="spellEnd"/>
      <w:r w:rsidRPr="00307B5C">
        <w:rPr>
          <w:rFonts w:hint="cs"/>
          <w:b/>
          <w:bCs/>
          <w:rtl/>
        </w:rPr>
        <w:t xml:space="preserve"> מקבל עילה חדשה </w:t>
      </w:r>
      <w:r w:rsidRPr="00307B5C">
        <w:rPr>
          <w:b/>
          <w:bCs/>
          <w:rtl/>
        </w:rPr>
        <w:t>–</w:t>
      </w:r>
      <w:r w:rsidRPr="00307B5C">
        <w:rPr>
          <w:rFonts w:hint="cs"/>
          <w:b/>
          <w:bCs/>
          <w:rtl/>
        </w:rPr>
        <w:t xml:space="preserve"> </w:t>
      </w:r>
      <w:r w:rsidR="00307B5C" w:rsidRPr="00307B5C">
        <w:rPr>
          <w:rFonts w:hint="cs"/>
          <w:b/>
          <w:bCs/>
          <w:rtl/>
        </w:rPr>
        <w:t xml:space="preserve">הזנחה </w:t>
      </w:r>
      <w:r w:rsidRPr="00307B5C">
        <w:rPr>
          <w:rFonts w:hint="cs"/>
          <w:b/>
          <w:bCs/>
          <w:rtl/>
        </w:rPr>
        <w:t>רגשית.</w:t>
      </w:r>
      <w:r>
        <w:rPr>
          <w:rFonts w:hint="cs"/>
          <w:rtl/>
        </w:rPr>
        <w:t xml:space="preserve"> האב מתגונן בטענה שהיה במצב נפשי מאוד קשה לאחר ההתאבדות של אשתו. בנוסף, הוא טוען שאם תתקבל התביעה, המשפט מחייב אותו בפועל לאהוב את ילדיו, ולגישתו לא ניתן לחייב אותו לאהוב את ילדיו. </w:t>
      </w:r>
      <w:proofErr w:type="spellStart"/>
      <w:r>
        <w:rPr>
          <w:rFonts w:hint="cs"/>
          <w:rtl/>
        </w:rPr>
        <w:t>בפ"ד</w:t>
      </w:r>
      <w:proofErr w:type="spellEnd"/>
      <w:r>
        <w:rPr>
          <w:rFonts w:hint="cs"/>
          <w:rtl/>
        </w:rPr>
        <w:t xml:space="preserve"> </w:t>
      </w:r>
      <w:r w:rsidR="00307B5C">
        <w:rPr>
          <w:rFonts w:hint="cs"/>
          <w:rtl/>
        </w:rPr>
        <w:t>סטיבנסון</w:t>
      </w:r>
      <w:r>
        <w:rPr>
          <w:rFonts w:hint="cs"/>
          <w:rtl/>
        </w:rPr>
        <w:t xml:space="preserve"> הסתמכו על אהבת הזולת, אך </w:t>
      </w:r>
      <w:proofErr w:type="spellStart"/>
      <w:r>
        <w:rPr>
          <w:rFonts w:hint="cs"/>
          <w:rtl/>
        </w:rPr>
        <w:t>בפ"ד</w:t>
      </w:r>
      <w:proofErr w:type="spellEnd"/>
      <w:r>
        <w:rPr>
          <w:rFonts w:hint="cs"/>
          <w:rtl/>
        </w:rPr>
        <w:t xml:space="preserve"> אמין, האב נוקט קו הגנה אמיץ </w:t>
      </w:r>
      <w:r>
        <w:rPr>
          <w:rtl/>
        </w:rPr>
        <w:t>–</w:t>
      </w:r>
      <w:r>
        <w:rPr>
          <w:rFonts w:hint="cs"/>
          <w:rtl/>
        </w:rPr>
        <w:t xml:space="preserve"> אי אפשר לחייבו לאהוב, המשפט לא יכול להיכנס לרגש, לאהבה, לא ניתן להעניש אדם על היעדר אהבה. כל זאת, בניגוד לקונספציה של פ"ד סטיבנסון- </w:t>
      </w:r>
      <w:r w:rsidRPr="00307B5C">
        <w:rPr>
          <w:rFonts w:hint="cs"/>
          <w:b/>
          <w:bCs/>
          <w:rtl/>
        </w:rPr>
        <w:t>המשפט לא יכול לצוות על אהבה</w:t>
      </w:r>
      <w:r>
        <w:rPr>
          <w:rFonts w:hint="cs"/>
          <w:rtl/>
        </w:rPr>
        <w:t>.</w:t>
      </w:r>
      <w:r w:rsidR="00383C66">
        <w:rPr>
          <w:rFonts w:hint="cs"/>
          <w:rtl/>
        </w:rPr>
        <w:t xml:space="preserve"> טענתו של האב הינה טענה חזקה למדי.</w:t>
      </w:r>
    </w:p>
    <w:p w:rsidR="007B4C2C" w:rsidRPr="00307B5C" w:rsidRDefault="00307B5C" w:rsidP="00C85398">
      <w:pPr>
        <w:pStyle w:val="a5"/>
        <w:numPr>
          <w:ilvl w:val="0"/>
          <w:numId w:val="2"/>
        </w:numPr>
        <w:jc w:val="both"/>
        <w:rPr>
          <w:b/>
          <w:bCs/>
          <w:rtl/>
        </w:rPr>
      </w:pPr>
      <w:r w:rsidRPr="00307B5C">
        <w:rPr>
          <w:rFonts w:hint="cs"/>
          <w:b/>
          <w:bCs/>
          <w:rtl/>
        </w:rPr>
        <w:t>פסק דין זה הכיר לראשונה</w:t>
      </w:r>
      <w:r>
        <w:rPr>
          <w:rFonts w:hint="cs"/>
          <w:b/>
          <w:bCs/>
          <w:rtl/>
        </w:rPr>
        <w:t xml:space="preserve"> בתביעה נזיקית</w:t>
      </w:r>
      <w:r w:rsidRPr="00307B5C">
        <w:rPr>
          <w:rFonts w:hint="cs"/>
          <w:b/>
          <w:bCs/>
          <w:rtl/>
        </w:rPr>
        <w:t xml:space="preserve"> בגין הזנחה רגשית, תחת החסות של עוולת הרשלנות (הזנחה רגשית מהווה רשלנות במחדל).</w:t>
      </w:r>
    </w:p>
    <w:p w:rsidR="00307B5C" w:rsidRDefault="00307B5C" w:rsidP="00121967">
      <w:pPr>
        <w:jc w:val="both"/>
        <w:rPr>
          <w:rtl/>
        </w:rPr>
      </w:pPr>
      <w:r w:rsidRPr="00307B5C">
        <w:rPr>
          <w:rFonts w:hint="cs"/>
          <w:b/>
          <w:bCs/>
          <w:highlight w:val="yellow"/>
          <w:rtl/>
        </w:rPr>
        <w:t xml:space="preserve">פ"ד </w:t>
      </w:r>
      <w:proofErr w:type="spellStart"/>
      <w:r w:rsidRPr="00307B5C">
        <w:rPr>
          <w:rFonts w:hint="cs"/>
          <w:b/>
          <w:bCs/>
          <w:highlight w:val="yellow"/>
          <w:rtl/>
        </w:rPr>
        <w:t>קונטרם</w:t>
      </w:r>
      <w:proofErr w:type="spellEnd"/>
      <w:r>
        <w:rPr>
          <w:rFonts w:hint="cs"/>
          <w:rtl/>
        </w:rPr>
        <w:t xml:space="preserve"> </w:t>
      </w:r>
      <w:r>
        <w:rPr>
          <w:rtl/>
        </w:rPr>
        <w:t>–</w:t>
      </w:r>
      <w:r>
        <w:rPr>
          <w:rFonts w:hint="cs"/>
          <w:rtl/>
        </w:rPr>
        <w:t xml:space="preserve"> לא מדובר בפסק דין נזיקי. השופט חשין מציג גישה שונה מהגישה האנגלית, מציג רציונל שונה לאחריות של א' לב', מאשר "אהבת לרעך כמוך". חשין טוען כי המשפט "ואהבת לרעך כמוך" איננו סטנדרט ארצי, לא ניתן לקחת משפט חילוני ולבנות אותו על המשפט "ואהבת לרעך כמוך", האהבה הינה מחוץ למשפט. </w:t>
      </w:r>
      <w:r w:rsidRPr="00307B5C">
        <w:rPr>
          <w:rFonts w:hint="cs"/>
          <w:b/>
          <w:bCs/>
          <w:rtl/>
        </w:rPr>
        <w:t>"ואהבת לרעך כמוך" היא מדרגה שניה בפירמידה של משפט דתי</w:t>
      </w:r>
      <w:r>
        <w:rPr>
          <w:rFonts w:hint="cs"/>
          <w:rtl/>
        </w:rPr>
        <w:t xml:space="preserve">, חלק זה קיים אך ורק במשפט דתי, ולא במשפט החילוני. </w:t>
      </w:r>
      <w:r w:rsidRPr="00307B5C">
        <w:rPr>
          <w:rFonts w:hint="cs"/>
          <w:b/>
          <w:bCs/>
          <w:rtl/>
        </w:rPr>
        <w:t>במדרגה העליונה ניצב החסד, שהוא מעל לדין</w:t>
      </w:r>
      <w:r>
        <w:rPr>
          <w:rFonts w:hint="cs"/>
          <w:rtl/>
        </w:rPr>
        <w:t xml:space="preserve">, כלומר מעבר למה שצריך. </w:t>
      </w:r>
      <w:r w:rsidR="00D1069F">
        <w:rPr>
          <w:rFonts w:hint="cs"/>
          <w:rtl/>
        </w:rPr>
        <w:t xml:space="preserve">המדרגה התחתונה, שהיא מתחת ליתר המדרגות והרחבה שביניהן, משותפת גם לדין הדתי וגם לחילוני. מדובר בכלל ארצי </w:t>
      </w:r>
      <w:r w:rsidR="00D1069F">
        <w:rPr>
          <w:rtl/>
        </w:rPr>
        <w:t>–</w:t>
      </w:r>
      <w:r w:rsidR="00D1069F">
        <w:rPr>
          <w:rFonts w:hint="cs"/>
          <w:rtl/>
        </w:rPr>
        <w:t xml:space="preserve"> </w:t>
      </w:r>
      <w:r w:rsidR="00D84CFE">
        <w:rPr>
          <w:rFonts w:hint="cs"/>
          <w:b/>
          <w:bCs/>
          <w:rtl/>
        </w:rPr>
        <w:t>"</w:t>
      </w:r>
      <w:r w:rsidR="00D1069F" w:rsidRPr="00D1069F">
        <w:rPr>
          <w:rFonts w:hint="cs"/>
          <w:b/>
          <w:bCs/>
          <w:rtl/>
        </w:rPr>
        <w:t>מה ששנוא עלייך אל תעשה לחבריך</w:t>
      </w:r>
      <w:r w:rsidR="00D84CFE">
        <w:rPr>
          <w:rFonts w:hint="cs"/>
          <w:b/>
          <w:bCs/>
          <w:rtl/>
        </w:rPr>
        <w:t>"</w:t>
      </w:r>
      <w:r w:rsidR="00D1069F" w:rsidRPr="00D1069F">
        <w:rPr>
          <w:rFonts w:hint="cs"/>
          <w:b/>
          <w:bCs/>
          <w:rtl/>
        </w:rPr>
        <w:t xml:space="preserve"> </w:t>
      </w:r>
      <w:r w:rsidR="00D1069F">
        <w:rPr>
          <w:rFonts w:hint="cs"/>
          <w:rtl/>
        </w:rPr>
        <w:t xml:space="preserve">(הלל הזקן </w:t>
      </w:r>
      <w:r w:rsidR="00D1069F">
        <w:rPr>
          <w:rtl/>
        </w:rPr>
        <w:t>–</w:t>
      </w:r>
      <w:r w:rsidR="00D1069F">
        <w:rPr>
          <w:rFonts w:hint="cs"/>
          <w:rtl/>
        </w:rPr>
        <w:t xml:space="preserve"> "מה ששנוא עלייך אל תעשה לחברך, ואידך </w:t>
      </w:r>
      <w:proofErr w:type="spellStart"/>
      <w:r w:rsidR="00D1069F">
        <w:rPr>
          <w:rFonts w:hint="cs"/>
          <w:rtl/>
        </w:rPr>
        <w:t>זיל</w:t>
      </w:r>
      <w:proofErr w:type="spellEnd"/>
      <w:r w:rsidR="00D1069F">
        <w:rPr>
          <w:rFonts w:hint="cs"/>
          <w:rtl/>
        </w:rPr>
        <w:t xml:space="preserve"> גמור"), זהו הבסיס. הילל מסביר, </w:t>
      </w:r>
      <w:r w:rsidR="00D1069F" w:rsidRPr="00D1069F">
        <w:rPr>
          <w:rFonts w:hint="cs"/>
          <w:b/>
          <w:bCs/>
          <w:rtl/>
        </w:rPr>
        <w:t>שהחיבור בין א' לב' מבוסס על כך שא' מחויב לא לשנוא את ב'</w:t>
      </w:r>
      <w:r w:rsidR="00D1069F">
        <w:rPr>
          <w:rFonts w:hint="cs"/>
          <w:rtl/>
        </w:rPr>
        <w:t xml:space="preserve">, התשובה היא במעשים. </w:t>
      </w:r>
      <w:r w:rsidR="00DC4393" w:rsidRPr="00DC4393">
        <w:rPr>
          <w:rFonts w:hint="cs"/>
          <w:b/>
          <w:bCs/>
          <w:rtl/>
        </w:rPr>
        <w:t xml:space="preserve">מהכוון הנזיקי, משטר האחריות -  האדם צריך להימנע מלהזיק לשני, כמו שלא </w:t>
      </w:r>
      <w:r w:rsidR="00121967">
        <w:rPr>
          <w:rFonts w:hint="cs"/>
          <w:b/>
          <w:bCs/>
          <w:rtl/>
        </w:rPr>
        <w:t>היה</w:t>
      </w:r>
      <w:r w:rsidR="00DC4393" w:rsidRPr="00DC4393">
        <w:rPr>
          <w:rFonts w:hint="cs"/>
          <w:b/>
          <w:bCs/>
          <w:rtl/>
        </w:rPr>
        <w:t xml:space="preserve"> רוצה שיזיקו לו</w:t>
      </w:r>
      <w:r w:rsidR="00DC4393">
        <w:rPr>
          <w:rFonts w:hint="cs"/>
          <w:b/>
          <w:bCs/>
          <w:rtl/>
        </w:rPr>
        <w:t xml:space="preserve"> </w:t>
      </w:r>
      <w:r w:rsidR="00DC4393">
        <w:rPr>
          <w:b/>
          <w:bCs/>
          <w:rtl/>
        </w:rPr>
        <w:t>–</w:t>
      </w:r>
      <w:r w:rsidR="00DC4393">
        <w:rPr>
          <w:rFonts w:hint="cs"/>
          <w:b/>
          <w:bCs/>
          <w:rtl/>
        </w:rPr>
        <w:t xml:space="preserve"> על האדם להימנע מלהזיק לאחר, כפי שהיה רוצה שימנעו מלהזיק לו.</w:t>
      </w:r>
      <w:r w:rsidR="00121967">
        <w:rPr>
          <w:rFonts w:hint="cs"/>
          <w:b/>
          <w:bCs/>
          <w:rtl/>
        </w:rPr>
        <w:t xml:space="preserve"> </w:t>
      </w:r>
      <w:r w:rsidR="00DC4393" w:rsidRPr="00DC4393">
        <w:rPr>
          <w:rFonts w:hint="cs"/>
          <w:rtl/>
        </w:rPr>
        <w:t>חשין הוריד את הסטנדרט באופן</w:t>
      </w:r>
      <w:r w:rsidR="00DC4393">
        <w:rPr>
          <w:rFonts w:hint="cs"/>
          <w:rtl/>
        </w:rPr>
        <w:t xml:space="preserve"> משמעותי, גם ש</w:t>
      </w:r>
      <w:r w:rsidR="00DC4393" w:rsidRPr="00DC4393">
        <w:rPr>
          <w:rFonts w:hint="cs"/>
          <w:rtl/>
        </w:rPr>
        <w:t xml:space="preserve">נאה היא אומנם רגש, אך </w:t>
      </w:r>
      <w:r w:rsidR="00DC4393" w:rsidRPr="00121967">
        <w:rPr>
          <w:rFonts w:hint="cs"/>
          <w:b/>
          <w:bCs/>
          <w:rtl/>
        </w:rPr>
        <w:t>בודקים את המעשים של האדם</w:t>
      </w:r>
      <w:r w:rsidR="00DC4393">
        <w:rPr>
          <w:rFonts w:hint="cs"/>
          <w:rtl/>
        </w:rPr>
        <w:t>, מתמקדים במעשים, אסור לאדם לעשות לאחר מעשים המבטאים שנאה.</w:t>
      </w:r>
    </w:p>
    <w:p w:rsidR="00DC4393" w:rsidRDefault="00DC4393" w:rsidP="00DC4393">
      <w:pPr>
        <w:jc w:val="both"/>
        <w:rPr>
          <w:rtl/>
        </w:rPr>
      </w:pPr>
      <w:r>
        <w:rPr>
          <w:rFonts w:hint="cs"/>
          <w:rtl/>
        </w:rPr>
        <w:t xml:space="preserve">ומכאן, תשובת ביהמ"ש </w:t>
      </w:r>
      <w:proofErr w:type="spellStart"/>
      <w:r w:rsidRPr="00DC4393">
        <w:rPr>
          <w:rFonts w:hint="cs"/>
          <w:b/>
          <w:bCs/>
          <w:highlight w:val="yellow"/>
          <w:rtl/>
        </w:rPr>
        <w:t>בפ"ד</w:t>
      </w:r>
      <w:proofErr w:type="spellEnd"/>
      <w:r w:rsidRPr="00DC4393">
        <w:rPr>
          <w:rFonts w:hint="cs"/>
          <w:b/>
          <w:bCs/>
          <w:highlight w:val="yellow"/>
          <w:rtl/>
        </w:rPr>
        <w:t xml:space="preserve"> אמין</w:t>
      </w:r>
      <w:r>
        <w:rPr>
          <w:rFonts w:hint="cs"/>
          <w:rtl/>
        </w:rPr>
        <w:t xml:space="preserve"> </w:t>
      </w:r>
      <w:r>
        <w:rPr>
          <w:rtl/>
        </w:rPr>
        <w:t>–</w:t>
      </w:r>
      <w:r>
        <w:rPr>
          <w:rFonts w:hint="cs"/>
          <w:rtl/>
        </w:rPr>
        <w:t xml:space="preserve"> ביהמ"ש לא מחייב אדם לאהוב את ילדיו, אלא </w:t>
      </w:r>
      <w:r w:rsidRPr="00EC5E9D">
        <w:rPr>
          <w:rFonts w:hint="cs"/>
          <w:b/>
          <w:bCs/>
          <w:rtl/>
        </w:rPr>
        <w:t>בי</w:t>
      </w:r>
      <w:r w:rsidRPr="00121967">
        <w:rPr>
          <w:rFonts w:hint="cs"/>
          <w:b/>
          <w:bCs/>
          <w:rtl/>
        </w:rPr>
        <w:t>המ"ש יחייב את האב לעשות את המעשים המינימליים שאב צריך לעשות עבור ילדיו</w:t>
      </w:r>
      <w:r>
        <w:rPr>
          <w:rFonts w:hint="cs"/>
          <w:rtl/>
        </w:rPr>
        <w:t>. החידושים של פסק דין זה:</w:t>
      </w:r>
    </w:p>
    <w:p w:rsidR="00DC4393" w:rsidRDefault="00DC4393" w:rsidP="00C85398">
      <w:pPr>
        <w:pStyle w:val="a5"/>
        <w:numPr>
          <w:ilvl w:val="0"/>
          <w:numId w:val="16"/>
        </w:numPr>
        <w:jc w:val="both"/>
      </w:pPr>
      <w:r>
        <w:rPr>
          <w:rFonts w:hint="cs"/>
          <w:rtl/>
        </w:rPr>
        <w:t xml:space="preserve">האב שילם על </w:t>
      </w:r>
      <w:r>
        <w:rPr>
          <w:rFonts w:hint="cs"/>
          <w:b/>
          <w:bCs/>
          <w:rtl/>
        </w:rPr>
        <w:t xml:space="preserve">ההזנחה </w:t>
      </w:r>
      <w:r w:rsidRPr="00DC4393">
        <w:rPr>
          <w:rFonts w:hint="cs"/>
          <w:b/>
          <w:bCs/>
          <w:rtl/>
        </w:rPr>
        <w:t>רגשית</w:t>
      </w:r>
      <w:r>
        <w:rPr>
          <w:rFonts w:hint="cs"/>
          <w:rtl/>
        </w:rPr>
        <w:t>, בגין מעשים שאבא צריך לעשות עבור ילדיו (לתקשר עימם בצורה מינימלי). כאשר האב לא עשה זאת, מדובר בעוולה של</w:t>
      </w:r>
      <w:r>
        <w:rPr>
          <w:rtl/>
        </w:rPr>
        <w:t>–</w:t>
      </w:r>
      <w:r>
        <w:rPr>
          <w:rFonts w:hint="cs"/>
          <w:rtl/>
        </w:rPr>
        <w:t xml:space="preserve"> </w:t>
      </w:r>
      <w:r w:rsidRPr="00DC4393">
        <w:rPr>
          <w:rFonts w:hint="cs"/>
          <w:b/>
          <w:bCs/>
          <w:rtl/>
        </w:rPr>
        <w:t>רשלנות במחדל</w:t>
      </w:r>
      <w:r>
        <w:rPr>
          <w:rFonts w:hint="cs"/>
          <w:rtl/>
        </w:rPr>
        <w:t>. הורה חייב לשמור על קשר מינימ</w:t>
      </w:r>
      <w:r w:rsidR="00121967">
        <w:rPr>
          <w:rFonts w:hint="cs"/>
          <w:rtl/>
        </w:rPr>
        <w:t>לי עם ילדיו, אחרת מדובר ברשלנות במחדל.</w:t>
      </w:r>
    </w:p>
    <w:p w:rsidR="00DC4393" w:rsidRDefault="00DC4393" w:rsidP="00DC4393">
      <w:pPr>
        <w:pStyle w:val="a5"/>
        <w:jc w:val="both"/>
        <w:rPr>
          <w:rtl/>
        </w:rPr>
      </w:pPr>
    </w:p>
    <w:p w:rsidR="00DC4393" w:rsidRDefault="00DC4393" w:rsidP="00C85398">
      <w:pPr>
        <w:pStyle w:val="a5"/>
        <w:numPr>
          <w:ilvl w:val="0"/>
          <w:numId w:val="16"/>
        </w:numPr>
        <w:jc w:val="both"/>
      </w:pPr>
      <w:r>
        <w:rPr>
          <w:rFonts w:hint="cs"/>
          <w:rtl/>
        </w:rPr>
        <w:t>להורה יש חובה כלפי הילדים שלו, אפילו אם הם לא בהחזקתו ובמשמרתו.</w:t>
      </w:r>
    </w:p>
    <w:p w:rsidR="00DC4393" w:rsidRDefault="00DC4393" w:rsidP="00DC4393">
      <w:pPr>
        <w:pStyle w:val="a5"/>
        <w:rPr>
          <w:rtl/>
        </w:rPr>
      </w:pPr>
    </w:p>
    <w:p w:rsidR="00DC4393" w:rsidRPr="00DC4393" w:rsidRDefault="00DC4393" w:rsidP="00C85398">
      <w:pPr>
        <w:pStyle w:val="a5"/>
        <w:numPr>
          <w:ilvl w:val="0"/>
          <w:numId w:val="16"/>
        </w:numPr>
        <w:jc w:val="both"/>
        <w:rPr>
          <w:rtl/>
        </w:rPr>
      </w:pPr>
      <w:r w:rsidRPr="00DC4393">
        <w:rPr>
          <w:rFonts w:hint="cs"/>
          <w:b/>
          <w:bCs/>
          <w:rtl/>
        </w:rPr>
        <w:t>רשלנות חלה גם במעשה מכוון</w:t>
      </w:r>
      <w:r>
        <w:rPr>
          <w:rFonts w:hint="cs"/>
          <w:rtl/>
        </w:rPr>
        <w:t xml:space="preserve"> - במשפט האנגלי, מנגד, יש חלוקה בין עוולות מכוונות ללא-מכוונות, היינו יש חשיבות ליסוד הנפשי. בישראל,</w:t>
      </w:r>
      <w:r w:rsidR="00121967">
        <w:rPr>
          <w:rFonts w:hint="cs"/>
          <w:rtl/>
        </w:rPr>
        <w:t xml:space="preserve"> לעומת זאת,</w:t>
      </w:r>
      <w:r>
        <w:rPr>
          <w:rFonts w:hint="cs"/>
          <w:rtl/>
        </w:rPr>
        <w:t xml:space="preserve"> אין חלוקה בין עוולו</w:t>
      </w:r>
      <w:r w:rsidR="00121967">
        <w:rPr>
          <w:rFonts w:hint="cs"/>
          <w:rtl/>
        </w:rPr>
        <w:t>ת</w:t>
      </w:r>
      <w:r>
        <w:rPr>
          <w:rFonts w:hint="cs"/>
          <w:rtl/>
        </w:rPr>
        <w:t xml:space="preserve"> מכוונות ללא-מכוונות, ברוב העוולות אין חשיבות ליסוד הנפשי.</w:t>
      </w:r>
      <w:r w:rsidR="00121967">
        <w:rPr>
          <w:rFonts w:hint="cs"/>
          <w:rtl/>
        </w:rPr>
        <w:t xml:space="preserve"> רק עוולה אחת דורשת הוכחת כוונה </w:t>
      </w:r>
      <w:r w:rsidR="00121967">
        <w:rPr>
          <w:rtl/>
        </w:rPr>
        <w:t>–</w:t>
      </w:r>
      <w:r w:rsidR="00121967">
        <w:rPr>
          <w:rFonts w:hint="cs"/>
          <w:rtl/>
        </w:rPr>
        <w:t xml:space="preserve"> תקיפה.</w:t>
      </w:r>
    </w:p>
    <w:p w:rsidR="00121967" w:rsidRDefault="00121967" w:rsidP="00121967">
      <w:pPr>
        <w:jc w:val="both"/>
        <w:rPr>
          <w:rtl/>
        </w:rPr>
      </w:pPr>
      <w:r>
        <w:rPr>
          <w:noProof/>
        </w:rPr>
        <mc:AlternateContent>
          <mc:Choice Requires="wps">
            <w:drawing>
              <wp:anchor distT="0" distB="0" distL="114300" distR="114300" simplePos="0" relativeHeight="251681792" behindDoc="0" locked="0" layoutInCell="1" allowOverlap="1" wp14:anchorId="0390F50D" wp14:editId="6B15AA7E">
                <wp:simplePos x="0" y="0"/>
                <wp:positionH relativeFrom="column">
                  <wp:posOffset>2204720</wp:posOffset>
                </wp:positionH>
                <wp:positionV relativeFrom="paragraph">
                  <wp:posOffset>1283970</wp:posOffset>
                </wp:positionV>
                <wp:extent cx="1838325" cy="381000"/>
                <wp:effectExtent l="0" t="0" r="9525" b="0"/>
                <wp:wrapNone/>
                <wp:docPr id="15" name="תיבת טקסט 15"/>
                <wp:cNvGraphicFramePr/>
                <a:graphic xmlns:a="http://schemas.openxmlformats.org/drawingml/2006/main">
                  <a:graphicData uri="http://schemas.microsoft.com/office/word/2010/wordprocessingShape">
                    <wps:wsp>
                      <wps:cNvSpPr txBox="1"/>
                      <wps:spPr>
                        <a:xfrm>
                          <a:off x="0" y="0"/>
                          <a:ext cx="1838325" cy="381000"/>
                        </a:xfrm>
                        <a:prstGeom prst="rect">
                          <a:avLst/>
                        </a:prstGeom>
                        <a:noFill/>
                        <a:ln>
                          <a:noFill/>
                        </a:ln>
                        <a:effectLst/>
                      </wps:spPr>
                      <wps:txbx>
                        <w:txbxContent>
                          <w:p w:rsidR="00BD1692" w:rsidRPr="00D1069F" w:rsidRDefault="00BD1692" w:rsidP="00D1069F">
                            <w:pPr>
                              <w:jc w:val="center"/>
                              <w:rPr>
                                <w:b/>
                                <w:bCs/>
                                <w:rtl/>
                              </w:rPr>
                            </w:pPr>
                            <w:r>
                              <w:rPr>
                                <w:rFonts w:hint="cs"/>
                                <w:b/>
                                <w:bCs/>
                                <w:rtl/>
                              </w:rPr>
                              <w:t>מה ששנוא עלייך אל תעשה לחברך</w:t>
                            </w:r>
                          </w:p>
                          <w:p w:rsidR="00BD1692" w:rsidRDefault="00BD1692" w:rsidP="00D1069F"/>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5" o:spid="_x0000_s1041" type="#_x0000_t202" style="position:absolute;left:0;text-align:left;margin-left:173.6pt;margin-top:101.1pt;width:144.75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" filled="f" stroked="f">
                <v:textbox inset="0,0,0,0">
                  <w:txbxContent>
                    <w:p w:rsidR="00BD1692" w:rsidRPr="00D1069F" w:rsidRDefault="00BD1692" w:rsidP="00D1069F">
                      <w:pPr>
                        <w:jc w:val="center"/>
                        <w:rPr>
                          <w:b/>
                          <w:bCs/>
                          <w:rtl/>
                        </w:rPr>
                      </w:pPr>
                      <w:r>
                        <w:rPr>
                          <w:rFonts w:hint="cs"/>
                          <w:b/>
                          <w:bCs/>
                          <w:rtl/>
                        </w:rPr>
                        <w:t>מה ששנוא עלייך אל תעשה לחברך</w:t>
                      </w:r>
                    </w:p>
                    <w:p w:rsidR="00BD1692" w:rsidRDefault="00BD1692" w:rsidP="00D1069F"/>
                  </w:txbxContent>
                </v:textbox>
              </v:shape>
            </w:pict>
          </mc:Fallback>
        </mc:AlternateContent>
      </w:r>
      <w:r w:rsidR="00D1069F">
        <w:rPr>
          <w:noProof/>
        </w:rPr>
        <mc:AlternateContent>
          <mc:Choice Requires="wps">
            <w:drawing>
              <wp:anchor distT="0" distB="0" distL="114300" distR="114300" simplePos="0" relativeHeight="251677696" behindDoc="0" locked="0" layoutInCell="1" allowOverlap="1" wp14:anchorId="393A9B82" wp14:editId="186CAE42">
                <wp:simplePos x="0" y="0"/>
                <wp:positionH relativeFrom="column">
                  <wp:posOffset>2870835</wp:posOffset>
                </wp:positionH>
                <wp:positionV relativeFrom="paragraph">
                  <wp:posOffset>528320</wp:posOffset>
                </wp:positionV>
                <wp:extent cx="371475" cy="635"/>
                <wp:effectExtent l="0" t="0" r="9525" b="12065"/>
                <wp:wrapNone/>
                <wp:docPr id="13" name="תיבת טקסט 13"/>
                <wp:cNvGraphicFramePr/>
                <a:graphic xmlns:a="http://schemas.openxmlformats.org/drawingml/2006/main">
                  <a:graphicData uri="http://schemas.microsoft.com/office/word/2010/wordprocessingShape">
                    <wps:wsp>
                      <wps:cNvSpPr txBox="1"/>
                      <wps:spPr>
                        <a:xfrm>
                          <a:off x="0" y="0"/>
                          <a:ext cx="371475" cy="635"/>
                        </a:xfrm>
                        <a:prstGeom prst="rect">
                          <a:avLst/>
                        </a:prstGeom>
                        <a:noFill/>
                        <a:ln>
                          <a:noFill/>
                        </a:ln>
                        <a:effectLst/>
                      </wps:spPr>
                      <wps:txbx>
                        <w:txbxContent>
                          <w:p w:rsidR="00BD1692" w:rsidRPr="00D1069F" w:rsidRDefault="00BD1692" w:rsidP="00D1069F">
                            <w:pPr>
                              <w:jc w:val="both"/>
                              <w:rPr>
                                <w:b/>
                                <w:bCs/>
                                <w:rtl/>
                              </w:rPr>
                            </w:pPr>
                            <w:r w:rsidRPr="00D1069F">
                              <w:rPr>
                                <w:rFonts w:hint="cs"/>
                                <w:b/>
                                <w:bCs/>
                                <w:rtl/>
                              </w:rPr>
                              <w:t>חסד</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id="תיבת טקסט 13" o:spid="_x0000_s1042" type="#_x0000_t202" style="position:absolute;left:0;text-align:left;margin-left:226.05pt;margin-top:41.6pt;width:29.2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" filled="f" stroked="f">
                <v:textbox style="mso-fit-shape-to-text:t" inset="0,0,0,0">
                  <w:txbxContent>
                    <w:p w:rsidR="00BD1692" w:rsidRPr="00D1069F" w:rsidRDefault="00BD1692" w:rsidP="00D1069F">
                      <w:pPr>
                        <w:jc w:val="both"/>
                        <w:rPr>
                          <w:b/>
                          <w:bCs/>
                          <w:rtl/>
                        </w:rPr>
                      </w:pPr>
                      <w:r w:rsidRPr="00D1069F">
                        <w:rPr>
                          <w:rFonts w:hint="cs"/>
                          <w:b/>
                          <w:bCs/>
                          <w:rtl/>
                        </w:rPr>
                        <w:t>חסד</w:t>
                      </w:r>
                    </w:p>
                  </w:txbxContent>
                </v:textbox>
              </v:shape>
            </w:pict>
          </mc:Fallback>
        </mc:AlternateContent>
      </w:r>
      <w:r w:rsidR="00D1069F">
        <w:rPr>
          <w:noProof/>
        </w:rPr>
        <mc:AlternateContent>
          <mc:Choice Requires="wps">
            <w:drawing>
              <wp:anchor distT="0" distB="0" distL="114300" distR="114300" simplePos="0" relativeHeight="251679744" behindDoc="0" locked="0" layoutInCell="1" allowOverlap="1" wp14:anchorId="1C65E043" wp14:editId="0B592C5B">
                <wp:simplePos x="0" y="0"/>
                <wp:positionH relativeFrom="column">
                  <wp:posOffset>2509520</wp:posOffset>
                </wp:positionH>
                <wp:positionV relativeFrom="paragraph">
                  <wp:posOffset>897255</wp:posOffset>
                </wp:positionV>
                <wp:extent cx="1123950" cy="304800"/>
                <wp:effectExtent l="0" t="0" r="0" b="0"/>
                <wp:wrapNone/>
                <wp:docPr id="14" name="תיבת טקסט 14"/>
                <wp:cNvGraphicFramePr/>
                <a:graphic xmlns:a="http://schemas.openxmlformats.org/drawingml/2006/main">
                  <a:graphicData uri="http://schemas.microsoft.com/office/word/2010/wordprocessingShape">
                    <wps:wsp>
                      <wps:cNvSpPr txBox="1"/>
                      <wps:spPr>
                        <a:xfrm>
                          <a:off x="0" y="0"/>
                          <a:ext cx="1123950" cy="304800"/>
                        </a:xfrm>
                        <a:prstGeom prst="rect">
                          <a:avLst/>
                        </a:prstGeom>
                        <a:noFill/>
                        <a:ln>
                          <a:noFill/>
                        </a:ln>
                        <a:effectLst/>
                      </wps:spPr>
                      <wps:txbx>
                        <w:txbxContent>
                          <w:p w:rsidR="00BD1692" w:rsidRPr="00D1069F" w:rsidRDefault="00BD1692" w:rsidP="00D1069F">
                            <w:pPr>
                              <w:jc w:val="both"/>
                              <w:rPr>
                                <w:b/>
                                <w:bCs/>
                                <w:rtl/>
                              </w:rPr>
                            </w:pPr>
                            <w:r>
                              <w:rPr>
                                <w:rFonts w:hint="cs"/>
                                <w:b/>
                                <w:bCs/>
                                <w:rtl/>
                              </w:rPr>
                              <w:t>ואהבת לרעך כמוך</w:t>
                            </w:r>
                          </w:p>
                          <w:p w:rsidR="00BD1692" w:rsidRDefault="00BD1692"/>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4" o:spid="_x0000_s1043" type="#_x0000_t202" style="position:absolute;left:0;text-align:left;margin-left:197.6pt;margin-top:70.65pt;width:88.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" filled="f" stroked="f">
                <v:textbox inset="0,0,0,0">
                  <w:txbxContent>
                    <w:p w:rsidR="00BD1692" w:rsidRPr="00D1069F" w:rsidRDefault="00BD1692" w:rsidP="00D1069F">
                      <w:pPr>
                        <w:jc w:val="both"/>
                        <w:rPr>
                          <w:b/>
                          <w:bCs/>
                          <w:rtl/>
                        </w:rPr>
                      </w:pPr>
                      <w:r>
                        <w:rPr>
                          <w:rFonts w:hint="cs"/>
                          <w:b/>
                          <w:bCs/>
                          <w:rtl/>
                        </w:rPr>
                        <w:t>ואהבת לרעך כמוך</w:t>
                      </w:r>
                    </w:p>
                    <w:p w:rsidR="00BD1692" w:rsidRDefault="00BD1692"/>
                  </w:txbxContent>
                </v:textbox>
              </v:shape>
            </w:pict>
          </mc:Fallback>
        </mc:AlternateContent>
      </w:r>
      <w:r w:rsidR="00D1069F">
        <w:rPr>
          <w:noProof/>
          <w:rtl/>
        </w:rPr>
        <mc:AlternateContent>
          <mc:Choice Requires="wps">
            <w:drawing>
              <wp:anchor distT="0" distB="0" distL="114300" distR="114300" simplePos="0" relativeHeight="251675648" behindDoc="0" locked="0" layoutInCell="1" allowOverlap="1" wp14:anchorId="77075381" wp14:editId="6F1B81C2">
                <wp:simplePos x="0" y="0"/>
                <wp:positionH relativeFrom="column">
                  <wp:posOffset>2261869</wp:posOffset>
                </wp:positionH>
                <wp:positionV relativeFrom="paragraph">
                  <wp:posOffset>1202055</wp:posOffset>
                </wp:positionV>
                <wp:extent cx="1685925" cy="9525"/>
                <wp:effectExtent l="0" t="0" r="28575" b="28575"/>
                <wp:wrapNone/>
                <wp:docPr id="12" name="מחבר ישר 12"/>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מחבר ישר 12" o:spid="_x0000_s1026" style="position:absolute;left:0;text-align:left;flip:y;z-index:251675648;visibility:visible;mso-wrap-style:square;mso-wrap-distance-left:9pt;mso-wrap-distance-top:0;mso-wrap-distance-right:9pt;mso-wrap-distance-bottom:0;mso-position-horizontal:absolute;mso-position-horizontal-relative:text;mso-position-vertical:absolute;mso-position-vertical-relative:text" from="178.1pt,94.65pt" to="310.85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" strokecolor="#bc4542 [3045]"/>
            </w:pict>
          </mc:Fallback>
        </mc:AlternateContent>
      </w:r>
      <w:r w:rsidR="00D1069F">
        <w:rPr>
          <w:noProof/>
          <w:rtl/>
        </w:rPr>
        <mc:AlternateContent>
          <mc:Choice Requires="wps">
            <w:drawing>
              <wp:anchor distT="0" distB="0" distL="114300" distR="114300" simplePos="0" relativeHeight="251674624" behindDoc="0" locked="0" layoutInCell="1" allowOverlap="1" wp14:anchorId="0D4DE019" wp14:editId="7F9AD2DB">
                <wp:simplePos x="0" y="0"/>
                <wp:positionH relativeFrom="column">
                  <wp:posOffset>2642870</wp:posOffset>
                </wp:positionH>
                <wp:positionV relativeFrom="paragraph">
                  <wp:posOffset>763905</wp:posOffset>
                </wp:positionV>
                <wp:extent cx="904875" cy="0"/>
                <wp:effectExtent l="0" t="0" r="9525" b="19050"/>
                <wp:wrapNone/>
                <wp:docPr id="11" name="מחבר ישר 11"/>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מחבר ישר 11"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1pt,60.15pt" to="279.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" strokecolor="#bc4542 [3045]"/>
            </w:pict>
          </mc:Fallback>
        </mc:AlternateContent>
      </w:r>
      <w:r w:rsidR="00D1069F">
        <w:rPr>
          <w:noProof/>
          <w:rtl/>
        </w:rPr>
        <mc:AlternateContent>
          <mc:Choice Requires="wps">
            <w:drawing>
              <wp:anchor distT="0" distB="0" distL="114300" distR="114300" simplePos="0" relativeHeight="251673600" behindDoc="0" locked="0" layoutInCell="1" allowOverlap="1" wp14:anchorId="7198091A" wp14:editId="70A219DC">
                <wp:simplePos x="0" y="0"/>
                <wp:positionH relativeFrom="column">
                  <wp:posOffset>1842770</wp:posOffset>
                </wp:positionH>
                <wp:positionV relativeFrom="paragraph">
                  <wp:posOffset>229870</wp:posOffset>
                </wp:positionV>
                <wp:extent cx="2533650" cy="1438275"/>
                <wp:effectExtent l="0" t="0" r="19050" b="28575"/>
                <wp:wrapNone/>
                <wp:docPr id="10" name="משולש שווה שוקיים 10"/>
                <wp:cNvGraphicFramePr/>
                <a:graphic xmlns:a="http://schemas.openxmlformats.org/drawingml/2006/main">
                  <a:graphicData uri="http://schemas.microsoft.com/office/word/2010/wordprocessingShape">
                    <wps:wsp>
                      <wps:cNvSpPr/>
                      <wps:spPr>
                        <a:xfrm>
                          <a:off x="0" y="0"/>
                          <a:ext cx="2533650" cy="14382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 שוקיים 10" o:spid="_x0000_s1026" type="#_x0000_t5" style="position:absolute;left:0;text-align:left;margin-left:145.1pt;margin-top:18.1pt;width:199.5pt;height:11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" fillcolor="#4f81bd [3204]" strokecolor="#243f60 [1604]" strokeweight="2pt"/>
            </w:pict>
          </mc:Fallback>
        </mc:AlternateContent>
      </w:r>
    </w:p>
    <w:p w:rsidR="00121967" w:rsidRDefault="00121967" w:rsidP="00121967">
      <w:pPr>
        <w:jc w:val="both"/>
        <w:rPr>
          <w:rtl/>
        </w:rPr>
      </w:pPr>
    </w:p>
    <w:p w:rsidR="00121967" w:rsidRDefault="00121967" w:rsidP="00121967">
      <w:pPr>
        <w:jc w:val="both"/>
        <w:rPr>
          <w:rtl/>
        </w:rPr>
      </w:pPr>
    </w:p>
    <w:p w:rsidR="00121967" w:rsidRDefault="00121967" w:rsidP="00121967">
      <w:pPr>
        <w:jc w:val="both"/>
        <w:rPr>
          <w:rtl/>
        </w:rPr>
      </w:pPr>
    </w:p>
    <w:p w:rsidR="00121967" w:rsidRDefault="00121967" w:rsidP="00121967">
      <w:pPr>
        <w:jc w:val="both"/>
        <w:rPr>
          <w:rtl/>
        </w:rPr>
      </w:pPr>
    </w:p>
    <w:p w:rsidR="00121967" w:rsidRDefault="00121967" w:rsidP="00121967">
      <w:pPr>
        <w:jc w:val="both"/>
        <w:rPr>
          <w:rtl/>
        </w:rPr>
      </w:pPr>
    </w:p>
    <w:p w:rsidR="00121967" w:rsidRDefault="00121967" w:rsidP="005643AA">
      <w:pPr>
        <w:jc w:val="both"/>
        <w:rPr>
          <w:rtl/>
        </w:rPr>
      </w:pPr>
      <w:r>
        <w:rPr>
          <w:rFonts w:hint="cs"/>
          <w:rtl/>
        </w:rPr>
        <w:t xml:space="preserve">משטר האחריות של השופט חשין </w:t>
      </w:r>
      <w:r>
        <w:rPr>
          <w:rtl/>
        </w:rPr>
        <w:t>–</w:t>
      </w:r>
      <w:r>
        <w:rPr>
          <w:rFonts w:hint="cs"/>
          <w:rtl/>
        </w:rPr>
        <w:t xml:space="preserve"> "</w:t>
      </w:r>
      <w:r w:rsidRPr="005643AA">
        <w:rPr>
          <w:rFonts w:hint="cs"/>
          <w:b/>
          <w:bCs/>
          <w:rtl/>
        </w:rPr>
        <w:t>מה ששנוא עלייך אל תעשה לחברך", אותו הוא מתרגם להימנעות מלהזיק לאחר.</w:t>
      </w:r>
      <w:r>
        <w:rPr>
          <w:rFonts w:hint="cs"/>
          <w:rtl/>
        </w:rPr>
        <w:t xml:space="preserve"> חשין מוריד את הסטנדרט לאחריות הנזיקית</w:t>
      </w:r>
      <w:r w:rsidR="005643AA">
        <w:rPr>
          <w:rFonts w:hint="cs"/>
          <w:rtl/>
        </w:rPr>
        <w:t xml:space="preserve">, אך אין זה מספיק, יש להגיע לרציונל מדויק </w:t>
      </w:r>
      <w:r w:rsidR="005643AA">
        <w:rPr>
          <w:rFonts w:hint="cs"/>
          <w:rtl/>
        </w:rPr>
        <w:lastRenderedPageBreak/>
        <w:t xml:space="preserve">יותר. יש בעיה מבחינת נק' המבט של "מה ששנוא עלייך אל תעשה לחברך", משום שהיא </w:t>
      </w:r>
      <w:r w:rsidR="005643AA" w:rsidRPr="005643AA">
        <w:rPr>
          <w:rFonts w:hint="cs"/>
          <w:b/>
          <w:bCs/>
          <w:rtl/>
        </w:rPr>
        <w:t>רחבה מידי</w:t>
      </w:r>
      <w:r w:rsidR="005643AA">
        <w:rPr>
          <w:rFonts w:hint="cs"/>
          <w:rtl/>
        </w:rPr>
        <w:t xml:space="preserve">. היא לא מסננן עבורנו מקרים כמו שאלה 2 ו-3 לעיל. </w:t>
      </w:r>
    </w:p>
    <w:p w:rsidR="005643AA" w:rsidRPr="005643AA" w:rsidRDefault="005643AA" w:rsidP="005643AA">
      <w:pPr>
        <w:jc w:val="both"/>
        <w:rPr>
          <w:b/>
          <w:bCs/>
          <w:rtl/>
        </w:rPr>
      </w:pPr>
      <w:r w:rsidRPr="005643AA">
        <w:rPr>
          <w:rFonts w:hint="cs"/>
          <w:b/>
          <w:bCs/>
          <w:rtl/>
        </w:rPr>
        <w:t xml:space="preserve">להבדיל ממטרות דיני </w:t>
      </w:r>
      <w:proofErr w:type="spellStart"/>
      <w:r w:rsidRPr="005643AA">
        <w:rPr>
          <w:rFonts w:hint="cs"/>
          <w:b/>
          <w:bCs/>
          <w:rtl/>
        </w:rPr>
        <w:t>הנזיקין</w:t>
      </w:r>
      <w:proofErr w:type="spellEnd"/>
      <w:r w:rsidRPr="005643AA">
        <w:rPr>
          <w:rFonts w:hint="cs"/>
          <w:b/>
          <w:bCs/>
          <w:rtl/>
        </w:rPr>
        <w:t xml:space="preserve">, אומנם יש לנו מס' </w:t>
      </w:r>
      <w:proofErr w:type="spellStart"/>
      <w:r w:rsidRPr="005643AA">
        <w:rPr>
          <w:rFonts w:hint="cs"/>
          <w:b/>
          <w:bCs/>
          <w:rtl/>
        </w:rPr>
        <w:t>רציונלים</w:t>
      </w:r>
      <w:proofErr w:type="spellEnd"/>
      <w:r w:rsidRPr="005643AA">
        <w:rPr>
          <w:rFonts w:hint="cs"/>
          <w:b/>
          <w:bCs/>
          <w:rtl/>
        </w:rPr>
        <w:t xml:space="preserve"> שונים לעוולות, מס' משטרי אחריות, אך אין הם מתחרים זה בזה. ישנם חוקים שנשענים על משטר מסוים וחוקים הנשענים על משטר אחר.</w:t>
      </w:r>
    </w:p>
    <w:p w:rsidR="005643AA" w:rsidRPr="005643AA" w:rsidRDefault="005643AA" w:rsidP="005643AA">
      <w:pPr>
        <w:jc w:val="both"/>
        <w:rPr>
          <w:u w:val="single"/>
          <w:rtl/>
        </w:rPr>
      </w:pPr>
      <w:r w:rsidRPr="005643AA">
        <w:rPr>
          <w:rFonts w:hint="cs"/>
          <w:u w:val="single"/>
          <w:rtl/>
        </w:rPr>
        <w:t>משטרי האחריות (</w:t>
      </w:r>
      <w:proofErr w:type="spellStart"/>
      <w:r>
        <w:rPr>
          <w:rFonts w:hint="cs"/>
          <w:u w:val="single"/>
          <w:rtl/>
        </w:rPr>
        <w:t>ה</w:t>
      </w:r>
      <w:r w:rsidRPr="005643AA">
        <w:rPr>
          <w:rFonts w:hint="cs"/>
          <w:u w:val="single"/>
          <w:rtl/>
        </w:rPr>
        <w:t>רציונלים</w:t>
      </w:r>
      <w:proofErr w:type="spellEnd"/>
      <w:r w:rsidRPr="005643AA">
        <w:rPr>
          <w:rFonts w:hint="cs"/>
          <w:u w:val="single"/>
          <w:rtl/>
        </w:rPr>
        <w:t xml:space="preserve"> </w:t>
      </w:r>
      <w:proofErr w:type="spellStart"/>
      <w:r w:rsidR="00425871">
        <w:rPr>
          <w:rFonts w:hint="cs"/>
          <w:u w:val="single"/>
          <w:rtl/>
        </w:rPr>
        <w:t>שבהי</w:t>
      </w:r>
      <w:r>
        <w:rPr>
          <w:rFonts w:hint="cs"/>
          <w:u w:val="single"/>
          <w:rtl/>
        </w:rPr>
        <w:t>תקיימם</w:t>
      </w:r>
      <w:proofErr w:type="spellEnd"/>
      <w:r w:rsidRPr="005643AA">
        <w:rPr>
          <w:rFonts w:hint="cs"/>
          <w:u w:val="single"/>
          <w:rtl/>
        </w:rPr>
        <w:t xml:space="preserve"> אנו מבינים מהי עוולה?) </w:t>
      </w:r>
      <w:r w:rsidRPr="005643AA">
        <w:rPr>
          <w:u w:val="single"/>
          <w:rtl/>
        </w:rPr>
        <w:t>–</w:t>
      </w:r>
      <w:r w:rsidRPr="005643AA">
        <w:rPr>
          <w:rFonts w:hint="cs"/>
          <w:u w:val="single"/>
          <w:rtl/>
        </w:rPr>
        <w:t xml:space="preserve"> </w:t>
      </w:r>
    </w:p>
    <w:p w:rsidR="005643AA" w:rsidRDefault="005643AA" w:rsidP="00C85398">
      <w:pPr>
        <w:pStyle w:val="a5"/>
        <w:numPr>
          <w:ilvl w:val="0"/>
          <w:numId w:val="17"/>
        </w:numPr>
        <w:jc w:val="both"/>
        <w:rPr>
          <w:u w:val="single"/>
        </w:rPr>
      </w:pPr>
      <w:r w:rsidRPr="005643AA">
        <w:rPr>
          <w:rFonts w:hint="cs"/>
          <w:u w:val="single"/>
          <w:rtl/>
        </w:rPr>
        <w:t>אשם/רשלנות (לא עוולת</w:t>
      </w:r>
      <w:r>
        <w:rPr>
          <w:rFonts w:hint="cs"/>
          <w:u w:val="single"/>
          <w:rtl/>
        </w:rPr>
        <w:t xml:space="preserve"> הרשלנות, אלא משטר של רשלנות) </w:t>
      </w:r>
      <w:r>
        <w:rPr>
          <w:u w:val="single"/>
          <w:rtl/>
        </w:rPr>
        <w:t>–</w:t>
      </w:r>
      <w:r>
        <w:rPr>
          <w:rFonts w:hint="cs"/>
          <w:rtl/>
        </w:rPr>
        <w:t xml:space="preserve"> הכלל הוא </w:t>
      </w:r>
      <w:r w:rsidRPr="005643AA">
        <w:rPr>
          <w:rFonts w:hint="cs"/>
          <w:b/>
          <w:bCs/>
          <w:rtl/>
        </w:rPr>
        <w:t>שאדם אחראי רק בגין אשמה שלו</w:t>
      </w:r>
      <w:r>
        <w:rPr>
          <w:rFonts w:hint="cs"/>
          <w:rtl/>
        </w:rPr>
        <w:t xml:space="preserve">, היינו רק כאשר הוא אשם. השאלה </w:t>
      </w:r>
      <w:r>
        <w:rPr>
          <w:rtl/>
        </w:rPr>
        <w:t>–</w:t>
      </w:r>
      <w:r>
        <w:rPr>
          <w:rFonts w:hint="cs"/>
          <w:rtl/>
        </w:rPr>
        <w:t xml:space="preserve"> מתי קובעים כי אדם אשם? מה</w:t>
      </w:r>
      <w:r w:rsidR="00BA5658">
        <w:rPr>
          <w:rFonts w:hint="cs"/>
          <w:rtl/>
        </w:rPr>
        <w:t>ו</w:t>
      </w:r>
      <w:r>
        <w:rPr>
          <w:rFonts w:hint="cs"/>
          <w:rtl/>
        </w:rPr>
        <w:t xml:space="preserve"> המבחן לאשם?</w:t>
      </w:r>
      <w:r>
        <w:rPr>
          <w:rFonts w:hint="cs"/>
          <w:u w:val="single"/>
          <w:rtl/>
        </w:rPr>
        <w:t xml:space="preserve"> </w:t>
      </w:r>
      <w:r w:rsidR="00BA5658">
        <w:rPr>
          <w:rFonts w:hint="cs"/>
          <w:rtl/>
        </w:rPr>
        <w:t>במשטר זה אנו מסתכלים רק על המזיק ועל אשמתו.</w:t>
      </w:r>
      <w:r w:rsidR="00210287">
        <w:rPr>
          <w:rFonts w:hint="cs"/>
          <w:u w:val="single"/>
          <w:rtl/>
        </w:rPr>
        <w:t xml:space="preserve"> </w:t>
      </w:r>
    </w:p>
    <w:p w:rsidR="00210287" w:rsidRPr="00210287" w:rsidRDefault="00210287" w:rsidP="00210287">
      <w:pPr>
        <w:pStyle w:val="a5"/>
        <w:jc w:val="both"/>
        <w:rPr>
          <w:rtl/>
        </w:rPr>
      </w:pPr>
    </w:p>
    <w:p w:rsidR="00DC266B" w:rsidRDefault="00210287" w:rsidP="00F57728">
      <w:pPr>
        <w:pStyle w:val="a5"/>
        <w:jc w:val="both"/>
        <w:rPr>
          <w:rtl/>
        </w:rPr>
      </w:pPr>
      <w:r w:rsidRPr="00210287">
        <w:rPr>
          <w:rFonts w:hint="cs"/>
          <w:rtl/>
        </w:rPr>
        <w:t>יש כל מיני שיטות לבחינת הרשלנות.</w:t>
      </w:r>
      <w:r>
        <w:rPr>
          <w:rFonts w:hint="cs"/>
          <w:rtl/>
        </w:rPr>
        <w:t xml:space="preserve"> יש צורך בנוסחה, לפיה ניתן יהא לקבוע מתי אדם התרשל ומתי לא. </w:t>
      </w:r>
      <w:r w:rsidR="00DC266B">
        <w:rPr>
          <w:rFonts w:hint="cs"/>
          <w:rtl/>
        </w:rPr>
        <w:t xml:space="preserve">נק' המבט </w:t>
      </w:r>
      <w:r w:rsidR="00F57728">
        <w:rPr>
          <w:rFonts w:hint="cs"/>
          <w:rtl/>
        </w:rPr>
        <w:t xml:space="preserve">המוסכמת ביותר </w:t>
      </w:r>
      <w:r w:rsidR="00DC266B">
        <w:rPr>
          <w:rFonts w:hint="cs"/>
          <w:rtl/>
        </w:rPr>
        <w:t xml:space="preserve">(הדומיננטית) היא </w:t>
      </w:r>
      <w:r w:rsidR="00DC266B" w:rsidRPr="00DC266B">
        <w:rPr>
          <w:rFonts w:hint="cs"/>
          <w:b/>
          <w:bCs/>
          <w:rtl/>
        </w:rPr>
        <w:t>הגישה הכלכלית לרשלנות.</w:t>
      </w:r>
      <w:r w:rsidR="00DC266B">
        <w:rPr>
          <w:rFonts w:hint="cs"/>
          <w:rtl/>
        </w:rPr>
        <w:t xml:space="preserve"> איך מונעים נזקים מראש? איך ניתן להגדיל את עוגת הרווחה המצרפית? ישנן גישות כלכליות שונות, המסכימות כי המטרה המרכזית היא למנוע תאונות/אירועים נזיקיים, אך יש מחלוקת לעניין ה"איך". גישה כלכלית אחת נקשרת למשטר האשם וגישה כלכלית שניה למשטר השוקל הטוב. מדובר בשתי גישות הבאות לידי ביטוי במשטרים שונים </w:t>
      </w:r>
      <w:r w:rsidR="00DC266B">
        <w:rPr>
          <w:rtl/>
        </w:rPr>
        <w:t>–</w:t>
      </w:r>
      <w:r w:rsidR="00DC266B">
        <w:rPr>
          <w:rFonts w:hint="cs"/>
          <w:rtl/>
        </w:rPr>
        <w:t xml:space="preserve"> שני פתרונות כלכליים יעילים </w:t>
      </w:r>
      <w:r w:rsidR="00F57728">
        <w:rPr>
          <w:rFonts w:hint="cs"/>
          <w:rtl/>
        </w:rPr>
        <w:t>שונים</w:t>
      </w:r>
      <w:r w:rsidR="00DC266B">
        <w:rPr>
          <w:rFonts w:hint="cs"/>
          <w:rtl/>
        </w:rPr>
        <w:t xml:space="preserve">, </w:t>
      </w:r>
      <w:r w:rsidR="00F57728">
        <w:rPr>
          <w:rFonts w:hint="cs"/>
          <w:rtl/>
        </w:rPr>
        <w:t>החולקים</w:t>
      </w:r>
      <w:r w:rsidR="00DC266B">
        <w:rPr>
          <w:rFonts w:hint="cs"/>
          <w:rtl/>
        </w:rPr>
        <w:t xml:space="preserve"> לעניין ה"איך".</w:t>
      </w:r>
    </w:p>
    <w:p w:rsidR="00DC266B" w:rsidRDefault="00DC266B" w:rsidP="00DC266B">
      <w:pPr>
        <w:pStyle w:val="a5"/>
        <w:jc w:val="both"/>
        <w:rPr>
          <w:rtl/>
        </w:rPr>
      </w:pPr>
    </w:p>
    <w:p w:rsidR="00DC266B" w:rsidRDefault="0032779F" w:rsidP="008F478A">
      <w:pPr>
        <w:pStyle w:val="a5"/>
        <w:jc w:val="both"/>
        <w:rPr>
          <w:b/>
          <w:bCs/>
          <w:rtl/>
        </w:rPr>
      </w:pPr>
      <w:r>
        <w:rPr>
          <w:rFonts w:hint="cs"/>
          <w:u w:val="single"/>
          <w:rtl/>
        </w:rPr>
        <w:t>ה</w:t>
      </w:r>
      <w:r w:rsidR="00DC266B">
        <w:rPr>
          <w:rFonts w:hint="cs"/>
          <w:u w:val="single"/>
          <w:rtl/>
        </w:rPr>
        <w:t xml:space="preserve">גישה הכלכלית הדבקה במשטר אחריות של אשם </w:t>
      </w:r>
      <w:r>
        <w:rPr>
          <w:u w:val="single"/>
          <w:rtl/>
        </w:rPr>
        <w:t>–</w:t>
      </w:r>
      <w:r w:rsidR="00DC266B">
        <w:rPr>
          <w:rFonts w:hint="cs"/>
          <w:rtl/>
        </w:rPr>
        <w:t xml:space="preserve"> </w:t>
      </w:r>
      <w:r w:rsidR="00F57728">
        <w:rPr>
          <w:rFonts w:hint="cs"/>
          <w:rtl/>
        </w:rPr>
        <w:t>גישה כלכלית ה</w:t>
      </w:r>
      <w:r>
        <w:rPr>
          <w:rFonts w:hint="cs"/>
          <w:rtl/>
        </w:rPr>
        <w:t xml:space="preserve">משתמשת במשטר אחריות של אשם, על מנת להשיג את המטרה הכלכלית. זאת, ע"י </w:t>
      </w:r>
      <w:r w:rsidRPr="0032779F">
        <w:rPr>
          <w:rFonts w:hint="cs"/>
          <w:b/>
          <w:bCs/>
          <w:rtl/>
        </w:rPr>
        <w:t>נוסחת הנד</w:t>
      </w:r>
      <w:r>
        <w:rPr>
          <w:rFonts w:hint="cs"/>
          <w:rtl/>
        </w:rPr>
        <w:t xml:space="preserve">. </w:t>
      </w:r>
      <w:r w:rsidR="008F478A" w:rsidRPr="003E6CF3">
        <w:rPr>
          <w:rFonts w:hint="cs"/>
          <w:b/>
          <w:bCs/>
          <w:rtl/>
        </w:rPr>
        <w:t>הבסיס של לרנד הנד הוא כלכלי. יש למצוא את האיזון בין הוצאות המניעה מול תוחלת הנזק</w:t>
      </w:r>
      <w:r w:rsidR="008F478A" w:rsidRPr="00480603">
        <w:rPr>
          <w:rFonts w:hint="cs"/>
          <w:rtl/>
        </w:rPr>
        <w:t>.</w:t>
      </w:r>
      <w:r w:rsidR="008F478A">
        <w:rPr>
          <w:rFonts w:hint="cs"/>
          <w:b/>
          <w:bCs/>
          <w:rtl/>
        </w:rPr>
        <w:t xml:space="preserve"> </w:t>
      </w:r>
      <w:r w:rsidRPr="0032779F">
        <w:rPr>
          <w:rFonts w:hint="cs"/>
          <w:b/>
          <w:bCs/>
          <w:rtl/>
        </w:rPr>
        <w:t xml:space="preserve">לנוסחה 2 אברים: בודקים את הוצאות המניעה </w:t>
      </w:r>
      <w:r>
        <w:rPr>
          <w:rFonts w:hint="cs"/>
          <w:b/>
          <w:bCs/>
          <w:rtl/>
        </w:rPr>
        <w:t xml:space="preserve">של הנזק (מה המזיק היה צריך להוציא לצורך מניעת הנזק) </w:t>
      </w:r>
      <w:r w:rsidRPr="0032779F">
        <w:rPr>
          <w:rFonts w:hint="cs"/>
          <w:b/>
          <w:bCs/>
          <w:rtl/>
        </w:rPr>
        <w:t>מול תוחלת הנזק</w:t>
      </w:r>
      <w:r>
        <w:rPr>
          <w:rFonts w:hint="cs"/>
          <w:b/>
          <w:bCs/>
          <w:rtl/>
        </w:rPr>
        <w:t xml:space="preserve">, </w:t>
      </w:r>
      <w:r w:rsidR="001816B9">
        <w:rPr>
          <w:rFonts w:hint="cs"/>
          <w:b/>
          <w:bCs/>
          <w:rtl/>
        </w:rPr>
        <w:t xml:space="preserve">שהיא מכפלת </w:t>
      </w:r>
      <w:r w:rsidRPr="0032779F">
        <w:rPr>
          <w:rFonts w:hint="cs"/>
          <w:b/>
          <w:bCs/>
          <w:rtl/>
        </w:rPr>
        <w:t xml:space="preserve">הסתברות התרחשות הנזק </w:t>
      </w:r>
      <w:r w:rsidR="001816B9">
        <w:rPr>
          <w:rFonts w:hint="cs"/>
          <w:b/>
          <w:bCs/>
          <w:rtl/>
        </w:rPr>
        <w:t>ו</w:t>
      </w:r>
      <w:r>
        <w:rPr>
          <w:rFonts w:hint="cs"/>
          <w:b/>
          <w:bCs/>
          <w:rtl/>
        </w:rPr>
        <w:t>שיעור הנזק הממוצע.</w:t>
      </w:r>
    </w:p>
    <w:p w:rsidR="0032779F" w:rsidRDefault="0032779F" w:rsidP="0032779F">
      <w:pPr>
        <w:pStyle w:val="a5"/>
        <w:jc w:val="both"/>
        <w:rPr>
          <w:rtl/>
        </w:rPr>
      </w:pPr>
    </w:p>
    <w:p w:rsidR="00D207A8" w:rsidRDefault="0032779F" w:rsidP="00F57728">
      <w:pPr>
        <w:pStyle w:val="a5"/>
        <w:jc w:val="both"/>
        <w:rPr>
          <w:rtl/>
        </w:rPr>
      </w:pPr>
      <w:r>
        <w:rPr>
          <w:rFonts w:hint="cs"/>
          <w:rtl/>
        </w:rPr>
        <w:t xml:space="preserve">דוג'- תנועת הצופים יוצאת לכל מיני פעילויות חוץ (10 פעילויות בשנה). חלק מהפעילויות הינן באזורים מרוחקים וחלקן באזורים קרובים. בכל חודש </w:t>
      </w:r>
      <w:r>
        <w:rPr>
          <w:rtl/>
        </w:rPr>
        <w:t>–</w:t>
      </w:r>
      <w:r>
        <w:rPr>
          <w:rFonts w:hint="cs"/>
          <w:rtl/>
        </w:rPr>
        <w:t xml:space="preserve"> פעילות אחת בממוצע בסניף. נניח ויש נתונים, לפיהם ב-1 מתוך 10 טיולים קורה איזשהו נזק, אירוע נזיקי המחייב פיצוי (נזקים קשים וקלים). נניח וקרה נזק שכזה, והמשפחה תובעת פיצוי מתנועת הצופים. נניח שהטענה הינה כי </w:t>
      </w:r>
      <w:r w:rsidRPr="00D207A8">
        <w:rPr>
          <w:rFonts w:hint="cs"/>
          <w:b/>
          <w:bCs/>
          <w:rtl/>
        </w:rPr>
        <w:t xml:space="preserve">תנועת הצופים התרשלה </w:t>
      </w:r>
      <w:r>
        <w:rPr>
          <w:rtl/>
        </w:rPr>
        <w:t>–</w:t>
      </w:r>
      <w:r>
        <w:rPr>
          <w:rFonts w:hint="cs"/>
          <w:rtl/>
        </w:rPr>
        <w:t xml:space="preserve"> הילד נפל ונפתחה לו הרגל, אך </w:t>
      </w:r>
      <w:r w:rsidRPr="0032779F">
        <w:rPr>
          <w:rFonts w:hint="cs"/>
          <w:b/>
          <w:bCs/>
          <w:rtl/>
        </w:rPr>
        <w:t>לא היה תיק עזרה ראשונה</w:t>
      </w:r>
      <w:r w:rsidR="00F57728">
        <w:rPr>
          <w:rFonts w:hint="cs"/>
          <w:rtl/>
        </w:rPr>
        <w:t xml:space="preserve">. </w:t>
      </w:r>
      <w:r>
        <w:rPr>
          <w:rFonts w:hint="cs"/>
          <w:rtl/>
        </w:rPr>
        <w:t xml:space="preserve">יטען כי התנועה אחראית לכך שיהיה תיק עזרה ראשונה לאורך הטיול. </w:t>
      </w:r>
    </w:p>
    <w:p w:rsidR="00D207A8" w:rsidRDefault="00D207A8" w:rsidP="00D207A8">
      <w:pPr>
        <w:pStyle w:val="a5"/>
        <w:jc w:val="both"/>
        <w:rPr>
          <w:rtl/>
        </w:rPr>
      </w:pPr>
    </w:p>
    <w:p w:rsidR="00091463" w:rsidRDefault="00D207A8" w:rsidP="00F57728">
      <w:pPr>
        <w:pStyle w:val="a5"/>
        <w:jc w:val="both"/>
        <w:rPr>
          <w:rtl/>
        </w:rPr>
      </w:pPr>
      <w:r w:rsidRPr="00D207A8">
        <w:rPr>
          <w:rFonts w:hint="cs"/>
          <w:b/>
          <w:bCs/>
          <w:rtl/>
        </w:rPr>
        <w:t>הוצאות המניעה של הנזק</w:t>
      </w:r>
      <w:r>
        <w:rPr>
          <w:rFonts w:hint="cs"/>
          <w:rtl/>
        </w:rPr>
        <w:t xml:space="preserve"> - </w:t>
      </w:r>
      <w:r w:rsidR="0032779F">
        <w:rPr>
          <w:rFonts w:hint="cs"/>
          <w:rtl/>
        </w:rPr>
        <w:t xml:space="preserve">נניח שתיק עזרה ראשונה עולה 500 ₪. </w:t>
      </w:r>
      <w:r>
        <w:rPr>
          <w:rFonts w:hint="cs"/>
          <w:rtl/>
        </w:rPr>
        <w:t xml:space="preserve">טענת התובע </w:t>
      </w:r>
      <w:r>
        <w:rPr>
          <w:rtl/>
        </w:rPr>
        <w:t>–</w:t>
      </w:r>
      <w:r w:rsidR="00F57728">
        <w:rPr>
          <w:rFonts w:hint="cs"/>
          <w:rtl/>
        </w:rPr>
        <w:t xml:space="preserve"> </w:t>
      </w:r>
      <w:r>
        <w:rPr>
          <w:rFonts w:hint="cs"/>
          <w:rtl/>
        </w:rPr>
        <w:t xml:space="preserve">לו תנועת הצופים הייתה קונה תיק עזרה ראשונה בסך 500 ₪, הנזק הקשה היה נמנע, הוצאות התאונה היו קטנות </w:t>
      </w:r>
      <w:r w:rsidR="00F57728">
        <w:rPr>
          <w:rFonts w:hint="cs"/>
          <w:rtl/>
        </w:rPr>
        <w:t xml:space="preserve">יותר </w:t>
      </w:r>
      <w:r>
        <w:rPr>
          <w:rFonts w:hint="cs"/>
          <w:rtl/>
        </w:rPr>
        <w:t>(הנזק כשלעצמו לא היה נמנע, אלא החמרת הנזק יכול והייתה נמנעת). אולם, הוצאות המניעה אינם 500. נניח ש</w:t>
      </w:r>
      <w:r w:rsidR="00F57728">
        <w:rPr>
          <w:rFonts w:hint="cs"/>
          <w:rtl/>
        </w:rPr>
        <w:t xml:space="preserve">על </w:t>
      </w:r>
      <w:r>
        <w:rPr>
          <w:rFonts w:hint="cs"/>
          <w:rtl/>
        </w:rPr>
        <w:t xml:space="preserve">תיק </w:t>
      </w:r>
      <w:r w:rsidR="00F57728">
        <w:rPr>
          <w:rFonts w:hint="cs"/>
          <w:rtl/>
        </w:rPr>
        <w:t>ה</w:t>
      </w:r>
      <w:r>
        <w:rPr>
          <w:rFonts w:hint="cs"/>
          <w:rtl/>
        </w:rPr>
        <w:t xml:space="preserve">עזרה </w:t>
      </w:r>
      <w:r w:rsidR="00F57728">
        <w:rPr>
          <w:rFonts w:hint="cs"/>
          <w:rtl/>
        </w:rPr>
        <w:t>ה</w:t>
      </w:r>
      <w:r>
        <w:rPr>
          <w:rFonts w:hint="cs"/>
          <w:rtl/>
        </w:rPr>
        <w:t xml:space="preserve">ראשונה </w:t>
      </w:r>
      <w:r w:rsidR="00F57728">
        <w:rPr>
          <w:rFonts w:hint="cs"/>
          <w:rtl/>
        </w:rPr>
        <w:t>היה כתוב</w:t>
      </w:r>
      <w:r>
        <w:rPr>
          <w:rFonts w:hint="cs"/>
          <w:rtl/>
        </w:rPr>
        <w:t xml:space="preserve"> שהתפוגה שלו היא </w:t>
      </w:r>
      <w:r w:rsidR="00F57728">
        <w:rPr>
          <w:rFonts w:hint="cs"/>
          <w:rtl/>
        </w:rPr>
        <w:t>ל</w:t>
      </w:r>
      <w:r>
        <w:rPr>
          <w:rFonts w:hint="cs"/>
          <w:rtl/>
        </w:rPr>
        <w:t xml:space="preserve">שנה. אי לכך, כל שנה התנועה מחויבת להחליף תיק עזרה ראשונה </w:t>
      </w:r>
      <w:r>
        <w:rPr>
          <w:rtl/>
        </w:rPr>
        <w:t>–</w:t>
      </w:r>
      <w:r>
        <w:rPr>
          <w:rFonts w:hint="cs"/>
          <w:rtl/>
        </w:rPr>
        <w:t xml:space="preserve"> הוצאת המניעה הם 500 ₪ כל שנה (תיק העזרה ראשונה מחזיק ל-10 אירועים). איך מכמתים את האירוע הבודד? 50 ₪. לא מבקשים מהתנועה שתשקיע 500 למניעת הנזק, אלא </w:t>
      </w:r>
      <w:r w:rsidRPr="00D207A8">
        <w:rPr>
          <w:rFonts w:hint="cs"/>
          <w:b/>
          <w:bCs/>
          <w:rtl/>
        </w:rPr>
        <w:t>50</w:t>
      </w:r>
      <w:r>
        <w:rPr>
          <w:rFonts w:hint="cs"/>
          <w:rtl/>
        </w:rPr>
        <w:t xml:space="preserve"> למניעת הנזק הספציפי שארע. </w:t>
      </w:r>
    </w:p>
    <w:p w:rsidR="00091463" w:rsidRDefault="00091463" w:rsidP="00D207A8">
      <w:pPr>
        <w:pStyle w:val="a5"/>
        <w:jc w:val="both"/>
        <w:rPr>
          <w:b/>
          <w:bCs/>
          <w:rtl/>
        </w:rPr>
      </w:pPr>
    </w:p>
    <w:p w:rsidR="0032779F" w:rsidRDefault="00D207A8" w:rsidP="00F57728">
      <w:pPr>
        <w:pStyle w:val="a5"/>
        <w:jc w:val="both"/>
        <w:rPr>
          <w:rtl/>
        </w:rPr>
      </w:pPr>
      <w:r w:rsidRPr="00D207A8">
        <w:rPr>
          <w:rFonts w:hint="cs"/>
          <w:b/>
          <w:bCs/>
          <w:rtl/>
        </w:rPr>
        <w:t>תוחלת הנזק</w:t>
      </w:r>
      <w:r>
        <w:rPr>
          <w:rFonts w:hint="cs"/>
          <w:rtl/>
        </w:rPr>
        <w:t xml:space="preserve"> </w:t>
      </w:r>
      <w:r>
        <w:rPr>
          <w:rtl/>
        </w:rPr>
        <w:t>–</w:t>
      </w:r>
      <w:r>
        <w:rPr>
          <w:rFonts w:hint="cs"/>
          <w:rtl/>
        </w:rPr>
        <w:t xml:space="preserve"> הסתברות התרחשות הנזק </w:t>
      </w:r>
      <w:r w:rsidR="00F57728">
        <w:rPr>
          <w:rFonts w:hint="cs"/>
          <w:rtl/>
        </w:rPr>
        <w:t>הינה</w:t>
      </w:r>
      <w:r>
        <w:rPr>
          <w:rFonts w:hint="cs"/>
          <w:rtl/>
        </w:rPr>
        <w:t xml:space="preserve"> 1 ל-10, </w:t>
      </w:r>
      <w:r w:rsidR="00F57728">
        <w:rPr>
          <w:rFonts w:hint="cs"/>
          <w:rtl/>
        </w:rPr>
        <w:t>כלומר</w:t>
      </w:r>
      <w:r>
        <w:rPr>
          <w:rFonts w:hint="cs"/>
          <w:rtl/>
        </w:rPr>
        <w:t xml:space="preserve"> </w:t>
      </w:r>
      <w:r w:rsidRPr="00D207A8">
        <w:rPr>
          <w:rFonts w:hint="cs"/>
          <w:b/>
          <w:bCs/>
          <w:rtl/>
        </w:rPr>
        <w:t>0.1</w:t>
      </w:r>
      <w:r w:rsidR="00F57728">
        <w:rPr>
          <w:rFonts w:hint="cs"/>
          <w:rtl/>
        </w:rPr>
        <w:t xml:space="preserve"> - </w:t>
      </w:r>
      <w:r>
        <w:rPr>
          <w:rFonts w:hint="cs"/>
          <w:rtl/>
        </w:rPr>
        <w:t xml:space="preserve">ההסתברות של התרחשות הנזק בטיול הוא 10 אחוז. שיעור הנזק הממוצע </w:t>
      </w:r>
      <w:r>
        <w:rPr>
          <w:rtl/>
        </w:rPr>
        <w:t>–</w:t>
      </w:r>
      <w:r>
        <w:rPr>
          <w:rFonts w:hint="cs"/>
          <w:rtl/>
        </w:rPr>
        <w:t xml:space="preserve"> פונים לחברת ביטוח ומבקשים נתונים, ומבצעים ממוצע. נניח, לצורך העניין, שהנזק הממוצע הוא </w:t>
      </w:r>
      <w:r w:rsidRPr="00D207A8">
        <w:rPr>
          <w:rFonts w:hint="cs"/>
          <w:b/>
          <w:bCs/>
          <w:rtl/>
        </w:rPr>
        <w:t>1000</w:t>
      </w:r>
      <w:r>
        <w:rPr>
          <w:rFonts w:hint="cs"/>
          <w:rtl/>
        </w:rPr>
        <w:t xml:space="preserve">. תוצאת המכפלה הינה </w:t>
      </w:r>
      <w:r w:rsidRPr="00D207A8">
        <w:rPr>
          <w:rFonts w:hint="cs"/>
          <w:b/>
          <w:bCs/>
          <w:rtl/>
        </w:rPr>
        <w:t>100</w:t>
      </w:r>
      <w:r>
        <w:rPr>
          <w:rFonts w:hint="cs"/>
          <w:rtl/>
        </w:rPr>
        <w:t>.</w:t>
      </w:r>
    </w:p>
    <w:p w:rsidR="00D207A8" w:rsidRDefault="00D207A8" w:rsidP="00D207A8">
      <w:pPr>
        <w:pStyle w:val="a5"/>
        <w:jc w:val="both"/>
        <w:rPr>
          <w:rtl/>
        </w:rPr>
      </w:pPr>
    </w:p>
    <w:p w:rsidR="00D207A8" w:rsidRPr="00D207A8" w:rsidRDefault="00D207A8" w:rsidP="00D207A8">
      <w:pPr>
        <w:pStyle w:val="a5"/>
        <w:jc w:val="both"/>
        <w:rPr>
          <w:rtl/>
        </w:rPr>
      </w:pPr>
      <w:r w:rsidRPr="00D207A8">
        <w:rPr>
          <w:rFonts w:hint="cs"/>
          <w:noProof/>
          <w:u w:val="single"/>
          <w:rtl/>
        </w:rPr>
        <mc:AlternateContent>
          <mc:Choice Requires="wps">
            <w:drawing>
              <wp:anchor distT="0" distB="0" distL="114300" distR="114300" simplePos="0" relativeHeight="251683840" behindDoc="0" locked="0" layoutInCell="1" allowOverlap="1" wp14:anchorId="4D57FF46" wp14:editId="43E902BC">
                <wp:simplePos x="0" y="0"/>
                <wp:positionH relativeFrom="column">
                  <wp:posOffset>3108960</wp:posOffset>
                </wp:positionH>
                <wp:positionV relativeFrom="paragraph">
                  <wp:posOffset>80010</wp:posOffset>
                </wp:positionV>
                <wp:extent cx="361950" cy="0"/>
                <wp:effectExtent l="38100" t="76200" r="19050" b="95250"/>
                <wp:wrapNone/>
                <wp:docPr id="9" name="מחבר חץ ישר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9" o:spid="_x0000_s1026" type="#_x0000_t32" style="position:absolute;left:0;text-align:left;margin-left:244.8pt;margin-top:6.3pt;width:28.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">
                <v:stroke startarrow="block" endarrow="block"/>
              </v:shape>
            </w:pict>
          </mc:Fallback>
        </mc:AlternateContent>
      </w:r>
      <w:r w:rsidRPr="00D207A8">
        <w:rPr>
          <w:rFonts w:hint="cs"/>
          <w:u w:val="single"/>
          <w:rtl/>
        </w:rPr>
        <w:t xml:space="preserve">נוסחת הנד </w:t>
      </w:r>
      <w:r w:rsidRPr="00D207A8">
        <w:rPr>
          <w:u w:val="single"/>
          <w:rtl/>
        </w:rPr>
        <w:t>–</w:t>
      </w:r>
      <w:r w:rsidRPr="00D207A8">
        <w:rPr>
          <w:rFonts w:hint="cs"/>
          <w:rtl/>
        </w:rPr>
        <w:t xml:space="preserve"> </w:t>
      </w:r>
      <w:r w:rsidR="001816B9">
        <w:rPr>
          <w:rFonts w:hint="cs"/>
          <w:rtl/>
        </w:rPr>
        <w:t xml:space="preserve">    </w:t>
      </w:r>
      <w:r w:rsidRPr="00D207A8">
        <w:rPr>
          <w:rFonts w:hint="cs"/>
          <w:rtl/>
        </w:rPr>
        <w:t>הוצאות המניעה              תוחלת הנזק</w:t>
      </w:r>
    </w:p>
    <w:p w:rsidR="00D207A8" w:rsidRPr="00D207A8" w:rsidRDefault="001816B9" w:rsidP="00D207A8">
      <w:pPr>
        <w:pStyle w:val="a5"/>
        <w:jc w:val="both"/>
        <w:rPr>
          <w:rtl/>
        </w:rPr>
      </w:pPr>
      <w:r w:rsidRPr="00D207A8">
        <w:rPr>
          <w:rFonts w:hint="cs"/>
          <w:noProof/>
          <w:u w:val="single"/>
          <w:rtl/>
        </w:rPr>
        <mc:AlternateContent>
          <mc:Choice Requires="wps">
            <w:drawing>
              <wp:anchor distT="0" distB="0" distL="114300" distR="114300" simplePos="0" relativeHeight="251685888" behindDoc="0" locked="0" layoutInCell="1" allowOverlap="1" wp14:anchorId="6C0CB9DE" wp14:editId="3F437BA6">
                <wp:simplePos x="0" y="0"/>
                <wp:positionH relativeFrom="column">
                  <wp:posOffset>2900045</wp:posOffset>
                </wp:positionH>
                <wp:positionV relativeFrom="paragraph">
                  <wp:posOffset>4445</wp:posOffset>
                </wp:positionV>
                <wp:extent cx="342900" cy="266700"/>
                <wp:effectExtent l="0" t="0" r="76200" b="57150"/>
                <wp:wrapNone/>
                <wp:docPr id="28" name="מחבר חץ ישר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28" o:spid="_x0000_s1026" type="#_x0000_t32" style="position:absolute;left:0;text-align:left;margin-left:228.35pt;margin-top:.35pt;width:27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">
                <v:stroke endarrow="block"/>
              </v:shape>
            </w:pict>
          </mc:Fallback>
        </mc:AlternateContent>
      </w:r>
      <w:r w:rsidR="00091463" w:rsidRPr="00D207A8">
        <w:rPr>
          <w:rFonts w:hint="cs"/>
          <w:noProof/>
          <w:u w:val="single"/>
          <w:rtl/>
        </w:rPr>
        <mc:AlternateContent>
          <mc:Choice Requires="wps">
            <w:drawing>
              <wp:anchor distT="0" distB="0" distL="114300" distR="114300" simplePos="0" relativeHeight="251684864" behindDoc="0" locked="0" layoutInCell="1" allowOverlap="1" wp14:anchorId="30A56648" wp14:editId="5451A69B">
                <wp:simplePos x="0" y="0"/>
                <wp:positionH relativeFrom="column">
                  <wp:posOffset>2147570</wp:posOffset>
                </wp:positionH>
                <wp:positionV relativeFrom="paragraph">
                  <wp:posOffset>4445</wp:posOffset>
                </wp:positionV>
                <wp:extent cx="323850" cy="266700"/>
                <wp:effectExtent l="38100" t="0" r="19050" b="57150"/>
                <wp:wrapNone/>
                <wp:docPr id="22" name="מחבר חץ ישר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22" o:spid="_x0000_s1026" type="#_x0000_t32" style="position:absolute;left:0;text-align:left;margin-left:169.1pt;margin-top:.35pt;width:25.5pt;height:21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">
                <v:stroke endarrow="block"/>
              </v:shape>
            </w:pict>
          </mc:Fallback>
        </mc:AlternateContent>
      </w:r>
    </w:p>
    <w:p w:rsidR="00D207A8" w:rsidRDefault="00D207A8" w:rsidP="00D207A8">
      <w:pPr>
        <w:pStyle w:val="a5"/>
        <w:jc w:val="both"/>
        <w:rPr>
          <w:rtl/>
        </w:rPr>
      </w:pPr>
      <w:r w:rsidRPr="00D207A8">
        <w:rPr>
          <w:rFonts w:hint="cs"/>
          <w:rtl/>
        </w:rPr>
        <w:t xml:space="preserve">                                       </w:t>
      </w:r>
    </w:p>
    <w:p w:rsidR="00D207A8" w:rsidRDefault="00D207A8" w:rsidP="001816B9">
      <w:pPr>
        <w:pStyle w:val="a5"/>
        <w:jc w:val="both"/>
        <w:rPr>
          <w:rtl/>
        </w:rPr>
      </w:pPr>
      <w:r>
        <w:rPr>
          <w:rFonts w:hint="cs"/>
          <w:rtl/>
        </w:rPr>
        <w:t xml:space="preserve">                                </w:t>
      </w:r>
      <w:r w:rsidRPr="00D207A8">
        <w:rPr>
          <w:rFonts w:hint="cs"/>
          <w:rtl/>
        </w:rPr>
        <w:t xml:space="preserve">    </w:t>
      </w:r>
      <w:r w:rsidR="001816B9">
        <w:rPr>
          <w:rFonts w:hint="cs"/>
          <w:rtl/>
        </w:rPr>
        <w:t xml:space="preserve">     </w:t>
      </w:r>
      <w:r w:rsidRPr="00D207A8">
        <w:rPr>
          <w:rFonts w:hint="cs"/>
          <w:rtl/>
        </w:rPr>
        <w:t xml:space="preserve">   שיעור הנזק  </w:t>
      </w:r>
      <w:r w:rsidR="001816B9">
        <w:rPr>
          <w:rFonts w:hint="cs"/>
          <w:rtl/>
        </w:rPr>
        <w:t xml:space="preserve">  </w:t>
      </w:r>
      <w:r w:rsidRPr="00D207A8">
        <w:rPr>
          <w:rFonts w:hint="cs"/>
          <w:rtl/>
        </w:rPr>
        <w:t xml:space="preserve"> </w:t>
      </w:r>
      <w:r w:rsidRPr="00D207A8">
        <w:rPr>
          <w:rFonts w:hint="cs"/>
        </w:rPr>
        <w:t>X</w:t>
      </w:r>
      <w:r w:rsidRPr="00D207A8">
        <w:rPr>
          <w:rFonts w:hint="cs"/>
          <w:rtl/>
        </w:rPr>
        <w:t xml:space="preserve">     הסתברות </w:t>
      </w:r>
      <w:r w:rsidR="001816B9">
        <w:rPr>
          <w:rFonts w:hint="cs"/>
          <w:rtl/>
        </w:rPr>
        <w:t>התרחשות הנזק</w:t>
      </w:r>
    </w:p>
    <w:p w:rsidR="00D207A8" w:rsidRPr="00D207A8" w:rsidRDefault="00D207A8" w:rsidP="00D207A8">
      <w:pPr>
        <w:pStyle w:val="a5"/>
        <w:jc w:val="both"/>
        <w:rPr>
          <w:rtl/>
        </w:rPr>
      </w:pPr>
    </w:p>
    <w:p w:rsidR="00091463" w:rsidRDefault="00091463" w:rsidP="00091463">
      <w:pPr>
        <w:pStyle w:val="a5"/>
        <w:jc w:val="both"/>
        <w:rPr>
          <w:rtl/>
        </w:rPr>
      </w:pPr>
    </w:p>
    <w:p w:rsidR="00D207A8" w:rsidRDefault="00D207A8" w:rsidP="001816B9">
      <w:pPr>
        <w:pStyle w:val="a5"/>
        <w:jc w:val="both"/>
        <w:rPr>
          <w:rtl/>
        </w:rPr>
      </w:pPr>
      <w:r w:rsidRPr="00D207A8">
        <w:rPr>
          <w:rFonts w:hint="cs"/>
          <w:noProof/>
          <w:rtl/>
        </w:rPr>
        <mc:AlternateContent>
          <mc:Choice Requires="wps">
            <w:drawing>
              <wp:anchor distT="0" distB="0" distL="114300" distR="114300" simplePos="0" relativeHeight="251686912" behindDoc="0" locked="0" layoutInCell="1" allowOverlap="1" wp14:anchorId="1CBD47C6" wp14:editId="24772649">
                <wp:simplePos x="0" y="0"/>
                <wp:positionH relativeFrom="column">
                  <wp:posOffset>3280410</wp:posOffset>
                </wp:positionH>
                <wp:positionV relativeFrom="paragraph">
                  <wp:posOffset>78740</wp:posOffset>
                </wp:positionV>
                <wp:extent cx="238125" cy="0"/>
                <wp:effectExtent l="38100" t="76200" r="28575" b="95250"/>
                <wp:wrapNone/>
                <wp:docPr id="7" name="מחבר חץ ישר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7" o:spid="_x0000_s1026" type="#_x0000_t32" style="position:absolute;left:0;text-align:left;margin-left:258.3pt;margin-top:6.2pt;width:18.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">
                <v:stroke startarrow="block" endarrow="block"/>
              </v:shape>
            </w:pict>
          </mc:Fallback>
        </mc:AlternateContent>
      </w:r>
      <w:r w:rsidRPr="00D207A8">
        <w:rPr>
          <w:rFonts w:hint="cs"/>
          <w:rtl/>
        </w:rPr>
        <w:t>בדוגמא שלנו</w:t>
      </w:r>
      <w:r w:rsidR="00091463">
        <w:rPr>
          <w:rFonts w:hint="cs"/>
          <w:rtl/>
        </w:rPr>
        <w:t xml:space="preserve"> (</w:t>
      </w:r>
      <w:r w:rsidRPr="00D207A8">
        <w:rPr>
          <w:rFonts w:hint="cs"/>
          <w:rtl/>
        </w:rPr>
        <w:t>לטיול אחד</w:t>
      </w:r>
      <w:r w:rsidR="00091463">
        <w:rPr>
          <w:rFonts w:hint="cs"/>
          <w:rtl/>
        </w:rPr>
        <w:t>) :</w:t>
      </w:r>
      <w:r w:rsidRPr="00D207A8">
        <w:rPr>
          <w:rFonts w:hint="cs"/>
          <w:rtl/>
        </w:rPr>
        <w:t xml:space="preserve"> </w:t>
      </w:r>
      <w:r w:rsidRPr="001816B9">
        <w:rPr>
          <w:rFonts w:hint="cs"/>
          <w:b/>
          <w:bCs/>
          <w:rtl/>
        </w:rPr>
        <w:t>50</w:t>
      </w:r>
      <w:r w:rsidRPr="00D207A8">
        <w:rPr>
          <w:rFonts w:hint="cs"/>
          <w:rtl/>
        </w:rPr>
        <w:t xml:space="preserve">     </w:t>
      </w:r>
      <w:r w:rsidR="001816B9">
        <w:rPr>
          <w:rFonts w:hint="cs"/>
          <w:rtl/>
        </w:rPr>
        <w:t xml:space="preserve">      </w:t>
      </w:r>
      <w:r w:rsidRPr="00D207A8">
        <w:rPr>
          <w:rFonts w:hint="cs"/>
          <w:rtl/>
        </w:rPr>
        <w:t xml:space="preserve">  </w:t>
      </w:r>
      <w:r w:rsidRPr="001816B9">
        <w:rPr>
          <w:rFonts w:hint="cs"/>
          <w:b/>
          <w:bCs/>
          <w:rtl/>
        </w:rPr>
        <w:t>100</w:t>
      </w:r>
      <w:r w:rsidR="001816B9">
        <w:rPr>
          <w:rFonts w:hint="cs"/>
          <w:rtl/>
        </w:rPr>
        <w:t xml:space="preserve"> (1,000 </w:t>
      </w:r>
      <w:r w:rsidR="001816B9" w:rsidRPr="00D207A8">
        <w:rPr>
          <w:rFonts w:hint="cs"/>
          <w:rtl/>
        </w:rPr>
        <w:t xml:space="preserve"> </w:t>
      </w:r>
      <w:r w:rsidR="001816B9" w:rsidRPr="00D207A8">
        <w:rPr>
          <w:rFonts w:hint="cs"/>
        </w:rPr>
        <w:t>X</w:t>
      </w:r>
      <w:r w:rsidR="001816B9">
        <w:rPr>
          <w:rFonts w:hint="cs"/>
          <w:rtl/>
        </w:rPr>
        <w:t xml:space="preserve"> </w:t>
      </w:r>
      <w:r w:rsidR="001816B9" w:rsidRPr="00D207A8">
        <w:rPr>
          <w:rFonts w:hint="cs"/>
          <w:rtl/>
        </w:rPr>
        <w:t xml:space="preserve"> 0.1</w:t>
      </w:r>
      <w:r w:rsidR="001816B9">
        <w:rPr>
          <w:rFonts w:hint="cs"/>
          <w:rtl/>
        </w:rPr>
        <w:t>)</w:t>
      </w:r>
      <w:r w:rsidR="001816B9" w:rsidRPr="00D207A8">
        <w:rPr>
          <w:rFonts w:hint="cs"/>
          <w:rtl/>
        </w:rPr>
        <w:t xml:space="preserve">   </w:t>
      </w:r>
    </w:p>
    <w:p w:rsidR="00091463" w:rsidRPr="00D207A8" w:rsidRDefault="00091463" w:rsidP="00091463">
      <w:pPr>
        <w:pStyle w:val="a5"/>
        <w:jc w:val="both"/>
        <w:rPr>
          <w:rtl/>
        </w:rPr>
      </w:pPr>
    </w:p>
    <w:p w:rsidR="00D207A8" w:rsidRDefault="00D207A8" w:rsidP="0052466C">
      <w:pPr>
        <w:pStyle w:val="a5"/>
        <w:jc w:val="both"/>
        <w:rPr>
          <w:rtl/>
        </w:rPr>
      </w:pPr>
      <w:r w:rsidRPr="00D207A8">
        <w:rPr>
          <w:rFonts w:hint="cs"/>
          <w:b/>
          <w:bCs/>
          <w:rtl/>
        </w:rPr>
        <w:t>הוצאות המניעה קטנים מתוחלת הנזק.</w:t>
      </w:r>
      <w:r>
        <w:rPr>
          <w:rFonts w:hint="cs"/>
          <w:b/>
          <w:bCs/>
          <w:rtl/>
        </w:rPr>
        <w:t xml:space="preserve"> מבחינה כלכלית, עדיף </w:t>
      </w:r>
      <w:r w:rsidR="00091463">
        <w:rPr>
          <w:rFonts w:hint="cs"/>
          <w:b/>
          <w:bCs/>
          <w:rtl/>
        </w:rPr>
        <w:t xml:space="preserve">היה </w:t>
      </w:r>
      <w:r>
        <w:rPr>
          <w:rFonts w:hint="cs"/>
          <w:b/>
          <w:bCs/>
          <w:rtl/>
        </w:rPr>
        <w:t>לתנועת הצופים להשקיע ולרכוש את תיק העזרה, על מנת למנוע את הנזק העתידי, שהוא גדול יותר.</w:t>
      </w:r>
      <w:r w:rsidR="00091463">
        <w:rPr>
          <w:rFonts w:hint="cs"/>
          <w:b/>
          <w:bCs/>
          <w:rtl/>
        </w:rPr>
        <w:t xml:space="preserve"> </w:t>
      </w:r>
      <w:r w:rsidR="00091463">
        <w:rPr>
          <w:rFonts w:hint="cs"/>
          <w:rtl/>
        </w:rPr>
        <w:t>אדם סביר, היה עדיף לו מבחינה כלכלית להוציא 50, על מנת למנוע הוצאה של 100. לו השקיעה התנועה את הסכום האמור, לא ניתן היה לתבוע אותה, לפי הגישה הכלכלית. אולם, אם לא רכשה היא את תיק העזרה הראשונה (או סתם שכחה/לא רצתה לקחת), וקרה נזק (לא משנה של כמה</w:t>
      </w:r>
      <w:r w:rsidR="001816B9">
        <w:rPr>
          <w:rFonts w:hint="cs"/>
          <w:rtl/>
        </w:rPr>
        <w:t>), היא תהיה מחו</w:t>
      </w:r>
      <w:r w:rsidR="00091463">
        <w:rPr>
          <w:rFonts w:hint="cs"/>
          <w:rtl/>
        </w:rPr>
        <w:t xml:space="preserve">יבת לשלם. </w:t>
      </w:r>
    </w:p>
    <w:p w:rsidR="00091463" w:rsidRDefault="00091463" w:rsidP="00091463">
      <w:pPr>
        <w:pStyle w:val="a5"/>
        <w:jc w:val="both"/>
        <w:rPr>
          <w:rtl/>
        </w:rPr>
      </w:pPr>
    </w:p>
    <w:p w:rsidR="00091463" w:rsidRPr="007F2615" w:rsidRDefault="00091463" w:rsidP="0034248A">
      <w:pPr>
        <w:pStyle w:val="a5"/>
        <w:jc w:val="both"/>
        <w:rPr>
          <w:b/>
          <w:bCs/>
        </w:rPr>
      </w:pPr>
      <w:r w:rsidRPr="001816B9">
        <w:rPr>
          <w:rFonts w:hint="cs"/>
          <w:b/>
          <w:bCs/>
          <w:rtl/>
        </w:rPr>
        <w:t>אדם יהא רשלן, כאשר היה עליו להוציא פחות לשם מניעת הנזק, מאשר תוחלת הנזק</w:t>
      </w:r>
      <w:r w:rsidR="001816B9" w:rsidRPr="001816B9">
        <w:rPr>
          <w:rFonts w:hint="cs"/>
          <w:b/>
          <w:bCs/>
          <w:rtl/>
        </w:rPr>
        <w:t>, והוא לא עשה זאת</w:t>
      </w:r>
      <w:r w:rsidR="0034248A">
        <w:rPr>
          <w:rFonts w:hint="cs"/>
          <w:b/>
          <w:bCs/>
          <w:rtl/>
        </w:rPr>
        <w:t xml:space="preserve"> (כשהוצאות המניעה נמוכות מתוחלת הנזק, והוא בחר שלא להוציאם)</w:t>
      </w:r>
      <w:r w:rsidR="001816B9" w:rsidRPr="001816B9">
        <w:rPr>
          <w:rFonts w:hint="cs"/>
          <w:b/>
          <w:bCs/>
          <w:rtl/>
        </w:rPr>
        <w:t>.</w:t>
      </w:r>
      <w:r w:rsidR="007F2615">
        <w:rPr>
          <w:rFonts w:hint="cs"/>
          <w:b/>
          <w:bCs/>
          <w:rtl/>
        </w:rPr>
        <w:t xml:space="preserve"> מנגד, אם</w:t>
      </w:r>
      <w:r w:rsidR="001816B9">
        <w:rPr>
          <w:rFonts w:hint="cs"/>
          <w:b/>
          <w:bCs/>
          <w:rtl/>
        </w:rPr>
        <w:t xml:space="preserve"> היה על אדם להוציא </w:t>
      </w:r>
      <w:r w:rsidR="007F2615">
        <w:rPr>
          <w:rFonts w:hint="cs"/>
          <w:b/>
          <w:bCs/>
          <w:rtl/>
        </w:rPr>
        <w:t xml:space="preserve">יותר </w:t>
      </w:r>
      <w:r w:rsidR="001816B9">
        <w:rPr>
          <w:rFonts w:hint="cs"/>
          <w:b/>
          <w:bCs/>
          <w:rtl/>
        </w:rPr>
        <w:t xml:space="preserve">לשם מניעת הנזק </w:t>
      </w:r>
      <w:r w:rsidR="007F2615">
        <w:rPr>
          <w:rFonts w:hint="cs"/>
          <w:b/>
          <w:bCs/>
          <w:rtl/>
        </w:rPr>
        <w:t xml:space="preserve">מאשר תוחלת הנזק, והוא לא עשה כן, אין הוא נחשב כרשלן. </w:t>
      </w:r>
      <w:r>
        <w:rPr>
          <w:rFonts w:hint="cs"/>
          <w:rtl/>
        </w:rPr>
        <w:t>לפי הגישה הכלכלית, לא יעזור לאדם, אם הוציא חלק מעלויות מניעת הנזק.</w:t>
      </w:r>
    </w:p>
    <w:p w:rsidR="00091463" w:rsidRDefault="00091463" w:rsidP="00091463">
      <w:pPr>
        <w:pStyle w:val="a5"/>
        <w:jc w:val="both"/>
      </w:pPr>
    </w:p>
    <w:p w:rsidR="00091463" w:rsidRDefault="00091463" w:rsidP="00C85398">
      <w:pPr>
        <w:pStyle w:val="a5"/>
        <w:numPr>
          <w:ilvl w:val="0"/>
          <w:numId w:val="2"/>
        </w:numPr>
        <w:jc w:val="both"/>
      </w:pPr>
      <w:r>
        <w:rPr>
          <w:rFonts w:hint="cs"/>
          <w:rtl/>
        </w:rPr>
        <w:t xml:space="preserve">אם תיק עזרה עולה 5000, הוצאות המניעה יהיו 500 ₪. במקרה שכזה, לפי הגישה הכלכלית, אדם כלכלי לא מחויב להוציא 500, כדי למנוע 100. הוא לא ישקיע 500, שכן אין זה כדאי מבחינה כלכלית עבורו. הוא יחכה להתרחשות הנזק, וישלם באם תוכח רשלנותו. </w:t>
      </w:r>
      <w:r w:rsidR="001816B9" w:rsidRPr="001816B9">
        <w:rPr>
          <w:rFonts w:hint="cs"/>
          <w:b/>
          <w:bCs/>
          <w:rtl/>
        </w:rPr>
        <w:t xml:space="preserve">לפי הגישה הכלכלית, כל עוד הוצאות המניעה גבוהות מתחולת הנזק, אין המזיק הפוטנציאלי </w:t>
      </w:r>
      <w:r w:rsidR="001816B9">
        <w:rPr>
          <w:rFonts w:hint="cs"/>
          <w:b/>
          <w:bCs/>
          <w:rtl/>
        </w:rPr>
        <w:t>מחויב</w:t>
      </w:r>
      <w:r w:rsidR="001816B9" w:rsidRPr="001816B9">
        <w:rPr>
          <w:rFonts w:hint="cs"/>
          <w:b/>
          <w:bCs/>
          <w:rtl/>
        </w:rPr>
        <w:t xml:space="preserve"> להוציא את הסכום האמור לשם מניעת הנזק העתידי.</w:t>
      </w:r>
      <w:r w:rsidR="001816B9">
        <w:rPr>
          <w:rFonts w:hint="cs"/>
          <w:rtl/>
        </w:rPr>
        <w:t xml:space="preserve"> הדבר לא נשמע צודק, זוהי טענתם המרכזית של תומכי הצדק המתקן כנגד הגישה הכלכלית. </w:t>
      </w:r>
    </w:p>
    <w:p w:rsidR="00091463" w:rsidRDefault="00091463" w:rsidP="00091463">
      <w:pPr>
        <w:pStyle w:val="a5"/>
        <w:rPr>
          <w:rtl/>
        </w:rPr>
      </w:pPr>
    </w:p>
    <w:p w:rsidR="001816B9" w:rsidRDefault="00091463" w:rsidP="00C85398">
      <w:pPr>
        <w:pStyle w:val="a5"/>
        <w:numPr>
          <w:ilvl w:val="0"/>
          <w:numId w:val="2"/>
        </w:numPr>
        <w:jc w:val="both"/>
      </w:pPr>
      <w:r w:rsidRPr="00091463">
        <w:rPr>
          <w:rFonts w:hint="cs"/>
          <w:b/>
          <w:bCs/>
          <w:highlight w:val="yellow"/>
          <w:rtl/>
        </w:rPr>
        <w:t>פ"ד חמד</w:t>
      </w:r>
      <w:r>
        <w:rPr>
          <w:rFonts w:hint="cs"/>
          <w:rtl/>
        </w:rPr>
        <w:t xml:space="preserve"> </w:t>
      </w:r>
      <w:r>
        <w:rPr>
          <w:rtl/>
        </w:rPr>
        <w:t>–</w:t>
      </w:r>
      <w:r>
        <w:rPr>
          <w:rFonts w:hint="cs"/>
          <w:rtl/>
        </w:rPr>
        <w:t xml:space="preserve"> </w:t>
      </w:r>
      <w:r w:rsidR="00CA4B8C" w:rsidRPr="00CA4B8C">
        <w:rPr>
          <w:rFonts w:hint="cs"/>
          <w:rtl/>
        </w:rPr>
        <w:t>תביעת</w:t>
      </w:r>
      <w:r w:rsidR="00CA4B8C" w:rsidRPr="00CA4B8C">
        <w:rPr>
          <w:rtl/>
        </w:rPr>
        <w:t xml:space="preserve"> </w:t>
      </w:r>
      <w:r w:rsidR="00CA4B8C" w:rsidRPr="00CA4B8C">
        <w:rPr>
          <w:rFonts w:hint="cs"/>
          <w:rtl/>
        </w:rPr>
        <w:t>אינתיפאדה</w:t>
      </w:r>
      <w:r w:rsidR="00CA4B8C">
        <w:rPr>
          <w:rFonts w:hint="cs"/>
          <w:rtl/>
        </w:rPr>
        <w:t xml:space="preserve">. </w:t>
      </w:r>
      <w:proofErr w:type="spellStart"/>
      <w:r w:rsidR="00E13FDA" w:rsidRPr="00E13FDA">
        <w:rPr>
          <w:rFonts w:hint="cs"/>
          <w:rtl/>
        </w:rPr>
        <w:t>בפ"ד</w:t>
      </w:r>
      <w:proofErr w:type="spellEnd"/>
      <w:r w:rsidR="00E13FDA" w:rsidRPr="00E13FDA">
        <w:rPr>
          <w:rFonts w:hint="cs"/>
          <w:rtl/>
        </w:rPr>
        <w:t xml:space="preserve"> זה, מתואר</w:t>
      </w:r>
      <w:r w:rsidR="00E13FDA">
        <w:rPr>
          <w:rFonts w:hint="cs"/>
          <w:rtl/>
        </w:rPr>
        <w:t xml:space="preserve"> מצב </w:t>
      </w:r>
      <w:r w:rsidR="00E13FDA" w:rsidRPr="00E13FDA">
        <w:rPr>
          <w:rFonts w:hint="cs"/>
          <w:rtl/>
        </w:rPr>
        <w:t>בו חייל</w:t>
      </w:r>
      <w:r w:rsidR="00E13FDA">
        <w:rPr>
          <w:rFonts w:hint="cs"/>
          <w:rtl/>
        </w:rPr>
        <w:t>י</w:t>
      </w:r>
      <w:r w:rsidR="00E13FDA" w:rsidRPr="00E13FDA">
        <w:rPr>
          <w:rFonts w:hint="cs"/>
          <w:rtl/>
        </w:rPr>
        <w:t xml:space="preserve"> מג"ב נקלעים להפרעות סדר והם יורים כדורי </w:t>
      </w:r>
      <w:r w:rsidR="00E13FDA">
        <w:rPr>
          <w:rFonts w:hint="cs"/>
          <w:rtl/>
        </w:rPr>
        <w:t xml:space="preserve">גומי. </w:t>
      </w:r>
      <w:r w:rsidR="00E13FDA" w:rsidRPr="00E13FDA">
        <w:rPr>
          <w:rFonts w:hint="cs"/>
          <w:rtl/>
        </w:rPr>
        <w:t>אותו פלסטיני שפוגעים בו תובע את המדינה והצבא ועולה ש</w:t>
      </w:r>
      <w:r w:rsidR="00E13FDA">
        <w:rPr>
          <w:rFonts w:hint="cs"/>
          <w:rtl/>
        </w:rPr>
        <w:t xml:space="preserve">אלה חשובה - האם למדינה יש חסינות? מתעוררת מחלוקת בין השופטים ברק וריבלין לגבי השאלה, </w:t>
      </w:r>
      <w:r w:rsidR="00E13FDA" w:rsidRPr="00E13FDA">
        <w:rPr>
          <w:rFonts w:hint="cs"/>
          <w:rtl/>
        </w:rPr>
        <w:t xml:space="preserve">האם </w:t>
      </w:r>
      <w:r w:rsidR="00E13FDA">
        <w:rPr>
          <w:rFonts w:hint="cs"/>
          <w:rtl/>
        </w:rPr>
        <w:t>נוסחת הנד</w:t>
      </w:r>
      <w:r w:rsidR="00E13FDA" w:rsidRPr="00E13FDA">
        <w:rPr>
          <w:rFonts w:hint="cs"/>
          <w:rtl/>
        </w:rPr>
        <w:t xml:space="preserve"> היא מוסרית ומתאימה?</w:t>
      </w:r>
      <w:r w:rsidR="00E13FDA">
        <w:rPr>
          <w:rFonts w:hint="cs"/>
          <w:rtl/>
        </w:rPr>
        <w:t xml:space="preserve"> האם האדם הסביר לפיו בוחנים הוא רק כלכלי, או לא? </w:t>
      </w:r>
      <w:r w:rsidR="00E13FDA" w:rsidRPr="00091463">
        <w:rPr>
          <w:rFonts w:hint="cs"/>
          <w:b/>
          <w:bCs/>
          <w:rtl/>
        </w:rPr>
        <w:t>לפי ברק</w:t>
      </w:r>
      <w:r w:rsidR="00E13FDA">
        <w:rPr>
          <w:rFonts w:hint="cs"/>
          <w:rtl/>
        </w:rPr>
        <w:t>, האדם הוא לא רק כלכ</w:t>
      </w:r>
      <w:r w:rsidR="000B5B45">
        <w:rPr>
          <w:rFonts w:hint="cs"/>
          <w:rtl/>
        </w:rPr>
        <w:t>לי, בוחנים גם צדק, הגינות ומוסר. השופט ברק הציג</w:t>
      </w:r>
      <w:r w:rsidR="00E13FDA">
        <w:rPr>
          <w:rFonts w:hint="cs"/>
          <w:rtl/>
        </w:rPr>
        <w:t xml:space="preserve"> את</w:t>
      </w:r>
      <w:r w:rsidR="000B5B45">
        <w:rPr>
          <w:rFonts w:hint="cs"/>
          <w:rtl/>
        </w:rPr>
        <w:t xml:space="preserve"> מבחן איזון האינטרסים - </w:t>
      </w:r>
      <w:r w:rsidR="000B5B45" w:rsidRPr="00480603">
        <w:rPr>
          <w:rFonts w:hint="cs"/>
          <w:rtl/>
        </w:rPr>
        <w:t>זהו מבחן רחב יותר</w:t>
      </w:r>
      <w:r w:rsidR="000B5B45">
        <w:rPr>
          <w:rFonts w:hint="cs"/>
          <w:rtl/>
        </w:rPr>
        <w:t>,</w:t>
      </w:r>
      <w:r w:rsidR="000B5B45" w:rsidRPr="00480603">
        <w:rPr>
          <w:rFonts w:hint="cs"/>
          <w:rtl/>
        </w:rPr>
        <w:t xml:space="preserve"> שלא מתמקד רק במזיק. אנו מכניסים שחקן שלישי לתמונה </w:t>
      </w:r>
      <w:r w:rsidR="000B5B45">
        <w:rPr>
          <w:rFonts w:hint="cs"/>
          <w:rtl/>
        </w:rPr>
        <w:t>-</w:t>
      </w:r>
      <w:r w:rsidR="000B5B45" w:rsidRPr="00480603">
        <w:rPr>
          <w:rFonts w:hint="cs"/>
          <w:rtl/>
        </w:rPr>
        <w:t xml:space="preserve"> החברה. מה החברה מרוויחה או מפסידה מהמקרה? </w:t>
      </w:r>
      <w:r w:rsidR="000B5B45" w:rsidRPr="000B5B45">
        <w:rPr>
          <w:rFonts w:hint="cs"/>
          <w:b/>
          <w:bCs/>
          <w:rtl/>
        </w:rPr>
        <w:t xml:space="preserve">מבחן איזון האינטרסים </w:t>
      </w:r>
      <w:r w:rsidR="0034248A">
        <w:rPr>
          <w:rFonts w:hint="cs"/>
          <w:b/>
          <w:bCs/>
          <w:rtl/>
        </w:rPr>
        <w:t xml:space="preserve">אותו מציע ברק, </w:t>
      </w:r>
      <w:r w:rsidR="000B5B45" w:rsidRPr="000B5B45">
        <w:rPr>
          <w:rFonts w:hint="cs"/>
          <w:b/>
          <w:bCs/>
          <w:rtl/>
        </w:rPr>
        <w:t>מנסה לאזן בין המזיק, הניזוק והחברה.</w:t>
      </w:r>
      <w:r w:rsidR="000B5B45" w:rsidRPr="00480603">
        <w:rPr>
          <w:rFonts w:hint="cs"/>
          <w:rtl/>
        </w:rPr>
        <w:t xml:space="preserve"> </w:t>
      </w:r>
      <w:r w:rsidR="000B5B45">
        <w:rPr>
          <w:rFonts w:hint="cs"/>
          <w:b/>
          <w:bCs/>
          <w:rtl/>
        </w:rPr>
        <w:t xml:space="preserve"> </w:t>
      </w:r>
      <w:r w:rsidR="00E13FDA" w:rsidRPr="00F57728">
        <w:rPr>
          <w:rFonts w:hint="cs"/>
          <w:b/>
          <w:bCs/>
          <w:rtl/>
        </w:rPr>
        <w:t>ריבלין</w:t>
      </w:r>
      <w:r w:rsidR="00E13FDA">
        <w:rPr>
          <w:rFonts w:hint="cs"/>
          <w:rtl/>
        </w:rPr>
        <w:t xml:space="preserve"> טוען, מנגד, שכל השיקולים (גם המוסריים) כלולים כבר בנוסחתו של הנד</w:t>
      </w:r>
      <w:r w:rsidR="00E13FDA" w:rsidRPr="00E13FDA">
        <w:rPr>
          <w:rFonts w:hint="cs"/>
          <w:rtl/>
        </w:rPr>
        <w:t xml:space="preserve"> (</w:t>
      </w:r>
      <w:r w:rsidR="00E13FDA">
        <w:rPr>
          <w:rFonts w:hint="cs"/>
          <w:rtl/>
        </w:rPr>
        <w:t xml:space="preserve">ריבלין </w:t>
      </w:r>
      <w:r w:rsidR="00E13FDA" w:rsidRPr="00E13FDA">
        <w:rPr>
          <w:rFonts w:hint="cs"/>
          <w:rtl/>
        </w:rPr>
        <w:t xml:space="preserve">מגדיל את היקף הנוסחה). </w:t>
      </w:r>
    </w:p>
    <w:p w:rsidR="001816B9" w:rsidRDefault="001816B9" w:rsidP="001816B9">
      <w:pPr>
        <w:pStyle w:val="a5"/>
        <w:rPr>
          <w:rtl/>
        </w:rPr>
      </w:pPr>
    </w:p>
    <w:p w:rsidR="00091463" w:rsidRPr="00091463" w:rsidRDefault="00E13FDA" w:rsidP="00C85398">
      <w:pPr>
        <w:pStyle w:val="a5"/>
        <w:numPr>
          <w:ilvl w:val="0"/>
          <w:numId w:val="2"/>
        </w:numPr>
        <w:jc w:val="both"/>
        <w:rPr>
          <w:rtl/>
        </w:rPr>
      </w:pPr>
      <w:r w:rsidRPr="00E13FDA">
        <w:rPr>
          <w:rFonts w:hint="cs"/>
          <w:rtl/>
        </w:rPr>
        <w:t>מה קורה במקרה של איזון בין שני הצדדים? בדרך כלל לא מגיעים ל</w:t>
      </w:r>
      <w:r>
        <w:rPr>
          <w:rFonts w:hint="cs"/>
          <w:rtl/>
        </w:rPr>
        <w:t xml:space="preserve">מצב כזה, החישוב הוא לא מדויק. </w:t>
      </w:r>
      <w:r w:rsidRPr="00E13FDA">
        <w:rPr>
          <w:rFonts w:hint="cs"/>
          <w:rtl/>
        </w:rPr>
        <w:t xml:space="preserve">יש להתחשב בנוסחה של לרנד הנד בחישובים כלכלים, </w:t>
      </w:r>
      <w:r>
        <w:rPr>
          <w:rFonts w:hint="cs"/>
          <w:rtl/>
        </w:rPr>
        <w:t>אך</w:t>
      </w:r>
      <w:r w:rsidRPr="00E13FDA">
        <w:rPr>
          <w:rFonts w:hint="cs"/>
          <w:rtl/>
        </w:rPr>
        <w:t xml:space="preserve"> </w:t>
      </w:r>
      <w:r>
        <w:rPr>
          <w:rFonts w:hint="cs"/>
          <w:rtl/>
        </w:rPr>
        <w:t xml:space="preserve">יש </w:t>
      </w:r>
      <w:r w:rsidRPr="00E13FDA">
        <w:rPr>
          <w:rFonts w:hint="cs"/>
          <w:rtl/>
        </w:rPr>
        <w:t xml:space="preserve">להתחשב </w:t>
      </w:r>
      <w:r>
        <w:rPr>
          <w:rFonts w:hint="cs"/>
          <w:rtl/>
        </w:rPr>
        <w:t xml:space="preserve">גם </w:t>
      </w:r>
      <w:r w:rsidRPr="00E13FDA">
        <w:rPr>
          <w:rFonts w:hint="cs"/>
          <w:rtl/>
        </w:rPr>
        <w:t>בדברים נוספים.</w:t>
      </w:r>
      <w:r>
        <w:rPr>
          <w:rFonts w:hint="cs"/>
          <w:rtl/>
        </w:rPr>
        <w:t xml:space="preserve"> </w:t>
      </w:r>
      <w:r w:rsidR="007F2615">
        <w:rPr>
          <w:rFonts w:hint="cs"/>
          <w:rtl/>
        </w:rPr>
        <w:t xml:space="preserve">ככלל, </w:t>
      </w:r>
      <w:r w:rsidR="001816B9">
        <w:rPr>
          <w:rFonts w:hint="cs"/>
          <w:rtl/>
        </w:rPr>
        <w:t xml:space="preserve">אנו מחפשים את </w:t>
      </w:r>
      <w:r w:rsidR="001816B9" w:rsidRPr="007F2615">
        <w:rPr>
          <w:rFonts w:hint="cs"/>
          <w:b/>
          <w:bCs/>
          <w:rtl/>
        </w:rPr>
        <w:t>נק' האיזון</w:t>
      </w:r>
      <w:r w:rsidR="001816B9">
        <w:rPr>
          <w:rFonts w:hint="cs"/>
          <w:rtl/>
        </w:rPr>
        <w:t>, חייבים לשים איזשהו קו. אי אפשר לקיים עולם, בו האנשים משקיעים את כל מה שיש להם למניעת כל הנזקים הפוטנציאליים. זוהי עמדתו של הנד. לא ניתן להשקיע בלי סוף למען מניעת נזקים</w:t>
      </w:r>
      <w:r w:rsidR="007F2615">
        <w:rPr>
          <w:rFonts w:hint="cs"/>
          <w:rtl/>
        </w:rPr>
        <w:t xml:space="preserve">. נק' החיתוך </w:t>
      </w:r>
      <w:r w:rsidR="001816B9">
        <w:rPr>
          <w:rFonts w:hint="cs"/>
          <w:rtl/>
        </w:rPr>
        <w:t>בעניינו הוא 100.</w:t>
      </w:r>
    </w:p>
    <w:p w:rsidR="00D207A8" w:rsidRDefault="00D207A8" w:rsidP="00D207A8">
      <w:pPr>
        <w:pStyle w:val="a5"/>
        <w:jc w:val="both"/>
        <w:rPr>
          <w:rtl/>
        </w:rPr>
      </w:pPr>
    </w:p>
    <w:p w:rsidR="007F2615" w:rsidRDefault="001816B9" w:rsidP="00C85398">
      <w:pPr>
        <w:pStyle w:val="a5"/>
        <w:numPr>
          <w:ilvl w:val="0"/>
          <w:numId w:val="2"/>
        </w:numPr>
        <w:jc w:val="both"/>
      </w:pPr>
      <w:proofErr w:type="spellStart"/>
      <w:r w:rsidRPr="007F2615">
        <w:rPr>
          <w:rFonts w:hint="cs"/>
          <w:b/>
          <w:bCs/>
          <w:rtl/>
        </w:rPr>
        <w:t>פוזנר</w:t>
      </w:r>
      <w:proofErr w:type="spellEnd"/>
      <w:r>
        <w:rPr>
          <w:rFonts w:hint="cs"/>
          <w:rtl/>
        </w:rPr>
        <w:t xml:space="preserve"> שכלל את הנוסחה, והוסיף בשנות ה-70 את </w:t>
      </w:r>
      <w:r w:rsidRPr="001816B9">
        <w:rPr>
          <w:rFonts w:hint="cs"/>
          <w:b/>
          <w:bCs/>
          <w:rtl/>
        </w:rPr>
        <w:t>האשם התורם</w:t>
      </w:r>
      <w:r w:rsidR="007F2615">
        <w:rPr>
          <w:rFonts w:hint="cs"/>
          <w:b/>
          <w:bCs/>
          <w:rtl/>
        </w:rPr>
        <w:t xml:space="preserve"> -</w:t>
      </w:r>
      <w:r w:rsidRPr="007F2615">
        <w:rPr>
          <w:rFonts w:hint="cs"/>
          <w:b/>
          <w:bCs/>
          <w:rtl/>
        </w:rPr>
        <w:t xml:space="preserve"> מסתכלים גם הניזוק מבחינה כלכלית, ולא רק על המזיק.</w:t>
      </w:r>
      <w:r w:rsidR="00C42A57">
        <w:rPr>
          <w:rFonts w:hint="cs"/>
          <w:b/>
          <w:bCs/>
          <w:rtl/>
        </w:rPr>
        <w:t xml:space="preserve"> </w:t>
      </w:r>
      <w:r w:rsidR="007F2615">
        <w:rPr>
          <w:rFonts w:hint="cs"/>
          <w:rtl/>
        </w:rPr>
        <w:t>לפעמים</w:t>
      </w:r>
      <w:r w:rsidR="00F57728">
        <w:rPr>
          <w:rFonts w:hint="cs"/>
          <w:rtl/>
        </w:rPr>
        <w:t>,</w:t>
      </w:r>
      <w:r w:rsidR="007F2615">
        <w:rPr>
          <w:rFonts w:hint="cs"/>
          <w:rtl/>
        </w:rPr>
        <w:t xml:space="preserve"> גם כלפי המזיק אין אנו בודקים נתונים כלכליים, אלא בוחנים אילו </w:t>
      </w:r>
      <w:proofErr w:type="spellStart"/>
      <w:r w:rsidR="007F2615">
        <w:rPr>
          <w:rFonts w:hint="cs"/>
          <w:rtl/>
        </w:rPr>
        <w:t>נטלים</w:t>
      </w:r>
      <w:proofErr w:type="spellEnd"/>
      <w:r w:rsidR="007F2615">
        <w:rPr>
          <w:rFonts w:hint="cs"/>
          <w:rtl/>
        </w:rPr>
        <w:t xml:space="preserve"> היה עליו לעשות כדי למנוע את הנזק.</w:t>
      </w:r>
    </w:p>
    <w:p w:rsidR="008C70EA" w:rsidRDefault="008C70EA" w:rsidP="008C70EA">
      <w:pPr>
        <w:pStyle w:val="a5"/>
        <w:rPr>
          <w:rtl/>
        </w:rPr>
      </w:pPr>
    </w:p>
    <w:p w:rsidR="008C70EA" w:rsidRDefault="008C70EA" w:rsidP="00C85398">
      <w:pPr>
        <w:pStyle w:val="a5"/>
        <w:numPr>
          <w:ilvl w:val="0"/>
          <w:numId w:val="2"/>
        </w:numPr>
        <w:jc w:val="both"/>
      </w:pPr>
      <w:r>
        <w:rPr>
          <w:rFonts w:hint="cs"/>
          <w:rtl/>
        </w:rPr>
        <w:t xml:space="preserve">למה לא מכשירים מצב בו אדם מוציא הוצאות מניעה חלקיות? למה לא להטיל פיצוי חלקי? את הניזוק  לא מעניין שהמזיק הוציא הוצאות חלקיות, הוא מעוניין בפיצוי מלא. נק' מבט נוספת </w:t>
      </w:r>
      <w:r>
        <w:rPr>
          <w:rtl/>
        </w:rPr>
        <w:t>–</w:t>
      </w:r>
      <w:r>
        <w:rPr>
          <w:rFonts w:hint="cs"/>
          <w:rtl/>
        </w:rPr>
        <w:t xml:space="preserve"> אפקט התנהגותי </w:t>
      </w:r>
      <w:r w:rsidR="00F57728">
        <w:rPr>
          <w:rFonts w:hint="cs"/>
          <w:rtl/>
        </w:rPr>
        <w:t xml:space="preserve">מצטבר </w:t>
      </w:r>
      <w:r>
        <w:rPr>
          <w:rtl/>
        </w:rPr>
        <w:t>–</w:t>
      </w:r>
      <w:r>
        <w:rPr>
          <w:rFonts w:hint="cs"/>
          <w:rtl/>
        </w:rPr>
        <w:t xml:space="preserve"> האנשים ישקיעו פחות ופחות, עד להשקעה אפסית. כאשר מחייבם את האדם להשקיע את מלוא הוצאות המניעה, זהו חיוב יותר נחרץ (הכול או כלום).</w:t>
      </w:r>
    </w:p>
    <w:p w:rsidR="000B5B45" w:rsidRDefault="000B5B45" w:rsidP="000B5B45">
      <w:pPr>
        <w:pStyle w:val="a5"/>
        <w:rPr>
          <w:rtl/>
        </w:rPr>
      </w:pPr>
    </w:p>
    <w:p w:rsidR="00CA4B8C" w:rsidRDefault="000B5B45" w:rsidP="00C85398">
      <w:pPr>
        <w:pStyle w:val="a5"/>
        <w:numPr>
          <w:ilvl w:val="0"/>
          <w:numId w:val="2"/>
        </w:numPr>
        <w:jc w:val="both"/>
      </w:pPr>
      <w:r>
        <w:rPr>
          <w:rFonts w:hint="cs"/>
          <w:rtl/>
        </w:rPr>
        <w:lastRenderedPageBreak/>
        <w:t>ביקורת על הנוסחה - חלק מהמלומדים סבורים,</w:t>
      </w:r>
      <w:r w:rsidRPr="000B5B45">
        <w:rPr>
          <w:rFonts w:hint="cs"/>
          <w:rtl/>
        </w:rPr>
        <w:t xml:space="preserve"> </w:t>
      </w:r>
      <w:r>
        <w:rPr>
          <w:rFonts w:hint="cs"/>
          <w:rtl/>
        </w:rPr>
        <w:t>שה</w:t>
      </w:r>
      <w:r w:rsidRPr="000B5B45">
        <w:rPr>
          <w:rFonts w:hint="cs"/>
          <w:rtl/>
        </w:rPr>
        <w:t xml:space="preserve">נוסחה טובה </w:t>
      </w:r>
      <w:r>
        <w:rPr>
          <w:rFonts w:hint="cs"/>
          <w:rtl/>
        </w:rPr>
        <w:t xml:space="preserve">רק כאשר </w:t>
      </w:r>
      <w:r w:rsidRPr="000B5B45">
        <w:rPr>
          <w:rFonts w:hint="cs"/>
          <w:rtl/>
        </w:rPr>
        <w:t xml:space="preserve">מדובר בגופים שסביר </w:t>
      </w:r>
      <w:r>
        <w:rPr>
          <w:rFonts w:hint="cs"/>
          <w:rtl/>
        </w:rPr>
        <w:t xml:space="preserve">להניח </w:t>
      </w:r>
      <w:r w:rsidRPr="000B5B45">
        <w:rPr>
          <w:rFonts w:hint="cs"/>
          <w:rtl/>
        </w:rPr>
        <w:t>שינהלו סיכונים</w:t>
      </w:r>
      <w:r>
        <w:rPr>
          <w:rFonts w:hint="cs"/>
          <w:rtl/>
        </w:rPr>
        <w:t xml:space="preserve"> (גופים עסקיים ומחושבים)</w:t>
      </w:r>
      <w:r w:rsidRPr="000B5B45">
        <w:rPr>
          <w:rFonts w:hint="cs"/>
          <w:rtl/>
        </w:rPr>
        <w:t xml:space="preserve">. אני יכול לצפות שהצופים, חברת סלולר וחברת הביטוח ינהלו סיכונים. האם </w:t>
      </w:r>
      <w:r>
        <w:rPr>
          <w:rFonts w:hint="cs"/>
          <w:rtl/>
        </w:rPr>
        <w:t>ניתן</w:t>
      </w:r>
      <w:r w:rsidRPr="000B5B45">
        <w:rPr>
          <w:rFonts w:hint="cs"/>
          <w:rtl/>
        </w:rPr>
        <w:t xml:space="preserve"> לצפות מאדם פרטי לנהל סיכונים? </w:t>
      </w:r>
    </w:p>
    <w:p w:rsidR="00CA4B8C" w:rsidRDefault="00CA4B8C" w:rsidP="00CA4B8C">
      <w:pPr>
        <w:pStyle w:val="a5"/>
        <w:rPr>
          <w:rtl/>
        </w:rPr>
      </w:pPr>
    </w:p>
    <w:p w:rsidR="00CA4B8C" w:rsidRDefault="00CA4B8C" w:rsidP="00C85398">
      <w:pPr>
        <w:pStyle w:val="a5"/>
        <w:numPr>
          <w:ilvl w:val="0"/>
          <w:numId w:val="2"/>
        </w:numPr>
        <w:jc w:val="both"/>
      </w:pPr>
      <w:r w:rsidRPr="00CA4B8C">
        <w:rPr>
          <w:rFonts w:hint="cs"/>
          <w:rtl/>
        </w:rPr>
        <w:t>אחת הביקורות על נוסחת לרנד הנד היא שהיא לא מסתכלת באמת על האינטרס של הניזוק ולא על האינטרס הציבורי. התומכים בנוסחה</w:t>
      </w:r>
      <w:r>
        <w:rPr>
          <w:rFonts w:hint="cs"/>
          <w:rtl/>
        </w:rPr>
        <w:t xml:space="preserve"> </w:t>
      </w:r>
      <w:r w:rsidRPr="00CA4B8C">
        <w:rPr>
          <w:rFonts w:hint="cs"/>
          <w:rtl/>
        </w:rPr>
        <w:t xml:space="preserve">סוברים כי עוגת הרווחה המצרפית גדלה, כיצד? למנוע תאונות או להפחית את ההוצאות, ואם נצליח לעשות זאת נגדיל את הרווחה המצרפית הכוללת </w:t>
      </w:r>
      <w:r w:rsidRPr="00CA4B8C">
        <w:rPr>
          <w:rtl/>
        </w:rPr>
        <w:t>–</w:t>
      </w:r>
      <w:r w:rsidRPr="00CA4B8C">
        <w:rPr>
          <w:rFonts w:hint="cs"/>
          <w:rtl/>
        </w:rPr>
        <w:t xml:space="preserve"> ומתוך כך תיטיב עם כל הציבור. אדם שכתו</w:t>
      </w:r>
      <w:r>
        <w:rPr>
          <w:rFonts w:hint="cs"/>
          <w:rtl/>
        </w:rPr>
        <w:t>צאה מתאונה אדם נשאר בבית וניזוק,</w:t>
      </w:r>
      <w:r w:rsidRPr="00CA4B8C">
        <w:rPr>
          <w:rFonts w:hint="cs"/>
          <w:rtl/>
        </w:rPr>
        <w:t xml:space="preserve"> לא מקבל משכורת, מישהו אחר משלם לו את המשכורת. גם מקום העבודה סובל. ברגע שהתאונות וההוצאות פוחתות ונחסכות</w:t>
      </w:r>
      <w:r>
        <w:rPr>
          <w:rFonts w:hint="cs"/>
          <w:rtl/>
        </w:rPr>
        <w:t>,</w:t>
      </w:r>
      <w:r w:rsidRPr="00CA4B8C">
        <w:rPr>
          <w:rFonts w:hint="cs"/>
          <w:rtl/>
        </w:rPr>
        <w:t xml:space="preserve"> אפשר להשקיע את הכסף לדברים אחרים, לפיתוח של החברה. כל הגישה הכלכלית, טוענים התומכים, מטרתה חברתית. הפרטים הקטנים ה</w:t>
      </w:r>
      <w:r>
        <w:rPr>
          <w:rFonts w:hint="cs"/>
          <w:rtl/>
        </w:rPr>
        <w:t>ם "שחקנים" במשחק גדול הרבה יותר,</w:t>
      </w:r>
      <w:r w:rsidRPr="00CA4B8C">
        <w:rPr>
          <w:rFonts w:hint="cs"/>
          <w:rtl/>
        </w:rPr>
        <w:t xml:space="preserve"> לקידום הכלכלה והחברה.  מנגד, יטענו נושאי הדגל של  האידיאולוגיה הערכית</w:t>
      </w:r>
      <w:r>
        <w:rPr>
          <w:rFonts w:hint="cs"/>
          <w:rtl/>
        </w:rPr>
        <w:t>, אם אין עניין כלכלי,</w:t>
      </w:r>
      <w:r w:rsidRPr="00CA4B8C">
        <w:rPr>
          <w:rFonts w:hint="cs"/>
          <w:rtl/>
        </w:rPr>
        <w:t xml:space="preserve"> לא תנקוט באמצעי זהירות? המחלוקת, למעשה, היא  בין </w:t>
      </w:r>
      <w:r w:rsidRPr="00CA4B8C">
        <w:rPr>
          <w:rFonts w:hint="cs"/>
          <w:b/>
          <w:bCs/>
          <w:rtl/>
        </w:rPr>
        <w:t>הגישה המניעתית (</w:t>
      </w:r>
      <w:r w:rsidRPr="00CA4B8C">
        <w:rPr>
          <w:rFonts w:hint="cs"/>
          <w:b/>
          <w:bCs/>
        </w:rPr>
        <w:t>EX-ANTE</w:t>
      </w:r>
      <w:r w:rsidRPr="00CA4B8C">
        <w:rPr>
          <w:rFonts w:hint="cs"/>
          <w:b/>
          <w:bCs/>
          <w:rtl/>
        </w:rPr>
        <w:t>) כלכלית</w:t>
      </w:r>
      <w:r>
        <w:rPr>
          <w:rFonts w:hint="cs"/>
          <w:rtl/>
        </w:rPr>
        <w:t xml:space="preserve"> </w:t>
      </w:r>
      <w:r>
        <w:rPr>
          <w:rtl/>
        </w:rPr>
        <w:t>–</w:t>
      </w:r>
      <w:r w:rsidRPr="00CA4B8C">
        <w:rPr>
          <w:rFonts w:hint="cs"/>
          <w:b/>
          <w:bCs/>
          <w:rtl/>
        </w:rPr>
        <w:t>הרתעתית</w:t>
      </w:r>
      <w:r>
        <w:rPr>
          <w:rFonts w:hint="cs"/>
          <w:rtl/>
        </w:rPr>
        <w:t>, ה</w:t>
      </w:r>
      <w:r w:rsidRPr="00CA4B8C">
        <w:rPr>
          <w:rFonts w:hint="cs"/>
          <w:rtl/>
        </w:rPr>
        <w:t>שמה דגש על התוצאה</w:t>
      </w:r>
      <w:r>
        <w:rPr>
          <w:rFonts w:hint="cs"/>
          <w:rtl/>
        </w:rPr>
        <w:t xml:space="preserve"> </w:t>
      </w:r>
      <w:r w:rsidRPr="00CA4B8C">
        <w:rPr>
          <w:rFonts w:hint="cs"/>
          <w:rtl/>
        </w:rPr>
        <w:t xml:space="preserve">(מסתכלת קדימה), </w:t>
      </w:r>
      <w:r w:rsidRPr="00CA4B8C">
        <w:rPr>
          <w:rFonts w:hint="cs"/>
          <w:b/>
          <w:bCs/>
          <w:rtl/>
        </w:rPr>
        <w:t>לגישה המוסרית (</w:t>
      </w:r>
      <w:r w:rsidRPr="00CA4B8C">
        <w:rPr>
          <w:b/>
          <w:bCs/>
        </w:rPr>
        <w:t>(</w:t>
      </w:r>
      <w:r w:rsidRPr="00CA4B8C">
        <w:rPr>
          <w:rFonts w:hint="cs"/>
          <w:b/>
          <w:bCs/>
        </w:rPr>
        <w:t>EX-POS</w:t>
      </w:r>
      <w:r>
        <w:rPr>
          <w:rFonts w:hint="cs"/>
          <w:rtl/>
        </w:rPr>
        <w:t>,</w:t>
      </w:r>
      <w:r w:rsidRPr="00CA4B8C">
        <w:rPr>
          <w:rFonts w:hint="cs"/>
          <w:rtl/>
        </w:rPr>
        <w:t xml:space="preserve"> </w:t>
      </w:r>
      <w:r>
        <w:rPr>
          <w:rFonts w:hint="cs"/>
          <w:rtl/>
        </w:rPr>
        <w:t>המסתכלת אחורה, אל העבר, מחפשת</w:t>
      </w:r>
      <w:r w:rsidRPr="00CA4B8C">
        <w:rPr>
          <w:rFonts w:hint="cs"/>
          <w:rtl/>
        </w:rPr>
        <w:t xml:space="preserve"> צדק מתקן.</w:t>
      </w:r>
      <w:r>
        <w:rPr>
          <w:rFonts w:hint="cs"/>
          <w:rtl/>
        </w:rPr>
        <w:t xml:space="preserve"> לפי</w:t>
      </w:r>
      <w:r w:rsidRPr="00CA4B8C">
        <w:rPr>
          <w:rFonts w:hint="cs"/>
          <w:rtl/>
        </w:rPr>
        <w:t xml:space="preserve"> נוסחת לרנד הנד</w:t>
      </w:r>
      <w:r>
        <w:rPr>
          <w:rFonts w:hint="cs"/>
          <w:rtl/>
        </w:rPr>
        <w:t>, יש להתייחס</w:t>
      </w:r>
      <w:r w:rsidRPr="00CA4B8C">
        <w:rPr>
          <w:rFonts w:hint="cs"/>
          <w:rtl/>
        </w:rPr>
        <w:t xml:space="preserve"> לאדם כמו שהיית רוצה שיתייחסו אליך. רוב האנשים,</w:t>
      </w:r>
      <w:r>
        <w:rPr>
          <w:rFonts w:hint="cs"/>
          <w:rtl/>
        </w:rPr>
        <w:t xml:space="preserve"> </w:t>
      </w:r>
      <w:r w:rsidRPr="00CA4B8C">
        <w:rPr>
          <w:rFonts w:hint="cs"/>
          <w:rtl/>
        </w:rPr>
        <w:t xml:space="preserve">על עצמם היו מסכימים להוציא קצת כדי למנוע נזק גדול. </w:t>
      </w:r>
    </w:p>
    <w:p w:rsidR="00CA4B8C" w:rsidRDefault="00CA4B8C" w:rsidP="00CA4B8C">
      <w:pPr>
        <w:pStyle w:val="a5"/>
        <w:jc w:val="both"/>
        <w:rPr>
          <w:rtl/>
        </w:rPr>
      </w:pPr>
    </w:p>
    <w:p w:rsidR="00206795" w:rsidRDefault="00C42A57" w:rsidP="00C85398">
      <w:pPr>
        <w:pStyle w:val="a5"/>
        <w:numPr>
          <w:ilvl w:val="0"/>
          <w:numId w:val="2"/>
        </w:numPr>
        <w:jc w:val="both"/>
      </w:pPr>
      <w:r>
        <w:rPr>
          <w:rFonts w:hint="cs"/>
          <w:rtl/>
        </w:rPr>
        <w:t xml:space="preserve">דוג' נוספת </w:t>
      </w:r>
      <w:r>
        <w:rPr>
          <w:rtl/>
        </w:rPr>
        <w:t>–</w:t>
      </w:r>
      <w:r>
        <w:rPr>
          <w:rFonts w:hint="cs"/>
          <w:rtl/>
        </w:rPr>
        <w:t xml:space="preserve"> בריכת שחייה, כשבאזור ליד הבריכה יש מרצפות, שאנשים מחליקים עליו. יש כל מיני אמצעי זהירות לשם מניעת ההחלקה. הדבר יכול ויהיה תלוי במקום ובזמן. 1 ביולי </w:t>
      </w:r>
      <w:r>
        <w:rPr>
          <w:rtl/>
        </w:rPr>
        <w:t>–</w:t>
      </w:r>
      <w:r>
        <w:rPr>
          <w:rFonts w:hint="cs"/>
          <w:rtl/>
        </w:rPr>
        <w:t xml:space="preserve"> יום מועד לפורענות. הילד רץ לבריכה ומחליק, שובר את הרגל. נניח והם תובעים את בעל הבריכה וטוענים שהוא התרשל. נניח ואין לנו נתונים מספריים, איך נבחן לפי נוסחת הנד?  (צחי קרן כתב מאמר על השאלה </w:t>
      </w:r>
      <w:r>
        <w:rPr>
          <w:rtl/>
        </w:rPr>
        <w:t>–</w:t>
      </w:r>
      <w:r>
        <w:rPr>
          <w:rFonts w:hint="cs"/>
          <w:rtl/>
        </w:rPr>
        <w:t xml:space="preserve"> האם השופטים בישראל פוסקים לפי לרנד הנד?)</w:t>
      </w:r>
      <w:r w:rsidR="00CB41DB">
        <w:rPr>
          <w:rFonts w:hint="cs"/>
          <w:rtl/>
        </w:rPr>
        <w:t xml:space="preserve"> </w:t>
      </w:r>
      <w:r w:rsidR="00CB41DB" w:rsidRPr="00CA4B8C">
        <w:rPr>
          <w:rFonts w:hint="cs"/>
          <w:b/>
          <w:bCs/>
          <w:rtl/>
        </w:rPr>
        <w:t>מה הן ההוצאות המניעה ההגיוניות שבעל בריכה סביר צריך להוציא?</w:t>
      </w:r>
      <w:r w:rsidR="00CB41DB">
        <w:rPr>
          <w:rFonts w:hint="cs"/>
          <w:rtl/>
        </w:rPr>
        <w:t xml:space="preserve"> </w:t>
      </w:r>
      <w:r w:rsidR="00CB41DB" w:rsidRPr="00CA4B8C">
        <w:rPr>
          <w:rFonts w:hint="cs"/>
          <w:b/>
          <w:bCs/>
          <w:rtl/>
        </w:rPr>
        <w:t>מהם אמצעי המניעה?</w:t>
      </w:r>
      <w:r w:rsidR="00CB41DB">
        <w:rPr>
          <w:rFonts w:hint="cs"/>
          <w:rtl/>
        </w:rPr>
        <w:t xml:space="preserve"> ראשית, צריך להיות מציל בבריכה. כמה מצילים? שנית, שלטים בהם כתוב </w:t>
      </w:r>
      <w:r w:rsidR="00CB41DB">
        <w:rPr>
          <w:rtl/>
        </w:rPr>
        <w:t>–</w:t>
      </w:r>
      <w:r w:rsidR="00CB41DB">
        <w:rPr>
          <w:rFonts w:hint="cs"/>
          <w:rtl/>
        </w:rPr>
        <w:t xml:space="preserve"> "אסור לרוץ" (אמצעי מניעה המוגבל בהיקפו). שלישית, העברת הבריכה שדשא, במקום מרצפות. רביעית, לשים משטחים נגד החלקה. חמישית, איש תחזוקה שתפקידו יהא לנגב את המרצפות. כל האמצעים לא מונעים כשלעצמם לחלוטין את התרחשות הנזק. יטען שבעל הבריכה </w:t>
      </w:r>
      <w:r w:rsidR="00F57728">
        <w:rPr>
          <w:rFonts w:hint="cs"/>
          <w:rtl/>
        </w:rPr>
        <w:t>צריך היה</w:t>
      </w:r>
      <w:r w:rsidR="00CB41DB">
        <w:rPr>
          <w:rFonts w:hint="cs"/>
          <w:rtl/>
        </w:rPr>
        <w:t xml:space="preserve"> </w:t>
      </w:r>
      <w:r w:rsidR="00CB41DB" w:rsidRPr="00CA4B8C">
        <w:rPr>
          <w:rFonts w:hint="cs"/>
          <w:b/>
          <w:bCs/>
          <w:rtl/>
        </w:rPr>
        <w:t>לצפות</w:t>
      </w:r>
      <w:r w:rsidR="00CB41DB">
        <w:rPr>
          <w:rFonts w:hint="cs"/>
          <w:rtl/>
        </w:rPr>
        <w:t xml:space="preserve"> כי בתאריך הנ"ל יהיו יותר ילדים בבריכה, לכן היה עליו לנקוט משנה זהירות. </w:t>
      </w:r>
      <w:r w:rsidR="00CB41DB" w:rsidRPr="00CA4B8C">
        <w:rPr>
          <w:rFonts w:hint="cs"/>
          <w:b/>
          <w:bCs/>
          <w:rtl/>
        </w:rPr>
        <w:t>הסתברות התרחשות הנזק גבוהה מאוד.</w:t>
      </w:r>
      <w:r w:rsidR="00206795">
        <w:rPr>
          <w:rFonts w:hint="cs"/>
          <w:rtl/>
        </w:rPr>
        <w:t xml:space="preserve"> </w:t>
      </w:r>
    </w:p>
    <w:p w:rsidR="00206795" w:rsidRDefault="00206795" w:rsidP="00206795">
      <w:pPr>
        <w:pStyle w:val="a5"/>
        <w:rPr>
          <w:rtl/>
        </w:rPr>
      </w:pPr>
    </w:p>
    <w:p w:rsidR="00C42A57" w:rsidRPr="0032779F" w:rsidRDefault="00206795" w:rsidP="00F57728">
      <w:pPr>
        <w:pStyle w:val="a5"/>
        <w:jc w:val="both"/>
        <w:rPr>
          <w:rtl/>
        </w:rPr>
      </w:pPr>
      <w:r>
        <w:rPr>
          <w:rFonts w:hint="cs"/>
          <w:rtl/>
        </w:rPr>
        <w:t xml:space="preserve">מבחינתו של עורך הדין של המשפחה, במסגרת </w:t>
      </w:r>
      <w:r w:rsidR="00F57728">
        <w:rPr>
          <w:rFonts w:hint="cs"/>
          <w:rtl/>
        </w:rPr>
        <w:t>בחינת</w:t>
      </w:r>
      <w:r>
        <w:rPr>
          <w:rFonts w:hint="cs"/>
          <w:rtl/>
        </w:rPr>
        <w:t xml:space="preserve"> הוצאות המניעה, הוא צריך לבחור את האמצעים שהם הכי יעילים וטובים שיש, אך גם הכי זולים שיש. </w:t>
      </w:r>
      <w:r w:rsidRPr="00F57728">
        <w:rPr>
          <w:rFonts w:hint="cs"/>
          <w:b/>
          <w:bCs/>
          <w:rtl/>
        </w:rPr>
        <w:t>החוכמה היא לחפש את האמצעי הזול, שיהא הכי יעיל.</w:t>
      </w:r>
      <w:r>
        <w:rPr>
          <w:rFonts w:hint="cs"/>
          <w:rtl/>
        </w:rPr>
        <w:t xml:space="preserve"> הוא יטען, במקום להציג מעין "רשימת מכולת", שבאמצעי מניעה כה זול, ניתן היה למנוע את הנזק הגדול, ובעל הבריכה לא עשה זאת.</w:t>
      </w:r>
      <w:r w:rsidR="00A87C28">
        <w:rPr>
          <w:rFonts w:hint="cs"/>
          <w:rtl/>
        </w:rPr>
        <w:t xml:space="preserve"> בדרך זו, יפעל ויקיים את נוסחת הנד.</w:t>
      </w:r>
    </w:p>
    <w:p w:rsidR="005643AA" w:rsidRPr="00DC266B" w:rsidRDefault="005643AA" w:rsidP="005643AA">
      <w:pPr>
        <w:pStyle w:val="a5"/>
        <w:jc w:val="both"/>
        <w:rPr>
          <w:u w:val="single"/>
        </w:rPr>
      </w:pPr>
    </w:p>
    <w:p w:rsidR="005643AA" w:rsidRDefault="005643AA" w:rsidP="00C85398">
      <w:pPr>
        <w:pStyle w:val="a5"/>
        <w:numPr>
          <w:ilvl w:val="0"/>
          <w:numId w:val="17"/>
        </w:numPr>
        <w:jc w:val="both"/>
        <w:rPr>
          <w:u w:val="single"/>
        </w:rPr>
      </w:pPr>
      <w:r>
        <w:rPr>
          <w:rFonts w:hint="cs"/>
          <w:u w:val="single"/>
          <w:rtl/>
        </w:rPr>
        <w:t xml:space="preserve">אשם/רשלנות + אשם תורם </w:t>
      </w:r>
      <w:r>
        <w:rPr>
          <w:u w:val="single"/>
          <w:rtl/>
        </w:rPr>
        <w:t>–</w:t>
      </w:r>
      <w:r>
        <w:rPr>
          <w:rFonts w:hint="cs"/>
          <w:rtl/>
        </w:rPr>
        <w:t xml:space="preserve"> זהו פיתוח של המשטר הראשון, גם אם אדם אשם, בוחנים את האשם של הניזוק </w:t>
      </w:r>
      <w:r>
        <w:rPr>
          <w:rtl/>
        </w:rPr>
        <w:t>–</w:t>
      </w:r>
      <w:r>
        <w:rPr>
          <w:rFonts w:hint="cs"/>
          <w:rtl/>
        </w:rPr>
        <w:t xml:space="preserve"> האם הניזוק אשם כלפי </w:t>
      </w:r>
      <w:r w:rsidRPr="005643AA">
        <w:rPr>
          <w:rFonts w:hint="cs"/>
          <w:rtl/>
        </w:rPr>
        <w:t xml:space="preserve">עצמו. </w:t>
      </w:r>
      <w:r w:rsidRPr="005643AA">
        <w:rPr>
          <w:rFonts w:hint="cs"/>
          <w:b/>
          <w:bCs/>
          <w:rtl/>
        </w:rPr>
        <w:t>לצד בחינת אשמו של המזיק, בוחנים גם את אשמו של הניזוק</w:t>
      </w:r>
      <w:r w:rsidRPr="005643AA">
        <w:rPr>
          <w:rFonts w:hint="cs"/>
          <w:rtl/>
        </w:rPr>
        <w:t>.</w:t>
      </w:r>
      <w:r>
        <w:rPr>
          <w:rFonts w:hint="cs"/>
          <w:rtl/>
        </w:rPr>
        <w:t xml:space="preserve"> </w:t>
      </w:r>
      <w:r w:rsidRPr="005643AA">
        <w:rPr>
          <w:rFonts w:hint="cs"/>
          <w:rtl/>
        </w:rPr>
        <w:t>במדינת ישראל, זהו המשטר הדומיננטי ביותר, זה המשטר על פיו הולכים.</w:t>
      </w:r>
    </w:p>
    <w:p w:rsidR="005643AA" w:rsidRPr="005643AA" w:rsidRDefault="005643AA" w:rsidP="005643AA">
      <w:pPr>
        <w:pStyle w:val="a5"/>
        <w:rPr>
          <w:u w:val="single"/>
          <w:rtl/>
        </w:rPr>
      </w:pPr>
    </w:p>
    <w:p w:rsidR="006A2328" w:rsidRDefault="005643AA" w:rsidP="002164B3">
      <w:pPr>
        <w:pStyle w:val="a5"/>
        <w:jc w:val="both"/>
        <w:rPr>
          <w:rtl/>
        </w:rPr>
      </w:pPr>
      <w:r>
        <w:rPr>
          <w:rFonts w:hint="cs"/>
          <w:rtl/>
        </w:rPr>
        <w:t xml:space="preserve">בארה"ב, בעבר, מתוך הרציונל של ניקיון כפיים, דוק' האשם התורם הייתה מוחלטת </w:t>
      </w:r>
      <w:r>
        <w:rPr>
          <w:rtl/>
        </w:rPr>
        <w:t>–</w:t>
      </w:r>
      <w:r>
        <w:rPr>
          <w:rFonts w:hint="cs"/>
          <w:rtl/>
        </w:rPr>
        <w:t xml:space="preserve"> אם חל אשם תורם, אין כל פיצוי </w:t>
      </w:r>
      <w:r>
        <w:rPr>
          <w:rtl/>
        </w:rPr>
        <w:t>–</w:t>
      </w:r>
      <w:r>
        <w:rPr>
          <w:rFonts w:hint="cs"/>
          <w:rtl/>
        </w:rPr>
        <w:t xml:space="preserve"> דחייה מוחלטת של התביעה. כיום, ברוב המדינות בארה"ב האשם </w:t>
      </w:r>
      <w:r w:rsidR="006A2328">
        <w:rPr>
          <w:rFonts w:hint="cs"/>
          <w:rtl/>
        </w:rPr>
        <w:t xml:space="preserve">התורם </w:t>
      </w:r>
      <w:r w:rsidR="00210287">
        <w:rPr>
          <w:rFonts w:hint="cs"/>
          <w:rtl/>
        </w:rPr>
        <w:t>הוא, כמו בישראל, חלקי (</w:t>
      </w:r>
      <w:r w:rsidR="002164B3">
        <w:rPr>
          <w:rFonts w:hint="cs"/>
          <w:rtl/>
        </w:rPr>
        <w:t>מופיע</w:t>
      </w:r>
      <w:r w:rsidR="00210287">
        <w:rPr>
          <w:rFonts w:hint="cs"/>
          <w:rtl/>
        </w:rPr>
        <w:t xml:space="preserve"> </w:t>
      </w:r>
      <w:r w:rsidR="00210287" w:rsidRPr="008F478A">
        <w:rPr>
          <w:rFonts w:hint="cs"/>
          <w:b/>
          <w:bCs/>
          <w:rtl/>
        </w:rPr>
        <w:t xml:space="preserve">ס' 68 לפקודת </w:t>
      </w:r>
      <w:proofErr w:type="spellStart"/>
      <w:r w:rsidR="00210287" w:rsidRPr="008F478A">
        <w:rPr>
          <w:rFonts w:hint="cs"/>
          <w:b/>
          <w:bCs/>
          <w:rtl/>
        </w:rPr>
        <w:t>הנזיקין</w:t>
      </w:r>
      <w:proofErr w:type="spellEnd"/>
      <w:r w:rsidR="008F478A">
        <w:rPr>
          <w:rFonts w:hint="cs"/>
          <w:rtl/>
        </w:rPr>
        <w:t>).</w:t>
      </w:r>
      <w:r w:rsidR="00E13FDA">
        <w:rPr>
          <w:rFonts w:hint="cs"/>
          <w:rtl/>
        </w:rPr>
        <w:t xml:space="preserve"> משטר אחריות זה ה</w:t>
      </w:r>
      <w:r w:rsidR="006A1906">
        <w:rPr>
          <w:rFonts w:hint="cs"/>
          <w:rtl/>
        </w:rPr>
        <w:t>וא השולט כיום ברוב מדינות העולם. גם בישראל זהו משטר האחריות הדומיננטי.</w:t>
      </w:r>
    </w:p>
    <w:p w:rsidR="008F478A" w:rsidRDefault="008F478A" w:rsidP="008F478A">
      <w:pPr>
        <w:pStyle w:val="a5"/>
        <w:jc w:val="both"/>
        <w:rPr>
          <w:rtl/>
        </w:rPr>
      </w:pPr>
    </w:p>
    <w:p w:rsidR="000B5B45" w:rsidRDefault="006A2328" w:rsidP="00C85398">
      <w:pPr>
        <w:pStyle w:val="a5"/>
        <w:numPr>
          <w:ilvl w:val="0"/>
          <w:numId w:val="17"/>
        </w:numPr>
        <w:jc w:val="both"/>
      </w:pPr>
      <w:r w:rsidRPr="006A2328">
        <w:rPr>
          <w:rFonts w:hint="cs"/>
          <w:u w:val="single"/>
          <w:rtl/>
        </w:rPr>
        <w:t xml:space="preserve">אחריות מוגברת/חמורה </w:t>
      </w:r>
      <w:r w:rsidRPr="006A2328">
        <w:rPr>
          <w:u w:val="single"/>
          <w:rtl/>
        </w:rPr>
        <w:t>–</w:t>
      </w:r>
      <w:r>
        <w:rPr>
          <w:rFonts w:hint="cs"/>
          <w:rtl/>
        </w:rPr>
        <w:t xml:space="preserve"> זוהי </w:t>
      </w:r>
      <w:r w:rsidRPr="00D84CFE">
        <w:rPr>
          <w:rFonts w:hint="cs"/>
          <w:b/>
          <w:bCs/>
          <w:rtl/>
        </w:rPr>
        <w:t>אחריות מוחלטת עם נגיעות של אשם.</w:t>
      </w:r>
      <w:r>
        <w:rPr>
          <w:rFonts w:hint="cs"/>
          <w:rtl/>
        </w:rPr>
        <w:t xml:space="preserve"> משטר זה קרוב יותר למשטר האחריות המוחלטת</w:t>
      </w:r>
      <w:r w:rsidRPr="006A2328">
        <w:rPr>
          <w:rFonts w:hint="cs"/>
          <w:rtl/>
        </w:rPr>
        <w:t xml:space="preserve">. </w:t>
      </w:r>
      <w:r>
        <w:rPr>
          <w:rFonts w:hint="cs"/>
          <w:rtl/>
        </w:rPr>
        <w:t xml:space="preserve">המשטר הוא אחריות מוחלטת, אך </w:t>
      </w:r>
      <w:r w:rsidRPr="006A2328">
        <w:rPr>
          <w:rFonts w:hint="cs"/>
          <w:rtl/>
        </w:rPr>
        <w:t>במקרים מסוימים תהיה משמעות לאשם.</w:t>
      </w:r>
      <w:r>
        <w:rPr>
          <w:rFonts w:hint="cs"/>
          <w:rtl/>
        </w:rPr>
        <w:t xml:space="preserve"> </w:t>
      </w:r>
    </w:p>
    <w:p w:rsidR="000B5B45" w:rsidRDefault="000B5B45" w:rsidP="000B5B45">
      <w:pPr>
        <w:pStyle w:val="a5"/>
        <w:jc w:val="both"/>
        <w:rPr>
          <w:rtl/>
        </w:rPr>
      </w:pPr>
    </w:p>
    <w:p w:rsidR="00CA4B8C" w:rsidRDefault="00981AD9" w:rsidP="000B5B45">
      <w:pPr>
        <w:pStyle w:val="a5"/>
        <w:jc w:val="both"/>
        <w:rPr>
          <w:rtl/>
        </w:rPr>
      </w:pPr>
      <w:r w:rsidRPr="00693689">
        <w:rPr>
          <w:rFonts w:hint="cs"/>
          <w:b/>
          <w:bCs/>
          <w:u w:val="single"/>
          <w:rtl/>
        </w:rPr>
        <w:lastRenderedPageBreak/>
        <w:t>סעיף</w:t>
      </w:r>
      <w:r w:rsidR="006A2328" w:rsidRPr="00693689">
        <w:rPr>
          <w:rFonts w:hint="cs"/>
          <w:b/>
          <w:bCs/>
          <w:u w:val="single"/>
          <w:rtl/>
        </w:rPr>
        <w:t xml:space="preserve"> 41א' </w:t>
      </w:r>
      <w:r w:rsidR="00693689" w:rsidRPr="00693689">
        <w:rPr>
          <w:rFonts w:hint="cs"/>
          <w:b/>
          <w:bCs/>
          <w:u w:val="single"/>
          <w:rtl/>
        </w:rPr>
        <w:t xml:space="preserve">לפקודת </w:t>
      </w:r>
      <w:proofErr w:type="spellStart"/>
      <w:r w:rsidR="00693689" w:rsidRPr="00693689">
        <w:rPr>
          <w:rFonts w:hint="cs"/>
          <w:b/>
          <w:bCs/>
          <w:u w:val="single"/>
          <w:rtl/>
        </w:rPr>
        <w:t>הנזיקין</w:t>
      </w:r>
      <w:proofErr w:type="spellEnd"/>
      <w:r w:rsidR="00693689" w:rsidRPr="00693689">
        <w:rPr>
          <w:rFonts w:hint="cs"/>
          <w:b/>
          <w:bCs/>
          <w:u w:val="single"/>
          <w:rtl/>
        </w:rPr>
        <w:t xml:space="preserve"> </w:t>
      </w:r>
      <w:r w:rsidR="001C388F" w:rsidRPr="00693689">
        <w:rPr>
          <w:rFonts w:hint="cs"/>
          <w:b/>
          <w:bCs/>
          <w:u w:val="single"/>
          <w:rtl/>
        </w:rPr>
        <w:t xml:space="preserve">(היזק ע"י כלב) </w:t>
      </w:r>
      <w:r w:rsidR="006A2328" w:rsidRPr="00693689">
        <w:rPr>
          <w:b/>
          <w:bCs/>
          <w:u w:val="single"/>
          <w:rtl/>
        </w:rPr>
        <w:t>–</w:t>
      </w:r>
      <w:r w:rsidR="006A2328">
        <w:rPr>
          <w:rFonts w:hint="cs"/>
          <w:rtl/>
        </w:rPr>
        <w:t xml:space="preserve"> "</w:t>
      </w:r>
      <w:r w:rsidR="006A2328" w:rsidRPr="006A2328">
        <w:rPr>
          <w:rtl/>
        </w:rPr>
        <w:t xml:space="preserve">בתובענה בשל נזק לגוף שנגרם על ידי כלב, חייב בעליו של הכלב או מי שמחזיק בכלב דרך קבע לפצות את הניזוק, </w:t>
      </w:r>
      <w:r w:rsidR="006A2328" w:rsidRPr="006A2328">
        <w:rPr>
          <w:b/>
          <w:bCs/>
          <w:rtl/>
        </w:rPr>
        <w:t>ואין נפקא מינה אם הי</w:t>
      </w:r>
      <w:r w:rsidR="006A2328" w:rsidRPr="006A2328">
        <w:rPr>
          <w:rFonts w:hint="cs"/>
          <w:b/>
          <w:bCs/>
          <w:rtl/>
        </w:rPr>
        <w:t>י</w:t>
      </w:r>
      <w:r w:rsidR="006A2328" w:rsidRPr="006A2328">
        <w:rPr>
          <w:b/>
          <w:bCs/>
          <w:rtl/>
        </w:rPr>
        <w:t>תה או לא הי</w:t>
      </w:r>
      <w:r w:rsidR="006A2328" w:rsidRPr="006A2328">
        <w:rPr>
          <w:rFonts w:hint="cs"/>
          <w:b/>
          <w:bCs/>
          <w:rtl/>
        </w:rPr>
        <w:t>י</w:t>
      </w:r>
      <w:r w:rsidR="006A2328">
        <w:rPr>
          <w:b/>
          <w:bCs/>
          <w:rtl/>
        </w:rPr>
        <w:t>תה התרשלות מצדו של הבעלים</w:t>
      </w:r>
      <w:r w:rsidR="006A2328">
        <w:rPr>
          <w:rFonts w:hint="cs"/>
          <w:rtl/>
        </w:rPr>
        <w:t xml:space="preserve">". </w:t>
      </w:r>
      <w:r>
        <w:rPr>
          <w:rFonts w:hint="cs"/>
          <w:rtl/>
        </w:rPr>
        <w:t xml:space="preserve">כלומר, </w:t>
      </w:r>
      <w:r w:rsidR="006A2328">
        <w:rPr>
          <w:rFonts w:hint="cs"/>
          <w:rtl/>
        </w:rPr>
        <w:t xml:space="preserve">מדובר באחריות מוחלטת, אך </w:t>
      </w:r>
      <w:r w:rsidR="006A2328" w:rsidRPr="00981AD9">
        <w:rPr>
          <w:rFonts w:hint="cs"/>
          <w:b/>
          <w:bCs/>
          <w:rtl/>
        </w:rPr>
        <w:t>ב</w:t>
      </w:r>
      <w:r w:rsidR="006A2328" w:rsidRPr="006A2328">
        <w:rPr>
          <w:rFonts w:hint="cs"/>
          <w:b/>
          <w:bCs/>
          <w:rtl/>
        </w:rPr>
        <w:t>סעיף 41ב'</w:t>
      </w:r>
      <w:r w:rsidR="006A2328">
        <w:rPr>
          <w:rFonts w:hint="cs"/>
          <w:rtl/>
        </w:rPr>
        <w:t xml:space="preserve"> יש 3 הגנות, </w:t>
      </w:r>
      <w:r>
        <w:rPr>
          <w:rFonts w:hint="cs"/>
          <w:rtl/>
        </w:rPr>
        <w:t>יש</w:t>
      </w:r>
      <w:r w:rsidR="006A2328">
        <w:rPr>
          <w:rFonts w:hint="cs"/>
          <w:rtl/>
        </w:rPr>
        <w:t xml:space="preserve"> הגנות של </w:t>
      </w:r>
      <w:r w:rsidR="006A2328" w:rsidRPr="00981AD9">
        <w:rPr>
          <w:rFonts w:hint="cs"/>
          <w:b/>
          <w:bCs/>
          <w:rtl/>
        </w:rPr>
        <w:t>אשם תורם</w:t>
      </w:r>
      <w:r w:rsidR="00BD5ED2">
        <w:rPr>
          <w:rFonts w:hint="cs"/>
          <w:b/>
          <w:bCs/>
          <w:rtl/>
        </w:rPr>
        <w:t xml:space="preserve"> של הניזוק</w:t>
      </w:r>
      <w:r>
        <w:rPr>
          <w:rFonts w:hint="cs"/>
          <w:b/>
          <w:bCs/>
          <w:rtl/>
        </w:rPr>
        <w:t>, נגיעות של אשם</w:t>
      </w:r>
      <w:r w:rsidR="006A2328">
        <w:rPr>
          <w:rFonts w:hint="cs"/>
          <w:rtl/>
        </w:rPr>
        <w:t>. ניתן לתבוע בלי לבחון</w:t>
      </w:r>
      <w:r w:rsidR="00693689">
        <w:rPr>
          <w:rFonts w:hint="cs"/>
          <w:rtl/>
        </w:rPr>
        <w:t xml:space="preserve"> את האשם, פרט להגנות שבס' 41ב'-</w:t>
      </w:r>
      <w:r w:rsidR="00CA4B8C">
        <w:rPr>
          <w:rFonts w:hint="cs"/>
          <w:rtl/>
        </w:rPr>
        <w:t xml:space="preserve"> </w:t>
      </w:r>
    </w:p>
    <w:p w:rsidR="00CA4B8C" w:rsidRDefault="00CA4B8C" w:rsidP="000B5B45">
      <w:pPr>
        <w:pStyle w:val="a5"/>
        <w:jc w:val="both"/>
        <w:rPr>
          <w:rtl/>
        </w:rPr>
      </w:pPr>
    </w:p>
    <w:p w:rsidR="00CA4B8C" w:rsidRDefault="00CA4B8C" w:rsidP="00C85398">
      <w:pPr>
        <w:pStyle w:val="a5"/>
        <w:numPr>
          <w:ilvl w:val="0"/>
          <w:numId w:val="18"/>
        </w:numPr>
        <w:jc w:val="both"/>
      </w:pPr>
      <w:r w:rsidRPr="00CA4B8C">
        <w:rPr>
          <w:rFonts w:hint="cs"/>
          <w:rtl/>
        </w:rPr>
        <w:t xml:space="preserve">התגרות של הניזוק בכלב. </w:t>
      </w:r>
    </w:p>
    <w:p w:rsidR="00CA4B8C" w:rsidRPr="00CA4B8C" w:rsidRDefault="00CA4B8C" w:rsidP="00C85398">
      <w:pPr>
        <w:pStyle w:val="a5"/>
        <w:numPr>
          <w:ilvl w:val="0"/>
          <w:numId w:val="18"/>
        </w:numPr>
        <w:jc w:val="both"/>
      </w:pPr>
      <w:r w:rsidRPr="00CA4B8C">
        <w:rPr>
          <w:rFonts w:hint="cs"/>
          <w:rtl/>
        </w:rPr>
        <w:t xml:space="preserve">תקיפת הניזוק של הבעלים את בן זוגו, הורו או ילדו. </w:t>
      </w:r>
    </w:p>
    <w:p w:rsidR="00CA4B8C" w:rsidRPr="00CA4B8C" w:rsidRDefault="00CA4B8C" w:rsidP="00C85398">
      <w:pPr>
        <w:pStyle w:val="a5"/>
        <w:numPr>
          <w:ilvl w:val="0"/>
          <w:numId w:val="18"/>
        </w:numPr>
        <w:jc w:val="both"/>
        <w:rPr>
          <w:rtl/>
        </w:rPr>
      </w:pPr>
      <w:r w:rsidRPr="00CA4B8C">
        <w:rPr>
          <w:rFonts w:hint="cs"/>
          <w:rtl/>
        </w:rPr>
        <w:t xml:space="preserve">הסגת גבול של הניזוק </w:t>
      </w:r>
      <w:r w:rsidRPr="00CA4B8C">
        <w:rPr>
          <w:rFonts w:hint="eastAsia"/>
          <w:rtl/>
        </w:rPr>
        <w:t>במקרקעין</w:t>
      </w:r>
      <w:r w:rsidRPr="00CA4B8C">
        <w:rPr>
          <w:rFonts w:hint="cs"/>
          <w:rtl/>
        </w:rPr>
        <w:t xml:space="preserve"> של הבעלים. </w:t>
      </w:r>
    </w:p>
    <w:p w:rsidR="00CA4B8C" w:rsidRDefault="00CA4B8C" w:rsidP="000B5B45">
      <w:pPr>
        <w:pStyle w:val="a5"/>
        <w:jc w:val="both"/>
        <w:rPr>
          <w:rtl/>
        </w:rPr>
      </w:pPr>
    </w:p>
    <w:p w:rsidR="00564A0C" w:rsidRDefault="00981AD9" w:rsidP="00EA1B2A">
      <w:pPr>
        <w:pStyle w:val="a5"/>
        <w:jc w:val="both"/>
        <w:rPr>
          <w:rtl/>
        </w:rPr>
      </w:pPr>
      <w:r>
        <w:rPr>
          <w:rFonts w:hint="cs"/>
          <w:rtl/>
        </w:rPr>
        <w:t xml:space="preserve">לכאורה, מדובר באשם תורם מוחלט, שכן הדבר יוביל לדחיית התביעה לחלוטין. אולם, </w:t>
      </w:r>
      <w:r w:rsidR="006A2328">
        <w:rPr>
          <w:rFonts w:hint="cs"/>
          <w:rtl/>
        </w:rPr>
        <w:t>אין מדובר באשם תורם מוחלט,</w:t>
      </w:r>
      <w:r w:rsidR="00BD5ED2">
        <w:rPr>
          <w:rFonts w:hint="cs"/>
          <w:rtl/>
        </w:rPr>
        <w:t xml:space="preserve"> כמו בארה"ב. רק ב-3 המקרים הללו לא תהא הגנה. במסגרתו של סעיף 41א', </w:t>
      </w:r>
      <w:r w:rsidR="00D84CFE">
        <w:rPr>
          <w:rFonts w:hint="cs"/>
          <w:rtl/>
        </w:rPr>
        <w:t>המחוקק פתח</w:t>
      </w:r>
      <w:r>
        <w:rPr>
          <w:rFonts w:hint="cs"/>
          <w:rtl/>
        </w:rPr>
        <w:t xml:space="preserve"> מסלול "מהיר" לאדם הניזוק מכלב: יש </w:t>
      </w:r>
      <w:r w:rsidR="00BD5ED2">
        <w:rPr>
          <w:rFonts w:hint="cs"/>
          <w:rtl/>
        </w:rPr>
        <w:t xml:space="preserve">להוכיח שמדובר בכלב, שקיים נזק גוף, ולמצוא </w:t>
      </w:r>
      <w:r>
        <w:rPr>
          <w:rFonts w:hint="cs"/>
          <w:rtl/>
        </w:rPr>
        <w:t xml:space="preserve">את </w:t>
      </w:r>
      <w:r w:rsidR="00BD5ED2">
        <w:rPr>
          <w:rFonts w:hint="cs"/>
          <w:rtl/>
        </w:rPr>
        <w:t>בעליו של</w:t>
      </w:r>
      <w:r>
        <w:rPr>
          <w:rFonts w:hint="cs"/>
          <w:rtl/>
        </w:rPr>
        <w:t xml:space="preserve"> הכלב </w:t>
      </w:r>
      <w:r w:rsidR="00BD5ED2">
        <w:rPr>
          <w:rFonts w:hint="cs"/>
          <w:rtl/>
        </w:rPr>
        <w:t>(אין צורך להוכיח את היסודות של עוולת הרשלנות, ולהשתמש בנוסחת הנד)</w:t>
      </w:r>
      <w:r>
        <w:rPr>
          <w:rFonts w:hint="cs"/>
          <w:rtl/>
        </w:rPr>
        <w:t xml:space="preserve">. כל זאת, פרט </w:t>
      </w:r>
      <w:r w:rsidR="00BD5ED2">
        <w:rPr>
          <w:rFonts w:hint="cs"/>
          <w:rtl/>
        </w:rPr>
        <w:t>לשלושת המקרים המנויים</w:t>
      </w:r>
      <w:r>
        <w:rPr>
          <w:rFonts w:hint="cs"/>
          <w:rtl/>
        </w:rPr>
        <w:t xml:space="preserve"> </w:t>
      </w:r>
      <w:r w:rsidR="00BD5ED2">
        <w:rPr>
          <w:rFonts w:hint="cs"/>
          <w:rtl/>
        </w:rPr>
        <w:t>ב</w:t>
      </w:r>
      <w:r>
        <w:rPr>
          <w:rFonts w:hint="cs"/>
          <w:rtl/>
        </w:rPr>
        <w:t>ס' 41ב'</w:t>
      </w:r>
      <w:r w:rsidR="00BD5ED2">
        <w:rPr>
          <w:rFonts w:hint="cs"/>
          <w:rtl/>
        </w:rPr>
        <w:t xml:space="preserve">, </w:t>
      </w:r>
      <w:proofErr w:type="spellStart"/>
      <w:r w:rsidR="00BD5ED2">
        <w:rPr>
          <w:rFonts w:hint="cs"/>
          <w:rtl/>
        </w:rPr>
        <w:t>שבהיתקיימם</w:t>
      </w:r>
      <w:proofErr w:type="spellEnd"/>
      <w:r w:rsidR="00BD5ED2">
        <w:rPr>
          <w:rFonts w:hint="cs"/>
          <w:rtl/>
        </w:rPr>
        <w:t xml:space="preserve"> ישנה הגנה מוחלטת מפני תביעה מכוח סעיף 41א'</w:t>
      </w:r>
      <w:r>
        <w:rPr>
          <w:rFonts w:hint="cs"/>
          <w:rtl/>
        </w:rPr>
        <w:t>. במקרים המצוינים בסעיף 41ב' אמנם לא ניתן לתבוע בגין האחריות המוחלטת, אך</w:t>
      </w:r>
      <w:r w:rsidR="00BD5ED2">
        <w:rPr>
          <w:rFonts w:hint="cs"/>
          <w:rtl/>
        </w:rPr>
        <w:t xml:space="preserve"> מכוח שמירת הדינים, </w:t>
      </w:r>
      <w:r w:rsidR="00BD5ED2" w:rsidRPr="00981AD9">
        <w:rPr>
          <w:rFonts w:hint="cs"/>
          <w:b/>
          <w:bCs/>
          <w:rtl/>
        </w:rPr>
        <w:t>סעיף 41ג'</w:t>
      </w:r>
      <w:r w:rsidR="00BD5ED2">
        <w:rPr>
          <w:rFonts w:hint="cs"/>
          <w:rtl/>
        </w:rPr>
        <w:t xml:space="preserve"> </w:t>
      </w:r>
      <w:r w:rsidR="00BD5ED2">
        <w:rPr>
          <w:rtl/>
        </w:rPr>
        <w:t>–</w:t>
      </w:r>
      <w:r w:rsidR="00BD5ED2">
        <w:rPr>
          <w:rFonts w:hint="cs"/>
          <w:rtl/>
        </w:rPr>
        <w:t xml:space="preserve"> </w:t>
      </w:r>
      <w:r w:rsidR="00BD5ED2" w:rsidRPr="00981AD9">
        <w:rPr>
          <w:rFonts w:hint="cs"/>
          <w:b/>
          <w:bCs/>
          <w:rtl/>
        </w:rPr>
        <w:t>שמירת הדינים</w:t>
      </w:r>
      <w:r w:rsidR="00BD5ED2">
        <w:rPr>
          <w:rFonts w:hint="cs"/>
          <w:rtl/>
        </w:rPr>
        <w:t xml:space="preserve"> (קיים גם בחוק אחריות למוצרים פגומים </w:t>
      </w:r>
      <w:r w:rsidR="00BD5ED2">
        <w:rPr>
          <w:rtl/>
        </w:rPr>
        <w:t>–</w:t>
      </w:r>
      <w:r w:rsidR="00BD5ED2">
        <w:rPr>
          <w:rFonts w:hint="cs"/>
          <w:rtl/>
        </w:rPr>
        <w:t xml:space="preserve"> </w:t>
      </w:r>
      <w:r w:rsidR="00BD5ED2" w:rsidRPr="00EA1B2A">
        <w:rPr>
          <w:rFonts w:hint="cs"/>
          <w:rtl/>
        </w:rPr>
        <w:t>סעיף</w:t>
      </w:r>
      <w:r w:rsidR="00EA1B2A">
        <w:rPr>
          <w:rFonts w:hint="cs"/>
          <w:rtl/>
        </w:rPr>
        <w:t xml:space="preserve"> 10</w:t>
      </w:r>
      <w:r w:rsidR="00BD5ED2">
        <w:rPr>
          <w:rFonts w:hint="cs"/>
          <w:rtl/>
        </w:rPr>
        <w:t>),</w:t>
      </w:r>
      <w:r>
        <w:rPr>
          <w:rFonts w:hint="cs"/>
          <w:rtl/>
        </w:rPr>
        <w:t xml:space="preserve"> ניתן להשתמש ביתר דיני </w:t>
      </w:r>
      <w:proofErr w:type="spellStart"/>
      <w:r>
        <w:rPr>
          <w:rFonts w:hint="cs"/>
          <w:rtl/>
        </w:rPr>
        <w:t>הנזיקין</w:t>
      </w:r>
      <w:proofErr w:type="spellEnd"/>
      <w:r>
        <w:rPr>
          <w:rFonts w:hint="cs"/>
          <w:rtl/>
        </w:rPr>
        <w:t xml:space="preserve"> </w:t>
      </w:r>
      <w:r w:rsidR="00C6230B">
        <w:rPr>
          <w:rFonts w:hint="cs"/>
          <w:rtl/>
        </w:rPr>
        <w:t>המבוססים על הוכחת</w:t>
      </w:r>
      <w:r w:rsidR="00BD5ED2">
        <w:rPr>
          <w:rFonts w:hint="cs"/>
          <w:rtl/>
        </w:rPr>
        <w:t xml:space="preserve"> אשם. למשל, </w:t>
      </w:r>
      <w:r>
        <w:rPr>
          <w:rFonts w:hint="cs"/>
          <w:rtl/>
        </w:rPr>
        <w:t xml:space="preserve">לתבוע </w:t>
      </w:r>
      <w:r w:rsidR="00BD5ED2">
        <w:rPr>
          <w:rFonts w:hint="cs"/>
          <w:rtl/>
        </w:rPr>
        <w:t>על סמך עוולת</w:t>
      </w:r>
      <w:r>
        <w:rPr>
          <w:rFonts w:hint="cs"/>
          <w:rtl/>
        </w:rPr>
        <w:t xml:space="preserve"> </w:t>
      </w:r>
      <w:r w:rsidR="00BD5ED2">
        <w:rPr>
          <w:rFonts w:hint="cs"/>
          <w:rtl/>
        </w:rPr>
        <w:t>ה</w:t>
      </w:r>
      <w:r>
        <w:rPr>
          <w:rFonts w:hint="cs"/>
          <w:rtl/>
        </w:rPr>
        <w:t>רשלנות.</w:t>
      </w:r>
      <w:r w:rsidR="00BD5ED2">
        <w:rPr>
          <w:rFonts w:hint="cs"/>
          <w:rtl/>
        </w:rPr>
        <w:t xml:space="preserve"> כלומר, הסעיף שומר לאדם </w:t>
      </w:r>
      <w:r w:rsidR="00EA1B2A">
        <w:rPr>
          <w:rFonts w:hint="cs"/>
          <w:rtl/>
        </w:rPr>
        <w:t xml:space="preserve">את האפשרות לתבוע על פי רשלנות, אין הוא מרע </w:t>
      </w:r>
      <w:proofErr w:type="spellStart"/>
      <w:r w:rsidR="00EA1B2A">
        <w:rPr>
          <w:rFonts w:hint="cs"/>
          <w:rtl/>
        </w:rPr>
        <w:t>איתו</w:t>
      </w:r>
      <w:proofErr w:type="spellEnd"/>
      <w:r w:rsidR="00EA1B2A">
        <w:rPr>
          <w:rFonts w:hint="cs"/>
          <w:rtl/>
        </w:rPr>
        <w:t>.</w:t>
      </w:r>
    </w:p>
    <w:p w:rsidR="00BD5ED2" w:rsidRDefault="00BD5ED2" w:rsidP="000B5B45">
      <w:pPr>
        <w:pStyle w:val="a5"/>
        <w:jc w:val="both"/>
        <w:rPr>
          <w:rtl/>
        </w:rPr>
      </w:pPr>
    </w:p>
    <w:p w:rsidR="00BD5ED2" w:rsidRDefault="00BD5ED2" w:rsidP="00BD5ED2">
      <w:pPr>
        <w:pStyle w:val="a5"/>
        <w:jc w:val="both"/>
        <w:rPr>
          <w:rtl/>
        </w:rPr>
      </w:pPr>
      <w:r>
        <w:rPr>
          <w:rFonts w:hint="cs"/>
          <w:rtl/>
        </w:rPr>
        <w:t xml:space="preserve">בניגוד לחוק האחריות למוצרים פגומים, במסגרתו מפחיתים את סכום הפיצויים אם התקיימו </w:t>
      </w:r>
      <w:proofErr w:type="spellStart"/>
      <w:r>
        <w:rPr>
          <w:rFonts w:hint="cs"/>
          <w:rtl/>
        </w:rPr>
        <w:t>ההגנות</w:t>
      </w:r>
      <w:proofErr w:type="spellEnd"/>
      <w:r>
        <w:rPr>
          <w:rFonts w:hint="cs"/>
          <w:rtl/>
        </w:rPr>
        <w:t xml:space="preserve"> שבסעיף 4, לעניין ההיזק ע"י כלב יש הסדר שונה </w:t>
      </w:r>
      <w:r>
        <w:rPr>
          <w:rtl/>
        </w:rPr>
        <w:t>–</w:t>
      </w:r>
      <w:r>
        <w:rPr>
          <w:rFonts w:hint="cs"/>
          <w:rtl/>
        </w:rPr>
        <w:t xml:space="preserve"> מכוח סעיף 42ב', כלל לא ניתן לתבוע.</w:t>
      </w:r>
    </w:p>
    <w:p w:rsidR="005B7030" w:rsidRDefault="005B7030" w:rsidP="00BD5ED2">
      <w:pPr>
        <w:pStyle w:val="a5"/>
        <w:jc w:val="both"/>
        <w:rPr>
          <w:rtl/>
        </w:rPr>
      </w:pPr>
    </w:p>
    <w:p w:rsidR="005B7030" w:rsidRPr="00006C1B" w:rsidRDefault="005B7030" w:rsidP="00006C1B">
      <w:pPr>
        <w:pStyle w:val="a5"/>
        <w:jc w:val="both"/>
        <w:rPr>
          <w:b/>
          <w:bCs/>
          <w:u w:val="single"/>
          <w:rtl/>
        </w:rPr>
      </w:pPr>
      <w:r w:rsidRPr="00006C1B">
        <w:rPr>
          <w:rFonts w:hint="cs"/>
          <w:b/>
          <w:bCs/>
          <w:highlight w:val="yellow"/>
          <w:u w:val="single"/>
          <w:rtl/>
        </w:rPr>
        <w:t xml:space="preserve">דף עבודה מס' 2 </w:t>
      </w:r>
      <w:r w:rsidRPr="00006C1B">
        <w:rPr>
          <w:b/>
          <w:bCs/>
          <w:highlight w:val="yellow"/>
          <w:u w:val="single"/>
          <w:rtl/>
        </w:rPr>
        <w:t>–</w:t>
      </w:r>
      <w:r w:rsidRPr="00006C1B">
        <w:rPr>
          <w:rFonts w:hint="cs"/>
          <w:b/>
          <w:bCs/>
          <w:highlight w:val="yellow"/>
          <w:u w:val="single"/>
          <w:rtl/>
        </w:rPr>
        <w:t xml:space="preserve"> </w:t>
      </w:r>
      <w:r w:rsidR="00006C1B" w:rsidRPr="00006C1B">
        <w:rPr>
          <w:rFonts w:hint="cs"/>
          <w:b/>
          <w:bCs/>
          <w:highlight w:val="yellow"/>
          <w:u w:val="single"/>
          <w:rtl/>
        </w:rPr>
        <w:t>תקיפה ע"י כלב</w:t>
      </w:r>
    </w:p>
    <w:p w:rsidR="005B7030" w:rsidRDefault="005B7030" w:rsidP="00BD5ED2">
      <w:pPr>
        <w:pStyle w:val="a5"/>
        <w:jc w:val="both"/>
        <w:rPr>
          <w:rtl/>
        </w:rPr>
      </w:pPr>
    </w:p>
    <w:p w:rsidR="00F21F90" w:rsidRDefault="00006C1B" w:rsidP="00C85398">
      <w:pPr>
        <w:pStyle w:val="a5"/>
        <w:numPr>
          <w:ilvl w:val="0"/>
          <w:numId w:val="19"/>
        </w:numPr>
        <w:jc w:val="both"/>
      </w:pPr>
      <w:r w:rsidRPr="00006C1B">
        <w:rPr>
          <w:rFonts w:hint="cs"/>
          <w:b/>
          <w:bCs/>
          <w:rtl/>
        </w:rPr>
        <w:t>כתב התביעה</w:t>
      </w:r>
      <w:r>
        <w:rPr>
          <w:rFonts w:hint="cs"/>
          <w:rtl/>
        </w:rPr>
        <w:t xml:space="preserve"> - </w:t>
      </w:r>
      <w:r w:rsidR="005B7030">
        <w:rPr>
          <w:rFonts w:hint="cs"/>
          <w:rtl/>
        </w:rPr>
        <w:t>תמיד נתחיל ב-מי תובע את מי</w:t>
      </w:r>
      <w:r>
        <w:rPr>
          <w:rFonts w:hint="cs"/>
          <w:rtl/>
        </w:rPr>
        <w:t>?</w:t>
      </w:r>
      <w:r w:rsidR="005B7030">
        <w:rPr>
          <w:rFonts w:hint="cs"/>
          <w:rtl/>
        </w:rPr>
        <w:t xml:space="preserve"> יואב תובע את ציפי</w:t>
      </w:r>
      <w:r>
        <w:rPr>
          <w:rFonts w:hint="cs"/>
          <w:rtl/>
        </w:rPr>
        <w:t>, הבעלים של הכלב</w:t>
      </w:r>
      <w:r w:rsidR="005B7030">
        <w:rPr>
          <w:rFonts w:hint="cs"/>
          <w:rtl/>
        </w:rPr>
        <w:t>. לפי איזה חוק ואיזה סעיף?</w:t>
      </w:r>
      <w:r>
        <w:rPr>
          <w:rFonts w:hint="cs"/>
          <w:rtl/>
        </w:rPr>
        <w:t xml:space="preserve"> (מכוח מה הוא תובע?)</w:t>
      </w:r>
      <w:r w:rsidR="005B7030">
        <w:rPr>
          <w:rFonts w:hint="cs"/>
          <w:rtl/>
        </w:rPr>
        <w:t xml:space="preserve"> לפי סעיף 41א' לפקודת </w:t>
      </w:r>
      <w:proofErr w:type="spellStart"/>
      <w:r w:rsidR="005B7030">
        <w:rPr>
          <w:rFonts w:hint="cs"/>
          <w:rtl/>
        </w:rPr>
        <w:t>הנזיקין</w:t>
      </w:r>
      <w:proofErr w:type="spellEnd"/>
      <w:r w:rsidR="005B7030">
        <w:rPr>
          <w:rFonts w:hint="cs"/>
          <w:rtl/>
        </w:rPr>
        <w:t>.</w:t>
      </w:r>
      <w:r>
        <w:rPr>
          <w:rFonts w:hint="cs"/>
          <w:rtl/>
        </w:rPr>
        <w:t xml:space="preserve"> </w:t>
      </w:r>
      <w:r w:rsidR="00872CF5">
        <w:rPr>
          <w:rFonts w:hint="cs"/>
          <w:rtl/>
        </w:rPr>
        <w:t>מציינים</w:t>
      </w:r>
      <w:r>
        <w:rPr>
          <w:rFonts w:hint="cs"/>
          <w:rtl/>
        </w:rPr>
        <w:t xml:space="preserve"> שם העוולה </w:t>
      </w:r>
      <w:r>
        <w:rPr>
          <w:rtl/>
        </w:rPr>
        <w:t>–</w:t>
      </w:r>
      <w:r>
        <w:rPr>
          <w:rFonts w:hint="cs"/>
          <w:rtl/>
        </w:rPr>
        <w:t xml:space="preserve"> היזק ע"י כלב. הנזק - יואב טוען כי נגרמו לו נזקי גוף. אילו נזקי גוף? נחבל, נזקק לתפרים. אין צורך לדון בהתרשלות, אנו נמצאים במשטר 3, של אחריות מוגברת. פועלים לפי "המסלול המהיר" של סעיף 41א'. </w:t>
      </w:r>
    </w:p>
    <w:p w:rsidR="00872CF5" w:rsidRDefault="00872CF5" w:rsidP="00872CF5">
      <w:pPr>
        <w:pStyle w:val="a5"/>
        <w:ind w:left="1080"/>
        <w:jc w:val="both"/>
        <w:rPr>
          <w:rtl/>
        </w:rPr>
      </w:pPr>
    </w:p>
    <w:p w:rsidR="00872CF5" w:rsidRPr="00872CF5" w:rsidRDefault="00872CF5" w:rsidP="00872CF5">
      <w:pPr>
        <w:pStyle w:val="a5"/>
        <w:ind w:left="1080"/>
        <w:jc w:val="both"/>
        <w:rPr>
          <w:rtl/>
        </w:rPr>
      </w:pPr>
      <w:r w:rsidRPr="00872CF5">
        <w:rPr>
          <w:rFonts w:hint="cs"/>
          <w:u w:val="single"/>
          <w:rtl/>
        </w:rPr>
        <w:t>היסוד הראשון -</w:t>
      </w:r>
      <w:r>
        <w:rPr>
          <w:rFonts w:hint="cs"/>
          <w:rtl/>
        </w:rPr>
        <w:t xml:space="preserve"> </w:t>
      </w:r>
      <w:r w:rsidRPr="00872CF5">
        <w:rPr>
          <w:rFonts w:hint="cs"/>
          <w:rtl/>
        </w:rPr>
        <w:t xml:space="preserve"> </w:t>
      </w:r>
      <w:r>
        <w:rPr>
          <w:rFonts w:hint="cs"/>
          <w:rtl/>
        </w:rPr>
        <w:t xml:space="preserve">נזק גוף. </w:t>
      </w:r>
    </w:p>
    <w:p w:rsidR="00872CF5" w:rsidRPr="00872CF5" w:rsidRDefault="00872CF5" w:rsidP="00872CF5">
      <w:pPr>
        <w:pStyle w:val="a5"/>
        <w:ind w:left="1080"/>
        <w:jc w:val="both"/>
        <w:rPr>
          <w:rtl/>
        </w:rPr>
      </w:pPr>
      <w:r w:rsidRPr="00872CF5">
        <w:rPr>
          <w:rFonts w:hint="cs"/>
          <w:u w:val="single"/>
          <w:rtl/>
        </w:rPr>
        <w:t>היסוד השני -</w:t>
      </w:r>
      <w:r>
        <w:rPr>
          <w:rFonts w:hint="cs"/>
          <w:rtl/>
        </w:rPr>
        <w:t xml:space="preserve"> </w:t>
      </w:r>
      <w:r w:rsidRPr="00872CF5">
        <w:rPr>
          <w:rFonts w:hint="cs"/>
          <w:rtl/>
        </w:rPr>
        <w:t xml:space="preserve"> נגרם ע"י כלב (לא ע"י חיה אחרת).</w:t>
      </w:r>
    </w:p>
    <w:p w:rsidR="00F21F90" w:rsidRDefault="00872CF5" w:rsidP="00872CF5">
      <w:pPr>
        <w:pStyle w:val="a5"/>
        <w:ind w:left="1080"/>
        <w:jc w:val="both"/>
        <w:rPr>
          <w:rtl/>
        </w:rPr>
      </w:pPr>
      <w:r w:rsidRPr="00872CF5">
        <w:rPr>
          <w:rFonts w:hint="cs"/>
          <w:u w:val="single"/>
          <w:rtl/>
        </w:rPr>
        <w:t>היסוד השלישי -</w:t>
      </w:r>
      <w:r>
        <w:rPr>
          <w:rFonts w:hint="cs"/>
          <w:rtl/>
        </w:rPr>
        <w:t xml:space="preserve"> </w:t>
      </w:r>
      <w:r w:rsidRPr="00872CF5">
        <w:rPr>
          <w:rFonts w:hint="cs"/>
          <w:rtl/>
        </w:rPr>
        <w:t xml:space="preserve"> מפצה: הבעלים של הכלב (</w:t>
      </w:r>
      <w:r>
        <w:rPr>
          <w:rFonts w:hint="cs"/>
          <w:rtl/>
        </w:rPr>
        <w:t>בעלי הכלב,</w:t>
      </w:r>
      <w:r w:rsidRPr="00872CF5">
        <w:rPr>
          <w:rFonts w:hint="cs"/>
          <w:rtl/>
        </w:rPr>
        <w:t xml:space="preserve"> או מי שמחזיק בו בדרך קבע).</w:t>
      </w:r>
    </w:p>
    <w:p w:rsidR="00872CF5" w:rsidRPr="00872CF5" w:rsidRDefault="00872CF5" w:rsidP="00872CF5">
      <w:pPr>
        <w:pStyle w:val="a5"/>
        <w:ind w:left="1080"/>
        <w:jc w:val="both"/>
        <w:rPr>
          <w:rtl/>
        </w:rPr>
      </w:pPr>
    </w:p>
    <w:p w:rsidR="00006C1B" w:rsidRDefault="00006C1B" w:rsidP="00F21F90">
      <w:pPr>
        <w:pStyle w:val="a5"/>
        <w:ind w:left="1080"/>
        <w:jc w:val="both"/>
        <w:rPr>
          <w:rtl/>
        </w:rPr>
      </w:pPr>
      <w:r w:rsidRPr="00F21F90">
        <w:rPr>
          <w:rFonts w:hint="cs"/>
          <w:b/>
          <w:bCs/>
          <w:rtl/>
        </w:rPr>
        <w:t>כתב ההגנה</w:t>
      </w:r>
      <w:r>
        <w:rPr>
          <w:rFonts w:hint="cs"/>
          <w:rtl/>
        </w:rPr>
        <w:t xml:space="preserve"> </w:t>
      </w:r>
      <w:r>
        <w:rPr>
          <w:rtl/>
        </w:rPr>
        <w:t>–</w:t>
      </w:r>
      <w:r>
        <w:rPr>
          <w:rFonts w:hint="cs"/>
          <w:rtl/>
        </w:rPr>
        <w:t xml:space="preserve"> "ציפי תטען ש...". ציפי יכולה לטעון 2 דברים </w:t>
      </w:r>
      <w:r>
        <w:rPr>
          <w:rtl/>
        </w:rPr>
        <w:t>–</w:t>
      </w:r>
    </w:p>
    <w:p w:rsidR="00006C1B" w:rsidRDefault="00006C1B" w:rsidP="00006C1B">
      <w:pPr>
        <w:pStyle w:val="a5"/>
        <w:jc w:val="both"/>
        <w:rPr>
          <w:rtl/>
        </w:rPr>
      </w:pPr>
    </w:p>
    <w:p w:rsidR="00006C1B" w:rsidRDefault="00F21F90" w:rsidP="00C85398">
      <w:pPr>
        <w:pStyle w:val="a5"/>
        <w:numPr>
          <w:ilvl w:val="0"/>
          <w:numId w:val="20"/>
        </w:numPr>
        <w:jc w:val="both"/>
      </w:pPr>
      <w:r w:rsidRPr="00F21F90">
        <w:rPr>
          <w:rFonts w:hint="cs"/>
          <w:u w:val="single"/>
          <w:rtl/>
        </w:rPr>
        <w:t>קעקוע יסודות התביעה -</w:t>
      </w:r>
      <w:r>
        <w:rPr>
          <w:rFonts w:hint="cs"/>
          <w:rtl/>
        </w:rPr>
        <w:t xml:space="preserve"> </w:t>
      </w:r>
      <w:r w:rsidR="00006C1B">
        <w:rPr>
          <w:rFonts w:hint="cs"/>
          <w:rtl/>
        </w:rPr>
        <w:t xml:space="preserve">להוכיח כי אחד מיסודותיו של 41א' לא מתקיים (תקעקע את יסודות התביעה). בענייננו, </w:t>
      </w:r>
      <w:proofErr w:type="spellStart"/>
      <w:r w:rsidR="00006C1B">
        <w:rPr>
          <w:rFonts w:hint="cs"/>
          <w:rtl/>
        </w:rPr>
        <w:t>ציפיף</w:t>
      </w:r>
      <w:proofErr w:type="spellEnd"/>
      <w:r w:rsidR="00006C1B">
        <w:rPr>
          <w:rFonts w:hint="cs"/>
          <w:rtl/>
        </w:rPr>
        <w:t xml:space="preserve">  לא יכולה לקעקע את יסודות התביעה.</w:t>
      </w:r>
    </w:p>
    <w:p w:rsidR="00006C1B" w:rsidRDefault="00006C1B" w:rsidP="00006C1B">
      <w:pPr>
        <w:pStyle w:val="a5"/>
        <w:ind w:left="1080"/>
        <w:jc w:val="both"/>
      </w:pPr>
    </w:p>
    <w:p w:rsidR="00F21F90" w:rsidRDefault="00006C1B" w:rsidP="00C85398">
      <w:pPr>
        <w:pStyle w:val="a5"/>
        <w:numPr>
          <w:ilvl w:val="0"/>
          <w:numId w:val="20"/>
        </w:numPr>
        <w:jc w:val="both"/>
      </w:pPr>
      <w:r w:rsidRPr="00F21F90">
        <w:rPr>
          <w:rFonts w:hint="cs"/>
          <w:u w:val="single"/>
          <w:rtl/>
        </w:rPr>
        <w:t xml:space="preserve">כתב הגנה מכוח סעיף 41ב' </w:t>
      </w:r>
      <w:r w:rsidRPr="00F21F90">
        <w:rPr>
          <w:u w:val="single"/>
          <w:rtl/>
        </w:rPr>
        <w:t>–</w:t>
      </w:r>
      <w:r>
        <w:rPr>
          <w:rFonts w:hint="cs"/>
          <w:rtl/>
        </w:rPr>
        <w:t xml:space="preserve"> דנים רק במה שרלוונטי. רק ה</w:t>
      </w:r>
      <w:r w:rsidR="00F21F90">
        <w:rPr>
          <w:rFonts w:hint="cs"/>
          <w:rtl/>
        </w:rPr>
        <w:t xml:space="preserve">חלופה הראשונה (התגרות), רלוונטית </w:t>
      </w:r>
      <w:r>
        <w:rPr>
          <w:rFonts w:hint="cs"/>
          <w:rtl/>
        </w:rPr>
        <w:t xml:space="preserve">לענייננו </w:t>
      </w:r>
      <w:r>
        <w:rPr>
          <w:rtl/>
        </w:rPr>
        <w:t>–</w:t>
      </w:r>
      <w:r>
        <w:rPr>
          <w:rFonts w:hint="cs"/>
          <w:rtl/>
        </w:rPr>
        <w:t xml:space="preserve"> ציפי תטען להגנה </w:t>
      </w:r>
      <w:r w:rsidR="00F21F90">
        <w:rPr>
          <w:rFonts w:hint="cs"/>
          <w:rtl/>
        </w:rPr>
        <w:t xml:space="preserve">לפי סעיף 41ב'(1) לפקודת </w:t>
      </w:r>
      <w:proofErr w:type="spellStart"/>
      <w:r w:rsidR="00F21F90">
        <w:rPr>
          <w:rFonts w:hint="cs"/>
          <w:rtl/>
        </w:rPr>
        <w:t>הנזיקין</w:t>
      </w:r>
      <w:proofErr w:type="spellEnd"/>
      <w:r w:rsidR="00F21F90">
        <w:rPr>
          <w:rFonts w:hint="cs"/>
          <w:rtl/>
        </w:rPr>
        <w:t>. יטען כי</w:t>
      </w:r>
      <w:r>
        <w:rPr>
          <w:rFonts w:hint="cs"/>
          <w:rtl/>
        </w:rPr>
        <w:t xml:space="preserve"> יואב התגרה בכלב (דגדג אותו), לכן התביעה צרי</w:t>
      </w:r>
      <w:r w:rsidR="00F21F90">
        <w:rPr>
          <w:rFonts w:hint="cs"/>
          <w:rtl/>
        </w:rPr>
        <w:t>כ</w:t>
      </w:r>
      <w:r>
        <w:rPr>
          <w:rFonts w:hint="cs"/>
          <w:rtl/>
        </w:rPr>
        <w:t>ה להידחות (יש הגנה מלאה, ולא הפחתה של סכום הפיצויים).</w:t>
      </w:r>
    </w:p>
    <w:p w:rsidR="00F21F90" w:rsidRDefault="00F21F90" w:rsidP="00F21F90">
      <w:pPr>
        <w:pStyle w:val="a5"/>
        <w:rPr>
          <w:rtl/>
        </w:rPr>
      </w:pPr>
    </w:p>
    <w:p w:rsidR="00F21F90" w:rsidRDefault="00F21F90" w:rsidP="00F21F90">
      <w:pPr>
        <w:pStyle w:val="a5"/>
        <w:ind w:left="1080"/>
        <w:jc w:val="both"/>
        <w:rPr>
          <w:rtl/>
        </w:rPr>
      </w:pPr>
      <w:r>
        <w:rPr>
          <w:rFonts w:hint="cs"/>
          <w:rtl/>
        </w:rPr>
        <w:t xml:space="preserve">יואב יטען כי שיחק עם הכלב, ולא התגרה בו. לא ניתן לשאול את הכלב, על ביהמ"ש לבחון למי עליו להאמין. במקרים מסוימים, מקרי ביניים, ביהמ"ש פונה למומחה </w:t>
      </w:r>
      <w:r>
        <w:rPr>
          <w:rtl/>
        </w:rPr>
        <w:t>–</w:t>
      </w:r>
      <w:r>
        <w:rPr>
          <w:rFonts w:hint="cs"/>
          <w:rtl/>
        </w:rPr>
        <w:t xml:space="preserve"> מאמן כלבים. ציפי תטען </w:t>
      </w:r>
      <w:r>
        <w:rPr>
          <w:rFonts w:hint="cs"/>
          <w:rtl/>
        </w:rPr>
        <w:lastRenderedPageBreak/>
        <w:t>שהכלב, אותו מדגדגים, רואה בזה כאיום והתגרות, ולא כמשחק, והאינסטינקט הבסיסי שלו הוא לתקוף.</w:t>
      </w:r>
    </w:p>
    <w:p w:rsidR="00F21F90" w:rsidRDefault="00F21F90" w:rsidP="00F21F90">
      <w:pPr>
        <w:pStyle w:val="a5"/>
        <w:ind w:left="1080"/>
        <w:jc w:val="both"/>
        <w:rPr>
          <w:rtl/>
        </w:rPr>
      </w:pPr>
    </w:p>
    <w:p w:rsidR="00F21F90" w:rsidRDefault="00F21F90" w:rsidP="00F21F90">
      <w:pPr>
        <w:pStyle w:val="a5"/>
        <w:ind w:left="1080"/>
        <w:jc w:val="both"/>
        <w:rPr>
          <w:rtl/>
        </w:rPr>
      </w:pPr>
      <w:r w:rsidRPr="00F21F90">
        <w:rPr>
          <w:rFonts w:hint="cs"/>
          <w:b/>
          <w:bCs/>
          <w:rtl/>
        </w:rPr>
        <w:t>לחלופין, ניתן לתבוע בגין עוולת הרשלנות</w:t>
      </w:r>
      <w:r>
        <w:rPr>
          <w:rFonts w:hint="cs"/>
          <w:rtl/>
        </w:rPr>
        <w:t xml:space="preserve">, מכוח סעיף שמירת הדינים </w:t>
      </w:r>
      <w:r>
        <w:rPr>
          <w:rtl/>
        </w:rPr>
        <w:t>–</w:t>
      </w:r>
      <w:r>
        <w:rPr>
          <w:rFonts w:hint="cs"/>
          <w:rtl/>
        </w:rPr>
        <w:t xml:space="preserve"> </w:t>
      </w:r>
      <w:r w:rsidRPr="00F21F90">
        <w:rPr>
          <w:rFonts w:hint="cs"/>
          <w:b/>
          <w:bCs/>
          <w:rtl/>
        </w:rPr>
        <w:t>סעיף 41ג'</w:t>
      </w:r>
      <w:r>
        <w:rPr>
          <w:rFonts w:hint="cs"/>
          <w:rtl/>
        </w:rPr>
        <w:t>. הדבר יהא נכון, במידה ויואב בעט בכלב, בטרם הכלב תקף אותו. אם יואב יטען לעוולת הרשלנות, ציפי תטען, מנגד, לקיומו של אשם תורם.</w:t>
      </w:r>
    </w:p>
    <w:p w:rsidR="00F21F90" w:rsidRDefault="00F21F90" w:rsidP="00F21F90">
      <w:pPr>
        <w:pStyle w:val="a5"/>
        <w:ind w:left="1080"/>
        <w:jc w:val="both"/>
        <w:rPr>
          <w:rtl/>
        </w:rPr>
      </w:pPr>
    </w:p>
    <w:p w:rsidR="00F21F90" w:rsidRDefault="00F21F90" w:rsidP="003B1EAB">
      <w:pPr>
        <w:pStyle w:val="a5"/>
        <w:ind w:left="1080"/>
        <w:jc w:val="both"/>
        <w:rPr>
          <w:rtl/>
        </w:rPr>
      </w:pPr>
      <w:r>
        <w:rPr>
          <w:rFonts w:hint="cs"/>
          <w:rtl/>
        </w:rPr>
        <w:t xml:space="preserve">מה הם </w:t>
      </w:r>
      <w:r w:rsidRPr="00F21F90">
        <w:rPr>
          <w:rFonts w:hint="cs"/>
          <w:b/>
          <w:bCs/>
          <w:rtl/>
        </w:rPr>
        <w:t>סיכויי התביעה</w:t>
      </w:r>
      <w:r w:rsidRPr="004F1662">
        <w:rPr>
          <w:rFonts w:hint="cs"/>
          <w:b/>
          <w:bCs/>
          <w:rtl/>
        </w:rPr>
        <w:t>?</w:t>
      </w:r>
      <w:r>
        <w:rPr>
          <w:rFonts w:hint="cs"/>
          <w:rtl/>
        </w:rPr>
        <w:t xml:space="preserve"> אין חשיבות לכוונה, אלא למה שקרה בפועל. המחלוקת </w:t>
      </w:r>
      <w:r>
        <w:rPr>
          <w:rtl/>
        </w:rPr>
        <w:t>–</w:t>
      </w:r>
      <w:r>
        <w:rPr>
          <w:rFonts w:hint="cs"/>
          <w:rtl/>
        </w:rPr>
        <w:t xml:space="preserve"> האם הדגדוג מהווה התגרות, או לא? בשורה התחתונה </w:t>
      </w:r>
      <w:r>
        <w:rPr>
          <w:rtl/>
        </w:rPr>
        <w:t>–</w:t>
      </w:r>
      <w:r>
        <w:rPr>
          <w:rFonts w:hint="cs"/>
          <w:rtl/>
        </w:rPr>
        <w:t xml:space="preserve"> ליואב יש זכות תביעה בגין שתי עילות.</w:t>
      </w:r>
      <w:r w:rsidR="003B1EAB">
        <w:rPr>
          <w:rFonts w:hint="cs"/>
          <w:rtl/>
        </w:rPr>
        <w:t xml:space="preserve"> </w:t>
      </w:r>
    </w:p>
    <w:p w:rsidR="004F1662" w:rsidRDefault="004F1662" w:rsidP="003B1EAB">
      <w:pPr>
        <w:pStyle w:val="a5"/>
        <w:ind w:left="1080"/>
        <w:jc w:val="both"/>
        <w:rPr>
          <w:rtl/>
        </w:rPr>
      </w:pPr>
    </w:p>
    <w:p w:rsidR="004F1662" w:rsidRPr="004F1662" w:rsidRDefault="004F1662" w:rsidP="003B1EAB">
      <w:pPr>
        <w:pStyle w:val="a5"/>
        <w:ind w:left="1080"/>
        <w:jc w:val="both"/>
        <w:rPr>
          <w:u w:val="single"/>
          <w:rtl/>
        </w:rPr>
      </w:pPr>
      <w:r w:rsidRPr="004F1662">
        <w:rPr>
          <w:rFonts w:hint="cs"/>
          <w:u w:val="single"/>
          <w:rtl/>
        </w:rPr>
        <w:t xml:space="preserve">מטרות דיני </w:t>
      </w:r>
      <w:proofErr w:type="spellStart"/>
      <w:r w:rsidRPr="004F1662">
        <w:rPr>
          <w:rFonts w:hint="cs"/>
          <w:u w:val="single"/>
          <w:rtl/>
        </w:rPr>
        <w:t>הנזיקין</w:t>
      </w:r>
      <w:proofErr w:type="spellEnd"/>
      <w:r w:rsidRPr="004F1662">
        <w:rPr>
          <w:rFonts w:hint="cs"/>
          <w:u w:val="single"/>
          <w:rtl/>
        </w:rPr>
        <w:t xml:space="preserve"> </w:t>
      </w:r>
      <w:r w:rsidRPr="004F1662">
        <w:rPr>
          <w:u w:val="single"/>
          <w:rtl/>
        </w:rPr>
        <w:t>–</w:t>
      </w:r>
      <w:r w:rsidRPr="004F1662">
        <w:rPr>
          <w:rFonts w:hint="cs"/>
          <w:u w:val="single"/>
          <w:rtl/>
        </w:rPr>
        <w:t xml:space="preserve"> </w:t>
      </w:r>
    </w:p>
    <w:p w:rsidR="004F1662" w:rsidRDefault="004F1662" w:rsidP="003B1EAB">
      <w:pPr>
        <w:pStyle w:val="a5"/>
        <w:ind w:left="1080"/>
        <w:jc w:val="both"/>
        <w:rPr>
          <w:rtl/>
        </w:rPr>
      </w:pPr>
    </w:p>
    <w:p w:rsidR="004F1662" w:rsidRDefault="004F1662" w:rsidP="004F1662">
      <w:pPr>
        <w:pStyle w:val="a5"/>
        <w:ind w:left="1080"/>
        <w:jc w:val="both"/>
        <w:rPr>
          <w:rtl/>
        </w:rPr>
      </w:pPr>
      <w:r w:rsidRPr="004F1662">
        <w:rPr>
          <w:rFonts w:hint="cs"/>
          <w:b/>
          <w:bCs/>
          <w:rtl/>
        </w:rPr>
        <w:t>הצד החלוקתי</w:t>
      </w:r>
      <w:r>
        <w:rPr>
          <w:rFonts w:hint="cs"/>
          <w:rtl/>
        </w:rPr>
        <w:t xml:space="preserve"> </w:t>
      </w:r>
      <w:r>
        <w:rPr>
          <w:rtl/>
        </w:rPr>
        <w:t>–</w:t>
      </w:r>
      <w:r>
        <w:rPr>
          <w:rFonts w:hint="cs"/>
          <w:rtl/>
        </w:rPr>
        <w:t xml:space="preserve"> הצדק החזק הוא בעלי הכלב, והצד החלק הוא הנפגע. הצדק החלוקתי עשוי להביא את ביהמ"ש לפסוק על פיצויים מלאים. השופט, הבוחן האם הייתה התגרות (ולדחות את התביעה) או לא, או האם יש אשם תורם ולהפחית את סכום הפיצויים, ייתן לו את כל סכום הפיצויים, מכוח הצדק המחלק. </w:t>
      </w:r>
      <w:r w:rsidRPr="004F1662">
        <w:rPr>
          <w:rFonts w:hint="cs"/>
          <w:b/>
          <w:bCs/>
          <w:rtl/>
        </w:rPr>
        <w:t>עורך הדין ידגיש את הרציונל שמאחורי הצד החלוקתי</w:t>
      </w:r>
      <w:r>
        <w:rPr>
          <w:rFonts w:hint="cs"/>
          <w:rtl/>
        </w:rPr>
        <w:t>, הדגשת החלש מול החזק.</w:t>
      </w:r>
    </w:p>
    <w:p w:rsidR="004F1662" w:rsidRDefault="004F1662" w:rsidP="004F1662">
      <w:pPr>
        <w:pStyle w:val="a5"/>
        <w:ind w:left="1080"/>
        <w:jc w:val="both"/>
        <w:rPr>
          <w:rtl/>
        </w:rPr>
      </w:pPr>
    </w:p>
    <w:p w:rsidR="004F1662" w:rsidRDefault="004F1662" w:rsidP="003B1EAB">
      <w:pPr>
        <w:pStyle w:val="a5"/>
        <w:ind w:left="1080"/>
        <w:jc w:val="both"/>
        <w:rPr>
          <w:rtl/>
        </w:rPr>
      </w:pPr>
      <w:r w:rsidRPr="004F1662">
        <w:rPr>
          <w:rFonts w:hint="cs"/>
          <w:b/>
          <w:bCs/>
          <w:rtl/>
        </w:rPr>
        <w:t>הצד המתקן</w:t>
      </w:r>
      <w:r>
        <w:rPr>
          <w:rFonts w:hint="cs"/>
          <w:rtl/>
        </w:rPr>
        <w:t xml:space="preserve"> </w:t>
      </w:r>
      <w:r>
        <w:rPr>
          <w:rtl/>
        </w:rPr>
        <w:t>–</w:t>
      </w:r>
      <w:r>
        <w:rPr>
          <w:rFonts w:hint="cs"/>
          <w:rtl/>
        </w:rPr>
        <w:t xml:space="preserve"> לפי גישתו של </w:t>
      </w:r>
      <w:proofErr w:type="spellStart"/>
      <w:r>
        <w:rPr>
          <w:rFonts w:hint="cs"/>
          <w:rtl/>
        </w:rPr>
        <w:t>פלטשר</w:t>
      </w:r>
      <w:proofErr w:type="spellEnd"/>
      <w:r>
        <w:rPr>
          <w:rFonts w:hint="cs"/>
          <w:rtl/>
        </w:rPr>
        <w:t>, בעל הכלב מסכן יותר, יש כאן סיכון חד-צדדי של הבעלים.</w:t>
      </w:r>
    </w:p>
    <w:p w:rsidR="005869A5" w:rsidRDefault="005869A5" w:rsidP="003B1EAB">
      <w:pPr>
        <w:pStyle w:val="a5"/>
        <w:ind w:left="1080"/>
        <w:jc w:val="both"/>
        <w:rPr>
          <w:rtl/>
        </w:rPr>
      </w:pPr>
    </w:p>
    <w:p w:rsidR="00006C1B" w:rsidRDefault="005869A5" w:rsidP="00C85398">
      <w:pPr>
        <w:pStyle w:val="a5"/>
        <w:numPr>
          <w:ilvl w:val="0"/>
          <w:numId w:val="19"/>
        </w:numPr>
        <w:jc w:val="both"/>
      </w:pPr>
      <w:r>
        <w:rPr>
          <w:rFonts w:hint="cs"/>
          <w:rtl/>
        </w:rPr>
        <w:t xml:space="preserve">התשובה תשתנה, משום שלא מדובר בנזק גוף, אלא </w:t>
      </w:r>
      <w:r w:rsidRPr="005869A5">
        <w:rPr>
          <w:rFonts w:hint="cs"/>
          <w:b/>
          <w:bCs/>
          <w:rtl/>
        </w:rPr>
        <w:t>בנזק רכוש</w:t>
      </w:r>
      <w:r>
        <w:rPr>
          <w:rFonts w:hint="cs"/>
          <w:rtl/>
        </w:rPr>
        <w:t>. יואב לא יכול לתבוע לפי סעיף 41א', הוא יכול לתבוע בגין עוולת הרשלנות (סעיף 35-36).</w:t>
      </w:r>
    </w:p>
    <w:p w:rsidR="005869A5" w:rsidRDefault="005869A5" w:rsidP="005869A5">
      <w:pPr>
        <w:pStyle w:val="a5"/>
        <w:ind w:left="1080"/>
        <w:jc w:val="both"/>
      </w:pPr>
    </w:p>
    <w:p w:rsidR="005869A5" w:rsidRDefault="005869A5" w:rsidP="00C85398">
      <w:pPr>
        <w:pStyle w:val="a5"/>
        <w:numPr>
          <w:ilvl w:val="0"/>
          <w:numId w:val="19"/>
        </w:numPr>
        <w:jc w:val="both"/>
      </w:pPr>
      <w:r>
        <w:rPr>
          <w:rFonts w:hint="cs"/>
          <w:rtl/>
        </w:rPr>
        <w:t xml:space="preserve">התשובה לא תשתנה, מלבד רכיב אחד </w:t>
      </w:r>
      <w:r>
        <w:rPr>
          <w:rtl/>
        </w:rPr>
        <w:t>–</w:t>
      </w:r>
      <w:r>
        <w:rPr>
          <w:rFonts w:hint="cs"/>
          <w:rtl/>
        </w:rPr>
        <w:t xml:space="preserve"> האם מוטל האחריות על ציפי, או לא. </w:t>
      </w:r>
      <w:r w:rsidRPr="00511F6B">
        <w:rPr>
          <w:rFonts w:hint="cs"/>
          <w:b/>
          <w:bCs/>
          <w:rtl/>
        </w:rPr>
        <w:t xml:space="preserve">ליואב יש נתבע בכל מקרה </w:t>
      </w:r>
      <w:r w:rsidRPr="00511F6B">
        <w:rPr>
          <w:b/>
          <w:bCs/>
          <w:rtl/>
        </w:rPr>
        <w:t>–</w:t>
      </w:r>
      <w:r w:rsidRPr="00511F6B">
        <w:rPr>
          <w:rFonts w:hint="cs"/>
          <w:b/>
          <w:bCs/>
          <w:rtl/>
        </w:rPr>
        <w:t xml:space="preserve"> בעלי הכלב</w:t>
      </w:r>
      <w:r>
        <w:rPr>
          <w:rFonts w:hint="cs"/>
          <w:rtl/>
        </w:rPr>
        <w:t xml:space="preserve">. השאלה המרכזית </w:t>
      </w:r>
      <w:r>
        <w:rPr>
          <w:rtl/>
        </w:rPr>
        <w:t>–</w:t>
      </w:r>
      <w:r>
        <w:rPr>
          <w:rFonts w:hint="cs"/>
          <w:rtl/>
        </w:rPr>
        <w:t xml:space="preserve"> האם הוא יכול לתבוע גם את ציפי? </w:t>
      </w:r>
      <w:r w:rsidRPr="005869A5">
        <w:rPr>
          <w:rFonts w:hint="cs"/>
          <w:b/>
          <w:bCs/>
          <w:rtl/>
        </w:rPr>
        <w:t>האם ציפי היא בבחינת נתבעת נוספת?</w:t>
      </w:r>
      <w:r>
        <w:rPr>
          <w:rFonts w:hint="cs"/>
          <w:rtl/>
        </w:rPr>
        <w:t xml:space="preserve"> האם ציפי היא בבחינת מחזיק בדרך קבע (השווה ערך לבעלים)? הסעיף לא מגדיר מה המשמעות של "דרך קבע". האם ציפי, המחזיקה בכלב חודש ימים, נחשבת כמחזיקה בדרך קבע? מעניין אותנו יסוד ה-</w:t>
      </w:r>
      <w:r w:rsidRPr="005869A5">
        <w:rPr>
          <w:rFonts w:hint="cs"/>
          <w:b/>
          <w:bCs/>
          <w:rtl/>
        </w:rPr>
        <w:t>שליטה</w:t>
      </w:r>
      <w:r>
        <w:rPr>
          <w:rFonts w:hint="cs"/>
          <w:rtl/>
        </w:rPr>
        <w:t>. נחייב באחריות כמעט מוחלטת, כי בעל הכלבים</w:t>
      </w:r>
      <w:r w:rsidR="00511F6B">
        <w:rPr>
          <w:rFonts w:hint="cs"/>
          <w:rtl/>
        </w:rPr>
        <w:t xml:space="preserve"> (או המחזיק בדרך קבע)</w:t>
      </w:r>
      <w:r>
        <w:rPr>
          <w:rFonts w:hint="cs"/>
          <w:rtl/>
        </w:rPr>
        <w:t xml:space="preserve"> צריך לשלוט על כלבו.</w:t>
      </w:r>
      <w:r w:rsidR="00511F6B">
        <w:rPr>
          <w:rFonts w:hint="cs"/>
          <w:rtl/>
        </w:rPr>
        <w:t xml:space="preserve"> </w:t>
      </w:r>
      <w:r w:rsidR="00511F6B" w:rsidRPr="00511F6B">
        <w:rPr>
          <w:rFonts w:hint="cs"/>
          <w:b/>
          <w:bCs/>
          <w:rtl/>
        </w:rPr>
        <w:t>מכיוון שהבעלים צריך לשלוט על כלבו, מוטלת עליו האחריות (האחריות מקורה בדרישת השליטה).</w:t>
      </w:r>
      <w:r w:rsidR="00511F6B">
        <w:rPr>
          <w:rFonts w:hint="cs"/>
          <w:rtl/>
        </w:rPr>
        <w:t xml:space="preserve"> יש להעלות את הטיעונים השונים, של שני הצדדים, לעניין המחלוקת </w:t>
      </w:r>
      <w:r w:rsidR="00511F6B">
        <w:rPr>
          <w:rtl/>
        </w:rPr>
        <w:t>–</w:t>
      </w:r>
      <w:r w:rsidR="00511F6B">
        <w:rPr>
          <w:rFonts w:hint="cs"/>
          <w:rtl/>
        </w:rPr>
        <w:t xml:space="preserve"> האם ניתן לראות בציפי כמחזיקה בכלב בדרך קבע? חודש </w:t>
      </w:r>
      <w:r w:rsidR="00511F6B">
        <w:rPr>
          <w:rtl/>
        </w:rPr>
        <w:t>–</w:t>
      </w:r>
      <w:r w:rsidR="00511F6B">
        <w:rPr>
          <w:rFonts w:hint="cs"/>
          <w:rtl/>
        </w:rPr>
        <w:t xml:space="preserve"> מקרה ביניים.</w:t>
      </w:r>
    </w:p>
    <w:p w:rsidR="00511F6B" w:rsidRDefault="00511F6B" w:rsidP="00511F6B">
      <w:pPr>
        <w:pStyle w:val="a5"/>
        <w:rPr>
          <w:rtl/>
        </w:rPr>
      </w:pPr>
    </w:p>
    <w:p w:rsidR="00511F6B" w:rsidRDefault="00511F6B" w:rsidP="00511F6B">
      <w:pPr>
        <w:pStyle w:val="a5"/>
        <w:ind w:left="1080"/>
        <w:jc w:val="both"/>
        <w:rPr>
          <w:rtl/>
        </w:rPr>
      </w:pPr>
      <w:r>
        <w:rPr>
          <w:rFonts w:hint="cs"/>
          <w:rtl/>
        </w:rPr>
        <w:t>ניתן לתבוע בעלים אקראי של כלב, אך לו מכוח סעיף 41א', אלא ע"י יסודות עוולת הרשלנות.</w:t>
      </w:r>
    </w:p>
    <w:p w:rsidR="00511F6B" w:rsidRDefault="00511F6B" w:rsidP="00511F6B">
      <w:pPr>
        <w:pStyle w:val="a5"/>
        <w:ind w:left="1080"/>
        <w:jc w:val="both"/>
        <w:rPr>
          <w:rtl/>
        </w:rPr>
      </w:pPr>
    </w:p>
    <w:p w:rsidR="00511F6B" w:rsidRDefault="00A7236A" w:rsidP="00C85398">
      <w:pPr>
        <w:pStyle w:val="a5"/>
        <w:numPr>
          <w:ilvl w:val="0"/>
          <w:numId w:val="19"/>
        </w:numPr>
        <w:jc w:val="both"/>
      </w:pPr>
      <w:r>
        <w:rPr>
          <w:rFonts w:hint="cs"/>
          <w:rtl/>
        </w:rPr>
        <w:t xml:space="preserve">טיעון ההגנה של </w:t>
      </w:r>
      <w:r w:rsidRPr="00A7236A">
        <w:rPr>
          <w:rFonts w:hint="cs"/>
          <w:b/>
          <w:bCs/>
          <w:rtl/>
        </w:rPr>
        <w:t xml:space="preserve">סעיף 41ב'(3) - </w:t>
      </w:r>
      <w:r w:rsidR="00A97AA6">
        <w:rPr>
          <w:rFonts w:hint="cs"/>
          <w:b/>
          <w:bCs/>
          <w:rtl/>
        </w:rPr>
        <w:t>הס</w:t>
      </w:r>
      <w:r w:rsidRPr="00A7236A">
        <w:rPr>
          <w:rFonts w:hint="cs"/>
          <w:b/>
          <w:bCs/>
          <w:rtl/>
        </w:rPr>
        <w:t xml:space="preserve">גת גבול של הניזוק </w:t>
      </w:r>
      <w:r w:rsidRPr="00A7236A">
        <w:rPr>
          <w:rFonts w:hint="eastAsia"/>
          <w:b/>
          <w:bCs/>
          <w:rtl/>
        </w:rPr>
        <w:t>במקרקעין</w:t>
      </w:r>
      <w:r w:rsidRPr="00A7236A">
        <w:rPr>
          <w:rFonts w:hint="cs"/>
          <w:b/>
          <w:bCs/>
          <w:rtl/>
        </w:rPr>
        <w:t xml:space="preserve"> של הבעלים</w:t>
      </w:r>
      <w:r>
        <w:rPr>
          <w:rFonts w:hint="cs"/>
          <w:rtl/>
        </w:rPr>
        <w:t xml:space="preserve">. ציפי תחזק את תביעת ההגנה שלה (2 טיעונם). יכול ויהא ויכוח לגבי השאלה </w:t>
      </w:r>
      <w:r>
        <w:rPr>
          <w:rtl/>
        </w:rPr>
        <w:t>–</w:t>
      </w:r>
      <w:r w:rsidR="00A97AA6">
        <w:rPr>
          <w:rFonts w:hint="cs"/>
          <w:rtl/>
        </w:rPr>
        <w:t xml:space="preserve"> מהי הס</w:t>
      </w:r>
      <w:r>
        <w:rPr>
          <w:rFonts w:hint="cs"/>
          <w:rtl/>
        </w:rPr>
        <w:t>גת גבול? יואב יטען כי</w:t>
      </w:r>
      <w:r w:rsidR="00A97AA6">
        <w:rPr>
          <w:rFonts w:hint="cs"/>
          <w:rtl/>
        </w:rPr>
        <w:t xml:space="preserve"> היה חור בגדר, לכן אין מדובר בהס</w:t>
      </w:r>
      <w:r>
        <w:rPr>
          <w:rFonts w:hint="cs"/>
          <w:rtl/>
        </w:rPr>
        <w:t xml:space="preserve">גת גבול. לציפי יש כלב וחור בגדר הבית, לכן היא זו שלא נהגה כשורה. יש כאן אשם תורם. ניתן לטעון גם שהמחוקק התכוון שנלך </w:t>
      </w:r>
      <w:r w:rsidR="00A97AA6">
        <w:rPr>
          <w:rFonts w:hint="cs"/>
          <w:b/>
          <w:bCs/>
          <w:rtl/>
        </w:rPr>
        <w:t>לעוולת הס</w:t>
      </w:r>
      <w:r w:rsidRPr="00A7236A">
        <w:rPr>
          <w:rFonts w:hint="cs"/>
          <w:b/>
          <w:bCs/>
          <w:rtl/>
        </w:rPr>
        <w:t>גת גבול</w:t>
      </w:r>
      <w:r>
        <w:rPr>
          <w:rFonts w:hint="cs"/>
          <w:b/>
          <w:bCs/>
          <w:rtl/>
        </w:rPr>
        <w:t xml:space="preserve"> במקרקעין (סעיף 29)</w:t>
      </w:r>
      <w:r>
        <w:rPr>
          <w:rFonts w:hint="cs"/>
          <w:rtl/>
        </w:rPr>
        <w:t>, ולא ככתב הגנה</w:t>
      </w:r>
      <w:r w:rsidR="00E456B0">
        <w:rPr>
          <w:rFonts w:hint="cs"/>
          <w:rtl/>
        </w:rPr>
        <w:t xml:space="preserve">, אולם המחוקק שותק לעניין זה (יכול היה לכתוב </w:t>
      </w:r>
      <w:r w:rsidR="00E456B0">
        <w:rPr>
          <w:rtl/>
        </w:rPr>
        <w:t>–</w:t>
      </w:r>
      <w:r w:rsidR="00E456B0">
        <w:rPr>
          <w:rFonts w:hint="cs"/>
          <w:rtl/>
        </w:rPr>
        <w:t xml:space="preserve"> "כמשמעותו בסעיף 29...")</w:t>
      </w:r>
      <w:r>
        <w:rPr>
          <w:rFonts w:hint="cs"/>
          <w:rtl/>
        </w:rPr>
        <w:t xml:space="preserve">. יואב יטען כי בסך </w:t>
      </w:r>
      <w:r w:rsidR="00A97AA6">
        <w:rPr>
          <w:rFonts w:hint="cs"/>
          <w:rtl/>
        </w:rPr>
        <w:t>הכול נכנס לקחת את הכדור, ולא להס</w:t>
      </w:r>
      <w:r>
        <w:rPr>
          <w:rFonts w:hint="cs"/>
          <w:rtl/>
        </w:rPr>
        <w:t>יג גבול.</w:t>
      </w:r>
      <w:r w:rsidR="00E456B0">
        <w:rPr>
          <w:rFonts w:hint="cs"/>
          <w:rtl/>
        </w:rPr>
        <w:t xml:space="preserve"> מצד שני, ציפי תטען כי לכלב אין זה משנה כיצד האדם נכנס, מחור בגדר או לא, הוא ראה שיואב נכנס למקרקעין, ולא חישב אם יואב נכנס בכדי לקחת את הכדור או לא.</w:t>
      </w:r>
    </w:p>
    <w:p w:rsidR="00A7236A" w:rsidRDefault="00A7236A" w:rsidP="00A7236A">
      <w:pPr>
        <w:pStyle w:val="a5"/>
        <w:ind w:left="1080"/>
        <w:jc w:val="both"/>
        <w:rPr>
          <w:rtl/>
        </w:rPr>
      </w:pPr>
    </w:p>
    <w:p w:rsidR="00E456B0" w:rsidRDefault="00E456B0" w:rsidP="00A97AA6">
      <w:pPr>
        <w:pStyle w:val="a5"/>
        <w:ind w:left="1080"/>
        <w:jc w:val="both"/>
        <w:rPr>
          <w:rtl/>
        </w:rPr>
      </w:pPr>
      <w:r>
        <w:rPr>
          <w:rFonts w:hint="cs"/>
          <w:rtl/>
        </w:rPr>
        <w:t xml:space="preserve">מקרה ביניים </w:t>
      </w:r>
      <w:r>
        <w:rPr>
          <w:rtl/>
        </w:rPr>
        <w:t>–</w:t>
      </w:r>
      <w:r>
        <w:rPr>
          <w:rFonts w:hint="cs"/>
          <w:rtl/>
        </w:rPr>
        <w:t xml:space="preserve"> בני זוג הלכו לראות בית למכירה, עוד לא החליטו אם כן או לא. לבעל הבית היה כלב, אותו ליטפו בני הזוג. לאחר שבוע, בני הזוג הלכו מסביב לבית עם ילדתם הקטנה. הכלב הגיע, נעמד עם 2 רגליים על הגדר. הילדה ליטפה את הכלב, והוא התנפל עליה. בעלי הבית טענו כי הילדה </w:t>
      </w:r>
      <w:r w:rsidR="00A97AA6">
        <w:rPr>
          <w:rFonts w:hint="cs"/>
          <w:rtl/>
        </w:rPr>
        <w:t>הסיגה</w:t>
      </w:r>
      <w:r>
        <w:rPr>
          <w:rFonts w:hint="cs"/>
          <w:rtl/>
        </w:rPr>
        <w:t xml:space="preserve"> גבול במקרקעין (שלחה ידה אל מעבר לגבול). ניתן לפתור זאת ע"י פרשנות </w:t>
      </w:r>
      <w:r>
        <w:rPr>
          <w:rFonts w:hint="cs"/>
          <w:rtl/>
        </w:rPr>
        <w:lastRenderedPageBreak/>
        <w:t xml:space="preserve">תכליתית של הוראת החוק. לרוב, מחליטים ע"פ הצדק החלוקתי </w:t>
      </w:r>
      <w:r>
        <w:rPr>
          <w:rtl/>
        </w:rPr>
        <w:t>–</w:t>
      </w:r>
      <w:r>
        <w:rPr>
          <w:rFonts w:hint="cs"/>
          <w:rtl/>
        </w:rPr>
        <w:t xml:space="preserve"> ילדה קטנה כצד חלש, אל מול הכלב, שעמד עם 2 רגליו על הגדר.</w:t>
      </w:r>
    </w:p>
    <w:p w:rsidR="00E456B0" w:rsidRDefault="00E456B0" w:rsidP="00E456B0">
      <w:pPr>
        <w:pStyle w:val="a5"/>
        <w:ind w:left="1080"/>
        <w:jc w:val="both"/>
        <w:rPr>
          <w:rtl/>
        </w:rPr>
      </w:pPr>
    </w:p>
    <w:p w:rsidR="00E456B0" w:rsidRPr="00A7236A" w:rsidRDefault="00E456B0" w:rsidP="00C85398">
      <w:pPr>
        <w:pStyle w:val="a5"/>
        <w:numPr>
          <w:ilvl w:val="0"/>
          <w:numId w:val="19"/>
        </w:numPr>
        <w:jc w:val="both"/>
        <w:rPr>
          <w:rtl/>
        </w:rPr>
      </w:pPr>
      <w:r>
        <w:rPr>
          <w:rFonts w:hint="cs"/>
          <w:rtl/>
        </w:rPr>
        <w:t>הדיון דומה מאוד לחלק ד', השוני הוא בהזהרה ובנזק הממוני. לפי סעיף 29, ניתן לתבוע בגין הנזק הממוני. אם לא משתמשים בסעיף 29, הדבר בסך הכול יחזק את כתב ההגנה של ציפי.</w:t>
      </w:r>
    </w:p>
    <w:p w:rsidR="005B7030" w:rsidRDefault="005B7030" w:rsidP="00564A0C">
      <w:pPr>
        <w:pStyle w:val="a5"/>
        <w:jc w:val="both"/>
        <w:rPr>
          <w:u w:val="single"/>
          <w:rtl/>
        </w:rPr>
      </w:pPr>
    </w:p>
    <w:p w:rsidR="00693689" w:rsidRDefault="00425871" w:rsidP="00693689">
      <w:pPr>
        <w:pStyle w:val="a5"/>
        <w:jc w:val="both"/>
        <w:rPr>
          <w:rtl/>
        </w:rPr>
      </w:pPr>
      <w:r w:rsidRPr="00693689">
        <w:rPr>
          <w:b/>
          <w:bCs/>
          <w:u w:val="single"/>
          <w:rtl/>
        </w:rPr>
        <w:t>חו</w:t>
      </w:r>
      <w:r w:rsidRPr="00693689">
        <w:rPr>
          <w:rFonts w:hint="cs"/>
          <w:b/>
          <w:bCs/>
          <w:u w:val="single"/>
          <w:rtl/>
        </w:rPr>
        <w:t xml:space="preserve">ק האחריות למוצרים פגומים, </w:t>
      </w:r>
      <w:r w:rsidR="00693689">
        <w:rPr>
          <w:rFonts w:hint="cs"/>
          <w:b/>
          <w:bCs/>
          <w:u w:val="single"/>
          <w:rtl/>
        </w:rPr>
        <w:t>ה</w:t>
      </w:r>
      <w:r w:rsidRPr="00693689">
        <w:rPr>
          <w:rFonts w:hint="cs"/>
          <w:b/>
          <w:bCs/>
          <w:u w:val="single"/>
          <w:rtl/>
        </w:rPr>
        <w:t>תש"ם-</w:t>
      </w:r>
      <w:r w:rsidRPr="00693689">
        <w:rPr>
          <w:b/>
          <w:bCs/>
          <w:u w:val="single"/>
          <w:rtl/>
        </w:rPr>
        <w:t>1980</w:t>
      </w:r>
      <w:r w:rsidR="00693689" w:rsidRPr="00693689">
        <w:rPr>
          <w:rFonts w:hint="cs"/>
          <w:u w:val="single"/>
          <w:rtl/>
        </w:rPr>
        <w:t xml:space="preserve"> </w:t>
      </w:r>
      <w:r w:rsidR="00693689" w:rsidRPr="00693689">
        <w:rPr>
          <w:u w:val="single"/>
          <w:rtl/>
        </w:rPr>
        <w:t>–</w:t>
      </w:r>
      <w:r w:rsidR="00693689">
        <w:rPr>
          <w:rFonts w:hint="cs"/>
          <w:rtl/>
        </w:rPr>
        <w:t xml:space="preserve"> זהו דוג' לחוק בו חל משטר של אחריות מוגברת/חמורה.</w:t>
      </w:r>
      <w:r>
        <w:rPr>
          <w:rFonts w:hint="cs"/>
          <w:rtl/>
        </w:rPr>
        <w:t xml:space="preserve"> עדות למשטר האחריות המוחלטת ניתן לראות ב</w:t>
      </w:r>
      <w:r w:rsidRPr="00DC266B">
        <w:rPr>
          <w:rFonts w:hint="cs"/>
          <w:b/>
          <w:bCs/>
          <w:rtl/>
        </w:rPr>
        <w:t xml:space="preserve">סעיף 2א' </w:t>
      </w:r>
      <w:r>
        <w:rPr>
          <w:rFonts w:hint="cs"/>
          <w:rtl/>
        </w:rPr>
        <w:t xml:space="preserve">לחוק </w:t>
      </w:r>
      <w:r>
        <w:rPr>
          <w:rtl/>
        </w:rPr>
        <w:t>–</w:t>
      </w:r>
      <w:r>
        <w:rPr>
          <w:rFonts w:hint="cs"/>
          <w:rtl/>
        </w:rPr>
        <w:t xml:space="preserve"> "</w:t>
      </w:r>
      <w:r w:rsidRPr="00425871">
        <w:rPr>
          <w:rtl/>
        </w:rPr>
        <w:t>י</w:t>
      </w:r>
      <w:r w:rsidRPr="00425871">
        <w:rPr>
          <w:rFonts w:hint="cs"/>
          <w:rtl/>
        </w:rPr>
        <w:t>צרן חייב לפצות את מי שנגרם לו נזק גוף כתוצאה מפגם במוצר שייצר (להלן -</w:t>
      </w:r>
      <w:r w:rsidRPr="00425871">
        <w:rPr>
          <w:rtl/>
        </w:rPr>
        <w:t xml:space="preserve"> </w:t>
      </w:r>
      <w:r w:rsidRPr="00425871">
        <w:rPr>
          <w:rFonts w:hint="cs"/>
          <w:rtl/>
        </w:rPr>
        <w:t xml:space="preserve">הנפגע), </w:t>
      </w:r>
      <w:r w:rsidRPr="00F5782B">
        <w:rPr>
          <w:rFonts w:hint="cs"/>
          <w:b/>
          <w:bCs/>
          <w:rtl/>
        </w:rPr>
        <w:t>ואין נפקא מינה אם היה או לא היה אשם מצד היצרן</w:t>
      </w:r>
      <w:r>
        <w:rPr>
          <w:rFonts w:hint="cs"/>
          <w:rtl/>
        </w:rPr>
        <w:t>".</w:t>
      </w:r>
      <w:r w:rsidR="00795D58">
        <w:rPr>
          <w:rFonts w:hint="cs"/>
          <w:rtl/>
        </w:rPr>
        <w:t xml:space="preserve"> </w:t>
      </w:r>
      <w:r w:rsidR="002164B3" w:rsidRPr="00A1367C">
        <w:rPr>
          <w:rFonts w:hint="cs"/>
          <w:rtl/>
        </w:rPr>
        <w:t xml:space="preserve">לכאורה ניתן לראות רטוריקה של אחריות מוחלטת, אך ניתן לראות אי של אשם רק </w:t>
      </w:r>
      <w:proofErr w:type="spellStart"/>
      <w:r w:rsidR="002164B3" w:rsidRPr="00A1367C">
        <w:rPr>
          <w:rFonts w:hint="cs"/>
          <w:rtl/>
        </w:rPr>
        <w:t>בהגנות</w:t>
      </w:r>
      <w:proofErr w:type="spellEnd"/>
      <w:r w:rsidR="002164B3" w:rsidRPr="00A1367C">
        <w:rPr>
          <w:rFonts w:hint="cs"/>
          <w:rtl/>
        </w:rPr>
        <w:t xml:space="preserve">- ישנם </w:t>
      </w:r>
      <w:r w:rsidR="002164B3">
        <w:rPr>
          <w:rFonts w:hint="cs"/>
          <w:rtl/>
        </w:rPr>
        <w:t xml:space="preserve">מקרים, </w:t>
      </w:r>
      <w:r w:rsidR="002164B3" w:rsidRPr="00A1367C">
        <w:rPr>
          <w:rFonts w:hint="cs"/>
          <w:rtl/>
        </w:rPr>
        <w:t>בהם אין פיצוי והם מבוססי</w:t>
      </w:r>
      <w:r w:rsidR="002164B3">
        <w:rPr>
          <w:rFonts w:hint="cs"/>
          <w:rtl/>
        </w:rPr>
        <w:t>ם על אשם של הניזוק (אשם תורם). ב</w:t>
      </w:r>
      <w:r w:rsidR="00795D58" w:rsidRPr="002164B3">
        <w:rPr>
          <w:rFonts w:hint="cs"/>
          <w:b/>
          <w:bCs/>
          <w:rtl/>
        </w:rPr>
        <w:t>סעיף 4</w:t>
      </w:r>
      <w:r w:rsidR="00795D58">
        <w:rPr>
          <w:rFonts w:hint="cs"/>
          <w:rtl/>
        </w:rPr>
        <w:t xml:space="preserve"> מצויות מס' </w:t>
      </w:r>
      <w:r w:rsidR="00795D58" w:rsidRPr="002164B3">
        <w:rPr>
          <w:rFonts w:hint="cs"/>
          <w:b/>
          <w:bCs/>
          <w:rtl/>
        </w:rPr>
        <w:t>הגנות ליצרן</w:t>
      </w:r>
      <w:r w:rsidR="00A23063">
        <w:rPr>
          <w:rFonts w:hint="cs"/>
          <w:rtl/>
        </w:rPr>
        <w:t xml:space="preserve">, יש לנו </w:t>
      </w:r>
      <w:r w:rsidR="00693689">
        <w:rPr>
          <w:rFonts w:hint="cs"/>
          <w:rtl/>
        </w:rPr>
        <w:t>נגיעות</w:t>
      </w:r>
      <w:r w:rsidR="00A23063">
        <w:rPr>
          <w:rFonts w:hint="cs"/>
          <w:rtl/>
        </w:rPr>
        <w:t xml:space="preserve"> של אשם</w:t>
      </w:r>
      <w:r w:rsidR="00693689">
        <w:rPr>
          <w:rFonts w:hint="cs"/>
          <w:rtl/>
        </w:rPr>
        <w:t xml:space="preserve"> (בעיקר אשם תורם)</w:t>
      </w:r>
      <w:r w:rsidR="00A23063">
        <w:rPr>
          <w:rFonts w:hint="cs"/>
          <w:rtl/>
        </w:rPr>
        <w:t xml:space="preserve"> </w:t>
      </w:r>
      <w:r w:rsidR="00795D58">
        <w:rPr>
          <w:rFonts w:hint="cs"/>
          <w:rtl/>
        </w:rPr>
        <w:t xml:space="preserve">- </w:t>
      </w:r>
      <w:r w:rsidR="00795D58" w:rsidRPr="00795D58">
        <w:rPr>
          <w:rtl/>
        </w:rPr>
        <w:t>ה</w:t>
      </w:r>
      <w:r w:rsidR="00795D58" w:rsidRPr="00795D58">
        <w:rPr>
          <w:rFonts w:hint="cs"/>
          <w:rtl/>
        </w:rPr>
        <w:t>פגם שגרם לנזק נוצר אחרי שהמוצר יצא משליטתו</w:t>
      </w:r>
      <w:r w:rsidR="00DC266B">
        <w:rPr>
          <w:rFonts w:hint="cs"/>
          <w:rtl/>
        </w:rPr>
        <w:t xml:space="preserve"> של היצרן (ס' א1), </w:t>
      </w:r>
      <w:r w:rsidR="00795D58" w:rsidRPr="00795D58">
        <w:rPr>
          <w:rFonts w:hint="cs"/>
          <w:rtl/>
        </w:rPr>
        <w:t>לא יכול היה היצרן לדעת שמבחינת התכנון לא עמד המוצר ברמת הבטיחות הסבירה</w:t>
      </w:r>
      <w:r w:rsidR="00795D58">
        <w:rPr>
          <w:rFonts w:hint="cs"/>
          <w:rtl/>
        </w:rPr>
        <w:t xml:space="preserve"> (ס' א2), </w:t>
      </w:r>
      <w:r w:rsidR="00795D58" w:rsidRPr="00795D58">
        <w:rPr>
          <w:rtl/>
        </w:rPr>
        <w:t>ה</w:t>
      </w:r>
      <w:r w:rsidR="00795D58" w:rsidRPr="00795D58">
        <w:rPr>
          <w:rFonts w:hint="cs"/>
          <w:rtl/>
        </w:rPr>
        <w:t>מוצר יצא משליטת ה</w:t>
      </w:r>
      <w:r w:rsidR="00795D58" w:rsidRPr="00795D58">
        <w:rPr>
          <w:rtl/>
        </w:rPr>
        <w:t>יצ</w:t>
      </w:r>
      <w:r w:rsidR="00795D58" w:rsidRPr="00795D58">
        <w:rPr>
          <w:rFonts w:hint="cs"/>
          <w:rtl/>
        </w:rPr>
        <w:t>רן שלא מרצונו, והוא נקט באמצעים סבירים למניעת יציאתו משליטתו, ולהזהרת הציבור</w:t>
      </w:r>
      <w:r w:rsidR="00DC266B">
        <w:rPr>
          <w:rFonts w:hint="cs"/>
          <w:rtl/>
        </w:rPr>
        <w:t xml:space="preserve"> (ס' א3), </w:t>
      </w:r>
      <w:r w:rsidR="00795D58" w:rsidRPr="00795D58">
        <w:rPr>
          <w:rtl/>
        </w:rPr>
        <w:t>ה</w:t>
      </w:r>
      <w:r w:rsidR="00795D58" w:rsidRPr="00795D58">
        <w:rPr>
          <w:rFonts w:hint="cs"/>
          <w:rtl/>
        </w:rPr>
        <w:t>נפגע ידע על הפגם במוצר ועל הסיכון הכרוך בו, וחשף עצמו מרצון לסיכון</w:t>
      </w:r>
      <w:r w:rsidR="00693689">
        <w:rPr>
          <w:rFonts w:hint="cs"/>
          <w:rtl/>
        </w:rPr>
        <w:t xml:space="preserve"> </w:t>
      </w:r>
      <w:r w:rsidR="00693689">
        <w:rPr>
          <w:rtl/>
        </w:rPr>
        <w:t>–</w:t>
      </w:r>
      <w:r w:rsidR="00693689">
        <w:rPr>
          <w:rFonts w:hint="cs"/>
          <w:rtl/>
        </w:rPr>
        <w:t xml:space="preserve"> </w:t>
      </w:r>
      <w:r w:rsidR="00693689" w:rsidRPr="00693689">
        <w:rPr>
          <w:rFonts w:hint="cs"/>
          <w:b/>
          <w:bCs/>
          <w:rtl/>
        </w:rPr>
        <w:t>רשלנות מוחלטת</w:t>
      </w:r>
      <w:r w:rsidR="00693689">
        <w:rPr>
          <w:rFonts w:hint="cs"/>
          <w:rtl/>
        </w:rPr>
        <w:t xml:space="preserve"> </w:t>
      </w:r>
      <w:r w:rsidR="00DC266B">
        <w:rPr>
          <w:rFonts w:hint="cs"/>
          <w:rtl/>
        </w:rPr>
        <w:t>(א'4).</w:t>
      </w:r>
      <w:r w:rsidR="00CA4B8C">
        <w:rPr>
          <w:rFonts w:hint="cs"/>
          <w:rtl/>
        </w:rPr>
        <w:t xml:space="preserve"> </w:t>
      </w:r>
    </w:p>
    <w:p w:rsidR="00693689" w:rsidRDefault="00693689" w:rsidP="00693689">
      <w:pPr>
        <w:pStyle w:val="a5"/>
        <w:jc w:val="both"/>
        <w:rPr>
          <w:rtl/>
        </w:rPr>
      </w:pPr>
    </w:p>
    <w:p w:rsidR="00693689" w:rsidRDefault="00693689" w:rsidP="00A97AA6">
      <w:pPr>
        <w:pStyle w:val="a5"/>
        <w:jc w:val="both"/>
        <w:rPr>
          <w:rtl/>
        </w:rPr>
      </w:pPr>
      <w:r w:rsidRPr="00693689">
        <w:rPr>
          <w:rFonts w:hint="cs"/>
          <w:b/>
          <w:bCs/>
          <w:rtl/>
        </w:rPr>
        <w:t>סעיף 4ב'</w:t>
      </w:r>
      <w:r w:rsidRPr="00693689">
        <w:rPr>
          <w:rFonts w:hint="cs"/>
          <w:rtl/>
        </w:rPr>
        <w:t xml:space="preserve"> - </w:t>
      </w:r>
      <w:r w:rsidRPr="00693689">
        <w:rPr>
          <w:rtl/>
        </w:rPr>
        <w:t xml:space="preserve">אם נהג הנפגע בהתרשלות חמורה, רשאי </w:t>
      </w:r>
      <w:r>
        <w:rPr>
          <w:rFonts w:hint="cs"/>
          <w:rtl/>
        </w:rPr>
        <w:t>ביהמ"ש</w:t>
      </w:r>
      <w:r w:rsidRPr="00693689">
        <w:rPr>
          <w:rtl/>
        </w:rPr>
        <w:t xml:space="preserve"> להפחית את סכום הפיצויים בהתחשב במידת התרשלותו</w:t>
      </w:r>
      <w:r>
        <w:rPr>
          <w:rFonts w:hint="cs"/>
          <w:rtl/>
        </w:rPr>
        <w:t xml:space="preserve">. החוק קובע, כי אם מוכיחים שא' התרשל, אך א' טוען לאשם תורם של 20 אחוז </w:t>
      </w:r>
      <w:proofErr w:type="spellStart"/>
      <w:r>
        <w:rPr>
          <w:rFonts w:hint="cs"/>
          <w:rtl/>
        </w:rPr>
        <w:t>מצידו</w:t>
      </w:r>
      <w:proofErr w:type="spellEnd"/>
      <w:r>
        <w:rPr>
          <w:rFonts w:hint="cs"/>
          <w:rtl/>
        </w:rPr>
        <w:t xml:space="preserve"> של הניזוק </w:t>
      </w:r>
      <w:r w:rsidR="00A97AA6">
        <w:rPr>
          <w:rFonts w:hint="cs"/>
          <w:rtl/>
        </w:rPr>
        <w:t>ו</w:t>
      </w:r>
      <w:r>
        <w:rPr>
          <w:rFonts w:hint="cs"/>
          <w:rtl/>
        </w:rPr>
        <w:t xml:space="preserve">ביהמ"ש יקבל את הטענה, הוא </w:t>
      </w:r>
      <w:r w:rsidR="00A97AA6">
        <w:rPr>
          <w:rFonts w:hint="cs"/>
          <w:rtl/>
        </w:rPr>
        <w:t>יפחית</w:t>
      </w:r>
      <w:r>
        <w:rPr>
          <w:rFonts w:hint="cs"/>
          <w:rtl/>
        </w:rPr>
        <w:t xml:space="preserve"> 20 אחוז מהפיצויים. חוק זה קובע כי האחריו</w:t>
      </w:r>
      <w:r w:rsidR="0034248A">
        <w:rPr>
          <w:rFonts w:hint="cs"/>
          <w:rtl/>
        </w:rPr>
        <w:t xml:space="preserve">ת היא מוחלטת, אולם יש מקרים </w:t>
      </w:r>
      <w:proofErr w:type="spellStart"/>
      <w:r w:rsidR="0034248A">
        <w:rPr>
          <w:rFonts w:hint="cs"/>
          <w:rtl/>
        </w:rPr>
        <w:t>שבהי</w:t>
      </w:r>
      <w:r>
        <w:rPr>
          <w:rFonts w:hint="cs"/>
          <w:rtl/>
        </w:rPr>
        <w:t>תקי</w:t>
      </w:r>
      <w:r w:rsidR="00BD5ED2">
        <w:rPr>
          <w:rFonts w:hint="cs"/>
          <w:rtl/>
        </w:rPr>
        <w:t>י</w:t>
      </w:r>
      <w:r>
        <w:rPr>
          <w:rFonts w:hint="cs"/>
          <w:rtl/>
        </w:rPr>
        <w:t>מם</w:t>
      </w:r>
      <w:proofErr w:type="spellEnd"/>
      <w:r>
        <w:rPr>
          <w:rFonts w:hint="cs"/>
          <w:rtl/>
        </w:rPr>
        <w:t xml:space="preserve">, נתחשב באשם, דוג' </w:t>
      </w:r>
      <w:r>
        <w:rPr>
          <w:rtl/>
        </w:rPr>
        <w:t>–</w:t>
      </w:r>
      <w:r>
        <w:rPr>
          <w:rFonts w:hint="cs"/>
          <w:rtl/>
        </w:rPr>
        <w:t xml:space="preserve"> אשם תורם חמור (התרשלות חמורה). נפעיל את ההיגיון של אשם תורם, רק בהינתן אשם תורם חמור. אם לאדם יש אשם תורם נמוך (5-10 אחוז), לא יורידו לו דבר מסכום הפיצויים. אין חובה להוריד, מכו</w:t>
      </w:r>
      <w:r w:rsidR="00A97AA6">
        <w:rPr>
          <w:rFonts w:hint="cs"/>
          <w:rtl/>
        </w:rPr>
        <w:t>ח האשם התורם, בהתאם לאחוז האשמה.</w:t>
      </w:r>
      <w:r>
        <w:rPr>
          <w:rFonts w:hint="cs"/>
          <w:rtl/>
        </w:rPr>
        <w:t xml:space="preserve"> </w:t>
      </w:r>
      <w:r w:rsidR="00A97AA6">
        <w:rPr>
          <w:rFonts w:hint="cs"/>
          <w:rtl/>
        </w:rPr>
        <w:t xml:space="preserve">כלומר, </w:t>
      </w:r>
      <w:r>
        <w:rPr>
          <w:rFonts w:hint="cs"/>
          <w:rtl/>
        </w:rPr>
        <w:t>אין חובה להפחית פיצויים ברמת האשם התורם.</w:t>
      </w:r>
    </w:p>
    <w:p w:rsidR="00693689" w:rsidRDefault="00693689" w:rsidP="00693689">
      <w:pPr>
        <w:pStyle w:val="a5"/>
        <w:jc w:val="both"/>
        <w:rPr>
          <w:rtl/>
        </w:rPr>
      </w:pPr>
    </w:p>
    <w:p w:rsidR="00CA4B8C" w:rsidRPr="00693689" w:rsidRDefault="00CA4B8C" w:rsidP="00693689">
      <w:pPr>
        <w:pStyle w:val="a5"/>
        <w:jc w:val="both"/>
        <w:rPr>
          <w:b/>
          <w:bCs/>
          <w:rtl/>
        </w:rPr>
      </w:pPr>
      <w:r w:rsidRPr="00693689">
        <w:rPr>
          <w:rFonts w:hint="cs"/>
          <w:b/>
          <w:bCs/>
          <w:rtl/>
        </w:rPr>
        <w:t xml:space="preserve">האחריות המוגברת בחוק האחריות למוצרים פגומים מתבטאת </w:t>
      </w:r>
      <w:proofErr w:type="spellStart"/>
      <w:r w:rsidRPr="00693689">
        <w:rPr>
          <w:rFonts w:hint="cs"/>
          <w:b/>
          <w:bCs/>
          <w:rtl/>
        </w:rPr>
        <w:t>בהגנות</w:t>
      </w:r>
      <w:proofErr w:type="spellEnd"/>
      <w:r w:rsidRPr="00693689">
        <w:rPr>
          <w:rFonts w:hint="cs"/>
          <w:b/>
          <w:bCs/>
          <w:rtl/>
        </w:rPr>
        <w:t>, יש חובה לפצות בכל מקרה מלבד המקרים לעיל.</w:t>
      </w:r>
    </w:p>
    <w:p w:rsidR="00CA4B8C" w:rsidRDefault="00CA4B8C" w:rsidP="00CA4B8C">
      <w:pPr>
        <w:pStyle w:val="a5"/>
        <w:jc w:val="both"/>
        <w:rPr>
          <w:rtl/>
        </w:rPr>
      </w:pPr>
    </w:p>
    <w:p w:rsidR="00795D58" w:rsidRDefault="00CA4B8C" w:rsidP="00C85398">
      <w:pPr>
        <w:pStyle w:val="a5"/>
        <w:numPr>
          <w:ilvl w:val="0"/>
          <w:numId w:val="2"/>
        </w:numPr>
        <w:jc w:val="both"/>
      </w:pPr>
      <w:r w:rsidRPr="00CA4B8C">
        <w:rPr>
          <w:rFonts w:hint="cs"/>
          <w:rtl/>
        </w:rPr>
        <w:t>יש לציין</w:t>
      </w:r>
      <w:r>
        <w:rPr>
          <w:rFonts w:hint="cs"/>
          <w:rtl/>
        </w:rPr>
        <w:t>,</w:t>
      </w:r>
      <w:r w:rsidRPr="00CA4B8C">
        <w:rPr>
          <w:rFonts w:hint="cs"/>
          <w:rtl/>
        </w:rPr>
        <w:t xml:space="preserve"> כי כאשר מדובר בילד מתחת לגיל 12 (גיל האחריות הנזיקית), מופחתת לרוב מידת האשם התורם שלו ולכן נשאלת השאלה</w:t>
      </w:r>
      <w:r>
        <w:rPr>
          <w:rFonts w:hint="cs"/>
          <w:rtl/>
        </w:rPr>
        <w:t>,</w:t>
      </w:r>
      <w:r w:rsidRPr="00CA4B8C">
        <w:rPr>
          <w:rFonts w:hint="cs"/>
          <w:rtl/>
        </w:rPr>
        <w:t xml:space="preserve"> האם כאשר קטין </w:t>
      </w:r>
      <w:r w:rsidR="00511F6B">
        <w:rPr>
          <w:rFonts w:hint="cs"/>
          <w:rtl/>
        </w:rPr>
        <w:t>מתגרה בכלב, יש לדחות את התביעה?</w:t>
      </w:r>
    </w:p>
    <w:p w:rsidR="00CA4B8C" w:rsidRPr="00511F6B" w:rsidRDefault="00CA4B8C" w:rsidP="00CA4B8C">
      <w:pPr>
        <w:pStyle w:val="a5"/>
        <w:jc w:val="both"/>
        <w:rPr>
          <w:rtl/>
        </w:rPr>
      </w:pPr>
    </w:p>
    <w:p w:rsidR="00EA1B2A" w:rsidRDefault="00BA5658" w:rsidP="00C85398">
      <w:pPr>
        <w:pStyle w:val="a5"/>
        <w:numPr>
          <w:ilvl w:val="0"/>
          <w:numId w:val="17"/>
        </w:numPr>
        <w:jc w:val="both"/>
      </w:pPr>
      <w:r w:rsidRPr="00BA5658">
        <w:rPr>
          <w:rFonts w:hint="cs"/>
          <w:u w:val="single"/>
          <w:rtl/>
        </w:rPr>
        <w:t xml:space="preserve">אחריות מוחלטת </w:t>
      </w:r>
      <w:r w:rsidRPr="00BA5658">
        <w:rPr>
          <w:u w:val="single"/>
          <w:rtl/>
        </w:rPr>
        <w:t>–</w:t>
      </w:r>
      <w:r>
        <w:rPr>
          <w:rFonts w:hint="cs"/>
          <w:rtl/>
        </w:rPr>
        <w:t xml:space="preserve"> כשמה כן היא, </w:t>
      </w:r>
      <w:r w:rsidRPr="00471A30">
        <w:rPr>
          <w:rFonts w:hint="cs"/>
          <w:b/>
          <w:bCs/>
          <w:rtl/>
        </w:rPr>
        <w:t>אדם אחראי לתוצאות מעשיו בכל מקרה שהוא, גם אם הוא לא אשם.</w:t>
      </w:r>
      <w:r>
        <w:rPr>
          <w:rFonts w:hint="cs"/>
          <w:rtl/>
        </w:rPr>
        <w:t xml:space="preserve"> בישראל המשטר הזה חל בחוק אחד דומיננטי </w:t>
      </w:r>
      <w:r>
        <w:rPr>
          <w:rtl/>
        </w:rPr>
        <w:t>–</w:t>
      </w:r>
      <w:r>
        <w:rPr>
          <w:rFonts w:hint="cs"/>
          <w:rtl/>
        </w:rPr>
        <w:t xml:space="preserve"> </w:t>
      </w:r>
      <w:r w:rsidRPr="00BA5658">
        <w:rPr>
          <w:rFonts w:hint="cs"/>
          <w:b/>
          <w:bCs/>
          <w:rtl/>
        </w:rPr>
        <w:t xml:space="preserve">חוק </w:t>
      </w:r>
      <w:proofErr w:type="spellStart"/>
      <w:r w:rsidRPr="00BA5658">
        <w:rPr>
          <w:rFonts w:hint="cs"/>
          <w:b/>
          <w:bCs/>
          <w:rtl/>
        </w:rPr>
        <w:t>הפלת"ד</w:t>
      </w:r>
      <w:proofErr w:type="spellEnd"/>
      <w:r>
        <w:rPr>
          <w:rFonts w:hint="cs"/>
          <w:rtl/>
        </w:rPr>
        <w:t xml:space="preserve"> (פיצויים לנפגעי תאונות דרכים) </w:t>
      </w:r>
      <w:r>
        <w:rPr>
          <w:rtl/>
        </w:rPr>
        <w:t>–</w:t>
      </w:r>
      <w:r w:rsidR="001C388F">
        <w:rPr>
          <w:rFonts w:hint="cs"/>
          <w:rtl/>
        </w:rPr>
        <w:t xml:space="preserve"> זהו חוק של אחריות מוחלטת. </w:t>
      </w:r>
      <w:r w:rsidR="00425871" w:rsidRPr="00425871">
        <w:rPr>
          <w:rFonts w:hint="cs"/>
          <w:b/>
          <w:bCs/>
          <w:rtl/>
        </w:rPr>
        <w:t>סעיף 2ג'</w:t>
      </w:r>
      <w:r w:rsidR="00425871">
        <w:rPr>
          <w:rFonts w:hint="cs"/>
          <w:rtl/>
        </w:rPr>
        <w:t xml:space="preserve"> לחוק </w:t>
      </w:r>
      <w:r w:rsidR="00425871">
        <w:rPr>
          <w:rtl/>
        </w:rPr>
        <w:t>–</w:t>
      </w:r>
      <w:r w:rsidR="00425871">
        <w:rPr>
          <w:rFonts w:hint="cs"/>
          <w:rtl/>
        </w:rPr>
        <w:t xml:space="preserve"> "</w:t>
      </w:r>
      <w:r w:rsidR="00425871" w:rsidRPr="00425871">
        <w:rPr>
          <w:rtl/>
        </w:rPr>
        <w:t>האחריות היא מוחלטת ומלאה, ואין נפקא מינה אם היה או לא היה אשם מצד הנוהג ואם היה או ל</w:t>
      </w:r>
      <w:r w:rsidR="00425871">
        <w:rPr>
          <w:rtl/>
        </w:rPr>
        <w:t>א היה אשם או אשם תורם של אחרים</w:t>
      </w:r>
      <w:r w:rsidR="00425871">
        <w:rPr>
          <w:rFonts w:hint="cs"/>
          <w:rtl/>
        </w:rPr>
        <w:t xml:space="preserve">". </w:t>
      </w:r>
      <w:r w:rsidR="001C388F">
        <w:rPr>
          <w:rFonts w:hint="cs"/>
          <w:rtl/>
        </w:rPr>
        <w:t xml:space="preserve">זהו חוק סוציאלי, שמטרתו </w:t>
      </w:r>
      <w:r w:rsidR="001C388F" w:rsidRPr="001C388F">
        <w:rPr>
          <w:rFonts w:hint="cs"/>
          <w:rtl/>
        </w:rPr>
        <w:t xml:space="preserve"> לפצות כל אדם שנפגע בגופו מתאונות דרכים, אפילו אם הוא אשם (אם אדם נכנס שיכור לרכב ונכנס בעץ).</w:t>
      </w:r>
      <w:r w:rsidR="001C388F">
        <w:rPr>
          <w:rFonts w:hint="cs"/>
          <w:rtl/>
        </w:rPr>
        <w:t xml:space="preserve"> </w:t>
      </w:r>
      <w:r>
        <w:rPr>
          <w:rFonts w:hint="cs"/>
          <w:rtl/>
        </w:rPr>
        <w:t>מה בחוק משדר שהוא אחריות מוחלטת?</w:t>
      </w:r>
      <w:r w:rsidR="00471A30">
        <w:rPr>
          <w:rFonts w:hint="cs"/>
          <w:rtl/>
        </w:rPr>
        <w:t xml:space="preserve"> אם אדם הזיק לאחר בתאונת דרכים, האחריות היא מוחלטת, היא איננה תלוית-אשם, אין זה משנה אם האדם אשם או לא (אם קפצו לכביש, או לא).</w:t>
      </w:r>
      <w:r w:rsidR="003A1847">
        <w:rPr>
          <w:rFonts w:hint="cs"/>
          <w:rtl/>
        </w:rPr>
        <w:t xml:space="preserve"> </w:t>
      </w:r>
      <w:r w:rsidR="00A23063" w:rsidRPr="00A23063">
        <w:rPr>
          <w:rFonts w:hint="cs"/>
          <w:rtl/>
        </w:rPr>
        <w:t xml:space="preserve">לפי </w:t>
      </w:r>
      <w:r w:rsidR="00A23063" w:rsidRPr="00A23063">
        <w:rPr>
          <w:rFonts w:hint="cs"/>
          <w:b/>
          <w:bCs/>
          <w:rtl/>
        </w:rPr>
        <w:t>סעיף 7</w:t>
      </w:r>
      <w:r w:rsidR="00A23063" w:rsidRPr="00A23063">
        <w:rPr>
          <w:rFonts w:hint="cs"/>
          <w:rtl/>
        </w:rPr>
        <w:t>, ניתן לטעון כי האחריות לא מוחלטת לגמרי, יש רשימה של מקרים, בהם לא חלה האחריות, כלומר, ישנם סייגים לאחריות, לכן, כביכול, מדובר באחריות מוגברת.</w:t>
      </w:r>
      <w:r w:rsidR="00A23063">
        <w:rPr>
          <w:rFonts w:hint="cs"/>
          <w:rtl/>
        </w:rPr>
        <w:t xml:space="preserve"> אין זה בדיוק אחריות מוגברת </w:t>
      </w:r>
      <w:r w:rsidR="00A23063">
        <w:rPr>
          <w:rtl/>
        </w:rPr>
        <w:t>–</w:t>
      </w:r>
      <w:r w:rsidR="00A23063">
        <w:rPr>
          <w:rFonts w:hint="cs"/>
          <w:rtl/>
        </w:rPr>
        <w:t xml:space="preserve"> יש צורך בנגיעות של אדם, אך העומד מאחורי סעיף 7 איננו אשם, האחריות לא סויגה בגלל אשם. </w:t>
      </w:r>
      <w:r w:rsidR="00EA1B2A" w:rsidRPr="00EA1B2A">
        <w:rPr>
          <w:rFonts w:hint="cs"/>
          <w:b/>
          <w:bCs/>
          <w:rtl/>
        </w:rPr>
        <w:t>סעיף 8</w:t>
      </w:r>
      <w:r w:rsidR="00EA1B2A">
        <w:rPr>
          <w:rFonts w:hint="cs"/>
          <w:rtl/>
        </w:rPr>
        <w:t xml:space="preserve"> לחוק, קובע כי אין שמירת דינים</w:t>
      </w:r>
      <w:r w:rsidR="005B7030">
        <w:rPr>
          <w:rFonts w:hint="cs"/>
          <w:rtl/>
        </w:rPr>
        <w:t xml:space="preserve">, אם בוחרים לתבוע מכוח </w:t>
      </w:r>
      <w:proofErr w:type="spellStart"/>
      <w:r w:rsidR="005B7030">
        <w:rPr>
          <w:rFonts w:hint="cs"/>
          <w:rtl/>
        </w:rPr>
        <w:t>הפלת"ד</w:t>
      </w:r>
      <w:proofErr w:type="spellEnd"/>
      <w:r w:rsidR="005B7030">
        <w:rPr>
          <w:rFonts w:hint="cs"/>
          <w:rtl/>
        </w:rPr>
        <w:t xml:space="preserve">, לא ניתן לתבוע לחלופין מכוח דין אחד (כולל פקודת </w:t>
      </w:r>
      <w:proofErr w:type="spellStart"/>
      <w:r w:rsidR="005B7030">
        <w:rPr>
          <w:rFonts w:hint="cs"/>
          <w:rtl/>
        </w:rPr>
        <w:t>הנזיקין</w:t>
      </w:r>
      <w:proofErr w:type="spellEnd"/>
      <w:r w:rsidR="005B7030">
        <w:rPr>
          <w:rFonts w:hint="cs"/>
          <w:rtl/>
        </w:rPr>
        <w:t>)</w:t>
      </w:r>
      <w:r w:rsidR="00EA1B2A">
        <w:rPr>
          <w:rFonts w:hint="cs"/>
          <w:rtl/>
        </w:rPr>
        <w:t xml:space="preserve">. כמו כן, יש הגבלה על גובה הפיצויים. </w:t>
      </w:r>
    </w:p>
    <w:p w:rsidR="00A23063" w:rsidRPr="00A23063" w:rsidRDefault="00A23063" w:rsidP="00A23063">
      <w:pPr>
        <w:pStyle w:val="a5"/>
        <w:jc w:val="both"/>
        <w:rPr>
          <w:u w:val="single"/>
          <w:rtl/>
        </w:rPr>
      </w:pPr>
    </w:p>
    <w:p w:rsidR="00A23063" w:rsidRPr="00A23063" w:rsidRDefault="00A23063" w:rsidP="00A23063">
      <w:pPr>
        <w:pStyle w:val="a5"/>
        <w:jc w:val="both"/>
        <w:rPr>
          <w:rtl/>
        </w:rPr>
      </w:pPr>
      <w:r>
        <w:rPr>
          <w:rFonts w:hint="cs"/>
          <w:rtl/>
        </w:rPr>
        <w:t>דוג' נוספות לחוקים בהם חל משטר האחריות המוחלטת - חוק נפגעי עירוי, חוק פיצויי לנפגעי אסון וורסאי, חוק לנפגעי גזזת.</w:t>
      </w:r>
    </w:p>
    <w:p w:rsidR="00A23063" w:rsidRDefault="00A23063" w:rsidP="00975E53">
      <w:pPr>
        <w:pStyle w:val="a5"/>
        <w:jc w:val="both"/>
        <w:rPr>
          <w:u w:val="single"/>
          <w:rtl/>
        </w:rPr>
      </w:pPr>
    </w:p>
    <w:p w:rsidR="003A1847" w:rsidRDefault="00975E53" w:rsidP="003A1847">
      <w:pPr>
        <w:pStyle w:val="a5"/>
        <w:jc w:val="both"/>
        <w:rPr>
          <w:b/>
          <w:bCs/>
          <w:rtl/>
        </w:rPr>
      </w:pPr>
      <w:r w:rsidRPr="00975E53">
        <w:rPr>
          <w:rFonts w:hint="cs"/>
          <w:rtl/>
        </w:rPr>
        <w:lastRenderedPageBreak/>
        <w:t xml:space="preserve">האחריות המוחלטת תואמת את הניתוח הכלכלי ומטרת ההרתעה היעילה, שכן האחריות המוחלטת </w:t>
      </w:r>
      <w:r w:rsidR="003A1847">
        <w:rPr>
          <w:rFonts w:hint="cs"/>
          <w:rtl/>
        </w:rPr>
        <w:t>תורמת למניעת</w:t>
      </w:r>
      <w:r w:rsidRPr="00975E53">
        <w:rPr>
          <w:rFonts w:hint="cs"/>
          <w:rtl/>
        </w:rPr>
        <w:t xml:space="preserve"> נזקים.</w:t>
      </w:r>
      <w:r w:rsidR="003A1847">
        <w:rPr>
          <w:rFonts w:hint="cs"/>
          <w:rtl/>
        </w:rPr>
        <w:t xml:space="preserve"> אך אין זה כך, </w:t>
      </w:r>
      <w:r w:rsidR="003A1847" w:rsidRPr="003A1847">
        <w:rPr>
          <w:rFonts w:hint="cs"/>
          <w:b/>
          <w:bCs/>
          <w:rtl/>
        </w:rPr>
        <w:t xml:space="preserve">אם אדם </w:t>
      </w:r>
      <w:r w:rsidRPr="003A1847">
        <w:rPr>
          <w:rFonts w:hint="cs"/>
          <w:b/>
          <w:bCs/>
          <w:rtl/>
        </w:rPr>
        <w:t>יודע שבכל מקרה הוא אחראי, אין זה בהכרח יביא אותו להתנהגות יעילה</w:t>
      </w:r>
      <w:r>
        <w:rPr>
          <w:rFonts w:hint="cs"/>
          <w:rtl/>
        </w:rPr>
        <w:t xml:space="preserve">. </w:t>
      </w:r>
      <w:r w:rsidR="003A1847">
        <w:rPr>
          <w:rFonts w:hint="cs"/>
          <w:rtl/>
        </w:rPr>
        <w:t>התוצאה, לכאורה, תהא כי האחריות המוחלטת תגרום לאדם להיות אדיש.</w:t>
      </w:r>
      <w:r>
        <w:rPr>
          <w:rFonts w:hint="cs"/>
          <w:rtl/>
        </w:rPr>
        <w:t xml:space="preserve"> </w:t>
      </w:r>
      <w:r w:rsidR="003A1847">
        <w:rPr>
          <w:rFonts w:hint="cs"/>
          <w:rtl/>
        </w:rPr>
        <w:t xml:space="preserve">האדם לא ישקיע מאמצים, כי בכל מקרה ומקרה הוא יהיה אחראי. </w:t>
      </w:r>
      <w:r w:rsidR="003A1847" w:rsidRPr="003A1847">
        <w:rPr>
          <w:rFonts w:hint="cs"/>
          <w:b/>
          <w:bCs/>
          <w:rtl/>
        </w:rPr>
        <w:t>אולם, בפועל, האדם לא יהא אדיש. ההנחה היא כי אם אדם יודע שכשיקרו נזקים הוא יהא אחראי, הוא יעשה הכול על מנת למנוע את הנזקים.</w:t>
      </w:r>
    </w:p>
    <w:p w:rsidR="003A1847" w:rsidRDefault="003A1847" w:rsidP="003A1847">
      <w:pPr>
        <w:pStyle w:val="a5"/>
        <w:jc w:val="both"/>
        <w:rPr>
          <w:rtl/>
        </w:rPr>
      </w:pPr>
    </w:p>
    <w:p w:rsidR="001C388F" w:rsidRDefault="003A1847" w:rsidP="005B7030">
      <w:pPr>
        <w:pStyle w:val="a5"/>
        <w:jc w:val="both"/>
        <w:rPr>
          <w:rtl/>
        </w:rPr>
      </w:pPr>
      <w:r>
        <w:rPr>
          <w:rFonts w:hint="cs"/>
          <w:rtl/>
        </w:rPr>
        <w:t xml:space="preserve">האחריות המוחלטת היא גן-העדן של דיני </w:t>
      </w:r>
      <w:proofErr w:type="spellStart"/>
      <w:r>
        <w:rPr>
          <w:rFonts w:hint="cs"/>
          <w:rtl/>
        </w:rPr>
        <w:t>הנזיקין</w:t>
      </w:r>
      <w:proofErr w:type="spellEnd"/>
      <w:r>
        <w:rPr>
          <w:rFonts w:hint="cs"/>
          <w:rtl/>
        </w:rPr>
        <w:t xml:space="preserve">. אז מדוע רק חוק </w:t>
      </w:r>
      <w:proofErr w:type="spellStart"/>
      <w:r>
        <w:rPr>
          <w:rFonts w:hint="cs"/>
          <w:rtl/>
        </w:rPr>
        <w:t>הפלת"ד</w:t>
      </w:r>
      <w:proofErr w:type="spellEnd"/>
      <w:r>
        <w:rPr>
          <w:rFonts w:hint="cs"/>
          <w:rtl/>
        </w:rPr>
        <w:t xml:space="preserve"> נשען על האחריות המוחלטת? מדוע אין תמ</w:t>
      </w:r>
      <w:r w:rsidR="001C388F">
        <w:rPr>
          <w:rFonts w:hint="cs"/>
          <w:rtl/>
        </w:rPr>
        <w:t>יכה גורפת במשטר האחריות המוחלטת?</w:t>
      </w:r>
      <w:r>
        <w:rPr>
          <w:rFonts w:hint="cs"/>
          <w:rtl/>
        </w:rPr>
        <w:t xml:space="preserve"> ההסבר </w:t>
      </w:r>
      <w:r>
        <w:rPr>
          <w:rtl/>
        </w:rPr>
        <w:t>–</w:t>
      </w:r>
      <w:r>
        <w:rPr>
          <w:rFonts w:hint="cs"/>
          <w:rtl/>
        </w:rPr>
        <w:t xml:space="preserve"> </w:t>
      </w:r>
      <w:r w:rsidRPr="003A1847">
        <w:rPr>
          <w:rFonts w:hint="cs"/>
          <w:b/>
          <w:bCs/>
          <w:rtl/>
        </w:rPr>
        <w:t>לא עושים זאת, על אף כי זה יעיל, משום שאין זה צודק</w:t>
      </w:r>
      <w:r w:rsidR="001C388F">
        <w:rPr>
          <w:rFonts w:hint="cs"/>
          <w:b/>
          <w:bCs/>
          <w:rtl/>
        </w:rPr>
        <w:t xml:space="preserve"> ומוסרי</w:t>
      </w:r>
      <w:r>
        <w:rPr>
          <w:rFonts w:hint="cs"/>
          <w:rtl/>
        </w:rPr>
        <w:t xml:space="preserve"> (התשתית השולטת היא הצדק האריסטוטלי).</w:t>
      </w:r>
      <w:r w:rsidR="006A2328">
        <w:rPr>
          <w:rFonts w:hint="cs"/>
          <w:rtl/>
        </w:rPr>
        <w:t xml:space="preserve"> מדוע אנשי ההרתעה היעילה לא תומכים באופן גורף באחריות המוחלטת? התשובה חצויה </w:t>
      </w:r>
      <w:r w:rsidR="006A2328">
        <w:rPr>
          <w:rtl/>
        </w:rPr>
        <w:t>–</w:t>
      </w:r>
      <w:r w:rsidR="006A2328">
        <w:rPr>
          <w:rFonts w:hint="cs"/>
          <w:rtl/>
        </w:rPr>
        <w:t xml:space="preserve"> יש ההולכים בצורה מסוימת של האחריות מוחלטת </w:t>
      </w:r>
      <w:r w:rsidR="006A2328">
        <w:rPr>
          <w:rtl/>
        </w:rPr>
        <w:t>–</w:t>
      </w:r>
      <w:r w:rsidR="006A2328">
        <w:rPr>
          <w:rFonts w:hint="cs"/>
          <w:rtl/>
        </w:rPr>
        <w:t xml:space="preserve"> השוקל הטוב/המונע הזול או היעיל </w:t>
      </w:r>
      <w:r w:rsidR="002164B3">
        <w:rPr>
          <w:rFonts w:hint="cs"/>
          <w:rtl/>
        </w:rPr>
        <w:t xml:space="preserve">של הנזק </w:t>
      </w:r>
      <w:r w:rsidR="006A2328">
        <w:rPr>
          <w:rFonts w:hint="cs"/>
          <w:rtl/>
        </w:rPr>
        <w:t xml:space="preserve">(המשטר ה-5, גישתו של </w:t>
      </w:r>
      <w:proofErr w:type="spellStart"/>
      <w:r w:rsidR="006A2328">
        <w:rPr>
          <w:rFonts w:hint="cs"/>
          <w:rtl/>
        </w:rPr>
        <w:t>קלברזי</w:t>
      </w:r>
      <w:proofErr w:type="spellEnd"/>
      <w:r w:rsidR="006A2328">
        <w:rPr>
          <w:rFonts w:hint="cs"/>
          <w:rtl/>
        </w:rPr>
        <w:t xml:space="preserve">). בין משטרי האשם לאחריות המוחלטת יש משטר בינים </w:t>
      </w:r>
      <w:r w:rsidR="006A2328">
        <w:rPr>
          <w:rtl/>
        </w:rPr>
        <w:t>–</w:t>
      </w:r>
      <w:r w:rsidR="006A2328">
        <w:rPr>
          <w:rFonts w:hint="cs"/>
          <w:rtl/>
        </w:rPr>
        <w:t xml:space="preserve"> אחריות </w:t>
      </w:r>
      <w:r w:rsidR="00425871">
        <w:rPr>
          <w:rFonts w:hint="cs"/>
          <w:rtl/>
        </w:rPr>
        <w:t>מוגברת</w:t>
      </w:r>
      <w:r w:rsidR="006A2328">
        <w:rPr>
          <w:rFonts w:hint="cs"/>
          <w:rtl/>
        </w:rPr>
        <w:t>/ חמורה (המשטר ה-3).</w:t>
      </w:r>
      <w:r w:rsidR="005B7030">
        <w:rPr>
          <w:rFonts w:hint="cs"/>
          <w:rtl/>
        </w:rPr>
        <w:t xml:space="preserve"> </w:t>
      </w:r>
      <w:r w:rsidR="001C388F">
        <w:rPr>
          <w:rFonts w:hint="cs"/>
          <w:rtl/>
        </w:rPr>
        <w:t>קיימת</w:t>
      </w:r>
      <w:r w:rsidR="001C388F" w:rsidRPr="001C388F">
        <w:rPr>
          <w:rFonts w:hint="cs"/>
          <w:rtl/>
        </w:rPr>
        <w:t xml:space="preserve"> בעייתיות נוספת בהפעלת גישת האחריות המוחלטת</w:t>
      </w:r>
      <w:r w:rsidR="001C388F">
        <w:rPr>
          <w:rFonts w:hint="cs"/>
          <w:rtl/>
        </w:rPr>
        <w:t>, מעבר לבעיה המוסרית.</w:t>
      </w:r>
      <w:r w:rsidR="001C388F" w:rsidRPr="001C388F">
        <w:rPr>
          <w:rFonts w:hint="cs"/>
          <w:rtl/>
        </w:rPr>
        <w:t xml:space="preserve"> </w:t>
      </w:r>
      <w:r w:rsidR="001C388F" w:rsidRPr="005B7030">
        <w:rPr>
          <w:rFonts w:hint="cs"/>
          <w:b/>
          <w:bCs/>
          <w:rtl/>
        </w:rPr>
        <w:t>הגישה עשויה להניע אנשים מלעסוק במקצוע מסוים</w:t>
      </w:r>
      <w:r w:rsidR="001C388F" w:rsidRPr="001C388F">
        <w:rPr>
          <w:rFonts w:hint="cs"/>
          <w:rtl/>
        </w:rPr>
        <w:t>. אם תעשה אחריות מוחלטת</w:t>
      </w:r>
      <w:r w:rsidR="001C388F">
        <w:rPr>
          <w:rFonts w:hint="cs"/>
          <w:rtl/>
        </w:rPr>
        <w:t>,</w:t>
      </w:r>
      <w:r w:rsidR="001C388F" w:rsidRPr="001C388F">
        <w:rPr>
          <w:rFonts w:hint="cs"/>
          <w:rtl/>
        </w:rPr>
        <w:t xml:space="preserve"> </w:t>
      </w:r>
      <w:r w:rsidR="001C388F">
        <w:rPr>
          <w:rFonts w:hint="cs"/>
          <w:rtl/>
        </w:rPr>
        <w:t xml:space="preserve">משקיעים לא ירצו להיכנס לתחום, </w:t>
      </w:r>
      <w:r w:rsidR="001C388F" w:rsidRPr="001C388F">
        <w:rPr>
          <w:rFonts w:hint="cs"/>
          <w:rtl/>
        </w:rPr>
        <w:t>כדי לא להיות חשופים לתביעות, כתוצאה מכך תיפגע התחרות ותהיה עליית מחירים.</w:t>
      </w:r>
    </w:p>
    <w:p w:rsidR="00E13FDA" w:rsidRDefault="00E13FDA" w:rsidP="001C388F">
      <w:pPr>
        <w:pStyle w:val="a5"/>
        <w:jc w:val="both"/>
        <w:rPr>
          <w:rtl/>
        </w:rPr>
      </w:pPr>
    </w:p>
    <w:p w:rsidR="00210287" w:rsidRDefault="00E13FDA" w:rsidP="005B7030">
      <w:pPr>
        <w:pStyle w:val="a5"/>
        <w:jc w:val="both"/>
        <w:rPr>
          <w:rtl/>
        </w:rPr>
      </w:pPr>
      <w:r w:rsidRPr="00E13FDA">
        <w:rPr>
          <w:rFonts w:hint="cs"/>
          <w:rtl/>
        </w:rPr>
        <w:t>ההיגיון ברוב שיטות המוסר הוא ברשלנות</w:t>
      </w:r>
      <w:r>
        <w:rPr>
          <w:rFonts w:hint="cs"/>
          <w:rtl/>
        </w:rPr>
        <w:t xml:space="preserve"> </w:t>
      </w:r>
      <w:r w:rsidRPr="00E13FDA">
        <w:rPr>
          <w:rFonts w:hint="cs"/>
          <w:rtl/>
        </w:rPr>
        <w:t>+</w:t>
      </w:r>
      <w:r>
        <w:rPr>
          <w:rFonts w:hint="cs"/>
          <w:rtl/>
        </w:rPr>
        <w:t xml:space="preserve"> </w:t>
      </w:r>
      <w:r w:rsidRPr="00E13FDA">
        <w:rPr>
          <w:rFonts w:hint="cs"/>
          <w:rtl/>
        </w:rPr>
        <w:t>אשם תורם והם שיקולי צדק. אולם</w:t>
      </w:r>
      <w:r>
        <w:rPr>
          <w:rFonts w:hint="cs"/>
          <w:rtl/>
        </w:rPr>
        <w:t>, המשטר המהווה כתמריץ גבוה</w:t>
      </w:r>
      <w:r w:rsidRPr="00E13FDA">
        <w:rPr>
          <w:rFonts w:hint="cs"/>
          <w:rtl/>
        </w:rPr>
        <w:t xml:space="preserve"> ביותר שלא לעוול הוא אחריות מוחלטת</w:t>
      </w:r>
      <w:r>
        <w:rPr>
          <w:rFonts w:hint="cs"/>
          <w:rtl/>
        </w:rPr>
        <w:t>.</w:t>
      </w:r>
      <w:r w:rsidR="005B7030">
        <w:rPr>
          <w:rFonts w:hint="cs"/>
          <w:rtl/>
        </w:rPr>
        <w:t xml:space="preserve"> ההיגיון במשטרים 3-4, הוא בחזקה כי קיים אשם (אם הכלב שלך תקף, חזקה כי אתה אשם. </w:t>
      </w:r>
      <w:proofErr w:type="spellStart"/>
      <w:r w:rsidR="005B7030">
        <w:rPr>
          <w:rFonts w:hint="cs"/>
          <w:rtl/>
        </w:rPr>
        <w:t>קלברזי</w:t>
      </w:r>
      <w:proofErr w:type="spellEnd"/>
      <w:r w:rsidR="005B7030">
        <w:rPr>
          <w:rFonts w:hint="cs"/>
          <w:rtl/>
        </w:rPr>
        <w:t>, הדוגל במשטר החמישי, מונע הנזק הטוב ביותר, מתנגד לעמדה זו.</w:t>
      </w:r>
    </w:p>
    <w:p w:rsidR="005B7030" w:rsidRDefault="005B7030" w:rsidP="005B7030">
      <w:pPr>
        <w:pStyle w:val="a5"/>
        <w:jc w:val="both"/>
        <w:rPr>
          <w:rtl/>
        </w:rPr>
      </w:pPr>
    </w:p>
    <w:p w:rsidR="005B7030" w:rsidRDefault="005B7030" w:rsidP="00C85398">
      <w:pPr>
        <w:pStyle w:val="a5"/>
        <w:numPr>
          <w:ilvl w:val="0"/>
          <w:numId w:val="2"/>
        </w:numPr>
        <w:jc w:val="both"/>
        <w:rPr>
          <w:rtl/>
        </w:rPr>
      </w:pPr>
      <w:r>
        <w:rPr>
          <w:rFonts w:hint="cs"/>
          <w:rtl/>
        </w:rPr>
        <w:t>ברוב מדינות העולם, משטרי 3-4 מתקיימים לעניין נזקי גוף.</w:t>
      </w:r>
    </w:p>
    <w:p w:rsidR="005B7030" w:rsidRPr="001C388F" w:rsidRDefault="005B7030" w:rsidP="005B7030">
      <w:pPr>
        <w:pStyle w:val="a5"/>
        <w:jc w:val="both"/>
        <w:rPr>
          <w:rtl/>
        </w:rPr>
      </w:pPr>
    </w:p>
    <w:p w:rsidR="00121967" w:rsidRDefault="00210287" w:rsidP="00C85398">
      <w:pPr>
        <w:pStyle w:val="a5"/>
        <w:numPr>
          <w:ilvl w:val="0"/>
          <w:numId w:val="17"/>
        </w:numPr>
        <w:jc w:val="both"/>
        <w:rPr>
          <w:rtl/>
        </w:rPr>
      </w:pPr>
      <w:r w:rsidRPr="00210287">
        <w:rPr>
          <w:rFonts w:hint="cs"/>
          <w:u w:val="single"/>
          <w:rtl/>
        </w:rPr>
        <w:t xml:space="preserve">השוקל הטוב / מונע הנזק </w:t>
      </w:r>
      <w:r w:rsidR="006A1906">
        <w:rPr>
          <w:rFonts w:hint="cs"/>
          <w:u w:val="single"/>
          <w:rtl/>
        </w:rPr>
        <w:t>היעיל או הזול</w:t>
      </w:r>
      <w:r w:rsidRPr="00210287">
        <w:rPr>
          <w:rFonts w:hint="cs"/>
          <w:u w:val="single"/>
          <w:rtl/>
        </w:rPr>
        <w:t xml:space="preserve"> </w:t>
      </w:r>
      <w:r w:rsidR="00E13FDA">
        <w:rPr>
          <w:u w:val="single"/>
          <w:rtl/>
        </w:rPr>
        <w:t>–</w:t>
      </w:r>
      <w:r w:rsidR="006A1906">
        <w:rPr>
          <w:rFonts w:hint="cs"/>
          <w:rtl/>
        </w:rPr>
        <w:t xml:space="preserve"> </w:t>
      </w:r>
      <w:proofErr w:type="spellStart"/>
      <w:r w:rsidR="006A1906">
        <w:rPr>
          <w:rFonts w:hint="cs"/>
          <w:rtl/>
        </w:rPr>
        <w:t>גואידו</w:t>
      </w:r>
      <w:proofErr w:type="spellEnd"/>
      <w:r w:rsidR="006A1906">
        <w:rPr>
          <w:rFonts w:hint="cs"/>
          <w:rtl/>
        </w:rPr>
        <w:t xml:space="preserve"> </w:t>
      </w:r>
      <w:proofErr w:type="spellStart"/>
      <w:r w:rsidR="006A1906">
        <w:rPr>
          <w:rFonts w:hint="cs"/>
          <w:rtl/>
        </w:rPr>
        <w:t>קלברזי</w:t>
      </w:r>
      <w:proofErr w:type="spellEnd"/>
      <w:r w:rsidR="006A1906">
        <w:rPr>
          <w:rFonts w:hint="cs"/>
          <w:rtl/>
        </w:rPr>
        <w:t xml:space="preserve">, שופט ופרופ' למשפטים באוניברסיטת ייל, היה אחד מאבות הגישה הכלכלית למשפט בכלל (בדומה </w:t>
      </w:r>
      <w:proofErr w:type="spellStart"/>
      <w:r w:rsidR="006A1906">
        <w:rPr>
          <w:rFonts w:hint="cs"/>
          <w:rtl/>
        </w:rPr>
        <w:t>לרונלד</w:t>
      </w:r>
      <w:proofErr w:type="spellEnd"/>
      <w:r w:rsidR="006A1906">
        <w:rPr>
          <w:rFonts w:hint="cs"/>
          <w:rtl/>
        </w:rPr>
        <w:t xml:space="preserve"> </w:t>
      </w:r>
      <w:proofErr w:type="spellStart"/>
      <w:r w:rsidR="006A1906">
        <w:rPr>
          <w:rFonts w:hint="cs"/>
          <w:rtl/>
        </w:rPr>
        <w:t>קוז</w:t>
      </w:r>
      <w:proofErr w:type="spellEnd"/>
      <w:r w:rsidR="006A1906">
        <w:rPr>
          <w:rFonts w:hint="cs"/>
          <w:rtl/>
        </w:rPr>
        <w:t>)</w:t>
      </w:r>
      <w:r w:rsidR="00EE114F">
        <w:rPr>
          <w:rFonts w:hint="cs"/>
          <w:rtl/>
        </w:rPr>
        <w:t xml:space="preserve">, שהתחילה בדיני </w:t>
      </w:r>
      <w:proofErr w:type="spellStart"/>
      <w:r w:rsidR="00EE114F">
        <w:rPr>
          <w:rFonts w:hint="cs"/>
          <w:rtl/>
        </w:rPr>
        <w:t>הנזיקין</w:t>
      </w:r>
      <w:proofErr w:type="spellEnd"/>
      <w:r w:rsidR="00EE114F">
        <w:rPr>
          <w:rFonts w:hint="cs"/>
          <w:rtl/>
        </w:rPr>
        <w:t>.</w:t>
      </w:r>
      <w:r w:rsidR="006A1906">
        <w:rPr>
          <w:rFonts w:hint="cs"/>
          <w:rtl/>
        </w:rPr>
        <w:t xml:space="preserve"> </w:t>
      </w:r>
      <w:proofErr w:type="spellStart"/>
      <w:r w:rsidR="00EE114F">
        <w:rPr>
          <w:rFonts w:hint="cs"/>
          <w:rtl/>
        </w:rPr>
        <w:t>קלברזי</w:t>
      </w:r>
      <w:proofErr w:type="spellEnd"/>
      <w:r w:rsidR="00EE114F">
        <w:rPr>
          <w:rFonts w:hint="cs"/>
          <w:rtl/>
        </w:rPr>
        <w:t xml:space="preserve">, בשנת 1970, </w:t>
      </w:r>
      <w:r w:rsidR="00390CC7">
        <w:rPr>
          <w:rFonts w:hint="cs"/>
          <w:rtl/>
        </w:rPr>
        <w:t>הציג</w:t>
      </w:r>
      <w:r w:rsidR="00EE114F">
        <w:rPr>
          <w:rFonts w:hint="cs"/>
          <w:rtl/>
        </w:rPr>
        <w:t xml:space="preserve"> גישה ייחודית, הוא </w:t>
      </w:r>
      <w:r w:rsidR="00390CC7">
        <w:rPr>
          <w:rFonts w:hint="cs"/>
          <w:rtl/>
        </w:rPr>
        <w:t>הציע</w:t>
      </w:r>
      <w:r w:rsidR="00EE114F">
        <w:rPr>
          <w:rFonts w:hint="cs"/>
          <w:rtl/>
        </w:rPr>
        <w:t xml:space="preserve"> משטר אחריות חדש </w:t>
      </w:r>
      <w:r w:rsidR="00EE114F">
        <w:rPr>
          <w:rtl/>
        </w:rPr>
        <w:t>–</w:t>
      </w:r>
      <w:r w:rsidR="00EE114F">
        <w:rPr>
          <w:rFonts w:hint="cs"/>
          <w:rtl/>
        </w:rPr>
        <w:t xml:space="preserve"> </w:t>
      </w:r>
      <w:r w:rsidR="00EE114F" w:rsidRPr="00EE114F">
        <w:rPr>
          <w:rFonts w:hint="cs"/>
          <w:rtl/>
        </w:rPr>
        <w:t>מונע הנזק היעיל.</w:t>
      </w:r>
      <w:r w:rsidR="00EE114F">
        <w:rPr>
          <w:rFonts w:hint="cs"/>
          <w:rtl/>
        </w:rPr>
        <w:t xml:space="preserve">  </w:t>
      </w:r>
      <w:r w:rsidR="00EE114F" w:rsidRPr="00EE114F">
        <w:rPr>
          <w:rFonts w:hint="cs"/>
          <w:rtl/>
        </w:rPr>
        <w:t>הגישות</w:t>
      </w:r>
      <w:r w:rsidR="00EE114F">
        <w:rPr>
          <w:rFonts w:hint="cs"/>
          <w:rtl/>
        </w:rPr>
        <w:t xml:space="preserve"> הכלכליות </w:t>
      </w:r>
      <w:r w:rsidR="00EE114F" w:rsidRPr="00EE114F">
        <w:rPr>
          <w:rFonts w:hint="cs"/>
          <w:rtl/>
        </w:rPr>
        <w:t xml:space="preserve">של לרן הנד </w:t>
      </w:r>
      <w:proofErr w:type="spellStart"/>
      <w:r w:rsidR="00EE114F" w:rsidRPr="00EE114F">
        <w:rPr>
          <w:rFonts w:hint="cs"/>
          <w:rtl/>
        </w:rPr>
        <w:t>ופוזנר</w:t>
      </w:r>
      <w:proofErr w:type="spellEnd"/>
      <w:r w:rsidR="00EE114F" w:rsidRPr="00EE114F">
        <w:rPr>
          <w:rFonts w:hint="cs"/>
          <w:rtl/>
        </w:rPr>
        <w:t xml:space="preserve"> שונות בתכלית משל </w:t>
      </w:r>
      <w:proofErr w:type="spellStart"/>
      <w:r w:rsidR="00EE114F" w:rsidRPr="00EE114F">
        <w:rPr>
          <w:rFonts w:hint="cs"/>
          <w:rtl/>
        </w:rPr>
        <w:t>קלברזי</w:t>
      </w:r>
      <w:proofErr w:type="spellEnd"/>
      <w:r w:rsidR="00EE114F" w:rsidRPr="00EE114F">
        <w:rPr>
          <w:rFonts w:hint="cs"/>
          <w:rtl/>
        </w:rPr>
        <w:t>.</w:t>
      </w:r>
      <w:r w:rsidR="00EE114F">
        <w:rPr>
          <w:rFonts w:hint="cs"/>
          <w:rtl/>
        </w:rPr>
        <w:t xml:space="preserve"> </w:t>
      </w:r>
      <w:proofErr w:type="spellStart"/>
      <w:r w:rsidR="00EE114F">
        <w:rPr>
          <w:rFonts w:hint="cs"/>
          <w:rtl/>
        </w:rPr>
        <w:t>קלברזי</w:t>
      </w:r>
      <w:proofErr w:type="spellEnd"/>
      <w:r w:rsidR="00EE114F">
        <w:rPr>
          <w:rFonts w:hint="cs"/>
          <w:rtl/>
        </w:rPr>
        <w:t xml:space="preserve"> מדבר על שיטה ללא אשם. לגישתו, </w:t>
      </w:r>
      <w:r w:rsidR="00EE114F" w:rsidRPr="00EE114F">
        <w:rPr>
          <w:rFonts w:hint="cs"/>
          <w:b/>
          <w:bCs/>
          <w:rtl/>
        </w:rPr>
        <w:t>האחראי לנזק יהא האדם שיכול היה למנוע את הנזק באופן היעיל ביותר.</w:t>
      </w:r>
      <w:r w:rsidR="00EE114F">
        <w:rPr>
          <w:rFonts w:hint="cs"/>
          <w:rtl/>
        </w:rPr>
        <w:t xml:space="preserve"> </w:t>
      </w:r>
    </w:p>
    <w:p w:rsidR="00EE114F" w:rsidRDefault="00EE114F" w:rsidP="00EE114F">
      <w:pPr>
        <w:pStyle w:val="a5"/>
        <w:jc w:val="both"/>
        <w:rPr>
          <w:rtl/>
        </w:rPr>
      </w:pPr>
    </w:p>
    <w:p w:rsidR="00390CC7" w:rsidRDefault="00EE114F" w:rsidP="00F863C5">
      <w:pPr>
        <w:pStyle w:val="a5"/>
        <w:jc w:val="both"/>
        <w:rPr>
          <w:rtl/>
        </w:rPr>
      </w:pPr>
      <w:r>
        <w:rPr>
          <w:rFonts w:hint="cs"/>
          <w:rtl/>
        </w:rPr>
        <w:t xml:space="preserve">לפי </w:t>
      </w:r>
      <w:proofErr w:type="spellStart"/>
      <w:r>
        <w:rPr>
          <w:rFonts w:hint="cs"/>
          <w:rtl/>
        </w:rPr>
        <w:t>קלברזי</w:t>
      </w:r>
      <w:proofErr w:type="spellEnd"/>
      <w:r>
        <w:rPr>
          <w:rFonts w:hint="cs"/>
          <w:rtl/>
        </w:rPr>
        <w:t xml:space="preserve">, </w:t>
      </w:r>
      <w:r w:rsidRPr="00390CC7">
        <w:rPr>
          <w:rFonts w:hint="cs"/>
          <w:b/>
          <w:bCs/>
          <w:rtl/>
        </w:rPr>
        <w:t>יש לבחון מי נמצא בעמדה (מחלק את האלפים והבתים) הטובה ביותר לשקול את אירוע הנזק ולמנוע בצורה הטובה ביותר את קיומה.</w:t>
      </w:r>
      <w:r>
        <w:rPr>
          <w:rFonts w:hint="cs"/>
          <w:rtl/>
        </w:rPr>
        <w:t xml:space="preserve"> </w:t>
      </w:r>
      <w:r w:rsidR="00390CC7">
        <w:rPr>
          <w:rFonts w:hint="cs"/>
          <w:rtl/>
        </w:rPr>
        <w:t>גישתו של</w:t>
      </w:r>
      <w:r w:rsidRPr="00EE114F">
        <w:rPr>
          <w:rFonts w:hint="cs"/>
          <w:rtl/>
        </w:rPr>
        <w:t xml:space="preserve"> </w:t>
      </w:r>
      <w:proofErr w:type="spellStart"/>
      <w:r w:rsidRPr="00EE114F">
        <w:rPr>
          <w:rFonts w:hint="cs"/>
          <w:rtl/>
        </w:rPr>
        <w:t>קלברזי</w:t>
      </w:r>
      <w:proofErr w:type="spellEnd"/>
      <w:r w:rsidRPr="00EE114F">
        <w:rPr>
          <w:rFonts w:hint="cs"/>
          <w:rtl/>
        </w:rPr>
        <w:t xml:space="preserve"> היא גישה כלכ</w:t>
      </w:r>
      <w:r>
        <w:rPr>
          <w:rFonts w:hint="cs"/>
          <w:rtl/>
        </w:rPr>
        <w:t>לית, גישה טהורה</w:t>
      </w:r>
      <w:r w:rsidR="00390CC7">
        <w:rPr>
          <w:rFonts w:hint="cs"/>
          <w:rtl/>
        </w:rPr>
        <w:t xml:space="preserve"> של משפט וכלכלה, המתמקדת במניעה</w:t>
      </w:r>
      <w:r>
        <w:rPr>
          <w:rFonts w:hint="cs"/>
          <w:rtl/>
        </w:rPr>
        <w:t xml:space="preserve">. </w:t>
      </w:r>
      <w:r w:rsidR="00390CC7" w:rsidRPr="00390CC7">
        <w:rPr>
          <w:rFonts w:hint="cs"/>
          <w:rtl/>
        </w:rPr>
        <w:t xml:space="preserve">זוהי גישה </w:t>
      </w:r>
      <w:proofErr w:type="spellStart"/>
      <w:r w:rsidR="00390CC7" w:rsidRPr="00390CC7">
        <w:rPr>
          <w:rFonts w:hint="cs"/>
          <w:rtl/>
        </w:rPr>
        <w:t>תוצא</w:t>
      </w:r>
      <w:r w:rsidR="00390CC7">
        <w:rPr>
          <w:rFonts w:hint="cs"/>
          <w:rtl/>
        </w:rPr>
        <w:t>ת</w:t>
      </w:r>
      <w:r w:rsidR="00390CC7" w:rsidRPr="00390CC7">
        <w:rPr>
          <w:rFonts w:hint="cs"/>
          <w:rtl/>
        </w:rPr>
        <w:t>נית</w:t>
      </w:r>
      <w:proofErr w:type="spellEnd"/>
      <w:r w:rsidR="00390CC7" w:rsidRPr="00390CC7">
        <w:rPr>
          <w:rFonts w:hint="cs"/>
          <w:rtl/>
        </w:rPr>
        <w:t>, התוצאה שלנו צריכה להיות מניעתית.</w:t>
      </w:r>
      <w:r w:rsidR="00390CC7">
        <w:rPr>
          <w:rFonts w:hint="cs"/>
          <w:rtl/>
        </w:rPr>
        <w:t xml:space="preserve"> </w:t>
      </w:r>
      <w:proofErr w:type="spellStart"/>
      <w:r>
        <w:rPr>
          <w:rFonts w:hint="cs"/>
          <w:rtl/>
        </w:rPr>
        <w:t>קלברזי</w:t>
      </w:r>
      <w:proofErr w:type="spellEnd"/>
      <w:r>
        <w:rPr>
          <w:rFonts w:hint="cs"/>
          <w:rtl/>
        </w:rPr>
        <w:t xml:space="preserve"> מעוניין לקדם מניעה </w:t>
      </w:r>
      <w:r>
        <w:rPr>
          <w:rtl/>
        </w:rPr>
        <w:t>–</w:t>
      </w:r>
      <w:r>
        <w:rPr>
          <w:rFonts w:hint="cs"/>
          <w:rtl/>
        </w:rPr>
        <w:t xml:space="preserve"> לצמצם את כמות התאונות, וכן גם לצמצם את ההוצאות בגין התאונות שבכל זאת יתרחשו</w:t>
      </w:r>
      <w:r w:rsidR="00390CC7">
        <w:rPr>
          <w:rFonts w:hint="cs"/>
          <w:rtl/>
        </w:rPr>
        <w:t>, הוא אינו מתמקד באשם</w:t>
      </w:r>
      <w:r>
        <w:rPr>
          <w:rFonts w:hint="cs"/>
          <w:rtl/>
        </w:rPr>
        <w:t xml:space="preserve">. </w:t>
      </w:r>
      <w:r w:rsidR="00F863C5" w:rsidRPr="00390CC7">
        <w:rPr>
          <w:rFonts w:hint="cs"/>
          <w:rtl/>
        </w:rPr>
        <w:t>אם אנחנו נמנע חלק מהתאונות, הרווחה המצרפית תגדל. האמצעים להגיע למטרה יכולים להיות לא צודקים ומוסריים והעיקר שתהיה לנו תוצאה של פחות תאונות.</w:t>
      </w:r>
      <w:r w:rsidR="00F863C5">
        <w:rPr>
          <w:rFonts w:hint="cs"/>
          <w:rtl/>
        </w:rPr>
        <w:t xml:space="preserve"> </w:t>
      </w:r>
      <w:r w:rsidR="00F863C5" w:rsidRPr="00F863C5">
        <w:rPr>
          <w:rFonts w:hint="cs"/>
          <w:rtl/>
        </w:rPr>
        <w:t xml:space="preserve">הטלת אחריות </w:t>
      </w:r>
      <w:r w:rsidR="00F863C5">
        <w:rPr>
          <w:rFonts w:hint="cs"/>
          <w:rtl/>
        </w:rPr>
        <w:t>על המונע היעיל של הנזק מקדמת</w:t>
      </w:r>
      <w:r w:rsidR="00F863C5" w:rsidRPr="00F863C5">
        <w:rPr>
          <w:rFonts w:hint="cs"/>
          <w:rtl/>
        </w:rPr>
        <w:t xml:space="preserve"> את המטרה של מניעת הנזק, הקטנת תאונות והגדלת הרווחה המצרפית. </w:t>
      </w:r>
      <w:r>
        <w:rPr>
          <w:rFonts w:hint="cs"/>
          <w:rtl/>
        </w:rPr>
        <w:t xml:space="preserve">האחריות תוטל באופן מלא על א' או ב'. </w:t>
      </w:r>
      <w:proofErr w:type="spellStart"/>
      <w:r w:rsidR="00177903">
        <w:rPr>
          <w:rFonts w:hint="cs"/>
          <w:rtl/>
        </w:rPr>
        <w:t>קלברזי</w:t>
      </w:r>
      <w:proofErr w:type="spellEnd"/>
      <w:r w:rsidR="00177903">
        <w:rPr>
          <w:rFonts w:hint="cs"/>
          <w:rtl/>
        </w:rPr>
        <w:t xml:space="preserve"> </w:t>
      </w:r>
      <w:r w:rsidR="00390CC7">
        <w:rPr>
          <w:rFonts w:hint="cs"/>
          <w:rtl/>
        </w:rPr>
        <w:t>לא</w:t>
      </w:r>
      <w:r w:rsidR="00177903">
        <w:rPr>
          <w:rFonts w:hint="cs"/>
          <w:rtl/>
        </w:rPr>
        <w:t xml:space="preserve"> מתמקד בכל מקרה לגופו, אלא גוזר קבוצות של אלפים ובתים.</w:t>
      </w:r>
    </w:p>
    <w:p w:rsidR="00EB139C" w:rsidRDefault="00EB139C" w:rsidP="00EE114F">
      <w:pPr>
        <w:pStyle w:val="a5"/>
        <w:jc w:val="both"/>
        <w:rPr>
          <w:rtl/>
        </w:rPr>
      </w:pPr>
    </w:p>
    <w:p w:rsidR="00EB139C" w:rsidRPr="00177903" w:rsidRDefault="00EB139C" w:rsidP="00EE114F">
      <w:pPr>
        <w:pStyle w:val="a5"/>
        <w:jc w:val="both"/>
        <w:rPr>
          <w:u w:val="single"/>
          <w:rtl/>
        </w:rPr>
      </w:pPr>
      <w:r w:rsidRPr="00177903">
        <w:rPr>
          <w:rFonts w:hint="cs"/>
          <w:u w:val="single"/>
          <w:rtl/>
        </w:rPr>
        <w:t xml:space="preserve">שלוש דוגמאות המסבירות את המשטר של אחריות מוחלטת (האחריות מוטלת על א', המזיק) - </w:t>
      </w:r>
    </w:p>
    <w:p w:rsidR="00EE114F" w:rsidRDefault="00EE114F" w:rsidP="00EE114F">
      <w:pPr>
        <w:pStyle w:val="a5"/>
        <w:jc w:val="both"/>
        <w:rPr>
          <w:rtl/>
        </w:rPr>
      </w:pPr>
    </w:p>
    <w:p w:rsidR="00197290" w:rsidRDefault="00EE114F" w:rsidP="00C85398">
      <w:pPr>
        <w:pStyle w:val="a5"/>
        <w:numPr>
          <w:ilvl w:val="0"/>
          <w:numId w:val="2"/>
        </w:numPr>
        <w:jc w:val="both"/>
      </w:pPr>
      <w:r w:rsidRPr="00054667">
        <w:rPr>
          <w:rFonts w:hint="cs"/>
          <w:b/>
          <w:bCs/>
          <w:u w:val="single"/>
          <w:rtl/>
        </w:rPr>
        <w:t>עובדי</w:t>
      </w:r>
      <w:r w:rsidR="00054667" w:rsidRPr="00054667">
        <w:rPr>
          <w:rFonts w:hint="cs"/>
          <w:b/>
          <w:bCs/>
          <w:u w:val="single"/>
          <w:rtl/>
        </w:rPr>
        <w:t>ם</w:t>
      </w:r>
      <w:r w:rsidRPr="00054667">
        <w:rPr>
          <w:rFonts w:hint="cs"/>
          <w:b/>
          <w:bCs/>
          <w:u w:val="single"/>
          <w:rtl/>
        </w:rPr>
        <w:t xml:space="preserve"> ומעבדים</w:t>
      </w:r>
      <w:r w:rsidR="00054667" w:rsidRPr="00054667">
        <w:rPr>
          <w:rFonts w:hint="cs"/>
          <w:b/>
          <w:bCs/>
          <w:u w:val="single"/>
          <w:rtl/>
        </w:rPr>
        <w:t xml:space="preserve"> -</w:t>
      </w:r>
      <w:r>
        <w:rPr>
          <w:rFonts w:hint="cs"/>
          <w:rtl/>
        </w:rPr>
        <w:t xml:space="preserve"> לאדם יש מפעל עם מכונות</w:t>
      </w:r>
      <w:r w:rsidR="00390CC7">
        <w:rPr>
          <w:rFonts w:hint="cs"/>
          <w:rtl/>
        </w:rPr>
        <w:t xml:space="preserve"> ועובדים. נניח והעובד נפגע. מי </w:t>
      </w:r>
      <w:r>
        <w:rPr>
          <w:rFonts w:hint="cs"/>
          <w:rtl/>
        </w:rPr>
        <w:t>צריך לשלם, הע</w:t>
      </w:r>
      <w:r w:rsidR="00197290">
        <w:rPr>
          <w:rFonts w:hint="cs"/>
          <w:rtl/>
        </w:rPr>
        <w:t xml:space="preserve">ובד או המעביד? לפי משטר של אשם + </w:t>
      </w:r>
      <w:r>
        <w:rPr>
          <w:rFonts w:hint="cs"/>
          <w:rtl/>
        </w:rPr>
        <w:t xml:space="preserve">אשם תורם, ניתן יהא לטעון שהמעביד אשם, שכן פעל ברשלנות (לא העביר תדרוכים) וכן גם כי </w:t>
      </w:r>
      <w:r w:rsidR="00197290">
        <w:rPr>
          <w:rFonts w:hint="cs"/>
          <w:rtl/>
        </w:rPr>
        <w:t>קיים</w:t>
      </w:r>
      <w:r>
        <w:rPr>
          <w:rFonts w:hint="cs"/>
          <w:rtl/>
        </w:rPr>
        <w:t xml:space="preserve"> אשם תורם </w:t>
      </w:r>
      <w:proofErr w:type="spellStart"/>
      <w:r>
        <w:rPr>
          <w:rFonts w:hint="cs"/>
          <w:rtl/>
        </w:rPr>
        <w:t>מצידו</w:t>
      </w:r>
      <w:proofErr w:type="spellEnd"/>
      <w:r>
        <w:rPr>
          <w:rFonts w:hint="cs"/>
          <w:rtl/>
        </w:rPr>
        <w:t xml:space="preserve"> של העובד, שלא נזהר</w:t>
      </w:r>
      <w:r w:rsidR="00197290">
        <w:rPr>
          <w:rFonts w:hint="cs"/>
          <w:rtl/>
        </w:rPr>
        <w:t xml:space="preserve"> כיאות (לא חבש קסדה, למשל)</w:t>
      </w:r>
      <w:r>
        <w:rPr>
          <w:rFonts w:hint="cs"/>
          <w:rtl/>
        </w:rPr>
        <w:t xml:space="preserve">. לפי </w:t>
      </w:r>
      <w:proofErr w:type="spellStart"/>
      <w:r>
        <w:rPr>
          <w:rFonts w:hint="cs"/>
          <w:rtl/>
        </w:rPr>
        <w:t>קלברזי</w:t>
      </w:r>
      <w:proofErr w:type="spellEnd"/>
      <w:r>
        <w:rPr>
          <w:rFonts w:hint="cs"/>
          <w:rtl/>
        </w:rPr>
        <w:t xml:space="preserve">, לכאורה, ניתן לטעון שהעובד הוא המונע הזול, שכן מדובר בגוף שלו, הוא מודע לכך שאם לא </w:t>
      </w:r>
      <w:proofErr w:type="spellStart"/>
      <w:r w:rsidR="00197290">
        <w:rPr>
          <w:rFonts w:hint="cs"/>
          <w:rtl/>
        </w:rPr>
        <w:t>יחבוש</w:t>
      </w:r>
      <w:proofErr w:type="spellEnd"/>
      <w:r>
        <w:rPr>
          <w:rFonts w:hint="cs"/>
          <w:rtl/>
        </w:rPr>
        <w:t xml:space="preserve"> </w:t>
      </w:r>
      <w:r w:rsidR="00390CC7">
        <w:rPr>
          <w:rFonts w:hint="cs"/>
          <w:rtl/>
        </w:rPr>
        <w:t>קסדה</w:t>
      </w:r>
      <w:r>
        <w:rPr>
          <w:rFonts w:hint="cs"/>
          <w:rtl/>
        </w:rPr>
        <w:t xml:space="preserve"> הוא עשוי להינזק. לכן, לכאורה, בכל תאונת עבודה נטיל את האחריות על </w:t>
      </w:r>
      <w:r>
        <w:rPr>
          <w:rFonts w:hint="cs"/>
          <w:rtl/>
        </w:rPr>
        <w:lastRenderedPageBreak/>
        <w:t xml:space="preserve">העובד. אולם, המציאות מוכיחה </w:t>
      </w:r>
      <w:r w:rsidR="00197290">
        <w:rPr>
          <w:rFonts w:hint="cs"/>
          <w:rtl/>
        </w:rPr>
        <w:t>להפך</w:t>
      </w:r>
      <w:r>
        <w:rPr>
          <w:rFonts w:hint="cs"/>
          <w:rtl/>
        </w:rPr>
        <w:t xml:space="preserve"> </w:t>
      </w:r>
      <w:r>
        <w:rPr>
          <w:rtl/>
        </w:rPr>
        <w:t>–</w:t>
      </w:r>
      <w:r>
        <w:rPr>
          <w:rFonts w:hint="cs"/>
          <w:rtl/>
        </w:rPr>
        <w:t xml:space="preserve"> באופן כללי, העובדים לא שומרים</w:t>
      </w:r>
      <w:r w:rsidR="00197290">
        <w:rPr>
          <w:rFonts w:hint="cs"/>
          <w:rtl/>
        </w:rPr>
        <w:t xml:space="preserve"> על גופם, העובדים אינם שוקלים טובים. אם המעביד מבצע ביקורות ומעביר תדרוכים, הסיכוי שלו למנוע את התואנה גדול יותר מזה של העובד. לכן, לפי </w:t>
      </w:r>
      <w:proofErr w:type="spellStart"/>
      <w:r w:rsidR="00197290">
        <w:rPr>
          <w:rFonts w:hint="cs"/>
          <w:rtl/>
        </w:rPr>
        <w:t>קלברזי</w:t>
      </w:r>
      <w:proofErr w:type="spellEnd"/>
      <w:r w:rsidR="00197290">
        <w:rPr>
          <w:rFonts w:hint="cs"/>
          <w:rtl/>
        </w:rPr>
        <w:t xml:space="preserve">, המעביד ישלם, אך נרוויח את אותם המקרים בהם הנזק ימנע בשל פעילות המעביד. לפי משטר של אחריות מוחלטת </w:t>
      </w:r>
      <w:proofErr w:type="spellStart"/>
      <w:r w:rsidR="00197290">
        <w:rPr>
          <w:rFonts w:hint="cs"/>
          <w:rtl/>
        </w:rPr>
        <w:t>וקלברזי</w:t>
      </w:r>
      <w:proofErr w:type="spellEnd"/>
      <w:r w:rsidR="00197290">
        <w:rPr>
          <w:rFonts w:hint="cs"/>
          <w:rtl/>
        </w:rPr>
        <w:t>, אם מטילים אחריות מוחלטת על מעבידים, אנו מקטינים את כמות התאונות, שכן אנו מתמרצים אותו לפעול לשם מניעת תאונות. למעביד יש את הכלים והיכולת שלעובד הבודד אין, בכדי למנוע את הנזק.</w:t>
      </w:r>
    </w:p>
    <w:p w:rsidR="00390CC7" w:rsidRDefault="00390CC7" w:rsidP="00390CC7">
      <w:pPr>
        <w:pStyle w:val="a5"/>
        <w:jc w:val="both"/>
        <w:rPr>
          <w:rtl/>
        </w:rPr>
      </w:pPr>
    </w:p>
    <w:p w:rsidR="00EA3BF3" w:rsidRPr="00EA3BF3" w:rsidRDefault="00197290" w:rsidP="00EA3BF3">
      <w:pPr>
        <w:pStyle w:val="a5"/>
        <w:jc w:val="both"/>
        <w:rPr>
          <w:b/>
          <w:bCs/>
          <w:rtl/>
        </w:rPr>
      </w:pPr>
      <w:r>
        <w:rPr>
          <w:rFonts w:hint="cs"/>
          <w:rtl/>
        </w:rPr>
        <w:t xml:space="preserve">עד כה, נדמה כי </w:t>
      </w:r>
      <w:r w:rsidR="00EE114F" w:rsidRPr="00EE114F">
        <w:rPr>
          <w:rFonts w:hint="cs"/>
          <w:rtl/>
        </w:rPr>
        <w:t xml:space="preserve">הגישה של </w:t>
      </w:r>
      <w:proofErr w:type="spellStart"/>
      <w:r w:rsidR="00EE114F" w:rsidRPr="00EE114F">
        <w:rPr>
          <w:rFonts w:hint="cs"/>
          <w:rtl/>
        </w:rPr>
        <w:t>קלברזי</w:t>
      </w:r>
      <w:proofErr w:type="spellEnd"/>
      <w:r w:rsidR="00EE114F" w:rsidRPr="00EE114F">
        <w:rPr>
          <w:rFonts w:hint="cs"/>
          <w:rtl/>
        </w:rPr>
        <w:t xml:space="preserve"> דומה ל</w:t>
      </w:r>
      <w:r w:rsidR="00EE114F">
        <w:rPr>
          <w:rFonts w:hint="cs"/>
          <w:rtl/>
        </w:rPr>
        <w:t xml:space="preserve">משטר של אחריות </w:t>
      </w:r>
      <w:r w:rsidR="00EE114F" w:rsidRPr="00EE114F">
        <w:rPr>
          <w:rFonts w:hint="cs"/>
          <w:rtl/>
        </w:rPr>
        <w:t>מוחלטת</w:t>
      </w:r>
      <w:r w:rsidR="00EE114F">
        <w:rPr>
          <w:rFonts w:hint="cs"/>
          <w:rtl/>
        </w:rPr>
        <w:t>,</w:t>
      </w:r>
      <w:r w:rsidR="00EE114F" w:rsidRPr="00EE114F">
        <w:rPr>
          <w:rFonts w:hint="cs"/>
          <w:rtl/>
        </w:rPr>
        <w:t xml:space="preserve"> </w:t>
      </w:r>
      <w:r>
        <w:rPr>
          <w:rFonts w:hint="cs"/>
          <w:rtl/>
        </w:rPr>
        <w:t>אולם</w:t>
      </w:r>
      <w:r w:rsidR="00EE114F" w:rsidRPr="00EE114F">
        <w:rPr>
          <w:rFonts w:hint="cs"/>
          <w:rtl/>
        </w:rPr>
        <w:t xml:space="preserve"> ישנו שוני.</w:t>
      </w:r>
      <w:r>
        <w:rPr>
          <w:rFonts w:hint="cs"/>
          <w:rtl/>
        </w:rPr>
        <w:t xml:space="preserve"> </w:t>
      </w:r>
      <w:proofErr w:type="spellStart"/>
      <w:r>
        <w:rPr>
          <w:rFonts w:hint="cs"/>
          <w:rtl/>
        </w:rPr>
        <w:t>קלברזי</w:t>
      </w:r>
      <w:proofErr w:type="spellEnd"/>
      <w:r>
        <w:rPr>
          <w:rFonts w:hint="cs"/>
          <w:rtl/>
        </w:rPr>
        <w:t xml:space="preserve"> לוקח את משטר האחריות המוחלטת, אך משתמש בו בצורה שונה. לפי משטר של אחריות מוחלטת, האחריות הינה מוחלטת כלפי האשם, כלפי המזיק </w:t>
      </w:r>
      <w:r>
        <w:rPr>
          <w:rtl/>
        </w:rPr>
        <w:t>–</w:t>
      </w:r>
      <w:r>
        <w:rPr>
          <w:rFonts w:hint="cs"/>
          <w:rtl/>
        </w:rPr>
        <w:t xml:space="preserve"> א'. מנגד, </w:t>
      </w:r>
      <w:r w:rsidRPr="00EA3BF3">
        <w:rPr>
          <w:rFonts w:hint="cs"/>
          <w:b/>
          <w:bCs/>
          <w:rtl/>
        </w:rPr>
        <w:t xml:space="preserve">לפי </w:t>
      </w:r>
      <w:proofErr w:type="spellStart"/>
      <w:r w:rsidRPr="00EA3BF3">
        <w:rPr>
          <w:rFonts w:hint="cs"/>
          <w:b/>
          <w:bCs/>
          <w:rtl/>
        </w:rPr>
        <w:t>קלברזי</w:t>
      </w:r>
      <w:proofErr w:type="spellEnd"/>
      <w:r w:rsidRPr="00EA3BF3">
        <w:rPr>
          <w:rFonts w:hint="cs"/>
          <w:b/>
          <w:bCs/>
          <w:rtl/>
        </w:rPr>
        <w:t>, לעיתים ב' (הניזוק) יהא האחראי, שכן הוא זה שיהיה המונע היעיל של הנזק.</w:t>
      </w:r>
    </w:p>
    <w:p w:rsidR="00EA3BF3" w:rsidRDefault="00EA3BF3" w:rsidP="00EA3BF3">
      <w:pPr>
        <w:pStyle w:val="a5"/>
        <w:jc w:val="both"/>
        <w:rPr>
          <w:rtl/>
        </w:rPr>
      </w:pPr>
    </w:p>
    <w:p w:rsidR="00DC56BD" w:rsidRDefault="00EA3BF3" w:rsidP="00C85398">
      <w:pPr>
        <w:pStyle w:val="a5"/>
        <w:numPr>
          <w:ilvl w:val="0"/>
          <w:numId w:val="2"/>
        </w:numPr>
        <w:jc w:val="both"/>
        <w:rPr>
          <w:rtl/>
        </w:rPr>
      </w:pPr>
      <w:r w:rsidRPr="00054667">
        <w:rPr>
          <w:rFonts w:hint="cs"/>
          <w:b/>
          <w:bCs/>
          <w:u w:val="single"/>
          <w:rtl/>
        </w:rPr>
        <w:t xml:space="preserve">תאונות דרכים </w:t>
      </w:r>
      <w:r w:rsidRPr="00054667">
        <w:rPr>
          <w:b/>
          <w:bCs/>
          <w:u w:val="single"/>
          <w:rtl/>
        </w:rPr>
        <w:t>–</w:t>
      </w:r>
      <w:r>
        <w:rPr>
          <w:rFonts w:hint="cs"/>
          <w:rtl/>
        </w:rPr>
        <w:t xml:space="preserve"> נהג רכב הפוגע בהולך רגל. לפי משטר של אשם, יש לבחון האם הנהג נהג בזהירות, לפי הכללים. לפי משטר האחריות המוחלטת, המזיק יהא זה שישלם לניזוק. לפי </w:t>
      </w:r>
      <w:proofErr w:type="spellStart"/>
      <w:r>
        <w:rPr>
          <w:rFonts w:hint="cs"/>
          <w:rtl/>
        </w:rPr>
        <w:t>קלברזי</w:t>
      </w:r>
      <w:proofErr w:type="spellEnd"/>
      <w:r>
        <w:rPr>
          <w:rFonts w:hint="cs"/>
          <w:rtl/>
        </w:rPr>
        <w:t xml:space="preserve">, יש להטיל את האחריות על הנהגים (יש הטוענים כי </w:t>
      </w:r>
      <w:proofErr w:type="spellStart"/>
      <w:r>
        <w:rPr>
          <w:rFonts w:hint="cs"/>
          <w:rtl/>
        </w:rPr>
        <w:t>לקלברזי</w:t>
      </w:r>
      <w:proofErr w:type="spellEnd"/>
      <w:r>
        <w:rPr>
          <w:rFonts w:hint="cs"/>
          <w:rtl/>
        </w:rPr>
        <w:t xml:space="preserve"> הייתה הש</w:t>
      </w:r>
      <w:r w:rsidR="00390CC7">
        <w:rPr>
          <w:rFonts w:hint="cs"/>
          <w:rtl/>
        </w:rPr>
        <w:t>פ</w:t>
      </w:r>
      <w:r>
        <w:rPr>
          <w:rFonts w:hint="cs"/>
          <w:rtl/>
        </w:rPr>
        <w:t xml:space="preserve">עה על חקיקת </w:t>
      </w:r>
      <w:proofErr w:type="spellStart"/>
      <w:r>
        <w:rPr>
          <w:rFonts w:hint="cs"/>
          <w:rtl/>
        </w:rPr>
        <w:t>הפלת"ד</w:t>
      </w:r>
      <w:proofErr w:type="spellEnd"/>
      <w:r>
        <w:rPr>
          <w:rFonts w:hint="cs"/>
          <w:rtl/>
        </w:rPr>
        <w:t xml:space="preserve"> לפי משטר של אחריות מוחלטת). </w:t>
      </w:r>
    </w:p>
    <w:p w:rsidR="00DC56BD" w:rsidRDefault="00DC56BD" w:rsidP="00EA3BF3">
      <w:pPr>
        <w:pStyle w:val="a5"/>
        <w:jc w:val="both"/>
        <w:rPr>
          <w:rtl/>
        </w:rPr>
      </w:pPr>
    </w:p>
    <w:p w:rsidR="00E13FDA" w:rsidRPr="00F67C04" w:rsidRDefault="00EA3BF3" w:rsidP="00F67C04">
      <w:pPr>
        <w:pStyle w:val="a5"/>
        <w:jc w:val="both"/>
        <w:rPr>
          <w:b/>
          <w:bCs/>
          <w:rtl/>
        </w:rPr>
      </w:pPr>
      <w:r w:rsidRPr="00811673">
        <w:rPr>
          <w:rFonts w:hint="cs"/>
          <w:b/>
          <w:bCs/>
          <w:rtl/>
        </w:rPr>
        <w:t>הפרמטר החשוב הראשון</w:t>
      </w:r>
      <w:r w:rsidR="00DC56BD" w:rsidRPr="00811673">
        <w:rPr>
          <w:rFonts w:hint="cs"/>
          <w:b/>
          <w:bCs/>
          <w:rtl/>
        </w:rPr>
        <w:t xml:space="preserve">, לפי </w:t>
      </w:r>
      <w:proofErr w:type="spellStart"/>
      <w:r w:rsidR="00DC56BD" w:rsidRPr="00811673">
        <w:rPr>
          <w:rFonts w:hint="cs"/>
          <w:b/>
          <w:bCs/>
          <w:rtl/>
        </w:rPr>
        <w:t>קלברזי</w:t>
      </w:r>
      <w:proofErr w:type="spellEnd"/>
      <w:r w:rsidR="00DC56BD" w:rsidRPr="00811673">
        <w:rPr>
          <w:rFonts w:hint="cs"/>
          <w:b/>
          <w:bCs/>
          <w:rtl/>
        </w:rPr>
        <w:t xml:space="preserve">, </w:t>
      </w:r>
      <w:r w:rsidRPr="00811673">
        <w:rPr>
          <w:rFonts w:hint="cs"/>
          <w:b/>
          <w:bCs/>
          <w:rtl/>
        </w:rPr>
        <w:t xml:space="preserve">הוא </w:t>
      </w:r>
      <w:proofErr w:type="spellStart"/>
      <w:r w:rsidRPr="00811673">
        <w:rPr>
          <w:rFonts w:hint="cs"/>
          <w:b/>
          <w:bCs/>
          <w:rtl/>
        </w:rPr>
        <w:t>הביטוחי</w:t>
      </w:r>
      <w:proofErr w:type="spellEnd"/>
      <w:r w:rsidR="00DC56BD" w:rsidRPr="00811673">
        <w:rPr>
          <w:rFonts w:hint="cs"/>
          <w:b/>
          <w:bCs/>
          <w:rtl/>
        </w:rPr>
        <w:t xml:space="preserve"> </w:t>
      </w:r>
      <w:r w:rsidR="00DC56BD" w:rsidRPr="00811673">
        <w:rPr>
          <w:b/>
          <w:bCs/>
          <w:rtl/>
        </w:rPr>
        <w:t>–</w:t>
      </w:r>
      <w:r w:rsidR="00DC56BD" w:rsidRPr="00F863C5">
        <w:rPr>
          <w:rFonts w:hint="cs"/>
          <w:b/>
          <w:bCs/>
          <w:rtl/>
        </w:rPr>
        <w:t xml:space="preserve"> </w:t>
      </w:r>
      <w:r w:rsidR="00F863C5" w:rsidRPr="00F863C5">
        <w:rPr>
          <w:rFonts w:hint="cs"/>
          <w:b/>
          <w:bCs/>
          <w:rtl/>
        </w:rPr>
        <w:t>שימוש בביטוח כסוכן חברתי שמכוון התנהגות.</w:t>
      </w:r>
      <w:r w:rsidR="00F863C5">
        <w:rPr>
          <w:rFonts w:hint="cs"/>
          <w:b/>
          <w:bCs/>
          <w:rtl/>
        </w:rPr>
        <w:t xml:space="preserve"> </w:t>
      </w:r>
      <w:r w:rsidR="00DC56BD" w:rsidRPr="00DC56BD">
        <w:rPr>
          <w:rFonts w:hint="cs"/>
          <w:b/>
          <w:bCs/>
          <w:rtl/>
        </w:rPr>
        <w:t>ההיגיון הוא להטיל אחריות על פעילות מאורגנת, ולא על פעילות שאינה מאורגנת.</w:t>
      </w:r>
      <w:r w:rsidR="00DC56BD">
        <w:rPr>
          <w:rFonts w:hint="cs"/>
          <w:rtl/>
        </w:rPr>
        <w:t xml:space="preserve"> </w:t>
      </w:r>
      <w:r w:rsidR="00F67C04" w:rsidRPr="00F10D85">
        <w:rPr>
          <w:rFonts w:hint="cs"/>
          <w:b/>
          <w:bCs/>
          <w:rtl/>
        </w:rPr>
        <w:t>יש להטיל את האחריות המוחלטת על אדם שהוא המונע היעיל של הנזק, שפעילותו היא המאורגנת יותר.</w:t>
      </w:r>
      <w:r w:rsidR="00F67C04">
        <w:rPr>
          <w:rFonts w:hint="cs"/>
          <w:b/>
          <w:bCs/>
          <w:rtl/>
        </w:rPr>
        <w:t xml:space="preserve"> </w:t>
      </w:r>
      <w:r w:rsidR="00DC56BD">
        <w:rPr>
          <w:rFonts w:hint="cs"/>
          <w:rtl/>
        </w:rPr>
        <w:t>כשמסתכלים על נהגים מול הולכי רגל, ברור הוא כי הפעילות המאורגנת יותר היא הנהיגה ולא ההליכה</w:t>
      </w:r>
      <w:r w:rsidR="00F67C04">
        <w:rPr>
          <w:rFonts w:hint="cs"/>
          <w:rtl/>
        </w:rPr>
        <w:t>, שכן ניתן לכוון התנהגות דרכה</w:t>
      </w:r>
      <w:r w:rsidR="00DC56BD">
        <w:rPr>
          <w:rFonts w:hint="cs"/>
          <w:rtl/>
        </w:rPr>
        <w:t xml:space="preserve">. הביטוח מוטל על הנהגים, ולא על הולכי הרגל. </w:t>
      </w:r>
      <w:r w:rsidR="00DC56BD" w:rsidRPr="00F67C04">
        <w:rPr>
          <w:rFonts w:hint="cs"/>
          <w:b/>
          <w:bCs/>
          <w:rtl/>
        </w:rPr>
        <w:t>הנהיגה הינה פעילות מאורגנת יותר מהליכה, שכן היא פעילות מבטוחת</w:t>
      </w:r>
      <w:r w:rsidR="00DC56BD">
        <w:rPr>
          <w:rFonts w:hint="cs"/>
          <w:rtl/>
        </w:rPr>
        <w:t xml:space="preserve"> </w:t>
      </w:r>
      <w:r w:rsidR="00DC56BD">
        <w:rPr>
          <w:rtl/>
        </w:rPr>
        <w:t>–</w:t>
      </w:r>
      <w:r w:rsidR="00DC56BD">
        <w:rPr>
          <w:rFonts w:hint="cs"/>
          <w:rtl/>
        </w:rPr>
        <w:t xml:space="preserve"> כשפעילות מבוטחת, האדם מקבל מידע מחברת הביטוח, וככזה הוא יכול לשקול טוב יותר. בהיעדר מידע, האדם מצוי במצב בעייתי. ע"י העברת מידע לנהג מצידה של חברת המידע, היא הופכת את פעילות הנהיגה שלו למאורגנת </w:t>
      </w:r>
      <w:r w:rsidR="00DC56BD">
        <w:rPr>
          <w:rtl/>
        </w:rPr>
        <w:t>–</w:t>
      </w:r>
      <w:r w:rsidR="00DC56BD">
        <w:rPr>
          <w:rFonts w:hint="cs"/>
          <w:rtl/>
        </w:rPr>
        <w:t xml:space="preserve"> ניתן להכניס אדם לקטגוריה של סיכון (יש ביטוח דיפרנציאלי </w:t>
      </w:r>
      <w:r w:rsidR="00DC56BD">
        <w:rPr>
          <w:rtl/>
        </w:rPr>
        <w:t>–</w:t>
      </w:r>
      <w:r w:rsidR="00DC56BD">
        <w:rPr>
          <w:rFonts w:hint="cs"/>
          <w:rtl/>
        </w:rPr>
        <w:t xml:space="preserve"> לפי מידת הסיכון של הנהג), חברת הביטוח יכולה לשלוט ולפקח על רכישת אמצעי זהירות. הממשלה יכולה לשלוט בזהירות של נהגים, אך שליטה בזהירות הולכי הרגלה הינה פחות ברת-השגה. כמו כן, קשה לבצע ביטח די</w:t>
      </w:r>
      <w:r w:rsidR="009174B6">
        <w:rPr>
          <w:rFonts w:hint="cs"/>
          <w:rtl/>
        </w:rPr>
        <w:t>פרנציאלי להולכי רגל (</w:t>
      </w:r>
      <w:r w:rsidR="009A3B1E">
        <w:rPr>
          <w:rFonts w:hint="cs"/>
          <w:rtl/>
        </w:rPr>
        <w:t>קשה</w:t>
      </w:r>
      <w:r w:rsidR="009174B6">
        <w:rPr>
          <w:rFonts w:hint="cs"/>
          <w:rtl/>
        </w:rPr>
        <w:t xml:space="preserve"> יהא לקבוע כי על הנכים לשלם יותר).</w:t>
      </w:r>
    </w:p>
    <w:p w:rsidR="009A3B1E" w:rsidRDefault="009A3B1E" w:rsidP="00DC56BD">
      <w:pPr>
        <w:pStyle w:val="a5"/>
        <w:jc w:val="both"/>
        <w:rPr>
          <w:rtl/>
        </w:rPr>
      </w:pPr>
    </w:p>
    <w:p w:rsidR="009A3B1E" w:rsidRDefault="009A3B1E" w:rsidP="00F863C5">
      <w:pPr>
        <w:pStyle w:val="a5"/>
        <w:jc w:val="both"/>
        <w:rPr>
          <w:rtl/>
        </w:rPr>
      </w:pPr>
      <w:r>
        <w:rPr>
          <w:rFonts w:hint="cs"/>
          <w:rtl/>
        </w:rPr>
        <w:t xml:space="preserve">ישנם אמצעי בטיחות שאינם בגדר חובה חקוקה, למשל </w:t>
      </w:r>
      <w:r>
        <w:rPr>
          <w:rtl/>
        </w:rPr>
        <w:t>–</w:t>
      </w:r>
      <w:r>
        <w:rPr>
          <w:rFonts w:hint="cs"/>
          <w:rtl/>
        </w:rPr>
        <w:t xml:space="preserve"> צפצוף של נסיעה </w:t>
      </w:r>
      <w:proofErr w:type="spellStart"/>
      <w:r>
        <w:rPr>
          <w:rFonts w:hint="cs"/>
          <w:rtl/>
        </w:rPr>
        <w:t>ברוורס</w:t>
      </w:r>
      <w:proofErr w:type="spellEnd"/>
      <w:r>
        <w:rPr>
          <w:rFonts w:hint="cs"/>
          <w:rtl/>
        </w:rPr>
        <w:t xml:space="preserve">. נניח שחברת הביטוח טוענת כי הנורה / צפצוף של הנסיעה לאחור תורמת למניעת תאונות בשיעור של 30 אחוזים. נניח שהפרמיה היא 100 ואין על האדם חובה לרכוש את הפנס. החברה מעוניינת שהוא ירכוש את הפנס. </w:t>
      </w:r>
      <w:r w:rsidRPr="009A3B1E">
        <w:rPr>
          <w:rFonts w:hint="cs"/>
          <w:b/>
          <w:bCs/>
          <w:rtl/>
        </w:rPr>
        <w:t>אפשרות אחת</w:t>
      </w:r>
      <w:r>
        <w:rPr>
          <w:rFonts w:hint="cs"/>
          <w:rtl/>
        </w:rPr>
        <w:t xml:space="preserve"> של חברת הביטוח הינה להפעיל לובי לחקיקה, שתחייב שימוש באמצעי מניעה זה. </w:t>
      </w:r>
      <w:r w:rsidRPr="009A3B1E">
        <w:rPr>
          <w:rFonts w:hint="cs"/>
          <w:b/>
          <w:bCs/>
          <w:rtl/>
        </w:rPr>
        <w:t>אפשרות שנייה</w:t>
      </w:r>
      <w:r>
        <w:rPr>
          <w:rFonts w:hint="cs"/>
          <w:rtl/>
        </w:rPr>
        <w:t xml:space="preserve"> היא </w:t>
      </w:r>
      <w:proofErr w:type="spellStart"/>
      <w:r w:rsidR="00F863C5">
        <w:rPr>
          <w:rFonts w:hint="cs"/>
          <w:rtl/>
        </w:rPr>
        <w:t>תימרוץ</w:t>
      </w:r>
      <w:proofErr w:type="spellEnd"/>
      <w:r w:rsidR="00F863C5">
        <w:rPr>
          <w:rFonts w:hint="cs"/>
          <w:rtl/>
        </w:rPr>
        <w:t xml:space="preserve"> של הנהג </w:t>
      </w:r>
      <w:proofErr w:type="spellStart"/>
      <w:r w:rsidR="00F863C5">
        <w:rPr>
          <w:rFonts w:hint="cs"/>
          <w:rtl/>
        </w:rPr>
        <w:t>לרכוז</w:t>
      </w:r>
      <w:proofErr w:type="spellEnd"/>
      <w:r w:rsidR="00F863C5">
        <w:rPr>
          <w:rFonts w:hint="cs"/>
          <w:rtl/>
        </w:rPr>
        <w:t xml:space="preserve"> את אמצעי הבטיחות. </w:t>
      </w:r>
      <w:r>
        <w:rPr>
          <w:rFonts w:hint="cs"/>
          <w:rtl/>
        </w:rPr>
        <w:t xml:space="preserve">חברת הביטוח עוזרת לאדם להיות השוקל היעיל הטוב של נזקו </w:t>
      </w:r>
      <w:r>
        <w:rPr>
          <w:rtl/>
        </w:rPr>
        <w:t>–</w:t>
      </w:r>
      <w:r>
        <w:rPr>
          <w:rFonts w:hint="cs"/>
          <w:rtl/>
        </w:rPr>
        <w:t xml:space="preserve"> תסבסד לו את עלות הפנס (300 במקום 500, למשל). למרות ההשתתפו</w:t>
      </w:r>
      <w:r w:rsidR="006C1AF5">
        <w:rPr>
          <w:rFonts w:hint="cs"/>
          <w:rtl/>
        </w:rPr>
        <w:t xml:space="preserve">ת של חברת הביטוח, היא משיגה </w:t>
      </w:r>
      <w:r>
        <w:rPr>
          <w:rFonts w:hint="cs"/>
          <w:rtl/>
        </w:rPr>
        <w:t>מניעה בשי</w:t>
      </w:r>
      <w:r w:rsidR="006C1AF5">
        <w:rPr>
          <w:rFonts w:hint="cs"/>
          <w:rtl/>
        </w:rPr>
        <w:t>עור של 30 אחוז של תאונות הדרכים, היינו מורידה ב-30 אחוז את הסיכוי להתרחשות תאונה בקרב אותם מבוטחים שרכשו את הפנסים.</w:t>
      </w:r>
    </w:p>
    <w:p w:rsidR="00F10D85" w:rsidRDefault="00F10D85" w:rsidP="009A3B1E">
      <w:pPr>
        <w:pStyle w:val="a5"/>
        <w:jc w:val="both"/>
        <w:rPr>
          <w:rtl/>
        </w:rPr>
      </w:pPr>
    </w:p>
    <w:p w:rsidR="00F10D85" w:rsidRDefault="00F10D85" w:rsidP="00F67C04">
      <w:pPr>
        <w:pStyle w:val="a5"/>
        <w:jc w:val="both"/>
        <w:rPr>
          <w:rtl/>
        </w:rPr>
      </w:pPr>
      <w:r>
        <w:rPr>
          <w:rFonts w:hint="cs"/>
          <w:rtl/>
        </w:rPr>
        <w:t>חברת הביטוח משמשת כזרוע של המדינה להטלת מיסים (חיוב לרכישת אפוד זוהר, למשל, מהווה סוג של מס), או מתמרצת את הנהג לרכוש אמצעים בטיחותיים. הם מקטינים את סיכויי התרחשות התאונות דרך הנהג, המונע הזול של הנזק.</w:t>
      </w:r>
    </w:p>
    <w:p w:rsidR="00F67C04" w:rsidRDefault="00F67C04" w:rsidP="00F67C04">
      <w:pPr>
        <w:pStyle w:val="a5"/>
        <w:jc w:val="both"/>
        <w:rPr>
          <w:rtl/>
        </w:rPr>
      </w:pPr>
    </w:p>
    <w:p w:rsidR="00F863C5" w:rsidRPr="00F863C5" w:rsidRDefault="00F10D85" w:rsidP="00F863C5">
      <w:pPr>
        <w:pStyle w:val="a5"/>
        <w:jc w:val="both"/>
        <w:rPr>
          <w:rtl/>
        </w:rPr>
      </w:pPr>
      <w:r w:rsidRPr="00F10D85">
        <w:rPr>
          <w:rFonts w:hint="cs"/>
          <w:b/>
          <w:bCs/>
          <w:rtl/>
        </w:rPr>
        <w:t>ההיבט השני הוא ההיבט החברתי</w:t>
      </w:r>
      <w:r>
        <w:rPr>
          <w:rFonts w:hint="cs"/>
          <w:rtl/>
        </w:rPr>
        <w:t xml:space="preserve"> </w:t>
      </w:r>
      <w:r>
        <w:rPr>
          <w:rtl/>
        </w:rPr>
        <w:t>–</w:t>
      </w:r>
      <w:r>
        <w:rPr>
          <w:rFonts w:hint="cs"/>
          <w:rtl/>
        </w:rPr>
        <w:t xml:space="preserve"> נכון הוא לבטח פעילות של נהיגה מאשר הליכה, משום שאין זה סוציאלי לבטח הליכה.</w:t>
      </w:r>
      <w:r w:rsidR="00F67C04">
        <w:rPr>
          <w:rFonts w:hint="cs"/>
          <w:rtl/>
        </w:rPr>
        <w:t xml:space="preserve"> </w:t>
      </w:r>
      <w:r w:rsidR="00F863C5">
        <w:rPr>
          <w:rFonts w:hint="cs"/>
          <w:rtl/>
        </w:rPr>
        <w:t xml:space="preserve">אוכלוסיית הנהגים </w:t>
      </w:r>
      <w:r w:rsidR="00F863C5" w:rsidRPr="00F863C5">
        <w:rPr>
          <w:rFonts w:hint="cs"/>
          <w:rtl/>
        </w:rPr>
        <w:t>נחשבת כקבוצה עם רמת החיים הגבוהה יותר, בניגוד להולכי הרגל, שהיא אוכלוסייה חלשה יותר.</w:t>
      </w:r>
    </w:p>
    <w:p w:rsidR="00F863C5" w:rsidRDefault="00F863C5" w:rsidP="00F10D85">
      <w:pPr>
        <w:pStyle w:val="a5"/>
        <w:jc w:val="both"/>
        <w:rPr>
          <w:rtl/>
        </w:rPr>
      </w:pPr>
    </w:p>
    <w:p w:rsidR="00054667" w:rsidRDefault="00054667" w:rsidP="00F10D85">
      <w:pPr>
        <w:pStyle w:val="a5"/>
        <w:jc w:val="both"/>
        <w:rPr>
          <w:rtl/>
        </w:rPr>
      </w:pPr>
    </w:p>
    <w:p w:rsidR="00054667" w:rsidRPr="00811673" w:rsidRDefault="00054667" w:rsidP="00C85398">
      <w:pPr>
        <w:pStyle w:val="a5"/>
        <w:numPr>
          <w:ilvl w:val="0"/>
          <w:numId w:val="2"/>
        </w:numPr>
        <w:jc w:val="both"/>
        <w:rPr>
          <w:b/>
          <w:bCs/>
          <w:rtl/>
        </w:rPr>
      </w:pPr>
      <w:r w:rsidRPr="00177903">
        <w:rPr>
          <w:rFonts w:hint="cs"/>
          <w:b/>
          <w:bCs/>
          <w:u w:val="single"/>
          <w:rtl/>
        </w:rPr>
        <w:lastRenderedPageBreak/>
        <w:t>הצרכנים והיצרנים -</w:t>
      </w:r>
      <w:r>
        <w:rPr>
          <w:rFonts w:hint="cs"/>
          <w:rtl/>
        </w:rPr>
        <w:t xml:space="preserve"> נניח שהצרכן ניזוק מהמוצר (אדם שנפצע ממכסחת דשא). לפי משטר האשם, יש לבחון עם היצרן פעל כראוי </w:t>
      </w:r>
      <w:r>
        <w:rPr>
          <w:rtl/>
        </w:rPr>
        <w:t>–</w:t>
      </w:r>
      <w:r>
        <w:rPr>
          <w:rFonts w:hint="cs"/>
          <w:rtl/>
        </w:rPr>
        <w:t xml:space="preserve"> אם כן, וימצא כי לא ניתן היה ליצור מכסחת דשא יותר בטוחה וכי היצרן לא יכול היה לפעול אחרת, לא תוטל עליו האחריות. לפי </w:t>
      </w:r>
      <w:proofErr w:type="spellStart"/>
      <w:r>
        <w:rPr>
          <w:rFonts w:hint="cs"/>
          <w:rtl/>
        </w:rPr>
        <w:t>קלברזי</w:t>
      </w:r>
      <w:proofErr w:type="spellEnd"/>
      <w:r>
        <w:rPr>
          <w:rFonts w:hint="cs"/>
          <w:rtl/>
        </w:rPr>
        <w:t xml:space="preserve">, התוצאה תהא הפוכה, גם אם האשמה הינה של הצרכן. הצרכן איננו שוקל טוב, אלא היצרן הוא השוקל הטוב ביותר </w:t>
      </w:r>
      <w:r>
        <w:rPr>
          <w:rtl/>
        </w:rPr>
        <w:t>–</w:t>
      </w:r>
      <w:r>
        <w:rPr>
          <w:rFonts w:hint="cs"/>
          <w:rtl/>
        </w:rPr>
        <w:t xml:space="preserve"> שם מדבוק שונות של זהירות, מעביר תדרוכים לרוכשים, היכולים לרכוש את המוצר אך ורק בחנות המפעל </w:t>
      </w:r>
      <w:r>
        <w:rPr>
          <w:rtl/>
        </w:rPr>
        <w:t>–</w:t>
      </w:r>
      <w:r>
        <w:rPr>
          <w:rFonts w:hint="cs"/>
          <w:rtl/>
        </w:rPr>
        <w:t xml:space="preserve"> עשה את כול אשר היה עליו לעשות ואף מעבר. </w:t>
      </w:r>
      <w:r w:rsidRPr="00811673">
        <w:rPr>
          <w:rFonts w:hint="cs"/>
          <w:b/>
          <w:bCs/>
          <w:rtl/>
        </w:rPr>
        <w:t xml:space="preserve">לפי </w:t>
      </w:r>
      <w:proofErr w:type="spellStart"/>
      <w:r w:rsidRPr="00811673">
        <w:rPr>
          <w:rFonts w:hint="cs"/>
          <w:b/>
          <w:bCs/>
          <w:rtl/>
        </w:rPr>
        <w:t>קלברזי</w:t>
      </w:r>
      <w:proofErr w:type="spellEnd"/>
      <w:r w:rsidRPr="00811673">
        <w:rPr>
          <w:rFonts w:hint="cs"/>
          <w:b/>
          <w:bCs/>
          <w:rtl/>
        </w:rPr>
        <w:t xml:space="preserve">, ליצרן עדין </w:t>
      </w:r>
      <w:r w:rsidR="006669AC">
        <w:rPr>
          <w:rFonts w:hint="cs"/>
          <w:b/>
          <w:bCs/>
          <w:rtl/>
        </w:rPr>
        <w:t>יש יותר מידע</w:t>
      </w:r>
      <w:r w:rsidRPr="00811673">
        <w:rPr>
          <w:rFonts w:hint="cs"/>
          <w:b/>
          <w:bCs/>
          <w:rtl/>
        </w:rPr>
        <w:t xml:space="preserve">, הוא השוקל הטוב ביותר ולא הצרכן. </w:t>
      </w:r>
    </w:p>
    <w:p w:rsidR="00054667" w:rsidRDefault="00054667" w:rsidP="00F10D85">
      <w:pPr>
        <w:pStyle w:val="a5"/>
        <w:jc w:val="both"/>
        <w:rPr>
          <w:rtl/>
        </w:rPr>
      </w:pPr>
    </w:p>
    <w:p w:rsidR="00811673" w:rsidRDefault="00811673" w:rsidP="00D745E1">
      <w:pPr>
        <w:pStyle w:val="a5"/>
        <w:jc w:val="both"/>
        <w:rPr>
          <w:b/>
          <w:bCs/>
          <w:rtl/>
        </w:rPr>
      </w:pPr>
      <w:r>
        <w:rPr>
          <w:rFonts w:hint="cs"/>
          <w:rtl/>
        </w:rPr>
        <w:t xml:space="preserve">היצרן עשו לטעון כי קיבל 5 כוכבי בטיחות במבחן, למשל. מה יכול היה לעשות? </w:t>
      </w:r>
      <w:proofErr w:type="spellStart"/>
      <w:r>
        <w:rPr>
          <w:rFonts w:hint="cs"/>
          <w:rtl/>
        </w:rPr>
        <w:t>קלברזי</w:t>
      </w:r>
      <w:proofErr w:type="spellEnd"/>
      <w:r>
        <w:rPr>
          <w:rFonts w:hint="cs"/>
          <w:rtl/>
        </w:rPr>
        <w:t xml:space="preserve"> יטען כי נכון הוא שישנם מקרים בהם היצרן לא יכול היה לעשות שום דבר אחר.</w:t>
      </w:r>
      <w:r w:rsidR="00D745E1">
        <w:rPr>
          <w:rFonts w:hint="cs"/>
          <w:rtl/>
        </w:rPr>
        <w:t xml:space="preserve"> אולם, </w:t>
      </w:r>
      <w:r w:rsidR="00D745E1" w:rsidRPr="00D745E1">
        <w:rPr>
          <w:rFonts w:hint="cs"/>
          <w:b/>
          <w:bCs/>
          <w:rtl/>
        </w:rPr>
        <w:t xml:space="preserve">גם אם משהו נראה כעת הכי בטוח בעולם, עצם העובדה שבכל זאת קורות תאונות, המסקנה הינה כי ניתן לשפר את הבטיחות. </w:t>
      </w:r>
      <w:r w:rsidR="00D745E1">
        <w:rPr>
          <w:rFonts w:hint="cs"/>
          <w:rtl/>
        </w:rPr>
        <w:t xml:space="preserve">אנו מעוניינים לתמרץ את היצרן להיות עוד יותר בטוח. המציאות הטכנולוגית מוכיחה כי ניתן לשפר מוצרים, גם אם הם נראים כעת כהכי בטוחים. אי לכך, </w:t>
      </w:r>
      <w:r w:rsidR="00D745E1" w:rsidRPr="00D745E1">
        <w:rPr>
          <w:rFonts w:hint="cs"/>
          <w:b/>
          <w:bCs/>
          <w:rtl/>
        </w:rPr>
        <w:t>גם אם היצרן יוכיח שהמוצר שלו הכי בטיחותי בשוק, הוא עדין יהא השוקל והמונע הזול ביותר של הנזק.</w:t>
      </w:r>
    </w:p>
    <w:p w:rsidR="00177903" w:rsidRDefault="00177903" w:rsidP="00D745E1">
      <w:pPr>
        <w:pStyle w:val="a5"/>
        <w:jc w:val="both"/>
        <w:rPr>
          <w:b/>
          <w:bCs/>
          <w:rtl/>
        </w:rPr>
      </w:pPr>
    </w:p>
    <w:p w:rsidR="00177903" w:rsidRDefault="00177903" w:rsidP="00D745E1">
      <w:pPr>
        <w:pStyle w:val="a5"/>
        <w:jc w:val="both"/>
        <w:rPr>
          <w:u w:val="single"/>
          <w:rtl/>
        </w:rPr>
      </w:pPr>
      <w:r w:rsidRPr="00177903">
        <w:rPr>
          <w:rFonts w:hint="cs"/>
          <w:u w:val="single"/>
          <w:rtl/>
        </w:rPr>
        <w:t>דוג' למקרים בהם ה</w:t>
      </w:r>
      <w:r>
        <w:rPr>
          <w:rFonts w:hint="cs"/>
          <w:u w:val="single"/>
          <w:rtl/>
        </w:rPr>
        <w:t>-</w:t>
      </w:r>
      <w:r w:rsidRPr="00177903">
        <w:rPr>
          <w:rFonts w:hint="cs"/>
          <w:u w:val="single"/>
          <w:rtl/>
        </w:rPr>
        <w:t xml:space="preserve">ב', הניזוק, הוא השוקל הטוב </w:t>
      </w:r>
      <w:r>
        <w:rPr>
          <w:u w:val="single"/>
          <w:rtl/>
        </w:rPr>
        <w:t>–</w:t>
      </w:r>
      <w:r w:rsidRPr="00177903">
        <w:rPr>
          <w:rFonts w:hint="cs"/>
          <w:u w:val="single"/>
          <w:rtl/>
        </w:rPr>
        <w:t xml:space="preserve"> </w:t>
      </w:r>
    </w:p>
    <w:p w:rsidR="00177903" w:rsidRDefault="00177903" w:rsidP="00D745E1">
      <w:pPr>
        <w:pStyle w:val="a5"/>
        <w:jc w:val="both"/>
        <w:rPr>
          <w:u w:val="single"/>
          <w:rtl/>
        </w:rPr>
      </w:pPr>
    </w:p>
    <w:p w:rsidR="00177903" w:rsidRDefault="00177903" w:rsidP="00C85398">
      <w:pPr>
        <w:pStyle w:val="a5"/>
        <w:numPr>
          <w:ilvl w:val="0"/>
          <w:numId w:val="2"/>
        </w:numPr>
        <w:jc w:val="both"/>
        <w:rPr>
          <w:rtl/>
        </w:rPr>
      </w:pPr>
      <w:r w:rsidRPr="00390CC7">
        <w:rPr>
          <w:rFonts w:hint="cs"/>
          <w:b/>
          <w:bCs/>
          <w:u w:val="single"/>
          <w:rtl/>
        </w:rPr>
        <w:t xml:space="preserve">קבוצת צרכנים המשתמשת במוצר באופן החורג לחלוטין מהייעוד המקורי של המוצר </w:t>
      </w:r>
      <w:r w:rsidRPr="00390CC7">
        <w:rPr>
          <w:b/>
          <w:bCs/>
          <w:u w:val="single"/>
          <w:rtl/>
        </w:rPr>
        <w:t>–</w:t>
      </w:r>
      <w:r w:rsidRPr="00390CC7">
        <w:rPr>
          <w:rFonts w:hint="cs"/>
          <w:b/>
          <w:bCs/>
          <w:rtl/>
        </w:rPr>
        <w:t xml:space="preserve"> </w:t>
      </w:r>
      <w:r>
        <w:rPr>
          <w:rFonts w:hint="cs"/>
          <w:rtl/>
        </w:rPr>
        <w:t xml:space="preserve">נניח והצרכן משתמש במוצר בצורה שחורגת לגמרי מהשימוש המקורי שלו. האדם נפגע ואין איך להביא אותו לבית החולים הקרוב. בעלי מכסחת הדשא מביא אותו לבית החולים על גבי מכסחת הדשא. לפי </w:t>
      </w:r>
      <w:proofErr w:type="spellStart"/>
      <w:r>
        <w:rPr>
          <w:rFonts w:hint="cs"/>
          <w:rtl/>
        </w:rPr>
        <w:t>קלברזי</w:t>
      </w:r>
      <w:proofErr w:type="spellEnd"/>
      <w:r>
        <w:rPr>
          <w:rFonts w:hint="cs"/>
          <w:rtl/>
        </w:rPr>
        <w:t xml:space="preserve">, </w:t>
      </w:r>
      <w:r w:rsidRPr="00B95D55">
        <w:rPr>
          <w:rFonts w:hint="cs"/>
          <w:b/>
          <w:bCs/>
          <w:rtl/>
        </w:rPr>
        <w:t>כאשר הצרכן משתמש במוצר באופן שחורג לחלוטין מהשימוש המקורי / מייעודו המקורי של המוצר, הצרכן הופך להיות השוקל הטוב ולא היצרן</w:t>
      </w:r>
      <w:r>
        <w:rPr>
          <w:rFonts w:hint="cs"/>
          <w:rtl/>
        </w:rPr>
        <w:t>, משום שהצרכן לא אמור להוציא כספים ולהיערך למניעת נזקים העשויים להתרחש בעת שימוש החורג לחלוטין מהייעוד המקורי של המוצר. אי-לכך, במקרה שכזה הצרכן יהא השוקל הטוב.</w:t>
      </w:r>
    </w:p>
    <w:p w:rsidR="00177903" w:rsidRDefault="00177903" w:rsidP="00177903">
      <w:pPr>
        <w:pStyle w:val="a5"/>
        <w:jc w:val="both"/>
        <w:rPr>
          <w:rtl/>
        </w:rPr>
      </w:pPr>
    </w:p>
    <w:p w:rsidR="00177903" w:rsidRPr="00177903" w:rsidRDefault="00177903" w:rsidP="00C85398">
      <w:pPr>
        <w:pStyle w:val="a5"/>
        <w:numPr>
          <w:ilvl w:val="0"/>
          <w:numId w:val="2"/>
        </w:numPr>
        <w:jc w:val="both"/>
        <w:rPr>
          <w:rtl/>
        </w:rPr>
      </w:pPr>
      <w:r w:rsidRPr="00390CC7">
        <w:rPr>
          <w:rFonts w:hint="cs"/>
          <w:b/>
          <w:bCs/>
          <w:u w:val="single"/>
          <w:rtl/>
        </w:rPr>
        <w:t xml:space="preserve">תרופות / טיפולים </w:t>
      </w:r>
      <w:r w:rsidRPr="00390CC7">
        <w:rPr>
          <w:b/>
          <w:bCs/>
          <w:u w:val="single"/>
          <w:rtl/>
        </w:rPr>
        <w:t>–</w:t>
      </w:r>
      <w:r w:rsidRPr="00177903">
        <w:rPr>
          <w:rFonts w:hint="cs"/>
          <w:rtl/>
        </w:rPr>
        <w:t xml:space="preserve"> לתרופות/טיפולים יש, לרוב, תופעות לוואי. נניח והחולה </w:t>
      </w:r>
      <w:r w:rsidR="00B95D55">
        <w:rPr>
          <w:rFonts w:hint="cs"/>
          <w:rtl/>
        </w:rPr>
        <w:t xml:space="preserve">נוטל תרופה, </w:t>
      </w:r>
      <w:r w:rsidRPr="00177903">
        <w:rPr>
          <w:rFonts w:hint="cs"/>
          <w:rtl/>
        </w:rPr>
        <w:t xml:space="preserve">לוקה באחת מתופעות הלוואי ומעוניין לתבוע. לפי </w:t>
      </w:r>
      <w:proofErr w:type="spellStart"/>
      <w:r w:rsidRPr="00177903">
        <w:rPr>
          <w:rFonts w:hint="cs"/>
          <w:rtl/>
        </w:rPr>
        <w:t>קלברזי</w:t>
      </w:r>
      <w:proofErr w:type="spellEnd"/>
      <w:r w:rsidRPr="00177903">
        <w:rPr>
          <w:rFonts w:hint="cs"/>
          <w:rtl/>
        </w:rPr>
        <w:t xml:space="preserve">, יש להבדיל בין </w:t>
      </w:r>
      <w:r w:rsidR="00B95D55">
        <w:rPr>
          <w:rFonts w:hint="cs"/>
          <w:rtl/>
        </w:rPr>
        <w:t>תרופות חיוניות</w:t>
      </w:r>
      <w:r w:rsidRPr="00177903">
        <w:rPr>
          <w:rFonts w:hint="cs"/>
          <w:rtl/>
        </w:rPr>
        <w:t xml:space="preserve"> לתרופות שהן פחות חיוניות:</w:t>
      </w:r>
    </w:p>
    <w:p w:rsidR="00177903" w:rsidRDefault="00177903" w:rsidP="00177903">
      <w:pPr>
        <w:pStyle w:val="a5"/>
        <w:jc w:val="both"/>
        <w:rPr>
          <w:u w:val="single"/>
          <w:rtl/>
        </w:rPr>
      </w:pPr>
    </w:p>
    <w:p w:rsidR="00CF4807" w:rsidRDefault="00177903" w:rsidP="00CF4807">
      <w:pPr>
        <w:pStyle w:val="a5"/>
        <w:jc w:val="both"/>
        <w:rPr>
          <w:b/>
          <w:bCs/>
          <w:rtl/>
        </w:rPr>
      </w:pPr>
      <w:r w:rsidRPr="00B95D55">
        <w:rPr>
          <w:rFonts w:hint="cs"/>
          <w:b/>
          <w:bCs/>
          <w:rtl/>
        </w:rPr>
        <w:t xml:space="preserve">מקרה א' </w:t>
      </w:r>
      <w:r w:rsidRPr="00B95D55">
        <w:rPr>
          <w:b/>
          <w:bCs/>
          <w:rtl/>
        </w:rPr>
        <w:t>–</w:t>
      </w:r>
      <w:r>
        <w:rPr>
          <w:rFonts w:hint="cs"/>
          <w:rtl/>
        </w:rPr>
        <w:t xml:space="preserve"> אבחון של כיב כיבה אצל חולה, הרופא נותן לו תרופה כנגד אולקוס. הרוקח שואל אם הוא חולה סכרת, החולה עונה שכן.</w:t>
      </w:r>
      <w:r w:rsidR="00B95D55">
        <w:rPr>
          <w:rFonts w:hint="cs"/>
          <w:rtl/>
        </w:rPr>
        <w:t xml:space="preserve"> לדעת </w:t>
      </w:r>
      <w:proofErr w:type="spellStart"/>
      <w:r w:rsidR="00B95D55">
        <w:rPr>
          <w:rFonts w:hint="cs"/>
          <w:rtl/>
        </w:rPr>
        <w:t>קלברזי</w:t>
      </w:r>
      <w:proofErr w:type="spellEnd"/>
      <w:r w:rsidR="00B95D55">
        <w:rPr>
          <w:rFonts w:hint="cs"/>
          <w:rtl/>
        </w:rPr>
        <w:t xml:space="preserve">, הרופא הוא השוקל הטוב. בהינתן כי הרופא נתן תרופה שאינה מתאימה, האחריות לנזק תוטל עליו. </w:t>
      </w:r>
      <w:r w:rsidR="00B95D55" w:rsidRPr="00B95D55">
        <w:rPr>
          <w:rFonts w:hint="cs"/>
          <w:b/>
          <w:bCs/>
          <w:rtl/>
        </w:rPr>
        <w:t xml:space="preserve">אמנם, אין מדובר בתרופה מצילה חיים, אך זוהי תרופה חשובה וחיונית ולכן, לפי </w:t>
      </w:r>
      <w:proofErr w:type="spellStart"/>
      <w:r w:rsidR="00B95D55" w:rsidRPr="00B95D55">
        <w:rPr>
          <w:rFonts w:hint="cs"/>
          <w:b/>
          <w:bCs/>
          <w:rtl/>
        </w:rPr>
        <w:t>קלברזי</w:t>
      </w:r>
      <w:proofErr w:type="spellEnd"/>
      <w:r w:rsidR="00B95D55" w:rsidRPr="00B95D55">
        <w:rPr>
          <w:rFonts w:hint="cs"/>
          <w:b/>
          <w:bCs/>
          <w:rtl/>
        </w:rPr>
        <w:t xml:space="preserve">, הרופא הוא השוקל הטוב. </w:t>
      </w:r>
    </w:p>
    <w:p w:rsidR="00CF4807" w:rsidRDefault="00CF4807" w:rsidP="00CF4807">
      <w:pPr>
        <w:pStyle w:val="a5"/>
        <w:jc w:val="both"/>
        <w:rPr>
          <w:b/>
          <w:bCs/>
          <w:rtl/>
        </w:rPr>
      </w:pPr>
    </w:p>
    <w:p w:rsidR="00CF4807" w:rsidRDefault="00CF4807" w:rsidP="00CF4807">
      <w:pPr>
        <w:pStyle w:val="a5"/>
        <w:jc w:val="both"/>
        <w:rPr>
          <w:rtl/>
        </w:rPr>
      </w:pPr>
      <w:r>
        <w:rPr>
          <w:rFonts w:hint="cs"/>
          <w:b/>
          <w:bCs/>
          <w:rtl/>
        </w:rPr>
        <w:t xml:space="preserve">מקרה ב' </w:t>
      </w:r>
      <w:r>
        <w:rPr>
          <w:b/>
          <w:bCs/>
          <w:rtl/>
        </w:rPr>
        <w:t>–</w:t>
      </w:r>
      <w:r>
        <w:rPr>
          <w:rFonts w:hint="cs"/>
          <w:b/>
          <w:bCs/>
          <w:rtl/>
        </w:rPr>
        <w:t xml:space="preserve"> </w:t>
      </w:r>
      <w:r>
        <w:rPr>
          <w:rFonts w:hint="cs"/>
          <w:rtl/>
        </w:rPr>
        <w:t xml:space="preserve">טיפול קוסמטי, שאיננו חיוני עבור הפציינט. </w:t>
      </w:r>
      <w:r>
        <w:rPr>
          <w:rFonts w:hint="cs"/>
          <w:b/>
          <w:bCs/>
          <w:rtl/>
        </w:rPr>
        <w:t xml:space="preserve">לפי </w:t>
      </w:r>
      <w:proofErr w:type="spellStart"/>
      <w:r>
        <w:rPr>
          <w:rFonts w:hint="cs"/>
          <w:b/>
          <w:bCs/>
          <w:rtl/>
        </w:rPr>
        <w:t>קלברזי</w:t>
      </w:r>
      <w:proofErr w:type="spellEnd"/>
      <w:r>
        <w:rPr>
          <w:rFonts w:hint="cs"/>
          <w:b/>
          <w:bCs/>
          <w:rtl/>
        </w:rPr>
        <w:t xml:space="preserve">, </w:t>
      </w:r>
      <w:r w:rsidR="00B95D55" w:rsidRPr="00B95D55">
        <w:rPr>
          <w:rFonts w:hint="cs"/>
          <w:b/>
          <w:bCs/>
          <w:rtl/>
        </w:rPr>
        <w:t>כאשר מדובר בתרופה קוסמטית, השוקל הטוב ביותר הוא הצרכן, משום שהטיפול פחות חיוני.</w:t>
      </w:r>
      <w:r w:rsidR="00B95D55">
        <w:rPr>
          <w:rFonts w:hint="cs"/>
          <w:rtl/>
        </w:rPr>
        <w:t xml:space="preserve"> לפי </w:t>
      </w:r>
      <w:proofErr w:type="spellStart"/>
      <w:r w:rsidR="00B95D55">
        <w:rPr>
          <w:rFonts w:hint="cs"/>
          <w:rtl/>
        </w:rPr>
        <w:t>קלברזי</w:t>
      </w:r>
      <w:proofErr w:type="spellEnd"/>
      <w:r w:rsidR="00B95D55">
        <w:rPr>
          <w:rFonts w:hint="cs"/>
          <w:rtl/>
        </w:rPr>
        <w:t xml:space="preserve">, לחולה יש "אוקיינוס של מידע", אם הוא מעוניין בטיפול לא-חיוני, יש לא את הזמן והיכולת לבחון את ההשלכות של הטיפול. לכן, האחריות תהא עליו ולא על הרופא, הוא השוקל הטוב. </w:t>
      </w:r>
    </w:p>
    <w:p w:rsidR="00CF4807" w:rsidRDefault="00CF4807" w:rsidP="00CF4807">
      <w:pPr>
        <w:pStyle w:val="a5"/>
        <w:jc w:val="both"/>
        <w:rPr>
          <w:rtl/>
        </w:rPr>
      </w:pPr>
    </w:p>
    <w:p w:rsidR="00177903" w:rsidRPr="00CF4807" w:rsidRDefault="00390CC7" w:rsidP="00390CC7">
      <w:pPr>
        <w:pStyle w:val="a5"/>
        <w:jc w:val="both"/>
        <w:rPr>
          <w:b/>
          <w:bCs/>
          <w:rtl/>
        </w:rPr>
      </w:pPr>
      <w:r>
        <w:rPr>
          <w:rFonts w:hint="cs"/>
          <w:rtl/>
        </w:rPr>
        <w:t>ה</w:t>
      </w:r>
      <w:r w:rsidR="00B95D55">
        <w:rPr>
          <w:rFonts w:hint="cs"/>
          <w:rtl/>
        </w:rPr>
        <w:t xml:space="preserve">גישה של </w:t>
      </w:r>
      <w:proofErr w:type="spellStart"/>
      <w:r w:rsidR="00B95D55">
        <w:rPr>
          <w:rFonts w:hint="cs"/>
          <w:rtl/>
        </w:rPr>
        <w:t>קלברזי</w:t>
      </w:r>
      <w:proofErr w:type="spellEnd"/>
      <w:r w:rsidR="00B95D55">
        <w:rPr>
          <w:rFonts w:hint="cs"/>
          <w:rtl/>
        </w:rPr>
        <w:t xml:space="preserve"> מקדמת את היציבות והוודאות </w:t>
      </w:r>
      <w:r w:rsidR="00B95D55">
        <w:rPr>
          <w:rtl/>
        </w:rPr>
        <w:t>–</w:t>
      </w:r>
      <w:r w:rsidR="00B95D55">
        <w:rPr>
          <w:rFonts w:hint="cs"/>
          <w:rtl/>
        </w:rPr>
        <w:t xml:space="preserve"> האדם יודע את מצבו</w:t>
      </w:r>
      <w:r w:rsidR="00F863C5">
        <w:rPr>
          <w:rFonts w:hint="cs"/>
          <w:rtl/>
        </w:rPr>
        <w:t>, בניגוד למשטר של אשם</w:t>
      </w:r>
      <w:r w:rsidR="00B95D55">
        <w:rPr>
          <w:rFonts w:hint="cs"/>
          <w:rtl/>
        </w:rPr>
        <w:t>.</w:t>
      </w:r>
      <w:r w:rsidR="00CF4807">
        <w:rPr>
          <w:rFonts w:hint="cs"/>
          <w:rtl/>
        </w:rPr>
        <w:t xml:space="preserve"> </w:t>
      </w:r>
      <w:r w:rsidR="00CF4807" w:rsidRPr="00CF4807">
        <w:rPr>
          <w:rFonts w:hint="cs"/>
          <w:rtl/>
        </w:rPr>
        <w:t>באופן אינטוא</w:t>
      </w:r>
      <w:r>
        <w:rPr>
          <w:rFonts w:hint="cs"/>
          <w:rtl/>
        </w:rPr>
        <w:t>י</w:t>
      </w:r>
      <w:r w:rsidR="00CF4807" w:rsidRPr="00CF4807">
        <w:rPr>
          <w:rFonts w:hint="cs"/>
          <w:rtl/>
        </w:rPr>
        <w:t xml:space="preserve">טיבי, </w:t>
      </w:r>
      <w:r>
        <w:rPr>
          <w:rFonts w:hint="cs"/>
          <w:rtl/>
        </w:rPr>
        <w:t>גישתו</w:t>
      </w:r>
      <w:r w:rsidR="00CF4807" w:rsidRPr="00CF4807">
        <w:rPr>
          <w:rFonts w:hint="cs"/>
          <w:rtl/>
        </w:rPr>
        <w:t xml:space="preserve"> של </w:t>
      </w:r>
      <w:proofErr w:type="spellStart"/>
      <w:r w:rsidR="00CF4807" w:rsidRPr="00CF4807">
        <w:rPr>
          <w:rFonts w:hint="cs"/>
          <w:rtl/>
        </w:rPr>
        <w:t>קלברזי</w:t>
      </w:r>
      <w:proofErr w:type="spellEnd"/>
      <w:r w:rsidR="00CF4807" w:rsidRPr="00CF4807">
        <w:rPr>
          <w:rFonts w:hint="cs"/>
          <w:rtl/>
        </w:rPr>
        <w:t xml:space="preserve"> נראית לא צודקת.</w:t>
      </w:r>
      <w:r w:rsidR="00CF4807">
        <w:rPr>
          <w:rFonts w:hint="cs"/>
          <w:b/>
          <w:bCs/>
          <w:rtl/>
        </w:rPr>
        <w:t xml:space="preserve"> </w:t>
      </w:r>
      <w:proofErr w:type="spellStart"/>
      <w:r w:rsidR="00CF4807" w:rsidRPr="00CF4807">
        <w:rPr>
          <w:rFonts w:hint="cs"/>
          <w:b/>
          <w:bCs/>
          <w:rtl/>
        </w:rPr>
        <w:t>קלברזי</w:t>
      </w:r>
      <w:proofErr w:type="spellEnd"/>
      <w:r w:rsidR="00CF4807" w:rsidRPr="00CF4807">
        <w:rPr>
          <w:rFonts w:hint="cs"/>
          <w:b/>
          <w:bCs/>
          <w:rtl/>
        </w:rPr>
        <w:t xml:space="preserve"> לא מתמקד בעשיית צדק, אלא במניעת התאונה הבאה.</w:t>
      </w:r>
      <w:r w:rsidR="00CF4807">
        <w:rPr>
          <w:rFonts w:hint="cs"/>
          <w:rtl/>
        </w:rPr>
        <w:t xml:space="preserve"> </w:t>
      </w:r>
      <w:r w:rsidR="00CF4807" w:rsidRPr="00CF4807">
        <w:rPr>
          <w:rFonts w:hint="cs"/>
          <w:b/>
          <w:bCs/>
          <w:rtl/>
        </w:rPr>
        <w:t xml:space="preserve">הצדק, לפי </w:t>
      </w:r>
      <w:proofErr w:type="spellStart"/>
      <w:r w:rsidR="00CF4807" w:rsidRPr="00CF4807">
        <w:rPr>
          <w:rFonts w:hint="cs"/>
          <w:b/>
          <w:bCs/>
          <w:rtl/>
        </w:rPr>
        <w:t>קלברזי</w:t>
      </w:r>
      <w:proofErr w:type="spellEnd"/>
      <w:r w:rsidR="00CF4807" w:rsidRPr="00CF4807">
        <w:rPr>
          <w:rFonts w:hint="cs"/>
          <w:b/>
          <w:bCs/>
          <w:rtl/>
        </w:rPr>
        <w:t>, הוא מניעת התאונות העתידיות</w:t>
      </w:r>
      <w:r w:rsidR="00CF4807">
        <w:rPr>
          <w:rFonts w:hint="cs"/>
          <w:rtl/>
        </w:rPr>
        <w:t>.</w:t>
      </w:r>
      <w:r w:rsidR="00CF4807">
        <w:rPr>
          <w:rFonts w:hint="cs"/>
          <w:b/>
          <w:bCs/>
          <w:rtl/>
        </w:rPr>
        <w:t xml:space="preserve"> </w:t>
      </w:r>
      <w:r w:rsidR="00CF4807">
        <w:rPr>
          <w:rFonts w:hint="cs"/>
          <w:rtl/>
        </w:rPr>
        <w:t xml:space="preserve">אין כל בעיה בשימוש </w:t>
      </w:r>
      <w:r w:rsidR="00CF4807" w:rsidRPr="00CF4807">
        <w:rPr>
          <w:rFonts w:hint="cs"/>
          <w:rtl/>
        </w:rPr>
        <w:t>במקרה הספציפי לשם מניעת התאונה הבאה</w:t>
      </w:r>
      <w:r w:rsidR="00CF4807">
        <w:rPr>
          <w:rFonts w:hint="cs"/>
          <w:rtl/>
        </w:rPr>
        <w:t>.</w:t>
      </w:r>
    </w:p>
    <w:p w:rsidR="00CF4807" w:rsidRDefault="00CF4807" w:rsidP="00177903">
      <w:pPr>
        <w:pStyle w:val="a5"/>
        <w:jc w:val="both"/>
        <w:rPr>
          <w:b/>
          <w:bCs/>
          <w:rtl/>
        </w:rPr>
      </w:pPr>
    </w:p>
    <w:p w:rsidR="00015114" w:rsidRDefault="00015114" w:rsidP="00177903">
      <w:pPr>
        <w:pStyle w:val="a5"/>
        <w:jc w:val="both"/>
        <w:rPr>
          <w:b/>
          <w:bCs/>
          <w:rtl/>
        </w:rPr>
      </w:pPr>
    </w:p>
    <w:p w:rsidR="00015114" w:rsidRDefault="00015114" w:rsidP="00177903">
      <w:pPr>
        <w:pStyle w:val="a5"/>
        <w:jc w:val="both"/>
        <w:rPr>
          <w:b/>
          <w:bCs/>
          <w:rtl/>
        </w:rPr>
      </w:pPr>
    </w:p>
    <w:p w:rsidR="00015114" w:rsidRPr="00015114" w:rsidRDefault="00015114" w:rsidP="00177903">
      <w:pPr>
        <w:jc w:val="both"/>
        <w:rPr>
          <w:b/>
          <w:bCs/>
          <w:rtl/>
        </w:rPr>
      </w:pPr>
    </w:p>
    <w:p w:rsidR="00B95D55" w:rsidRPr="00F649BA" w:rsidRDefault="00F649BA" w:rsidP="00B447C1">
      <w:pPr>
        <w:jc w:val="center"/>
        <w:rPr>
          <w:b/>
          <w:bCs/>
          <w:color w:val="1F497D" w:themeColor="text2"/>
          <w:u w:val="single"/>
          <w:rtl/>
        </w:rPr>
      </w:pPr>
      <w:r>
        <w:rPr>
          <w:rFonts w:hint="cs"/>
          <w:b/>
          <w:bCs/>
          <w:color w:val="1F497D" w:themeColor="text2"/>
          <w:u w:val="single"/>
          <w:rtl/>
        </w:rPr>
        <w:lastRenderedPageBreak/>
        <w:t xml:space="preserve">יסוד </w:t>
      </w:r>
      <w:r w:rsidR="00015114" w:rsidRPr="00F649BA">
        <w:rPr>
          <w:rFonts w:hint="cs"/>
          <w:b/>
          <w:bCs/>
          <w:color w:val="1F497D" w:themeColor="text2"/>
          <w:u w:val="single"/>
          <w:rtl/>
        </w:rPr>
        <w:t xml:space="preserve">נזק </w:t>
      </w:r>
      <w:r w:rsidR="00015114" w:rsidRPr="00F649BA">
        <w:rPr>
          <w:b/>
          <w:bCs/>
          <w:color w:val="1F497D" w:themeColor="text2"/>
          <w:u w:val="single"/>
          <w:rtl/>
        </w:rPr>
        <w:t>–</w:t>
      </w:r>
    </w:p>
    <w:p w:rsidR="00015114" w:rsidRDefault="00015114" w:rsidP="00015114">
      <w:pPr>
        <w:jc w:val="both"/>
        <w:rPr>
          <w:rtl/>
        </w:rPr>
      </w:pPr>
      <w:r>
        <w:rPr>
          <w:rFonts w:hint="cs"/>
          <w:rtl/>
        </w:rPr>
        <w:t xml:space="preserve">בדיני </w:t>
      </w:r>
      <w:proofErr w:type="spellStart"/>
      <w:r>
        <w:rPr>
          <w:rFonts w:hint="cs"/>
          <w:rtl/>
        </w:rPr>
        <w:t>הנזיקין</w:t>
      </w:r>
      <w:proofErr w:type="spellEnd"/>
      <w:r>
        <w:rPr>
          <w:rFonts w:hint="cs"/>
          <w:rtl/>
        </w:rPr>
        <w:t>, אנו עדים לעוולות שאין בהן יסוד של נזק, בניגוד למרבית העוולות.</w:t>
      </w:r>
      <w:r w:rsidR="00F649BA">
        <w:rPr>
          <w:rFonts w:hint="cs"/>
          <w:rtl/>
        </w:rPr>
        <w:t xml:space="preserve"> לעיתים המחוקק, באופן מכוון, לא מתייחס ליסוד הנזק. דוג' </w:t>
      </w:r>
      <w:r w:rsidR="00F649BA">
        <w:rPr>
          <w:rtl/>
        </w:rPr>
        <w:t>–</w:t>
      </w:r>
      <w:r w:rsidR="00F649BA">
        <w:rPr>
          <w:rFonts w:hint="cs"/>
          <w:rtl/>
        </w:rPr>
        <w:t xml:space="preserve"> עוולת התקיפה, שאינה כוללת ביסודותיה את יסוד הנזק. דוג' נוספת מחוץ לפקודת </w:t>
      </w:r>
      <w:proofErr w:type="spellStart"/>
      <w:r w:rsidR="00F649BA">
        <w:rPr>
          <w:rFonts w:hint="cs"/>
          <w:rtl/>
        </w:rPr>
        <w:t>הנזיקין</w:t>
      </w:r>
      <w:proofErr w:type="spellEnd"/>
      <w:r w:rsidR="00F649BA">
        <w:rPr>
          <w:rFonts w:hint="cs"/>
          <w:rtl/>
        </w:rPr>
        <w:t xml:space="preserve"> </w:t>
      </w:r>
      <w:r w:rsidR="00F649BA">
        <w:rPr>
          <w:rtl/>
        </w:rPr>
        <w:t>–</w:t>
      </w:r>
      <w:r w:rsidR="00F649BA">
        <w:rPr>
          <w:rFonts w:hint="cs"/>
          <w:rtl/>
        </w:rPr>
        <w:t xml:space="preserve"> חוק איסור לשון הרע ("פרסום שעלול לפגוע" </w:t>
      </w:r>
      <w:r w:rsidR="00F649BA">
        <w:rPr>
          <w:rtl/>
        </w:rPr>
        <w:t>–</w:t>
      </w:r>
      <w:r w:rsidR="00F649BA">
        <w:rPr>
          <w:rFonts w:hint="cs"/>
          <w:rtl/>
        </w:rPr>
        <w:t xml:space="preserve"> קיימת עוולה, גם בהיעדר נזק בפועל), כותרתו של סעיף 7א' </w:t>
      </w:r>
      <w:r w:rsidR="00F649BA">
        <w:rPr>
          <w:rtl/>
        </w:rPr>
        <w:t>–</w:t>
      </w:r>
      <w:r w:rsidR="00F649BA">
        <w:rPr>
          <w:rFonts w:hint="cs"/>
          <w:rtl/>
        </w:rPr>
        <w:t xml:space="preserve"> פיצוי </w:t>
      </w:r>
      <w:r w:rsidR="004D23F2">
        <w:rPr>
          <w:rFonts w:hint="cs"/>
          <w:rtl/>
        </w:rPr>
        <w:t>ללא הוכחת נזק.</w:t>
      </w:r>
    </w:p>
    <w:p w:rsidR="004D23F2" w:rsidRDefault="00F649BA" w:rsidP="009D2F85">
      <w:pPr>
        <w:jc w:val="both"/>
        <w:rPr>
          <w:rtl/>
        </w:rPr>
      </w:pPr>
      <w:r>
        <w:rPr>
          <w:rFonts w:hint="cs"/>
          <w:rtl/>
        </w:rPr>
        <w:t xml:space="preserve">הכלל הוא, בשנים האחרונות, </w:t>
      </w:r>
      <w:r w:rsidRPr="009D2F85">
        <w:rPr>
          <w:rFonts w:hint="cs"/>
          <w:b/>
          <w:bCs/>
          <w:rtl/>
        </w:rPr>
        <w:t>שאין דיני נזיקין ללא נזק</w:t>
      </w:r>
      <w:r w:rsidR="009D2F85">
        <w:rPr>
          <w:rFonts w:hint="cs"/>
          <w:rtl/>
        </w:rPr>
        <w:t>,</w:t>
      </w:r>
      <w:r>
        <w:rPr>
          <w:rFonts w:hint="cs"/>
          <w:rtl/>
        </w:rPr>
        <w:t xml:space="preserve"> </w:t>
      </w:r>
      <w:r w:rsidRPr="009D2F85">
        <w:rPr>
          <w:rFonts w:hint="cs"/>
          <w:b/>
          <w:bCs/>
          <w:rtl/>
        </w:rPr>
        <w:t>חייבים להוכיח נזק</w:t>
      </w:r>
      <w:r>
        <w:rPr>
          <w:rFonts w:hint="cs"/>
          <w:rtl/>
        </w:rPr>
        <w:t>. אם הייתה רק התנהגות מעוולת, ולא נגרם נזק, לא ניתן לתבוע.</w:t>
      </w:r>
      <w:r w:rsidR="004D23F2">
        <w:rPr>
          <w:rFonts w:hint="cs"/>
          <w:rtl/>
        </w:rPr>
        <w:t xml:space="preserve"> </w:t>
      </w:r>
    </w:p>
    <w:p w:rsidR="004D23F2" w:rsidRDefault="009D2F85" w:rsidP="009D2F85">
      <w:pPr>
        <w:jc w:val="both"/>
        <w:rPr>
          <w:rtl/>
        </w:rPr>
      </w:pPr>
      <w:r>
        <w:rPr>
          <w:rFonts w:hint="cs"/>
          <w:rtl/>
        </w:rPr>
        <w:t xml:space="preserve">ישנם עוולות שניתן לתבוע בגינן, ואין צורך להוכיח נזק (ההנחה היא כי קיים נזק, אין צורך להוכיח אותו). </w:t>
      </w:r>
      <w:r w:rsidR="004D23F2">
        <w:rPr>
          <w:rFonts w:hint="cs"/>
          <w:rtl/>
        </w:rPr>
        <w:t xml:space="preserve">לעניין הפיצוי ללא הוכחת נזק בעוולות לעיל, יש נזק, אך המחוקק מבין שההתנהגות גורמת נזקים (יש חזקה </w:t>
      </w:r>
      <w:proofErr w:type="spellStart"/>
      <w:r w:rsidR="004D23F2">
        <w:rPr>
          <w:rFonts w:hint="cs"/>
          <w:rtl/>
        </w:rPr>
        <w:t>שהמעוול</w:t>
      </w:r>
      <w:proofErr w:type="spellEnd"/>
      <w:r w:rsidR="004D23F2">
        <w:rPr>
          <w:rFonts w:hint="cs"/>
          <w:rtl/>
        </w:rPr>
        <w:t xml:space="preserve"> גרם לנזק) ומאפשר לניזוק לתבוע פיצוי ללא הוכחת נזק. </w:t>
      </w:r>
      <w:r w:rsidR="003D4BE7">
        <w:rPr>
          <w:rFonts w:hint="cs"/>
          <w:rtl/>
        </w:rPr>
        <w:t xml:space="preserve">המחוקק (לא בתקיפה) מעניק לניזוק מסלול ירוק ואדום. </w:t>
      </w:r>
      <w:r w:rsidR="003D4BE7" w:rsidRPr="009D2F85">
        <w:rPr>
          <w:rFonts w:hint="cs"/>
          <w:b/>
          <w:bCs/>
          <w:rtl/>
        </w:rPr>
        <w:t>מסלול ירוק</w:t>
      </w:r>
      <w:r w:rsidR="003D4BE7">
        <w:rPr>
          <w:rFonts w:hint="cs"/>
          <w:rtl/>
        </w:rPr>
        <w:t xml:space="preserve"> </w:t>
      </w:r>
      <w:r w:rsidR="003D4BE7">
        <w:rPr>
          <w:rtl/>
        </w:rPr>
        <w:t>–</w:t>
      </w:r>
      <w:r w:rsidR="003D4BE7">
        <w:rPr>
          <w:rFonts w:hint="cs"/>
          <w:rtl/>
        </w:rPr>
        <w:t xml:space="preserve"> ניתן לתבוע פיצוי, ללא הוכחת נזק, אך יש תקרה מסוימת. </w:t>
      </w:r>
      <w:r w:rsidR="003D4BE7" w:rsidRPr="009D2F85">
        <w:rPr>
          <w:rFonts w:hint="cs"/>
          <w:b/>
          <w:bCs/>
          <w:rtl/>
        </w:rPr>
        <w:t>המסלול האדום</w:t>
      </w:r>
      <w:r w:rsidR="003D4BE7">
        <w:rPr>
          <w:rFonts w:hint="cs"/>
          <w:rtl/>
        </w:rPr>
        <w:t xml:space="preserve"> </w:t>
      </w:r>
      <w:r w:rsidR="003D4BE7">
        <w:rPr>
          <w:rtl/>
        </w:rPr>
        <w:t>–</w:t>
      </w:r>
      <w:r w:rsidR="003D4BE7">
        <w:rPr>
          <w:rFonts w:hint="cs"/>
          <w:rtl/>
        </w:rPr>
        <w:t xml:space="preserve"> תביעת פיצוי עם הוכחת נזק, ללא תקרה, אין הגבלה של סכום הפיצוי.</w:t>
      </w:r>
    </w:p>
    <w:p w:rsidR="00475687" w:rsidRDefault="009D2F85" w:rsidP="000D2DF7">
      <w:pPr>
        <w:jc w:val="both"/>
        <w:rPr>
          <w:rtl/>
        </w:rPr>
      </w:pPr>
      <w:r>
        <w:rPr>
          <w:rFonts w:hint="cs"/>
          <w:rtl/>
        </w:rPr>
        <w:t xml:space="preserve">האם ניתן לתבוע בהיעדר נזק? </w:t>
      </w:r>
      <w:r w:rsidR="00A425DC">
        <w:rPr>
          <w:rFonts w:hint="cs"/>
          <w:rtl/>
        </w:rPr>
        <w:t xml:space="preserve">אם המטרה הינה </w:t>
      </w:r>
      <w:r w:rsidR="00A425DC" w:rsidRPr="00A425DC">
        <w:rPr>
          <w:rFonts w:hint="cs"/>
          <w:b/>
          <w:bCs/>
          <w:rtl/>
        </w:rPr>
        <w:t>צדק מתקן</w:t>
      </w:r>
      <w:r w:rsidR="00A425DC">
        <w:rPr>
          <w:rFonts w:hint="cs"/>
          <w:rtl/>
        </w:rPr>
        <w:t xml:space="preserve"> </w:t>
      </w:r>
      <w:r w:rsidR="00A425DC">
        <w:rPr>
          <w:rtl/>
        </w:rPr>
        <w:t>–</w:t>
      </w:r>
      <w:r w:rsidR="00A425DC">
        <w:rPr>
          <w:rFonts w:hint="cs"/>
          <w:rtl/>
        </w:rPr>
        <w:t xml:space="preserve"> ישנה בעיה, משום שאין לנו ניזוק (איך אפשר לשלם לו?!). </w:t>
      </w:r>
      <w:r w:rsidR="00A425DC" w:rsidRPr="00A425DC">
        <w:rPr>
          <w:rFonts w:hint="cs"/>
          <w:b/>
          <w:bCs/>
          <w:rtl/>
        </w:rPr>
        <w:t>צדק חלוקתי</w:t>
      </w:r>
      <w:r w:rsidR="00A425DC">
        <w:rPr>
          <w:rFonts w:hint="cs"/>
          <w:rtl/>
        </w:rPr>
        <w:t xml:space="preserve"> </w:t>
      </w:r>
      <w:r w:rsidR="00A425DC">
        <w:rPr>
          <w:rtl/>
        </w:rPr>
        <w:t>–</w:t>
      </w:r>
      <w:r w:rsidR="00A425DC">
        <w:rPr>
          <w:rFonts w:hint="cs"/>
          <w:rtl/>
        </w:rPr>
        <w:t xml:space="preserve"> נניח שיש מחקר שהאנטנה פולטת קרינה, היא מסכנת את התושבים. התושב הוא החלש בהקשר זה, הוא עומד מול חברת החשמל והסיכוי שלו להזיז את הכבל הוא אפסי, חושפים אותו לקרינה בניגוד לרצונו. העניין החלוקתי עשוי לאפשר קבלת פיצוי, גם בהיעדר נזק בפועל. אם המטרה היא </w:t>
      </w:r>
      <w:r w:rsidR="00A425DC" w:rsidRPr="00A425DC">
        <w:rPr>
          <w:rFonts w:hint="cs"/>
          <w:b/>
          <w:bCs/>
          <w:rtl/>
        </w:rPr>
        <w:t>הרתעתית</w:t>
      </w:r>
      <w:r w:rsidR="00A425DC">
        <w:rPr>
          <w:rFonts w:hint="cs"/>
          <w:rtl/>
        </w:rPr>
        <w:t xml:space="preserve">, מה זה משנה אם מישהו החליק או לא? ההרתעה הינה מטרה המתמקדת במזיק, בראש ובראשנה </w:t>
      </w:r>
      <w:r w:rsidR="00A425DC">
        <w:rPr>
          <w:rtl/>
        </w:rPr>
        <w:t>–</w:t>
      </w:r>
      <w:r w:rsidR="00A425DC">
        <w:rPr>
          <w:rFonts w:hint="cs"/>
          <w:rtl/>
        </w:rPr>
        <w:t xml:space="preserve"> שהמזיק לא יזיק. אם אדם מבצע התנהגות מעוולת, והתממשות העוולה הינה אך ורק עניין של מזל, מהכוון ההרתעתי</w:t>
      </w:r>
      <w:r w:rsidR="000D2DF7">
        <w:rPr>
          <w:rFonts w:hint="cs"/>
          <w:rtl/>
        </w:rPr>
        <w:t>,</w:t>
      </w:r>
      <w:r w:rsidR="00A425DC">
        <w:rPr>
          <w:rFonts w:hint="cs"/>
          <w:rtl/>
        </w:rPr>
        <w:t xml:space="preserve"> מה חשוב אם העוולה התקיימה בפועל או לא? אנו מעוניינים להרתיע את המזיק, שלא יזיק. לכן, מבחינת ההרתעה, ניתן לתבוע גם בהיעדר נזק.</w:t>
      </w:r>
    </w:p>
    <w:p w:rsidR="00475687" w:rsidRDefault="00475687" w:rsidP="000D2DF7">
      <w:pPr>
        <w:jc w:val="both"/>
        <w:rPr>
          <w:rtl/>
        </w:rPr>
      </w:pPr>
      <w:r>
        <w:rPr>
          <w:rFonts w:hint="cs"/>
          <w:rtl/>
        </w:rPr>
        <w:t xml:space="preserve">יש להבחין בין סיכון חד פעמי לסיכון מתמשך. בהינתן </w:t>
      </w:r>
      <w:r w:rsidRPr="009D2F85">
        <w:rPr>
          <w:rFonts w:hint="cs"/>
          <w:b/>
          <w:bCs/>
          <w:rtl/>
        </w:rPr>
        <w:t xml:space="preserve">סיכון חד-פעמי </w:t>
      </w:r>
      <w:r>
        <w:rPr>
          <w:rFonts w:hint="cs"/>
          <w:rtl/>
        </w:rPr>
        <w:t xml:space="preserve">- בננה על הרצפה, למשל, לא ניתן לתבוע אם לא נגרם נזק. אין היגיון בזה שאדם שעבר ליד הבננה ולא החליק, יקבל פיצוי, שכן בדיני </w:t>
      </w:r>
      <w:proofErr w:type="spellStart"/>
      <w:r>
        <w:rPr>
          <w:rFonts w:hint="cs"/>
          <w:rtl/>
        </w:rPr>
        <w:t>הנזיקין</w:t>
      </w:r>
      <w:proofErr w:type="spellEnd"/>
      <w:r>
        <w:rPr>
          <w:rFonts w:hint="cs"/>
          <w:rtl/>
        </w:rPr>
        <w:t xml:space="preserve"> בישראל אנו מתמקדים בתוצאה. אולם, מהמבט ההרתעתי אין זה משנה אם הסיכון חד-פעמי (האבחנה רלוונטית לעניין זהות התובע</w:t>
      </w:r>
      <w:r w:rsidR="000D2DF7">
        <w:rPr>
          <w:rFonts w:hint="cs"/>
          <w:rtl/>
        </w:rPr>
        <w:t>).</w:t>
      </w:r>
      <w:r>
        <w:rPr>
          <w:rFonts w:hint="cs"/>
          <w:rtl/>
        </w:rPr>
        <w:t xml:space="preserve"> אם האדם לא יתבע, למזיק לא יהיה שום תמריץ להימנע מלהזיק בעתיד. לדעת שמואלי - כשהסיכון הוא חד פעמי, חייבים להגיע למצב בו לא מאפשרים לאדם לקבל פיצוי, כאשר </w:t>
      </w:r>
      <w:r w:rsidR="000D2DF7">
        <w:rPr>
          <w:rFonts w:hint="cs"/>
          <w:rtl/>
        </w:rPr>
        <w:t>הוא סוכן</w:t>
      </w:r>
      <w:r>
        <w:rPr>
          <w:rFonts w:hint="cs"/>
          <w:rtl/>
        </w:rPr>
        <w:t xml:space="preserve"> באופן חד-פעמי, לא נגרם לו כל נזק והסיכון חלף.</w:t>
      </w:r>
      <w:r w:rsidR="006B54F8">
        <w:rPr>
          <w:rFonts w:hint="cs"/>
          <w:rtl/>
        </w:rPr>
        <w:t xml:space="preserve"> לגישתו, יש להעניק פיצוי לאדם, אך ורק אם הוכיח כי חיוו השתנו בצורה קיצונית.</w:t>
      </w:r>
      <w:r w:rsidR="0060248C">
        <w:rPr>
          <w:rFonts w:hint="cs"/>
          <w:rtl/>
        </w:rPr>
        <w:t xml:space="preserve"> </w:t>
      </w:r>
      <w:r>
        <w:rPr>
          <w:rFonts w:hint="cs"/>
          <w:rtl/>
        </w:rPr>
        <w:t xml:space="preserve">לעניין </w:t>
      </w:r>
      <w:r w:rsidRPr="009D2F85">
        <w:rPr>
          <w:rFonts w:hint="cs"/>
          <w:b/>
          <w:bCs/>
          <w:rtl/>
        </w:rPr>
        <w:t>סיכון מתמשך</w:t>
      </w:r>
      <w:r>
        <w:rPr>
          <w:rFonts w:hint="cs"/>
          <w:rtl/>
        </w:rPr>
        <w:t>, המצב מסובך, הסיכון לאדם נמשך (גם אם הסיטואציה נגמרה).</w:t>
      </w:r>
    </w:p>
    <w:p w:rsidR="0060248C" w:rsidRDefault="000D2DF7" w:rsidP="0060248C">
      <w:pPr>
        <w:jc w:val="both"/>
        <w:rPr>
          <w:rtl/>
        </w:rPr>
      </w:pPr>
      <w:r>
        <w:rPr>
          <w:rFonts w:hint="cs"/>
          <w:rtl/>
        </w:rPr>
        <w:t>בישראל, ב</w:t>
      </w:r>
      <w:r w:rsidR="0060248C">
        <w:rPr>
          <w:rFonts w:hint="cs"/>
          <w:rtl/>
        </w:rPr>
        <w:t xml:space="preserve">עניין פרשת הקישון, כמעט ולא הוגשו תביעות. ישנן תביעות של דייגים בקישון, שדגו, חלו ומתו. ישנם שני מקרים שנדונה בהם הסוגיה של פיצוי לבריאים. יש המשתיתים את מתן הפיצוי על חובת ההצלה </w:t>
      </w:r>
      <w:r w:rsidR="0060248C">
        <w:rPr>
          <w:rtl/>
        </w:rPr>
        <w:t>–</w:t>
      </w:r>
      <w:r w:rsidR="0060248C">
        <w:rPr>
          <w:rFonts w:hint="cs"/>
          <w:rtl/>
        </w:rPr>
        <w:t xml:space="preserve"> המכניס אדם לסיכון חייב להצילו. לדעת שמואלי, הניסיון להשתית את מתן הפיצוי על חובת ההצלה הינו מוגזם.</w:t>
      </w:r>
    </w:p>
    <w:p w:rsidR="0060248C" w:rsidRDefault="0060248C" w:rsidP="0039333C">
      <w:pPr>
        <w:jc w:val="both"/>
        <w:rPr>
          <w:rtl/>
        </w:rPr>
      </w:pPr>
      <w:r w:rsidRPr="0039333C">
        <w:rPr>
          <w:rFonts w:hint="cs"/>
          <w:u w:val="single"/>
          <w:rtl/>
        </w:rPr>
        <w:t xml:space="preserve">מקרה 1 </w:t>
      </w:r>
      <w:r w:rsidRPr="0039333C">
        <w:rPr>
          <w:u w:val="single"/>
          <w:rtl/>
        </w:rPr>
        <w:t>–</w:t>
      </w:r>
      <w:r>
        <w:rPr>
          <w:rFonts w:hint="cs"/>
          <w:rtl/>
        </w:rPr>
        <w:t xml:space="preserve"> אדם התארח במלון הנסיכה באילת. הוא חזר לחדרו, לקח את מכונת הגילוח והוא חושד שמישהו נגע לו בא. הוא פותח אותה, ורואה שם שיערות של אדם לא מוכר. הוא חושש שמישהו התגלח במכונה שלו. הפיצוי נדרש לא רק על הגועל, אלא אותו אדם מעוניין בפיצוי על רכיב אחר </w:t>
      </w:r>
      <w:r>
        <w:rPr>
          <w:rtl/>
        </w:rPr>
        <w:t>–</w:t>
      </w:r>
      <w:r>
        <w:rPr>
          <w:rFonts w:hint="cs"/>
          <w:rtl/>
        </w:rPr>
        <w:t xml:space="preserve"> יכול להיות שהועברה אליו איזושהי מחלה/חיידק </w:t>
      </w:r>
      <w:r>
        <w:rPr>
          <w:rtl/>
        </w:rPr>
        <w:t>–</w:t>
      </w:r>
      <w:r>
        <w:rPr>
          <w:rFonts w:hint="cs"/>
          <w:rtl/>
        </w:rPr>
        <w:t xml:space="preserve"> פיצוי על כך שהעמידו אותו בסיכון לחלות במחלה מסוימת. האדם עבר בדיקות רפואיות ותבע על החרדה בה היה במשך השבועיים בהם חיכה לתוצאות הבדיקה.</w:t>
      </w:r>
      <w:r w:rsidR="0039333C">
        <w:rPr>
          <w:rFonts w:hint="cs"/>
          <w:rtl/>
        </w:rPr>
        <w:t xml:space="preserve"> השופט מקבל את התביעה על רכיב זה, השופט מקבל למעשה תביעה על רכיב של נזק שלא קרה (יכול היה לקרות, אך לא קרה). אין מדובר בסיכון חד-פעמי, כמו מקרה הבננה, אלא בסיכון מתמשך של שבועיים. לדעת שמואלי, במשך שבועיים, האדם שינה את הרגליו (הסתובב בחרדה) </w:t>
      </w:r>
      <w:r w:rsidR="0039333C">
        <w:rPr>
          <w:rtl/>
        </w:rPr>
        <w:t>–</w:t>
      </w:r>
      <w:r w:rsidR="0039333C">
        <w:rPr>
          <w:rFonts w:hint="cs"/>
          <w:rtl/>
        </w:rPr>
        <w:t xml:space="preserve"> זה הנזק, לכן יכול להיות שמגיע לו פיצוי על השבועיים.</w:t>
      </w:r>
    </w:p>
    <w:p w:rsidR="00A425DC" w:rsidRPr="0039333C" w:rsidRDefault="0039333C" w:rsidP="00B447C1">
      <w:pPr>
        <w:jc w:val="both"/>
        <w:rPr>
          <w:rtl/>
        </w:rPr>
      </w:pPr>
      <w:r>
        <w:rPr>
          <w:rFonts w:hint="cs"/>
          <w:u w:val="single"/>
          <w:rtl/>
        </w:rPr>
        <w:t xml:space="preserve">מקרה 2 </w:t>
      </w:r>
      <w:r>
        <w:rPr>
          <w:u w:val="single"/>
          <w:rtl/>
        </w:rPr>
        <w:t>–</w:t>
      </w:r>
      <w:r>
        <w:rPr>
          <w:rFonts w:hint="cs"/>
          <w:rtl/>
        </w:rPr>
        <w:t xml:space="preserve"> </w:t>
      </w:r>
      <w:r w:rsidRPr="0039333C">
        <w:rPr>
          <w:rFonts w:hint="cs"/>
          <w:b/>
          <w:bCs/>
          <w:highlight w:val="yellow"/>
          <w:rtl/>
        </w:rPr>
        <w:t xml:space="preserve">פ"ד </w:t>
      </w:r>
      <w:proofErr w:type="spellStart"/>
      <w:r w:rsidRPr="0039333C">
        <w:rPr>
          <w:rFonts w:hint="cs"/>
          <w:b/>
          <w:bCs/>
          <w:highlight w:val="yellow"/>
          <w:rtl/>
        </w:rPr>
        <w:t>רייניץ</w:t>
      </w:r>
      <w:proofErr w:type="spellEnd"/>
      <w:r w:rsidRPr="0039333C">
        <w:rPr>
          <w:rFonts w:hint="cs"/>
          <w:b/>
          <w:bCs/>
          <w:highlight w:val="yellow"/>
          <w:rtl/>
        </w:rPr>
        <w:t>' נ' מכבי שירותי בריאות</w:t>
      </w:r>
      <w:r>
        <w:rPr>
          <w:rFonts w:hint="cs"/>
          <w:rtl/>
        </w:rPr>
        <w:t xml:space="preserve"> </w:t>
      </w:r>
      <w:r>
        <w:rPr>
          <w:rtl/>
        </w:rPr>
        <w:t>–</w:t>
      </w:r>
      <w:r>
        <w:rPr>
          <w:rFonts w:hint="cs"/>
          <w:rtl/>
        </w:rPr>
        <w:t xml:space="preserve"> שרה היא אישה חרדית, בהריון ראשון בבית חולים, לקראת לידה. היא יולדת תינוק בריא. התברר שיש לה תסמונת גנטית בעייתית, וניתן לתת זריקה בהריון הראשון על מנת למנוע את מעברו אל העובר. אומנם, נולד תינוק בריא, אך אי מתן הזריקה, מסכנת את כל התינוקות </w:t>
      </w:r>
      <w:r>
        <w:rPr>
          <w:rFonts w:hint="cs"/>
          <w:rtl/>
        </w:rPr>
        <w:lastRenderedPageBreak/>
        <w:t xml:space="preserve">באים של שרה. </w:t>
      </w:r>
      <w:r w:rsidR="00B447C1" w:rsidRPr="00B447C1">
        <w:rPr>
          <w:rFonts w:hint="cs"/>
          <w:b/>
          <w:bCs/>
          <w:rtl/>
        </w:rPr>
        <w:t>הנזק הראשון</w:t>
      </w:r>
      <w:r w:rsidR="00B447C1">
        <w:rPr>
          <w:rFonts w:hint="cs"/>
          <w:rtl/>
        </w:rPr>
        <w:t xml:space="preserve"> - </w:t>
      </w:r>
      <w:r>
        <w:rPr>
          <w:rFonts w:hint="cs"/>
          <w:rtl/>
        </w:rPr>
        <w:t xml:space="preserve">שרה תובעת על כך שכל הילדים הבאים שתלד מצויים בסכנה לנזק עתידי (מעבר התסמונת הגנטית) בגלל הרופא. מחד, ניתן לומר לשרה </w:t>
      </w:r>
      <w:r>
        <w:rPr>
          <w:rtl/>
        </w:rPr>
        <w:t>–</w:t>
      </w:r>
      <w:r>
        <w:rPr>
          <w:rFonts w:hint="cs"/>
          <w:rtl/>
        </w:rPr>
        <w:t xml:space="preserve"> "נחכה ונראה", אין מה לתבוע כעת. אולם, אין זה הנזק היחיד של שרה, </w:t>
      </w:r>
      <w:r w:rsidR="00B447C1" w:rsidRPr="00B447C1">
        <w:rPr>
          <w:rFonts w:hint="cs"/>
          <w:b/>
          <w:bCs/>
          <w:rtl/>
        </w:rPr>
        <w:t>הנזק השני</w:t>
      </w:r>
      <w:r w:rsidR="00B447C1">
        <w:rPr>
          <w:rFonts w:hint="cs"/>
          <w:rtl/>
        </w:rPr>
        <w:t xml:space="preserve"> </w:t>
      </w:r>
      <w:r w:rsidR="00B447C1">
        <w:rPr>
          <w:rtl/>
        </w:rPr>
        <w:t>–</w:t>
      </w:r>
      <w:r w:rsidR="00B447C1">
        <w:rPr>
          <w:rFonts w:hint="cs"/>
          <w:rtl/>
        </w:rPr>
        <w:t xml:space="preserve"> נזק עכשווי עבורה (ולא נזק עתידי לעובר). למרות הסיכון, היא תמשיך ללדת ילדים (היא אישה </w:t>
      </w:r>
      <w:proofErr w:type="spellStart"/>
      <w:r w:rsidR="00B447C1">
        <w:rPr>
          <w:rFonts w:hint="cs"/>
          <w:rtl/>
        </w:rPr>
        <w:t>חרדתית</w:t>
      </w:r>
      <w:proofErr w:type="spellEnd"/>
      <w:r w:rsidR="00B447C1">
        <w:rPr>
          <w:rFonts w:hint="cs"/>
          <w:rtl/>
        </w:rPr>
        <w:t>), הרופאים היו צריכים להיות יותר רגישים וזהירים כלפיה. היא מעוניינת בפיצוי על החרדה שלה. השופט ריבלין מעניק לשרה פיצוי, ומסביר כי על החרדה הוא מוכן לתת פיצוי, אך על הנזק העתידי לילד הוא אינו מוכן להעניק פיצוי. אולם, ריבלין מעניק פיצוי גבוה, שלמעשה מכסה גם על הנזק העתידי של הילד.</w:t>
      </w:r>
    </w:p>
    <w:p w:rsidR="009D2F85" w:rsidRDefault="001B2B8B" w:rsidP="001B2B8B">
      <w:pPr>
        <w:jc w:val="both"/>
        <w:rPr>
          <w:rtl/>
        </w:rPr>
      </w:pPr>
      <w:r>
        <w:rPr>
          <w:rFonts w:hint="cs"/>
          <w:rtl/>
        </w:rPr>
        <w:t xml:space="preserve">השאלה מהו נזק, איננה טריוויאלי. טריוויאלי בדיני </w:t>
      </w:r>
      <w:proofErr w:type="spellStart"/>
      <w:r>
        <w:rPr>
          <w:rFonts w:hint="cs"/>
          <w:rtl/>
        </w:rPr>
        <w:t>הנזיקין</w:t>
      </w:r>
      <w:proofErr w:type="spellEnd"/>
      <w:r>
        <w:rPr>
          <w:rFonts w:hint="cs"/>
          <w:rtl/>
        </w:rPr>
        <w:t xml:space="preserve">, שהנזק כולל נזק גופני, נפשי או רכושי (והמחלוקת </w:t>
      </w:r>
      <w:r>
        <w:rPr>
          <w:rtl/>
        </w:rPr>
        <w:t>–</w:t>
      </w:r>
      <w:r>
        <w:rPr>
          <w:rFonts w:hint="cs"/>
          <w:rtl/>
        </w:rPr>
        <w:t xml:space="preserve"> נזק ראייתי). גם בתוך המקובל ישנן שאלות, אחת מהן </w:t>
      </w:r>
      <w:r>
        <w:rPr>
          <w:rtl/>
        </w:rPr>
        <w:t>–</w:t>
      </w:r>
      <w:r>
        <w:rPr>
          <w:rFonts w:hint="cs"/>
          <w:rtl/>
        </w:rPr>
        <w:t xml:space="preserve"> האם ניתן להכיר בנזק מהסוג לעיל, שטרם קרה?</w:t>
      </w:r>
    </w:p>
    <w:p w:rsidR="001B2B8B" w:rsidRDefault="001B2B8B" w:rsidP="001B2B8B">
      <w:pPr>
        <w:jc w:val="both"/>
        <w:rPr>
          <w:b/>
          <w:bCs/>
          <w:rtl/>
        </w:rPr>
      </w:pPr>
      <w:r w:rsidRPr="001B2B8B">
        <w:rPr>
          <w:rFonts w:hint="cs"/>
          <w:b/>
          <w:bCs/>
          <w:highlight w:val="yellow"/>
          <w:u w:val="single"/>
          <w:rtl/>
        </w:rPr>
        <w:t xml:space="preserve">דף מס' 1 בחוברת </w:t>
      </w:r>
      <w:r w:rsidR="00EF329E">
        <w:rPr>
          <w:b/>
          <w:bCs/>
          <w:highlight w:val="yellow"/>
          <w:u w:val="single"/>
          <w:rtl/>
        </w:rPr>
        <w:t>–</w:t>
      </w:r>
      <w:r w:rsidRPr="001B2B8B">
        <w:rPr>
          <w:rFonts w:hint="cs"/>
          <w:b/>
          <w:bCs/>
          <w:rtl/>
        </w:rPr>
        <w:t xml:space="preserve"> </w:t>
      </w:r>
    </w:p>
    <w:p w:rsidR="00C85D9C" w:rsidRDefault="00EF329E" w:rsidP="000D2DF7">
      <w:pPr>
        <w:jc w:val="both"/>
        <w:rPr>
          <w:rtl/>
        </w:rPr>
      </w:pPr>
      <w:r w:rsidRPr="00501629">
        <w:rPr>
          <w:rFonts w:hint="cs"/>
          <w:u w:val="single"/>
          <w:rtl/>
        </w:rPr>
        <w:t>שאלה מס' 6 -</w:t>
      </w:r>
      <w:r w:rsidRPr="00EF329E">
        <w:rPr>
          <w:rFonts w:hint="cs"/>
          <w:rtl/>
        </w:rPr>
        <w:t xml:space="preserve"> </w:t>
      </w:r>
      <w:r w:rsidRPr="00EF329E">
        <w:rPr>
          <w:rFonts w:hint="cs"/>
          <w:b/>
          <w:bCs/>
          <w:highlight w:val="yellow"/>
          <w:rtl/>
        </w:rPr>
        <w:t xml:space="preserve">פ"ד </w:t>
      </w:r>
      <w:proofErr w:type="spellStart"/>
      <w:r w:rsidRPr="00EF329E">
        <w:rPr>
          <w:rFonts w:hint="cs"/>
          <w:b/>
          <w:bCs/>
          <w:highlight w:val="yellow"/>
          <w:rtl/>
        </w:rPr>
        <w:t>זייצוב</w:t>
      </w:r>
      <w:proofErr w:type="spellEnd"/>
      <w:r>
        <w:rPr>
          <w:rFonts w:hint="cs"/>
          <w:b/>
          <w:bCs/>
          <w:rtl/>
        </w:rPr>
        <w:t xml:space="preserve"> </w:t>
      </w:r>
      <w:r>
        <w:rPr>
          <w:b/>
          <w:bCs/>
          <w:rtl/>
        </w:rPr>
        <w:t>–</w:t>
      </w:r>
      <w:r>
        <w:rPr>
          <w:rFonts w:hint="cs"/>
          <w:rtl/>
        </w:rPr>
        <w:t xml:space="preserve"> זהו פסק דין שהיה ועודנו חידוש ברמה עולמית. פסק הדין עוסק בסוגיה של </w:t>
      </w:r>
      <w:r w:rsidRPr="00C06087">
        <w:rPr>
          <w:rFonts w:hint="cs"/>
          <w:b/>
          <w:bCs/>
          <w:rtl/>
        </w:rPr>
        <w:t>הולדה בעוולה</w:t>
      </w:r>
      <w:r>
        <w:rPr>
          <w:rFonts w:hint="cs"/>
          <w:rtl/>
        </w:rPr>
        <w:t xml:space="preserve"> ("טוב מותי בחיי"/טוב לי שלא הייתי נולד מאשר נולדתי). הילדים וההורים תובעים את הרופאה, שהתרשלה בעת שנתנה את הייעוץ הגנטי. </w:t>
      </w:r>
      <w:r w:rsidR="00C85D9C">
        <w:rPr>
          <w:rFonts w:hint="cs"/>
          <w:rtl/>
        </w:rPr>
        <w:t xml:space="preserve">התרשלות הרופא לא נמצאת במחלוקת. לעניין התביעה של ההורים, יש לה נזקים נפשיים, אולי גם נזקים כלכליים. לעניין השאלה מהו נזק, הבעיה המרכזית </w:t>
      </w:r>
      <w:r w:rsidR="000D2DF7">
        <w:rPr>
          <w:rFonts w:hint="cs"/>
          <w:rtl/>
        </w:rPr>
        <w:t xml:space="preserve">הינה התביעה של הילד. הילד מעדיף </w:t>
      </w:r>
      <w:r w:rsidR="00C85D9C">
        <w:rPr>
          <w:rFonts w:hint="cs"/>
          <w:rtl/>
        </w:rPr>
        <w:t xml:space="preserve">מצב בו לא היה נולד כלל, מאשר </w:t>
      </w:r>
      <w:r w:rsidR="000D2DF7">
        <w:rPr>
          <w:rFonts w:hint="cs"/>
          <w:rtl/>
        </w:rPr>
        <w:t>להיוולד במצבו</w:t>
      </w:r>
      <w:r w:rsidR="00C85D9C">
        <w:rPr>
          <w:rFonts w:hint="cs"/>
          <w:rtl/>
        </w:rPr>
        <w:t xml:space="preserve">. לפי </w:t>
      </w:r>
      <w:r w:rsidR="00C85D9C" w:rsidRPr="00C85D9C">
        <w:rPr>
          <w:rFonts w:hint="cs"/>
          <w:b/>
          <w:bCs/>
          <w:rtl/>
        </w:rPr>
        <w:t>שופט המיעוט</w:t>
      </w:r>
      <w:r w:rsidR="00C85D9C">
        <w:rPr>
          <w:rFonts w:hint="cs"/>
          <w:rtl/>
        </w:rPr>
        <w:t xml:space="preserve">, החיים, בכל מצב שהוא, עדיפים על האי-חיים, החיים הם ערך עליון. אדם חי לא יכול לתבוע על כך שהוא חי. לכן, אין להכיר בתביעה מבחינה מוסרית. דעת מיעוט זו הינה דעת הרוב ביתר העולם. יש כאן נזק גופני-שכלי חמור (פיגור שכלי), אך שופט המיעוט טוען כי אין הוא שואל רק שאלה טכנית, אם הנזק גופני/טכני/נפשי, אלא יש לו גם מגבלות מוסריות. אין זה מוסרי שהנזק המדובר יחשב כנזק בר-פיצוי. </w:t>
      </w:r>
      <w:r w:rsidR="00C85D9C" w:rsidRPr="00C85D9C">
        <w:rPr>
          <w:rFonts w:hint="cs"/>
          <w:rtl/>
        </w:rPr>
        <w:t>מדיניות משפטית</w:t>
      </w:r>
      <w:r w:rsidR="00C85D9C">
        <w:rPr>
          <w:rFonts w:hint="cs"/>
          <w:rtl/>
        </w:rPr>
        <w:t xml:space="preserve"> - מכוחה ביהמ"ש מחליט כל מיני דברים </w:t>
      </w:r>
      <w:r w:rsidR="00C85D9C">
        <w:rPr>
          <w:rtl/>
        </w:rPr>
        <w:t>–</w:t>
      </w:r>
      <w:r w:rsidR="00C85D9C">
        <w:rPr>
          <w:rFonts w:hint="cs"/>
          <w:rtl/>
        </w:rPr>
        <w:t xml:space="preserve"> להכיר בדברים שלא כתובים בחוק ולהיפך. לפי </w:t>
      </w:r>
      <w:r w:rsidR="000D2DF7">
        <w:rPr>
          <w:rFonts w:hint="cs"/>
          <w:rtl/>
        </w:rPr>
        <w:t>שופט המיעוט</w:t>
      </w:r>
      <w:r w:rsidR="00C85D9C">
        <w:rPr>
          <w:rFonts w:hint="cs"/>
          <w:rtl/>
        </w:rPr>
        <w:t>, בהתאם למדיניות משפטית נאותה אין לקבל את התביעה. בתוך עמדת הרוב ישנן</w:t>
      </w:r>
      <w:r w:rsidR="003E16A8">
        <w:rPr>
          <w:rFonts w:hint="cs"/>
          <w:rtl/>
        </w:rPr>
        <w:t xml:space="preserve"> מחלוקת - </w:t>
      </w:r>
      <w:r w:rsidR="00C85D9C">
        <w:rPr>
          <w:rFonts w:hint="cs"/>
          <w:rtl/>
        </w:rPr>
        <w:t xml:space="preserve">למה משווים </w:t>
      </w:r>
      <w:r w:rsidR="003E16A8">
        <w:rPr>
          <w:rFonts w:hint="cs"/>
          <w:rtl/>
        </w:rPr>
        <w:t xml:space="preserve">את הילד הפגום? משווים את מצב החיים למצב אי-החיים, או את מצב החיים בלי מום לחיים עם מום? </w:t>
      </w:r>
      <w:r w:rsidR="003E16A8" w:rsidRPr="00501629">
        <w:rPr>
          <w:rFonts w:hint="cs"/>
          <w:b/>
          <w:bCs/>
          <w:rtl/>
        </w:rPr>
        <w:t>השופט ברק</w:t>
      </w:r>
      <w:r w:rsidR="003E16A8">
        <w:rPr>
          <w:rFonts w:hint="cs"/>
          <w:rtl/>
        </w:rPr>
        <w:t xml:space="preserve">, בניגוד לעמדת המיעוט של השופט גולדברג, </w:t>
      </w:r>
      <w:r w:rsidR="000D2DF7">
        <w:rPr>
          <w:rFonts w:hint="cs"/>
          <w:rtl/>
        </w:rPr>
        <w:t xml:space="preserve">טען כי </w:t>
      </w:r>
      <w:r w:rsidR="003E16A8">
        <w:rPr>
          <w:rFonts w:hint="cs"/>
          <w:rtl/>
        </w:rPr>
        <w:t>אין אנו משווים בין מצב של חיים במום לבין אי-חיים. השוואה זו, לתפיסתו, אינה אפשרית. האינטרס עליו מגן הדין איננו האינטרס של אי-חיים, אלא האינטרס של החיים ללא מום. הנזק לו אחראית הרופאה, לפי ברק, אינו בעצם גרימת החיים, כי אם גרימת החיים פגומים. את הנזק יש להעריך מההשוואה לחיים ללא מום ולא מההשוואה לאי-חיים כלל.</w:t>
      </w:r>
    </w:p>
    <w:p w:rsidR="003E16A8" w:rsidRDefault="003E16A8" w:rsidP="00501629">
      <w:pPr>
        <w:jc w:val="both"/>
        <w:rPr>
          <w:rtl/>
        </w:rPr>
      </w:pPr>
      <w:r>
        <w:rPr>
          <w:rFonts w:hint="cs"/>
          <w:rtl/>
        </w:rPr>
        <w:t xml:space="preserve">מחלוקת נוספת בקרב עמדת המיעוט </w:t>
      </w:r>
      <w:r>
        <w:rPr>
          <w:rtl/>
        </w:rPr>
        <w:t>–</w:t>
      </w:r>
      <w:r>
        <w:rPr>
          <w:rFonts w:hint="cs"/>
          <w:rtl/>
        </w:rPr>
        <w:t xml:space="preserve"> עד כמה יש להכיר במצב של הולדה בעוולה? מה קורה עם פגם יותר קל</w:t>
      </w:r>
      <w:r w:rsidR="00501629">
        <w:rPr>
          <w:rFonts w:hint="cs"/>
          <w:rtl/>
        </w:rPr>
        <w:t xml:space="preserve"> (ילד שנולד בלי חצי אצבע, למשל)? </w:t>
      </w:r>
      <w:proofErr w:type="spellStart"/>
      <w:r w:rsidR="00501629">
        <w:rPr>
          <w:rFonts w:hint="cs"/>
          <w:rtl/>
        </w:rPr>
        <w:t>בפ"ד</w:t>
      </w:r>
      <w:proofErr w:type="spellEnd"/>
      <w:r w:rsidR="00501629">
        <w:rPr>
          <w:rFonts w:hint="cs"/>
          <w:rtl/>
        </w:rPr>
        <w:t xml:space="preserve"> </w:t>
      </w:r>
      <w:proofErr w:type="spellStart"/>
      <w:r w:rsidR="00501629">
        <w:rPr>
          <w:rFonts w:hint="cs"/>
          <w:rtl/>
        </w:rPr>
        <w:t>זייצוב</w:t>
      </w:r>
      <w:proofErr w:type="spellEnd"/>
      <w:r w:rsidR="00501629">
        <w:rPr>
          <w:rFonts w:hint="cs"/>
          <w:rtl/>
        </w:rPr>
        <w:t xml:space="preserve">, עניין זה הינו חלק </w:t>
      </w:r>
      <w:proofErr w:type="spellStart"/>
      <w:r w:rsidR="00501629">
        <w:rPr>
          <w:rFonts w:hint="cs"/>
          <w:rtl/>
        </w:rPr>
        <w:t>מהאוביטר</w:t>
      </w:r>
      <w:proofErr w:type="spellEnd"/>
      <w:r w:rsidR="00501629">
        <w:rPr>
          <w:rFonts w:hint="cs"/>
          <w:rtl/>
        </w:rPr>
        <w:t xml:space="preserve">. פ"ד משנת 2007 </w:t>
      </w:r>
      <w:r w:rsidR="00501629">
        <w:rPr>
          <w:rtl/>
        </w:rPr>
        <w:t>–</w:t>
      </w:r>
      <w:r w:rsidR="00501629">
        <w:rPr>
          <w:rFonts w:hint="cs"/>
          <w:rtl/>
        </w:rPr>
        <w:t xml:space="preserve"> </w:t>
      </w:r>
      <w:r w:rsidR="00501629" w:rsidRPr="00501629">
        <w:rPr>
          <w:rFonts w:hint="cs"/>
          <w:b/>
          <w:bCs/>
          <w:highlight w:val="yellow"/>
          <w:rtl/>
        </w:rPr>
        <w:t>פלוני נ' מכבי</w:t>
      </w:r>
      <w:r w:rsidR="00501629">
        <w:rPr>
          <w:rFonts w:hint="cs"/>
          <w:rtl/>
        </w:rPr>
        <w:t xml:space="preserve"> </w:t>
      </w:r>
      <w:r w:rsidR="00501629">
        <w:rPr>
          <w:rtl/>
        </w:rPr>
        <w:t>–</w:t>
      </w:r>
      <w:r w:rsidR="00501629">
        <w:rPr>
          <w:rFonts w:hint="cs"/>
          <w:rtl/>
        </w:rPr>
        <w:t xml:space="preserve"> הייתה טענה שבמעקב הגדילה עלו על הפגם ולא נתנו להורים להפיל. מצאו שהילד יגדל על גבול הגמדות. הילד תובע בשם עצמו, תובע שהוא ילד לא-רצוי, הורי כלל לא רצו להולידו. האם מגיע על כך פיצוי? למה נשווה את מצבו של הילד? למצב של אי-חיים, </w:t>
      </w:r>
      <w:r w:rsidR="00476202">
        <w:rPr>
          <w:rFonts w:hint="cs"/>
          <w:rtl/>
        </w:rPr>
        <w:t xml:space="preserve">או </w:t>
      </w:r>
      <w:r w:rsidR="00501629">
        <w:rPr>
          <w:rFonts w:hint="cs"/>
          <w:rtl/>
        </w:rPr>
        <w:t xml:space="preserve">מצב של חיים ללא הפגם? </w:t>
      </w:r>
      <w:r w:rsidR="00C06087">
        <w:rPr>
          <w:rFonts w:hint="cs"/>
          <w:rtl/>
        </w:rPr>
        <w:t xml:space="preserve">ביהמ"ש המחוזי בחיפה מעניק פיצוי של 700 אלף ₪ לילד. ביהמ"ש נכנס למחלוקת בדעת הרוב </w:t>
      </w:r>
      <w:proofErr w:type="spellStart"/>
      <w:r w:rsidR="00C06087">
        <w:rPr>
          <w:rFonts w:hint="cs"/>
          <w:rtl/>
        </w:rPr>
        <w:t>שבפ"ד</w:t>
      </w:r>
      <w:proofErr w:type="spellEnd"/>
      <w:r w:rsidR="00C06087">
        <w:rPr>
          <w:rFonts w:hint="cs"/>
          <w:rtl/>
        </w:rPr>
        <w:t xml:space="preserve"> </w:t>
      </w:r>
      <w:proofErr w:type="spellStart"/>
      <w:r w:rsidR="00C06087">
        <w:rPr>
          <w:rFonts w:hint="cs"/>
          <w:rtl/>
        </w:rPr>
        <w:t>זייצוב</w:t>
      </w:r>
      <w:proofErr w:type="spellEnd"/>
      <w:r w:rsidR="00C06087">
        <w:rPr>
          <w:rFonts w:hint="cs"/>
          <w:rtl/>
        </w:rPr>
        <w:t xml:space="preserve">, ומכריע </w:t>
      </w:r>
      <w:r w:rsidR="00C06087">
        <w:rPr>
          <w:rtl/>
        </w:rPr>
        <w:t>–</w:t>
      </w:r>
      <w:r w:rsidR="00C06087">
        <w:rPr>
          <w:rFonts w:hint="cs"/>
          <w:rtl/>
        </w:rPr>
        <w:t xml:space="preserve"> מעניק פיצוי.</w:t>
      </w:r>
    </w:p>
    <w:p w:rsidR="00C06087" w:rsidRDefault="00C06087" w:rsidP="00C06087">
      <w:pPr>
        <w:jc w:val="both"/>
        <w:rPr>
          <w:rtl/>
        </w:rPr>
      </w:pPr>
      <w:r>
        <w:rPr>
          <w:rFonts w:hint="cs"/>
          <w:rtl/>
        </w:rPr>
        <w:t xml:space="preserve">במסגרת הדיון בשאלה מהו נזק, יש לבחון מקרים בהם השאלה לא ברורה. למה משווים את הנזק? האם אפשר להגיד שדבר מהווה נזק לפי דיני נזיקין, אך אין להכיר בו בשל מדיניות משפטית (כמו דעת המיעוט </w:t>
      </w:r>
      <w:proofErr w:type="spellStart"/>
      <w:r>
        <w:rPr>
          <w:rFonts w:hint="cs"/>
          <w:rtl/>
        </w:rPr>
        <w:t>בזייצוב</w:t>
      </w:r>
      <w:proofErr w:type="spellEnd"/>
      <w:r>
        <w:rPr>
          <w:rFonts w:hint="cs"/>
          <w:rtl/>
        </w:rPr>
        <w:t>)?</w:t>
      </w:r>
    </w:p>
    <w:p w:rsidR="00C06087" w:rsidRDefault="00C06087" w:rsidP="00C06087">
      <w:pPr>
        <w:jc w:val="both"/>
        <w:rPr>
          <w:rtl/>
        </w:rPr>
      </w:pPr>
      <w:r w:rsidRPr="00C06087">
        <w:rPr>
          <w:rFonts w:hint="cs"/>
          <w:u w:val="single"/>
          <w:rtl/>
        </w:rPr>
        <w:t xml:space="preserve">הריון בעוולה - </w:t>
      </w:r>
      <w:r>
        <w:rPr>
          <w:rFonts w:hint="cs"/>
          <w:rtl/>
        </w:rPr>
        <w:t xml:space="preserve"> זהו מצב שהאישה לא רצתה להיכנס להריון והרופא נתן לה אמצעי מניעה. נניח והוא עשה איזשהו הליך כירורגי (קשירת חצוצרות). נניח שהפרוצדורה הייתה רשלנית והיא נכנסת להריון. האישה תתבע, אך הבעיה </w:t>
      </w:r>
      <w:r>
        <w:rPr>
          <w:rtl/>
        </w:rPr>
        <w:t>–</w:t>
      </w:r>
      <w:r>
        <w:rPr>
          <w:rFonts w:hint="cs"/>
          <w:rtl/>
        </w:rPr>
        <w:t xml:space="preserve"> הסיפור של ילד לא-רצוי עולה במלוא עוצמתו. איך ילד בריא = נזק? המשפט לא יכול לקבל זאת. אנו משווים ילד בריא לילד שלא נולד. אך מבחינת הרתעה, איך יכול להיות שהרופא לא ישלם על התרשלותו? באף מקום בעולם לא אפשרו לילדים לתבוע בגין הריון בעוולה. אולם, בחלק מהמקומות בעולם אפשרו להורים לתבוע על עצם גידול הילד. ההורים רשאים לתבוע על הוצאות הגידול של הילד. הרופאים מנסים להקטין את הנזק עד לכדי אפס </w:t>
      </w:r>
      <w:r>
        <w:rPr>
          <w:rtl/>
        </w:rPr>
        <w:t>–</w:t>
      </w:r>
      <w:r>
        <w:rPr>
          <w:rFonts w:hint="cs"/>
          <w:rtl/>
        </w:rPr>
        <w:t xml:space="preserve"> נכון שמדובר בפשלה, אך ההורים גם נהנים מילד בריא. לטענתם, יש לקזז מהנזק שארע (הוצאות גידול הילד) את ההנאה מהילד הבריא שנולד.</w:t>
      </w:r>
    </w:p>
    <w:p w:rsidR="00A02700" w:rsidRDefault="00A02700" w:rsidP="00383DA2">
      <w:pPr>
        <w:jc w:val="both"/>
        <w:rPr>
          <w:rtl/>
        </w:rPr>
      </w:pPr>
      <w:r w:rsidRPr="00A02700">
        <w:rPr>
          <w:rFonts w:hint="cs"/>
          <w:u w:val="single"/>
          <w:rtl/>
        </w:rPr>
        <w:lastRenderedPageBreak/>
        <w:t xml:space="preserve">שאלה מס' 7 </w:t>
      </w:r>
      <w:r w:rsidRPr="00A02700">
        <w:rPr>
          <w:u w:val="single"/>
          <w:rtl/>
        </w:rPr>
        <w:t>–</w:t>
      </w:r>
      <w:r>
        <w:rPr>
          <w:rFonts w:hint="cs"/>
          <w:rtl/>
        </w:rPr>
        <w:t xml:space="preserve"> מדובר בעובדות של </w:t>
      </w:r>
      <w:r>
        <w:rPr>
          <w:rFonts w:hint="cs"/>
          <w:b/>
          <w:bCs/>
          <w:highlight w:val="yellow"/>
          <w:rtl/>
        </w:rPr>
        <w:t>פ"ד גורדון</w:t>
      </w:r>
      <w:r>
        <w:rPr>
          <w:rFonts w:hint="cs"/>
          <w:b/>
          <w:bCs/>
          <w:rtl/>
        </w:rPr>
        <w:t xml:space="preserve">. </w:t>
      </w:r>
      <w:r>
        <w:rPr>
          <w:rFonts w:hint="cs"/>
          <w:rtl/>
        </w:rPr>
        <w:t xml:space="preserve">השאלה המרכזית - מהו נזק? אנו מניחים שעריית ירושלים התרשלה, לצורך העניין. לכאורה, לא אמורה להיות בעיה </w:t>
      </w:r>
      <w:r>
        <w:rPr>
          <w:rtl/>
        </w:rPr>
        <w:t>–</w:t>
      </w:r>
      <w:r>
        <w:rPr>
          <w:rFonts w:hint="cs"/>
          <w:rtl/>
        </w:rPr>
        <w:t xml:space="preserve"> קיימת עוולה של רשלנות, </w:t>
      </w:r>
      <w:r w:rsidR="00383DA2">
        <w:rPr>
          <w:rFonts w:hint="cs"/>
          <w:rtl/>
        </w:rPr>
        <w:t>אולם הנזק הוא</w:t>
      </w:r>
      <w:r>
        <w:rPr>
          <w:rFonts w:hint="cs"/>
          <w:rtl/>
        </w:rPr>
        <w:t xml:space="preserve"> נזק נפשי מסוג של אי-נוחות, שאינו מגיע לידי נזק פסיכיאטרי. זהו נזק לא גופני או ממוני, אלא נזק נפשי. ככל שמדע הרפואה התקדם, גם דיני </w:t>
      </w:r>
      <w:proofErr w:type="spellStart"/>
      <w:r>
        <w:rPr>
          <w:rFonts w:hint="cs"/>
          <w:rtl/>
        </w:rPr>
        <w:t>הנ</w:t>
      </w:r>
      <w:r w:rsidR="00383DA2">
        <w:rPr>
          <w:rFonts w:hint="cs"/>
          <w:rtl/>
        </w:rPr>
        <w:t>זיקין</w:t>
      </w:r>
      <w:proofErr w:type="spellEnd"/>
      <w:r w:rsidR="00383DA2">
        <w:rPr>
          <w:rFonts w:hint="cs"/>
          <w:rtl/>
        </w:rPr>
        <w:t xml:space="preserve"> התפתחו לעניין ההכרה בנזק </w:t>
      </w:r>
      <w:r>
        <w:rPr>
          <w:rFonts w:hint="cs"/>
          <w:rtl/>
        </w:rPr>
        <w:t xml:space="preserve">נפשי, בתי המשפט החלו להכיר בנזק זה יותר ויותר (במעגל הראשון. לעניין המעגל השני </w:t>
      </w:r>
      <w:r>
        <w:rPr>
          <w:rtl/>
        </w:rPr>
        <w:t>–</w:t>
      </w:r>
      <w:r>
        <w:rPr>
          <w:rFonts w:hint="cs"/>
          <w:rtl/>
        </w:rPr>
        <w:t xml:space="preserve"> המשפט נותר "קמצן"). </w:t>
      </w:r>
    </w:p>
    <w:p w:rsidR="00A02700" w:rsidRDefault="00A02700" w:rsidP="00383DA2">
      <w:pPr>
        <w:jc w:val="both"/>
        <w:rPr>
          <w:b/>
          <w:bCs/>
          <w:rtl/>
        </w:rPr>
      </w:pPr>
      <w:r>
        <w:rPr>
          <w:rFonts w:hint="cs"/>
          <w:rtl/>
        </w:rPr>
        <w:t>מה קורה כאשר מדובר בנזק נפשי לא-פסיכיאטרי? ישנם מקרים שהמשפט מכיר בהם באופן מסורתי</w:t>
      </w:r>
      <w:r w:rsidR="00383DA2">
        <w:rPr>
          <w:rFonts w:hint="cs"/>
          <w:rtl/>
        </w:rPr>
        <w:t>, כגון</w:t>
      </w:r>
      <w:r>
        <w:rPr>
          <w:rFonts w:hint="cs"/>
          <w:rtl/>
        </w:rPr>
        <w:t xml:space="preserve"> הוצאת לשון הרע (לקורבן נגרם נזק נפשי). אך </w:t>
      </w:r>
      <w:r w:rsidRPr="00A02700">
        <w:rPr>
          <w:rFonts w:hint="cs"/>
          <w:b/>
          <w:bCs/>
          <w:rtl/>
        </w:rPr>
        <w:t>לגורדון יש נזק מסוג של אי-נוחות</w:t>
      </w:r>
      <w:r>
        <w:rPr>
          <w:rFonts w:hint="cs"/>
          <w:rtl/>
        </w:rPr>
        <w:t xml:space="preserve"> (הובל באזיקים לעיני השכנים), אבדן הנאה/רווחה, סוג של עוגמת נפש, ולא נזק נפשי-פסיכיאטרי. השופט ברק</w:t>
      </w:r>
      <w:r w:rsidR="00383DA2">
        <w:rPr>
          <w:rFonts w:hint="cs"/>
          <w:rtl/>
        </w:rPr>
        <w:t xml:space="preserve"> קובע שמדובר בנזק, בהגדרת "נזק"</w:t>
      </w:r>
      <w:r>
        <w:rPr>
          <w:rFonts w:hint="cs"/>
          <w:rtl/>
        </w:rPr>
        <w:t xml:space="preserve"> יש מצב של נזק נפשי שאינו פסיכיאטרי </w:t>
      </w:r>
      <w:r>
        <w:rPr>
          <w:rtl/>
        </w:rPr>
        <w:t>–</w:t>
      </w:r>
      <w:r>
        <w:rPr>
          <w:rFonts w:hint="cs"/>
          <w:rtl/>
        </w:rPr>
        <w:t xml:space="preserve"> אבדן רווחה/הנאה. </w:t>
      </w:r>
      <w:r w:rsidRPr="00A02700">
        <w:rPr>
          <w:rFonts w:hint="cs"/>
          <w:b/>
          <w:bCs/>
          <w:rtl/>
        </w:rPr>
        <w:t xml:space="preserve">הנפקות של פסק הדין </w:t>
      </w:r>
      <w:r w:rsidRPr="00A02700">
        <w:rPr>
          <w:b/>
          <w:bCs/>
          <w:rtl/>
        </w:rPr>
        <w:t>–</w:t>
      </w:r>
      <w:r>
        <w:rPr>
          <w:rFonts w:hint="cs"/>
          <w:b/>
          <w:bCs/>
          <w:rtl/>
        </w:rPr>
        <w:t xml:space="preserve"> </w:t>
      </w:r>
      <w:r w:rsidRPr="00A02700">
        <w:rPr>
          <w:rFonts w:hint="cs"/>
          <w:b/>
          <w:bCs/>
          <w:rtl/>
        </w:rPr>
        <w:t xml:space="preserve">יש הכרה גם בנזק של אי-נוחות, </w:t>
      </w:r>
      <w:r>
        <w:rPr>
          <w:rFonts w:hint="cs"/>
          <w:b/>
          <w:bCs/>
          <w:rtl/>
        </w:rPr>
        <w:t>היינו בנזק נפשי שאינו פסיכיאטרי (עוזר לנו להגדיר מהו נזק).</w:t>
      </w:r>
    </w:p>
    <w:p w:rsidR="00A02700" w:rsidRDefault="00A02700" w:rsidP="007E2064">
      <w:pPr>
        <w:jc w:val="both"/>
        <w:rPr>
          <w:rtl/>
        </w:rPr>
      </w:pPr>
      <w:r>
        <w:rPr>
          <w:rFonts w:hint="cs"/>
          <w:rtl/>
        </w:rPr>
        <w:t xml:space="preserve">ראינו ששופטים מתנגדים להולדה בעוולה כנזק. </w:t>
      </w:r>
      <w:r w:rsidRPr="007E2064">
        <w:rPr>
          <w:rFonts w:hint="cs"/>
          <w:b/>
          <w:bCs/>
          <w:rtl/>
        </w:rPr>
        <w:t xml:space="preserve">לפי פ"ד </w:t>
      </w:r>
      <w:proofErr w:type="spellStart"/>
      <w:r w:rsidRPr="007E2064">
        <w:rPr>
          <w:rFonts w:hint="cs"/>
          <w:b/>
          <w:bCs/>
          <w:rtl/>
        </w:rPr>
        <w:t>זייצוב</w:t>
      </w:r>
      <w:proofErr w:type="spellEnd"/>
      <w:r w:rsidRPr="007E2064">
        <w:rPr>
          <w:rFonts w:hint="cs"/>
          <w:b/>
          <w:bCs/>
          <w:rtl/>
        </w:rPr>
        <w:t xml:space="preserve">, הולדה בעוולה יכולה להיות מוכרת כנזק, אך מדיניות משפטית עשויה לקבוע כי אין מדובר בנזק </w:t>
      </w:r>
      <w:r w:rsidR="007E2064">
        <w:rPr>
          <w:rFonts w:hint="cs"/>
          <w:b/>
          <w:bCs/>
          <w:rtl/>
        </w:rPr>
        <w:t>ויש להימנע</w:t>
      </w:r>
      <w:r w:rsidRPr="007E2064">
        <w:rPr>
          <w:rFonts w:hint="cs"/>
          <w:b/>
          <w:bCs/>
          <w:rtl/>
        </w:rPr>
        <w:t xml:space="preserve"> </w:t>
      </w:r>
      <w:r w:rsidR="007E2064">
        <w:rPr>
          <w:rFonts w:hint="cs"/>
          <w:b/>
          <w:bCs/>
          <w:rtl/>
        </w:rPr>
        <w:t>מ</w:t>
      </w:r>
      <w:r w:rsidRPr="007E2064">
        <w:rPr>
          <w:rFonts w:hint="cs"/>
          <w:b/>
          <w:bCs/>
          <w:rtl/>
        </w:rPr>
        <w:t>לתת פיצוי</w:t>
      </w:r>
      <w:r>
        <w:rPr>
          <w:rFonts w:hint="cs"/>
          <w:rtl/>
        </w:rPr>
        <w:t xml:space="preserve">. </w:t>
      </w:r>
      <w:r w:rsidR="00383DA2">
        <w:rPr>
          <w:rFonts w:hint="cs"/>
          <w:rtl/>
        </w:rPr>
        <w:t xml:space="preserve">בדומה לכך, </w:t>
      </w:r>
      <w:r>
        <w:rPr>
          <w:rFonts w:hint="cs"/>
          <w:rtl/>
        </w:rPr>
        <w:t>עורך הדין של עריית ירושלים טוען</w:t>
      </w:r>
      <w:r w:rsidR="007E2064">
        <w:rPr>
          <w:rFonts w:hint="cs"/>
          <w:rtl/>
        </w:rPr>
        <w:t xml:space="preserve"> (בדומה </w:t>
      </w:r>
      <w:proofErr w:type="spellStart"/>
      <w:r w:rsidR="007E2064">
        <w:rPr>
          <w:rFonts w:hint="cs"/>
          <w:rtl/>
        </w:rPr>
        <w:t>לזייצוב</w:t>
      </w:r>
      <w:proofErr w:type="spellEnd"/>
      <w:r w:rsidR="007E2064">
        <w:rPr>
          <w:rFonts w:hint="cs"/>
          <w:rtl/>
        </w:rPr>
        <w:t xml:space="preserve">) כי </w:t>
      </w:r>
      <w:r w:rsidR="007E2064">
        <w:rPr>
          <w:rtl/>
        </w:rPr>
        <w:t>–</w:t>
      </w:r>
      <w:r w:rsidR="007E2064">
        <w:rPr>
          <w:rFonts w:hint="cs"/>
          <w:rtl/>
        </w:rPr>
        <w:t xml:space="preserve"> </w:t>
      </w:r>
    </w:p>
    <w:p w:rsidR="007E2064" w:rsidRDefault="00383DA2" w:rsidP="00C85398">
      <w:pPr>
        <w:pStyle w:val="a5"/>
        <w:numPr>
          <w:ilvl w:val="0"/>
          <w:numId w:val="21"/>
        </w:numPr>
        <w:jc w:val="both"/>
      </w:pPr>
      <w:r>
        <w:rPr>
          <w:rFonts w:hint="cs"/>
          <w:u w:val="single"/>
          <w:rtl/>
        </w:rPr>
        <w:t xml:space="preserve">קיים </w:t>
      </w:r>
      <w:r w:rsidR="00F96C5F" w:rsidRPr="00F96C5F">
        <w:rPr>
          <w:rFonts w:hint="cs"/>
          <w:u w:val="single"/>
          <w:rtl/>
        </w:rPr>
        <w:t>חשש מהצפת בתי המשפט -</w:t>
      </w:r>
      <w:r w:rsidR="00F96C5F">
        <w:rPr>
          <w:rFonts w:hint="cs"/>
          <w:rtl/>
        </w:rPr>
        <w:t xml:space="preserve"> </w:t>
      </w:r>
      <w:r w:rsidR="007E2064">
        <w:rPr>
          <w:rFonts w:hint="cs"/>
          <w:rtl/>
        </w:rPr>
        <w:t xml:space="preserve">אין לקבל את התביעה למרות התקיימות היסודות, שכן יש </w:t>
      </w:r>
      <w:r w:rsidR="007E2064" w:rsidRPr="00E71C07">
        <w:rPr>
          <w:rFonts w:hint="cs"/>
          <w:rtl/>
        </w:rPr>
        <w:t>חשש מאוד גדול מהצפת בתי המשפט.</w:t>
      </w:r>
      <w:r w:rsidR="007E2064" w:rsidRPr="007E2064">
        <w:rPr>
          <w:rFonts w:hint="cs"/>
          <w:b/>
          <w:bCs/>
          <w:rtl/>
        </w:rPr>
        <w:t xml:space="preserve"> </w:t>
      </w:r>
      <w:r w:rsidR="007E2064">
        <w:rPr>
          <w:rFonts w:hint="cs"/>
          <w:rtl/>
        </w:rPr>
        <w:t>ברגע שגופים, כמו עריה, ידעו שניתן לתבוע אותם בגין כל נזק נפשי שנגרם בשל ההתנהגות של הפקידים, מתעורר שיקול של מדיניות משפטית</w:t>
      </w:r>
      <w:r w:rsidR="005B5701">
        <w:rPr>
          <w:rFonts w:hint="cs"/>
          <w:rtl/>
        </w:rPr>
        <w:t>, שיקול פרוצדורלי</w:t>
      </w:r>
      <w:r w:rsidR="007E2064">
        <w:rPr>
          <w:rFonts w:hint="cs"/>
          <w:rtl/>
        </w:rPr>
        <w:t>, לפיה אין לקבל את התביע</w:t>
      </w:r>
      <w:r>
        <w:rPr>
          <w:rFonts w:hint="cs"/>
          <w:rtl/>
        </w:rPr>
        <w:t>ה. יש שיקולים של מדיניות משפטית</w:t>
      </w:r>
      <w:r w:rsidR="007E2064">
        <w:rPr>
          <w:rFonts w:hint="cs"/>
          <w:rtl/>
        </w:rPr>
        <w:t>, בגי</w:t>
      </w:r>
      <w:r>
        <w:rPr>
          <w:rFonts w:hint="cs"/>
          <w:rtl/>
        </w:rPr>
        <w:t xml:space="preserve">נם התביעה לא צריכה להתקבל. </w:t>
      </w:r>
      <w:r w:rsidR="007E2064">
        <w:rPr>
          <w:rFonts w:hint="cs"/>
          <w:rtl/>
        </w:rPr>
        <w:t xml:space="preserve">מתגלמות כאן שתי טענות </w:t>
      </w:r>
      <w:r w:rsidR="007E2064">
        <w:rPr>
          <w:rtl/>
        </w:rPr>
        <w:t>–</w:t>
      </w:r>
      <w:r w:rsidR="00E71C07">
        <w:rPr>
          <w:rFonts w:hint="cs"/>
          <w:rtl/>
        </w:rPr>
        <w:t xml:space="preserve"> ראשית, </w:t>
      </w:r>
      <w:r w:rsidR="00E71C07" w:rsidRPr="00E71C07">
        <w:rPr>
          <w:rFonts w:hint="cs"/>
          <w:b/>
          <w:bCs/>
          <w:rtl/>
        </w:rPr>
        <w:t>תהיה הצפה של</w:t>
      </w:r>
      <w:r w:rsidR="007E2064" w:rsidRPr="00E71C07">
        <w:rPr>
          <w:rFonts w:hint="cs"/>
          <w:b/>
          <w:bCs/>
          <w:rtl/>
        </w:rPr>
        <w:t xml:space="preserve"> </w:t>
      </w:r>
      <w:r w:rsidR="00E71C07" w:rsidRPr="00E71C07">
        <w:rPr>
          <w:rFonts w:hint="cs"/>
          <w:b/>
          <w:bCs/>
          <w:rtl/>
        </w:rPr>
        <w:t>ביהמ"ש ב</w:t>
      </w:r>
      <w:r w:rsidR="007E2064" w:rsidRPr="00E71C07">
        <w:rPr>
          <w:rFonts w:hint="cs"/>
          <w:b/>
          <w:bCs/>
          <w:rtl/>
        </w:rPr>
        <w:t>תביעות מעין אלו</w:t>
      </w:r>
      <w:r w:rsidR="007E2064">
        <w:rPr>
          <w:rFonts w:hint="cs"/>
          <w:rtl/>
        </w:rPr>
        <w:t xml:space="preserve">. שנית, קיים </w:t>
      </w:r>
      <w:r w:rsidR="007E2064" w:rsidRPr="00E71C07">
        <w:rPr>
          <w:rFonts w:hint="cs"/>
          <w:b/>
          <w:bCs/>
          <w:rtl/>
        </w:rPr>
        <w:t xml:space="preserve">חשש מתביעות </w:t>
      </w:r>
      <w:r w:rsidR="00E71C07" w:rsidRPr="00E71C07">
        <w:rPr>
          <w:rFonts w:hint="cs"/>
          <w:b/>
          <w:bCs/>
          <w:rtl/>
        </w:rPr>
        <w:t>ס</w:t>
      </w:r>
      <w:r w:rsidR="007E2064" w:rsidRPr="00E71C07">
        <w:rPr>
          <w:rFonts w:hint="cs"/>
          <w:b/>
          <w:bCs/>
          <w:rtl/>
        </w:rPr>
        <w:t>רק, על דברים זניחים מאוד, יש חשש ממדרון חלקלק</w:t>
      </w:r>
      <w:r w:rsidR="007E2064">
        <w:rPr>
          <w:rFonts w:hint="cs"/>
          <w:rtl/>
        </w:rPr>
        <w:t xml:space="preserve"> </w:t>
      </w:r>
      <w:r w:rsidR="007E2064">
        <w:rPr>
          <w:rtl/>
        </w:rPr>
        <w:t>–</w:t>
      </w:r>
      <w:r w:rsidR="007E2064">
        <w:rPr>
          <w:rFonts w:hint="cs"/>
          <w:rtl/>
        </w:rPr>
        <w:t xml:space="preserve"> "השערים נפתחים", ניתן להגיש תביעות פחות מהותיות, תביעות זניחות. </w:t>
      </w:r>
      <w:r w:rsidR="00E71C07">
        <w:rPr>
          <w:rFonts w:hint="cs"/>
          <w:rtl/>
        </w:rPr>
        <w:t>טענת מדרון חלקלק נט</w:t>
      </w:r>
      <w:r w:rsidR="005B5701">
        <w:rPr>
          <w:rFonts w:hint="cs"/>
          <w:rtl/>
        </w:rPr>
        <w:t xml:space="preserve">ענה גם </w:t>
      </w:r>
      <w:proofErr w:type="spellStart"/>
      <w:r w:rsidR="005B5701">
        <w:rPr>
          <w:rFonts w:hint="cs"/>
          <w:rtl/>
        </w:rPr>
        <w:t>בפ"ד</w:t>
      </w:r>
      <w:proofErr w:type="spellEnd"/>
      <w:r w:rsidR="005B5701">
        <w:rPr>
          <w:rFonts w:hint="cs"/>
          <w:rtl/>
        </w:rPr>
        <w:t xml:space="preserve"> אמין (שיקול מהותי, ולא שיקול פרוצדורלי כמו </w:t>
      </w:r>
      <w:proofErr w:type="spellStart"/>
      <w:r w:rsidR="005B5701">
        <w:rPr>
          <w:rFonts w:hint="cs"/>
          <w:rtl/>
        </w:rPr>
        <w:t>בפ"ד</w:t>
      </w:r>
      <w:proofErr w:type="spellEnd"/>
      <w:r w:rsidR="005B5701">
        <w:rPr>
          <w:rFonts w:hint="cs"/>
          <w:rtl/>
        </w:rPr>
        <w:t xml:space="preserve"> זה), אך לא התקבלה.</w:t>
      </w:r>
    </w:p>
    <w:p w:rsidR="00DD6198" w:rsidRDefault="00DD6198" w:rsidP="00DD6198">
      <w:pPr>
        <w:pStyle w:val="a5"/>
        <w:jc w:val="both"/>
      </w:pPr>
    </w:p>
    <w:p w:rsidR="00A02700" w:rsidRDefault="00A86732" w:rsidP="00C85398">
      <w:pPr>
        <w:pStyle w:val="a5"/>
        <w:numPr>
          <w:ilvl w:val="0"/>
          <w:numId w:val="21"/>
        </w:numPr>
        <w:jc w:val="both"/>
      </w:pPr>
      <w:r w:rsidRPr="00A86732">
        <w:rPr>
          <w:rFonts w:hint="cs"/>
          <w:u w:val="single"/>
          <w:rtl/>
        </w:rPr>
        <w:t>היעדר הרתעה אופטימלית -</w:t>
      </w:r>
      <w:r>
        <w:rPr>
          <w:rFonts w:hint="cs"/>
          <w:rtl/>
        </w:rPr>
        <w:t xml:space="preserve"> </w:t>
      </w:r>
      <w:r w:rsidR="00DD6198">
        <w:rPr>
          <w:rFonts w:hint="cs"/>
          <w:rtl/>
        </w:rPr>
        <w:t>נטענת טענה כנגד השיקול ההרתעתי</w:t>
      </w:r>
      <w:r>
        <w:rPr>
          <w:rFonts w:hint="cs"/>
          <w:rtl/>
        </w:rPr>
        <w:t>,</w:t>
      </w:r>
      <w:r w:rsidR="00DD6198">
        <w:rPr>
          <w:rFonts w:hint="cs"/>
          <w:rtl/>
        </w:rPr>
        <w:t xml:space="preserve"> ישנו נימוק נגדי להרתעה </w:t>
      </w:r>
      <w:r w:rsidR="00DD6198">
        <w:rPr>
          <w:rtl/>
        </w:rPr>
        <w:t>–</w:t>
      </w:r>
      <w:r w:rsidR="00DD6198">
        <w:rPr>
          <w:rFonts w:hint="cs"/>
          <w:rtl/>
        </w:rPr>
        <w:t xml:space="preserve">ההרתעה לא תהא אופטימלית, היא תהיה הרתעת חסר או יתר. אם כל פקיד ידע כי יתבע באם יגרום לנזק נפשי (שהוא </w:t>
      </w:r>
      <w:r w:rsidR="00383DA2">
        <w:rPr>
          <w:rFonts w:hint="cs"/>
          <w:rtl/>
        </w:rPr>
        <w:t xml:space="preserve">אפילו לא פסיכיאטרי) </w:t>
      </w:r>
      <w:r w:rsidR="00383DA2" w:rsidRPr="00383DA2">
        <w:rPr>
          <w:rFonts w:hint="cs"/>
          <w:b/>
          <w:bCs/>
          <w:rtl/>
        </w:rPr>
        <w:t>עלול הדבר לגרום ל</w:t>
      </w:r>
      <w:r w:rsidR="00DD6198" w:rsidRPr="00383DA2">
        <w:rPr>
          <w:rFonts w:hint="cs"/>
          <w:b/>
          <w:bCs/>
          <w:rtl/>
        </w:rPr>
        <w:t>מצב של הרתעת יתר</w:t>
      </w:r>
      <w:r w:rsidR="00DD6198">
        <w:rPr>
          <w:rFonts w:hint="cs"/>
          <w:rtl/>
        </w:rPr>
        <w:t xml:space="preserve"> </w:t>
      </w:r>
      <w:r w:rsidR="00DD6198">
        <w:rPr>
          <w:rtl/>
        </w:rPr>
        <w:t>–</w:t>
      </w:r>
      <w:r w:rsidR="00DD6198">
        <w:rPr>
          <w:rFonts w:hint="cs"/>
          <w:rtl/>
        </w:rPr>
        <w:t xml:space="preserve"> הפקיד </w:t>
      </w:r>
      <w:r>
        <w:rPr>
          <w:rFonts w:hint="cs"/>
          <w:rtl/>
        </w:rPr>
        <w:t>יטפל</w:t>
      </w:r>
      <w:r w:rsidR="00383DA2">
        <w:rPr>
          <w:rFonts w:hint="cs"/>
          <w:rtl/>
        </w:rPr>
        <w:t xml:space="preserve"> בו בשיא הרצינות, ביתר התחשבות, כך ש</w:t>
      </w:r>
      <w:r>
        <w:rPr>
          <w:rFonts w:hint="cs"/>
          <w:rtl/>
        </w:rPr>
        <w:t>באו</w:t>
      </w:r>
      <w:r w:rsidR="00383DA2">
        <w:rPr>
          <w:rFonts w:hint="cs"/>
          <w:rtl/>
        </w:rPr>
        <w:t>תה עת</w:t>
      </w:r>
      <w:r>
        <w:rPr>
          <w:rFonts w:hint="cs"/>
          <w:rtl/>
        </w:rPr>
        <w:t xml:space="preserve"> ייווצר תור גדול של אנשים, בשל הטיפול המסור והממושך במטופל (גורדון בעינינו). בהקבלה לרפואה, אנו נכנסים למצב של מעין </w:t>
      </w:r>
      <w:r w:rsidRPr="00A86732">
        <w:rPr>
          <w:rFonts w:hint="cs"/>
          <w:b/>
          <w:bCs/>
          <w:rtl/>
        </w:rPr>
        <w:t>רפואה מתגוננת</w:t>
      </w:r>
      <w:r>
        <w:rPr>
          <w:rFonts w:hint="cs"/>
          <w:rtl/>
        </w:rPr>
        <w:t xml:space="preserve"> </w:t>
      </w:r>
      <w:r>
        <w:rPr>
          <w:rtl/>
        </w:rPr>
        <w:t>–</w:t>
      </w:r>
      <w:r>
        <w:rPr>
          <w:rFonts w:hint="cs"/>
          <w:rtl/>
        </w:rPr>
        <w:t xml:space="preserve"> הרופא פועל מחשש שלא יתבעו אותו, ולא משיקולים רפואיים. </w:t>
      </w:r>
      <w:r w:rsidR="00F96C5F">
        <w:rPr>
          <w:rFonts w:hint="cs"/>
          <w:rtl/>
        </w:rPr>
        <w:t xml:space="preserve">מנגד, </w:t>
      </w:r>
      <w:r w:rsidR="00F96C5F" w:rsidRPr="00F96C5F">
        <w:rPr>
          <w:rFonts w:hint="cs"/>
          <w:b/>
          <w:bCs/>
          <w:rtl/>
        </w:rPr>
        <w:t>עשויה להיגרם הרתעת חסר</w:t>
      </w:r>
      <w:r w:rsidR="00F96C5F">
        <w:rPr>
          <w:rFonts w:hint="cs"/>
          <w:rtl/>
        </w:rPr>
        <w:t xml:space="preserve"> </w:t>
      </w:r>
      <w:r w:rsidR="00F96C5F">
        <w:rPr>
          <w:rtl/>
        </w:rPr>
        <w:t>–</w:t>
      </w:r>
      <w:r w:rsidR="00F96C5F">
        <w:rPr>
          <w:rFonts w:hint="cs"/>
          <w:rtl/>
        </w:rPr>
        <w:t xml:space="preserve"> הפקיד יאמר כי מה שלא יעשה האזרח לא יהא מרוצה, </w:t>
      </w:r>
      <w:r w:rsidR="00383DA2">
        <w:rPr>
          <w:rFonts w:hint="cs"/>
          <w:rtl/>
        </w:rPr>
        <w:t>מה האינטרס שלו לצאת מגדרו,</w:t>
      </w:r>
      <w:r w:rsidR="00F96C5F">
        <w:rPr>
          <w:rFonts w:hint="cs"/>
          <w:rtl/>
        </w:rPr>
        <w:t xml:space="preserve"> האזרח תמיד ימצא עילה לתבוע</w:t>
      </w:r>
      <w:r w:rsidR="00383DA2">
        <w:rPr>
          <w:rFonts w:hint="cs"/>
          <w:rtl/>
        </w:rPr>
        <w:t xml:space="preserve"> אותו</w:t>
      </w:r>
      <w:r w:rsidR="00F96C5F">
        <w:rPr>
          <w:rFonts w:hint="cs"/>
          <w:rtl/>
        </w:rPr>
        <w:t xml:space="preserve">. כך או כך, </w:t>
      </w:r>
      <w:r w:rsidR="00F96C5F" w:rsidRPr="00F96C5F">
        <w:rPr>
          <w:rFonts w:hint="cs"/>
          <w:b/>
          <w:bCs/>
          <w:rtl/>
        </w:rPr>
        <w:t>הדבר יפגע בדינמיקה של השירות הציבורי.</w:t>
      </w:r>
      <w:r w:rsidR="00F96C5F">
        <w:rPr>
          <w:rFonts w:hint="cs"/>
          <w:rtl/>
        </w:rPr>
        <w:t xml:space="preserve"> השופט ברק לא מקבל טענה זו. </w:t>
      </w:r>
    </w:p>
    <w:p w:rsidR="00F96C5F" w:rsidRDefault="00F96C5F" w:rsidP="00F96C5F">
      <w:pPr>
        <w:pStyle w:val="a5"/>
        <w:rPr>
          <w:rtl/>
        </w:rPr>
      </w:pPr>
    </w:p>
    <w:p w:rsidR="00F96C5F" w:rsidRDefault="00F96C5F" w:rsidP="00C85398">
      <w:pPr>
        <w:pStyle w:val="a5"/>
        <w:numPr>
          <w:ilvl w:val="0"/>
          <w:numId w:val="21"/>
        </w:numPr>
        <w:jc w:val="both"/>
        <w:rPr>
          <w:rtl/>
        </w:rPr>
      </w:pPr>
      <w:r w:rsidRPr="00F96C5F">
        <w:rPr>
          <w:rFonts w:hint="cs"/>
          <w:u w:val="single"/>
          <w:rtl/>
        </w:rPr>
        <w:t>הנזק לא אמיר -</w:t>
      </w:r>
      <w:r>
        <w:rPr>
          <w:rFonts w:hint="cs"/>
          <w:rtl/>
        </w:rPr>
        <w:t xml:space="preserve"> יהא מאוד קשה לתחם ולהעריך את הנזק.</w:t>
      </w:r>
    </w:p>
    <w:p w:rsidR="00A02700" w:rsidRDefault="00F96C5F" w:rsidP="00BB34E7">
      <w:pPr>
        <w:jc w:val="both"/>
        <w:rPr>
          <w:b/>
          <w:bCs/>
          <w:rtl/>
        </w:rPr>
      </w:pPr>
      <w:r>
        <w:rPr>
          <w:rFonts w:hint="cs"/>
          <w:rtl/>
        </w:rPr>
        <w:t>השופט ברק לא מקבל טענות אלו הנוגעות לשיקולי מדיניות משפטית.</w:t>
      </w:r>
      <w:r w:rsidR="002362C4">
        <w:rPr>
          <w:rFonts w:hint="cs"/>
          <w:rtl/>
        </w:rPr>
        <w:t xml:space="preserve"> החל </w:t>
      </w:r>
      <w:proofErr w:type="spellStart"/>
      <w:r w:rsidR="002362C4">
        <w:rPr>
          <w:rFonts w:hint="cs"/>
          <w:rtl/>
        </w:rPr>
        <w:t>מפ"ד</w:t>
      </w:r>
      <w:proofErr w:type="spellEnd"/>
      <w:r w:rsidR="002362C4">
        <w:rPr>
          <w:rFonts w:hint="cs"/>
          <w:rtl/>
        </w:rPr>
        <w:t xml:space="preserve"> זה, </w:t>
      </w:r>
      <w:r w:rsidR="002362C4" w:rsidRPr="002362C4">
        <w:rPr>
          <w:rFonts w:hint="cs"/>
          <w:b/>
          <w:bCs/>
          <w:rtl/>
        </w:rPr>
        <w:t xml:space="preserve">ישנה הכרה בנזק נפשי שאינו פסיכיאטרי, נוכח הגדרת המושג נזק </w:t>
      </w:r>
      <w:r w:rsidR="002362C4" w:rsidRPr="002362C4">
        <w:rPr>
          <w:b/>
          <w:bCs/>
          <w:rtl/>
        </w:rPr>
        <w:t>–</w:t>
      </w:r>
      <w:r w:rsidR="002362C4" w:rsidRPr="002362C4">
        <w:rPr>
          <w:rFonts w:hint="cs"/>
          <w:b/>
          <w:bCs/>
          <w:rtl/>
        </w:rPr>
        <w:t xml:space="preserve"> אובדן רווחה/</w:t>
      </w:r>
      <w:r w:rsidR="00200867">
        <w:rPr>
          <w:rFonts w:hint="cs"/>
          <w:b/>
          <w:bCs/>
          <w:rtl/>
        </w:rPr>
        <w:t>נוחות</w:t>
      </w:r>
      <w:r w:rsidR="002362C4" w:rsidRPr="002362C4">
        <w:rPr>
          <w:rFonts w:hint="cs"/>
          <w:b/>
          <w:bCs/>
          <w:rtl/>
        </w:rPr>
        <w:t>.</w:t>
      </w:r>
    </w:p>
    <w:p w:rsidR="00BB34E7" w:rsidRPr="008318C6" w:rsidRDefault="00BB34E7" w:rsidP="00BB34E7">
      <w:pPr>
        <w:jc w:val="both"/>
        <w:rPr>
          <w:b/>
          <w:bCs/>
          <w:u w:val="single"/>
          <w:rtl/>
        </w:rPr>
      </w:pPr>
      <w:r w:rsidRPr="008318C6">
        <w:rPr>
          <w:rFonts w:hint="cs"/>
          <w:b/>
          <w:bCs/>
          <w:u w:val="single"/>
          <w:rtl/>
        </w:rPr>
        <w:t xml:space="preserve">שאלות 8-11 </w:t>
      </w:r>
      <w:r w:rsidRPr="008318C6">
        <w:rPr>
          <w:b/>
          <w:bCs/>
          <w:u w:val="single"/>
          <w:rtl/>
        </w:rPr>
        <w:t>–</w:t>
      </w:r>
      <w:r w:rsidRPr="008318C6">
        <w:rPr>
          <w:rFonts w:hint="cs"/>
          <w:b/>
          <w:bCs/>
          <w:u w:val="single"/>
          <w:rtl/>
        </w:rPr>
        <w:t xml:space="preserve"> האם מדובר בנזק מבחינת דיני </w:t>
      </w:r>
      <w:proofErr w:type="spellStart"/>
      <w:r w:rsidRPr="008318C6">
        <w:rPr>
          <w:rFonts w:hint="cs"/>
          <w:b/>
          <w:bCs/>
          <w:u w:val="single"/>
          <w:rtl/>
        </w:rPr>
        <w:t>הנזיקין</w:t>
      </w:r>
      <w:proofErr w:type="spellEnd"/>
      <w:r w:rsidRPr="008318C6">
        <w:rPr>
          <w:rFonts w:hint="cs"/>
          <w:b/>
          <w:bCs/>
          <w:u w:val="single"/>
          <w:rtl/>
        </w:rPr>
        <w:t>?</w:t>
      </w:r>
    </w:p>
    <w:p w:rsidR="00BB34E7" w:rsidRDefault="00BB34E7" w:rsidP="008318C6">
      <w:pPr>
        <w:jc w:val="both"/>
        <w:rPr>
          <w:rtl/>
        </w:rPr>
      </w:pPr>
      <w:r>
        <w:rPr>
          <w:rFonts w:hint="cs"/>
          <w:rtl/>
        </w:rPr>
        <w:t>לעיתים, השאלה מהו נזק מביאה אותנו למחוזות אחרים. המקרה נר</w:t>
      </w:r>
      <w:r w:rsidR="008318C6">
        <w:rPr>
          <w:rFonts w:hint="cs"/>
          <w:rtl/>
        </w:rPr>
        <w:t xml:space="preserve">אה כמקרה נזיקי, אך אין זה הדבר. לדוג' - </w:t>
      </w:r>
      <w:r w:rsidRPr="00BB34E7">
        <w:rPr>
          <w:rFonts w:hint="cs"/>
          <w:b/>
          <w:bCs/>
          <w:rtl/>
        </w:rPr>
        <w:t>דיני עשיית עושר ולא במשפט</w:t>
      </w:r>
      <w:r w:rsidR="008318C6">
        <w:rPr>
          <w:rFonts w:hint="cs"/>
          <w:rtl/>
        </w:rPr>
        <w:t>, ה</w:t>
      </w:r>
      <w:r>
        <w:rPr>
          <w:rFonts w:hint="cs"/>
          <w:rtl/>
        </w:rPr>
        <w:t xml:space="preserve">מגדירים מצב בו יש התעשרות על חשבון הזולת (רווח/הנאה), אין הדבר נעשה כתוצאה מחוזה, והרווח לא נוצר כתוצאה מנזק כמשמעותו בדיני </w:t>
      </w:r>
      <w:proofErr w:type="spellStart"/>
      <w:r>
        <w:rPr>
          <w:rFonts w:hint="cs"/>
          <w:rtl/>
        </w:rPr>
        <w:t>הנזיקין</w:t>
      </w:r>
      <w:proofErr w:type="spellEnd"/>
      <w:r>
        <w:rPr>
          <w:rFonts w:hint="cs"/>
          <w:rtl/>
        </w:rPr>
        <w:t>. א' מרוויח משהו על חשבון ב', אך ב' לא ניזוק כמשמעותו</w:t>
      </w:r>
      <w:r w:rsidR="00383DA2">
        <w:rPr>
          <w:rFonts w:hint="cs"/>
          <w:rtl/>
        </w:rPr>
        <w:t xml:space="preserve"> של המושג "נזק"</w:t>
      </w:r>
      <w:r>
        <w:rPr>
          <w:rFonts w:hint="cs"/>
          <w:rtl/>
        </w:rPr>
        <w:t xml:space="preserve"> בדיני </w:t>
      </w:r>
      <w:proofErr w:type="spellStart"/>
      <w:r>
        <w:rPr>
          <w:rFonts w:hint="cs"/>
          <w:rtl/>
        </w:rPr>
        <w:t>הנזיקין</w:t>
      </w:r>
      <w:proofErr w:type="spellEnd"/>
      <w:r>
        <w:rPr>
          <w:rFonts w:hint="cs"/>
          <w:rtl/>
        </w:rPr>
        <w:t>.</w:t>
      </w:r>
    </w:p>
    <w:p w:rsidR="00BB34E7" w:rsidRPr="001E0219" w:rsidRDefault="00BB34E7" w:rsidP="00C85398">
      <w:pPr>
        <w:pStyle w:val="a5"/>
        <w:numPr>
          <w:ilvl w:val="0"/>
          <w:numId w:val="2"/>
        </w:numPr>
        <w:jc w:val="both"/>
        <w:rPr>
          <w:b/>
          <w:bCs/>
        </w:rPr>
      </w:pPr>
      <w:r w:rsidRPr="00BB34E7">
        <w:rPr>
          <w:rFonts w:hint="cs"/>
          <w:u w:val="single"/>
          <w:rtl/>
        </w:rPr>
        <w:t>שאלה מס' 8</w:t>
      </w:r>
      <w:r>
        <w:rPr>
          <w:rFonts w:hint="cs"/>
          <w:rtl/>
        </w:rPr>
        <w:t xml:space="preserve"> </w:t>
      </w:r>
      <w:r>
        <w:rPr>
          <w:rtl/>
        </w:rPr>
        <w:t>–</w:t>
      </w:r>
      <w:r w:rsidR="00383DA2">
        <w:rPr>
          <w:rFonts w:hint="cs"/>
          <w:rtl/>
        </w:rPr>
        <w:t xml:space="preserve"> אדם </w:t>
      </w:r>
      <w:r>
        <w:rPr>
          <w:rFonts w:hint="cs"/>
          <w:rtl/>
        </w:rPr>
        <w:t xml:space="preserve">נסע לחו"ל לחודש, וכשהוא חוזר הוא רואה שפועל ישן </w:t>
      </w:r>
      <w:r w:rsidR="00A1613E">
        <w:rPr>
          <w:rFonts w:hint="cs"/>
          <w:rtl/>
        </w:rPr>
        <w:t>בדירתו</w:t>
      </w:r>
      <w:r>
        <w:rPr>
          <w:rFonts w:hint="cs"/>
          <w:rtl/>
        </w:rPr>
        <w:t xml:space="preserve">, אך לא נגרם נזק מבחינת דיני </w:t>
      </w:r>
      <w:proofErr w:type="spellStart"/>
      <w:r>
        <w:rPr>
          <w:rFonts w:hint="cs"/>
          <w:rtl/>
        </w:rPr>
        <w:t>הנזיקין</w:t>
      </w:r>
      <w:proofErr w:type="spellEnd"/>
      <w:r>
        <w:rPr>
          <w:rFonts w:hint="cs"/>
          <w:rtl/>
        </w:rPr>
        <w:t xml:space="preserve">. לא ניתן לתבוע בדיני </w:t>
      </w:r>
      <w:proofErr w:type="spellStart"/>
      <w:r>
        <w:rPr>
          <w:rFonts w:hint="cs"/>
          <w:rtl/>
        </w:rPr>
        <w:t>הנזיקין</w:t>
      </w:r>
      <w:proofErr w:type="spellEnd"/>
      <w:r>
        <w:rPr>
          <w:rFonts w:hint="cs"/>
          <w:rtl/>
        </w:rPr>
        <w:t>, משום שאין נזק. לא ניתן לתבוע מכוח דיני החוז</w:t>
      </w:r>
      <w:r w:rsidR="00383DA2">
        <w:rPr>
          <w:rFonts w:hint="cs"/>
          <w:rtl/>
        </w:rPr>
        <w:t>ים</w:t>
      </w:r>
      <w:r>
        <w:rPr>
          <w:rFonts w:hint="cs"/>
          <w:rtl/>
        </w:rPr>
        <w:t xml:space="preserve">, משום שלא קיים איזשהו חוזה בין בעל הבית לפולש. </w:t>
      </w:r>
      <w:r w:rsidR="00A1613E">
        <w:rPr>
          <w:rFonts w:hint="cs"/>
          <w:rtl/>
        </w:rPr>
        <w:t xml:space="preserve">ירון לא יכול לטעון כי יכול היה להשכיר </w:t>
      </w:r>
      <w:r w:rsidR="00A1613E">
        <w:rPr>
          <w:rFonts w:hint="cs"/>
          <w:rtl/>
        </w:rPr>
        <w:lastRenderedPageBreak/>
        <w:t xml:space="preserve">את הדירה, משום שלא התכוון לעשות כן. ענף ע"ע בא לעזרתו של ירון. </w:t>
      </w:r>
      <w:r w:rsidR="00A1613E" w:rsidRPr="001E0219">
        <w:rPr>
          <w:rFonts w:hint="cs"/>
          <w:b/>
          <w:bCs/>
          <w:rtl/>
        </w:rPr>
        <w:t>הניתוב ב</w:t>
      </w:r>
      <w:r w:rsidR="008318C6" w:rsidRPr="001E0219">
        <w:rPr>
          <w:rFonts w:hint="cs"/>
          <w:b/>
          <w:bCs/>
          <w:rtl/>
        </w:rPr>
        <w:t>שאלה זה ברור לכוונם של דיני ע"ע.</w:t>
      </w:r>
    </w:p>
    <w:p w:rsidR="008318C6" w:rsidRDefault="008318C6" w:rsidP="008318C6">
      <w:pPr>
        <w:pStyle w:val="a5"/>
        <w:jc w:val="both"/>
        <w:rPr>
          <w:rtl/>
        </w:rPr>
      </w:pPr>
    </w:p>
    <w:p w:rsidR="001E0219" w:rsidRDefault="00383DA2" w:rsidP="001E0219">
      <w:pPr>
        <w:pStyle w:val="a5"/>
        <w:jc w:val="both"/>
        <w:rPr>
          <w:rtl/>
        </w:rPr>
      </w:pPr>
      <w:r w:rsidRPr="00383DA2">
        <w:rPr>
          <w:rFonts w:hint="cs"/>
          <w:rtl/>
        </w:rPr>
        <w:t xml:space="preserve">נתיב </w:t>
      </w:r>
      <w:r>
        <w:rPr>
          <w:rFonts w:hint="cs"/>
          <w:rtl/>
        </w:rPr>
        <w:t>נוסף</w:t>
      </w:r>
      <w:r w:rsidRPr="00383DA2">
        <w:rPr>
          <w:rFonts w:hint="cs"/>
          <w:rtl/>
        </w:rPr>
        <w:t xml:space="preserve"> שאפשר ללכת </w:t>
      </w:r>
      <w:r>
        <w:rPr>
          <w:rFonts w:hint="cs"/>
          <w:rtl/>
        </w:rPr>
        <w:t xml:space="preserve">בעקבותיו </w:t>
      </w:r>
      <w:r w:rsidRPr="00383DA2">
        <w:rPr>
          <w:rFonts w:hint="cs"/>
          <w:rtl/>
        </w:rPr>
        <w:t xml:space="preserve">הוא </w:t>
      </w:r>
      <w:r w:rsidRPr="001E0219">
        <w:rPr>
          <w:rFonts w:hint="cs"/>
          <w:b/>
          <w:bCs/>
          <w:rtl/>
        </w:rPr>
        <w:t>פגיעה באוטונומיה</w:t>
      </w:r>
      <w:r w:rsidRPr="00383DA2">
        <w:rPr>
          <w:rFonts w:hint="cs"/>
          <w:rtl/>
        </w:rPr>
        <w:t xml:space="preserve"> </w:t>
      </w:r>
      <w:r w:rsidRPr="00383DA2">
        <w:rPr>
          <w:rtl/>
        </w:rPr>
        <w:t>–</w:t>
      </w:r>
      <w:r w:rsidRPr="00383DA2">
        <w:rPr>
          <w:rFonts w:hint="cs"/>
          <w:rtl/>
        </w:rPr>
        <w:t xml:space="preserve"> הפסיקה הראשונה דיברה על פגיעה באוטונומיה </w:t>
      </w:r>
      <w:r w:rsidR="001E0219">
        <w:rPr>
          <w:rFonts w:hint="cs"/>
          <w:rtl/>
        </w:rPr>
        <w:t>כשדנים בנזק גוף</w:t>
      </w:r>
      <w:r w:rsidRPr="00383DA2">
        <w:rPr>
          <w:rFonts w:hint="cs"/>
          <w:rtl/>
        </w:rPr>
        <w:t xml:space="preserve"> (</w:t>
      </w:r>
      <w:r w:rsidRPr="001E0219">
        <w:rPr>
          <w:rFonts w:hint="cs"/>
          <w:b/>
          <w:bCs/>
          <w:highlight w:val="yellow"/>
          <w:rtl/>
        </w:rPr>
        <w:t xml:space="preserve">פ"ד </w:t>
      </w:r>
      <w:proofErr w:type="spellStart"/>
      <w:r w:rsidRPr="001E0219">
        <w:rPr>
          <w:rFonts w:hint="cs"/>
          <w:b/>
          <w:bCs/>
          <w:highlight w:val="yellow"/>
          <w:rtl/>
        </w:rPr>
        <w:t>דעקה</w:t>
      </w:r>
      <w:proofErr w:type="spellEnd"/>
      <w:r w:rsidRPr="00383DA2">
        <w:rPr>
          <w:rFonts w:hint="cs"/>
          <w:rtl/>
        </w:rPr>
        <w:t xml:space="preserve">), אבל אולי אפשר </w:t>
      </w:r>
      <w:r w:rsidR="001E0219">
        <w:rPr>
          <w:rFonts w:hint="cs"/>
          <w:rtl/>
        </w:rPr>
        <w:t>יהיה</w:t>
      </w:r>
      <w:r w:rsidRPr="00383DA2">
        <w:rPr>
          <w:rFonts w:hint="cs"/>
          <w:rtl/>
        </w:rPr>
        <w:t xml:space="preserve"> לקבל </w:t>
      </w:r>
      <w:r w:rsidR="001E0219">
        <w:rPr>
          <w:rFonts w:hint="cs"/>
          <w:rtl/>
        </w:rPr>
        <w:t xml:space="preserve">פיצוי </w:t>
      </w:r>
      <w:r w:rsidRPr="00383DA2">
        <w:rPr>
          <w:rFonts w:hint="cs"/>
          <w:rtl/>
        </w:rPr>
        <w:t xml:space="preserve">על פגיעה באוטונומיה של הרכוש, </w:t>
      </w:r>
      <w:r w:rsidR="001E0219">
        <w:rPr>
          <w:rFonts w:hint="cs"/>
          <w:rtl/>
        </w:rPr>
        <w:t xml:space="preserve">משום שאם היו שואלים את ירון, </w:t>
      </w:r>
      <w:r w:rsidRPr="00383DA2">
        <w:rPr>
          <w:rFonts w:hint="cs"/>
          <w:rtl/>
        </w:rPr>
        <w:t>כנראה שלא היה מסכים לזה.</w:t>
      </w:r>
      <w:r w:rsidR="001E0219">
        <w:rPr>
          <w:rFonts w:hint="cs"/>
          <w:rtl/>
        </w:rPr>
        <w:t xml:space="preserve"> לשם הצגת הפגיעה באוטונומיה יש צורך בעוולה מסוימת </w:t>
      </w:r>
      <w:r w:rsidR="001E0219">
        <w:rPr>
          <w:rtl/>
        </w:rPr>
        <w:t>–</w:t>
      </w:r>
      <w:r w:rsidR="001E0219">
        <w:rPr>
          <w:rFonts w:hint="cs"/>
          <w:rtl/>
        </w:rPr>
        <w:t xml:space="preserve"> רשלנות והפרת חובה חקוקה.</w:t>
      </w:r>
    </w:p>
    <w:p w:rsidR="00383DA2" w:rsidRDefault="00383DA2" w:rsidP="008318C6">
      <w:pPr>
        <w:pStyle w:val="a5"/>
        <w:jc w:val="both"/>
      </w:pPr>
    </w:p>
    <w:p w:rsidR="008318C6" w:rsidRDefault="00A1613E" w:rsidP="00C85398">
      <w:pPr>
        <w:pStyle w:val="a5"/>
        <w:numPr>
          <w:ilvl w:val="0"/>
          <w:numId w:val="2"/>
        </w:numPr>
        <w:jc w:val="both"/>
      </w:pPr>
      <w:r w:rsidRPr="001E0219">
        <w:rPr>
          <w:rFonts w:hint="cs"/>
          <w:u w:val="single"/>
          <w:rtl/>
        </w:rPr>
        <w:t xml:space="preserve">שאלה מס' 9 </w:t>
      </w:r>
      <w:r>
        <w:rPr>
          <w:rtl/>
        </w:rPr>
        <w:t>–</w:t>
      </w:r>
      <w:r>
        <w:rPr>
          <w:rFonts w:hint="cs"/>
          <w:rtl/>
        </w:rPr>
        <w:t xml:space="preserve"> א' הרוויח על חשבונו של ב', הוא גורם לו למצב של אי-רווח, אך אין מדובר בנזק כמשמעותו בדיני </w:t>
      </w:r>
      <w:proofErr w:type="spellStart"/>
      <w:r>
        <w:rPr>
          <w:rFonts w:hint="cs"/>
          <w:rtl/>
        </w:rPr>
        <w:t>הנזיקין</w:t>
      </w:r>
      <w:proofErr w:type="spellEnd"/>
      <w:r>
        <w:rPr>
          <w:rFonts w:hint="cs"/>
          <w:rtl/>
        </w:rPr>
        <w:t xml:space="preserve">. נזק הוא חיסור ממה שהיה קודם, ובמקרה דנן לב' לא החסירו דבר. </w:t>
      </w:r>
      <w:r w:rsidRPr="001E0219">
        <w:rPr>
          <w:rFonts w:hint="cs"/>
          <w:b/>
          <w:bCs/>
          <w:rtl/>
        </w:rPr>
        <w:t xml:space="preserve">הדרך לתביעה היא ע"י דיני ע"ע </w:t>
      </w:r>
      <w:r>
        <w:rPr>
          <w:rtl/>
        </w:rPr>
        <w:t>–</w:t>
      </w:r>
      <w:r>
        <w:rPr>
          <w:rFonts w:hint="cs"/>
          <w:rtl/>
        </w:rPr>
        <w:t xml:space="preserve"> יתבע את הרווחים בהתאם ליחס בין השטחים (החלק היחסי של ב' בקרקע), פחות ההוצאות. ניתן לכמת את העושר המדובר.</w:t>
      </w:r>
      <w:r w:rsidR="001E0219">
        <w:rPr>
          <w:rFonts w:hint="cs"/>
          <w:rtl/>
        </w:rPr>
        <w:t xml:space="preserve"> </w:t>
      </w:r>
      <w:proofErr w:type="spellStart"/>
      <w:r w:rsidR="001E0219" w:rsidRPr="001E0219">
        <w:rPr>
          <w:rFonts w:hint="cs"/>
          <w:b/>
          <w:bCs/>
          <w:highlight w:val="yellow"/>
          <w:rtl/>
        </w:rPr>
        <w:t>בפ"ד</w:t>
      </w:r>
      <w:proofErr w:type="spellEnd"/>
      <w:r w:rsidR="001E0219" w:rsidRPr="001E0219">
        <w:rPr>
          <w:rFonts w:hint="cs"/>
          <w:b/>
          <w:bCs/>
          <w:highlight w:val="yellow"/>
          <w:rtl/>
        </w:rPr>
        <w:t xml:space="preserve"> אדוארד</w:t>
      </w:r>
      <w:r w:rsidR="001E0219">
        <w:rPr>
          <w:rFonts w:hint="cs"/>
          <w:rtl/>
        </w:rPr>
        <w:t xml:space="preserve">, </w:t>
      </w:r>
      <w:r w:rsidR="001E0219" w:rsidRPr="001E0219">
        <w:rPr>
          <w:rFonts w:hint="cs"/>
          <w:rtl/>
        </w:rPr>
        <w:t>עליו מבוסס המקרה</w:t>
      </w:r>
      <w:r w:rsidR="001E0219">
        <w:rPr>
          <w:rFonts w:hint="cs"/>
          <w:rtl/>
        </w:rPr>
        <w:t>,</w:t>
      </w:r>
      <w:r w:rsidR="001E0219" w:rsidRPr="001E0219">
        <w:rPr>
          <w:rFonts w:hint="cs"/>
          <w:rtl/>
        </w:rPr>
        <w:t xml:space="preserve"> בית המשפט א</w:t>
      </w:r>
      <w:r w:rsidR="001E0219">
        <w:rPr>
          <w:rFonts w:hint="cs"/>
          <w:rtl/>
        </w:rPr>
        <w:t>כן הכריע</w:t>
      </w:r>
      <w:r w:rsidR="001E0219" w:rsidRPr="001E0219">
        <w:rPr>
          <w:rFonts w:hint="cs"/>
          <w:rtl/>
        </w:rPr>
        <w:t xml:space="preserve"> שמגיע לב' כסף בגלל עשיית עושר ולא במשפט. </w:t>
      </w:r>
    </w:p>
    <w:p w:rsidR="001E0219" w:rsidRDefault="001E0219" w:rsidP="001E0219">
      <w:pPr>
        <w:pStyle w:val="a5"/>
        <w:jc w:val="both"/>
      </w:pPr>
    </w:p>
    <w:p w:rsidR="001E0219" w:rsidRDefault="002B1E83" w:rsidP="00C85398">
      <w:pPr>
        <w:pStyle w:val="a5"/>
        <w:numPr>
          <w:ilvl w:val="0"/>
          <w:numId w:val="2"/>
        </w:numPr>
        <w:jc w:val="both"/>
        <w:rPr>
          <w:rtl/>
        </w:rPr>
      </w:pPr>
      <w:r w:rsidRPr="002B1E83">
        <w:rPr>
          <w:rFonts w:hint="cs"/>
          <w:u w:val="single"/>
          <w:rtl/>
        </w:rPr>
        <w:t>שאל</w:t>
      </w:r>
      <w:r w:rsidR="008318C6">
        <w:rPr>
          <w:rFonts w:hint="cs"/>
          <w:u w:val="single"/>
          <w:rtl/>
        </w:rPr>
        <w:t>ה מס'</w:t>
      </w:r>
      <w:r w:rsidR="00A1613E" w:rsidRPr="002B1E83">
        <w:rPr>
          <w:rFonts w:hint="cs"/>
          <w:u w:val="single"/>
          <w:rtl/>
        </w:rPr>
        <w:t xml:space="preserve"> 10 </w:t>
      </w:r>
      <w:r w:rsidR="00A1613E" w:rsidRPr="002B1E83">
        <w:rPr>
          <w:u w:val="single"/>
          <w:rtl/>
        </w:rPr>
        <w:t>–</w:t>
      </w:r>
      <w:r w:rsidR="00A1613E">
        <w:rPr>
          <w:rFonts w:hint="cs"/>
          <w:rtl/>
        </w:rPr>
        <w:t xml:space="preserve"> ישנו חוזה, הדבר נראה כשייך לענף של דיני החוזים.</w:t>
      </w:r>
      <w:r>
        <w:rPr>
          <w:rFonts w:hint="cs"/>
          <w:rtl/>
        </w:rPr>
        <w:t xml:space="preserve"> נניח שהאיכות של תוצרת ישראל זהה לחלוטין לזו של תוצרת חוץ. מה הפריע לבעל הבית שהצבע הרוויח בכך שהשתמש בתוצרת חוץ? לעניין דיני החוזים </w:t>
      </w:r>
      <w:proofErr w:type="spellStart"/>
      <w:r>
        <w:rPr>
          <w:rFonts w:hint="cs"/>
          <w:rtl/>
        </w:rPr>
        <w:t>והנזיקין</w:t>
      </w:r>
      <w:proofErr w:type="spellEnd"/>
      <w:r>
        <w:rPr>
          <w:rFonts w:hint="cs"/>
          <w:rtl/>
        </w:rPr>
        <w:t xml:space="preserve">, מהו הנזק? בעל הבית קיבל את צבע באותו איכות של טמבור, אין נזק. דיני החוזים חלים, איך מכיוון שאין נזק, </w:t>
      </w:r>
      <w:r w:rsidR="001E0219">
        <w:rPr>
          <w:rFonts w:hint="cs"/>
          <w:rtl/>
        </w:rPr>
        <w:t xml:space="preserve">וכלל לא בטוח שהייתה הפרה, </w:t>
      </w:r>
      <w:r>
        <w:rPr>
          <w:rFonts w:hint="cs"/>
          <w:rtl/>
        </w:rPr>
        <w:t>לא ניתן ל</w:t>
      </w:r>
      <w:r w:rsidR="001E0219">
        <w:rPr>
          <w:rFonts w:hint="cs"/>
          <w:rtl/>
        </w:rPr>
        <w:t>הפעילם. הניתוב הינו לעשיית עושר ולא במשפט.</w:t>
      </w:r>
    </w:p>
    <w:p w:rsidR="001E0219" w:rsidRDefault="001E0219" w:rsidP="008318C6">
      <w:pPr>
        <w:pStyle w:val="a5"/>
        <w:jc w:val="both"/>
      </w:pPr>
    </w:p>
    <w:p w:rsidR="001E0219" w:rsidRDefault="008318C6" w:rsidP="00C85398">
      <w:pPr>
        <w:pStyle w:val="a5"/>
        <w:numPr>
          <w:ilvl w:val="0"/>
          <w:numId w:val="2"/>
        </w:numPr>
        <w:jc w:val="both"/>
      </w:pPr>
      <w:r>
        <w:rPr>
          <w:rFonts w:hint="cs"/>
          <w:u w:val="single"/>
          <w:rtl/>
        </w:rPr>
        <w:t xml:space="preserve">שאלה מס' 11 </w:t>
      </w:r>
      <w:r>
        <w:rPr>
          <w:u w:val="single"/>
          <w:rtl/>
        </w:rPr>
        <w:t>–</w:t>
      </w:r>
      <w:r>
        <w:rPr>
          <w:rFonts w:hint="cs"/>
          <w:rtl/>
        </w:rPr>
        <w:t xml:space="preserve"> על פניו, לא נראה כי נגרם </w:t>
      </w:r>
      <w:r w:rsidR="001E0219">
        <w:rPr>
          <w:rFonts w:hint="cs"/>
          <w:rtl/>
        </w:rPr>
        <w:t>נזק</w:t>
      </w:r>
      <w:r>
        <w:rPr>
          <w:rFonts w:hint="cs"/>
          <w:rtl/>
        </w:rPr>
        <w:t xml:space="preserve"> לבעל הבית. יש חוזה, אך לא בטוח שהוא הופר, ובכלל לא בטוח שנגרם נזק. הניתוב יוצא מדיני החוזים </w:t>
      </w:r>
      <w:proofErr w:type="spellStart"/>
      <w:r>
        <w:rPr>
          <w:rFonts w:hint="cs"/>
          <w:rtl/>
        </w:rPr>
        <w:t>והנזיקין</w:t>
      </w:r>
      <w:proofErr w:type="spellEnd"/>
      <w:r>
        <w:rPr>
          <w:rFonts w:hint="cs"/>
          <w:rtl/>
        </w:rPr>
        <w:t xml:space="preserve">, ומגיע לדיני ע"ע. </w:t>
      </w:r>
      <w:r w:rsidR="001E0219">
        <w:rPr>
          <w:rFonts w:hint="cs"/>
          <w:rtl/>
        </w:rPr>
        <w:t xml:space="preserve">נדמה כי ניתן להוציא צו להפסקת המכירה בבית, אך קשה יהא לתבוע פיצוי. </w:t>
      </w:r>
      <w:r>
        <w:rPr>
          <w:rFonts w:hint="cs"/>
          <w:rtl/>
        </w:rPr>
        <w:t>בסעיף ב' ישנה הפרת חוזה ברורה, אך עדין יש לבחון האם אכן נגרם נזק.</w:t>
      </w:r>
    </w:p>
    <w:p w:rsidR="008318C6" w:rsidRDefault="008318C6" w:rsidP="008318C6">
      <w:pPr>
        <w:pStyle w:val="a5"/>
        <w:rPr>
          <w:rtl/>
        </w:rPr>
      </w:pPr>
    </w:p>
    <w:p w:rsidR="008318C6" w:rsidRPr="00BB6979" w:rsidRDefault="008D7D77" w:rsidP="008318C6">
      <w:pPr>
        <w:jc w:val="both"/>
        <w:rPr>
          <w:b/>
          <w:bCs/>
          <w:u w:val="single"/>
          <w:rtl/>
        </w:rPr>
      </w:pPr>
      <w:r w:rsidRPr="00BB6979">
        <w:rPr>
          <w:rFonts w:hint="cs"/>
          <w:b/>
          <w:bCs/>
          <w:u w:val="single"/>
          <w:rtl/>
        </w:rPr>
        <w:t>האם מערכת דינים אחרת, חיצונית לדיני נזיקין, יכולה להחליט כי התנהגות מסוימת הינה בבחינת נזק?</w:t>
      </w:r>
    </w:p>
    <w:p w:rsidR="00A02700" w:rsidRDefault="007853E6" w:rsidP="001E0219">
      <w:pPr>
        <w:jc w:val="both"/>
        <w:rPr>
          <w:rtl/>
        </w:rPr>
      </w:pPr>
      <w:r w:rsidRPr="007853E6">
        <w:rPr>
          <w:rFonts w:hint="cs"/>
          <w:u w:val="single"/>
          <w:rtl/>
        </w:rPr>
        <w:t xml:space="preserve">דוג' 1 </w:t>
      </w:r>
      <w:r>
        <w:rPr>
          <w:u w:val="single"/>
          <w:rtl/>
        </w:rPr>
        <w:t>–</w:t>
      </w:r>
      <w:r w:rsidRPr="007853E6">
        <w:rPr>
          <w:rFonts w:hint="cs"/>
          <w:rtl/>
        </w:rPr>
        <w:t xml:space="preserve"> </w:t>
      </w:r>
      <w:r w:rsidRPr="00222795">
        <w:rPr>
          <w:rFonts w:hint="cs"/>
          <w:b/>
          <w:bCs/>
          <w:rtl/>
        </w:rPr>
        <w:t>דיני משפחה</w:t>
      </w:r>
      <w:r>
        <w:rPr>
          <w:rFonts w:hint="cs"/>
          <w:rtl/>
        </w:rPr>
        <w:t xml:space="preserve"> </w:t>
      </w:r>
      <w:r>
        <w:rPr>
          <w:rtl/>
        </w:rPr>
        <w:t>–</w:t>
      </w:r>
      <w:r>
        <w:rPr>
          <w:rFonts w:hint="cs"/>
          <w:rtl/>
        </w:rPr>
        <w:t xml:space="preserve"> סרבנות הגט. עד לפני כמה שנים, לא היו תביעות כאלו, איך אין זה </w:t>
      </w:r>
      <w:r w:rsidR="001E0219">
        <w:rPr>
          <w:rFonts w:hint="cs"/>
          <w:rtl/>
        </w:rPr>
        <w:t>המצב</w:t>
      </w:r>
      <w:r>
        <w:rPr>
          <w:rFonts w:hint="cs"/>
          <w:rtl/>
        </w:rPr>
        <w:t xml:space="preserve"> כיום. מדובר בנזק לפי דיני </w:t>
      </w:r>
      <w:proofErr w:type="spellStart"/>
      <w:r>
        <w:rPr>
          <w:rFonts w:hint="cs"/>
          <w:rtl/>
        </w:rPr>
        <w:t>הנזיקין</w:t>
      </w:r>
      <w:proofErr w:type="spellEnd"/>
      <w:r>
        <w:rPr>
          <w:rFonts w:hint="cs"/>
          <w:rtl/>
        </w:rPr>
        <w:t xml:space="preserve">, אך </w:t>
      </w:r>
      <w:r w:rsidR="001E0219">
        <w:rPr>
          <w:rFonts w:hint="cs"/>
          <w:rtl/>
        </w:rPr>
        <w:t>בוחנים</w:t>
      </w:r>
      <w:r>
        <w:rPr>
          <w:rFonts w:hint="cs"/>
          <w:rtl/>
        </w:rPr>
        <w:t xml:space="preserve"> האם מדובר בבעל סרבן גט לפי דיני המשפחה הדתיים.</w:t>
      </w:r>
      <w:r w:rsidR="00222795">
        <w:rPr>
          <w:rFonts w:hint="cs"/>
          <w:rtl/>
        </w:rPr>
        <w:t xml:space="preserve"> דוג' - בית דין רבני בחיפה חייב בעל לתת גט לאשתו, אך הוא סרב לעשות כן. הפסיקה לא יוצרת סטטוס, </w:t>
      </w:r>
      <w:r w:rsidR="001E0219">
        <w:rPr>
          <w:rFonts w:hint="cs"/>
          <w:rtl/>
        </w:rPr>
        <w:t>אלא</w:t>
      </w:r>
      <w:r w:rsidR="00222795">
        <w:rPr>
          <w:rFonts w:hint="cs"/>
          <w:rtl/>
        </w:rPr>
        <w:t xml:space="preserve"> היא רק מחייב</w:t>
      </w:r>
      <w:r w:rsidR="001E0219">
        <w:rPr>
          <w:rFonts w:hint="cs"/>
          <w:rtl/>
        </w:rPr>
        <w:t>ת</w:t>
      </w:r>
      <w:r w:rsidR="00222795">
        <w:rPr>
          <w:rFonts w:hint="cs"/>
          <w:rtl/>
        </w:rPr>
        <w:t xml:space="preserve"> את הבעל לעשות משהו. אם דיני המשפחה יקבעו כי הוא בבחינת סרבן, </w:t>
      </w:r>
      <w:r w:rsidR="001E0219">
        <w:rPr>
          <w:rFonts w:hint="cs"/>
          <w:rtl/>
        </w:rPr>
        <w:t xml:space="preserve">על </w:t>
      </w:r>
      <w:r w:rsidR="00222795">
        <w:rPr>
          <w:rFonts w:hint="cs"/>
          <w:rtl/>
        </w:rPr>
        <w:t xml:space="preserve">דיני </w:t>
      </w:r>
      <w:proofErr w:type="spellStart"/>
      <w:r w:rsidR="00222795">
        <w:rPr>
          <w:rFonts w:hint="cs"/>
          <w:rtl/>
        </w:rPr>
        <w:t>הנזיקין</w:t>
      </w:r>
      <w:proofErr w:type="spellEnd"/>
      <w:r w:rsidR="00222795">
        <w:rPr>
          <w:rFonts w:hint="cs"/>
          <w:rtl/>
        </w:rPr>
        <w:t xml:space="preserve"> </w:t>
      </w:r>
      <w:r w:rsidR="001E0219">
        <w:rPr>
          <w:rFonts w:hint="cs"/>
          <w:rtl/>
        </w:rPr>
        <w:t>הכפופים לדיני המשפחה (</w:t>
      </w:r>
      <w:r w:rsidR="00222795">
        <w:rPr>
          <w:rFonts w:hint="cs"/>
          <w:rtl/>
        </w:rPr>
        <w:t>תלויים בהם</w:t>
      </w:r>
      <w:r w:rsidR="001E0219">
        <w:rPr>
          <w:rFonts w:hint="cs"/>
          <w:rtl/>
        </w:rPr>
        <w:t>) יהא לקבוע האם הסרבנות עולה כדי גרימת נזק.</w:t>
      </w:r>
      <w:r w:rsidR="00222795">
        <w:rPr>
          <w:rFonts w:hint="cs"/>
          <w:rtl/>
        </w:rPr>
        <w:t xml:space="preserve"> </w:t>
      </w:r>
      <w:r w:rsidR="001E0219">
        <w:rPr>
          <w:rFonts w:hint="cs"/>
          <w:rtl/>
        </w:rPr>
        <w:t>ראשית,</w:t>
      </w:r>
      <w:r w:rsidR="00222795">
        <w:rPr>
          <w:rFonts w:hint="cs"/>
          <w:rtl/>
        </w:rPr>
        <w:t xml:space="preserve"> יש לקבוע האם הבעל סרבן גט, ורק לאחר מיכן האם הסרבנות היא בבחינת נזק? הפסיקה, עד לאחרונה, קבעה כי דיני </w:t>
      </w:r>
      <w:proofErr w:type="spellStart"/>
      <w:r w:rsidR="00222795">
        <w:rPr>
          <w:rFonts w:hint="cs"/>
          <w:rtl/>
        </w:rPr>
        <w:t>הנזיקין</w:t>
      </w:r>
      <w:proofErr w:type="spellEnd"/>
      <w:r w:rsidR="00222795">
        <w:rPr>
          <w:rFonts w:hint="cs"/>
          <w:rtl/>
        </w:rPr>
        <w:t xml:space="preserve"> ל</w:t>
      </w:r>
      <w:r w:rsidR="001E0219">
        <w:rPr>
          <w:rFonts w:hint="cs"/>
          <w:rtl/>
        </w:rPr>
        <w:t>א יכולים להיות עצמאיים, הם תלוי</w:t>
      </w:r>
      <w:r w:rsidR="00222795">
        <w:rPr>
          <w:rFonts w:hint="cs"/>
          <w:rtl/>
        </w:rPr>
        <w:t xml:space="preserve">ים בדיני המשפחה. לאחרונה, ישנה פסיקה המושכת לכיוון האחר. </w:t>
      </w:r>
    </w:p>
    <w:p w:rsidR="00F13592" w:rsidRDefault="00222795" w:rsidP="00F175CC">
      <w:pPr>
        <w:jc w:val="both"/>
        <w:rPr>
          <w:b/>
          <w:bCs/>
          <w:rtl/>
        </w:rPr>
      </w:pPr>
      <w:r w:rsidRPr="00222795">
        <w:rPr>
          <w:rFonts w:hint="cs"/>
          <w:u w:val="single"/>
          <w:rtl/>
        </w:rPr>
        <w:t xml:space="preserve">דוג' 2 </w:t>
      </w:r>
      <w:r w:rsidRPr="00222795">
        <w:rPr>
          <w:u w:val="single"/>
          <w:rtl/>
        </w:rPr>
        <w:t>–</w:t>
      </w:r>
      <w:r>
        <w:rPr>
          <w:rFonts w:hint="cs"/>
          <w:rtl/>
        </w:rPr>
        <w:t xml:space="preserve"> חיבור </w:t>
      </w:r>
      <w:r w:rsidR="00F175CC">
        <w:rPr>
          <w:rFonts w:hint="cs"/>
          <w:b/>
          <w:bCs/>
          <w:rtl/>
        </w:rPr>
        <w:t>לדין הפלילי (ראש פרק מס' 13).</w:t>
      </w:r>
      <w:r w:rsidR="00F175CC">
        <w:rPr>
          <w:rFonts w:hint="cs"/>
          <w:rtl/>
        </w:rPr>
        <w:t xml:space="preserve"> האם יכול להיות מצב בו הדין הפלילי יקבע כי קי</w:t>
      </w:r>
      <w:r w:rsidR="000D406E">
        <w:rPr>
          <w:rFonts w:hint="cs"/>
          <w:rtl/>
        </w:rPr>
        <w:t>י</w:t>
      </w:r>
      <w:r w:rsidR="00F175CC">
        <w:rPr>
          <w:rFonts w:hint="cs"/>
          <w:rtl/>
        </w:rPr>
        <w:t xml:space="preserve">ם נזק </w:t>
      </w:r>
      <w:proofErr w:type="spellStart"/>
      <w:r w:rsidR="00F175CC">
        <w:rPr>
          <w:rFonts w:hint="cs"/>
          <w:rtl/>
        </w:rPr>
        <w:t>בנזיקין</w:t>
      </w:r>
      <w:proofErr w:type="spellEnd"/>
      <w:r w:rsidR="00F175CC">
        <w:rPr>
          <w:rFonts w:hint="cs"/>
          <w:rtl/>
        </w:rPr>
        <w:t xml:space="preserve">? </w:t>
      </w:r>
    </w:p>
    <w:p w:rsidR="00F13592" w:rsidRDefault="00F175CC" w:rsidP="00C85398">
      <w:pPr>
        <w:pStyle w:val="a5"/>
        <w:numPr>
          <w:ilvl w:val="0"/>
          <w:numId w:val="22"/>
        </w:numPr>
        <w:jc w:val="both"/>
      </w:pPr>
      <w:r w:rsidRPr="00F13592">
        <w:rPr>
          <w:rFonts w:hint="cs"/>
          <w:b/>
          <w:bCs/>
          <w:rtl/>
        </w:rPr>
        <w:t>סעיף 77 לחוק בתי המשפט יוצר מנגנון של תביעה נגררת</w:t>
      </w:r>
      <w:r>
        <w:rPr>
          <w:rFonts w:hint="cs"/>
          <w:rtl/>
        </w:rPr>
        <w:t xml:space="preserve"> </w:t>
      </w:r>
      <w:r>
        <w:rPr>
          <w:rtl/>
        </w:rPr>
        <w:t>–</w:t>
      </w:r>
      <w:r>
        <w:rPr>
          <w:rFonts w:hint="cs"/>
          <w:rtl/>
        </w:rPr>
        <w:t xml:space="preserve"> אדם הורשע בפלילים, הדין הפלילי קבע כי הוא מורשע בגין המעשה</w:t>
      </w:r>
      <w:r w:rsidR="009A080C">
        <w:rPr>
          <w:rFonts w:hint="cs"/>
          <w:rtl/>
        </w:rPr>
        <w:t xml:space="preserve">. הקורבן מעוניין לתבוע </w:t>
      </w:r>
      <w:proofErr w:type="spellStart"/>
      <w:r w:rsidR="009A080C">
        <w:rPr>
          <w:rFonts w:hint="cs"/>
          <w:rtl/>
        </w:rPr>
        <w:t>בנזיקין</w:t>
      </w:r>
      <w:proofErr w:type="spellEnd"/>
      <w:r w:rsidR="009A080C">
        <w:rPr>
          <w:rFonts w:hint="cs"/>
          <w:rtl/>
        </w:rPr>
        <w:t>, כש</w:t>
      </w:r>
      <w:r>
        <w:rPr>
          <w:rFonts w:hint="cs"/>
          <w:rtl/>
        </w:rPr>
        <w:t xml:space="preserve">הנתבע הורשע כבר בפלילים, הוא למעשה הורשע במעל ספק סביר (הוכחה העבירה בהרבה מעל למאזן הסתברות, הנדרש </w:t>
      </w:r>
      <w:proofErr w:type="spellStart"/>
      <w:r>
        <w:rPr>
          <w:rFonts w:hint="cs"/>
          <w:rtl/>
        </w:rPr>
        <w:t>בנזיקין</w:t>
      </w:r>
      <w:proofErr w:type="spellEnd"/>
      <w:r>
        <w:rPr>
          <w:rFonts w:hint="cs"/>
          <w:rtl/>
        </w:rPr>
        <w:t>). הקורבן יכול להגיש תוך 90 יום תביעה (נזיקית) נגררת, נספחת לתביעה הפלילית, לבית המשפט הפלילי</w:t>
      </w:r>
      <w:r w:rsidR="009A080C">
        <w:rPr>
          <w:rFonts w:hint="cs"/>
          <w:rtl/>
        </w:rPr>
        <w:t>,</w:t>
      </w:r>
      <w:r>
        <w:rPr>
          <w:rFonts w:hint="cs"/>
          <w:rtl/>
        </w:rPr>
        <w:t xml:space="preserve"> שהרשיע </w:t>
      </w:r>
      <w:r w:rsidR="009A080C">
        <w:rPr>
          <w:rFonts w:hint="cs"/>
          <w:rtl/>
        </w:rPr>
        <w:t xml:space="preserve">את התוקף. </w:t>
      </w:r>
      <w:r w:rsidRPr="00F13592">
        <w:rPr>
          <w:rFonts w:hint="cs"/>
          <w:b/>
          <w:bCs/>
          <w:rtl/>
        </w:rPr>
        <w:t>מכיוון שהעבירה הוכחה כבר במעל למאזן הסתברויות, לא יהא צורך להוכיח את יסודות העוולה הנזיקית, יקפצו מיד לשאלת גובה הנזק</w:t>
      </w:r>
      <w:r>
        <w:rPr>
          <w:rFonts w:hint="cs"/>
          <w:rtl/>
        </w:rPr>
        <w:t xml:space="preserve">. זהו מסלול ירוק עבור הקורבן בהליך פלילי, לתביעה </w:t>
      </w:r>
      <w:proofErr w:type="spellStart"/>
      <w:r>
        <w:rPr>
          <w:rFonts w:hint="cs"/>
          <w:rtl/>
        </w:rPr>
        <w:t>בנזיקין</w:t>
      </w:r>
      <w:proofErr w:type="spellEnd"/>
      <w:r>
        <w:rPr>
          <w:rFonts w:hint="cs"/>
          <w:rtl/>
        </w:rPr>
        <w:t>.</w:t>
      </w:r>
      <w:r w:rsidR="00F13592">
        <w:rPr>
          <w:rFonts w:hint="cs"/>
          <w:rtl/>
        </w:rPr>
        <w:t xml:space="preserve"> </w:t>
      </w:r>
      <w:r w:rsidR="00F13592" w:rsidRPr="00F13592">
        <w:rPr>
          <w:rFonts w:hint="cs"/>
          <w:b/>
          <w:bCs/>
          <w:rtl/>
        </w:rPr>
        <w:t>הנזק עצמו מיובא מתוך פסק הדין הפלילי.</w:t>
      </w:r>
      <w:r w:rsidR="00F13592">
        <w:rPr>
          <w:rFonts w:hint="cs"/>
          <w:rtl/>
        </w:rPr>
        <w:t xml:space="preserve"> </w:t>
      </w:r>
    </w:p>
    <w:p w:rsidR="00F13592" w:rsidRDefault="00F13592" w:rsidP="00F13592">
      <w:pPr>
        <w:pStyle w:val="a5"/>
        <w:jc w:val="both"/>
        <w:rPr>
          <w:rtl/>
        </w:rPr>
      </w:pPr>
    </w:p>
    <w:p w:rsidR="00F13592" w:rsidRDefault="00F13592" w:rsidP="00C85398">
      <w:pPr>
        <w:pStyle w:val="a5"/>
        <w:numPr>
          <w:ilvl w:val="0"/>
          <w:numId w:val="22"/>
        </w:numPr>
        <w:jc w:val="both"/>
        <w:rPr>
          <w:rtl/>
        </w:rPr>
      </w:pPr>
      <w:r w:rsidRPr="00F13592">
        <w:rPr>
          <w:rFonts w:hint="cs"/>
          <w:b/>
          <w:bCs/>
          <w:rtl/>
        </w:rPr>
        <w:t>סעיף 42א'</w:t>
      </w:r>
      <w:r w:rsidR="000D406E">
        <w:rPr>
          <w:rFonts w:hint="cs"/>
          <w:b/>
          <w:bCs/>
          <w:rtl/>
        </w:rPr>
        <w:t>(א')</w:t>
      </w:r>
      <w:r w:rsidRPr="00F13592">
        <w:rPr>
          <w:rFonts w:hint="cs"/>
          <w:b/>
          <w:bCs/>
          <w:rtl/>
        </w:rPr>
        <w:t xml:space="preserve"> לפקודת הראיות</w:t>
      </w:r>
      <w:r>
        <w:rPr>
          <w:rFonts w:hint="cs"/>
          <w:rtl/>
        </w:rPr>
        <w:t xml:space="preserve"> </w:t>
      </w:r>
      <w:r>
        <w:rPr>
          <w:rtl/>
        </w:rPr>
        <w:t>–</w:t>
      </w:r>
      <w:r>
        <w:rPr>
          <w:rFonts w:hint="cs"/>
          <w:rtl/>
        </w:rPr>
        <w:t xml:space="preserve"> בהינתן כי אדם לא הגיש תביעה נגררת, ומגיש תביעה נזיקית רגילה לביהמ"ש</w:t>
      </w:r>
      <w:r w:rsidR="009A080C">
        <w:rPr>
          <w:rFonts w:hint="cs"/>
          <w:rtl/>
        </w:rPr>
        <w:t>, לאחר הרשעה בפלילי של העבריין,</w:t>
      </w:r>
      <w:r>
        <w:rPr>
          <w:rFonts w:hint="cs"/>
          <w:rtl/>
        </w:rPr>
        <w:t xml:space="preserve"> עדין, למרות שאין מדובר בתביעה נגררת, יש </w:t>
      </w:r>
      <w:r>
        <w:rPr>
          <w:rFonts w:hint="cs"/>
          <w:rtl/>
        </w:rPr>
        <w:lastRenderedPageBreak/>
        <w:t xml:space="preserve">לקורבן הקלה ראייתית מסוימת. </w:t>
      </w:r>
      <w:r w:rsidRPr="000D406E">
        <w:rPr>
          <w:rFonts w:hint="cs"/>
          <w:b/>
          <w:bCs/>
          <w:rtl/>
        </w:rPr>
        <w:t xml:space="preserve">ביהמ"ש האזרחי הנזיקי רשאי להשתמש בממצאים ובמסקנות של המשפט הפלילי </w:t>
      </w:r>
      <w:r>
        <w:rPr>
          <w:rFonts w:hint="cs"/>
          <w:rtl/>
        </w:rPr>
        <w:t>שהרשיע את הנאשם גם במשפט הנזיקי.</w:t>
      </w:r>
      <w:r w:rsidR="000D406E">
        <w:rPr>
          <w:rFonts w:hint="cs"/>
          <w:rtl/>
        </w:rPr>
        <w:t xml:space="preserve"> ביהמ"ש האזרחי אינו מחויב, אך יכול להרשות שימוש בממצאים, כולם או חלקם.</w:t>
      </w:r>
    </w:p>
    <w:p w:rsidR="00F13592" w:rsidRDefault="00F13592" w:rsidP="00F13592">
      <w:pPr>
        <w:pStyle w:val="a5"/>
        <w:jc w:val="both"/>
        <w:rPr>
          <w:rtl/>
        </w:rPr>
      </w:pPr>
    </w:p>
    <w:p w:rsidR="00F13592" w:rsidRDefault="00F13592" w:rsidP="00C85398">
      <w:pPr>
        <w:pStyle w:val="a5"/>
        <w:numPr>
          <w:ilvl w:val="0"/>
          <w:numId w:val="22"/>
        </w:numPr>
        <w:jc w:val="both"/>
      </w:pPr>
      <w:r>
        <w:rPr>
          <w:rFonts w:hint="cs"/>
          <w:rtl/>
        </w:rPr>
        <w:t>מנגנון נוסף בדין הפלילי</w:t>
      </w:r>
      <w:r w:rsidR="000D406E">
        <w:rPr>
          <w:rFonts w:hint="cs"/>
          <w:rtl/>
        </w:rPr>
        <w:t xml:space="preserve"> (מנגנון שהוא כולו פלילי</w:t>
      </w:r>
      <w:r w:rsidR="009A080C">
        <w:rPr>
          <w:rFonts w:hint="cs"/>
          <w:rtl/>
        </w:rPr>
        <w:t>, בניגוד לשנים לעיל</w:t>
      </w:r>
      <w:r w:rsidR="000D406E">
        <w:rPr>
          <w:rFonts w:hint="cs"/>
          <w:rtl/>
        </w:rPr>
        <w:t xml:space="preserve">) הוא </w:t>
      </w:r>
      <w:r w:rsidR="000D406E" w:rsidRPr="000D406E">
        <w:rPr>
          <w:rFonts w:hint="cs"/>
          <w:b/>
          <w:bCs/>
          <w:rtl/>
        </w:rPr>
        <w:t>סעיף 77א' לחוק העונשין</w:t>
      </w:r>
      <w:r w:rsidR="000D406E">
        <w:rPr>
          <w:rFonts w:hint="cs"/>
          <w:rtl/>
        </w:rPr>
        <w:t xml:space="preserve">, המאפשר לביהמ"ש הפלילי לקבוע פיצוי שהנאשם ייתן לקורבן. לסעיף יש תקרה </w:t>
      </w:r>
      <w:r w:rsidR="000D406E">
        <w:rPr>
          <w:rtl/>
        </w:rPr>
        <w:t>–</w:t>
      </w:r>
      <w:r w:rsidR="000D406E">
        <w:rPr>
          <w:rFonts w:hint="cs"/>
          <w:rtl/>
        </w:rPr>
        <w:t xml:space="preserve"> 260 אלף ₪ על כל עבירה. בהינתן כי נפסק פיצוי לקורבן, מהי ההשלכה, במידה והקורבן תובע </w:t>
      </w:r>
      <w:proofErr w:type="spellStart"/>
      <w:r w:rsidR="000D406E">
        <w:rPr>
          <w:rFonts w:hint="cs"/>
          <w:rtl/>
        </w:rPr>
        <w:t>בנזיקין</w:t>
      </w:r>
      <w:proofErr w:type="spellEnd"/>
      <w:r w:rsidR="000D406E">
        <w:rPr>
          <w:rFonts w:hint="cs"/>
          <w:rtl/>
        </w:rPr>
        <w:t>? האם מפחיתים סכום זה מהסכום שייקבע במשפט הנזיקי?</w:t>
      </w:r>
    </w:p>
    <w:p w:rsidR="000D406E" w:rsidRDefault="000D406E" w:rsidP="000D406E">
      <w:pPr>
        <w:pStyle w:val="a5"/>
        <w:rPr>
          <w:rtl/>
        </w:rPr>
      </w:pPr>
    </w:p>
    <w:p w:rsidR="000D406E" w:rsidRDefault="000D406E" w:rsidP="009A080C">
      <w:pPr>
        <w:pStyle w:val="a5"/>
        <w:jc w:val="both"/>
        <w:rPr>
          <w:rtl/>
        </w:rPr>
      </w:pPr>
      <w:r w:rsidRPr="000D406E">
        <w:rPr>
          <w:rFonts w:hint="cs"/>
          <w:b/>
          <w:bCs/>
          <w:highlight w:val="yellow"/>
          <w:rtl/>
        </w:rPr>
        <w:t xml:space="preserve">פ"ד </w:t>
      </w:r>
      <w:r>
        <w:rPr>
          <w:rFonts w:hint="cs"/>
          <w:b/>
          <w:bCs/>
          <w:highlight w:val="yellow"/>
          <w:rtl/>
        </w:rPr>
        <w:t xml:space="preserve">בתיה </w:t>
      </w:r>
      <w:r w:rsidRPr="000D406E">
        <w:rPr>
          <w:rFonts w:hint="cs"/>
          <w:b/>
          <w:bCs/>
          <w:highlight w:val="yellow"/>
          <w:rtl/>
        </w:rPr>
        <w:t>אסף נ' מדינת ישראל</w:t>
      </w:r>
      <w:r>
        <w:rPr>
          <w:rFonts w:hint="cs"/>
          <w:rtl/>
        </w:rPr>
        <w:t xml:space="preserve"> </w:t>
      </w:r>
      <w:r>
        <w:rPr>
          <w:rtl/>
        </w:rPr>
        <w:t>–</w:t>
      </w:r>
      <w:r>
        <w:rPr>
          <w:rFonts w:hint="cs"/>
          <w:rtl/>
        </w:rPr>
        <w:t xml:space="preserve"> לבתיה סכסוך שכנים, היא שפכה מים רותחים על השכן שלה. נקבע כי היא תקפה. ביהמ"ש החליט שלא להרשיע אותה, אך היא חויבה לשלם פיצויים. </w:t>
      </w:r>
      <w:r w:rsidR="009A080C">
        <w:rPr>
          <w:rFonts w:hint="cs"/>
          <w:rtl/>
        </w:rPr>
        <w:t>בתיה</w:t>
      </w:r>
      <w:r>
        <w:rPr>
          <w:rFonts w:hint="cs"/>
          <w:rtl/>
        </w:rPr>
        <w:t xml:space="preserve"> טענה כי היא לא הורשעה, לכן לא ניתן לפסוק לה תשלום פיצויים. ביהמ"</w:t>
      </w:r>
      <w:r w:rsidR="00BB6979">
        <w:rPr>
          <w:rFonts w:hint="cs"/>
          <w:rtl/>
        </w:rPr>
        <w:t>ש</w:t>
      </w:r>
      <w:r>
        <w:t xml:space="preserve"> </w:t>
      </w:r>
      <w:r w:rsidR="00BB6979">
        <w:rPr>
          <w:rFonts w:hint="cs"/>
          <w:rtl/>
        </w:rPr>
        <w:t>בכל זאת פסק פיצויים, חרף</w:t>
      </w:r>
      <w:r>
        <w:rPr>
          <w:rFonts w:hint="cs"/>
          <w:rtl/>
        </w:rPr>
        <w:t xml:space="preserve"> </w:t>
      </w:r>
      <w:r w:rsidR="00BB6979">
        <w:rPr>
          <w:rFonts w:hint="cs"/>
          <w:rtl/>
        </w:rPr>
        <w:t>היעדר</w:t>
      </w:r>
      <w:r>
        <w:rPr>
          <w:rFonts w:hint="cs"/>
          <w:rtl/>
        </w:rPr>
        <w:t xml:space="preserve"> ההרשעה.</w:t>
      </w:r>
    </w:p>
    <w:p w:rsidR="00A02700" w:rsidRDefault="00A02700" w:rsidP="00C06087">
      <w:pPr>
        <w:jc w:val="both"/>
        <w:rPr>
          <w:rtl/>
        </w:rPr>
      </w:pPr>
    </w:p>
    <w:p w:rsidR="007A0597" w:rsidRPr="00FE4E1A" w:rsidRDefault="008857DF" w:rsidP="008857DF">
      <w:pPr>
        <w:jc w:val="center"/>
        <w:rPr>
          <w:b/>
          <w:bCs/>
          <w:color w:val="1F497D" w:themeColor="text2"/>
          <w:u w:val="single"/>
          <w:rtl/>
        </w:rPr>
      </w:pPr>
      <w:r w:rsidRPr="00FE4E1A">
        <w:rPr>
          <w:rFonts w:hint="cs"/>
          <w:b/>
          <w:bCs/>
          <w:color w:val="1F497D" w:themeColor="text2"/>
          <w:u w:val="single"/>
          <w:rtl/>
        </w:rPr>
        <w:t xml:space="preserve">סיכונים וסיכויים בדיני </w:t>
      </w:r>
      <w:proofErr w:type="spellStart"/>
      <w:r w:rsidRPr="00FE4E1A">
        <w:rPr>
          <w:rFonts w:hint="cs"/>
          <w:b/>
          <w:bCs/>
          <w:color w:val="1F497D" w:themeColor="text2"/>
          <w:u w:val="single"/>
          <w:rtl/>
        </w:rPr>
        <w:t>הנזיקין</w:t>
      </w:r>
      <w:proofErr w:type="spellEnd"/>
      <w:r w:rsidRPr="00FE4E1A">
        <w:rPr>
          <w:rFonts w:hint="cs"/>
          <w:b/>
          <w:bCs/>
          <w:color w:val="1F497D" w:themeColor="text2"/>
          <w:u w:val="single"/>
          <w:rtl/>
        </w:rPr>
        <w:t xml:space="preserve"> </w:t>
      </w:r>
      <w:r w:rsidRPr="00FE4E1A">
        <w:rPr>
          <w:b/>
          <w:bCs/>
          <w:color w:val="1F497D" w:themeColor="text2"/>
          <w:u w:val="single"/>
          <w:rtl/>
        </w:rPr>
        <w:t>–</w:t>
      </w:r>
      <w:r w:rsidR="00733757">
        <w:rPr>
          <w:rFonts w:hint="cs"/>
          <w:b/>
          <w:bCs/>
          <w:color w:val="1F497D" w:themeColor="text2"/>
          <w:u w:val="single"/>
          <w:rtl/>
        </w:rPr>
        <w:t xml:space="preserve"> </w:t>
      </w:r>
      <w:proofErr w:type="spellStart"/>
      <w:r w:rsidR="00733757">
        <w:rPr>
          <w:rFonts w:hint="cs"/>
          <w:b/>
          <w:bCs/>
          <w:color w:val="1F497D" w:themeColor="text2"/>
          <w:u w:val="single"/>
          <w:rtl/>
        </w:rPr>
        <w:t>הקש"ס</w:t>
      </w:r>
      <w:proofErr w:type="spellEnd"/>
    </w:p>
    <w:p w:rsidR="007A0597" w:rsidRDefault="007A0597" w:rsidP="007A0597">
      <w:pPr>
        <w:jc w:val="both"/>
        <w:rPr>
          <w:rtl/>
        </w:rPr>
      </w:pPr>
      <w:r>
        <w:rPr>
          <w:rFonts w:hint="cs"/>
          <w:rtl/>
        </w:rPr>
        <w:t xml:space="preserve">הקשר הסיבתי </w:t>
      </w:r>
      <w:r w:rsidR="008857DF">
        <w:rPr>
          <w:rFonts w:hint="cs"/>
          <w:rtl/>
        </w:rPr>
        <w:t xml:space="preserve">בדיני </w:t>
      </w:r>
      <w:proofErr w:type="spellStart"/>
      <w:r w:rsidR="008857DF">
        <w:rPr>
          <w:rFonts w:hint="cs"/>
          <w:rtl/>
        </w:rPr>
        <w:t>הנזיקין</w:t>
      </w:r>
      <w:proofErr w:type="spellEnd"/>
      <w:r w:rsidR="008857DF">
        <w:rPr>
          <w:rFonts w:hint="cs"/>
          <w:rtl/>
        </w:rPr>
        <w:t xml:space="preserve"> </w:t>
      </w:r>
      <w:r>
        <w:rPr>
          <w:rFonts w:hint="cs"/>
          <w:rtl/>
        </w:rPr>
        <w:t>נחלק</w:t>
      </w:r>
      <w:r w:rsidRPr="007E5696">
        <w:rPr>
          <w:rtl/>
        </w:rPr>
        <w:t xml:space="preserve"> לש</w:t>
      </w:r>
      <w:r>
        <w:rPr>
          <w:rtl/>
        </w:rPr>
        <w:t>ניים –</w:t>
      </w:r>
      <w:r>
        <w:rPr>
          <w:rFonts w:hint="cs"/>
          <w:rtl/>
        </w:rPr>
        <w:t xml:space="preserve"> </w:t>
      </w:r>
      <w:r w:rsidRPr="007250DD">
        <w:rPr>
          <w:b/>
          <w:bCs/>
          <w:rtl/>
        </w:rPr>
        <w:t xml:space="preserve">עובדתי </w:t>
      </w:r>
      <w:r w:rsidRPr="007250DD">
        <w:rPr>
          <w:rFonts w:hint="cs"/>
          <w:b/>
          <w:bCs/>
          <w:rtl/>
        </w:rPr>
        <w:t>ו</w:t>
      </w:r>
      <w:r w:rsidRPr="007250DD">
        <w:rPr>
          <w:b/>
          <w:bCs/>
          <w:rtl/>
        </w:rPr>
        <w:t>משפטי</w:t>
      </w:r>
      <w:r>
        <w:rPr>
          <w:rtl/>
        </w:rPr>
        <w:t>.</w:t>
      </w:r>
      <w:r>
        <w:rPr>
          <w:rFonts w:hint="cs"/>
          <w:rtl/>
        </w:rPr>
        <w:t xml:space="preserve"> </w:t>
      </w:r>
    </w:p>
    <w:p w:rsidR="007A0597" w:rsidRDefault="007A0597" w:rsidP="00327F1E">
      <w:pPr>
        <w:jc w:val="both"/>
        <w:rPr>
          <w:rtl/>
        </w:rPr>
      </w:pPr>
      <w:proofErr w:type="spellStart"/>
      <w:r w:rsidRPr="00D84656">
        <w:rPr>
          <w:u w:val="single"/>
          <w:rtl/>
        </w:rPr>
        <w:t>קש"ס</w:t>
      </w:r>
      <w:proofErr w:type="spellEnd"/>
      <w:r w:rsidRPr="00D84656">
        <w:rPr>
          <w:u w:val="single"/>
          <w:rtl/>
        </w:rPr>
        <w:t xml:space="preserve"> עובדתי</w:t>
      </w:r>
      <w:r w:rsidRPr="00D84656">
        <w:rPr>
          <w:rFonts w:hint="cs"/>
          <w:u w:val="single"/>
          <w:rtl/>
        </w:rPr>
        <w:t xml:space="preserve"> </w:t>
      </w:r>
      <w:r w:rsidRPr="00D84656">
        <w:rPr>
          <w:u w:val="single"/>
          <w:rtl/>
        </w:rPr>
        <w:t>–</w:t>
      </w:r>
      <w:r w:rsidRPr="007E5696">
        <w:rPr>
          <w:rtl/>
        </w:rPr>
        <w:t xml:space="preserve"> </w:t>
      </w:r>
      <w:r>
        <w:rPr>
          <w:rFonts w:hint="cs"/>
          <w:b/>
          <w:bCs/>
          <w:rtl/>
        </w:rPr>
        <w:t>"</w:t>
      </w:r>
      <w:r w:rsidRPr="00D84656">
        <w:rPr>
          <w:b/>
          <w:bCs/>
          <w:rtl/>
        </w:rPr>
        <w:t>מבחן אלמלא</w:t>
      </w:r>
      <w:r>
        <w:rPr>
          <w:rFonts w:hint="cs"/>
          <w:b/>
          <w:bCs/>
          <w:rtl/>
        </w:rPr>
        <w:t>"</w:t>
      </w:r>
      <w:r>
        <w:rPr>
          <w:rFonts w:hint="cs"/>
          <w:rtl/>
        </w:rPr>
        <w:t xml:space="preserve"> הוא המבחן הדומיננטי</w:t>
      </w:r>
      <w:r>
        <w:rPr>
          <w:rtl/>
        </w:rPr>
        <w:t xml:space="preserve">, </w:t>
      </w:r>
      <w:r>
        <w:rPr>
          <w:rFonts w:hint="cs"/>
          <w:rtl/>
        </w:rPr>
        <w:t xml:space="preserve">אלמלא מעשה העוולה או המחדל של א', לא היה קורה הנזק של ב' (המעשה </w:t>
      </w:r>
      <w:proofErr w:type="spellStart"/>
      <w:r>
        <w:rPr>
          <w:rFonts w:hint="cs"/>
          <w:rtl/>
        </w:rPr>
        <w:t>העוולתי</w:t>
      </w:r>
      <w:proofErr w:type="spellEnd"/>
      <w:r>
        <w:rPr>
          <w:rFonts w:hint="cs"/>
          <w:rtl/>
        </w:rPr>
        <w:t xml:space="preserve"> הוא הסיבה המכרעת לנזק), או </w:t>
      </w:r>
      <w:r>
        <w:rPr>
          <w:rtl/>
        </w:rPr>
        <w:t>מה היה קורה אלמלא העוולה?</w:t>
      </w:r>
      <w:r>
        <w:rPr>
          <w:rFonts w:hint="cs"/>
          <w:rtl/>
        </w:rPr>
        <w:t xml:space="preserve"> </w:t>
      </w:r>
      <w:r w:rsidRPr="007E5696">
        <w:rPr>
          <w:rtl/>
        </w:rPr>
        <w:t>האם יש סיכו</w:t>
      </w:r>
      <w:r>
        <w:rPr>
          <w:rtl/>
        </w:rPr>
        <w:t>י שהנזק יגרם/נגרם גם ללא העוולה</w:t>
      </w:r>
      <w:r>
        <w:rPr>
          <w:rFonts w:hint="cs"/>
          <w:rtl/>
        </w:rPr>
        <w:t>?</w:t>
      </w:r>
      <w:r w:rsidRPr="007E5696">
        <w:rPr>
          <w:rtl/>
        </w:rPr>
        <w:t xml:space="preserve"> </w:t>
      </w:r>
      <w:r w:rsidRPr="00E35406">
        <w:rPr>
          <w:rFonts w:hint="cs"/>
          <w:rtl/>
        </w:rPr>
        <w:t xml:space="preserve">אם התשובה </w:t>
      </w:r>
      <w:r>
        <w:rPr>
          <w:rFonts w:hint="cs"/>
          <w:rtl/>
        </w:rPr>
        <w:t>חיובית</w:t>
      </w:r>
      <w:r w:rsidRPr="00E35406">
        <w:rPr>
          <w:rFonts w:hint="cs"/>
          <w:rtl/>
        </w:rPr>
        <w:t xml:space="preserve">, לא </w:t>
      </w:r>
      <w:r>
        <w:rPr>
          <w:rFonts w:hint="cs"/>
          <w:rtl/>
        </w:rPr>
        <w:t xml:space="preserve">ניתן לתבוע. התובע, ב', צריך להוכיח את תביעתו בדין האזרחי </w:t>
      </w:r>
      <w:r w:rsidRPr="007A0597">
        <w:rPr>
          <w:rFonts w:hint="cs"/>
          <w:b/>
          <w:bCs/>
          <w:rtl/>
        </w:rPr>
        <w:t>במאזן הסתברויות</w:t>
      </w:r>
      <w:r>
        <w:rPr>
          <w:rFonts w:hint="cs"/>
          <w:rtl/>
        </w:rPr>
        <w:t xml:space="preserve"> </w:t>
      </w:r>
      <w:r>
        <w:rPr>
          <w:rtl/>
        </w:rPr>
        <w:t>–</w:t>
      </w:r>
      <w:r>
        <w:rPr>
          <w:rFonts w:hint="cs"/>
          <w:rtl/>
        </w:rPr>
        <w:t xml:space="preserve"> מעל 50 אחוז. הפירוש של מאזן הסתברויות הוא להניח את דעתו של ביהמ"ש שיותר מסתבר (יותר סביר) שהעוולה גרמה לנזק מאשר שלא. </w:t>
      </w:r>
      <w:r w:rsidRPr="007E5696">
        <w:rPr>
          <w:rtl/>
        </w:rPr>
        <w:t xml:space="preserve">בפלילים צריך מעל לכל </w:t>
      </w:r>
      <w:r>
        <w:rPr>
          <w:rtl/>
        </w:rPr>
        <w:t xml:space="preserve">ספק סביר, </w:t>
      </w:r>
      <w:r>
        <w:rPr>
          <w:rFonts w:hint="cs"/>
          <w:rtl/>
        </w:rPr>
        <w:t>כלומר</w:t>
      </w:r>
      <w:r>
        <w:rPr>
          <w:rtl/>
        </w:rPr>
        <w:t xml:space="preserve"> הרבה יותר, כ-98%</w:t>
      </w:r>
      <w:r>
        <w:rPr>
          <w:rFonts w:hint="cs"/>
          <w:rtl/>
        </w:rPr>
        <w:t xml:space="preserve"> (שלא יתגנב לליבו של השופט איזשהו ספק סביר).</w:t>
      </w:r>
      <w:r w:rsidR="00327F1E">
        <w:rPr>
          <w:rFonts w:hint="cs"/>
          <w:rtl/>
        </w:rPr>
        <w:t xml:space="preserve"> בד"כ, ברוב התביעות לא ניתן לומר כי התובע הוכיח את תביעתו מעל ל-50 אחוז</w:t>
      </w:r>
      <w:r w:rsidR="008857DF">
        <w:rPr>
          <w:rFonts w:hint="cs"/>
          <w:rtl/>
        </w:rPr>
        <w:t xml:space="preserve"> (לא תמיד ישנם מספרים)</w:t>
      </w:r>
      <w:r w:rsidR="00327F1E">
        <w:rPr>
          <w:rFonts w:hint="cs"/>
          <w:rtl/>
        </w:rPr>
        <w:t>. הדבר מלמד על הקושי שבדין האזרחי.</w:t>
      </w:r>
      <w:r w:rsidR="008857DF">
        <w:rPr>
          <w:rFonts w:hint="cs"/>
          <w:rtl/>
        </w:rPr>
        <w:t xml:space="preserve"> </w:t>
      </w:r>
    </w:p>
    <w:p w:rsidR="008857DF" w:rsidRDefault="008857DF" w:rsidP="008857DF">
      <w:pPr>
        <w:jc w:val="both"/>
        <w:rPr>
          <w:rtl/>
        </w:rPr>
      </w:pPr>
      <w:r>
        <w:rPr>
          <w:rFonts w:hint="cs"/>
          <w:rtl/>
        </w:rPr>
        <w:t xml:space="preserve">יש שרשרת של מקרים, בהם יש בעיות מבחינת יסוד הנזק </w:t>
      </w:r>
      <w:proofErr w:type="spellStart"/>
      <w:r>
        <w:rPr>
          <w:rFonts w:hint="cs"/>
          <w:rtl/>
        </w:rPr>
        <w:t>והקש"ס</w:t>
      </w:r>
      <w:proofErr w:type="spellEnd"/>
      <w:r>
        <w:rPr>
          <w:rFonts w:hint="cs"/>
          <w:rtl/>
        </w:rPr>
        <w:t xml:space="preserve"> העובדתי, אלו הם מצבים אפורים </w:t>
      </w:r>
      <w:r>
        <w:rPr>
          <w:rtl/>
        </w:rPr>
        <w:t>–</w:t>
      </w:r>
      <w:r>
        <w:rPr>
          <w:rFonts w:hint="cs"/>
          <w:rtl/>
        </w:rPr>
        <w:t xml:space="preserve"> יודעים כי התנהגותו של הייתה לא בסדר, משום שהיא העמידה את ב' בסיכון (יצרה סיכון כלפי ב'), אך אין זה מספיק, שכן יש צורך בנזק. איך המשפט מתייחס להתנהגות היוצרת סיכונים ופוגע בסיכויים (מפחיתה סיכויים)? ישנה בעיה להגיע לאותם 50 אחוז, קיימת בעיה בהוכחת </w:t>
      </w:r>
      <w:proofErr w:type="spellStart"/>
      <w:r>
        <w:rPr>
          <w:rFonts w:hint="cs"/>
          <w:rtl/>
        </w:rPr>
        <w:t>הקש"ס</w:t>
      </w:r>
      <w:proofErr w:type="spellEnd"/>
      <w:r>
        <w:rPr>
          <w:rFonts w:hint="cs"/>
          <w:rtl/>
        </w:rPr>
        <w:t xml:space="preserve">. </w:t>
      </w:r>
    </w:p>
    <w:p w:rsidR="00327F1E" w:rsidRDefault="008857DF" w:rsidP="00617CBA">
      <w:pPr>
        <w:jc w:val="both"/>
        <w:rPr>
          <w:rtl/>
        </w:rPr>
      </w:pPr>
      <w:r w:rsidRPr="00584A59">
        <w:rPr>
          <w:rFonts w:hint="cs"/>
          <w:u w:val="single"/>
          <w:rtl/>
        </w:rPr>
        <w:t xml:space="preserve">דוג' </w:t>
      </w:r>
      <w:r w:rsidR="005739F0">
        <w:rPr>
          <w:rFonts w:hint="cs"/>
          <w:u w:val="single"/>
          <w:rtl/>
        </w:rPr>
        <w:t xml:space="preserve">1 </w:t>
      </w:r>
      <w:r w:rsidRPr="00584A59">
        <w:rPr>
          <w:u w:val="single"/>
          <w:rtl/>
        </w:rPr>
        <w:t>–</w:t>
      </w:r>
      <w:r>
        <w:rPr>
          <w:rFonts w:hint="cs"/>
          <w:rtl/>
        </w:rPr>
        <w:t xml:space="preserve"> </w:t>
      </w:r>
      <w:r w:rsidRPr="009060C9">
        <w:rPr>
          <w:rFonts w:hint="cs"/>
          <w:b/>
          <w:bCs/>
          <w:rtl/>
        </w:rPr>
        <w:t>דוגמת הציידים</w:t>
      </w:r>
      <w:r>
        <w:rPr>
          <w:rFonts w:hint="cs"/>
          <w:rtl/>
        </w:rPr>
        <w:t xml:space="preserve">. יש 3 ציידים שיוצאים לצוד. צייד 3 הולך קדימה, ציידים 1 ו-2 מחליטים לירות לעבר רעש ששמעו מעבר לשיחים. הצייד ה-3 נפגע, והוא רוצה לתבוע. אולם, הצייד ה-3 נפגע רק מכדור אחד, בעוד שהן הצייד ה-2 והן הצייד ה-1 ירו. שני הציידים יכלו לפגוע, אך רק אחד מהם פגע. אם מה שמעניין אותנו היא ההתנהגות </w:t>
      </w:r>
      <w:proofErr w:type="spellStart"/>
      <w:r>
        <w:rPr>
          <w:rFonts w:hint="cs"/>
          <w:rtl/>
        </w:rPr>
        <w:t>המעוולת</w:t>
      </w:r>
      <w:proofErr w:type="spellEnd"/>
      <w:r>
        <w:rPr>
          <w:rFonts w:hint="cs"/>
          <w:rtl/>
        </w:rPr>
        <w:t xml:space="preserve">, אין זה משנה מי פגע, על שני הציידים לשלם. אולם, אם המקרה דנן היה נחלק ל-2 </w:t>
      </w:r>
      <w:r>
        <w:rPr>
          <w:rtl/>
        </w:rPr>
        <w:t>–</w:t>
      </w:r>
      <w:r>
        <w:rPr>
          <w:rFonts w:hint="cs"/>
          <w:rtl/>
        </w:rPr>
        <w:t xml:space="preserve"> 1 ירה ופגע, בעוד 2 ירה ולא פגע, ניתן היה להבחין ביתר קלות ולקבוע שצייד 1 צריך להיענש וצייד 2 לא. על כן, בחיבור שני המקרים, מה ההיגיון לחייב את שניהם?!</w:t>
      </w:r>
      <w:r w:rsidR="009060C9">
        <w:rPr>
          <w:rFonts w:hint="cs"/>
          <w:rtl/>
        </w:rPr>
        <w:t xml:space="preserve"> </w:t>
      </w:r>
      <w:r w:rsidR="00436B6D">
        <w:rPr>
          <w:rFonts w:hint="cs"/>
          <w:rtl/>
        </w:rPr>
        <w:t>שני הציידים לא היו בסדר</w:t>
      </w:r>
      <w:r w:rsidR="009060C9">
        <w:rPr>
          <w:rFonts w:hint="cs"/>
          <w:rtl/>
        </w:rPr>
        <w:t xml:space="preserve"> </w:t>
      </w:r>
      <w:r w:rsidR="009060C9">
        <w:rPr>
          <w:rtl/>
        </w:rPr>
        <w:t>–</w:t>
      </w:r>
      <w:r w:rsidR="009060C9">
        <w:rPr>
          <w:rFonts w:hint="cs"/>
          <w:rtl/>
        </w:rPr>
        <w:t xml:space="preserve"> </w:t>
      </w:r>
      <w:r w:rsidR="005739F0">
        <w:rPr>
          <w:rFonts w:hint="cs"/>
          <w:rtl/>
        </w:rPr>
        <w:t xml:space="preserve">מתקיים </w:t>
      </w:r>
      <w:r w:rsidR="009060C9">
        <w:rPr>
          <w:rFonts w:hint="cs"/>
          <w:rtl/>
        </w:rPr>
        <w:t>יסוד העוולה</w:t>
      </w:r>
      <w:r w:rsidR="00436B6D">
        <w:rPr>
          <w:rFonts w:hint="cs"/>
          <w:rtl/>
        </w:rPr>
        <w:t>, נגרם נזק לתובע</w:t>
      </w:r>
      <w:r w:rsidR="009060C9">
        <w:rPr>
          <w:rFonts w:hint="cs"/>
          <w:rtl/>
        </w:rPr>
        <w:t xml:space="preserve"> </w:t>
      </w:r>
      <w:r w:rsidR="009060C9">
        <w:rPr>
          <w:rtl/>
        </w:rPr>
        <w:t>–</w:t>
      </w:r>
      <w:r w:rsidR="009060C9">
        <w:rPr>
          <w:rFonts w:hint="cs"/>
          <w:rtl/>
        </w:rPr>
        <w:t xml:space="preserve"> </w:t>
      </w:r>
      <w:r w:rsidR="005739F0">
        <w:rPr>
          <w:rFonts w:hint="cs"/>
          <w:rtl/>
        </w:rPr>
        <w:t xml:space="preserve">מתקיים </w:t>
      </w:r>
      <w:r w:rsidR="009060C9">
        <w:rPr>
          <w:rFonts w:hint="cs"/>
          <w:rtl/>
        </w:rPr>
        <w:t>יסוד הנזק</w:t>
      </w:r>
      <w:r w:rsidR="00436B6D">
        <w:rPr>
          <w:rFonts w:hint="cs"/>
          <w:rtl/>
        </w:rPr>
        <w:t xml:space="preserve">. </w:t>
      </w:r>
      <w:proofErr w:type="spellStart"/>
      <w:r w:rsidR="009060C9">
        <w:rPr>
          <w:rFonts w:hint="cs"/>
          <w:rtl/>
        </w:rPr>
        <w:t>קש"ס</w:t>
      </w:r>
      <w:proofErr w:type="spellEnd"/>
      <w:r w:rsidR="009060C9">
        <w:rPr>
          <w:rFonts w:hint="cs"/>
          <w:rtl/>
        </w:rPr>
        <w:t xml:space="preserve"> עובדתי - </w:t>
      </w:r>
      <w:r w:rsidR="00436B6D">
        <w:rPr>
          <w:rFonts w:hint="cs"/>
          <w:rtl/>
        </w:rPr>
        <w:t xml:space="preserve">אלמלא צייד 1 היה שם, היה נגרם הנזק? אלמלא צייד </w:t>
      </w:r>
      <w:r w:rsidR="009060C9">
        <w:rPr>
          <w:rFonts w:hint="cs"/>
          <w:rtl/>
        </w:rPr>
        <w:t xml:space="preserve">2 </w:t>
      </w:r>
      <w:r w:rsidR="00436B6D">
        <w:rPr>
          <w:rFonts w:hint="cs"/>
          <w:rtl/>
        </w:rPr>
        <w:t xml:space="preserve">היה שם, היה נגרם הנזק? אין מציאות </w:t>
      </w:r>
      <w:r w:rsidR="00617CBA">
        <w:rPr>
          <w:rFonts w:hint="cs"/>
          <w:rtl/>
        </w:rPr>
        <w:t xml:space="preserve">של מעל 50 אחוז, אלא ההסתברות שכל </w:t>
      </w:r>
      <w:r w:rsidR="00436B6D">
        <w:rPr>
          <w:rFonts w:hint="cs"/>
          <w:rtl/>
        </w:rPr>
        <w:t xml:space="preserve">צייד </w:t>
      </w:r>
      <w:r w:rsidR="00617CBA">
        <w:rPr>
          <w:rFonts w:hint="cs"/>
          <w:rtl/>
        </w:rPr>
        <w:t xml:space="preserve">גרם לנזק </w:t>
      </w:r>
      <w:r w:rsidR="00436B6D">
        <w:rPr>
          <w:rFonts w:hint="cs"/>
          <w:rtl/>
        </w:rPr>
        <w:t>היא בדיוק 50 אחוז.</w:t>
      </w:r>
      <w:r w:rsidR="009060C9">
        <w:rPr>
          <w:rFonts w:hint="cs"/>
          <w:rtl/>
        </w:rPr>
        <w:t xml:space="preserve"> </w:t>
      </w:r>
      <w:r w:rsidR="00617CBA">
        <w:rPr>
          <w:rFonts w:hint="cs"/>
          <w:rtl/>
        </w:rPr>
        <w:t xml:space="preserve">לפי דיני </w:t>
      </w:r>
      <w:proofErr w:type="spellStart"/>
      <w:r w:rsidR="00617CBA">
        <w:rPr>
          <w:rFonts w:hint="cs"/>
          <w:rtl/>
        </w:rPr>
        <w:t>הנזיקין</w:t>
      </w:r>
      <w:proofErr w:type="spellEnd"/>
      <w:r w:rsidR="00617CBA">
        <w:rPr>
          <w:rFonts w:hint="cs"/>
          <w:rtl/>
        </w:rPr>
        <w:t xml:space="preserve">, </w:t>
      </w:r>
      <w:r w:rsidR="005739F0">
        <w:rPr>
          <w:rFonts w:hint="cs"/>
          <w:rtl/>
        </w:rPr>
        <w:t xml:space="preserve">בעולם המציאות, </w:t>
      </w:r>
      <w:r w:rsidR="009060C9">
        <w:rPr>
          <w:rFonts w:hint="cs"/>
          <w:rtl/>
        </w:rPr>
        <w:t>אם כל אחד מהם העמיד בסיכון את צייד 3</w:t>
      </w:r>
      <w:r w:rsidR="005739F0">
        <w:rPr>
          <w:rFonts w:hint="cs"/>
          <w:rtl/>
        </w:rPr>
        <w:t xml:space="preserve"> ב-50 אחוז</w:t>
      </w:r>
      <w:r w:rsidR="009060C9">
        <w:rPr>
          <w:rFonts w:hint="cs"/>
          <w:rtl/>
        </w:rPr>
        <w:t xml:space="preserve">, לא ניתן לתבוע אף אחד מהם. זוהי תוצאה מאוד קשה, אך זה המצב, נוכח הכלל האמור של </w:t>
      </w:r>
      <w:proofErr w:type="spellStart"/>
      <w:r w:rsidR="009060C9">
        <w:rPr>
          <w:rFonts w:hint="cs"/>
          <w:rtl/>
        </w:rPr>
        <w:t>הקש"ס</w:t>
      </w:r>
      <w:proofErr w:type="spellEnd"/>
      <w:r w:rsidR="009060C9">
        <w:rPr>
          <w:rFonts w:hint="cs"/>
          <w:rtl/>
        </w:rPr>
        <w:t xml:space="preserve"> העובדתי. מהי הדרך, בכל זאת, לתבוע בגין הנזק שארע?</w:t>
      </w:r>
    </w:p>
    <w:p w:rsidR="00617CBA" w:rsidRDefault="00617CBA" w:rsidP="00617CBA">
      <w:pPr>
        <w:jc w:val="both"/>
        <w:rPr>
          <w:rtl/>
        </w:rPr>
      </w:pPr>
      <w:r>
        <w:rPr>
          <w:rFonts w:hint="cs"/>
          <w:rtl/>
        </w:rPr>
        <w:t xml:space="preserve">יש אפשרות לעבור למודל, שלא אומץ בישראל, של </w:t>
      </w:r>
      <w:r w:rsidRPr="00617CBA">
        <w:rPr>
          <w:rFonts w:hint="cs"/>
          <w:b/>
          <w:bCs/>
          <w:rtl/>
        </w:rPr>
        <w:t>אחריות קיבוצית</w:t>
      </w:r>
      <w:r>
        <w:rPr>
          <w:rFonts w:hint="cs"/>
          <w:b/>
          <w:bCs/>
          <w:rtl/>
        </w:rPr>
        <w:t xml:space="preserve"> </w:t>
      </w:r>
      <w:r w:rsidRPr="00617CBA">
        <w:rPr>
          <w:rFonts w:hint="cs"/>
          <w:rtl/>
        </w:rPr>
        <w:t>(מוכר בדין האנגלי, למשל).</w:t>
      </w:r>
      <w:r>
        <w:rPr>
          <w:rFonts w:hint="cs"/>
          <w:rtl/>
        </w:rPr>
        <w:t xml:space="preserve"> לפי פורת, במקרים מסוימים יש להכיר באחריות קיבוצית, לפיה אם כל הקבוצה הייתה לא בסדר, וכל הקבוצה יכולה הייתה לגרום לנזק, העובדה שרק אחד מחברי הקבוצה גרם לנזק הוא עניין אקראי. לכן, ניתן להטיל את האחריות על כל חברי הקבוצה. כקבוצה אנו מקיימים את מבחן ההסתברויות, עוברים את ה-50 אחוז. </w:t>
      </w:r>
      <w:r w:rsidRPr="00617CBA">
        <w:rPr>
          <w:rFonts w:hint="cs"/>
          <w:b/>
          <w:bCs/>
          <w:rtl/>
        </w:rPr>
        <w:t xml:space="preserve">יש </w:t>
      </w:r>
      <w:r w:rsidRPr="00617CBA">
        <w:rPr>
          <w:rFonts w:hint="cs"/>
          <w:b/>
          <w:bCs/>
          <w:rtl/>
        </w:rPr>
        <w:lastRenderedPageBreak/>
        <w:t>לראות את הציידים כקבוצה, ולא כשני יחידים</w:t>
      </w:r>
      <w:r>
        <w:rPr>
          <w:rFonts w:hint="cs"/>
          <w:b/>
          <w:bCs/>
          <w:rtl/>
        </w:rPr>
        <w:t>, משום שכל אחד מהם יכול היה ליצור את הסיכון</w:t>
      </w:r>
      <w:r w:rsidRPr="00617CBA">
        <w:rPr>
          <w:rFonts w:hint="cs"/>
          <w:b/>
          <w:bCs/>
          <w:rtl/>
        </w:rPr>
        <w:t>.</w:t>
      </w:r>
      <w:r>
        <w:rPr>
          <w:rFonts w:hint="cs"/>
          <w:rtl/>
        </w:rPr>
        <w:t xml:space="preserve"> זוהי פריצת דרך של פורת מבחינת דיני </w:t>
      </w:r>
      <w:proofErr w:type="spellStart"/>
      <w:r>
        <w:rPr>
          <w:rFonts w:hint="cs"/>
          <w:rtl/>
        </w:rPr>
        <w:t>הנזיקין</w:t>
      </w:r>
      <w:proofErr w:type="spellEnd"/>
      <w:r>
        <w:rPr>
          <w:rFonts w:hint="cs"/>
          <w:rtl/>
        </w:rPr>
        <w:t>, משום שאחד מהנתבעים לא גרם לנזק.</w:t>
      </w:r>
    </w:p>
    <w:p w:rsidR="00584A59" w:rsidRDefault="008E2ED3" w:rsidP="005739F0">
      <w:pPr>
        <w:jc w:val="both"/>
        <w:rPr>
          <w:rtl/>
        </w:rPr>
      </w:pPr>
      <w:r w:rsidRPr="008E2ED3">
        <w:rPr>
          <w:rFonts w:hint="cs"/>
          <w:u w:val="single"/>
          <w:rtl/>
        </w:rPr>
        <w:t>דוג' 2 -</w:t>
      </w:r>
      <w:r>
        <w:rPr>
          <w:rFonts w:hint="cs"/>
          <w:rtl/>
        </w:rPr>
        <w:t xml:space="preserve"> דוגמת הארנק שנגנב בכיתה של 100. </w:t>
      </w:r>
      <w:r w:rsidR="00617CBA">
        <w:rPr>
          <w:rFonts w:hint="cs"/>
          <w:rtl/>
        </w:rPr>
        <w:t xml:space="preserve">לא ניתן לתבוע את הכיתה כקבוצה ע"פ דוק' האחריות הקיבוצית, משום </w:t>
      </w:r>
      <w:r w:rsidR="00617CBA" w:rsidRPr="005739F0">
        <w:rPr>
          <w:rFonts w:hint="cs"/>
          <w:b/>
          <w:bCs/>
          <w:rtl/>
        </w:rPr>
        <w:t>לא ניתן להראות שכולם יצרו את הסיכון, שכולם פעלו באותה צורה</w:t>
      </w:r>
      <w:r w:rsidR="00617CBA">
        <w:rPr>
          <w:rFonts w:hint="cs"/>
          <w:rtl/>
        </w:rPr>
        <w:t>.</w:t>
      </w:r>
      <w:r w:rsidR="005739F0">
        <w:rPr>
          <w:rFonts w:hint="cs"/>
          <w:rtl/>
        </w:rPr>
        <w:t xml:space="preserve"> </w:t>
      </w:r>
      <w:proofErr w:type="spellStart"/>
      <w:r w:rsidR="005739F0">
        <w:rPr>
          <w:rFonts w:hint="cs"/>
          <w:rtl/>
        </w:rPr>
        <w:t>בננגוד</w:t>
      </w:r>
      <w:proofErr w:type="spellEnd"/>
      <w:r w:rsidR="005739F0">
        <w:rPr>
          <w:rFonts w:hint="cs"/>
          <w:rtl/>
        </w:rPr>
        <w:t xml:space="preserve"> לדומת הציידים, לא כל התלמידים נהגו לא כשור, אלא למעשה </w:t>
      </w:r>
      <w:r w:rsidR="00617CBA">
        <w:rPr>
          <w:rFonts w:hint="cs"/>
          <w:rtl/>
        </w:rPr>
        <w:t xml:space="preserve">ישנם 99 אנשים חפים מפשע, </w:t>
      </w:r>
      <w:r w:rsidR="005739F0">
        <w:rPr>
          <w:rFonts w:hint="cs"/>
          <w:rtl/>
        </w:rPr>
        <w:t xml:space="preserve">לכן </w:t>
      </w:r>
      <w:r w:rsidR="00617CBA">
        <w:rPr>
          <w:rFonts w:hint="cs"/>
          <w:rtl/>
        </w:rPr>
        <w:t xml:space="preserve">ניתן להטיל אחריות על כל הקבוצה. </w:t>
      </w:r>
      <w:r w:rsidR="00584A59">
        <w:rPr>
          <w:rFonts w:hint="cs"/>
          <w:rtl/>
        </w:rPr>
        <w:t xml:space="preserve">מנגד, את מקרה הציידים ניתן לפטור ע"י דוק' האחריות הקיבוצית, והאחריות תוטל על שניהם ביחד ולחוד (על אחד אחראי על </w:t>
      </w:r>
      <w:proofErr w:type="spellStart"/>
      <w:r w:rsidR="00584A59">
        <w:rPr>
          <w:rFonts w:hint="cs"/>
          <w:rtl/>
        </w:rPr>
        <w:t>הכל</w:t>
      </w:r>
      <w:proofErr w:type="spellEnd"/>
      <w:r w:rsidR="00584A59">
        <w:rPr>
          <w:rFonts w:hint="cs"/>
          <w:rtl/>
        </w:rPr>
        <w:t>, למרות שרק אחד מהם פגע).</w:t>
      </w:r>
    </w:p>
    <w:p w:rsidR="00584A59" w:rsidRDefault="00584A59" w:rsidP="008E2ED3">
      <w:pPr>
        <w:jc w:val="both"/>
        <w:rPr>
          <w:rtl/>
        </w:rPr>
      </w:pPr>
      <w:r w:rsidRPr="00584A59">
        <w:rPr>
          <w:rFonts w:hint="cs"/>
          <w:u w:val="single"/>
          <w:rtl/>
        </w:rPr>
        <w:t xml:space="preserve">דוג' </w:t>
      </w:r>
      <w:r w:rsidR="008E2ED3">
        <w:rPr>
          <w:rFonts w:hint="cs"/>
          <w:u w:val="single"/>
          <w:rtl/>
        </w:rPr>
        <w:t>3</w:t>
      </w:r>
      <w:r w:rsidRPr="00584A59">
        <w:rPr>
          <w:rFonts w:hint="cs"/>
          <w:u w:val="single"/>
          <w:rtl/>
        </w:rPr>
        <w:t xml:space="preserve"> </w:t>
      </w:r>
      <w:r w:rsidRPr="00584A59">
        <w:rPr>
          <w:u w:val="single"/>
          <w:rtl/>
        </w:rPr>
        <w:t>–</w:t>
      </w:r>
      <w:r>
        <w:rPr>
          <w:rFonts w:hint="cs"/>
          <w:rtl/>
        </w:rPr>
        <w:t xml:space="preserve"> </w:t>
      </w:r>
      <w:r w:rsidRPr="00584A59">
        <w:rPr>
          <w:rFonts w:hint="cs"/>
          <w:b/>
          <w:bCs/>
          <w:rtl/>
        </w:rPr>
        <w:t>דוגמת המוניות</w:t>
      </w:r>
      <w:r>
        <w:rPr>
          <w:rFonts w:hint="cs"/>
          <w:rtl/>
        </w:rPr>
        <w:t xml:space="preserve">. עיירה אמריקאית בה שתי חברות של מוניות </w:t>
      </w:r>
      <w:r>
        <w:rPr>
          <w:rtl/>
        </w:rPr>
        <w:t>–</w:t>
      </w:r>
      <w:r>
        <w:rPr>
          <w:rFonts w:hint="cs"/>
          <w:rtl/>
        </w:rPr>
        <w:t xml:space="preserve"> כחולות וצהובות. אדם יושב על המרפסת בצהריים ורואה תאונת דרכים </w:t>
      </w:r>
      <w:r>
        <w:rPr>
          <w:rtl/>
        </w:rPr>
        <w:t>–</w:t>
      </w:r>
      <w:r>
        <w:rPr>
          <w:rFonts w:hint="cs"/>
          <w:rtl/>
        </w:rPr>
        <w:t xml:space="preserve"> רכב פוגע בהולך רגל ובורח, תאונת "פגע וברח". האדם עונה כי איננו יודע איזה רכב פגע, אך יודע שמדובר במונית. הבעיה </w:t>
      </w:r>
      <w:r>
        <w:rPr>
          <w:rtl/>
        </w:rPr>
        <w:t>–</w:t>
      </w:r>
      <w:r>
        <w:rPr>
          <w:rFonts w:hint="cs"/>
          <w:rtl/>
        </w:rPr>
        <w:t xml:space="preserve"> לא יודעים איזו מונית פגעה, של איזו חברה? נניח והנדרס מעוניין לתבוע את בעל תחנת המוניות, את מי נתבע? בניגוד לדוגמת הציידים (שני הציידים היו לא בסדר, ובמזל רק אחד מהם כרם לנזק), במקרה דנן ישנו נהג אחד שהיה לגמרי בסדר, לא ביצע את ההתנהגות </w:t>
      </w:r>
      <w:proofErr w:type="spellStart"/>
      <w:r>
        <w:rPr>
          <w:rFonts w:hint="cs"/>
          <w:rtl/>
        </w:rPr>
        <w:t>העוולתית</w:t>
      </w:r>
      <w:proofErr w:type="spellEnd"/>
      <w:r>
        <w:rPr>
          <w:rFonts w:hint="cs"/>
          <w:rtl/>
        </w:rPr>
        <w:t>. לכן, לא ניתן להטיל אחריות קיבוצית, היינו להטיל אחריות על שתי חברות המוניות.</w:t>
      </w:r>
    </w:p>
    <w:p w:rsidR="008E2ED3" w:rsidRDefault="008E2ED3" w:rsidP="005C7949">
      <w:pPr>
        <w:jc w:val="both"/>
        <w:rPr>
          <w:rtl/>
        </w:rPr>
      </w:pPr>
      <w:r>
        <w:rPr>
          <w:rFonts w:hint="cs"/>
          <w:rtl/>
        </w:rPr>
        <w:t xml:space="preserve">אנו מנסים לעבור </w:t>
      </w:r>
      <w:r w:rsidRPr="00BE699B">
        <w:rPr>
          <w:rFonts w:hint="cs"/>
          <w:b/>
          <w:bCs/>
          <w:rtl/>
        </w:rPr>
        <w:t>לעולם של הסתברויות</w:t>
      </w:r>
      <w:r>
        <w:rPr>
          <w:rFonts w:hint="cs"/>
          <w:rtl/>
        </w:rPr>
        <w:t xml:space="preserve">, שכן אם יאמר לניזוק כי הוא אינו יכול לתבוע, אין הדבר מגשים אף אחת ממטרות דיני </w:t>
      </w:r>
      <w:proofErr w:type="spellStart"/>
      <w:r>
        <w:rPr>
          <w:rFonts w:hint="cs"/>
          <w:rtl/>
        </w:rPr>
        <w:t>הנזיקין</w:t>
      </w:r>
      <w:proofErr w:type="spellEnd"/>
      <w:r>
        <w:rPr>
          <w:rFonts w:hint="cs"/>
          <w:rtl/>
        </w:rPr>
        <w:t xml:space="preserve">. ע"פ כל מטרות דיני </w:t>
      </w:r>
      <w:proofErr w:type="spellStart"/>
      <w:r>
        <w:rPr>
          <w:rFonts w:hint="cs"/>
          <w:rtl/>
        </w:rPr>
        <w:t>הנזיקין</w:t>
      </w:r>
      <w:proofErr w:type="spellEnd"/>
      <w:r>
        <w:rPr>
          <w:rFonts w:hint="cs"/>
          <w:rtl/>
        </w:rPr>
        <w:t xml:space="preserve">, הפסיקה צריכה למצוא דרך </w:t>
      </w:r>
      <w:r w:rsidR="005C7949">
        <w:rPr>
          <w:rFonts w:hint="cs"/>
          <w:rtl/>
        </w:rPr>
        <w:t>בכדי להעניק איזשהו פיצוי לניזוק,</w:t>
      </w:r>
      <w:r w:rsidR="00BE699B">
        <w:rPr>
          <w:rFonts w:hint="cs"/>
          <w:rtl/>
        </w:rPr>
        <w:t xml:space="preserve"> מטרות דיני </w:t>
      </w:r>
      <w:proofErr w:type="spellStart"/>
      <w:r w:rsidR="00BE699B">
        <w:rPr>
          <w:rFonts w:hint="cs"/>
          <w:rtl/>
        </w:rPr>
        <w:t>הנזיקין</w:t>
      </w:r>
      <w:proofErr w:type="spellEnd"/>
      <w:r w:rsidR="00BE699B">
        <w:rPr>
          <w:rFonts w:hint="cs"/>
          <w:rtl/>
        </w:rPr>
        <w:t xml:space="preserve"> זועקות כולן </w:t>
      </w:r>
      <w:r w:rsidR="005C7949">
        <w:rPr>
          <w:rFonts w:hint="cs"/>
          <w:rtl/>
        </w:rPr>
        <w:t>לפצות את</w:t>
      </w:r>
      <w:r w:rsidR="00BE699B">
        <w:rPr>
          <w:rFonts w:hint="cs"/>
          <w:rtl/>
        </w:rPr>
        <w:t xml:space="preserve"> הניזוק.</w:t>
      </w:r>
      <w:r>
        <w:rPr>
          <w:rFonts w:hint="cs"/>
          <w:rtl/>
        </w:rPr>
        <w:t xml:space="preserve"> במקרה זה, </w:t>
      </w:r>
      <w:r w:rsidRPr="00BE699B">
        <w:rPr>
          <w:rFonts w:hint="cs"/>
          <w:b/>
          <w:bCs/>
          <w:rtl/>
        </w:rPr>
        <w:t>ניתן לחלק את סכום הפיצוי בין חברות המוניות ע"פ מידת הסיכוי שכל אחת מהן גרמה לנזק</w:t>
      </w:r>
      <w:r>
        <w:rPr>
          <w:rFonts w:hint="cs"/>
          <w:rtl/>
        </w:rPr>
        <w:t>. נניח ש-30 אחוז מהמונית צהובות, והיתר כחולות. ברור הוא כי הסיכוי שהנזק נגרם ע"י מונית כחולה גבוה יותר, עומד על 70 אחוז. כעת, בהינתן שאנו נמצאים בעולם של הסתברויות, הרי שניתן לתבוע אך ורק את חב</w:t>
      </w:r>
      <w:r w:rsidR="00BE699B">
        <w:rPr>
          <w:rFonts w:hint="cs"/>
          <w:rtl/>
        </w:rPr>
        <w:t>רת המוניות הכחולות (מעל ל-50 אחוז). אולם, נניח וקרה מקרה שני דומה, על חברת המוניות הכחולה תוטל האחריות, וכך הלאה, עד לתאונה השמינית. מה קורה בתאונה השמינית והלאה? חברת המוניות הכחולות תדרוש כי האחריות תוטל על חברת המוניות הצהובות. אך במקרה ה</w:t>
      </w:r>
      <w:r w:rsidR="005C7949">
        <w:rPr>
          <w:rFonts w:hint="cs"/>
          <w:rtl/>
        </w:rPr>
        <w:t xml:space="preserve">אמור ישנה תאונה אחד, מקרה בודד. </w:t>
      </w:r>
    </w:p>
    <w:p w:rsidR="00F918B8" w:rsidRDefault="00FE4E1A" w:rsidP="00F918B8">
      <w:pPr>
        <w:jc w:val="both"/>
        <w:rPr>
          <w:rtl/>
        </w:rPr>
      </w:pPr>
      <w:r>
        <w:rPr>
          <w:rFonts w:hint="cs"/>
          <w:rtl/>
        </w:rPr>
        <w:t xml:space="preserve">בעולם של הסתברויות - </w:t>
      </w:r>
      <w:r w:rsidR="00F918B8">
        <w:rPr>
          <w:rFonts w:hint="cs"/>
          <w:rtl/>
        </w:rPr>
        <w:t>על חברת המוניות הכחולות להוכיח את ההסתברות של 30 במעל 50 אחוז, כלומר להניח את דעתו של ביהמ"ש שלחברת המוניות הצהובות 30 אחוז סיכוי לגרום לנזק ואילו הסיכוי שחברת המוניות הכחולות גרמה לנזק הוא 70 אחוז.</w:t>
      </w:r>
      <w:r>
        <w:rPr>
          <w:rFonts w:hint="cs"/>
          <w:rtl/>
        </w:rPr>
        <w:t xml:space="preserve"> </w:t>
      </w:r>
    </w:p>
    <w:p w:rsidR="00FE4E1A" w:rsidRDefault="00FE4E1A" w:rsidP="00F918B8">
      <w:pPr>
        <w:jc w:val="both"/>
        <w:rPr>
          <w:rtl/>
        </w:rPr>
      </w:pPr>
      <w:r>
        <w:rPr>
          <w:rFonts w:hint="cs"/>
          <w:rtl/>
        </w:rPr>
        <w:t xml:space="preserve">האם הדבר עולה בקנה אחד עם מטרות דיני </w:t>
      </w:r>
      <w:proofErr w:type="spellStart"/>
      <w:r>
        <w:rPr>
          <w:rFonts w:hint="cs"/>
          <w:rtl/>
        </w:rPr>
        <w:t>הנזיקין</w:t>
      </w:r>
      <w:proofErr w:type="spellEnd"/>
      <w:r>
        <w:rPr>
          <w:rFonts w:hint="cs"/>
          <w:rtl/>
        </w:rPr>
        <w:t>?</w:t>
      </w:r>
    </w:p>
    <w:p w:rsidR="00FE4E1A" w:rsidRDefault="00FE4E1A" w:rsidP="00F918B8">
      <w:pPr>
        <w:jc w:val="both"/>
        <w:rPr>
          <w:rtl/>
        </w:rPr>
      </w:pPr>
      <w:r w:rsidRPr="002E7C06">
        <w:rPr>
          <w:rFonts w:hint="cs"/>
          <w:b/>
          <w:bCs/>
          <w:rtl/>
        </w:rPr>
        <w:t>פיצוי</w:t>
      </w:r>
      <w:r>
        <w:rPr>
          <w:rFonts w:hint="cs"/>
          <w:rtl/>
        </w:rPr>
        <w:t xml:space="preserve"> </w:t>
      </w:r>
      <w:r>
        <w:rPr>
          <w:rtl/>
        </w:rPr>
        <w:t>–</w:t>
      </w:r>
      <w:r>
        <w:rPr>
          <w:rFonts w:hint="cs"/>
          <w:rtl/>
        </w:rPr>
        <w:t xml:space="preserve"> כן, הניזוק מקבל פיצוי.</w:t>
      </w:r>
    </w:p>
    <w:p w:rsidR="00FE4E1A" w:rsidRDefault="00FE4E1A" w:rsidP="005C7949">
      <w:pPr>
        <w:jc w:val="both"/>
        <w:rPr>
          <w:rtl/>
        </w:rPr>
      </w:pPr>
      <w:r w:rsidRPr="002E7C06">
        <w:rPr>
          <w:rFonts w:hint="cs"/>
          <w:b/>
          <w:bCs/>
          <w:rtl/>
        </w:rPr>
        <w:t>הצדק המתקן</w:t>
      </w:r>
      <w:r>
        <w:rPr>
          <w:rFonts w:hint="cs"/>
          <w:rtl/>
        </w:rPr>
        <w:t xml:space="preserve"> </w:t>
      </w:r>
      <w:r>
        <w:rPr>
          <w:rtl/>
        </w:rPr>
        <w:t>–</w:t>
      </w:r>
      <w:r>
        <w:rPr>
          <w:rFonts w:hint="cs"/>
          <w:rtl/>
        </w:rPr>
        <w:t xml:space="preserve"> בעייתי. המטרה מתקיימת בחלקה, יש תיקון לניזוק, אך לא מהמזיק במלואו. </w:t>
      </w:r>
    </w:p>
    <w:p w:rsidR="002E7C06" w:rsidRDefault="002E7C06" w:rsidP="00F918B8">
      <w:pPr>
        <w:jc w:val="both"/>
        <w:rPr>
          <w:rtl/>
        </w:rPr>
      </w:pPr>
      <w:r w:rsidRPr="002E7C06">
        <w:rPr>
          <w:rFonts w:hint="cs"/>
          <w:b/>
          <w:bCs/>
          <w:rtl/>
        </w:rPr>
        <w:t>הצדק המחלק/חלוקתי</w:t>
      </w:r>
      <w:r>
        <w:rPr>
          <w:rFonts w:hint="cs"/>
          <w:rtl/>
        </w:rPr>
        <w:t xml:space="preserve"> </w:t>
      </w:r>
      <w:r>
        <w:rPr>
          <w:rtl/>
        </w:rPr>
        <w:t>–</w:t>
      </w:r>
      <w:r>
        <w:rPr>
          <w:rFonts w:hint="cs"/>
          <w:rtl/>
        </w:rPr>
        <w:t xml:space="preserve"> לא ברור, שכן שתי תחנות המוניות יכלו לגרום לנזק, אך רק נהג אחד בפועל גרם לנזק. העובדה כי נהג אחד בלבד גרם לנד</w:t>
      </w:r>
    </w:p>
    <w:p w:rsidR="002E7C06" w:rsidRDefault="002E7C06" w:rsidP="002E7C06">
      <w:pPr>
        <w:jc w:val="both"/>
        <w:rPr>
          <w:rtl/>
        </w:rPr>
      </w:pPr>
      <w:r w:rsidRPr="002E7C06">
        <w:rPr>
          <w:rFonts w:hint="cs"/>
          <w:b/>
          <w:bCs/>
          <w:rtl/>
        </w:rPr>
        <w:t>הרתעה יעילה</w:t>
      </w:r>
      <w:r>
        <w:rPr>
          <w:rFonts w:hint="cs"/>
          <w:rtl/>
        </w:rPr>
        <w:t xml:space="preserve"> </w:t>
      </w:r>
      <w:r>
        <w:rPr>
          <w:rtl/>
        </w:rPr>
        <w:t>–</w:t>
      </w:r>
      <w:r>
        <w:rPr>
          <w:rFonts w:hint="cs"/>
          <w:rtl/>
        </w:rPr>
        <w:t xml:space="preserve"> המטרה מתקיימת במלואה. מבחינת הגישה הכלכלית, המטרה היא למנוע תאונות ונזקים, כל אחד משלם בדיוק לפי הסיכון שהוא עמיד את הניזוק. המזיק מורתע בדיוק לפי החלק שלו </w:t>
      </w:r>
      <w:r>
        <w:rPr>
          <w:rtl/>
        </w:rPr>
        <w:t>–</w:t>
      </w:r>
      <w:r>
        <w:rPr>
          <w:rFonts w:hint="cs"/>
          <w:rtl/>
        </w:rPr>
        <w:t xml:space="preserve"> חברת המוניות הצהובות יצרה את הסיכון ב-30, ולכן מורתעת בהתאם לאחוז זה. מנגד, אם חברת המוניות הייתה מחויבת לשלם על </w:t>
      </w:r>
      <w:proofErr w:type="spellStart"/>
      <w:r>
        <w:rPr>
          <w:rFonts w:hint="cs"/>
          <w:rtl/>
        </w:rPr>
        <w:t>הכל</w:t>
      </w:r>
      <w:proofErr w:type="spellEnd"/>
      <w:r>
        <w:rPr>
          <w:rFonts w:hint="cs"/>
          <w:rtl/>
        </w:rPr>
        <w:t xml:space="preserve">, היה נוצר מצב של הרתעת יתר מבחינתה, והרתעת חסר מבחינת תחנת המוניות הצהובות. </w:t>
      </w:r>
    </w:p>
    <w:p w:rsidR="002E7C06" w:rsidRDefault="002E7C06" w:rsidP="002E7C06">
      <w:pPr>
        <w:jc w:val="both"/>
        <w:rPr>
          <w:rtl/>
        </w:rPr>
      </w:pPr>
      <w:r>
        <w:rPr>
          <w:rFonts w:hint="cs"/>
          <w:rtl/>
        </w:rPr>
        <w:t>לדעת שמואל</w:t>
      </w:r>
      <w:r w:rsidR="00165AD0">
        <w:rPr>
          <w:rFonts w:hint="cs"/>
          <w:rtl/>
        </w:rPr>
        <w:t>י, עדיף לעבור לעולם של הסתברויות, למרות שהדבר עשוי להיות בעייתי, בשל "הרע במיעוטו". בתוך עולם ההסתברויות, אין אנו מוותרים על הוכחת מאזן ההסתברויות (הוכחה במעל 50 אחוז שהסיכוי שחברת המוניות הכחולות גרמה לנזק הוא 70 אחוז).</w:t>
      </w:r>
    </w:p>
    <w:p w:rsidR="006D10C8" w:rsidRDefault="006D10C8" w:rsidP="006D10C8">
      <w:pPr>
        <w:jc w:val="both"/>
        <w:rPr>
          <w:rtl/>
        </w:rPr>
      </w:pPr>
      <w:r w:rsidRPr="006D10C8">
        <w:rPr>
          <w:rFonts w:hint="cs"/>
          <w:u w:val="single"/>
          <w:rtl/>
        </w:rPr>
        <w:t xml:space="preserve">דוג 4 </w:t>
      </w:r>
      <w:r w:rsidRPr="006D10C8">
        <w:rPr>
          <w:u w:val="single"/>
          <w:rtl/>
        </w:rPr>
        <w:t>–</w:t>
      </w:r>
      <w:r>
        <w:rPr>
          <w:rFonts w:hint="cs"/>
          <w:rtl/>
        </w:rPr>
        <w:t xml:space="preserve"> </w:t>
      </w:r>
      <w:r w:rsidRPr="006D10C8">
        <w:rPr>
          <w:b/>
          <w:bCs/>
        </w:rPr>
        <w:t>DES</w:t>
      </w:r>
      <w:r>
        <w:rPr>
          <w:rFonts w:hint="cs"/>
          <w:rtl/>
        </w:rPr>
        <w:t xml:space="preserve">. ראשי תיבות של תרופה אמריקאית. בנות, ילדות בגילאים של 12+, חולות בסרטן צוואר הרחם. יש גיבוב של מקרים כאלה ע"י משרד ממשלתי אמריקאי. היה מצבור של מקרים של ילדות שחלו בסרטן צוואר הרחם. הצליחו להגיע במאזן הסתברויות ע"י בדיקה מהירה, לכך שהתרופה האמורה שהאימא לקחה </w:t>
      </w:r>
      <w:r>
        <w:rPr>
          <w:rFonts w:hint="cs"/>
          <w:rtl/>
        </w:rPr>
        <w:lastRenderedPageBreak/>
        <w:t xml:space="preserve">כשהייתה בהריון פגעה בעובר (הסיכוי שהנזק נגרם ע"י התרופה הוא מעל 50 אחוז).התברר שלתרופה יש 200 ומשהו יצרנים שונים בארה"ב בלבד </w:t>
      </w:r>
      <w:r>
        <w:rPr>
          <w:rtl/>
        </w:rPr>
        <w:t>–</w:t>
      </w:r>
      <w:r>
        <w:rPr>
          <w:rFonts w:hint="cs"/>
          <w:rtl/>
        </w:rPr>
        <w:t xml:space="preserve"> תרופה </w:t>
      </w:r>
      <w:proofErr w:type="spellStart"/>
      <w:r>
        <w:rPr>
          <w:rFonts w:hint="cs"/>
          <w:rtl/>
        </w:rPr>
        <w:t>גנריט</w:t>
      </w:r>
      <w:proofErr w:type="spellEnd"/>
      <w:r>
        <w:rPr>
          <w:rFonts w:hint="cs"/>
          <w:rtl/>
        </w:rPr>
        <w:t xml:space="preserve">. יש בעיה להוכיח מה האימא לקחה כשהייתה בהריון, תרופה של איזה יצרן? רק יצרן אחד </w:t>
      </w:r>
      <w:proofErr w:type="spellStart"/>
      <w:r>
        <w:rPr>
          <w:rFonts w:hint="cs"/>
          <w:rtl/>
        </w:rPr>
        <w:t>עיוול</w:t>
      </w:r>
      <w:proofErr w:type="spellEnd"/>
      <w:r>
        <w:rPr>
          <w:rFonts w:hint="cs"/>
          <w:rtl/>
        </w:rPr>
        <w:t xml:space="preserve"> כלפי האם? המקרה דומה למקרה הציידים </w:t>
      </w:r>
      <w:r>
        <w:rPr>
          <w:rtl/>
        </w:rPr>
        <w:t>–</w:t>
      </w:r>
      <w:r>
        <w:rPr>
          <w:rFonts w:hint="cs"/>
          <w:rtl/>
        </w:rPr>
        <w:t xml:space="preserve"> כל יצרני התרופה לא היו בסדר, אך רק אחד </w:t>
      </w:r>
      <w:proofErr w:type="spellStart"/>
      <w:r>
        <w:rPr>
          <w:rFonts w:hint="cs"/>
          <w:rtl/>
        </w:rPr>
        <w:t>עיוול</w:t>
      </w:r>
      <w:proofErr w:type="spellEnd"/>
      <w:r>
        <w:rPr>
          <w:rFonts w:hint="cs"/>
          <w:rtl/>
        </w:rPr>
        <w:t>. ביהמ"ש האמריקאי קבע כי יש</w:t>
      </w:r>
      <w:r w:rsidRPr="006D10C8">
        <w:rPr>
          <w:rFonts w:hint="cs"/>
          <w:b/>
          <w:bCs/>
          <w:rtl/>
        </w:rPr>
        <w:t xml:space="preserve"> להטיל אחריות </w:t>
      </w:r>
      <w:r>
        <w:rPr>
          <w:rFonts w:hint="cs"/>
          <w:b/>
          <w:bCs/>
          <w:rtl/>
        </w:rPr>
        <w:t>ל</w:t>
      </w:r>
      <w:r w:rsidRPr="006D10C8">
        <w:rPr>
          <w:rFonts w:hint="cs"/>
          <w:b/>
          <w:bCs/>
          <w:rtl/>
        </w:rPr>
        <w:t>פי נתח שוק.</w:t>
      </w:r>
    </w:p>
    <w:p w:rsidR="006D10C8" w:rsidRDefault="006D10C8" w:rsidP="007F4290">
      <w:pPr>
        <w:jc w:val="both"/>
        <w:rPr>
          <w:rtl/>
        </w:rPr>
      </w:pPr>
      <w:r>
        <w:rPr>
          <w:rFonts w:hint="cs"/>
          <w:rtl/>
        </w:rPr>
        <w:t xml:space="preserve">יש לבדוק את נתח השוק שהיה באותו זמן. מכיוון שרק יצרן אחד אשם, כשמגיעים להטלת אחריות לפי נתח שוק, בשונה מדוגמת המוניות, ניתן להתחיל לצמצם (לא הגיוני לתבוע 200 יצרנים). </w:t>
      </w:r>
      <w:r w:rsidR="007F4290">
        <w:rPr>
          <w:rFonts w:hint="cs"/>
          <w:rtl/>
        </w:rPr>
        <w:t xml:space="preserve">לפי ביהמ"ש האמריקאי, </w:t>
      </w:r>
      <w:r w:rsidR="007F4290" w:rsidRPr="007F4290">
        <w:rPr>
          <w:rFonts w:hint="cs"/>
          <w:b/>
          <w:bCs/>
          <w:rtl/>
        </w:rPr>
        <w:t>נתח השוק מאפשר לנו לצמצם את כמות הנתבעים</w:t>
      </w:r>
      <w:r w:rsidR="007F4290">
        <w:rPr>
          <w:rFonts w:hint="cs"/>
          <w:rtl/>
        </w:rPr>
        <w:t xml:space="preserve">. נניח והאם הגיע מפילדלפיה, נבדוק מי מהיצרנים ייצר באותה התפוקה  ושיווק את התרופה דווקא לפילדלפיה. לוקחים את פתרון המוניות, ומתחילים לצמצם את כמות הנתבעים </w:t>
      </w:r>
      <w:r w:rsidR="007F4290">
        <w:rPr>
          <w:rtl/>
        </w:rPr>
        <w:t>–</w:t>
      </w:r>
      <w:r w:rsidR="007F4290">
        <w:rPr>
          <w:rFonts w:hint="cs"/>
          <w:rtl/>
        </w:rPr>
        <w:t xml:space="preserve"> בוחנים את נתח השוק המקומי ולא של כלל ארה"ב. בהנחה ויש 3 חברות כאלה, נבחן את נתח השוק של כל אחת מהן, ובהתאם לכך נחלק את האחריות לנזק.</w:t>
      </w:r>
    </w:p>
    <w:p w:rsidR="006D10C8" w:rsidRDefault="00C348B9" w:rsidP="00C348B9">
      <w:pPr>
        <w:jc w:val="both"/>
        <w:rPr>
          <w:rtl/>
        </w:rPr>
      </w:pPr>
      <w:r>
        <w:rPr>
          <w:rFonts w:hint="cs"/>
          <w:u w:val="single"/>
          <w:rtl/>
        </w:rPr>
        <w:t xml:space="preserve">דוג 5 </w:t>
      </w:r>
      <w:r>
        <w:rPr>
          <w:u w:val="single"/>
          <w:rtl/>
        </w:rPr>
        <w:t>–</w:t>
      </w:r>
      <w:r>
        <w:rPr>
          <w:rFonts w:hint="cs"/>
          <w:rtl/>
        </w:rPr>
        <w:t xml:space="preserve"> </w:t>
      </w:r>
      <w:r w:rsidRPr="00C348B9">
        <w:rPr>
          <w:rFonts w:hint="cs"/>
          <w:b/>
          <w:bCs/>
          <w:highlight w:val="yellow"/>
          <w:rtl/>
        </w:rPr>
        <w:t xml:space="preserve">פ"ד </w:t>
      </w:r>
      <w:proofErr w:type="spellStart"/>
      <w:r w:rsidRPr="00C348B9">
        <w:rPr>
          <w:rFonts w:hint="cs"/>
          <w:b/>
          <w:bCs/>
          <w:highlight w:val="yellow"/>
          <w:rtl/>
        </w:rPr>
        <w:t>קורנהויזר</w:t>
      </w:r>
      <w:proofErr w:type="spellEnd"/>
      <w:r w:rsidRPr="00C348B9">
        <w:rPr>
          <w:rFonts w:hint="cs"/>
          <w:b/>
          <w:bCs/>
          <w:highlight w:val="yellow"/>
          <w:rtl/>
        </w:rPr>
        <w:t xml:space="preserve"> נ' מלך</w:t>
      </w:r>
      <w:r>
        <w:rPr>
          <w:rFonts w:hint="cs"/>
          <w:rtl/>
        </w:rPr>
        <w:t xml:space="preserve"> </w:t>
      </w:r>
      <w:r>
        <w:rPr>
          <w:rtl/>
        </w:rPr>
        <w:t>–</w:t>
      </w:r>
      <w:r>
        <w:rPr>
          <w:rFonts w:hint="cs"/>
          <w:rtl/>
        </w:rPr>
        <w:t xml:space="preserve"> הערכאות השונות נתנו פתרונות שונים. האם הולכים לפי עולם המציאות או עולם ההסתברויות? אם הולכים לפי עולם ההסתברויות, כנראה שהתוצאה צריכה להיות הטלת האחריות על כל כלב (שליש). אם אנו בעולם המציאות, הדבר תלוי ועשוי להוביל לפתרונות שונים. פסיקת העליון בערעור מבוססת ככל הנראה על עולם ההסתברויות, ואילו פסיקת הדיון הנוסף על עולם המציאות.</w:t>
      </w:r>
    </w:p>
    <w:p w:rsidR="00C348B9" w:rsidRDefault="00C348B9" w:rsidP="005C7949">
      <w:pPr>
        <w:jc w:val="both"/>
        <w:rPr>
          <w:rtl/>
        </w:rPr>
      </w:pPr>
      <w:r w:rsidRPr="00C348B9">
        <w:rPr>
          <w:rFonts w:hint="cs"/>
          <w:u w:val="single"/>
          <w:rtl/>
        </w:rPr>
        <w:t xml:space="preserve">דוג' 6 </w:t>
      </w:r>
      <w:r w:rsidRPr="00C348B9">
        <w:rPr>
          <w:u w:val="single"/>
          <w:rtl/>
        </w:rPr>
        <w:t>–</w:t>
      </w:r>
      <w:r>
        <w:rPr>
          <w:rFonts w:hint="cs"/>
          <w:rtl/>
        </w:rPr>
        <w:t xml:space="preserve"> </w:t>
      </w:r>
      <w:r w:rsidRPr="00285792">
        <w:rPr>
          <w:rFonts w:hint="cs"/>
          <w:b/>
          <w:bCs/>
          <w:highlight w:val="yellow"/>
          <w:rtl/>
        </w:rPr>
        <w:t xml:space="preserve">הרשקוביץ / </w:t>
      </w:r>
      <w:proofErr w:type="spellStart"/>
      <w:r w:rsidRPr="00285792">
        <w:rPr>
          <w:rFonts w:hint="cs"/>
          <w:b/>
          <w:bCs/>
          <w:highlight w:val="yellow"/>
          <w:rtl/>
        </w:rPr>
        <w:t>פתאח</w:t>
      </w:r>
      <w:proofErr w:type="spellEnd"/>
      <w:r>
        <w:rPr>
          <w:rFonts w:hint="cs"/>
          <w:rtl/>
        </w:rPr>
        <w:t xml:space="preserve"> </w:t>
      </w:r>
      <w:r>
        <w:rPr>
          <w:rtl/>
        </w:rPr>
        <w:t>–</w:t>
      </w:r>
      <w:r>
        <w:rPr>
          <w:rFonts w:hint="cs"/>
          <w:rtl/>
        </w:rPr>
        <w:t xml:space="preserve"> </w:t>
      </w:r>
      <w:r w:rsidRPr="00C348B9">
        <w:rPr>
          <w:rFonts w:hint="cs"/>
          <w:b/>
          <w:bCs/>
          <w:rtl/>
        </w:rPr>
        <w:t>פגיעה בסיכוי או אובדן סיכויי החלמה</w:t>
      </w:r>
      <w:r>
        <w:rPr>
          <w:rFonts w:hint="cs"/>
          <w:rtl/>
        </w:rPr>
        <w:t>. הרשקוביץ הולך לרופא ואומר לו שיש לו מיחושים בבטן. הרופא נותן לו כדור אקמול ו-3 ימי מחלה. הרשקוביץ חוזר לאחר מס' ימים וטוען שכאבי הבטן החמירו, הרופא מעניק לו מנוחה נוספת. לאחר מס' חודשים, הרשקו</w:t>
      </w:r>
      <w:r w:rsidR="00271F68">
        <w:rPr>
          <w:rFonts w:hint="cs"/>
          <w:rtl/>
        </w:rPr>
        <w:t>ביץ מגיע לרופא אחר וטוען שכ</w:t>
      </w:r>
      <w:r>
        <w:rPr>
          <w:rFonts w:hint="cs"/>
          <w:rtl/>
        </w:rPr>
        <w:t>אבי הבטן עברו, אך חוזרי</w:t>
      </w:r>
      <w:r w:rsidR="00271F68">
        <w:rPr>
          <w:rFonts w:hint="cs"/>
          <w:rtl/>
        </w:rPr>
        <w:t>ם</w:t>
      </w:r>
      <w:r>
        <w:rPr>
          <w:rFonts w:hint="cs"/>
          <w:rtl/>
        </w:rPr>
        <w:t xml:space="preserve"> מידי פעם בעוצמה שונה. הרופא ממשש לו את הבטן ושולח אותו </w:t>
      </w:r>
      <w:r w:rsidR="00271F68">
        <w:rPr>
          <w:rFonts w:hint="cs"/>
          <w:rtl/>
        </w:rPr>
        <w:t xml:space="preserve">מידית </w:t>
      </w:r>
      <w:r>
        <w:rPr>
          <w:rFonts w:hint="cs"/>
          <w:rtl/>
        </w:rPr>
        <w:t xml:space="preserve">לבית החולים. בבית החולים הוא עובר </w:t>
      </w:r>
      <w:r w:rsidR="00271F68">
        <w:rPr>
          <w:rFonts w:hint="cs"/>
          <w:rtl/>
        </w:rPr>
        <w:t>רה של בדיקות</w:t>
      </w:r>
      <w:r>
        <w:rPr>
          <w:rFonts w:hint="cs"/>
          <w:rtl/>
        </w:rPr>
        <w:t xml:space="preserve"> ומתגלה כי יש לו גידול די גדול בבטן. הניתוח להסרת הגידול מצלי</w:t>
      </w:r>
      <w:r w:rsidR="00271F68">
        <w:rPr>
          <w:rFonts w:hint="cs"/>
          <w:rtl/>
        </w:rPr>
        <w:t>ח</w:t>
      </w:r>
      <w:r>
        <w:rPr>
          <w:rFonts w:hint="cs"/>
          <w:rtl/>
        </w:rPr>
        <w:t xml:space="preserve">, אך הסרטן חוזר והרשקוביץ' נפטר. עזבונו </w:t>
      </w:r>
      <w:r w:rsidR="005C7949">
        <w:rPr>
          <w:rFonts w:hint="cs"/>
          <w:rtl/>
        </w:rPr>
        <w:t xml:space="preserve">של הרשקוביץ </w:t>
      </w:r>
      <w:r>
        <w:rPr>
          <w:rFonts w:hint="cs"/>
          <w:rtl/>
        </w:rPr>
        <w:t>מנהל תביעה כנגד קופת החולים. לכאורה, מדובר בתביעה די ברור</w:t>
      </w:r>
      <w:r w:rsidR="00271F68">
        <w:rPr>
          <w:rFonts w:hint="cs"/>
          <w:rtl/>
        </w:rPr>
        <w:t>ה</w:t>
      </w:r>
      <w:r>
        <w:rPr>
          <w:rFonts w:hint="cs"/>
          <w:rtl/>
        </w:rPr>
        <w:t xml:space="preserve"> </w:t>
      </w:r>
      <w:r>
        <w:rPr>
          <w:rtl/>
        </w:rPr>
        <w:t>–</w:t>
      </w:r>
      <w:r>
        <w:rPr>
          <w:rFonts w:hint="cs"/>
          <w:rtl/>
        </w:rPr>
        <w:t xml:space="preserve"> יש כאן מחדל </w:t>
      </w:r>
      <w:r>
        <w:rPr>
          <w:rtl/>
        </w:rPr>
        <w:t>–</w:t>
      </w:r>
      <w:r>
        <w:rPr>
          <w:rFonts w:hint="cs"/>
          <w:rtl/>
        </w:rPr>
        <w:t xml:space="preserve"> הרופא הראשון היה צריך לשלוח אותו לבדיקת </w:t>
      </w:r>
      <w:proofErr w:type="spellStart"/>
      <w:r>
        <w:rPr>
          <w:rFonts w:hint="cs"/>
          <w:rtl/>
        </w:rPr>
        <w:t>אולטרסאנד</w:t>
      </w:r>
      <w:proofErr w:type="spellEnd"/>
      <w:r>
        <w:rPr>
          <w:rFonts w:hint="cs"/>
          <w:rtl/>
        </w:rPr>
        <w:t xml:space="preserve"> </w:t>
      </w:r>
      <w:proofErr w:type="spellStart"/>
      <w:r>
        <w:rPr>
          <w:rFonts w:hint="cs"/>
          <w:rtl/>
        </w:rPr>
        <w:t>וכו</w:t>
      </w:r>
      <w:proofErr w:type="spellEnd"/>
      <w:r>
        <w:rPr>
          <w:rFonts w:hint="cs"/>
          <w:rtl/>
        </w:rPr>
        <w:t>'.</w:t>
      </w:r>
      <w:r w:rsidR="00271F68">
        <w:rPr>
          <w:rFonts w:hint="cs"/>
          <w:rtl/>
        </w:rPr>
        <w:t xml:space="preserve"> מבחינת הרופא, הוא מצוי </w:t>
      </w:r>
      <w:proofErr w:type="spellStart"/>
      <w:r w:rsidR="00271F68">
        <w:rPr>
          <w:rFonts w:hint="cs"/>
          <w:rtl/>
        </w:rPr>
        <w:t>בסינדול</w:t>
      </w:r>
      <w:proofErr w:type="spellEnd"/>
      <w:r w:rsidR="00271F68">
        <w:rPr>
          <w:rFonts w:hint="cs"/>
          <w:rtl/>
        </w:rPr>
        <w:t>, אין זה פשוט לשל</w:t>
      </w:r>
      <w:r w:rsidR="0060400B">
        <w:rPr>
          <w:rFonts w:hint="cs"/>
          <w:rtl/>
        </w:rPr>
        <w:t>וח כל אדם עם כאבי בטן לצילומים.</w:t>
      </w:r>
      <w:r w:rsidR="00271F68">
        <w:rPr>
          <w:rFonts w:hint="cs"/>
          <w:rtl/>
        </w:rPr>
        <w:t xml:space="preserve"> נניח והוכחנו עוולה (הרופא במחדלו התרשל) ונזק.</w:t>
      </w:r>
      <w:r w:rsidR="0060400B">
        <w:rPr>
          <w:rFonts w:hint="cs"/>
          <w:rtl/>
        </w:rPr>
        <w:t xml:space="preserve"> ישנה בעיה בכל הנוגע </w:t>
      </w:r>
      <w:proofErr w:type="spellStart"/>
      <w:r w:rsidR="0060400B">
        <w:rPr>
          <w:rFonts w:hint="cs"/>
          <w:rtl/>
        </w:rPr>
        <w:t>לקש"ס</w:t>
      </w:r>
      <w:proofErr w:type="spellEnd"/>
      <w:r w:rsidR="0060400B">
        <w:rPr>
          <w:rFonts w:hint="cs"/>
          <w:rtl/>
        </w:rPr>
        <w:t xml:space="preserve"> </w:t>
      </w:r>
      <w:r w:rsidR="0060400B">
        <w:rPr>
          <w:rtl/>
        </w:rPr>
        <w:t>–</w:t>
      </w:r>
      <w:r w:rsidR="0060400B">
        <w:rPr>
          <w:rFonts w:hint="cs"/>
          <w:rtl/>
        </w:rPr>
        <w:t xml:space="preserve"> מה הרג את החולה, הרופא או הגידול? מי אשם במוות שלו? </w:t>
      </w:r>
      <w:r w:rsidR="0060400B" w:rsidRPr="0060400B">
        <w:rPr>
          <w:rFonts w:hint="cs"/>
          <w:b/>
          <w:bCs/>
          <w:rtl/>
        </w:rPr>
        <w:t>הרופא לא גרם לחולה</w:t>
      </w:r>
      <w:r w:rsidR="0060400B">
        <w:rPr>
          <w:rFonts w:hint="cs"/>
          <w:b/>
          <w:bCs/>
          <w:rtl/>
        </w:rPr>
        <w:t xml:space="preserve"> לגידול, אלא פגע בסיכויי ההחלמה של החולה.</w:t>
      </w:r>
      <w:r w:rsidR="0060400B">
        <w:rPr>
          <w:rFonts w:hint="cs"/>
          <w:rtl/>
        </w:rPr>
        <w:t xml:space="preserve"> הרופא לא עשה את אשר היה עליו לעשות על מנת למנוע את התפשטות הגידול. </w:t>
      </w:r>
    </w:p>
    <w:p w:rsidR="0060400B" w:rsidRDefault="0060400B" w:rsidP="00BF4510">
      <w:pPr>
        <w:jc w:val="both"/>
        <w:rPr>
          <w:rtl/>
        </w:rPr>
      </w:pPr>
      <w:r>
        <w:rPr>
          <w:rFonts w:hint="cs"/>
          <w:rtl/>
        </w:rPr>
        <w:t xml:space="preserve">הרופא יטען כי החולה הגיע אליו כבר במצב לא טוב, כשיש לו גידול סרטני </w:t>
      </w:r>
      <w:r>
        <w:rPr>
          <w:rtl/>
        </w:rPr>
        <w:t>–</w:t>
      </w:r>
      <w:r>
        <w:rPr>
          <w:rFonts w:hint="cs"/>
          <w:rtl/>
        </w:rPr>
        <w:t xml:space="preserve"> היה לו כבר סיכוי, מלכתחילה</w:t>
      </w:r>
      <w:r w:rsidR="005C7949">
        <w:rPr>
          <w:rFonts w:hint="cs"/>
          <w:rtl/>
        </w:rPr>
        <w:t>,</w:t>
      </w:r>
      <w:r>
        <w:rPr>
          <w:rFonts w:hint="cs"/>
          <w:rtl/>
        </w:rPr>
        <w:t xml:space="preserve"> שלא לחיות. בסרטן יש לנו הרבה פעמים לבדוק זאת באחוזים. כשהרשקוביץ הגיע לרופא הראשון, בהתאם למצבו הרפואי, נקבע כי היה בקבוצת סיכון של 61 אחוז למות ורק 39 אחוז לחיות. הרופא יטען שכשהחולה הגיע אליו, הוא אומנם התרשל, אך מבחינת מאזן ההסתברויות החולה הגיע עם מעל 50 אחוז סיכוי למות. הגורם המכריע, לגישתו, למוות שלו הוא הגידול. אם הולכים לפי </w:t>
      </w:r>
      <w:r w:rsidRPr="0060400B">
        <w:rPr>
          <w:rFonts w:hint="cs"/>
          <w:b/>
          <w:bCs/>
          <w:rtl/>
        </w:rPr>
        <w:t>עולם המציאות</w:t>
      </w:r>
      <w:r>
        <w:rPr>
          <w:rFonts w:hint="cs"/>
          <w:rtl/>
        </w:rPr>
        <w:t>, אנו מחפשים מעל 50 אחוז לגורם המכריע לנזק. הרופא יטען כי גם אם היה שולח אותו לבדיקות האמורות, עדין היו לחולה מעל ל-50 אחוז סיכוי למות</w:t>
      </w:r>
      <w:r w:rsidR="00083FC4">
        <w:rPr>
          <w:rFonts w:hint="cs"/>
          <w:rtl/>
        </w:rPr>
        <w:t>, ולכן אין לתבוע אותו</w:t>
      </w:r>
      <w:r>
        <w:rPr>
          <w:rFonts w:hint="cs"/>
          <w:rtl/>
        </w:rPr>
        <w:t>. ביהמ"ש</w:t>
      </w:r>
      <w:r w:rsidR="005C7949">
        <w:rPr>
          <w:rFonts w:hint="cs"/>
          <w:rtl/>
        </w:rPr>
        <w:t xml:space="preserve"> האמריקאי</w:t>
      </w:r>
      <w:r>
        <w:rPr>
          <w:rFonts w:hint="cs"/>
          <w:rtl/>
        </w:rPr>
        <w:t xml:space="preserve"> עבר </w:t>
      </w:r>
      <w:r w:rsidRPr="00083FC4">
        <w:rPr>
          <w:rFonts w:hint="cs"/>
          <w:b/>
          <w:bCs/>
          <w:rtl/>
        </w:rPr>
        <w:t>לעולם ההסתברויות</w:t>
      </w:r>
      <w:r>
        <w:rPr>
          <w:rFonts w:hint="cs"/>
          <w:rtl/>
        </w:rPr>
        <w:t xml:space="preserve"> </w:t>
      </w:r>
      <w:r>
        <w:rPr>
          <w:rtl/>
        </w:rPr>
        <w:t>–</w:t>
      </w:r>
      <w:r>
        <w:rPr>
          <w:rFonts w:hint="cs"/>
          <w:rtl/>
        </w:rPr>
        <w:t xml:space="preserve"> בגלל שהרופא הוריד את הסיכוי לחיות מ-39</w:t>
      </w:r>
      <w:r w:rsidR="00083FC4">
        <w:rPr>
          <w:rFonts w:hint="cs"/>
          <w:rtl/>
        </w:rPr>
        <w:t xml:space="preserve"> אחוז ל-0, עליו לשלם בהתאם לכך. הטלת אחריות על הרופא ב-39 אחוז. הרופא הראשון ממשיך וטוען ש</w:t>
      </w:r>
      <w:r>
        <w:rPr>
          <w:rFonts w:hint="cs"/>
          <w:rtl/>
        </w:rPr>
        <w:t>כשהרופא השני גילה, ניתן לבדוק את אחוזי השרידות</w:t>
      </w:r>
      <w:r w:rsidR="005C7949">
        <w:rPr>
          <w:rFonts w:hint="cs"/>
          <w:rtl/>
        </w:rPr>
        <w:t xml:space="preserve"> של הרשקוביץ באותה עת</w:t>
      </w:r>
      <w:r>
        <w:rPr>
          <w:rFonts w:hint="cs"/>
          <w:rtl/>
        </w:rPr>
        <w:t xml:space="preserve"> </w:t>
      </w:r>
      <w:r>
        <w:rPr>
          <w:rtl/>
        </w:rPr>
        <w:t>–</w:t>
      </w:r>
      <w:r>
        <w:rPr>
          <w:rFonts w:hint="cs"/>
          <w:rtl/>
        </w:rPr>
        <w:t xml:space="preserve"> 25 אחוז לשרוד. </w:t>
      </w:r>
      <w:r w:rsidR="005C7949">
        <w:rPr>
          <w:rFonts w:hint="cs"/>
          <w:rtl/>
        </w:rPr>
        <w:t>על כן,</w:t>
      </w:r>
      <w:r>
        <w:rPr>
          <w:rFonts w:hint="cs"/>
          <w:rtl/>
        </w:rPr>
        <w:t xml:space="preserve"> הרופא </w:t>
      </w:r>
      <w:r w:rsidR="005C7949">
        <w:rPr>
          <w:rFonts w:hint="cs"/>
          <w:rtl/>
        </w:rPr>
        <w:t xml:space="preserve">הראשון </w:t>
      </w:r>
      <w:r>
        <w:rPr>
          <w:rFonts w:hint="cs"/>
          <w:rtl/>
        </w:rPr>
        <w:t>הוריד את סיכויי ההחלמה</w:t>
      </w:r>
      <w:r w:rsidR="005C7949">
        <w:rPr>
          <w:rFonts w:hint="cs"/>
          <w:rtl/>
        </w:rPr>
        <w:t xml:space="preserve"> של הרשקוביץ</w:t>
      </w:r>
      <w:r>
        <w:rPr>
          <w:rFonts w:hint="cs"/>
          <w:rtl/>
        </w:rPr>
        <w:t xml:space="preserve"> מ</w:t>
      </w:r>
      <w:r w:rsidR="005C7949">
        <w:rPr>
          <w:rFonts w:hint="cs"/>
          <w:rtl/>
        </w:rPr>
        <w:t>-</w:t>
      </w:r>
      <w:r>
        <w:rPr>
          <w:rFonts w:hint="cs"/>
          <w:rtl/>
        </w:rPr>
        <w:t xml:space="preserve">39 ל-25 בלבד. אם יוחלט שהוא אחראי, הוא </w:t>
      </w:r>
      <w:r w:rsidR="00BF4510">
        <w:rPr>
          <w:rFonts w:hint="cs"/>
          <w:rtl/>
        </w:rPr>
        <w:t>יהא אחראי על 14 אחוז בלבד, וכך הוחלט.</w:t>
      </w:r>
    </w:p>
    <w:p w:rsidR="00083FC4" w:rsidRDefault="00083FC4" w:rsidP="00083FC4">
      <w:pPr>
        <w:jc w:val="both"/>
        <w:rPr>
          <w:rtl/>
        </w:rPr>
      </w:pPr>
      <w:r w:rsidRPr="00083FC4">
        <w:rPr>
          <w:rFonts w:hint="cs"/>
          <w:u w:val="single"/>
          <w:rtl/>
        </w:rPr>
        <w:t xml:space="preserve">דוג 7 </w:t>
      </w:r>
      <w:r w:rsidRPr="00083FC4">
        <w:rPr>
          <w:u w:val="single"/>
          <w:rtl/>
        </w:rPr>
        <w:t>–</w:t>
      </w:r>
      <w:r>
        <w:rPr>
          <w:rFonts w:hint="cs"/>
          <w:rtl/>
        </w:rPr>
        <w:t xml:space="preserve"> </w:t>
      </w:r>
      <w:r w:rsidRPr="00083FC4">
        <w:rPr>
          <w:rFonts w:hint="cs"/>
          <w:b/>
          <w:bCs/>
          <w:highlight w:val="yellow"/>
          <w:rtl/>
        </w:rPr>
        <w:t>פ"ד מלול</w:t>
      </w:r>
      <w:r w:rsidR="00285792">
        <w:rPr>
          <w:rFonts w:hint="cs"/>
          <w:rtl/>
        </w:rPr>
        <w:t xml:space="preserve"> - </w:t>
      </w:r>
      <w:r w:rsidR="00285792" w:rsidRPr="00285792">
        <w:rPr>
          <w:rFonts w:hint="cs"/>
          <w:b/>
          <w:bCs/>
          <w:rtl/>
        </w:rPr>
        <w:t>הגברת סיכונים.</w:t>
      </w:r>
      <w:r>
        <w:rPr>
          <w:rFonts w:hint="cs"/>
          <w:rtl/>
        </w:rPr>
        <w:t xml:space="preserve"> אישה מגיעה לבית החולים בשבוע 29 להריונה פלוס שישה ימים. הריון ממוצע הוא סביב ה-40 שבועות. האישה מגיעה לבית החולים בגלל דימום, שמקורו לא ידוע, אך ברור שמקורו איננו עוולתי. הרופאים מתכוננים ללידת פג, באיזשהו שלב יש ירידת מים. הדימום יכול לגרום להרבה צרות, וכן גם הפגות. בנוסף, ישנה התרשלות של הרופאים </w:t>
      </w:r>
      <w:r>
        <w:rPr>
          <w:rtl/>
        </w:rPr>
        <w:t>–</w:t>
      </w:r>
      <w:r>
        <w:rPr>
          <w:rFonts w:hint="cs"/>
          <w:rtl/>
        </w:rPr>
        <w:t xml:space="preserve"> בהינתן שמגיעה האישה במצב זה, היה עליהם לבצע ניתוח קיסרי באופן מידי, אך הם השתהו ולקח להם 45 דקות לעשות זאת, ונולדה ילדה עם 100 אחוז פיגור שכלי. על מה יכולים ההורים לתבוע? על התרשלות הרופאים בלבד, ולא את יתר גורמי הסיכון </w:t>
      </w:r>
      <w:r>
        <w:rPr>
          <w:rtl/>
        </w:rPr>
        <w:t>–</w:t>
      </w:r>
      <w:r>
        <w:rPr>
          <w:rFonts w:hint="cs"/>
          <w:rtl/>
        </w:rPr>
        <w:t xml:space="preserve"> הפגות והדימום. יש לנו שלושה גורמי סיכון (כל אחד מהגורמים יכול לגרום לנזק), אך ניתן לתבוע אך ורק את הרופאים שהתרשלו.</w:t>
      </w:r>
    </w:p>
    <w:p w:rsidR="00083FC4" w:rsidRDefault="00083FC4" w:rsidP="00F175CC">
      <w:pPr>
        <w:jc w:val="both"/>
        <w:rPr>
          <w:rtl/>
        </w:rPr>
      </w:pPr>
      <w:r>
        <w:rPr>
          <w:rFonts w:hint="cs"/>
          <w:rtl/>
        </w:rPr>
        <w:lastRenderedPageBreak/>
        <w:t xml:space="preserve">מה עושים? </w:t>
      </w:r>
      <w:r w:rsidR="00BF4510">
        <w:rPr>
          <w:rFonts w:hint="cs"/>
          <w:rtl/>
        </w:rPr>
        <w:t xml:space="preserve">ניתן לפעול </w:t>
      </w:r>
      <w:r>
        <w:rPr>
          <w:rFonts w:hint="cs"/>
          <w:rtl/>
        </w:rPr>
        <w:t xml:space="preserve">בהתאם למקרה המוניות או לפי נתח שוק. אולם, המומחה טוען </w:t>
      </w:r>
      <w:r w:rsidR="00BF4510">
        <w:rPr>
          <w:rFonts w:hint="cs"/>
          <w:rtl/>
        </w:rPr>
        <w:t xml:space="preserve">בבימה"ש </w:t>
      </w:r>
      <w:r>
        <w:rPr>
          <w:rFonts w:hint="cs"/>
          <w:rtl/>
        </w:rPr>
        <w:t>כי אינו יכול לחל</w:t>
      </w:r>
      <w:r w:rsidR="00B939DB">
        <w:rPr>
          <w:rFonts w:hint="cs"/>
          <w:rtl/>
        </w:rPr>
        <w:t xml:space="preserve">ק את הסיכויים בין גורמי הסיכון, </w:t>
      </w:r>
      <w:r>
        <w:rPr>
          <w:rFonts w:hint="cs"/>
          <w:rtl/>
        </w:rPr>
        <w:t xml:space="preserve"> אין בידיו המידע לכך. כל שהמומחה טוען הוא שאין לשלול </w:t>
      </w:r>
      <w:proofErr w:type="spellStart"/>
      <w:r>
        <w:rPr>
          <w:rFonts w:hint="cs"/>
          <w:rtl/>
        </w:rPr>
        <w:t>קש"ס</w:t>
      </w:r>
      <w:proofErr w:type="spellEnd"/>
      <w:r>
        <w:rPr>
          <w:rFonts w:hint="cs"/>
          <w:rtl/>
        </w:rPr>
        <w:t xml:space="preserve"> בין ההתרשלות לנזק.</w:t>
      </w:r>
      <w:r w:rsidR="00F175CC">
        <w:rPr>
          <w:rFonts w:hint="cs"/>
          <w:rtl/>
        </w:rPr>
        <w:t xml:space="preserve"> </w:t>
      </w:r>
    </w:p>
    <w:p w:rsidR="00FA5FA2" w:rsidRDefault="00FA5FA2" w:rsidP="00083FC4">
      <w:pPr>
        <w:jc w:val="both"/>
        <w:rPr>
          <w:rtl/>
        </w:rPr>
      </w:pPr>
    </w:p>
    <w:p w:rsidR="006D10C8" w:rsidRPr="00BB6979" w:rsidRDefault="00BB6979" w:rsidP="00BB6979">
      <w:pPr>
        <w:jc w:val="center"/>
        <w:rPr>
          <w:b/>
          <w:bCs/>
          <w:u w:val="single"/>
          <w:rtl/>
        </w:rPr>
      </w:pPr>
      <w:r w:rsidRPr="00BB6979">
        <w:rPr>
          <w:rFonts w:hint="cs"/>
          <w:b/>
          <w:bCs/>
          <w:u w:val="single"/>
          <w:rtl/>
        </w:rPr>
        <w:t xml:space="preserve">נזק ראייתי </w:t>
      </w:r>
      <w:r w:rsidRPr="00BB6979">
        <w:rPr>
          <w:b/>
          <w:bCs/>
          <w:u w:val="single"/>
          <w:rtl/>
        </w:rPr>
        <w:t>–</w:t>
      </w:r>
    </w:p>
    <w:p w:rsidR="00BB6979" w:rsidRDefault="00BB6979" w:rsidP="00974C92">
      <w:pPr>
        <w:jc w:val="both"/>
        <w:rPr>
          <w:rtl/>
        </w:rPr>
      </w:pPr>
      <w:r>
        <w:rPr>
          <w:rFonts w:hint="cs"/>
          <w:rtl/>
        </w:rPr>
        <w:t>פורת ושטיין טוענים במאמרם כי הם מעוניינים להכיר ב</w:t>
      </w:r>
      <w:r w:rsidR="009A080C">
        <w:rPr>
          <w:rFonts w:hint="cs"/>
          <w:rtl/>
        </w:rPr>
        <w:t xml:space="preserve">ראש </w:t>
      </w:r>
      <w:r>
        <w:rPr>
          <w:rFonts w:hint="cs"/>
          <w:rtl/>
        </w:rPr>
        <w:t>נזק נוסף</w:t>
      </w:r>
      <w:r w:rsidR="009A080C">
        <w:rPr>
          <w:rFonts w:hint="cs"/>
          <w:rtl/>
        </w:rPr>
        <w:t xml:space="preserve"> (פרט לגופני, </w:t>
      </w:r>
      <w:r w:rsidR="00974C92">
        <w:rPr>
          <w:rFonts w:hint="cs"/>
          <w:rtl/>
        </w:rPr>
        <w:t>רכושי</w:t>
      </w:r>
      <w:r w:rsidR="009A080C">
        <w:rPr>
          <w:rFonts w:hint="cs"/>
          <w:rtl/>
        </w:rPr>
        <w:t xml:space="preserve"> ונפשי)</w:t>
      </w:r>
      <w:r>
        <w:rPr>
          <w:rFonts w:hint="cs"/>
          <w:rtl/>
        </w:rPr>
        <w:t xml:space="preserve"> </w:t>
      </w:r>
      <w:r>
        <w:rPr>
          <w:rtl/>
        </w:rPr>
        <w:t>–</w:t>
      </w:r>
      <w:r>
        <w:rPr>
          <w:rFonts w:hint="cs"/>
          <w:rtl/>
        </w:rPr>
        <w:t xml:space="preserve"> נזק ראייתי. זוהי מהפכה בדיני </w:t>
      </w:r>
      <w:proofErr w:type="spellStart"/>
      <w:r>
        <w:rPr>
          <w:rFonts w:hint="cs"/>
          <w:rtl/>
        </w:rPr>
        <w:t>הנזיקין</w:t>
      </w:r>
      <w:proofErr w:type="spellEnd"/>
      <w:r>
        <w:rPr>
          <w:rFonts w:hint="cs"/>
          <w:rtl/>
        </w:rPr>
        <w:t xml:space="preserve">, הכרה בנזק שלא הוכר עד ליום זה. בתי המשפט בארץ ובעולם לא קיבלו קריאה זו. אולם, הם הציעו הצעה שניה וחלופית </w:t>
      </w:r>
      <w:r>
        <w:rPr>
          <w:rtl/>
        </w:rPr>
        <w:t>–</w:t>
      </w:r>
      <w:r>
        <w:rPr>
          <w:rFonts w:hint="cs"/>
          <w:rtl/>
        </w:rPr>
        <w:t xml:space="preserve"> במקרים שלנזק ראייתי, לא נכיר בזה כנזק ראייתי, אלא הדבר יגרום </w:t>
      </w:r>
      <w:r w:rsidRPr="00BB6979">
        <w:rPr>
          <w:rFonts w:hint="cs"/>
          <w:b/>
          <w:bCs/>
          <w:rtl/>
        </w:rPr>
        <w:t>להיפוך נטל ההוכחה</w:t>
      </w:r>
      <w:r>
        <w:rPr>
          <w:rFonts w:hint="cs"/>
          <w:rtl/>
        </w:rPr>
        <w:t xml:space="preserve">. </w:t>
      </w:r>
      <w:r w:rsidRPr="00974C92">
        <w:rPr>
          <w:rFonts w:hint="cs"/>
          <w:b/>
          <w:bCs/>
          <w:rtl/>
        </w:rPr>
        <w:t>הצעה זו כן התקבלה בפסיקה.</w:t>
      </w:r>
      <w:r w:rsidR="00C11AD1">
        <w:rPr>
          <w:rFonts w:hint="cs"/>
          <w:rtl/>
        </w:rPr>
        <w:t xml:space="preserve"> מכוחו של הנזק הראייתי, ניתן לתבוע את היפוך נטל ההוכחה.</w:t>
      </w:r>
    </w:p>
    <w:p w:rsidR="006D10C8" w:rsidRPr="00D2689F" w:rsidRDefault="00BB6979" w:rsidP="00D2689F">
      <w:pPr>
        <w:jc w:val="both"/>
        <w:rPr>
          <w:rtl/>
        </w:rPr>
      </w:pPr>
      <w:r w:rsidRPr="00BB6979">
        <w:rPr>
          <w:rFonts w:hint="cs"/>
          <w:b/>
          <w:bCs/>
          <w:rtl/>
        </w:rPr>
        <w:t xml:space="preserve">ס' 41 לפקודת </w:t>
      </w:r>
      <w:proofErr w:type="spellStart"/>
      <w:r w:rsidRPr="00BB6979">
        <w:rPr>
          <w:rFonts w:hint="cs"/>
          <w:b/>
          <w:bCs/>
          <w:rtl/>
        </w:rPr>
        <w:t>הנזיקין</w:t>
      </w:r>
      <w:proofErr w:type="spellEnd"/>
      <w:r>
        <w:rPr>
          <w:rFonts w:hint="cs"/>
          <w:rtl/>
        </w:rPr>
        <w:t xml:space="preserve"> </w:t>
      </w:r>
      <w:r w:rsidR="003D3062">
        <w:rPr>
          <w:rFonts w:hint="cs"/>
          <w:rtl/>
        </w:rPr>
        <w:t>(</w:t>
      </w:r>
      <w:r w:rsidR="003D3062">
        <w:rPr>
          <w:rFonts w:ascii="Helvetica" w:eastAsia="Helvetica" w:hAnsi="Helvetica" w:cs="David"/>
        </w:rPr>
        <w:t xml:space="preserve">res </w:t>
      </w:r>
      <w:proofErr w:type="spellStart"/>
      <w:r w:rsidR="003D3062">
        <w:rPr>
          <w:rFonts w:ascii="Helvetica" w:eastAsia="Helvetica" w:hAnsi="Helvetica" w:cs="David"/>
        </w:rPr>
        <w:t>ipsa</w:t>
      </w:r>
      <w:proofErr w:type="spellEnd"/>
      <w:r w:rsidR="003D3062">
        <w:rPr>
          <w:rFonts w:hint="cs"/>
          <w:rtl/>
        </w:rPr>
        <w:t xml:space="preserve">) </w:t>
      </w:r>
      <w:r w:rsidR="003D3062">
        <w:rPr>
          <w:rtl/>
        </w:rPr>
        <w:t>–</w:t>
      </w:r>
      <w:r w:rsidR="003D3062">
        <w:rPr>
          <w:rFonts w:hint="cs"/>
          <w:rtl/>
        </w:rPr>
        <w:t xml:space="preserve"> </w:t>
      </w:r>
      <w:r w:rsidR="00D2689F">
        <w:rPr>
          <w:rFonts w:hint="cs"/>
          <w:rtl/>
        </w:rPr>
        <w:t>"ב</w:t>
      </w:r>
      <w:r w:rsidR="00D2689F" w:rsidRPr="00D2689F">
        <w:rPr>
          <w:rtl/>
        </w:rPr>
        <w:t>תובענה שהוגשה על נזק והוכח בה כי לתובע לא הי</w:t>
      </w:r>
      <w:r w:rsidR="00F1356E">
        <w:rPr>
          <w:rFonts w:hint="cs"/>
          <w:rtl/>
        </w:rPr>
        <w:t>י</w:t>
      </w:r>
      <w:r w:rsidR="00D2689F" w:rsidRPr="00D2689F">
        <w:rPr>
          <w:rtl/>
        </w:rPr>
        <w:t>תה ידיעה או לא הי</w:t>
      </w:r>
      <w:r w:rsidR="00F1356E">
        <w:rPr>
          <w:rFonts w:hint="cs"/>
          <w:rtl/>
        </w:rPr>
        <w:t>י</w:t>
      </w:r>
      <w:r w:rsidR="00D2689F" w:rsidRPr="00D2689F">
        <w:rPr>
          <w:rtl/>
        </w:rPr>
        <w:t>תה לו יכולת לדעת מה היו למעשה הנסיבות שגרמו למקרה אשר הביא לידי הנזק, וכי הנזק נגרם על ידי נכס שלנתבע הי</w:t>
      </w:r>
      <w:r w:rsidR="00F1356E">
        <w:rPr>
          <w:rFonts w:hint="cs"/>
          <w:rtl/>
        </w:rPr>
        <w:t>י</w:t>
      </w:r>
      <w:r w:rsidR="00D2689F" w:rsidRPr="00D2689F">
        <w:rPr>
          <w:rtl/>
        </w:rPr>
        <w:t>תה שליטה מלאה עליו, ונראה לבית המשפט שאירוע המקרה שגרם לנזק מתיישב יותר עם המסקנה שהנתבע לא נקט זהירות סבירה מאשר עם המסקנה שהוא נקט זהירות סבירה - על הנתבע הראיה שלא הי</w:t>
      </w:r>
      <w:r w:rsidR="00F1356E">
        <w:rPr>
          <w:rFonts w:hint="cs"/>
          <w:rtl/>
        </w:rPr>
        <w:t>י</w:t>
      </w:r>
      <w:r w:rsidR="00D2689F" w:rsidRPr="00D2689F">
        <w:rPr>
          <w:rtl/>
        </w:rPr>
        <w:t>תה לגבי המקרה שהביא לידי הנזק התרשלות שיחו</w:t>
      </w:r>
      <w:r w:rsidR="00F1356E">
        <w:rPr>
          <w:rFonts w:hint="cs"/>
          <w:rtl/>
        </w:rPr>
        <w:t>י</w:t>
      </w:r>
      <w:r w:rsidR="00D2689F" w:rsidRPr="00D2689F">
        <w:rPr>
          <w:rtl/>
        </w:rPr>
        <w:t>ב עליה</w:t>
      </w:r>
      <w:r w:rsidR="00D2689F" w:rsidRPr="00D2689F">
        <w:rPr>
          <w:rFonts w:hint="cs"/>
          <w:rtl/>
        </w:rPr>
        <w:t>".</w:t>
      </w:r>
      <w:r w:rsidR="00D2689F">
        <w:rPr>
          <w:rFonts w:cs="David" w:hint="cs"/>
          <w:sz w:val="28"/>
          <w:szCs w:val="28"/>
          <w:rtl/>
        </w:rPr>
        <w:t xml:space="preserve"> </w:t>
      </w:r>
      <w:r w:rsidR="00D2689F">
        <w:rPr>
          <w:rFonts w:hint="cs"/>
          <w:rtl/>
        </w:rPr>
        <w:t xml:space="preserve">הסעיף </w:t>
      </w:r>
      <w:r>
        <w:rPr>
          <w:rFonts w:hint="cs"/>
          <w:rtl/>
        </w:rPr>
        <w:t xml:space="preserve">מדבר על </w:t>
      </w:r>
      <w:r w:rsidRPr="00D2689F">
        <w:rPr>
          <w:rFonts w:hint="cs"/>
          <w:b/>
          <w:bCs/>
          <w:rtl/>
        </w:rPr>
        <w:t>3 פרמטרים, בהתקיים נעביר את נטל ההוכחה</w:t>
      </w:r>
      <w:r>
        <w:rPr>
          <w:rFonts w:hint="cs"/>
          <w:rtl/>
        </w:rPr>
        <w:t xml:space="preserve"> (הנתבע יהא צריך להוכיח כי לא התרשל, למשל)</w:t>
      </w:r>
      <w:r w:rsidR="009A080C">
        <w:rPr>
          <w:rFonts w:hint="cs"/>
          <w:rtl/>
        </w:rPr>
        <w:t xml:space="preserve"> </w:t>
      </w:r>
      <w:r w:rsidR="00D2689F">
        <w:rPr>
          <w:rtl/>
        </w:rPr>
        <w:t>–</w:t>
      </w:r>
      <w:r>
        <w:rPr>
          <w:rFonts w:hint="cs"/>
          <w:rtl/>
        </w:rPr>
        <w:t xml:space="preserve"> </w:t>
      </w:r>
    </w:p>
    <w:p w:rsidR="00D2689F" w:rsidRDefault="00D2689F" w:rsidP="00C85398">
      <w:pPr>
        <w:pStyle w:val="a5"/>
        <w:numPr>
          <w:ilvl w:val="0"/>
          <w:numId w:val="23"/>
        </w:numPr>
        <w:jc w:val="both"/>
      </w:pPr>
      <w:r w:rsidRPr="00D2689F">
        <w:rPr>
          <w:rFonts w:hint="cs"/>
          <w:rtl/>
        </w:rPr>
        <w:t xml:space="preserve">לתובע לא הייתה ידיעה או לא הייתה לו יכולת לדעת מה היו הנסיבות שגרמו למקרה </w:t>
      </w:r>
      <w:r>
        <w:rPr>
          <w:rFonts w:hint="cs"/>
          <w:rtl/>
        </w:rPr>
        <w:t>שגרם לנזק.</w:t>
      </w:r>
    </w:p>
    <w:p w:rsidR="00D2689F" w:rsidRDefault="00D2689F" w:rsidP="00D2689F">
      <w:pPr>
        <w:pStyle w:val="a5"/>
        <w:jc w:val="both"/>
      </w:pPr>
    </w:p>
    <w:p w:rsidR="00D2689F" w:rsidRDefault="00D2689F" w:rsidP="00C85398">
      <w:pPr>
        <w:pStyle w:val="a5"/>
        <w:numPr>
          <w:ilvl w:val="0"/>
          <w:numId w:val="23"/>
        </w:numPr>
        <w:jc w:val="both"/>
      </w:pPr>
      <w:r>
        <w:rPr>
          <w:rFonts w:hint="cs"/>
          <w:rtl/>
        </w:rPr>
        <w:t>הנזק נגרם ע"י נכס שלנתבע הייתה שליטה מלאה עליו.</w:t>
      </w:r>
    </w:p>
    <w:p w:rsidR="00D2689F" w:rsidRPr="00D2689F" w:rsidRDefault="00D2689F" w:rsidP="00D2689F">
      <w:pPr>
        <w:pStyle w:val="a5"/>
        <w:jc w:val="both"/>
      </w:pPr>
    </w:p>
    <w:p w:rsidR="00D2689F" w:rsidRPr="00D2689F" w:rsidRDefault="00D2689F" w:rsidP="00C85398">
      <w:pPr>
        <w:pStyle w:val="a5"/>
        <w:numPr>
          <w:ilvl w:val="0"/>
          <w:numId w:val="23"/>
        </w:numPr>
        <w:jc w:val="both"/>
        <w:rPr>
          <w:rtl/>
        </w:rPr>
      </w:pPr>
      <w:r>
        <w:rPr>
          <w:rFonts w:hint="cs"/>
          <w:rtl/>
        </w:rPr>
        <w:t>נראה לביהמ"ש שאירוע המקרה שגרם לנזק מתיישב יותר עם המסקנה שהנתבע לא נקט זהירות סבירה מאשר המסקנה שהוא נקט זהירות סבירה.</w:t>
      </w:r>
    </w:p>
    <w:p w:rsidR="00BB6979" w:rsidRDefault="00BB6979" w:rsidP="009A080C">
      <w:pPr>
        <w:jc w:val="both"/>
        <w:rPr>
          <w:rtl/>
        </w:rPr>
      </w:pPr>
      <w:r>
        <w:rPr>
          <w:rFonts w:hint="cs"/>
          <w:rtl/>
        </w:rPr>
        <w:t xml:space="preserve">במרבית המקרים בהם הנטל עובר לנתבע, התביעה מתקבלת, משום </w:t>
      </w:r>
      <w:r w:rsidR="009A080C">
        <w:rPr>
          <w:rFonts w:hint="cs"/>
          <w:rtl/>
        </w:rPr>
        <w:t>שקשה יותר</w:t>
      </w:r>
      <w:r>
        <w:rPr>
          <w:rFonts w:hint="cs"/>
          <w:rtl/>
        </w:rPr>
        <w:t xml:space="preserve"> להוכיח שפלוני לא עשה משהו מאשר להוכיח שאלמוני כן עשה משהו.</w:t>
      </w:r>
    </w:p>
    <w:p w:rsidR="00BB6979" w:rsidRDefault="00BB6979" w:rsidP="00C11AD1">
      <w:pPr>
        <w:jc w:val="both"/>
        <w:rPr>
          <w:rtl/>
        </w:rPr>
      </w:pPr>
      <w:r w:rsidRPr="00D2689F">
        <w:rPr>
          <w:rFonts w:hint="cs"/>
          <w:rtl/>
        </w:rPr>
        <w:t xml:space="preserve">דוג' </w:t>
      </w:r>
      <w:r w:rsidR="00AD4D41" w:rsidRPr="00D2689F">
        <w:rPr>
          <w:rtl/>
        </w:rPr>
        <w:t>–</w:t>
      </w:r>
      <w:r>
        <w:rPr>
          <w:rFonts w:hint="cs"/>
          <w:rtl/>
        </w:rPr>
        <w:t xml:space="preserve"> </w:t>
      </w:r>
      <w:r w:rsidR="00AD4D41">
        <w:rPr>
          <w:rFonts w:hint="cs"/>
          <w:rtl/>
        </w:rPr>
        <w:t>אדם תבעה בית חולים בירושלים בגין רשלנות</w:t>
      </w:r>
      <w:r w:rsidR="00974C92">
        <w:rPr>
          <w:rFonts w:hint="cs"/>
          <w:rtl/>
        </w:rPr>
        <w:t xml:space="preserve"> רפואית, אך </w:t>
      </w:r>
      <w:r w:rsidR="00AD4D41">
        <w:rPr>
          <w:rFonts w:hint="cs"/>
          <w:rtl/>
        </w:rPr>
        <w:t xml:space="preserve">תיק </w:t>
      </w:r>
      <w:r w:rsidR="00974C92">
        <w:rPr>
          <w:rFonts w:hint="cs"/>
          <w:rtl/>
        </w:rPr>
        <w:t xml:space="preserve">ביהמ"ש </w:t>
      </w:r>
      <w:r w:rsidR="00AD4D41">
        <w:rPr>
          <w:rFonts w:hint="cs"/>
          <w:rtl/>
        </w:rPr>
        <w:t>נעלם. פורת ושטיין טוענים</w:t>
      </w:r>
      <w:r w:rsidR="009A080C">
        <w:rPr>
          <w:rFonts w:hint="cs"/>
          <w:rtl/>
        </w:rPr>
        <w:t>,</w:t>
      </w:r>
      <w:r w:rsidR="00AD4D41">
        <w:rPr>
          <w:rFonts w:hint="cs"/>
          <w:rtl/>
        </w:rPr>
        <w:t xml:space="preserve"> כי במקרה כזה האדם לא יכול לתבוע את בית החולים, אך הוא יתבע את המזכירות של בתי המשפט</w:t>
      </w:r>
      <w:r w:rsidR="009A080C">
        <w:rPr>
          <w:rFonts w:hint="cs"/>
          <w:rtl/>
        </w:rPr>
        <w:t>,</w:t>
      </w:r>
      <w:r w:rsidR="00AD4D41">
        <w:rPr>
          <w:rFonts w:hint="cs"/>
          <w:rtl/>
        </w:rPr>
        <w:t xml:space="preserve"> על כך שאיבדו את התיק</w:t>
      </w:r>
      <w:r w:rsidR="009A080C">
        <w:rPr>
          <w:rFonts w:hint="cs"/>
          <w:rtl/>
        </w:rPr>
        <w:t xml:space="preserve"> וגרמו לו לנזק הראייתי</w:t>
      </w:r>
      <w:r w:rsidR="00AD4D41">
        <w:rPr>
          <w:rFonts w:hint="cs"/>
          <w:rtl/>
        </w:rPr>
        <w:t xml:space="preserve">. נגרם לו נזק ראייתי </w:t>
      </w:r>
      <w:r w:rsidR="00AD4D41">
        <w:rPr>
          <w:rtl/>
        </w:rPr>
        <w:t>–</w:t>
      </w:r>
      <w:r w:rsidR="00AD4D41">
        <w:rPr>
          <w:rFonts w:hint="cs"/>
          <w:rtl/>
        </w:rPr>
        <w:t xml:space="preserve"> בגלל איבוד התיק, אין הוא יכול לתבוע את בית החולים. אי-לכך, לפי פורת ושטיין, יש להעניק לו פיצוי פוזיטיבי בגין הנזק הראייתי, נגרם נזק לראיות. </w:t>
      </w:r>
      <w:r w:rsidR="00AD4D41" w:rsidRPr="00AD4D41">
        <w:rPr>
          <w:rFonts w:hint="cs"/>
          <w:b/>
          <w:bCs/>
          <w:rtl/>
        </w:rPr>
        <w:t>עמדת פורת ושטיין לא התקבלה לעניין ההכרה בנזק הראייתי, אך כן לעניין היפך נטל ההוכחה.</w:t>
      </w:r>
    </w:p>
    <w:p w:rsidR="00974C92" w:rsidRDefault="00974C92" w:rsidP="00C11AD1">
      <w:pPr>
        <w:jc w:val="both"/>
        <w:rPr>
          <w:rtl/>
        </w:rPr>
      </w:pPr>
      <w:r>
        <w:rPr>
          <w:rFonts w:hint="cs"/>
          <w:rtl/>
        </w:rPr>
        <w:t xml:space="preserve">נניח והפסיקה הכירה בנזק ראייתי, </w:t>
      </w:r>
      <w:r w:rsidR="00C11AD1">
        <w:rPr>
          <w:rFonts w:hint="cs"/>
          <w:rtl/>
        </w:rPr>
        <w:t>כמה היינו משלמים? בהנחה היא תביעה של 8 מיליון שקלים. על תביעה בגין נזק ראייתי גרידא, ברור כי אף ביהמ"ש לא יורה על פיצוי של 8 מיליון ₪. גם כאן עלינו לעבור לעולם של הסתברויות, לעניין ה"כמה". כדי לשאול כמה, אנו לעיתים פונים להסתברויות - מה הסיכוי שתביעה זו (בהינתן הראיות האמורות) תתקבל והתובע אכן יקבל 8 מיליון שקלים? אנו לא יודעים, משום שהראיות הלכו לאיבוד.</w:t>
      </w:r>
    </w:p>
    <w:p w:rsidR="00C11AD1" w:rsidRDefault="00C11AD1" w:rsidP="009E625F">
      <w:pPr>
        <w:jc w:val="both"/>
        <w:rPr>
          <w:rtl/>
        </w:rPr>
      </w:pPr>
      <w:r>
        <w:rPr>
          <w:rFonts w:hint="cs"/>
          <w:rtl/>
        </w:rPr>
        <w:t xml:space="preserve">שמואלי </w:t>
      </w:r>
      <w:r w:rsidR="009E625F">
        <w:rPr>
          <w:rFonts w:hint="cs"/>
          <w:rtl/>
        </w:rPr>
        <w:t xml:space="preserve">הציע </w:t>
      </w:r>
      <w:r>
        <w:rPr>
          <w:rFonts w:hint="cs"/>
          <w:rtl/>
        </w:rPr>
        <w:t xml:space="preserve">פתרון </w:t>
      </w:r>
      <w:r>
        <w:rPr>
          <w:rtl/>
        </w:rPr>
        <w:t>–</w:t>
      </w:r>
      <w:r>
        <w:rPr>
          <w:rFonts w:hint="cs"/>
          <w:rtl/>
        </w:rPr>
        <w:t xml:space="preserve"> </w:t>
      </w:r>
      <w:r w:rsidR="009E625F">
        <w:rPr>
          <w:rFonts w:hint="cs"/>
          <w:rtl/>
        </w:rPr>
        <w:t xml:space="preserve">יש </w:t>
      </w:r>
      <w:r>
        <w:rPr>
          <w:rFonts w:hint="cs"/>
          <w:rtl/>
        </w:rPr>
        <w:t xml:space="preserve">לבחון בכלל בצורה עולמית/כללית כמה אחוזים מהתביעות הרשלנות הרפואית מתקבלות? כמה תביעות כנגד בית החולים הספציפי מתקבלות? נניח והגענו למצב בו רק 50 אחוז מהתביעות מתקבלות </w:t>
      </w:r>
      <w:r>
        <w:rPr>
          <w:rtl/>
        </w:rPr>
        <w:t>–</w:t>
      </w:r>
      <w:r>
        <w:rPr>
          <w:rFonts w:hint="cs"/>
          <w:rtl/>
        </w:rPr>
        <w:t xml:space="preserve"> נגיע ל4 מיליון. אולם, נניח וכמעט ולא נמצאו מקרים בהם ביהמ"ש הורה על פיצוי של 8 מיליון שקלים. נניח שחצי מהתביעות מתקבלות, ומתוכן בממוצע מתקבל 20 אחוז מסכום התביעה. החישוב </w:t>
      </w:r>
      <w:r>
        <w:rPr>
          <w:rtl/>
        </w:rPr>
        <w:t>–</w:t>
      </w:r>
      <w:r>
        <w:rPr>
          <w:rFonts w:hint="cs"/>
          <w:rtl/>
        </w:rPr>
        <w:t xml:space="preserve"> 20 אחוז כפול 50 אחוז כפול 8 מיליון. אולי, בכלל, יש להעניק פיצוי פיקס?</w:t>
      </w:r>
    </w:p>
    <w:p w:rsidR="00C11AD1" w:rsidRDefault="00C11AD1" w:rsidP="00C11AD1">
      <w:pPr>
        <w:jc w:val="both"/>
        <w:rPr>
          <w:rtl/>
        </w:rPr>
      </w:pPr>
    </w:p>
    <w:p w:rsidR="00C11AD1" w:rsidRDefault="00C11AD1" w:rsidP="009A080C">
      <w:pPr>
        <w:jc w:val="both"/>
        <w:rPr>
          <w:rtl/>
        </w:rPr>
      </w:pPr>
    </w:p>
    <w:p w:rsidR="00C11AD1" w:rsidRDefault="009E625F" w:rsidP="00343137">
      <w:pPr>
        <w:jc w:val="both"/>
        <w:rPr>
          <w:rtl/>
        </w:rPr>
      </w:pPr>
      <w:r w:rsidRPr="009E625F">
        <w:rPr>
          <w:rFonts w:hint="cs"/>
          <w:u w:val="single"/>
          <w:rtl/>
        </w:rPr>
        <w:lastRenderedPageBreak/>
        <w:t>דוג' 2 -</w:t>
      </w:r>
      <w:r>
        <w:rPr>
          <w:rFonts w:hint="cs"/>
          <w:rtl/>
        </w:rPr>
        <w:t xml:space="preserve"> </w:t>
      </w:r>
      <w:r w:rsidRPr="009E625F">
        <w:rPr>
          <w:rFonts w:hint="cs"/>
          <w:b/>
          <w:bCs/>
          <w:rtl/>
        </w:rPr>
        <w:t>נזק ראייתי מכוון</w:t>
      </w:r>
      <w:r>
        <w:rPr>
          <w:rFonts w:hint="cs"/>
          <w:rtl/>
        </w:rPr>
        <w:t>. שני בני זוג מסוכסכים, נמצאים בהליכי גירושין. לאישה יש ראיון עבודה, לקראתו היא מכינה תיק המלצות ממעסיקים קודמים. לפני שהיא הולכת לראיון, הבעל שורף את תיק ההמלצות, והאיש</w:t>
      </w:r>
      <w:r w:rsidR="00343137">
        <w:rPr>
          <w:rFonts w:hint="cs"/>
          <w:rtl/>
        </w:rPr>
        <w:t>ה</w:t>
      </w:r>
      <w:r>
        <w:rPr>
          <w:rFonts w:hint="cs"/>
          <w:rtl/>
        </w:rPr>
        <w:t xml:space="preserve"> לא עוברת את </w:t>
      </w:r>
      <w:proofErr w:type="spellStart"/>
      <w:r>
        <w:rPr>
          <w:rFonts w:hint="cs"/>
          <w:rtl/>
        </w:rPr>
        <w:t>הראיון</w:t>
      </w:r>
      <w:proofErr w:type="spellEnd"/>
      <w:r>
        <w:rPr>
          <w:rFonts w:hint="cs"/>
          <w:rtl/>
        </w:rPr>
        <w:t xml:space="preserve">. האישה תובעת את בעלה על הנזק הראייתי שגרם לה. אם הדבר יתקבל, מגיע לה פיצוי, איזה פיצוי מגיע לאישה? </w:t>
      </w:r>
      <w:r w:rsidR="00AE4CC4">
        <w:rPr>
          <w:rFonts w:hint="cs"/>
          <w:rtl/>
        </w:rPr>
        <w:t xml:space="preserve">ביהמ"ש יבחן את הסיכויים של האישה להתקבל לעבודה. תחילה, </w:t>
      </w:r>
      <w:r>
        <w:rPr>
          <w:rFonts w:hint="cs"/>
          <w:rtl/>
        </w:rPr>
        <w:t xml:space="preserve">יש צורך בקבוצת ביקורת </w:t>
      </w:r>
      <w:r>
        <w:rPr>
          <w:rtl/>
        </w:rPr>
        <w:t>–</w:t>
      </w:r>
      <w:r>
        <w:rPr>
          <w:rFonts w:hint="cs"/>
          <w:rtl/>
        </w:rPr>
        <w:t xml:space="preserve"> נניח ולכל האחרים היו המלצות. נניח והיו עשרה אנשים </w:t>
      </w:r>
      <w:r>
        <w:rPr>
          <w:rtl/>
        </w:rPr>
        <w:t>–</w:t>
      </w:r>
      <w:r>
        <w:rPr>
          <w:rFonts w:hint="cs"/>
          <w:rtl/>
        </w:rPr>
        <w:t xml:space="preserve"> הסיכוי של האישה, באופן עקרוני, להתקבל לעבודה היה עשירית. האישה סובלת</w:t>
      </w:r>
      <w:r w:rsidRPr="009E625F">
        <w:rPr>
          <w:rFonts w:hint="cs"/>
          <w:b/>
          <w:bCs/>
          <w:rtl/>
        </w:rPr>
        <w:t xml:space="preserve"> מאובדן סיכוי </w:t>
      </w:r>
      <w:r>
        <w:rPr>
          <w:rFonts w:hint="cs"/>
          <w:b/>
          <w:bCs/>
          <w:rtl/>
        </w:rPr>
        <w:t>להתקבל</w:t>
      </w:r>
      <w:r w:rsidRPr="009E625F">
        <w:rPr>
          <w:rFonts w:hint="cs"/>
          <w:b/>
          <w:bCs/>
          <w:rtl/>
        </w:rPr>
        <w:t xml:space="preserve"> עבודה </w:t>
      </w:r>
      <w:r>
        <w:rPr>
          <w:rFonts w:hint="cs"/>
          <w:rtl/>
        </w:rPr>
        <w:t>(</w:t>
      </w:r>
      <w:proofErr w:type="spellStart"/>
      <w:r>
        <w:rPr>
          <w:rFonts w:hint="cs"/>
          <w:rtl/>
        </w:rPr>
        <w:t>בפ"ד</w:t>
      </w:r>
      <w:proofErr w:type="spellEnd"/>
      <w:r>
        <w:rPr>
          <w:rFonts w:hint="cs"/>
          <w:rtl/>
        </w:rPr>
        <w:t xml:space="preserve"> הרשקוביץ' דובר על אבדן סיכויי החלמה). עברנו לעולם ההסתברויות. </w:t>
      </w:r>
      <w:r w:rsidR="00AE4CC4" w:rsidRPr="00AE4CC4">
        <w:rPr>
          <w:rFonts w:hint="cs"/>
          <w:b/>
          <w:bCs/>
          <w:rtl/>
        </w:rPr>
        <w:t xml:space="preserve">החישוב בעולם ההסתברויות </w:t>
      </w:r>
      <w:r w:rsidR="00AE4CC4" w:rsidRPr="00AE4CC4">
        <w:rPr>
          <w:b/>
          <w:bCs/>
          <w:rtl/>
        </w:rPr>
        <w:t>–</w:t>
      </w:r>
      <w:r w:rsidR="00AE4CC4" w:rsidRPr="00AE4CC4">
        <w:rPr>
          <w:rFonts w:hint="cs"/>
          <w:b/>
          <w:bCs/>
          <w:rtl/>
        </w:rPr>
        <w:t xml:space="preserve"> עשירית כפולה המשכורת, פחות השכר שהרוויחה באותה עת.</w:t>
      </w:r>
      <w:r w:rsidR="00AE4CC4">
        <w:rPr>
          <w:rFonts w:hint="cs"/>
          <w:rtl/>
        </w:rPr>
        <w:t xml:space="preserve"> בעולם המציאות החישוב הוא אחר </w:t>
      </w:r>
      <w:r w:rsidR="00AE4CC4">
        <w:rPr>
          <w:rtl/>
        </w:rPr>
        <w:t>–</w:t>
      </w:r>
      <w:r w:rsidR="00AE4CC4">
        <w:rPr>
          <w:rFonts w:hint="cs"/>
          <w:rtl/>
        </w:rPr>
        <w:t xml:space="preserve"> </w:t>
      </w:r>
      <w:proofErr w:type="spellStart"/>
      <w:r w:rsidR="00AE4CC4">
        <w:rPr>
          <w:rFonts w:hint="cs"/>
          <w:rtl/>
        </w:rPr>
        <w:t>הכל</w:t>
      </w:r>
      <w:proofErr w:type="spellEnd"/>
      <w:r w:rsidR="00AE4CC4">
        <w:rPr>
          <w:rFonts w:hint="cs"/>
          <w:rtl/>
        </w:rPr>
        <w:t xml:space="preserve"> או כלום.</w:t>
      </w:r>
      <w:r w:rsidR="00813332">
        <w:rPr>
          <w:rFonts w:hint="cs"/>
          <w:rtl/>
        </w:rPr>
        <w:t xml:space="preserve"> במקרה דנן, הצליחה האישה להוכיח כי המעביד ביצע הפליה מתקנת, דבר שתרם לה </w:t>
      </w:r>
      <w:r w:rsidR="00343137">
        <w:rPr>
          <w:rFonts w:hint="cs"/>
          <w:rtl/>
        </w:rPr>
        <w:t>להגדלת</w:t>
      </w:r>
      <w:r w:rsidR="00813332">
        <w:rPr>
          <w:rFonts w:hint="cs"/>
          <w:rtl/>
        </w:rPr>
        <w:t xml:space="preserve"> הפיצוי. </w:t>
      </w:r>
    </w:p>
    <w:p w:rsidR="00813332" w:rsidRPr="00813332" w:rsidRDefault="00813332" w:rsidP="00343137">
      <w:pPr>
        <w:jc w:val="both"/>
        <w:rPr>
          <w:b/>
          <w:bCs/>
          <w:rtl/>
        </w:rPr>
      </w:pPr>
      <w:r w:rsidRPr="00813332">
        <w:rPr>
          <w:rFonts w:hint="cs"/>
          <w:b/>
          <w:bCs/>
          <w:rtl/>
        </w:rPr>
        <w:t>אנו בוחנים את הנזק הראייתי לפי מאזן ההסתברויות</w:t>
      </w:r>
      <w:r>
        <w:rPr>
          <w:rFonts w:hint="cs"/>
          <w:b/>
          <w:bCs/>
          <w:rtl/>
        </w:rPr>
        <w:t xml:space="preserve"> (בעולם הסתברויות)</w:t>
      </w:r>
      <w:r w:rsidRPr="00813332">
        <w:rPr>
          <w:rFonts w:hint="cs"/>
          <w:b/>
          <w:bCs/>
          <w:rtl/>
        </w:rPr>
        <w:t>, מבצעים את הלכת הרש</w:t>
      </w:r>
      <w:r w:rsidR="00343137">
        <w:rPr>
          <w:rFonts w:hint="cs"/>
          <w:b/>
          <w:bCs/>
          <w:rtl/>
        </w:rPr>
        <w:t>קוביץ, רק לא בגין רשלנות רפואית.</w:t>
      </w:r>
    </w:p>
    <w:p w:rsidR="00813332" w:rsidRDefault="00813332" w:rsidP="00343137">
      <w:pPr>
        <w:jc w:val="both"/>
        <w:rPr>
          <w:rtl/>
        </w:rPr>
      </w:pPr>
      <w:r w:rsidRPr="00813332">
        <w:rPr>
          <w:rFonts w:hint="cs"/>
          <w:u w:val="single"/>
          <w:rtl/>
        </w:rPr>
        <w:t xml:space="preserve">דוג' 3 </w:t>
      </w:r>
      <w:r w:rsidRPr="00813332">
        <w:rPr>
          <w:u w:val="single"/>
          <w:rtl/>
        </w:rPr>
        <w:t>–</w:t>
      </w:r>
      <w:r>
        <w:rPr>
          <w:rFonts w:hint="cs"/>
          <w:rtl/>
        </w:rPr>
        <w:t xml:space="preserve"> אדם ניזוק בברך מתאונת עבודה. נניח ובית החולים מחליט </w:t>
      </w:r>
      <w:r w:rsidR="00343137">
        <w:rPr>
          <w:rFonts w:hint="cs"/>
          <w:rtl/>
        </w:rPr>
        <w:t>לכרות לו</w:t>
      </w:r>
      <w:r>
        <w:rPr>
          <w:rFonts w:hint="cs"/>
          <w:rtl/>
        </w:rPr>
        <w:t xml:space="preserve"> את הרגל, כתוצאה מרשלנות רפואית (מוכיחים כי בית החולים יכול היה להציל את הרגל). אפשרות לתיאור המציאות </w:t>
      </w:r>
      <w:r>
        <w:rPr>
          <w:rtl/>
        </w:rPr>
        <w:t>–</w:t>
      </w:r>
      <w:r>
        <w:rPr>
          <w:rFonts w:hint="cs"/>
          <w:rtl/>
        </w:rPr>
        <w:t xml:space="preserve"> נזק 2 בלע את נזק 1 (</w:t>
      </w:r>
      <w:r w:rsidRPr="00813332">
        <w:rPr>
          <w:rFonts w:hint="cs"/>
          <w:b/>
          <w:bCs/>
          <w:rtl/>
        </w:rPr>
        <w:t>בליעת נזק</w:t>
      </w:r>
      <w:r>
        <w:rPr>
          <w:rFonts w:hint="cs"/>
          <w:rtl/>
        </w:rPr>
        <w:t xml:space="preserve">). יש לנו 2 </w:t>
      </w:r>
      <w:proofErr w:type="spellStart"/>
      <w:r>
        <w:rPr>
          <w:rFonts w:hint="cs"/>
          <w:rtl/>
        </w:rPr>
        <w:t>מעוולים</w:t>
      </w:r>
      <w:proofErr w:type="spellEnd"/>
      <w:r>
        <w:rPr>
          <w:rFonts w:hint="cs"/>
          <w:rtl/>
        </w:rPr>
        <w:t xml:space="preserve"> - הקבלן באתר הבנייה ובית החולים, יש לנו נזק לברך ונזק לכל הרגל שנכרתה. אנו מעריכים שיש רשלנות בשני המקרים</w:t>
      </w:r>
      <w:r w:rsidR="00343137">
        <w:rPr>
          <w:rFonts w:hint="cs"/>
          <w:rtl/>
        </w:rPr>
        <w:t xml:space="preserve">. </w:t>
      </w:r>
      <w:r>
        <w:rPr>
          <w:rFonts w:hint="cs"/>
          <w:rtl/>
        </w:rPr>
        <w:t xml:space="preserve">נניח והרגל שווה מיליון ₪. אולם, הנזק שארע הוא נזק </w:t>
      </w:r>
      <w:r w:rsidR="00343137" w:rsidRPr="00343137">
        <w:rPr>
          <w:rFonts w:hint="cs"/>
          <w:b/>
          <w:bCs/>
          <w:rtl/>
        </w:rPr>
        <w:t>ל</w:t>
      </w:r>
      <w:r w:rsidRPr="00813332">
        <w:rPr>
          <w:rFonts w:hint="cs"/>
          <w:b/>
          <w:bCs/>
          <w:rtl/>
        </w:rPr>
        <w:t>רגל שאינה בריאה</w:t>
      </w:r>
      <w:r>
        <w:rPr>
          <w:rFonts w:hint="cs"/>
          <w:rtl/>
        </w:rPr>
        <w:t xml:space="preserve"> </w:t>
      </w:r>
      <w:r>
        <w:rPr>
          <w:rtl/>
        </w:rPr>
        <w:t>–</w:t>
      </w:r>
      <w:r>
        <w:rPr>
          <w:rFonts w:hint="cs"/>
          <w:rtl/>
        </w:rPr>
        <w:t xml:space="preserve"> ביה"ח יטען כי יש לחשב את הפיצוי לפי ההפרש בין הרגל הפגועה לבין המיליון ₪ (ולא בין רגל בריאה לרגל שנכרתה). ביה"ח הביא לכריתת הרגל ברשלנות - המזיק השני גרם לניזוק נזק ראייתי כלפי תביעה אפשרית של מזיק מס' 1 (הקבלן).</w:t>
      </w:r>
      <w:r w:rsidR="00FC30A3">
        <w:rPr>
          <w:rFonts w:hint="cs"/>
          <w:rtl/>
        </w:rPr>
        <w:t xml:space="preserve"> </w:t>
      </w:r>
    </w:p>
    <w:p w:rsidR="00FC30A3" w:rsidRDefault="00FC30A3" w:rsidP="00813332">
      <w:pPr>
        <w:jc w:val="both"/>
        <w:rPr>
          <w:rtl/>
        </w:rPr>
      </w:pPr>
      <w:r>
        <w:rPr>
          <w:rFonts w:hint="cs"/>
          <w:rtl/>
        </w:rPr>
        <w:t xml:space="preserve">חלוקת הכספים בהינתן ראיות </w:t>
      </w:r>
      <w:r>
        <w:rPr>
          <w:rtl/>
        </w:rPr>
        <w:t>–</w:t>
      </w:r>
      <w:r>
        <w:rPr>
          <w:rFonts w:hint="cs"/>
          <w:rtl/>
        </w:rPr>
        <w:t xml:space="preserve"> 200 אלף תביעה כנגד המזיק הראשון, 800 אלף כלפי המזיק השני. אולם, אין לנו את הנתון עבור התביעה כלפי המזיק הראשון. כתוצאה מהתרשלותו של בית החולים, לעולם לא נוכל לקבוע מה היה חלקו של מזיק מס' 1 בנזק שנגרם לרגל. </w:t>
      </w:r>
    </w:p>
    <w:p w:rsidR="00FC30A3" w:rsidRDefault="00FC30A3" w:rsidP="00FC30A3">
      <w:pPr>
        <w:jc w:val="both"/>
        <w:rPr>
          <w:rtl/>
        </w:rPr>
      </w:pPr>
      <w:r>
        <w:rPr>
          <w:rFonts w:hint="cs"/>
          <w:rtl/>
        </w:rPr>
        <w:t xml:space="preserve">לפי פורת ושטיין, יש בעולם סממנים לאי-אחידות. ברור הוא כי לא ניתן לתבוע את המזיק הראשון או השני על מיליון ₪. אם נתבע את המזיק השני על מיליון, אין זה צודק, שכן הוא גרם אך ורק להפרש, מדוע לחייב אותו על </w:t>
      </w:r>
      <w:proofErr w:type="spellStart"/>
      <w:r>
        <w:rPr>
          <w:rFonts w:hint="cs"/>
          <w:rtl/>
        </w:rPr>
        <w:t>הכל</w:t>
      </w:r>
      <w:proofErr w:type="spellEnd"/>
      <w:r>
        <w:rPr>
          <w:rFonts w:hint="cs"/>
          <w:rtl/>
        </w:rPr>
        <w:t xml:space="preserve">? בחינת מטרות דיני </w:t>
      </w:r>
      <w:proofErr w:type="spellStart"/>
      <w:r>
        <w:rPr>
          <w:rFonts w:hint="cs"/>
          <w:rtl/>
        </w:rPr>
        <w:t>הנזיקין</w:t>
      </w:r>
      <w:proofErr w:type="spellEnd"/>
      <w:r>
        <w:rPr>
          <w:rFonts w:hint="cs"/>
          <w:rtl/>
        </w:rPr>
        <w:t xml:space="preserve"> - הרתעת-יתר. אין צדק מתקן, שכן בית החולים לא אחראי על כל הנזק. גם מבחינת הצדק החלוקתי יש בעיה </w:t>
      </w:r>
      <w:r>
        <w:rPr>
          <w:rtl/>
        </w:rPr>
        <w:t>–</w:t>
      </w:r>
      <w:r>
        <w:rPr>
          <w:rFonts w:hint="cs"/>
          <w:rtl/>
        </w:rPr>
        <w:t xml:space="preserve"> יש שני חזקים, כשאחד החזקים משלם יותר ממה שגרם והשני כלל לא משלם. </w:t>
      </w:r>
      <w:r w:rsidRPr="00FC30A3">
        <w:rPr>
          <w:rFonts w:hint="cs"/>
          <w:b/>
          <w:bCs/>
          <w:rtl/>
        </w:rPr>
        <w:t xml:space="preserve">מבחינת כלל מטרות דיני </w:t>
      </w:r>
      <w:proofErr w:type="spellStart"/>
      <w:r w:rsidRPr="00FC30A3">
        <w:rPr>
          <w:rFonts w:hint="cs"/>
          <w:b/>
          <w:bCs/>
          <w:rtl/>
        </w:rPr>
        <w:t>הנזיקין</w:t>
      </w:r>
      <w:proofErr w:type="spellEnd"/>
      <w:r w:rsidRPr="00FC30A3">
        <w:rPr>
          <w:rFonts w:hint="cs"/>
          <w:b/>
          <w:bCs/>
          <w:rtl/>
        </w:rPr>
        <w:t>, אין המזיק השני צריך לשלם על כול הנזק.</w:t>
      </w:r>
      <w:r>
        <w:rPr>
          <w:rFonts w:hint="cs"/>
          <w:rtl/>
        </w:rPr>
        <w:t xml:space="preserve"> </w:t>
      </w:r>
    </w:p>
    <w:p w:rsidR="00137889" w:rsidRDefault="00FC30A3" w:rsidP="00343137">
      <w:pPr>
        <w:jc w:val="both"/>
        <w:rPr>
          <w:rtl/>
        </w:rPr>
      </w:pPr>
      <w:r>
        <w:rPr>
          <w:rFonts w:hint="cs"/>
          <w:rtl/>
        </w:rPr>
        <w:t xml:space="preserve">התשובה לחייב את המזיק השני, שגרם לנזק הראייתי, על </w:t>
      </w:r>
      <w:proofErr w:type="spellStart"/>
      <w:r>
        <w:rPr>
          <w:rFonts w:hint="cs"/>
          <w:rtl/>
        </w:rPr>
        <w:t>הכל</w:t>
      </w:r>
      <w:proofErr w:type="spellEnd"/>
      <w:r>
        <w:rPr>
          <w:rFonts w:hint="cs"/>
          <w:rtl/>
        </w:rPr>
        <w:t xml:space="preserve"> </w:t>
      </w:r>
      <w:r>
        <w:rPr>
          <w:rtl/>
        </w:rPr>
        <w:t>–</w:t>
      </w:r>
      <w:r>
        <w:rPr>
          <w:rFonts w:hint="cs"/>
          <w:rtl/>
        </w:rPr>
        <w:t xml:space="preserve"> </w:t>
      </w:r>
      <w:r w:rsidRPr="00343137">
        <w:rPr>
          <w:rFonts w:hint="cs"/>
          <w:b/>
          <w:bCs/>
          <w:rtl/>
        </w:rPr>
        <w:t xml:space="preserve">בגין כריתת הרגל ברשלנות ישלמו מיליון פחות איקס </w:t>
      </w:r>
      <w:r w:rsidRPr="00343137">
        <w:rPr>
          <w:b/>
          <w:bCs/>
          <w:rtl/>
        </w:rPr>
        <w:t>–</w:t>
      </w:r>
      <w:r w:rsidRPr="00343137">
        <w:rPr>
          <w:rFonts w:hint="cs"/>
          <w:b/>
          <w:bCs/>
          <w:rtl/>
        </w:rPr>
        <w:t xml:space="preserve"> נזק גופני, ועל גרימת הנזק הראייתי ישלמו איקס.</w:t>
      </w:r>
      <w:r>
        <w:rPr>
          <w:rFonts w:hint="cs"/>
          <w:rtl/>
        </w:rPr>
        <w:t xml:space="preserve"> המזיק השני ישלם על </w:t>
      </w:r>
      <w:r w:rsidR="00343137">
        <w:rPr>
          <w:rFonts w:hint="cs"/>
          <w:rtl/>
        </w:rPr>
        <w:t>כל</w:t>
      </w:r>
      <w:r>
        <w:rPr>
          <w:rFonts w:hint="cs"/>
          <w:rtl/>
        </w:rPr>
        <w:t xml:space="preserve"> הנזק, המורכב מנזק ראייתי ונזק גופני. זוהי החל</w:t>
      </w:r>
      <w:r w:rsidR="00137889">
        <w:rPr>
          <w:rFonts w:hint="cs"/>
          <w:rtl/>
        </w:rPr>
        <w:t>ופה המועדפת בעת עמימות ראייתית, זהו הרע במיעוטו.</w:t>
      </w:r>
    </w:p>
    <w:p w:rsidR="00285792" w:rsidRDefault="00285792" w:rsidP="00343137">
      <w:pPr>
        <w:jc w:val="both"/>
        <w:rPr>
          <w:rtl/>
        </w:rPr>
      </w:pPr>
    </w:p>
    <w:p w:rsidR="00116A9A" w:rsidRPr="00116A9A" w:rsidRDefault="00343137" w:rsidP="00116A9A">
      <w:pPr>
        <w:jc w:val="center"/>
        <w:rPr>
          <w:b/>
          <w:bCs/>
          <w:u w:val="single"/>
          <w:rtl/>
        </w:rPr>
      </w:pPr>
      <w:r>
        <w:rPr>
          <w:rFonts w:hint="cs"/>
          <w:b/>
          <w:bCs/>
          <w:u w:val="single"/>
          <w:rtl/>
        </w:rPr>
        <w:t>פגיעה באוטונומ</w:t>
      </w:r>
      <w:r w:rsidR="00116A9A" w:rsidRPr="00116A9A">
        <w:rPr>
          <w:rFonts w:hint="cs"/>
          <w:b/>
          <w:bCs/>
          <w:u w:val="single"/>
          <w:rtl/>
        </w:rPr>
        <w:t>יה -</w:t>
      </w:r>
    </w:p>
    <w:p w:rsidR="00C06087" w:rsidRDefault="00871A35" w:rsidP="00116A9A">
      <w:pPr>
        <w:jc w:val="both"/>
        <w:rPr>
          <w:b/>
          <w:bCs/>
          <w:rtl/>
        </w:rPr>
      </w:pPr>
      <w:r>
        <w:rPr>
          <w:rFonts w:hint="cs"/>
          <w:rtl/>
        </w:rPr>
        <w:t xml:space="preserve">סוג נזק נוסף, שמוצע להכיר בו הוא </w:t>
      </w:r>
      <w:r w:rsidRPr="00871A35">
        <w:rPr>
          <w:rFonts w:hint="cs"/>
          <w:b/>
          <w:bCs/>
          <w:rtl/>
        </w:rPr>
        <w:t>פגיעה באוטונומיה</w:t>
      </w:r>
      <w:r>
        <w:rPr>
          <w:rFonts w:hint="cs"/>
          <w:rtl/>
        </w:rPr>
        <w:t xml:space="preserve"> </w:t>
      </w:r>
      <w:r>
        <w:rPr>
          <w:rtl/>
        </w:rPr>
        <w:t>–</w:t>
      </w:r>
      <w:r>
        <w:rPr>
          <w:rFonts w:hint="cs"/>
          <w:rtl/>
        </w:rPr>
        <w:t xml:space="preserve"> </w:t>
      </w:r>
      <w:r w:rsidRPr="00871A35">
        <w:rPr>
          <w:rFonts w:hint="cs"/>
          <w:b/>
          <w:bCs/>
          <w:highlight w:val="yellow"/>
          <w:rtl/>
        </w:rPr>
        <w:t>פ"</w:t>
      </w:r>
      <w:r>
        <w:rPr>
          <w:rFonts w:hint="cs"/>
          <w:b/>
          <w:bCs/>
          <w:highlight w:val="yellow"/>
          <w:rtl/>
        </w:rPr>
        <w:t xml:space="preserve">ד </w:t>
      </w:r>
      <w:proofErr w:type="spellStart"/>
      <w:r>
        <w:rPr>
          <w:rFonts w:hint="cs"/>
          <w:b/>
          <w:bCs/>
          <w:highlight w:val="yellow"/>
          <w:rtl/>
        </w:rPr>
        <w:t>ד</w:t>
      </w:r>
      <w:r w:rsidRPr="00871A35">
        <w:rPr>
          <w:rFonts w:hint="cs"/>
          <w:b/>
          <w:bCs/>
          <w:highlight w:val="yellow"/>
          <w:rtl/>
        </w:rPr>
        <w:t>עקה</w:t>
      </w:r>
      <w:proofErr w:type="spellEnd"/>
      <w:r>
        <w:rPr>
          <w:rFonts w:hint="cs"/>
          <w:rtl/>
        </w:rPr>
        <w:t xml:space="preserve">. בניתוח של גברת </w:t>
      </w:r>
      <w:proofErr w:type="spellStart"/>
      <w:r>
        <w:rPr>
          <w:rFonts w:hint="cs"/>
          <w:rtl/>
        </w:rPr>
        <w:t>דעקה</w:t>
      </w:r>
      <w:proofErr w:type="spellEnd"/>
      <w:r>
        <w:rPr>
          <w:rFonts w:hint="cs"/>
          <w:rtl/>
        </w:rPr>
        <w:t xml:space="preserve"> (היא חותמה </w:t>
      </w:r>
      <w:r w:rsidR="00116A9A">
        <w:rPr>
          <w:rFonts w:hint="cs"/>
          <w:rtl/>
        </w:rPr>
        <w:t>הסכמה</w:t>
      </w:r>
      <w:r>
        <w:rPr>
          <w:rFonts w:hint="cs"/>
          <w:rtl/>
        </w:rPr>
        <w:t xml:space="preserve"> לניתוח בברך) מתחילים להרדים אותה ואז הרופאים טוענים כי הבעיה בכתף דחופה יותר </w:t>
      </w:r>
      <w:r>
        <w:rPr>
          <w:rtl/>
        </w:rPr>
        <w:t>–</w:t>
      </w:r>
      <w:r>
        <w:rPr>
          <w:rFonts w:hint="cs"/>
          <w:rtl/>
        </w:rPr>
        <w:t xml:space="preserve"> יש לעשות ניתוח בכתף, עוד קודם לכן. הגברת מסכימה לכך</w:t>
      </w:r>
      <w:r w:rsidR="00C57970">
        <w:rPr>
          <w:rFonts w:hint="cs"/>
          <w:rtl/>
        </w:rPr>
        <w:t>, בהיותה מטושטשת</w:t>
      </w:r>
      <w:r>
        <w:rPr>
          <w:rFonts w:hint="cs"/>
          <w:rtl/>
        </w:rPr>
        <w:t xml:space="preserve">. </w:t>
      </w:r>
      <w:r w:rsidR="00116A9A">
        <w:rPr>
          <w:rFonts w:hint="cs"/>
          <w:rtl/>
        </w:rPr>
        <w:t xml:space="preserve">הגברת סובלת מ"כתף קפואה" לאחר הניתוח </w:t>
      </w:r>
      <w:r w:rsidR="00116A9A">
        <w:rPr>
          <w:rtl/>
        </w:rPr>
        <w:t>–</w:t>
      </w:r>
      <w:r w:rsidR="00116A9A">
        <w:rPr>
          <w:rFonts w:hint="cs"/>
          <w:rtl/>
        </w:rPr>
        <w:t xml:space="preserve"> יש נזק גופני. ביהמ"ש קבע כי הרופאים לא התרשלו </w:t>
      </w:r>
      <w:r w:rsidR="00116A9A">
        <w:rPr>
          <w:rtl/>
        </w:rPr>
        <w:t>–</w:t>
      </w:r>
      <w:r w:rsidR="00116A9A">
        <w:rPr>
          <w:rFonts w:hint="cs"/>
          <w:rtl/>
        </w:rPr>
        <w:t xml:space="preserve"> קורה שהניתוח לא מצליח. התביעה בגין רשלנות רפואית נדחית </w:t>
      </w:r>
      <w:r w:rsidR="00116A9A">
        <w:rPr>
          <w:rtl/>
        </w:rPr>
        <w:t>–</w:t>
      </w:r>
      <w:r w:rsidR="00116A9A">
        <w:rPr>
          <w:rFonts w:hint="cs"/>
          <w:rtl/>
        </w:rPr>
        <w:t xml:space="preserve"> יש נזק אך אין עוולה. המקרה ארע לפני קבלת חוק זכויות החולה. אולם, </w:t>
      </w:r>
      <w:r w:rsidR="00116A9A" w:rsidRPr="00116A9A">
        <w:rPr>
          <w:rFonts w:hint="cs"/>
          <w:b/>
          <w:bCs/>
          <w:rtl/>
        </w:rPr>
        <w:t>לפעמים הרשלנות איננה בביצוע הניתוח עצמה, אלא ה</w:t>
      </w:r>
      <w:r w:rsidR="00116A9A">
        <w:rPr>
          <w:rFonts w:hint="cs"/>
          <w:b/>
          <w:bCs/>
          <w:rtl/>
        </w:rPr>
        <w:t xml:space="preserve">עוולה עשויה להתבטא בשאלת ההסכמה </w:t>
      </w:r>
      <w:r w:rsidR="00116A9A">
        <w:rPr>
          <w:b/>
          <w:bCs/>
          <w:rtl/>
        </w:rPr>
        <w:t>–</w:t>
      </w:r>
      <w:r w:rsidR="00116A9A">
        <w:rPr>
          <w:rFonts w:hint="cs"/>
          <w:b/>
          <w:bCs/>
          <w:rtl/>
        </w:rPr>
        <w:t xml:space="preserve"> האם האדם הסכים או לא?</w:t>
      </w:r>
    </w:p>
    <w:p w:rsidR="00116A9A" w:rsidRPr="00430C5C" w:rsidRDefault="00116A9A" w:rsidP="00430C5C">
      <w:pPr>
        <w:jc w:val="both"/>
        <w:rPr>
          <w:rtl/>
        </w:rPr>
      </w:pPr>
      <w:r>
        <w:rPr>
          <w:rFonts w:hint="cs"/>
          <w:rtl/>
        </w:rPr>
        <w:t xml:space="preserve">במקרה דנן, האם גברת </w:t>
      </w:r>
      <w:proofErr w:type="spellStart"/>
      <w:r>
        <w:rPr>
          <w:rFonts w:hint="cs"/>
          <w:rtl/>
        </w:rPr>
        <w:t>דעקה</w:t>
      </w:r>
      <w:proofErr w:type="spellEnd"/>
      <w:r>
        <w:rPr>
          <w:rFonts w:hint="cs"/>
          <w:rtl/>
        </w:rPr>
        <w:t xml:space="preserve"> נתנה הסכמתה לניתוח בכתף?</w:t>
      </w:r>
      <w:r w:rsidR="00430C5C">
        <w:rPr>
          <w:rFonts w:hint="cs"/>
          <w:rtl/>
        </w:rPr>
        <w:t xml:space="preserve"> עורך הדין של גברת </w:t>
      </w:r>
      <w:proofErr w:type="spellStart"/>
      <w:r w:rsidR="00430C5C">
        <w:rPr>
          <w:rFonts w:hint="cs"/>
          <w:rtl/>
        </w:rPr>
        <w:t>דעקה</w:t>
      </w:r>
      <w:proofErr w:type="spellEnd"/>
      <w:r w:rsidR="00430C5C">
        <w:rPr>
          <w:rFonts w:hint="cs"/>
          <w:rtl/>
        </w:rPr>
        <w:t xml:space="preserve"> טען, שאמנם אין רשלנות רפואית, אך </w:t>
      </w:r>
      <w:r w:rsidR="00430C5C" w:rsidRPr="00430C5C">
        <w:rPr>
          <w:rFonts w:hint="cs"/>
          <w:b/>
          <w:bCs/>
          <w:rtl/>
        </w:rPr>
        <w:t>לגברת מגיע פיצוי נפרד על זה שפגעו לה ביכולת ההסכמה שלה, באוטונומיה שלה על גופה.</w:t>
      </w:r>
      <w:r w:rsidR="00430C5C">
        <w:rPr>
          <w:rFonts w:hint="cs"/>
          <w:b/>
          <w:bCs/>
          <w:rtl/>
        </w:rPr>
        <w:t xml:space="preserve"> </w:t>
      </w:r>
      <w:r w:rsidR="00430C5C">
        <w:rPr>
          <w:rFonts w:hint="cs"/>
          <w:rtl/>
        </w:rPr>
        <w:t xml:space="preserve">אין מדובר בהסכמה אמתית, מדעת. למעשה, עורך הדין טוען שגם אם הניתוח עצמו אינו שווה </w:t>
      </w:r>
      <w:r w:rsidR="00430C5C">
        <w:rPr>
          <w:rFonts w:hint="cs"/>
          <w:rtl/>
        </w:rPr>
        <w:lastRenderedPageBreak/>
        <w:t xml:space="preserve">רשלנות רפואית, יש לפצות את הגברת מפני שהרופאים בחרו עבורה, פגעו לה באוטונומיה על גופה. </w:t>
      </w:r>
      <w:r w:rsidR="00430C5C" w:rsidRPr="00430C5C">
        <w:rPr>
          <w:rFonts w:hint="cs"/>
          <w:b/>
          <w:bCs/>
          <w:rtl/>
        </w:rPr>
        <w:t>העוולה היא בשלילה דה-פקטו של יכולת הבחירה, פגיעה באוטונומיה.</w:t>
      </w:r>
      <w:r w:rsidR="00430C5C">
        <w:rPr>
          <w:rFonts w:hint="cs"/>
          <w:rtl/>
        </w:rPr>
        <w:t xml:space="preserve"> הגברת מקבלת פיצוי צנוע של 15 אלף ₪. </w:t>
      </w:r>
    </w:p>
    <w:p w:rsidR="00116A9A" w:rsidRDefault="00430C5C" w:rsidP="00C57970">
      <w:pPr>
        <w:jc w:val="both"/>
        <w:rPr>
          <w:rtl/>
        </w:rPr>
      </w:pPr>
      <w:r>
        <w:rPr>
          <w:rFonts w:hint="cs"/>
          <w:rtl/>
        </w:rPr>
        <w:t xml:space="preserve">מקרה </w:t>
      </w:r>
      <w:proofErr w:type="spellStart"/>
      <w:r>
        <w:rPr>
          <w:rFonts w:hint="cs"/>
          <w:rtl/>
        </w:rPr>
        <w:t>דעקה</w:t>
      </w:r>
      <w:proofErr w:type="spellEnd"/>
      <w:r>
        <w:rPr>
          <w:rFonts w:hint="cs"/>
          <w:rtl/>
        </w:rPr>
        <w:t xml:space="preserve"> 2 </w:t>
      </w:r>
      <w:r>
        <w:rPr>
          <w:rtl/>
        </w:rPr>
        <w:t>–</w:t>
      </w:r>
      <w:r>
        <w:rPr>
          <w:rFonts w:hint="cs"/>
          <w:rtl/>
        </w:rPr>
        <w:t xml:space="preserve"> ורסיה שונה למקרה של כגברת </w:t>
      </w:r>
      <w:proofErr w:type="spellStart"/>
      <w:r>
        <w:rPr>
          <w:rFonts w:hint="cs"/>
          <w:rtl/>
        </w:rPr>
        <w:t>דעקה</w:t>
      </w:r>
      <w:proofErr w:type="spellEnd"/>
      <w:r>
        <w:rPr>
          <w:rFonts w:hint="cs"/>
          <w:rtl/>
        </w:rPr>
        <w:t xml:space="preserve">. </w:t>
      </w:r>
      <w:r w:rsidR="00C57970">
        <w:rPr>
          <w:rFonts w:hint="cs"/>
          <w:rtl/>
        </w:rPr>
        <w:t>האירוע זהה</w:t>
      </w:r>
      <w:r>
        <w:rPr>
          <w:rFonts w:hint="cs"/>
          <w:rtl/>
        </w:rPr>
        <w:t xml:space="preserve">, </w:t>
      </w:r>
      <w:r w:rsidR="00C57970">
        <w:rPr>
          <w:rFonts w:hint="cs"/>
          <w:rtl/>
        </w:rPr>
        <w:t xml:space="preserve">אלא שכשגברת </w:t>
      </w:r>
      <w:proofErr w:type="spellStart"/>
      <w:r w:rsidR="00C57970">
        <w:rPr>
          <w:rFonts w:hint="cs"/>
          <w:rtl/>
        </w:rPr>
        <w:t>דעקה</w:t>
      </w:r>
      <w:proofErr w:type="spellEnd"/>
      <w:r w:rsidR="00C57970">
        <w:rPr>
          <w:rFonts w:hint="cs"/>
          <w:rtl/>
        </w:rPr>
        <w:t xml:space="preserve"> מתעוררת מהניתוח, הכתף בריאה לחלוטין</w:t>
      </w:r>
      <w:r w:rsidR="00C57970" w:rsidRPr="00C57970">
        <w:rPr>
          <w:rFonts w:hint="cs"/>
          <w:rtl/>
        </w:rPr>
        <w:t xml:space="preserve">. </w:t>
      </w:r>
      <w:r w:rsidR="00C57970">
        <w:rPr>
          <w:rFonts w:hint="cs"/>
          <w:rtl/>
        </w:rPr>
        <w:t>אולם,</w:t>
      </w:r>
      <w:r w:rsidR="00C57970" w:rsidRPr="00C57970">
        <w:rPr>
          <w:rFonts w:hint="cs"/>
          <w:rtl/>
        </w:rPr>
        <w:t xml:space="preserve"> היא רואה שיש לה תחבושת על הכתף אבל ברגל אין לה שום דבר. האחות אומרת שעשו לה ניתוח ב</w:t>
      </w:r>
      <w:r w:rsidR="00C57970">
        <w:rPr>
          <w:rFonts w:hint="cs"/>
          <w:rtl/>
        </w:rPr>
        <w:t xml:space="preserve">יופסיה וגב' </w:t>
      </w:r>
      <w:proofErr w:type="spellStart"/>
      <w:r w:rsidR="00C57970">
        <w:rPr>
          <w:rFonts w:hint="cs"/>
          <w:rtl/>
        </w:rPr>
        <w:t>דעקה</w:t>
      </w:r>
      <w:proofErr w:type="spellEnd"/>
      <w:r w:rsidR="00C57970">
        <w:rPr>
          <w:rFonts w:hint="cs"/>
          <w:rtl/>
        </w:rPr>
        <w:t xml:space="preserve"> לא זוכרת כלום, </w:t>
      </w:r>
      <w:r w:rsidR="00343137">
        <w:rPr>
          <w:rFonts w:hint="cs"/>
          <w:rtl/>
        </w:rPr>
        <w:t>ו</w:t>
      </w:r>
      <w:r w:rsidR="00B5027A">
        <w:rPr>
          <w:rFonts w:hint="cs"/>
          <w:rtl/>
        </w:rPr>
        <w:t xml:space="preserve">נעלבת מכך שלא </w:t>
      </w:r>
      <w:r w:rsidR="00343137">
        <w:rPr>
          <w:rFonts w:hint="cs"/>
          <w:rtl/>
        </w:rPr>
        <w:t>שאלו</w:t>
      </w:r>
      <w:r w:rsidR="00B5027A">
        <w:rPr>
          <w:rFonts w:hint="cs"/>
          <w:rtl/>
        </w:rPr>
        <w:t xml:space="preserve"> אותה, שלא קיבלו את הסכמה כיאות, אלא החליטו על </w:t>
      </w:r>
      <w:r w:rsidR="00343137">
        <w:rPr>
          <w:rFonts w:hint="cs"/>
          <w:rtl/>
        </w:rPr>
        <w:t xml:space="preserve">ביצוע </w:t>
      </w:r>
      <w:r w:rsidR="00B5027A">
        <w:rPr>
          <w:rFonts w:hint="cs"/>
          <w:rtl/>
        </w:rPr>
        <w:t>הניתוח בכתף עבורה.</w:t>
      </w:r>
      <w:r w:rsidR="004F681D">
        <w:rPr>
          <w:rFonts w:hint="cs"/>
          <w:rtl/>
        </w:rPr>
        <w:t xml:space="preserve"> טענתה </w:t>
      </w:r>
      <w:r w:rsidR="004F681D">
        <w:rPr>
          <w:rtl/>
        </w:rPr>
        <w:t>–</w:t>
      </w:r>
      <w:r w:rsidR="004F681D">
        <w:rPr>
          <w:rFonts w:hint="cs"/>
          <w:rtl/>
        </w:rPr>
        <w:t xml:space="preserve"> נכון הוא שהיא</w:t>
      </w:r>
      <w:r w:rsidR="004F681D" w:rsidRPr="00C57970">
        <w:rPr>
          <w:rFonts w:hint="cs"/>
          <w:rtl/>
        </w:rPr>
        <w:t xml:space="preserve"> חתומה על הטופס אבל </w:t>
      </w:r>
      <w:r w:rsidR="004F681D">
        <w:rPr>
          <w:rFonts w:hint="cs"/>
          <w:rtl/>
        </w:rPr>
        <w:t>היא</w:t>
      </w:r>
      <w:r w:rsidR="004F681D" w:rsidRPr="00C57970">
        <w:rPr>
          <w:rFonts w:hint="cs"/>
          <w:rtl/>
        </w:rPr>
        <w:t xml:space="preserve"> לא </w:t>
      </w:r>
      <w:r w:rsidR="004F681D">
        <w:rPr>
          <w:rFonts w:hint="cs"/>
          <w:rtl/>
        </w:rPr>
        <w:t>הבינה ולא זוכרת כלום, היא לא הייתה</w:t>
      </w:r>
      <w:r w:rsidR="004F681D" w:rsidRPr="00C57970">
        <w:rPr>
          <w:rFonts w:hint="cs"/>
          <w:rtl/>
        </w:rPr>
        <w:t xml:space="preserve"> כשירה. </w:t>
      </w:r>
      <w:r w:rsidR="00B5027A">
        <w:rPr>
          <w:rFonts w:hint="cs"/>
          <w:rtl/>
        </w:rPr>
        <w:t xml:space="preserve"> </w:t>
      </w:r>
    </w:p>
    <w:p w:rsidR="00B5027A" w:rsidRDefault="00B5027A" w:rsidP="00343137">
      <w:pPr>
        <w:jc w:val="both"/>
        <w:rPr>
          <w:rtl/>
        </w:rPr>
      </w:pPr>
      <w:r>
        <w:rPr>
          <w:rFonts w:hint="cs"/>
          <w:rtl/>
        </w:rPr>
        <w:t xml:space="preserve">עד כה, ביתר מדינות העולם הכירו בנזק הפגיעה </w:t>
      </w:r>
      <w:proofErr w:type="spellStart"/>
      <w:r>
        <w:rPr>
          <w:rFonts w:hint="cs"/>
          <w:rtl/>
        </w:rPr>
        <w:t>באוטונמיה</w:t>
      </w:r>
      <w:proofErr w:type="spellEnd"/>
      <w:r>
        <w:rPr>
          <w:rFonts w:hint="cs"/>
          <w:rtl/>
        </w:rPr>
        <w:t>, אך ורק כנספח לפיצוי בגין אחד משלושת הנזקים הרגילים</w:t>
      </w:r>
      <w:r w:rsidR="00343137">
        <w:rPr>
          <w:rFonts w:hint="cs"/>
          <w:rtl/>
        </w:rPr>
        <w:t xml:space="preserve"> </w:t>
      </w:r>
      <w:r w:rsidR="00343137">
        <w:rPr>
          <w:rtl/>
        </w:rPr>
        <w:t>–</w:t>
      </w:r>
      <w:r w:rsidR="00343137">
        <w:rPr>
          <w:rFonts w:hint="cs"/>
          <w:rtl/>
        </w:rPr>
        <w:t xml:space="preserve"> גופני, רכושי ונפשי</w:t>
      </w:r>
      <w:r>
        <w:rPr>
          <w:rFonts w:hint="cs"/>
          <w:rtl/>
        </w:rPr>
        <w:t xml:space="preserve">. </w:t>
      </w:r>
      <w:r w:rsidRPr="00343137">
        <w:rPr>
          <w:rFonts w:hint="cs"/>
          <w:b/>
          <w:bCs/>
          <w:rtl/>
        </w:rPr>
        <w:t xml:space="preserve">החידוש של פ"ד </w:t>
      </w:r>
      <w:proofErr w:type="spellStart"/>
      <w:r w:rsidRPr="00343137">
        <w:rPr>
          <w:rFonts w:hint="cs"/>
          <w:b/>
          <w:bCs/>
          <w:rtl/>
        </w:rPr>
        <w:t>דעקה</w:t>
      </w:r>
      <w:proofErr w:type="spellEnd"/>
      <w:r>
        <w:rPr>
          <w:rFonts w:hint="cs"/>
          <w:rtl/>
        </w:rPr>
        <w:t xml:space="preserve"> - </w:t>
      </w:r>
      <w:r w:rsidRPr="00B5027A">
        <w:rPr>
          <w:rFonts w:hint="cs"/>
          <w:b/>
          <w:bCs/>
          <w:rtl/>
        </w:rPr>
        <w:t>הפגיעה באוטונומיה חיה גם בהיעדר נזק ממשי</w:t>
      </w:r>
      <w:r>
        <w:rPr>
          <w:rFonts w:hint="cs"/>
          <w:rtl/>
        </w:rPr>
        <w:t xml:space="preserve"> (כמו בו</w:t>
      </w:r>
      <w:r w:rsidR="002D72B6">
        <w:rPr>
          <w:rFonts w:hint="cs"/>
          <w:rtl/>
        </w:rPr>
        <w:t>ו</w:t>
      </w:r>
      <w:r>
        <w:rPr>
          <w:rFonts w:hint="cs"/>
          <w:rtl/>
        </w:rPr>
        <w:t>רסיה השנייה).</w:t>
      </w:r>
      <w:r w:rsidR="00580754">
        <w:rPr>
          <w:rFonts w:hint="cs"/>
          <w:rtl/>
        </w:rPr>
        <w:t xml:space="preserve"> אולם,</w:t>
      </w:r>
      <w:r w:rsidR="00343137">
        <w:rPr>
          <w:rFonts w:hint="cs"/>
          <w:rtl/>
        </w:rPr>
        <w:t xml:space="preserve"> אין הרבה תביעות כאלו, שכן לרוב</w:t>
      </w:r>
      <w:r w:rsidR="00580754">
        <w:rPr>
          <w:rFonts w:hint="cs"/>
          <w:rtl/>
        </w:rPr>
        <w:t xml:space="preserve"> האנשים יסברו שאין בגין מה לתבוע, לתפיסתם לא נגרם נזק ממשי </w:t>
      </w:r>
      <w:r w:rsidR="00580754">
        <w:rPr>
          <w:rtl/>
        </w:rPr>
        <w:t>–</w:t>
      </w:r>
      <w:r w:rsidR="00580754">
        <w:rPr>
          <w:rFonts w:hint="cs"/>
          <w:rtl/>
        </w:rPr>
        <w:t xml:space="preserve"> הניתוח הצליח.</w:t>
      </w:r>
    </w:p>
    <w:p w:rsidR="00B5027A" w:rsidRDefault="00A862AC" w:rsidP="004F681D">
      <w:pPr>
        <w:jc w:val="both"/>
        <w:rPr>
          <w:rtl/>
        </w:rPr>
      </w:pPr>
      <w:r>
        <w:rPr>
          <w:rFonts w:hint="cs"/>
          <w:rtl/>
        </w:rPr>
        <w:t xml:space="preserve">נוכח פסק הדין, </w:t>
      </w:r>
      <w:r w:rsidR="00343137">
        <w:rPr>
          <w:rFonts w:hint="cs"/>
          <w:rtl/>
        </w:rPr>
        <w:t xml:space="preserve">נדמה כי </w:t>
      </w:r>
      <w:r>
        <w:rPr>
          <w:rFonts w:hint="cs"/>
          <w:rtl/>
        </w:rPr>
        <w:t xml:space="preserve">הפגיעה באוטונומיה היא בבחינת נזק נפרד, רביעי, אך השופטים לא קובעים שחלה מהפכה בדיני </w:t>
      </w:r>
      <w:proofErr w:type="spellStart"/>
      <w:r>
        <w:rPr>
          <w:rFonts w:hint="cs"/>
          <w:rtl/>
        </w:rPr>
        <w:t>הנזיקין</w:t>
      </w:r>
      <w:proofErr w:type="spellEnd"/>
      <w:r>
        <w:rPr>
          <w:rFonts w:hint="cs"/>
          <w:rtl/>
        </w:rPr>
        <w:t>. לגישתם</w:t>
      </w:r>
      <w:r w:rsidR="00343137">
        <w:rPr>
          <w:rFonts w:hint="cs"/>
          <w:rtl/>
        </w:rPr>
        <w:t>,</w:t>
      </w:r>
      <w:r>
        <w:rPr>
          <w:rFonts w:hint="cs"/>
          <w:rtl/>
        </w:rPr>
        <w:t xml:space="preserve"> </w:t>
      </w:r>
      <w:r w:rsidRPr="00D07923">
        <w:rPr>
          <w:rFonts w:hint="cs"/>
          <w:b/>
          <w:bCs/>
          <w:rtl/>
        </w:rPr>
        <w:t>אין מדובר בנזק, אלא בראש נזק</w:t>
      </w:r>
      <w:r w:rsidR="004F681D">
        <w:rPr>
          <w:rFonts w:hint="cs"/>
          <w:b/>
          <w:bCs/>
          <w:rtl/>
        </w:rPr>
        <w:t xml:space="preserve"> שלישי </w:t>
      </w:r>
      <w:r w:rsidR="004F681D">
        <w:rPr>
          <w:b/>
          <w:bCs/>
          <w:rtl/>
        </w:rPr>
        <w:t>–</w:t>
      </w:r>
      <w:r w:rsidR="004F681D">
        <w:rPr>
          <w:rFonts w:hint="cs"/>
          <w:b/>
          <w:bCs/>
          <w:rtl/>
        </w:rPr>
        <w:t xml:space="preserve"> פגיעה באוטונומיה עלה גוף</w:t>
      </w:r>
      <w:r>
        <w:rPr>
          <w:rFonts w:hint="cs"/>
          <w:rtl/>
        </w:rPr>
        <w:t>.</w:t>
      </w:r>
      <w:r w:rsidR="004F681D">
        <w:rPr>
          <w:rFonts w:hint="cs"/>
          <w:rtl/>
        </w:rPr>
        <w:t xml:space="preserve"> ראש נזק זה לא מותנה בנזק כלשהו, אלא הוא עצמאי.</w:t>
      </w:r>
      <w:r>
        <w:rPr>
          <w:rFonts w:hint="cs"/>
          <w:rtl/>
        </w:rPr>
        <w:t xml:space="preserve"> יש להוכיח עוולה של רשלנות, נזק, </w:t>
      </w:r>
      <w:r w:rsidR="00D07923">
        <w:rPr>
          <w:rFonts w:hint="cs"/>
          <w:rtl/>
        </w:rPr>
        <w:t xml:space="preserve">וראש נזק. </w:t>
      </w:r>
      <w:r w:rsidR="00D07923" w:rsidRPr="00343137">
        <w:rPr>
          <w:rFonts w:hint="cs"/>
          <w:b/>
          <w:bCs/>
          <w:rtl/>
        </w:rPr>
        <w:t xml:space="preserve">השופטים קובעים ראש נזק חדש, לצד ראש נזק ממוני וראש נזק לא ממוני </w:t>
      </w:r>
      <w:r w:rsidR="00D07923" w:rsidRPr="00343137">
        <w:rPr>
          <w:b/>
          <w:bCs/>
          <w:rtl/>
        </w:rPr>
        <w:t>–</w:t>
      </w:r>
      <w:r w:rsidR="00D07923" w:rsidRPr="00343137">
        <w:rPr>
          <w:rFonts w:hint="cs"/>
          <w:b/>
          <w:bCs/>
          <w:rtl/>
        </w:rPr>
        <w:t xml:space="preserve"> ראש נזק של פגיעה באוטונומיה</w:t>
      </w:r>
      <w:r w:rsidR="00D07923">
        <w:rPr>
          <w:rFonts w:hint="cs"/>
          <w:rtl/>
        </w:rPr>
        <w:t xml:space="preserve"> (לכאורה, מהפכה פחות גדולה). איך אפשר לקבוע כי מדובר בראש נזק, ולא נזק רביעי, חדש?</w:t>
      </w:r>
      <w:r w:rsidR="004F681D">
        <w:rPr>
          <w:rFonts w:hint="cs"/>
          <w:rtl/>
        </w:rPr>
        <w:t xml:space="preserve"> </w:t>
      </w:r>
      <w:r w:rsidR="004F681D" w:rsidRPr="00C57970">
        <w:rPr>
          <w:rFonts w:hint="cs"/>
          <w:rtl/>
        </w:rPr>
        <w:t xml:space="preserve">רשלנות דורשת נזק כדי להגיע לראש הנזק, צריך שיהיה נזק מעוולה. </w:t>
      </w:r>
    </w:p>
    <w:p w:rsidR="00343137" w:rsidRDefault="00343137" w:rsidP="00C85398">
      <w:pPr>
        <w:pStyle w:val="a5"/>
        <w:numPr>
          <w:ilvl w:val="0"/>
          <w:numId w:val="2"/>
        </w:numPr>
        <w:jc w:val="both"/>
        <w:rPr>
          <w:rtl/>
        </w:rPr>
      </w:pPr>
      <w:r>
        <w:rPr>
          <w:rFonts w:hint="cs"/>
          <w:rtl/>
        </w:rPr>
        <w:t xml:space="preserve">פגיעה באוטונומיה קיימת לא רק בדיני </w:t>
      </w:r>
      <w:proofErr w:type="spellStart"/>
      <w:r>
        <w:rPr>
          <w:rFonts w:hint="cs"/>
          <w:rtl/>
        </w:rPr>
        <w:t>הנזיקין</w:t>
      </w:r>
      <w:proofErr w:type="spellEnd"/>
      <w:r>
        <w:rPr>
          <w:rFonts w:hint="cs"/>
          <w:rtl/>
        </w:rPr>
        <w:t xml:space="preserve">, אלא גם בדיני קניין וחוזים. </w:t>
      </w:r>
    </w:p>
    <w:p w:rsidR="00C57970" w:rsidRPr="00C57970" w:rsidRDefault="00C57970" w:rsidP="004F681D">
      <w:pPr>
        <w:jc w:val="both"/>
        <w:rPr>
          <w:rtl/>
        </w:rPr>
      </w:pPr>
      <w:r w:rsidRPr="00C57970">
        <w:rPr>
          <w:rFonts w:hint="cs"/>
          <w:rtl/>
        </w:rPr>
        <w:t xml:space="preserve">בשנת 1996 נחקק חוק זכויות החולה, </w:t>
      </w:r>
      <w:r w:rsidR="004F681D">
        <w:rPr>
          <w:rFonts w:hint="cs"/>
          <w:rtl/>
        </w:rPr>
        <w:t>ה</w:t>
      </w:r>
      <w:r w:rsidRPr="00C57970">
        <w:rPr>
          <w:rFonts w:hint="cs"/>
          <w:rtl/>
        </w:rPr>
        <w:t>מ</w:t>
      </w:r>
      <w:r w:rsidR="004F681D">
        <w:rPr>
          <w:rFonts w:hint="cs"/>
          <w:rtl/>
        </w:rPr>
        <w:t>קדש את הנושא של הסכמה אמ</w:t>
      </w:r>
      <w:r w:rsidRPr="00C57970">
        <w:rPr>
          <w:rFonts w:hint="cs"/>
          <w:rtl/>
        </w:rPr>
        <w:t>תית לניתוח</w:t>
      </w:r>
      <w:r w:rsidR="004F681D">
        <w:rPr>
          <w:rFonts w:hint="cs"/>
          <w:rtl/>
        </w:rPr>
        <w:t>,</w:t>
      </w:r>
      <w:r w:rsidRPr="00C57970">
        <w:rPr>
          <w:rFonts w:hint="cs"/>
          <w:rtl/>
        </w:rPr>
        <w:t xml:space="preserve"> או </w:t>
      </w:r>
      <w:r w:rsidR="004F681D">
        <w:rPr>
          <w:rFonts w:hint="cs"/>
          <w:rtl/>
        </w:rPr>
        <w:t>ל</w:t>
      </w:r>
      <w:r w:rsidRPr="00C57970">
        <w:rPr>
          <w:rFonts w:hint="cs"/>
          <w:rtl/>
        </w:rPr>
        <w:t>טיפול גופני במקרים דומים לזה. מדובר</w:t>
      </w:r>
      <w:r w:rsidR="004F681D">
        <w:rPr>
          <w:rFonts w:hint="cs"/>
          <w:rtl/>
        </w:rPr>
        <w:t xml:space="preserve"> גם במקרים שהם לא רשלנות רפואית. </w:t>
      </w:r>
      <w:r w:rsidRPr="00C57970">
        <w:rPr>
          <w:rFonts w:hint="cs"/>
          <w:rtl/>
        </w:rPr>
        <w:t xml:space="preserve">אולי אפשר לתבוע בפגיעה באוטונומיה על כבוד? אולי אפשר לתבוע על פגיעה באוטונומיה בחירות? </w:t>
      </w:r>
    </w:p>
    <w:p w:rsidR="00C57970" w:rsidRPr="00C57970" w:rsidRDefault="00C57970" w:rsidP="004F681D">
      <w:pPr>
        <w:jc w:val="both"/>
        <w:rPr>
          <w:rtl/>
        </w:rPr>
      </w:pPr>
      <w:r w:rsidRPr="00C57970">
        <w:rPr>
          <w:rFonts w:hint="cs"/>
          <w:rtl/>
        </w:rPr>
        <w:t xml:space="preserve">אפשר היה לקעקע את הטיעון בכך שנפנה לקשר הסיבתי </w:t>
      </w:r>
      <w:r w:rsidRPr="00C57970">
        <w:rPr>
          <w:rtl/>
        </w:rPr>
        <w:t>–</w:t>
      </w:r>
      <w:r w:rsidR="004F681D">
        <w:rPr>
          <w:rFonts w:hint="cs"/>
          <w:rtl/>
        </w:rPr>
        <w:t xml:space="preserve"> ישנו סיכוי גבוה,</w:t>
      </w:r>
      <w:r w:rsidRPr="00C57970">
        <w:rPr>
          <w:rFonts w:hint="cs"/>
          <w:rtl/>
        </w:rPr>
        <w:t xml:space="preserve"> שגם אם היו מציעים לה את הניתוח בכתף היא</w:t>
      </w:r>
      <w:r w:rsidR="004F681D">
        <w:rPr>
          <w:rFonts w:hint="cs"/>
          <w:rtl/>
        </w:rPr>
        <w:t xml:space="preserve"> הייתה מסכימה. היא צריכה להוכיח, שאם </w:t>
      </w:r>
      <w:r w:rsidRPr="00C57970">
        <w:rPr>
          <w:rFonts w:hint="cs"/>
          <w:rtl/>
        </w:rPr>
        <w:t>היו מציעים לה לעשות קודם את הניתוח בכתף</w:t>
      </w:r>
      <w:r w:rsidR="004F681D">
        <w:rPr>
          <w:rFonts w:hint="cs"/>
          <w:rtl/>
        </w:rPr>
        <w:t>,</w:t>
      </w:r>
      <w:r w:rsidRPr="00C57970">
        <w:rPr>
          <w:rFonts w:hint="cs"/>
          <w:rtl/>
        </w:rPr>
        <w:t xml:space="preserve"> היא לא הייתה מסכימה. גב' </w:t>
      </w:r>
      <w:proofErr w:type="spellStart"/>
      <w:r w:rsidRPr="00C57970">
        <w:rPr>
          <w:rFonts w:hint="cs"/>
          <w:rtl/>
        </w:rPr>
        <w:t>דעקה</w:t>
      </w:r>
      <w:proofErr w:type="spellEnd"/>
      <w:r w:rsidRPr="00C57970">
        <w:rPr>
          <w:rFonts w:hint="cs"/>
          <w:rtl/>
        </w:rPr>
        <w:t xml:space="preserve"> יכלה לטעון</w:t>
      </w:r>
      <w:r w:rsidR="004F681D">
        <w:rPr>
          <w:rFonts w:hint="cs"/>
          <w:rtl/>
        </w:rPr>
        <w:t>,</w:t>
      </w:r>
      <w:r w:rsidRPr="00C57970">
        <w:rPr>
          <w:rFonts w:hint="cs"/>
          <w:rtl/>
        </w:rPr>
        <w:t xml:space="preserve"> מנגד</w:t>
      </w:r>
      <w:r w:rsidR="004F681D">
        <w:rPr>
          <w:rFonts w:hint="cs"/>
          <w:rtl/>
        </w:rPr>
        <w:t>,</w:t>
      </w:r>
      <w:r w:rsidRPr="00C57970">
        <w:rPr>
          <w:rFonts w:hint="cs"/>
          <w:rtl/>
        </w:rPr>
        <w:t xml:space="preserve"> שלגביי הברך היא בטוחה שיש בעיה ולגביי הכתף היא לא בטוחה</w:t>
      </w:r>
      <w:r w:rsidR="004F681D">
        <w:rPr>
          <w:rFonts w:hint="cs"/>
          <w:rtl/>
        </w:rPr>
        <w:t>,</w:t>
      </w:r>
      <w:r w:rsidRPr="00C57970">
        <w:rPr>
          <w:rFonts w:hint="cs"/>
          <w:rtl/>
        </w:rPr>
        <w:t xml:space="preserve"> ולכן ייתכן והייתה רוצה חוות דעת נוספת ולא </w:t>
      </w:r>
      <w:r w:rsidR="004F681D">
        <w:rPr>
          <w:rFonts w:hint="cs"/>
          <w:rtl/>
        </w:rPr>
        <w:t xml:space="preserve">הייתה מחליטה לבצע את הניתוח בכתף באופן </w:t>
      </w:r>
      <w:proofErr w:type="spellStart"/>
      <w:r w:rsidR="004F681D">
        <w:rPr>
          <w:rFonts w:hint="cs"/>
          <w:rtl/>
        </w:rPr>
        <w:t>מיידי</w:t>
      </w:r>
      <w:proofErr w:type="spellEnd"/>
      <w:r w:rsidR="004F681D">
        <w:rPr>
          <w:rFonts w:hint="cs"/>
          <w:rtl/>
        </w:rPr>
        <w:t>.</w:t>
      </w:r>
      <w:r w:rsidRPr="00C57970">
        <w:rPr>
          <w:rFonts w:hint="cs"/>
          <w:rtl/>
        </w:rPr>
        <w:t xml:space="preserve"> </w:t>
      </w:r>
    </w:p>
    <w:p w:rsidR="004F681D" w:rsidRDefault="004F681D" w:rsidP="004F681D">
      <w:pPr>
        <w:pBdr>
          <w:bottom w:val="single" w:sz="6" w:space="1" w:color="auto"/>
        </w:pBdr>
        <w:jc w:val="both"/>
        <w:rPr>
          <w:rtl/>
        </w:rPr>
      </w:pPr>
      <w:r w:rsidRPr="002D72B6">
        <w:rPr>
          <w:rFonts w:hint="cs"/>
          <w:b/>
          <w:bCs/>
          <w:rtl/>
        </w:rPr>
        <w:t>כאשר אנו מכירים בראש נזק של פגיעה באוטונומיה אנו לא מוותרים על הנוסחה, עדיין צריך להוכיח את כל הפרטים.</w:t>
      </w:r>
      <w:r w:rsidRPr="004F681D">
        <w:rPr>
          <w:rFonts w:hint="cs"/>
          <w:rtl/>
        </w:rPr>
        <w:t xml:space="preserve"> ב</w:t>
      </w:r>
      <w:r>
        <w:rPr>
          <w:rFonts w:hint="cs"/>
          <w:rtl/>
        </w:rPr>
        <w:t xml:space="preserve">מידה והנוסחה המלאה מתקיימת כולה, </w:t>
      </w:r>
      <w:r w:rsidRPr="004F681D">
        <w:rPr>
          <w:rFonts w:hint="cs"/>
          <w:rtl/>
        </w:rPr>
        <w:t>אין בעיה. אולם, גם אם אין הוכחה של נזק</w:t>
      </w:r>
      <w:r>
        <w:rPr>
          <w:rFonts w:hint="cs"/>
          <w:rtl/>
        </w:rPr>
        <w:t>,</w:t>
      </w:r>
      <w:r w:rsidRPr="004F681D">
        <w:rPr>
          <w:rFonts w:hint="cs"/>
          <w:rtl/>
        </w:rPr>
        <w:t xml:space="preserve"> ישנם מקרים שניתן להעניק פיצויים (למשל תקיפה, לשון הרע, זכויות יוצרים). </w:t>
      </w:r>
    </w:p>
    <w:p w:rsidR="00E44922" w:rsidRPr="004F681D" w:rsidRDefault="00E44922" w:rsidP="004F681D">
      <w:pPr>
        <w:pBdr>
          <w:bottom w:val="single" w:sz="6" w:space="1" w:color="auto"/>
        </w:pBdr>
        <w:jc w:val="both"/>
        <w:rPr>
          <w:rtl/>
        </w:rPr>
      </w:pPr>
    </w:p>
    <w:p w:rsidR="00E44922" w:rsidRDefault="00E44922" w:rsidP="00116A9A">
      <w:pPr>
        <w:jc w:val="both"/>
        <w:rPr>
          <w:rtl/>
        </w:rPr>
      </w:pPr>
    </w:p>
    <w:p w:rsidR="00430C5C" w:rsidRDefault="002D72B6" w:rsidP="00116A9A">
      <w:pPr>
        <w:jc w:val="both"/>
        <w:rPr>
          <w:rtl/>
        </w:rPr>
      </w:pPr>
      <w:r w:rsidRPr="002D72B6">
        <w:rPr>
          <w:rFonts w:hint="cs"/>
          <w:b/>
          <w:bCs/>
          <w:rtl/>
        </w:rPr>
        <w:t xml:space="preserve">פגיעה בסיכוי / אובדן סיכויי החלמה </w:t>
      </w:r>
      <w:r>
        <w:rPr>
          <w:rFonts w:hint="cs"/>
          <w:rtl/>
        </w:rPr>
        <w:t>(</w:t>
      </w:r>
      <w:r w:rsidRPr="002D72B6">
        <w:rPr>
          <w:rFonts w:hint="cs"/>
          <w:b/>
          <w:bCs/>
          <w:highlight w:val="yellow"/>
          <w:rtl/>
        </w:rPr>
        <w:t xml:space="preserve">הרשקוביץ </w:t>
      </w:r>
      <w:proofErr w:type="spellStart"/>
      <w:r w:rsidRPr="002D72B6">
        <w:rPr>
          <w:rFonts w:hint="cs"/>
          <w:b/>
          <w:bCs/>
          <w:highlight w:val="yellow"/>
          <w:rtl/>
        </w:rPr>
        <w:t>ופתאח</w:t>
      </w:r>
      <w:proofErr w:type="spellEnd"/>
      <w:r>
        <w:rPr>
          <w:rFonts w:hint="cs"/>
          <w:rtl/>
        </w:rPr>
        <w:t xml:space="preserve">) ומנגד </w:t>
      </w:r>
      <w:r w:rsidRPr="002D72B6">
        <w:rPr>
          <w:rFonts w:hint="cs"/>
          <w:b/>
          <w:bCs/>
          <w:rtl/>
        </w:rPr>
        <w:t>הגברת סיכונים</w:t>
      </w:r>
      <w:r>
        <w:rPr>
          <w:rFonts w:hint="cs"/>
          <w:rtl/>
        </w:rPr>
        <w:t xml:space="preserve"> (</w:t>
      </w:r>
      <w:r w:rsidRPr="002D72B6">
        <w:rPr>
          <w:rFonts w:hint="cs"/>
          <w:b/>
          <w:bCs/>
          <w:highlight w:val="yellow"/>
          <w:rtl/>
        </w:rPr>
        <w:t xml:space="preserve">מלול </w:t>
      </w:r>
      <w:proofErr w:type="spellStart"/>
      <w:r w:rsidRPr="002D72B6">
        <w:rPr>
          <w:rFonts w:hint="cs"/>
          <w:b/>
          <w:bCs/>
          <w:highlight w:val="yellow"/>
          <w:rtl/>
        </w:rPr>
        <w:t>וקרישוב</w:t>
      </w:r>
      <w:proofErr w:type="spellEnd"/>
      <w:r>
        <w:rPr>
          <w:rFonts w:hint="cs"/>
          <w:rtl/>
        </w:rPr>
        <w:t>).</w:t>
      </w:r>
    </w:p>
    <w:p w:rsidR="00B55A41" w:rsidRDefault="00B55A41" w:rsidP="00116A9A">
      <w:pPr>
        <w:jc w:val="both"/>
        <w:rPr>
          <w:rtl/>
        </w:rPr>
      </w:pPr>
    </w:p>
    <w:p w:rsidR="002D72B6" w:rsidRDefault="002D72B6" w:rsidP="00E33C0D">
      <w:pPr>
        <w:jc w:val="both"/>
        <w:rPr>
          <w:b/>
          <w:bCs/>
          <w:rtl/>
        </w:rPr>
      </w:pPr>
      <w:r w:rsidRPr="002D72B6">
        <w:rPr>
          <w:rFonts w:hint="cs"/>
          <w:b/>
          <w:bCs/>
          <w:highlight w:val="yellow"/>
          <w:rtl/>
        </w:rPr>
        <w:t>פ"ד הרשקוביץ</w:t>
      </w:r>
      <w:r>
        <w:rPr>
          <w:rFonts w:hint="cs"/>
          <w:rtl/>
        </w:rPr>
        <w:t xml:space="preserve"> </w:t>
      </w:r>
      <w:r>
        <w:rPr>
          <w:rtl/>
        </w:rPr>
        <w:t>–</w:t>
      </w:r>
      <w:r>
        <w:rPr>
          <w:rFonts w:hint="cs"/>
          <w:rtl/>
        </w:rPr>
        <w:t xml:space="preserve"> בעולם המציאות יטען הרופא כי החולה לא יכול לתב</w:t>
      </w:r>
      <w:r w:rsidR="00E33C0D">
        <w:rPr>
          <w:rFonts w:hint="cs"/>
          <w:rtl/>
        </w:rPr>
        <w:t xml:space="preserve">וע אותו, משום שלא הוכח שהרופא עצמו </w:t>
      </w:r>
      <w:r>
        <w:rPr>
          <w:rFonts w:hint="cs"/>
          <w:rtl/>
        </w:rPr>
        <w:t>אחראי לנזק במאזן הסתברויות, הוא אינו הגורם המכריע לנזק.</w:t>
      </w:r>
      <w:r w:rsidR="00FA7A07">
        <w:rPr>
          <w:rFonts w:hint="cs"/>
          <w:rtl/>
        </w:rPr>
        <w:t xml:space="preserve"> מבחינת דיני </w:t>
      </w:r>
      <w:proofErr w:type="spellStart"/>
      <w:r w:rsidR="00FA7A07">
        <w:rPr>
          <w:rFonts w:hint="cs"/>
          <w:rtl/>
        </w:rPr>
        <w:t>הנזיקין</w:t>
      </w:r>
      <w:proofErr w:type="spellEnd"/>
      <w:r w:rsidR="00FA7A07">
        <w:rPr>
          <w:rFonts w:hint="cs"/>
          <w:rtl/>
        </w:rPr>
        <w:t xml:space="preserve">, בעולם המציאות, מדובר בטענה נכונה ומוצדקת. הרופא יטען כי הרשקוביץ לא יכול להוכיח את </w:t>
      </w:r>
      <w:proofErr w:type="spellStart"/>
      <w:r w:rsidR="00FA7A07">
        <w:rPr>
          <w:rFonts w:hint="cs"/>
          <w:rtl/>
        </w:rPr>
        <w:t>הקש"ס</w:t>
      </w:r>
      <w:proofErr w:type="spellEnd"/>
      <w:r w:rsidR="00FA7A07">
        <w:rPr>
          <w:rFonts w:hint="cs"/>
          <w:rtl/>
        </w:rPr>
        <w:t xml:space="preserve"> העובדתי במאזן הסתברויות (מעל 50 אחוז). </w:t>
      </w:r>
      <w:r w:rsidR="00B55A41">
        <w:rPr>
          <w:rFonts w:hint="cs"/>
          <w:rtl/>
        </w:rPr>
        <w:t xml:space="preserve">אולם, הפסיקה מאפשרת לנו </w:t>
      </w:r>
      <w:r w:rsidR="00B55A41" w:rsidRPr="00B55A41">
        <w:rPr>
          <w:rFonts w:hint="cs"/>
          <w:b/>
          <w:bCs/>
          <w:rtl/>
        </w:rPr>
        <w:t>לעבור מעולם המציאות לעולם ההסתברויות</w:t>
      </w:r>
      <w:r w:rsidR="00B55A41">
        <w:rPr>
          <w:rFonts w:hint="cs"/>
          <w:rtl/>
        </w:rPr>
        <w:t xml:space="preserve"> </w:t>
      </w:r>
      <w:r w:rsidR="00B55A41">
        <w:rPr>
          <w:rtl/>
        </w:rPr>
        <w:t>–</w:t>
      </w:r>
      <w:r w:rsidR="00B55A41">
        <w:rPr>
          <w:rFonts w:hint="cs"/>
          <w:rtl/>
        </w:rPr>
        <w:t xml:space="preserve"> </w:t>
      </w:r>
      <w:r w:rsidR="00B55A41" w:rsidRPr="00B55A41">
        <w:rPr>
          <w:rFonts w:hint="cs"/>
          <w:b/>
          <w:bCs/>
          <w:rtl/>
        </w:rPr>
        <w:t>בוחנים מ</w:t>
      </w:r>
      <w:r w:rsidR="00B55A41">
        <w:rPr>
          <w:rFonts w:hint="cs"/>
          <w:b/>
          <w:bCs/>
          <w:rtl/>
        </w:rPr>
        <w:t>ה הסיכוי שהרופא אשם לגרימת הנזק, ובהתאם לכך קובעים את הפיצוי בגין הנזק.</w:t>
      </w:r>
    </w:p>
    <w:p w:rsidR="00E44922" w:rsidRDefault="00E44922" w:rsidP="00285792">
      <w:pPr>
        <w:jc w:val="both"/>
        <w:rPr>
          <w:rtl/>
        </w:rPr>
      </w:pPr>
    </w:p>
    <w:p w:rsidR="00B55A41" w:rsidRDefault="00285792" w:rsidP="00285792">
      <w:pPr>
        <w:jc w:val="both"/>
        <w:rPr>
          <w:rtl/>
        </w:rPr>
      </w:pPr>
      <w:r>
        <w:rPr>
          <w:rFonts w:hint="cs"/>
          <w:rtl/>
        </w:rPr>
        <w:lastRenderedPageBreak/>
        <w:t xml:space="preserve">הדרך לראות זו עוברת </w:t>
      </w:r>
      <w:r w:rsidR="00E44922">
        <w:rPr>
          <w:rFonts w:hint="cs"/>
          <w:rtl/>
        </w:rPr>
        <w:t>ב</w:t>
      </w:r>
      <w:r>
        <w:rPr>
          <w:rFonts w:hint="cs"/>
          <w:rtl/>
        </w:rPr>
        <w:t xml:space="preserve">שתי חלופות </w:t>
      </w:r>
      <w:proofErr w:type="spellStart"/>
      <w:r>
        <w:rPr>
          <w:rFonts w:hint="cs"/>
          <w:rtl/>
        </w:rPr>
        <w:t>תאורתיות</w:t>
      </w:r>
      <w:proofErr w:type="spellEnd"/>
      <w:r>
        <w:rPr>
          <w:rFonts w:hint="cs"/>
          <w:rtl/>
        </w:rPr>
        <w:t xml:space="preserve"> </w:t>
      </w:r>
      <w:r>
        <w:rPr>
          <w:rtl/>
        </w:rPr>
        <w:t>–</w:t>
      </w:r>
      <w:r>
        <w:rPr>
          <w:rFonts w:hint="cs"/>
          <w:rtl/>
        </w:rPr>
        <w:t xml:space="preserve"> </w:t>
      </w:r>
    </w:p>
    <w:p w:rsidR="00285792" w:rsidRDefault="00E44922" w:rsidP="00C85398">
      <w:pPr>
        <w:pStyle w:val="a5"/>
        <w:numPr>
          <w:ilvl w:val="0"/>
          <w:numId w:val="24"/>
        </w:numPr>
        <w:jc w:val="both"/>
      </w:pPr>
      <w:r w:rsidRPr="00E44922">
        <w:rPr>
          <w:rFonts w:hint="cs"/>
          <w:u w:val="single"/>
          <w:rtl/>
        </w:rPr>
        <w:t>הקלה ראייתי לניזוק -</w:t>
      </w:r>
      <w:r>
        <w:rPr>
          <w:rFonts w:hint="cs"/>
          <w:rtl/>
        </w:rPr>
        <w:t xml:space="preserve"> </w:t>
      </w:r>
      <w:r w:rsidR="00285792">
        <w:rPr>
          <w:rFonts w:hint="cs"/>
          <w:rtl/>
        </w:rPr>
        <w:t xml:space="preserve">מכוח דיני </w:t>
      </w:r>
      <w:proofErr w:type="spellStart"/>
      <w:r w:rsidR="00285792">
        <w:rPr>
          <w:rFonts w:hint="cs"/>
          <w:rtl/>
        </w:rPr>
        <w:t>הנזיקין</w:t>
      </w:r>
      <w:proofErr w:type="spellEnd"/>
      <w:r w:rsidR="00285792">
        <w:rPr>
          <w:rFonts w:hint="cs"/>
          <w:rtl/>
        </w:rPr>
        <w:t xml:space="preserve">, בשילוב עם דיני הראיות, התוצאה היא </w:t>
      </w:r>
      <w:proofErr w:type="spellStart"/>
      <w:r w:rsidR="00285792">
        <w:rPr>
          <w:rFonts w:hint="cs"/>
          <w:rtl/>
        </w:rPr>
        <w:t>הכל</w:t>
      </w:r>
      <w:proofErr w:type="spellEnd"/>
      <w:r w:rsidR="00285792">
        <w:rPr>
          <w:rFonts w:hint="cs"/>
          <w:rtl/>
        </w:rPr>
        <w:t xml:space="preserve"> או כלום, ובמקרה דנן </w:t>
      </w:r>
      <w:r w:rsidR="00285792">
        <w:rPr>
          <w:rtl/>
        </w:rPr>
        <w:t>–</w:t>
      </w:r>
      <w:r w:rsidR="00285792">
        <w:rPr>
          <w:rFonts w:hint="cs"/>
          <w:rtl/>
        </w:rPr>
        <w:t xml:space="preserve"> כלום, שכן </w:t>
      </w:r>
      <w:proofErr w:type="spellStart"/>
      <w:r w:rsidR="00285792">
        <w:rPr>
          <w:rFonts w:hint="cs"/>
          <w:rtl/>
        </w:rPr>
        <w:t>הקש"ס</w:t>
      </w:r>
      <w:proofErr w:type="spellEnd"/>
      <w:r w:rsidR="00285792">
        <w:rPr>
          <w:rFonts w:hint="cs"/>
          <w:rtl/>
        </w:rPr>
        <w:t xml:space="preserve"> העובדתי לא הוכח במאזן הסתברויות. אולם, מדובר בניזוק מסכן, האם נשאיר אותו ללא פיצוי (עמדה של צדק מחלק </w:t>
      </w:r>
      <w:r w:rsidR="00285792">
        <w:rPr>
          <w:rtl/>
        </w:rPr>
        <w:t>–</w:t>
      </w:r>
      <w:r w:rsidR="00285792">
        <w:rPr>
          <w:rFonts w:hint="cs"/>
          <w:rtl/>
        </w:rPr>
        <w:t xml:space="preserve"> צד חלש וצד חזק)? "בוא נעשה לו טובה" (</w:t>
      </w:r>
      <w:r w:rsidR="00285792" w:rsidRPr="00285792">
        <w:rPr>
          <w:rFonts w:hint="cs"/>
          <w:b/>
          <w:bCs/>
          <w:rtl/>
        </w:rPr>
        <w:t>מעניקים לניזוק הקלה ראייתית</w:t>
      </w:r>
      <w:r w:rsidR="00285792">
        <w:rPr>
          <w:rFonts w:hint="cs"/>
          <w:rtl/>
        </w:rPr>
        <w:t xml:space="preserve">) - </w:t>
      </w:r>
      <w:r w:rsidR="00285792" w:rsidRPr="00285792">
        <w:rPr>
          <w:rFonts w:hint="cs"/>
          <w:b/>
          <w:bCs/>
          <w:rtl/>
        </w:rPr>
        <w:t>נאפשר לניזוק להוכיח במעל 50 אחוז, היינו במאזן הסתברויות, שהרופא פגע בסיכוייו להחלים ב-14 אחוז.</w:t>
      </w:r>
      <w:r w:rsidR="00285792">
        <w:rPr>
          <w:rFonts w:hint="cs"/>
          <w:rtl/>
        </w:rPr>
        <w:t xml:space="preserve"> מדובר באחוז אותו ניתן לייחס לנתבע (אחוז הייחוס). בהיעדר מחקרים מדעיים, נפנה לרופאים הוותיקים, בעלי הניסיון. </w:t>
      </w:r>
    </w:p>
    <w:p w:rsidR="00285792" w:rsidRDefault="00285792" w:rsidP="00285792">
      <w:pPr>
        <w:pStyle w:val="a5"/>
        <w:jc w:val="both"/>
      </w:pPr>
    </w:p>
    <w:p w:rsidR="00285792" w:rsidRPr="0011175C" w:rsidRDefault="00E44922" w:rsidP="00C85398">
      <w:pPr>
        <w:pStyle w:val="a5"/>
        <w:numPr>
          <w:ilvl w:val="0"/>
          <w:numId w:val="24"/>
        </w:numPr>
        <w:jc w:val="both"/>
        <w:rPr>
          <w:b/>
          <w:bCs/>
          <w:rtl/>
        </w:rPr>
      </w:pPr>
      <w:r w:rsidRPr="00E44922">
        <w:rPr>
          <w:rFonts w:hint="cs"/>
          <w:u w:val="single"/>
          <w:rtl/>
        </w:rPr>
        <w:t>פגיעה בסיכוי/הגברת סיכונים הינו נזק בפני עצמו -</w:t>
      </w:r>
      <w:r>
        <w:rPr>
          <w:rFonts w:hint="cs"/>
          <w:rtl/>
        </w:rPr>
        <w:t xml:space="preserve"> </w:t>
      </w:r>
      <w:r w:rsidR="00285792">
        <w:rPr>
          <w:rFonts w:hint="cs"/>
          <w:rtl/>
        </w:rPr>
        <w:t xml:space="preserve">לא עושים לניזוק טובה (רמיזה לחלופה זו קיימת </w:t>
      </w:r>
      <w:proofErr w:type="spellStart"/>
      <w:r w:rsidR="00285792">
        <w:rPr>
          <w:rFonts w:hint="cs"/>
          <w:rtl/>
        </w:rPr>
        <w:t>בפ"ד</w:t>
      </w:r>
      <w:proofErr w:type="spellEnd"/>
      <w:r w:rsidR="00285792">
        <w:rPr>
          <w:rFonts w:hint="cs"/>
          <w:rtl/>
        </w:rPr>
        <w:t xml:space="preserve"> מלול) </w:t>
      </w:r>
      <w:r w:rsidR="00285792">
        <w:rPr>
          <w:rtl/>
        </w:rPr>
        <w:t>–</w:t>
      </w:r>
      <w:r w:rsidR="00285792">
        <w:rPr>
          <w:rFonts w:hint="cs"/>
          <w:rtl/>
        </w:rPr>
        <w:t xml:space="preserve"> יש שתי חלופות - עולם המציאות או עולם ההסתברויות.  האם קיים סוג נזק רביעי מסוג של "סיכוי/סיכון"? לפי החלופה השנייה, נראה שכן. </w:t>
      </w:r>
      <w:r w:rsidR="00285792" w:rsidRPr="00285792">
        <w:rPr>
          <w:rFonts w:hint="cs"/>
          <w:b/>
          <w:bCs/>
          <w:rtl/>
        </w:rPr>
        <w:t>הנזק מוגדר כהגברת סיכון</w:t>
      </w:r>
      <w:r w:rsidR="00285792">
        <w:rPr>
          <w:rFonts w:hint="cs"/>
          <w:rtl/>
        </w:rPr>
        <w:t xml:space="preserve">  - </w:t>
      </w:r>
      <w:r w:rsidR="00285792" w:rsidRPr="00285792">
        <w:rPr>
          <w:rFonts w:hint="cs"/>
          <w:b/>
          <w:bCs/>
          <w:rtl/>
        </w:rPr>
        <w:t>הנזק לו אחראי הרופא הוא הנזק של הגברת סיכון, הוא קידם את האפשרות שהאדם יחלה.</w:t>
      </w:r>
      <w:r w:rsidR="00285792">
        <w:rPr>
          <w:rFonts w:hint="cs"/>
          <w:b/>
          <w:bCs/>
          <w:rtl/>
        </w:rPr>
        <w:t xml:space="preserve"> </w:t>
      </w:r>
    </w:p>
    <w:p w:rsidR="00285792" w:rsidRDefault="00285792" w:rsidP="00285792">
      <w:pPr>
        <w:pStyle w:val="a5"/>
        <w:jc w:val="both"/>
        <w:rPr>
          <w:rtl/>
        </w:rPr>
      </w:pPr>
    </w:p>
    <w:p w:rsidR="00285792" w:rsidRDefault="00285792" w:rsidP="00285792">
      <w:pPr>
        <w:jc w:val="both"/>
        <w:rPr>
          <w:rtl/>
        </w:rPr>
      </w:pPr>
      <w:r>
        <w:rPr>
          <w:rFonts w:hint="cs"/>
          <w:rtl/>
        </w:rPr>
        <w:t xml:space="preserve">ההבדל לעניין מטרות דיני </w:t>
      </w:r>
      <w:proofErr w:type="spellStart"/>
      <w:r>
        <w:rPr>
          <w:rFonts w:hint="cs"/>
          <w:rtl/>
        </w:rPr>
        <w:t>הנזיקין</w:t>
      </w:r>
      <w:proofErr w:type="spellEnd"/>
      <w:r>
        <w:rPr>
          <w:rFonts w:hint="cs"/>
          <w:rtl/>
        </w:rPr>
        <w:t xml:space="preserve"> ב</w:t>
      </w:r>
      <w:r w:rsidR="0011175C">
        <w:rPr>
          <w:rFonts w:hint="cs"/>
          <w:rtl/>
        </w:rPr>
        <w:t>ין ה</w:t>
      </w:r>
      <w:r>
        <w:rPr>
          <w:rFonts w:hint="cs"/>
          <w:rtl/>
        </w:rPr>
        <w:t>חלופות לעיל הוא דרמטי.</w:t>
      </w:r>
      <w:r w:rsidR="0011175C" w:rsidRPr="0011175C">
        <w:rPr>
          <w:rFonts w:hint="cs"/>
          <w:b/>
          <w:bCs/>
          <w:rtl/>
        </w:rPr>
        <w:t xml:space="preserve"> לעניין החלופה הראשונה </w:t>
      </w:r>
      <w:r w:rsidR="0011175C" w:rsidRPr="0011175C">
        <w:rPr>
          <w:b/>
          <w:bCs/>
          <w:rtl/>
        </w:rPr>
        <w:t>–</w:t>
      </w:r>
      <w:r w:rsidR="0011175C" w:rsidRPr="0011175C">
        <w:rPr>
          <w:rFonts w:hint="cs"/>
          <w:b/>
          <w:bCs/>
          <w:rtl/>
        </w:rPr>
        <w:t xml:space="preserve"> </w:t>
      </w:r>
      <w:r w:rsidR="0011175C">
        <w:rPr>
          <w:rFonts w:hint="cs"/>
          <w:rtl/>
        </w:rPr>
        <w:t xml:space="preserve">מבחינת מטרת </w:t>
      </w:r>
      <w:r w:rsidR="0011175C" w:rsidRPr="0011175C">
        <w:rPr>
          <w:rFonts w:hint="cs"/>
          <w:b/>
          <w:bCs/>
          <w:rtl/>
        </w:rPr>
        <w:t>הפיצוי</w:t>
      </w:r>
      <w:r w:rsidR="0011175C">
        <w:rPr>
          <w:rFonts w:hint="cs"/>
          <w:rtl/>
        </w:rPr>
        <w:t xml:space="preserve"> </w:t>
      </w:r>
      <w:r w:rsidR="0011175C">
        <w:rPr>
          <w:rtl/>
        </w:rPr>
        <w:t>–</w:t>
      </w:r>
      <w:r w:rsidR="0011175C">
        <w:rPr>
          <w:rFonts w:hint="cs"/>
          <w:rtl/>
        </w:rPr>
        <w:t xml:space="preserve"> היישום הוא חלקי, שכן הרשקוביץ לא מקבל פיצוי מלא על הנזק הגופני, אלא רק חלק מימנו. מבחינת מטרת </w:t>
      </w:r>
      <w:r w:rsidR="0011175C" w:rsidRPr="0011175C">
        <w:rPr>
          <w:rFonts w:hint="cs"/>
          <w:b/>
          <w:bCs/>
          <w:rtl/>
        </w:rPr>
        <w:t xml:space="preserve">הצדק המתקן </w:t>
      </w:r>
      <w:r w:rsidR="0011175C">
        <w:rPr>
          <w:rtl/>
        </w:rPr>
        <w:t>–</w:t>
      </w:r>
      <w:r w:rsidR="0011175C">
        <w:rPr>
          <w:rFonts w:hint="cs"/>
          <w:rtl/>
        </w:rPr>
        <w:t xml:space="preserve"> המצב בעייתי, שכן רוב הסיכויים שהרופא לא גרם לנזק. מבחינת </w:t>
      </w:r>
      <w:r w:rsidR="0011175C" w:rsidRPr="0011175C">
        <w:rPr>
          <w:rFonts w:hint="cs"/>
          <w:b/>
          <w:bCs/>
          <w:rtl/>
        </w:rPr>
        <w:t>הצדק החלוקתי</w:t>
      </w:r>
      <w:r w:rsidR="0011175C">
        <w:rPr>
          <w:rFonts w:hint="cs"/>
          <w:rtl/>
        </w:rPr>
        <w:t xml:space="preserve"> </w:t>
      </w:r>
      <w:r w:rsidR="0011175C">
        <w:rPr>
          <w:rtl/>
        </w:rPr>
        <w:t>–</w:t>
      </w:r>
      <w:r w:rsidR="0011175C">
        <w:rPr>
          <w:rFonts w:hint="cs"/>
          <w:rtl/>
        </w:rPr>
        <w:t xml:space="preserve"> גם כן בעייתי. מחד, אם הרופא אשם והוא הצד החזק ויש פער גדול בשליטה, יכול להיות שהפיצוי החלקי נכון למקרה זה. מבחינת </w:t>
      </w:r>
      <w:r w:rsidR="0011175C" w:rsidRPr="0011175C">
        <w:rPr>
          <w:rFonts w:hint="cs"/>
          <w:b/>
          <w:bCs/>
          <w:rtl/>
        </w:rPr>
        <w:t>הרתעה היעילה</w:t>
      </w:r>
      <w:r w:rsidR="0011175C">
        <w:rPr>
          <w:rFonts w:hint="cs"/>
          <w:rtl/>
        </w:rPr>
        <w:t xml:space="preserve"> </w:t>
      </w:r>
      <w:r w:rsidR="0011175C">
        <w:rPr>
          <w:rtl/>
        </w:rPr>
        <w:t>–</w:t>
      </w:r>
      <w:r w:rsidR="0011175C">
        <w:rPr>
          <w:rFonts w:hint="cs"/>
          <w:rtl/>
        </w:rPr>
        <w:t xml:space="preserve"> הפיצוי החלקי, אזי האם מדובר בהרתעה יעילה?</w:t>
      </w:r>
    </w:p>
    <w:p w:rsidR="0011175C" w:rsidRDefault="0011175C" w:rsidP="0011175C">
      <w:pPr>
        <w:jc w:val="both"/>
        <w:rPr>
          <w:rtl/>
        </w:rPr>
      </w:pPr>
      <w:r w:rsidRPr="0011175C">
        <w:rPr>
          <w:rFonts w:hint="cs"/>
          <w:b/>
          <w:bCs/>
          <w:rtl/>
        </w:rPr>
        <w:t>לעניין החלופה השנייה</w:t>
      </w:r>
      <w:r>
        <w:rPr>
          <w:rFonts w:hint="cs"/>
          <w:rtl/>
        </w:rPr>
        <w:t xml:space="preserve"> </w:t>
      </w:r>
      <w:r>
        <w:rPr>
          <w:rtl/>
        </w:rPr>
        <w:t>–</w:t>
      </w:r>
      <w:r>
        <w:rPr>
          <w:rFonts w:hint="cs"/>
          <w:rtl/>
        </w:rPr>
        <w:t xml:space="preserve"> מבחינת מטרת </w:t>
      </w:r>
      <w:r w:rsidRPr="0011175C">
        <w:rPr>
          <w:rFonts w:hint="cs"/>
          <w:b/>
          <w:bCs/>
          <w:rtl/>
        </w:rPr>
        <w:t>הפיצוי</w:t>
      </w:r>
      <w:r>
        <w:rPr>
          <w:rFonts w:hint="cs"/>
          <w:rtl/>
        </w:rPr>
        <w:t xml:space="preserve"> </w:t>
      </w:r>
      <w:r>
        <w:rPr>
          <w:rtl/>
        </w:rPr>
        <w:t>–</w:t>
      </w:r>
      <w:r>
        <w:rPr>
          <w:rFonts w:hint="cs"/>
          <w:rtl/>
        </w:rPr>
        <w:t xml:space="preserve"> הניזוק מקבל פיצוי מלא בגין הנזק של הפגיעה בסיכוי/הגברת סיכונים. מבחינת </w:t>
      </w:r>
      <w:r w:rsidRPr="0011175C">
        <w:rPr>
          <w:rFonts w:hint="cs"/>
          <w:b/>
          <w:bCs/>
          <w:rtl/>
        </w:rPr>
        <w:t>הצדק המתקן והחלוקתי</w:t>
      </w:r>
      <w:r>
        <w:rPr>
          <w:rFonts w:hint="cs"/>
          <w:rtl/>
        </w:rPr>
        <w:t xml:space="preserve"> </w:t>
      </w:r>
      <w:r>
        <w:rPr>
          <w:rtl/>
        </w:rPr>
        <w:t>–</w:t>
      </w:r>
      <w:r>
        <w:rPr>
          <w:rFonts w:hint="cs"/>
          <w:rtl/>
        </w:rPr>
        <w:t xml:space="preserve"> הניזוק משלם בעבור מה שבאמת גרם (נזק של 14 אחוז). מבחינת </w:t>
      </w:r>
      <w:r w:rsidRPr="0011175C">
        <w:rPr>
          <w:rFonts w:hint="cs"/>
          <w:b/>
          <w:bCs/>
          <w:rtl/>
        </w:rPr>
        <w:t>הרתעה יעילה</w:t>
      </w:r>
      <w:r>
        <w:rPr>
          <w:rFonts w:hint="cs"/>
          <w:rtl/>
        </w:rPr>
        <w:t xml:space="preserve"> </w:t>
      </w:r>
      <w:r>
        <w:rPr>
          <w:rtl/>
        </w:rPr>
        <w:t>–</w:t>
      </w:r>
      <w:r>
        <w:rPr>
          <w:rFonts w:hint="cs"/>
          <w:rtl/>
        </w:rPr>
        <w:t xml:space="preserve"> הפיצוי מלא, לכן מדובר בהרתעה יעילה.</w:t>
      </w:r>
    </w:p>
    <w:p w:rsidR="0011175C" w:rsidRDefault="0011175C" w:rsidP="00285792">
      <w:pPr>
        <w:jc w:val="both"/>
        <w:rPr>
          <w:rtl/>
        </w:rPr>
      </w:pPr>
      <w:r>
        <w:rPr>
          <w:rFonts w:hint="cs"/>
          <w:rtl/>
        </w:rPr>
        <w:t xml:space="preserve">אי-לכך, השופט יעדיף את החלופה השנייה, המגשימה בצורה טובה יותר את מטרות דיני </w:t>
      </w:r>
      <w:proofErr w:type="spellStart"/>
      <w:r>
        <w:rPr>
          <w:rFonts w:hint="cs"/>
          <w:rtl/>
        </w:rPr>
        <w:t>הנזיקין</w:t>
      </w:r>
      <w:proofErr w:type="spellEnd"/>
      <w:r>
        <w:rPr>
          <w:rFonts w:hint="cs"/>
          <w:rtl/>
        </w:rPr>
        <w:t xml:space="preserve">. </w:t>
      </w:r>
    </w:p>
    <w:p w:rsidR="0011175C" w:rsidRDefault="0011175C" w:rsidP="00E33C0D">
      <w:pPr>
        <w:jc w:val="both"/>
        <w:rPr>
          <w:rtl/>
        </w:rPr>
      </w:pPr>
      <w:proofErr w:type="spellStart"/>
      <w:r w:rsidRPr="0011175C">
        <w:rPr>
          <w:rFonts w:hint="cs"/>
          <w:b/>
          <w:bCs/>
          <w:highlight w:val="yellow"/>
          <w:rtl/>
        </w:rPr>
        <w:t>בפ"ד</w:t>
      </w:r>
      <w:proofErr w:type="spellEnd"/>
      <w:r w:rsidRPr="0011175C">
        <w:rPr>
          <w:rFonts w:hint="cs"/>
          <w:b/>
          <w:bCs/>
          <w:highlight w:val="yellow"/>
          <w:rtl/>
        </w:rPr>
        <w:t xml:space="preserve"> מלול</w:t>
      </w:r>
      <w:r>
        <w:rPr>
          <w:rFonts w:hint="cs"/>
          <w:rtl/>
        </w:rPr>
        <w:t xml:space="preserve"> נקבע כי </w:t>
      </w:r>
      <w:r w:rsidRPr="0011175C">
        <w:rPr>
          <w:rFonts w:hint="cs"/>
          <w:b/>
          <w:bCs/>
          <w:rtl/>
        </w:rPr>
        <w:t xml:space="preserve">הגברת סיכון אינה זהה לפגיעה בסיכוי. הנימוק </w:t>
      </w:r>
      <w:r w:rsidRPr="0011175C">
        <w:rPr>
          <w:b/>
          <w:bCs/>
          <w:rtl/>
        </w:rPr>
        <w:t>–</w:t>
      </w:r>
      <w:r w:rsidRPr="0011175C">
        <w:rPr>
          <w:rFonts w:hint="cs"/>
          <w:b/>
          <w:bCs/>
          <w:rtl/>
        </w:rPr>
        <w:t xml:space="preserve"> "במה שעובד לא נוגעים".</w:t>
      </w:r>
      <w:r>
        <w:rPr>
          <w:rFonts w:hint="cs"/>
          <w:rtl/>
        </w:rPr>
        <w:t xml:space="preserve"> </w:t>
      </w:r>
      <w:proofErr w:type="spellStart"/>
      <w:r>
        <w:rPr>
          <w:rFonts w:hint="cs"/>
          <w:rtl/>
        </w:rPr>
        <w:t>בפ"ד</w:t>
      </w:r>
      <w:proofErr w:type="spellEnd"/>
      <w:r>
        <w:rPr>
          <w:rFonts w:hint="cs"/>
          <w:rtl/>
        </w:rPr>
        <w:t xml:space="preserve"> זה כן "נוגעים" בהגברת סיכון. את מי ניתן לתבוע? </w:t>
      </w:r>
      <w:r w:rsidR="00E33C0D">
        <w:rPr>
          <w:rFonts w:hint="cs"/>
          <w:rtl/>
        </w:rPr>
        <w:t xml:space="preserve">רק </w:t>
      </w:r>
      <w:r>
        <w:rPr>
          <w:rFonts w:hint="cs"/>
          <w:rtl/>
        </w:rPr>
        <w:t xml:space="preserve">את בית החולים. מה הסיכוי שבית החולים גרם לנזק? לפי עולם המציאות, לא ניתן להוכיח שדווקא בית החולים גרם לנזק, במאזן הסתברויות. </w:t>
      </w:r>
      <w:r w:rsidR="0099267A">
        <w:rPr>
          <w:rFonts w:hint="cs"/>
          <w:rtl/>
        </w:rPr>
        <w:t xml:space="preserve">הרופא המומחה מטעם המשפחה, קובע כי אין לשלול </w:t>
      </w:r>
      <w:proofErr w:type="spellStart"/>
      <w:r w:rsidR="0099267A">
        <w:rPr>
          <w:rFonts w:hint="cs"/>
          <w:rtl/>
        </w:rPr>
        <w:t>קש"ס</w:t>
      </w:r>
      <w:proofErr w:type="spellEnd"/>
      <w:r w:rsidR="0099267A">
        <w:rPr>
          <w:rFonts w:hint="cs"/>
          <w:rtl/>
        </w:rPr>
        <w:t xml:space="preserve"> בין התרשלות הרופא לנזק </w:t>
      </w:r>
      <w:r w:rsidR="0099267A">
        <w:rPr>
          <w:rtl/>
        </w:rPr>
        <w:t>–</w:t>
      </w:r>
      <w:r w:rsidR="0099267A">
        <w:rPr>
          <w:rFonts w:hint="cs"/>
          <w:rtl/>
        </w:rPr>
        <w:t xml:space="preserve"> לא מוכן לקבוע אחוז מספרי ספציפי. </w:t>
      </w:r>
      <w:r w:rsidR="0099267A" w:rsidRPr="0099267A">
        <w:rPr>
          <w:rFonts w:hint="cs"/>
          <w:b/>
          <w:bCs/>
          <w:rtl/>
        </w:rPr>
        <w:t xml:space="preserve">השופט </w:t>
      </w:r>
      <w:proofErr w:type="spellStart"/>
      <w:r w:rsidR="0099267A" w:rsidRPr="0099267A">
        <w:rPr>
          <w:rFonts w:hint="cs"/>
          <w:b/>
          <w:bCs/>
          <w:rtl/>
        </w:rPr>
        <w:t>גרוניס</w:t>
      </w:r>
      <w:proofErr w:type="spellEnd"/>
      <w:r w:rsidR="0099267A">
        <w:rPr>
          <w:rFonts w:hint="cs"/>
          <w:rtl/>
        </w:rPr>
        <w:t xml:space="preserve"> טוען, כי לאור עדותו של המומחה, יש לדחות את התביעה. לגישתו, אין מדובר במקרה בו נכון הוא לדון בהגברת סיכון. מנגד, </w:t>
      </w:r>
      <w:r w:rsidR="009F35E1">
        <w:rPr>
          <w:rFonts w:hint="cs"/>
          <w:rtl/>
        </w:rPr>
        <w:t xml:space="preserve">השופטת נאור (בערעור) קובעת כי </w:t>
      </w:r>
      <w:r w:rsidR="0099267A" w:rsidRPr="0099267A">
        <w:rPr>
          <w:b/>
          <w:bCs/>
          <w:rtl/>
        </w:rPr>
        <w:t xml:space="preserve">במצבים </w:t>
      </w:r>
      <w:r w:rsidR="0099267A" w:rsidRPr="0099267A">
        <w:rPr>
          <w:rFonts w:hint="cs"/>
          <w:b/>
          <w:bCs/>
          <w:rtl/>
        </w:rPr>
        <w:t xml:space="preserve">בהם מדובר בגורם הידוע כמסוגל, תאורטית, לגרום לנזק אשר היה על הנתבע </w:t>
      </w:r>
      <w:proofErr w:type="spellStart"/>
      <w:r w:rsidR="0099267A" w:rsidRPr="0099267A">
        <w:rPr>
          <w:rFonts w:hint="cs"/>
          <w:b/>
          <w:bCs/>
          <w:rtl/>
        </w:rPr>
        <w:t>לצפותו</w:t>
      </w:r>
      <w:proofErr w:type="spellEnd"/>
      <w:r w:rsidR="0099267A" w:rsidRPr="0099267A">
        <w:rPr>
          <w:rFonts w:hint="cs"/>
          <w:b/>
          <w:bCs/>
          <w:rtl/>
        </w:rPr>
        <w:t xml:space="preserve">, אך לא ניתן להוכיח מה היה תהליך הגרימה בפועל – נוכל להסתפק בקיומו של </w:t>
      </w:r>
      <w:proofErr w:type="spellStart"/>
      <w:r w:rsidR="0099267A" w:rsidRPr="0099267A">
        <w:rPr>
          <w:rFonts w:hint="cs"/>
          <w:b/>
          <w:bCs/>
          <w:u w:val="single"/>
          <w:rtl/>
        </w:rPr>
        <w:t>קש"ס</w:t>
      </w:r>
      <w:proofErr w:type="spellEnd"/>
      <w:r w:rsidR="0099267A" w:rsidRPr="0099267A">
        <w:rPr>
          <w:b/>
          <w:bCs/>
          <w:u w:val="single"/>
          <w:rtl/>
        </w:rPr>
        <w:t xml:space="preserve"> </w:t>
      </w:r>
      <w:r w:rsidR="0099267A" w:rsidRPr="0099267A">
        <w:rPr>
          <w:rFonts w:hint="cs"/>
          <w:b/>
          <w:bCs/>
          <w:u w:val="single"/>
          <w:rtl/>
        </w:rPr>
        <w:t>הסתברותי</w:t>
      </w:r>
      <w:r w:rsidR="0099267A" w:rsidRPr="0099267A">
        <w:rPr>
          <w:rFonts w:hint="cs"/>
          <w:b/>
          <w:bCs/>
          <w:rtl/>
        </w:rPr>
        <w:t xml:space="preserve"> לנזק שייקבע ע"פ ראיות סטטיסטיות או בדרך של אומדנה.</w:t>
      </w:r>
      <w:r w:rsidR="0099267A">
        <w:rPr>
          <w:rFonts w:hint="cs"/>
          <w:rtl/>
        </w:rPr>
        <w:t xml:space="preserve"> כל פ"ד זה נסוב סביב </w:t>
      </w:r>
      <w:r w:rsidR="0099267A" w:rsidRPr="0099267A">
        <w:rPr>
          <w:rFonts w:hint="cs"/>
          <w:b/>
          <w:bCs/>
          <w:rtl/>
        </w:rPr>
        <w:t>הצדק החלוקתי</w:t>
      </w:r>
      <w:r w:rsidR="0099267A">
        <w:rPr>
          <w:rFonts w:hint="cs"/>
          <w:rtl/>
        </w:rPr>
        <w:t xml:space="preserve"> (בחינת הצד החזק והחלש במקרה זה). נקבע פיצוי של 20 אחוז, היינו הרופא יהא אחראי לנזק באחד מתוך שישה מקרים. </w:t>
      </w:r>
    </w:p>
    <w:p w:rsidR="0099267A" w:rsidRPr="00D53DA0" w:rsidRDefault="0099267A" w:rsidP="00D53DA0">
      <w:pPr>
        <w:jc w:val="both"/>
        <w:rPr>
          <w:b/>
          <w:bCs/>
          <w:rtl/>
        </w:rPr>
      </w:pPr>
      <w:r>
        <w:rPr>
          <w:rFonts w:hint="cs"/>
          <w:rtl/>
        </w:rPr>
        <w:t>מסכם פסק הדין מבין ש</w:t>
      </w:r>
      <w:r w:rsidR="00D53DA0">
        <w:rPr>
          <w:rFonts w:hint="cs"/>
          <w:rtl/>
        </w:rPr>
        <w:t>ה</w:t>
      </w:r>
      <w:r>
        <w:rPr>
          <w:rFonts w:hint="cs"/>
          <w:rtl/>
        </w:rPr>
        <w:t xml:space="preserve">מקרה לא נכנס לקבוצת המקרים של הגברת סיכון. לכאורה, יש להחזיר את הפיצוי (נפסק 20 אחוז, במקום 40 אחוז). אולם, </w:t>
      </w:r>
      <w:r w:rsidRPr="00D53DA0">
        <w:rPr>
          <w:rFonts w:hint="cs"/>
          <w:b/>
          <w:bCs/>
          <w:rtl/>
        </w:rPr>
        <w:t>נפסק כי המשפחה לא תחזיר את הפיצו</w:t>
      </w:r>
      <w:r w:rsidR="00D53DA0">
        <w:rPr>
          <w:rFonts w:hint="cs"/>
          <w:b/>
          <w:bCs/>
          <w:rtl/>
        </w:rPr>
        <w:t>י</w:t>
      </w:r>
      <w:r w:rsidRPr="00D53DA0">
        <w:rPr>
          <w:rFonts w:hint="cs"/>
          <w:b/>
          <w:bCs/>
          <w:rtl/>
        </w:rPr>
        <w:t xml:space="preserve"> של ה-20 אחוז, כנראה מכוח הצדק המחלק, לפנים משורת הדין. </w:t>
      </w:r>
    </w:p>
    <w:p w:rsidR="00D53DA0" w:rsidRDefault="00D53DA0" w:rsidP="00D53DA0">
      <w:pPr>
        <w:pBdr>
          <w:bottom w:val="single" w:sz="12" w:space="1" w:color="auto"/>
        </w:pBdr>
        <w:jc w:val="both"/>
        <w:rPr>
          <w:rFonts w:hint="cs"/>
          <w:rtl/>
        </w:rPr>
      </w:pPr>
      <w:r>
        <w:rPr>
          <w:rFonts w:hint="cs"/>
          <w:rtl/>
        </w:rPr>
        <w:t>בשורה התחתונה, גם לעניין הגברת הסיכון אנו מתייחסים לשתי החלופות לעיל.</w:t>
      </w:r>
    </w:p>
    <w:p w:rsidR="00BD1692" w:rsidRDefault="00BD1692" w:rsidP="00BD1692">
      <w:pPr>
        <w:pStyle w:val="1Garamond"/>
        <w:spacing w:line="276" w:lineRule="auto"/>
        <w:jc w:val="both"/>
        <w:rPr>
          <w:rFonts w:asciiTheme="minorBidi" w:hAnsiTheme="minorBidi" w:cstheme="minorBidi" w:hint="cs"/>
          <w:rtl/>
        </w:rPr>
      </w:pPr>
      <w:r w:rsidRPr="00BD1692">
        <w:rPr>
          <w:rFonts w:asciiTheme="minorBidi" w:hAnsiTheme="minorBidi" w:cstheme="minorBidi"/>
          <w:u w:val="single"/>
          <w:rtl/>
        </w:rPr>
        <w:t>סיבתיות עמומה</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p>
    <w:p w:rsidR="00BD1692" w:rsidRPr="00BD1692" w:rsidRDefault="00BD1692" w:rsidP="00BD1692">
      <w:pPr>
        <w:pStyle w:val="1Garamond"/>
        <w:spacing w:line="276" w:lineRule="auto"/>
        <w:jc w:val="both"/>
        <w:rPr>
          <w:rFonts w:asciiTheme="minorBidi" w:hAnsiTheme="minorBidi" w:cstheme="minorBidi"/>
          <w:rtl/>
        </w:rPr>
      </w:pPr>
    </w:p>
    <w:p w:rsidR="00BD1692" w:rsidRPr="00BD1692" w:rsidRDefault="00BD1692" w:rsidP="00BD1692">
      <w:pPr>
        <w:pStyle w:val="1Garamond"/>
        <w:spacing w:line="276" w:lineRule="auto"/>
        <w:jc w:val="both"/>
        <w:rPr>
          <w:rFonts w:asciiTheme="minorBidi" w:hAnsiTheme="minorBidi" w:cstheme="minorBidi"/>
          <w:rtl/>
        </w:rPr>
      </w:pPr>
      <w:r w:rsidRPr="0080568D">
        <w:rPr>
          <w:rFonts w:asciiTheme="minorBidi" w:hAnsiTheme="minorBidi" w:cstheme="minorBidi"/>
          <w:b/>
          <w:bCs/>
          <w:highlight w:val="yellow"/>
          <w:rtl/>
        </w:rPr>
        <w:t>דנ"א בית חולים כרמל חיפה נ' מלול</w:t>
      </w:r>
      <w:r w:rsidRPr="00BD1692">
        <w:rPr>
          <w:rFonts w:asciiTheme="minorBidi" w:hAnsiTheme="minorBidi" w:cstheme="minorBidi"/>
          <w:rtl/>
        </w:rPr>
        <w:t xml:space="preserve"> – עדן נולדה בשבוע ה-29 בלבד להריונה של </w:t>
      </w:r>
      <w:proofErr w:type="spellStart"/>
      <w:r w:rsidRPr="00BD1692">
        <w:rPr>
          <w:rFonts w:asciiTheme="minorBidi" w:hAnsiTheme="minorBidi" w:cstheme="minorBidi"/>
          <w:rtl/>
        </w:rPr>
        <w:t>אמא</w:t>
      </w:r>
      <w:proofErr w:type="spellEnd"/>
      <w:r w:rsidRPr="00BD1692">
        <w:rPr>
          <w:rFonts w:asciiTheme="minorBidi" w:hAnsiTheme="minorBidi" w:cstheme="minorBidi"/>
          <w:rtl/>
        </w:rPr>
        <w:t xml:space="preserve"> כשהיא במצב של פגות. האם הגיעה לבית החולים בעקבות ירידת מי שפיר ובבית החולים החל דימום בשל היפרדות שליה. רק בחלוף 45 דקות מאז שהחל הדימום חולצה עדן מרחם אימה בניתוח קיסרי. בעקבות הלידה לקתה עדן במחלה מסוימת והיא סובלת משיתוק מוחין ופיגור שכלי בנכות של 100%. בית המשפט העליון קבע כי </w:t>
      </w:r>
      <w:r w:rsidRPr="00BD1692">
        <w:rPr>
          <w:rFonts w:asciiTheme="minorBidi" w:hAnsiTheme="minorBidi" w:cstheme="minorBidi"/>
          <w:rtl/>
        </w:rPr>
        <w:lastRenderedPageBreak/>
        <w:t xml:space="preserve">העיכוב בניתוח היה רשלני. עם זאת, לא היה ברור האם הנזק המוחי נגרם בשל גורם עוולתי (העיכוב בניתוח שגרם להמשך הדימום) או בשל גורם לא עוולתי (עצם הפגות). בית המשפט העליון הכיר באפשרות לחרוג מכלל מאזן ההסתברויות במצבים של עמימות סיבתית כיוון והדבר גורם לאי צדק וכי ניתן להסתפק בפיצוי לפי הסתברות או אומדן.  על כן, העמיד את הפיצוי על 20% מהנזק. על פסיקה זו הוחלט לקיים דיון נוסף. </w:t>
      </w:r>
    </w:p>
    <w:p w:rsidR="00BD1692" w:rsidRPr="00BD1692" w:rsidRDefault="00BD1692" w:rsidP="00BD1692">
      <w:pPr>
        <w:pStyle w:val="1Garamond"/>
        <w:spacing w:line="276" w:lineRule="auto"/>
        <w:jc w:val="both"/>
        <w:rPr>
          <w:rFonts w:asciiTheme="minorBidi" w:hAnsiTheme="minorBidi" w:cstheme="minorBidi"/>
          <w:rtl/>
        </w:rPr>
      </w:pPr>
    </w:p>
    <w:p w:rsidR="00BD1692" w:rsidRPr="00BD1692" w:rsidRDefault="00BD1692" w:rsidP="0080568D">
      <w:pPr>
        <w:pStyle w:val="1Garamond"/>
        <w:spacing w:line="276" w:lineRule="auto"/>
        <w:jc w:val="both"/>
        <w:rPr>
          <w:rFonts w:asciiTheme="minorBidi" w:hAnsiTheme="minorBidi" w:cstheme="minorBidi"/>
          <w:rtl/>
        </w:rPr>
      </w:pPr>
      <w:r w:rsidRPr="00BD1692">
        <w:rPr>
          <w:rFonts w:asciiTheme="minorBidi" w:hAnsiTheme="minorBidi" w:cstheme="minorBidi"/>
          <w:b/>
          <w:bCs/>
          <w:u w:val="single"/>
          <w:rtl/>
        </w:rPr>
        <w:t>ריבלין</w:t>
      </w:r>
      <w:r w:rsidR="0080568D">
        <w:rPr>
          <w:rFonts w:asciiTheme="minorBidi" w:hAnsiTheme="minorBidi" w:cstheme="minorBidi" w:hint="cs"/>
          <w:rtl/>
        </w:rPr>
        <w:t xml:space="preserve"> - </w:t>
      </w:r>
      <w:r w:rsidRPr="00BD1692">
        <w:rPr>
          <w:rFonts w:asciiTheme="minorBidi" w:hAnsiTheme="minorBidi" w:cstheme="minorBidi"/>
          <w:rtl/>
        </w:rPr>
        <w:t>יש לסטות מן הכלל של "</w:t>
      </w:r>
      <w:proofErr w:type="spellStart"/>
      <w:r w:rsidRPr="00BD1692">
        <w:rPr>
          <w:rFonts w:asciiTheme="minorBidi" w:hAnsiTheme="minorBidi" w:cstheme="minorBidi"/>
          <w:rtl/>
        </w:rPr>
        <w:t>הכל</w:t>
      </w:r>
      <w:proofErr w:type="spellEnd"/>
      <w:r w:rsidRPr="00BD1692">
        <w:rPr>
          <w:rFonts w:asciiTheme="minorBidi" w:hAnsiTheme="minorBidi" w:cstheme="minorBidi"/>
          <w:rtl/>
        </w:rPr>
        <w:t xml:space="preserve"> או כלום" לפי מאזן ההסתברויות מקום שבו כלל זה מביא לתוצאה בלתי צודקת. חריגה ממנו מצריכה טעמים חזקים. </w:t>
      </w:r>
      <w:r w:rsidRPr="0080568D">
        <w:rPr>
          <w:rFonts w:asciiTheme="minorBidi" w:hAnsiTheme="minorBidi" w:cstheme="minorBidi"/>
          <w:b/>
          <w:bCs/>
          <w:rtl/>
        </w:rPr>
        <w:t>כאשר המקרה משתייך לקבוצת מקרים המאופיינת ביצירתם של סיכונים חוזרים ומשותפים כלפי קבוצת ניזוקים ובקיומה של הטיה שיטתית הפועלת לרעת אחד הצדדים המתדיינים יש מקום להעדיף פיצוי לפי הסתברות</w:t>
      </w:r>
      <w:r w:rsidRPr="00BD1692">
        <w:rPr>
          <w:rFonts w:asciiTheme="minorBidi" w:hAnsiTheme="minorBidi" w:cstheme="minorBidi"/>
          <w:rtl/>
        </w:rPr>
        <w:t xml:space="preserve">. מבחן ההטיה הנשנית אינו מוגבל רק למקרים של עוולות המוניות (חשיפת ציבור גדול לסיכון). </w:t>
      </w:r>
    </w:p>
    <w:p w:rsidR="00BD1692" w:rsidRPr="0080568D" w:rsidRDefault="00BD1692" w:rsidP="00BD1692">
      <w:pPr>
        <w:pStyle w:val="1Garamond"/>
        <w:spacing w:line="276" w:lineRule="auto"/>
        <w:jc w:val="both"/>
        <w:rPr>
          <w:rFonts w:asciiTheme="minorBidi" w:hAnsiTheme="minorBidi" w:cstheme="minorBidi"/>
          <w:b/>
          <w:bCs/>
          <w:rtl/>
        </w:rPr>
      </w:pPr>
    </w:p>
    <w:p w:rsidR="00BD1692" w:rsidRPr="00BD1692" w:rsidRDefault="00BD1692" w:rsidP="00BD1692">
      <w:pPr>
        <w:pStyle w:val="1Garamond"/>
        <w:spacing w:line="276" w:lineRule="auto"/>
        <w:jc w:val="both"/>
        <w:rPr>
          <w:rFonts w:asciiTheme="minorBidi" w:hAnsiTheme="minorBidi" w:cstheme="minorBidi"/>
          <w:rtl/>
        </w:rPr>
      </w:pPr>
      <w:r w:rsidRPr="0080568D">
        <w:rPr>
          <w:rFonts w:asciiTheme="minorBidi" w:hAnsiTheme="minorBidi" w:cstheme="minorBidi"/>
          <w:b/>
          <w:bCs/>
          <w:rtl/>
        </w:rPr>
        <w:t>מבחן ההטיה הנשנית מתגבש אפוא בהתקיים ארבעה יסודות: מזיק, קבוצת ניזוקים, סיכון חוזר ומשותף והטיה עקבית בהחלת כלל מאזן ההסתברויות.</w:t>
      </w:r>
      <w:r w:rsidRPr="00BD1692">
        <w:rPr>
          <w:rFonts w:asciiTheme="minorBidi" w:hAnsiTheme="minorBidi" w:cstheme="minorBidi"/>
          <w:rtl/>
        </w:rPr>
        <w:t xml:space="preserve"> במצבים אלה, הן שיקולי צדק מתקן והן שיקולי הרתעה ויעילות תומכים במעבר לכלל של פיצוי לפי הסתברות. אחרת, תוטל אחריות על נתבעים שיש סיכוי גבוה שלא גרמו כלל לנזק. במקרה הנידון, לא מתקיים מבחן ההטיה הנשנית ולכן לא היה מקום לחרוג מן הכלל הרגיל של מאזן ההסתברויות. </w:t>
      </w:r>
    </w:p>
    <w:p w:rsidR="00BD1692" w:rsidRPr="00BD1692" w:rsidRDefault="00BD1692" w:rsidP="00BD1692">
      <w:pPr>
        <w:pStyle w:val="1Garamond"/>
        <w:spacing w:line="276" w:lineRule="auto"/>
        <w:jc w:val="both"/>
        <w:rPr>
          <w:rFonts w:asciiTheme="minorBidi" w:hAnsiTheme="minorBidi" w:cstheme="minorBidi"/>
          <w:rtl/>
        </w:rPr>
      </w:pPr>
    </w:p>
    <w:p w:rsidR="00BD1692" w:rsidRPr="00BD1692" w:rsidRDefault="00BD1692" w:rsidP="00BD1692">
      <w:pPr>
        <w:pStyle w:val="1Garamond"/>
        <w:spacing w:line="276" w:lineRule="auto"/>
        <w:jc w:val="both"/>
        <w:rPr>
          <w:rFonts w:asciiTheme="minorBidi" w:hAnsiTheme="minorBidi" w:cstheme="minorBidi"/>
          <w:rtl/>
        </w:rPr>
      </w:pPr>
      <w:r w:rsidRPr="00BD1692">
        <w:rPr>
          <w:rFonts w:asciiTheme="minorBidi" w:hAnsiTheme="minorBidi" w:cstheme="minorBidi"/>
          <w:b/>
          <w:bCs/>
          <w:u w:val="single"/>
          <w:rtl/>
        </w:rPr>
        <w:t>נאור</w:t>
      </w:r>
      <w:r w:rsidR="0080568D">
        <w:rPr>
          <w:rFonts w:asciiTheme="minorBidi" w:hAnsiTheme="minorBidi" w:cstheme="minorBidi" w:hint="cs"/>
          <w:rtl/>
        </w:rPr>
        <w:t xml:space="preserve"> -</w:t>
      </w:r>
      <w:r w:rsidRPr="00BD1692">
        <w:rPr>
          <w:rFonts w:asciiTheme="minorBidi" w:hAnsiTheme="minorBidi" w:cstheme="minorBidi"/>
          <w:rtl/>
        </w:rPr>
        <w:t xml:space="preserve"> אמות המידה לפיצוי לפי הסתברות הן: התרשלות, נזק, </w:t>
      </w:r>
      <w:r w:rsidRPr="00BD1692">
        <w:rPr>
          <w:rFonts w:asciiTheme="minorBidi" w:hAnsiTheme="minorBidi" w:cstheme="minorBidi"/>
          <w:b/>
          <w:bCs/>
          <w:rtl/>
        </w:rPr>
        <w:t>סיבתיות עמומה מובנית</w:t>
      </w:r>
      <w:r w:rsidRPr="00BD1692">
        <w:rPr>
          <w:rFonts w:asciiTheme="minorBidi" w:hAnsiTheme="minorBidi" w:cstheme="minorBidi"/>
          <w:rtl/>
        </w:rPr>
        <w:t xml:space="preserve">. </w:t>
      </w:r>
      <w:r w:rsidRPr="0080568D">
        <w:rPr>
          <w:rFonts w:asciiTheme="minorBidi" w:hAnsiTheme="minorBidi" w:cstheme="minorBidi"/>
          <w:b/>
          <w:bCs/>
          <w:rtl/>
        </w:rPr>
        <w:t xml:space="preserve">את הדוקטרינה של פיצוי לפי הסתברות יש להחיל כאשר: 1. סיבות של צדק. 2. התובע עשה מאמץ להביא ראיות </w:t>
      </w:r>
      <w:proofErr w:type="spellStart"/>
      <w:r w:rsidRPr="0080568D">
        <w:rPr>
          <w:rFonts w:asciiTheme="minorBidi" w:hAnsiTheme="minorBidi" w:cstheme="minorBidi"/>
          <w:b/>
          <w:bCs/>
          <w:rtl/>
        </w:rPr>
        <w:t>ואומדנא</w:t>
      </w:r>
      <w:proofErr w:type="spellEnd"/>
      <w:r w:rsidRPr="0080568D">
        <w:rPr>
          <w:rFonts w:asciiTheme="minorBidi" w:hAnsiTheme="minorBidi" w:cstheme="minorBidi"/>
          <w:b/>
          <w:bCs/>
          <w:rtl/>
        </w:rPr>
        <w:t>. 3. הגורם להגברת הסיכון או אובדן הסיכוי אינו אזוטרי</w:t>
      </w:r>
      <w:r w:rsidRPr="00BD1692">
        <w:rPr>
          <w:rFonts w:asciiTheme="minorBidi" w:hAnsiTheme="minorBidi" w:cstheme="minorBidi"/>
          <w:rtl/>
        </w:rPr>
        <w:t xml:space="preserve"> (גם אם אינו עולה על 50%). כמו כן, אין הכרח שתהיה קבוצת ניזוקים וניתן להחיל את הדוקטרינה גם במקרה יחיד. </w:t>
      </w:r>
    </w:p>
    <w:p w:rsidR="00BD1692" w:rsidRPr="00BD1692" w:rsidRDefault="00BD1692" w:rsidP="00BD1692">
      <w:pPr>
        <w:pStyle w:val="1Garamond"/>
        <w:spacing w:line="276" w:lineRule="auto"/>
        <w:jc w:val="both"/>
        <w:rPr>
          <w:rFonts w:asciiTheme="minorBidi" w:hAnsiTheme="minorBidi" w:cstheme="minorBidi"/>
          <w:rtl/>
        </w:rPr>
      </w:pPr>
    </w:p>
    <w:p w:rsidR="00BD1692" w:rsidRDefault="00BD1692" w:rsidP="00BD1692">
      <w:pPr>
        <w:pStyle w:val="1Garamond"/>
        <w:spacing w:line="276" w:lineRule="auto"/>
        <w:jc w:val="both"/>
        <w:rPr>
          <w:rFonts w:asciiTheme="minorBidi" w:hAnsiTheme="minorBidi" w:cstheme="minorBidi" w:hint="cs"/>
          <w:rtl/>
        </w:rPr>
      </w:pPr>
      <w:r w:rsidRPr="00BD1692">
        <w:rPr>
          <w:rFonts w:asciiTheme="minorBidi" w:hAnsiTheme="minorBidi" w:cstheme="minorBidi"/>
          <w:u w:val="single"/>
          <w:rtl/>
        </w:rPr>
        <w:t>קטגוריות של סיבתיות עמומה</w:t>
      </w:r>
      <w:r w:rsidRPr="00BD1692">
        <w:rPr>
          <w:rFonts w:asciiTheme="minorBidi" w:hAnsiTheme="minorBidi" w:cstheme="minorBidi"/>
          <w:rtl/>
        </w:rPr>
        <w:t xml:space="preserve">: </w:t>
      </w:r>
    </w:p>
    <w:p w:rsidR="0080568D" w:rsidRPr="00BD1692" w:rsidRDefault="0080568D" w:rsidP="00BD1692">
      <w:pPr>
        <w:pStyle w:val="1Garamond"/>
        <w:spacing w:line="276" w:lineRule="auto"/>
        <w:jc w:val="both"/>
        <w:rPr>
          <w:rFonts w:asciiTheme="minorBidi" w:hAnsiTheme="minorBidi" w:cstheme="minorBidi"/>
          <w:rtl/>
        </w:rPr>
      </w:pPr>
    </w:p>
    <w:p w:rsidR="00BD1692" w:rsidRPr="00BD1692" w:rsidRDefault="00BD1692" w:rsidP="00BD1692">
      <w:pPr>
        <w:pStyle w:val="1Garamond"/>
        <w:numPr>
          <w:ilvl w:val="0"/>
          <w:numId w:val="54"/>
        </w:numPr>
        <w:spacing w:line="276" w:lineRule="auto"/>
        <w:jc w:val="both"/>
        <w:rPr>
          <w:rFonts w:asciiTheme="minorBidi" w:hAnsiTheme="minorBidi" w:cstheme="minorBidi"/>
        </w:rPr>
      </w:pPr>
      <w:r w:rsidRPr="00BD1692">
        <w:rPr>
          <w:rFonts w:asciiTheme="minorBidi" w:hAnsiTheme="minorBidi" w:cstheme="minorBidi"/>
          <w:rtl/>
        </w:rPr>
        <w:t xml:space="preserve">עמימות ביחס לגודל הנזק. </w:t>
      </w:r>
    </w:p>
    <w:p w:rsidR="00BD1692" w:rsidRPr="00BD1692" w:rsidRDefault="00BD1692" w:rsidP="00BD1692">
      <w:pPr>
        <w:pStyle w:val="1Garamond"/>
        <w:numPr>
          <w:ilvl w:val="0"/>
          <w:numId w:val="54"/>
        </w:numPr>
        <w:spacing w:line="276" w:lineRule="auto"/>
        <w:jc w:val="both"/>
        <w:rPr>
          <w:rFonts w:asciiTheme="minorBidi" w:hAnsiTheme="minorBidi" w:cstheme="minorBidi"/>
        </w:rPr>
      </w:pPr>
      <w:r w:rsidRPr="00BD1692">
        <w:rPr>
          <w:rFonts w:asciiTheme="minorBidi" w:hAnsiTheme="minorBidi" w:cstheme="minorBidi"/>
          <w:rtl/>
        </w:rPr>
        <w:t xml:space="preserve">סיבתיות עמומה ביחס לזהות המזיק. </w:t>
      </w:r>
    </w:p>
    <w:p w:rsidR="00BD1692" w:rsidRPr="00BD1692" w:rsidRDefault="00BD1692" w:rsidP="00BD1692">
      <w:pPr>
        <w:pStyle w:val="1Garamond"/>
        <w:numPr>
          <w:ilvl w:val="0"/>
          <w:numId w:val="54"/>
        </w:numPr>
        <w:spacing w:line="276" w:lineRule="auto"/>
        <w:jc w:val="both"/>
        <w:rPr>
          <w:rFonts w:asciiTheme="minorBidi" w:hAnsiTheme="minorBidi" w:cstheme="minorBidi"/>
        </w:rPr>
      </w:pPr>
      <w:r w:rsidRPr="00BD1692">
        <w:rPr>
          <w:rFonts w:asciiTheme="minorBidi" w:hAnsiTheme="minorBidi" w:cstheme="minorBidi"/>
          <w:rtl/>
        </w:rPr>
        <w:t xml:space="preserve">סיבתיות עמומה ביחס לעצם גרימת הנזק. </w:t>
      </w:r>
    </w:p>
    <w:p w:rsidR="00BD1692" w:rsidRDefault="00BD1692" w:rsidP="00BD1692">
      <w:pPr>
        <w:pStyle w:val="1Garamond"/>
        <w:numPr>
          <w:ilvl w:val="0"/>
          <w:numId w:val="54"/>
        </w:numPr>
        <w:spacing w:line="276" w:lineRule="auto"/>
        <w:jc w:val="both"/>
        <w:rPr>
          <w:rFonts w:asciiTheme="minorBidi" w:hAnsiTheme="minorBidi" w:cstheme="minorBidi" w:hint="cs"/>
        </w:rPr>
      </w:pPr>
      <w:r w:rsidRPr="00BD1692">
        <w:rPr>
          <w:rFonts w:asciiTheme="minorBidi" w:hAnsiTheme="minorBidi" w:cstheme="minorBidi"/>
          <w:rtl/>
        </w:rPr>
        <w:t xml:space="preserve">סיבתיות עמומה ביחס לזהות הניזוק. </w:t>
      </w:r>
    </w:p>
    <w:p w:rsidR="0080568D" w:rsidRPr="00BD1692" w:rsidRDefault="0080568D" w:rsidP="0080568D">
      <w:pPr>
        <w:pStyle w:val="1Garamond"/>
        <w:spacing w:line="276" w:lineRule="auto"/>
        <w:ind w:left="720"/>
        <w:jc w:val="both"/>
        <w:rPr>
          <w:rFonts w:asciiTheme="minorBidi" w:hAnsiTheme="minorBidi" w:cstheme="minorBidi"/>
        </w:rPr>
      </w:pPr>
    </w:p>
    <w:p w:rsidR="00BD1692" w:rsidRPr="00BD1692" w:rsidRDefault="00BD1692" w:rsidP="00BD1692">
      <w:pPr>
        <w:pStyle w:val="1Garamond"/>
        <w:spacing w:line="276" w:lineRule="auto"/>
        <w:jc w:val="both"/>
        <w:rPr>
          <w:rFonts w:asciiTheme="minorBidi" w:hAnsiTheme="minorBidi" w:cstheme="minorBidi"/>
          <w:rtl/>
        </w:rPr>
      </w:pPr>
      <w:r w:rsidRPr="00BD1692">
        <w:rPr>
          <w:rFonts w:asciiTheme="minorBidi" w:hAnsiTheme="minorBidi" w:cstheme="minorBidi"/>
          <w:rtl/>
        </w:rPr>
        <w:t xml:space="preserve">במקרה הנידון, עניין לנו בקטגוריה השלישית. התובע אינו יכול להוכיח, ע"פ כללים ראייתיים רגילים של מאזן הסתברויות, כי הנתבע שהתרשל גרם לו נזק כלשהו. מבחן ההטיה הנשנית רלוונטי רק לקטגוריה של סיבתיות עמומה ביחס לזהות הניזוק. </w:t>
      </w:r>
    </w:p>
    <w:p w:rsidR="00BD1692" w:rsidRPr="00BD1692" w:rsidRDefault="00BD1692" w:rsidP="00BD1692">
      <w:pPr>
        <w:pStyle w:val="1Garamond"/>
        <w:spacing w:line="276" w:lineRule="auto"/>
        <w:jc w:val="both"/>
        <w:rPr>
          <w:rFonts w:asciiTheme="minorBidi" w:hAnsiTheme="minorBidi" w:cstheme="minorBidi"/>
          <w:rtl/>
        </w:rPr>
      </w:pPr>
    </w:p>
    <w:p w:rsidR="00BD1692" w:rsidRPr="00BD1692" w:rsidRDefault="00BD1692" w:rsidP="00BD1692">
      <w:pPr>
        <w:pStyle w:val="1Garamond"/>
        <w:spacing w:line="276" w:lineRule="auto"/>
        <w:jc w:val="both"/>
        <w:rPr>
          <w:rFonts w:asciiTheme="minorBidi" w:hAnsiTheme="minorBidi" w:cstheme="minorBidi"/>
          <w:rtl/>
        </w:rPr>
      </w:pPr>
      <w:r w:rsidRPr="00BD1692">
        <w:rPr>
          <w:rFonts w:asciiTheme="minorBidi" w:hAnsiTheme="minorBidi" w:cstheme="minorBidi"/>
          <w:b/>
          <w:bCs/>
          <w:u w:val="single"/>
          <w:rtl/>
        </w:rPr>
        <w:t>בייניש</w:t>
      </w:r>
      <w:r w:rsidR="0080568D">
        <w:rPr>
          <w:rFonts w:asciiTheme="minorBidi" w:hAnsiTheme="minorBidi" w:cstheme="minorBidi" w:hint="cs"/>
          <w:rtl/>
        </w:rPr>
        <w:t xml:space="preserve"> -</w:t>
      </w:r>
      <w:r w:rsidRPr="00BD1692">
        <w:rPr>
          <w:rFonts w:asciiTheme="minorBidi" w:hAnsiTheme="minorBidi" w:cstheme="minorBidi"/>
          <w:rtl/>
        </w:rPr>
        <w:t xml:space="preserve"> מסכימה עקרונית עם מבחן ההטיה הנשנית אך גורסת כי מבחן ההטיה הנשנית מוביל לצמצום יתר של האחריות הנזיקית. מנגד, פיצוי לפי הסתברות בכל מקרה של סיבתיות עמומה מעלה את החשש של "מדרון חלקלק". </w:t>
      </w:r>
      <w:proofErr w:type="spellStart"/>
      <w:r w:rsidRPr="0080568D">
        <w:rPr>
          <w:rFonts w:asciiTheme="minorBidi" w:hAnsiTheme="minorBidi" w:cstheme="minorBidi"/>
          <w:b/>
          <w:bCs/>
          <w:rtl/>
        </w:rPr>
        <w:t>הפיתרון</w:t>
      </w:r>
      <w:proofErr w:type="spellEnd"/>
      <w:r w:rsidRPr="0080568D">
        <w:rPr>
          <w:rFonts w:asciiTheme="minorBidi" w:hAnsiTheme="minorBidi" w:cstheme="minorBidi"/>
          <w:b/>
          <w:bCs/>
          <w:rtl/>
        </w:rPr>
        <w:t xml:space="preserve"> יכול לצמוח רק לאחר דיון ציבורי ובחינת האפשרות לחקיקה מתאימה</w:t>
      </w:r>
      <w:r w:rsidRPr="00BD1692">
        <w:rPr>
          <w:rFonts w:asciiTheme="minorBidi" w:hAnsiTheme="minorBidi" w:cstheme="minorBidi"/>
          <w:rtl/>
        </w:rPr>
        <w:t xml:space="preserve">. העת עוד לא בשלה למציאת פתרון כולל להוכחת הקשר הסיבתי שלא באמצעות הכלים המסורתיים. </w:t>
      </w:r>
    </w:p>
    <w:p w:rsidR="00BD1692" w:rsidRPr="00BD1692" w:rsidRDefault="00BD1692" w:rsidP="00BD1692">
      <w:pPr>
        <w:pStyle w:val="1Garamond"/>
        <w:spacing w:line="276" w:lineRule="auto"/>
        <w:jc w:val="both"/>
        <w:rPr>
          <w:rFonts w:asciiTheme="minorBidi" w:hAnsiTheme="minorBidi" w:cstheme="minorBidi"/>
          <w:rtl/>
        </w:rPr>
      </w:pPr>
    </w:p>
    <w:p w:rsidR="00BD1692" w:rsidRPr="00BD1692" w:rsidRDefault="00BD1692" w:rsidP="00BD1692">
      <w:pPr>
        <w:pStyle w:val="1Garamond"/>
        <w:spacing w:line="276" w:lineRule="auto"/>
        <w:jc w:val="both"/>
        <w:rPr>
          <w:rFonts w:asciiTheme="minorBidi" w:hAnsiTheme="minorBidi" w:cstheme="minorBidi"/>
          <w:rtl/>
        </w:rPr>
      </w:pPr>
      <w:proofErr w:type="spellStart"/>
      <w:r w:rsidRPr="00BD1692">
        <w:rPr>
          <w:rFonts w:asciiTheme="minorBidi" w:hAnsiTheme="minorBidi" w:cstheme="minorBidi"/>
          <w:b/>
          <w:bCs/>
          <w:u w:val="single"/>
          <w:rtl/>
        </w:rPr>
        <w:t>פרוקצ'יה</w:t>
      </w:r>
      <w:proofErr w:type="spellEnd"/>
      <w:r w:rsidR="0080568D">
        <w:rPr>
          <w:rFonts w:asciiTheme="minorBidi" w:hAnsiTheme="minorBidi" w:cstheme="minorBidi" w:hint="cs"/>
          <w:rtl/>
        </w:rPr>
        <w:t xml:space="preserve"> -</w:t>
      </w:r>
      <w:r w:rsidRPr="00BD1692">
        <w:rPr>
          <w:rFonts w:asciiTheme="minorBidi" w:hAnsiTheme="minorBidi" w:cstheme="minorBidi"/>
          <w:rtl/>
        </w:rPr>
        <w:t xml:space="preserve"> תפיסת "מדרג אחריות של נתבע, הנגזר מרמת הוכחה שהובאה ע"י התובע, גם אם נופלת מרמה העולה על 50% זרה לעיקרון מאזן ההסתברויות וסוטה סטייה ניכרת </w:t>
      </w:r>
      <w:proofErr w:type="spellStart"/>
      <w:r w:rsidRPr="00BD1692">
        <w:rPr>
          <w:rFonts w:asciiTheme="minorBidi" w:hAnsiTheme="minorBidi" w:cstheme="minorBidi"/>
          <w:rtl/>
        </w:rPr>
        <w:t>מהרציונאל</w:t>
      </w:r>
      <w:proofErr w:type="spellEnd"/>
      <w:r w:rsidRPr="00BD1692">
        <w:rPr>
          <w:rFonts w:asciiTheme="minorBidi" w:hAnsiTheme="minorBidi" w:cstheme="minorBidi"/>
          <w:rtl/>
        </w:rPr>
        <w:t xml:space="preserve"> הפנימי של דין הראיות. </w:t>
      </w:r>
      <w:r w:rsidRPr="0080568D">
        <w:rPr>
          <w:rFonts w:asciiTheme="minorBidi" w:hAnsiTheme="minorBidi" w:cstheme="minorBidi"/>
          <w:b/>
          <w:bCs/>
          <w:rtl/>
        </w:rPr>
        <w:t>סוגיית העמימות הסיבתיות, על מכלול היבטיה הרחבים, היא עניינו של המחוקק לענות בו.</w:t>
      </w:r>
      <w:r w:rsidRPr="00BD1692">
        <w:rPr>
          <w:rFonts w:asciiTheme="minorBidi" w:hAnsiTheme="minorBidi" w:cstheme="minorBidi"/>
          <w:rtl/>
        </w:rPr>
        <w:t xml:space="preserve"> </w:t>
      </w:r>
    </w:p>
    <w:p w:rsidR="00BD1692" w:rsidRPr="00BD1692" w:rsidRDefault="00BD1692" w:rsidP="00BD1692">
      <w:pPr>
        <w:pStyle w:val="1Garamond"/>
        <w:spacing w:line="276" w:lineRule="auto"/>
        <w:jc w:val="both"/>
        <w:rPr>
          <w:rFonts w:asciiTheme="minorBidi" w:hAnsiTheme="minorBidi" w:cstheme="minorBidi"/>
          <w:rtl/>
        </w:rPr>
      </w:pPr>
    </w:p>
    <w:p w:rsidR="00BD1692" w:rsidRPr="0080568D" w:rsidRDefault="00BD1692" w:rsidP="00BD1692">
      <w:pPr>
        <w:pStyle w:val="1Garamond"/>
        <w:spacing w:line="276" w:lineRule="auto"/>
        <w:jc w:val="both"/>
        <w:rPr>
          <w:rFonts w:asciiTheme="minorBidi" w:hAnsiTheme="minorBidi" w:cstheme="minorBidi"/>
          <w:b/>
          <w:bCs/>
          <w:rtl/>
        </w:rPr>
      </w:pPr>
      <w:proofErr w:type="spellStart"/>
      <w:r w:rsidRPr="00BD1692">
        <w:rPr>
          <w:rFonts w:asciiTheme="minorBidi" w:hAnsiTheme="minorBidi" w:cstheme="minorBidi"/>
          <w:b/>
          <w:bCs/>
          <w:u w:val="single"/>
          <w:rtl/>
        </w:rPr>
        <w:t>גרוניס</w:t>
      </w:r>
      <w:proofErr w:type="spellEnd"/>
      <w:r w:rsidR="0080568D">
        <w:rPr>
          <w:rFonts w:asciiTheme="minorBidi" w:hAnsiTheme="minorBidi" w:cstheme="minorBidi" w:hint="cs"/>
          <w:rtl/>
        </w:rPr>
        <w:t xml:space="preserve"> -</w:t>
      </w:r>
      <w:r w:rsidRPr="00BD1692">
        <w:rPr>
          <w:rFonts w:asciiTheme="minorBidi" w:hAnsiTheme="minorBidi" w:cstheme="minorBidi"/>
          <w:rtl/>
        </w:rPr>
        <w:t xml:space="preserve"> אימוץ הכלל בדבר אחריות יחסית יביא להעצמה בלתי ראויה של שיקול הדעת השיפוטי ובמקביל לצמצום הוודאות המשפטית. </w:t>
      </w:r>
      <w:r w:rsidRPr="0080568D">
        <w:rPr>
          <w:rFonts w:asciiTheme="minorBidi" w:hAnsiTheme="minorBidi" w:cstheme="minorBidi"/>
          <w:b/>
          <w:bCs/>
          <w:highlight w:val="yellow"/>
          <w:rtl/>
        </w:rPr>
        <w:t xml:space="preserve">אין להכיר על דרך של חקיקה שיפוטית באחריות יחסית במצבים של עמימות באשר לקשר הסיבתי בדין </w:t>
      </w:r>
      <w:proofErr w:type="spellStart"/>
      <w:r w:rsidRPr="0080568D">
        <w:rPr>
          <w:rFonts w:asciiTheme="minorBidi" w:hAnsiTheme="minorBidi" w:cstheme="minorBidi"/>
          <w:b/>
          <w:bCs/>
          <w:highlight w:val="yellow"/>
          <w:rtl/>
        </w:rPr>
        <w:t>הנזיקין</w:t>
      </w:r>
      <w:proofErr w:type="spellEnd"/>
      <w:r w:rsidRPr="0080568D">
        <w:rPr>
          <w:rFonts w:asciiTheme="minorBidi" w:hAnsiTheme="minorBidi" w:cstheme="minorBidi"/>
          <w:b/>
          <w:bCs/>
          <w:rtl/>
        </w:rPr>
        <w:t xml:space="preserve">. </w:t>
      </w:r>
    </w:p>
    <w:p w:rsidR="00BD1692" w:rsidRPr="00BD1692" w:rsidRDefault="00BD1692" w:rsidP="00BD1692">
      <w:pPr>
        <w:pStyle w:val="1Garamond"/>
        <w:spacing w:line="276" w:lineRule="auto"/>
        <w:jc w:val="both"/>
        <w:rPr>
          <w:rFonts w:asciiTheme="minorBidi" w:hAnsiTheme="minorBidi" w:cstheme="minorBidi"/>
          <w:rtl/>
        </w:rPr>
      </w:pPr>
    </w:p>
    <w:p w:rsidR="00BD1692" w:rsidRPr="0080568D" w:rsidRDefault="00BD1692" w:rsidP="00BD1692">
      <w:pPr>
        <w:pStyle w:val="1Garamond"/>
        <w:spacing w:line="276" w:lineRule="auto"/>
        <w:jc w:val="both"/>
        <w:rPr>
          <w:rFonts w:asciiTheme="minorBidi" w:hAnsiTheme="minorBidi" w:cstheme="minorBidi"/>
          <w:b/>
          <w:bCs/>
          <w:rtl/>
        </w:rPr>
      </w:pPr>
      <w:r w:rsidRPr="00BD1692">
        <w:rPr>
          <w:rFonts w:asciiTheme="minorBidi" w:hAnsiTheme="minorBidi" w:cstheme="minorBidi"/>
          <w:b/>
          <w:bCs/>
          <w:u w:val="single"/>
          <w:rtl/>
        </w:rPr>
        <w:t>ג'ובראן</w:t>
      </w:r>
      <w:r w:rsidRPr="00BD1692">
        <w:rPr>
          <w:rFonts w:asciiTheme="minorBidi" w:hAnsiTheme="minorBidi" w:cstheme="minorBidi"/>
          <w:rtl/>
        </w:rPr>
        <w:t xml:space="preserve">: </w:t>
      </w:r>
      <w:r w:rsidRPr="0080568D">
        <w:rPr>
          <w:rFonts w:asciiTheme="minorBidi" w:hAnsiTheme="minorBidi" w:cstheme="minorBidi"/>
          <w:b/>
          <w:bCs/>
          <w:rtl/>
        </w:rPr>
        <w:t xml:space="preserve">במצבים של סיבתיות עמומה אין מניעה מלהפעיל את הדוקטרינה של פיצוי לפי הסתברות, כאשר אין צורך להראות כי מדובר בחלק מתופעה היוצרת "הטיה נשנית". </w:t>
      </w:r>
    </w:p>
    <w:p w:rsidR="00BD1692" w:rsidRPr="00BD1692" w:rsidRDefault="00BD1692" w:rsidP="00BD1692">
      <w:pPr>
        <w:pStyle w:val="1Garamond"/>
        <w:spacing w:line="276" w:lineRule="auto"/>
        <w:jc w:val="both"/>
        <w:rPr>
          <w:rFonts w:asciiTheme="minorBidi" w:hAnsiTheme="minorBidi" w:cstheme="minorBidi"/>
          <w:rtl/>
        </w:rPr>
      </w:pPr>
    </w:p>
    <w:p w:rsidR="00BD1692" w:rsidRPr="00BD1692" w:rsidRDefault="00BD1692" w:rsidP="00BD1692">
      <w:pPr>
        <w:pStyle w:val="1Garamond"/>
        <w:spacing w:line="276" w:lineRule="auto"/>
        <w:jc w:val="both"/>
        <w:rPr>
          <w:rFonts w:asciiTheme="minorBidi" w:hAnsiTheme="minorBidi" w:cstheme="minorBidi"/>
          <w:rtl/>
        </w:rPr>
      </w:pPr>
      <w:r w:rsidRPr="0080568D">
        <w:rPr>
          <w:rFonts w:asciiTheme="minorBidi" w:hAnsiTheme="minorBidi" w:cstheme="minorBidi"/>
          <w:b/>
          <w:bCs/>
          <w:rtl/>
        </w:rPr>
        <w:t>רק כאשר</w:t>
      </w:r>
      <w:r w:rsidRPr="00BD1692">
        <w:rPr>
          <w:rFonts w:asciiTheme="minorBidi" w:hAnsiTheme="minorBidi" w:cstheme="minorBidi"/>
          <w:rtl/>
        </w:rPr>
        <w:t xml:space="preserve"> אין מדובר בעמימות </w:t>
      </w:r>
      <w:r w:rsidRPr="0080568D">
        <w:rPr>
          <w:rFonts w:asciiTheme="minorBidi" w:hAnsiTheme="minorBidi" w:cstheme="minorBidi"/>
          <w:rtl/>
        </w:rPr>
        <w:t xml:space="preserve">עובדתית או מחלוקת מדעית אלא </w:t>
      </w:r>
      <w:r w:rsidRPr="0080568D">
        <w:rPr>
          <w:rFonts w:asciiTheme="minorBidi" w:hAnsiTheme="minorBidi" w:cstheme="minorBidi"/>
          <w:b/>
          <w:bCs/>
          <w:rtl/>
        </w:rPr>
        <w:t>בעמימות מדעית,</w:t>
      </w:r>
      <w:r w:rsidRPr="0080568D">
        <w:rPr>
          <w:rFonts w:asciiTheme="minorBidi" w:hAnsiTheme="minorBidi" w:cstheme="minorBidi"/>
          <w:rtl/>
        </w:rPr>
        <w:t xml:space="preserve"> בה עצם הידע המדעי המובא בפני בית המשפט אינו חד משמעי, על בית המשפט להשתמש </w:t>
      </w:r>
      <w:r w:rsidRPr="0080568D">
        <w:rPr>
          <w:rFonts w:asciiTheme="minorBidi" w:hAnsiTheme="minorBidi" w:cstheme="minorBidi"/>
          <w:b/>
          <w:bCs/>
          <w:rtl/>
        </w:rPr>
        <w:t>בפיצוי לפי הסתברות.</w:t>
      </w:r>
      <w:r w:rsidRPr="0080568D">
        <w:rPr>
          <w:rFonts w:asciiTheme="minorBidi" w:hAnsiTheme="minorBidi" w:cstheme="minorBidi"/>
          <w:rtl/>
        </w:rPr>
        <w:t xml:space="preserve"> אז יש להעביר את נטל השכנוע לנתבע.</w:t>
      </w:r>
      <w:r w:rsidRPr="00BD1692">
        <w:rPr>
          <w:rFonts w:asciiTheme="minorBidi" w:hAnsiTheme="minorBidi" w:cstheme="minorBidi"/>
          <w:rtl/>
        </w:rPr>
        <w:t xml:space="preserve"> </w:t>
      </w:r>
    </w:p>
    <w:p w:rsidR="00BD1692" w:rsidRPr="00BD1692" w:rsidRDefault="00BD1692" w:rsidP="00BD1692">
      <w:pPr>
        <w:pStyle w:val="1Garamond"/>
        <w:spacing w:line="276" w:lineRule="auto"/>
        <w:jc w:val="both"/>
        <w:rPr>
          <w:rFonts w:asciiTheme="minorBidi" w:hAnsiTheme="minorBidi" w:cstheme="minorBidi"/>
          <w:rtl/>
        </w:rPr>
      </w:pPr>
    </w:p>
    <w:p w:rsidR="00BD1692" w:rsidRPr="0080568D" w:rsidRDefault="00BD1692" w:rsidP="00BD1692">
      <w:pPr>
        <w:pStyle w:val="1Garamond"/>
        <w:spacing w:line="276" w:lineRule="auto"/>
        <w:jc w:val="both"/>
        <w:rPr>
          <w:rFonts w:asciiTheme="minorBidi" w:hAnsiTheme="minorBidi" w:cstheme="minorBidi"/>
          <w:b/>
          <w:bCs/>
          <w:rtl/>
        </w:rPr>
      </w:pPr>
      <w:r w:rsidRPr="00BD1692">
        <w:rPr>
          <w:rFonts w:asciiTheme="minorBidi" w:hAnsiTheme="minorBidi" w:cstheme="minorBidi"/>
          <w:u w:val="single"/>
          <w:rtl/>
        </w:rPr>
        <w:t>ההחלטה</w:t>
      </w:r>
      <w:r w:rsidRPr="00BD1692">
        <w:rPr>
          <w:rFonts w:asciiTheme="minorBidi" w:hAnsiTheme="minorBidi" w:cstheme="minorBidi"/>
          <w:rtl/>
        </w:rPr>
        <w:t xml:space="preserve">: ברוב דעות נקבע </w:t>
      </w:r>
      <w:r w:rsidRPr="0080568D">
        <w:rPr>
          <w:rFonts w:asciiTheme="minorBidi" w:hAnsiTheme="minorBidi" w:cstheme="minorBidi"/>
          <w:b/>
          <w:bCs/>
          <w:rtl/>
        </w:rPr>
        <w:t xml:space="preserve">כי אין להכיר בחריג האחריות היחסית במקרים של סיבתיות עמומה. </w:t>
      </w:r>
    </w:p>
    <w:p w:rsidR="00BD1692" w:rsidRPr="00BD1692" w:rsidRDefault="00BD1692" w:rsidP="00BD1692">
      <w:pPr>
        <w:pStyle w:val="1Garamond"/>
        <w:spacing w:line="276" w:lineRule="auto"/>
        <w:jc w:val="both"/>
        <w:rPr>
          <w:rFonts w:asciiTheme="minorBidi" w:hAnsiTheme="minorBidi" w:cstheme="minorBidi"/>
          <w:rtl/>
        </w:rPr>
      </w:pPr>
    </w:p>
    <w:p w:rsidR="0080568D" w:rsidRDefault="00BD1692" w:rsidP="00BD1692">
      <w:pPr>
        <w:pStyle w:val="1Garamond"/>
        <w:spacing w:line="276" w:lineRule="auto"/>
        <w:jc w:val="both"/>
        <w:rPr>
          <w:rFonts w:asciiTheme="minorBidi" w:hAnsiTheme="minorBidi" w:cstheme="minorBidi" w:hint="cs"/>
          <w:rtl/>
        </w:rPr>
      </w:pPr>
      <w:r w:rsidRPr="0080568D">
        <w:rPr>
          <w:rFonts w:asciiTheme="minorBidi" w:hAnsiTheme="minorBidi" w:cstheme="minorBidi"/>
          <w:u w:val="single"/>
          <w:rtl/>
        </w:rPr>
        <w:t xml:space="preserve">הסיבתיות העמומה – עמומה מדי: על הגברת סיכון, מאזן הסתברויות והערכה כללית המבוססת על צדק" / בני שמואלי, רון שפירא </w:t>
      </w:r>
      <w:proofErr w:type="spellStart"/>
      <w:r w:rsidRPr="0080568D">
        <w:rPr>
          <w:rFonts w:asciiTheme="minorBidi" w:hAnsiTheme="minorBidi" w:cstheme="minorBidi"/>
          <w:u w:val="single"/>
          <w:rtl/>
        </w:rPr>
        <w:t>וקמיל</w:t>
      </w:r>
      <w:proofErr w:type="spellEnd"/>
      <w:r w:rsidRPr="0080568D">
        <w:rPr>
          <w:rFonts w:asciiTheme="minorBidi" w:hAnsiTheme="minorBidi" w:cstheme="minorBidi"/>
          <w:u w:val="single"/>
          <w:rtl/>
        </w:rPr>
        <w:t xml:space="preserve"> פוקס (יש לציין כי המאמר נכתב לפני הדיון הנוסף בפסק הדין מלול) –</w:t>
      </w:r>
      <w:r w:rsidRPr="00BD1692">
        <w:rPr>
          <w:rFonts w:asciiTheme="minorBidi" w:hAnsiTheme="minorBidi" w:cstheme="minorBidi"/>
          <w:rtl/>
        </w:rPr>
        <w:t xml:space="preserve"> </w:t>
      </w:r>
    </w:p>
    <w:p w:rsidR="0080568D" w:rsidRDefault="0080568D" w:rsidP="00BD1692">
      <w:pPr>
        <w:pStyle w:val="1Garamond"/>
        <w:spacing w:line="276" w:lineRule="auto"/>
        <w:jc w:val="both"/>
        <w:rPr>
          <w:rFonts w:asciiTheme="minorBidi" w:hAnsiTheme="minorBidi" w:cstheme="minorBidi" w:hint="cs"/>
          <w:rtl/>
        </w:rPr>
      </w:pPr>
    </w:p>
    <w:p w:rsidR="00BD1692" w:rsidRPr="00BD1692" w:rsidRDefault="00BD1692" w:rsidP="00BD1692">
      <w:pPr>
        <w:pStyle w:val="1Garamond"/>
        <w:spacing w:line="276" w:lineRule="auto"/>
        <w:jc w:val="both"/>
        <w:rPr>
          <w:rFonts w:asciiTheme="minorBidi" w:hAnsiTheme="minorBidi" w:cstheme="minorBidi"/>
          <w:rtl/>
        </w:rPr>
      </w:pPr>
      <w:r w:rsidRPr="00BD1692">
        <w:rPr>
          <w:rFonts w:asciiTheme="minorBidi" w:hAnsiTheme="minorBidi" w:cstheme="minorBidi"/>
          <w:rtl/>
        </w:rPr>
        <w:t xml:space="preserve">המחברים טוענים כי </w:t>
      </w:r>
      <w:r w:rsidRPr="0080568D">
        <w:rPr>
          <w:rFonts w:asciiTheme="minorBidi" w:hAnsiTheme="minorBidi" w:cstheme="minorBidi"/>
          <w:b/>
          <w:bCs/>
          <w:highlight w:val="yellow"/>
          <w:rtl/>
        </w:rPr>
        <w:t>בפס"ד מלול</w:t>
      </w:r>
      <w:r w:rsidRPr="00BD1692">
        <w:rPr>
          <w:rFonts w:asciiTheme="minorBidi" w:hAnsiTheme="minorBidi" w:cstheme="minorBidi"/>
          <w:rtl/>
        </w:rPr>
        <w:t xml:space="preserve"> הערכת האומדן שחילקה את הנזק בין הגורם </w:t>
      </w:r>
      <w:proofErr w:type="spellStart"/>
      <w:r w:rsidRPr="00BD1692">
        <w:rPr>
          <w:rFonts w:asciiTheme="minorBidi" w:hAnsiTheme="minorBidi" w:cstheme="minorBidi"/>
          <w:rtl/>
        </w:rPr>
        <w:t>העוולתי</w:t>
      </w:r>
      <w:proofErr w:type="spellEnd"/>
      <w:r w:rsidRPr="00BD1692">
        <w:rPr>
          <w:rFonts w:asciiTheme="minorBidi" w:hAnsiTheme="minorBidi" w:cstheme="minorBidi"/>
          <w:rtl/>
        </w:rPr>
        <w:t xml:space="preserve"> והלא עוולתי לא התבססה על נתונים הסתברותיים, אלא נתנה פיצוי מטעמים של צדק גרידא. </w:t>
      </w:r>
    </w:p>
    <w:p w:rsidR="00BD1692" w:rsidRPr="00BD1692" w:rsidRDefault="00BD1692" w:rsidP="00BD1692">
      <w:pPr>
        <w:pStyle w:val="1Garamond"/>
        <w:spacing w:line="276" w:lineRule="auto"/>
        <w:jc w:val="both"/>
        <w:rPr>
          <w:rFonts w:asciiTheme="minorBidi" w:hAnsiTheme="minorBidi" w:cstheme="minorBidi"/>
          <w:rtl/>
        </w:rPr>
      </w:pPr>
    </w:p>
    <w:p w:rsidR="00BD1692" w:rsidRPr="00BD1692" w:rsidRDefault="00BD1692" w:rsidP="00BD1692">
      <w:pPr>
        <w:pStyle w:val="1Garamond"/>
        <w:spacing w:line="276" w:lineRule="auto"/>
        <w:jc w:val="both"/>
        <w:rPr>
          <w:rFonts w:asciiTheme="minorBidi" w:hAnsiTheme="minorBidi" w:cstheme="minorBidi"/>
          <w:rtl/>
        </w:rPr>
      </w:pPr>
      <w:r w:rsidRPr="00BD1692">
        <w:rPr>
          <w:rFonts w:asciiTheme="minorBidi" w:hAnsiTheme="minorBidi" w:cstheme="minorBidi"/>
          <w:rtl/>
        </w:rPr>
        <w:t xml:space="preserve">בעוד בפס"ד מלול עדות המומחה רק לא שללה אפשרות לקיום הקשר הסיבתי, המחברים טוענים כי </w:t>
      </w:r>
      <w:r w:rsidRPr="0080568D">
        <w:rPr>
          <w:rFonts w:asciiTheme="minorBidi" w:hAnsiTheme="minorBidi" w:cstheme="minorBidi"/>
          <w:b/>
          <w:bCs/>
          <w:rtl/>
        </w:rPr>
        <w:t>יש לדרוש ראיות מדעיות מדויקות או לכל הפחות ראיות כלשהן להוכחת הקשר הסיבתי</w:t>
      </w:r>
      <w:r w:rsidRPr="00BD1692">
        <w:rPr>
          <w:rFonts w:asciiTheme="minorBidi" w:hAnsiTheme="minorBidi" w:cstheme="minorBidi"/>
          <w:rtl/>
        </w:rPr>
        <w:t xml:space="preserve">. אחרת, כל ניזוק שיוכל להוכיח נזק (לדוגמא: נזק רפואי) והתרשלות של הצוות הרפואי אך לא יוכל לקשור את הנזק להתרשלות יניח את הדבר לפתחו של בית המשפט וזה יעריך על דרך האומדן את הפיצוי המגיע לתובע, גם אם כמעט ולא נקף אצבע להוכיח בהסתברות מסוימת את אותו הקשר, וזאת רק כי אי הצדק "זועק". מספיק שיימצא מומחה שייאמר שאין לשלול קשר סיבתי בין העוולה לנזק. הלכת מלול גם אינה מסויגת רק למקרי רשלנות רפואית או לדיני </w:t>
      </w:r>
      <w:proofErr w:type="spellStart"/>
      <w:r w:rsidRPr="00BD1692">
        <w:rPr>
          <w:rFonts w:asciiTheme="minorBidi" w:hAnsiTheme="minorBidi" w:cstheme="minorBidi"/>
          <w:rtl/>
        </w:rPr>
        <w:t>הנזיקין</w:t>
      </w:r>
      <w:proofErr w:type="spellEnd"/>
      <w:r w:rsidRPr="00BD1692">
        <w:rPr>
          <w:rFonts w:asciiTheme="minorBidi" w:hAnsiTheme="minorBidi" w:cstheme="minorBidi"/>
          <w:rtl/>
        </w:rPr>
        <w:t xml:space="preserve"> כך שבתי המשפט עלולים להיות מוצפים בתביעות שכאלה. </w:t>
      </w:r>
    </w:p>
    <w:p w:rsidR="00BD1692" w:rsidRPr="00BD1692" w:rsidRDefault="00BD1692" w:rsidP="00BD1692">
      <w:pPr>
        <w:pStyle w:val="1Garamond"/>
        <w:spacing w:line="276" w:lineRule="auto"/>
        <w:jc w:val="both"/>
        <w:rPr>
          <w:rFonts w:asciiTheme="minorBidi" w:hAnsiTheme="minorBidi" w:cstheme="minorBidi"/>
          <w:rtl/>
        </w:rPr>
      </w:pPr>
    </w:p>
    <w:p w:rsidR="00BD1692" w:rsidRDefault="00BD1692" w:rsidP="0080568D">
      <w:pPr>
        <w:pStyle w:val="1Garamond"/>
        <w:spacing w:line="276" w:lineRule="auto"/>
        <w:jc w:val="both"/>
        <w:rPr>
          <w:rFonts w:asciiTheme="minorBidi" w:hAnsiTheme="minorBidi" w:cstheme="minorBidi" w:hint="cs"/>
          <w:rtl/>
        </w:rPr>
      </w:pPr>
      <w:r w:rsidRPr="00BD1692">
        <w:rPr>
          <w:rFonts w:asciiTheme="minorBidi" w:hAnsiTheme="minorBidi" w:cstheme="minorBidi"/>
          <w:rtl/>
        </w:rPr>
        <w:t xml:space="preserve">מבחנה </w:t>
      </w:r>
      <w:proofErr w:type="spellStart"/>
      <w:r w:rsidRPr="00BD1692">
        <w:rPr>
          <w:rFonts w:asciiTheme="minorBidi" w:hAnsiTheme="minorBidi" w:cstheme="minorBidi"/>
          <w:rtl/>
        </w:rPr>
        <w:t>האמיתי</w:t>
      </w:r>
      <w:proofErr w:type="spellEnd"/>
      <w:r w:rsidRPr="00BD1692">
        <w:rPr>
          <w:rFonts w:asciiTheme="minorBidi" w:hAnsiTheme="minorBidi" w:cstheme="minorBidi"/>
          <w:rtl/>
        </w:rPr>
        <w:t xml:space="preserve"> של ההלכה יהיה דווקא במקרים של מעוול "פשוט" ולא "כיס עמוק", אז עניין הצ</w:t>
      </w:r>
      <w:r w:rsidR="0080568D">
        <w:rPr>
          <w:rFonts w:asciiTheme="minorBidi" w:hAnsiTheme="minorBidi" w:cstheme="minorBidi"/>
          <w:rtl/>
        </w:rPr>
        <w:t xml:space="preserve">דק יהיה שונה. </w:t>
      </w:r>
    </w:p>
    <w:p w:rsidR="0080568D" w:rsidRPr="00BD1692" w:rsidRDefault="0080568D" w:rsidP="0080568D">
      <w:pPr>
        <w:pStyle w:val="1Garamond"/>
        <w:spacing w:line="276" w:lineRule="auto"/>
        <w:jc w:val="both"/>
        <w:rPr>
          <w:rFonts w:asciiTheme="minorBidi" w:hAnsiTheme="minorBidi" w:cstheme="minorBidi"/>
          <w:rtl/>
        </w:rPr>
      </w:pPr>
    </w:p>
    <w:p w:rsidR="00BD1692" w:rsidRPr="00BD1692" w:rsidRDefault="00BD1692" w:rsidP="00BD1692">
      <w:pPr>
        <w:pStyle w:val="1Garamond"/>
        <w:spacing w:line="276" w:lineRule="auto"/>
        <w:jc w:val="both"/>
        <w:rPr>
          <w:rFonts w:asciiTheme="minorBidi" w:hAnsiTheme="minorBidi" w:cstheme="minorBidi"/>
          <w:rtl/>
        </w:rPr>
      </w:pPr>
      <w:r w:rsidRPr="00BD1692">
        <w:rPr>
          <w:rFonts w:asciiTheme="minorBidi" w:hAnsiTheme="minorBidi" w:cstheme="minorBidi"/>
          <w:rtl/>
        </w:rPr>
        <w:t xml:space="preserve">שאלה נוספת שלא הוכרעה בפס"ד מלול היא האם יש להפעיל את דוקטרינת הפיצוי בגין הגברת סיכון ופגיעה בסיכוי גם במקרים שבהם ההסתברות היא בין 50% ל-100%. עד היום אם התובע עמד בהוכחה של מאזן ההסתברויות, דהיינו מעל 50%, הוא קיבל פיצוי על מלוא נזקו. בהיעדר סימטריה, יש פגיעה בנתבעים הנדרשים לפיצוי מלא גם ממי שהוכיח את תביעתו בהסתברות של 51% אך פחות מ-100%. עם זאת, הפעלה כזאת של הדוקטרינה תערער לחלוטין את עקרונות היסוד של שיטת המשפטית האזרחית ועל כן אינה נהוגה בשום שיטה משפטית וגם המחברים אינם תומכים בהפעלתה. </w:t>
      </w:r>
    </w:p>
    <w:p w:rsidR="00BD1692" w:rsidRPr="00BD1692" w:rsidRDefault="00BD1692" w:rsidP="00BD1692">
      <w:pPr>
        <w:pStyle w:val="1Garamond"/>
        <w:spacing w:line="276" w:lineRule="auto"/>
        <w:jc w:val="both"/>
        <w:rPr>
          <w:rFonts w:asciiTheme="minorBidi" w:hAnsiTheme="minorBidi" w:cstheme="minorBidi"/>
          <w:rtl/>
        </w:rPr>
      </w:pPr>
    </w:p>
    <w:p w:rsidR="00BD1692" w:rsidRPr="00BD1692" w:rsidRDefault="00BD1692" w:rsidP="00BD1692">
      <w:pPr>
        <w:pStyle w:val="1Garamond"/>
        <w:spacing w:line="276" w:lineRule="auto"/>
        <w:jc w:val="both"/>
        <w:rPr>
          <w:rFonts w:asciiTheme="minorBidi" w:hAnsiTheme="minorBidi" w:cstheme="minorBidi"/>
          <w:rtl/>
        </w:rPr>
      </w:pPr>
      <w:r w:rsidRPr="00BD1692">
        <w:rPr>
          <w:rFonts w:asciiTheme="minorBidi" w:hAnsiTheme="minorBidi" w:cstheme="minorBidi"/>
          <w:rtl/>
        </w:rPr>
        <w:t xml:space="preserve">המחברים מבקשים להבדיל בין מקרים בהם מדובר על בעיית הערכת הנזק לאחר שהוכחו יסודות העוולה (דהיינו, כשהיא מוגמרת) לבין מקרים בהם מדובר על בעיית הערכת הנזק, טרם הוכחת הקשר הסיבתי (כמו במקרה של סיבתיות עמומה). בדיני </w:t>
      </w:r>
      <w:proofErr w:type="spellStart"/>
      <w:r w:rsidRPr="00BD1692">
        <w:rPr>
          <w:rFonts w:asciiTheme="minorBidi" w:hAnsiTheme="minorBidi" w:cstheme="minorBidi"/>
          <w:rtl/>
        </w:rPr>
        <w:t>הנזיקין</w:t>
      </w:r>
      <w:proofErr w:type="spellEnd"/>
      <w:r w:rsidRPr="00BD1692">
        <w:rPr>
          <w:rFonts w:asciiTheme="minorBidi" w:hAnsiTheme="minorBidi" w:cstheme="minorBidi"/>
          <w:rtl/>
        </w:rPr>
        <w:t xml:space="preserve"> יש למצוא פתרון לבעיה ולהעריך את הנזק לאחר שהתובע הוכיח את העוולה, כי הרי יהיה קשה להצדיק מצב שבו לא יינתן פיצוי לתובע שהוכיח את העוולה, רק כי יש קושי לעמוד על ערכו של הנזק שספג. עם זאת, הגיוני מצב בו אי הוכחת הקשר הסיבתי לא תוביל לפיצוי על הנזק. </w:t>
      </w:r>
    </w:p>
    <w:p w:rsidR="00BD1692" w:rsidRPr="00BD1692" w:rsidRDefault="00BD1692" w:rsidP="00BD1692">
      <w:pPr>
        <w:pStyle w:val="1Garamond"/>
        <w:spacing w:line="276" w:lineRule="auto"/>
        <w:jc w:val="both"/>
        <w:rPr>
          <w:rFonts w:asciiTheme="minorBidi" w:hAnsiTheme="minorBidi" w:cstheme="minorBidi"/>
          <w:rtl/>
        </w:rPr>
      </w:pPr>
    </w:p>
    <w:p w:rsidR="00BD1692" w:rsidRDefault="00BD1692" w:rsidP="00BD1692">
      <w:pPr>
        <w:pStyle w:val="1Garamond"/>
        <w:spacing w:line="276" w:lineRule="auto"/>
        <w:jc w:val="both"/>
        <w:rPr>
          <w:rFonts w:asciiTheme="minorBidi" w:hAnsiTheme="minorBidi" w:cstheme="minorBidi" w:hint="cs"/>
          <w:rtl/>
        </w:rPr>
      </w:pPr>
      <w:r w:rsidRPr="00BD1692">
        <w:rPr>
          <w:rFonts w:asciiTheme="minorBidi" w:hAnsiTheme="minorBidi" w:cstheme="minorBidi"/>
          <w:u w:val="single"/>
          <w:rtl/>
        </w:rPr>
        <w:t>המחברים תומכים בחקיקה בה יצוין כי הנתבע יפצה את התובע באופן יחסי כאשר</w:t>
      </w:r>
      <w:r w:rsidR="0080568D">
        <w:rPr>
          <w:rFonts w:asciiTheme="minorBidi" w:hAnsiTheme="minorBidi" w:cstheme="minorBidi" w:hint="cs"/>
          <w:rtl/>
        </w:rPr>
        <w:t xml:space="preserve"> </w:t>
      </w:r>
      <w:r w:rsidR="0080568D">
        <w:rPr>
          <w:rFonts w:asciiTheme="minorBidi" w:hAnsiTheme="minorBidi" w:cstheme="minorBidi"/>
          <w:rtl/>
        </w:rPr>
        <w:t>–</w:t>
      </w:r>
      <w:r w:rsidR="0080568D">
        <w:rPr>
          <w:rFonts w:asciiTheme="minorBidi" w:hAnsiTheme="minorBidi" w:cstheme="minorBidi" w:hint="cs"/>
          <w:rtl/>
        </w:rPr>
        <w:t xml:space="preserve"> </w:t>
      </w:r>
    </w:p>
    <w:p w:rsidR="0080568D" w:rsidRPr="00BD1692" w:rsidRDefault="0080568D" w:rsidP="00BD1692">
      <w:pPr>
        <w:pStyle w:val="1Garamond"/>
        <w:spacing w:line="276" w:lineRule="auto"/>
        <w:jc w:val="both"/>
        <w:rPr>
          <w:rFonts w:asciiTheme="minorBidi" w:hAnsiTheme="minorBidi" w:cstheme="minorBidi"/>
          <w:rtl/>
        </w:rPr>
      </w:pPr>
    </w:p>
    <w:p w:rsidR="00BD1692" w:rsidRPr="00BD1692" w:rsidRDefault="00BD1692" w:rsidP="00BD1692">
      <w:pPr>
        <w:pStyle w:val="1Garamond"/>
        <w:numPr>
          <w:ilvl w:val="0"/>
          <w:numId w:val="53"/>
        </w:numPr>
        <w:spacing w:line="276" w:lineRule="auto"/>
        <w:jc w:val="both"/>
        <w:rPr>
          <w:rFonts w:asciiTheme="minorBidi" w:hAnsiTheme="minorBidi" w:cstheme="minorBidi"/>
        </w:rPr>
      </w:pPr>
      <w:r w:rsidRPr="00BD1692">
        <w:rPr>
          <w:rFonts w:asciiTheme="minorBidi" w:hAnsiTheme="minorBidi" w:cstheme="minorBidi"/>
          <w:rtl/>
        </w:rPr>
        <w:t xml:space="preserve">התובע הוכיח כי קיימת אי ודאות מובנית בשאלה מי מבין גורמי הסיכון גרם בפועל לנזק </w:t>
      </w:r>
    </w:p>
    <w:p w:rsidR="00BD1692" w:rsidRPr="0080568D" w:rsidRDefault="00BD1692" w:rsidP="00BD1692">
      <w:pPr>
        <w:pStyle w:val="1Garamond"/>
        <w:numPr>
          <w:ilvl w:val="0"/>
          <w:numId w:val="53"/>
        </w:numPr>
        <w:spacing w:line="276" w:lineRule="auto"/>
        <w:jc w:val="both"/>
        <w:rPr>
          <w:rFonts w:asciiTheme="minorBidi" w:hAnsiTheme="minorBidi" w:cstheme="minorBidi"/>
        </w:rPr>
      </w:pPr>
      <w:r w:rsidRPr="0080568D">
        <w:rPr>
          <w:rFonts w:asciiTheme="minorBidi" w:hAnsiTheme="minorBidi" w:cstheme="minorBidi"/>
          <w:rtl/>
        </w:rPr>
        <w:t xml:space="preserve">שיעור הגורם להגברת הסיכון או אובדן הסיכוי הוכח במאזן הסתברויות </w:t>
      </w:r>
    </w:p>
    <w:p w:rsidR="00BD1692" w:rsidRDefault="00BD1692" w:rsidP="00BD1692">
      <w:pPr>
        <w:pStyle w:val="1Garamond"/>
        <w:numPr>
          <w:ilvl w:val="0"/>
          <w:numId w:val="53"/>
        </w:numPr>
        <w:spacing w:line="276" w:lineRule="auto"/>
        <w:jc w:val="both"/>
        <w:rPr>
          <w:rFonts w:asciiTheme="minorBidi" w:hAnsiTheme="minorBidi" w:cstheme="minorBidi" w:hint="cs"/>
        </w:rPr>
      </w:pPr>
      <w:r w:rsidRPr="00BD1692">
        <w:rPr>
          <w:rFonts w:asciiTheme="minorBidi" w:hAnsiTheme="minorBidi" w:cstheme="minorBidi"/>
          <w:rtl/>
        </w:rPr>
        <w:t xml:space="preserve">הגורם להגברת הסיכון או לאובדן הסיכוי אינו זניח </w:t>
      </w:r>
    </w:p>
    <w:p w:rsidR="0080568D" w:rsidRPr="00BD1692" w:rsidRDefault="0080568D" w:rsidP="0080568D">
      <w:pPr>
        <w:pStyle w:val="1Garamond"/>
        <w:spacing w:line="276" w:lineRule="auto"/>
        <w:ind w:left="720"/>
        <w:jc w:val="both"/>
        <w:rPr>
          <w:rFonts w:asciiTheme="minorBidi" w:hAnsiTheme="minorBidi" w:cstheme="minorBidi"/>
        </w:rPr>
      </w:pPr>
    </w:p>
    <w:p w:rsidR="00BD1692" w:rsidRPr="00BD1692" w:rsidRDefault="00BD1692" w:rsidP="00BD1692">
      <w:pPr>
        <w:pStyle w:val="1Garamond"/>
        <w:spacing w:line="276" w:lineRule="auto"/>
        <w:jc w:val="both"/>
        <w:rPr>
          <w:rFonts w:asciiTheme="minorBidi" w:hAnsiTheme="minorBidi" w:cstheme="minorBidi"/>
          <w:rtl/>
        </w:rPr>
      </w:pPr>
      <w:r w:rsidRPr="00BD1692">
        <w:rPr>
          <w:rFonts w:asciiTheme="minorBidi" w:hAnsiTheme="minorBidi" w:cstheme="minorBidi"/>
          <w:rtl/>
        </w:rPr>
        <w:t xml:space="preserve">יהיה גם צורך לענות בפסיקה או בחקיקה מהי אותה רצפה (מידת המשמעותיות) – 5%, 10% וכדומה. </w:t>
      </w:r>
    </w:p>
    <w:p w:rsidR="00BD1692" w:rsidRDefault="00BD1692" w:rsidP="00D53DA0">
      <w:pPr>
        <w:jc w:val="both"/>
        <w:rPr>
          <w:rFonts w:hint="cs"/>
          <w:b/>
          <w:bCs/>
          <w:rtl/>
        </w:rPr>
      </w:pPr>
    </w:p>
    <w:p w:rsidR="0080568D" w:rsidRDefault="0080568D" w:rsidP="00D53DA0">
      <w:pPr>
        <w:jc w:val="both"/>
        <w:rPr>
          <w:rFonts w:hint="cs"/>
          <w:b/>
          <w:bCs/>
          <w:rtl/>
        </w:rPr>
      </w:pPr>
    </w:p>
    <w:p w:rsidR="0080568D" w:rsidRPr="00BD1692" w:rsidRDefault="0080568D" w:rsidP="00D53DA0">
      <w:pPr>
        <w:jc w:val="both"/>
        <w:rPr>
          <w:b/>
          <w:bCs/>
          <w:rtl/>
        </w:rPr>
      </w:pPr>
    </w:p>
    <w:p w:rsidR="009D2F85" w:rsidRDefault="00D53DA0" w:rsidP="003050F9">
      <w:pPr>
        <w:jc w:val="both"/>
        <w:rPr>
          <w:rtl/>
        </w:rPr>
      </w:pPr>
      <w:r w:rsidRPr="00D53DA0">
        <w:rPr>
          <w:rFonts w:hint="cs"/>
          <w:b/>
          <w:bCs/>
          <w:highlight w:val="yellow"/>
          <w:rtl/>
        </w:rPr>
        <w:lastRenderedPageBreak/>
        <w:t>פ"ד יונתן כהן</w:t>
      </w:r>
      <w:r>
        <w:rPr>
          <w:rFonts w:hint="cs"/>
          <w:rtl/>
        </w:rPr>
        <w:t xml:space="preserve"> </w:t>
      </w:r>
      <w:r>
        <w:rPr>
          <w:rtl/>
        </w:rPr>
        <w:t>–</w:t>
      </w:r>
      <w:r>
        <w:rPr>
          <w:rFonts w:hint="cs"/>
          <w:rtl/>
        </w:rPr>
        <w:t xml:space="preserve"> זהה למקרה מלול</w:t>
      </w:r>
      <w:r w:rsidR="00563BD2">
        <w:rPr>
          <w:rFonts w:hint="cs"/>
          <w:rtl/>
        </w:rPr>
        <w:t xml:space="preserve">, אולם המומחה קבע שהחלק המיוחס לבית החולים הוא 50 אחוז. אם מדובר בהקלה ראייתית (החלופה הראשונה), עשו לכהן "טובה". אולם, אם מדובר בחלופה השנייה , הנזק הוא שפגעו בסיכויי ההחלמה (הגבירו את הסיכון) ב-50 אחוזים. </w:t>
      </w:r>
      <w:r w:rsidR="00563BD2" w:rsidRPr="00563BD2">
        <w:rPr>
          <w:rFonts w:hint="cs"/>
          <w:b/>
          <w:bCs/>
          <w:rtl/>
        </w:rPr>
        <w:t>אם הגברת סיכון</w:t>
      </w:r>
      <w:r w:rsidR="00563BD2">
        <w:rPr>
          <w:rFonts w:hint="cs"/>
          <w:b/>
          <w:bCs/>
          <w:rtl/>
        </w:rPr>
        <w:t xml:space="preserve">/פגיעה בסיכוי </w:t>
      </w:r>
      <w:r w:rsidR="00563BD2" w:rsidRPr="00563BD2">
        <w:rPr>
          <w:rFonts w:hint="cs"/>
          <w:b/>
          <w:bCs/>
          <w:rtl/>
        </w:rPr>
        <w:t>הוא נזק בפני עצמו, אזי שהוא לא יהא תלוי נזק.</w:t>
      </w:r>
      <w:r w:rsidR="00563BD2">
        <w:rPr>
          <w:rFonts w:hint="cs"/>
          <w:rtl/>
        </w:rPr>
        <w:t xml:space="preserve"> </w:t>
      </w:r>
      <w:r w:rsidR="00563BD2" w:rsidRPr="00563BD2">
        <w:rPr>
          <w:rFonts w:hint="cs"/>
          <w:b/>
          <w:bCs/>
          <w:rtl/>
        </w:rPr>
        <w:t xml:space="preserve">כיום, אין פיצוי לאנשים בריאים, חרף הגברת הסיכוי/פגיעה בסיכוי. </w:t>
      </w:r>
    </w:p>
    <w:p w:rsidR="00FE4E1A" w:rsidRDefault="00E44922" w:rsidP="00E44922">
      <w:pPr>
        <w:jc w:val="both"/>
        <w:rPr>
          <w:rtl/>
        </w:rPr>
      </w:pPr>
      <w:r w:rsidRPr="00E44922">
        <w:rPr>
          <w:rFonts w:hint="cs"/>
          <w:b/>
          <w:bCs/>
          <w:highlight w:val="yellow"/>
          <w:rtl/>
        </w:rPr>
        <w:t xml:space="preserve">פ"ד </w:t>
      </w:r>
      <w:proofErr w:type="spellStart"/>
      <w:r w:rsidRPr="00E44922">
        <w:rPr>
          <w:rFonts w:hint="cs"/>
          <w:b/>
          <w:bCs/>
          <w:highlight w:val="yellow"/>
          <w:rtl/>
        </w:rPr>
        <w:t>קרישוב</w:t>
      </w:r>
      <w:proofErr w:type="spellEnd"/>
      <w:r>
        <w:rPr>
          <w:rFonts w:hint="cs"/>
          <w:rtl/>
        </w:rPr>
        <w:t xml:space="preserve"> </w:t>
      </w:r>
      <w:r>
        <w:rPr>
          <w:rtl/>
        </w:rPr>
        <w:t>–</w:t>
      </w:r>
      <w:r>
        <w:rPr>
          <w:rFonts w:hint="cs"/>
          <w:rtl/>
        </w:rPr>
        <w:t xml:space="preserve"> לכאורה, מדובר במקרה קלאסי של הגברת סיכון. </w:t>
      </w:r>
      <w:r w:rsidRPr="0088494A">
        <w:rPr>
          <w:rtl/>
        </w:rPr>
        <w:t>יצחק</w:t>
      </w:r>
      <w:r>
        <w:rPr>
          <w:rtl/>
        </w:rPr>
        <w:t xml:space="preserve"> </w:t>
      </w:r>
      <w:proofErr w:type="spellStart"/>
      <w:r>
        <w:rPr>
          <w:rtl/>
        </w:rPr>
        <w:t>קרישוב</w:t>
      </w:r>
      <w:proofErr w:type="spellEnd"/>
      <w:r>
        <w:rPr>
          <w:rFonts w:hint="cs"/>
          <w:rtl/>
        </w:rPr>
        <w:t xml:space="preserve"> </w:t>
      </w:r>
      <w:r w:rsidRPr="0088494A">
        <w:rPr>
          <w:rtl/>
        </w:rPr>
        <w:t xml:space="preserve">החל לעבוד במוסך של קיבוץ מעיין צבי בשנת 1972. תפקידו העיקרי היה התאמת רפידות לבלמים ולמצמדים. הרפידות היו עשויות מאסבסט. </w:t>
      </w:r>
      <w:r w:rsidRPr="00E44922">
        <w:rPr>
          <w:rtl/>
        </w:rPr>
        <w:t xml:space="preserve">אין מחלוקת כי </w:t>
      </w:r>
      <w:proofErr w:type="spellStart"/>
      <w:r w:rsidRPr="00E44922">
        <w:rPr>
          <w:rtl/>
        </w:rPr>
        <w:t>קרישוב</w:t>
      </w:r>
      <w:proofErr w:type="spellEnd"/>
      <w:r w:rsidRPr="00E44922">
        <w:rPr>
          <w:rtl/>
        </w:rPr>
        <w:t xml:space="preserve"> נחשף לאסבסט במהלך עבודתו</w:t>
      </w:r>
      <w:r>
        <w:rPr>
          <w:rtl/>
        </w:rPr>
        <w:t>, וכי אובחן בצווארו סרטן הלימפה</w:t>
      </w:r>
      <w:r>
        <w:rPr>
          <w:rFonts w:hint="cs"/>
          <w:rtl/>
        </w:rPr>
        <w:t xml:space="preserve">. נניח ויש התרשלות. ברור הוא כי קיים נזק. אולם, קיימת בעיה לעניין </w:t>
      </w:r>
      <w:proofErr w:type="spellStart"/>
      <w:r>
        <w:rPr>
          <w:rFonts w:hint="cs"/>
          <w:rtl/>
        </w:rPr>
        <w:t>הקש"ס</w:t>
      </w:r>
      <w:proofErr w:type="spellEnd"/>
      <w:r>
        <w:rPr>
          <w:rFonts w:hint="cs"/>
          <w:rtl/>
        </w:rPr>
        <w:t xml:space="preserve"> העובדתי.</w:t>
      </w:r>
    </w:p>
    <w:p w:rsidR="004C61A9" w:rsidRDefault="004C61A9" w:rsidP="0027131E">
      <w:pPr>
        <w:jc w:val="both"/>
        <w:rPr>
          <w:rtl/>
        </w:rPr>
      </w:pPr>
      <w:r>
        <w:rPr>
          <w:rFonts w:hint="cs"/>
          <w:rtl/>
        </w:rPr>
        <w:t xml:space="preserve">בעולם המציאות יש לנו בעיה. אולם, בעולם ההסתברויות ניתן לבחון את האחוז בו התרשל הקיבוץ. נבחן מה קרה בקיבוץ </w:t>
      </w:r>
      <w:r>
        <w:rPr>
          <w:rtl/>
        </w:rPr>
        <w:t>–</w:t>
      </w:r>
      <w:r>
        <w:rPr>
          <w:rFonts w:hint="cs"/>
          <w:rtl/>
        </w:rPr>
        <w:t xml:space="preserve"> כמה עבדו שם, ומתוכם כמה חלו. </w:t>
      </w:r>
      <w:proofErr w:type="spellStart"/>
      <w:r>
        <w:rPr>
          <w:rFonts w:hint="cs"/>
          <w:rtl/>
        </w:rPr>
        <w:t>קרישוב</w:t>
      </w:r>
      <w:proofErr w:type="spellEnd"/>
      <w:r>
        <w:rPr>
          <w:rFonts w:hint="cs"/>
          <w:rtl/>
        </w:rPr>
        <w:t xml:space="preserve"> מביא נתונים אלו לביהמ"ש</w:t>
      </w:r>
      <w:r w:rsidR="0027131E">
        <w:rPr>
          <w:rFonts w:hint="cs"/>
          <w:rtl/>
        </w:rPr>
        <w:t xml:space="preserve"> </w:t>
      </w:r>
      <w:r w:rsidR="0027131E">
        <w:rPr>
          <w:rtl/>
        </w:rPr>
        <w:t>–</w:t>
      </w:r>
      <w:r w:rsidR="0027131E">
        <w:rPr>
          <w:rFonts w:hint="cs"/>
          <w:rtl/>
        </w:rPr>
        <w:t xml:space="preserve"> 6 מתוך 14 עובדי הקיבוץ חלו (פחות מ-50 אחוז).</w:t>
      </w:r>
      <w:r>
        <w:rPr>
          <w:rFonts w:hint="cs"/>
          <w:rtl/>
        </w:rPr>
        <w:t xml:space="preserve"> </w:t>
      </w:r>
      <w:r w:rsidR="0027131E">
        <w:rPr>
          <w:rFonts w:hint="cs"/>
          <w:rtl/>
        </w:rPr>
        <w:t>אולם,</w:t>
      </w:r>
      <w:r>
        <w:rPr>
          <w:rFonts w:hint="cs"/>
          <w:rtl/>
        </w:rPr>
        <w:t xml:space="preserve"> בסיס </w:t>
      </w:r>
      <w:r w:rsidR="0027131E">
        <w:rPr>
          <w:rFonts w:hint="cs"/>
          <w:rtl/>
        </w:rPr>
        <w:t>הסקר</w:t>
      </w:r>
      <w:r>
        <w:rPr>
          <w:rFonts w:hint="cs"/>
          <w:rtl/>
        </w:rPr>
        <w:t xml:space="preserve"> זה הוא בעייתי, משום שרק 14 אנשים עבדו (לא מספיק להכרעה סטטיסטית). </w:t>
      </w:r>
      <w:r w:rsidR="0027131E">
        <w:rPr>
          <w:rFonts w:hint="cs"/>
          <w:rtl/>
        </w:rPr>
        <w:t xml:space="preserve">"יש תבן, אך הוא לא מספיק חזק". על מנת </w:t>
      </w:r>
      <w:proofErr w:type="spellStart"/>
      <w:r w:rsidR="0027131E">
        <w:rPr>
          <w:rFonts w:hint="cs"/>
          <w:rtl/>
        </w:rPr>
        <w:t>שקרישוב</w:t>
      </w:r>
      <w:proofErr w:type="spellEnd"/>
      <w:r w:rsidR="0027131E">
        <w:rPr>
          <w:rFonts w:hint="cs"/>
          <w:rtl/>
        </w:rPr>
        <w:t xml:space="preserve"> יקבל פיצוי, היה עליו להוכיח ש-8 מתוך 14 העובדים חלו (50 אחוז </w:t>
      </w:r>
      <w:r w:rsidR="0027131E">
        <w:rPr>
          <w:rtl/>
        </w:rPr>
        <w:t>–</w:t>
      </w:r>
      <w:r w:rsidR="0027131E">
        <w:rPr>
          <w:rFonts w:hint="cs"/>
          <w:rtl/>
        </w:rPr>
        <w:t xml:space="preserve"> מאזן ההסתברויות). אי-לכך, בעולם המציאות התביעה תדחה. אולם, מבחינת עולם ההסתברויות, הפיצוי שיינתן </w:t>
      </w:r>
      <w:proofErr w:type="spellStart"/>
      <w:r w:rsidR="0027131E">
        <w:rPr>
          <w:rFonts w:hint="cs"/>
          <w:rtl/>
        </w:rPr>
        <w:t>לקרישוב</w:t>
      </w:r>
      <w:proofErr w:type="spellEnd"/>
      <w:r w:rsidR="0027131E">
        <w:rPr>
          <w:rFonts w:hint="cs"/>
          <w:rtl/>
        </w:rPr>
        <w:t xml:space="preserve"> הוא 6/14 כפול 100.</w:t>
      </w:r>
    </w:p>
    <w:p w:rsidR="0027131E" w:rsidRDefault="0027131E" w:rsidP="0027131E">
      <w:pPr>
        <w:jc w:val="both"/>
        <w:rPr>
          <w:rtl/>
        </w:rPr>
      </w:pPr>
      <w:r w:rsidRPr="0027131E">
        <w:rPr>
          <w:rtl/>
        </w:rPr>
        <w:t xml:space="preserve">בעניינו של </w:t>
      </w:r>
      <w:proofErr w:type="spellStart"/>
      <w:r w:rsidRPr="0027131E">
        <w:rPr>
          <w:rtl/>
        </w:rPr>
        <w:t>קרישוב</w:t>
      </w:r>
      <w:proofErr w:type="spellEnd"/>
      <w:r w:rsidRPr="0027131E">
        <w:rPr>
          <w:rtl/>
        </w:rPr>
        <w:t xml:space="preserve"> </w:t>
      </w:r>
      <w:r w:rsidRPr="0027131E">
        <w:rPr>
          <w:rFonts w:hint="eastAsia"/>
          <w:rtl/>
        </w:rPr>
        <w:t>נפסק</w:t>
      </w:r>
      <w:r w:rsidRPr="0027131E">
        <w:rPr>
          <w:rtl/>
        </w:rPr>
        <w:t xml:space="preserve"> ברוב-דעות כי על-אף שאין בנמצא מחקר מדעי-רפואי מקובל התומך באופן חד-משמעי </w:t>
      </w:r>
      <w:r w:rsidRPr="0027131E">
        <w:rPr>
          <w:rFonts w:hint="eastAsia"/>
          <w:rtl/>
        </w:rPr>
        <w:t>בגרסתו</w:t>
      </w:r>
      <w:r w:rsidRPr="0027131E">
        <w:rPr>
          <w:rtl/>
        </w:rPr>
        <w:t xml:space="preserve">, הוכח קשר סיבתי בין חשיפתו הממושכת של </w:t>
      </w:r>
      <w:proofErr w:type="spellStart"/>
      <w:r w:rsidRPr="0027131E">
        <w:rPr>
          <w:rtl/>
        </w:rPr>
        <w:t>קרישוב</w:t>
      </w:r>
      <w:proofErr w:type="spellEnd"/>
      <w:r w:rsidRPr="0027131E">
        <w:rPr>
          <w:rtl/>
        </w:rPr>
        <w:t xml:space="preserve"> לאסבסט לבין מחלת הלימפומה בה </w:t>
      </w:r>
      <w:r w:rsidRPr="0027131E">
        <w:rPr>
          <w:rFonts w:hint="eastAsia"/>
          <w:rtl/>
        </w:rPr>
        <w:t>לקה</w:t>
      </w:r>
      <w:r w:rsidRPr="00B575C2">
        <w:rPr>
          <w:rFonts w:hint="cs"/>
          <w:b/>
          <w:bCs/>
          <w:rtl/>
        </w:rPr>
        <w:t xml:space="preserve">. </w:t>
      </w:r>
      <w:r w:rsidRPr="00B575C2">
        <w:rPr>
          <w:b/>
          <w:bCs/>
          <w:rtl/>
        </w:rPr>
        <w:t xml:space="preserve">אין בהעדרה של "אסכולה רפואית-מדעית מבוססת" כדי </w:t>
      </w:r>
      <w:r w:rsidRPr="00B575C2">
        <w:rPr>
          <w:rFonts w:hint="eastAsia"/>
          <w:b/>
          <w:bCs/>
          <w:rtl/>
        </w:rPr>
        <w:t>להכריע</w:t>
      </w:r>
      <w:r w:rsidRPr="00B575C2">
        <w:rPr>
          <w:b/>
          <w:bCs/>
          <w:rtl/>
        </w:rPr>
        <w:t xml:space="preserve"> בהכרח את גורל התביעה, והתובע רשאי לנסות להוכיח קיומו של קשר סיבתי עובדתי</w:t>
      </w:r>
      <w:r>
        <w:rPr>
          <w:rFonts w:hint="cs"/>
          <w:b/>
          <w:bCs/>
          <w:rtl/>
        </w:rPr>
        <w:t>,</w:t>
      </w:r>
      <w:r w:rsidRPr="00B575C2">
        <w:rPr>
          <w:b/>
          <w:bCs/>
          <w:rtl/>
        </w:rPr>
        <w:t xml:space="preserve"> </w:t>
      </w:r>
      <w:r w:rsidRPr="00B575C2">
        <w:rPr>
          <w:rFonts w:hint="eastAsia"/>
          <w:b/>
          <w:bCs/>
          <w:rtl/>
        </w:rPr>
        <w:t>אף</w:t>
      </w:r>
      <w:r w:rsidRPr="00B575C2">
        <w:rPr>
          <w:b/>
          <w:bCs/>
          <w:rtl/>
        </w:rPr>
        <w:t xml:space="preserve"> בהעדרה של אסכולה</w:t>
      </w:r>
      <w:r w:rsidRPr="00B575C2">
        <w:rPr>
          <w:rFonts w:hint="cs"/>
          <w:b/>
          <w:bCs/>
          <w:rtl/>
        </w:rPr>
        <w:t>.</w:t>
      </w:r>
    </w:p>
    <w:p w:rsidR="00D44943" w:rsidRDefault="0027131E" w:rsidP="0005413F">
      <w:pPr>
        <w:jc w:val="both"/>
        <w:rPr>
          <w:rtl/>
        </w:rPr>
      </w:pPr>
      <w:r w:rsidRPr="0005413F">
        <w:rPr>
          <w:rFonts w:hint="cs"/>
          <w:u w:val="single"/>
          <w:rtl/>
        </w:rPr>
        <w:t xml:space="preserve">דוג' </w:t>
      </w:r>
      <w:r w:rsidRPr="0005413F">
        <w:rPr>
          <w:u w:val="single"/>
          <w:rtl/>
        </w:rPr>
        <w:t>–</w:t>
      </w:r>
      <w:r>
        <w:rPr>
          <w:rFonts w:hint="cs"/>
          <w:rtl/>
        </w:rPr>
        <w:t xml:space="preserve"> עיירה של 100 אלף איש. נניח שאין שום שינוי אחר העשוי לגרום לסרטן, חוץ ממפעל שהוקם פתאום ופולט קרינה בעוולה. נניח שעד 2000, יש 100 חולי סרטן בכל שנה (עד להקמת המפעל). משנת 2000 (הקמת המפעל) היו 125 חולי סרטן בכל שנה. בעל המפעל אחראי ל-25 מקרים מתוך 125 מקרים בכל שנה, היינו ל-20 אחוז ממקרי הסרטן בכל שנה, כלומר ל-250 מקרי סרטן במשך 10 שנים.</w:t>
      </w:r>
      <w:r w:rsidR="0005413F">
        <w:rPr>
          <w:rFonts w:hint="cs"/>
          <w:rtl/>
        </w:rPr>
        <w:t xml:space="preserve"> המפעל הגביר את הסיכון לחלות בסרטן. הבעיה </w:t>
      </w:r>
      <w:r w:rsidR="0005413F">
        <w:rPr>
          <w:rtl/>
        </w:rPr>
        <w:t>–</w:t>
      </w:r>
      <w:r w:rsidR="0005413F">
        <w:rPr>
          <w:rFonts w:hint="cs"/>
          <w:rtl/>
        </w:rPr>
        <w:t xml:space="preserve"> </w:t>
      </w:r>
      <w:r w:rsidR="0005413F" w:rsidRPr="0005413F">
        <w:rPr>
          <w:rFonts w:hint="cs"/>
          <w:b/>
          <w:bCs/>
          <w:rtl/>
        </w:rPr>
        <w:t>הניזוק שנפגע מהמפעל אינו ידוע.</w:t>
      </w:r>
      <w:r w:rsidR="0005413F">
        <w:rPr>
          <w:rFonts w:hint="cs"/>
          <w:rtl/>
        </w:rPr>
        <w:t xml:space="preserve"> מדובר בעוולה המונית </w:t>
      </w:r>
      <w:r w:rsidR="0005413F">
        <w:rPr>
          <w:rtl/>
        </w:rPr>
        <w:t>–</w:t>
      </w:r>
      <w:r w:rsidR="0005413F">
        <w:rPr>
          <w:rFonts w:hint="cs"/>
          <w:rtl/>
        </w:rPr>
        <w:t xml:space="preserve"> 100 אנשים חלו בסרטן טרם הופעת המפעל. 125 החולים מחולקים ל-2 קבוצות: קבוצה גודלה של 80 אחוז </w:t>
      </w:r>
      <w:r w:rsidR="0005413F">
        <w:rPr>
          <w:rtl/>
        </w:rPr>
        <w:t>–</w:t>
      </w:r>
      <w:r w:rsidR="0005413F">
        <w:rPr>
          <w:rFonts w:hint="cs"/>
          <w:rtl/>
        </w:rPr>
        <w:t xml:space="preserve"> היו חולים ממלא, ללא כל קשר למפעל, לכן הם לא צריכים לקבל פיצוי. קבוצה קטנה של 20 אחוז, אשר חלו בגין התרשלות המפעל, ורק היא זכאית לפיצוי. </w:t>
      </w:r>
      <w:r w:rsidR="0005413F" w:rsidRPr="0005413F">
        <w:rPr>
          <w:rFonts w:hint="cs"/>
          <w:b/>
          <w:bCs/>
          <w:rtl/>
        </w:rPr>
        <w:t>דא עקא שאנו לעולם לא נוכל לדעת מהי החלוקה, היינו איזה חולה שייך לאיזו קבוצה.</w:t>
      </w:r>
      <w:r w:rsidR="0005413F">
        <w:rPr>
          <w:rFonts w:hint="cs"/>
          <w:rtl/>
        </w:rPr>
        <w:t xml:space="preserve"> </w:t>
      </w:r>
    </w:p>
    <w:p w:rsidR="00FE4E1A" w:rsidRDefault="0005413F" w:rsidP="00E6393E">
      <w:pPr>
        <w:jc w:val="both"/>
        <w:rPr>
          <w:rtl/>
        </w:rPr>
      </w:pPr>
      <w:r>
        <w:rPr>
          <w:rFonts w:hint="cs"/>
          <w:rtl/>
        </w:rPr>
        <w:t xml:space="preserve">כל חולה </w:t>
      </w:r>
      <w:r w:rsidR="00D44943">
        <w:rPr>
          <w:rFonts w:hint="cs"/>
          <w:rtl/>
        </w:rPr>
        <w:t>יוכל להוכיח</w:t>
      </w:r>
      <w:r>
        <w:rPr>
          <w:rFonts w:hint="cs"/>
          <w:rtl/>
        </w:rPr>
        <w:t>, לכל היותר, שהמפעל אחראי לנזק ב-</w:t>
      </w:r>
      <w:r w:rsidR="00E6393E">
        <w:rPr>
          <w:rFonts w:hint="cs"/>
          <w:rtl/>
        </w:rPr>
        <w:t>20</w:t>
      </w:r>
      <w:r>
        <w:rPr>
          <w:rFonts w:hint="cs"/>
          <w:rtl/>
        </w:rPr>
        <w:t xml:space="preserve"> אחוז. אי-לכך, </w:t>
      </w:r>
      <w:r w:rsidRPr="0005413F">
        <w:rPr>
          <w:rFonts w:hint="cs"/>
          <w:b/>
          <w:bCs/>
          <w:rtl/>
        </w:rPr>
        <w:t>לפי עולם המציאות התביעה ת</w:t>
      </w:r>
      <w:r>
        <w:rPr>
          <w:rFonts w:hint="cs"/>
          <w:b/>
          <w:bCs/>
          <w:rtl/>
        </w:rPr>
        <w:t>דחה, שכן לא הוכח במאזן הסתברויות</w:t>
      </w:r>
      <w:r w:rsidRPr="0005413F">
        <w:rPr>
          <w:rFonts w:hint="cs"/>
          <w:b/>
          <w:bCs/>
          <w:rtl/>
        </w:rPr>
        <w:t xml:space="preserve"> (מעל 50 אחוז) שהמחלה נגרמה כתוצאה מהתרשלות המפעל. </w:t>
      </w:r>
      <w:r>
        <w:rPr>
          <w:rFonts w:hint="cs"/>
          <w:rtl/>
        </w:rPr>
        <w:t>ב</w:t>
      </w:r>
      <w:r w:rsidRPr="0005413F">
        <w:rPr>
          <w:rFonts w:hint="cs"/>
          <w:rtl/>
        </w:rPr>
        <w:t xml:space="preserve">עולם המציאות, אף חולה לא יקבל פיצוי. </w:t>
      </w:r>
      <w:r w:rsidRPr="0005413F">
        <w:rPr>
          <w:rFonts w:hint="cs"/>
          <w:b/>
          <w:bCs/>
          <w:rtl/>
        </w:rPr>
        <w:t>תוצאה זו</w:t>
      </w:r>
      <w:r>
        <w:rPr>
          <w:rFonts w:hint="cs"/>
          <w:b/>
          <w:bCs/>
          <w:rtl/>
        </w:rPr>
        <w:t xml:space="preserve">, בראי של </w:t>
      </w:r>
      <w:r w:rsidRPr="0005413F">
        <w:rPr>
          <w:rFonts w:hint="cs"/>
          <w:b/>
          <w:bCs/>
          <w:u w:val="single"/>
          <w:rtl/>
        </w:rPr>
        <w:t>כל</w:t>
      </w:r>
      <w:r>
        <w:rPr>
          <w:rFonts w:hint="cs"/>
          <w:b/>
          <w:bCs/>
          <w:rtl/>
        </w:rPr>
        <w:t xml:space="preserve"> מטרות דיני </w:t>
      </w:r>
      <w:proofErr w:type="spellStart"/>
      <w:r>
        <w:rPr>
          <w:rFonts w:hint="cs"/>
          <w:b/>
          <w:bCs/>
          <w:rtl/>
        </w:rPr>
        <w:t>הנזיקין</w:t>
      </w:r>
      <w:proofErr w:type="spellEnd"/>
      <w:r>
        <w:rPr>
          <w:rFonts w:hint="cs"/>
          <w:b/>
          <w:bCs/>
          <w:rtl/>
        </w:rPr>
        <w:t xml:space="preserve">, היא תוצאה איומה. </w:t>
      </w:r>
      <w:r>
        <w:rPr>
          <w:rFonts w:hint="cs"/>
          <w:rtl/>
        </w:rPr>
        <w:t xml:space="preserve">תוצאה זו לא מגשימה אף מטרה. </w:t>
      </w:r>
      <w:r w:rsidR="00D44943">
        <w:rPr>
          <w:rFonts w:hint="cs"/>
          <w:rtl/>
        </w:rPr>
        <w:t xml:space="preserve">הפתרון הכלכלי </w:t>
      </w:r>
      <w:r w:rsidR="00D44943">
        <w:rPr>
          <w:rtl/>
        </w:rPr>
        <w:t>–</w:t>
      </w:r>
      <w:r w:rsidR="00D44943">
        <w:rPr>
          <w:rFonts w:hint="cs"/>
          <w:rtl/>
        </w:rPr>
        <w:t xml:space="preserve"> </w:t>
      </w:r>
      <w:r w:rsidR="00D44943" w:rsidRPr="00D44943">
        <w:rPr>
          <w:rFonts w:hint="cs"/>
          <w:b/>
          <w:bCs/>
          <w:rtl/>
        </w:rPr>
        <w:t>לקחת את אותם</w:t>
      </w:r>
      <w:r w:rsidR="00D44943">
        <w:rPr>
          <w:rFonts w:hint="cs"/>
          <w:b/>
          <w:bCs/>
          <w:rtl/>
        </w:rPr>
        <w:t xml:space="preserve"> </w:t>
      </w:r>
      <w:r w:rsidR="00D44943">
        <w:rPr>
          <w:b/>
          <w:bCs/>
        </w:rPr>
        <w:t>X</w:t>
      </w:r>
      <w:r w:rsidR="00D44943" w:rsidRPr="00D44943">
        <w:rPr>
          <w:rFonts w:hint="cs"/>
          <w:b/>
          <w:bCs/>
          <w:rtl/>
        </w:rPr>
        <w:t xml:space="preserve">25 ומחלקים אותם ל-125 אנשים, כל שנה </w:t>
      </w:r>
      <w:r w:rsidR="00D44943" w:rsidRPr="00D44943">
        <w:rPr>
          <w:b/>
          <w:bCs/>
          <w:rtl/>
        </w:rPr>
        <w:t>–</w:t>
      </w:r>
      <w:r w:rsidR="00D44943" w:rsidRPr="00D44943">
        <w:rPr>
          <w:rFonts w:hint="cs"/>
          <w:b/>
          <w:bCs/>
          <w:rtl/>
        </w:rPr>
        <w:t xml:space="preserve"> כל אחד יקבל </w:t>
      </w:r>
      <w:r w:rsidR="00D44943">
        <w:rPr>
          <w:b/>
          <w:bCs/>
        </w:rPr>
        <w:t>X</w:t>
      </w:r>
      <w:r w:rsidR="00D44943" w:rsidRPr="00D44943">
        <w:rPr>
          <w:rFonts w:hint="cs"/>
          <w:b/>
          <w:bCs/>
          <w:rtl/>
        </w:rPr>
        <w:t>1/5.</w:t>
      </w:r>
      <w:r w:rsidR="00D44943">
        <w:rPr>
          <w:rFonts w:hint="cs"/>
          <w:rtl/>
        </w:rPr>
        <w:t xml:space="preserve"> כל ניזוק יקבל חמישית מהנזק שלו. </w:t>
      </w:r>
    </w:p>
    <w:p w:rsidR="00D44943" w:rsidRDefault="00E6393E" w:rsidP="00C85398">
      <w:pPr>
        <w:pStyle w:val="a5"/>
        <w:numPr>
          <w:ilvl w:val="0"/>
          <w:numId w:val="2"/>
        </w:numPr>
        <w:jc w:val="both"/>
      </w:pPr>
      <w:r>
        <w:rPr>
          <w:rFonts w:hint="cs"/>
          <w:rtl/>
        </w:rPr>
        <w:t xml:space="preserve">לעניין </w:t>
      </w:r>
      <w:r w:rsidRPr="00100EA6">
        <w:rPr>
          <w:rFonts w:hint="cs"/>
          <w:b/>
          <w:bCs/>
          <w:rtl/>
        </w:rPr>
        <w:t>החלופה הראשונה</w:t>
      </w:r>
      <w:r>
        <w:rPr>
          <w:rFonts w:hint="cs"/>
          <w:rtl/>
        </w:rPr>
        <w:t xml:space="preserve"> - </w:t>
      </w:r>
      <w:r w:rsidR="00D44943">
        <w:rPr>
          <w:rFonts w:hint="cs"/>
          <w:rtl/>
        </w:rPr>
        <w:t xml:space="preserve">מבחינת מטרת </w:t>
      </w:r>
      <w:r w:rsidR="00D44943" w:rsidRPr="00100EA6">
        <w:rPr>
          <w:rFonts w:hint="cs"/>
          <w:b/>
          <w:bCs/>
          <w:rtl/>
        </w:rPr>
        <w:t>הפיצוי</w:t>
      </w:r>
      <w:r w:rsidR="00D44943">
        <w:rPr>
          <w:rFonts w:hint="cs"/>
          <w:rtl/>
        </w:rPr>
        <w:t xml:space="preserve"> </w:t>
      </w:r>
      <w:r w:rsidR="00D44943">
        <w:rPr>
          <w:rtl/>
        </w:rPr>
        <w:t>–</w:t>
      </w:r>
      <w:r w:rsidR="00D44943">
        <w:rPr>
          <w:rFonts w:hint="cs"/>
          <w:rtl/>
        </w:rPr>
        <w:t xml:space="preserve"> המטרה מוגשמת בחלקה, שכן אותם אנשים שזכאים לפיצוי מלא, מקבלים רק חמישית. מבחינת </w:t>
      </w:r>
      <w:r w:rsidR="00D44943" w:rsidRPr="00100EA6">
        <w:rPr>
          <w:rFonts w:hint="cs"/>
          <w:b/>
          <w:bCs/>
          <w:rtl/>
        </w:rPr>
        <w:t>הצדק המתקן</w:t>
      </w:r>
      <w:r w:rsidR="00D44943">
        <w:rPr>
          <w:rFonts w:hint="cs"/>
          <w:rtl/>
        </w:rPr>
        <w:t xml:space="preserve"> </w:t>
      </w:r>
      <w:r w:rsidR="00D44943">
        <w:rPr>
          <w:rtl/>
        </w:rPr>
        <w:t>–</w:t>
      </w:r>
      <w:r w:rsidR="00D44943">
        <w:rPr>
          <w:rFonts w:hint="cs"/>
          <w:rtl/>
        </w:rPr>
        <w:t xml:space="preserve"> במקום לתקן בגין כל הנזק שגרם לקבוצה הקטנה, המזיק מתקן באופן חלקי לקבוצה הגדולה. מבחינת </w:t>
      </w:r>
      <w:r w:rsidR="00D44943" w:rsidRPr="00100EA6">
        <w:rPr>
          <w:rFonts w:hint="cs"/>
          <w:b/>
          <w:bCs/>
          <w:rtl/>
        </w:rPr>
        <w:t>הצדק החלוקתי</w:t>
      </w:r>
      <w:r w:rsidR="00D44943">
        <w:rPr>
          <w:rFonts w:hint="cs"/>
          <w:rtl/>
        </w:rPr>
        <w:t xml:space="preserve"> </w:t>
      </w:r>
      <w:r w:rsidR="00D44943">
        <w:rPr>
          <w:rtl/>
        </w:rPr>
        <w:t>–</w:t>
      </w:r>
      <w:r w:rsidR="00D44943">
        <w:rPr>
          <w:rFonts w:hint="cs"/>
          <w:rtl/>
        </w:rPr>
        <w:t xml:space="preserve"> יש עיוות בחלוקה - לא כל הסכום מגיע לאנשים שמגיע להם.</w:t>
      </w:r>
      <w:r>
        <w:rPr>
          <w:rFonts w:hint="cs"/>
          <w:rtl/>
        </w:rPr>
        <w:t xml:space="preserve"> מבחינת </w:t>
      </w:r>
      <w:r w:rsidRPr="00100EA6">
        <w:rPr>
          <w:rFonts w:hint="cs"/>
          <w:b/>
          <w:bCs/>
          <w:rtl/>
        </w:rPr>
        <w:t>ההרתעה היעילה</w:t>
      </w:r>
      <w:r>
        <w:rPr>
          <w:rFonts w:hint="cs"/>
          <w:rtl/>
        </w:rPr>
        <w:t xml:space="preserve"> </w:t>
      </w:r>
      <w:r>
        <w:rPr>
          <w:rtl/>
        </w:rPr>
        <w:t>–</w:t>
      </w:r>
      <w:r>
        <w:rPr>
          <w:rFonts w:hint="cs"/>
          <w:rtl/>
        </w:rPr>
        <w:t xml:space="preserve"> המטרה מתגשמת במלואה, שכן המזיק משלם בדיוק בעבור הנזק שגרם. מדובר בהרתעה יעילה ואופטימלית.</w:t>
      </w:r>
    </w:p>
    <w:p w:rsidR="00100EA6" w:rsidRDefault="00100EA6" w:rsidP="00100EA6">
      <w:pPr>
        <w:pStyle w:val="a5"/>
        <w:jc w:val="both"/>
        <w:rPr>
          <w:rtl/>
        </w:rPr>
      </w:pPr>
    </w:p>
    <w:p w:rsidR="00E6393E" w:rsidRDefault="00E6393E" w:rsidP="00C85398">
      <w:pPr>
        <w:pStyle w:val="a5"/>
        <w:numPr>
          <w:ilvl w:val="0"/>
          <w:numId w:val="2"/>
        </w:numPr>
        <w:jc w:val="both"/>
        <w:rPr>
          <w:rtl/>
        </w:rPr>
      </w:pPr>
      <w:r w:rsidRPr="00100EA6">
        <w:rPr>
          <w:rFonts w:hint="cs"/>
          <w:b/>
          <w:bCs/>
          <w:rtl/>
        </w:rPr>
        <w:t>לעניין החלופה השנייה</w:t>
      </w:r>
      <w:r>
        <w:rPr>
          <w:rFonts w:hint="cs"/>
          <w:rtl/>
        </w:rPr>
        <w:t xml:space="preserve"> </w:t>
      </w:r>
      <w:r>
        <w:rPr>
          <w:rtl/>
        </w:rPr>
        <w:t>–</w:t>
      </w:r>
      <w:r>
        <w:rPr>
          <w:rFonts w:hint="cs"/>
          <w:rtl/>
        </w:rPr>
        <w:t xml:space="preserve"> </w:t>
      </w:r>
      <w:r w:rsidRPr="00100EA6">
        <w:rPr>
          <w:rFonts w:hint="cs"/>
          <w:b/>
          <w:bCs/>
          <w:rtl/>
        </w:rPr>
        <w:t>בהינתן כי הנזק מוגדר כהעמדה בסיכון/הגברת סיכוי,</w:t>
      </w:r>
      <w:r>
        <w:rPr>
          <w:rFonts w:hint="cs"/>
          <w:rtl/>
        </w:rPr>
        <w:t xml:space="preserve"> </w:t>
      </w:r>
      <w:r w:rsidRPr="00100EA6">
        <w:rPr>
          <w:rFonts w:hint="cs"/>
          <w:b/>
          <w:bCs/>
          <w:rtl/>
        </w:rPr>
        <w:t>כל המטרות מתגשמות.</w:t>
      </w:r>
      <w:r>
        <w:rPr>
          <w:rFonts w:hint="cs"/>
          <w:rtl/>
        </w:rPr>
        <w:t xml:space="preserve"> משום שמדובר בנזק של הגברת סיכון, המזיק משלם על מלוא הנזק שגרם. מבחינת </w:t>
      </w:r>
      <w:r w:rsidRPr="00100EA6">
        <w:rPr>
          <w:rFonts w:hint="cs"/>
          <w:b/>
          <w:bCs/>
          <w:rtl/>
        </w:rPr>
        <w:t>הצדק המתקן</w:t>
      </w:r>
      <w:r>
        <w:rPr>
          <w:rFonts w:hint="cs"/>
          <w:rtl/>
        </w:rPr>
        <w:t xml:space="preserve"> </w:t>
      </w:r>
      <w:r>
        <w:rPr>
          <w:rtl/>
        </w:rPr>
        <w:t>–</w:t>
      </w:r>
      <w:r>
        <w:rPr>
          <w:rFonts w:hint="cs"/>
          <w:rtl/>
        </w:rPr>
        <w:t xml:space="preserve"> כל החולים נחשפו לנזקים.</w:t>
      </w:r>
    </w:p>
    <w:p w:rsidR="003050F9" w:rsidRDefault="00E6393E" w:rsidP="0080568D">
      <w:pPr>
        <w:jc w:val="both"/>
        <w:rPr>
          <w:rFonts w:hint="cs"/>
          <w:u w:val="single"/>
          <w:rtl/>
        </w:rPr>
      </w:pPr>
      <w:r>
        <w:rPr>
          <w:rFonts w:hint="cs"/>
          <w:rtl/>
        </w:rPr>
        <w:lastRenderedPageBreak/>
        <w:t xml:space="preserve">אולם, </w:t>
      </w:r>
      <w:r w:rsidRPr="00E6393E">
        <w:rPr>
          <w:rFonts w:hint="cs"/>
          <w:b/>
          <w:bCs/>
          <w:rtl/>
        </w:rPr>
        <w:t>הבעיה עם החלופ</w:t>
      </w:r>
      <w:r w:rsidR="003D2807">
        <w:rPr>
          <w:rFonts w:hint="cs"/>
          <w:b/>
          <w:bCs/>
          <w:rtl/>
        </w:rPr>
        <w:t>ה השנייה היא שהדבר מעניק זכות לכ</w:t>
      </w:r>
      <w:r w:rsidRPr="00E6393E">
        <w:rPr>
          <w:rFonts w:hint="cs"/>
          <w:b/>
          <w:bCs/>
          <w:rtl/>
        </w:rPr>
        <w:t xml:space="preserve">ל התושבים לתבוע, </w:t>
      </w:r>
      <w:r w:rsidR="003D2807">
        <w:rPr>
          <w:rFonts w:hint="cs"/>
          <w:b/>
          <w:bCs/>
          <w:rtl/>
        </w:rPr>
        <w:t xml:space="preserve">שכן </w:t>
      </w:r>
      <w:r w:rsidRPr="00E6393E">
        <w:rPr>
          <w:rFonts w:hint="cs"/>
          <w:b/>
          <w:bCs/>
          <w:rtl/>
        </w:rPr>
        <w:t>כולם הועמדו בסיכון</w:t>
      </w:r>
      <w:r>
        <w:rPr>
          <w:rFonts w:hint="cs"/>
          <w:rtl/>
        </w:rPr>
        <w:t>. האם זה לא יגרום להרתעת-יתר ויגרום לכך שהמפעל ייסגר? כנראה שכן.</w:t>
      </w:r>
    </w:p>
    <w:p w:rsidR="0080568D" w:rsidRDefault="0080568D" w:rsidP="0080568D">
      <w:pPr>
        <w:jc w:val="both"/>
        <w:rPr>
          <w:u w:val="single"/>
          <w:rtl/>
        </w:rPr>
      </w:pPr>
    </w:p>
    <w:p w:rsidR="00CA581F" w:rsidRDefault="00CA581F" w:rsidP="00CA581F">
      <w:pPr>
        <w:jc w:val="both"/>
        <w:rPr>
          <w:rtl/>
        </w:rPr>
      </w:pPr>
      <w:r w:rsidRPr="00CA581F">
        <w:rPr>
          <w:rFonts w:hint="cs"/>
          <w:u w:val="single"/>
          <w:rtl/>
        </w:rPr>
        <w:t xml:space="preserve">דוגמת העישון </w:t>
      </w:r>
      <w:r w:rsidRPr="00CA581F">
        <w:rPr>
          <w:u w:val="single"/>
          <w:rtl/>
        </w:rPr>
        <w:t>–</w:t>
      </w:r>
      <w:r>
        <w:rPr>
          <w:rFonts w:hint="cs"/>
          <w:rtl/>
        </w:rPr>
        <w:t xml:space="preserve"> אדם עישן סיגריות מגיל צעיר, באופן אינטנסיבי. מגיל 16, התובע מעשן בדרך קבע, ובאיזשהו שלב הוא חלה בסרטן. הוא מעוניין לתבוע. נניח והוא רוצה לתבוע את חברת הסיגריות, היצרן. במקרה דנן, ישנה בעיה לעניין </w:t>
      </w:r>
      <w:proofErr w:type="spellStart"/>
      <w:r>
        <w:rPr>
          <w:rFonts w:hint="cs"/>
          <w:rtl/>
        </w:rPr>
        <w:t>הקש"ס</w:t>
      </w:r>
      <w:proofErr w:type="spellEnd"/>
      <w:r>
        <w:rPr>
          <w:rFonts w:hint="cs"/>
          <w:rtl/>
        </w:rPr>
        <w:t xml:space="preserve"> העובדתי, משום שיש בעיה להבחין מיהו </w:t>
      </w:r>
      <w:proofErr w:type="spellStart"/>
      <w:r>
        <w:rPr>
          <w:rFonts w:hint="cs"/>
          <w:rtl/>
        </w:rPr>
        <w:t>המעוול</w:t>
      </w:r>
      <w:proofErr w:type="spellEnd"/>
      <w:r>
        <w:rPr>
          <w:rFonts w:hint="cs"/>
          <w:rtl/>
        </w:rPr>
        <w:t xml:space="preserve">, מה הסיכוי שהחברה היא אכן </w:t>
      </w:r>
      <w:proofErr w:type="spellStart"/>
      <w:r>
        <w:rPr>
          <w:rFonts w:hint="cs"/>
          <w:rtl/>
        </w:rPr>
        <w:t>המעוולת</w:t>
      </w:r>
      <w:proofErr w:type="spellEnd"/>
      <w:r>
        <w:rPr>
          <w:rFonts w:hint="cs"/>
          <w:rtl/>
        </w:rPr>
        <w:t xml:space="preserve">? במקרה כזה לא ניתן להוכיח את </w:t>
      </w:r>
      <w:proofErr w:type="spellStart"/>
      <w:r>
        <w:rPr>
          <w:rFonts w:hint="cs"/>
          <w:rtl/>
        </w:rPr>
        <w:t>הקש"ס</w:t>
      </w:r>
      <w:proofErr w:type="spellEnd"/>
      <w:r>
        <w:rPr>
          <w:rFonts w:hint="cs"/>
          <w:rtl/>
        </w:rPr>
        <w:t xml:space="preserve"> בעולם המציאות, ועוברים לעולם ההסתברויות </w:t>
      </w:r>
      <w:r>
        <w:rPr>
          <w:rtl/>
        </w:rPr>
        <w:t>–</w:t>
      </w:r>
      <w:r>
        <w:rPr>
          <w:rFonts w:hint="cs"/>
          <w:rtl/>
        </w:rPr>
        <w:t xml:space="preserve"> מה החלק אותו ניתן לייחס לחברה (</w:t>
      </w:r>
      <w:r w:rsidRPr="00CA581F">
        <w:rPr>
          <w:rFonts w:hint="cs"/>
          <w:b/>
          <w:bCs/>
          <w:rtl/>
        </w:rPr>
        <w:t>חלק בר-ייחוס</w:t>
      </w:r>
      <w:r>
        <w:rPr>
          <w:rFonts w:hint="cs"/>
          <w:rtl/>
        </w:rPr>
        <w:t xml:space="preserve">)? גם </w:t>
      </w:r>
      <w:proofErr w:type="spellStart"/>
      <w:r>
        <w:rPr>
          <w:rFonts w:hint="cs"/>
          <w:rtl/>
        </w:rPr>
        <w:t>בפ"ד</w:t>
      </w:r>
      <w:proofErr w:type="spellEnd"/>
      <w:r>
        <w:rPr>
          <w:rFonts w:hint="cs"/>
          <w:rtl/>
        </w:rPr>
        <w:t xml:space="preserve"> מלול היה מקרה דומה, של </w:t>
      </w:r>
      <w:r w:rsidRPr="00CA581F">
        <w:rPr>
          <w:rFonts w:hint="cs"/>
          <w:b/>
          <w:bCs/>
          <w:rtl/>
        </w:rPr>
        <w:t>סיבתיות עמומה</w:t>
      </w:r>
      <w:r>
        <w:rPr>
          <w:rFonts w:hint="cs"/>
          <w:rtl/>
        </w:rPr>
        <w:t xml:space="preserve">. הקושי הנוסף בדוגמה דנן </w:t>
      </w:r>
      <w:r>
        <w:rPr>
          <w:rtl/>
        </w:rPr>
        <w:t>–</w:t>
      </w:r>
      <w:r>
        <w:rPr>
          <w:rFonts w:hint="cs"/>
          <w:rtl/>
        </w:rPr>
        <w:t xml:space="preserve"> בעיה של הצפת בתי המשפט (בעיה פרוצדורלית), הרתעת-יתר, החברה תפשוט את הרגל בשל התביעות הרבות שיוגשו. כיום, בישראל אין תביעות מסוג זה. למען מניעת הצפת ביהמ"ש, ישנה פרוצדורה של תביעות ייצוגיות. </w:t>
      </w:r>
    </w:p>
    <w:p w:rsidR="00DB2262" w:rsidRDefault="00DB2262" w:rsidP="00DB2262">
      <w:pPr>
        <w:jc w:val="both"/>
        <w:rPr>
          <w:rtl/>
        </w:rPr>
      </w:pPr>
      <w:r>
        <w:rPr>
          <w:rFonts w:hint="cs"/>
          <w:rtl/>
        </w:rPr>
        <w:t xml:space="preserve">מה הבעיה בתביעות מעין אלו? אין עוולה בכלל, מכירת סיגריות אינה עוולה, גם אם הסגרות מסכנות את הבריאות. החברה לא עוולה, בידיו של המעשן לבחור אם לקנות או לא. אולם, בארה"ב יש תביעות כאלו, שחלקן מצליחות. הכיצד? עולות 3 שאלות </w:t>
      </w:r>
      <w:r>
        <w:rPr>
          <w:rtl/>
        </w:rPr>
        <w:t>–</w:t>
      </w:r>
      <w:r>
        <w:rPr>
          <w:rFonts w:hint="cs"/>
          <w:rtl/>
        </w:rPr>
        <w:t xml:space="preserve"> </w:t>
      </w:r>
    </w:p>
    <w:p w:rsidR="00DB2262" w:rsidRDefault="00DB2262" w:rsidP="00C85398">
      <w:pPr>
        <w:pStyle w:val="a5"/>
        <w:numPr>
          <w:ilvl w:val="0"/>
          <w:numId w:val="25"/>
        </w:numPr>
        <w:jc w:val="both"/>
      </w:pPr>
      <w:r w:rsidRPr="009F3F7C">
        <w:rPr>
          <w:rFonts w:hint="cs"/>
          <w:u w:val="single"/>
          <w:rtl/>
        </w:rPr>
        <w:t xml:space="preserve">האם בכלל יש עוולה? </w:t>
      </w:r>
      <w:r w:rsidRPr="009F3F7C">
        <w:rPr>
          <w:u w:val="single"/>
          <w:rtl/>
        </w:rPr>
        <w:t>–</w:t>
      </w:r>
      <w:r>
        <w:rPr>
          <w:rFonts w:hint="cs"/>
          <w:rtl/>
        </w:rPr>
        <w:t xml:space="preserve"> לכאורה, מכירת סיגריות אינה בגדר עוולה. </w:t>
      </w:r>
      <w:r w:rsidR="009F3F7C">
        <w:rPr>
          <w:rFonts w:hint="cs"/>
          <w:rtl/>
        </w:rPr>
        <w:t xml:space="preserve">אולם, </w:t>
      </w:r>
      <w:r>
        <w:rPr>
          <w:rFonts w:hint="cs"/>
          <w:rtl/>
        </w:rPr>
        <w:t xml:space="preserve">התובעים טוענים </w:t>
      </w:r>
      <w:r w:rsidR="009F3F7C">
        <w:rPr>
          <w:rFonts w:hint="cs"/>
          <w:rtl/>
        </w:rPr>
        <w:t>שקיימת</w:t>
      </w:r>
      <w:r>
        <w:rPr>
          <w:rFonts w:hint="cs"/>
          <w:rtl/>
        </w:rPr>
        <w:t xml:space="preserve"> עוולת </w:t>
      </w:r>
      <w:r w:rsidR="009F3F7C">
        <w:rPr>
          <w:rFonts w:hint="cs"/>
          <w:rtl/>
        </w:rPr>
        <w:t>בת של רשלנות</w:t>
      </w:r>
      <w:r>
        <w:rPr>
          <w:rFonts w:hint="cs"/>
          <w:rtl/>
        </w:rPr>
        <w:t xml:space="preserve"> </w:t>
      </w:r>
      <w:r>
        <w:rPr>
          <w:rtl/>
        </w:rPr>
        <w:t>–</w:t>
      </w:r>
      <w:r>
        <w:rPr>
          <w:rFonts w:hint="cs"/>
          <w:rtl/>
        </w:rPr>
        <w:t xml:space="preserve"> </w:t>
      </w:r>
      <w:r w:rsidRPr="009F3F7C">
        <w:rPr>
          <w:rFonts w:hint="cs"/>
          <w:b/>
          <w:bCs/>
          <w:rtl/>
        </w:rPr>
        <w:t>מצג שווא רשלני</w:t>
      </w:r>
      <w:r>
        <w:rPr>
          <w:rFonts w:hint="cs"/>
          <w:rtl/>
        </w:rPr>
        <w:t xml:space="preserve">. </w:t>
      </w:r>
      <w:r w:rsidR="009F3F7C">
        <w:rPr>
          <w:rFonts w:hint="cs"/>
          <w:rtl/>
        </w:rPr>
        <w:t xml:space="preserve">מדובר בסוג של רשלנות, רשלנות בהסתרת מידע </w:t>
      </w:r>
      <w:r w:rsidR="009F3F7C">
        <w:rPr>
          <w:rtl/>
        </w:rPr>
        <w:t>–</w:t>
      </w:r>
      <w:r w:rsidR="009F3F7C">
        <w:rPr>
          <w:rFonts w:hint="cs"/>
          <w:rtl/>
        </w:rPr>
        <w:t xml:space="preserve"> מחדל שלא הזהירו. על חברות הסיגריות להזהיר מפני השימוש בהם. הטענה כנגד חברות הסיגריות </w:t>
      </w:r>
      <w:r w:rsidR="009F3F7C">
        <w:rPr>
          <w:rtl/>
        </w:rPr>
        <w:t>–</w:t>
      </w:r>
      <w:r w:rsidR="009F3F7C">
        <w:rPr>
          <w:rFonts w:hint="cs"/>
          <w:rtl/>
        </w:rPr>
        <w:t xml:space="preserve"> האזרחים לא ידעו, ואילו החברות כן ידעו שהסיגריות מסכנות חיי אדם, והן לא גילו זו. מדובר בטענה ההיסטורית </w:t>
      </w:r>
      <w:r w:rsidR="009F3F7C">
        <w:rPr>
          <w:rtl/>
        </w:rPr>
        <w:t>–</w:t>
      </w:r>
      <w:r w:rsidR="009F3F7C">
        <w:rPr>
          <w:rFonts w:hint="cs"/>
          <w:rtl/>
        </w:rPr>
        <w:t xml:space="preserve"> חברות הסיגריות העמידו חוקרים לשם חקירת המוצר, במטרה להפוך אותו לידידותי יותר. הטענה הינה שחברות הסיגריות ידעו שהסיגריות מסוכנות ומסרטנות, והיצרנים שילמו לחוקרים כספים, על מנת להפוך את המוצר לבטיחותי יותר. ישנה עוולה.</w:t>
      </w:r>
    </w:p>
    <w:p w:rsidR="009F3F7C" w:rsidRPr="009F3F7C" w:rsidRDefault="009F3F7C" w:rsidP="009F3F7C">
      <w:pPr>
        <w:pStyle w:val="a5"/>
        <w:jc w:val="both"/>
      </w:pPr>
    </w:p>
    <w:p w:rsidR="00DB2262" w:rsidRDefault="00DB2262" w:rsidP="00C85398">
      <w:pPr>
        <w:pStyle w:val="a5"/>
        <w:numPr>
          <w:ilvl w:val="0"/>
          <w:numId w:val="25"/>
        </w:numPr>
        <w:jc w:val="both"/>
      </w:pPr>
      <w:r w:rsidRPr="00DB2262">
        <w:rPr>
          <w:rFonts w:hint="cs"/>
          <w:u w:val="single"/>
          <w:rtl/>
        </w:rPr>
        <w:t xml:space="preserve">בעיה </w:t>
      </w:r>
      <w:r w:rsidR="00104C6F">
        <w:rPr>
          <w:rFonts w:hint="cs"/>
          <w:u w:val="single"/>
          <w:rtl/>
        </w:rPr>
        <w:t xml:space="preserve">ראשונה </w:t>
      </w:r>
      <w:r w:rsidRPr="00DB2262">
        <w:rPr>
          <w:rFonts w:hint="cs"/>
          <w:u w:val="single"/>
          <w:rtl/>
        </w:rPr>
        <w:t xml:space="preserve">במישור </w:t>
      </w:r>
      <w:proofErr w:type="spellStart"/>
      <w:r w:rsidRPr="00DB2262">
        <w:rPr>
          <w:rFonts w:hint="cs"/>
          <w:u w:val="single"/>
          <w:rtl/>
        </w:rPr>
        <w:t>הקש"ס</w:t>
      </w:r>
      <w:proofErr w:type="spellEnd"/>
      <w:r w:rsidRPr="00DB2262">
        <w:rPr>
          <w:rFonts w:hint="cs"/>
          <w:u w:val="single"/>
          <w:rtl/>
        </w:rPr>
        <w:t xml:space="preserve"> העובדתי </w:t>
      </w:r>
      <w:r w:rsidRPr="00DB2262">
        <w:rPr>
          <w:u w:val="single"/>
          <w:rtl/>
        </w:rPr>
        <w:t>–</w:t>
      </w:r>
      <w:r>
        <w:rPr>
          <w:rFonts w:hint="cs"/>
          <w:rtl/>
        </w:rPr>
        <w:t xml:space="preserve"> בעיית מלול, האם ניתן לייחד את האחוז שאפשר ליחסו דווקא לחברת הסיגריות, בעולם ההסתברות?</w:t>
      </w:r>
    </w:p>
    <w:p w:rsidR="00DB2262" w:rsidRDefault="00DB2262" w:rsidP="00DB2262">
      <w:pPr>
        <w:pStyle w:val="a5"/>
        <w:jc w:val="both"/>
      </w:pPr>
    </w:p>
    <w:p w:rsidR="00104C6F" w:rsidRDefault="00104C6F" w:rsidP="00C85398">
      <w:pPr>
        <w:pStyle w:val="a5"/>
        <w:numPr>
          <w:ilvl w:val="0"/>
          <w:numId w:val="25"/>
        </w:numPr>
        <w:jc w:val="both"/>
      </w:pPr>
      <w:r>
        <w:rPr>
          <w:rFonts w:hint="cs"/>
          <w:u w:val="single"/>
          <w:rtl/>
        </w:rPr>
        <w:t xml:space="preserve">בעיה שניה </w:t>
      </w:r>
      <w:r w:rsidR="00DB2262" w:rsidRPr="009F3F7C">
        <w:rPr>
          <w:rFonts w:hint="cs"/>
          <w:u w:val="single"/>
          <w:rtl/>
        </w:rPr>
        <w:t xml:space="preserve">מישור </w:t>
      </w:r>
      <w:proofErr w:type="spellStart"/>
      <w:r w:rsidR="00DB2262" w:rsidRPr="009F3F7C">
        <w:rPr>
          <w:rFonts w:hint="cs"/>
          <w:u w:val="single"/>
          <w:rtl/>
        </w:rPr>
        <w:t>הקש"ס</w:t>
      </w:r>
      <w:proofErr w:type="spellEnd"/>
      <w:r w:rsidR="00DB2262" w:rsidRPr="009F3F7C">
        <w:rPr>
          <w:rFonts w:hint="cs"/>
          <w:u w:val="single"/>
          <w:rtl/>
        </w:rPr>
        <w:t xml:space="preserve"> העובדתי</w:t>
      </w:r>
      <w:r w:rsidR="009F3F7C">
        <w:rPr>
          <w:rFonts w:hint="cs"/>
          <w:u w:val="single"/>
          <w:rtl/>
        </w:rPr>
        <w:t xml:space="preserve"> </w:t>
      </w:r>
      <w:r w:rsidR="009F3F7C">
        <w:rPr>
          <w:u w:val="single"/>
          <w:rtl/>
        </w:rPr>
        <w:t>–</w:t>
      </w:r>
      <w:r w:rsidR="009F3F7C">
        <w:rPr>
          <w:rFonts w:hint="cs"/>
          <w:rtl/>
        </w:rPr>
        <w:t xml:space="preserve"> </w:t>
      </w:r>
      <w:r>
        <w:rPr>
          <w:rFonts w:hint="cs"/>
          <w:rtl/>
        </w:rPr>
        <w:t>מה היה קורה אם העוולה לא הייתה מתקיימת, האם הניזוק היה פועל באופן דומה? התובעים טוענים</w:t>
      </w:r>
      <w:r w:rsidR="009F3F7C">
        <w:rPr>
          <w:rFonts w:hint="cs"/>
          <w:rtl/>
        </w:rPr>
        <w:t xml:space="preserve">, כי נניח והוכחה עוולה ונזק, יש בעיה לעניין </w:t>
      </w:r>
      <w:proofErr w:type="spellStart"/>
      <w:r w:rsidR="009F3F7C">
        <w:rPr>
          <w:rFonts w:hint="cs"/>
          <w:rtl/>
        </w:rPr>
        <w:t>הקש"ס</w:t>
      </w:r>
      <w:proofErr w:type="spellEnd"/>
      <w:r w:rsidR="009F3F7C">
        <w:rPr>
          <w:rFonts w:hint="cs"/>
          <w:rtl/>
        </w:rPr>
        <w:t xml:space="preserve"> העובדתי, הנבדק לפי מבחן </w:t>
      </w:r>
      <w:proofErr w:type="spellStart"/>
      <w:r w:rsidR="009F3F7C">
        <w:rPr>
          <w:rFonts w:hint="cs"/>
          <w:rtl/>
        </w:rPr>
        <w:t>האמלמא</w:t>
      </w:r>
      <w:proofErr w:type="spellEnd"/>
      <w:r w:rsidR="009F3F7C">
        <w:rPr>
          <w:rFonts w:hint="cs"/>
          <w:rtl/>
        </w:rPr>
        <w:t xml:space="preserve"> </w:t>
      </w:r>
      <w:r w:rsidR="009F3F7C">
        <w:rPr>
          <w:rtl/>
        </w:rPr>
        <w:t>–</w:t>
      </w:r>
      <w:r w:rsidR="009F3F7C">
        <w:rPr>
          <w:rFonts w:hint="cs"/>
          <w:rtl/>
        </w:rPr>
        <w:t xml:space="preserve"> אם ידע התובע על הסכנות שבסגירות, היה מפסיק לעשן/מתחיל לעשן</w:t>
      </w:r>
      <w:r w:rsidR="009F3F7C" w:rsidRPr="00070904">
        <w:rPr>
          <w:rFonts w:hint="cs"/>
          <w:rtl/>
        </w:rPr>
        <w:t>? לא</w:t>
      </w:r>
      <w:r w:rsidR="009F3F7C" w:rsidRPr="009F3F7C">
        <w:rPr>
          <w:rFonts w:hint="cs"/>
          <w:rtl/>
        </w:rPr>
        <w:t xml:space="preserve"> ניתן להוכיח במאזן </w:t>
      </w:r>
      <w:r w:rsidR="009F3F7C">
        <w:rPr>
          <w:rFonts w:hint="cs"/>
          <w:rtl/>
        </w:rPr>
        <w:t xml:space="preserve">הסתברויות את מבחן </w:t>
      </w:r>
      <w:proofErr w:type="spellStart"/>
      <w:r w:rsidR="009F3F7C">
        <w:rPr>
          <w:rFonts w:hint="cs"/>
          <w:rtl/>
        </w:rPr>
        <w:t>האלמלא</w:t>
      </w:r>
      <w:proofErr w:type="spellEnd"/>
      <w:r w:rsidR="009F3F7C">
        <w:rPr>
          <w:rFonts w:hint="cs"/>
          <w:rtl/>
        </w:rPr>
        <w:t xml:space="preserve"> </w:t>
      </w:r>
      <w:r w:rsidR="009F3F7C">
        <w:rPr>
          <w:rtl/>
        </w:rPr>
        <w:t>–</w:t>
      </w:r>
      <w:r w:rsidR="009F3F7C">
        <w:rPr>
          <w:rFonts w:hint="cs"/>
          <w:rtl/>
        </w:rPr>
        <w:t xml:space="preserve"> לאורך השנים, הפרסום על מסוכנות הסיגריות לא עזר, כמות המעשנים רק גדלה. מה התובע יכול לטעון לעניין זה</w:t>
      </w:r>
      <w:r w:rsidR="009F3F7C" w:rsidRPr="00104C6F">
        <w:rPr>
          <w:rFonts w:hint="cs"/>
          <w:rtl/>
        </w:rPr>
        <w:t xml:space="preserve">? </w:t>
      </w:r>
      <w:r>
        <w:rPr>
          <w:rFonts w:hint="cs"/>
          <w:rtl/>
        </w:rPr>
        <w:t>הניזוק</w:t>
      </w:r>
      <w:r w:rsidRPr="00104C6F">
        <w:rPr>
          <w:rFonts w:hint="cs"/>
          <w:rtl/>
        </w:rPr>
        <w:t xml:space="preserve"> יטען</w:t>
      </w:r>
      <w:r>
        <w:rPr>
          <w:rFonts w:hint="cs"/>
          <w:rtl/>
        </w:rPr>
        <w:t xml:space="preserve"> כי הוא "שונה מהשאר", אילו ידע על מסוכנות הסיגריות בעבר, לא היה מתחיל לעשן </w:t>
      </w:r>
      <w:r>
        <w:rPr>
          <w:rtl/>
        </w:rPr>
        <w:t>–</w:t>
      </w:r>
      <w:r>
        <w:rPr>
          <w:rFonts w:hint="cs"/>
          <w:rtl/>
        </w:rPr>
        <w:t xml:space="preserve"> עליו להוכיח זאת במאזן הסתברויות, היינו מעל ל-50 אחוז (דוג' </w:t>
      </w:r>
      <w:r>
        <w:rPr>
          <w:rtl/>
        </w:rPr>
        <w:t>–</w:t>
      </w:r>
      <w:r>
        <w:rPr>
          <w:rFonts w:hint="cs"/>
          <w:rtl/>
        </w:rPr>
        <w:t xml:space="preserve"> קונה בחנויות טבע וכו'). ישנם שופטים שיקבלו טענה זו, ויש שלא. מנגד, הנתבעים יכולים לטעון שגם כיום, ישנם אנשים שקונים בחנויות טבע, אך בכל זאת מעשנים סיגריות.</w:t>
      </w:r>
    </w:p>
    <w:p w:rsidR="00104C6F" w:rsidRDefault="00104C6F" w:rsidP="00104C6F">
      <w:pPr>
        <w:pStyle w:val="a5"/>
        <w:rPr>
          <w:rtl/>
        </w:rPr>
      </w:pPr>
    </w:p>
    <w:p w:rsidR="00CA581F" w:rsidRDefault="00104C6F" w:rsidP="00FB05B2">
      <w:pPr>
        <w:pStyle w:val="a5"/>
        <w:jc w:val="both"/>
        <w:rPr>
          <w:rtl/>
        </w:rPr>
      </w:pPr>
      <w:r>
        <w:rPr>
          <w:rFonts w:hint="cs"/>
          <w:rtl/>
        </w:rPr>
        <w:t xml:space="preserve">כמו כן, ישנה בעיה של אינטראקציה בין גורמים </w:t>
      </w:r>
      <w:r>
        <w:rPr>
          <w:rtl/>
        </w:rPr>
        <w:t>–</w:t>
      </w:r>
      <w:r>
        <w:rPr>
          <w:rFonts w:hint="cs"/>
          <w:rtl/>
        </w:rPr>
        <w:t xml:space="preserve"> עישן + צריכה מופרזת של משקאות חריפים/היעדר פעילות גופנית. כיצד ניתן לכמת את חלקו של העישון? מה החלק של הסיגריות בגרימת הנזק?</w:t>
      </w:r>
    </w:p>
    <w:p w:rsidR="00FB05B2" w:rsidRDefault="00FB05B2" w:rsidP="00FB05B2">
      <w:pPr>
        <w:pStyle w:val="a5"/>
        <w:jc w:val="both"/>
        <w:rPr>
          <w:rtl/>
        </w:rPr>
      </w:pPr>
    </w:p>
    <w:p w:rsidR="00104C6F" w:rsidRDefault="00104C6F" w:rsidP="00070904">
      <w:pPr>
        <w:jc w:val="both"/>
        <w:rPr>
          <w:rtl/>
        </w:rPr>
      </w:pPr>
      <w:r>
        <w:rPr>
          <w:rFonts w:hint="cs"/>
          <w:rtl/>
        </w:rPr>
        <w:t xml:space="preserve">בספרות הועלו כל מיני ביקורות על פ"ד מלול </w:t>
      </w:r>
      <w:r>
        <w:rPr>
          <w:rtl/>
        </w:rPr>
        <w:t>–</w:t>
      </w:r>
      <w:r>
        <w:rPr>
          <w:rFonts w:hint="cs"/>
          <w:rtl/>
        </w:rPr>
        <w:t xml:space="preserve"> הביקורת המרכזית הינה כי </w:t>
      </w:r>
      <w:proofErr w:type="spellStart"/>
      <w:r>
        <w:rPr>
          <w:rFonts w:hint="cs"/>
          <w:rtl/>
        </w:rPr>
        <w:t>בפ"</w:t>
      </w:r>
      <w:r w:rsidR="00F4306C">
        <w:rPr>
          <w:rFonts w:hint="cs"/>
          <w:rtl/>
        </w:rPr>
        <w:t>ד</w:t>
      </w:r>
      <w:proofErr w:type="spellEnd"/>
      <w:r w:rsidR="00F4306C">
        <w:rPr>
          <w:rFonts w:hint="cs"/>
          <w:rtl/>
        </w:rPr>
        <w:t xml:space="preserve"> זה לא היה שום חלק בר-ייחוס, לא היה שום דבר, אפילו לא בקירוב. באופן עקרוני, נראה כי לא ניתן להעניק שום פיצוי. אמנם, יש לעבור לעולם ההסתברויות כשעולם המציאות לא עובד, אך יש להוכיח את החלק בר-הייחוס במאזן הסתברויות. תשובתו של פורת </w:t>
      </w:r>
      <w:r w:rsidR="00F4306C">
        <w:rPr>
          <w:rtl/>
        </w:rPr>
        <w:t>–</w:t>
      </w:r>
      <w:r w:rsidR="00F4306C">
        <w:rPr>
          <w:rFonts w:hint="cs"/>
          <w:rtl/>
        </w:rPr>
        <w:t xml:space="preserve"> המשפט אינו מדע מדויק, אלא עובד על "מקורב". טענתו </w:t>
      </w:r>
      <w:r w:rsidR="00F4306C">
        <w:rPr>
          <w:rtl/>
        </w:rPr>
        <w:t>–</w:t>
      </w:r>
      <w:r w:rsidR="00F4306C">
        <w:rPr>
          <w:rFonts w:hint="cs"/>
          <w:rtl/>
        </w:rPr>
        <w:t xml:space="preserve"> האם דיני </w:t>
      </w:r>
      <w:proofErr w:type="spellStart"/>
      <w:r w:rsidR="00F4306C">
        <w:rPr>
          <w:rFonts w:hint="cs"/>
          <w:rtl/>
        </w:rPr>
        <w:t>הנזיקין</w:t>
      </w:r>
      <w:proofErr w:type="spellEnd"/>
      <w:r w:rsidR="00F4306C">
        <w:rPr>
          <w:rFonts w:hint="cs"/>
          <w:rtl/>
        </w:rPr>
        <w:t xml:space="preserve"> המציאו בפרשת מלול/הרשקוביץ את הסיפור של לדבר </w:t>
      </w:r>
      <w:r w:rsidR="00070904">
        <w:rPr>
          <w:rFonts w:hint="cs"/>
          <w:rtl/>
        </w:rPr>
        <w:t>במונחי</w:t>
      </w:r>
      <w:r w:rsidR="00F4306C">
        <w:rPr>
          <w:rFonts w:hint="cs"/>
          <w:rtl/>
        </w:rPr>
        <w:t xml:space="preserve"> סיכויים ו"לזרוק" הערכת מספר של פיצוי? לא, הדבר קיים שנים רבות, בהערכת אובדן כושר השתכרות.</w:t>
      </w:r>
    </w:p>
    <w:p w:rsidR="00F4306C" w:rsidRDefault="00F4306C" w:rsidP="00070904">
      <w:pPr>
        <w:jc w:val="both"/>
        <w:rPr>
          <w:rtl/>
        </w:rPr>
      </w:pPr>
      <w:r w:rsidRPr="00F4306C">
        <w:rPr>
          <w:rFonts w:hint="cs"/>
          <w:b/>
          <w:bCs/>
          <w:highlight w:val="yellow"/>
          <w:rtl/>
        </w:rPr>
        <w:lastRenderedPageBreak/>
        <w:t xml:space="preserve">פ"ד חיוב נ' </w:t>
      </w:r>
      <w:proofErr w:type="spellStart"/>
      <w:r w:rsidRPr="00F4306C">
        <w:rPr>
          <w:rFonts w:hint="cs"/>
          <w:b/>
          <w:bCs/>
          <w:highlight w:val="yellow"/>
          <w:rtl/>
        </w:rPr>
        <w:t>ונטורה</w:t>
      </w:r>
      <w:proofErr w:type="spellEnd"/>
      <w:r>
        <w:rPr>
          <w:rFonts w:hint="cs"/>
          <w:rtl/>
        </w:rPr>
        <w:t xml:space="preserve"> </w:t>
      </w:r>
      <w:r>
        <w:rPr>
          <w:rtl/>
        </w:rPr>
        <w:t>–</w:t>
      </w:r>
      <w:r>
        <w:rPr>
          <w:rFonts w:hint="cs"/>
          <w:rtl/>
        </w:rPr>
        <w:t xml:space="preserve"> אדם, פקיד בבנק, תבע על נזק, בסכום של 10 אלף ₪ לחודש, בגין אובדן כושר השתכרות. האדם טוען כי אין זה ממצה את יכולת ההשתכרות שלו, שכן מקודם עבד </w:t>
      </w:r>
      <w:r w:rsidR="00070904">
        <w:rPr>
          <w:rFonts w:hint="cs"/>
          <w:rtl/>
        </w:rPr>
        <w:t>כמלח</w:t>
      </w:r>
      <w:r>
        <w:rPr>
          <w:rFonts w:hint="cs"/>
          <w:rtl/>
        </w:rPr>
        <w:t xml:space="preserve">, והרוויח סכום גבוה יותר (20 </w:t>
      </w:r>
      <w:proofErr w:type="spellStart"/>
      <w:r>
        <w:rPr>
          <w:rFonts w:hint="cs"/>
          <w:rtl/>
        </w:rPr>
        <w:t>אש"ח</w:t>
      </w:r>
      <w:proofErr w:type="spellEnd"/>
      <w:r>
        <w:rPr>
          <w:rFonts w:hint="cs"/>
          <w:rtl/>
        </w:rPr>
        <w:t xml:space="preserve">) </w:t>
      </w:r>
      <w:r>
        <w:rPr>
          <w:rtl/>
        </w:rPr>
        <w:t>–</w:t>
      </w:r>
      <w:r>
        <w:rPr>
          <w:rFonts w:hint="cs"/>
          <w:rtl/>
        </w:rPr>
        <w:t xml:space="preserve"> פוטנציאל הרווח שלו גבוה יותר. הוא נאלץ לעזוב את עבודתו </w:t>
      </w:r>
      <w:r w:rsidR="00070904">
        <w:rPr>
          <w:rFonts w:hint="cs"/>
          <w:rtl/>
        </w:rPr>
        <w:t>כמלח</w:t>
      </w:r>
      <w:r>
        <w:rPr>
          <w:rFonts w:hint="cs"/>
          <w:rtl/>
        </w:rPr>
        <w:t xml:space="preserve"> בשל בקשת אשתו, ועבר לעבוד כבנקאי. הניזוק טוען כי רצה לחזור לעבוד </w:t>
      </w:r>
      <w:r w:rsidR="00070904">
        <w:rPr>
          <w:rFonts w:hint="cs"/>
          <w:rtl/>
        </w:rPr>
        <w:t>כמלח</w:t>
      </w:r>
      <w:r>
        <w:rPr>
          <w:rFonts w:hint="cs"/>
          <w:rtl/>
        </w:rPr>
        <w:t xml:space="preserve">, הוא לא חזר, אך יש לו הוכחות שהוא התכוון לעשות כן. אנו לא יודעים אם אכן היה חוזר לעבוד בים, או לא </w:t>
      </w:r>
      <w:r>
        <w:rPr>
          <w:rtl/>
        </w:rPr>
        <w:t>–</w:t>
      </w:r>
      <w:r>
        <w:rPr>
          <w:rFonts w:hint="cs"/>
          <w:rtl/>
        </w:rPr>
        <w:t xml:space="preserve"> בעיה של עמימות. מה הסיכוי שהניזוק אכן היה חוזר לעבוד בים? </w:t>
      </w:r>
      <w:proofErr w:type="spellStart"/>
      <w:r>
        <w:rPr>
          <w:rFonts w:hint="cs"/>
          <w:rtl/>
        </w:rPr>
        <w:t>ונטורה</w:t>
      </w:r>
      <w:proofErr w:type="spellEnd"/>
      <w:r>
        <w:rPr>
          <w:rFonts w:hint="cs"/>
          <w:rtl/>
        </w:rPr>
        <w:t xml:space="preserve"> הצליח להוכיח כי התכוון לעזוב את הים ולחזור לעבוד בים. מה הסיכוי שהיה מרוויח כבעבר? ביהמ"ש לא מקבלים את טענתו. אולם, ביהמ"ש קובע כי יש לבצע הערכה </w:t>
      </w:r>
      <w:r>
        <w:rPr>
          <w:rtl/>
        </w:rPr>
        <w:t>–</w:t>
      </w:r>
      <w:r>
        <w:rPr>
          <w:rFonts w:hint="cs"/>
          <w:rtl/>
        </w:rPr>
        <w:t xml:space="preserve"> נניח שהוכיח  30 אחוז במאזן הסתברויות. לכן, במקום 10 </w:t>
      </w:r>
      <w:proofErr w:type="spellStart"/>
      <w:r>
        <w:rPr>
          <w:rFonts w:hint="cs"/>
          <w:rtl/>
        </w:rPr>
        <w:t>אש"ח</w:t>
      </w:r>
      <w:proofErr w:type="spellEnd"/>
      <w:r>
        <w:rPr>
          <w:rFonts w:hint="cs"/>
          <w:rtl/>
        </w:rPr>
        <w:t xml:space="preserve">, יקבל הוא 30 אחוז נוספים </w:t>
      </w:r>
      <w:r>
        <w:rPr>
          <w:rtl/>
        </w:rPr>
        <w:t>–</w:t>
      </w:r>
      <w:r>
        <w:rPr>
          <w:rFonts w:hint="cs"/>
          <w:rtl/>
        </w:rPr>
        <w:t xml:space="preserve"> 13 </w:t>
      </w:r>
      <w:proofErr w:type="spellStart"/>
      <w:r w:rsidR="00844FF5">
        <w:rPr>
          <w:rFonts w:hint="cs"/>
          <w:rtl/>
        </w:rPr>
        <w:t>אש"ח</w:t>
      </w:r>
      <w:proofErr w:type="spellEnd"/>
      <w:r w:rsidR="00844FF5">
        <w:rPr>
          <w:rFonts w:hint="cs"/>
          <w:rtl/>
        </w:rPr>
        <w:t xml:space="preserve">. פורת טוען כי המקרה זהה למקרה מלול, גם כאן ביהמ"ש "זורק" איזשהו מספר, הערכה. </w:t>
      </w:r>
    </w:p>
    <w:p w:rsidR="00CA581F" w:rsidRDefault="00FB05B2" w:rsidP="00FB05B2">
      <w:pPr>
        <w:jc w:val="both"/>
        <w:rPr>
          <w:rtl/>
        </w:rPr>
      </w:pPr>
      <w:r>
        <w:rPr>
          <w:rFonts w:hint="cs"/>
          <w:rtl/>
        </w:rPr>
        <w:t xml:space="preserve">הביקורת על עמדת פורת </w:t>
      </w:r>
      <w:r>
        <w:rPr>
          <w:rtl/>
        </w:rPr>
        <w:t>–</w:t>
      </w:r>
      <w:r>
        <w:rPr>
          <w:rFonts w:hint="cs"/>
          <w:rtl/>
        </w:rPr>
        <w:t xml:space="preserve"> </w:t>
      </w:r>
      <w:proofErr w:type="spellStart"/>
      <w:r w:rsidRPr="00FB05B2">
        <w:rPr>
          <w:rFonts w:hint="cs"/>
          <w:b/>
          <w:bCs/>
          <w:highlight w:val="yellow"/>
          <w:rtl/>
        </w:rPr>
        <w:t>בפ"ד</w:t>
      </w:r>
      <w:proofErr w:type="spellEnd"/>
      <w:r w:rsidRPr="00FB05B2">
        <w:rPr>
          <w:rFonts w:hint="cs"/>
          <w:b/>
          <w:bCs/>
          <w:highlight w:val="yellow"/>
          <w:rtl/>
        </w:rPr>
        <w:t xml:space="preserve"> חיוב נ' </w:t>
      </w:r>
      <w:proofErr w:type="spellStart"/>
      <w:r w:rsidRPr="00FB05B2">
        <w:rPr>
          <w:rFonts w:hint="cs"/>
          <w:b/>
          <w:bCs/>
          <w:highlight w:val="yellow"/>
          <w:rtl/>
        </w:rPr>
        <w:t>וונטורה</w:t>
      </w:r>
      <w:proofErr w:type="spellEnd"/>
      <w:r>
        <w:rPr>
          <w:rFonts w:hint="cs"/>
          <w:rtl/>
        </w:rPr>
        <w:t xml:space="preserve">, </w:t>
      </w:r>
      <w:proofErr w:type="spellStart"/>
      <w:r>
        <w:rPr>
          <w:rFonts w:hint="cs"/>
          <w:rtl/>
        </w:rPr>
        <w:t>המעוול</w:t>
      </w:r>
      <w:proofErr w:type="spellEnd"/>
      <w:r>
        <w:rPr>
          <w:rFonts w:hint="cs"/>
          <w:rtl/>
        </w:rPr>
        <w:t xml:space="preserve"> עשה עוולה, יש נזק ויש </w:t>
      </w:r>
      <w:proofErr w:type="spellStart"/>
      <w:r>
        <w:rPr>
          <w:rFonts w:hint="cs"/>
          <w:rtl/>
        </w:rPr>
        <w:t>קש"ס</w:t>
      </w:r>
      <w:proofErr w:type="spellEnd"/>
      <w:r>
        <w:rPr>
          <w:rFonts w:hint="cs"/>
          <w:rtl/>
        </w:rPr>
        <w:t>, מתווכחים אך ורק על שאלת ה"</w:t>
      </w:r>
      <w:r w:rsidRPr="00FB05B2">
        <w:rPr>
          <w:rFonts w:hint="cs"/>
          <w:b/>
          <w:bCs/>
          <w:rtl/>
        </w:rPr>
        <w:t>כמה</w:t>
      </w:r>
      <w:r>
        <w:rPr>
          <w:rFonts w:hint="cs"/>
          <w:rtl/>
        </w:rPr>
        <w:t xml:space="preserve">". האם ביהמ"ש ידחה התביעה אך ורק משום שהתובע לא הוכיח את שאלת ה"כמה", את הסכום המגיע לו בשל הסיכויים? ברור שלא. הפתרון </w:t>
      </w:r>
      <w:r>
        <w:rPr>
          <w:rtl/>
        </w:rPr>
        <w:t>–</w:t>
      </w:r>
      <w:r>
        <w:rPr>
          <w:rFonts w:hint="cs"/>
          <w:rtl/>
        </w:rPr>
        <w:t xml:space="preserve"> ביהמ"ש יבצע הערכה. מנגד, </w:t>
      </w:r>
      <w:proofErr w:type="spellStart"/>
      <w:r w:rsidRPr="00FB05B2">
        <w:rPr>
          <w:rFonts w:hint="cs"/>
          <w:b/>
          <w:bCs/>
          <w:highlight w:val="yellow"/>
          <w:rtl/>
        </w:rPr>
        <w:t>בפ"ד</w:t>
      </w:r>
      <w:proofErr w:type="spellEnd"/>
      <w:r w:rsidRPr="00FB05B2">
        <w:rPr>
          <w:rFonts w:hint="cs"/>
          <w:b/>
          <w:bCs/>
          <w:highlight w:val="yellow"/>
          <w:rtl/>
        </w:rPr>
        <w:t xml:space="preserve"> מלול</w:t>
      </w:r>
      <w:r>
        <w:rPr>
          <w:rFonts w:hint="cs"/>
          <w:rtl/>
        </w:rPr>
        <w:t xml:space="preserve"> ישנה שאלה של "</w:t>
      </w:r>
      <w:r w:rsidRPr="00FB05B2">
        <w:rPr>
          <w:rFonts w:hint="cs"/>
          <w:b/>
          <w:bCs/>
          <w:rtl/>
        </w:rPr>
        <w:t>האם בכלל</w:t>
      </w:r>
      <w:r>
        <w:rPr>
          <w:rFonts w:hint="cs"/>
          <w:rtl/>
        </w:rPr>
        <w:t xml:space="preserve">", ולא שאלת ה"כמה". יש סימן שאלה גדול לעניין </w:t>
      </w:r>
      <w:proofErr w:type="spellStart"/>
      <w:r>
        <w:rPr>
          <w:rFonts w:hint="cs"/>
          <w:rtl/>
        </w:rPr>
        <w:t>הקש"ס</w:t>
      </w:r>
      <w:proofErr w:type="spellEnd"/>
      <w:r>
        <w:rPr>
          <w:rFonts w:hint="cs"/>
          <w:rtl/>
        </w:rPr>
        <w:t xml:space="preserve"> העובדתי. שאלת העמימות נוגעת לשאלה המרכזית </w:t>
      </w:r>
      <w:r>
        <w:rPr>
          <w:rtl/>
        </w:rPr>
        <w:t>–</w:t>
      </w:r>
      <w:r>
        <w:rPr>
          <w:rFonts w:hint="cs"/>
          <w:rtl/>
        </w:rPr>
        <w:t xml:space="preserve"> האם הוכחו יסודות העוולה כולם?</w:t>
      </w:r>
    </w:p>
    <w:p w:rsidR="00FB05B2" w:rsidRDefault="00FB05B2" w:rsidP="00070904">
      <w:pPr>
        <w:jc w:val="both"/>
        <w:rPr>
          <w:rtl/>
        </w:rPr>
      </w:pPr>
      <w:r w:rsidRPr="00FB05B2">
        <w:rPr>
          <w:rFonts w:hint="cs"/>
          <w:b/>
          <w:bCs/>
          <w:rtl/>
        </w:rPr>
        <w:t xml:space="preserve">השופטת </w:t>
      </w:r>
      <w:proofErr w:type="spellStart"/>
      <w:r w:rsidRPr="00FB05B2">
        <w:rPr>
          <w:rFonts w:hint="cs"/>
          <w:b/>
          <w:bCs/>
          <w:rtl/>
        </w:rPr>
        <w:t>שטרסברג</w:t>
      </w:r>
      <w:proofErr w:type="spellEnd"/>
      <w:r w:rsidRPr="00FB05B2">
        <w:rPr>
          <w:rFonts w:hint="cs"/>
          <w:b/>
          <w:bCs/>
          <w:rtl/>
        </w:rPr>
        <w:t xml:space="preserve"> כהן</w:t>
      </w:r>
      <w:r>
        <w:rPr>
          <w:rFonts w:hint="cs"/>
          <w:rtl/>
        </w:rPr>
        <w:t xml:space="preserve">, במקרה </w:t>
      </w:r>
      <w:r w:rsidRPr="00FB05B2">
        <w:rPr>
          <w:rFonts w:hint="cs"/>
          <w:b/>
          <w:bCs/>
          <w:highlight w:val="yellow"/>
          <w:rtl/>
        </w:rPr>
        <w:t>יונתן כהן</w:t>
      </w:r>
      <w:r w:rsidR="00070904">
        <w:rPr>
          <w:rFonts w:hint="cs"/>
          <w:rtl/>
        </w:rPr>
        <w:t xml:space="preserve">, מקרה הדומה למקרה מלול, </w:t>
      </w:r>
      <w:r>
        <w:rPr>
          <w:rFonts w:hint="cs"/>
          <w:rtl/>
        </w:rPr>
        <w:t xml:space="preserve">לוחצת את המומחה, שיקבע את החלק בר-הייחוס של כל גורם מסכן. בסופו של דבר הוא "זורק" </w:t>
      </w:r>
      <w:r w:rsidR="00070904">
        <w:rPr>
          <w:rFonts w:hint="cs"/>
          <w:rtl/>
        </w:rPr>
        <w:t>20</w:t>
      </w:r>
      <w:r>
        <w:rPr>
          <w:rFonts w:hint="cs"/>
          <w:rtl/>
        </w:rPr>
        <w:t xml:space="preserve">, 30, 50. השופטת עטה על עמדתו, וקובעת </w:t>
      </w:r>
      <w:r>
        <w:rPr>
          <w:rtl/>
        </w:rPr>
        <w:t>–</w:t>
      </w:r>
      <w:r>
        <w:rPr>
          <w:rFonts w:hint="cs"/>
          <w:rtl/>
        </w:rPr>
        <w:t xml:space="preserve"> 50 אחוז. השופטת מסבירה את עמדתה לפי פ"ד חיוב נ' </w:t>
      </w:r>
      <w:proofErr w:type="spellStart"/>
      <w:r>
        <w:rPr>
          <w:rFonts w:hint="cs"/>
          <w:rtl/>
        </w:rPr>
        <w:t>וונטורה</w:t>
      </w:r>
      <w:proofErr w:type="spellEnd"/>
      <w:r>
        <w:rPr>
          <w:rFonts w:hint="cs"/>
          <w:rtl/>
        </w:rPr>
        <w:t xml:space="preserve"> </w:t>
      </w:r>
      <w:r>
        <w:rPr>
          <w:rtl/>
        </w:rPr>
        <w:t>–</w:t>
      </w:r>
      <w:r>
        <w:rPr>
          <w:rFonts w:hint="cs"/>
          <w:rtl/>
        </w:rPr>
        <w:t xml:space="preserve"> אנו עושים זאת כבר לעניין אובדן כושר השתכרות, עמדה זהה לעמדתו של פורת. השופטת הייתה בבחינת דעת מיעוט, שכן השופטים ברק ובייניש פסקו כנגד מתן פיצויים ליונתן כהן. </w:t>
      </w:r>
    </w:p>
    <w:p w:rsidR="00F4306C" w:rsidRDefault="00F4306C" w:rsidP="00C57970">
      <w:pPr>
        <w:jc w:val="both"/>
        <w:rPr>
          <w:rtl/>
        </w:rPr>
      </w:pPr>
    </w:p>
    <w:p w:rsidR="00F4306C" w:rsidRDefault="00F4306C" w:rsidP="00C57970">
      <w:pPr>
        <w:jc w:val="both"/>
        <w:rPr>
          <w:rtl/>
        </w:rPr>
      </w:pPr>
    </w:p>
    <w:p w:rsidR="00F4306C" w:rsidRDefault="00F4306C" w:rsidP="00C57970">
      <w:pPr>
        <w:jc w:val="both"/>
        <w:rPr>
          <w:rtl/>
        </w:rPr>
      </w:pPr>
    </w:p>
    <w:p w:rsidR="00F4306C" w:rsidRDefault="00F4306C" w:rsidP="00C57970">
      <w:pPr>
        <w:jc w:val="both"/>
        <w:rPr>
          <w:rtl/>
        </w:rPr>
      </w:pPr>
    </w:p>
    <w:p w:rsidR="00F4306C" w:rsidRDefault="00F4306C" w:rsidP="00C57970">
      <w:pPr>
        <w:jc w:val="both"/>
        <w:rPr>
          <w:rtl/>
        </w:rPr>
      </w:pPr>
    </w:p>
    <w:p w:rsidR="00F4306C" w:rsidRDefault="00F4306C" w:rsidP="00C57970">
      <w:pPr>
        <w:jc w:val="both"/>
        <w:rPr>
          <w:rtl/>
        </w:rPr>
      </w:pPr>
    </w:p>
    <w:p w:rsidR="00F4306C" w:rsidRDefault="00F4306C" w:rsidP="00C57970">
      <w:pPr>
        <w:jc w:val="both"/>
        <w:rPr>
          <w:rtl/>
        </w:rPr>
      </w:pPr>
    </w:p>
    <w:p w:rsidR="00F4306C" w:rsidRDefault="00F4306C" w:rsidP="00C57970">
      <w:pPr>
        <w:jc w:val="both"/>
        <w:rPr>
          <w:rtl/>
        </w:rPr>
      </w:pPr>
    </w:p>
    <w:p w:rsidR="00F4306C" w:rsidRDefault="00F4306C" w:rsidP="00C57970">
      <w:pPr>
        <w:jc w:val="both"/>
        <w:rPr>
          <w:rtl/>
        </w:rPr>
      </w:pPr>
    </w:p>
    <w:p w:rsidR="00F4306C" w:rsidRDefault="00F4306C" w:rsidP="00C57970">
      <w:pPr>
        <w:jc w:val="both"/>
        <w:rPr>
          <w:rtl/>
        </w:rPr>
      </w:pPr>
    </w:p>
    <w:p w:rsidR="00F4306C" w:rsidRDefault="00F4306C" w:rsidP="00C57970">
      <w:pPr>
        <w:jc w:val="both"/>
        <w:rPr>
          <w:rtl/>
        </w:rPr>
      </w:pPr>
    </w:p>
    <w:p w:rsidR="00F4306C" w:rsidRDefault="00F4306C" w:rsidP="00C57970">
      <w:pPr>
        <w:jc w:val="both"/>
        <w:rPr>
          <w:rtl/>
        </w:rPr>
      </w:pPr>
    </w:p>
    <w:p w:rsidR="00F4306C" w:rsidRDefault="00F4306C" w:rsidP="00C57970">
      <w:pPr>
        <w:jc w:val="both"/>
        <w:rPr>
          <w:rtl/>
        </w:rPr>
      </w:pPr>
    </w:p>
    <w:p w:rsidR="00F4306C" w:rsidRDefault="00F4306C" w:rsidP="00C57970">
      <w:pPr>
        <w:jc w:val="both"/>
        <w:rPr>
          <w:rtl/>
        </w:rPr>
      </w:pPr>
    </w:p>
    <w:p w:rsidR="00F4306C" w:rsidRDefault="00F4306C" w:rsidP="00C57970">
      <w:pPr>
        <w:jc w:val="both"/>
        <w:rPr>
          <w:rtl/>
        </w:rPr>
      </w:pPr>
    </w:p>
    <w:p w:rsidR="00F4306C" w:rsidRDefault="00F4306C" w:rsidP="00C57970">
      <w:pPr>
        <w:jc w:val="both"/>
        <w:rPr>
          <w:rtl/>
        </w:rPr>
      </w:pPr>
    </w:p>
    <w:p w:rsidR="00F4306C" w:rsidRPr="00343B06" w:rsidRDefault="000E4434" w:rsidP="000E4434">
      <w:pPr>
        <w:jc w:val="center"/>
        <w:rPr>
          <w:b/>
          <w:bCs/>
          <w:color w:val="1F497D" w:themeColor="text2"/>
          <w:u w:val="single"/>
          <w:rtl/>
        </w:rPr>
      </w:pPr>
      <w:bookmarkStart w:id="0" w:name="_GoBack"/>
      <w:bookmarkEnd w:id="0"/>
      <w:r w:rsidRPr="00343B06">
        <w:rPr>
          <w:rFonts w:hint="cs"/>
          <w:b/>
          <w:bCs/>
          <w:color w:val="1F497D" w:themeColor="text2"/>
          <w:u w:val="single"/>
          <w:rtl/>
        </w:rPr>
        <w:lastRenderedPageBreak/>
        <w:t>עוולת הרשלנות -</w:t>
      </w:r>
    </w:p>
    <w:p w:rsidR="00F4306C" w:rsidRDefault="000E4434" w:rsidP="00C57970">
      <w:pPr>
        <w:jc w:val="both"/>
        <w:rPr>
          <w:rtl/>
        </w:rPr>
      </w:pPr>
      <w:r>
        <w:rPr>
          <w:rFonts w:hint="cs"/>
          <w:rtl/>
        </w:rPr>
        <w:t xml:space="preserve">זוהי עוולה השייכת למשטר של אשם/רשלנות. עוולה זו הינה עוולת מסגרת. </w:t>
      </w:r>
      <w:proofErr w:type="spellStart"/>
      <w:r w:rsidR="0030575A" w:rsidRPr="0030575A">
        <w:rPr>
          <w:rFonts w:hint="cs"/>
          <w:b/>
          <w:bCs/>
          <w:highlight w:val="yellow"/>
          <w:rtl/>
        </w:rPr>
        <w:t>בפ"ד</w:t>
      </w:r>
      <w:proofErr w:type="spellEnd"/>
      <w:r w:rsidR="0030575A" w:rsidRPr="0030575A">
        <w:rPr>
          <w:rFonts w:hint="cs"/>
          <w:b/>
          <w:bCs/>
          <w:highlight w:val="yellow"/>
          <w:rtl/>
        </w:rPr>
        <w:t xml:space="preserve"> גורדון</w:t>
      </w:r>
      <w:r w:rsidR="0030575A">
        <w:rPr>
          <w:rFonts w:hint="cs"/>
          <w:rtl/>
        </w:rPr>
        <w:t xml:space="preserve"> מוגדרים יסודות עוולת הרשלנות. בנוסף, </w:t>
      </w:r>
      <w:proofErr w:type="spellStart"/>
      <w:r w:rsidR="0030575A">
        <w:rPr>
          <w:rFonts w:hint="cs"/>
          <w:rtl/>
        </w:rPr>
        <w:t>בפ"ד</w:t>
      </w:r>
      <w:proofErr w:type="spellEnd"/>
      <w:r w:rsidR="0030575A">
        <w:rPr>
          <w:rFonts w:hint="cs"/>
          <w:rtl/>
        </w:rPr>
        <w:t xml:space="preserve"> זה ישנה הבחנה בין עוולת מסגרת לעוולה פרטיקולרית.</w:t>
      </w:r>
    </w:p>
    <w:p w:rsidR="0030575A" w:rsidRDefault="0030575A" w:rsidP="00070904">
      <w:pPr>
        <w:jc w:val="both"/>
        <w:rPr>
          <w:rtl/>
        </w:rPr>
      </w:pPr>
      <w:r w:rsidRPr="0030575A">
        <w:rPr>
          <w:rFonts w:hint="cs"/>
          <w:u w:val="single"/>
          <w:rtl/>
        </w:rPr>
        <w:t xml:space="preserve">עוולה פרטיקולרית </w:t>
      </w:r>
      <w:r w:rsidRPr="0030575A">
        <w:rPr>
          <w:u w:val="single"/>
          <w:rtl/>
        </w:rPr>
        <w:t>–</w:t>
      </w:r>
      <w:r>
        <w:rPr>
          <w:rFonts w:hint="cs"/>
          <w:rtl/>
        </w:rPr>
        <w:t xml:space="preserve"> עוולה המגדירה באופן ספציפי התנהגויות מסוימות כעוולות, לדוג' </w:t>
      </w:r>
      <w:r>
        <w:rPr>
          <w:rtl/>
        </w:rPr>
        <w:t>–</w:t>
      </w:r>
      <w:r>
        <w:rPr>
          <w:rFonts w:hint="cs"/>
          <w:rtl/>
        </w:rPr>
        <w:t xml:space="preserve"> עוולת התקיפה, ה</w:t>
      </w:r>
      <w:r w:rsidR="00070904">
        <w:rPr>
          <w:rFonts w:hint="cs"/>
          <w:rtl/>
        </w:rPr>
        <w:t>ס</w:t>
      </w:r>
      <w:r>
        <w:rPr>
          <w:rFonts w:hint="cs"/>
          <w:rtl/>
        </w:rPr>
        <w:t>גת גבול.</w:t>
      </w:r>
      <w:r w:rsidR="00FA1A5D">
        <w:rPr>
          <w:rFonts w:hint="cs"/>
          <w:rtl/>
        </w:rPr>
        <w:t xml:space="preserve"> מדובר בעוולה המגנה על אינטרס ספציפי.</w:t>
      </w:r>
    </w:p>
    <w:p w:rsidR="0030575A" w:rsidRPr="0030575A" w:rsidRDefault="0030575A" w:rsidP="0030575A">
      <w:pPr>
        <w:jc w:val="both"/>
        <w:rPr>
          <w:rtl/>
        </w:rPr>
      </w:pPr>
      <w:r>
        <w:rPr>
          <w:rFonts w:hint="cs"/>
          <w:u w:val="single"/>
          <w:rtl/>
        </w:rPr>
        <w:t xml:space="preserve">עוולת מסגרת </w:t>
      </w:r>
      <w:r>
        <w:rPr>
          <w:u w:val="single"/>
          <w:rtl/>
        </w:rPr>
        <w:t>–</w:t>
      </w:r>
      <w:r>
        <w:rPr>
          <w:rFonts w:hint="cs"/>
          <w:rtl/>
        </w:rPr>
        <w:t xml:space="preserve"> </w:t>
      </w:r>
      <w:r w:rsidR="00FA1A5D">
        <w:rPr>
          <w:rFonts w:hint="cs"/>
          <w:rtl/>
        </w:rPr>
        <w:t xml:space="preserve">עוולה המגנה על מגוון של אינטרסים. </w:t>
      </w:r>
      <w:r>
        <w:rPr>
          <w:rFonts w:hint="cs"/>
          <w:rtl/>
        </w:rPr>
        <w:t xml:space="preserve">רשלנות והפרת חובה חקוקה (אין בארה"ב עוולה כזו). </w:t>
      </w:r>
      <w:r w:rsidRPr="0030575A">
        <w:rPr>
          <w:rFonts w:hint="cs"/>
          <w:b/>
          <w:bCs/>
          <w:highlight w:val="yellow"/>
          <w:rtl/>
        </w:rPr>
        <w:t>פ"ד וקנין</w:t>
      </w:r>
      <w:r>
        <w:rPr>
          <w:rFonts w:hint="cs"/>
          <w:rtl/>
        </w:rPr>
        <w:t xml:space="preserve"> עוסק בהשוואה בין הפרת חובה חקוקה לרשלנות. הפרת חובה חקוקה יכולה לקרות גם ללא התרשלות, והתרשלות יכולת להתרחש גם ללא הפרת חובה חקוקה. רשלן </w:t>
      </w:r>
      <w:r>
        <w:rPr>
          <w:rtl/>
        </w:rPr>
        <w:t>–</w:t>
      </w:r>
      <w:r>
        <w:rPr>
          <w:rFonts w:hint="cs"/>
          <w:rtl/>
        </w:rPr>
        <w:t xml:space="preserve"> אדם החורג מהסביר. לפעמים, אדם יכול שלא לחרוג מהאופן הסביר (לא יהא רשלן), אך הפרת החובה החקוקה אינה תלויה ברשלנות של אדם. מנגד, גם אם יש חוק סביבתי, לפיו אסור להרעיש באזור מס</w:t>
      </w:r>
      <w:r w:rsidR="00070904">
        <w:rPr>
          <w:rFonts w:hint="cs"/>
          <w:rtl/>
        </w:rPr>
        <w:t>וים מעל לכמות מסוימת של דציבלים,</w:t>
      </w:r>
      <w:r>
        <w:rPr>
          <w:rFonts w:hint="cs"/>
          <w:rtl/>
        </w:rPr>
        <w:t xml:space="preserve"> אדם יוכל להיחשב כרשלן, אך לא כמפר חובה חקוקה, אם ירעיש באופן פחות ממה שקבוע בחוק, אך בערב. אולם, לפי פ"ד וקנין, אם אדם הפר חובה חקוקה, הדבר מחזק את הטענה כי הוא רשלן, ולהיפך.</w:t>
      </w:r>
    </w:p>
    <w:p w:rsidR="0030575A" w:rsidRDefault="0030575A" w:rsidP="00F57C83">
      <w:pPr>
        <w:jc w:val="both"/>
        <w:rPr>
          <w:rtl/>
        </w:rPr>
      </w:pPr>
      <w:r>
        <w:rPr>
          <w:rFonts w:hint="cs"/>
          <w:rtl/>
        </w:rPr>
        <w:t xml:space="preserve">מה היחס בין עוולות מסגרת לעוולות פרטיקולריות? </w:t>
      </w:r>
      <w:r w:rsidR="00F57C83">
        <w:rPr>
          <w:rFonts w:hint="cs"/>
          <w:rtl/>
        </w:rPr>
        <w:t xml:space="preserve">מה קורה כשסוג ההתנהגות נכנס תחת הן עוולת מסגרת והן עוולה פרטיקולרית? </w:t>
      </w:r>
      <w:r>
        <w:rPr>
          <w:rFonts w:hint="cs"/>
          <w:rtl/>
        </w:rPr>
        <w:t>תשובה לכך מצויה בפסקי הדין של גורדון וכרמלי.</w:t>
      </w:r>
      <w:r w:rsidR="00F57C83">
        <w:rPr>
          <w:rFonts w:hint="cs"/>
          <w:rtl/>
        </w:rPr>
        <w:t xml:space="preserve"> </w:t>
      </w:r>
      <w:proofErr w:type="spellStart"/>
      <w:r w:rsidR="00F57C83" w:rsidRPr="00F57C83">
        <w:rPr>
          <w:rFonts w:hint="cs"/>
          <w:b/>
          <w:bCs/>
          <w:highlight w:val="yellow"/>
          <w:rtl/>
        </w:rPr>
        <w:t>בפ"ד</w:t>
      </w:r>
      <w:proofErr w:type="spellEnd"/>
      <w:r w:rsidR="00F57C83" w:rsidRPr="00F57C83">
        <w:rPr>
          <w:rFonts w:hint="cs"/>
          <w:b/>
          <w:bCs/>
          <w:highlight w:val="yellow"/>
          <w:rtl/>
        </w:rPr>
        <w:t xml:space="preserve"> גורדון</w:t>
      </w:r>
      <w:r w:rsidR="00F57C83">
        <w:rPr>
          <w:rFonts w:hint="cs"/>
          <w:rtl/>
        </w:rPr>
        <w:t>, היה מדובר בעוולה של נגישה (דורשת יסוד נפשי) ועוולת רשלנות. גורדון טוען כי לא תבע בנגישה, ועריית ירושלים טענה כי היה עליו לתבוע בגין עוולת הנגישה, והוא לא עשה כן כי לא יכול היה להוכיח זדון (יסוד נפשי), ולכן התעלם מעוולה זו ותבע בגין עוולת הרשלנות. האם אפשר לעקוף דרישה שלא התמלאה בעוולה פרטיקולרית, ולהגיע לעוולת המסגרת? האם אפשר לדון בעוולות המסגרת בסוגי התנהגויות הנכנסות באופן עקרוני תחת עוולות פרטיקולריות?</w:t>
      </w:r>
    </w:p>
    <w:p w:rsidR="005E29CF" w:rsidRPr="005E29CF" w:rsidRDefault="00F57C83" w:rsidP="005E29CF">
      <w:pPr>
        <w:jc w:val="both"/>
        <w:rPr>
          <w:b/>
          <w:bCs/>
          <w:rtl/>
        </w:rPr>
      </w:pPr>
      <w:r>
        <w:rPr>
          <w:rFonts w:hint="cs"/>
          <w:rtl/>
        </w:rPr>
        <w:t>אם אפשר לעקוף, לשם מה קיימת עוולת הנגישה? לשם מה קיימות העוולות הפרטיקולריות? המציאות מוכיחה כי באמת אין שימוש רב בעוולות מסוג אלו. הע</w:t>
      </w:r>
      <w:r w:rsidR="005E29CF">
        <w:rPr>
          <w:rFonts w:hint="cs"/>
          <w:rtl/>
        </w:rPr>
        <w:t>י</w:t>
      </w:r>
      <w:r>
        <w:rPr>
          <w:rFonts w:hint="cs"/>
          <w:rtl/>
        </w:rPr>
        <w:t xml:space="preserve">רייה </w:t>
      </w:r>
      <w:r>
        <w:rPr>
          <w:rtl/>
        </w:rPr>
        <w:t>–</w:t>
      </w:r>
      <w:r>
        <w:rPr>
          <w:rFonts w:hint="cs"/>
          <w:rtl/>
        </w:rPr>
        <w:t xml:space="preserve"> מדובר בהסדר שלילי, אם לא מתקיימים יסודות העוולה הפרטיקולרית, ל</w:t>
      </w:r>
      <w:r w:rsidR="005E29CF">
        <w:rPr>
          <w:rFonts w:hint="cs"/>
          <w:rtl/>
        </w:rPr>
        <w:t xml:space="preserve">א ניתן לתבוע בגין עוולת המסגרת. </w:t>
      </w:r>
      <w:r w:rsidR="005E29CF" w:rsidRPr="005E29CF">
        <w:rPr>
          <w:rFonts w:hint="cs"/>
          <w:b/>
          <w:bCs/>
          <w:rtl/>
        </w:rPr>
        <w:t>השופט</w:t>
      </w:r>
      <w:r w:rsidR="005E29CF">
        <w:rPr>
          <w:rFonts w:hint="cs"/>
          <w:rtl/>
        </w:rPr>
        <w:t xml:space="preserve"> </w:t>
      </w:r>
      <w:r>
        <w:rPr>
          <w:rFonts w:hint="cs"/>
          <w:rtl/>
        </w:rPr>
        <w:t>ברק טוען אחרת, ניתן</w:t>
      </w:r>
      <w:r w:rsidR="005E29CF">
        <w:rPr>
          <w:rFonts w:hint="cs"/>
          <w:rtl/>
        </w:rPr>
        <w:t xml:space="preserve"> לבחון אם מקיימת עוולת הרשלנות. </w:t>
      </w:r>
      <w:r w:rsidR="005E29CF" w:rsidRPr="005E29CF">
        <w:rPr>
          <w:rFonts w:hint="cs"/>
          <w:rtl/>
        </w:rPr>
        <w:t>הוחלט</w:t>
      </w:r>
      <w:r w:rsidR="005E29CF">
        <w:rPr>
          <w:rFonts w:hint="cs"/>
          <w:rtl/>
        </w:rPr>
        <w:t xml:space="preserve"> </w:t>
      </w:r>
      <w:r w:rsidR="005E29CF" w:rsidRPr="005E29CF">
        <w:rPr>
          <w:rFonts w:hint="cs"/>
          <w:b/>
          <w:bCs/>
          <w:rtl/>
        </w:rPr>
        <w:t>ש</w:t>
      </w:r>
      <w:r w:rsidRPr="005E29CF">
        <w:rPr>
          <w:rFonts w:hint="cs"/>
          <w:b/>
          <w:bCs/>
          <w:rtl/>
        </w:rPr>
        <w:t xml:space="preserve">אפשר </w:t>
      </w:r>
      <w:r w:rsidR="005E29CF" w:rsidRPr="005E29CF">
        <w:rPr>
          <w:rFonts w:hint="cs"/>
          <w:b/>
          <w:bCs/>
          <w:rtl/>
        </w:rPr>
        <w:t xml:space="preserve">לעיתים </w:t>
      </w:r>
      <w:r w:rsidRPr="005E29CF">
        <w:rPr>
          <w:rFonts w:hint="cs"/>
          <w:b/>
          <w:bCs/>
          <w:rtl/>
        </w:rPr>
        <w:t>לפנות ל</w:t>
      </w:r>
      <w:r w:rsidR="005E29CF">
        <w:rPr>
          <w:rFonts w:hint="cs"/>
          <w:b/>
          <w:bCs/>
          <w:rtl/>
        </w:rPr>
        <w:t>עוולת ה</w:t>
      </w:r>
      <w:r w:rsidRPr="005E29CF">
        <w:rPr>
          <w:rFonts w:hint="cs"/>
          <w:b/>
          <w:bCs/>
          <w:rtl/>
        </w:rPr>
        <w:t xml:space="preserve">מסגרת אם לא </w:t>
      </w:r>
      <w:r w:rsidR="005E29CF">
        <w:rPr>
          <w:rFonts w:hint="cs"/>
          <w:b/>
          <w:bCs/>
          <w:rtl/>
        </w:rPr>
        <w:t>ניתן להוכיח את יסודות העוולה</w:t>
      </w:r>
      <w:r w:rsidRPr="005E29CF">
        <w:rPr>
          <w:rFonts w:hint="cs"/>
          <w:b/>
          <w:bCs/>
          <w:rtl/>
        </w:rPr>
        <w:t xml:space="preserve"> </w:t>
      </w:r>
      <w:r w:rsidR="005E29CF">
        <w:rPr>
          <w:rFonts w:hint="cs"/>
          <w:b/>
          <w:bCs/>
          <w:rtl/>
        </w:rPr>
        <w:t>הפרטיקולרית</w:t>
      </w:r>
      <w:r w:rsidRPr="005E29CF">
        <w:rPr>
          <w:rFonts w:hint="cs"/>
          <w:rtl/>
        </w:rPr>
        <w:t xml:space="preserve">.  </w:t>
      </w:r>
      <w:r w:rsidR="005E29CF">
        <w:rPr>
          <w:rFonts w:hint="cs"/>
          <w:rtl/>
        </w:rPr>
        <w:t xml:space="preserve">הפקודה לא בנויה לפי סדר מסוים, לא נעשתה הבחנה בין עוולות מסגרת לפרטיקולריות. לפי ברק, לא יכול להיות כי ההיגיון שבחקיקת עוולת הנגישה, הערך המוגן עליו רוצים לשמור, יפגע, רק מכיוון שנחקקה גם עוולה של רשלנות, שאין בה זדון, אלא </w:t>
      </w:r>
      <w:r w:rsidR="005E29CF" w:rsidRPr="005E29CF">
        <w:rPr>
          <w:rFonts w:hint="cs"/>
          <w:b/>
          <w:bCs/>
          <w:rtl/>
        </w:rPr>
        <w:t>יש לאפשר הגנה על אינטרסים של עוולת הנגישה גם דרך עוולת הרשלנות, עוולת המסגרת.</w:t>
      </w:r>
      <w:r w:rsidR="005E29CF">
        <w:rPr>
          <w:rFonts w:hint="cs"/>
          <w:b/>
          <w:bCs/>
          <w:rtl/>
        </w:rPr>
        <w:t xml:space="preserve"> </w:t>
      </w:r>
      <w:r w:rsidR="005E29CF" w:rsidRPr="005E29CF">
        <w:rPr>
          <w:rFonts w:hint="cs"/>
          <w:rtl/>
        </w:rPr>
        <w:t xml:space="preserve">ברק לא מתייחס לפקודת </w:t>
      </w:r>
      <w:proofErr w:type="spellStart"/>
      <w:r w:rsidR="005E29CF" w:rsidRPr="005E29CF">
        <w:rPr>
          <w:rFonts w:hint="cs"/>
          <w:rtl/>
        </w:rPr>
        <w:t>הנזיקין</w:t>
      </w:r>
      <w:proofErr w:type="spellEnd"/>
      <w:r w:rsidR="005E29CF" w:rsidRPr="005E29CF">
        <w:rPr>
          <w:rFonts w:hint="cs"/>
          <w:rtl/>
        </w:rPr>
        <w:t xml:space="preserve"> כמעין קודקס, מסו</w:t>
      </w:r>
      <w:r w:rsidR="005E29CF">
        <w:rPr>
          <w:rFonts w:hint="cs"/>
          <w:rtl/>
        </w:rPr>
        <w:t>דר. אלא הוא מדבר על טלאים-טלאים, שאין להפעיל עליהם כללי פרשנות רגילים.</w:t>
      </w:r>
    </w:p>
    <w:p w:rsidR="005E29CF" w:rsidRDefault="005E29CF" w:rsidP="00FA1A5D">
      <w:pPr>
        <w:jc w:val="both"/>
        <w:rPr>
          <w:rtl/>
        </w:rPr>
      </w:pPr>
      <w:r w:rsidRPr="005E29CF">
        <w:rPr>
          <w:rFonts w:hint="cs"/>
          <w:b/>
          <w:bCs/>
          <w:highlight w:val="yellow"/>
          <w:rtl/>
        </w:rPr>
        <w:t>פ"ד כרמלי</w:t>
      </w:r>
      <w:r>
        <w:rPr>
          <w:rFonts w:hint="cs"/>
          <w:b/>
          <w:bCs/>
          <w:rtl/>
        </w:rPr>
        <w:t xml:space="preserve"> </w:t>
      </w:r>
      <w:r>
        <w:rPr>
          <w:b/>
          <w:bCs/>
          <w:rtl/>
        </w:rPr>
        <w:t>–</w:t>
      </w:r>
      <w:r>
        <w:rPr>
          <w:rFonts w:hint="cs"/>
          <w:rtl/>
        </w:rPr>
        <w:t xml:space="preserve"> דעת הרוב מצדדת בעמדת פ"ד גורדון, אך השורה התחתונה שונה. </w:t>
      </w:r>
      <w:proofErr w:type="spellStart"/>
      <w:r>
        <w:rPr>
          <w:rFonts w:hint="cs"/>
          <w:rtl/>
        </w:rPr>
        <w:t>בפ"ד</w:t>
      </w:r>
      <w:proofErr w:type="spellEnd"/>
      <w:r>
        <w:rPr>
          <w:rFonts w:hint="cs"/>
          <w:rtl/>
        </w:rPr>
        <w:t xml:space="preserve"> זה נדון אשפוז כפוי של אישה. כליאת שווא (עוולה פרטיקולרית) מול הפרת חובה חקוקה (עוולת מסגרת). נקבע כי המקרה נכנס לאחת </w:t>
      </w:r>
      <w:proofErr w:type="spellStart"/>
      <w:r w:rsidR="00FA1A5D">
        <w:rPr>
          <w:rFonts w:hint="cs"/>
          <w:rtl/>
        </w:rPr>
        <w:t>ההגנות</w:t>
      </w:r>
      <w:proofErr w:type="spellEnd"/>
      <w:r w:rsidR="00FA1A5D">
        <w:rPr>
          <w:rFonts w:hint="cs"/>
          <w:rtl/>
        </w:rPr>
        <w:t xml:space="preserve"> של העוולה</w:t>
      </w:r>
      <w:r>
        <w:rPr>
          <w:rFonts w:hint="cs"/>
          <w:rtl/>
        </w:rPr>
        <w:t xml:space="preserve"> הפרטיקולריות </w:t>
      </w:r>
      <w:r>
        <w:rPr>
          <w:rtl/>
        </w:rPr>
        <w:t>–</w:t>
      </w:r>
      <w:r>
        <w:rPr>
          <w:rFonts w:hint="cs"/>
          <w:rtl/>
        </w:rPr>
        <w:t xml:space="preserve"> הגנה בתום לב על אדם הלקוי בנפשו. נקבע כי העוולה הפרטיקולרית, עוולת שווא, מתקיימת אך יש הגנה מפניה. </w:t>
      </w:r>
      <w:r w:rsidR="00FA1A5D">
        <w:rPr>
          <w:rFonts w:hint="cs"/>
          <w:rtl/>
        </w:rPr>
        <w:t>אולם,</w:t>
      </w:r>
      <w:r>
        <w:rPr>
          <w:rFonts w:hint="cs"/>
          <w:rtl/>
        </w:rPr>
        <w:t xml:space="preserve"> ניתן לתבוע דרך עוולת המסגרת של הפרת חובה חקוקה. </w:t>
      </w:r>
      <w:r w:rsidRPr="005E29CF">
        <w:rPr>
          <w:rFonts w:hint="cs"/>
          <w:b/>
          <w:bCs/>
          <w:rtl/>
        </w:rPr>
        <w:t xml:space="preserve">השופטת נתניהו </w:t>
      </w:r>
      <w:r>
        <w:rPr>
          <w:rFonts w:hint="cs"/>
          <w:rtl/>
        </w:rPr>
        <w:t xml:space="preserve">(דעת מיעוט) טוענת כי ניתן לעקוף את העוולה הפרטיקולרית כאשר היא לא מתקיימת, ולתבוע בגין עוולת המסגרת </w:t>
      </w:r>
      <w:r>
        <w:rPr>
          <w:rtl/>
        </w:rPr>
        <w:t>–</w:t>
      </w:r>
      <w:r>
        <w:rPr>
          <w:rFonts w:hint="cs"/>
          <w:rtl/>
        </w:rPr>
        <w:t xml:space="preserve"> הפרת חובה חקוקה. </w:t>
      </w:r>
      <w:r w:rsidRPr="005E29CF">
        <w:rPr>
          <w:rFonts w:hint="cs"/>
          <w:b/>
          <w:bCs/>
          <w:rtl/>
        </w:rPr>
        <w:t>השופט בך</w:t>
      </w:r>
      <w:r>
        <w:rPr>
          <w:rFonts w:hint="cs"/>
          <w:rtl/>
        </w:rPr>
        <w:t xml:space="preserve"> (עמדת הרוב) </w:t>
      </w:r>
      <w:r>
        <w:rPr>
          <w:rtl/>
        </w:rPr>
        <w:t>–</w:t>
      </w:r>
      <w:r>
        <w:rPr>
          <w:rFonts w:hint="cs"/>
          <w:rtl/>
        </w:rPr>
        <w:t xml:space="preserve"> לא סותר את עמדת פ"ד גורדון, אך פוסק כי לא ניתן לעקוף את העוולה הפרטיקולרית ולתבוע הגין עוולת המסגרת.</w:t>
      </w:r>
    </w:p>
    <w:p w:rsidR="00F46EF0" w:rsidRPr="00F46EF0" w:rsidRDefault="005E29CF" w:rsidP="00F46EF0">
      <w:pPr>
        <w:jc w:val="both"/>
        <w:rPr>
          <w:b/>
          <w:bCs/>
          <w:rtl/>
        </w:rPr>
      </w:pPr>
      <w:r w:rsidRPr="005E29CF">
        <w:rPr>
          <w:rFonts w:hint="cs"/>
          <w:b/>
          <w:bCs/>
          <w:rtl/>
        </w:rPr>
        <w:t>גם לאחר פסק דין זה, ברור הוא כי הלכת גורדון שרירה וקיימת, ניתן לעקוף את העוולה הפרטיקולרית ו</w:t>
      </w:r>
      <w:r>
        <w:rPr>
          <w:rFonts w:hint="cs"/>
          <w:b/>
          <w:bCs/>
          <w:rtl/>
        </w:rPr>
        <w:t>ל</w:t>
      </w:r>
      <w:r w:rsidRPr="005E29CF">
        <w:rPr>
          <w:rFonts w:hint="cs"/>
          <w:b/>
          <w:bCs/>
          <w:rtl/>
        </w:rPr>
        <w:t>תבוע בגין עוולת המסגרת.</w:t>
      </w:r>
    </w:p>
    <w:p w:rsidR="00F46EF0" w:rsidRPr="00F46EF0" w:rsidRDefault="00F46EF0" w:rsidP="00C85398">
      <w:pPr>
        <w:pStyle w:val="a5"/>
        <w:numPr>
          <w:ilvl w:val="0"/>
          <w:numId w:val="2"/>
        </w:numPr>
        <w:jc w:val="both"/>
        <w:rPr>
          <w:rtl/>
        </w:rPr>
      </w:pPr>
      <w:r>
        <w:rPr>
          <w:rFonts w:hint="cs"/>
          <w:rtl/>
        </w:rPr>
        <w:t xml:space="preserve">עוולת הפרת חובה חקוקה דומה מבחינת המסגרת שלה לעוולת הרשלנות (היסודות </w:t>
      </w:r>
      <w:r>
        <w:rPr>
          <w:rtl/>
        </w:rPr>
        <w:t>–</w:t>
      </w:r>
      <w:r>
        <w:rPr>
          <w:rFonts w:hint="cs"/>
          <w:rtl/>
        </w:rPr>
        <w:t xml:space="preserve"> קיומה של חובה חקוקה, הפרת חובה חקוקה, נזק, </w:t>
      </w:r>
      <w:proofErr w:type="spellStart"/>
      <w:r>
        <w:rPr>
          <w:rFonts w:hint="cs"/>
          <w:rtl/>
        </w:rPr>
        <w:t>קש"ס</w:t>
      </w:r>
      <w:proofErr w:type="spellEnd"/>
      <w:r>
        <w:rPr>
          <w:rFonts w:hint="cs"/>
          <w:rtl/>
        </w:rPr>
        <w:t xml:space="preserve"> בין הפרת החובה החקוקה לנזק), אך בכל זאת מדובר בעוולות שונות. </w:t>
      </w:r>
      <w:r w:rsidRPr="00F46EF0">
        <w:rPr>
          <w:rFonts w:hint="cs"/>
          <w:rtl/>
        </w:rPr>
        <w:t xml:space="preserve">המבנה </w:t>
      </w:r>
      <w:r>
        <w:rPr>
          <w:rFonts w:hint="cs"/>
          <w:rtl/>
        </w:rPr>
        <w:t>שלם</w:t>
      </w:r>
      <w:r w:rsidRPr="00F46EF0">
        <w:rPr>
          <w:rFonts w:hint="cs"/>
          <w:rtl/>
        </w:rPr>
        <w:t xml:space="preserve"> </w:t>
      </w:r>
      <w:r>
        <w:rPr>
          <w:rFonts w:hint="cs"/>
          <w:rtl/>
        </w:rPr>
        <w:t>שתי</w:t>
      </w:r>
      <w:r w:rsidRPr="00F46EF0">
        <w:rPr>
          <w:rFonts w:hint="cs"/>
          <w:rtl/>
        </w:rPr>
        <w:t xml:space="preserve"> העוולות דומה כביכול וכך נראה בפסיקה, אך למעשה </w:t>
      </w:r>
      <w:r>
        <w:rPr>
          <w:rFonts w:hint="cs"/>
          <w:rtl/>
        </w:rPr>
        <w:t>כשאנו</w:t>
      </w:r>
      <w:r w:rsidRPr="00F46EF0">
        <w:rPr>
          <w:rFonts w:hint="cs"/>
          <w:rtl/>
        </w:rPr>
        <w:t xml:space="preserve"> מדברים על רשלנות נתמקד בפסיקה </w:t>
      </w:r>
      <w:r w:rsidRPr="00F46EF0">
        <w:rPr>
          <w:rtl/>
        </w:rPr>
        <w:t>–</w:t>
      </w:r>
      <w:r w:rsidRPr="00F46EF0">
        <w:rPr>
          <w:rFonts w:hint="cs"/>
          <w:rtl/>
        </w:rPr>
        <w:t xml:space="preserve"> פ"ד יערי, גורדון ועוד. בעוולת חובה חקוקה אנו נתמקד יותר בס' ופחות בפסיקה. </w:t>
      </w:r>
    </w:p>
    <w:p w:rsidR="00CA581F" w:rsidRDefault="00343B06" w:rsidP="00343B06">
      <w:pPr>
        <w:jc w:val="both"/>
        <w:rPr>
          <w:rtl/>
        </w:rPr>
      </w:pPr>
      <w:r>
        <w:rPr>
          <w:rFonts w:hint="cs"/>
          <w:rtl/>
        </w:rPr>
        <w:lastRenderedPageBreak/>
        <w:t xml:space="preserve">השופט ברק החל </w:t>
      </w:r>
      <w:proofErr w:type="spellStart"/>
      <w:r>
        <w:rPr>
          <w:rFonts w:hint="cs"/>
          <w:rtl/>
        </w:rPr>
        <w:t>כנזיקיסט</w:t>
      </w:r>
      <w:proofErr w:type="spellEnd"/>
      <w:r>
        <w:rPr>
          <w:rFonts w:hint="cs"/>
          <w:rtl/>
        </w:rPr>
        <w:t xml:space="preserve">, תרם רבות לבניית עוולת הרשלנות. </w:t>
      </w:r>
      <w:r w:rsidRPr="00343B06">
        <w:rPr>
          <w:rFonts w:hint="cs"/>
          <w:b/>
          <w:bCs/>
          <w:highlight w:val="yellow"/>
          <w:rtl/>
        </w:rPr>
        <w:t>פסקי הדין גורדון ו-</w:t>
      </w:r>
      <w:proofErr w:type="spellStart"/>
      <w:r w:rsidRPr="00343B06">
        <w:rPr>
          <w:rFonts w:hint="cs"/>
          <w:b/>
          <w:bCs/>
          <w:highlight w:val="yellow"/>
          <w:rtl/>
        </w:rPr>
        <w:t>ו</w:t>
      </w:r>
      <w:r w:rsidR="00320D4B">
        <w:rPr>
          <w:rFonts w:hint="cs"/>
          <w:b/>
          <w:bCs/>
          <w:highlight w:val="yellow"/>
          <w:rtl/>
        </w:rPr>
        <w:t>ע</w:t>
      </w:r>
      <w:r w:rsidRPr="00343B06">
        <w:rPr>
          <w:rFonts w:hint="cs"/>
          <w:b/>
          <w:bCs/>
          <w:highlight w:val="yellow"/>
          <w:rtl/>
        </w:rPr>
        <w:t>קנין</w:t>
      </w:r>
      <w:proofErr w:type="spellEnd"/>
      <w:r>
        <w:rPr>
          <w:rFonts w:hint="cs"/>
          <w:rtl/>
        </w:rPr>
        <w:t xml:space="preserve"> מניחים את התשתית ליסודות עוולת הרשלנות. בקריאת סעיפי עוולת הרשלנות, ישנה עמימות לעניין יסודות העוולה, אנו לא באמת מבינים כיצד יש להשתמש בה בפועל. השופט שמגר חולק על עמדתו של ברק, אך ניתוחו של ברק הוא ההלכה כיום. </w:t>
      </w:r>
    </w:p>
    <w:p w:rsidR="00CA581F" w:rsidRDefault="00343B06" w:rsidP="00C57970">
      <w:pPr>
        <w:jc w:val="both"/>
        <w:rPr>
          <w:rtl/>
        </w:rPr>
      </w:pPr>
      <w:r>
        <w:rPr>
          <w:rFonts w:hint="cs"/>
          <w:rtl/>
        </w:rPr>
        <w:t xml:space="preserve">ברק פורס יסודות שחלקם לא כתובים בסעיף. לפי ברק, </w:t>
      </w:r>
      <w:proofErr w:type="spellStart"/>
      <w:r w:rsidRPr="00343B06">
        <w:rPr>
          <w:rFonts w:hint="cs"/>
          <w:b/>
          <w:bCs/>
          <w:highlight w:val="yellow"/>
          <w:rtl/>
        </w:rPr>
        <w:t>בפ"ד</w:t>
      </w:r>
      <w:proofErr w:type="spellEnd"/>
      <w:r w:rsidRPr="00343B06">
        <w:rPr>
          <w:rFonts w:hint="cs"/>
          <w:b/>
          <w:bCs/>
          <w:highlight w:val="yellow"/>
          <w:rtl/>
        </w:rPr>
        <w:t xml:space="preserve"> גורדון</w:t>
      </w:r>
      <w:r>
        <w:rPr>
          <w:rFonts w:hint="cs"/>
          <w:rtl/>
        </w:rPr>
        <w:t xml:space="preserve">, </w:t>
      </w:r>
      <w:r w:rsidRPr="00DC0228">
        <w:rPr>
          <w:rFonts w:hint="cs"/>
          <w:b/>
          <w:bCs/>
          <w:rtl/>
        </w:rPr>
        <w:t>יסודות עוולת הרשלנות הם</w:t>
      </w:r>
      <w:r>
        <w:rPr>
          <w:rFonts w:hint="cs"/>
          <w:rtl/>
        </w:rPr>
        <w:t>:</w:t>
      </w:r>
    </w:p>
    <w:p w:rsidR="00F46EF0" w:rsidRPr="00F46EF0" w:rsidRDefault="002C1038" w:rsidP="00C85398">
      <w:pPr>
        <w:pStyle w:val="a5"/>
        <w:numPr>
          <w:ilvl w:val="0"/>
          <w:numId w:val="26"/>
        </w:numPr>
        <w:jc w:val="both"/>
        <w:rPr>
          <w:rtl/>
        </w:rPr>
      </w:pPr>
      <w:r w:rsidRPr="002C1038">
        <w:rPr>
          <w:rFonts w:hint="cs"/>
          <w:u w:val="single"/>
          <w:rtl/>
        </w:rPr>
        <w:t>קיומה של חובת זהירות-</w:t>
      </w:r>
      <w:r>
        <w:rPr>
          <w:rFonts w:hint="cs"/>
          <w:rtl/>
        </w:rPr>
        <w:t xml:space="preserve"> יש לאדם חובה להיזהר כלפי השני. מדובר </w:t>
      </w:r>
      <w:r w:rsidRPr="00F46EF0">
        <w:rPr>
          <w:rFonts w:hint="cs"/>
          <w:b/>
          <w:bCs/>
          <w:rtl/>
        </w:rPr>
        <w:t>בחובה נגטיבית, חובה להימנע מלהזיק / להימנע מלהתרשל</w:t>
      </w:r>
      <w:r>
        <w:rPr>
          <w:rFonts w:hint="cs"/>
          <w:rtl/>
        </w:rPr>
        <w:t xml:space="preserve">, ולא חובה לבצע פעולה אקטיבית. על האדם קיימת חובה להיזהר שלא להזיק/להתרשל. פ"ד המרכזי העוסק בחובת הזהירות הוא פסק דין פלילי </w:t>
      </w:r>
      <w:r>
        <w:rPr>
          <w:rtl/>
        </w:rPr>
        <w:t>–</w:t>
      </w:r>
      <w:r>
        <w:rPr>
          <w:rFonts w:hint="cs"/>
          <w:rtl/>
        </w:rPr>
        <w:t xml:space="preserve"> </w:t>
      </w:r>
      <w:r w:rsidRPr="002C1038">
        <w:rPr>
          <w:rFonts w:hint="cs"/>
          <w:b/>
          <w:bCs/>
          <w:highlight w:val="yellow"/>
          <w:rtl/>
        </w:rPr>
        <w:t>פ"ד יערי</w:t>
      </w:r>
      <w:r>
        <w:rPr>
          <w:rFonts w:hint="cs"/>
          <w:rtl/>
        </w:rPr>
        <w:t xml:space="preserve">. פ"ד זה מדבר על </w:t>
      </w:r>
      <w:r w:rsidRPr="002C1038">
        <w:rPr>
          <w:rFonts w:hint="cs"/>
          <w:b/>
          <w:bCs/>
          <w:rtl/>
        </w:rPr>
        <w:t>יחסי שכנות</w:t>
      </w:r>
      <w:r>
        <w:rPr>
          <w:rFonts w:hint="cs"/>
          <w:rtl/>
        </w:rPr>
        <w:t xml:space="preserve"> </w:t>
      </w:r>
      <w:r>
        <w:rPr>
          <w:rtl/>
        </w:rPr>
        <w:t>–</w:t>
      </w:r>
      <w:r>
        <w:rPr>
          <w:rFonts w:hint="cs"/>
          <w:rtl/>
        </w:rPr>
        <w:t xml:space="preserve"> יש חובה להיזהר כלפי "השכן". אין מדובר בשכן כפשוטו, אך כך זה התחיל. </w:t>
      </w:r>
      <w:r w:rsidR="005B0A57">
        <w:rPr>
          <w:rFonts w:hint="cs"/>
          <w:rtl/>
        </w:rPr>
        <w:t xml:space="preserve">יחסי השכנות הם בסיס לחובת הזהירות. ברק מסביר שחובת הזהירות נשענת על יחסי שכנות. האדם חייב להיזהר כלפי השכנים, ולא כלפי כל אדם. לכן, יש לבחון מיהם השכנים בכל מקרה ומקרה. </w:t>
      </w:r>
    </w:p>
    <w:p w:rsidR="00F46EF0" w:rsidRDefault="00F46EF0" w:rsidP="005B0A57">
      <w:pPr>
        <w:pStyle w:val="a5"/>
        <w:jc w:val="both"/>
        <w:rPr>
          <w:u w:val="single"/>
          <w:rtl/>
        </w:rPr>
      </w:pPr>
    </w:p>
    <w:p w:rsidR="005B0A57" w:rsidRPr="005B0A57" w:rsidRDefault="005B0A57" w:rsidP="005B0A57">
      <w:pPr>
        <w:pStyle w:val="a5"/>
        <w:jc w:val="both"/>
        <w:rPr>
          <w:rtl/>
        </w:rPr>
      </w:pPr>
      <w:r w:rsidRPr="005B0A57">
        <w:rPr>
          <w:rFonts w:hint="cs"/>
          <w:rtl/>
        </w:rPr>
        <w:t>חובת הזהירות מורכבת מ-2 חלקים:</w:t>
      </w:r>
    </w:p>
    <w:p w:rsidR="005B0A57" w:rsidRPr="005B0A57" w:rsidRDefault="005B0A57" w:rsidP="005B0A57">
      <w:pPr>
        <w:pStyle w:val="a5"/>
        <w:jc w:val="both"/>
        <w:rPr>
          <w:rtl/>
        </w:rPr>
      </w:pPr>
    </w:p>
    <w:p w:rsidR="00616A51" w:rsidRPr="00616A51" w:rsidRDefault="005B0A57" w:rsidP="00C85398">
      <w:pPr>
        <w:pStyle w:val="a5"/>
        <w:numPr>
          <w:ilvl w:val="0"/>
          <w:numId w:val="27"/>
        </w:numPr>
        <w:jc w:val="both"/>
        <w:rPr>
          <w:b/>
          <w:bCs/>
        </w:rPr>
      </w:pPr>
      <w:r w:rsidRPr="005B0A57">
        <w:rPr>
          <w:rFonts w:hint="cs"/>
          <w:u w:val="single"/>
          <w:rtl/>
        </w:rPr>
        <w:t xml:space="preserve">חובת זהירות מושגית </w:t>
      </w:r>
      <w:r w:rsidRPr="005B0A57">
        <w:rPr>
          <w:u w:val="single"/>
          <w:rtl/>
        </w:rPr>
        <w:t>–</w:t>
      </w:r>
      <w:r w:rsidRPr="005B0A57">
        <w:rPr>
          <w:rFonts w:hint="cs"/>
          <w:rtl/>
        </w:rPr>
        <w:t xml:space="preserve"> נבחנת בין הצדדים.</w:t>
      </w:r>
      <w:r>
        <w:rPr>
          <w:rFonts w:hint="cs"/>
          <w:rtl/>
        </w:rPr>
        <w:t xml:space="preserve"> זוהי חובת זהירות כללית, </w:t>
      </w:r>
      <w:r w:rsidR="00320D4B">
        <w:rPr>
          <w:rFonts w:hint="cs"/>
          <w:rtl/>
        </w:rPr>
        <w:t xml:space="preserve">קבוצתית, </w:t>
      </w:r>
      <w:r>
        <w:rPr>
          <w:rFonts w:hint="cs"/>
          <w:rtl/>
        </w:rPr>
        <w:t xml:space="preserve">שבודקים אותה בין קבוצת המזיקים לקבוצת הניזוקים. יש לבחון, ראשית, </w:t>
      </w:r>
      <w:r w:rsidRPr="005B0A57">
        <w:rPr>
          <w:rFonts w:hint="cs"/>
          <w:b/>
          <w:bCs/>
          <w:rtl/>
        </w:rPr>
        <w:t xml:space="preserve">האם יש חובה להיזהר, האם יש יחסי שכנות המחייבים את קבוצת </w:t>
      </w:r>
      <w:proofErr w:type="spellStart"/>
      <w:r w:rsidRPr="005B0A57">
        <w:rPr>
          <w:rFonts w:hint="cs"/>
          <w:b/>
          <w:bCs/>
          <w:rtl/>
        </w:rPr>
        <w:t>הא'לפים</w:t>
      </w:r>
      <w:proofErr w:type="spellEnd"/>
      <w:r w:rsidRPr="005B0A57">
        <w:rPr>
          <w:rFonts w:hint="cs"/>
          <w:b/>
          <w:bCs/>
          <w:rtl/>
        </w:rPr>
        <w:t xml:space="preserve"> להיזהר כלפי קבוצת </w:t>
      </w:r>
      <w:proofErr w:type="spellStart"/>
      <w:r w:rsidRPr="005B0A57">
        <w:rPr>
          <w:rFonts w:hint="cs"/>
          <w:b/>
          <w:bCs/>
          <w:rtl/>
        </w:rPr>
        <w:t>הב'תים</w:t>
      </w:r>
      <w:proofErr w:type="spellEnd"/>
      <w:r w:rsidRPr="005B0A57">
        <w:rPr>
          <w:rFonts w:hint="cs"/>
          <w:b/>
          <w:bCs/>
          <w:rtl/>
        </w:rPr>
        <w:t>?</w:t>
      </w:r>
      <w:r>
        <w:rPr>
          <w:rFonts w:hint="cs"/>
          <w:rtl/>
        </w:rPr>
        <w:t xml:space="preserve"> חלק מהביקורת על עמדתו של ברק </w:t>
      </w:r>
      <w:r w:rsidR="00320D4B">
        <w:rPr>
          <w:rFonts w:hint="cs"/>
          <w:rtl/>
        </w:rPr>
        <w:t xml:space="preserve">(שמגר) </w:t>
      </w:r>
      <w:r>
        <w:rPr>
          <w:rtl/>
        </w:rPr>
        <w:t>–</w:t>
      </w:r>
      <w:r>
        <w:rPr>
          <w:rFonts w:hint="cs"/>
          <w:rtl/>
        </w:rPr>
        <w:t xml:space="preserve"> בכל מקרה ומקרה קיימת חובת זהירות מושגית. אולם, ישנם פסקי דין בהם נקבע כי אין חובת זהירות מושגית, על כן אין מדובר בדבר טריוויאלי. בהרבה מקרים, אופי החובה בין המזיק לניזוק הוא חוזי. </w:t>
      </w:r>
      <w:r>
        <w:rPr>
          <w:rFonts w:hint="cs"/>
          <w:b/>
          <w:bCs/>
          <w:rtl/>
        </w:rPr>
        <w:t>חובת הזהירות המושגית</w:t>
      </w:r>
      <w:r w:rsidRPr="005B0A57">
        <w:rPr>
          <w:rFonts w:hint="cs"/>
          <w:b/>
          <w:bCs/>
          <w:rtl/>
        </w:rPr>
        <w:t xml:space="preserve"> נבחנת </w:t>
      </w:r>
      <w:r>
        <w:rPr>
          <w:rFonts w:hint="cs"/>
          <w:b/>
          <w:bCs/>
          <w:rtl/>
        </w:rPr>
        <w:t xml:space="preserve">לפי מבחן הצפיות, </w:t>
      </w:r>
      <w:r w:rsidR="00616A51">
        <w:rPr>
          <w:rFonts w:hint="cs"/>
          <w:b/>
          <w:bCs/>
          <w:rtl/>
        </w:rPr>
        <w:t xml:space="preserve">הבוחן את האדם הסביר - </w:t>
      </w:r>
      <w:r w:rsidR="00FA1A5D">
        <w:rPr>
          <w:rFonts w:hint="cs"/>
          <w:b/>
          <w:bCs/>
          <w:rtl/>
        </w:rPr>
        <w:t xml:space="preserve">הרשלן הוא </w:t>
      </w:r>
      <w:r w:rsidR="00320D4B">
        <w:rPr>
          <w:rFonts w:hint="cs"/>
          <w:b/>
          <w:bCs/>
          <w:rtl/>
        </w:rPr>
        <w:t>אדם החורג מהסבירות. לעניין הסבירות, המבחן שהתקבל הוא מבחן הצפיות</w:t>
      </w:r>
      <w:r w:rsidR="00616A51">
        <w:rPr>
          <w:rFonts w:hint="cs"/>
          <w:b/>
          <w:bCs/>
          <w:rtl/>
        </w:rPr>
        <w:t xml:space="preserve">. </w:t>
      </w:r>
      <w:proofErr w:type="spellStart"/>
      <w:r w:rsidR="00616A51" w:rsidRPr="00616A51">
        <w:rPr>
          <w:rFonts w:hint="cs"/>
          <w:b/>
          <w:bCs/>
          <w:highlight w:val="yellow"/>
          <w:rtl/>
        </w:rPr>
        <w:t>בפ"ד</w:t>
      </w:r>
      <w:proofErr w:type="spellEnd"/>
      <w:r w:rsidR="00616A51" w:rsidRPr="00616A51">
        <w:rPr>
          <w:rFonts w:hint="cs"/>
          <w:b/>
          <w:bCs/>
          <w:highlight w:val="yellow"/>
          <w:rtl/>
        </w:rPr>
        <w:t xml:space="preserve"> חמד</w:t>
      </w:r>
      <w:r w:rsidR="00616A51">
        <w:rPr>
          <w:rFonts w:hint="cs"/>
          <w:rtl/>
        </w:rPr>
        <w:t xml:space="preserve"> ישנה מחלוקת </w:t>
      </w:r>
      <w:r w:rsidR="00616A51">
        <w:rPr>
          <w:rtl/>
        </w:rPr>
        <w:t>–</w:t>
      </w:r>
      <w:r w:rsidR="00616A51">
        <w:rPr>
          <w:rFonts w:hint="cs"/>
          <w:rtl/>
        </w:rPr>
        <w:t xml:space="preserve"> מיהו האדם הסביר? האדם הסביר, או בעל המקצוע הסביר? האם אדם סביר פשיטא, או אדם סביר בנעלי המזיק?</w:t>
      </w:r>
      <w:r w:rsidR="007957AE">
        <w:rPr>
          <w:rFonts w:hint="cs"/>
          <w:b/>
          <w:bCs/>
          <w:rtl/>
        </w:rPr>
        <w:t xml:space="preserve"> </w:t>
      </w:r>
      <w:r w:rsidR="007957AE">
        <w:rPr>
          <w:rFonts w:hint="cs"/>
          <w:rtl/>
        </w:rPr>
        <w:t>השופט ברק קובע, כי</w:t>
      </w:r>
      <w:r w:rsidR="007957AE" w:rsidRPr="007957AE">
        <w:rPr>
          <w:rFonts w:hint="cs"/>
          <w:rtl/>
        </w:rPr>
        <w:t xml:space="preserve"> אי אפשר לקחת שוטר מג"ב </w:t>
      </w:r>
      <w:r w:rsidR="007957AE">
        <w:rPr>
          <w:rFonts w:hint="cs"/>
          <w:rtl/>
        </w:rPr>
        <w:t>ה</w:t>
      </w:r>
      <w:r w:rsidR="007957AE" w:rsidRPr="007957AE">
        <w:rPr>
          <w:rFonts w:hint="cs"/>
          <w:rtl/>
        </w:rPr>
        <w:t xml:space="preserve">מיומן לסיטואציה הזו </w:t>
      </w:r>
      <w:r w:rsidR="007957AE">
        <w:rPr>
          <w:rFonts w:hint="cs"/>
          <w:rtl/>
        </w:rPr>
        <w:t>ולהתייחס</w:t>
      </w:r>
      <w:r w:rsidR="007957AE" w:rsidRPr="007957AE">
        <w:rPr>
          <w:rFonts w:hint="cs"/>
          <w:rtl/>
        </w:rPr>
        <w:t xml:space="preserve"> אליו לכל חייל אחר. הסבירות הינה דבר יחסי</w:t>
      </w:r>
      <w:r w:rsidR="007957AE">
        <w:rPr>
          <w:rFonts w:hint="cs"/>
          <w:rtl/>
        </w:rPr>
        <w:t>. הדעות חלוקת לעניין האם יש להחמיר או להקל (</w:t>
      </w:r>
      <w:proofErr w:type="spellStart"/>
      <w:r w:rsidR="007957AE">
        <w:rPr>
          <w:rFonts w:hint="cs"/>
          <w:rtl/>
        </w:rPr>
        <w:t>שטרסברג</w:t>
      </w:r>
      <w:proofErr w:type="spellEnd"/>
      <w:r w:rsidR="007957AE">
        <w:rPr>
          <w:rFonts w:hint="cs"/>
          <w:rtl/>
        </w:rPr>
        <w:t xml:space="preserve">-כהן במחוזי) עם השוטר מג"ב נוכח הסיטואציה של מצב חירום קשה? בשורה התחתונה, </w:t>
      </w:r>
      <w:r w:rsidR="007957AE" w:rsidRPr="007957AE">
        <w:rPr>
          <w:rFonts w:hint="cs"/>
          <w:b/>
          <w:bCs/>
          <w:rtl/>
        </w:rPr>
        <w:t>נקבע שאנו מדברים על בעל תפקיד סביר, יש לבחון את הסבירות לפי הקבוצה</w:t>
      </w:r>
      <w:r w:rsidR="007957AE">
        <w:rPr>
          <w:rFonts w:hint="cs"/>
          <w:rtl/>
        </w:rPr>
        <w:t>.</w:t>
      </w:r>
    </w:p>
    <w:p w:rsidR="00616A51" w:rsidRDefault="00616A51" w:rsidP="00616A51">
      <w:pPr>
        <w:pStyle w:val="a5"/>
        <w:ind w:left="1080"/>
        <w:jc w:val="both"/>
        <w:rPr>
          <w:u w:val="single"/>
          <w:rtl/>
        </w:rPr>
      </w:pPr>
    </w:p>
    <w:p w:rsidR="00320D4B" w:rsidRPr="00616A51" w:rsidRDefault="00616A51" w:rsidP="00616A51">
      <w:pPr>
        <w:pStyle w:val="a5"/>
        <w:ind w:left="1080"/>
        <w:jc w:val="both"/>
      </w:pPr>
      <w:r w:rsidRPr="00616A51">
        <w:rPr>
          <w:rFonts w:hint="cs"/>
          <w:rtl/>
        </w:rPr>
        <w:t xml:space="preserve">מבחן הצפיות נחלק ל-2 - </w:t>
      </w:r>
    </w:p>
    <w:p w:rsidR="00320D4B" w:rsidRDefault="00320D4B" w:rsidP="00320D4B">
      <w:pPr>
        <w:pStyle w:val="a5"/>
        <w:ind w:left="1080"/>
        <w:jc w:val="both"/>
        <w:rPr>
          <w:u w:val="single"/>
          <w:rtl/>
        </w:rPr>
      </w:pPr>
    </w:p>
    <w:p w:rsidR="00320D4B" w:rsidRDefault="005B0A57" w:rsidP="00C85398">
      <w:pPr>
        <w:pStyle w:val="a5"/>
        <w:numPr>
          <w:ilvl w:val="0"/>
          <w:numId w:val="28"/>
        </w:numPr>
        <w:jc w:val="both"/>
      </w:pPr>
      <w:r w:rsidRPr="00320D4B">
        <w:rPr>
          <w:rFonts w:hint="cs"/>
          <w:u w:val="single"/>
          <w:rtl/>
        </w:rPr>
        <w:t>צפיות טכנית</w:t>
      </w:r>
      <w:r w:rsidR="00F43F82" w:rsidRPr="00320D4B">
        <w:rPr>
          <w:rFonts w:hint="cs"/>
          <w:u w:val="single"/>
          <w:rtl/>
        </w:rPr>
        <w:t>/היבט עקרוני</w:t>
      </w:r>
      <w:r w:rsidR="00320D4B" w:rsidRPr="00320D4B">
        <w:rPr>
          <w:rFonts w:hint="cs"/>
          <w:u w:val="single"/>
          <w:rtl/>
        </w:rPr>
        <w:t xml:space="preserve"> </w:t>
      </w:r>
      <w:r w:rsidR="00861967">
        <w:rPr>
          <w:u w:val="single"/>
          <w:rtl/>
        </w:rPr>
        <w:t>–</w:t>
      </w:r>
      <w:r w:rsidR="00320D4B" w:rsidRPr="00320D4B">
        <w:rPr>
          <w:rFonts w:hint="cs"/>
          <w:rtl/>
        </w:rPr>
        <w:t xml:space="preserve"> </w:t>
      </w:r>
      <w:r w:rsidR="00861967">
        <w:rPr>
          <w:rFonts w:hint="cs"/>
          <w:rtl/>
        </w:rPr>
        <w:t xml:space="preserve">זוהי </w:t>
      </w:r>
      <w:r w:rsidR="00861967" w:rsidRPr="00861967">
        <w:rPr>
          <w:rFonts w:hint="cs"/>
          <w:b/>
          <w:bCs/>
          <w:rtl/>
        </w:rPr>
        <w:t>החלטה עובדתית.</w:t>
      </w:r>
      <w:r w:rsidR="00861967">
        <w:rPr>
          <w:rFonts w:hint="cs"/>
          <w:rtl/>
        </w:rPr>
        <w:t xml:space="preserve"> </w:t>
      </w:r>
      <w:r w:rsidRPr="00320D4B">
        <w:rPr>
          <w:rFonts w:hint="cs"/>
          <w:rtl/>
        </w:rPr>
        <w:t>האם ניתן לצפות, באופן עקרוני, מבחי</w:t>
      </w:r>
      <w:r w:rsidR="00320D4B">
        <w:rPr>
          <w:rFonts w:hint="cs"/>
          <w:rtl/>
        </w:rPr>
        <w:t xml:space="preserve">נה טכנית, </w:t>
      </w:r>
      <w:r w:rsidR="00861967">
        <w:rPr>
          <w:rFonts w:hint="cs"/>
          <w:rtl/>
        </w:rPr>
        <w:t xml:space="preserve">את סוג הנזק שארע. </w:t>
      </w:r>
      <w:r w:rsidR="00320D4B">
        <w:rPr>
          <w:rFonts w:hint="cs"/>
          <w:rtl/>
        </w:rPr>
        <w:t xml:space="preserve">האם </w:t>
      </w:r>
      <w:r w:rsidR="00320D4B" w:rsidRPr="007957AE">
        <w:rPr>
          <w:rFonts w:hint="cs"/>
          <w:b/>
          <w:bCs/>
          <w:rtl/>
        </w:rPr>
        <w:t>יכול</w:t>
      </w:r>
      <w:r w:rsidR="00320D4B">
        <w:rPr>
          <w:rFonts w:hint="cs"/>
          <w:rtl/>
        </w:rPr>
        <w:t xml:space="preserve"> האדם לצפות?</w:t>
      </w:r>
      <w:r w:rsidR="007957AE">
        <w:rPr>
          <w:rFonts w:hint="cs"/>
          <w:rtl/>
        </w:rPr>
        <w:t xml:space="preserve"> האם ניתן היה לצפות מבחינה טכנית? לדעת שמגר, ניתן לצפות הכ</w:t>
      </w:r>
      <w:r w:rsidR="00E763D8">
        <w:rPr>
          <w:rFonts w:hint="cs"/>
          <w:rtl/>
        </w:rPr>
        <w:t>ו</w:t>
      </w:r>
      <w:r w:rsidR="007957AE">
        <w:rPr>
          <w:rFonts w:hint="cs"/>
          <w:rtl/>
        </w:rPr>
        <w:t xml:space="preserve">ל. </w:t>
      </w:r>
      <w:r w:rsidR="00E763D8">
        <w:rPr>
          <w:rFonts w:hint="cs"/>
          <w:rtl/>
        </w:rPr>
        <w:t>האם, טכנית, כל דבר בעולם ניתן לצפייה?</w:t>
      </w:r>
    </w:p>
    <w:p w:rsidR="00320D4B" w:rsidRDefault="00320D4B" w:rsidP="00320D4B">
      <w:pPr>
        <w:pStyle w:val="a5"/>
        <w:ind w:left="1440"/>
        <w:jc w:val="both"/>
        <w:rPr>
          <w:rtl/>
        </w:rPr>
      </w:pPr>
    </w:p>
    <w:p w:rsidR="00E763D8" w:rsidRDefault="00E763D8" w:rsidP="00E763D8">
      <w:pPr>
        <w:pStyle w:val="a5"/>
        <w:ind w:left="1440"/>
        <w:jc w:val="both"/>
        <w:rPr>
          <w:rtl/>
        </w:rPr>
      </w:pPr>
      <w:r w:rsidRPr="00E763D8">
        <w:rPr>
          <w:rFonts w:hint="cs"/>
          <w:b/>
          <w:bCs/>
          <w:highlight w:val="yellow"/>
          <w:rtl/>
        </w:rPr>
        <w:t xml:space="preserve">פ"ד </w:t>
      </w:r>
      <w:proofErr w:type="spellStart"/>
      <w:r w:rsidRPr="00E763D8">
        <w:rPr>
          <w:rFonts w:hint="cs"/>
          <w:b/>
          <w:bCs/>
          <w:highlight w:val="yellow"/>
          <w:rtl/>
        </w:rPr>
        <w:t>קליפורד</w:t>
      </w:r>
      <w:proofErr w:type="spellEnd"/>
      <w:r w:rsidRPr="00E763D8">
        <w:rPr>
          <w:rFonts w:hint="cs"/>
          <w:b/>
          <w:bCs/>
          <w:highlight w:val="yellow"/>
          <w:rtl/>
        </w:rPr>
        <w:t xml:space="preserve"> דניס נ' משה</w:t>
      </w:r>
      <w:r>
        <w:rPr>
          <w:rFonts w:hint="cs"/>
          <w:rtl/>
        </w:rPr>
        <w:t xml:space="preserve"> </w:t>
      </w:r>
      <w:r>
        <w:rPr>
          <w:rtl/>
        </w:rPr>
        <w:t>–</w:t>
      </w:r>
      <w:r>
        <w:rPr>
          <w:rFonts w:hint="cs"/>
          <w:rtl/>
        </w:rPr>
        <w:t xml:space="preserve"> מישהי סבלה משיתוק בגין הפעלת גז צחוק. נמצא שהסיכוי לכך מאוד נמוך. מעבר לחובת הזהירות, ניתן להילחם מכיוון </w:t>
      </w:r>
      <w:proofErr w:type="spellStart"/>
      <w:r>
        <w:rPr>
          <w:rFonts w:hint="cs"/>
          <w:rtl/>
        </w:rPr>
        <w:t>הקש"ס</w:t>
      </w:r>
      <w:proofErr w:type="spellEnd"/>
      <w:r>
        <w:rPr>
          <w:rFonts w:hint="cs"/>
          <w:rtl/>
        </w:rPr>
        <w:t xml:space="preserve"> המשפטי </w:t>
      </w:r>
      <w:r>
        <w:rPr>
          <w:rtl/>
        </w:rPr>
        <w:t>–</w:t>
      </w:r>
      <w:r>
        <w:rPr>
          <w:rFonts w:hint="cs"/>
          <w:rtl/>
        </w:rPr>
        <w:t xml:space="preserve"> מבחן הצפיות.</w:t>
      </w:r>
    </w:p>
    <w:p w:rsidR="00E763D8" w:rsidRPr="00E763D8" w:rsidRDefault="00E763D8" w:rsidP="00320D4B">
      <w:pPr>
        <w:pStyle w:val="a5"/>
        <w:ind w:left="1440"/>
        <w:jc w:val="both"/>
      </w:pPr>
    </w:p>
    <w:p w:rsidR="00616A51" w:rsidRDefault="00320D4B" w:rsidP="00C85398">
      <w:pPr>
        <w:pStyle w:val="a5"/>
        <w:numPr>
          <w:ilvl w:val="0"/>
          <w:numId w:val="28"/>
        </w:numPr>
        <w:jc w:val="both"/>
      </w:pPr>
      <w:r w:rsidRPr="00320D4B">
        <w:rPr>
          <w:rFonts w:hint="cs"/>
          <w:u w:val="single"/>
          <w:rtl/>
        </w:rPr>
        <w:t xml:space="preserve">צפיות </w:t>
      </w:r>
      <w:r w:rsidR="005B0A57" w:rsidRPr="00320D4B">
        <w:rPr>
          <w:rFonts w:hint="cs"/>
          <w:u w:val="single"/>
          <w:rtl/>
        </w:rPr>
        <w:t>נורמטיבית</w:t>
      </w:r>
      <w:r w:rsidR="00F43F82" w:rsidRPr="00320D4B">
        <w:rPr>
          <w:rFonts w:hint="cs"/>
          <w:u w:val="single"/>
          <w:rtl/>
        </w:rPr>
        <w:t>/היבט ספציפי</w:t>
      </w:r>
      <w:r w:rsidRPr="00320D4B">
        <w:rPr>
          <w:rFonts w:hint="cs"/>
          <w:u w:val="single"/>
          <w:rtl/>
        </w:rPr>
        <w:t xml:space="preserve"> </w:t>
      </w:r>
      <w:r w:rsidR="00861967">
        <w:rPr>
          <w:u w:val="single"/>
          <w:rtl/>
        </w:rPr>
        <w:t>–</w:t>
      </w:r>
      <w:r w:rsidR="007957AE">
        <w:rPr>
          <w:rFonts w:hint="cs"/>
          <w:rtl/>
        </w:rPr>
        <w:t xml:space="preserve"> </w:t>
      </w:r>
      <w:r w:rsidR="00861967">
        <w:rPr>
          <w:rFonts w:hint="cs"/>
          <w:rtl/>
        </w:rPr>
        <w:t xml:space="preserve">זוהי </w:t>
      </w:r>
      <w:r w:rsidR="00861967" w:rsidRPr="00861967">
        <w:rPr>
          <w:rFonts w:hint="cs"/>
          <w:b/>
          <w:bCs/>
          <w:rtl/>
        </w:rPr>
        <w:t>החלטה משפטית</w:t>
      </w:r>
      <w:r w:rsidR="00861967">
        <w:rPr>
          <w:rFonts w:hint="cs"/>
          <w:rtl/>
        </w:rPr>
        <w:t xml:space="preserve">. בהנחה כי ביהמ"ש פסק כי קיימת צפיות טכנית, בוחנים </w:t>
      </w:r>
      <w:r w:rsidR="007957AE">
        <w:rPr>
          <w:rFonts w:hint="cs"/>
          <w:rtl/>
        </w:rPr>
        <w:t xml:space="preserve">האם האדם </w:t>
      </w:r>
      <w:r w:rsidR="007957AE" w:rsidRPr="007957AE">
        <w:rPr>
          <w:rFonts w:hint="cs"/>
          <w:b/>
          <w:bCs/>
          <w:rtl/>
        </w:rPr>
        <w:t>צריך</w:t>
      </w:r>
      <w:r w:rsidR="007957AE">
        <w:rPr>
          <w:rFonts w:hint="cs"/>
          <w:rtl/>
        </w:rPr>
        <w:t xml:space="preserve"> היה לצפות</w:t>
      </w:r>
      <w:r w:rsidR="00861967">
        <w:rPr>
          <w:rFonts w:hint="cs"/>
          <w:rtl/>
        </w:rPr>
        <w:t>, בהינתן הנסיבות</w:t>
      </w:r>
      <w:r w:rsidR="007957AE">
        <w:rPr>
          <w:rFonts w:hint="cs"/>
          <w:rtl/>
        </w:rPr>
        <w:t>?</w:t>
      </w:r>
      <w:r w:rsidR="00861967">
        <w:rPr>
          <w:rFonts w:hint="cs"/>
          <w:rtl/>
        </w:rPr>
        <w:t xml:space="preserve"> לפי </w:t>
      </w:r>
      <w:r w:rsidR="00861967" w:rsidRPr="0014303A">
        <w:rPr>
          <w:rFonts w:hint="cs"/>
          <w:b/>
          <w:bCs/>
          <w:highlight w:val="yellow"/>
          <w:rtl/>
        </w:rPr>
        <w:t>פ"ד בן-שמעון נ' ברדה</w:t>
      </w:r>
      <w:r w:rsidR="00861967">
        <w:rPr>
          <w:rFonts w:hint="cs"/>
          <w:rtl/>
        </w:rPr>
        <w:t xml:space="preserve">, יש לבחון </w:t>
      </w:r>
      <w:r w:rsidR="00861967" w:rsidRPr="0014303A">
        <w:rPr>
          <w:rFonts w:hint="cs"/>
          <w:b/>
          <w:bCs/>
          <w:rtl/>
        </w:rPr>
        <w:t xml:space="preserve">האם האדם הסביר מסוגו של א' זה </w:t>
      </w:r>
      <w:r w:rsidR="0014303A">
        <w:rPr>
          <w:rFonts w:hint="cs"/>
          <w:b/>
          <w:bCs/>
          <w:rtl/>
        </w:rPr>
        <w:t>יכול ו</w:t>
      </w:r>
      <w:r w:rsidR="00861967" w:rsidRPr="0014303A">
        <w:rPr>
          <w:rFonts w:hint="cs"/>
          <w:b/>
          <w:bCs/>
          <w:rtl/>
        </w:rPr>
        <w:t>צריך היה</w:t>
      </w:r>
      <w:r w:rsidR="00861967">
        <w:rPr>
          <w:rFonts w:hint="cs"/>
          <w:rtl/>
        </w:rPr>
        <w:t xml:space="preserve"> </w:t>
      </w:r>
      <w:r w:rsidR="00861967" w:rsidRPr="0014303A">
        <w:rPr>
          <w:rFonts w:hint="cs"/>
          <w:b/>
          <w:bCs/>
          <w:rtl/>
        </w:rPr>
        <w:t xml:space="preserve">לצפות </w:t>
      </w:r>
      <w:r w:rsidR="0014303A" w:rsidRPr="0014303A">
        <w:rPr>
          <w:rFonts w:hint="cs"/>
          <w:b/>
          <w:bCs/>
          <w:rtl/>
        </w:rPr>
        <w:t>את סוג הנזק</w:t>
      </w:r>
      <w:r w:rsidR="0014303A">
        <w:rPr>
          <w:rFonts w:hint="cs"/>
          <w:rtl/>
        </w:rPr>
        <w:t xml:space="preserve"> </w:t>
      </w:r>
      <w:r w:rsidR="0014303A" w:rsidRPr="00FA1A5D">
        <w:rPr>
          <w:rFonts w:hint="cs"/>
          <w:b/>
          <w:bCs/>
          <w:rtl/>
        </w:rPr>
        <w:t>(גופני, ממוני ונפשי) בצורה כללית, גם אם לא למידתו או היקפו.</w:t>
      </w:r>
      <w:r w:rsidR="0014303A">
        <w:rPr>
          <w:rFonts w:hint="cs"/>
          <w:rtl/>
        </w:rPr>
        <w:t xml:space="preserve"> </w:t>
      </w:r>
      <w:r w:rsidR="00FA1A5D">
        <w:rPr>
          <w:rFonts w:hint="cs"/>
          <w:rtl/>
        </w:rPr>
        <w:t>בכדי</w:t>
      </w:r>
      <w:r w:rsidR="0014303A">
        <w:rPr>
          <w:rFonts w:hint="cs"/>
          <w:rtl/>
        </w:rPr>
        <w:t xml:space="preserve"> לחייב אדם, מספיק להוכיח כי צפה את סוג הנזק שארע, גם אם לא יכול היה לצפות את מידת והיקף הנזק.</w:t>
      </w:r>
    </w:p>
    <w:p w:rsidR="0014303A" w:rsidRDefault="0014303A" w:rsidP="0014303A">
      <w:pPr>
        <w:pStyle w:val="a5"/>
        <w:ind w:left="1440"/>
        <w:jc w:val="both"/>
        <w:rPr>
          <w:u w:val="single"/>
          <w:rtl/>
        </w:rPr>
      </w:pPr>
    </w:p>
    <w:p w:rsidR="0014303A" w:rsidRDefault="0014303A" w:rsidP="0014303A">
      <w:pPr>
        <w:pStyle w:val="a5"/>
        <w:ind w:left="1440"/>
        <w:jc w:val="both"/>
        <w:rPr>
          <w:rtl/>
        </w:rPr>
      </w:pPr>
      <w:r>
        <w:rPr>
          <w:rFonts w:hint="cs"/>
          <w:rtl/>
        </w:rPr>
        <w:t xml:space="preserve">דוג' </w:t>
      </w:r>
      <w:r>
        <w:rPr>
          <w:rtl/>
        </w:rPr>
        <w:t>–</w:t>
      </w:r>
      <w:r>
        <w:rPr>
          <w:rFonts w:hint="cs"/>
          <w:rtl/>
        </w:rPr>
        <w:t xml:space="preserve"> מזיק יטען כי צפה שחלק מהחלקה תישרף, אך לא צפה שהיא כולה תישרף. הטענה לא תעמוד לו, שכן מספיק כי צפה את סוג הנזק.</w:t>
      </w:r>
    </w:p>
    <w:p w:rsidR="0014303A" w:rsidRDefault="0014303A" w:rsidP="0014303A">
      <w:pPr>
        <w:pStyle w:val="a5"/>
        <w:ind w:left="1440"/>
        <w:jc w:val="both"/>
        <w:rPr>
          <w:rtl/>
        </w:rPr>
      </w:pPr>
      <w:r>
        <w:rPr>
          <w:rFonts w:hint="cs"/>
          <w:rtl/>
        </w:rPr>
        <w:lastRenderedPageBreak/>
        <w:t>לדעת המרצה, יש בכל זאת איזשהו גבול (לא ניתן היה לצפות כי יש לו גולגולת דקה), אך בגדול, התובע ינסה להשתמש בהלכת בן-שמעון ברדה, על מנת לעקר את טענתו האפשרית של המזיק.</w:t>
      </w:r>
    </w:p>
    <w:p w:rsidR="0014303A" w:rsidRDefault="0014303A" w:rsidP="0014303A">
      <w:pPr>
        <w:pStyle w:val="a5"/>
        <w:ind w:left="1440"/>
        <w:jc w:val="both"/>
        <w:rPr>
          <w:rtl/>
        </w:rPr>
      </w:pPr>
    </w:p>
    <w:p w:rsidR="0014303A" w:rsidRPr="0014303A" w:rsidRDefault="0014303A" w:rsidP="00C95196">
      <w:pPr>
        <w:pStyle w:val="a5"/>
        <w:ind w:left="1440"/>
        <w:jc w:val="both"/>
        <w:rPr>
          <w:rtl/>
        </w:rPr>
      </w:pPr>
      <w:r w:rsidRPr="0014303A">
        <w:rPr>
          <w:rFonts w:hint="cs"/>
          <w:b/>
          <w:bCs/>
          <w:highlight w:val="yellow"/>
          <w:rtl/>
        </w:rPr>
        <w:t xml:space="preserve">פ"ד ליאון נ' </w:t>
      </w:r>
      <w:proofErr w:type="spellStart"/>
      <w:r w:rsidRPr="0014303A">
        <w:rPr>
          <w:rFonts w:hint="cs"/>
          <w:b/>
          <w:bCs/>
          <w:highlight w:val="yellow"/>
          <w:rtl/>
        </w:rPr>
        <w:t>רינגר</w:t>
      </w:r>
      <w:proofErr w:type="spellEnd"/>
      <w:r>
        <w:rPr>
          <w:rFonts w:hint="cs"/>
          <w:rtl/>
        </w:rPr>
        <w:t xml:space="preserve"> - </w:t>
      </w:r>
      <w:r w:rsidRPr="0014303A">
        <w:rPr>
          <w:rFonts w:hint="cs"/>
          <w:rtl/>
        </w:rPr>
        <w:t xml:space="preserve">מישהו דחף את השני וגרם </w:t>
      </w:r>
      <w:r>
        <w:rPr>
          <w:rFonts w:hint="cs"/>
          <w:rtl/>
        </w:rPr>
        <w:t xml:space="preserve">לו </w:t>
      </w:r>
      <w:r w:rsidRPr="0014303A">
        <w:rPr>
          <w:rFonts w:hint="cs"/>
          <w:rtl/>
        </w:rPr>
        <w:t>לנפילה ו</w:t>
      </w:r>
      <w:r>
        <w:rPr>
          <w:rFonts w:hint="cs"/>
          <w:rtl/>
        </w:rPr>
        <w:t>ל</w:t>
      </w:r>
      <w:r w:rsidRPr="0014303A">
        <w:rPr>
          <w:rFonts w:hint="cs"/>
          <w:rtl/>
        </w:rPr>
        <w:t xml:space="preserve">מכה בראש. </w:t>
      </w:r>
      <w:r>
        <w:rPr>
          <w:rFonts w:hint="cs"/>
          <w:rtl/>
        </w:rPr>
        <w:t>לאחר מיכן,</w:t>
      </w:r>
      <w:r w:rsidRPr="0014303A">
        <w:rPr>
          <w:rFonts w:hint="cs"/>
          <w:rtl/>
        </w:rPr>
        <w:t xml:space="preserve"> האדם שנפל מגלה שיש לו סרטן נדיר בגולגולת, והוא תובע אותו על נזיקין. יש פה עניין של צפיות, המזיק טוען שברגע שהוא דוחף, הוא </w:t>
      </w:r>
      <w:r w:rsidR="00C95196">
        <w:rPr>
          <w:rFonts w:hint="cs"/>
          <w:rtl/>
        </w:rPr>
        <w:t xml:space="preserve">צפה שהניזוק </w:t>
      </w:r>
      <w:r w:rsidRPr="0014303A">
        <w:rPr>
          <w:rFonts w:hint="cs"/>
          <w:rtl/>
        </w:rPr>
        <w:t xml:space="preserve">ישבור את היד או </w:t>
      </w:r>
      <w:r w:rsidR="00C95196">
        <w:rPr>
          <w:rFonts w:hint="cs"/>
          <w:rtl/>
        </w:rPr>
        <w:t xml:space="preserve">יסבול מנקע. </w:t>
      </w:r>
      <w:r w:rsidRPr="0014303A">
        <w:rPr>
          <w:rFonts w:hint="cs"/>
          <w:rtl/>
        </w:rPr>
        <w:t xml:space="preserve">פסק הדין מדבר על כך שיש אדם עם גולגולת </w:t>
      </w:r>
      <w:r w:rsidR="00C95196">
        <w:rPr>
          <w:rFonts w:hint="cs"/>
          <w:rtl/>
        </w:rPr>
        <w:t xml:space="preserve">דקה, אם דוחפים את האדם על הרצפה, </w:t>
      </w:r>
      <w:r w:rsidRPr="0014303A">
        <w:rPr>
          <w:rFonts w:hint="cs"/>
          <w:rtl/>
        </w:rPr>
        <w:t xml:space="preserve">הראש יכול להישבר לגמרי. אין דרך לדעת אם לאדם יש גולגולת דקה או לא. דיני </w:t>
      </w:r>
      <w:proofErr w:type="spellStart"/>
      <w:r w:rsidRPr="0014303A">
        <w:rPr>
          <w:rFonts w:hint="cs"/>
          <w:rtl/>
        </w:rPr>
        <w:t>הנזיקין</w:t>
      </w:r>
      <w:proofErr w:type="spellEnd"/>
      <w:r w:rsidRPr="0014303A">
        <w:rPr>
          <w:rFonts w:hint="cs"/>
          <w:rtl/>
        </w:rPr>
        <w:t xml:space="preserve"> מתחשבים במקרה זה גם בגולגולת דקה. במקרה זה היה סרטן חבוי ובגלל המכה הוא </w:t>
      </w:r>
      <w:r w:rsidR="00C95196">
        <w:rPr>
          <w:rFonts w:hint="cs"/>
          <w:rtl/>
        </w:rPr>
        <w:t>התעורר</w:t>
      </w:r>
      <w:r w:rsidRPr="0014303A">
        <w:rPr>
          <w:rFonts w:hint="cs"/>
          <w:rtl/>
        </w:rPr>
        <w:t>.</w:t>
      </w:r>
      <w:r w:rsidR="00C95196">
        <w:rPr>
          <w:rFonts w:hint="cs"/>
          <w:rtl/>
        </w:rPr>
        <w:t xml:space="preserve"> מבחינה הסתברותית, קשה לחשוב על כך שבאותו השבוע הניזוק קיבל המכה וכן נתקף ע"י הסרטן. עו"ד של המזיק יכול אפוא לטעון שבגלל הדחיפה, הניזוק הלך לבדיקה וגילה כי הוא סובל מסרטן, גילה את הנזק הלא-עוולתי. בעיניים של </w:t>
      </w:r>
      <w:r w:rsidR="00025734">
        <w:rPr>
          <w:rFonts w:hint="cs"/>
          <w:b/>
          <w:bCs/>
          <w:highlight w:val="yellow"/>
          <w:rtl/>
        </w:rPr>
        <w:t>פ"ד בן-ש</w:t>
      </w:r>
      <w:r w:rsidR="00C95196" w:rsidRPr="00C95196">
        <w:rPr>
          <w:rFonts w:hint="cs"/>
          <w:b/>
          <w:bCs/>
          <w:highlight w:val="yellow"/>
          <w:rtl/>
        </w:rPr>
        <w:t>מעון נ' ברדה</w:t>
      </w:r>
      <w:r w:rsidR="00C95196">
        <w:rPr>
          <w:rFonts w:hint="cs"/>
          <w:rtl/>
        </w:rPr>
        <w:t xml:space="preserve">, ברור הוא כי היה על המזיק לצפות אך את סוג הנזק </w:t>
      </w:r>
      <w:r w:rsidR="00C95196">
        <w:rPr>
          <w:rtl/>
        </w:rPr>
        <w:t>–</w:t>
      </w:r>
      <w:r w:rsidR="00C95196">
        <w:rPr>
          <w:rFonts w:hint="cs"/>
          <w:rtl/>
        </w:rPr>
        <w:t xml:space="preserve"> נזק גופני, ואין משמעות להיקף הנזק.</w:t>
      </w:r>
    </w:p>
    <w:p w:rsidR="005B0A57" w:rsidRPr="00320D4B" w:rsidRDefault="005B0A57" w:rsidP="005B0A57">
      <w:pPr>
        <w:pStyle w:val="a5"/>
        <w:ind w:left="1080"/>
        <w:jc w:val="both"/>
        <w:rPr>
          <w:u w:val="single"/>
          <w:rtl/>
        </w:rPr>
      </w:pPr>
    </w:p>
    <w:p w:rsidR="00020BF5" w:rsidRPr="00020BF5" w:rsidRDefault="005B0A57" w:rsidP="00C85398">
      <w:pPr>
        <w:pStyle w:val="a5"/>
        <w:numPr>
          <w:ilvl w:val="0"/>
          <w:numId w:val="27"/>
        </w:numPr>
        <w:jc w:val="both"/>
        <w:rPr>
          <w:b/>
          <w:bCs/>
        </w:rPr>
      </w:pPr>
      <w:r w:rsidRPr="005B0A57">
        <w:rPr>
          <w:rFonts w:hint="cs"/>
          <w:u w:val="single"/>
          <w:rtl/>
        </w:rPr>
        <w:t>חובת זהירות קונקרטית -</w:t>
      </w:r>
      <w:r>
        <w:rPr>
          <w:rFonts w:hint="cs"/>
          <w:rtl/>
        </w:rPr>
        <w:t xml:space="preserve"> כשעוברים למקרה הקונקרטי, בודקים </w:t>
      </w:r>
      <w:r w:rsidR="00320D4B">
        <w:rPr>
          <w:rFonts w:hint="cs"/>
          <w:rtl/>
        </w:rPr>
        <w:t>את החובה לפי</w:t>
      </w:r>
      <w:r>
        <w:rPr>
          <w:rFonts w:hint="cs"/>
          <w:rtl/>
        </w:rPr>
        <w:t xml:space="preserve"> אותם המ</w:t>
      </w:r>
      <w:r w:rsidR="00C95196">
        <w:rPr>
          <w:rFonts w:hint="cs"/>
          <w:rtl/>
        </w:rPr>
        <w:t xml:space="preserve">בחנים, אך לעניין המקרה הקונקרטי, מכניסים את עובדות המקרה הקונקרטי. אין מדובר בחובת זהירות של קבוצה כללית, אלא מתייחסים לעובדות המקרה. </w:t>
      </w:r>
      <w:r w:rsidR="00D31E09">
        <w:rPr>
          <w:rFonts w:hint="cs"/>
          <w:rtl/>
        </w:rPr>
        <w:t>ל</w:t>
      </w:r>
      <w:r w:rsidR="00C95196" w:rsidRPr="00D31E09">
        <w:rPr>
          <w:rFonts w:hint="cs"/>
          <w:rtl/>
        </w:rPr>
        <w:t xml:space="preserve">דוג' </w:t>
      </w:r>
      <w:r w:rsidR="00C95196" w:rsidRPr="00D31E09">
        <w:rPr>
          <w:rtl/>
        </w:rPr>
        <w:t>–</w:t>
      </w:r>
    </w:p>
    <w:p w:rsidR="00020BF5" w:rsidRDefault="00020BF5" w:rsidP="00020BF5">
      <w:pPr>
        <w:pStyle w:val="a5"/>
        <w:ind w:left="1080"/>
        <w:jc w:val="both"/>
        <w:rPr>
          <w:u w:val="single"/>
          <w:rtl/>
        </w:rPr>
      </w:pPr>
    </w:p>
    <w:p w:rsidR="00020BF5" w:rsidRDefault="00C95196" w:rsidP="00020BF5">
      <w:pPr>
        <w:pStyle w:val="a5"/>
        <w:ind w:left="1080"/>
        <w:jc w:val="both"/>
        <w:rPr>
          <w:rtl/>
        </w:rPr>
      </w:pPr>
      <w:r w:rsidRPr="00020BF5">
        <w:rPr>
          <w:rFonts w:hint="cs"/>
          <w:b/>
          <w:bCs/>
          <w:rtl/>
        </w:rPr>
        <w:t xml:space="preserve">חובת זהירות מושגות </w:t>
      </w:r>
      <w:r w:rsidRPr="00020BF5">
        <w:rPr>
          <w:b/>
          <w:bCs/>
          <w:rtl/>
        </w:rPr>
        <w:t>–</w:t>
      </w:r>
      <w:r>
        <w:rPr>
          <w:rFonts w:hint="cs"/>
          <w:rtl/>
        </w:rPr>
        <w:t xml:space="preserve"> בעלי </w:t>
      </w:r>
      <w:r w:rsidR="00D31E09">
        <w:rPr>
          <w:rFonts w:hint="cs"/>
          <w:rtl/>
        </w:rPr>
        <w:t>בריכה</w:t>
      </w:r>
      <w:r>
        <w:rPr>
          <w:rFonts w:hint="cs"/>
          <w:rtl/>
        </w:rPr>
        <w:t xml:space="preserve"> מול ילדים</w:t>
      </w:r>
      <w:r w:rsidR="00D31E09">
        <w:rPr>
          <w:rFonts w:hint="cs"/>
          <w:rtl/>
        </w:rPr>
        <w:t xml:space="preserve"> ניזוקים בנזק גוף</w:t>
      </w:r>
      <w:r>
        <w:rPr>
          <w:rFonts w:hint="cs"/>
          <w:rtl/>
        </w:rPr>
        <w:t xml:space="preserve"> - האם המזיק, כבעל בריכה, יכול וצריך היה לצפות את סוג הנזק שארע?</w:t>
      </w:r>
      <w:r w:rsidRPr="00020BF5">
        <w:rPr>
          <w:rFonts w:hint="cs"/>
          <w:b/>
          <w:bCs/>
          <w:rtl/>
        </w:rPr>
        <w:t xml:space="preserve"> חובת זהירות קונקרטית </w:t>
      </w:r>
      <w:r w:rsidR="00D31E09" w:rsidRPr="00020BF5">
        <w:rPr>
          <w:b/>
          <w:bCs/>
          <w:rtl/>
        </w:rPr>
        <w:t>–</w:t>
      </w:r>
      <w:r w:rsidR="00D31E09">
        <w:rPr>
          <w:rFonts w:hint="cs"/>
          <w:rtl/>
        </w:rPr>
        <w:t xml:space="preserve"> מבחינת הצפיות טכנית </w:t>
      </w:r>
      <w:r w:rsidR="00D31E09">
        <w:rPr>
          <w:rtl/>
        </w:rPr>
        <w:t>–</w:t>
      </w:r>
      <w:r w:rsidR="00D31E09">
        <w:rPr>
          <w:rFonts w:hint="cs"/>
          <w:rtl/>
        </w:rPr>
        <w:t xml:space="preserve"> האם בעל בריכה סביר יכול לצפות נפילה של ילד באזור רטוב ושבירת רגל? בהנחה שכן, מבחינת הצפיות הנורמטיבית, האם בעל הבר</w:t>
      </w:r>
      <w:r w:rsidR="00020BF5">
        <w:rPr>
          <w:rFonts w:hint="cs"/>
          <w:rtl/>
        </w:rPr>
        <w:t>יכה צריך היה לצפות את סוג הנזק?</w:t>
      </w:r>
    </w:p>
    <w:p w:rsidR="00020BF5" w:rsidRDefault="00020BF5" w:rsidP="00020BF5">
      <w:pPr>
        <w:pStyle w:val="a5"/>
        <w:ind w:left="1080"/>
        <w:jc w:val="both"/>
        <w:rPr>
          <w:rtl/>
        </w:rPr>
      </w:pPr>
    </w:p>
    <w:p w:rsidR="00C95196" w:rsidRDefault="00D31E09" w:rsidP="00020BF5">
      <w:pPr>
        <w:pStyle w:val="a5"/>
        <w:ind w:left="1080"/>
        <w:jc w:val="both"/>
        <w:rPr>
          <w:rtl/>
        </w:rPr>
      </w:pPr>
      <w:r>
        <w:rPr>
          <w:rFonts w:hint="cs"/>
          <w:rtl/>
        </w:rPr>
        <w:t xml:space="preserve">אנו בוחנים את חובת הזהירות הקונקרטית, במבט לבחינת השלב השני </w:t>
      </w:r>
      <w:r>
        <w:rPr>
          <w:rtl/>
        </w:rPr>
        <w:t>–</w:t>
      </w:r>
      <w:r>
        <w:rPr>
          <w:rFonts w:hint="cs"/>
          <w:rtl/>
        </w:rPr>
        <w:t xml:space="preserve"> הפרת חובת הזהירות.</w:t>
      </w:r>
      <w:r w:rsidR="00020BF5">
        <w:rPr>
          <w:rFonts w:hint="cs"/>
          <w:rtl/>
        </w:rPr>
        <w:t xml:space="preserve"> בהינתן המחדל (המזיק לא דאג לאמצעי), יש מים בבריכה ואין משטחי גומי, בעל הבריכה יכול היה לצפות שילדים קטנים, שהם נלהבים, בתחילת החופש הגדול, יחלקו וגרמו להם נזקי גוף. זוהי בניית התשתית לבחינת הפרת החובה.</w:t>
      </w:r>
    </w:p>
    <w:p w:rsidR="00F46EF0" w:rsidRDefault="00F46EF0" w:rsidP="00020BF5">
      <w:pPr>
        <w:pStyle w:val="a5"/>
        <w:ind w:left="1080"/>
        <w:jc w:val="both"/>
        <w:rPr>
          <w:rtl/>
        </w:rPr>
      </w:pPr>
    </w:p>
    <w:p w:rsidR="00F46EF0" w:rsidRPr="00F46EF0" w:rsidRDefault="00F46EF0" w:rsidP="00F46EF0">
      <w:pPr>
        <w:pStyle w:val="a5"/>
        <w:ind w:left="1080"/>
        <w:jc w:val="both"/>
        <w:rPr>
          <w:rtl/>
        </w:rPr>
      </w:pPr>
      <w:r w:rsidRPr="00F46EF0">
        <w:rPr>
          <w:rFonts w:hint="cs"/>
          <w:rtl/>
        </w:rPr>
        <w:t xml:space="preserve">אחריות </w:t>
      </w:r>
      <w:r>
        <w:rPr>
          <w:rFonts w:hint="cs"/>
          <w:rtl/>
        </w:rPr>
        <w:t>ש</w:t>
      </w:r>
      <w:r w:rsidRPr="00F46EF0">
        <w:rPr>
          <w:rFonts w:hint="cs"/>
          <w:rtl/>
        </w:rPr>
        <w:t>לוחית לעולם מגיעה אחרי אחריות אישית</w:t>
      </w:r>
      <w:r>
        <w:rPr>
          <w:rFonts w:hint="cs"/>
          <w:rtl/>
        </w:rPr>
        <w:t>, יש</w:t>
      </w:r>
      <w:r w:rsidRPr="00F46EF0">
        <w:rPr>
          <w:rFonts w:hint="cs"/>
          <w:rtl/>
        </w:rPr>
        <w:t xml:space="preserve"> להוכיח את האחריות האישית קודם. </w:t>
      </w:r>
    </w:p>
    <w:p w:rsidR="00F46EF0" w:rsidRPr="00C95196" w:rsidRDefault="00F46EF0" w:rsidP="002C1038">
      <w:pPr>
        <w:pStyle w:val="a5"/>
        <w:jc w:val="both"/>
      </w:pPr>
    </w:p>
    <w:p w:rsidR="00DD743F" w:rsidRDefault="002C1038" w:rsidP="00C85398">
      <w:pPr>
        <w:pStyle w:val="a5"/>
        <w:numPr>
          <w:ilvl w:val="0"/>
          <w:numId w:val="26"/>
        </w:numPr>
        <w:jc w:val="both"/>
      </w:pPr>
      <w:r w:rsidRPr="00020BF5">
        <w:rPr>
          <w:rFonts w:hint="cs"/>
          <w:u w:val="single"/>
          <w:rtl/>
        </w:rPr>
        <w:t xml:space="preserve">הפרת חובת הזהירות / התרשלות </w:t>
      </w:r>
      <w:r w:rsidRPr="00020BF5">
        <w:rPr>
          <w:u w:val="single"/>
          <w:rtl/>
        </w:rPr>
        <w:t>–</w:t>
      </w:r>
      <w:r>
        <w:rPr>
          <w:rFonts w:hint="cs"/>
          <w:rtl/>
        </w:rPr>
        <w:t xml:space="preserve"> נבחנת לפי </w:t>
      </w:r>
      <w:r w:rsidRPr="0063550B">
        <w:rPr>
          <w:rFonts w:hint="cs"/>
          <w:b/>
          <w:bCs/>
          <w:rtl/>
        </w:rPr>
        <w:t>נוסחת לרנד הנד</w:t>
      </w:r>
      <w:r>
        <w:rPr>
          <w:rFonts w:hint="cs"/>
          <w:rtl/>
        </w:rPr>
        <w:t xml:space="preserve">. </w:t>
      </w:r>
      <w:r w:rsidR="00025734">
        <w:rPr>
          <w:rFonts w:hint="cs"/>
          <w:rtl/>
        </w:rPr>
        <w:t xml:space="preserve">אם הוצאות המניעה פחותות מתוחלת הנזק, והן לא ננקטו, הרי שמדובר ברשלנות. יש לבחון מהם אמצעי המניעה הרלוונטיים, ומתוכם לבחור את האמצעים הסבירים לנסיבות המקרה (יעילים ומונעי נזיקים, אך לא יקרים מידי). נניח ואמצעי המניעה הטוב ביותר במקרה דנן הם משטחי גומי למניעת החלקות. יטען כי בעל בריכה סביר היה צריך להכיר אמצעי זה, מדובר בשיח מקצועי. את </w:t>
      </w:r>
      <w:r w:rsidR="00020BF5">
        <w:rPr>
          <w:rFonts w:hint="cs"/>
          <w:rtl/>
        </w:rPr>
        <w:t>"</w:t>
      </w:r>
      <w:r w:rsidR="00025734">
        <w:rPr>
          <w:rFonts w:hint="cs"/>
          <w:rtl/>
        </w:rPr>
        <w:t>ההרמה להנחתה</w:t>
      </w:r>
      <w:r w:rsidR="00020BF5">
        <w:rPr>
          <w:rFonts w:hint="cs"/>
          <w:rtl/>
        </w:rPr>
        <w:t>"</w:t>
      </w:r>
      <w:r w:rsidR="00025734">
        <w:rPr>
          <w:rFonts w:hint="cs"/>
          <w:rtl/>
        </w:rPr>
        <w:t xml:space="preserve">, הנחת התשתית, מבצעים בסעיף 1ב'. </w:t>
      </w:r>
    </w:p>
    <w:p w:rsidR="00DD743F" w:rsidRDefault="00DD743F" w:rsidP="00DD743F">
      <w:pPr>
        <w:pStyle w:val="a5"/>
        <w:jc w:val="both"/>
        <w:rPr>
          <w:u w:val="single"/>
          <w:rtl/>
        </w:rPr>
      </w:pPr>
    </w:p>
    <w:p w:rsidR="002C1038" w:rsidRDefault="00020BF5" w:rsidP="00DD743F">
      <w:pPr>
        <w:pStyle w:val="a5"/>
        <w:jc w:val="both"/>
      </w:pPr>
      <w:r>
        <w:rPr>
          <w:rFonts w:hint="cs"/>
          <w:rtl/>
        </w:rPr>
        <w:t xml:space="preserve">נטען, כעורכי דין התובעים, ככל שניתן, כי צד זה הוא החזק והאחר חלש, מדובר בילדים, בתחילת החופש </w:t>
      </w:r>
      <w:r>
        <w:rPr>
          <w:rtl/>
        </w:rPr>
        <w:t>–</w:t>
      </w:r>
      <w:r>
        <w:rPr>
          <w:rFonts w:hint="cs"/>
          <w:rtl/>
        </w:rPr>
        <w:t xml:space="preserve"> הסתברות גבוהה</w:t>
      </w:r>
      <w:r w:rsidR="0063550B">
        <w:rPr>
          <w:rFonts w:hint="cs"/>
          <w:rtl/>
        </w:rPr>
        <w:t>, שיעור הנזק גבוה</w:t>
      </w:r>
      <w:r>
        <w:rPr>
          <w:rFonts w:hint="cs"/>
          <w:rtl/>
        </w:rPr>
        <w:t xml:space="preserve"> (להגדיל את הצד השמאלי של הנוסחה </w:t>
      </w:r>
      <w:r>
        <w:rPr>
          <w:rtl/>
        </w:rPr>
        <w:t>–</w:t>
      </w:r>
      <w:r>
        <w:rPr>
          <w:rFonts w:hint="cs"/>
          <w:rtl/>
        </w:rPr>
        <w:t xml:space="preserve"> תוחלת הנזק</w:t>
      </w:r>
      <w:r w:rsidR="0063550B">
        <w:rPr>
          <w:rFonts w:hint="cs"/>
          <w:rtl/>
        </w:rPr>
        <w:t xml:space="preserve">, או להקטין את הצד הימני של הנוסחה </w:t>
      </w:r>
      <w:r w:rsidR="0063550B">
        <w:rPr>
          <w:rtl/>
        </w:rPr>
        <w:t>–</w:t>
      </w:r>
      <w:r w:rsidR="0063550B">
        <w:rPr>
          <w:rFonts w:hint="cs"/>
          <w:rtl/>
        </w:rPr>
        <w:t xml:space="preserve"> הוצאות המניעה</w:t>
      </w:r>
      <w:r>
        <w:rPr>
          <w:rFonts w:hint="cs"/>
          <w:rtl/>
        </w:rPr>
        <w:t>). ננסה לעקר את טענת אי-הצפיות של המזיק. המזיק ינסה להקטין את צד שמאל של הנוסחה, תוחלת הנזק</w:t>
      </w:r>
      <w:r w:rsidR="0063550B">
        <w:rPr>
          <w:rFonts w:hint="cs"/>
          <w:rtl/>
        </w:rPr>
        <w:t xml:space="preserve">, או להגדיל את צד ימין, הוצאות המניעה </w:t>
      </w:r>
      <w:r>
        <w:rPr>
          <w:rtl/>
        </w:rPr>
        <w:t>–</w:t>
      </w:r>
      <w:r>
        <w:rPr>
          <w:rFonts w:hint="cs"/>
          <w:rtl/>
        </w:rPr>
        <w:t xml:space="preserve"> יטען כי לא יכול/צריך היה לצפות, למשטחי הגומי יש בעיות של חיידקים / לא בטוח שהיו מונעים את הנזק, הסתברות ההתרחשות לא כל כך </w:t>
      </w:r>
      <w:r w:rsidR="0063550B">
        <w:rPr>
          <w:rFonts w:hint="cs"/>
          <w:rtl/>
        </w:rPr>
        <w:t>גדולה, שיעור הנזק נ</w:t>
      </w:r>
      <w:r w:rsidR="00A656D5">
        <w:rPr>
          <w:rFonts w:hint="cs"/>
          <w:rtl/>
        </w:rPr>
        <w:t xml:space="preserve">מוך, הוצאות המניעה שנדרשו כבדות, יש אחריות אישית של ההורים </w:t>
      </w:r>
      <w:r w:rsidR="00A656D5">
        <w:rPr>
          <w:rtl/>
        </w:rPr>
        <w:t>–</w:t>
      </w:r>
      <w:r w:rsidR="00A656D5">
        <w:rPr>
          <w:rFonts w:hint="cs"/>
          <w:rtl/>
        </w:rPr>
        <w:t xml:space="preserve"> מעין אשם תורם.</w:t>
      </w:r>
    </w:p>
    <w:p w:rsidR="0063550B" w:rsidRDefault="0063550B" w:rsidP="0063550B">
      <w:pPr>
        <w:pStyle w:val="a5"/>
        <w:jc w:val="both"/>
        <w:rPr>
          <w:u w:val="single"/>
          <w:rtl/>
        </w:rPr>
      </w:pPr>
    </w:p>
    <w:p w:rsidR="0063550B" w:rsidRPr="0063550B" w:rsidRDefault="0063550B" w:rsidP="0063550B">
      <w:pPr>
        <w:pStyle w:val="a5"/>
        <w:jc w:val="both"/>
      </w:pPr>
      <w:r>
        <w:rPr>
          <w:rFonts w:hint="cs"/>
          <w:u w:val="single"/>
          <w:rtl/>
        </w:rPr>
        <w:lastRenderedPageBreak/>
        <w:t xml:space="preserve">ישנם מבחני חלופיים </w:t>
      </w:r>
      <w:r>
        <w:rPr>
          <w:u w:val="single"/>
          <w:rtl/>
        </w:rPr>
        <w:t>–</w:t>
      </w:r>
      <w:r>
        <w:rPr>
          <w:rFonts w:hint="cs"/>
          <w:rtl/>
        </w:rPr>
        <w:t xml:space="preserve"> </w:t>
      </w:r>
      <w:r w:rsidRPr="00DD743F">
        <w:rPr>
          <w:rFonts w:hint="cs"/>
          <w:b/>
          <w:bCs/>
          <w:rtl/>
        </w:rPr>
        <w:t>מבחן איזון האינטרסים</w:t>
      </w:r>
      <w:r>
        <w:rPr>
          <w:rFonts w:hint="cs"/>
          <w:rtl/>
        </w:rPr>
        <w:t xml:space="preserve"> (ברק </w:t>
      </w:r>
      <w:proofErr w:type="spellStart"/>
      <w:r w:rsidRPr="0063550B">
        <w:rPr>
          <w:rFonts w:hint="cs"/>
          <w:b/>
          <w:bCs/>
          <w:highlight w:val="yellow"/>
          <w:rtl/>
        </w:rPr>
        <w:t>בפ"ד</w:t>
      </w:r>
      <w:proofErr w:type="spellEnd"/>
      <w:r w:rsidRPr="0063550B">
        <w:rPr>
          <w:rFonts w:hint="cs"/>
          <w:b/>
          <w:bCs/>
          <w:highlight w:val="yellow"/>
          <w:rtl/>
        </w:rPr>
        <w:t xml:space="preserve"> חמד</w:t>
      </w:r>
      <w:r w:rsidR="009E4C3B">
        <w:rPr>
          <w:rFonts w:hint="cs"/>
          <w:rtl/>
        </w:rPr>
        <w:t xml:space="preserve">, מבחן זה מתבצע </w:t>
      </w:r>
      <w:proofErr w:type="spellStart"/>
      <w:r w:rsidR="009E4C3B" w:rsidRPr="009E4C3B">
        <w:rPr>
          <w:rFonts w:hint="cs"/>
          <w:b/>
          <w:bCs/>
          <w:highlight w:val="yellow"/>
          <w:rtl/>
        </w:rPr>
        <w:t>בפ"ד</w:t>
      </w:r>
      <w:proofErr w:type="spellEnd"/>
      <w:r w:rsidR="009E4C3B" w:rsidRPr="009E4C3B">
        <w:rPr>
          <w:rFonts w:hint="cs"/>
          <w:b/>
          <w:bCs/>
          <w:highlight w:val="yellow"/>
          <w:rtl/>
        </w:rPr>
        <w:t xml:space="preserve"> </w:t>
      </w:r>
      <w:proofErr w:type="spellStart"/>
      <w:r w:rsidR="009E4C3B" w:rsidRPr="009E4C3B">
        <w:rPr>
          <w:rFonts w:hint="cs"/>
          <w:b/>
          <w:bCs/>
          <w:highlight w:val="yellow"/>
          <w:rtl/>
        </w:rPr>
        <w:t>ועקנין</w:t>
      </w:r>
      <w:proofErr w:type="spellEnd"/>
      <w:r>
        <w:rPr>
          <w:rFonts w:hint="cs"/>
          <w:rtl/>
        </w:rPr>
        <w:t xml:space="preserve">). </w:t>
      </w:r>
      <w:r w:rsidRPr="00DD743F">
        <w:rPr>
          <w:rFonts w:hint="cs"/>
          <w:b/>
          <w:bCs/>
          <w:rtl/>
        </w:rPr>
        <w:t>בחינת אשם תורם</w:t>
      </w:r>
      <w:r>
        <w:rPr>
          <w:rFonts w:hint="cs"/>
          <w:rtl/>
        </w:rPr>
        <w:t xml:space="preserve"> </w:t>
      </w:r>
      <w:r>
        <w:rPr>
          <w:rtl/>
        </w:rPr>
        <w:t>–</w:t>
      </w:r>
      <w:r>
        <w:rPr>
          <w:rFonts w:hint="cs"/>
          <w:rtl/>
        </w:rPr>
        <w:t xml:space="preserve"> אותו </w:t>
      </w:r>
      <w:r w:rsidR="00DD743F">
        <w:rPr>
          <w:rFonts w:hint="cs"/>
          <w:rtl/>
        </w:rPr>
        <w:t xml:space="preserve">פיתח </w:t>
      </w:r>
      <w:proofErr w:type="spellStart"/>
      <w:r w:rsidR="00DD743F">
        <w:rPr>
          <w:rFonts w:hint="cs"/>
          <w:rtl/>
        </w:rPr>
        <w:t>פוזנר</w:t>
      </w:r>
      <w:proofErr w:type="spellEnd"/>
      <w:r w:rsidR="00DD743F">
        <w:rPr>
          <w:rFonts w:hint="cs"/>
          <w:rtl/>
        </w:rPr>
        <w:t xml:space="preserve"> </w:t>
      </w:r>
      <w:r w:rsidR="00DD743F">
        <w:rPr>
          <w:rtl/>
        </w:rPr>
        <w:t>–</w:t>
      </w:r>
      <w:r w:rsidR="00DD743F">
        <w:rPr>
          <w:rFonts w:hint="cs"/>
          <w:rtl/>
        </w:rPr>
        <w:t xml:space="preserve"> בוחנים את הנוסחה עבור הניזוק, משווים את היחס בין שתי הנוסחאות.</w:t>
      </w:r>
    </w:p>
    <w:p w:rsidR="00020BF5" w:rsidRDefault="00020BF5" w:rsidP="00020BF5">
      <w:pPr>
        <w:pStyle w:val="a5"/>
        <w:jc w:val="both"/>
        <w:rPr>
          <w:rtl/>
        </w:rPr>
      </w:pPr>
    </w:p>
    <w:p w:rsidR="001D6887" w:rsidRDefault="009E4C3B" w:rsidP="001D6887">
      <w:pPr>
        <w:pStyle w:val="a5"/>
        <w:jc w:val="both"/>
        <w:rPr>
          <w:b/>
          <w:bCs/>
          <w:rtl/>
        </w:rPr>
      </w:pPr>
      <w:r w:rsidRPr="009E4C3B">
        <w:rPr>
          <w:rFonts w:hint="cs"/>
          <w:b/>
          <w:bCs/>
          <w:highlight w:val="yellow"/>
          <w:rtl/>
        </w:rPr>
        <w:t xml:space="preserve">פ"ד </w:t>
      </w:r>
      <w:proofErr w:type="spellStart"/>
      <w:r w:rsidRPr="009E4C3B">
        <w:rPr>
          <w:rFonts w:hint="cs"/>
          <w:b/>
          <w:bCs/>
          <w:highlight w:val="yellow"/>
          <w:rtl/>
        </w:rPr>
        <w:t>ועקנין</w:t>
      </w:r>
      <w:proofErr w:type="spellEnd"/>
      <w:r>
        <w:rPr>
          <w:rFonts w:hint="cs"/>
          <w:rtl/>
        </w:rPr>
        <w:t xml:space="preserve"> </w:t>
      </w:r>
      <w:r>
        <w:rPr>
          <w:rtl/>
        </w:rPr>
        <w:t>–</w:t>
      </w:r>
      <w:r>
        <w:rPr>
          <w:rFonts w:hint="cs"/>
          <w:rtl/>
        </w:rPr>
        <w:t xml:space="preserve"> הילד היה מודע לכך שמדובר במים רדודים. לכאורה, מדובר באשם תורם גדול מאוד, אולי עד כדי הסתכנות מרצון. לביהמ"ש, ככל שמדובר בקטין, יש נטייה להעניק פיצוי </w:t>
      </w:r>
      <w:r>
        <w:rPr>
          <w:rtl/>
        </w:rPr>
        <w:t>–</w:t>
      </w:r>
      <w:r>
        <w:rPr>
          <w:rFonts w:hint="cs"/>
          <w:rtl/>
        </w:rPr>
        <w:t xml:space="preserve"> פיצוי בצדק חלוקתי, יש דגש חזק מאוד לעניין הצדק החלוקתי.</w:t>
      </w:r>
      <w:r w:rsidR="00F86CBE">
        <w:rPr>
          <w:rFonts w:hint="cs"/>
          <w:rtl/>
        </w:rPr>
        <w:t xml:space="preserve"> ניתן, מנגד, לטעון מהכוון של </w:t>
      </w:r>
      <w:proofErr w:type="spellStart"/>
      <w:r w:rsidR="00F86CBE">
        <w:rPr>
          <w:rFonts w:hint="cs"/>
          <w:rtl/>
        </w:rPr>
        <w:t>הקש"ס</w:t>
      </w:r>
      <w:proofErr w:type="spellEnd"/>
      <w:r w:rsidR="00F86CBE">
        <w:rPr>
          <w:rFonts w:hint="cs"/>
          <w:rtl/>
        </w:rPr>
        <w:t xml:space="preserve"> העובדתי, אם היו שלטים, הילד לא היה קופץ? קשה להניח. במקרה דנן, מדובר </w:t>
      </w:r>
      <w:r w:rsidR="00F86CBE" w:rsidRPr="00F86CBE">
        <w:rPr>
          <w:rFonts w:hint="cs"/>
          <w:b/>
          <w:bCs/>
          <w:rtl/>
        </w:rPr>
        <w:t>במקרקעין פרטי</w:t>
      </w:r>
      <w:r w:rsidR="00F86CBE">
        <w:rPr>
          <w:rFonts w:hint="cs"/>
          <w:rtl/>
        </w:rPr>
        <w:t xml:space="preserve">, אליו נכנסים ברשות, עולה וצץ </w:t>
      </w:r>
      <w:r w:rsidR="00F86CBE" w:rsidRPr="00F86CBE">
        <w:rPr>
          <w:rFonts w:hint="cs"/>
          <w:b/>
          <w:bCs/>
          <w:rtl/>
        </w:rPr>
        <w:t xml:space="preserve">סעיף 37 לפקודת </w:t>
      </w:r>
      <w:proofErr w:type="spellStart"/>
      <w:r w:rsidR="00F86CBE" w:rsidRPr="00F86CBE">
        <w:rPr>
          <w:rFonts w:hint="cs"/>
          <w:b/>
          <w:bCs/>
          <w:rtl/>
        </w:rPr>
        <w:t>הנזיקין</w:t>
      </w:r>
      <w:proofErr w:type="spellEnd"/>
      <w:r w:rsidR="00F86CBE">
        <w:rPr>
          <w:rFonts w:hint="cs"/>
          <w:rtl/>
        </w:rPr>
        <w:t xml:space="preserve">, הדן בחובה כלפי מסיג גבול </w:t>
      </w:r>
      <w:r w:rsidR="00F86CBE">
        <w:rPr>
          <w:rtl/>
        </w:rPr>
        <w:t>–</w:t>
      </w:r>
      <w:r w:rsidR="00F86CBE">
        <w:rPr>
          <w:rFonts w:hint="cs"/>
          <w:rtl/>
        </w:rPr>
        <w:t xml:space="preserve"> "</w:t>
      </w:r>
      <w:r w:rsidR="00120259">
        <w:rPr>
          <w:rFonts w:hint="cs"/>
          <w:rtl/>
        </w:rPr>
        <w:t xml:space="preserve"> " (גם לפולש יש אחריות </w:t>
      </w:r>
      <w:proofErr w:type="spellStart"/>
      <w:r w:rsidR="00120259">
        <w:rPr>
          <w:rFonts w:hint="cs"/>
          <w:rtl/>
        </w:rPr>
        <w:t>בנזיקין</w:t>
      </w:r>
      <w:proofErr w:type="spellEnd"/>
      <w:r w:rsidR="00120259">
        <w:rPr>
          <w:rFonts w:hint="cs"/>
          <w:rtl/>
        </w:rPr>
        <w:t>, שכן הוא מחזיק בקרקע).</w:t>
      </w:r>
      <w:r w:rsidR="00873F6C">
        <w:rPr>
          <w:rFonts w:hint="cs"/>
          <w:rtl/>
        </w:rPr>
        <w:t xml:space="preserve"> הכלל </w:t>
      </w:r>
      <w:r w:rsidR="00873F6C">
        <w:rPr>
          <w:rtl/>
        </w:rPr>
        <w:t>–</w:t>
      </w:r>
      <w:r w:rsidR="00873F6C">
        <w:rPr>
          <w:rFonts w:hint="cs"/>
          <w:rtl/>
        </w:rPr>
        <w:t xml:space="preserve"> </w:t>
      </w:r>
      <w:r w:rsidR="00873F6C">
        <w:rPr>
          <w:rFonts w:hint="cs"/>
          <w:b/>
          <w:bCs/>
          <w:rtl/>
        </w:rPr>
        <w:t>אין אחריות</w:t>
      </w:r>
      <w:r w:rsidR="00873F6C" w:rsidRPr="00873F6C">
        <w:rPr>
          <w:rFonts w:hint="cs"/>
          <w:b/>
          <w:bCs/>
          <w:rtl/>
        </w:rPr>
        <w:t xml:space="preserve"> כלפי מסיג גבול</w:t>
      </w:r>
      <w:r w:rsidR="001D6887">
        <w:rPr>
          <w:rFonts w:hint="cs"/>
          <w:b/>
          <w:bCs/>
          <w:rtl/>
        </w:rPr>
        <w:t xml:space="preserve"> (פרט לסייג שסיפא של הסעיף)</w:t>
      </w:r>
      <w:r w:rsidR="00873F6C" w:rsidRPr="00873F6C">
        <w:rPr>
          <w:rFonts w:hint="cs"/>
          <w:b/>
          <w:bCs/>
          <w:rtl/>
        </w:rPr>
        <w:t xml:space="preserve">, ועל דרך החיוב, ניתן להסיק כי כלפי מי שנכנס ברשות יש </w:t>
      </w:r>
      <w:r w:rsidR="00873F6C">
        <w:rPr>
          <w:rFonts w:hint="cs"/>
          <w:b/>
          <w:bCs/>
          <w:rtl/>
        </w:rPr>
        <w:t>אחריות של בעל המקרקעין.</w:t>
      </w:r>
      <w:r w:rsidR="001D6887">
        <w:rPr>
          <w:rFonts w:hint="cs"/>
          <w:rtl/>
        </w:rPr>
        <w:t xml:space="preserve"> כשמדובר בבר-רשות, היינו אדם שנכנס ברשות למקרקעין, קיימת חובה להיזהר כלפיו, להימנע מלהזיק לו. מה קורה עם אדם שלא נכנס ברשות, היינו מסיג גבול? אין אחריות של בעל המקרקעין כלפיו, אך יש חריג המופיע בסיפא של הסעיף </w:t>
      </w:r>
      <w:r w:rsidR="001D6887">
        <w:rPr>
          <w:rtl/>
        </w:rPr>
        <w:t>–</w:t>
      </w:r>
      <w:r w:rsidR="001D6887">
        <w:rPr>
          <w:rFonts w:hint="cs"/>
          <w:rtl/>
        </w:rPr>
        <w:t xml:space="preserve"> "אלא אם הוכיח..." </w:t>
      </w:r>
      <w:r w:rsidR="001D6887">
        <w:rPr>
          <w:rtl/>
        </w:rPr>
        <w:t>–</w:t>
      </w:r>
      <w:r w:rsidR="001D6887">
        <w:rPr>
          <w:rFonts w:hint="cs"/>
          <w:rtl/>
        </w:rPr>
        <w:t xml:space="preserve"> 2 תנאים מצטברים </w:t>
      </w:r>
      <w:r w:rsidR="001D6887">
        <w:rPr>
          <w:rtl/>
        </w:rPr>
        <w:t>–</w:t>
      </w:r>
      <w:r w:rsidR="001D6887">
        <w:rPr>
          <w:rFonts w:hint="cs"/>
          <w:rtl/>
        </w:rPr>
        <w:t xml:space="preserve"> יש להוכיח שנכנסת בתום לב, ובלי כוונה לעבור עבירה או לעשות עוולה. </w:t>
      </w:r>
      <w:r w:rsidR="001D6887" w:rsidRPr="001D6887">
        <w:rPr>
          <w:rFonts w:hint="cs"/>
          <w:b/>
          <w:bCs/>
          <w:rtl/>
        </w:rPr>
        <w:t>מכוחו של הסעיף יוצא שבעל הבריכה, או הזכיין של הבריכה, אחראי על התיקון והתחזוקה של הקרקע, לכן סעיף זה מבסס חובת זהירות מושגית.</w:t>
      </w:r>
    </w:p>
    <w:p w:rsidR="00E30CF8" w:rsidRDefault="00E30CF8" w:rsidP="001D6887">
      <w:pPr>
        <w:pStyle w:val="a5"/>
        <w:jc w:val="both"/>
        <w:rPr>
          <w:b/>
          <w:bCs/>
          <w:rtl/>
        </w:rPr>
      </w:pPr>
    </w:p>
    <w:p w:rsidR="00E30CF8" w:rsidRDefault="00E30CF8" w:rsidP="004D46C8">
      <w:pPr>
        <w:pStyle w:val="a5"/>
        <w:jc w:val="both"/>
        <w:rPr>
          <w:rtl/>
        </w:rPr>
      </w:pPr>
      <w:r w:rsidRPr="00E30CF8">
        <w:rPr>
          <w:rFonts w:hint="cs"/>
          <w:rtl/>
        </w:rPr>
        <w:t xml:space="preserve">דבר נוסף המבסס חובת זהירות מושגית </w:t>
      </w:r>
      <w:r>
        <w:rPr>
          <w:rtl/>
        </w:rPr>
        <w:t>–</w:t>
      </w:r>
      <w:r w:rsidRPr="00E30CF8">
        <w:rPr>
          <w:rFonts w:hint="cs"/>
          <w:rtl/>
        </w:rPr>
        <w:t xml:space="preserve"> </w:t>
      </w:r>
      <w:r w:rsidRPr="00E30CF8">
        <w:rPr>
          <w:rFonts w:hint="cs"/>
          <w:b/>
          <w:bCs/>
          <w:rtl/>
        </w:rPr>
        <w:t>חוזה</w:t>
      </w:r>
      <w:r>
        <w:rPr>
          <w:rFonts w:hint="cs"/>
          <w:rtl/>
        </w:rPr>
        <w:t xml:space="preserve">. דוג' </w:t>
      </w:r>
      <w:r>
        <w:rPr>
          <w:rtl/>
        </w:rPr>
        <w:t>–</w:t>
      </w:r>
      <w:r>
        <w:rPr>
          <w:rFonts w:hint="cs"/>
          <w:rtl/>
        </w:rPr>
        <w:t xml:space="preserve"> לרופא יש חובת זהירות כלפי החולה מכוח המבחן החוזי (במקרה זה לא רק מכוח החוזה, שכן יש גם את שבועת הרופאים). בהרבה מקרים, חובת הזהירות המושגית נובעת מבעלות/אחריות של המזיק על קרקע, או מיחסים חוזיים בין האלפים לבתים. </w:t>
      </w:r>
      <w:r w:rsidRPr="00E30CF8">
        <w:rPr>
          <w:rFonts w:hint="cs"/>
          <w:b/>
          <w:bCs/>
          <w:rtl/>
        </w:rPr>
        <w:t>במקרה הבריכה, קיימת חובת זהירות</w:t>
      </w:r>
      <w:r>
        <w:rPr>
          <w:rFonts w:hint="cs"/>
          <w:b/>
          <w:bCs/>
          <w:rtl/>
        </w:rPr>
        <w:t xml:space="preserve"> הן מכוח הבעלות בקרקע</w:t>
      </w:r>
      <w:r w:rsidR="00992186">
        <w:rPr>
          <w:rFonts w:hint="cs"/>
          <w:b/>
          <w:bCs/>
          <w:rtl/>
        </w:rPr>
        <w:t xml:space="preserve"> (סעיף 37)</w:t>
      </w:r>
      <w:r>
        <w:rPr>
          <w:rFonts w:hint="cs"/>
          <w:b/>
          <w:bCs/>
          <w:rtl/>
        </w:rPr>
        <w:t xml:space="preserve"> - </w:t>
      </w:r>
      <w:r w:rsidRPr="00E30CF8">
        <w:rPr>
          <w:rFonts w:hint="cs"/>
          <w:b/>
          <w:bCs/>
          <w:rtl/>
        </w:rPr>
        <w:t xml:space="preserve">חובה </w:t>
      </w:r>
      <w:r>
        <w:rPr>
          <w:rFonts w:hint="cs"/>
          <w:b/>
          <w:bCs/>
          <w:rtl/>
        </w:rPr>
        <w:t xml:space="preserve">כלפי הנכנס ברשות, והן מכוח החוזה </w:t>
      </w:r>
      <w:r w:rsidRPr="00E30CF8">
        <w:rPr>
          <w:rFonts w:hint="cs"/>
          <w:b/>
          <w:bCs/>
          <w:rtl/>
        </w:rPr>
        <w:t>שנכרת בעת רכישת הכרטיס</w:t>
      </w:r>
      <w:r>
        <w:rPr>
          <w:rFonts w:hint="cs"/>
          <w:b/>
          <w:bCs/>
          <w:rtl/>
        </w:rPr>
        <w:t>.</w:t>
      </w:r>
      <w:r w:rsidR="008B7D96">
        <w:rPr>
          <w:rFonts w:hint="cs"/>
          <w:b/>
          <w:bCs/>
          <w:rtl/>
        </w:rPr>
        <w:t xml:space="preserve"> </w:t>
      </w:r>
      <w:r w:rsidR="008B7D96">
        <w:rPr>
          <w:rFonts w:hint="cs"/>
          <w:rtl/>
        </w:rPr>
        <w:t>לרוב</w:t>
      </w:r>
      <w:r w:rsidR="004D46C8">
        <w:rPr>
          <w:rFonts w:hint="cs"/>
          <w:rtl/>
        </w:rPr>
        <w:t>,</w:t>
      </w:r>
      <w:r w:rsidR="008B7D96">
        <w:rPr>
          <w:rFonts w:hint="cs"/>
          <w:rtl/>
        </w:rPr>
        <w:t xml:space="preserve"> ניתן יהא למצוא חובה הנובעת מחוזה.</w:t>
      </w:r>
    </w:p>
    <w:p w:rsidR="001B20F8" w:rsidRDefault="001B20F8" w:rsidP="008B7D96">
      <w:pPr>
        <w:pStyle w:val="a5"/>
        <w:jc w:val="both"/>
        <w:rPr>
          <w:rtl/>
        </w:rPr>
      </w:pPr>
    </w:p>
    <w:p w:rsidR="001B20F8" w:rsidRPr="008B7D96" w:rsidRDefault="001B20F8" w:rsidP="008B7D96">
      <w:pPr>
        <w:pStyle w:val="a5"/>
        <w:jc w:val="both"/>
        <w:rPr>
          <w:rtl/>
        </w:rPr>
      </w:pPr>
      <w:r>
        <w:rPr>
          <w:rFonts w:hint="cs"/>
          <w:rtl/>
        </w:rPr>
        <w:t>אין זה מספיק שיש חוזה, עצם התשלום מדגיש כי אני מצפה לקבל את השירות באופן מלא</w:t>
      </w:r>
      <w:r w:rsidR="004D46C8">
        <w:rPr>
          <w:rFonts w:hint="cs"/>
          <w:rtl/>
        </w:rPr>
        <w:t>, את הסטנדרט הסביר</w:t>
      </w:r>
      <w:r>
        <w:rPr>
          <w:rFonts w:hint="cs"/>
          <w:rtl/>
        </w:rPr>
        <w:t>, דוג' - בריכה עם מציל. ניתן לטעון, נוכח המבחן החוזי, כי בכסף, מעבר לרשות להיכנס לבריכה, הלקוח קנה את הזכות לשלטים המסמנים כי מדובר במים רדודים.</w:t>
      </w:r>
    </w:p>
    <w:p w:rsidR="009E4C3B" w:rsidRDefault="009E4C3B" w:rsidP="00020BF5">
      <w:pPr>
        <w:pStyle w:val="a5"/>
        <w:jc w:val="both"/>
        <w:rPr>
          <w:rtl/>
        </w:rPr>
      </w:pPr>
    </w:p>
    <w:p w:rsidR="0024558E" w:rsidRDefault="00AD6BBA" w:rsidP="00C85398">
      <w:pPr>
        <w:pStyle w:val="a5"/>
        <w:numPr>
          <w:ilvl w:val="0"/>
          <w:numId w:val="2"/>
        </w:numPr>
        <w:jc w:val="both"/>
      </w:pPr>
      <w:r w:rsidRPr="00F65C88">
        <w:rPr>
          <w:rFonts w:hint="cs"/>
          <w:rtl/>
        </w:rPr>
        <w:t xml:space="preserve">דוג' </w:t>
      </w:r>
      <w:r w:rsidRPr="00F65C88">
        <w:rPr>
          <w:rtl/>
        </w:rPr>
        <w:t>–</w:t>
      </w:r>
      <w:r w:rsidRPr="00F65C88">
        <w:rPr>
          <w:rFonts w:hint="cs"/>
          <w:rtl/>
        </w:rPr>
        <w:t xml:space="preserve"> בית</w:t>
      </w:r>
      <w:r>
        <w:rPr>
          <w:rFonts w:hint="cs"/>
          <w:rtl/>
        </w:rPr>
        <w:t xml:space="preserve"> המכירות הלונדוני מוציא למכירה את הציור של צעקה. בית המכירות מחליט שיכנסו רק אנשים בעלי הון עצמי של לפחות 20 מיליון דולר, המחיר ההתחלתי של הציור. בית המכירות, מראש, נתן לקבוצת אנשים להיכנס ברשות, וליתר נאסר להיכנס. נניח שאדם, צלם עיתונות, נכנס בלי רשות, מסתנן. לפי </w:t>
      </w:r>
      <w:r w:rsidRPr="00732BF9">
        <w:rPr>
          <w:rFonts w:hint="cs"/>
          <w:b/>
          <w:bCs/>
          <w:rtl/>
        </w:rPr>
        <w:t>סעיף 37</w:t>
      </w:r>
      <w:r>
        <w:rPr>
          <w:rFonts w:hint="cs"/>
          <w:rtl/>
        </w:rPr>
        <w:t xml:space="preserve">, הוא לא נכנס בתום לב ובכוונה לעבור עבירה לעשות עוולה </w:t>
      </w:r>
      <w:r>
        <w:rPr>
          <w:rtl/>
        </w:rPr>
        <w:t>–</w:t>
      </w:r>
      <w:r>
        <w:rPr>
          <w:rFonts w:hint="cs"/>
          <w:rtl/>
        </w:rPr>
        <w:t xml:space="preserve"> לפגוע בהגנת הפרטיות </w:t>
      </w:r>
      <w:r>
        <w:rPr>
          <w:rtl/>
        </w:rPr>
        <w:t>–</w:t>
      </w:r>
      <w:r>
        <w:rPr>
          <w:rFonts w:hint="cs"/>
          <w:rtl/>
        </w:rPr>
        <w:t xml:space="preserve"> צילום אדם ברשות יחיד, גם אם התמונה לא הופצה ולא מביישת. לכן, בשל היותו מסיג גבול, הוא אינו יכול להסתמך על סעיף 37. כמו כן, אין חוזה. לכן, אם יקרה לו משהו, הרי שאין לבעלי המקום חובת זהירות מושגית כלפיו.</w:t>
      </w:r>
    </w:p>
    <w:p w:rsidR="0024558E" w:rsidRPr="00020BF5" w:rsidRDefault="0024558E" w:rsidP="0024558E">
      <w:pPr>
        <w:pStyle w:val="a5"/>
        <w:jc w:val="both"/>
      </w:pPr>
    </w:p>
    <w:p w:rsidR="006F04D8" w:rsidRPr="006F04D8" w:rsidRDefault="00F65C88" w:rsidP="00C85398">
      <w:pPr>
        <w:pStyle w:val="a5"/>
        <w:numPr>
          <w:ilvl w:val="0"/>
          <w:numId w:val="26"/>
        </w:numPr>
        <w:jc w:val="both"/>
      </w:pPr>
      <w:r w:rsidRPr="00F65C88">
        <w:rPr>
          <w:rFonts w:hint="cs"/>
          <w:u w:val="single"/>
          <w:rtl/>
        </w:rPr>
        <w:t>נזק</w:t>
      </w:r>
      <w:r>
        <w:rPr>
          <w:rFonts w:hint="cs"/>
          <w:rtl/>
        </w:rPr>
        <w:t xml:space="preserve"> </w:t>
      </w:r>
      <w:r>
        <w:rPr>
          <w:rtl/>
        </w:rPr>
        <w:t>–</w:t>
      </w:r>
      <w:r>
        <w:rPr>
          <w:rFonts w:hint="cs"/>
          <w:rtl/>
        </w:rPr>
        <w:t xml:space="preserve"> גופני, נפשי ורכושי (ראייתי, פגיעה באוטונומיה). מהנזקים יוצאים לנו ראשי נזק </w:t>
      </w:r>
      <w:r>
        <w:rPr>
          <w:rtl/>
        </w:rPr>
        <w:t>–</w:t>
      </w:r>
      <w:r>
        <w:rPr>
          <w:rFonts w:hint="cs"/>
          <w:rtl/>
        </w:rPr>
        <w:t xml:space="preserve"> ראש </w:t>
      </w:r>
      <w:r w:rsidR="006F04D8">
        <w:rPr>
          <w:rFonts w:hint="cs"/>
          <w:rtl/>
        </w:rPr>
        <w:t xml:space="preserve">נזק </w:t>
      </w:r>
      <w:r w:rsidR="006F04D8" w:rsidRPr="006F04D8">
        <w:rPr>
          <w:rFonts w:hint="cs"/>
          <w:rtl/>
        </w:rPr>
        <w:t>ממוני ולא ממוני וכן ראש נזק של פגיעה באוטונומיה.</w:t>
      </w:r>
      <w:r w:rsidR="00E36A82">
        <w:rPr>
          <w:rFonts w:hint="cs"/>
          <w:rtl/>
        </w:rPr>
        <w:t xml:space="preserve"> במקרה הבריכה, </w:t>
      </w:r>
      <w:r w:rsidR="00652772">
        <w:rPr>
          <w:rFonts w:hint="cs"/>
          <w:rtl/>
        </w:rPr>
        <w:t xml:space="preserve">מדובר בנזק גופני </w:t>
      </w:r>
      <w:r w:rsidR="00652772">
        <w:rPr>
          <w:rtl/>
        </w:rPr>
        <w:t>–</w:t>
      </w:r>
      <w:r w:rsidR="00652772">
        <w:rPr>
          <w:rFonts w:hint="cs"/>
          <w:rtl/>
        </w:rPr>
        <w:t xml:space="preserve"> הוצאות רפואיות, אובדן השתכרות לשנים הבאות (אם יש).</w:t>
      </w:r>
    </w:p>
    <w:p w:rsidR="006F04D8" w:rsidRPr="006F04D8" w:rsidRDefault="006F04D8" w:rsidP="006F04D8">
      <w:pPr>
        <w:pStyle w:val="a5"/>
        <w:jc w:val="both"/>
        <w:rPr>
          <w:rtl/>
        </w:rPr>
      </w:pPr>
    </w:p>
    <w:p w:rsidR="006F04D8" w:rsidRDefault="006F04D8" w:rsidP="00E36A82">
      <w:pPr>
        <w:pStyle w:val="a5"/>
        <w:jc w:val="both"/>
        <w:rPr>
          <w:rtl/>
        </w:rPr>
      </w:pPr>
      <w:r w:rsidRPr="006F04D8">
        <w:rPr>
          <w:rFonts w:hint="cs"/>
          <w:b/>
          <w:bCs/>
          <w:rtl/>
        </w:rPr>
        <w:t>ראש נזק ממוני</w:t>
      </w:r>
      <w:r w:rsidRPr="006F04D8">
        <w:rPr>
          <w:rFonts w:hint="cs"/>
          <w:rtl/>
        </w:rPr>
        <w:t xml:space="preserve"> </w:t>
      </w:r>
      <w:r w:rsidRPr="006F04D8">
        <w:rPr>
          <w:rtl/>
        </w:rPr>
        <w:t>–</w:t>
      </w:r>
      <w:r w:rsidRPr="006F04D8">
        <w:rPr>
          <w:rFonts w:hint="cs"/>
          <w:rtl/>
        </w:rPr>
        <w:t xml:space="preserve"> אבדן </w:t>
      </w:r>
      <w:r>
        <w:rPr>
          <w:rFonts w:hint="cs"/>
          <w:rtl/>
        </w:rPr>
        <w:t>השתכרות, הוצאות רפואיות.</w:t>
      </w:r>
      <w:r w:rsidR="00E36A82">
        <w:rPr>
          <w:rFonts w:hint="cs"/>
          <w:rtl/>
        </w:rPr>
        <w:t xml:space="preserve"> </w:t>
      </w:r>
      <w:r w:rsidRPr="00E36A82">
        <w:rPr>
          <w:rFonts w:hint="cs"/>
          <w:b/>
          <w:bCs/>
          <w:rtl/>
        </w:rPr>
        <w:t>ראש נזק לא ממוני</w:t>
      </w:r>
      <w:r w:rsidRPr="006F04D8">
        <w:rPr>
          <w:rFonts w:hint="cs"/>
          <w:rtl/>
        </w:rPr>
        <w:t xml:space="preserve"> </w:t>
      </w:r>
      <w:r w:rsidRPr="006F04D8">
        <w:rPr>
          <w:rtl/>
        </w:rPr>
        <w:t>–</w:t>
      </w:r>
      <w:r>
        <w:rPr>
          <w:rFonts w:hint="cs"/>
          <w:rtl/>
        </w:rPr>
        <w:t xml:space="preserve"> כאב</w:t>
      </w:r>
      <w:r w:rsidRPr="006F04D8">
        <w:rPr>
          <w:rFonts w:hint="cs"/>
          <w:rtl/>
        </w:rPr>
        <w:t xml:space="preserve"> </w:t>
      </w:r>
      <w:r>
        <w:rPr>
          <w:rFonts w:hint="cs"/>
          <w:rtl/>
        </w:rPr>
        <w:t xml:space="preserve">וסבל (פיזי או נפשי), קיצור תוחלת חיים (הפיצוי בגין ראש נזק זה יהא נמוך יותר, כאשר מדובר במוות מידי) ואובדן הנאות חיים. </w:t>
      </w:r>
      <w:r w:rsidR="00E36A82">
        <w:rPr>
          <w:rFonts w:hint="cs"/>
          <w:rtl/>
        </w:rPr>
        <w:t xml:space="preserve">מכן סוג של נזק, ניתן להגיע לכל ראש נזק </w:t>
      </w:r>
      <w:r w:rsidR="00E36A82">
        <w:rPr>
          <w:rtl/>
        </w:rPr>
        <w:t>–</w:t>
      </w:r>
      <w:r w:rsidR="00E36A82">
        <w:rPr>
          <w:rFonts w:hint="cs"/>
          <w:rtl/>
        </w:rPr>
        <w:t xml:space="preserve"> אפילו מנזק רכושי לראש נזק לא ממוני, לדוג' </w:t>
      </w:r>
      <w:r w:rsidR="00E36A82">
        <w:rPr>
          <w:rtl/>
        </w:rPr>
        <w:t>–</w:t>
      </w:r>
      <w:r w:rsidR="00E36A82">
        <w:rPr>
          <w:rFonts w:hint="cs"/>
          <w:rtl/>
        </w:rPr>
        <w:t xml:space="preserve"> גניבה של פרט בעל שווי סנטימנטלי גבוה מאוד.</w:t>
      </w:r>
      <w:r w:rsidR="00250B53">
        <w:rPr>
          <w:rFonts w:hint="cs"/>
          <w:rtl/>
        </w:rPr>
        <w:t xml:space="preserve"> </w:t>
      </w:r>
    </w:p>
    <w:p w:rsidR="006F04D8" w:rsidRDefault="006F04D8" w:rsidP="006F04D8">
      <w:pPr>
        <w:pStyle w:val="a5"/>
        <w:jc w:val="both"/>
        <w:rPr>
          <w:rtl/>
        </w:rPr>
      </w:pPr>
    </w:p>
    <w:p w:rsidR="002C1038" w:rsidRDefault="006F04D8" w:rsidP="00E36A82">
      <w:pPr>
        <w:pStyle w:val="a5"/>
        <w:jc w:val="both"/>
      </w:pPr>
      <w:r w:rsidRPr="006F04D8">
        <w:rPr>
          <w:rFonts w:hint="cs"/>
          <w:b/>
          <w:bCs/>
          <w:highlight w:val="yellow"/>
          <w:rtl/>
        </w:rPr>
        <w:t>פ"ד פלוני</w:t>
      </w:r>
      <w:r>
        <w:rPr>
          <w:rFonts w:hint="cs"/>
          <w:rtl/>
        </w:rPr>
        <w:t xml:space="preserve"> </w:t>
      </w:r>
      <w:r>
        <w:rPr>
          <w:rtl/>
        </w:rPr>
        <w:t>–</w:t>
      </w:r>
      <w:r>
        <w:rPr>
          <w:rFonts w:hint="cs"/>
          <w:rtl/>
        </w:rPr>
        <w:t xml:space="preserve"> מדובר </w:t>
      </w:r>
      <w:proofErr w:type="spellStart"/>
      <w:r>
        <w:rPr>
          <w:rFonts w:hint="cs"/>
          <w:rtl/>
        </w:rPr>
        <w:t>בפ"ד</w:t>
      </w:r>
      <w:proofErr w:type="spellEnd"/>
      <w:r>
        <w:rPr>
          <w:rFonts w:hint="cs"/>
          <w:rtl/>
        </w:rPr>
        <w:t xml:space="preserve"> המשקף גישה של צדק חלוקתי. </w:t>
      </w:r>
      <w:r w:rsidR="00FE7BC1">
        <w:rPr>
          <w:rFonts w:hint="cs"/>
          <w:rtl/>
        </w:rPr>
        <w:t xml:space="preserve">ההיגיון של פסיקתו של ריבלין - </w:t>
      </w:r>
      <w:r>
        <w:rPr>
          <w:rFonts w:hint="cs"/>
          <w:rtl/>
        </w:rPr>
        <w:t xml:space="preserve"> </w:t>
      </w:r>
      <w:r w:rsidR="00FE7BC1">
        <w:rPr>
          <w:rFonts w:hint="cs"/>
          <w:rtl/>
        </w:rPr>
        <w:t xml:space="preserve">יש בעיה מוסרית, הדבר נוגד את תקנת הציבור, שכן הסכום הולך ברובו לכיסו של הסרסור. לפי ריבלין, למרות </w:t>
      </w:r>
      <w:r w:rsidR="00FE7BC1">
        <w:rPr>
          <w:rFonts w:hint="cs"/>
          <w:rtl/>
        </w:rPr>
        <w:lastRenderedPageBreak/>
        <w:t xml:space="preserve">שמגיע לקורבן, הוא לא יכול להעניק פיצוי בגין הנזק הגופני, ההוצאות הרפואיות (הנזק הממוני). ריבלין העניק פיצוי בגין הנזק הלא ממוני - בניתוח סכום הפיצוי שנפסק במחוזי, ריבלין מחליט להעניק לקורבן פיצוי גבוה יותר עבור הכאב והסבל. ניתן לומר כי זהו מהלך מוסווה </w:t>
      </w:r>
      <w:r w:rsidR="00FE7BC1">
        <w:rPr>
          <w:rtl/>
        </w:rPr>
        <w:t>–</w:t>
      </w:r>
      <w:r w:rsidR="00FE7BC1">
        <w:rPr>
          <w:rFonts w:hint="cs"/>
          <w:rtl/>
        </w:rPr>
        <w:t xml:space="preserve"> לא ניתן פיצוי בגין הנזק הממוני (הוצאות רפואיות), אך ניתן פיצוי גבוה יותר בגין</w:t>
      </w:r>
      <w:r w:rsidR="00E36A82">
        <w:rPr>
          <w:rFonts w:hint="cs"/>
          <w:rtl/>
        </w:rPr>
        <w:t xml:space="preserve"> הנזק הלא-ממוני (כאב וסבל/אובדן הנאות חיים).</w:t>
      </w:r>
    </w:p>
    <w:p w:rsidR="002C1038" w:rsidRDefault="002C1038" w:rsidP="002C1038">
      <w:pPr>
        <w:pStyle w:val="a5"/>
        <w:jc w:val="both"/>
      </w:pPr>
    </w:p>
    <w:p w:rsidR="0003026B" w:rsidRDefault="002C1038" w:rsidP="00C85398">
      <w:pPr>
        <w:pStyle w:val="a5"/>
        <w:numPr>
          <w:ilvl w:val="0"/>
          <w:numId w:val="26"/>
        </w:numPr>
        <w:jc w:val="both"/>
      </w:pPr>
      <w:proofErr w:type="spellStart"/>
      <w:r w:rsidRPr="002C1038">
        <w:rPr>
          <w:rFonts w:hint="cs"/>
          <w:u w:val="single"/>
          <w:rtl/>
        </w:rPr>
        <w:t>קש"ס</w:t>
      </w:r>
      <w:proofErr w:type="spellEnd"/>
      <w:r w:rsidRPr="002C1038">
        <w:rPr>
          <w:rFonts w:hint="cs"/>
          <w:u w:val="single"/>
          <w:rtl/>
        </w:rPr>
        <w:t xml:space="preserve"> בין הפרת חובת הזהירות לנזק -</w:t>
      </w:r>
      <w:r w:rsidRPr="00070904">
        <w:rPr>
          <w:rFonts w:hint="cs"/>
          <w:rtl/>
        </w:rPr>
        <w:t xml:space="preserve"> </w:t>
      </w:r>
      <w:proofErr w:type="spellStart"/>
      <w:r w:rsidRPr="008605B8">
        <w:rPr>
          <w:rFonts w:hint="cs"/>
          <w:b/>
          <w:bCs/>
          <w:u w:val="single"/>
          <w:rtl/>
        </w:rPr>
        <w:t>הקש"ס</w:t>
      </w:r>
      <w:proofErr w:type="spellEnd"/>
      <w:r w:rsidRPr="008605B8">
        <w:rPr>
          <w:rFonts w:hint="cs"/>
          <w:b/>
          <w:bCs/>
          <w:u w:val="single"/>
          <w:rtl/>
        </w:rPr>
        <w:t xml:space="preserve"> העובדתי</w:t>
      </w:r>
      <w:r w:rsidRPr="008605B8">
        <w:rPr>
          <w:rFonts w:hint="cs"/>
          <w:u w:val="single"/>
          <w:rtl/>
        </w:rPr>
        <w:t xml:space="preserve"> </w:t>
      </w:r>
      <w:r w:rsidR="008605B8" w:rsidRPr="008605B8">
        <w:rPr>
          <w:rFonts w:hint="cs"/>
          <w:u w:val="single"/>
          <w:rtl/>
        </w:rPr>
        <w:t>-</w:t>
      </w:r>
      <w:r w:rsidR="008605B8">
        <w:rPr>
          <w:rFonts w:hint="cs"/>
          <w:rtl/>
        </w:rPr>
        <w:t xml:space="preserve"> </w:t>
      </w:r>
      <w:r>
        <w:rPr>
          <w:rFonts w:hint="cs"/>
          <w:rtl/>
        </w:rPr>
        <w:t xml:space="preserve">נבחן ע"פ </w:t>
      </w:r>
      <w:r w:rsidRPr="0003026B">
        <w:rPr>
          <w:rFonts w:hint="cs"/>
          <w:b/>
          <w:bCs/>
          <w:rtl/>
        </w:rPr>
        <w:t xml:space="preserve">מבחן </w:t>
      </w:r>
      <w:proofErr w:type="spellStart"/>
      <w:r w:rsidRPr="0003026B">
        <w:rPr>
          <w:rFonts w:hint="cs"/>
          <w:b/>
          <w:bCs/>
          <w:rtl/>
        </w:rPr>
        <w:t>האלמלא</w:t>
      </w:r>
      <w:proofErr w:type="spellEnd"/>
      <w:r>
        <w:rPr>
          <w:rFonts w:hint="cs"/>
          <w:rtl/>
        </w:rPr>
        <w:t xml:space="preserve"> (מבחן נוסף </w:t>
      </w:r>
      <w:r>
        <w:rPr>
          <w:rtl/>
        </w:rPr>
        <w:t>–</w:t>
      </w:r>
      <w:r w:rsidR="001532AF">
        <w:rPr>
          <w:rFonts w:hint="cs"/>
          <w:rtl/>
        </w:rPr>
        <w:t xml:space="preserve"> הסיבה-שבלעדיה-אין), בו דנו לעניין הסיכויים/סי</w:t>
      </w:r>
      <w:r w:rsidR="0003026B">
        <w:rPr>
          <w:rFonts w:hint="cs"/>
          <w:rtl/>
        </w:rPr>
        <w:t xml:space="preserve">כונים </w:t>
      </w:r>
      <w:r w:rsidR="0003026B">
        <w:rPr>
          <w:rtl/>
        </w:rPr>
        <w:t>–</w:t>
      </w:r>
      <w:r w:rsidR="0003026B">
        <w:rPr>
          <w:rFonts w:hint="cs"/>
          <w:rtl/>
        </w:rPr>
        <w:t xml:space="preserve"> </w:t>
      </w:r>
      <w:r w:rsidR="0003026B" w:rsidRPr="0003026B">
        <w:rPr>
          <w:rFonts w:hint="cs"/>
          <w:b/>
          <w:bCs/>
          <w:rtl/>
        </w:rPr>
        <w:t xml:space="preserve">מה היה קורה אלמלא ההתנהגות </w:t>
      </w:r>
      <w:proofErr w:type="spellStart"/>
      <w:r w:rsidR="0003026B" w:rsidRPr="0003026B">
        <w:rPr>
          <w:rFonts w:hint="cs"/>
          <w:b/>
          <w:bCs/>
          <w:rtl/>
        </w:rPr>
        <w:t>ההתרשלותית</w:t>
      </w:r>
      <w:proofErr w:type="spellEnd"/>
      <w:r w:rsidR="0003026B" w:rsidRPr="0003026B">
        <w:rPr>
          <w:rFonts w:hint="cs"/>
          <w:b/>
          <w:bCs/>
          <w:rtl/>
        </w:rPr>
        <w:t xml:space="preserve"> / הפרת חובת הזהירות?</w:t>
      </w:r>
      <w:r w:rsidR="0003026B">
        <w:rPr>
          <w:rFonts w:hint="cs"/>
          <w:rtl/>
        </w:rPr>
        <w:t xml:space="preserve"> מדובר במבחן עובדתי, יש להוכיח במאזן הסתברויות (מעל ל-50 אחוז). במקרה הבריכה </w:t>
      </w:r>
      <w:r w:rsidR="0003026B">
        <w:rPr>
          <w:rtl/>
        </w:rPr>
        <w:t>–</w:t>
      </w:r>
      <w:r w:rsidR="0003026B">
        <w:rPr>
          <w:rFonts w:hint="cs"/>
          <w:rtl/>
        </w:rPr>
        <w:t xml:space="preserve"> ניתן לטעון כי אם היו משטחי גומי, מעל ל-50 אחוז שהילד לא היה מחליק/היה מחליק אך לא היה נגרם הנזק.</w:t>
      </w:r>
    </w:p>
    <w:p w:rsidR="0003026B" w:rsidRDefault="0003026B" w:rsidP="0003026B">
      <w:pPr>
        <w:pStyle w:val="a5"/>
        <w:jc w:val="both"/>
        <w:rPr>
          <w:u w:val="single"/>
          <w:rtl/>
        </w:rPr>
      </w:pPr>
    </w:p>
    <w:p w:rsidR="00DC0228" w:rsidRDefault="002C1038" w:rsidP="00DC0228">
      <w:pPr>
        <w:pStyle w:val="a5"/>
        <w:jc w:val="both"/>
        <w:rPr>
          <w:rtl/>
        </w:rPr>
      </w:pPr>
      <w:proofErr w:type="spellStart"/>
      <w:r w:rsidRPr="008605B8">
        <w:rPr>
          <w:rFonts w:hint="cs"/>
          <w:b/>
          <w:bCs/>
          <w:u w:val="single"/>
          <w:rtl/>
        </w:rPr>
        <w:t>הקש"ס</w:t>
      </w:r>
      <w:proofErr w:type="spellEnd"/>
      <w:r w:rsidRPr="008605B8">
        <w:rPr>
          <w:rFonts w:hint="cs"/>
          <w:b/>
          <w:bCs/>
          <w:u w:val="single"/>
          <w:rtl/>
        </w:rPr>
        <w:t xml:space="preserve"> המשפטי</w:t>
      </w:r>
      <w:r w:rsidRPr="008605B8">
        <w:rPr>
          <w:rFonts w:hint="cs"/>
          <w:u w:val="single"/>
          <w:rtl/>
        </w:rPr>
        <w:t xml:space="preserve"> </w:t>
      </w:r>
      <w:r w:rsidR="0003026B" w:rsidRPr="008605B8">
        <w:rPr>
          <w:u w:val="single"/>
          <w:rtl/>
        </w:rPr>
        <w:t>–</w:t>
      </w:r>
      <w:r w:rsidR="0003026B">
        <w:rPr>
          <w:rFonts w:hint="cs"/>
          <w:rtl/>
        </w:rPr>
        <w:t xml:space="preserve"> ישנם שלושה מבחנים, כאשר המבחן המרכזי הוא מבחן הצפיות. שני ה</w:t>
      </w:r>
      <w:r>
        <w:rPr>
          <w:rFonts w:hint="cs"/>
          <w:rtl/>
        </w:rPr>
        <w:t xml:space="preserve">מבחנים </w:t>
      </w:r>
      <w:r w:rsidR="0003026B">
        <w:rPr>
          <w:rFonts w:hint="cs"/>
          <w:rtl/>
        </w:rPr>
        <w:t>ה</w:t>
      </w:r>
      <w:r>
        <w:rPr>
          <w:rFonts w:hint="cs"/>
          <w:rtl/>
        </w:rPr>
        <w:t xml:space="preserve">נוספים </w:t>
      </w:r>
      <w:r>
        <w:rPr>
          <w:rtl/>
        </w:rPr>
        <w:t>–</w:t>
      </w:r>
      <w:r w:rsidR="00070904">
        <w:rPr>
          <w:rFonts w:hint="cs"/>
          <w:rtl/>
        </w:rPr>
        <w:t xml:space="preserve"> </w:t>
      </w:r>
      <w:r>
        <w:rPr>
          <w:rFonts w:hint="cs"/>
          <w:rtl/>
        </w:rPr>
        <w:t xml:space="preserve">תחום </w:t>
      </w:r>
      <w:r w:rsidR="0003026B">
        <w:rPr>
          <w:rFonts w:hint="cs"/>
          <w:rtl/>
        </w:rPr>
        <w:t xml:space="preserve">הסיכון והשכל הישר. הפסיקה אימצה בעיקר את </w:t>
      </w:r>
      <w:r w:rsidR="0003026B" w:rsidRPr="00DC0228">
        <w:rPr>
          <w:rFonts w:hint="cs"/>
          <w:b/>
          <w:bCs/>
          <w:rtl/>
        </w:rPr>
        <w:t>מבחן הצפיות</w:t>
      </w:r>
      <w:r w:rsidR="0003026B">
        <w:rPr>
          <w:rFonts w:hint="cs"/>
          <w:rtl/>
        </w:rPr>
        <w:t xml:space="preserve"> </w:t>
      </w:r>
      <w:r w:rsidR="0003026B">
        <w:rPr>
          <w:rtl/>
        </w:rPr>
        <w:t>–</w:t>
      </w:r>
      <w:r w:rsidR="0003026B">
        <w:rPr>
          <w:rFonts w:hint="cs"/>
          <w:rtl/>
        </w:rPr>
        <w:t xml:space="preserve"> מבחן תלוי אשם, הייתי צריך לצפות, ולא צפית, לכן אתה לא בסדר. מדוע מבחן הצפיות מופיע פעמיים? אם מדקדקים, </w:t>
      </w:r>
      <w:r w:rsidR="0003026B" w:rsidRPr="0003026B">
        <w:rPr>
          <w:rFonts w:hint="cs"/>
          <w:b/>
          <w:bCs/>
          <w:rtl/>
        </w:rPr>
        <w:t>אין מדובר באמת בכפילות</w:t>
      </w:r>
      <w:r w:rsidR="0003026B">
        <w:rPr>
          <w:rFonts w:hint="cs"/>
          <w:rtl/>
        </w:rPr>
        <w:t xml:space="preserve">. לעניין היסוד הראשון (קיומה של חובת זהירות), אין התעסקות בהפרת חובת הזהירות, אלא בוחנים האם יכול וצריך היה הנאשם לצפות את סוג הנזק? מנגד, לעניין יסוד </w:t>
      </w:r>
      <w:proofErr w:type="spellStart"/>
      <w:r w:rsidR="00DC0228">
        <w:rPr>
          <w:rFonts w:hint="cs"/>
          <w:rtl/>
        </w:rPr>
        <w:t>הקש"ס</w:t>
      </w:r>
      <w:proofErr w:type="spellEnd"/>
      <w:r w:rsidR="00DC0228">
        <w:rPr>
          <w:rFonts w:hint="cs"/>
          <w:rtl/>
        </w:rPr>
        <w:t xml:space="preserve"> המשפטי</w:t>
      </w:r>
      <w:r w:rsidR="0003026B">
        <w:rPr>
          <w:rFonts w:hint="cs"/>
          <w:rtl/>
        </w:rPr>
        <w:t xml:space="preserve">, </w:t>
      </w:r>
      <w:r w:rsidR="0003026B" w:rsidRPr="00DC0228">
        <w:rPr>
          <w:rFonts w:hint="cs"/>
          <w:b/>
          <w:bCs/>
          <w:rtl/>
        </w:rPr>
        <w:t xml:space="preserve">בהינתן שהופרה חובת הזהירות, צפוי </w:t>
      </w:r>
      <w:r w:rsidR="00DC0228" w:rsidRPr="00DC0228">
        <w:rPr>
          <w:rFonts w:hint="cs"/>
          <w:b/>
          <w:bCs/>
          <w:rtl/>
        </w:rPr>
        <w:t xml:space="preserve">היה </w:t>
      </w:r>
      <w:r w:rsidR="0003026B" w:rsidRPr="00DC0228">
        <w:rPr>
          <w:rFonts w:hint="cs"/>
          <w:b/>
          <w:bCs/>
          <w:rtl/>
        </w:rPr>
        <w:t xml:space="preserve">שהדבר יגרום לנזק שקרה, הצפיות ביסוד זה מתייחסת לקשר שבין היסודות 2 ו-3. </w:t>
      </w:r>
      <w:r w:rsidR="00DC0228">
        <w:rPr>
          <w:rFonts w:hint="cs"/>
          <w:b/>
          <w:bCs/>
          <w:rtl/>
        </w:rPr>
        <w:t xml:space="preserve">הצפיות היא תלוית אשם, </w:t>
      </w:r>
      <w:r w:rsidR="00DC0228" w:rsidRPr="00DC0228">
        <w:rPr>
          <w:rFonts w:hint="cs"/>
          <w:rtl/>
        </w:rPr>
        <w:t>מדובר בעוולה ממשטר של אשם.</w:t>
      </w:r>
      <w:r w:rsidR="00DC0228">
        <w:rPr>
          <w:rFonts w:hint="cs"/>
          <w:b/>
          <w:bCs/>
          <w:rtl/>
        </w:rPr>
        <w:t xml:space="preserve"> </w:t>
      </w:r>
    </w:p>
    <w:p w:rsidR="0024558E" w:rsidRDefault="0024558E" w:rsidP="00DC0228">
      <w:pPr>
        <w:pStyle w:val="a5"/>
        <w:jc w:val="both"/>
        <w:rPr>
          <w:rtl/>
        </w:rPr>
      </w:pPr>
    </w:p>
    <w:p w:rsidR="0024558E" w:rsidRDefault="0024558E" w:rsidP="00587F81">
      <w:pPr>
        <w:pStyle w:val="a5"/>
        <w:jc w:val="both"/>
        <w:rPr>
          <w:rtl/>
        </w:rPr>
      </w:pPr>
      <w:r w:rsidRPr="0024558E">
        <w:rPr>
          <w:rFonts w:hint="cs"/>
          <w:rtl/>
        </w:rPr>
        <w:t xml:space="preserve">מבחן </w:t>
      </w:r>
      <w:r>
        <w:rPr>
          <w:rFonts w:hint="cs"/>
          <w:rtl/>
        </w:rPr>
        <w:t>ה</w:t>
      </w:r>
      <w:r w:rsidRPr="0024558E">
        <w:rPr>
          <w:rFonts w:hint="cs"/>
          <w:rtl/>
        </w:rPr>
        <w:t>צפיות</w:t>
      </w:r>
      <w:r>
        <w:rPr>
          <w:rFonts w:hint="cs"/>
          <w:rtl/>
        </w:rPr>
        <w:t xml:space="preserve"> ראשון -</w:t>
      </w:r>
      <w:r w:rsidRPr="0024558E">
        <w:rPr>
          <w:rFonts w:hint="cs"/>
          <w:rtl/>
        </w:rPr>
        <w:t xml:space="preserve"> </w:t>
      </w:r>
      <w:r>
        <w:rPr>
          <w:rFonts w:hint="cs"/>
          <w:rtl/>
        </w:rPr>
        <w:t>בוחנים</w:t>
      </w:r>
      <w:r w:rsidRPr="0024558E">
        <w:rPr>
          <w:rFonts w:hint="cs"/>
          <w:rtl/>
        </w:rPr>
        <w:t xml:space="preserve"> בצורה מסתבר</w:t>
      </w:r>
      <w:r>
        <w:rPr>
          <w:rFonts w:hint="cs"/>
          <w:rtl/>
        </w:rPr>
        <w:t xml:space="preserve">ת את </w:t>
      </w:r>
      <w:proofErr w:type="spellStart"/>
      <w:r>
        <w:rPr>
          <w:rFonts w:hint="cs"/>
          <w:rtl/>
        </w:rPr>
        <w:t>הקש"ס</w:t>
      </w:r>
      <w:proofErr w:type="spellEnd"/>
      <w:r>
        <w:rPr>
          <w:rFonts w:hint="cs"/>
          <w:rtl/>
        </w:rPr>
        <w:t xml:space="preserve"> גם מבחינה נורמטיבית,</w:t>
      </w:r>
      <w:r w:rsidRPr="0024558E">
        <w:rPr>
          <w:rFonts w:hint="cs"/>
          <w:rtl/>
        </w:rPr>
        <w:t xml:space="preserve"> האם אדם סביר יכול וצריך לצפות שכשהוא מתרשל יגרם </w:t>
      </w:r>
      <w:r>
        <w:rPr>
          <w:rFonts w:hint="cs"/>
          <w:rtl/>
        </w:rPr>
        <w:t>סוג נזק שכזה</w:t>
      </w:r>
      <w:r w:rsidRPr="0024558E">
        <w:rPr>
          <w:rFonts w:hint="cs"/>
          <w:rtl/>
        </w:rPr>
        <w:t>. ב</w:t>
      </w:r>
      <w:r>
        <w:rPr>
          <w:rFonts w:hint="cs"/>
          <w:rtl/>
        </w:rPr>
        <w:t>סעיף</w:t>
      </w:r>
      <w:r w:rsidRPr="0024558E">
        <w:rPr>
          <w:rFonts w:hint="cs"/>
          <w:rtl/>
        </w:rPr>
        <w:t xml:space="preserve"> 4 בודקים את הקשר בין</w:t>
      </w:r>
      <w:r>
        <w:rPr>
          <w:rFonts w:hint="cs"/>
          <w:rtl/>
        </w:rPr>
        <w:t xml:space="preserve"> יסודות</w:t>
      </w:r>
      <w:r w:rsidRPr="0024558E">
        <w:rPr>
          <w:rFonts w:hint="cs"/>
          <w:rtl/>
        </w:rPr>
        <w:t xml:space="preserve"> 2-3</w:t>
      </w:r>
      <w:r>
        <w:rPr>
          <w:rFonts w:hint="cs"/>
          <w:rtl/>
        </w:rPr>
        <w:t xml:space="preserve"> (הפרת חובת זהירות ונזק), </w:t>
      </w:r>
      <w:r w:rsidRPr="0024558E">
        <w:rPr>
          <w:rFonts w:hint="cs"/>
          <w:rtl/>
        </w:rPr>
        <w:t xml:space="preserve">האם </w:t>
      </w:r>
      <w:r>
        <w:rPr>
          <w:rFonts w:hint="cs"/>
          <w:rtl/>
        </w:rPr>
        <w:t>הנאשם היה</w:t>
      </w:r>
      <w:r w:rsidRPr="0024558E">
        <w:rPr>
          <w:rFonts w:hint="cs"/>
          <w:rtl/>
        </w:rPr>
        <w:t xml:space="preserve"> צריך לצפות שיגרם נזק. עוסקים באדם ספציפי, האם א' היה צריך לצפות</w:t>
      </w:r>
      <w:r w:rsidR="00587F81">
        <w:rPr>
          <w:rFonts w:hint="cs"/>
          <w:rtl/>
        </w:rPr>
        <w:t>,</w:t>
      </w:r>
      <w:r w:rsidRPr="0024558E">
        <w:rPr>
          <w:rFonts w:hint="cs"/>
          <w:rtl/>
        </w:rPr>
        <w:t xml:space="preserve"> </w:t>
      </w:r>
      <w:proofErr w:type="spellStart"/>
      <w:r w:rsidRPr="0024558E">
        <w:rPr>
          <w:rFonts w:hint="cs"/>
          <w:rtl/>
        </w:rPr>
        <w:t>שבה</w:t>
      </w:r>
      <w:r>
        <w:rPr>
          <w:rFonts w:hint="cs"/>
          <w:rtl/>
        </w:rPr>
        <w:t>י</w:t>
      </w:r>
      <w:r w:rsidRPr="0024558E">
        <w:rPr>
          <w:rFonts w:hint="cs"/>
          <w:rtl/>
        </w:rPr>
        <w:t>נתן</w:t>
      </w:r>
      <w:proofErr w:type="spellEnd"/>
      <w:r w:rsidRPr="0024558E">
        <w:rPr>
          <w:rFonts w:hint="cs"/>
          <w:rtl/>
        </w:rPr>
        <w:t xml:space="preserve"> שהוא מפר</w:t>
      </w:r>
      <w:r>
        <w:rPr>
          <w:rFonts w:hint="cs"/>
          <w:rtl/>
        </w:rPr>
        <w:t xml:space="preserve"> את חובת הזהירות, יגרם הנזק.</w:t>
      </w:r>
    </w:p>
    <w:p w:rsidR="00DC0228" w:rsidRDefault="00DC0228" w:rsidP="00DC0228">
      <w:pPr>
        <w:pStyle w:val="a5"/>
        <w:jc w:val="both"/>
        <w:rPr>
          <w:rtl/>
        </w:rPr>
      </w:pPr>
    </w:p>
    <w:p w:rsidR="00DC0228" w:rsidRDefault="00DC0228" w:rsidP="00743B27">
      <w:pPr>
        <w:pStyle w:val="a5"/>
        <w:jc w:val="both"/>
        <w:rPr>
          <w:b/>
          <w:bCs/>
          <w:rtl/>
        </w:rPr>
      </w:pPr>
      <w:r w:rsidRPr="00DC0228">
        <w:rPr>
          <w:rFonts w:hint="cs"/>
          <w:rtl/>
        </w:rPr>
        <w:t xml:space="preserve">לעניין חוק </w:t>
      </w:r>
      <w:proofErr w:type="spellStart"/>
      <w:r w:rsidRPr="00DC0228">
        <w:rPr>
          <w:rFonts w:hint="cs"/>
          <w:rtl/>
        </w:rPr>
        <w:t>הפלת"ד</w:t>
      </w:r>
      <w:proofErr w:type="spellEnd"/>
      <w:r>
        <w:rPr>
          <w:rFonts w:hint="cs"/>
          <w:rtl/>
        </w:rPr>
        <w:t>, המקושר למשטר של אחריות מוחלטת,</w:t>
      </w:r>
      <w:r w:rsidRPr="00DC0228">
        <w:rPr>
          <w:rFonts w:hint="cs"/>
          <w:rtl/>
        </w:rPr>
        <w:t xml:space="preserve"> לא ניתן יהא להתייחס למבחן הצפיות, כי אין חשיבות לאשם</w:t>
      </w:r>
      <w:r>
        <w:rPr>
          <w:rFonts w:hint="cs"/>
          <w:rtl/>
        </w:rPr>
        <w:t>.</w:t>
      </w:r>
      <w:r>
        <w:rPr>
          <w:rFonts w:hint="cs"/>
          <w:b/>
          <w:bCs/>
          <w:rtl/>
        </w:rPr>
        <w:t xml:space="preserve"> המבחן השולט לעניין </w:t>
      </w:r>
      <w:proofErr w:type="spellStart"/>
      <w:r>
        <w:rPr>
          <w:rFonts w:hint="cs"/>
          <w:b/>
          <w:bCs/>
          <w:rtl/>
        </w:rPr>
        <w:t>הקש"ס</w:t>
      </w:r>
      <w:proofErr w:type="spellEnd"/>
      <w:r>
        <w:rPr>
          <w:rFonts w:hint="cs"/>
          <w:b/>
          <w:bCs/>
          <w:rtl/>
        </w:rPr>
        <w:t xml:space="preserve"> בחוק </w:t>
      </w:r>
      <w:proofErr w:type="spellStart"/>
      <w:r>
        <w:rPr>
          <w:rFonts w:hint="cs"/>
          <w:b/>
          <w:bCs/>
          <w:rtl/>
        </w:rPr>
        <w:t>הפלת"ד</w:t>
      </w:r>
      <w:proofErr w:type="spellEnd"/>
      <w:r>
        <w:rPr>
          <w:rFonts w:hint="cs"/>
          <w:b/>
          <w:bCs/>
          <w:rtl/>
        </w:rPr>
        <w:t xml:space="preserve"> הוא מבחן תחום הסיכון,</w:t>
      </w:r>
      <w:r w:rsidRPr="00DC0228">
        <w:rPr>
          <w:rFonts w:hint="cs"/>
          <w:b/>
          <w:bCs/>
          <w:rtl/>
        </w:rPr>
        <w:t xml:space="preserve"> מבחן שאינו תלוי אשם.</w:t>
      </w:r>
      <w:r w:rsidR="00743B27">
        <w:rPr>
          <w:rFonts w:hint="cs"/>
          <w:b/>
          <w:bCs/>
          <w:rtl/>
        </w:rPr>
        <w:t xml:space="preserve"> </w:t>
      </w:r>
      <w:r w:rsidR="00743B27">
        <w:rPr>
          <w:rFonts w:hint="cs"/>
          <w:rtl/>
        </w:rPr>
        <w:t xml:space="preserve">לפי מבחן זה, </w:t>
      </w:r>
      <w:r w:rsidR="0024558E" w:rsidRPr="00743B27">
        <w:rPr>
          <w:rFonts w:hint="cs"/>
          <w:rtl/>
        </w:rPr>
        <w:t>אדם שעוסק בפעילות מסוימת יש לו תחום מסוים של סיכון</w:t>
      </w:r>
      <w:r w:rsidR="00743B27">
        <w:rPr>
          <w:rFonts w:hint="cs"/>
          <w:rtl/>
        </w:rPr>
        <w:t xml:space="preserve">. </w:t>
      </w:r>
      <w:r w:rsidR="0024558E" w:rsidRPr="00743B27">
        <w:rPr>
          <w:rFonts w:hint="cs"/>
          <w:rtl/>
        </w:rPr>
        <w:t>מה שנמצא בסיכון והתממש</w:t>
      </w:r>
      <w:r w:rsidR="00743B27">
        <w:rPr>
          <w:rFonts w:hint="cs"/>
          <w:rtl/>
        </w:rPr>
        <w:t>,</w:t>
      </w:r>
      <w:r w:rsidR="0024558E" w:rsidRPr="00743B27">
        <w:rPr>
          <w:rFonts w:hint="cs"/>
          <w:rtl/>
        </w:rPr>
        <w:t xml:space="preserve"> יש אחריות נזיקית </w:t>
      </w:r>
      <w:r w:rsidR="00743B27">
        <w:rPr>
          <w:rFonts w:hint="cs"/>
          <w:rtl/>
        </w:rPr>
        <w:t>לגביו</w:t>
      </w:r>
      <w:r w:rsidR="0024558E" w:rsidRPr="00743B27">
        <w:rPr>
          <w:rFonts w:hint="cs"/>
          <w:rtl/>
        </w:rPr>
        <w:t xml:space="preserve">. </w:t>
      </w:r>
    </w:p>
    <w:p w:rsidR="00743B27" w:rsidRPr="00743B27" w:rsidRDefault="00743B27" w:rsidP="00743B27">
      <w:pPr>
        <w:pStyle w:val="a5"/>
        <w:jc w:val="both"/>
        <w:rPr>
          <w:b/>
          <w:bCs/>
          <w:rtl/>
        </w:rPr>
      </w:pPr>
    </w:p>
    <w:p w:rsidR="00DC0228" w:rsidRDefault="00743B27" w:rsidP="00743B27">
      <w:pPr>
        <w:pStyle w:val="a5"/>
        <w:jc w:val="both"/>
        <w:rPr>
          <w:rtl/>
        </w:rPr>
      </w:pPr>
      <w:r>
        <w:rPr>
          <w:rFonts w:hint="cs"/>
          <w:rtl/>
        </w:rPr>
        <w:t>ה</w:t>
      </w:r>
      <w:r w:rsidRPr="00743B27">
        <w:rPr>
          <w:rFonts w:hint="cs"/>
          <w:rtl/>
        </w:rPr>
        <w:t xml:space="preserve">מבחן </w:t>
      </w:r>
      <w:r>
        <w:rPr>
          <w:rFonts w:hint="cs"/>
          <w:rtl/>
        </w:rPr>
        <w:t>ה</w:t>
      </w:r>
      <w:r w:rsidRPr="00743B27">
        <w:rPr>
          <w:rFonts w:hint="cs"/>
          <w:rtl/>
        </w:rPr>
        <w:t xml:space="preserve">שלישי </w:t>
      </w:r>
      <w:r>
        <w:rPr>
          <w:rFonts w:hint="cs"/>
          <w:rtl/>
        </w:rPr>
        <w:t xml:space="preserve">לעניין </w:t>
      </w:r>
      <w:proofErr w:type="spellStart"/>
      <w:r>
        <w:rPr>
          <w:rFonts w:hint="cs"/>
          <w:rtl/>
        </w:rPr>
        <w:t>הקש"ס</w:t>
      </w:r>
      <w:proofErr w:type="spellEnd"/>
      <w:r>
        <w:rPr>
          <w:rFonts w:hint="cs"/>
          <w:rtl/>
        </w:rPr>
        <w:t xml:space="preserve"> המשפטי הוא </w:t>
      </w:r>
      <w:r w:rsidRPr="00587F81">
        <w:rPr>
          <w:rFonts w:hint="cs"/>
          <w:b/>
          <w:bCs/>
          <w:rtl/>
        </w:rPr>
        <w:t>מבחן השכל הישר</w:t>
      </w:r>
      <w:r w:rsidRPr="00743B27">
        <w:rPr>
          <w:rFonts w:hint="cs"/>
          <w:rtl/>
        </w:rPr>
        <w:t xml:space="preserve"> - כאשר אדם לא שם משטחים למניעת החלקה</w:t>
      </w:r>
      <w:r>
        <w:rPr>
          <w:rFonts w:hint="cs"/>
          <w:rtl/>
        </w:rPr>
        <w:t>,</w:t>
      </w:r>
      <w:r w:rsidRPr="00743B27">
        <w:rPr>
          <w:rFonts w:hint="cs"/>
          <w:rtl/>
        </w:rPr>
        <w:t xml:space="preserve"> השכל הישר אומר שנזק עשוי להיגרם.</w:t>
      </w:r>
    </w:p>
    <w:p w:rsidR="00CA581F" w:rsidRDefault="00CA581F" w:rsidP="00C57970">
      <w:pPr>
        <w:jc w:val="both"/>
        <w:rPr>
          <w:rtl/>
        </w:rPr>
      </w:pPr>
    </w:p>
    <w:p w:rsidR="00CA581F" w:rsidRPr="00851EE4" w:rsidRDefault="00587F81" w:rsidP="00C57970">
      <w:pPr>
        <w:jc w:val="both"/>
        <w:rPr>
          <w:b/>
          <w:bCs/>
          <w:u w:val="single"/>
          <w:rtl/>
        </w:rPr>
      </w:pPr>
      <w:r w:rsidRPr="00851EE4">
        <w:rPr>
          <w:rFonts w:hint="cs"/>
          <w:b/>
          <w:bCs/>
          <w:highlight w:val="yellow"/>
          <w:u w:val="single"/>
          <w:rtl/>
        </w:rPr>
        <w:t xml:space="preserve">דף עבודה מס' 4 </w:t>
      </w:r>
      <w:r w:rsidRPr="00851EE4">
        <w:rPr>
          <w:b/>
          <w:bCs/>
          <w:highlight w:val="yellow"/>
          <w:u w:val="single"/>
          <w:rtl/>
        </w:rPr>
        <w:t>–</w:t>
      </w:r>
      <w:r w:rsidRPr="00851EE4">
        <w:rPr>
          <w:rFonts w:hint="cs"/>
          <w:b/>
          <w:bCs/>
          <w:u w:val="single"/>
          <w:rtl/>
        </w:rPr>
        <w:t xml:space="preserve"> </w:t>
      </w:r>
    </w:p>
    <w:p w:rsidR="000B0A1E" w:rsidRDefault="00587F81" w:rsidP="00C85398">
      <w:pPr>
        <w:pStyle w:val="a5"/>
        <w:numPr>
          <w:ilvl w:val="0"/>
          <w:numId w:val="2"/>
        </w:numPr>
        <w:jc w:val="both"/>
      </w:pPr>
      <w:r>
        <w:rPr>
          <w:rFonts w:hint="cs"/>
          <w:rtl/>
        </w:rPr>
        <w:t xml:space="preserve">במצב של ריבוי תובעים ונתבעים, יש לעשות גרף, לקביעת "מי נגד מי". הגרף ינסה לתאר מי תובע את מי, מהם יחסי הכוחות, מי נתבע אחריות אישית ומי באחריות </w:t>
      </w:r>
      <w:proofErr w:type="spellStart"/>
      <w:r>
        <w:rPr>
          <w:rFonts w:hint="cs"/>
          <w:rtl/>
        </w:rPr>
        <w:t>שילוחית</w:t>
      </w:r>
      <w:proofErr w:type="spellEnd"/>
      <w:r>
        <w:rPr>
          <w:rFonts w:hint="cs"/>
          <w:rtl/>
        </w:rPr>
        <w:t xml:space="preserve">. אם </w:t>
      </w:r>
      <w:r w:rsidR="000B0A1E">
        <w:rPr>
          <w:rFonts w:hint="cs"/>
          <w:rtl/>
        </w:rPr>
        <w:t xml:space="preserve">מוכחים כי לאותו גורם אחריות אישית </w:t>
      </w:r>
      <w:proofErr w:type="spellStart"/>
      <w:r w:rsidR="000B0A1E">
        <w:rPr>
          <w:rFonts w:hint="cs"/>
          <w:rtl/>
        </w:rPr>
        <w:t>ושילוחית</w:t>
      </w:r>
      <w:proofErr w:type="spellEnd"/>
      <w:r w:rsidR="000B0A1E">
        <w:rPr>
          <w:rFonts w:hint="cs"/>
          <w:rtl/>
        </w:rPr>
        <w:t xml:space="preserve">, אנו מחזקים את קו התביעה. </w:t>
      </w:r>
    </w:p>
    <w:p w:rsidR="00732BF9" w:rsidRDefault="004B3EC2" w:rsidP="00732BF9">
      <w:pPr>
        <w:jc w:val="both"/>
        <w:rPr>
          <w:rtl/>
        </w:rPr>
      </w:pPr>
      <w:r>
        <w:rPr>
          <w:rFonts w:hint="cs"/>
          <w:noProof/>
          <w:rtl/>
        </w:rPr>
        <mc:AlternateContent>
          <mc:Choice Requires="wpg">
            <w:drawing>
              <wp:anchor distT="0" distB="0" distL="114300" distR="114300" simplePos="0" relativeHeight="251714560" behindDoc="0" locked="0" layoutInCell="1" allowOverlap="1">
                <wp:simplePos x="0" y="0"/>
                <wp:positionH relativeFrom="column">
                  <wp:posOffset>1061720</wp:posOffset>
                </wp:positionH>
                <wp:positionV relativeFrom="paragraph">
                  <wp:posOffset>-2540</wp:posOffset>
                </wp:positionV>
                <wp:extent cx="4876800" cy="1714500"/>
                <wp:effectExtent l="0" t="0" r="19050" b="114300"/>
                <wp:wrapNone/>
                <wp:docPr id="48" name="קבוצה 48"/>
                <wp:cNvGraphicFramePr/>
                <a:graphic xmlns:a="http://schemas.openxmlformats.org/drawingml/2006/main">
                  <a:graphicData uri="http://schemas.microsoft.com/office/word/2010/wordprocessingGroup">
                    <wpg:wgp>
                      <wpg:cNvGrpSpPr/>
                      <wpg:grpSpPr>
                        <a:xfrm>
                          <a:off x="0" y="0"/>
                          <a:ext cx="4876800" cy="1714500"/>
                          <a:chOff x="0" y="0"/>
                          <a:chExt cx="4876800" cy="1714500"/>
                        </a:xfrm>
                      </wpg:grpSpPr>
                      <wpg:grpSp>
                        <wpg:cNvPr id="45" name="קבוצה 45"/>
                        <wpg:cNvGrpSpPr/>
                        <wpg:grpSpPr>
                          <a:xfrm>
                            <a:off x="0" y="0"/>
                            <a:ext cx="4876800" cy="1562100"/>
                            <a:chOff x="0" y="0"/>
                            <a:chExt cx="4876800" cy="1562100"/>
                          </a:xfrm>
                        </wpg:grpSpPr>
                        <wps:wsp>
                          <wps:cNvPr id="36" name="תיבת טקסט 2"/>
                          <wps:cNvSpPr txBox="1">
                            <a:spLocks noChangeArrowheads="1"/>
                          </wps:cNvSpPr>
                          <wps:spPr bwMode="auto">
                            <a:xfrm flipH="1">
                              <a:off x="0" y="581025"/>
                              <a:ext cx="1367155" cy="238125"/>
                            </a:xfrm>
                            <a:prstGeom prst="rect">
                              <a:avLst/>
                            </a:prstGeom>
                            <a:solidFill>
                              <a:srgbClr val="FFFFFF"/>
                            </a:solidFill>
                            <a:ln w="9525">
                              <a:solidFill>
                                <a:srgbClr val="000000"/>
                              </a:solidFill>
                              <a:miter lim="800000"/>
                              <a:headEnd/>
                              <a:tailEnd/>
                            </a:ln>
                          </wps:spPr>
                          <wps:txbx>
                            <w:txbxContent>
                              <w:p w:rsidR="00BD1692" w:rsidRDefault="00BD1692" w:rsidP="00732BF9">
                                <w:pPr>
                                  <w:rPr>
                                    <w:rtl/>
                                    <w:cs/>
                                  </w:rPr>
                                </w:pPr>
                                <w:r>
                                  <w:rPr>
                                    <w:rFonts w:hint="cs"/>
                                    <w:rtl/>
                                  </w:rPr>
                                  <w:t>מנהל העבודה - פנחס</w:t>
                                </w:r>
                              </w:p>
                            </w:txbxContent>
                          </wps:txbx>
                          <wps:bodyPr rot="0" vert="horz" wrap="square" lIns="91440" tIns="45720" rIns="91440" bIns="45720" anchor="t" anchorCtr="0">
                            <a:noAutofit/>
                          </wps:bodyPr>
                        </wps:wsp>
                        <wps:wsp>
                          <wps:cNvPr id="37" name="תיבת טקסט 2"/>
                          <wps:cNvSpPr txBox="1">
                            <a:spLocks noChangeArrowheads="1"/>
                          </wps:cNvSpPr>
                          <wps:spPr bwMode="auto">
                            <a:xfrm flipH="1">
                              <a:off x="1485900" y="1152525"/>
                              <a:ext cx="762000" cy="266700"/>
                            </a:xfrm>
                            <a:prstGeom prst="rect">
                              <a:avLst/>
                            </a:prstGeom>
                            <a:solidFill>
                              <a:srgbClr val="FFFFFF"/>
                            </a:solidFill>
                            <a:ln w="9525">
                              <a:solidFill>
                                <a:srgbClr val="000000"/>
                              </a:solidFill>
                              <a:miter lim="800000"/>
                              <a:headEnd/>
                              <a:tailEnd/>
                            </a:ln>
                          </wps:spPr>
                          <wps:txbx>
                            <w:txbxContent>
                              <w:p w:rsidR="00BD1692" w:rsidRDefault="00BD1692" w:rsidP="00732BF9">
                                <w:pPr>
                                  <w:rPr>
                                    <w:rtl/>
                                    <w:cs/>
                                  </w:rPr>
                                </w:pPr>
                                <w:r>
                                  <w:rPr>
                                    <w:rFonts w:hint="cs"/>
                                    <w:rtl/>
                                  </w:rPr>
                                  <w:t>דוד ויונתן</w:t>
                                </w:r>
                              </w:p>
                            </w:txbxContent>
                          </wps:txbx>
                          <wps:bodyPr rot="0" vert="horz" wrap="square" lIns="91440" tIns="45720" rIns="91440" bIns="45720" anchor="t" anchorCtr="0">
                            <a:noAutofit/>
                          </wps:bodyPr>
                        </wps:wsp>
                        <wpg:grpSp>
                          <wpg:cNvPr id="44" name="קבוצה 44"/>
                          <wpg:cNvGrpSpPr/>
                          <wpg:grpSpPr>
                            <a:xfrm>
                              <a:off x="1152525" y="0"/>
                              <a:ext cx="2647950" cy="1266826"/>
                              <a:chOff x="76200" y="0"/>
                              <a:chExt cx="2647950" cy="1266826"/>
                            </a:xfrm>
                          </wpg:grpSpPr>
                          <wps:wsp>
                            <wps:cNvPr id="307" name="תיבת טקסט 2"/>
                            <wps:cNvSpPr txBox="1">
                              <a:spLocks noChangeArrowheads="1"/>
                            </wps:cNvSpPr>
                            <wps:spPr bwMode="auto">
                              <a:xfrm flipH="1">
                                <a:off x="495300" y="0"/>
                                <a:ext cx="471805" cy="333375"/>
                              </a:xfrm>
                              <a:prstGeom prst="rect">
                                <a:avLst/>
                              </a:prstGeom>
                              <a:solidFill>
                                <a:srgbClr val="FFFFFF"/>
                              </a:solidFill>
                              <a:ln w="9525">
                                <a:solidFill>
                                  <a:srgbClr val="000000"/>
                                </a:solidFill>
                                <a:miter lim="800000"/>
                                <a:headEnd/>
                                <a:tailEnd/>
                              </a:ln>
                            </wps:spPr>
                            <wps:txbx>
                              <w:txbxContent>
                                <w:p w:rsidR="00BD1692" w:rsidRDefault="00BD1692" w:rsidP="00732BF9">
                                  <w:pPr>
                                    <w:rPr>
                                      <w:rtl/>
                                      <w:cs/>
                                    </w:rPr>
                                  </w:pPr>
                                  <w:r>
                                    <w:rPr>
                                      <w:rFonts w:hint="cs"/>
                                      <w:rtl/>
                                    </w:rPr>
                                    <w:t>קבלן</w:t>
                                  </w:r>
                                </w:p>
                              </w:txbxContent>
                            </wps:txbx>
                            <wps:bodyPr rot="0" vert="horz" wrap="square" lIns="91440" tIns="45720" rIns="91440" bIns="45720" anchor="t" anchorCtr="0">
                              <a:noAutofit/>
                            </wps:bodyPr>
                          </wps:wsp>
                          <wps:wsp>
                            <wps:cNvPr id="35" name="תיבת טקסט 2"/>
                            <wps:cNvSpPr txBox="1">
                              <a:spLocks noChangeArrowheads="1"/>
                            </wps:cNvSpPr>
                            <wps:spPr bwMode="auto">
                              <a:xfrm flipH="1">
                                <a:off x="1257300" y="590550"/>
                                <a:ext cx="1085850" cy="266700"/>
                              </a:xfrm>
                              <a:prstGeom prst="rect">
                                <a:avLst/>
                              </a:prstGeom>
                              <a:solidFill>
                                <a:srgbClr val="FFFFFF"/>
                              </a:solidFill>
                              <a:ln w="9525">
                                <a:solidFill>
                                  <a:srgbClr val="000000"/>
                                </a:solidFill>
                                <a:miter lim="800000"/>
                                <a:headEnd/>
                                <a:tailEnd/>
                              </a:ln>
                            </wps:spPr>
                            <wps:txbx>
                              <w:txbxContent>
                                <w:p w:rsidR="00BD1692" w:rsidRDefault="00BD1692" w:rsidP="004B3EC2">
                                  <w:pPr>
                                    <w:rPr>
                                      <w:rtl/>
                                      <w:cs/>
                                    </w:rPr>
                                  </w:pPr>
                                  <w:r>
                                    <w:rPr>
                                      <w:rFonts w:hint="cs"/>
                                      <w:rtl/>
                                    </w:rPr>
                                    <w:t>המהנדס - יעקב</w:t>
                                  </w:r>
                                </w:p>
                                <w:p w:rsidR="00BD1692" w:rsidRDefault="00BD1692" w:rsidP="00732BF9">
                                  <w:pPr>
                                    <w:rPr>
                                      <w:rtl/>
                                      <w:cs/>
                                    </w:rPr>
                                  </w:pPr>
                                </w:p>
                              </w:txbxContent>
                            </wps:txbx>
                            <wps:bodyPr rot="0" vert="horz" wrap="square" lIns="91440" tIns="45720" rIns="91440" bIns="45720" anchor="t" anchorCtr="0">
                              <a:noAutofit/>
                            </wps:bodyPr>
                          </wps:wsp>
                          <wps:wsp>
                            <wps:cNvPr id="39" name="מחבר חץ ישר 39"/>
                            <wps:cNvCnPr/>
                            <wps:spPr>
                              <a:xfrm flipV="1">
                                <a:off x="742950" y="390525"/>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0" name="מחבר חץ ישר 40"/>
                            <wps:cNvCnPr/>
                            <wps:spPr>
                              <a:xfrm flipV="1">
                                <a:off x="1257300" y="990600"/>
                                <a:ext cx="200025" cy="2762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מחבר חץ ישר 41"/>
                            <wps:cNvCnPr/>
                            <wps:spPr>
                              <a:xfrm flipH="1" flipV="1">
                                <a:off x="76200" y="952500"/>
                                <a:ext cx="23368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מחבר חץ ישר 42"/>
                            <wps:cNvCnPr/>
                            <wps:spPr>
                              <a:xfrm>
                                <a:off x="771525" y="904875"/>
                                <a:ext cx="1952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43" name="תיבת טקסט 2"/>
                          <wps:cNvSpPr txBox="1">
                            <a:spLocks noChangeArrowheads="1"/>
                          </wps:cNvSpPr>
                          <wps:spPr bwMode="auto">
                            <a:xfrm flipH="1">
                              <a:off x="3857625" y="390525"/>
                              <a:ext cx="1019175" cy="1171575"/>
                            </a:xfrm>
                            <a:prstGeom prst="rect">
                              <a:avLst/>
                            </a:prstGeom>
                            <a:solidFill>
                              <a:srgbClr val="FFFFFF"/>
                            </a:solidFill>
                            <a:ln w="9525">
                              <a:solidFill>
                                <a:srgbClr val="000000"/>
                              </a:solidFill>
                              <a:miter lim="800000"/>
                              <a:headEnd/>
                              <a:tailEnd/>
                            </a:ln>
                          </wps:spPr>
                          <wps:txbx>
                            <w:txbxContent>
                              <w:p w:rsidR="00BD1692" w:rsidRDefault="00BD1692" w:rsidP="004B3EC2">
                                <w:pPr>
                                  <w:rPr>
                                    <w:rtl/>
                                    <w:cs/>
                                  </w:rPr>
                                </w:pPr>
                                <w:r>
                                  <w:rPr>
                                    <w:rFonts w:hint="cs"/>
                                    <w:rtl/>
                                  </w:rPr>
                                  <w:t xml:space="preserve">אחריות אישית, ואחריות </w:t>
                                </w:r>
                                <w:proofErr w:type="spellStart"/>
                                <w:r>
                                  <w:rPr>
                                    <w:rFonts w:hint="cs"/>
                                    <w:rtl/>
                                  </w:rPr>
                                  <w:t>שילוחית</w:t>
                                </w:r>
                                <w:proofErr w:type="spellEnd"/>
                                <w:r>
                                  <w:rPr>
                                    <w:rFonts w:hint="cs"/>
                                    <w:rtl/>
                                  </w:rPr>
                                  <w:t xml:space="preserve"> של המנהל והמהנדס</w:t>
                                </w:r>
                              </w:p>
                              <w:p w:rsidR="00BD1692" w:rsidRDefault="00BD1692" w:rsidP="004B3EC2">
                                <w:pPr>
                                  <w:rPr>
                                    <w:rtl/>
                                    <w:cs/>
                                  </w:rPr>
                                </w:pPr>
                              </w:p>
                            </w:txbxContent>
                          </wps:txbx>
                          <wps:bodyPr rot="0" vert="horz" wrap="square" lIns="91440" tIns="45720" rIns="91440" bIns="45720" anchor="t" anchorCtr="0">
                            <a:noAutofit/>
                          </wps:bodyPr>
                        </wps:wsp>
                      </wpg:grpSp>
                      <wps:wsp>
                        <wps:cNvPr id="46" name="מחבר חץ ישר 46"/>
                        <wps:cNvCnPr/>
                        <wps:spPr>
                          <a:xfrm flipH="1" flipV="1">
                            <a:off x="1752600" y="1562100"/>
                            <a:ext cx="290196"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מחבר חץ ישר 47"/>
                        <wps:cNvCnPr/>
                        <wps:spPr>
                          <a:xfrm>
                            <a:off x="1790700" y="1714500"/>
                            <a:ext cx="26225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קבוצה 48" o:spid="_x0000_s1044" style="position:absolute;left:0;text-align:left;margin-left:83.6pt;margin-top:-.2pt;width:384pt;height:135pt;z-index:251714560" coordsize="48768,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">
                <v:group id="קבוצה 45" o:spid="_x0000_s1045" style="position:absolute;width:48768;height:15621" coordsize="48768,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_x0000_s1046" type="#_x0000_t202" style="position:absolute;top:5810;width:13671;height:238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IOMcUA&#10;AADbAAAADwAAAGRycy9kb3ducmV2LnhtbESPQWvCQBSE70L/w/IK3nRTtVJTVylC1EM81Kq9PrKv&#10;2dDs25BdNf57Vyj0OMzMN8x82dlaXKj1lWMFL8MEBHHhdMWlgsNXNngD4QOyxtoxKbiRh+XiqTfH&#10;VLsrf9JlH0oRIexTVGBCaFIpfWHIoh+6hjh6P661GKJsS6lbvEa4reUoSabSYsVxwWBDK0PF7/5s&#10;FWzM7PW4c4dcjtffGebZepZPTkr1n7uPdxCBuvAf/mtvtYLxFB5f4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g4xxQAAANsAAAAPAAAAAAAAAAAAAAAAAJgCAABkcnMv&#10;ZG93bnJldi54bWxQSwUGAAAAAAQABAD1AAAAigMAAAAA&#10;">
                    <v:textbox>
                      <w:txbxContent>
                        <w:p w:rsidR="00BD1692" w:rsidRDefault="00BD1692" w:rsidP="00732BF9">
                          <w:pPr>
                            <w:rPr>
                              <w:rtl/>
                              <w:cs/>
                            </w:rPr>
                          </w:pPr>
                          <w:r>
                            <w:rPr>
                              <w:rFonts w:hint="cs"/>
                              <w:rtl/>
                            </w:rPr>
                            <w:t>מנהל העבודה - פנחס</w:t>
                          </w:r>
                        </w:p>
                      </w:txbxContent>
                    </v:textbox>
                  </v:shape>
                  <v:shape id="_x0000_s1047" type="#_x0000_t202" style="position:absolute;left:14859;top:11525;width:7620;height:266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6rqsUA&#10;AADbAAAADwAAAGRycy9kb3ducmV2LnhtbESPQWvCQBSE74L/YXlCb7ppra1GVymFWA/poWrr9ZF9&#10;zYZm34bsVuO/dwXB4zAz3zCLVWdrcaTWV44VPI4SEMSF0xWXCva7bDgF4QOyxtoxKTiTh9Wy31tg&#10;qt2Jv+i4DaWIEPYpKjAhNKmUvjBk0Y9cQxy9X9daDFG2pdQtniLc1vIpSV6kxYrjgsGG3g0Vf9t/&#10;q+DDzCbfn26fy/H6kGGerWf5849SD4PubQ4iUBfu4Vt7oxWMX+H6Jf4Au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PquqxQAAANsAAAAPAAAAAAAAAAAAAAAAAJgCAABkcnMv&#10;ZG93bnJldi54bWxQSwUGAAAAAAQABAD1AAAAigMAAAAA&#10;">
                    <v:textbox>
                      <w:txbxContent>
                        <w:p w:rsidR="00BD1692" w:rsidRDefault="00BD1692" w:rsidP="00732BF9">
                          <w:pPr>
                            <w:rPr>
                              <w:rtl/>
                              <w:cs/>
                            </w:rPr>
                          </w:pPr>
                          <w:r>
                            <w:rPr>
                              <w:rFonts w:hint="cs"/>
                              <w:rtl/>
                            </w:rPr>
                            <w:t>דוד ויונתן</w:t>
                          </w:r>
                        </w:p>
                      </w:txbxContent>
                    </v:textbox>
                  </v:shape>
                  <v:group id="קבוצה 44" o:spid="_x0000_s1048" style="position:absolute;left:11525;width:26479;height:12668" coordorigin="762" coordsize="26479,1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_x0000_s1049" type="#_x0000_t202" style="position:absolute;left:4953;width:4718;height:333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EQ9MYA&#10;AADcAAAADwAAAGRycy9kb3ducmV2LnhtbESPQWvCQBSE7wX/w/KE3upGra1GVymFWA/poWrr9ZF9&#10;ZoPZtyG71fjvXaHQ4zAz3zCLVWdrcabWV44VDAcJCOLC6YpLBftd9jQF4QOyxtoxKbiSh9Wy97DA&#10;VLsLf9F5G0oRIexTVGBCaFIpfWHIoh+4hjh6R9daDFG2pdQtXiLc1nKUJC/SYsVxwWBD74aK0/bX&#10;Kvgws8n3p9vncrw+ZJhn61n+/KPUY797m4MI1IX/8F97oxWMk1e4n4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dEQ9MYAAADcAAAADwAAAAAAAAAAAAAAAACYAgAAZHJz&#10;L2Rvd25yZXYueG1sUEsFBgAAAAAEAAQA9QAAAIsDAAAAAA==&#10;">
                      <v:textbox>
                        <w:txbxContent>
                          <w:p w:rsidR="00BD1692" w:rsidRDefault="00BD1692" w:rsidP="00732BF9">
                            <w:pPr>
                              <w:rPr>
                                <w:rtl/>
                                <w:cs/>
                              </w:rPr>
                            </w:pPr>
                            <w:r>
                              <w:rPr>
                                <w:rFonts w:hint="cs"/>
                                <w:rtl/>
                              </w:rPr>
                              <w:t>קבלן</w:t>
                            </w:r>
                          </w:p>
                        </w:txbxContent>
                      </v:textbox>
                    </v:shape>
                    <v:shape id="_x0000_s1050" type="#_x0000_t202" style="position:absolute;left:12573;top:5905;width:10858;height:266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CQRsUA&#10;AADbAAAADwAAAGRycy9kb3ducmV2LnhtbESPT2vCQBTE70K/w/IK3uqm/ik1dZUiRD3EQ63a6yP7&#10;mg3Nvg3ZVeO3d4WCx2FmfsPMFp2txZlaXzlW8DpIQBAXTldcKth/Zy/vIHxA1lg7JgVX8rCYP/Vm&#10;mGp34S8670IpIoR9igpMCE0qpS8MWfQD1xBH79e1FkOUbSl1i5cIt7UcJsmbtFhxXDDY0NJQ8bc7&#10;WQVrM50ctm6fy9HqJ8M8W03z8VGp/nP3+QEiUBce4f/2RisYTeD+Jf4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BGxQAAANsAAAAPAAAAAAAAAAAAAAAAAJgCAABkcnMv&#10;ZG93bnJldi54bWxQSwUGAAAAAAQABAD1AAAAigMAAAAA&#10;">
                      <v:textbox>
                        <w:txbxContent>
                          <w:p w:rsidR="00BD1692" w:rsidRDefault="00BD1692" w:rsidP="004B3EC2">
                            <w:pPr>
                              <w:rPr>
                                <w:rtl/>
                                <w:cs/>
                              </w:rPr>
                            </w:pPr>
                            <w:r>
                              <w:rPr>
                                <w:rFonts w:hint="cs"/>
                                <w:rtl/>
                              </w:rPr>
                              <w:t>המהנדס - יעקב</w:t>
                            </w:r>
                          </w:p>
                          <w:p w:rsidR="00BD1692" w:rsidRDefault="00BD1692" w:rsidP="00732BF9">
                            <w:pPr>
                              <w:rPr>
                                <w:rtl/>
                                <w:cs/>
                              </w:rPr>
                            </w:pPr>
                          </w:p>
                        </w:txbxContent>
                      </v:textbox>
                    </v:shape>
                    <v:shape id="מחבר חץ ישר 39" o:spid="_x0000_s1051" type="#_x0000_t32" style="position:absolute;left:7429;top:3905;width:0;height:6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cEqcYAAADbAAAADwAAAGRycy9kb3ducmV2LnhtbESP3WoCMRSE7wu+QziF3tVs3VJ1NYq0&#10;lCoVxB8E7w6b42Zxc7JuUl3fvhEKvRxm5htmPG1tJS7U+NKxgpduAoI4d7rkQsFu+/k8AOEDssbK&#10;MSm4kYfppPMwxky7K6/psgmFiBD2GSowIdSZlD43ZNF3XU0cvaNrLIYom0LqBq8RbivZS5I3abHk&#10;uGCwpndD+WnzYxV8LPav/XN7XqVfB7PMKe0ferNvpZ4e29kIRKA2/If/2nOtIB3C/Uv8AXL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3BKnGAAAA2wAAAA8AAAAAAAAA&#10;AAAAAAAAoQIAAGRycy9kb3ducmV2LnhtbFBLBQYAAAAABAAEAPkAAACUAwAAAAA=&#10;" strokecolor="black [3040]">
                      <v:stroke endarrow="open"/>
                    </v:shape>
                    <v:shape id="מחבר חץ ישר 40" o:spid="_x0000_s1052" type="#_x0000_t32" style="position:absolute;left:12573;top:9906;width:2000;height:2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veScMAAADbAAAADwAAAGRycy9kb3ducmV2LnhtbERPXWvCMBR9F/wP4Qq+aToVHV1TkY3h&#10;ZIJMZeDbpblrypqb2mRa//3yIPh4ON/ZsrO1uFDrK8cKnsYJCOLC6YpLBcfD++gZhA/IGmvHpOBG&#10;HpZ5v5dhqt2Vv+iyD6WIIexTVGBCaFIpfWHIoh+7hjhyP661GCJsS6lbvMZwW8tJksylxYpjg8GG&#10;Xg0Vv/s/q+Bt8z1bnLvzbro+mW1B08VpsvpUajjoVi8gAnXhIb67P7SCWVwfv8QfI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L3knDAAAA2wAAAA8AAAAAAAAAAAAA&#10;AAAAoQIAAGRycy9kb3ducmV2LnhtbFBLBQYAAAAABAAEAPkAAACRAwAAAAA=&#10;" strokecolor="black [3040]">
                      <v:stroke endarrow="open"/>
                    </v:shape>
                    <v:shape id="מחבר חץ ישר 41" o:spid="_x0000_s1053" type="#_x0000_t32" style="position:absolute;left:762;top:9525;width:2336;height:26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WZ6scAAADbAAAADwAAAGRycy9kb3ducmV2LnhtbESPQWvCQBSE7wX/w/IKvRTd2IpKdJWi&#10;FgqlQo0evD2yr0ls9m3YXU3013cLhR6HmfmGmS87U4sLOV9ZVjAcJCCIc6srLhTss9f+FIQPyBpr&#10;y6TgSh6Wi97dHFNtW/6kyy4UIkLYp6igDKFJpfR5SQb9wDbE0fuyzmCI0hVSO2wj3NTyKUnG0mDF&#10;caHEhlYl5d+7s1FAH5vDepLdTvvtdvT8aMfumLXvSj3cdy8zEIG68B/+a79pBaMh/H6JP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pZnqxwAAANsAAAAPAAAAAAAA&#10;AAAAAAAAAKECAABkcnMvZG93bnJldi54bWxQSwUGAAAAAAQABAD5AAAAlQMAAAAA&#10;" strokecolor="black [3040]">
                      <v:stroke endarrow="open"/>
                    </v:shape>
                    <v:shape id="מחבר חץ ישר 42" o:spid="_x0000_s1054" type="#_x0000_t32" style="position:absolute;left:7715;top:9048;width:19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group>
                  <v:shape id="_x0000_s1055" type="#_x0000_t202" style="position:absolute;left:38576;top:3905;width:10192;height:1171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e1MUA&#10;AADbAAAADwAAAGRycy9kb3ducmV2LnhtbESPQWvCQBSE70L/w/IK3nRTtaWmrlKEqId4qFV7fWRf&#10;s6HZtyG7avz3bkHwOMzMN8xs0dlanKn1lWMFL8MEBHHhdMWlgv13NngH4QOyxtoxKbiSh8X8qTfD&#10;VLsLf9F5F0oRIexTVGBCaFIpfWHIoh+6hjh6v661GKJsS6lbvES4reUoSd6kxYrjgsGGloaKv93J&#10;Klib6eth6/a5HK9+Msyz1TSfHJXqP3efHyACdeERvrc3WsFkDP9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97UxQAAANsAAAAPAAAAAAAAAAAAAAAAAJgCAABkcnMv&#10;ZG93bnJldi54bWxQSwUGAAAAAAQABAD1AAAAigMAAAAA&#10;">
                    <v:textbox>
                      <w:txbxContent>
                        <w:p w:rsidR="00BD1692" w:rsidRDefault="00BD1692" w:rsidP="004B3EC2">
                          <w:pPr>
                            <w:rPr>
                              <w:rtl/>
                              <w:cs/>
                            </w:rPr>
                          </w:pPr>
                          <w:r>
                            <w:rPr>
                              <w:rFonts w:hint="cs"/>
                              <w:rtl/>
                            </w:rPr>
                            <w:t xml:space="preserve">אחריות אישית, ואחריות </w:t>
                          </w:r>
                          <w:proofErr w:type="spellStart"/>
                          <w:r>
                            <w:rPr>
                              <w:rFonts w:hint="cs"/>
                              <w:rtl/>
                            </w:rPr>
                            <w:t>שילוחית</w:t>
                          </w:r>
                          <w:proofErr w:type="spellEnd"/>
                          <w:r>
                            <w:rPr>
                              <w:rFonts w:hint="cs"/>
                              <w:rtl/>
                            </w:rPr>
                            <w:t xml:space="preserve"> של המנהל והמהנדס</w:t>
                          </w:r>
                        </w:p>
                        <w:p w:rsidR="00BD1692" w:rsidRDefault="00BD1692" w:rsidP="004B3EC2">
                          <w:pPr>
                            <w:rPr>
                              <w:rtl/>
                              <w:cs/>
                            </w:rPr>
                          </w:pPr>
                        </w:p>
                      </w:txbxContent>
                    </v:textbox>
                  </v:shape>
                </v:group>
                <v:shape id="מחבר חץ ישר 46" o:spid="_x0000_s1056" type="#_x0000_t32" style="position:absolute;left:17526;top:15621;width:2901;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wBnscAAADbAAAADwAAAGRycy9kb3ducmV2LnhtbESPQWvCQBSE70L/w/IKvZS6aZW0pK5S&#10;WgWhKNTYQ2+P7GsSzb4Nu6tJ++tdQfA4zMw3zGTWm0YcyfnasoLHYQKCuLC65lLBNl88vIDwAVlj&#10;Y5kU/JGH2fRmMMFM246/6LgJpYgQ9hkqqEJoMyl9UZFBP7QtcfR+rTMYonSl1A67CDeNfEqSVBqs&#10;OS5U2NJ7RcV+czAKaDX//njO/3fb9Xo8urep+8m7T6Xubvu3VxCB+nANX9pLrWCcwvlL/AFy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AGexwAAANsAAAAPAAAAAAAA&#10;AAAAAAAAAKECAABkcnMvZG93bnJldi54bWxQSwUGAAAAAAQABAD5AAAAlQMAAAAA&#10;" strokecolor="black [3040]">
                  <v:stroke endarrow="open"/>
                </v:shape>
                <v:shape id="מחבר חץ ישר 47" o:spid="_x0000_s1057" type="#_x0000_t32" style="position:absolute;left:17907;top:17145;width:26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v:group>
            </w:pict>
          </mc:Fallback>
        </mc:AlternateContent>
      </w:r>
    </w:p>
    <w:p w:rsidR="00732BF9" w:rsidRDefault="00732BF9" w:rsidP="00732BF9">
      <w:pPr>
        <w:jc w:val="both"/>
        <w:rPr>
          <w:rtl/>
        </w:rPr>
      </w:pPr>
    </w:p>
    <w:p w:rsidR="00732BF9" w:rsidRDefault="00732BF9" w:rsidP="00732BF9">
      <w:pPr>
        <w:jc w:val="both"/>
        <w:rPr>
          <w:rtl/>
        </w:rPr>
      </w:pPr>
    </w:p>
    <w:p w:rsidR="00732BF9" w:rsidRPr="000B0A1E" w:rsidRDefault="00732BF9" w:rsidP="00732BF9">
      <w:pPr>
        <w:jc w:val="both"/>
      </w:pPr>
    </w:p>
    <w:p w:rsidR="000B0A1E" w:rsidRDefault="000B0A1E" w:rsidP="000B0A1E">
      <w:pPr>
        <w:jc w:val="both"/>
        <w:rPr>
          <w:rtl/>
        </w:rPr>
      </w:pPr>
      <w:r w:rsidRPr="000B0A1E">
        <w:rPr>
          <w:rFonts w:hint="cs"/>
          <w:rtl/>
        </w:rPr>
        <w:lastRenderedPageBreak/>
        <w:t xml:space="preserve">במקרה דנן, </w:t>
      </w:r>
      <w:r w:rsidRPr="000B0A1E">
        <w:rPr>
          <w:rFonts w:hint="cs"/>
          <w:b/>
          <w:bCs/>
          <w:rtl/>
        </w:rPr>
        <w:t xml:space="preserve">לקבלן יש אחריות אישית מתוקף החוזה, אך יש לו גם אחריות </w:t>
      </w:r>
      <w:proofErr w:type="spellStart"/>
      <w:r w:rsidRPr="000B0A1E">
        <w:rPr>
          <w:rFonts w:hint="cs"/>
          <w:b/>
          <w:bCs/>
          <w:rtl/>
        </w:rPr>
        <w:t>שילוחית</w:t>
      </w:r>
      <w:proofErr w:type="spellEnd"/>
      <w:r w:rsidRPr="000B0A1E">
        <w:rPr>
          <w:rFonts w:hint="cs"/>
          <w:rtl/>
        </w:rPr>
        <w:t xml:space="preserve"> </w:t>
      </w:r>
      <w:r w:rsidRPr="000B0A1E">
        <w:rPr>
          <w:rtl/>
        </w:rPr>
        <w:t>–</w:t>
      </w:r>
      <w:r w:rsidRPr="000B0A1E">
        <w:rPr>
          <w:rFonts w:hint="cs"/>
          <w:rtl/>
        </w:rPr>
        <w:t xml:space="preserve"> </w:t>
      </w:r>
      <w:r>
        <w:rPr>
          <w:rFonts w:hint="cs"/>
          <w:rtl/>
        </w:rPr>
        <w:t xml:space="preserve">ניתן לתבוע אותו באופן עקרוני בגין </w:t>
      </w:r>
      <w:r w:rsidRPr="000B0A1E">
        <w:rPr>
          <w:rFonts w:hint="cs"/>
          <w:rtl/>
        </w:rPr>
        <w:t xml:space="preserve">אחריות </w:t>
      </w:r>
      <w:proofErr w:type="spellStart"/>
      <w:r w:rsidRPr="000B0A1E">
        <w:rPr>
          <w:rFonts w:hint="cs"/>
          <w:rtl/>
        </w:rPr>
        <w:t>שילוחית</w:t>
      </w:r>
      <w:proofErr w:type="spellEnd"/>
      <w:r w:rsidRPr="000B0A1E">
        <w:rPr>
          <w:rFonts w:hint="cs"/>
          <w:rtl/>
        </w:rPr>
        <w:t xml:space="preserve"> של יעקב</w:t>
      </w:r>
      <w:r>
        <w:rPr>
          <w:rFonts w:hint="cs"/>
          <w:rtl/>
        </w:rPr>
        <w:t>,</w:t>
      </w:r>
      <w:r w:rsidRPr="000B0A1E">
        <w:rPr>
          <w:rFonts w:hint="cs"/>
          <w:rtl/>
        </w:rPr>
        <w:t xml:space="preserve"> המהנדס</w:t>
      </w:r>
      <w:r>
        <w:rPr>
          <w:rFonts w:hint="cs"/>
          <w:rtl/>
        </w:rPr>
        <w:t>,</w:t>
      </w:r>
      <w:r w:rsidRPr="000B0A1E">
        <w:rPr>
          <w:rFonts w:hint="cs"/>
          <w:rtl/>
        </w:rPr>
        <w:t xml:space="preserve"> ופנחס מנהל העבודה.</w:t>
      </w:r>
    </w:p>
    <w:p w:rsidR="000B0A1E" w:rsidRDefault="000B0A1E" w:rsidP="000B0A1E">
      <w:pPr>
        <w:jc w:val="both"/>
        <w:rPr>
          <w:rtl/>
        </w:rPr>
      </w:pPr>
      <w:r w:rsidRPr="000B0A1E">
        <w:rPr>
          <w:rFonts w:hint="cs"/>
          <w:b/>
          <w:bCs/>
          <w:rtl/>
        </w:rPr>
        <w:t>דוד ויונתן</w:t>
      </w:r>
      <w:r w:rsidR="004B3EC2">
        <w:rPr>
          <w:rFonts w:hint="cs"/>
          <w:b/>
          <w:bCs/>
          <w:rtl/>
        </w:rPr>
        <w:t xml:space="preserve"> </w:t>
      </w:r>
      <w:r w:rsidRPr="000B0A1E">
        <w:rPr>
          <w:rFonts w:hint="cs"/>
          <w:b/>
          <w:bCs/>
          <w:rtl/>
        </w:rPr>
        <w:t>יכולים לתבוע אחד את השני</w:t>
      </w:r>
      <w:r w:rsidRPr="000B0A1E">
        <w:rPr>
          <w:rFonts w:hint="cs"/>
          <w:rtl/>
        </w:rPr>
        <w:t xml:space="preserve">. </w:t>
      </w:r>
      <w:r>
        <w:rPr>
          <w:rFonts w:hint="cs"/>
          <w:rtl/>
        </w:rPr>
        <w:t>מדובר</w:t>
      </w:r>
      <w:r w:rsidRPr="000B0A1E">
        <w:rPr>
          <w:rFonts w:hint="cs"/>
          <w:rtl/>
        </w:rPr>
        <w:t xml:space="preserve"> </w:t>
      </w:r>
      <w:r>
        <w:rPr>
          <w:rFonts w:hint="cs"/>
          <w:rtl/>
        </w:rPr>
        <w:t>ב</w:t>
      </w:r>
      <w:r w:rsidRPr="000B0A1E">
        <w:rPr>
          <w:rFonts w:hint="cs"/>
          <w:rtl/>
        </w:rPr>
        <w:t>תקיפה</w:t>
      </w:r>
      <w:r>
        <w:rPr>
          <w:rFonts w:hint="cs"/>
          <w:rtl/>
        </w:rPr>
        <w:t>,</w:t>
      </w:r>
      <w:r w:rsidRPr="000B0A1E">
        <w:rPr>
          <w:rFonts w:hint="cs"/>
          <w:rtl/>
        </w:rPr>
        <w:t xml:space="preserve"> וע"פ </w:t>
      </w:r>
      <w:r>
        <w:rPr>
          <w:rFonts w:hint="cs"/>
          <w:rtl/>
        </w:rPr>
        <w:t xml:space="preserve">פ"ד </w:t>
      </w:r>
      <w:r w:rsidRPr="000B0A1E">
        <w:rPr>
          <w:rFonts w:hint="cs"/>
          <w:rtl/>
        </w:rPr>
        <w:t>גורדון</w:t>
      </w:r>
      <w:r>
        <w:rPr>
          <w:rFonts w:hint="cs"/>
          <w:rtl/>
        </w:rPr>
        <w:t>,</w:t>
      </w:r>
      <w:r w:rsidRPr="000B0A1E">
        <w:rPr>
          <w:rFonts w:hint="cs"/>
          <w:rtl/>
        </w:rPr>
        <w:t xml:space="preserve"> </w:t>
      </w:r>
      <w:r>
        <w:rPr>
          <w:rFonts w:hint="cs"/>
          <w:rtl/>
        </w:rPr>
        <w:t>ניתן</w:t>
      </w:r>
      <w:r w:rsidRPr="000B0A1E">
        <w:rPr>
          <w:rFonts w:hint="cs"/>
          <w:rtl/>
        </w:rPr>
        <w:t xml:space="preserve"> לתבוע במקביל גם ברשלנות. נראה כי גם </w:t>
      </w:r>
      <w:r w:rsidRPr="000B0A1E">
        <w:rPr>
          <w:rFonts w:hint="cs"/>
          <w:b/>
          <w:bCs/>
          <w:rtl/>
        </w:rPr>
        <w:t>יש להם אשם תורם (המריבה).</w:t>
      </w:r>
      <w:r w:rsidRPr="000B0A1E">
        <w:rPr>
          <w:rFonts w:hint="cs"/>
          <w:rtl/>
        </w:rPr>
        <w:t xml:space="preserve"> אם רוצים להגיע לכיס העמוק, לא חייבים לתבוע ישירות את האשם</w:t>
      </w:r>
      <w:r>
        <w:rPr>
          <w:rFonts w:hint="cs"/>
          <w:rtl/>
        </w:rPr>
        <w:t>,</w:t>
      </w:r>
      <w:r w:rsidRPr="000B0A1E">
        <w:rPr>
          <w:rFonts w:hint="cs"/>
          <w:rtl/>
        </w:rPr>
        <w:t xml:space="preserve"> אלא רק להראות במשפט שהוא אשם. לדוג' </w:t>
      </w:r>
      <w:r>
        <w:rPr>
          <w:rFonts w:hint="cs"/>
          <w:rtl/>
        </w:rPr>
        <w:t xml:space="preserve">- </w:t>
      </w:r>
      <w:r w:rsidRPr="000B0A1E">
        <w:rPr>
          <w:rFonts w:hint="cs"/>
          <w:rtl/>
        </w:rPr>
        <w:t>מורה בבית ספר</w:t>
      </w:r>
      <w:r>
        <w:rPr>
          <w:rFonts w:hint="cs"/>
          <w:rtl/>
        </w:rPr>
        <w:t>.</w:t>
      </w:r>
      <w:r w:rsidRPr="000B0A1E">
        <w:rPr>
          <w:rFonts w:hint="cs"/>
          <w:rtl/>
        </w:rPr>
        <w:t xml:space="preserve"> </w:t>
      </w:r>
      <w:r>
        <w:rPr>
          <w:rFonts w:hint="cs"/>
          <w:rtl/>
        </w:rPr>
        <w:t>אין חובה</w:t>
      </w:r>
      <w:r w:rsidRPr="000B0A1E">
        <w:rPr>
          <w:rFonts w:hint="cs"/>
          <w:rtl/>
        </w:rPr>
        <w:t xml:space="preserve"> לתבוע אותו </w:t>
      </w:r>
      <w:r>
        <w:rPr>
          <w:rFonts w:hint="cs"/>
          <w:rtl/>
        </w:rPr>
        <w:t>בגין האחריות האישית,</w:t>
      </w:r>
      <w:r w:rsidRPr="000B0A1E">
        <w:rPr>
          <w:rFonts w:hint="cs"/>
          <w:rtl/>
        </w:rPr>
        <w:t xml:space="preserve"> אלא </w:t>
      </w:r>
      <w:r>
        <w:rPr>
          <w:rFonts w:hint="cs"/>
          <w:rtl/>
        </w:rPr>
        <w:t>ניתן לתבוע</w:t>
      </w:r>
      <w:r w:rsidRPr="000B0A1E">
        <w:rPr>
          <w:rFonts w:hint="cs"/>
          <w:rtl/>
        </w:rPr>
        <w:t xml:space="preserve"> את משרד החינוך ב</w:t>
      </w:r>
      <w:r>
        <w:rPr>
          <w:rFonts w:hint="cs"/>
          <w:rtl/>
        </w:rPr>
        <w:t xml:space="preserve">גין האחריות </w:t>
      </w:r>
      <w:proofErr w:type="spellStart"/>
      <w:r>
        <w:rPr>
          <w:rFonts w:hint="cs"/>
          <w:rtl/>
        </w:rPr>
        <w:t>השילוחית</w:t>
      </w:r>
      <w:proofErr w:type="spellEnd"/>
      <w:r>
        <w:rPr>
          <w:rFonts w:hint="cs"/>
          <w:rtl/>
        </w:rPr>
        <w:t xml:space="preserve">, אך יש להוכיח </w:t>
      </w:r>
      <w:r w:rsidRPr="000B0A1E">
        <w:rPr>
          <w:rFonts w:hint="cs"/>
          <w:rtl/>
        </w:rPr>
        <w:t xml:space="preserve">שלמורה יש אחריות אישית. </w:t>
      </w:r>
      <w:r w:rsidRPr="000B0A1E">
        <w:rPr>
          <w:rFonts w:hint="cs"/>
          <w:b/>
          <w:bCs/>
          <w:rtl/>
        </w:rPr>
        <w:t>ניתן לתבוע גם את פנחס מנהל העבודה</w:t>
      </w:r>
      <w:r w:rsidR="004B3EC2">
        <w:rPr>
          <w:rFonts w:hint="cs"/>
          <w:rtl/>
        </w:rPr>
        <w:t xml:space="preserve">, </w:t>
      </w:r>
      <w:r w:rsidR="004B3EC2" w:rsidRPr="004B3EC2">
        <w:rPr>
          <w:rFonts w:hint="cs"/>
          <w:b/>
          <w:bCs/>
          <w:rtl/>
        </w:rPr>
        <w:t>ואת יעקב, המהנדס.</w:t>
      </w:r>
    </w:p>
    <w:p w:rsidR="005136DD" w:rsidRDefault="004B3EC2" w:rsidP="00C85398">
      <w:pPr>
        <w:pStyle w:val="a5"/>
        <w:numPr>
          <w:ilvl w:val="0"/>
          <w:numId w:val="2"/>
        </w:numPr>
        <w:jc w:val="both"/>
        <w:rPr>
          <w:rtl/>
        </w:rPr>
      </w:pPr>
      <w:r>
        <w:rPr>
          <w:rFonts w:hint="cs"/>
          <w:rtl/>
        </w:rPr>
        <w:t xml:space="preserve">לגבי יונתן </w:t>
      </w:r>
      <w:r>
        <w:rPr>
          <w:rtl/>
        </w:rPr>
        <w:t>–</w:t>
      </w:r>
      <w:r>
        <w:rPr>
          <w:rFonts w:hint="cs"/>
          <w:rtl/>
        </w:rPr>
        <w:t xml:space="preserve"> תביעה ברשלנות רפואית כנגד רופא מרדים, ואחריות </w:t>
      </w:r>
      <w:proofErr w:type="spellStart"/>
      <w:r>
        <w:rPr>
          <w:rFonts w:hint="cs"/>
          <w:rtl/>
        </w:rPr>
        <w:t>שילוחית</w:t>
      </w:r>
      <w:proofErr w:type="spellEnd"/>
      <w:r>
        <w:rPr>
          <w:rFonts w:hint="cs"/>
          <w:rtl/>
        </w:rPr>
        <w:t xml:space="preserve"> של ביה"ח. מה קורה אם מדובר בביה"ח פרטי? </w:t>
      </w:r>
      <w:r w:rsidR="005136DD" w:rsidRPr="005136DD">
        <w:rPr>
          <w:rFonts w:hint="cs"/>
          <w:b/>
          <w:bCs/>
          <w:rtl/>
        </w:rPr>
        <w:t>סעיף 41</w:t>
      </w:r>
      <w:r w:rsidR="005136DD">
        <w:rPr>
          <w:rFonts w:hint="cs"/>
          <w:rtl/>
        </w:rPr>
        <w:t xml:space="preserve"> עשוי להיות רלוונטי, לשם העברת נטל ההוכחה אל הרופא, להוכיח שלא התרשל.</w:t>
      </w:r>
    </w:p>
    <w:p w:rsidR="001E0AEC" w:rsidRDefault="000B0A1E" w:rsidP="001E0AEC">
      <w:pPr>
        <w:jc w:val="both"/>
        <w:rPr>
          <w:rtl/>
        </w:rPr>
      </w:pPr>
      <w:r w:rsidRPr="001E0AEC">
        <w:rPr>
          <w:rFonts w:hint="cs"/>
          <w:b/>
          <w:bCs/>
          <w:u w:val="single"/>
          <w:rtl/>
        </w:rPr>
        <w:t xml:space="preserve">היסוד הראשון </w:t>
      </w:r>
      <w:r w:rsidRPr="001E0AEC">
        <w:rPr>
          <w:b/>
          <w:bCs/>
          <w:u w:val="single"/>
          <w:rtl/>
        </w:rPr>
        <w:t>–</w:t>
      </w:r>
      <w:r w:rsidRPr="001E0AEC">
        <w:rPr>
          <w:rFonts w:hint="cs"/>
          <w:b/>
          <w:bCs/>
          <w:u w:val="single"/>
          <w:rtl/>
        </w:rPr>
        <w:t xml:space="preserve"> קיומה של חובת זהירות -</w:t>
      </w:r>
      <w:r>
        <w:rPr>
          <w:rFonts w:hint="cs"/>
          <w:rtl/>
        </w:rPr>
        <w:t xml:space="preserve"> </w:t>
      </w:r>
      <w:r w:rsidRPr="000B0A1E">
        <w:rPr>
          <w:rFonts w:hint="cs"/>
          <w:rtl/>
        </w:rPr>
        <w:t xml:space="preserve">האם יש לדוד ויונתן חובת זהירות אחד כלפי השני? האם לפנחס יש חובת זהירות עבורם? </w:t>
      </w:r>
    </w:p>
    <w:p w:rsidR="001E0AEC" w:rsidRPr="001E0AEC" w:rsidRDefault="001E0AEC" w:rsidP="001E0AEC">
      <w:pPr>
        <w:jc w:val="both"/>
        <w:rPr>
          <w:b/>
          <w:bCs/>
          <w:rtl/>
        </w:rPr>
      </w:pPr>
      <w:r w:rsidRPr="001E0AEC">
        <w:rPr>
          <w:rFonts w:hint="cs"/>
          <w:b/>
          <w:bCs/>
          <w:rtl/>
        </w:rPr>
        <w:t>דוד ויונתן באותה פוזיציה כלפי הנתבעים האחרים, לכן לא נחלק את התביעות שלהם.</w:t>
      </w:r>
      <w:r w:rsidR="00C72EBF">
        <w:rPr>
          <w:rFonts w:hint="cs"/>
          <w:b/>
          <w:bCs/>
          <w:rtl/>
        </w:rPr>
        <w:t xml:space="preserve"> </w:t>
      </w:r>
      <w:r w:rsidR="00C72EBF" w:rsidRPr="00C72EBF">
        <w:rPr>
          <w:rFonts w:hint="cs"/>
          <w:rtl/>
        </w:rPr>
        <w:t xml:space="preserve">לתביעה של דוד כלפי יונתן (ולהיפך) נייחד מעט מקום </w:t>
      </w:r>
      <w:r w:rsidR="00C72EBF" w:rsidRPr="00C72EBF">
        <w:rPr>
          <w:rtl/>
        </w:rPr>
        <w:t>–</w:t>
      </w:r>
      <w:r w:rsidR="00C72EBF" w:rsidRPr="00C72EBF">
        <w:rPr>
          <w:rFonts w:hint="cs"/>
          <w:rtl/>
        </w:rPr>
        <w:t xml:space="preserve"> עוולת התקיפה (ניתן, במקביל, לתבוע בגין עוולת הרשלנות</w:t>
      </w:r>
      <w:r w:rsidR="00C72EBF">
        <w:rPr>
          <w:rFonts w:hint="cs"/>
          <w:rtl/>
        </w:rPr>
        <w:t>, לפי פ"ד גורדון וכרמלי</w:t>
      </w:r>
      <w:r w:rsidR="00C72EBF" w:rsidRPr="00C72EBF">
        <w:rPr>
          <w:rFonts w:hint="cs"/>
          <w:rtl/>
        </w:rPr>
        <w:t>), כולל ההתייחסות לאשם תורם.</w:t>
      </w:r>
      <w:r w:rsidR="00C72EBF">
        <w:rPr>
          <w:rFonts w:hint="cs"/>
          <w:b/>
          <w:bCs/>
          <w:rtl/>
        </w:rPr>
        <w:t xml:space="preserve"> </w:t>
      </w:r>
      <w:r w:rsidR="00C72EBF">
        <w:rPr>
          <w:rFonts w:hint="cs"/>
          <w:rtl/>
        </w:rPr>
        <w:t>בגלל שיקולי "כיס עמוק" מדובר ב</w:t>
      </w:r>
      <w:r w:rsidR="00C72EBF" w:rsidRPr="00C72EBF">
        <w:rPr>
          <w:rFonts w:hint="cs"/>
          <w:rtl/>
        </w:rPr>
        <w:t>תביעה שלא תוגש בפועל.</w:t>
      </w:r>
    </w:p>
    <w:p w:rsidR="00A13CCE" w:rsidRDefault="00DB65E0" w:rsidP="00A13CCE">
      <w:pPr>
        <w:jc w:val="both"/>
        <w:rPr>
          <w:rtl/>
        </w:rPr>
      </w:pPr>
      <w:r>
        <w:rPr>
          <w:rFonts w:hint="cs"/>
          <w:rtl/>
        </w:rPr>
        <w:t xml:space="preserve">כעת, נפנה לתביעות הרשלנות של דוד ויונתן כלפי יתר הנתבעים, תוך התייחסות לאשם תורם, הרלוונטי לכל התביעות (מתייחסים לאשם תורם פעם אחת בלבד </w:t>
      </w:r>
      <w:r>
        <w:rPr>
          <w:rtl/>
        </w:rPr>
        <w:t>–</w:t>
      </w:r>
      <w:r>
        <w:rPr>
          <w:rFonts w:hint="cs"/>
          <w:rtl/>
        </w:rPr>
        <w:t xml:space="preserve"> "</w:t>
      </w:r>
      <w:r w:rsidRPr="00A13CCE">
        <w:rPr>
          <w:rFonts w:hint="cs"/>
          <w:b/>
          <w:bCs/>
          <w:rtl/>
        </w:rPr>
        <w:t>בכל התביעות ניתן לטעון להגנת אשם תורם</w:t>
      </w:r>
      <w:r>
        <w:rPr>
          <w:rFonts w:hint="cs"/>
          <w:rtl/>
        </w:rPr>
        <w:t>...").</w:t>
      </w:r>
      <w:r w:rsidR="00A13CCE">
        <w:rPr>
          <w:rFonts w:hint="cs"/>
          <w:rtl/>
        </w:rPr>
        <w:t xml:space="preserve"> במי מתחילים? על מנת לחסוך מקום, ניתן לדבר על אחריותו האישית של הקבלן, ולאחר מיכן על האחריות </w:t>
      </w:r>
      <w:proofErr w:type="spellStart"/>
      <w:r w:rsidR="00A13CCE">
        <w:rPr>
          <w:rFonts w:hint="cs"/>
          <w:rtl/>
        </w:rPr>
        <w:t>השילוחית</w:t>
      </w:r>
      <w:proofErr w:type="spellEnd"/>
      <w:r w:rsidR="00A13CCE">
        <w:rPr>
          <w:rFonts w:hint="cs"/>
          <w:rtl/>
        </w:rPr>
        <w:t xml:space="preserve"> שלו, ובסוף האחריות של המנהל והמהנדס.</w:t>
      </w:r>
    </w:p>
    <w:p w:rsidR="00FF2860" w:rsidRPr="00FF2860" w:rsidRDefault="00FF2860" w:rsidP="00A13CCE">
      <w:pPr>
        <w:jc w:val="both"/>
        <w:rPr>
          <w:b/>
          <w:bCs/>
          <w:u w:val="single"/>
          <w:rtl/>
        </w:rPr>
      </w:pPr>
      <w:r w:rsidRPr="00FF2860">
        <w:rPr>
          <w:rFonts w:hint="cs"/>
          <w:b/>
          <w:bCs/>
          <w:u w:val="single"/>
          <w:rtl/>
        </w:rPr>
        <w:t xml:space="preserve">התביעה כנגד הקבלן - </w:t>
      </w:r>
    </w:p>
    <w:p w:rsidR="00A13CCE" w:rsidRDefault="00A13CCE" w:rsidP="00A13CCE">
      <w:pPr>
        <w:jc w:val="both"/>
        <w:rPr>
          <w:rtl/>
        </w:rPr>
      </w:pPr>
      <w:r w:rsidRPr="00A13CCE">
        <w:rPr>
          <w:rFonts w:hint="cs"/>
          <w:u w:val="single"/>
          <w:rtl/>
        </w:rPr>
        <w:t xml:space="preserve">חובת זהירות מושגית של הקבלן </w:t>
      </w:r>
      <w:r>
        <w:rPr>
          <w:u w:val="single"/>
          <w:rtl/>
        </w:rPr>
        <w:t>–</w:t>
      </w:r>
      <w:r>
        <w:rPr>
          <w:rFonts w:hint="cs"/>
          <w:rtl/>
        </w:rPr>
        <w:t xml:space="preserve"> מתקיימת מכוח מס' מקורות </w:t>
      </w:r>
      <w:r>
        <w:rPr>
          <w:rtl/>
        </w:rPr>
        <w:t>–</w:t>
      </w:r>
      <w:r>
        <w:rPr>
          <w:rFonts w:hint="cs"/>
          <w:rtl/>
        </w:rPr>
        <w:t xml:space="preserve"> </w:t>
      </w:r>
    </w:p>
    <w:p w:rsidR="00A13CCE" w:rsidRDefault="00A13CCE" w:rsidP="00C85398">
      <w:pPr>
        <w:pStyle w:val="a5"/>
        <w:numPr>
          <w:ilvl w:val="0"/>
          <w:numId w:val="29"/>
        </w:numPr>
        <w:jc w:val="both"/>
      </w:pPr>
      <w:r w:rsidRPr="00A13CCE">
        <w:rPr>
          <w:rFonts w:hint="cs"/>
          <w:u w:val="single"/>
          <w:rtl/>
        </w:rPr>
        <w:t>חובת זהירות מושגית מכוח סעיף 37 -</w:t>
      </w:r>
      <w:r>
        <w:rPr>
          <w:rFonts w:hint="cs"/>
          <w:rtl/>
        </w:rPr>
        <w:t xml:space="preserve"> לפי </w:t>
      </w:r>
      <w:r w:rsidRPr="00A13CCE">
        <w:rPr>
          <w:rFonts w:hint="cs"/>
          <w:b/>
          <w:bCs/>
          <w:rtl/>
        </w:rPr>
        <w:t>סעיף 37</w:t>
      </w:r>
      <w:r>
        <w:rPr>
          <w:rFonts w:hint="cs"/>
          <w:rtl/>
        </w:rPr>
        <w:t xml:space="preserve">, </w:t>
      </w:r>
      <w:r w:rsidRPr="00A13CCE">
        <w:rPr>
          <w:rFonts w:hint="cs"/>
          <w:b/>
          <w:bCs/>
          <w:rtl/>
        </w:rPr>
        <w:t>לקבלן אחריות כבעל מקרקעין</w:t>
      </w:r>
      <w:r>
        <w:rPr>
          <w:rFonts w:hint="cs"/>
          <w:rtl/>
        </w:rPr>
        <w:t>. הדבר נכנס לחובת הזהירות המושגית שלו כלפי כלל העובדים, וכלפי כל מי שנכנס למקרקעין ברשות. מהי חובת הזהירות המושגית שלו? תחזוקת המקרקעין.</w:t>
      </w:r>
      <w:r w:rsidRPr="00A13CCE">
        <w:rPr>
          <w:rFonts w:hint="cs"/>
          <w:b/>
          <w:bCs/>
          <w:rtl/>
        </w:rPr>
        <w:t xml:space="preserve"> </w:t>
      </w:r>
      <w:r w:rsidRPr="00A13CCE">
        <w:rPr>
          <w:rFonts w:hint="cs"/>
          <w:rtl/>
        </w:rPr>
        <w:t>אחריות של תופס מקרקעין כלפי מי שנמצא במקרקעין שלו. הסעיף הולך בשיטת "קל וחומר" - אם יש אחריות כלפי משיג גבול, אז קל וחומר שיש לך כלפי נכנס ברשות.</w:t>
      </w:r>
      <w:r w:rsidRPr="00A13CCE">
        <w:rPr>
          <w:rFonts w:hint="cs"/>
          <w:b/>
          <w:bCs/>
          <w:rtl/>
        </w:rPr>
        <w:t xml:space="preserve"> מעבר לסעיף 37, הקבלן חב באחריות אישית של הקבלן לשמור על שלומם וביטחונ</w:t>
      </w:r>
      <w:r w:rsidRPr="00A13CCE">
        <w:rPr>
          <w:rFonts w:hint="eastAsia"/>
          <w:b/>
          <w:bCs/>
          <w:rtl/>
        </w:rPr>
        <w:t>ם</w:t>
      </w:r>
      <w:r w:rsidRPr="00A13CCE">
        <w:rPr>
          <w:rFonts w:hint="cs"/>
          <w:b/>
          <w:bCs/>
          <w:rtl/>
        </w:rPr>
        <w:t xml:space="preserve"> ולהשקיע באמצעי מניעה של פגיעה, הקבלן חייב לספק סביבת עבודה בטוחה עבור העובדים שלו.</w:t>
      </w:r>
      <w:r>
        <w:rPr>
          <w:rFonts w:hint="cs"/>
          <w:rtl/>
        </w:rPr>
        <w:t xml:space="preserve"> </w:t>
      </w:r>
      <w:r w:rsidRPr="000B0A1E">
        <w:rPr>
          <w:rFonts w:hint="cs"/>
          <w:rtl/>
        </w:rPr>
        <w:t>בפועל</w:t>
      </w:r>
      <w:r>
        <w:rPr>
          <w:rFonts w:hint="cs"/>
          <w:rtl/>
        </w:rPr>
        <w:t>,</w:t>
      </w:r>
      <w:r w:rsidRPr="000B0A1E">
        <w:rPr>
          <w:rFonts w:hint="cs"/>
          <w:rtl/>
        </w:rPr>
        <w:t xml:space="preserve"> </w:t>
      </w:r>
      <w:r>
        <w:rPr>
          <w:rFonts w:hint="cs"/>
          <w:rtl/>
        </w:rPr>
        <w:t>דוד ויונתן נפגעו, אזי ש</w:t>
      </w:r>
      <w:r w:rsidRPr="000B0A1E">
        <w:rPr>
          <w:rFonts w:hint="cs"/>
          <w:rtl/>
        </w:rPr>
        <w:t xml:space="preserve">אמצעי המניעה שהושקעו לא היו מספיקים. </w:t>
      </w:r>
    </w:p>
    <w:p w:rsidR="00A13CCE" w:rsidRDefault="00A13CCE" w:rsidP="00A13CCE">
      <w:pPr>
        <w:pStyle w:val="a5"/>
        <w:jc w:val="both"/>
        <w:rPr>
          <w:rtl/>
        </w:rPr>
      </w:pPr>
    </w:p>
    <w:p w:rsidR="00732BF9" w:rsidRDefault="00A13CCE" w:rsidP="00C85398">
      <w:pPr>
        <w:pStyle w:val="a5"/>
        <w:numPr>
          <w:ilvl w:val="0"/>
          <w:numId w:val="29"/>
        </w:numPr>
        <w:jc w:val="both"/>
      </w:pPr>
      <w:r w:rsidRPr="00A13CCE">
        <w:rPr>
          <w:rFonts w:hint="cs"/>
          <w:u w:val="single"/>
          <w:rtl/>
        </w:rPr>
        <w:t>חובת זהירות מושגית מכוח יחס חוזי -</w:t>
      </w:r>
      <w:r>
        <w:rPr>
          <w:rFonts w:hint="cs"/>
          <w:rtl/>
        </w:rPr>
        <w:t xml:space="preserve"> </w:t>
      </w:r>
      <w:r w:rsidR="000B0A1E">
        <w:rPr>
          <w:rFonts w:hint="cs"/>
          <w:rtl/>
        </w:rPr>
        <w:t xml:space="preserve">בין יעקב, </w:t>
      </w:r>
      <w:r w:rsidR="000B0A1E" w:rsidRPr="000B0A1E">
        <w:rPr>
          <w:rFonts w:hint="cs"/>
          <w:rtl/>
        </w:rPr>
        <w:t>המהנדס</w:t>
      </w:r>
      <w:r w:rsidR="000B0A1E">
        <w:rPr>
          <w:rFonts w:hint="cs"/>
          <w:rtl/>
        </w:rPr>
        <w:t>, והקבלן, יש</w:t>
      </w:r>
      <w:r w:rsidR="000B0A1E" w:rsidRPr="000B0A1E">
        <w:rPr>
          <w:rFonts w:hint="cs"/>
          <w:rtl/>
        </w:rPr>
        <w:t xml:space="preserve"> יחסי עבודה. </w:t>
      </w:r>
      <w:r w:rsidR="000B0A1E" w:rsidRPr="00A13CCE">
        <w:rPr>
          <w:rFonts w:hint="cs"/>
          <w:b/>
          <w:bCs/>
          <w:rtl/>
        </w:rPr>
        <w:t xml:space="preserve">יחסים אלו מקימים את חובת הזהירות, מכיוון שיש להם </w:t>
      </w:r>
      <w:r w:rsidR="000B0A1E" w:rsidRPr="00A13CCE">
        <w:rPr>
          <w:rFonts w:hint="cs"/>
          <w:b/>
          <w:bCs/>
          <w:u w:val="single"/>
          <w:rtl/>
        </w:rPr>
        <w:t>יחס חוזי</w:t>
      </w:r>
      <w:r w:rsidR="000B0A1E" w:rsidRPr="00A13CCE">
        <w:rPr>
          <w:rFonts w:hint="cs"/>
          <w:b/>
          <w:bCs/>
          <w:rtl/>
        </w:rPr>
        <w:t xml:space="preserve"> (חוזה עבודה).</w:t>
      </w:r>
      <w:r w:rsidR="000B0A1E" w:rsidRPr="000B0A1E">
        <w:rPr>
          <w:rFonts w:hint="cs"/>
          <w:rtl/>
        </w:rPr>
        <w:t xml:space="preserve"> השאלה </w:t>
      </w:r>
      <w:r w:rsidR="000B0A1E">
        <w:rPr>
          <w:rFonts w:hint="cs"/>
          <w:rtl/>
        </w:rPr>
        <w:t xml:space="preserve">- </w:t>
      </w:r>
      <w:r w:rsidR="000B0A1E" w:rsidRPr="000B0A1E">
        <w:rPr>
          <w:rFonts w:hint="cs"/>
          <w:rtl/>
        </w:rPr>
        <w:t xml:space="preserve">מה כולל החוזה עבודה? </w:t>
      </w:r>
      <w:r w:rsidRPr="00A13CCE">
        <w:rPr>
          <w:rFonts w:hint="cs"/>
          <w:b/>
          <w:bCs/>
          <w:rtl/>
        </w:rPr>
        <w:t>החוזה</w:t>
      </w:r>
      <w:r w:rsidR="000B0A1E" w:rsidRPr="00A13CCE">
        <w:rPr>
          <w:rFonts w:hint="cs"/>
          <w:b/>
          <w:bCs/>
          <w:rtl/>
        </w:rPr>
        <w:t xml:space="preserve"> מחזק מאוד את הקשר בין האנשים, אפילו אם אין הכרות אישית</w:t>
      </w:r>
      <w:r w:rsidR="000B0A1E" w:rsidRPr="000B0A1E">
        <w:rPr>
          <w:rFonts w:hint="cs"/>
          <w:rtl/>
        </w:rPr>
        <w:t xml:space="preserve">. יש חובת זהירות חזקה כי </w:t>
      </w:r>
      <w:r w:rsidR="00732BF9">
        <w:rPr>
          <w:rFonts w:hint="cs"/>
          <w:rtl/>
        </w:rPr>
        <w:t>מדובר</w:t>
      </w:r>
      <w:r w:rsidR="000B0A1E" w:rsidRPr="000B0A1E">
        <w:rPr>
          <w:rFonts w:hint="cs"/>
          <w:rtl/>
        </w:rPr>
        <w:t xml:space="preserve"> יחסי עבודה. הם עבדו בשביל</w:t>
      </w:r>
      <w:r w:rsidR="00732BF9">
        <w:rPr>
          <w:rFonts w:hint="cs"/>
          <w:rtl/>
        </w:rPr>
        <w:t>ו</w:t>
      </w:r>
      <w:r w:rsidR="000B0A1E" w:rsidRPr="000B0A1E">
        <w:rPr>
          <w:rFonts w:hint="cs"/>
          <w:rtl/>
        </w:rPr>
        <w:t xml:space="preserve">, המעסיק נהנה מהתוצרת שלהם. </w:t>
      </w:r>
      <w:r w:rsidR="000B0A1E" w:rsidRPr="00A13CCE">
        <w:rPr>
          <w:rFonts w:hint="cs"/>
          <w:b/>
          <w:bCs/>
          <w:rtl/>
        </w:rPr>
        <w:t xml:space="preserve">מתוך חוזה </w:t>
      </w:r>
      <w:r w:rsidR="00732BF9" w:rsidRPr="00A13CCE">
        <w:rPr>
          <w:rFonts w:hint="cs"/>
          <w:b/>
          <w:bCs/>
          <w:rtl/>
        </w:rPr>
        <w:t>ה</w:t>
      </w:r>
      <w:r w:rsidR="000B0A1E" w:rsidRPr="00A13CCE">
        <w:rPr>
          <w:rFonts w:hint="cs"/>
          <w:b/>
          <w:bCs/>
          <w:rtl/>
        </w:rPr>
        <w:t>עבודה נגזרת חובת זהירות מושגית</w:t>
      </w:r>
      <w:r w:rsidR="000B0A1E" w:rsidRPr="000B0A1E">
        <w:rPr>
          <w:rFonts w:hint="cs"/>
          <w:rtl/>
        </w:rPr>
        <w:t xml:space="preserve">. </w:t>
      </w:r>
      <w:r w:rsidRPr="00A13CCE">
        <w:rPr>
          <w:rFonts w:hint="cs"/>
          <w:b/>
          <w:bCs/>
          <w:rtl/>
        </w:rPr>
        <w:t>החוזה מחייב לספק מקום עבודה בטוח</w:t>
      </w:r>
      <w:r w:rsidRPr="000B0A1E">
        <w:rPr>
          <w:rFonts w:hint="cs"/>
          <w:rtl/>
        </w:rPr>
        <w:t>.</w:t>
      </w:r>
      <w:r w:rsidR="00D139BC">
        <w:rPr>
          <w:rFonts w:hint="cs"/>
          <w:rtl/>
        </w:rPr>
        <w:t xml:space="preserve"> ניתן לציין, כי סביבת העבודה הינה סביבה מסוכנת מלכתחילה, לכן הדבר יחזק את הדרישה לספק מקום עבודה בטוחה, וכן גם את יכולת הצפייה של הנזק.</w:t>
      </w:r>
    </w:p>
    <w:p w:rsidR="00A13CCE" w:rsidRDefault="00A13CCE" w:rsidP="00A13CCE">
      <w:pPr>
        <w:pStyle w:val="a5"/>
        <w:rPr>
          <w:rtl/>
        </w:rPr>
      </w:pPr>
    </w:p>
    <w:p w:rsidR="00A13CCE" w:rsidRDefault="00A13CCE" w:rsidP="00C85398">
      <w:pPr>
        <w:pStyle w:val="a5"/>
        <w:numPr>
          <w:ilvl w:val="0"/>
          <w:numId w:val="29"/>
        </w:numPr>
        <w:jc w:val="both"/>
        <w:rPr>
          <w:u w:val="single"/>
        </w:rPr>
      </w:pPr>
      <w:r w:rsidRPr="00A13CCE">
        <w:rPr>
          <w:rFonts w:hint="cs"/>
          <w:u w:val="single"/>
          <w:rtl/>
        </w:rPr>
        <w:t xml:space="preserve">חובת </w:t>
      </w:r>
      <w:r>
        <w:rPr>
          <w:rFonts w:hint="cs"/>
          <w:u w:val="single"/>
          <w:rtl/>
        </w:rPr>
        <w:t xml:space="preserve">זהירות מושגית מכוח חובת פיקוח </w:t>
      </w:r>
      <w:r>
        <w:rPr>
          <w:u w:val="single"/>
          <w:rtl/>
        </w:rPr>
        <w:t>–</w:t>
      </w:r>
      <w:r>
        <w:rPr>
          <w:rFonts w:hint="cs"/>
          <w:rtl/>
        </w:rPr>
        <w:t xml:space="preserve"> הקבלן שכר את מנהל העבודה, על מנת שיבצע פיקוח בשטח, אך לא ניתן להאציל את הפיקוח על מנהל העבודה. </w:t>
      </w:r>
      <w:r w:rsidRPr="00A13CCE">
        <w:rPr>
          <w:rFonts w:hint="cs"/>
          <w:rtl/>
        </w:rPr>
        <w:t>יש חובה לפקח</w:t>
      </w:r>
      <w:r>
        <w:rPr>
          <w:rFonts w:hint="cs"/>
          <w:rtl/>
        </w:rPr>
        <w:t xml:space="preserve"> (לא כתוב בחוק), הרשלנות לא צמודה לקיומה של חובה חקוקה. מדובר בחובה א</w:t>
      </w:r>
      <w:r w:rsidR="00F8548A">
        <w:rPr>
          <w:rFonts w:hint="cs"/>
          <w:rtl/>
        </w:rPr>
        <w:t xml:space="preserve">ישית, ולא </w:t>
      </w:r>
      <w:proofErr w:type="spellStart"/>
      <w:r w:rsidR="00F8548A">
        <w:rPr>
          <w:rFonts w:hint="cs"/>
          <w:rtl/>
        </w:rPr>
        <w:t>שילוחית</w:t>
      </w:r>
      <w:proofErr w:type="spellEnd"/>
      <w:r w:rsidR="00F8548A">
        <w:rPr>
          <w:rFonts w:hint="cs"/>
          <w:rtl/>
        </w:rPr>
        <w:t xml:space="preserve">, שכן האחריות </w:t>
      </w:r>
      <w:proofErr w:type="spellStart"/>
      <w:r w:rsidR="00F8548A">
        <w:rPr>
          <w:rFonts w:hint="cs"/>
          <w:rtl/>
        </w:rPr>
        <w:t>השילוחית</w:t>
      </w:r>
      <w:proofErr w:type="spellEnd"/>
      <w:r w:rsidR="00F8548A">
        <w:rPr>
          <w:rFonts w:hint="cs"/>
          <w:rtl/>
        </w:rPr>
        <w:t xml:space="preserve"> נגזרת מהאחריות האישית, לא יכול להיות שלקבלן חובה לפקח על עצמו.</w:t>
      </w:r>
    </w:p>
    <w:p w:rsidR="00D139BC" w:rsidRDefault="00D139BC" w:rsidP="00D139BC">
      <w:pPr>
        <w:jc w:val="both"/>
        <w:rPr>
          <w:rtl/>
        </w:rPr>
      </w:pPr>
      <w:r>
        <w:rPr>
          <w:rFonts w:hint="cs"/>
          <w:rtl/>
        </w:rPr>
        <w:lastRenderedPageBreak/>
        <w:t xml:space="preserve">לעניין </w:t>
      </w:r>
      <w:r w:rsidRPr="00D139BC">
        <w:rPr>
          <w:rFonts w:hint="cs"/>
          <w:b/>
          <w:bCs/>
          <w:rtl/>
        </w:rPr>
        <w:t>מבחני הצפיות</w:t>
      </w:r>
      <w:r>
        <w:rPr>
          <w:rFonts w:hint="cs"/>
          <w:rtl/>
        </w:rPr>
        <w:t xml:space="preserve"> </w:t>
      </w:r>
      <w:r>
        <w:rPr>
          <w:rtl/>
        </w:rPr>
        <w:t>–</w:t>
      </w:r>
      <w:r>
        <w:rPr>
          <w:rFonts w:hint="cs"/>
          <w:rtl/>
        </w:rPr>
        <w:t xml:space="preserve"> </w:t>
      </w:r>
      <w:r w:rsidRPr="00D139BC">
        <w:rPr>
          <w:rFonts w:hint="cs"/>
          <w:b/>
          <w:bCs/>
          <w:rtl/>
        </w:rPr>
        <w:t>צפיות טכנית</w:t>
      </w:r>
      <w:r>
        <w:rPr>
          <w:rFonts w:hint="cs"/>
          <w:rtl/>
        </w:rPr>
        <w:t xml:space="preserve"> - ברור הוא כי הקבלן יכול היה לצפות את סוג הנזק שארע, נזק גופני. מבחינה </w:t>
      </w:r>
      <w:r w:rsidRPr="00D139BC">
        <w:rPr>
          <w:rFonts w:hint="cs"/>
          <w:b/>
          <w:bCs/>
          <w:rtl/>
        </w:rPr>
        <w:t>נורמטיבית</w:t>
      </w:r>
      <w:r>
        <w:rPr>
          <w:rFonts w:hint="cs"/>
          <w:rtl/>
        </w:rPr>
        <w:t>, בוודאי שבמקום עבודה שכזה, צריך היה הקבלן לצפות שיגרם נזק גופני. הקבלן צריך היה</w:t>
      </w:r>
      <w:r w:rsidRPr="0029114D">
        <w:rPr>
          <w:rFonts w:hint="cs"/>
          <w:rtl/>
        </w:rPr>
        <w:t xml:space="preserve"> לצפות שיעלו פועלים לפיגום בלי קסדה, והיה אפשר לצפות שהם יכלו ליפול</w:t>
      </w:r>
      <w:r>
        <w:rPr>
          <w:rFonts w:hint="cs"/>
          <w:rtl/>
        </w:rPr>
        <w:t>,</w:t>
      </w:r>
      <w:r w:rsidRPr="0029114D">
        <w:rPr>
          <w:rFonts w:hint="cs"/>
          <w:rtl/>
        </w:rPr>
        <w:t xml:space="preserve"> גם אם הם לא רבו</w:t>
      </w:r>
      <w:r>
        <w:rPr>
          <w:rFonts w:hint="cs"/>
          <w:rtl/>
        </w:rPr>
        <w:t xml:space="preserve">. </w:t>
      </w:r>
      <w:r w:rsidRPr="00D139BC">
        <w:rPr>
          <w:rFonts w:hint="cs"/>
          <w:b/>
          <w:bCs/>
          <w:rtl/>
        </w:rPr>
        <w:t>מבחן הצפיות הראשון, לעניינו של הקבלן, מתקיים.</w:t>
      </w:r>
    </w:p>
    <w:p w:rsidR="00D139BC" w:rsidRDefault="00D139BC" w:rsidP="00940264">
      <w:pPr>
        <w:jc w:val="both"/>
        <w:rPr>
          <w:rtl/>
        </w:rPr>
      </w:pPr>
      <w:r w:rsidRPr="00D139BC">
        <w:rPr>
          <w:rFonts w:hint="cs"/>
          <w:u w:val="single"/>
          <w:rtl/>
        </w:rPr>
        <w:t xml:space="preserve">חובת הזהירות הקונקרטית של הקבלן </w:t>
      </w:r>
      <w:r w:rsidRPr="00D139BC">
        <w:rPr>
          <w:u w:val="single"/>
          <w:rtl/>
        </w:rPr>
        <w:t>–</w:t>
      </w:r>
      <w:r>
        <w:rPr>
          <w:rFonts w:hint="cs"/>
          <w:rtl/>
        </w:rPr>
        <w:t xml:space="preserve"> חובתו של הקבלן לדאוג לסביבת עבודה בטוחה, דהיינו שהפיגומים יהיו יציבים, שהעובדים יכבשו קסדות (ניתן לקנוס, למשל).</w:t>
      </w:r>
      <w:r w:rsidR="00940264">
        <w:rPr>
          <w:rFonts w:hint="cs"/>
          <w:rtl/>
        </w:rPr>
        <w:t xml:space="preserve"> </w:t>
      </w:r>
    </w:p>
    <w:p w:rsidR="00940264" w:rsidRDefault="00940264" w:rsidP="00940264">
      <w:pPr>
        <w:jc w:val="both"/>
        <w:rPr>
          <w:rtl/>
        </w:rPr>
      </w:pPr>
      <w:r w:rsidRPr="00940264">
        <w:rPr>
          <w:rFonts w:hint="cs"/>
          <w:u w:val="single"/>
          <w:rtl/>
        </w:rPr>
        <w:t xml:space="preserve">הפרת חובת הזהירות של הקבלן </w:t>
      </w:r>
      <w:r w:rsidRPr="00940264">
        <w:rPr>
          <w:u w:val="single"/>
          <w:rtl/>
        </w:rPr>
        <w:t>–</w:t>
      </w:r>
      <w:r>
        <w:rPr>
          <w:rFonts w:hint="cs"/>
          <w:rtl/>
        </w:rPr>
        <w:t xml:space="preserve"> בחינה לפי הנוסחה של לרנד הנד </w:t>
      </w:r>
      <w:r>
        <w:rPr>
          <w:rtl/>
        </w:rPr>
        <w:t>–</w:t>
      </w:r>
      <w:r>
        <w:rPr>
          <w:rFonts w:hint="cs"/>
          <w:rtl/>
        </w:rPr>
        <w:t xml:space="preserve"> הוצאות המניעה מול תוחלת הנזק. מעלים רשימה של אמצעי מניעה. תוחלת הנזק נראה די גבוהה, גם שיעור הנזק הצפוי וגם התדירות גבוהים. </w:t>
      </w:r>
    </w:p>
    <w:p w:rsidR="00940264" w:rsidRDefault="00940264" w:rsidP="00940264">
      <w:pPr>
        <w:jc w:val="both"/>
        <w:rPr>
          <w:rtl/>
        </w:rPr>
      </w:pPr>
      <w:r w:rsidRPr="00940264">
        <w:rPr>
          <w:rFonts w:hint="cs"/>
          <w:u w:val="single"/>
          <w:rtl/>
        </w:rPr>
        <w:t xml:space="preserve">נזק </w:t>
      </w:r>
      <w:r w:rsidRPr="00940264">
        <w:rPr>
          <w:u w:val="single"/>
          <w:rtl/>
        </w:rPr>
        <w:t>–</w:t>
      </w:r>
      <w:r>
        <w:rPr>
          <w:rFonts w:hint="cs"/>
          <w:rtl/>
        </w:rPr>
        <w:t xml:space="preserve"> מתקיים </w:t>
      </w:r>
      <w:r>
        <w:rPr>
          <w:rtl/>
        </w:rPr>
        <w:t>–</w:t>
      </w:r>
      <w:r>
        <w:rPr>
          <w:rFonts w:hint="cs"/>
          <w:rtl/>
        </w:rPr>
        <w:t xml:space="preserve"> דוד ויונתן סובלים מנזק גופני.</w:t>
      </w:r>
    </w:p>
    <w:p w:rsidR="007952C1" w:rsidRDefault="00940264" w:rsidP="00F92FA9">
      <w:pPr>
        <w:jc w:val="both"/>
        <w:rPr>
          <w:rtl/>
        </w:rPr>
      </w:pPr>
      <w:proofErr w:type="spellStart"/>
      <w:r w:rsidRPr="00940264">
        <w:rPr>
          <w:rFonts w:hint="cs"/>
          <w:u w:val="single"/>
          <w:rtl/>
        </w:rPr>
        <w:t>קש"ס</w:t>
      </w:r>
      <w:proofErr w:type="spellEnd"/>
      <w:r w:rsidRPr="00940264">
        <w:rPr>
          <w:rFonts w:hint="cs"/>
          <w:u w:val="single"/>
          <w:rtl/>
        </w:rPr>
        <w:t xml:space="preserve"> עובדתי </w:t>
      </w:r>
      <w:r w:rsidRPr="00940264">
        <w:rPr>
          <w:u w:val="single"/>
          <w:rtl/>
        </w:rPr>
        <w:t>–</w:t>
      </w:r>
      <w:r>
        <w:rPr>
          <w:rFonts w:hint="cs"/>
          <w:rtl/>
        </w:rPr>
        <w:t xml:space="preserve"> </w:t>
      </w:r>
      <w:r w:rsidRPr="00940264">
        <w:rPr>
          <w:rFonts w:hint="cs"/>
          <w:b/>
          <w:bCs/>
          <w:rtl/>
        </w:rPr>
        <w:t xml:space="preserve">מבחן </w:t>
      </w:r>
      <w:proofErr w:type="spellStart"/>
      <w:r w:rsidRPr="00940264">
        <w:rPr>
          <w:rFonts w:hint="cs"/>
          <w:b/>
          <w:bCs/>
          <w:rtl/>
        </w:rPr>
        <w:t>האילמלא</w:t>
      </w:r>
      <w:proofErr w:type="spellEnd"/>
      <w:r>
        <w:rPr>
          <w:rFonts w:hint="cs"/>
          <w:rtl/>
        </w:rPr>
        <w:t xml:space="preserve"> - אם הקבלן היה נוקט באמצעי המניעה האמורים, עולה כי במ</w:t>
      </w:r>
      <w:r w:rsidR="00FF2860">
        <w:rPr>
          <w:rFonts w:hint="cs"/>
          <w:rtl/>
        </w:rPr>
        <w:t xml:space="preserve">על ל-50 אחוז שהנזק לא היה נגרם. </w:t>
      </w:r>
      <w:r w:rsidR="007952C1" w:rsidRPr="007952C1">
        <w:rPr>
          <w:rFonts w:hint="cs"/>
          <w:rtl/>
        </w:rPr>
        <w:t xml:space="preserve">הנתבעים יטענו מנגד שאם לא היה </w:t>
      </w:r>
      <w:r w:rsidR="007952C1">
        <w:rPr>
          <w:rFonts w:hint="cs"/>
          <w:rtl/>
        </w:rPr>
        <w:t xml:space="preserve">הפיגום </w:t>
      </w:r>
      <w:r w:rsidR="007952C1" w:rsidRPr="007952C1">
        <w:rPr>
          <w:rFonts w:hint="cs"/>
          <w:rtl/>
        </w:rPr>
        <w:t>רעוע</w:t>
      </w:r>
      <w:r w:rsidR="007952C1">
        <w:rPr>
          <w:rFonts w:hint="cs"/>
          <w:rtl/>
        </w:rPr>
        <w:t>,</w:t>
      </w:r>
      <w:r w:rsidR="007952C1" w:rsidRPr="007952C1">
        <w:rPr>
          <w:rFonts w:hint="cs"/>
          <w:rtl/>
        </w:rPr>
        <w:t xml:space="preserve"> עדיין היו נופלים </w:t>
      </w:r>
      <w:r w:rsidR="007952C1">
        <w:rPr>
          <w:rFonts w:hint="cs"/>
          <w:rtl/>
        </w:rPr>
        <w:t>העובדים, משום שהם</w:t>
      </w:r>
      <w:r w:rsidR="007952C1" w:rsidRPr="007952C1">
        <w:rPr>
          <w:rFonts w:hint="cs"/>
          <w:rtl/>
        </w:rPr>
        <w:t xml:space="preserve"> רבו. </w:t>
      </w:r>
      <w:r w:rsidR="007952C1">
        <w:rPr>
          <w:rFonts w:hint="cs"/>
          <w:rtl/>
        </w:rPr>
        <w:t>מנגד, יטען כי היו שני עובדים על</w:t>
      </w:r>
      <w:r w:rsidR="007952C1" w:rsidRPr="007952C1">
        <w:rPr>
          <w:rFonts w:hint="cs"/>
          <w:rtl/>
        </w:rPr>
        <w:t xml:space="preserve"> </w:t>
      </w:r>
      <w:r w:rsidR="007952C1">
        <w:rPr>
          <w:rFonts w:hint="cs"/>
          <w:rtl/>
        </w:rPr>
        <w:t>ה</w:t>
      </w:r>
      <w:r w:rsidR="007952C1" w:rsidRPr="007952C1">
        <w:rPr>
          <w:rFonts w:hint="cs"/>
          <w:rtl/>
        </w:rPr>
        <w:t>פיגום, והציוות לא היה נכון</w:t>
      </w:r>
      <w:r w:rsidR="007952C1">
        <w:rPr>
          <w:rFonts w:hint="cs"/>
          <w:rtl/>
        </w:rPr>
        <w:t xml:space="preserve">, ולכן </w:t>
      </w:r>
      <w:r w:rsidR="007952C1" w:rsidRPr="007952C1">
        <w:rPr>
          <w:rFonts w:hint="cs"/>
          <w:rtl/>
        </w:rPr>
        <w:t>טיעון המריבה לא יחזיק</w:t>
      </w:r>
      <w:r w:rsidR="007952C1">
        <w:rPr>
          <w:rFonts w:hint="cs"/>
          <w:rtl/>
        </w:rPr>
        <w:t>, שכן הוא אינו רלוונטי</w:t>
      </w:r>
      <w:r w:rsidR="007952C1" w:rsidRPr="007952C1">
        <w:rPr>
          <w:rFonts w:hint="cs"/>
          <w:rtl/>
        </w:rPr>
        <w:t xml:space="preserve">. </w:t>
      </w:r>
      <w:proofErr w:type="spellStart"/>
      <w:r w:rsidRPr="00940264">
        <w:rPr>
          <w:rFonts w:hint="cs"/>
          <w:u w:val="single"/>
          <w:rtl/>
        </w:rPr>
        <w:t>קש"ס</w:t>
      </w:r>
      <w:proofErr w:type="spellEnd"/>
      <w:r w:rsidRPr="00940264">
        <w:rPr>
          <w:rFonts w:hint="cs"/>
          <w:u w:val="single"/>
          <w:rtl/>
        </w:rPr>
        <w:t xml:space="preserve"> משפטי </w:t>
      </w:r>
      <w:r w:rsidRPr="00940264">
        <w:rPr>
          <w:u w:val="single"/>
          <w:rtl/>
        </w:rPr>
        <w:t>–</w:t>
      </w:r>
      <w:r>
        <w:rPr>
          <w:rFonts w:hint="cs"/>
          <w:rtl/>
        </w:rPr>
        <w:t xml:space="preserve"> </w:t>
      </w:r>
      <w:r w:rsidRPr="00940264">
        <w:rPr>
          <w:rFonts w:hint="cs"/>
          <w:b/>
          <w:bCs/>
          <w:rtl/>
        </w:rPr>
        <w:t>מבחן הצפיות</w:t>
      </w:r>
      <w:r>
        <w:rPr>
          <w:rFonts w:hint="cs"/>
          <w:rtl/>
        </w:rPr>
        <w:t xml:space="preserve"> - בהינתן ההתרשלות, היה קורה הנזק? נראה, כי בהפרת חובה זו, יגרם הנזק הגופני.</w:t>
      </w:r>
      <w:r w:rsidR="007952C1">
        <w:rPr>
          <w:rFonts w:hint="cs"/>
          <w:rtl/>
        </w:rPr>
        <w:t xml:space="preserve"> יש צפיות לסוג הנזק, גופני,</w:t>
      </w:r>
      <w:r w:rsidR="007952C1" w:rsidRPr="007952C1">
        <w:rPr>
          <w:rFonts w:hint="cs"/>
          <w:rtl/>
        </w:rPr>
        <w:t xml:space="preserve"> כאשר מתרשל</w:t>
      </w:r>
      <w:r w:rsidR="007952C1">
        <w:rPr>
          <w:rFonts w:hint="cs"/>
          <w:rtl/>
        </w:rPr>
        <w:t>ים בשמירה על הבטיחות של העובדים.</w:t>
      </w:r>
      <w:r w:rsidR="00F92FA9">
        <w:rPr>
          <w:rFonts w:hint="cs"/>
          <w:rtl/>
        </w:rPr>
        <w:t xml:space="preserve"> </w:t>
      </w:r>
    </w:p>
    <w:p w:rsidR="00F92FA9" w:rsidRDefault="00F92FA9" w:rsidP="00F92FA9">
      <w:pPr>
        <w:jc w:val="both"/>
        <w:rPr>
          <w:rtl/>
        </w:rPr>
      </w:pPr>
    </w:p>
    <w:p w:rsidR="00D27BD4" w:rsidRDefault="00FF2860" w:rsidP="00D27BD4">
      <w:pPr>
        <w:jc w:val="both"/>
        <w:rPr>
          <w:rtl/>
        </w:rPr>
      </w:pPr>
      <w:r>
        <w:rPr>
          <w:rFonts w:hint="cs"/>
          <w:b/>
          <w:bCs/>
          <w:u w:val="single"/>
          <w:rtl/>
        </w:rPr>
        <w:t xml:space="preserve">התביעות כנגד פנחס ויעקב </w:t>
      </w:r>
      <w:r>
        <w:rPr>
          <w:b/>
          <w:bCs/>
          <w:u w:val="single"/>
          <w:rtl/>
        </w:rPr>
        <w:t>–</w:t>
      </w:r>
    </w:p>
    <w:p w:rsidR="00D139BC" w:rsidRPr="00FF2860" w:rsidRDefault="00FF2860" w:rsidP="00D27BD4">
      <w:pPr>
        <w:jc w:val="both"/>
        <w:rPr>
          <w:rtl/>
        </w:rPr>
      </w:pPr>
      <w:r>
        <w:rPr>
          <w:rFonts w:hint="cs"/>
          <w:rtl/>
        </w:rPr>
        <w:t xml:space="preserve">במה שדומה לתביעה כנגד הקבלן, לא חוזרים, אלא מפנים </w:t>
      </w:r>
      <w:r>
        <w:rPr>
          <w:rtl/>
        </w:rPr>
        <w:t>–</w:t>
      </w:r>
      <w:r>
        <w:rPr>
          <w:rFonts w:hint="cs"/>
          <w:rtl/>
        </w:rPr>
        <w:t xml:space="preserve"> "כנ"ל".</w:t>
      </w:r>
    </w:p>
    <w:p w:rsidR="00FF2860" w:rsidRDefault="00FF2860" w:rsidP="00FF2860">
      <w:pPr>
        <w:jc w:val="both"/>
        <w:rPr>
          <w:rtl/>
        </w:rPr>
      </w:pPr>
      <w:r w:rsidRPr="00FF2860">
        <w:rPr>
          <w:rFonts w:hint="cs"/>
          <w:u w:val="single"/>
          <w:rtl/>
        </w:rPr>
        <w:t xml:space="preserve">חובת זהירות מושגית </w:t>
      </w:r>
      <w:r w:rsidR="00D27BD4">
        <w:rPr>
          <w:rFonts w:hint="cs"/>
          <w:u w:val="single"/>
          <w:rtl/>
        </w:rPr>
        <w:t xml:space="preserve">של פנחס </w:t>
      </w:r>
      <w:r w:rsidRPr="00FF2860">
        <w:rPr>
          <w:rFonts w:hint="cs"/>
          <w:u w:val="single"/>
          <w:rtl/>
        </w:rPr>
        <w:t>-</w:t>
      </w:r>
      <w:r>
        <w:rPr>
          <w:rFonts w:hint="cs"/>
          <w:rtl/>
        </w:rPr>
        <w:t xml:space="preserve"> </w:t>
      </w:r>
      <w:r w:rsidR="00732BF9" w:rsidRPr="00732BF9">
        <w:rPr>
          <w:rFonts w:hint="cs"/>
          <w:rtl/>
        </w:rPr>
        <w:t xml:space="preserve">בניגוד לקבלן, </w:t>
      </w:r>
      <w:r w:rsidR="00732BF9" w:rsidRPr="004B3EC2">
        <w:rPr>
          <w:rFonts w:hint="cs"/>
          <w:b/>
          <w:bCs/>
          <w:rtl/>
        </w:rPr>
        <w:t>מנהל העבודה</w:t>
      </w:r>
      <w:r w:rsidR="00732BF9" w:rsidRPr="00732BF9">
        <w:rPr>
          <w:rFonts w:hint="cs"/>
          <w:rtl/>
        </w:rPr>
        <w:t xml:space="preserve"> צריך לעשות את הפיקוח בשטח, זה המטרה המרכזית שהוא שם, לפקח ולשמור על העובדים והוא גם מי שמצוות אותם במשמרות</w:t>
      </w:r>
      <w:r>
        <w:rPr>
          <w:rFonts w:hint="cs"/>
          <w:rtl/>
        </w:rPr>
        <w:t xml:space="preserve">, </w:t>
      </w:r>
      <w:r w:rsidRPr="00FF2860">
        <w:rPr>
          <w:rFonts w:hint="cs"/>
          <w:b/>
          <w:bCs/>
          <w:rtl/>
        </w:rPr>
        <w:t>לשמור על חיי העובדים</w:t>
      </w:r>
      <w:r w:rsidR="00732BF9" w:rsidRPr="00732BF9">
        <w:rPr>
          <w:rFonts w:hint="cs"/>
          <w:rtl/>
        </w:rPr>
        <w:t xml:space="preserve">. </w:t>
      </w:r>
      <w:r w:rsidRPr="00FF2860">
        <w:rPr>
          <w:rFonts w:hint="cs"/>
          <w:b/>
          <w:bCs/>
          <w:rtl/>
        </w:rPr>
        <w:t>חובתו לספק סביבת עבודה בטוחה</w:t>
      </w:r>
      <w:r>
        <w:rPr>
          <w:rFonts w:hint="cs"/>
          <w:rtl/>
        </w:rPr>
        <w:t xml:space="preserve">, לא מכוח החוזה ולא מכוח סעיף 37 (לא בעל המקרקעין). כולם שכירים של הקבלן, אך לכל אחד חוזה שונה עם הקבלן. החוזה של פנחס עם הקבלן מחייב את פנחס לדאוג לדוד ויונתן. </w:t>
      </w:r>
      <w:r w:rsidRPr="00FF2860">
        <w:rPr>
          <w:rFonts w:hint="cs"/>
          <w:b/>
          <w:bCs/>
          <w:rtl/>
        </w:rPr>
        <w:t>חובת הזהירות של פנחס הינה מכוח החוזה של פנחס עם הקבלן, מעין חוזה לטובת צד שלישי, לטובת כלל העובדים, ובהם דוד ויונתן.</w:t>
      </w:r>
      <w:r>
        <w:rPr>
          <w:rFonts w:hint="cs"/>
          <w:rtl/>
        </w:rPr>
        <w:t xml:space="preserve"> על מנהל העבודה להיות ער למריבות ולתככים בין העובדים.</w:t>
      </w:r>
    </w:p>
    <w:p w:rsidR="00D27BD4" w:rsidRDefault="00D27BD4" w:rsidP="00CB71E3">
      <w:pPr>
        <w:jc w:val="both"/>
        <w:rPr>
          <w:rtl/>
        </w:rPr>
      </w:pPr>
      <w:r w:rsidRPr="00D27BD4">
        <w:rPr>
          <w:rFonts w:hint="cs"/>
          <w:u w:val="single"/>
          <w:rtl/>
        </w:rPr>
        <w:t xml:space="preserve">חובת הזהירות </w:t>
      </w:r>
      <w:r w:rsidR="00CB71E3">
        <w:rPr>
          <w:rFonts w:hint="cs"/>
          <w:u w:val="single"/>
          <w:rtl/>
        </w:rPr>
        <w:t>הקונקרטית</w:t>
      </w:r>
      <w:r w:rsidRPr="00D27BD4">
        <w:rPr>
          <w:rFonts w:hint="cs"/>
          <w:u w:val="single"/>
          <w:rtl/>
        </w:rPr>
        <w:t xml:space="preserve"> של פנחס </w:t>
      </w:r>
      <w:r w:rsidRPr="00D27BD4">
        <w:rPr>
          <w:u w:val="single"/>
          <w:rtl/>
        </w:rPr>
        <w:t>–</w:t>
      </w:r>
      <w:r>
        <w:rPr>
          <w:rFonts w:hint="cs"/>
          <w:rtl/>
        </w:rPr>
        <w:t xml:space="preserve"> "כנ"ל". השוני </w:t>
      </w:r>
      <w:r>
        <w:rPr>
          <w:rtl/>
        </w:rPr>
        <w:t>–</w:t>
      </w:r>
      <w:r>
        <w:rPr>
          <w:rFonts w:hint="cs"/>
          <w:rtl/>
        </w:rPr>
        <w:t xml:space="preserve"> מדובר בתפקיד שלו בשטח, ולא של אדם אחר, לבדוק שהפיגומים יציבים ולא רעועים, שהעובדים חובשים קסדות, שאין יותר מאדם אחד על הפיגום, ושאין על הפיגום שני עובדים להם היסטוריה של מריבות </w:t>
      </w:r>
      <w:r>
        <w:rPr>
          <w:rtl/>
        </w:rPr>
        <w:t>–</w:t>
      </w:r>
      <w:r>
        <w:rPr>
          <w:rFonts w:hint="cs"/>
          <w:rtl/>
        </w:rPr>
        <w:t xml:space="preserve"> זהו השוני מהקבלן, רק את זה מציינים.</w:t>
      </w:r>
    </w:p>
    <w:p w:rsidR="00CE7C8C" w:rsidRDefault="00CE7C8C" w:rsidP="00CE7C8C">
      <w:pPr>
        <w:jc w:val="both"/>
        <w:rPr>
          <w:rtl/>
        </w:rPr>
      </w:pPr>
      <w:r w:rsidRPr="00CE7C8C">
        <w:rPr>
          <w:rFonts w:hint="cs"/>
          <w:rtl/>
        </w:rPr>
        <w:t xml:space="preserve">בעניין הצפיות הטכנית של הפגיעה, ניתן לצפות בקלות נזק גוף. האם צריך לצפות? נראה שביהמ"ש יטען שכן. </w:t>
      </w:r>
    </w:p>
    <w:p w:rsidR="00CE7C8C" w:rsidRDefault="00CB71E3" w:rsidP="00B81424">
      <w:pPr>
        <w:jc w:val="both"/>
        <w:rPr>
          <w:rtl/>
        </w:rPr>
      </w:pPr>
      <w:r w:rsidRPr="00B81424">
        <w:rPr>
          <w:rFonts w:hint="cs"/>
          <w:u w:val="single"/>
          <w:rtl/>
        </w:rPr>
        <w:t xml:space="preserve">הפרת חובת הזהירות של פנחס </w:t>
      </w:r>
      <w:r w:rsidRPr="00B81424">
        <w:rPr>
          <w:u w:val="single"/>
          <w:rtl/>
        </w:rPr>
        <w:t>–</w:t>
      </w:r>
      <w:r>
        <w:rPr>
          <w:rFonts w:hint="cs"/>
          <w:rtl/>
        </w:rPr>
        <w:t xml:space="preserve"> אמצעי מניעה מול תוחלת נזק, לפי נוסחת לרנד הנד. מנהל העבודה יטען כי לא ניתן לצפות שיבחן בכל יום ויום, בכל שעה ושעה. אנו מחפשים את האדם הסביר, ולא את האדם המעולה. האדם הסביר לא יכול לבדוק בכל שניה ושניה שהעובדים חובשים קסדות.</w:t>
      </w:r>
      <w:r w:rsidR="00CE7C8C">
        <w:rPr>
          <w:rFonts w:hint="cs"/>
          <w:rtl/>
        </w:rPr>
        <w:t xml:space="preserve"> </w:t>
      </w:r>
      <w:r w:rsidR="00732BF9" w:rsidRPr="00732BF9">
        <w:rPr>
          <w:rFonts w:hint="cs"/>
          <w:rtl/>
        </w:rPr>
        <w:t xml:space="preserve">מכיוון שאנחנו יודעים שהייתה פגיעה, </w:t>
      </w:r>
      <w:r w:rsidR="00732BF9">
        <w:rPr>
          <w:rFonts w:hint="cs"/>
          <w:rtl/>
        </w:rPr>
        <w:t>אזי</w:t>
      </w:r>
      <w:r w:rsidR="00732BF9" w:rsidRPr="00732BF9">
        <w:rPr>
          <w:rFonts w:hint="cs"/>
          <w:rtl/>
        </w:rPr>
        <w:t xml:space="preserve"> </w:t>
      </w:r>
      <w:r w:rsidR="00732BF9">
        <w:rPr>
          <w:rFonts w:hint="cs"/>
          <w:rtl/>
        </w:rPr>
        <w:t>ש</w:t>
      </w:r>
      <w:r w:rsidR="00732BF9" w:rsidRPr="00732BF9">
        <w:rPr>
          <w:rFonts w:hint="cs"/>
          <w:rtl/>
        </w:rPr>
        <w:t xml:space="preserve">המנהל לא עשה את השמירה כראוי. </w:t>
      </w:r>
      <w:r w:rsidR="00B81424">
        <w:rPr>
          <w:rFonts w:hint="cs"/>
          <w:rtl/>
        </w:rPr>
        <w:t xml:space="preserve">מנהל העבודה </w:t>
      </w:r>
      <w:r w:rsidR="00B81424" w:rsidRPr="00B81424">
        <w:rPr>
          <w:rFonts w:hint="cs"/>
          <w:rtl/>
        </w:rPr>
        <w:t xml:space="preserve">לא דאג ספציפית לקסדות ושלא יהיו שניים על פיגום, </w:t>
      </w:r>
      <w:r w:rsidR="00B81424">
        <w:rPr>
          <w:rFonts w:hint="cs"/>
          <w:rtl/>
        </w:rPr>
        <w:t>וכן גם אחראי ל</w:t>
      </w:r>
      <w:r w:rsidR="00B81424" w:rsidRPr="00B81424">
        <w:rPr>
          <w:rFonts w:hint="cs"/>
          <w:rtl/>
        </w:rPr>
        <w:t xml:space="preserve">עניין הציוות. מה הוא יטען? שהוא לא התרשל, שיעקב המהנדס היה צריך לפעול ולכן זה לא אשמתו, והוא גם התריע בפני יעקב. זאת עלולה להיות "מלכודת הדבש" שלו, ניתן יהיה לטעון שהוא ידע שיש סכנה ולא עשה מספיק כדי למנוע את זה. </w:t>
      </w:r>
    </w:p>
    <w:p w:rsidR="00CE7C8C" w:rsidRDefault="00CE7C8C" w:rsidP="00CE7C8C">
      <w:pPr>
        <w:jc w:val="both"/>
        <w:rPr>
          <w:rtl/>
        </w:rPr>
      </w:pPr>
      <w:r w:rsidRPr="00CE7C8C">
        <w:rPr>
          <w:rFonts w:hint="cs"/>
          <w:u w:val="single"/>
          <w:rtl/>
        </w:rPr>
        <w:t xml:space="preserve">נזק </w:t>
      </w:r>
      <w:r w:rsidR="007952C1">
        <w:rPr>
          <w:rFonts w:hint="cs"/>
          <w:u w:val="single"/>
          <w:rtl/>
        </w:rPr>
        <w:t xml:space="preserve">+ </w:t>
      </w:r>
      <w:proofErr w:type="spellStart"/>
      <w:r w:rsidR="007952C1">
        <w:rPr>
          <w:rFonts w:hint="cs"/>
          <w:u w:val="single"/>
          <w:rtl/>
        </w:rPr>
        <w:t>קש"ס</w:t>
      </w:r>
      <w:proofErr w:type="spellEnd"/>
      <w:r w:rsidR="007952C1">
        <w:rPr>
          <w:rFonts w:hint="cs"/>
          <w:u w:val="single"/>
          <w:rtl/>
        </w:rPr>
        <w:t xml:space="preserve"> </w:t>
      </w:r>
      <w:r w:rsidRPr="00CE7C8C">
        <w:rPr>
          <w:u w:val="single"/>
          <w:rtl/>
        </w:rPr>
        <w:t>–</w:t>
      </w:r>
      <w:r>
        <w:rPr>
          <w:rFonts w:hint="cs"/>
          <w:rtl/>
        </w:rPr>
        <w:t xml:space="preserve"> כמו אצל הקבלן.</w:t>
      </w:r>
    </w:p>
    <w:p w:rsidR="00641CD8" w:rsidRDefault="00CE7C8C" w:rsidP="00641CD8">
      <w:pPr>
        <w:jc w:val="both"/>
        <w:rPr>
          <w:rtl/>
        </w:rPr>
      </w:pPr>
      <w:r>
        <w:rPr>
          <w:rFonts w:hint="cs"/>
          <w:rtl/>
        </w:rPr>
        <w:t>------------</w:t>
      </w:r>
      <w:r w:rsidR="00641CD8">
        <w:rPr>
          <w:rFonts w:hint="cs"/>
          <w:rtl/>
        </w:rPr>
        <w:t>-------------</w:t>
      </w:r>
    </w:p>
    <w:p w:rsidR="0069344A" w:rsidRDefault="00B81424" w:rsidP="0069344A">
      <w:pPr>
        <w:jc w:val="both"/>
        <w:rPr>
          <w:rtl/>
        </w:rPr>
      </w:pPr>
      <w:r>
        <w:rPr>
          <w:rFonts w:hint="cs"/>
          <w:u w:val="single"/>
          <w:rtl/>
        </w:rPr>
        <w:t>חובת הזהירות המושגית של יעק</w:t>
      </w:r>
      <w:r w:rsidR="00CE7C8C" w:rsidRPr="00CE7C8C">
        <w:rPr>
          <w:rFonts w:hint="cs"/>
          <w:u w:val="single"/>
          <w:rtl/>
        </w:rPr>
        <w:t xml:space="preserve">ב - </w:t>
      </w:r>
      <w:r w:rsidR="00732BF9" w:rsidRPr="00732BF9">
        <w:rPr>
          <w:rFonts w:hint="cs"/>
          <w:rtl/>
        </w:rPr>
        <w:t xml:space="preserve">התפקיד שלו </w:t>
      </w:r>
      <w:r w:rsidR="004B3EC2">
        <w:rPr>
          <w:rFonts w:hint="cs"/>
          <w:rtl/>
        </w:rPr>
        <w:t>הוא</w:t>
      </w:r>
      <w:r w:rsidR="00732BF9" w:rsidRPr="00732BF9">
        <w:rPr>
          <w:rFonts w:hint="cs"/>
          <w:rtl/>
        </w:rPr>
        <w:t xml:space="preserve"> להיות אחראי על בטיחות הפועלים, ולכן ניתן להכניס אותו ל"קלחת". מי אחראי לבטיחות, המנהל או המהנדס? יכול להיות שביחד. אם נמשיל לצבא</w:t>
      </w:r>
      <w:r w:rsidR="004B3EC2">
        <w:rPr>
          <w:rFonts w:hint="cs"/>
          <w:rtl/>
        </w:rPr>
        <w:t>,</w:t>
      </w:r>
      <w:r w:rsidR="00732BF9" w:rsidRPr="00732BF9">
        <w:rPr>
          <w:rFonts w:hint="cs"/>
          <w:rtl/>
        </w:rPr>
        <w:t xml:space="preserve"> אז</w:t>
      </w:r>
      <w:r w:rsidR="004B3EC2">
        <w:rPr>
          <w:rFonts w:hint="cs"/>
          <w:rtl/>
        </w:rPr>
        <w:t>י</w:t>
      </w:r>
      <w:r w:rsidR="00732BF9" w:rsidRPr="00732BF9">
        <w:rPr>
          <w:rFonts w:hint="cs"/>
          <w:rtl/>
        </w:rPr>
        <w:t xml:space="preserve"> </w:t>
      </w:r>
      <w:r w:rsidR="004B3EC2">
        <w:rPr>
          <w:rFonts w:hint="cs"/>
          <w:rtl/>
        </w:rPr>
        <w:t>ש</w:t>
      </w:r>
      <w:r w:rsidR="00732BF9" w:rsidRPr="00732BF9">
        <w:rPr>
          <w:rFonts w:hint="cs"/>
          <w:rtl/>
        </w:rPr>
        <w:t xml:space="preserve">מנהל </w:t>
      </w:r>
      <w:r w:rsidR="00732BF9" w:rsidRPr="00732BF9">
        <w:rPr>
          <w:rFonts w:hint="cs"/>
          <w:rtl/>
        </w:rPr>
        <w:lastRenderedPageBreak/>
        <w:t xml:space="preserve">העבודה הוא המפקד הישיר </w:t>
      </w:r>
      <w:r w:rsidR="004B3EC2">
        <w:rPr>
          <w:rFonts w:hint="cs"/>
          <w:rtl/>
        </w:rPr>
        <w:t xml:space="preserve">והמהנדס הוא </w:t>
      </w:r>
      <w:r w:rsidR="00732BF9" w:rsidRPr="00732BF9">
        <w:rPr>
          <w:rFonts w:hint="cs"/>
          <w:rtl/>
        </w:rPr>
        <w:t xml:space="preserve">רס"ר </w:t>
      </w:r>
      <w:r w:rsidR="004B3EC2">
        <w:rPr>
          <w:rFonts w:hint="cs"/>
          <w:rtl/>
        </w:rPr>
        <w:t>ה</w:t>
      </w:r>
      <w:r w:rsidR="00732BF9" w:rsidRPr="00732BF9">
        <w:rPr>
          <w:rFonts w:hint="cs"/>
          <w:rtl/>
        </w:rPr>
        <w:t xml:space="preserve">משמעת. </w:t>
      </w:r>
      <w:r w:rsidR="00732BF9" w:rsidRPr="004B3EC2">
        <w:rPr>
          <w:rFonts w:hint="cs"/>
          <w:b/>
          <w:bCs/>
          <w:rtl/>
        </w:rPr>
        <w:t>ליעקב (המהנדס) יש חובת זהירות מושגית מכוח העבודה שהוטלה עליו</w:t>
      </w:r>
      <w:r w:rsidR="0069344A">
        <w:rPr>
          <w:rFonts w:hint="cs"/>
          <w:b/>
          <w:bCs/>
          <w:rtl/>
        </w:rPr>
        <w:t>,</w:t>
      </w:r>
      <w:r w:rsidR="00732BF9" w:rsidRPr="004B3EC2">
        <w:rPr>
          <w:rFonts w:hint="cs"/>
          <w:b/>
          <w:bCs/>
          <w:rtl/>
        </w:rPr>
        <w:t xml:space="preserve"> מכוח החוזה </w:t>
      </w:r>
      <w:r w:rsidR="0069344A">
        <w:rPr>
          <w:rFonts w:hint="cs"/>
          <w:b/>
          <w:bCs/>
          <w:rtl/>
        </w:rPr>
        <w:t xml:space="preserve">שלו </w:t>
      </w:r>
      <w:r w:rsidR="00732BF9" w:rsidRPr="004B3EC2">
        <w:rPr>
          <w:rFonts w:hint="cs"/>
          <w:b/>
          <w:bCs/>
          <w:rtl/>
        </w:rPr>
        <w:t xml:space="preserve">עם הקבלן. </w:t>
      </w:r>
      <w:r w:rsidR="00732BF9" w:rsidRPr="0029114D">
        <w:rPr>
          <w:rFonts w:hint="cs"/>
          <w:b/>
          <w:bCs/>
          <w:rtl/>
        </w:rPr>
        <w:t xml:space="preserve">ברור </w:t>
      </w:r>
      <w:r w:rsidR="0029114D" w:rsidRPr="0029114D">
        <w:rPr>
          <w:rFonts w:hint="cs"/>
          <w:b/>
          <w:bCs/>
          <w:rtl/>
        </w:rPr>
        <w:t>שניתן לצפות את הנזק הגופני, שכן זה</w:t>
      </w:r>
      <w:r w:rsidR="00732BF9" w:rsidRPr="0029114D">
        <w:rPr>
          <w:rFonts w:hint="cs"/>
          <w:b/>
          <w:bCs/>
          <w:rtl/>
        </w:rPr>
        <w:t xml:space="preserve"> תפקידו</w:t>
      </w:r>
      <w:r w:rsidR="00732BF9" w:rsidRPr="00732BF9">
        <w:rPr>
          <w:rFonts w:hint="cs"/>
          <w:rtl/>
        </w:rPr>
        <w:t xml:space="preserve">. </w:t>
      </w:r>
      <w:r w:rsidR="00732BF9" w:rsidRPr="0069344A">
        <w:rPr>
          <w:rFonts w:hint="cs"/>
          <w:b/>
          <w:bCs/>
          <w:rtl/>
        </w:rPr>
        <w:t>הצפיות הנורמטיבית גם היא ברורה, אם מישהו הוא בתפקיד של שמירה על בטיחות, ראוי שיעשה זאת מבחינה נורמטיבית.</w:t>
      </w:r>
      <w:r w:rsidR="00732BF9" w:rsidRPr="00732BF9">
        <w:rPr>
          <w:rFonts w:hint="cs"/>
          <w:rtl/>
        </w:rPr>
        <w:t xml:space="preserve"> </w:t>
      </w:r>
    </w:p>
    <w:p w:rsidR="00CE7C8C" w:rsidRDefault="00CE7C8C" w:rsidP="0069344A">
      <w:pPr>
        <w:jc w:val="both"/>
        <w:rPr>
          <w:rtl/>
        </w:rPr>
      </w:pPr>
      <w:r w:rsidRPr="00CE7C8C">
        <w:rPr>
          <w:rFonts w:hint="cs"/>
          <w:u w:val="single"/>
          <w:rtl/>
        </w:rPr>
        <w:t>חובת הזהירות הקונקרטית</w:t>
      </w:r>
      <w:r w:rsidR="007952C1">
        <w:rPr>
          <w:rFonts w:hint="cs"/>
          <w:u w:val="single"/>
          <w:rtl/>
        </w:rPr>
        <w:t xml:space="preserve"> של יעקב</w:t>
      </w:r>
      <w:r w:rsidRPr="00CE7C8C">
        <w:rPr>
          <w:rFonts w:hint="cs"/>
          <w:u w:val="single"/>
          <w:rtl/>
        </w:rPr>
        <w:t xml:space="preserve"> </w:t>
      </w:r>
      <w:r w:rsidRPr="00CE7C8C">
        <w:rPr>
          <w:u w:val="single"/>
          <w:rtl/>
        </w:rPr>
        <w:t>–</w:t>
      </w:r>
      <w:r>
        <w:rPr>
          <w:rFonts w:hint="cs"/>
          <w:rtl/>
        </w:rPr>
        <w:t xml:space="preserve"> לעניין הבטיחות, החובה זהה לזו של פנחס. אולם, לעניין היסטוריית המריבה בין העובדים, אין כלפי יעקב חובת זהירות.</w:t>
      </w:r>
    </w:p>
    <w:p w:rsidR="007952C1" w:rsidRPr="00CE7C8C" w:rsidRDefault="007952C1" w:rsidP="0069344A">
      <w:pPr>
        <w:jc w:val="both"/>
        <w:rPr>
          <w:rtl/>
        </w:rPr>
      </w:pPr>
      <w:r w:rsidRPr="007952C1">
        <w:rPr>
          <w:rFonts w:hint="cs"/>
          <w:u w:val="single"/>
          <w:rtl/>
        </w:rPr>
        <w:t xml:space="preserve">הפרת חובת הזהירות של יעקב </w:t>
      </w:r>
      <w:r w:rsidRPr="007952C1">
        <w:rPr>
          <w:u w:val="single"/>
          <w:rtl/>
        </w:rPr>
        <w:t>–</w:t>
      </w:r>
      <w:r>
        <w:rPr>
          <w:rFonts w:hint="cs"/>
          <w:rtl/>
        </w:rPr>
        <w:t xml:space="preserve"> זהה לעניינו של פנחס, </w:t>
      </w:r>
      <w:r w:rsidRPr="007952C1">
        <w:rPr>
          <w:rFonts w:hint="cs"/>
          <w:rtl/>
        </w:rPr>
        <w:t>התריעו בפניו, הוא היה חייב לבדוק את זה. אם מנהל העבודה לא עשה את זה, אז הוא היה חייב לעשות את זה.</w:t>
      </w:r>
    </w:p>
    <w:p w:rsidR="007952C1" w:rsidRDefault="007952C1" w:rsidP="007952C1">
      <w:pPr>
        <w:jc w:val="both"/>
        <w:rPr>
          <w:rtl/>
        </w:rPr>
      </w:pPr>
      <w:r w:rsidRPr="007952C1">
        <w:rPr>
          <w:rFonts w:hint="cs"/>
          <w:u w:val="single"/>
          <w:rtl/>
        </w:rPr>
        <w:t xml:space="preserve">נזק + </w:t>
      </w:r>
      <w:proofErr w:type="spellStart"/>
      <w:r w:rsidRPr="007952C1">
        <w:rPr>
          <w:rFonts w:hint="cs"/>
          <w:u w:val="single"/>
          <w:rtl/>
        </w:rPr>
        <w:t>קש"ס</w:t>
      </w:r>
      <w:proofErr w:type="spellEnd"/>
      <w:r w:rsidRPr="007952C1">
        <w:rPr>
          <w:rFonts w:hint="cs"/>
          <w:u w:val="single"/>
          <w:rtl/>
        </w:rPr>
        <w:t xml:space="preserve"> </w:t>
      </w:r>
      <w:r w:rsidRPr="007952C1">
        <w:rPr>
          <w:u w:val="single"/>
          <w:rtl/>
        </w:rPr>
        <w:t>–</w:t>
      </w:r>
      <w:r w:rsidRPr="007952C1">
        <w:rPr>
          <w:rFonts w:hint="cs"/>
          <w:rtl/>
        </w:rPr>
        <w:t xml:space="preserve"> זהה לזה של הקבלן ופנחס.</w:t>
      </w:r>
    </w:p>
    <w:p w:rsidR="007952C1" w:rsidRPr="007952C1" w:rsidRDefault="007952C1" w:rsidP="007952C1">
      <w:pPr>
        <w:jc w:val="both"/>
        <w:rPr>
          <w:rtl/>
        </w:rPr>
      </w:pPr>
    </w:p>
    <w:p w:rsidR="00CE7C8C" w:rsidRPr="004E3D06" w:rsidRDefault="007952C1" w:rsidP="0029114D">
      <w:pPr>
        <w:pStyle w:val="a5"/>
        <w:numPr>
          <w:ilvl w:val="0"/>
          <w:numId w:val="2"/>
        </w:numPr>
        <w:jc w:val="both"/>
        <w:rPr>
          <w:b/>
          <w:bCs/>
          <w:rtl/>
        </w:rPr>
      </w:pPr>
      <w:r w:rsidRPr="004E3D06">
        <w:rPr>
          <w:rFonts w:hint="cs"/>
          <w:b/>
          <w:bCs/>
          <w:highlight w:val="yellow"/>
          <w:rtl/>
        </w:rPr>
        <w:t>פ"ד חמד</w:t>
      </w:r>
      <w:r w:rsidRPr="007952C1">
        <w:rPr>
          <w:rFonts w:hint="cs"/>
          <w:rtl/>
        </w:rPr>
        <w:t xml:space="preserve"> </w:t>
      </w:r>
      <w:r>
        <w:rPr>
          <w:rFonts w:hint="cs"/>
          <w:rtl/>
        </w:rPr>
        <w:t>מעלה את השאלה - מיהו</w:t>
      </w:r>
      <w:r w:rsidRPr="007952C1">
        <w:rPr>
          <w:rFonts w:hint="cs"/>
          <w:rtl/>
        </w:rPr>
        <w:t xml:space="preserve"> בעל מקצוע סביר</w:t>
      </w:r>
      <w:r>
        <w:rPr>
          <w:rFonts w:hint="cs"/>
          <w:rtl/>
        </w:rPr>
        <w:t>?</w:t>
      </w:r>
      <w:r w:rsidRPr="007952C1">
        <w:rPr>
          <w:rFonts w:hint="cs"/>
          <w:rtl/>
        </w:rPr>
        <w:t xml:space="preserve"> </w:t>
      </w:r>
      <w:r>
        <w:rPr>
          <w:rFonts w:hint="cs"/>
          <w:rtl/>
        </w:rPr>
        <w:t>לעניין</w:t>
      </w:r>
      <w:r w:rsidRPr="007952C1">
        <w:rPr>
          <w:rFonts w:hint="cs"/>
          <w:rtl/>
        </w:rPr>
        <w:t xml:space="preserve"> החייל שירה בגלל מצב קשה, </w:t>
      </w:r>
      <w:r>
        <w:rPr>
          <w:rFonts w:hint="cs"/>
          <w:rtl/>
        </w:rPr>
        <w:t>ניתן להקל עמו</w:t>
      </w:r>
      <w:r w:rsidRPr="007952C1">
        <w:rPr>
          <w:rFonts w:hint="cs"/>
          <w:rtl/>
        </w:rPr>
        <w:t xml:space="preserve"> כי היה </w:t>
      </w:r>
      <w:r>
        <w:rPr>
          <w:rFonts w:hint="cs"/>
          <w:rtl/>
        </w:rPr>
        <w:t>שרוי במצב</w:t>
      </w:r>
      <w:r w:rsidRPr="007952C1">
        <w:rPr>
          <w:rFonts w:hint="cs"/>
          <w:rtl/>
        </w:rPr>
        <w:t xml:space="preserve"> קשה</w:t>
      </w:r>
      <w:r>
        <w:rPr>
          <w:rFonts w:hint="cs"/>
          <w:rtl/>
        </w:rPr>
        <w:t xml:space="preserve"> של התקפה, </w:t>
      </w:r>
      <w:r w:rsidRPr="007952C1">
        <w:rPr>
          <w:rFonts w:hint="cs"/>
          <w:rtl/>
        </w:rPr>
        <w:t xml:space="preserve"> או </w:t>
      </w:r>
      <w:r>
        <w:rPr>
          <w:rFonts w:hint="cs"/>
          <w:rtl/>
        </w:rPr>
        <w:t xml:space="preserve">שניתן להחמיר </w:t>
      </w:r>
      <w:proofErr w:type="spellStart"/>
      <w:r>
        <w:rPr>
          <w:rFonts w:hint="cs"/>
          <w:rtl/>
        </w:rPr>
        <w:t>איתו</w:t>
      </w:r>
      <w:proofErr w:type="spellEnd"/>
      <w:r w:rsidRPr="007952C1">
        <w:rPr>
          <w:rFonts w:hint="cs"/>
          <w:rtl/>
        </w:rPr>
        <w:t xml:space="preserve"> כי הוא מאומן. </w:t>
      </w:r>
      <w:r>
        <w:rPr>
          <w:rFonts w:hint="cs"/>
          <w:rtl/>
        </w:rPr>
        <w:t xml:space="preserve">השופטים </w:t>
      </w:r>
      <w:proofErr w:type="spellStart"/>
      <w:r>
        <w:rPr>
          <w:rFonts w:hint="cs"/>
          <w:rtl/>
        </w:rPr>
        <w:t>דורנר</w:t>
      </w:r>
      <w:proofErr w:type="spellEnd"/>
      <w:r>
        <w:rPr>
          <w:rFonts w:hint="cs"/>
          <w:rtl/>
        </w:rPr>
        <w:t>, ברק וריבלין</w:t>
      </w:r>
      <w:r w:rsidRPr="007952C1">
        <w:rPr>
          <w:rFonts w:hint="cs"/>
          <w:rtl/>
        </w:rPr>
        <w:t xml:space="preserve"> מסכים שניתן להעלות את דרישת הסבירות במקרה כזה. כלומר</w:t>
      </w:r>
      <w:r>
        <w:rPr>
          <w:rFonts w:hint="cs"/>
          <w:rtl/>
        </w:rPr>
        <w:t>,</w:t>
      </w:r>
      <w:r w:rsidRPr="007952C1">
        <w:rPr>
          <w:rFonts w:hint="cs"/>
          <w:rtl/>
        </w:rPr>
        <w:t xml:space="preserve"> השוטר בגלל שהוא מאומן</w:t>
      </w:r>
      <w:r>
        <w:rPr>
          <w:rFonts w:hint="cs"/>
          <w:rtl/>
        </w:rPr>
        <w:t>,</w:t>
      </w:r>
      <w:r w:rsidRPr="007952C1">
        <w:rPr>
          <w:rFonts w:hint="cs"/>
          <w:rtl/>
        </w:rPr>
        <w:t xml:space="preserve"> צריך לנהוג בזהירות גדולה יותר מאשר אדם מן הישוב, ויש להסתכל עליו כבעל המקצוע הסביר. גם במקרה של הבניין צריך לבחון את זה. </w:t>
      </w:r>
      <w:r w:rsidRPr="004E3D06">
        <w:rPr>
          <w:rFonts w:hint="cs"/>
          <w:b/>
          <w:bCs/>
          <w:rtl/>
        </w:rPr>
        <w:t>לדעת שמואלי, יש להחמיר במקרה הזה כשמדובר באחראי על הביטחון, שכן לשם כך הוא מאומן, זהו תפקידו.</w:t>
      </w:r>
    </w:p>
    <w:p w:rsidR="0029114D" w:rsidRDefault="0029114D" w:rsidP="0029114D">
      <w:pPr>
        <w:jc w:val="both"/>
        <w:rPr>
          <w:rtl/>
        </w:rPr>
      </w:pPr>
      <w:r w:rsidRPr="0029114D">
        <w:rPr>
          <w:rFonts w:hint="cs"/>
          <w:b/>
          <w:bCs/>
          <w:rtl/>
        </w:rPr>
        <w:t>מה לגביי דוד ויונתן?</w:t>
      </w:r>
      <w:r w:rsidRPr="0029114D">
        <w:rPr>
          <w:rFonts w:hint="cs"/>
          <w:rtl/>
        </w:rPr>
        <w:t xml:space="preserve"> </w:t>
      </w:r>
      <w:r>
        <w:rPr>
          <w:rFonts w:hint="cs"/>
          <w:rtl/>
        </w:rPr>
        <w:t>יש להתייחס ל</w:t>
      </w:r>
      <w:r w:rsidRPr="0029114D">
        <w:rPr>
          <w:rFonts w:hint="cs"/>
          <w:rtl/>
        </w:rPr>
        <w:t>אשם התורם בתביעות של כ</w:t>
      </w:r>
      <w:r>
        <w:rPr>
          <w:rFonts w:hint="cs"/>
          <w:rtl/>
        </w:rPr>
        <w:t xml:space="preserve">ל המעורבים, המהנדס, הקבלן ופנחס. </w:t>
      </w:r>
      <w:r w:rsidRPr="0029114D">
        <w:rPr>
          <w:rFonts w:hint="cs"/>
          <w:rtl/>
        </w:rPr>
        <w:t xml:space="preserve">האם יש בין דוד ויונתן חובת זהירות מושגית? </w:t>
      </w:r>
      <w:r w:rsidRPr="0029114D">
        <w:rPr>
          <w:rFonts w:hint="cs"/>
          <w:b/>
          <w:bCs/>
          <w:rtl/>
        </w:rPr>
        <w:t>נראה שבין דוד ויונתן קיימת חובת זהירות מושגית</w:t>
      </w:r>
      <w:r w:rsidRPr="0029114D">
        <w:rPr>
          <w:rFonts w:hint="cs"/>
          <w:rtl/>
        </w:rPr>
        <w:t xml:space="preserve">. יש להם חובת זהירות </w:t>
      </w:r>
      <w:r w:rsidRPr="0029114D">
        <w:rPr>
          <w:rFonts w:hint="cs"/>
          <w:b/>
          <w:bCs/>
          <w:rtl/>
        </w:rPr>
        <w:t>בתור שני עמיתים</w:t>
      </w:r>
      <w:r w:rsidRPr="0029114D">
        <w:rPr>
          <w:rFonts w:hint="cs"/>
          <w:rtl/>
        </w:rPr>
        <w:t>. כשאתה פוגע בעמית שלך, זה כ"אהבת לרעך כמוך"</w:t>
      </w:r>
      <w:r>
        <w:rPr>
          <w:rFonts w:hint="cs"/>
          <w:rtl/>
        </w:rPr>
        <w:t>,</w:t>
      </w:r>
      <w:r w:rsidRPr="0029114D">
        <w:rPr>
          <w:rFonts w:hint="cs"/>
          <w:rtl/>
        </w:rPr>
        <w:t xml:space="preserve"> או "אל תעשה לחבריך מה ששנוא עלייך", </w:t>
      </w:r>
      <w:r>
        <w:rPr>
          <w:rFonts w:hint="cs"/>
          <w:rtl/>
        </w:rPr>
        <w:t>כפי</w:t>
      </w:r>
      <w:r w:rsidRPr="0029114D">
        <w:rPr>
          <w:rFonts w:hint="cs"/>
          <w:rtl/>
        </w:rPr>
        <w:t xml:space="preserve"> שחשין ציין</w:t>
      </w:r>
      <w:r>
        <w:rPr>
          <w:rFonts w:hint="cs"/>
          <w:rtl/>
        </w:rPr>
        <w:t>.</w:t>
      </w:r>
      <w:r w:rsidRPr="0029114D">
        <w:rPr>
          <w:rFonts w:hint="cs"/>
          <w:rtl/>
        </w:rPr>
        <w:t xml:space="preserve"> דווקא בעולם ה</w:t>
      </w:r>
      <w:r>
        <w:rPr>
          <w:rFonts w:hint="cs"/>
          <w:rtl/>
        </w:rPr>
        <w:t xml:space="preserve">כלכלי שלנו, הכלל </w:t>
      </w:r>
      <w:r w:rsidRPr="0029114D">
        <w:rPr>
          <w:rFonts w:hint="cs"/>
          <w:rtl/>
        </w:rPr>
        <w:t xml:space="preserve">פחות מתאים (האמירה הדתית), מדובר ביחסי עבודה כלכליים ולא באמת בחבר או רעה. </w:t>
      </w:r>
    </w:p>
    <w:p w:rsidR="004E3D06" w:rsidRDefault="0029114D" w:rsidP="00AC30DB">
      <w:pPr>
        <w:jc w:val="both"/>
        <w:rPr>
          <w:rtl/>
        </w:rPr>
      </w:pPr>
      <w:r>
        <w:rPr>
          <w:rFonts w:hint="cs"/>
          <w:rtl/>
        </w:rPr>
        <w:t>עוולת ה</w:t>
      </w:r>
      <w:r w:rsidRPr="0029114D">
        <w:rPr>
          <w:rFonts w:hint="cs"/>
          <w:rtl/>
        </w:rPr>
        <w:t>תקיפה פחות עדיפה</w:t>
      </w:r>
      <w:r>
        <w:rPr>
          <w:rFonts w:hint="cs"/>
          <w:rtl/>
        </w:rPr>
        <w:t>,</w:t>
      </w:r>
      <w:r w:rsidRPr="0029114D">
        <w:rPr>
          <w:rFonts w:hint="cs"/>
          <w:rtl/>
        </w:rPr>
        <w:t xml:space="preserve"> כי </w:t>
      </w:r>
      <w:r>
        <w:rPr>
          <w:rFonts w:hint="cs"/>
          <w:rtl/>
        </w:rPr>
        <w:t>יש להוכיח</w:t>
      </w:r>
      <w:r w:rsidRPr="0029114D">
        <w:rPr>
          <w:rFonts w:hint="cs"/>
          <w:rtl/>
        </w:rPr>
        <w:t xml:space="preserve"> כוונה</w:t>
      </w:r>
      <w:r>
        <w:rPr>
          <w:rFonts w:hint="cs"/>
          <w:rtl/>
        </w:rPr>
        <w:t xml:space="preserve">, והרי </w:t>
      </w:r>
      <w:r w:rsidRPr="0029114D">
        <w:rPr>
          <w:rFonts w:hint="cs"/>
          <w:rtl/>
        </w:rPr>
        <w:t>יש נזק ברור</w:t>
      </w:r>
      <w:r>
        <w:rPr>
          <w:rFonts w:hint="cs"/>
          <w:rtl/>
        </w:rPr>
        <w:t>,</w:t>
      </w:r>
      <w:r w:rsidRPr="0029114D">
        <w:rPr>
          <w:rFonts w:hint="cs"/>
          <w:rtl/>
        </w:rPr>
        <w:t xml:space="preserve"> ולכן אין סיבה לא לפנות לעוולת הרשלנות. </w:t>
      </w:r>
      <w:r w:rsidRPr="0029114D">
        <w:rPr>
          <w:rFonts w:hint="cs"/>
          <w:b/>
          <w:bCs/>
          <w:highlight w:val="yellow"/>
          <w:rtl/>
        </w:rPr>
        <w:t>פ"ד בן שמעון נ' ברדה</w:t>
      </w:r>
      <w:r w:rsidRPr="0029114D">
        <w:rPr>
          <w:rFonts w:hint="cs"/>
          <w:rtl/>
        </w:rPr>
        <w:t xml:space="preserve"> (מקרה המחסן עם הנשק) </w:t>
      </w:r>
      <w:r>
        <w:rPr>
          <w:rtl/>
        </w:rPr>
        <w:t>–</w:t>
      </w:r>
      <w:r>
        <w:rPr>
          <w:rFonts w:hint="cs"/>
          <w:rtl/>
        </w:rPr>
        <w:t xml:space="preserve"> </w:t>
      </w:r>
      <w:r w:rsidRPr="00851EE4">
        <w:rPr>
          <w:rFonts w:hint="cs"/>
          <w:b/>
          <w:bCs/>
          <w:rtl/>
        </w:rPr>
        <w:t>נקבע כי שצריך לצפו</w:t>
      </w:r>
      <w:r w:rsidR="00AC30DB" w:rsidRPr="00851EE4">
        <w:rPr>
          <w:rFonts w:hint="cs"/>
          <w:b/>
          <w:bCs/>
          <w:rtl/>
        </w:rPr>
        <w:t>ת את סוג הנזק.</w:t>
      </w:r>
    </w:p>
    <w:p w:rsidR="00B81424" w:rsidRDefault="0069344A" w:rsidP="00B81424">
      <w:pPr>
        <w:jc w:val="both"/>
        <w:rPr>
          <w:rtl/>
        </w:rPr>
      </w:pPr>
      <w:r>
        <w:rPr>
          <w:rFonts w:hint="cs"/>
          <w:rtl/>
        </w:rPr>
        <w:t>בנוסף, ישנה</w:t>
      </w:r>
      <w:r w:rsidRPr="00732BF9">
        <w:rPr>
          <w:rFonts w:hint="cs"/>
          <w:rtl/>
        </w:rPr>
        <w:t xml:space="preserve"> האחריות </w:t>
      </w:r>
      <w:proofErr w:type="spellStart"/>
      <w:r>
        <w:rPr>
          <w:rFonts w:hint="cs"/>
          <w:rtl/>
        </w:rPr>
        <w:t>ה</w:t>
      </w:r>
      <w:r w:rsidRPr="00732BF9">
        <w:rPr>
          <w:rFonts w:hint="cs"/>
          <w:rtl/>
        </w:rPr>
        <w:t>שילוחית</w:t>
      </w:r>
      <w:proofErr w:type="spellEnd"/>
      <w:r w:rsidRPr="00732BF9">
        <w:rPr>
          <w:rFonts w:hint="cs"/>
          <w:rtl/>
        </w:rPr>
        <w:t>, לקבלן אחריות אישית</w:t>
      </w:r>
      <w:r>
        <w:rPr>
          <w:rFonts w:hint="cs"/>
          <w:rtl/>
        </w:rPr>
        <w:t xml:space="preserve"> מתוקף החוזה. </w:t>
      </w:r>
      <w:r w:rsidRPr="00732BF9">
        <w:rPr>
          <w:rtl/>
        </w:rPr>
        <w:t xml:space="preserve">אין צורך לעבור </w:t>
      </w:r>
      <w:r>
        <w:rPr>
          <w:rFonts w:hint="cs"/>
          <w:rtl/>
        </w:rPr>
        <w:t xml:space="preserve">ולהוכיח </w:t>
      </w:r>
      <w:r w:rsidRPr="00732BF9">
        <w:rPr>
          <w:rtl/>
        </w:rPr>
        <w:t xml:space="preserve">את יסודות העוולה - את היסודות אנו </w:t>
      </w:r>
      <w:r>
        <w:rPr>
          <w:rFonts w:hint="cs"/>
          <w:rtl/>
        </w:rPr>
        <w:t>מוכחים</w:t>
      </w:r>
      <w:r w:rsidRPr="00732BF9">
        <w:rPr>
          <w:rtl/>
        </w:rPr>
        <w:t xml:space="preserve"> רק בתביעה אישית</w:t>
      </w:r>
      <w:r w:rsidRPr="00732BF9">
        <w:rPr>
          <w:rFonts w:hint="cs"/>
          <w:rtl/>
        </w:rPr>
        <w:t xml:space="preserve">. </w:t>
      </w:r>
      <w:r w:rsidRPr="00732BF9">
        <w:rPr>
          <w:rtl/>
        </w:rPr>
        <w:t xml:space="preserve">כדי </w:t>
      </w:r>
      <w:r>
        <w:rPr>
          <w:rFonts w:hint="cs"/>
          <w:rtl/>
        </w:rPr>
        <w:t>לטעון</w:t>
      </w:r>
      <w:r w:rsidRPr="00732BF9">
        <w:rPr>
          <w:rtl/>
        </w:rPr>
        <w:t xml:space="preserve"> </w:t>
      </w:r>
      <w:r>
        <w:rPr>
          <w:rFonts w:hint="cs"/>
          <w:rtl/>
        </w:rPr>
        <w:t>שקיימת</w:t>
      </w:r>
      <w:r w:rsidRPr="00732BF9">
        <w:rPr>
          <w:rtl/>
        </w:rPr>
        <w:t xml:space="preserve"> אחריות </w:t>
      </w:r>
      <w:proofErr w:type="spellStart"/>
      <w:r w:rsidRPr="00732BF9">
        <w:rPr>
          <w:rtl/>
        </w:rPr>
        <w:t>שילוחית</w:t>
      </w:r>
      <w:proofErr w:type="spellEnd"/>
      <w:r>
        <w:rPr>
          <w:rFonts w:hint="cs"/>
          <w:rtl/>
        </w:rPr>
        <w:t>,</w:t>
      </w:r>
      <w:r>
        <w:rPr>
          <w:rtl/>
        </w:rPr>
        <w:t xml:space="preserve"> יש לאתר קודם כל אחריות אישית</w:t>
      </w:r>
      <w:r>
        <w:rPr>
          <w:rFonts w:hint="cs"/>
          <w:rtl/>
        </w:rPr>
        <w:t>, ורק אז להוכיח קיומה של</w:t>
      </w:r>
      <w:r w:rsidRPr="00732BF9">
        <w:rPr>
          <w:rtl/>
        </w:rPr>
        <w:t xml:space="preserve"> אחריות </w:t>
      </w:r>
      <w:proofErr w:type="spellStart"/>
      <w:r w:rsidRPr="00732BF9">
        <w:rPr>
          <w:rtl/>
        </w:rPr>
        <w:t>שילוחית</w:t>
      </w:r>
      <w:proofErr w:type="spellEnd"/>
      <w:r w:rsidRPr="00732BF9">
        <w:rPr>
          <w:rtl/>
        </w:rPr>
        <w:t xml:space="preserve"> לנתבע לפעולה זו. בד"כ </w:t>
      </w:r>
      <w:r w:rsidRPr="00AC30DB">
        <w:rPr>
          <w:b/>
          <w:bCs/>
          <w:rtl/>
        </w:rPr>
        <w:t>מספיק להראות שיש יחסי שליחות והשלוח לא חרג מהשליחות</w:t>
      </w:r>
      <w:r w:rsidRPr="00AC30DB">
        <w:rPr>
          <w:b/>
          <w:bCs/>
        </w:rPr>
        <w:t>.</w:t>
      </w:r>
      <w:r w:rsidRPr="00AC30DB">
        <w:rPr>
          <w:rFonts w:hint="cs"/>
          <w:b/>
          <w:bCs/>
          <w:rtl/>
        </w:rPr>
        <w:t xml:space="preserve"> </w:t>
      </w:r>
      <w:r w:rsidR="00B81424" w:rsidRPr="00B81424">
        <w:rPr>
          <w:rFonts w:hint="cs"/>
          <w:b/>
          <w:bCs/>
          <w:rtl/>
        </w:rPr>
        <w:t>א</w:t>
      </w:r>
      <w:r w:rsidR="00B81424" w:rsidRPr="00B81424">
        <w:rPr>
          <w:b/>
          <w:bCs/>
          <w:rtl/>
        </w:rPr>
        <w:t xml:space="preserve">חריות </w:t>
      </w:r>
      <w:proofErr w:type="spellStart"/>
      <w:r w:rsidR="00B81424" w:rsidRPr="00B81424">
        <w:rPr>
          <w:b/>
          <w:bCs/>
          <w:rtl/>
        </w:rPr>
        <w:t>שילוחית</w:t>
      </w:r>
      <w:proofErr w:type="spellEnd"/>
      <w:r w:rsidR="00B81424" w:rsidRPr="00B81424">
        <w:rPr>
          <w:b/>
          <w:bCs/>
          <w:rtl/>
        </w:rPr>
        <w:t>, אחריות מעבידים, אחריות קבלן - כל אלה נבחנים בנפרד לפי ס' 13, 14 ו-15 לפקודה</w:t>
      </w:r>
      <w:r w:rsidR="00B81424" w:rsidRPr="00B81424">
        <w:t>.</w:t>
      </w:r>
      <w:r w:rsidR="00B81424" w:rsidRPr="00B81424">
        <w:rPr>
          <w:rFonts w:hint="cs"/>
          <w:rtl/>
        </w:rPr>
        <w:t xml:space="preserve"> </w:t>
      </w:r>
    </w:p>
    <w:p w:rsidR="00B81424" w:rsidRPr="00851EE4" w:rsidRDefault="00B81424" w:rsidP="00B81424">
      <w:pPr>
        <w:jc w:val="both"/>
        <w:rPr>
          <w:b/>
          <w:bCs/>
          <w:rtl/>
        </w:rPr>
      </w:pPr>
      <w:r>
        <w:rPr>
          <w:rFonts w:hint="cs"/>
          <w:rtl/>
        </w:rPr>
        <w:t>לגביי יהונתן, ניתן</w:t>
      </w:r>
      <w:r w:rsidRPr="00B81424">
        <w:rPr>
          <w:rFonts w:hint="cs"/>
          <w:rtl/>
        </w:rPr>
        <w:t xml:space="preserve"> </w:t>
      </w:r>
      <w:r>
        <w:rPr>
          <w:rFonts w:hint="cs"/>
          <w:rtl/>
        </w:rPr>
        <w:t xml:space="preserve">לטעון </w:t>
      </w:r>
      <w:r w:rsidRPr="00B81424">
        <w:rPr>
          <w:rFonts w:hint="cs"/>
          <w:rtl/>
        </w:rPr>
        <w:t xml:space="preserve">גם </w:t>
      </w:r>
      <w:r w:rsidRPr="00B81424">
        <w:rPr>
          <w:rFonts w:hint="cs"/>
          <w:b/>
          <w:bCs/>
          <w:rtl/>
        </w:rPr>
        <w:t>לרשלנות הרפואית</w:t>
      </w:r>
      <w:r w:rsidRPr="00B81424">
        <w:rPr>
          <w:rFonts w:hint="cs"/>
          <w:rtl/>
        </w:rPr>
        <w:t xml:space="preserve">. </w:t>
      </w:r>
      <w:r w:rsidRPr="00851EE4">
        <w:rPr>
          <w:rFonts w:hint="cs"/>
          <w:b/>
          <w:bCs/>
          <w:rtl/>
        </w:rPr>
        <w:t xml:space="preserve">נטל הראייה- סעיף 41 מאוד רלוונטי וחשוב, דרוש התקיימותם של שלושה תנאים מצטברים: </w:t>
      </w:r>
    </w:p>
    <w:p w:rsidR="00B81424" w:rsidRDefault="00B81424" w:rsidP="00B81424">
      <w:pPr>
        <w:pStyle w:val="a5"/>
        <w:numPr>
          <w:ilvl w:val="0"/>
          <w:numId w:val="30"/>
        </w:numPr>
        <w:jc w:val="both"/>
      </w:pPr>
      <w:r w:rsidRPr="00B81424">
        <w:rPr>
          <w:rFonts w:hint="cs"/>
          <w:rtl/>
        </w:rPr>
        <w:t xml:space="preserve">הנאשם לא ידע על הנסיבות שהובילו לנזק. </w:t>
      </w:r>
      <w:r w:rsidR="00851EE4">
        <w:rPr>
          <w:rFonts w:hint="cs"/>
          <w:rtl/>
        </w:rPr>
        <w:t xml:space="preserve"> </w:t>
      </w:r>
    </w:p>
    <w:p w:rsidR="00B81424" w:rsidRDefault="00B81424" w:rsidP="00B81424">
      <w:pPr>
        <w:pStyle w:val="a5"/>
        <w:numPr>
          <w:ilvl w:val="0"/>
          <w:numId w:val="30"/>
        </w:numPr>
        <w:jc w:val="both"/>
      </w:pPr>
      <w:r w:rsidRPr="00B81424">
        <w:rPr>
          <w:rFonts w:hint="cs"/>
          <w:rtl/>
        </w:rPr>
        <w:t xml:space="preserve">שליטה </w:t>
      </w:r>
      <w:r>
        <w:rPr>
          <w:rFonts w:hint="cs"/>
          <w:rtl/>
        </w:rPr>
        <w:t xml:space="preserve">בלעדית </w:t>
      </w:r>
      <w:r w:rsidRPr="00B81424">
        <w:rPr>
          <w:rFonts w:hint="cs"/>
          <w:rtl/>
        </w:rPr>
        <w:t xml:space="preserve">של הנתבע על הנכס. </w:t>
      </w:r>
    </w:p>
    <w:p w:rsidR="00B81424" w:rsidRPr="00B81424" w:rsidRDefault="00B81424" w:rsidP="00B81424">
      <w:pPr>
        <w:pStyle w:val="a5"/>
        <w:numPr>
          <w:ilvl w:val="0"/>
          <w:numId w:val="30"/>
        </w:numPr>
        <w:jc w:val="both"/>
        <w:rPr>
          <w:rtl/>
        </w:rPr>
      </w:pPr>
      <w:r w:rsidRPr="00B81424">
        <w:rPr>
          <w:rFonts w:hint="cs"/>
          <w:rtl/>
        </w:rPr>
        <w:t xml:space="preserve">מבחן </w:t>
      </w:r>
      <w:r>
        <w:rPr>
          <w:rFonts w:hint="cs"/>
          <w:rtl/>
        </w:rPr>
        <w:t>ה</w:t>
      </w:r>
      <w:r w:rsidRPr="00B81424">
        <w:rPr>
          <w:rFonts w:hint="cs"/>
          <w:rtl/>
        </w:rPr>
        <w:t xml:space="preserve">סבירות </w:t>
      </w:r>
      <w:r>
        <w:rPr>
          <w:rFonts w:hint="cs"/>
          <w:rtl/>
        </w:rPr>
        <w:t xml:space="preserve">- </w:t>
      </w:r>
      <w:r w:rsidRPr="00B81424">
        <w:rPr>
          <w:rFonts w:hint="cs"/>
          <w:rtl/>
        </w:rPr>
        <w:t xml:space="preserve">האפשרות שהנתבע רשלן </w:t>
      </w:r>
      <w:r>
        <w:rPr>
          <w:rFonts w:hint="cs"/>
          <w:rtl/>
        </w:rPr>
        <w:t xml:space="preserve">סביר יותר </w:t>
      </w:r>
      <w:r w:rsidRPr="00B81424">
        <w:rPr>
          <w:rFonts w:hint="cs"/>
          <w:rtl/>
        </w:rPr>
        <w:t>מאשר שהוא לא רשלן.</w:t>
      </w:r>
    </w:p>
    <w:p w:rsidR="00B81424" w:rsidRPr="00B81424" w:rsidRDefault="00B81424" w:rsidP="00B81424">
      <w:pPr>
        <w:jc w:val="both"/>
        <w:rPr>
          <w:rtl/>
        </w:rPr>
      </w:pPr>
      <w:r>
        <w:rPr>
          <w:rFonts w:hint="cs"/>
          <w:rtl/>
        </w:rPr>
        <w:t xml:space="preserve">טענת הגנה של </w:t>
      </w:r>
      <w:r w:rsidRPr="00B81424">
        <w:rPr>
          <w:rFonts w:hint="cs"/>
          <w:b/>
          <w:bCs/>
          <w:rtl/>
        </w:rPr>
        <w:t>אשם תורם</w:t>
      </w:r>
      <w:r>
        <w:rPr>
          <w:rFonts w:hint="cs"/>
          <w:rtl/>
        </w:rPr>
        <w:t xml:space="preserve"> -</w:t>
      </w:r>
      <w:r w:rsidRPr="00B81424">
        <w:rPr>
          <w:rFonts w:hint="cs"/>
          <w:rtl/>
        </w:rPr>
        <w:t xml:space="preserve"> </w:t>
      </w:r>
      <w:r w:rsidRPr="00B81424">
        <w:rPr>
          <w:rtl/>
        </w:rPr>
        <w:t xml:space="preserve">הפסיקה, בייחוד לאחרונה, של השופט </w:t>
      </w:r>
      <w:r>
        <w:rPr>
          <w:rtl/>
        </w:rPr>
        <w:t>ריבלין, די רוקנה את ההגנה מתוכן</w:t>
      </w:r>
      <w:r>
        <w:rPr>
          <w:rFonts w:hint="cs"/>
          <w:rtl/>
        </w:rPr>
        <w:t>. ניתן</w:t>
      </w:r>
      <w:r w:rsidRPr="00B81424">
        <w:rPr>
          <w:rtl/>
        </w:rPr>
        <w:t xml:space="preserve"> לומר שפועלים שהולכים מכות על פיגום רעוע בלי קסדה </w:t>
      </w:r>
      <w:r>
        <w:rPr>
          <w:rFonts w:hint="cs"/>
          <w:rtl/>
        </w:rPr>
        <w:t xml:space="preserve">הם </w:t>
      </w:r>
      <w:r w:rsidRPr="00B81424">
        <w:rPr>
          <w:rtl/>
        </w:rPr>
        <w:t xml:space="preserve">ממש </w:t>
      </w:r>
      <w:r>
        <w:rPr>
          <w:rFonts w:hint="cs"/>
          <w:rtl/>
        </w:rPr>
        <w:t xml:space="preserve">בבחינת </w:t>
      </w:r>
      <w:r w:rsidRPr="00B81424">
        <w:rPr>
          <w:rtl/>
        </w:rPr>
        <w:t>מסתכנים מרצון. מטעמים של מטרות הפיצוי והצדק המחלק</w:t>
      </w:r>
      <w:r>
        <w:rPr>
          <w:rFonts w:hint="cs"/>
          <w:rtl/>
        </w:rPr>
        <w:t>, נראה כי הטענה לא תעמוד.</w:t>
      </w:r>
      <w:r w:rsidRPr="00B81424">
        <w:rPr>
          <w:rtl/>
        </w:rPr>
        <w:t xml:space="preserve"> </w:t>
      </w:r>
    </w:p>
    <w:p w:rsidR="00B81424" w:rsidRDefault="00B81424" w:rsidP="00B81424">
      <w:pPr>
        <w:jc w:val="both"/>
        <w:rPr>
          <w:rtl/>
        </w:rPr>
      </w:pPr>
    </w:p>
    <w:p w:rsidR="00AC30DB" w:rsidRDefault="00AC30DB" w:rsidP="00FE4E1A">
      <w:pPr>
        <w:tabs>
          <w:tab w:val="left" w:pos="7150"/>
        </w:tabs>
        <w:rPr>
          <w:u w:val="single"/>
          <w:rtl/>
        </w:rPr>
      </w:pPr>
    </w:p>
    <w:p w:rsidR="00343B06" w:rsidRPr="00851EE4" w:rsidRDefault="00AC30DB" w:rsidP="00FE4E1A">
      <w:pPr>
        <w:tabs>
          <w:tab w:val="left" w:pos="7150"/>
        </w:tabs>
        <w:rPr>
          <w:b/>
          <w:bCs/>
          <w:u w:val="single"/>
          <w:rtl/>
        </w:rPr>
      </w:pPr>
      <w:r w:rsidRPr="00851EE4">
        <w:rPr>
          <w:rFonts w:hint="cs"/>
          <w:b/>
          <w:bCs/>
          <w:highlight w:val="yellow"/>
          <w:u w:val="single"/>
          <w:rtl/>
        </w:rPr>
        <w:lastRenderedPageBreak/>
        <w:t xml:space="preserve">דף עבודה מס' 5 </w:t>
      </w:r>
      <w:r w:rsidRPr="00851EE4">
        <w:rPr>
          <w:b/>
          <w:bCs/>
          <w:highlight w:val="yellow"/>
          <w:u w:val="single"/>
          <w:rtl/>
        </w:rPr>
        <w:t>–</w:t>
      </w:r>
      <w:r w:rsidRPr="00851EE4">
        <w:rPr>
          <w:rFonts w:hint="cs"/>
          <w:b/>
          <w:bCs/>
          <w:u w:val="single"/>
          <w:rtl/>
        </w:rPr>
        <w:t xml:space="preserve"> </w:t>
      </w:r>
    </w:p>
    <w:p w:rsidR="008F4B35" w:rsidRDefault="00B31BDC" w:rsidP="00FE4E1A">
      <w:pPr>
        <w:tabs>
          <w:tab w:val="left" w:pos="7150"/>
        </w:tabs>
        <w:rPr>
          <w:rtl/>
        </w:rPr>
      </w:pPr>
      <w:r>
        <w:rPr>
          <w:rFonts w:hint="cs"/>
          <w:noProof/>
          <w:rtl/>
        </w:rPr>
        <mc:AlternateContent>
          <mc:Choice Requires="wpg">
            <w:drawing>
              <wp:anchor distT="0" distB="0" distL="114300" distR="114300" simplePos="0" relativeHeight="251746304" behindDoc="0" locked="0" layoutInCell="1" allowOverlap="1">
                <wp:simplePos x="0" y="0"/>
                <wp:positionH relativeFrom="column">
                  <wp:posOffset>1052195</wp:posOffset>
                </wp:positionH>
                <wp:positionV relativeFrom="paragraph">
                  <wp:posOffset>247015</wp:posOffset>
                </wp:positionV>
                <wp:extent cx="3672205" cy="1219200"/>
                <wp:effectExtent l="0" t="0" r="23495" b="57150"/>
                <wp:wrapNone/>
                <wp:docPr id="289" name="קבוצה 289"/>
                <wp:cNvGraphicFramePr/>
                <a:graphic xmlns:a="http://schemas.openxmlformats.org/drawingml/2006/main">
                  <a:graphicData uri="http://schemas.microsoft.com/office/word/2010/wordprocessingGroup">
                    <wpg:wgp>
                      <wpg:cNvGrpSpPr/>
                      <wpg:grpSpPr>
                        <a:xfrm>
                          <a:off x="0" y="0"/>
                          <a:ext cx="3672205" cy="1219200"/>
                          <a:chOff x="0" y="0"/>
                          <a:chExt cx="3672205" cy="1219200"/>
                        </a:xfrm>
                      </wpg:grpSpPr>
                      <wpg:grpSp>
                        <wpg:cNvPr id="61" name="קבוצה 61"/>
                        <wpg:cNvGrpSpPr/>
                        <wpg:grpSpPr>
                          <a:xfrm>
                            <a:off x="0" y="0"/>
                            <a:ext cx="3672205" cy="1219200"/>
                            <a:chOff x="0" y="0"/>
                            <a:chExt cx="3672205" cy="1219200"/>
                          </a:xfrm>
                        </wpg:grpSpPr>
                        <wps:wsp>
                          <wps:cNvPr id="30" name="תיבת טקסט 2"/>
                          <wps:cNvSpPr txBox="1">
                            <a:spLocks noChangeArrowheads="1"/>
                          </wps:cNvSpPr>
                          <wps:spPr bwMode="auto">
                            <a:xfrm flipH="1">
                              <a:off x="2743200" y="9525"/>
                              <a:ext cx="776605" cy="304800"/>
                            </a:xfrm>
                            <a:prstGeom prst="rect">
                              <a:avLst/>
                            </a:prstGeom>
                            <a:solidFill>
                              <a:srgbClr val="FFFFFF"/>
                            </a:solidFill>
                            <a:ln w="9525">
                              <a:solidFill>
                                <a:srgbClr val="000000"/>
                              </a:solidFill>
                              <a:miter lim="800000"/>
                              <a:headEnd/>
                              <a:tailEnd/>
                            </a:ln>
                          </wps:spPr>
                          <wps:txbx>
                            <w:txbxContent>
                              <w:p w:rsidR="00BD1692" w:rsidRDefault="00BD1692" w:rsidP="00AC30DB">
                                <w:pPr>
                                  <w:rPr>
                                    <w:rtl/>
                                    <w:cs/>
                                  </w:rPr>
                                </w:pPr>
                                <w:r>
                                  <w:rPr>
                                    <w:rFonts w:hint="cs"/>
                                    <w:rtl/>
                                  </w:rPr>
                                  <w:t>שירי ונועם</w:t>
                                </w:r>
                              </w:p>
                            </w:txbxContent>
                          </wps:txbx>
                          <wps:bodyPr rot="0" vert="horz" wrap="square" lIns="91440" tIns="45720" rIns="91440" bIns="45720" anchor="t" anchorCtr="0">
                            <a:noAutofit/>
                          </wps:bodyPr>
                        </wps:wsp>
                        <wps:wsp>
                          <wps:cNvPr id="34" name="תיבת טקסט 2"/>
                          <wps:cNvSpPr txBox="1">
                            <a:spLocks noChangeArrowheads="1"/>
                          </wps:cNvSpPr>
                          <wps:spPr bwMode="auto">
                            <a:xfrm flipH="1">
                              <a:off x="2743200" y="457200"/>
                              <a:ext cx="929005" cy="304800"/>
                            </a:xfrm>
                            <a:prstGeom prst="rect">
                              <a:avLst/>
                            </a:prstGeom>
                            <a:solidFill>
                              <a:srgbClr val="FFFFFF"/>
                            </a:solidFill>
                            <a:ln w="9525">
                              <a:solidFill>
                                <a:srgbClr val="000000"/>
                              </a:solidFill>
                              <a:miter lim="800000"/>
                              <a:headEnd/>
                              <a:tailEnd/>
                            </a:ln>
                          </wps:spPr>
                          <wps:txbx>
                            <w:txbxContent>
                              <w:p w:rsidR="00BD1692" w:rsidRDefault="00BD1692" w:rsidP="008F4B35">
                                <w:pPr>
                                  <w:rPr>
                                    <w:rtl/>
                                    <w:cs/>
                                  </w:rPr>
                                </w:pPr>
                                <w:r>
                                  <w:rPr>
                                    <w:rFonts w:hint="cs"/>
                                    <w:rtl/>
                                  </w:rPr>
                                  <w:t>יהודית הדודה</w:t>
                                </w:r>
                              </w:p>
                            </w:txbxContent>
                          </wps:txbx>
                          <wps:bodyPr rot="0" vert="horz" wrap="square" lIns="91440" tIns="45720" rIns="91440" bIns="45720" anchor="t" anchorCtr="0">
                            <a:noAutofit/>
                          </wps:bodyPr>
                        </wps:wsp>
                        <wps:wsp>
                          <wps:cNvPr id="38" name="תיבת טקסט 2"/>
                          <wps:cNvSpPr txBox="1">
                            <a:spLocks noChangeArrowheads="1"/>
                          </wps:cNvSpPr>
                          <wps:spPr bwMode="auto">
                            <a:xfrm flipH="1">
                              <a:off x="3009900" y="914400"/>
                              <a:ext cx="400050" cy="304800"/>
                            </a:xfrm>
                            <a:prstGeom prst="rect">
                              <a:avLst/>
                            </a:prstGeom>
                            <a:solidFill>
                              <a:srgbClr val="FFFFFF"/>
                            </a:solidFill>
                            <a:ln w="9525">
                              <a:solidFill>
                                <a:srgbClr val="000000"/>
                              </a:solidFill>
                              <a:miter lim="800000"/>
                              <a:headEnd/>
                              <a:tailEnd/>
                            </a:ln>
                          </wps:spPr>
                          <wps:txbx>
                            <w:txbxContent>
                              <w:p w:rsidR="00BD1692" w:rsidRDefault="00BD1692" w:rsidP="008F4B35">
                                <w:pPr>
                                  <w:rPr>
                                    <w:rtl/>
                                    <w:cs/>
                                  </w:rPr>
                                </w:pPr>
                                <w:r>
                                  <w:rPr>
                                    <w:rFonts w:hint="cs"/>
                                    <w:rtl/>
                                  </w:rPr>
                                  <w:t>חן</w:t>
                                </w:r>
                              </w:p>
                            </w:txbxContent>
                          </wps:txbx>
                          <wps:bodyPr rot="0" vert="horz" wrap="square" lIns="91440" tIns="45720" rIns="91440" bIns="45720" anchor="t" anchorCtr="0">
                            <a:noAutofit/>
                          </wps:bodyPr>
                        </wps:wsp>
                        <wpg:grpSp>
                          <wpg:cNvPr id="60" name="קבוצה 60"/>
                          <wpg:cNvGrpSpPr/>
                          <wpg:grpSpPr>
                            <a:xfrm>
                              <a:off x="0" y="0"/>
                              <a:ext cx="2867025" cy="1219200"/>
                              <a:chOff x="0" y="0"/>
                              <a:chExt cx="2867025" cy="1219200"/>
                            </a:xfrm>
                          </wpg:grpSpPr>
                          <wps:wsp>
                            <wps:cNvPr id="49" name="תיבת טקסט 2"/>
                            <wps:cNvSpPr txBox="1">
                              <a:spLocks noChangeArrowheads="1"/>
                            </wps:cNvSpPr>
                            <wps:spPr bwMode="auto">
                              <a:xfrm flipH="1">
                                <a:off x="447675" y="0"/>
                                <a:ext cx="600075" cy="304800"/>
                              </a:xfrm>
                              <a:prstGeom prst="rect">
                                <a:avLst/>
                              </a:prstGeom>
                              <a:solidFill>
                                <a:srgbClr val="FFFFFF"/>
                              </a:solidFill>
                              <a:ln w="9525">
                                <a:solidFill>
                                  <a:srgbClr val="000000"/>
                                </a:solidFill>
                                <a:miter lim="800000"/>
                                <a:headEnd/>
                                <a:tailEnd/>
                              </a:ln>
                            </wps:spPr>
                            <wps:txbx>
                              <w:txbxContent>
                                <w:p w:rsidR="00BD1692" w:rsidRDefault="00BD1692" w:rsidP="008F4B35">
                                  <w:pPr>
                                    <w:rPr>
                                      <w:rtl/>
                                      <w:cs/>
                                    </w:rPr>
                                  </w:pPr>
                                  <w:r>
                                    <w:rPr>
                                      <w:rFonts w:hint="cs"/>
                                      <w:rtl/>
                                    </w:rPr>
                                    <w:t>הצלם</w:t>
                                  </w:r>
                                </w:p>
                              </w:txbxContent>
                            </wps:txbx>
                            <wps:bodyPr rot="0" vert="horz" wrap="square" lIns="91440" tIns="45720" rIns="91440" bIns="45720" anchor="t" anchorCtr="0">
                              <a:noAutofit/>
                            </wps:bodyPr>
                          </wps:wsp>
                          <wps:wsp>
                            <wps:cNvPr id="50" name="תיבת טקסט 2"/>
                            <wps:cNvSpPr txBox="1">
                              <a:spLocks noChangeArrowheads="1"/>
                            </wps:cNvSpPr>
                            <wps:spPr bwMode="auto">
                              <a:xfrm flipH="1">
                                <a:off x="0" y="457200"/>
                                <a:ext cx="1247775" cy="304800"/>
                              </a:xfrm>
                              <a:prstGeom prst="rect">
                                <a:avLst/>
                              </a:prstGeom>
                              <a:solidFill>
                                <a:srgbClr val="FFFFFF"/>
                              </a:solidFill>
                              <a:ln w="9525">
                                <a:solidFill>
                                  <a:srgbClr val="000000"/>
                                </a:solidFill>
                                <a:miter lim="800000"/>
                                <a:headEnd/>
                                <a:tailEnd/>
                              </a:ln>
                            </wps:spPr>
                            <wps:txbx>
                              <w:txbxContent>
                                <w:p w:rsidR="00BD1692" w:rsidRDefault="00BD1692" w:rsidP="008F4B35">
                                  <w:pPr>
                                    <w:rPr>
                                      <w:rtl/>
                                      <w:cs/>
                                    </w:rPr>
                                  </w:pPr>
                                  <w:r>
                                    <w:rPr>
                                      <w:rFonts w:hint="cs"/>
                                      <w:rtl/>
                                    </w:rPr>
                                    <w:t>משה, בעל האולם</w:t>
                                  </w:r>
                                </w:p>
                              </w:txbxContent>
                            </wps:txbx>
                            <wps:bodyPr rot="0" vert="horz" wrap="square" lIns="91440" tIns="45720" rIns="91440" bIns="45720" anchor="t" anchorCtr="0">
                              <a:noAutofit/>
                            </wps:bodyPr>
                          </wps:wsp>
                          <wps:wsp>
                            <wps:cNvPr id="51" name="תיבת טקסט 2"/>
                            <wps:cNvSpPr txBox="1">
                              <a:spLocks noChangeArrowheads="1"/>
                            </wps:cNvSpPr>
                            <wps:spPr bwMode="auto">
                              <a:xfrm flipH="1">
                                <a:off x="285750" y="914400"/>
                                <a:ext cx="895350" cy="304800"/>
                              </a:xfrm>
                              <a:prstGeom prst="rect">
                                <a:avLst/>
                              </a:prstGeom>
                              <a:solidFill>
                                <a:srgbClr val="FFFFFF"/>
                              </a:solidFill>
                              <a:ln w="9525">
                                <a:solidFill>
                                  <a:srgbClr val="000000"/>
                                </a:solidFill>
                                <a:miter lim="800000"/>
                                <a:headEnd/>
                                <a:tailEnd/>
                              </a:ln>
                            </wps:spPr>
                            <wps:txbx>
                              <w:txbxContent>
                                <w:p w:rsidR="00BD1692" w:rsidRDefault="00BD1692" w:rsidP="008F4B35">
                                  <w:pPr>
                                    <w:rPr>
                                      <w:rtl/>
                                      <w:cs/>
                                    </w:rPr>
                                  </w:pPr>
                                  <w:r>
                                    <w:rPr>
                                      <w:rFonts w:hint="cs"/>
                                      <w:rtl/>
                                    </w:rPr>
                                    <w:t>חברת חשמל</w:t>
                                  </w:r>
                                </w:p>
                              </w:txbxContent>
                            </wps:txbx>
                            <wps:bodyPr rot="0" vert="horz" wrap="square" lIns="91440" tIns="45720" rIns="91440" bIns="45720" anchor="t" anchorCtr="0">
                              <a:noAutofit/>
                            </wps:bodyPr>
                          </wps:wsp>
                          <wpg:grpSp>
                            <wpg:cNvPr id="59" name="קבוצה 59"/>
                            <wpg:cNvGrpSpPr/>
                            <wpg:grpSpPr>
                              <a:xfrm>
                                <a:off x="1181100" y="171450"/>
                                <a:ext cx="1685925" cy="971550"/>
                                <a:chOff x="0" y="0"/>
                                <a:chExt cx="1685925" cy="971550"/>
                              </a:xfrm>
                            </wpg:grpSpPr>
                            <wps:wsp>
                              <wps:cNvPr id="52" name="מחבר חץ ישר 52"/>
                              <wps:cNvCnPr/>
                              <wps:spPr>
                                <a:xfrm flipH="1">
                                  <a:off x="0" y="0"/>
                                  <a:ext cx="147574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מחבר חץ ישר 53"/>
                              <wps:cNvCnPr/>
                              <wps:spPr>
                                <a:xfrm flipH="1">
                                  <a:off x="238125" y="0"/>
                                  <a:ext cx="1237615"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מחבר חץ ישר 54"/>
                              <wps:cNvCnPr/>
                              <wps:spPr>
                                <a:xfrm flipH="1">
                                  <a:off x="142875" y="0"/>
                                  <a:ext cx="1332865"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מחבר חץ ישר 55"/>
                              <wps:cNvCnPr/>
                              <wps:spPr>
                                <a:xfrm flipH="1">
                                  <a:off x="142875" y="485775"/>
                                  <a:ext cx="133350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6" name="מחבר חץ ישר 56"/>
                              <wps:cNvCnPr/>
                              <wps:spPr>
                                <a:xfrm flipH="1">
                                  <a:off x="142875" y="485775"/>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מחבר חץ ישר 57"/>
                              <wps:cNvCnPr/>
                              <wps:spPr>
                                <a:xfrm flipH="1">
                                  <a:off x="66675" y="904875"/>
                                  <a:ext cx="161925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58" name="מחבר חץ ישר 58"/>
                              <wps:cNvCnPr/>
                              <wps:spPr>
                                <a:xfrm flipH="1" flipV="1">
                                  <a:off x="142875" y="400050"/>
                                  <a:ext cx="1543050" cy="5048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g:grpSp>
                        </wpg:grpSp>
                      </wpg:grpSp>
                      <wps:wsp>
                        <wps:cNvPr id="62" name="מחבר חץ ישר 62"/>
                        <wps:cNvCnPr/>
                        <wps:spPr>
                          <a:xfrm>
                            <a:off x="914400" y="228600"/>
                            <a:ext cx="0" cy="91440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63" name="מחבר חץ ישר 63"/>
                        <wps:cNvCnPr/>
                        <wps:spPr>
                          <a:xfrm>
                            <a:off x="590550" y="85725"/>
                            <a:ext cx="0" cy="41910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288" name="מחבר חץ ישר 288"/>
                        <wps:cNvCnPr/>
                        <wps:spPr>
                          <a:xfrm>
                            <a:off x="323850" y="657225"/>
                            <a:ext cx="0" cy="4191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g:wgp>
                  </a:graphicData>
                </a:graphic>
              </wp:anchor>
            </w:drawing>
          </mc:Choice>
          <mc:Fallback>
            <w:pict>
              <v:group id="קבוצה 289" o:spid="_x0000_s1058" style="position:absolute;left:0;text-align:left;margin-left:82.85pt;margin-top:19.45pt;width:289.15pt;height:96pt;z-index:251746304" coordsize="36722,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">
                <v:group id="קבוצה 61" o:spid="_x0000_s1059" style="position:absolute;width:36722;height:12192" coordsize="36722,1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_x0000_s1060" type="#_x0000_t202" style="position:absolute;left:27432;top:95;width:7766;height:304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cz3sIA&#10;AADbAAAADwAAAGRycy9kb3ducmV2LnhtbERPu27CMBTdK/UfrFuJrTgFWkEaByGkQIcwlFfXq/g2&#10;joivo9hA+vf1UKnj0Xlny8G24ka9bxwreBknIIgrpxuuFRwPxfMchA/IGlvHpOCHPCzzx4cMU+3u&#10;/Em3fahFDGGfogITQpdK6StDFv3YdcSR+3a9xRBhX0vd4z2G21ZOkuRNWmw4NhjsaG2ouuyvVsHW&#10;LF5PO3cs5XTzVWBZbBbl7KzU6GlYvYMINIR/8Z/7QyuYxvXxS/wB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1zPewgAAANsAAAAPAAAAAAAAAAAAAAAAAJgCAABkcnMvZG93&#10;bnJldi54bWxQSwUGAAAAAAQABAD1AAAAhwMAAAAA&#10;">
                    <v:textbox>
                      <w:txbxContent>
                        <w:p w:rsidR="00BD1692" w:rsidRDefault="00BD1692" w:rsidP="00AC30DB">
                          <w:pPr>
                            <w:rPr>
                              <w:rtl/>
                              <w:cs/>
                            </w:rPr>
                          </w:pPr>
                          <w:r>
                            <w:rPr>
                              <w:rFonts w:hint="cs"/>
                              <w:rtl/>
                            </w:rPr>
                            <w:t>שירי ונועם</w:t>
                          </w:r>
                        </w:p>
                      </w:txbxContent>
                    </v:textbox>
                  </v:shape>
                  <v:shape id="_x0000_s1061" type="#_x0000_t202" style="position:absolute;left:27432;top:4572;width:9290;height:304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w13cUA&#10;AADbAAAADwAAAGRycy9kb3ducmV2LnhtbESPQWvCQBSE70L/w/IK3nRTtaWmrlKEqId4qFV7fWRf&#10;s6HZtyG7avz3bkHwOMzMN8xs0dlanKn1lWMFL8MEBHHhdMWlgv13NngH4QOyxtoxKbiSh8X8qTfD&#10;VLsLf9F5F0oRIexTVGBCaFIpfWHIoh+6hjh6v661GKJsS6lbvES4reUoSd6kxYrjgsGGloaKv93J&#10;Klib6eth6/a5HK9+Msyz1TSfHJXqP3efHyACdeERvrc3WsF4Av9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7DXdxQAAANsAAAAPAAAAAAAAAAAAAAAAAJgCAABkcnMv&#10;ZG93bnJldi54bWxQSwUGAAAAAAQABAD1AAAAigMAAAAA&#10;">
                    <v:textbox>
                      <w:txbxContent>
                        <w:p w:rsidR="00BD1692" w:rsidRDefault="00BD1692" w:rsidP="008F4B35">
                          <w:pPr>
                            <w:rPr>
                              <w:rtl/>
                              <w:cs/>
                            </w:rPr>
                          </w:pPr>
                          <w:r>
                            <w:rPr>
                              <w:rFonts w:hint="cs"/>
                              <w:rtl/>
                            </w:rPr>
                            <w:t>יהודית הדודה</w:t>
                          </w:r>
                        </w:p>
                      </w:txbxContent>
                    </v:textbox>
                  </v:shape>
                  <v:shape id="_x0000_s1062" type="#_x0000_t202" style="position:absolute;left:30099;top:9144;width:4000;height:304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E/2MIA&#10;AADbAAAADwAAAGRycy9kb3ducmV2LnhtbERPu27CMBTdK/UfrFuJrTgFWkEaByGkQIcwlFfXq/g2&#10;joivo9hA+vf1UKnj0Xlny8G24ka9bxwreBknIIgrpxuuFRwPxfMchA/IGlvHpOCHPCzzx4cMU+3u&#10;/Em3fahFDGGfogITQpdK6StDFv3YdcSR+3a9xRBhX0vd4z2G21ZOkuRNWmw4NhjsaG2ouuyvVsHW&#10;LF5PO3cs5XTzVWBZbBbl7KzU6GlYvYMINIR/8Z/7QyuYxrHxS/wB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oT/YwgAAANsAAAAPAAAAAAAAAAAAAAAAAJgCAABkcnMvZG93&#10;bnJldi54bWxQSwUGAAAAAAQABAD1AAAAhwMAAAAA&#10;">
                    <v:textbox>
                      <w:txbxContent>
                        <w:p w:rsidR="00BD1692" w:rsidRDefault="00BD1692" w:rsidP="008F4B35">
                          <w:pPr>
                            <w:rPr>
                              <w:rtl/>
                              <w:cs/>
                            </w:rPr>
                          </w:pPr>
                          <w:r>
                            <w:rPr>
                              <w:rFonts w:hint="cs"/>
                              <w:rtl/>
                            </w:rPr>
                            <w:t>חן</w:t>
                          </w:r>
                        </w:p>
                      </w:txbxContent>
                    </v:textbox>
                  </v:shape>
                  <v:group id="קבוצה 60" o:spid="_x0000_s1063" style="position:absolute;width:28670;height:12192" coordsize="28670,1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_x0000_s1064" type="#_x0000_t202" style="position:absolute;left:4476;width:6001;height:304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vpPsUA&#10;AADbAAAADwAAAGRycy9kb3ducmV2LnhtbESPT2vCQBTE74LfYXmF3uqm1kqTuooUoj3Eg3+q10f2&#10;NRvMvg3ZrcZv3y0UPA4z8xtmtuhtIy7U+dqxgudRAoK4dLrmSsFhnz+9gfABWWPjmBTcyMNiPhzM&#10;MNPuylu67EIlIoR9hgpMCG0mpS8NWfQj1xJH79t1FkOUXSV1h9cIt40cJ8lUWqw5Lhhs6cNQed79&#10;WAVrk75+bdyhkC+rU45FvkqLyVGpx4d++Q4iUB/u4f/2p1YwSeHvS/w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k+xQAAANsAAAAPAAAAAAAAAAAAAAAAAJgCAABkcnMv&#10;ZG93bnJldi54bWxQSwUGAAAAAAQABAD1AAAAigMAAAAA&#10;">
                      <v:textbox>
                        <w:txbxContent>
                          <w:p w:rsidR="00BD1692" w:rsidRDefault="00BD1692" w:rsidP="008F4B35">
                            <w:pPr>
                              <w:rPr>
                                <w:rtl/>
                                <w:cs/>
                              </w:rPr>
                            </w:pPr>
                            <w:r>
                              <w:rPr>
                                <w:rFonts w:hint="cs"/>
                                <w:rtl/>
                              </w:rPr>
                              <w:t>הצלם</w:t>
                            </w:r>
                          </w:p>
                        </w:txbxContent>
                      </v:textbox>
                    </v:shape>
                    <v:shape id="_x0000_s1065" type="#_x0000_t202" style="position:absolute;top:4572;width:12477;height:304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WfsIA&#10;AADbAAAADwAAAGRycy9kb3ducmV2LnhtbERPu27CMBTdkfoP1q3UDZy2UEEaB1WVAh3CUF5dr+Lb&#10;OGp8HcUGwt/XAxLj0Xlny8G24ky9bxwreJ4kIIgrpxuuFex3xXgOwgdkja1jUnAlD8v8YZRhqt2F&#10;v+m8DbWIIexTVGBC6FIpfWXIop+4jjhyv663GCLsa6l7vMRw28qXJHmTFhuODQY7+jRU/W1PVsHa&#10;LGaHjduX8nX1U2BZrBbl9KjU0+Pw8Q4i0BDu4pv7SyuYxfXxS/wB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CNZ+wgAAANsAAAAPAAAAAAAAAAAAAAAAAJgCAABkcnMvZG93&#10;bnJldi54bWxQSwUGAAAAAAQABAD1AAAAhwMAAAAA&#10;">
                      <v:textbox>
                        <w:txbxContent>
                          <w:p w:rsidR="00BD1692" w:rsidRDefault="00BD1692" w:rsidP="008F4B35">
                            <w:pPr>
                              <w:rPr>
                                <w:rtl/>
                                <w:cs/>
                              </w:rPr>
                            </w:pPr>
                            <w:r>
                              <w:rPr>
                                <w:rFonts w:hint="cs"/>
                                <w:rtl/>
                              </w:rPr>
                              <w:t>משה, בעל האולם</w:t>
                            </w:r>
                          </w:p>
                        </w:txbxContent>
                      </v:textbox>
                    </v:shape>
                    <v:shape id="_x0000_s1066" type="#_x0000_t202" style="position:absolute;left:2857;top:9144;width:8954;height:304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Rz5cUA&#10;AADbAAAADwAAAGRycy9kb3ducmV2LnhtbESPT2vCQBTE70K/w/IK3urGf6WmriJCtId4qFV7fWRf&#10;s6HZtyG7avrtXaHgcZiZ3zDzZWdrcaHWV44VDAcJCOLC6YpLBYev7OUNhA/IGmvHpOCPPCwXT705&#10;ptpd+ZMu+1CKCGGfogITQpNK6QtDFv3ANcTR+3GtxRBlW0rd4jXCbS1HSfIqLVYcFww2tDZU/O7P&#10;VsHWzKbHnTvkcrz5zjDPNrN8clKq/9yt3kEE6sIj/N/+0AqmQ7h/iT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HPlxQAAANsAAAAPAAAAAAAAAAAAAAAAAJgCAABkcnMv&#10;ZG93bnJldi54bWxQSwUGAAAAAAQABAD1AAAAigMAAAAA&#10;">
                      <v:textbox>
                        <w:txbxContent>
                          <w:p w:rsidR="00BD1692" w:rsidRDefault="00BD1692" w:rsidP="008F4B35">
                            <w:pPr>
                              <w:rPr>
                                <w:rtl/>
                                <w:cs/>
                              </w:rPr>
                            </w:pPr>
                            <w:r>
                              <w:rPr>
                                <w:rFonts w:hint="cs"/>
                                <w:rtl/>
                              </w:rPr>
                              <w:t>חברת חשמל</w:t>
                            </w:r>
                          </w:p>
                        </w:txbxContent>
                      </v:textbox>
                    </v:shape>
                    <v:group id="קבוצה 59" o:spid="_x0000_s1067" style="position:absolute;left:11811;top:1714;width:16859;height:9716" coordsize="16859,9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מחבר חץ ישר 52" o:spid="_x0000_s1068" type="#_x0000_t32" style="position:absolute;width:147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L39MQAAADbAAAADwAAAGRycy9kb3ducmV2LnhtbESPX2vCMBTF3wd+h3AF32aq6JBqFFEG&#10;G8JGVRDfrs21LTY3JYm2+/bLYODj4fz5cRarztTiQc5XlhWMhgkI4tzqigsFx8P76wyED8gaa8uk&#10;4Ic8rJa9lwWm2rac0WMfChFH2KeooAyhSaX0eUkG/dA2xNG7WmcwROkKqR22cdzUcpwkb9JgxZFQ&#10;YkObkvLb/m4iZDvJprvT7jKhbP3dXj7PX8GdlRr0u/UcRKAuPMP/7Q+tYDqG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kvf0xAAAANsAAAAPAAAAAAAAAAAA&#10;AAAAAKECAABkcnMvZG93bnJldi54bWxQSwUGAAAAAAQABAD5AAAAkgMAAAAA&#10;" strokecolor="#4579b8 [3044]">
                        <v:stroke endarrow="open"/>
                      </v:shape>
                      <v:shape id="מחבר חץ ישר 53" o:spid="_x0000_s1069" type="#_x0000_t32" style="position:absolute;left:2381;width:12376;height:4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5Sb8QAAADbAAAADwAAAGRycy9kb3ducmV2LnhtbESPX2vCMBTF3wW/Q7iDvWm6TWV0RpGN&#10;gSJM6gTx7drctcXmpiTR1m9vhIGPh/Pnx5nOO1OLCzlfWVbwMkxAEOdWV1wo2P1+D95B+ICssbZM&#10;Cq7kYT7r96aYattyRpdtKEQcYZ+igjKEJpXS5yUZ9EPbEEfvzzqDIUpXSO2wjeOmlq9JMpEGK46E&#10;Ehv6LCk/bc8mQr5G2Xi9Xx9HlC027XF1+AnuoNTzU7f4ABGoC4/wf3upFYzf4P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3lJvxAAAANsAAAAPAAAAAAAAAAAA&#10;AAAAAKECAABkcnMvZG93bnJldi54bWxQSwUGAAAAAAQABAD5AAAAkgMAAAAA&#10;" strokecolor="#4579b8 [3044]">
                        <v:stroke endarrow="open"/>
                      </v:shape>
                      <v:shape id="מחבר חץ ישר 54" o:spid="_x0000_s1070" type="#_x0000_t32" style="position:absolute;left:1428;width:13329;height:9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shape id="מחבר חץ ישר 55" o:spid="_x0000_s1071" type="#_x0000_t32" style="position:absolute;left:1428;top:4857;width:1333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rDMYAAADbAAAADwAAAGRycy9kb3ducmV2LnhtbESP3WoCMRSE74W+QziF3mm2/nTL1ihi&#10;ES0WiloK3h02p5vFzcm6ibq+vREKvRxm5htmPG1tJc7U+NKxgudeAoI4d7rkQsH3btF9BeEDssbK&#10;MSm4kofp5KEzxky7C2/ovA2FiBD2GSowIdSZlD43ZNH3XE0cvV/XWAxRNoXUDV4i3FaynyQv0mLJ&#10;ccFgTXND+WF7sgreP36G6bE9fg2We/OZ0yDd92drpZ4e29kbiEBt+A//tVdawWgE9y/xB8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0l6wzGAAAA2wAAAA8AAAAAAAAA&#10;AAAAAAAAoQIAAGRycy9kb3ducmV2LnhtbFBLBQYAAAAABAAEAPkAAACUAwAAAAA=&#10;" strokecolor="black [3040]">
                        <v:stroke endarrow="open"/>
                      </v:shape>
                      <v:shape id="מחבר חץ ישר 56" o:spid="_x0000_s1072" type="#_x0000_t32" style="position:absolute;left:1428;top:4857;width:133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d1e8YAAADbAAAADwAAAGRycy9kb3ducmV2LnhtbESPQWsCMRSE70L/Q3iF3jRbtW7ZGkUs&#10;osVCUUvB22PzulncvKybqOu/N0Khx2FmvmHG09ZW4kyNLx0reO4lIIhzp0suFHzvFt1XED4ga6wc&#10;k4IreZhOHjpjzLS78IbO21CICGGfoQITQp1J6XNDFn3P1cTR+3WNxRBlU0jd4CXCbSX7STKSFkuO&#10;CwZrmhvKD9uTVfD+8TNMj+3xa7Dcm8+cBum+P1sr9fTYzt5ABGrDf/ivvdIKXkZw/xJ/gJ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3dXvGAAAA2wAAAA8AAAAAAAAA&#10;AAAAAAAAoQIAAGRycy9kb3ducmV2LnhtbFBLBQYAAAAABAAEAPkAAACUAwAAAAA=&#10;" strokecolor="black [3040]">
                        <v:stroke endarrow="open"/>
                      </v:shape>
                      <v:shape id="מחבר חץ ישר 57" o:spid="_x0000_s1073" type="#_x0000_t32" style="position:absolute;left:666;top:9048;width:1619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D4MQAAADbAAAADwAAAGRycy9kb3ducmV2LnhtbESPUUvDQBCE3wX/w7GCb/bSglpir6W0&#10;KOqDtKk/YMltk9DcXsiuTeyv9wTBx2FmvmEWqzG05ky9NJEdTCcZGOIy+oYrB5+H57s5GFFkj21k&#10;cvBNAqvl9dUCcx8H3tO50MokCEuODmrVLrdWypoCyiR2xMk7xj6gJtlX1vc4JHho7SzLHmzAhtNC&#10;jR1taipPxVdwcGn22aWQ2ctWRd6qj2H9rqedc7c34/oJjNKo/+G/9qt3cP8Iv1/SD7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QPgxAAAANsAAAAPAAAAAAAAAAAA&#10;AAAAAKECAABkcnMvZG93bnJldi54bWxQSwUGAAAAAAQABAD5AAAAkgMAAAAA&#10;" strokecolor="#bc4542 [3045]">
                        <v:stroke endarrow="open"/>
                      </v:shape>
                      <v:shape id="מחבר חץ ישר 58" o:spid="_x0000_s1074" type="#_x0000_t32" style="position:absolute;left:1428;top:4000;width:15431;height:50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qv6MEAAADbAAAADwAAAGRycy9kb3ducmV2LnhtbERPz2vCMBS+D/wfwhN2m6nbFKlGEWHD&#10;MVCsXrw9kmdTbF66JtXuv18OA48f3+/Fqne1uFEbKs8KxqMMBLH2puJSwen48TIDESKywdozKfil&#10;AKvl4GmBufF3PtCtiKVIIRxyVGBjbHIpg7bkMIx8Q5y4i28dxgTbUpoW7ync1fI1y6bSYcWpwWJD&#10;G0v6WnROgXb2+6f43MrDe9GF7m1/1vvdl1LPw349BxGpjw/xv3trFEzS2PQ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Wq/owQAAANsAAAAPAAAAAAAAAAAAAAAA&#10;AKECAABkcnMvZG93bnJldi54bWxQSwUGAAAAAAQABAD5AAAAjwMAAAAA&#10;" strokecolor="#bc4542 [3045]">
                        <v:stroke endarrow="open"/>
                      </v:shape>
                    </v:group>
                  </v:group>
                </v:group>
                <v:shape id="מחבר חץ ישר 62" o:spid="_x0000_s1075" type="#_x0000_t32" style="position:absolute;left:9144;top:2286;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b1KsIAAADbAAAADwAAAGRycy9kb3ducmV2LnhtbESPQWvCQBSE74L/YXmF3nRToaGmrqJC&#10;aAq5GAWvj+xrEsy+Ddk1Sf99VxB6HGbmG2azm0wrBupdY1nB2zICQVxa3XCl4HJOFx8gnEfW2Fom&#10;Bb/kYLedzzaYaDvyiYbCVyJA2CWooPa+S6R0ZU0G3dJ2xMH7sb1BH2RfSd3jGOCmlasoiqXBhsNC&#10;jR0daypvxd0oOLGbfPq1XufReH3/PuQZksyUen2Z9p8gPE3+P/xsZ1pBvILHl/A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b1KsIAAADbAAAADwAAAAAAAAAAAAAA&#10;AAChAgAAZHJzL2Rvd25yZXYueG1sUEsFBgAAAAAEAAQA+QAAAJADAAAAAA==&#10;" strokecolor="#8064a2 [3207]" strokeweight="2pt">
                  <v:stroke endarrow="open"/>
                  <v:shadow on="t" color="black" opacity="24903f" origin=",.5" offset="0,.55556mm"/>
                </v:shape>
                <v:shape id="מחבר חץ ישר 63" o:spid="_x0000_s1076" type="#_x0000_t32" style="position:absolute;left:5905;top:857;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pQscIAAADbAAAADwAAAGRycy9kb3ducmV2LnhtbESPQYvCMBSE78L+h/AEb5qqKFqbyirI&#10;dsGL7oLXR/Nsi81LaaLt/nuzIHgcZuYbJtn2phYPal1lWcF0EoEgzq2uuFDw+3MYr0A4j6yxtkwK&#10;/sjBNv0YJBhr2/GJHmdfiABhF6OC0vsmltLlJRl0E9sQB+9qW4M+yLaQusUuwE0tZ1G0lAYrDgsl&#10;NrQvKb+d70bBiV3vD1/r9THqLovv3TFDkplSo2H/uQHhqffv8KudaQXLOfx/CT9Ap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2pQscIAAADbAAAADwAAAAAAAAAAAAAA&#10;AAChAgAAZHJzL2Rvd25yZXYueG1sUEsFBgAAAAAEAAQA+QAAAJADAAAAAA==&#10;" strokecolor="#8064a2 [3207]" strokeweight="2pt">
                  <v:stroke endarrow="open"/>
                  <v:shadow on="t" color="black" opacity="24903f" origin=",.5" offset="0,.55556mm"/>
                </v:shape>
                <v:shape id="מחבר חץ ישר 288" o:spid="_x0000_s1077" type="#_x0000_t32" style="position:absolute;left:3238;top:6572;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N7gcIAAADcAAAADwAAAGRycy9kb3ducmV2LnhtbERPTYvCMBC9C/sfwgh701QXRapRZFUQ&#10;D6Lugnobmtm2bDOpSdT6781B8Ph435NZYypxI+dLywp63QQEcWZ1ybmC359VZwTCB2SNlWVS8CAP&#10;s+lHa4Kptnfe0+0QchFD2KeooAihTqX0WUEGfdfWxJH7s85giNDlUju8x3BTyX6SDKXBkmNDgTV9&#10;F5T9H65GQSKXx8c525zqy/rytV0ucjeY75T6bDfzMYhATXiLX+61VtAfxbXxTDw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N7gcIAAADcAAAADwAAAAAAAAAAAAAA&#10;AAChAgAAZHJzL2Rvd25yZXYueG1sUEsFBgAAAAAEAAQA+QAAAJADAAAAAA==&#10;" strokecolor="#9bbb59 [3206]" strokeweight="2pt">
                  <v:stroke endarrow="open"/>
                  <v:shadow on="t" color="black" opacity="24903f" origin=",.5" offset="0,.55556mm"/>
                </v:shape>
              </v:group>
            </w:pict>
          </mc:Fallback>
        </mc:AlternateContent>
      </w:r>
    </w:p>
    <w:p w:rsidR="008F4B35" w:rsidRDefault="008F4B35" w:rsidP="00FE4E1A">
      <w:pPr>
        <w:tabs>
          <w:tab w:val="left" w:pos="7150"/>
        </w:tabs>
        <w:rPr>
          <w:rtl/>
        </w:rPr>
      </w:pPr>
    </w:p>
    <w:p w:rsidR="008F4B35" w:rsidRDefault="008F4B35" w:rsidP="00FE4E1A">
      <w:pPr>
        <w:tabs>
          <w:tab w:val="left" w:pos="7150"/>
        </w:tabs>
        <w:rPr>
          <w:rtl/>
        </w:rPr>
      </w:pPr>
    </w:p>
    <w:p w:rsidR="008F4B35" w:rsidRDefault="008F4B35" w:rsidP="00FE4E1A">
      <w:pPr>
        <w:tabs>
          <w:tab w:val="left" w:pos="7150"/>
        </w:tabs>
        <w:rPr>
          <w:rtl/>
        </w:rPr>
      </w:pPr>
    </w:p>
    <w:p w:rsidR="008F4B35" w:rsidRDefault="008F4B35" w:rsidP="00FE4E1A">
      <w:pPr>
        <w:tabs>
          <w:tab w:val="left" w:pos="7150"/>
        </w:tabs>
        <w:rPr>
          <w:rtl/>
        </w:rPr>
      </w:pPr>
    </w:p>
    <w:p w:rsidR="008F4B35" w:rsidRDefault="008F4B35" w:rsidP="00FE4E1A">
      <w:pPr>
        <w:tabs>
          <w:tab w:val="left" w:pos="7150"/>
        </w:tabs>
        <w:rPr>
          <w:rtl/>
        </w:rPr>
      </w:pPr>
    </w:p>
    <w:p w:rsidR="008F4B35" w:rsidRDefault="008F4B35" w:rsidP="00631F3A">
      <w:pPr>
        <w:tabs>
          <w:tab w:val="left" w:pos="7150"/>
        </w:tabs>
        <w:jc w:val="both"/>
        <w:rPr>
          <w:rtl/>
        </w:rPr>
      </w:pPr>
      <w:r>
        <w:rPr>
          <w:rFonts w:hint="cs"/>
          <w:rtl/>
        </w:rPr>
        <w:t xml:space="preserve">כדאי להתחיל בתביעתם של שירי ונועם כלפי משה, בעל האולם. הן הצלם והן משה אינם ניזוקים מבחינה נזיקית, מדובר </w:t>
      </w:r>
      <w:r w:rsidRPr="00B31BDC">
        <w:rPr>
          <w:rFonts w:hint="cs"/>
          <w:b/>
          <w:bCs/>
          <w:rtl/>
        </w:rPr>
        <w:t>בהודעת צד ג', או תביעת שיפוי נפרדת</w:t>
      </w:r>
      <w:r w:rsidR="00B31BDC">
        <w:rPr>
          <w:rFonts w:hint="cs"/>
          <w:rtl/>
        </w:rPr>
        <w:t xml:space="preserve">, הניזוקים הם שירי ונועם </w:t>
      </w:r>
      <w:r w:rsidR="00B31BDC">
        <w:rPr>
          <w:rtl/>
        </w:rPr>
        <w:t>–</w:t>
      </w:r>
      <w:r w:rsidR="00B31BDC">
        <w:rPr>
          <w:rFonts w:hint="cs"/>
          <w:rtl/>
        </w:rPr>
        <w:t xml:space="preserve"> מציינים זאת בקצרה.</w:t>
      </w:r>
    </w:p>
    <w:p w:rsidR="00231521" w:rsidRPr="00231521" w:rsidRDefault="00231521" w:rsidP="00631F3A">
      <w:pPr>
        <w:tabs>
          <w:tab w:val="left" w:pos="7150"/>
        </w:tabs>
        <w:jc w:val="both"/>
        <w:rPr>
          <w:b/>
          <w:bCs/>
          <w:u w:val="single"/>
          <w:rtl/>
        </w:rPr>
      </w:pPr>
      <w:r w:rsidRPr="00231521">
        <w:rPr>
          <w:rFonts w:hint="cs"/>
          <w:b/>
          <w:bCs/>
          <w:u w:val="single"/>
          <w:rtl/>
        </w:rPr>
        <w:t>התביעה של הזוג כנגד משה -</w:t>
      </w:r>
    </w:p>
    <w:p w:rsidR="00631F3A" w:rsidRDefault="00631F3A" w:rsidP="00631F3A">
      <w:pPr>
        <w:tabs>
          <w:tab w:val="left" w:pos="7150"/>
        </w:tabs>
        <w:jc w:val="both"/>
        <w:rPr>
          <w:u w:val="single"/>
          <w:rtl/>
        </w:rPr>
      </w:pPr>
      <w:r>
        <w:rPr>
          <w:rFonts w:hint="cs"/>
          <w:u w:val="single"/>
          <w:rtl/>
        </w:rPr>
        <w:t xml:space="preserve">קיומה של חובת זהירות של משה כלפי שירי ונועם - </w:t>
      </w:r>
    </w:p>
    <w:p w:rsidR="00631F3A" w:rsidRDefault="00631F3A" w:rsidP="00D473AC">
      <w:pPr>
        <w:tabs>
          <w:tab w:val="left" w:pos="7150"/>
        </w:tabs>
        <w:jc w:val="both"/>
        <w:rPr>
          <w:rtl/>
        </w:rPr>
      </w:pPr>
      <w:r w:rsidRPr="00631F3A">
        <w:rPr>
          <w:rFonts w:hint="cs"/>
          <w:u w:val="single"/>
          <w:rtl/>
        </w:rPr>
        <w:t xml:space="preserve">חובת זהירות </w:t>
      </w:r>
      <w:r>
        <w:rPr>
          <w:rFonts w:hint="cs"/>
          <w:u w:val="single"/>
          <w:rtl/>
        </w:rPr>
        <w:t xml:space="preserve">מושגית </w:t>
      </w:r>
      <w:r>
        <w:rPr>
          <w:u w:val="single"/>
          <w:rtl/>
        </w:rPr>
        <w:t>–</w:t>
      </w:r>
      <w:r>
        <w:rPr>
          <w:rFonts w:hint="cs"/>
          <w:rtl/>
        </w:rPr>
        <w:t xml:space="preserve"> למשה חובת זהירות מושגית מכוח </w:t>
      </w:r>
      <w:r w:rsidRPr="00B81424">
        <w:rPr>
          <w:rFonts w:hint="cs"/>
          <w:b/>
          <w:bCs/>
          <w:rtl/>
        </w:rPr>
        <w:t>סעיף 37</w:t>
      </w:r>
      <w:r>
        <w:rPr>
          <w:rFonts w:hint="cs"/>
          <w:rtl/>
        </w:rPr>
        <w:t xml:space="preserve"> </w:t>
      </w:r>
      <w:r>
        <w:rPr>
          <w:rtl/>
        </w:rPr>
        <w:t>–</w:t>
      </w:r>
      <w:r>
        <w:rPr>
          <w:rFonts w:hint="cs"/>
          <w:rtl/>
        </w:rPr>
        <w:t xml:space="preserve"> בעל מקרקעין, ומכוח החוזה</w:t>
      </w:r>
      <w:r w:rsidR="00B81424">
        <w:rPr>
          <w:rFonts w:hint="cs"/>
          <w:rtl/>
        </w:rPr>
        <w:t xml:space="preserve"> </w:t>
      </w:r>
      <w:r w:rsidR="00B81424">
        <w:rPr>
          <w:rtl/>
        </w:rPr>
        <w:t>–</w:t>
      </w:r>
      <w:r w:rsidR="00B81424">
        <w:rPr>
          <w:rFonts w:hint="cs"/>
          <w:rtl/>
        </w:rPr>
        <w:t xml:space="preserve"> </w:t>
      </w:r>
      <w:r w:rsidR="00B81424" w:rsidRPr="00B81424">
        <w:rPr>
          <w:rFonts w:hint="cs"/>
          <w:b/>
          <w:bCs/>
          <w:rtl/>
        </w:rPr>
        <w:t>המבחן החוזי</w:t>
      </w:r>
      <w:r>
        <w:rPr>
          <w:rFonts w:hint="cs"/>
          <w:rtl/>
        </w:rPr>
        <w:t xml:space="preserve">. ניתן לטעון כי מדובר באירוע חד-פעמי, הם </w:t>
      </w:r>
      <w:r w:rsidR="00E252DE">
        <w:rPr>
          <w:rFonts w:hint="cs"/>
          <w:rtl/>
        </w:rPr>
        <w:t>בחנו את המקום בזכוכית מגדלת, מדובר ב</w:t>
      </w:r>
      <w:r w:rsidR="00D473AC">
        <w:rPr>
          <w:rFonts w:hint="cs"/>
          <w:rtl/>
        </w:rPr>
        <w:t xml:space="preserve">אמצע </w:t>
      </w:r>
      <w:r w:rsidR="00E252DE">
        <w:rPr>
          <w:rFonts w:hint="cs"/>
          <w:rtl/>
        </w:rPr>
        <w:t xml:space="preserve">חודש אוגוסט במישור החוף, הנזק נגרם לא רק לשירי ונועם, אלא שירי ונועם שמו בידו של משה את האירוע החשוב בחייהם דרך חוזה, משום שאין להם יכולת או רצון לארח כמות כה גדולה של אנשים, שירי ונועם </w:t>
      </w:r>
      <w:r w:rsidR="00E252DE">
        <w:rPr>
          <w:rFonts w:hint="cs"/>
          <w:b/>
          <w:bCs/>
          <w:rtl/>
        </w:rPr>
        <w:t xml:space="preserve">הם בבחינת </w:t>
      </w:r>
      <w:r w:rsidR="00E252DE" w:rsidRPr="00E252DE">
        <w:rPr>
          <w:rFonts w:hint="cs"/>
          <w:b/>
          <w:bCs/>
          <w:rtl/>
        </w:rPr>
        <w:t>מארחים</w:t>
      </w:r>
      <w:r w:rsidR="00E252DE">
        <w:rPr>
          <w:rFonts w:hint="cs"/>
          <w:rtl/>
        </w:rPr>
        <w:t>, הם כאילו שכרו את המקום.</w:t>
      </w:r>
      <w:r w:rsidR="0097570D">
        <w:rPr>
          <w:rFonts w:hint="cs"/>
          <w:rtl/>
        </w:rPr>
        <w:t xml:space="preserve"> </w:t>
      </w:r>
      <w:proofErr w:type="spellStart"/>
      <w:r w:rsidR="0097570D">
        <w:rPr>
          <w:rFonts w:hint="cs"/>
          <w:rtl/>
        </w:rPr>
        <w:t>ה"פאשלה</w:t>
      </w:r>
      <w:proofErr w:type="spellEnd"/>
      <w:r w:rsidR="0097570D">
        <w:rPr>
          <w:rFonts w:hint="cs"/>
          <w:rtl/>
        </w:rPr>
        <w:t xml:space="preserve">" הינה כלפי כל האורחים, הפרדוקס </w:t>
      </w:r>
      <w:r w:rsidR="0097570D">
        <w:rPr>
          <w:rtl/>
        </w:rPr>
        <w:t>–</w:t>
      </w:r>
      <w:r w:rsidR="0097570D">
        <w:rPr>
          <w:rFonts w:hint="cs"/>
          <w:rtl/>
        </w:rPr>
        <w:t xml:space="preserve"> האורחים יבואו בטענות כלפי שירי ונועם, המארחים. לאורחים, מבחינה חוזית, קשה לתבוע</w:t>
      </w:r>
      <w:r w:rsidR="00B76F32">
        <w:rPr>
          <w:rFonts w:hint="cs"/>
          <w:rtl/>
        </w:rPr>
        <w:t xml:space="preserve"> את בעל האולם</w:t>
      </w:r>
      <w:r w:rsidR="0097570D">
        <w:rPr>
          <w:rFonts w:hint="cs"/>
          <w:rtl/>
        </w:rPr>
        <w:t xml:space="preserve">. הם יכולים לתבוע את שירי ונועם, אך לא יעשו כן </w:t>
      </w:r>
      <w:r w:rsidR="0097570D">
        <w:rPr>
          <w:rtl/>
        </w:rPr>
        <w:t>–</w:t>
      </w:r>
      <w:r w:rsidR="0097570D">
        <w:rPr>
          <w:rFonts w:hint="cs"/>
          <w:rtl/>
        </w:rPr>
        <w:t xml:space="preserve"> מעשה של מה בך + יחסי ריאות.  </w:t>
      </w:r>
      <w:r w:rsidR="00B76F32" w:rsidRPr="00B76F32">
        <w:rPr>
          <w:rFonts w:hint="cs"/>
          <w:b/>
          <w:bCs/>
          <w:rtl/>
        </w:rPr>
        <w:t>למשה אחריות גדולה, יש לו חובת זהירות מושגית כלפי שירי ונועם, אך הוא גם</w:t>
      </w:r>
      <w:r w:rsidR="00B76F32">
        <w:rPr>
          <w:rFonts w:hint="cs"/>
          <w:rtl/>
        </w:rPr>
        <w:t xml:space="preserve">  </w:t>
      </w:r>
      <w:r w:rsidR="00B76F32" w:rsidRPr="00B76F32">
        <w:rPr>
          <w:rFonts w:hint="cs"/>
          <w:b/>
          <w:bCs/>
          <w:rtl/>
        </w:rPr>
        <w:t>אחראי להנאה של מאות אנשים.</w:t>
      </w:r>
      <w:r w:rsidR="00B76F32">
        <w:rPr>
          <w:rFonts w:hint="cs"/>
          <w:rtl/>
        </w:rPr>
        <w:t xml:space="preserve"> </w:t>
      </w:r>
      <w:r w:rsidR="00D473AC">
        <w:rPr>
          <w:rFonts w:hint="cs"/>
          <w:rtl/>
        </w:rPr>
        <w:t xml:space="preserve">בד"כ לא ניתן לתבוע בגין נזק של אחר, אך מדובר במקרה מיוחד, משום </w:t>
      </w:r>
      <w:r w:rsidR="00D473AC" w:rsidRPr="00D473AC">
        <w:rPr>
          <w:rFonts w:hint="cs"/>
          <w:b/>
          <w:bCs/>
          <w:rtl/>
        </w:rPr>
        <w:t>שהנזק לאורחים הוא גם בבחינת נזק עבור שירי ונועם.</w:t>
      </w:r>
      <w:r w:rsidR="00D473AC">
        <w:rPr>
          <w:rFonts w:hint="cs"/>
          <w:rtl/>
        </w:rPr>
        <w:t xml:space="preserve"> משה יתקשה לטעון כנגד קיומה של חובת הזהירות המושגית כלפי שירי ונועם. מתקיימת </w:t>
      </w:r>
      <w:r w:rsidR="00D473AC" w:rsidRPr="007B49C8">
        <w:rPr>
          <w:rFonts w:hint="cs"/>
          <w:b/>
          <w:bCs/>
          <w:rtl/>
        </w:rPr>
        <w:t>צפיות טכנית</w:t>
      </w:r>
      <w:r w:rsidR="00D473AC">
        <w:rPr>
          <w:rFonts w:hint="cs"/>
          <w:rtl/>
        </w:rPr>
        <w:t xml:space="preserve"> מאוד חזקה </w:t>
      </w:r>
      <w:r w:rsidR="00D473AC">
        <w:rPr>
          <w:rtl/>
        </w:rPr>
        <w:t>–</w:t>
      </w:r>
      <w:r w:rsidR="00D473AC">
        <w:rPr>
          <w:rFonts w:hint="cs"/>
          <w:rtl/>
        </w:rPr>
        <w:t xml:space="preserve"> בנסיבות העניין, ישנה יכולת טכנית לצפות את סוג הנזק </w:t>
      </w:r>
      <w:r w:rsidR="00D473AC">
        <w:rPr>
          <w:rtl/>
        </w:rPr>
        <w:t>–</w:t>
      </w:r>
      <w:r w:rsidR="00D473AC">
        <w:rPr>
          <w:rFonts w:hint="cs"/>
          <w:rtl/>
        </w:rPr>
        <w:t xml:space="preserve"> נזק גוף של האורחים כתוצאה מהפסקת חשמל, נזק נפשי מסוג של אי-נוחות (גורדון) של הזוג.</w:t>
      </w:r>
      <w:r w:rsidR="007B49C8">
        <w:rPr>
          <w:rFonts w:hint="cs"/>
          <w:rtl/>
        </w:rPr>
        <w:t xml:space="preserve"> </w:t>
      </w:r>
      <w:r w:rsidR="007B49C8" w:rsidRPr="007B49C8">
        <w:rPr>
          <w:rFonts w:hint="cs"/>
          <w:b/>
          <w:bCs/>
          <w:rtl/>
        </w:rPr>
        <w:t>צפיות נורמטיבית</w:t>
      </w:r>
      <w:r w:rsidR="007B49C8">
        <w:rPr>
          <w:rFonts w:hint="cs"/>
          <w:rtl/>
        </w:rPr>
        <w:t xml:space="preserve"> </w:t>
      </w:r>
      <w:r w:rsidR="007B49C8">
        <w:rPr>
          <w:rtl/>
        </w:rPr>
        <w:t>–</w:t>
      </w:r>
      <w:r w:rsidR="007B49C8">
        <w:rPr>
          <w:rFonts w:hint="cs"/>
          <w:rtl/>
        </w:rPr>
        <w:t xml:space="preserve"> קשה להתווכח על כך, שמעבר ליכולת, יש צורך לצפות קיומם של הנזקים שנגרמו.</w:t>
      </w:r>
    </w:p>
    <w:p w:rsidR="00716988" w:rsidRDefault="007B49C8" w:rsidP="007458D3">
      <w:pPr>
        <w:tabs>
          <w:tab w:val="left" w:pos="7150"/>
        </w:tabs>
        <w:jc w:val="both"/>
        <w:rPr>
          <w:rtl/>
        </w:rPr>
      </w:pPr>
      <w:r w:rsidRPr="007B49C8">
        <w:rPr>
          <w:rFonts w:hint="cs"/>
          <w:u w:val="single"/>
          <w:rtl/>
        </w:rPr>
        <w:t xml:space="preserve">חובת זהירות קונקרטית </w:t>
      </w:r>
      <w:r w:rsidRPr="007B49C8">
        <w:rPr>
          <w:u w:val="single"/>
          <w:rtl/>
        </w:rPr>
        <w:t>–</w:t>
      </w:r>
      <w:r>
        <w:rPr>
          <w:rFonts w:hint="cs"/>
          <w:rtl/>
        </w:rPr>
        <w:t xml:space="preserve"> </w:t>
      </w:r>
      <w:r w:rsidR="00716988">
        <w:rPr>
          <w:rFonts w:hint="cs"/>
          <w:rtl/>
        </w:rPr>
        <w:t xml:space="preserve">מדובר </w:t>
      </w:r>
      <w:r>
        <w:rPr>
          <w:rFonts w:hint="cs"/>
          <w:rtl/>
        </w:rPr>
        <w:t xml:space="preserve">אירוע באמצע חודש אוגוסט, </w:t>
      </w:r>
      <w:r w:rsidR="00716988">
        <w:rPr>
          <w:rFonts w:hint="cs"/>
          <w:rtl/>
        </w:rPr>
        <w:t xml:space="preserve">מאות אנשים, אולם שמחות, אירוע חשוב, משה צריך למנוע נזקים כתוצאה מהפסקת חשמל </w:t>
      </w:r>
      <w:r w:rsidR="00716988">
        <w:rPr>
          <w:rtl/>
        </w:rPr>
        <w:t>–</w:t>
      </w:r>
      <w:r w:rsidR="00716988">
        <w:rPr>
          <w:rFonts w:hint="cs"/>
          <w:rtl/>
        </w:rPr>
        <w:t xml:space="preserve"> צפיית סוג הנזק </w:t>
      </w:r>
      <w:r w:rsidR="00716988">
        <w:rPr>
          <w:rtl/>
        </w:rPr>
        <w:t>–</w:t>
      </w:r>
      <w:r w:rsidR="00716988">
        <w:rPr>
          <w:rFonts w:hint="cs"/>
          <w:rtl/>
        </w:rPr>
        <w:t xml:space="preserve"> נפשי (אי-נוחות) וגופני, הנאת האורחים תפגע. </w:t>
      </w:r>
      <w:r w:rsidR="00716988">
        <w:rPr>
          <w:rFonts w:hint="cs"/>
          <w:b/>
          <w:bCs/>
          <w:rtl/>
        </w:rPr>
        <w:t xml:space="preserve">יש צפיות טכנית ונורמטיבית </w:t>
      </w:r>
      <w:r w:rsidR="00716988">
        <w:rPr>
          <w:b/>
          <w:bCs/>
          <w:rtl/>
        </w:rPr>
        <w:t>–</w:t>
      </w:r>
      <w:r w:rsidR="00716988">
        <w:rPr>
          <w:rFonts w:hint="cs"/>
          <w:b/>
          <w:bCs/>
          <w:rtl/>
        </w:rPr>
        <w:t xml:space="preserve"> הוא יכול לצפות את סוג הנזק וכן היה עליו לצפות זאת.</w:t>
      </w:r>
      <w:r w:rsidR="007458D3">
        <w:rPr>
          <w:rFonts w:hint="cs"/>
          <w:rtl/>
        </w:rPr>
        <w:t xml:space="preserve"> </w:t>
      </w:r>
    </w:p>
    <w:p w:rsidR="00B31BDC" w:rsidRDefault="00716988" w:rsidP="00C23374">
      <w:pPr>
        <w:tabs>
          <w:tab w:val="left" w:pos="7150"/>
        </w:tabs>
        <w:jc w:val="both"/>
        <w:rPr>
          <w:rtl/>
        </w:rPr>
      </w:pPr>
      <w:r w:rsidRPr="00F565AA">
        <w:rPr>
          <w:rFonts w:hint="cs"/>
          <w:u w:val="single"/>
          <w:rtl/>
        </w:rPr>
        <w:t xml:space="preserve"> </w:t>
      </w:r>
      <w:r w:rsidR="00F565AA" w:rsidRPr="00F565AA">
        <w:rPr>
          <w:rFonts w:hint="cs"/>
          <w:u w:val="single"/>
          <w:rtl/>
        </w:rPr>
        <w:t xml:space="preserve">הפרת חובת הזהירות </w:t>
      </w:r>
      <w:r w:rsidR="00F565AA">
        <w:rPr>
          <w:u w:val="single"/>
          <w:rtl/>
        </w:rPr>
        <w:t>–</w:t>
      </w:r>
      <w:r w:rsidR="00F565AA">
        <w:rPr>
          <w:rFonts w:hint="cs"/>
          <w:rtl/>
        </w:rPr>
        <w:t xml:space="preserve"> לפי נוסחת לרנד-הנד. אמצעי מניעה חשובים </w:t>
      </w:r>
      <w:r w:rsidR="00F565AA">
        <w:rPr>
          <w:rtl/>
        </w:rPr>
        <w:t>–</w:t>
      </w:r>
      <w:r w:rsidR="00F565AA">
        <w:rPr>
          <w:rFonts w:hint="cs"/>
          <w:rtl/>
        </w:rPr>
        <w:t xml:space="preserve"> גנרטור ומאווררים.  בעת הפסקת חשמל מקרית, אנו לא מצפים מהאדם הסביר שיביא גנרטור שידלוק לאורך זמן באותה העוצמה הקיימת באופן רגיל, עד כדי כך שהאורחים לא ישימו לב לכך. אנו מדברים על סבירות. כשאין גנרטור ואין חשמן, אין מזגן. אנו צריכים להסתכל גם על האוורור, שכן חלק גדול מההנאה נפגעה בשל היעדר האוורור. אמצעי המניעה, מעבר להיותו זול, צריך להיות סביר. </w:t>
      </w:r>
      <w:r>
        <w:rPr>
          <w:rFonts w:hint="cs"/>
          <w:rtl/>
        </w:rPr>
        <w:t xml:space="preserve">מבחינה פסיכולוגית, לו היו מס' מאווררים, יש לכך אפקט, גם אם הם לא מכסים את כל שטח האולם. </w:t>
      </w:r>
      <w:r w:rsidRPr="00716988">
        <w:rPr>
          <w:rFonts w:hint="cs"/>
          <w:b/>
          <w:bCs/>
          <w:rtl/>
        </w:rPr>
        <w:t>משה ינסה להגדיל את אגף ימין של המשוואה, את עלות אמצעי המניעה שלו</w:t>
      </w:r>
      <w:r>
        <w:rPr>
          <w:rFonts w:hint="cs"/>
          <w:rtl/>
        </w:rPr>
        <w:t xml:space="preserve">. משה יטען אפוא שגנרטורים הם מצרך יקר. לעניין המאווררים יטען כי המאווררים תופסים מקום, יש בעיה של אחסון, זוהי בעיה של עלות אמצעי מניעה. בנוסף, משה עשוי לטעון, שהסיכוי נמוך, התדירות נמוכה. אומנם מדובר בנזק גדול, אך מדובר בכמות גדולה של אנשים. </w:t>
      </w:r>
      <w:r w:rsidR="00C23374">
        <w:rPr>
          <w:rFonts w:hint="cs"/>
          <w:rtl/>
        </w:rPr>
        <w:t xml:space="preserve">מנגד, הזוג יטען כי מדובר בנזק בלתי הפיך </w:t>
      </w:r>
      <w:r w:rsidR="00C23374">
        <w:rPr>
          <w:rtl/>
        </w:rPr>
        <w:t>–</w:t>
      </w:r>
      <w:r w:rsidR="00C23374">
        <w:rPr>
          <w:rFonts w:hint="cs"/>
          <w:rtl/>
        </w:rPr>
        <w:t xml:space="preserve"> אירוע של פעם בחיים. לדעת המרצה, למרות שצידה הימני של המשוואה גדולה, נראה כי ידם של שירי ונועם על העליונה.</w:t>
      </w:r>
    </w:p>
    <w:p w:rsidR="007458D3" w:rsidRDefault="007458D3" w:rsidP="007458D3">
      <w:pPr>
        <w:pStyle w:val="a5"/>
        <w:numPr>
          <w:ilvl w:val="0"/>
          <w:numId w:val="2"/>
        </w:numPr>
        <w:tabs>
          <w:tab w:val="left" w:pos="7150"/>
        </w:tabs>
        <w:jc w:val="both"/>
        <w:rPr>
          <w:rtl/>
        </w:rPr>
      </w:pPr>
      <w:r>
        <w:rPr>
          <w:rFonts w:hint="cs"/>
          <w:rtl/>
        </w:rPr>
        <w:lastRenderedPageBreak/>
        <w:t>לא טוענים שמשה היה צריך למנוע את הפסקת החשמל, אלא את הנזקים שצפויים לקרות עקב הפסקת החשמל.</w:t>
      </w:r>
    </w:p>
    <w:p w:rsidR="008F4B35" w:rsidRDefault="00231521" w:rsidP="00B81424">
      <w:pPr>
        <w:tabs>
          <w:tab w:val="left" w:pos="7150"/>
        </w:tabs>
        <w:jc w:val="both"/>
        <w:rPr>
          <w:rtl/>
        </w:rPr>
      </w:pPr>
      <w:r>
        <w:rPr>
          <w:rFonts w:hint="cs"/>
          <w:u w:val="single"/>
          <w:rtl/>
        </w:rPr>
        <w:t xml:space="preserve">הנזק </w:t>
      </w:r>
      <w:r>
        <w:rPr>
          <w:u w:val="single"/>
          <w:rtl/>
        </w:rPr>
        <w:t>–</w:t>
      </w:r>
      <w:r>
        <w:rPr>
          <w:rFonts w:hint="cs"/>
          <w:rtl/>
        </w:rPr>
        <w:t xml:space="preserve"> נזק נפשי, מסוג אי-נוחות,</w:t>
      </w:r>
      <w:r w:rsidR="00B81424">
        <w:rPr>
          <w:rFonts w:hint="cs"/>
          <w:rtl/>
        </w:rPr>
        <w:t xml:space="preserve"> שנגרם לאורחים</w:t>
      </w:r>
      <w:r>
        <w:rPr>
          <w:rFonts w:hint="cs"/>
          <w:rtl/>
        </w:rPr>
        <w:t xml:space="preserve">. מבחינת ראשי נזק </w:t>
      </w:r>
      <w:r>
        <w:rPr>
          <w:rtl/>
        </w:rPr>
        <w:t>–</w:t>
      </w:r>
      <w:r>
        <w:rPr>
          <w:rFonts w:hint="cs"/>
          <w:rtl/>
        </w:rPr>
        <w:t xml:space="preserve"> כאב וסבל ואבדן הנאות חיים (לא ממוניים).</w:t>
      </w:r>
    </w:p>
    <w:p w:rsidR="00231521" w:rsidRPr="00231521" w:rsidRDefault="00231521" w:rsidP="00231521">
      <w:pPr>
        <w:tabs>
          <w:tab w:val="left" w:pos="7150"/>
        </w:tabs>
        <w:jc w:val="both"/>
        <w:rPr>
          <w:rtl/>
        </w:rPr>
      </w:pPr>
      <w:proofErr w:type="spellStart"/>
      <w:r w:rsidRPr="00231521">
        <w:rPr>
          <w:rFonts w:hint="cs"/>
          <w:u w:val="single"/>
          <w:rtl/>
        </w:rPr>
        <w:t>קש"ס</w:t>
      </w:r>
      <w:proofErr w:type="spellEnd"/>
      <w:r w:rsidRPr="00231521">
        <w:rPr>
          <w:rFonts w:hint="cs"/>
          <w:u w:val="single"/>
          <w:rtl/>
        </w:rPr>
        <w:t xml:space="preserve"> </w:t>
      </w:r>
      <w:r>
        <w:rPr>
          <w:u w:val="single"/>
          <w:rtl/>
        </w:rPr>
        <w:t>–</w:t>
      </w:r>
      <w:r>
        <w:rPr>
          <w:rFonts w:hint="cs"/>
          <w:rtl/>
        </w:rPr>
        <w:t xml:space="preserve"> </w:t>
      </w:r>
      <w:r w:rsidRPr="00231521">
        <w:rPr>
          <w:rFonts w:hint="cs"/>
          <w:b/>
          <w:bCs/>
          <w:rtl/>
        </w:rPr>
        <w:t xml:space="preserve">עובדתי </w:t>
      </w:r>
      <w:r w:rsidRPr="00231521">
        <w:rPr>
          <w:b/>
          <w:bCs/>
          <w:rtl/>
        </w:rPr>
        <w:t>–</w:t>
      </w:r>
      <w:r w:rsidRPr="00231521">
        <w:rPr>
          <w:rFonts w:hint="cs"/>
          <w:b/>
          <w:bCs/>
          <w:rtl/>
        </w:rPr>
        <w:t xml:space="preserve"> מבחן </w:t>
      </w:r>
      <w:proofErr w:type="spellStart"/>
      <w:r w:rsidRPr="00231521">
        <w:rPr>
          <w:rFonts w:hint="cs"/>
          <w:b/>
          <w:bCs/>
          <w:rtl/>
        </w:rPr>
        <w:t>האמלמא</w:t>
      </w:r>
      <w:proofErr w:type="spellEnd"/>
      <w:r>
        <w:rPr>
          <w:rFonts w:hint="cs"/>
          <w:rtl/>
        </w:rPr>
        <w:t xml:space="preserve"> - אם היה נערך בהתאם לעניין אמצעי המניעה, אם היה דואג לאמצעי מניעה סבירה כדי למנוע את הנזק, יש להניח (מעל 50 אחוז) שחלק מהנזק היה נמנע. </w:t>
      </w:r>
      <w:r w:rsidRPr="00231521">
        <w:rPr>
          <w:rFonts w:hint="cs"/>
          <w:b/>
          <w:bCs/>
          <w:rtl/>
        </w:rPr>
        <w:t xml:space="preserve">משפטי </w:t>
      </w:r>
      <w:r w:rsidRPr="00231521">
        <w:rPr>
          <w:b/>
          <w:bCs/>
          <w:rtl/>
        </w:rPr>
        <w:t>–</w:t>
      </w:r>
      <w:r w:rsidRPr="00231521">
        <w:rPr>
          <w:rFonts w:hint="cs"/>
          <w:b/>
          <w:bCs/>
          <w:rtl/>
        </w:rPr>
        <w:t xml:space="preserve"> מבחן הצפיות </w:t>
      </w:r>
      <w:r>
        <w:rPr>
          <w:b/>
          <w:bCs/>
          <w:rtl/>
        </w:rPr>
        <w:t>–</w:t>
      </w:r>
      <w:r>
        <w:rPr>
          <w:rFonts w:hint="cs"/>
          <w:rtl/>
        </w:rPr>
        <w:t xml:space="preserve"> האם, בהינתן שמשה לא מחזיק באמצעי מניעה סבירים, ניתן היה לצפות את סוג הנזק? כן.</w:t>
      </w:r>
    </w:p>
    <w:p w:rsidR="008F4B35" w:rsidRDefault="00231521" w:rsidP="00631F3A">
      <w:pPr>
        <w:tabs>
          <w:tab w:val="left" w:pos="7150"/>
        </w:tabs>
        <w:jc w:val="both"/>
        <w:rPr>
          <w:b/>
          <w:bCs/>
          <w:u w:val="single"/>
          <w:rtl/>
        </w:rPr>
      </w:pPr>
      <w:r w:rsidRPr="00231521">
        <w:rPr>
          <w:rFonts w:hint="cs"/>
          <w:b/>
          <w:bCs/>
          <w:u w:val="single"/>
          <w:rtl/>
        </w:rPr>
        <w:t xml:space="preserve">התביעה של יהודית </w:t>
      </w:r>
      <w:r w:rsidRPr="00231521">
        <w:rPr>
          <w:b/>
          <w:bCs/>
          <w:u w:val="single"/>
          <w:rtl/>
        </w:rPr>
        <w:t>–</w:t>
      </w:r>
      <w:r w:rsidRPr="00231521">
        <w:rPr>
          <w:rFonts w:hint="cs"/>
          <w:b/>
          <w:bCs/>
          <w:u w:val="single"/>
          <w:rtl/>
        </w:rPr>
        <w:t xml:space="preserve"> </w:t>
      </w:r>
    </w:p>
    <w:p w:rsidR="00231521" w:rsidRDefault="00231521" w:rsidP="00C23374">
      <w:pPr>
        <w:tabs>
          <w:tab w:val="left" w:pos="7150"/>
        </w:tabs>
        <w:jc w:val="both"/>
        <w:rPr>
          <w:rtl/>
        </w:rPr>
      </w:pPr>
      <w:r>
        <w:rPr>
          <w:rFonts w:hint="cs"/>
          <w:rtl/>
        </w:rPr>
        <w:t xml:space="preserve">השוני </w:t>
      </w:r>
      <w:r>
        <w:rPr>
          <w:rtl/>
        </w:rPr>
        <w:t>–</w:t>
      </w:r>
      <w:r>
        <w:rPr>
          <w:rFonts w:hint="cs"/>
          <w:rtl/>
        </w:rPr>
        <w:t xml:space="preserve"> חובת הזהירות כלפיה מוקטנת, כאורחת. הפן החוזי צולע. הרכיב של סעיף 37 הוא המרכזי בעניינה של יהודית. לעניין הנזק, הרי שליהודית יש נזק גופני. לעניין ראשי הנזק </w:t>
      </w:r>
      <w:r>
        <w:rPr>
          <w:rtl/>
        </w:rPr>
        <w:t>–</w:t>
      </w:r>
      <w:r>
        <w:rPr>
          <w:rFonts w:hint="cs"/>
          <w:rtl/>
        </w:rPr>
        <w:t xml:space="preserve"> ראש נזק ממוני (הוצאות רפואיות וכו') וכן גם ראש נזק לא-ממוני (כאב וסבל על אי-השתתפות בחתונה).</w:t>
      </w:r>
    </w:p>
    <w:p w:rsidR="00231521" w:rsidRPr="00231521" w:rsidRDefault="00231521" w:rsidP="00231521">
      <w:pPr>
        <w:tabs>
          <w:tab w:val="left" w:pos="7150"/>
        </w:tabs>
        <w:jc w:val="both"/>
        <w:rPr>
          <w:b/>
          <w:bCs/>
          <w:u w:val="single"/>
          <w:rtl/>
        </w:rPr>
      </w:pPr>
      <w:r w:rsidRPr="00231521">
        <w:rPr>
          <w:rFonts w:hint="cs"/>
          <w:b/>
          <w:bCs/>
          <w:u w:val="single"/>
          <w:rtl/>
        </w:rPr>
        <w:t xml:space="preserve">התביעה של חן </w:t>
      </w:r>
      <w:r w:rsidRPr="00231521">
        <w:rPr>
          <w:b/>
          <w:bCs/>
          <w:u w:val="single"/>
          <w:rtl/>
        </w:rPr>
        <w:t>–</w:t>
      </w:r>
      <w:r w:rsidRPr="00231521">
        <w:rPr>
          <w:rFonts w:hint="cs"/>
          <w:b/>
          <w:bCs/>
          <w:u w:val="single"/>
          <w:rtl/>
        </w:rPr>
        <w:t xml:space="preserve"> </w:t>
      </w:r>
    </w:p>
    <w:p w:rsidR="00231521" w:rsidRPr="00231521" w:rsidRDefault="00231521" w:rsidP="00231521">
      <w:pPr>
        <w:tabs>
          <w:tab w:val="left" w:pos="7150"/>
        </w:tabs>
        <w:jc w:val="both"/>
        <w:rPr>
          <w:rtl/>
        </w:rPr>
      </w:pPr>
      <w:r>
        <w:rPr>
          <w:rFonts w:hint="cs"/>
          <w:rtl/>
        </w:rPr>
        <w:t xml:space="preserve">אין מדובר בקרובת משפחה, בניגוד ליהודית. בנוסף, אין נזק, משום שהתינוק בריא. היא יכולה לתבוע על האי-נוחות, על החרדה. מנגד, ניתן לטעון, לפי סעיף 4, שמדובר בטענה של מה בכך. </w:t>
      </w:r>
    </w:p>
    <w:p w:rsidR="00231521" w:rsidRPr="00707A0A" w:rsidRDefault="00707A0A" w:rsidP="00631F3A">
      <w:pPr>
        <w:tabs>
          <w:tab w:val="left" w:pos="7150"/>
        </w:tabs>
        <w:jc w:val="both"/>
        <w:rPr>
          <w:b/>
          <w:bCs/>
          <w:u w:val="single"/>
          <w:rtl/>
        </w:rPr>
      </w:pPr>
      <w:r w:rsidRPr="00707A0A">
        <w:rPr>
          <w:rFonts w:hint="cs"/>
          <w:b/>
          <w:bCs/>
          <w:u w:val="single"/>
          <w:rtl/>
        </w:rPr>
        <w:t xml:space="preserve">התביעה של הזוג כנגד הצלם </w:t>
      </w:r>
      <w:r w:rsidRPr="00707A0A">
        <w:rPr>
          <w:b/>
          <w:bCs/>
          <w:u w:val="single"/>
          <w:rtl/>
        </w:rPr>
        <w:t>–</w:t>
      </w:r>
      <w:r w:rsidRPr="00707A0A">
        <w:rPr>
          <w:rFonts w:hint="cs"/>
          <w:b/>
          <w:bCs/>
          <w:u w:val="single"/>
          <w:rtl/>
        </w:rPr>
        <w:t xml:space="preserve"> </w:t>
      </w:r>
    </w:p>
    <w:p w:rsidR="00707A0A" w:rsidRDefault="00707A0A" w:rsidP="00CB0027">
      <w:pPr>
        <w:tabs>
          <w:tab w:val="left" w:pos="7150"/>
        </w:tabs>
        <w:jc w:val="both"/>
        <w:rPr>
          <w:rtl/>
        </w:rPr>
      </w:pPr>
      <w:r>
        <w:rPr>
          <w:rFonts w:hint="cs"/>
          <w:rtl/>
        </w:rPr>
        <w:t xml:space="preserve">מה שנשאר מהאירוע הם התמונות והווידאו. יש חוזה עם הצלם, הצלם מתעד את האירוע החשוב בחייהם. אם בצורה סבירה אין לו תמונות ווידאו לתת להם, מדובר בפשלה. </w:t>
      </w:r>
      <w:r w:rsidRPr="00707A0A">
        <w:rPr>
          <w:rFonts w:hint="cs"/>
          <w:b/>
          <w:bCs/>
          <w:rtl/>
        </w:rPr>
        <w:t>חובת הזהירות המושגית של הצלם הינה מכוח החוזה.</w:t>
      </w:r>
      <w:r>
        <w:rPr>
          <w:rFonts w:hint="cs"/>
          <w:rtl/>
        </w:rPr>
        <w:t xml:space="preserve"> </w:t>
      </w:r>
      <w:r w:rsidR="00CB0027">
        <w:rPr>
          <w:rFonts w:hint="cs"/>
          <w:rtl/>
        </w:rPr>
        <w:t xml:space="preserve">הוא יכול היה וצריך היה לצפות את סוג הנזק שארע. הפרת חובת הזהירות - </w:t>
      </w:r>
      <w:r>
        <w:rPr>
          <w:rFonts w:hint="cs"/>
          <w:rtl/>
        </w:rPr>
        <w:t>ניתן לטעון, מפני שהוא עצמאי, הוא לא צריך לסמוך על אחרים. אמצעי המניעה שלו אמורים להיות מאוד זולים וסבירים</w:t>
      </w:r>
      <w:r w:rsidR="00CB0027">
        <w:rPr>
          <w:rFonts w:hint="cs"/>
          <w:rtl/>
        </w:rPr>
        <w:t xml:space="preserve"> </w:t>
      </w:r>
      <w:r w:rsidR="00CB0027">
        <w:rPr>
          <w:rtl/>
        </w:rPr>
        <w:t>–</w:t>
      </w:r>
      <w:r w:rsidR="00CB0027">
        <w:rPr>
          <w:rFonts w:hint="cs"/>
          <w:rtl/>
        </w:rPr>
        <w:t xml:space="preserve"> פנס רב עוצמה כלשהו. לעניין </w:t>
      </w:r>
      <w:proofErr w:type="spellStart"/>
      <w:r w:rsidR="00CB0027">
        <w:rPr>
          <w:rFonts w:hint="cs"/>
          <w:rtl/>
        </w:rPr>
        <w:t>הקש"ס</w:t>
      </w:r>
      <w:proofErr w:type="spellEnd"/>
      <w:r w:rsidR="00CB0027">
        <w:rPr>
          <w:rFonts w:hint="cs"/>
          <w:rtl/>
        </w:rPr>
        <w:t>, ניתן לטעון שהפסקת החשמל היא הגורם המכריע לנזק (64(2)), אך מנגד יטען כי הוא עצמאי.</w:t>
      </w:r>
    </w:p>
    <w:p w:rsidR="00CB0027" w:rsidRDefault="00CB0027" w:rsidP="00631F3A">
      <w:pPr>
        <w:tabs>
          <w:tab w:val="left" w:pos="7150"/>
        </w:tabs>
        <w:jc w:val="both"/>
        <w:rPr>
          <w:rtl/>
        </w:rPr>
      </w:pPr>
      <w:r w:rsidRPr="00CB0027">
        <w:rPr>
          <w:rFonts w:hint="cs"/>
          <w:b/>
          <w:bCs/>
          <w:u w:val="single"/>
          <w:rtl/>
        </w:rPr>
        <w:t xml:space="preserve">התביעה של הזוג כנגד חברת החשמל </w:t>
      </w:r>
      <w:r>
        <w:rPr>
          <w:b/>
          <w:bCs/>
          <w:u w:val="single"/>
          <w:rtl/>
        </w:rPr>
        <w:t>–</w:t>
      </w:r>
    </w:p>
    <w:p w:rsidR="00AC30DB" w:rsidRDefault="00CB0027" w:rsidP="00C23374">
      <w:pPr>
        <w:tabs>
          <w:tab w:val="left" w:pos="7150"/>
        </w:tabs>
        <w:jc w:val="both"/>
        <w:rPr>
          <w:rtl/>
        </w:rPr>
      </w:pPr>
      <w:r>
        <w:rPr>
          <w:rFonts w:hint="cs"/>
          <w:rtl/>
        </w:rPr>
        <w:t xml:space="preserve">הבעיה המרכזית </w:t>
      </w:r>
      <w:r>
        <w:rPr>
          <w:rtl/>
        </w:rPr>
        <w:t>–</w:t>
      </w:r>
      <w:r>
        <w:rPr>
          <w:rFonts w:hint="cs"/>
          <w:rtl/>
        </w:rPr>
        <w:t xml:space="preserve"> חובת זהירות מושגית. </w:t>
      </w:r>
      <w:r w:rsidRPr="00CB0027">
        <w:rPr>
          <w:rFonts w:hint="cs"/>
          <w:b/>
          <w:bCs/>
          <w:rtl/>
        </w:rPr>
        <w:t>אין יחסים ישירים בין שירי ונועם לחברת החשמל.</w:t>
      </w:r>
      <w:r w:rsidR="00C23374">
        <w:rPr>
          <w:rFonts w:hint="cs"/>
          <w:rtl/>
        </w:rPr>
        <w:t xml:space="preserve"> </w:t>
      </w:r>
      <w:r w:rsidR="00C23374" w:rsidRPr="00C23374">
        <w:rPr>
          <w:rFonts w:hint="cs"/>
          <w:rtl/>
        </w:rPr>
        <w:t>האם לחברת חשמל יש חובת זהירות מול כל "העולם"?</w:t>
      </w:r>
      <w:r>
        <w:rPr>
          <w:rFonts w:hint="cs"/>
          <w:rtl/>
        </w:rPr>
        <w:t xml:space="preserve"> החוזה הוא של משה מול חברת החשמל, הוא הצרכן. </w:t>
      </w:r>
      <w:r w:rsidR="00BC7424">
        <w:rPr>
          <w:rFonts w:hint="cs"/>
          <w:rtl/>
        </w:rPr>
        <w:t xml:space="preserve">לעניין זה, רלוונטיים פסקי הדין של גורדון ומדינת ישראל נ' גורדון. </w:t>
      </w:r>
      <w:r>
        <w:rPr>
          <w:rFonts w:hint="cs"/>
          <w:rtl/>
        </w:rPr>
        <w:t>יש בעיה מכוח הטענות של מדיניות משפטיים, כמו בגורדון.</w:t>
      </w:r>
      <w:r w:rsidR="00C23374">
        <w:rPr>
          <w:rFonts w:hint="cs"/>
          <w:rtl/>
        </w:rPr>
        <w:t xml:space="preserve"> </w:t>
      </w:r>
    </w:p>
    <w:p w:rsidR="006C7254" w:rsidRPr="006C7254" w:rsidRDefault="006C7254" w:rsidP="00C23374">
      <w:pPr>
        <w:tabs>
          <w:tab w:val="left" w:pos="7150"/>
        </w:tabs>
        <w:jc w:val="both"/>
        <w:rPr>
          <w:u w:val="single"/>
          <w:rtl/>
        </w:rPr>
      </w:pPr>
      <w:r w:rsidRPr="006C7254">
        <w:rPr>
          <w:rFonts w:hint="cs"/>
          <w:u w:val="single"/>
          <w:rtl/>
        </w:rPr>
        <w:t xml:space="preserve">סעיף ב' </w:t>
      </w:r>
      <w:r w:rsidRPr="006C7254">
        <w:rPr>
          <w:u w:val="single"/>
          <w:rtl/>
        </w:rPr>
        <w:t>–</w:t>
      </w:r>
      <w:r w:rsidRPr="006C7254">
        <w:rPr>
          <w:rFonts w:hint="cs"/>
          <w:u w:val="single"/>
          <w:rtl/>
        </w:rPr>
        <w:t xml:space="preserve"> </w:t>
      </w:r>
    </w:p>
    <w:p w:rsidR="006C7254" w:rsidRDefault="006C7254" w:rsidP="00761385">
      <w:pPr>
        <w:tabs>
          <w:tab w:val="left" w:pos="7150"/>
        </w:tabs>
        <w:jc w:val="both"/>
        <w:rPr>
          <w:rtl/>
        </w:rPr>
      </w:pPr>
      <w:r>
        <w:rPr>
          <w:rFonts w:hint="cs"/>
          <w:rtl/>
        </w:rPr>
        <w:t>במקרה כזה, אנו בודקים מה השתנה. נציין ש"כלום לא השתנה/</w:t>
      </w:r>
      <w:proofErr w:type="spellStart"/>
      <w:r>
        <w:rPr>
          <w:rFonts w:hint="cs"/>
          <w:rtl/>
        </w:rPr>
        <w:t>הכל</w:t>
      </w:r>
      <w:proofErr w:type="spellEnd"/>
      <w:r>
        <w:rPr>
          <w:rFonts w:hint="cs"/>
          <w:rtl/>
        </w:rPr>
        <w:t xml:space="preserve"> נשאר אותו דבר, פרט ל...". בתביעה כנגד חברת חשמל, אין המידע רלוונטי, שכן התביעה קשורה לחובת הזהירות המושגית. העיקר הוא בתביעה כנגד בעל העולם </w:t>
      </w:r>
      <w:r>
        <w:rPr>
          <w:rtl/>
        </w:rPr>
        <w:t>–</w:t>
      </w:r>
      <w:r>
        <w:rPr>
          <w:rFonts w:hint="cs"/>
          <w:rtl/>
        </w:rPr>
        <w:t xml:space="preserve"> </w:t>
      </w:r>
      <w:r w:rsidRPr="006C7254">
        <w:rPr>
          <w:rFonts w:hint="cs"/>
          <w:b/>
          <w:bCs/>
          <w:rtl/>
        </w:rPr>
        <w:t>המידע החדש מגביר את הצפיות הטכנית והנורמטיבית ב</w:t>
      </w:r>
      <w:r>
        <w:rPr>
          <w:rFonts w:hint="cs"/>
          <w:b/>
          <w:bCs/>
          <w:rtl/>
        </w:rPr>
        <w:t>מסגרת ה</w:t>
      </w:r>
      <w:r w:rsidRPr="006C7254">
        <w:rPr>
          <w:rFonts w:hint="cs"/>
          <w:b/>
          <w:bCs/>
          <w:rtl/>
        </w:rPr>
        <w:t>חובה הקונקרטית של בעל האולם</w:t>
      </w:r>
      <w:r>
        <w:rPr>
          <w:rFonts w:hint="cs"/>
          <w:rtl/>
        </w:rPr>
        <w:t xml:space="preserve">. המידע מחזק את סיכויי התביעה. הנתבע יטען </w:t>
      </w:r>
      <w:r w:rsidR="00761385">
        <w:rPr>
          <w:rFonts w:hint="cs"/>
          <w:rtl/>
        </w:rPr>
        <w:t>כי העובדה שהמקרה ארע לפני שנה, מדגישה את ההסתברות הנמוכה של ההתרחשות, ולכן אין הדבר מגביר את הצפיות.</w:t>
      </w:r>
    </w:p>
    <w:p w:rsidR="00761385" w:rsidRDefault="00761385" w:rsidP="00761385">
      <w:pPr>
        <w:tabs>
          <w:tab w:val="left" w:pos="7150"/>
        </w:tabs>
        <w:jc w:val="both"/>
        <w:rPr>
          <w:u w:val="single"/>
          <w:rtl/>
        </w:rPr>
      </w:pPr>
      <w:r w:rsidRPr="00761385">
        <w:rPr>
          <w:rFonts w:hint="cs"/>
          <w:u w:val="single"/>
          <w:rtl/>
        </w:rPr>
        <w:t xml:space="preserve">סעיף ג' </w:t>
      </w:r>
      <w:r>
        <w:rPr>
          <w:u w:val="single"/>
          <w:rtl/>
        </w:rPr>
        <w:t>–</w:t>
      </w:r>
      <w:r w:rsidRPr="00761385">
        <w:rPr>
          <w:rFonts w:hint="cs"/>
          <w:u w:val="single"/>
          <w:rtl/>
        </w:rPr>
        <w:t xml:space="preserve"> </w:t>
      </w:r>
    </w:p>
    <w:p w:rsidR="00761385" w:rsidRPr="00761385" w:rsidRDefault="00761385" w:rsidP="00761385">
      <w:pPr>
        <w:tabs>
          <w:tab w:val="left" w:pos="7150"/>
        </w:tabs>
        <w:jc w:val="both"/>
        <w:rPr>
          <w:rtl/>
        </w:rPr>
      </w:pPr>
      <w:r>
        <w:rPr>
          <w:rFonts w:hint="cs"/>
          <w:rtl/>
        </w:rPr>
        <w:t xml:space="preserve">לפי נוסחתו של לרנד הנד, הרי </w:t>
      </w:r>
      <w:r w:rsidRPr="00761385">
        <w:rPr>
          <w:rFonts w:hint="cs"/>
          <w:b/>
          <w:bCs/>
          <w:rtl/>
        </w:rPr>
        <w:t>שבעל האולם יכול היה להיערך בהתאם</w:t>
      </w:r>
      <w:r>
        <w:rPr>
          <w:rFonts w:hint="cs"/>
          <w:rtl/>
        </w:rPr>
        <w:t xml:space="preserve">. יש לציין מס' חלופות  </w:t>
      </w:r>
      <w:r>
        <w:rPr>
          <w:rtl/>
        </w:rPr>
        <w:t>–</w:t>
      </w:r>
      <w:r>
        <w:rPr>
          <w:rFonts w:hint="cs"/>
          <w:rtl/>
        </w:rPr>
        <w:t xml:space="preserve"> להודיע לזוג (מצד אחד, יכול להכניס לפאניקה, אך מצד שניה עשוי להועיל), לשכור גנרטורים, </w:t>
      </w:r>
      <w:proofErr w:type="spellStart"/>
      <w:r>
        <w:rPr>
          <w:rFonts w:hint="cs"/>
          <w:rtl/>
        </w:rPr>
        <w:t>וכו</w:t>
      </w:r>
      <w:proofErr w:type="spellEnd"/>
      <w:r>
        <w:rPr>
          <w:rFonts w:hint="cs"/>
          <w:rtl/>
        </w:rPr>
        <w:t xml:space="preserve">'. המידע מעלה את עלותם של אמצעי המניעה הנדרשים מבעל אולם סביר. </w:t>
      </w:r>
      <w:r w:rsidRPr="00761385">
        <w:rPr>
          <w:rFonts w:hint="cs"/>
          <w:b/>
          <w:bCs/>
          <w:rtl/>
        </w:rPr>
        <w:t>המידע מחזק את סיכויי התביעה.</w:t>
      </w:r>
      <w:r>
        <w:rPr>
          <w:rFonts w:hint="cs"/>
          <w:rtl/>
        </w:rPr>
        <w:t xml:space="preserve"> מבחינת התביעה כנגד חברת החשמל</w:t>
      </w:r>
      <w:r w:rsidR="00A11DEC">
        <w:rPr>
          <w:rFonts w:hint="cs"/>
          <w:rtl/>
        </w:rPr>
        <w:t>, הרי שהמידע עשוי להחליש את סיכויי התביעה.</w:t>
      </w:r>
    </w:p>
    <w:p w:rsidR="00761385" w:rsidRDefault="00761385" w:rsidP="00761385">
      <w:pPr>
        <w:tabs>
          <w:tab w:val="left" w:pos="7150"/>
        </w:tabs>
        <w:jc w:val="both"/>
        <w:rPr>
          <w:u w:val="single"/>
          <w:rtl/>
        </w:rPr>
      </w:pPr>
      <w:r w:rsidRPr="00761385">
        <w:rPr>
          <w:rFonts w:hint="cs"/>
          <w:u w:val="single"/>
          <w:rtl/>
        </w:rPr>
        <w:lastRenderedPageBreak/>
        <w:t xml:space="preserve">סעיף ד' </w:t>
      </w:r>
      <w:r>
        <w:rPr>
          <w:u w:val="single"/>
          <w:rtl/>
        </w:rPr>
        <w:t>–</w:t>
      </w:r>
      <w:r w:rsidRPr="00761385">
        <w:rPr>
          <w:rFonts w:hint="cs"/>
          <w:u w:val="single"/>
          <w:rtl/>
        </w:rPr>
        <w:t xml:space="preserve"> </w:t>
      </w:r>
    </w:p>
    <w:p w:rsidR="00761385" w:rsidRDefault="00A11DEC" w:rsidP="00761385">
      <w:pPr>
        <w:pBdr>
          <w:bottom w:val="single" w:sz="6" w:space="1" w:color="auto"/>
        </w:pBdr>
        <w:tabs>
          <w:tab w:val="left" w:pos="7150"/>
        </w:tabs>
        <w:jc w:val="both"/>
        <w:rPr>
          <w:rtl/>
        </w:rPr>
      </w:pPr>
      <w:r>
        <w:rPr>
          <w:rFonts w:hint="cs"/>
          <w:rtl/>
        </w:rPr>
        <w:t xml:space="preserve">לפי סעיף 22 לפקודת </w:t>
      </w:r>
      <w:proofErr w:type="spellStart"/>
      <w:r>
        <w:rPr>
          <w:rFonts w:hint="cs"/>
          <w:rtl/>
        </w:rPr>
        <w:t>הנזיקין</w:t>
      </w:r>
      <w:proofErr w:type="spellEnd"/>
      <w:r>
        <w:rPr>
          <w:rFonts w:hint="cs"/>
          <w:rtl/>
        </w:rPr>
        <w:t xml:space="preserve">, לא ניתן </w:t>
      </w:r>
      <w:proofErr w:type="spellStart"/>
      <w:r>
        <w:rPr>
          <w:rFonts w:hint="cs"/>
          <w:rtl/>
        </w:rPr>
        <w:t>להמחות</w:t>
      </w:r>
      <w:proofErr w:type="spellEnd"/>
      <w:r>
        <w:rPr>
          <w:rFonts w:hint="cs"/>
          <w:rtl/>
        </w:rPr>
        <w:t xml:space="preserve"> זכות נזיקית.</w:t>
      </w:r>
    </w:p>
    <w:p w:rsidR="008E0504" w:rsidRPr="00761385" w:rsidRDefault="008E0504" w:rsidP="00761385">
      <w:pPr>
        <w:pBdr>
          <w:bottom w:val="single" w:sz="6" w:space="1" w:color="auto"/>
        </w:pBdr>
        <w:tabs>
          <w:tab w:val="left" w:pos="7150"/>
        </w:tabs>
        <w:jc w:val="both"/>
        <w:rPr>
          <w:rtl/>
        </w:rPr>
      </w:pPr>
    </w:p>
    <w:p w:rsidR="008E0504" w:rsidRDefault="008E0504" w:rsidP="001202B4">
      <w:pPr>
        <w:tabs>
          <w:tab w:val="left" w:pos="7150"/>
        </w:tabs>
        <w:jc w:val="both"/>
        <w:rPr>
          <w:rtl/>
        </w:rPr>
      </w:pPr>
    </w:p>
    <w:p w:rsidR="001202B4" w:rsidRDefault="001202B4" w:rsidP="008E0504">
      <w:pPr>
        <w:tabs>
          <w:tab w:val="left" w:pos="7150"/>
        </w:tabs>
        <w:jc w:val="both"/>
        <w:rPr>
          <w:rtl/>
        </w:rPr>
      </w:pPr>
      <w:r>
        <w:rPr>
          <w:rFonts w:hint="cs"/>
          <w:rtl/>
        </w:rPr>
        <w:t xml:space="preserve">כמה מילים על פ"ד האחרון של השופט ריבלין שלשום (28.05.2012), פסק דין העוסק </w:t>
      </w:r>
      <w:r w:rsidRPr="008E0504">
        <w:rPr>
          <w:rFonts w:hint="cs"/>
          <w:b/>
          <w:bCs/>
          <w:rtl/>
        </w:rPr>
        <w:t>בהולדה בעוולה</w:t>
      </w:r>
      <w:r>
        <w:rPr>
          <w:rFonts w:hint="cs"/>
          <w:rtl/>
        </w:rPr>
        <w:t>.</w:t>
      </w:r>
    </w:p>
    <w:p w:rsidR="008E0504" w:rsidRDefault="001202B4" w:rsidP="008E0504">
      <w:pPr>
        <w:tabs>
          <w:tab w:val="left" w:pos="7150"/>
        </w:tabs>
        <w:jc w:val="both"/>
        <w:rPr>
          <w:rtl/>
        </w:rPr>
      </w:pPr>
      <w:r>
        <w:rPr>
          <w:rFonts w:hint="cs"/>
          <w:rtl/>
        </w:rPr>
        <w:t>ריב</w:t>
      </w:r>
      <w:r w:rsidR="008E0504">
        <w:rPr>
          <w:rFonts w:hint="cs"/>
          <w:rtl/>
        </w:rPr>
        <w:t>לין נתן בפסק הדין החלטה עקרונית.</w:t>
      </w:r>
      <w:r>
        <w:rPr>
          <w:rFonts w:hint="cs"/>
          <w:rtl/>
        </w:rPr>
        <w:t xml:space="preserve"> אוחדו בעניין </w:t>
      </w:r>
      <w:r w:rsidR="008E0504">
        <w:rPr>
          <w:rFonts w:hint="cs"/>
          <w:rtl/>
        </w:rPr>
        <w:t>זה</w:t>
      </w:r>
      <w:r>
        <w:rPr>
          <w:rFonts w:hint="cs"/>
          <w:rtl/>
        </w:rPr>
        <w:t xml:space="preserve"> 6 תיקים לכדי דיון אחד. הפיצוי המרכזי בפס"ד האחרון של ריבלין הוא על תביעתו של הילד שנולד בעילת חיים בעוולה, ואילו </w:t>
      </w:r>
      <w:r w:rsidR="008E0504">
        <w:rPr>
          <w:rFonts w:hint="cs"/>
          <w:rtl/>
        </w:rPr>
        <w:t xml:space="preserve">הפיצוי על </w:t>
      </w:r>
      <w:r>
        <w:rPr>
          <w:rFonts w:hint="cs"/>
          <w:rtl/>
        </w:rPr>
        <w:t>תביעת ההורים</w:t>
      </w:r>
      <w:r w:rsidR="008E0504">
        <w:rPr>
          <w:rFonts w:hint="cs"/>
          <w:rtl/>
        </w:rPr>
        <w:t xml:space="preserve"> בגין</w:t>
      </w:r>
      <w:r>
        <w:rPr>
          <w:rFonts w:hint="cs"/>
          <w:rtl/>
        </w:rPr>
        <w:t xml:space="preserve"> העילה של "הולדה בעוולה" </w:t>
      </w:r>
      <w:r w:rsidR="008E0504">
        <w:rPr>
          <w:rFonts w:hint="cs"/>
          <w:rtl/>
        </w:rPr>
        <w:t>הוא</w:t>
      </w:r>
      <w:r>
        <w:rPr>
          <w:rFonts w:hint="cs"/>
          <w:rtl/>
        </w:rPr>
        <w:t xml:space="preserve"> קטן יחסית. </w:t>
      </w:r>
      <w:proofErr w:type="spellStart"/>
      <w:r w:rsidRPr="008E0504">
        <w:rPr>
          <w:rFonts w:hint="cs"/>
          <w:b/>
          <w:bCs/>
          <w:rtl/>
        </w:rPr>
        <w:t>בפ"ד</w:t>
      </w:r>
      <w:proofErr w:type="spellEnd"/>
      <w:r w:rsidRPr="008E0504">
        <w:rPr>
          <w:rFonts w:hint="cs"/>
          <w:b/>
          <w:bCs/>
          <w:rtl/>
        </w:rPr>
        <w:t xml:space="preserve"> הזה ריבלין הרחיב את הפיצויים של ההורים בגין ההוצאות הצפויות להם, </w:t>
      </w:r>
      <w:r w:rsidR="008E0504" w:rsidRPr="008E0504">
        <w:rPr>
          <w:rFonts w:hint="cs"/>
          <w:b/>
          <w:bCs/>
          <w:rtl/>
        </w:rPr>
        <w:t>וכן גם</w:t>
      </w:r>
      <w:r w:rsidRPr="008E0504">
        <w:rPr>
          <w:rFonts w:hint="cs"/>
          <w:b/>
          <w:bCs/>
          <w:rtl/>
        </w:rPr>
        <w:t xml:space="preserve"> את הפיצויים בגין הכאב והסבל של ההורים.</w:t>
      </w:r>
    </w:p>
    <w:p w:rsidR="00972AD2" w:rsidRDefault="001202B4" w:rsidP="00972AD2">
      <w:pPr>
        <w:pBdr>
          <w:bottom w:val="single" w:sz="6" w:space="1" w:color="auto"/>
        </w:pBdr>
        <w:tabs>
          <w:tab w:val="left" w:pos="7150"/>
        </w:tabs>
        <w:jc w:val="both"/>
        <w:rPr>
          <w:rtl/>
        </w:rPr>
      </w:pPr>
      <w:r>
        <w:rPr>
          <w:rtl/>
        </w:rPr>
        <w:br/>
      </w:r>
      <w:r>
        <w:rPr>
          <w:rFonts w:hint="cs"/>
          <w:rtl/>
        </w:rPr>
        <w:t xml:space="preserve">בפס"ד זה בעזרת פיתוח פס"ד </w:t>
      </w:r>
      <w:proofErr w:type="spellStart"/>
      <w:r>
        <w:rPr>
          <w:rFonts w:hint="cs"/>
          <w:rtl/>
        </w:rPr>
        <w:t>דעקה</w:t>
      </w:r>
      <w:proofErr w:type="spellEnd"/>
      <w:r>
        <w:rPr>
          <w:rFonts w:hint="cs"/>
          <w:rtl/>
        </w:rPr>
        <w:t xml:space="preserve">, ריבלין מתייחס לאוטונומיה (דבר שלא היה </w:t>
      </w:r>
      <w:proofErr w:type="spellStart"/>
      <w:r>
        <w:rPr>
          <w:rFonts w:hint="cs"/>
          <w:rtl/>
        </w:rPr>
        <w:t>בזיצוב</w:t>
      </w:r>
      <w:proofErr w:type="spellEnd"/>
      <w:r>
        <w:rPr>
          <w:rFonts w:hint="cs"/>
          <w:rtl/>
        </w:rPr>
        <w:t xml:space="preserve">), הוא אומר שגם אם יש בעיה של </w:t>
      </w:r>
      <w:proofErr w:type="spellStart"/>
      <w:r>
        <w:rPr>
          <w:rFonts w:hint="cs"/>
          <w:rtl/>
        </w:rPr>
        <w:t>קש"ס</w:t>
      </w:r>
      <w:proofErr w:type="spellEnd"/>
      <w:r>
        <w:rPr>
          <w:rFonts w:hint="cs"/>
          <w:rtl/>
        </w:rPr>
        <w:t xml:space="preserve"> (מה היה קורה אילו היו אומרים לך על המום של הילד בזמן ?), אבל בראש הנזק של פגיעה באוטונומיה הוא </w:t>
      </w:r>
      <w:proofErr w:type="spellStart"/>
      <w:r>
        <w:rPr>
          <w:rFonts w:hint="cs"/>
          <w:rtl/>
        </w:rPr>
        <w:t>יתן</w:t>
      </w:r>
      <w:proofErr w:type="spellEnd"/>
      <w:r>
        <w:rPr>
          <w:rFonts w:hint="cs"/>
          <w:rtl/>
        </w:rPr>
        <w:t xml:space="preserve"> </w:t>
      </w:r>
      <w:proofErr w:type="spellStart"/>
      <w:r>
        <w:rPr>
          <w:rFonts w:hint="cs"/>
          <w:rtl/>
        </w:rPr>
        <w:t>פיצויגם</w:t>
      </w:r>
      <w:proofErr w:type="spellEnd"/>
      <w:r>
        <w:rPr>
          <w:rFonts w:hint="cs"/>
          <w:rtl/>
        </w:rPr>
        <w:t xml:space="preserve"> אם יש בעיה בהוכחת </w:t>
      </w:r>
      <w:proofErr w:type="spellStart"/>
      <w:r>
        <w:rPr>
          <w:rFonts w:hint="cs"/>
          <w:rtl/>
        </w:rPr>
        <w:t>הקש"ס</w:t>
      </w:r>
      <w:proofErr w:type="spellEnd"/>
      <w:r>
        <w:rPr>
          <w:rFonts w:hint="cs"/>
          <w:rtl/>
        </w:rPr>
        <w:t xml:space="preserve">. </w:t>
      </w:r>
    </w:p>
    <w:p w:rsidR="001202B4" w:rsidRDefault="001202B4" w:rsidP="00972AD2">
      <w:pPr>
        <w:pBdr>
          <w:bottom w:val="single" w:sz="6" w:space="1" w:color="auto"/>
        </w:pBdr>
        <w:tabs>
          <w:tab w:val="left" w:pos="7150"/>
        </w:tabs>
        <w:jc w:val="both"/>
        <w:rPr>
          <w:rtl/>
        </w:rPr>
      </w:pPr>
      <w:r>
        <w:rPr>
          <w:rtl/>
        </w:rPr>
        <w:br/>
      </w:r>
      <w:r>
        <w:rPr>
          <w:rFonts w:hint="cs"/>
          <w:rtl/>
        </w:rPr>
        <w:t>בשורה התחתונה</w:t>
      </w:r>
      <w:r w:rsidR="00972AD2">
        <w:rPr>
          <w:rFonts w:hint="cs"/>
          <w:rtl/>
        </w:rPr>
        <w:t>,</w:t>
      </w:r>
      <w:r>
        <w:rPr>
          <w:rFonts w:hint="cs"/>
          <w:rtl/>
        </w:rPr>
        <w:t xml:space="preserve"> ריבלין דחה את האפשרות שילד יתבע מישהו בגין "חיים בעוולה".</w:t>
      </w:r>
    </w:p>
    <w:p w:rsidR="008E0504" w:rsidRDefault="008E0504" w:rsidP="008E0504">
      <w:pPr>
        <w:pBdr>
          <w:bottom w:val="single" w:sz="6" w:space="1" w:color="auto"/>
        </w:pBdr>
        <w:tabs>
          <w:tab w:val="left" w:pos="7150"/>
        </w:tabs>
        <w:jc w:val="both"/>
        <w:rPr>
          <w:rtl/>
        </w:rPr>
      </w:pPr>
    </w:p>
    <w:p w:rsidR="008E0504" w:rsidRDefault="008E0504" w:rsidP="008E0504">
      <w:pPr>
        <w:tabs>
          <w:tab w:val="left" w:pos="7150"/>
        </w:tabs>
        <w:jc w:val="both"/>
        <w:rPr>
          <w:rtl/>
        </w:rPr>
      </w:pPr>
    </w:p>
    <w:p w:rsidR="008E0504" w:rsidRDefault="001202B4" w:rsidP="008E0504">
      <w:pPr>
        <w:pStyle w:val="a5"/>
        <w:numPr>
          <w:ilvl w:val="0"/>
          <w:numId w:val="2"/>
        </w:numPr>
        <w:tabs>
          <w:tab w:val="left" w:pos="7150"/>
        </w:tabs>
        <w:jc w:val="both"/>
      </w:pPr>
      <w:r>
        <w:rPr>
          <w:rFonts w:hint="cs"/>
          <w:rtl/>
        </w:rPr>
        <w:t xml:space="preserve">חובת הזהירות </w:t>
      </w:r>
      <w:r w:rsidR="008E0504">
        <w:rPr>
          <w:rtl/>
        </w:rPr>
        <w:t>–</w:t>
      </w:r>
      <w:r>
        <w:rPr>
          <w:rFonts w:hint="cs"/>
          <w:rtl/>
        </w:rPr>
        <w:t xml:space="preserve"> מה קורה כאשר אין לך חוזה, או בעלות על מקרקעין, האם עדיי</w:t>
      </w:r>
      <w:r w:rsidR="008E0504">
        <w:rPr>
          <w:rFonts w:hint="cs"/>
          <w:rtl/>
        </w:rPr>
        <w:t>ן אפשר להשתמש ביחסי השכנות הללו?</w:t>
      </w:r>
    </w:p>
    <w:p w:rsidR="008E0504" w:rsidRDefault="001202B4" w:rsidP="008E0504">
      <w:pPr>
        <w:pStyle w:val="a5"/>
        <w:tabs>
          <w:tab w:val="left" w:pos="7150"/>
        </w:tabs>
        <w:jc w:val="both"/>
        <w:rPr>
          <w:rtl/>
        </w:rPr>
      </w:pPr>
      <w:r>
        <w:rPr>
          <w:rtl/>
        </w:rPr>
        <w:br/>
      </w:r>
      <w:r>
        <w:rPr>
          <w:rFonts w:hint="cs"/>
          <w:rtl/>
        </w:rPr>
        <w:t xml:space="preserve">יחסי השכנות המקוריים, מדברים על שכנות כפשוטה (שכנות בדירה), אני קרוב אליו פיזית ולכן יש לי יחסי שכנות בסיסיים עמו, כלומר, יש עלי חובה לא להזיק לו, לשכני. כשיש שכנות יותר רעיוני, כמו קניית מוצר, אנו שותפים לאותה פעילות, מה שמחזיק את השכנות הזאת הוא חוזה. </w:t>
      </w:r>
    </w:p>
    <w:p w:rsidR="001202B4" w:rsidRDefault="001202B4" w:rsidP="008E0504">
      <w:pPr>
        <w:pStyle w:val="a5"/>
        <w:tabs>
          <w:tab w:val="left" w:pos="7150"/>
        </w:tabs>
        <w:jc w:val="both"/>
        <w:rPr>
          <w:rtl/>
        </w:rPr>
      </w:pPr>
      <w:r>
        <w:rPr>
          <w:rtl/>
        </w:rPr>
        <w:br/>
      </w:r>
      <w:r>
        <w:rPr>
          <w:rFonts w:hint="cs"/>
          <w:rtl/>
        </w:rPr>
        <w:t>פס"ד הדין המרכזי בעולם</w:t>
      </w:r>
      <w:r w:rsidR="008E0504">
        <w:rPr>
          <w:rFonts w:hint="cs"/>
          <w:rtl/>
        </w:rPr>
        <w:t>,</w:t>
      </w:r>
      <w:r>
        <w:rPr>
          <w:rFonts w:hint="cs"/>
          <w:rtl/>
        </w:rPr>
        <w:t xml:space="preserve"> </w:t>
      </w:r>
      <w:r w:rsidR="008E0504">
        <w:rPr>
          <w:rFonts w:hint="cs"/>
          <w:rtl/>
        </w:rPr>
        <w:t>העסק</w:t>
      </w:r>
      <w:r>
        <w:rPr>
          <w:rFonts w:hint="cs"/>
          <w:rtl/>
        </w:rPr>
        <w:t xml:space="preserve"> </w:t>
      </w:r>
      <w:r w:rsidR="008E0504">
        <w:rPr>
          <w:rFonts w:hint="cs"/>
          <w:rtl/>
        </w:rPr>
        <w:t xml:space="preserve">ביחסי שכנות הוא </w:t>
      </w:r>
      <w:r w:rsidR="008E0504" w:rsidRPr="008E0504">
        <w:rPr>
          <w:rFonts w:hint="cs"/>
          <w:b/>
          <w:bCs/>
          <w:highlight w:val="yellow"/>
          <w:rtl/>
        </w:rPr>
        <w:t>פ</w:t>
      </w:r>
      <w:r w:rsidRPr="008E0504">
        <w:rPr>
          <w:rFonts w:hint="cs"/>
          <w:b/>
          <w:bCs/>
          <w:highlight w:val="yellow"/>
          <w:rtl/>
        </w:rPr>
        <w:t xml:space="preserve">"ד </w:t>
      </w:r>
      <w:proofErr w:type="spellStart"/>
      <w:r w:rsidRPr="008E0504">
        <w:rPr>
          <w:rFonts w:hint="cs"/>
          <w:b/>
          <w:bCs/>
          <w:highlight w:val="yellow"/>
          <w:rtl/>
        </w:rPr>
        <w:t>דונהיו</w:t>
      </w:r>
      <w:proofErr w:type="spellEnd"/>
      <w:r w:rsidRPr="008E0504">
        <w:rPr>
          <w:rFonts w:hint="cs"/>
          <w:b/>
          <w:bCs/>
          <w:highlight w:val="yellow"/>
          <w:rtl/>
        </w:rPr>
        <w:t xml:space="preserve"> נ' סטיבנסון</w:t>
      </w:r>
      <w:r w:rsidR="008E0504">
        <w:rPr>
          <w:rFonts w:hint="cs"/>
          <w:rtl/>
        </w:rPr>
        <w:t>.</w:t>
      </w:r>
      <w:r>
        <w:rPr>
          <w:rFonts w:hint="cs"/>
          <w:rtl/>
        </w:rPr>
        <w:t xml:space="preserve"> אין חוזה, ואין </w:t>
      </w:r>
      <w:r w:rsidR="008E0504">
        <w:rPr>
          <w:rFonts w:hint="cs"/>
          <w:rtl/>
        </w:rPr>
        <w:t>שום בעלות על מקרקעין.</w:t>
      </w:r>
      <w:r>
        <w:rPr>
          <w:rFonts w:hint="cs"/>
          <w:rtl/>
        </w:rPr>
        <w:t xml:space="preserve"> פה</w:t>
      </w:r>
      <w:r w:rsidR="008E0504">
        <w:rPr>
          <w:rFonts w:hint="cs"/>
          <w:rtl/>
        </w:rPr>
        <w:t>,</w:t>
      </w:r>
      <w:r>
        <w:rPr>
          <w:rFonts w:hint="cs"/>
          <w:rtl/>
        </w:rPr>
        <w:t xml:space="preserve"> לראשונה </w:t>
      </w:r>
      <w:r w:rsidR="008E0504">
        <w:rPr>
          <w:rFonts w:hint="cs"/>
          <w:rtl/>
        </w:rPr>
        <w:t xml:space="preserve">מוטלת אחריות על היצרן, </w:t>
      </w:r>
      <w:r>
        <w:rPr>
          <w:rFonts w:hint="cs"/>
          <w:rtl/>
        </w:rPr>
        <w:t xml:space="preserve">שהוא צריך לצפות שצרכנים ישתמשו במוצר שלו, גם צרכנים שלא רכשו בעצמם את המוצר. </w:t>
      </w:r>
    </w:p>
    <w:p w:rsidR="001202B4" w:rsidRDefault="001202B4" w:rsidP="0055428E">
      <w:pPr>
        <w:tabs>
          <w:tab w:val="left" w:pos="7150"/>
        </w:tabs>
        <w:jc w:val="both"/>
        <w:rPr>
          <w:rtl/>
        </w:rPr>
      </w:pPr>
      <w:r>
        <w:rPr>
          <w:rFonts w:hint="cs"/>
          <w:rtl/>
        </w:rPr>
        <w:t xml:space="preserve">סיפור האחווה </w:t>
      </w:r>
      <w:r>
        <w:rPr>
          <w:rtl/>
        </w:rPr>
        <w:t>–</w:t>
      </w:r>
      <w:r>
        <w:rPr>
          <w:rFonts w:hint="cs"/>
          <w:rtl/>
        </w:rPr>
        <w:t xml:space="preserve"> האם המשפט צרי</w:t>
      </w:r>
      <w:r w:rsidR="0055428E">
        <w:rPr>
          <w:rFonts w:hint="cs"/>
          <w:rtl/>
        </w:rPr>
        <w:t>ך להתחשב בעניין הזה ביחסי אחווה?</w:t>
      </w:r>
      <w:r>
        <w:rPr>
          <w:rFonts w:hint="cs"/>
          <w:rtl/>
        </w:rPr>
        <w:t xml:space="preserve"> נניח שמישהו השתמש במקדחה של שכנו, והוא לא יקבל רשות לתביעה בגלל שאין חובת זהירות מושגית, מה יקרה במצב שכזה</w:t>
      </w:r>
      <w:r w:rsidR="0055428E">
        <w:rPr>
          <w:rFonts w:hint="cs"/>
          <w:rtl/>
        </w:rPr>
        <w:t>?</w:t>
      </w:r>
      <w:r>
        <w:rPr>
          <w:rFonts w:hint="cs"/>
          <w:rtl/>
        </w:rPr>
        <w:t xml:space="preserve"> חברו של הצרכן יכול לתבוע את שכנו, זה דבר שיכול לגרום לאנשים להפסיק לעשות אחד לשני טובות. המשפט רוצה שיהיו יחסי אחווה ושכנות טובה בחברה, האם המשפט מתחשב בשיקולים </w:t>
      </w:r>
      <w:r w:rsidR="0055428E">
        <w:rPr>
          <w:rFonts w:hint="cs"/>
          <w:rtl/>
        </w:rPr>
        <w:t>נורמטיביים?</w:t>
      </w:r>
    </w:p>
    <w:p w:rsidR="001202B4" w:rsidRDefault="001202B4" w:rsidP="001202B4">
      <w:pPr>
        <w:tabs>
          <w:tab w:val="left" w:pos="7150"/>
        </w:tabs>
        <w:jc w:val="both"/>
        <w:rPr>
          <w:rtl/>
        </w:rPr>
      </w:pPr>
      <w:r>
        <w:rPr>
          <w:rFonts w:hint="cs"/>
          <w:rtl/>
        </w:rPr>
        <w:t>לדעת המרצה</w:t>
      </w:r>
      <w:r w:rsidR="0055428E">
        <w:rPr>
          <w:rFonts w:hint="cs"/>
          <w:rtl/>
        </w:rPr>
        <w:t>,</w:t>
      </w:r>
      <w:r>
        <w:rPr>
          <w:rFonts w:hint="cs"/>
          <w:rtl/>
        </w:rPr>
        <w:t xml:space="preserve"> יש דוגמאות</w:t>
      </w:r>
      <w:r w:rsidR="0055428E">
        <w:rPr>
          <w:rFonts w:hint="cs"/>
          <w:rtl/>
        </w:rPr>
        <w:t>, בהן</w:t>
      </w:r>
      <w:r>
        <w:rPr>
          <w:rFonts w:hint="cs"/>
          <w:rtl/>
        </w:rPr>
        <w:t xml:space="preserve"> שהמשפט מביא בחשבון</w:t>
      </w:r>
      <w:r w:rsidR="0055428E">
        <w:rPr>
          <w:rFonts w:hint="cs"/>
          <w:rtl/>
        </w:rPr>
        <w:t>,</w:t>
      </w:r>
      <w:r>
        <w:rPr>
          <w:rFonts w:hint="cs"/>
          <w:rtl/>
        </w:rPr>
        <w:t xml:space="preserve"> שאם לא יגיעו לכדי החלטה כלשהי, זה יהרוס את יחסי האחווה בחברה.</w:t>
      </w:r>
    </w:p>
    <w:p w:rsidR="001202B4" w:rsidRDefault="0055428E" w:rsidP="0055428E">
      <w:pPr>
        <w:tabs>
          <w:tab w:val="left" w:pos="7150"/>
        </w:tabs>
        <w:jc w:val="both"/>
        <w:rPr>
          <w:rtl/>
        </w:rPr>
      </w:pPr>
      <w:r>
        <w:rPr>
          <w:rFonts w:hint="cs"/>
          <w:rtl/>
        </w:rPr>
        <w:t xml:space="preserve">עוד דוגמא בעייתית, לאחר </w:t>
      </w:r>
      <w:proofErr w:type="spellStart"/>
      <w:r>
        <w:rPr>
          <w:rFonts w:hint="cs"/>
          <w:rtl/>
        </w:rPr>
        <w:t>לפ</w:t>
      </w:r>
      <w:r w:rsidR="001202B4">
        <w:rPr>
          <w:rFonts w:hint="cs"/>
          <w:rtl/>
        </w:rPr>
        <w:t>"ד</w:t>
      </w:r>
      <w:proofErr w:type="spellEnd"/>
      <w:r w:rsidR="001202B4">
        <w:rPr>
          <w:rFonts w:hint="cs"/>
          <w:rtl/>
        </w:rPr>
        <w:t xml:space="preserve"> </w:t>
      </w:r>
      <w:proofErr w:type="spellStart"/>
      <w:r w:rsidR="001202B4">
        <w:rPr>
          <w:rFonts w:hint="cs"/>
          <w:rtl/>
        </w:rPr>
        <w:t>דונהיו</w:t>
      </w:r>
      <w:proofErr w:type="spellEnd"/>
      <w:r w:rsidR="001202B4">
        <w:rPr>
          <w:rFonts w:hint="cs"/>
          <w:rtl/>
        </w:rPr>
        <w:t xml:space="preserve"> נ' סטיבנסון</w:t>
      </w:r>
      <w:r>
        <w:rPr>
          <w:rFonts w:hint="cs"/>
          <w:rtl/>
        </w:rPr>
        <w:t xml:space="preserve"> -</w:t>
      </w:r>
      <w:r w:rsidR="001202B4">
        <w:rPr>
          <w:rFonts w:hint="cs"/>
          <w:rtl/>
        </w:rPr>
        <w:t xml:space="preserve"> נניח שאני </w:t>
      </w:r>
      <w:proofErr w:type="spellStart"/>
      <w:r w:rsidR="001202B4">
        <w:rPr>
          <w:rFonts w:hint="cs"/>
          <w:rtl/>
        </w:rPr>
        <w:t>הארחתי</w:t>
      </w:r>
      <w:proofErr w:type="spellEnd"/>
      <w:r w:rsidR="001202B4">
        <w:rPr>
          <w:rFonts w:hint="cs"/>
          <w:rtl/>
        </w:rPr>
        <w:t xml:space="preserve"> זוג לארוחת צהריים, ונניח שאחרי ארוחת הצהריים הבעל שיש לו צרבת, שואל את בעל הבית אם יש לו כדור נגד צרבת. בעל הבית אומר שיש לו כדור נגד צרבת, אך בעל הבית יודע שהכדור הזה ניתן לפי מרשם בלבד. הבעל המתארח נפגע מהכדור, האם </w:t>
      </w:r>
      <w:r>
        <w:rPr>
          <w:rFonts w:hint="cs"/>
          <w:rtl/>
        </w:rPr>
        <w:t>יכול לתבוע את היצרן?</w:t>
      </w:r>
      <w:r w:rsidR="001202B4">
        <w:rPr>
          <w:rFonts w:hint="cs"/>
          <w:rtl/>
        </w:rPr>
        <w:t xml:space="preserve"> </w:t>
      </w:r>
    </w:p>
    <w:p w:rsidR="001202B4" w:rsidRDefault="001202B4" w:rsidP="00C23374">
      <w:pPr>
        <w:tabs>
          <w:tab w:val="left" w:pos="7150"/>
        </w:tabs>
        <w:jc w:val="both"/>
        <w:rPr>
          <w:b/>
          <w:bCs/>
          <w:u w:val="single"/>
          <w:rtl/>
        </w:rPr>
      </w:pPr>
    </w:p>
    <w:p w:rsidR="006C7254" w:rsidRDefault="006C7254" w:rsidP="00C23374">
      <w:pPr>
        <w:tabs>
          <w:tab w:val="left" w:pos="7150"/>
        </w:tabs>
        <w:jc w:val="both"/>
        <w:rPr>
          <w:b/>
          <w:bCs/>
          <w:u w:val="single"/>
          <w:rtl/>
        </w:rPr>
      </w:pPr>
      <w:r w:rsidRPr="00851EE4">
        <w:rPr>
          <w:rFonts w:hint="cs"/>
          <w:b/>
          <w:bCs/>
          <w:highlight w:val="yellow"/>
          <w:u w:val="single"/>
          <w:rtl/>
        </w:rPr>
        <w:lastRenderedPageBreak/>
        <w:t xml:space="preserve">דף עבודה מס' 6 </w:t>
      </w:r>
      <w:r w:rsidRPr="00851EE4">
        <w:rPr>
          <w:b/>
          <w:bCs/>
          <w:highlight w:val="yellow"/>
          <w:u w:val="single"/>
          <w:rtl/>
        </w:rPr>
        <w:t>–</w:t>
      </w:r>
      <w:r w:rsidRPr="00851EE4">
        <w:rPr>
          <w:rFonts w:hint="cs"/>
          <w:b/>
          <w:bCs/>
          <w:highlight w:val="yellow"/>
          <w:u w:val="single"/>
          <w:rtl/>
        </w:rPr>
        <w:t xml:space="preserve"> </w:t>
      </w:r>
      <w:r w:rsidR="00A11DEC" w:rsidRPr="00851EE4">
        <w:rPr>
          <w:rFonts w:hint="cs"/>
          <w:b/>
          <w:bCs/>
          <w:highlight w:val="yellow"/>
          <w:u w:val="single"/>
          <w:rtl/>
        </w:rPr>
        <w:t>גן הילדים</w:t>
      </w:r>
    </w:p>
    <w:p w:rsidR="00A11DEC" w:rsidRDefault="00A11DEC" w:rsidP="00C23374">
      <w:pPr>
        <w:tabs>
          <w:tab w:val="left" w:pos="7150"/>
        </w:tabs>
        <w:jc w:val="both"/>
        <w:rPr>
          <w:rtl/>
        </w:rPr>
      </w:pPr>
      <w:r>
        <w:rPr>
          <w:rFonts w:hint="cs"/>
          <w:rtl/>
        </w:rPr>
        <w:t xml:space="preserve">השאלה, האם הגן הוא עירוני או פרטי חשוב לעניין אחריותה של העיריה ושל בעל הגן. </w:t>
      </w:r>
      <w:r w:rsidRPr="00A11DEC">
        <w:rPr>
          <w:rFonts w:hint="cs"/>
          <w:b/>
          <w:bCs/>
          <w:rtl/>
        </w:rPr>
        <w:t xml:space="preserve">יכול להיות, שלעריה יש אחריות אישית, </w:t>
      </w:r>
      <w:r>
        <w:rPr>
          <w:rFonts w:hint="cs"/>
          <w:b/>
          <w:bCs/>
          <w:rtl/>
        </w:rPr>
        <w:t xml:space="preserve">מכוח סעיף 37 וחוזה, ולא רק אחריות </w:t>
      </w:r>
      <w:proofErr w:type="spellStart"/>
      <w:r>
        <w:rPr>
          <w:rFonts w:hint="cs"/>
          <w:b/>
          <w:bCs/>
          <w:rtl/>
        </w:rPr>
        <w:t>שילוחית</w:t>
      </w:r>
      <w:proofErr w:type="spellEnd"/>
      <w:r>
        <w:rPr>
          <w:rFonts w:hint="cs"/>
          <w:b/>
          <w:bCs/>
          <w:rtl/>
        </w:rPr>
        <w:t xml:space="preserve">, כמו המקרה עם הקבלן. </w:t>
      </w:r>
      <w:r>
        <w:rPr>
          <w:rFonts w:hint="cs"/>
          <w:rtl/>
        </w:rPr>
        <w:t>הדבר יחזק את התביעה כנגד העריה.</w:t>
      </w:r>
    </w:p>
    <w:p w:rsidR="00A11DEC" w:rsidRPr="00A11DEC" w:rsidRDefault="00A11DEC" w:rsidP="00C23374">
      <w:pPr>
        <w:tabs>
          <w:tab w:val="left" w:pos="7150"/>
        </w:tabs>
        <w:jc w:val="both"/>
        <w:rPr>
          <w:rtl/>
        </w:rPr>
      </w:pPr>
      <w:r>
        <w:rPr>
          <w:noProof/>
          <w:rtl/>
        </w:rPr>
        <mc:AlternateContent>
          <mc:Choice Requires="wps">
            <w:drawing>
              <wp:anchor distT="0" distB="0" distL="114300" distR="114300" simplePos="0" relativeHeight="251752448" behindDoc="0" locked="0" layoutInCell="1" allowOverlap="1" wp14:anchorId="6D8A313E" wp14:editId="699012DA">
                <wp:simplePos x="0" y="0"/>
                <wp:positionH relativeFrom="column">
                  <wp:posOffset>3947160</wp:posOffset>
                </wp:positionH>
                <wp:positionV relativeFrom="paragraph">
                  <wp:posOffset>95885</wp:posOffset>
                </wp:positionV>
                <wp:extent cx="1043305" cy="259715"/>
                <wp:effectExtent l="0" t="0" r="23495" b="26035"/>
                <wp:wrapNone/>
                <wp:docPr id="2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43305" cy="259715"/>
                        </a:xfrm>
                        <a:prstGeom prst="rect">
                          <a:avLst/>
                        </a:prstGeom>
                        <a:solidFill>
                          <a:srgbClr val="FFFFFF"/>
                        </a:solidFill>
                        <a:ln w="9525">
                          <a:solidFill>
                            <a:srgbClr val="000000"/>
                          </a:solidFill>
                          <a:miter lim="800000"/>
                          <a:headEnd/>
                          <a:tailEnd/>
                        </a:ln>
                      </wps:spPr>
                      <wps:txbx>
                        <w:txbxContent>
                          <w:p w:rsidR="00BD1692" w:rsidRDefault="00BD1692" w:rsidP="00A11DEC">
                            <w:pPr>
                              <w:jc w:val="center"/>
                              <w:rPr>
                                <w:rtl/>
                                <w:cs/>
                              </w:rPr>
                            </w:pPr>
                            <w:r>
                              <w:rPr>
                                <w:rFonts w:hint="cs"/>
                                <w:rtl/>
                              </w:rPr>
                              <w:t>מירי, עוזרת הגננת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 o:spid="_x0000_s1078" type="#_x0000_t202" style="position:absolute;left:0;text-align:left;margin-left:310.8pt;margin-top:7.55pt;width:82.15pt;height:20.4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">
                <v:textbox>
                  <w:txbxContent>
                    <w:p w:rsidR="00BD1692" w:rsidRDefault="00BD1692" w:rsidP="00A11DEC">
                      <w:pPr>
                        <w:jc w:val="center"/>
                        <w:rPr>
                          <w:rtl/>
                          <w:cs/>
                        </w:rPr>
                      </w:pPr>
                      <w:r>
                        <w:rPr>
                          <w:rFonts w:hint="cs"/>
                          <w:rtl/>
                        </w:rPr>
                        <w:t>מירי, עוזרת הגננת</w:t>
                      </w:r>
                    </w:p>
                  </w:txbxContent>
                </v:textbox>
              </v:shape>
            </w:pict>
          </mc:Fallback>
        </mc:AlternateContent>
      </w:r>
    </w:p>
    <w:p w:rsidR="00A11DEC" w:rsidRDefault="00741FED" w:rsidP="00C23374">
      <w:pPr>
        <w:tabs>
          <w:tab w:val="left" w:pos="7150"/>
        </w:tabs>
        <w:jc w:val="both"/>
        <w:rPr>
          <w:rtl/>
        </w:rPr>
      </w:pPr>
      <w:r>
        <w:rPr>
          <w:noProof/>
          <w:rtl/>
        </w:rPr>
        <mc:AlternateContent>
          <mc:Choice Requires="wps">
            <w:drawing>
              <wp:anchor distT="0" distB="0" distL="114300" distR="114300" simplePos="0" relativeHeight="251763712" behindDoc="0" locked="0" layoutInCell="1" allowOverlap="1" wp14:anchorId="532FB841" wp14:editId="68BC730C">
                <wp:simplePos x="0" y="0"/>
                <wp:positionH relativeFrom="column">
                  <wp:posOffset>2547620</wp:posOffset>
                </wp:positionH>
                <wp:positionV relativeFrom="paragraph">
                  <wp:posOffset>288925</wp:posOffset>
                </wp:positionV>
                <wp:extent cx="819150" cy="304800"/>
                <wp:effectExtent l="0" t="57150" r="0" b="19050"/>
                <wp:wrapNone/>
                <wp:docPr id="298" name="מחבר חץ ישר 298"/>
                <wp:cNvGraphicFramePr/>
                <a:graphic xmlns:a="http://schemas.openxmlformats.org/drawingml/2006/main">
                  <a:graphicData uri="http://schemas.microsoft.com/office/word/2010/wordprocessingShape">
                    <wps:wsp>
                      <wps:cNvCnPr/>
                      <wps:spPr>
                        <a:xfrm flipV="1">
                          <a:off x="0" y="0"/>
                          <a:ext cx="8191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מחבר חץ ישר 298" o:spid="_x0000_s1026" type="#_x0000_t32" style="position:absolute;left:0;text-align:left;margin-left:200.6pt;margin-top:22.75pt;width:64.5pt;height:24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" strokecolor="#4579b8 [3044]">
                <v:stroke endarrow="open"/>
              </v:shape>
            </w:pict>
          </mc:Fallback>
        </mc:AlternateContent>
      </w:r>
      <w:r w:rsidR="00A11DEC">
        <w:rPr>
          <w:noProof/>
          <w:rtl/>
        </w:rPr>
        <mc:AlternateContent>
          <mc:Choice Requires="wps">
            <w:drawing>
              <wp:anchor distT="0" distB="0" distL="114300" distR="114300" simplePos="0" relativeHeight="251750400" behindDoc="0" locked="0" layoutInCell="1" allowOverlap="1" wp14:anchorId="2096809B" wp14:editId="48D08DB4">
                <wp:simplePos x="0" y="0"/>
                <wp:positionH relativeFrom="column">
                  <wp:posOffset>3947160</wp:posOffset>
                </wp:positionH>
                <wp:positionV relativeFrom="paragraph">
                  <wp:posOffset>193675</wp:posOffset>
                </wp:positionV>
                <wp:extent cx="1043305" cy="259715"/>
                <wp:effectExtent l="0" t="0" r="23495" b="26035"/>
                <wp:wrapNone/>
                <wp:docPr id="29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43305" cy="259715"/>
                        </a:xfrm>
                        <a:prstGeom prst="rect">
                          <a:avLst/>
                        </a:prstGeom>
                        <a:solidFill>
                          <a:srgbClr val="FFFFFF"/>
                        </a:solidFill>
                        <a:ln w="9525">
                          <a:solidFill>
                            <a:srgbClr val="000000"/>
                          </a:solidFill>
                          <a:miter lim="800000"/>
                          <a:headEnd/>
                          <a:tailEnd/>
                        </a:ln>
                      </wps:spPr>
                      <wps:txbx>
                        <w:txbxContent>
                          <w:p w:rsidR="00BD1692" w:rsidRDefault="00BD1692" w:rsidP="00A11DEC">
                            <w:pPr>
                              <w:jc w:val="center"/>
                              <w:rPr>
                                <w:rtl/>
                                <w:cs/>
                              </w:rPr>
                            </w:pPr>
                            <w:r>
                              <w:rPr>
                                <w:rFonts w:hint="cs"/>
                                <w:rtl/>
                              </w:rPr>
                              <w:t>שושנה, הגננת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left:0;text-align:left;margin-left:310.8pt;margin-top:15.25pt;width:82.15pt;height:20.4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">
                <v:textbox>
                  <w:txbxContent>
                    <w:p w:rsidR="00BD1692" w:rsidRDefault="00BD1692" w:rsidP="00A11DEC">
                      <w:pPr>
                        <w:jc w:val="center"/>
                        <w:rPr>
                          <w:rtl/>
                          <w:cs/>
                        </w:rPr>
                      </w:pPr>
                      <w:r>
                        <w:rPr>
                          <w:rFonts w:hint="cs"/>
                          <w:rtl/>
                        </w:rPr>
                        <w:t>שושנה, הגננת</w:t>
                      </w:r>
                    </w:p>
                  </w:txbxContent>
                </v:textbox>
              </v:shape>
            </w:pict>
          </mc:Fallback>
        </mc:AlternateContent>
      </w:r>
    </w:p>
    <w:p w:rsidR="00A11DEC" w:rsidRPr="00A11DEC" w:rsidRDefault="00D62A78" w:rsidP="00C23374">
      <w:pPr>
        <w:tabs>
          <w:tab w:val="left" w:pos="7150"/>
        </w:tabs>
        <w:jc w:val="both"/>
        <w:rPr>
          <w:rtl/>
        </w:rPr>
      </w:pPr>
      <w:r>
        <w:rPr>
          <w:noProof/>
          <w:rtl/>
        </w:rPr>
        <mc:AlternateContent>
          <mc:Choice Requires="wps">
            <w:drawing>
              <wp:anchor distT="0" distB="0" distL="114300" distR="114300" simplePos="0" relativeHeight="251754496" behindDoc="0" locked="0" layoutInCell="1" allowOverlap="1" wp14:anchorId="03D9129A" wp14:editId="39AB5A1D">
                <wp:simplePos x="0" y="0"/>
                <wp:positionH relativeFrom="column">
                  <wp:posOffset>3737610</wp:posOffset>
                </wp:positionH>
                <wp:positionV relativeFrom="paragraph">
                  <wp:posOffset>274955</wp:posOffset>
                </wp:positionV>
                <wp:extent cx="1481455" cy="259715"/>
                <wp:effectExtent l="0" t="0" r="23495" b="26035"/>
                <wp:wrapNone/>
                <wp:docPr id="29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81455" cy="259715"/>
                        </a:xfrm>
                        <a:prstGeom prst="rect">
                          <a:avLst/>
                        </a:prstGeom>
                        <a:solidFill>
                          <a:srgbClr val="FFFFFF"/>
                        </a:solidFill>
                        <a:ln w="9525">
                          <a:solidFill>
                            <a:srgbClr val="000000"/>
                          </a:solidFill>
                          <a:miter lim="800000"/>
                          <a:headEnd/>
                          <a:tailEnd/>
                        </a:ln>
                      </wps:spPr>
                      <wps:txbx>
                        <w:txbxContent>
                          <w:p w:rsidR="00BD1692" w:rsidRDefault="00BD1692" w:rsidP="00A11DEC">
                            <w:pPr>
                              <w:jc w:val="center"/>
                              <w:rPr>
                                <w:rtl/>
                                <w:cs/>
                              </w:rPr>
                            </w:pPr>
                            <w:r>
                              <w:rPr>
                                <w:rFonts w:hint="cs"/>
                                <w:rtl/>
                              </w:rPr>
                              <w:t>לונה, החברה המייצרת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left:0;text-align:left;margin-left:294.3pt;margin-top:21.65pt;width:116.65pt;height:20.4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">
                <v:textbox>
                  <w:txbxContent>
                    <w:p w:rsidR="00BD1692" w:rsidRDefault="00BD1692" w:rsidP="00A11DEC">
                      <w:pPr>
                        <w:jc w:val="center"/>
                        <w:rPr>
                          <w:rtl/>
                          <w:cs/>
                        </w:rPr>
                      </w:pPr>
                      <w:r>
                        <w:rPr>
                          <w:rFonts w:hint="cs"/>
                          <w:rtl/>
                        </w:rPr>
                        <w:t>לונה, החברה המייצרת</w:t>
                      </w:r>
                    </w:p>
                  </w:txbxContent>
                </v:textbox>
              </v:shape>
            </w:pict>
          </mc:Fallback>
        </mc:AlternateContent>
      </w:r>
      <w:r w:rsidR="00A11DEC">
        <w:rPr>
          <w:noProof/>
          <w:rtl/>
        </w:rPr>
        <mc:AlternateContent>
          <mc:Choice Requires="wps">
            <w:drawing>
              <wp:anchor distT="0" distB="0" distL="114300" distR="114300" simplePos="0" relativeHeight="251748352" behindDoc="0" locked="0" layoutInCell="1" allowOverlap="1" wp14:anchorId="7DACDEE7" wp14:editId="6BF031FC">
                <wp:simplePos x="0" y="0"/>
                <wp:positionH relativeFrom="column">
                  <wp:posOffset>1641475</wp:posOffset>
                </wp:positionH>
                <wp:positionV relativeFrom="paragraph">
                  <wp:posOffset>295910</wp:posOffset>
                </wp:positionV>
                <wp:extent cx="700405" cy="295275"/>
                <wp:effectExtent l="0" t="0" r="23495" b="28575"/>
                <wp:wrapNone/>
                <wp:docPr id="29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00405" cy="295275"/>
                        </a:xfrm>
                        <a:prstGeom prst="rect">
                          <a:avLst/>
                        </a:prstGeom>
                        <a:solidFill>
                          <a:srgbClr val="FFFFFF"/>
                        </a:solidFill>
                        <a:ln w="9525">
                          <a:solidFill>
                            <a:srgbClr val="000000"/>
                          </a:solidFill>
                          <a:miter lim="800000"/>
                          <a:headEnd/>
                          <a:tailEnd/>
                        </a:ln>
                      </wps:spPr>
                      <wps:txbx>
                        <w:txbxContent>
                          <w:p w:rsidR="00BD1692" w:rsidRDefault="00BD1692" w:rsidP="00A11DEC">
                            <w:pPr>
                              <w:rPr>
                                <w:rtl/>
                                <w:cs/>
                              </w:rPr>
                            </w:pPr>
                            <w:r>
                              <w:rPr>
                                <w:rFonts w:hint="cs"/>
                                <w:rtl/>
                              </w:rPr>
                              <w:t>ניר, הילד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left:0;text-align:left;margin-left:129.25pt;margin-top:23.3pt;width:55.15pt;height:23.2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">
                <v:textbox>
                  <w:txbxContent>
                    <w:p w:rsidR="00BD1692" w:rsidRDefault="00BD1692" w:rsidP="00A11DEC">
                      <w:pPr>
                        <w:rPr>
                          <w:rtl/>
                          <w:cs/>
                        </w:rPr>
                      </w:pPr>
                      <w:r>
                        <w:rPr>
                          <w:rFonts w:hint="cs"/>
                          <w:rtl/>
                        </w:rPr>
                        <w:t>ניר, הילד</w:t>
                      </w:r>
                    </w:p>
                  </w:txbxContent>
                </v:textbox>
              </v:shape>
            </w:pict>
          </mc:Fallback>
        </mc:AlternateContent>
      </w:r>
    </w:p>
    <w:p w:rsidR="006C7254" w:rsidRDefault="00741FED" w:rsidP="00C23374">
      <w:pPr>
        <w:tabs>
          <w:tab w:val="left" w:pos="7150"/>
        </w:tabs>
        <w:jc w:val="both"/>
        <w:rPr>
          <w:rtl/>
        </w:rPr>
      </w:pPr>
      <w:r>
        <w:rPr>
          <w:noProof/>
          <w:rtl/>
        </w:rPr>
        <mc:AlternateContent>
          <mc:Choice Requires="wps">
            <w:drawing>
              <wp:anchor distT="0" distB="0" distL="114300" distR="114300" simplePos="0" relativeHeight="251767808" behindDoc="0" locked="0" layoutInCell="1" allowOverlap="1" wp14:anchorId="1E64A284" wp14:editId="15BB617F">
                <wp:simplePos x="0" y="0"/>
                <wp:positionH relativeFrom="column">
                  <wp:posOffset>2604770</wp:posOffset>
                </wp:positionH>
                <wp:positionV relativeFrom="paragraph">
                  <wp:posOffset>274955</wp:posOffset>
                </wp:positionV>
                <wp:extent cx="628650" cy="438150"/>
                <wp:effectExtent l="0" t="0" r="76200" b="57150"/>
                <wp:wrapNone/>
                <wp:docPr id="300" name="מחבר חץ ישר 300"/>
                <wp:cNvGraphicFramePr/>
                <a:graphic xmlns:a="http://schemas.openxmlformats.org/drawingml/2006/main">
                  <a:graphicData uri="http://schemas.microsoft.com/office/word/2010/wordprocessingShape">
                    <wps:wsp>
                      <wps:cNvCnPr/>
                      <wps:spPr>
                        <a:xfrm>
                          <a:off x="0" y="0"/>
                          <a:ext cx="62865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300" o:spid="_x0000_s1026" type="#_x0000_t32" style="position:absolute;left:0;text-align:left;margin-left:205.1pt;margin-top:21.65pt;width:49.5pt;height:3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" strokecolor="#4579b8 [3044]">
                <v:stroke endarrow="open"/>
              </v:shape>
            </w:pict>
          </mc:Fallback>
        </mc:AlternateContent>
      </w:r>
      <w:r>
        <w:rPr>
          <w:noProof/>
          <w:rtl/>
        </w:rPr>
        <mc:AlternateContent>
          <mc:Choice Requires="wps">
            <w:drawing>
              <wp:anchor distT="0" distB="0" distL="114300" distR="114300" simplePos="0" relativeHeight="251765760" behindDoc="0" locked="0" layoutInCell="1" allowOverlap="1" wp14:anchorId="227D1BFE" wp14:editId="34A7A4A8">
                <wp:simplePos x="0" y="0"/>
                <wp:positionH relativeFrom="column">
                  <wp:posOffset>2604770</wp:posOffset>
                </wp:positionH>
                <wp:positionV relativeFrom="paragraph">
                  <wp:posOffset>122555</wp:posOffset>
                </wp:positionV>
                <wp:extent cx="762000" cy="0"/>
                <wp:effectExtent l="0" t="76200" r="19050" b="114300"/>
                <wp:wrapNone/>
                <wp:docPr id="299" name="מחבר חץ ישר 299"/>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299" o:spid="_x0000_s1026" type="#_x0000_t32" style="position:absolute;left:0;text-align:left;margin-left:205.1pt;margin-top:9.65pt;width:60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" strokecolor="#4579b8 [3044]">
                <v:stroke endarrow="open"/>
              </v:shape>
            </w:pict>
          </mc:Fallback>
        </mc:AlternateContent>
      </w:r>
    </w:p>
    <w:p w:rsidR="00A11DEC" w:rsidRDefault="00A11DEC" w:rsidP="00C23374">
      <w:pPr>
        <w:tabs>
          <w:tab w:val="left" w:pos="7150"/>
        </w:tabs>
        <w:jc w:val="both"/>
        <w:rPr>
          <w:rtl/>
        </w:rPr>
      </w:pPr>
      <w:r>
        <w:rPr>
          <w:noProof/>
          <w:rtl/>
        </w:rPr>
        <mc:AlternateContent>
          <mc:Choice Requires="wps">
            <w:drawing>
              <wp:anchor distT="0" distB="0" distL="114300" distR="114300" simplePos="0" relativeHeight="251756544" behindDoc="0" locked="0" layoutInCell="1" allowOverlap="1" wp14:anchorId="2EE8B039" wp14:editId="2FBD38F9">
                <wp:simplePos x="0" y="0"/>
                <wp:positionH relativeFrom="column">
                  <wp:posOffset>3947160</wp:posOffset>
                </wp:positionH>
                <wp:positionV relativeFrom="paragraph">
                  <wp:posOffset>29845</wp:posOffset>
                </wp:positionV>
                <wp:extent cx="1043305" cy="259715"/>
                <wp:effectExtent l="0" t="0" r="23495" b="26035"/>
                <wp:wrapNone/>
                <wp:docPr id="29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43305" cy="259715"/>
                        </a:xfrm>
                        <a:prstGeom prst="rect">
                          <a:avLst/>
                        </a:prstGeom>
                        <a:solidFill>
                          <a:srgbClr val="FFFFFF"/>
                        </a:solidFill>
                        <a:ln w="9525">
                          <a:solidFill>
                            <a:srgbClr val="000000"/>
                          </a:solidFill>
                          <a:miter lim="800000"/>
                          <a:headEnd/>
                          <a:tailEnd/>
                        </a:ln>
                      </wps:spPr>
                      <wps:txbx>
                        <w:txbxContent>
                          <w:p w:rsidR="00BD1692" w:rsidRDefault="00BD1692" w:rsidP="00A11DEC">
                            <w:pPr>
                              <w:jc w:val="center"/>
                              <w:rPr>
                                <w:rtl/>
                                <w:cs/>
                              </w:rPr>
                            </w:pPr>
                            <w:r>
                              <w:rPr>
                                <w:rFonts w:hint="cs"/>
                                <w:rtl/>
                              </w:rPr>
                              <w:t>רותם, הילדה שתקפה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left:0;text-align:left;margin-left:310.8pt;margin-top:2.35pt;width:82.15pt;height:20.4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">
                <v:textbox>
                  <w:txbxContent>
                    <w:p w:rsidR="00BD1692" w:rsidRDefault="00BD1692" w:rsidP="00A11DEC">
                      <w:pPr>
                        <w:jc w:val="center"/>
                        <w:rPr>
                          <w:rtl/>
                          <w:cs/>
                        </w:rPr>
                      </w:pPr>
                      <w:r>
                        <w:rPr>
                          <w:rFonts w:hint="cs"/>
                          <w:rtl/>
                        </w:rPr>
                        <w:t>רותם, הילדה שתקפה</w:t>
                      </w:r>
                    </w:p>
                  </w:txbxContent>
                </v:textbox>
              </v:shape>
            </w:pict>
          </mc:Fallback>
        </mc:AlternateContent>
      </w:r>
    </w:p>
    <w:p w:rsidR="00A11DEC" w:rsidRDefault="00A11DEC" w:rsidP="00C23374">
      <w:pPr>
        <w:tabs>
          <w:tab w:val="left" w:pos="7150"/>
        </w:tabs>
        <w:jc w:val="both"/>
        <w:rPr>
          <w:rtl/>
        </w:rPr>
      </w:pPr>
      <w:r>
        <w:rPr>
          <w:noProof/>
          <w:rtl/>
        </w:rPr>
        <mc:AlternateContent>
          <mc:Choice Requires="wps">
            <w:drawing>
              <wp:anchor distT="0" distB="0" distL="114300" distR="114300" simplePos="0" relativeHeight="251758592" behindDoc="0" locked="0" layoutInCell="1" allowOverlap="1" wp14:anchorId="531FC465" wp14:editId="04BE3076">
                <wp:simplePos x="0" y="0"/>
                <wp:positionH relativeFrom="column">
                  <wp:posOffset>3947160</wp:posOffset>
                </wp:positionH>
                <wp:positionV relativeFrom="paragraph">
                  <wp:posOffset>91440</wp:posOffset>
                </wp:positionV>
                <wp:extent cx="1043305" cy="259715"/>
                <wp:effectExtent l="0" t="0" r="23495" b="26035"/>
                <wp:wrapNone/>
                <wp:docPr id="29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43305" cy="259715"/>
                        </a:xfrm>
                        <a:prstGeom prst="rect">
                          <a:avLst/>
                        </a:prstGeom>
                        <a:solidFill>
                          <a:srgbClr val="FFFFFF"/>
                        </a:solidFill>
                        <a:ln w="9525">
                          <a:solidFill>
                            <a:srgbClr val="000000"/>
                          </a:solidFill>
                          <a:miter lim="800000"/>
                          <a:headEnd/>
                          <a:tailEnd/>
                        </a:ln>
                      </wps:spPr>
                      <wps:txbx>
                        <w:txbxContent>
                          <w:p w:rsidR="00BD1692" w:rsidRDefault="00BD1692" w:rsidP="00A11DEC">
                            <w:pPr>
                              <w:jc w:val="center"/>
                              <w:rPr>
                                <w:rtl/>
                                <w:cs/>
                              </w:rPr>
                            </w:pPr>
                            <w:r>
                              <w:rPr>
                                <w:rFonts w:hint="cs"/>
                                <w:rtl/>
                              </w:rPr>
                              <w:t>ירדנה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left:0;text-align:left;margin-left:310.8pt;margin-top:7.2pt;width:82.15pt;height:20.4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">
                <v:textbox>
                  <w:txbxContent>
                    <w:p w:rsidR="00BD1692" w:rsidRDefault="00BD1692" w:rsidP="00A11DEC">
                      <w:pPr>
                        <w:jc w:val="center"/>
                        <w:rPr>
                          <w:rtl/>
                          <w:cs/>
                        </w:rPr>
                      </w:pPr>
                      <w:r>
                        <w:rPr>
                          <w:rFonts w:hint="cs"/>
                          <w:rtl/>
                        </w:rPr>
                        <w:t>ירדנה</w:t>
                      </w:r>
                    </w:p>
                  </w:txbxContent>
                </v:textbox>
              </v:shape>
            </w:pict>
          </mc:Fallback>
        </mc:AlternateContent>
      </w:r>
    </w:p>
    <w:p w:rsidR="00A11DEC" w:rsidRDefault="00A11DEC" w:rsidP="00C23374">
      <w:pPr>
        <w:tabs>
          <w:tab w:val="left" w:pos="7150"/>
        </w:tabs>
        <w:jc w:val="both"/>
        <w:rPr>
          <w:rtl/>
        </w:rPr>
      </w:pPr>
      <w:r>
        <w:rPr>
          <w:noProof/>
          <w:rtl/>
        </w:rPr>
        <mc:AlternateContent>
          <mc:Choice Requires="wps">
            <w:drawing>
              <wp:anchor distT="0" distB="0" distL="114300" distR="114300" simplePos="0" relativeHeight="251760640" behindDoc="0" locked="0" layoutInCell="1" allowOverlap="1" wp14:anchorId="4F128B87" wp14:editId="157F8AAC">
                <wp:simplePos x="0" y="0"/>
                <wp:positionH relativeFrom="column">
                  <wp:posOffset>3947160</wp:posOffset>
                </wp:positionH>
                <wp:positionV relativeFrom="paragraph">
                  <wp:posOffset>165735</wp:posOffset>
                </wp:positionV>
                <wp:extent cx="1043305" cy="259715"/>
                <wp:effectExtent l="0" t="0" r="23495" b="26035"/>
                <wp:wrapNone/>
                <wp:docPr id="2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43305" cy="259715"/>
                        </a:xfrm>
                        <a:prstGeom prst="rect">
                          <a:avLst/>
                        </a:prstGeom>
                        <a:solidFill>
                          <a:srgbClr val="FFFFFF"/>
                        </a:solidFill>
                        <a:ln w="9525">
                          <a:solidFill>
                            <a:srgbClr val="000000"/>
                          </a:solidFill>
                          <a:miter lim="800000"/>
                          <a:headEnd/>
                          <a:tailEnd/>
                        </a:ln>
                      </wps:spPr>
                      <wps:txbx>
                        <w:txbxContent>
                          <w:p w:rsidR="00BD1692" w:rsidRDefault="00BD1692" w:rsidP="00A11DEC">
                            <w:pPr>
                              <w:jc w:val="center"/>
                              <w:rPr>
                                <w:rtl/>
                                <w:cs/>
                              </w:rPr>
                            </w:pPr>
                            <w:r>
                              <w:rPr>
                                <w:rFonts w:hint="cs"/>
                                <w:rtl/>
                              </w:rPr>
                              <w:t>העריה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left:0;text-align:left;margin-left:310.8pt;margin-top:13.05pt;width:82.15pt;height:20.4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">
                <v:textbox>
                  <w:txbxContent>
                    <w:p w:rsidR="00BD1692" w:rsidRDefault="00BD1692" w:rsidP="00A11DEC">
                      <w:pPr>
                        <w:jc w:val="center"/>
                        <w:rPr>
                          <w:rtl/>
                          <w:cs/>
                        </w:rPr>
                      </w:pPr>
                      <w:r>
                        <w:rPr>
                          <w:rFonts w:hint="cs"/>
                          <w:rtl/>
                        </w:rPr>
                        <w:t>העריה</w:t>
                      </w:r>
                    </w:p>
                  </w:txbxContent>
                </v:textbox>
              </v:shape>
            </w:pict>
          </mc:Fallback>
        </mc:AlternateContent>
      </w:r>
    </w:p>
    <w:p w:rsidR="00A11DEC" w:rsidRDefault="00A11DEC" w:rsidP="00C23374">
      <w:pPr>
        <w:tabs>
          <w:tab w:val="left" w:pos="7150"/>
        </w:tabs>
        <w:jc w:val="both"/>
        <w:rPr>
          <w:rtl/>
        </w:rPr>
      </w:pPr>
      <w:r>
        <w:rPr>
          <w:noProof/>
          <w:rtl/>
        </w:rPr>
        <mc:AlternateContent>
          <mc:Choice Requires="wps">
            <w:drawing>
              <wp:anchor distT="0" distB="0" distL="114300" distR="114300" simplePos="0" relativeHeight="251762688" behindDoc="0" locked="0" layoutInCell="1" allowOverlap="1" wp14:anchorId="7F82A07C" wp14:editId="5153A4FD">
                <wp:simplePos x="0" y="0"/>
                <wp:positionH relativeFrom="column">
                  <wp:posOffset>3947160</wp:posOffset>
                </wp:positionH>
                <wp:positionV relativeFrom="paragraph">
                  <wp:posOffset>244475</wp:posOffset>
                </wp:positionV>
                <wp:extent cx="1043305" cy="259715"/>
                <wp:effectExtent l="0" t="0" r="23495" b="26035"/>
                <wp:wrapNone/>
                <wp:docPr id="29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43305" cy="259715"/>
                        </a:xfrm>
                        <a:prstGeom prst="rect">
                          <a:avLst/>
                        </a:prstGeom>
                        <a:solidFill>
                          <a:srgbClr val="FFFFFF"/>
                        </a:solidFill>
                        <a:ln w="9525">
                          <a:solidFill>
                            <a:srgbClr val="000000"/>
                          </a:solidFill>
                          <a:miter lim="800000"/>
                          <a:headEnd/>
                          <a:tailEnd/>
                        </a:ln>
                      </wps:spPr>
                      <wps:txbx>
                        <w:txbxContent>
                          <w:p w:rsidR="00BD1692" w:rsidRDefault="00BD1692" w:rsidP="00A11DEC">
                            <w:pPr>
                              <w:jc w:val="center"/>
                              <w:rPr>
                                <w:rtl/>
                                <w:cs/>
                              </w:rPr>
                            </w:pPr>
                            <w:r>
                              <w:rPr>
                                <w:rFonts w:hint="cs"/>
                                <w:rtl/>
                              </w:rPr>
                              <w:t>מכון התקנים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left:0;text-align:left;margin-left:310.8pt;margin-top:19.25pt;width:82.15pt;height:20.4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">
                <v:textbox>
                  <w:txbxContent>
                    <w:p w:rsidR="00BD1692" w:rsidRDefault="00BD1692" w:rsidP="00A11DEC">
                      <w:pPr>
                        <w:jc w:val="center"/>
                        <w:rPr>
                          <w:rtl/>
                          <w:cs/>
                        </w:rPr>
                      </w:pPr>
                      <w:r>
                        <w:rPr>
                          <w:rFonts w:hint="cs"/>
                          <w:rtl/>
                        </w:rPr>
                        <w:t>מכון התקנים</w:t>
                      </w:r>
                    </w:p>
                  </w:txbxContent>
                </v:textbox>
              </v:shape>
            </w:pict>
          </mc:Fallback>
        </mc:AlternateContent>
      </w:r>
    </w:p>
    <w:p w:rsidR="00A11DEC" w:rsidRDefault="00A11DEC" w:rsidP="00C23374">
      <w:pPr>
        <w:tabs>
          <w:tab w:val="left" w:pos="7150"/>
        </w:tabs>
        <w:jc w:val="both"/>
        <w:rPr>
          <w:rtl/>
        </w:rPr>
      </w:pPr>
    </w:p>
    <w:p w:rsidR="00A11DEC" w:rsidRDefault="00A11DEC" w:rsidP="00C23374">
      <w:pPr>
        <w:tabs>
          <w:tab w:val="left" w:pos="7150"/>
        </w:tabs>
        <w:jc w:val="both"/>
        <w:rPr>
          <w:rtl/>
        </w:rPr>
      </w:pPr>
    </w:p>
    <w:p w:rsidR="00A11DEC" w:rsidRDefault="00A11DEC" w:rsidP="00A11DEC">
      <w:pPr>
        <w:pStyle w:val="a5"/>
        <w:numPr>
          <w:ilvl w:val="0"/>
          <w:numId w:val="2"/>
        </w:numPr>
        <w:tabs>
          <w:tab w:val="left" w:pos="7150"/>
        </w:tabs>
        <w:jc w:val="both"/>
      </w:pPr>
      <w:r>
        <w:rPr>
          <w:rFonts w:hint="cs"/>
          <w:rtl/>
        </w:rPr>
        <w:t>אם ניר לא תובע את החברה, וגם אם כן, יכולה להיות הודעת צד ג'</w:t>
      </w:r>
      <w:r w:rsidR="00972AD2">
        <w:rPr>
          <w:rFonts w:hint="cs"/>
          <w:rtl/>
        </w:rPr>
        <w:t xml:space="preserve"> של הנתבעים השונים </w:t>
      </w:r>
      <w:r w:rsidR="00972AD2">
        <w:rPr>
          <w:rtl/>
        </w:rPr>
        <w:t>–</w:t>
      </w:r>
      <w:r w:rsidR="00972AD2">
        <w:rPr>
          <w:rFonts w:hint="cs"/>
          <w:rtl/>
        </w:rPr>
        <w:t xml:space="preserve"> מציינים באופן כללי</w:t>
      </w:r>
      <w:r>
        <w:rPr>
          <w:rFonts w:hint="cs"/>
          <w:rtl/>
        </w:rPr>
        <w:t>, או תביעת שיפוי נפרדת.</w:t>
      </w:r>
    </w:p>
    <w:p w:rsidR="00A11DEC" w:rsidRPr="00972AD2" w:rsidRDefault="00A11DEC" w:rsidP="00A11DEC">
      <w:pPr>
        <w:pStyle w:val="a5"/>
        <w:tabs>
          <w:tab w:val="left" w:pos="7150"/>
        </w:tabs>
        <w:jc w:val="both"/>
      </w:pPr>
    </w:p>
    <w:p w:rsidR="00D62A78" w:rsidRDefault="00A11DEC" w:rsidP="00D62A78">
      <w:pPr>
        <w:pStyle w:val="a5"/>
        <w:numPr>
          <w:ilvl w:val="0"/>
          <w:numId w:val="2"/>
        </w:numPr>
        <w:tabs>
          <w:tab w:val="left" w:pos="7150"/>
        </w:tabs>
        <w:jc w:val="both"/>
      </w:pPr>
      <w:r>
        <w:rPr>
          <w:rFonts w:hint="cs"/>
          <w:rtl/>
        </w:rPr>
        <w:t>לעניין מכון התקנים, ניתן לתבוע את המכון, כאשר יש תקן. לעיתים, גם כשאין תקן. הדבר תלוי בתפקידו של מכון התקנים, האם כולל גם פיקוח? שאלת התקן תהא רלוונטית לא רק לתביעה כנגד מכון התקנים, אלא גם לתביעות האחרות.</w:t>
      </w:r>
      <w:r w:rsidR="00D62A78">
        <w:rPr>
          <w:rFonts w:hint="cs"/>
          <w:rtl/>
        </w:rPr>
        <w:t xml:space="preserve"> חידוש נוסף במקרה דנן - מכון התקנים הוא גוף מדינתי. השוני </w:t>
      </w:r>
      <w:r w:rsidR="00D62A78">
        <w:rPr>
          <w:rtl/>
        </w:rPr>
        <w:t>–</w:t>
      </w:r>
      <w:r w:rsidR="00D62A78">
        <w:rPr>
          <w:rFonts w:hint="cs"/>
          <w:rtl/>
        </w:rPr>
        <w:t xml:space="preserve"> בכל תביעה נדון בשאלה האם יש תקן, או לא. מבחינת הכתיבה, ניתן לחלק כל תביעה ל-"יש תקן, או יש תקן".</w:t>
      </w:r>
    </w:p>
    <w:p w:rsidR="00D62A78" w:rsidRDefault="00D62A78" w:rsidP="00D62A78">
      <w:pPr>
        <w:pStyle w:val="a5"/>
        <w:rPr>
          <w:rtl/>
        </w:rPr>
      </w:pPr>
    </w:p>
    <w:p w:rsidR="00D62A78" w:rsidRDefault="00D62A78" w:rsidP="00D62A78">
      <w:pPr>
        <w:tabs>
          <w:tab w:val="left" w:pos="7150"/>
        </w:tabs>
        <w:jc w:val="both"/>
        <w:rPr>
          <w:rtl/>
        </w:rPr>
      </w:pPr>
      <w:r>
        <w:rPr>
          <w:rFonts w:hint="cs"/>
          <w:rtl/>
        </w:rPr>
        <w:t xml:space="preserve">לגבי הילדה, </w:t>
      </w:r>
      <w:r w:rsidRPr="00D62A78">
        <w:rPr>
          <w:rFonts w:hint="cs"/>
          <w:b/>
          <w:bCs/>
          <w:rtl/>
        </w:rPr>
        <w:t>רותם</w:t>
      </w:r>
      <w:r>
        <w:rPr>
          <w:rFonts w:hint="cs"/>
          <w:rtl/>
        </w:rPr>
        <w:t>, נציין כי היא תקפה, יכולה להיות תביעה בגין תקיפה או רשלנות, אך יש לה חסינות של קטין, מכוח סעיף 9.</w:t>
      </w:r>
    </w:p>
    <w:p w:rsidR="00D62A78" w:rsidRDefault="00D62A78" w:rsidP="00D62A78">
      <w:pPr>
        <w:tabs>
          <w:tab w:val="left" w:pos="7150"/>
        </w:tabs>
        <w:jc w:val="both"/>
        <w:rPr>
          <w:rtl/>
        </w:rPr>
      </w:pPr>
      <w:r>
        <w:rPr>
          <w:rFonts w:hint="cs"/>
          <w:rtl/>
        </w:rPr>
        <w:t xml:space="preserve">התביעה כנגד </w:t>
      </w:r>
      <w:r w:rsidRPr="00D62A78">
        <w:rPr>
          <w:rFonts w:hint="cs"/>
          <w:b/>
          <w:bCs/>
          <w:rtl/>
        </w:rPr>
        <w:t>ירדנה</w:t>
      </w:r>
      <w:r>
        <w:rPr>
          <w:rFonts w:hint="cs"/>
          <w:rtl/>
        </w:rPr>
        <w:t xml:space="preserve"> </w:t>
      </w:r>
      <w:r>
        <w:rPr>
          <w:rtl/>
        </w:rPr>
        <w:t>–</w:t>
      </w:r>
      <w:r>
        <w:rPr>
          <w:rFonts w:hint="cs"/>
          <w:rtl/>
        </w:rPr>
        <w:t xml:space="preserve"> עשויה ליפול בחובת הזהירות המושגית. שאלת ה"חובה להציל". ניתן לטעון, שירדנה לא אחראית לשלומה ובטיחותם של ילדי הגן. הדבר היחידי שניתן לטעון, הוא שאסור היה לה להפריע למישהו שאחראי על שלומם של הילדים. גם אם היה יכולה לצפות מבחינה טכנית, ביהמ"ש יקבע כי לא היה עליה לצפות (אין צפיות נורמטיבית). לירדנה אין חובת זהירות מושגית כלפי הילדים.</w:t>
      </w:r>
    </w:p>
    <w:p w:rsidR="00602BD3" w:rsidRDefault="00C50121" w:rsidP="00C50121">
      <w:pPr>
        <w:tabs>
          <w:tab w:val="left" w:pos="7150"/>
        </w:tabs>
        <w:jc w:val="both"/>
        <w:rPr>
          <w:rtl/>
        </w:rPr>
      </w:pPr>
      <w:r>
        <w:rPr>
          <w:rFonts w:hint="cs"/>
          <w:rtl/>
        </w:rPr>
        <w:t>התביעה</w:t>
      </w:r>
      <w:r w:rsidR="00602BD3">
        <w:rPr>
          <w:rFonts w:hint="cs"/>
          <w:rtl/>
        </w:rPr>
        <w:t xml:space="preserve"> כנגד </w:t>
      </w:r>
      <w:r w:rsidR="00602BD3" w:rsidRPr="000A68A1">
        <w:rPr>
          <w:rFonts w:hint="cs"/>
          <w:b/>
          <w:bCs/>
          <w:rtl/>
        </w:rPr>
        <w:t>מכון התקנים</w:t>
      </w:r>
      <w:r w:rsidR="00602BD3">
        <w:rPr>
          <w:rFonts w:hint="cs"/>
          <w:rtl/>
        </w:rPr>
        <w:t xml:space="preserve"> - מכון התקנים הוא גוף ממשל</w:t>
      </w:r>
      <w:r>
        <w:rPr>
          <w:rFonts w:hint="cs"/>
          <w:rtl/>
        </w:rPr>
        <w:t xml:space="preserve">תי. נכנסות לעניין זה כל הבעיות </w:t>
      </w:r>
      <w:r w:rsidR="00602BD3">
        <w:rPr>
          <w:rFonts w:hint="cs"/>
          <w:rtl/>
        </w:rPr>
        <w:t xml:space="preserve">שמופיעות </w:t>
      </w:r>
      <w:proofErr w:type="spellStart"/>
      <w:r w:rsidR="00602BD3">
        <w:rPr>
          <w:rFonts w:hint="cs"/>
          <w:rtl/>
        </w:rPr>
        <w:t>בפ"ד</w:t>
      </w:r>
      <w:proofErr w:type="spellEnd"/>
      <w:r w:rsidR="00602BD3">
        <w:rPr>
          <w:rFonts w:hint="cs"/>
          <w:rtl/>
        </w:rPr>
        <w:t xml:space="preserve"> גורדון.</w:t>
      </w:r>
      <w:r>
        <w:rPr>
          <w:rFonts w:hint="cs"/>
          <w:rtl/>
        </w:rPr>
        <w:t xml:space="preserve"> ביהמ"ש עשוי, בהיעדר תו תקן ובהינתן כיס עמוק אחר, </w:t>
      </w:r>
      <w:r w:rsidR="00602BD3">
        <w:rPr>
          <w:rFonts w:hint="cs"/>
          <w:rtl/>
        </w:rPr>
        <w:t xml:space="preserve">לקבוע כי אין </w:t>
      </w:r>
      <w:r>
        <w:rPr>
          <w:rFonts w:hint="cs"/>
          <w:rtl/>
        </w:rPr>
        <w:t>לתבוע את מכון התקנים.</w:t>
      </w:r>
      <w:r w:rsidR="000A68A1">
        <w:rPr>
          <w:rFonts w:hint="cs"/>
          <w:rtl/>
        </w:rPr>
        <w:t xml:space="preserve"> העובדים עשויים להחמיר את התנאים לקבלת תו התקן.</w:t>
      </w:r>
      <w:r w:rsidR="00D52AB6">
        <w:rPr>
          <w:rFonts w:hint="cs"/>
          <w:rtl/>
        </w:rPr>
        <w:t xml:space="preserve"> מכוח שיקולי מדיניות</w:t>
      </w:r>
      <w:r w:rsidR="00685BA0">
        <w:rPr>
          <w:rFonts w:hint="cs"/>
          <w:rtl/>
        </w:rPr>
        <w:t xml:space="preserve"> </w:t>
      </w:r>
      <w:r w:rsidR="00D52AB6">
        <w:rPr>
          <w:rFonts w:hint="cs"/>
          <w:rtl/>
        </w:rPr>
        <w:t>משפטית, ככל הנראה לא ניתן יהא לתבוע את מכון התקנים.</w:t>
      </w:r>
    </w:p>
    <w:p w:rsidR="00685BA0" w:rsidRDefault="00685BA0" w:rsidP="00D62A78">
      <w:pPr>
        <w:tabs>
          <w:tab w:val="left" w:pos="7150"/>
        </w:tabs>
        <w:jc w:val="both"/>
        <w:rPr>
          <w:rtl/>
        </w:rPr>
      </w:pPr>
    </w:p>
    <w:p w:rsidR="00685BA0" w:rsidRDefault="00685BA0" w:rsidP="00D62A78">
      <w:pPr>
        <w:tabs>
          <w:tab w:val="left" w:pos="7150"/>
        </w:tabs>
        <w:jc w:val="both"/>
        <w:rPr>
          <w:rtl/>
        </w:rPr>
      </w:pPr>
    </w:p>
    <w:p w:rsidR="00D62A78" w:rsidRDefault="00972AD2" w:rsidP="00D62A78">
      <w:pPr>
        <w:tabs>
          <w:tab w:val="left" w:pos="7150"/>
        </w:tabs>
        <w:jc w:val="both"/>
        <w:rPr>
          <w:rtl/>
        </w:rPr>
      </w:pPr>
      <w:r>
        <w:rPr>
          <w:rFonts w:hint="cs"/>
          <w:rtl/>
        </w:rPr>
        <w:lastRenderedPageBreak/>
        <w:t xml:space="preserve">שלושת התביעות המרכזיות </w:t>
      </w:r>
      <w:r>
        <w:rPr>
          <w:rtl/>
        </w:rPr>
        <w:t>–</w:t>
      </w:r>
      <w:r>
        <w:rPr>
          <w:rFonts w:hint="cs"/>
          <w:rtl/>
        </w:rPr>
        <w:t xml:space="preserve"> כנגד הגננת, העוזרת והיצרן.</w:t>
      </w:r>
    </w:p>
    <w:p w:rsidR="00D111D5" w:rsidRPr="00685BA0" w:rsidRDefault="00972AD2" w:rsidP="00685BA0">
      <w:pPr>
        <w:tabs>
          <w:tab w:val="left" w:pos="7150"/>
        </w:tabs>
        <w:jc w:val="both"/>
        <w:rPr>
          <w:u w:val="single"/>
          <w:rtl/>
        </w:rPr>
      </w:pPr>
      <w:r w:rsidRPr="00685BA0">
        <w:rPr>
          <w:rFonts w:hint="cs"/>
          <w:b/>
          <w:bCs/>
          <w:u w:val="single"/>
          <w:rtl/>
        </w:rPr>
        <w:t>אחריות הגננת</w:t>
      </w:r>
      <w:r w:rsidRPr="00685BA0">
        <w:rPr>
          <w:rFonts w:hint="cs"/>
          <w:u w:val="single"/>
          <w:rtl/>
        </w:rPr>
        <w:t xml:space="preserve"> </w:t>
      </w:r>
      <w:r w:rsidRPr="00685BA0">
        <w:rPr>
          <w:u w:val="single"/>
          <w:rtl/>
        </w:rPr>
        <w:t>–</w:t>
      </w:r>
      <w:r w:rsidRPr="00685BA0">
        <w:rPr>
          <w:rFonts w:hint="cs"/>
          <w:u w:val="single"/>
          <w:rtl/>
        </w:rPr>
        <w:t xml:space="preserve"> </w:t>
      </w:r>
    </w:p>
    <w:p w:rsidR="00685BA0" w:rsidRPr="00685BA0" w:rsidRDefault="00685BA0" w:rsidP="00685BA0">
      <w:pPr>
        <w:tabs>
          <w:tab w:val="left" w:pos="7150"/>
        </w:tabs>
        <w:jc w:val="both"/>
        <w:rPr>
          <w:rtl/>
        </w:rPr>
      </w:pPr>
      <w:r w:rsidRPr="00685BA0">
        <w:rPr>
          <w:rFonts w:hint="cs"/>
          <w:u w:val="single"/>
          <w:rtl/>
        </w:rPr>
        <w:t xml:space="preserve">חובת הזהירות של הגננת </w:t>
      </w:r>
      <w:r w:rsidRPr="00685BA0">
        <w:rPr>
          <w:u w:val="single"/>
          <w:rtl/>
        </w:rPr>
        <w:t>–</w:t>
      </w:r>
      <w:r w:rsidRPr="00685BA0">
        <w:rPr>
          <w:rFonts w:hint="cs"/>
          <w:rtl/>
        </w:rPr>
        <w:t xml:space="preserve"> חובה חוזית, </w:t>
      </w:r>
      <w:r>
        <w:rPr>
          <w:rFonts w:hint="cs"/>
          <w:rtl/>
        </w:rPr>
        <w:t>וכן מכוח</w:t>
      </w:r>
      <w:r w:rsidRPr="00685BA0">
        <w:rPr>
          <w:rFonts w:hint="cs"/>
          <w:rtl/>
        </w:rPr>
        <w:t xml:space="preserve"> </w:t>
      </w:r>
      <w:r>
        <w:rPr>
          <w:rFonts w:hint="cs"/>
          <w:rtl/>
        </w:rPr>
        <w:t xml:space="preserve">סעיף 37. העובדה שילדים קטנים שמתרוצצים </w:t>
      </w:r>
      <w:r w:rsidRPr="00685BA0">
        <w:rPr>
          <w:rFonts w:hint="cs"/>
          <w:rtl/>
        </w:rPr>
        <w:t>מגביר</w:t>
      </w:r>
      <w:r>
        <w:rPr>
          <w:rFonts w:hint="cs"/>
          <w:rtl/>
        </w:rPr>
        <w:t>ה את החובה.</w:t>
      </w:r>
    </w:p>
    <w:p w:rsidR="00685BA0" w:rsidRDefault="00685BA0" w:rsidP="00685BA0">
      <w:pPr>
        <w:tabs>
          <w:tab w:val="left" w:pos="7150"/>
        </w:tabs>
        <w:jc w:val="both"/>
        <w:rPr>
          <w:rtl/>
        </w:rPr>
      </w:pPr>
      <w:r w:rsidRPr="00685BA0">
        <w:rPr>
          <w:rFonts w:hint="cs"/>
          <w:rtl/>
        </w:rPr>
        <w:t>לפני הפרת החובה</w:t>
      </w:r>
      <w:r>
        <w:rPr>
          <w:rFonts w:hint="cs"/>
          <w:rtl/>
        </w:rPr>
        <w:t>,</w:t>
      </w:r>
      <w:r w:rsidRPr="00685BA0">
        <w:rPr>
          <w:rFonts w:hint="cs"/>
          <w:rtl/>
        </w:rPr>
        <w:t xml:space="preserve"> יש לבדוק </w:t>
      </w:r>
      <w:r>
        <w:rPr>
          <w:rFonts w:hint="cs"/>
          <w:rtl/>
        </w:rPr>
        <w:t>שני</w:t>
      </w:r>
      <w:r w:rsidRPr="00685BA0">
        <w:rPr>
          <w:rFonts w:hint="cs"/>
          <w:rtl/>
        </w:rPr>
        <w:t xml:space="preserve"> דברים, שני מסלולים שצריך לצעוד בהם בהפרת חובת הזהירות: </w:t>
      </w:r>
    </w:p>
    <w:p w:rsidR="00685BA0" w:rsidRDefault="00685BA0" w:rsidP="007D3418">
      <w:pPr>
        <w:pStyle w:val="a5"/>
        <w:numPr>
          <w:ilvl w:val="0"/>
          <w:numId w:val="35"/>
        </w:numPr>
        <w:tabs>
          <w:tab w:val="left" w:pos="7150"/>
        </w:tabs>
        <w:jc w:val="both"/>
      </w:pPr>
      <w:r w:rsidRPr="00685BA0">
        <w:rPr>
          <w:rFonts w:hint="cs"/>
          <w:b/>
          <w:bCs/>
          <w:rtl/>
        </w:rPr>
        <w:t>האם סיפקה סביבה בטוחה?</w:t>
      </w:r>
      <w:r w:rsidRPr="00685BA0">
        <w:rPr>
          <w:rFonts w:hint="cs"/>
          <w:rtl/>
        </w:rPr>
        <w:t xml:space="preserve"> </w:t>
      </w:r>
      <w:r>
        <w:rPr>
          <w:rFonts w:hint="cs"/>
          <w:rtl/>
        </w:rPr>
        <w:t xml:space="preserve">לגננת תהא יותר אחריות, כאשר למוצר אין תו תקן, שכן אם יש תו תקן, יכולה היא "להסתתר" מאחורי היצרן. כשאין תקן, אחריותה גדולה יותר. מבחינת המחשבה, חובת הזהירות תהא גדולה יותר כשאין תקן </w:t>
      </w:r>
      <w:r>
        <w:rPr>
          <w:rtl/>
        </w:rPr>
        <w:t>–</w:t>
      </w:r>
      <w:r>
        <w:rPr>
          <w:rFonts w:hint="cs"/>
          <w:rtl/>
        </w:rPr>
        <w:t xml:space="preserve"> "איך את מכניסה מגלשה שאין לה תו תקן", במיוחד אם מדובר בגן פרטי. החובה היא מכוח חוזה וסעיף 37. גם אם העריה היא בעלת הקרקע והיא זו שהכניסה את המגלשה, לגננת יש חובת זהירות מושגית (יש חוזה עם ההורים). עצם זה שהמגלשה נמצאת בגן, מעידה כי מדובר באחריות הגננת.</w:t>
      </w:r>
    </w:p>
    <w:p w:rsidR="00685BA0" w:rsidRDefault="00685BA0" w:rsidP="00685BA0">
      <w:pPr>
        <w:pStyle w:val="a5"/>
        <w:tabs>
          <w:tab w:val="left" w:pos="7150"/>
        </w:tabs>
        <w:jc w:val="both"/>
        <w:rPr>
          <w:b/>
          <w:bCs/>
          <w:rtl/>
        </w:rPr>
      </w:pPr>
    </w:p>
    <w:p w:rsidR="00685BA0" w:rsidRDefault="00685BA0" w:rsidP="00685BA0">
      <w:pPr>
        <w:pStyle w:val="a5"/>
        <w:tabs>
          <w:tab w:val="left" w:pos="7150"/>
        </w:tabs>
        <w:jc w:val="both"/>
        <w:rPr>
          <w:rtl/>
        </w:rPr>
      </w:pPr>
      <w:r>
        <w:rPr>
          <w:rFonts w:hint="cs"/>
          <w:rtl/>
        </w:rPr>
        <w:t>גם אם יש תקן למגלשה, אין הדבר משחרר את הגננת והעוזרת מאחריות. במידה ומדובר במוצר מסוכן, יכולה להיות חובת זהירות קונקרטית. קיומו של תו תקן, אמנם, לא משחרר את הגננת מאחריות נזיקית, אך לבטח מוריד אותה בצורה דרמטית.</w:t>
      </w:r>
    </w:p>
    <w:p w:rsidR="00685BA0" w:rsidRDefault="00685BA0" w:rsidP="00685BA0">
      <w:pPr>
        <w:pStyle w:val="a5"/>
        <w:tabs>
          <w:tab w:val="left" w:pos="7150"/>
        </w:tabs>
        <w:jc w:val="both"/>
        <w:rPr>
          <w:rtl/>
        </w:rPr>
      </w:pPr>
    </w:p>
    <w:p w:rsidR="00685BA0" w:rsidRPr="00685BA0" w:rsidRDefault="00685BA0" w:rsidP="007D3418">
      <w:pPr>
        <w:pStyle w:val="a5"/>
        <w:numPr>
          <w:ilvl w:val="0"/>
          <w:numId w:val="35"/>
        </w:numPr>
        <w:tabs>
          <w:tab w:val="left" w:pos="7150"/>
        </w:tabs>
        <w:jc w:val="both"/>
        <w:rPr>
          <w:rtl/>
        </w:rPr>
      </w:pPr>
      <w:r w:rsidRPr="00685BA0">
        <w:rPr>
          <w:rFonts w:hint="cs"/>
          <w:b/>
          <w:bCs/>
          <w:rtl/>
        </w:rPr>
        <w:t>האם השגיחה כראוי?</w:t>
      </w:r>
      <w:r w:rsidRPr="00685BA0">
        <w:rPr>
          <w:rFonts w:hint="cs"/>
          <w:rtl/>
        </w:rPr>
        <w:t xml:space="preserve"> ה</w:t>
      </w:r>
      <w:r>
        <w:rPr>
          <w:rFonts w:hint="cs"/>
          <w:rtl/>
        </w:rPr>
        <w:t>תפקיד של הגננת להשגיח על הילדים.</w:t>
      </w:r>
      <w:r w:rsidRPr="00685BA0">
        <w:rPr>
          <w:rFonts w:hint="cs"/>
          <w:rtl/>
        </w:rPr>
        <w:t xml:space="preserve"> במקרה </w:t>
      </w:r>
      <w:r>
        <w:rPr>
          <w:rFonts w:hint="cs"/>
          <w:rtl/>
        </w:rPr>
        <w:t>דנן,</w:t>
      </w:r>
      <w:r w:rsidRPr="00685BA0">
        <w:rPr>
          <w:rFonts w:hint="cs"/>
          <w:rtl/>
        </w:rPr>
        <w:t xml:space="preserve"> תשומת ליבה לא הייתה </w:t>
      </w:r>
      <w:r>
        <w:rPr>
          <w:rFonts w:hint="cs"/>
          <w:rtl/>
        </w:rPr>
        <w:t xml:space="preserve">מופנית אל </w:t>
      </w:r>
      <w:r w:rsidRPr="00685BA0">
        <w:rPr>
          <w:rFonts w:hint="cs"/>
          <w:rtl/>
        </w:rPr>
        <w:t>הילדים</w:t>
      </w:r>
      <w:r>
        <w:rPr>
          <w:rFonts w:hint="cs"/>
          <w:rtl/>
        </w:rPr>
        <w:t>,</w:t>
      </w:r>
      <w:r w:rsidRPr="00685BA0">
        <w:rPr>
          <w:rFonts w:hint="cs"/>
          <w:rtl/>
        </w:rPr>
        <w:t xml:space="preserve"> בגלל שיחה עם האם. צריך לשים לב במיוחד שהילדים הם "חתול ועכבר". הזהירו אותה קודם. המת</w:t>
      </w:r>
      <w:r>
        <w:rPr>
          <w:rFonts w:hint="cs"/>
          <w:rtl/>
        </w:rPr>
        <w:t>קן לא בטיחותי, היא צריכה להשגיח.</w:t>
      </w:r>
    </w:p>
    <w:p w:rsidR="00685BA0" w:rsidRDefault="00685BA0" w:rsidP="00685BA0">
      <w:pPr>
        <w:tabs>
          <w:tab w:val="left" w:pos="7150"/>
        </w:tabs>
        <w:jc w:val="both"/>
        <w:rPr>
          <w:rtl/>
        </w:rPr>
      </w:pPr>
      <w:r w:rsidRPr="00685BA0">
        <w:rPr>
          <w:rFonts w:hint="cs"/>
          <w:rtl/>
        </w:rPr>
        <w:t xml:space="preserve">הגננת תגיד שהפציעה לא צפויה, שלא ניתן לצפות שהרגל תיתקע בטבעת. בתגובה נפנה אותה </w:t>
      </w:r>
      <w:proofErr w:type="spellStart"/>
      <w:r w:rsidRPr="00685BA0">
        <w:rPr>
          <w:rFonts w:hint="cs"/>
          <w:b/>
          <w:bCs/>
          <w:highlight w:val="yellow"/>
          <w:rtl/>
        </w:rPr>
        <w:t>לפ"ד</w:t>
      </w:r>
      <w:proofErr w:type="spellEnd"/>
      <w:r w:rsidRPr="00685BA0">
        <w:rPr>
          <w:rFonts w:hint="cs"/>
          <w:b/>
          <w:bCs/>
          <w:highlight w:val="yellow"/>
          <w:rtl/>
        </w:rPr>
        <w:t xml:space="preserve"> ברדה</w:t>
      </w:r>
      <w:r>
        <w:rPr>
          <w:rFonts w:hint="cs"/>
          <w:rtl/>
        </w:rPr>
        <w:t>, לפיו יש</w:t>
      </w:r>
      <w:r w:rsidRPr="00685BA0">
        <w:rPr>
          <w:rFonts w:hint="cs"/>
          <w:rtl/>
        </w:rPr>
        <w:t xml:space="preserve"> לצפות את סוג הנזק ולא את ההשתלשלות המדויקת.</w:t>
      </w:r>
    </w:p>
    <w:p w:rsidR="00685BA0" w:rsidRPr="00685BA0" w:rsidRDefault="00685BA0" w:rsidP="00685BA0">
      <w:pPr>
        <w:tabs>
          <w:tab w:val="left" w:pos="7150"/>
        </w:tabs>
        <w:jc w:val="both"/>
        <w:rPr>
          <w:b/>
          <w:bCs/>
          <w:u w:val="single"/>
          <w:rtl/>
        </w:rPr>
      </w:pPr>
      <w:r w:rsidRPr="00685BA0">
        <w:rPr>
          <w:rFonts w:hint="cs"/>
          <w:b/>
          <w:bCs/>
          <w:u w:val="single"/>
          <w:rtl/>
        </w:rPr>
        <w:t xml:space="preserve">אחריות העוזרת </w:t>
      </w:r>
      <w:r w:rsidRPr="00685BA0">
        <w:rPr>
          <w:b/>
          <w:bCs/>
          <w:u w:val="single"/>
          <w:rtl/>
        </w:rPr>
        <w:t>–</w:t>
      </w:r>
      <w:r w:rsidRPr="00685BA0">
        <w:rPr>
          <w:rFonts w:hint="cs"/>
          <w:b/>
          <w:bCs/>
          <w:u w:val="single"/>
          <w:rtl/>
        </w:rPr>
        <w:t xml:space="preserve"> </w:t>
      </w:r>
    </w:p>
    <w:p w:rsidR="00685BA0" w:rsidRDefault="00685BA0" w:rsidP="00685BA0">
      <w:pPr>
        <w:tabs>
          <w:tab w:val="left" w:pos="7150"/>
        </w:tabs>
        <w:jc w:val="both"/>
        <w:rPr>
          <w:rtl/>
        </w:rPr>
      </w:pPr>
      <w:r w:rsidRPr="00685BA0">
        <w:rPr>
          <w:rFonts w:hint="cs"/>
          <w:rtl/>
        </w:rPr>
        <w:t xml:space="preserve">היא לא </w:t>
      </w:r>
      <w:r>
        <w:rPr>
          <w:rFonts w:hint="cs"/>
          <w:rtl/>
        </w:rPr>
        <w:t>בחרה</w:t>
      </w:r>
      <w:r w:rsidRPr="00685BA0">
        <w:rPr>
          <w:rFonts w:hint="cs"/>
          <w:rtl/>
        </w:rPr>
        <w:t xml:space="preserve"> את המתקנים, ולכן יש לה חובת זהירות וצפיות נמוכה יותר לגביי ההיבט של סביבה בטוחה. מאידך, יש לדרוש ממנה את אותה רמה של פיקוח וניתוח דו</w:t>
      </w:r>
      <w:r>
        <w:rPr>
          <w:rFonts w:hint="cs"/>
          <w:rtl/>
        </w:rPr>
        <w:t xml:space="preserve">מה לגננת. </w:t>
      </w:r>
    </w:p>
    <w:p w:rsidR="00685BA0" w:rsidRPr="00685BA0" w:rsidRDefault="00D111D5" w:rsidP="000E14E2">
      <w:pPr>
        <w:tabs>
          <w:tab w:val="left" w:pos="7150"/>
        </w:tabs>
        <w:jc w:val="both"/>
        <w:rPr>
          <w:u w:val="single"/>
          <w:rtl/>
        </w:rPr>
      </w:pPr>
      <w:r w:rsidRPr="00685BA0">
        <w:rPr>
          <w:rFonts w:hint="cs"/>
          <w:b/>
          <w:bCs/>
          <w:u w:val="single"/>
          <w:rtl/>
        </w:rPr>
        <w:t>אחריות היצרן</w:t>
      </w:r>
      <w:r w:rsidRPr="00685BA0">
        <w:rPr>
          <w:rFonts w:hint="cs"/>
          <w:u w:val="single"/>
          <w:rtl/>
        </w:rPr>
        <w:t xml:space="preserve"> </w:t>
      </w:r>
      <w:r w:rsidRPr="00685BA0">
        <w:rPr>
          <w:u w:val="single"/>
          <w:rtl/>
        </w:rPr>
        <w:t>–</w:t>
      </w:r>
      <w:r w:rsidRPr="00685BA0">
        <w:rPr>
          <w:rFonts w:hint="cs"/>
          <w:u w:val="single"/>
          <w:rtl/>
        </w:rPr>
        <w:t xml:space="preserve"> </w:t>
      </w:r>
    </w:p>
    <w:p w:rsidR="00D111D5" w:rsidRDefault="00D111D5" w:rsidP="00685BA0">
      <w:pPr>
        <w:tabs>
          <w:tab w:val="left" w:pos="7150"/>
        </w:tabs>
        <w:jc w:val="both"/>
        <w:rPr>
          <w:rtl/>
        </w:rPr>
      </w:pPr>
      <w:r>
        <w:rPr>
          <w:rFonts w:hint="cs"/>
          <w:rtl/>
        </w:rPr>
        <w:t>קיומו של תו תקן אינו פוטר מאחריות</w:t>
      </w:r>
      <w:r w:rsidR="000E14E2">
        <w:rPr>
          <w:rFonts w:hint="cs"/>
          <w:rtl/>
        </w:rPr>
        <w:t>, הוא עשוי להקטין אותה</w:t>
      </w:r>
      <w:r>
        <w:rPr>
          <w:rFonts w:hint="cs"/>
          <w:rtl/>
        </w:rPr>
        <w:t xml:space="preserve">. מכון התקנים לא יכול לפסול </w:t>
      </w:r>
      <w:proofErr w:type="spellStart"/>
      <w:r>
        <w:rPr>
          <w:rFonts w:hint="cs"/>
          <w:rtl/>
        </w:rPr>
        <w:t>הכל</w:t>
      </w:r>
      <w:proofErr w:type="spellEnd"/>
      <w:r>
        <w:rPr>
          <w:rFonts w:hint="cs"/>
          <w:rtl/>
        </w:rPr>
        <w:t xml:space="preserve">. היצרן לא יכול להסתמך על מכון התקנים באופן מוחלט, ליצרן יש אחריות, </w:t>
      </w:r>
      <w:r w:rsidR="005A4D14">
        <w:rPr>
          <w:rFonts w:hint="cs"/>
          <w:rtl/>
        </w:rPr>
        <w:t>צפיות ו</w:t>
      </w:r>
      <w:r>
        <w:rPr>
          <w:rFonts w:hint="cs"/>
          <w:rtl/>
        </w:rPr>
        <w:t>חובת זהירות מושגית וקונקרטית (למרות שאין מדובר בחוזה ישירות עם הילדים, אלא מדובר בחוזה עקיף</w:t>
      </w:r>
      <w:r w:rsidR="005A4D14">
        <w:rPr>
          <w:rFonts w:hint="cs"/>
          <w:rtl/>
        </w:rPr>
        <w:t>. בשונה ממקרה סטיבנסון, הילדים הם הצרכנים, הם אלו שהשתמשו במגלשה</w:t>
      </w:r>
      <w:r>
        <w:rPr>
          <w:rFonts w:hint="cs"/>
          <w:rtl/>
        </w:rPr>
        <w:t>).</w:t>
      </w:r>
      <w:r w:rsidR="005A4D14">
        <w:rPr>
          <w:rFonts w:hint="cs"/>
          <w:rtl/>
        </w:rPr>
        <w:t xml:space="preserve"> </w:t>
      </w:r>
      <w:r w:rsidR="000E14E2" w:rsidRPr="00685BA0">
        <w:rPr>
          <w:rFonts w:hint="cs"/>
          <w:b/>
          <w:bCs/>
          <w:rtl/>
        </w:rPr>
        <w:t>למרות שסעיף 37 לא רלוונטי, ואין חוזה מפורש, היה על היצרן להביא בחשבון שאנשים אחרים משתמשים במוצר שלו.</w:t>
      </w:r>
      <w:r w:rsidR="000E14E2">
        <w:rPr>
          <w:rFonts w:hint="cs"/>
          <w:rtl/>
        </w:rPr>
        <w:t xml:space="preserve"> </w:t>
      </w:r>
      <w:r w:rsidR="00685BA0" w:rsidRPr="00685BA0">
        <w:rPr>
          <w:rFonts w:hint="cs"/>
          <w:rtl/>
        </w:rPr>
        <w:t>בנוסף, אם אין תו תקן, אסור היה על היצרן לשווק את המוצר, אם לא ווידא שהוא בטוח. במקרה הזה אם כן יש תו תקן אז ההגנה היא גדולה יותר. אין לו אפשרות לעשות הרבה יותר</w:t>
      </w:r>
      <w:r w:rsidR="00685BA0">
        <w:rPr>
          <w:rFonts w:hint="cs"/>
          <w:rtl/>
        </w:rPr>
        <w:t>,</w:t>
      </w:r>
      <w:r w:rsidR="00685BA0" w:rsidRPr="00685BA0">
        <w:rPr>
          <w:rFonts w:hint="cs"/>
          <w:rtl/>
        </w:rPr>
        <w:t xml:space="preserve"> מאשר לאשר מול מכון התקנים.</w:t>
      </w:r>
      <w:r w:rsidR="00685BA0">
        <w:rPr>
          <w:rFonts w:hint="cs"/>
          <w:rtl/>
        </w:rPr>
        <w:t xml:space="preserve"> </w:t>
      </w:r>
    </w:p>
    <w:p w:rsidR="00B35EA5" w:rsidRDefault="00D52AB6" w:rsidP="00D52AB6">
      <w:pPr>
        <w:pStyle w:val="a5"/>
        <w:numPr>
          <w:ilvl w:val="0"/>
          <w:numId w:val="2"/>
        </w:numPr>
        <w:tabs>
          <w:tab w:val="left" w:pos="7150"/>
        </w:tabs>
        <w:jc w:val="both"/>
      </w:pPr>
      <w:r>
        <w:rPr>
          <w:rFonts w:hint="cs"/>
          <w:rtl/>
        </w:rPr>
        <w:t>האם המגלשה הינה בבחינת מוצר פגום? ספק. סעיף 38 דן בדברים מסוכנים, ומעניק היפוך נטל ההוכחה.</w:t>
      </w:r>
    </w:p>
    <w:p w:rsidR="00685BA0" w:rsidRPr="00685BA0" w:rsidRDefault="00685BA0" w:rsidP="00685BA0">
      <w:pPr>
        <w:tabs>
          <w:tab w:val="left" w:pos="7150"/>
        </w:tabs>
        <w:jc w:val="both"/>
        <w:rPr>
          <w:rtl/>
        </w:rPr>
      </w:pPr>
    </w:p>
    <w:p w:rsidR="00685BA0" w:rsidRDefault="00685BA0" w:rsidP="00685BA0">
      <w:pPr>
        <w:tabs>
          <w:tab w:val="left" w:pos="7150"/>
        </w:tabs>
        <w:jc w:val="both"/>
        <w:rPr>
          <w:rtl/>
        </w:rPr>
      </w:pPr>
    </w:p>
    <w:p w:rsidR="00685BA0" w:rsidRDefault="00685BA0" w:rsidP="00685BA0">
      <w:pPr>
        <w:tabs>
          <w:tab w:val="left" w:pos="7150"/>
        </w:tabs>
        <w:jc w:val="both"/>
      </w:pPr>
    </w:p>
    <w:p w:rsidR="00B35EA5" w:rsidRDefault="00B35EA5" w:rsidP="00B35EA5">
      <w:pPr>
        <w:tabs>
          <w:tab w:val="left" w:pos="7150"/>
        </w:tabs>
        <w:jc w:val="both"/>
        <w:rPr>
          <w:rtl/>
        </w:rPr>
      </w:pPr>
    </w:p>
    <w:p w:rsidR="00B35EA5" w:rsidRPr="00B35EA5" w:rsidRDefault="00B35EA5" w:rsidP="00B35EA5">
      <w:pPr>
        <w:tabs>
          <w:tab w:val="left" w:pos="7150"/>
        </w:tabs>
        <w:jc w:val="center"/>
        <w:rPr>
          <w:b/>
          <w:bCs/>
          <w:color w:val="1F497D" w:themeColor="text2"/>
          <w:u w:val="single"/>
          <w:rtl/>
        </w:rPr>
      </w:pPr>
      <w:r w:rsidRPr="00B35EA5">
        <w:rPr>
          <w:rFonts w:hint="cs"/>
          <w:b/>
          <w:bCs/>
          <w:color w:val="1F497D" w:themeColor="text2"/>
          <w:u w:val="single"/>
          <w:rtl/>
        </w:rPr>
        <w:lastRenderedPageBreak/>
        <w:t xml:space="preserve">רשלנות רפואית </w:t>
      </w:r>
      <w:r w:rsidRPr="00B35EA5">
        <w:rPr>
          <w:b/>
          <w:bCs/>
          <w:color w:val="1F497D" w:themeColor="text2"/>
          <w:u w:val="single"/>
          <w:rtl/>
        </w:rPr>
        <w:t>–</w:t>
      </w:r>
    </w:p>
    <w:p w:rsidR="00D52AB6" w:rsidRDefault="00B35EA5" w:rsidP="00B35EA5">
      <w:pPr>
        <w:tabs>
          <w:tab w:val="left" w:pos="7150"/>
        </w:tabs>
        <w:jc w:val="both"/>
        <w:rPr>
          <w:rtl/>
        </w:rPr>
      </w:pPr>
      <w:r>
        <w:rPr>
          <w:rFonts w:hint="cs"/>
          <w:rtl/>
        </w:rPr>
        <w:t>הכותרת מטעה, משתי בחינות -</w:t>
      </w:r>
    </w:p>
    <w:p w:rsidR="00B35EA5" w:rsidRDefault="00B35EA5" w:rsidP="00B35EA5">
      <w:pPr>
        <w:pStyle w:val="a5"/>
        <w:numPr>
          <w:ilvl w:val="0"/>
          <w:numId w:val="31"/>
        </w:numPr>
        <w:tabs>
          <w:tab w:val="left" w:pos="7150"/>
        </w:tabs>
        <w:jc w:val="both"/>
      </w:pPr>
      <w:r>
        <w:rPr>
          <w:rFonts w:hint="cs"/>
          <w:rtl/>
        </w:rPr>
        <w:t xml:space="preserve">הרשלנות הרפואית יותר מורכבת </w:t>
      </w:r>
      <w:r>
        <w:rPr>
          <w:rtl/>
        </w:rPr>
        <w:t>–</w:t>
      </w:r>
      <w:r>
        <w:rPr>
          <w:rFonts w:hint="cs"/>
          <w:rtl/>
        </w:rPr>
        <w:t xml:space="preserve"> ישנם שלושה סוגים של רשלנות רפואית.</w:t>
      </w:r>
    </w:p>
    <w:p w:rsidR="00B35EA5" w:rsidRDefault="00B35EA5" w:rsidP="00B35EA5">
      <w:pPr>
        <w:pStyle w:val="a5"/>
        <w:numPr>
          <w:ilvl w:val="0"/>
          <w:numId w:val="31"/>
        </w:numPr>
        <w:tabs>
          <w:tab w:val="left" w:pos="7150"/>
        </w:tabs>
        <w:jc w:val="both"/>
      </w:pPr>
      <w:r>
        <w:rPr>
          <w:rFonts w:hint="cs"/>
          <w:rtl/>
        </w:rPr>
        <w:t>השם אינו מוצלח, אין מדובר ברשלנות רפואית, אלא מדובר במשפט ורפואה. בתחום המשפט והרפואה, יש כל מיני חיקוקים שיכולים להיות מפורים, ולא רק עוולת הרשלנות.</w:t>
      </w:r>
    </w:p>
    <w:p w:rsidR="00B35EA5" w:rsidRDefault="00B35EA5" w:rsidP="00F94510">
      <w:pPr>
        <w:tabs>
          <w:tab w:val="left" w:pos="7150"/>
        </w:tabs>
        <w:jc w:val="both"/>
        <w:rPr>
          <w:rtl/>
        </w:rPr>
      </w:pPr>
      <w:r>
        <w:rPr>
          <w:rFonts w:hint="cs"/>
          <w:rtl/>
        </w:rPr>
        <w:t>כשעוסקים בפעולה רפואית שרוצים לתבוע בגינה, ישנם שלושה תתי-נושאים</w:t>
      </w:r>
      <w:r w:rsidR="00F94510">
        <w:rPr>
          <w:rFonts w:hint="cs"/>
          <w:rtl/>
        </w:rPr>
        <w:t xml:space="preserve">, תתי-מקרים </w:t>
      </w:r>
      <w:r>
        <w:rPr>
          <w:rtl/>
        </w:rPr>
        <w:t>–</w:t>
      </w:r>
      <w:r>
        <w:rPr>
          <w:rFonts w:hint="cs"/>
          <w:rtl/>
        </w:rPr>
        <w:t xml:space="preserve"> </w:t>
      </w:r>
    </w:p>
    <w:p w:rsidR="00B35EA5" w:rsidRDefault="00B35EA5" w:rsidP="00B35EA5">
      <w:pPr>
        <w:pStyle w:val="a5"/>
        <w:numPr>
          <w:ilvl w:val="0"/>
          <w:numId w:val="32"/>
        </w:numPr>
        <w:tabs>
          <w:tab w:val="left" w:pos="7150"/>
        </w:tabs>
        <w:jc w:val="both"/>
      </w:pPr>
      <w:r>
        <w:rPr>
          <w:rFonts w:hint="cs"/>
          <w:u w:val="single"/>
          <w:rtl/>
        </w:rPr>
        <w:t>הסכמה מדע</w:t>
      </w:r>
      <w:r w:rsidRPr="00B35EA5">
        <w:rPr>
          <w:rFonts w:hint="cs"/>
          <w:u w:val="single"/>
          <w:rtl/>
        </w:rPr>
        <w:t xml:space="preserve">ת </w:t>
      </w:r>
      <w:r>
        <w:rPr>
          <w:rFonts w:hint="cs"/>
          <w:u w:val="single"/>
          <w:rtl/>
        </w:rPr>
        <w:t>(</w:t>
      </w:r>
      <w:r w:rsidRPr="00B35EA5">
        <w:rPr>
          <w:rFonts w:hint="cs"/>
          <w:b/>
          <w:bCs/>
          <w:highlight w:val="yellow"/>
          <w:u w:val="single"/>
          <w:rtl/>
        </w:rPr>
        <w:t xml:space="preserve">פ"ד </w:t>
      </w:r>
      <w:proofErr w:type="spellStart"/>
      <w:r w:rsidRPr="00B35EA5">
        <w:rPr>
          <w:rFonts w:hint="cs"/>
          <w:b/>
          <w:bCs/>
          <w:highlight w:val="yellow"/>
          <w:u w:val="single"/>
          <w:rtl/>
        </w:rPr>
        <w:t>דעקה</w:t>
      </w:r>
      <w:proofErr w:type="spellEnd"/>
      <w:r>
        <w:rPr>
          <w:rFonts w:hint="cs"/>
          <w:u w:val="single"/>
          <w:rtl/>
        </w:rPr>
        <w:t xml:space="preserve">) </w:t>
      </w:r>
      <w:r w:rsidRPr="00B35EA5">
        <w:rPr>
          <w:u w:val="single"/>
          <w:rtl/>
        </w:rPr>
        <w:t>–</w:t>
      </w:r>
      <w:r>
        <w:rPr>
          <w:rFonts w:hint="cs"/>
          <w:rtl/>
        </w:rPr>
        <w:t xml:space="preserve"> היעדר הסכמה מדעת. הסיטואציה - החולה עובר פרוצדורה רפואית, עליו לתת את הסכמתו, כחלק מהטיפול. ההסכמה צריכה להיות מדעת, מלאה ואמתית, עליו להבין על מה הוא מסכים וחותם.</w:t>
      </w:r>
    </w:p>
    <w:p w:rsidR="00937381" w:rsidRDefault="00937381" w:rsidP="00937381">
      <w:pPr>
        <w:pStyle w:val="a5"/>
        <w:tabs>
          <w:tab w:val="left" w:pos="7150"/>
        </w:tabs>
        <w:jc w:val="both"/>
      </w:pPr>
    </w:p>
    <w:p w:rsidR="00B35EA5" w:rsidRDefault="00B35EA5" w:rsidP="00937381">
      <w:pPr>
        <w:pStyle w:val="a5"/>
        <w:numPr>
          <w:ilvl w:val="0"/>
          <w:numId w:val="32"/>
        </w:numPr>
        <w:tabs>
          <w:tab w:val="left" w:pos="7150"/>
        </w:tabs>
        <w:jc w:val="both"/>
      </w:pPr>
      <w:r>
        <w:rPr>
          <w:rFonts w:hint="cs"/>
          <w:u w:val="single"/>
          <w:rtl/>
        </w:rPr>
        <w:t xml:space="preserve">בחירה בין חלופות </w:t>
      </w:r>
      <w:r>
        <w:rPr>
          <w:u w:val="single"/>
          <w:rtl/>
        </w:rPr>
        <w:t>–</w:t>
      </w:r>
      <w:r>
        <w:rPr>
          <w:rFonts w:hint="cs"/>
          <w:u w:val="single"/>
          <w:rtl/>
        </w:rPr>
        <w:t xml:space="preserve"> </w:t>
      </w:r>
      <w:r w:rsidRPr="00B35EA5">
        <w:rPr>
          <w:rFonts w:hint="cs"/>
          <w:rtl/>
        </w:rPr>
        <w:t>הטענה הינה</w:t>
      </w:r>
      <w:r>
        <w:rPr>
          <w:rFonts w:hint="cs"/>
          <w:rtl/>
        </w:rPr>
        <w:t>,</w:t>
      </w:r>
      <w:r w:rsidRPr="00B35EA5">
        <w:rPr>
          <w:rFonts w:hint="cs"/>
          <w:rtl/>
        </w:rPr>
        <w:t xml:space="preserve"> שבחירתו של הרופא בין החלופות הייתה רשלנית. </w:t>
      </w:r>
      <w:r>
        <w:rPr>
          <w:rFonts w:hint="cs"/>
          <w:rtl/>
        </w:rPr>
        <w:t xml:space="preserve">דוג' </w:t>
      </w:r>
      <w:r>
        <w:rPr>
          <w:rtl/>
        </w:rPr>
        <w:t>–</w:t>
      </w:r>
      <w:r>
        <w:rPr>
          <w:rFonts w:hint="cs"/>
          <w:rtl/>
        </w:rPr>
        <w:t xml:space="preserve"> בחירה בטיפול ניסיוני, טיפול שאינו מתאים למטופל הספציפי.</w:t>
      </w:r>
      <w:r w:rsidR="00937381">
        <w:rPr>
          <w:rFonts w:hint="cs"/>
          <w:rtl/>
        </w:rPr>
        <w:t xml:space="preserve"> </w:t>
      </w:r>
    </w:p>
    <w:p w:rsidR="00937381" w:rsidRDefault="00937381" w:rsidP="00937381">
      <w:pPr>
        <w:pStyle w:val="a5"/>
        <w:tabs>
          <w:tab w:val="left" w:pos="7150"/>
        </w:tabs>
        <w:jc w:val="both"/>
      </w:pPr>
    </w:p>
    <w:p w:rsidR="00937381" w:rsidRDefault="00937381" w:rsidP="00937381">
      <w:pPr>
        <w:pStyle w:val="a5"/>
        <w:numPr>
          <w:ilvl w:val="0"/>
          <w:numId w:val="32"/>
        </w:numPr>
        <w:tabs>
          <w:tab w:val="left" w:pos="7150"/>
        </w:tabs>
        <w:jc w:val="both"/>
      </w:pPr>
      <w:r>
        <w:rPr>
          <w:rFonts w:hint="cs"/>
          <w:u w:val="single"/>
          <w:rtl/>
        </w:rPr>
        <w:t xml:space="preserve">טיפול רפואי לקוי </w:t>
      </w:r>
      <w:r>
        <w:rPr>
          <w:u w:val="single"/>
          <w:rtl/>
        </w:rPr>
        <w:t>–</w:t>
      </w:r>
      <w:r>
        <w:rPr>
          <w:rFonts w:hint="cs"/>
          <w:rtl/>
        </w:rPr>
        <w:t xml:space="preserve"> כולל מחדל. זהו המקרה הקלאסי </w:t>
      </w:r>
      <w:r>
        <w:rPr>
          <w:rtl/>
        </w:rPr>
        <w:t>–</w:t>
      </w:r>
      <w:r>
        <w:rPr>
          <w:rFonts w:hint="cs"/>
          <w:rtl/>
        </w:rPr>
        <w:t xml:space="preserve"> הרופא עשה משהו שלא היה עליו לעשות, או שלא עשה מעשה שהיה עליו לעשות (מחדל). </w:t>
      </w:r>
    </w:p>
    <w:p w:rsidR="00937381" w:rsidRDefault="00937381" w:rsidP="00937381">
      <w:pPr>
        <w:pStyle w:val="a5"/>
        <w:rPr>
          <w:rtl/>
        </w:rPr>
      </w:pPr>
    </w:p>
    <w:p w:rsidR="00552391" w:rsidRDefault="00937381" w:rsidP="00552391">
      <w:pPr>
        <w:tabs>
          <w:tab w:val="left" w:pos="7150"/>
        </w:tabs>
        <w:jc w:val="both"/>
        <w:rPr>
          <w:rtl/>
        </w:rPr>
      </w:pPr>
      <w:r>
        <w:rPr>
          <w:rFonts w:hint="cs"/>
          <w:rtl/>
        </w:rPr>
        <w:t>ישנם חיקוקים ועוולות שונות, הרלוונטיים לתתי-נושאים שונים.</w:t>
      </w:r>
      <w:r w:rsidR="00685BA0">
        <w:rPr>
          <w:rFonts w:hint="cs"/>
          <w:rtl/>
        </w:rPr>
        <w:t xml:space="preserve"> העילות המתקשרות למקרים לעיל </w:t>
      </w:r>
      <w:r w:rsidR="00552391">
        <w:rPr>
          <w:rtl/>
        </w:rPr>
        <w:t>–</w:t>
      </w:r>
      <w:r w:rsidR="00685BA0">
        <w:rPr>
          <w:rFonts w:hint="cs"/>
          <w:rtl/>
        </w:rPr>
        <w:t xml:space="preserve"> </w:t>
      </w:r>
    </w:p>
    <w:p w:rsidR="00552391" w:rsidRDefault="00937381" w:rsidP="007D3418">
      <w:pPr>
        <w:pStyle w:val="a5"/>
        <w:numPr>
          <w:ilvl w:val="0"/>
          <w:numId w:val="36"/>
        </w:numPr>
        <w:tabs>
          <w:tab w:val="left" w:pos="7150"/>
        </w:tabs>
        <w:jc w:val="both"/>
      </w:pPr>
      <w:r w:rsidRPr="00552391">
        <w:rPr>
          <w:rFonts w:hint="cs"/>
          <w:b/>
          <w:bCs/>
          <w:u w:val="single"/>
          <w:rtl/>
        </w:rPr>
        <w:t>עוולת הרשלנות</w:t>
      </w:r>
      <w:r w:rsidRPr="00552391">
        <w:rPr>
          <w:rFonts w:hint="cs"/>
          <w:u w:val="single"/>
          <w:rtl/>
        </w:rPr>
        <w:t xml:space="preserve"> </w:t>
      </w:r>
      <w:r w:rsidR="00B828F3" w:rsidRPr="00552391">
        <w:rPr>
          <w:rFonts w:hint="cs"/>
          <w:u w:val="single"/>
          <w:rtl/>
        </w:rPr>
        <w:t>-</w:t>
      </w:r>
      <w:r w:rsidR="00B828F3">
        <w:rPr>
          <w:rFonts w:hint="cs"/>
          <w:rtl/>
        </w:rPr>
        <w:t xml:space="preserve"> </w:t>
      </w:r>
      <w:r w:rsidRPr="00552391">
        <w:rPr>
          <w:rFonts w:hint="cs"/>
          <w:b/>
          <w:bCs/>
          <w:rtl/>
        </w:rPr>
        <w:t>רלוונטית לשלושת הקטגוריות</w:t>
      </w:r>
      <w:r>
        <w:rPr>
          <w:rFonts w:hint="cs"/>
          <w:rtl/>
        </w:rPr>
        <w:t xml:space="preserve"> לעיל. </w:t>
      </w:r>
      <w:r w:rsidR="00552391">
        <w:rPr>
          <w:rFonts w:hint="cs"/>
          <w:rtl/>
        </w:rPr>
        <w:t xml:space="preserve"> </w:t>
      </w:r>
      <w:r w:rsidR="00552391" w:rsidRPr="00552391">
        <w:rPr>
          <w:rFonts w:hint="cs"/>
          <w:rtl/>
        </w:rPr>
        <w:t>בודקים</w:t>
      </w:r>
      <w:r w:rsidR="00552391">
        <w:rPr>
          <w:rFonts w:hint="cs"/>
          <w:rtl/>
        </w:rPr>
        <w:t>,</w:t>
      </w:r>
      <w:r w:rsidR="00552391" w:rsidRPr="00552391">
        <w:rPr>
          <w:rFonts w:hint="cs"/>
          <w:rtl/>
        </w:rPr>
        <w:t xml:space="preserve"> האם מדובר </w:t>
      </w:r>
      <w:r w:rsidR="00552391" w:rsidRPr="00552391">
        <w:rPr>
          <w:rFonts w:hint="cs"/>
          <w:b/>
          <w:bCs/>
          <w:rtl/>
        </w:rPr>
        <w:t>ברופא סביר</w:t>
      </w:r>
      <w:r w:rsidR="00552391" w:rsidRPr="00552391">
        <w:rPr>
          <w:rFonts w:hint="cs"/>
          <w:rtl/>
        </w:rPr>
        <w:t xml:space="preserve"> ולא האם מדובר באדם סביר. </w:t>
      </w:r>
      <w:r w:rsidR="00552391">
        <w:rPr>
          <w:rFonts w:hint="cs"/>
          <w:rtl/>
        </w:rPr>
        <w:t xml:space="preserve">מבחינת הניתוח, </w:t>
      </w:r>
      <w:r w:rsidR="00552391" w:rsidRPr="00552391">
        <w:rPr>
          <w:rFonts w:hint="cs"/>
          <w:rtl/>
        </w:rPr>
        <w:t>כל הנלמד ברשלנות רלוונטי גם לרשלנות הרפואית, אין הבדל קריטי.</w:t>
      </w:r>
    </w:p>
    <w:p w:rsidR="00552391" w:rsidRDefault="00552391" w:rsidP="00552391">
      <w:pPr>
        <w:pStyle w:val="a5"/>
        <w:tabs>
          <w:tab w:val="left" w:pos="7150"/>
        </w:tabs>
        <w:jc w:val="both"/>
      </w:pPr>
    </w:p>
    <w:p w:rsidR="006E7DB6" w:rsidRDefault="00937381" w:rsidP="007D3418">
      <w:pPr>
        <w:pStyle w:val="a5"/>
        <w:numPr>
          <w:ilvl w:val="0"/>
          <w:numId w:val="36"/>
        </w:numPr>
        <w:tabs>
          <w:tab w:val="left" w:pos="7150"/>
        </w:tabs>
        <w:jc w:val="both"/>
      </w:pPr>
      <w:r w:rsidRPr="00552391">
        <w:rPr>
          <w:rFonts w:hint="cs"/>
          <w:b/>
          <w:bCs/>
          <w:u w:val="single"/>
          <w:rtl/>
        </w:rPr>
        <w:t xml:space="preserve">עוולת </w:t>
      </w:r>
      <w:r w:rsidR="00B828F3" w:rsidRPr="00552391">
        <w:rPr>
          <w:rFonts w:hint="cs"/>
          <w:b/>
          <w:bCs/>
          <w:u w:val="single"/>
          <w:rtl/>
        </w:rPr>
        <w:t>ה</w:t>
      </w:r>
      <w:r w:rsidRPr="00552391">
        <w:rPr>
          <w:rFonts w:hint="cs"/>
          <w:b/>
          <w:bCs/>
          <w:u w:val="single"/>
          <w:rtl/>
        </w:rPr>
        <w:t>תקיפה</w:t>
      </w:r>
      <w:r w:rsidR="00F94510" w:rsidRPr="00552391">
        <w:rPr>
          <w:rFonts w:hint="cs"/>
          <w:u w:val="single"/>
          <w:rtl/>
        </w:rPr>
        <w:t xml:space="preserve"> -</w:t>
      </w:r>
      <w:r>
        <w:rPr>
          <w:rFonts w:hint="cs"/>
          <w:rtl/>
        </w:rPr>
        <w:t xml:space="preserve"> אין זה נשמע טבעי</w:t>
      </w:r>
      <w:r w:rsidR="00041835">
        <w:rPr>
          <w:rFonts w:hint="cs"/>
          <w:rtl/>
        </w:rPr>
        <w:t>, שהנושא הרפואי מתייחס לתקיפה, לחשוב ש</w:t>
      </w:r>
      <w:r>
        <w:rPr>
          <w:rFonts w:hint="cs"/>
          <w:rtl/>
        </w:rPr>
        <w:t>הרופאים תוקפים את החולה.</w:t>
      </w:r>
      <w:r w:rsidR="00041835">
        <w:rPr>
          <w:rFonts w:hint="cs"/>
          <w:rtl/>
        </w:rPr>
        <w:t xml:space="preserve"> עוולת התקיפה, שמשמעותה שימוש בכוח כנגד גופו של אדם, ללא הסכמתו, רלוונטית </w:t>
      </w:r>
      <w:r w:rsidR="00041835" w:rsidRPr="00552391">
        <w:rPr>
          <w:rFonts w:hint="cs"/>
          <w:b/>
          <w:bCs/>
          <w:rtl/>
        </w:rPr>
        <w:t xml:space="preserve">אך ורק לקטגוריה הראשונה </w:t>
      </w:r>
      <w:r w:rsidR="00041835" w:rsidRPr="00552391">
        <w:rPr>
          <w:b/>
          <w:bCs/>
          <w:rtl/>
        </w:rPr>
        <w:t>–</w:t>
      </w:r>
      <w:r w:rsidR="00041835" w:rsidRPr="00552391">
        <w:rPr>
          <w:rFonts w:hint="cs"/>
          <w:b/>
          <w:bCs/>
          <w:rtl/>
        </w:rPr>
        <w:t xml:space="preserve"> הסכמה מדעת של החולה</w:t>
      </w:r>
      <w:r w:rsidR="00041835">
        <w:rPr>
          <w:rFonts w:hint="cs"/>
          <w:rtl/>
        </w:rPr>
        <w:t>.</w:t>
      </w:r>
      <w:r w:rsidR="006E7DB6">
        <w:rPr>
          <w:rFonts w:hint="cs"/>
          <w:rtl/>
        </w:rPr>
        <w:t xml:space="preserve"> אולם, </w:t>
      </w:r>
      <w:r w:rsidR="006E7DB6" w:rsidRPr="00552391">
        <w:rPr>
          <w:rFonts w:hint="cs"/>
          <w:b/>
          <w:bCs/>
          <w:rtl/>
        </w:rPr>
        <w:t>השופטת בייניש</w:t>
      </w:r>
      <w:r w:rsidR="006E7DB6">
        <w:rPr>
          <w:rFonts w:hint="cs"/>
          <w:rtl/>
        </w:rPr>
        <w:t xml:space="preserve">, בדעת יחיד </w:t>
      </w:r>
      <w:proofErr w:type="spellStart"/>
      <w:r w:rsidR="006E7DB6" w:rsidRPr="00552391">
        <w:rPr>
          <w:rFonts w:hint="cs"/>
          <w:b/>
          <w:bCs/>
          <w:highlight w:val="yellow"/>
          <w:rtl/>
        </w:rPr>
        <w:t>בפ"ד</w:t>
      </w:r>
      <w:proofErr w:type="spellEnd"/>
      <w:r w:rsidR="006E7DB6" w:rsidRPr="00552391">
        <w:rPr>
          <w:rFonts w:hint="cs"/>
          <w:b/>
          <w:bCs/>
          <w:highlight w:val="yellow"/>
          <w:rtl/>
        </w:rPr>
        <w:t xml:space="preserve"> </w:t>
      </w:r>
      <w:proofErr w:type="spellStart"/>
      <w:r w:rsidR="006E7DB6" w:rsidRPr="00552391">
        <w:rPr>
          <w:rFonts w:hint="cs"/>
          <w:b/>
          <w:bCs/>
          <w:highlight w:val="yellow"/>
          <w:rtl/>
        </w:rPr>
        <w:t>דעקה</w:t>
      </w:r>
      <w:proofErr w:type="spellEnd"/>
      <w:r w:rsidR="006E7DB6">
        <w:rPr>
          <w:rFonts w:hint="cs"/>
          <w:rtl/>
        </w:rPr>
        <w:t xml:space="preserve"> </w:t>
      </w:r>
      <w:r w:rsidR="006E7DB6" w:rsidRPr="00552391">
        <w:rPr>
          <w:rFonts w:hint="cs"/>
          <w:b/>
          <w:bCs/>
          <w:rtl/>
        </w:rPr>
        <w:t>צמצמה את העילה</w:t>
      </w:r>
      <w:r w:rsidR="006E7DB6">
        <w:rPr>
          <w:rFonts w:hint="cs"/>
          <w:rtl/>
        </w:rPr>
        <w:t xml:space="preserve">. אף שופט לא התייחס לעמדתה, מדובר בדעת יחד. לגישתה, בכל המקרים שיש בהם טיפול רפואי, אין הדבר מתאים לתקיפה באופן קלאסי (גם אם מדובר בקטגוריה הראשונה), יש לפנות לעוולת הרשלנות. מדובר בעוולה קשה, יש צורך בכוונה (תקיפה במתכוון) וקשה לראות הרופאים כתוקפים במכוון את גופו של החולה. אולם, בייניש מודה כי עוולת התקיפה תהא רלוונטית לחלק מהמקרים של טיפול רפואי. הראיה </w:t>
      </w:r>
      <w:r w:rsidR="006E7DB6">
        <w:rPr>
          <w:rtl/>
        </w:rPr>
        <w:t>–</w:t>
      </w:r>
      <w:r w:rsidR="006E7DB6">
        <w:rPr>
          <w:rFonts w:hint="cs"/>
          <w:rtl/>
        </w:rPr>
        <w:t xml:space="preserve"> </w:t>
      </w:r>
      <w:r w:rsidR="006E7DB6" w:rsidRPr="00552391">
        <w:rPr>
          <w:rFonts w:hint="cs"/>
          <w:b/>
          <w:bCs/>
          <w:rtl/>
        </w:rPr>
        <w:t>סעיף 24 (8)</w:t>
      </w:r>
      <w:r w:rsidR="006E7DB6">
        <w:rPr>
          <w:rFonts w:hint="cs"/>
          <w:rtl/>
        </w:rPr>
        <w:t xml:space="preserve">. ההגנה במסגרת סעיף זה מוכיחה שהמחוקק התכוון גם לטיפול רפואי. ניתן לפנות לעוולת התקיפה ב-3 מקרים קיצוניים </w:t>
      </w:r>
      <w:r w:rsidR="006E7DB6">
        <w:rPr>
          <w:rtl/>
        </w:rPr>
        <w:t>–</w:t>
      </w:r>
      <w:r w:rsidR="006E7DB6">
        <w:rPr>
          <w:rFonts w:hint="cs"/>
          <w:rtl/>
        </w:rPr>
        <w:t xml:space="preserve"> </w:t>
      </w:r>
    </w:p>
    <w:p w:rsidR="00552391" w:rsidRDefault="00552391" w:rsidP="00552391">
      <w:pPr>
        <w:pStyle w:val="a5"/>
        <w:tabs>
          <w:tab w:val="left" w:pos="7150"/>
        </w:tabs>
        <w:jc w:val="both"/>
        <w:rPr>
          <w:rtl/>
        </w:rPr>
      </w:pPr>
    </w:p>
    <w:p w:rsidR="006E7DB6" w:rsidRDefault="006E7DB6" w:rsidP="007D3418">
      <w:pPr>
        <w:pStyle w:val="a5"/>
        <w:numPr>
          <w:ilvl w:val="0"/>
          <w:numId w:val="37"/>
        </w:numPr>
        <w:tabs>
          <w:tab w:val="left" w:pos="7150"/>
        </w:tabs>
        <w:jc w:val="both"/>
      </w:pPr>
      <w:r>
        <w:rPr>
          <w:rFonts w:hint="cs"/>
          <w:rtl/>
        </w:rPr>
        <w:t>הטיפול ניתן בעל-כורחו של החולה, בלי הסכמה בכלל.</w:t>
      </w:r>
    </w:p>
    <w:p w:rsidR="007D4F8C" w:rsidRDefault="007D4F8C" w:rsidP="007D4F8C">
      <w:pPr>
        <w:pStyle w:val="a5"/>
        <w:tabs>
          <w:tab w:val="left" w:pos="7150"/>
        </w:tabs>
        <w:jc w:val="both"/>
      </w:pPr>
    </w:p>
    <w:p w:rsidR="006E7DB6" w:rsidRDefault="007D4F8C" w:rsidP="007D3418">
      <w:pPr>
        <w:pStyle w:val="a5"/>
        <w:numPr>
          <w:ilvl w:val="0"/>
          <w:numId w:val="37"/>
        </w:numPr>
        <w:tabs>
          <w:tab w:val="left" w:pos="7150"/>
        </w:tabs>
        <w:jc w:val="both"/>
      </w:pPr>
      <w:r>
        <w:rPr>
          <w:rFonts w:hint="cs"/>
          <w:rtl/>
        </w:rPr>
        <w:t xml:space="preserve">הטיפול הרפואי שניתן לחולה שונה לחלוטין ממה שהוא הסכים לו </w:t>
      </w:r>
      <w:r>
        <w:rPr>
          <w:rtl/>
        </w:rPr>
        <w:t>–</w:t>
      </w:r>
      <w:r>
        <w:rPr>
          <w:rFonts w:hint="cs"/>
          <w:rtl/>
        </w:rPr>
        <w:t xml:space="preserve"> כמו </w:t>
      </w:r>
      <w:proofErr w:type="spellStart"/>
      <w:r w:rsidRPr="007D4F8C">
        <w:rPr>
          <w:rFonts w:hint="cs"/>
          <w:b/>
          <w:bCs/>
          <w:highlight w:val="yellow"/>
          <w:rtl/>
        </w:rPr>
        <w:t>בפ"ד</w:t>
      </w:r>
      <w:proofErr w:type="spellEnd"/>
      <w:r w:rsidRPr="007D4F8C">
        <w:rPr>
          <w:rFonts w:hint="cs"/>
          <w:b/>
          <w:bCs/>
          <w:highlight w:val="yellow"/>
          <w:rtl/>
        </w:rPr>
        <w:t xml:space="preserve"> </w:t>
      </w:r>
      <w:proofErr w:type="spellStart"/>
      <w:r w:rsidRPr="007D4F8C">
        <w:rPr>
          <w:rFonts w:hint="cs"/>
          <w:b/>
          <w:bCs/>
          <w:highlight w:val="yellow"/>
          <w:rtl/>
        </w:rPr>
        <w:t>דעקה</w:t>
      </w:r>
      <w:proofErr w:type="spellEnd"/>
      <w:r>
        <w:rPr>
          <w:rFonts w:hint="cs"/>
          <w:rtl/>
        </w:rPr>
        <w:t>.</w:t>
      </w:r>
    </w:p>
    <w:p w:rsidR="007D4F8C" w:rsidRPr="00552391" w:rsidRDefault="007D4F8C" w:rsidP="007D4F8C">
      <w:pPr>
        <w:pStyle w:val="a5"/>
        <w:tabs>
          <w:tab w:val="left" w:pos="7150"/>
        </w:tabs>
        <w:jc w:val="both"/>
      </w:pPr>
    </w:p>
    <w:p w:rsidR="00552391" w:rsidRDefault="007D4F8C" w:rsidP="007D3418">
      <w:pPr>
        <w:pStyle w:val="a5"/>
        <w:numPr>
          <w:ilvl w:val="0"/>
          <w:numId w:val="37"/>
        </w:numPr>
        <w:tabs>
          <w:tab w:val="left" w:pos="7150"/>
        </w:tabs>
        <w:jc w:val="both"/>
      </w:pPr>
      <w:r>
        <w:rPr>
          <w:rFonts w:hint="cs"/>
          <w:rtl/>
        </w:rPr>
        <w:t>כשכלל לא ניתן לחולה מידע על מהות הטיפול, או שנאמר לו מה הוא עומד לעבור, אך לא נאמר דבר על התוצאות הבלתי נמנעות של הטיפול.</w:t>
      </w:r>
    </w:p>
    <w:p w:rsidR="00552391" w:rsidRDefault="00552391" w:rsidP="00552391">
      <w:pPr>
        <w:pStyle w:val="a5"/>
        <w:rPr>
          <w:rtl/>
        </w:rPr>
      </w:pPr>
    </w:p>
    <w:p w:rsidR="00F663D5" w:rsidRDefault="00F663D5" w:rsidP="00552391">
      <w:pPr>
        <w:pStyle w:val="a5"/>
        <w:tabs>
          <w:tab w:val="left" w:pos="7150"/>
        </w:tabs>
        <w:jc w:val="both"/>
        <w:rPr>
          <w:rtl/>
        </w:rPr>
      </w:pPr>
      <w:r>
        <w:rPr>
          <w:rFonts w:hint="cs"/>
          <w:rtl/>
        </w:rPr>
        <w:t>מדובר במקרים קיצוניים, שמותירים את מרבית מקרי ההעדר הסכמה מחוץ לעוולת התקיפה.</w:t>
      </w:r>
      <w:r w:rsidR="00140727">
        <w:rPr>
          <w:rFonts w:hint="cs"/>
          <w:rtl/>
        </w:rPr>
        <w:t xml:space="preserve"> אם המקרה לא נכנס לאחד הסייגים, לפי בייניש, לא ניתן לתבוע מכוח עוולת התקיפה.</w:t>
      </w:r>
    </w:p>
    <w:p w:rsidR="00552391" w:rsidRDefault="00552391" w:rsidP="00552391">
      <w:pPr>
        <w:pStyle w:val="a5"/>
        <w:tabs>
          <w:tab w:val="left" w:pos="7150"/>
        </w:tabs>
        <w:jc w:val="both"/>
        <w:rPr>
          <w:rtl/>
        </w:rPr>
      </w:pPr>
    </w:p>
    <w:p w:rsidR="00F94510" w:rsidRDefault="00140727" w:rsidP="007D3418">
      <w:pPr>
        <w:pStyle w:val="a5"/>
        <w:numPr>
          <w:ilvl w:val="0"/>
          <w:numId w:val="36"/>
        </w:numPr>
        <w:tabs>
          <w:tab w:val="left" w:pos="7150"/>
        </w:tabs>
        <w:jc w:val="both"/>
      </w:pPr>
      <w:r w:rsidRPr="00552391">
        <w:rPr>
          <w:rFonts w:hint="cs"/>
          <w:b/>
          <w:bCs/>
          <w:u w:val="single"/>
          <w:rtl/>
        </w:rPr>
        <w:t>חוק זכויות החולה</w:t>
      </w:r>
      <w:r w:rsidRPr="00552391">
        <w:rPr>
          <w:rFonts w:hint="cs"/>
          <w:u w:val="single"/>
          <w:rtl/>
        </w:rPr>
        <w:t xml:space="preserve"> </w:t>
      </w:r>
      <w:r w:rsidRPr="00552391">
        <w:rPr>
          <w:u w:val="single"/>
          <w:rtl/>
        </w:rPr>
        <w:t>–</w:t>
      </w:r>
      <w:r w:rsidRPr="00552391">
        <w:rPr>
          <w:rFonts w:hint="cs"/>
          <w:u w:val="single"/>
          <w:rtl/>
        </w:rPr>
        <w:t xml:space="preserve"> </w:t>
      </w:r>
      <w:r>
        <w:rPr>
          <w:rFonts w:hint="cs"/>
          <w:rtl/>
        </w:rPr>
        <w:t xml:space="preserve">החוק מעניק זכויות לחולה. האם מדובר בחוק נזיקי? לא, מדובר בחוק זכויות אדם. טבלת </w:t>
      </w:r>
      <w:proofErr w:type="spellStart"/>
      <w:r>
        <w:rPr>
          <w:rFonts w:hint="cs"/>
          <w:rtl/>
        </w:rPr>
        <w:t>הופלד</w:t>
      </w:r>
      <w:proofErr w:type="spellEnd"/>
      <w:r>
        <w:rPr>
          <w:rFonts w:hint="cs"/>
          <w:rtl/>
        </w:rPr>
        <w:t xml:space="preserve"> קובעת שמול כל זכות יש חובה. אם יש זכות לאדם מסוים, אזי שיש מישהו שעליו </w:t>
      </w:r>
      <w:r>
        <w:rPr>
          <w:rFonts w:hint="cs"/>
          <w:rtl/>
        </w:rPr>
        <w:lastRenderedPageBreak/>
        <w:t>לקיים חובה כלפי אותו אדם.</w:t>
      </w:r>
      <w:r w:rsidR="00EF1722">
        <w:rPr>
          <w:rFonts w:hint="cs"/>
          <w:rtl/>
        </w:rPr>
        <w:t xml:space="preserve"> כשנחקק החוק, הייתה מחלוקת, כיצד משתמשים בו? היו שטענו, שהחוק מתאים להפרת חובה חקוקה, ויש להשתמש בו במסגרת הדין הנזיקי. מאידך, היו שטענו שהחוק רק מצהיר על קיומם של זכויות המשליכות על תביעות אחרות (תפקיד הצהרתי). </w:t>
      </w:r>
      <w:r w:rsidR="00EF1722" w:rsidRPr="00552391">
        <w:rPr>
          <w:rFonts w:hint="cs"/>
          <w:b/>
          <w:bCs/>
          <w:rtl/>
        </w:rPr>
        <w:t xml:space="preserve">הפסיקה קיבלה באופן ברור את העילה של "הפרת חובה חקוקה" (כל התנאים של סעיף 23 מתקיימים) לעניין </w:t>
      </w:r>
      <w:r w:rsidR="000C0732" w:rsidRPr="00552391">
        <w:rPr>
          <w:rFonts w:hint="cs"/>
          <w:b/>
          <w:bCs/>
          <w:rtl/>
        </w:rPr>
        <w:t xml:space="preserve">הפרת </w:t>
      </w:r>
      <w:r w:rsidR="00EF1722" w:rsidRPr="00552391">
        <w:rPr>
          <w:rFonts w:hint="cs"/>
          <w:b/>
          <w:bCs/>
          <w:rtl/>
        </w:rPr>
        <w:t xml:space="preserve">זכויות </w:t>
      </w:r>
      <w:r w:rsidR="000C0732" w:rsidRPr="00552391">
        <w:rPr>
          <w:rFonts w:hint="cs"/>
          <w:b/>
          <w:bCs/>
          <w:rtl/>
        </w:rPr>
        <w:t xml:space="preserve">החולה </w:t>
      </w:r>
      <w:r w:rsidR="00EF1722" w:rsidRPr="00552391">
        <w:rPr>
          <w:rFonts w:hint="cs"/>
          <w:b/>
          <w:bCs/>
          <w:rtl/>
        </w:rPr>
        <w:t>הקבועות בחוק.</w:t>
      </w:r>
      <w:r w:rsidR="00F94510">
        <w:rPr>
          <w:rFonts w:hint="cs"/>
          <w:rtl/>
        </w:rPr>
        <w:t xml:space="preserve"> </w:t>
      </w:r>
      <w:r w:rsidR="00F94510" w:rsidRPr="00552391">
        <w:rPr>
          <w:rFonts w:hint="cs"/>
          <w:b/>
          <w:bCs/>
          <w:rtl/>
        </w:rPr>
        <w:t xml:space="preserve">הפרת החובה החקוקה רלוונטית לכל הקטגוריות, כל עוד קיימת חובה חקוקה. </w:t>
      </w:r>
    </w:p>
    <w:p w:rsidR="00552391" w:rsidRPr="00F94510" w:rsidRDefault="00552391" w:rsidP="00552391">
      <w:pPr>
        <w:pStyle w:val="a5"/>
        <w:tabs>
          <w:tab w:val="left" w:pos="7150"/>
        </w:tabs>
        <w:jc w:val="both"/>
        <w:rPr>
          <w:rtl/>
        </w:rPr>
      </w:pPr>
    </w:p>
    <w:p w:rsidR="00F94510" w:rsidRDefault="00704CE0" w:rsidP="00552391">
      <w:pPr>
        <w:pStyle w:val="a5"/>
        <w:tabs>
          <w:tab w:val="left" w:pos="7150"/>
        </w:tabs>
        <w:jc w:val="both"/>
        <w:rPr>
          <w:rtl/>
        </w:rPr>
      </w:pPr>
      <w:r w:rsidRPr="00552391">
        <w:rPr>
          <w:rFonts w:hint="cs"/>
          <w:u w:val="single"/>
          <w:rtl/>
        </w:rPr>
        <w:t xml:space="preserve">סעיף 5 לחוק זכויות החולה </w:t>
      </w:r>
      <w:r w:rsidR="00552391" w:rsidRPr="00552391">
        <w:rPr>
          <w:u w:val="single"/>
          <w:rtl/>
        </w:rPr>
        <w:t>–</w:t>
      </w:r>
      <w:r w:rsidR="00552391">
        <w:rPr>
          <w:rFonts w:hint="cs"/>
          <w:rtl/>
        </w:rPr>
        <w:t xml:space="preserve"> "</w:t>
      </w:r>
      <w:r w:rsidR="00552391" w:rsidRPr="00552391">
        <w:rPr>
          <w:rtl/>
        </w:rPr>
        <w:t>מטופל זכאי לקבל טיפול רפואי נאות, הן מבחינת הרמה המקצועית והאיכות הרפואית, והן מבחינת יחסי האנוש</w:t>
      </w:r>
      <w:r w:rsidR="00552391" w:rsidRPr="00552391">
        <w:rPr>
          <w:rFonts w:hint="cs"/>
          <w:rtl/>
        </w:rPr>
        <w:t>"</w:t>
      </w:r>
      <w:r w:rsidR="00552391" w:rsidRPr="00552391">
        <w:rPr>
          <w:rtl/>
        </w:rPr>
        <w:t>.</w:t>
      </w:r>
      <w:r w:rsidR="00552391" w:rsidRPr="00552391">
        <w:rPr>
          <w:rFonts w:hint="cs"/>
          <w:rtl/>
        </w:rPr>
        <w:t xml:space="preserve"> </w:t>
      </w:r>
      <w:proofErr w:type="spellStart"/>
      <w:r w:rsidR="00552391">
        <w:rPr>
          <w:rFonts w:hint="cs"/>
          <w:rtl/>
        </w:rPr>
        <w:t>זהוי</w:t>
      </w:r>
      <w:proofErr w:type="spellEnd"/>
      <w:r>
        <w:rPr>
          <w:rFonts w:hint="cs"/>
          <w:rtl/>
        </w:rPr>
        <w:t xml:space="preserve"> סעיף כלל</w:t>
      </w:r>
      <w:r w:rsidR="00552391">
        <w:rPr>
          <w:rFonts w:hint="cs"/>
          <w:rtl/>
        </w:rPr>
        <w:t>י</w:t>
      </w:r>
      <w:r>
        <w:rPr>
          <w:rFonts w:hint="cs"/>
          <w:rtl/>
        </w:rPr>
        <w:t xml:space="preserve">, שקובע שצוות רפואי צריך לתת </w:t>
      </w:r>
      <w:r w:rsidRPr="00552391">
        <w:rPr>
          <w:rFonts w:hint="cs"/>
          <w:rtl/>
        </w:rPr>
        <w:t>טיפול נאות למטופל</w:t>
      </w:r>
      <w:r>
        <w:rPr>
          <w:rFonts w:hint="cs"/>
          <w:rtl/>
        </w:rPr>
        <w:t>. הסעיף נתפס כסעיף גג, מבוא. במבחן/בוחן יש להתייחס אליו בקצרה, לא להעמיק.</w:t>
      </w:r>
      <w:r w:rsidR="00552391">
        <w:rPr>
          <w:rFonts w:hint="cs"/>
          <w:rtl/>
        </w:rPr>
        <w:t xml:space="preserve"> </w:t>
      </w:r>
      <w:r w:rsidR="00552391" w:rsidRPr="00552391">
        <w:rPr>
          <w:rFonts w:hint="cs"/>
          <w:rtl/>
        </w:rPr>
        <w:t xml:space="preserve">מדובר בסעיף סל שעל פניו מכיל </w:t>
      </w:r>
      <w:proofErr w:type="spellStart"/>
      <w:r w:rsidR="00552391" w:rsidRPr="00552391">
        <w:rPr>
          <w:rFonts w:hint="cs"/>
          <w:rtl/>
        </w:rPr>
        <w:t>הכל</w:t>
      </w:r>
      <w:proofErr w:type="spellEnd"/>
      <w:r w:rsidR="00552391" w:rsidRPr="00552391">
        <w:rPr>
          <w:rFonts w:hint="cs"/>
          <w:rtl/>
        </w:rPr>
        <w:t>.</w:t>
      </w:r>
      <w:r w:rsidR="008B4809">
        <w:rPr>
          <w:rFonts w:hint="cs"/>
          <w:rtl/>
        </w:rPr>
        <w:t xml:space="preserve"> </w:t>
      </w:r>
    </w:p>
    <w:p w:rsidR="008B4809" w:rsidRDefault="008B4809" w:rsidP="00552391">
      <w:pPr>
        <w:pStyle w:val="a5"/>
        <w:tabs>
          <w:tab w:val="left" w:pos="7150"/>
        </w:tabs>
        <w:jc w:val="both"/>
        <w:rPr>
          <w:rtl/>
        </w:rPr>
      </w:pPr>
    </w:p>
    <w:p w:rsidR="008B4809" w:rsidRPr="008B4809" w:rsidRDefault="008B4809" w:rsidP="008B4809">
      <w:pPr>
        <w:pStyle w:val="a5"/>
        <w:tabs>
          <w:tab w:val="left" w:pos="7150"/>
        </w:tabs>
        <w:jc w:val="both"/>
        <w:rPr>
          <w:rtl/>
        </w:rPr>
      </w:pPr>
      <w:r w:rsidRPr="008B4809">
        <w:rPr>
          <w:rFonts w:hint="cs"/>
          <w:rtl/>
        </w:rPr>
        <w:t xml:space="preserve">הסעיף החשוב ביותר בחוק </w:t>
      </w:r>
      <w:r>
        <w:rPr>
          <w:rFonts w:hint="cs"/>
          <w:rtl/>
        </w:rPr>
        <w:t>זכויות</w:t>
      </w:r>
      <w:r w:rsidRPr="008B4809">
        <w:rPr>
          <w:rFonts w:hint="cs"/>
          <w:rtl/>
        </w:rPr>
        <w:t xml:space="preserve"> החולה</w:t>
      </w:r>
      <w:r>
        <w:rPr>
          <w:rFonts w:hint="cs"/>
          <w:rtl/>
        </w:rPr>
        <w:t>,</w:t>
      </w:r>
      <w:r w:rsidRPr="008B4809">
        <w:rPr>
          <w:rFonts w:hint="cs"/>
          <w:rtl/>
        </w:rPr>
        <w:t xml:space="preserve"> הוא </w:t>
      </w:r>
      <w:r w:rsidRPr="008B4809">
        <w:rPr>
          <w:rFonts w:hint="cs"/>
          <w:b/>
          <w:bCs/>
          <w:rtl/>
        </w:rPr>
        <w:t>סעיף 13 העוסק בהסכמה מדעת.</w:t>
      </w:r>
    </w:p>
    <w:p w:rsidR="008B4809" w:rsidRPr="00552391" w:rsidRDefault="008B4809" w:rsidP="00552391">
      <w:pPr>
        <w:pStyle w:val="a5"/>
        <w:tabs>
          <w:tab w:val="left" w:pos="7150"/>
        </w:tabs>
        <w:jc w:val="both"/>
        <w:rPr>
          <w:rtl/>
        </w:rPr>
      </w:pPr>
    </w:p>
    <w:p w:rsidR="00552391" w:rsidRDefault="00552391" w:rsidP="00552391">
      <w:pPr>
        <w:pStyle w:val="a5"/>
        <w:tabs>
          <w:tab w:val="left" w:pos="7150"/>
        </w:tabs>
        <w:jc w:val="both"/>
        <w:rPr>
          <w:rtl/>
        </w:rPr>
      </w:pPr>
    </w:p>
    <w:p w:rsidR="006F032B" w:rsidRPr="006F032B" w:rsidRDefault="00704CE0" w:rsidP="006F032B">
      <w:pPr>
        <w:pStyle w:val="a5"/>
        <w:numPr>
          <w:ilvl w:val="0"/>
          <w:numId w:val="2"/>
        </w:numPr>
        <w:tabs>
          <w:tab w:val="left" w:pos="7150"/>
        </w:tabs>
        <w:jc w:val="both"/>
        <w:rPr>
          <w:rtl/>
        </w:rPr>
      </w:pPr>
      <w:r w:rsidRPr="00F94510">
        <w:rPr>
          <w:rFonts w:hint="cs"/>
          <w:b/>
          <w:bCs/>
          <w:rtl/>
        </w:rPr>
        <w:t>הסכמה מדעת</w:t>
      </w:r>
      <w:r>
        <w:rPr>
          <w:rFonts w:hint="cs"/>
          <w:rtl/>
        </w:rPr>
        <w:t xml:space="preserve"> </w:t>
      </w:r>
      <w:r>
        <w:rPr>
          <w:rtl/>
        </w:rPr>
        <w:t>–</w:t>
      </w:r>
      <w:r>
        <w:rPr>
          <w:rFonts w:hint="cs"/>
          <w:rtl/>
        </w:rPr>
        <w:t xml:space="preserve"> תקיפה (עם הסייג של בייניש), הפרת חובה חקוקה ורשלנות. </w:t>
      </w:r>
      <w:r w:rsidRPr="00F94510">
        <w:rPr>
          <w:rFonts w:hint="cs"/>
          <w:b/>
          <w:bCs/>
          <w:rtl/>
        </w:rPr>
        <w:t>טיפול רפואי לקוי / בחירה בין חלופות</w:t>
      </w:r>
      <w:r>
        <w:rPr>
          <w:rFonts w:hint="cs"/>
          <w:rtl/>
        </w:rPr>
        <w:t xml:space="preserve"> </w:t>
      </w:r>
      <w:r>
        <w:rPr>
          <w:rtl/>
        </w:rPr>
        <w:t>–</w:t>
      </w:r>
      <w:r>
        <w:rPr>
          <w:rFonts w:hint="cs"/>
          <w:rtl/>
        </w:rPr>
        <w:t xml:space="preserve"> רשלנות והפרת חובה חקוקה.</w:t>
      </w:r>
    </w:p>
    <w:p w:rsidR="006F032B" w:rsidRDefault="006F032B" w:rsidP="006F032B">
      <w:pPr>
        <w:pStyle w:val="1Garamond"/>
        <w:spacing w:line="276" w:lineRule="auto"/>
        <w:jc w:val="both"/>
        <w:rPr>
          <w:rFonts w:asciiTheme="minorBidi" w:hAnsiTheme="minorBidi" w:cstheme="minorBidi"/>
          <w:u w:val="single"/>
          <w:rtl/>
        </w:rPr>
      </w:pPr>
      <w:r w:rsidRPr="006F032B">
        <w:rPr>
          <w:rFonts w:asciiTheme="minorBidi" w:hAnsiTheme="minorBidi" w:cstheme="minorBidi"/>
          <w:u w:val="single"/>
          <w:rtl/>
        </w:rPr>
        <w:t xml:space="preserve">טעות או רשלנות? </w:t>
      </w:r>
    </w:p>
    <w:p w:rsidR="006F032B" w:rsidRPr="006F032B" w:rsidRDefault="006F032B" w:rsidP="006F032B">
      <w:pPr>
        <w:pStyle w:val="1Garamond"/>
        <w:spacing w:line="276" w:lineRule="auto"/>
        <w:jc w:val="both"/>
        <w:rPr>
          <w:rFonts w:asciiTheme="minorBidi" w:hAnsiTheme="minorBidi" w:cstheme="minorBidi"/>
          <w:u w:val="single"/>
          <w:rtl/>
        </w:rPr>
      </w:pPr>
    </w:p>
    <w:p w:rsidR="006F032B" w:rsidRPr="006F032B" w:rsidRDefault="006F032B" w:rsidP="006F032B">
      <w:pPr>
        <w:pStyle w:val="1Garamond"/>
        <w:spacing w:line="276" w:lineRule="auto"/>
        <w:jc w:val="both"/>
        <w:rPr>
          <w:rFonts w:asciiTheme="minorBidi" w:hAnsiTheme="minorBidi" w:cstheme="minorBidi"/>
          <w:rtl/>
        </w:rPr>
      </w:pPr>
      <w:proofErr w:type="spellStart"/>
      <w:r w:rsidRPr="006F032B">
        <w:rPr>
          <w:rFonts w:asciiTheme="minorBidi" w:hAnsiTheme="minorBidi" w:cstheme="minorBidi"/>
          <w:b/>
          <w:bCs/>
          <w:highlight w:val="yellow"/>
          <w:rtl/>
        </w:rPr>
        <w:t>קוהרי</w:t>
      </w:r>
      <w:proofErr w:type="spellEnd"/>
      <w:r w:rsidRPr="006F032B">
        <w:rPr>
          <w:rFonts w:asciiTheme="minorBidi" w:hAnsiTheme="minorBidi" w:cstheme="minorBidi"/>
          <w:b/>
          <w:bCs/>
          <w:highlight w:val="yellow"/>
          <w:rtl/>
        </w:rPr>
        <w:t xml:space="preserve"> נ' מדינת ישראל</w:t>
      </w:r>
      <w:r w:rsidRPr="006F032B">
        <w:rPr>
          <w:rFonts w:asciiTheme="minorBidi" w:hAnsiTheme="minorBidi" w:cstheme="minorBidi"/>
          <w:rtl/>
        </w:rPr>
        <w:t xml:space="preserve"> – </w:t>
      </w:r>
      <w:r>
        <w:rPr>
          <w:rFonts w:asciiTheme="minorBidi" w:hAnsiTheme="minorBidi" w:cstheme="minorBidi" w:hint="cs"/>
          <w:rtl/>
        </w:rPr>
        <w:t>נקבע כי</w:t>
      </w:r>
      <w:r w:rsidRPr="006F032B">
        <w:rPr>
          <w:rFonts w:asciiTheme="minorBidi" w:hAnsiTheme="minorBidi" w:cstheme="minorBidi"/>
          <w:rtl/>
        </w:rPr>
        <w:t xml:space="preserve"> מבחן התרשלותו של רופא איננו מבחן של חכמים לאחר מעשה, אלא של הרופא הממוצע בשעת מעשה. רופא עשוי לטעות ולא כל טעות מהווה רשלנות. קל וחומר כאשר לא בטעות טיפולית מדובר אלא בבחירת אחת האופציות האפשריות שהרפואה יודעת אותן אותו זמן. </w:t>
      </w:r>
    </w:p>
    <w:p w:rsidR="006F032B" w:rsidRDefault="006F032B" w:rsidP="006F032B">
      <w:pPr>
        <w:pStyle w:val="1Garamond"/>
        <w:spacing w:line="276" w:lineRule="auto"/>
        <w:jc w:val="both"/>
        <w:rPr>
          <w:rFonts w:asciiTheme="minorBidi" w:hAnsiTheme="minorBidi" w:cstheme="minorBidi"/>
          <w:rtl/>
        </w:rPr>
      </w:pPr>
    </w:p>
    <w:p w:rsidR="006F032B" w:rsidRPr="006F032B" w:rsidRDefault="006F032B" w:rsidP="006F032B">
      <w:pPr>
        <w:pStyle w:val="1Garamond"/>
        <w:spacing w:line="276" w:lineRule="auto"/>
        <w:jc w:val="both"/>
        <w:rPr>
          <w:rFonts w:asciiTheme="minorBidi" w:hAnsiTheme="minorBidi" w:cstheme="minorBidi"/>
          <w:rtl/>
        </w:rPr>
      </w:pPr>
      <w:r w:rsidRPr="006F032B">
        <w:rPr>
          <w:rFonts w:asciiTheme="minorBidi" w:hAnsiTheme="minorBidi" w:cstheme="minorBidi"/>
          <w:rtl/>
        </w:rPr>
        <w:t xml:space="preserve">אפילו אם מנתחים שגו בשיקול לגבי בחירת השיטה, אין הכרח כי מדובר בהתרשלות, אם בחירת השיטה נעשתה משיקולים של סיכונים אחרים מהם חששו הרופאים. </w:t>
      </w:r>
    </w:p>
    <w:p w:rsidR="006F032B" w:rsidRPr="006F032B" w:rsidRDefault="006F032B" w:rsidP="006F032B">
      <w:pPr>
        <w:pStyle w:val="1Garamond"/>
        <w:spacing w:line="276" w:lineRule="auto"/>
        <w:jc w:val="both"/>
        <w:rPr>
          <w:rFonts w:asciiTheme="minorBidi" w:hAnsiTheme="minorBidi" w:cstheme="minorBidi"/>
          <w:rtl/>
        </w:rPr>
      </w:pPr>
    </w:p>
    <w:p w:rsidR="006F032B" w:rsidRDefault="006F032B" w:rsidP="006F032B">
      <w:pPr>
        <w:pStyle w:val="1Garamond"/>
        <w:spacing w:line="276" w:lineRule="auto"/>
        <w:jc w:val="both"/>
        <w:rPr>
          <w:rFonts w:asciiTheme="minorBidi" w:hAnsiTheme="minorBidi" w:cstheme="minorBidi"/>
          <w:u w:val="single"/>
          <w:rtl/>
        </w:rPr>
      </w:pPr>
      <w:r w:rsidRPr="006F032B">
        <w:rPr>
          <w:rFonts w:asciiTheme="minorBidi" w:hAnsiTheme="minorBidi" w:cstheme="minorBidi"/>
          <w:u w:val="single"/>
          <w:rtl/>
        </w:rPr>
        <w:t>ביצוע ניתוח נוסף תוך כדי הניתוח</w:t>
      </w:r>
      <w:r w:rsidRPr="006F032B">
        <w:rPr>
          <w:rFonts w:asciiTheme="minorBidi" w:hAnsiTheme="minorBidi" w:cstheme="minorBidi" w:hint="cs"/>
          <w:u w:val="single"/>
          <w:rtl/>
        </w:rPr>
        <w:t xml:space="preserve"> </w:t>
      </w:r>
      <w:r>
        <w:rPr>
          <w:rFonts w:asciiTheme="minorBidi" w:hAnsiTheme="minorBidi" w:cstheme="minorBidi"/>
          <w:u w:val="single"/>
          <w:rtl/>
        </w:rPr>
        <w:t>–</w:t>
      </w:r>
    </w:p>
    <w:p w:rsidR="006F032B" w:rsidRPr="006F032B" w:rsidRDefault="006F032B" w:rsidP="006F032B">
      <w:pPr>
        <w:pStyle w:val="1Garamond"/>
        <w:spacing w:line="276" w:lineRule="auto"/>
        <w:jc w:val="both"/>
        <w:rPr>
          <w:rFonts w:asciiTheme="minorBidi" w:hAnsiTheme="minorBidi" w:cstheme="minorBidi"/>
          <w:u w:val="single"/>
          <w:rtl/>
        </w:rPr>
      </w:pPr>
    </w:p>
    <w:p w:rsidR="006F032B" w:rsidRDefault="006F032B" w:rsidP="006F032B">
      <w:pPr>
        <w:pStyle w:val="1Garamond"/>
        <w:spacing w:line="276" w:lineRule="auto"/>
        <w:jc w:val="both"/>
        <w:rPr>
          <w:rFonts w:asciiTheme="minorBidi" w:hAnsiTheme="minorBidi" w:cstheme="minorBidi"/>
          <w:rtl/>
        </w:rPr>
      </w:pPr>
      <w:r w:rsidRPr="006F032B">
        <w:rPr>
          <w:rFonts w:asciiTheme="minorBidi" w:hAnsiTheme="minorBidi" w:cstheme="minorBidi"/>
          <w:b/>
          <w:bCs/>
          <w:highlight w:val="yellow"/>
          <w:rtl/>
        </w:rPr>
        <w:t xml:space="preserve">פס"ד </w:t>
      </w:r>
      <w:proofErr w:type="spellStart"/>
      <w:r w:rsidRPr="006F032B">
        <w:rPr>
          <w:rFonts w:asciiTheme="minorBidi" w:hAnsiTheme="minorBidi" w:cstheme="minorBidi"/>
          <w:b/>
          <w:bCs/>
          <w:highlight w:val="yellow"/>
          <w:rtl/>
        </w:rPr>
        <w:t>רייבי</w:t>
      </w:r>
      <w:proofErr w:type="spellEnd"/>
      <w:r w:rsidRPr="006F032B">
        <w:rPr>
          <w:rFonts w:asciiTheme="minorBidi" w:hAnsiTheme="minorBidi" w:cstheme="minorBidi"/>
          <w:b/>
          <w:bCs/>
          <w:highlight w:val="yellow"/>
          <w:rtl/>
        </w:rPr>
        <w:t xml:space="preserve"> נ' </w:t>
      </w:r>
      <w:proofErr w:type="spellStart"/>
      <w:r w:rsidRPr="006F032B">
        <w:rPr>
          <w:rFonts w:asciiTheme="minorBidi" w:hAnsiTheme="minorBidi" w:cstheme="minorBidi"/>
          <w:b/>
          <w:bCs/>
          <w:highlight w:val="yellow"/>
          <w:rtl/>
        </w:rPr>
        <w:t>וייגל</w:t>
      </w:r>
      <w:proofErr w:type="spellEnd"/>
      <w:r w:rsidRPr="006F032B">
        <w:rPr>
          <w:rFonts w:asciiTheme="minorBidi" w:hAnsiTheme="minorBidi" w:cstheme="minorBidi"/>
          <w:rtl/>
        </w:rPr>
        <w:t xml:space="preserve"> שהינו פס"ד מרכזי בתחום הרשלנות הרפואית עסק בצלקת בה טיפל הרופא כשפתח את הגב של החולה. השאלה היא מה יש לצפות מרופא סביר. האם על הרופא לסיים את הניתוח אותו הוא מבצע, לחכות שהחולה יתעורר ואז לבקש ממנו אישור לפתוח שוב פעם את הגב כדי לטפל בבעיה הנוספת שהתגלתה? נקבע בפסק הדין כי:  </w:t>
      </w:r>
    </w:p>
    <w:p w:rsidR="006F032B" w:rsidRPr="006F032B" w:rsidRDefault="006F032B" w:rsidP="006F032B">
      <w:pPr>
        <w:pStyle w:val="1Garamond"/>
        <w:spacing w:line="276" w:lineRule="auto"/>
        <w:jc w:val="both"/>
        <w:rPr>
          <w:rFonts w:asciiTheme="minorBidi" w:hAnsiTheme="minorBidi" w:cstheme="minorBidi"/>
          <w:rtl/>
        </w:rPr>
      </w:pPr>
    </w:p>
    <w:p w:rsidR="006F032B" w:rsidRDefault="006F032B" w:rsidP="0028493A">
      <w:pPr>
        <w:pStyle w:val="1Garamond"/>
        <w:numPr>
          <w:ilvl w:val="0"/>
          <w:numId w:val="53"/>
        </w:numPr>
        <w:spacing w:line="276" w:lineRule="auto"/>
        <w:jc w:val="both"/>
        <w:rPr>
          <w:rFonts w:asciiTheme="minorBidi" w:hAnsiTheme="minorBidi" w:cstheme="minorBidi"/>
        </w:rPr>
      </w:pPr>
      <w:r w:rsidRPr="006F032B">
        <w:rPr>
          <w:rFonts w:asciiTheme="minorBidi" w:hAnsiTheme="minorBidi" w:cstheme="minorBidi"/>
          <w:rtl/>
        </w:rPr>
        <w:t xml:space="preserve">מנתח אינו רשאי לבצע תוך כדי ניתוח מסוים, ניתוח נוסף אשר לא נועד להצלת חיים או למניעת פגיעה חמורה בגוף, מבלי לקבל את הסכמתו המפורשת של המנותח. </w:t>
      </w:r>
    </w:p>
    <w:p w:rsidR="006F032B" w:rsidRPr="006F032B" w:rsidRDefault="006F032B" w:rsidP="006F032B">
      <w:pPr>
        <w:pStyle w:val="1Garamond"/>
        <w:spacing w:line="276" w:lineRule="auto"/>
        <w:ind w:left="720"/>
        <w:jc w:val="both"/>
        <w:rPr>
          <w:rFonts w:asciiTheme="minorBidi" w:hAnsiTheme="minorBidi" w:cstheme="minorBidi"/>
        </w:rPr>
      </w:pPr>
    </w:p>
    <w:p w:rsidR="006F032B" w:rsidRPr="006F032B" w:rsidRDefault="006F032B" w:rsidP="0028493A">
      <w:pPr>
        <w:pStyle w:val="1Garamond"/>
        <w:numPr>
          <w:ilvl w:val="0"/>
          <w:numId w:val="53"/>
        </w:numPr>
        <w:spacing w:line="276" w:lineRule="auto"/>
        <w:jc w:val="both"/>
        <w:rPr>
          <w:rFonts w:asciiTheme="minorBidi" w:hAnsiTheme="minorBidi" w:cstheme="minorBidi"/>
          <w:rtl/>
        </w:rPr>
      </w:pPr>
      <w:r w:rsidRPr="006F032B">
        <w:rPr>
          <w:rFonts w:asciiTheme="minorBidi" w:hAnsiTheme="minorBidi" w:cstheme="minorBidi"/>
          <w:rtl/>
        </w:rPr>
        <w:t xml:space="preserve">את טופס ההסכמה עליו חותמים המנותחים לפיו הם מסכימים "לכל ניתוח, או טיפול רפואי אחר או נוסף, שהרופא ימצא לנחוץ לבצע תוך כדי הניתוח" יש לפרש בצמצום, אחרת הדבר ירוקן מתוכן את הדרישה לקבלת הסכמתו של החולה לפני ביצוע הניתוח.  </w:t>
      </w:r>
    </w:p>
    <w:p w:rsidR="006F032B" w:rsidRPr="006F032B" w:rsidRDefault="006F032B" w:rsidP="006F032B">
      <w:pPr>
        <w:pStyle w:val="1Garamond"/>
        <w:spacing w:line="276" w:lineRule="auto"/>
        <w:jc w:val="both"/>
        <w:rPr>
          <w:rFonts w:asciiTheme="minorBidi" w:hAnsiTheme="minorBidi" w:cstheme="minorBidi"/>
          <w:rtl/>
        </w:rPr>
      </w:pPr>
    </w:p>
    <w:p w:rsidR="006F032B" w:rsidRDefault="006F032B" w:rsidP="006F032B">
      <w:pPr>
        <w:pStyle w:val="1Garamond"/>
        <w:spacing w:line="276" w:lineRule="auto"/>
        <w:jc w:val="both"/>
        <w:rPr>
          <w:rFonts w:asciiTheme="minorBidi" w:hAnsiTheme="minorBidi" w:cstheme="minorBidi"/>
          <w:u w:val="single"/>
          <w:rtl/>
        </w:rPr>
      </w:pPr>
      <w:r w:rsidRPr="006F032B">
        <w:rPr>
          <w:rFonts w:asciiTheme="minorBidi" w:hAnsiTheme="minorBidi" w:cstheme="minorBidi"/>
          <w:u w:val="single"/>
          <w:rtl/>
        </w:rPr>
        <w:t xml:space="preserve">ניתוח בבית חולים פרטי </w:t>
      </w:r>
      <w:r>
        <w:rPr>
          <w:rFonts w:asciiTheme="minorBidi" w:hAnsiTheme="minorBidi" w:cstheme="minorBidi"/>
          <w:u w:val="single"/>
          <w:rtl/>
        </w:rPr>
        <w:t>–</w:t>
      </w:r>
    </w:p>
    <w:p w:rsidR="006F032B" w:rsidRPr="006F032B" w:rsidRDefault="006F032B" w:rsidP="006F032B">
      <w:pPr>
        <w:pStyle w:val="1Garamond"/>
        <w:spacing w:line="276" w:lineRule="auto"/>
        <w:jc w:val="both"/>
        <w:rPr>
          <w:rFonts w:asciiTheme="minorBidi" w:hAnsiTheme="minorBidi" w:cstheme="minorBidi"/>
          <w:u w:val="single"/>
          <w:rtl/>
        </w:rPr>
      </w:pPr>
    </w:p>
    <w:p w:rsidR="006F032B" w:rsidRPr="006F032B" w:rsidRDefault="006F032B" w:rsidP="006F032B">
      <w:pPr>
        <w:pStyle w:val="1Garamond"/>
        <w:spacing w:line="276" w:lineRule="auto"/>
        <w:jc w:val="both"/>
        <w:rPr>
          <w:rFonts w:asciiTheme="minorBidi" w:hAnsiTheme="minorBidi" w:cstheme="minorBidi"/>
          <w:rtl/>
        </w:rPr>
      </w:pPr>
      <w:r w:rsidRPr="006F032B">
        <w:rPr>
          <w:rFonts w:asciiTheme="minorBidi" w:hAnsiTheme="minorBidi" w:cstheme="minorBidi"/>
          <w:rtl/>
        </w:rPr>
        <w:t xml:space="preserve">מצד אחד אדם מקבל שירות יותר טוב ומצד שני כאשר ניתוח מסתבך אז איך לך את כל שירותי החירום, כמו שיש בבית חולים ציבורי. מחד, ניתן לטעון כי בית החולים הפרטי התרשל בכך שלא דאג למערך חירום ומאידך, בית החולים הפרטי יוכל להתגונן בטענה כי החולה ידע זאת ובחר בבית החולים הפרטי מרצונו החופשי. </w:t>
      </w:r>
    </w:p>
    <w:p w:rsidR="006F032B" w:rsidRPr="006F032B" w:rsidRDefault="006F032B" w:rsidP="006F032B">
      <w:pPr>
        <w:pStyle w:val="1Garamond"/>
        <w:spacing w:line="276" w:lineRule="auto"/>
        <w:jc w:val="both"/>
        <w:rPr>
          <w:rFonts w:asciiTheme="minorBidi" w:hAnsiTheme="minorBidi" w:cstheme="minorBidi"/>
          <w:rtl/>
        </w:rPr>
      </w:pPr>
    </w:p>
    <w:p w:rsidR="006F032B" w:rsidRDefault="006F032B" w:rsidP="006F032B">
      <w:pPr>
        <w:pStyle w:val="1Garamond"/>
        <w:spacing w:line="276" w:lineRule="auto"/>
        <w:jc w:val="both"/>
        <w:rPr>
          <w:rFonts w:asciiTheme="minorBidi" w:hAnsiTheme="minorBidi" w:cstheme="minorBidi"/>
          <w:rtl/>
        </w:rPr>
      </w:pPr>
      <w:r w:rsidRPr="006F032B">
        <w:rPr>
          <w:rFonts w:asciiTheme="minorBidi" w:hAnsiTheme="minorBidi" w:cstheme="minorBidi"/>
          <w:u w:val="single"/>
          <w:rtl/>
        </w:rPr>
        <w:lastRenderedPageBreak/>
        <w:t>צריך לשים לב אם מדובר בבית חולים פרטי או ציבורי ומה</w:t>
      </w:r>
      <w:r>
        <w:rPr>
          <w:rFonts w:asciiTheme="minorBidi" w:hAnsiTheme="minorBidi" w:cstheme="minorBidi" w:hint="cs"/>
          <w:u w:val="single"/>
          <w:rtl/>
        </w:rPr>
        <w:t>ן</w:t>
      </w:r>
      <w:r w:rsidRPr="006F032B">
        <w:rPr>
          <w:rFonts w:asciiTheme="minorBidi" w:hAnsiTheme="minorBidi" w:cstheme="minorBidi"/>
          <w:u w:val="single"/>
          <w:rtl/>
        </w:rPr>
        <w:t xml:space="preserve"> ההשלכות</w:t>
      </w:r>
      <w:r>
        <w:rPr>
          <w:rFonts w:asciiTheme="minorBidi" w:hAnsiTheme="minorBidi" w:cstheme="minorBidi" w:hint="cs"/>
          <w:rtl/>
        </w:rPr>
        <w:t xml:space="preserve"> </w:t>
      </w:r>
      <w:r>
        <w:rPr>
          <w:rFonts w:asciiTheme="minorBidi" w:hAnsiTheme="minorBidi" w:cstheme="minorBidi"/>
          <w:rtl/>
        </w:rPr>
        <w:t>–</w:t>
      </w:r>
    </w:p>
    <w:p w:rsidR="006F032B" w:rsidRPr="006F032B" w:rsidRDefault="006F032B" w:rsidP="006F032B">
      <w:pPr>
        <w:pStyle w:val="1Garamond"/>
        <w:spacing w:line="276" w:lineRule="auto"/>
        <w:jc w:val="both"/>
        <w:rPr>
          <w:rFonts w:asciiTheme="minorBidi" w:hAnsiTheme="minorBidi" w:cstheme="minorBidi"/>
          <w:rtl/>
        </w:rPr>
      </w:pPr>
    </w:p>
    <w:p w:rsidR="006F032B" w:rsidRDefault="006F032B" w:rsidP="0028493A">
      <w:pPr>
        <w:pStyle w:val="1Garamond"/>
        <w:numPr>
          <w:ilvl w:val="0"/>
          <w:numId w:val="53"/>
        </w:numPr>
        <w:spacing w:line="276" w:lineRule="auto"/>
        <w:jc w:val="both"/>
        <w:rPr>
          <w:rFonts w:asciiTheme="minorBidi" w:hAnsiTheme="minorBidi" w:cstheme="minorBidi"/>
        </w:rPr>
      </w:pPr>
      <w:r w:rsidRPr="006F032B">
        <w:rPr>
          <w:rFonts w:asciiTheme="minorBidi" w:hAnsiTheme="minorBidi" w:cstheme="minorBidi"/>
          <w:rtl/>
        </w:rPr>
        <w:t xml:space="preserve">אחריות אישית לבית חולים יכולה להיות בכל מיני מקרים – ציוד לא תקין (רפואי ולא רפואי), קביעת משמרות ארוכות לרופאים. </w:t>
      </w:r>
    </w:p>
    <w:p w:rsidR="006F032B" w:rsidRPr="006F032B" w:rsidRDefault="006F032B" w:rsidP="006F032B">
      <w:pPr>
        <w:pStyle w:val="1Garamond"/>
        <w:spacing w:line="276" w:lineRule="auto"/>
        <w:ind w:left="720"/>
        <w:jc w:val="both"/>
        <w:rPr>
          <w:rFonts w:asciiTheme="minorBidi" w:hAnsiTheme="minorBidi" w:cstheme="minorBidi"/>
        </w:rPr>
      </w:pPr>
    </w:p>
    <w:p w:rsidR="006F032B" w:rsidRDefault="006F032B" w:rsidP="0028493A">
      <w:pPr>
        <w:pStyle w:val="1Garamond"/>
        <w:numPr>
          <w:ilvl w:val="0"/>
          <w:numId w:val="53"/>
        </w:numPr>
        <w:spacing w:line="276" w:lineRule="auto"/>
        <w:jc w:val="both"/>
        <w:rPr>
          <w:rFonts w:asciiTheme="minorBidi" w:hAnsiTheme="minorBidi" w:cstheme="minorBidi"/>
        </w:rPr>
      </w:pPr>
      <w:r w:rsidRPr="006F032B">
        <w:rPr>
          <w:rFonts w:asciiTheme="minorBidi" w:hAnsiTheme="minorBidi" w:cstheme="minorBidi"/>
          <w:rtl/>
        </w:rPr>
        <w:t xml:space="preserve">בבית חולים פרטי יש שני צרכנים – החולה והרופא. החולה צריך לתת צ'ק גם לרופא וגם לבית החולים. האם זה אומר שלבית החולים אין אחריות </w:t>
      </w:r>
      <w:proofErr w:type="spellStart"/>
      <w:r w:rsidRPr="006F032B">
        <w:rPr>
          <w:rFonts w:asciiTheme="minorBidi" w:hAnsiTheme="minorBidi" w:cstheme="minorBidi"/>
          <w:rtl/>
        </w:rPr>
        <w:t>שילוחית</w:t>
      </w:r>
      <w:proofErr w:type="spellEnd"/>
      <w:r w:rsidRPr="006F032B">
        <w:rPr>
          <w:rFonts w:asciiTheme="minorBidi" w:hAnsiTheme="minorBidi" w:cstheme="minorBidi"/>
          <w:rtl/>
        </w:rPr>
        <w:t xml:space="preserve"> על הפעילות של הרופא? לא בהכרח. אולי על עצם זה שהעסיק רופא לא אחראי ואולי עם היסטוריה לא טובה, יש לו אחריות. התובע יוכל לטעון כי על בית החולים לא היה להעסיק רופא שכזה. מנגד בית החולים יוכל לתהות למה החולה בחר בו. </w:t>
      </w:r>
    </w:p>
    <w:p w:rsidR="006F032B" w:rsidRPr="006F032B" w:rsidRDefault="006F032B" w:rsidP="006F032B">
      <w:pPr>
        <w:pStyle w:val="1Garamond"/>
        <w:spacing w:line="276" w:lineRule="auto"/>
        <w:ind w:left="720"/>
        <w:jc w:val="both"/>
        <w:rPr>
          <w:rFonts w:asciiTheme="minorBidi" w:hAnsiTheme="minorBidi" w:cstheme="minorBidi"/>
        </w:rPr>
      </w:pPr>
    </w:p>
    <w:p w:rsidR="006F032B" w:rsidRDefault="006F032B" w:rsidP="0028493A">
      <w:pPr>
        <w:pStyle w:val="1Garamond"/>
        <w:numPr>
          <w:ilvl w:val="0"/>
          <w:numId w:val="53"/>
        </w:numPr>
        <w:spacing w:line="276" w:lineRule="auto"/>
        <w:jc w:val="both"/>
        <w:rPr>
          <w:rFonts w:asciiTheme="minorBidi" w:hAnsiTheme="minorBidi" w:cstheme="minorBidi"/>
        </w:rPr>
      </w:pPr>
      <w:r w:rsidRPr="006F032B">
        <w:rPr>
          <w:rFonts w:asciiTheme="minorBidi" w:hAnsiTheme="minorBidi" w:cstheme="minorBidi"/>
          <w:rtl/>
        </w:rPr>
        <w:t xml:space="preserve">אם מדובר ברשלנות של הרופא – לכאורה ניתן לתבוע רק אותו אבל ייתכן ואפשר גם לתבוע את בית החולים באחריות אישית. בכל מקרה אין אחריות </w:t>
      </w:r>
      <w:proofErr w:type="spellStart"/>
      <w:r w:rsidRPr="006F032B">
        <w:rPr>
          <w:rFonts w:asciiTheme="minorBidi" w:hAnsiTheme="minorBidi" w:cstheme="minorBidi"/>
          <w:rtl/>
        </w:rPr>
        <w:t>שילוחית</w:t>
      </w:r>
      <w:proofErr w:type="spellEnd"/>
      <w:r w:rsidRPr="006F032B">
        <w:rPr>
          <w:rFonts w:asciiTheme="minorBidi" w:hAnsiTheme="minorBidi" w:cstheme="minorBidi"/>
          <w:rtl/>
        </w:rPr>
        <w:t xml:space="preserve"> של בית החולים (מקרה 2). </w:t>
      </w:r>
    </w:p>
    <w:p w:rsidR="006F032B" w:rsidRPr="006F032B" w:rsidRDefault="006F032B" w:rsidP="006F032B">
      <w:pPr>
        <w:pStyle w:val="1Garamond"/>
        <w:spacing w:line="276" w:lineRule="auto"/>
        <w:ind w:left="720"/>
        <w:jc w:val="both"/>
        <w:rPr>
          <w:rFonts w:asciiTheme="minorBidi" w:hAnsiTheme="minorBidi" w:cstheme="minorBidi"/>
          <w:rtl/>
        </w:rPr>
      </w:pPr>
    </w:p>
    <w:p w:rsidR="006F032B" w:rsidRPr="006F032B" w:rsidRDefault="006F032B" w:rsidP="0028493A">
      <w:pPr>
        <w:pStyle w:val="1Garamond"/>
        <w:numPr>
          <w:ilvl w:val="0"/>
          <w:numId w:val="53"/>
        </w:numPr>
        <w:spacing w:line="276" w:lineRule="auto"/>
        <w:jc w:val="both"/>
        <w:rPr>
          <w:rFonts w:asciiTheme="minorBidi" w:hAnsiTheme="minorBidi" w:cstheme="minorBidi"/>
          <w:rtl/>
        </w:rPr>
      </w:pPr>
      <w:r w:rsidRPr="006F032B">
        <w:rPr>
          <w:rFonts w:asciiTheme="minorBidi" w:hAnsiTheme="minorBidi" w:cstheme="minorBidi"/>
          <w:rtl/>
        </w:rPr>
        <w:t xml:space="preserve">לגבי בעיות בציוד הרפואי – ניתן לתבוע את בית החולים. אך האם אפשר לתבוע גם את הרופא? אפשר לומר שכן כי לו אחריות לבדוק את הציוד. לדוגמא: מקרה בו נגמר בלון חמצן במהלך הניתוח. זה כמובן מתקשר לצדק מחלק, צדק מתקן ופיזור נזק. </w:t>
      </w:r>
    </w:p>
    <w:p w:rsidR="006F032B" w:rsidRPr="006F032B" w:rsidRDefault="006F032B" w:rsidP="006F032B">
      <w:pPr>
        <w:tabs>
          <w:tab w:val="left" w:pos="7150"/>
        </w:tabs>
        <w:jc w:val="both"/>
        <w:rPr>
          <w:rFonts w:asciiTheme="minorBidi" w:hAnsiTheme="minorBidi"/>
          <w:rtl/>
        </w:rPr>
      </w:pPr>
    </w:p>
    <w:p w:rsidR="006F032B" w:rsidRDefault="006F032B" w:rsidP="006F032B">
      <w:pPr>
        <w:tabs>
          <w:tab w:val="left" w:pos="7150"/>
        </w:tabs>
        <w:jc w:val="both"/>
      </w:pPr>
    </w:p>
    <w:p w:rsidR="00460BF2" w:rsidRDefault="00552391" w:rsidP="00205556">
      <w:pPr>
        <w:tabs>
          <w:tab w:val="left" w:pos="7150"/>
        </w:tabs>
        <w:jc w:val="both"/>
        <w:rPr>
          <w:rtl/>
        </w:rPr>
      </w:pPr>
      <w:r w:rsidRPr="00552391">
        <w:rPr>
          <w:rFonts w:hint="cs"/>
          <w:b/>
          <w:bCs/>
          <w:highlight w:val="yellow"/>
          <w:u w:val="single"/>
          <w:rtl/>
        </w:rPr>
        <w:t>דף עבודה מס' 9</w:t>
      </w:r>
      <w:r w:rsidR="00CF6EF8">
        <w:rPr>
          <w:rFonts w:hint="cs"/>
          <w:b/>
          <w:bCs/>
          <w:highlight w:val="yellow"/>
          <w:u w:val="single"/>
          <w:rtl/>
        </w:rPr>
        <w:t>, המקרה הראשון</w:t>
      </w:r>
      <w:r w:rsidRPr="00552391">
        <w:rPr>
          <w:rFonts w:hint="cs"/>
          <w:b/>
          <w:bCs/>
          <w:highlight w:val="yellow"/>
          <w:u w:val="single"/>
          <w:rtl/>
        </w:rPr>
        <w:t xml:space="preserve"> -</w:t>
      </w:r>
      <w:r>
        <w:rPr>
          <w:rFonts w:hint="cs"/>
          <w:b/>
          <w:bCs/>
          <w:u w:val="single"/>
          <w:rtl/>
        </w:rPr>
        <w:t xml:space="preserve"> </w:t>
      </w:r>
    </w:p>
    <w:p w:rsidR="00CF6EF8" w:rsidRDefault="00704CE0" w:rsidP="00CF6EF8">
      <w:pPr>
        <w:tabs>
          <w:tab w:val="left" w:pos="7150"/>
        </w:tabs>
        <w:jc w:val="both"/>
        <w:rPr>
          <w:b/>
          <w:bCs/>
          <w:rtl/>
        </w:rPr>
      </w:pPr>
      <w:r>
        <w:rPr>
          <w:rFonts w:hint="cs"/>
          <w:rtl/>
        </w:rPr>
        <w:t>נראה טריוויאלי</w:t>
      </w:r>
      <w:r w:rsidR="006A5DD2">
        <w:rPr>
          <w:rFonts w:hint="cs"/>
          <w:rtl/>
        </w:rPr>
        <w:t>, אך אין זה כה ברור</w:t>
      </w:r>
      <w:r w:rsidRPr="00552391">
        <w:rPr>
          <w:rFonts w:hint="cs"/>
          <w:b/>
          <w:bCs/>
          <w:rtl/>
        </w:rPr>
        <w:t>. לאישה לא נאמר שהניתוח הוא חדשני</w:t>
      </w:r>
      <w:r>
        <w:rPr>
          <w:rFonts w:hint="cs"/>
          <w:rtl/>
        </w:rPr>
        <w:t xml:space="preserve">. </w:t>
      </w:r>
    </w:p>
    <w:p w:rsidR="00704CE0" w:rsidRPr="00CF6EF8" w:rsidRDefault="00704CE0" w:rsidP="00002D5D">
      <w:pPr>
        <w:tabs>
          <w:tab w:val="left" w:pos="7150"/>
        </w:tabs>
        <w:jc w:val="both"/>
        <w:rPr>
          <w:b/>
          <w:bCs/>
          <w:rtl/>
        </w:rPr>
      </w:pPr>
      <w:r w:rsidRPr="006A5DD2">
        <w:rPr>
          <w:rFonts w:hint="cs"/>
          <w:b/>
          <w:bCs/>
          <w:rtl/>
        </w:rPr>
        <w:t xml:space="preserve">הפרת </w:t>
      </w:r>
      <w:r w:rsidR="00CF6EF8">
        <w:rPr>
          <w:rFonts w:hint="cs"/>
          <w:b/>
          <w:bCs/>
          <w:rtl/>
        </w:rPr>
        <w:t>חובה חקוקה</w:t>
      </w:r>
      <w:r>
        <w:rPr>
          <w:rFonts w:hint="cs"/>
          <w:rtl/>
        </w:rPr>
        <w:t xml:space="preserve"> </w:t>
      </w:r>
      <w:r>
        <w:rPr>
          <w:rtl/>
        </w:rPr>
        <w:t>–</w:t>
      </w:r>
      <w:r>
        <w:rPr>
          <w:rFonts w:hint="cs"/>
          <w:rtl/>
        </w:rPr>
        <w:t xml:space="preserve"> סעיף 23ב' לחוק זכויות החולה. </w:t>
      </w:r>
      <w:r w:rsidR="00CF6EF8">
        <w:rPr>
          <w:rFonts w:hint="cs"/>
          <w:rtl/>
        </w:rPr>
        <w:t>הרופא הפר שתי חובות חקוקות</w:t>
      </w:r>
      <w:r w:rsidR="00002D5D">
        <w:rPr>
          <w:rFonts w:hint="cs"/>
          <w:b/>
          <w:bCs/>
          <w:rtl/>
        </w:rPr>
        <w:t xml:space="preserve"> </w:t>
      </w:r>
      <w:r w:rsidR="00002D5D">
        <w:rPr>
          <w:rFonts w:hint="cs"/>
          <w:rtl/>
        </w:rPr>
        <w:t xml:space="preserve">- (4) הרופא לא סיפר על הסיכונים והסיכויים של הטיפול החדשני. (5) הרופא כלל לא סיפר כי </w:t>
      </w:r>
      <w:proofErr w:type="spellStart"/>
      <w:r w:rsidR="00002D5D">
        <w:rPr>
          <w:rFonts w:hint="cs"/>
          <w:rtl/>
        </w:rPr>
        <w:t>מדוגבר</w:t>
      </w:r>
      <w:proofErr w:type="spellEnd"/>
      <w:r w:rsidR="00002D5D">
        <w:rPr>
          <w:rFonts w:hint="cs"/>
          <w:rtl/>
        </w:rPr>
        <w:t xml:space="preserve"> בטיפול בעל אוי חדשני.</w:t>
      </w:r>
      <w:r w:rsidR="00CF6EF8">
        <w:rPr>
          <w:rFonts w:hint="cs"/>
          <w:b/>
          <w:bCs/>
          <w:rtl/>
        </w:rPr>
        <w:t xml:space="preserve"> </w:t>
      </w:r>
      <w:r w:rsidRPr="006A5DD2">
        <w:rPr>
          <w:rFonts w:hint="cs"/>
          <w:b/>
          <w:bCs/>
          <w:rtl/>
        </w:rPr>
        <w:t>עוולת תקיפה</w:t>
      </w:r>
      <w:r>
        <w:rPr>
          <w:rFonts w:hint="cs"/>
          <w:rtl/>
        </w:rPr>
        <w:t xml:space="preserve"> </w:t>
      </w:r>
      <w:r>
        <w:rPr>
          <w:rtl/>
        </w:rPr>
        <w:t>–</w:t>
      </w:r>
      <w:r>
        <w:rPr>
          <w:rFonts w:hint="cs"/>
          <w:rtl/>
        </w:rPr>
        <w:t xml:space="preserve"> </w:t>
      </w:r>
      <w:r w:rsidR="006A5DD2">
        <w:rPr>
          <w:rFonts w:hint="cs"/>
          <w:rtl/>
        </w:rPr>
        <w:t>האישה לא</w:t>
      </w:r>
      <w:r>
        <w:rPr>
          <w:rFonts w:hint="cs"/>
          <w:rtl/>
        </w:rPr>
        <w:t xml:space="preserve"> הסכימה באמת לטיפול. </w:t>
      </w:r>
      <w:r w:rsidR="006A5DD2" w:rsidRPr="006A5DD2">
        <w:rPr>
          <w:rFonts w:hint="cs"/>
          <w:b/>
          <w:bCs/>
          <w:rtl/>
        </w:rPr>
        <w:t>רשלנות</w:t>
      </w:r>
      <w:r w:rsidR="006A5DD2">
        <w:rPr>
          <w:rFonts w:hint="cs"/>
          <w:rtl/>
        </w:rPr>
        <w:t xml:space="preserve"> </w:t>
      </w:r>
      <w:r w:rsidR="006A5DD2">
        <w:rPr>
          <w:rtl/>
        </w:rPr>
        <w:t>–</w:t>
      </w:r>
      <w:r w:rsidR="006A5DD2">
        <w:rPr>
          <w:rFonts w:hint="cs"/>
          <w:rtl/>
        </w:rPr>
        <w:t xml:space="preserve"> הייתה הפרה של חובת הזהירות. </w:t>
      </w:r>
      <w:r w:rsidR="00CF6EF8">
        <w:rPr>
          <w:rFonts w:hint="cs"/>
          <w:rtl/>
        </w:rPr>
        <w:t xml:space="preserve">נראה כי </w:t>
      </w:r>
      <w:r w:rsidR="006A5DD2">
        <w:rPr>
          <w:rFonts w:hint="cs"/>
          <w:rtl/>
        </w:rPr>
        <w:t xml:space="preserve">מדובר בתביעה חזקה, המגיעה משלושה כוונים שונים. אולם, הסיכויים של התביעה אפסיים, שכן </w:t>
      </w:r>
      <w:r w:rsidR="006A5DD2" w:rsidRPr="006A5DD2">
        <w:rPr>
          <w:rFonts w:hint="cs"/>
          <w:b/>
          <w:bCs/>
          <w:rtl/>
        </w:rPr>
        <w:t xml:space="preserve">ישנה בעיה של </w:t>
      </w:r>
      <w:proofErr w:type="spellStart"/>
      <w:r w:rsidR="006A5DD2" w:rsidRPr="006A5DD2">
        <w:rPr>
          <w:rFonts w:hint="cs"/>
          <w:b/>
          <w:bCs/>
          <w:rtl/>
        </w:rPr>
        <w:t>קש"ס</w:t>
      </w:r>
      <w:proofErr w:type="spellEnd"/>
      <w:r w:rsidR="006A5DD2" w:rsidRPr="006A5DD2">
        <w:rPr>
          <w:rFonts w:hint="cs"/>
          <w:b/>
          <w:bCs/>
          <w:rtl/>
        </w:rPr>
        <w:t xml:space="preserve"> עובדתי </w:t>
      </w:r>
      <w:r w:rsidR="006A5DD2" w:rsidRPr="006A5DD2">
        <w:rPr>
          <w:b/>
          <w:bCs/>
          <w:rtl/>
        </w:rPr>
        <w:t>–</w:t>
      </w:r>
      <w:r w:rsidR="006A5DD2" w:rsidRPr="006A5DD2">
        <w:rPr>
          <w:rFonts w:hint="cs"/>
          <w:b/>
          <w:bCs/>
          <w:rtl/>
        </w:rPr>
        <w:t xml:space="preserve"> קשה להוכיח במאזן הסתברויות את מבחן ה"אלמלא".</w:t>
      </w:r>
      <w:r w:rsidR="006A5DD2">
        <w:rPr>
          <w:rFonts w:hint="cs"/>
          <w:rtl/>
        </w:rPr>
        <w:t xml:space="preserve"> קשה להוכיח, שאילו ידעה האישה על היות הניתוח ניתוח חדשני, ושיש חלופה אחרת, לא הייתה מסכימה לקבל את הטיפול. היא, כמובן, תטען שלא הייתה מסכימה, שהייתה מעדיפה לבחון חלופות אחרות. אולם, מנגד, הרופאים מחזיקים במסמך חתום, וכן בסקר, הקובע ש-95 אחוז מהאמריקאים הסכימו לניתוח. על האישה להוכיח שהיא נכנסת </w:t>
      </w:r>
      <w:r w:rsidR="00205556">
        <w:rPr>
          <w:rFonts w:hint="cs"/>
          <w:rtl/>
        </w:rPr>
        <w:t>"לקבוצת</w:t>
      </w:r>
      <w:r w:rsidR="006A5DD2">
        <w:rPr>
          <w:rFonts w:hint="cs"/>
          <w:rtl/>
        </w:rPr>
        <w:t xml:space="preserve"> השמרנים</w:t>
      </w:r>
      <w:r w:rsidR="00205556">
        <w:rPr>
          <w:rFonts w:hint="cs"/>
          <w:rtl/>
        </w:rPr>
        <w:t>"</w:t>
      </w:r>
      <w:r w:rsidR="006A5DD2">
        <w:rPr>
          <w:rFonts w:hint="cs"/>
          <w:rtl/>
        </w:rPr>
        <w:t>, מנוייה בין אותם חמשת האחוזים, שלא הסכימו לניתוח.</w:t>
      </w:r>
      <w:r w:rsidR="00205556">
        <w:rPr>
          <w:rFonts w:hint="cs"/>
          <w:rtl/>
        </w:rPr>
        <w:t xml:space="preserve"> יכול להיות שאנו נשארים אך ורק עם פגיעה באוטונומיה, וספק עם "שווה" לתבוע בגין עילה זו בלבד.</w:t>
      </w:r>
    </w:p>
    <w:p w:rsidR="00EF1722" w:rsidRDefault="00AA053C" w:rsidP="00AA053C">
      <w:pPr>
        <w:pStyle w:val="a5"/>
        <w:numPr>
          <w:ilvl w:val="0"/>
          <w:numId w:val="2"/>
        </w:numPr>
        <w:tabs>
          <w:tab w:val="left" w:pos="7150"/>
        </w:tabs>
        <w:jc w:val="both"/>
      </w:pPr>
      <w:r>
        <w:rPr>
          <w:rFonts w:hint="cs"/>
          <w:rtl/>
        </w:rPr>
        <w:t xml:space="preserve">בפסיקה נקבע, </w:t>
      </w:r>
      <w:r w:rsidRPr="00CF6EF8">
        <w:rPr>
          <w:rFonts w:hint="cs"/>
          <w:b/>
          <w:bCs/>
          <w:rtl/>
        </w:rPr>
        <w:t>שלגבי טיפולים אלקטיביים (טיפולים מבחירה) יש להסביר עוד יותר לחולה על הסיכונים, משום שאופציית אי-הביצוע יותר ריאלית</w:t>
      </w:r>
      <w:r>
        <w:rPr>
          <w:rFonts w:hint="cs"/>
          <w:rtl/>
        </w:rPr>
        <w:t>.</w:t>
      </w:r>
    </w:p>
    <w:p w:rsidR="00DF32B6" w:rsidRDefault="00DF32B6" w:rsidP="00DF32B6">
      <w:pPr>
        <w:pStyle w:val="a5"/>
        <w:tabs>
          <w:tab w:val="left" w:pos="7150"/>
        </w:tabs>
        <w:jc w:val="both"/>
      </w:pPr>
    </w:p>
    <w:p w:rsidR="00CF6EF8" w:rsidRPr="00CF6EF8" w:rsidRDefault="00DF32B6" w:rsidP="00CF6EF8">
      <w:pPr>
        <w:pStyle w:val="a5"/>
        <w:numPr>
          <w:ilvl w:val="0"/>
          <w:numId w:val="2"/>
        </w:numPr>
        <w:tabs>
          <w:tab w:val="left" w:pos="7150"/>
        </w:tabs>
        <w:jc w:val="both"/>
      </w:pPr>
      <w:r>
        <w:rPr>
          <w:rFonts w:hint="cs"/>
          <w:rtl/>
        </w:rPr>
        <w:t xml:space="preserve">הרשלנות והתקיפה שונות זו מזו. רשלנות </w:t>
      </w:r>
      <w:r>
        <w:rPr>
          <w:rtl/>
        </w:rPr>
        <w:t>–</w:t>
      </w:r>
      <w:r>
        <w:rPr>
          <w:rFonts w:hint="cs"/>
          <w:rtl/>
        </w:rPr>
        <w:t xml:space="preserve"> משטר של אשם. תקיפה </w:t>
      </w:r>
      <w:r>
        <w:rPr>
          <w:rtl/>
        </w:rPr>
        <w:t>–</w:t>
      </w:r>
      <w:r>
        <w:rPr>
          <w:rFonts w:hint="cs"/>
          <w:rtl/>
        </w:rPr>
        <w:t xml:space="preserve"> </w:t>
      </w:r>
      <w:r w:rsidR="00CF6EF8" w:rsidRPr="00CF6EF8">
        <w:rPr>
          <w:rFonts w:hint="cs"/>
          <w:rtl/>
        </w:rPr>
        <w:t>העוולה פועלת יותר כאחריות מוחלטת מאשר אשם (למרות שהיא לא אחריות מוחלטת</w:t>
      </w:r>
      <w:r w:rsidR="00CF6EF8">
        <w:rPr>
          <w:rFonts w:hint="cs"/>
          <w:rtl/>
        </w:rPr>
        <w:t>,</w:t>
      </w:r>
      <w:r w:rsidR="00CF6EF8" w:rsidRPr="00CF6EF8">
        <w:rPr>
          <w:rFonts w:hint="cs"/>
          <w:rtl/>
        </w:rPr>
        <w:t xml:space="preserve"> כי יש את ההיבט של "במתכוון").</w:t>
      </w:r>
      <w:r w:rsidR="00CF6EF8">
        <w:rPr>
          <w:rFonts w:hint="cs"/>
          <w:b/>
          <w:bCs/>
          <w:rtl/>
        </w:rPr>
        <w:t xml:space="preserve"> </w:t>
      </w:r>
      <w:r w:rsidR="00CF6EF8">
        <w:rPr>
          <w:rFonts w:hint="cs"/>
          <w:rtl/>
        </w:rPr>
        <w:t>יש הטוענים, שחל תהליך בפסיקה של השנים האחרונות.</w:t>
      </w:r>
    </w:p>
    <w:p w:rsidR="00CF6EF8" w:rsidRPr="00CF6EF8" w:rsidRDefault="00CF6EF8" w:rsidP="00CF6EF8">
      <w:pPr>
        <w:pStyle w:val="a5"/>
        <w:rPr>
          <w:b/>
          <w:bCs/>
          <w:rtl/>
        </w:rPr>
      </w:pPr>
    </w:p>
    <w:p w:rsidR="00DF32B6" w:rsidRDefault="00CF6EF8" w:rsidP="00CF6EF8">
      <w:pPr>
        <w:pStyle w:val="a5"/>
        <w:tabs>
          <w:tab w:val="left" w:pos="7150"/>
        </w:tabs>
        <w:jc w:val="both"/>
        <w:rPr>
          <w:rtl/>
        </w:rPr>
      </w:pPr>
      <w:r w:rsidRPr="00CF6EF8">
        <w:rPr>
          <w:rFonts w:hint="cs"/>
          <w:u w:val="single"/>
          <w:rtl/>
        </w:rPr>
        <w:t>לגבי התקיפה -</w:t>
      </w:r>
      <w:r>
        <w:rPr>
          <w:rFonts w:hint="cs"/>
          <w:b/>
          <w:bCs/>
          <w:rtl/>
        </w:rPr>
        <w:t xml:space="preserve"> </w:t>
      </w:r>
      <w:r w:rsidR="00DF32B6" w:rsidRPr="00DF32B6">
        <w:rPr>
          <w:rFonts w:hint="cs"/>
          <w:b/>
          <w:bCs/>
          <w:rtl/>
        </w:rPr>
        <w:t>השופטת בייניש</w:t>
      </w:r>
      <w:r w:rsidR="00DF32B6">
        <w:rPr>
          <w:rFonts w:hint="cs"/>
          <w:rtl/>
        </w:rPr>
        <w:t xml:space="preserve"> </w:t>
      </w:r>
      <w:proofErr w:type="spellStart"/>
      <w:r w:rsidR="00DF32B6" w:rsidRPr="00DF32B6">
        <w:rPr>
          <w:rFonts w:hint="cs"/>
          <w:b/>
          <w:bCs/>
          <w:highlight w:val="yellow"/>
          <w:rtl/>
        </w:rPr>
        <w:t>בפ"ד</w:t>
      </w:r>
      <w:proofErr w:type="spellEnd"/>
      <w:r w:rsidR="00DF32B6" w:rsidRPr="00DF32B6">
        <w:rPr>
          <w:rFonts w:hint="cs"/>
          <w:b/>
          <w:bCs/>
          <w:highlight w:val="yellow"/>
          <w:rtl/>
        </w:rPr>
        <w:t xml:space="preserve"> </w:t>
      </w:r>
      <w:proofErr w:type="spellStart"/>
      <w:r w:rsidR="00DF32B6" w:rsidRPr="00DF32B6">
        <w:rPr>
          <w:rFonts w:hint="cs"/>
          <w:b/>
          <w:bCs/>
          <w:highlight w:val="yellow"/>
          <w:rtl/>
        </w:rPr>
        <w:t>דעקה</w:t>
      </w:r>
      <w:proofErr w:type="spellEnd"/>
      <w:r w:rsidR="00DF32B6">
        <w:rPr>
          <w:rFonts w:hint="cs"/>
          <w:rtl/>
        </w:rPr>
        <w:t xml:space="preserve"> לקחה את </w:t>
      </w:r>
      <w:r>
        <w:rPr>
          <w:rFonts w:hint="cs"/>
          <w:b/>
          <w:bCs/>
          <w:rtl/>
        </w:rPr>
        <w:t xml:space="preserve">עוולת </w:t>
      </w:r>
      <w:r w:rsidR="00DF32B6" w:rsidRPr="00CF6EF8">
        <w:rPr>
          <w:rFonts w:hint="cs"/>
          <w:b/>
          <w:bCs/>
          <w:rtl/>
        </w:rPr>
        <w:t>התקיפה, לפחות בנוגע לנושא הרפואי, לכוון משטר של אשם.</w:t>
      </w:r>
      <w:r w:rsidR="00DF32B6">
        <w:rPr>
          <w:rFonts w:hint="cs"/>
          <w:rtl/>
        </w:rPr>
        <w:t xml:space="preserve"> הסטנדרט של התקיפה, נוטה לכוון של אשם.</w:t>
      </w:r>
      <w:r>
        <w:rPr>
          <w:rFonts w:hint="cs"/>
          <w:rtl/>
        </w:rPr>
        <w:t xml:space="preserve"> בייניש</w:t>
      </w:r>
      <w:r w:rsidRPr="00CF6EF8">
        <w:rPr>
          <w:rFonts w:hint="cs"/>
          <w:rtl/>
        </w:rPr>
        <w:t xml:space="preserve"> מצמצמת תקיפה (ברפואה)</w:t>
      </w:r>
      <w:r>
        <w:rPr>
          <w:rFonts w:hint="cs"/>
          <w:rtl/>
        </w:rPr>
        <w:t>,</w:t>
      </w:r>
      <w:r w:rsidRPr="00CF6EF8">
        <w:rPr>
          <w:rFonts w:hint="cs"/>
          <w:rtl/>
        </w:rPr>
        <w:t xml:space="preserve"> רק למקרה של אשם כבד מאוד!  היא מקרבת את </w:t>
      </w:r>
      <w:r>
        <w:rPr>
          <w:rFonts w:hint="cs"/>
          <w:rtl/>
        </w:rPr>
        <w:t>עוולת ה</w:t>
      </w:r>
      <w:r w:rsidRPr="00CF6EF8">
        <w:rPr>
          <w:rFonts w:hint="cs"/>
          <w:rtl/>
        </w:rPr>
        <w:t>תקיפה</w:t>
      </w:r>
      <w:r>
        <w:rPr>
          <w:rFonts w:hint="cs"/>
          <w:rtl/>
        </w:rPr>
        <w:t>,</w:t>
      </w:r>
      <w:r w:rsidRPr="00CF6EF8">
        <w:rPr>
          <w:rFonts w:hint="cs"/>
          <w:rtl/>
        </w:rPr>
        <w:t xml:space="preserve"> </w:t>
      </w:r>
      <w:proofErr w:type="spellStart"/>
      <w:r>
        <w:rPr>
          <w:rFonts w:hint="cs"/>
          <w:rtl/>
        </w:rPr>
        <w:t>לכזו</w:t>
      </w:r>
      <w:proofErr w:type="spellEnd"/>
      <w:r w:rsidRPr="00CF6EF8">
        <w:rPr>
          <w:rFonts w:hint="cs"/>
          <w:rtl/>
        </w:rPr>
        <w:t xml:space="preserve"> שתלויה באשם </w:t>
      </w:r>
      <w:r>
        <w:rPr>
          <w:rFonts w:hint="cs"/>
          <w:rtl/>
        </w:rPr>
        <w:t xml:space="preserve">יותר </w:t>
      </w:r>
      <w:r w:rsidRPr="00CF6EF8">
        <w:rPr>
          <w:rFonts w:hint="cs"/>
          <w:rtl/>
        </w:rPr>
        <w:t>מאשר באחריות מוחלטת.</w:t>
      </w:r>
    </w:p>
    <w:p w:rsidR="00CF6EF8" w:rsidRDefault="00CF6EF8" w:rsidP="00CF6EF8">
      <w:pPr>
        <w:pStyle w:val="a5"/>
        <w:tabs>
          <w:tab w:val="left" w:pos="7150"/>
        </w:tabs>
        <w:jc w:val="both"/>
        <w:rPr>
          <w:rtl/>
        </w:rPr>
      </w:pPr>
    </w:p>
    <w:p w:rsidR="00DF32B6" w:rsidRDefault="00DF32B6" w:rsidP="0049258C">
      <w:pPr>
        <w:pStyle w:val="a5"/>
        <w:tabs>
          <w:tab w:val="left" w:pos="7150"/>
        </w:tabs>
        <w:jc w:val="both"/>
        <w:rPr>
          <w:rtl/>
        </w:rPr>
      </w:pPr>
      <w:r w:rsidRPr="00DF32B6">
        <w:rPr>
          <w:rFonts w:hint="cs"/>
          <w:b/>
          <w:bCs/>
          <w:highlight w:val="yellow"/>
          <w:rtl/>
        </w:rPr>
        <w:lastRenderedPageBreak/>
        <w:t xml:space="preserve">פ"ד </w:t>
      </w:r>
      <w:proofErr w:type="spellStart"/>
      <w:r w:rsidRPr="00DF32B6">
        <w:rPr>
          <w:rFonts w:hint="cs"/>
          <w:b/>
          <w:bCs/>
          <w:highlight w:val="yellow"/>
          <w:rtl/>
        </w:rPr>
        <w:t>רייבי</w:t>
      </w:r>
      <w:proofErr w:type="spellEnd"/>
      <w:r w:rsidRPr="00DF32B6">
        <w:rPr>
          <w:rFonts w:hint="cs"/>
          <w:b/>
          <w:bCs/>
          <w:highlight w:val="yellow"/>
          <w:rtl/>
        </w:rPr>
        <w:t xml:space="preserve"> נ' </w:t>
      </w:r>
      <w:proofErr w:type="spellStart"/>
      <w:r w:rsidRPr="00DF32B6">
        <w:rPr>
          <w:rFonts w:hint="cs"/>
          <w:b/>
          <w:bCs/>
          <w:highlight w:val="yellow"/>
          <w:rtl/>
        </w:rPr>
        <w:t>וייגל</w:t>
      </w:r>
      <w:proofErr w:type="spellEnd"/>
      <w:r>
        <w:rPr>
          <w:rFonts w:hint="cs"/>
          <w:rtl/>
        </w:rPr>
        <w:t xml:space="preserve"> </w:t>
      </w:r>
      <w:r w:rsidR="0049258C">
        <w:rPr>
          <w:rtl/>
        </w:rPr>
        <w:t>–</w:t>
      </w:r>
      <w:r>
        <w:rPr>
          <w:rFonts w:hint="cs"/>
          <w:rtl/>
        </w:rPr>
        <w:t xml:space="preserve"> </w:t>
      </w:r>
      <w:r w:rsidR="0049258C">
        <w:rPr>
          <w:rFonts w:hint="cs"/>
          <w:rtl/>
        </w:rPr>
        <w:t xml:space="preserve">ביהמ"ש קובע שהיה על הרופאים לטפל רק לגבי מה שניתן הסכמה לגביו, היה עליהם לשאול את החולה. הרופאים טוענים שישנה איזושהי בעיה בהרדמה החוזרת. הרופאים התרשלו, אך מה היא החלופה? נראה כי לא מתקיים </w:t>
      </w:r>
      <w:proofErr w:type="spellStart"/>
      <w:r w:rsidR="0049258C">
        <w:rPr>
          <w:rFonts w:hint="cs"/>
          <w:rtl/>
        </w:rPr>
        <w:t>קש"ס</w:t>
      </w:r>
      <w:proofErr w:type="spellEnd"/>
      <w:r w:rsidR="0049258C">
        <w:rPr>
          <w:rFonts w:hint="cs"/>
          <w:rtl/>
        </w:rPr>
        <w:t xml:space="preserve"> עובדתי לפי מבחן </w:t>
      </w:r>
      <w:proofErr w:type="spellStart"/>
      <w:r w:rsidR="0049258C">
        <w:rPr>
          <w:rFonts w:hint="cs"/>
          <w:rtl/>
        </w:rPr>
        <w:t>האלמלא</w:t>
      </w:r>
      <w:proofErr w:type="spellEnd"/>
      <w:r w:rsidR="0049258C">
        <w:rPr>
          <w:rFonts w:hint="cs"/>
          <w:rtl/>
        </w:rPr>
        <w:t xml:space="preserve">, שכן אנשים שפויים בדעתם, היו מסכימים ומורים לרופאים לטפל בצלקת. התקיפה הולכת לכוון האשם. </w:t>
      </w:r>
      <w:r w:rsidR="0049258C" w:rsidRPr="0049258C">
        <w:rPr>
          <w:rFonts w:hint="cs"/>
          <w:b/>
          <w:bCs/>
          <w:rtl/>
        </w:rPr>
        <w:t xml:space="preserve">ביהמ"ש קובע, שבתקיפה לא באמת בוחנים את מבחן </w:t>
      </w:r>
      <w:proofErr w:type="spellStart"/>
      <w:r w:rsidR="0049258C" w:rsidRPr="0049258C">
        <w:rPr>
          <w:rFonts w:hint="cs"/>
          <w:b/>
          <w:bCs/>
          <w:rtl/>
        </w:rPr>
        <w:t>האלמלא</w:t>
      </w:r>
      <w:proofErr w:type="spellEnd"/>
      <w:r w:rsidR="0049258C" w:rsidRPr="0049258C">
        <w:rPr>
          <w:rFonts w:hint="cs"/>
          <w:b/>
          <w:bCs/>
          <w:rtl/>
        </w:rPr>
        <w:t xml:space="preserve"> כפשוטו.</w:t>
      </w:r>
      <w:r w:rsidR="0049258C">
        <w:rPr>
          <w:rFonts w:hint="cs"/>
          <w:b/>
          <w:bCs/>
          <w:rtl/>
        </w:rPr>
        <w:t xml:space="preserve"> </w:t>
      </w:r>
      <w:r w:rsidR="0049258C" w:rsidRPr="0049258C">
        <w:rPr>
          <w:rFonts w:hint="cs"/>
          <w:rtl/>
        </w:rPr>
        <w:t>פסק הדין מרכך, מוצא את הדרך ל</w:t>
      </w:r>
      <w:r w:rsidR="0049258C">
        <w:rPr>
          <w:rFonts w:hint="cs"/>
          <w:rtl/>
        </w:rPr>
        <w:t xml:space="preserve">העניק פיצוי (יכול להיות שמדובר בשיקולים של צדק חלוקתיים). </w:t>
      </w:r>
    </w:p>
    <w:p w:rsidR="0049258C" w:rsidRPr="0049258C" w:rsidRDefault="0049258C" w:rsidP="0049258C">
      <w:pPr>
        <w:pStyle w:val="a5"/>
        <w:tabs>
          <w:tab w:val="left" w:pos="7150"/>
        </w:tabs>
        <w:jc w:val="both"/>
        <w:rPr>
          <w:rtl/>
        </w:rPr>
      </w:pPr>
    </w:p>
    <w:p w:rsidR="0049258C" w:rsidRDefault="00CF6EF8" w:rsidP="008B4809">
      <w:pPr>
        <w:pStyle w:val="a5"/>
        <w:tabs>
          <w:tab w:val="left" w:pos="7150"/>
        </w:tabs>
        <w:jc w:val="both"/>
        <w:rPr>
          <w:b/>
          <w:bCs/>
          <w:rtl/>
        </w:rPr>
      </w:pPr>
      <w:r w:rsidRPr="00CF6EF8">
        <w:rPr>
          <w:rFonts w:hint="cs"/>
          <w:u w:val="single"/>
          <w:rtl/>
        </w:rPr>
        <w:t>לגבי הרשלנות -</w:t>
      </w:r>
      <w:r>
        <w:rPr>
          <w:rFonts w:hint="cs"/>
          <w:b/>
          <w:bCs/>
          <w:rtl/>
        </w:rPr>
        <w:t xml:space="preserve"> </w:t>
      </w:r>
      <w:r w:rsidR="0049258C">
        <w:rPr>
          <w:rFonts w:hint="cs"/>
          <w:b/>
          <w:bCs/>
          <w:rtl/>
        </w:rPr>
        <w:t>מגמה הפוכה</w:t>
      </w:r>
      <w:r w:rsidR="0049258C">
        <w:rPr>
          <w:rFonts w:hint="cs"/>
          <w:rtl/>
        </w:rPr>
        <w:t xml:space="preserve"> </w:t>
      </w:r>
      <w:r w:rsidR="0049258C">
        <w:rPr>
          <w:rtl/>
        </w:rPr>
        <w:t>–</w:t>
      </w:r>
      <w:r w:rsidR="0049258C">
        <w:rPr>
          <w:rFonts w:hint="cs"/>
          <w:rtl/>
        </w:rPr>
        <w:t xml:space="preserve"> </w:t>
      </w:r>
      <w:r w:rsidR="0049258C" w:rsidRPr="0049258C">
        <w:rPr>
          <w:rFonts w:hint="cs"/>
          <w:b/>
          <w:bCs/>
          <w:rtl/>
        </w:rPr>
        <w:t>מעבר של הרשלנות לכוון אחריות מוחלטת</w:t>
      </w:r>
      <w:r w:rsidR="0049258C">
        <w:rPr>
          <w:rFonts w:hint="cs"/>
          <w:rtl/>
        </w:rPr>
        <w:t xml:space="preserve">. </w:t>
      </w:r>
      <w:r w:rsidR="0049258C" w:rsidRPr="00CF6EF8">
        <w:rPr>
          <w:rFonts w:hint="cs"/>
          <w:b/>
          <w:bCs/>
          <w:highlight w:val="yellow"/>
          <w:rtl/>
        </w:rPr>
        <w:t>פ"ד פאר נ'</w:t>
      </w:r>
      <w:r w:rsidRPr="00CF6EF8">
        <w:rPr>
          <w:rFonts w:hint="cs"/>
          <w:b/>
          <w:bCs/>
          <w:highlight w:val="yellow"/>
          <w:rtl/>
        </w:rPr>
        <w:t xml:space="preserve"> קופר</w:t>
      </w:r>
      <w:r w:rsidR="00C570D2">
        <w:rPr>
          <w:rFonts w:hint="cs"/>
          <w:b/>
          <w:bCs/>
          <w:rtl/>
        </w:rPr>
        <w:t xml:space="preserve"> </w:t>
      </w:r>
      <w:r w:rsidR="0049258C">
        <w:rPr>
          <w:rtl/>
        </w:rPr>
        <w:t>–</w:t>
      </w:r>
      <w:r w:rsidR="0049258C">
        <w:rPr>
          <w:rFonts w:hint="cs"/>
          <w:rtl/>
        </w:rPr>
        <w:t xml:space="preserve"> אדם התעורר מניתוח עם כאב ברגל, הרופאים טענו שמדובר בכאבים רגילים לאחר ניתוח שכזה, אך הם לא עלו על כך שמדובר בנמק. הרופאים, לאחר מיכן, טענו כי זה לא היה צפוי, לא הייתה להם כל אינדיקציה לדעת שיש נמק.</w:t>
      </w:r>
      <w:r w:rsidR="008B4809">
        <w:rPr>
          <w:rFonts w:hint="cs"/>
          <w:rtl/>
        </w:rPr>
        <w:t xml:space="preserve"> הרופאים הוכיחו ברמת הסתברות </w:t>
      </w:r>
      <w:r w:rsidR="008B4809" w:rsidRPr="008B4809">
        <w:rPr>
          <w:rFonts w:hint="cs"/>
          <w:rtl/>
        </w:rPr>
        <w:t>גבוהה</w:t>
      </w:r>
      <w:r w:rsidR="008B4809">
        <w:rPr>
          <w:rFonts w:hint="cs"/>
          <w:rtl/>
        </w:rPr>
        <w:t>,</w:t>
      </w:r>
      <w:r w:rsidR="008B4809" w:rsidRPr="008B4809">
        <w:rPr>
          <w:rFonts w:hint="cs"/>
          <w:rtl/>
        </w:rPr>
        <w:t xml:space="preserve"> שהמצב של נמק כל כך נדיר</w:t>
      </w:r>
      <w:r w:rsidR="008B4809">
        <w:rPr>
          <w:rFonts w:hint="cs"/>
          <w:rtl/>
        </w:rPr>
        <w:t>, עד</w:t>
      </w:r>
      <w:r w:rsidR="008B4809" w:rsidRPr="008B4809">
        <w:rPr>
          <w:rFonts w:hint="cs"/>
          <w:rtl/>
        </w:rPr>
        <w:t xml:space="preserve"> שהוא </w:t>
      </w:r>
      <w:r w:rsidR="008B4809">
        <w:rPr>
          <w:rFonts w:hint="cs"/>
          <w:rtl/>
        </w:rPr>
        <w:t>אינו</w:t>
      </w:r>
      <w:r w:rsidR="008B4809" w:rsidRPr="008B4809">
        <w:rPr>
          <w:rFonts w:hint="cs"/>
          <w:rtl/>
        </w:rPr>
        <w:t xml:space="preserve"> עומד בדרישת הצפיות (הנורמטיבית).</w:t>
      </w:r>
      <w:r w:rsidR="008B4809">
        <w:rPr>
          <w:rFonts w:hint="cs"/>
          <w:rtl/>
        </w:rPr>
        <w:t xml:space="preserve"> </w:t>
      </w:r>
      <w:r w:rsidR="0049258C">
        <w:rPr>
          <w:rFonts w:hint="cs"/>
          <w:rtl/>
        </w:rPr>
        <w:t xml:space="preserve">בהיבט של הצפיות הנורמטיבית, נראה כי אין חובת זהירות קונקרטית. </w:t>
      </w:r>
      <w:r w:rsidR="0049258C" w:rsidRPr="008B4809">
        <w:rPr>
          <w:rFonts w:hint="cs"/>
          <w:b/>
          <w:bCs/>
          <w:rtl/>
        </w:rPr>
        <w:t xml:space="preserve">ביהמ"ש קבעה שהיה עליהם לצפות, ובכך קירב את עוולת הרשלנות לאחריות מוגברת </w:t>
      </w:r>
      <w:r w:rsidR="0049258C" w:rsidRPr="008B4809">
        <w:rPr>
          <w:b/>
          <w:bCs/>
          <w:rtl/>
        </w:rPr>
        <w:t>–</w:t>
      </w:r>
      <w:r w:rsidR="0049258C" w:rsidRPr="008B4809">
        <w:rPr>
          <w:rFonts w:hint="cs"/>
          <w:b/>
          <w:bCs/>
          <w:rtl/>
        </w:rPr>
        <w:t xml:space="preserve"> צריך לצפות כמעט </w:t>
      </w:r>
      <w:proofErr w:type="spellStart"/>
      <w:r w:rsidR="0049258C" w:rsidRPr="008B4809">
        <w:rPr>
          <w:rFonts w:hint="cs"/>
          <w:b/>
          <w:bCs/>
          <w:rtl/>
        </w:rPr>
        <w:t>הכל</w:t>
      </w:r>
      <w:proofErr w:type="spellEnd"/>
      <w:r w:rsidR="0049258C" w:rsidRPr="008B4809">
        <w:rPr>
          <w:rFonts w:hint="cs"/>
          <w:b/>
          <w:bCs/>
          <w:rtl/>
        </w:rPr>
        <w:t xml:space="preserve">. </w:t>
      </w:r>
    </w:p>
    <w:p w:rsidR="008B4809" w:rsidRPr="008B4809" w:rsidRDefault="008B4809" w:rsidP="008B4809">
      <w:pPr>
        <w:pStyle w:val="a5"/>
        <w:tabs>
          <w:tab w:val="left" w:pos="7150"/>
        </w:tabs>
        <w:jc w:val="both"/>
      </w:pPr>
    </w:p>
    <w:p w:rsidR="0049258C" w:rsidRDefault="0049258C" w:rsidP="0049258C">
      <w:pPr>
        <w:pStyle w:val="a5"/>
        <w:numPr>
          <w:ilvl w:val="0"/>
          <w:numId w:val="2"/>
        </w:numPr>
        <w:tabs>
          <w:tab w:val="left" w:pos="7150"/>
        </w:tabs>
        <w:jc w:val="both"/>
      </w:pPr>
      <w:r w:rsidRPr="0049258C">
        <w:rPr>
          <w:rFonts w:hint="cs"/>
          <w:rtl/>
        </w:rPr>
        <w:t xml:space="preserve">ישנם פסקי דין </w:t>
      </w:r>
      <w:r>
        <w:rPr>
          <w:rFonts w:hint="cs"/>
          <w:rtl/>
        </w:rPr>
        <w:t>שהכירו</w:t>
      </w:r>
      <w:r w:rsidRPr="0049258C">
        <w:rPr>
          <w:rFonts w:hint="cs"/>
          <w:rtl/>
        </w:rPr>
        <w:t xml:space="preserve"> </w:t>
      </w:r>
      <w:r w:rsidRPr="00460BF2">
        <w:rPr>
          <w:rFonts w:hint="cs"/>
          <w:b/>
          <w:bCs/>
          <w:rtl/>
        </w:rPr>
        <w:t>במחדל כתקיפה</w:t>
      </w:r>
      <w:r w:rsidRPr="0049258C">
        <w:rPr>
          <w:rFonts w:hint="cs"/>
          <w:rtl/>
        </w:rPr>
        <w:t>, היינו תקיפה ללא נגיעה.</w:t>
      </w:r>
    </w:p>
    <w:p w:rsidR="008B4809" w:rsidRDefault="008B4809" w:rsidP="008B4809">
      <w:pPr>
        <w:pStyle w:val="a5"/>
        <w:tabs>
          <w:tab w:val="left" w:pos="7150"/>
        </w:tabs>
        <w:jc w:val="both"/>
      </w:pPr>
    </w:p>
    <w:p w:rsidR="008B4809" w:rsidRDefault="008B4809" w:rsidP="008B4809">
      <w:pPr>
        <w:pStyle w:val="a5"/>
        <w:numPr>
          <w:ilvl w:val="0"/>
          <w:numId w:val="2"/>
        </w:numPr>
        <w:tabs>
          <w:tab w:val="left" w:pos="7150"/>
        </w:tabs>
        <w:jc w:val="both"/>
      </w:pPr>
      <w:r w:rsidRPr="00CF6EF8">
        <w:rPr>
          <w:rFonts w:hint="cs"/>
          <w:b/>
          <w:bCs/>
          <w:rtl/>
        </w:rPr>
        <w:t>לא כל טעות רפואית היא רשלנות. יש טעויות סבירות</w:t>
      </w:r>
      <w:r w:rsidRPr="00CF6EF8">
        <w:rPr>
          <w:rFonts w:hint="cs"/>
          <w:rtl/>
        </w:rPr>
        <w:t xml:space="preserve">. </w:t>
      </w:r>
      <w:r>
        <w:rPr>
          <w:rFonts w:hint="cs"/>
          <w:rtl/>
        </w:rPr>
        <w:t xml:space="preserve">הדבר תלוי בנסיבות המקרה הקונקרטי. </w:t>
      </w:r>
      <w:r w:rsidRPr="00CF6EF8">
        <w:rPr>
          <w:rFonts w:hint="cs"/>
          <w:rtl/>
        </w:rPr>
        <w:t xml:space="preserve">יש טעויות שאפשר להפיל על אחרים </w:t>
      </w:r>
      <w:r w:rsidRPr="00CF6EF8">
        <w:rPr>
          <w:rtl/>
        </w:rPr>
        <w:t>–</w:t>
      </w:r>
      <w:r w:rsidRPr="00CF6EF8">
        <w:rPr>
          <w:rFonts w:hint="cs"/>
          <w:rtl/>
        </w:rPr>
        <w:t xml:space="preserve"> למשל רופא רשם 2.0 במקום 0.2, ובכל זאת </w:t>
      </w:r>
      <w:r>
        <w:rPr>
          <w:rFonts w:hint="cs"/>
          <w:rtl/>
        </w:rPr>
        <w:t>ייטען שהוא היה רשלן,</w:t>
      </w:r>
      <w:r w:rsidRPr="00CF6EF8">
        <w:rPr>
          <w:rFonts w:hint="cs"/>
          <w:rtl/>
        </w:rPr>
        <w:t xml:space="preserve"> כי עבד 20 שעות רצופות</w:t>
      </w:r>
      <w:r>
        <w:rPr>
          <w:rFonts w:hint="cs"/>
          <w:rtl/>
        </w:rPr>
        <w:t>, למשל</w:t>
      </w:r>
      <w:r w:rsidRPr="00CF6EF8">
        <w:rPr>
          <w:rFonts w:hint="cs"/>
          <w:rtl/>
        </w:rPr>
        <w:t xml:space="preserve">. </w:t>
      </w:r>
    </w:p>
    <w:p w:rsidR="008B4809" w:rsidRPr="008B4809" w:rsidRDefault="008B4809" w:rsidP="008B4809">
      <w:pPr>
        <w:tabs>
          <w:tab w:val="left" w:pos="7150"/>
        </w:tabs>
        <w:jc w:val="both"/>
        <w:rPr>
          <w:b/>
          <w:bCs/>
          <w:rtl/>
        </w:rPr>
      </w:pPr>
    </w:p>
    <w:p w:rsidR="00C570D2" w:rsidRDefault="00C570D2" w:rsidP="008B4809">
      <w:pPr>
        <w:tabs>
          <w:tab w:val="left" w:pos="7150"/>
        </w:tabs>
        <w:jc w:val="both"/>
      </w:pPr>
      <w:r w:rsidRPr="008B4809">
        <w:rPr>
          <w:rFonts w:hint="cs"/>
          <w:b/>
          <w:bCs/>
          <w:rtl/>
        </w:rPr>
        <w:t xml:space="preserve">כשמדובר בבחירה בין חלופת, אחת </w:t>
      </w:r>
      <w:proofErr w:type="spellStart"/>
      <w:r w:rsidRPr="008B4809">
        <w:rPr>
          <w:rFonts w:hint="cs"/>
          <w:b/>
          <w:bCs/>
          <w:rtl/>
        </w:rPr>
        <w:t>ההגנות</w:t>
      </w:r>
      <w:proofErr w:type="spellEnd"/>
      <w:r w:rsidRPr="008B4809">
        <w:rPr>
          <w:rFonts w:hint="cs"/>
          <w:b/>
          <w:bCs/>
          <w:rtl/>
        </w:rPr>
        <w:t xml:space="preserve"> של הרופאים הינה </w:t>
      </w:r>
      <w:r w:rsidRPr="008B4809">
        <w:rPr>
          <w:rFonts w:hint="cs"/>
          <w:b/>
          <w:bCs/>
          <w:u w:val="single"/>
          <w:rtl/>
        </w:rPr>
        <w:t>הגנת האסכולות</w:t>
      </w:r>
      <w:r w:rsidR="008B4809">
        <w:rPr>
          <w:rFonts w:hint="cs"/>
          <w:rtl/>
        </w:rPr>
        <w:t xml:space="preserve"> </w:t>
      </w:r>
      <w:r w:rsidR="008B4809">
        <w:rPr>
          <w:rtl/>
        </w:rPr>
        <w:t>–</w:t>
      </w:r>
      <w:r w:rsidR="008B4809">
        <w:rPr>
          <w:rFonts w:hint="cs"/>
          <w:rtl/>
        </w:rPr>
        <w:t xml:space="preserve"> "</w:t>
      </w:r>
      <w:r>
        <w:rPr>
          <w:rFonts w:hint="cs"/>
          <w:rtl/>
        </w:rPr>
        <w:t>מדובר באסכולה לגיטימית, גם אם היא לא מקובלת עלייך". הפסיקה קבעה שיש להוכיח שלושה תנאים</w:t>
      </w:r>
      <w:r w:rsidR="008B4809">
        <w:rPr>
          <w:rFonts w:hint="cs"/>
          <w:rtl/>
        </w:rPr>
        <w:t>,</w:t>
      </w:r>
      <w:r>
        <w:rPr>
          <w:rFonts w:hint="cs"/>
          <w:rtl/>
        </w:rPr>
        <w:t xml:space="preserve"> להגנת האסכולות - </w:t>
      </w:r>
    </w:p>
    <w:p w:rsidR="00C570D2" w:rsidRDefault="00C570D2" w:rsidP="007D3418">
      <w:pPr>
        <w:pStyle w:val="a5"/>
        <w:numPr>
          <w:ilvl w:val="0"/>
          <w:numId w:val="38"/>
        </w:numPr>
        <w:tabs>
          <w:tab w:val="left" w:pos="7150"/>
        </w:tabs>
        <w:jc w:val="both"/>
      </w:pPr>
      <w:r>
        <w:rPr>
          <w:rFonts w:hint="cs"/>
          <w:rtl/>
        </w:rPr>
        <w:t xml:space="preserve">האסכולה </w:t>
      </w:r>
      <w:r w:rsidRPr="008B4809">
        <w:rPr>
          <w:rFonts w:hint="cs"/>
          <w:b/>
          <w:bCs/>
          <w:rtl/>
        </w:rPr>
        <w:t>מקובלת על חלק גדול מעולם הרפואה</w:t>
      </w:r>
      <w:r>
        <w:rPr>
          <w:rFonts w:hint="cs"/>
          <w:rtl/>
        </w:rPr>
        <w:t>.</w:t>
      </w:r>
      <w:r w:rsidR="008B4809">
        <w:rPr>
          <w:rFonts w:hint="cs"/>
          <w:rtl/>
        </w:rPr>
        <w:t xml:space="preserve"> יש להראות, גיאוגרפית, היכן זה מבוצע בעולם.</w:t>
      </w:r>
    </w:p>
    <w:p w:rsidR="008B4809" w:rsidRDefault="008B4809" w:rsidP="008B4809">
      <w:pPr>
        <w:pStyle w:val="a5"/>
        <w:tabs>
          <w:tab w:val="left" w:pos="7150"/>
        </w:tabs>
        <w:jc w:val="both"/>
      </w:pPr>
    </w:p>
    <w:p w:rsidR="00C570D2" w:rsidRPr="008B4809" w:rsidRDefault="00C570D2" w:rsidP="007D3418">
      <w:pPr>
        <w:pStyle w:val="a5"/>
        <w:numPr>
          <w:ilvl w:val="0"/>
          <w:numId w:val="38"/>
        </w:numPr>
        <w:tabs>
          <w:tab w:val="left" w:pos="7150"/>
        </w:tabs>
        <w:jc w:val="both"/>
        <w:rPr>
          <w:b/>
          <w:bCs/>
        </w:rPr>
      </w:pPr>
      <w:r>
        <w:rPr>
          <w:rFonts w:hint="cs"/>
          <w:rtl/>
        </w:rPr>
        <w:t>הרופא צריך להוכיח שהוא באמת שקל ובחר כמו שצריך בין החלופות, והוא אינו טוען כחכמה אחר מעשה.</w:t>
      </w:r>
      <w:r w:rsidR="008B4809">
        <w:rPr>
          <w:rFonts w:hint="cs"/>
          <w:rtl/>
        </w:rPr>
        <w:t xml:space="preserve"> עליו להוכיח כי ידע שיש אסכולות שונות, ידע את היתרונות והחסרונות, </w:t>
      </w:r>
      <w:r w:rsidR="008B4809" w:rsidRPr="008B4809">
        <w:rPr>
          <w:rFonts w:hint="cs"/>
          <w:b/>
          <w:bCs/>
          <w:rtl/>
        </w:rPr>
        <w:t>ובחר באסכולה בצורה מושכלת.</w:t>
      </w:r>
    </w:p>
    <w:p w:rsidR="008B4809" w:rsidRDefault="008B4809" w:rsidP="008B4809">
      <w:pPr>
        <w:pStyle w:val="a5"/>
        <w:tabs>
          <w:tab w:val="left" w:pos="7150"/>
        </w:tabs>
        <w:jc w:val="both"/>
      </w:pPr>
    </w:p>
    <w:p w:rsidR="008B4809" w:rsidRPr="008B4809" w:rsidRDefault="008B4809" w:rsidP="007D3418">
      <w:pPr>
        <w:pStyle w:val="a5"/>
        <w:numPr>
          <w:ilvl w:val="0"/>
          <w:numId w:val="38"/>
        </w:numPr>
        <w:tabs>
          <w:tab w:val="left" w:pos="7150"/>
        </w:tabs>
        <w:jc w:val="both"/>
        <w:rPr>
          <w:rtl/>
        </w:rPr>
      </w:pPr>
      <w:r w:rsidRPr="008B4809">
        <w:rPr>
          <w:rFonts w:hint="cs"/>
          <w:b/>
          <w:bCs/>
          <w:rtl/>
        </w:rPr>
        <w:t xml:space="preserve">החולה מחליט - </w:t>
      </w:r>
      <w:r w:rsidR="00460BF2" w:rsidRPr="008B4809">
        <w:rPr>
          <w:rFonts w:hint="cs"/>
          <w:b/>
          <w:bCs/>
          <w:rtl/>
        </w:rPr>
        <w:t>האסכולות הובאו להכרעת המטופל.</w:t>
      </w:r>
      <w:r w:rsidR="00460BF2">
        <w:rPr>
          <w:rFonts w:hint="cs"/>
          <w:rtl/>
        </w:rPr>
        <w:t xml:space="preserve"> הרופא ציין בפני המטופל את האסכולות השונות, אין הוא חייב להיות אובייקטיבי, רשאי הוא להביע את תמיכתו באחת האסכולות.</w:t>
      </w:r>
      <w:r>
        <w:rPr>
          <w:rFonts w:hint="cs"/>
          <w:rtl/>
        </w:rPr>
        <w:t xml:space="preserve"> </w:t>
      </w:r>
      <w:proofErr w:type="spellStart"/>
      <w:r w:rsidRPr="008B4809">
        <w:rPr>
          <w:rFonts w:hint="cs"/>
          <w:rtl/>
        </w:rPr>
        <w:t>קלברזי</w:t>
      </w:r>
      <w:proofErr w:type="spellEnd"/>
      <w:r w:rsidRPr="008B4809">
        <w:rPr>
          <w:rFonts w:hint="cs"/>
          <w:rtl/>
        </w:rPr>
        <w:t xml:space="preserve"> היה טוען, שהרופא במקרה הוא השוקל הטוב, ואין לסמוך על החשיבה של החולה. הפסיקה הראתה, לגביי התנאי השלישי, שאם הרופא הציג את דרכי הטיפול השונות והחולה נתן את הבחירה לידי הרופא, כי לא ידע מה הוא מעדיף, זה תקין. זוהי בעצם החלטת החולה, שהוא מסמיך את הרופא, ולכן נראה בהליך זה כהליך תקין. </w:t>
      </w:r>
    </w:p>
    <w:p w:rsidR="00CF6EF8" w:rsidRDefault="00CF6EF8" w:rsidP="00460BF2">
      <w:pPr>
        <w:tabs>
          <w:tab w:val="left" w:pos="7150"/>
        </w:tabs>
        <w:jc w:val="both"/>
        <w:rPr>
          <w:b/>
          <w:bCs/>
          <w:u w:val="single"/>
          <w:rtl/>
        </w:rPr>
      </w:pPr>
    </w:p>
    <w:p w:rsidR="00460BF2" w:rsidRPr="00460BF2" w:rsidRDefault="008B4809" w:rsidP="008B4809">
      <w:pPr>
        <w:tabs>
          <w:tab w:val="left" w:pos="7150"/>
        </w:tabs>
        <w:jc w:val="both"/>
        <w:rPr>
          <w:b/>
          <w:bCs/>
          <w:u w:val="single"/>
          <w:rtl/>
        </w:rPr>
      </w:pPr>
      <w:r w:rsidRPr="008B4809">
        <w:rPr>
          <w:rFonts w:hint="cs"/>
          <w:b/>
          <w:bCs/>
          <w:highlight w:val="yellow"/>
          <w:u w:val="single"/>
          <w:rtl/>
        </w:rPr>
        <w:t xml:space="preserve">דף עבודה מס' 9, </w:t>
      </w:r>
      <w:r w:rsidR="00460BF2" w:rsidRPr="008B4809">
        <w:rPr>
          <w:rFonts w:hint="cs"/>
          <w:b/>
          <w:bCs/>
          <w:highlight w:val="yellow"/>
          <w:u w:val="single"/>
          <w:rtl/>
        </w:rPr>
        <w:t>המקרה השני</w:t>
      </w:r>
      <w:r w:rsidRPr="008B4809">
        <w:rPr>
          <w:rFonts w:hint="cs"/>
          <w:b/>
          <w:bCs/>
          <w:highlight w:val="yellow"/>
          <w:u w:val="single"/>
          <w:rtl/>
        </w:rPr>
        <w:t xml:space="preserve"> </w:t>
      </w:r>
      <w:r w:rsidR="00460BF2" w:rsidRPr="008B4809">
        <w:rPr>
          <w:b/>
          <w:bCs/>
          <w:highlight w:val="yellow"/>
          <w:u w:val="single"/>
          <w:rtl/>
        </w:rPr>
        <w:t>–</w:t>
      </w:r>
      <w:r w:rsidR="00460BF2" w:rsidRPr="00460BF2">
        <w:rPr>
          <w:rFonts w:hint="cs"/>
          <w:b/>
          <w:bCs/>
          <w:u w:val="single"/>
          <w:rtl/>
        </w:rPr>
        <w:t xml:space="preserve"> </w:t>
      </w:r>
    </w:p>
    <w:p w:rsidR="00460BF2" w:rsidRDefault="00460BF2" w:rsidP="00460BF2">
      <w:pPr>
        <w:tabs>
          <w:tab w:val="left" w:pos="7150"/>
        </w:tabs>
        <w:jc w:val="both"/>
        <w:rPr>
          <w:rtl/>
        </w:rPr>
      </w:pPr>
      <w:r>
        <w:rPr>
          <w:rFonts w:hint="cs"/>
          <w:rtl/>
        </w:rPr>
        <w:t xml:space="preserve">מבין שלושת העוולות, רק </w:t>
      </w:r>
      <w:r w:rsidRPr="00460BF2">
        <w:rPr>
          <w:rFonts w:hint="cs"/>
          <w:b/>
          <w:bCs/>
          <w:rtl/>
        </w:rPr>
        <w:t>עוולת הרשלנות</w:t>
      </w:r>
      <w:r w:rsidR="00B761D9">
        <w:rPr>
          <w:rFonts w:hint="cs"/>
          <w:rtl/>
        </w:rPr>
        <w:t xml:space="preserve"> רלוונטית. הרשלנות הינה </w:t>
      </w:r>
      <w:r>
        <w:rPr>
          <w:rFonts w:hint="cs"/>
          <w:rtl/>
        </w:rPr>
        <w:t xml:space="preserve">משני כוונים </w:t>
      </w:r>
      <w:r>
        <w:rPr>
          <w:rtl/>
        </w:rPr>
        <w:t>–</w:t>
      </w:r>
      <w:r>
        <w:rPr>
          <w:rFonts w:hint="cs"/>
          <w:rtl/>
        </w:rPr>
        <w:t xml:space="preserve"> </w:t>
      </w:r>
    </w:p>
    <w:p w:rsidR="00460BF2" w:rsidRDefault="00460BF2" w:rsidP="007D3418">
      <w:pPr>
        <w:pStyle w:val="a5"/>
        <w:numPr>
          <w:ilvl w:val="0"/>
          <w:numId w:val="33"/>
        </w:numPr>
        <w:tabs>
          <w:tab w:val="left" w:pos="7150"/>
        </w:tabs>
        <w:jc w:val="both"/>
      </w:pPr>
      <w:r w:rsidRPr="00460BF2">
        <w:rPr>
          <w:rFonts w:hint="cs"/>
          <w:u w:val="single"/>
          <w:rtl/>
        </w:rPr>
        <w:t xml:space="preserve">הניתוח </w:t>
      </w:r>
      <w:r w:rsidRPr="00460BF2">
        <w:rPr>
          <w:u w:val="single"/>
          <w:rtl/>
        </w:rPr>
        <w:t>–</w:t>
      </w:r>
      <w:r>
        <w:rPr>
          <w:rFonts w:hint="cs"/>
          <w:rtl/>
        </w:rPr>
        <w:t xml:space="preserve"> לא בטוח שמדובר ברשלנות. הפסיקה מכירה ב"תקלה", לא תמיד הדברים הולכים לפי התכנון. האם הופרה חובת זהירות? ניתן לטעון את טענת "גולגולת דקה".</w:t>
      </w:r>
    </w:p>
    <w:p w:rsidR="00460BF2" w:rsidRDefault="00460BF2" w:rsidP="00460BF2">
      <w:pPr>
        <w:pStyle w:val="a5"/>
        <w:tabs>
          <w:tab w:val="left" w:pos="7150"/>
        </w:tabs>
        <w:jc w:val="both"/>
      </w:pPr>
    </w:p>
    <w:p w:rsidR="00460BF2" w:rsidRDefault="00460BF2" w:rsidP="007D3418">
      <w:pPr>
        <w:pStyle w:val="a5"/>
        <w:numPr>
          <w:ilvl w:val="0"/>
          <w:numId w:val="33"/>
        </w:numPr>
        <w:tabs>
          <w:tab w:val="left" w:pos="7150"/>
        </w:tabs>
        <w:jc w:val="both"/>
      </w:pPr>
      <w:r w:rsidRPr="00B761D9">
        <w:rPr>
          <w:rFonts w:hint="cs"/>
          <w:u w:val="single"/>
          <w:rtl/>
        </w:rPr>
        <w:lastRenderedPageBreak/>
        <w:t>אי ההשגחה</w:t>
      </w:r>
      <w:r w:rsidRPr="00460BF2">
        <w:rPr>
          <w:rFonts w:hint="cs"/>
          <w:u w:val="single"/>
          <w:rtl/>
        </w:rPr>
        <w:t xml:space="preserve"> </w:t>
      </w:r>
      <w:r w:rsidRPr="00460BF2">
        <w:rPr>
          <w:u w:val="single"/>
          <w:rtl/>
        </w:rPr>
        <w:t>–</w:t>
      </w:r>
      <w:r>
        <w:rPr>
          <w:rFonts w:hint="cs"/>
          <w:rtl/>
        </w:rPr>
        <w:t xml:space="preserve"> יציאה מניתוח היא הרשלנות המרכזית במקרה, לבטח שהיא במטרה להודיע לחולה אחר שניתוחו נדחה. לפי לרנד הנד, הרי שאמצעי המניעה פשוט וקל </w:t>
      </w:r>
      <w:r>
        <w:rPr>
          <w:rtl/>
        </w:rPr>
        <w:t>–</w:t>
      </w:r>
      <w:r>
        <w:rPr>
          <w:rFonts w:hint="cs"/>
          <w:rtl/>
        </w:rPr>
        <w:t xml:space="preserve"> לא לעשות כלום. </w:t>
      </w:r>
    </w:p>
    <w:p w:rsidR="00460BF2" w:rsidRDefault="00460BF2" w:rsidP="00460BF2">
      <w:pPr>
        <w:pStyle w:val="a5"/>
        <w:rPr>
          <w:rtl/>
        </w:rPr>
      </w:pPr>
    </w:p>
    <w:p w:rsidR="00460BF2" w:rsidRDefault="00460BF2" w:rsidP="00460BF2">
      <w:pPr>
        <w:tabs>
          <w:tab w:val="left" w:pos="7150"/>
        </w:tabs>
        <w:jc w:val="both"/>
        <w:rPr>
          <w:rtl/>
        </w:rPr>
      </w:pPr>
      <w:r>
        <w:rPr>
          <w:rFonts w:hint="cs"/>
          <w:rtl/>
        </w:rPr>
        <w:t xml:space="preserve">יש לבחון את מי תובעים, כשמדובר בביה"ח פרטי או ציבורי. אין מערך טראומה </w:t>
      </w:r>
      <w:proofErr w:type="spellStart"/>
      <w:r>
        <w:rPr>
          <w:rFonts w:hint="cs"/>
          <w:rtl/>
        </w:rPr>
        <w:t>אמיתי</w:t>
      </w:r>
      <w:proofErr w:type="spellEnd"/>
      <w:r>
        <w:rPr>
          <w:rFonts w:hint="cs"/>
          <w:rtl/>
        </w:rPr>
        <w:t xml:space="preserve"> בביה"ח פרטי. בענייננו, בביה"ח פרטי אין אפשרות לקבל טיפול מתאים </w:t>
      </w:r>
      <w:r>
        <w:rPr>
          <w:rtl/>
        </w:rPr>
        <w:t>–</w:t>
      </w:r>
      <w:r>
        <w:rPr>
          <w:rFonts w:hint="cs"/>
          <w:rtl/>
        </w:rPr>
        <w:t xml:space="preserve"> מדובר כמעט בהסתכנות מרצון של המטופל</w:t>
      </w:r>
      <w:r w:rsidR="00EF5EBC">
        <w:rPr>
          <w:rFonts w:hint="cs"/>
          <w:rtl/>
        </w:rPr>
        <w:t xml:space="preserve"> (ריבלין צמצם מאוד, הלך לטובת הניזוקים)</w:t>
      </w:r>
      <w:r>
        <w:rPr>
          <w:rFonts w:hint="cs"/>
          <w:rtl/>
        </w:rPr>
        <w:t>, שבחר להיות מטופל בביה"ח פרטי, למרות שאין מערך טראומה.</w:t>
      </w:r>
    </w:p>
    <w:p w:rsidR="008605B8" w:rsidRDefault="008605B8" w:rsidP="00460BF2">
      <w:pPr>
        <w:tabs>
          <w:tab w:val="left" w:pos="7150"/>
        </w:tabs>
        <w:jc w:val="both"/>
        <w:rPr>
          <w:b/>
          <w:bCs/>
          <w:u w:val="single"/>
          <w:rtl/>
        </w:rPr>
      </w:pPr>
    </w:p>
    <w:p w:rsidR="00134193" w:rsidRPr="00134193" w:rsidRDefault="008605B8" w:rsidP="00460BF2">
      <w:pPr>
        <w:tabs>
          <w:tab w:val="left" w:pos="7150"/>
        </w:tabs>
        <w:jc w:val="both"/>
        <w:rPr>
          <w:b/>
          <w:bCs/>
          <w:u w:val="single"/>
          <w:rtl/>
        </w:rPr>
      </w:pPr>
      <w:r>
        <w:rPr>
          <w:rFonts w:hint="cs"/>
          <w:b/>
          <w:bCs/>
          <w:u w:val="single"/>
          <w:rtl/>
        </w:rPr>
        <w:t xml:space="preserve">המקרה של </w:t>
      </w:r>
      <w:proofErr w:type="spellStart"/>
      <w:r w:rsidR="00134193" w:rsidRPr="00134193">
        <w:rPr>
          <w:rFonts w:hint="cs"/>
          <w:b/>
          <w:bCs/>
          <w:u w:val="single"/>
          <w:rtl/>
        </w:rPr>
        <w:t>הוידאו</w:t>
      </w:r>
      <w:proofErr w:type="spellEnd"/>
      <w:r w:rsidR="00134193" w:rsidRPr="00134193">
        <w:rPr>
          <w:rFonts w:hint="cs"/>
          <w:b/>
          <w:bCs/>
          <w:u w:val="single"/>
          <w:rtl/>
        </w:rPr>
        <w:t xml:space="preserve"> </w:t>
      </w:r>
      <w:r w:rsidR="00134193" w:rsidRPr="00134193">
        <w:rPr>
          <w:b/>
          <w:bCs/>
          <w:u w:val="single"/>
          <w:rtl/>
        </w:rPr>
        <w:t>–</w:t>
      </w:r>
      <w:r w:rsidR="00134193" w:rsidRPr="00134193">
        <w:rPr>
          <w:rFonts w:hint="cs"/>
          <w:b/>
          <w:bCs/>
          <w:u w:val="single"/>
          <w:rtl/>
        </w:rPr>
        <w:t xml:space="preserve"> </w:t>
      </w:r>
    </w:p>
    <w:p w:rsidR="008C0C54" w:rsidRDefault="00134193" w:rsidP="008C0C54">
      <w:pPr>
        <w:tabs>
          <w:tab w:val="left" w:pos="7150"/>
        </w:tabs>
        <w:jc w:val="both"/>
        <w:rPr>
          <w:rtl/>
        </w:rPr>
      </w:pPr>
      <w:r>
        <w:rPr>
          <w:rFonts w:hint="cs"/>
          <w:rtl/>
        </w:rPr>
        <w:t xml:space="preserve">ההורים, העיזבון, יכולים לתבוע את </w:t>
      </w:r>
      <w:r w:rsidR="005378B0">
        <w:rPr>
          <w:rFonts w:hint="cs"/>
          <w:rtl/>
        </w:rPr>
        <w:t>הרופאה המרדימה</w:t>
      </w:r>
      <w:r>
        <w:rPr>
          <w:rFonts w:hint="cs"/>
          <w:rtl/>
        </w:rPr>
        <w:t xml:space="preserve">, </w:t>
      </w:r>
      <w:r w:rsidR="008C0C54">
        <w:rPr>
          <w:rFonts w:hint="cs"/>
          <w:rtl/>
        </w:rPr>
        <w:t>מנהל המחלקה ו</w:t>
      </w:r>
      <w:r w:rsidR="005378B0">
        <w:rPr>
          <w:rFonts w:hint="cs"/>
          <w:rtl/>
        </w:rPr>
        <w:t xml:space="preserve">מנהל ביה"ח </w:t>
      </w:r>
      <w:r w:rsidR="008C0C54">
        <w:rPr>
          <w:rFonts w:hint="cs"/>
          <w:rtl/>
        </w:rPr>
        <w:t xml:space="preserve"> - אחריות אישית </w:t>
      </w:r>
      <w:proofErr w:type="spellStart"/>
      <w:r w:rsidR="008C0C54">
        <w:rPr>
          <w:rFonts w:hint="cs"/>
          <w:rtl/>
        </w:rPr>
        <w:t>ושילוחית</w:t>
      </w:r>
      <w:proofErr w:type="spellEnd"/>
      <w:r w:rsidR="008C0C54">
        <w:rPr>
          <w:rFonts w:hint="cs"/>
          <w:rtl/>
        </w:rPr>
        <w:t xml:space="preserve">, </w:t>
      </w:r>
      <w:r w:rsidR="005378B0">
        <w:rPr>
          <w:rFonts w:hint="cs"/>
          <w:rtl/>
        </w:rPr>
        <w:t xml:space="preserve">ואת </w:t>
      </w:r>
      <w:r>
        <w:rPr>
          <w:rFonts w:hint="cs"/>
          <w:rtl/>
        </w:rPr>
        <w:t xml:space="preserve">ביה"ח בעוולות </w:t>
      </w:r>
      <w:r w:rsidRPr="005378B0">
        <w:rPr>
          <w:rFonts w:hint="cs"/>
          <w:b/>
          <w:bCs/>
          <w:rtl/>
        </w:rPr>
        <w:t>הרשלנות</w:t>
      </w:r>
      <w:r>
        <w:rPr>
          <w:rFonts w:hint="cs"/>
          <w:rtl/>
        </w:rPr>
        <w:t xml:space="preserve">. בנוסף, הזרמת הגז במינון עודף עשויה להיחשב </w:t>
      </w:r>
      <w:r w:rsidRPr="005378B0">
        <w:rPr>
          <w:rFonts w:hint="cs"/>
          <w:b/>
          <w:bCs/>
          <w:rtl/>
        </w:rPr>
        <w:t>כתקיפה</w:t>
      </w:r>
      <w:r>
        <w:rPr>
          <w:rFonts w:hint="cs"/>
          <w:rtl/>
        </w:rPr>
        <w:t>.</w:t>
      </w:r>
      <w:r w:rsidR="00562065">
        <w:rPr>
          <w:rFonts w:hint="cs"/>
          <w:rtl/>
        </w:rPr>
        <w:t xml:space="preserve"> לעניין התקיפה, יש להזכיר את שלושת החלופות של השופטת בייניש, שאינן מתקיימות במקרה דנן. </w:t>
      </w:r>
      <w:r w:rsidR="00562065" w:rsidRPr="00562065">
        <w:rPr>
          <w:rFonts w:hint="cs"/>
          <w:b/>
          <w:bCs/>
          <w:rtl/>
        </w:rPr>
        <w:t>חוק זכויות החולה</w:t>
      </w:r>
      <w:r w:rsidR="00562065">
        <w:rPr>
          <w:rFonts w:hint="cs"/>
          <w:rtl/>
        </w:rPr>
        <w:t xml:space="preserve"> </w:t>
      </w:r>
      <w:r w:rsidR="00562065">
        <w:rPr>
          <w:rtl/>
        </w:rPr>
        <w:t>–</w:t>
      </w:r>
      <w:r w:rsidR="00562065">
        <w:rPr>
          <w:rFonts w:hint="cs"/>
          <w:rtl/>
        </w:rPr>
        <w:t xml:space="preserve"> אין סעיף/זכות שהופרה באופן ספציפי, פרט לסעיף 5, סעיף כללי.</w:t>
      </w:r>
    </w:p>
    <w:p w:rsidR="00134193" w:rsidRDefault="008C0C54" w:rsidP="008C0C54">
      <w:pPr>
        <w:tabs>
          <w:tab w:val="left" w:pos="7150"/>
        </w:tabs>
        <w:jc w:val="both"/>
        <w:rPr>
          <w:rtl/>
        </w:rPr>
      </w:pPr>
      <w:r>
        <w:rPr>
          <w:rFonts w:hint="cs"/>
          <w:rtl/>
        </w:rPr>
        <w:t xml:space="preserve">האם </w:t>
      </w:r>
      <w:r>
        <w:rPr>
          <w:rtl/>
        </w:rPr>
        <w:t>–</w:t>
      </w:r>
      <w:r>
        <w:rPr>
          <w:rFonts w:hint="cs"/>
          <w:rtl/>
        </w:rPr>
        <w:t xml:space="preserve"> "כל אחד עשה את שלו להרג הילדה". </w:t>
      </w:r>
      <w:r w:rsidR="005378B0">
        <w:rPr>
          <w:rFonts w:hint="cs"/>
          <w:rtl/>
        </w:rPr>
        <w:t xml:space="preserve">שאלת המפתח </w:t>
      </w:r>
      <w:r w:rsidR="005378B0">
        <w:rPr>
          <w:rtl/>
        </w:rPr>
        <w:t>–</w:t>
      </w:r>
      <w:r w:rsidR="005378B0">
        <w:rPr>
          <w:rFonts w:hint="cs"/>
          <w:rtl/>
        </w:rPr>
        <w:t xml:space="preserve"> </w:t>
      </w:r>
      <w:r w:rsidR="005378B0" w:rsidRPr="009831D2">
        <w:rPr>
          <w:rFonts w:hint="cs"/>
          <w:b/>
          <w:bCs/>
          <w:rtl/>
        </w:rPr>
        <w:t>מי "המפקד" של האירוע</w:t>
      </w:r>
      <w:r w:rsidR="005378B0">
        <w:rPr>
          <w:rFonts w:hint="cs"/>
          <w:rtl/>
        </w:rPr>
        <w:t>?</w:t>
      </w:r>
      <w:r w:rsidR="009831D2">
        <w:rPr>
          <w:rFonts w:hint="cs"/>
          <w:rtl/>
        </w:rPr>
        <w:t xml:space="preserve"> ככל שמדובר ברופאה המרדימה, היא לא תתנער מאחריות, גם אם היא אינה בגדר מפקדת האירוע.</w:t>
      </w:r>
    </w:p>
    <w:p w:rsidR="009831D2" w:rsidRDefault="009831D2" w:rsidP="009831D2">
      <w:pPr>
        <w:tabs>
          <w:tab w:val="left" w:pos="7150"/>
        </w:tabs>
        <w:jc w:val="both"/>
        <w:rPr>
          <w:rtl/>
        </w:rPr>
      </w:pPr>
      <w:r w:rsidRPr="009831D2">
        <w:rPr>
          <w:rFonts w:hint="cs"/>
          <w:b/>
          <w:bCs/>
          <w:rtl/>
        </w:rPr>
        <w:t>ביה"ח פרטי מול ציבורי</w:t>
      </w:r>
      <w:r>
        <w:rPr>
          <w:rFonts w:hint="cs"/>
          <w:rtl/>
        </w:rPr>
        <w:t xml:space="preserve"> </w:t>
      </w:r>
      <w:r>
        <w:rPr>
          <w:rtl/>
        </w:rPr>
        <w:t>–</w:t>
      </w:r>
      <w:r>
        <w:rPr>
          <w:rFonts w:hint="cs"/>
          <w:rtl/>
        </w:rPr>
        <w:t xml:space="preserve"> האם בעצם הבחירה בבי"ח פרטי, יש לראות את ההורים כשותפים (מביאים בחשון שאין מערך טראומה)? יכול להיות, שכשהורים בוחרים לנתח בביה"ח חולים, הם מודעים לבעיה בתביעה, אם וכאשר.</w:t>
      </w:r>
    </w:p>
    <w:p w:rsidR="009831D2" w:rsidRPr="00562065" w:rsidRDefault="00562065" w:rsidP="009831D2">
      <w:pPr>
        <w:tabs>
          <w:tab w:val="left" w:pos="7150"/>
        </w:tabs>
        <w:jc w:val="both"/>
        <w:rPr>
          <w:u w:val="single"/>
          <w:rtl/>
        </w:rPr>
      </w:pPr>
      <w:r w:rsidRPr="00562065">
        <w:rPr>
          <w:rFonts w:hint="cs"/>
          <w:u w:val="single"/>
          <w:rtl/>
        </w:rPr>
        <w:t xml:space="preserve">התביעה כנגד המרדימה </w:t>
      </w:r>
      <w:r w:rsidRPr="00562065">
        <w:rPr>
          <w:u w:val="single"/>
          <w:rtl/>
        </w:rPr>
        <w:t>–</w:t>
      </w:r>
      <w:r w:rsidRPr="00562065">
        <w:rPr>
          <w:rFonts w:hint="cs"/>
          <w:u w:val="single"/>
          <w:rtl/>
        </w:rPr>
        <w:t xml:space="preserve"> </w:t>
      </w:r>
    </w:p>
    <w:p w:rsidR="00BB56AA" w:rsidRDefault="00562065" w:rsidP="00BB56AA">
      <w:pPr>
        <w:tabs>
          <w:tab w:val="left" w:pos="7150"/>
        </w:tabs>
        <w:jc w:val="both"/>
        <w:rPr>
          <w:rtl/>
        </w:rPr>
      </w:pPr>
      <w:r>
        <w:rPr>
          <w:rFonts w:hint="cs"/>
          <w:rtl/>
        </w:rPr>
        <w:t xml:space="preserve">יש היבט חוזי לעניין </w:t>
      </w:r>
      <w:r w:rsidRPr="00562065">
        <w:rPr>
          <w:rFonts w:hint="cs"/>
          <w:b/>
          <w:bCs/>
          <w:rtl/>
        </w:rPr>
        <w:t>חובת הזהירות המושגית</w:t>
      </w:r>
      <w:r>
        <w:rPr>
          <w:rFonts w:hint="cs"/>
          <w:rtl/>
        </w:rPr>
        <w:t xml:space="preserve">. יש היבט חוזי בטיפול הרפואי בכלל, שבועת הרופאים. החובה המושגית כלפי הרואים היא חובה חזקה. </w:t>
      </w:r>
      <w:r w:rsidRPr="00562065">
        <w:rPr>
          <w:rFonts w:hint="cs"/>
          <w:b/>
          <w:bCs/>
          <w:rtl/>
        </w:rPr>
        <w:t>מהבחינה הקונקרטית</w:t>
      </w:r>
      <w:r>
        <w:rPr>
          <w:rFonts w:hint="cs"/>
          <w:rtl/>
        </w:rPr>
        <w:t xml:space="preserve"> נדבר על ההשגחה הקפדנית על המוניטור</w:t>
      </w:r>
      <w:r w:rsidR="00BB56AA">
        <w:rPr>
          <w:rFonts w:hint="cs"/>
          <w:rtl/>
        </w:rPr>
        <w:t xml:space="preserve"> ו</w:t>
      </w:r>
      <w:r>
        <w:rPr>
          <w:rFonts w:hint="cs"/>
          <w:rtl/>
        </w:rPr>
        <w:t xml:space="preserve">הרגישות כשמדובר בילדים </w:t>
      </w:r>
      <w:r>
        <w:rPr>
          <w:rtl/>
        </w:rPr>
        <w:t>–</w:t>
      </w:r>
      <w:r>
        <w:rPr>
          <w:rFonts w:hint="cs"/>
          <w:rtl/>
        </w:rPr>
        <w:t xml:space="preserve"> ההתדרדרות תלולה יותר. בחוזה הזהירות הקונקרטית, מדובר על</w:t>
      </w:r>
      <w:r w:rsidR="00BB56AA">
        <w:rPr>
          <w:rFonts w:hint="cs"/>
          <w:rtl/>
        </w:rPr>
        <w:t xml:space="preserve"> </w:t>
      </w:r>
      <w:r w:rsidR="00BB56AA">
        <w:rPr>
          <w:rtl/>
        </w:rPr>
        <w:t>–</w:t>
      </w:r>
      <w:r>
        <w:rPr>
          <w:rFonts w:hint="cs"/>
          <w:rtl/>
        </w:rPr>
        <w:t xml:space="preserve"> </w:t>
      </w:r>
      <w:r w:rsidR="00BB56AA">
        <w:rPr>
          <w:rFonts w:hint="cs"/>
          <w:rtl/>
        </w:rPr>
        <w:t xml:space="preserve">(א) </w:t>
      </w:r>
      <w:r>
        <w:rPr>
          <w:rFonts w:hint="cs"/>
          <w:rtl/>
        </w:rPr>
        <w:t>היעדר ערנותה של הרופאה</w:t>
      </w:r>
      <w:r w:rsidR="00BB56AA">
        <w:rPr>
          <w:rFonts w:hint="cs"/>
          <w:rtl/>
        </w:rPr>
        <w:t>,</w:t>
      </w:r>
      <w:r>
        <w:rPr>
          <w:rFonts w:hint="cs"/>
          <w:rtl/>
        </w:rPr>
        <w:t xml:space="preserve"> </w:t>
      </w:r>
      <w:r w:rsidR="00BB56AA">
        <w:rPr>
          <w:rFonts w:hint="cs"/>
          <w:rtl/>
        </w:rPr>
        <w:t xml:space="preserve">(ב) </w:t>
      </w:r>
      <w:r>
        <w:rPr>
          <w:rFonts w:hint="cs"/>
          <w:rtl/>
        </w:rPr>
        <w:t>שאלה "הו</w:t>
      </w:r>
      <w:r w:rsidR="00BB56AA">
        <w:rPr>
          <w:rFonts w:hint="cs"/>
          <w:rtl/>
        </w:rPr>
        <w:t xml:space="preserve">רדת הווליום של המוניטור" </w:t>
      </w:r>
      <w:r w:rsidR="00BB56AA">
        <w:rPr>
          <w:rtl/>
        </w:rPr>
        <w:t>–</w:t>
      </w:r>
      <w:r w:rsidR="00BB56AA">
        <w:rPr>
          <w:rFonts w:hint="cs"/>
          <w:rtl/>
        </w:rPr>
        <w:t xml:space="preserve"> האם החובה הקונקרטית שלה כוללת הימנעות מהורדת הווליום? (ג) איסור פעולה מתוך קבעון מחשבתי </w:t>
      </w:r>
      <w:r w:rsidR="00BB56AA">
        <w:rPr>
          <w:rtl/>
        </w:rPr>
        <w:t>–</w:t>
      </w:r>
      <w:r w:rsidR="00BB56AA">
        <w:rPr>
          <w:rFonts w:hint="cs"/>
          <w:rtl/>
        </w:rPr>
        <w:t xml:space="preserve"> הייתה בטוחה שהמוניטור תקול, ושאין כל בעיה בילדה. שלושת הגורמים לעיל מרכיבים את החובה הקונקרטית של המרדימה. יש לבחון את נוסחת לרנד הנד ומבחני </w:t>
      </w:r>
      <w:proofErr w:type="spellStart"/>
      <w:r w:rsidR="00BB56AA">
        <w:rPr>
          <w:rFonts w:hint="cs"/>
          <w:rtl/>
        </w:rPr>
        <w:t>הקש"ס</w:t>
      </w:r>
      <w:proofErr w:type="spellEnd"/>
      <w:r w:rsidR="00BB56AA">
        <w:rPr>
          <w:rFonts w:hint="cs"/>
          <w:rtl/>
        </w:rPr>
        <w:t xml:space="preserve"> לעניין שלושת הגורמים.</w:t>
      </w:r>
    </w:p>
    <w:p w:rsidR="00BB56AA" w:rsidRDefault="00BB56AA" w:rsidP="00BB56AA">
      <w:pPr>
        <w:tabs>
          <w:tab w:val="left" w:pos="7150"/>
        </w:tabs>
        <w:jc w:val="both"/>
        <w:rPr>
          <w:rtl/>
        </w:rPr>
      </w:pPr>
      <w:r>
        <w:rPr>
          <w:rFonts w:hint="cs"/>
          <w:rtl/>
        </w:rPr>
        <w:t xml:space="preserve">המרדימה עשויה לטעון </w:t>
      </w:r>
      <w:r w:rsidR="00B761D9">
        <w:rPr>
          <w:rFonts w:hint="cs"/>
          <w:b/>
          <w:bCs/>
          <w:rtl/>
        </w:rPr>
        <w:t xml:space="preserve">לסעיף 64(2), </w:t>
      </w:r>
      <w:r>
        <w:rPr>
          <w:rFonts w:hint="cs"/>
          <w:rtl/>
        </w:rPr>
        <w:t xml:space="preserve">לעניין </w:t>
      </w:r>
      <w:proofErr w:type="spellStart"/>
      <w:r>
        <w:rPr>
          <w:rFonts w:hint="cs"/>
          <w:rtl/>
        </w:rPr>
        <w:t>הקש"ס</w:t>
      </w:r>
      <w:proofErr w:type="spellEnd"/>
      <w:r>
        <w:rPr>
          <w:rFonts w:hint="cs"/>
          <w:rtl/>
        </w:rPr>
        <w:t xml:space="preserve"> המשפטי </w:t>
      </w:r>
      <w:r>
        <w:rPr>
          <w:rtl/>
        </w:rPr>
        <w:t>–</w:t>
      </w:r>
      <w:r>
        <w:rPr>
          <w:rFonts w:hint="cs"/>
          <w:rtl/>
        </w:rPr>
        <w:t xml:space="preserve"> </w:t>
      </w:r>
      <w:r w:rsidRPr="00B761D9">
        <w:rPr>
          <w:rFonts w:hint="cs"/>
          <w:b/>
          <w:bCs/>
          <w:rtl/>
        </w:rPr>
        <w:t>גורם מתערב זר</w:t>
      </w:r>
      <w:r>
        <w:rPr>
          <w:rFonts w:hint="cs"/>
          <w:rtl/>
        </w:rPr>
        <w:t>. אשם המנתח שביקש להוריד את הווליום, לוח העבודה הקשה שהוביל להיעדר ערנות.</w:t>
      </w:r>
    </w:p>
    <w:p w:rsidR="008C0C54" w:rsidRDefault="00BB56AA" w:rsidP="009831D2">
      <w:pPr>
        <w:tabs>
          <w:tab w:val="left" w:pos="7150"/>
        </w:tabs>
        <w:jc w:val="both"/>
        <w:rPr>
          <w:rtl/>
        </w:rPr>
      </w:pPr>
      <w:r>
        <w:rPr>
          <w:rFonts w:hint="cs"/>
          <w:rtl/>
        </w:rPr>
        <w:t xml:space="preserve">סיכויי התביעה גבוהים. </w:t>
      </w:r>
    </w:p>
    <w:p w:rsidR="00BB56AA" w:rsidRPr="00BB56AA" w:rsidRDefault="00BB56AA" w:rsidP="009831D2">
      <w:pPr>
        <w:tabs>
          <w:tab w:val="left" w:pos="7150"/>
        </w:tabs>
        <w:jc w:val="both"/>
        <w:rPr>
          <w:u w:val="single"/>
          <w:rtl/>
        </w:rPr>
      </w:pPr>
      <w:r w:rsidRPr="00BB56AA">
        <w:rPr>
          <w:rFonts w:hint="cs"/>
          <w:u w:val="single"/>
          <w:rtl/>
        </w:rPr>
        <w:t xml:space="preserve">התביעה כנגד הצוות הרפואית </w:t>
      </w:r>
      <w:r w:rsidRPr="00BB56AA">
        <w:rPr>
          <w:u w:val="single"/>
          <w:rtl/>
        </w:rPr>
        <w:t>–</w:t>
      </w:r>
      <w:r w:rsidRPr="00BB56AA">
        <w:rPr>
          <w:rFonts w:hint="cs"/>
          <w:u w:val="single"/>
          <w:rtl/>
        </w:rPr>
        <w:t xml:space="preserve"> </w:t>
      </w:r>
    </w:p>
    <w:p w:rsidR="00BB56AA" w:rsidRDefault="00BB56AA" w:rsidP="00BB56AA">
      <w:pPr>
        <w:tabs>
          <w:tab w:val="left" w:pos="7150"/>
        </w:tabs>
        <w:jc w:val="both"/>
        <w:rPr>
          <w:rtl/>
        </w:rPr>
      </w:pPr>
      <w:r w:rsidRPr="00BB56AA">
        <w:rPr>
          <w:rFonts w:hint="cs"/>
          <w:b/>
          <w:bCs/>
          <w:rtl/>
        </w:rPr>
        <w:t>לאחות הראשית</w:t>
      </w:r>
      <w:r>
        <w:rPr>
          <w:rFonts w:hint="cs"/>
          <w:rtl/>
        </w:rPr>
        <w:t xml:space="preserve"> יש חובת זהירות. אולם, עד אשר לא נדע מה תפקידה במהלך הניתוח, לא נוכל לקבוע את חובתה. אם קיים סטנדרט גבוה, המקובל בביה"ח הספציפי הזה, הדבר עשויה להיות לה לרועץ. אם צריכה להיות אחות, והיא איננה, מדובר באחריות אישית של ביה"ח. את מלוא הדיון יש למקד בחובה המושגית והקונקרטית של האחות. האחריות של האחות, ככל הנראה, פחותה מזו של המרדימה והמנהלים האחרים.</w:t>
      </w:r>
    </w:p>
    <w:p w:rsidR="008C0C54" w:rsidRDefault="00FE60D5" w:rsidP="00172957">
      <w:pPr>
        <w:tabs>
          <w:tab w:val="left" w:pos="7150"/>
        </w:tabs>
        <w:jc w:val="both"/>
        <w:rPr>
          <w:rtl/>
        </w:rPr>
      </w:pPr>
      <w:r w:rsidRPr="00FE60D5">
        <w:rPr>
          <w:rFonts w:hint="cs"/>
          <w:b/>
          <w:bCs/>
          <w:rtl/>
        </w:rPr>
        <w:t>מנהל מחלקת ההרדמה</w:t>
      </w:r>
      <w:r>
        <w:rPr>
          <w:rFonts w:hint="cs"/>
          <w:rtl/>
        </w:rPr>
        <w:t xml:space="preserve"> </w:t>
      </w:r>
      <w:r>
        <w:rPr>
          <w:rtl/>
        </w:rPr>
        <w:t>–</w:t>
      </w:r>
      <w:r>
        <w:rPr>
          <w:rFonts w:hint="cs"/>
          <w:rtl/>
        </w:rPr>
        <w:t xml:space="preserve"> אחריות אישית ושלוחית להתנהגות המרדימה. לוח העבודה של הרופאה היה מלא, היא עבדה שעות רבות. </w:t>
      </w:r>
      <w:r w:rsidR="00172957">
        <w:rPr>
          <w:rFonts w:hint="cs"/>
          <w:rtl/>
        </w:rPr>
        <w:t xml:space="preserve">סידורי העבודה קשורים למנהל העבודה, ומכאן אחריותו האישית (מעבר לאחריותו האישית להתנהגות המרדימה). </w:t>
      </w:r>
      <w:r>
        <w:rPr>
          <w:rFonts w:hint="cs"/>
          <w:rtl/>
        </w:rPr>
        <w:t xml:space="preserve">"על ראש הגנב בוער הכובע" </w:t>
      </w:r>
      <w:r>
        <w:rPr>
          <w:rtl/>
        </w:rPr>
        <w:t>–</w:t>
      </w:r>
      <w:r>
        <w:rPr>
          <w:rFonts w:hint="cs"/>
          <w:rtl/>
        </w:rPr>
        <w:t xml:space="preserve"> כמות המרדימים גדלה ב-50 אחוז לאחר האירוע, הדבר מלמד על הרשלנות. בנוסף, בביה"ח אסותא, מאז הניתוח, החלו לשים מדבקות גדולות על המוניטור, הקובעות איסור על הורדת הווליום ל-0.</w:t>
      </w:r>
      <w:r w:rsidR="00172957">
        <w:rPr>
          <w:rFonts w:hint="cs"/>
          <w:rtl/>
        </w:rPr>
        <w:t xml:space="preserve"> בנוסף, </w:t>
      </w:r>
      <w:r w:rsidR="00535A84">
        <w:rPr>
          <w:rFonts w:hint="cs"/>
          <w:rtl/>
        </w:rPr>
        <w:t xml:space="preserve">לאחר התביעה ברשלנות, </w:t>
      </w:r>
      <w:r w:rsidR="00172957">
        <w:rPr>
          <w:rFonts w:hint="cs"/>
          <w:rtl/>
        </w:rPr>
        <w:t xml:space="preserve">יש לדון בסעיף 41, הפיכת הנטל כשהדבר מדבר בעד עצמו. </w:t>
      </w:r>
    </w:p>
    <w:p w:rsidR="00535A84" w:rsidRDefault="00535A84" w:rsidP="00535A84">
      <w:pPr>
        <w:tabs>
          <w:tab w:val="left" w:pos="7150"/>
        </w:tabs>
        <w:jc w:val="both"/>
        <w:rPr>
          <w:rtl/>
        </w:rPr>
      </w:pPr>
      <w:r>
        <w:rPr>
          <w:rFonts w:hint="cs"/>
          <w:rtl/>
        </w:rPr>
        <w:lastRenderedPageBreak/>
        <w:t>בפועל, המרדימה הורשעה בהריגה. מנהל המחלקה קיבל הסדר טיעון. ביה"ח לא הורשע. מנהל ביה"ח יצא זכאי.</w:t>
      </w:r>
    </w:p>
    <w:p w:rsidR="00AE1216" w:rsidRDefault="00535A84" w:rsidP="00A26F28">
      <w:pPr>
        <w:tabs>
          <w:tab w:val="left" w:pos="7150"/>
        </w:tabs>
        <w:jc w:val="both"/>
        <w:rPr>
          <w:rtl/>
        </w:rPr>
      </w:pPr>
      <w:r w:rsidRPr="00535A84">
        <w:rPr>
          <w:rFonts w:hint="cs"/>
          <w:u w:val="single"/>
          <w:rtl/>
        </w:rPr>
        <w:t xml:space="preserve">ראשי נזק </w:t>
      </w:r>
      <w:r w:rsidRPr="00535A84">
        <w:rPr>
          <w:u w:val="single"/>
          <w:rtl/>
        </w:rPr>
        <w:t>–</w:t>
      </w:r>
      <w:r>
        <w:rPr>
          <w:rFonts w:hint="cs"/>
          <w:rtl/>
        </w:rPr>
        <w:t xml:space="preserve"> ישנו נזק גוף. </w:t>
      </w:r>
      <w:r w:rsidRPr="00535A84">
        <w:rPr>
          <w:rFonts w:hint="cs"/>
          <w:b/>
          <w:bCs/>
          <w:rtl/>
        </w:rPr>
        <w:t>ראש נזק ממוני</w:t>
      </w:r>
      <w:r>
        <w:rPr>
          <w:rFonts w:hint="cs"/>
          <w:rtl/>
        </w:rPr>
        <w:t xml:space="preserve"> </w:t>
      </w:r>
      <w:r>
        <w:rPr>
          <w:rtl/>
        </w:rPr>
        <w:t>–</w:t>
      </w:r>
      <w:r>
        <w:rPr>
          <w:rFonts w:hint="cs"/>
          <w:rtl/>
        </w:rPr>
        <w:t xml:space="preserve"> העיזבון מקבל פחות כתוצאה מהמוות, מאשר פציעה </w:t>
      </w:r>
      <w:r>
        <w:rPr>
          <w:rtl/>
        </w:rPr>
        <w:t>–</w:t>
      </w:r>
      <w:r>
        <w:rPr>
          <w:rFonts w:hint="cs"/>
          <w:rtl/>
        </w:rPr>
        <w:t xml:space="preserve"> הוצאות קבורה בלבד. </w:t>
      </w:r>
      <w:r w:rsidRPr="00535A84">
        <w:rPr>
          <w:rFonts w:hint="cs"/>
          <w:b/>
          <w:bCs/>
          <w:highlight w:val="yellow"/>
          <w:rtl/>
        </w:rPr>
        <w:t>פ"ד גבריאל</w:t>
      </w:r>
      <w:r>
        <w:rPr>
          <w:rFonts w:hint="cs"/>
          <w:rtl/>
        </w:rPr>
        <w:t xml:space="preserve"> - ברק, בדעת מיעוט, טוען שיש להעניק פיצוי על אובדן השתכרות בשנים האבודות. </w:t>
      </w:r>
      <w:r w:rsidRPr="00535A84">
        <w:rPr>
          <w:rFonts w:hint="cs"/>
          <w:b/>
          <w:bCs/>
          <w:highlight w:val="yellow"/>
          <w:rtl/>
        </w:rPr>
        <w:t>פ"ד אטינגר</w:t>
      </w:r>
      <w:r>
        <w:rPr>
          <w:rFonts w:hint="cs"/>
          <w:rtl/>
        </w:rPr>
        <w:t xml:space="preserve"> </w:t>
      </w:r>
      <w:r>
        <w:rPr>
          <w:rtl/>
        </w:rPr>
        <w:t>–</w:t>
      </w:r>
      <w:r>
        <w:rPr>
          <w:rFonts w:hint="cs"/>
          <w:rtl/>
        </w:rPr>
        <w:t xml:space="preserve"> הוכר פיצוי על אובדן השתכרות בשנים אבודות. ההשתכרות שאבדה בשנות האי-חיים, זהו הפיצוי המרכזי. </w:t>
      </w:r>
      <w:r w:rsidR="00AE1216">
        <w:rPr>
          <w:rFonts w:hint="cs"/>
          <w:b/>
          <w:bCs/>
          <w:highlight w:val="yellow"/>
          <w:rtl/>
        </w:rPr>
        <w:t>ב</w:t>
      </w:r>
      <w:r w:rsidR="00AE1216" w:rsidRPr="00AE1216">
        <w:rPr>
          <w:rFonts w:hint="cs"/>
          <w:b/>
          <w:bCs/>
          <w:highlight w:val="yellow"/>
          <w:rtl/>
        </w:rPr>
        <w:t xml:space="preserve">פרשת </w:t>
      </w:r>
      <w:proofErr w:type="spellStart"/>
      <w:r w:rsidR="00A26F28" w:rsidRPr="00A26F28">
        <w:rPr>
          <w:rFonts w:hint="cs"/>
          <w:b/>
          <w:bCs/>
          <w:highlight w:val="yellow"/>
          <w:rtl/>
        </w:rPr>
        <w:t>פינץ</w:t>
      </w:r>
      <w:proofErr w:type="spellEnd"/>
      <w:r w:rsidR="00A26F28" w:rsidRPr="00A26F28">
        <w:rPr>
          <w:rFonts w:hint="cs"/>
          <w:b/>
          <w:bCs/>
          <w:highlight w:val="yellow"/>
          <w:rtl/>
        </w:rPr>
        <w:t>'</w:t>
      </w:r>
      <w:r w:rsidR="00AE1216">
        <w:rPr>
          <w:rFonts w:hint="cs"/>
          <w:rtl/>
        </w:rPr>
        <w:t xml:space="preserve">  נקבעה </w:t>
      </w:r>
      <w:r w:rsidR="00AE1216" w:rsidRPr="00AE1216">
        <w:rPr>
          <w:rFonts w:hint="cs"/>
          <w:b/>
          <w:bCs/>
          <w:rtl/>
        </w:rPr>
        <w:t>חזקה של שליש</w:t>
      </w:r>
      <w:r w:rsidR="00AE1216">
        <w:rPr>
          <w:rFonts w:hint="cs"/>
          <w:rtl/>
        </w:rPr>
        <w:t xml:space="preserve"> </w:t>
      </w:r>
      <w:r w:rsidR="00AE1216">
        <w:rPr>
          <w:rtl/>
        </w:rPr>
        <w:t>–</w:t>
      </w:r>
      <w:r w:rsidR="00AE1216">
        <w:rPr>
          <w:rFonts w:hint="cs"/>
          <w:rtl/>
        </w:rPr>
        <w:t xml:space="preserve"> לאדם נשאר שליש ממה שהוא מרוויח. מבצעים חישוב של אובדן השתכרות בשנים האבודות, ומורידים 2/3.</w:t>
      </w:r>
    </w:p>
    <w:p w:rsidR="00D6112E" w:rsidRDefault="00535A84" w:rsidP="00C76CFF">
      <w:pPr>
        <w:tabs>
          <w:tab w:val="left" w:pos="7150"/>
        </w:tabs>
        <w:jc w:val="both"/>
        <w:rPr>
          <w:rtl/>
        </w:rPr>
      </w:pPr>
      <w:r w:rsidRPr="00535A84">
        <w:rPr>
          <w:rFonts w:hint="cs"/>
          <w:b/>
          <w:bCs/>
          <w:rtl/>
        </w:rPr>
        <w:t>אין פיצוי על ראש נזק לא-ממוני.</w:t>
      </w:r>
    </w:p>
    <w:p w:rsidR="00D6112E" w:rsidRDefault="00D6112E" w:rsidP="00D6112E">
      <w:pPr>
        <w:tabs>
          <w:tab w:val="left" w:pos="7150"/>
        </w:tabs>
        <w:jc w:val="both"/>
        <w:rPr>
          <w:rtl/>
        </w:rPr>
      </w:pPr>
    </w:p>
    <w:p w:rsidR="00D6112E" w:rsidRPr="00C76CFF" w:rsidRDefault="00D6112E" w:rsidP="00C76CFF">
      <w:pPr>
        <w:tabs>
          <w:tab w:val="left" w:pos="7150"/>
        </w:tabs>
        <w:jc w:val="center"/>
        <w:rPr>
          <w:b/>
          <w:bCs/>
          <w:color w:val="1F497D" w:themeColor="text2"/>
          <w:u w:val="single"/>
          <w:rtl/>
        </w:rPr>
      </w:pPr>
      <w:r w:rsidRPr="00C76CFF">
        <w:rPr>
          <w:rFonts w:hint="cs"/>
          <w:b/>
          <w:bCs/>
          <w:color w:val="1F497D" w:themeColor="text2"/>
          <w:u w:val="single"/>
          <w:rtl/>
        </w:rPr>
        <w:t xml:space="preserve">רשלנות שגורמת לנזק נפשי </w:t>
      </w:r>
      <w:r w:rsidRPr="00C76CFF">
        <w:rPr>
          <w:b/>
          <w:bCs/>
          <w:color w:val="1F497D" w:themeColor="text2"/>
          <w:u w:val="single"/>
          <w:rtl/>
        </w:rPr>
        <w:t>–</w:t>
      </w:r>
    </w:p>
    <w:p w:rsidR="00C76CFF" w:rsidRPr="00C76CFF" w:rsidRDefault="00C76CFF" w:rsidP="00D6112E">
      <w:pPr>
        <w:tabs>
          <w:tab w:val="left" w:pos="7150"/>
        </w:tabs>
        <w:jc w:val="both"/>
        <w:rPr>
          <w:b/>
          <w:bCs/>
          <w:u w:val="single"/>
          <w:rtl/>
        </w:rPr>
      </w:pPr>
      <w:r>
        <w:rPr>
          <w:rFonts w:hint="cs"/>
          <w:b/>
          <w:bCs/>
          <w:highlight w:val="yellow"/>
          <w:u w:val="single"/>
          <w:rtl/>
        </w:rPr>
        <w:t xml:space="preserve">דף עבודה מס' 8, שאלה ראשונה </w:t>
      </w:r>
      <w:r w:rsidRPr="00C76CFF">
        <w:rPr>
          <w:rFonts w:hint="cs"/>
          <w:b/>
          <w:bCs/>
          <w:highlight w:val="yellow"/>
          <w:u w:val="single"/>
          <w:rtl/>
        </w:rPr>
        <w:t>-</w:t>
      </w:r>
      <w:r w:rsidRPr="00C76CFF">
        <w:rPr>
          <w:rFonts w:hint="cs"/>
          <w:b/>
          <w:bCs/>
          <w:u w:val="single"/>
          <w:rtl/>
        </w:rPr>
        <w:t xml:space="preserve"> </w:t>
      </w:r>
    </w:p>
    <w:p w:rsidR="00D6112E" w:rsidRDefault="00C76CFF" w:rsidP="00C76CFF">
      <w:pPr>
        <w:tabs>
          <w:tab w:val="left" w:pos="7150"/>
        </w:tabs>
        <w:jc w:val="both"/>
        <w:rPr>
          <w:b/>
          <w:bCs/>
          <w:u w:val="single"/>
          <w:rtl/>
        </w:rPr>
      </w:pPr>
      <w:r>
        <w:rPr>
          <w:rFonts w:hint="cs"/>
          <w:rtl/>
        </w:rPr>
        <w:t>ה</w:t>
      </w:r>
      <w:r w:rsidR="00D6112E">
        <w:rPr>
          <w:rFonts w:hint="cs"/>
          <w:rtl/>
        </w:rPr>
        <w:t xml:space="preserve">שאלה </w:t>
      </w:r>
      <w:r>
        <w:rPr>
          <w:rFonts w:hint="cs"/>
          <w:rtl/>
        </w:rPr>
        <w:t>הראשונה מחילה</w:t>
      </w:r>
      <w:r w:rsidR="00D6112E">
        <w:rPr>
          <w:rFonts w:hint="cs"/>
          <w:rtl/>
        </w:rPr>
        <w:t xml:space="preserve"> עובדות דומות לאלו </w:t>
      </w:r>
      <w:proofErr w:type="spellStart"/>
      <w:r>
        <w:rPr>
          <w:rFonts w:hint="cs"/>
          <w:rtl/>
        </w:rPr>
        <w:t>ש</w:t>
      </w:r>
      <w:r w:rsidR="00D6112E" w:rsidRPr="00D6112E">
        <w:rPr>
          <w:rFonts w:hint="cs"/>
          <w:b/>
          <w:bCs/>
          <w:highlight w:val="yellow"/>
          <w:rtl/>
        </w:rPr>
        <w:t>בפ"ד</w:t>
      </w:r>
      <w:proofErr w:type="spellEnd"/>
      <w:r w:rsidR="00D6112E" w:rsidRPr="00D6112E">
        <w:rPr>
          <w:rFonts w:hint="cs"/>
          <w:b/>
          <w:bCs/>
          <w:highlight w:val="yellow"/>
          <w:rtl/>
        </w:rPr>
        <w:t xml:space="preserve"> גורדון.</w:t>
      </w:r>
    </w:p>
    <w:p w:rsidR="00C76CFF" w:rsidRPr="00C76CFF" w:rsidRDefault="00C76CFF" w:rsidP="00C76CFF">
      <w:pPr>
        <w:tabs>
          <w:tab w:val="left" w:pos="7150"/>
        </w:tabs>
        <w:jc w:val="both"/>
        <w:rPr>
          <w:b/>
          <w:bCs/>
          <w:u w:val="single"/>
          <w:rtl/>
        </w:rPr>
      </w:pPr>
      <w:r>
        <w:rPr>
          <w:rFonts w:hint="cs"/>
          <w:b/>
          <w:bCs/>
          <w:highlight w:val="yellow"/>
          <w:u w:val="single"/>
          <w:rtl/>
        </w:rPr>
        <w:t xml:space="preserve">דף עבודה מס' 8, שאלה שנייה </w:t>
      </w:r>
      <w:r w:rsidRPr="00C76CFF">
        <w:rPr>
          <w:rFonts w:hint="cs"/>
          <w:b/>
          <w:bCs/>
          <w:highlight w:val="yellow"/>
          <w:u w:val="single"/>
          <w:rtl/>
        </w:rPr>
        <w:t>-</w:t>
      </w:r>
      <w:r w:rsidRPr="00C76CFF">
        <w:rPr>
          <w:rFonts w:hint="cs"/>
          <w:b/>
          <w:bCs/>
          <w:u w:val="single"/>
          <w:rtl/>
        </w:rPr>
        <w:t xml:space="preserve"> </w:t>
      </w:r>
    </w:p>
    <w:p w:rsidR="00D6112E" w:rsidRDefault="00F17C5A" w:rsidP="00C76CFF">
      <w:pPr>
        <w:tabs>
          <w:tab w:val="left" w:pos="7150"/>
        </w:tabs>
        <w:jc w:val="both"/>
        <w:rPr>
          <w:rtl/>
        </w:rPr>
      </w:pPr>
      <w:r w:rsidRPr="00F17C5A">
        <w:rPr>
          <w:rFonts w:hint="cs"/>
          <w:u w:val="single"/>
          <w:rtl/>
        </w:rPr>
        <w:t xml:space="preserve">חלק א' </w:t>
      </w:r>
      <w:r w:rsidRPr="00F17C5A">
        <w:rPr>
          <w:u w:val="single"/>
          <w:rtl/>
        </w:rPr>
        <w:t>–</w:t>
      </w:r>
      <w:r>
        <w:rPr>
          <w:rFonts w:hint="cs"/>
          <w:rtl/>
        </w:rPr>
        <w:t xml:space="preserve"> מחד, מלי נפגעה באופן ישיר מהתאונה. אולם, אם הנזק הנפשי שלה נובע מהנזק של משה, אנו נכנסים </w:t>
      </w:r>
      <w:r w:rsidRPr="00A024EE">
        <w:rPr>
          <w:rFonts w:hint="cs"/>
          <w:b/>
          <w:bCs/>
          <w:highlight w:val="yellow"/>
          <w:rtl/>
        </w:rPr>
        <w:t xml:space="preserve">להלכת </w:t>
      </w:r>
      <w:proofErr w:type="spellStart"/>
      <w:r w:rsidRPr="00A024EE">
        <w:rPr>
          <w:rFonts w:hint="cs"/>
          <w:b/>
          <w:bCs/>
          <w:highlight w:val="yellow"/>
          <w:rtl/>
        </w:rPr>
        <w:t>אלסוחה</w:t>
      </w:r>
      <w:proofErr w:type="spellEnd"/>
      <w:r w:rsidR="00C76CFF">
        <w:rPr>
          <w:rFonts w:hint="cs"/>
          <w:rtl/>
        </w:rPr>
        <w:t xml:space="preserve"> (נזק נפשי במעגל המשני)</w:t>
      </w:r>
      <w:r>
        <w:rPr>
          <w:rFonts w:hint="cs"/>
          <w:rtl/>
        </w:rPr>
        <w:t xml:space="preserve">, שם השופט שמגר ענה </w:t>
      </w:r>
      <w:r>
        <w:rPr>
          <w:rtl/>
        </w:rPr>
        <w:t>–</w:t>
      </w:r>
      <w:r>
        <w:rPr>
          <w:rFonts w:hint="cs"/>
          <w:rtl/>
        </w:rPr>
        <w:t xml:space="preserve"> "כן, אבל...". לפי שמגר, </w:t>
      </w:r>
      <w:r w:rsidRPr="00C76CFF">
        <w:rPr>
          <w:rFonts w:hint="cs"/>
          <w:b/>
          <w:bCs/>
          <w:rtl/>
        </w:rPr>
        <w:t xml:space="preserve">ישנם חמישה סייגים, </w:t>
      </w:r>
      <w:r w:rsidR="00C76CFF" w:rsidRPr="00C76CFF">
        <w:rPr>
          <w:rFonts w:hint="cs"/>
          <w:b/>
          <w:bCs/>
          <w:rtl/>
        </w:rPr>
        <w:t>לשם הכרה</w:t>
      </w:r>
      <w:r w:rsidRPr="00C76CFF">
        <w:rPr>
          <w:rFonts w:hint="cs"/>
          <w:b/>
          <w:bCs/>
          <w:rtl/>
        </w:rPr>
        <w:t xml:space="preserve"> ברשלנות שגורמת לנזק נפשי </w:t>
      </w:r>
      <w:r w:rsidRPr="00C76CFF">
        <w:rPr>
          <w:b/>
          <w:bCs/>
          <w:rtl/>
        </w:rPr>
        <w:t>–</w:t>
      </w:r>
      <w:r w:rsidRPr="00C76CFF">
        <w:rPr>
          <w:rFonts w:hint="cs"/>
          <w:b/>
          <w:bCs/>
          <w:rtl/>
        </w:rPr>
        <w:t xml:space="preserve"> </w:t>
      </w:r>
    </w:p>
    <w:p w:rsidR="00A024EE" w:rsidRDefault="00F17C5A" w:rsidP="007D3418">
      <w:pPr>
        <w:pStyle w:val="a5"/>
        <w:numPr>
          <w:ilvl w:val="0"/>
          <w:numId w:val="34"/>
        </w:numPr>
        <w:tabs>
          <w:tab w:val="left" w:pos="7150"/>
        </w:tabs>
        <w:jc w:val="both"/>
      </w:pPr>
      <w:r w:rsidRPr="00F17C5A">
        <w:rPr>
          <w:rFonts w:hint="cs"/>
          <w:u w:val="single"/>
          <w:rtl/>
        </w:rPr>
        <w:t xml:space="preserve">סוג הנזק </w:t>
      </w:r>
      <w:r w:rsidRPr="00F17C5A">
        <w:rPr>
          <w:u w:val="single"/>
          <w:rtl/>
        </w:rPr>
        <w:t>–</w:t>
      </w:r>
      <w:r>
        <w:rPr>
          <w:rFonts w:hint="cs"/>
          <w:rtl/>
        </w:rPr>
        <w:t xml:space="preserve"> אינו מוכר בחקיקה. רק סוג נזק קשה מסוג </w:t>
      </w:r>
      <w:proofErr w:type="spellStart"/>
      <w:r>
        <w:rPr>
          <w:rFonts w:hint="cs"/>
          <w:rtl/>
        </w:rPr>
        <w:t>ניירוזיס</w:t>
      </w:r>
      <w:proofErr w:type="spellEnd"/>
      <w:r>
        <w:rPr>
          <w:rFonts w:hint="cs"/>
          <w:rtl/>
        </w:rPr>
        <w:t xml:space="preserve"> או פסיכוזה.</w:t>
      </w:r>
      <w:r w:rsidR="00A024EE">
        <w:rPr>
          <w:rFonts w:hint="cs"/>
          <w:rtl/>
        </w:rPr>
        <w:t xml:space="preserve"> </w:t>
      </w:r>
      <w:r w:rsidR="00C76CFF">
        <w:rPr>
          <w:rFonts w:hint="cs"/>
          <w:rtl/>
        </w:rPr>
        <w:t>ה</w:t>
      </w:r>
      <w:r w:rsidR="00A024EE">
        <w:rPr>
          <w:rFonts w:hint="cs"/>
          <w:rtl/>
        </w:rPr>
        <w:t xml:space="preserve">מקרה </w:t>
      </w:r>
      <w:proofErr w:type="spellStart"/>
      <w:r w:rsidR="00C76CFF">
        <w:rPr>
          <w:rFonts w:hint="cs"/>
          <w:rtl/>
        </w:rPr>
        <w:t>ב</w:t>
      </w:r>
      <w:r w:rsidR="00A024EE">
        <w:rPr>
          <w:rFonts w:hint="cs"/>
          <w:rtl/>
        </w:rPr>
        <w:t>פ"ד</w:t>
      </w:r>
      <w:proofErr w:type="spellEnd"/>
      <w:r w:rsidR="00A024EE">
        <w:rPr>
          <w:rFonts w:hint="cs"/>
          <w:rtl/>
        </w:rPr>
        <w:t xml:space="preserve"> גורדון, למשל, לא מספיק.</w:t>
      </w:r>
      <w:r w:rsidR="00C76CFF" w:rsidRPr="00C76CFF">
        <w:rPr>
          <w:rFonts w:hint="cs"/>
          <w:rtl/>
        </w:rPr>
        <w:t xml:space="preserve"> נדרשה הפגיעה נפשית מהותית כגון מחלת נפש או פגיעה נפשית רצינית</w:t>
      </w:r>
    </w:p>
    <w:p w:rsidR="00A54C1C" w:rsidRDefault="00A54C1C" w:rsidP="00A54C1C">
      <w:pPr>
        <w:pStyle w:val="a5"/>
        <w:tabs>
          <w:tab w:val="left" w:pos="7150"/>
        </w:tabs>
        <w:jc w:val="both"/>
      </w:pPr>
    </w:p>
    <w:p w:rsidR="00A54C1C" w:rsidRDefault="00C76CFF" w:rsidP="007D3418">
      <w:pPr>
        <w:pStyle w:val="a5"/>
        <w:numPr>
          <w:ilvl w:val="0"/>
          <w:numId w:val="34"/>
        </w:numPr>
        <w:tabs>
          <w:tab w:val="left" w:pos="7150"/>
        </w:tabs>
        <w:jc w:val="both"/>
      </w:pPr>
      <w:r>
        <w:rPr>
          <w:rFonts w:hint="cs"/>
          <w:u w:val="single"/>
          <w:rtl/>
        </w:rPr>
        <w:t xml:space="preserve">זהות הניזוק / </w:t>
      </w:r>
      <w:r w:rsidR="00A024EE" w:rsidRPr="00C76CFF">
        <w:rPr>
          <w:rFonts w:hint="cs"/>
          <w:u w:val="single"/>
          <w:rtl/>
        </w:rPr>
        <w:t xml:space="preserve">הקרבה המשפחתית </w:t>
      </w:r>
      <w:r w:rsidR="00A024EE" w:rsidRPr="00C76CFF">
        <w:rPr>
          <w:u w:val="single"/>
          <w:rtl/>
        </w:rPr>
        <w:t>–</w:t>
      </w:r>
      <w:r w:rsidR="00A024EE">
        <w:rPr>
          <w:rFonts w:hint="cs"/>
          <w:rtl/>
        </w:rPr>
        <w:t xml:space="preserve"> לפי פסק הדין האנגלי, מדובר על קרבה </w:t>
      </w:r>
      <w:r>
        <w:rPr>
          <w:rFonts w:hint="cs"/>
          <w:rtl/>
        </w:rPr>
        <w:t xml:space="preserve">משפחתית ממדרגה </w:t>
      </w:r>
      <w:r w:rsidR="00A024EE">
        <w:rPr>
          <w:rFonts w:hint="cs"/>
          <w:rtl/>
        </w:rPr>
        <w:t xml:space="preserve">ראשונה. </w:t>
      </w:r>
      <w:proofErr w:type="spellStart"/>
      <w:r w:rsidRPr="00C76CFF">
        <w:rPr>
          <w:rFonts w:hint="cs"/>
          <w:b/>
          <w:bCs/>
          <w:highlight w:val="yellow"/>
          <w:rtl/>
        </w:rPr>
        <w:t>בפ"ד</w:t>
      </w:r>
      <w:proofErr w:type="spellEnd"/>
      <w:r w:rsidRPr="00C76CFF">
        <w:rPr>
          <w:rFonts w:hint="cs"/>
          <w:b/>
          <w:bCs/>
          <w:highlight w:val="yellow"/>
          <w:rtl/>
        </w:rPr>
        <w:t xml:space="preserve"> </w:t>
      </w:r>
      <w:proofErr w:type="spellStart"/>
      <w:r w:rsidRPr="00C76CFF">
        <w:rPr>
          <w:rFonts w:hint="cs"/>
          <w:b/>
          <w:bCs/>
          <w:highlight w:val="yellow"/>
          <w:rtl/>
        </w:rPr>
        <w:t>אלסוחה</w:t>
      </w:r>
      <w:proofErr w:type="spellEnd"/>
      <w:r>
        <w:rPr>
          <w:rFonts w:hint="cs"/>
          <w:rtl/>
        </w:rPr>
        <w:t>,</w:t>
      </w:r>
      <w:r w:rsidRPr="00C76CFF">
        <w:rPr>
          <w:rFonts w:hint="cs"/>
          <w:rtl/>
        </w:rPr>
        <w:t xml:space="preserve"> נקבע כי התביעה אפשרית רק לקרובי משפחה מדרגה ראשונה</w:t>
      </w:r>
      <w:r>
        <w:rPr>
          <w:rFonts w:hint="cs"/>
          <w:rtl/>
        </w:rPr>
        <w:t>,</w:t>
      </w:r>
      <w:r w:rsidRPr="00C76CFF">
        <w:rPr>
          <w:rFonts w:hint="cs"/>
          <w:rtl/>
        </w:rPr>
        <w:t xml:space="preserve"> אך נותר בפסק הדין פתח להרחבת הלכה זו.</w:t>
      </w:r>
      <w:r>
        <w:rPr>
          <w:rFonts w:hint="cs"/>
          <w:rtl/>
        </w:rPr>
        <w:t xml:space="preserve"> </w:t>
      </w:r>
      <w:r w:rsidR="00A024EE">
        <w:rPr>
          <w:rFonts w:hint="cs"/>
          <w:rtl/>
        </w:rPr>
        <w:t xml:space="preserve">כאן נכנס פסק הדין בעניין </w:t>
      </w:r>
      <w:proofErr w:type="spellStart"/>
      <w:r w:rsidR="00A024EE" w:rsidRPr="00C76CFF">
        <w:rPr>
          <w:rFonts w:hint="cs"/>
          <w:b/>
          <w:bCs/>
          <w:highlight w:val="yellow"/>
          <w:rtl/>
        </w:rPr>
        <w:t>לינדרון</w:t>
      </w:r>
      <w:proofErr w:type="spellEnd"/>
      <w:r w:rsidR="00A024EE" w:rsidRPr="00C76CFF">
        <w:rPr>
          <w:rFonts w:hint="cs"/>
          <w:b/>
          <w:bCs/>
          <w:highlight w:val="yellow"/>
          <w:rtl/>
        </w:rPr>
        <w:t xml:space="preserve"> נ' קרנית</w:t>
      </w:r>
      <w:r w:rsidR="00A024EE">
        <w:rPr>
          <w:rFonts w:hint="cs"/>
          <w:rtl/>
        </w:rPr>
        <w:t xml:space="preserve"> </w:t>
      </w:r>
      <w:r w:rsidR="00A024EE">
        <w:rPr>
          <w:rtl/>
        </w:rPr>
        <w:t>–</w:t>
      </w:r>
      <w:r w:rsidR="00A024EE">
        <w:rPr>
          <w:rFonts w:hint="cs"/>
          <w:rtl/>
        </w:rPr>
        <w:t xml:space="preserve"> מה קורה עם ידועים בציבור? </w:t>
      </w:r>
      <w:proofErr w:type="spellStart"/>
      <w:r w:rsidR="00A024EE">
        <w:rPr>
          <w:rFonts w:hint="cs"/>
          <w:rtl/>
        </w:rPr>
        <w:t>בפ"ד</w:t>
      </w:r>
      <w:proofErr w:type="spellEnd"/>
      <w:r w:rsidR="00A024EE">
        <w:rPr>
          <w:rFonts w:hint="cs"/>
          <w:rtl/>
        </w:rPr>
        <w:t xml:space="preserve"> זה נדונו המבחנים לגבי ידועים בציבור. פ"ד זה</w:t>
      </w:r>
      <w:r w:rsidR="00A024EE">
        <w:t xml:space="preserve"> </w:t>
      </w:r>
      <w:r w:rsidR="00A024EE">
        <w:rPr>
          <w:rFonts w:hint="cs"/>
          <w:rtl/>
        </w:rPr>
        <w:t xml:space="preserve">מצייר איזושהי תמונה כללית. אין תשובה מוחלטת, אך ככל שיותר פרמטרים מתקיימים, יש פחות בעיה לעניין הקרבה המשפחתית. </w:t>
      </w:r>
      <w:proofErr w:type="spellStart"/>
      <w:r w:rsidR="00A024EE" w:rsidRPr="00C76CFF">
        <w:rPr>
          <w:rFonts w:hint="cs"/>
          <w:b/>
          <w:bCs/>
          <w:highlight w:val="yellow"/>
          <w:rtl/>
        </w:rPr>
        <w:t>בפ"ד</w:t>
      </w:r>
      <w:proofErr w:type="spellEnd"/>
      <w:r w:rsidR="00A024EE" w:rsidRPr="00C76CFF">
        <w:rPr>
          <w:rFonts w:hint="cs"/>
          <w:b/>
          <w:bCs/>
          <w:highlight w:val="yellow"/>
          <w:rtl/>
        </w:rPr>
        <w:t xml:space="preserve"> </w:t>
      </w:r>
      <w:proofErr w:type="spellStart"/>
      <w:r w:rsidR="00A024EE" w:rsidRPr="00C76CFF">
        <w:rPr>
          <w:rFonts w:hint="cs"/>
          <w:b/>
          <w:bCs/>
          <w:highlight w:val="yellow"/>
          <w:rtl/>
        </w:rPr>
        <w:t>אלסוחה</w:t>
      </w:r>
      <w:proofErr w:type="spellEnd"/>
      <w:r w:rsidR="00A024EE" w:rsidRPr="00C76CFF">
        <w:rPr>
          <w:rFonts w:hint="cs"/>
          <w:b/>
          <w:bCs/>
          <w:highlight w:val="yellow"/>
          <w:rtl/>
        </w:rPr>
        <w:t>,</w:t>
      </w:r>
      <w:r w:rsidR="00A024EE">
        <w:rPr>
          <w:rFonts w:hint="cs"/>
          <w:rtl/>
        </w:rPr>
        <w:t xml:space="preserve"> </w:t>
      </w:r>
      <w:r w:rsidR="00A024EE" w:rsidRPr="00C76CFF">
        <w:rPr>
          <w:rFonts w:hint="cs"/>
          <w:b/>
          <w:bCs/>
          <w:rtl/>
        </w:rPr>
        <w:t>השופט שמגר מרכך את הצורך בקרבה משפחתית</w:t>
      </w:r>
      <w:r w:rsidR="00A024EE">
        <w:rPr>
          <w:rFonts w:hint="cs"/>
          <w:rtl/>
        </w:rPr>
        <w:t xml:space="preserve"> </w:t>
      </w:r>
      <w:r w:rsidR="00A024EE">
        <w:rPr>
          <w:rtl/>
        </w:rPr>
        <w:t>–</w:t>
      </w:r>
      <w:r w:rsidR="00A024EE">
        <w:rPr>
          <w:rFonts w:hint="cs"/>
          <w:rtl/>
        </w:rPr>
        <w:t xml:space="preserve"> אם מדובר בקרבה אחרת, האם נשלול לחלוטין</w:t>
      </w:r>
      <w:r>
        <w:rPr>
          <w:rFonts w:hint="cs"/>
          <w:rtl/>
        </w:rPr>
        <w:t xml:space="preserve"> באופן אוטומטי</w:t>
      </w:r>
      <w:r w:rsidR="00A024EE">
        <w:rPr>
          <w:rFonts w:hint="cs"/>
          <w:rtl/>
        </w:rPr>
        <w:t>? לא. יהיה צורך להוכיח שהקרבה המדוברת היא כמו קרבה משפחתית מדרגה ראשונה.</w:t>
      </w:r>
    </w:p>
    <w:p w:rsidR="00A54C1C" w:rsidRPr="00A54C1C" w:rsidRDefault="00A54C1C" w:rsidP="00A54C1C">
      <w:pPr>
        <w:pStyle w:val="a5"/>
        <w:tabs>
          <w:tab w:val="left" w:pos="7150"/>
        </w:tabs>
        <w:jc w:val="both"/>
        <w:rPr>
          <w:rtl/>
        </w:rPr>
      </w:pPr>
    </w:p>
    <w:p w:rsidR="00C76CFF" w:rsidRDefault="00A024EE" w:rsidP="007D3418">
      <w:pPr>
        <w:pStyle w:val="a5"/>
        <w:numPr>
          <w:ilvl w:val="0"/>
          <w:numId w:val="34"/>
        </w:numPr>
        <w:tabs>
          <w:tab w:val="left" w:pos="7150"/>
        </w:tabs>
        <w:jc w:val="both"/>
      </w:pPr>
      <w:r w:rsidRPr="00A54C1C">
        <w:rPr>
          <w:rFonts w:hint="cs"/>
          <w:u w:val="single"/>
          <w:rtl/>
        </w:rPr>
        <w:t xml:space="preserve">קרבה במקום ובזמן לאירוע </w:t>
      </w:r>
      <w:r w:rsidRPr="00A54C1C">
        <w:rPr>
          <w:u w:val="single"/>
          <w:rtl/>
        </w:rPr>
        <w:t>–</w:t>
      </w:r>
      <w:r w:rsidR="00A54C1C" w:rsidRPr="00A54C1C">
        <w:rPr>
          <w:rFonts w:hint="cs"/>
          <w:u w:val="single"/>
          <w:rtl/>
        </w:rPr>
        <w:t xml:space="preserve"> </w:t>
      </w:r>
      <w:r w:rsidR="00C76CFF">
        <w:rPr>
          <w:rFonts w:hint="cs"/>
          <w:rtl/>
        </w:rPr>
        <w:t xml:space="preserve">התובע צריך להיות עד לתאונה או לתוצאותיה המידיות. </w:t>
      </w:r>
      <w:r w:rsidR="00A54C1C">
        <w:rPr>
          <w:rFonts w:hint="cs"/>
          <w:rtl/>
        </w:rPr>
        <w:t xml:space="preserve">האלמנט כולל את יושבי האמבולנס. </w:t>
      </w:r>
      <w:r w:rsidR="00A54C1C" w:rsidRPr="00A54C1C">
        <w:rPr>
          <w:rFonts w:hint="cs"/>
          <w:rtl/>
        </w:rPr>
        <w:t>גם קריטריון זה הוגמש</w:t>
      </w:r>
      <w:r w:rsidR="00A54C1C">
        <w:rPr>
          <w:rFonts w:hint="cs"/>
          <w:rtl/>
        </w:rPr>
        <w:t xml:space="preserve"> ע"י שמגר,</w:t>
      </w:r>
      <w:r w:rsidR="00A54C1C" w:rsidRPr="00A54C1C">
        <w:rPr>
          <w:rFonts w:hint="cs"/>
          <w:rtl/>
        </w:rPr>
        <w:t xml:space="preserve"> וניתן להסתפק בהוכחת נזק נפשי מממשי ומוגדר. </w:t>
      </w:r>
      <w:r w:rsidR="00A54C1C" w:rsidRPr="00A54C1C">
        <w:rPr>
          <w:rFonts w:hint="cs"/>
          <w:b/>
          <w:bCs/>
          <w:rtl/>
        </w:rPr>
        <w:t>עדות פיזית לתאונה, או לתוצאות המידיות גם בשלב מאוחר יותר</w:t>
      </w:r>
      <w:r w:rsidR="00A54C1C" w:rsidRPr="00A54C1C">
        <w:rPr>
          <w:rFonts w:hint="cs"/>
          <w:rtl/>
        </w:rPr>
        <w:t xml:space="preserve"> (בביה"ח, למשל).</w:t>
      </w:r>
    </w:p>
    <w:p w:rsidR="00A54C1C" w:rsidRPr="00A54C1C" w:rsidRDefault="00A54C1C" w:rsidP="00A54C1C">
      <w:pPr>
        <w:pStyle w:val="a5"/>
        <w:tabs>
          <w:tab w:val="left" w:pos="7150"/>
        </w:tabs>
        <w:jc w:val="both"/>
        <w:rPr>
          <w:rtl/>
        </w:rPr>
      </w:pPr>
    </w:p>
    <w:p w:rsidR="00A54C1C" w:rsidRDefault="00A024EE" w:rsidP="007D3418">
      <w:pPr>
        <w:pStyle w:val="a5"/>
        <w:numPr>
          <w:ilvl w:val="0"/>
          <w:numId w:val="34"/>
        </w:numPr>
        <w:tabs>
          <w:tab w:val="left" w:pos="7150"/>
        </w:tabs>
        <w:jc w:val="both"/>
      </w:pPr>
      <w:r w:rsidRPr="00C76CFF">
        <w:rPr>
          <w:rFonts w:hint="cs"/>
          <w:u w:val="single"/>
          <w:rtl/>
        </w:rPr>
        <w:t xml:space="preserve">התרשמות ישירה ולא אמצעית </w:t>
      </w:r>
      <w:r w:rsidRPr="00C76CFF">
        <w:rPr>
          <w:u w:val="single"/>
          <w:rtl/>
        </w:rPr>
        <w:t>–</w:t>
      </w:r>
      <w:r>
        <w:rPr>
          <w:rFonts w:hint="cs"/>
          <w:rtl/>
        </w:rPr>
        <w:t xml:space="preserve"> ראיתי בשידור ישיר בטלו</w:t>
      </w:r>
      <w:r w:rsidR="00C76CFF">
        <w:rPr>
          <w:rFonts w:hint="cs"/>
          <w:rtl/>
        </w:rPr>
        <w:t>ו</w:t>
      </w:r>
      <w:r>
        <w:rPr>
          <w:rFonts w:hint="cs"/>
          <w:rtl/>
        </w:rPr>
        <w:t xml:space="preserve">יזיה את התאונה, האם מדובר בהתרשמות ראשונית? לא לפי פסק הדין האנגלי, שמגר מרכך את הדרישה. </w:t>
      </w:r>
      <w:r w:rsidR="00C76CFF" w:rsidRPr="00C76CFF">
        <w:rPr>
          <w:rFonts w:hint="cs"/>
          <w:rtl/>
        </w:rPr>
        <w:t>ככל שהתובע קרוב לאירוע ומתרשם ממנו באופן בלתי אמצעי</w:t>
      </w:r>
      <w:r w:rsidR="00C76CFF">
        <w:rPr>
          <w:rFonts w:hint="cs"/>
          <w:rtl/>
        </w:rPr>
        <w:t>, כך</w:t>
      </w:r>
      <w:r w:rsidR="00C76CFF" w:rsidRPr="00C76CFF">
        <w:rPr>
          <w:rFonts w:hint="cs"/>
          <w:rtl/>
        </w:rPr>
        <w:t xml:space="preserve"> עולה הצפיות לנזק נפשי</w:t>
      </w:r>
      <w:r w:rsidR="00C76CFF">
        <w:rPr>
          <w:rFonts w:hint="cs"/>
          <w:rtl/>
        </w:rPr>
        <w:t>, אך ניתן לקבל גם מקרים של נזק, ש</w:t>
      </w:r>
      <w:r w:rsidR="00C76CFF" w:rsidRPr="00C76CFF">
        <w:rPr>
          <w:rFonts w:hint="cs"/>
          <w:rtl/>
        </w:rPr>
        <w:t xml:space="preserve">מקורו עקב קבלת מידע על הפגיעה מכלי שני. </w:t>
      </w:r>
    </w:p>
    <w:p w:rsidR="00A54C1C" w:rsidRDefault="00A54C1C" w:rsidP="00A54C1C">
      <w:pPr>
        <w:pStyle w:val="a5"/>
        <w:tabs>
          <w:tab w:val="left" w:pos="7150"/>
        </w:tabs>
        <w:jc w:val="both"/>
        <w:rPr>
          <w:rtl/>
        </w:rPr>
      </w:pPr>
    </w:p>
    <w:p w:rsidR="00A024EE" w:rsidRDefault="00A024EE" w:rsidP="007D3418">
      <w:pPr>
        <w:pStyle w:val="a5"/>
        <w:numPr>
          <w:ilvl w:val="0"/>
          <w:numId w:val="34"/>
        </w:numPr>
        <w:tabs>
          <w:tab w:val="left" w:pos="7150"/>
        </w:tabs>
        <w:jc w:val="both"/>
      </w:pPr>
      <w:r w:rsidRPr="00A024EE">
        <w:rPr>
          <w:rFonts w:hint="cs"/>
          <w:u w:val="single"/>
          <w:rtl/>
        </w:rPr>
        <w:t xml:space="preserve">הנזק ארע כתוצאה ממאורע פתאומי </w:t>
      </w:r>
      <w:r w:rsidRPr="00A024EE">
        <w:rPr>
          <w:u w:val="single"/>
          <w:rtl/>
        </w:rPr>
        <w:t>–</w:t>
      </w:r>
      <w:r>
        <w:rPr>
          <w:rFonts w:hint="cs"/>
          <w:rtl/>
        </w:rPr>
        <w:t xml:space="preserve"> שמגר מקל.</w:t>
      </w:r>
    </w:p>
    <w:p w:rsidR="00F17C5A" w:rsidRPr="00C76CFF" w:rsidRDefault="00A54C1C" w:rsidP="00A54C1C">
      <w:pPr>
        <w:tabs>
          <w:tab w:val="left" w:pos="1990"/>
        </w:tabs>
        <w:jc w:val="both"/>
        <w:rPr>
          <w:rtl/>
        </w:rPr>
      </w:pPr>
      <w:r>
        <w:rPr>
          <w:rtl/>
        </w:rPr>
        <w:tab/>
      </w:r>
    </w:p>
    <w:p w:rsidR="008605B8" w:rsidRDefault="008605B8" w:rsidP="00535A84">
      <w:pPr>
        <w:tabs>
          <w:tab w:val="left" w:pos="7150"/>
        </w:tabs>
        <w:jc w:val="both"/>
        <w:rPr>
          <w:b/>
          <w:bCs/>
          <w:highlight w:val="yellow"/>
          <w:u w:val="single"/>
          <w:rtl/>
        </w:rPr>
      </w:pPr>
    </w:p>
    <w:p w:rsidR="008605B8" w:rsidRDefault="008605B8" w:rsidP="00535A84">
      <w:pPr>
        <w:tabs>
          <w:tab w:val="left" w:pos="7150"/>
        </w:tabs>
        <w:jc w:val="both"/>
        <w:rPr>
          <w:b/>
          <w:bCs/>
          <w:highlight w:val="yellow"/>
          <w:u w:val="single"/>
          <w:rtl/>
        </w:rPr>
      </w:pPr>
    </w:p>
    <w:p w:rsidR="00D6112E" w:rsidRPr="00A54C1C" w:rsidRDefault="00BD58BB" w:rsidP="00535A84">
      <w:pPr>
        <w:tabs>
          <w:tab w:val="left" w:pos="7150"/>
        </w:tabs>
        <w:jc w:val="both"/>
        <w:rPr>
          <w:b/>
          <w:bCs/>
          <w:u w:val="single"/>
          <w:rtl/>
        </w:rPr>
      </w:pPr>
      <w:r w:rsidRPr="00A54C1C">
        <w:rPr>
          <w:rFonts w:hint="cs"/>
          <w:b/>
          <w:bCs/>
          <w:highlight w:val="yellow"/>
          <w:u w:val="single"/>
          <w:rtl/>
        </w:rPr>
        <w:t xml:space="preserve">דף </w:t>
      </w:r>
      <w:r w:rsidR="00A54C1C" w:rsidRPr="00A54C1C">
        <w:rPr>
          <w:rFonts w:hint="cs"/>
          <w:b/>
          <w:bCs/>
          <w:highlight w:val="yellow"/>
          <w:u w:val="single"/>
          <w:rtl/>
        </w:rPr>
        <w:t xml:space="preserve">עבודה </w:t>
      </w:r>
      <w:r w:rsidRPr="00A54C1C">
        <w:rPr>
          <w:rFonts w:hint="cs"/>
          <w:b/>
          <w:bCs/>
          <w:highlight w:val="yellow"/>
          <w:u w:val="single"/>
          <w:rtl/>
        </w:rPr>
        <w:t xml:space="preserve">מס' 20 </w:t>
      </w:r>
      <w:r w:rsidRPr="00A54C1C">
        <w:rPr>
          <w:b/>
          <w:bCs/>
          <w:highlight w:val="yellow"/>
          <w:u w:val="single"/>
          <w:rtl/>
        </w:rPr>
        <w:t>–</w:t>
      </w:r>
      <w:r w:rsidRPr="00A54C1C">
        <w:rPr>
          <w:rFonts w:hint="cs"/>
          <w:b/>
          <w:bCs/>
          <w:highlight w:val="yellow"/>
          <w:u w:val="single"/>
          <w:rtl/>
        </w:rPr>
        <w:t xml:space="preserve"> מצג שווא רשלני </w:t>
      </w:r>
      <w:r w:rsidRPr="00A54C1C">
        <w:rPr>
          <w:b/>
          <w:bCs/>
          <w:highlight w:val="yellow"/>
          <w:u w:val="single"/>
          <w:rtl/>
        </w:rPr>
        <w:t>–</w:t>
      </w:r>
      <w:r w:rsidRPr="00A54C1C">
        <w:rPr>
          <w:rFonts w:hint="cs"/>
          <w:b/>
          <w:bCs/>
          <w:u w:val="single"/>
          <w:rtl/>
        </w:rPr>
        <w:t xml:space="preserve"> </w:t>
      </w:r>
    </w:p>
    <w:p w:rsidR="00BD58BB" w:rsidRDefault="00A54C1C" w:rsidP="00A54C1C">
      <w:pPr>
        <w:tabs>
          <w:tab w:val="left" w:pos="7150"/>
        </w:tabs>
        <w:jc w:val="both"/>
        <w:rPr>
          <w:rtl/>
        </w:rPr>
      </w:pPr>
      <w:r>
        <w:rPr>
          <w:rFonts w:hint="cs"/>
          <w:b/>
          <w:bCs/>
          <w:highlight w:val="yellow"/>
          <w:rtl/>
        </w:rPr>
        <w:t xml:space="preserve">פ"ד </w:t>
      </w:r>
      <w:proofErr w:type="spellStart"/>
      <w:r w:rsidR="00BD58BB" w:rsidRPr="00BD58BB">
        <w:rPr>
          <w:rFonts w:hint="cs"/>
          <w:b/>
          <w:bCs/>
          <w:highlight w:val="yellow"/>
          <w:rtl/>
        </w:rPr>
        <w:t>ויינשטיין</w:t>
      </w:r>
      <w:proofErr w:type="spellEnd"/>
      <w:r w:rsidR="00BD58BB" w:rsidRPr="00BD58BB">
        <w:rPr>
          <w:rFonts w:hint="cs"/>
          <w:b/>
          <w:bCs/>
          <w:highlight w:val="yellow"/>
          <w:rtl/>
        </w:rPr>
        <w:t xml:space="preserve"> נ' קדימה</w:t>
      </w:r>
      <w:r w:rsidR="00BD58BB">
        <w:rPr>
          <w:rFonts w:hint="cs"/>
          <w:rtl/>
        </w:rPr>
        <w:t xml:space="preserve"> </w:t>
      </w:r>
      <w:r w:rsidR="00BD58BB">
        <w:rPr>
          <w:rtl/>
        </w:rPr>
        <w:t>–</w:t>
      </w:r>
      <w:r w:rsidR="00BD58BB">
        <w:rPr>
          <w:rFonts w:hint="cs"/>
          <w:rtl/>
        </w:rPr>
        <w:t xml:space="preserve"> כשרשלנות גורמת לנזק כלכלי, אנו יכולים ללכת במישור הרשלנות הרגיל, אך גם במישור של מצג שווא רשלני. יש להוכיח את כל היסודות</w:t>
      </w:r>
      <w:r>
        <w:rPr>
          <w:rFonts w:hint="cs"/>
          <w:rtl/>
        </w:rPr>
        <w:t xml:space="preserve"> המנויים </w:t>
      </w:r>
      <w:proofErr w:type="spellStart"/>
      <w:r>
        <w:rPr>
          <w:rFonts w:hint="cs"/>
          <w:rtl/>
        </w:rPr>
        <w:t>בפ"ד</w:t>
      </w:r>
      <w:proofErr w:type="spellEnd"/>
      <w:r>
        <w:rPr>
          <w:rFonts w:hint="cs"/>
          <w:rtl/>
        </w:rPr>
        <w:t xml:space="preserve"> זה</w:t>
      </w:r>
      <w:r w:rsidR="00BD58BB">
        <w:rPr>
          <w:rFonts w:hint="cs"/>
          <w:rtl/>
        </w:rPr>
        <w:t xml:space="preserve">, ובהתקיימם </w:t>
      </w:r>
      <w:r w:rsidR="00BD58BB" w:rsidRPr="00397162">
        <w:rPr>
          <w:rFonts w:hint="cs"/>
          <w:b/>
          <w:bCs/>
          <w:rtl/>
        </w:rPr>
        <w:t>ניתן לתבוע בגין יצירת מצג שווא רשלני</w:t>
      </w:r>
      <w:r w:rsidR="00BD58BB">
        <w:rPr>
          <w:rFonts w:hint="cs"/>
          <w:rtl/>
        </w:rPr>
        <w:t xml:space="preserve">, </w:t>
      </w:r>
      <w:r w:rsidR="00BD58BB" w:rsidRPr="00A54C1C">
        <w:rPr>
          <w:rFonts w:hint="cs"/>
          <w:b/>
          <w:bCs/>
          <w:rtl/>
        </w:rPr>
        <w:t>אין צורך להוכיח את כלל יסודות עוולת הרשלנות</w:t>
      </w:r>
      <w:r w:rsidR="00BD58BB">
        <w:rPr>
          <w:rFonts w:hint="cs"/>
          <w:rtl/>
        </w:rPr>
        <w:t>.</w:t>
      </w:r>
    </w:p>
    <w:p w:rsidR="00F17C5A" w:rsidRPr="00F42554" w:rsidRDefault="00F42554" w:rsidP="00535A84">
      <w:pPr>
        <w:tabs>
          <w:tab w:val="left" w:pos="7150"/>
        </w:tabs>
        <w:jc w:val="both"/>
        <w:rPr>
          <w:u w:val="single"/>
          <w:rtl/>
        </w:rPr>
      </w:pPr>
      <w:r w:rsidRPr="00F42554">
        <w:rPr>
          <w:rFonts w:hint="cs"/>
          <w:u w:val="single"/>
          <w:rtl/>
        </w:rPr>
        <w:t xml:space="preserve">יסודות מצג שווא רשלני </w:t>
      </w:r>
      <w:r w:rsidRPr="00F42554">
        <w:rPr>
          <w:u w:val="single"/>
          <w:rtl/>
        </w:rPr>
        <w:t>–</w:t>
      </w:r>
      <w:r w:rsidRPr="00F42554">
        <w:rPr>
          <w:rFonts w:hint="cs"/>
          <w:u w:val="single"/>
          <w:rtl/>
        </w:rPr>
        <w:t xml:space="preserve"> </w:t>
      </w:r>
    </w:p>
    <w:p w:rsidR="00F42554" w:rsidRDefault="00F42554" w:rsidP="0028493A">
      <w:pPr>
        <w:pStyle w:val="a5"/>
        <w:numPr>
          <w:ilvl w:val="0"/>
          <w:numId w:val="42"/>
        </w:numPr>
        <w:tabs>
          <w:tab w:val="left" w:pos="7150"/>
        </w:tabs>
        <w:jc w:val="both"/>
      </w:pPr>
      <w:r w:rsidRPr="00F42554">
        <w:rPr>
          <w:rtl/>
        </w:rPr>
        <w:t>העסקה נעשתה במהלך הרגיל של העסקים</w:t>
      </w:r>
      <w:r>
        <w:rPr>
          <w:rFonts w:hint="cs"/>
          <w:rtl/>
        </w:rPr>
        <w:t>.</w:t>
      </w:r>
    </w:p>
    <w:p w:rsidR="00F42554" w:rsidRDefault="00F42554" w:rsidP="0028493A">
      <w:pPr>
        <w:pStyle w:val="a5"/>
        <w:numPr>
          <w:ilvl w:val="0"/>
          <w:numId w:val="42"/>
        </w:numPr>
        <w:tabs>
          <w:tab w:val="left" w:pos="7150"/>
        </w:tabs>
        <w:jc w:val="both"/>
      </w:pPr>
      <w:r w:rsidRPr="00F42554">
        <w:rPr>
          <w:rtl/>
        </w:rPr>
        <w:t>ההודעה הייתה למטרה מסוימת שבגינה נגרם הנזק</w:t>
      </w:r>
    </w:p>
    <w:p w:rsidR="00F42554" w:rsidRDefault="00F42554" w:rsidP="0028493A">
      <w:pPr>
        <w:pStyle w:val="a5"/>
        <w:numPr>
          <w:ilvl w:val="0"/>
          <w:numId w:val="42"/>
        </w:numPr>
        <w:tabs>
          <w:tab w:val="left" w:pos="7150"/>
        </w:tabs>
        <w:jc w:val="both"/>
      </w:pPr>
      <w:r w:rsidRPr="00F42554">
        <w:rPr>
          <w:rtl/>
        </w:rPr>
        <w:t>ההיקף המקסימלי של הנזק הכלכלי ניתן להגדרה מראש</w:t>
      </w:r>
      <w:r>
        <w:rPr>
          <w:rFonts w:hint="cs"/>
          <w:rtl/>
        </w:rPr>
        <w:t>.</w:t>
      </w:r>
    </w:p>
    <w:p w:rsidR="00F42554" w:rsidRDefault="00F42554" w:rsidP="0028493A">
      <w:pPr>
        <w:pStyle w:val="a5"/>
        <w:numPr>
          <w:ilvl w:val="0"/>
          <w:numId w:val="42"/>
        </w:numPr>
        <w:tabs>
          <w:tab w:val="left" w:pos="7150"/>
        </w:tabs>
        <w:jc w:val="both"/>
        <w:rPr>
          <w:rtl/>
        </w:rPr>
      </w:pPr>
      <w:r w:rsidRPr="00F42554">
        <w:rPr>
          <w:rtl/>
        </w:rPr>
        <w:t>המצג מכוון לסוג מוגדר של אנשים, והנתבע ידע שתהא הסתמכות על המצג</w:t>
      </w:r>
      <w:r>
        <w:rPr>
          <w:rFonts w:hint="cs"/>
          <w:rtl/>
        </w:rPr>
        <w:t>.</w:t>
      </w:r>
    </w:p>
    <w:p w:rsidR="00D6112E" w:rsidRDefault="00D6112E" w:rsidP="00535A84">
      <w:pPr>
        <w:tabs>
          <w:tab w:val="left" w:pos="7150"/>
        </w:tabs>
        <w:jc w:val="both"/>
        <w:rPr>
          <w:rtl/>
        </w:rPr>
      </w:pPr>
    </w:p>
    <w:p w:rsidR="00D6112E" w:rsidRDefault="00D6112E" w:rsidP="00535A84">
      <w:pPr>
        <w:tabs>
          <w:tab w:val="left" w:pos="7150"/>
        </w:tabs>
        <w:jc w:val="both"/>
        <w:rPr>
          <w:rtl/>
        </w:rPr>
      </w:pPr>
    </w:p>
    <w:p w:rsidR="00D6112E" w:rsidRDefault="00D6112E" w:rsidP="00535A84">
      <w:pPr>
        <w:tabs>
          <w:tab w:val="left" w:pos="7150"/>
        </w:tabs>
        <w:jc w:val="both"/>
        <w:rPr>
          <w:rtl/>
        </w:rPr>
      </w:pPr>
    </w:p>
    <w:p w:rsidR="00D6112E" w:rsidRDefault="00D6112E" w:rsidP="00535A84">
      <w:pPr>
        <w:tabs>
          <w:tab w:val="left" w:pos="7150"/>
        </w:tabs>
        <w:jc w:val="both"/>
        <w:rPr>
          <w:rtl/>
        </w:rPr>
      </w:pPr>
    </w:p>
    <w:p w:rsidR="00F17C5A" w:rsidRDefault="00F17C5A" w:rsidP="00535A84">
      <w:pPr>
        <w:tabs>
          <w:tab w:val="left" w:pos="7150"/>
        </w:tabs>
        <w:jc w:val="both"/>
        <w:rPr>
          <w:rtl/>
        </w:rPr>
      </w:pPr>
    </w:p>
    <w:p w:rsidR="00F17C5A" w:rsidRDefault="00F17C5A" w:rsidP="00535A84">
      <w:pPr>
        <w:tabs>
          <w:tab w:val="left" w:pos="7150"/>
        </w:tabs>
        <w:jc w:val="both"/>
        <w:rPr>
          <w:rtl/>
        </w:rPr>
      </w:pPr>
    </w:p>
    <w:p w:rsidR="00F17C5A" w:rsidRDefault="00F17C5A" w:rsidP="00535A84">
      <w:pPr>
        <w:tabs>
          <w:tab w:val="left" w:pos="7150"/>
        </w:tabs>
        <w:jc w:val="both"/>
        <w:rPr>
          <w:rtl/>
        </w:rPr>
      </w:pPr>
    </w:p>
    <w:p w:rsidR="00F17C5A" w:rsidRPr="00535A84" w:rsidRDefault="00F17C5A" w:rsidP="00535A84">
      <w:pPr>
        <w:tabs>
          <w:tab w:val="left" w:pos="7150"/>
        </w:tabs>
        <w:jc w:val="both"/>
        <w:rPr>
          <w:rtl/>
        </w:rPr>
      </w:pPr>
    </w:p>
    <w:p w:rsidR="008C0C54" w:rsidRDefault="008C0C54" w:rsidP="009831D2">
      <w:pPr>
        <w:tabs>
          <w:tab w:val="left" w:pos="7150"/>
        </w:tabs>
        <w:jc w:val="both"/>
        <w:rPr>
          <w:rtl/>
        </w:rPr>
      </w:pPr>
    </w:p>
    <w:p w:rsidR="00535A84" w:rsidRDefault="00535A84" w:rsidP="009831D2">
      <w:pPr>
        <w:tabs>
          <w:tab w:val="left" w:pos="7150"/>
        </w:tabs>
        <w:jc w:val="both"/>
        <w:rPr>
          <w:rtl/>
        </w:rPr>
      </w:pPr>
    </w:p>
    <w:p w:rsidR="00535A84" w:rsidRDefault="00535A84" w:rsidP="009831D2">
      <w:pPr>
        <w:tabs>
          <w:tab w:val="left" w:pos="7150"/>
        </w:tabs>
        <w:jc w:val="both"/>
        <w:rPr>
          <w:rtl/>
        </w:rPr>
      </w:pPr>
    </w:p>
    <w:p w:rsidR="008E59BC" w:rsidRDefault="008E59BC" w:rsidP="009831D2">
      <w:pPr>
        <w:tabs>
          <w:tab w:val="left" w:pos="7150"/>
        </w:tabs>
        <w:jc w:val="both"/>
        <w:rPr>
          <w:rtl/>
        </w:rPr>
      </w:pPr>
    </w:p>
    <w:p w:rsidR="008E59BC" w:rsidRDefault="008E59BC" w:rsidP="009831D2">
      <w:pPr>
        <w:tabs>
          <w:tab w:val="left" w:pos="7150"/>
        </w:tabs>
        <w:jc w:val="both"/>
        <w:rPr>
          <w:rtl/>
        </w:rPr>
      </w:pPr>
    </w:p>
    <w:p w:rsidR="008E59BC" w:rsidRDefault="008E59BC" w:rsidP="009831D2">
      <w:pPr>
        <w:tabs>
          <w:tab w:val="left" w:pos="7150"/>
        </w:tabs>
        <w:jc w:val="both"/>
        <w:rPr>
          <w:rtl/>
        </w:rPr>
      </w:pPr>
    </w:p>
    <w:p w:rsidR="008E59BC" w:rsidRDefault="008E59BC" w:rsidP="009831D2">
      <w:pPr>
        <w:tabs>
          <w:tab w:val="left" w:pos="7150"/>
        </w:tabs>
        <w:jc w:val="both"/>
        <w:rPr>
          <w:rtl/>
        </w:rPr>
      </w:pPr>
    </w:p>
    <w:p w:rsidR="008E59BC" w:rsidRDefault="008E59BC" w:rsidP="009831D2">
      <w:pPr>
        <w:tabs>
          <w:tab w:val="left" w:pos="7150"/>
        </w:tabs>
        <w:jc w:val="both"/>
        <w:rPr>
          <w:rtl/>
        </w:rPr>
      </w:pPr>
    </w:p>
    <w:p w:rsidR="008E59BC" w:rsidRDefault="008E59BC" w:rsidP="009831D2">
      <w:pPr>
        <w:tabs>
          <w:tab w:val="left" w:pos="7150"/>
        </w:tabs>
        <w:jc w:val="both"/>
        <w:rPr>
          <w:rtl/>
        </w:rPr>
      </w:pPr>
    </w:p>
    <w:p w:rsidR="008E59BC" w:rsidRDefault="008E59BC" w:rsidP="009831D2">
      <w:pPr>
        <w:tabs>
          <w:tab w:val="left" w:pos="7150"/>
        </w:tabs>
        <w:jc w:val="both"/>
        <w:rPr>
          <w:rtl/>
        </w:rPr>
      </w:pPr>
    </w:p>
    <w:p w:rsidR="008E59BC" w:rsidRDefault="008E59BC" w:rsidP="009831D2">
      <w:pPr>
        <w:tabs>
          <w:tab w:val="left" w:pos="7150"/>
        </w:tabs>
        <w:jc w:val="both"/>
        <w:rPr>
          <w:rtl/>
        </w:rPr>
      </w:pPr>
    </w:p>
    <w:p w:rsidR="008E59BC" w:rsidRDefault="008E59BC" w:rsidP="009831D2">
      <w:pPr>
        <w:tabs>
          <w:tab w:val="left" w:pos="7150"/>
        </w:tabs>
        <w:jc w:val="both"/>
        <w:rPr>
          <w:rtl/>
        </w:rPr>
      </w:pPr>
    </w:p>
    <w:p w:rsidR="008E59BC" w:rsidRDefault="008E59BC" w:rsidP="009831D2">
      <w:pPr>
        <w:tabs>
          <w:tab w:val="left" w:pos="7150"/>
        </w:tabs>
        <w:jc w:val="both"/>
        <w:rPr>
          <w:rtl/>
        </w:rPr>
      </w:pPr>
    </w:p>
    <w:p w:rsidR="008E59BC" w:rsidRPr="00AF1706" w:rsidRDefault="00397162" w:rsidP="00397162">
      <w:pPr>
        <w:tabs>
          <w:tab w:val="left" w:pos="7150"/>
        </w:tabs>
        <w:jc w:val="center"/>
        <w:rPr>
          <w:b/>
          <w:bCs/>
          <w:color w:val="1F497D" w:themeColor="text2"/>
          <w:u w:val="single"/>
          <w:rtl/>
        </w:rPr>
      </w:pPr>
      <w:proofErr w:type="spellStart"/>
      <w:r w:rsidRPr="00AF1706">
        <w:rPr>
          <w:rFonts w:hint="cs"/>
          <w:b/>
          <w:bCs/>
          <w:color w:val="1F497D" w:themeColor="text2"/>
          <w:u w:val="single"/>
          <w:rtl/>
        </w:rPr>
        <w:lastRenderedPageBreak/>
        <w:t>הפלת"ד</w:t>
      </w:r>
      <w:proofErr w:type="spellEnd"/>
      <w:r w:rsidRPr="00AF1706">
        <w:rPr>
          <w:rFonts w:hint="cs"/>
          <w:b/>
          <w:bCs/>
          <w:color w:val="1F497D" w:themeColor="text2"/>
          <w:u w:val="single"/>
          <w:rtl/>
        </w:rPr>
        <w:t xml:space="preserve"> </w:t>
      </w:r>
      <w:r w:rsidRPr="00AF1706">
        <w:rPr>
          <w:b/>
          <w:bCs/>
          <w:color w:val="1F497D" w:themeColor="text2"/>
          <w:u w:val="single"/>
          <w:rtl/>
        </w:rPr>
        <w:t>–</w:t>
      </w:r>
    </w:p>
    <w:p w:rsidR="00397162" w:rsidRDefault="00397162" w:rsidP="00397162">
      <w:pPr>
        <w:tabs>
          <w:tab w:val="left" w:pos="7150"/>
        </w:tabs>
        <w:jc w:val="both"/>
        <w:rPr>
          <w:rtl/>
        </w:rPr>
      </w:pPr>
      <w:r>
        <w:rPr>
          <w:rFonts w:hint="cs"/>
          <w:rtl/>
        </w:rPr>
        <w:t xml:space="preserve">מדובר בחוק של אחריות מוחלטת, למרות הבעייתיות שבסעיף 7. </w:t>
      </w:r>
    </w:p>
    <w:p w:rsidR="008E59BC" w:rsidRDefault="00397162" w:rsidP="00AF1706">
      <w:pPr>
        <w:tabs>
          <w:tab w:val="left" w:pos="7150"/>
        </w:tabs>
        <w:jc w:val="both"/>
        <w:rPr>
          <w:rtl/>
        </w:rPr>
      </w:pPr>
      <w:r w:rsidRPr="00397162">
        <w:rPr>
          <w:rFonts w:hint="cs"/>
          <w:u w:val="single"/>
          <w:rtl/>
        </w:rPr>
        <w:t xml:space="preserve">הרקע לחוק </w:t>
      </w:r>
      <w:r w:rsidRPr="00397162">
        <w:rPr>
          <w:u w:val="single"/>
          <w:rtl/>
        </w:rPr>
        <w:t>–</w:t>
      </w:r>
      <w:r>
        <w:rPr>
          <w:rFonts w:hint="cs"/>
          <w:rtl/>
        </w:rPr>
        <w:t xml:space="preserve"> עד לשנת 197</w:t>
      </w:r>
      <w:r w:rsidR="00AF1706">
        <w:rPr>
          <w:rFonts w:hint="cs"/>
          <w:rtl/>
        </w:rPr>
        <w:t>5</w:t>
      </w:r>
      <w:r>
        <w:rPr>
          <w:rFonts w:hint="cs"/>
          <w:rtl/>
        </w:rPr>
        <w:t xml:space="preserve"> (שנת קבלת החוק), המשטר המשפטי לגבי תאונות דרכים, היה משטר של אשם. החל משנת 197</w:t>
      </w:r>
      <w:r w:rsidR="00AF1706">
        <w:rPr>
          <w:rFonts w:hint="cs"/>
          <w:rtl/>
        </w:rPr>
        <w:t>5</w:t>
      </w:r>
      <w:r>
        <w:rPr>
          <w:rFonts w:hint="cs"/>
          <w:rtl/>
        </w:rPr>
        <w:t xml:space="preserve">, ישנה הפרדה בין נזקי גוף לנזקי רכוש. </w:t>
      </w:r>
      <w:r w:rsidRPr="00397162">
        <w:rPr>
          <w:rFonts w:hint="cs"/>
          <w:b/>
          <w:bCs/>
          <w:rtl/>
        </w:rPr>
        <w:t>לעניין נזקי רכוש</w:t>
      </w:r>
      <w:r>
        <w:rPr>
          <w:rFonts w:hint="cs"/>
          <w:rtl/>
        </w:rPr>
        <w:t xml:space="preserve">, עניין האשם נותר בעינו. </w:t>
      </w:r>
      <w:r w:rsidRPr="00397162">
        <w:rPr>
          <w:rFonts w:hint="cs"/>
          <w:b/>
          <w:bCs/>
          <w:rtl/>
        </w:rPr>
        <w:t>לגבי נזקי הגוף</w:t>
      </w:r>
      <w:r>
        <w:rPr>
          <w:rFonts w:hint="cs"/>
          <w:rtl/>
        </w:rPr>
        <w:t xml:space="preserve">, הוחלט להחיל משטר של אחריות מוחלטת, </w:t>
      </w:r>
      <w:r w:rsidR="00AF1706">
        <w:rPr>
          <w:rFonts w:hint="cs"/>
          <w:rtl/>
        </w:rPr>
        <w:t>הטעם</w:t>
      </w:r>
      <w:r>
        <w:rPr>
          <w:rFonts w:hint="cs"/>
          <w:rtl/>
        </w:rPr>
        <w:t xml:space="preserve"> </w:t>
      </w:r>
      <w:r>
        <w:rPr>
          <w:rtl/>
        </w:rPr>
        <w:t>–</w:t>
      </w:r>
      <w:r>
        <w:rPr>
          <w:rFonts w:hint="cs"/>
          <w:rtl/>
        </w:rPr>
        <w:t xml:space="preserve"> ריבוי תאונות דרכים. התשתית בישראל באותה עת לא הייתה מתאימה. הוחלט, שישנו היגיון, שבשל ריבוי תאונות הדרכים, יהיו הרבה תביעות, ועל מנת </w:t>
      </w:r>
      <w:r w:rsidRPr="00397162">
        <w:rPr>
          <w:rFonts w:hint="cs"/>
          <w:b/>
          <w:bCs/>
          <w:rtl/>
        </w:rPr>
        <w:t>למנוע את הצפת בתי המשפט ועומס</w:t>
      </w:r>
      <w:r>
        <w:rPr>
          <w:rFonts w:hint="cs"/>
          <w:rtl/>
        </w:rPr>
        <w:t xml:space="preserve">, יש להחיל אחריות מוחלטת </w:t>
      </w:r>
      <w:r>
        <w:rPr>
          <w:rtl/>
        </w:rPr>
        <w:t>–</w:t>
      </w:r>
      <w:r>
        <w:rPr>
          <w:rFonts w:hint="cs"/>
          <w:rtl/>
        </w:rPr>
        <w:t xml:space="preserve"> הדיונים יהיו פחות אי</w:t>
      </w:r>
      <w:r w:rsidR="00AF1706">
        <w:rPr>
          <w:rFonts w:hint="cs"/>
          <w:rtl/>
        </w:rPr>
        <w:t>רועים, שכן אין דיון לעניין האשם. ז</w:t>
      </w:r>
      <w:r>
        <w:rPr>
          <w:rFonts w:hint="cs"/>
          <w:rtl/>
        </w:rPr>
        <w:t xml:space="preserve">והי מטרה סוציאלית, </w:t>
      </w:r>
      <w:r w:rsidRPr="00397162">
        <w:rPr>
          <w:rFonts w:hint="cs"/>
          <w:b/>
          <w:bCs/>
          <w:rtl/>
        </w:rPr>
        <w:t>שהתובע לא יצטרך לחכות הרבה זמן</w:t>
      </w:r>
      <w:r>
        <w:rPr>
          <w:rFonts w:hint="cs"/>
          <w:rtl/>
        </w:rPr>
        <w:t xml:space="preserve"> </w:t>
      </w:r>
      <w:r>
        <w:rPr>
          <w:rtl/>
        </w:rPr>
        <w:t>–</w:t>
      </w:r>
      <w:r>
        <w:rPr>
          <w:rFonts w:hint="cs"/>
          <w:rtl/>
        </w:rPr>
        <w:t xml:space="preserve"> </w:t>
      </w:r>
      <w:r w:rsidRPr="00397162">
        <w:rPr>
          <w:rFonts w:hint="cs"/>
          <w:b/>
          <w:bCs/>
          <w:rtl/>
        </w:rPr>
        <w:t>קיצור הדיונים</w:t>
      </w:r>
      <w:r>
        <w:rPr>
          <w:rFonts w:hint="cs"/>
          <w:rtl/>
        </w:rPr>
        <w:t xml:space="preserve">. בנוסף, הייתה מטרה סוציאלית נוספת </w:t>
      </w:r>
      <w:r>
        <w:rPr>
          <w:rtl/>
        </w:rPr>
        <w:t>–</w:t>
      </w:r>
      <w:r>
        <w:rPr>
          <w:rFonts w:hint="cs"/>
          <w:rtl/>
        </w:rPr>
        <w:t xml:space="preserve"> </w:t>
      </w:r>
      <w:r w:rsidRPr="00397162">
        <w:rPr>
          <w:rFonts w:hint="cs"/>
          <w:b/>
          <w:bCs/>
          <w:rtl/>
        </w:rPr>
        <w:t>שלא יקרה מצב שנפגע בתאונת דרכים י</w:t>
      </w:r>
      <w:r>
        <w:rPr>
          <w:rFonts w:hint="cs"/>
          <w:b/>
          <w:bCs/>
          <w:rtl/>
        </w:rPr>
        <w:t xml:space="preserve">ישאר ללא פיצוי </w:t>
      </w:r>
      <w:r>
        <w:rPr>
          <w:rFonts w:hint="cs"/>
          <w:rtl/>
        </w:rPr>
        <w:t>(אפילו במצב של תאונה עצמית).</w:t>
      </w:r>
    </w:p>
    <w:p w:rsidR="00B46603" w:rsidRDefault="00397162" w:rsidP="00B46603">
      <w:pPr>
        <w:tabs>
          <w:tab w:val="left" w:pos="7150"/>
        </w:tabs>
        <w:jc w:val="both"/>
        <w:rPr>
          <w:rtl/>
        </w:rPr>
      </w:pPr>
      <w:r>
        <w:rPr>
          <w:rFonts w:hint="cs"/>
          <w:rtl/>
        </w:rPr>
        <w:t xml:space="preserve">על מי נטיל את האחריות המוחלטת? כולנו, רובנו שותפים לפעולת הנהיגה, </w:t>
      </w:r>
      <w:r w:rsidRPr="00397162">
        <w:rPr>
          <w:rFonts w:hint="cs"/>
          <w:b/>
          <w:bCs/>
          <w:rtl/>
        </w:rPr>
        <w:t>הוחלט שהנהגים הם אלה שעליהם תהא</w:t>
      </w:r>
      <w:r>
        <w:rPr>
          <w:rFonts w:hint="cs"/>
          <w:b/>
          <w:bCs/>
          <w:rtl/>
        </w:rPr>
        <w:t xml:space="preserve"> החובה לבטח</w:t>
      </w:r>
      <w:r w:rsidR="007A3375">
        <w:rPr>
          <w:rFonts w:hint="cs"/>
          <w:b/>
          <w:bCs/>
          <w:rtl/>
        </w:rPr>
        <w:t>, יש חובה על הנהג לבטח</w:t>
      </w:r>
      <w:r>
        <w:rPr>
          <w:rFonts w:hint="cs"/>
          <w:b/>
          <w:bCs/>
          <w:rtl/>
        </w:rPr>
        <w:t xml:space="preserve"> </w:t>
      </w:r>
      <w:r>
        <w:rPr>
          <w:b/>
          <w:bCs/>
          <w:rtl/>
        </w:rPr>
        <w:t>–</w:t>
      </w:r>
      <w:r>
        <w:rPr>
          <w:rFonts w:hint="cs"/>
          <w:b/>
          <w:bCs/>
          <w:rtl/>
        </w:rPr>
        <w:t xml:space="preserve"> </w:t>
      </w:r>
      <w:r>
        <w:rPr>
          <w:rFonts w:hint="cs"/>
          <w:rtl/>
        </w:rPr>
        <w:t xml:space="preserve">מזכיר את עמדתו של </w:t>
      </w:r>
      <w:proofErr w:type="spellStart"/>
      <w:r>
        <w:rPr>
          <w:rFonts w:hint="cs"/>
          <w:rtl/>
        </w:rPr>
        <w:t>קלברזי</w:t>
      </w:r>
      <w:proofErr w:type="spellEnd"/>
      <w:r>
        <w:rPr>
          <w:rFonts w:hint="cs"/>
          <w:rtl/>
        </w:rPr>
        <w:t xml:space="preserve">. </w:t>
      </w:r>
      <w:r w:rsidR="00280164">
        <w:rPr>
          <w:rFonts w:hint="cs"/>
          <w:rtl/>
        </w:rPr>
        <w:t xml:space="preserve">ההיגיון </w:t>
      </w:r>
      <w:r w:rsidR="00280164">
        <w:rPr>
          <w:rtl/>
        </w:rPr>
        <w:t>–</w:t>
      </w:r>
      <w:r w:rsidR="00280164">
        <w:rPr>
          <w:rFonts w:hint="cs"/>
          <w:rtl/>
        </w:rPr>
        <w:t xml:space="preserve"> </w:t>
      </w:r>
      <w:r w:rsidR="00280164" w:rsidRPr="00280164">
        <w:rPr>
          <w:rFonts w:hint="cs"/>
          <w:b/>
          <w:bCs/>
          <w:rtl/>
        </w:rPr>
        <w:t>הנזקים של האנשים שנפגעים בתאונות דרכים יפוזרו על כלל הנהגים שיעשו ביטוח.</w:t>
      </w:r>
      <w:r w:rsidR="007A3375">
        <w:rPr>
          <w:rFonts w:hint="cs"/>
          <w:b/>
          <w:bCs/>
          <w:rtl/>
        </w:rPr>
        <w:t xml:space="preserve"> </w:t>
      </w:r>
      <w:r w:rsidR="007A3375">
        <w:rPr>
          <w:rFonts w:hint="cs"/>
          <w:rtl/>
        </w:rPr>
        <w:t xml:space="preserve">חברות הביטוח עתידות להרוויח המון. הייתה תחרות לעניין זהות המבטחות </w:t>
      </w:r>
      <w:r w:rsidR="007A3375">
        <w:rPr>
          <w:rtl/>
        </w:rPr>
        <w:t>–</w:t>
      </w:r>
      <w:r w:rsidR="007A3375">
        <w:rPr>
          <w:rFonts w:hint="cs"/>
          <w:rtl/>
        </w:rPr>
        <w:t xml:space="preserve"> ביטוח לאומי או חברות ביטוח פרטיות? לפי ההיגיון, יש לפנות לביטוח הלאומי, גוף של המדינה. אולם, חברות הביטוח הצליחו לקבל את העסק אליהם. </w:t>
      </w:r>
      <w:r w:rsidR="00B46603">
        <w:rPr>
          <w:rFonts w:hint="cs"/>
          <w:rtl/>
        </w:rPr>
        <w:t>הביטוח הלאומי, בניגוד לחברות הביטוח הפרטיות, הוא גוף הפועל ללא מטרות רווח. חברות הביטוח הפרטיות יפעלו לשלם פחות, להקטין את תאונות הדרכים.</w:t>
      </w:r>
    </w:p>
    <w:p w:rsidR="00B46603" w:rsidRDefault="00B46603" w:rsidP="002C523D">
      <w:pPr>
        <w:pStyle w:val="a5"/>
        <w:numPr>
          <w:ilvl w:val="0"/>
          <w:numId w:val="2"/>
        </w:numPr>
        <w:tabs>
          <w:tab w:val="left" w:pos="7150"/>
        </w:tabs>
        <w:jc w:val="both"/>
        <w:rPr>
          <w:rtl/>
        </w:rPr>
      </w:pPr>
      <w:r>
        <w:rPr>
          <w:rFonts w:hint="cs"/>
          <w:rtl/>
        </w:rPr>
        <w:t xml:space="preserve">ריבלין </w:t>
      </w:r>
      <w:proofErr w:type="spellStart"/>
      <w:r>
        <w:rPr>
          <w:rFonts w:hint="cs"/>
          <w:rtl/>
        </w:rPr>
        <w:t>ואנגלרד</w:t>
      </w:r>
      <w:proofErr w:type="spellEnd"/>
      <w:r>
        <w:rPr>
          <w:rFonts w:hint="cs"/>
          <w:rtl/>
        </w:rPr>
        <w:t xml:space="preserve"> כתבו</w:t>
      </w:r>
      <w:r w:rsidR="002C523D">
        <w:rPr>
          <w:rFonts w:hint="cs"/>
          <w:rtl/>
        </w:rPr>
        <w:t xml:space="preserve"> ספרים ב</w:t>
      </w:r>
      <w:r>
        <w:rPr>
          <w:rFonts w:hint="cs"/>
          <w:rtl/>
        </w:rPr>
        <w:t xml:space="preserve">עניין תאונות הדרכים. לפי </w:t>
      </w:r>
      <w:proofErr w:type="spellStart"/>
      <w:r>
        <w:rPr>
          <w:rFonts w:hint="cs"/>
          <w:rtl/>
        </w:rPr>
        <w:t>אנגלרד</w:t>
      </w:r>
      <w:proofErr w:type="spellEnd"/>
      <w:r>
        <w:rPr>
          <w:rFonts w:hint="cs"/>
          <w:rtl/>
        </w:rPr>
        <w:t xml:space="preserve">, ישנם מעל ל-50 אלף פסיקות בנוגע חוק </w:t>
      </w:r>
      <w:proofErr w:type="spellStart"/>
      <w:r>
        <w:rPr>
          <w:rFonts w:hint="cs"/>
          <w:rtl/>
        </w:rPr>
        <w:t>הפלת"ד</w:t>
      </w:r>
      <w:proofErr w:type="spellEnd"/>
      <w:r>
        <w:rPr>
          <w:rFonts w:hint="cs"/>
          <w:rtl/>
        </w:rPr>
        <w:t xml:space="preserve"> </w:t>
      </w:r>
      <w:r>
        <w:rPr>
          <w:rtl/>
        </w:rPr>
        <w:t>–</w:t>
      </w:r>
      <w:r>
        <w:rPr>
          <w:rFonts w:hint="cs"/>
          <w:rtl/>
        </w:rPr>
        <w:t xml:space="preserve"> נראה כי החוק לא השיג את מטר</w:t>
      </w:r>
      <w:r w:rsidR="002C523D">
        <w:rPr>
          <w:rFonts w:hint="cs"/>
          <w:rtl/>
        </w:rPr>
        <w:t>ו</w:t>
      </w:r>
      <w:r>
        <w:rPr>
          <w:rFonts w:hint="cs"/>
          <w:rtl/>
        </w:rPr>
        <w:t>תיו.</w:t>
      </w:r>
    </w:p>
    <w:p w:rsidR="00A3563D" w:rsidRDefault="00B46603" w:rsidP="00B46603">
      <w:pPr>
        <w:tabs>
          <w:tab w:val="left" w:pos="7150"/>
        </w:tabs>
        <w:jc w:val="both"/>
        <w:rPr>
          <w:rtl/>
        </w:rPr>
      </w:pPr>
      <w:r w:rsidRPr="00B46603">
        <w:rPr>
          <w:rFonts w:hint="cs"/>
          <w:u w:val="single"/>
          <w:rtl/>
        </w:rPr>
        <w:t>סעיף</w:t>
      </w:r>
      <w:r>
        <w:rPr>
          <w:rFonts w:hint="cs"/>
          <w:u w:val="single"/>
          <w:rtl/>
        </w:rPr>
        <w:t xml:space="preserve"> 8א' </w:t>
      </w:r>
      <w:r w:rsidRPr="00B46603">
        <w:rPr>
          <w:u w:val="single"/>
          <w:rtl/>
        </w:rPr>
        <w:t>–</w:t>
      </w:r>
      <w:r>
        <w:rPr>
          <w:rFonts w:hint="cs"/>
          <w:rtl/>
        </w:rPr>
        <w:t xml:space="preserve"> </w:t>
      </w:r>
      <w:r w:rsidRPr="00B46603">
        <w:rPr>
          <w:rFonts w:hint="cs"/>
          <w:b/>
          <w:bCs/>
          <w:rtl/>
        </w:rPr>
        <w:t>ייחוד עילה</w:t>
      </w:r>
      <w:r>
        <w:rPr>
          <w:rFonts w:hint="cs"/>
          <w:rtl/>
        </w:rPr>
        <w:t>. הסעיף קובע, שאם נגרם לאדם נזק גוף בתאונת דרכים וזה נגרם עקב השימוש ברכב מנועי למטרות תחבורה (</w:t>
      </w:r>
      <w:r w:rsidR="00A3563D">
        <w:rPr>
          <w:rFonts w:hint="cs"/>
          <w:rtl/>
        </w:rPr>
        <w:t>אם ההגדרה שב</w:t>
      </w:r>
      <w:r>
        <w:rPr>
          <w:rFonts w:hint="cs"/>
          <w:rtl/>
        </w:rPr>
        <w:t>סעיף 1 לחוק</w:t>
      </w:r>
      <w:r w:rsidR="00A3563D">
        <w:rPr>
          <w:rFonts w:hint="cs"/>
          <w:rtl/>
        </w:rPr>
        <w:t xml:space="preserve"> מתקיימת</w:t>
      </w:r>
      <w:r>
        <w:rPr>
          <w:rFonts w:hint="cs"/>
          <w:rtl/>
        </w:rPr>
        <w:t xml:space="preserve">), </w:t>
      </w:r>
      <w:r w:rsidRPr="00B46603">
        <w:rPr>
          <w:rFonts w:hint="cs"/>
          <w:b/>
          <w:bCs/>
          <w:rtl/>
        </w:rPr>
        <w:t xml:space="preserve">ניתן יהא לתבוע אך ורק מכוח חוק </w:t>
      </w:r>
      <w:proofErr w:type="spellStart"/>
      <w:r w:rsidRPr="00B46603">
        <w:rPr>
          <w:rFonts w:hint="cs"/>
          <w:b/>
          <w:bCs/>
          <w:rtl/>
        </w:rPr>
        <w:t>הפלת"ד</w:t>
      </w:r>
      <w:proofErr w:type="spellEnd"/>
      <w:r w:rsidRPr="00B46603">
        <w:rPr>
          <w:rFonts w:hint="cs"/>
          <w:b/>
          <w:bCs/>
          <w:rtl/>
        </w:rPr>
        <w:t>, ורק את חברת הביטוח</w:t>
      </w:r>
      <w:r>
        <w:rPr>
          <w:rFonts w:hint="cs"/>
          <w:rtl/>
        </w:rPr>
        <w:t xml:space="preserve"> </w:t>
      </w:r>
      <w:r>
        <w:rPr>
          <w:rtl/>
        </w:rPr>
        <w:t>–</w:t>
      </w:r>
      <w:r>
        <w:rPr>
          <w:rFonts w:hint="cs"/>
          <w:rtl/>
        </w:rPr>
        <w:t xml:space="preserve"> לא ניתן יהא לתבוע שום גוף אחר ומכוחו של שום חוק אחר. </w:t>
      </w:r>
      <w:r w:rsidR="00A3563D" w:rsidRPr="00A3563D">
        <w:rPr>
          <w:rFonts w:hint="cs"/>
          <w:b/>
          <w:bCs/>
          <w:rtl/>
        </w:rPr>
        <w:t>האחריות תהא מוחלטת, אין צורך להוכיח אשם.</w:t>
      </w:r>
    </w:p>
    <w:p w:rsidR="00B46603" w:rsidRDefault="00B46603" w:rsidP="002C523D">
      <w:pPr>
        <w:tabs>
          <w:tab w:val="left" w:pos="7150"/>
        </w:tabs>
        <w:jc w:val="both"/>
        <w:rPr>
          <w:rtl/>
        </w:rPr>
      </w:pPr>
      <w:r>
        <w:rPr>
          <w:rFonts w:hint="cs"/>
          <w:rtl/>
        </w:rPr>
        <w:t xml:space="preserve">אולם, לפי </w:t>
      </w:r>
      <w:r w:rsidRPr="00B46603">
        <w:rPr>
          <w:rFonts w:hint="cs"/>
          <w:b/>
          <w:bCs/>
          <w:rtl/>
        </w:rPr>
        <w:t>סעיף 8ג'</w:t>
      </w:r>
      <w:r>
        <w:rPr>
          <w:rFonts w:hint="cs"/>
          <w:rtl/>
        </w:rPr>
        <w:t xml:space="preserve">, </w:t>
      </w:r>
      <w:r w:rsidRPr="00A3563D">
        <w:rPr>
          <w:rFonts w:hint="cs"/>
          <w:b/>
          <w:bCs/>
          <w:rtl/>
        </w:rPr>
        <w:t>אם ההגדרה לא חלה, פתוחה הדרך לצ</w:t>
      </w:r>
      <w:r w:rsidR="00A3563D" w:rsidRPr="00A3563D">
        <w:rPr>
          <w:rFonts w:hint="cs"/>
          <w:b/>
          <w:bCs/>
          <w:rtl/>
        </w:rPr>
        <w:t xml:space="preserve">את מחוק </w:t>
      </w:r>
      <w:proofErr w:type="spellStart"/>
      <w:r w:rsidR="00A3563D" w:rsidRPr="00A3563D">
        <w:rPr>
          <w:rFonts w:hint="cs"/>
          <w:b/>
          <w:bCs/>
          <w:rtl/>
        </w:rPr>
        <w:t>הפלת"ד</w:t>
      </w:r>
      <w:proofErr w:type="spellEnd"/>
      <w:r w:rsidR="00A3563D" w:rsidRPr="00A3563D">
        <w:rPr>
          <w:rFonts w:hint="cs"/>
          <w:b/>
          <w:bCs/>
          <w:rtl/>
        </w:rPr>
        <w:t>, ואין ייחוד עילה</w:t>
      </w:r>
      <w:r w:rsidR="00A3563D">
        <w:rPr>
          <w:rFonts w:hint="cs"/>
          <w:rtl/>
        </w:rPr>
        <w:t xml:space="preserve"> </w:t>
      </w:r>
      <w:r w:rsidR="00A3563D">
        <w:rPr>
          <w:rtl/>
        </w:rPr>
        <w:t>–</w:t>
      </w:r>
      <w:r w:rsidR="00A3563D">
        <w:rPr>
          <w:rFonts w:hint="cs"/>
          <w:rtl/>
        </w:rPr>
        <w:t xml:space="preserve"> ניתן לתבוע לפי פקודת </w:t>
      </w:r>
      <w:proofErr w:type="spellStart"/>
      <w:r w:rsidR="00A3563D">
        <w:rPr>
          <w:rFonts w:hint="cs"/>
          <w:rtl/>
        </w:rPr>
        <w:t>הנזיקין</w:t>
      </w:r>
      <w:proofErr w:type="spellEnd"/>
      <w:r w:rsidR="00A3563D">
        <w:rPr>
          <w:rFonts w:hint="cs"/>
          <w:rtl/>
        </w:rPr>
        <w:t>. הסעיף לא קבע "כל חוק אחר", לכן לא ניתן לתבוע מכוח חוק מוצרים פגומים, במקרה בו הרכב פגום. נניח ו</w:t>
      </w:r>
      <w:r w:rsidR="002C523D">
        <w:rPr>
          <w:rFonts w:hint="cs"/>
          <w:rtl/>
        </w:rPr>
        <w:t>אדם יכול להוכיח שהרכב היה פגום</w:t>
      </w:r>
      <w:r w:rsidR="00A3563D">
        <w:rPr>
          <w:rFonts w:hint="cs"/>
          <w:rtl/>
        </w:rPr>
        <w:t>, לאור הסעיף, לא ניתן לתבוע</w:t>
      </w:r>
      <w:r w:rsidR="002C523D">
        <w:rPr>
          <w:rFonts w:hint="cs"/>
          <w:rtl/>
        </w:rPr>
        <w:t xml:space="preserve"> את החברה לפי חוק אחריות למוצרים פגומים.</w:t>
      </w:r>
    </w:p>
    <w:p w:rsidR="00A3563D" w:rsidRDefault="00A3563D" w:rsidP="00B46603">
      <w:pPr>
        <w:tabs>
          <w:tab w:val="left" w:pos="7150"/>
        </w:tabs>
        <w:jc w:val="both"/>
        <w:rPr>
          <w:rtl/>
        </w:rPr>
      </w:pPr>
      <w:r>
        <w:rPr>
          <w:rFonts w:hint="cs"/>
          <w:rtl/>
        </w:rPr>
        <w:t xml:space="preserve">לעיתים, אדם לא ירצה להיכנס תחת חוק </w:t>
      </w:r>
      <w:proofErr w:type="spellStart"/>
      <w:r>
        <w:rPr>
          <w:rFonts w:hint="cs"/>
          <w:rtl/>
        </w:rPr>
        <w:t>הפלת"ד</w:t>
      </w:r>
      <w:proofErr w:type="spellEnd"/>
      <w:r>
        <w:rPr>
          <w:rFonts w:hint="cs"/>
          <w:rtl/>
        </w:rPr>
        <w:t xml:space="preserve">, בשל הגבלת סכום הפיצויים. </w:t>
      </w:r>
      <w:r w:rsidR="002C523D">
        <w:rPr>
          <w:rFonts w:hint="cs"/>
          <w:rtl/>
        </w:rPr>
        <w:t xml:space="preserve">בהנחה שהניזוק מצליח להוכיח שאין מדובר בהגדרה של חוק </w:t>
      </w:r>
      <w:proofErr w:type="spellStart"/>
      <w:r w:rsidR="002C523D">
        <w:rPr>
          <w:rFonts w:hint="cs"/>
          <w:rtl/>
        </w:rPr>
        <w:t>הפלת"ד</w:t>
      </w:r>
      <w:proofErr w:type="spellEnd"/>
      <w:r w:rsidR="002C523D">
        <w:rPr>
          <w:rFonts w:hint="cs"/>
          <w:rtl/>
        </w:rPr>
        <w:t xml:space="preserve">, סעיף 8ג' קובע שהוא רשאי לפנות לסעיפים אחרים בפקודת </w:t>
      </w:r>
      <w:proofErr w:type="spellStart"/>
      <w:r w:rsidR="002C523D">
        <w:rPr>
          <w:rFonts w:hint="cs"/>
          <w:rtl/>
        </w:rPr>
        <w:t>הנזיקין</w:t>
      </w:r>
      <w:proofErr w:type="spellEnd"/>
      <w:r w:rsidR="002C523D">
        <w:rPr>
          <w:rFonts w:hint="cs"/>
          <w:rtl/>
        </w:rPr>
        <w:t>. האם יכול לפנות למקורות נוספים?</w:t>
      </w:r>
    </w:p>
    <w:p w:rsidR="002C523D" w:rsidRDefault="002C523D" w:rsidP="00EB6F26">
      <w:pPr>
        <w:tabs>
          <w:tab w:val="left" w:pos="7150"/>
        </w:tabs>
        <w:jc w:val="both"/>
        <w:rPr>
          <w:rtl/>
        </w:rPr>
      </w:pPr>
      <w:r>
        <w:rPr>
          <w:rFonts w:hint="cs"/>
          <w:rtl/>
        </w:rPr>
        <w:t xml:space="preserve">לפי </w:t>
      </w:r>
      <w:r w:rsidRPr="002C523D">
        <w:rPr>
          <w:rFonts w:hint="cs"/>
          <w:b/>
          <w:bCs/>
          <w:rtl/>
        </w:rPr>
        <w:t>הגישה האחת</w:t>
      </w:r>
      <w:r>
        <w:rPr>
          <w:rFonts w:hint="cs"/>
          <w:rtl/>
        </w:rPr>
        <w:t xml:space="preserve">, יש להיות </w:t>
      </w:r>
      <w:r w:rsidR="00EB6F26">
        <w:rPr>
          <w:rFonts w:hint="cs"/>
          <w:rtl/>
        </w:rPr>
        <w:t xml:space="preserve">להכיר </w:t>
      </w:r>
      <w:r w:rsidR="00EB6F26" w:rsidRPr="00EB6F26">
        <w:rPr>
          <w:rFonts w:hint="cs"/>
          <w:b/>
          <w:bCs/>
          <w:rtl/>
        </w:rPr>
        <w:t>בפרשנות דווקנית</w:t>
      </w:r>
      <w:r>
        <w:rPr>
          <w:rFonts w:hint="cs"/>
          <w:rtl/>
        </w:rPr>
        <w:t xml:space="preserve"> </w:t>
      </w:r>
      <w:r>
        <w:rPr>
          <w:rtl/>
        </w:rPr>
        <w:t>–</w:t>
      </w:r>
      <w:r>
        <w:rPr>
          <w:rFonts w:hint="cs"/>
          <w:rtl/>
        </w:rPr>
        <w:t xml:space="preserve"> לא ניתן לצאת ולפנות לחוקים אחרים, לאור לשון הסעיף. </w:t>
      </w:r>
      <w:r w:rsidRPr="002C523D">
        <w:rPr>
          <w:rFonts w:hint="cs"/>
          <w:rtl/>
        </w:rPr>
        <w:t>לפי</w:t>
      </w:r>
      <w:r>
        <w:rPr>
          <w:rFonts w:hint="cs"/>
          <w:b/>
          <w:bCs/>
          <w:rtl/>
        </w:rPr>
        <w:t xml:space="preserve"> </w:t>
      </w:r>
      <w:r w:rsidRPr="002C523D">
        <w:rPr>
          <w:rFonts w:hint="cs"/>
          <w:b/>
          <w:bCs/>
          <w:rtl/>
        </w:rPr>
        <w:t>הגישה השנייה</w:t>
      </w:r>
      <w:r>
        <w:rPr>
          <w:rFonts w:hint="cs"/>
          <w:rtl/>
        </w:rPr>
        <w:t xml:space="preserve">, המחוקק התכוון לדיני </w:t>
      </w:r>
      <w:proofErr w:type="spellStart"/>
      <w:r>
        <w:rPr>
          <w:rFonts w:hint="cs"/>
          <w:rtl/>
        </w:rPr>
        <w:t>הנזיקין</w:t>
      </w:r>
      <w:proofErr w:type="spellEnd"/>
      <w:r>
        <w:rPr>
          <w:rFonts w:hint="cs"/>
          <w:rtl/>
        </w:rPr>
        <w:t xml:space="preserve">, ולא לפקודת </w:t>
      </w:r>
      <w:proofErr w:type="spellStart"/>
      <w:r>
        <w:rPr>
          <w:rFonts w:hint="cs"/>
          <w:rtl/>
        </w:rPr>
        <w:t>הנזיקין</w:t>
      </w:r>
      <w:proofErr w:type="spellEnd"/>
      <w:r>
        <w:rPr>
          <w:rFonts w:hint="cs"/>
          <w:rtl/>
        </w:rPr>
        <w:t>, ועל כן יש לאפשר פנייה לחיקוקים אחרים</w:t>
      </w:r>
      <w:r w:rsidR="00EB6F26">
        <w:rPr>
          <w:rFonts w:hint="cs"/>
          <w:rtl/>
        </w:rPr>
        <w:t xml:space="preserve"> </w:t>
      </w:r>
      <w:r w:rsidR="00EB6F26">
        <w:rPr>
          <w:rtl/>
        </w:rPr>
        <w:t>–</w:t>
      </w:r>
      <w:r w:rsidR="00EB6F26">
        <w:rPr>
          <w:rFonts w:hint="cs"/>
          <w:rtl/>
        </w:rPr>
        <w:t xml:space="preserve"> </w:t>
      </w:r>
      <w:r w:rsidR="00EB6F26" w:rsidRPr="00EB6F26">
        <w:rPr>
          <w:rFonts w:hint="cs"/>
          <w:b/>
          <w:bCs/>
          <w:rtl/>
        </w:rPr>
        <w:t>פרשנות תכליתי</w:t>
      </w:r>
      <w:r>
        <w:rPr>
          <w:rFonts w:hint="cs"/>
          <w:rtl/>
        </w:rPr>
        <w:t>.</w:t>
      </w:r>
    </w:p>
    <w:p w:rsidR="006C7D7E" w:rsidRDefault="006C7D7E" w:rsidP="006C7D7E">
      <w:pPr>
        <w:pStyle w:val="a5"/>
        <w:numPr>
          <w:ilvl w:val="0"/>
          <w:numId w:val="2"/>
        </w:numPr>
        <w:tabs>
          <w:tab w:val="left" w:pos="7150"/>
        </w:tabs>
        <w:jc w:val="both"/>
      </w:pPr>
      <w:r>
        <w:rPr>
          <w:rFonts w:hint="cs"/>
          <w:rtl/>
        </w:rPr>
        <w:t xml:space="preserve">ניתן לתבוע לפי הפרת חובה חקוקה פלילית, לפי תקנות התעבורה. אולם, בחוק </w:t>
      </w:r>
      <w:proofErr w:type="spellStart"/>
      <w:r>
        <w:rPr>
          <w:rFonts w:hint="cs"/>
          <w:rtl/>
        </w:rPr>
        <w:t>הפלת"ד</w:t>
      </w:r>
      <w:proofErr w:type="spellEnd"/>
      <w:r>
        <w:rPr>
          <w:rFonts w:hint="cs"/>
          <w:rtl/>
        </w:rPr>
        <w:t xml:space="preserve"> אנו תובעים את חברת הביטוח שלנו, ולא אדם אחר </w:t>
      </w:r>
      <w:r>
        <w:rPr>
          <w:rtl/>
        </w:rPr>
        <w:t>–</w:t>
      </w:r>
      <w:r>
        <w:rPr>
          <w:rFonts w:hint="cs"/>
          <w:rtl/>
        </w:rPr>
        <w:t xml:space="preserve"> תביעה "קלה" יותר.</w:t>
      </w:r>
    </w:p>
    <w:p w:rsidR="00253DDF" w:rsidRDefault="00253DDF" w:rsidP="006C7D7E">
      <w:pPr>
        <w:tabs>
          <w:tab w:val="left" w:pos="7150"/>
        </w:tabs>
        <w:jc w:val="both"/>
        <w:rPr>
          <w:u w:val="single"/>
          <w:rtl/>
        </w:rPr>
      </w:pPr>
    </w:p>
    <w:p w:rsidR="00253DDF" w:rsidRDefault="00253DDF" w:rsidP="006C7D7E">
      <w:pPr>
        <w:tabs>
          <w:tab w:val="left" w:pos="7150"/>
        </w:tabs>
        <w:jc w:val="both"/>
        <w:rPr>
          <w:u w:val="single"/>
          <w:rtl/>
        </w:rPr>
      </w:pPr>
    </w:p>
    <w:p w:rsidR="00025E3B" w:rsidRDefault="00025E3B" w:rsidP="006C7D7E">
      <w:pPr>
        <w:tabs>
          <w:tab w:val="left" w:pos="7150"/>
        </w:tabs>
        <w:jc w:val="both"/>
        <w:rPr>
          <w:u w:val="single"/>
          <w:rtl/>
        </w:rPr>
      </w:pPr>
    </w:p>
    <w:p w:rsidR="00025E3B" w:rsidRDefault="00025E3B" w:rsidP="006C7D7E">
      <w:pPr>
        <w:tabs>
          <w:tab w:val="left" w:pos="7150"/>
        </w:tabs>
        <w:jc w:val="both"/>
        <w:rPr>
          <w:u w:val="single"/>
          <w:rtl/>
        </w:rPr>
      </w:pPr>
    </w:p>
    <w:p w:rsidR="006C7D7E" w:rsidRDefault="006C7D7E" w:rsidP="006C7D7E">
      <w:pPr>
        <w:tabs>
          <w:tab w:val="left" w:pos="7150"/>
        </w:tabs>
        <w:jc w:val="both"/>
        <w:rPr>
          <w:u w:val="single"/>
          <w:rtl/>
        </w:rPr>
      </w:pPr>
      <w:r w:rsidRPr="006C7D7E">
        <w:rPr>
          <w:rFonts w:hint="cs"/>
          <w:u w:val="single"/>
          <w:rtl/>
        </w:rPr>
        <w:lastRenderedPageBreak/>
        <w:t xml:space="preserve">תאונת דרכים + תאונת עבודה </w:t>
      </w:r>
      <w:r>
        <w:rPr>
          <w:u w:val="single"/>
          <w:rtl/>
        </w:rPr>
        <w:t>–</w:t>
      </w:r>
      <w:r w:rsidRPr="006C7D7E">
        <w:rPr>
          <w:rFonts w:hint="cs"/>
          <w:u w:val="single"/>
          <w:rtl/>
        </w:rPr>
        <w:t xml:space="preserve"> </w:t>
      </w:r>
    </w:p>
    <w:p w:rsidR="006C7D7E" w:rsidRDefault="006C7D7E" w:rsidP="006C7D7E">
      <w:pPr>
        <w:tabs>
          <w:tab w:val="left" w:pos="7150"/>
        </w:tabs>
        <w:jc w:val="both"/>
        <w:rPr>
          <w:rtl/>
        </w:rPr>
      </w:pPr>
      <w:r>
        <w:rPr>
          <w:rFonts w:hint="cs"/>
          <w:rtl/>
        </w:rPr>
        <w:t xml:space="preserve">דוג' </w:t>
      </w:r>
      <w:r>
        <w:rPr>
          <w:rtl/>
        </w:rPr>
        <w:t>–</w:t>
      </w:r>
      <w:r>
        <w:rPr>
          <w:rFonts w:hint="cs"/>
          <w:rtl/>
        </w:rPr>
        <w:t xml:space="preserve"> אדם שנוסע לפגישה, נהג אוטובוס </w:t>
      </w:r>
      <w:proofErr w:type="spellStart"/>
      <w:r>
        <w:rPr>
          <w:rFonts w:hint="cs"/>
          <w:rtl/>
        </w:rPr>
        <w:t>וכו</w:t>
      </w:r>
      <w:proofErr w:type="spellEnd"/>
      <w:r>
        <w:rPr>
          <w:rFonts w:hint="cs"/>
          <w:rtl/>
        </w:rPr>
        <w:t xml:space="preserve">'. האם ישנה ייחוד עילה? מה גובר? מהו החוק הספציפי? בעייתי לקבוע. פסקי הדין קבעו במהרה, </w:t>
      </w:r>
      <w:r w:rsidRPr="006C7D7E">
        <w:rPr>
          <w:rFonts w:hint="cs"/>
          <w:b/>
          <w:bCs/>
          <w:rtl/>
        </w:rPr>
        <w:t>שתאונת עבודה אינה נכללת בייחוד העילה</w:t>
      </w:r>
      <w:r>
        <w:rPr>
          <w:rFonts w:hint="cs"/>
          <w:rtl/>
        </w:rPr>
        <w:t xml:space="preserve">, תאונת דרכים יכולה להיות תאונת עבודה, ולהיפך. מדוע זה אפשרי? </w:t>
      </w:r>
      <w:r w:rsidRPr="006C7D7E">
        <w:rPr>
          <w:rFonts w:hint="cs"/>
          <w:b/>
          <w:bCs/>
          <w:rtl/>
        </w:rPr>
        <w:t xml:space="preserve">ייחוד העילה הוא ייחוד נזיקי </w:t>
      </w:r>
      <w:r w:rsidRPr="006C7D7E">
        <w:rPr>
          <w:b/>
          <w:bCs/>
          <w:rtl/>
        </w:rPr>
        <w:t>–</w:t>
      </w:r>
      <w:r w:rsidRPr="006C7D7E">
        <w:rPr>
          <w:rFonts w:hint="cs"/>
          <w:b/>
          <w:bCs/>
          <w:rtl/>
        </w:rPr>
        <w:t xml:space="preserve"> אין עילה נזיקית אחרת, אך יש עילה אחרת מבחינת דיני העבודה.</w:t>
      </w:r>
    </w:p>
    <w:p w:rsidR="008267B4" w:rsidRDefault="006C7D7E" w:rsidP="008267B4">
      <w:pPr>
        <w:tabs>
          <w:tab w:val="left" w:pos="7150"/>
        </w:tabs>
        <w:jc w:val="both"/>
        <w:rPr>
          <w:rtl/>
        </w:rPr>
      </w:pPr>
      <w:r>
        <w:rPr>
          <w:rFonts w:hint="cs"/>
          <w:rtl/>
        </w:rPr>
        <w:t xml:space="preserve">בפרקטיקה </w:t>
      </w:r>
      <w:r>
        <w:rPr>
          <w:rtl/>
        </w:rPr>
        <w:t>–</w:t>
      </w:r>
      <w:r>
        <w:rPr>
          <w:rFonts w:hint="cs"/>
          <w:rtl/>
        </w:rPr>
        <w:t xml:space="preserve"> יש לבחון האם התאונה קרתה במסגרת העבודה? אם כן, יש אפשרות לתבוע פורמלית את המעביד בגין תאונת עבודה (מגיע ישירות לביטוח הלאומי), או לתבוע מכוח חוק </w:t>
      </w:r>
      <w:proofErr w:type="spellStart"/>
      <w:r>
        <w:rPr>
          <w:rFonts w:hint="cs"/>
          <w:rtl/>
        </w:rPr>
        <w:t>הפלת"ד</w:t>
      </w:r>
      <w:proofErr w:type="spellEnd"/>
      <w:r>
        <w:rPr>
          <w:rFonts w:hint="cs"/>
          <w:rtl/>
        </w:rPr>
        <w:t xml:space="preserve">. בפועל, עו"ד מצאו, שכשיש תאונה כזו, </w:t>
      </w:r>
      <w:r w:rsidRPr="006C7D7E">
        <w:rPr>
          <w:rFonts w:hint="cs"/>
          <w:b/>
          <w:bCs/>
          <w:rtl/>
        </w:rPr>
        <w:t>עדיך לתבוע ב</w:t>
      </w:r>
      <w:r>
        <w:rPr>
          <w:rFonts w:hint="cs"/>
          <w:b/>
          <w:bCs/>
          <w:rtl/>
        </w:rPr>
        <w:t xml:space="preserve">גין </w:t>
      </w:r>
      <w:r w:rsidRPr="006C7D7E">
        <w:rPr>
          <w:rFonts w:hint="cs"/>
          <w:b/>
          <w:bCs/>
          <w:rtl/>
        </w:rPr>
        <w:t>תאונת עבודה את הביטוח הלאומי</w:t>
      </w:r>
      <w:r>
        <w:rPr>
          <w:rFonts w:hint="cs"/>
          <w:rtl/>
        </w:rPr>
        <w:t xml:space="preserve">. הקביעות של הביטוח הלאומי הן יותר מהירות. בנוסף, אם יש נכות הנקבעת ע"י המומחים של ביטוח לאומי, היא מחייבת וקובעת לכל עניין </w:t>
      </w:r>
      <w:r w:rsidR="008E2C80">
        <w:rPr>
          <w:rFonts w:hint="cs"/>
          <w:rtl/>
        </w:rPr>
        <w:t>ההליכים האחרים</w:t>
      </w:r>
      <w:r w:rsidR="008267B4">
        <w:rPr>
          <w:rFonts w:hint="cs"/>
          <w:rtl/>
        </w:rPr>
        <w:t>, זוהי חזקה הניתנת לסתירה</w:t>
      </w:r>
      <w:r w:rsidR="008E2C80">
        <w:rPr>
          <w:rFonts w:hint="cs"/>
          <w:rtl/>
        </w:rPr>
        <w:t xml:space="preserve">. </w:t>
      </w:r>
    </w:p>
    <w:p w:rsidR="008E59BC" w:rsidRDefault="008267B4" w:rsidP="008267B4">
      <w:pPr>
        <w:tabs>
          <w:tab w:val="left" w:pos="7150"/>
        </w:tabs>
        <w:jc w:val="both"/>
        <w:rPr>
          <w:rtl/>
        </w:rPr>
      </w:pPr>
      <w:r w:rsidRPr="008267B4">
        <w:rPr>
          <w:rFonts w:hint="cs"/>
          <w:rtl/>
        </w:rPr>
        <w:t>בפועל מתחילים בביט</w:t>
      </w:r>
      <w:r>
        <w:rPr>
          <w:rFonts w:hint="cs"/>
          <w:rtl/>
        </w:rPr>
        <w:t>וח לאומי ותביעה בפקודת העבודה, אך מקבלים רק 80% מהפיצוי המגיע,</w:t>
      </w:r>
      <w:r w:rsidRPr="008267B4">
        <w:rPr>
          <w:rFonts w:hint="cs"/>
          <w:rtl/>
        </w:rPr>
        <w:t xml:space="preserve"> ו</w:t>
      </w:r>
      <w:r>
        <w:rPr>
          <w:rFonts w:hint="cs"/>
          <w:rtl/>
        </w:rPr>
        <w:t xml:space="preserve">את </w:t>
      </w:r>
      <w:r w:rsidRPr="008267B4">
        <w:rPr>
          <w:rFonts w:hint="cs"/>
          <w:rtl/>
        </w:rPr>
        <w:t xml:space="preserve">שאר הסכום </w:t>
      </w:r>
      <w:r>
        <w:rPr>
          <w:rFonts w:hint="cs"/>
          <w:rtl/>
        </w:rPr>
        <w:t>ניתן</w:t>
      </w:r>
      <w:r w:rsidRPr="008267B4">
        <w:rPr>
          <w:rFonts w:hint="cs"/>
          <w:rtl/>
        </w:rPr>
        <w:t xml:space="preserve"> לתבוע מחברת הביטוח. </w:t>
      </w:r>
      <w:r w:rsidR="008E2C80">
        <w:rPr>
          <w:rFonts w:hint="cs"/>
          <w:rtl/>
        </w:rPr>
        <w:t>אם האדם קיבל סכום מספיק מהביטוח הלאומי ואין כדאיות לתבוע את חברת הביטוח, הרי שחברת הביטוח מרוויחה את ההפרש.</w:t>
      </w:r>
    </w:p>
    <w:p w:rsidR="008267B4" w:rsidRDefault="00BA1654" w:rsidP="008E2C80">
      <w:pPr>
        <w:tabs>
          <w:tab w:val="left" w:pos="7150"/>
        </w:tabs>
        <w:jc w:val="both"/>
        <w:rPr>
          <w:rtl/>
        </w:rPr>
      </w:pPr>
      <w:r>
        <w:rPr>
          <w:rFonts w:hint="cs"/>
          <w:rtl/>
        </w:rPr>
        <w:t xml:space="preserve">אם תאונת הדרכים קרתה במסגרת העבודה, מתייחסים לכך בקצרה. דנים לפי </w:t>
      </w:r>
      <w:proofErr w:type="spellStart"/>
      <w:r>
        <w:rPr>
          <w:rFonts w:hint="cs"/>
          <w:rtl/>
        </w:rPr>
        <w:t>הפלת"ד</w:t>
      </w:r>
      <w:proofErr w:type="spellEnd"/>
      <w:r>
        <w:rPr>
          <w:rFonts w:hint="cs"/>
          <w:rtl/>
        </w:rPr>
        <w:t>, אך מציינים שזוהי תאונת עבודה ושעדיף לתבוע את הביטוח הלאומי בתאונת עבודה, והסכומים אמורים להתקזז/להיות מופחתים.</w:t>
      </w:r>
    </w:p>
    <w:p w:rsidR="00253DDF" w:rsidRPr="00253DDF" w:rsidRDefault="00253DDF" w:rsidP="00253DDF">
      <w:pPr>
        <w:tabs>
          <w:tab w:val="left" w:pos="7150"/>
        </w:tabs>
        <w:jc w:val="both"/>
        <w:rPr>
          <w:u w:val="single"/>
          <w:rtl/>
        </w:rPr>
      </w:pPr>
      <w:r w:rsidRPr="00253DDF">
        <w:rPr>
          <w:rFonts w:hint="cs"/>
          <w:u w:val="single"/>
          <w:rtl/>
        </w:rPr>
        <w:t xml:space="preserve">האם ניתן לתבוע דרך דיני החוזים?  </w:t>
      </w:r>
    </w:p>
    <w:p w:rsidR="00253DDF" w:rsidRPr="00253DDF" w:rsidRDefault="00253DDF" w:rsidP="00253DDF">
      <w:pPr>
        <w:tabs>
          <w:tab w:val="left" w:pos="7150"/>
        </w:tabs>
        <w:jc w:val="both"/>
        <w:rPr>
          <w:b/>
          <w:bCs/>
          <w:rtl/>
        </w:rPr>
      </w:pPr>
      <w:r w:rsidRPr="00253DDF">
        <w:rPr>
          <w:rFonts w:hint="cs"/>
          <w:rtl/>
        </w:rPr>
        <w:t xml:space="preserve">לכאורה, פוליסת הביטוח היא כמו חוזה ולכן, אם כלי הרכב המנועי פגום (לדוגמא: בלם שהתקלקל), ניתן לתבוע את חברת הרכב על הפרת חוזה ובכך גם לעקוף את "תקרת" הפיצויים בחוק </w:t>
      </w:r>
      <w:proofErr w:type="spellStart"/>
      <w:r w:rsidRPr="00253DDF">
        <w:rPr>
          <w:rFonts w:hint="cs"/>
          <w:rtl/>
        </w:rPr>
        <w:t>הפלת"ד</w:t>
      </w:r>
      <w:proofErr w:type="spellEnd"/>
      <w:r w:rsidRPr="00253DDF">
        <w:rPr>
          <w:rFonts w:hint="cs"/>
          <w:rtl/>
        </w:rPr>
        <w:t xml:space="preserve">. אולם, </w:t>
      </w:r>
      <w:r w:rsidRPr="00253DDF">
        <w:rPr>
          <w:rFonts w:hint="cs"/>
          <w:b/>
          <w:bCs/>
          <w:rtl/>
        </w:rPr>
        <w:t>החקיקה בישראל כמו גם בית המשפט העליון עדיין לא עסקו בסוגיה זו</w:t>
      </w:r>
      <w:r>
        <w:rPr>
          <w:rFonts w:hint="cs"/>
          <w:b/>
          <w:bCs/>
          <w:rtl/>
        </w:rPr>
        <w:t xml:space="preserve">.   </w:t>
      </w:r>
    </w:p>
    <w:p w:rsidR="00253DDF" w:rsidRPr="00253DDF" w:rsidRDefault="00253DDF" w:rsidP="00253DDF">
      <w:pPr>
        <w:tabs>
          <w:tab w:val="left" w:pos="7150"/>
        </w:tabs>
        <w:jc w:val="both"/>
        <w:rPr>
          <w:u w:val="single"/>
          <w:rtl/>
        </w:rPr>
      </w:pPr>
      <w:r w:rsidRPr="00253DDF">
        <w:rPr>
          <w:rFonts w:hint="cs"/>
          <w:u w:val="single"/>
          <w:rtl/>
        </w:rPr>
        <w:t xml:space="preserve">האם ניתן לתבוע דרך חוק האחריות למוצרים פגומים? </w:t>
      </w:r>
    </w:p>
    <w:p w:rsidR="00253DDF" w:rsidRDefault="00253DDF" w:rsidP="00E07BEF">
      <w:pPr>
        <w:tabs>
          <w:tab w:val="left" w:pos="7150"/>
        </w:tabs>
        <w:jc w:val="both"/>
        <w:rPr>
          <w:rtl/>
        </w:rPr>
      </w:pPr>
      <w:r w:rsidRPr="00253DDF">
        <w:rPr>
          <w:rFonts w:hint="cs"/>
          <w:rtl/>
        </w:rPr>
        <w:t>לכאורה ניתן אולי לתבוע על מוצר פגום דרך חוק האחריות למוצרים פגומים. החיסרון הוא שגם בחוק זה קיימת "תקרת" פיצויים. היתרון יכול להיות כאשר קיימות תהיות האם בתאונה היה מעורב רכב מנועי או שלא. לדוגמא</w:t>
      </w:r>
      <w:r>
        <w:rPr>
          <w:rFonts w:hint="cs"/>
          <w:rtl/>
        </w:rPr>
        <w:t xml:space="preserve">: מלגזה. </w:t>
      </w:r>
      <w:r w:rsidRPr="00253DDF">
        <w:rPr>
          <w:rFonts w:hint="cs"/>
          <w:rtl/>
        </w:rPr>
        <w:t xml:space="preserve">ע"פ </w:t>
      </w:r>
      <w:r w:rsidRPr="00253DDF">
        <w:rPr>
          <w:rFonts w:hint="cs"/>
          <w:b/>
          <w:bCs/>
          <w:rtl/>
        </w:rPr>
        <w:t>הגישה המצמצמת</w:t>
      </w:r>
      <w:r w:rsidRPr="00253DDF">
        <w:rPr>
          <w:rFonts w:hint="cs"/>
          <w:rtl/>
        </w:rPr>
        <w:t xml:space="preserve">, נוכח ייחוד העילה </w:t>
      </w:r>
      <w:proofErr w:type="spellStart"/>
      <w:r w:rsidRPr="00253DDF">
        <w:rPr>
          <w:rFonts w:hint="cs"/>
          <w:rtl/>
        </w:rPr>
        <w:t>בפלת"ד</w:t>
      </w:r>
      <w:proofErr w:type="spellEnd"/>
      <w:r w:rsidRPr="00253DDF">
        <w:rPr>
          <w:rFonts w:hint="cs"/>
          <w:rtl/>
        </w:rPr>
        <w:t xml:space="preserve"> לא ניתן לתבוע במקרה של </w:t>
      </w:r>
      <w:proofErr w:type="spellStart"/>
      <w:r w:rsidRPr="00253DDF">
        <w:rPr>
          <w:rFonts w:hint="cs"/>
          <w:rtl/>
        </w:rPr>
        <w:t>פלת"ד</w:t>
      </w:r>
      <w:proofErr w:type="spellEnd"/>
      <w:r w:rsidRPr="00253DDF">
        <w:rPr>
          <w:rFonts w:hint="cs"/>
          <w:rtl/>
        </w:rPr>
        <w:t xml:space="preserve"> דרך חוק אחר, אך ע"פ </w:t>
      </w:r>
      <w:r w:rsidRPr="00253DDF">
        <w:rPr>
          <w:rFonts w:hint="cs"/>
          <w:b/>
          <w:bCs/>
          <w:rtl/>
        </w:rPr>
        <w:t>הגישה המרחיבה</w:t>
      </w:r>
      <w:r w:rsidRPr="00253DDF">
        <w:rPr>
          <w:rFonts w:hint="cs"/>
          <w:rtl/>
        </w:rPr>
        <w:t xml:space="preserve">, לשון סעיף 8 מגביל פנייה רק לפקודת </w:t>
      </w:r>
      <w:proofErr w:type="spellStart"/>
      <w:r w:rsidRPr="00253DDF">
        <w:rPr>
          <w:rFonts w:hint="cs"/>
          <w:rtl/>
        </w:rPr>
        <w:t>הנזיקין</w:t>
      </w:r>
      <w:proofErr w:type="spellEnd"/>
      <w:r w:rsidRPr="00253DDF">
        <w:rPr>
          <w:rFonts w:hint="cs"/>
          <w:rtl/>
        </w:rPr>
        <w:t xml:space="preserve"> במקרה של תאונת דרכים ואינו מגביל פנייה לדיני </w:t>
      </w:r>
      <w:proofErr w:type="spellStart"/>
      <w:r w:rsidRPr="00253DDF">
        <w:rPr>
          <w:rFonts w:hint="cs"/>
          <w:rtl/>
        </w:rPr>
        <w:t>הנזיקין</w:t>
      </w:r>
      <w:proofErr w:type="spellEnd"/>
      <w:r w:rsidRPr="00253DDF">
        <w:rPr>
          <w:rFonts w:hint="cs"/>
          <w:rtl/>
        </w:rPr>
        <w:t xml:space="preserve"> כולם. מנגד, ניתן לטעון כי כאשר חוק </w:t>
      </w:r>
      <w:proofErr w:type="spellStart"/>
      <w:r w:rsidRPr="00253DDF">
        <w:rPr>
          <w:rFonts w:hint="cs"/>
          <w:rtl/>
        </w:rPr>
        <w:t>הפלת"ד</w:t>
      </w:r>
      <w:proofErr w:type="spellEnd"/>
      <w:r w:rsidRPr="00253DDF">
        <w:rPr>
          <w:rFonts w:hint="cs"/>
          <w:rtl/>
        </w:rPr>
        <w:t xml:space="preserve"> נחקק, חוקי נזיקין נוספים כמו חוק האחריות למוצרים פגומים לא היו קיימים, אך סביר להניח שאם היו קיימים, ייחוד העילה היה מתייחס גם אליהם. בטענת נגד זו יש "פרצה" בדמות החוק למניעת נפגעים, שנחקק בשנת 1974 (טרם חוק </w:t>
      </w:r>
      <w:proofErr w:type="spellStart"/>
      <w:r w:rsidRPr="00253DDF">
        <w:rPr>
          <w:rFonts w:hint="cs"/>
          <w:rtl/>
        </w:rPr>
        <w:t>הפלת"ד</w:t>
      </w:r>
      <w:proofErr w:type="spellEnd"/>
      <w:r w:rsidRPr="00253DDF">
        <w:rPr>
          <w:rFonts w:hint="cs"/>
          <w:rtl/>
        </w:rPr>
        <w:t xml:space="preserve">) ולפיכך אם תובעים לפי חוק </w:t>
      </w:r>
      <w:proofErr w:type="spellStart"/>
      <w:r w:rsidRPr="00253DDF">
        <w:rPr>
          <w:rFonts w:hint="cs"/>
          <w:rtl/>
        </w:rPr>
        <w:t>הפלת"ד</w:t>
      </w:r>
      <w:proofErr w:type="spellEnd"/>
      <w:r w:rsidRPr="00253DDF">
        <w:rPr>
          <w:rFonts w:hint="cs"/>
          <w:rtl/>
        </w:rPr>
        <w:t xml:space="preserve"> ניתן לתבוע גם לפיו. </w:t>
      </w:r>
    </w:p>
    <w:p w:rsidR="00E07BEF" w:rsidRPr="00E07BEF" w:rsidRDefault="00E07BEF" w:rsidP="00E07BEF">
      <w:pPr>
        <w:tabs>
          <w:tab w:val="left" w:pos="7150"/>
        </w:tabs>
        <w:jc w:val="both"/>
        <w:rPr>
          <w:u w:val="single"/>
          <w:rtl/>
        </w:rPr>
      </w:pPr>
      <w:r w:rsidRPr="00E07BEF">
        <w:rPr>
          <w:rFonts w:hint="cs"/>
          <w:u w:val="single"/>
          <w:rtl/>
        </w:rPr>
        <w:t>רשלנות רפואית לאחר תאונת הדרכים -</w:t>
      </w:r>
    </w:p>
    <w:p w:rsidR="00E07BEF" w:rsidRDefault="00E07BEF" w:rsidP="00E07BEF">
      <w:pPr>
        <w:tabs>
          <w:tab w:val="left" w:pos="7150"/>
        </w:tabs>
        <w:jc w:val="both"/>
        <w:rPr>
          <w:rtl/>
        </w:rPr>
      </w:pPr>
      <w:r w:rsidRPr="00E07BEF">
        <w:rPr>
          <w:rFonts w:hint="cs"/>
          <w:rtl/>
        </w:rPr>
        <w:t xml:space="preserve">סעיף 4(א) </w:t>
      </w:r>
      <w:proofErr w:type="spellStart"/>
      <w:r w:rsidRPr="00E07BEF">
        <w:rPr>
          <w:rFonts w:hint="cs"/>
          <w:rtl/>
        </w:rPr>
        <w:t>לפלת"ד</w:t>
      </w:r>
      <w:proofErr w:type="spellEnd"/>
      <w:r w:rsidRPr="00E07BEF">
        <w:rPr>
          <w:rFonts w:hint="cs"/>
          <w:rtl/>
        </w:rPr>
        <w:t xml:space="preserve"> מפנה לסעיף 76(2) לפקודת </w:t>
      </w:r>
      <w:proofErr w:type="spellStart"/>
      <w:r w:rsidRPr="00E07BEF">
        <w:rPr>
          <w:rFonts w:hint="cs"/>
          <w:rtl/>
        </w:rPr>
        <w:t>הנזיקין</w:t>
      </w:r>
      <w:proofErr w:type="spellEnd"/>
      <w:r w:rsidRPr="00E07BEF">
        <w:rPr>
          <w:rFonts w:hint="cs"/>
          <w:rtl/>
        </w:rPr>
        <w:t xml:space="preserve">. חיבור שני הסעיפים קובע כי </w:t>
      </w:r>
      <w:r w:rsidRPr="00E07BEF">
        <w:rPr>
          <w:rFonts w:hint="cs"/>
          <w:b/>
          <w:bCs/>
          <w:rtl/>
        </w:rPr>
        <w:t xml:space="preserve">אדם שנפגע בתאונת דרכים ואח"כ נפגע ברשלנות רפואית יוכל לתבוע גם את פיצויי הרשלנות הרפואית דרך </w:t>
      </w:r>
      <w:proofErr w:type="spellStart"/>
      <w:r w:rsidRPr="00E07BEF">
        <w:rPr>
          <w:rFonts w:hint="cs"/>
          <w:b/>
          <w:bCs/>
          <w:rtl/>
        </w:rPr>
        <w:t>פלת"ד</w:t>
      </w:r>
      <w:proofErr w:type="spellEnd"/>
      <w:r w:rsidRPr="00E07BEF">
        <w:rPr>
          <w:rFonts w:hint="cs"/>
          <w:b/>
          <w:bCs/>
          <w:rtl/>
        </w:rPr>
        <w:t>.</w:t>
      </w:r>
      <w:r w:rsidRPr="00E07BEF">
        <w:rPr>
          <w:rFonts w:hint="cs"/>
          <w:rtl/>
        </w:rPr>
        <w:t xml:space="preserve"> </w:t>
      </w:r>
    </w:p>
    <w:p w:rsidR="00E07BEF" w:rsidRPr="00E07BEF" w:rsidRDefault="00E07BEF" w:rsidP="00E07BEF">
      <w:pPr>
        <w:pStyle w:val="1Garamond"/>
        <w:jc w:val="both"/>
        <w:rPr>
          <w:rFonts w:asciiTheme="minorHAnsi" w:eastAsiaTheme="minorHAnsi" w:hAnsiTheme="minorHAnsi" w:cstheme="minorBidi"/>
          <w:rtl/>
          <w:lang w:eastAsia="en-US"/>
        </w:rPr>
      </w:pPr>
      <w:r>
        <w:rPr>
          <w:rFonts w:asciiTheme="minorHAnsi" w:eastAsiaTheme="minorHAnsi" w:hAnsiTheme="minorHAnsi" w:cstheme="minorBidi" w:hint="cs"/>
          <w:rtl/>
          <w:lang w:eastAsia="en-US"/>
        </w:rPr>
        <w:t xml:space="preserve">לסיכום, </w:t>
      </w:r>
      <w:r w:rsidRPr="00E07BEF">
        <w:rPr>
          <w:rFonts w:asciiTheme="minorHAnsi" w:eastAsiaTheme="minorHAnsi" w:hAnsiTheme="minorHAnsi" w:cstheme="minorBidi" w:hint="cs"/>
          <w:rtl/>
          <w:lang w:eastAsia="en-US"/>
        </w:rPr>
        <w:t xml:space="preserve">כאשר עניין לנו בתאונת דרכים וניתן לתבוע באמצעות חוק </w:t>
      </w:r>
      <w:proofErr w:type="spellStart"/>
      <w:r w:rsidRPr="00E07BEF">
        <w:rPr>
          <w:rFonts w:asciiTheme="minorHAnsi" w:eastAsiaTheme="minorHAnsi" w:hAnsiTheme="minorHAnsi" w:cstheme="minorBidi" w:hint="cs"/>
          <w:rtl/>
          <w:lang w:eastAsia="en-US"/>
        </w:rPr>
        <w:t>הפלת"ד</w:t>
      </w:r>
      <w:proofErr w:type="spellEnd"/>
      <w:r w:rsidRPr="00E07BEF">
        <w:rPr>
          <w:rFonts w:asciiTheme="minorHAnsi" w:eastAsiaTheme="minorHAnsi" w:hAnsiTheme="minorHAnsi" w:cstheme="minorBidi" w:hint="cs"/>
          <w:rtl/>
          <w:lang w:eastAsia="en-US"/>
        </w:rPr>
        <w:t xml:space="preserve"> </w:t>
      </w:r>
      <w:r w:rsidRPr="00E07BEF">
        <w:rPr>
          <w:rFonts w:asciiTheme="minorHAnsi" w:eastAsiaTheme="minorHAnsi" w:hAnsiTheme="minorHAnsi" w:cstheme="minorBidi"/>
          <w:rtl/>
          <w:lang w:eastAsia="en-US"/>
        </w:rPr>
        <w:t>–</w:t>
      </w:r>
      <w:r w:rsidRPr="00E07BEF">
        <w:rPr>
          <w:rFonts w:asciiTheme="minorHAnsi" w:eastAsiaTheme="minorHAnsi" w:hAnsiTheme="minorHAnsi" w:cstheme="minorBidi" w:hint="cs"/>
          <w:rtl/>
          <w:lang w:eastAsia="en-US"/>
        </w:rPr>
        <w:t xml:space="preserve"> ניתן לתבוע רק באמצעותו! </w:t>
      </w:r>
      <w:r>
        <w:rPr>
          <w:rFonts w:asciiTheme="minorHAnsi" w:eastAsiaTheme="minorHAnsi" w:hAnsiTheme="minorHAnsi" w:cstheme="minorBidi" w:hint="cs"/>
          <w:rtl/>
          <w:lang w:eastAsia="en-US"/>
        </w:rPr>
        <w:t xml:space="preserve"> </w:t>
      </w:r>
      <w:r w:rsidRPr="00E07BEF">
        <w:rPr>
          <w:rFonts w:asciiTheme="minorHAnsi" w:eastAsiaTheme="minorHAnsi" w:hAnsiTheme="minorHAnsi" w:cstheme="minorBidi" w:hint="cs"/>
          <w:b/>
          <w:bCs/>
          <w:rtl/>
          <w:lang w:eastAsia="en-US"/>
        </w:rPr>
        <w:t>היתרון</w:t>
      </w:r>
      <w:r>
        <w:rPr>
          <w:rFonts w:asciiTheme="minorHAnsi" w:eastAsiaTheme="minorHAnsi" w:hAnsiTheme="minorHAnsi" w:cstheme="minorBidi" w:hint="cs"/>
          <w:rtl/>
          <w:lang w:eastAsia="en-US"/>
        </w:rPr>
        <w:t xml:space="preserve"> -</w:t>
      </w:r>
      <w:r w:rsidRPr="00E07BEF">
        <w:rPr>
          <w:rFonts w:asciiTheme="minorHAnsi" w:eastAsiaTheme="minorHAnsi" w:hAnsiTheme="minorHAnsi" w:cstheme="minorBidi" w:hint="cs"/>
          <w:rtl/>
          <w:lang w:eastAsia="en-US"/>
        </w:rPr>
        <w:t xml:space="preserve"> אחריות מוחלטת. </w:t>
      </w:r>
      <w:r w:rsidRPr="00E07BEF">
        <w:rPr>
          <w:rFonts w:asciiTheme="minorHAnsi" w:eastAsiaTheme="minorHAnsi" w:hAnsiTheme="minorHAnsi" w:cstheme="minorBidi" w:hint="cs"/>
          <w:b/>
          <w:bCs/>
          <w:rtl/>
          <w:lang w:eastAsia="en-US"/>
        </w:rPr>
        <w:t>החיסרון</w:t>
      </w:r>
      <w:r>
        <w:rPr>
          <w:rFonts w:asciiTheme="minorHAnsi" w:eastAsiaTheme="minorHAnsi" w:hAnsiTheme="minorHAnsi" w:cstheme="minorBidi" w:hint="cs"/>
          <w:rtl/>
          <w:lang w:eastAsia="en-US"/>
        </w:rPr>
        <w:t xml:space="preserve"> - </w:t>
      </w:r>
      <w:r w:rsidRPr="00E07BEF">
        <w:rPr>
          <w:rFonts w:asciiTheme="minorHAnsi" w:eastAsiaTheme="minorHAnsi" w:hAnsiTheme="minorHAnsi" w:cstheme="minorBidi" w:hint="cs"/>
          <w:rtl/>
          <w:lang w:eastAsia="en-US"/>
        </w:rPr>
        <w:t>"תקרת" הפיצויים ודיון אפשרי בסוגית כלי רכב מנועי. לגבי דיני העבודה</w:t>
      </w:r>
      <w:r>
        <w:rPr>
          <w:rFonts w:asciiTheme="minorHAnsi" w:eastAsiaTheme="minorHAnsi" w:hAnsiTheme="minorHAnsi" w:cstheme="minorBidi" w:hint="cs"/>
          <w:rtl/>
          <w:lang w:eastAsia="en-US"/>
        </w:rPr>
        <w:t>,</w:t>
      </w:r>
      <w:r w:rsidRPr="00E07BEF">
        <w:rPr>
          <w:rFonts w:asciiTheme="minorHAnsi" w:eastAsiaTheme="minorHAnsi" w:hAnsiTheme="minorHAnsi" w:cstheme="minorBidi" w:hint="cs"/>
          <w:rtl/>
          <w:lang w:eastAsia="en-US"/>
        </w:rPr>
        <w:t xml:space="preserve"> אין מחלוקת וניתן לתבוע גם בגינם. </w:t>
      </w:r>
    </w:p>
    <w:p w:rsidR="00E07BEF" w:rsidRPr="00E07BEF" w:rsidRDefault="00E07BEF" w:rsidP="00E07BEF">
      <w:pPr>
        <w:tabs>
          <w:tab w:val="left" w:pos="7150"/>
        </w:tabs>
        <w:jc w:val="both"/>
        <w:rPr>
          <w:rtl/>
        </w:rPr>
      </w:pPr>
    </w:p>
    <w:p w:rsidR="0082776B" w:rsidRDefault="00BA1654" w:rsidP="00AF1706">
      <w:pPr>
        <w:tabs>
          <w:tab w:val="left" w:pos="7150"/>
        </w:tabs>
        <w:jc w:val="both"/>
        <w:rPr>
          <w:rtl/>
        </w:rPr>
      </w:pPr>
      <w:r w:rsidRPr="00BA1654">
        <w:rPr>
          <w:rFonts w:hint="cs"/>
          <w:u w:val="single"/>
          <w:rtl/>
        </w:rPr>
        <w:t xml:space="preserve">סעיף 2א' - </w:t>
      </w:r>
      <w:r>
        <w:rPr>
          <w:rFonts w:hint="cs"/>
          <w:rtl/>
        </w:rPr>
        <w:t xml:space="preserve"> הכלל </w:t>
      </w:r>
      <w:r>
        <w:rPr>
          <w:rtl/>
        </w:rPr>
        <w:t>–</w:t>
      </w:r>
      <w:r>
        <w:rPr>
          <w:rFonts w:hint="cs"/>
          <w:rtl/>
        </w:rPr>
        <w:t xml:space="preserve"> אם אדם נוהג ברכב ואדם נפצע כתוצאה מכלי הרכב, עליו </w:t>
      </w:r>
      <w:proofErr w:type="spellStart"/>
      <w:r>
        <w:rPr>
          <w:rFonts w:hint="cs"/>
          <w:rtl/>
        </w:rPr>
        <w:t>לפצותו</w:t>
      </w:r>
      <w:proofErr w:type="spellEnd"/>
      <w:r>
        <w:rPr>
          <w:rFonts w:hint="cs"/>
          <w:rtl/>
        </w:rPr>
        <w:t xml:space="preserve">. מה הכוונה בפיצוי? לאדם חובה לבטח רכב מנוע מפני נזקי גוף. המשמעות - </w:t>
      </w:r>
      <w:r w:rsidRPr="00BA1654">
        <w:rPr>
          <w:rFonts w:hint="cs"/>
          <w:b/>
          <w:bCs/>
          <w:rtl/>
        </w:rPr>
        <w:t>הנפגעים כולם יתבעו את חברת הביטוח של הנהג/בעל הרכב.</w:t>
      </w:r>
      <w:r w:rsidR="0082776B">
        <w:rPr>
          <w:rFonts w:hint="cs"/>
          <w:b/>
          <w:bCs/>
          <w:rtl/>
        </w:rPr>
        <w:t xml:space="preserve"> </w:t>
      </w:r>
    </w:p>
    <w:p w:rsidR="00CA30F8" w:rsidRDefault="00CA30F8" w:rsidP="0082776B">
      <w:pPr>
        <w:tabs>
          <w:tab w:val="left" w:pos="7150"/>
        </w:tabs>
        <w:jc w:val="both"/>
        <w:rPr>
          <w:u w:val="single"/>
          <w:rtl/>
        </w:rPr>
      </w:pPr>
      <w:r w:rsidRPr="00CA30F8">
        <w:rPr>
          <w:rFonts w:hint="cs"/>
          <w:u w:val="single"/>
          <w:rtl/>
        </w:rPr>
        <w:lastRenderedPageBreak/>
        <w:t xml:space="preserve">מס' עקרונות/כללים </w:t>
      </w:r>
      <w:r w:rsidR="00140AC0">
        <w:rPr>
          <w:u w:val="single"/>
          <w:rtl/>
        </w:rPr>
        <w:t>–</w:t>
      </w:r>
      <w:r w:rsidRPr="00CA30F8">
        <w:rPr>
          <w:rFonts w:hint="cs"/>
          <w:u w:val="single"/>
          <w:rtl/>
        </w:rPr>
        <w:t xml:space="preserve"> </w:t>
      </w:r>
    </w:p>
    <w:p w:rsidR="00140AC0" w:rsidRDefault="00140AC0" w:rsidP="00140AC0">
      <w:pPr>
        <w:pStyle w:val="a5"/>
        <w:numPr>
          <w:ilvl w:val="0"/>
          <w:numId w:val="2"/>
        </w:numPr>
        <w:tabs>
          <w:tab w:val="left" w:pos="7150"/>
        </w:tabs>
        <w:jc w:val="both"/>
        <w:rPr>
          <w:u w:val="single"/>
        </w:rPr>
      </w:pPr>
      <w:r>
        <w:rPr>
          <w:rFonts w:hint="cs"/>
          <w:u w:val="single"/>
          <w:rtl/>
        </w:rPr>
        <w:t xml:space="preserve">סעיף 2 חוק </w:t>
      </w:r>
      <w:r>
        <w:rPr>
          <w:u w:val="single"/>
          <w:rtl/>
        </w:rPr>
        <w:t>–</w:t>
      </w:r>
      <w:r w:rsidRPr="00140AC0">
        <w:rPr>
          <w:rFonts w:hint="cs"/>
          <w:rtl/>
        </w:rPr>
        <w:t xml:space="preserve"> אחריות מוחלטת + ביטוח חובה.</w:t>
      </w:r>
      <w:r>
        <w:rPr>
          <w:rFonts w:hint="cs"/>
          <w:u w:val="single"/>
          <w:rtl/>
        </w:rPr>
        <w:t xml:space="preserve"> </w:t>
      </w:r>
    </w:p>
    <w:p w:rsidR="00140AC0" w:rsidRPr="00140AC0" w:rsidRDefault="00140AC0" w:rsidP="00140AC0">
      <w:pPr>
        <w:pStyle w:val="a5"/>
        <w:tabs>
          <w:tab w:val="left" w:pos="7150"/>
        </w:tabs>
        <w:jc w:val="both"/>
        <w:rPr>
          <w:u w:val="single"/>
          <w:rtl/>
        </w:rPr>
      </w:pPr>
    </w:p>
    <w:p w:rsidR="0082776B" w:rsidRDefault="0082776B" w:rsidP="0082776B">
      <w:pPr>
        <w:pStyle w:val="a5"/>
        <w:numPr>
          <w:ilvl w:val="0"/>
          <w:numId w:val="2"/>
        </w:numPr>
        <w:tabs>
          <w:tab w:val="left" w:pos="7150"/>
        </w:tabs>
        <w:jc w:val="both"/>
      </w:pPr>
      <w:r w:rsidRPr="00B9115A">
        <w:rPr>
          <w:rFonts w:hint="cs"/>
          <w:b/>
          <w:bCs/>
          <w:rtl/>
        </w:rPr>
        <w:t>התנגשות חזיתית בין שני רכבים</w:t>
      </w:r>
      <w:r w:rsidR="00CA30F8" w:rsidRPr="00B9115A">
        <w:rPr>
          <w:rFonts w:hint="cs"/>
          <w:b/>
          <w:bCs/>
          <w:rtl/>
        </w:rPr>
        <w:t xml:space="preserve"> / תאונת שרשרת</w:t>
      </w:r>
      <w:r>
        <w:rPr>
          <w:rFonts w:hint="cs"/>
          <w:rtl/>
        </w:rPr>
        <w:t xml:space="preserve"> </w:t>
      </w:r>
      <w:r>
        <w:rPr>
          <w:rtl/>
        </w:rPr>
        <w:t>–</w:t>
      </w:r>
      <w:r>
        <w:rPr>
          <w:rFonts w:hint="cs"/>
          <w:rtl/>
        </w:rPr>
        <w:t xml:space="preserve"> כל נהג</w:t>
      </w:r>
      <w:r w:rsidR="00AF1706">
        <w:rPr>
          <w:rFonts w:hint="cs"/>
          <w:rtl/>
        </w:rPr>
        <w:t xml:space="preserve"> (וכל יושבי הרכב)</w:t>
      </w:r>
      <w:r w:rsidR="00140AC0">
        <w:rPr>
          <w:rFonts w:hint="cs"/>
          <w:rtl/>
        </w:rPr>
        <w:t xml:space="preserve"> תובע את חברת הביטוח שלו, לפי סעיף 3.</w:t>
      </w:r>
    </w:p>
    <w:p w:rsidR="00E877CF" w:rsidRDefault="00E877CF" w:rsidP="00E877CF">
      <w:pPr>
        <w:pStyle w:val="a5"/>
        <w:tabs>
          <w:tab w:val="left" w:pos="7150"/>
        </w:tabs>
        <w:jc w:val="both"/>
        <w:rPr>
          <w:rtl/>
        </w:rPr>
      </w:pPr>
    </w:p>
    <w:p w:rsidR="0082776B" w:rsidRDefault="00CA30F8" w:rsidP="0082776B">
      <w:pPr>
        <w:pStyle w:val="a5"/>
        <w:numPr>
          <w:ilvl w:val="0"/>
          <w:numId w:val="2"/>
        </w:numPr>
        <w:tabs>
          <w:tab w:val="left" w:pos="7150"/>
        </w:tabs>
        <w:jc w:val="both"/>
      </w:pPr>
      <w:r w:rsidRPr="00CA30F8">
        <w:rPr>
          <w:rFonts w:hint="cs"/>
          <w:u w:val="single"/>
          <w:rtl/>
        </w:rPr>
        <w:t>סעיף 3א' -</w:t>
      </w:r>
      <w:r>
        <w:rPr>
          <w:rFonts w:hint="cs"/>
          <w:rtl/>
        </w:rPr>
        <w:t xml:space="preserve"> </w:t>
      </w:r>
      <w:r w:rsidR="0082776B">
        <w:rPr>
          <w:rFonts w:hint="cs"/>
          <w:rtl/>
        </w:rPr>
        <w:t>מה קורה כאשר</w:t>
      </w:r>
      <w:r w:rsidR="000B2B46">
        <w:rPr>
          <w:rFonts w:hint="cs"/>
          <w:rtl/>
        </w:rPr>
        <w:t xml:space="preserve"> הרכב דרס הולך רגל (לא משנה אם יש ביטוח לת</w:t>
      </w:r>
      <w:r w:rsidR="0082776B">
        <w:rPr>
          <w:rFonts w:hint="cs"/>
          <w:rtl/>
        </w:rPr>
        <w:t xml:space="preserve">אונות אישיות)? </w:t>
      </w:r>
      <w:r w:rsidR="0082776B" w:rsidRPr="0082776B">
        <w:rPr>
          <w:rFonts w:hint="cs"/>
          <w:rtl/>
        </w:rPr>
        <w:t>ונ</w:t>
      </w:r>
      <w:r w:rsidR="0082776B">
        <w:rPr>
          <w:rFonts w:hint="cs"/>
          <w:rtl/>
        </w:rPr>
        <w:t xml:space="preserve">ניח שנפגע גם הנהג וגם האופניים - </w:t>
      </w:r>
      <w:r w:rsidR="0082776B" w:rsidRPr="0082776B">
        <w:rPr>
          <w:rFonts w:hint="cs"/>
          <w:rtl/>
        </w:rPr>
        <w:t>שניהם תובעים את חברת הביטוח של הרכב</w:t>
      </w:r>
      <w:r w:rsidR="0082776B">
        <w:rPr>
          <w:rFonts w:hint="cs"/>
          <w:rtl/>
        </w:rPr>
        <w:t>.</w:t>
      </w:r>
    </w:p>
    <w:p w:rsidR="00E877CF" w:rsidRDefault="00E877CF" w:rsidP="00E877CF">
      <w:pPr>
        <w:pStyle w:val="a5"/>
        <w:tabs>
          <w:tab w:val="left" w:pos="7150"/>
        </w:tabs>
        <w:jc w:val="both"/>
      </w:pPr>
    </w:p>
    <w:p w:rsidR="00E877CF" w:rsidRDefault="00E877CF" w:rsidP="0082776B">
      <w:pPr>
        <w:pStyle w:val="a5"/>
        <w:numPr>
          <w:ilvl w:val="0"/>
          <w:numId w:val="2"/>
        </w:numPr>
        <w:tabs>
          <w:tab w:val="left" w:pos="7150"/>
        </w:tabs>
        <w:jc w:val="both"/>
      </w:pPr>
      <w:r w:rsidRPr="00CA30F8">
        <w:rPr>
          <w:rFonts w:hint="cs"/>
          <w:u w:val="single"/>
          <w:rtl/>
        </w:rPr>
        <w:t xml:space="preserve">סעיף 3ב' </w:t>
      </w:r>
      <w:r w:rsidRPr="00CA30F8">
        <w:rPr>
          <w:u w:val="single"/>
          <w:rtl/>
        </w:rPr>
        <w:t>–</w:t>
      </w:r>
      <w:r>
        <w:rPr>
          <w:rFonts w:hint="cs"/>
          <w:rtl/>
        </w:rPr>
        <w:t xml:space="preserve"> אדם הנפגע מחוץ לכלי הרכב, כשהייתה תאונה בה מעורבים מספר כלי רכב </w:t>
      </w:r>
      <w:r>
        <w:rPr>
          <w:rtl/>
        </w:rPr>
        <w:t>–</w:t>
      </w:r>
      <w:r>
        <w:rPr>
          <w:rFonts w:hint="cs"/>
          <w:rtl/>
        </w:rPr>
        <w:t xml:space="preserve"> הנפגע יכול לתבוע כל אחד מהם, "יחד ולחו</w:t>
      </w:r>
      <w:r w:rsidR="00CA30F8">
        <w:rPr>
          <w:rFonts w:hint="cs"/>
          <w:rtl/>
        </w:rPr>
        <w:t xml:space="preserve">ד". מבחינתו של הנפגע ישנה הקלה </w:t>
      </w:r>
      <w:r w:rsidR="00CA30F8">
        <w:rPr>
          <w:rtl/>
        </w:rPr>
        <w:t>–</w:t>
      </w:r>
      <w:r w:rsidR="00CA30F8">
        <w:rPr>
          <w:rFonts w:hint="cs"/>
          <w:rtl/>
        </w:rPr>
        <w:t xml:space="preserve"> יכול לתבוע מאחד מהם </w:t>
      </w:r>
      <w:proofErr w:type="spellStart"/>
      <w:r w:rsidR="00CA30F8">
        <w:rPr>
          <w:rFonts w:hint="cs"/>
          <w:rtl/>
        </w:rPr>
        <w:t>הכל</w:t>
      </w:r>
      <w:proofErr w:type="spellEnd"/>
      <w:r w:rsidR="00CA30F8">
        <w:rPr>
          <w:rFonts w:hint="cs"/>
          <w:rtl/>
        </w:rPr>
        <w:t>, או חלק.</w:t>
      </w:r>
    </w:p>
    <w:p w:rsidR="00CA30F8" w:rsidRDefault="00CA30F8" w:rsidP="00CA30F8">
      <w:pPr>
        <w:pStyle w:val="a5"/>
        <w:rPr>
          <w:rtl/>
        </w:rPr>
      </w:pPr>
    </w:p>
    <w:p w:rsidR="00CA30F8" w:rsidRPr="000B2B46" w:rsidRDefault="00CA30F8" w:rsidP="003A5196">
      <w:pPr>
        <w:pStyle w:val="a5"/>
        <w:tabs>
          <w:tab w:val="left" w:pos="7150"/>
        </w:tabs>
        <w:jc w:val="both"/>
        <w:rPr>
          <w:rtl/>
        </w:rPr>
      </w:pPr>
      <w:r w:rsidRPr="00CA30F8">
        <w:rPr>
          <w:rFonts w:hint="cs"/>
          <w:b/>
          <w:bCs/>
          <w:rtl/>
        </w:rPr>
        <w:t xml:space="preserve">התנגשות של שני כלי רכב + אדם נוסף מחוץ לכלי הרכב </w:t>
      </w:r>
      <w:r w:rsidRPr="00CA30F8">
        <w:rPr>
          <w:b/>
          <w:bCs/>
          <w:rtl/>
        </w:rPr>
        <w:t>–</w:t>
      </w:r>
      <w:r w:rsidRPr="00CA30F8">
        <w:rPr>
          <w:rFonts w:hint="cs"/>
          <w:b/>
          <w:bCs/>
          <w:rtl/>
        </w:rPr>
        <w:t xml:space="preserve"> "ביחד ולחוד"</w:t>
      </w:r>
      <w:r w:rsidR="003A5196">
        <w:rPr>
          <w:rFonts w:hint="cs"/>
          <w:rtl/>
        </w:rPr>
        <w:t xml:space="preserve">. יש צורך במגע בין כלי הרכב, או בין הרכב לנפגע החיצוני </w:t>
      </w:r>
      <w:r w:rsidR="003A5196">
        <w:rPr>
          <w:rtl/>
        </w:rPr>
        <w:t>–</w:t>
      </w:r>
      <w:r w:rsidR="003A5196">
        <w:rPr>
          <w:rFonts w:hint="cs"/>
          <w:rtl/>
        </w:rPr>
        <w:t xml:space="preserve"> יכול שתהיה תאונת דרכים גם ללא מגע עם כלי הרכב!</w:t>
      </w:r>
    </w:p>
    <w:p w:rsidR="008E59BC" w:rsidRDefault="008E59BC" w:rsidP="0082776B">
      <w:pPr>
        <w:pStyle w:val="a5"/>
        <w:tabs>
          <w:tab w:val="left" w:pos="7150"/>
        </w:tabs>
        <w:jc w:val="both"/>
        <w:rPr>
          <w:rtl/>
        </w:rPr>
      </w:pPr>
    </w:p>
    <w:p w:rsidR="00CA30F8" w:rsidRDefault="00CA30F8" w:rsidP="00CA30F8">
      <w:pPr>
        <w:pStyle w:val="a5"/>
        <w:numPr>
          <w:ilvl w:val="0"/>
          <w:numId w:val="2"/>
        </w:numPr>
        <w:tabs>
          <w:tab w:val="left" w:pos="7150"/>
        </w:tabs>
        <w:jc w:val="both"/>
      </w:pPr>
      <w:r w:rsidRPr="00CA30F8">
        <w:rPr>
          <w:rFonts w:hint="cs"/>
          <w:rtl/>
        </w:rPr>
        <w:t xml:space="preserve">מה קורה אם הרכב פוגע בפח אשפה והפח פוגע בהולך רגל? </w:t>
      </w:r>
      <w:r>
        <w:rPr>
          <w:rFonts w:hint="cs"/>
          <w:rtl/>
        </w:rPr>
        <w:t>זהו</w:t>
      </w:r>
      <w:r w:rsidRPr="00CA30F8">
        <w:rPr>
          <w:rFonts w:hint="cs"/>
          <w:rtl/>
        </w:rPr>
        <w:t xml:space="preserve"> חלק מהקשר הסיבתי ונכיר באחריות של הרכב וחברת הביטוח שלו. גם אם הרכב בכלל לא נגע באדם</w:t>
      </w:r>
      <w:r>
        <w:rPr>
          <w:rFonts w:hint="cs"/>
          <w:rtl/>
        </w:rPr>
        <w:t>,</w:t>
      </w:r>
      <w:r w:rsidRPr="00CA30F8">
        <w:rPr>
          <w:rFonts w:hint="cs"/>
          <w:rtl/>
        </w:rPr>
        <w:t xml:space="preserve"> </w:t>
      </w:r>
      <w:r>
        <w:rPr>
          <w:rFonts w:hint="cs"/>
          <w:rtl/>
        </w:rPr>
        <w:t>זוהי</w:t>
      </w:r>
      <w:r w:rsidRPr="00CA30F8">
        <w:rPr>
          <w:rFonts w:hint="cs"/>
          <w:rtl/>
        </w:rPr>
        <w:t xml:space="preserve"> תאונת דרכים (</w:t>
      </w:r>
      <w:r w:rsidR="00140AC0">
        <w:rPr>
          <w:rFonts w:hint="cs"/>
          <w:rtl/>
        </w:rPr>
        <w:t xml:space="preserve">נכנס בפנס והפנס נפל על האדם).  </w:t>
      </w:r>
      <w:r w:rsidR="00140AC0" w:rsidRPr="00140AC0">
        <w:rPr>
          <w:rFonts w:hint="cs"/>
          <w:b/>
          <w:bCs/>
          <w:rtl/>
        </w:rPr>
        <w:t>אין צורך, בהכרח, במגע בין הרכב לנפגע.</w:t>
      </w:r>
      <w:r w:rsidR="00840752">
        <w:rPr>
          <w:rFonts w:hint="cs"/>
          <w:rtl/>
        </w:rPr>
        <w:t xml:space="preserve"> </w:t>
      </w:r>
      <w:r w:rsidR="00840752" w:rsidRPr="00840752">
        <w:rPr>
          <w:rFonts w:asciiTheme="minorBidi" w:hAnsiTheme="minorBidi"/>
          <w:rtl/>
        </w:rPr>
        <w:t>אין צורך להוכיח כי התקיים מגע של הרכב באדם. גם אם אדם נבהל מהאוטו, נפל ונפגע זה נחשב לתאונת דרכים.</w:t>
      </w:r>
    </w:p>
    <w:p w:rsidR="00CA30F8" w:rsidRDefault="00CA30F8" w:rsidP="00CA30F8">
      <w:pPr>
        <w:pStyle w:val="a5"/>
        <w:tabs>
          <w:tab w:val="left" w:pos="7150"/>
        </w:tabs>
        <w:jc w:val="both"/>
        <w:rPr>
          <w:rtl/>
        </w:rPr>
      </w:pPr>
    </w:p>
    <w:p w:rsidR="00840752" w:rsidRDefault="00CA30F8" w:rsidP="00840752">
      <w:pPr>
        <w:pStyle w:val="a5"/>
        <w:tabs>
          <w:tab w:val="left" w:pos="7150"/>
        </w:tabs>
        <w:jc w:val="both"/>
        <w:rPr>
          <w:rtl/>
        </w:rPr>
      </w:pPr>
      <w:proofErr w:type="spellStart"/>
      <w:r w:rsidRPr="00CA30F8">
        <w:rPr>
          <w:rFonts w:hint="cs"/>
          <w:b/>
          <w:bCs/>
          <w:rtl/>
        </w:rPr>
        <w:t>אנגלרד</w:t>
      </w:r>
      <w:proofErr w:type="spellEnd"/>
      <w:r>
        <w:rPr>
          <w:rFonts w:hint="cs"/>
          <w:rtl/>
        </w:rPr>
        <w:t xml:space="preserve"> בספרו, טוען כי המילה "</w:t>
      </w:r>
      <w:r w:rsidRPr="00CA30F8">
        <w:rPr>
          <w:rFonts w:hint="cs"/>
          <w:b/>
          <w:bCs/>
          <w:rtl/>
        </w:rPr>
        <w:t>מאורע</w:t>
      </w:r>
      <w:r>
        <w:rPr>
          <w:rFonts w:hint="cs"/>
          <w:rtl/>
        </w:rPr>
        <w:t xml:space="preserve">" הינה בעלת משמעות </w:t>
      </w:r>
      <w:r>
        <w:rPr>
          <w:rtl/>
        </w:rPr>
        <w:t>–</w:t>
      </w:r>
      <w:r>
        <w:rPr>
          <w:rFonts w:hint="cs"/>
          <w:rtl/>
        </w:rPr>
        <w:t xml:space="preserve"> </w:t>
      </w:r>
      <w:r w:rsidRPr="00CA30F8">
        <w:rPr>
          <w:rFonts w:hint="cs"/>
          <w:b/>
          <w:bCs/>
          <w:rtl/>
        </w:rPr>
        <w:t>זוהי יחידה אחת של זמן ומקום.</w:t>
      </w:r>
      <w:r>
        <w:rPr>
          <w:rFonts w:hint="cs"/>
          <w:rtl/>
        </w:rPr>
        <w:t xml:space="preserve"> לכן, יש לבחון האם מדובר במאורע חדש? אם כן, ג' יכול לתבוע רק את ב'.</w:t>
      </w:r>
      <w:r w:rsidR="00840752">
        <w:rPr>
          <w:rFonts w:hint="cs"/>
          <w:rtl/>
        </w:rPr>
        <w:t xml:space="preserve"> </w:t>
      </w:r>
      <w:proofErr w:type="spellStart"/>
      <w:r w:rsidR="00840752" w:rsidRPr="00840752">
        <w:rPr>
          <w:rFonts w:asciiTheme="minorBidi" w:hAnsiTheme="minorBidi"/>
          <w:b/>
          <w:bCs/>
          <w:rtl/>
        </w:rPr>
        <w:t>אנגלרד</w:t>
      </w:r>
      <w:proofErr w:type="spellEnd"/>
      <w:r w:rsidR="00840752" w:rsidRPr="00840752">
        <w:rPr>
          <w:rFonts w:asciiTheme="minorBidi" w:hAnsiTheme="minorBidi"/>
          <w:rtl/>
        </w:rPr>
        <w:t xml:space="preserve"> קבע</w:t>
      </w:r>
      <w:r w:rsidR="00840752">
        <w:rPr>
          <w:rFonts w:asciiTheme="minorBidi" w:hAnsiTheme="minorBidi" w:hint="cs"/>
          <w:rtl/>
        </w:rPr>
        <w:t>,</w:t>
      </w:r>
      <w:r w:rsidR="00840752" w:rsidRPr="00840752">
        <w:rPr>
          <w:rFonts w:asciiTheme="minorBidi" w:hAnsiTheme="minorBidi"/>
          <w:rtl/>
        </w:rPr>
        <w:t xml:space="preserve"> כי כל שיש להוכיח הוא קיומו של קשר סיבתי בין התאונה לנזק הגוף</w:t>
      </w:r>
      <w:r w:rsidR="00840752">
        <w:rPr>
          <w:rFonts w:asciiTheme="minorBidi" w:hAnsiTheme="minorBidi"/>
          <w:rtl/>
        </w:rPr>
        <w:t xml:space="preserve">. </w:t>
      </w:r>
      <w:proofErr w:type="spellStart"/>
      <w:r w:rsidR="00840752" w:rsidRPr="00840752">
        <w:rPr>
          <w:rFonts w:asciiTheme="minorBidi" w:hAnsiTheme="minorBidi"/>
          <w:b/>
          <w:bCs/>
          <w:rtl/>
        </w:rPr>
        <w:t>אנגלרד</w:t>
      </w:r>
      <w:proofErr w:type="spellEnd"/>
      <w:r w:rsidR="00840752" w:rsidRPr="00840752">
        <w:rPr>
          <w:rFonts w:asciiTheme="minorBidi" w:hAnsiTheme="minorBidi"/>
          <w:b/>
          <w:bCs/>
          <w:rtl/>
        </w:rPr>
        <w:t xml:space="preserve"> </w:t>
      </w:r>
      <w:r w:rsidR="00840752" w:rsidRPr="00840752">
        <w:rPr>
          <w:rFonts w:asciiTheme="minorBidi" w:hAnsiTheme="minorBidi"/>
          <w:rtl/>
        </w:rPr>
        <w:t>הסביר כי</w:t>
      </w:r>
      <w:r w:rsidR="00840752">
        <w:rPr>
          <w:rFonts w:asciiTheme="minorBidi" w:hAnsiTheme="minorBidi" w:hint="cs"/>
          <w:rtl/>
        </w:rPr>
        <w:t>,</w:t>
      </w:r>
      <w:r w:rsidR="00840752" w:rsidRPr="00840752">
        <w:rPr>
          <w:rFonts w:asciiTheme="minorBidi" w:hAnsiTheme="minorBidi"/>
          <w:rtl/>
        </w:rPr>
        <w:t xml:space="preserve"> לא בכדי הוצבה המילה מאורע בהגדרת החוק. מאורע זו יחידה אחת של זמן ומקום. עם זאת, כאשר אדם נפגע לדוגמא כתוצאה מפעולת איבה ואז נהג ברכב בזיג-זג ונפל לבור, לא בהכרח יהיה מדובר ביחידה אחת. רק אם יוכח קיומו של קשר סיבתי בין תאונת הדרכים לנזק ייקבע כי הנזק נגרם כתוצאה מתא</w:t>
      </w:r>
      <w:r w:rsidR="00840752">
        <w:rPr>
          <w:rFonts w:asciiTheme="minorBidi" w:hAnsiTheme="minorBidi"/>
          <w:rtl/>
        </w:rPr>
        <w:t>ונת הדרכים ולא בשל פעולת האיבה.</w:t>
      </w:r>
    </w:p>
    <w:p w:rsidR="00CA30F8" w:rsidRDefault="00CA30F8" w:rsidP="00CA30F8">
      <w:pPr>
        <w:pStyle w:val="a5"/>
        <w:tabs>
          <w:tab w:val="left" w:pos="7150"/>
        </w:tabs>
        <w:jc w:val="both"/>
        <w:rPr>
          <w:rtl/>
        </w:rPr>
      </w:pPr>
    </w:p>
    <w:p w:rsidR="00CA30F8" w:rsidRDefault="00CA30F8" w:rsidP="003A5196">
      <w:pPr>
        <w:pStyle w:val="a5"/>
        <w:numPr>
          <w:ilvl w:val="0"/>
          <w:numId w:val="2"/>
        </w:numPr>
        <w:tabs>
          <w:tab w:val="left" w:pos="7150"/>
        </w:tabs>
        <w:jc w:val="both"/>
      </w:pPr>
      <w:r w:rsidRPr="00CA30F8">
        <w:rPr>
          <w:rFonts w:hint="cs"/>
          <w:b/>
          <w:bCs/>
          <w:rtl/>
        </w:rPr>
        <w:t>החוק לא חל על פעולות איבה</w:t>
      </w:r>
      <w:r>
        <w:rPr>
          <w:rFonts w:hint="cs"/>
          <w:rtl/>
        </w:rPr>
        <w:t xml:space="preserve">. דוג' - אדם נהג ברכב וזרקו עליו אבן שפגע במכונית והוא נפצע. הוא תובע את המדינה, אין זה נחשב כתאונה דרכים. המקרה יוצא מחוק </w:t>
      </w:r>
      <w:proofErr w:type="spellStart"/>
      <w:r>
        <w:rPr>
          <w:rFonts w:hint="cs"/>
          <w:rtl/>
        </w:rPr>
        <w:t>הפלת"ד</w:t>
      </w:r>
      <w:proofErr w:type="spellEnd"/>
      <w:r>
        <w:rPr>
          <w:rFonts w:hint="cs"/>
          <w:rtl/>
        </w:rPr>
        <w:t>.</w:t>
      </w:r>
    </w:p>
    <w:p w:rsidR="003A5196" w:rsidRDefault="003A5196" w:rsidP="003A5196">
      <w:pPr>
        <w:pStyle w:val="a5"/>
        <w:tabs>
          <w:tab w:val="left" w:pos="7150"/>
        </w:tabs>
        <w:jc w:val="both"/>
        <w:rPr>
          <w:rtl/>
        </w:rPr>
      </w:pPr>
    </w:p>
    <w:p w:rsidR="00CA30F8" w:rsidRDefault="00CA30F8" w:rsidP="00CA30F8">
      <w:pPr>
        <w:pStyle w:val="a5"/>
        <w:numPr>
          <w:ilvl w:val="0"/>
          <w:numId w:val="2"/>
        </w:numPr>
        <w:tabs>
          <w:tab w:val="left" w:pos="7150"/>
        </w:tabs>
        <w:jc w:val="both"/>
      </w:pPr>
      <w:r w:rsidRPr="003A5196">
        <w:rPr>
          <w:rFonts w:hint="cs"/>
          <w:b/>
          <w:bCs/>
          <w:rtl/>
        </w:rPr>
        <w:t>על א' נזרקה אבן, הוא מאבד שיווי משקל אך ממשיך לנהוג, והוא דורס מישהו</w:t>
      </w:r>
      <w:r w:rsidR="003A5196">
        <w:rPr>
          <w:rFonts w:hint="cs"/>
          <w:rtl/>
        </w:rPr>
        <w:t xml:space="preserve"> -</w:t>
      </w:r>
      <w:r>
        <w:rPr>
          <w:rFonts w:hint="cs"/>
          <w:rtl/>
        </w:rPr>
        <w:t xml:space="preserve"> </w:t>
      </w:r>
      <w:r w:rsidRPr="00CA30F8">
        <w:rPr>
          <w:rFonts w:hint="cs"/>
          <w:b/>
          <w:bCs/>
          <w:rtl/>
        </w:rPr>
        <w:t>מחד</w:t>
      </w:r>
      <w:r>
        <w:rPr>
          <w:rFonts w:hint="cs"/>
          <w:rtl/>
        </w:rPr>
        <w:t xml:space="preserve">, זריקת האבן קשורה </w:t>
      </w:r>
      <w:proofErr w:type="spellStart"/>
      <w:r>
        <w:rPr>
          <w:rFonts w:hint="cs"/>
          <w:rtl/>
        </w:rPr>
        <w:t>בקש"ס</w:t>
      </w:r>
      <w:proofErr w:type="spellEnd"/>
      <w:r>
        <w:rPr>
          <w:rFonts w:hint="cs"/>
          <w:rtl/>
        </w:rPr>
        <w:t xml:space="preserve"> לתאונה. </w:t>
      </w:r>
      <w:r w:rsidRPr="00CA30F8">
        <w:rPr>
          <w:rFonts w:hint="cs"/>
          <w:b/>
          <w:bCs/>
          <w:rtl/>
        </w:rPr>
        <w:t>מאידך</w:t>
      </w:r>
      <w:r>
        <w:rPr>
          <w:rFonts w:hint="cs"/>
          <w:rtl/>
        </w:rPr>
        <w:t xml:space="preserve">, לפי </w:t>
      </w:r>
      <w:proofErr w:type="spellStart"/>
      <w:r>
        <w:rPr>
          <w:rFonts w:hint="cs"/>
          <w:rtl/>
        </w:rPr>
        <w:t>אנגלרד</w:t>
      </w:r>
      <w:proofErr w:type="spellEnd"/>
      <w:r>
        <w:rPr>
          <w:rFonts w:hint="cs"/>
          <w:rtl/>
        </w:rPr>
        <w:t xml:space="preserve">, אם חלף זמן מסוים (כמה שניות) והמקום אינו אותו מקום, אזי שלמרות שהמקרה קשור </w:t>
      </w:r>
      <w:proofErr w:type="spellStart"/>
      <w:r>
        <w:rPr>
          <w:rFonts w:hint="cs"/>
          <w:rtl/>
        </w:rPr>
        <w:t>בקש"ס</w:t>
      </w:r>
      <w:proofErr w:type="spellEnd"/>
      <w:r>
        <w:rPr>
          <w:rFonts w:hint="cs"/>
          <w:rtl/>
        </w:rPr>
        <w:t xml:space="preserve"> לתאונה, נראה כי מדובר במאורע חדש ולא ניתן לתבוע לפי חוק </w:t>
      </w:r>
      <w:proofErr w:type="spellStart"/>
      <w:r>
        <w:rPr>
          <w:rFonts w:hint="cs"/>
          <w:rtl/>
        </w:rPr>
        <w:t>הפלת"ד</w:t>
      </w:r>
      <w:proofErr w:type="spellEnd"/>
      <w:r>
        <w:rPr>
          <w:rFonts w:hint="cs"/>
          <w:rtl/>
        </w:rPr>
        <w:t>.</w:t>
      </w:r>
    </w:p>
    <w:p w:rsidR="00CA30F8" w:rsidRDefault="00CA30F8" w:rsidP="00CA30F8">
      <w:pPr>
        <w:pStyle w:val="a5"/>
        <w:rPr>
          <w:rtl/>
        </w:rPr>
      </w:pPr>
    </w:p>
    <w:p w:rsidR="00572353" w:rsidRDefault="00CA30F8" w:rsidP="00572353">
      <w:pPr>
        <w:pStyle w:val="a5"/>
        <w:tabs>
          <w:tab w:val="left" w:pos="7150"/>
        </w:tabs>
        <w:jc w:val="both"/>
        <w:rPr>
          <w:rtl/>
        </w:rPr>
      </w:pPr>
      <w:r>
        <w:rPr>
          <w:rFonts w:hint="cs"/>
          <w:rtl/>
        </w:rPr>
        <w:t xml:space="preserve">ישנם שני כיסים עמוקים </w:t>
      </w:r>
      <w:r>
        <w:rPr>
          <w:rtl/>
        </w:rPr>
        <w:t>–</w:t>
      </w:r>
      <w:r>
        <w:rPr>
          <w:rFonts w:hint="cs"/>
          <w:rtl/>
        </w:rPr>
        <w:t xml:space="preserve"> המדינה וחברת הביטוח. מה עושים? תובעים כתאונת איבה, או מכוח חוק </w:t>
      </w:r>
      <w:proofErr w:type="spellStart"/>
      <w:r>
        <w:rPr>
          <w:rFonts w:hint="cs"/>
          <w:rtl/>
        </w:rPr>
        <w:t>הפלת"ד</w:t>
      </w:r>
      <w:proofErr w:type="spellEnd"/>
      <w:r>
        <w:rPr>
          <w:rFonts w:hint="cs"/>
          <w:rtl/>
        </w:rPr>
        <w:t xml:space="preserve">, או את שניהם? </w:t>
      </w:r>
      <w:r w:rsidR="00572353">
        <w:rPr>
          <w:rFonts w:hint="cs"/>
          <w:rtl/>
        </w:rPr>
        <w:t>עליו לתבוע את אחד מהגופים, ולא את שניהם.</w:t>
      </w:r>
    </w:p>
    <w:p w:rsidR="00AF1706" w:rsidRDefault="00AF1706" w:rsidP="00572353">
      <w:pPr>
        <w:pStyle w:val="a5"/>
        <w:tabs>
          <w:tab w:val="left" w:pos="7150"/>
        </w:tabs>
        <w:jc w:val="both"/>
        <w:rPr>
          <w:rtl/>
        </w:rPr>
      </w:pPr>
    </w:p>
    <w:p w:rsidR="003A5196" w:rsidRDefault="003A5196" w:rsidP="003A5196">
      <w:pPr>
        <w:pStyle w:val="a5"/>
        <w:numPr>
          <w:ilvl w:val="0"/>
          <w:numId w:val="2"/>
        </w:numPr>
        <w:tabs>
          <w:tab w:val="left" w:pos="7150"/>
        </w:tabs>
        <w:jc w:val="both"/>
      </w:pPr>
      <w:r>
        <w:rPr>
          <w:rFonts w:hint="cs"/>
          <w:b/>
          <w:bCs/>
          <w:rtl/>
        </w:rPr>
        <w:t xml:space="preserve">א' נהג וסטה מהדרך בגלל ב', ודרס את ג' </w:t>
      </w:r>
      <w:r>
        <w:rPr>
          <w:b/>
          <w:bCs/>
          <w:rtl/>
        </w:rPr>
        <w:t>–</w:t>
      </w:r>
      <w:r>
        <w:rPr>
          <w:rFonts w:hint="cs"/>
          <w:b/>
          <w:bCs/>
          <w:rtl/>
        </w:rPr>
        <w:t xml:space="preserve"> </w:t>
      </w:r>
      <w:r>
        <w:rPr>
          <w:rFonts w:hint="cs"/>
          <w:rtl/>
        </w:rPr>
        <w:t xml:space="preserve">באופן עקרוני, המקרה נכנס לתוך סעיף 3ב', אך הנטייה היא לומר שרק א' הוא הכתובת, שכן ב' לא התנגש לא עם א' ולא עם ב', למרות שהוא, לכאורה, אשם, אך אנו לא דנים באשם </w:t>
      </w:r>
      <w:r>
        <w:rPr>
          <w:rtl/>
        </w:rPr>
        <w:t>–</w:t>
      </w:r>
      <w:r>
        <w:rPr>
          <w:rFonts w:hint="cs"/>
          <w:rtl/>
        </w:rPr>
        <w:t xml:space="preserve"> אחריות מוחלטת.</w:t>
      </w:r>
    </w:p>
    <w:p w:rsidR="003A5196" w:rsidRPr="00AF1706" w:rsidRDefault="003A5196" w:rsidP="003A5196">
      <w:pPr>
        <w:pStyle w:val="a5"/>
        <w:tabs>
          <w:tab w:val="left" w:pos="7150"/>
        </w:tabs>
        <w:jc w:val="both"/>
        <w:rPr>
          <w:b/>
          <w:bCs/>
          <w:rtl/>
        </w:rPr>
      </w:pPr>
    </w:p>
    <w:p w:rsidR="003A5196" w:rsidRDefault="003A5196" w:rsidP="003A5196">
      <w:pPr>
        <w:pStyle w:val="a5"/>
        <w:numPr>
          <w:ilvl w:val="0"/>
          <w:numId w:val="2"/>
        </w:numPr>
        <w:tabs>
          <w:tab w:val="left" w:pos="7150"/>
        </w:tabs>
        <w:jc w:val="both"/>
      </w:pPr>
      <w:r>
        <w:rPr>
          <w:rFonts w:hint="cs"/>
          <w:b/>
          <w:bCs/>
          <w:rtl/>
        </w:rPr>
        <w:t xml:space="preserve">אישה שנפלה ליד רציף של הרכבת </w:t>
      </w:r>
      <w:r>
        <w:rPr>
          <w:b/>
          <w:bCs/>
          <w:rtl/>
        </w:rPr>
        <w:t>–</w:t>
      </w:r>
      <w:r>
        <w:rPr>
          <w:rFonts w:hint="cs"/>
          <w:b/>
          <w:bCs/>
          <w:rtl/>
        </w:rPr>
        <w:t xml:space="preserve"> </w:t>
      </w:r>
      <w:r>
        <w:rPr>
          <w:rFonts w:hint="cs"/>
          <w:rtl/>
        </w:rPr>
        <w:t>מדובר בתאנת דרכים.</w:t>
      </w:r>
    </w:p>
    <w:p w:rsidR="003A5196" w:rsidRDefault="003A5196" w:rsidP="003A5196">
      <w:pPr>
        <w:pStyle w:val="a5"/>
        <w:rPr>
          <w:rtl/>
        </w:rPr>
      </w:pPr>
    </w:p>
    <w:p w:rsidR="003A5196" w:rsidRDefault="003A5196" w:rsidP="003A5196">
      <w:pPr>
        <w:pStyle w:val="a5"/>
        <w:numPr>
          <w:ilvl w:val="0"/>
          <w:numId w:val="2"/>
        </w:numPr>
        <w:tabs>
          <w:tab w:val="left" w:pos="7150"/>
        </w:tabs>
        <w:jc w:val="both"/>
      </w:pPr>
      <w:r w:rsidRPr="003A5196">
        <w:rPr>
          <w:rFonts w:hint="cs"/>
          <w:b/>
          <w:bCs/>
          <w:rtl/>
        </w:rPr>
        <w:lastRenderedPageBreak/>
        <w:t>תאונה בין שני רכבים, ג' חוזה בתאונה וסובל מנזק נפשי</w:t>
      </w:r>
      <w:r>
        <w:rPr>
          <w:rFonts w:hint="cs"/>
          <w:rtl/>
        </w:rPr>
        <w:t xml:space="preserve"> </w:t>
      </w:r>
      <w:r w:rsidR="00412096">
        <w:rPr>
          <w:rFonts w:hint="cs"/>
          <w:rtl/>
        </w:rPr>
        <w:t xml:space="preserve">(התקף לב) </w:t>
      </w:r>
      <w:r>
        <w:rPr>
          <w:rtl/>
        </w:rPr>
        <w:t>–</w:t>
      </w:r>
      <w:r>
        <w:rPr>
          <w:rFonts w:hint="cs"/>
          <w:rtl/>
        </w:rPr>
        <w:t xml:space="preserve"> נכנס לתוך סעיף 3ב', הניזוק יתבע את חברות הביטוח </w:t>
      </w:r>
      <w:r w:rsidR="00412096">
        <w:rPr>
          <w:rFonts w:hint="cs"/>
          <w:rtl/>
        </w:rPr>
        <w:t>של שני הנהגים, או אחד מהם, משום שאין צורך במגע.</w:t>
      </w:r>
    </w:p>
    <w:p w:rsidR="003A5196" w:rsidRDefault="003A5196" w:rsidP="00572353">
      <w:pPr>
        <w:pStyle w:val="a5"/>
        <w:tabs>
          <w:tab w:val="left" w:pos="7150"/>
        </w:tabs>
        <w:jc w:val="both"/>
        <w:rPr>
          <w:rtl/>
        </w:rPr>
      </w:pPr>
    </w:p>
    <w:p w:rsidR="00572353" w:rsidRDefault="00412096" w:rsidP="00572353">
      <w:pPr>
        <w:tabs>
          <w:tab w:val="left" w:pos="7150"/>
        </w:tabs>
        <w:jc w:val="both"/>
        <w:rPr>
          <w:rtl/>
        </w:rPr>
      </w:pPr>
      <w:r w:rsidRPr="00412096">
        <w:rPr>
          <w:rFonts w:hint="cs"/>
          <w:b/>
          <w:bCs/>
          <w:highlight w:val="yellow"/>
          <w:rtl/>
        </w:rPr>
        <w:t>פ"ד עוזר נ' אררט</w:t>
      </w:r>
      <w:r>
        <w:rPr>
          <w:rFonts w:hint="cs"/>
          <w:rtl/>
        </w:rPr>
        <w:t xml:space="preserve"> </w:t>
      </w:r>
      <w:r>
        <w:rPr>
          <w:rtl/>
        </w:rPr>
        <w:t>–</w:t>
      </w:r>
      <w:r>
        <w:rPr>
          <w:rFonts w:hint="cs"/>
          <w:rtl/>
        </w:rPr>
        <w:t xml:space="preserve"> השופט ברק עושה סדר לעניין הגדרת תאונת הדרכים. לפי ברק, ישנם שלושה שלבים </w:t>
      </w:r>
      <w:r>
        <w:rPr>
          <w:rtl/>
        </w:rPr>
        <w:t>–</w:t>
      </w:r>
      <w:r>
        <w:rPr>
          <w:rFonts w:hint="cs"/>
          <w:rtl/>
        </w:rPr>
        <w:t xml:space="preserve"> </w:t>
      </w:r>
    </w:p>
    <w:p w:rsidR="00412096" w:rsidRDefault="00412096" w:rsidP="007D3418">
      <w:pPr>
        <w:pStyle w:val="a5"/>
        <w:numPr>
          <w:ilvl w:val="0"/>
          <w:numId w:val="39"/>
        </w:numPr>
        <w:tabs>
          <w:tab w:val="left" w:pos="7150"/>
        </w:tabs>
        <w:jc w:val="both"/>
      </w:pPr>
      <w:r w:rsidRPr="00412096">
        <w:rPr>
          <w:rFonts w:hint="cs"/>
          <w:u w:val="single"/>
          <w:rtl/>
        </w:rPr>
        <w:t xml:space="preserve">ההגדרה הבסיסית </w:t>
      </w:r>
      <w:r w:rsidRPr="00412096">
        <w:rPr>
          <w:u w:val="single"/>
          <w:rtl/>
        </w:rPr>
        <w:t>–</w:t>
      </w:r>
      <w:r>
        <w:rPr>
          <w:rFonts w:hint="cs"/>
          <w:rtl/>
        </w:rPr>
        <w:t xml:space="preserve"> סעיף</w:t>
      </w:r>
      <w:r w:rsidR="00071349">
        <w:rPr>
          <w:rFonts w:hint="cs"/>
          <w:rtl/>
        </w:rPr>
        <w:t xml:space="preserve"> 1 לחוק </w:t>
      </w:r>
      <w:r w:rsidR="00071349">
        <w:rPr>
          <w:rtl/>
        </w:rPr>
        <w:t>–</w:t>
      </w:r>
      <w:r w:rsidR="00071349">
        <w:rPr>
          <w:rFonts w:hint="cs"/>
          <w:rtl/>
        </w:rPr>
        <w:t xml:space="preserve"> "מאורע שבו נגרם לאדם נזק גוף</w:t>
      </w:r>
      <w:r>
        <w:rPr>
          <w:rFonts w:hint="cs"/>
          <w:rtl/>
        </w:rPr>
        <w:t xml:space="preserve"> </w:t>
      </w:r>
      <w:r w:rsidR="00071349" w:rsidRPr="00071349">
        <w:rPr>
          <w:rFonts w:hint="cs"/>
          <w:b/>
          <w:bCs/>
          <w:rtl/>
        </w:rPr>
        <w:t>עקב</w:t>
      </w:r>
      <w:r w:rsidR="00071349">
        <w:rPr>
          <w:rFonts w:hint="cs"/>
          <w:rtl/>
        </w:rPr>
        <w:t xml:space="preserve"> שימוש ברכב מנועי למטרות תחבורה". </w:t>
      </w:r>
      <w:r>
        <w:rPr>
          <w:rFonts w:hint="cs"/>
          <w:rtl/>
        </w:rPr>
        <w:t>זהו השלב הראשון, לפי ברק.</w:t>
      </w:r>
      <w:r w:rsidR="00FC1B73">
        <w:rPr>
          <w:rFonts w:hint="cs"/>
          <w:rtl/>
        </w:rPr>
        <w:t xml:space="preserve"> ההגדרה מתפצלת למס</w:t>
      </w:r>
      <w:r w:rsidR="00140AC0">
        <w:rPr>
          <w:rFonts w:hint="cs"/>
          <w:rtl/>
        </w:rPr>
        <w:t>פר</w:t>
      </w:r>
      <w:r w:rsidR="00FC1B73">
        <w:rPr>
          <w:rFonts w:hint="cs"/>
          <w:rtl/>
        </w:rPr>
        <w:t xml:space="preserve"> הגדרות משנה.</w:t>
      </w:r>
    </w:p>
    <w:p w:rsidR="00071349" w:rsidRPr="00140AC0" w:rsidRDefault="00071349" w:rsidP="00071349">
      <w:pPr>
        <w:pStyle w:val="a5"/>
        <w:tabs>
          <w:tab w:val="left" w:pos="7150"/>
        </w:tabs>
        <w:jc w:val="both"/>
      </w:pPr>
    </w:p>
    <w:p w:rsidR="00412096" w:rsidRDefault="00412096" w:rsidP="007D3418">
      <w:pPr>
        <w:pStyle w:val="a5"/>
        <w:numPr>
          <w:ilvl w:val="0"/>
          <w:numId w:val="39"/>
        </w:numPr>
        <w:tabs>
          <w:tab w:val="left" w:pos="7150"/>
        </w:tabs>
        <w:jc w:val="both"/>
      </w:pPr>
      <w:r w:rsidRPr="00412096">
        <w:rPr>
          <w:rFonts w:hint="cs"/>
          <w:u w:val="single"/>
          <w:rtl/>
        </w:rPr>
        <w:t xml:space="preserve">חזקות מרבות </w:t>
      </w:r>
      <w:r w:rsidRPr="00412096">
        <w:rPr>
          <w:u w:val="single"/>
          <w:rtl/>
        </w:rPr>
        <w:t>–</w:t>
      </w:r>
      <w:r>
        <w:rPr>
          <w:rFonts w:hint="cs"/>
          <w:rtl/>
        </w:rPr>
        <w:t xml:space="preserve"> מעשים/מקרים שכשהם קורים הם מרבים (מכניסים את המקרה לתוך חוק </w:t>
      </w:r>
      <w:proofErr w:type="spellStart"/>
      <w:r>
        <w:rPr>
          <w:rFonts w:hint="cs"/>
          <w:rtl/>
        </w:rPr>
        <w:t>הפלת"ד</w:t>
      </w:r>
      <w:proofErr w:type="spellEnd"/>
      <w:r>
        <w:rPr>
          <w:rFonts w:hint="cs"/>
          <w:rtl/>
        </w:rPr>
        <w:t>, גם אם המקרה לא עומד בהגדרת הסעיף, היינו לא מקיים את השלב הראשון)</w:t>
      </w:r>
      <w:r w:rsidR="00071349">
        <w:rPr>
          <w:rFonts w:hint="cs"/>
          <w:rtl/>
        </w:rPr>
        <w:t>.</w:t>
      </w:r>
      <w:r w:rsidR="00FC1B73">
        <w:rPr>
          <w:rFonts w:hint="cs"/>
          <w:rtl/>
        </w:rPr>
        <w:t xml:space="preserve"> אלו הן חזקות, </w:t>
      </w:r>
      <w:r w:rsidR="00FC1B73" w:rsidRPr="00FC1B73">
        <w:rPr>
          <w:rFonts w:hint="cs"/>
          <w:b/>
          <w:bCs/>
          <w:rtl/>
        </w:rPr>
        <w:t xml:space="preserve">שאם המאורע נכנס לאחד המקרים (או יותר), ישנה חזקה שניתנת להפרכה, שהמקרה מתרבה, דהיינו נכנס בכל זאת לחוק </w:t>
      </w:r>
      <w:proofErr w:type="spellStart"/>
      <w:r w:rsidR="00FC1B73" w:rsidRPr="00FC1B73">
        <w:rPr>
          <w:rFonts w:hint="cs"/>
          <w:b/>
          <w:bCs/>
          <w:rtl/>
        </w:rPr>
        <w:t>הפלת"ד</w:t>
      </w:r>
      <w:proofErr w:type="spellEnd"/>
      <w:r w:rsidR="00FC1B73" w:rsidRPr="00FC1B73">
        <w:rPr>
          <w:rFonts w:hint="cs"/>
          <w:b/>
          <w:bCs/>
          <w:rtl/>
        </w:rPr>
        <w:t>, למרות שאין הוא עומד בהגדרה הבסיסית</w:t>
      </w:r>
      <w:r>
        <w:rPr>
          <w:rFonts w:hint="cs"/>
          <w:rtl/>
        </w:rPr>
        <w:t xml:space="preserve"> </w:t>
      </w:r>
      <w:r>
        <w:rPr>
          <w:rtl/>
        </w:rPr>
        <w:t>–</w:t>
      </w:r>
      <w:r>
        <w:rPr>
          <w:rFonts w:hint="cs"/>
          <w:rtl/>
        </w:rPr>
        <w:t xml:space="preserve"> </w:t>
      </w:r>
    </w:p>
    <w:p w:rsidR="00412096" w:rsidRPr="00071349" w:rsidRDefault="00412096" w:rsidP="00412096">
      <w:pPr>
        <w:pStyle w:val="a5"/>
        <w:tabs>
          <w:tab w:val="left" w:pos="7150"/>
        </w:tabs>
        <w:jc w:val="both"/>
      </w:pPr>
    </w:p>
    <w:p w:rsidR="00412096" w:rsidRDefault="00FC1B73" w:rsidP="007D3418">
      <w:pPr>
        <w:pStyle w:val="a5"/>
        <w:numPr>
          <w:ilvl w:val="0"/>
          <w:numId w:val="40"/>
        </w:numPr>
        <w:tabs>
          <w:tab w:val="left" w:pos="7150"/>
        </w:tabs>
        <w:jc w:val="both"/>
        <w:rPr>
          <w:u w:val="single"/>
        </w:rPr>
      </w:pPr>
      <w:r w:rsidRPr="00FC1B73">
        <w:rPr>
          <w:rFonts w:hint="cs"/>
          <w:u w:val="single"/>
          <w:rtl/>
        </w:rPr>
        <w:t xml:space="preserve">התפוצצות או התלקחות </w:t>
      </w:r>
      <w:r>
        <w:rPr>
          <w:u w:val="single"/>
          <w:rtl/>
        </w:rPr>
        <w:t>–</w:t>
      </w:r>
      <w:r w:rsidR="00C328E0">
        <w:rPr>
          <w:rFonts w:hint="cs"/>
          <w:rtl/>
        </w:rPr>
        <w:t xml:space="preserve"> </w:t>
      </w:r>
      <w:r>
        <w:rPr>
          <w:rFonts w:hint="cs"/>
          <w:rtl/>
        </w:rPr>
        <w:t xml:space="preserve">דוג' </w:t>
      </w:r>
      <w:r>
        <w:rPr>
          <w:rtl/>
        </w:rPr>
        <w:t>–</w:t>
      </w:r>
      <w:r>
        <w:rPr>
          <w:rFonts w:hint="cs"/>
          <w:rtl/>
        </w:rPr>
        <w:t xml:space="preserve"> צמיג שהתפוצץ (נכנס להגדרה הבסיסית, אין צורך לברר חזקה מרובה). </w:t>
      </w:r>
    </w:p>
    <w:p w:rsidR="00A936A7" w:rsidRDefault="00A936A7" w:rsidP="00A936A7">
      <w:pPr>
        <w:pStyle w:val="a5"/>
        <w:tabs>
          <w:tab w:val="left" w:pos="7150"/>
        </w:tabs>
        <w:ind w:left="1080"/>
        <w:jc w:val="both"/>
        <w:rPr>
          <w:u w:val="single"/>
          <w:rtl/>
        </w:rPr>
      </w:pPr>
    </w:p>
    <w:p w:rsidR="00A936A7" w:rsidRDefault="00A936A7" w:rsidP="000F510F">
      <w:pPr>
        <w:pStyle w:val="a5"/>
        <w:tabs>
          <w:tab w:val="left" w:pos="7150"/>
        </w:tabs>
        <w:ind w:left="1080"/>
        <w:jc w:val="both"/>
        <w:rPr>
          <w:rtl/>
        </w:rPr>
      </w:pPr>
      <w:r w:rsidRPr="00A936A7">
        <w:rPr>
          <w:rFonts w:hint="cs"/>
          <w:b/>
          <w:bCs/>
          <w:highlight w:val="yellow"/>
          <w:rtl/>
        </w:rPr>
        <w:t xml:space="preserve">פ"ד </w:t>
      </w:r>
      <w:proofErr w:type="spellStart"/>
      <w:r w:rsidRPr="00A936A7">
        <w:rPr>
          <w:rFonts w:hint="cs"/>
          <w:b/>
          <w:bCs/>
          <w:highlight w:val="yellow"/>
          <w:rtl/>
        </w:rPr>
        <w:t>לסרי</w:t>
      </w:r>
      <w:proofErr w:type="spellEnd"/>
      <w:r w:rsidRPr="00A936A7">
        <w:rPr>
          <w:rFonts w:hint="cs"/>
          <w:b/>
          <w:bCs/>
          <w:highlight w:val="yellow"/>
          <w:rtl/>
        </w:rPr>
        <w:t xml:space="preserve"> נ' ציון</w:t>
      </w:r>
      <w:r w:rsidRPr="00A936A7">
        <w:rPr>
          <w:rFonts w:hint="cs"/>
          <w:rtl/>
        </w:rPr>
        <w:t xml:space="preserve"> </w:t>
      </w:r>
      <w:r w:rsidR="00427047">
        <w:rPr>
          <w:rtl/>
        </w:rPr>
        <w:t>–</w:t>
      </w:r>
      <w:r w:rsidRPr="00A936A7">
        <w:rPr>
          <w:rFonts w:hint="cs"/>
          <w:rtl/>
        </w:rPr>
        <w:t xml:space="preserve"> </w:t>
      </w:r>
      <w:r w:rsidR="00427047">
        <w:rPr>
          <w:rFonts w:hint="cs"/>
          <w:rtl/>
        </w:rPr>
        <w:t xml:space="preserve">משפחה שנסעה לנופש, ההורים השתמשו ברכב כיתד של אוהל. ההורי הדליקו </w:t>
      </w:r>
      <w:proofErr w:type="spellStart"/>
      <w:r w:rsidR="00427047">
        <w:rPr>
          <w:rFonts w:hint="cs"/>
          <w:rtl/>
        </w:rPr>
        <w:t>גזיה</w:t>
      </w:r>
      <w:proofErr w:type="spellEnd"/>
      <w:r w:rsidR="00427047">
        <w:rPr>
          <w:rFonts w:hint="cs"/>
          <w:rtl/>
        </w:rPr>
        <w:t xml:space="preserve"> לבישול, ומיכל הדלק התפוצץ. ההורים נהרגו, והילדים כולם נפצעו קשה. חברת הביטוח טענה כי אין מדובר בתאונת דרכים </w:t>
      </w:r>
      <w:r w:rsidR="00427047">
        <w:rPr>
          <w:rtl/>
        </w:rPr>
        <w:t>–</w:t>
      </w:r>
      <w:r w:rsidR="00427047">
        <w:rPr>
          <w:rFonts w:hint="cs"/>
          <w:rtl/>
        </w:rPr>
        <w:t xml:space="preserve"> הרכב שימש לאוהל, ולא למטרות תחבורה. לעניין הצדק החלוקתי </w:t>
      </w:r>
      <w:r w:rsidR="00427047">
        <w:rPr>
          <w:rtl/>
        </w:rPr>
        <w:t>–</w:t>
      </w:r>
      <w:r w:rsidR="00427047">
        <w:rPr>
          <w:rFonts w:hint="cs"/>
          <w:rtl/>
        </w:rPr>
        <w:t xml:space="preserve"> שני ההורים של הילדים מתו, הילדים נשארו יתומים ופצועים קשה </w:t>
      </w:r>
      <w:r w:rsidR="00427047">
        <w:rPr>
          <w:rtl/>
        </w:rPr>
        <w:t>–</w:t>
      </w:r>
      <w:r w:rsidR="00427047">
        <w:rPr>
          <w:rFonts w:hint="cs"/>
          <w:rtl/>
        </w:rPr>
        <w:t xml:space="preserve"> השארתם בטיפול של קופ"ח בלבד, בלי פיצוי, אינה עולה בקנה אחד עם מטרת הצדק החלוקתי, שכן הילדים (העיזבון והתלויים של ההורים) הם הצד החלש, לעומת </w:t>
      </w:r>
      <w:r w:rsidR="000F510F">
        <w:rPr>
          <w:rFonts w:hint="cs"/>
          <w:rtl/>
        </w:rPr>
        <w:t>המדינה, החזקה</w:t>
      </w:r>
      <w:r w:rsidR="00427047">
        <w:rPr>
          <w:rFonts w:hint="cs"/>
          <w:rtl/>
        </w:rPr>
        <w:t xml:space="preserve">. </w:t>
      </w:r>
      <w:r w:rsidR="000F510F">
        <w:rPr>
          <w:rFonts w:hint="cs"/>
          <w:rtl/>
        </w:rPr>
        <w:t xml:space="preserve">ביהמ"ש "לקח מנהיגות", ופעל </w:t>
      </w:r>
      <w:proofErr w:type="spellStart"/>
      <w:r w:rsidR="000F510F">
        <w:rPr>
          <w:rFonts w:hint="cs"/>
          <w:rtl/>
        </w:rPr>
        <w:t>כפילנ</w:t>
      </w:r>
      <w:r w:rsidR="00625275">
        <w:rPr>
          <w:rFonts w:hint="cs"/>
          <w:rtl/>
        </w:rPr>
        <w:t>טרופ</w:t>
      </w:r>
      <w:proofErr w:type="spellEnd"/>
      <w:r w:rsidR="00625275">
        <w:rPr>
          <w:rFonts w:hint="cs"/>
          <w:rtl/>
        </w:rPr>
        <w:t xml:space="preserve"> על חשבון חברת הביטוח (ועל חשבון כולנו). כל הדיון, עוד בטרם שהחזקות המרובות נוספות לחוק. </w:t>
      </w:r>
      <w:r w:rsidR="00625275" w:rsidRPr="00625275">
        <w:rPr>
          <w:rFonts w:hint="cs"/>
          <w:b/>
          <w:bCs/>
          <w:rtl/>
        </w:rPr>
        <w:t>בגלל המטרה הסוציאלית של החוק, הרצון לפצות, והכוון החלוקתי, ניתן פיצוי לילדים, תחת הכנסת המקרה להגדרת "תאונת דרכים".</w:t>
      </w:r>
    </w:p>
    <w:p w:rsidR="00625275" w:rsidRDefault="00625275" w:rsidP="000F510F">
      <w:pPr>
        <w:pStyle w:val="a5"/>
        <w:tabs>
          <w:tab w:val="left" w:pos="7150"/>
        </w:tabs>
        <w:ind w:left="1080"/>
        <w:jc w:val="both"/>
        <w:rPr>
          <w:rtl/>
        </w:rPr>
      </w:pPr>
    </w:p>
    <w:p w:rsidR="00625275" w:rsidRPr="00A936A7" w:rsidRDefault="00625275" w:rsidP="00625275">
      <w:pPr>
        <w:pStyle w:val="a5"/>
        <w:tabs>
          <w:tab w:val="left" w:pos="7150"/>
        </w:tabs>
        <w:ind w:left="1080"/>
        <w:jc w:val="both"/>
      </w:pPr>
      <w:r>
        <w:rPr>
          <w:rFonts w:hint="cs"/>
          <w:rtl/>
        </w:rPr>
        <w:t>חברות הביטוח התרעמו והפעילו לובי, והמחוקק הוסיף את החזקות המרובות. אולם, בעקבות פסק הדין, גם כיום, לאחר החזקה המרובה, הפסיקה תהא לאור פסק דין זה.</w:t>
      </w:r>
    </w:p>
    <w:p w:rsidR="00071349" w:rsidRPr="00625275" w:rsidRDefault="00071349" w:rsidP="00071349">
      <w:pPr>
        <w:pStyle w:val="a5"/>
        <w:tabs>
          <w:tab w:val="left" w:pos="7150"/>
        </w:tabs>
        <w:ind w:left="1080"/>
        <w:jc w:val="both"/>
      </w:pPr>
    </w:p>
    <w:p w:rsidR="00071349" w:rsidRDefault="00071349" w:rsidP="007D3418">
      <w:pPr>
        <w:pStyle w:val="a5"/>
        <w:numPr>
          <w:ilvl w:val="0"/>
          <w:numId w:val="40"/>
        </w:numPr>
        <w:tabs>
          <w:tab w:val="left" w:pos="7150"/>
        </w:tabs>
        <w:jc w:val="both"/>
      </w:pPr>
      <w:r w:rsidRPr="00071349">
        <w:rPr>
          <w:rFonts w:hint="cs"/>
          <w:u w:val="single"/>
          <w:rtl/>
        </w:rPr>
        <w:t xml:space="preserve">חנייה במקום אסור </w:t>
      </w:r>
      <w:r w:rsidRPr="00071349">
        <w:rPr>
          <w:u w:val="single"/>
          <w:rtl/>
        </w:rPr>
        <w:t>–</w:t>
      </w:r>
      <w:r>
        <w:rPr>
          <w:rFonts w:hint="cs"/>
          <w:rtl/>
        </w:rPr>
        <w:t xml:space="preserve"> </w:t>
      </w:r>
      <w:r w:rsidRPr="00071349">
        <w:rPr>
          <w:rFonts w:hint="cs"/>
          <w:b/>
          <w:bCs/>
          <w:rtl/>
        </w:rPr>
        <w:t>אדם שחנה במקום מותר</w:t>
      </w:r>
      <w:r>
        <w:rPr>
          <w:rFonts w:hint="cs"/>
          <w:rtl/>
        </w:rPr>
        <w:t xml:space="preserve">, הרכב לא נמצא בתנועה, ואם הוא נפגע בתוך הרכב, אין תאונת דרכים. הב' הוא כמו הולך דרך, הוא יתבע את חברת הביטוח של א', וגם א' יתבע את חברת הביטוח שלו. </w:t>
      </w:r>
      <w:r w:rsidRPr="00071349">
        <w:rPr>
          <w:rFonts w:hint="cs"/>
          <w:b/>
          <w:bCs/>
          <w:rtl/>
        </w:rPr>
        <w:t>אדם שחנה במקום אסור</w:t>
      </w:r>
      <w:r>
        <w:rPr>
          <w:rFonts w:hint="cs"/>
          <w:rtl/>
        </w:rPr>
        <w:t xml:space="preserve"> </w:t>
      </w:r>
      <w:r>
        <w:rPr>
          <w:rtl/>
        </w:rPr>
        <w:t>–</w:t>
      </w:r>
      <w:r>
        <w:rPr>
          <w:rFonts w:hint="cs"/>
          <w:rtl/>
        </w:rPr>
        <w:t xml:space="preserve"> הכלל הוא שב' כאילו נמצא בתנועה, ולכן אם א' התנגש בו, מדובר בתאונה מעורבת לפי סעיף 3, כל אחד שנפגע תובע את חברת הביטוח שלו. מה ההיגיון? </w:t>
      </w:r>
    </w:p>
    <w:p w:rsidR="00071349" w:rsidRDefault="00071349" w:rsidP="00071349">
      <w:pPr>
        <w:pStyle w:val="a5"/>
        <w:rPr>
          <w:rtl/>
        </w:rPr>
      </w:pPr>
    </w:p>
    <w:p w:rsidR="0073445B" w:rsidRDefault="00071349" w:rsidP="0073445B">
      <w:pPr>
        <w:pStyle w:val="a5"/>
        <w:tabs>
          <w:tab w:val="left" w:pos="7150"/>
        </w:tabs>
        <w:ind w:left="1080"/>
        <w:jc w:val="both"/>
        <w:rPr>
          <w:b/>
          <w:bCs/>
          <w:rtl/>
        </w:rPr>
      </w:pPr>
      <w:r w:rsidRPr="00071349">
        <w:rPr>
          <w:rFonts w:hint="cs"/>
          <w:b/>
          <w:bCs/>
          <w:rtl/>
        </w:rPr>
        <w:t xml:space="preserve">מבחן </w:t>
      </w:r>
      <w:proofErr w:type="spellStart"/>
      <w:r w:rsidRPr="00071349">
        <w:rPr>
          <w:rFonts w:hint="cs"/>
          <w:b/>
          <w:bCs/>
          <w:rtl/>
        </w:rPr>
        <w:t>הקש"ס</w:t>
      </w:r>
      <w:proofErr w:type="spellEnd"/>
      <w:r w:rsidRPr="00071349">
        <w:rPr>
          <w:rFonts w:hint="cs"/>
          <w:b/>
          <w:bCs/>
          <w:rtl/>
        </w:rPr>
        <w:t xml:space="preserve"> המשפטי</w:t>
      </w:r>
      <w:r>
        <w:rPr>
          <w:rFonts w:hint="cs"/>
          <w:rtl/>
        </w:rPr>
        <w:t xml:space="preserve"> איננו מבחן הצפיות, משום שהצפיות תלוית אשם, המבחן הרלוונטי הוא </w:t>
      </w:r>
      <w:r w:rsidRPr="004965B0">
        <w:rPr>
          <w:rFonts w:hint="cs"/>
          <w:b/>
          <w:bCs/>
          <w:u w:val="single"/>
          <w:rtl/>
        </w:rPr>
        <w:t>מבחן תחום הסיכון</w:t>
      </w:r>
      <w:r>
        <w:rPr>
          <w:rFonts w:hint="cs"/>
          <w:rtl/>
        </w:rPr>
        <w:t xml:space="preserve">. חברת הביטוח קובעת את גודל הפרמיה לפי רמת הסיכון בדרכים. </w:t>
      </w:r>
      <w:proofErr w:type="spellStart"/>
      <w:r w:rsidR="00662F6B">
        <w:rPr>
          <w:rFonts w:hint="cs"/>
          <w:rtl/>
        </w:rPr>
        <w:t>הכל</w:t>
      </w:r>
      <w:proofErr w:type="spellEnd"/>
      <w:r w:rsidR="00662F6B">
        <w:rPr>
          <w:rFonts w:hint="cs"/>
          <w:rtl/>
        </w:rPr>
        <w:t xml:space="preserve"> מתועד לנזקי גוף הקורות בתאונות דרכים. אולם, טוענת חברת הביטוח שהסיכון קיים לא רק ברכב שזז, אלא גם ברכב החונה במקום אסור, לפי קביעת חוקי התעבורה. הסיכון לנזק גוף גדל, בין אם הרכב בתנועה ובין אם הרכב חונה במקום אסור. לכן, </w:t>
      </w:r>
      <w:r w:rsidR="00662F6B" w:rsidRPr="00662F6B">
        <w:rPr>
          <w:rFonts w:hint="cs"/>
          <w:b/>
          <w:bCs/>
          <w:rtl/>
        </w:rPr>
        <w:t>רכב החונה במקום אסור יחשב כרכב בתנועה, שכן הוא מגדיל את הסיכון.</w:t>
      </w:r>
      <w:r w:rsidR="00B9115A">
        <w:rPr>
          <w:rFonts w:hint="cs"/>
          <w:b/>
          <w:bCs/>
          <w:rtl/>
        </w:rPr>
        <w:t xml:space="preserve"> רכב החונה במקום אסור מגדיל את הסיכון לנזק גוף.</w:t>
      </w:r>
    </w:p>
    <w:p w:rsidR="0073445B" w:rsidRDefault="0073445B" w:rsidP="0073445B">
      <w:pPr>
        <w:pStyle w:val="a5"/>
        <w:tabs>
          <w:tab w:val="left" w:pos="7150"/>
        </w:tabs>
        <w:ind w:left="1080"/>
        <w:jc w:val="both"/>
        <w:rPr>
          <w:b/>
          <w:bCs/>
          <w:rtl/>
        </w:rPr>
      </w:pPr>
    </w:p>
    <w:p w:rsidR="0073445B" w:rsidRPr="0073445B" w:rsidRDefault="00B9115A" w:rsidP="00B9115A">
      <w:pPr>
        <w:pStyle w:val="a5"/>
        <w:numPr>
          <w:ilvl w:val="0"/>
          <w:numId w:val="2"/>
        </w:numPr>
        <w:tabs>
          <w:tab w:val="left" w:pos="7150"/>
        </w:tabs>
        <w:jc w:val="both"/>
      </w:pPr>
      <w:r>
        <w:rPr>
          <w:rFonts w:hint="cs"/>
          <w:rtl/>
        </w:rPr>
        <w:t xml:space="preserve">דוג' - </w:t>
      </w:r>
      <w:r w:rsidR="0073445B" w:rsidRPr="0073445B">
        <w:rPr>
          <w:rFonts w:hint="cs"/>
          <w:rtl/>
        </w:rPr>
        <w:t xml:space="preserve">אדם רכב על אופניים ונתקל במראה של מכונית ונפל. </w:t>
      </w:r>
      <w:r w:rsidR="0073445B">
        <w:rPr>
          <w:rFonts w:hint="cs"/>
          <w:b/>
          <w:bCs/>
          <w:rtl/>
        </w:rPr>
        <w:t xml:space="preserve"> אם הרכב חנה במקום מותר </w:t>
      </w:r>
      <w:r w:rsidR="0073445B">
        <w:rPr>
          <w:b/>
          <w:bCs/>
          <w:rtl/>
        </w:rPr>
        <w:t>–</w:t>
      </w:r>
      <w:r w:rsidR="0073445B">
        <w:rPr>
          <w:rFonts w:hint="cs"/>
          <w:b/>
          <w:bCs/>
          <w:rtl/>
        </w:rPr>
        <w:t xml:space="preserve"> </w:t>
      </w:r>
      <w:r w:rsidR="0073445B">
        <w:rPr>
          <w:rFonts w:hint="cs"/>
          <w:rtl/>
        </w:rPr>
        <w:t xml:space="preserve">לא ניתן לתבוע מכוח </w:t>
      </w:r>
      <w:proofErr w:type="spellStart"/>
      <w:r w:rsidR="0073445B">
        <w:rPr>
          <w:rFonts w:hint="cs"/>
          <w:rtl/>
        </w:rPr>
        <w:t>הפלת"ד</w:t>
      </w:r>
      <w:proofErr w:type="spellEnd"/>
      <w:r w:rsidR="0073445B">
        <w:rPr>
          <w:rFonts w:hint="cs"/>
          <w:rtl/>
        </w:rPr>
        <w:t xml:space="preserve">. </w:t>
      </w:r>
      <w:r w:rsidR="0073445B" w:rsidRPr="0073445B">
        <w:rPr>
          <w:rFonts w:hint="cs"/>
          <w:b/>
          <w:bCs/>
          <w:rtl/>
        </w:rPr>
        <w:t>אם הרכב חנה במקום אסור</w:t>
      </w:r>
      <w:r w:rsidR="0073445B">
        <w:rPr>
          <w:rFonts w:hint="cs"/>
          <w:rtl/>
        </w:rPr>
        <w:t xml:space="preserve"> </w:t>
      </w:r>
      <w:r w:rsidR="0073445B">
        <w:rPr>
          <w:rtl/>
        </w:rPr>
        <w:t>–</w:t>
      </w:r>
      <w:r w:rsidR="0073445B">
        <w:rPr>
          <w:rFonts w:hint="cs"/>
          <w:rtl/>
        </w:rPr>
        <w:t xml:space="preserve"> הרכב כאילו היה בתנועה, והמקרה ייחשב </w:t>
      </w:r>
      <w:r>
        <w:rPr>
          <w:rFonts w:hint="cs"/>
          <w:rtl/>
        </w:rPr>
        <w:t>כאילו הרכב דרס את רוכב האופניים, היינו כתאונת דרכים.</w:t>
      </w:r>
    </w:p>
    <w:p w:rsidR="00071349" w:rsidRDefault="00071349" w:rsidP="00071349">
      <w:pPr>
        <w:pStyle w:val="a5"/>
        <w:tabs>
          <w:tab w:val="left" w:pos="7150"/>
        </w:tabs>
        <w:ind w:left="1080"/>
        <w:jc w:val="both"/>
        <w:rPr>
          <w:rtl/>
        </w:rPr>
      </w:pPr>
    </w:p>
    <w:p w:rsidR="00B9115A" w:rsidRDefault="00B9115A" w:rsidP="00B9115A">
      <w:pPr>
        <w:pStyle w:val="a5"/>
        <w:numPr>
          <w:ilvl w:val="0"/>
          <w:numId w:val="2"/>
        </w:numPr>
        <w:tabs>
          <w:tab w:val="left" w:pos="7150"/>
        </w:tabs>
        <w:jc w:val="both"/>
        <w:rPr>
          <w:rtl/>
        </w:rPr>
      </w:pPr>
      <w:r w:rsidRPr="00B9115A">
        <w:rPr>
          <w:rFonts w:hint="cs"/>
          <w:b/>
          <w:bCs/>
          <w:rtl/>
        </w:rPr>
        <w:lastRenderedPageBreak/>
        <w:t>החנייה, היינו העברת הרכב למצב של חנייה</w:t>
      </w:r>
      <w:r>
        <w:rPr>
          <w:rFonts w:hint="cs"/>
          <w:rtl/>
        </w:rPr>
        <w:t xml:space="preserve"> - כלומר, הכוונה בהתנהגות בין רכבים בעת חניית הרכב </w:t>
      </w:r>
      <w:r>
        <w:rPr>
          <w:rtl/>
        </w:rPr>
        <w:t>–</w:t>
      </w:r>
      <w:r>
        <w:rPr>
          <w:rFonts w:hint="cs"/>
          <w:rtl/>
        </w:rPr>
        <w:t xml:space="preserve"> נראה כי יתפרש כשימוש ברכב מנועי ולא כחנייה במקום מותר (תובעים את חברת הביטוח שלך). אולם, אין תשובה מכרעת.</w:t>
      </w:r>
    </w:p>
    <w:p w:rsidR="00B9115A" w:rsidRDefault="00B9115A" w:rsidP="00B9115A">
      <w:pPr>
        <w:pStyle w:val="a5"/>
        <w:tabs>
          <w:tab w:val="left" w:pos="7150"/>
        </w:tabs>
        <w:ind w:left="1080"/>
        <w:jc w:val="both"/>
        <w:rPr>
          <w:rtl/>
        </w:rPr>
      </w:pPr>
    </w:p>
    <w:p w:rsidR="00B9115A" w:rsidRDefault="00B9115A" w:rsidP="00B9115A">
      <w:pPr>
        <w:pStyle w:val="a5"/>
        <w:numPr>
          <w:ilvl w:val="0"/>
          <w:numId w:val="2"/>
        </w:numPr>
        <w:tabs>
          <w:tab w:val="left" w:pos="7150"/>
        </w:tabs>
        <w:jc w:val="both"/>
      </w:pPr>
      <w:r w:rsidRPr="00B9115A">
        <w:rPr>
          <w:rFonts w:hint="cs"/>
          <w:b/>
          <w:bCs/>
          <w:rtl/>
        </w:rPr>
        <w:t xml:space="preserve">חניה במקום אסור, </w:t>
      </w:r>
      <w:r>
        <w:rPr>
          <w:rFonts w:hint="cs"/>
          <w:b/>
          <w:bCs/>
          <w:rtl/>
        </w:rPr>
        <w:t>שאינה</w:t>
      </w:r>
      <w:r w:rsidRPr="00B9115A">
        <w:rPr>
          <w:rFonts w:hint="cs"/>
          <w:b/>
          <w:bCs/>
          <w:rtl/>
        </w:rPr>
        <w:t xml:space="preserve"> בהכרח </w:t>
      </w:r>
      <w:r>
        <w:rPr>
          <w:rFonts w:hint="cs"/>
          <w:b/>
          <w:bCs/>
          <w:rtl/>
        </w:rPr>
        <w:t>מסכנת</w:t>
      </w:r>
      <w:r>
        <w:rPr>
          <w:rFonts w:hint="cs"/>
          <w:rtl/>
        </w:rPr>
        <w:t xml:space="preserve"> </w:t>
      </w:r>
      <w:r>
        <w:rPr>
          <w:rtl/>
        </w:rPr>
        <w:t>–</w:t>
      </w:r>
      <w:r>
        <w:rPr>
          <w:rFonts w:hint="cs"/>
          <w:rtl/>
        </w:rPr>
        <w:t xml:space="preserve">  החנייה אינה מסכנת מבחינה </w:t>
      </w:r>
      <w:proofErr w:type="spellStart"/>
      <w:r>
        <w:rPr>
          <w:rFonts w:hint="cs"/>
          <w:rtl/>
        </w:rPr>
        <w:t>תעבורתית</w:t>
      </w:r>
      <w:proofErr w:type="spellEnd"/>
      <w:r>
        <w:rPr>
          <w:rFonts w:hint="cs"/>
          <w:rtl/>
        </w:rPr>
        <w:t xml:space="preserve">. דוג' </w:t>
      </w:r>
      <w:r>
        <w:rPr>
          <w:rtl/>
        </w:rPr>
        <w:t>–</w:t>
      </w:r>
      <w:r>
        <w:rPr>
          <w:rFonts w:hint="cs"/>
          <w:rtl/>
        </w:rPr>
        <w:t xml:space="preserve"> חנייה בכחול-לבן, מבלי לשלם. אין כל בעיה, אין מדובר בחנייה במקום אסור.</w:t>
      </w:r>
    </w:p>
    <w:p w:rsidR="00B9115A" w:rsidRDefault="00B9115A" w:rsidP="00B9115A">
      <w:pPr>
        <w:pStyle w:val="a5"/>
        <w:rPr>
          <w:rtl/>
        </w:rPr>
      </w:pPr>
    </w:p>
    <w:p w:rsidR="00B9115A" w:rsidRDefault="00B9115A" w:rsidP="001C6FB7">
      <w:pPr>
        <w:pStyle w:val="a5"/>
        <w:numPr>
          <w:ilvl w:val="0"/>
          <w:numId w:val="2"/>
        </w:numPr>
        <w:tabs>
          <w:tab w:val="left" w:pos="7150"/>
        </w:tabs>
        <w:jc w:val="both"/>
      </w:pPr>
      <w:r>
        <w:rPr>
          <w:rFonts w:hint="cs"/>
          <w:rtl/>
        </w:rPr>
        <w:t xml:space="preserve">מקרי הביניים </w:t>
      </w:r>
      <w:r>
        <w:rPr>
          <w:rtl/>
        </w:rPr>
        <w:t>–</w:t>
      </w:r>
      <w:r>
        <w:rPr>
          <w:rFonts w:hint="cs"/>
          <w:rtl/>
        </w:rPr>
        <w:t xml:space="preserve"> </w:t>
      </w:r>
      <w:r w:rsidR="001C6FB7">
        <w:rPr>
          <w:rFonts w:hint="cs"/>
          <w:b/>
          <w:bCs/>
          <w:rtl/>
        </w:rPr>
        <w:t>חניה במקום המיועד ל</w:t>
      </w:r>
      <w:r w:rsidRPr="00B9115A">
        <w:rPr>
          <w:rFonts w:hint="cs"/>
          <w:b/>
          <w:bCs/>
          <w:rtl/>
        </w:rPr>
        <w:t>פריקה וטעינה</w:t>
      </w:r>
      <w:r>
        <w:rPr>
          <w:rFonts w:hint="cs"/>
          <w:rtl/>
        </w:rPr>
        <w:t xml:space="preserve"> </w:t>
      </w:r>
      <w:r>
        <w:rPr>
          <w:rtl/>
        </w:rPr>
        <w:t>–</w:t>
      </w:r>
      <w:r>
        <w:rPr>
          <w:rFonts w:hint="cs"/>
          <w:rtl/>
        </w:rPr>
        <w:t xml:space="preserve"> </w:t>
      </w:r>
      <w:r w:rsidRPr="001C6FB7">
        <w:rPr>
          <w:rFonts w:hint="cs"/>
          <w:b/>
          <w:bCs/>
          <w:rtl/>
        </w:rPr>
        <w:t>חנייה במקום המיועד ל</w:t>
      </w:r>
      <w:r w:rsidR="001C6FB7">
        <w:rPr>
          <w:rFonts w:hint="cs"/>
          <w:b/>
          <w:bCs/>
          <w:rtl/>
        </w:rPr>
        <w:t xml:space="preserve">פריקת </w:t>
      </w:r>
      <w:r w:rsidRPr="001C6FB7">
        <w:rPr>
          <w:rFonts w:hint="cs"/>
          <w:b/>
          <w:bCs/>
          <w:rtl/>
        </w:rPr>
        <w:t>משאית</w:t>
      </w:r>
      <w:r w:rsidR="001C6FB7">
        <w:rPr>
          <w:rFonts w:hint="cs"/>
          <w:rtl/>
        </w:rPr>
        <w:t xml:space="preserve"> - </w:t>
      </w:r>
      <w:r>
        <w:rPr>
          <w:rFonts w:hint="cs"/>
          <w:rtl/>
        </w:rPr>
        <w:t xml:space="preserve">אמנם אין הפרעה </w:t>
      </w:r>
      <w:proofErr w:type="spellStart"/>
      <w:r>
        <w:rPr>
          <w:rFonts w:hint="cs"/>
          <w:rtl/>
        </w:rPr>
        <w:t>תעבורתית</w:t>
      </w:r>
      <w:proofErr w:type="spellEnd"/>
      <w:r w:rsidR="001C6FB7">
        <w:rPr>
          <w:rFonts w:hint="cs"/>
          <w:rtl/>
        </w:rPr>
        <w:t xml:space="preserve"> ישירה</w:t>
      </w:r>
      <w:r>
        <w:rPr>
          <w:rFonts w:hint="cs"/>
          <w:rtl/>
        </w:rPr>
        <w:t xml:space="preserve">, אך ההפרעה טמונה בכך שהחונה חונה במקום שמיועד למשאית, </w:t>
      </w:r>
      <w:r w:rsidR="001C6FB7">
        <w:rPr>
          <w:rFonts w:hint="cs"/>
          <w:rtl/>
        </w:rPr>
        <w:t>שתאלץ לחנות במקום אחר וליצור סיכון.</w:t>
      </w:r>
      <w:r>
        <w:rPr>
          <w:rFonts w:hint="cs"/>
          <w:rtl/>
        </w:rPr>
        <w:t xml:space="preserve"> זהו מקרה ביניים, שכן יחשב כתאונת דרכים. </w:t>
      </w:r>
    </w:p>
    <w:p w:rsidR="00B9115A" w:rsidRDefault="00B9115A" w:rsidP="00B9115A">
      <w:pPr>
        <w:pStyle w:val="a5"/>
        <w:rPr>
          <w:rtl/>
        </w:rPr>
      </w:pPr>
    </w:p>
    <w:p w:rsidR="00B9115A" w:rsidRDefault="001C6FB7" w:rsidP="001C6FB7">
      <w:pPr>
        <w:pStyle w:val="a5"/>
        <w:numPr>
          <w:ilvl w:val="0"/>
          <w:numId w:val="2"/>
        </w:numPr>
        <w:tabs>
          <w:tab w:val="left" w:pos="7150"/>
        </w:tabs>
        <w:jc w:val="both"/>
      </w:pPr>
      <w:r w:rsidRPr="001C6FB7">
        <w:rPr>
          <w:rFonts w:hint="cs"/>
          <w:b/>
          <w:bCs/>
          <w:rtl/>
        </w:rPr>
        <w:t>רכב החונה בחנייה של שגרירות</w:t>
      </w:r>
      <w:r>
        <w:rPr>
          <w:rFonts w:hint="cs"/>
          <w:rtl/>
        </w:rPr>
        <w:t>. השגריר יאלץ לחסום מישהו אחר / יחנה במקום אסור, ועל כן מדובר ביצירת סיכון עקיף. כלומר, מדובר בתאונת דרכים.</w:t>
      </w:r>
    </w:p>
    <w:p w:rsidR="001C6FB7" w:rsidRPr="001C6FB7" w:rsidRDefault="001C6FB7" w:rsidP="001C6FB7">
      <w:pPr>
        <w:pStyle w:val="a5"/>
        <w:rPr>
          <w:rtl/>
        </w:rPr>
      </w:pPr>
    </w:p>
    <w:p w:rsidR="001C6FB7" w:rsidRDefault="001C6FB7" w:rsidP="00FE6C55">
      <w:pPr>
        <w:pStyle w:val="a5"/>
        <w:numPr>
          <w:ilvl w:val="0"/>
          <w:numId w:val="2"/>
        </w:numPr>
        <w:tabs>
          <w:tab w:val="left" w:pos="7150"/>
        </w:tabs>
        <w:jc w:val="both"/>
        <w:rPr>
          <w:rtl/>
        </w:rPr>
      </w:pPr>
      <w:r w:rsidRPr="001C6FB7">
        <w:rPr>
          <w:rFonts w:hint="cs"/>
          <w:b/>
          <w:bCs/>
          <w:rtl/>
        </w:rPr>
        <w:t>חניה בחניית נכה</w:t>
      </w:r>
      <w:r>
        <w:rPr>
          <w:rFonts w:hint="cs"/>
          <w:rtl/>
        </w:rPr>
        <w:t xml:space="preserve"> </w:t>
      </w:r>
      <w:r>
        <w:rPr>
          <w:rtl/>
        </w:rPr>
        <w:t>–</w:t>
      </w:r>
      <w:r>
        <w:rPr>
          <w:rFonts w:hint="cs"/>
          <w:rtl/>
        </w:rPr>
        <w:t xml:space="preserve"> גם כאן מדובר ביצירת סיכון עקיף </w:t>
      </w:r>
      <w:r>
        <w:rPr>
          <w:rtl/>
        </w:rPr>
        <w:t>–</w:t>
      </w:r>
      <w:r>
        <w:rPr>
          <w:rFonts w:hint="cs"/>
          <w:rtl/>
        </w:rPr>
        <w:t xml:space="preserve"> הנכה יחנה את רכבו במקום מסכן. מדובר בתאונת דרכים.</w:t>
      </w:r>
    </w:p>
    <w:p w:rsidR="00B9115A" w:rsidRPr="0073445B" w:rsidRDefault="00B9115A" w:rsidP="00071349">
      <w:pPr>
        <w:pStyle w:val="a5"/>
        <w:tabs>
          <w:tab w:val="left" w:pos="7150"/>
        </w:tabs>
        <w:ind w:left="1080"/>
        <w:jc w:val="both"/>
      </w:pPr>
    </w:p>
    <w:p w:rsidR="00412096" w:rsidRPr="0073445B" w:rsidRDefault="00412096" w:rsidP="007D3418">
      <w:pPr>
        <w:pStyle w:val="a5"/>
        <w:numPr>
          <w:ilvl w:val="0"/>
          <w:numId w:val="40"/>
        </w:numPr>
        <w:tabs>
          <w:tab w:val="left" w:pos="7150"/>
        </w:tabs>
        <w:jc w:val="both"/>
        <w:rPr>
          <w:b/>
          <w:bCs/>
        </w:rPr>
      </w:pPr>
      <w:r w:rsidRPr="00140AC0">
        <w:rPr>
          <w:rFonts w:hint="cs"/>
          <w:u w:val="single"/>
          <w:rtl/>
        </w:rPr>
        <w:t>מאורע שנג</w:t>
      </w:r>
      <w:r w:rsidR="00071349" w:rsidRPr="00140AC0">
        <w:rPr>
          <w:rFonts w:hint="cs"/>
          <w:u w:val="single"/>
          <w:rtl/>
        </w:rPr>
        <w:t>רם עקב ניצול הכוח המכני של הרכב, ובלבד שבעת השימוש כאמו</w:t>
      </w:r>
      <w:r w:rsidR="0073445B" w:rsidRPr="00140AC0">
        <w:rPr>
          <w:rFonts w:hint="cs"/>
          <w:u w:val="single"/>
          <w:rtl/>
        </w:rPr>
        <w:t>ר לא שינה הרכב את ייעודו המקורי</w:t>
      </w:r>
      <w:r w:rsidR="0073445B">
        <w:rPr>
          <w:rFonts w:hint="cs"/>
          <w:rtl/>
        </w:rPr>
        <w:t xml:space="preserve"> </w:t>
      </w:r>
      <w:r w:rsidR="0073445B">
        <w:rPr>
          <w:rtl/>
        </w:rPr>
        <w:t>–</w:t>
      </w:r>
      <w:r w:rsidR="0073445B">
        <w:rPr>
          <w:rFonts w:hint="cs"/>
          <w:rtl/>
        </w:rPr>
        <w:t xml:space="preserve"> יש משהו מכני (לא מנועי) וזה פוגע במישהו. דוג' </w:t>
      </w:r>
      <w:r w:rsidR="0073445B">
        <w:rPr>
          <w:rtl/>
        </w:rPr>
        <w:t>–</w:t>
      </w:r>
      <w:r w:rsidR="0073445B">
        <w:rPr>
          <w:rFonts w:hint="cs"/>
          <w:rtl/>
        </w:rPr>
        <w:t xml:space="preserve"> סולם של מכבאי אש. </w:t>
      </w:r>
      <w:r w:rsidR="0073445B" w:rsidRPr="0073445B">
        <w:rPr>
          <w:rFonts w:hint="cs"/>
          <w:b/>
          <w:bCs/>
          <w:rtl/>
        </w:rPr>
        <w:t>אם נעשה שימוש בכוח מכני באוטו, והדבר גרם לנזק גוף של אחר, מדובר בתאונת דרכים.</w:t>
      </w:r>
      <w:r w:rsidR="0073445B">
        <w:rPr>
          <w:rFonts w:hint="cs"/>
          <w:b/>
          <w:bCs/>
          <w:rtl/>
        </w:rPr>
        <w:t xml:space="preserve"> </w:t>
      </w:r>
    </w:p>
    <w:p w:rsidR="0073445B" w:rsidRDefault="0073445B" w:rsidP="0073445B">
      <w:pPr>
        <w:pStyle w:val="a5"/>
        <w:tabs>
          <w:tab w:val="left" w:pos="7150"/>
        </w:tabs>
        <w:ind w:left="1080"/>
        <w:jc w:val="both"/>
        <w:rPr>
          <w:rtl/>
        </w:rPr>
      </w:pPr>
    </w:p>
    <w:p w:rsidR="0073445B" w:rsidRDefault="0073445B" w:rsidP="0073445B">
      <w:pPr>
        <w:pStyle w:val="a5"/>
        <w:tabs>
          <w:tab w:val="left" w:pos="7150"/>
        </w:tabs>
        <w:ind w:left="1080"/>
        <w:jc w:val="both"/>
        <w:rPr>
          <w:b/>
          <w:bCs/>
          <w:rtl/>
        </w:rPr>
      </w:pPr>
      <w:r>
        <w:rPr>
          <w:rFonts w:hint="cs"/>
          <w:rtl/>
        </w:rPr>
        <w:t xml:space="preserve">דוג' לסייג </w:t>
      </w:r>
      <w:r>
        <w:rPr>
          <w:rtl/>
        </w:rPr>
        <w:t>–</w:t>
      </w:r>
      <w:r>
        <w:rPr>
          <w:rFonts w:hint="cs"/>
          <w:rtl/>
        </w:rPr>
        <w:t xml:space="preserve"> </w:t>
      </w:r>
      <w:r w:rsidRPr="0073445B">
        <w:rPr>
          <w:rFonts w:hint="cs"/>
          <w:b/>
          <w:bCs/>
          <w:rtl/>
        </w:rPr>
        <w:t>אוטו גלידה</w:t>
      </w:r>
      <w:r>
        <w:rPr>
          <w:rFonts w:hint="cs"/>
          <w:rtl/>
        </w:rPr>
        <w:t xml:space="preserve">. המוכר יורד מהמדרגות של האוטו ונופל בשל כוח מכני. ככלל, ירידה מכלי הרכב </w:t>
      </w:r>
      <w:r>
        <w:rPr>
          <w:rtl/>
        </w:rPr>
        <w:t>–</w:t>
      </w:r>
      <w:r>
        <w:rPr>
          <w:rFonts w:hint="cs"/>
          <w:rtl/>
        </w:rPr>
        <w:t xml:space="preserve"> תאונת דרכים. אולם, </w:t>
      </w:r>
      <w:r>
        <w:rPr>
          <w:rFonts w:hint="cs"/>
          <w:b/>
          <w:bCs/>
          <w:rtl/>
        </w:rPr>
        <w:t xml:space="preserve">הנהג לא יוכל לתבוע, משום שהרכב באותו הרגע שינה את ייעודו </w:t>
      </w:r>
      <w:r>
        <w:rPr>
          <w:b/>
          <w:bCs/>
          <w:rtl/>
        </w:rPr>
        <w:t>–</w:t>
      </w:r>
      <w:r>
        <w:rPr>
          <w:rFonts w:hint="cs"/>
          <w:b/>
          <w:bCs/>
          <w:rtl/>
        </w:rPr>
        <w:t xml:space="preserve"> לא לשם נהיגה, אלא כקיוסק.</w:t>
      </w:r>
    </w:p>
    <w:p w:rsidR="00140AC0" w:rsidRDefault="00140AC0" w:rsidP="0073445B">
      <w:pPr>
        <w:pStyle w:val="a5"/>
        <w:tabs>
          <w:tab w:val="left" w:pos="7150"/>
        </w:tabs>
        <w:ind w:left="1080"/>
        <w:jc w:val="both"/>
        <w:rPr>
          <w:b/>
          <w:bCs/>
          <w:rtl/>
        </w:rPr>
      </w:pPr>
    </w:p>
    <w:p w:rsidR="00140AC0" w:rsidRDefault="00140AC0" w:rsidP="00140AC0">
      <w:pPr>
        <w:pStyle w:val="a5"/>
        <w:numPr>
          <w:ilvl w:val="0"/>
          <w:numId w:val="2"/>
        </w:numPr>
        <w:tabs>
          <w:tab w:val="left" w:pos="7150"/>
        </w:tabs>
        <w:jc w:val="both"/>
        <w:rPr>
          <w:b/>
          <w:bCs/>
        </w:rPr>
      </w:pPr>
      <w:r>
        <w:rPr>
          <w:rFonts w:hint="cs"/>
          <w:b/>
          <w:bCs/>
          <w:rtl/>
        </w:rPr>
        <w:t xml:space="preserve">דוג' </w:t>
      </w:r>
      <w:r>
        <w:rPr>
          <w:b/>
          <w:bCs/>
          <w:rtl/>
        </w:rPr>
        <w:t>–</w:t>
      </w:r>
      <w:r>
        <w:rPr>
          <w:rFonts w:hint="cs"/>
          <w:b/>
          <w:bCs/>
          <w:rtl/>
        </w:rPr>
        <w:t xml:space="preserve"> </w:t>
      </w:r>
      <w:r>
        <w:rPr>
          <w:rFonts w:hint="cs"/>
          <w:rtl/>
        </w:rPr>
        <w:t xml:space="preserve">אדם שנמחץ מסגירת דלת של אוטובוס </w:t>
      </w:r>
      <w:r>
        <w:rPr>
          <w:rtl/>
        </w:rPr>
        <w:t>–</w:t>
      </w:r>
      <w:r>
        <w:rPr>
          <w:rFonts w:hint="cs"/>
          <w:rtl/>
        </w:rPr>
        <w:t xml:space="preserve"> יחשב כתאונת דרכים, למרות שאין שימוש ברכב מנועי למטרות תחבורה (האוטובוס עומד במקומו). זה שונה </w:t>
      </w:r>
      <w:proofErr w:type="spellStart"/>
      <w:r w:rsidRPr="00140AC0">
        <w:rPr>
          <w:rFonts w:hint="cs"/>
          <w:b/>
          <w:bCs/>
          <w:highlight w:val="yellow"/>
          <w:rtl/>
        </w:rPr>
        <w:t>מפ"ד</w:t>
      </w:r>
      <w:proofErr w:type="spellEnd"/>
      <w:r w:rsidRPr="00140AC0">
        <w:rPr>
          <w:rFonts w:hint="cs"/>
          <w:b/>
          <w:bCs/>
          <w:highlight w:val="yellow"/>
          <w:rtl/>
        </w:rPr>
        <w:t xml:space="preserve"> </w:t>
      </w:r>
      <w:proofErr w:type="spellStart"/>
      <w:r w:rsidRPr="00140AC0">
        <w:rPr>
          <w:rFonts w:hint="cs"/>
          <w:b/>
          <w:bCs/>
          <w:highlight w:val="yellow"/>
          <w:rtl/>
        </w:rPr>
        <w:t>פדידה</w:t>
      </w:r>
      <w:proofErr w:type="spellEnd"/>
      <w:r>
        <w:rPr>
          <w:rFonts w:hint="cs"/>
          <w:rtl/>
        </w:rPr>
        <w:t>, ממצב בו אדם פתח את האוטובוס (משאית) עלה כדי לקחת את המצית, הוא נפל וחטף מכה</w:t>
      </w:r>
      <w:r>
        <w:rPr>
          <w:rFonts w:hint="cs"/>
          <w:b/>
          <w:bCs/>
          <w:rtl/>
        </w:rPr>
        <w:t xml:space="preserve"> </w:t>
      </w:r>
      <w:r w:rsidRPr="00140AC0">
        <w:rPr>
          <w:rtl/>
        </w:rPr>
        <w:t>–</w:t>
      </w:r>
      <w:r w:rsidRPr="00140AC0">
        <w:rPr>
          <w:rFonts w:hint="cs"/>
          <w:rtl/>
        </w:rPr>
        <w:t xml:space="preserve"> לא נחשב כתאונת דרכים.</w:t>
      </w:r>
      <w:r>
        <w:rPr>
          <w:rFonts w:hint="cs"/>
          <w:b/>
          <w:bCs/>
          <w:rtl/>
        </w:rPr>
        <w:t xml:space="preserve"> המקרים דומים, אך הראשון נכנס לחזקה המרובה (יהא תאונת דרכים, בכפוף לשלב השלישי), ואילו המקרה השני לא.</w:t>
      </w:r>
    </w:p>
    <w:p w:rsidR="00CE080B" w:rsidRDefault="00CE080B" w:rsidP="00CE080B">
      <w:pPr>
        <w:pStyle w:val="a5"/>
        <w:tabs>
          <w:tab w:val="left" w:pos="7150"/>
        </w:tabs>
        <w:jc w:val="both"/>
        <w:rPr>
          <w:b/>
          <w:bCs/>
        </w:rPr>
      </w:pPr>
    </w:p>
    <w:p w:rsidR="00CE080B" w:rsidRPr="00CE080B" w:rsidRDefault="00CE080B" w:rsidP="00CE080B">
      <w:pPr>
        <w:pStyle w:val="a5"/>
        <w:numPr>
          <w:ilvl w:val="0"/>
          <w:numId w:val="2"/>
        </w:numPr>
        <w:tabs>
          <w:tab w:val="left" w:pos="7150"/>
        </w:tabs>
        <w:jc w:val="both"/>
        <w:rPr>
          <w:rtl/>
        </w:rPr>
      </w:pPr>
      <w:r>
        <w:rPr>
          <w:rFonts w:hint="cs"/>
          <w:rtl/>
        </w:rPr>
        <w:t xml:space="preserve">החידוש של </w:t>
      </w:r>
      <w:r w:rsidRPr="000F580E">
        <w:rPr>
          <w:rFonts w:hint="cs"/>
          <w:b/>
          <w:bCs/>
          <w:highlight w:val="yellow"/>
          <w:rtl/>
        </w:rPr>
        <w:t>פ"ד עוזר</w:t>
      </w:r>
      <w:r>
        <w:rPr>
          <w:rFonts w:hint="cs"/>
          <w:b/>
          <w:bCs/>
          <w:rtl/>
        </w:rPr>
        <w:t xml:space="preserve"> </w:t>
      </w:r>
      <w:r>
        <w:rPr>
          <w:b/>
          <w:bCs/>
          <w:rtl/>
        </w:rPr>
        <w:t>–</w:t>
      </w:r>
      <w:r>
        <w:rPr>
          <w:rFonts w:hint="cs"/>
          <w:b/>
          <w:bCs/>
          <w:rtl/>
        </w:rPr>
        <w:t xml:space="preserve"> </w:t>
      </w:r>
      <w:r>
        <w:rPr>
          <w:rFonts w:hint="cs"/>
          <w:rtl/>
        </w:rPr>
        <w:t>החזקה המרבה מרבה גם במקרים בהם ההגדרה הבסיסית אינה מתקיימת לחלוטין, היינו המקרה רחוק לחלוטין משימוש ברכב מנועי לצורכי תחבורה.</w:t>
      </w:r>
    </w:p>
    <w:p w:rsidR="0073445B" w:rsidRDefault="0073445B" w:rsidP="0073445B">
      <w:pPr>
        <w:pStyle w:val="a5"/>
        <w:tabs>
          <w:tab w:val="left" w:pos="7150"/>
        </w:tabs>
        <w:ind w:left="1080"/>
        <w:jc w:val="both"/>
        <w:rPr>
          <w:b/>
          <w:bCs/>
          <w:rtl/>
        </w:rPr>
      </w:pPr>
    </w:p>
    <w:p w:rsidR="0073445B" w:rsidRDefault="0073445B" w:rsidP="007D3418">
      <w:pPr>
        <w:pStyle w:val="a5"/>
        <w:numPr>
          <w:ilvl w:val="0"/>
          <w:numId w:val="39"/>
        </w:numPr>
        <w:tabs>
          <w:tab w:val="left" w:pos="7150"/>
        </w:tabs>
        <w:jc w:val="both"/>
        <w:rPr>
          <w:b/>
          <w:bCs/>
        </w:rPr>
      </w:pPr>
      <w:r w:rsidRPr="0073445B">
        <w:rPr>
          <w:rFonts w:hint="cs"/>
          <w:u w:val="single"/>
          <w:rtl/>
        </w:rPr>
        <w:t xml:space="preserve">חזקה ממעטת </w:t>
      </w:r>
      <w:r w:rsidRPr="0073445B">
        <w:rPr>
          <w:u w:val="single"/>
          <w:rtl/>
        </w:rPr>
        <w:t>–</w:t>
      </w:r>
      <w:r>
        <w:rPr>
          <w:rFonts w:hint="cs"/>
          <w:b/>
          <w:bCs/>
          <w:rtl/>
        </w:rPr>
        <w:t xml:space="preserve"> אם מתקיימת, אין מדובר בתאונת דרכים.</w:t>
      </w:r>
      <w:r w:rsidR="000F580E">
        <w:rPr>
          <w:rFonts w:hint="cs"/>
          <w:b/>
          <w:bCs/>
          <w:rtl/>
        </w:rPr>
        <w:t xml:space="preserve"> </w:t>
      </w:r>
      <w:r w:rsidR="000F580E">
        <w:rPr>
          <w:rFonts w:hint="cs"/>
          <w:rtl/>
        </w:rPr>
        <w:t xml:space="preserve">החזקה הממעטת </w:t>
      </w:r>
      <w:r w:rsidR="000F580E">
        <w:rPr>
          <w:rtl/>
        </w:rPr>
        <w:t>–</w:t>
      </w:r>
      <w:r w:rsidR="000F580E">
        <w:rPr>
          <w:rFonts w:hint="cs"/>
          <w:rtl/>
        </w:rPr>
        <w:t xml:space="preserve"> המעשה נעשה במתכוון </w:t>
      </w:r>
      <w:r w:rsidR="000F580E">
        <w:rPr>
          <w:rtl/>
        </w:rPr>
        <w:t>–</w:t>
      </w:r>
      <w:r w:rsidR="000F580E">
        <w:rPr>
          <w:rFonts w:hint="cs"/>
          <w:rtl/>
        </w:rPr>
        <w:t xml:space="preserve"> כדי לגרום נזק לגופו או לרכושו של אדם. הנזק נגרם ע"י המעשה ולא ע"י השפעת המעשה על השימוש ברכב מנועי. באופן מהותי, פעולת איבה הינה גם חזקה ממעטת (בהתקיימה, אין מדובר בתאונת דרכים).</w:t>
      </w:r>
      <w:r w:rsidR="000F580E">
        <w:rPr>
          <w:rFonts w:hint="cs"/>
          <w:b/>
          <w:bCs/>
          <w:rtl/>
        </w:rPr>
        <w:t xml:space="preserve"> כל מקום שמתקיימת החזקה הממעטת </w:t>
      </w:r>
      <w:r w:rsidR="000F580E">
        <w:rPr>
          <w:b/>
          <w:bCs/>
          <w:rtl/>
        </w:rPr>
        <w:t>–</w:t>
      </w:r>
      <w:r w:rsidR="000F580E">
        <w:rPr>
          <w:rFonts w:hint="cs"/>
          <w:b/>
          <w:bCs/>
          <w:rtl/>
        </w:rPr>
        <w:t xml:space="preserve"> אין מדובר בתאונת דרכים! כשמדובר במעשה מכוון, המעשה יוצא מגדר תאונת דרכים.</w:t>
      </w:r>
    </w:p>
    <w:p w:rsidR="000F580E" w:rsidRDefault="000F580E" w:rsidP="000F580E">
      <w:pPr>
        <w:pStyle w:val="a5"/>
        <w:tabs>
          <w:tab w:val="left" w:pos="7150"/>
        </w:tabs>
        <w:jc w:val="both"/>
        <w:rPr>
          <w:u w:val="single"/>
          <w:rtl/>
        </w:rPr>
      </w:pPr>
    </w:p>
    <w:p w:rsidR="000F580E" w:rsidRDefault="000F580E" w:rsidP="00CE080B">
      <w:pPr>
        <w:pStyle w:val="a5"/>
        <w:numPr>
          <w:ilvl w:val="0"/>
          <w:numId w:val="2"/>
        </w:numPr>
        <w:tabs>
          <w:tab w:val="left" w:pos="7150"/>
        </w:tabs>
        <w:jc w:val="both"/>
        <w:rPr>
          <w:rtl/>
        </w:rPr>
      </w:pPr>
      <w:r w:rsidRPr="000F580E">
        <w:rPr>
          <w:rFonts w:hint="cs"/>
          <w:b/>
          <w:bCs/>
          <w:rtl/>
        </w:rPr>
        <w:t>במבחן</w:t>
      </w:r>
      <w:r w:rsidRPr="000F580E">
        <w:rPr>
          <w:rFonts w:hint="cs"/>
          <w:rtl/>
        </w:rPr>
        <w:t xml:space="preserve"> </w:t>
      </w:r>
      <w:r w:rsidRPr="000F580E">
        <w:rPr>
          <w:rtl/>
        </w:rPr>
        <w:t>–</w:t>
      </w:r>
      <w:r>
        <w:rPr>
          <w:rFonts w:hint="cs"/>
          <w:rtl/>
        </w:rPr>
        <w:t xml:space="preserve"> יש להתייחס לשלושת השלבים בכל מקרה,</w:t>
      </w:r>
      <w:r w:rsidR="00CE080B">
        <w:rPr>
          <w:rFonts w:hint="cs"/>
          <w:rtl/>
        </w:rPr>
        <w:t xml:space="preserve"> גם אם ברור שמדובר במעשה מכוון.</w:t>
      </w:r>
    </w:p>
    <w:p w:rsidR="00CE080B" w:rsidRDefault="00CE080B" w:rsidP="00CE080B">
      <w:pPr>
        <w:pStyle w:val="a5"/>
        <w:tabs>
          <w:tab w:val="left" w:pos="7150"/>
        </w:tabs>
        <w:jc w:val="both"/>
        <w:rPr>
          <w:rtl/>
        </w:rPr>
      </w:pPr>
    </w:p>
    <w:p w:rsidR="00710B62" w:rsidRDefault="00CE080B" w:rsidP="00710B62">
      <w:pPr>
        <w:tabs>
          <w:tab w:val="left" w:pos="7150"/>
        </w:tabs>
        <w:jc w:val="both"/>
        <w:rPr>
          <w:b/>
          <w:bCs/>
          <w:highlight w:val="yellow"/>
          <w:rtl/>
        </w:rPr>
      </w:pPr>
      <w:r w:rsidRPr="00710B62">
        <w:rPr>
          <w:rFonts w:hint="cs"/>
          <w:u w:val="single"/>
          <w:rtl/>
        </w:rPr>
        <w:t xml:space="preserve">ניזוקים מפעולות עברייניות / </w:t>
      </w:r>
      <w:r w:rsidR="00710B62">
        <w:rPr>
          <w:rFonts w:hint="cs"/>
          <w:u w:val="single"/>
          <w:rtl/>
        </w:rPr>
        <w:t xml:space="preserve">פעילות איבה / </w:t>
      </w:r>
      <w:r w:rsidRPr="00710B62">
        <w:rPr>
          <w:rFonts w:hint="cs"/>
          <w:u w:val="single"/>
          <w:rtl/>
        </w:rPr>
        <w:t xml:space="preserve">מעשה מכוון </w:t>
      </w:r>
      <w:r w:rsidR="00710B62">
        <w:rPr>
          <w:u w:val="single"/>
          <w:rtl/>
        </w:rPr>
        <w:t>–</w:t>
      </w:r>
      <w:r w:rsidRPr="00710B62">
        <w:rPr>
          <w:rFonts w:hint="cs"/>
          <w:b/>
          <w:bCs/>
          <w:rtl/>
        </w:rPr>
        <w:t xml:space="preserve"> </w:t>
      </w:r>
    </w:p>
    <w:p w:rsidR="00CE080B" w:rsidRDefault="000F580E" w:rsidP="00710B62">
      <w:pPr>
        <w:tabs>
          <w:tab w:val="left" w:pos="7150"/>
        </w:tabs>
        <w:jc w:val="both"/>
        <w:rPr>
          <w:rtl/>
        </w:rPr>
      </w:pPr>
      <w:r w:rsidRPr="00710B62">
        <w:rPr>
          <w:rFonts w:hint="cs"/>
          <w:b/>
          <w:bCs/>
          <w:highlight w:val="yellow"/>
          <w:rtl/>
        </w:rPr>
        <w:t xml:space="preserve">פ"ד </w:t>
      </w:r>
      <w:proofErr w:type="spellStart"/>
      <w:r w:rsidRPr="00710B62">
        <w:rPr>
          <w:rFonts w:hint="cs"/>
          <w:b/>
          <w:bCs/>
          <w:highlight w:val="yellow"/>
          <w:rtl/>
        </w:rPr>
        <w:t>שולמן</w:t>
      </w:r>
      <w:proofErr w:type="spellEnd"/>
      <w:r>
        <w:rPr>
          <w:rFonts w:hint="cs"/>
          <w:rtl/>
        </w:rPr>
        <w:t xml:space="preserve"> </w:t>
      </w:r>
      <w:r>
        <w:rPr>
          <w:rtl/>
        </w:rPr>
        <w:t>–</w:t>
      </w:r>
      <w:r>
        <w:rPr>
          <w:rFonts w:hint="cs"/>
          <w:rtl/>
        </w:rPr>
        <w:t xml:space="preserve"> </w:t>
      </w:r>
      <w:proofErr w:type="spellStart"/>
      <w:r>
        <w:rPr>
          <w:rFonts w:hint="cs"/>
          <w:rtl/>
        </w:rPr>
        <w:t>שולמן</w:t>
      </w:r>
      <w:proofErr w:type="spellEnd"/>
      <w:r>
        <w:rPr>
          <w:rFonts w:hint="cs"/>
          <w:rtl/>
        </w:rPr>
        <w:t xml:space="preserve"> תבע את ציון חברה לביטוח, הוא נכנס למוכנית והרכב התפוצץ מההתנעה והוא נהרג. התברר כי מדובר היה בחיסול חשבונות בעולם התחתון. התלויים של </w:t>
      </w:r>
      <w:proofErr w:type="spellStart"/>
      <w:r>
        <w:rPr>
          <w:rFonts w:hint="cs"/>
          <w:rtl/>
        </w:rPr>
        <w:t>שולמן</w:t>
      </w:r>
      <w:proofErr w:type="spellEnd"/>
      <w:r>
        <w:rPr>
          <w:rFonts w:hint="cs"/>
          <w:rtl/>
        </w:rPr>
        <w:t xml:space="preserve"> טענו כי מדובר בתאונת דרכים. </w:t>
      </w:r>
      <w:r>
        <w:rPr>
          <w:rFonts w:hint="cs"/>
          <w:rtl/>
        </w:rPr>
        <w:lastRenderedPageBreak/>
        <w:t xml:space="preserve">ברור הוא כין אין מדובר בתאונת דרכים, ובמקרה כזה אין את מי לתבוע. חברה הביטוח טענה </w:t>
      </w:r>
      <w:r>
        <w:rPr>
          <w:rtl/>
        </w:rPr>
        <w:t>–</w:t>
      </w:r>
      <w:r>
        <w:rPr>
          <w:rFonts w:hint="cs"/>
          <w:rtl/>
        </w:rPr>
        <w:t xml:space="preserve"> אין זה מתפקידה לשלם על פעילויות עברייניות. </w:t>
      </w:r>
    </w:p>
    <w:p w:rsidR="009831D2" w:rsidRDefault="00CE080B" w:rsidP="000F580E">
      <w:pPr>
        <w:tabs>
          <w:tab w:val="left" w:pos="7150"/>
        </w:tabs>
        <w:jc w:val="both"/>
        <w:rPr>
          <w:rtl/>
        </w:rPr>
      </w:pPr>
      <w:r>
        <w:rPr>
          <w:rFonts w:hint="cs"/>
          <w:rtl/>
        </w:rPr>
        <w:t xml:space="preserve">האם המטרה הסוציאלית היא אכן לפצות כל נפגע? החוק בגדול מושך על המטרה הסוציאלית. המקרה של </w:t>
      </w:r>
      <w:proofErr w:type="spellStart"/>
      <w:r>
        <w:rPr>
          <w:rFonts w:hint="cs"/>
          <w:rtl/>
        </w:rPr>
        <w:t>שולמן</w:t>
      </w:r>
      <w:proofErr w:type="spellEnd"/>
      <w:r>
        <w:rPr>
          <w:rFonts w:hint="cs"/>
          <w:rtl/>
        </w:rPr>
        <w:t xml:space="preserve"> נוגד את תקנת הציבור, עד כמה אנו סוציאליים? על חשבון חברת הביטוח (על חשבון כולנו) אנו נהיה יותר סוציאליים. זה הכוון של התובע. </w:t>
      </w:r>
    </w:p>
    <w:p w:rsidR="00710B62" w:rsidRDefault="00CE080B" w:rsidP="00710B62">
      <w:pPr>
        <w:spacing w:after="0"/>
        <w:jc w:val="both"/>
        <w:rPr>
          <w:rtl/>
        </w:rPr>
      </w:pPr>
      <w:r w:rsidRPr="00710B62">
        <w:rPr>
          <w:rFonts w:hint="cs"/>
          <w:b/>
          <w:bCs/>
          <w:rtl/>
        </w:rPr>
        <w:t>ביהמ"ש קובע</w:t>
      </w:r>
      <w:r>
        <w:rPr>
          <w:rFonts w:hint="cs"/>
          <w:rtl/>
        </w:rPr>
        <w:t xml:space="preserve"> </w:t>
      </w:r>
      <w:r>
        <w:rPr>
          <w:rtl/>
        </w:rPr>
        <w:t>–</w:t>
      </w:r>
      <w:r>
        <w:rPr>
          <w:rFonts w:hint="cs"/>
          <w:rtl/>
        </w:rPr>
        <w:t xml:space="preserve"> </w:t>
      </w:r>
      <w:proofErr w:type="spellStart"/>
      <w:r>
        <w:rPr>
          <w:rFonts w:hint="cs"/>
          <w:rtl/>
        </w:rPr>
        <w:t>שולמן</w:t>
      </w:r>
      <w:proofErr w:type="spellEnd"/>
      <w:r>
        <w:rPr>
          <w:rFonts w:hint="cs"/>
          <w:rtl/>
        </w:rPr>
        <w:t xml:space="preserve"> נהרג בשל ההתנעה של הרכב. האם ההתנעה יכולה להביא לפיצוץ הרכב, גם ללא הטמנת המטען? כן. על כן, האירוע עדין קשור לשימוש ברכב. </w:t>
      </w:r>
      <w:proofErr w:type="spellStart"/>
      <w:r>
        <w:rPr>
          <w:rFonts w:hint="cs"/>
          <w:rtl/>
        </w:rPr>
        <w:t>שולמן</w:t>
      </w:r>
      <w:proofErr w:type="spellEnd"/>
      <w:r>
        <w:rPr>
          <w:rFonts w:hint="cs"/>
          <w:rtl/>
        </w:rPr>
        <w:t xml:space="preserve"> החל את פעולת הנסיעה, ולכן מדובר בתאונת דרכים </w:t>
      </w:r>
      <w:r>
        <w:rPr>
          <w:rtl/>
        </w:rPr>
        <w:t>–</w:t>
      </w:r>
      <w:r>
        <w:rPr>
          <w:rFonts w:hint="cs"/>
          <w:rtl/>
        </w:rPr>
        <w:t xml:space="preserve"> שימוש ברכב מנועי לצורי תחבורה. זוהי פיקציה, על מנת שהילדים יזכו בפיצוי.</w:t>
      </w:r>
      <w:r w:rsidR="00710B62">
        <w:rPr>
          <w:rFonts w:hint="cs"/>
          <w:rtl/>
        </w:rPr>
        <w:t xml:space="preserve"> </w:t>
      </w:r>
      <w:r w:rsidR="00710B62" w:rsidRPr="00710B62">
        <w:rPr>
          <w:rFonts w:asciiTheme="minorBidi" w:hAnsiTheme="minorBidi"/>
          <w:rtl/>
        </w:rPr>
        <w:t>נ</w:t>
      </w:r>
      <w:r w:rsidR="00710B62" w:rsidRPr="00710B62">
        <w:rPr>
          <w:rFonts w:asciiTheme="minorBidi" w:hAnsiTheme="minorBidi"/>
          <w:b/>
          <w:bCs/>
          <w:rtl/>
        </w:rPr>
        <w:t xml:space="preserve">קבע כי אם מקור הנזק הוא </w:t>
      </w:r>
      <w:r w:rsidR="00710B62" w:rsidRPr="00710B62">
        <w:rPr>
          <w:rFonts w:asciiTheme="minorBidi" w:hAnsiTheme="minorBidi"/>
          <w:b/>
          <w:bCs/>
          <w:u w:val="single"/>
          <w:rtl/>
        </w:rPr>
        <w:t>השפעת</w:t>
      </w:r>
      <w:r w:rsidR="00710B62" w:rsidRPr="00710B62">
        <w:rPr>
          <w:rFonts w:asciiTheme="minorBidi" w:hAnsiTheme="minorBidi"/>
          <w:b/>
          <w:bCs/>
          <w:rtl/>
        </w:rPr>
        <w:t xml:space="preserve"> המעשה המכוון – מדובר בתאונת דרכים, אך אם מקור הנזק הוא המעשה עצמו – לא מדובר בתאונת דרכים. </w:t>
      </w:r>
    </w:p>
    <w:p w:rsidR="00710B62" w:rsidRDefault="00710B62" w:rsidP="00710B62">
      <w:pPr>
        <w:spacing w:after="0"/>
        <w:jc w:val="both"/>
        <w:rPr>
          <w:rtl/>
        </w:rPr>
      </w:pPr>
    </w:p>
    <w:p w:rsidR="00CE080B" w:rsidRDefault="00CE080B" w:rsidP="00710B62">
      <w:pPr>
        <w:spacing w:after="0"/>
        <w:jc w:val="both"/>
        <w:rPr>
          <w:rtl/>
        </w:rPr>
      </w:pPr>
      <w:r>
        <w:rPr>
          <w:rFonts w:hint="cs"/>
          <w:rtl/>
        </w:rPr>
        <w:t xml:space="preserve">חברות הביטוח הפעילו לובי בכנסת, במטרה להעביר תיקון חקיקה, לפיו כל מעשה מכוון יוצא מגדר תאונת דרכים. הם הצליחו באופן חלקי </w:t>
      </w:r>
      <w:r>
        <w:rPr>
          <w:rtl/>
        </w:rPr>
        <w:t>–</w:t>
      </w:r>
      <w:r>
        <w:rPr>
          <w:rFonts w:hint="cs"/>
          <w:rtl/>
        </w:rPr>
        <w:t xml:space="preserve"> החזקה הממעטת </w:t>
      </w:r>
      <w:r>
        <w:rPr>
          <w:rtl/>
        </w:rPr>
        <w:t>–</w:t>
      </w:r>
      <w:r>
        <w:rPr>
          <w:rFonts w:hint="cs"/>
          <w:rtl/>
        </w:rPr>
        <w:t xml:space="preserve"> "לא יראו כתאונת דרכים...". </w:t>
      </w:r>
    </w:p>
    <w:p w:rsidR="00710B62" w:rsidRDefault="00710B62" w:rsidP="00710B62">
      <w:pPr>
        <w:tabs>
          <w:tab w:val="left" w:pos="7150"/>
        </w:tabs>
        <w:jc w:val="both"/>
        <w:rPr>
          <w:rtl/>
        </w:rPr>
      </w:pPr>
    </w:p>
    <w:p w:rsidR="00A61141" w:rsidRDefault="00CE080B" w:rsidP="00CE080B">
      <w:pPr>
        <w:pStyle w:val="a5"/>
        <w:numPr>
          <w:ilvl w:val="0"/>
          <w:numId w:val="2"/>
        </w:numPr>
        <w:tabs>
          <w:tab w:val="left" w:pos="7150"/>
        </w:tabs>
        <w:jc w:val="both"/>
      </w:pPr>
      <w:r w:rsidRPr="00A61141">
        <w:rPr>
          <w:rFonts w:hint="cs"/>
          <w:u w:val="single"/>
          <w:rtl/>
        </w:rPr>
        <w:t xml:space="preserve">מקרה </w:t>
      </w:r>
      <w:r w:rsidR="00A61141">
        <w:rPr>
          <w:rFonts w:hint="cs"/>
          <w:u w:val="single"/>
          <w:rtl/>
        </w:rPr>
        <w:t xml:space="preserve">לדוג' </w:t>
      </w:r>
      <w:r w:rsidRPr="00A61141">
        <w:rPr>
          <w:u w:val="single"/>
          <w:rtl/>
        </w:rPr>
        <w:t>–</w:t>
      </w:r>
      <w:r>
        <w:rPr>
          <w:rFonts w:hint="cs"/>
          <w:rtl/>
        </w:rPr>
        <w:t xml:space="preserve"> א' נכנס לקיוס</w:t>
      </w:r>
      <w:r w:rsidR="00A61141">
        <w:rPr>
          <w:rFonts w:hint="cs"/>
          <w:rtl/>
        </w:rPr>
        <w:t>ק</w:t>
      </w:r>
      <w:r>
        <w:rPr>
          <w:rFonts w:hint="cs"/>
          <w:rtl/>
        </w:rPr>
        <w:t xml:space="preserve"> עם המוכנית במטרה לפגוע ברכושו של ב'. א' פוגע ברכוש של ב', ב-ב', וכן גם בג', שהוא עובר אורח תמים </w:t>
      </w:r>
      <w:r>
        <w:rPr>
          <w:rtl/>
        </w:rPr>
        <w:t>–</w:t>
      </w:r>
      <w:r>
        <w:rPr>
          <w:rFonts w:hint="cs"/>
          <w:rtl/>
        </w:rPr>
        <w:t xml:space="preserve"> אדם שנפגע, אך לא התכוונו לפגוע בו. </w:t>
      </w:r>
      <w:r w:rsidRPr="00A61141">
        <w:rPr>
          <w:rFonts w:hint="cs"/>
          <w:b/>
          <w:bCs/>
          <w:rtl/>
        </w:rPr>
        <w:t xml:space="preserve">לפי סעיף 7(1) </w:t>
      </w:r>
      <w:r w:rsidR="00A61141" w:rsidRPr="00A61141">
        <w:rPr>
          <w:b/>
          <w:bCs/>
          <w:rtl/>
        </w:rPr>
        <w:t>–</w:t>
      </w:r>
      <w:r w:rsidRPr="00A61141">
        <w:rPr>
          <w:rFonts w:hint="cs"/>
          <w:b/>
          <w:bCs/>
          <w:rtl/>
        </w:rPr>
        <w:t xml:space="preserve"> </w:t>
      </w:r>
      <w:r w:rsidR="00A61141" w:rsidRPr="00A61141">
        <w:rPr>
          <w:rFonts w:hint="cs"/>
          <w:b/>
          <w:bCs/>
          <w:rtl/>
        </w:rPr>
        <w:t>" ". א' נפגע בעצמו תוך כדי שהוא התכוון לפגוע באחר, ועל כן לאור סעיף 7(1) אין הוא זכאי לפיצוי.</w:t>
      </w:r>
      <w:r w:rsidR="00A61141">
        <w:rPr>
          <w:rFonts w:hint="cs"/>
          <w:rtl/>
        </w:rPr>
        <w:t xml:space="preserve"> </w:t>
      </w:r>
    </w:p>
    <w:p w:rsidR="00A61141" w:rsidRDefault="00A61141" w:rsidP="00A61141">
      <w:pPr>
        <w:pStyle w:val="a5"/>
        <w:tabs>
          <w:tab w:val="left" w:pos="7150"/>
        </w:tabs>
        <w:jc w:val="both"/>
        <w:rPr>
          <w:u w:val="single"/>
          <w:rtl/>
        </w:rPr>
      </w:pPr>
    </w:p>
    <w:p w:rsidR="00710B62" w:rsidRPr="00710B62" w:rsidRDefault="00A61141" w:rsidP="00710B62">
      <w:pPr>
        <w:pStyle w:val="a5"/>
        <w:tabs>
          <w:tab w:val="left" w:pos="7150"/>
        </w:tabs>
        <w:jc w:val="both"/>
        <w:rPr>
          <w:rtl/>
        </w:rPr>
      </w:pPr>
      <w:r>
        <w:rPr>
          <w:rFonts w:hint="cs"/>
          <w:rtl/>
        </w:rPr>
        <w:t xml:space="preserve">מה קורה עם ב' ו-ג'? נפנה לסעיף 1. אם א' התכוון לפגוע ברכושו ובגופו של אותו אדם, ויש פגיעה בגוף של ב' או ג'? </w:t>
      </w:r>
      <w:r w:rsidRPr="00A61141">
        <w:rPr>
          <w:rFonts w:hint="cs"/>
          <w:b/>
          <w:bCs/>
          <w:rtl/>
        </w:rPr>
        <w:t>מיהו "אותו אדם"?</w:t>
      </w:r>
      <w:r>
        <w:rPr>
          <w:rFonts w:hint="cs"/>
          <w:rtl/>
        </w:rPr>
        <w:t xml:space="preserve"> </w:t>
      </w:r>
      <w:proofErr w:type="spellStart"/>
      <w:r w:rsidRPr="00A61141">
        <w:rPr>
          <w:rFonts w:hint="cs"/>
          <w:b/>
          <w:bCs/>
          <w:highlight w:val="yellow"/>
          <w:rtl/>
        </w:rPr>
        <w:t>בפ"ד</w:t>
      </w:r>
      <w:proofErr w:type="spellEnd"/>
      <w:r w:rsidRPr="00A61141">
        <w:rPr>
          <w:rFonts w:hint="cs"/>
          <w:b/>
          <w:bCs/>
          <w:highlight w:val="yellow"/>
          <w:rtl/>
        </w:rPr>
        <w:t xml:space="preserve"> עזבון לזר נ' רשות הנמלים</w:t>
      </w:r>
      <w:r>
        <w:rPr>
          <w:rFonts w:hint="cs"/>
          <w:rtl/>
        </w:rPr>
        <w:t xml:space="preserve"> </w:t>
      </w:r>
      <w:r>
        <w:rPr>
          <w:rtl/>
        </w:rPr>
        <w:t>–</w:t>
      </w:r>
      <w:r>
        <w:rPr>
          <w:rFonts w:hint="cs"/>
          <w:rtl/>
        </w:rPr>
        <w:t xml:space="preserve"> </w:t>
      </w:r>
      <w:r w:rsidR="00710B62" w:rsidRPr="00710B62">
        <w:rPr>
          <w:rFonts w:asciiTheme="minorBidi" w:hAnsiTheme="minorBidi"/>
          <w:rtl/>
        </w:rPr>
        <w:t xml:space="preserve">לזר התאבד בקפיצה מתחת גלגלי הרכבת. התלויים שלו ביקשו פיצויים דרך </w:t>
      </w:r>
      <w:proofErr w:type="spellStart"/>
      <w:r w:rsidR="00710B62" w:rsidRPr="00710B62">
        <w:rPr>
          <w:rFonts w:asciiTheme="minorBidi" w:hAnsiTheme="minorBidi"/>
          <w:rtl/>
        </w:rPr>
        <w:t>הפלת"ד</w:t>
      </w:r>
      <w:proofErr w:type="spellEnd"/>
      <w:r w:rsidR="00710B62" w:rsidRPr="00710B62">
        <w:rPr>
          <w:rFonts w:asciiTheme="minorBidi" w:hAnsiTheme="minorBidi"/>
          <w:b/>
          <w:bCs/>
          <w:rtl/>
        </w:rPr>
        <w:t>. במקרה כזה, אותו אדם הוא גם הפוגע וגם הנפגע. בית המשפט דן ביחס שבין סעיף 7(1) לחזקה הממעטת וקבע כי מדובר במעשה במתכוון הנופל במסגרת החזקה הממעטת. לפיכך, התלויים לא קיבלו פיצויים.</w:t>
      </w:r>
      <w:r w:rsidR="00710B62" w:rsidRPr="00710B62">
        <w:rPr>
          <w:rFonts w:asciiTheme="minorBidi" w:hAnsiTheme="minorBidi"/>
          <w:rtl/>
        </w:rPr>
        <w:t xml:space="preserve"> </w:t>
      </w:r>
    </w:p>
    <w:p w:rsidR="00710B62" w:rsidRDefault="00710B62" w:rsidP="00935DD7">
      <w:pPr>
        <w:pStyle w:val="a5"/>
        <w:tabs>
          <w:tab w:val="left" w:pos="7150"/>
        </w:tabs>
        <w:jc w:val="both"/>
        <w:rPr>
          <w:rtl/>
        </w:rPr>
      </w:pPr>
    </w:p>
    <w:p w:rsidR="00935DD7" w:rsidRDefault="00A61141" w:rsidP="00935DD7">
      <w:pPr>
        <w:pStyle w:val="a5"/>
        <w:tabs>
          <w:tab w:val="left" w:pos="7150"/>
        </w:tabs>
        <w:jc w:val="both"/>
        <w:rPr>
          <w:rtl/>
        </w:rPr>
      </w:pPr>
      <w:r>
        <w:rPr>
          <w:rFonts w:hint="cs"/>
          <w:rtl/>
        </w:rPr>
        <w:t xml:space="preserve">במקרה זה, א' וב' הוא אותו אדם, הפוגע והנפגע הוא אותו אדם. פ"ד זה פרס את היריעה מעבר למתאבד </w:t>
      </w:r>
      <w:r>
        <w:rPr>
          <w:rtl/>
        </w:rPr>
        <w:t>–</w:t>
      </w:r>
      <w:r>
        <w:rPr>
          <w:rFonts w:hint="cs"/>
          <w:rtl/>
        </w:rPr>
        <w:t xml:space="preserve"> המקרה הרגיל הוא שא' התכוון לפגוע ברכושו של אחר ונפגע בעצמו, אין כל בעיה </w:t>
      </w:r>
      <w:r>
        <w:rPr>
          <w:rtl/>
        </w:rPr>
        <w:t>–</w:t>
      </w:r>
      <w:r>
        <w:rPr>
          <w:rFonts w:hint="cs"/>
          <w:rtl/>
        </w:rPr>
        <w:t xml:space="preserve"> א' לא זכאי לפיצוי. נניח שא' התכוון לפגוע ברכוש ובגוף, כשידע שב' נמצא בפנים, השאלה </w:t>
      </w:r>
      <w:r>
        <w:rPr>
          <w:rtl/>
        </w:rPr>
        <w:t>–</w:t>
      </w:r>
      <w:r>
        <w:rPr>
          <w:rFonts w:hint="cs"/>
          <w:rtl/>
        </w:rPr>
        <w:t xml:space="preserve"> מה הכוונה במילים אותו אדם? </w:t>
      </w:r>
      <w:proofErr w:type="spellStart"/>
      <w:r>
        <w:rPr>
          <w:rFonts w:hint="cs"/>
          <w:rtl/>
        </w:rPr>
        <w:t>בפ"ד</w:t>
      </w:r>
      <w:proofErr w:type="spellEnd"/>
      <w:r>
        <w:rPr>
          <w:rFonts w:hint="cs"/>
          <w:rtl/>
        </w:rPr>
        <w:t xml:space="preserve"> לזר יש מחלוק </w:t>
      </w:r>
      <w:proofErr w:type="spellStart"/>
      <w:r>
        <w:rPr>
          <w:rFonts w:hint="cs"/>
          <w:rtl/>
        </w:rPr>
        <w:t>באוביטר</w:t>
      </w:r>
      <w:proofErr w:type="spellEnd"/>
      <w:r>
        <w:rPr>
          <w:rFonts w:hint="cs"/>
          <w:rtl/>
        </w:rPr>
        <w:t xml:space="preserve"> </w:t>
      </w:r>
      <w:r>
        <w:rPr>
          <w:rtl/>
        </w:rPr>
        <w:t>–</w:t>
      </w:r>
      <w:r>
        <w:rPr>
          <w:rFonts w:hint="cs"/>
          <w:rtl/>
        </w:rPr>
        <w:t xml:space="preserve"> מחד, </w:t>
      </w:r>
      <w:r w:rsidRPr="00A61141">
        <w:rPr>
          <w:rFonts w:hint="cs"/>
          <w:b/>
          <w:bCs/>
          <w:rtl/>
        </w:rPr>
        <w:t xml:space="preserve">השופטת </w:t>
      </w:r>
      <w:proofErr w:type="spellStart"/>
      <w:r w:rsidRPr="00A61141">
        <w:rPr>
          <w:rFonts w:hint="cs"/>
          <w:b/>
          <w:bCs/>
          <w:rtl/>
        </w:rPr>
        <w:t>שטרסברג</w:t>
      </w:r>
      <w:proofErr w:type="spellEnd"/>
      <w:r w:rsidRPr="00A61141">
        <w:rPr>
          <w:rFonts w:hint="cs"/>
          <w:b/>
          <w:bCs/>
          <w:rtl/>
        </w:rPr>
        <w:t xml:space="preserve"> כהן</w:t>
      </w:r>
      <w:r>
        <w:rPr>
          <w:rFonts w:hint="cs"/>
          <w:rtl/>
        </w:rPr>
        <w:t xml:space="preserve"> טוענת כי יש לחלק - אם האדם התכוון לפגוע באדם מסוים ופגע בו, אזי שחלה החזקה הממעטת, משום שכתוב בסעיף </w:t>
      </w:r>
      <w:r>
        <w:rPr>
          <w:rtl/>
        </w:rPr>
        <w:t>–</w:t>
      </w:r>
      <w:r>
        <w:rPr>
          <w:rFonts w:hint="cs"/>
          <w:rtl/>
        </w:rPr>
        <w:t xml:space="preserve"> אותו אדם. מנגד, אם נפגע ג' (עובר אורח תמים </w:t>
      </w:r>
      <w:r>
        <w:rPr>
          <w:rtl/>
        </w:rPr>
        <w:t>–</w:t>
      </w:r>
      <w:r>
        <w:rPr>
          <w:rFonts w:hint="cs"/>
          <w:rtl/>
        </w:rPr>
        <w:t xml:space="preserve"> יכול להיות גם ביתו/</w:t>
      </w:r>
      <w:proofErr w:type="spellStart"/>
      <w:r>
        <w:rPr>
          <w:rFonts w:hint="cs"/>
          <w:rtl/>
        </w:rPr>
        <w:t>אישתו</w:t>
      </w:r>
      <w:proofErr w:type="spellEnd"/>
      <w:r>
        <w:rPr>
          <w:rFonts w:hint="cs"/>
          <w:rtl/>
        </w:rPr>
        <w:t xml:space="preserve"> של שלומן), היינו אדם שלא התכוונו לפגוע בו, מדובר בתאונת דרכים, לא חלה החזקה הממעטת. </w:t>
      </w:r>
      <w:r w:rsidR="00935DD7">
        <w:rPr>
          <w:rFonts w:hint="cs"/>
          <w:rtl/>
        </w:rPr>
        <w:t xml:space="preserve">לפי </w:t>
      </w:r>
      <w:proofErr w:type="spellStart"/>
      <w:r w:rsidR="00935DD7">
        <w:rPr>
          <w:rFonts w:hint="cs"/>
          <w:rtl/>
        </w:rPr>
        <w:t>האוביטר</w:t>
      </w:r>
      <w:proofErr w:type="spellEnd"/>
      <w:r w:rsidR="00935DD7">
        <w:rPr>
          <w:rFonts w:hint="cs"/>
          <w:rtl/>
        </w:rPr>
        <w:t xml:space="preserve"> של </w:t>
      </w:r>
      <w:proofErr w:type="spellStart"/>
      <w:r w:rsidR="00935DD7">
        <w:rPr>
          <w:rFonts w:hint="cs"/>
          <w:rtl/>
        </w:rPr>
        <w:t>שטרסברג</w:t>
      </w:r>
      <w:proofErr w:type="spellEnd"/>
      <w:r w:rsidR="00935DD7">
        <w:rPr>
          <w:rFonts w:hint="cs"/>
          <w:rtl/>
        </w:rPr>
        <w:t xml:space="preserve"> כהן, נראה כי אותו אירוע יהא תאונת דרכים מבחינתו של אדם אחד, ולא יחשב כתאונת דרכים עבור אדם אחר.</w:t>
      </w:r>
    </w:p>
    <w:p w:rsidR="00935DD7" w:rsidRDefault="00935DD7" w:rsidP="00A61141">
      <w:pPr>
        <w:pStyle w:val="a5"/>
        <w:tabs>
          <w:tab w:val="left" w:pos="7150"/>
        </w:tabs>
        <w:jc w:val="both"/>
        <w:rPr>
          <w:rtl/>
        </w:rPr>
      </w:pPr>
    </w:p>
    <w:p w:rsidR="000F580E" w:rsidRDefault="00A61141" w:rsidP="00A61141">
      <w:pPr>
        <w:pStyle w:val="a5"/>
        <w:tabs>
          <w:tab w:val="left" w:pos="7150"/>
        </w:tabs>
        <w:jc w:val="both"/>
        <w:rPr>
          <w:rtl/>
        </w:rPr>
      </w:pPr>
      <w:r>
        <w:rPr>
          <w:rFonts w:hint="cs"/>
          <w:rtl/>
        </w:rPr>
        <w:t xml:space="preserve">מאידך, </w:t>
      </w:r>
      <w:r w:rsidRPr="00A61141">
        <w:rPr>
          <w:rFonts w:hint="cs"/>
          <w:b/>
          <w:bCs/>
          <w:rtl/>
        </w:rPr>
        <w:t>השופט אור</w:t>
      </w:r>
      <w:r>
        <w:rPr>
          <w:rFonts w:hint="cs"/>
          <w:rtl/>
        </w:rPr>
        <w:t xml:space="preserve"> טוען ש"אותו אדם" איננו מתייחס דווקא לאדם שהתכוונו לפגוע בו, אלא כולם יוצאים מחוץ לתחולת החוק. יש פה עניין מהותי </w:t>
      </w:r>
      <w:r>
        <w:rPr>
          <w:rtl/>
        </w:rPr>
        <w:t>–</w:t>
      </w:r>
      <w:r>
        <w:rPr>
          <w:rFonts w:hint="cs"/>
          <w:rtl/>
        </w:rPr>
        <w:t xml:space="preserve"> כשאדם מבצע מעשה מכוון, אין חברת הביטוח צריכה לפצות בגין המעשה (גם לעניינו של ג' </w:t>
      </w:r>
      <w:r>
        <w:rPr>
          <w:rtl/>
        </w:rPr>
        <w:t>–</w:t>
      </w:r>
      <w:r>
        <w:rPr>
          <w:rFonts w:hint="cs"/>
          <w:rtl/>
        </w:rPr>
        <w:t xml:space="preserve"> לא מדובר בתאונת דרכים). </w:t>
      </w:r>
    </w:p>
    <w:p w:rsidR="00935DD7" w:rsidRDefault="00935DD7" w:rsidP="00A61141">
      <w:pPr>
        <w:pStyle w:val="a5"/>
        <w:tabs>
          <w:tab w:val="left" w:pos="7150"/>
        </w:tabs>
        <w:jc w:val="both"/>
        <w:rPr>
          <w:rtl/>
        </w:rPr>
      </w:pPr>
    </w:p>
    <w:p w:rsidR="00935DD7" w:rsidRDefault="00935DD7" w:rsidP="009A113D">
      <w:pPr>
        <w:pStyle w:val="a5"/>
        <w:tabs>
          <w:tab w:val="left" w:pos="7150"/>
        </w:tabs>
        <w:jc w:val="both"/>
        <w:rPr>
          <w:b/>
          <w:bCs/>
          <w:rtl/>
        </w:rPr>
      </w:pPr>
      <w:r w:rsidRPr="00935DD7">
        <w:rPr>
          <w:rFonts w:hint="cs"/>
          <w:b/>
          <w:bCs/>
          <w:rtl/>
        </w:rPr>
        <w:t>עד כה, אין הכרעה לעניין זה בפסיקה.</w:t>
      </w:r>
      <w:r w:rsidR="009A113D">
        <w:rPr>
          <w:rFonts w:hint="cs"/>
          <w:b/>
          <w:bCs/>
          <w:rtl/>
        </w:rPr>
        <w:t xml:space="preserve"> </w:t>
      </w:r>
      <w:proofErr w:type="spellStart"/>
      <w:r>
        <w:rPr>
          <w:rFonts w:hint="cs"/>
          <w:rtl/>
        </w:rPr>
        <w:t>בפ"ד</w:t>
      </w:r>
      <w:proofErr w:type="spellEnd"/>
      <w:r>
        <w:rPr>
          <w:rFonts w:hint="cs"/>
          <w:rtl/>
        </w:rPr>
        <w:t xml:space="preserve"> לזר, דובר על מתאבד, ברור לחלוטין שהאדם התכוון לפגוע בעצמו ופגע בעצמו, הפוגע והנפגע הם אותו דבר, אין מציאות של נפגע ג'.</w:t>
      </w:r>
    </w:p>
    <w:p w:rsidR="00281057" w:rsidRDefault="00281057" w:rsidP="00281057">
      <w:pPr>
        <w:pStyle w:val="1Garamond"/>
        <w:tabs>
          <w:tab w:val="left" w:pos="2427"/>
        </w:tabs>
        <w:spacing w:line="276" w:lineRule="auto"/>
        <w:jc w:val="both"/>
        <w:rPr>
          <w:rFonts w:asciiTheme="minorBidi" w:hAnsiTheme="minorBidi" w:cstheme="minorBidi"/>
          <w:u w:val="single"/>
          <w:rtl/>
        </w:rPr>
      </w:pPr>
    </w:p>
    <w:p w:rsidR="00281057" w:rsidRDefault="00281057" w:rsidP="00281057">
      <w:pPr>
        <w:pStyle w:val="1Garamond"/>
        <w:tabs>
          <w:tab w:val="left" w:pos="2427"/>
        </w:tabs>
        <w:spacing w:line="276" w:lineRule="auto"/>
        <w:jc w:val="both"/>
        <w:rPr>
          <w:rFonts w:asciiTheme="minorBidi" w:hAnsiTheme="minorBidi" w:cstheme="minorBidi"/>
          <w:rtl/>
        </w:rPr>
      </w:pPr>
      <w:r w:rsidRPr="00710B62">
        <w:rPr>
          <w:rFonts w:asciiTheme="minorBidi" w:hAnsiTheme="minorBidi" w:cstheme="minorBidi"/>
          <w:u w:val="single"/>
          <w:rtl/>
        </w:rPr>
        <w:t>בית המשפט הסביר</w:t>
      </w:r>
      <w:r>
        <w:rPr>
          <w:rFonts w:asciiTheme="minorBidi" w:hAnsiTheme="minorBidi" w:cstheme="minorBidi" w:hint="cs"/>
          <w:u w:val="single"/>
          <w:rtl/>
        </w:rPr>
        <w:t>,</w:t>
      </w:r>
      <w:r w:rsidRPr="00710B62">
        <w:rPr>
          <w:rFonts w:asciiTheme="minorBidi" w:hAnsiTheme="minorBidi" w:cstheme="minorBidi"/>
          <w:u w:val="single"/>
          <w:rtl/>
        </w:rPr>
        <w:t xml:space="preserve"> כי בחזקה הממעטת קיימים שני תנאים מצטברים</w:t>
      </w:r>
      <w:r>
        <w:rPr>
          <w:rFonts w:asciiTheme="minorBidi" w:hAnsiTheme="minorBidi" w:cstheme="minorBidi" w:hint="cs"/>
          <w:rtl/>
        </w:rPr>
        <w:t xml:space="preserve"> </w:t>
      </w:r>
      <w:r>
        <w:rPr>
          <w:rFonts w:asciiTheme="minorBidi" w:hAnsiTheme="minorBidi" w:cstheme="minorBidi"/>
          <w:rtl/>
        </w:rPr>
        <w:t>–</w:t>
      </w:r>
    </w:p>
    <w:p w:rsidR="00281057" w:rsidRDefault="00281057" w:rsidP="00281057">
      <w:pPr>
        <w:suppressAutoHyphens/>
        <w:spacing w:after="0"/>
        <w:jc w:val="both"/>
        <w:rPr>
          <w:rFonts w:asciiTheme="minorBidi" w:eastAsia="Times New Roman" w:hAnsiTheme="minorBidi"/>
          <w:rtl/>
          <w:lang w:eastAsia="he-IL"/>
        </w:rPr>
      </w:pPr>
    </w:p>
    <w:p w:rsidR="00281057" w:rsidRPr="00281057" w:rsidRDefault="00281057" w:rsidP="0028493A">
      <w:pPr>
        <w:pStyle w:val="a5"/>
        <w:numPr>
          <w:ilvl w:val="0"/>
          <w:numId w:val="52"/>
        </w:numPr>
        <w:suppressAutoHyphens/>
        <w:spacing w:after="0"/>
        <w:jc w:val="both"/>
        <w:rPr>
          <w:rFonts w:asciiTheme="minorBidi" w:hAnsiTheme="minorBidi"/>
        </w:rPr>
      </w:pPr>
      <w:r w:rsidRPr="00281057">
        <w:rPr>
          <w:rFonts w:asciiTheme="minorBidi" w:hAnsiTheme="minorBidi"/>
          <w:rtl/>
        </w:rPr>
        <w:t xml:space="preserve">המאורע אירע כתוצאה ממעשה מכוון. </w:t>
      </w:r>
    </w:p>
    <w:p w:rsidR="00281057" w:rsidRPr="00710B62" w:rsidRDefault="00281057" w:rsidP="0028493A">
      <w:pPr>
        <w:numPr>
          <w:ilvl w:val="0"/>
          <w:numId w:val="52"/>
        </w:numPr>
        <w:suppressAutoHyphens/>
        <w:spacing w:after="0"/>
        <w:jc w:val="both"/>
        <w:rPr>
          <w:rFonts w:asciiTheme="minorBidi" w:hAnsiTheme="minorBidi"/>
        </w:rPr>
      </w:pPr>
      <w:r w:rsidRPr="00710B62">
        <w:rPr>
          <w:rFonts w:asciiTheme="minorBidi" w:hAnsiTheme="minorBidi"/>
          <w:rtl/>
        </w:rPr>
        <w:t xml:space="preserve">המעשה נעשה בכוונה לגרום נזק לגופו / רכושו של אותו אדם. </w:t>
      </w:r>
    </w:p>
    <w:p w:rsidR="00281057" w:rsidRDefault="00281057" w:rsidP="00281057">
      <w:pPr>
        <w:spacing w:after="0"/>
        <w:jc w:val="both"/>
        <w:rPr>
          <w:rFonts w:asciiTheme="minorBidi" w:hAnsiTheme="minorBidi"/>
          <w:rtl/>
        </w:rPr>
      </w:pPr>
    </w:p>
    <w:p w:rsidR="00281057" w:rsidRPr="00F16776" w:rsidRDefault="00F16776" w:rsidP="00281057">
      <w:pPr>
        <w:spacing w:after="0"/>
        <w:jc w:val="both"/>
        <w:rPr>
          <w:rFonts w:asciiTheme="minorBidi" w:hAnsiTheme="minorBidi"/>
          <w:b/>
          <w:bCs/>
          <w:rtl/>
        </w:rPr>
      </w:pPr>
      <w:r>
        <w:rPr>
          <w:rFonts w:asciiTheme="minorBidi" w:hAnsiTheme="minorBidi" w:hint="cs"/>
          <w:b/>
          <w:bCs/>
          <w:rtl/>
        </w:rPr>
        <w:t xml:space="preserve">בנוסף , </w:t>
      </w:r>
      <w:r w:rsidR="00281057" w:rsidRPr="00F16776">
        <w:rPr>
          <w:rFonts w:asciiTheme="minorBidi" w:hAnsiTheme="minorBidi"/>
          <w:b/>
          <w:bCs/>
          <w:rtl/>
        </w:rPr>
        <w:t xml:space="preserve">על הנזק להיגרם ע"י המעשה עצמו ולא ע"י השפעתו על הרכב המנועי. </w:t>
      </w:r>
    </w:p>
    <w:p w:rsidR="00281057" w:rsidRPr="009A113D" w:rsidRDefault="00281057" w:rsidP="009A113D">
      <w:pPr>
        <w:pStyle w:val="a5"/>
        <w:tabs>
          <w:tab w:val="left" w:pos="7150"/>
        </w:tabs>
        <w:jc w:val="both"/>
        <w:rPr>
          <w:b/>
          <w:bCs/>
          <w:rtl/>
        </w:rPr>
      </w:pPr>
    </w:p>
    <w:p w:rsidR="00935DD7" w:rsidRDefault="00935DD7" w:rsidP="00A61141">
      <w:pPr>
        <w:pStyle w:val="a5"/>
        <w:tabs>
          <w:tab w:val="left" w:pos="7150"/>
        </w:tabs>
        <w:jc w:val="both"/>
        <w:rPr>
          <w:rtl/>
        </w:rPr>
      </w:pPr>
    </w:p>
    <w:p w:rsidR="009A113D" w:rsidRDefault="00935DD7" w:rsidP="00935DD7">
      <w:pPr>
        <w:pStyle w:val="a5"/>
        <w:numPr>
          <w:ilvl w:val="0"/>
          <w:numId w:val="2"/>
        </w:numPr>
        <w:tabs>
          <w:tab w:val="left" w:pos="7150"/>
        </w:tabs>
        <w:jc w:val="both"/>
      </w:pPr>
      <w:r w:rsidRPr="009A113D">
        <w:rPr>
          <w:rFonts w:hint="cs"/>
          <w:u w:val="single"/>
          <w:rtl/>
        </w:rPr>
        <w:t xml:space="preserve">הסיפא של הסעיף </w:t>
      </w:r>
      <w:r w:rsidRPr="009A113D">
        <w:rPr>
          <w:u w:val="single"/>
          <w:rtl/>
        </w:rPr>
        <w:t>–</w:t>
      </w:r>
      <w:r>
        <w:rPr>
          <w:rFonts w:hint="cs"/>
          <w:rtl/>
        </w:rPr>
        <w:t xml:space="preserve"> "ולא ע"י השפעתו של המעשה על השימוש ברכב המנועי". זהו </w:t>
      </w:r>
      <w:r w:rsidRPr="00935DD7">
        <w:rPr>
          <w:rFonts w:hint="cs"/>
          <w:b/>
          <w:bCs/>
          <w:rtl/>
        </w:rPr>
        <w:t>סייג לחזקה הממעטת</w:t>
      </w:r>
      <w:r>
        <w:rPr>
          <w:rFonts w:hint="cs"/>
          <w:rtl/>
        </w:rPr>
        <w:t xml:space="preserve">. קשה להבין את הרציונל. חברת הביטוח רצו, שכל מעשה מכוון יצא מגדר תאונת הדרכים. המחוקק בחר להשאיר בגדר תאונת דרכים את המצב הבא </w:t>
      </w:r>
      <w:r>
        <w:rPr>
          <w:rtl/>
        </w:rPr>
        <w:t>–</w:t>
      </w:r>
      <w:r>
        <w:rPr>
          <w:rFonts w:hint="cs"/>
          <w:rtl/>
        </w:rPr>
        <w:t xml:space="preserve"> אם העבריין היה יותר "רחום", היה חותך את הבלמים, למשל, </w:t>
      </w:r>
      <w:r w:rsidRPr="00935DD7">
        <w:rPr>
          <w:rFonts w:hint="cs"/>
          <w:b/>
          <w:bCs/>
          <w:rtl/>
        </w:rPr>
        <w:t xml:space="preserve">אין המעשה עצמו של העבריין גרם למוות, אלא השפעת המעשה על השימוש ברכב המנועי </w:t>
      </w:r>
      <w:r w:rsidRPr="00935DD7">
        <w:rPr>
          <w:b/>
          <w:bCs/>
          <w:rtl/>
        </w:rPr>
        <w:t>–</w:t>
      </w:r>
      <w:r w:rsidRPr="00935DD7">
        <w:rPr>
          <w:rFonts w:hint="cs"/>
          <w:b/>
          <w:bCs/>
          <w:rtl/>
        </w:rPr>
        <w:t xml:space="preserve"> לכן, מדובר בתאונת דרכים. העבריין גרם בעקיפין לתאונה.</w:t>
      </w:r>
      <w:r w:rsidR="009A113D">
        <w:rPr>
          <w:rFonts w:hint="cs"/>
          <w:rtl/>
        </w:rPr>
        <w:t xml:space="preserve"> הפיקציה </w:t>
      </w:r>
      <w:r w:rsidR="009A113D">
        <w:rPr>
          <w:rtl/>
        </w:rPr>
        <w:t>–</w:t>
      </w:r>
      <w:r w:rsidR="009A113D">
        <w:rPr>
          <w:rFonts w:hint="cs"/>
          <w:rtl/>
        </w:rPr>
        <w:t xml:space="preserve"> זהו סיכון הכרוך בפעולת הנהיגה, ניתן לדמות זאת לשימוש ברכב. </w:t>
      </w:r>
    </w:p>
    <w:p w:rsidR="009A113D" w:rsidRDefault="009A113D" w:rsidP="009A113D">
      <w:pPr>
        <w:pStyle w:val="a5"/>
        <w:tabs>
          <w:tab w:val="left" w:pos="7150"/>
        </w:tabs>
        <w:jc w:val="both"/>
        <w:rPr>
          <w:rtl/>
        </w:rPr>
      </w:pPr>
    </w:p>
    <w:p w:rsidR="00935DD7" w:rsidRDefault="009A113D" w:rsidP="009A113D">
      <w:pPr>
        <w:pStyle w:val="a5"/>
        <w:tabs>
          <w:tab w:val="left" w:pos="7150"/>
        </w:tabs>
        <w:jc w:val="both"/>
        <w:rPr>
          <w:rtl/>
        </w:rPr>
      </w:pPr>
      <w:r>
        <w:rPr>
          <w:rFonts w:hint="cs"/>
          <w:rtl/>
        </w:rPr>
        <w:t xml:space="preserve">הסיפא מסתדרת עם פסיקות קודמות </w:t>
      </w:r>
      <w:r w:rsidRPr="006D222D">
        <w:rPr>
          <w:rFonts w:hint="cs"/>
          <w:b/>
          <w:bCs/>
          <w:u w:val="single"/>
          <w:rtl/>
        </w:rPr>
        <w:t>המבחינות בין הרכב כזירה לבין הרכב שאינו כזירה</w:t>
      </w:r>
      <w:r>
        <w:rPr>
          <w:rFonts w:hint="cs"/>
          <w:rtl/>
        </w:rPr>
        <w:t xml:space="preserve">. </w:t>
      </w:r>
      <w:r w:rsidRPr="009A113D">
        <w:rPr>
          <w:rFonts w:hint="cs"/>
          <w:b/>
          <w:bCs/>
          <w:highlight w:val="yellow"/>
          <w:rtl/>
        </w:rPr>
        <w:t xml:space="preserve">פ"ד </w:t>
      </w:r>
      <w:proofErr w:type="spellStart"/>
      <w:r w:rsidRPr="009A113D">
        <w:rPr>
          <w:rFonts w:hint="cs"/>
          <w:b/>
          <w:bCs/>
          <w:highlight w:val="yellow"/>
          <w:rtl/>
        </w:rPr>
        <w:t>מזאווי</w:t>
      </w:r>
      <w:proofErr w:type="spellEnd"/>
      <w:r>
        <w:rPr>
          <w:rFonts w:hint="cs"/>
          <w:rtl/>
        </w:rPr>
        <w:t xml:space="preserve"> </w:t>
      </w:r>
      <w:r>
        <w:rPr>
          <w:rtl/>
        </w:rPr>
        <w:t>–</w:t>
      </w:r>
      <w:r>
        <w:rPr>
          <w:rFonts w:hint="cs"/>
          <w:rtl/>
        </w:rPr>
        <w:t xml:space="preserve"> פליטת כדור של חייל במהלך נסיעה. חברת הביטוח טענה כי אין מדובר בתאונת דרכים ביהמ"ש העליון פסק כי מדובר בתאונת דרכים. </w:t>
      </w:r>
      <w:r w:rsidRPr="009A113D">
        <w:rPr>
          <w:rFonts w:hint="cs"/>
          <w:b/>
          <w:bCs/>
          <w:rtl/>
        </w:rPr>
        <w:t xml:space="preserve">בדין הנוסף נקבע כי אין מדובר בתאונת דרכים, נקבע כי הרכב שימש אך ורק כזירת האירוע. כשהרכב משמש אך כזירה, והנזק נגרם כתוצאה מפעולה מקרית </w:t>
      </w:r>
      <w:r w:rsidRPr="009A113D">
        <w:rPr>
          <w:b/>
          <w:bCs/>
          <w:rtl/>
        </w:rPr>
        <w:t>–</w:t>
      </w:r>
      <w:r w:rsidRPr="009A113D">
        <w:rPr>
          <w:rFonts w:hint="cs"/>
          <w:b/>
          <w:bCs/>
          <w:rtl/>
        </w:rPr>
        <w:t xml:space="preserve"> אין מדובר בתאונת דרכים.</w:t>
      </w:r>
    </w:p>
    <w:p w:rsidR="009A113D" w:rsidRDefault="009A113D" w:rsidP="009A113D">
      <w:pPr>
        <w:pStyle w:val="a5"/>
        <w:tabs>
          <w:tab w:val="left" w:pos="7150"/>
        </w:tabs>
        <w:jc w:val="both"/>
        <w:rPr>
          <w:rtl/>
        </w:rPr>
      </w:pPr>
    </w:p>
    <w:p w:rsidR="009A113D" w:rsidRDefault="009A113D" w:rsidP="009A113D">
      <w:pPr>
        <w:pStyle w:val="a5"/>
        <w:tabs>
          <w:tab w:val="left" w:pos="7150"/>
        </w:tabs>
        <w:jc w:val="both"/>
        <w:rPr>
          <w:rtl/>
        </w:rPr>
      </w:pPr>
      <w:r>
        <w:rPr>
          <w:rFonts w:hint="cs"/>
          <w:rtl/>
        </w:rPr>
        <w:t xml:space="preserve">מה קורה לעניין החזקה הממעטת? </w:t>
      </w:r>
      <w:proofErr w:type="spellStart"/>
      <w:r w:rsidR="00104FB3">
        <w:rPr>
          <w:rFonts w:hint="cs"/>
          <w:rtl/>
        </w:rPr>
        <w:t>כששולמן</w:t>
      </w:r>
      <w:proofErr w:type="spellEnd"/>
      <w:r w:rsidR="00104FB3">
        <w:rPr>
          <w:rFonts w:hint="cs"/>
          <w:rtl/>
        </w:rPr>
        <w:t xml:space="preserve"> נכנס לרכב, מתניע, ומתפוצץ, יש להניח שהרכב משמש כזירה. הרכב משמש כזירה נוחה לבצע פיגוע עברייני. אין זה קשור לשימוש ברכב המנועי. מנגד, כשחותכים את הבלמים, האדם עדין נפצע כתוצאה משימוש ברכב המנועי </w:t>
      </w:r>
      <w:r w:rsidR="00104FB3">
        <w:rPr>
          <w:rtl/>
        </w:rPr>
        <w:t>–</w:t>
      </w:r>
      <w:r w:rsidR="00104FB3">
        <w:rPr>
          <w:rFonts w:hint="cs"/>
          <w:rtl/>
        </w:rPr>
        <w:t xml:space="preserve"> הרכב אינו כזירה, אלא משתמשים בו למטרות תחבורה (זוהי פיקציה).</w:t>
      </w:r>
    </w:p>
    <w:p w:rsidR="00710B62" w:rsidRDefault="00710B62" w:rsidP="009A113D">
      <w:pPr>
        <w:pStyle w:val="a5"/>
        <w:tabs>
          <w:tab w:val="left" w:pos="7150"/>
        </w:tabs>
        <w:jc w:val="both"/>
        <w:rPr>
          <w:rtl/>
        </w:rPr>
      </w:pPr>
    </w:p>
    <w:p w:rsidR="00840752" w:rsidRDefault="006D222D" w:rsidP="00840752">
      <w:pPr>
        <w:tabs>
          <w:tab w:val="left" w:pos="7150"/>
        </w:tabs>
        <w:jc w:val="both"/>
        <w:rPr>
          <w:rtl/>
        </w:rPr>
      </w:pPr>
      <w:r w:rsidRPr="00710B62">
        <w:rPr>
          <w:rFonts w:hint="cs"/>
          <w:b/>
          <w:bCs/>
          <w:highlight w:val="yellow"/>
          <w:rtl/>
        </w:rPr>
        <w:t xml:space="preserve">פ"ד </w:t>
      </w:r>
      <w:r w:rsidR="00840752" w:rsidRPr="00710B62">
        <w:rPr>
          <w:rFonts w:hint="cs"/>
          <w:b/>
          <w:bCs/>
          <w:highlight w:val="yellow"/>
          <w:rtl/>
        </w:rPr>
        <w:t>כלל ביטוח נ' כהן</w:t>
      </w:r>
      <w:r>
        <w:rPr>
          <w:rFonts w:hint="cs"/>
          <w:rtl/>
        </w:rPr>
        <w:t xml:space="preserve"> </w:t>
      </w:r>
      <w:r>
        <w:rPr>
          <w:rtl/>
        </w:rPr>
        <w:t>–</w:t>
      </w:r>
      <w:r>
        <w:rPr>
          <w:rFonts w:hint="cs"/>
          <w:rtl/>
        </w:rPr>
        <w:t xml:space="preserve"> עוסק שוד דרכים. ישנו מצב של נזק גוף. שודד משך את כהן מהרכב, וגונב את האוטו. בהתעלם מהנזק </w:t>
      </w:r>
      <w:proofErr w:type="spellStart"/>
      <w:r>
        <w:rPr>
          <w:rFonts w:hint="cs"/>
          <w:rtl/>
        </w:rPr>
        <w:t>הרכושי</w:t>
      </w:r>
      <w:proofErr w:type="spellEnd"/>
      <w:r>
        <w:rPr>
          <w:rFonts w:hint="cs"/>
          <w:rtl/>
        </w:rPr>
        <w:t xml:space="preserve">, נגרם לה נזק גופני. כהן אינה מעוניינת לתבוע בגין עוולת התקיפה, שכן אין לה את מי, ובנוסף למרבית העבריינים אין רכוש. על כן, היא מעוניינת לתבוע את חברת הביטוח שלה, בטענה שמדובר בתאונת דרכים. חברת הביטוח טוענת </w:t>
      </w:r>
      <w:r>
        <w:rPr>
          <w:rtl/>
        </w:rPr>
        <w:t>–</w:t>
      </w:r>
      <w:r>
        <w:rPr>
          <w:rFonts w:hint="cs"/>
          <w:rtl/>
        </w:rPr>
        <w:t xml:space="preserve"> מדובר במעשה מכוון. גברת כהן טוענת שהעבריין לא התכוון ברכב, ולא בה </w:t>
      </w:r>
      <w:r>
        <w:rPr>
          <w:rtl/>
        </w:rPr>
        <w:t>–</w:t>
      </w:r>
      <w:r>
        <w:rPr>
          <w:rFonts w:hint="cs"/>
          <w:rtl/>
        </w:rPr>
        <w:t xml:space="preserve"> אין זה עוזר, לה, שכן החזקה כוללת גם רכוש. ניתן יהא לטעון כי הוא לא התכוון לפגוע באוטו, אלא לגנוב אותו, ועל כן </w:t>
      </w:r>
      <w:r>
        <w:rPr>
          <w:rtl/>
        </w:rPr>
        <w:t>–</w:t>
      </w:r>
      <w:r>
        <w:rPr>
          <w:rFonts w:hint="cs"/>
          <w:rtl/>
        </w:rPr>
        <w:t xml:space="preserve"> </w:t>
      </w:r>
      <w:r w:rsidRPr="00710B62">
        <w:rPr>
          <w:rFonts w:hint="cs"/>
          <w:b/>
          <w:bCs/>
          <w:rtl/>
        </w:rPr>
        <w:t xml:space="preserve">העבריין לא התכוון לפגוע לא באוטו (רכוש) ולא בכהן (גוף), ולכן לא חלה החזקה הממעטת. </w:t>
      </w:r>
      <w:r>
        <w:rPr>
          <w:rFonts w:hint="cs"/>
          <w:rtl/>
        </w:rPr>
        <w:t xml:space="preserve">לאור המטרה הסוציאלית, יש לפרש כך את החוק, על מנת לדאוג לפיצוי נפגעת העבירה. אולם, </w:t>
      </w:r>
      <w:r w:rsidRPr="00710B62">
        <w:rPr>
          <w:rFonts w:hint="cs"/>
          <w:b/>
          <w:bCs/>
          <w:rtl/>
        </w:rPr>
        <w:t>השופט ריבלין</w:t>
      </w:r>
      <w:r>
        <w:rPr>
          <w:rFonts w:hint="cs"/>
          <w:rtl/>
        </w:rPr>
        <w:t xml:space="preserve"> קובע שאין מדובר בתאונת דרכים.</w:t>
      </w:r>
    </w:p>
    <w:p w:rsidR="004B7E67" w:rsidRPr="00E07BEF" w:rsidRDefault="00B8630A" w:rsidP="00E07BEF">
      <w:pPr>
        <w:tabs>
          <w:tab w:val="left" w:pos="7150"/>
        </w:tabs>
        <w:jc w:val="both"/>
        <w:rPr>
          <w:rtl/>
        </w:rPr>
      </w:pPr>
      <w:r w:rsidRPr="00E07BEF">
        <w:rPr>
          <w:rFonts w:hint="cs"/>
          <w:u w:val="single"/>
          <w:rtl/>
        </w:rPr>
        <w:t xml:space="preserve">סעיף 7 </w:t>
      </w:r>
      <w:r w:rsidR="004B7E67" w:rsidRPr="00E07BEF">
        <w:rPr>
          <w:u w:val="single"/>
          <w:rtl/>
        </w:rPr>
        <w:t>–</w:t>
      </w:r>
      <w:r>
        <w:rPr>
          <w:rFonts w:hint="cs"/>
          <w:rtl/>
        </w:rPr>
        <w:t xml:space="preserve"> </w:t>
      </w:r>
      <w:r w:rsidR="004B7E67">
        <w:rPr>
          <w:rFonts w:hint="cs"/>
          <w:rtl/>
        </w:rPr>
        <w:t xml:space="preserve"> </w:t>
      </w:r>
      <w:r w:rsidR="004B7E67" w:rsidRPr="004B7E67">
        <w:rPr>
          <w:rFonts w:hint="cs"/>
          <w:rtl/>
        </w:rPr>
        <w:t>סעיף זהו הוא, לכאורה, אי של אשם בתוך חוק של אחריות מוחלטת. אולם, אין זה כך. אין מדובר בחזקה ממעטת. אם הגענו לסעיף 7, עברנו כבר את שלושת השלבים שבסעיף 1.</w:t>
      </w:r>
      <w:r w:rsidR="004B7E67">
        <w:rPr>
          <w:rFonts w:hint="cs"/>
          <w:rtl/>
        </w:rPr>
        <w:t xml:space="preserve"> המקרים </w:t>
      </w:r>
      <w:r w:rsidR="004B7E67">
        <w:rPr>
          <w:rtl/>
        </w:rPr>
        <w:t>–</w:t>
      </w:r>
      <w:r w:rsidR="004B7E67">
        <w:rPr>
          <w:rFonts w:hint="cs"/>
          <w:rtl/>
        </w:rPr>
        <w:t xml:space="preserve"> </w:t>
      </w:r>
    </w:p>
    <w:p w:rsidR="004B7E67" w:rsidRDefault="004B7E67" w:rsidP="0028493A">
      <w:pPr>
        <w:pStyle w:val="a5"/>
        <w:numPr>
          <w:ilvl w:val="0"/>
          <w:numId w:val="41"/>
        </w:numPr>
        <w:tabs>
          <w:tab w:val="left" w:pos="7150"/>
        </w:tabs>
        <w:ind w:left="565"/>
        <w:jc w:val="both"/>
      </w:pPr>
      <w:r>
        <w:rPr>
          <w:rFonts w:hint="cs"/>
          <w:rtl/>
        </w:rPr>
        <w:t>גרם לתאונה במכוון.</w:t>
      </w:r>
    </w:p>
    <w:p w:rsidR="004B7E67" w:rsidRDefault="004B7E67" w:rsidP="0028493A">
      <w:pPr>
        <w:pStyle w:val="a5"/>
        <w:numPr>
          <w:ilvl w:val="0"/>
          <w:numId w:val="41"/>
        </w:numPr>
        <w:tabs>
          <w:tab w:val="left" w:pos="7150"/>
        </w:tabs>
        <w:ind w:left="565"/>
        <w:jc w:val="both"/>
      </w:pPr>
      <w:r>
        <w:rPr>
          <w:rFonts w:hint="cs"/>
          <w:rtl/>
        </w:rPr>
        <w:t xml:space="preserve">מי שגנב רכב, לא מקבל פיצוי. </w:t>
      </w:r>
    </w:p>
    <w:p w:rsidR="004B7E67" w:rsidRDefault="004B7E67" w:rsidP="0028493A">
      <w:pPr>
        <w:pStyle w:val="a5"/>
        <w:numPr>
          <w:ilvl w:val="0"/>
          <w:numId w:val="41"/>
        </w:numPr>
        <w:tabs>
          <w:tab w:val="left" w:pos="7150"/>
        </w:tabs>
        <w:ind w:left="565"/>
        <w:jc w:val="both"/>
      </w:pPr>
      <w:r>
        <w:rPr>
          <w:rFonts w:hint="cs"/>
          <w:rtl/>
        </w:rPr>
        <w:t>נהג ברכב, כשאין לו רישיון לנהוג בו.</w:t>
      </w:r>
    </w:p>
    <w:p w:rsidR="004B7E67" w:rsidRDefault="004B7E67" w:rsidP="0028493A">
      <w:pPr>
        <w:pStyle w:val="a5"/>
        <w:numPr>
          <w:ilvl w:val="0"/>
          <w:numId w:val="41"/>
        </w:numPr>
        <w:tabs>
          <w:tab w:val="left" w:pos="7150"/>
        </w:tabs>
        <w:ind w:left="565"/>
        <w:jc w:val="both"/>
      </w:pPr>
      <w:r>
        <w:rPr>
          <w:rFonts w:hint="cs"/>
          <w:rtl/>
        </w:rPr>
        <w:t>הרכב שימש או סייע לביצוע פשע.</w:t>
      </w:r>
    </w:p>
    <w:p w:rsidR="004B7E67" w:rsidRDefault="004B7E67" w:rsidP="0028493A">
      <w:pPr>
        <w:pStyle w:val="a5"/>
        <w:numPr>
          <w:ilvl w:val="0"/>
          <w:numId w:val="41"/>
        </w:numPr>
        <w:tabs>
          <w:tab w:val="left" w:pos="7150"/>
        </w:tabs>
        <w:ind w:left="565"/>
        <w:jc w:val="both"/>
      </w:pPr>
      <w:r>
        <w:rPr>
          <w:rFonts w:hint="cs"/>
          <w:rtl/>
        </w:rPr>
        <w:t>מי שנהג ברכב ללא ביטוח, או כשהביטוח לא כיסה את השימוש ברכב.</w:t>
      </w:r>
    </w:p>
    <w:p w:rsidR="004B7E67" w:rsidRDefault="00975EFF" w:rsidP="00E07BEF">
      <w:pPr>
        <w:tabs>
          <w:tab w:val="left" w:pos="7150"/>
        </w:tabs>
        <w:jc w:val="both"/>
        <w:rPr>
          <w:rtl/>
        </w:rPr>
      </w:pPr>
      <w:r>
        <w:rPr>
          <w:rFonts w:hint="cs"/>
          <w:rtl/>
        </w:rPr>
        <w:t>ניתן לטעון</w:t>
      </w:r>
      <w:r w:rsidR="004B7E67">
        <w:rPr>
          <w:rFonts w:hint="cs"/>
          <w:rtl/>
        </w:rPr>
        <w:t xml:space="preserve"> </w:t>
      </w:r>
      <w:r>
        <w:rPr>
          <w:rFonts w:hint="cs"/>
          <w:rtl/>
        </w:rPr>
        <w:t>ש</w:t>
      </w:r>
      <w:r w:rsidR="004B7E67">
        <w:rPr>
          <w:rFonts w:hint="cs"/>
          <w:rtl/>
        </w:rPr>
        <w:t xml:space="preserve">המשותף לכל המקרים הוא אלמנט האשם, ועל כן מדובר באחריות מוגברת ולא באחריות מוחלטת. לדעת המרצה, הטענה אינה נכונה, יש 2 בעיות בגינן לא יכול להיות שמטרת סעיף 7 הינה להתחקות אחר אשם  </w:t>
      </w:r>
      <w:r w:rsidR="004B7E67">
        <w:rPr>
          <w:rtl/>
        </w:rPr>
        <w:t>–</w:t>
      </w:r>
      <w:r w:rsidR="004B7E67">
        <w:rPr>
          <w:rFonts w:hint="cs"/>
          <w:rtl/>
        </w:rPr>
        <w:t xml:space="preserve"> </w:t>
      </w:r>
    </w:p>
    <w:p w:rsidR="004B7E67" w:rsidRDefault="004B7E67" w:rsidP="0028493A">
      <w:pPr>
        <w:pStyle w:val="a5"/>
        <w:numPr>
          <w:ilvl w:val="0"/>
          <w:numId w:val="44"/>
        </w:numPr>
        <w:tabs>
          <w:tab w:val="left" w:pos="7150"/>
        </w:tabs>
        <w:ind w:left="565" w:hanging="284"/>
        <w:jc w:val="both"/>
      </w:pPr>
      <w:r>
        <w:rPr>
          <w:rFonts w:hint="cs"/>
          <w:rtl/>
        </w:rPr>
        <w:t xml:space="preserve">יש מקרי אשמה גדולים יותר מאלה המצוינים, אך בכל זאת יש פיצוי. דוג' </w:t>
      </w:r>
      <w:r>
        <w:rPr>
          <w:rtl/>
        </w:rPr>
        <w:t>–</w:t>
      </w:r>
      <w:r>
        <w:rPr>
          <w:rFonts w:hint="cs"/>
          <w:rtl/>
        </w:rPr>
        <w:t xml:space="preserve"> נהג מסומם יקבל פיצוי, על אף אשמתו.</w:t>
      </w:r>
    </w:p>
    <w:p w:rsidR="004B7E67" w:rsidRDefault="004B7E67" w:rsidP="00BA0A25">
      <w:pPr>
        <w:pStyle w:val="a5"/>
        <w:tabs>
          <w:tab w:val="left" w:pos="7150"/>
        </w:tabs>
        <w:ind w:left="1080"/>
        <w:jc w:val="both"/>
      </w:pPr>
    </w:p>
    <w:p w:rsidR="004B7E67" w:rsidRDefault="004B7E67" w:rsidP="0028493A">
      <w:pPr>
        <w:pStyle w:val="a5"/>
        <w:numPr>
          <w:ilvl w:val="0"/>
          <w:numId w:val="44"/>
        </w:numPr>
        <w:tabs>
          <w:tab w:val="left" w:pos="7150"/>
        </w:tabs>
        <w:ind w:left="565"/>
        <w:jc w:val="both"/>
      </w:pPr>
      <w:r>
        <w:rPr>
          <w:rFonts w:hint="cs"/>
          <w:rtl/>
        </w:rPr>
        <w:t xml:space="preserve">אם המשותף הוא אשם, היה צורך לבחון </w:t>
      </w:r>
      <w:proofErr w:type="spellStart"/>
      <w:r>
        <w:rPr>
          <w:rFonts w:hint="cs"/>
          <w:rtl/>
        </w:rPr>
        <w:t>קש"ס</w:t>
      </w:r>
      <w:proofErr w:type="spellEnd"/>
      <w:r>
        <w:rPr>
          <w:rFonts w:hint="cs"/>
          <w:rtl/>
        </w:rPr>
        <w:t xml:space="preserve"> לתאונה.</w:t>
      </w:r>
    </w:p>
    <w:p w:rsidR="004B7E67" w:rsidRDefault="004B7E67" w:rsidP="00BA0A25">
      <w:pPr>
        <w:jc w:val="both"/>
        <w:rPr>
          <w:rtl/>
        </w:rPr>
      </w:pPr>
      <w:r>
        <w:rPr>
          <w:rFonts w:hint="cs"/>
          <w:rtl/>
        </w:rPr>
        <w:lastRenderedPageBreak/>
        <w:t xml:space="preserve">מה משותף למקרים? לדעת המרצה, המשותף למקרים הוא </w:t>
      </w:r>
      <w:r w:rsidRPr="00E07BEF">
        <w:rPr>
          <w:rFonts w:hint="cs"/>
          <w:b/>
          <w:bCs/>
          <w:rtl/>
        </w:rPr>
        <w:t>שבירת כללים</w:t>
      </w:r>
      <w:r>
        <w:rPr>
          <w:rFonts w:hint="cs"/>
          <w:rtl/>
        </w:rPr>
        <w:t xml:space="preserve">. יש כמה דברים בסיסיים שיש לשמור עליהם, על מנת לנהוג. </w:t>
      </w:r>
      <w:r w:rsidRPr="00E07BEF">
        <w:rPr>
          <w:rFonts w:hint="cs"/>
          <w:b/>
          <w:bCs/>
          <w:rtl/>
        </w:rPr>
        <w:t>אם אדם לא שמר על הכללים, אין הוא זכאי לפיצוי.</w:t>
      </w:r>
    </w:p>
    <w:p w:rsidR="00BA0A25" w:rsidRDefault="004B7E67" w:rsidP="00BA0A25">
      <w:pPr>
        <w:jc w:val="both"/>
        <w:rPr>
          <w:rtl/>
        </w:rPr>
      </w:pPr>
      <w:r w:rsidRPr="00E07BEF">
        <w:rPr>
          <w:rFonts w:hint="cs"/>
          <w:b/>
          <w:bCs/>
          <w:rtl/>
        </w:rPr>
        <w:t>מה דינו של אדם שנכנס תחת סעיף 7? ראשית, לפי סעיף 7א', אין הוא זכאי לפיצוי. שנית,</w:t>
      </w:r>
      <w:r>
        <w:rPr>
          <w:rFonts w:hint="cs"/>
          <w:rtl/>
        </w:rPr>
        <w:t xml:space="preserve"> </w:t>
      </w:r>
      <w:r w:rsidRPr="00E07BEF">
        <w:rPr>
          <w:rFonts w:hint="cs"/>
          <w:b/>
          <w:bCs/>
          <w:rtl/>
        </w:rPr>
        <w:t xml:space="preserve">התלויים </w:t>
      </w:r>
      <w:r w:rsidR="00BA0A25" w:rsidRPr="00E07BEF">
        <w:rPr>
          <w:rFonts w:hint="cs"/>
          <w:b/>
          <w:bCs/>
          <w:rtl/>
        </w:rPr>
        <w:t xml:space="preserve">(רק במי שמת) </w:t>
      </w:r>
      <w:r w:rsidRPr="00E07BEF">
        <w:rPr>
          <w:rFonts w:hint="cs"/>
          <w:b/>
          <w:bCs/>
          <w:rtl/>
        </w:rPr>
        <w:t>יהיו זכאים לפיצויי לפי סעיף 7 ב', יוכלו לתבוע את קרנית.</w:t>
      </w:r>
      <w:r w:rsidR="00BA0A25" w:rsidRPr="00E07BEF">
        <w:rPr>
          <w:rFonts w:hint="cs"/>
          <w:b/>
          <w:bCs/>
          <w:rtl/>
        </w:rPr>
        <w:t xml:space="preserve"> </w:t>
      </w:r>
    </w:p>
    <w:p w:rsidR="00981367" w:rsidRDefault="00BA0A25" w:rsidP="00E07BEF">
      <w:pPr>
        <w:jc w:val="both"/>
        <w:rPr>
          <w:rtl/>
        </w:rPr>
      </w:pPr>
      <w:r>
        <w:rPr>
          <w:rFonts w:hint="cs"/>
          <w:rtl/>
        </w:rPr>
        <w:t>אם הנהג לא מת</w:t>
      </w:r>
      <w:r w:rsidR="00981367">
        <w:rPr>
          <w:rFonts w:hint="cs"/>
          <w:rtl/>
        </w:rPr>
        <w:t xml:space="preserve">, </w:t>
      </w:r>
      <w:r>
        <w:rPr>
          <w:rFonts w:hint="cs"/>
          <w:rtl/>
        </w:rPr>
        <w:t>האם בכל זאת ניתן לתבוע?</w:t>
      </w:r>
      <w:r w:rsidR="00981367">
        <w:rPr>
          <w:rFonts w:hint="cs"/>
          <w:rtl/>
        </w:rPr>
        <w:t xml:space="preserve"> לפי </w:t>
      </w:r>
      <w:r w:rsidR="00981367" w:rsidRPr="00E07BEF">
        <w:rPr>
          <w:rFonts w:hint="cs"/>
          <w:b/>
          <w:bCs/>
          <w:rtl/>
        </w:rPr>
        <w:t>גישה אחת</w:t>
      </w:r>
      <w:r w:rsidR="00981367">
        <w:rPr>
          <w:rFonts w:hint="cs"/>
          <w:rtl/>
        </w:rPr>
        <w:t>, לא ניתן לתבוע</w:t>
      </w:r>
      <w:r>
        <w:rPr>
          <w:rFonts w:hint="cs"/>
          <w:rtl/>
        </w:rPr>
        <w:t xml:space="preserve"> גם לפי פקודת </w:t>
      </w:r>
      <w:proofErr w:type="spellStart"/>
      <w:r>
        <w:rPr>
          <w:rFonts w:hint="cs"/>
          <w:rtl/>
        </w:rPr>
        <w:t>הנזיקין</w:t>
      </w:r>
      <w:proofErr w:type="spellEnd"/>
      <w:r>
        <w:rPr>
          <w:rFonts w:hint="cs"/>
          <w:rtl/>
        </w:rPr>
        <w:t>.</w:t>
      </w:r>
      <w:r w:rsidR="00981367">
        <w:rPr>
          <w:rFonts w:hint="cs"/>
          <w:rtl/>
        </w:rPr>
        <w:t xml:space="preserve"> אם המקרה עומד בהגדרה, אנו מצויים בחוק, ומכוח סעיף ייחוד העילה, לא ניתן לתבוע לפי פקודת </w:t>
      </w:r>
      <w:proofErr w:type="spellStart"/>
      <w:r w:rsidR="00981367">
        <w:rPr>
          <w:rFonts w:hint="cs"/>
          <w:rtl/>
        </w:rPr>
        <w:t>הנזיקין</w:t>
      </w:r>
      <w:proofErr w:type="spellEnd"/>
      <w:r w:rsidR="00981367">
        <w:rPr>
          <w:rFonts w:hint="cs"/>
          <w:rtl/>
        </w:rPr>
        <w:t xml:space="preserve">. רק אם הנהג ימות, התלויים יוכלו לתבוע. לדעת המרצה, זוהי תוצאה קשה אך נכונה. </w:t>
      </w:r>
      <w:r w:rsidR="00074A84" w:rsidRPr="00E07BEF">
        <w:rPr>
          <w:rFonts w:hint="cs"/>
          <w:b/>
          <w:bCs/>
          <w:rtl/>
        </w:rPr>
        <w:t xml:space="preserve">לפי </w:t>
      </w:r>
      <w:r w:rsidR="00981367" w:rsidRPr="00E07BEF">
        <w:rPr>
          <w:rFonts w:hint="cs"/>
          <w:b/>
          <w:bCs/>
          <w:rtl/>
        </w:rPr>
        <w:t>הגישה השנייה שהתקבלה בפסיקה ע"י ריבלין</w:t>
      </w:r>
      <w:r w:rsidR="00981367">
        <w:rPr>
          <w:rFonts w:hint="cs"/>
          <w:rtl/>
        </w:rPr>
        <w:t>, אדם הנכ</w:t>
      </w:r>
      <w:r w:rsidR="00074A84">
        <w:rPr>
          <w:rFonts w:hint="cs"/>
          <w:rtl/>
        </w:rPr>
        <w:t xml:space="preserve">נס תחת סעיף 7 מוצא מחוק </w:t>
      </w:r>
      <w:proofErr w:type="spellStart"/>
      <w:r w:rsidR="00074A84">
        <w:rPr>
          <w:rFonts w:hint="cs"/>
          <w:rtl/>
        </w:rPr>
        <w:t>הפלת"ד</w:t>
      </w:r>
      <w:proofErr w:type="spellEnd"/>
      <w:r w:rsidR="00074A84">
        <w:rPr>
          <w:rFonts w:hint="cs"/>
          <w:rtl/>
        </w:rPr>
        <w:t xml:space="preserve">, אך </w:t>
      </w:r>
      <w:r w:rsidR="00981367">
        <w:rPr>
          <w:rFonts w:hint="cs"/>
          <w:rtl/>
        </w:rPr>
        <w:t xml:space="preserve">יכול לתבוע מכוח פקודת </w:t>
      </w:r>
      <w:proofErr w:type="spellStart"/>
      <w:r w:rsidR="00981367">
        <w:rPr>
          <w:rFonts w:hint="cs"/>
          <w:rtl/>
        </w:rPr>
        <w:t>הנזיקין</w:t>
      </w:r>
      <w:proofErr w:type="spellEnd"/>
      <w:r w:rsidR="00981367">
        <w:rPr>
          <w:rFonts w:hint="cs"/>
          <w:rtl/>
        </w:rPr>
        <w:t xml:space="preserve">. נימוקו של ריבלין </w:t>
      </w:r>
      <w:r w:rsidR="00981367">
        <w:rPr>
          <w:rtl/>
        </w:rPr>
        <w:t>–</w:t>
      </w:r>
      <w:r w:rsidR="00981367">
        <w:rPr>
          <w:rFonts w:hint="cs"/>
          <w:rtl/>
        </w:rPr>
        <w:t xml:space="preserve"> מכוח המטרה הסוציאלית, שאנשים לא יישארו בלי פיצוי. בנוסף, עליו יהא להוכיח אשם, אין מדובר באחריות מוחלטת, וכן הוא כפוף לאשם תורם (נהג לא כשורה).</w:t>
      </w:r>
    </w:p>
    <w:p w:rsidR="00E07BEF" w:rsidRPr="00E07BEF" w:rsidRDefault="006D003E" w:rsidP="00E07BEF">
      <w:pPr>
        <w:pStyle w:val="a5"/>
        <w:numPr>
          <w:ilvl w:val="0"/>
          <w:numId w:val="2"/>
        </w:numPr>
        <w:jc w:val="both"/>
      </w:pPr>
      <w:r w:rsidRPr="006D003E">
        <w:rPr>
          <w:rFonts w:hint="cs"/>
          <w:u w:val="single"/>
          <w:rtl/>
        </w:rPr>
        <w:t xml:space="preserve">סעיף 7(3) </w:t>
      </w:r>
      <w:r w:rsidRPr="006D003E">
        <w:rPr>
          <w:u w:val="single"/>
          <w:rtl/>
        </w:rPr>
        <w:t>–</w:t>
      </w:r>
      <w:r>
        <w:rPr>
          <w:rFonts w:hint="cs"/>
          <w:rtl/>
        </w:rPr>
        <w:t xml:space="preserve">  עלתה שאלה בפסיקה, מה קורה כשלאדם יש רישיון נהיגה, אך הוא הפר את תנאי הרישיון, בדומה </w:t>
      </w:r>
      <w:proofErr w:type="spellStart"/>
      <w:r w:rsidRPr="006D003E">
        <w:rPr>
          <w:rFonts w:hint="cs"/>
          <w:b/>
          <w:bCs/>
          <w:highlight w:val="yellow"/>
          <w:rtl/>
        </w:rPr>
        <w:t>לפ"ד</w:t>
      </w:r>
      <w:proofErr w:type="spellEnd"/>
      <w:r w:rsidRPr="006D003E">
        <w:rPr>
          <w:rFonts w:hint="cs"/>
          <w:b/>
          <w:bCs/>
          <w:highlight w:val="yellow"/>
          <w:rtl/>
        </w:rPr>
        <w:t xml:space="preserve"> קרנית נ' לוי</w:t>
      </w:r>
      <w:r>
        <w:rPr>
          <w:rFonts w:hint="cs"/>
          <w:rtl/>
        </w:rPr>
        <w:t xml:space="preserve">? האם הסעיף מתייחס אך ורק למצב שאדם נהג בלי רישיון בכלל, או מתייחס למצבים בהם הפר הנהג את הוראות הרישיון? </w:t>
      </w:r>
      <w:r w:rsidR="00E07BEF">
        <w:rPr>
          <w:rFonts w:hint="cs"/>
          <w:rtl/>
        </w:rPr>
        <w:t xml:space="preserve">פ"ד זה עוסק בשני אנשים שנקלעו לכאורה לאחת מהחלופות של סעיף 7(3) </w:t>
      </w:r>
      <w:r w:rsidR="00E07BEF">
        <w:rPr>
          <w:rtl/>
        </w:rPr>
        <w:t>–</w:t>
      </w:r>
      <w:r w:rsidR="00E07BEF">
        <w:rPr>
          <w:rFonts w:hint="cs"/>
          <w:rtl/>
        </w:rPr>
        <w:t xml:space="preserve"> הראשון נהג ברכב ללא הגה כוח, כנדרש ברישיונו, והשני הסיע יותר אנשים ממה שהותר לו ברישיון. </w:t>
      </w:r>
      <w:proofErr w:type="spellStart"/>
      <w:r w:rsidR="00E07BEF">
        <w:rPr>
          <w:rFonts w:hint="cs"/>
          <w:rtl/>
        </w:rPr>
        <w:t>לכוארה</w:t>
      </w:r>
      <w:proofErr w:type="spellEnd"/>
      <w:r w:rsidR="00E07BEF">
        <w:rPr>
          <w:rFonts w:hint="cs"/>
          <w:rtl/>
        </w:rPr>
        <w:t xml:space="preserve">, נראה כי נסעו ללא רישיון. </w:t>
      </w:r>
      <w:proofErr w:type="spellStart"/>
      <w:r>
        <w:rPr>
          <w:rFonts w:hint="cs"/>
          <w:rtl/>
        </w:rPr>
        <w:t>בפ"ד</w:t>
      </w:r>
      <w:proofErr w:type="spellEnd"/>
      <w:r>
        <w:rPr>
          <w:rFonts w:hint="cs"/>
          <w:rtl/>
        </w:rPr>
        <w:t xml:space="preserve"> זה </w:t>
      </w:r>
      <w:r w:rsidRPr="006D003E">
        <w:rPr>
          <w:rFonts w:hint="cs"/>
          <w:b/>
          <w:bCs/>
          <w:rtl/>
        </w:rPr>
        <w:t xml:space="preserve">ביהמ"ש צמצם את המקרים שנכנסים לגדר סעיף 7(3) </w:t>
      </w:r>
      <w:r w:rsidRPr="006D003E">
        <w:rPr>
          <w:b/>
          <w:bCs/>
          <w:rtl/>
        </w:rPr>
        <w:t>–</w:t>
      </w:r>
      <w:r w:rsidRPr="006D003E">
        <w:rPr>
          <w:rFonts w:hint="cs"/>
          <w:b/>
          <w:bCs/>
          <w:rtl/>
        </w:rPr>
        <w:t xml:space="preserve"> יש צורך בנהיגה בסוג רכב שונה לגמרי.</w:t>
      </w:r>
      <w:r>
        <w:rPr>
          <w:rFonts w:hint="cs"/>
          <w:rtl/>
        </w:rPr>
        <w:t xml:space="preserve"> </w:t>
      </w:r>
      <w:r w:rsidR="00E07BEF">
        <w:rPr>
          <w:rFonts w:hint="cs"/>
          <w:rtl/>
        </w:rPr>
        <w:t xml:space="preserve">נקבע כי יש להחיל את הכלל האמור אך ורק במקרים חריגים של סיכון בטיחותי חמור. </w:t>
      </w:r>
      <w:r w:rsidR="00074A84" w:rsidRPr="00074A84">
        <w:rPr>
          <w:rFonts w:hint="cs"/>
          <w:rtl/>
        </w:rPr>
        <w:t xml:space="preserve">מדובר </w:t>
      </w:r>
      <w:r w:rsidR="00074A84">
        <w:rPr>
          <w:rFonts w:hint="cs"/>
          <w:rtl/>
        </w:rPr>
        <w:t xml:space="preserve">באותם מקרים </w:t>
      </w:r>
      <w:r w:rsidR="00074A84" w:rsidRPr="00074A84">
        <w:rPr>
          <w:rFonts w:hint="cs"/>
          <w:rtl/>
        </w:rPr>
        <w:t xml:space="preserve">בהם </w:t>
      </w:r>
      <w:r w:rsidR="00074A84" w:rsidRPr="00074A84">
        <w:rPr>
          <w:rFonts w:hint="cs"/>
          <w:b/>
          <w:bCs/>
          <w:rtl/>
        </w:rPr>
        <w:t>הנהג נוהג ברכב מסוג שונה, מבחינת מאפייניו הפיזיים, מזה המותר לו על-פי דרגת רישיונו</w:t>
      </w:r>
      <w:r w:rsidR="00074A84">
        <w:rPr>
          <w:rFonts w:hint="cs"/>
          <w:rtl/>
        </w:rPr>
        <w:t>.</w:t>
      </w:r>
      <w:r w:rsidR="00E07BEF">
        <w:rPr>
          <w:rFonts w:hint="cs"/>
          <w:rtl/>
        </w:rPr>
        <w:t xml:space="preserve"> התפיסה מבוססת על הרעיון הסוציאלי שבחוק </w:t>
      </w:r>
      <w:proofErr w:type="spellStart"/>
      <w:r w:rsidR="00E07BEF">
        <w:rPr>
          <w:rFonts w:hint="cs"/>
          <w:rtl/>
        </w:rPr>
        <w:t>הפלת"ד</w:t>
      </w:r>
      <w:proofErr w:type="spellEnd"/>
      <w:r w:rsidR="00E07BEF">
        <w:rPr>
          <w:rFonts w:hint="cs"/>
          <w:rtl/>
        </w:rPr>
        <w:t>, הבא לפצות נפגעים, כאשר התכלית ההרתעתית-</w:t>
      </w:r>
      <w:proofErr w:type="spellStart"/>
      <w:r w:rsidR="00E07BEF">
        <w:rPr>
          <w:rFonts w:hint="cs"/>
          <w:rtl/>
        </w:rPr>
        <w:t>עונשית</w:t>
      </w:r>
      <w:proofErr w:type="spellEnd"/>
      <w:r w:rsidR="00E07BEF">
        <w:rPr>
          <w:rFonts w:hint="cs"/>
          <w:rtl/>
        </w:rPr>
        <w:t xml:space="preserve"> צריכה לגבור רק במקרים קיצוניים.</w:t>
      </w:r>
    </w:p>
    <w:p w:rsidR="00074A84" w:rsidRDefault="00074A84" w:rsidP="00074A84">
      <w:pPr>
        <w:pStyle w:val="a5"/>
        <w:jc w:val="both"/>
        <w:rPr>
          <w:rtl/>
        </w:rPr>
      </w:pPr>
    </w:p>
    <w:p w:rsidR="00981367" w:rsidRDefault="00074A84" w:rsidP="00074A84">
      <w:pPr>
        <w:pStyle w:val="a5"/>
        <w:jc w:val="both"/>
      </w:pPr>
      <w:r>
        <w:rPr>
          <w:rFonts w:hint="cs"/>
          <w:rtl/>
        </w:rPr>
        <w:t xml:space="preserve">מנגד, </w:t>
      </w:r>
      <w:r w:rsidR="006D003E">
        <w:rPr>
          <w:rFonts w:hint="cs"/>
          <w:rtl/>
        </w:rPr>
        <w:t xml:space="preserve">הפרה של דברים מינוריים (אי-הרכבת משקפיים, אי-שימוש בהגה כוח וכו') </w:t>
      </w:r>
      <w:r w:rsidR="006D003E">
        <w:rPr>
          <w:rtl/>
        </w:rPr>
        <w:t>–</w:t>
      </w:r>
      <w:r w:rsidR="006D003E">
        <w:rPr>
          <w:rFonts w:hint="cs"/>
          <w:rtl/>
        </w:rPr>
        <w:t xml:space="preserve"> יש מתן פיצוי, אין המקרה נכנס לגדר סעיף 7(3).</w:t>
      </w:r>
    </w:p>
    <w:p w:rsidR="00E07BEF" w:rsidRPr="00E07BEF" w:rsidRDefault="00E07BEF" w:rsidP="00E07BEF">
      <w:pPr>
        <w:jc w:val="both"/>
        <w:rPr>
          <w:u w:val="single"/>
          <w:rtl/>
        </w:rPr>
      </w:pPr>
      <w:r w:rsidRPr="00E07BEF">
        <w:rPr>
          <w:rFonts w:hint="cs"/>
          <w:u w:val="single"/>
          <w:rtl/>
        </w:rPr>
        <w:t>פיצויים מקרנית -</w:t>
      </w:r>
    </w:p>
    <w:p w:rsidR="00E07BEF" w:rsidRDefault="00E07BEF" w:rsidP="00E07BEF">
      <w:pPr>
        <w:jc w:val="both"/>
        <w:rPr>
          <w:rtl/>
        </w:rPr>
      </w:pPr>
      <w:r w:rsidRPr="00E07BEF">
        <w:rPr>
          <w:rFonts w:hint="cs"/>
          <w:rtl/>
        </w:rPr>
        <w:t>קרנית זה הוא גוף סטטוטורי שתפקידה לפצ</w:t>
      </w:r>
      <w:r>
        <w:rPr>
          <w:rFonts w:hint="cs"/>
          <w:rtl/>
        </w:rPr>
        <w:t>ות נפגעים מיוחדים במקרים הבאים -</w:t>
      </w:r>
    </w:p>
    <w:p w:rsidR="00E07BEF" w:rsidRDefault="00E07BEF" w:rsidP="0028493A">
      <w:pPr>
        <w:pStyle w:val="a5"/>
        <w:numPr>
          <w:ilvl w:val="0"/>
          <w:numId w:val="45"/>
        </w:numPr>
        <w:jc w:val="both"/>
      </w:pPr>
      <w:r w:rsidRPr="00E07BEF">
        <w:rPr>
          <w:rFonts w:hint="cs"/>
          <w:b/>
          <w:bCs/>
          <w:rtl/>
        </w:rPr>
        <w:t>סעיף 7א</w:t>
      </w:r>
      <w:r w:rsidRPr="00E07BEF">
        <w:rPr>
          <w:rFonts w:hint="cs"/>
          <w:rtl/>
        </w:rPr>
        <w:t xml:space="preserve"> קובע כי על אף האמור בסעיף 7(5)</w:t>
      </w:r>
      <w:r>
        <w:rPr>
          <w:rFonts w:hint="cs"/>
          <w:rtl/>
        </w:rPr>
        <w:t>,</w:t>
      </w:r>
      <w:r w:rsidRPr="00E07BEF">
        <w:rPr>
          <w:rFonts w:hint="cs"/>
          <w:rtl/>
        </w:rPr>
        <w:t xml:space="preserve"> מי שנפגע כשנהג ברכב ולא ידע על כך שאין ביטוח או שהביטוח אינו מכסה את שימושו ברכב, יהיה זכאי לתבוע פיצויים מ"קרנית". </w:t>
      </w:r>
    </w:p>
    <w:p w:rsidR="00E07BEF" w:rsidRDefault="00E07BEF" w:rsidP="00E07BEF">
      <w:pPr>
        <w:pStyle w:val="a5"/>
        <w:jc w:val="both"/>
      </w:pPr>
    </w:p>
    <w:p w:rsidR="00E07BEF" w:rsidRDefault="00E07BEF" w:rsidP="0028493A">
      <w:pPr>
        <w:pStyle w:val="a5"/>
        <w:numPr>
          <w:ilvl w:val="0"/>
          <w:numId w:val="45"/>
        </w:numPr>
        <w:jc w:val="both"/>
      </w:pPr>
      <w:r w:rsidRPr="00E07BEF">
        <w:rPr>
          <w:rFonts w:hint="cs"/>
          <w:rtl/>
        </w:rPr>
        <w:t>ס</w:t>
      </w:r>
      <w:r w:rsidRPr="00E07BEF">
        <w:rPr>
          <w:rFonts w:hint="cs"/>
          <w:b/>
          <w:bCs/>
          <w:rtl/>
        </w:rPr>
        <w:t>עיף 7ב</w:t>
      </w:r>
      <w:r>
        <w:rPr>
          <w:rFonts w:hint="cs"/>
          <w:rtl/>
        </w:rPr>
        <w:t xml:space="preserve"> </w:t>
      </w:r>
      <w:r w:rsidRPr="00E07BEF">
        <w:rPr>
          <w:rFonts w:hint="cs"/>
          <w:rtl/>
        </w:rPr>
        <w:t xml:space="preserve">קובע כי תלויים בנפגע זכאים לתבוע פיצויים מקרנית גם אם הנפגע לא היה זכאי לכך. ניתן להסיק מכך כי אם ההורה נשאר "צמח", הם לא יהיו זכאים לפיצויים כלל וכלל.  </w:t>
      </w:r>
    </w:p>
    <w:p w:rsidR="00E07BEF" w:rsidRDefault="00E07BEF" w:rsidP="00E07BEF">
      <w:pPr>
        <w:pStyle w:val="a5"/>
        <w:jc w:val="both"/>
      </w:pPr>
    </w:p>
    <w:p w:rsidR="00E07BEF" w:rsidRDefault="00E07BEF" w:rsidP="0028493A">
      <w:pPr>
        <w:pStyle w:val="a5"/>
        <w:numPr>
          <w:ilvl w:val="0"/>
          <w:numId w:val="45"/>
        </w:numPr>
        <w:jc w:val="both"/>
      </w:pPr>
      <w:r w:rsidRPr="00E07BEF">
        <w:rPr>
          <w:rFonts w:hint="cs"/>
          <w:rtl/>
        </w:rPr>
        <w:t xml:space="preserve">הנהג הפוגע אינו ידוע (תאונת "פגע וברח"). </w:t>
      </w:r>
    </w:p>
    <w:p w:rsidR="00E07BEF" w:rsidRDefault="00E07BEF" w:rsidP="00E07BEF">
      <w:pPr>
        <w:pStyle w:val="a5"/>
        <w:jc w:val="both"/>
      </w:pPr>
    </w:p>
    <w:p w:rsidR="00E07BEF" w:rsidRPr="00F16776" w:rsidRDefault="00E07BEF" w:rsidP="0028493A">
      <w:pPr>
        <w:pStyle w:val="a5"/>
        <w:numPr>
          <w:ilvl w:val="0"/>
          <w:numId w:val="45"/>
        </w:numPr>
        <w:jc w:val="both"/>
        <w:rPr>
          <w:rtl/>
        </w:rPr>
      </w:pPr>
      <w:r w:rsidRPr="00E07BEF">
        <w:rPr>
          <w:rFonts w:hint="cs"/>
          <w:rtl/>
        </w:rPr>
        <w:t xml:space="preserve">חברת הביטוח בפירוק (פשיטת רגל). </w:t>
      </w:r>
    </w:p>
    <w:p w:rsidR="00281057" w:rsidRDefault="00281057" w:rsidP="00840752">
      <w:pPr>
        <w:pStyle w:val="1Garamond"/>
        <w:spacing w:line="276" w:lineRule="auto"/>
        <w:jc w:val="both"/>
        <w:rPr>
          <w:rFonts w:asciiTheme="minorBidi" w:hAnsiTheme="minorBidi" w:cstheme="minorBidi"/>
          <w:u w:val="single"/>
          <w:rtl/>
        </w:rPr>
      </w:pPr>
    </w:p>
    <w:p w:rsidR="00840752" w:rsidRPr="00840752" w:rsidRDefault="00840752" w:rsidP="00840752">
      <w:pPr>
        <w:pStyle w:val="1Garamond"/>
        <w:spacing w:line="276" w:lineRule="auto"/>
        <w:jc w:val="both"/>
        <w:rPr>
          <w:rFonts w:asciiTheme="minorBidi" w:hAnsiTheme="minorBidi" w:cstheme="minorBidi"/>
          <w:u w:val="single"/>
          <w:rtl/>
        </w:rPr>
      </w:pPr>
      <w:proofErr w:type="spellStart"/>
      <w:r w:rsidRPr="00840752">
        <w:rPr>
          <w:rFonts w:asciiTheme="minorBidi" w:hAnsiTheme="minorBidi" w:cstheme="minorBidi"/>
          <w:u w:val="single"/>
          <w:rtl/>
        </w:rPr>
        <w:t>הפלת"ד</w:t>
      </w:r>
      <w:proofErr w:type="spellEnd"/>
      <w:r w:rsidRPr="00840752">
        <w:rPr>
          <w:rFonts w:asciiTheme="minorBidi" w:hAnsiTheme="minorBidi" w:cstheme="minorBidi"/>
          <w:u w:val="single"/>
          <w:rtl/>
        </w:rPr>
        <w:t xml:space="preserve"> כחוק סוציאלי</w:t>
      </w:r>
      <w:r>
        <w:rPr>
          <w:rFonts w:asciiTheme="minorBidi" w:hAnsiTheme="minorBidi" w:cstheme="minorBidi" w:hint="cs"/>
          <w:u w:val="single"/>
          <w:rtl/>
        </w:rPr>
        <w:t xml:space="preserve"> -</w:t>
      </w:r>
    </w:p>
    <w:p w:rsidR="00840752" w:rsidRPr="00840752" w:rsidRDefault="00840752" w:rsidP="00840752">
      <w:pPr>
        <w:pStyle w:val="1Garamond"/>
        <w:spacing w:line="276" w:lineRule="auto"/>
        <w:jc w:val="both"/>
        <w:rPr>
          <w:rFonts w:asciiTheme="minorBidi" w:hAnsiTheme="minorBidi" w:cstheme="minorBidi"/>
          <w:b/>
          <w:bCs/>
          <w:u w:val="single"/>
          <w:rtl/>
        </w:rPr>
      </w:pPr>
    </w:p>
    <w:p w:rsidR="00840752" w:rsidRDefault="00840752" w:rsidP="00840752">
      <w:pPr>
        <w:pStyle w:val="1Garamond"/>
        <w:spacing w:line="276" w:lineRule="auto"/>
        <w:jc w:val="both"/>
        <w:rPr>
          <w:rFonts w:asciiTheme="minorBidi" w:hAnsiTheme="minorBidi" w:cstheme="minorBidi"/>
          <w:rtl/>
        </w:rPr>
      </w:pPr>
      <w:r w:rsidRPr="00840752">
        <w:rPr>
          <w:rFonts w:asciiTheme="minorBidi" w:hAnsiTheme="minorBidi" w:cstheme="minorBidi"/>
          <w:rtl/>
        </w:rPr>
        <w:t xml:space="preserve">מטרת חוק </w:t>
      </w:r>
      <w:proofErr w:type="spellStart"/>
      <w:r w:rsidRPr="00840752">
        <w:rPr>
          <w:rFonts w:asciiTheme="minorBidi" w:hAnsiTheme="minorBidi" w:cstheme="minorBidi"/>
          <w:rtl/>
        </w:rPr>
        <w:t>הפלת"ד</w:t>
      </w:r>
      <w:proofErr w:type="spellEnd"/>
      <w:r w:rsidRPr="00840752">
        <w:rPr>
          <w:rFonts w:asciiTheme="minorBidi" w:hAnsiTheme="minorBidi" w:cstheme="minorBidi"/>
          <w:rtl/>
        </w:rPr>
        <w:t xml:space="preserve"> הינה לדאוג לפיצוי לכל נפגע, ללא משמעות לשאלת האשם. מכאן נובעת האחריות המוחלטת בחוק</w:t>
      </w:r>
      <w:r>
        <w:rPr>
          <w:rFonts w:asciiTheme="minorBidi" w:hAnsiTheme="minorBidi" w:cstheme="minorBidi"/>
          <w:rtl/>
        </w:rPr>
        <w:t xml:space="preserve">. </w:t>
      </w:r>
      <w:r w:rsidRPr="00840752">
        <w:rPr>
          <w:rFonts w:asciiTheme="minorBidi" w:hAnsiTheme="minorBidi" w:cstheme="minorBidi"/>
          <w:b/>
          <w:bCs/>
          <w:rtl/>
        </w:rPr>
        <w:t>דוגמאות לפיצוי גם כשלא מדובר ב"תאונת דרכים" כהגדרתה הטבעית</w:t>
      </w:r>
      <w:r>
        <w:rPr>
          <w:rFonts w:asciiTheme="minorBidi" w:hAnsiTheme="minorBidi" w:cstheme="minorBidi" w:hint="cs"/>
          <w:rtl/>
        </w:rPr>
        <w:t xml:space="preserve"> </w:t>
      </w:r>
      <w:r>
        <w:rPr>
          <w:rFonts w:asciiTheme="minorBidi" w:hAnsiTheme="minorBidi" w:cstheme="minorBidi"/>
          <w:rtl/>
        </w:rPr>
        <w:t>–</w:t>
      </w:r>
    </w:p>
    <w:p w:rsidR="00840752" w:rsidRPr="00840752" w:rsidRDefault="00840752" w:rsidP="00840752">
      <w:pPr>
        <w:pStyle w:val="1Garamond"/>
        <w:spacing w:line="276" w:lineRule="auto"/>
        <w:jc w:val="both"/>
        <w:rPr>
          <w:rFonts w:asciiTheme="minorBidi" w:hAnsiTheme="minorBidi" w:cstheme="minorBidi"/>
          <w:rtl/>
        </w:rPr>
      </w:pPr>
    </w:p>
    <w:p w:rsidR="00840752" w:rsidRPr="00840752" w:rsidRDefault="00840752" w:rsidP="00840752">
      <w:pPr>
        <w:pStyle w:val="1Garamond"/>
        <w:spacing w:line="276" w:lineRule="auto"/>
        <w:jc w:val="both"/>
        <w:rPr>
          <w:rFonts w:asciiTheme="minorBidi" w:hAnsiTheme="minorBidi" w:cstheme="minorBidi"/>
          <w:rtl/>
        </w:rPr>
      </w:pPr>
      <w:r w:rsidRPr="00840752">
        <w:rPr>
          <w:rFonts w:asciiTheme="minorBidi" w:hAnsiTheme="minorBidi" w:cstheme="minorBidi"/>
          <w:b/>
          <w:bCs/>
          <w:highlight w:val="yellow"/>
          <w:rtl/>
        </w:rPr>
        <w:t>כהן נ' הפניקס</w:t>
      </w:r>
      <w:r w:rsidRPr="00840752">
        <w:rPr>
          <w:rFonts w:asciiTheme="minorBidi" w:hAnsiTheme="minorBidi" w:cstheme="minorBidi"/>
          <w:rtl/>
        </w:rPr>
        <w:t xml:space="preserve"> – פסק דין זה עסק בילד שנפגע בעודו גורר ג'יפ בחבל, תוך כדי משחק. </w:t>
      </w:r>
      <w:r w:rsidRPr="00840752">
        <w:rPr>
          <w:rFonts w:asciiTheme="minorBidi" w:hAnsiTheme="minorBidi" w:cstheme="minorBidi"/>
          <w:b/>
          <w:bCs/>
          <w:rtl/>
        </w:rPr>
        <w:t>בית המשפט קבע כי גרירת הרכב עונה להגדרה הבסיסית של שימוש ("דחיפתו או גרירתו")</w:t>
      </w:r>
      <w:r w:rsidRPr="00840752">
        <w:rPr>
          <w:rFonts w:asciiTheme="minorBidi" w:hAnsiTheme="minorBidi" w:cstheme="minorBidi"/>
          <w:rtl/>
        </w:rPr>
        <w:t xml:space="preserve"> </w:t>
      </w:r>
      <w:r w:rsidRPr="00840752">
        <w:rPr>
          <w:rFonts w:asciiTheme="minorBidi" w:hAnsiTheme="minorBidi" w:cstheme="minorBidi"/>
          <w:b/>
          <w:bCs/>
          <w:rtl/>
        </w:rPr>
        <w:t xml:space="preserve">וכי תזוזתו נעשה למטרות </w:t>
      </w:r>
      <w:r w:rsidRPr="00840752">
        <w:rPr>
          <w:rFonts w:asciiTheme="minorBidi" w:hAnsiTheme="minorBidi" w:cstheme="minorBidi"/>
          <w:b/>
          <w:bCs/>
          <w:rtl/>
        </w:rPr>
        <w:lastRenderedPageBreak/>
        <w:t xml:space="preserve">תחבורה </w:t>
      </w:r>
      <w:r w:rsidRPr="00840752">
        <w:rPr>
          <w:rFonts w:asciiTheme="minorBidi" w:hAnsiTheme="minorBidi" w:cstheme="minorBidi"/>
          <w:rtl/>
        </w:rPr>
        <w:t xml:space="preserve">(והרי הגדרה זו נבדקת לפי מטרתו הסובייקטיבית של המשתמש). לפיכך, נקבע שמדובר בתאונת דרכים. תודות לאחריות המוחלטת </w:t>
      </w:r>
      <w:proofErr w:type="spellStart"/>
      <w:r w:rsidRPr="00840752">
        <w:rPr>
          <w:rFonts w:asciiTheme="minorBidi" w:hAnsiTheme="minorBidi" w:cstheme="minorBidi"/>
          <w:rtl/>
        </w:rPr>
        <w:t>בפלת"ד</w:t>
      </w:r>
      <w:proofErr w:type="spellEnd"/>
      <w:r w:rsidRPr="00840752">
        <w:rPr>
          <w:rFonts w:asciiTheme="minorBidi" w:hAnsiTheme="minorBidi" w:cstheme="minorBidi"/>
          <w:rtl/>
        </w:rPr>
        <w:t xml:space="preserve"> הילד היה זכאי לפיצויים. בכך, מוגשם עיקרון הצדק המחלק. </w:t>
      </w:r>
    </w:p>
    <w:p w:rsidR="00840752" w:rsidRPr="00840752" w:rsidRDefault="00840752" w:rsidP="00840752">
      <w:pPr>
        <w:pStyle w:val="1Garamond"/>
        <w:spacing w:line="276" w:lineRule="auto"/>
        <w:jc w:val="both"/>
        <w:rPr>
          <w:rFonts w:asciiTheme="minorBidi" w:hAnsiTheme="minorBidi" w:cstheme="minorBidi"/>
          <w:rtl/>
        </w:rPr>
      </w:pPr>
    </w:p>
    <w:p w:rsidR="00840752" w:rsidRPr="00840752" w:rsidRDefault="00840752" w:rsidP="00840752">
      <w:pPr>
        <w:pStyle w:val="1Garamond"/>
        <w:spacing w:line="276" w:lineRule="auto"/>
        <w:jc w:val="both"/>
        <w:rPr>
          <w:rFonts w:asciiTheme="minorBidi" w:hAnsiTheme="minorBidi" w:cstheme="minorBidi"/>
          <w:rtl/>
        </w:rPr>
      </w:pPr>
      <w:proofErr w:type="spellStart"/>
      <w:r w:rsidRPr="00840752">
        <w:rPr>
          <w:rFonts w:asciiTheme="minorBidi" w:hAnsiTheme="minorBidi" w:cstheme="minorBidi"/>
          <w:b/>
          <w:bCs/>
          <w:highlight w:val="yellow"/>
          <w:rtl/>
        </w:rPr>
        <w:t>לסרי</w:t>
      </w:r>
      <w:proofErr w:type="spellEnd"/>
      <w:r w:rsidRPr="00840752">
        <w:rPr>
          <w:rFonts w:asciiTheme="minorBidi" w:hAnsiTheme="minorBidi" w:cstheme="minorBidi"/>
          <w:b/>
          <w:bCs/>
          <w:highlight w:val="yellow"/>
          <w:rtl/>
        </w:rPr>
        <w:t xml:space="preserve"> נ' ציון חברה לביטוח</w:t>
      </w:r>
      <w:r w:rsidRPr="00840752">
        <w:rPr>
          <w:rFonts w:asciiTheme="minorBidi" w:hAnsiTheme="minorBidi" w:cstheme="minorBidi"/>
          <w:rtl/>
        </w:rPr>
        <w:t xml:space="preserve"> – פסק דין זה עסק במשפחה שנסעה </w:t>
      </w:r>
      <w:proofErr w:type="spellStart"/>
      <w:r w:rsidRPr="00840752">
        <w:rPr>
          <w:rFonts w:asciiTheme="minorBidi" w:hAnsiTheme="minorBidi" w:cstheme="minorBidi"/>
          <w:rtl/>
        </w:rPr>
        <w:t>לנואבה</w:t>
      </w:r>
      <w:proofErr w:type="spellEnd"/>
      <w:r w:rsidRPr="00840752">
        <w:rPr>
          <w:rFonts w:asciiTheme="minorBidi" w:hAnsiTheme="minorBidi" w:cstheme="minorBidi"/>
          <w:rtl/>
        </w:rPr>
        <w:t xml:space="preserve"> במצרים, שם הקימו אוהל וערכו פיקניק. את האוהל "תפסו" באמצעות הרכב. כאשר הדליקו </w:t>
      </w:r>
      <w:proofErr w:type="spellStart"/>
      <w:r w:rsidRPr="00840752">
        <w:rPr>
          <w:rFonts w:asciiTheme="minorBidi" w:hAnsiTheme="minorBidi" w:cstheme="minorBidi"/>
          <w:rtl/>
        </w:rPr>
        <w:t>גזיה</w:t>
      </w:r>
      <w:proofErr w:type="spellEnd"/>
      <w:r w:rsidRPr="00840752">
        <w:rPr>
          <w:rFonts w:asciiTheme="minorBidi" w:hAnsiTheme="minorBidi" w:cstheme="minorBidi"/>
          <w:rtl/>
        </w:rPr>
        <w:t xml:space="preserve"> </w:t>
      </w:r>
      <w:proofErr w:type="spellStart"/>
      <w:r w:rsidRPr="00840752">
        <w:rPr>
          <w:rFonts w:asciiTheme="minorBidi" w:hAnsiTheme="minorBidi" w:cstheme="minorBidi"/>
          <w:rtl/>
        </w:rPr>
        <w:t>הכל</w:t>
      </w:r>
      <w:proofErr w:type="spellEnd"/>
      <w:r w:rsidRPr="00840752">
        <w:rPr>
          <w:rFonts w:asciiTheme="minorBidi" w:hAnsiTheme="minorBidi" w:cstheme="minorBidi"/>
          <w:rtl/>
        </w:rPr>
        <w:t xml:space="preserve"> נשרף והתפוצץ. ההורים נהרגו וילדיהם נפצעו קשות. המחוזי דחה את תביעתם שכן תאונת דרכים מתרחשת רק כאשר נעשה ברכב שימוש תעבורתי, בעוד הפיכת הרכב לדפנות של אוהל איננה שימוש תעבורתי. בערעור לעליון קבע </w:t>
      </w:r>
      <w:r w:rsidRPr="00840752">
        <w:rPr>
          <w:rFonts w:asciiTheme="minorBidi" w:hAnsiTheme="minorBidi" w:cstheme="minorBidi"/>
          <w:b/>
          <w:bCs/>
          <w:rtl/>
        </w:rPr>
        <w:t>השופט ברק</w:t>
      </w:r>
      <w:r w:rsidRPr="00840752">
        <w:rPr>
          <w:rFonts w:asciiTheme="minorBidi" w:hAnsiTheme="minorBidi" w:cstheme="minorBidi"/>
          <w:rtl/>
        </w:rPr>
        <w:t xml:space="preserve"> (בדעת רוב) כי בניית אוהל מרכב איננה שימוש טבעי, אך התאונה לא קרתה משום שהרכב שימש כקיר אלא כתוצאה מהתלקחות מיכל הדלק, שהינו חלק בלתי נפרד מהרכב ומשימושו הרגיל. כמו כן, קבע כי התלקחות זו הינה בגדר מתחם הסיכון שיש בשימוש ברכב. לכן, א</w:t>
      </w:r>
      <w:r>
        <w:rPr>
          <w:rFonts w:asciiTheme="minorBidi" w:hAnsiTheme="minorBidi" w:cstheme="minorBidi"/>
          <w:rtl/>
        </w:rPr>
        <w:t xml:space="preserve">ין זה משנה אם הרכב נסע או חנה. </w:t>
      </w:r>
    </w:p>
    <w:p w:rsidR="00840752" w:rsidRPr="00E07BEF" w:rsidRDefault="00840752" w:rsidP="006D003E">
      <w:pPr>
        <w:jc w:val="both"/>
      </w:pPr>
    </w:p>
    <w:p w:rsidR="006D003E" w:rsidRPr="00942610" w:rsidRDefault="006D003E" w:rsidP="00942610">
      <w:pPr>
        <w:pStyle w:val="a5"/>
        <w:numPr>
          <w:ilvl w:val="0"/>
          <w:numId w:val="2"/>
        </w:numPr>
        <w:jc w:val="both"/>
      </w:pPr>
      <w:r>
        <w:rPr>
          <w:rFonts w:hint="cs"/>
          <w:u w:val="single"/>
          <w:rtl/>
        </w:rPr>
        <w:t xml:space="preserve">סעיף 1 </w:t>
      </w:r>
      <w:r>
        <w:rPr>
          <w:u w:val="single"/>
          <w:rtl/>
        </w:rPr>
        <w:t>–</w:t>
      </w:r>
      <w:r>
        <w:rPr>
          <w:rFonts w:hint="cs"/>
          <w:rtl/>
        </w:rPr>
        <w:softHyphen/>
        <w:t xml:space="preserve"> "</w:t>
      </w:r>
      <w:r w:rsidRPr="006D003E">
        <w:rPr>
          <w:rFonts w:hint="cs"/>
          <w:b/>
          <w:bCs/>
          <w:rtl/>
        </w:rPr>
        <w:t>שימוש ברכב מנועי</w:t>
      </w:r>
      <w:r>
        <w:rPr>
          <w:rFonts w:hint="cs"/>
          <w:rtl/>
        </w:rPr>
        <w:t xml:space="preserve">" </w:t>
      </w:r>
      <w:r w:rsidR="00942610">
        <w:rPr>
          <w:rtl/>
        </w:rPr>
        <w:t>–</w:t>
      </w:r>
      <w:r>
        <w:rPr>
          <w:rFonts w:hint="cs"/>
          <w:rtl/>
        </w:rPr>
        <w:t xml:space="preserve"> </w:t>
      </w:r>
      <w:r w:rsidR="00942610">
        <w:rPr>
          <w:rFonts w:hint="cs"/>
          <w:rtl/>
        </w:rPr>
        <w:t xml:space="preserve">פעולות של חברת שגריר ברכב תקוע </w:t>
      </w:r>
      <w:r w:rsidR="00942610">
        <w:rPr>
          <w:rtl/>
        </w:rPr>
        <w:t>–</w:t>
      </w:r>
      <w:r w:rsidR="00942610">
        <w:rPr>
          <w:rFonts w:hint="cs"/>
          <w:rtl/>
        </w:rPr>
        <w:t xml:space="preserve"> אין מדובר בתאונת דרכים, אלא רק בתאונת עבודה (תאונה בדרך לרכב התקוע </w:t>
      </w:r>
      <w:r w:rsidR="00942610">
        <w:rPr>
          <w:rtl/>
        </w:rPr>
        <w:t>–</w:t>
      </w:r>
      <w:r w:rsidR="00942610">
        <w:rPr>
          <w:rFonts w:hint="cs"/>
          <w:rtl/>
        </w:rPr>
        <w:t xml:space="preserve"> כן מדובר בתאונת דרכים). </w:t>
      </w:r>
    </w:p>
    <w:p w:rsidR="00981367" w:rsidRDefault="00981367" w:rsidP="00BA0A25">
      <w:pPr>
        <w:pStyle w:val="a5"/>
        <w:jc w:val="both"/>
        <w:rPr>
          <w:rtl/>
        </w:rPr>
      </w:pPr>
    </w:p>
    <w:p w:rsidR="00981367" w:rsidRPr="00BA0A25" w:rsidRDefault="00981367" w:rsidP="00BA0A25">
      <w:pPr>
        <w:pStyle w:val="a5"/>
        <w:jc w:val="both"/>
        <w:rPr>
          <w:rtl/>
        </w:rPr>
      </w:pPr>
    </w:p>
    <w:p w:rsidR="00840752" w:rsidRPr="00840752" w:rsidRDefault="00840752" w:rsidP="00840752">
      <w:pPr>
        <w:spacing w:after="0"/>
        <w:jc w:val="both"/>
        <w:rPr>
          <w:rFonts w:asciiTheme="minorBidi" w:hAnsiTheme="minorBidi"/>
          <w:b/>
          <w:bCs/>
          <w:u w:val="single"/>
          <w:rtl/>
        </w:rPr>
      </w:pPr>
      <w:r w:rsidRPr="00840752">
        <w:rPr>
          <w:rFonts w:asciiTheme="minorBidi" w:hAnsiTheme="minorBidi"/>
          <w:b/>
          <w:bCs/>
          <w:u w:val="single"/>
          <w:rtl/>
        </w:rPr>
        <w:t xml:space="preserve">תאונת דרכים – ההגדרה הבסיסית </w:t>
      </w:r>
    </w:p>
    <w:p w:rsidR="00840752" w:rsidRPr="00840752" w:rsidRDefault="00840752" w:rsidP="00840752">
      <w:pPr>
        <w:spacing w:after="0"/>
        <w:jc w:val="both"/>
        <w:rPr>
          <w:rFonts w:asciiTheme="minorBidi" w:hAnsiTheme="minorBidi"/>
          <w:u w:val="single"/>
          <w:rtl/>
        </w:rPr>
      </w:pPr>
    </w:p>
    <w:p w:rsidR="00840752" w:rsidRDefault="00840752" w:rsidP="00840752">
      <w:pPr>
        <w:spacing w:after="0"/>
        <w:jc w:val="both"/>
        <w:rPr>
          <w:rFonts w:asciiTheme="minorBidi" w:hAnsiTheme="minorBidi"/>
          <w:rtl/>
        </w:rPr>
      </w:pPr>
      <w:r w:rsidRPr="00840752">
        <w:rPr>
          <w:rFonts w:asciiTheme="minorBidi" w:hAnsiTheme="minorBidi"/>
          <w:rtl/>
        </w:rPr>
        <w:t>ההגדרה הבסיסית מונה 6 רכיבים מצטברים</w:t>
      </w:r>
      <w:r>
        <w:rPr>
          <w:rFonts w:asciiTheme="minorBidi" w:hAnsiTheme="minorBidi" w:hint="cs"/>
          <w:rtl/>
        </w:rPr>
        <w:t>,</w:t>
      </w:r>
      <w:r w:rsidRPr="00840752">
        <w:rPr>
          <w:rFonts w:asciiTheme="minorBidi" w:hAnsiTheme="minorBidi"/>
          <w:rtl/>
        </w:rPr>
        <w:t xml:space="preserve"> שבהתקיימותם</w:t>
      </w:r>
      <w:r>
        <w:rPr>
          <w:rFonts w:asciiTheme="minorBidi" w:hAnsiTheme="minorBidi"/>
          <w:rtl/>
        </w:rPr>
        <w:t xml:space="preserve"> המלאה מדובר בתאונת דרכים</w:t>
      </w:r>
      <w:r>
        <w:rPr>
          <w:rFonts w:asciiTheme="minorBidi" w:hAnsiTheme="minorBidi" w:hint="cs"/>
          <w:rtl/>
        </w:rPr>
        <w:t xml:space="preserve"> </w:t>
      </w:r>
      <w:r>
        <w:rPr>
          <w:rFonts w:asciiTheme="minorBidi" w:hAnsiTheme="minorBidi"/>
          <w:rtl/>
        </w:rPr>
        <w:t>–</w:t>
      </w:r>
    </w:p>
    <w:p w:rsidR="00840752" w:rsidRDefault="00840752" w:rsidP="00840752">
      <w:pPr>
        <w:suppressAutoHyphens/>
        <w:spacing w:after="0"/>
        <w:jc w:val="both"/>
        <w:rPr>
          <w:rFonts w:asciiTheme="minorBidi" w:hAnsiTheme="minorBidi"/>
          <w:rtl/>
        </w:rPr>
      </w:pPr>
    </w:p>
    <w:p w:rsidR="00840752" w:rsidRDefault="00840752" w:rsidP="0028493A">
      <w:pPr>
        <w:pStyle w:val="a5"/>
        <w:numPr>
          <w:ilvl w:val="0"/>
          <w:numId w:val="46"/>
        </w:numPr>
        <w:suppressAutoHyphens/>
        <w:spacing w:after="0"/>
        <w:jc w:val="both"/>
        <w:rPr>
          <w:rFonts w:asciiTheme="minorBidi" w:hAnsiTheme="minorBidi"/>
        </w:rPr>
      </w:pPr>
      <w:r w:rsidRPr="00840752">
        <w:rPr>
          <w:rFonts w:asciiTheme="minorBidi" w:hAnsiTheme="minorBidi"/>
          <w:u w:val="single"/>
          <w:rtl/>
        </w:rPr>
        <w:t>מאורע</w:t>
      </w:r>
      <w:r w:rsidRPr="00840752">
        <w:rPr>
          <w:rFonts w:asciiTheme="minorBidi" w:hAnsiTheme="minorBidi"/>
          <w:rtl/>
        </w:rPr>
        <w:t xml:space="preserve"> – פתאומי, חד פעמי. </w:t>
      </w:r>
    </w:p>
    <w:p w:rsidR="006450B4" w:rsidRPr="00840752" w:rsidRDefault="006450B4" w:rsidP="006450B4">
      <w:pPr>
        <w:pStyle w:val="a5"/>
        <w:suppressAutoHyphens/>
        <w:spacing w:after="0"/>
        <w:jc w:val="both"/>
        <w:rPr>
          <w:rFonts w:asciiTheme="minorBidi" w:hAnsiTheme="minorBidi"/>
        </w:rPr>
      </w:pPr>
    </w:p>
    <w:p w:rsidR="00840752" w:rsidRDefault="00840752" w:rsidP="0028493A">
      <w:pPr>
        <w:numPr>
          <w:ilvl w:val="0"/>
          <w:numId w:val="46"/>
        </w:numPr>
        <w:suppressAutoHyphens/>
        <w:spacing w:after="0"/>
        <w:jc w:val="both"/>
        <w:rPr>
          <w:rFonts w:asciiTheme="minorBidi" w:hAnsiTheme="minorBidi"/>
        </w:rPr>
      </w:pPr>
      <w:r w:rsidRPr="00840752">
        <w:rPr>
          <w:rFonts w:asciiTheme="minorBidi" w:hAnsiTheme="minorBidi"/>
          <w:u w:val="single"/>
          <w:rtl/>
        </w:rPr>
        <w:t>נזק גוף</w:t>
      </w:r>
      <w:r w:rsidRPr="00840752">
        <w:rPr>
          <w:rFonts w:asciiTheme="minorBidi" w:hAnsiTheme="minorBidi"/>
          <w:rtl/>
        </w:rPr>
        <w:t xml:space="preserve"> – מוות, מחלה, פגיעה, ליקוי גופני, נפשי או שכלי. </w:t>
      </w:r>
      <w:r w:rsidRPr="00840752">
        <w:rPr>
          <w:rFonts w:asciiTheme="minorBidi" w:hAnsiTheme="minorBidi"/>
          <w:b/>
          <w:bCs/>
          <w:rtl/>
        </w:rPr>
        <w:t>הסייג</w:t>
      </w:r>
      <w:r>
        <w:rPr>
          <w:rFonts w:asciiTheme="minorBidi" w:hAnsiTheme="minorBidi" w:hint="cs"/>
          <w:rtl/>
        </w:rPr>
        <w:t xml:space="preserve"> -</w:t>
      </w:r>
      <w:r w:rsidRPr="00840752">
        <w:rPr>
          <w:rFonts w:asciiTheme="minorBidi" w:hAnsiTheme="minorBidi"/>
          <w:rtl/>
        </w:rPr>
        <w:t xml:space="preserve"> מי שניזוק בשל פעולת איבה לא יפוצה דרך </w:t>
      </w:r>
      <w:proofErr w:type="spellStart"/>
      <w:r w:rsidRPr="00840752">
        <w:rPr>
          <w:rFonts w:asciiTheme="minorBidi" w:hAnsiTheme="minorBidi"/>
          <w:rtl/>
        </w:rPr>
        <w:t>פלת"ד</w:t>
      </w:r>
      <w:proofErr w:type="spellEnd"/>
      <w:r w:rsidRPr="00840752">
        <w:rPr>
          <w:rFonts w:asciiTheme="minorBidi" w:hAnsiTheme="minorBidi"/>
          <w:rtl/>
        </w:rPr>
        <w:t xml:space="preserve"> (אלא דרך "חוק התגמולים לנפגעי פעולות איבה"). </w:t>
      </w:r>
    </w:p>
    <w:p w:rsidR="006450B4" w:rsidRPr="00840752" w:rsidRDefault="006450B4" w:rsidP="006450B4">
      <w:pPr>
        <w:suppressAutoHyphens/>
        <w:spacing w:after="0"/>
        <w:ind w:left="720"/>
        <w:jc w:val="both"/>
        <w:rPr>
          <w:rFonts w:asciiTheme="minorBidi" w:hAnsiTheme="minorBidi"/>
        </w:rPr>
      </w:pPr>
    </w:p>
    <w:p w:rsidR="00840752" w:rsidRDefault="00840752" w:rsidP="0028493A">
      <w:pPr>
        <w:numPr>
          <w:ilvl w:val="0"/>
          <w:numId w:val="46"/>
        </w:numPr>
        <w:suppressAutoHyphens/>
        <w:spacing w:after="0"/>
        <w:jc w:val="both"/>
        <w:rPr>
          <w:rFonts w:asciiTheme="minorBidi" w:hAnsiTheme="minorBidi"/>
        </w:rPr>
      </w:pPr>
      <w:r w:rsidRPr="00840752">
        <w:rPr>
          <w:rFonts w:asciiTheme="minorBidi" w:hAnsiTheme="minorBidi"/>
          <w:u w:val="single"/>
          <w:rtl/>
        </w:rPr>
        <w:t>עקב</w:t>
      </w:r>
      <w:r w:rsidRPr="00840752">
        <w:rPr>
          <w:rFonts w:asciiTheme="minorBidi" w:hAnsiTheme="minorBidi"/>
          <w:rtl/>
        </w:rPr>
        <w:t xml:space="preserve"> – קשר סיבתי בין השימוש ברכב ובין נזק הגוף. </w:t>
      </w:r>
      <w:proofErr w:type="spellStart"/>
      <w:r w:rsidRPr="00840752">
        <w:rPr>
          <w:rFonts w:asciiTheme="minorBidi" w:hAnsiTheme="minorBidi"/>
          <w:b/>
          <w:bCs/>
          <w:rtl/>
        </w:rPr>
        <w:t>קש"ס</w:t>
      </w:r>
      <w:proofErr w:type="spellEnd"/>
      <w:r w:rsidRPr="00840752">
        <w:rPr>
          <w:rFonts w:asciiTheme="minorBidi" w:hAnsiTheme="minorBidi"/>
          <w:b/>
          <w:bCs/>
          <w:rtl/>
        </w:rPr>
        <w:t xml:space="preserve"> עובדתי</w:t>
      </w:r>
      <w:r w:rsidRPr="00840752">
        <w:rPr>
          <w:rFonts w:asciiTheme="minorBidi" w:hAnsiTheme="minorBidi"/>
          <w:rtl/>
        </w:rPr>
        <w:t xml:space="preserve"> – </w:t>
      </w:r>
      <w:r w:rsidRPr="00840752">
        <w:rPr>
          <w:rFonts w:asciiTheme="minorBidi" w:hAnsiTheme="minorBidi"/>
          <w:b/>
          <w:bCs/>
          <w:rtl/>
        </w:rPr>
        <w:t>מבחן הסיבה בלעדיה אין</w:t>
      </w:r>
      <w:r w:rsidRPr="00840752">
        <w:rPr>
          <w:rFonts w:asciiTheme="minorBidi" w:hAnsiTheme="minorBidi"/>
          <w:rtl/>
        </w:rPr>
        <w:t xml:space="preserve"> – האם השימוש ברכב הינו הסיבה בלעדיה לא היה קורה נזק הגוף? </w:t>
      </w:r>
      <w:proofErr w:type="spellStart"/>
      <w:r w:rsidRPr="00840752">
        <w:rPr>
          <w:rFonts w:asciiTheme="minorBidi" w:hAnsiTheme="minorBidi"/>
          <w:b/>
          <w:bCs/>
          <w:rtl/>
        </w:rPr>
        <w:t>קש"ס</w:t>
      </w:r>
      <w:proofErr w:type="spellEnd"/>
      <w:r w:rsidRPr="00840752">
        <w:rPr>
          <w:rFonts w:asciiTheme="minorBidi" w:hAnsiTheme="minorBidi"/>
          <w:b/>
          <w:bCs/>
          <w:rtl/>
        </w:rPr>
        <w:t xml:space="preserve"> משפטי </w:t>
      </w:r>
      <w:r w:rsidRPr="00840752">
        <w:rPr>
          <w:rFonts w:asciiTheme="minorBidi" w:hAnsiTheme="minorBidi"/>
          <w:rtl/>
        </w:rPr>
        <w:t xml:space="preserve">– </w:t>
      </w:r>
      <w:r w:rsidRPr="00840752">
        <w:rPr>
          <w:rFonts w:asciiTheme="minorBidi" w:hAnsiTheme="minorBidi"/>
          <w:b/>
          <w:bCs/>
          <w:rtl/>
        </w:rPr>
        <w:t>מבחן הסיכון</w:t>
      </w:r>
      <w:r w:rsidRPr="00840752">
        <w:rPr>
          <w:rFonts w:asciiTheme="minorBidi" w:hAnsiTheme="minorBidi"/>
          <w:rtl/>
        </w:rPr>
        <w:t xml:space="preserve"> – האם הנזק נופל למסגרת הסיכון אותו ביטחה חברת הביטוח? </w:t>
      </w:r>
    </w:p>
    <w:p w:rsidR="006450B4" w:rsidRPr="00840752" w:rsidRDefault="006450B4" w:rsidP="006450B4">
      <w:pPr>
        <w:suppressAutoHyphens/>
        <w:spacing w:after="0"/>
        <w:ind w:left="720"/>
        <w:jc w:val="both"/>
        <w:rPr>
          <w:rFonts w:asciiTheme="minorBidi" w:hAnsiTheme="minorBidi"/>
        </w:rPr>
      </w:pPr>
    </w:p>
    <w:p w:rsidR="00840752" w:rsidRDefault="00840752" w:rsidP="0028493A">
      <w:pPr>
        <w:numPr>
          <w:ilvl w:val="0"/>
          <w:numId w:val="46"/>
        </w:numPr>
        <w:suppressAutoHyphens/>
        <w:spacing w:after="0"/>
        <w:jc w:val="both"/>
        <w:rPr>
          <w:rFonts w:asciiTheme="minorBidi" w:hAnsiTheme="minorBidi"/>
        </w:rPr>
      </w:pPr>
      <w:r w:rsidRPr="00840752">
        <w:rPr>
          <w:rFonts w:asciiTheme="minorBidi" w:hAnsiTheme="minorBidi"/>
          <w:u w:val="single"/>
          <w:rtl/>
        </w:rPr>
        <w:t>שימוש</w:t>
      </w:r>
      <w:r w:rsidRPr="00840752">
        <w:rPr>
          <w:rFonts w:asciiTheme="minorBidi" w:hAnsiTheme="minorBidi"/>
          <w:rtl/>
        </w:rPr>
        <w:t xml:space="preserve"> – </w:t>
      </w:r>
      <w:r w:rsidRPr="006450B4">
        <w:rPr>
          <w:rFonts w:asciiTheme="minorBidi" w:hAnsiTheme="minorBidi"/>
          <w:rtl/>
        </w:rPr>
        <w:t>למטרות תחבורה בלבד</w:t>
      </w:r>
      <w:r w:rsidRPr="00840752">
        <w:rPr>
          <w:rFonts w:asciiTheme="minorBidi" w:hAnsiTheme="minorBidi"/>
          <w:rtl/>
        </w:rPr>
        <w:t>. הפעולה הראשית היא נהיגה. אך גם פעולות לוואי שנועדו לשם הנהיגה יכללו במסגרת זו. ל</w:t>
      </w:r>
      <w:r>
        <w:rPr>
          <w:rFonts w:asciiTheme="minorBidi" w:hAnsiTheme="minorBidi"/>
          <w:rtl/>
        </w:rPr>
        <w:t xml:space="preserve">דוגמא: כניסה לרכב לצורך נסיעה, </w:t>
      </w:r>
      <w:r w:rsidRPr="00840752">
        <w:rPr>
          <w:rFonts w:asciiTheme="minorBidi" w:hAnsiTheme="minorBidi"/>
          <w:rtl/>
        </w:rPr>
        <w:t>טיפול או תיקון דרך ע"י אדם שזו לא העבודה שלו (מוסכניק). עם זאת, טעינת מטען או פריקתו כשהרכב עומ</w:t>
      </w:r>
      <w:r>
        <w:rPr>
          <w:rFonts w:asciiTheme="minorBidi" w:hAnsiTheme="minorBidi"/>
          <w:rtl/>
        </w:rPr>
        <w:t>ד לא תיחשב כשימוש ברכב מנועי (</w:t>
      </w:r>
      <w:r w:rsidRPr="00840752">
        <w:rPr>
          <w:rFonts w:asciiTheme="minorBidi" w:hAnsiTheme="minorBidi"/>
          <w:b/>
          <w:bCs/>
          <w:highlight w:val="yellow"/>
          <w:rtl/>
        </w:rPr>
        <w:t>פ"ד עוזר נ' אררט</w:t>
      </w:r>
      <w:r w:rsidRPr="00840752">
        <w:rPr>
          <w:rFonts w:asciiTheme="minorBidi" w:hAnsiTheme="minorBidi"/>
          <w:rtl/>
        </w:rPr>
        <w:t xml:space="preserve">). </w:t>
      </w:r>
    </w:p>
    <w:p w:rsidR="006450B4" w:rsidRPr="00840752" w:rsidRDefault="006450B4" w:rsidP="006450B4">
      <w:pPr>
        <w:suppressAutoHyphens/>
        <w:spacing w:after="0"/>
        <w:ind w:left="720"/>
        <w:jc w:val="both"/>
        <w:rPr>
          <w:rFonts w:asciiTheme="minorBidi" w:hAnsiTheme="minorBidi"/>
        </w:rPr>
      </w:pPr>
    </w:p>
    <w:p w:rsidR="00840752" w:rsidRDefault="00840752" w:rsidP="0028493A">
      <w:pPr>
        <w:pStyle w:val="a5"/>
        <w:numPr>
          <w:ilvl w:val="0"/>
          <w:numId w:val="46"/>
        </w:numPr>
        <w:suppressAutoHyphens/>
        <w:spacing w:after="0"/>
        <w:jc w:val="both"/>
        <w:rPr>
          <w:rFonts w:asciiTheme="minorBidi" w:hAnsiTheme="minorBidi"/>
        </w:rPr>
      </w:pPr>
      <w:r w:rsidRPr="006450B4">
        <w:rPr>
          <w:rFonts w:asciiTheme="minorBidi" w:hAnsiTheme="minorBidi"/>
          <w:u w:val="single"/>
          <w:rtl/>
        </w:rPr>
        <w:t>רכב מנועי</w:t>
      </w:r>
      <w:r w:rsidRPr="006450B4">
        <w:rPr>
          <w:rFonts w:asciiTheme="minorBidi" w:hAnsiTheme="minorBidi"/>
          <w:rtl/>
        </w:rPr>
        <w:t xml:space="preserve"> – עונה על 4 רכיבים מצטברים: </w:t>
      </w:r>
      <w:r w:rsidRPr="006450B4">
        <w:rPr>
          <w:rFonts w:asciiTheme="minorBidi" w:hAnsiTheme="minorBidi"/>
          <w:rtl/>
        </w:rPr>
        <w:tab/>
      </w:r>
      <w:r w:rsidR="006450B4" w:rsidRPr="006450B4">
        <w:rPr>
          <w:rFonts w:asciiTheme="minorBidi" w:hAnsiTheme="minorBidi"/>
          <w:rtl/>
        </w:rPr>
        <w:t>רכב</w:t>
      </w:r>
      <w:r w:rsidR="006450B4" w:rsidRPr="006450B4">
        <w:rPr>
          <w:rFonts w:asciiTheme="minorBidi" w:hAnsiTheme="minorBidi" w:hint="cs"/>
          <w:rtl/>
        </w:rPr>
        <w:t xml:space="preserve">, </w:t>
      </w:r>
      <w:r w:rsidRPr="006450B4">
        <w:rPr>
          <w:rFonts w:asciiTheme="minorBidi" w:hAnsiTheme="minorBidi"/>
          <w:rtl/>
        </w:rPr>
        <w:t>הנע בכוח מכני (ולא פיזי, כמו: אופני</w:t>
      </w:r>
      <w:r w:rsidR="006450B4" w:rsidRPr="006450B4">
        <w:rPr>
          <w:rFonts w:asciiTheme="minorBidi" w:hAnsiTheme="minorBidi"/>
          <w:rtl/>
        </w:rPr>
        <w:t>ים, קורקינט, עגלה עם סוס וכו')</w:t>
      </w:r>
      <w:r w:rsidR="006450B4" w:rsidRPr="006450B4">
        <w:rPr>
          <w:rFonts w:asciiTheme="minorBidi" w:hAnsiTheme="minorBidi" w:hint="cs"/>
          <w:rtl/>
        </w:rPr>
        <w:t xml:space="preserve">, </w:t>
      </w:r>
      <w:r w:rsidRPr="006450B4">
        <w:rPr>
          <w:rFonts w:asciiTheme="minorBidi" w:hAnsiTheme="minorBidi"/>
          <w:rtl/>
        </w:rPr>
        <w:t>על פני הקרקע</w:t>
      </w:r>
      <w:r w:rsidR="006450B4" w:rsidRPr="006450B4">
        <w:rPr>
          <w:rFonts w:asciiTheme="minorBidi" w:hAnsiTheme="minorBidi"/>
          <w:rtl/>
        </w:rPr>
        <w:t xml:space="preserve"> (ולא מטוסים)</w:t>
      </w:r>
      <w:r w:rsidR="006450B4" w:rsidRPr="006450B4">
        <w:rPr>
          <w:rFonts w:asciiTheme="minorBidi" w:hAnsiTheme="minorBidi" w:hint="cs"/>
          <w:rtl/>
        </w:rPr>
        <w:t xml:space="preserve">, </w:t>
      </w:r>
      <w:r w:rsidRPr="006450B4">
        <w:rPr>
          <w:rFonts w:asciiTheme="minorBidi" w:hAnsiTheme="minorBidi"/>
          <w:rtl/>
        </w:rPr>
        <w:t xml:space="preserve">שעיקר ייעודו לתחבורה יבשתית (ולא מכוניות מתנגשות בלונה פארק). לרבות "מכונה ניידת" אם יש לה כשרות פיזית (יכולה לנוע על כביש) וכשרות נורמטיבית (אישור נסיעה על הכביש). </w:t>
      </w:r>
    </w:p>
    <w:p w:rsidR="006450B4" w:rsidRPr="006450B4" w:rsidRDefault="006450B4" w:rsidP="006450B4">
      <w:pPr>
        <w:pStyle w:val="a5"/>
        <w:suppressAutoHyphens/>
        <w:spacing w:after="0"/>
        <w:jc w:val="both"/>
        <w:rPr>
          <w:rFonts w:asciiTheme="minorBidi" w:hAnsiTheme="minorBidi"/>
        </w:rPr>
      </w:pPr>
    </w:p>
    <w:p w:rsidR="00840752" w:rsidRDefault="00840752" w:rsidP="0028493A">
      <w:pPr>
        <w:numPr>
          <w:ilvl w:val="0"/>
          <w:numId w:val="46"/>
        </w:numPr>
        <w:suppressAutoHyphens/>
        <w:spacing w:after="0"/>
        <w:jc w:val="both"/>
        <w:rPr>
          <w:rFonts w:asciiTheme="minorBidi" w:hAnsiTheme="minorBidi"/>
        </w:rPr>
      </w:pPr>
      <w:r w:rsidRPr="00840752">
        <w:rPr>
          <w:rFonts w:asciiTheme="minorBidi" w:hAnsiTheme="minorBidi"/>
          <w:u w:val="single"/>
          <w:rtl/>
        </w:rPr>
        <w:t>למטרות תחבורה</w:t>
      </w:r>
      <w:r w:rsidRPr="00840752">
        <w:rPr>
          <w:rFonts w:asciiTheme="minorBidi" w:hAnsiTheme="minorBidi"/>
          <w:rtl/>
        </w:rPr>
        <w:t xml:space="preserve"> – לפי מטרתו הסובייקטיבית של המשתמש. אפילו אם מבחינה אובייקטיבית אין הדבר נראה כן (כגון משחק ילדים בפס"ד כהן נ' הפניקס).</w:t>
      </w:r>
      <w:r w:rsidRPr="00840752">
        <w:rPr>
          <w:rFonts w:asciiTheme="minorBidi" w:hAnsiTheme="minorBidi"/>
          <w:u w:val="single"/>
          <w:rtl/>
        </w:rPr>
        <w:t xml:space="preserve"> </w:t>
      </w:r>
    </w:p>
    <w:p w:rsidR="006450B4" w:rsidRDefault="006450B4" w:rsidP="006450B4">
      <w:pPr>
        <w:pStyle w:val="a5"/>
        <w:rPr>
          <w:rFonts w:asciiTheme="minorBidi" w:hAnsiTheme="minorBidi"/>
          <w:rtl/>
        </w:rPr>
      </w:pPr>
    </w:p>
    <w:p w:rsidR="006450B4" w:rsidRPr="006450B4" w:rsidRDefault="006450B4" w:rsidP="006450B4">
      <w:pPr>
        <w:pStyle w:val="1Garamond"/>
        <w:spacing w:line="276" w:lineRule="auto"/>
        <w:jc w:val="both"/>
        <w:rPr>
          <w:rFonts w:asciiTheme="minorBidi" w:hAnsiTheme="minorBidi" w:cstheme="minorBidi"/>
          <w:b/>
          <w:bCs/>
          <w:u w:val="single"/>
          <w:rtl/>
        </w:rPr>
      </w:pPr>
      <w:r w:rsidRPr="006450B4">
        <w:rPr>
          <w:rFonts w:asciiTheme="minorBidi" w:hAnsiTheme="minorBidi" w:cstheme="minorBidi"/>
          <w:b/>
          <w:bCs/>
          <w:u w:val="single"/>
          <w:rtl/>
        </w:rPr>
        <w:t xml:space="preserve">שימוש ברכב </w:t>
      </w:r>
      <w:r w:rsidRPr="006450B4">
        <w:rPr>
          <w:rFonts w:asciiTheme="minorBidi" w:hAnsiTheme="minorBidi" w:cstheme="minorBidi" w:hint="cs"/>
          <w:b/>
          <w:bCs/>
          <w:u w:val="single"/>
          <w:rtl/>
        </w:rPr>
        <w:t>-</w:t>
      </w:r>
    </w:p>
    <w:p w:rsidR="006450B4" w:rsidRPr="00840752" w:rsidRDefault="006450B4" w:rsidP="006450B4">
      <w:pPr>
        <w:suppressAutoHyphens/>
        <w:spacing w:after="0"/>
        <w:ind w:left="720"/>
        <w:jc w:val="both"/>
        <w:rPr>
          <w:rFonts w:asciiTheme="minorBidi" w:hAnsiTheme="minorBidi"/>
          <w:rtl/>
        </w:rPr>
      </w:pPr>
    </w:p>
    <w:p w:rsidR="00840752" w:rsidRDefault="00840752" w:rsidP="006450B4">
      <w:pPr>
        <w:spacing w:after="0"/>
        <w:jc w:val="both"/>
        <w:rPr>
          <w:rFonts w:asciiTheme="minorBidi" w:hAnsiTheme="minorBidi"/>
          <w:rtl/>
        </w:rPr>
      </w:pPr>
      <w:r w:rsidRPr="00840752">
        <w:rPr>
          <w:rFonts w:asciiTheme="minorBidi" w:hAnsiTheme="minorBidi"/>
          <w:rtl/>
        </w:rPr>
        <w:t xml:space="preserve">בפסקי הדין </w:t>
      </w:r>
      <w:r w:rsidRPr="006450B4">
        <w:rPr>
          <w:rFonts w:asciiTheme="minorBidi" w:hAnsiTheme="minorBidi"/>
          <w:b/>
          <w:bCs/>
          <w:highlight w:val="yellow"/>
          <w:rtl/>
        </w:rPr>
        <w:t xml:space="preserve">כהן נ' הפניקס </w:t>
      </w:r>
      <w:proofErr w:type="spellStart"/>
      <w:r w:rsidRPr="006450B4">
        <w:rPr>
          <w:rFonts w:asciiTheme="minorBidi" w:hAnsiTheme="minorBidi"/>
          <w:b/>
          <w:bCs/>
          <w:highlight w:val="yellow"/>
          <w:rtl/>
        </w:rPr>
        <w:t>ולסרי</w:t>
      </w:r>
      <w:proofErr w:type="spellEnd"/>
      <w:r w:rsidRPr="006450B4">
        <w:rPr>
          <w:rFonts w:asciiTheme="minorBidi" w:hAnsiTheme="minorBidi"/>
          <w:b/>
          <w:bCs/>
          <w:highlight w:val="yellow"/>
          <w:rtl/>
        </w:rPr>
        <w:t xml:space="preserve"> נ' ציון</w:t>
      </w:r>
      <w:r w:rsidRPr="00840752">
        <w:rPr>
          <w:rFonts w:asciiTheme="minorBidi" w:hAnsiTheme="minorBidi"/>
          <w:rtl/>
        </w:rPr>
        <w:t xml:space="preserve"> תוארו מקרים בהם ניתן פיצוי למרות שלא היה מדובר בתאונת דרכים קלאסית. </w:t>
      </w:r>
      <w:r w:rsidRPr="006450B4">
        <w:rPr>
          <w:rFonts w:asciiTheme="minorBidi" w:hAnsiTheme="minorBidi"/>
          <w:rtl/>
        </w:rPr>
        <w:t>מקרים נוספים שהוכרו כתאונת דרכים על אף שאינם קלאסי</w:t>
      </w:r>
      <w:r w:rsidR="006450B4" w:rsidRPr="006450B4">
        <w:rPr>
          <w:rFonts w:asciiTheme="minorBidi" w:hAnsiTheme="minorBidi"/>
          <w:rtl/>
        </w:rPr>
        <w:t>י</w:t>
      </w:r>
      <w:r w:rsidR="006450B4" w:rsidRPr="006450B4">
        <w:rPr>
          <w:rFonts w:asciiTheme="minorBidi" w:hAnsiTheme="minorBidi" w:hint="cs"/>
          <w:rtl/>
        </w:rPr>
        <w:t xml:space="preserve">ם </w:t>
      </w:r>
      <w:r w:rsidR="006450B4">
        <w:rPr>
          <w:rFonts w:asciiTheme="minorBidi" w:hAnsiTheme="minorBidi"/>
          <w:rtl/>
        </w:rPr>
        <w:t>–</w:t>
      </w:r>
    </w:p>
    <w:p w:rsidR="006450B4" w:rsidRPr="006450B4" w:rsidRDefault="006450B4" w:rsidP="006450B4">
      <w:pPr>
        <w:spacing w:after="0"/>
        <w:jc w:val="both"/>
        <w:rPr>
          <w:rFonts w:asciiTheme="minorBidi" w:hAnsiTheme="minorBidi"/>
          <w:rtl/>
        </w:rPr>
      </w:pPr>
    </w:p>
    <w:p w:rsidR="00840752" w:rsidRPr="00840752" w:rsidRDefault="00840752" w:rsidP="00840752">
      <w:pPr>
        <w:spacing w:after="0"/>
        <w:jc w:val="both"/>
        <w:rPr>
          <w:rFonts w:asciiTheme="minorBidi" w:hAnsiTheme="minorBidi"/>
          <w:rtl/>
        </w:rPr>
      </w:pPr>
      <w:r w:rsidRPr="006450B4">
        <w:rPr>
          <w:rFonts w:asciiTheme="minorBidi" w:hAnsiTheme="minorBidi"/>
          <w:b/>
          <w:bCs/>
          <w:highlight w:val="yellow"/>
          <w:rtl/>
        </w:rPr>
        <w:lastRenderedPageBreak/>
        <w:t xml:space="preserve">מדינת ישראל נ' </w:t>
      </w:r>
      <w:proofErr w:type="spellStart"/>
      <w:r w:rsidRPr="006450B4">
        <w:rPr>
          <w:rFonts w:asciiTheme="minorBidi" w:hAnsiTheme="minorBidi"/>
          <w:b/>
          <w:bCs/>
          <w:highlight w:val="yellow"/>
          <w:rtl/>
        </w:rPr>
        <w:t>אלראהב</w:t>
      </w:r>
      <w:proofErr w:type="spellEnd"/>
      <w:r w:rsidRPr="00840752">
        <w:rPr>
          <w:rFonts w:asciiTheme="minorBidi" w:hAnsiTheme="minorBidi"/>
          <w:b/>
          <w:bCs/>
          <w:rtl/>
        </w:rPr>
        <w:t xml:space="preserve"> </w:t>
      </w:r>
      <w:r w:rsidRPr="00840752">
        <w:rPr>
          <w:rFonts w:asciiTheme="minorBidi" w:hAnsiTheme="minorBidi"/>
          <w:rtl/>
        </w:rPr>
        <w:t xml:space="preserve">– פסק דין זה עסק בחייל שעצר בצד הדרך לאור התחממות המנוע, פתח את הרדיאטור ואז מים התפרצו לעברו. הוא קפץ לכביש ופגעה בו משאית. החייל הוכר כנכה צה"ל ופוצה ע"י המדינה. המדינה תבעה את הביטוח. המחוזי קבע כי החייל נסע ברכב ולא היה הולך רגל ולכן על המדינה </w:t>
      </w:r>
      <w:proofErr w:type="spellStart"/>
      <w:r w:rsidRPr="00840752">
        <w:rPr>
          <w:rFonts w:asciiTheme="minorBidi" w:hAnsiTheme="minorBidi"/>
          <w:rtl/>
        </w:rPr>
        <w:t>לפצותו</w:t>
      </w:r>
      <w:proofErr w:type="spellEnd"/>
      <w:r w:rsidRPr="00840752">
        <w:rPr>
          <w:rFonts w:asciiTheme="minorBidi" w:hAnsiTheme="minorBidi"/>
          <w:rtl/>
        </w:rPr>
        <w:t>. בעליון נידונה השאלה האם ברגע התאונה החייל היה בגדר "משתמש"</w:t>
      </w:r>
      <w:r w:rsidRPr="00840752">
        <w:rPr>
          <w:rFonts w:asciiTheme="minorBidi" w:hAnsiTheme="minorBidi"/>
          <w:rtl/>
        </w:rPr>
        <w:br/>
        <w:t xml:space="preserve"> או "נוהג" ברכב צבאי או שמא "אדם מחוץ לרכב" או "הולך רגל" כטענת המדינה. העליון </w:t>
      </w:r>
      <w:r w:rsidRPr="006450B4">
        <w:rPr>
          <w:rFonts w:asciiTheme="minorBidi" w:hAnsiTheme="minorBidi"/>
          <w:b/>
          <w:bCs/>
          <w:rtl/>
        </w:rPr>
        <w:t xml:space="preserve">קבע כי החייל עצר לתקן את הרכב ותיקון רכב בצד הכביש נחשב לשימוש לוואי ברכב, לפי </w:t>
      </w:r>
      <w:proofErr w:type="spellStart"/>
      <w:r w:rsidRPr="006450B4">
        <w:rPr>
          <w:rFonts w:asciiTheme="minorBidi" w:hAnsiTheme="minorBidi"/>
          <w:b/>
          <w:bCs/>
          <w:rtl/>
        </w:rPr>
        <w:t>הפלת"ד</w:t>
      </w:r>
      <w:proofErr w:type="spellEnd"/>
      <w:r w:rsidRPr="006450B4">
        <w:rPr>
          <w:rFonts w:asciiTheme="minorBidi" w:hAnsiTheme="minorBidi"/>
          <w:b/>
          <w:bCs/>
          <w:rtl/>
        </w:rPr>
        <w:t>.</w:t>
      </w:r>
      <w:r w:rsidRPr="00840752">
        <w:rPr>
          <w:rFonts w:asciiTheme="minorBidi" w:hAnsiTheme="minorBidi"/>
          <w:rtl/>
        </w:rPr>
        <w:t xml:space="preserve"> </w:t>
      </w:r>
      <w:r w:rsidRPr="006450B4">
        <w:rPr>
          <w:rFonts w:asciiTheme="minorBidi" w:hAnsiTheme="minorBidi"/>
          <w:b/>
          <w:bCs/>
          <w:rtl/>
        </w:rPr>
        <w:t>פגיעה מרכב חולף בהחלט נמצאת בתחום הסיכון של השימוש ברכב ולכן ניתן לומר שהתאונה אירעה "עקב שימוש" ברכב מנועי.</w:t>
      </w:r>
      <w:r w:rsidRPr="00840752">
        <w:rPr>
          <w:rFonts w:asciiTheme="minorBidi" w:hAnsiTheme="minorBidi"/>
          <w:rtl/>
        </w:rPr>
        <w:t xml:space="preserve"> לפיכך, קבע בית המשפט כי מדובר בתאונת דרכים בין שני רכבים. </w:t>
      </w:r>
    </w:p>
    <w:p w:rsidR="00840752" w:rsidRPr="00840752" w:rsidRDefault="00840752" w:rsidP="00840752">
      <w:pPr>
        <w:spacing w:after="0"/>
        <w:jc w:val="both"/>
        <w:rPr>
          <w:rFonts w:asciiTheme="minorBidi" w:hAnsiTheme="minorBidi"/>
          <w:rtl/>
        </w:rPr>
      </w:pPr>
    </w:p>
    <w:p w:rsidR="00840752" w:rsidRPr="00840752" w:rsidRDefault="00840752" w:rsidP="006450B4">
      <w:pPr>
        <w:spacing w:after="0"/>
        <w:jc w:val="both"/>
        <w:rPr>
          <w:rFonts w:asciiTheme="minorBidi" w:hAnsiTheme="minorBidi"/>
          <w:rtl/>
        </w:rPr>
      </w:pPr>
      <w:r w:rsidRPr="006450B4">
        <w:rPr>
          <w:rFonts w:asciiTheme="minorBidi" w:hAnsiTheme="minorBidi"/>
          <w:b/>
          <w:bCs/>
          <w:highlight w:val="yellow"/>
          <w:rtl/>
        </w:rPr>
        <w:t>חברת הביטוח הלאומית בע"מ נ' סולימאן מוחמד</w:t>
      </w:r>
      <w:r w:rsidRPr="00840752">
        <w:rPr>
          <w:rFonts w:asciiTheme="minorBidi" w:hAnsiTheme="minorBidi"/>
          <w:rtl/>
        </w:rPr>
        <w:t xml:space="preserve"> – רכבו של אדם נתקע. הוא עמד לצד הדרך בזמן ששני אנשים תיקנו את רכבו ונפגע ע"י רכב חולף. השאלה שנידונה בפסק הדין הייתה האם בעת הפגיעה היה הנפגע במעמד של נוהג ברכב או במעמד של נפגע מחוץ לכלי הרכב? האם עמידתו של הנהג מחוץ לרכב הייתה חלק מתיקון דרך</w:t>
      </w:r>
      <w:r w:rsidR="006450B4">
        <w:rPr>
          <w:rFonts w:asciiTheme="minorBidi" w:hAnsiTheme="minorBidi" w:hint="cs"/>
          <w:rtl/>
        </w:rPr>
        <w:t>,</w:t>
      </w:r>
      <w:r w:rsidRPr="00840752">
        <w:rPr>
          <w:rFonts w:asciiTheme="minorBidi" w:hAnsiTheme="minorBidi"/>
          <w:rtl/>
        </w:rPr>
        <w:t xml:space="preserve"> או שמא היא מנותקת מהתיקון ולפיכך הוא יוגדר כהולך רגל? </w:t>
      </w:r>
      <w:r w:rsidRPr="006450B4">
        <w:rPr>
          <w:rFonts w:asciiTheme="minorBidi" w:hAnsiTheme="minorBidi"/>
          <w:b/>
          <w:bCs/>
          <w:rtl/>
        </w:rPr>
        <w:t>המחוזי קבע כי הנפגע נחשב כנוהג ברכבו שכן הזיקה בינו לבין תיקון הרכב לא נותקה</w:t>
      </w:r>
      <w:r w:rsidRPr="00840752">
        <w:rPr>
          <w:rFonts w:asciiTheme="minorBidi" w:hAnsiTheme="minorBidi"/>
          <w:rtl/>
        </w:rPr>
        <w:t xml:space="preserve">. הוא עמד ליד הרכב במטרה לעזור לתקנו בכל רגע אפשרי ועל כן נחשב לנוהג גם ברגע התאונה </w:t>
      </w:r>
      <w:r w:rsidRPr="006450B4">
        <w:rPr>
          <w:rFonts w:asciiTheme="minorBidi" w:hAnsiTheme="minorBidi"/>
          <w:rtl/>
        </w:rPr>
        <w:t>וחובת הפיצוי – על המבטח שלו (ולא נגד חברת הביטוח של הנהג הפוגע).</w:t>
      </w:r>
      <w:r w:rsidRPr="00840752">
        <w:rPr>
          <w:rFonts w:asciiTheme="minorBidi" w:hAnsiTheme="minorBidi"/>
          <w:rtl/>
        </w:rPr>
        <w:t xml:space="preserve"> </w:t>
      </w:r>
    </w:p>
    <w:p w:rsidR="00840752" w:rsidRPr="00840752" w:rsidRDefault="00840752" w:rsidP="00840752">
      <w:pPr>
        <w:spacing w:after="0"/>
        <w:jc w:val="both"/>
        <w:rPr>
          <w:rFonts w:asciiTheme="minorBidi" w:hAnsiTheme="minorBidi"/>
          <w:rtl/>
        </w:rPr>
      </w:pPr>
    </w:p>
    <w:p w:rsidR="00840752" w:rsidRDefault="00840752" w:rsidP="00840752">
      <w:pPr>
        <w:spacing w:after="0"/>
        <w:jc w:val="both"/>
        <w:rPr>
          <w:rFonts w:asciiTheme="minorBidi" w:hAnsiTheme="minorBidi"/>
          <w:rtl/>
        </w:rPr>
      </w:pPr>
      <w:r w:rsidRPr="00840752">
        <w:rPr>
          <w:rFonts w:asciiTheme="minorBidi" w:hAnsiTheme="minorBidi"/>
          <w:u w:val="single"/>
          <w:rtl/>
        </w:rPr>
        <w:t>תיקון מספר 8 הציב 2 תנאים להגדרת "</w:t>
      </w:r>
      <w:r w:rsidRPr="006450B4">
        <w:rPr>
          <w:rFonts w:asciiTheme="minorBidi" w:hAnsiTheme="minorBidi"/>
          <w:b/>
          <w:bCs/>
          <w:u w:val="single"/>
          <w:rtl/>
        </w:rPr>
        <w:t>תיקון דרך</w:t>
      </w:r>
      <w:r w:rsidRPr="00840752">
        <w:rPr>
          <w:rFonts w:asciiTheme="minorBidi" w:hAnsiTheme="minorBidi"/>
          <w:u w:val="single"/>
          <w:rtl/>
        </w:rPr>
        <w:t>"</w:t>
      </w:r>
      <w:r w:rsidR="006450B4">
        <w:rPr>
          <w:rFonts w:asciiTheme="minorBidi" w:hAnsiTheme="minorBidi" w:hint="cs"/>
          <w:rtl/>
        </w:rPr>
        <w:t xml:space="preserve"> -</w:t>
      </w:r>
    </w:p>
    <w:p w:rsidR="006450B4" w:rsidRPr="00840752" w:rsidRDefault="006450B4" w:rsidP="00840752">
      <w:pPr>
        <w:spacing w:after="0"/>
        <w:jc w:val="both"/>
        <w:rPr>
          <w:rFonts w:asciiTheme="minorBidi" w:hAnsiTheme="minorBidi"/>
          <w:rtl/>
        </w:rPr>
      </w:pPr>
    </w:p>
    <w:p w:rsidR="00840752" w:rsidRPr="006450B4" w:rsidRDefault="00840752" w:rsidP="0028493A">
      <w:pPr>
        <w:pStyle w:val="a5"/>
        <w:numPr>
          <w:ilvl w:val="0"/>
          <w:numId w:val="48"/>
        </w:numPr>
        <w:suppressAutoHyphens/>
        <w:spacing w:after="0"/>
        <w:jc w:val="both"/>
        <w:rPr>
          <w:rFonts w:asciiTheme="minorBidi" w:hAnsiTheme="minorBidi"/>
        </w:rPr>
      </w:pPr>
      <w:r w:rsidRPr="006450B4">
        <w:rPr>
          <w:rFonts w:asciiTheme="minorBidi" w:hAnsiTheme="minorBidi"/>
          <w:rtl/>
        </w:rPr>
        <w:t xml:space="preserve">נועד לצורך המשכתה המידית של הנסיעה. </w:t>
      </w:r>
    </w:p>
    <w:p w:rsidR="00840752" w:rsidRPr="00840752" w:rsidRDefault="00840752" w:rsidP="0028493A">
      <w:pPr>
        <w:numPr>
          <w:ilvl w:val="0"/>
          <w:numId w:val="48"/>
        </w:numPr>
        <w:suppressAutoHyphens/>
        <w:spacing w:after="0"/>
        <w:jc w:val="both"/>
        <w:rPr>
          <w:rFonts w:asciiTheme="minorBidi" w:hAnsiTheme="minorBidi"/>
        </w:rPr>
      </w:pPr>
      <w:r w:rsidRPr="00840752">
        <w:rPr>
          <w:rFonts w:asciiTheme="minorBidi" w:hAnsiTheme="minorBidi"/>
          <w:rtl/>
        </w:rPr>
        <w:t xml:space="preserve">לא נעשה ע"י איש מקצוע. </w:t>
      </w:r>
    </w:p>
    <w:p w:rsidR="00840752" w:rsidRPr="00840752" w:rsidRDefault="00840752" w:rsidP="00840752">
      <w:pPr>
        <w:spacing w:after="0"/>
        <w:jc w:val="both"/>
        <w:rPr>
          <w:rFonts w:asciiTheme="minorBidi" w:hAnsiTheme="minorBidi"/>
          <w:rtl/>
        </w:rPr>
      </w:pPr>
    </w:p>
    <w:p w:rsidR="00840752" w:rsidRPr="00840752" w:rsidRDefault="00840752" w:rsidP="006450B4">
      <w:pPr>
        <w:spacing w:after="0"/>
        <w:jc w:val="both"/>
        <w:rPr>
          <w:rFonts w:asciiTheme="minorBidi" w:hAnsiTheme="minorBidi"/>
          <w:rtl/>
        </w:rPr>
      </w:pPr>
      <w:r w:rsidRPr="006450B4">
        <w:rPr>
          <w:rFonts w:asciiTheme="minorBidi" w:hAnsiTheme="minorBidi"/>
          <w:b/>
          <w:bCs/>
          <w:rtl/>
        </w:rPr>
        <w:t>בערעור נקבע כי מדובר בתיקון דרך וכי הפגיעה מרכב חולף היא חלק מתחום הסיכון של השימוש ברכב</w:t>
      </w:r>
      <w:r w:rsidR="006450B4">
        <w:rPr>
          <w:rFonts w:asciiTheme="minorBidi" w:hAnsiTheme="minorBidi" w:hint="cs"/>
          <w:rtl/>
        </w:rPr>
        <w:t>.</w:t>
      </w:r>
      <w:r w:rsidRPr="00840752">
        <w:rPr>
          <w:rFonts w:asciiTheme="minorBidi" w:hAnsiTheme="minorBidi"/>
          <w:rtl/>
        </w:rPr>
        <w:t xml:space="preserve"> </w:t>
      </w:r>
    </w:p>
    <w:p w:rsidR="00840752" w:rsidRPr="006450B4" w:rsidRDefault="006450B4" w:rsidP="00840752">
      <w:pPr>
        <w:spacing w:after="0"/>
        <w:jc w:val="both"/>
        <w:rPr>
          <w:rFonts w:asciiTheme="minorBidi" w:hAnsiTheme="minorBidi"/>
          <w:b/>
          <w:bCs/>
          <w:rtl/>
        </w:rPr>
      </w:pPr>
      <w:r w:rsidRPr="006450B4">
        <w:rPr>
          <w:rFonts w:asciiTheme="minorBidi" w:hAnsiTheme="minorBidi"/>
          <w:b/>
          <w:bCs/>
          <w:rtl/>
        </w:rPr>
        <w:t xml:space="preserve">כיוון </w:t>
      </w:r>
      <w:r w:rsidRPr="006450B4">
        <w:rPr>
          <w:rFonts w:asciiTheme="minorBidi" w:hAnsiTheme="minorBidi" w:hint="cs"/>
          <w:b/>
          <w:bCs/>
          <w:rtl/>
        </w:rPr>
        <w:t>ש</w:t>
      </w:r>
      <w:r w:rsidR="00840752" w:rsidRPr="006450B4">
        <w:rPr>
          <w:rFonts w:asciiTheme="minorBidi" w:hAnsiTheme="minorBidi"/>
          <w:b/>
          <w:bCs/>
          <w:rtl/>
        </w:rPr>
        <w:t xml:space="preserve">האדם עמד ליד רכבו, "בהיכון" לסייע לתיקון, הוא נחשב כמשתמש ברכב. לפיכך, חברת הביטוח נדרשה לפצות את הנפגע. </w:t>
      </w:r>
    </w:p>
    <w:p w:rsidR="00840752" w:rsidRPr="00840752" w:rsidRDefault="00840752" w:rsidP="00840752">
      <w:pPr>
        <w:spacing w:after="0"/>
        <w:jc w:val="both"/>
        <w:rPr>
          <w:rFonts w:asciiTheme="minorBidi" w:hAnsiTheme="minorBidi"/>
          <w:rtl/>
        </w:rPr>
      </w:pPr>
    </w:p>
    <w:p w:rsidR="00840752" w:rsidRPr="00840752" w:rsidRDefault="00840752" w:rsidP="00840752">
      <w:pPr>
        <w:pStyle w:val="1Garamond"/>
        <w:spacing w:line="276" w:lineRule="auto"/>
        <w:jc w:val="both"/>
        <w:rPr>
          <w:rFonts w:asciiTheme="minorBidi" w:hAnsiTheme="minorBidi" w:cstheme="minorBidi"/>
          <w:rtl/>
        </w:rPr>
      </w:pPr>
      <w:r w:rsidRPr="006450B4">
        <w:rPr>
          <w:rFonts w:asciiTheme="minorBidi" w:eastAsiaTheme="minorHAnsi" w:hAnsiTheme="minorBidi" w:cstheme="minorBidi"/>
          <w:b/>
          <w:bCs/>
          <w:highlight w:val="yellow"/>
          <w:rtl/>
          <w:lang w:eastAsia="en-US"/>
        </w:rPr>
        <w:t>רע"א עוזר נ' אררט חברה לביטוח בע"מ</w:t>
      </w:r>
      <w:r w:rsidRPr="00840752">
        <w:rPr>
          <w:rFonts w:asciiTheme="minorBidi" w:hAnsiTheme="minorBidi" w:cstheme="minorBidi"/>
          <w:rtl/>
        </w:rPr>
        <w:t xml:space="preserve"> – עוזר עבד בטעינת מטען על משאית עומדת, באמצעות מנוף ונפגע פגיעת גוף. השלום קבע כי מדובר בתאונת דרכים על אף שטעינת החילזון על המשאית לא נכללת בהגדרת "שימוש ברכב מנועי" וזאת משום שהיא מתאימה לחזקה החלוטה של ניצול כוח מכאני. המחוזי הפך את ההחלטה </w:t>
      </w:r>
      <w:proofErr w:type="spellStart"/>
      <w:r w:rsidRPr="00840752">
        <w:rPr>
          <w:rFonts w:asciiTheme="minorBidi" w:hAnsiTheme="minorBidi" w:cstheme="minorBidi"/>
          <w:rtl/>
        </w:rPr>
        <w:t>בקובעו</w:t>
      </w:r>
      <w:proofErr w:type="spellEnd"/>
      <w:r w:rsidRPr="00840752">
        <w:rPr>
          <w:rFonts w:asciiTheme="minorBidi" w:hAnsiTheme="minorBidi" w:cstheme="minorBidi"/>
          <w:rtl/>
        </w:rPr>
        <w:t xml:space="preserve"> שהנפגע נפצע בעקבות טעינת החילזון שאיננה בגדר שימוש ברכב מנועי וכי החזקה החלוטה אינה מתקיימת בענייננו.  </w:t>
      </w:r>
    </w:p>
    <w:p w:rsidR="00840752" w:rsidRPr="00840752" w:rsidRDefault="00840752" w:rsidP="00840752">
      <w:pPr>
        <w:pStyle w:val="1Garamond"/>
        <w:spacing w:line="276" w:lineRule="auto"/>
        <w:jc w:val="both"/>
        <w:rPr>
          <w:rFonts w:asciiTheme="minorBidi" w:hAnsiTheme="minorBidi" w:cstheme="minorBidi"/>
          <w:rtl/>
        </w:rPr>
      </w:pPr>
    </w:p>
    <w:p w:rsidR="00840752" w:rsidRPr="00840752" w:rsidRDefault="00840752" w:rsidP="00840752">
      <w:pPr>
        <w:pStyle w:val="1Garamond"/>
        <w:spacing w:line="276" w:lineRule="auto"/>
        <w:jc w:val="both"/>
        <w:rPr>
          <w:rFonts w:asciiTheme="minorBidi" w:hAnsiTheme="minorBidi" w:cstheme="minorBidi"/>
          <w:rtl/>
        </w:rPr>
      </w:pPr>
      <w:r w:rsidRPr="00840752">
        <w:rPr>
          <w:rFonts w:asciiTheme="minorBidi" w:hAnsiTheme="minorBidi" w:cstheme="minorBidi"/>
          <w:rtl/>
        </w:rPr>
        <w:t xml:space="preserve">בית המשפט העליון קבע כי </w:t>
      </w:r>
      <w:r w:rsidRPr="006450B4">
        <w:rPr>
          <w:rFonts w:asciiTheme="minorBidi" w:hAnsiTheme="minorBidi" w:cstheme="minorBidi"/>
          <w:b/>
          <w:bCs/>
          <w:rtl/>
        </w:rPr>
        <w:t>מאורע הוא תאונת דרכים אם נזק הגוף נגרם עקב השימוש ברכב מנועי</w:t>
      </w:r>
      <w:r w:rsidRPr="00840752">
        <w:rPr>
          <w:rFonts w:asciiTheme="minorBidi" w:hAnsiTheme="minorBidi" w:cstheme="minorBidi"/>
          <w:rtl/>
        </w:rPr>
        <w:t xml:space="preserve">. "עקב" הינו מונח בעל אופי סיבתי, עובדתי ומשפטי. המבחן הסיבתי העובדתי הוא מבחן </w:t>
      </w:r>
      <w:proofErr w:type="spellStart"/>
      <w:r w:rsidRPr="00840752">
        <w:rPr>
          <w:rFonts w:asciiTheme="minorBidi" w:hAnsiTheme="minorBidi" w:cstheme="minorBidi"/>
          <w:rtl/>
        </w:rPr>
        <w:t>האלמלא</w:t>
      </w:r>
      <w:proofErr w:type="spellEnd"/>
      <w:r w:rsidRPr="00840752">
        <w:rPr>
          <w:rFonts w:asciiTheme="minorBidi" w:hAnsiTheme="minorBidi" w:cstheme="minorBidi"/>
          <w:rtl/>
        </w:rPr>
        <w:t xml:space="preserve"> והמבחן המשפטי הוא מבחן מתחם הסיכון – האם הנזק נכנס למתחם הסיכון שייעודו (העיקרי או המשני) של הרכב יוצר? </w:t>
      </w:r>
    </w:p>
    <w:p w:rsidR="00840752" w:rsidRPr="00840752" w:rsidRDefault="00840752" w:rsidP="00840752">
      <w:pPr>
        <w:pStyle w:val="1Garamond"/>
        <w:spacing w:line="276" w:lineRule="auto"/>
        <w:jc w:val="both"/>
        <w:rPr>
          <w:rFonts w:asciiTheme="minorBidi" w:hAnsiTheme="minorBidi" w:cstheme="minorBidi"/>
          <w:rtl/>
        </w:rPr>
      </w:pPr>
    </w:p>
    <w:p w:rsidR="00840752" w:rsidRPr="00840752" w:rsidRDefault="00840752" w:rsidP="00281057">
      <w:pPr>
        <w:pStyle w:val="1Garamond"/>
        <w:spacing w:line="276" w:lineRule="auto"/>
        <w:jc w:val="both"/>
        <w:rPr>
          <w:rFonts w:asciiTheme="minorBidi" w:hAnsiTheme="minorBidi" w:cstheme="minorBidi"/>
          <w:rtl/>
        </w:rPr>
      </w:pPr>
      <w:r w:rsidRPr="006450B4">
        <w:rPr>
          <w:rFonts w:asciiTheme="minorBidi" w:hAnsiTheme="minorBidi" w:cstheme="minorBidi"/>
          <w:b/>
          <w:bCs/>
          <w:rtl/>
        </w:rPr>
        <w:t xml:space="preserve">התכלית המרכזית של תיקון מספר 8 הייתה לאמץ את המבחן </w:t>
      </w:r>
      <w:proofErr w:type="spellStart"/>
      <w:r w:rsidRPr="006450B4">
        <w:rPr>
          <w:rFonts w:asciiTheme="minorBidi" w:hAnsiTheme="minorBidi" w:cstheme="minorBidi"/>
          <w:b/>
          <w:bCs/>
          <w:rtl/>
        </w:rPr>
        <w:t>התעבורתי</w:t>
      </w:r>
      <w:proofErr w:type="spellEnd"/>
      <w:r w:rsidRPr="006450B4">
        <w:rPr>
          <w:rFonts w:asciiTheme="minorBidi" w:hAnsiTheme="minorBidi" w:cstheme="minorBidi"/>
          <w:b/>
          <w:bCs/>
          <w:rtl/>
        </w:rPr>
        <w:t xml:space="preserve"> כמרכיב עיקרי של תאונת דרכים </w:t>
      </w:r>
      <w:r w:rsidRPr="00840752">
        <w:rPr>
          <w:rFonts w:asciiTheme="minorBidi" w:hAnsiTheme="minorBidi" w:cstheme="minorBidi"/>
          <w:rtl/>
        </w:rPr>
        <w:t xml:space="preserve">ולהחליף בכך את המבחן הייעודי שנקבע בפרשנות של העליון לחוק הפיצויים המקורי. </w:t>
      </w:r>
      <w:r w:rsidRPr="006450B4">
        <w:rPr>
          <w:rFonts w:asciiTheme="minorBidi" w:hAnsiTheme="minorBidi" w:cstheme="minorBidi"/>
          <w:b/>
          <w:bCs/>
          <w:rtl/>
        </w:rPr>
        <w:t xml:space="preserve">עם זאת, תיקון מספר 8 אינו מאמץ את המבחן </w:t>
      </w:r>
      <w:proofErr w:type="spellStart"/>
      <w:r w:rsidRPr="006450B4">
        <w:rPr>
          <w:rFonts w:asciiTheme="minorBidi" w:hAnsiTheme="minorBidi" w:cstheme="minorBidi"/>
          <w:b/>
          <w:bCs/>
          <w:rtl/>
        </w:rPr>
        <w:t>התעבורתי</w:t>
      </w:r>
      <w:proofErr w:type="spellEnd"/>
      <w:r w:rsidRPr="006450B4">
        <w:rPr>
          <w:rFonts w:asciiTheme="minorBidi" w:hAnsiTheme="minorBidi" w:cstheme="minorBidi"/>
          <w:b/>
          <w:bCs/>
          <w:rtl/>
        </w:rPr>
        <w:t xml:space="preserve"> "לאורך כל הדרך".</w:t>
      </w:r>
      <w:r w:rsidRPr="00840752">
        <w:rPr>
          <w:rFonts w:asciiTheme="minorBidi" w:hAnsiTheme="minorBidi" w:cstheme="minorBidi"/>
          <w:rtl/>
        </w:rPr>
        <w:t xml:space="preserve"> </w:t>
      </w:r>
    </w:p>
    <w:p w:rsidR="00840752" w:rsidRDefault="00840752" w:rsidP="00840752">
      <w:pPr>
        <w:pStyle w:val="1Garamond"/>
        <w:spacing w:line="276" w:lineRule="auto"/>
        <w:jc w:val="both"/>
        <w:rPr>
          <w:rFonts w:asciiTheme="minorBidi" w:hAnsiTheme="minorBidi" w:cstheme="minorBidi"/>
          <w:rtl/>
        </w:rPr>
      </w:pPr>
      <w:r w:rsidRPr="00840752">
        <w:rPr>
          <w:rFonts w:asciiTheme="minorBidi" w:hAnsiTheme="minorBidi" w:cstheme="minorBidi"/>
          <w:u w:val="single"/>
          <w:rtl/>
        </w:rPr>
        <w:t>המחלוקת בפסק הדין סבה סביב שני רכיבים מתוך ההגדרה הבסיסית</w:t>
      </w:r>
      <w:r w:rsidR="006450B4">
        <w:rPr>
          <w:rFonts w:asciiTheme="minorBidi" w:hAnsiTheme="minorBidi" w:cstheme="minorBidi" w:hint="cs"/>
          <w:rtl/>
        </w:rPr>
        <w:t xml:space="preserve"> -</w:t>
      </w:r>
    </w:p>
    <w:p w:rsidR="006450B4" w:rsidRPr="00840752" w:rsidRDefault="006450B4" w:rsidP="00840752">
      <w:pPr>
        <w:pStyle w:val="1Garamond"/>
        <w:spacing w:line="276" w:lineRule="auto"/>
        <w:jc w:val="both"/>
        <w:rPr>
          <w:rFonts w:asciiTheme="minorBidi" w:hAnsiTheme="minorBidi" w:cstheme="minorBidi"/>
          <w:rtl/>
        </w:rPr>
      </w:pPr>
    </w:p>
    <w:p w:rsidR="00840752" w:rsidRPr="00840752" w:rsidRDefault="00840752" w:rsidP="0028493A">
      <w:pPr>
        <w:pStyle w:val="1Garamond"/>
        <w:numPr>
          <w:ilvl w:val="0"/>
          <w:numId w:val="43"/>
        </w:numPr>
        <w:spacing w:line="276" w:lineRule="auto"/>
        <w:jc w:val="both"/>
        <w:rPr>
          <w:rFonts w:asciiTheme="minorBidi" w:hAnsiTheme="minorBidi" w:cstheme="minorBidi"/>
        </w:rPr>
      </w:pPr>
      <w:r w:rsidRPr="00840752">
        <w:rPr>
          <w:rFonts w:asciiTheme="minorBidi" w:hAnsiTheme="minorBidi" w:cstheme="minorBidi"/>
          <w:b/>
          <w:bCs/>
          <w:rtl/>
        </w:rPr>
        <w:t>מטרות תחבורה</w:t>
      </w:r>
      <w:r w:rsidRPr="00840752">
        <w:rPr>
          <w:rFonts w:asciiTheme="minorBidi" w:hAnsiTheme="minorBidi" w:cstheme="minorBidi"/>
          <w:rtl/>
        </w:rPr>
        <w:t xml:space="preserve"> – נזק גוף כתוצאה מפריקה וטעינה נחשב לפעולה שהיא למטרות תחבורה. </w:t>
      </w:r>
    </w:p>
    <w:p w:rsidR="00840752" w:rsidRPr="00840752" w:rsidRDefault="00840752" w:rsidP="0028493A">
      <w:pPr>
        <w:pStyle w:val="1Garamond"/>
        <w:numPr>
          <w:ilvl w:val="0"/>
          <w:numId w:val="43"/>
        </w:numPr>
        <w:spacing w:line="276" w:lineRule="auto"/>
        <w:jc w:val="both"/>
        <w:rPr>
          <w:rFonts w:asciiTheme="minorBidi" w:hAnsiTheme="minorBidi" w:cstheme="minorBidi"/>
          <w:rtl/>
        </w:rPr>
      </w:pPr>
      <w:r w:rsidRPr="00840752">
        <w:rPr>
          <w:rFonts w:asciiTheme="minorBidi" w:hAnsiTheme="minorBidi" w:cstheme="minorBidi"/>
          <w:b/>
          <w:bCs/>
          <w:rtl/>
        </w:rPr>
        <w:t xml:space="preserve">שימוש </w:t>
      </w:r>
      <w:r w:rsidRPr="00840752">
        <w:rPr>
          <w:rFonts w:asciiTheme="minorBidi" w:hAnsiTheme="minorBidi" w:cstheme="minorBidi"/>
          <w:rtl/>
        </w:rPr>
        <w:t>– בתיקון 8 נקבע כי פריקה וטעינה</w:t>
      </w:r>
      <w:r w:rsidR="006450B4">
        <w:rPr>
          <w:rFonts w:asciiTheme="minorBidi" w:hAnsiTheme="minorBidi" w:cstheme="minorBidi" w:hint="cs"/>
          <w:rtl/>
        </w:rPr>
        <w:t>,</w:t>
      </w:r>
      <w:r w:rsidRPr="00840752">
        <w:rPr>
          <w:rFonts w:asciiTheme="minorBidi" w:hAnsiTheme="minorBidi" w:cstheme="minorBidi"/>
          <w:rtl/>
        </w:rPr>
        <w:t xml:space="preserve"> כשהרכב עומד לא נחשבת שימוש ברכב מנועי – לפיכך, המקרה הנ"ל אינו עונה להגדרה של שימוש ברכב מנועי. </w:t>
      </w:r>
    </w:p>
    <w:p w:rsidR="00840752" w:rsidRPr="00840752" w:rsidRDefault="00840752" w:rsidP="00840752">
      <w:pPr>
        <w:pStyle w:val="1Garamond"/>
        <w:spacing w:line="276" w:lineRule="auto"/>
        <w:jc w:val="both"/>
        <w:rPr>
          <w:rFonts w:asciiTheme="minorBidi" w:hAnsiTheme="minorBidi" w:cstheme="minorBidi"/>
          <w:rtl/>
        </w:rPr>
      </w:pPr>
    </w:p>
    <w:p w:rsidR="00840752" w:rsidRPr="00840752" w:rsidRDefault="00840752" w:rsidP="006450B4">
      <w:pPr>
        <w:pStyle w:val="1Garamond"/>
        <w:spacing w:line="276" w:lineRule="auto"/>
        <w:jc w:val="both"/>
        <w:rPr>
          <w:rFonts w:asciiTheme="minorBidi" w:hAnsiTheme="minorBidi" w:cstheme="minorBidi"/>
          <w:rtl/>
        </w:rPr>
      </w:pPr>
      <w:r w:rsidRPr="006450B4">
        <w:rPr>
          <w:rFonts w:asciiTheme="minorBidi" w:hAnsiTheme="minorBidi" w:cstheme="minorBidi"/>
          <w:b/>
          <w:bCs/>
          <w:rtl/>
        </w:rPr>
        <w:t xml:space="preserve">לעניין החזקה החלוטה נקבע כי היא תחול רק במקרים של רכב דו ייעודי שייעודו השני איננו תעבורתי. </w:t>
      </w:r>
      <w:r w:rsidR="006450B4">
        <w:rPr>
          <w:rFonts w:asciiTheme="minorBidi" w:hAnsiTheme="minorBidi" w:cstheme="minorBidi" w:hint="cs"/>
          <w:rtl/>
        </w:rPr>
        <w:t xml:space="preserve">דוג' - </w:t>
      </w:r>
      <w:r w:rsidRPr="00840752">
        <w:rPr>
          <w:rFonts w:asciiTheme="minorBidi" w:hAnsiTheme="minorBidi" w:cstheme="minorBidi"/>
          <w:rtl/>
        </w:rPr>
        <w:t xml:space="preserve">הטרקטור הוא דו ייעודי ומשמש הן לייעוד תעבורתי והן לעבודות חקלאיות ולכן נזק גוף שנגרם כתוצאה משימוש בטרקטור למטרות חקלאיות ייחשב תאונת דרכים לפי החזקה החלוטה. </w:t>
      </w:r>
      <w:r w:rsidRPr="006450B4">
        <w:rPr>
          <w:rFonts w:asciiTheme="minorBidi" w:hAnsiTheme="minorBidi" w:cstheme="minorBidi"/>
          <w:b/>
          <w:bCs/>
          <w:rtl/>
        </w:rPr>
        <w:t xml:space="preserve">נזק הגוף שנגרם התרחש </w:t>
      </w:r>
      <w:r w:rsidRPr="006450B4">
        <w:rPr>
          <w:rFonts w:asciiTheme="minorBidi" w:hAnsiTheme="minorBidi" w:cstheme="minorBidi"/>
          <w:b/>
          <w:bCs/>
          <w:rtl/>
        </w:rPr>
        <w:lastRenderedPageBreak/>
        <w:t>עקב ניצול הכוח המכאני של הטרקטור לשם ייעודו הלא תעבורתי ולכן מתאים לחזקה החלוטה</w:t>
      </w:r>
      <w:r w:rsidRPr="00840752">
        <w:rPr>
          <w:rFonts w:asciiTheme="minorBidi" w:hAnsiTheme="minorBidi" w:cstheme="minorBidi"/>
          <w:rtl/>
        </w:rPr>
        <w:t xml:space="preserve">. המקרה הוגדר כתאונת דרכים. הייעוד </w:t>
      </w:r>
      <w:proofErr w:type="spellStart"/>
      <w:r w:rsidRPr="00840752">
        <w:rPr>
          <w:rFonts w:asciiTheme="minorBidi" w:hAnsiTheme="minorBidi" w:cstheme="minorBidi"/>
          <w:rtl/>
        </w:rPr>
        <w:t>התעבורתי</w:t>
      </w:r>
      <w:proofErr w:type="spellEnd"/>
      <w:r w:rsidRPr="00840752">
        <w:rPr>
          <w:rFonts w:asciiTheme="minorBidi" w:hAnsiTheme="minorBidi" w:cstheme="minorBidi"/>
          <w:rtl/>
        </w:rPr>
        <w:t xml:space="preserve"> של הרכב הוא המכריע לגבי ההגדרה הבסיסית, אך לעניין החזקה החלוטה הייעוד הלא תעבורתי הוא המכריע. </w:t>
      </w:r>
    </w:p>
    <w:p w:rsidR="006450B4" w:rsidRDefault="006450B4" w:rsidP="00840752">
      <w:pPr>
        <w:spacing w:after="0"/>
        <w:jc w:val="both"/>
        <w:rPr>
          <w:rFonts w:asciiTheme="minorBidi" w:hAnsiTheme="minorBidi"/>
          <w:u w:val="single"/>
          <w:rtl/>
        </w:rPr>
      </w:pPr>
    </w:p>
    <w:p w:rsidR="00840752" w:rsidRPr="00840752" w:rsidRDefault="00840752" w:rsidP="006450B4">
      <w:pPr>
        <w:spacing w:after="0"/>
        <w:jc w:val="both"/>
        <w:rPr>
          <w:rFonts w:asciiTheme="minorBidi" w:hAnsiTheme="minorBidi"/>
          <w:rtl/>
        </w:rPr>
      </w:pPr>
      <w:r w:rsidRPr="006450B4">
        <w:rPr>
          <w:rFonts w:asciiTheme="minorBidi" w:hAnsiTheme="minorBidi"/>
          <w:rtl/>
        </w:rPr>
        <w:t>עם זאת, לא תמיד ניתנה פסיקה זהה</w:t>
      </w:r>
      <w:r w:rsidR="006450B4">
        <w:rPr>
          <w:rFonts w:asciiTheme="minorBidi" w:hAnsiTheme="minorBidi" w:hint="cs"/>
          <w:rtl/>
        </w:rPr>
        <w:t xml:space="preserve"> </w:t>
      </w:r>
      <w:r w:rsidR="006450B4">
        <w:rPr>
          <w:rFonts w:asciiTheme="minorBidi" w:hAnsiTheme="minorBidi"/>
          <w:rtl/>
        </w:rPr>
        <w:t>–</w:t>
      </w:r>
      <w:r w:rsidR="006450B4" w:rsidRPr="006450B4">
        <w:rPr>
          <w:rFonts w:asciiTheme="minorBidi" w:hAnsiTheme="minorBidi" w:hint="cs"/>
          <w:b/>
          <w:bCs/>
          <w:highlight w:val="yellow"/>
          <w:rtl/>
        </w:rPr>
        <w:t xml:space="preserve"> </w:t>
      </w:r>
      <w:r w:rsidRPr="006450B4">
        <w:rPr>
          <w:rFonts w:asciiTheme="minorBidi" w:hAnsiTheme="minorBidi"/>
          <w:b/>
          <w:bCs/>
          <w:highlight w:val="yellow"/>
          <w:rtl/>
        </w:rPr>
        <w:t xml:space="preserve">ד"נ רותם חברה לביטוח בע"מ נ' </w:t>
      </w:r>
      <w:proofErr w:type="spellStart"/>
      <w:r w:rsidRPr="006450B4">
        <w:rPr>
          <w:rFonts w:asciiTheme="minorBidi" w:hAnsiTheme="minorBidi"/>
          <w:b/>
          <w:bCs/>
          <w:highlight w:val="yellow"/>
          <w:rtl/>
        </w:rPr>
        <w:t>מזאווי</w:t>
      </w:r>
      <w:proofErr w:type="spellEnd"/>
      <w:r w:rsidRPr="00840752">
        <w:rPr>
          <w:rFonts w:asciiTheme="minorBidi" w:hAnsiTheme="minorBidi"/>
          <w:b/>
          <w:bCs/>
          <w:rtl/>
        </w:rPr>
        <w:t xml:space="preserve"> </w:t>
      </w:r>
      <w:r w:rsidRPr="00840752">
        <w:rPr>
          <w:rFonts w:asciiTheme="minorBidi" w:hAnsiTheme="minorBidi"/>
          <w:rtl/>
        </w:rPr>
        <w:t xml:space="preserve">– פסק דין זה עסק בחייל שנסע בטרמפ יחד עם נוסעים נוספים. הרכב הטלטל ולחייל נפלט כדור שפצע את אחד הנוסעים. השאלה המרכזית הייתה האם בנסיבות העניין נגרם למשיב נזק עקב השימוש ברכב (ואז מדובר בתאונת דרכים) או שמא היה </w:t>
      </w:r>
      <w:r w:rsidRPr="006450B4">
        <w:rPr>
          <w:rFonts w:asciiTheme="minorBidi" w:hAnsiTheme="minorBidi"/>
          <w:rtl/>
        </w:rPr>
        <w:t>הרכב רק זירה לקרות האירוע</w:t>
      </w:r>
      <w:r w:rsidRPr="00840752">
        <w:rPr>
          <w:rFonts w:asciiTheme="minorBidi" w:hAnsiTheme="minorBidi"/>
          <w:rtl/>
        </w:rPr>
        <w:t xml:space="preserve"> (ואז לא מדובר בתאונת דרכים). בפסק דין שניתן בעליון נקבע כי הכדור נפלט כתוצאה מהטלטול של הרכב ולפיכך על הביטוח לפצות את הנפגע. </w:t>
      </w:r>
      <w:r w:rsidRPr="006450B4">
        <w:rPr>
          <w:rFonts w:asciiTheme="minorBidi" w:hAnsiTheme="minorBidi"/>
          <w:b/>
          <w:bCs/>
          <w:rtl/>
        </w:rPr>
        <w:t xml:space="preserve">בדיון הנוסף שהתקיים, ההלכה התהפכה ונקבע כי השימוש ברכב לא תרם תרומה רלוונטית לפליטת הכדור כיוון והפליטה לא הייתה תוצאה של הטלטלות הרכב וכן </w:t>
      </w:r>
      <w:r w:rsidRPr="006450B4">
        <w:rPr>
          <w:rFonts w:asciiTheme="minorBidi" w:hAnsiTheme="minorBidi"/>
          <w:b/>
          <w:bCs/>
          <w:u w:val="single"/>
          <w:rtl/>
        </w:rPr>
        <w:t>שהאוטו שימש רק כזירה</w:t>
      </w:r>
      <w:r w:rsidRPr="006450B4">
        <w:rPr>
          <w:rFonts w:asciiTheme="minorBidi" w:hAnsiTheme="minorBidi"/>
          <w:b/>
          <w:bCs/>
          <w:rtl/>
        </w:rPr>
        <w:t xml:space="preserve"> לאירוע שהיה יכול להתרחש בכל מקום אחר ולפיכך החייל אשם</w:t>
      </w:r>
      <w:r w:rsidRPr="00840752">
        <w:rPr>
          <w:rFonts w:asciiTheme="minorBidi" w:hAnsiTheme="minorBidi"/>
          <w:rtl/>
        </w:rPr>
        <w:t xml:space="preserve"> (כמו שכאשר אדם היושב במכונית חונה נתקף ואז לא מדובר בתאונת דרכים). </w:t>
      </w:r>
    </w:p>
    <w:p w:rsidR="00840752" w:rsidRPr="00840752" w:rsidRDefault="00840752" w:rsidP="00840752">
      <w:pPr>
        <w:spacing w:after="0"/>
        <w:jc w:val="both"/>
        <w:rPr>
          <w:rFonts w:asciiTheme="minorBidi" w:hAnsiTheme="minorBidi"/>
          <w:b/>
          <w:bCs/>
          <w:rtl/>
        </w:rPr>
      </w:pPr>
    </w:p>
    <w:p w:rsidR="00840752" w:rsidRPr="00840752" w:rsidRDefault="00840752" w:rsidP="00840752">
      <w:pPr>
        <w:spacing w:after="0"/>
        <w:jc w:val="both"/>
        <w:rPr>
          <w:rFonts w:asciiTheme="minorBidi" w:hAnsiTheme="minorBidi"/>
          <w:rtl/>
        </w:rPr>
      </w:pPr>
      <w:r w:rsidRPr="006450B4">
        <w:rPr>
          <w:rFonts w:asciiTheme="minorBidi" w:hAnsiTheme="minorBidi"/>
          <w:b/>
          <w:bCs/>
          <w:highlight w:val="yellow"/>
          <w:rtl/>
        </w:rPr>
        <w:t xml:space="preserve">עיזבון </w:t>
      </w:r>
      <w:proofErr w:type="spellStart"/>
      <w:r w:rsidRPr="006450B4">
        <w:rPr>
          <w:rFonts w:asciiTheme="minorBidi" w:hAnsiTheme="minorBidi"/>
          <w:b/>
          <w:bCs/>
          <w:highlight w:val="yellow"/>
          <w:rtl/>
        </w:rPr>
        <w:t>קואסמה</w:t>
      </w:r>
      <w:proofErr w:type="spellEnd"/>
      <w:r w:rsidRPr="006450B4">
        <w:rPr>
          <w:rFonts w:asciiTheme="minorBidi" w:hAnsiTheme="minorBidi"/>
          <w:b/>
          <w:bCs/>
          <w:highlight w:val="yellow"/>
          <w:rtl/>
        </w:rPr>
        <w:t xml:space="preserve"> נ' </w:t>
      </w:r>
      <w:proofErr w:type="spellStart"/>
      <w:r w:rsidRPr="006450B4">
        <w:rPr>
          <w:rFonts w:asciiTheme="minorBidi" w:hAnsiTheme="minorBidi"/>
          <w:b/>
          <w:bCs/>
          <w:highlight w:val="yellow"/>
          <w:rtl/>
        </w:rPr>
        <w:t>רג'בי</w:t>
      </w:r>
      <w:proofErr w:type="spellEnd"/>
      <w:r w:rsidRPr="00840752">
        <w:rPr>
          <w:rFonts w:asciiTheme="minorBidi" w:hAnsiTheme="minorBidi"/>
          <w:rtl/>
        </w:rPr>
        <w:t xml:space="preserve"> – בפסק דין זה נידון מקרה של עובד בטון שביקש לפרוק את הבטון המוכן מ"ממנוף מערבל" באמצעות צינור. הצינור נגע בקו מתח גבוה שהיה מעל </w:t>
      </w:r>
      <w:proofErr w:type="spellStart"/>
      <w:r w:rsidRPr="00840752">
        <w:rPr>
          <w:rFonts w:asciiTheme="minorBidi" w:hAnsiTheme="minorBidi"/>
          <w:rtl/>
        </w:rPr>
        <w:t>וקואסמה</w:t>
      </w:r>
      <w:proofErr w:type="spellEnd"/>
      <w:r w:rsidRPr="00840752">
        <w:rPr>
          <w:rFonts w:asciiTheme="minorBidi" w:hAnsiTheme="minorBidi"/>
          <w:rtl/>
        </w:rPr>
        <w:t xml:space="preserve"> התחשמל ומת. עזבונו תבע את העובד שנהג במערבל ואת חברת הביטוח. המחוזי דחה את התביעה בטענה כי השימוש לא נעשה למטרות תחבורה. בערעור לעליון, עיקר המחלוקת בין הצדדים סב סביב החזקה החלוטה של "כוח מכני". בהתאם לחזקה חלוטה זו, אם התאונה אירעה בעת השימוש בייעודו הלא תעבורתי של הרכב, היא תיחשב לתאונת דרכים. </w:t>
      </w:r>
    </w:p>
    <w:p w:rsidR="00840752" w:rsidRPr="00840752" w:rsidRDefault="00840752" w:rsidP="00840752">
      <w:pPr>
        <w:spacing w:after="0"/>
        <w:jc w:val="both"/>
        <w:rPr>
          <w:rFonts w:asciiTheme="minorBidi" w:hAnsiTheme="minorBidi"/>
          <w:rtl/>
        </w:rPr>
      </w:pPr>
    </w:p>
    <w:p w:rsidR="00840752" w:rsidRPr="00E37A43" w:rsidRDefault="00840752" w:rsidP="00E37A43">
      <w:pPr>
        <w:spacing w:after="0"/>
        <w:jc w:val="both"/>
        <w:rPr>
          <w:rFonts w:asciiTheme="minorBidi" w:hAnsiTheme="minorBidi"/>
          <w:b/>
          <w:bCs/>
          <w:rtl/>
        </w:rPr>
      </w:pPr>
      <w:r w:rsidRPr="00840752">
        <w:rPr>
          <w:rFonts w:asciiTheme="minorBidi" w:hAnsiTheme="minorBidi"/>
          <w:rtl/>
        </w:rPr>
        <w:t xml:space="preserve">בית המשפט דן במתחם הסיכון: </w:t>
      </w:r>
      <w:r w:rsidRPr="00E37A43">
        <w:rPr>
          <w:rFonts w:asciiTheme="minorBidi" w:hAnsiTheme="minorBidi"/>
          <w:b/>
          <w:bCs/>
          <w:rtl/>
        </w:rPr>
        <w:t>האם הנזק שנגרם הוא בתחום הסיכון שניצול הכוח המכאני לייעודו המקורי הלא תעבורתי יצר?</w:t>
      </w:r>
      <w:r w:rsidR="00E37A43">
        <w:rPr>
          <w:rFonts w:asciiTheme="minorBidi" w:hAnsiTheme="minorBidi" w:hint="cs"/>
          <w:b/>
          <w:bCs/>
          <w:rtl/>
        </w:rPr>
        <w:t xml:space="preserve"> </w:t>
      </w:r>
      <w:r w:rsidRPr="00E37A43">
        <w:rPr>
          <w:rFonts w:asciiTheme="minorBidi" w:hAnsiTheme="minorBidi"/>
          <w:b/>
          <w:bCs/>
          <w:u w:val="single"/>
          <w:rtl/>
        </w:rPr>
        <w:t xml:space="preserve">נקבע כי הסיכון שנוצר לניזוק הינו כתוצאה מהתחשמלות ולא כתוצאה ישירה מהשימוש בכוח המכאני של המערבל. לכן, האירוע לא נחשב תאונת דרכים והניזוק אינו זכאי לפיצויים. </w:t>
      </w:r>
    </w:p>
    <w:p w:rsidR="00E37A43" w:rsidRDefault="00E37A43" w:rsidP="00840752">
      <w:pPr>
        <w:spacing w:after="0"/>
        <w:jc w:val="both"/>
        <w:rPr>
          <w:rFonts w:asciiTheme="minorBidi" w:hAnsiTheme="minorBidi"/>
          <w:rtl/>
        </w:rPr>
      </w:pPr>
    </w:p>
    <w:p w:rsidR="00840752" w:rsidRPr="00840752" w:rsidRDefault="00840752" w:rsidP="00840752">
      <w:pPr>
        <w:spacing w:after="0"/>
        <w:jc w:val="both"/>
        <w:rPr>
          <w:rFonts w:asciiTheme="minorBidi" w:hAnsiTheme="minorBidi"/>
          <w:rtl/>
        </w:rPr>
      </w:pPr>
      <w:r w:rsidRPr="00E37A43">
        <w:rPr>
          <w:rFonts w:asciiTheme="minorBidi" w:hAnsiTheme="minorBidi"/>
          <w:b/>
          <w:bCs/>
          <w:highlight w:val="yellow"/>
          <w:rtl/>
        </w:rPr>
        <w:t>דראושה נ' אררט חברה לביטוח בע"מ</w:t>
      </w:r>
      <w:r w:rsidRPr="00840752">
        <w:rPr>
          <w:rFonts w:asciiTheme="minorBidi" w:hAnsiTheme="minorBidi"/>
          <w:b/>
          <w:bCs/>
          <w:rtl/>
        </w:rPr>
        <w:t xml:space="preserve"> – </w:t>
      </w:r>
      <w:r w:rsidRPr="00840752">
        <w:rPr>
          <w:rFonts w:asciiTheme="minorBidi" w:hAnsiTheme="minorBidi"/>
          <w:rtl/>
        </w:rPr>
        <w:t xml:space="preserve">המערער סייע לנהג הטרקטור בהתקנת "כף" לחלקו האחורי. הוא החליק, ככל הנראה כתוצאה מגריז, על הכף בזמן שסייע ונפגע בגבו. המחוזי דחה את התביעה בטענה שלא מדובר בתאונת דרכים שכן נזק הגוף לא נגרם עקב שימוש ברכב מנועי וגם החזקה החלוטה לא חלה שכן נעשה שימוש בכוח ידני ולא בכוח מכני. </w:t>
      </w:r>
    </w:p>
    <w:p w:rsidR="00840752" w:rsidRPr="00840752" w:rsidRDefault="00840752" w:rsidP="00840752">
      <w:pPr>
        <w:spacing w:after="0"/>
        <w:jc w:val="both"/>
        <w:rPr>
          <w:rFonts w:asciiTheme="minorBidi" w:hAnsiTheme="minorBidi"/>
          <w:rtl/>
        </w:rPr>
      </w:pPr>
    </w:p>
    <w:p w:rsidR="00840752" w:rsidRPr="00E37A43" w:rsidRDefault="00840752" w:rsidP="00840752">
      <w:pPr>
        <w:spacing w:after="0"/>
        <w:jc w:val="both"/>
        <w:rPr>
          <w:rFonts w:asciiTheme="minorBidi" w:hAnsiTheme="minorBidi"/>
          <w:b/>
          <w:bCs/>
          <w:rtl/>
        </w:rPr>
      </w:pPr>
      <w:r w:rsidRPr="00840752">
        <w:rPr>
          <w:rFonts w:asciiTheme="minorBidi" w:hAnsiTheme="minorBidi"/>
          <w:rtl/>
        </w:rPr>
        <w:t xml:space="preserve">בערעור לעליון </w:t>
      </w:r>
      <w:r w:rsidRPr="00E37A43">
        <w:rPr>
          <w:rFonts w:asciiTheme="minorBidi" w:hAnsiTheme="minorBidi"/>
          <w:b/>
          <w:bCs/>
          <w:rtl/>
        </w:rPr>
        <w:t xml:space="preserve">נקבע כי בעקבות תיקון מספר 8 צומצם המונח "שימוש". לפיכך, אף על פי שטיפול נכנס בגדר ההגדרה הבסיסית של שימוש, רק "טיפול דרך" שנועד לצורך המשך הנסיעה ייחשב כשימוש, בעוד "טיפול בית" שנועד להמשך ייעודו הלא תעבורתי של הטרקטור לא ייחשב כשימוש ברכב. </w:t>
      </w:r>
    </w:p>
    <w:p w:rsidR="00840752" w:rsidRPr="00840752" w:rsidRDefault="00840752" w:rsidP="00840752">
      <w:pPr>
        <w:spacing w:after="0"/>
        <w:jc w:val="both"/>
        <w:rPr>
          <w:rFonts w:asciiTheme="minorBidi" w:hAnsiTheme="minorBidi"/>
          <w:rtl/>
        </w:rPr>
      </w:pPr>
    </w:p>
    <w:p w:rsidR="00840752" w:rsidRDefault="00840752" w:rsidP="00840752">
      <w:pPr>
        <w:spacing w:after="0"/>
        <w:jc w:val="both"/>
        <w:rPr>
          <w:rFonts w:asciiTheme="minorBidi" w:hAnsiTheme="minorBidi"/>
          <w:u w:val="single"/>
          <w:rtl/>
        </w:rPr>
      </w:pPr>
      <w:r w:rsidRPr="00840752">
        <w:rPr>
          <w:rFonts w:asciiTheme="minorBidi" w:hAnsiTheme="minorBidi"/>
          <w:u w:val="single"/>
          <w:rtl/>
        </w:rPr>
        <w:t>בית המשפט הסביר כי לחזקה החלוטה "</w:t>
      </w:r>
      <w:r w:rsidRPr="00710B62">
        <w:rPr>
          <w:rFonts w:asciiTheme="minorBidi" w:hAnsiTheme="minorBidi"/>
          <w:b/>
          <w:bCs/>
          <w:u w:val="single"/>
          <w:rtl/>
        </w:rPr>
        <w:t xml:space="preserve">עקב ניצול </w:t>
      </w:r>
      <w:r w:rsidR="00710B62" w:rsidRPr="00710B62">
        <w:rPr>
          <w:rFonts w:asciiTheme="minorBidi" w:hAnsiTheme="minorBidi"/>
          <w:b/>
          <w:bCs/>
          <w:u w:val="single"/>
          <w:rtl/>
        </w:rPr>
        <w:t>כוח מכאני</w:t>
      </w:r>
      <w:r w:rsidR="00710B62">
        <w:rPr>
          <w:rFonts w:asciiTheme="minorBidi" w:hAnsiTheme="minorBidi"/>
          <w:u w:val="single"/>
          <w:rtl/>
        </w:rPr>
        <w:t>" שתי דרישות עקרוניות</w:t>
      </w:r>
      <w:r w:rsidR="00710B62">
        <w:rPr>
          <w:rFonts w:asciiTheme="minorBidi" w:hAnsiTheme="minorBidi" w:hint="cs"/>
          <w:u w:val="single"/>
          <w:rtl/>
        </w:rPr>
        <w:t xml:space="preserve"> </w:t>
      </w:r>
      <w:r w:rsidR="00710B62">
        <w:rPr>
          <w:rFonts w:asciiTheme="minorBidi" w:hAnsiTheme="minorBidi"/>
          <w:u w:val="single"/>
          <w:rtl/>
        </w:rPr>
        <w:t>–</w:t>
      </w:r>
      <w:r w:rsidR="00710B62">
        <w:rPr>
          <w:rFonts w:asciiTheme="minorBidi" w:hAnsiTheme="minorBidi" w:hint="cs"/>
          <w:u w:val="single"/>
          <w:rtl/>
        </w:rPr>
        <w:t xml:space="preserve"> </w:t>
      </w:r>
    </w:p>
    <w:p w:rsidR="00710B62" w:rsidRDefault="00710B62" w:rsidP="00710B62">
      <w:pPr>
        <w:suppressAutoHyphens/>
        <w:spacing w:after="0"/>
        <w:jc w:val="both"/>
        <w:rPr>
          <w:rFonts w:asciiTheme="minorBidi" w:hAnsiTheme="minorBidi"/>
          <w:u w:val="single"/>
          <w:rtl/>
        </w:rPr>
      </w:pPr>
    </w:p>
    <w:p w:rsidR="00710B62" w:rsidRDefault="00840752" w:rsidP="0028493A">
      <w:pPr>
        <w:pStyle w:val="a5"/>
        <w:numPr>
          <w:ilvl w:val="0"/>
          <w:numId w:val="49"/>
        </w:numPr>
        <w:suppressAutoHyphens/>
        <w:spacing w:after="0"/>
        <w:jc w:val="both"/>
        <w:rPr>
          <w:rFonts w:asciiTheme="minorBidi" w:hAnsiTheme="minorBidi"/>
        </w:rPr>
      </w:pPr>
      <w:r w:rsidRPr="00710B62">
        <w:rPr>
          <w:rFonts w:asciiTheme="minorBidi" w:hAnsiTheme="minorBidi"/>
          <w:b/>
          <w:bCs/>
          <w:rtl/>
        </w:rPr>
        <w:t>שימוש בכוח מכאני של הרכב</w:t>
      </w:r>
      <w:r w:rsidRPr="00710B62">
        <w:rPr>
          <w:rFonts w:asciiTheme="minorBidi" w:hAnsiTheme="minorBidi"/>
          <w:rtl/>
        </w:rPr>
        <w:t xml:space="preserve"> – ניצול הכוח המכאני צריך להיות בפועל, בעוד כאן הפעולה הייתה ידנית. פעולה ידנית אינה כלולה במבחן הסיכון של שימוש בכוח מכאני. </w:t>
      </w:r>
    </w:p>
    <w:p w:rsidR="00710B62" w:rsidRDefault="00710B62" w:rsidP="00281057">
      <w:pPr>
        <w:pStyle w:val="a5"/>
        <w:suppressAutoHyphens/>
        <w:spacing w:after="0"/>
        <w:jc w:val="both"/>
        <w:rPr>
          <w:rFonts w:asciiTheme="minorBidi" w:hAnsiTheme="minorBidi"/>
        </w:rPr>
      </w:pPr>
    </w:p>
    <w:p w:rsidR="00840752" w:rsidRPr="00710B62" w:rsidRDefault="00840752" w:rsidP="0028493A">
      <w:pPr>
        <w:pStyle w:val="a5"/>
        <w:numPr>
          <w:ilvl w:val="0"/>
          <w:numId w:val="49"/>
        </w:numPr>
        <w:suppressAutoHyphens/>
        <w:spacing w:after="0"/>
        <w:jc w:val="both"/>
        <w:rPr>
          <w:rFonts w:asciiTheme="minorBidi" w:hAnsiTheme="minorBidi"/>
          <w:rtl/>
        </w:rPr>
      </w:pPr>
      <w:r w:rsidRPr="00710B62">
        <w:rPr>
          <w:rFonts w:asciiTheme="minorBidi" w:hAnsiTheme="minorBidi"/>
          <w:b/>
          <w:bCs/>
          <w:rtl/>
        </w:rPr>
        <w:t>בעת ניצול הכוח לא שינה הרכב את ייעודו המקורי</w:t>
      </w:r>
      <w:r w:rsidRPr="00710B62">
        <w:rPr>
          <w:rFonts w:asciiTheme="minorBidi" w:hAnsiTheme="minorBidi"/>
          <w:rtl/>
        </w:rPr>
        <w:t xml:space="preserve"> –</w:t>
      </w:r>
      <w:r w:rsidR="00710B62">
        <w:rPr>
          <w:rFonts w:asciiTheme="minorBidi" w:hAnsiTheme="minorBidi"/>
          <w:rtl/>
        </w:rPr>
        <w:t xml:space="preserve"> מתקיים כאן</w:t>
      </w:r>
      <w:r w:rsidR="00710B62">
        <w:rPr>
          <w:rFonts w:asciiTheme="minorBidi" w:hAnsiTheme="minorBidi" w:hint="cs"/>
          <w:rtl/>
        </w:rPr>
        <w:t xml:space="preserve">, שכן </w:t>
      </w:r>
      <w:r w:rsidRPr="00710B62">
        <w:rPr>
          <w:rFonts w:asciiTheme="minorBidi" w:hAnsiTheme="minorBidi"/>
          <w:rtl/>
        </w:rPr>
        <w:t xml:space="preserve">הטיפול היה במסגרת הדו-ייעודיות של הרכב.  </w:t>
      </w:r>
    </w:p>
    <w:p w:rsidR="00840752" w:rsidRPr="00840752" w:rsidRDefault="00840752" w:rsidP="00840752">
      <w:pPr>
        <w:spacing w:after="0"/>
        <w:jc w:val="both"/>
        <w:rPr>
          <w:rFonts w:asciiTheme="minorBidi" w:hAnsiTheme="minorBidi"/>
          <w:rtl/>
        </w:rPr>
      </w:pPr>
    </w:p>
    <w:p w:rsidR="00840752" w:rsidRPr="00710B62" w:rsidRDefault="00840752" w:rsidP="00840752">
      <w:pPr>
        <w:spacing w:after="0"/>
        <w:jc w:val="both"/>
        <w:rPr>
          <w:rFonts w:asciiTheme="minorBidi" w:hAnsiTheme="minorBidi"/>
          <w:b/>
          <w:bCs/>
          <w:rtl/>
        </w:rPr>
      </w:pPr>
      <w:r w:rsidRPr="00840752">
        <w:rPr>
          <w:rFonts w:asciiTheme="minorBidi" w:hAnsiTheme="minorBidi"/>
          <w:rtl/>
        </w:rPr>
        <w:t xml:space="preserve">לפיכך </w:t>
      </w:r>
      <w:r w:rsidRPr="00710B62">
        <w:rPr>
          <w:rFonts w:asciiTheme="minorBidi" w:hAnsiTheme="minorBidi"/>
          <w:b/>
          <w:bCs/>
          <w:rtl/>
        </w:rPr>
        <w:t xml:space="preserve">נקבע כי האירוע אינו עומד בהגדרה הבסיסית ולא בחזקה החלוטה האפשרית ולכן איננו בגדר תאונת דרכים. </w:t>
      </w:r>
    </w:p>
    <w:p w:rsidR="00840752" w:rsidRPr="00840752" w:rsidRDefault="00840752" w:rsidP="00840752">
      <w:pPr>
        <w:spacing w:after="0"/>
        <w:jc w:val="both"/>
        <w:rPr>
          <w:rFonts w:asciiTheme="minorBidi" w:hAnsiTheme="minorBidi"/>
          <w:rtl/>
        </w:rPr>
      </w:pPr>
    </w:p>
    <w:p w:rsidR="00840752" w:rsidRDefault="00840752" w:rsidP="00710B62">
      <w:pPr>
        <w:spacing w:after="0"/>
        <w:jc w:val="both"/>
        <w:rPr>
          <w:rFonts w:asciiTheme="minorBidi" w:hAnsiTheme="minorBidi"/>
          <w:b/>
          <w:bCs/>
          <w:rtl/>
        </w:rPr>
      </w:pPr>
      <w:proofErr w:type="spellStart"/>
      <w:r w:rsidRPr="00710B62">
        <w:rPr>
          <w:rFonts w:asciiTheme="minorBidi" w:hAnsiTheme="minorBidi"/>
          <w:b/>
          <w:bCs/>
          <w:highlight w:val="yellow"/>
          <w:rtl/>
        </w:rPr>
        <w:t>פדידה</w:t>
      </w:r>
      <w:proofErr w:type="spellEnd"/>
      <w:r w:rsidRPr="00710B62">
        <w:rPr>
          <w:rFonts w:asciiTheme="minorBidi" w:hAnsiTheme="minorBidi"/>
          <w:b/>
          <w:bCs/>
          <w:highlight w:val="yellow"/>
          <w:rtl/>
        </w:rPr>
        <w:t xml:space="preserve"> נ' סהר חברה ישראלית לביטוח בע"מ</w:t>
      </w:r>
      <w:r w:rsidRPr="00840752">
        <w:rPr>
          <w:rFonts w:asciiTheme="minorBidi" w:hAnsiTheme="minorBidi"/>
          <w:rtl/>
        </w:rPr>
        <w:t xml:space="preserve"> – פסק הדין עסק באדם שהדליק סיגריה עם המצית, ביציאה ממשאית, נפל ונפגע. תביעתו במסגרת </w:t>
      </w:r>
      <w:proofErr w:type="spellStart"/>
      <w:r w:rsidRPr="00840752">
        <w:rPr>
          <w:rFonts w:asciiTheme="minorBidi" w:hAnsiTheme="minorBidi"/>
          <w:rtl/>
        </w:rPr>
        <w:t>הפלת"ד</w:t>
      </w:r>
      <w:proofErr w:type="spellEnd"/>
      <w:r w:rsidRPr="00840752">
        <w:rPr>
          <w:rFonts w:asciiTheme="minorBidi" w:hAnsiTheme="minorBidi"/>
          <w:rtl/>
        </w:rPr>
        <w:t xml:space="preserve"> נדחתה בשלום ובמחוזי, מאחר והשימוש ברכב לא נעשה לשם תחבו</w:t>
      </w:r>
      <w:r w:rsidR="00710B62">
        <w:rPr>
          <w:rFonts w:asciiTheme="minorBidi" w:hAnsiTheme="minorBidi"/>
          <w:rtl/>
        </w:rPr>
        <w:t xml:space="preserve">רה. הוא ביקש רשות ערעור ונדחה. </w:t>
      </w:r>
      <w:r w:rsidRPr="00710B62">
        <w:rPr>
          <w:rFonts w:asciiTheme="minorBidi" w:hAnsiTheme="minorBidi"/>
          <w:b/>
          <w:bCs/>
          <w:rtl/>
        </w:rPr>
        <w:t>בית המשפט קבע כי נזקים שמתרחשים בזמן הכניסה והיציאה מרכב ייחשבו כתאונות דרכים רק אם יעמדו ב-2 תנאים מצטברים</w:t>
      </w:r>
      <w:r w:rsidR="00710B62">
        <w:rPr>
          <w:rFonts w:asciiTheme="minorBidi" w:hAnsiTheme="minorBidi" w:hint="cs"/>
          <w:b/>
          <w:bCs/>
          <w:rtl/>
        </w:rPr>
        <w:t xml:space="preserve"> </w:t>
      </w:r>
      <w:r w:rsidR="00710B62">
        <w:rPr>
          <w:rFonts w:asciiTheme="minorBidi" w:hAnsiTheme="minorBidi"/>
          <w:b/>
          <w:bCs/>
          <w:rtl/>
        </w:rPr>
        <w:t>–</w:t>
      </w:r>
    </w:p>
    <w:p w:rsidR="00710B62" w:rsidRDefault="00710B62" w:rsidP="00710B62">
      <w:pPr>
        <w:suppressAutoHyphens/>
        <w:spacing w:after="0"/>
        <w:jc w:val="both"/>
        <w:rPr>
          <w:rFonts w:asciiTheme="minorBidi" w:hAnsiTheme="minorBidi"/>
          <w:rtl/>
        </w:rPr>
      </w:pPr>
    </w:p>
    <w:p w:rsidR="00710B62" w:rsidRDefault="00840752" w:rsidP="0028493A">
      <w:pPr>
        <w:pStyle w:val="a5"/>
        <w:numPr>
          <w:ilvl w:val="0"/>
          <w:numId w:val="50"/>
        </w:numPr>
        <w:suppressAutoHyphens/>
        <w:spacing w:after="0"/>
        <w:jc w:val="both"/>
        <w:rPr>
          <w:rFonts w:asciiTheme="minorBidi" w:hAnsiTheme="minorBidi"/>
        </w:rPr>
      </w:pPr>
      <w:r w:rsidRPr="00710B62">
        <w:rPr>
          <w:rFonts w:asciiTheme="minorBidi" w:hAnsiTheme="minorBidi"/>
          <w:rtl/>
        </w:rPr>
        <w:t xml:space="preserve">המאורע היה עקב שימוש ברכב. </w:t>
      </w:r>
    </w:p>
    <w:p w:rsidR="00840752" w:rsidRPr="00710B62" w:rsidRDefault="00840752" w:rsidP="0028493A">
      <w:pPr>
        <w:pStyle w:val="a5"/>
        <w:numPr>
          <w:ilvl w:val="0"/>
          <w:numId w:val="50"/>
        </w:numPr>
        <w:suppressAutoHyphens/>
        <w:spacing w:after="0"/>
        <w:jc w:val="both"/>
        <w:rPr>
          <w:rFonts w:asciiTheme="minorBidi" w:hAnsiTheme="minorBidi"/>
        </w:rPr>
      </w:pPr>
      <w:r w:rsidRPr="00710B62">
        <w:rPr>
          <w:rFonts w:asciiTheme="minorBidi" w:hAnsiTheme="minorBidi"/>
          <w:rtl/>
        </w:rPr>
        <w:t xml:space="preserve">השימוש נעשה למטרות תחבורה. </w:t>
      </w:r>
    </w:p>
    <w:p w:rsidR="00840752" w:rsidRPr="00840752" w:rsidRDefault="00840752" w:rsidP="00840752">
      <w:pPr>
        <w:spacing w:after="0"/>
        <w:jc w:val="both"/>
        <w:rPr>
          <w:rFonts w:asciiTheme="minorBidi" w:hAnsiTheme="minorBidi"/>
          <w:rtl/>
        </w:rPr>
      </w:pPr>
    </w:p>
    <w:p w:rsidR="00840752" w:rsidRDefault="00840752" w:rsidP="00710B62">
      <w:pPr>
        <w:spacing w:after="0"/>
        <w:jc w:val="both"/>
        <w:rPr>
          <w:rFonts w:asciiTheme="minorBidi" w:hAnsiTheme="minorBidi"/>
          <w:rtl/>
        </w:rPr>
      </w:pPr>
      <w:r w:rsidRPr="00840752">
        <w:rPr>
          <w:rFonts w:asciiTheme="minorBidi" w:hAnsiTheme="minorBidi"/>
          <w:rtl/>
        </w:rPr>
        <w:t xml:space="preserve">המבחן שמשתמשים בו הוא </w:t>
      </w:r>
      <w:r w:rsidRPr="00710B62">
        <w:rPr>
          <w:rFonts w:asciiTheme="minorBidi" w:hAnsiTheme="minorBidi"/>
          <w:u w:val="single"/>
          <w:rtl/>
        </w:rPr>
        <w:t>"</w:t>
      </w:r>
      <w:r w:rsidRPr="00710B62">
        <w:rPr>
          <w:rFonts w:asciiTheme="minorBidi" w:hAnsiTheme="minorBidi"/>
          <w:b/>
          <w:bCs/>
          <w:u w:val="single"/>
          <w:rtl/>
        </w:rPr>
        <w:t xml:space="preserve">המבחן </w:t>
      </w:r>
      <w:proofErr w:type="spellStart"/>
      <w:r w:rsidRPr="00710B62">
        <w:rPr>
          <w:rFonts w:asciiTheme="minorBidi" w:hAnsiTheme="minorBidi"/>
          <w:b/>
          <w:bCs/>
          <w:u w:val="single"/>
          <w:rtl/>
        </w:rPr>
        <w:t>התעבורתי</w:t>
      </w:r>
      <w:proofErr w:type="spellEnd"/>
      <w:r w:rsidRPr="00710B62">
        <w:rPr>
          <w:rFonts w:asciiTheme="minorBidi" w:hAnsiTheme="minorBidi"/>
          <w:u w:val="single"/>
          <w:rtl/>
        </w:rPr>
        <w:t>"</w:t>
      </w:r>
      <w:r w:rsidRPr="00840752">
        <w:rPr>
          <w:rFonts w:asciiTheme="minorBidi" w:hAnsiTheme="minorBidi"/>
          <w:rtl/>
        </w:rPr>
        <w:t xml:space="preserve"> – </w:t>
      </w:r>
      <w:r w:rsidRPr="00710B62">
        <w:rPr>
          <w:rFonts w:asciiTheme="minorBidi" w:hAnsiTheme="minorBidi"/>
          <w:b/>
          <w:bCs/>
          <w:rtl/>
        </w:rPr>
        <w:t>האם מדובר בסיכון הקשור באופן הדוק לפעולה התחבורתית?</w:t>
      </w:r>
      <w:r w:rsidRPr="00840752">
        <w:rPr>
          <w:rFonts w:asciiTheme="minorBidi" w:hAnsiTheme="minorBidi"/>
          <w:rtl/>
        </w:rPr>
        <w:t xml:space="preserve"> כניסה ויציאה מרכב הן פעולות תחבורתיות, אך תלויות בפעולה לשמה הן נעשות. במקרה שלנו, </w:t>
      </w:r>
      <w:r w:rsidRPr="00710B62">
        <w:rPr>
          <w:rFonts w:asciiTheme="minorBidi" w:hAnsiTheme="minorBidi"/>
          <w:b/>
          <w:bCs/>
          <w:rtl/>
        </w:rPr>
        <w:t>הן לא בוצעו כחלק מפעולת התחבורה</w:t>
      </w:r>
      <w:r w:rsidRPr="00840752">
        <w:rPr>
          <w:rFonts w:asciiTheme="minorBidi" w:hAnsiTheme="minorBidi"/>
          <w:rtl/>
        </w:rPr>
        <w:t>. נטל ההוכחה שהפעולות הן תחבורתיות רובץ על כתפיו של הנפגע</w:t>
      </w:r>
      <w:r w:rsidRPr="00710B62">
        <w:rPr>
          <w:rFonts w:asciiTheme="minorBidi" w:hAnsiTheme="minorBidi"/>
          <w:b/>
          <w:bCs/>
          <w:u w:val="single"/>
          <w:rtl/>
        </w:rPr>
        <w:t>. כאשר הכניסה והיציאה מהרכב אינן למטרות תחבורה, האירוע לא נחשב כתאונת דרכים</w:t>
      </w:r>
      <w:r w:rsidRPr="00840752">
        <w:rPr>
          <w:rFonts w:asciiTheme="minorBidi" w:hAnsiTheme="minorBidi"/>
          <w:rtl/>
        </w:rPr>
        <w:t xml:space="preserve">. </w:t>
      </w:r>
    </w:p>
    <w:p w:rsidR="00710B62" w:rsidRPr="00840752" w:rsidRDefault="00710B62" w:rsidP="00710B62">
      <w:pPr>
        <w:spacing w:after="0"/>
        <w:jc w:val="both"/>
        <w:rPr>
          <w:rFonts w:asciiTheme="minorBidi" w:hAnsiTheme="minorBidi"/>
          <w:u w:val="single"/>
          <w:rtl/>
        </w:rPr>
      </w:pPr>
    </w:p>
    <w:p w:rsidR="00840752" w:rsidRPr="00710B62" w:rsidRDefault="00840752" w:rsidP="00840752">
      <w:pPr>
        <w:spacing w:after="0"/>
        <w:jc w:val="both"/>
        <w:rPr>
          <w:rFonts w:asciiTheme="minorBidi" w:hAnsiTheme="minorBidi"/>
          <w:b/>
          <w:bCs/>
          <w:u w:val="single"/>
          <w:rtl/>
        </w:rPr>
      </w:pPr>
      <w:r w:rsidRPr="00710B62">
        <w:rPr>
          <w:rFonts w:asciiTheme="minorBidi" w:hAnsiTheme="minorBidi"/>
          <w:b/>
          <w:bCs/>
          <w:u w:val="single"/>
          <w:rtl/>
        </w:rPr>
        <w:t>רכב מנועי</w:t>
      </w:r>
      <w:r w:rsidR="00710B62" w:rsidRPr="00710B62">
        <w:rPr>
          <w:rFonts w:asciiTheme="minorBidi" w:hAnsiTheme="minorBidi" w:hint="cs"/>
          <w:b/>
          <w:bCs/>
          <w:u w:val="single"/>
          <w:rtl/>
        </w:rPr>
        <w:t xml:space="preserve"> </w:t>
      </w:r>
      <w:r w:rsidR="00710B62" w:rsidRPr="00710B62">
        <w:rPr>
          <w:rFonts w:asciiTheme="minorBidi" w:hAnsiTheme="minorBidi"/>
          <w:b/>
          <w:bCs/>
          <w:u w:val="single"/>
          <w:rtl/>
        </w:rPr>
        <w:t>–</w:t>
      </w:r>
    </w:p>
    <w:p w:rsidR="00710B62" w:rsidRPr="00840752" w:rsidRDefault="00710B62" w:rsidP="00840752">
      <w:pPr>
        <w:spacing w:after="0"/>
        <w:jc w:val="both"/>
        <w:rPr>
          <w:rFonts w:asciiTheme="minorBidi" w:hAnsiTheme="minorBidi"/>
          <w:u w:val="single"/>
          <w:rtl/>
        </w:rPr>
      </w:pPr>
    </w:p>
    <w:p w:rsidR="00840752" w:rsidRPr="00840752" w:rsidRDefault="00840752" w:rsidP="00710B62">
      <w:pPr>
        <w:spacing w:after="0"/>
        <w:jc w:val="both"/>
        <w:rPr>
          <w:rFonts w:asciiTheme="minorBidi" w:hAnsiTheme="minorBidi"/>
          <w:rtl/>
        </w:rPr>
      </w:pPr>
      <w:proofErr w:type="spellStart"/>
      <w:r w:rsidRPr="00710B62">
        <w:rPr>
          <w:rFonts w:asciiTheme="minorBidi" w:hAnsiTheme="minorBidi"/>
          <w:b/>
          <w:bCs/>
          <w:highlight w:val="yellow"/>
          <w:rtl/>
        </w:rPr>
        <w:t>אטליס</w:t>
      </w:r>
      <w:proofErr w:type="spellEnd"/>
      <w:r w:rsidRPr="00710B62">
        <w:rPr>
          <w:rFonts w:asciiTheme="minorBidi" w:hAnsiTheme="minorBidi"/>
          <w:b/>
          <w:bCs/>
          <w:highlight w:val="yellow"/>
          <w:rtl/>
        </w:rPr>
        <w:t xml:space="preserve"> נ' ישראלי</w:t>
      </w:r>
      <w:r w:rsidRPr="00840752">
        <w:rPr>
          <w:rFonts w:asciiTheme="minorBidi" w:hAnsiTheme="minorBidi"/>
          <w:b/>
          <w:bCs/>
          <w:rtl/>
        </w:rPr>
        <w:t xml:space="preserve"> –</w:t>
      </w:r>
      <w:r w:rsidRPr="00840752">
        <w:rPr>
          <w:rFonts w:asciiTheme="minorBidi" w:hAnsiTheme="minorBidi"/>
          <w:rtl/>
        </w:rPr>
        <w:t xml:space="preserve"> בפסק דין זה נידונה השאלה מהו רכב מנועי, לפי הגדרת </w:t>
      </w:r>
      <w:proofErr w:type="spellStart"/>
      <w:r w:rsidRPr="00840752">
        <w:rPr>
          <w:rFonts w:asciiTheme="minorBidi" w:hAnsiTheme="minorBidi"/>
          <w:rtl/>
        </w:rPr>
        <w:t>הפלת"ד</w:t>
      </w:r>
      <w:proofErr w:type="spellEnd"/>
      <w:r w:rsidRPr="00840752">
        <w:rPr>
          <w:rFonts w:asciiTheme="minorBidi" w:hAnsiTheme="minorBidi"/>
          <w:rtl/>
        </w:rPr>
        <w:t>. פסק הדין עוסק בשני מבחנים</w:t>
      </w:r>
      <w:r w:rsidR="00710B62">
        <w:rPr>
          <w:rFonts w:asciiTheme="minorBidi" w:hAnsiTheme="minorBidi" w:hint="cs"/>
          <w:rtl/>
        </w:rPr>
        <w:t xml:space="preserve"> -</w:t>
      </w:r>
      <w:r w:rsidRPr="00840752">
        <w:rPr>
          <w:rFonts w:asciiTheme="minorBidi" w:hAnsiTheme="minorBidi"/>
          <w:rtl/>
        </w:rPr>
        <w:t xml:space="preserve"> </w:t>
      </w:r>
    </w:p>
    <w:p w:rsidR="00710B62" w:rsidRDefault="00710B62" w:rsidP="00710B62">
      <w:pPr>
        <w:suppressAutoHyphens/>
        <w:spacing w:after="0"/>
        <w:jc w:val="both"/>
        <w:rPr>
          <w:rFonts w:asciiTheme="minorBidi" w:hAnsiTheme="minorBidi"/>
          <w:b/>
          <w:bCs/>
          <w:highlight w:val="yellow"/>
          <w:rtl/>
        </w:rPr>
      </w:pPr>
    </w:p>
    <w:p w:rsidR="00710B62" w:rsidRDefault="00840752" w:rsidP="0028493A">
      <w:pPr>
        <w:pStyle w:val="a5"/>
        <w:numPr>
          <w:ilvl w:val="0"/>
          <w:numId w:val="51"/>
        </w:numPr>
        <w:suppressAutoHyphens/>
        <w:spacing w:after="0"/>
        <w:jc w:val="both"/>
        <w:rPr>
          <w:rFonts w:asciiTheme="minorBidi" w:hAnsiTheme="minorBidi"/>
        </w:rPr>
      </w:pPr>
      <w:r w:rsidRPr="00710B62">
        <w:rPr>
          <w:rFonts w:asciiTheme="minorBidi" w:hAnsiTheme="minorBidi"/>
          <w:b/>
          <w:bCs/>
          <w:rtl/>
        </w:rPr>
        <w:t>כשרות פיזית</w:t>
      </w:r>
      <w:r w:rsidRPr="00710B62">
        <w:rPr>
          <w:rFonts w:asciiTheme="minorBidi" w:hAnsiTheme="minorBidi"/>
          <w:rtl/>
        </w:rPr>
        <w:t xml:space="preserve"> – האם הרכב מסוגל לנוע באופן פיזי על הכביש? </w:t>
      </w:r>
    </w:p>
    <w:p w:rsidR="00840752" w:rsidRPr="00710B62" w:rsidRDefault="00840752" w:rsidP="0028493A">
      <w:pPr>
        <w:pStyle w:val="a5"/>
        <w:numPr>
          <w:ilvl w:val="0"/>
          <w:numId w:val="51"/>
        </w:numPr>
        <w:suppressAutoHyphens/>
        <w:spacing w:after="0"/>
        <w:jc w:val="both"/>
        <w:rPr>
          <w:rFonts w:asciiTheme="minorBidi" w:hAnsiTheme="minorBidi"/>
        </w:rPr>
      </w:pPr>
      <w:r w:rsidRPr="00710B62">
        <w:rPr>
          <w:rFonts w:asciiTheme="minorBidi" w:hAnsiTheme="minorBidi"/>
          <w:b/>
          <w:bCs/>
          <w:rtl/>
        </w:rPr>
        <w:t>כשרות נורמטיבית</w:t>
      </w:r>
      <w:r w:rsidRPr="00710B62">
        <w:rPr>
          <w:rFonts w:asciiTheme="minorBidi" w:hAnsiTheme="minorBidi"/>
          <w:rtl/>
        </w:rPr>
        <w:t xml:space="preserve"> – האם לרכב יש היתר חוקי-משפטי לנוע על גבי הכביש ע"פ דיני התעבורה? </w:t>
      </w:r>
    </w:p>
    <w:p w:rsidR="00710B62" w:rsidRDefault="00710B62" w:rsidP="00840752">
      <w:pPr>
        <w:spacing w:after="0"/>
        <w:ind w:left="720"/>
        <w:jc w:val="both"/>
        <w:rPr>
          <w:rFonts w:asciiTheme="minorBidi" w:hAnsiTheme="minorBidi"/>
          <w:rtl/>
        </w:rPr>
      </w:pPr>
    </w:p>
    <w:p w:rsidR="00710B62" w:rsidRDefault="00840752" w:rsidP="00840752">
      <w:pPr>
        <w:spacing w:after="0"/>
        <w:ind w:left="720"/>
        <w:jc w:val="both"/>
        <w:rPr>
          <w:rFonts w:asciiTheme="minorBidi" w:hAnsiTheme="minorBidi"/>
          <w:rtl/>
        </w:rPr>
      </w:pPr>
      <w:r w:rsidRPr="00840752">
        <w:rPr>
          <w:rFonts w:asciiTheme="minorBidi" w:hAnsiTheme="minorBidi"/>
          <w:rtl/>
        </w:rPr>
        <w:t>לעניי</w:t>
      </w:r>
      <w:r w:rsidR="00710B62">
        <w:rPr>
          <w:rFonts w:asciiTheme="minorBidi" w:hAnsiTheme="minorBidi"/>
          <w:rtl/>
        </w:rPr>
        <w:t>ן הכשרות הנורמטיבית מספר מבחנים</w:t>
      </w:r>
      <w:r w:rsidR="00710B62">
        <w:rPr>
          <w:rFonts w:asciiTheme="minorBidi" w:hAnsiTheme="minorBidi" w:hint="cs"/>
          <w:rtl/>
        </w:rPr>
        <w:t xml:space="preserve"> </w:t>
      </w:r>
      <w:r w:rsidR="00710B62">
        <w:rPr>
          <w:rFonts w:asciiTheme="minorBidi" w:hAnsiTheme="minorBidi"/>
          <w:rtl/>
        </w:rPr>
        <w:t>–</w:t>
      </w:r>
    </w:p>
    <w:p w:rsidR="00840752" w:rsidRPr="00840752" w:rsidRDefault="00840752" w:rsidP="00840752">
      <w:pPr>
        <w:spacing w:after="0"/>
        <w:ind w:left="720"/>
        <w:jc w:val="both"/>
        <w:rPr>
          <w:rFonts w:asciiTheme="minorBidi" w:hAnsiTheme="minorBidi"/>
          <w:rtl/>
        </w:rPr>
      </w:pPr>
      <w:r w:rsidRPr="00840752">
        <w:rPr>
          <w:rFonts w:asciiTheme="minorBidi" w:hAnsiTheme="minorBidi"/>
          <w:rtl/>
        </w:rPr>
        <w:t xml:space="preserve"> </w:t>
      </w:r>
    </w:p>
    <w:p w:rsidR="00840752" w:rsidRPr="00840752" w:rsidRDefault="00840752" w:rsidP="0028493A">
      <w:pPr>
        <w:numPr>
          <w:ilvl w:val="0"/>
          <w:numId w:val="47"/>
        </w:numPr>
        <w:suppressAutoHyphens/>
        <w:spacing w:after="0"/>
        <w:jc w:val="both"/>
        <w:rPr>
          <w:rFonts w:asciiTheme="minorBidi" w:hAnsiTheme="minorBidi"/>
        </w:rPr>
      </w:pPr>
      <w:r w:rsidRPr="00840752">
        <w:rPr>
          <w:rFonts w:asciiTheme="minorBidi" w:hAnsiTheme="minorBidi"/>
          <w:u w:val="single"/>
          <w:rtl/>
        </w:rPr>
        <w:t>מבחן המהירות המקסימאלית</w:t>
      </w:r>
      <w:r w:rsidRPr="00840752">
        <w:rPr>
          <w:rFonts w:asciiTheme="minorBidi" w:hAnsiTheme="minorBidi"/>
          <w:rtl/>
        </w:rPr>
        <w:t xml:space="preserve"> – 30 קמ"ש. </w:t>
      </w:r>
    </w:p>
    <w:p w:rsidR="00840752" w:rsidRDefault="00840752" w:rsidP="0028493A">
      <w:pPr>
        <w:numPr>
          <w:ilvl w:val="0"/>
          <w:numId w:val="47"/>
        </w:numPr>
        <w:suppressAutoHyphens/>
        <w:spacing w:after="0"/>
        <w:jc w:val="both"/>
        <w:rPr>
          <w:rFonts w:asciiTheme="minorBidi" w:hAnsiTheme="minorBidi"/>
        </w:rPr>
      </w:pPr>
      <w:r w:rsidRPr="00840752">
        <w:rPr>
          <w:rFonts w:asciiTheme="minorBidi" w:hAnsiTheme="minorBidi"/>
          <w:u w:val="single"/>
          <w:rtl/>
        </w:rPr>
        <w:t>מבחן המידות</w:t>
      </w:r>
      <w:r w:rsidRPr="00840752">
        <w:rPr>
          <w:rFonts w:asciiTheme="minorBidi" w:hAnsiTheme="minorBidi"/>
          <w:rtl/>
        </w:rPr>
        <w:t xml:space="preserve"> – מכונה</w:t>
      </w:r>
      <w:r w:rsidR="00710B62">
        <w:rPr>
          <w:rFonts w:asciiTheme="minorBidi" w:hAnsiTheme="minorBidi" w:hint="cs"/>
          <w:rtl/>
        </w:rPr>
        <w:t>,</w:t>
      </w:r>
      <w:r w:rsidRPr="00840752">
        <w:rPr>
          <w:rFonts w:asciiTheme="minorBidi" w:hAnsiTheme="minorBidi"/>
          <w:rtl/>
        </w:rPr>
        <w:t xml:space="preserve"> שרוחבה, אורכה או גובהה אינם חורגים מהקבוע בתקנות. </w:t>
      </w:r>
    </w:p>
    <w:p w:rsidR="00710B62" w:rsidRPr="00710B62" w:rsidRDefault="00710B62" w:rsidP="00710B62">
      <w:pPr>
        <w:suppressAutoHyphens/>
        <w:spacing w:after="0"/>
        <w:ind w:left="1080"/>
        <w:jc w:val="both"/>
        <w:rPr>
          <w:rFonts w:asciiTheme="minorBidi" w:hAnsiTheme="minorBidi"/>
        </w:rPr>
      </w:pPr>
    </w:p>
    <w:p w:rsidR="00840752" w:rsidRDefault="00840752" w:rsidP="00710B62">
      <w:pPr>
        <w:spacing w:after="0"/>
        <w:ind w:left="720"/>
        <w:jc w:val="both"/>
        <w:rPr>
          <w:rFonts w:asciiTheme="minorBidi" w:hAnsiTheme="minorBidi"/>
          <w:rtl/>
        </w:rPr>
      </w:pPr>
      <w:r w:rsidRPr="00840752">
        <w:rPr>
          <w:rFonts w:asciiTheme="minorBidi" w:hAnsiTheme="minorBidi"/>
          <w:rtl/>
        </w:rPr>
        <w:t xml:space="preserve">מטרת הכשרות הנורמטיבית </w:t>
      </w:r>
      <w:r w:rsidR="00710B62">
        <w:rPr>
          <w:rFonts w:asciiTheme="minorBidi" w:hAnsiTheme="minorBidi" w:hint="cs"/>
          <w:rtl/>
        </w:rPr>
        <w:t xml:space="preserve">הינה </w:t>
      </w:r>
      <w:r w:rsidRPr="00840752">
        <w:rPr>
          <w:rFonts w:asciiTheme="minorBidi" w:hAnsiTheme="minorBidi"/>
          <w:rtl/>
        </w:rPr>
        <w:t>ליצור חלוקה ברורה בין כלי רכב המאושרים ע"י דיני הת</w:t>
      </w:r>
      <w:r w:rsidR="00710B62">
        <w:rPr>
          <w:rFonts w:asciiTheme="minorBidi" w:hAnsiTheme="minorBidi"/>
          <w:rtl/>
        </w:rPr>
        <w:t xml:space="preserve">עבורה לבין כאלו שאינם מאושרים. </w:t>
      </w:r>
      <w:r w:rsidRPr="00840752">
        <w:rPr>
          <w:rFonts w:asciiTheme="minorBidi" w:hAnsiTheme="minorBidi"/>
          <w:rtl/>
        </w:rPr>
        <w:t>אם קיימת לגבי המכונה כשרות נורמטיבית</w:t>
      </w:r>
      <w:r w:rsidR="00710B62">
        <w:rPr>
          <w:rFonts w:asciiTheme="minorBidi" w:hAnsiTheme="minorBidi" w:hint="cs"/>
          <w:rtl/>
        </w:rPr>
        <w:t>,</w:t>
      </w:r>
      <w:r w:rsidRPr="00840752">
        <w:rPr>
          <w:rFonts w:asciiTheme="minorBidi" w:hAnsiTheme="minorBidi"/>
          <w:rtl/>
        </w:rPr>
        <w:t xml:space="preserve"> </w:t>
      </w:r>
      <w:r w:rsidR="00710B62">
        <w:rPr>
          <w:rFonts w:asciiTheme="minorBidi" w:hAnsiTheme="minorBidi"/>
          <w:rtl/>
        </w:rPr>
        <w:t>היא תיחשב רכב מנועי</w:t>
      </w:r>
      <w:r w:rsidR="00710B62">
        <w:rPr>
          <w:rFonts w:asciiTheme="minorBidi" w:hAnsiTheme="minorBidi" w:hint="cs"/>
          <w:rtl/>
        </w:rPr>
        <w:t>.</w:t>
      </w:r>
    </w:p>
    <w:p w:rsidR="00710B62" w:rsidRPr="00840752" w:rsidRDefault="00710B62" w:rsidP="00710B62">
      <w:pPr>
        <w:spacing w:after="0"/>
        <w:ind w:left="720"/>
        <w:jc w:val="both"/>
        <w:rPr>
          <w:rFonts w:asciiTheme="minorBidi" w:hAnsiTheme="minorBidi"/>
          <w:rtl/>
        </w:rPr>
      </w:pPr>
    </w:p>
    <w:p w:rsidR="00840752" w:rsidRPr="00840752" w:rsidRDefault="00840752" w:rsidP="00710B62">
      <w:pPr>
        <w:spacing w:after="0"/>
        <w:jc w:val="both"/>
        <w:rPr>
          <w:rFonts w:asciiTheme="minorBidi" w:hAnsiTheme="minorBidi"/>
        </w:rPr>
      </w:pPr>
      <w:r w:rsidRPr="00840752">
        <w:rPr>
          <w:rFonts w:asciiTheme="minorBidi" w:hAnsiTheme="minorBidi"/>
          <w:rtl/>
        </w:rPr>
        <w:t xml:space="preserve">במקרה הנדון </w:t>
      </w:r>
      <w:r w:rsidRPr="00710B62">
        <w:rPr>
          <w:rFonts w:asciiTheme="minorBidi" w:hAnsiTheme="minorBidi"/>
          <w:b/>
          <w:bCs/>
          <w:rtl/>
        </w:rPr>
        <w:t xml:space="preserve">נקבע </w:t>
      </w:r>
      <w:r w:rsidR="00710B62">
        <w:rPr>
          <w:rFonts w:asciiTheme="minorBidi" w:hAnsiTheme="minorBidi" w:hint="cs"/>
          <w:b/>
          <w:bCs/>
          <w:rtl/>
        </w:rPr>
        <w:t>ש</w:t>
      </w:r>
      <w:r w:rsidRPr="00710B62">
        <w:rPr>
          <w:rFonts w:asciiTheme="minorBidi" w:hAnsiTheme="minorBidi"/>
          <w:b/>
          <w:bCs/>
          <w:rtl/>
        </w:rPr>
        <w:t>מהירות המכבש הנידון פחותה מ-30 קמ"ש. לפיכך, אין למכבש כשירות נורמטיבית לנוע על גבי הכביש והוא אינו נחשב כמכונה ניידת לצורך הגדרת תאונת דרכים כמשמעה בחוק</w:t>
      </w:r>
      <w:r w:rsidRPr="00840752">
        <w:rPr>
          <w:rFonts w:asciiTheme="minorBidi" w:hAnsiTheme="minorBidi"/>
          <w:rtl/>
        </w:rPr>
        <w:t xml:space="preserve">. </w:t>
      </w:r>
    </w:p>
    <w:p w:rsidR="004B7E67" w:rsidRPr="00840752" w:rsidRDefault="00840752" w:rsidP="00710B62">
      <w:pPr>
        <w:spacing w:after="0"/>
        <w:jc w:val="both"/>
      </w:pPr>
      <w:r w:rsidRPr="00710B62">
        <w:rPr>
          <w:rFonts w:asciiTheme="minorBidi" w:hAnsiTheme="minorBidi"/>
          <w:rtl/>
        </w:rPr>
        <w:tab/>
      </w:r>
    </w:p>
    <w:p w:rsidR="004B7E67" w:rsidRDefault="001D035F" w:rsidP="00BA0A25">
      <w:pPr>
        <w:tabs>
          <w:tab w:val="left" w:pos="7150"/>
        </w:tabs>
        <w:jc w:val="both"/>
        <w:rPr>
          <w:b/>
          <w:bCs/>
          <w:u w:val="single"/>
          <w:rtl/>
        </w:rPr>
      </w:pPr>
      <w:r w:rsidRPr="001D035F">
        <w:rPr>
          <w:rFonts w:hint="cs"/>
          <w:b/>
          <w:bCs/>
          <w:highlight w:val="yellow"/>
          <w:u w:val="single"/>
          <w:rtl/>
        </w:rPr>
        <w:t xml:space="preserve">דף מס' 12 </w:t>
      </w:r>
      <w:r w:rsidRPr="001D035F">
        <w:rPr>
          <w:b/>
          <w:bCs/>
          <w:highlight w:val="yellow"/>
          <w:u w:val="single"/>
          <w:rtl/>
        </w:rPr>
        <w:t>–</w:t>
      </w:r>
      <w:r w:rsidRPr="001D035F">
        <w:rPr>
          <w:rFonts w:hint="cs"/>
          <w:b/>
          <w:bCs/>
          <w:u w:val="single"/>
          <w:rtl/>
        </w:rPr>
        <w:t xml:space="preserve"> </w:t>
      </w:r>
    </w:p>
    <w:p w:rsidR="001D035F" w:rsidRDefault="001D035F" w:rsidP="001D035F">
      <w:pPr>
        <w:tabs>
          <w:tab w:val="left" w:pos="7150"/>
        </w:tabs>
        <w:jc w:val="both"/>
      </w:pPr>
      <w:r w:rsidRPr="001F54AE">
        <w:rPr>
          <w:rFonts w:hint="cs"/>
          <w:b/>
          <w:bCs/>
          <w:rtl/>
        </w:rPr>
        <w:t>שאלה מס' 3</w:t>
      </w:r>
      <w:r>
        <w:rPr>
          <w:rFonts w:hint="cs"/>
          <w:rtl/>
        </w:rPr>
        <w:t xml:space="preserve"> - ד </w:t>
      </w:r>
      <w:r>
        <w:rPr>
          <w:rtl/>
        </w:rPr>
        <w:t>–</w:t>
      </w:r>
      <w:r>
        <w:rPr>
          <w:rFonts w:hint="cs"/>
          <w:rtl/>
        </w:rPr>
        <w:t xml:space="preserve"> מצב בו יוסי נהג ברכב וגם יונה, משולם הוא הולך רגל העובר בסמוך. אם יוסי מאבד את השליטה ברכב, דוהר לכוונה של יונה, שסוטה מהדרך ופוגעת במשולם. האם מדובר בתאונה מעורבת בין שני כלי רכב (אין התנגשות בין הרכבים </w:t>
      </w:r>
      <w:r>
        <w:rPr>
          <w:rtl/>
        </w:rPr>
        <w:t>–</w:t>
      </w:r>
      <w:r>
        <w:rPr>
          <w:rFonts w:hint="cs"/>
          <w:rtl/>
        </w:rPr>
        <w:t xml:space="preserve"> ראינו כבר כי אין צורך במגע), או שכלל לא נתייחס ליוסי, שלכאורה לא רלוונטי לעניין, אלא מדובר ביונה שפגעה בהולך רגל?</w:t>
      </w:r>
    </w:p>
    <w:p w:rsidR="001D035F" w:rsidRDefault="001D035F" w:rsidP="001D035F">
      <w:pPr>
        <w:tabs>
          <w:tab w:val="left" w:pos="7150"/>
        </w:tabs>
        <w:jc w:val="both"/>
      </w:pPr>
      <w:r>
        <w:rPr>
          <w:rFonts w:hint="cs"/>
          <w:rtl/>
        </w:rPr>
        <w:t xml:space="preserve">יוסי לא רלוונטי לעניין. לפי </w:t>
      </w:r>
      <w:proofErr w:type="spellStart"/>
      <w:r>
        <w:rPr>
          <w:rFonts w:hint="cs"/>
          <w:rtl/>
        </w:rPr>
        <w:t>אנגלרד</w:t>
      </w:r>
      <w:proofErr w:type="spellEnd"/>
      <w:r>
        <w:rPr>
          <w:rFonts w:hint="cs"/>
          <w:rtl/>
        </w:rPr>
        <w:t>, מדובר במאורע חדש. הניסיון לערב את יוסי ככל הנראה לא יצלח.</w:t>
      </w:r>
    </w:p>
    <w:p w:rsidR="001D035F" w:rsidRDefault="001D035F" w:rsidP="001D035F">
      <w:pPr>
        <w:tabs>
          <w:tab w:val="left" w:pos="7150"/>
        </w:tabs>
        <w:jc w:val="both"/>
        <w:rPr>
          <w:rtl/>
        </w:rPr>
      </w:pPr>
      <w:r w:rsidRPr="001F54AE">
        <w:rPr>
          <w:rFonts w:hint="cs"/>
          <w:b/>
          <w:bCs/>
          <w:rtl/>
        </w:rPr>
        <w:t>שאלה מס' 5</w:t>
      </w:r>
      <w:r>
        <w:rPr>
          <w:rFonts w:hint="cs"/>
          <w:rtl/>
        </w:rPr>
        <w:t xml:space="preserve"> - </w:t>
      </w:r>
      <w:r w:rsidRPr="001D035F">
        <w:rPr>
          <w:rFonts w:hint="cs"/>
          <w:b/>
          <w:bCs/>
          <w:highlight w:val="yellow"/>
          <w:rtl/>
        </w:rPr>
        <w:t xml:space="preserve">פ"ד </w:t>
      </w:r>
      <w:proofErr w:type="spellStart"/>
      <w:r w:rsidRPr="001D035F">
        <w:rPr>
          <w:rFonts w:hint="cs"/>
          <w:b/>
          <w:bCs/>
          <w:highlight w:val="yellow"/>
          <w:rtl/>
        </w:rPr>
        <w:t>איטליס</w:t>
      </w:r>
      <w:proofErr w:type="spellEnd"/>
      <w:r>
        <w:rPr>
          <w:rFonts w:hint="cs"/>
          <w:rtl/>
        </w:rPr>
        <w:t xml:space="preserve"> </w:t>
      </w:r>
      <w:r>
        <w:rPr>
          <w:rtl/>
        </w:rPr>
        <w:t>–</w:t>
      </w:r>
      <w:r>
        <w:rPr>
          <w:rFonts w:hint="cs"/>
          <w:rtl/>
        </w:rPr>
        <w:t xml:space="preserve"> כשירות הרכב, מתי רכב יהא כשיר? מה קורה, אם מקבלים אישור חד-פעמי? האם מדובר בתאונת דרכים? אם מדובר באישור חד-פעמי, ישנה בעיה לראות בזה כתאונת דרכים. </w:t>
      </w:r>
    </w:p>
    <w:p w:rsidR="001D035F" w:rsidRDefault="001D035F" w:rsidP="001D035F">
      <w:pPr>
        <w:tabs>
          <w:tab w:val="left" w:pos="7150"/>
        </w:tabs>
        <w:jc w:val="both"/>
        <w:rPr>
          <w:rtl/>
        </w:rPr>
      </w:pPr>
    </w:p>
    <w:p w:rsidR="001D035F" w:rsidRDefault="001D035F" w:rsidP="001D035F">
      <w:pPr>
        <w:pStyle w:val="a5"/>
        <w:numPr>
          <w:ilvl w:val="0"/>
          <w:numId w:val="43"/>
        </w:numPr>
        <w:tabs>
          <w:tab w:val="left" w:pos="7150"/>
        </w:tabs>
        <w:jc w:val="both"/>
      </w:pPr>
      <w:r>
        <w:rPr>
          <w:rFonts w:hint="cs"/>
          <w:rtl/>
        </w:rPr>
        <w:t xml:space="preserve">מה החידוש </w:t>
      </w:r>
      <w:proofErr w:type="spellStart"/>
      <w:r w:rsidRPr="001D035F">
        <w:rPr>
          <w:rFonts w:hint="cs"/>
          <w:b/>
          <w:bCs/>
          <w:highlight w:val="yellow"/>
          <w:rtl/>
        </w:rPr>
        <w:t>בפ"ד</w:t>
      </w:r>
      <w:proofErr w:type="spellEnd"/>
      <w:r w:rsidRPr="001D035F">
        <w:rPr>
          <w:rFonts w:hint="cs"/>
          <w:b/>
          <w:bCs/>
          <w:highlight w:val="yellow"/>
          <w:rtl/>
        </w:rPr>
        <w:t xml:space="preserve"> עוזר</w:t>
      </w:r>
      <w:r>
        <w:rPr>
          <w:rFonts w:hint="cs"/>
          <w:rtl/>
        </w:rPr>
        <w:t>. לכאורה, נראה כי אין חידוש גדול, הכלל משתמע מסעיפי החוק</w:t>
      </w:r>
      <w:r w:rsidR="001F54AE">
        <w:rPr>
          <w:rFonts w:hint="cs"/>
          <w:rtl/>
        </w:rPr>
        <w:t xml:space="preserve"> (שורה 5 בטבלה נראית טריוויאלית)</w:t>
      </w:r>
      <w:r>
        <w:rPr>
          <w:rFonts w:hint="cs"/>
          <w:rtl/>
        </w:rPr>
        <w:t xml:space="preserve">. החידוש </w:t>
      </w:r>
      <w:r>
        <w:rPr>
          <w:rtl/>
        </w:rPr>
        <w:t>–</w:t>
      </w:r>
      <w:r>
        <w:rPr>
          <w:rFonts w:hint="cs"/>
          <w:rtl/>
        </w:rPr>
        <w:t xml:space="preserve"> היה מדובר במנוף, בפריקה וטעינה. כלומר, לא רק שההגדרה של תאונת דרכים לא מתקיימת, אלא שמשום שמדובר בפריקה וטעינה </w:t>
      </w:r>
      <w:r w:rsidRPr="001D035F">
        <w:rPr>
          <w:rFonts w:hint="cs"/>
          <w:b/>
          <w:bCs/>
          <w:rtl/>
        </w:rPr>
        <w:t>המקרה יוצא מגדרו של החוק</w:t>
      </w:r>
      <w:r>
        <w:rPr>
          <w:rFonts w:hint="cs"/>
          <w:rtl/>
        </w:rPr>
        <w:t xml:space="preserve"> </w:t>
      </w:r>
      <w:r>
        <w:rPr>
          <w:rtl/>
        </w:rPr>
        <w:t>–</w:t>
      </w:r>
      <w:r>
        <w:rPr>
          <w:rFonts w:hint="cs"/>
          <w:rtl/>
        </w:rPr>
        <w:t xml:space="preserve"> ועדיין נקבע כי לאור החזקה המרובה, מדובר בתאונת דרכים. </w:t>
      </w:r>
      <w:r w:rsidRPr="001D035F">
        <w:rPr>
          <w:rFonts w:hint="cs"/>
          <w:b/>
          <w:bCs/>
          <w:rtl/>
        </w:rPr>
        <w:t>החזקה המרבה מרבה לא רק כאשר המקרה לא נכנס לגדר ההגדרה, אלא גם כאשר המקרה מוצא מגדרו של החוק.</w:t>
      </w:r>
    </w:p>
    <w:p w:rsidR="001F54AE" w:rsidRDefault="001F54AE" w:rsidP="001F54AE">
      <w:pPr>
        <w:tabs>
          <w:tab w:val="left" w:pos="7150"/>
        </w:tabs>
        <w:jc w:val="both"/>
        <w:rPr>
          <w:rtl/>
        </w:rPr>
      </w:pPr>
    </w:p>
    <w:p w:rsidR="001F54AE" w:rsidRPr="001F54AE" w:rsidRDefault="001F54AE" w:rsidP="001F54AE">
      <w:pPr>
        <w:tabs>
          <w:tab w:val="left" w:pos="7150"/>
        </w:tabs>
        <w:jc w:val="both"/>
        <w:rPr>
          <w:b/>
          <w:bCs/>
          <w:u w:val="single"/>
          <w:rtl/>
        </w:rPr>
      </w:pPr>
      <w:r w:rsidRPr="001F54AE">
        <w:rPr>
          <w:rFonts w:hint="cs"/>
          <w:b/>
          <w:bCs/>
          <w:highlight w:val="yellow"/>
          <w:u w:val="single"/>
          <w:rtl/>
        </w:rPr>
        <w:lastRenderedPageBreak/>
        <w:t xml:space="preserve">דף מס' 13 </w:t>
      </w:r>
      <w:r w:rsidRPr="001F54AE">
        <w:rPr>
          <w:b/>
          <w:bCs/>
          <w:highlight w:val="yellow"/>
          <w:u w:val="single"/>
          <w:rtl/>
        </w:rPr>
        <w:t>–</w:t>
      </w:r>
      <w:r w:rsidRPr="001F54AE">
        <w:rPr>
          <w:rFonts w:hint="cs"/>
          <w:b/>
          <w:bCs/>
          <w:u w:val="single"/>
          <w:rtl/>
        </w:rPr>
        <w:t xml:space="preserve"> </w:t>
      </w:r>
    </w:p>
    <w:p w:rsidR="001F54AE" w:rsidRDefault="001F54AE" w:rsidP="001F54AE">
      <w:pPr>
        <w:tabs>
          <w:tab w:val="left" w:pos="7150"/>
        </w:tabs>
        <w:jc w:val="both"/>
        <w:rPr>
          <w:rtl/>
        </w:rPr>
      </w:pPr>
      <w:r w:rsidRPr="00DE1CB3">
        <w:rPr>
          <w:rFonts w:hint="cs"/>
          <w:b/>
          <w:bCs/>
          <w:rtl/>
        </w:rPr>
        <w:t xml:space="preserve">שאלה מס' 2 </w:t>
      </w:r>
      <w:r>
        <w:rPr>
          <w:rtl/>
        </w:rPr>
        <w:t>–</w:t>
      </w:r>
      <w:r>
        <w:rPr>
          <w:rFonts w:hint="cs"/>
          <w:rtl/>
        </w:rPr>
        <w:t xml:space="preserve"> מתייחס </w:t>
      </w:r>
      <w:proofErr w:type="spellStart"/>
      <w:r w:rsidRPr="001F54AE">
        <w:rPr>
          <w:rFonts w:hint="cs"/>
          <w:b/>
          <w:bCs/>
          <w:highlight w:val="yellow"/>
          <w:rtl/>
        </w:rPr>
        <w:t>לפ"ד</w:t>
      </w:r>
      <w:proofErr w:type="spellEnd"/>
      <w:r w:rsidRPr="001F54AE">
        <w:rPr>
          <w:rFonts w:hint="cs"/>
          <w:b/>
          <w:bCs/>
          <w:highlight w:val="yellow"/>
          <w:rtl/>
        </w:rPr>
        <w:t xml:space="preserve"> </w:t>
      </w:r>
      <w:proofErr w:type="spellStart"/>
      <w:r w:rsidRPr="001F54AE">
        <w:rPr>
          <w:rFonts w:hint="cs"/>
          <w:b/>
          <w:bCs/>
          <w:highlight w:val="yellow"/>
          <w:rtl/>
        </w:rPr>
        <w:t>פדידה</w:t>
      </w:r>
      <w:proofErr w:type="spellEnd"/>
      <w:r>
        <w:rPr>
          <w:rFonts w:hint="cs"/>
          <w:rtl/>
        </w:rPr>
        <w:t xml:space="preserve"> (לשם מה עלה לאוטו? </w:t>
      </w:r>
      <w:r>
        <w:rPr>
          <w:rtl/>
        </w:rPr>
        <w:t>–</w:t>
      </w:r>
      <w:r>
        <w:rPr>
          <w:rFonts w:hint="cs"/>
          <w:rtl/>
        </w:rPr>
        <w:t xml:space="preserve"> מוריד את ההתייחסות לרכב הראשון). מדובר בתאונת דרכים  - האם המקרה קשור בטבורו לשימוש ברכב הראשון או השני - תובע את חברת הביטוח שלו או של הדורס? </w:t>
      </w:r>
      <w:proofErr w:type="spellStart"/>
      <w:r w:rsidRPr="001F54AE">
        <w:rPr>
          <w:rFonts w:hint="cs"/>
          <w:b/>
          <w:bCs/>
          <w:highlight w:val="yellow"/>
          <w:rtl/>
        </w:rPr>
        <w:t>בפ"ד</w:t>
      </w:r>
      <w:proofErr w:type="spellEnd"/>
      <w:r w:rsidRPr="001F54AE">
        <w:rPr>
          <w:rFonts w:hint="cs"/>
          <w:b/>
          <w:bCs/>
          <w:highlight w:val="yellow"/>
          <w:rtl/>
        </w:rPr>
        <w:t xml:space="preserve"> סולימאן </w:t>
      </w:r>
      <w:proofErr w:type="spellStart"/>
      <w:r w:rsidRPr="001F54AE">
        <w:rPr>
          <w:rFonts w:hint="cs"/>
          <w:b/>
          <w:bCs/>
          <w:highlight w:val="yellow"/>
          <w:rtl/>
        </w:rPr>
        <w:t>ואלראהב</w:t>
      </w:r>
      <w:proofErr w:type="spellEnd"/>
      <w:r>
        <w:rPr>
          <w:rFonts w:hint="cs"/>
          <w:rtl/>
        </w:rPr>
        <w:t xml:space="preserve"> דנים במקרה שהאדם היה קשור בטבורו יותר לרכבו שלו. במקרים אלה, יש לבחון האם הנפגע קשור לרכב הראשון, אותו הוא מתקן, או לרכב הדורס?</w:t>
      </w:r>
    </w:p>
    <w:p w:rsidR="00DE1CB3" w:rsidRDefault="00DE1CB3" w:rsidP="001F54AE">
      <w:pPr>
        <w:tabs>
          <w:tab w:val="left" w:pos="7150"/>
        </w:tabs>
        <w:jc w:val="both"/>
        <w:rPr>
          <w:rtl/>
        </w:rPr>
      </w:pPr>
      <w:r w:rsidRPr="00DE1CB3">
        <w:rPr>
          <w:rFonts w:hint="cs"/>
          <w:b/>
          <w:bCs/>
          <w:rtl/>
        </w:rPr>
        <w:t>שאלה מס' 3</w:t>
      </w:r>
      <w:r>
        <w:rPr>
          <w:rFonts w:hint="cs"/>
          <w:rtl/>
        </w:rPr>
        <w:t xml:space="preserve"> </w:t>
      </w:r>
      <w:r>
        <w:rPr>
          <w:rtl/>
        </w:rPr>
        <w:t>–</w:t>
      </w:r>
      <w:r>
        <w:rPr>
          <w:rFonts w:hint="cs"/>
          <w:rtl/>
        </w:rPr>
        <w:t xml:space="preserve"> יש מעליון שמורכב על רכב. האם מדובר בתאונת דרכים. </w:t>
      </w:r>
      <w:r w:rsidRPr="00DE1CB3">
        <w:rPr>
          <w:rFonts w:hint="cs"/>
          <w:b/>
          <w:bCs/>
          <w:highlight w:val="yellow"/>
          <w:rtl/>
        </w:rPr>
        <w:t xml:space="preserve">פ"ד </w:t>
      </w:r>
      <w:proofErr w:type="spellStart"/>
      <w:r w:rsidRPr="00DE1CB3">
        <w:rPr>
          <w:rFonts w:hint="cs"/>
          <w:b/>
          <w:bCs/>
          <w:highlight w:val="yellow"/>
          <w:rtl/>
        </w:rPr>
        <w:t>קאוסמה</w:t>
      </w:r>
      <w:proofErr w:type="spellEnd"/>
      <w:r>
        <w:rPr>
          <w:rFonts w:hint="cs"/>
          <w:rtl/>
        </w:rPr>
        <w:t xml:space="preserve"> </w:t>
      </w:r>
      <w:r>
        <w:rPr>
          <w:rtl/>
        </w:rPr>
        <w:t>–</w:t>
      </w:r>
      <w:r>
        <w:rPr>
          <w:rFonts w:hint="cs"/>
          <w:rtl/>
        </w:rPr>
        <w:t xml:space="preserve"> יש דיון של ברק במקרה של </w:t>
      </w:r>
      <w:r w:rsidRPr="00DE1CB3">
        <w:rPr>
          <w:rFonts w:hint="cs"/>
          <w:b/>
          <w:bCs/>
          <w:rtl/>
        </w:rPr>
        <w:t>ליפט</w:t>
      </w:r>
      <w:r>
        <w:rPr>
          <w:rFonts w:hint="cs"/>
          <w:rtl/>
        </w:rPr>
        <w:t xml:space="preserve">. מופיע בדיון אגבי </w:t>
      </w:r>
      <w:r>
        <w:rPr>
          <w:rtl/>
        </w:rPr>
        <w:t>–</w:t>
      </w:r>
      <w:r>
        <w:rPr>
          <w:rFonts w:hint="cs"/>
          <w:rtl/>
        </w:rPr>
        <w:t xml:space="preserve"> לעבור על זה.</w:t>
      </w:r>
    </w:p>
    <w:p w:rsidR="00DE1CB3" w:rsidRDefault="00DE1CB3" w:rsidP="001F54AE">
      <w:pPr>
        <w:tabs>
          <w:tab w:val="left" w:pos="7150"/>
        </w:tabs>
        <w:jc w:val="both"/>
        <w:rPr>
          <w:rtl/>
        </w:rPr>
      </w:pPr>
      <w:r w:rsidRPr="00DE1CB3">
        <w:rPr>
          <w:rFonts w:hint="cs"/>
          <w:b/>
          <w:bCs/>
          <w:rtl/>
        </w:rPr>
        <w:t>שאלה מס' 6</w:t>
      </w:r>
      <w:r>
        <w:rPr>
          <w:rFonts w:hint="cs"/>
          <w:rtl/>
        </w:rPr>
        <w:t xml:space="preserve"> </w:t>
      </w:r>
      <w:r>
        <w:rPr>
          <w:rtl/>
        </w:rPr>
        <w:t>–</w:t>
      </w:r>
      <w:r>
        <w:rPr>
          <w:rFonts w:hint="cs"/>
          <w:rtl/>
        </w:rPr>
        <w:t xml:space="preserve"> אופניים (לא רכב) מתנגשים ברכב. יש לבחון מה דינו וטיבו של הרכב בו התנגשו. מכוון האופניים </w:t>
      </w:r>
      <w:r>
        <w:rPr>
          <w:rtl/>
        </w:rPr>
        <w:t>–</w:t>
      </w:r>
      <w:r>
        <w:rPr>
          <w:rFonts w:hint="cs"/>
          <w:rtl/>
        </w:rPr>
        <w:t xml:space="preserve"> אין מדובר בתאונת דרכים. לעניין הרכב, הרי שהוא חנה במקום אסור </w:t>
      </w:r>
      <w:r>
        <w:rPr>
          <w:rtl/>
        </w:rPr>
        <w:t>–</w:t>
      </w:r>
      <w:r>
        <w:rPr>
          <w:rFonts w:hint="cs"/>
          <w:rtl/>
        </w:rPr>
        <w:t xml:space="preserve"> לכן, מדובר בתאונת דרכים (הרכב כאילו בתנועה, כאילו דרס).</w:t>
      </w:r>
    </w:p>
    <w:p w:rsidR="002D2F7C" w:rsidRDefault="002D2F7C" w:rsidP="001F54AE">
      <w:pPr>
        <w:tabs>
          <w:tab w:val="left" w:pos="7150"/>
        </w:tabs>
        <w:jc w:val="both"/>
        <w:rPr>
          <w:rFonts w:hint="cs"/>
          <w:b/>
          <w:bCs/>
          <w:highlight w:val="yellow"/>
          <w:u w:val="single"/>
          <w:rtl/>
        </w:rPr>
      </w:pPr>
    </w:p>
    <w:p w:rsidR="00DE1CB3" w:rsidRPr="000C27B5" w:rsidRDefault="000C27B5" w:rsidP="001F54AE">
      <w:pPr>
        <w:tabs>
          <w:tab w:val="left" w:pos="7150"/>
        </w:tabs>
        <w:jc w:val="both"/>
        <w:rPr>
          <w:b/>
          <w:bCs/>
          <w:u w:val="single"/>
          <w:rtl/>
        </w:rPr>
      </w:pPr>
      <w:r w:rsidRPr="000C27B5">
        <w:rPr>
          <w:rFonts w:hint="cs"/>
          <w:b/>
          <w:bCs/>
          <w:highlight w:val="yellow"/>
          <w:u w:val="single"/>
          <w:rtl/>
        </w:rPr>
        <w:t xml:space="preserve">דף מס' 14 </w:t>
      </w:r>
      <w:r w:rsidRPr="000C27B5">
        <w:rPr>
          <w:b/>
          <w:bCs/>
          <w:highlight w:val="yellow"/>
          <w:u w:val="single"/>
          <w:rtl/>
        </w:rPr>
        <w:t>–</w:t>
      </w:r>
      <w:r w:rsidRPr="000C27B5">
        <w:rPr>
          <w:rFonts w:hint="cs"/>
          <w:b/>
          <w:bCs/>
          <w:u w:val="single"/>
          <w:rtl/>
        </w:rPr>
        <w:t xml:space="preserve"> </w:t>
      </w:r>
    </w:p>
    <w:p w:rsidR="000C27B5" w:rsidRDefault="000C27B5" w:rsidP="001F54AE">
      <w:pPr>
        <w:tabs>
          <w:tab w:val="left" w:pos="7150"/>
        </w:tabs>
        <w:jc w:val="both"/>
        <w:rPr>
          <w:rtl/>
        </w:rPr>
      </w:pPr>
      <w:r w:rsidRPr="000C27B5">
        <w:rPr>
          <w:rFonts w:hint="cs"/>
          <w:b/>
          <w:bCs/>
          <w:rtl/>
        </w:rPr>
        <w:t>שאלה מס' 2</w:t>
      </w:r>
      <w:r>
        <w:rPr>
          <w:rFonts w:hint="cs"/>
          <w:rtl/>
        </w:rPr>
        <w:t xml:space="preserve"> </w:t>
      </w:r>
      <w:r>
        <w:rPr>
          <w:rtl/>
        </w:rPr>
        <w:t>–</w:t>
      </w:r>
      <w:r>
        <w:rPr>
          <w:rFonts w:hint="cs"/>
          <w:rtl/>
        </w:rPr>
        <w:t xml:space="preserve"> מדובר על שוד בנק ומשאית שגרמה לחציית פס לבן. דומה </w:t>
      </w:r>
      <w:proofErr w:type="spellStart"/>
      <w:r w:rsidRPr="000C27B5">
        <w:rPr>
          <w:rFonts w:hint="cs"/>
          <w:b/>
          <w:bCs/>
          <w:highlight w:val="yellow"/>
          <w:rtl/>
        </w:rPr>
        <w:t>לפ"ד</w:t>
      </w:r>
      <w:proofErr w:type="spellEnd"/>
      <w:r w:rsidRPr="000C27B5">
        <w:rPr>
          <w:rFonts w:hint="cs"/>
          <w:b/>
          <w:bCs/>
          <w:highlight w:val="yellow"/>
          <w:rtl/>
        </w:rPr>
        <w:t xml:space="preserve"> קרנית נ' מגדל.</w:t>
      </w:r>
      <w:r>
        <w:rPr>
          <w:rFonts w:hint="cs"/>
          <w:b/>
          <w:bCs/>
          <w:rtl/>
        </w:rPr>
        <w:t xml:space="preserve"> </w:t>
      </w:r>
      <w:r w:rsidRPr="000C27B5">
        <w:rPr>
          <w:rFonts w:hint="cs"/>
          <w:rtl/>
        </w:rPr>
        <w:t>אם הוא רק פצוע,</w:t>
      </w:r>
      <w:r>
        <w:rPr>
          <w:rFonts w:hint="cs"/>
          <w:rtl/>
        </w:rPr>
        <w:t xml:space="preserve"> ניתן לתבוע, לפי עמדת ריבלין, מכוח עוולת הרשלנות בפקודת </w:t>
      </w:r>
      <w:proofErr w:type="spellStart"/>
      <w:r>
        <w:rPr>
          <w:rFonts w:hint="cs"/>
          <w:rtl/>
        </w:rPr>
        <w:t>הנזיקין</w:t>
      </w:r>
      <w:proofErr w:type="spellEnd"/>
      <w:r>
        <w:rPr>
          <w:rFonts w:hint="cs"/>
          <w:rtl/>
        </w:rPr>
        <w:t xml:space="preserve">. לצד הראשון (יוסף ועמי, ששדדו בנק) אם נפצעו </w:t>
      </w:r>
      <w:r>
        <w:rPr>
          <w:rtl/>
        </w:rPr>
        <w:t>–</w:t>
      </w:r>
      <w:r>
        <w:rPr>
          <w:rFonts w:hint="cs"/>
          <w:rtl/>
        </w:rPr>
        <w:t xml:space="preserve"> לא מדובר </w:t>
      </w:r>
      <w:proofErr w:type="spellStart"/>
      <w:r>
        <w:rPr>
          <w:rFonts w:hint="cs"/>
          <w:rtl/>
        </w:rPr>
        <w:t>בפלת"ד</w:t>
      </w:r>
      <w:proofErr w:type="spellEnd"/>
      <w:r>
        <w:rPr>
          <w:rFonts w:hint="cs"/>
          <w:rtl/>
        </w:rPr>
        <w:t xml:space="preserve">, יכולים לתבוע מכוח </w:t>
      </w:r>
      <w:proofErr w:type="spellStart"/>
      <w:r>
        <w:rPr>
          <w:rFonts w:hint="cs"/>
          <w:rtl/>
        </w:rPr>
        <w:t>הפקנ"ז</w:t>
      </w:r>
      <w:proofErr w:type="spellEnd"/>
      <w:r>
        <w:rPr>
          <w:rFonts w:hint="cs"/>
          <w:rtl/>
        </w:rPr>
        <w:t xml:space="preserve">. מנגד, עבור הצד השני כן מדובר בתאונת דרכים, ניתן לתבוע מכוח </w:t>
      </w:r>
      <w:proofErr w:type="spellStart"/>
      <w:r>
        <w:rPr>
          <w:rFonts w:hint="cs"/>
          <w:rtl/>
        </w:rPr>
        <w:t>הפלת"ד</w:t>
      </w:r>
      <w:proofErr w:type="spellEnd"/>
      <w:r>
        <w:rPr>
          <w:rFonts w:hint="cs"/>
          <w:rtl/>
        </w:rPr>
        <w:t xml:space="preserve">. אותו מקרה משמש עבור צד אחד כתאונת דרכים, ועבור הצד השני לא. </w:t>
      </w:r>
    </w:p>
    <w:p w:rsidR="000C27B5" w:rsidRDefault="000C27B5" w:rsidP="001F54AE">
      <w:pPr>
        <w:tabs>
          <w:tab w:val="left" w:pos="7150"/>
        </w:tabs>
        <w:jc w:val="both"/>
        <w:rPr>
          <w:rtl/>
        </w:rPr>
      </w:pPr>
      <w:r w:rsidRPr="000C27B5">
        <w:rPr>
          <w:rFonts w:hint="cs"/>
          <w:b/>
          <w:bCs/>
          <w:rtl/>
        </w:rPr>
        <w:t>שאלה מס' 6</w:t>
      </w:r>
      <w:r>
        <w:rPr>
          <w:rFonts w:hint="cs"/>
          <w:rtl/>
        </w:rPr>
        <w:t xml:space="preserve"> </w:t>
      </w:r>
      <w:r>
        <w:rPr>
          <w:rtl/>
        </w:rPr>
        <w:t>–</w:t>
      </w:r>
      <w:r>
        <w:rPr>
          <w:rFonts w:hint="cs"/>
          <w:rtl/>
        </w:rPr>
        <w:t xml:space="preserve"> אין כיסוי ביטוחי. נהיגה בלי ביטוח </w:t>
      </w:r>
      <w:r>
        <w:rPr>
          <w:rtl/>
        </w:rPr>
        <w:t>–</w:t>
      </w:r>
      <w:r>
        <w:rPr>
          <w:rFonts w:hint="cs"/>
          <w:rtl/>
        </w:rPr>
        <w:t xml:space="preserve"> 7(5). האם ניתן לתבוע את קרנית, במקום את הביטוח? לא. </w:t>
      </w:r>
      <w:r w:rsidR="00DD27F3">
        <w:rPr>
          <w:rFonts w:hint="cs"/>
          <w:rtl/>
        </w:rPr>
        <w:t xml:space="preserve">הסעיף הכללי </w:t>
      </w:r>
      <w:r w:rsidR="00DD27F3">
        <w:rPr>
          <w:rtl/>
        </w:rPr>
        <w:t>–</w:t>
      </w:r>
      <w:r w:rsidR="00DD27F3">
        <w:rPr>
          <w:rFonts w:hint="cs"/>
          <w:rtl/>
        </w:rPr>
        <w:t xml:space="preserve"> 12, הסעיף הספציפי </w:t>
      </w:r>
      <w:r w:rsidR="00DD27F3">
        <w:rPr>
          <w:rtl/>
        </w:rPr>
        <w:t>–</w:t>
      </w:r>
      <w:r w:rsidR="00DD27F3">
        <w:rPr>
          <w:rFonts w:hint="cs"/>
          <w:rtl/>
        </w:rPr>
        <w:t xml:space="preserve"> 7(5), לכן הסעיף הספציפי גובר, היינו סעיף 7(5). סעיף 12 חל, למשל, כאשר אדם ללא ביטוח דרס הולך רגל. אולם, אם אדם דרס אחר, ללא ביטוח, ונגע בעצמו </w:t>
      </w:r>
      <w:r w:rsidR="00DD27F3">
        <w:rPr>
          <w:rtl/>
        </w:rPr>
        <w:t>–</w:t>
      </w:r>
      <w:r w:rsidR="00DD27F3">
        <w:rPr>
          <w:rFonts w:hint="cs"/>
          <w:rtl/>
        </w:rPr>
        <w:t xml:space="preserve"> לא יכול לתבוע את קרנית.</w:t>
      </w:r>
    </w:p>
    <w:p w:rsidR="00AF7259" w:rsidRDefault="00AF7259" w:rsidP="00AF7259">
      <w:pPr>
        <w:tabs>
          <w:tab w:val="left" w:pos="7150"/>
        </w:tabs>
        <w:jc w:val="both"/>
        <w:rPr>
          <w:b/>
          <w:bCs/>
          <w:rtl/>
        </w:rPr>
      </w:pPr>
      <w:r w:rsidRPr="00AF7259">
        <w:rPr>
          <w:rFonts w:hint="cs"/>
          <w:b/>
          <w:bCs/>
          <w:rtl/>
        </w:rPr>
        <w:t>שאלה מס' 7</w:t>
      </w:r>
      <w:r>
        <w:rPr>
          <w:rFonts w:hint="cs"/>
          <w:rtl/>
        </w:rPr>
        <w:t xml:space="preserve"> </w:t>
      </w:r>
      <w:r>
        <w:rPr>
          <w:rtl/>
        </w:rPr>
        <w:t>–</w:t>
      </w:r>
      <w:r>
        <w:rPr>
          <w:rFonts w:hint="cs"/>
          <w:rtl/>
        </w:rPr>
        <w:t xml:space="preserve"> הבעיה </w:t>
      </w:r>
      <w:r>
        <w:rPr>
          <w:rtl/>
        </w:rPr>
        <w:t>–</w:t>
      </w:r>
      <w:r>
        <w:rPr>
          <w:rFonts w:hint="cs"/>
          <w:rtl/>
        </w:rPr>
        <w:t xml:space="preserve"> נניח שניתן לחלק את הנזקים. יש נזק של 100 מתאונת דרכים ו-50 מהרשלנות הרפואית. מה קורה, לעניין ייחוד העילה? </w:t>
      </w:r>
      <w:r w:rsidRPr="00AF7259">
        <w:rPr>
          <w:rFonts w:hint="cs"/>
          <w:b/>
          <w:bCs/>
          <w:highlight w:val="yellow"/>
          <w:rtl/>
        </w:rPr>
        <w:t>פ"ד חוסיין נ' טורם</w:t>
      </w:r>
      <w:r>
        <w:rPr>
          <w:rFonts w:hint="cs"/>
          <w:rtl/>
        </w:rPr>
        <w:t xml:space="preserve"> </w:t>
      </w:r>
      <w:r>
        <w:rPr>
          <w:rtl/>
        </w:rPr>
        <w:t>–</w:t>
      </w:r>
      <w:r>
        <w:rPr>
          <w:rFonts w:hint="cs"/>
          <w:rtl/>
        </w:rPr>
        <w:t xml:space="preserve"> בגדול, יש ייחוד עילה, כלומר </w:t>
      </w:r>
      <w:r w:rsidRPr="00AF7259">
        <w:rPr>
          <w:rFonts w:hint="cs"/>
          <w:b/>
          <w:bCs/>
          <w:rtl/>
        </w:rPr>
        <w:t xml:space="preserve">המבטח/קרנית משלם על </w:t>
      </w:r>
      <w:proofErr w:type="spellStart"/>
      <w:r w:rsidRPr="00AF7259">
        <w:rPr>
          <w:rFonts w:hint="cs"/>
          <w:b/>
          <w:bCs/>
          <w:rtl/>
        </w:rPr>
        <w:t>הכל</w:t>
      </w:r>
      <w:proofErr w:type="spellEnd"/>
      <w:r w:rsidRPr="00AF7259">
        <w:rPr>
          <w:rFonts w:hint="cs"/>
          <w:b/>
          <w:bCs/>
          <w:rtl/>
        </w:rPr>
        <w:t xml:space="preserve">, כולל הרשלנות הרפואית. </w:t>
      </w:r>
      <w:r>
        <w:rPr>
          <w:rFonts w:hint="cs"/>
          <w:rtl/>
        </w:rPr>
        <w:t xml:space="preserve">נראה כי יש עם זה בעיה, עד לאן ייחוד העילה נמשך? האם, בשלב מסוים </w:t>
      </w:r>
      <w:proofErr w:type="spellStart"/>
      <w:r>
        <w:rPr>
          <w:rFonts w:hint="cs"/>
          <w:rtl/>
        </w:rPr>
        <w:t>הקש"ס</w:t>
      </w:r>
      <w:proofErr w:type="spellEnd"/>
      <w:r>
        <w:rPr>
          <w:rFonts w:hint="cs"/>
          <w:rtl/>
        </w:rPr>
        <w:t xml:space="preserve"> מתנתק? הכלל </w:t>
      </w:r>
      <w:r>
        <w:rPr>
          <w:rtl/>
        </w:rPr>
        <w:t>–</w:t>
      </w:r>
      <w:r>
        <w:rPr>
          <w:rFonts w:hint="cs"/>
          <w:rtl/>
        </w:rPr>
        <w:t xml:space="preserve"> חברת הביטוח/קרנית צריכה לשלם גם על הרשלנות הרפואית. </w:t>
      </w:r>
      <w:r w:rsidRPr="00AF7259">
        <w:rPr>
          <w:rFonts w:hint="cs"/>
          <w:b/>
          <w:bCs/>
          <w:rtl/>
        </w:rPr>
        <w:t xml:space="preserve">אולם, פ"ד זה קובע, שאם הרשלנות הרפואית כה חמורה, עד כדי שהיא מנתקת את </w:t>
      </w:r>
      <w:proofErr w:type="spellStart"/>
      <w:r w:rsidRPr="00AF7259">
        <w:rPr>
          <w:rFonts w:hint="cs"/>
          <w:b/>
          <w:bCs/>
          <w:rtl/>
        </w:rPr>
        <w:t>ה</w:t>
      </w:r>
      <w:r>
        <w:rPr>
          <w:rFonts w:hint="cs"/>
          <w:b/>
          <w:bCs/>
          <w:rtl/>
        </w:rPr>
        <w:t>קש"ס</w:t>
      </w:r>
      <w:proofErr w:type="spellEnd"/>
      <w:r>
        <w:rPr>
          <w:rFonts w:hint="cs"/>
          <w:b/>
          <w:bCs/>
          <w:rtl/>
        </w:rPr>
        <w:t>, חברת הביטוח/קרנית לא יחוי</w:t>
      </w:r>
      <w:r w:rsidRPr="00AF7259">
        <w:rPr>
          <w:rFonts w:hint="cs"/>
          <w:b/>
          <w:bCs/>
          <w:rtl/>
        </w:rPr>
        <w:t>בו בגין הרשלנות הרפואית.</w:t>
      </w:r>
    </w:p>
    <w:p w:rsidR="00AF7259" w:rsidRPr="00AF7259" w:rsidRDefault="00AF7259" w:rsidP="00AF7259">
      <w:pPr>
        <w:tabs>
          <w:tab w:val="left" w:pos="7150"/>
        </w:tabs>
        <w:jc w:val="both"/>
        <w:rPr>
          <w:b/>
          <w:bCs/>
          <w:u w:val="single"/>
          <w:rtl/>
        </w:rPr>
      </w:pPr>
      <w:r w:rsidRPr="00AF7259">
        <w:rPr>
          <w:rFonts w:hint="cs"/>
          <w:b/>
          <w:bCs/>
          <w:highlight w:val="yellow"/>
          <w:u w:val="single"/>
          <w:rtl/>
        </w:rPr>
        <w:t>דף מס' 16 -</w:t>
      </w:r>
      <w:r w:rsidRPr="00AF7259">
        <w:rPr>
          <w:rFonts w:hint="cs"/>
          <w:b/>
          <w:bCs/>
          <w:u w:val="single"/>
          <w:rtl/>
        </w:rPr>
        <w:t xml:space="preserve"> </w:t>
      </w:r>
    </w:p>
    <w:p w:rsidR="000C27B5" w:rsidRPr="001D035F" w:rsidRDefault="00AF7259" w:rsidP="001F54AE">
      <w:pPr>
        <w:tabs>
          <w:tab w:val="left" w:pos="7150"/>
        </w:tabs>
        <w:jc w:val="both"/>
        <w:rPr>
          <w:rtl/>
        </w:rPr>
      </w:pPr>
      <w:r w:rsidRPr="00AF7259">
        <w:rPr>
          <w:rFonts w:hint="cs"/>
          <w:b/>
          <w:bCs/>
          <w:rtl/>
        </w:rPr>
        <w:t>שאלה ה'</w:t>
      </w:r>
      <w:r>
        <w:rPr>
          <w:rFonts w:hint="cs"/>
          <w:rtl/>
        </w:rPr>
        <w:t xml:space="preserve"> </w:t>
      </w:r>
      <w:r>
        <w:rPr>
          <w:rtl/>
        </w:rPr>
        <w:t>–</w:t>
      </w:r>
      <w:r>
        <w:rPr>
          <w:rFonts w:hint="cs"/>
          <w:rtl/>
        </w:rPr>
        <w:t xml:space="preserve"> בשונה </w:t>
      </w:r>
      <w:proofErr w:type="spellStart"/>
      <w:r w:rsidRPr="00BD1692">
        <w:rPr>
          <w:rFonts w:hint="cs"/>
          <w:b/>
          <w:bCs/>
          <w:highlight w:val="yellow"/>
          <w:rtl/>
        </w:rPr>
        <w:t>מפ"ד</w:t>
      </w:r>
      <w:proofErr w:type="spellEnd"/>
      <w:r w:rsidRPr="00BD1692">
        <w:rPr>
          <w:rFonts w:hint="cs"/>
          <w:b/>
          <w:bCs/>
          <w:highlight w:val="yellow"/>
          <w:rtl/>
        </w:rPr>
        <w:t xml:space="preserve"> לזר</w:t>
      </w:r>
      <w:r>
        <w:rPr>
          <w:rFonts w:hint="cs"/>
          <w:rtl/>
        </w:rPr>
        <w:t xml:space="preserve">, א' התכוון לפגוע ב', אך לא ב-ב' ספציפי, אלא ב-ב' הראשון שיפגוש אותו, היינו ב-ב' אקראי. האם נפגע בנפגע תמים? שכבה בעייתית נוספת </w:t>
      </w:r>
      <w:r>
        <w:rPr>
          <w:rtl/>
        </w:rPr>
        <w:t>–</w:t>
      </w:r>
      <w:r>
        <w:rPr>
          <w:rFonts w:hint="cs"/>
          <w:rtl/>
        </w:rPr>
        <w:t xml:space="preserve"> השאלה כלל לא רלוונטית, משום שיש פגיעה ברכב אחר, אין חשיבות </w:t>
      </w:r>
      <w:proofErr w:type="spellStart"/>
      <w:r>
        <w:rPr>
          <w:rFonts w:hint="cs"/>
          <w:rtl/>
        </w:rPr>
        <w:t>להאם</w:t>
      </w:r>
      <w:proofErr w:type="spellEnd"/>
      <w:r>
        <w:rPr>
          <w:rFonts w:hint="cs"/>
          <w:rtl/>
        </w:rPr>
        <w:t xml:space="preserve"> מדובר בנפגע תמים או לא, מדובר בתאונת דרכים.  אם היה מדובר בהולך רגל, היה זה רלוונטי לבחון את </w:t>
      </w:r>
      <w:proofErr w:type="spellStart"/>
      <w:r>
        <w:rPr>
          <w:rFonts w:hint="cs"/>
          <w:rtl/>
        </w:rPr>
        <w:t>האוביטר</w:t>
      </w:r>
      <w:proofErr w:type="spellEnd"/>
      <w:r>
        <w:rPr>
          <w:rFonts w:hint="cs"/>
          <w:rtl/>
        </w:rPr>
        <w:t xml:space="preserve"> </w:t>
      </w:r>
      <w:proofErr w:type="spellStart"/>
      <w:r>
        <w:rPr>
          <w:rFonts w:hint="cs"/>
          <w:rtl/>
        </w:rPr>
        <w:t>בפ"ד</w:t>
      </w:r>
      <w:proofErr w:type="spellEnd"/>
      <w:r>
        <w:rPr>
          <w:rFonts w:hint="cs"/>
          <w:rtl/>
        </w:rPr>
        <w:t xml:space="preserve"> לזר.</w:t>
      </w:r>
    </w:p>
    <w:p w:rsidR="004B7E67" w:rsidRPr="004B7E67" w:rsidRDefault="004B7E67" w:rsidP="00BA0A25">
      <w:pPr>
        <w:tabs>
          <w:tab w:val="left" w:pos="7150"/>
        </w:tabs>
        <w:jc w:val="both"/>
        <w:rPr>
          <w:rtl/>
        </w:rPr>
      </w:pPr>
    </w:p>
    <w:sectPr w:rsidR="004B7E67" w:rsidRPr="004B7E67" w:rsidSect="00FD68CF">
      <w:pgSz w:w="11906" w:h="16838"/>
      <w:pgMar w:top="1418" w:right="1418" w:bottom="1418" w:left="1418"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70D" w:rsidRDefault="0074470D" w:rsidP="001B2B8B">
      <w:pPr>
        <w:spacing w:after="0" w:line="240" w:lineRule="auto"/>
      </w:pPr>
      <w:r>
        <w:separator/>
      </w:r>
    </w:p>
  </w:endnote>
  <w:endnote w:type="continuationSeparator" w:id="0">
    <w:p w:rsidR="0074470D" w:rsidRDefault="0074470D" w:rsidP="001B2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70D" w:rsidRDefault="0074470D" w:rsidP="001B2B8B">
      <w:pPr>
        <w:spacing w:after="0" w:line="240" w:lineRule="auto"/>
      </w:pPr>
      <w:r>
        <w:separator/>
      </w:r>
    </w:p>
  </w:footnote>
  <w:footnote w:type="continuationSeparator" w:id="0">
    <w:p w:rsidR="0074470D" w:rsidRDefault="0074470D" w:rsidP="001B2B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88F"/>
    <w:multiLevelType w:val="hybridMultilevel"/>
    <w:tmpl w:val="F1E2F7E0"/>
    <w:lvl w:ilvl="0" w:tplc="ECF86ADC">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32E39"/>
    <w:multiLevelType w:val="hybridMultilevel"/>
    <w:tmpl w:val="E9668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55538"/>
    <w:multiLevelType w:val="hybridMultilevel"/>
    <w:tmpl w:val="6180C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5089E"/>
    <w:multiLevelType w:val="hybridMultilevel"/>
    <w:tmpl w:val="B930F8FA"/>
    <w:lvl w:ilvl="0" w:tplc="4FA61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744814"/>
    <w:multiLevelType w:val="hybridMultilevel"/>
    <w:tmpl w:val="EC6A3BB4"/>
    <w:lvl w:ilvl="0" w:tplc="7BB68D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806064"/>
    <w:multiLevelType w:val="hybridMultilevel"/>
    <w:tmpl w:val="DEBEA86C"/>
    <w:lvl w:ilvl="0" w:tplc="D37A8F2E">
      <w:start w:val="1"/>
      <w:numFmt w:val="hebrew1"/>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975720"/>
    <w:multiLevelType w:val="hybridMultilevel"/>
    <w:tmpl w:val="DA50A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E26CE"/>
    <w:multiLevelType w:val="hybridMultilevel"/>
    <w:tmpl w:val="9A7C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A41B9"/>
    <w:multiLevelType w:val="hybridMultilevel"/>
    <w:tmpl w:val="9A30BD26"/>
    <w:lvl w:ilvl="0" w:tplc="E1D66C8E">
      <w:start w:val="1"/>
      <w:numFmt w:val="hebrew1"/>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92643D"/>
    <w:multiLevelType w:val="hybridMultilevel"/>
    <w:tmpl w:val="45CC1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53209C"/>
    <w:multiLevelType w:val="hybridMultilevel"/>
    <w:tmpl w:val="C0DE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537799"/>
    <w:multiLevelType w:val="hybridMultilevel"/>
    <w:tmpl w:val="0AB0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CA1991"/>
    <w:multiLevelType w:val="hybridMultilevel"/>
    <w:tmpl w:val="9D7E8276"/>
    <w:lvl w:ilvl="0" w:tplc="3F949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1236805"/>
    <w:multiLevelType w:val="hybridMultilevel"/>
    <w:tmpl w:val="3A16A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2967A4"/>
    <w:multiLevelType w:val="hybridMultilevel"/>
    <w:tmpl w:val="117C475C"/>
    <w:lvl w:ilvl="0" w:tplc="03F87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4DC345F"/>
    <w:multiLevelType w:val="hybridMultilevel"/>
    <w:tmpl w:val="5DC26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8245E0"/>
    <w:multiLevelType w:val="hybridMultilevel"/>
    <w:tmpl w:val="D990EA72"/>
    <w:lvl w:ilvl="0" w:tplc="A56C8D6E">
      <w:start w:val="1"/>
      <w:numFmt w:val="hebrew1"/>
      <w:lvlText w:val="%1."/>
      <w:lvlJc w:val="left"/>
      <w:pPr>
        <w:ind w:left="108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050008"/>
    <w:multiLevelType w:val="hybridMultilevel"/>
    <w:tmpl w:val="BAB8C542"/>
    <w:lvl w:ilvl="0" w:tplc="C4DCCCBA">
      <w:start w:val="1"/>
      <w:numFmt w:val="decimal"/>
      <w:lvlText w:val="%1."/>
      <w:lvlJc w:val="left"/>
      <w:pPr>
        <w:ind w:left="925" w:hanging="360"/>
      </w:pPr>
      <w:rPr>
        <w:rFonts w:hint="default"/>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abstractNum w:abstractNumId="18">
    <w:nsid w:val="313D2E8A"/>
    <w:multiLevelType w:val="hybridMultilevel"/>
    <w:tmpl w:val="6BD42E66"/>
    <w:lvl w:ilvl="0" w:tplc="DE24C2B0">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6C1DD0"/>
    <w:multiLevelType w:val="hybridMultilevel"/>
    <w:tmpl w:val="57A23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F06811"/>
    <w:multiLevelType w:val="hybridMultilevel"/>
    <w:tmpl w:val="FA60E20E"/>
    <w:lvl w:ilvl="0" w:tplc="02D616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DB15DD"/>
    <w:multiLevelType w:val="hybridMultilevel"/>
    <w:tmpl w:val="AF04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394A3B"/>
    <w:multiLevelType w:val="hybridMultilevel"/>
    <w:tmpl w:val="B7B2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674441"/>
    <w:multiLevelType w:val="hybridMultilevel"/>
    <w:tmpl w:val="24C289F8"/>
    <w:lvl w:ilvl="0" w:tplc="65C6E61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C7D5196"/>
    <w:multiLevelType w:val="hybridMultilevel"/>
    <w:tmpl w:val="58DC5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DC2E18"/>
    <w:multiLevelType w:val="hybridMultilevel"/>
    <w:tmpl w:val="D91EF176"/>
    <w:lvl w:ilvl="0" w:tplc="CB18E1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2E76CE0"/>
    <w:multiLevelType w:val="hybridMultilevel"/>
    <w:tmpl w:val="9F8AD766"/>
    <w:lvl w:ilvl="0" w:tplc="0F16029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250495"/>
    <w:multiLevelType w:val="hybridMultilevel"/>
    <w:tmpl w:val="2810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470A19"/>
    <w:multiLevelType w:val="hybridMultilevel"/>
    <w:tmpl w:val="6F2A3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352575"/>
    <w:multiLevelType w:val="hybridMultilevel"/>
    <w:tmpl w:val="779A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16A27"/>
    <w:multiLevelType w:val="hybridMultilevel"/>
    <w:tmpl w:val="D8BA0B0A"/>
    <w:lvl w:ilvl="0" w:tplc="EBD4DCA6">
      <w:start w:val="1"/>
      <w:numFmt w:val="decimal"/>
      <w:lvlText w:val="%1."/>
      <w:lvlJc w:val="left"/>
      <w:pPr>
        <w:ind w:left="1080" w:hanging="360"/>
      </w:pPr>
      <w:rPr>
        <w:rFonts w:asciiTheme="minorBidi" w:eastAsia="Times New Roman" w:hAnsiTheme="minorBid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AEC79A4"/>
    <w:multiLevelType w:val="hybridMultilevel"/>
    <w:tmpl w:val="CCB28306"/>
    <w:lvl w:ilvl="0" w:tplc="99A4B73A">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232840"/>
    <w:multiLevelType w:val="hybridMultilevel"/>
    <w:tmpl w:val="E3C20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8F2696"/>
    <w:multiLevelType w:val="hybridMultilevel"/>
    <w:tmpl w:val="A9A00E04"/>
    <w:lvl w:ilvl="0" w:tplc="99A4B73A">
      <w:start w:val="1"/>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A854FE"/>
    <w:multiLevelType w:val="hybridMultilevel"/>
    <w:tmpl w:val="4238AD82"/>
    <w:lvl w:ilvl="0" w:tplc="E116A24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AA1EE4"/>
    <w:multiLevelType w:val="hybridMultilevel"/>
    <w:tmpl w:val="A3961966"/>
    <w:lvl w:ilvl="0" w:tplc="BE44B554">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6A01B9"/>
    <w:multiLevelType w:val="hybridMultilevel"/>
    <w:tmpl w:val="EA0674C4"/>
    <w:lvl w:ilvl="0" w:tplc="F4B0ADCE">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3F810E8"/>
    <w:multiLevelType w:val="hybridMultilevel"/>
    <w:tmpl w:val="80DE6236"/>
    <w:lvl w:ilvl="0" w:tplc="D61698E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52244B2"/>
    <w:multiLevelType w:val="hybridMultilevel"/>
    <w:tmpl w:val="18A48DF2"/>
    <w:lvl w:ilvl="0" w:tplc="5B4CEC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D8701D"/>
    <w:multiLevelType w:val="hybridMultilevel"/>
    <w:tmpl w:val="A7A4EAAE"/>
    <w:lvl w:ilvl="0" w:tplc="79C26E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7290221"/>
    <w:multiLevelType w:val="hybridMultilevel"/>
    <w:tmpl w:val="105E23DC"/>
    <w:lvl w:ilvl="0" w:tplc="826830D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9A443C8"/>
    <w:multiLevelType w:val="hybridMultilevel"/>
    <w:tmpl w:val="C18E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B4E14AB"/>
    <w:multiLevelType w:val="hybridMultilevel"/>
    <w:tmpl w:val="4C0E22EA"/>
    <w:lvl w:ilvl="0" w:tplc="B136EF2E">
      <w:start w:val="1"/>
      <w:numFmt w:val="decimal"/>
      <w:lvlText w:val="%1."/>
      <w:lvlJc w:val="left"/>
      <w:pPr>
        <w:ind w:left="720" w:hanging="360"/>
      </w:pPr>
      <w:rPr>
        <w:rFonts w:asciiTheme="minorBidi" w:eastAsiaTheme="minorHAnsi" w:hAnsiTheme="minorBid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DDC05B1"/>
    <w:multiLevelType w:val="hybridMultilevel"/>
    <w:tmpl w:val="2A044794"/>
    <w:lvl w:ilvl="0" w:tplc="8F808BE0">
      <w:start w:val="1"/>
      <w:numFmt w:val="hebrew1"/>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E507106"/>
    <w:multiLevelType w:val="hybridMultilevel"/>
    <w:tmpl w:val="574C7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DA4B5F"/>
    <w:multiLevelType w:val="hybridMultilevel"/>
    <w:tmpl w:val="8C76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C069F6"/>
    <w:multiLevelType w:val="hybridMultilevel"/>
    <w:tmpl w:val="DEEA5B38"/>
    <w:lvl w:ilvl="0" w:tplc="823806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83640E"/>
    <w:multiLevelType w:val="hybridMultilevel"/>
    <w:tmpl w:val="ABB6F600"/>
    <w:lvl w:ilvl="0" w:tplc="EA28C56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1686387"/>
    <w:multiLevelType w:val="hybridMultilevel"/>
    <w:tmpl w:val="462EC9A6"/>
    <w:lvl w:ilvl="0" w:tplc="5B12591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B724A9"/>
    <w:multiLevelType w:val="hybridMultilevel"/>
    <w:tmpl w:val="C16A8C90"/>
    <w:lvl w:ilvl="0" w:tplc="DA3CE57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68E0405"/>
    <w:multiLevelType w:val="hybridMultilevel"/>
    <w:tmpl w:val="354AC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9B433BC"/>
    <w:multiLevelType w:val="hybridMultilevel"/>
    <w:tmpl w:val="B84021B4"/>
    <w:lvl w:ilvl="0" w:tplc="55F06598">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DD356D2"/>
    <w:multiLevelType w:val="hybridMultilevel"/>
    <w:tmpl w:val="A5066E2E"/>
    <w:lvl w:ilvl="0" w:tplc="F8A212C6">
      <w:start w:val="1"/>
      <w:numFmt w:val="decimal"/>
      <w:lvlText w:val="%1."/>
      <w:lvlJc w:val="left"/>
      <w:pPr>
        <w:tabs>
          <w:tab w:val="num" w:pos="720"/>
        </w:tabs>
        <w:ind w:left="720" w:right="720" w:hanging="360"/>
      </w:pPr>
      <w:rPr>
        <w:rFonts w:hint="cs"/>
      </w:rPr>
    </w:lvl>
    <w:lvl w:ilvl="1" w:tplc="3C749CB8">
      <w:start w:val="1"/>
      <w:numFmt w:val="hebrew1"/>
      <w:pStyle w:val="2"/>
      <w:lvlText w:val="%2."/>
      <w:lvlJc w:val="left"/>
      <w:pPr>
        <w:tabs>
          <w:tab w:val="num" w:pos="1440"/>
        </w:tabs>
        <w:ind w:left="1440" w:right="1440" w:hanging="360"/>
      </w:pPr>
      <w:rPr>
        <w:rFonts w:hint="cs"/>
      </w:rPr>
    </w:lvl>
    <w:lvl w:ilvl="2" w:tplc="040D0005">
      <w:start w:val="1"/>
      <w:numFmt w:val="bullet"/>
      <w:lvlText w:val=""/>
      <w:lvlJc w:val="left"/>
      <w:pPr>
        <w:tabs>
          <w:tab w:val="num" w:pos="2340"/>
        </w:tabs>
        <w:ind w:left="2340" w:right="2340" w:hanging="360"/>
      </w:pPr>
      <w:rPr>
        <w:rFonts w:ascii="Wingdings" w:hAnsi="Wingdings" w:hint="default"/>
      </w:r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3">
    <w:nsid w:val="7ED1615C"/>
    <w:multiLevelType w:val="hybridMultilevel"/>
    <w:tmpl w:val="A5706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35"/>
  </w:num>
  <w:num w:numId="3">
    <w:abstractNumId w:val="20"/>
  </w:num>
  <w:num w:numId="4">
    <w:abstractNumId w:val="15"/>
  </w:num>
  <w:num w:numId="5">
    <w:abstractNumId w:val="37"/>
  </w:num>
  <w:num w:numId="6">
    <w:abstractNumId w:val="1"/>
  </w:num>
  <w:num w:numId="7">
    <w:abstractNumId w:val="36"/>
  </w:num>
  <w:num w:numId="8">
    <w:abstractNumId w:val="8"/>
  </w:num>
  <w:num w:numId="9">
    <w:abstractNumId w:val="21"/>
  </w:num>
  <w:num w:numId="10">
    <w:abstractNumId w:val="2"/>
  </w:num>
  <w:num w:numId="11">
    <w:abstractNumId w:val="32"/>
  </w:num>
  <w:num w:numId="12">
    <w:abstractNumId w:val="40"/>
  </w:num>
  <w:num w:numId="13">
    <w:abstractNumId w:val="16"/>
  </w:num>
  <w:num w:numId="14">
    <w:abstractNumId w:val="13"/>
  </w:num>
  <w:num w:numId="15">
    <w:abstractNumId w:val="3"/>
  </w:num>
  <w:num w:numId="16">
    <w:abstractNumId w:val="41"/>
  </w:num>
  <w:num w:numId="17">
    <w:abstractNumId w:val="9"/>
  </w:num>
  <w:num w:numId="18">
    <w:abstractNumId w:val="12"/>
  </w:num>
  <w:num w:numId="19">
    <w:abstractNumId w:val="18"/>
  </w:num>
  <w:num w:numId="20">
    <w:abstractNumId w:val="39"/>
  </w:num>
  <w:num w:numId="21">
    <w:abstractNumId w:val="44"/>
  </w:num>
  <w:num w:numId="22">
    <w:abstractNumId w:val="4"/>
  </w:num>
  <w:num w:numId="23">
    <w:abstractNumId w:val="29"/>
  </w:num>
  <w:num w:numId="24">
    <w:abstractNumId w:val="48"/>
  </w:num>
  <w:num w:numId="25">
    <w:abstractNumId w:val="27"/>
  </w:num>
  <w:num w:numId="26">
    <w:abstractNumId w:val="28"/>
  </w:num>
  <w:num w:numId="27">
    <w:abstractNumId w:val="43"/>
  </w:num>
  <w:num w:numId="28">
    <w:abstractNumId w:val="25"/>
  </w:num>
  <w:num w:numId="29">
    <w:abstractNumId w:val="19"/>
  </w:num>
  <w:num w:numId="30">
    <w:abstractNumId w:val="24"/>
  </w:num>
  <w:num w:numId="31">
    <w:abstractNumId w:val="26"/>
  </w:num>
  <w:num w:numId="32">
    <w:abstractNumId w:val="11"/>
  </w:num>
  <w:num w:numId="33">
    <w:abstractNumId w:val="38"/>
  </w:num>
  <w:num w:numId="34">
    <w:abstractNumId w:val="10"/>
  </w:num>
  <w:num w:numId="35">
    <w:abstractNumId w:val="46"/>
  </w:num>
  <w:num w:numId="36">
    <w:abstractNumId w:val="0"/>
  </w:num>
  <w:num w:numId="37">
    <w:abstractNumId w:val="49"/>
  </w:num>
  <w:num w:numId="38">
    <w:abstractNumId w:val="50"/>
  </w:num>
  <w:num w:numId="39">
    <w:abstractNumId w:val="34"/>
  </w:num>
  <w:num w:numId="40">
    <w:abstractNumId w:val="5"/>
  </w:num>
  <w:num w:numId="41">
    <w:abstractNumId w:val="14"/>
  </w:num>
  <w:num w:numId="42">
    <w:abstractNumId w:val="7"/>
  </w:num>
  <w:num w:numId="43">
    <w:abstractNumId w:val="33"/>
  </w:num>
  <w:num w:numId="44">
    <w:abstractNumId w:val="17"/>
  </w:num>
  <w:num w:numId="45">
    <w:abstractNumId w:val="22"/>
  </w:num>
  <w:num w:numId="46">
    <w:abstractNumId w:val="42"/>
  </w:num>
  <w:num w:numId="47">
    <w:abstractNumId w:val="23"/>
  </w:num>
  <w:num w:numId="48">
    <w:abstractNumId w:val="51"/>
  </w:num>
  <w:num w:numId="49">
    <w:abstractNumId w:val="47"/>
  </w:num>
  <w:num w:numId="50">
    <w:abstractNumId w:val="6"/>
  </w:num>
  <w:num w:numId="51">
    <w:abstractNumId w:val="45"/>
  </w:num>
  <w:num w:numId="52">
    <w:abstractNumId w:val="30"/>
  </w:num>
  <w:num w:numId="53">
    <w:abstractNumId w:val="31"/>
  </w:num>
  <w:num w:numId="54">
    <w:abstractNumId w:val="5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187"/>
    <w:rsid w:val="00002D5D"/>
    <w:rsid w:val="00006C1B"/>
    <w:rsid w:val="00013CC1"/>
    <w:rsid w:val="00015114"/>
    <w:rsid w:val="00020BF5"/>
    <w:rsid w:val="00025734"/>
    <w:rsid w:val="00025E3B"/>
    <w:rsid w:val="0002713B"/>
    <w:rsid w:val="0003026B"/>
    <w:rsid w:val="00032D22"/>
    <w:rsid w:val="00041835"/>
    <w:rsid w:val="00051DDC"/>
    <w:rsid w:val="0005413F"/>
    <w:rsid w:val="00054667"/>
    <w:rsid w:val="000642A0"/>
    <w:rsid w:val="00070904"/>
    <w:rsid w:val="00071349"/>
    <w:rsid w:val="00074A84"/>
    <w:rsid w:val="00083FC4"/>
    <w:rsid w:val="00091463"/>
    <w:rsid w:val="0009795A"/>
    <w:rsid w:val="000A68A1"/>
    <w:rsid w:val="000B0A1E"/>
    <w:rsid w:val="000B2B46"/>
    <w:rsid w:val="000B5B45"/>
    <w:rsid w:val="000C0732"/>
    <w:rsid w:val="000C1AA1"/>
    <w:rsid w:val="000C27B5"/>
    <w:rsid w:val="000D2DF7"/>
    <w:rsid w:val="000D406E"/>
    <w:rsid w:val="000E14E2"/>
    <w:rsid w:val="000E4434"/>
    <w:rsid w:val="000F10CE"/>
    <w:rsid w:val="000F146A"/>
    <w:rsid w:val="000F510F"/>
    <w:rsid w:val="000F580E"/>
    <w:rsid w:val="000F5CE6"/>
    <w:rsid w:val="000F7992"/>
    <w:rsid w:val="00100EA6"/>
    <w:rsid w:val="001033D6"/>
    <w:rsid w:val="00104C6F"/>
    <w:rsid w:val="00104FB3"/>
    <w:rsid w:val="0011175C"/>
    <w:rsid w:val="00111D29"/>
    <w:rsid w:val="00116A9A"/>
    <w:rsid w:val="00120259"/>
    <w:rsid w:val="001202B4"/>
    <w:rsid w:val="00121967"/>
    <w:rsid w:val="00134193"/>
    <w:rsid w:val="001342B9"/>
    <w:rsid w:val="00137889"/>
    <w:rsid w:val="00137C0A"/>
    <w:rsid w:val="00140727"/>
    <w:rsid w:val="00140AC0"/>
    <w:rsid w:val="0014303A"/>
    <w:rsid w:val="001532AF"/>
    <w:rsid w:val="00165AD0"/>
    <w:rsid w:val="00172957"/>
    <w:rsid w:val="00177903"/>
    <w:rsid w:val="001816B9"/>
    <w:rsid w:val="00183E41"/>
    <w:rsid w:val="00197290"/>
    <w:rsid w:val="001B20F8"/>
    <w:rsid w:val="001B2B8B"/>
    <w:rsid w:val="001C388F"/>
    <w:rsid w:val="001C3FF1"/>
    <w:rsid w:val="001C6FB7"/>
    <w:rsid w:val="001D035F"/>
    <w:rsid w:val="001D6887"/>
    <w:rsid w:val="001E0219"/>
    <w:rsid w:val="001E0AEC"/>
    <w:rsid w:val="001F54AE"/>
    <w:rsid w:val="00200867"/>
    <w:rsid w:val="00204483"/>
    <w:rsid w:val="00205556"/>
    <w:rsid w:val="00206795"/>
    <w:rsid w:val="00210287"/>
    <w:rsid w:val="00213E9F"/>
    <w:rsid w:val="002164B3"/>
    <w:rsid w:val="00220E1B"/>
    <w:rsid w:val="00222795"/>
    <w:rsid w:val="00231521"/>
    <w:rsid w:val="002362C4"/>
    <w:rsid w:val="0024558E"/>
    <w:rsid w:val="002470A8"/>
    <w:rsid w:val="00250B53"/>
    <w:rsid w:val="00253DDF"/>
    <w:rsid w:val="00257A5F"/>
    <w:rsid w:val="0027131E"/>
    <w:rsid w:val="00271F68"/>
    <w:rsid w:val="00280164"/>
    <w:rsid w:val="00281057"/>
    <w:rsid w:val="00281AB4"/>
    <w:rsid w:val="0028493A"/>
    <w:rsid w:val="00285792"/>
    <w:rsid w:val="0029114D"/>
    <w:rsid w:val="002B1E83"/>
    <w:rsid w:val="002B7FC4"/>
    <w:rsid w:val="002C1038"/>
    <w:rsid w:val="002C484C"/>
    <w:rsid w:val="002C523D"/>
    <w:rsid w:val="002D2F7C"/>
    <w:rsid w:val="002D72B6"/>
    <w:rsid w:val="002E7C06"/>
    <w:rsid w:val="003050F9"/>
    <w:rsid w:val="0030575A"/>
    <w:rsid w:val="00307B5C"/>
    <w:rsid w:val="003120D0"/>
    <w:rsid w:val="00320D4B"/>
    <w:rsid w:val="0032779F"/>
    <w:rsid w:val="00327F1E"/>
    <w:rsid w:val="0033051A"/>
    <w:rsid w:val="0033526E"/>
    <w:rsid w:val="0034248A"/>
    <w:rsid w:val="00343137"/>
    <w:rsid w:val="00343B06"/>
    <w:rsid w:val="00350D37"/>
    <w:rsid w:val="003638D6"/>
    <w:rsid w:val="00376D2C"/>
    <w:rsid w:val="00382A0F"/>
    <w:rsid w:val="00383271"/>
    <w:rsid w:val="00383C66"/>
    <w:rsid w:val="00383DA2"/>
    <w:rsid w:val="00390CC7"/>
    <w:rsid w:val="0039333C"/>
    <w:rsid w:val="003962C8"/>
    <w:rsid w:val="00397162"/>
    <w:rsid w:val="003A1847"/>
    <w:rsid w:val="003A5196"/>
    <w:rsid w:val="003B1EAB"/>
    <w:rsid w:val="003B2009"/>
    <w:rsid w:val="003C5703"/>
    <w:rsid w:val="003D2807"/>
    <w:rsid w:val="003D3062"/>
    <w:rsid w:val="003D4BE7"/>
    <w:rsid w:val="003E16A8"/>
    <w:rsid w:val="003F0442"/>
    <w:rsid w:val="00401B7E"/>
    <w:rsid w:val="004038D3"/>
    <w:rsid w:val="00412096"/>
    <w:rsid w:val="00425871"/>
    <w:rsid w:val="00427047"/>
    <w:rsid w:val="00430C5C"/>
    <w:rsid w:val="00436B6D"/>
    <w:rsid w:val="00460BF2"/>
    <w:rsid w:val="004612E2"/>
    <w:rsid w:val="004713B8"/>
    <w:rsid w:val="00471A30"/>
    <w:rsid w:val="00475687"/>
    <w:rsid w:val="00476202"/>
    <w:rsid w:val="00476F79"/>
    <w:rsid w:val="00487C87"/>
    <w:rsid w:val="0049258C"/>
    <w:rsid w:val="00494BB7"/>
    <w:rsid w:val="004965B0"/>
    <w:rsid w:val="004B37CD"/>
    <w:rsid w:val="004B3EC2"/>
    <w:rsid w:val="004B6402"/>
    <w:rsid w:val="004B7E67"/>
    <w:rsid w:val="004C61A9"/>
    <w:rsid w:val="004C71E5"/>
    <w:rsid w:val="004D23F2"/>
    <w:rsid w:val="004D46C8"/>
    <w:rsid w:val="004E0266"/>
    <w:rsid w:val="004E3D06"/>
    <w:rsid w:val="004F1662"/>
    <w:rsid w:val="004F64CB"/>
    <w:rsid w:val="004F681D"/>
    <w:rsid w:val="00501629"/>
    <w:rsid w:val="0050370F"/>
    <w:rsid w:val="00511F6B"/>
    <w:rsid w:val="005136DD"/>
    <w:rsid w:val="00520808"/>
    <w:rsid w:val="0052466C"/>
    <w:rsid w:val="00535A84"/>
    <w:rsid w:val="005378B0"/>
    <w:rsid w:val="00551B86"/>
    <w:rsid w:val="00552391"/>
    <w:rsid w:val="0055428E"/>
    <w:rsid w:val="00562065"/>
    <w:rsid w:val="00563BD2"/>
    <w:rsid w:val="005643AA"/>
    <w:rsid w:val="00564A0C"/>
    <w:rsid w:val="00572353"/>
    <w:rsid w:val="005739F0"/>
    <w:rsid w:val="00580754"/>
    <w:rsid w:val="005848BA"/>
    <w:rsid w:val="00584A59"/>
    <w:rsid w:val="005869A5"/>
    <w:rsid w:val="00587F81"/>
    <w:rsid w:val="00596E83"/>
    <w:rsid w:val="005A1196"/>
    <w:rsid w:val="005A4D14"/>
    <w:rsid w:val="005A5644"/>
    <w:rsid w:val="005B0A57"/>
    <w:rsid w:val="005B2C72"/>
    <w:rsid w:val="005B3D84"/>
    <w:rsid w:val="005B5701"/>
    <w:rsid w:val="005B7030"/>
    <w:rsid w:val="005C7949"/>
    <w:rsid w:val="005E00A6"/>
    <w:rsid w:val="005E29CF"/>
    <w:rsid w:val="005F3F6A"/>
    <w:rsid w:val="0060106B"/>
    <w:rsid w:val="0060248C"/>
    <w:rsid w:val="00602BD3"/>
    <w:rsid w:val="0060400B"/>
    <w:rsid w:val="00606A7E"/>
    <w:rsid w:val="006137A1"/>
    <w:rsid w:val="00614187"/>
    <w:rsid w:val="00616A51"/>
    <w:rsid w:val="00617CBA"/>
    <w:rsid w:val="00625275"/>
    <w:rsid w:val="00631F3A"/>
    <w:rsid w:val="0063550B"/>
    <w:rsid w:val="00641CD8"/>
    <w:rsid w:val="006450B4"/>
    <w:rsid w:val="00652772"/>
    <w:rsid w:val="00662F6B"/>
    <w:rsid w:val="006669AC"/>
    <w:rsid w:val="00685BA0"/>
    <w:rsid w:val="0069344A"/>
    <w:rsid w:val="00693689"/>
    <w:rsid w:val="00697939"/>
    <w:rsid w:val="006A1906"/>
    <w:rsid w:val="006A2328"/>
    <w:rsid w:val="006A5DD2"/>
    <w:rsid w:val="006A611B"/>
    <w:rsid w:val="006B3006"/>
    <w:rsid w:val="006B54F8"/>
    <w:rsid w:val="006C1AF5"/>
    <w:rsid w:val="006C4336"/>
    <w:rsid w:val="006C7254"/>
    <w:rsid w:val="006C7D7E"/>
    <w:rsid w:val="006D003E"/>
    <w:rsid w:val="006D10C8"/>
    <w:rsid w:val="006D222D"/>
    <w:rsid w:val="006E7DB6"/>
    <w:rsid w:val="006F032B"/>
    <w:rsid w:val="006F04D8"/>
    <w:rsid w:val="006F6B8B"/>
    <w:rsid w:val="00703A29"/>
    <w:rsid w:val="00704CE0"/>
    <w:rsid w:val="00707A0A"/>
    <w:rsid w:val="00710B62"/>
    <w:rsid w:val="00716988"/>
    <w:rsid w:val="00716E85"/>
    <w:rsid w:val="00724C0C"/>
    <w:rsid w:val="007250DD"/>
    <w:rsid w:val="00732BF9"/>
    <w:rsid w:val="00733757"/>
    <w:rsid w:val="00733BD7"/>
    <w:rsid w:val="0073445B"/>
    <w:rsid w:val="00741CB0"/>
    <w:rsid w:val="00741FED"/>
    <w:rsid w:val="00743B27"/>
    <w:rsid w:val="0074470D"/>
    <w:rsid w:val="007458D3"/>
    <w:rsid w:val="007562C6"/>
    <w:rsid w:val="00761385"/>
    <w:rsid w:val="00765747"/>
    <w:rsid w:val="007819A2"/>
    <w:rsid w:val="007853E6"/>
    <w:rsid w:val="007952C1"/>
    <w:rsid w:val="007957AE"/>
    <w:rsid w:val="00795D58"/>
    <w:rsid w:val="007A01A4"/>
    <w:rsid w:val="007A0597"/>
    <w:rsid w:val="007A3375"/>
    <w:rsid w:val="007B49C8"/>
    <w:rsid w:val="007B4C2C"/>
    <w:rsid w:val="007B5078"/>
    <w:rsid w:val="007D3418"/>
    <w:rsid w:val="007D485E"/>
    <w:rsid w:val="007D4F8C"/>
    <w:rsid w:val="007D76DC"/>
    <w:rsid w:val="007E2064"/>
    <w:rsid w:val="007E5696"/>
    <w:rsid w:val="007E63E3"/>
    <w:rsid w:val="007F2615"/>
    <w:rsid w:val="007F4290"/>
    <w:rsid w:val="007F4AA9"/>
    <w:rsid w:val="00804A7C"/>
    <w:rsid w:val="0080568D"/>
    <w:rsid w:val="00811673"/>
    <w:rsid w:val="00813332"/>
    <w:rsid w:val="00815F7E"/>
    <w:rsid w:val="00821838"/>
    <w:rsid w:val="008267B4"/>
    <w:rsid w:val="0082776B"/>
    <w:rsid w:val="008318C6"/>
    <w:rsid w:val="00840752"/>
    <w:rsid w:val="00844FF5"/>
    <w:rsid w:val="008472D4"/>
    <w:rsid w:val="00851EE4"/>
    <w:rsid w:val="0085500A"/>
    <w:rsid w:val="008564FB"/>
    <w:rsid w:val="008605B8"/>
    <w:rsid w:val="008616B0"/>
    <w:rsid w:val="00861967"/>
    <w:rsid w:val="00866361"/>
    <w:rsid w:val="00871A35"/>
    <w:rsid w:val="00872CF5"/>
    <w:rsid w:val="00873F6C"/>
    <w:rsid w:val="008857DF"/>
    <w:rsid w:val="0089296A"/>
    <w:rsid w:val="008A516F"/>
    <w:rsid w:val="008B4809"/>
    <w:rsid w:val="008B51C7"/>
    <w:rsid w:val="008B7D96"/>
    <w:rsid w:val="008B7DD3"/>
    <w:rsid w:val="008C0C54"/>
    <w:rsid w:val="008C6162"/>
    <w:rsid w:val="008C70EA"/>
    <w:rsid w:val="008D7D77"/>
    <w:rsid w:val="008E0504"/>
    <w:rsid w:val="008E2C80"/>
    <w:rsid w:val="008E2ED3"/>
    <w:rsid w:val="008E59BC"/>
    <w:rsid w:val="008F478A"/>
    <w:rsid w:val="008F4B35"/>
    <w:rsid w:val="009060C9"/>
    <w:rsid w:val="00915111"/>
    <w:rsid w:val="009174B6"/>
    <w:rsid w:val="00935DD7"/>
    <w:rsid w:val="00937381"/>
    <w:rsid w:val="00940264"/>
    <w:rsid w:val="00942610"/>
    <w:rsid w:val="00944A6F"/>
    <w:rsid w:val="0094755D"/>
    <w:rsid w:val="00957420"/>
    <w:rsid w:val="0096521B"/>
    <w:rsid w:val="00972AD2"/>
    <w:rsid w:val="00974C92"/>
    <w:rsid w:val="0097570D"/>
    <w:rsid w:val="00975E53"/>
    <w:rsid w:val="00975EFF"/>
    <w:rsid w:val="00981367"/>
    <w:rsid w:val="00981AD9"/>
    <w:rsid w:val="009831D2"/>
    <w:rsid w:val="00992186"/>
    <w:rsid w:val="0099267A"/>
    <w:rsid w:val="009A080C"/>
    <w:rsid w:val="009A113D"/>
    <w:rsid w:val="009A3B1E"/>
    <w:rsid w:val="009B2B4A"/>
    <w:rsid w:val="009D2F85"/>
    <w:rsid w:val="009D6100"/>
    <w:rsid w:val="009E0AF5"/>
    <w:rsid w:val="009E4C3B"/>
    <w:rsid w:val="009E625F"/>
    <w:rsid w:val="009F35E1"/>
    <w:rsid w:val="009F3F7C"/>
    <w:rsid w:val="00A024EE"/>
    <w:rsid w:val="00A02700"/>
    <w:rsid w:val="00A079CF"/>
    <w:rsid w:val="00A11DEC"/>
    <w:rsid w:val="00A13CCE"/>
    <w:rsid w:val="00A13E57"/>
    <w:rsid w:val="00A1613E"/>
    <w:rsid w:val="00A21D34"/>
    <w:rsid w:val="00A23063"/>
    <w:rsid w:val="00A26F28"/>
    <w:rsid w:val="00A3563D"/>
    <w:rsid w:val="00A4227F"/>
    <w:rsid w:val="00A425DC"/>
    <w:rsid w:val="00A54C1C"/>
    <w:rsid w:val="00A575F6"/>
    <w:rsid w:val="00A61141"/>
    <w:rsid w:val="00A656D5"/>
    <w:rsid w:val="00A6679C"/>
    <w:rsid w:val="00A7236A"/>
    <w:rsid w:val="00A849C2"/>
    <w:rsid w:val="00A862AC"/>
    <w:rsid w:val="00A86732"/>
    <w:rsid w:val="00A876EE"/>
    <w:rsid w:val="00A87C28"/>
    <w:rsid w:val="00A936A7"/>
    <w:rsid w:val="00A959F1"/>
    <w:rsid w:val="00A97AA6"/>
    <w:rsid w:val="00AA02B7"/>
    <w:rsid w:val="00AA053C"/>
    <w:rsid w:val="00AA1E2A"/>
    <w:rsid w:val="00AA3BEC"/>
    <w:rsid w:val="00AC30DB"/>
    <w:rsid w:val="00AC6810"/>
    <w:rsid w:val="00AD4D41"/>
    <w:rsid w:val="00AD6BBA"/>
    <w:rsid w:val="00AE1216"/>
    <w:rsid w:val="00AE4CC4"/>
    <w:rsid w:val="00AE629F"/>
    <w:rsid w:val="00AF02D4"/>
    <w:rsid w:val="00AF1706"/>
    <w:rsid w:val="00AF7259"/>
    <w:rsid w:val="00AF72CB"/>
    <w:rsid w:val="00B0701A"/>
    <w:rsid w:val="00B31BDC"/>
    <w:rsid w:val="00B35EA5"/>
    <w:rsid w:val="00B42683"/>
    <w:rsid w:val="00B447C1"/>
    <w:rsid w:val="00B46603"/>
    <w:rsid w:val="00B5027A"/>
    <w:rsid w:val="00B55A41"/>
    <w:rsid w:val="00B761D9"/>
    <w:rsid w:val="00B76F32"/>
    <w:rsid w:val="00B81424"/>
    <w:rsid w:val="00B828F3"/>
    <w:rsid w:val="00B83341"/>
    <w:rsid w:val="00B8630A"/>
    <w:rsid w:val="00B9115A"/>
    <w:rsid w:val="00B939DB"/>
    <w:rsid w:val="00B94CAD"/>
    <w:rsid w:val="00B95D55"/>
    <w:rsid w:val="00BA0A25"/>
    <w:rsid w:val="00BA1654"/>
    <w:rsid w:val="00BA5658"/>
    <w:rsid w:val="00BB34E7"/>
    <w:rsid w:val="00BB56AA"/>
    <w:rsid w:val="00BB6979"/>
    <w:rsid w:val="00BC7424"/>
    <w:rsid w:val="00BD1692"/>
    <w:rsid w:val="00BD58BB"/>
    <w:rsid w:val="00BD5ED2"/>
    <w:rsid w:val="00BE699B"/>
    <w:rsid w:val="00BF4510"/>
    <w:rsid w:val="00C03599"/>
    <w:rsid w:val="00C06087"/>
    <w:rsid w:val="00C10BCA"/>
    <w:rsid w:val="00C11AD1"/>
    <w:rsid w:val="00C23374"/>
    <w:rsid w:val="00C24E87"/>
    <w:rsid w:val="00C328E0"/>
    <w:rsid w:val="00C348B9"/>
    <w:rsid w:val="00C42A57"/>
    <w:rsid w:val="00C46318"/>
    <w:rsid w:val="00C50121"/>
    <w:rsid w:val="00C527D6"/>
    <w:rsid w:val="00C570D2"/>
    <w:rsid w:val="00C57970"/>
    <w:rsid w:val="00C62004"/>
    <w:rsid w:val="00C6230B"/>
    <w:rsid w:val="00C6794E"/>
    <w:rsid w:val="00C7283D"/>
    <w:rsid w:val="00C72EBF"/>
    <w:rsid w:val="00C76CFF"/>
    <w:rsid w:val="00C85398"/>
    <w:rsid w:val="00C85D9C"/>
    <w:rsid w:val="00C95196"/>
    <w:rsid w:val="00C955A9"/>
    <w:rsid w:val="00CA282F"/>
    <w:rsid w:val="00CA30F8"/>
    <w:rsid w:val="00CA4B8C"/>
    <w:rsid w:val="00CA581F"/>
    <w:rsid w:val="00CB0027"/>
    <w:rsid w:val="00CB41DB"/>
    <w:rsid w:val="00CB71E3"/>
    <w:rsid w:val="00CC3D2E"/>
    <w:rsid w:val="00CE080B"/>
    <w:rsid w:val="00CE3A22"/>
    <w:rsid w:val="00CE7C8C"/>
    <w:rsid w:val="00CE7E0C"/>
    <w:rsid w:val="00CF4807"/>
    <w:rsid w:val="00CF6EF8"/>
    <w:rsid w:val="00D07923"/>
    <w:rsid w:val="00D1069F"/>
    <w:rsid w:val="00D111D5"/>
    <w:rsid w:val="00D139BC"/>
    <w:rsid w:val="00D14BFD"/>
    <w:rsid w:val="00D17B9B"/>
    <w:rsid w:val="00D207A8"/>
    <w:rsid w:val="00D25562"/>
    <w:rsid w:val="00D2689F"/>
    <w:rsid w:val="00D27BD4"/>
    <w:rsid w:val="00D31E09"/>
    <w:rsid w:val="00D44943"/>
    <w:rsid w:val="00D44ACD"/>
    <w:rsid w:val="00D45344"/>
    <w:rsid w:val="00D457E1"/>
    <w:rsid w:val="00D473AC"/>
    <w:rsid w:val="00D52AB6"/>
    <w:rsid w:val="00D53DA0"/>
    <w:rsid w:val="00D6112E"/>
    <w:rsid w:val="00D62A78"/>
    <w:rsid w:val="00D73EBC"/>
    <w:rsid w:val="00D745E1"/>
    <w:rsid w:val="00D82C83"/>
    <w:rsid w:val="00D84656"/>
    <w:rsid w:val="00D84CFE"/>
    <w:rsid w:val="00D973B1"/>
    <w:rsid w:val="00DB2262"/>
    <w:rsid w:val="00DB65E0"/>
    <w:rsid w:val="00DC0228"/>
    <w:rsid w:val="00DC266B"/>
    <w:rsid w:val="00DC30FD"/>
    <w:rsid w:val="00DC3F80"/>
    <w:rsid w:val="00DC4393"/>
    <w:rsid w:val="00DC56BD"/>
    <w:rsid w:val="00DD27F3"/>
    <w:rsid w:val="00DD6198"/>
    <w:rsid w:val="00DD679B"/>
    <w:rsid w:val="00DD743F"/>
    <w:rsid w:val="00DE1CB3"/>
    <w:rsid w:val="00DF32B6"/>
    <w:rsid w:val="00E00BA5"/>
    <w:rsid w:val="00E06FDD"/>
    <w:rsid w:val="00E07BEF"/>
    <w:rsid w:val="00E13FDA"/>
    <w:rsid w:val="00E252DE"/>
    <w:rsid w:val="00E30CF8"/>
    <w:rsid w:val="00E31E99"/>
    <w:rsid w:val="00E33C0D"/>
    <w:rsid w:val="00E35406"/>
    <w:rsid w:val="00E36A82"/>
    <w:rsid w:val="00E37A43"/>
    <w:rsid w:val="00E44922"/>
    <w:rsid w:val="00E456B0"/>
    <w:rsid w:val="00E5376E"/>
    <w:rsid w:val="00E56602"/>
    <w:rsid w:val="00E6393E"/>
    <w:rsid w:val="00E71C07"/>
    <w:rsid w:val="00E763D8"/>
    <w:rsid w:val="00E826CC"/>
    <w:rsid w:val="00E877CF"/>
    <w:rsid w:val="00E9259F"/>
    <w:rsid w:val="00EA1B2A"/>
    <w:rsid w:val="00EA3BF3"/>
    <w:rsid w:val="00EB139C"/>
    <w:rsid w:val="00EB3785"/>
    <w:rsid w:val="00EB5A62"/>
    <w:rsid w:val="00EB6F26"/>
    <w:rsid w:val="00EB7F85"/>
    <w:rsid w:val="00EC5E9D"/>
    <w:rsid w:val="00EE114F"/>
    <w:rsid w:val="00EF1722"/>
    <w:rsid w:val="00EF329E"/>
    <w:rsid w:val="00EF5EBC"/>
    <w:rsid w:val="00F10D85"/>
    <w:rsid w:val="00F1292C"/>
    <w:rsid w:val="00F1356E"/>
    <w:rsid w:val="00F13592"/>
    <w:rsid w:val="00F16776"/>
    <w:rsid w:val="00F175CC"/>
    <w:rsid w:val="00F17C5A"/>
    <w:rsid w:val="00F21F1B"/>
    <w:rsid w:val="00F21F90"/>
    <w:rsid w:val="00F2323E"/>
    <w:rsid w:val="00F40866"/>
    <w:rsid w:val="00F42554"/>
    <w:rsid w:val="00F425AA"/>
    <w:rsid w:val="00F4306C"/>
    <w:rsid w:val="00F43F82"/>
    <w:rsid w:val="00F46EF0"/>
    <w:rsid w:val="00F53319"/>
    <w:rsid w:val="00F565AA"/>
    <w:rsid w:val="00F57728"/>
    <w:rsid w:val="00F5782B"/>
    <w:rsid w:val="00F57C83"/>
    <w:rsid w:val="00F619D0"/>
    <w:rsid w:val="00F649BA"/>
    <w:rsid w:val="00F65C88"/>
    <w:rsid w:val="00F663D5"/>
    <w:rsid w:val="00F67C04"/>
    <w:rsid w:val="00F72848"/>
    <w:rsid w:val="00F75B0D"/>
    <w:rsid w:val="00F8548A"/>
    <w:rsid w:val="00F863C5"/>
    <w:rsid w:val="00F86CBE"/>
    <w:rsid w:val="00F918B8"/>
    <w:rsid w:val="00F92FA9"/>
    <w:rsid w:val="00F94510"/>
    <w:rsid w:val="00F96C5F"/>
    <w:rsid w:val="00FA1A5D"/>
    <w:rsid w:val="00FA5FA2"/>
    <w:rsid w:val="00FA7A07"/>
    <w:rsid w:val="00FB05B2"/>
    <w:rsid w:val="00FC1B73"/>
    <w:rsid w:val="00FC30A3"/>
    <w:rsid w:val="00FD68CF"/>
    <w:rsid w:val="00FD7DA5"/>
    <w:rsid w:val="00FE3EAB"/>
    <w:rsid w:val="00FE4E1A"/>
    <w:rsid w:val="00FE60D5"/>
    <w:rsid w:val="00FE6C55"/>
    <w:rsid w:val="00FE7BC1"/>
    <w:rsid w:val="00FF2860"/>
    <w:rsid w:val="00FF5794"/>
    <w:rsid w:val="00FF6D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0"/>
    <w:uiPriority w:val="9"/>
    <w:qFormat/>
    <w:rsid w:val="00E9259F"/>
    <w:pPr>
      <w:keepNext/>
      <w:numPr>
        <w:ilvl w:val="1"/>
        <w:numId w:val="1"/>
      </w:numPr>
      <w:spacing w:after="0" w:line="360" w:lineRule="auto"/>
      <w:ind w:right="0"/>
      <w:jc w:val="both"/>
      <w:outlineLvl w:val="1"/>
    </w:pPr>
    <w:rPr>
      <w:rFonts w:ascii="Times New Roman" w:eastAsia="Times New Roman" w:hAnsi="Times New Roman" w:cs="Times New Roman"/>
      <w:sz w:val="28"/>
      <w:szCs w:val="28"/>
      <w:lang w:val="x-none"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370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50370F"/>
    <w:rPr>
      <w:rFonts w:ascii="Tahoma" w:hAnsi="Tahoma" w:cs="Tahoma"/>
      <w:sz w:val="16"/>
      <w:szCs w:val="16"/>
    </w:rPr>
  </w:style>
  <w:style w:type="paragraph" w:styleId="NormalWeb">
    <w:name w:val="Normal (Web)"/>
    <w:basedOn w:val="a"/>
    <w:uiPriority w:val="99"/>
    <w:semiHidden/>
    <w:unhideWhenUsed/>
    <w:rsid w:val="00C4631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rsid w:val="00E9259F"/>
    <w:rPr>
      <w:rFonts w:ascii="Times New Roman" w:eastAsia="Times New Roman" w:hAnsi="Times New Roman" w:cs="Times New Roman"/>
      <w:sz w:val="28"/>
      <w:szCs w:val="28"/>
      <w:lang w:val="x-none" w:eastAsia="he-IL"/>
    </w:rPr>
  </w:style>
  <w:style w:type="paragraph" w:styleId="a5">
    <w:name w:val="List Paragraph"/>
    <w:basedOn w:val="a"/>
    <w:uiPriority w:val="34"/>
    <w:qFormat/>
    <w:rsid w:val="00CA282F"/>
    <w:pPr>
      <w:ind w:left="720"/>
      <w:contextualSpacing/>
    </w:pPr>
  </w:style>
  <w:style w:type="paragraph" w:customStyle="1" w:styleId="ecxmsonormal">
    <w:name w:val="ecxmsonormal"/>
    <w:basedOn w:val="a"/>
    <w:rsid w:val="00C24E8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caption"/>
    <w:basedOn w:val="a"/>
    <w:next w:val="a"/>
    <w:uiPriority w:val="35"/>
    <w:unhideWhenUsed/>
    <w:qFormat/>
    <w:rsid w:val="00CE7E0C"/>
    <w:pPr>
      <w:spacing w:line="240" w:lineRule="auto"/>
    </w:pPr>
    <w:rPr>
      <w:b/>
      <w:bCs/>
      <w:color w:val="4F81BD" w:themeColor="accent1"/>
      <w:sz w:val="18"/>
      <w:szCs w:val="18"/>
    </w:rPr>
  </w:style>
  <w:style w:type="character" w:customStyle="1" w:styleId="default">
    <w:name w:val="default"/>
    <w:basedOn w:val="a0"/>
    <w:rsid w:val="00425871"/>
    <w:rPr>
      <w:rFonts w:ascii="Times New Roman" w:hAnsi="Times New Roman" w:cs="Times New Roman"/>
      <w:sz w:val="26"/>
      <w:szCs w:val="26"/>
    </w:rPr>
  </w:style>
  <w:style w:type="paragraph" w:customStyle="1" w:styleId="1Garamond">
    <w:name w:val="ללא מרווח1 + Garamond"/>
    <w:basedOn w:val="a"/>
    <w:rsid w:val="00CA4B8C"/>
    <w:pPr>
      <w:suppressAutoHyphens/>
      <w:spacing w:after="0" w:line="240" w:lineRule="auto"/>
    </w:pPr>
    <w:rPr>
      <w:rFonts w:ascii="Garamond" w:eastAsia="Times New Roman" w:hAnsi="Garamond" w:cs="Calibri"/>
      <w:lang w:eastAsia="he-IL"/>
    </w:rPr>
  </w:style>
  <w:style w:type="paragraph" w:customStyle="1" w:styleId="ecxmsolistparagraph">
    <w:name w:val="ecxmsolistparagraph"/>
    <w:basedOn w:val="a"/>
    <w:rsid w:val="00F863C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a8"/>
    <w:uiPriority w:val="99"/>
    <w:unhideWhenUsed/>
    <w:rsid w:val="001B2B8B"/>
    <w:pPr>
      <w:tabs>
        <w:tab w:val="center" w:pos="4153"/>
        <w:tab w:val="right" w:pos="8306"/>
      </w:tabs>
      <w:spacing w:after="0" w:line="240" w:lineRule="auto"/>
    </w:pPr>
  </w:style>
  <w:style w:type="character" w:customStyle="1" w:styleId="a8">
    <w:name w:val="כותרת עליונה תו"/>
    <w:basedOn w:val="a0"/>
    <w:link w:val="a7"/>
    <w:uiPriority w:val="99"/>
    <w:rsid w:val="001B2B8B"/>
  </w:style>
  <w:style w:type="paragraph" w:styleId="a9">
    <w:name w:val="footer"/>
    <w:basedOn w:val="a"/>
    <w:link w:val="aa"/>
    <w:uiPriority w:val="99"/>
    <w:unhideWhenUsed/>
    <w:rsid w:val="001B2B8B"/>
    <w:pPr>
      <w:tabs>
        <w:tab w:val="center" w:pos="4153"/>
        <w:tab w:val="right" w:pos="8306"/>
      </w:tabs>
      <w:spacing w:after="0" w:line="240" w:lineRule="auto"/>
    </w:pPr>
  </w:style>
  <w:style w:type="character" w:customStyle="1" w:styleId="aa">
    <w:name w:val="כותרת תחתונה תו"/>
    <w:basedOn w:val="a0"/>
    <w:link w:val="a9"/>
    <w:uiPriority w:val="99"/>
    <w:rsid w:val="001B2B8B"/>
  </w:style>
  <w:style w:type="character" w:customStyle="1" w:styleId="apple-converted-space">
    <w:name w:val="apple-converted-space"/>
    <w:basedOn w:val="a0"/>
    <w:rsid w:val="002455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0"/>
    <w:uiPriority w:val="9"/>
    <w:qFormat/>
    <w:rsid w:val="00E9259F"/>
    <w:pPr>
      <w:keepNext/>
      <w:numPr>
        <w:ilvl w:val="1"/>
        <w:numId w:val="1"/>
      </w:numPr>
      <w:spacing w:after="0" w:line="360" w:lineRule="auto"/>
      <w:ind w:right="0"/>
      <w:jc w:val="both"/>
      <w:outlineLvl w:val="1"/>
    </w:pPr>
    <w:rPr>
      <w:rFonts w:ascii="Times New Roman" w:eastAsia="Times New Roman" w:hAnsi="Times New Roman" w:cs="Times New Roman"/>
      <w:sz w:val="28"/>
      <w:szCs w:val="28"/>
      <w:lang w:val="x-none"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370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50370F"/>
    <w:rPr>
      <w:rFonts w:ascii="Tahoma" w:hAnsi="Tahoma" w:cs="Tahoma"/>
      <w:sz w:val="16"/>
      <w:szCs w:val="16"/>
    </w:rPr>
  </w:style>
  <w:style w:type="paragraph" w:styleId="NormalWeb">
    <w:name w:val="Normal (Web)"/>
    <w:basedOn w:val="a"/>
    <w:uiPriority w:val="99"/>
    <w:semiHidden/>
    <w:unhideWhenUsed/>
    <w:rsid w:val="00C4631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rsid w:val="00E9259F"/>
    <w:rPr>
      <w:rFonts w:ascii="Times New Roman" w:eastAsia="Times New Roman" w:hAnsi="Times New Roman" w:cs="Times New Roman"/>
      <w:sz w:val="28"/>
      <w:szCs w:val="28"/>
      <w:lang w:val="x-none" w:eastAsia="he-IL"/>
    </w:rPr>
  </w:style>
  <w:style w:type="paragraph" w:styleId="a5">
    <w:name w:val="List Paragraph"/>
    <w:basedOn w:val="a"/>
    <w:uiPriority w:val="34"/>
    <w:qFormat/>
    <w:rsid w:val="00CA282F"/>
    <w:pPr>
      <w:ind w:left="720"/>
      <w:contextualSpacing/>
    </w:pPr>
  </w:style>
  <w:style w:type="paragraph" w:customStyle="1" w:styleId="ecxmsonormal">
    <w:name w:val="ecxmsonormal"/>
    <w:basedOn w:val="a"/>
    <w:rsid w:val="00C24E8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caption"/>
    <w:basedOn w:val="a"/>
    <w:next w:val="a"/>
    <w:uiPriority w:val="35"/>
    <w:unhideWhenUsed/>
    <w:qFormat/>
    <w:rsid w:val="00CE7E0C"/>
    <w:pPr>
      <w:spacing w:line="240" w:lineRule="auto"/>
    </w:pPr>
    <w:rPr>
      <w:b/>
      <w:bCs/>
      <w:color w:val="4F81BD" w:themeColor="accent1"/>
      <w:sz w:val="18"/>
      <w:szCs w:val="18"/>
    </w:rPr>
  </w:style>
  <w:style w:type="character" w:customStyle="1" w:styleId="default">
    <w:name w:val="default"/>
    <w:basedOn w:val="a0"/>
    <w:rsid w:val="00425871"/>
    <w:rPr>
      <w:rFonts w:ascii="Times New Roman" w:hAnsi="Times New Roman" w:cs="Times New Roman"/>
      <w:sz w:val="26"/>
      <w:szCs w:val="26"/>
    </w:rPr>
  </w:style>
  <w:style w:type="paragraph" w:customStyle="1" w:styleId="1Garamond">
    <w:name w:val="ללא מרווח1 + Garamond"/>
    <w:basedOn w:val="a"/>
    <w:rsid w:val="00CA4B8C"/>
    <w:pPr>
      <w:suppressAutoHyphens/>
      <w:spacing w:after="0" w:line="240" w:lineRule="auto"/>
    </w:pPr>
    <w:rPr>
      <w:rFonts w:ascii="Garamond" w:eastAsia="Times New Roman" w:hAnsi="Garamond" w:cs="Calibri"/>
      <w:lang w:eastAsia="he-IL"/>
    </w:rPr>
  </w:style>
  <w:style w:type="paragraph" w:customStyle="1" w:styleId="ecxmsolistparagraph">
    <w:name w:val="ecxmsolistparagraph"/>
    <w:basedOn w:val="a"/>
    <w:rsid w:val="00F863C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a8"/>
    <w:uiPriority w:val="99"/>
    <w:unhideWhenUsed/>
    <w:rsid w:val="001B2B8B"/>
    <w:pPr>
      <w:tabs>
        <w:tab w:val="center" w:pos="4153"/>
        <w:tab w:val="right" w:pos="8306"/>
      </w:tabs>
      <w:spacing w:after="0" w:line="240" w:lineRule="auto"/>
    </w:pPr>
  </w:style>
  <w:style w:type="character" w:customStyle="1" w:styleId="a8">
    <w:name w:val="כותרת עליונה תו"/>
    <w:basedOn w:val="a0"/>
    <w:link w:val="a7"/>
    <w:uiPriority w:val="99"/>
    <w:rsid w:val="001B2B8B"/>
  </w:style>
  <w:style w:type="paragraph" w:styleId="a9">
    <w:name w:val="footer"/>
    <w:basedOn w:val="a"/>
    <w:link w:val="aa"/>
    <w:uiPriority w:val="99"/>
    <w:unhideWhenUsed/>
    <w:rsid w:val="001B2B8B"/>
    <w:pPr>
      <w:tabs>
        <w:tab w:val="center" w:pos="4153"/>
        <w:tab w:val="right" w:pos="8306"/>
      </w:tabs>
      <w:spacing w:after="0" w:line="240" w:lineRule="auto"/>
    </w:pPr>
  </w:style>
  <w:style w:type="character" w:customStyle="1" w:styleId="aa">
    <w:name w:val="כותרת תחתונה תו"/>
    <w:basedOn w:val="a0"/>
    <w:link w:val="a9"/>
    <w:uiPriority w:val="99"/>
    <w:rsid w:val="001B2B8B"/>
  </w:style>
  <w:style w:type="character" w:customStyle="1" w:styleId="apple-converted-space">
    <w:name w:val="apple-converted-space"/>
    <w:basedOn w:val="a0"/>
    <w:rsid w:val="0024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0025">
      <w:bodyDiv w:val="1"/>
      <w:marLeft w:val="0"/>
      <w:marRight w:val="0"/>
      <w:marTop w:val="0"/>
      <w:marBottom w:val="0"/>
      <w:divBdr>
        <w:top w:val="none" w:sz="0" w:space="0" w:color="auto"/>
        <w:left w:val="none" w:sz="0" w:space="0" w:color="auto"/>
        <w:bottom w:val="none" w:sz="0" w:space="0" w:color="auto"/>
        <w:right w:val="none" w:sz="0" w:space="0" w:color="auto"/>
      </w:divBdr>
    </w:div>
    <w:div w:id="237204689">
      <w:bodyDiv w:val="1"/>
      <w:marLeft w:val="0"/>
      <w:marRight w:val="0"/>
      <w:marTop w:val="0"/>
      <w:marBottom w:val="0"/>
      <w:divBdr>
        <w:top w:val="none" w:sz="0" w:space="0" w:color="auto"/>
        <w:left w:val="none" w:sz="0" w:space="0" w:color="auto"/>
        <w:bottom w:val="none" w:sz="0" w:space="0" w:color="auto"/>
        <w:right w:val="none" w:sz="0" w:space="0" w:color="auto"/>
      </w:divBdr>
    </w:div>
    <w:div w:id="254443392">
      <w:bodyDiv w:val="1"/>
      <w:marLeft w:val="0"/>
      <w:marRight w:val="0"/>
      <w:marTop w:val="0"/>
      <w:marBottom w:val="0"/>
      <w:divBdr>
        <w:top w:val="none" w:sz="0" w:space="0" w:color="auto"/>
        <w:left w:val="none" w:sz="0" w:space="0" w:color="auto"/>
        <w:bottom w:val="none" w:sz="0" w:space="0" w:color="auto"/>
        <w:right w:val="none" w:sz="0" w:space="0" w:color="auto"/>
      </w:divBdr>
    </w:div>
    <w:div w:id="755981220">
      <w:bodyDiv w:val="1"/>
      <w:marLeft w:val="0"/>
      <w:marRight w:val="0"/>
      <w:marTop w:val="0"/>
      <w:marBottom w:val="0"/>
      <w:divBdr>
        <w:top w:val="none" w:sz="0" w:space="0" w:color="auto"/>
        <w:left w:val="none" w:sz="0" w:space="0" w:color="auto"/>
        <w:bottom w:val="none" w:sz="0" w:space="0" w:color="auto"/>
        <w:right w:val="none" w:sz="0" w:space="0" w:color="auto"/>
      </w:divBdr>
    </w:div>
    <w:div w:id="1746148044">
      <w:bodyDiv w:val="1"/>
      <w:marLeft w:val="0"/>
      <w:marRight w:val="0"/>
      <w:marTop w:val="0"/>
      <w:marBottom w:val="0"/>
      <w:divBdr>
        <w:top w:val="none" w:sz="0" w:space="0" w:color="auto"/>
        <w:left w:val="none" w:sz="0" w:space="0" w:color="auto"/>
        <w:bottom w:val="none" w:sz="0" w:space="0" w:color="auto"/>
        <w:right w:val="none" w:sz="0" w:space="0" w:color="auto"/>
      </w:divBdr>
    </w:div>
    <w:div w:id="1959025548">
      <w:bodyDiv w:val="1"/>
      <w:marLeft w:val="0"/>
      <w:marRight w:val="0"/>
      <w:marTop w:val="0"/>
      <w:marBottom w:val="0"/>
      <w:divBdr>
        <w:top w:val="none" w:sz="0" w:space="0" w:color="auto"/>
        <w:left w:val="none" w:sz="0" w:space="0" w:color="auto"/>
        <w:bottom w:val="none" w:sz="0" w:space="0" w:color="auto"/>
        <w:right w:val="none" w:sz="0" w:space="0" w:color="auto"/>
      </w:divBdr>
      <w:divsChild>
        <w:div w:id="1992563296">
          <w:marLeft w:val="0"/>
          <w:marRight w:val="547"/>
          <w:marTop w:val="0"/>
          <w:marBottom w:val="0"/>
          <w:divBdr>
            <w:top w:val="none" w:sz="0" w:space="0" w:color="auto"/>
            <w:left w:val="none" w:sz="0" w:space="0" w:color="auto"/>
            <w:bottom w:val="none" w:sz="0" w:space="0" w:color="auto"/>
            <w:right w:val="none" w:sz="0" w:space="0" w:color="auto"/>
          </w:divBdr>
        </w:div>
      </w:divsChild>
    </w:div>
    <w:div w:id="2132049914">
      <w:bodyDiv w:val="1"/>
      <w:marLeft w:val="0"/>
      <w:marRight w:val="0"/>
      <w:marTop w:val="0"/>
      <w:marBottom w:val="0"/>
      <w:divBdr>
        <w:top w:val="none" w:sz="0" w:space="0" w:color="auto"/>
        <w:left w:val="none" w:sz="0" w:space="0" w:color="auto"/>
        <w:bottom w:val="none" w:sz="0" w:space="0" w:color="auto"/>
        <w:right w:val="none" w:sz="0" w:space="0" w:color="auto"/>
      </w:divBdr>
      <w:divsChild>
        <w:div w:id="113818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02BEBB-FB1D-4B65-B557-7A51BFBE74D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C4F2E657-5FB0-4B41-A087-FEE5C4FB1F2C}">
      <dgm:prSet/>
      <dgm:spPr/>
      <dgm:t>
        <a:bodyPr/>
        <a:lstStyle/>
        <a:p>
          <a:pPr marR="0" algn="ctr" rtl="1"/>
          <a:r>
            <a:rPr lang="he-IL" b="1" i="0" u="none" strike="noStrike" baseline="0" smtClean="0">
              <a:latin typeface="Arial"/>
              <a:cs typeface="Arial"/>
            </a:rPr>
            <a:t>ענפי המשפט המהותי</a:t>
          </a:r>
          <a:endParaRPr lang="he-IL" smtClean="0"/>
        </a:p>
      </dgm:t>
    </dgm:pt>
    <dgm:pt modelId="{E47A0CC1-56B7-45FA-9F09-017A3CE612B1}" type="parTrans" cxnId="{7B78E5CC-8ECB-427A-8B70-268070DC7A7C}">
      <dgm:prSet/>
      <dgm:spPr/>
      <dgm:t>
        <a:bodyPr/>
        <a:lstStyle/>
        <a:p>
          <a:pPr rtl="1"/>
          <a:endParaRPr lang="he-IL"/>
        </a:p>
      </dgm:t>
    </dgm:pt>
    <dgm:pt modelId="{A84135EF-3067-4151-8FA2-DDEDD66156DF}" type="sibTrans" cxnId="{7B78E5CC-8ECB-427A-8B70-268070DC7A7C}">
      <dgm:prSet/>
      <dgm:spPr/>
      <dgm:t>
        <a:bodyPr/>
        <a:lstStyle/>
        <a:p>
          <a:pPr rtl="1"/>
          <a:endParaRPr lang="he-IL"/>
        </a:p>
      </dgm:t>
    </dgm:pt>
    <dgm:pt modelId="{77C83F9A-A072-4849-99B4-84ECA4CC4953}">
      <dgm:prSet/>
      <dgm:spPr/>
      <dgm:t>
        <a:bodyPr/>
        <a:lstStyle/>
        <a:p>
          <a:pPr marR="0" algn="ctr" rtl="1"/>
          <a:r>
            <a:rPr lang="he-IL" b="1" i="0" u="none" strike="noStrike" baseline="0" smtClean="0">
              <a:solidFill>
                <a:schemeClr val="bg1"/>
              </a:solidFill>
              <a:latin typeface="Arial"/>
              <a:cs typeface="Arial"/>
            </a:rPr>
            <a:t>משפט פרטי</a:t>
          </a:r>
          <a:endParaRPr lang="he-IL" i="0" u="none" smtClean="0">
            <a:solidFill>
              <a:schemeClr val="bg1"/>
            </a:solidFill>
          </a:endParaRPr>
        </a:p>
      </dgm:t>
    </dgm:pt>
    <dgm:pt modelId="{254B4D26-047A-4F19-826E-686875E7ED93}" type="parTrans" cxnId="{0C706B98-60C5-4DD4-85EA-4BF7FEAE936D}">
      <dgm:prSet/>
      <dgm:spPr/>
      <dgm:t>
        <a:bodyPr/>
        <a:lstStyle/>
        <a:p>
          <a:pPr rtl="1"/>
          <a:endParaRPr lang="he-IL"/>
        </a:p>
      </dgm:t>
    </dgm:pt>
    <dgm:pt modelId="{BBE2D3A2-FABA-443C-8E2A-979F85AF5CB1}" type="sibTrans" cxnId="{0C706B98-60C5-4DD4-85EA-4BF7FEAE936D}">
      <dgm:prSet/>
      <dgm:spPr/>
      <dgm:t>
        <a:bodyPr/>
        <a:lstStyle/>
        <a:p>
          <a:pPr rtl="1"/>
          <a:endParaRPr lang="he-IL"/>
        </a:p>
      </dgm:t>
    </dgm:pt>
    <dgm:pt modelId="{52CBB234-AD39-473A-8446-937C05E21569}">
      <dgm:prSet/>
      <dgm:spPr/>
      <dgm:t>
        <a:bodyPr/>
        <a:lstStyle/>
        <a:p>
          <a:pPr marR="0" algn="ctr" rtl="1"/>
          <a:r>
            <a:rPr lang="he-IL" b="1" i="0" u="none" strike="noStrike" baseline="0" smtClean="0">
              <a:solidFill>
                <a:schemeClr val="bg1"/>
              </a:solidFill>
              <a:latin typeface="Arial"/>
              <a:cs typeface="Arial"/>
            </a:rPr>
            <a:t>דיני חוזים</a:t>
          </a:r>
          <a:endParaRPr lang="he-IL" i="0" smtClean="0">
            <a:solidFill>
              <a:schemeClr val="bg1"/>
            </a:solidFill>
          </a:endParaRPr>
        </a:p>
      </dgm:t>
    </dgm:pt>
    <dgm:pt modelId="{E2BBB147-940F-456A-AEAB-B0DA7481B048}" type="parTrans" cxnId="{A405409F-6FD1-47FA-B23C-C88A5C680C17}">
      <dgm:prSet/>
      <dgm:spPr/>
      <dgm:t>
        <a:bodyPr/>
        <a:lstStyle/>
        <a:p>
          <a:pPr rtl="1"/>
          <a:endParaRPr lang="he-IL"/>
        </a:p>
      </dgm:t>
    </dgm:pt>
    <dgm:pt modelId="{83557E0F-68FE-4BA7-B15E-F1A053E368F3}" type="sibTrans" cxnId="{A405409F-6FD1-47FA-B23C-C88A5C680C17}">
      <dgm:prSet/>
      <dgm:spPr/>
      <dgm:t>
        <a:bodyPr/>
        <a:lstStyle/>
        <a:p>
          <a:pPr rtl="1"/>
          <a:endParaRPr lang="he-IL"/>
        </a:p>
      </dgm:t>
    </dgm:pt>
    <dgm:pt modelId="{08AD3325-AECB-4B0B-A965-179E53504D4D}">
      <dgm:prSet/>
      <dgm:spPr/>
      <dgm:t>
        <a:bodyPr/>
        <a:lstStyle/>
        <a:p>
          <a:pPr marR="0" algn="ctr" rtl="1"/>
          <a:r>
            <a:rPr lang="he-IL" b="1" i="0" u="none" strike="noStrike" baseline="0" smtClean="0">
              <a:latin typeface="Arial"/>
              <a:cs typeface="Arial"/>
            </a:rPr>
            <a:t>משפט ציבורי</a:t>
          </a:r>
          <a:endParaRPr lang="he-IL" b="1" smtClean="0"/>
        </a:p>
      </dgm:t>
    </dgm:pt>
    <dgm:pt modelId="{2BE4CCE8-5293-4C0C-8FF4-2074977230EB}" type="parTrans" cxnId="{A73DDC1D-4E3A-4008-AD5C-5D2F7528BE87}">
      <dgm:prSet/>
      <dgm:spPr/>
      <dgm:t>
        <a:bodyPr/>
        <a:lstStyle/>
        <a:p>
          <a:pPr rtl="1"/>
          <a:endParaRPr lang="he-IL"/>
        </a:p>
      </dgm:t>
    </dgm:pt>
    <dgm:pt modelId="{CEFAC0E2-3E2E-4687-9FDF-FFF25E38F9C9}" type="sibTrans" cxnId="{A73DDC1D-4E3A-4008-AD5C-5D2F7528BE87}">
      <dgm:prSet/>
      <dgm:spPr/>
      <dgm:t>
        <a:bodyPr/>
        <a:lstStyle/>
        <a:p>
          <a:pPr rtl="1"/>
          <a:endParaRPr lang="he-IL"/>
        </a:p>
      </dgm:t>
    </dgm:pt>
    <dgm:pt modelId="{2786A86D-96DE-469F-9842-A83099F56153}">
      <dgm:prSet/>
      <dgm:spPr/>
      <dgm:t>
        <a:bodyPr/>
        <a:lstStyle/>
        <a:p>
          <a:pPr rtl="1"/>
          <a:r>
            <a:rPr lang="he-IL" b="1"/>
            <a:t>דיני נזיקין</a:t>
          </a:r>
        </a:p>
      </dgm:t>
    </dgm:pt>
    <dgm:pt modelId="{9C1E9BC7-8E56-45E1-A7E9-C3ADE38E2CCF}" type="parTrans" cxnId="{1B9033EB-6E96-4F66-B961-806E4E4DE420}">
      <dgm:prSet/>
      <dgm:spPr/>
      <dgm:t>
        <a:bodyPr/>
        <a:lstStyle/>
        <a:p>
          <a:pPr rtl="1"/>
          <a:endParaRPr lang="he-IL"/>
        </a:p>
      </dgm:t>
    </dgm:pt>
    <dgm:pt modelId="{131BB21F-4EFC-4314-93B0-CA6F5EB3AC5E}" type="sibTrans" cxnId="{1B9033EB-6E96-4F66-B961-806E4E4DE420}">
      <dgm:prSet/>
      <dgm:spPr/>
      <dgm:t>
        <a:bodyPr/>
        <a:lstStyle/>
        <a:p>
          <a:pPr rtl="1"/>
          <a:endParaRPr lang="he-IL"/>
        </a:p>
      </dgm:t>
    </dgm:pt>
    <dgm:pt modelId="{2832C9C9-DC94-423D-AB00-94C58AA77B60}">
      <dgm:prSet/>
      <dgm:spPr/>
      <dgm:t>
        <a:bodyPr/>
        <a:lstStyle/>
        <a:p>
          <a:pPr marR="0" rtl="1"/>
          <a:r>
            <a:rPr lang="he-IL" b="1" i="0" u="none" strike="noStrike" baseline="0" smtClean="0">
              <a:solidFill>
                <a:schemeClr val="bg1"/>
              </a:solidFill>
              <a:latin typeface="Arial"/>
              <a:cs typeface="Arial"/>
            </a:rPr>
            <a:t>דיני קניין</a:t>
          </a:r>
          <a:endParaRPr lang="he-IL" i="0" smtClean="0">
            <a:solidFill>
              <a:schemeClr val="bg1"/>
            </a:solidFill>
          </a:endParaRPr>
        </a:p>
      </dgm:t>
    </dgm:pt>
    <dgm:pt modelId="{95E39CBC-3C3C-4794-ADD7-982354091E54}" type="parTrans" cxnId="{9B909477-6CFC-4765-8E69-A18B84E59231}">
      <dgm:prSet/>
      <dgm:spPr/>
      <dgm:t>
        <a:bodyPr/>
        <a:lstStyle/>
        <a:p>
          <a:pPr rtl="1"/>
          <a:endParaRPr lang="he-IL"/>
        </a:p>
      </dgm:t>
    </dgm:pt>
    <dgm:pt modelId="{CB3AC704-6EA9-4B6E-8B1D-20B1D578F761}" type="sibTrans" cxnId="{9B909477-6CFC-4765-8E69-A18B84E59231}">
      <dgm:prSet/>
      <dgm:spPr/>
      <dgm:t>
        <a:bodyPr/>
        <a:lstStyle/>
        <a:p>
          <a:pPr rtl="1"/>
          <a:endParaRPr lang="he-IL"/>
        </a:p>
      </dgm:t>
    </dgm:pt>
    <dgm:pt modelId="{5452D8FD-3D97-4756-B209-DFC47CB8AA38}">
      <dgm:prSet/>
      <dgm:spPr/>
      <dgm:t>
        <a:bodyPr/>
        <a:lstStyle/>
        <a:p>
          <a:pPr rtl="1"/>
          <a:r>
            <a:rPr lang="he-IL" b="1"/>
            <a:t>דיני העונשין (פלילי)</a:t>
          </a:r>
        </a:p>
      </dgm:t>
    </dgm:pt>
    <dgm:pt modelId="{284E86A4-62AE-4169-9A6D-15E059F9203B}" type="parTrans" cxnId="{3062A713-A6A9-49CD-A5F6-52D6A1F8353C}">
      <dgm:prSet/>
      <dgm:spPr/>
      <dgm:t>
        <a:bodyPr/>
        <a:lstStyle/>
        <a:p>
          <a:pPr rtl="1"/>
          <a:endParaRPr lang="he-IL"/>
        </a:p>
      </dgm:t>
    </dgm:pt>
    <dgm:pt modelId="{D9DF17E7-80AD-4C9D-BC09-2F8227F3FE8A}" type="sibTrans" cxnId="{3062A713-A6A9-49CD-A5F6-52D6A1F8353C}">
      <dgm:prSet/>
      <dgm:spPr/>
      <dgm:t>
        <a:bodyPr/>
        <a:lstStyle/>
        <a:p>
          <a:pPr rtl="1"/>
          <a:endParaRPr lang="he-IL"/>
        </a:p>
      </dgm:t>
    </dgm:pt>
    <dgm:pt modelId="{725992FA-A6D0-4498-A0BF-BADE94B0BE5E}">
      <dgm:prSet/>
      <dgm:spPr/>
      <dgm:t>
        <a:bodyPr/>
        <a:lstStyle/>
        <a:p>
          <a:pPr rtl="1"/>
          <a:r>
            <a:rPr lang="he-IL" b="1"/>
            <a:t>משפט חוקתי</a:t>
          </a:r>
        </a:p>
      </dgm:t>
    </dgm:pt>
    <dgm:pt modelId="{DBC67FC9-4951-4832-B95B-D0C04A1E3CE3}" type="parTrans" cxnId="{D999569D-6F55-4096-B6B2-80D5A048B7CE}">
      <dgm:prSet/>
      <dgm:spPr/>
      <dgm:t>
        <a:bodyPr/>
        <a:lstStyle/>
        <a:p>
          <a:pPr rtl="1"/>
          <a:endParaRPr lang="he-IL"/>
        </a:p>
      </dgm:t>
    </dgm:pt>
    <dgm:pt modelId="{7B8CDB91-57BA-4766-9F4D-D029DFCD1076}" type="sibTrans" cxnId="{D999569D-6F55-4096-B6B2-80D5A048B7CE}">
      <dgm:prSet/>
      <dgm:spPr/>
      <dgm:t>
        <a:bodyPr/>
        <a:lstStyle/>
        <a:p>
          <a:pPr rtl="1"/>
          <a:endParaRPr lang="he-IL"/>
        </a:p>
      </dgm:t>
    </dgm:pt>
    <dgm:pt modelId="{8ACA6D63-1ABE-4356-B183-76C770C217BE}">
      <dgm:prSet/>
      <dgm:spPr/>
      <dgm:t>
        <a:bodyPr/>
        <a:lstStyle/>
        <a:p>
          <a:pPr rtl="1"/>
          <a:r>
            <a:rPr lang="he-IL" b="1"/>
            <a:t>משפט מנהלי</a:t>
          </a:r>
        </a:p>
      </dgm:t>
    </dgm:pt>
    <dgm:pt modelId="{C546BC9D-0B24-44F8-8ECD-F1ABDF150258}" type="parTrans" cxnId="{371ED7B9-6049-49BE-9043-6940862DAB3C}">
      <dgm:prSet/>
      <dgm:spPr/>
      <dgm:t>
        <a:bodyPr/>
        <a:lstStyle/>
        <a:p>
          <a:pPr rtl="1"/>
          <a:endParaRPr lang="he-IL"/>
        </a:p>
      </dgm:t>
    </dgm:pt>
    <dgm:pt modelId="{D9D2EBE4-FE5F-4136-ACA7-991D49E20539}" type="sibTrans" cxnId="{371ED7B9-6049-49BE-9043-6940862DAB3C}">
      <dgm:prSet/>
      <dgm:spPr/>
      <dgm:t>
        <a:bodyPr/>
        <a:lstStyle/>
        <a:p>
          <a:pPr rtl="1"/>
          <a:endParaRPr lang="he-IL"/>
        </a:p>
      </dgm:t>
    </dgm:pt>
    <dgm:pt modelId="{2AE38C15-2F63-4C3C-BFC4-6FC5C0D59602}">
      <dgm:prSet/>
      <dgm:spPr/>
      <dgm:t>
        <a:bodyPr/>
        <a:lstStyle/>
        <a:p>
          <a:pPr rtl="1"/>
          <a:r>
            <a:rPr lang="he-IL" b="1"/>
            <a:t>עשיית עושר ולא במשפט</a:t>
          </a:r>
        </a:p>
      </dgm:t>
    </dgm:pt>
    <dgm:pt modelId="{B4EE364C-6471-4A45-84F7-DE1900A07165}" type="parTrans" cxnId="{38465D76-68D8-426F-BF7C-F69880FA1105}">
      <dgm:prSet/>
      <dgm:spPr/>
      <dgm:t>
        <a:bodyPr/>
        <a:lstStyle/>
        <a:p>
          <a:pPr rtl="1"/>
          <a:endParaRPr lang="he-IL"/>
        </a:p>
      </dgm:t>
    </dgm:pt>
    <dgm:pt modelId="{0ED08CF4-D4E8-46FE-9AD8-8F5055205F78}" type="sibTrans" cxnId="{38465D76-68D8-426F-BF7C-F69880FA1105}">
      <dgm:prSet/>
      <dgm:spPr/>
      <dgm:t>
        <a:bodyPr/>
        <a:lstStyle/>
        <a:p>
          <a:pPr rtl="1"/>
          <a:endParaRPr lang="he-IL"/>
        </a:p>
      </dgm:t>
    </dgm:pt>
    <dgm:pt modelId="{E3EF31D7-BCBD-4184-841E-AFF00AB9109A}" type="pres">
      <dgm:prSet presAssocID="{1602BEBB-FB1D-4B65-B557-7A51BFBE74D8}" presName="hierChild1" presStyleCnt="0">
        <dgm:presLayoutVars>
          <dgm:orgChart val="1"/>
          <dgm:chPref val="1"/>
          <dgm:dir/>
          <dgm:animOne val="branch"/>
          <dgm:animLvl val="lvl"/>
          <dgm:resizeHandles/>
        </dgm:presLayoutVars>
      </dgm:prSet>
      <dgm:spPr/>
      <dgm:t>
        <a:bodyPr/>
        <a:lstStyle/>
        <a:p>
          <a:pPr rtl="1"/>
          <a:endParaRPr lang="he-IL"/>
        </a:p>
      </dgm:t>
    </dgm:pt>
    <dgm:pt modelId="{42875EA2-3DD3-49EB-BF4A-759DA259BBF9}" type="pres">
      <dgm:prSet presAssocID="{C4F2E657-5FB0-4B41-A087-FEE5C4FB1F2C}" presName="hierRoot1" presStyleCnt="0">
        <dgm:presLayoutVars>
          <dgm:hierBranch/>
        </dgm:presLayoutVars>
      </dgm:prSet>
      <dgm:spPr/>
    </dgm:pt>
    <dgm:pt modelId="{3419AF66-33CF-4952-9340-9B74B2F9F58E}" type="pres">
      <dgm:prSet presAssocID="{C4F2E657-5FB0-4B41-A087-FEE5C4FB1F2C}" presName="rootComposite1" presStyleCnt="0"/>
      <dgm:spPr/>
    </dgm:pt>
    <dgm:pt modelId="{68B82C15-9173-425B-BF4A-3284BB23F6CB}" type="pres">
      <dgm:prSet presAssocID="{C4F2E657-5FB0-4B41-A087-FEE5C4FB1F2C}" presName="rootText1" presStyleLbl="node0" presStyleIdx="0" presStyleCnt="1" custLinFactNeighborX="-9072" custLinFactNeighborY="-37">
        <dgm:presLayoutVars>
          <dgm:chPref val="3"/>
        </dgm:presLayoutVars>
      </dgm:prSet>
      <dgm:spPr/>
      <dgm:t>
        <a:bodyPr/>
        <a:lstStyle/>
        <a:p>
          <a:pPr rtl="1"/>
          <a:endParaRPr lang="he-IL"/>
        </a:p>
      </dgm:t>
    </dgm:pt>
    <dgm:pt modelId="{502E5762-7C71-4E7E-BED2-730F07AF3769}" type="pres">
      <dgm:prSet presAssocID="{C4F2E657-5FB0-4B41-A087-FEE5C4FB1F2C}" presName="rootConnector1" presStyleLbl="node1" presStyleIdx="0" presStyleCnt="0"/>
      <dgm:spPr/>
      <dgm:t>
        <a:bodyPr/>
        <a:lstStyle/>
        <a:p>
          <a:pPr rtl="1"/>
          <a:endParaRPr lang="he-IL"/>
        </a:p>
      </dgm:t>
    </dgm:pt>
    <dgm:pt modelId="{430AB69F-0A8F-4625-825B-F2DA46AA43CB}" type="pres">
      <dgm:prSet presAssocID="{C4F2E657-5FB0-4B41-A087-FEE5C4FB1F2C}" presName="hierChild2" presStyleCnt="0"/>
      <dgm:spPr/>
    </dgm:pt>
    <dgm:pt modelId="{7C08F8CF-4602-4659-A79A-180353311A3E}" type="pres">
      <dgm:prSet presAssocID="{254B4D26-047A-4F19-826E-686875E7ED93}" presName="Name35" presStyleLbl="parChTrans1D2" presStyleIdx="0" presStyleCnt="2"/>
      <dgm:spPr/>
      <dgm:t>
        <a:bodyPr/>
        <a:lstStyle/>
        <a:p>
          <a:pPr rtl="1"/>
          <a:endParaRPr lang="he-IL"/>
        </a:p>
      </dgm:t>
    </dgm:pt>
    <dgm:pt modelId="{DEBA5E0A-A0D6-4C4D-808B-05A589D29711}" type="pres">
      <dgm:prSet presAssocID="{77C83F9A-A072-4849-99B4-84ECA4CC4953}" presName="hierRoot2" presStyleCnt="0">
        <dgm:presLayoutVars>
          <dgm:hierBranch/>
        </dgm:presLayoutVars>
      </dgm:prSet>
      <dgm:spPr/>
    </dgm:pt>
    <dgm:pt modelId="{D69E7784-578E-4CBB-855F-B552DC9E831C}" type="pres">
      <dgm:prSet presAssocID="{77C83F9A-A072-4849-99B4-84ECA4CC4953}" presName="rootComposite" presStyleCnt="0"/>
      <dgm:spPr/>
    </dgm:pt>
    <dgm:pt modelId="{CBBB1220-2EA9-4CA4-8B30-E061F966C842}" type="pres">
      <dgm:prSet presAssocID="{77C83F9A-A072-4849-99B4-84ECA4CC4953}" presName="rootText" presStyleLbl="node2" presStyleIdx="0" presStyleCnt="2" custLinFactNeighborX="-15709" custLinFactNeighborY="-5164">
        <dgm:presLayoutVars>
          <dgm:chPref val="3"/>
        </dgm:presLayoutVars>
      </dgm:prSet>
      <dgm:spPr/>
      <dgm:t>
        <a:bodyPr/>
        <a:lstStyle/>
        <a:p>
          <a:pPr rtl="1"/>
          <a:endParaRPr lang="he-IL"/>
        </a:p>
      </dgm:t>
    </dgm:pt>
    <dgm:pt modelId="{5E0E97F0-E0B1-462A-AA9C-FDA335DD1A56}" type="pres">
      <dgm:prSet presAssocID="{77C83F9A-A072-4849-99B4-84ECA4CC4953}" presName="rootConnector" presStyleLbl="node2" presStyleIdx="0" presStyleCnt="2"/>
      <dgm:spPr/>
      <dgm:t>
        <a:bodyPr/>
        <a:lstStyle/>
        <a:p>
          <a:pPr rtl="1"/>
          <a:endParaRPr lang="he-IL"/>
        </a:p>
      </dgm:t>
    </dgm:pt>
    <dgm:pt modelId="{C7CD2196-C918-4A81-BD19-77C496E892FF}" type="pres">
      <dgm:prSet presAssocID="{77C83F9A-A072-4849-99B4-84ECA4CC4953}" presName="hierChild4" presStyleCnt="0"/>
      <dgm:spPr/>
    </dgm:pt>
    <dgm:pt modelId="{80224D1A-7EC1-43DA-9B74-01DF9BF417CE}" type="pres">
      <dgm:prSet presAssocID="{E2BBB147-940F-456A-AEAB-B0DA7481B048}" presName="Name35" presStyleLbl="parChTrans1D3" presStyleIdx="0" presStyleCnt="7"/>
      <dgm:spPr/>
      <dgm:t>
        <a:bodyPr/>
        <a:lstStyle/>
        <a:p>
          <a:pPr rtl="1"/>
          <a:endParaRPr lang="he-IL"/>
        </a:p>
      </dgm:t>
    </dgm:pt>
    <dgm:pt modelId="{9ECEADB0-DEF6-4EE0-8070-99254A12F842}" type="pres">
      <dgm:prSet presAssocID="{52CBB234-AD39-473A-8446-937C05E21569}" presName="hierRoot2" presStyleCnt="0">
        <dgm:presLayoutVars>
          <dgm:hierBranch/>
        </dgm:presLayoutVars>
      </dgm:prSet>
      <dgm:spPr/>
    </dgm:pt>
    <dgm:pt modelId="{4DEA5CD5-AF84-4151-8934-B8081665EB20}" type="pres">
      <dgm:prSet presAssocID="{52CBB234-AD39-473A-8446-937C05E21569}" presName="rootComposite" presStyleCnt="0"/>
      <dgm:spPr/>
    </dgm:pt>
    <dgm:pt modelId="{D0C1D8AC-BDFF-4AB0-B33E-216A14B0E444}" type="pres">
      <dgm:prSet presAssocID="{52CBB234-AD39-473A-8446-937C05E21569}" presName="rootText" presStyleLbl="node3" presStyleIdx="0" presStyleCnt="7" custLinFactNeighborX="-216" custLinFactNeighborY="7864">
        <dgm:presLayoutVars>
          <dgm:chPref val="3"/>
        </dgm:presLayoutVars>
      </dgm:prSet>
      <dgm:spPr/>
      <dgm:t>
        <a:bodyPr/>
        <a:lstStyle/>
        <a:p>
          <a:pPr rtl="1"/>
          <a:endParaRPr lang="he-IL"/>
        </a:p>
      </dgm:t>
    </dgm:pt>
    <dgm:pt modelId="{2EE9263F-B452-4782-B730-AF52EC3393E6}" type="pres">
      <dgm:prSet presAssocID="{52CBB234-AD39-473A-8446-937C05E21569}" presName="rootConnector" presStyleLbl="node3" presStyleIdx="0" presStyleCnt="7"/>
      <dgm:spPr/>
      <dgm:t>
        <a:bodyPr/>
        <a:lstStyle/>
        <a:p>
          <a:pPr rtl="1"/>
          <a:endParaRPr lang="he-IL"/>
        </a:p>
      </dgm:t>
    </dgm:pt>
    <dgm:pt modelId="{8E8CE2E0-45A8-428C-BC47-E4C8238D9E69}" type="pres">
      <dgm:prSet presAssocID="{52CBB234-AD39-473A-8446-937C05E21569}" presName="hierChild4" presStyleCnt="0"/>
      <dgm:spPr/>
    </dgm:pt>
    <dgm:pt modelId="{6053BBD5-2BC0-45F4-A15F-9904B6639AF8}" type="pres">
      <dgm:prSet presAssocID="{52CBB234-AD39-473A-8446-937C05E21569}" presName="hierChild5" presStyleCnt="0"/>
      <dgm:spPr/>
    </dgm:pt>
    <dgm:pt modelId="{CF2521C8-5943-4C26-B072-9EC980A69DE0}" type="pres">
      <dgm:prSet presAssocID="{95E39CBC-3C3C-4794-ADD7-982354091E54}" presName="Name35" presStyleLbl="parChTrans1D3" presStyleIdx="1" presStyleCnt="7"/>
      <dgm:spPr/>
      <dgm:t>
        <a:bodyPr/>
        <a:lstStyle/>
        <a:p>
          <a:pPr rtl="1"/>
          <a:endParaRPr lang="he-IL"/>
        </a:p>
      </dgm:t>
    </dgm:pt>
    <dgm:pt modelId="{4E0B2E9B-D7D6-493C-B76A-FAAA0C129BC9}" type="pres">
      <dgm:prSet presAssocID="{2832C9C9-DC94-423D-AB00-94C58AA77B60}" presName="hierRoot2" presStyleCnt="0">
        <dgm:presLayoutVars>
          <dgm:hierBranch val="init"/>
        </dgm:presLayoutVars>
      </dgm:prSet>
      <dgm:spPr/>
    </dgm:pt>
    <dgm:pt modelId="{1F06D907-9CC8-4E78-9BF1-198290869A67}" type="pres">
      <dgm:prSet presAssocID="{2832C9C9-DC94-423D-AB00-94C58AA77B60}" presName="rootComposite" presStyleCnt="0"/>
      <dgm:spPr/>
    </dgm:pt>
    <dgm:pt modelId="{EFAD99F9-F92E-4E36-A898-8D1F45422056}" type="pres">
      <dgm:prSet presAssocID="{2832C9C9-DC94-423D-AB00-94C58AA77B60}" presName="rootText" presStyleLbl="node3" presStyleIdx="1" presStyleCnt="7" custLinFactNeighborX="-16781" custLinFactNeighborY="9956">
        <dgm:presLayoutVars>
          <dgm:chPref val="3"/>
        </dgm:presLayoutVars>
      </dgm:prSet>
      <dgm:spPr/>
      <dgm:t>
        <a:bodyPr/>
        <a:lstStyle/>
        <a:p>
          <a:pPr rtl="1"/>
          <a:endParaRPr lang="he-IL"/>
        </a:p>
      </dgm:t>
    </dgm:pt>
    <dgm:pt modelId="{B4585CD5-32D0-4E4F-BC0C-28A39861C996}" type="pres">
      <dgm:prSet presAssocID="{2832C9C9-DC94-423D-AB00-94C58AA77B60}" presName="rootConnector" presStyleLbl="node3" presStyleIdx="1" presStyleCnt="7"/>
      <dgm:spPr/>
      <dgm:t>
        <a:bodyPr/>
        <a:lstStyle/>
        <a:p>
          <a:pPr rtl="1"/>
          <a:endParaRPr lang="he-IL"/>
        </a:p>
      </dgm:t>
    </dgm:pt>
    <dgm:pt modelId="{552943D6-5F4F-4837-8B56-8917F90525D6}" type="pres">
      <dgm:prSet presAssocID="{2832C9C9-DC94-423D-AB00-94C58AA77B60}" presName="hierChild4" presStyleCnt="0"/>
      <dgm:spPr/>
    </dgm:pt>
    <dgm:pt modelId="{E33E7826-1C72-4547-A9B8-BE19B2868906}" type="pres">
      <dgm:prSet presAssocID="{2832C9C9-DC94-423D-AB00-94C58AA77B60}" presName="hierChild5" presStyleCnt="0"/>
      <dgm:spPr/>
    </dgm:pt>
    <dgm:pt modelId="{4B7A68A7-6EBA-4D77-A573-C46FF36C7D0E}" type="pres">
      <dgm:prSet presAssocID="{9C1E9BC7-8E56-45E1-A7E9-C3ADE38E2CCF}" presName="Name35" presStyleLbl="parChTrans1D3" presStyleIdx="2" presStyleCnt="7"/>
      <dgm:spPr/>
      <dgm:t>
        <a:bodyPr/>
        <a:lstStyle/>
        <a:p>
          <a:pPr rtl="1"/>
          <a:endParaRPr lang="he-IL"/>
        </a:p>
      </dgm:t>
    </dgm:pt>
    <dgm:pt modelId="{602C0234-981D-42D7-A0D7-570B49247087}" type="pres">
      <dgm:prSet presAssocID="{2786A86D-96DE-469F-9842-A83099F56153}" presName="hierRoot2" presStyleCnt="0">
        <dgm:presLayoutVars>
          <dgm:hierBranch val="init"/>
        </dgm:presLayoutVars>
      </dgm:prSet>
      <dgm:spPr/>
    </dgm:pt>
    <dgm:pt modelId="{DA571AE0-08E7-4EB8-AF0F-96EEDC5EDFAF}" type="pres">
      <dgm:prSet presAssocID="{2786A86D-96DE-469F-9842-A83099F56153}" presName="rootComposite" presStyleCnt="0"/>
      <dgm:spPr/>
    </dgm:pt>
    <dgm:pt modelId="{F9E647F0-81EF-438B-AA70-DECD9998C732}" type="pres">
      <dgm:prSet presAssocID="{2786A86D-96DE-469F-9842-A83099F56153}" presName="rootText" presStyleLbl="node3" presStyleIdx="2" presStyleCnt="7" custLinFactNeighborX="-26664" custLinFactNeighborY="10201">
        <dgm:presLayoutVars>
          <dgm:chPref val="3"/>
        </dgm:presLayoutVars>
      </dgm:prSet>
      <dgm:spPr/>
      <dgm:t>
        <a:bodyPr/>
        <a:lstStyle/>
        <a:p>
          <a:pPr rtl="1"/>
          <a:endParaRPr lang="he-IL"/>
        </a:p>
      </dgm:t>
    </dgm:pt>
    <dgm:pt modelId="{6C06ED27-8AE4-4CBD-BEB6-CD86F7C2C845}" type="pres">
      <dgm:prSet presAssocID="{2786A86D-96DE-469F-9842-A83099F56153}" presName="rootConnector" presStyleLbl="node3" presStyleIdx="2" presStyleCnt="7"/>
      <dgm:spPr/>
      <dgm:t>
        <a:bodyPr/>
        <a:lstStyle/>
        <a:p>
          <a:pPr rtl="1"/>
          <a:endParaRPr lang="he-IL"/>
        </a:p>
      </dgm:t>
    </dgm:pt>
    <dgm:pt modelId="{2F029BB3-70E6-454A-BBFB-3FEED21DE63F}" type="pres">
      <dgm:prSet presAssocID="{2786A86D-96DE-469F-9842-A83099F56153}" presName="hierChild4" presStyleCnt="0"/>
      <dgm:spPr/>
    </dgm:pt>
    <dgm:pt modelId="{EE90BCBB-C377-403D-9E81-6308E79225E7}" type="pres">
      <dgm:prSet presAssocID="{2786A86D-96DE-469F-9842-A83099F56153}" presName="hierChild5" presStyleCnt="0"/>
      <dgm:spPr/>
    </dgm:pt>
    <dgm:pt modelId="{46A40A98-05A5-4131-A36C-1E16C4625BE4}" type="pres">
      <dgm:prSet presAssocID="{B4EE364C-6471-4A45-84F7-DE1900A07165}" presName="Name35" presStyleLbl="parChTrans1D3" presStyleIdx="3" presStyleCnt="7"/>
      <dgm:spPr/>
      <dgm:t>
        <a:bodyPr/>
        <a:lstStyle/>
        <a:p>
          <a:pPr rtl="1"/>
          <a:endParaRPr lang="he-IL"/>
        </a:p>
      </dgm:t>
    </dgm:pt>
    <dgm:pt modelId="{67F9CA73-AA39-47F3-BD06-50980BBBB269}" type="pres">
      <dgm:prSet presAssocID="{2AE38C15-2F63-4C3C-BFC4-6FC5C0D59602}" presName="hierRoot2" presStyleCnt="0">
        <dgm:presLayoutVars>
          <dgm:hierBranch val="init"/>
        </dgm:presLayoutVars>
      </dgm:prSet>
      <dgm:spPr/>
    </dgm:pt>
    <dgm:pt modelId="{309FD69C-E5F5-484E-BFDB-E500BDCE14CF}" type="pres">
      <dgm:prSet presAssocID="{2AE38C15-2F63-4C3C-BFC4-6FC5C0D59602}" presName="rootComposite" presStyleCnt="0"/>
      <dgm:spPr/>
    </dgm:pt>
    <dgm:pt modelId="{FB82FFBB-1154-46BA-A901-EC9338BF938C}" type="pres">
      <dgm:prSet presAssocID="{2AE38C15-2F63-4C3C-BFC4-6FC5C0D59602}" presName="rootText" presStyleLbl="node3" presStyleIdx="3" presStyleCnt="7" custLinFactNeighborX="-31224" custLinFactNeighborY="10408">
        <dgm:presLayoutVars>
          <dgm:chPref val="3"/>
        </dgm:presLayoutVars>
      </dgm:prSet>
      <dgm:spPr/>
      <dgm:t>
        <a:bodyPr/>
        <a:lstStyle/>
        <a:p>
          <a:pPr rtl="1"/>
          <a:endParaRPr lang="he-IL"/>
        </a:p>
      </dgm:t>
    </dgm:pt>
    <dgm:pt modelId="{C5689C69-AE2C-4294-B8C8-5D267DCAF1CC}" type="pres">
      <dgm:prSet presAssocID="{2AE38C15-2F63-4C3C-BFC4-6FC5C0D59602}" presName="rootConnector" presStyleLbl="node3" presStyleIdx="3" presStyleCnt="7"/>
      <dgm:spPr/>
      <dgm:t>
        <a:bodyPr/>
        <a:lstStyle/>
        <a:p>
          <a:pPr rtl="1"/>
          <a:endParaRPr lang="he-IL"/>
        </a:p>
      </dgm:t>
    </dgm:pt>
    <dgm:pt modelId="{0B365833-567A-4F34-A4D8-24B5D58EA4C1}" type="pres">
      <dgm:prSet presAssocID="{2AE38C15-2F63-4C3C-BFC4-6FC5C0D59602}" presName="hierChild4" presStyleCnt="0"/>
      <dgm:spPr/>
    </dgm:pt>
    <dgm:pt modelId="{CAD9B168-7769-460A-950E-CAFBEC095378}" type="pres">
      <dgm:prSet presAssocID="{2AE38C15-2F63-4C3C-BFC4-6FC5C0D59602}" presName="hierChild5" presStyleCnt="0"/>
      <dgm:spPr/>
    </dgm:pt>
    <dgm:pt modelId="{CD10373B-4F63-42CB-A9D4-5DFA8194A025}" type="pres">
      <dgm:prSet presAssocID="{77C83F9A-A072-4849-99B4-84ECA4CC4953}" presName="hierChild5" presStyleCnt="0"/>
      <dgm:spPr/>
    </dgm:pt>
    <dgm:pt modelId="{2C624EC5-988D-4370-84E2-BA4AB5011AD6}" type="pres">
      <dgm:prSet presAssocID="{2BE4CCE8-5293-4C0C-8FF4-2074977230EB}" presName="Name35" presStyleLbl="parChTrans1D2" presStyleIdx="1" presStyleCnt="2"/>
      <dgm:spPr/>
      <dgm:t>
        <a:bodyPr/>
        <a:lstStyle/>
        <a:p>
          <a:pPr rtl="1"/>
          <a:endParaRPr lang="he-IL"/>
        </a:p>
      </dgm:t>
    </dgm:pt>
    <dgm:pt modelId="{F028A903-3008-48BC-8041-BB5E9DB920D3}" type="pres">
      <dgm:prSet presAssocID="{08AD3325-AECB-4B0B-A965-179E53504D4D}" presName="hierRoot2" presStyleCnt="0">
        <dgm:presLayoutVars>
          <dgm:hierBranch/>
        </dgm:presLayoutVars>
      </dgm:prSet>
      <dgm:spPr/>
    </dgm:pt>
    <dgm:pt modelId="{E99255BF-1899-49DD-8910-E0DCB7F6F54A}" type="pres">
      <dgm:prSet presAssocID="{08AD3325-AECB-4B0B-A965-179E53504D4D}" presName="rootComposite" presStyleCnt="0"/>
      <dgm:spPr/>
    </dgm:pt>
    <dgm:pt modelId="{51380043-CA0E-46E0-8472-73603722F858}" type="pres">
      <dgm:prSet presAssocID="{08AD3325-AECB-4B0B-A965-179E53504D4D}" presName="rootText" presStyleLbl="node2" presStyleIdx="1" presStyleCnt="2" custLinFactNeighborY="-5226">
        <dgm:presLayoutVars>
          <dgm:chPref val="3"/>
        </dgm:presLayoutVars>
      </dgm:prSet>
      <dgm:spPr/>
      <dgm:t>
        <a:bodyPr/>
        <a:lstStyle/>
        <a:p>
          <a:pPr rtl="1"/>
          <a:endParaRPr lang="he-IL"/>
        </a:p>
      </dgm:t>
    </dgm:pt>
    <dgm:pt modelId="{7E8342FC-0B1F-4981-ACFB-AB96E097C181}" type="pres">
      <dgm:prSet presAssocID="{08AD3325-AECB-4B0B-A965-179E53504D4D}" presName="rootConnector" presStyleLbl="node2" presStyleIdx="1" presStyleCnt="2"/>
      <dgm:spPr/>
      <dgm:t>
        <a:bodyPr/>
        <a:lstStyle/>
        <a:p>
          <a:pPr rtl="1"/>
          <a:endParaRPr lang="he-IL"/>
        </a:p>
      </dgm:t>
    </dgm:pt>
    <dgm:pt modelId="{76BDB890-5523-4892-8952-BAA81B3735C7}" type="pres">
      <dgm:prSet presAssocID="{08AD3325-AECB-4B0B-A965-179E53504D4D}" presName="hierChild4" presStyleCnt="0"/>
      <dgm:spPr/>
    </dgm:pt>
    <dgm:pt modelId="{7FB3054D-BEC9-4676-B080-718F1D7800F4}" type="pres">
      <dgm:prSet presAssocID="{284E86A4-62AE-4169-9A6D-15E059F9203B}" presName="Name35" presStyleLbl="parChTrans1D3" presStyleIdx="4" presStyleCnt="7"/>
      <dgm:spPr/>
      <dgm:t>
        <a:bodyPr/>
        <a:lstStyle/>
        <a:p>
          <a:pPr rtl="1"/>
          <a:endParaRPr lang="he-IL"/>
        </a:p>
      </dgm:t>
    </dgm:pt>
    <dgm:pt modelId="{37AB5495-743A-4468-A601-90BE302E2C5F}" type="pres">
      <dgm:prSet presAssocID="{5452D8FD-3D97-4756-B209-DFC47CB8AA38}" presName="hierRoot2" presStyleCnt="0">
        <dgm:presLayoutVars>
          <dgm:hierBranch val="init"/>
        </dgm:presLayoutVars>
      </dgm:prSet>
      <dgm:spPr/>
    </dgm:pt>
    <dgm:pt modelId="{945EF8F8-C18F-4709-ACB8-8ABDC645163D}" type="pres">
      <dgm:prSet presAssocID="{5452D8FD-3D97-4756-B209-DFC47CB8AA38}" presName="rootComposite" presStyleCnt="0"/>
      <dgm:spPr/>
    </dgm:pt>
    <dgm:pt modelId="{F1C4F8C9-593F-4F9D-A66B-23DD92D46211}" type="pres">
      <dgm:prSet presAssocID="{5452D8FD-3D97-4756-B209-DFC47CB8AA38}" presName="rootText" presStyleLbl="node3" presStyleIdx="4" presStyleCnt="7">
        <dgm:presLayoutVars>
          <dgm:chPref val="3"/>
        </dgm:presLayoutVars>
      </dgm:prSet>
      <dgm:spPr/>
      <dgm:t>
        <a:bodyPr/>
        <a:lstStyle/>
        <a:p>
          <a:pPr rtl="1"/>
          <a:endParaRPr lang="he-IL"/>
        </a:p>
      </dgm:t>
    </dgm:pt>
    <dgm:pt modelId="{E3CCD09B-4DAE-44EE-8703-F3CF43424CDB}" type="pres">
      <dgm:prSet presAssocID="{5452D8FD-3D97-4756-B209-DFC47CB8AA38}" presName="rootConnector" presStyleLbl="node3" presStyleIdx="4" presStyleCnt="7"/>
      <dgm:spPr/>
      <dgm:t>
        <a:bodyPr/>
        <a:lstStyle/>
        <a:p>
          <a:pPr rtl="1"/>
          <a:endParaRPr lang="he-IL"/>
        </a:p>
      </dgm:t>
    </dgm:pt>
    <dgm:pt modelId="{3126EFD5-568F-4ED7-AB48-0733565EC289}" type="pres">
      <dgm:prSet presAssocID="{5452D8FD-3D97-4756-B209-DFC47CB8AA38}" presName="hierChild4" presStyleCnt="0"/>
      <dgm:spPr/>
    </dgm:pt>
    <dgm:pt modelId="{203FCF69-3551-49C3-A137-E2F92FB6AD04}" type="pres">
      <dgm:prSet presAssocID="{5452D8FD-3D97-4756-B209-DFC47CB8AA38}" presName="hierChild5" presStyleCnt="0"/>
      <dgm:spPr/>
    </dgm:pt>
    <dgm:pt modelId="{A5E57227-DDBA-457B-889D-731A5CCDF883}" type="pres">
      <dgm:prSet presAssocID="{DBC67FC9-4951-4832-B95B-D0C04A1E3CE3}" presName="Name35" presStyleLbl="parChTrans1D3" presStyleIdx="5" presStyleCnt="7"/>
      <dgm:spPr/>
      <dgm:t>
        <a:bodyPr/>
        <a:lstStyle/>
        <a:p>
          <a:pPr rtl="1"/>
          <a:endParaRPr lang="he-IL"/>
        </a:p>
      </dgm:t>
    </dgm:pt>
    <dgm:pt modelId="{6C5040A4-1395-4131-B750-128A81846B77}" type="pres">
      <dgm:prSet presAssocID="{725992FA-A6D0-4498-A0BF-BADE94B0BE5E}" presName="hierRoot2" presStyleCnt="0">
        <dgm:presLayoutVars>
          <dgm:hierBranch val="init"/>
        </dgm:presLayoutVars>
      </dgm:prSet>
      <dgm:spPr/>
    </dgm:pt>
    <dgm:pt modelId="{5957E617-8838-48B2-9174-7FC957DA2155}" type="pres">
      <dgm:prSet presAssocID="{725992FA-A6D0-4498-A0BF-BADE94B0BE5E}" presName="rootComposite" presStyleCnt="0"/>
      <dgm:spPr/>
    </dgm:pt>
    <dgm:pt modelId="{A636A491-17E7-42A6-9B3A-34DE7B4378F0}" type="pres">
      <dgm:prSet presAssocID="{725992FA-A6D0-4498-A0BF-BADE94B0BE5E}" presName="rootText" presStyleLbl="node3" presStyleIdx="5" presStyleCnt="7">
        <dgm:presLayoutVars>
          <dgm:chPref val="3"/>
        </dgm:presLayoutVars>
      </dgm:prSet>
      <dgm:spPr/>
      <dgm:t>
        <a:bodyPr/>
        <a:lstStyle/>
        <a:p>
          <a:pPr rtl="1"/>
          <a:endParaRPr lang="he-IL"/>
        </a:p>
      </dgm:t>
    </dgm:pt>
    <dgm:pt modelId="{3548110B-248D-49C4-9793-4608B7A46DAA}" type="pres">
      <dgm:prSet presAssocID="{725992FA-A6D0-4498-A0BF-BADE94B0BE5E}" presName="rootConnector" presStyleLbl="node3" presStyleIdx="5" presStyleCnt="7"/>
      <dgm:spPr/>
      <dgm:t>
        <a:bodyPr/>
        <a:lstStyle/>
        <a:p>
          <a:pPr rtl="1"/>
          <a:endParaRPr lang="he-IL"/>
        </a:p>
      </dgm:t>
    </dgm:pt>
    <dgm:pt modelId="{6EE33B35-68D6-4FA9-B12A-F8D2D8B68548}" type="pres">
      <dgm:prSet presAssocID="{725992FA-A6D0-4498-A0BF-BADE94B0BE5E}" presName="hierChild4" presStyleCnt="0"/>
      <dgm:spPr/>
    </dgm:pt>
    <dgm:pt modelId="{2C7596A1-9EA1-4A18-8430-8FF3B8305FE2}" type="pres">
      <dgm:prSet presAssocID="{725992FA-A6D0-4498-A0BF-BADE94B0BE5E}" presName="hierChild5" presStyleCnt="0"/>
      <dgm:spPr/>
    </dgm:pt>
    <dgm:pt modelId="{E74528E8-620B-4DD8-BC75-D1018C732277}" type="pres">
      <dgm:prSet presAssocID="{C546BC9D-0B24-44F8-8ECD-F1ABDF150258}" presName="Name35" presStyleLbl="parChTrans1D3" presStyleIdx="6" presStyleCnt="7"/>
      <dgm:spPr/>
      <dgm:t>
        <a:bodyPr/>
        <a:lstStyle/>
        <a:p>
          <a:pPr rtl="1"/>
          <a:endParaRPr lang="he-IL"/>
        </a:p>
      </dgm:t>
    </dgm:pt>
    <dgm:pt modelId="{30886803-93D4-47D5-BE35-55FA7FE77095}" type="pres">
      <dgm:prSet presAssocID="{8ACA6D63-1ABE-4356-B183-76C770C217BE}" presName="hierRoot2" presStyleCnt="0">
        <dgm:presLayoutVars>
          <dgm:hierBranch val="init"/>
        </dgm:presLayoutVars>
      </dgm:prSet>
      <dgm:spPr/>
    </dgm:pt>
    <dgm:pt modelId="{7926B4D3-5326-4BD2-963E-401EBB47D2BB}" type="pres">
      <dgm:prSet presAssocID="{8ACA6D63-1ABE-4356-B183-76C770C217BE}" presName="rootComposite" presStyleCnt="0"/>
      <dgm:spPr/>
    </dgm:pt>
    <dgm:pt modelId="{A0CBF34E-18BB-4A5F-BEEA-F5F104F70C0D}" type="pres">
      <dgm:prSet presAssocID="{8ACA6D63-1ABE-4356-B183-76C770C217BE}" presName="rootText" presStyleLbl="node3" presStyleIdx="6" presStyleCnt="7">
        <dgm:presLayoutVars>
          <dgm:chPref val="3"/>
        </dgm:presLayoutVars>
      </dgm:prSet>
      <dgm:spPr/>
      <dgm:t>
        <a:bodyPr/>
        <a:lstStyle/>
        <a:p>
          <a:pPr rtl="1"/>
          <a:endParaRPr lang="he-IL"/>
        </a:p>
      </dgm:t>
    </dgm:pt>
    <dgm:pt modelId="{6635FF58-EA50-423E-A802-9711331FE075}" type="pres">
      <dgm:prSet presAssocID="{8ACA6D63-1ABE-4356-B183-76C770C217BE}" presName="rootConnector" presStyleLbl="node3" presStyleIdx="6" presStyleCnt="7"/>
      <dgm:spPr/>
      <dgm:t>
        <a:bodyPr/>
        <a:lstStyle/>
        <a:p>
          <a:pPr rtl="1"/>
          <a:endParaRPr lang="he-IL"/>
        </a:p>
      </dgm:t>
    </dgm:pt>
    <dgm:pt modelId="{CEC4FDA1-B967-4C0C-AE58-5EDBEEADB0F2}" type="pres">
      <dgm:prSet presAssocID="{8ACA6D63-1ABE-4356-B183-76C770C217BE}" presName="hierChild4" presStyleCnt="0"/>
      <dgm:spPr/>
    </dgm:pt>
    <dgm:pt modelId="{246BECD9-B0E5-4922-AA1A-9878A860F067}" type="pres">
      <dgm:prSet presAssocID="{8ACA6D63-1ABE-4356-B183-76C770C217BE}" presName="hierChild5" presStyleCnt="0"/>
      <dgm:spPr/>
    </dgm:pt>
    <dgm:pt modelId="{EC517278-44C8-4C09-800D-C15039393AEF}" type="pres">
      <dgm:prSet presAssocID="{08AD3325-AECB-4B0B-A965-179E53504D4D}" presName="hierChild5" presStyleCnt="0"/>
      <dgm:spPr/>
    </dgm:pt>
    <dgm:pt modelId="{EEBAF95A-2A67-45A0-85EC-D345CDB158C6}" type="pres">
      <dgm:prSet presAssocID="{C4F2E657-5FB0-4B41-A087-FEE5C4FB1F2C}" presName="hierChild3" presStyleCnt="0"/>
      <dgm:spPr/>
    </dgm:pt>
  </dgm:ptLst>
  <dgm:cxnLst>
    <dgm:cxn modelId="{61C1191A-D469-432C-85A8-7B3717DCBC84}" type="presOf" srcId="{725992FA-A6D0-4498-A0BF-BADE94B0BE5E}" destId="{A636A491-17E7-42A6-9B3A-34DE7B4378F0}" srcOrd="0" destOrd="0" presId="urn:microsoft.com/office/officeart/2005/8/layout/orgChart1"/>
    <dgm:cxn modelId="{EFC11396-06DA-4A35-9B39-9EB19C6C34EC}" type="presOf" srcId="{2786A86D-96DE-469F-9842-A83099F56153}" destId="{F9E647F0-81EF-438B-AA70-DECD9998C732}" srcOrd="0" destOrd="0" presId="urn:microsoft.com/office/officeart/2005/8/layout/orgChart1"/>
    <dgm:cxn modelId="{2D438DF8-CAE2-4BE4-A96C-304C31958B0B}" type="presOf" srcId="{1602BEBB-FB1D-4B65-B557-7A51BFBE74D8}" destId="{E3EF31D7-BCBD-4184-841E-AFF00AB9109A}" srcOrd="0" destOrd="0" presId="urn:microsoft.com/office/officeart/2005/8/layout/orgChart1"/>
    <dgm:cxn modelId="{9B909477-6CFC-4765-8E69-A18B84E59231}" srcId="{77C83F9A-A072-4849-99B4-84ECA4CC4953}" destId="{2832C9C9-DC94-423D-AB00-94C58AA77B60}" srcOrd="1" destOrd="0" parTransId="{95E39CBC-3C3C-4794-ADD7-982354091E54}" sibTransId="{CB3AC704-6EA9-4B6E-8B1D-20B1D578F761}"/>
    <dgm:cxn modelId="{C9D63337-CCAF-408F-A7A4-7AB79C6FB7AB}" type="presOf" srcId="{52CBB234-AD39-473A-8446-937C05E21569}" destId="{D0C1D8AC-BDFF-4AB0-B33E-216A14B0E444}" srcOrd="0" destOrd="0" presId="urn:microsoft.com/office/officeart/2005/8/layout/orgChart1"/>
    <dgm:cxn modelId="{6E7AE080-59AD-478E-BDD1-D44CB1A55D1A}" type="presOf" srcId="{52CBB234-AD39-473A-8446-937C05E21569}" destId="{2EE9263F-B452-4782-B730-AF52EC3393E6}" srcOrd="1" destOrd="0" presId="urn:microsoft.com/office/officeart/2005/8/layout/orgChart1"/>
    <dgm:cxn modelId="{A73DDC1D-4E3A-4008-AD5C-5D2F7528BE87}" srcId="{C4F2E657-5FB0-4B41-A087-FEE5C4FB1F2C}" destId="{08AD3325-AECB-4B0B-A965-179E53504D4D}" srcOrd="1" destOrd="0" parTransId="{2BE4CCE8-5293-4C0C-8FF4-2074977230EB}" sibTransId="{CEFAC0E2-3E2E-4687-9FDF-FFF25E38F9C9}"/>
    <dgm:cxn modelId="{7B78E5CC-8ECB-427A-8B70-268070DC7A7C}" srcId="{1602BEBB-FB1D-4B65-B557-7A51BFBE74D8}" destId="{C4F2E657-5FB0-4B41-A087-FEE5C4FB1F2C}" srcOrd="0" destOrd="0" parTransId="{E47A0CC1-56B7-45FA-9F09-017A3CE612B1}" sibTransId="{A84135EF-3067-4151-8FA2-DDEDD66156DF}"/>
    <dgm:cxn modelId="{38465D76-68D8-426F-BF7C-F69880FA1105}" srcId="{77C83F9A-A072-4849-99B4-84ECA4CC4953}" destId="{2AE38C15-2F63-4C3C-BFC4-6FC5C0D59602}" srcOrd="3" destOrd="0" parTransId="{B4EE364C-6471-4A45-84F7-DE1900A07165}" sibTransId="{0ED08CF4-D4E8-46FE-9AD8-8F5055205F78}"/>
    <dgm:cxn modelId="{64B83588-9D55-438D-B3C3-B268B363E54D}" type="presOf" srcId="{2AE38C15-2F63-4C3C-BFC4-6FC5C0D59602}" destId="{C5689C69-AE2C-4294-B8C8-5D267DCAF1CC}" srcOrd="1" destOrd="0" presId="urn:microsoft.com/office/officeart/2005/8/layout/orgChart1"/>
    <dgm:cxn modelId="{D84C7F55-9160-4F2C-9350-462EB7BA2B4C}" type="presOf" srcId="{C4F2E657-5FB0-4B41-A087-FEE5C4FB1F2C}" destId="{502E5762-7C71-4E7E-BED2-730F07AF3769}" srcOrd="1" destOrd="0" presId="urn:microsoft.com/office/officeart/2005/8/layout/orgChart1"/>
    <dgm:cxn modelId="{C45FF50D-7DD8-4E4C-9AA8-2CC91AA347B7}" type="presOf" srcId="{9C1E9BC7-8E56-45E1-A7E9-C3ADE38E2CCF}" destId="{4B7A68A7-6EBA-4D77-A573-C46FF36C7D0E}" srcOrd="0" destOrd="0" presId="urn:microsoft.com/office/officeart/2005/8/layout/orgChart1"/>
    <dgm:cxn modelId="{63DC9E7E-91D6-47E0-BE90-D962C7738EE7}" type="presOf" srcId="{2AE38C15-2F63-4C3C-BFC4-6FC5C0D59602}" destId="{FB82FFBB-1154-46BA-A901-EC9338BF938C}" srcOrd="0" destOrd="0" presId="urn:microsoft.com/office/officeart/2005/8/layout/orgChart1"/>
    <dgm:cxn modelId="{3062A713-A6A9-49CD-A5F6-52D6A1F8353C}" srcId="{08AD3325-AECB-4B0B-A965-179E53504D4D}" destId="{5452D8FD-3D97-4756-B209-DFC47CB8AA38}" srcOrd="0" destOrd="0" parTransId="{284E86A4-62AE-4169-9A6D-15E059F9203B}" sibTransId="{D9DF17E7-80AD-4C9D-BC09-2F8227F3FE8A}"/>
    <dgm:cxn modelId="{E34FA9A0-CACC-41D0-9890-EA1909B42A64}" type="presOf" srcId="{725992FA-A6D0-4498-A0BF-BADE94B0BE5E}" destId="{3548110B-248D-49C4-9793-4608B7A46DAA}" srcOrd="1" destOrd="0" presId="urn:microsoft.com/office/officeart/2005/8/layout/orgChart1"/>
    <dgm:cxn modelId="{B11E2FAC-7E06-4CEE-9329-5BDE5CB8EF67}" type="presOf" srcId="{DBC67FC9-4951-4832-B95B-D0C04A1E3CE3}" destId="{A5E57227-DDBA-457B-889D-731A5CCDF883}" srcOrd="0" destOrd="0" presId="urn:microsoft.com/office/officeart/2005/8/layout/orgChart1"/>
    <dgm:cxn modelId="{48A738AF-F898-4FE0-BB9C-1B905A65535B}" type="presOf" srcId="{B4EE364C-6471-4A45-84F7-DE1900A07165}" destId="{46A40A98-05A5-4131-A36C-1E16C4625BE4}" srcOrd="0" destOrd="0" presId="urn:microsoft.com/office/officeart/2005/8/layout/orgChart1"/>
    <dgm:cxn modelId="{1B9033EB-6E96-4F66-B961-806E4E4DE420}" srcId="{77C83F9A-A072-4849-99B4-84ECA4CC4953}" destId="{2786A86D-96DE-469F-9842-A83099F56153}" srcOrd="2" destOrd="0" parTransId="{9C1E9BC7-8E56-45E1-A7E9-C3ADE38E2CCF}" sibTransId="{131BB21F-4EFC-4314-93B0-CA6F5EB3AC5E}"/>
    <dgm:cxn modelId="{FE78117C-ED33-4B78-821E-C1817B2482A5}" type="presOf" srcId="{2BE4CCE8-5293-4C0C-8FF4-2074977230EB}" destId="{2C624EC5-988D-4370-84E2-BA4AB5011AD6}" srcOrd="0" destOrd="0" presId="urn:microsoft.com/office/officeart/2005/8/layout/orgChart1"/>
    <dgm:cxn modelId="{0C706B98-60C5-4DD4-85EA-4BF7FEAE936D}" srcId="{C4F2E657-5FB0-4B41-A087-FEE5C4FB1F2C}" destId="{77C83F9A-A072-4849-99B4-84ECA4CC4953}" srcOrd="0" destOrd="0" parTransId="{254B4D26-047A-4F19-826E-686875E7ED93}" sibTransId="{BBE2D3A2-FABA-443C-8E2A-979F85AF5CB1}"/>
    <dgm:cxn modelId="{371ED7B9-6049-49BE-9043-6940862DAB3C}" srcId="{08AD3325-AECB-4B0B-A965-179E53504D4D}" destId="{8ACA6D63-1ABE-4356-B183-76C770C217BE}" srcOrd="2" destOrd="0" parTransId="{C546BC9D-0B24-44F8-8ECD-F1ABDF150258}" sibTransId="{D9D2EBE4-FE5F-4136-ACA7-991D49E20539}"/>
    <dgm:cxn modelId="{01C94558-B6AB-4582-82C0-93C9E3B43265}" type="presOf" srcId="{8ACA6D63-1ABE-4356-B183-76C770C217BE}" destId="{6635FF58-EA50-423E-A802-9711331FE075}" srcOrd="1" destOrd="0" presId="urn:microsoft.com/office/officeart/2005/8/layout/orgChart1"/>
    <dgm:cxn modelId="{7EA85056-E41A-450D-88D5-D033C246D313}" type="presOf" srcId="{95E39CBC-3C3C-4794-ADD7-982354091E54}" destId="{CF2521C8-5943-4C26-B072-9EC980A69DE0}" srcOrd="0" destOrd="0" presId="urn:microsoft.com/office/officeart/2005/8/layout/orgChart1"/>
    <dgm:cxn modelId="{D999569D-6F55-4096-B6B2-80D5A048B7CE}" srcId="{08AD3325-AECB-4B0B-A965-179E53504D4D}" destId="{725992FA-A6D0-4498-A0BF-BADE94B0BE5E}" srcOrd="1" destOrd="0" parTransId="{DBC67FC9-4951-4832-B95B-D0C04A1E3CE3}" sibTransId="{7B8CDB91-57BA-4766-9F4D-D029DFCD1076}"/>
    <dgm:cxn modelId="{3B92CE41-1520-494F-AEE0-F1ECCDF0C2A0}" type="presOf" srcId="{2786A86D-96DE-469F-9842-A83099F56153}" destId="{6C06ED27-8AE4-4CBD-BEB6-CD86F7C2C845}" srcOrd="1" destOrd="0" presId="urn:microsoft.com/office/officeart/2005/8/layout/orgChart1"/>
    <dgm:cxn modelId="{348C68B3-91B1-4FA3-BC55-DA9B691CADB0}" type="presOf" srcId="{08AD3325-AECB-4B0B-A965-179E53504D4D}" destId="{51380043-CA0E-46E0-8472-73603722F858}" srcOrd="0" destOrd="0" presId="urn:microsoft.com/office/officeart/2005/8/layout/orgChart1"/>
    <dgm:cxn modelId="{528675E3-7972-45B7-925A-8D1EF9259DE2}" type="presOf" srcId="{2832C9C9-DC94-423D-AB00-94C58AA77B60}" destId="{B4585CD5-32D0-4E4F-BC0C-28A39861C996}" srcOrd="1" destOrd="0" presId="urn:microsoft.com/office/officeart/2005/8/layout/orgChart1"/>
    <dgm:cxn modelId="{A405409F-6FD1-47FA-B23C-C88A5C680C17}" srcId="{77C83F9A-A072-4849-99B4-84ECA4CC4953}" destId="{52CBB234-AD39-473A-8446-937C05E21569}" srcOrd="0" destOrd="0" parTransId="{E2BBB147-940F-456A-AEAB-B0DA7481B048}" sibTransId="{83557E0F-68FE-4BA7-B15E-F1A053E368F3}"/>
    <dgm:cxn modelId="{6AD6A0BB-3E6A-41CD-94A9-7FB573CBDBA4}" type="presOf" srcId="{284E86A4-62AE-4169-9A6D-15E059F9203B}" destId="{7FB3054D-BEC9-4676-B080-718F1D7800F4}" srcOrd="0" destOrd="0" presId="urn:microsoft.com/office/officeart/2005/8/layout/orgChart1"/>
    <dgm:cxn modelId="{CE3D4B31-081D-4165-AF91-A4FA1B6508ED}" type="presOf" srcId="{254B4D26-047A-4F19-826E-686875E7ED93}" destId="{7C08F8CF-4602-4659-A79A-180353311A3E}" srcOrd="0" destOrd="0" presId="urn:microsoft.com/office/officeart/2005/8/layout/orgChart1"/>
    <dgm:cxn modelId="{8964A19A-357D-4DA6-AF0E-DFA872B8208D}" type="presOf" srcId="{08AD3325-AECB-4B0B-A965-179E53504D4D}" destId="{7E8342FC-0B1F-4981-ACFB-AB96E097C181}" srcOrd="1" destOrd="0" presId="urn:microsoft.com/office/officeart/2005/8/layout/orgChart1"/>
    <dgm:cxn modelId="{901A2A9C-16BF-49FE-BEB4-82A6299A8C22}" type="presOf" srcId="{77C83F9A-A072-4849-99B4-84ECA4CC4953}" destId="{5E0E97F0-E0B1-462A-AA9C-FDA335DD1A56}" srcOrd="1" destOrd="0" presId="urn:microsoft.com/office/officeart/2005/8/layout/orgChart1"/>
    <dgm:cxn modelId="{8B36E42E-8191-4842-81E4-E1FC4F7B29F0}" type="presOf" srcId="{5452D8FD-3D97-4756-B209-DFC47CB8AA38}" destId="{F1C4F8C9-593F-4F9D-A66B-23DD92D46211}" srcOrd="0" destOrd="0" presId="urn:microsoft.com/office/officeart/2005/8/layout/orgChart1"/>
    <dgm:cxn modelId="{39A3FA5D-8C79-4D55-8E71-B41D99D89B47}" type="presOf" srcId="{C4F2E657-5FB0-4B41-A087-FEE5C4FB1F2C}" destId="{68B82C15-9173-425B-BF4A-3284BB23F6CB}" srcOrd="0" destOrd="0" presId="urn:microsoft.com/office/officeart/2005/8/layout/orgChart1"/>
    <dgm:cxn modelId="{E8012001-8EE9-4F27-B70C-69B3E1D8AF8F}" type="presOf" srcId="{E2BBB147-940F-456A-AEAB-B0DA7481B048}" destId="{80224D1A-7EC1-43DA-9B74-01DF9BF417CE}" srcOrd="0" destOrd="0" presId="urn:microsoft.com/office/officeart/2005/8/layout/orgChart1"/>
    <dgm:cxn modelId="{BB2AFEFE-C79E-4BD6-91F3-6E1C6418219E}" type="presOf" srcId="{5452D8FD-3D97-4756-B209-DFC47CB8AA38}" destId="{E3CCD09B-4DAE-44EE-8703-F3CF43424CDB}" srcOrd="1" destOrd="0" presId="urn:microsoft.com/office/officeart/2005/8/layout/orgChart1"/>
    <dgm:cxn modelId="{8FFE0DFB-11AA-498B-8CB5-585ADF669312}" type="presOf" srcId="{77C83F9A-A072-4849-99B4-84ECA4CC4953}" destId="{CBBB1220-2EA9-4CA4-8B30-E061F966C842}" srcOrd="0" destOrd="0" presId="urn:microsoft.com/office/officeart/2005/8/layout/orgChart1"/>
    <dgm:cxn modelId="{67A71DCC-E6E3-4C4B-92C9-0E5818BE9958}" type="presOf" srcId="{C546BC9D-0B24-44F8-8ECD-F1ABDF150258}" destId="{E74528E8-620B-4DD8-BC75-D1018C732277}" srcOrd="0" destOrd="0" presId="urn:microsoft.com/office/officeart/2005/8/layout/orgChart1"/>
    <dgm:cxn modelId="{3E4ED42E-C1FF-46CB-B443-E095BF4B3EC8}" type="presOf" srcId="{8ACA6D63-1ABE-4356-B183-76C770C217BE}" destId="{A0CBF34E-18BB-4A5F-BEEA-F5F104F70C0D}" srcOrd="0" destOrd="0" presId="urn:microsoft.com/office/officeart/2005/8/layout/orgChart1"/>
    <dgm:cxn modelId="{1F0C0BA2-17BC-4A42-AC0D-101C6EC6143A}" type="presOf" srcId="{2832C9C9-DC94-423D-AB00-94C58AA77B60}" destId="{EFAD99F9-F92E-4E36-A898-8D1F45422056}" srcOrd="0" destOrd="0" presId="urn:microsoft.com/office/officeart/2005/8/layout/orgChart1"/>
    <dgm:cxn modelId="{4A1E8821-EC92-4CB2-8CE6-EDF6714ED1D4}" type="presParOf" srcId="{E3EF31D7-BCBD-4184-841E-AFF00AB9109A}" destId="{42875EA2-3DD3-49EB-BF4A-759DA259BBF9}" srcOrd="0" destOrd="0" presId="urn:microsoft.com/office/officeart/2005/8/layout/orgChart1"/>
    <dgm:cxn modelId="{FDA89003-0DB0-4EC5-B818-3697AAEA1F2E}" type="presParOf" srcId="{42875EA2-3DD3-49EB-BF4A-759DA259BBF9}" destId="{3419AF66-33CF-4952-9340-9B74B2F9F58E}" srcOrd="0" destOrd="0" presId="urn:microsoft.com/office/officeart/2005/8/layout/orgChart1"/>
    <dgm:cxn modelId="{A2039A78-1BED-41FF-9C41-75EEEE229070}" type="presParOf" srcId="{3419AF66-33CF-4952-9340-9B74B2F9F58E}" destId="{68B82C15-9173-425B-BF4A-3284BB23F6CB}" srcOrd="0" destOrd="0" presId="urn:microsoft.com/office/officeart/2005/8/layout/orgChart1"/>
    <dgm:cxn modelId="{DC24C1BD-52F4-4D62-A956-7173A30085A0}" type="presParOf" srcId="{3419AF66-33CF-4952-9340-9B74B2F9F58E}" destId="{502E5762-7C71-4E7E-BED2-730F07AF3769}" srcOrd="1" destOrd="0" presId="urn:microsoft.com/office/officeart/2005/8/layout/orgChart1"/>
    <dgm:cxn modelId="{F8F23E4A-23F0-4562-94A1-90A7273628FA}" type="presParOf" srcId="{42875EA2-3DD3-49EB-BF4A-759DA259BBF9}" destId="{430AB69F-0A8F-4625-825B-F2DA46AA43CB}" srcOrd="1" destOrd="0" presId="urn:microsoft.com/office/officeart/2005/8/layout/orgChart1"/>
    <dgm:cxn modelId="{50363D73-21FB-4F3F-ADF7-2FBBBC8A1421}" type="presParOf" srcId="{430AB69F-0A8F-4625-825B-F2DA46AA43CB}" destId="{7C08F8CF-4602-4659-A79A-180353311A3E}" srcOrd="0" destOrd="0" presId="urn:microsoft.com/office/officeart/2005/8/layout/orgChart1"/>
    <dgm:cxn modelId="{625B851C-83ED-41FA-9C5F-D2BE03C70A27}" type="presParOf" srcId="{430AB69F-0A8F-4625-825B-F2DA46AA43CB}" destId="{DEBA5E0A-A0D6-4C4D-808B-05A589D29711}" srcOrd="1" destOrd="0" presId="urn:microsoft.com/office/officeart/2005/8/layout/orgChart1"/>
    <dgm:cxn modelId="{67FD68F5-9E45-4379-AD71-76184994E595}" type="presParOf" srcId="{DEBA5E0A-A0D6-4C4D-808B-05A589D29711}" destId="{D69E7784-578E-4CBB-855F-B552DC9E831C}" srcOrd="0" destOrd="0" presId="urn:microsoft.com/office/officeart/2005/8/layout/orgChart1"/>
    <dgm:cxn modelId="{7835C53E-B69C-4847-A4ED-A19E94481EB9}" type="presParOf" srcId="{D69E7784-578E-4CBB-855F-B552DC9E831C}" destId="{CBBB1220-2EA9-4CA4-8B30-E061F966C842}" srcOrd="0" destOrd="0" presId="urn:microsoft.com/office/officeart/2005/8/layout/orgChart1"/>
    <dgm:cxn modelId="{FF53E6F0-5785-45C4-8A15-4BFEF3D17C9A}" type="presParOf" srcId="{D69E7784-578E-4CBB-855F-B552DC9E831C}" destId="{5E0E97F0-E0B1-462A-AA9C-FDA335DD1A56}" srcOrd="1" destOrd="0" presId="urn:microsoft.com/office/officeart/2005/8/layout/orgChart1"/>
    <dgm:cxn modelId="{875B82C4-09B5-4EC5-800F-35BF7A0E7190}" type="presParOf" srcId="{DEBA5E0A-A0D6-4C4D-808B-05A589D29711}" destId="{C7CD2196-C918-4A81-BD19-77C496E892FF}" srcOrd="1" destOrd="0" presId="urn:microsoft.com/office/officeart/2005/8/layout/orgChart1"/>
    <dgm:cxn modelId="{779830B3-7FAD-4309-9DB3-98B70809A9BB}" type="presParOf" srcId="{C7CD2196-C918-4A81-BD19-77C496E892FF}" destId="{80224D1A-7EC1-43DA-9B74-01DF9BF417CE}" srcOrd="0" destOrd="0" presId="urn:microsoft.com/office/officeart/2005/8/layout/orgChart1"/>
    <dgm:cxn modelId="{8991255B-45D3-43CA-AB91-FA5A7B0F9CD5}" type="presParOf" srcId="{C7CD2196-C918-4A81-BD19-77C496E892FF}" destId="{9ECEADB0-DEF6-4EE0-8070-99254A12F842}" srcOrd="1" destOrd="0" presId="urn:microsoft.com/office/officeart/2005/8/layout/orgChart1"/>
    <dgm:cxn modelId="{F0927265-E10D-4345-98A6-E9096589904A}" type="presParOf" srcId="{9ECEADB0-DEF6-4EE0-8070-99254A12F842}" destId="{4DEA5CD5-AF84-4151-8934-B8081665EB20}" srcOrd="0" destOrd="0" presId="urn:microsoft.com/office/officeart/2005/8/layout/orgChart1"/>
    <dgm:cxn modelId="{069AD18B-D47E-410A-9C2A-88A77727DDFD}" type="presParOf" srcId="{4DEA5CD5-AF84-4151-8934-B8081665EB20}" destId="{D0C1D8AC-BDFF-4AB0-B33E-216A14B0E444}" srcOrd="0" destOrd="0" presId="urn:microsoft.com/office/officeart/2005/8/layout/orgChart1"/>
    <dgm:cxn modelId="{5168F5D8-DBCB-4335-A228-A98B61145222}" type="presParOf" srcId="{4DEA5CD5-AF84-4151-8934-B8081665EB20}" destId="{2EE9263F-B452-4782-B730-AF52EC3393E6}" srcOrd="1" destOrd="0" presId="urn:microsoft.com/office/officeart/2005/8/layout/orgChart1"/>
    <dgm:cxn modelId="{BEAEBAB7-95D8-4E9B-A16C-D9A73F9F4B7F}" type="presParOf" srcId="{9ECEADB0-DEF6-4EE0-8070-99254A12F842}" destId="{8E8CE2E0-45A8-428C-BC47-E4C8238D9E69}" srcOrd="1" destOrd="0" presId="urn:microsoft.com/office/officeart/2005/8/layout/orgChart1"/>
    <dgm:cxn modelId="{7C1BA6D3-4138-45E5-8C54-2F07C1D79407}" type="presParOf" srcId="{9ECEADB0-DEF6-4EE0-8070-99254A12F842}" destId="{6053BBD5-2BC0-45F4-A15F-9904B6639AF8}" srcOrd="2" destOrd="0" presId="urn:microsoft.com/office/officeart/2005/8/layout/orgChart1"/>
    <dgm:cxn modelId="{64932B99-CCBD-4907-AA10-6F4BDF6BB586}" type="presParOf" srcId="{C7CD2196-C918-4A81-BD19-77C496E892FF}" destId="{CF2521C8-5943-4C26-B072-9EC980A69DE0}" srcOrd="2" destOrd="0" presId="urn:microsoft.com/office/officeart/2005/8/layout/orgChart1"/>
    <dgm:cxn modelId="{34AE83FA-C728-4112-9286-1DBFD473ED00}" type="presParOf" srcId="{C7CD2196-C918-4A81-BD19-77C496E892FF}" destId="{4E0B2E9B-D7D6-493C-B76A-FAAA0C129BC9}" srcOrd="3" destOrd="0" presId="urn:microsoft.com/office/officeart/2005/8/layout/orgChart1"/>
    <dgm:cxn modelId="{9342F17C-582A-4CC4-ADAA-DB3D3D9A7BFA}" type="presParOf" srcId="{4E0B2E9B-D7D6-493C-B76A-FAAA0C129BC9}" destId="{1F06D907-9CC8-4E78-9BF1-198290869A67}" srcOrd="0" destOrd="0" presId="urn:microsoft.com/office/officeart/2005/8/layout/orgChart1"/>
    <dgm:cxn modelId="{1AE4694C-C546-4060-B386-5D9A3C071678}" type="presParOf" srcId="{1F06D907-9CC8-4E78-9BF1-198290869A67}" destId="{EFAD99F9-F92E-4E36-A898-8D1F45422056}" srcOrd="0" destOrd="0" presId="urn:microsoft.com/office/officeart/2005/8/layout/orgChart1"/>
    <dgm:cxn modelId="{EC43A0AE-50F5-4676-91CE-5DC27879AF85}" type="presParOf" srcId="{1F06D907-9CC8-4E78-9BF1-198290869A67}" destId="{B4585CD5-32D0-4E4F-BC0C-28A39861C996}" srcOrd="1" destOrd="0" presId="urn:microsoft.com/office/officeart/2005/8/layout/orgChart1"/>
    <dgm:cxn modelId="{C16FD0C9-A803-4035-8C09-B752DAB0ADFD}" type="presParOf" srcId="{4E0B2E9B-D7D6-493C-B76A-FAAA0C129BC9}" destId="{552943D6-5F4F-4837-8B56-8917F90525D6}" srcOrd="1" destOrd="0" presId="urn:microsoft.com/office/officeart/2005/8/layout/orgChart1"/>
    <dgm:cxn modelId="{72DBF21D-363F-40A8-9045-02D9B5BE440A}" type="presParOf" srcId="{4E0B2E9B-D7D6-493C-B76A-FAAA0C129BC9}" destId="{E33E7826-1C72-4547-A9B8-BE19B2868906}" srcOrd="2" destOrd="0" presId="urn:microsoft.com/office/officeart/2005/8/layout/orgChart1"/>
    <dgm:cxn modelId="{770F2346-FB90-4672-A8F1-6E8108B61926}" type="presParOf" srcId="{C7CD2196-C918-4A81-BD19-77C496E892FF}" destId="{4B7A68A7-6EBA-4D77-A573-C46FF36C7D0E}" srcOrd="4" destOrd="0" presId="urn:microsoft.com/office/officeart/2005/8/layout/orgChart1"/>
    <dgm:cxn modelId="{466DF1F2-A4E0-4E42-9C3F-0BF270BA0918}" type="presParOf" srcId="{C7CD2196-C918-4A81-BD19-77C496E892FF}" destId="{602C0234-981D-42D7-A0D7-570B49247087}" srcOrd="5" destOrd="0" presId="urn:microsoft.com/office/officeart/2005/8/layout/orgChart1"/>
    <dgm:cxn modelId="{74F77A2F-EC97-481E-AFF7-44F53B71A46E}" type="presParOf" srcId="{602C0234-981D-42D7-A0D7-570B49247087}" destId="{DA571AE0-08E7-4EB8-AF0F-96EEDC5EDFAF}" srcOrd="0" destOrd="0" presId="urn:microsoft.com/office/officeart/2005/8/layout/orgChart1"/>
    <dgm:cxn modelId="{DCB50D82-5884-4A02-B003-428EDB0EB5E8}" type="presParOf" srcId="{DA571AE0-08E7-4EB8-AF0F-96EEDC5EDFAF}" destId="{F9E647F0-81EF-438B-AA70-DECD9998C732}" srcOrd="0" destOrd="0" presId="urn:microsoft.com/office/officeart/2005/8/layout/orgChart1"/>
    <dgm:cxn modelId="{3B9458B1-D7F9-4806-A595-AD48D47CD2F2}" type="presParOf" srcId="{DA571AE0-08E7-4EB8-AF0F-96EEDC5EDFAF}" destId="{6C06ED27-8AE4-4CBD-BEB6-CD86F7C2C845}" srcOrd="1" destOrd="0" presId="urn:microsoft.com/office/officeart/2005/8/layout/orgChart1"/>
    <dgm:cxn modelId="{E336F889-7814-49AA-91BC-6BFF8CA87F26}" type="presParOf" srcId="{602C0234-981D-42D7-A0D7-570B49247087}" destId="{2F029BB3-70E6-454A-BBFB-3FEED21DE63F}" srcOrd="1" destOrd="0" presId="urn:microsoft.com/office/officeart/2005/8/layout/orgChart1"/>
    <dgm:cxn modelId="{D3FBB830-053B-4154-9D15-6091B55A4E05}" type="presParOf" srcId="{602C0234-981D-42D7-A0D7-570B49247087}" destId="{EE90BCBB-C377-403D-9E81-6308E79225E7}" srcOrd="2" destOrd="0" presId="urn:microsoft.com/office/officeart/2005/8/layout/orgChart1"/>
    <dgm:cxn modelId="{6BFE2094-28E2-4DBB-9DC7-087A47C26441}" type="presParOf" srcId="{C7CD2196-C918-4A81-BD19-77C496E892FF}" destId="{46A40A98-05A5-4131-A36C-1E16C4625BE4}" srcOrd="6" destOrd="0" presId="urn:microsoft.com/office/officeart/2005/8/layout/orgChart1"/>
    <dgm:cxn modelId="{807FCDA2-4F52-497E-BA1E-35CE70ADEF9C}" type="presParOf" srcId="{C7CD2196-C918-4A81-BD19-77C496E892FF}" destId="{67F9CA73-AA39-47F3-BD06-50980BBBB269}" srcOrd="7" destOrd="0" presId="urn:microsoft.com/office/officeart/2005/8/layout/orgChart1"/>
    <dgm:cxn modelId="{CE5B78C7-6F00-4A8F-90D0-F55DB7F2A564}" type="presParOf" srcId="{67F9CA73-AA39-47F3-BD06-50980BBBB269}" destId="{309FD69C-E5F5-484E-BFDB-E500BDCE14CF}" srcOrd="0" destOrd="0" presId="urn:microsoft.com/office/officeart/2005/8/layout/orgChart1"/>
    <dgm:cxn modelId="{E280A29B-7F5C-4E5D-A9ED-745B68632745}" type="presParOf" srcId="{309FD69C-E5F5-484E-BFDB-E500BDCE14CF}" destId="{FB82FFBB-1154-46BA-A901-EC9338BF938C}" srcOrd="0" destOrd="0" presId="urn:microsoft.com/office/officeart/2005/8/layout/orgChart1"/>
    <dgm:cxn modelId="{2C235A73-92FD-4DFB-BB39-EB08E258DCE6}" type="presParOf" srcId="{309FD69C-E5F5-484E-BFDB-E500BDCE14CF}" destId="{C5689C69-AE2C-4294-B8C8-5D267DCAF1CC}" srcOrd="1" destOrd="0" presId="urn:microsoft.com/office/officeart/2005/8/layout/orgChart1"/>
    <dgm:cxn modelId="{07F95389-DE70-4A70-8472-B72BDB41671F}" type="presParOf" srcId="{67F9CA73-AA39-47F3-BD06-50980BBBB269}" destId="{0B365833-567A-4F34-A4D8-24B5D58EA4C1}" srcOrd="1" destOrd="0" presId="urn:microsoft.com/office/officeart/2005/8/layout/orgChart1"/>
    <dgm:cxn modelId="{95A8A4FB-6DF1-44E9-A768-FE19D70FB011}" type="presParOf" srcId="{67F9CA73-AA39-47F3-BD06-50980BBBB269}" destId="{CAD9B168-7769-460A-950E-CAFBEC095378}" srcOrd="2" destOrd="0" presId="urn:microsoft.com/office/officeart/2005/8/layout/orgChart1"/>
    <dgm:cxn modelId="{DB53979B-F84A-4141-8CC6-73D2CD6F1D87}" type="presParOf" srcId="{DEBA5E0A-A0D6-4C4D-808B-05A589D29711}" destId="{CD10373B-4F63-42CB-A9D4-5DFA8194A025}" srcOrd="2" destOrd="0" presId="urn:microsoft.com/office/officeart/2005/8/layout/orgChart1"/>
    <dgm:cxn modelId="{22D1DA8A-F977-42BF-A943-1ECBC4F24A5B}" type="presParOf" srcId="{430AB69F-0A8F-4625-825B-F2DA46AA43CB}" destId="{2C624EC5-988D-4370-84E2-BA4AB5011AD6}" srcOrd="2" destOrd="0" presId="urn:microsoft.com/office/officeart/2005/8/layout/orgChart1"/>
    <dgm:cxn modelId="{EF5AACAE-0706-4487-9E55-121C771F3968}" type="presParOf" srcId="{430AB69F-0A8F-4625-825B-F2DA46AA43CB}" destId="{F028A903-3008-48BC-8041-BB5E9DB920D3}" srcOrd="3" destOrd="0" presId="urn:microsoft.com/office/officeart/2005/8/layout/orgChart1"/>
    <dgm:cxn modelId="{94CDEF13-7A1D-47B4-AB33-C6341A86D4E3}" type="presParOf" srcId="{F028A903-3008-48BC-8041-BB5E9DB920D3}" destId="{E99255BF-1899-49DD-8910-E0DCB7F6F54A}" srcOrd="0" destOrd="0" presId="urn:microsoft.com/office/officeart/2005/8/layout/orgChart1"/>
    <dgm:cxn modelId="{18AA244D-F26C-4458-8395-12695BD58F60}" type="presParOf" srcId="{E99255BF-1899-49DD-8910-E0DCB7F6F54A}" destId="{51380043-CA0E-46E0-8472-73603722F858}" srcOrd="0" destOrd="0" presId="urn:microsoft.com/office/officeart/2005/8/layout/orgChart1"/>
    <dgm:cxn modelId="{769EEA9D-0726-4570-802B-7E11ECAE6288}" type="presParOf" srcId="{E99255BF-1899-49DD-8910-E0DCB7F6F54A}" destId="{7E8342FC-0B1F-4981-ACFB-AB96E097C181}" srcOrd="1" destOrd="0" presId="urn:microsoft.com/office/officeart/2005/8/layout/orgChart1"/>
    <dgm:cxn modelId="{0DF1371E-0B05-4860-BCE3-973B007A80EA}" type="presParOf" srcId="{F028A903-3008-48BC-8041-BB5E9DB920D3}" destId="{76BDB890-5523-4892-8952-BAA81B3735C7}" srcOrd="1" destOrd="0" presId="urn:microsoft.com/office/officeart/2005/8/layout/orgChart1"/>
    <dgm:cxn modelId="{6E91A315-F70E-4B94-BEC8-00D424BD9C31}" type="presParOf" srcId="{76BDB890-5523-4892-8952-BAA81B3735C7}" destId="{7FB3054D-BEC9-4676-B080-718F1D7800F4}" srcOrd="0" destOrd="0" presId="urn:microsoft.com/office/officeart/2005/8/layout/orgChart1"/>
    <dgm:cxn modelId="{DCB0DEE5-5128-4731-8412-5ABF1CF69CCE}" type="presParOf" srcId="{76BDB890-5523-4892-8952-BAA81B3735C7}" destId="{37AB5495-743A-4468-A601-90BE302E2C5F}" srcOrd="1" destOrd="0" presId="urn:microsoft.com/office/officeart/2005/8/layout/orgChart1"/>
    <dgm:cxn modelId="{A3EC60D8-7BCA-4401-887F-B575779A6318}" type="presParOf" srcId="{37AB5495-743A-4468-A601-90BE302E2C5F}" destId="{945EF8F8-C18F-4709-ACB8-8ABDC645163D}" srcOrd="0" destOrd="0" presId="urn:microsoft.com/office/officeart/2005/8/layout/orgChart1"/>
    <dgm:cxn modelId="{71B37B60-AC7F-4966-AD64-FDA419CBF7DD}" type="presParOf" srcId="{945EF8F8-C18F-4709-ACB8-8ABDC645163D}" destId="{F1C4F8C9-593F-4F9D-A66B-23DD92D46211}" srcOrd="0" destOrd="0" presId="urn:microsoft.com/office/officeart/2005/8/layout/orgChart1"/>
    <dgm:cxn modelId="{4802AE51-C6E2-4BFB-A3BC-9E1798DAD15F}" type="presParOf" srcId="{945EF8F8-C18F-4709-ACB8-8ABDC645163D}" destId="{E3CCD09B-4DAE-44EE-8703-F3CF43424CDB}" srcOrd="1" destOrd="0" presId="urn:microsoft.com/office/officeart/2005/8/layout/orgChart1"/>
    <dgm:cxn modelId="{6842D509-4F51-495A-8EE7-084C1436610B}" type="presParOf" srcId="{37AB5495-743A-4468-A601-90BE302E2C5F}" destId="{3126EFD5-568F-4ED7-AB48-0733565EC289}" srcOrd="1" destOrd="0" presId="urn:microsoft.com/office/officeart/2005/8/layout/orgChart1"/>
    <dgm:cxn modelId="{BFC2D592-E596-44DD-9987-193F8D5FEB36}" type="presParOf" srcId="{37AB5495-743A-4468-A601-90BE302E2C5F}" destId="{203FCF69-3551-49C3-A137-E2F92FB6AD04}" srcOrd="2" destOrd="0" presId="urn:microsoft.com/office/officeart/2005/8/layout/orgChart1"/>
    <dgm:cxn modelId="{0DABF2E9-4391-48BC-9F48-5C9C158426E5}" type="presParOf" srcId="{76BDB890-5523-4892-8952-BAA81B3735C7}" destId="{A5E57227-DDBA-457B-889D-731A5CCDF883}" srcOrd="2" destOrd="0" presId="urn:microsoft.com/office/officeart/2005/8/layout/orgChart1"/>
    <dgm:cxn modelId="{43644F0C-5242-475C-92AD-537195ECE6C5}" type="presParOf" srcId="{76BDB890-5523-4892-8952-BAA81B3735C7}" destId="{6C5040A4-1395-4131-B750-128A81846B77}" srcOrd="3" destOrd="0" presId="urn:microsoft.com/office/officeart/2005/8/layout/orgChart1"/>
    <dgm:cxn modelId="{063F441B-02C0-4A6E-ABBF-B4BF32B4E5C5}" type="presParOf" srcId="{6C5040A4-1395-4131-B750-128A81846B77}" destId="{5957E617-8838-48B2-9174-7FC957DA2155}" srcOrd="0" destOrd="0" presId="urn:microsoft.com/office/officeart/2005/8/layout/orgChart1"/>
    <dgm:cxn modelId="{3B25AC5E-F84F-48B4-A5E8-2FCB0817817A}" type="presParOf" srcId="{5957E617-8838-48B2-9174-7FC957DA2155}" destId="{A636A491-17E7-42A6-9B3A-34DE7B4378F0}" srcOrd="0" destOrd="0" presId="urn:microsoft.com/office/officeart/2005/8/layout/orgChart1"/>
    <dgm:cxn modelId="{60456F42-8343-4470-81AC-16ED495087FA}" type="presParOf" srcId="{5957E617-8838-48B2-9174-7FC957DA2155}" destId="{3548110B-248D-49C4-9793-4608B7A46DAA}" srcOrd="1" destOrd="0" presId="urn:microsoft.com/office/officeart/2005/8/layout/orgChart1"/>
    <dgm:cxn modelId="{44EBDB1B-566D-4307-88DB-82EC86680E3C}" type="presParOf" srcId="{6C5040A4-1395-4131-B750-128A81846B77}" destId="{6EE33B35-68D6-4FA9-B12A-F8D2D8B68548}" srcOrd="1" destOrd="0" presId="urn:microsoft.com/office/officeart/2005/8/layout/orgChart1"/>
    <dgm:cxn modelId="{4FD39592-E23E-414B-AFE9-52AA4B3BF072}" type="presParOf" srcId="{6C5040A4-1395-4131-B750-128A81846B77}" destId="{2C7596A1-9EA1-4A18-8430-8FF3B8305FE2}" srcOrd="2" destOrd="0" presId="urn:microsoft.com/office/officeart/2005/8/layout/orgChart1"/>
    <dgm:cxn modelId="{12672FCA-4984-4A87-BF12-17F38E155473}" type="presParOf" srcId="{76BDB890-5523-4892-8952-BAA81B3735C7}" destId="{E74528E8-620B-4DD8-BC75-D1018C732277}" srcOrd="4" destOrd="0" presId="urn:microsoft.com/office/officeart/2005/8/layout/orgChart1"/>
    <dgm:cxn modelId="{D86CEC2E-CD16-4554-8C3C-B932DE7BC0E8}" type="presParOf" srcId="{76BDB890-5523-4892-8952-BAA81B3735C7}" destId="{30886803-93D4-47D5-BE35-55FA7FE77095}" srcOrd="5" destOrd="0" presId="urn:microsoft.com/office/officeart/2005/8/layout/orgChart1"/>
    <dgm:cxn modelId="{9616BCAB-8B95-45AC-90AE-A030610B0A6D}" type="presParOf" srcId="{30886803-93D4-47D5-BE35-55FA7FE77095}" destId="{7926B4D3-5326-4BD2-963E-401EBB47D2BB}" srcOrd="0" destOrd="0" presId="urn:microsoft.com/office/officeart/2005/8/layout/orgChart1"/>
    <dgm:cxn modelId="{BE086DF7-8C5C-483E-8772-4F5755DF1163}" type="presParOf" srcId="{7926B4D3-5326-4BD2-963E-401EBB47D2BB}" destId="{A0CBF34E-18BB-4A5F-BEEA-F5F104F70C0D}" srcOrd="0" destOrd="0" presId="urn:microsoft.com/office/officeart/2005/8/layout/orgChart1"/>
    <dgm:cxn modelId="{88657F56-FAC8-4F38-979D-9722FE614794}" type="presParOf" srcId="{7926B4D3-5326-4BD2-963E-401EBB47D2BB}" destId="{6635FF58-EA50-423E-A802-9711331FE075}" srcOrd="1" destOrd="0" presId="urn:microsoft.com/office/officeart/2005/8/layout/orgChart1"/>
    <dgm:cxn modelId="{72195B86-D717-478E-82A3-DB9297B05EAF}" type="presParOf" srcId="{30886803-93D4-47D5-BE35-55FA7FE77095}" destId="{CEC4FDA1-B967-4C0C-AE58-5EDBEEADB0F2}" srcOrd="1" destOrd="0" presId="urn:microsoft.com/office/officeart/2005/8/layout/orgChart1"/>
    <dgm:cxn modelId="{C8BB4A2D-D625-4C4E-BB07-64C548539D07}" type="presParOf" srcId="{30886803-93D4-47D5-BE35-55FA7FE77095}" destId="{246BECD9-B0E5-4922-AA1A-9878A860F067}" srcOrd="2" destOrd="0" presId="urn:microsoft.com/office/officeart/2005/8/layout/orgChart1"/>
    <dgm:cxn modelId="{6243AB33-ABB2-43B6-9C3E-30B311B57A83}" type="presParOf" srcId="{F028A903-3008-48BC-8041-BB5E9DB920D3}" destId="{EC517278-44C8-4C09-800D-C15039393AEF}" srcOrd="2" destOrd="0" presId="urn:microsoft.com/office/officeart/2005/8/layout/orgChart1"/>
    <dgm:cxn modelId="{7083B863-3757-4DD3-A709-37980DF6FA63}" type="presParOf" srcId="{42875EA2-3DD3-49EB-BF4A-759DA259BBF9}" destId="{EEBAF95A-2A67-45A0-85EC-D345CDB158C6}"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4528E8-620B-4DD8-BC75-D1018C732277}">
      <dsp:nvSpPr>
        <dsp:cNvPr id="0" name=""/>
        <dsp:cNvSpPr/>
      </dsp:nvSpPr>
      <dsp:spPr>
        <a:xfrm>
          <a:off x="4796311" y="1444989"/>
          <a:ext cx="885744" cy="172851"/>
        </a:xfrm>
        <a:custGeom>
          <a:avLst/>
          <a:gdLst/>
          <a:ahLst/>
          <a:cxnLst/>
          <a:rect l="0" t="0" r="0" b="0"/>
          <a:pathLst>
            <a:path>
              <a:moveTo>
                <a:pt x="0" y="0"/>
              </a:moveTo>
              <a:lnTo>
                <a:pt x="0" y="95989"/>
              </a:lnTo>
              <a:lnTo>
                <a:pt x="885744" y="95989"/>
              </a:lnTo>
              <a:lnTo>
                <a:pt x="885744" y="1728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E57227-DDBA-457B-889D-731A5CCDF883}">
      <dsp:nvSpPr>
        <dsp:cNvPr id="0" name=""/>
        <dsp:cNvSpPr/>
      </dsp:nvSpPr>
      <dsp:spPr>
        <a:xfrm>
          <a:off x="4750591" y="1444989"/>
          <a:ext cx="91440" cy="172851"/>
        </a:xfrm>
        <a:custGeom>
          <a:avLst/>
          <a:gdLst/>
          <a:ahLst/>
          <a:cxnLst/>
          <a:rect l="0" t="0" r="0" b="0"/>
          <a:pathLst>
            <a:path>
              <a:moveTo>
                <a:pt x="45720" y="0"/>
              </a:moveTo>
              <a:lnTo>
                <a:pt x="45720" y="1728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3054D-BEC9-4676-B080-718F1D7800F4}">
      <dsp:nvSpPr>
        <dsp:cNvPr id="0" name=""/>
        <dsp:cNvSpPr/>
      </dsp:nvSpPr>
      <dsp:spPr>
        <a:xfrm>
          <a:off x="3910567" y="1444989"/>
          <a:ext cx="885744" cy="172851"/>
        </a:xfrm>
        <a:custGeom>
          <a:avLst/>
          <a:gdLst/>
          <a:ahLst/>
          <a:cxnLst/>
          <a:rect l="0" t="0" r="0" b="0"/>
          <a:pathLst>
            <a:path>
              <a:moveTo>
                <a:pt x="885744" y="0"/>
              </a:moveTo>
              <a:lnTo>
                <a:pt x="885744" y="95989"/>
              </a:lnTo>
              <a:lnTo>
                <a:pt x="0" y="95989"/>
              </a:lnTo>
              <a:lnTo>
                <a:pt x="0" y="1728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624EC5-988D-4370-84E2-BA4AB5011AD6}">
      <dsp:nvSpPr>
        <dsp:cNvPr id="0" name=""/>
        <dsp:cNvSpPr/>
      </dsp:nvSpPr>
      <dsp:spPr>
        <a:xfrm>
          <a:off x="3179849" y="944247"/>
          <a:ext cx="1616461" cy="134732"/>
        </a:xfrm>
        <a:custGeom>
          <a:avLst/>
          <a:gdLst/>
          <a:ahLst/>
          <a:cxnLst/>
          <a:rect l="0" t="0" r="0" b="0"/>
          <a:pathLst>
            <a:path>
              <a:moveTo>
                <a:pt x="0" y="0"/>
              </a:moveTo>
              <a:lnTo>
                <a:pt x="0" y="57869"/>
              </a:lnTo>
              <a:lnTo>
                <a:pt x="1616461" y="57869"/>
              </a:lnTo>
              <a:lnTo>
                <a:pt x="1616461" y="1347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40A98-05A5-4131-A36C-1E16C4625BE4}">
      <dsp:nvSpPr>
        <dsp:cNvPr id="0" name=""/>
        <dsp:cNvSpPr/>
      </dsp:nvSpPr>
      <dsp:spPr>
        <a:xfrm>
          <a:off x="1581212" y="1445216"/>
          <a:ext cx="1215043" cy="210719"/>
        </a:xfrm>
        <a:custGeom>
          <a:avLst/>
          <a:gdLst/>
          <a:ahLst/>
          <a:cxnLst/>
          <a:rect l="0" t="0" r="0" b="0"/>
          <a:pathLst>
            <a:path>
              <a:moveTo>
                <a:pt x="0" y="0"/>
              </a:moveTo>
              <a:lnTo>
                <a:pt x="0" y="133857"/>
              </a:lnTo>
              <a:lnTo>
                <a:pt x="1215043" y="133857"/>
              </a:lnTo>
              <a:lnTo>
                <a:pt x="1215043" y="2107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7A68A7-6EBA-4D77-A573-C46FF36C7D0E}">
      <dsp:nvSpPr>
        <dsp:cNvPr id="0" name=""/>
        <dsp:cNvSpPr/>
      </dsp:nvSpPr>
      <dsp:spPr>
        <a:xfrm>
          <a:off x="1581212" y="1445216"/>
          <a:ext cx="362679" cy="209961"/>
        </a:xfrm>
        <a:custGeom>
          <a:avLst/>
          <a:gdLst/>
          <a:ahLst/>
          <a:cxnLst/>
          <a:rect l="0" t="0" r="0" b="0"/>
          <a:pathLst>
            <a:path>
              <a:moveTo>
                <a:pt x="0" y="0"/>
              </a:moveTo>
              <a:lnTo>
                <a:pt x="0" y="133099"/>
              </a:lnTo>
              <a:lnTo>
                <a:pt x="362679" y="133099"/>
              </a:lnTo>
              <a:lnTo>
                <a:pt x="362679" y="209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521C8-5943-4C26-B072-9EC980A69DE0}">
      <dsp:nvSpPr>
        <dsp:cNvPr id="0" name=""/>
        <dsp:cNvSpPr/>
      </dsp:nvSpPr>
      <dsp:spPr>
        <a:xfrm>
          <a:off x="1130492" y="1445216"/>
          <a:ext cx="450719" cy="209065"/>
        </a:xfrm>
        <a:custGeom>
          <a:avLst/>
          <a:gdLst/>
          <a:ahLst/>
          <a:cxnLst/>
          <a:rect l="0" t="0" r="0" b="0"/>
          <a:pathLst>
            <a:path>
              <a:moveTo>
                <a:pt x="450719" y="0"/>
              </a:moveTo>
              <a:lnTo>
                <a:pt x="450719" y="132202"/>
              </a:lnTo>
              <a:lnTo>
                <a:pt x="0" y="132202"/>
              </a:lnTo>
              <a:lnTo>
                <a:pt x="0" y="2090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224D1A-7EC1-43DA-9B74-01DF9BF417CE}">
      <dsp:nvSpPr>
        <dsp:cNvPr id="0" name=""/>
        <dsp:cNvSpPr/>
      </dsp:nvSpPr>
      <dsp:spPr>
        <a:xfrm>
          <a:off x="366010" y="1445216"/>
          <a:ext cx="1215202" cy="201408"/>
        </a:xfrm>
        <a:custGeom>
          <a:avLst/>
          <a:gdLst/>
          <a:ahLst/>
          <a:cxnLst/>
          <a:rect l="0" t="0" r="0" b="0"/>
          <a:pathLst>
            <a:path>
              <a:moveTo>
                <a:pt x="1215202" y="0"/>
              </a:moveTo>
              <a:lnTo>
                <a:pt x="1215202" y="124545"/>
              </a:lnTo>
              <a:lnTo>
                <a:pt x="0" y="124545"/>
              </a:lnTo>
              <a:lnTo>
                <a:pt x="0" y="2014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08F8CF-4602-4659-A79A-180353311A3E}">
      <dsp:nvSpPr>
        <dsp:cNvPr id="0" name=""/>
        <dsp:cNvSpPr/>
      </dsp:nvSpPr>
      <dsp:spPr>
        <a:xfrm>
          <a:off x="1581212" y="944247"/>
          <a:ext cx="1598637" cy="134958"/>
        </a:xfrm>
        <a:custGeom>
          <a:avLst/>
          <a:gdLst/>
          <a:ahLst/>
          <a:cxnLst/>
          <a:rect l="0" t="0" r="0" b="0"/>
          <a:pathLst>
            <a:path>
              <a:moveTo>
                <a:pt x="1598637" y="0"/>
              </a:moveTo>
              <a:lnTo>
                <a:pt x="1598637" y="58096"/>
              </a:lnTo>
              <a:lnTo>
                <a:pt x="0" y="58096"/>
              </a:lnTo>
              <a:lnTo>
                <a:pt x="0" y="1349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B82C15-9173-425B-BF4A-3284BB23F6CB}">
      <dsp:nvSpPr>
        <dsp:cNvPr id="0" name=""/>
        <dsp:cNvSpPr/>
      </dsp:nvSpPr>
      <dsp:spPr>
        <a:xfrm>
          <a:off x="2813839" y="578237"/>
          <a:ext cx="732020" cy="366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1">
            <a:lnSpc>
              <a:spcPct val="90000"/>
            </a:lnSpc>
            <a:spcBef>
              <a:spcPct val="0"/>
            </a:spcBef>
            <a:spcAft>
              <a:spcPct val="35000"/>
            </a:spcAft>
          </a:pPr>
          <a:r>
            <a:rPr lang="he-IL" sz="1000" b="1" i="0" u="none" strike="noStrike" kern="1200" baseline="0" smtClean="0">
              <a:latin typeface="Arial"/>
              <a:cs typeface="Arial"/>
            </a:rPr>
            <a:t>ענפי המשפט המהותי</a:t>
          </a:r>
          <a:endParaRPr lang="he-IL" sz="1000" kern="1200" smtClean="0"/>
        </a:p>
      </dsp:txBody>
      <dsp:txXfrm>
        <a:off x="2813839" y="578237"/>
        <a:ext cx="732020" cy="366010"/>
      </dsp:txXfrm>
    </dsp:sp>
    <dsp:sp modelId="{CBBB1220-2EA9-4CA4-8B30-E061F966C842}">
      <dsp:nvSpPr>
        <dsp:cNvPr id="0" name=""/>
        <dsp:cNvSpPr/>
      </dsp:nvSpPr>
      <dsp:spPr>
        <a:xfrm>
          <a:off x="1215202" y="1079206"/>
          <a:ext cx="732020" cy="366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1">
            <a:lnSpc>
              <a:spcPct val="90000"/>
            </a:lnSpc>
            <a:spcBef>
              <a:spcPct val="0"/>
            </a:spcBef>
            <a:spcAft>
              <a:spcPct val="35000"/>
            </a:spcAft>
          </a:pPr>
          <a:r>
            <a:rPr lang="he-IL" sz="1000" b="1" i="0" u="none" strike="noStrike" kern="1200" baseline="0" smtClean="0">
              <a:solidFill>
                <a:schemeClr val="bg1"/>
              </a:solidFill>
              <a:latin typeface="Arial"/>
              <a:cs typeface="Arial"/>
            </a:rPr>
            <a:t>משפט פרטי</a:t>
          </a:r>
          <a:endParaRPr lang="he-IL" sz="1000" i="0" u="none" kern="1200" smtClean="0">
            <a:solidFill>
              <a:schemeClr val="bg1"/>
            </a:solidFill>
          </a:endParaRPr>
        </a:p>
      </dsp:txBody>
      <dsp:txXfrm>
        <a:off x="1215202" y="1079206"/>
        <a:ext cx="732020" cy="366010"/>
      </dsp:txXfrm>
    </dsp:sp>
    <dsp:sp modelId="{D0C1D8AC-BDFF-4AB0-B33E-216A14B0E444}">
      <dsp:nvSpPr>
        <dsp:cNvPr id="0" name=""/>
        <dsp:cNvSpPr/>
      </dsp:nvSpPr>
      <dsp:spPr>
        <a:xfrm>
          <a:off x="0" y="1646624"/>
          <a:ext cx="732020" cy="366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1">
            <a:lnSpc>
              <a:spcPct val="90000"/>
            </a:lnSpc>
            <a:spcBef>
              <a:spcPct val="0"/>
            </a:spcBef>
            <a:spcAft>
              <a:spcPct val="35000"/>
            </a:spcAft>
          </a:pPr>
          <a:r>
            <a:rPr lang="he-IL" sz="1000" b="1" i="0" u="none" strike="noStrike" kern="1200" baseline="0" smtClean="0">
              <a:solidFill>
                <a:schemeClr val="bg1"/>
              </a:solidFill>
              <a:latin typeface="Arial"/>
              <a:cs typeface="Arial"/>
            </a:rPr>
            <a:t>דיני חוזים</a:t>
          </a:r>
          <a:endParaRPr lang="he-IL" sz="1000" i="0" kern="1200" smtClean="0">
            <a:solidFill>
              <a:schemeClr val="bg1"/>
            </a:solidFill>
          </a:endParaRPr>
        </a:p>
      </dsp:txBody>
      <dsp:txXfrm>
        <a:off x="0" y="1646624"/>
        <a:ext cx="732020" cy="366010"/>
      </dsp:txXfrm>
    </dsp:sp>
    <dsp:sp modelId="{EFAD99F9-F92E-4E36-A898-8D1F45422056}">
      <dsp:nvSpPr>
        <dsp:cNvPr id="0" name=""/>
        <dsp:cNvSpPr/>
      </dsp:nvSpPr>
      <dsp:spPr>
        <a:xfrm>
          <a:off x="764482" y="1654281"/>
          <a:ext cx="732020" cy="366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1">
            <a:lnSpc>
              <a:spcPct val="90000"/>
            </a:lnSpc>
            <a:spcBef>
              <a:spcPct val="0"/>
            </a:spcBef>
            <a:spcAft>
              <a:spcPct val="35000"/>
            </a:spcAft>
          </a:pPr>
          <a:r>
            <a:rPr lang="he-IL" sz="1000" b="1" i="0" u="none" strike="noStrike" kern="1200" baseline="0" smtClean="0">
              <a:solidFill>
                <a:schemeClr val="bg1"/>
              </a:solidFill>
              <a:latin typeface="Arial"/>
              <a:cs typeface="Arial"/>
            </a:rPr>
            <a:t>דיני קניין</a:t>
          </a:r>
          <a:endParaRPr lang="he-IL" sz="1000" i="0" kern="1200" smtClean="0">
            <a:solidFill>
              <a:schemeClr val="bg1"/>
            </a:solidFill>
          </a:endParaRPr>
        </a:p>
      </dsp:txBody>
      <dsp:txXfrm>
        <a:off x="764482" y="1654281"/>
        <a:ext cx="732020" cy="366010"/>
      </dsp:txXfrm>
    </dsp:sp>
    <dsp:sp modelId="{F9E647F0-81EF-438B-AA70-DECD9998C732}">
      <dsp:nvSpPr>
        <dsp:cNvPr id="0" name=""/>
        <dsp:cNvSpPr/>
      </dsp:nvSpPr>
      <dsp:spPr>
        <a:xfrm>
          <a:off x="1577881" y="1655178"/>
          <a:ext cx="732020" cy="366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b="1" kern="1200"/>
            <a:t>דיני נזיקין</a:t>
          </a:r>
        </a:p>
      </dsp:txBody>
      <dsp:txXfrm>
        <a:off x="1577881" y="1655178"/>
        <a:ext cx="732020" cy="366010"/>
      </dsp:txXfrm>
    </dsp:sp>
    <dsp:sp modelId="{FB82FFBB-1154-46BA-A901-EC9338BF938C}">
      <dsp:nvSpPr>
        <dsp:cNvPr id="0" name=""/>
        <dsp:cNvSpPr/>
      </dsp:nvSpPr>
      <dsp:spPr>
        <a:xfrm>
          <a:off x="2430246" y="1655936"/>
          <a:ext cx="732020" cy="366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b="1" kern="1200"/>
            <a:t>עשיית עושר ולא במשפט</a:t>
          </a:r>
        </a:p>
      </dsp:txBody>
      <dsp:txXfrm>
        <a:off x="2430246" y="1655936"/>
        <a:ext cx="732020" cy="366010"/>
      </dsp:txXfrm>
    </dsp:sp>
    <dsp:sp modelId="{51380043-CA0E-46E0-8472-73603722F858}">
      <dsp:nvSpPr>
        <dsp:cNvPr id="0" name=""/>
        <dsp:cNvSpPr/>
      </dsp:nvSpPr>
      <dsp:spPr>
        <a:xfrm>
          <a:off x="4430301" y="1078979"/>
          <a:ext cx="732020" cy="366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1">
            <a:lnSpc>
              <a:spcPct val="90000"/>
            </a:lnSpc>
            <a:spcBef>
              <a:spcPct val="0"/>
            </a:spcBef>
            <a:spcAft>
              <a:spcPct val="35000"/>
            </a:spcAft>
          </a:pPr>
          <a:r>
            <a:rPr lang="he-IL" sz="1000" b="1" i="0" u="none" strike="noStrike" kern="1200" baseline="0" smtClean="0">
              <a:latin typeface="Arial"/>
              <a:cs typeface="Arial"/>
            </a:rPr>
            <a:t>משפט ציבורי</a:t>
          </a:r>
          <a:endParaRPr lang="he-IL" sz="1000" b="1" kern="1200" smtClean="0"/>
        </a:p>
      </dsp:txBody>
      <dsp:txXfrm>
        <a:off x="4430301" y="1078979"/>
        <a:ext cx="732020" cy="366010"/>
      </dsp:txXfrm>
    </dsp:sp>
    <dsp:sp modelId="{F1C4F8C9-593F-4F9D-A66B-23DD92D46211}">
      <dsp:nvSpPr>
        <dsp:cNvPr id="0" name=""/>
        <dsp:cNvSpPr/>
      </dsp:nvSpPr>
      <dsp:spPr>
        <a:xfrm>
          <a:off x="3544556" y="1617841"/>
          <a:ext cx="732020" cy="366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b="1" kern="1200"/>
            <a:t>דיני העונשין (פלילי)</a:t>
          </a:r>
        </a:p>
      </dsp:txBody>
      <dsp:txXfrm>
        <a:off x="3544556" y="1617841"/>
        <a:ext cx="732020" cy="366010"/>
      </dsp:txXfrm>
    </dsp:sp>
    <dsp:sp modelId="{A636A491-17E7-42A6-9B3A-34DE7B4378F0}">
      <dsp:nvSpPr>
        <dsp:cNvPr id="0" name=""/>
        <dsp:cNvSpPr/>
      </dsp:nvSpPr>
      <dsp:spPr>
        <a:xfrm>
          <a:off x="4430301" y="1617841"/>
          <a:ext cx="732020" cy="366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b="1" kern="1200"/>
            <a:t>משפט חוקתי</a:t>
          </a:r>
        </a:p>
      </dsp:txBody>
      <dsp:txXfrm>
        <a:off x="4430301" y="1617841"/>
        <a:ext cx="732020" cy="366010"/>
      </dsp:txXfrm>
    </dsp:sp>
    <dsp:sp modelId="{A0CBF34E-18BB-4A5F-BEEA-F5F104F70C0D}">
      <dsp:nvSpPr>
        <dsp:cNvPr id="0" name=""/>
        <dsp:cNvSpPr/>
      </dsp:nvSpPr>
      <dsp:spPr>
        <a:xfrm>
          <a:off x="5316046" y="1617841"/>
          <a:ext cx="732020" cy="366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b="1" kern="1200"/>
            <a:t>משפט מנהלי</a:t>
          </a:r>
        </a:p>
      </dsp:txBody>
      <dsp:txXfrm>
        <a:off x="5316046" y="1617841"/>
        <a:ext cx="732020" cy="3660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4DF7E-C2AC-4BC5-9CC9-356249AE6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3729</TotalTime>
  <Pages>76</Pages>
  <Words>34419</Words>
  <Characters>172097</Characters>
  <Application>Microsoft Office Word</Application>
  <DocSecurity>0</DocSecurity>
  <Lines>1434</Lines>
  <Paragraphs>412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375</cp:revision>
  <dcterms:created xsi:type="dcterms:W3CDTF">2012-03-05T11:29:00Z</dcterms:created>
  <dcterms:modified xsi:type="dcterms:W3CDTF">2012-06-20T19:24:00Z</dcterms:modified>
</cp:coreProperties>
</file>