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B3A" w:rsidRPr="00AE0B3A" w:rsidRDefault="00AE0B3A" w:rsidP="00AE0B3A">
      <w:pPr>
        <w:jc w:val="center"/>
        <w:rPr>
          <w:rFonts w:cstheme="minorBidi"/>
          <w:b/>
          <w:bCs/>
          <w:color w:val="FF0000"/>
          <w:u w:val="single"/>
          <w:rtl/>
        </w:rPr>
      </w:pPr>
      <w:r>
        <w:rPr>
          <w:rFonts w:cstheme="minorBidi" w:hint="cs"/>
          <w:b/>
          <w:bCs/>
          <w:color w:val="FF0000"/>
          <w:u w:val="single"/>
          <w:rtl/>
        </w:rPr>
        <w:t>פרשת תביעה</w:t>
      </w:r>
    </w:p>
    <w:p w:rsidR="00AE0B3A" w:rsidRDefault="00AE0B3A" w:rsidP="00C857F3">
      <w:pPr>
        <w:jc w:val="left"/>
        <w:rPr>
          <w:rFonts w:cstheme="minorBidi"/>
          <w:b/>
          <w:bCs/>
          <w:u w:val="single"/>
          <w:rtl/>
        </w:rPr>
      </w:pPr>
    </w:p>
    <w:p w:rsidR="00AE0B3A" w:rsidRDefault="00AE0B3A" w:rsidP="00C857F3">
      <w:pPr>
        <w:jc w:val="left"/>
        <w:rPr>
          <w:rFonts w:cstheme="minorBidi"/>
          <w:b/>
          <w:bCs/>
          <w:u w:val="single"/>
          <w:rtl/>
        </w:rPr>
      </w:pPr>
    </w:p>
    <w:p w:rsidR="00AE0B3A" w:rsidRDefault="00AE0B3A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AE0B3A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47" type="#_x0000_t202" style="position:absolute;left:0;text-align:left;margin-left:119.5pt;margin-top:-29.25pt;width:274.3pt;height:23.3pt;z-index:251763712;mso-width-relative:margin;mso-height-relative:margin">
            <v:textbox style="mso-next-textbox:#_x0000_s1647">
              <w:txbxContent>
                <w:p w:rsidR="00C76B21" w:rsidRPr="00A4482E" w:rsidRDefault="00C76B21" w:rsidP="00A4482E">
                  <w:pPr>
                    <w:rPr>
                      <w:b/>
                      <w:bCs/>
                    </w:rPr>
                  </w:pPr>
                  <w:r w:rsidRPr="00A4482E">
                    <w:rPr>
                      <w:rFonts w:hint="cs"/>
                      <w:b/>
                      <w:bCs/>
                      <w:highlight w:val="yellow"/>
                      <w:rtl/>
                    </w:rPr>
                    <w:t>א.</w:t>
                  </w:r>
                  <w:r w:rsidRPr="00A4482E">
                    <w:rPr>
                      <w:b/>
                      <w:bCs/>
                      <w:highlight w:val="yellow"/>
                      <w:rtl/>
                    </w:rPr>
                    <w:t xml:space="preserve"> </w:t>
                  </w:r>
                  <w:r w:rsidRPr="00A4482E">
                    <w:rPr>
                      <w:rFonts w:hint="cs"/>
                      <w:b/>
                      <w:bCs/>
                      <w:highlight w:val="yellow"/>
                      <w:rtl/>
                    </w:rPr>
                    <w:t>תמיד מתחילים בצדדים לתביעה- זהות תובעים ונתבעים</w:t>
                  </w:r>
                </w:p>
                <w:p w:rsidR="00C76B21" w:rsidRPr="00A4482E" w:rsidRDefault="00C76B21" w:rsidP="00A4482E">
                  <w:pPr>
                    <w:rPr>
                      <w:b/>
                      <w:bCs/>
                    </w:rPr>
                  </w:pPr>
                </w:p>
                <w:p w:rsidR="00C76B21" w:rsidRDefault="00C76B21"/>
              </w:txbxContent>
            </v:textbox>
          </v:shape>
        </w:pict>
      </w: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49" type="#_x0000_t202" style="position:absolute;left:0;text-align:left;margin-left:186.55pt;margin-top:3.85pt;width:137.4pt;height:19.85pt;z-index:251766784;mso-width-relative:margin;mso-height-relative:margin" strokeweight="2.25pt">
            <v:textbox>
              <w:txbxContent>
                <w:p w:rsidR="00C76B21" w:rsidRDefault="00C76B21" w:rsidP="00A4482E">
                  <w:r w:rsidRPr="00A4482E">
                    <w:rPr>
                      <w:rFonts w:hint="cs"/>
                      <w:b/>
                      <w:bCs/>
                      <w:rtl/>
                    </w:rPr>
                    <w:t>מזיק</w:t>
                  </w:r>
                  <w:r>
                    <w:rPr>
                      <w:rFonts w:hint="cs"/>
                      <w:rtl/>
                    </w:rPr>
                    <w:t>- מי יכול להיות צד ב'?</w:t>
                  </w:r>
                </w:p>
              </w:txbxContent>
            </v:textbox>
          </v:shape>
        </w:pict>
      </w: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676" type="#_x0000_t32" style="position:absolute;left:0;text-align:left;margin-left:261pt;margin-top:9.9pt;width:258.8pt;height:28.1pt;z-index:25179443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5" type="#_x0000_t32" style="position:absolute;left:0;text-align:left;margin-left:261pt;margin-top:10.65pt;width:169.5pt;height:26.6pt;z-index:25179340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3" type="#_x0000_t32" style="position:absolute;left:0;text-align:left;margin-left:261pt;margin-top:10.65pt;width:89.3pt;height:27.35pt;z-index:25179136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1" type="#_x0000_t32" style="position:absolute;left:0;text-align:left;margin-left:261pt;margin-top:9.9pt;width:0;height:28.1pt;z-index:25178931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0" type="#_x0000_t32" style="position:absolute;left:0;text-align:left;margin-left:170.45pt;margin-top:9.9pt;width:82.3pt;height:28.1pt;flip:x;z-index:25178828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9" type="#_x0000_t32" style="position:absolute;left:0;text-align:left;margin-left:99.75pt;margin-top:9.9pt;width:153pt;height:28.1pt;flip:x;z-index:25178726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7" type="#_x0000_t32" style="position:absolute;left:0;text-align:left;margin-left:21pt;margin-top:9.9pt;width:231.75pt;height:28.1pt;flip:x;z-index:251785216" o:connectortype="straight">
            <v:stroke endarrow="block"/>
            <w10:wrap anchorx="page"/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7" type="#_x0000_t202" style="position:absolute;left:0;text-align:left;margin-left:-27pt;margin-top:11.15pt;width:74.4pt;height:21.4pt;z-index:251774976;mso-width-relative:margin;mso-height-relative:margin;v-text-anchor:middle">
            <v:textbox style="mso-next-textbox:#_x0000_s1657" inset=".5mm,.3mm,.5mm,.3mm">
              <w:txbxContent>
                <w:p w:rsidR="00C76B21" w:rsidRPr="00A4482E" w:rsidRDefault="00C76B21" w:rsidP="00A4482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4482E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בעל חוזה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  <w:r w:rsidRPr="00A4482E">
                    <w:rPr>
                      <w:rFonts w:hint="cs"/>
                      <w:sz w:val="20"/>
                      <w:szCs w:val="20"/>
                      <w:rtl/>
                    </w:rPr>
                    <w:t>(חברת ביטוח) 15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3" type="#_x0000_t202" style="position:absolute;left:0;text-align:left;margin-left:61.8pt;margin-top:10.4pt;width:66.7pt;height:26.65pt;z-index:251770880;mso-width-relative:margin;mso-height-relative:margin;v-text-anchor:middle">
            <v:textbox style="mso-next-textbox:#_x0000_s1653" inset=".5mm,.3mm,.5mm,.3mm">
              <w:txbxContent>
                <w:p w:rsidR="00C76B21" w:rsidRPr="00A4482E" w:rsidRDefault="00C76B21" w:rsidP="00A4482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אפשרות ל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הודעה צד ג'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2" type="#_x0000_t202" style="position:absolute;left:0;text-align:left;margin-left:145.8pt;margin-top:10.4pt;width:49.3pt;height:20.65pt;z-index:251769856;mso-width-relative:margin;mso-height-relative:margin;v-text-anchor:middle">
            <v:textbox style="mso-next-textbox:#_x0000_s1652" inset=".5mm,.3mm,.5mm,.3mm">
              <w:txbxContent>
                <w:p w:rsidR="00C76B21" w:rsidRPr="00A4482E" w:rsidRDefault="00C76B21" w:rsidP="00A4482E">
                  <w:pPr>
                    <w:rPr>
                      <w:sz w:val="20"/>
                      <w:szCs w:val="20"/>
                    </w:rPr>
                  </w:pPr>
                  <w:r w:rsidRPr="00A4482E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עיזבון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19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5" type="#_x0000_t202" style="position:absolute;left:0;text-align:left;margin-left:324.95pt;margin-top:11.15pt;width:49.3pt;height:21.4pt;z-index:251772928;mso-width-relative:margin;mso-height-relative:margin;v-text-anchor:middle">
            <v:textbox style="mso-next-textbox:#_x0000_s1655" inset=".5mm,.3mm,.5mm,.3mm">
              <w:txbxContent>
                <w:p w:rsidR="00C76B21" w:rsidRPr="00A4482E" w:rsidRDefault="00C76B21" w:rsidP="00A4482E">
                  <w:pPr>
                    <w:rPr>
                      <w:sz w:val="20"/>
                      <w:szCs w:val="20"/>
                    </w:rPr>
                  </w:pPr>
                  <w:r w:rsidRPr="00A4482E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משלח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- 12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6" type="#_x0000_t202" style="position:absolute;left:0;text-align:left;margin-left:209.3pt;margin-top:10.4pt;width:98.05pt;height:21.4pt;z-index:251773952;mso-width-relative:margin;mso-height-relative:margin;v-text-anchor:middle">
            <v:textbox style="mso-next-textbox:#_x0000_s1656" inset=".5mm,.3mm,.5mm,.3mm">
              <w:txbxContent>
                <w:p w:rsidR="00C76B21" w:rsidRPr="00A4482E" w:rsidRDefault="00C76B21" w:rsidP="00A4482E">
                  <w:pPr>
                    <w:rPr>
                      <w:sz w:val="20"/>
                      <w:szCs w:val="20"/>
                    </w:rPr>
                  </w:pPr>
                  <w:r w:rsidRPr="00A4482E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מייעץ, מסייע משדל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- 12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8" type="#_x0000_t202" style="position:absolute;left:0;text-align:left;margin-left:384.95pt;margin-top:10.4pt;width:98.05pt;height:21.4pt;z-index:251776000;mso-width-relative:margin;mso-height-relative:margin;v-text-anchor:middle">
            <v:textbox style="mso-next-textbox:#_x0000_s1658" inset=".5mm,.3mm,.5mm,.3mm">
              <w:txbxContent>
                <w:p w:rsidR="00C76B21" w:rsidRPr="00A4482E" w:rsidRDefault="00C76B21" w:rsidP="00A4482E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מעוולים</w:t>
                  </w:r>
                  <w:proofErr w:type="spellEnd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ביחד ולחוד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11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4" type="#_x0000_t202" style="position:absolute;left:0;text-align:left;margin-left:499.7pt;margin-top:11.15pt;width:46.15pt;height:21.4pt;z-index:251771904;mso-width-relative:margin;mso-height-relative:margin;v-text-anchor:middle">
            <v:textbox style="mso-next-textbox:#_x0000_s1654" inset=".5mm,.3mm,.5mm,.3mm">
              <w:txbxContent>
                <w:p w:rsidR="00C76B21" w:rsidRPr="00A4482E" w:rsidRDefault="00C76B21" w:rsidP="00A4482E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מעביד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13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0" type="#_x0000_t202" style="position:absolute;left:0;text-align:left;margin-left:407.45pt;margin-top:2.4pt;width:49.3pt;height:21.4pt;z-index:251778048;mso-width-relative:margin;mso-height-relative:margin;v-text-anchor:middle">
            <v:textbox style="mso-next-textbox:#_x0000_s1660" inset=".5mm,.3mm,.5mm,.3mm">
              <w:txbxContent>
                <w:p w:rsidR="00C76B21" w:rsidRPr="00AD6B18" w:rsidRDefault="00C76B21" w:rsidP="00AD6B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שיפוי-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84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1" type="#_x0000_t202" style="position:absolute;left:0;text-align:left;margin-left:179pt;margin-top:7.05pt;width:151.85pt;height:19.95pt;z-index:251768832;mso-height-percent:200;mso-height-percent:200;mso-width-relative:margin;mso-height-relative:margin" strokeweight="2.25pt">
            <v:textbox style="mso-fit-shape-to-text:t">
              <w:txbxContent>
                <w:p w:rsidR="00C76B21" w:rsidRDefault="00C76B21" w:rsidP="00A4482E">
                  <w:r w:rsidRPr="00A4482E">
                    <w:rPr>
                      <w:rFonts w:hint="cs"/>
                      <w:b/>
                      <w:bCs/>
                      <w:rtl/>
                    </w:rPr>
                    <w:t>ניזוק</w:t>
                  </w:r>
                  <w:r>
                    <w:rPr>
                      <w:rFonts w:hint="cs"/>
                      <w:rtl/>
                    </w:rPr>
                    <w:t>- מי יכול להיות צד א'?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9" type="#_x0000_t32" style="position:absolute;left:0;text-align:left;margin-left:155.25pt;margin-top:2.05pt;width:97.5pt;height:32.55pt;flip:x;z-index:25179750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2" type="#_x0000_t32" style="position:absolute;left:0;text-align:left;margin-left:267.8pt;margin-top:2.05pt;width:0;height:32.55pt;z-index:25179033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4" type="#_x0000_t32" style="position:absolute;left:0;text-align:left;margin-left:267.75pt;margin-top:2.05pt;width:82.55pt;height:32.55pt;z-index:25179238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8" type="#_x0000_t32" style="position:absolute;left:0;text-align:left;margin-left:267.75pt;margin-top:2.05pt;width:162.75pt;height:32.55pt;z-index:25179648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77" type="#_x0000_t32" style="position:absolute;left:0;text-align:left;margin-left:262.05pt;margin-top:1.3pt;width:253.5pt;height:33.3pt;z-index:25179545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8" type="#_x0000_t32" style="position:absolute;left:0;text-align:left;margin-left:27.75pt;margin-top:2.05pt;width:225pt;height:32.55pt;flip:x;z-index:251786240" o:connectortype="straight">
            <v:stroke endarrow="block"/>
            <w10:wrap anchorx="page"/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2" type="#_x0000_t202" style="position:absolute;left:0;text-align:left;margin-left:107.3pt;margin-top:7pt;width:102pt;height:23.3pt;z-index:251780096;mso-width-relative:margin;mso-height-relative:margin;v-text-anchor:middle">
            <v:textbox style="mso-next-textbox:#_x0000_s1662" inset=".5mm,.3mm,.5mm,.3mm">
              <w:txbxContent>
                <w:p w:rsidR="00C76B21" w:rsidRPr="00AD6B18" w:rsidRDefault="00C76B21" w:rsidP="00AD6B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מיטיב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- חוק הטבת נזקי גוף (עד לגובה עלות הסיעוד)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6" type="#_x0000_t202" style="position:absolute;left:0;text-align:left;margin-left:475.7pt;margin-top:7pt;width:78.75pt;height:27.35pt;z-index:251784192;mso-width-relative:margin;mso-height-relative:margin;v-text-anchor:middle">
            <v:textbox style="mso-next-textbox:#_x0000_s1666" inset=".5mm,.3mm,.5mm,.3mm">
              <w:txbxContent>
                <w:p w:rsidR="00C76B21" w:rsidRPr="00AD6B18" w:rsidRDefault="00C76B21" w:rsidP="00AD6B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אין המחאת זכות בנזיקין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22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4" type="#_x0000_t202" style="position:absolute;left:0;text-align:left;margin-left:384.95pt;margin-top:7pt;width:78.75pt;height:20.65pt;z-index:251782144;mso-width-relative:margin;mso-height-relative:margin;v-text-anchor:middle">
            <v:textbox style="mso-next-textbox:#_x0000_s1664" inset=".5mm,.3mm,.5mm,.3mm">
              <w:txbxContent>
                <w:p w:rsidR="00C76B21" w:rsidRPr="00AD6B18" w:rsidRDefault="00C76B21" w:rsidP="00AD6B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נזק מעגל משני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59" type="#_x0000_t202" style="position:absolute;left:0;text-align:left;margin-left:323.95pt;margin-top:7pt;width:49.3pt;height:20.65pt;z-index:251777024;mso-width-relative:margin;mso-height-relative:margin;v-text-anchor:middle">
            <v:textbox style="mso-next-textbox:#_x0000_s1659" inset=".5mm,.3mm,.5mm,.3mm">
              <w:txbxContent>
                <w:p w:rsidR="00C76B21" w:rsidRPr="00A4482E" w:rsidRDefault="00C76B21" w:rsidP="00AD6B18">
                  <w:pPr>
                    <w:rPr>
                      <w:sz w:val="20"/>
                      <w:szCs w:val="20"/>
                    </w:rPr>
                  </w:pPr>
                  <w:r w:rsidRPr="00A4482E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עיזבון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19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3" type="#_x0000_t202" style="position:absolute;left:0;text-align:left;margin-left:228.6pt;margin-top:7pt;width:78.75pt;height:20.65pt;z-index:251781120;mso-width-relative:margin;mso-height-relative:margin;v-text-anchor:middle">
            <v:textbox style="mso-next-textbox:#_x0000_s1663" inset=".5mm,.3mm,.5mm,.3mm">
              <w:txbxContent>
                <w:p w:rsidR="00C76B21" w:rsidRPr="00AD6B18" w:rsidRDefault="00C76B21" w:rsidP="00AD6B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תלויים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- 78+80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1" type="#_x0000_t202" style="position:absolute;left:0;text-align:left;margin-left:-18.75pt;margin-top:7pt;width:108.75pt;height:20.65pt;z-index:251779072;mso-width-relative:margin;mso-height-relative:margin;v-text-anchor:middle">
            <v:textbox style="mso-next-textbox:#_x0000_s1661" inset=".5mm,.3mm,.5mm,.3mm">
              <w:txbxContent>
                <w:p w:rsidR="00C76B21" w:rsidRPr="00AD6B18" w:rsidRDefault="00C76B21" w:rsidP="00AD6B18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אפוטרופוס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- חוק הכשרות המשפטית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1" type="#_x0000_t32" style="position:absolute;left:0;text-align:left;margin-left:422.3pt;margin-top:2.7pt;width:.05pt;height:19.05pt;z-index:251798528" o:connectortype="straight">
            <v:stroke dashstyle="dash" endarrow="block"/>
            <w10:wrap anchorx="page"/>
          </v:shape>
        </w:pict>
      </w: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65" type="#_x0000_t202" style="position:absolute;left:0;text-align:left;margin-left:306.3pt;margin-top:7.95pt;width:213.5pt;height:68.3pt;z-index:251783168;mso-width-relative:margin;mso-height-relative:margin">
            <v:stroke dashstyle="dash"/>
            <v:textbox>
              <w:txbxContent>
                <w:p w:rsidR="00C76B21" w:rsidRDefault="00C76B21" w:rsidP="00AD6B18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נזק למעגל משני-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5 סייגים של </w:t>
                  </w:r>
                  <w:r w:rsidRPr="0086684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שמגר </w:t>
                  </w:r>
                  <w:proofErr w:type="spellStart"/>
                  <w:r w:rsidRPr="0086684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באלסוחה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</w:t>
                  </w:r>
                </w:p>
                <w:p w:rsidR="00C76B21" w:rsidRDefault="00C76B21" w:rsidP="00AD6B18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1.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זהות התובע ומידת קרבתו לניזוק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קרבה ראשונה או הוכחה של כמו קרבה ראשונה.</w:t>
                  </w:r>
                </w:p>
                <w:p w:rsidR="00C76B21" w:rsidRDefault="00C76B21" w:rsidP="00AD6B18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2.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מאורע פתאומי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מוכן קצת לרכך ולהרחיב גם למשך הטיפול.</w:t>
                  </w:r>
                </w:p>
                <w:p w:rsidR="00C76B21" w:rsidRPr="00866841" w:rsidRDefault="00C76B21" w:rsidP="00AD6B18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3.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התרשמות ישירה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מוכן להרחיב, למשל דיווח מילולי</w:t>
                  </w:r>
                </w:p>
                <w:p w:rsidR="00C76B21" w:rsidRDefault="00C76B21" w:rsidP="00AD6B18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4.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קרבה במקום ובזמן- </w:t>
                  </w:r>
                  <w:r w:rsidRPr="00F43F47">
                    <w:rPr>
                      <w:rFonts w:hint="cs"/>
                      <w:sz w:val="16"/>
                      <w:szCs w:val="16"/>
                      <w:rtl/>
                    </w:rPr>
                    <w:t>מוכן קצת לרכך ולהרחיב.</w:t>
                  </w:r>
                </w:p>
                <w:p w:rsidR="00C76B21" w:rsidRPr="00866841" w:rsidRDefault="00C76B21" w:rsidP="00AD6B18">
                  <w:pPr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5. 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נזק נפשי פסיכיאטרי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2" type="#_x0000_t202" style="position:absolute;left:0;text-align:left;margin-left:175.1pt;margin-top:6.2pt;width:156.9pt;height:23.3pt;z-index:251799552;mso-width-relative:margin;mso-height-relative:margin">
            <v:textbox style="mso-next-textbox:#_x0000_s1682">
              <w:txbxContent>
                <w:p w:rsidR="00C76B21" w:rsidRPr="00A4482E" w:rsidRDefault="00C76B21" w:rsidP="00C94916">
                  <w:pPr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highlight w:val="yellow"/>
                      <w:rtl/>
                    </w:rPr>
                    <w:t>ב</w:t>
                  </w:r>
                  <w:r w:rsidRPr="00C94916">
                    <w:rPr>
                      <w:rFonts w:hint="cs"/>
                      <w:b/>
                      <w:bCs/>
                      <w:highlight w:val="yellow"/>
                      <w:rtl/>
                    </w:rPr>
                    <w:t>.</w:t>
                  </w:r>
                  <w:r w:rsidRPr="00C94916">
                    <w:rPr>
                      <w:b/>
                      <w:bCs/>
                      <w:highlight w:val="yellow"/>
                      <w:rtl/>
                    </w:rPr>
                    <w:t xml:space="preserve"> </w:t>
                  </w:r>
                  <w:r w:rsidRPr="00C94916">
                    <w:rPr>
                      <w:rFonts w:hint="cs"/>
                      <w:b/>
                      <w:bCs/>
                      <w:highlight w:val="yellow"/>
                      <w:rtl/>
                    </w:rPr>
                    <w:t>עוולות שונות שלמדנו בקורס</w:t>
                  </w:r>
                </w:p>
                <w:p w:rsidR="00C76B21" w:rsidRPr="00A4482E" w:rsidRDefault="00C76B21" w:rsidP="00C94916">
                  <w:pPr>
                    <w:rPr>
                      <w:b/>
                      <w:bCs/>
                    </w:rPr>
                  </w:pPr>
                </w:p>
                <w:p w:rsidR="00C76B21" w:rsidRDefault="00C76B21" w:rsidP="00C94916"/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1" type="#_x0000_t32" style="position:absolute;left:0;text-align:left;margin-left:115.4pt;margin-top:1.9pt;width:141.1pt;height:26.2pt;flip:x;z-index:25181900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0" type="#_x0000_t32" style="position:absolute;left:0;text-align:left;margin-left:15pt;margin-top:1.9pt;width:237.75pt;height:26.2pt;flip:x;z-index:25181798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3" type="#_x0000_t32" style="position:absolute;left:0;text-align:left;margin-left:261pt;margin-top:1.9pt;width:254.55pt;height:26.2pt;z-index:25182105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2" type="#_x0000_t32" style="position:absolute;left:0;text-align:left;margin-left:256.5pt;margin-top:1.9pt;width:62.25pt;height:26.2pt;z-index:251820032" o:connectortype="straight">
            <v:stroke endarrow="block"/>
            <w10:wrap anchorx="page"/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4" type="#_x0000_t202" style="position:absolute;left:0;text-align:left;margin-left:80.55pt;margin-top:1.6pt;width:65.25pt;height:20.65pt;z-index:251801600;mso-width-relative:margin;mso-height-relative:margin;v-text-anchor:middle" strokeweight="2.25pt">
            <v:textbox style="mso-next-textbox:#_x0000_s1684" inset=".5mm,.3mm,.5mm,.3mm">
              <w:txbxContent>
                <w:p w:rsidR="00C76B21" w:rsidRPr="00AD6B18" w:rsidRDefault="00C76B21" w:rsidP="00C94916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עוולת מסגרת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5" type="#_x0000_t202" style="position:absolute;left:0;text-align:left;margin-left:422.35pt;margin-top:.5pt;width:132.1pt;height:27.4pt;z-index:251802624;mso-width-relative:margin;mso-height-relative:margin;v-text-anchor:middle" strokeweight="2.25pt">
            <v:textbox style="mso-next-textbox:#_x0000_s1685" inset=".5mm,.3mm,.5mm,.3mm">
              <w:txbxContent>
                <w:p w:rsidR="00C76B21" w:rsidRPr="00AD6B18" w:rsidRDefault="00C76B21" w:rsidP="00C76B21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מצג שווא רשלני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(מהפסיקה- </w:t>
                  </w:r>
                  <w:proofErr w:type="spellStart"/>
                  <w:r>
                    <w:rPr>
                      <w:rFonts w:hint="cs"/>
                      <w:sz w:val="20"/>
                      <w:szCs w:val="20"/>
                      <w:rtl/>
                    </w:rPr>
                    <w:t>וינשטיין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6" type="#_x0000_t202" style="position:absolute;left:0;text-align:left;margin-left:-16.5pt;margin-top:.5pt;width:44.25pt;height:20.65pt;z-index:251803648;mso-width-relative:margin;mso-height-relative:margin;v-text-anchor:middle" strokeweight="2.25pt">
            <v:textbox style="mso-next-textbox:#_x0000_s1686" inset=".5mm,.3mm,.5mm,.3mm">
              <w:txbxContent>
                <w:p w:rsidR="00C76B21" w:rsidRPr="00C94916" w:rsidRDefault="00C76B21" w:rsidP="00C94916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פלת"ד</w:t>
                  </w:r>
                  <w:proofErr w:type="spellEnd"/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3" type="#_x0000_t202" style="position:absolute;left:0;text-align:left;margin-left:252.75pt;margin-top:.5pt;width:131.65pt;height:20.65pt;z-index:251800576;mso-width-relative:margin;mso-height-relative:margin;v-text-anchor:middle" strokeweight="2.25pt">
            <v:textbox style="mso-next-textbox:#_x0000_s1683" inset=".5mm,.3mm,.5mm,.3mm">
              <w:txbxContent>
                <w:p w:rsidR="00C76B21" w:rsidRPr="00AD6B18" w:rsidRDefault="00C76B21" w:rsidP="00C94916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עוולה פרטיקולארית- </w:t>
                  </w:r>
                  <w:proofErr w:type="spellStart"/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בפקנ"ז</w:t>
                  </w:r>
                  <w:proofErr w:type="spellEnd"/>
                </w:p>
              </w:txbxContent>
            </v:textbox>
          </v:shape>
        </w:pict>
      </w: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5" type="#_x0000_t32" style="position:absolute;left:0;text-align:left;margin-left:117pt;margin-top:7.35pt;width:19.5pt;height:72.35pt;z-index:25182310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5" type="#_x0000_t32" style="position:absolute;left:0;text-align:left;margin-left:189.9pt;margin-top:9.55pt;width:123.6pt;height:59.65pt;flip:x;z-index:25183334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4" type="#_x0000_t32" style="position:absolute;left:0;text-align:left;margin-left:223.4pt;margin-top:8.45pt;width:95.35pt;height:61.85pt;flip:x;z-index:25183232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3" type="#_x0000_t32" style="position:absolute;left:0;text-align:left;margin-left:267.75pt;margin-top:9.55pt;width:51pt;height:59.65pt;flip:x;z-index:25183129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2" type="#_x0000_t32" style="position:absolute;left:0;text-align:left;margin-left:319.75pt;margin-top:9.55pt;width:4.2pt;height:60.75pt;flip:x;z-index:25183027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1" type="#_x0000_t32" style="position:absolute;left:0;text-align:left;margin-left:323.95pt;margin-top:8.45pt;width:42.15pt;height:60.75pt;z-index:25182924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0" type="#_x0000_t32" style="position:absolute;left:0;text-align:left;margin-left:323.95pt;margin-top:8.45pt;width:98.35pt;height:61.85pt;z-index:25182822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8" type="#_x0000_t32" style="position:absolute;left:0;text-align:left;margin-left:324.95pt;margin-top:7.35pt;width:138.75pt;height:61.85pt;z-index:25182617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6" type="#_x0000_t32" style="position:absolute;left:0;text-align:left;margin-left:68.9pt;margin-top:7.35pt;width:46.5pt;height:73.85pt;flip:x;z-index:25182412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4" type="#_x0000_t32" style="position:absolute;left:0;text-align:left;margin-left:15pt;margin-top:7.35pt;width:0;height:12pt;z-index:25182208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7" type="#_x0000_t32" style="position:absolute;left:0;text-align:left;margin-left:323.95pt;margin-top:7.35pt;width:175.75pt;height:61.85pt;z-index:251825152" o:connectortype="straight">
            <v:stroke endarrow="block"/>
            <w10:wrap anchorx="page"/>
          </v:shape>
        </w:pict>
      </w: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9" type="#_x0000_t32" style="position:absolute;left:0;text-align:left;margin-left:531pt;margin-top:.3pt;width:0;height:132.35pt;z-index:251806720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7" type="#_x0000_t202" style="position:absolute;left:0;text-align:left;margin-left:-27pt;margin-top:5.55pt;width:88.8pt;height:46.1pt;z-index:251804672;mso-width-relative:margin;mso-height-relative:margin;v-text-anchor:middle">
            <v:textbox style="mso-next-textbox:#_x0000_s1687" inset=".5mm,.3mm,.5mm,.3mm">
              <w:txbxContent>
                <w:p w:rsidR="00C76B21" w:rsidRPr="00C94916" w:rsidRDefault="00C76B21" w:rsidP="00E216F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תובעים דרך </w:t>
                  </w:r>
                  <w:proofErr w:type="spellStart"/>
                  <w:r>
                    <w:rPr>
                      <w:rFonts w:hint="cs"/>
                      <w:sz w:val="20"/>
                      <w:szCs w:val="20"/>
                      <w:rtl/>
                    </w:rPr>
                    <w:t>פלת"ד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ולא דרך </w:t>
                  </w:r>
                  <w:proofErr w:type="spellStart"/>
                  <w:r>
                    <w:rPr>
                      <w:rFonts w:hint="cs"/>
                      <w:sz w:val="20"/>
                      <w:szCs w:val="20"/>
                      <w:rtl/>
                    </w:rPr>
                    <w:t>פקנ"ז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, אין צורף באשם, רק עוולה ונזק גוף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1" type="#_x0000_t202" style="position:absolute;left:0;text-align:left;margin-left:15pt;margin-top:10.7pt;width:84.75pt;height:25.1pt;z-index:251808768;mso-width-relative:margin;mso-height-relative:margin;v-text-anchor:middle">
            <v:textbox style="mso-next-textbox:#_x0000_s1691" inset=".5mm,.3mm,.5mm,.3mm">
              <w:txbxContent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הפרת חובה חקוקה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0" type="#_x0000_t202" style="position:absolute;left:0;text-align:left;margin-left:115.4pt;margin-top:10.7pt;width:39.85pt;height:25.1pt;z-index:251807744;mso-width-relative:margin;mso-height-relative:margin;v-text-anchor:middle">
            <v:textbox style="mso-next-textbox:#_x0000_s1690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רשלנות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35-36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09" type="#_x0000_t202" style="position:absolute;left:0;text-align:left;margin-left:165pt;margin-top:1.3pt;width:35.95pt;height:25.1pt;z-index:251827200;mso-width-relative:margin;mso-height-relative:margin;v-text-anchor:middle">
            <v:textbox style="mso-next-textbox:#_x0000_s1709" inset=".5mm,.3mm,.5mm,.3mm">
              <w:txbxContent>
                <w:p w:rsidR="00C76B21" w:rsidRDefault="00C76B21" w:rsidP="00E216F3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מטרדים</w:t>
                  </w:r>
                </w:p>
                <w:p w:rsidR="00C76B21" w:rsidRPr="00C94916" w:rsidRDefault="00C76B21" w:rsidP="00E216F3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42-44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8" type="#_x0000_t202" style="position:absolute;left:0;text-align:left;margin-left:204.8pt;margin-top:1.3pt;width:35.95pt;height:25.1pt;z-index:251815936;mso-width-relative:margin;mso-height-relative:margin;v-text-anchor:middle">
            <v:textbox style="mso-next-textbox:#_x0000_s1698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נגישה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60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5" type="#_x0000_t202" style="position:absolute;left:0;text-align:left;margin-left:451.7pt;margin-top:1.3pt;width:24pt;height:25.1pt;z-index:251812864;mso-width-relative:margin;mso-height-relative:margin;v-text-anchor:middle">
            <v:textbox style="mso-next-textbox:#_x0000_s1695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גזל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52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6" type="#_x0000_t202" style="position:absolute;left:0;text-align:left;margin-left:483pt;margin-top:.2pt;width:36.8pt;height:25.1pt;z-index:251813888;mso-width-relative:margin;mso-height-relative:margin;v-text-anchor:middle">
            <v:textbox style="mso-next-textbox:#_x0000_s1696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תרמית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56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4" type="#_x0000_t202" style="position:absolute;left:0;text-align:left;margin-left:393.8pt;margin-top:1.3pt;width:53.95pt;height:25.1pt;z-index:251811840;mso-width-relative:margin;mso-height-relative:margin;v-text-anchor:middle">
            <v:textbox style="mso-next-textbox:#_x0000_s1694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כליאת שווא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26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3" type="#_x0000_t202" style="position:absolute;left:0;text-align:left;margin-left:340.95pt;margin-top:.2pt;width:46.35pt;height:25.1pt;z-index:251810816;mso-width-relative:margin;mso-height-relative:margin;v-text-anchor:middle">
            <v:textbox style="mso-next-textbox:#_x0000_s1693" inset=".5mm,.3mm,.5mm,.3mm">
              <w:txbxContent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היזק ע"י כלב 41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7" type="#_x0000_t202" style="position:absolute;left:0;text-align:left;margin-left:289.6pt;margin-top:1.3pt;width:46.35pt;height:25.1pt;z-index:251814912;mso-width-relative:margin;mso-height-relative:margin;v-text-anchor:middle">
            <v:textbox style="mso-next-textbox:#_x0000_s1697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הסגת גבול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29+31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9" type="#_x0000_t202" style="position:absolute;left:0;text-align:left;margin-left:247.5pt;margin-top:.2pt;width:34.95pt;height:25.1pt;z-index:251816960;mso-width-relative:margin;mso-height-relative:margin;v-text-anchor:middle">
            <v:textbox style="mso-next-textbox:#_x0000_s1699" inset=".5mm,.3mm,.5mm,.3mm">
              <w:txbxContent>
                <w:p w:rsidR="00C76B21" w:rsidRDefault="00C76B21" w:rsidP="00040EA2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תקיפה</w:t>
                  </w:r>
                </w:p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23</w:t>
                  </w: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6" type="#_x0000_t32" style="position:absolute;left:0;text-align:left;margin-left:107.3pt;margin-top:8.2pt;width:29.2pt;height:21.4pt;flip:x;z-index:25183436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7" type="#_x0000_t32" style="position:absolute;left:0;text-align:left;margin-left:73.5pt;margin-top:8.2pt;width:26.25pt;height:21.4pt;z-index:251835392" o:connectortype="straight">
            <v:stroke endarrow="block"/>
            <w10:wrap anchorx="page"/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92" type="#_x0000_t202" style="position:absolute;left:0;text-align:left;margin-left:67.2pt;margin-top:2pt;width:69.3pt;height:25.1pt;z-index:251809792;mso-width-relative:margin;mso-height-relative:margin;v-text-anchor:middle">
            <v:textbox style="mso-next-textbox:#_x0000_s1692" inset=".5mm,.3mm,.5mm,.3mm">
              <w:txbxContent>
                <w:p w:rsidR="00C76B21" w:rsidRPr="00C94916" w:rsidRDefault="00C76B21" w:rsidP="00040EA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גורדון\כרמלי</w:t>
                  </w:r>
                </w:p>
              </w:txbxContent>
            </v:textbox>
          </v:shape>
        </w:pict>
      </w: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88" type="#_x0000_t202" style="position:absolute;left:0;text-align:left;margin-left:340.95pt;margin-top:8.45pt;width:213.5pt;height:105pt;z-index:251805696;mso-width-relative:margin;mso-height-relative:margin">
            <v:stroke dashstyle="dash"/>
            <v:textbox>
              <w:txbxContent>
                <w:p w:rsidR="00C76B21" w:rsidRPr="00C94916" w:rsidRDefault="00C76B21" w:rsidP="00C94916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sz w:val="20"/>
                      <w:rtl/>
                    </w:rPr>
                    <w:t>1</w:t>
                  </w: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 xml:space="preserve">.העסקה נעשתה </w:t>
                  </w:r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במהלך הרגיל של העסקים</w:t>
                  </w: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>.</w:t>
                  </w:r>
                </w:p>
                <w:p w:rsidR="00C76B21" w:rsidRPr="00C94916" w:rsidRDefault="00C76B21" w:rsidP="00C94916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 xml:space="preserve">2.ההודעה הייתה </w:t>
                  </w:r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למטרה מסוימת שבגינה נגרם הנזק </w:t>
                  </w: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 xml:space="preserve">(למשל מטרה לקניית דירה, קניית מוצר, הסתמכות על חוזה </w:t>
                  </w:r>
                  <w:proofErr w:type="spellStart"/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>וכו</w:t>
                  </w:r>
                  <w:proofErr w:type="spellEnd"/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>')</w:t>
                  </w:r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.</w:t>
                  </w:r>
                </w:p>
                <w:p w:rsidR="00C76B21" w:rsidRPr="00C94916" w:rsidRDefault="00C76B21" w:rsidP="00C94916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>3.ההיקף</w:t>
                  </w:r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</w:t>
                  </w:r>
                  <w:proofErr w:type="spellStart"/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המקסימלי</w:t>
                  </w:r>
                  <w:proofErr w:type="spellEnd"/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 של הנזק הכלכלי ניתן להגדרה מראש</w:t>
                  </w: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>.</w:t>
                  </w:r>
                </w:p>
                <w:p w:rsidR="00C76B21" w:rsidRPr="00C94916" w:rsidRDefault="00C76B21" w:rsidP="00C94916">
                  <w:pPr>
                    <w:rPr>
                      <w:sz w:val="20"/>
                      <w:szCs w:val="20"/>
                      <w:rtl/>
                    </w:rPr>
                  </w:pP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 xml:space="preserve">4. </w:t>
                  </w:r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המצג מכוון לסוג מוגדר של אנשים</w:t>
                  </w: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 xml:space="preserve">, </w:t>
                  </w:r>
                  <w:r w:rsidRPr="00C94916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והנתבע ידע שתהא הסתמכות על המצג</w:t>
                  </w:r>
                  <w:r w:rsidRPr="00C94916">
                    <w:rPr>
                      <w:rFonts w:hint="cs"/>
                      <w:sz w:val="20"/>
                      <w:szCs w:val="20"/>
                      <w:rtl/>
                    </w:rPr>
                    <w:t>.</w:t>
                  </w:r>
                </w:p>
                <w:p w:rsidR="00C76B21" w:rsidRPr="00C94916" w:rsidRDefault="00C76B21" w:rsidP="00C94916">
                  <w:pPr>
                    <w:rPr>
                      <w:sz w:val="20"/>
                      <w:rtl/>
                    </w:rPr>
                  </w:pPr>
                </w:p>
              </w:txbxContent>
            </v:textbox>
          </v:shape>
        </w:pict>
      </w: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</w:rPr>
      </w:pPr>
    </w:p>
    <w:p w:rsidR="00A4482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62" type="#_x0000_t32" style="position:absolute;left:0;text-align:left;margin-left:278.5pt;margin-top:6.05pt;width:11pt;height:47.15pt;z-index:25184051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60" type="#_x0000_t32" style="position:absolute;left:0;text-align:left;margin-left:132pt;margin-top:6.05pt;width:139.65pt;height:48.75pt;flip:x;z-index:25183846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61" type="#_x0000_t32" style="position:absolute;left:0;text-align:left;margin-left:218.2pt;margin-top:6.05pt;width:53.45pt;height:47.15pt;flip:x;z-index:25183948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4" type="#_x0000_t32" style="position:absolute;left:0;text-align:left;margin-left:29.3pt;margin-top:6.85pt;width:236.2pt;height:47.15pt;flip:x;z-index:251883520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96" type="#_x0000_t32" style="position:absolute;left:0;text-align:left;margin-left:279.6pt;margin-top:6.05pt;width:140.35pt;height:47.15pt;z-index:251875328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718" type="#_x0000_t202" style="position:absolute;left:0;text-align:left;margin-left:251.1pt;margin-top:-17.25pt;width:48.15pt;height:23.3pt;z-index:251836416;mso-width-relative:margin;mso-height-relative:margin">
            <v:textbox style="mso-next-textbox:#_x0000_s1718">
              <w:txbxContent>
                <w:p w:rsidR="00C76B21" w:rsidRPr="00A4482E" w:rsidRDefault="00C76B21" w:rsidP="00C76B21">
                  <w:pPr>
                    <w:rPr>
                      <w:b/>
                      <w:bCs/>
                    </w:rPr>
                  </w:pPr>
                  <w:r w:rsidRPr="00C76B21">
                    <w:rPr>
                      <w:rFonts w:hint="cs"/>
                      <w:b/>
                      <w:bCs/>
                      <w:highlight w:val="yellow"/>
                      <w:rtl/>
                    </w:rPr>
                    <w:t>ג. נזק</w:t>
                  </w:r>
                </w:p>
                <w:p w:rsidR="00C76B21" w:rsidRPr="00A4482E" w:rsidRDefault="00C76B21" w:rsidP="00C76B21">
                  <w:pPr>
                    <w:rPr>
                      <w:b/>
                      <w:bCs/>
                    </w:rPr>
                  </w:pPr>
                </w:p>
                <w:p w:rsidR="00C76B21" w:rsidRDefault="00C76B21" w:rsidP="00C76B21"/>
              </w:txbxContent>
            </v:textbox>
          </v:shape>
        </w:pict>
      </w:r>
    </w:p>
    <w:p w:rsidR="00C76B21" w:rsidRDefault="00C76B21" w:rsidP="00C76B21">
      <w:pPr>
        <w:tabs>
          <w:tab w:val="left" w:pos="2205"/>
          <w:tab w:val="left" w:pos="3176"/>
        </w:tabs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76B21">
      <w:pPr>
        <w:tabs>
          <w:tab w:val="left" w:pos="2205"/>
          <w:tab w:val="left" w:pos="3176"/>
        </w:tabs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76B21">
      <w:pPr>
        <w:tabs>
          <w:tab w:val="left" w:pos="2205"/>
          <w:tab w:val="left" w:pos="3176"/>
        </w:tabs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65" type="#_x0000_t202" style="position:absolute;left:0;text-align:left;margin-left:263.1pt;margin-top:13.4pt;width:56.8pt;height:20.3pt;z-index:251843584;mso-width-relative:margin;mso-height-relative:margin" strokeweight="2.25pt">
            <v:textbox style="mso-next-textbox:#_x0000_s1765">
              <w:txbxContent>
                <w:p w:rsidR="00C76B21" w:rsidRDefault="00C76B21" w:rsidP="00C76B21">
                  <w:r>
                    <w:rPr>
                      <w:rFonts w:hint="cs"/>
                      <w:rtl/>
                    </w:rPr>
                    <w:t>רכושי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64" type="#_x0000_t202" style="position:absolute;left:0;text-align:left;margin-left:191.2pt;margin-top:13.3pt;width:42.3pt;height:19.95pt;z-index:251842560;mso-height-percent:200;mso-height-percent:200;mso-width-relative:margin;mso-height-relative:margin" strokeweight="2.25pt">
            <v:textbox style="mso-next-textbox:#_x0000_s1764;mso-fit-shape-to-text:t">
              <w:txbxContent>
                <w:p w:rsidR="00C76B21" w:rsidRDefault="00C76B21" w:rsidP="00C76B21">
                  <w:r>
                    <w:rPr>
                      <w:rFonts w:hint="cs"/>
                      <w:rtl/>
                    </w:rPr>
                    <w:t>נפשי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63" type="#_x0000_t202" style="position:absolute;left:0;text-align:left;margin-left:110.15pt;margin-top:13.3pt;width:42.3pt;height:19.95pt;z-index:251841536;mso-height-percent:200;mso-height-percent:200;mso-width-relative:margin;mso-height-relative:margin" strokeweight="2.25pt">
            <v:textbox style="mso-next-textbox:#_x0000_s1763;mso-fit-shape-to-text:t">
              <w:txbxContent>
                <w:p w:rsidR="00C76B21" w:rsidRDefault="00C76B21" w:rsidP="00C76B2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גופני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2" type="#_x0000_t202" style="position:absolute;left:0;text-align:left;margin-left:373.8pt;margin-top:12.2pt;width:79.7pt;height:19.95pt;z-index:251881472;mso-height-percent:200;mso-height-percent:200;mso-width-relative:margin;mso-height-relative:margin">
            <v:stroke dashstyle="dash"/>
            <v:textbox style="mso-fit-shape-to-text:t">
              <w:txbxContent>
                <w:p w:rsidR="00C76B21" w:rsidRDefault="00C76B21" w:rsidP="00C76B21">
                  <w:r>
                    <w:rPr>
                      <w:rFonts w:hint="cs"/>
                      <w:rtl/>
                    </w:rPr>
                    <w:t>פיצוי בלי נזק?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1" type="#_x0000_t202" style="position:absolute;left:0;text-align:left;margin-left:472.35pt;margin-top:11.8pt;width:68.8pt;height:19.95pt;z-index:251880448;mso-height-percent:200;mso-height-percent:200;mso-width-relative:margin;mso-height-relative:margin">
            <v:stroke dashstyle="dash"/>
            <v:textbox style="mso-fit-shape-to-text:t">
              <w:txbxContent>
                <w:p w:rsidR="00C76B21" w:rsidRDefault="00C76B21" w:rsidP="00C76B21">
                  <w:r>
                    <w:rPr>
                      <w:rFonts w:hint="cs"/>
                      <w:rtl/>
                    </w:rPr>
                    <w:t>מעגל משני</w:t>
                  </w:r>
                </w:p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86" type="#_x0000_t202" style="position:absolute;left:0;text-align:left;margin-left:-32.3pt;margin-top:.8pt;width:121.9pt;height:17.95pt;z-index:251865088;mso-height-percent:200;mso-height-percent:200;mso-width-relative:margin;mso-height-relative:margin">
            <v:stroke dashstyle="dash"/>
            <v:textbox style="mso-next-textbox:#_x0000_s1786;mso-fit-shape-to-text:t">
              <w:txbxContent>
                <w:p w:rsidR="00C76B21" w:rsidRPr="009A4774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 w:rsidRPr="001015C3">
                    <w:rPr>
                      <w:rFonts w:hint="cs"/>
                      <w:sz w:val="20"/>
                      <w:szCs w:val="20"/>
                      <w:rtl/>
                    </w:rPr>
                    <w:t>אבדן סיכויי החלמה, הגברת סיכוי\ סיכון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(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פתאח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\מלול)</w:t>
                  </w:r>
                </w:p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67" type="#_x0000_t32" style="position:absolute;left:0;text-align:left;margin-left:210.8pt;margin-top:8.3pt;width:.9pt;height:39.4pt;flip:x;z-index:25184563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68" type="#_x0000_t32" style="position:absolute;left:0;text-align:left;margin-left:218.2pt;margin-top:5.75pt;width:81.05pt;height:42pt;flip:x;z-index:25184665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66" type="#_x0000_t32" style="position:absolute;left:0;text-align:left;margin-left:143.6pt;margin-top:8.3pt;width:67.15pt;height:39.4pt;z-index:25184460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3" type="#_x0000_t32" style="position:absolute;left:0;text-align:left;margin-left:419.95pt;margin-top:4.15pt;width:.05pt;height:29.45pt;z-index:251882496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92" type="#_x0000_t32" style="position:absolute;left:0;text-align:left;margin-left:511.5pt;margin-top:4.95pt;width:.05pt;height:99.9pt;z-index:251871232" o:connectortype="straight">
            <v:stroke dashstyle="dash"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5" type="#_x0000_t32" style="position:absolute;left:0;text-align:left;margin-left:37.5pt;margin-top:1.55pt;width:169.35pt;height:32.35pt;z-index:251884544" o:connectortype="straight">
            <v:stroke dashstyle="dash"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97" type="#_x0000_t202" style="position:absolute;left:0;text-align:left;margin-left:360.75pt;margin-top:6pt;width:103.8pt;height:55.9pt;z-index:251876352;mso-width-relative:margin;mso-height-relative:margin">
            <v:stroke dashstyle="dash"/>
            <v:textbox>
              <w:txbxContent>
                <w:p w:rsidR="00C76B21" w:rsidRPr="001015C3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 w:rsidRPr="001015C3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האם ניתן פיצוי בלי נזק?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סיכון מתמשך? לא נקבל בצורה מפורשת- פס"ד שרה 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רייניץ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- פיצוי על חרדה, ולא נזק עתידי אך הפיצויים היו מוגדלים.</w:t>
                  </w:r>
                </w:p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69" type="#_x0000_t202" style="position:absolute;left:0;text-align:left;margin-left:179.65pt;margin-top:6.3pt;width:58.05pt;height:21.45pt;z-index:251847680;mso-height-percent:200;mso-height-percent:200;mso-width-relative:margin;mso-height-relative:margin" strokeweight="2.25pt">
            <v:textbox style="mso-fit-shape-to-text:t">
              <w:txbxContent>
                <w:p w:rsidR="00C76B21" w:rsidRDefault="00C76B21" w:rsidP="00C76B2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ראשי נזק</w:t>
                  </w:r>
                </w:p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71" type="#_x0000_t32" style="position:absolute;left:0;text-align:left;margin-left:211.7pt;margin-top:1.35pt;width:89.2pt;height:195.5pt;z-index:25184972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84" type="#_x0000_t32" style="position:absolute;left:0;text-align:left;margin-left:222pt;margin-top:1.35pt;width:212.25pt;height:195.5pt;z-index:25186304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0" type="#_x0000_t32" style="position:absolute;left:0;text-align:left;margin-left:118.5pt;margin-top:1.35pt;width:83.25pt;height:195.5pt;flip:x;z-index:251848704" o:connectortype="straight">
            <v:stroke endarrow="block"/>
            <w10:wrap anchorx="page"/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93" type="#_x0000_t202" style="position:absolute;left:0;text-align:left;margin-left:385.5pt;margin-top:8.25pt;width:170.5pt;height:95.55pt;z-index:251872256;mso-width-relative:margin;mso-height-relative:margin">
            <v:stroke dashstyle="dash"/>
            <v:textbox>
              <w:txbxContent>
                <w:p w:rsidR="00C76B21" w:rsidRDefault="00C76B21" w:rsidP="00C76B21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נזק למעגל משני-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5 סייגים של </w:t>
                  </w:r>
                  <w:r w:rsidRPr="0086684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שמגר </w:t>
                  </w:r>
                  <w:proofErr w:type="spellStart"/>
                  <w:r w:rsidRPr="0086684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באלסוחה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</w:t>
                  </w:r>
                </w:p>
                <w:p w:rsidR="00C76B21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1.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זהות התובע ומידת קרבתו לניזוק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קרבה ראשונה או הוכחה של כמו קרבה ראשונה.</w:t>
                  </w:r>
                </w:p>
                <w:p w:rsidR="00C76B21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2.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מאורע פתאומי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מוכן קצת לרכך ולהרחיב גם למשך הטיפול.</w:t>
                  </w:r>
                </w:p>
                <w:p w:rsidR="00C76B21" w:rsidRPr="00866841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3.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התרשמות ישירה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מוכן להרחיב, למשל דיווח מילולי</w:t>
                  </w:r>
                </w:p>
                <w:p w:rsidR="00C76B21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4.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קרבה במקום ובזמן- </w:t>
                  </w:r>
                  <w:r w:rsidRPr="00F43F47">
                    <w:rPr>
                      <w:rFonts w:hint="cs"/>
                      <w:sz w:val="16"/>
                      <w:szCs w:val="16"/>
                      <w:rtl/>
                    </w:rPr>
                    <w:t>מוכן קצת לרכך ולהרחיב.</w:t>
                  </w:r>
                </w:p>
                <w:p w:rsidR="00C76B21" w:rsidRPr="00866841" w:rsidRDefault="00C76B21" w:rsidP="00C76B21">
                  <w:pPr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5. 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נזק נפשי פסיכיאטרי</w:t>
                  </w:r>
                </w:p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73" type="#_x0000_t202" style="position:absolute;left:0;text-align:left;margin-left:279.6pt;margin-top:3.7pt;width:66.15pt;height:19.95pt;z-index:251851776;mso-width-relative:margin;mso-height-relative:margin" strokeweight="1.5pt">
            <v:textbox>
              <w:txbxContent>
                <w:p w:rsidR="00C76B21" w:rsidRDefault="00C76B21" w:rsidP="00C76B2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לא ממוני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2" type="#_x0000_t202" style="position:absolute;left:0;text-align:left;margin-left:84.7pt;margin-top:4.05pt;width:58.5pt;height:19.95pt;z-index:251850752;mso-height-percent:200;mso-height-percent:200;mso-width-relative:margin;mso-height-relative:margin" strokeweight="1.5pt">
            <v:textbox style="mso-fit-shape-to-text:t">
              <w:txbxContent>
                <w:p w:rsidR="00C76B21" w:rsidRDefault="00C76B21" w:rsidP="00C76B2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ממוני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85" type="#_x0000_t202" style="position:absolute;left:0;text-align:left;margin-left:399.4pt;margin-top:3.65pt;width:98.1pt;height:39.95pt;z-index:251864064;mso-height-percent:200;mso-height-percent:200;mso-width-relative:margin;mso-height-relative:margin" strokeweight="1.5pt">
            <v:textbox style="mso-fit-shape-to-text:t">
              <w:txbxContent>
                <w:p w:rsidR="00C76B21" w:rsidRDefault="00C76B21" w:rsidP="00C76B21">
                  <w:pPr>
                    <w:jc w:val="lef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פגיעה באוטונומיה</w:t>
                  </w:r>
                </w:p>
                <w:p w:rsidR="00C76B21" w:rsidRPr="001015C3" w:rsidRDefault="00C76B21" w:rsidP="00C76B21">
                  <w:pPr>
                    <w:jc w:val="left"/>
                    <w:rPr>
                      <w:sz w:val="16"/>
                      <w:szCs w:val="16"/>
                      <w:rtl/>
                    </w:rPr>
                  </w:pPr>
                  <w:proofErr w:type="spellStart"/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דעקה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- </w:t>
                  </w:r>
                  <w:r w:rsidRPr="001015C3">
                    <w:rPr>
                      <w:rFonts w:hint="cs"/>
                      <w:sz w:val="16"/>
                      <w:szCs w:val="16"/>
                      <w:rtl/>
                    </w:rPr>
                    <w:t xml:space="preserve">לא ברור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נזק או ראש נזק</w:t>
                  </w:r>
                  <w:r w:rsidRPr="001015C3"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</w:p>
              </w:txbxContent>
            </v:textbox>
          </v:shape>
        </w:pict>
      </w:r>
    </w:p>
    <w:p w:rsidR="00C83AB6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78" type="#_x0000_t32" style="position:absolute;left:0;text-align:left;margin-left:289.5pt;margin-top:9.85pt;width:27.75pt;height:54.75pt;flip:x;z-index:25185689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9" type="#_x0000_t32" style="position:absolute;left:0;text-align:left;margin-left:317.25pt;margin-top:10.6pt;width:117pt;height:54pt;z-index:25185792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88" type="#_x0000_t32" style="position:absolute;left:0;text-align:left;margin-left:317.25pt;margin-top:10.6pt;width:35.25pt;height:54.45pt;z-index:25186713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4" type="#_x0000_t32" style="position:absolute;left:0;text-align:left;margin-left:123.75pt;margin-top:10.6pt;width:74.25pt;height:54.45pt;z-index:25185280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5" type="#_x0000_t32" style="position:absolute;left:0;text-align:left;margin-left:110.55pt;margin-top:10.6pt;width:7.95pt;height:54.45pt;flip:x;z-index:25185382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98" type="#_x0000_t32" style="position:absolute;left:0;text-align:left;margin-left:18.75pt;margin-top:10.6pt;width:91.8pt;height:54.45pt;flip:x;z-index:251877376" o:connectortype="straight">
            <v:stroke endarrow="block"/>
            <w10:wrap anchorx="page"/>
          </v:shape>
        </w:pict>
      </w: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83AB6" w:rsidRDefault="00C83AB6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89" type="#_x0000_t202" style="position:absolute;left:0;text-align:left;margin-left:-28.6pt;margin-top:12.65pt;width:87.6pt;height:35.95pt;z-index:251868160;mso-height-percent:200;mso-height-percent:200;mso-width-relative:margin;mso-height-relative:margin">
            <v:textbox style="mso-fit-shape-to-text:t">
              <w:txbxContent>
                <w:p w:rsidR="00C76B21" w:rsidRDefault="00C76B21" w:rsidP="00C76B21">
                  <w:pPr>
                    <w:jc w:val="lef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"</w:t>
                  </w:r>
                  <w:r w:rsidRPr="005B7B92">
                    <w:rPr>
                      <w:rFonts w:hint="cs"/>
                      <w:rtl/>
                    </w:rPr>
                    <w:t>שנים אבודות</w:t>
                  </w:r>
                  <w:r>
                    <w:rPr>
                      <w:rFonts w:hint="cs"/>
                      <w:rtl/>
                    </w:rPr>
                    <w:t xml:space="preserve">"- </w:t>
                  </w:r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r w:rsidRPr="000918DB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אטינגר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, </w:t>
                  </w:r>
                  <w:proofErr w:type="spellStart"/>
                  <w:r w:rsidRPr="000918DB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פינץ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- נשאר  שליש- חזקה שניתנת לסתירה</w:t>
                  </w:r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7" type="#_x0000_t202" style="position:absolute;left:0;text-align:left;margin-left:161.55pt;margin-top:9.4pt;width:71.55pt;height:35.95pt;z-index:251855872;mso-height-percent:200;mso-height-percent:200;mso-width-relative:margin;mso-height-relative:margin">
            <v:textbox style="mso-next-textbox:#_x0000_s1777;mso-fit-shape-to-text:t">
              <w:txbxContent>
                <w:p w:rsidR="00C76B21" w:rsidRPr="005F6359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הוצאות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proofErr w:type="spellStart"/>
                  <w:r w:rsidRPr="005B7B92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סורוקה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- הוצאות על מוסד או בית? </w:t>
                  </w:r>
                  <w:r w:rsidRPr="005B7B92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פלוני-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שרותי לווי)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91" type="#_x0000_t202" style="position:absolute;left:0;text-align:left;margin-left:260.05pt;margin-top:9.4pt;width:61.45pt;height:46.5pt;z-index:251870208;mso-width-relative:margin;mso-height-relative:margin">
            <v:textbox>
              <w:txbxContent>
                <w:p w:rsidR="00C76B21" w:rsidRPr="009A4774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אי נוחות-רק בנפשי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(גורדון)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82" type="#_x0000_t202" style="position:absolute;left:0;text-align:left;margin-left:407.55pt;margin-top:9.4pt;width:75.45pt;height:45.85pt;z-index:251860992;mso-width-relative:margin;mso-height-relative:margin">
            <v:textbox>
              <w:txbxContent>
                <w:p w:rsidR="00C76B21" w:rsidRPr="009A4774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קיצור תוחלת חיים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(נזק עצמאי לפי ריבלין--אטינגר)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83" type="#_x0000_t202" style="position:absolute;left:0;text-align:left;margin-left:325.55pt;margin-top:9.4pt;width:74.25pt;height:49.5pt;z-index:251862016;mso-width-relative:margin;mso-height-relative:margin">
            <v:textbox>
              <w:txbxContent>
                <w:p w:rsidR="00C76B21" w:rsidRPr="009A4774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אבדן הנאות חיים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(נזק עצמאי לפי ריבלין- חדש)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76" type="#_x0000_t202" style="position:absolute;left:0;text-align:left;margin-left:66.65pt;margin-top:12.65pt;width:85.35pt;height:19.95pt;z-index:251854848;mso-height-percent:200;mso-height-percent:200;mso-width-relative:margin;mso-height-relative:margin">
            <v:textbox style="mso-next-textbox:#_x0000_s1776;mso-fit-shape-to-text:t">
              <w:txbxContent>
                <w:p w:rsidR="00C76B21" w:rsidRDefault="00C76B21" w:rsidP="00C76B2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אבדן השתכרות</w:t>
                  </w:r>
                </w:p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790" type="#_x0000_t32" style="position:absolute;left:0;text-align:left;margin-left:114.75pt;margin-top:5.4pt;width:38.1pt;height:45.35pt;z-index:25186918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80" type="#_x0000_t32" style="position:absolute;left:0;text-align:left;margin-left:71.3pt;margin-top:5.4pt;width:39.25pt;height:45.35pt;flip:x;z-index:251858944" o:connectortype="straight">
            <v:stroke endarrow="block"/>
            <w10:wrap anchorx="page"/>
          </v:shape>
        </w:pict>
      </w: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</w:rPr>
      </w:pPr>
    </w:p>
    <w:p w:rsidR="00C76B21" w:rsidRPr="00C76B21" w:rsidRDefault="00E42A43" w:rsidP="00C76B21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6" type="#_x0000_t202" style="position:absolute;left:0;text-align:left;margin-left:125.95pt;margin-top:9.35pt;width:65.65pt;height:34.85pt;z-index:251885568;mso-width-relative:margin;mso-height-relative:margin">
            <v:textbox>
              <w:txbxContent>
                <w:p w:rsidR="00C83AB6" w:rsidRPr="001015C3" w:rsidRDefault="00C83AB6" w:rsidP="00C83AB6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ג'ון כהן, אבו 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חנא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(חישובי שכר 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799" type="#_x0000_t202" style="position:absolute;left:0;text-align:left;margin-left:29.3pt;margin-top:9.35pt;width:70.45pt;height:23.15pt;z-index:251878400;mso-width-relative:margin;mso-height-relative:margin">
            <v:textbox>
              <w:txbxContent>
                <w:p w:rsidR="00C76B21" w:rsidRPr="001015C3" w:rsidRDefault="00C76B21" w:rsidP="00C76B2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חיו ונטורה (אמדן)</w:t>
                  </w:r>
                </w:p>
              </w:txbxContent>
            </v:textbox>
          </v:shape>
        </w:pict>
      </w: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C76B21" w:rsidRPr="00C76B21" w:rsidRDefault="00C76B21" w:rsidP="00C76B21">
      <w:pPr>
        <w:jc w:val="left"/>
        <w:rPr>
          <w:rFonts w:cstheme="minorBidi"/>
          <w:b/>
          <w:bCs/>
          <w:u w:val="single"/>
          <w:rtl/>
        </w:rPr>
      </w:pPr>
    </w:p>
    <w:p w:rsidR="00A4482E" w:rsidRDefault="00A4482E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7" type="#_x0000_t202" style="position:absolute;left:0;text-align:left;margin-left:181.7pt;margin-top:-9pt;width:156.15pt;height:23.3pt;z-index:251886592;mso-width-relative:margin;mso-height-relative:margin">
            <v:textbox style="mso-next-textbox:#_x0000_s1807">
              <w:txbxContent>
                <w:p w:rsidR="00AE0B3A" w:rsidRPr="00A4482E" w:rsidRDefault="00AE0B3A" w:rsidP="00AE0B3A">
                  <w:pPr>
                    <w:rPr>
                      <w:b/>
                      <w:bCs/>
                    </w:rPr>
                  </w:pPr>
                  <w:r w:rsidRPr="00AE0B3A">
                    <w:rPr>
                      <w:rFonts w:hint="cs"/>
                      <w:b/>
                      <w:bCs/>
                      <w:highlight w:val="yellow"/>
                      <w:rtl/>
                    </w:rPr>
                    <w:t>ד. קשר סיבתי משפטי ועובדתי</w:t>
                  </w:r>
                </w:p>
                <w:p w:rsidR="00AE0B3A" w:rsidRPr="00A4482E" w:rsidRDefault="00AE0B3A" w:rsidP="00AE0B3A">
                  <w:pPr>
                    <w:rPr>
                      <w:b/>
                      <w:bCs/>
                    </w:rPr>
                  </w:pPr>
                </w:p>
                <w:p w:rsidR="00AE0B3A" w:rsidRDefault="00AE0B3A" w:rsidP="00AE0B3A"/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5" type="#_x0000_t32" style="position:absolute;left:0;text-align:left;margin-left:263.9pt;margin-top:.5pt;width:0;height:17.2pt;z-index:251913216" o:connectortype="straight">
            <v:stroke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8" type="#_x0000_t202" style="position:absolute;left:0;text-align:left;margin-left:215.3pt;margin-top:3.9pt;width:111.2pt;height:23.3pt;z-index:251887616;mso-width-relative:margin;mso-height-relative:margin" strokeweight="2.25pt">
            <v:textbox style="mso-next-textbox:#_x0000_s1808">
              <w:txbxContent>
                <w:p w:rsidR="00AE0B3A" w:rsidRPr="00A4482E" w:rsidRDefault="00AE0B3A" w:rsidP="00AE0B3A">
                  <w:pPr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קשר סיבתי עובדתי</w:t>
                  </w:r>
                </w:p>
                <w:p w:rsidR="00AE0B3A" w:rsidRPr="00A4482E" w:rsidRDefault="00AE0B3A" w:rsidP="00AE0B3A">
                  <w:pPr>
                    <w:rPr>
                      <w:b/>
                      <w:bCs/>
                    </w:rPr>
                  </w:pPr>
                </w:p>
                <w:p w:rsidR="00AE0B3A" w:rsidRDefault="00AE0B3A" w:rsidP="00AE0B3A"/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6" type="#_x0000_t32" style="position:absolute;left:0;text-align:left;margin-left:263.9pt;margin-top:13.4pt;width:0;height:17.2pt;z-index:251914240" o:connectortype="straight">
            <v:stroke endarrow="block"/>
            <w10:wrap anchorx="page"/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09" type="#_x0000_t202" style="position:absolute;left:0;text-align:left;margin-left:103.5pt;margin-top:.75pt;width:305.4pt;height:23.3pt;z-index:251888640;mso-width-relative:margin;mso-height-relative:margin">
            <v:textbox style="mso-next-textbox:#_x0000_s1809">
              <w:txbxContent>
                <w:p w:rsidR="00AE0B3A" w:rsidRPr="00AE0B3A" w:rsidRDefault="00AE0B3A" w:rsidP="00AE0B3A">
                  <w:r w:rsidRPr="00392211">
                    <w:rPr>
                      <w:rFonts w:hint="cs"/>
                      <w:b/>
                      <w:bCs/>
                      <w:rtl/>
                    </w:rPr>
                    <w:t>מבחן ה"אלמלא"-</w:t>
                  </w:r>
                  <w:r>
                    <w:rPr>
                      <w:rFonts w:hint="cs"/>
                      <w:rtl/>
                    </w:rPr>
                    <w:t xml:space="preserve"> מאזן ההסתברויות (מעל 50%), עולם המציאות</w:t>
                  </w:r>
                </w:p>
                <w:p w:rsidR="00AE0B3A" w:rsidRPr="00A4482E" w:rsidRDefault="00AE0B3A" w:rsidP="00AE0B3A">
                  <w:pPr>
                    <w:rPr>
                      <w:b/>
                      <w:bCs/>
                    </w:rPr>
                  </w:pPr>
                </w:p>
                <w:p w:rsidR="00AE0B3A" w:rsidRDefault="00AE0B3A" w:rsidP="00AE0B3A"/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7" type="#_x0000_t32" style="position:absolute;left:0;text-align:left;margin-left:263.9pt;margin-top:10.25pt;width:0;height:17.2pt;z-index:251915264" o:connectortype="straight">
            <v:stroke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0" type="#_x0000_t202" style="position:absolute;left:0;text-align:left;margin-left:141pt;margin-top:8.45pt;width:234.85pt;height:23.3pt;z-index:251889664;mso-width-relative:margin;mso-height-relative:margin">
            <v:textbox style="mso-next-textbox:#_x0000_s1810">
              <w:txbxContent>
                <w:p w:rsidR="00AE0B3A" w:rsidRPr="00AE0B3A" w:rsidRDefault="00AE0B3A" w:rsidP="00AE0B3A">
                  <w:r>
                    <w:rPr>
                      <w:rFonts w:hint="cs"/>
                      <w:rtl/>
                    </w:rPr>
                    <w:t>מתקשים</w:t>
                  </w:r>
                  <w:r w:rsidR="00392211">
                    <w:rPr>
                      <w:rFonts w:hint="cs"/>
                      <w:rtl/>
                    </w:rPr>
                    <w:t xml:space="preserve"> להוכיח</w:t>
                  </w:r>
                  <w:r>
                    <w:rPr>
                      <w:rFonts w:hint="cs"/>
                      <w:rtl/>
                    </w:rPr>
                    <w:t>? נזק ראייתי? סיבתיות עמומה?</w:t>
                  </w:r>
                </w:p>
                <w:p w:rsidR="00AE0B3A" w:rsidRPr="00A4482E" w:rsidRDefault="00AE0B3A" w:rsidP="00AE0B3A">
                  <w:pPr>
                    <w:rPr>
                      <w:b/>
                      <w:bCs/>
                    </w:rPr>
                  </w:pPr>
                </w:p>
                <w:p w:rsidR="00AE0B3A" w:rsidRDefault="00AE0B3A" w:rsidP="00AE0B3A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9" type="#_x0000_t32" style="position:absolute;left:0;text-align:left;margin-left:254.9pt;margin-top:4.15pt;width:71.6pt;height:26.15pt;z-index:25191731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8" type="#_x0000_t32" style="position:absolute;left:0;text-align:left;margin-left:168.05pt;margin-top:4.15pt;width:86.85pt;height:26.15pt;flip:x;z-index:251916288" o:connectortype="straight">
            <v:stroke endarrow="block"/>
            <w10:wrap anchorx="page"/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1" type="#_x0000_t202" style="position:absolute;left:0;text-align:left;margin-left:263.9pt;margin-top:2.7pt;width:234.85pt;height:66.75pt;z-index:251890688;mso-width-relative:margin;mso-height-relative:margin">
            <v:textbox style="mso-next-textbox:#_x0000_s1811">
              <w:txbxContent>
                <w:p w:rsidR="00392211" w:rsidRPr="00AE0B3A" w:rsidRDefault="00392211" w:rsidP="00392211">
                  <w:r w:rsidRPr="00392211">
                    <w:rPr>
                      <w:rFonts w:hint="cs"/>
                      <w:b/>
                      <w:bCs/>
                      <w:rtl/>
                    </w:rPr>
                    <w:t>היפוך נטל הראייה כשיש נזק ראייתי</w:t>
                  </w:r>
                  <w:r>
                    <w:rPr>
                      <w:rFonts w:hint="cs"/>
                      <w:rtl/>
                    </w:rPr>
                    <w:t xml:space="preserve"> (פורת ושטיין)- הוכר בפסיקה!</w:t>
                  </w:r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2" type="#_x0000_t202" style="position:absolute;left:0;text-align:left;margin-left:-21.7pt;margin-top:2.7pt;width:266.2pt;height:66.75pt;z-index:251891712;mso-width-relative:margin;mso-height-relative:margin">
            <v:textbox style="mso-next-textbox:#_x0000_s1812">
              <w:txbxContent>
                <w:p w:rsidR="00392211" w:rsidRDefault="00392211" w:rsidP="00392211">
                  <w:pPr>
                    <w:rPr>
                      <w:u w:val="single"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היפוך נטל הראייה סעיף 41.</w:t>
                  </w:r>
                  <w:r>
                    <w:rPr>
                      <w:rFonts w:hint="cs"/>
                      <w:rtl/>
                    </w:rPr>
                    <w:t xml:space="preserve">  </w:t>
                  </w:r>
                  <w:r>
                    <w:rPr>
                      <w:rFonts w:hint="cs"/>
                      <w:u w:val="single"/>
                      <w:rtl/>
                    </w:rPr>
                    <w:t>שלוש קריטריונים:</w:t>
                  </w:r>
                </w:p>
                <w:p w:rsidR="00392211" w:rsidRDefault="00392211" w:rsidP="0039221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1. התובע לא יכול לדעת מה גרם לנזק.</w:t>
                  </w:r>
                </w:p>
                <w:p w:rsidR="00392211" w:rsidRDefault="00392211" w:rsidP="00392211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2. הנזק נגרם ע"י נכס שלנתבע שליטה מלאה עליו.</w:t>
                  </w:r>
                </w:p>
                <w:p w:rsidR="00392211" w:rsidRPr="00392211" w:rsidRDefault="00392211" w:rsidP="00392211">
                  <w:r>
                    <w:rPr>
                      <w:rFonts w:hint="cs"/>
                      <w:rtl/>
                    </w:rPr>
                    <w:t>3.בהמ"ש חושב שיש יותר סיכוי שהנתבע לא נקט בזהירות סבירה</w:t>
                  </w:r>
                </w:p>
                <w:p w:rsidR="00392211" w:rsidRDefault="00392211" w:rsidP="00392211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1" type="#_x0000_t32" style="position:absolute;left:0;text-align:left;margin-left:177.75pt;margin-top:.45pt;width:63pt;height:26.25pt;z-index:25191936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0" type="#_x0000_t32" style="position:absolute;left:0;text-align:left;margin-left:270.05pt;margin-top:.45pt;width:67.8pt;height:26.25pt;flip:x;z-index:251918336" o:connectortype="straight">
            <v:stroke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2" type="#_x0000_t202" style="position:absolute;left:0;text-align:left;margin-left:355pt;margin-top:.9pt;width:186.5pt;height:78pt;z-index:251941888;mso-width-relative:margin;mso-height-relative:margin" fillcolor="yellow">
            <v:textbox style="mso-next-textbox:#_x0000_s1862">
              <w:txbxContent>
                <w:p w:rsidR="000F6C33" w:rsidRPr="00392211" w:rsidRDefault="000F6C33" w:rsidP="000F6C33">
                  <w:pPr>
                    <w:rPr>
                      <w:b/>
                      <w:bCs/>
                    </w:rPr>
                  </w:pPr>
                  <w:r w:rsidRPr="000F6C33">
                    <w:rPr>
                      <w:rFonts w:hint="cs"/>
                      <w:b/>
                      <w:bCs/>
                      <w:highlight w:val="yellow"/>
                      <w:rtl/>
                    </w:rPr>
                    <w:t>***לציין במבחן כשנשאלים על עולם ההסתברויות (לקחתי מהתשובה של עדן בבוחן)</w:t>
                  </w:r>
                  <w:r>
                    <w:rPr>
                      <w:rFonts w:hint="cs"/>
                      <w:b/>
                      <w:bCs/>
                      <w:rtl/>
                    </w:rPr>
                    <w:t>. בכל שאר המקרים לציין רק אם דומה או שנשאלנו על כך במפורש.</w:t>
                  </w:r>
                </w:p>
                <w:p w:rsidR="000F6C33" w:rsidRPr="00A4482E" w:rsidRDefault="000F6C33" w:rsidP="000F6C33">
                  <w:pPr>
                    <w:rPr>
                      <w:b/>
                      <w:bCs/>
                    </w:rPr>
                  </w:pPr>
                </w:p>
                <w:p w:rsidR="000F6C33" w:rsidRDefault="000F6C33" w:rsidP="000F6C33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3" type="#_x0000_t202" style="position:absolute;left:0;text-align:left;margin-left:218.95pt;margin-top:12.9pt;width:65.35pt;height:23.3pt;z-index:251892736;mso-width-relative:margin;mso-height-relative:margin">
            <v:textbox style="mso-next-textbox:#_x0000_s1813">
              <w:txbxContent>
                <w:p w:rsidR="00392211" w:rsidRPr="00AE0B3A" w:rsidRDefault="00392211" w:rsidP="00392211">
                  <w:r>
                    <w:rPr>
                      <w:rFonts w:hint="cs"/>
                      <w:rtl/>
                    </w:rPr>
                    <w:t>לא עוזר?</w:t>
                  </w:r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2" type="#_x0000_t32" style="position:absolute;left:0;text-align:left;margin-left:250.2pt;margin-top:10.1pt;width:0;height:17.2pt;z-index:251920384" o:connectortype="straight">
            <v:stroke endarrow="block"/>
            <w10:wrap anchorx="page"/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4" type="#_x0000_t202" style="position:absolute;left:0;text-align:left;margin-left:190.5pt;margin-top:-.3pt;width:108.75pt;height:24pt;z-index:251893760;mso-width-relative:margin;mso-height-relative:margin">
            <v:textbox style="mso-next-textbox:#_x0000_s1814">
              <w:txbxContent>
                <w:p w:rsidR="00392211" w:rsidRPr="00392211" w:rsidRDefault="00392211" w:rsidP="00392211">
                  <w:pPr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עולם ההסתברויות</w:t>
                  </w:r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4" type="#_x0000_t32" style="position:absolute;left:0;text-align:left;margin-left:244.5pt;margin-top:9.95pt;width:39.8pt;height:32.25pt;z-index:25194393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5" type="#_x0000_t32" style="position:absolute;left:0;text-align:left;margin-left:244.5pt;margin-top:9.95pt;width:187.5pt;height:32.25pt;z-index:251923456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4" type="#_x0000_t32" style="position:absolute;left:0;text-align:left;margin-left:30pt;margin-top:9.95pt;width:214.5pt;height:32.25pt;flip:x;z-index:25192243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3" type="#_x0000_t32" style="position:absolute;left:0;text-align:left;margin-left:168.05pt;margin-top:9.95pt;width:76.45pt;height:32.25pt;flip:x;z-index:251921408" o:connectortype="straight">
            <v:stroke endarrow="block"/>
            <w10:wrap anchorx="page"/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3" type="#_x0000_t202" style="position:absolute;left:0;text-align:left;margin-left:229.1pt;margin-top:.8pt;width:125.9pt;height:57.75pt;z-index:251942912;mso-width-relative:margin;mso-height-relative:margin">
            <v:textbox style="mso-next-textbox:#_x0000_s1863">
              <w:txbxContent>
                <w:p w:rsidR="000F6C33" w:rsidRPr="000F6C33" w:rsidRDefault="000F6C33" w:rsidP="000F6C3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 xml:space="preserve">הקלה </w:t>
                  </w:r>
                  <w:proofErr w:type="spellStart"/>
                  <w:r>
                    <w:rPr>
                      <w:rFonts w:hint="cs"/>
                      <w:b/>
                      <w:bCs/>
                      <w:rtl/>
                    </w:rPr>
                    <w:t>ראייתית</w:t>
                  </w:r>
                  <w:proofErr w:type="spellEnd"/>
                  <w:r>
                    <w:rPr>
                      <w:rFonts w:hint="cs"/>
                      <w:b/>
                      <w:bCs/>
                      <w:rtl/>
                    </w:rPr>
                    <w:t xml:space="preserve"> ופסיקה של פיצוי מלא ע"פ "</w:t>
                  </w:r>
                  <w:proofErr w:type="spellStart"/>
                  <w:r>
                    <w:rPr>
                      <w:rFonts w:hint="cs"/>
                      <w:b/>
                      <w:bCs/>
                      <w:rtl/>
                    </w:rPr>
                    <w:t>הכל</w:t>
                  </w:r>
                  <w:proofErr w:type="spellEnd"/>
                  <w:r>
                    <w:rPr>
                      <w:rFonts w:hint="cs"/>
                      <w:b/>
                      <w:bCs/>
                      <w:rtl/>
                    </w:rPr>
                    <w:t xml:space="preserve"> או כלום"</w:t>
                  </w:r>
                  <w:r>
                    <w:rPr>
                      <w:rFonts w:hint="cs"/>
                      <w:rtl/>
                    </w:rPr>
                    <w:t>-</w:t>
                  </w:r>
                  <w:proofErr w:type="spellStart"/>
                  <w:r w:rsidRPr="000F6C33">
                    <w:rPr>
                      <w:rFonts w:hint="cs"/>
                      <w:rtl/>
                    </w:rPr>
                    <w:t>דורנר</w:t>
                  </w:r>
                  <w:proofErr w:type="spellEnd"/>
                  <w:r w:rsidRPr="000F6C33">
                    <w:rPr>
                      <w:rFonts w:hint="cs"/>
                      <w:rtl/>
                    </w:rPr>
                    <w:t xml:space="preserve"> </w:t>
                  </w:r>
                  <w:proofErr w:type="spellStart"/>
                  <w:r w:rsidRPr="000F6C33">
                    <w:rPr>
                      <w:rFonts w:hint="cs"/>
                      <w:rtl/>
                    </w:rPr>
                    <w:t>בקרישוב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(דרגת ההוכחה בעולם המשפטי אינה כמו בעולם המדע)</w:t>
                  </w:r>
                </w:p>
                <w:p w:rsidR="000F6C33" w:rsidRPr="00A4482E" w:rsidRDefault="000F6C33" w:rsidP="000F6C33">
                  <w:pPr>
                    <w:rPr>
                      <w:b/>
                      <w:bCs/>
                    </w:rPr>
                  </w:pPr>
                </w:p>
                <w:p w:rsidR="000F6C33" w:rsidRDefault="000F6C33" w:rsidP="000F6C33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4" type="#_x0000_t202" style="position:absolute;left:0;text-align:left;margin-left:375.85pt;margin-top:.8pt;width:108.75pt;height:28.5pt;z-index:251901952;mso-width-relative:margin;mso-height-relative:margin">
            <v:stroke dashstyle="dash"/>
            <v:textbox style="mso-next-textbox:#_x0000_s1824">
              <w:txbxContent>
                <w:p w:rsidR="00BD420E" w:rsidRPr="00CF56F5" w:rsidRDefault="00BD420E" w:rsidP="00BD420E">
                  <w:r>
                    <w:rPr>
                      <w:rFonts w:hint="cs"/>
                      <w:b/>
                      <w:bCs/>
                      <w:rtl/>
                    </w:rPr>
                    <w:t>הצעות שלא התקבלו</w:t>
                  </w:r>
                </w:p>
                <w:p w:rsidR="00BD420E" w:rsidRPr="00A4482E" w:rsidRDefault="00BD420E" w:rsidP="00BD420E">
                  <w:pPr>
                    <w:rPr>
                      <w:b/>
                      <w:bCs/>
                    </w:rPr>
                  </w:pPr>
                </w:p>
                <w:p w:rsidR="00BD420E" w:rsidRDefault="00BD420E" w:rsidP="00BD420E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8" type="#_x0000_t202" style="position:absolute;left:0;text-align:left;margin-left:107.2pt;margin-top:.8pt;width:111.75pt;height:44.25pt;z-index:251897856;mso-width-relative:margin;mso-height-relative:margin" fillcolor="yellow">
            <v:textbox style="mso-next-textbox:#_x0000_s1818">
              <w:txbxContent>
                <w:p w:rsidR="00392211" w:rsidRPr="00CF56F5" w:rsidRDefault="00CF56F5" w:rsidP="00392211">
                  <w:r w:rsidRPr="000F6C33">
                    <w:rPr>
                      <w:rFonts w:hint="cs"/>
                      <w:b/>
                      <w:bCs/>
                      <w:highlight w:val="yellow"/>
                      <w:rtl/>
                    </w:rPr>
                    <w:t>הגברת סיכון- הלכת מלול-</w:t>
                  </w:r>
                  <w:r w:rsidRPr="000F6C33">
                    <w:rPr>
                      <w:rFonts w:hint="cs"/>
                      <w:highlight w:val="yellow"/>
                      <w:rtl/>
                    </w:rPr>
                    <w:t xml:space="preserve"> מבחן </w:t>
                  </w:r>
                  <w:r w:rsidR="009B507A" w:rsidRPr="000F6C33">
                    <w:rPr>
                      <w:rFonts w:hint="cs"/>
                      <w:highlight w:val="yellow"/>
                      <w:rtl/>
                    </w:rPr>
                    <w:t>"</w:t>
                  </w:r>
                  <w:proofErr w:type="spellStart"/>
                  <w:r w:rsidRPr="000F6C33">
                    <w:rPr>
                      <w:rFonts w:hint="cs"/>
                      <w:highlight w:val="yellow"/>
                      <w:rtl/>
                    </w:rPr>
                    <w:t>ההטייה</w:t>
                  </w:r>
                  <w:proofErr w:type="spellEnd"/>
                  <w:r w:rsidRPr="000F6C33">
                    <w:rPr>
                      <w:rFonts w:hint="cs"/>
                      <w:highlight w:val="yellow"/>
                      <w:rtl/>
                    </w:rPr>
                    <w:t xml:space="preserve"> הנשנית</w:t>
                  </w:r>
                  <w:r w:rsidR="009B507A" w:rsidRPr="000F6C33">
                    <w:rPr>
                      <w:rFonts w:hint="cs"/>
                      <w:highlight w:val="yellow"/>
                      <w:rtl/>
                    </w:rPr>
                    <w:t>"</w:t>
                  </w:r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6" type="#_x0000_t202" style="position:absolute;left:0;text-align:left;margin-left:-22.9pt;margin-top:.8pt;width:108.75pt;height:35.25pt;z-index:251895808;mso-width-relative:margin;mso-height-relative:margin">
            <v:textbox style="mso-next-textbox:#_x0000_s1816">
              <w:txbxContent>
                <w:p w:rsidR="00392211" w:rsidRPr="00CF56F5" w:rsidRDefault="00CF56F5" w:rsidP="00392211">
                  <w:r>
                    <w:rPr>
                      <w:rFonts w:hint="cs"/>
                      <w:b/>
                      <w:bCs/>
                      <w:rtl/>
                    </w:rPr>
                    <w:t>אבדן סיכויי החלמה</w:t>
                  </w:r>
                  <w:r>
                    <w:rPr>
                      <w:rFonts w:hint="cs"/>
                      <w:rtl/>
                    </w:rPr>
                    <w:t xml:space="preserve">- </w:t>
                  </w:r>
                  <w:proofErr w:type="spellStart"/>
                  <w:r>
                    <w:rPr>
                      <w:rFonts w:hint="cs"/>
                      <w:rtl/>
                    </w:rPr>
                    <w:t>פתאח</w:t>
                  </w:r>
                  <w:proofErr w:type="spellEnd"/>
                  <w:r>
                    <w:rPr>
                      <w:rFonts w:hint="cs"/>
                      <w:rtl/>
                    </w:rPr>
                    <w:t>\</w:t>
                  </w:r>
                  <w:proofErr w:type="spellStart"/>
                  <w:r>
                    <w:rPr>
                      <w:rFonts w:hint="cs"/>
                      <w:rtl/>
                    </w:rPr>
                    <w:t>הרשקוביץ</w:t>
                  </w:r>
                  <w:proofErr w:type="spellEnd"/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0" type="#_x0000_t32" style="position:absolute;left:0;text-align:left;margin-left:6in;margin-top:1.7pt;width:90.75pt;height:63pt;z-index:251928576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9" type="#_x0000_t32" style="position:absolute;left:0;text-align:left;margin-left:355pt;margin-top:1.7pt;width:72.5pt;height:63pt;flip:x;z-index:251927552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8" type="#_x0000_t32" style="position:absolute;left:0;text-align:left;margin-left:427.5pt;margin-top:1.7pt;width:10.5pt;height:63.05pt;z-index:251926528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7" type="#_x0000_t32" style="position:absolute;left:0;text-align:left;margin-left:277.5pt;margin-top:1.7pt;width:150pt;height:63pt;flip:x;z-index:251925504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46" type="#_x0000_t32" style="position:absolute;left:0;text-align:left;margin-left:30pt;margin-top:8.45pt;width:0;height:18pt;z-index:251924480" o:connectortype="straight">
            <v:stroke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5" type="#_x0000_t32" style="position:absolute;left:0;text-align:left;margin-left:162.75pt;margin-top:6.65pt;width:0;height:58.5pt;z-index:25193472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2" type="#_x0000_t202" style="position:absolute;left:0;text-align:left;margin-left:-21.7pt;margin-top:12.65pt;width:97.15pt;height:42pt;z-index:251900928;mso-width-relative:margin;mso-height-relative:margin">
            <v:textbox style="mso-next-textbox:#_x0000_s1822">
              <w:txbxContent>
                <w:p w:rsidR="009B507A" w:rsidRPr="009E0E9E" w:rsidRDefault="009E0E9E" w:rsidP="009B507A">
                  <w:pPr>
                    <w:rPr>
                      <w:b/>
                      <w:bCs/>
                    </w:rPr>
                  </w:pPr>
                  <w:r>
                    <w:rPr>
                      <w:rFonts w:hint="cs"/>
                      <w:rtl/>
                    </w:rPr>
                    <w:t xml:space="preserve">ע"פ מלול, הלכת </w:t>
                  </w:r>
                  <w:proofErr w:type="spellStart"/>
                  <w:r>
                    <w:rPr>
                      <w:rFonts w:hint="cs"/>
                      <w:rtl/>
                    </w:rPr>
                    <w:t>פתאח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עדיין קיימת- </w:t>
                  </w:r>
                  <w:r w:rsidR="009B507A" w:rsidRPr="009E0E9E">
                    <w:rPr>
                      <w:rFonts w:hint="cs"/>
                      <w:b/>
                      <w:bCs/>
                      <w:rtl/>
                    </w:rPr>
                    <w:t>הלכה!</w:t>
                  </w:r>
                </w:p>
                <w:p w:rsidR="009B507A" w:rsidRPr="00A4482E" w:rsidRDefault="009B507A" w:rsidP="009B507A">
                  <w:pPr>
                    <w:rPr>
                      <w:b/>
                      <w:bCs/>
                    </w:rPr>
                  </w:pPr>
                </w:p>
                <w:p w:rsidR="009B507A" w:rsidRDefault="009B507A" w:rsidP="009B507A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7" type="#_x0000_t202" style="position:absolute;left:0;text-align:left;margin-left:309.3pt;margin-top:9.5pt;width:84.1pt;height:113.25pt;z-index:251896832;mso-width-relative:margin;mso-height-relative:margin" fillcolor="yellow">
            <v:textbox style="mso-next-textbox:#_x0000_s1817">
              <w:txbxContent>
                <w:p w:rsidR="009B507A" w:rsidRPr="009B507A" w:rsidRDefault="00CF56F5" w:rsidP="00811AD2">
                  <w:r w:rsidRPr="000F6C33">
                    <w:rPr>
                      <w:rFonts w:hint="cs"/>
                      <w:b/>
                      <w:bCs/>
                      <w:highlight w:val="yellow"/>
                      <w:rtl/>
                    </w:rPr>
                    <w:t>עולם ההסתברויות-אחוזים</w:t>
                  </w:r>
                  <w:r w:rsidR="009B507A" w:rsidRPr="000F6C33">
                    <w:rPr>
                      <w:rFonts w:hint="cs"/>
                      <w:highlight w:val="yellow"/>
                      <w:rtl/>
                    </w:rPr>
                    <w:t xml:space="preserve">- הקלה </w:t>
                  </w:r>
                  <w:proofErr w:type="spellStart"/>
                  <w:r w:rsidR="009B507A" w:rsidRPr="000F6C33">
                    <w:rPr>
                      <w:rFonts w:hint="cs"/>
                      <w:highlight w:val="yellow"/>
                      <w:rtl/>
                    </w:rPr>
                    <w:t>ראייתית</w:t>
                  </w:r>
                  <w:proofErr w:type="spellEnd"/>
                  <w:r w:rsidR="009B507A" w:rsidRPr="000F6C33">
                    <w:rPr>
                      <w:rFonts w:hint="cs"/>
                      <w:highlight w:val="yellow"/>
                      <w:rtl/>
                    </w:rPr>
                    <w:t xml:space="preserve"> ופיצוי</w:t>
                  </w:r>
                  <w:r w:rsidR="009B507A" w:rsidRPr="000F6C33">
                    <w:rPr>
                      <w:rFonts w:hint="cs"/>
                      <w:b/>
                      <w:bCs/>
                      <w:highlight w:val="yellow"/>
                      <w:rtl/>
                    </w:rPr>
                    <w:t xml:space="preserve"> </w:t>
                  </w:r>
                  <w:r w:rsidR="009B507A" w:rsidRPr="000F6C33">
                    <w:rPr>
                      <w:rFonts w:hint="cs"/>
                      <w:highlight w:val="yellow"/>
                      <w:rtl/>
                    </w:rPr>
                    <w:t>חלקי לפי חלק בר ייחוס</w:t>
                  </w:r>
                  <w:r w:rsidR="00811AD2">
                    <w:rPr>
                      <w:rFonts w:hint="cs"/>
                      <w:rtl/>
                    </w:rPr>
                    <w:t xml:space="preserve">. </w:t>
                  </w:r>
                  <w:r w:rsidR="00811AD2">
                    <w:rPr>
                      <w:rFonts w:hint="cs"/>
                      <w:sz w:val="20"/>
                      <w:szCs w:val="20"/>
                      <w:rtl/>
                    </w:rPr>
                    <w:t>(</w:t>
                  </w:r>
                  <w:r w:rsidR="00811AD2" w:rsidRPr="00811AD2">
                    <w:rPr>
                      <w:rFonts w:hint="cs"/>
                      <w:sz w:val="20"/>
                      <w:szCs w:val="20"/>
                      <w:rtl/>
                    </w:rPr>
                    <w:t>לדעת שמואלי הכי מתאימה למטרות דיני הנזיקי</w:t>
                  </w:r>
                  <w:r w:rsidR="00811AD2">
                    <w:rPr>
                      <w:rFonts w:hint="cs"/>
                      <w:sz w:val="20"/>
                      <w:szCs w:val="20"/>
                      <w:rtl/>
                    </w:rPr>
                    <w:t>ן</w:t>
                  </w:r>
                  <w:r w:rsidR="00811AD2" w:rsidRPr="00811AD2">
                    <w:rPr>
                      <w:rFonts w:hint="cs"/>
                      <w:sz w:val="20"/>
                      <w:szCs w:val="20"/>
                      <w:rtl/>
                    </w:rPr>
                    <w:t>!</w:t>
                  </w:r>
                  <w:r w:rsidR="00811AD2">
                    <w:rPr>
                      <w:rFonts w:hint="cs"/>
                      <w:rtl/>
                    </w:rPr>
                    <w:t>)</w:t>
                  </w:r>
                </w:p>
                <w:p w:rsidR="00392211" w:rsidRPr="009B507A" w:rsidRDefault="00392211" w:rsidP="00CF56F5"/>
                <w:p w:rsidR="00392211" w:rsidRDefault="00392211" w:rsidP="00392211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5" type="#_x0000_t202" style="position:absolute;left:0;text-align:left;margin-left:400.65pt;margin-top:9.5pt;width:79.95pt;height:89.15pt;z-index:251894784;mso-width-relative:margin;mso-height-relative:margin" fillcolor="yellow">
            <v:textbox style="mso-next-textbox:#_x0000_s1815">
              <w:txbxContent>
                <w:p w:rsidR="00392211" w:rsidRPr="009B507A" w:rsidRDefault="000F6C33" w:rsidP="000F6C33">
                  <w:r>
                    <w:rPr>
                      <w:rFonts w:hint="cs"/>
                      <w:b/>
                      <w:bCs/>
                      <w:highlight w:val="yellow"/>
                      <w:rtl/>
                    </w:rPr>
                    <w:t>הכרה ב</w:t>
                  </w:r>
                  <w:r w:rsidR="009B507A" w:rsidRPr="000F6C33">
                    <w:rPr>
                      <w:rFonts w:hint="cs"/>
                      <w:b/>
                      <w:bCs/>
                      <w:highlight w:val="yellow"/>
                      <w:rtl/>
                    </w:rPr>
                    <w:t xml:space="preserve">הגברת סיכון </w:t>
                  </w:r>
                  <w:r>
                    <w:rPr>
                      <w:rFonts w:hint="cs"/>
                      <w:b/>
                      <w:bCs/>
                      <w:highlight w:val="yellow"/>
                      <w:rtl/>
                    </w:rPr>
                    <w:t>כנזק-</w:t>
                  </w:r>
                  <w:r w:rsidR="009B507A" w:rsidRPr="000F6C33">
                    <w:rPr>
                      <w:rFonts w:hint="cs"/>
                      <w:highlight w:val="yellow"/>
                      <w:rtl/>
                    </w:rPr>
                    <w:t xml:space="preserve"> צריך להוכיח רק את הגברת הסיכון במעלה מ50%</w:t>
                  </w:r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8" type="#_x0000_t202" style="position:absolute;left:0;text-align:left;margin-left:484.6pt;margin-top:9.5pt;width:68.25pt;height:58.5pt;z-index:251906048;mso-width-relative:margin;mso-height-relative:margin">
            <v:textbox style="mso-next-textbox:#_x0000_s1828">
              <w:txbxContent>
                <w:p w:rsidR="00BD420E" w:rsidRPr="009B507A" w:rsidRDefault="00BD420E" w:rsidP="00BD420E">
                  <w:r>
                    <w:rPr>
                      <w:rFonts w:hint="cs"/>
                      <w:b/>
                      <w:bCs/>
                      <w:rtl/>
                    </w:rPr>
                    <w:t xml:space="preserve">הכרה בנזק ראייתי </w:t>
                  </w:r>
                  <w:r>
                    <w:rPr>
                      <w:rFonts w:hint="cs"/>
                      <w:rtl/>
                    </w:rPr>
                    <w:t>(פורת ושטיין)</w:t>
                  </w:r>
                </w:p>
                <w:p w:rsidR="00BD420E" w:rsidRPr="00A4482E" w:rsidRDefault="00BD420E" w:rsidP="00BD420E">
                  <w:pPr>
                    <w:rPr>
                      <w:b/>
                      <w:bCs/>
                    </w:rPr>
                  </w:pPr>
                </w:p>
                <w:p w:rsidR="00BD420E" w:rsidRDefault="00BD420E" w:rsidP="00BD420E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5" type="#_x0000_t202" style="position:absolute;left:0;text-align:left;margin-left:250.2pt;margin-top:9.5pt;width:53.9pt;height:36pt;z-index:251902976;mso-width-relative:margin;mso-height-relative:margin">
            <v:textbox style="mso-next-textbox:#_x0000_s1825">
              <w:txbxContent>
                <w:p w:rsidR="00BD420E" w:rsidRPr="009B507A" w:rsidRDefault="00BD420E" w:rsidP="00BD420E">
                  <w:r>
                    <w:rPr>
                      <w:rFonts w:hint="cs"/>
                      <w:b/>
                      <w:bCs/>
                      <w:rtl/>
                    </w:rPr>
                    <w:t>אחריות קיבוצית</w:t>
                  </w:r>
                </w:p>
                <w:p w:rsidR="00BD420E" w:rsidRPr="009B507A" w:rsidRDefault="00BD420E" w:rsidP="00BD420E"/>
                <w:p w:rsidR="00BD420E" w:rsidRDefault="00BD420E" w:rsidP="00BD420E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</w:rPr>
        <w:pict>
          <v:shape id="_x0000_s1854" type="#_x0000_t202" style="position:absolute;left:0;text-align:left;margin-left:-22.9pt;margin-top:-.1pt;width:262pt;height:71.15pt;z-index:251933696;mso-width-relative:margin;mso-height-relative:margin" fillcolor="yellow">
            <v:textbox>
              <w:txbxContent>
                <w:p w:rsidR="00CD77A4" w:rsidRDefault="00CD77A4" w:rsidP="00CD77A4">
                  <w:pPr>
                    <w:rPr>
                      <w:rtl/>
                    </w:rPr>
                  </w:pPr>
                  <w:r w:rsidRPr="00CD77A4">
                    <w:rPr>
                      <w:rFonts w:hint="cs"/>
                      <w:rtl/>
                    </w:rPr>
                    <w:t>1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. </w:t>
                  </w:r>
                  <w:r w:rsidRPr="00CD77A4">
                    <w:rPr>
                      <w:rFonts w:hint="cs"/>
                      <w:b/>
                      <w:bCs/>
                      <w:rtl/>
                    </w:rPr>
                    <w:t>מזיק קבוע</w:t>
                  </w:r>
                  <w:r>
                    <w:rPr>
                      <w:rFonts w:hint="cs"/>
                      <w:rtl/>
                    </w:rPr>
                    <w:t>- המזיק הינו מזיק סדרתי</w:t>
                  </w:r>
                </w:p>
                <w:p w:rsidR="00CD77A4" w:rsidRDefault="00CD77A4" w:rsidP="00CD77A4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2. </w:t>
                  </w:r>
                  <w:r>
                    <w:rPr>
                      <w:rFonts w:hint="cs"/>
                      <w:b/>
                      <w:bCs/>
                      <w:rtl/>
                    </w:rPr>
                    <w:t>קבוצת התובעים כנפגעת חוזרת</w:t>
                  </w:r>
                </w:p>
                <w:p w:rsidR="00CD77A4" w:rsidRDefault="00CD77A4" w:rsidP="00CD77A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3. </w:t>
                  </w:r>
                  <w:r w:rsidRPr="00CD77A4">
                    <w:rPr>
                      <w:rFonts w:hint="cs"/>
                      <w:b/>
                      <w:bCs/>
                      <w:rtl/>
                    </w:rPr>
                    <w:t>סיכון חוזר ונשנה</w:t>
                  </w:r>
                  <w:r>
                    <w:rPr>
                      <w:rFonts w:hint="cs"/>
                      <w:rtl/>
                    </w:rPr>
                    <w:t xml:space="preserve"> שבגללו קובלים הניזוקים</w:t>
                  </w:r>
                </w:p>
                <w:p w:rsidR="00CD77A4" w:rsidRPr="00CD77A4" w:rsidRDefault="00CD77A4" w:rsidP="00CD77A4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4. </w:t>
                  </w:r>
                  <w:r w:rsidRPr="000F6C33">
                    <w:rPr>
                      <w:rFonts w:hint="cs"/>
                      <w:b/>
                      <w:bCs/>
                      <w:rtl/>
                    </w:rPr>
                    <w:t>הטיה</w:t>
                  </w:r>
                  <w:r w:rsidRPr="000F6C33">
                    <w:rPr>
                      <w:b/>
                      <w:bCs/>
                    </w:rPr>
                    <w:t xml:space="preserve"> </w:t>
                  </w:r>
                  <w:r w:rsidRPr="000F6C33">
                    <w:rPr>
                      <w:rFonts w:hint="cs"/>
                      <w:b/>
                      <w:bCs/>
                      <w:rtl/>
                    </w:rPr>
                    <w:t>עקבית</w:t>
                  </w:r>
                  <w:r w:rsidRPr="000F6C33">
                    <w:rPr>
                      <w:b/>
                      <w:bCs/>
                    </w:rPr>
                    <w:t xml:space="preserve"> </w:t>
                  </w:r>
                  <w:r w:rsidRPr="000F6C33">
                    <w:rPr>
                      <w:rFonts w:hint="cs"/>
                      <w:b/>
                      <w:bCs/>
                      <w:rtl/>
                    </w:rPr>
                    <w:t>בהחלת</w:t>
                  </w:r>
                  <w:r w:rsidRPr="000F6C33">
                    <w:rPr>
                      <w:b/>
                      <w:bCs/>
                    </w:rPr>
                    <w:t xml:space="preserve"> </w:t>
                  </w:r>
                  <w:r w:rsidRPr="000F6C33">
                    <w:rPr>
                      <w:rFonts w:hint="cs"/>
                      <w:b/>
                      <w:bCs/>
                      <w:rtl/>
                    </w:rPr>
                    <w:t>כלל</w:t>
                  </w:r>
                  <w:r w:rsidRPr="000F6C33">
                    <w:rPr>
                      <w:b/>
                      <w:bCs/>
                    </w:rPr>
                    <w:t xml:space="preserve"> </w:t>
                  </w:r>
                  <w:r w:rsidRPr="000F6C33">
                    <w:rPr>
                      <w:rFonts w:hint="cs"/>
                      <w:b/>
                      <w:bCs/>
                      <w:rtl/>
                    </w:rPr>
                    <w:t>מאזן</w:t>
                  </w:r>
                  <w:r w:rsidRPr="000F6C33">
                    <w:rPr>
                      <w:b/>
                      <w:bCs/>
                    </w:rPr>
                    <w:t xml:space="preserve"> </w:t>
                  </w:r>
                  <w:r w:rsidRPr="000F6C33">
                    <w:rPr>
                      <w:rFonts w:hint="cs"/>
                      <w:b/>
                      <w:bCs/>
                      <w:rtl/>
                    </w:rPr>
                    <w:t>ההסתברויות</w:t>
                  </w:r>
                  <w:r w:rsidRPr="00CD77A4"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הגורעת</w:t>
                  </w:r>
                  <w:r w:rsidRPr="00CD77A4"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מן</w:t>
                  </w:r>
                  <w:r w:rsidRPr="00CD77A4"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הנתבעים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לממש</w:t>
                  </w:r>
                  <w:r w:rsidRPr="00CD77A4"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את</w:t>
                  </w:r>
                  <w:r w:rsidRPr="00CD77A4"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זכותם</w:t>
                  </w:r>
                  <w:r w:rsidRPr="00CD77A4">
                    <w:t xml:space="preserve"> </w:t>
                  </w:r>
                  <w:r w:rsidRPr="00CD77A4">
                    <w:rPr>
                      <w:rFonts w:hint="cs"/>
                      <w:rtl/>
                    </w:rPr>
                    <w:t>המשפטית</w:t>
                  </w:r>
                  <w:r w:rsidRPr="00CD77A4">
                    <w:t>.</w:t>
                  </w:r>
                </w:p>
                <w:p w:rsidR="00CD77A4" w:rsidRPr="00CD77A4" w:rsidRDefault="00CD77A4" w:rsidP="00CD77A4">
                  <w:pPr>
                    <w:rPr>
                      <w:rtl/>
                    </w:rPr>
                  </w:pPr>
                </w:p>
              </w:txbxContent>
            </v:textbox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1" type="#_x0000_t32" style="position:absolute;left:0;text-align:left;margin-left:277.5pt;margin-top:4.1pt;width:0;height:14.25pt;z-index:251929600" o:connectortype="straight">
            <v:stroke dashstyle="dash" endarrow="block"/>
            <w10:wrap anchorx="page"/>
          </v:shape>
        </w:pict>
      </w: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2" type="#_x0000_t32" style="position:absolute;left:0;text-align:left;margin-left:516.75pt;margin-top:12.8pt;width:0;height:14.25pt;z-index:251930624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7" type="#_x0000_t202" style="position:absolute;left:0;text-align:left;margin-left:250.2pt;margin-top:4.55pt;width:52.9pt;height:24.75pt;z-index:251905024;mso-width-relative:margin;mso-height-relative:margin">
            <v:textbox style="mso-next-textbox:#_x0000_s1827">
              <w:txbxContent>
                <w:p w:rsidR="00BD420E" w:rsidRPr="00BD420E" w:rsidRDefault="00BD420E" w:rsidP="00BD420E">
                  <w:r>
                    <w:rPr>
                      <w:rFonts w:hint="cs"/>
                      <w:rtl/>
                    </w:rPr>
                    <w:t>הציידים</w:t>
                  </w:r>
                </w:p>
                <w:p w:rsidR="00BD420E" w:rsidRPr="00A4482E" w:rsidRDefault="00BD420E" w:rsidP="00BD420E">
                  <w:pPr>
                    <w:rPr>
                      <w:b/>
                      <w:bCs/>
                    </w:rPr>
                  </w:pPr>
                </w:p>
                <w:p w:rsidR="00BD420E" w:rsidRDefault="00BD420E" w:rsidP="00BD420E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9" type="#_x0000_t202" style="position:absolute;left:0;text-align:left;margin-left:488.6pt;margin-top:1.7pt;width:52.9pt;height:24.75pt;z-index:251907072;mso-width-relative:margin;mso-height-relative:margin">
            <v:textbox style="mso-next-textbox:#_x0000_s1829">
              <w:txbxContent>
                <w:p w:rsidR="00BD420E" w:rsidRPr="00BD420E" w:rsidRDefault="00BD420E" w:rsidP="00BD420E">
                  <w:r>
                    <w:rPr>
                      <w:rFonts w:hint="cs"/>
                      <w:rtl/>
                    </w:rPr>
                    <w:t>הציידים</w:t>
                  </w:r>
                </w:p>
                <w:p w:rsidR="00BD420E" w:rsidRPr="00A4482E" w:rsidRDefault="00BD420E" w:rsidP="00BD420E">
                  <w:pPr>
                    <w:rPr>
                      <w:b/>
                      <w:bCs/>
                    </w:rPr>
                  </w:pPr>
                </w:p>
                <w:p w:rsidR="00BD420E" w:rsidRDefault="00BD420E" w:rsidP="00BD420E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3" type="#_x0000_t32" style="position:absolute;left:0;text-align:left;margin-left:355pt;margin-top:12.35pt;width:.05pt;height:14.25pt;z-index:251931648" o:connectortype="straight">
            <v:stroke dashstyle="dash" endarrow="block"/>
            <w10:wrap anchorx="page"/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26" type="#_x0000_t202" style="position:absolute;left:0;text-align:left;margin-left:303.1pt;margin-top:-.25pt;width:97.15pt;height:39.75pt;z-index:251904000;mso-width-relative:margin;mso-height-relative:margin">
            <v:textbox style="mso-next-textbox:#_x0000_s1826">
              <w:txbxContent>
                <w:p w:rsidR="00BD420E" w:rsidRPr="00811AD2" w:rsidRDefault="00BD420E" w:rsidP="00BD420E">
                  <w:pPr>
                    <w:rPr>
                      <w:sz w:val="20"/>
                      <w:szCs w:val="20"/>
                    </w:rPr>
                  </w:pPr>
                  <w:r w:rsidRPr="00811AD2">
                    <w:rPr>
                      <w:rFonts w:hint="cs"/>
                      <w:sz w:val="20"/>
                      <w:szCs w:val="20"/>
                      <w:rtl/>
                    </w:rPr>
                    <w:t>מקרה סרטן צוואר הרחם, חלוקה ע"פ נתח שוק, המוניות</w:t>
                  </w:r>
                </w:p>
                <w:p w:rsidR="00BD420E" w:rsidRPr="00A4482E" w:rsidRDefault="00BD420E" w:rsidP="00BD420E">
                  <w:pPr>
                    <w:rPr>
                      <w:b/>
                      <w:bCs/>
                    </w:rPr>
                  </w:pPr>
                </w:p>
                <w:p w:rsidR="00BD420E" w:rsidRDefault="00BD420E" w:rsidP="00BD420E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0" type="#_x0000_t202" style="position:absolute;left:0;text-align:left;margin-left:177.75pt;margin-top:5.6pt;width:177.25pt;height:23.3pt;z-index:251908096;mso-width-relative:margin;mso-height-relative:margin" strokeweight="2.25pt">
            <v:textbox style="mso-next-textbox:#_x0000_s1830">
              <w:txbxContent>
                <w:p w:rsidR="00CD77A4" w:rsidRPr="00CD77A4" w:rsidRDefault="00CD77A4" w:rsidP="00CD77A4">
                  <w:r>
                    <w:rPr>
                      <w:rFonts w:hint="cs"/>
                      <w:b/>
                      <w:bCs/>
                      <w:rtl/>
                    </w:rPr>
                    <w:t xml:space="preserve">קשר סיבתי עובדתי </w:t>
                  </w:r>
                  <w:r>
                    <w:rPr>
                      <w:rFonts w:hint="cs"/>
                      <w:rtl/>
                    </w:rPr>
                    <w:t>(ברק בועקנין)</w:t>
                  </w:r>
                </w:p>
                <w:p w:rsidR="00CD77A4" w:rsidRPr="00A4482E" w:rsidRDefault="00CD77A4" w:rsidP="00CD77A4">
                  <w:pPr>
                    <w:rPr>
                      <w:b/>
                      <w:bCs/>
                    </w:rPr>
                  </w:pPr>
                </w:p>
                <w:p w:rsidR="00CD77A4" w:rsidRDefault="00CD77A4" w:rsidP="00CD77A4"/>
              </w:txbxContent>
            </v:textbox>
          </v:shape>
        </w:pict>
      </w: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BD420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7" type="#_x0000_t32" style="position:absolute;left:0;text-align:left;margin-left:270.05pt;margin-top:1.3pt;width:105.8pt;height:27.7pt;z-index:25193676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6" type="#_x0000_t32" style="position:absolute;left:0;text-align:left;margin-left:270.05pt;margin-top:1.3pt;width:0;height:27.7pt;z-index:25193574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8" type="#_x0000_t32" style="position:absolute;left:0;text-align:left;margin-left:162.8pt;margin-top:1.3pt;width:107.25pt;height:27.7pt;flip:x;z-index:251937792" o:connectortype="straight">
            <v:stroke endarrow="block"/>
            <w10:wrap anchorx="page"/>
          </v:shape>
        </w:pict>
      </w:r>
    </w:p>
    <w:p w:rsidR="00BD420E" w:rsidRDefault="00BD420E" w:rsidP="00C857F3">
      <w:pPr>
        <w:jc w:val="left"/>
        <w:rPr>
          <w:rFonts w:cstheme="minorBidi"/>
          <w:b/>
          <w:bCs/>
          <w:u w:val="single"/>
          <w:rtl/>
        </w:rPr>
      </w:pPr>
    </w:p>
    <w:p w:rsidR="00BD420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2" type="#_x0000_t202" style="position:absolute;left:0;text-align:left;margin-left:107.2pt;margin-top:1.4pt;width:99.85pt;height:21.75pt;z-index:251910144;mso-width-relative:margin;mso-height-relative:margin">
            <v:textbox style="mso-next-textbox:#_x0000_s1832">
              <w:txbxContent>
                <w:p w:rsidR="00CD77A4" w:rsidRPr="00CF56F5" w:rsidRDefault="00CD77A4" w:rsidP="00CD77A4">
                  <w:r>
                    <w:rPr>
                      <w:rFonts w:hint="cs"/>
                      <w:b/>
                      <w:bCs/>
                      <w:rtl/>
                    </w:rPr>
                    <w:t>מבחן השכל הישר</w:t>
                  </w:r>
                </w:p>
                <w:p w:rsidR="00CD77A4" w:rsidRPr="00A4482E" w:rsidRDefault="00CD77A4" w:rsidP="00CD77A4">
                  <w:pPr>
                    <w:rPr>
                      <w:b/>
                      <w:bCs/>
                    </w:rPr>
                  </w:pPr>
                </w:p>
                <w:p w:rsidR="00CD77A4" w:rsidRDefault="00CD77A4" w:rsidP="00CD77A4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1" type="#_x0000_t202" style="position:absolute;left:0;text-align:left;margin-left:228.6pt;margin-top:1.4pt;width:89.65pt;height:21.75pt;z-index:251909120;mso-width-relative:margin;mso-height-relative:margin">
            <v:textbox style="mso-next-textbox:#_x0000_s1831">
              <w:txbxContent>
                <w:p w:rsidR="00CD77A4" w:rsidRPr="00CF56F5" w:rsidRDefault="00CD77A4" w:rsidP="00CD77A4">
                  <w:r>
                    <w:rPr>
                      <w:rFonts w:hint="cs"/>
                      <w:b/>
                      <w:bCs/>
                      <w:rtl/>
                    </w:rPr>
                    <w:t>מבחן הסיכון</w:t>
                  </w:r>
                </w:p>
                <w:p w:rsidR="00CD77A4" w:rsidRPr="00A4482E" w:rsidRDefault="00CD77A4" w:rsidP="00CD77A4">
                  <w:pPr>
                    <w:rPr>
                      <w:b/>
                      <w:bCs/>
                    </w:rPr>
                  </w:pPr>
                </w:p>
                <w:p w:rsidR="00CD77A4" w:rsidRDefault="00CD77A4" w:rsidP="00CD77A4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19" type="#_x0000_t202" style="position:absolute;left:0;text-align:left;margin-left:337.85pt;margin-top:1.4pt;width:89.65pt;height:21.75pt;z-index:251898880;mso-width-relative:margin;mso-height-relative:margin">
            <v:textbox style="mso-next-textbox:#_x0000_s1819">
              <w:txbxContent>
                <w:p w:rsidR="00392211" w:rsidRPr="00CF56F5" w:rsidRDefault="00CD77A4" w:rsidP="009B507A">
                  <w:r>
                    <w:rPr>
                      <w:rFonts w:hint="cs"/>
                      <w:b/>
                      <w:bCs/>
                      <w:rtl/>
                    </w:rPr>
                    <w:t>מבחן הצפיות</w:t>
                  </w:r>
                </w:p>
                <w:p w:rsidR="00392211" w:rsidRPr="00A4482E" w:rsidRDefault="00392211" w:rsidP="00392211">
                  <w:pPr>
                    <w:rPr>
                      <w:b/>
                      <w:bCs/>
                    </w:rPr>
                  </w:pPr>
                </w:p>
                <w:p w:rsidR="00392211" w:rsidRDefault="00392211" w:rsidP="00392211"/>
              </w:txbxContent>
            </v:textbox>
          </v:shape>
        </w:pict>
      </w:r>
    </w:p>
    <w:p w:rsidR="00BD420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1" type="#_x0000_t32" style="position:absolute;left:0;text-align:left;margin-left:381pt;margin-top:9.35pt;width:0;height:27.7pt;z-index:25194086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0" type="#_x0000_t32" style="position:absolute;left:0;text-align:left;margin-left:215.3pt;margin-top:9.35pt;width:54.75pt;height:32.25pt;flip:x;z-index:25193984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59" type="#_x0000_t32" style="position:absolute;left:0;text-align:left;margin-left:162.75pt;margin-top:9.35pt;width:40.55pt;height:32.25pt;z-index:251938816" o:connectortype="straight">
            <v:stroke endarrow="block"/>
            <w10:wrap anchorx="page"/>
          </v:shape>
        </w:pict>
      </w:r>
    </w:p>
    <w:p w:rsidR="00BD420E" w:rsidRDefault="00BD420E" w:rsidP="00C857F3">
      <w:pPr>
        <w:jc w:val="left"/>
        <w:rPr>
          <w:rFonts w:cstheme="minorBidi"/>
          <w:b/>
          <w:bCs/>
          <w:u w:val="single"/>
          <w:rtl/>
        </w:rPr>
      </w:pPr>
    </w:p>
    <w:p w:rsidR="00BD420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3" type="#_x0000_t202" style="position:absolute;left:0;text-align:left;margin-left:318.25pt;margin-top:10.25pt;width:157.5pt;height:61.5pt;z-index:251911168;mso-width-relative:margin;mso-height-relative:margin">
            <v:textbox>
              <w:txbxContent>
                <w:p w:rsidR="00CD77A4" w:rsidRPr="005F6359" w:rsidRDefault="00CD77A4" w:rsidP="00CD77A4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rtl/>
                    </w:rPr>
                    <w:t>תלוי אשם. הכי דומיננטי -</w:t>
                  </w:r>
                  <w:r w:rsidRPr="005F6359">
                    <w:rPr>
                      <w:rFonts w:hint="cs"/>
                      <w:sz w:val="20"/>
                      <w:szCs w:val="20"/>
                      <w:rtl/>
                    </w:rPr>
                    <w:t xml:space="preserve">בהינתן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שהייתה </w:t>
                  </w:r>
                  <w:r w:rsidRPr="00AF314E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התרשלות,</w:t>
                  </w:r>
                  <w:r w:rsidRPr="005F6359">
                    <w:rPr>
                      <w:rFonts w:hint="cs"/>
                      <w:sz w:val="20"/>
                      <w:szCs w:val="20"/>
                      <w:rtl/>
                    </w:rPr>
                    <w:t xml:space="preserve"> הגיוני מעל 50%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שיהיה </w:t>
                  </w:r>
                  <w:r w:rsidRPr="00AF314E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נזק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.  "צפיות מסתברת של הנזק ברצף השתלשלות האירועים הרגילה...."</w:t>
                  </w:r>
                </w:p>
              </w:txbxContent>
            </v:textbox>
          </v:shape>
        </w:pict>
      </w:r>
    </w:p>
    <w:p w:rsidR="00BD420E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34" type="#_x0000_t202" style="position:absolute;left:0;text-align:left;margin-left:157.75pt;margin-top:.2pt;width:97.15pt;height:25.5pt;z-index:251912192;mso-width-relative:margin;mso-height-relative:margin">
            <v:textbox style="mso-next-textbox:#_x0000_s1834">
              <w:txbxContent>
                <w:p w:rsidR="00CD77A4" w:rsidRPr="00BD420E" w:rsidRDefault="00CD77A4" w:rsidP="00CD77A4">
                  <w:r>
                    <w:rPr>
                      <w:rFonts w:hint="cs"/>
                      <w:rtl/>
                    </w:rPr>
                    <w:t>לא לנתח, רק לציין</w:t>
                  </w:r>
                </w:p>
                <w:p w:rsidR="00CD77A4" w:rsidRPr="00A4482E" w:rsidRDefault="00CD77A4" w:rsidP="00CD77A4">
                  <w:pPr>
                    <w:rPr>
                      <w:b/>
                      <w:bCs/>
                    </w:rPr>
                  </w:pPr>
                </w:p>
                <w:p w:rsidR="00CD77A4" w:rsidRDefault="00CD77A4" w:rsidP="00CD77A4"/>
              </w:txbxContent>
            </v:textbox>
          </v:shape>
        </w:pict>
      </w:r>
    </w:p>
    <w:p w:rsidR="00BD420E" w:rsidRDefault="00BD420E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C76B21" w:rsidP="00C857F3">
      <w:pPr>
        <w:jc w:val="left"/>
        <w:rPr>
          <w:rFonts w:cstheme="minorBidi"/>
          <w:b/>
          <w:bCs/>
          <w:u w:val="single"/>
          <w:rtl/>
        </w:rPr>
      </w:pPr>
    </w:p>
    <w:p w:rsidR="00C76B21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3" type="#_x0000_t32" style="position:absolute;left:0;text-align:left;margin-left:278.65pt;margin-top:3pt;width:.05pt;height:17.25pt;z-index:25197363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5" type="#_x0000_t202" style="position:absolute;left:0;text-align:left;margin-left:90.75pt;margin-top:-20.3pt;width:349.5pt;height:23.3pt;z-index:251944960;mso-width-relative:margin;mso-height-relative:margin">
            <v:textbox style="mso-next-textbox:#_x0000_s1865">
              <w:txbxContent>
                <w:p w:rsidR="000F6C33" w:rsidRPr="00A4482E" w:rsidRDefault="000F6C33" w:rsidP="000F6C33">
                  <w:pPr>
                    <w:rPr>
                      <w:b/>
                      <w:bCs/>
                    </w:rPr>
                  </w:pPr>
                  <w:r w:rsidRPr="000F6C33">
                    <w:rPr>
                      <w:rFonts w:hint="cs"/>
                      <w:b/>
                      <w:bCs/>
                      <w:highlight w:val="yellow"/>
                      <w:rtl/>
                    </w:rPr>
                    <w:t>ה. הגנות- לשזור בתוך התשובה במבחן, ורק אם לא מצליחים אז לציין בסוף</w:t>
                  </w:r>
                </w:p>
                <w:p w:rsidR="000F6C33" w:rsidRPr="00A4482E" w:rsidRDefault="000F6C33" w:rsidP="000F6C33">
                  <w:pPr>
                    <w:rPr>
                      <w:b/>
                      <w:bCs/>
                    </w:rPr>
                  </w:pPr>
                </w:p>
                <w:p w:rsidR="000F6C33" w:rsidRDefault="000F6C33" w:rsidP="000F6C33"/>
              </w:txbxContent>
            </v:textbox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6" type="#_x0000_t202" style="position:absolute;left:0;text-align:left;margin-left:234.35pt;margin-top:6.45pt;width:89.65pt;height:21.75pt;z-index:251945984;mso-width-relative:margin;mso-height-relative:margin" strokeweight="2.25pt">
            <v:textbox style="mso-next-textbox:#_x0000_s1866">
              <w:txbxContent>
                <w:p w:rsidR="00811AD2" w:rsidRPr="00CF56F5" w:rsidRDefault="00811AD2" w:rsidP="00811AD2">
                  <w:r>
                    <w:rPr>
                      <w:rFonts w:hint="cs"/>
                      <w:b/>
                      <w:bCs/>
                      <w:rtl/>
                    </w:rPr>
                    <w:t>הגנות כלליות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7" type="#_x0000_t32" style="position:absolute;left:0;text-align:left;margin-left:49.55pt;margin-top:2.15pt;width:229.1pt;height:27.7pt;flip:x;z-index:25197772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6" type="#_x0000_t32" style="position:absolute;left:0;text-align:left;margin-left:165.05pt;margin-top:2.15pt;width:112.05pt;height:26.15pt;flip:x;z-index:25197670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4" type="#_x0000_t32" style="position:absolute;left:0;text-align:left;margin-left:277.1pt;margin-top:.6pt;width:0;height:29.25pt;z-index:25197465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5" type="#_x0000_t32" style="position:absolute;left:0;text-align:left;margin-left:278.65pt;margin-top:.6pt;width:161.6pt;height:27.7pt;z-index:251975680" o:connectortype="straight">
            <v:stroke endarrow="block"/>
            <w10:wrap anchorx="page"/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0" type="#_x0000_t202" style="position:absolute;left:0;text-align:left;margin-left:222pt;margin-top:2.25pt;width:86.25pt;height:30.75pt;z-index:251950080;mso-width-relative:margin;mso-height-relative:margin">
            <v:textbox style="mso-next-textbox:#_x0000_s1870">
              <w:txbxContent>
                <w:p w:rsidR="00811AD2" w:rsidRPr="00CF56F5" w:rsidRDefault="00811AD2" w:rsidP="00811AD2">
                  <w:r>
                    <w:rPr>
                      <w:rFonts w:hint="cs"/>
                      <w:b/>
                      <w:bCs/>
                      <w:rtl/>
                    </w:rPr>
                    <w:t>מעשה של מה בכך- 4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9" type="#_x0000_t202" style="position:absolute;left:0;text-align:left;margin-left:110.25pt;margin-top:2.25pt;width:97.5pt;height:30.75pt;z-index:251949056;mso-width-relative:margin;mso-height-relative:margin">
            <v:textbox style="mso-next-textbox:#_x0000_s1869">
              <w:txbxContent>
                <w:p w:rsidR="00811AD2" w:rsidRDefault="00811AD2" w:rsidP="00811AD2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הסתכנות מרצון</w:t>
                  </w:r>
                  <w:r>
                    <w:rPr>
                      <w:rFonts w:hint="cs"/>
                      <w:rtl/>
                    </w:rPr>
                    <w:t xml:space="preserve">- </w:t>
                  </w:r>
                </w:p>
                <w:p w:rsidR="00811AD2" w:rsidRPr="00811AD2" w:rsidRDefault="00811AD2" w:rsidP="00811AD2">
                  <w:pPr>
                    <w:rPr>
                      <w:b/>
                      <w:bCs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5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8" type="#_x0000_t202" style="position:absolute;left:0;text-align:left;margin-left:408pt;margin-top:2.25pt;width:63.75pt;height:21.75pt;z-index:251948032;mso-width-relative:margin;mso-height-relative:margin">
            <v:textbox style="mso-next-textbox:#_x0000_s1868">
              <w:txbxContent>
                <w:p w:rsidR="00811AD2" w:rsidRPr="00CF56F5" w:rsidRDefault="00811AD2" w:rsidP="00811AD2">
                  <w:r>
                    <w:rPr>
                      <w:rFonts w:hint="cs"/>
                      <w:b/>
                      <w:bCs/>
                      <w:rtl/>
                    </w:rPr>
                    <w:t>חסינויות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1" type="#_x0000_t202" style="position:absolute;left:0;text-align:left;margin-left:-21.75pt;margin-top:2.25pt;width:124.5pt;height:30.75pt;z-index:251951104;mso-width-relative:margin;mso-height-relative:margin">
            <v:textbox style="mso-next-textbox:#_x0000_s1871">
              <w:txbxContent>
                <w:p w:rsidR="00811AD2" w:rsidRPr="00CF56F5" w:rsidRDefault="00811AD2" w:rsidP="00811AD2">
                  <w:r>
                    <w:rPr>
                      <w:rFonts w:hint="cs"/>
                      <w:b/>
                      <w:bCs/>
                      <w:rtl/>
                    </w:rPr>
                    <w:t>קעקוע יסודות התביעה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0" type="#_x0000_t32" style="position:absolute;left:0;text-align:left;margin-left:440.25pt;margin-top:10.2pt;width:68.3pt;height:26.15pt;z-index:25198080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1" type="#_x0000_t32" style="position:absolute;left:0;text-align:left;margin-left:426.8pt;margin-top:10.2pt;width:9.7pt;height:24pt;flip:x;z-index:25198182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2" type="#_x0000_t32" style="position:absolute;left:0;text-align:left;margin-left:351.8pt;margin-top:10.2pt;width:88.45pt;height:22.5pt;flip:x;z-index:251982848" o:connectortype="straight">
            <v:stroke endarrow="block"/>
            <w10:wrap anchorx="page"/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9" type="#_x0000_t32" style="position:absolute;left:0;text-align:left;margin-left:49.5pt;margin-top:6.95pt;width:0;height:27.7pt;z-index:25197977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8" type="#_x0000_t32" style="position:absolute;left:0;text-align:left;margin-left:161.25pt;margin-top:6.95pt;width:0;height:27.7pt;z-index:251978752" o:connectortype="straight">
            <v:stroke endarrow="block"/>
            <w10:wrap anchorx="page"/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2" type="#_x0000_t202" style="position:absolute;left:0;text-align:left;margin-left:315pt;margin-top:6.6pt;width:63.75pt;height:29.25pt;z-index:251952128;mso-width-relative:margin;mso-height-relative:margin">
            <v:textbox style="mso-next-textbox:#_x0000_s1872">
              <w:txbxContent>
                <w:p w:rsidR="00811AD2" w:rsidRDefault="00811AD2" w:rsidP="00811AD2">
                  <w:pPr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שופטים</w:t>
                  </w:r>
                </w:p>
                <w:p w:rsidR="00811AD2" w:rsidRPr="00811AD2" w:rsidRDefault="00811AD2" w:rsidP="00811AD2">
                  <w:pPr>
                    <w:rPr>
                      <w:b/>
                      <w:bCs/>
                    </w:rPr>
                  </w:pPr>
                  <w:r w:rsidRPr="00811AD2">
                    <w:rPr>
                      <w:rFonts w:hint="cs"/>
                      <w:b/>
                      <w:bCs/>
                      <w:rtl/>
                    </w:rPr>
                    <w:t>8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3" type="#_x0000_t202" style="position:absolute;left:0;text-align:left;margin-left:392.25pt;margin-top:6.6pt;width:63.75pt;height:29.25pt;z-index:251953152;mso-width-relative:margin;mso-height-relative:margin">
            <v:textbox style="mso-next-textbox:#_x0000_s1873">
              <w:txbxContent>
                <w:p w:rsidR="00811AD2" w:rsidRDefault="00811AD2" w:rsidP="00811AD2">
                  <w:pPr>
                    <w:rPr>
                      <w:rtl/>
                    </w:rPr>
                  </w:pPr>
                  <w:r>
                    <w:rPr>
                      <w:rFonts w:hint="cs"/>
                      <w:b/>
                      <w:bCs/>
                      <w:rtl/>
                    </w:rPr>
                    <w:t>קטינים</w:t>
                  </w:r>
                </w:p>
                <w:p w:rsidR="00811AD2" w:rsidRPr="00811AD2" w:rsidRDefault="00811AD2" w:rsidP="00811AD2">
                  <w:pPr>
                    <w:rPr>
                      <w:b/>
                      <w:bCs/>
                    </w:rPr>
                  </w:pPr>
                  <w:r w:rsidRPr="00811AD2">
                    <w:rPr>
                      <w:rFonts w:hint="cs"/>
                      <w:b/>
                      <w:bCs/>
                      <w:rtl/>
                    </w:rPr>
                    <w:t>9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4" type="#_x0000_t202" style="position:absolute;left:0;text-align:left;margin-left:465pt;margin-top:6.6pt;width:84pt;height:21.75pt;z-index:251954176;mso-width-relative:margin;mso-height-relative:margin">
            <v:textbox style="mso-next-textbox:#_x0000_s1874">
              <w:txbxContent>
                <w:p w:rsidR="00811AD2" w:rsidRPr="00CF56F5" w:rsidRDefault="00811AD2" w:rsidP="00811AD2">
                  <w:r>
                    <w:rPr>
                      <w:rFonts w:hint="cs"/>
                      <w:b/>
                      <w:bCs/>
                      <w:rtl/>
                    </w:rPr>
                    <w:t>לקויים בנפשם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0" type="#_x0000_t202" style="position:absolute;left:0;text-align:left;margin-left:110.25pt;margin-top:7.05pt;width:97.5pt;height:30.75pt;z-index:251960320;mso-width-relative:margin;mso-height-relative:margin">
            <v:textbox style="mso-next-textbox:#_x0000_s1880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>ריבלין צמצם לטובת הניזוק!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1" type="#_x0000_t202" style="position:absolute;left:0;text-align:left;margin-left:-21.75pt;margin-top:7.05pt;width:112.5pt;height:39pt;z-index:251961344;mso-width-relative:margin;mso-height-relative:margin">
            <v:textbox style="mso-next-textbox:#_x0000_s1881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>לטעון שאין עוולה, נזק קשר סיבתי.....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5" type="#_x0000_t32" style="position:absolute;left:0;text-align:left;margin-left:396.05pt;margin-top:8.25pt;width:23.2pt;height:63.75pt;flip:x;z-index:251985920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6" type="#_x0000_t32" style="position:absolute;left:0;text-align:left;margin-left:347.25pt;margin-top:8.25pt;width:45pt;height:63.75pt;z-index:251986944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4" type="#_x0000_t32" style="position:absolute;left:0;text-align:left;margin-left:508.5pt;margin-top:.75pt;width:.05pt;height:19.5pt;z-index:25198489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3" type="#_x0000_t32" style="position:absolute;left:0;text-align:left;margin-left:426.8pt;margin-top:8.25pt;width:0;height:12pt;z-index:251983872" o:connectortype="straight">
            <v:stroke endarrow="block"/>
            <w10:wrap anchorx="page"/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6" type="#_x0000_t202" style="position:absolute;left:0;text-align:left;margin-left:468pt;margin-top:6.45pt;width:81pt;height:45.75pt;z-index:251956224;mso-width-relative:margin;mso-height-relative:margin">
            <v:textbox style="mso-next-textbox:#_x0000_s1876">
              <w:txbxContent>
                <w:p w:rsidR="00811AD2" w:rsidRPr="00A4482E" w:rsidRDefault="008F236F" w:rsidP="00811AD2">
                  <w:pPr>
                    <w:rPr>
                      <w:b/>
                      <w:bCs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אין חסינות ללקויים בנפשם בישראל!</w:t>
                  </w:r>
                </w:p>
                <w:p w:rsidR="00811AD2" w:rsidRDefault="00811AD2" w:rsidP="00811AD2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5" type="#_x0000_t202" style="position:absolute;left:0;text-align:left;margin-left:351.75pt;margin-top:6.45pt;width:104.25pt;height:39.75pt;z-index:251955200;mso-width-relative:margin;mso-height-relative:margin">
            <v:textbox style="mso-next-textbox:#_x0000_s1875">
              <w:txbxContent>
                <w:p w:rsidR="00811AD2" w:rsidRPr="00811AD2" w:rsidRDefault="00811AD2" w:rsidP="00811AD2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>עד 12 חסינות. מ12-18 יש חסינות אם הדבר נעשה בחוזה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7" type="#_x0000_t202" style="position:absolute;left:0;text-align:left;margin-left:336pt;margin-top:3pt;width:104.25pt;height:48pt;z-index:251957248;mso-width-relative:margin;mso-height-relative:margin">
            <v:stroke dashstyle="dash"/>
            <v:textbox style="mso-next-textbox:#_x0000_s1877">
              <w:txbxContent>
                <w:p w:rsidR="008F236F" w:rsidRPr="008F236F" w:rsidRDefault="008F236F" w:rsidP="008F236F">
                  <w:pPr>
                    <w:rPr>
                      <w:b/>
                      <w:bCs/>
                    </w:rPr>
                  </w:pPr>
                  <w:r w:rsidRPr="008F236F">
                    <w:rPr>
                      <w:rFonts w:hint="cs"/>
                      <w:b/>
                      <w:bCs/>
                      <w:rtl/>
                    </w:rPr>
                    <w:t xml:space="preserve">חסינות מהותית או </w:t>
                  </w:r>
                  <w:proofErr w:type="spellStart"/>
                  <w:r w:rsidRPr="008F236F">
                    <w:rPr>
                      <w:rFonts w:hint="cs"/>
                      <w:b/>
                      <w:bCs/>
                      <w:rtl/>
                    </w:rPr>
                    <w:t>דיונית</w:t>
                  </w:r>
                  <w:proofErr w:type="spellEnd"/>
                  <w:r w:rsidRPr="008F236F">
                    <w:rPr>
                      <w:rFonts w:hint="cs"/>
                      <w:b/>
                      <w:bCs/>
                      <w:rtl/>
                    </w:rPr>
                    <w:t>?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8F236F">
                    <w:rPr>
                      <w:rFonts w:hint="cs"/>
                      <w:rtl/>
                    </w:rPr>
                    <w:t>יש מחלוקת לגבי החסינויות!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8" type="#_x0000_t32" style="position:absolute;left:0;text-align:left;margin-left:392.25pt;margin-top:9.6pt;width:48pt;height:19.5pt;z-index:251988992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7" type="#_x0000_t32" style="position:absolute;left:0;text-align:left;margin-left:324pt;margin-top:9.6pt;width:63.75pt;height:19.5pt;flip:x;z-index:251987968" o:connectortype="straight">
            <v:stroke dashstyle="dash" endarrow="block"/>
            <w10:wrap anchorx="page"/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9" type="#_x0000_t202" style="position:absolute;left:0;text-align:left;margin-left:269.25pt;margin-top:1.5pt;width:102pt;height:43.5pt;z-index:251959296;mso-width-relative:margin;mso-height-relative:margin">
            <v:stroke dashstyle="dash"/>
            <v:textbox style="mso-next-textbox:#_x0000_s1879">
              <w:txbxContent>
                <w:p w:rsidR="008F236F" w:rsidRPr="008F236F" w:rsidRDefault="008F236F" w:rsidP="008F236F">
                  <w:r>
                    <w:rPr>
                      <w:rFonts w:hint="cs"/>
                      <w:b/>
                      <w:bCs/>
                      <w:rtl/>
                    </w:rPr>
                    <w:t>דיוני</w:t>
                  </w:r>
                  <w:r>
                    <w:rPr>
                      <w:rFonts w:hint="cs"/>
                      <w:rtl/>
                    </w:rPr>
                    <w:t>- ניתן לתבוע את ההורים או השופט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78" type="#_x0000_t202" style="position:absolute;left:0;text-align:left;margin-left:387.75pt;margin-top:1.5pt;width:104.25pt;height:43.5pt;z-index:251958272;mso-width-relative:margin;mso-height-relative:margin">
            <v:stroke dashstyle="dash"/>
            <v:textbox style="mso-next-textbox:#_x0000_s1878">
              <w:txbxContent>
                <w:p w:rsidR="008F236F" w:rsidRPr="008F236F" w:rsidRDefault="008F236F" w:rsidP="008F236F">
                  <w:r>
                    <w:rPr>
                      <w:rFonts w:hint="cs"/>
                      <w:b/>
                      <w:bCs/>
                      <w:rtl/>
                    </w:rPr>
                    <w:t>מהותי-</w:t>
                  </w:r>
                  <w:r>
                    <w:rPr>
                      <w:rFonts w:hint="cs"/>
                      <w:rtl/>
                    </w:rPr>
                    <w:t xml:space="preserve"> לא ניתן לתבוע הורים של קטין, שופט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</w:p>
    <w:p w:rsidR="008F236F" w:rsidRDefault="008F236F" w:rsidP="00C857F3">
      <w:pPr>
        <w:jc w:val="left"/>
        <w:rPr>
          <w:rFonts w:cstheme="minorBidi"/>
          <w:b/>
          <w:bCs/>
          <w:u w:val="single"/>
          <w:rtl/>
        </w:rPr>
      </w:pPr>
    </w:p>
    <w:p w:rsidR="008F236F" w:rsidRDefault="008F236F" w:rsidP="00C857F3">
      <w:pPr>
        <w:jc w:val="left"/>
        <w:rPr>
          <w:rFonts w:cstheme="minorBidi"/>
          <w:b/>
          <w:bCs/>
          <w:u w:val="single"/>
          <w:rtl/>
        </w:rPr>
      </w:pPr>
    </w:p>
    <w:p w:rsidR="008F236F" w:rsidRDefault="008F236F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67" type="#_x0000_t202" style="position:absolute;left:0;text-align:left;margin-left:234.35pt;margin-top:7.2pt;width:89.65pt;height:21.75pt;z-index:251947008;mso-width-relative:margin;mso-height-relative:margin" strokeweight="2.25pt">
            <v:textbox style="mso-next-textbox:#_x0000_s1867">
              <w:txbxContent>
                <w:p w:rsidR="00811AD2" w:rsidRPr="00CF56F5" w:rsidRDefault="00811AD2" w:rsidP="008F236F">
                  <w:r>
                    <w:rPr>
                      <w:rFonts w:hint="cs"/>
                      <w:b/>
                      <w:bCs/>
                      <w:rtl/>
                    </w:rPr>
                    <w:t xml:space="preserve">הגנות </w:t>
                  </w:r>
                  <w:r w:rsidR="008F236F">
                    <w:rPr>
                      <w:rFonts w:hint="cs"/>
                      <w:b/>
                      <w:bCs/>
                      <w:rtl/>
                    </w:rPr>
                    <w:t>חלקיות</w:t>
                  </w:r>
                </w:p>
                <w:p w:rsidR="00811AD2" w:rsidRPr="00A4482E" w:rsidRDefault="00811AD2" w:rsidP="00811AD2">
                  <w:pPr>
                    <w:rPr>
                      <w:b/>
                      <w:bCs/>
                    </w:rPr>
                  </w:pPr>
                </w:p>
                <w:p w:rsidR="00811AD2" w:rsidRDefault="00811AD2" w:rsidP="00811AD2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2" type="#_x0000_t32" style="position:absolute;left:0;text-align:left;margin-left:28.5pt;margin-top:1.35pt;width:248.6pt;height:22.4pt;flip:x;z-index:25199308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1" type="#_x0000_t32" style="position:absolute;left:0;text-align:left;margin-left:144.7pt;margin-top:1.35pt;width:133.95pt;height:22.4pt;flip:x;z-index:25199206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0" type="#_x0000_t32" style="position:absolute;left:0;text-align:left;margin-left:282.7pt;margin-top:1.35pt;width:113.35pt;height:22.4pt;z-index:25199104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09" type="#_x0000_t32" style="position:absolute;left:0;text-align:left;margin-left:234.35pt;margin-top:1.35pt;width:48.35pt;height:22.4pt;flip:x;z-index:251990016" o:connectortype="straight">
            <v:stroke endarrow="block"/>
            <w10:wrap anchorx="page"/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2" type="#_x0000_t202" style="position:absolute;left:0;text-align:left;margin-left:347.25pt;margin-top:9.95pt;width:93pt;height:21pt;z-index:251962368;mso-width-relative:margin;mso-height-relative:margin">
            <v:textbox style="mso-next-textbox:#_x0000_s1882">
              <w:txbxContent>
                <w:p w:rsidR="008F236F" w:rsidRPr="00CF56F5" w:rsidRDefault="008F236F" w:rsidP="008F236F">
                  <w:r>
                    <w:rPr>
                      <w:rFonts w:hint="cs"/>
                      <w:b/>
                      <w:bCs/>
                      <w:rtl/>
                    </w:rPr>
                    <w:t>הגנות ספציפיות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4" type="#_x0000_t202" style="position:absolute;left:0;text-align:left;margin-left:-11.65pt;margin-top:9.95pt;width:70.9pt;height:21pt;z-index:251964416;mso-width-relative:margin;mso-height-relative:margin">
            <v:textbox style="mso-next-textbox:#_x0000_s1884">
              <w:txbxContent>
                <w:p w:rsidR="008F236F" w:rsidRPr="00CF56F5" w:rsidRDefault="008F236F" w:rsidP="008F236F">
                  <w:r>
                    <w:rPr>
                      <w:rFonts w:hint="cs"/>
                      <w:b/>
                      <w:bCs/>
                      <w:rtl/>
                    </w:rPr>
                    <w:t>ברשלנות</w:t>
                  </w:r>
                  <w:r>
                    <w:rPr>
                      <w:rFonts w:hint="cs"/>
                      <w:rtl/>
                    </w:rPr>
                    <w:t>-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5" type="#_x0000_t202" style="position:absolute;left:0;text-align:left;margin-left:190.85pt;margin-top:9.95pt;width:86.25pt;height:30.75pt;z-index:251965440;mso-width-relative:margin;mso-height-relative:margin">
            <v:textbox style="mso-next-textbox:#_x0000_s1885">
              <w:txbxContent>
                <w:p w:rsidR="008F236F" w:rsidRPr="00CF56F5" w:rsidRDefault="008F236F" w:rsidP="008F236F">
                  <w:r>
                    <w:rPr>
                      <w:rFonts w:hint="cs"/>
                      <w:b/>
                      <w:bCs/>
                      <w:rtl/>
                    </w:rPr>
                    <w:t>אשם תורם- 68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3" type="#_x0000_t202" style="position:absolute;left:0;text-align:left;margin-left:94.85pt;margin-top:9.95pt;width:86.25pt;height:30.75pt;z-index:251963392;mso-width-relative:margin;mso-height-relative:margin">
            <v:textbox style="mso-next-textbox:#_x0000_s1883">
              <w:txbxContent>
                <w:p w:rsidR="008F236F" w:rsidRPr="00CF56F5" w:rsidRDefault="008F236F" w:rsidP="008F236F">
                  <w:r>
                    <w:rPr>
                      <w:rFonts w:hint="cs"/>
                      <w:b/>
                      <w:bCs/>
                      <w:rtl/>
                    </w:rPr>
                    <w:t>הקטנת הנזק- הוכר בפסיקה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3" type="#_x0000_t32" style="position:absolute;left:0;text-align:left;margin-left:140.25pt;margin-top:13.1pt;width:.05pt;height:15.75pt;z-index:25199411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4" type="#_x0000_t32" style="position:absolute;left:0;text-align:left;margin-left:28.4pt;margin-top:3.35pt;width:.05pt;height:25.5pt;z-index:25199513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5" type="#_x0000_t32" style="position:absolute;left:0;text-align:left;margin-left:331.55pt;margin-top:3.35pt;width:64.5pt;height:41.25pt;flip:x;z-index:25199616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7" type="#_x0000_t32" style="position:absolute;left:0;text-align:left;margin-left:396pt;margin-top:3.35pt;width:112.5pt;height:41.25pt;z-index:25199820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6" type="#_x0000_t32" style="position:absolute;left:0;text-align:left;margin-left:396pt;margin-top:3.35pt;width:30.8pt;height:41.25pt;z-index:251997184" o:connectortype="straight">
            <v:stroke endarrow="block"/>
            <w10:wrap anchorx="page"/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6" type="#_x0000_t202" style="position:absolute;left:0;text-align:left;margin-left:102.75pt;margin-top:1.25pt;width:70.85pt;height:20.25pt;z-index:251966464;mso-width-relative:margin;mso-height-relative:margin">
            <v:textbox style="mso-next-textbox:#_x0000_s1886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>גנזך נ' אריה</w:t>
                  </w: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87" type="#_x0000_t202" style="position:absolute;left:0;text-align:left;margin-left:-27.75pt;margin-top:1.25pt;width:111.75pt;height:59.25pt;z-index:251967488;mso-width-relative:margin;mso-height-relative:margin">
            <v:textbox style="mso-next-textbox:#_x0000_s1887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 xml:space="preserve">לטעון שאין זהירות מושגית, קונקרטית, צפיות טכנית , צפיות נורמטיבית </w:t>
                  </w:r>
                  <w:proofErr w:type="spellStart"/>
                  <w:r>
                    <w:rPr>
                      <w:rFonts w:hint="cs"/>
                      <w:rtl/>
                    </w:rPr>
                    <w:t>וכו</w:t>
                  </w:r>
                  <w:proofErr w:type="spellEnd"/>
                  <w:r>
                    <w:rPr>
                      <w:rFonts w:hint="cs"/>
                      <w:rtl/>
                    </w:rPr>
                    <w:t>'</w:t>
                  </w:r>
                </w:p>
                <w:p w:rsidR="008F236F" w:rsidRPr="00A4482E" w:rsidRDefault="008F236F" w:rsidP="008F236F">
                  <w:pPr>
                    <w:rPr>
                      <w:b/>
                      <w:bCs/>
                    </w:rPr>
                  </w:pPr>
                </w:p>
                <w:p w:rsidR="008F236F" w:rsidRDefault="008F236F" w:rsidP="008F236F"/>
              </w:txbxContent>
            </v:textbox>
          </v:shape>
        </w:pict>
      </w: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0" type="#_x0000_t202" style="position:absolute;left:0;text-align:left;margin-left:278.65pt;margin-top:3.2pt;width:92.6pt;height:32.25pt;z-index:251970560;mso-width-relative:margin;mso-height-relative:margin">
            <v:textbox style="mso-next-textbox:#_x0000_s1890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>41(ב) הגנות "היזק ע"י כלב</w:t>
                  </w: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1" type="#_x0000_t202" style="position:absolute;left:0;text-align:left;margin-left:384.75pt;margin-top:3.2pt;width:80.25pt;height:32.25pt;z-index:251971584;mso-width-relative:margin;mso-height-relative:margin">
            <v:textbox style="mso-next-textbox:#_x0000_s1891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>6- מעשה מותר ע"פ חיקוק</w:t>
                  </w:r>
                </w:p>
                <w:p w:rsidR="008F236F" w:rsidRDefault="008F236F" w:rsidP="008F236F"/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892" type="#_x0000_t202" style="position:absolute;left:0;text-align:left;margin-left:471.75pt;margin-top:3.2pt;width:70.85pt;height:32.25pt;z-index:251972608;mso-width-relative:margin;mso-height-relative:margin">
            <v:textbox style="mso-next-textbox:#_x0000_s1892">
              <w:txbxContent>
                <w:p w:rsidR="008F236F" w:rsidRPr="008F236F" w:rsidRDefault="008F236F" w:rsidP="008F236F">
                  <w:r>
                    <w:rPr>
                      <w:rFonts w:hint="cs"/>
                      <w:rtl/>
                    </w:rPr>
                    <w:t>24- הגנות לתקיפה</w:t>
                  </w:r>
                </w:p>
                <w:p w:rsidR="008F236F" w:rsidRDefault="008F236F" w:rsidP="008F236F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918" type="#_x0000_t202" style="position:absolute;left:0;text-align:left;margin-left:28.5pt;margin-top:11.45pt;width:490.5pt;height:23.3pt;z-index:251999232;mso-width-relative:margin;mso-height-relative:margin">
            <v:textbox style="mso-next-textbox:#_x0000_s1918">
              <w:txbxContent>
                <w:p w:rsidR="00755BFA" w:rsidRPr="00755BFA" w:rsidRDefault="00755BFA" w:rsidP="00755BFA">
                  <w:pPr>
                    <w:rPr>
                      <w:b/>
                      <w:bCs/>
                      <w:rtl/>
                    </w:rPr>
                  </w:pPr>
                  <w:r w:rsidRPr="00755BFA">
                    <w:rPr>
                      <w:rFonts w:hint="cs"/>
                      <w:b/>
                      <w:bCs/>
                      <w:highlight w:val="yellow"/>
                      <w:rtl/>
                    </w:rPr>
                    <w:t>ו. תמיד לסיים עם סיכויי התביעה, גם אם לא נכתב במפורש!</w:t>
                  </w:r>
                  <w:r>
                    <w:rPr>
                      <w:rFonts w:hint="cs"/>
                      <w:b/>
                      <w:bCs/>
                      <w:rtl/>
                    </w:rPr>
                    <w:t xml:space="preserve"> </w:t>
                  </w:r>
                  <w:r w:rsidRPr="00755BFA">
                    <w:rPr>
                      <w:rFonts w:hint="cs"/>
                      <w:b/>
                      <w:bCs/>
                      <w:highlight w:val="yellow"/>
                      <w:rtl/>
                    </w:rPr>
                    <w:t>מטרות דיני הנזיקין נראה רלוונטי? להכניס!</w:t>
                  </w:r>
                </w:p>
                <w:p w:rsidR="00755BFA" w:rsidRPr="00A4482E" w:rsidRDefault="00755BFA" w:rsidP="00755BFA">
                  <w:pPr>
                    <w:rPr>
                      <w:b/>
                      <w:bCs/>
                    </w:rPr>
                  </w:pPr>
                </w:p>
                <w:p w:rsidR="00755BFA" w:rsidRDefault="00755BFA" w:rsidP="00755BFA"/>
              </w:txbxContent>
            </v:textbox>
          </v:shape>
        </w:pict>
      </w: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0F6C33" w:rsidRDefault="000F6C33" w:rsidP="00C857F3">
      <w:pPr>
        <w:jc w:val="left"/>
        <w:rPr>
          <w:rFonts w:cstheme="minorBidi"/>
          <w:b/>
          <w:bCs/>
          <w:u w:val="single"/>
          <w:rtl/>
        </w:rPr>
      </w:pPr>
    </w:p>
    <w:p w:rsidR="00C857F3" w:rsidRPr="00C857F3" w:rsidRDefault="00C857F3" w:rsidP="00C857F3">
      <w:pPr>
        <w:jc w:val="left"/>
        <w:rPr>
          <w:rFonts w:cstheme="minorBidi"/>
          <w:b/>
          <w:bCs/>
          <w:u w:val="single"/>
          <w:rtl/>
        </w:rPr>
      </w:pPr>
      <w:r w:rsidRPr="00755BFA">
        <w:rPr>
          <w:rFonts w:cstheme="minorBidi" w:hint="cs"/>
          <w:b/>
          <w:bCs/>
          <w:highlight w:val="yellow"/>
          <w:u w:val="single"/>
          <w:rtl/>
        </w:rPr>
        <w:t>רכיבי הרשלנות (ועקנין):</w:t>
      </w:r>
    </w:p>
    <w:p w:rsid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60" type="#_x0000_t202" style="position:absolute;left:0;text-align:left;margin-left:198.15pt;margin-top:9.15pt;width:300.6pt;height:24.65pt;z-index:251676672;mso-width-relative:margin;mso-height-relative:margin">
            <v:stroke dashstyle="dash"/>
            <v:textbox style="mso-next-textbox:#_x0000_s1560">
              <w:txbxContent>
                <w:p w:rsidR="00C76B21" w:rsidRPr="00AB29D7" w:rsidRDefault="00C76B21" w:rsidP="00102674">
                  <w:pPr>
                    <w:rPr>
                      <w:sz w:val="16"/>
                      <w:szCs w:val="16"/>
                    </w:rPr>
                  </w:pPr>
                  <w:r w:rsidRPr="00AB29D7">
                    <w:rPr>
                      <w:rFonts w:hint="cs"/>
                      <w:sz w:val="16"/>
                      <w:szCs w:val="16"/>
                      <w:rtl/>
                    </w:rPr>
                    <w:t>הצפיות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הנורמטיבית</w:t>
                  </w:r>
                  <w:r w:rsidRPr="00AB29D7"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  <w:r w:rsidRPr="00E06ACE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לסוג הכללי של הנזק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גם אם לא למידתו והיקפו (פס"ד בן שמעון נ 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ברדה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). </w:t>
                  </w:r>
                </w:p>
              </w:txbxContent>
            </v:textbox>
          </v:shape>
        </w:pict>
      </w:r>
    </w:p>
    <w:p w:rsidR="00C857F3" w:rsidRPr="00C857F3" w:rsidRDefault="00C857F3" w:rsidP="00C857F3">
      <w:pPr>
        <w:jc w:val="left"/>
        <w:rPr>
          <w:rFonts w:cstheme="minorBidi"/>
          <w:b/>
          <w:bCs/>
          <w:u w:val="single"/>
          <w:rtl/>
        </w:rPr>
      </w:pPr>
    </w:p>
    <w:p w:rsidR="00C857F3" w:rsidRPr="00C857F3" w:rsidRDefault="00E42A43" w:rsidP="00C857F3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u w:val="single"/>
          <w:rtl/>
        </w:rPr>
        <w:pict>
          <v:shape id="_x0000_s1552" type="#_x0000_t32" style="position:absolute;left:0;text-align:left;margin-left:270.9pt;margin-top:6.2pt;width:0;height:137.4pt;flip:y;z-index:251668480" o:connectortype="straight">
            <v:stroke endarrow="block"/>
            <w10:wrap anchorx="page"/>
          </v:shape>
        </w:pict>
      </w:r>
      <w:r w:rsidRPr="00E42A43">
        <w:rPr>
          <w:rFonts w:cstheme="minorBidi"/>
          <w:b/>
          <w:bCs/>
          <w:u w:val="single"/>
          <w:rtl/>
        </w:rPr>
        <w:pict>
          <v:shape id="_x0000_s1556" type="#_x0000_t202" style="position:absolute;left:0;text-align:left;margin-left:-21.7pt;margin-top:10.25pt;width:200.6pt;height:20.4pt;z-index:251672576;mso-width-relative:margin;mso-height-relative:margin">
            <v:textbox>
              <w:txbxContent>
                <w:p w:rsidR="00C76B21" w:rsidRPr="00F13E21" w:rsidRDefault="00C76B21" w:rsidP="00C857F3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cs"/>
                      <w:rtl/>
                    </w:rPr>
                    <w:t xml:space="preserve">טכנית- יכול, אפשר לצפות </w:t>
                  </w:r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proofErr w:type="spellStart"/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קליפורד</w:t>
                  </w:r>
                  <w:proofErr w:type="spellEnd"/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 xml:space="preserve"> נ' רביד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משה)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rtl/>
        </w:rPr>
      </w:pPr>
      <w:r w:rsidRPr="00E42A43">
        <w:rPr>
          <w:rFonts w:cstheme="minorBidi"/>
          <w:b/>
          <w:bCs/>
          <w:u w:val="single"/>
          <w:rtl/>
        </w:rPr>
        <w:pict>
          <v:shape id="_x0000_s1561" type="#_x0000_t32" style="position:absolute;left:0;text-align:left;margin-left:179.7pt;margin-top:4.9pt;width:36pt;height:18pt;flip:x y;z-index:251677696" o:connectortype="straight">
            <v:stroke endarrow="block"/>
            <w10:wrap anchorx="page"/>
          </v:shape>
        </w:pict>
      </w:r>
      <w:r w:rsidRPr="00E42A43">
        <w:rPr>
          <w:rFonts w:cstheme="minorBidi"/>
          <w:b/>
          <w:bCs/>
          <w:u w:val="single"/>
          <w:rtl/>
        </w:rPr>
        <w:pict>
          <v:shape id="_x0000_s1546" type="#_x0000_t202" style="position:absolute;left:0;text-align:left;margin-left:284.3pt;margin-top:.5pt;width:124.6pt;height:100.15pt;z-index:251662336;mso-width-relative:margin;mso-height-relative:margin">
            <v:textbox>
              <w:txbxContent>
                <w:p w:rsidR="00C76B21" w:rsidRPr="00E73169" w:rsidRDefault="00C76B21" w:rsidP="00694BC4">
                  <w:pPr>
                    <w:jc w:val="left"/>
                    <w:rPr>
                      <w:sz w:val="16"/>
                      <w:szCs w:val="16"/>
                      <w:rtl/>
                    </w:rPr>
                  </w:pPr>
                  <w:r w:rsidRPr="00E45BE8">
                    <w:rPr>
                      <w:rFonts w:hint="cs"/>
                      <w:b/>
                      <w:bCs/>
                      <w:rtl/>
                    </w:rPr>
                    <w:t>מושגית</w:t>
                  </w:r>
                  <w:r>
                    <w:rPr>
                      <w:rFonts w:hint="cs"/>
                      <w:rtl/>
                    </w:rPr>
                    <w:t xml:space="preserve">- </w:t>
                  </w:r>
                  <w:r w:rsidRPr="00D301D8">
                    <w:rPr>
                      <w:rFonts w:hint="cs"/>
                      <w:u w:val="single"/>
                      <w:rtl/>
                    </w:rPr>
                    <w:t>ס' 37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(אחריות בעל מקרקעין לתחזוקה ו תיקון)</w:t>
                  </w:r>
                  <w:r>
                    <w:rPr>
                      <w:rFonts w:hint="cs"/>
                      <w:rtl/>
                    </w:rPr>
                    <w:t xml:space="preserve">, </w:t>
                  </w:r>
                  <w:r w:rsidRPr="00D301D8">
                    <w:rPr>
                      <w:rFonts w:hint="cs"/>
                      <w:u w:val="single"/>
                      <w:rtl/>
                    </w:rPr>
                    <w:t>חוזה</w:t>
                  </w:r>
                  <w:r>
                    <w:rPr>
                      <w:rFonts w:hint="cs"/>
                      <w:rtl/>
                    </w:rPr>
                    <w:t xml:space="preserve">, </w:t>
                  </w:r>
                  <w:r w:rsidRPr="00D301D8">
                    <w:rPr>
                      <w:rFonts w:hint="cs"/>
                      <w:u w:val="single"/>
                      <w:rtl/>
                    </w:rPr>
                    <w:t>"שכנות</w:t>
                  </w:r>
                  <w:r w:rsidRPr="00BC606E">
                    <w:rPr>
                      <w:rFonts w:hint="cs"/>
                      <w:u w:val="single"/>
                      <w:rtl/>
                    </w:rPr>
                    <w:t>" רעיונית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E73169">
                    <w:rPr>
                      <w:rFonts w:hint="cs"/>
                      <w:sz w:val="16"/>
                      <w:szCs w:val="16"/>
                      <w:rtl/>
                    </w:rPr>
                    <w:t>(יערי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)</w:t>
                  </w:r>
                  <w:r>
                    <w:rPr>
                      <w:rFonts w:hint="cs"/>
                      <w:rtl/>
                    </w:rPr>
                    <w:t xml:space="preserve">, </w:t>
                  </w:r>
                  <w:r w:rsidRPr="00616E30">
                    <w:rPr>
                      <w:rFonts w:hint="cs"/>
                      <w:u w:val="single"/>
                      <w:rtl/>
                    </w:rPr>
                    <w:t xml:space="preserve">יחסים </w:t>
                  </w:r>
                  <w:r>
                    <w:rPr>
                      <w:rFonts w:hint="cs"/>
                      <w:u w:val="single"/>
                      <w:rtl/>
                    </w:rPr>
                    <w:t xml:space="preserve">בין קבוצות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(מעסיק? מורה? 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וכו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')</w:t>
                  </w:r>
                  <w:r w:rsidRPr="00E73169">
                    <w:rPr>
                      <w:rFonts w:hint="cs"/>
                      <w:rtl/>
                    </w:rPr>
                    <w:t>,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>
                    <w:rPr>
                      <w:rFonts w:hint="cs"/>
                      <w:u w:val="single"/>
                      <w:rtl/>
                    </w:rPr>
                    <w:t xml:space="preserve">אחווה </w:t>
                  </w:r>
                  <w:r w:rsidRPr="00E73169"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למשל </w:t>
                  </w:r>
                  <w:r w:rsidRPr="00E73169">
                    <w:rPr>
                      <w:rFonts w:hint="cs"/>
                      <w:sz w:val="16"/>
                      <w:szCs w:val="16"/>
                      <w:rtl/>
                    </w:rPr>
                    <w:t>חבר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שהשאיל משהו שגרם לנזק</w:t>
                  </w:r>
                  <w:r w:rsidRPr="00E73169">
                    <w:rPr>
                      <w:rFonts w:hint="cs"/>
                      <w:sz w:val="16"/>
                      <w:szCs w:val="16"/>
                      <w:rtl/>
                    </w:rPr>
                    <w:t>)</w:t>
                  </w:r>
                  <w:r w:rsidRPr="00E73169">
                    <w:rPr>
                      <w:rFonts w:hint="cs"/>
                      <w:rtl/>
                    </w:rPr>
                    <w:t xml:space="preserve">, </w:t>
                  </w:r>
                  <w:r w:rsidRPr="00D301D8">
                    <w:rPr>
                      <w:rFonts w:hint="cs"/>
                      <w:u w:val="single"/>
                      <w:rtl/>
                    </w:rPr>
                    <w:t>מדיניות משפטית</w:t>
                  </w:r>
                  <w:r>
                    <w:rPr>
                      <w:rFonts w:hint="cs"/>
                      <w:rtl/>
                    </w:rPr>
                    <w:t xml:space="preserve"> </w:t>
                  </w:r>
                  <w:r w:rsidRPr="005151A1">
                    <w:rPr>
                      <w:rFonts w:hint="cs"/>
                      <w:sz w:val="20"/>
                      <w:szCs w:val="20"/>
                      <w:rtl/>
                    </w:rPr>
                    <w:t>(</w:t>
                  </w:r>
                  <w:r w:rsidRPr="00E73169">
                    <w:rPr>
                      <w:rFonts w:hint="cs"/>
                      <w:sz w:val="16"/>
                      <w:szCs w:val="16"/>
                      <w:rtl/>
                    </w:rPr>
                    <w:t>גופים ציבוריים, מכון התקנים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,חובת הצלה)</w:t>
                  </w:r>
                  <w:r w:rsidRPr="00E73169"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u w:val="single"/>
          <w:rtl/>
        </w:rPr>
      </w:pPr>
      <w:r w:rsidRPr="00E42A43">
        <w:rPr>
          <w:rFonts w:cstheme="minorBidi"/>
          <w:b/>
          <w:bCs/>
          <w:rtl/>
        </w:rPr>
        <w:pict>
          <v:shape id="_x0000_s1551" type="#_x0000_t202" style="position:absolute;left:0;text-align:left;margin-left:214.9pt;margin-top:4.5pt;width:55.45pt;height:19.95pt;z-index:251667456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r>
                    <w:rPr>
                      <w:rFonts w:hint="cs"/>
                      <w:rtl/>
                    </w:rPr>
                    <w:t>צפיות</w:t>
                  </w:r>
                </w:p>
              </w:txbxContent>
            </v:textbox>
          </v:shape>
        </w:pict>
      </w:r>
      <w:r w:rsidR="00C857F3" w:rsidRPr="00C857F3">
        <w:rPr>
          <w:rFonts w:cstheme="minorBidi" w:hint="cs"/>
          <w:b/>
          <w:bCs/>
          <w:u w:val="single"/>
          <w:rtl/>
        </w:rPr>
        <w:t xml:space="preserve"> </w: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 w:rsidRPr="00E42A43">
        <w:rPr>
          <w:rFonts w:cstheme="minorBidi"/>
          <w:b/>
          <w:bCs/>
          <w:rtl/>
        </w:rPr>
        <w:pict>
          <v:shape id="_x0000_s1554" type="#_x0000_t32" style="position:absolute;left:0;text-align:left;margin-left:181.7pt;margin-top:5.45pt;width:33.6pt;height:5.2pt;flip:x;z-index:25167052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rtl/>
          <w:lang w:eastAsia="en-US"/>
        </w:rPr>
        <w:pict>
          <v:shape id="_x0000_s1620" type="#_x0000_t32" style="position:absolute;left:0;text-align:left;margin-left:230.3pt;margin-top:10.65pt;width:.1pt;height:14.55pt;z-index:251737088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58" type="#_x0000_t202" style="position:absolute;left:0;text-align:left;margin-left:-23.35pt;margin-top:.75pt;width:201.85pt;height:19.95pt;z-index:251674624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נורמטיבית (צריך, ראוי לצפות, כמדיניות)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48" type="#_x0000_t32" style="position:absolute;left:0;text-align:left;margin-left:270.75pt;margin-top:.05pt;width:13.55pt;height:.05pt;flip:x;z-index:251664384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numPr>
          <w:ilvl w:val="0"/>
          <w:numId w:val="1"/>
        </w:num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noProof/>
          <w:u w:val="single"/>
          <w:lang w:eastAsia="en-US"/>
        </w:rPr>
        <w:pict>
          <v:shape id="_x0000_s1619" type="#_x0000_t202" style="position:absolute;left:0;text-align:left;margin-left:21.25pt;margin-top:11.4pt;width:234.55pt;height:37.1pt;z-index:251736064;mso-width-relative:margin;mso-height-relative:margin">
            <v:stroke dashstyle="dash"/>
            <v:textbox>
              <w:txbxContent>
                <w:p w:rsidR="00C76B21" w:rsidRPr="00102674" w:rsidRDefault="00C76B21" w:rsidP="00102674">
                  <w:pPr>
                    <w:rPr>
                      <w:szCs w:val="16"/>
                    </w:rPr>
                  </w:pPr>
                  <w:proofErr w:type="spellStart"/>
                  <w:r w:rsidRPr="00CA2DF7">
                    <w:rPr>
                      <w:rFonts w:hint="cs"/>
                      <w:b/>
                      <w:bCs/>
                      <w:szCs w:val="16"/>
                      <w:rtl/>
                    </w:rPr>
                    <w:t>פס"דים</w:t>
                  </w:r>
                  <w:proofErr w:type="spellEnd"/>
                  <w:r w:rsidRPr="00CA2DF7">
                    <w:rPr>
                      <w:rFonts w:hint="cs"/>
                      <w:b/>
                      <w:bCs/>
                      <w:szCs w:val="16"/>
                      <w:rtl/>
                    </w:rPr>
                    <w:t xml:space="preserve"> שמרחיבים צפיות</w:t>
                  </w:r>
                  <w:r>
                    <w:rPr>
                      <w:rFonts w:hint="cs"/>
                      <w:szCs w:val="16"/>
                      <w:rtl/>
                    </w:rPr>
                    <w:t xml:space="preserve">- פאר נ' קופר, </w:t>
                  </w:r>
                  <w:r w:rsidRPr="00102674">
                    <w:rPr>
                      <w:rFonts w:hint="cs"/>
                      <w:szCs w:val="16"/>
                      <w:rtl/>
                    </w:rPr>
                    <w:t>פס"ד לאון</w:t>
                  </w:r>
                  <w:r>
                    <w:rPr>
                      <w:rFonts w:hint="cs"/>
                      <w:szCs w:val="16"/>
                      <w:rtl/>
                    </w:rPr>
                    <w:t xml:space="preserve"> נ' </w:t>
                  </w:r>
                  <w:proofErr w:type="spellStart"/>
                  <w:r>
                    <w:rPr>
                      <w:rFonts w:hint="cs"/>
                      <w:szCs w:val="16"/>
                      <w:rtl/>
                    </w:rPr>
                    <w:t>רינגר</w:t>
                  </w:r>
                  <w:proofErr w:type="spellEnd"/>
                  <w:r w:rsidRPr="00102674">
                    <w:rPr>
                      <w:rFonts w:hint="cs"/>
                      <w:szCs w:val="16"/>
                      <w:rtl/>
                    </w:rPr>
                    <w:t>- "גולגולת דקה".</w:t>
                  </w:r>
                </w:p>
                <w:p w:rsidR="00C76B21" w:rsidRPr="00CA2DF7" w:rsidRDefault="00C76B21" w:rsidP="00CA2DF7">
                  <w:pPr>
                    <w:rPr>
                      <w:szCs w:val="16"/>
                    </w:rPr>
                  </w:pPr>
                  <w:r>
                    <w:rPr>
                      <w:rFonts w:hint="cs"/>
                      <w:b/>
                      <w:bCs/>
                      <w:szCs w:val="16"/>
                      <w:rtl/>
                    </w:rPr>
                    <w:t>הגנות כנגד צפיות נורמטיבית</w:t>
                  </w:r>
                  <w:r>
                    <w:rPr>
                      <w:rFonts w:hint="cs"/>
                      <w:szCs w:val="16"/>
                      <w:rtl/>
                    </w:rPr>
                    <w:t xml:space="preserve">- </w:t>
                  </w:r>
                  <w:r w:rsidRPr="00CA2DF7">
                    <w:rPr>
                      <w:rFonts w:hint="cs"/>
                      <w:szCs w:val="16"/>
                      <w:rtl/>
                    </w:rPr>
                    <w:t>כללי הצדק הטבעי,עוולה בת עוולה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</w:rPr>
        <w:pict>
          <v:shape id="_x0000_s1544" type="#_x0000_t32" style="position:absolute;left:0;text-align:left;margin-left:408.9pt;margin-top:3.55pt;width:33.2pt;height:4.1pt;flip:x y;z-index:251660288" o:connectortype="straight">
            <v:stroke endarrow="block"/>
            <w10:wrap anchorx="page"/>
          </v:shape>
        </w:pict>
      </w:r>
      <w:r w:rsidR="00C857F3" w:rsidRPr="00C857F3">
        <w:rPr>
          <w:rFonts w:cstheme="minorBidi" w:hint="cs"/>
          <w:b/>
          <w:bCs/>
          <w:u w:val="single"/>
          <w:rtl/>
        </w:rPr>
        <w:t>חובת זהירות</w: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45" type="#_x0000_t32" style="position:absolute;left:0;text-align:left;margin-left:385pt;margin-top:3.9pt;width:62pt;height:80.75pt;flip:x;z-index:251661312" o:connectortype="straight">
            <v:stroke endarrow="block"/>
            <w10:wrap anchorx="page"/>
          </v:shape>
        </w:pict>
      </w:r>
    </w:p>
    <w:p w:rsidR="00C857F3" w:rsidRPr="00C857F3" w:rsidRDefault="00C857F3" w:rsidP="00C857F3">
      <w:pPr>
        <w:jc w:val="left"/>
        <w:rPr>
          <w:rFonts w:cstheme="minorBidi"/>
          <w:b/>
          <w:bCs/>
          <w:u w:val="single"/>
          <w:rtl/>
        </w:rPr>
      </w:pP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 w:rsidRPr="00E42A43">
        <w:rPr>
          <w:rFonts w:cstheme="minorBidi"/>
          <w:b/>
          <w:bCs/>
          <w:noProof/>
          <w:rtl/>
          <w:lang w:eastAsia="en-US"/>
        </w:rPr>
        <w:pict>
          <v:shape id="_x0000_s1621" type="#_x0000_t32" style="position:absolute;left:0;text-align:left;margin-left:230.3pt;margin-top:7.1pt;width:.05pt;height:22.65pt;flip:y;z-index:251738112" o:connectortype="straight">
            <v:stroke dashstyle="dash" endarrow="block"/>
            <w10:wrap anchorx="page"/>
          </v:shape>
        </w:pict>
      </w:r>
      <w:r w:rsidRPr="00E42A43">
        <w:rPr>
          <w:rFonts w:cstheme="minorBidi"/>
          <w:b/>
          <w:bCs/>
          <w:rtl/>
        </w:rPr>
        <w:pict>
          <v:shape id="_x0000_s1557" type="#_x0000_t202" style="position:absolute;left:0;text-align:left;margin-left:-19.55pt;margin-top:13.65pt;width:203.85pt;height:19.95pt;z-index:251673600;mso-width-relative:margin;mso-height-relative:margin">
            <v:textbox>
              <w:txbxContent>
                <w:p w:rsidR="00C76B21" w:rsidRPr="00AB29D7" w:rsidRDefault="00C76B21" w:rsidP="00C857F3">
                  <w:r w:rsidRPr="00AB29D7">
                    <w:rPr>
                      <w:rFonts w:hint="cs"/>
                      <w:rtl/>
                    </w:rPr>
                    <w:t>טכנית</w:t>
                  </w:r>
                  <w:r>
                    <w:rPr>
                      <w:rFonts w:hint="cs"/>
                      <w:rtl/>
                    </w:rPr>
                    <w:t>-</w:t>
                  </w:r>
                  <w:r w:rsidRPr="00AB29D7">
                    <w:rPr>
                      <w:rFonts w:hint="cs"/>
                      <w:rtl/>
                    </w:rPr>
                    <w:t xml:space="preserve"> יכול</w:t>
                  </w:r>
                  <w:r>
                    <w:rPr>
                      <w:rFonts w:hint="cs"/>
                      <w:rtl/>
                    </w:rPr>
                    <w:t>,</w:t>
                  </w:r>
                  <w:r w:rsidRPr="00AB29D7">
                    <w:rPr>
                      <w:rFonts w:hint="cs"/>
                      <w:rtl/>
                    </w:rPr>
                    <w:t xml:space="preserve"> אפשר</w:t>
                  </w:r>
                  <w:r>
                    <w:rPr>
                      <w:rFonts w:hint="cs"/>
                      <w:rtl/>
                    </w:rPr>
                    <w:t xml:space="preserve"> לצפות </w:t>
                  </w:r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proofErr w:type="spellStart"/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קליפורד</w:t>
                  </w:r>
                  <w:proofErr w:type="spellEnd"/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 xml:space="preserve"> נ' רביד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)</w:t>
                  </w:r>
                  <w:r w:rsidRPr="00F13E21">
                    <w:rPr>
                      <w:rFonts w:hint="cs"/>
                      <w:rtl/>
                    </w:rPr>
                    <w:t xml:space="preserve"> משה)</w:t>
                  </w:r>
                </w:p>
                <w:p w:rsidR="00C76B21" w:rsidRPr="00AB29D7" w:rsidRDefault="00C76B21" w:rsidP="00C857F3"/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53" type="#_x0000_t32" style="position:absolute;left:0;text-align:left;margin-left:181.7pt;margin-top:10.6pt;width:33.8pt;height:14.35pt;flip:x y;z-index:251669504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49" type="#_x0000_t32" style="position:absolute;left:0;text-align:left;margin-left:270.3pt;margin-top:9.1pt;width:46.9pt;height:8.35pt;flip:x y;z-index:251665408" o:connectortype="straight">
            <v:stroke endarrow="block"/>
            <w10:wrap anchorx="page"/>
          </v:shape>
        </w:pict>
      </w:r>
      <w:r w:rsidRPr="00E42A43">
        <w:rPr>
          <w:rFonts w:cstheme="minorBidi"/>
          <w:b/>
          <w:bCs/>
          <w:rtl/>
        </w:rPr>
        <w:pict>
          <v:shape id="_x0000_s1550" type="#_x0000_t202" style="position:absolute;left:0;text-align:left;margin-left:218.4pt;margin-top:1.45pt;width:51.6pt;height:19.95pt;z-index:251666432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r>
                    <w:rPr>
                      <w:rFonts w:hint="cs"/>
                      <w:rtl/>
                    </w:rPr>
                    <w:t>צפיות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59" type="#_x0000_t202" style="position:absolute;left:0;text-align:left;margin-left:-22.7pt;margin-top:2.45pt;width:204.4pt;height:21.9pt;z-index:251675648;mso-width-relative:margin;mso-height-relative:margin">
            <v:textbox>
              <w:txbxContent>
                <w:p w:rsidR="00C76B21" w:rsidRPr="00AB29D7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נורמטיבית </w:t>
                  </w:r>
                  <w:r w:rsidRPr="00AB29D7">
                    <w:rPr>
                      <w:rFonts w:hint="cs"/>
                      <w:rtl/>
                    </w:rPr>
                    <w:t>(צרי</w:t>
                  </w:r>
                  <w:r>
                    <w:rPr>
                      <w:rFonts w:hint="cs"/>
                      <w:rtl/>
                    </w:rPr>
                    <w:t>ך</w:t>
                  </w:r>
                  <w:r w:rsidRPr="00AB29D7">
                    <w:rPr>
                      <w:rFonts w:hint="cs"/>
                      <w:rtl/>
                    </w:rPr>
                    <w:t>, ראוי לצפות</w:t>
                  </w:r>
                  <w:r>
                    <w:rPr>
                      <w:rFonts w:hint="cs"/>
                      <w:rtl/>
                    </w:rPr>
                    <w:t xml:space="preserve"> כמדיניות</w:t>
                  </w:r>
                  <w:r w:rsidRPr="00AB29D7">
                    <w:rPr>
                      <w:rFonts w:hint="cs"/>
                      <w:rtl/>
                    </w:rPr>
                    <w:t>)</w:t>
                  </w:r>
                </w:p>
                <w:p w:rsidR="00C76B21" w:rsidRDefault="00C76B21" w:rsidP="00C857F3">
                  <w:pPr>
                    <w:rPr>
                      <w:rtl/>
                    </w:rPr>
                  </w:pP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47" type="#_x0000_t202" style="position:absolute;left:0;text-align:left;margin-left:316.8pt;margin-top:1.6pt;width:63.35pt;height:19.95pt;z-index:251663360;mso-height-percent:200;mso-height-percent:200;mso-width-relative:margin;mso-height-relative:margin">
            <v:textbox style="mso-fit-shape-to-text:t">
              <w:txbxContent>
                <w:p w:rsidR="00C76B21" w:rsidRPr="00E45BE8" w:rsidRDefault="00C76B21" w:rsidP="00C857F3">
                  <w:pPr>
                    <w:rPr>
                      <w:b/>
                      <w:bCs/>
                    </w:rPr>
                  </w:pPr>
                  <w:r w:rsidRPr="00E45BE8">
                    <w:rPr>
                      <w:rFonts w:hint="cs"/>
                      <w:b/>
                      <w:bCs/>
                      <w:rtl/>
                    </w:rPr>
                    <w:t>קונקרטית</w:t>
                  </w:r>
                </w:p>
              </w:txbxContent>
            </v:textbox>
          </v:shape>
        </w:pict>
      </w:r>
      <w:r w:rsidRPr="00E42A43">
        <w:rPr>
          <w:rFonts w:cstheme="minorBidi"/>
          <w:b/>
          <w:bCs/>
          <w:rtl/>
        </w:rPr>
        <w:pict>
          <v:shape id="_x0000_s1555" type="#_x0000_t32" style="position:absolute;left:0;text-align:left;margin-left:181.7pt;margin-top:1.6pt;width:34pt;height:7.4pt;flip:x;z-index:251671552" o:connectortype="straight">
            <v:stroke endarrow="block"/>
            <w10:wrap anchorx="page"/>
          </v:shape>
        </w:pict>
      </w:r>
    </w:p>
    <w:p w:rsidR="00C857F3" w:rsidRPr="00C857F3" w:rsidRDefault="00C857F3" w:rsidP="00C857F3">
      <w:pPr>
        <w:jc w:val="left"/>
        <w:rPr>
          <w:rFonts w:cstheme="minorBidi"/>
          <w:b/>
          <w:bCs/>
          <w:u w:val="single"/>
          <w:rtl/>
        </w:rPr>
      </w:pPr>
    </w:p>
    <w:p w:rsidR="00C857F3" w:rsidRPr="00791FBE" w:rsidRDefault="00C857F3" w:rsidP="008E7C89">
      <w:pPr>
        <w:numPr>
          <w:ilvl w:val="0"/>
          <w:numId w:val="1"/>
        </w:numPr>
        <w:jc w:val="left"/>
        <w:rPr>
          <w:rFonts w:cstheme="minorBidi"/>
          <w:b/>
          <w:bCs/>
          <w:u w:val="single"/>
        </w:rPr>
      </w:pPr>
      <w:r w:rsidRPr="00C857F3">
        <w:rPr>
          <w:rFonts w:cstheme="minorBidi" w:hint="cs"/>
          <w:b/>
          <w:bCs/>
          <w:u w:val="single"/>
          <w:rtl/>
        </w:rPr>
        <w:t>הפרת חובת זהירות= רשלנות=לרנד הנד</w:t>
      </w:r>
      <w:r w:rsidRPr="00C857F3">
        <w:rPr>
          <w:rFonts w:cstheme="minorBidi" w:hint="cs"/>
          <w:rtl/>
        </w:rPr>
        <w:t>- האדם הסביר ולא המעולה</w:t>
      </w:r>
      <w:r w:rsidR="008E7C89">
        <w:rPr>
          <w:rFonts w:cstheme="minorBidi" w:hint="cs"/>
          <w:rtl/>
        </w:rPr>
        <w:t>.</w:t>
      </w:r>
      <w:r w:rsidR="008E7C89" w:rsidRPr="008E7C89">
        <w:rPr>
          <w:rFonts w:cstheme="minorBidi" w:hint="cs"/>
          <w:rtl/>
        </w:rPr>
        <w:t xml:space="preserve"> </w:t>
      </w:r>
      <w:r w:rsidR="009F1224">
        <w:rPr>
          <w:rFonts w:cstheme="minorBidi" w:hint="cs"/>
          <w:rtl/>
        </w:rPr>
        <w:t xml:space="preserve"> לנסות להראות </w:t>
      </w:r>
      <w:r w:rsidR="009F1224" w:rsidRPr="00791FBE">
        <w:rPr>
          <w:rFonts w:cstheme="minorBidi" w:hint="cs"/>
          <w:b/>
          <w:bCs/>
          <w:rtl/>
        </w:rPr>
        <w:t>איך היה ניתן למנוע את הנזק!</w:t>
      </w:r>
      <w:r w:rsidR="00665D5B">
        <w:rPr>
          <w:rFonts w:cstheme="minorBidi" w:hint="cs"/>
          <w:b/>
          <w:bCs/>
          <w:rtl/>
        </w:rPr>
        <w:t xml:space="preserve"> ייתכן ויישאלו לגבי גישתו של </w:t>
      </w:r>
      <w:proofErr w:type="spellStart"/>
      <w:r w:rsidR="00665D5B" w:rsidRPr="00665D5B">
        <w:rPr>
          <w:rFonts w:cstheme="minorBidi" w:hint="cs"/>
          <w:b/>
          <w:bCs/>
          <w:highlight w:val="yellow"/>
          <w:rtl/>
        </w:rPr>
        <w:t>פוזנר</w:t>
      </w:r>
      <w:proofErr w:type="spellEnd"/>
      <w:r w:rsidR="00665D5B">
        <w:rPr>
          <w:rFonts w:cstheme="minorBidi" w:hint="cs"/>
          <w:b/>
          <w:bCs/>
          <w:rtl/>
        </w:rPr>
        <w:t>- לרנד הנד +אשם תורם.</w:t>
      </w:r>
    </w:p>
    <w:p w:rsidR="008E7C89" w:rsidRDefault="00E42A43" w:rsidP="0067381B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27" type="#_x0000_t202" style="position:absolute;left:0;text-align:left;margin-left:-31.2pt;margin-top:16.6pt;width:107.15pt;height:23.95pt;z-index:251743232;mso-height-percent:200;mso-height-percent:200;mso-width-relative:margin;mso-height-relative:margin">
            <v:textbox style="mso-fit-shape-to-text:t">
              <w:txbxContent>
                <w:p w:rsidR="00C76B21" w:rsidRPr="001015C3" w:rsidRDefault="00C76B21" w:rsidP="001015C3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ג'ון כהן, אבו 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חנא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(חישובי שכר )</w:t>
                  </w:r>
                </w:p>
              </w:txbxContent>
            </v:textbox>
          </v:shape>
        </w:pict>
      </w: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25" type="#_x0000_t32" style="position:absolute;left:0;text-align:left;margin-left:76.8pt;margin-top:25.65pt;width:13.8pt;height:22.95pt;flip:x y;z-index:251741184" o:connectortype="straight">
            <v:stroke endarrow="block"/>
            <w10:wrap anchorx="page"/>
          </v:shape>
        </w:pict>
      </w:r>
      <w:r w:rsidR="008E7C89" w:rsidRPr="008E7C89">
        <w:rPr>
          <w:rFonts w:cstheme="minorBidi" w:hint="cs"/>
          <w:b/>
          <w:bCs/>
          <w:u w:val="single"/>
          <w:rtl/>
        </w:rPr>
        <w:t xml:space="preserve">מבחן הסבירות </w:t>
      </w:r>
      <w:r w:rsidR="008E7C89">
        <w:rPr>
          <w:rFonts w:cstheme="minorBidi" w:hint="cs"/>
          <w:b/>
          <w:bCs/>
          <w:u w:val="single"/>
          <w:rtl/>
        </w:rPr>
        <w:t>פס"ד חמד</w:t>
      </w:r>
      <w:r w:rsidR="008E7C89" w:rsidRPr="008E7C89">
        <w:rPr>
          <w:rFonts w:cstheme="minorBidi" w:hint="cs"/>
          <w:rtl/>
        </w:rPr>
        <w:t xml:space="preserve">- </w:t>
      </w:r>
      <w:proofErr w:type="spellStart"/>
      <w:r w:rsidR="008E7C89" w:rsidRPr="008E7C89">
        <w:rPr>
          <w:rFonts w:cstheme="minorBidi" w:hint="cs"/>
          <w:b/>
          <w:bCs/>
          <w:rtl/>
        </w:rPr>
        <w:t>דורנר</w:t>
      </w:r>
      <w:proofErr w:type="spellEnd"/>
      <w:r w:rsidR="008E7C89">
        <w:rPr>
          <w:rFonts w:cstheme="minorBidi" w:hint="cs"/>
          <w:rtl/>
        </w:rPr>
        <w:t>-</w:t>
      </w:r>
      <w:r w:rsidR="008E7C89" w:rsidRPr="008E7C89">
        <w:rPr>
          <w:rFonts w:cstheme="minorBidi" w:hint="cs"/>
          <w:rtl/>
        </w:rPr>
        <w:t xml:space="preserve"> בעל מקצוע הסביר. </w:t>
      </w:r>
      <w:r w:rsidR="008E7C89" w:rsidRPr="008E7C89">
        <w:rPr>
          <w:rFonts w:cstheme="minorBidi" w:hint="cs"/>
          <w:b/>
          <w:bCs/>
          <w:rtl/>
        </w:rPr>
        <w:t>ברק</w:t>
      </w:r>
      <w:r w:rsidR="008E7C89">
        <w:rPr>
          <w:rFonts w:cstheme="minorBidi" w:hint="cs"/>
          <w:rtl/>
        </w:rPr>
        <w:t>-</w:t>
      </w:r>
      <w:r w:rsidR="008E7C89" w:rsidRPr="008E7C89">
        <w:rPr>
          <w:rFonts w:cstheme="minorBidi" w:hint="cs"/>
          <w:rtl/>
        </w:rPr>
        <w:t xml:space="preserve">האדם הסביר+שיקולי צדק ומוסר. </w:t>
      </w:r>
      <w:r w:rsidR="008E7C89" w:rsidRPr="008E7C89">
        <w:rPr>
          <w:rFonts w:cstheme="minorBidi" w:hint="cs"/>
          <w:b/>
          <w:bCs/>
          <w:rtl/>
        </w:rPr>
        <w:t>ריבלין-</w:t>
      </w:r>
      <w:r w:rsidR="008E7C89" w:rsidRPr="008E7C89">
        <w:rPr>
          <w:rFonts w:cstheme="minorBidi" w:hint="cs"/>
          <w:rtl/>
        </w:rPr>
        <w:t xml:space="preserve"> כלול </w:t>
      </w:r>
      <w:proofErr w:type="spellStart"/>
      <w:r w:rsidR="008E7C89" w:rsidRPr="008E7C89">
        <w:rPr>
          <w:rFonts w:cstheme="minorBidi" w:hint="cs"/>
          <w:rtl/>
        </w:rPr>
        <w:t>בלרנד</w:t>
      </w:r>
      <w:proofErr w:type="spellEnd"/>
      <w:r w:rsidR="008E7C89" w:rsidRPr="008E7C89">
        <w:rPr>
          <w:rFonts w:cstheme="minorBidi" w:hint="cs"/>
          <w:rtl/>
        </w:rPr>
        <w:t xml:space="preserve"> הנד.</w:t>
      </w:r>
    </w:p>
    <w:p w:rsidR="001015C3" w:rsidRPr="008E7C89" w:rsidRDefault="00E42A43" w:rsidP="0067381B">
      <w:pPr>
        <w:jc w:val="left"/>
        <w:rPr>
          <w:rFonts w:cstheme="minorBidi"/>
        </w:rPr>
      </w:pPr>
      <w:r w:rsidRPr="00E42A43">
        <w:rPr>
          <w:rFonts w:cstheme="minorBidi"/>
          <w:b/>
          <w:bCs/>
          <w:noProof/>
          <w:u w:val="single"/>
          <w:lang w:eastAsia="en-US"/>
        </w:rPr>
        <w:pict>
          <v:shape id="_x0000_s1628" type="#_x0000_t202" style="position:absolute;left:0;text-align:left;margin-left:-11.3pt;margin-top:10.4pt;width:85.35pt;height:15.95pt;z-index:251744256;mso-height-percent:200;mso-height-percent:200;mso-width-relative:margin;mso-height-relative:margin">
            <v:textbox style="mso-fit-shape-to-text:t">
              <w:txbxContent>
                <w:p w:rsidR="00C76B21" w:rsidRPr="001015C3" w:rsidRDefault="00C76B21" w:rsidP="001015C3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חיו ונטורה (אמדן)</w:t>
                  </w:r>
                </w:p>
              </w:txbxContent>
            </v:textbox>
          </v:shape>
        </w:pict>
      </w:r>
      <w:r w:rsidRPr="00E42A43">
        <w:rPr>
          <w:rFonts w:cstheme="minorBidi"/>
          <w:b/>
          <w:bCs/>
          <w:noProof/>
          <w:u w:val="single"/>
          <w:lang w:eastAsia="en-US"/>
        </w:rPr>
        <w:pict>
          <v:shape id="_x0000_s1624" type="#_x0000_t202" style="position:absolute;left:0;text-align:left;margin-left:230.3pt;margin-top:4.5pt;width:253.8pt;height:30.4pt;z-index:251740160;mso-width-relative:margin;mso-height-relative:margin">
            <v:stroke dashstyle="dash"/>
            <v:textbox>
              <w:txbxContent>
                <w:p w:rsidR="00C76B21" w:rsidRPr="001015C3" w:rsidRDefault="00C76B21" w:rsidP="001015C3">
                  <w:pPr>
                    <w:rPr>
                      <w:sz w:val="16"/>
                      <w:szCs w:val="16"/>
                      <w:rtl/>
                    </w:rPr>
                  </w:pPr>
                  <w:r w:rsidRPr="001015C3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האם ניתן פיצוי בלי נזק?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סיכון מתמשך? לא נקבל בצורה מפורשת- פס"ד שרה 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רייניץ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- פיצוי על חרדה, ולא נזק עתידי אך הפיצויים היו מוגדלים.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noProof/>
          <w:u w:val="single"/>
          <w:lang w:eastAsia="en-US"/>
        </w:rPr>
        <w:pict>
          <v:shape id="_x0000_s1626" type="#_x0000_t32" style="position:absolute;left:0;text-align:left;margin-left:76.8pt;margin-top:7.2pt;width:13.8pt;height:5.35pt;flip:x y;z-index:25174220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78" type="#_x0000_t202" style="position:absolute;left:0;text-align:left;margin-left:89.95pt;margin-top:-.4pt;width:85.35pt;height:19.95pt;z-index:251695104;mso-height-percent:200;mso-height-percent:200;mso-width-relative:margin;mso-height-relative:margin">
            <v:textbox style="mso-next-textbox:#_x0000_s1578;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אבדן השתכרות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79" type="#_x0000_t202" style="position:absolute;left:0;text-align:left;margin-left:-32.2pt;margin-top:10.35pt;width:207.8pt;height:27.95pt;z-index:251696128;mso-height-percent:200;mso-height-percent:200;mso-width-relative:margin;mso-height-relative:margin">
            <v:textbox style="mso-next-textbox:#_x0000_s1579;mso-fit-shape-to-text:t">
              <w:txbxContent>
                <w:p w:rsidR="00C76B21" w:rsidRPr="005F6359" w:rsidRDefault="00C76B21" w:rsidP="00C857F3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הוצאות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proofErr w:type="spellStart"/>
                  <w:r w:rsidRPr="005B7B92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סורוקה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- הוצאות על מוסד או בית? </w:t>
                  </w:r>
                  <w:r w:rsidRPr="005B7B92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פלוני-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שרותי לווי)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noProof/>
          <w:u w:val="single"/>
          <w:lang w:eastAsia="en-US"/>
        </w:rPr>
        <w:pict>
          <v:shape id="_x0000_s1623" type="#_x0000_t32" style="position:absolute;left:0;text-align:left;margin-left:474pt;margin-top:7.35pt;width:15.8pt;height:31.2pt;flip:x y;z-index:251739136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76" type="#_x0000_t32" style="position:absolute;left:0;text-align:left;margin-left:176.1pt;margin-top:3.7pt;width:30pt;height:20.3pt;flip:x y;z-index:25169305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65" type="#_x0000_t202" style="position:absolute;left:0;text-align:left;margin-left:384.6pt;margin-top:14.6pt;width:42.3pt;height:19.95pt;z-index:251681792;mso-height-percent:200;mso-height-percent:200;mso-width-relative:margin;mso-height-relative:margin">
            <v:textbox style="mso-next-textbox:#_x0000_s1565;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גופני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77" type="#_x0000_t32" style="position:absolute;left:0;text-align:left;margin-left:176pt;margin-top:6.65pt;width:30.1pt;height:6.75pt;flip:x y;z-index:25169408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74" type="#_x0000_t202" style="position:absolute;left:0;text-align:left;margin-left:206.45pt;margin-top:3.9pt;width:42.3pt;height:19.95pt;z-index:251691008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ממוני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72" type="#_x0000_t32" style="position:absolute;left:0;text-align:left;margin-left:249.6pt;margin-top:8.15pt;width:30pt;height:20.3pt;flip:x y;z-index:25168896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68" type="#_x0000_t32" style="position:absolute;left:0;text-align:left;margin-left:342pt;margin-top:8.15pt;width:39pt;height:10.9pt;flip:x;z-index:251684864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62" type="#_x0000_t32" style="position:absolute;left:0;text-align:left;margin-left:6in;margin-top:-.4pt;width:54pt;height:15.6pt;flip:x y;z-index:25167872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608" type="#_x0000_t202" style="position:absolute;left:0;text-align:left;margin-left:-33.35pt;margin-top:8.1pt;width:98.1pt;height:43.95pt;z-index:251725824;mso-height-percent:200;mso-height-percent:200;mso-width-relative:margin;mso-height-relative:margin">
            <v:textbox style="mso-fit-shape-to-text:t">
              <w:txbxContent>
                <w:p w:rsidR="00C76B21" w:rsidRDefault="00C76B21" w:rsidP="000918DB">
                  <w:pPr>
                    <w:jc w:val="lef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"</w:t>
                  </w:r>
                  <w:r w:rsidRPr="005B7B92">
                    <w:rPr>
                      <w:rFonts w:hint="cs"/>
                      <w:rtl/>
                    </w:rPr>
                    <w:t>שנים אבודות</w:t>
                  </w:r>
                  <w:r>
                    <w:rPr>
                      <w:rFonts w:hint="cs"/>
                      <w:rtl/>
                    </w:rPr>
                    <w:t xml:space="preserve">"- </w:t>
                  </w:r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r w:rsidRPr="000918DB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אטינגר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, </w:t>
                  </w:r>
                  <w:proofErr w:type="spellStart"/>
                  <w:r w:rsidRPr="000918DB">
                    <w:rPr>
                      <w:rFonts w:hint="cs"/>
                      <w:sz w:val="16"/>
                      <w:szCs w:val="16"/>
                      <w:u w:val="single"/>
                      <w:rtl/>
                    </w:rPr>
                    <w:t>פינץ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- נשאר  שליש- חזקה שניתנת לסתירה</w:t>
                  </w:r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</w:rPr>
        <w:pict>
          <v:shape id="_x0000_s1607" type="#_x0000_t32" style="position:absolute;left:0;text-align:left;margin-left:66pt;margin-top:4.8pt;width:137.7pt;height:13.05pt;flip:x;z-index:251724800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71" type="#_x0000_t202" style="position:absolute;left:0;text-align:left;margin-left:279.15pt;margin-top:4.4pt;width:58.05pt;height:19.95pt;z-index:251687936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ראשי נזק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</w:rPr>
        <w:pict>
          <v:shape id="_x0000_s1566" type="#_x0000_t202" style="position:absolute;left:0;text-align:left;margin-left:384.6pt;margin-top:9.65pt;width:42.3pt;height:19.95pt;z-index:251682816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r>
                    <w:rPr>
                      <w:rFonts w:hint="cs"/>
                      <w:rtl/>
                    </w:rPr>
                    <w:t>נפשי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numPr>
          <w:ilvl w:val="0"/>
          <w:numId w:val="1"/>
        </w:num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63" type="#_x0000_t32" style="position:absolute;left:0;text-align:left;margin-left:6in;margin-top:4.05pt;width:52.1pt;height:4.45pt;flip:x y;z-index:25167974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64" type="#_x0000_t32" style="position:absolute;left:0;text-align:left;margin-left:6in;margin-top:11.2pt;width:54pt;height:13.7pt;flip:x;z-index:251680768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noProof/>
          <w:u w:val="single"/>
          <w:lang w:eastAsia="en-US"/>
        </w:rPr>
        <w:pict>
          <v:shape id="_x0000_s1629" type="#_x0000_t32" style="position:absolute;left:0;text-align:left;margin-left:315.75pt;margin-top:11.2pt;width:69.25pt;height:131.65pt;flip:x y;z-index:251745280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83" type="#_x0000_t202" style="position:absolute;left:0;text-align:left;margin-left:74.5pt;margin-top:8.5pt;width:104.75pt;height:20.65pt;z-index:251700224;mso-width-relative:margin;mso-height-relative:margin">
            <v:textbox>
              <w:txbxContent>
                <w:p w:rsidR="00C76B21" w:rsidRPr="005B7B92" w:rsidRDefault="00C76B21" w:rsidP="00C857F3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>כאב וסבל- צער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(גם גט!)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</w:rPr>
        <w:pict>
          <v:shape id="_x0000_s1586" type="#_x0000_t32" style="position:absolute;left:0;text-align:left;margin-left:297.75pt;margin-top:11.05pt;width:.05pt;height:36.9pt;z-index:25170329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75" type="#_x0000_t202" style="position:absolute;left:0;text-align:left;margin-left:204.95pt;margin-top:9.6pt;width:42.3pt;height:31.95pt;z-index:251692032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לא ממוני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</w:rPr>
        <w:pict>
          <v:shape id="_x0000_s1573" type="#_x0000_t32" style="position:absolute;left:0;text-align:left;margin-left:249.6pt;margin-top:2.6pt;width:30pt;height:26.55pt;flip:x;z-index:25168998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70" type="#_x0000_t32" style="position:absolute;left:0;text-align:left;margin-left:342pt;margin-top:8.5pt;width:43.5pt;height:20.65pt;flip:x y;z-index:25168691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69" type="#_x0000_t32" style="position:absolute;left:0;text-align:left;margin-left:347.25pt;margin-top:1.4pt;width:33.75pt;height:0;flip:x;z-index:251685888" o:connectortype="straight">
            <v:stroke endarrow="block"/>
            <w10:wrap anchorx="page"/>
          </v:shape>
        </w:pict>
      </w:r>
      <w:r w:rsidR="00C857F3" w:rsidRPr="00C857F3">
        <w:rPr>
          <w:rFonts w:cstheme="minorBidi" w:hint="cs"/>
          <w:b/>
          <w:bCs/>
          <w:u w:val="single"/>
          <w:rtl/>
        </w:rPr>
        <w:t>נזק</w: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89" type="#_x0000_t32" style="position:absolute;left:0;text-align:left;margin-left:385.5pt;margin-top:2.8pt;width:98.6pt;height:130.75pt;flip:x;z-index:251706368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81" type="#_x0000_t32" style="position:absolute;left:0;text-align:left;margin-left:170.35pt;margin-top:9.05pt;width:33.35pt;height:18.95pt;flip:x;z-index:251698176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80" type="#_x0000_t32" style="position:absolute;left:0;text-align:left;margin-left:181.7pt;margin-top:2.8pt;width:22pt;height:.45pt;flip:x;z-index:25169715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614" type="#_x0000_t32" style="position:absolute;left:0;text-align:left;margin-left:480pt;margin-top:3.25pt;width:6pt;height:29.75pt;flip:x;z-index:251731968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67" type="#_x0000_t202" style="position:absolute;left:0;text-align:left;margin-left:384.7pt;margin-top:7.4pt;width:42.3pt;height:19.95pt;z-index:251683840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r>
                    <w:rPr>
                      <w:rFonts w:hint="cs"/>
                      <w:rtl/>
                    </w:rPr>
                    <w:t>רכושי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84" type="#_x0000_t202" style="position:absolute;left:0;text-align:left;margin-left:-33.25pt;margin-top:7.65pt;width:201.75pt;height:27.95pt;z-index:251701248;mso-height-percent:200;mso-height-percent:200;mso-width-relative:margin;mso-height-relative:margin">
            <v:textbox style="mso-fit-shape-to-text:t">
              <w:txbxContent>
                <w:p w:rsidR="00C76B21" w:rsidRPr="009A4774" w:rsidRDefault="00C76B21" w:rsidP="00694BC4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קיצור תוחלת חיים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(נזק עצמאי לפי ריבלין--אטינגר)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</w:rPr>
        <w:pict>
          <v:shape id="_x0000_s1582" type="#_x0000_t32" style="position:absolute;left:0;text-align:left;margin-left:162.8pt;margin-top:2pt;width:40.9pt;height:37.7pt;flip:x;z-index:251699200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615" type="#_x0000_t202" style="position:absolute;left:0;text-align:left;margin-left:342pt;margin-top:5.4pt;width:213.5pt;height:68.3pt;z-index:251732992;mso-width-relative:margin;mso-height-relative:margin">
            <v:stroke dashstyle="dash"/>
            <v:textbox>
              <w:txbxContent>
                <w:p w:rsidR="00C76B21" w:rsidRDefault="00C76B21" w:rsidP="000918DB">
                  <w:pPr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נזק למעגל משני-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5 סייגים של </w:t>
                  </w:r>
                  <w:r w:rsidRPr="0086684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שמגר </w:t>
                  </w:r>
                  <w:proofErr w:type="spellStart"/>
                  <w:r w:rsidRPr="00866841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באלסוחה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</w:t>
                  </w:r>
                </w:p>
                <w:p w:rsidR="00C76B21" w:rsidRDefault="00C76B21" w:rsidP="0086684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1.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זהות התובע ומידת קרבתו לניזוק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קרבה ראשונה או הוכחה של כמו קרבה ראשונה.</w:t>
                  </w:r>
                </w:p>
                <w:p w:rsidR="00C76B21" w:rsidRDefault="00C76B21" w:rsidP="00F43F47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2.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מאורע פתאומי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מוכן קצת לרכך ולהרחיב גם למשך הטיפול.</w:t>
                  </w:r>
                </w:p>
                <w:p w:rsidR="00C76B21" w:rsidRPr="00866841" w:rsidRDefault="00C76B21" w:rsidP="00866841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3.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התרשמות ישירה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- מוכן להרחיב, למשל דיווח מילולי</w:t>
                  </w:r>
                </w:p>
                <w:p w:rsidR="00C76B21" w:rsidRDefault="00C76B21" w:rsidP="00F43F47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>4.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קרבה במקום ובזמן- </w:t>
                  </w:r>
                  <w:r w:rsidRPr="00F43F47">
                    <w:rPr>
                      <w:rFonts w:hint="cs"/>
                      <w:sz w:val="16"/>
                      <w:szCs w:val="16"/>
                      <w:rtl/>
                    </w:rPr>
                    <w:t>מוכן קצת לרכך ולהרחיב.</w:t>
                  </w:r>
                </w:p>
                <w:p w:rsidR="00C76B21" w:rsidRPr="00866841" w:rsidRDefault="00C76B21" w:rsidP="000918DB">
                  <w:pPr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5. </w:t>
                  </w:r>
                  <w:r w:rsidRPr="00866841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נזק נפשי פסיכיאטרי</w:t>
                  </w:r>
                </w:p>
              </w:txbxContent>
            </v:textbox>
          </v:shape>
        </w:pict>
      </w:r>
      <w:r w:rsidRPr="00E42A43">
        <w:rPr>
          <w:rFonts w:cstheme="minorBidi"/>
          <w:rtl/>
        </w:rPr>
        <w:pict>
          <v:shape id="_x0000_s1587" type="#_x0000_t202" style="position:absolute;left:0;text-align:left;margin-left:224.1pt;margin-top:5.35pt;width:109.9pt;height:31.95pt;z-index:251704320;mso-height-percent:200;mso-height-percent:200;mso-width-relative:margin;mso-height-relative:margin">
            <v:textbox style="mso-fit-shape-to-text:t">
              <w:txbxContent>
                <w:p w:rsidR="00C76B21" w:rsidRDefault="00C76B21" w:rsidP="001015C3">
                  <w:pPr>
                    <w:jc w:val="left"/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פגיעה באוטונומיה</w:t>
                  </w:r>
                </w:p>
                <w:p w:rsidR="00C76B21" w:rsidRPr="001015C3" w:rsidRDefault="00C76B21" w:rsidP="001015C3">
                  <w:pPr>
                    <w:jc w:val="left"/>
                    <w:rPr>
                      <w:sz w:val="16"/>
                      <w:szCs w:val="16"/>
                      <w:rtl/>
                    </w:rPr>
                  </w:pPr>
                  <w:proofErr w:type="spellStart"/>
                  <w:r w:rsidRPr="00F13E21">
                    <w:rPr>
                      <w:rFonts w:hint="cs"/>
                      <w:sz w:val="16"/>
                      <w:szCs w:val="16"/>
                      <w:rtl/>
                    </w:rPr>
                    <w:t>דעקה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- </w:t>
                  </w:r>
                  <w:r w:rsidRPr="001015C3">
                    <w:rPr>
                      <w:rFonts w:hint="cs"/>
                      <w:sz w:val="16"/>
                      <w:szCs w:val="16"/>
                      <w:rtl/>
                    </w:rPr>
                    <w:t xml:space="preserve">לא ברור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נזק או ראש נזק</w:t>
                  </w:r>
                  <w:r w:rsidRPr="001015C3"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609" type="#_x0000_t32" style="position:absolute;left:0;text-align:left;margin-left:162.35pt;margin-top:4.95pt;width:44.5pt;height:53.5pt;flip:x;z-index:251726848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85" type="#_x0000_t202" style="position:absolute;left:0;text-align:left;margin-left:-31.9pt;margin-top:5.15pt;width:190.9pt;height:19.95pt;z-index:251702272;mso-height-percent:200;mso-height-percent:200;mso-width-relative:margin;mso-height-relative:margin">
            <v:textbox style="mso-fit-shape-to-text:t">
              <w:txbxContent>
                <w:p w:rsidR="00C76B21" w:rsidRPr="009A4774" w:rsidRDefault="00C76B21" w:rsidP="00C857F3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אבדן הנאות חיים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(נזק עצמאי לפי ריבלין- חדש)</w:t>
                  </w:r>
                </w:p>
              </w:txbxContent>
            </v:textbox>
          </v:shape>
        </w:pict>
      </w:r>
    </w:p>
    <w:p w:rsidR="00C857F3" w:rsidRPr="00C857F3" w:rsidRDefault="00C857F3" w:rsidP="00C857F3">
      <w:pPr>
        <w:jc w:val="left"/>
        <w:rPr>
          <w:rFonts w:cstheme="minorBidi"/>
          <w:b/>
          <w:bCs/>
          <w:u w:val="single"/>
          <w:rtl/>
        </w:rPr>
      </w:pP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610" type="#_x0000_t202" style="position:absolute;left:0;text-align:left;margin-left:28.85pt;margin-top:7.95pt;width:130.5pt;height:19.95pt;z-index:251727872;mso-height-percent:200;mso-height-percent:200;mso-width-relative:margin;mso-height-relative:margin">
            <v:textbox style="mso-fit-shape-to-text:t">
              <w:txbxContent>
                <w:p w:rsidR="00C76B21" w:rsidRPr="009A4774" w:rsidRDefault="00C76B21" w:rsidP="00C857F3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אי נוחות-רק בנפשי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(גורדון)</w:t>
                  </w:r>
                </w:p>
              </w:txbxContent>
            </v:textbox>
          </v:shape>
        </w:pict>
      </w:r>
    </w:p>
    <w:p w:rsidR="00C857F3" w:rsidRPr="00C857F3" w:rsidRDefault="00C857F3" w:rsidP="00C857F3">
      <w:pPr>
        <w:jc w:val="left"/>
        <w:rPr>
          <w:rFonts w:cstheme="minorBidi"/>
          <w:rtl/>
        </w:rPr>
      </w:pP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616" type="#_x0000_t32" style="position:absolute;left:0;text-align:left;margin-left:473.25pt;margin-top:.75pt;width:.75pt;height:11.6pt;flip:x;z-index:251734016" o:connectortype="straight">
            <v:stroke dashstyle="dash"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617" type="#_x0000_t202" style="position:absolute;left:0;text-align:left;margin-left:426.65pt;margin-top:12.35pt;width:116.65pt;height:19.95pt;z-index:251735040;mso-height-percent:200;mso-height-percent:200;mso-width-relative:margin;mso-height-relative:margin">
            <v:stroke dashstyle="dash"/>
            <v:textbox style="mso-next-textbox:#_x0000_s1617;mso-fit-shape-to-text:t">
              <w:txbxContent>
                <w:p w:rsidR="00C76B21" w:rsidRPr="00F66846" w:rsidRDefault="00C76B21" w:rsidP="00C857F3">
                  <w:pPr>
                    <w:jc w:val="left"/>
                    <w:rPr>
                      <w:sz w:val="20"/>
                      <w:szCs w:val="20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ידועה בציבור?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>(</w:t>
                  </w:r>
                  <w:proofErr w:type="spellStart"/>
                  <w:r>
                    <w:rPr>
                      <w:rFonts w:hint="cs"/>
                      <w:sz w:val="20"/>
                      <w:szCs w:val="20"/>
                      <w:rtl/>
                    </w:rPr>
                    <w:t>לינדורן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)</w:t>
                  </w:r>
                </w:p>
              </w:txbxContent>
            </v:textbox>
          </v:shape>
        </w:pict>
      </w:r>
    </w:p>
    <w:p w:rsidR="00C857F3" w:rsidRDefault="00C857F3" w:rsidP="00C857F3">
      <w:pPr>
        <w:jc w:val="left"/>
        <w:rPr>
          <w:rFonts w:cstheme="minorBidi"/>
          <w:b/>
          <w:bCs/>
          <w:u w:val="single"/>
          <w:rtl/>
        </w:rPr>
      </w:pPr>
    </w:p>
    <w:p w:rsidR="000918DB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88" type="#_x0000_t202" style="position:absolute;left:0;text-align:left;margin-left:224.8pt;margin-top:9.35pt;width:216.5pt;height:17.95pt;z-index:251705344;mso-height-percent:200;mso-height-percent:200;mso-width-relative:margin;mso-height-relative:margin">
            <v:stroke dashstyle="dash"/>
            <v:textbox style="mso-next-textbox:#_x0000_s1588;mso-fit-shape-to-text:t">
              <w:txbxContent>
                <w:p w:rsidR="00C76B21" w:rsidRPr="009A4774" w:rsidRDefault="00C76B21" w:rsidP="001015C3">
                  <w:pPr>
                    <w:rPr>
                      <w:sz w:val="16"/>
                      <w:szCs w:val="16"/>
                      <w:rtl/>
                    </w:rPr>
                  </w:pPr>
                  <w:r w:rsidRPr="001015C3">
                    <w:rPr>
                      <w:rFonts w:hint="cs"/>
                      <w:sz w:val="20"/>
                      <w:szCs w:val="20"/>
                      <w:rtl/>
                    </w:rPr>
                    <w:t>אבדן סיכויי החלמה, הגברת סיכוי\ סיכון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(</w:t>
                  </w:r>
                  <w:proofErr w:type="spellStart"/>
                  <w:r>
                    <w:rPr>
                      <w:rFonts w:hint="cs"/>
                      <w:sz w:val="16"/>
                      <w:szCs w:val="16"/>
                      <w:rtl/>
                    </w:rPr>
                    <w:t>פתאח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>\מלול)</w:t>
                  </w:r>
                </w:p>
              </w:txbxContent>
            </v:textbox>
          </v:shape>
        </w:pict>
      </w:r>
    </w:p>
    <w:p w:rsidR="000918DB" w:rsidRDefault="000918DB" w:rsidP="00C857F3">
      <w:pPr>
        <w:jc w:val="left"/>
        <w:rPr>
          <w:rFonts w:cstheme="minorBidi"/>
          <w:b/>
          <w:bCs/>
          <w:u w:val="single"/>
          <w:rtl/>
        </w:rPr>
      </w:pPr>
    </w:p>
    <w:p w:rsidR="00F95DA6" w:rsidRPr="00C857F3" w:rsidRDefault="00F95DA6" w:rsidP="00C857F3">
      <w:pPr>
        <w:jc w:val="left"/>
        <w:rPr>
          <w:rFonts w:cstheme="minorBidi"/>
          <w:b/>
          <w:bCs/>
          <w:u w:val="single"/>
          <w:rtl/>
        </w:rPr>
      </w:pP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 w:rsidRPr="00E42A43">
        <w:rPr>
          <w:rFonts w:cstheme="minorBidi"/>
          <w:rtl/>
        </w:rPr>
        <w:pict>
          <v:shape id="_x0000_s1612" type="#_x0000_t202" style="position:absolute;left:0;text-align:left;margin-left:-32.15pt;margin-top:5pt;width:150.9pt;height:31.95pt;z-index:251729920;mso-height-percent:200;mso-height-percent:200;mso-width-relative:margin;mso-height-relative:margin">
            <v:textbox style="mso-fit-shape-to-text:t">
              <w:txbxContent>
                <w:p w:rsidR="00C76B21" w:rsidRPr="001C3C7D" w:rsidRDefault="00C76B21" w:rsidP="00C857F3">
                  <w:pPr>
                    <w:rPr>
                      <w:sz w:val="20"/>
                      <w:szCs w:val="20"/>
                      <w:rtl/>
                    </w:rPr>
                  </w:pPr>
                  <w:r w:rsidRPr="003D2E54">
                    <w:rPr>
                      <w:rFonts w:hint="cs"/>
                      <w:sz w:val="20"/>
                      <w:szCs w:val="20"/>
                      <w:rtl/>
                    </w:rPr>
                    <w:t xml:space="preserve">האם </w:t>
                  </w:r>
                  <w:r w:rsidRPr="001C3C7D">
                    <w:rPr>
                      <w:rFonts w:hint="cs"/>
                      <w:b/>
                      <w:bCs/>
                      <w:sz w:val="20"/>
                      <w:szCs w:val="20"/>
                      <w:u w:val="single"/>
                      <w:rtl/>
                    </w:rPr>
                    <w:t>ס' 41</w:t>
                  </w:r>
                  <w:r w:rsidRPr="003D2E54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-</w:t>
                  </w:r>
                  <w:r w:rsidRPr="003D2E54">
                    <w:rPr>
                      <w:rFonts w:hint="cs"/>
                      <w:sz w:val="20"/>
                      <w:szCs w:val="20"/>
                      <w:rtl/>
                    </w:rPr>
                    <w:t xml:space="preserve"> היפוך נטל הראייה  יכול לעזור?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יש </w:t>
                  </w:r>
                  <w:r w:rsidRPr="001C3C7D">
                    <w:rPr>
                      <w:rFonts w:hint="cs"/>
                      <w:b/>
                      <w:bCs/>
                      <w:sz w:val="20"/>
                      <w:szCs w:val="20"/>
                      <w:u w:val="single"/>
                      <w:rtl/>
                    </w:rPr>
                    <w:t>נזק ראייתי?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האם היפוך נטל יעזור (מהפסיקה)?</w:t>
                  </w:r>
                </w:p>
              </w:txbxContent>
            </v:textbox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95" type="#_x0000_t202" style="position:absolute;left:0;text-align:left;margin-left:162.8pt;margin-top:4pt;width:173.2pt;height:19.95pt;z-index:251712512;mso-height-percent:200;mso-height-percent:200;mso-width-relative:margin;mso-height-relative:margin">
            <v:textbox style="mso-fit-shape-to-text:t">
              <w:txbxContent>
                <w:p w:rsidR="00C76B21" w:rsidRDefault="00C76B21" w:rsidP="00C857F3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>מבחן ה"אלמלא"- המבחן העיקרי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594" type="#_x0000_t32" style="position:absolute;left:0;text-align:left;margin-left:337.5pt;margin-top:.4pt;width:53.2pt;height:12.95pt;flip:x y;z-index:251711488" o:connectortype="straight">
            <v:stroke endarrow="block"/>
            <w10:wrap anchorx="page"/>
          </v:shape>
        </w:pict>
      </w:r>
      <w:r w:rsidRPr="00E42A43">
        <w:rPr>
          <w:rFonts w:cstheme="minorBidi"/>
          <w:rtl/>
        </w:rPr>
        <w:pict>
          <v:shape id="_x0000_s1592" type="#_x0000_t202" style="position:absolute;left:0;text-align:left;margin-left:390pt;margin-top:12.65pt;width:51.4pt;height:19.95pt;z-index:251709440;mso-height-percent:200;mso-height-percent:200;mso-width-relative:margin;mso-height-relative:margin">
            <v:textbox style="mso-fit-shape-to-text:t">
              <w:txbxContent>
                <w:p w:rsidR="00C76B21" w:rsidRPr="00B90703" w:rsidRDefault="00C76B21" w:rsidP="00C857F3">
                  <w:pPr>
                    <w:rPr>
                      <w:b/>
                      <w:bCs/>
                      <w:rtl/>
                    </w:rPr>
                  </w:pPr>
                  <w:r w:rsidRPr="00B90703">
                    <w:rPr>
                      <w:rFonts w:hint="cs"/>
                      <w:b/>
                      <w:bCs/>
                      <w:rtl/>
                    </w:rPr>
                    <w:t>עובדתי</w:t>
                  </w:r>
                </w:p>
              </w:txbxContent>
            </v:textbox>
          </v:shape>
        </w:pict>
      </w:r>
      <w:r w:rsidRPr="00E42A43">
        <w:rPr>
          <w:rFonts w:cstheme="minorBidi"/>
          <w:rtl/>
        </w:rPr>
        <w:pict>
          <v:shape id="_x0000_s1611" type="#_x0000_t32" style="position:absolute;left:0;text-align:left;margin-left:119.4pt;margin-top:.4pt;width:44.25pt;height:3.85pt;flip:x;z-index:251728896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</w:rPr>
      </w:pPr>
      <w:r>
        <w:rPr>
          <w:rFonts w:cstheme="minorBidi"/>
          <w:b/>
          <w:bCs/>
          <w:u w:val="single"/>
        </w:rPr>
        <w:pict>
          <v:shape id="_x0000_s1590" type="#_x0000_t32" style="position:absolute;left:0;text-align:left;margin-left:442.5pt;margin-top:9.35pt;width:25.6pt;height:10.15pt;flip:x y;z-index:251707392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</w:rPr>
        <w:pict>
          <v:shape id="_x0000_s1597" type="#_x0000_t202" style="position:absolute;left:0;text-align:left;margin-left:125.25pt;margin-top:2.75pt;width:251.25pt;height:28.95pt;z-index:251714560;mso-width-relative:margin;mso-height-relative:margin">
            <v:textbox>
              <w:txbxContent>
                <w:p w:rsidR="00C76B21" w:rsidRPr="003D2E54" w:rsidRDefault="00C76B21" w:rsidP="003D2E54">
                  <w:pPr>
                    <w:rPr>
                      <w:sz w:val="20"/>
                      <w:szCs w:val="20"/>
                      <w:rtl/>
                    </w:rPr>
                  </w:pPr>
                  <w:r w:rsidRPr="003D2E54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הגברת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סיכון (</w:t>
                  </w:r>
                  <w:proofErr w:type="spellStart"/>
                  <w:r w:rsidRPr="003D2E54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הטייה</w:t>
                  </w:r>
                  <w:proofErr w:type="spellEnd"/>
                  <w:r w:rsidRPr="003D2E54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 xml:space="preserve"> נשנית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- מלול. </w:t>
                  </w:r>
                  <w:r w:rsidRPr="003D2E54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גישת האחוזים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(בני) לא מקובלת), </w:t>
                  </w:r>
                  <w:r w:rsidRPr="003D2E54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אבדן סיכויי החלמה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(</w:t>
                  </w:r>
                  <w:proofErr w:type="spellStart"/>
                  <w:r>
                    <w:rPr>
                      <w:rFonts w:hint="cs"/>
                      <w:sz w:val="20"/>
                      <w:szCs w:val="20"/>
                      <w:rtl/>
                    </w:rPr>
                    <w:t>פתאח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), </w:t>
                  </w:r>
                  <w:r w:rsidRPr="003D2E54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הקלה </w:t>
                  </w:r>
                  <w:proofErr w:type="spellStart"/>
                  <w:r w:rsidRPr="003D2E54"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ראייתית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(</w:t>
                  </w:r>
                  <w:proofErr w:type="spellStart"/>
                  <w:r>
                    <w:rPr>
                      <w:rFonts w:hint="cs"/>
                      <w:sz w:val="20"/>
                      <w:szCs w:val="20"/>
                      <w:rtl/>
                    </w:rPr>
                    <w:t>קרישוב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)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numPr>
          <w:ilvl w:val="0"/>
          <w:numId w:val="1"/>
        </w:num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613" type="#_x0000_t32" style="position:absolute;left:0;text-align:left;margin-left:92.15pt;margin-top:2.55pt;width:33.1pt;height:6.85pt;z-index:251730944" o:connectortype="straight">
            <v:stroke endarrow="block"/>
            <w10:wrap anchorx="page"/>
          </v:shape>
        </w:pict>
      </w:r>
      <w:r>
        <w:rPr>
          <w:rFonts w:cstheme="minorBidi"/>
          <w:b/>
          <w:bCs/>
          <w:u w:val="single"/>
          <w:rtl/>
        </w:rPr>
        <w:pict>
          <v:shape id="_x0000_s1591" type="#_x0000_t32" style="position:absolute;left:0;text-align:left;margin-left:442.5pt;margin-top:9.4pt;width:25.6pt;height:42.85pt;flip:x;z-index:251708416" o:connectortype="straight">
            <v:stroke endarrow="block"/>
            <w10:wrap anchorx="page"/>
          </v:shape>
        </w:pict>
      </w:r>
      <w:proofErr w:type="spellStart"/>
      <w:r w:rsidR="00C857F3" w:rsidRPr="00C857F3">
        <w:rPr>
          <w:rFonts w:cstheme="minorBidi" w:hint="cs"/>
          <w:b/>
          <w:bCs/>
          <w:u w:val="single"/>
          <w:rtl/>
        </w:rPr>
        <w:t>קש"ס</w:t>
      </w:r>
      <w:proofErr w:type="spellEnd"/>
    </w:p>
    <w:p w:rsidR="00C857F3" w:rsidRPr="00C857F3" w:rsidRDefault="00E42A43" w:rsidP="00C857F3">
      <w:pPr>
        <w:jc w:val="left"/>
        <w:rPr>
          <w:rFonts w:cstheme="minorBidi"/>
          <w:b/>
          <w:bCs/>
          <w:u w:val="single"/>
          <w:rtl/>
        </w:rPr>
      </w:pPr>
      <w:r>
        <w:rPr>
          <w:rFonts w:cstheme="minorBidi"/>
          <w:b/>
          <w:bCs/>
          <w:u w:val="single"/>
          <w:rtl/>
        </w:rPr>
        <w:pict>
          <v:shape id="_x0000_s1601" type="#_x0000_t202" style="position:absolute;left:0;text-align:left;margin-left:-22.7pt;margin-top:10.05pt;width:368.55pt;height:35pt;z-index:251718656;mso-width-relative:margin;mso-height-relative:margin">
            <v:textbox>
              <w:txbxContent>
                <w:p w:rsidR="00C76B21" w:rsidRPr="005F6359" w:rsidRDefault="00C76B21" w:rsidP="00AF314E">
                  <w:pPr>
                    <w:rPr>
                      <w:b/>
                      <w:bCs/>
                      <w:sz w:val="20"/>
                      <w:szCs w:val="20"/>
                      <w:rtl/>
                    </w:rPr>
                  </w:pPr>
                  <w:r w:rsidRPr="003D2E54">
                    <w:rPr>
                      <w:rFonts w:hint="cs"/>
                      <w:b/>
                      <w:bCs/>
                      <w:rtl/>
                    </w:rPr>
                    <w:t>מבחן הצפיות</w:t>
                  </w:r>
                  <w:r>
                    <w:rPr>
                      <w:rFonts w:hint="cs"/>
                      <w:rtl/>
                    </w:rPr>
                    <w:t>- תלוי אשם. הכי דומיננטי -</w:t>
                  </w:r>
                  <w:r w:rsidRPr="005F6359">
                    <w:rPr>
                      <w:rFonts w:hint="cs"/>
                      <w:sz w:val="20"/>
                      <w:szCs w:val="20"/>
                      <w:rtl/>
                    </w:rPr>
                    <w:t xml:space="preserve">בהינתן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שהייתה </w:t>
                  </w:r>
                  <w:r w:rsidRPr="00AF314E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התרשלות,</w:t>
                  </w:r>
                  <w:r w:rsidRPr="005F6359">
                    <w:rPr>
                      <w:rFonts w:hint="cs"/>
                      <w:sz w:val="20"/>
                      <w:szCs w:val="20"/>
                      <w:rtl/>
                    </w:rPr>
                    <w:t xml:space="preserve"> הגיוני מעל 50%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שיהיה </w:t>
                  </w:r>
                  <w:r w:rsidRPr="00AF314E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נזק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>.  "צפיות מסתברת של הנזק ברצף השתלשלות האירועים הרגילה...."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u w:val="single"/>
          <w:rtl/>
        </w:rPr>
        <w:pict>
          <v:shape id="_x0000_s1600" type="#_x0000_t32" style="position:absolute;left:0;text-align:left;margin-left:347.25pt;margin-top:9.35pt;width:29.5pt;height:21.9pt;flip:x y;z-index:251717632" o:connectortype="straight">
            <v:stroke endarrow="block"/>
            <w10:wrap anchorx="page"/>
          </v:shape>
        </w:pict>
      </w:r>
    </w:p>
    <w:p w:rsidR="00C857F3" w:rsidRPr="00C857F3" w:rsidRDefault="00E42A43" w:rsidP="00C857F3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u w:val="single"/>
          <w:rtl/>
        </w:rPr>
        <w:pict>
          <v:shape id="_x0000_s1593" type="#_x0000_t202" style="position:absolute;left:0;text-align:left;margin-left:375.75pt;margin-top:10.5pt;width:91.6pt;height:27.95pt;z-index:251710464;mso-height-percent:200;mso-height-percent:200;mso-width-relative:margin;mso-height-relative:margin">
            <v:textbox style="mso-fit-shape-to-text:t">
              <w:txbxContent>
                <w:p w:rsidR="00C76B21" w:rsidRPr="005F6359" w:rsidRDefault="00C76B21" w:rsidP="00C857F3">
                  <w:pPr>
                    <w:rPr>
                      <w:sz w:val="16"/>
                      <w:szCs w:val="16"/>
                      <w:rtl/>
                    </w:rPr>
                  </w:pPr>
                  <w:r w:rsidRPr="00B90703">
                    <w:rPr>
                      <w:rFonts w:hint="cs"/>
                      <w:b/>
                      <w:bCs/>
                      <w:rtl/>
                    </w:rPr>
                    <w:t>משפטי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(ברק בועקנין)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u w:val="single"/>
          <w:rtl/>
        </w:rPr>
        <w:pict>
          <v:shape id="_x0000_s1599" type="#_x0000_t32" style="position:absolute;left:0;text-align:left;margin-left:355.8pt;margin-top:13.05pt;width:20.95pt;height:11.15pt;flip:x;z-index:251716608" o:connectortype="straight">
            <v:stroke endarrow="block"/>
            <w10:wrap anchorx="page"/>
          </v:shape>
        </w:pict>
      </w:r>
      <w:r>
        <w:rPr>
          <w:rFonts w:cstheme="minorBidi"/>
          <w:rtl/>
        </w:rPr>
        <w:pict>
          <v:shape id="_x0000_s1602" type="#_x0000_t202" style="position:absolute;left:0;text-align:left;margin-left:254.65pt;margin-top:10.05pt;width:100.1pt;height:19.95pt;z-index:251719680;mso-height-percent:200;mso-height-percent:200;mso-width-relative:margin;mso-height-relative:margin">
            <v:textbox style="mso-fit-shape-to-text:t">
              <w:txbxContent>
                <w:p w:rsidR="00C76B21" w:rsidRPr="003D2E54" w:rsidRDefault="00C76B21" w:rsidP="00C857F3">
                  <w:pPr>
                    <w:rPr>
                      <w:b/>
                      <w:bCs/>
                      <w:rtl/>
                    </w:rPr>
                  </w:pPr>
                  <w:r w:rsidRPr="003D2E54">
                    <w:rPr>
                      <w:rFonts w:hint="cs"/>
                      <w:b/>
                      <w:bCs/>
                      <w:rtl/>
                    </w:rPr>
                    <w:t>מבחן הסיכון</w:t>
                  </w:r>
                </w:p>
              </w:txbxContent>
            </v:textbox>
          </v:shape>
        </w:pict>
      </w:r>
    </w:p>
    <w:p w:rsidR="00C857F3" w:rsidRPr="00C857F3" w:rsidRDefault="00E42A43" w:rsidP="00C857F3">
      <w:pPr>
        <w:jc w:val="left"/>
        <w:rPr>
          <w:rFonts w:cstheme="minorBidi"/>
          <w:rtl/>
        </w:rPr>
      </w:pPr>
      <w:r>
        <w:rPr>
          <w:rFonts w:cstheme="minorBidi"/>
          <w:rtl/>
        </w:rPr>
        <w:pict>
          <v:shape id="_x0000_s1604" type="#_x0000_t32" style="position:absolute;left:0;text-align:left;margin-left:207.4pt;margin-top:7.35pt;width:46.75pt;height:18.8pt;flip:x;z-index:251721728" o:connectortype="straight">
            <v:stroke endarrow="block"/>
            <w10:wrap anchorx="page"/>
          </v:shape>
        </w:pict>
      </w:r>
      <w:r w:rsidRPr="00E42A43">
        <w:rPr>
          <w:rFonts w:cstheme="minorBidi"/>
          <w:b/>
          <w:bCs/>
          <w:u w:val="single"/>
          <w:rtl/>
        </w:rPr>
        <w:pict>
          <v:shape id="_x0000_s1598" type="#_x0000_t32" style="position:absolute;left:0;text-align:left;margin-left:356.2pt;margin-top:6.2pt;width:20.55pt;height:37.05pt;flip:x;z-index:251715584" o:connectortype="straight">
            <v:stroke endarrow="block"/>
            <w10:wrap anchorx="page"/>
          </v:shape>
        </w:pict>
      </w:r>
    </w:p>
    <w:p w:rsidR="00C857F3" w:rsidRDefault="00E42A43" w:rsidP="00C857F3">
      <w:pPr>
        <w:jc w:val="left"/>
        <w:rPr>
          <w:rFonts w:cstheme="minorBidi"/>
          <w:rtl/>
        </w:rPr>
      </w:pPr>
      <w:r>
        <w:rPr>
          <w:rFonts w:cstheme="minorBidi"/>
          <w:rtl/>
        </w:rPr>
        <w:pict>
          <v:shape id="_x0000_s1606" type="#_x0000_t202" style="position:absolute;left:0;text-align:left;margin-left:46.15pt;margin-top:3.1pt;width:159.1pt;height:19.95pt;z-index:251723776;mso-height-percent:200;mso-height-percent:200;mso-width-relative:margin;mso-height-relative:margin">
            <v:textbox style="mso-fit-shape-to-text:t">
              <w:txbxContent>
                <w:p w:rsidR="00C76B21" w:rsidRPr="009A4774" w:rsidRDefault="00C76B21" w:rsidP="00C857F3">
                  <w:pPr>
                    <w:rPr>
                      <w:b/>
                      <w:bCs/>
                      <w:rtl/>
                    </w:rPr>
                  </w:pPr>
                  <w:r>
                    <w:rPr>
                      <w:rFonts w:hint="cs"/>
                      <w:rtl/>
                    </w:rPr>
                    <w:t>לא צריך לנתח במבחן, רק לציין</w:t>
                  </w:r>
                </w:p>
              </w:txbxContent>
            </v:textbox>
          </v:shape>
        </w:pict>
      </w:r>
    </w:p>
    <w:p w:rsidR="00E74231" w:rsidRDefault="00E42A43" w:rsidP="00C857F3">
      <w:pPr>
        <w:jc w:val="left"/>
        <w:rPr>
          <w:rFonts w:cstheme="minorBidi"/>
          <w:rtl/>
        </w:rPr>
      </w:pPr>
      <w:r>
        <w:rPr>
          <w:rFonts w:cstheme="minorBidi"/>
          <w:rtl/>
        </w:rPr>
        <w:pict>
          <v:shape id="_x0000_s1605" type="#_x0000_t32" style="position:absolute;left:0;text-align:left;margin-left:206.85pt;margin-top:4.9pt;width:48.95pt;height:10.75pt;flip:x y;z-index:251722752" o:connectortype="straight">
            <v:stroke endarrow="block"/>
            <w10:wrap anchorx="page"/>
          </v:shape>
        </w:pict>
      </w:r>
      <w:r>
        <w:rPr>
          <w:rFonts w:cstheme="minorBidi"/>
          <w:rtl/>
        </w:rPr>
        <w:pict>
          <v:shape id="_x0000_s1603" type="#_x0000_t202" style="position:absolute;left:0;text-align:left;margin-left:255.4pt;margin-top:3.95pt;width:100.1pt;height:19.95pt;z-index:251720704;mso-height-percent:200;mso-height-percent:200;mso-width-relative:margin;mso-height-relative:margin">
            <v:textbox style="mso-fit-shape-to-text:t">
              <w:txbxContent>
                <w:p w:rsidR="00C76B21" w:rsidRPr="003D2E54" w:rsidRDefault="00C76B21" w:rsidP="00C857F3">
                  <w:pPr>
                    <w:rPr>
                      <w:b/>
                      <w:bCs/>
                      <w:rtl/>
                    </w:rPr>
                  </w:pPr>
                  <w:r w:rsidRPr="003D2E54">
                    <w:rPr>
                      <w:rFonts w:hint="cs"/>
                      <w:b/>
                      <w:bCs/>
                      <w:rtl/>
                    </w:rPr>
                    <w:t>מבחן השכל הישר</w:t>
                  </w:r>
                </w:p>
              </w:txbxContent>
            </v:textbox>
          </v:shape>
        </w:pict>
      </w:r>
    </w:p>
    <w:p w:rsidR="00E74231" w:rsidRPr="00C857F3" w:rsidRDefault="00E74231" w:rsidP="00C857F3">
      <w:pPr>
        <w:jc w:val="left"/>
        <w:rPr>
          <w:rFonts w:cstheme="minorBidi"/>
          <w:rtl/>
        </w:rPr>
      </w:pPr>
    </w:p>
    <w:p w:rsidR="00C857F3" w:rsidRPr="00E73169" w:rsidRDefault="00E73169" w:rsidP="00C857F3">
      <w:pPr>
        <w:jc w:val="left"/>
        <w:rPr>
          <w:rFonts w:cstheme="minorBidi"/>
          <w:sz w:val="22"/>
          <w:szCs w:val="22"/>
          <w:rtl/>
        </w:rPr>
      </w:pPr>
      <w:r w:rsidRPr="00E73169">
        <w:rPr>
          <w:rFonts w:cstheme="minorBidi" w:hint="cs"/>
          <w:sz w:val="22"/>
          <w:szCs w:val="22"/>
          <w:rtl/>
        </w:rPr>
        <w:t xml:space="preserve"> </w:t>
      </w:r>
    </w:p>
    <w:p w:rsidR="0059000C" w:rsidRDefault="00E42A43" w:rsidP="00C857F3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46" type="#_x0000_t202" style="position:absolute;left:0;text-align:left;margin-left:-22.7pt;margin-top:4.2pt;width:571.95pt;height:96pt;z-index:251761664;mso-width-relative:margin;mso-height-relative:margin">
            <v:stroke dashstyle="dash"/>
            <v:textbox>
              <w:txbxContent>
                <w:p w:rsidR="00C76B21" w:rsidRPr="00F95DA6" w:rsidRDefault="00C76B21" w:rsidP="00F95DA6">
                  <w:pPr>
                    <w:rPr>
                      <w:b/>
                      <w:bCs/>
                      <w:rtl/>
                    </w:rPr>
                  </w:pPr>
                  <w:r w:rsidRPr="00F95DA6">
                    <w:rPr>
                      <w:rFonts w:hint="cs"/>
                      <w:b/>
                      <w:bCs/>
                      <w:rtl/>
                    </w:rPr>
                    <w:t>-תמיד לדבר על סיכויי התביעה גם אם לא נשאלנו על כך! בשאלות המשך לציין אם זה מחזק/מחליש את התביעה/הגנה!</w:t>
                  </w:r>
                </w:p>
                <w:p w:rsidR="00C76B21" w:rsidRPr="00F95DA6" w:rsidRDefault="00C76B21" w:rsidP="00F95DA6">
                  <w:pPr>
                    <w:rPr>
                      <w:rtl/>
                    </w:rPr>
                  </w:pPr>
                  <w:r w:rsidRPr="00F95DA6">
                    <w:rPr>
                      <w:rFonts w:hint="cs"/>
                      <w:rtl/>
                    </w:rPr>
                    <w:t xml:space="preserve">-תמיד להציג את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כל הצדדים השונים האפשריים</w:t>
                  </w:r>
                  <w:r w:rsidRPr="00F95DA6">
                    <w:rPr>
                      <w:rFonts w:hint="cs"/>
                      <w:rtl/>
                    </w:rPr>
                    <w:t xml:space="preserve"> לתביעה.</w:t>
                  </w:r>
                </w:p>
                <w:p w:rsidR="00C76B21" w:rsidRPr="00F95DA6" w:rsidRDefault="00C76B21" w:rsidP="00F95DA6">
                  <w:pPr>
                    <w:rPr>
                      <w:b/>
                      <w:bCs/>
                      <w:rtl/>
                    </w:rPr>
                  </w:pPr>
                  <w:r w:rsidRPr="00F95DA6">
                    <w:rPr>
                      <w:rFonts w:hint="cs"/>
                      <w:rtl/>
                    </w:rPr>
                    <w:t xml:space="preserve">-בהגנות לנסות </w:t>
                  </w:r>
                  <w:proofErr w:type="spellStart"/>
                  <w:r w:rsidRPr="00F95DA6">
                    <w:rPr>
                      <w:rFonts w:hint="cs"/>
                      <w:rtl/>
                    </w:rPr>
                    <w:t>הכל</w:t>
                  </w:r>
                  <w:proofErr w:type="spellEnd"/>
                  <w:r w:rsidRPr="00F95DA6">
                    <w:rPr>
                      <w:rFonts w:hint="cs"/>
                      <w:rtl/>
                    </w:rPr>
                    <w:t xml:space="preserve">- ביחד ולחוד </w:t>
                  </w:r>
                  <w:proofErr w:type="spellStart"/>
                  <w:r w:rsidRPr="00F95DA6">
                    <w:rPr>
                      <w:rFonts w:hint="cs"/>
                      <w:b/>
                      <w:bCs/>
                      <w:rtl/>
                    </w:rPr>
                    <w:t>ס'11</w:t>
                  </w:r>
                  <w:proofErr w:type="spellEnd"/>
                  <w:r w:rsidRPr="00F95DA6">
                    <w:rPr>
                      <w:rFonts w:hint="cs"/>
                      <w:rtl/>
                    </w:rPr>
                    <w:t xml:space="preserve">, תביעת שיפוי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ס' 84</w:t>
                  </w:r>
                  <w:r w:rsidRPr="00F95DA6">
                    <w:rPr>
                      <w:rFonts w:hint="cs"/>
                      <w:rtl/>
                    </w:rPr>
                    <w:t xml:space="preserve">, אשם תורם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ס' 68</w:t>
                  </w:r>
                  <w:r w:rsidRPr="00F95DA6">
                    <w:rPr>
                      <w:rFonts w:hint="cs"/>
                      <w:rtl/>
                    </w:rPr>
                    <w:t xml:space="preserve">, אשמו של אחר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ס' 64</w:t>
                  </w:r>
                  <w:r w:rsidRPr="00F95DA6">
                    <w:rPr>
                      <w:rFonts w:hint="cs"/>
                      <w:rtl/>
                    </w:rPr>
                    <w:t xml:space="preserve"> </w:t>
                  </w:r>
                  <w:r w:rsidRPr="00F95DA6">
                    <w:t>)</w:t>
                  </w:r>
                  <w:r w:rsidRPr="00F95DA6">
                    <w:rPr>
                      <w:rFonts w:hint="cs"/>
                      <w:rtl/>
                    </w:rPr>
                    <w:t xml:space="preserve">גורם זר התערב?),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הקטנת נזק</w:t>
                  </w:r>
                  <w:r w:rsidRPr="00F95DA6">
                    <w:rPr>
                      <w:rFonts w:hint="cs"/>
                      <w:rtl/>
                    </w:rPr>
                    <w:t xml:space="preserve">,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חסינויות.</w:t>
                  </w:r>
                </w:p>
                <w:p w:rsidR="00C76B21" w:rsidRPr="00F95DA6" w:rsidRDefault="00C76B21" w:rsidP="00F95DA6">
                  <w:pPr>
                    <w:rPr>
                      <w:rtl/>
                    </w:rPr>
                  </w:pPr>
                  <w:r w:rsidRPr="00F95DA6">
                    <w:rPr>
                      <w:rFonts w:hint="cs"/>
                      <w:rtl/>
                    </w:rPr>
                    <w:t>-מטרות דיני הנזיקין נראה רלוונטי? להכניס!</w:t>
                  </w:r>
                </w:p>
                <w:p w:rsidR="00C76B21" w:rsidRPr="00F95DA6" w:rsidRDefault="00C76B21" w:rsidP="00F95DA6">
                  <w:pPr>
                    <w:rPr>
                      <w:rtl/>
                    </w:rPr>
                  </w:pPr>
                  <w:r w:rsidRPr="00F95DA6">
                    <w:rPr>
                      <w:rFonts w:hint="cs"/>
                      <w:rtl/>
                    </w:rPr>
                    <w:t>-</w:t>
                  </w:r>
                  <w:r w:rsidRPr="00F95DA6">
                    <w:rPr>
                      <w:rFonts w:hint="cs"/>
                      <w:u w:val="single"/>
                      <w:rtl/>
                    </w:rPr>
                    <w:t>בטיחות בעבודה?</w:t>
                  </w:r>
                  <w:r w:rsidRPr="00F95DA6">
                    <w:rPr>
                      <w:rFonts w:hint="cs"/>
                      <w:rtl/>
                    </w:rPr>
                    <w:t xml:space="preserve"> המעסיק התרשל? אחריות כמעט מוחלטת!</w:t>
                  </w:r>
                </w:p>
                <w:p w:rsidR="00C76B21" w:rsidRPr="00F95DA6" w:rsidRDefault="00C76B21" w:rsidP="00F95DA6">
                  <w:pPr>
                    <w:rPr>
                      <w:rtl/>
                    </w:rPr>
                  </w:pPr>
                  <w:r w:rsidRPr="00F95DA6">
                    <w:rPr>
                      <w:rFonts w:hint="cs"/>
                      <w:rtl/>
                    </w:rPr>
                    <w:t>-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הסתכנות מרצון</w:t>
                  </w:r>
                  <w:r w:rsidRPr="00F95DA6">
                    <w:rPr>
                      <w:rFonts w:hint="cs"/>
                      <w:rtl/>
                    </w:rPr>
                    <w:t xml:space="preserve">- סעיף 5- </w:t>
                  </w:r>
                  <w:r w:rsidRPr="00F95DA6">
                    <w:rPr>
                      <w:rFonts w:hint="cs"/>
                      <w:b/>
                      <w:bCs/>
                      <w:rtl/>
                    </w:rPr>
                    <w:t>ריבלין</w:t>
                  </w:r>
                  <w:r w:rsidRPr="00F95DA6">
                    <w:rPr>
                      <w:rFonts w:hint="cs"/>
                      <w:rtl/>
                    </w:rPr>
                    <w:t xml:space="preserve"> צמצם מאוד את ההגנה!</w:t>
                  </w:r>
                </w:p>
                <w:p w:rsidR="00C76B21" w:rsidRPr="00F95DA6" w:rsidRDefault="00C76B21" w:rsidP="00F95DA6">
                  <w:pPr>
                    <w:rPr>
                      <w:sz w:val="20"/>
                      <w:rtl/>
                    </w:rPr>
                  </w:pPr>
                </w:p>
              </w:txbxContent>
            </v:textbox>
          </v:shape>
        </w:pict>
      </w:r>
    </w:p>
    <w:p w:rsidR="00C857F3" w:rsidRDefault="00C857F3" w:rsidP="00C857F3">
      <w:pPr>
        <w:jc w:val="left"/>
        <w:rPr>
          <w:rFonts w:cstheme="minorBidi"/>
          <w:rtl/>
        </w:rPr>
      </w:pPr>
    </w:p>
    <w:p w:rsidR="00C857F3" w:rsidRDefault="00C857F3" w:rsidP="00C857F3">
      <w:pPr>
        <w:jc w:val="left"/>
        <w:rPr>
          <w:rFonts w:cstheme="minorBidi"/>
          <w:rtl/>
        </w:rPr>
      </w:pPr>
    </w:p>
    <w:p w:rsidR="00C857F3" w:rsidRDefault="00C857F3" w:rsidP="00C857F3">
      <w:pPr>
        <w:jc w:val="left"/>
        <w:rPr>
          <w:rFonts w:cstheme="minorBidi"/>
          <w:rtl/>
        </w:rPr>
      </w:pPr>
    </w:p>
    <w:p w:rsidR="00C857F3" w:rsidRDefault="00C857F3" w:rsidP="00C857F3">
      <w:pPr>
        <w:jc w:val="left"/>
        <w:rPr>
          <w:rFonts w:cstheme="minorBidi"/>
          <w:rtl/>
        </w:rPr>
      </w:pPr>
    </w:p>
    <w:p w:rsidR="003E6A6D" w:rsidRPr="00F95DA6" w:rsidRDefault="003E6A6D" w:rsidP="003E6A6D">
      <w:pPr>
        <w:jc w:val="left"/>
        <w:rPr>
          <w:rFonts w:cstheme="minorBidi"/>
          <w:b/>
          <w:bCs/>
          <w:u w:val="single"/>
          <w:rtl/>
        </w:rPr>
      </w:pPr>
      <w:r w:rsidRPr="003E6A6D">
        <w:rPr>
          <w:rFonts w:cstheme="minorBidi"/>
          <w:u w:val="single"/>
          <w:rtl/>
        </w:rPr>
        <w:t xml:space="preserve">חמישה הם יסודותיה של העוולה בדבר </w:t>
      </w:r>
      <w:r w:rsidRPr="00F95DA6">
        <w:rPr>
          <w:rFonts w:cstheme="minorBidi"/>
          <w:b/>
          <w:bCs/>
          <w:highlight w:val="yellow"/>
          <w:u w:val="single"/>
          <w:rtl/>
        </w:rPr>
        <w:t>הפרת חובה חקוקה</w:t>
      </w:r>
      <w:r w:rsidRPr="00F95DA6">
        <w:rPr>
          <w:rFonts w:cstheme="minorBidi"/>
          <w:b/>
          <w:bCs/>
          <w:highlight w:val="yellow"/>
          <w:u w:val="single"/>
        </w:rPr>
        <w:t>:</w:t>
      </w:r>
    </w:p>
    <w:p w:rsidR="003E6A6D" w:rsidRPr="003E6A6D" w:rsidRDefault="003E6A6D" w:rsidP="003E6A6D">
      <w:pPr>
        <w:jc w:val="left"/>
        <w:rPr>
          <w:rFonts w:cstheme="minorBidi"/>
          <w:rtl/>
        </w:rPr>
      </w:pPr>
      <w:r w:rsidRPr="003E6A6D">
        <w:rPr>
          <w:rFonts w:cstheme="minorBidi"/>
          <w:rtl/>
        </w:rPr>
        <w:t>א.</w:t>
      </w:r>
      <w:r w:rsidRPr="003E6A6D">
        <w:rPr>
          <w:rFonts w:cstheme="minorBidi"/>
          <w:b/>
          <w:bCs/>
          <w:rtl/>
        </w:rPr>
        <w:t xml:space="preserve"> חובה</w:t>
      </w:r>
      <w:r w:rsidRPr="003E6A6D">
        <w:rPr>
          <w:rFonts w:cstheme="minorBidi"/>
          <w:rtl/>
        </w:rPr>
        <w:t xml:space="preserve"> המוטלת על </w:t>
      </w:r>
      <w:r w:rsidRPr="003E6A6D">
        <w:rPr>
          <w:rFonts w:cstheme="minorBidi"/>
          <w:b/>
          <w:bCs/>
          <w:rtl/>
        </w:rPr>
        <w:t>המזיק</w:t>
      </w:r>
      <w:r w:rsidRPr="003E6A6D">
        <w:rPr>
          <w:rFonts w:cstheme="minorBidi"/>
          <w:rtl/>
        </w:rPr>
        <w:t xml:space="preserve"> מכוח חיקוק</w:t>
      </w:r>
      <w:r w:rsidRPr="003E6A6D">
        <w:rPr>
          <w:rFonts w:cstheme="minorBidi"/>
        </w:rPr>
        <w:t>;</w:t>
      </w:r>
    </w:p>
    <w:p w:rsidR="003E6A6D" w:rsidRPr="003E6A6D" w:rsidRDefault="003E6A6D" w:rsidP="003E6A6D">
      <w:pPr>
        <w:jc w:val="left"/>
        <w:rPr>
          <w:rFonts w:cstheme="minorBidi"/>
          <w:rtl/>
        </w:rPr>
      </w:pPr>
      <w:r w:rsidRPr="003E6A6D">
        <w:rPr>
          <w:rFonts w:cstheme="minorBidi"/>
          <w:rtl/>
        </w:rPr>
        <w:t xml:space="preserve">ב. </w:t>
      </w:r>
      <w:r w:rsidRPr="003E6A6D">
        <w:rPr>
          <w:rFonts w:cstheme="minorBidi"/>
          <w:b/>
          <w:bCs/>
          <w:rtl/>
        </w:rPr>
        <w:t>החיקוק נועד לטובתו</w:t>
      </w:r>
      <w:r w:rsidRPr="003E6A6D">
        <w:rPr>
          <w:rFonts w:cstheme="minorBidi"/>
          <w:rtl/>
        </w:rPr>
        <w:t xml:space="preserve"> של </w:t>
      </w:r>
      <w:r w:rsidRPr="003E6A6D">
        <w:rPr>
          <w:rFonts w:cstheme="minorBidi"/>
          <w:b/>
          <w:bCs/>
          <w:rtl/>
        </w:rPr>
        <w:t>הניזוק</w:t>
      </w:r>
      <w:r w:rsidRPr="003E6A6D">
        <w:rPr>
          <w:rFonts w:cstheme="minorBidi"/>
        </w:rPr>
        <w:t>;</w:t>
      </w:r>
    </w:p>
    <w:p w:rsidR="003E6A6D" w:rsidRPr="003E6A6D" w:rsidRDefault="003E6A6D" w:rsidP="003E6A6D">
      <w:pPr>
        <w:jc w:val="left"/>
        <w:rPr>
          <w:rFonts w:cstheme="minorBidi"/>
          <w:rtl/>
        </w:rPr>
      </w:pPr>
      <w:r w:rsidRPr="003E6A6D">
        <w:rPr>
          <w:rFonts w:cstheme="minorBidi"/>
          <w:rtl/>
        </w:rPr>
        <w:t xml:space="preserve">ג. </w:t>
      </w:r>
      <w:r w:rsidRPr="003E6A6D">
        <w:rPr>
          <w:rFonts w:cstheme="minorBidi"/>
          <w:b/>
          <w:bCs/>
          <w:rtl/>
        </w:rPr>
        <w:t>המזיק</w:t>
      </w:r>
      <w:r w:rsidRPr="003E6A6D">
        <w:rPr>
          <w:rFonts w:cstheme="minorBidi"/>
          <w:rtl/>
        </w:rPr>
        <w:t xml:space="preserve"> </w:t>
      </w:r>
      <w:r w:rsidRPr="003E6A6D">
        <w:rPr>
          <w:rFonts w:cstheme="minorBidi"/>
          <w:b/>
          <w:bCs/>
          <w:rtl/>
        </w:rPr>
        <w:t>הפר</w:t>
      </w:r>
      <w:r w:rsidRPr="003E6A6D">
        <w:rPr>
          <w:rFonts w:cstheme="minorBidi"/>
          <w:b/>
          <w:bCs/>
        </w:rPr>
        <w:t xml:space="preserve"> </w:t>
      </w:r>
      <w:r w:rsidRPr="003E6A6D">
        <w:rPr>
          <w:rFonts w:cstheme="minorBidi"/>
          <w:b/>
          <w:bCs/>
          <w:rtl/>
        </w:rPr>
        <w:t>את החובה</w:t>
      </w:r>
      <w:r w:rsidRPr="003E6A6D">
        <w:rPr>
          <w:rFonts w:cstheme="minorBidi"/>
          <w:rtl/>
        </w:rPr>
        <w:t xml:space="preserve"> המוטלת עליו</w:t>
      </w:r>
      <w:r w:rsidRPr="003E6A6D">
        <w:rPr>
          <w:rFonts w:cstheme="minorBidi"/>
        </w:rPr>
        <w:t>;</w:t>
      </w:r>
    </w:p>
    <w:p w:rsidR="003E6A6D" w:rsidRPr="003E6A6D" w:rsidRDefault="003E6A6D" w:rsidP="003E6A6D">
      <w:pPr>
        <w:jc w:val="left"/>
        <w:rPr>
          <w:rFonts w:cstheme="minorBidi"/>
          <w:rtl/>
        </w:rPr>
      </w:pPr>
      <w:r w:rsidRPr="003E6A6D">
        <w:rPr>
          <w:rFonts w:cstheme="minorBidi"/>
          <w:rtl/>
        </w:rPr>
        <w:t xml:space="preserve">ד. </w:t>
      </w:r>
      <w:r w:rsidRPr="003E6A6D">
        <w:rPr>
          <w:rFonts w:cstheme="minorBidi"/>
          <w:b/>
          <w:bCs/>
          <w:rtl/>
        </w:rPr>
        <w:t>ההפרה גרמה לניזוק נזק</w:t>
      </w:r>
      <w:r w:rsidRPr="003E6A6D">
        <w:rPr>
          <w:rFonts w:cstheme="minorBidi"/>
        </w:rPr>
        <w:t>-</w:t>
      </w:r>
      <w:r w:rsidR="00B92750">
        <w:rPr>
          <w:rFonts w:cstheme="minorBidi" w:hint="cs"/>
          <w:b/>
          <w:bCs/>
          <w:rtl/>
        </w:rPr>
        <w:t xml:space="preserve"> </w:t>
      </w:r>
      <w:r w:rsidRPr="003E6A6D">
        <w:rPr>
          <w:rFonts w:cstheme="minorBidi" w:hint="cs"/>
          <w:b/>
          <w:bCs/>
          <w:rtl/>
        </w:rPr>
        <w:t>קשר סיבתי</w:t>
      </w:r>
      <w:r w:rsidRPr="003E6A6D">
        <w:rPr>
          <w:rFonts w:cstheme="minorBidi" w:hint="cs"/>
          <w:rtl/>
        </w:rPr>
        <w:t xml:space="preserve">: עובדתי (מבחן </w:t>
      </w:r>
      <w:proofErr w:type="spellStart"/>
      <w:r w:rsidRPr="003E6A6D">
        <w:rPr>
          <w:rFonts w:cstheme="minorBidi" w:hint="cs"/>
          <w:rtl/>
        </w:rPr>
        <w:t>האלמלא</w:t>
      </w:r>
      <w:proofErr w:type="spellEnd"/>
      <w:r w:rsidRPr="003E6A6D">
        <w:rPr>
          <w:rFonts w:cstheme="minorBidi" w:hint="cs"/>
          <w:rtl/>
        </w:rPr>
        <w:t>) ומשפטי (מבחני הצפיות,סיכון והשכל הישר)</w:t>
      </w:r>
    </w:p>
    <w:p w:rsidR="003E6A6D" w:rsidRPr="003E6A6D" w:rsidRDefault="003E6A6D" w:rsidP="003E6A6D">
      <w:pPr>
        <w:jc w:val="left"/>
        <w:rPr>
          <w:rFonts w:cstheme="minorBidi"/>
          <w:rtl/>
        </w:rPr>
      </w:pPr>
      <w:r w:rsidRPr="003E6A6D">
        <w:rPr>
          <w:rFonts w:cstheme="minorBidi"/>
          <w:rtl/>
        </w:rPr>
        <w:t xml:space="preserve">ה. </w:t>
      </w:r>
      <w:r w:rsidRPr="003E6A6D">
        <w:rPr>
          <w:rFonts w:cstheme="minorBidi"/>
          <w:b/>
          <w:bCs/>
          <w:rtl/>
        </w:rPr>
        <w:t>הנזק</w:t>
      </w:r>
      <w:r w:rsidRPr="003E6A6D">
        <w:rPr>
          <w:rFonts w:cstheme="minorBidi"/>
          <w:rtl/>
        </w:rPr>
        <w:t xml:space="preserve"> אשר נגרם הוא </w:t>
      </w:r>
      <w:r w:rsidRPr="003E6A6D">
        <w:rPr>
          <w:rFonts w:cstheme="minorBidi"/>
          <w:b/>
          <w:bCs/>
          <w:rtl/>
        </w:rPr>
        <w:t>מסוג הנזק אליו נתכוון החיקוק</w:t>
      </w:r>
      <w:r w:rsidRPr="003E6A6D">
        <w:rPr>
          <w:rFonts w:cstheme="minorBidi"/>
        </w:rPr>
        <w:t xml:space="preserve"> </w:t>
      </w:r>
      <w:r w:rsidRPr="003E6A6D">
        <w:rPr>
          <w:rFonts w:cstheme="minorBidi" w:hint="cs"/>
          <w:rtl/>
        </w:rPr>
        <w:t>– כלומר זהו הנזק שהמחוקק התכוון למנוע.</w:t>
      </w:r>
    </w:p>
    <w:p w:rsidR="00C857F3" w:rsidRDefault="00C857F3" w:rsidP="00C857F3">
      <w:pPr>
        <w:jc w:val="left"/>
        <w:rPr>
          <w:rFonts w:cstheme="minorBidi"/>
          <w:rtl/>
        </w:rPr>
      </w:pPr>
    </w:p>
    <w:p w:rsidR="00F95DA6" w:rsidRPr="00F95DA6" w:rsidRDefault="00F95DA6" w:rsidP="00F95DA6">
      <w:pPr>
        <w:jc w:val="left"/>
        <w:rPr>
          <w:rFonts w:cstheme="minorBidi"/>
          <w:b/>
          <w:bCs/>
          <w:rtl/>
        </w:rPr>
      </w:pPr>
      <w:r w:rsidRPr="00F95DA6">
        <w:rPr>
          <w:rFonts w:cstheme="minorBidi" w:hint="cs"/>
          <w:b/>
          <w:bCs/>
          <w:highlight w:val="yellow"/>
          <w:u w:val="single"/>
          <w:rtl/>
        </w:rPr>
        <w:t>מצג שווא רשלני</w:t>
      </w:r>
      <w:r w:rsidRPr="00F95DA6">
        <w:rPr>
          <w:rFonts w:cstheme="minorBidi" w:hint="cs"/>
          <w:rtl/>
        </w:rPr>
        <w:t xml:space="preserve"> </w:t>
      </w:r>
      <w:r w:rsidRPr="00F95DA6">
        <w:rPr>
          <w:rFonts w:cstheme="minorBidi"/>
          <w:rtl/>
        </w:rPr>
        <w:t>–</w:t>
      </w:r>
      <w:r w:rsidRPr="00F95DA6">
        <w:rPr>
          <w:rFonts w:cstheme="minorBidi" w:hint="cs"/>
          <w:rtl/>
        </w:rPr>
        <w:t xml:space="preserve"> </w:t>
      </w:r>
      <w:r>
        <w:rPr>
          <w:rFonts w:cstheme="minorBidi" w:hint="cs"/>
          <w:rtl/>
        </w:rPr>
        <w:t>סוג של עוולה-</w:t>
      </w:r>
      <w:r w:rsidRPr="00F95DA6">
        <w:rPr>
          <w:rFonts w:cstheme="minorBidi" w:hint="cs"/>
          <w:b/>
          <w:bCs/>
          <w:rtl/>
        </w:rPr>
        <w:t>הפסיקה יצרה אותה</w:t>
      </w:r>
      <w:r>
        <w:rPr>
          <w:rFonts w:cstheme="minorBidi" w:hint="cs"/>
          <w:b/>
          <w:bCs/>
          <w:rtl/>
        </w:rPr>
        <w:t>-</w:t>
      </w:r>
      <w:r w:rsidRPr="00F95DA6">
        <w:rPr>
          <w:rFonts w:cstheme="minorBidi" w:hint="cs"/>
          <w:b/>
          <w:bCs/>
          <w:rtl/>
        </w:rPr>
        <w:t xml:space="preserve"> מדברת על רשלנות בהסתרת מידע</w:t>
      </w:r>
      <w:r>
        <w:rPr>
          <w:rFonts w:cstheme="minorBidi" w:hint="cs"/>
          <w:b/>
          <w:bCs/>
          <w:rtl/>
        </w:rPr>
        <w:t>.</w:t>
      </w:r>
      <w:r w:rsidRPr="00F95DA6">
        <w:rPr>
          <w:rFonts w:cstheme="minorBidi" w:hint="cs"/>
          <w:b/>
          <w:bCs/>
          <w:rtl/>
        </w:rPr>
        <w:t xml:space="preserve"> </w:t>
      </w:r>
    </w:p>
    <w:p w:rsidR="00F95DA6" w:rsidRPr="00F95DA6" w:rsidRDefault="00F95DA6" w:rsidP="00F95DA6">
      <w:pPr>
        <w:jc w:val="left"/>
        <w:rPr>
          <w:rFonts w:cstheme="minorBidi"/>
          <w:rtl/>
        </w:rPr>
      </w:pPr>
      <w:proofErr w:type="spellStart"/>
      <w:r w:rsidRPr="00F95DA6">
        <w:rPr>
          <w:rFonts w:cstheme="minorBidi" w:hint="cs"/>
          <w:b/>
          <w:bCs/>
          <w:rtl/>
        </w:rPr>
        <w:t>וינשטיין</w:t>
      </w:r>
      <w:proofErr w:type="spellEnd"/>
      <w:r w:rsidRPr="00F95DA6">
        <w:rPr>
          <w:rFonts w:cstheme="minorBidi" w:hint="cs"/>
          <w:b/>
          <w:bCs/>
          <w:rtl/>
        </w:rPr>
        <w:t xml:space="preserve">  נ קדימה</w:t>
      </w:r>
      <w:r w:rsidRPr="00F95DA6">
        <w:rPr>
          <w:rFonts w:cstheme="minorBidi" w:hint="cs"/>
          <w:rtl/>
        </w:rPr>
        <w:t xml:space="preserve"> </w:t>
      </w:r>
      <w:r w:rsidRPr="00F95DA6">
        <w:rPr>
          <w:rFonts w:cstheme="minorBidi"/>
          <w:rtl/>
        </w:rPr>
        <w:t>–</w:t>
      </w:r>
      <w:r w:rsidRPr="00F95DA6">
        <w:rPr>
          <w:rFonts w:cstheme="minorBidi" w:hint="cs"/>
          <w:rtl/>
        </w:rPr>
        <w:t xml:space="preserve"> </w:t>
      </w:r>
      <w:r w:rsidRPr="00F95DA6">
        <w:rPr>
          <w:rFonts w:cstheme="minorBidi" w:hint="cs"/>
          <w:b/>
          <w:bCs/>
          <w:rtl/>
        </w:rPr>
        <w:t xml:space="preserve">כשרשלנות גורמת </w:t>
      </w:r>
      <w:r w:rsidRPr="00F95DA6">
        <w:rPr>
          <w:rFonts w:cstheme="minorBidi" w:hint="cs"/>
          <w:b/>
          <w:bCs/>
          <w:u w:val="single"/>
          <w:rtl/>
        </w:rPr>
        <w:t>לנזק כלכלי</w:t>
      </w:r>
      <w:r w:rsidRPr="00F95DA6">
        <w:rPr>
          <w:rFonts w:cstheme="minorBidi" w:hint="cs"/>
          <w:b/>
          <w:bCs/>
          <w:rtl/>
        </w:rPr>
        <w:t xml:space="preserve"> אז אנחנו יכולים ללכת במישור הרשלנות הרגיל אבל אנחנו יכולים ללכת גם במצג שווא רשלני</w:t>
      </w:r>
      <w:r w:rsidRPr="00F95DA6">
        <w:rPr>
          <w:rFonts w:cstheme="minorBidi" w:hint="cs"/>
          <w:rtl/>
        </w:rPr>
        <w:t xml:space="preserve">. </w:t>
      </w:r>
      <w:r w:rsidRPr="00F95DA6">
        <w:rPr>
          <w:rFonts w:cstheme="minorBidi"/>
          <w:rtl/>
        </w:rPr>
        <w:tab/>
      </w:r>
    </w:p>
    <w:p w:rsidR="00F95DA6" w:rsidRPr="00F95DA6" w:rsidRDefault="00F95DA6" w:rsidP="00F95DA6">
      <w:pPr>
        <w:jc w:val="left"/>
        <w:rPr>
          <w:rFonts w:cstheme="minorBidi"/>
          <w:u w:val="single"/>
          <w:rtl/>
        </w:rPr>
      </w:pPr>
      <w:r w:rsidRPr="00F95DA6">
        <w:rPr>
          <w:rFonts w:cstheme="minorBidi" w:hint="cs"/>
          <w:u w:val="single"/>
          <w:rtl/>
        </w:rPr>
        <w:t>ארבעת היסודות:</w:t>
      </w:r>
    </w:p>
    <w:p w:rsidR="00F95DA6" w:rsidRPr="00F95DA6" w:rsidRDefault="00F95DA6" w:rsidP="00F95DA6">
      <w:pPr>
        <w:numPr>
          <w:ilvl w:val="0"/>
          <w:numId w:val="3"/>
        </w:numPr>
        <w:jc w:val="left"/>
        <w:rPr>
          <w:rFonts w:cstheme="minorBidi"/>
          <w:rtl/>
        </w:rPr>
      </w:pPr>
      <w:r w:rsidRPr="00F95DA6">
        <w:rPr>
          <w:rFonts w:cstheme="minorBidi" w:hint="cs"/>
          <w:rtl/>
        </w:rPr>
        <w:t xml:space="preserve">העסקה נעשתה </w:t>
      </w:r>
      <w:r w:rsidRPr="00F95DA6">
        <w:rPr>
          <w:rFonts w:cstheme="minorBidi" w:hint="cs"/>
          <w:b/>
          <w:bCs/>
          <w:rtl/>
        </w:rPr>
        <w:t>במהלך הרגיל של העסקים</w:t>
      </w:r>
      <w:r w:rsidRPr="00F95DA6">
        <w:rPr>
          <w:rFonts w:cstheme="minorBidi" w:hint="cs"/>
          <w:rtl/>
        </w:rPr>
        <w:t>.</w:t>
      </w:r>
    </w:p>
    <w:p w:rsidR="00F95DA6" w:rsidRPr="00F95DA6" w:rsidRDefault="00F95DA6" w:rsidP="00F95DA6">
      <w:pPr>
        <w:numPr>
          <w:ilvl w:val="0"/>
          <w:numId w:val="3"/>
        </w:numPr>
        <w:jc w:val="left"/>
        <w:rPr>
          <w:rFonts w:cstheme="minorBidi"/>
        </w:rPr>
      </w:pPr>
      <w:r w:rsidRPr="00F95DA6">
        <w:rPr>
          <w:rFonts w:cstheme="minorBidi" w:hint="cs"/>
          <w:rtl/>
        </w:rPr>
        <w:t xml:space="preserve">ההודעה הייתה </w:t>
      </w:r>
      <w:r w:rsidRPr="00F95DA6">
        <w:rPr>
          <w:rFonts w:cstheme="minorBidi" w:hint="cs"/>
          <w:b/>
          <w:bCs/>
          <w:rtl/>
        </w:rPr>
        <w:t>למטרה מסוימת שבגינה נגרם הנזק</w:t>
      </w:r>
      <w:r w:rsidR="00E43F3E">
        <w:rPr>
          <w:rFonts w:cstheme="minorBidi" w:hint="cs"/>
          <w:b/>
          <w:bCs/>
          <w:rtl/>
        </w:rPr>
        <w:t xml:space="preserve"> </w:t>
      </w:r>
      <w:r w:rsidR="00E43F3E">
        <w:rPr>
          <w:rFonts w:cstheme="minorBidi" w:hint="cs"/>
          <w:rtl/>
        </w:rPr>
        <w:t xml:space="preserve">(למשל מטרה לקניית דירה, קניית מוצר, הסתמכות על חוזה </w:t>
      </w:r>
      <w:proofErr w:type="spellStart"/>
      <w:r w:rsidR="00E43F3E">
        <w:rPr>
          <w:rFonts w:cstheme="minorBidi" w:hint="cs"/>
          <w:rtl/>
        </w:rPr>
        <w:t>וכו</w:t>
      </w:r>
      <w:proofErr w:type="spellEnd"/>
      <w:r w:rsidR="00E43F3E">
        <w:rPr>
          <w:rFonts w:cstheme="minorBidi" w:hint="cs"/>
          <w:rtl/>
        </w:rPr>
        <w:t>')</w:t>
      </w:r>
      <w:r w:rsidRPr="00F95DA6">
        <w:rPr>
          <w:rFonts w:cstheme="minorBidi" w:hint="cs"/>
          <w:b/>
          <w:bCs/>
          <w:rtl/>
        </w:rPr>
        <w:t>.</w:t>
      </w:r>
    </w:p>
    <w:p w:rsidR="00F95DA6" w:rsidRPr="00F95DA6" w:rsidRDefault="00F95DA6" w:rsidP="00F95DA6">
      <w:pPr>
        <w:numPr>
          <w:ilvl w:val="0"/>
          <w:numId w:val="3"/>
        </w:numPr>
        <w:jc w:val="left"/>
        <w:rPr>
          <w:rFonts w:cstheme="minorBidi"/>
        </w:rPr>
      </w:pPr>
      <w:r w:rsidRPr="00F95DA6">
        <w:rPr>
          <w:rFonts w:cstheme="minorBidi" w:hint="cs"/>
          <w:b/>
          <w:bCs/>
          <w:rtl/>
        </w:rPr>
        <w:t xml:space="preserve">ההיקף </w:t>
      </w:r>
      <w:proofErr w:type="spellStart"/>
      <w:r w:rsidRPr="00F95DA6">
        <w:rPr>
          <w:rFonts w:cstheme="minorBidi" w:hint="cs"/>
          <w:b/>
          <w:bCs/>
          <w:rtl/>
        </w:rPr>
        <w:t>המקסימלי</w:t>
      </w:r>
      <w:proofErr w:type="spellEnd"/>
      <w:r w:rsidRPr="00F95DA6">
        <w:rPr>
          <w:rFonts w:cstheme="minorBidi" w:hint="cs"/>
          <w:b/>
          <w:bCs/>
          <w:rtl/>
        </w:rPr>
        <w:t xml:space="preserve"> של הנזק הכלכלי ניתן להגדרה מראש</w:t>
      </w:r>
      <w:r w:rsidRPr="00F95DA6">
        <w:rPr>
          <w:rFonts w:cstheme="minorBidi" w:hint="cs"/>
          <w:rtl/>
        </w:rPr>
        <w:t>.</w:t>
      </w:r>
    </w:p>
    <w:p w:rsidR="00F95DA6" w:rsidRPr="00F95DA6" w:rsidRDefault="00F95DA6" w:rsidP="00E43F3E">
      <w:pPr>
        <w:numPr>
          <w:ilvl w:val="0"/>
          <w:numId w:val="3"/>
        </w:numPr>
        <w:jc w:val="left"/>
        <w:rPr>
          <w:rFonts w:cstheme="minorBidi"/>
          <w:rtl/>
        </w:rPr>
      </w:pPr>
      <w:r w:rsidRPr="00F95DA6">
        <w:rPr>
          <w:rFonts w:cstheme="minorBidi" w:hint="cs"/>
          <w:b/>
          <w:bCs/>
          <w:rtl/>
        </w:rPr>
        <w:t>המצג מכוון לסוג מוגדר של אנשים</w:t>
      </w:r>
      <w:r w:rsidRPr="00F95DA6">
        <w:rPr>
          <w:rFonts w:cstheme="minorBidi" w:hint="cs"/>
          <w:rtl/>
        </w:rPr>
        <w:t xml:space="preserve">, </w:t>
      </w:r>
      <w:r w:rsidRPr="00F95DA6">
        <w:rPr>
          <w:rFonts w:cstheme="minorBidi" w:hint="cs"/>
          <w:b/>
          <w:bCs/>
          <w:rtl/>
        </w:rPr>
        <w:t>והנתבע ידע שתהא הסתמכות על המצג</w:t>
      </w:r>
      <w:r w:rsidRPr="00F95DA6">
        <w:rPr>
          <w:rFonts w:cstheme="minorBidi" w:hint="cs"/>
          <w:rtl/>
        </w:rPr>
        <w:t>.</w:t>
      </w:r>
    </w:p>
    <w:p w:rsidR="00F95DA6" w:rsidRPr="00F95DA6" w:rsidRDefault="00F95DA6" w:rsidP="00F95DA6">
      <w:pPr>
        <w:jc w:val="left"/>
        <w:rPr>
          <w:rFonts w:cstheme="minorBidi"/>
          <w:rtl/>
        </w:rPr>
      </w:pPr>
    </w:p>
    <w:p w:rsidR="00F95DA6" w:rsidRPr="00F95DA6" w:rsidRDefault="00F95DA6" w:rsidP="00F95DA6">
      <w:pPr>
        <w:jc w:val="left"/>
        <w:rPr>
          <w:rFonts w:cstheme="minorBidi"/>
          <w:rtl/>
        </w:rPr>
      </w:pPr>
    </w:p>
    <w:p w:rsidR="00C857F3" w:rsidRDefault="00E42A43" w:rsidP="00C857F3">
      <w:pPr>
        <w:jc w:val="left"/>
        <w:rPr>
          <w:rFonts w:cstheme="minorBidi"/>
          <w:rtl/>
        </w:rPr>
      </w:pP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34" type="#_x0000_t202" style="position:absolute;left:0;text-align:left;margin-left:-21pt;margin-top:252.15pt;width:190.3pt;height:122.85pt;z-index:251751424;mso-width-relative:margin;mso-height-relative:margin">
            <v:textbox style="mso-next-textbox:#_x0000_s1634">
              <w:txbxContent>
                <w:p w:rsidR="00C76B21" w:rsidRPr="00830D7C" w:rsidRDefault="00C76B21" w:rsidP="00212275">
                  <w:pPr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 w:rsidRPr="00C54B3F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קורטאם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 (סמים)-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בך-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סירוב ממניעים חיצוניים הנחוצים להצלת חיים- מותר לנתח. </w:t>
                  </w:r>
                  <w:proofErr w:type="spellStart"/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ביילסקי</w:t>
                  </w:r>
                  <w:proofErr w:type="spellEnd"/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- רק במקרים חריגים! </w:t>
                  </w: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לא הייתה תקיפה!</w:t>
                  </w:r>
                </w:p>
                <w:p w:rsidR="00C76B21" w:rsidRPr="00830D7C" w:rsidRDefault="00C76B21" w:rsidP="00212275">
                  <w:pPr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 w:rsidRPr="00C54B3F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קוהרי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 (קשירת אונות)-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לוין</w:t>
                  </w:r>
                  <w:proofErr w:type="spellEnd"/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-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דעת הרוב- הייתה הסכמה מדעת (התריעו על הסיכונים, לא היה ניתן לחזות את התוצאה)! </w:t>
                  </w: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לא הייתה תקיפה!</w:t>
                  </w:r>
                </w:p>
                <w:p w:rsidR="00C76B21" w:rsidRDefault="00C76B21" w:rsidP="00212275">
                  <w:pPr>
                    <w:rPr>
                      <w:b/>
                      <w:bCs/>
                      <w:sz w:val="16"/>
                      <w:szCs w:val="16"/>
                      <w:rtl/>
                    </w:rPr>
                  </w:pPr>
                  <w:proofErr w:type="spellStart"/>
                  <w:r w:rsidRPr="00C54B3F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רייבי</w:t>
                  </w:r>
                  <w:proofErr w:type="spellEnd"/>
                  <w:r w:rsidRPr="00C54B3F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-</w:t>
                  </w:r>
                  <w:r w:rsidRPr="00C54B3F"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(צלקת) </w:t>
                  </w:r>
                  <w:r w:rsidRPr="00830D7C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שמגר</w:t>
                  </w:r>
                  <w:r>
                    <w:rPr>
                      <w:rFonts w:hint="cs"/>
                      <w:b/>
                      <w:bCs/>
                      <w:sz w:val="20"/>
                      <w:szCs w:val="20"/>
                      <w:rtl/>
                    </w:rPr>
                    <w:t xml:space="preserve">- 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לא הייתה הסכמה מ דעת. הסרת הצלקת לא הייתה חיונית, לא הוסבר לחולה על אפשרות הסרת הצלקת. הסכמה בכתב של חולה היא רק על פעולות חיוניות הדומות במהותן לטיפול המתוכנן.</w:t>
                  </w: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הייתה תקיפה!</w:t>
                  </w:r>
                </w:p>
                <w:p w:rsidR="00C76B21" w:rsidRPr="00EA0256" w:rsidRDefault="00C76B21" w:rsidP="00212275">
                  <w:p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דעקה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-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 w:rsidRPr="00EA0256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לא הייתה תקיפה</w:t>
                  </w:r>
                  <w:r w:rsidRPr="00EA0256">
                    <w:rPr>
                      <w:rFonts w:hint="cs"/>
                      <w:sz w:val="16"/>
                      <w:szCs w:val="16"/>
                      <w:rtl/>
                    </w:rPr>
                    <w:t xml:space="preserve"> (בייניש דנה בדעת יחיד למרות שהשופטים האחרים לא התייחסו לכך)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. </w:t>
                  </w:r>
                </w:p>
              </w:txbxContent>
            </v:textbox>
          </v:shape>
        </w:pict>
      </w:r>
      <w:r>
        <w:rPr>
          <w:rFonts w:cstheme="minorBidi"/>
          <w:noProof/>
          <w:rtl/>
          <w:lang w:eastAsia="en-US"/>
        </w:rPr>
        <w:pict>
          <v:shape id="_x0000_s1637" type="#_x0000_t202" style="position:absolute;left:0;text-align:left;margin-left:236.7pt;margin-top:359.3pt;width:159.45pt;height:43.1pt;z-index:251754496;mso-width-relative:margin;mso-height-relative:margin">
            <v:textbox style="mso-next-textbox:#_x0000_s1637">
              <w:txbxContent>
                <w:p w:rsidR="00C76B21" w:rsidRPr="008D4753" w:rsidRDefault="00C76B21" w:rsidP="008D4753">
                  <w:pPr>
                    <w:rPr>
                      <w:sz w:val="16"/>
                      <w:szCs w:val="16"/>
                    </w:rPr>
                  </w:pPr>
                  <w:r w:rsidRPr="008D4753">
                    <w:rPr>
                      <w:rFonts w:hint="cs"/>
                      <w:b/>
                      <w:bCs/>
                      <w:rtl/>
                    </w:rPr>
                    <w:t>הגנת האסכולות</w:t>
                  </w:r>
                  <w:r>
                    <w:rPr>
                      <w:rFonts w:hint="cs"/>
                      <w:rtl/>
                    </w:rPr>
                    <w:t xml:space="preserve">- פס"ד </w:t>
                  </w:r>
                  <w:proofErr w:type="spellStart"/>
                  <w:r>
                    <w:rPr>
                      <w:rFonts w:hint="cs"/>
                      <w:rtl/>
                    </w:rPr>
                    <w:t>קליפורד</w:t>
                  </w:r>
                  <w:proofErr w:type="spellEnd"/>
                  <w:r>
                    <w:rPr>
                      <w:rFonts w:hint="cs"/>
                      <w:rtl/>
                    </w:rPr>
                    <w:t xml:space="preserve"> נ' רביד </w:t>
                  </w:r>
                  <w:r w:rsidRPr="008D4753">
                    <w:rPr>
                      <w:rFonts w:hint="cs"/>
                      <w:sz w:val="16"/>
                      <w:szCs w:val="16"/>
                      <w:rtl/>
                    </w:rPr>
                    <w:t>(גז הרדמה בטיפול שיניים)</w:t>
                  </w:r>
                </w:p>
                <w:p w:rsidR="00C76B21" w:rsidRPr="008D4753" w:rsidRDefault="00C76B21" w:rsidP="008D4753">
                  <w:pPr>
                    <w:rPr>
                      <w:rtl/>
                    </w:rPr>
                  </w:pPr>
                </w:p>
              </w:txbxContent>
            </v:textbox>
          </v:shape>
        </w:pict>
      </w:r>
      <w:r>
        <w:rPr>
          <w:rFonts w:cstheme="minorBidi"/>
          <w:noProof/>
          <w:rtl/>
          <w:lang w:eastAsia="en-US"/>
        </w:rPr>
        <w:pict>
          <v:shape id="_x0000_s1636" type="#_x0000_t32" style="position:absolute;left:0;text-align:left;margin-left:316.5pt;margin-top:333.25pt;width:0;height:26.05pt;z-index:251753472" o:connectortype="straight">
            <v:stroke dashstyle="dash" endarrow="block"/>
            <w10:wrap anchorx="page"/>
          </v:shape>
        </w:pict>
      </w: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31" type="#_x0000_t32" style="position:absolute;left:0;text-align:left;margin-left:316.5pt;margin-top:186.15pt;width:0;height:108.75pt;z-index:251748352" o:connectortype="straight">
            <v:stroke dashstyle="dash" endarrow="block"/>
            <w10:wrap anchorx="page"/>
          </v:shape>
        </w:pict>
      </w:r>
      <w:r w:rsidRPr="00E42A43">
        <w:rPr>
          <w:rFonts w:cstheme="minorBidi"/>
          <w:b/>
          <w:bCs/>
          <w:noProof/>
          <w:u w:val="single"/>
          <w:rtl/>
        </w:rPr>
        <w:pict>
          <v:shape id="_x0000_s1630" type="#_x0000_t202" style="position:absolute;left:0;text-align:left;margin-left:279.85pt;margin-top:294.9pt;width:115.9pt;height:37.95pt;z-index:251747328;mso-height-percent:200;mso-height-percent:200;mso-width-relative:margin;mso-height-relative:margin">
            <v:textbox style="mso-next-textbox:#_x0000_s1630;mso-fit-shape-to-text:t">
              <w:txbxContent>
                <w:p w:rsidR="00C76B21" w:rsidRDefault="00C76B21" w:rsidP="00212275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פס"ד </w:t>
                  </w:r>
                  <w:proofErr w:type="spellStart"/>
                  <w:r w:rsidRPr="00212275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קוהרי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 w:rsidRPr="00212275">
                    <w:rPr>
                      <w:rFonts w:hint="cs"/>
                      <w:sz w:val="16"/>
                      <w:szCs w:val="16"/>
                      <w:rtl/>
                    </w:rPr>
                    <w:t>(קשירת אונות)</w:t>
                  </w: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 w:rsidRPr="00A83CFB">
                    <w:rPr>
                      <w:rFonts w:hint="cs"/>
                      <w:sz w:val="20"/>
                      <w:szCs w:val="20"/>
                      <w:rtl/>
                    </w:rPr>
                    <w:t>מבחן "הרופא הסביר בשעת מעשה</w:t>
                  </w:r>
                  <w:r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 xml:space="preserve">. </w:t>
                  </w:r>
                  <w:r w:rsidRPr="00830D7C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לא הייתה התרשלות!</w:t>
                  </w:r>
                </w:p>
              </w:txbxContent>
            </v:textbox>
          </v:shape>
        </w:pict>
      </w: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32" type="#_x0000_t202" style="position:absolute;left:0;text-align:left;margin-left:405.7pt;margin-top:208.4pt;width:105.4pt;height:60.25pt;z-index:251749376;mso-width-relative:margin;mso-height-relative:margin">
            <v:textbox style="mso-next-textbox:#_x0000_s1632">
              <w:txbxContent>
                <w:p w:rsidR="00C76B21" w:rsidRDefault="00C76B21" w:rsidP="00212275">
                  <w:pPr>
                    <w:rPr>
                      <w:sz w:val="16"/>
                      <w:szCs w:val="16"/>
                      <w:rtl/>
                    </w:rPr>
                  </w:pPr>
                  <w:r>
                    <w:rPr>
                      <w:rFonts w:hint="cs"/>
                      <w:sz w:val="20"/>
                      <w:szCs w:val="20"/>
                      <w:rtl/>
                    </w:rPr>
                    <w:t xml:space="preserve">פס"ד </w:t>
                  </w:r>
                  <w:proofErr w:type="spellStart"/>
                  <w:r w:rsidRPr="00212275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רייבי</w:t>
                  </w:r>
                  <w:proofErr w:type="spellEnd"/>
                  <w:r w:rsidRPr="00212275">
                    <w:rPr>
                      <w:rFonts w:hint="cs"/>
                      <w:sz w:val="20"/>
                      <w:szCs w:val="20"/>
                      <w:rtl/>
                    </w:rPr>
                    <w:t xml:space="preserve"> </w:t>
                  </w:r>
                  <w:r w:rsidRPr="00212275">
                    <w:rPr>
                      <w:rFonts w:hint="cs"/>
                      <w:sz w:val="16"/>
                      <w:szCs w:val="16"/>
                      <w:rtl/>
                    </w:rPr>
                    <w:t>(</w:t>
                  </w:r>
                  <w:r w:rsidRPr="00C54B3F">
                    <w:rPr>
                      <w:rFonts w:hint="cs"/>
                      <w:sz w:val="16"/>
                      <w:szCs w:val="16"/>
                      <w:rtl/>
                    </w:rPr>
                    <w:t>הצלקת)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- </w:t>
                  </w:r>
                  <w:r w:rsidRPr="00830D7C">
                    <w:rPr>
                      <w:rFonts w:hint="cs"/>
                      <w:b/>
                      <w:bCs/>
                      <w:sz w:val="16"/>
                      <w:szCs w:val="16"/>
                      <w:rtl/>
                    </w:rPr>
                    <w:t>הייתה התרשלות!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טיפל בצלקת בצורה רשלנית!</w:t>
                  </w:r>
                </w:p>
                <w:p w:rsidR="00C76B21" w:rsidRDefault="00C76B21" w:rsidP="00212275">
                  <w:pPr>
                    <w:rPr>
                      <w:sz w:val="16"/>
                      <w:szCs w:val="16"/>
                      <w:rtl/>
                    </w:rPr>
                  </w:pPr>
                  <w:proofErr w:type="spellStart"/>
                  <w:r w:rsidRPr="00212275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זייצוב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 xml:space="preserve"> פגיעה בכתף</w:t>
                  </w:r>
                </w:p>
                <w:p w:rsidR="00C76B21" w:rsidRPr="00212275" w:rsidRDefault="00C76B21" w:rsidP="00212275">
                  <w:pPr>
                    <w:rPr>
                      <w:sz w:val="16"/>
                      <w:szCs w:val="16"/>
                    </w:rPr>
                  </w:pPr>
                  <w:proofErr w:type="spellStart"/>
                  <w:r w:rsidRPr="00212275">
                    <w:rPr>
                      <w:rFonts w:hint="cs"/>
                      <w:sz w:val="20"/>
                      <w:szCs w:val="20"/>
                      <w:u w:val="single"/>
                      <w:rtl/>
                    </w:rPr>
                    <w:t>פתאח</w:t>
                  </w:r>
                  <w:proofErr w:type="spellEnd"/>
                  <w:r>
                    <w:rPr>
                      <w:rFonts w:hint="cs"/>
                      <w:sz w:val="20"/>
                      <w:szCs w:val="20"/>
                      <w:rtl/>
                    </w:rPr>
                    <w:t>-</w:t>
                  </w:r>
                  <w:r>
                    <w:rPr>
                      <w:rFonts w:hint="cs"/>
                      <w:sz w:val="16"/>
                      <w:szCs w:val="16"/>
                      <w:rtl/>
                    </w:rPr>
                    <w:t>איחור בטיפול עצבי בפנים</w:t>
                  </w:r>
                </w:p>
              </w:txbxContent>
            </v:textbox>
          </v:shape>
        </w:pict>
      </w: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35" type="#_x0000_t32" style="position:absolute;left:0;text-align:left;margin-left:90.05pt;margin-top:139.45pt;width:65.2pt;height:112.7pt;flip:x;z-index:251752448" o:connectortype="straight">
            <v:stroke dashstyle="dash" endarrow="block"/>
            <w10:wrap anchorx="page"/>
          </v:shape>
        </w:pict>
      </w:r>
      <w:r w:rsidRPr="00E42A43">
        <w:rPr>
          <w:rFonts w:cstheme="minorBidi"/>
          <w:b/>
          <w:bCs/>
          <w:noProof/>
          <w:u w:val="single"/>
          <w:rtl/>
          <w:lang w:eastAsia="en-US"/>
        </w:rPr>
        <w:pict>
          <v:shape id="_x0000_s1633" type="#_x0000_t32" style="position:absolute;left:0;text-align:left;margin-left:435pt;margin-top:186.15pt;width:0;height:21.85pt;z-index:251750400" o:connectortype="straight">
            <v:stroke dashstyle="dash" endarrow="block"/>
            <w10:wrap anchorx="page"/>
          </v:shape>
        </w:pict>
      </w:r>
      <w:r w:rsidR="00C857F3" w:rsidRPr="00C857F3">
        <w:rPr>
          <w:rFonts w:cs="Arial"/>
          <w:noProof/>
          <w:rtl/>
          <w:lang w:eastAsia="en-US"/>
        </w:rPr>
        <w:drawing>
          <wp:inline distT="0" distB="0" distL="0" distR="0">
            <wp:extent cx="6172200" cy="4924425"/>
            <wp:effectExtent l="19050" t="0" r="19050" b="0"/>
            <wp:docPr id="3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2A43" w:rsidP="00C857F3">
      <w:pPr>
        <w:jc w:val="left"/>
        <w:rPr>
          <w:rFonts w:cstheme="minorBidi"/>
        </w:rPr>
      </w:pPr>
      <w:r>
        <w:rPr>
          <w:rFonts w:cstheme="minorBidi"/>
          <w:noProof/>
          <w:lang w:eastAsia="en-US"/>
        </w:rPr>
        <w:pict>
          <v:shape id="_x0000_s1643" type="#_x0000_t32" style="position:absolute;left:0;text-align:left;margin-left:309pt;margin-top:-.05pt;width:0;height:33.5pt;z-index:251760640" o:connectortype="straight">
            <v:stroke dashstyle="dash" endarrow="block"/>
            <w10:wrap anchorx="page"/>
          </v:shape>
        </w:pict>
      </w:r>
      <w:r>
        <w:rPr>
          <w:rFonts w:cstheme="minorBidi"/>
          <w:noProof/>
          <w:lang w:eastAsia="en-US"/>
        </w:rPr>
        <w:pict>
          <v:shape id="_x0000_s1641" type="#_x0000_t32" style="position:absolute;left:0;text-align:left;margin-left:328.5pt;margin-top:.85pt;width:106.5pt;height:32.6pt;z-index:251758592" o:connectortype="straight">
            <v:stroke dashstyle="dash" endarrow="block"/>
            <w10:wrap anchorx="page"/>
          </v:shape>
        </w:pict>
      </w:r>
      <w:r>
        <w:rPr>
          <w:rFonts w:cstheme="minorBidi"/>
          <w:noProof/>
          <w:lang w:eastAsia="en-US"/>
        </w:rPr>
        <w:pict>
          <v:shape id="_x0000_s1642" type="#_x0000_t32" style="position:absolute;left:0;text-align:left;margin-left:111.75pt;margin-top:.85pt;width:175.5pt;height:32.6pt;flip:x;z-index:251759616" o:connectortype="straight">
            <v:stroke dashstyle="dash" endarrow="block"/>
            <w10:wrap anchorx="page"/>
          </v:shape>
        </w:pict>
      </w: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2A43" w:rsidP="00C857F3">
      <w:pPr>
        <w:jc w:val="left"/>
        <w:rPr>
          <w:rFonts w:cstheme="minorBidi"/>
        </w:rPr>
      </w:pPr>
      <w:r>
        <w:rPr>
          <w:rFonts w:cstheme="minorBidi"/>
          <w:noProof/>
          <w:lang w:eastAsia="en-US"/>
        </w:rPr>
        <w:pict>
          <v:shape id="_x0000_s1640" type="#_x0000_t202" style="position:absolute;left:0;text-align:left;margin-left:24pt;margin-top:5.85pt;width:169.35pt;height:61.4pt;z-index:251757568;mso-width-relative:margin;mso-height-relative:margin">
            <v:textbox style="mso-next-textbox:#_x0000_s1640">
              <w:txbxContent>
                <w:p w:rsidR="00C76B21" w:rsidRPr="008D4753" w:rsidRDefault="00C76B21" w:rsidP="008D4753">
                  <w:r w:rsidRPr="008D4753">
                    <w:rPr>
                      <w:rFonts w:hint="cs"/>
                      <w:b/>
                      <w:bCs/>
                      <w:highlight w:val="yellow"/>
                      <w:rtl/>
                    </w:rPr>
                    <w:t>הבאת האסכולות להכרעת החולה.</w:t>
                  </w:r>
                  <w:r w:rsidRPr="008D4753">
                    <w:rPr>
                      <w:rFonts w:hint="cs"/>
                      <w:rtl/>
                    </w:rPr>
                    <w:t xml:space="preserve"> אפשר לשכנע שהאסכולה שלו היא המתאימה ביותר</w:t>
                  </w:r>
                  <w:r w:rsidRPr="008D4753">
                    <w:rPr>
                      <w:rFonts w:hint="cs"/>
                      <w:b/>
                      <w:bCs/>
                      <w:rtl/>
                    </w:rPr>
                    <w:t>, לא חייב להיות אובייקטיבי</w:t>
                  </w:r>
                </w:p>
              </w:txbxContent>
            </v:textbox>
          </v:shape>
        </w:pict>
      </w:r>
      <w:r>
        <w:rPr>
          <w:rFonts w:cstheme="minorBidi"/>
          <w:noProof/>
          <w:lang w:eastAsia="en-US"/>
        </w:rPr>
        <w:pict>
          <v:shape id="_x0000_s1639" type="#_x0000_t202" style="position:absolute;left:0;text-align:left;margin-left:214pt;margin-top:4.95pt;width:149.75pt;height:61.4pt;z-index:251756544;mso-width-relative:margin;mso-height-relative:margin">
            <v:textbox style="mso-next-textbox:#_x0000_s1639">
              <w:txbxContent>
                <w:p w:rsidR="00C76B21" w:rsidRPr="008D4753" w:rsidRDefault="00C76B21" w:rsidP="008D4753">
                  <w:r w:rsidRPr="008D4753">
                    <w:rPr>
                      <w:rFonts w:hint="cs"/>
                      <w:b/>
                      <w:bCs/>
                      <w:rtl/>
                    </w:rPr>
                    <w:t xml:space="preserve">הרופא צריך להוכיח שהוא </w:t>
                  </w:r>
                  <w:r w:rsidRPr="008D4753">
                    <w:rPr>
                      <w:rFonts w:hint="cs"/>
                      <w:b/>
                      <w:bCs/>
                      <w:highlight w:val="yellow"/>
                      <w:rtl/>
                    </w:rPr>
                    <w:t>באמת שקל ובחר כמו שצריך בין החלופות</w:t>
                  </w:r>
                  <w:r w:rsidRPr="008D4753">
                    <w:rPr>
                      <w:rFonts w:hint="cs"/>
                      <w:rtl/>
                    </w:rPr>
                    <w:t xml:space="preserve"> והוא לא בא וטוען כחוכמה לאחר המעשה</w:t>
                  </w:r>
                </w:p>
              </w:txbxContent>
            </v:textbox>
          </v:shape>
        </w:pict>
      </w:r>
      <w:r>
        <w:rPr>
          <w:rFonts w:cstheme="minorBidi"/>
          <w:noProof/>
          <w:lang w:eastAsia="en-US"/>
        </w:rPr>
        <w:pict>
          <v:shape id="_x0000_s1638" type="#_x0000_t202" style="position:absolute;left:0;text-align:left;margin-left:376.45pt;margin-top:5.85pt;width:161.65pt;height:60.5pt;z-index:251755520;mso-width-relative:margin;mso-height-relative:margin">
            <v:textbox style="mso-next-textbox:#_x0000_s1638">
              <w:txbxContent>
                <w:p w:rsidR="00C76B21" w:rsidRPr="008D4753" w:rsidRDefault="00C76B21" w:rsidP="008D4753">
                  <w:pPr>
                    <w:rPr>
                      <w:rtl/>
                    </w:rPr>
                  </w:pPr>
                  <w:r w:rsidRPr="008D4753">
                    <w:rPr>
                      <w:rFonts w:hint="cs"/>
                      <w:rtl/>
                    </w:rPr>
                    <w:t xml:space="preserve">האסכולה </w:t>
                  </w:r>
                  <w:r w:rsidRPr="007931BA">
                    <w:rPr>
                      <w:rFonts w:hint="cs"/>
                      <w:b/>
                      <w:bCs/>
                      <w:highlight w:val="yellow"/>
                      <w:rtl/>
                    </w:rPr>
                    <w:t>מקובלת על חלק</w:t>
                  </w:r>
                  <w:r w:rsidRPr="007931BA">
                    <w:rPr>
                      <w:rFonts w:hint="cs"/>
                      <w:b/>
                      <w:bCs/>
                      <w:highlight w:val="yellow"/>
                      <w:u w:val="single"/>
                      <w:rtl/>
                    </w:rPr>
                    <w:t xml:space="preserve"> גדול</w:t>
                  </w:r>
                  <w:r w:rsidRPr="007931BA">
                    <w:rPr>
                      <w:rFonts w:hint="cs"/>
                      <w:b/>
                      <w:bCs/>
                      <w:highlight w:val="yellow"/>
                      <w:rtl/>
                    </w:rPr>
                    <w:t xml:space="preserve"> מעולם הרפואה</w:t>
                  </w:r>
                  <w:r w:rsidRPr="008D4753">
                    <w:rPr>
                      <w:rFonts w:hint="cs"/>
                      <w:rtl/>
                    </w:rPr>
                    <w:t xml:space="preserve"> (לא ידוע מה זה גדול...)</w:t>
                  </w:r>
                </w:p>
                <w:p w:rsidR="00C76B21" w:rsidRPr="008D4753" w:rsidRDefault="00C76B21" w:rsidP="008D4753">
                  <w:pPr>
                    <w:ind w:left="1080"/>
                  </w:pPr>
                </w:p>
                <w:p w:rsidR="00C76B21" w:rsidRPr="008D4753" w:rsidRDefault="00C76B21" w:rsidP="008D4753"/>
              </w:txbxContent>
            </v:textbox>
          </v:shape>
        </w:pict>
      </w: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3F3E" w:rsidP="00C857F3">
      <w:pPr>
        <w:jc w:val="left"/>
        <w:rPr>
          <w:rFonts w:cstheme="minorBidi"/>
        </w:rPr>
      </w:pPr>
    </w:p>
    <w:p w:rsidR="00E43F3E" w:rsidRDefault="00E43F3E" w:rsidP="00C857F3">
      <w:pPr>
        <w:jc w:val="left"/>
        <w:rPr>
          <w:rFonts w:cstheme="minorBidi"/>
        </w:rPr>
      </w:pPr>
    </w:p>
    <w:p w:rsidR="00C857F3" w:rsidRPr="008D4753" w:rsidRDefault="00C857F3" w:rsidP="00C857F3">
      <w:pPr>
        <w:jc w:val="left"/>
        <w:rPr>
          <w:rFonts w:cstheme="minorBidi"/>
          <w:rtl/>
        </w:rPr>
      </w:pPr>
    </w:p>
    <w:sectPr w:rsidR="00C857F3" w:rsidRPr="008D4753" w:rsidSect="00C857F3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5F99"/>
    <w:multiLevelType w:val="hybridMultilevel"/>
    <w:tmpl w:val="95487A3A"/>
    <w:lvl w:ilvl="0" w:tplc="3BAA6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F82A1D"/>
    <w:multiLevelType w:val="hybridMultilevel"/>
    <w:tmpl w:val="378A2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2076AB"/>
    <w:multiLevelType w:val="hybridMultilevel"/>
    <w:tmpl w:val="D23CE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884E5E"/>
    <w:multiLevelType w:val="hybridMultilevel"/>
    <w:tmpl w:val="A3463494"/>
    <w:lvl w:ilvl="0" w:tplc="DCDEE3C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B6387A"/>
    <w:multiLevelType w:val="hybridMultilevel"/>
    <w:tmpl w:val="14AED200"/>
    <w:lvl w:ilvl="0" w:tplc="DC203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114773"/>
    <w:multiLevelType w:val="hybridMultilevel"/>
    <w:tmpl w:val="0022946E"/>
    <w:lvl w:ilvl="0" w:tplc="753CF4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A1EF5"/>
    <w:multiLevelType w:val="hybridMultilevel"/>
    <w:tmpl w:val="FCB2F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A04128"/>
    <w:multiLevelType w:val="hybridMultilevel"/>
    <w:tmpl w:val="6B94639E"/>
    <w:lvl w:ilvl="0" w:tplc="869A68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2B6702"/>
    <w:multiLevelType w:val="hybridMultilevel"/>
    <w:tmpl w:val="EEFE3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F3074AC"/>
    <w:multiLevelType w:val="hybridMultilevel"/>
    <w:tmpl w:val="4DB23252"/>
    <w:lvl w:ilvl="0" w:tplc="6E3434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AE58A3"/>
    <w:multiLevelType w:val="hybridMultilevel"/>
    <w:tmpl w:val="0706B758"/>
    <w:lvl w:ilvl="0" w:tplc="3B407D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C857F3"/>
    <w:rsid w:val="00040EA2"/>
    <w:rsid w:val="00075A9C"/>
    <w:rsid w:val="000918DB"/>
    <w:rsid w:val="000F6C33"/>
    <w:rsid w:val="001015C3"/>
    <w:rsid w:val="00102674"/>
    <w:rsid w:val="001C3C7D"/>
    <w:rsid w:val="00212275"/>
    <w:rsid w:val="00247577"/>
    <w:rsid w:val="002529CF"/>
    <w:rsid w:val="0026723A"/>
    <w:rsid w:val="00293EF8"/>
    <w:rsid w:val="002D0F86"/>
    <w:rsid w:val="00304597"/>
    <w:rsid w:val="00322E7D"/>
    <w:rsid w:val="00332F66"/>
    <w:rsid w:val="0037523F"/>
    <w:rsid w:val="00392211"/>
    <w:rsid w:val="003C6490"/>
    <w:rsid w:val="003D2E54"/>
    <w:rsid w:val="003E6A6D"/>
    <w:rsid w:val="004403A9"/>
    <w:rsid w:val="00491791"/>
    <w:rsid w:val="004C71EF"/>
    <w:rsid w:val="0050332E"/>
    <w:rsid w:val="0059000C"/>
    <w:rsid w:val="005B7B92"/>
    <w:rsid w:val="00616E30"/>
    <w:rsid w:val="00665D5B"/>
    <w:rsid w:val="0067381B"/>
    <w:rsid w:val="00694BC4"/>
    <w:rsid w:val="00711BD6"/>
    <w:rsid w:val="00755BFA"/>
    <w:rsid w:val="00791FBE"/>
    <w:rsid w:val="007931BA"/>
    <w:rsid w:val="007A7211"/>
    <w:rsid w:val="00811AD2"/>
    <w:rsid w:val="00830D7C"/>
    <w:rsid w:val="008473CF"/>
    <w:rsid w:val="00866841"/>
    <w:rsid w:val="00882C0A"/>
    <w:rsid w:val="008C6C9A"/>
    <w:rsid w:val="008D4753"/>
    <w:rsid w:val="008E7C89"/>
    <w:rsid w:val="008F236F"/>
    <w:rsid w:val="008F46EB"/>
    <w:rsid w:val="00904F76"/>
    <w:rsid w:val="009466C2"/>
    <w:rsid w:val="009B507A"/>
    <w:rsid w:val="009B79C8"/>
    <w:rsid w:val="009D0FE6"/>
    <w:rsid w:val="009E0E9E"/>
    <w:rsid w:val="009F1224"/>
    <w:rsid w:val="009F53DA"/>
    <w:rsid w:val="00A1267C"/>
    <w:rsid w:val="00A4482E"/>
    <w:rsid w:val="00A83CFB"/>
    <w:rsid w:val="00AD6B18"/>
    <w:rsid w:val="00AE0B3A"/>
    <w:rsid w:val="00AF314E"/>
    <w:rsid w:val="00B35CAD"/>
    <w:rsid w:val="00B4556F"/>
    <w:rsid w:val="00B76E74"/>
    <w:rsid w:val="00B90703"/>
    <w:rsid w:val="00B92750"/>
    <w:rsid w:val="00BB232B"/>
    <w:rsid w:val="00BC606E"/>
    <w:rsid w:val="00BD420E"/>
    <w:rsid w:val="00C17005"/>
    <w:rsid w:val="00C54B3F"/>
    <w:rsid w:val="00C76B21"/>
    <w:rsid w:val="00C827FC"/>
    <w:rsid w:val="00C83AB6"/>
    <w:rsid w:val="00C857F3"/>
    <w:rsid w:val="00C94916"/>
    <w:rsid w:val="00CA2DF7"/>
    <w:rsid w:val="00CD77A4"/>
    <w:rsid w:val="00CF56F5"/>
    <w:rsid w:val="00D90F9F"/>
    <w:rsid w:val="00DA3826"/>
    <w:rsid w:val="00E00C29"/>
    <w:rsid w:val="00E216F3"/>
    <w:rsid w:val="00E31F8E"/>
    <w:rsid w:val="00E3709C"/>
    <w:rsid w:val="00E42A43"/>
    <w:rsid w:val="00E43F3E"/>
    <w:rsid w:val="00E73169"/>
    <w:rsid w:val="00E74231"/>
    <w:rsid w:val="00E96B55"/>
    <w:rsid w:val="00EA0256"/>
    <w:rsid w:val="00F43F47"/>
    <w:rsid w:val="00F50166"/>
    <w:rsid w:val="00F9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158" type="connector" idref="#_x0000_s1631"/>
        <o:r id="V:Rule159" type="connector" idref="#_x0000_s1847"/>
        <o:r id="V:Rule160" type="connector" idref="#_x0000_s1581"/>
        <o:r id="V:Rule161" type="connector" idref="#_x0000_s1902"/>
        <o:r id="V:Rule162" type="connector" idref="#_x0000_s1714"/>
        <o:r id="V:Rule163" type="connector" idref="#_x0000_s1616"/>
        <o:r id="V:Rule164" type="connector" idref="#_x0000_s1762"/>
        <o:r id="V:Rule165" type="connector" idref="#_x0000_s1861"/>
        <o:r id="V:Rule166" type="connector" idref="#_x0000_s1713"/>
        <o:r id="V:Rule167" type="connector" idref="#_x0000_s1792"/>
        <o:r id="V:Rule168" type="connector" idref="#_x0000_s1563"/>
        <o:r id="V:Rule169" type="connector" idref="#_x0000_s1864"/>
        <o:r id="V:Rule170" type="connector" idref="#_x0000_s1846"/>
        <o:r id="V:Rule171" type="connector" idref="#_x0000_s1614"/>
        <o:r id="V:Rule172" type="connector" idref="#_x0000_s1901"/>
        <o:r id="V:Rule173" type="connector" idref="#_x0000_s1600"/>
        <o:r id="V:Rule174" type="connector" idref="#_x0000_s1711"/>
        <o:r id="V:Rule175" type="connector" idref="#_x0000_s1894"/>
        <o:r id="V:Rule176" type="connector" idref="#_x0000_s1839"/>
        <o:r id="V:Rule177" type="connector" idref="#_x0000_s1790"/>
        <o:r id="V:Rule178" type="connector" idref="#_x0000_s1555"/>
        <o:r id="V:Rule179" type="connector" idref="#_x0000_s1844"/>
        <o:r id="V:Rule180" type="connector" idref="#_x0000_s1572"/>
        <o:r id="V:Rule181" type="connector" idref="#_x0000_s1564"/>
        <o:r id="V:Rule182" type="connector" idref="#_x0000_s1561"/>
        <o:r id="V:Rule183" type="connector" idref="#_x0000_s1903"/>
        <o:r id="V:Rule184" type="connector" idref="#_x0000_s1635"/>
        <o:r id="V:Rule185" type="connector" idref="#_x0000_s1845"/>
        <o:r id="V:Rule186" type="connector" idref="#_x0000_s1549"/>
        <o:r id="V:Rule187" type="connector" idref="#_x0000_s1552"/>
        <o:r id="V:Rule188" type="connector" idref="#_x0000_s1904"/>
        <o:r id="V:Rule189" type="connector" idref="#_x0000_s1712"/>
        <o:r id="V:Rule190" type="connector" idref="#_x0000_s1568"/>
        <o:r id="V:Rule191" type="connector" idref="#_x0000_s1838"/>
        <o:r id="V:Rule192" type="connector" idref="#_x0000_s1893"/>
        <o:r id="V:Rule193" type="connector" idref="#_x0000_s1569"/>
        <o:r id="V:Rule194" type="connector" idref="#_x0000_s1898"/>
        <o:r id="V:Rule195" type="connector" idref="#_x0000_s1681"/>
        <o:r id="V:Rule196" type="connector" idref="#_x0000_s1775"/>
        <o:r id="V:Rule197" type="connector" idref="#_x0000_s1570"/>
        <o:r id="V:Rule198" type="connector" idref="#_x0000_s1643"/>
        <o:r id="V:Rule199" type="connector" idref="#_x0000_s1715"/>
        <o:r id="V:Rule200" type="connector" idref="#_x0000_s1710"/>
        <o:r id="V:Rule201" type="connector" idref="#_x0000_s1907"/>
        <o:r id="V:Rule202" type="connector" idref="#_x0000_s1668"/>
        <o:r id="V:Rule203" type="connector" idref="#_x0000_s1840"/>
        <o:r id="V:Rule204" type="connector" idref="#_x0000_s1636"/>
        <o:r id="V:Rule205" type="connector" idref="#_x0000_s1908"/>
        <o:r id="V:Rule206" type="connector" idref="#_x0000_s1708"/>
        <o:r id="V:Rule207" type="connector" idref="#_x0000_s1590"/>
        <o:r id="V:Rule208" type="connector" idref="#_x0000_s1667"/>
        <o:r id="V:Rule209" type="connector" idref="#_x0000_s1841"/>
        <o:r id="V:Rule210" type="connector" idref="#_x0000_s1689"/>
        <o:r id="V:Rule211" type="connector" idref="#_x0000_s1897"/>
        <o:r id="V:Rule212" type="connector" idref="#_x0000_s1607"/>
        <o:r id="V:Rule213" type="connector" idref="#_x0000_s1798"/>
        <o:r id="V:Rule214" type="connector" idref="#_x0000_s1716"/>
        <o:r id="V:Rule215" type="connector" idref="#_x0000_s1605"/>
        <o:r id="V:Rule216" type="connector" idref="#_x0000_s1906"/>
        <o:r id="V:Rule217" type="connector" idref="#_x0000_s1860"/>
        <o:r id="V:Rule218" type="connector" idref="#_x0000_s1613"/>
        <o:r id="V:Rule219" type="connector" idref="#_x0000_s1669"/>
        <o:r id="V:Rule220" type="connector" idref="#_x0000_s1843"/>
        <o:r id="V:Rule221" type="connector" idref="#_x0000_s1620"/>
        <o:r id="V:Rule222" type="connector" idref="#_x0000_s1778"/>
        <o:r id="V:Rule223" type="connector" idref="#_x0000_s1599"/>
        <o:r id="V:Rule224" type="connector" idref="#_x0000_s1895"/>
        <o:r id="V:Rule225" type="connector" idref="#_x0000_s1553"/>
        <o:r id="V:Rule226" type="connector" idref="#_x0000_s1760"/>
        <o:r id="V:Rule227" type="connector" idref="#_x0000_s1623"/>
        <o:r id="V:Rule228" type="connector" idref="#_x0000_s1896"/>
        <o:r id="V:Rule229" type="connector" idref="#_x0000_s1626"/>
        <o:r id="V:Rule230" type="connector" idref="#_x0000_s1591"/>
        <o:r id="V:Rule231" type="connector" idref="#_x0000_s1717"/>
        <o:r id="V:Rule232" type="connector" idref="#_x0000_s1905"/>
        <o:r id="V:Rule233" type="connector" idref="#_x0000_s1770"/>
        <o:r id="V:Rule234" type="connector" idref="#_x0000_s1670"/>
        <o:r id="V:Rule235" type="connector" idref="#_x0000_s1842"/>
        <o:r id="V:Rule236" type="connector" idref="#_x0000_s1609"/>
        <o:r id="V:Rule237" type="connector" idref="#_x0000_s1859"/>
        <o:r id="V:Rule238" type="connector" idref="#_x0000_s1701"/>
        <o:r id="V:Rule239" type="connector" idref="#_x0000_s1848"/>
        <o:r id="V:Rule240" type="connector" idref="#_x0000_s1852"/>
        <o:r id="V:Rule241" type="connector" idref="#_x0000_s1629"/>
        <o:r id="V:Rule242" type="connector" idref="#_x0000_s1768"/>
        <o:r id="V:Rule243" type="connector" idref="#_x0000_s1641"/>
        <o:r id="V:Rule244" type="connector" idref="#_x0000_s1835"/>
        <o:r id="V:Rule245" type="connector" idref="#_x0000_s1673"/>
        <o:r id="V:Rule246" type="connector" idref="#_x0000_s1554"/>
        <o:r id="V:Rule247" type="connector" idref="#_x0000_s1914"/>
        <o:r id="V:Rule248" type="connector" idref="#_x0000_s1674"/>
        <o:r id="V:Rule249" type="connector" idref="#_x0000_s1562"/>
        <o:r id="V:Rule250" type="connector" idref="#_x0000_s1621"/>
        <o:r id="V:Rule251" type="connector" idref="#_x0000_s1913"/>
        <o:r id="V:Rule252" type="connector" idref="#_x0000_s1700"/>
        <o:r id="V:Rule253" type="connector" idref="#_x0000_s1853"/>
        <o:r id="V:Rule254" type="connector" idref="#_x0000_s1849"/>
        <o:r id="V:Rule255" type="connector" idref="#_x0000_s1780"/>
        <o:r id="V:Rule256" type="connector" idref="#_x0000_s1594"/>
        <o:r id="V:Rule257" type="connector" idref="#_x0000_s1836"/>
        <o:r id="V:Rule258" type="connector" idref="#_x0000_s1676"/>
        <o:r id="V:Rule259" type="connector" idref="#_x0000_s1642"/>
        <o:r id="V:Rule260" type="connector" idref="#_x0000_s1911"/>
        <o:r id="V:Rule261" type="connector" idref="#_x0000_s1702"/>
        <o:r id="V:Rule262" type="connector" idref="#_x0000_s1576"/>
        <o:r id="V:Rule263" type="connector" idref="#_x0000_s1851"/>
        <o:r id="V:Rule264" type="connector" idref="#_x0000_s1703"/>
        <o:r id="V:Rule265" type="connector" idref="#_x0000_s1582"/>
        <o:r id="V:Rule266" type="connector" idref="#_x0000_s1774"/>
        <o:r id="V:Rule267" type="connector" idref="#_x0000_s1850"/>
        <o:r id="V:Rule268" type="connector" idref="#_x0000_s1598"/>
        <o:r id="V:Rule269" type="connector" idref="#_x0000_s1837"/>
        <o:r id="V:Rule270" type="connector" idref="#_x0000_s1675"/>
        <o:r id="V:Rule271" type="connector" idref="#_x0000_s1912"/>
        <o:r id="V:Rule272" type="connector" idref="#_x0000_s1611"/>
        <o:r id="V:Rule273" type="connector" idref="#_x0000_s1915"/>
        <o:r id="V:Rule274" type="connector" idref="#_x0000_s1784"/>
        <o:r id="V:Rule275" type="connector" idref="#_x0000_s1804"/>
        <o:r id="V:Rule276" type="connector" idref="#_x0000_s1899"/>
        <o:r id="V:Rule277" type="connector" idref="#_x0000_s1548"/>
        <o:r id="V:Rule278" type="connector" idref="#_x0000_s1788"/>
        <o:r id="V:Rule279" type="connector" idref="#_x0000_s1586"/>
        <o:r id="V:Rule280" type="connector" idref="#_x0000_s1544"/>
        <o:r id="V:Rule281" type="connector" idref="#_x0000_s1856"/>
        <o:r id="V:Rule282" type="connector" idref="#_x0000_s1910"/>
        <o:r id="V:Rule283" type="connector" idref="#_x0000_s1706"/>
        <o:r id="V:Rule284" type="connector" idref="#_x0000_s1625"/>
        <o:r id="V:Rule285" type="connector" idref="#_x0000_s1796"/>
        <o:r id="V:Rule286" type="connector" idref="#_x0000_s1855"/>
        <o:r id="V:Rule287" type="connector" idref="#_x0000_s1589"/>
        <o:r id="V:Rule288" type="connector" idref="#_x0000_s1707"/>
        <o:r id="V:Rule289" type="connector" idref="#_x0000_s1909"/>
        <o:r id="V:Rule290" type="connector" idref="#_x0000_s1766"/>
        <o:r id="V:Rule291" type="connector" idref="#_x0000_s1916"/>
        <o:r id="V:Rule292" type="connector" idref="#_x0000_s1633"/>
        <o:r id="V:Rule293" type="connector" idref="#_x0000_s1771"/>
        <o:r id="V:Rule294" type="connector" idref="#_x0000_s1580"/>
        <o:r id="V:Rule295" type="connector" idref="#_x0000_s1900"/>
        <o:r id="V:Rule296" type="connector" idref="#_x0000_s1679"/>
        <o:r id="V:Rule297" type="connector" idref="#_x0000_s1805"/>
        <o:r id="V:Rule298" type="connector" idref="#_x0000_s1672"/>
        <o:r id="V:Rule299" type="connector" idref="#_x0000_s1857"/>
        <o:r id="V:Rule300" type="connector" idref="#_x0000_s1573"/>
        <o:r id="V:Rule301" type="connector" idref="#_x0000_s1761"/>
        <o:r id="V:Rule302" type="connector" idref="#_x0000_s1705"/>
        <o:r id="V:Rule303" type="connector" idref="#_x0000_s1604"/>
        <o:r id="V:Rule304" type="connector" idref="#_x0000_s1677"/>
        <o:r id="V:Rule305" type="connector" idref="#_x0000_s1803"/>
        <o:r id="V:Rule306" type="connector" idref="#_x0000_s1917"/>
        <o:r id="V:Rule307" type="connector" idref="#_x0000_s1678"/>
        <o:r id="V:Rule308" type="connector" idref="#_x0000_s1779"/>
        <o:r id="V:Rule309" type="connector" idref="#_x0000_s1577"/>
        <o:r id="V:Rule310" type="connector" idref="#_x0000_s1858"/>
        <o:r id="V:Rule311" type="connector" idref="#_x0000_s1671"/>
        <o:r id="V:Rule312" type="connector" idref="#_x0000_s1767"/>
        <o:r id="V:Rule313" type="connector" idref="#_x0000_s1545"/>
        <o:r id="V:Rule314" type="connector" idref="#_x0000_s170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Bidi" w:eastAsia="Times New Roman" w:hAnsiTheme="minorBid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F86"/>
    <w:pPr>
      <w:bidi/>
      <w:jc w:val="both"/>
    </w:pPr>
    <w:rPr>
      <w:rFonts w:cs="David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53DA"/>
    <w:pPr>
      <w:bidi/>
      <w:jc w:val="both"/>
    </w:pPr>
    <w:rPr>
      <w:rFonts w:cs="David"/>
      <w:lang w:eastAsia="he-IL"/>
    </w:rPr>
  </w:style>
  <w:style w:type="paragraph" w:customStyle="1" w:styleId="a4">
    <w:name w:val="פסקי דין נבו"/>
    <w:basedOn w:val="a5"/>
    <w:autoRedefine/>
    <w:qFormat/>
    <w:rsid w:val="002D0F86"/>
    <w:pPr>
      <w:spacing w:line="280" w:lineRule="exact"/>
    </w:pPr>
    <w:rPr>
      <w:rFonts w:asciiTheme="minorBidi" w:eastAsia="MS Mincho" w:hAnsiTheme="minorBidi" w:cstheme="minorBidi"/>
      <w:sz w:val="24"/>
      <w:szCs w:val="24"/>
      <w:lang w:eastAsia="en-US"/>
    </w:rPr>
  </w:style>
  <w:style w:type="paragraph" w:styleId="a5">
    <w:name w:val="Plain Text"/>
    <w:basedOn w:val="a"/>
    <w:link w:val="a6"/>
    <w:uiPriority w:val="99"/>
    <w:semiHidden/>
    <w:unhideWhenUsed/>
    <w:rsid w:val="002D0F86"/>
    <w:rPr>
      <w:rFonts w:ascii="Consolas" w:hAnsi="Consolas" w:cs="Consolas"/>
      <w:sz w:val="21"/>
      <w:szCs w:val="21"/>
    </w:rPr>
  </w:style>
  <w:style w:type="character" w:customStyle="1" w:styleId="a6">
    <w:name w:val="טקסט רגיל תו"/>
    <w:basedOn w:val="a0"/>
    <w:link w:val="a5"/>
    <w:uiPriority w:val="99"/>
    <w:semiHidden/>
    <w:rsid w:val="002D0F86"/>
    <w:rPr>
      <w:rFonts w:ascii="Consolas" w:hAnsi="Consolas" w:cs="Consolas"/>
      <w:sz w:val="21"/>
      <w:szCs w:val="21"/>
      <w:lang w:eastAsia="he-IL"/>
    </w:rPr>
  </w:style>
  <w:style w:type="paragraph" w:styleId="a7">
    <w:name w:val="Balloon Text"/>
    <w:basedOn w:val="a"/>
    <w:link w:val="a8"/>
    <w:uiPriority w:val="99"/>
    <w:semiHidden/>
    <w:unhideWhenUsed/>
    <w:rsid w:val="00C857F3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C857F3"/>
    <w:rPr>
      <w:rFonts w:ascii="Tahoma" w:hAnsi="Tahoma" w:cs="Tahoma"/>
      <w:sz w:val="16"/>
      <w:szCs w:val="16"/>
      <w:lang w:eastAsia="he-IL"/>
    </w:rPr>
  </w:style>
  <w:style w:type="paragraph" w:styleId="a9">
    <w:name w:val="List Paragraph"/>
    <w:basedOn w:val="a"/>
    <w:uiPriority w:val="34"/>
    <w:qFormat/>
    <w:rsid w:val="00A448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A11C97-06AA-4D31-85B6-3708A088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pPr rtl="1"/>
          <a:endParaRPr lang="he-IL"/>
        </a:p>
      </dgm:t>
    </dgm:pt>
    <dgm:pt modelId="{AB27E69E-5362-47E4-8244-2526458F772B}">
      <dgm:prSet phldrT="[טקסט]" custT="1"/>
      <dgm:spPr/>
      <dgm:t>
        <a:bodyPr/>
        <a:lstStyle/>
        <a:p>
          <a:pPr rtl="1"/>
          <a:r>
            <a:rPr lang="he-IL" sz="1200" b="1"/>
            <a:t>רשלנות רפואית</a:t>
          </a:r>
        </a:p>
      </dgm:t>
    </dgm:pt>
    <dgm:pt modelId="{C3849419-0D3E-4FB3-AE30-D652F6A00E29}" type="parTrans" cxnId="{199BFD34-3DA4-4494-8722-750D493A0EFF}">
      <dgm:prSet/>
      <dgm:spPr/>
      <dgm:t>
        <a:bodyPr/>
        <a:lstStyle/>
        <a:p>
          <a:pPr rtl="1"/>
          <a:endParaRPr lang="he-IL"/>
        </a:p>
      </dgm:t>
    </dgm:pt>
    <dgm:pt modelId="{6FC72187-77D6-44D2-A1F4-42F8A0F526CA}" type="sibTrans" cxnId="{199BFD34-3DA4-4494-8722-750D493A0EFF}">
      <dgm:prSet/>
      <dgm:spPr/>
      <dgm:t>
        <a:bodyPr/>
        <a:lstStyle/>
        <a:p>
          <a:pPr rtl="1"/>
          <a:endParaRPr lang="he-IL"/>
        </a:p>
      </dgm:t>
    </dgm:pt>
    <dgm:pt modelId="{58A6F5FD-43FB-4076-9AAE-AD7367E8ED6B}">
      <dgm:prSet phldrT="[טקסט]" custT="1"/>
      <dgm:spPr/>
      <dgm:t>
        <a:bodyPr/>
        <a:lstStyle/>
        <a:p>
          <a:pPr rtl="1"/>
          <a:r>
            <a:rPr lang="he-IL" sz="1200" b="1"/>
            <a:t>הסכמה מדעת</a:t>
          </a:r>
        </a:p>
      </dgm:t>
    </dgm:pt>
    <dgm:pt modelId="{BFF5B961-F8FD-4022-B6D4-3BEF34C0864C}" type="parTrans" cxnId="{077E5437-C8A4-4901-8050-16D4E945006C}">
      <dgm:prSet/>
      <dgm:spPr/>
      <dgm:t>
        <a:bodyPr/>
        <a:lstStyle/>
        <a:p>
          <a:pPr rtl="1"/>
          <a:endParaRPr lang="he-IL"/>
        </a:p>
      </dgm:t>
    </dgm:pt>
    <dgm:pt modelId="{3D4C0300-1438-41E4-A6D5-9133B912E4F7}" type="sibTrans" cxnId="{077E5437-C8A4-4901-8050-16D4E945006C}">
      <dgm:prSet/>
      <dgm:spPr/>
      <dgm:t>
        <a:bodyPr/>
        <a:lstStyle/>
        <a:p>
          <a:pPr rtl="1"/>
          <a:endParaRPr lang="he-IL"/>
        </a:p>
      </dgm:t>
    </dgm:pt>
    <dgm:pt modelId="{DE3EB420-E20C-4D02-986E-2B804CC72ACC}">
      <dgm:prSet phldrT="[טקסט]" custT="1"/>
      <dgm:spPr/>
      <dgm:t>
        <a:bodyPr/>
        <a:lstStyle/>
        <a:p>
          <a:pPr rtl="1"/>
          <a:r>
            <a:rPr lang="he-IL" sz="900"/>
            <a:t>רשלנות</a:t>
          </a:r>
        </a:p>
      </dgm:t>
    </dgm:pt>
    <dgm:pt modelId="{7D28F97B-A8A8-48EC-861B-B30414B7D638}" type="parTrans" cxnId="{D8CC5AF6-4F3B-4BC7-AAD0-54840C7AEB95}">
      <dgm:prSet/>
      <dgm:spPr/>
      <dgm:t>
        <a:bodyPr/>
        <a:lstStyle/>
        <a:p>
          <a:pPr rtl="1"/>
          <a:endParaRPr lang="he-IL"/>
        </a:p>
      </dgm:t>
    </dgm:pt>
    <dgm:pt modelId="{E3792848-242B-4DB6-B03A-12DF2B543870}" type="sibTrans" cxnId="{D8CC5AF6-4F3B-4BC7-AAD0-54840C7AEB95}">
      <dgm:prSet/>
      <dgm:spPr/>
      <dgm:t>
        <a:bodyPr/>
        <a:lstStyle/>
        <a:p>
          <a:pPr rtl="1"/>
          <a:endParaRPr lang="he-IL"/>
        </a:p>
      </dgm:t>
    </dgm:pt>
    <dgm:pt modelId="{500096A2-461E-458A-9D31-B34BBD6EDB26}">
      <dgm:prSet phldrT="[טקסט]" custT="1"/>
      <dgm:spPr/>
      <dgm:t>
        <a:bodyPr/>
        <a:lstStyle/>
        <a:p>
          <a:pPr rtl="1"/>
          <a:r>
            <a:rPr lang="he-IL" sz="900"/>
            <a:t>הפרת חובה חקוקה</a:t>
          </a:r>
        </a:p>
      </dgm:t>
    </dgm:pt>
    <dgm:pt modelId="{92B06F75-8B0B-4939-A332-101FC40F04F9}" type="parTrans" cxnId="{05DB173A-2690-46E2-A496-C8881C14E86E}">
      <dgm:prSet/>
      <dgm:spPr/>
      <dgm:t>
        <a:bodyPr/>
        <a:lstStyle/>
        <a:p>
          <a:pPr rtl="1"/>
          <a:endParaRPr lang="he-IL"/>
        </a:p>
      </dgm:t>
    </dgm:pt>
    <dgm:pt modelId="{5BE1E49F-2668-4FB4-A1AD-59FE02CF06F3}" type="sibTrans" cxnId="{05DB173A-2690-46E2-A496-C8881C14E86E}">
      <dgm:prSet/>
      <dgm:spPr/>
      <dgm:t>
        <a:bodyPr/>
        <a:lstStyle/>
        <a:p>
          <a:pPr rtl="1"/>
          <a:endParaRPr lang="he-IL"/>
        </a:p>
      </dgm:t>
    </dgm:pt>
    <dgm:pt modelId="{E83E8FCA-2310-4930-937F-1495D0F5D5C2}">
      <dgm:prSet phldrT="[טקסט]" custT="1"/>
      <dgm:spPr/>
      <dgm:t>
        <a:bodyPr/>
        <a:lstStyle/>
        <a:p>
          <a:pPr rtl="1"/>
          <a:r>
            <a:rPr lang="he-IL" sz="1200" b="1"/>
            <a:t>טיפול רפואי לקוי</a:t>
          </a:r>
        </a:p>
      </dgm:t>
    </dgm:pt>
    <dgm:pt modelId="{43EEC2C8-04E5-4D4D-B6CB-816D39949352}" type="parTrans" cxnId="{D0E5D37E-FE35-4A48-AC0A-37E7801FF209}">
      <dgm:prSet/>
      <dgm:spPr/>
      <dgm:t>
        <a:bodyPr/>
        <a:lstStyle/>
        <a:p>
          <a:pPr rtl="1"/>
          <a:endParaRPr lang="he-IL"/>
        </a:p>
      </dgm:t>
    </dgm:pt>
    <dgm:pt modelId="{A608DE57-DC16-40DC-90D2-DEF579348CEA}" type="sibTrans" cxnId="{D0E5D37E-FE35-4A48-AC0A-37E7801FF209}">
      <dgm:prSet/>
      <dgm:spPr/>
      <dgm:t>
        <a:bodyPr/>
        <a:lstStyle/>
        <a:p>
          <a:pPr rtl="1"/>
          <a:endParaRPr lang="he-IL"/>
        </a:p>
      </dgm:t>
    </dgm:pt>
    <dgm:pt modelId="{89E08C07-290C-4C89-8879-0A64FAD8EC1A}">
      <dgm:prSet phldrT="[טקסט]" custT="1"/>
      <dgm:spPr/>
      <dgm:t>
        <a:bodyPr/>
        <a:lstStyle/>
        <a:p>
          <a:pPr rtl="1"/>
          <a:r>
            <a:rPr lang="he-IL" sz="900"/>
            <a:t>רשלנות</a:t>
          </a:r>
        </a:p>
      </dgm:t>
    </dgm:pt>
    <dgm:pt modelId="{DB767BA9-E691-476D-91E5-CEF16F07BF7C}" type="parTrans" cxnId="{FA3CE8E9-3DA9-456D-ACD0-5B4F87FACA4B}">
      <dgm:prSet/>
      <dgm:spPr/>
      <dgm:t>
        <a:bodyPr/>
        <a:lstStyle/>
        <a:p>
          <a:pPr rtl="1"/>
          <a:endParaRPr lang="he-IL"/>
        </a:p>
      </dgm:t>
    </dgm:pt>
    <dgm:pt modelId="{6B18AB4A-DB31-455B-A56C-2CAB74687224}" type="sibTrans" cxnId="{FA3CE8E9-3DA9-456D-ACD0-5B4F87FACA4B}">
      <dgm:prSet/>
      <dgm:spPr/>
      <dgm:t>
        <a:bodyPr/>
        <a:lstStyle/>
        <a:p>
          <a:pPr rtl="1"/>
          <a:endParaRPr lang="he-IL"/>
        </a:p>
      </dgm:t>
    </dgm:pt>
    <dgm:pt modelId="{62BBBFB0-A8FA-4FA6-A828-81A39B1284BB}">
      <dgm:prSet phldrT="[טקסט]" custT="1"/>
      <dgm:spPr/>
      <dgm:t>
        <a:bodyPr/>
        <a:lstStyle/>
        <a:p>
          <a:pPr rtl="1"/>
          <a:r>
            <a:rPr lang="he-IL" sz="1200" b="1"/>
            <a:t>בחירה בין חלופות</a:t>
          </a:r>
        </a:p>
      </dgm:t>
    </dgm:pt>
    <dgm:pt modelId="{85553682-0A32-402B-B90A-753937492D08}" type="parTrans" cxnId="{CA0103D7-0249-4A74-8204-AC57BFFE97E7}">
      <dgm:prSet/>
      <dgm:spPr/>
      <dgm:t>
        <a:bodyPr/>
        <a:lstStyle/>
        <a:p>
          <a:pPr rtl="1"/>
          <a:endParaRPr lang="he-IL"/>
        </a:p>
      </dgm:t>
    </dgm:pt>
    <dgm:pt modelId="{4CD63005-1F30-4FAA-BE2D-E326FCA0F6DD}" type="sibTrans" cxnId="{CA0103D7-0249-4A74-8204-AC57BFFE97E7}">
      <dgm:prSet/>
      <dgm:spPr/>
      <dgm:t>
        <a:bodyPr/>
        <a:lstStyle/>
        <a:p>
          <a:pPr rtl="1"/>
          <a:endParaRPr lang="he-IL"/>
        </a:p>
      </dgm:t>
    </dgm:pt>
    <dgm:pt modelId="{B814E42E-9F7E-4D68-A381-FD21A48BF701}">
      <dgm:prSet custT="1"/>
      <dgm:spPr/>
      <dgm:t>
        <a:bodyPr/>
        <a:lstStyle/>
        <a:p>
          <a:pPr rtl="1"/>
          <a:r>
            <a:rPr lang="he-IL" sz="900"/>
            <a:t>רשלנות (פקודת הנזיקין)</a:t>
          </a:r>
        </a:p>
      </dgm:t>
    </dgm:pt>
    <dgm:pt modelId="{03D83DDA-9896-422E-A58C-C15CC562EEFC}" type="parTrans" cxnId="{D3B8E4FB-A83A-405E-9ADA-EDEC342C9DF6}">
      <dgm:prSet/>
      <dgm:spPr/>
      <dgm:t>
        <a:bodyPr/>
        <a:lstStyle/>
        <a:p>
          <a:pPr rtl="1"/>
          <a:endParaRPr lang="he-IL"/>
        </a:p>
      </dgm:t>
    </dgm:pt>
    <dgm:pt modelId="{F68BB1E7-4703-4D2D-A6BC-C1752B42037B}" type="sibTrans" cxnId="{D3B8E4FB-A83A-405E-9ADA-EDEC342C9DF6}">
      <dgm:prSet/>
      <dgm:spPr/>
      <dgm:t>
        <a:bodyPr/>
        <a:lstStyle/>
        <a:p>
          <a:pPr rtl="1"/>
          <a:endParaRPr lang="he-IL"/>
        </a:p>
      </dgm:t>
    </dgm:pt>
    <dgm:pt modelId="{196C792D-E339-403D-98DB-5D422DE38739}">
      <dgm:prSet custT="1"/>
      <dgm:spPr/>
      <dgm:t>
        <a:bodyPr/>
        <a:lstStyle/>
        <a:p>
          <a:pPr rtl="1"/>
          <a:r>
            <a:rPr lang="he-IL" sz="900" b="1"/>
            <a:t>תקיפה</a:t>
          </a:r>
          <a:r>
            <a:rPr lang="he-IL" sz="900"/>
            <a:t> -בייניש בדעקה+סייגים</a:t>
          </a:r>
        </a:p>
      </dgm:t>
    </dgm:pt>
    <dgm:pt modelId="{7FFB7105-A20A-4F4C-B415-0419CFC1C944}" type="parTrans" cxnId="{3912BBDC-7874-4400-B4FC-7688455F8E86}">
      <dgm:prSet/>
      <dgm:spPr/>
      <dgm:t>
        <a:bodyPr/>
        <a:lstStyle/>
        <a:p>
          <a:pPr rtl="1"/>
          <a:endParaRPr lang="he-IL"/>
        </a:p>
      </dgm:t>
    </dgm:pt>
    <dgm:pt modelId="{1836421F-F229-4329-BA24-B0001DEA00F8}" type="sibTrans" cxnId="{3912BBDC-7874-4400-B4FC-7688455F8E86}">
      <dgm:prSet/>
      <dgm:spPr/>
      <dgm:t>
        <a:bodyPr/>
        <a:lstStyle/>
        <a:p>
          <a:pPr rtl="1"/>
          <a:endParaRPr lang="he-IL"/>
        </a:p>
      </dgm:t>
    </dgm:pt>
    <dgm:pt modelId="{BDB2AE03-52D9-41C9-A6CA-7E3FF572F885}">
      <dgm:prSet phldrT="[טקסט]" custT="1"/>
      <dgm:spPr/>
      <dgm:t>
        <a:bodyPr/>
        <a:lstStyle/>
        <a:p>
          <a:pPr rtl="1"/>
          <a:r>
            <a:rPr lang="he-IL" sz="900"/>
            <a:t>הפרת חובה חקוקה</a:t>
          </a:r>
        </a:p>
      </dgm:t>
    </dgm:pt>
    <dgm:pt modelId="{0A320586-2EC7-4021-8D6C-0E291AF2857B}" type="parTrans" cxnId="{866B6F8E-36AC-4BA1-A8DD-E7E98B952677}">
      <dgm:prSet/>
      <dgm:spPr/>
      <dgm:t>
        <a:bodyPr/>
        <a:lstStyle/>
        <a:p>
          <a:pPr rtl="1"/>
          <a:endParaRPr lang="he-IL"/>
        </a:p>
      </dgm:t>
    </dgm:pt>
    <dgm:pt modelId="{25E235F9-B3A2-416F-A9B9-754C57071BAD}" type="sibTrans" cxnId="{866B6F8E-36AC-4BA1-A8DD-E7E98B952677}">
      <dgm:prSet/>
      <dgm:spPr/>
      <dgm:t>
        <a:bodyPr/>
        <a:lstStyle/>
        <a:p>
          <a:pPr rtl="1"/>
          <a:endParaRPr lang="he-IL"/>
        </a:p>
      </dgm:t>
    </dgm:pt>
    <dgm:pt modelId="{B888CC1C-45F2-4B79-9CC6-0BA3B222B667}">
      <dgm:prSet custT="1"/>
      <dgm:spPr/>
      <dgm:t>
        <a:bodyPr/>
        <a:lstStyle/>
        <a:p>
          <a:pPr rtl="1"/>
          <a:r>
            <a:rPr lang="he-IL" sz="900"/>
            <a:t>הפרת חובה חקוקה- </a:t>
          </a:r>
          <a:r>
            <a:rPr lang="he-IL" sz="900" b="1"/>
            <a:t>חוק זכויות החולה</a:t>
          </a:r>
        </a:p>
      </dgm:t>
    </dgm:pt>
    <dgm:pt modelId="{049C1240-5CC5-4B3A-ADC8-0C5DD73A5EC3}" type="sibTrans" cxnId="{EFC72135-1BAA-4025-A1E5-CA77D9A7BA2F}">
      <dgm:prSet/>
      <dgm:spPr/>
      <dgm:t>
        <a:bodyPr/>
        <a:lstStyle/>
        <a:p>
          <a:pPr rtl="1"/>
          <a:endParaRPr lang="he-IL"/>
        </a:p>
      </dgm:t>
    </dgm:pt>
    <dgm:pt modelId="{DB96576A-7D74-4A6C-AD51-F994AB3183CC}" type="parTrans" cxnId="{EFC72135-1BAA-4025-A1E5-CA77D9A7BA2F}">
      <dgm:prSet/>
      <dgm:spPr/>
      <dgm:t>
        <a:bodyPr/>
        <a:lstStyle/>
        <a:p>
          <a:pPr rtl="1"/>
          <a:endParaRPr lang="he-IL"/>
        </a:p>
      </dgm:t>
    </dgm:pt>
    <dgm:pt modelId="{705A7D0C-C863-4D93-8B07-6A28827C8695}">
      <dgm:prSet custT="1"/>
      <dgm:spPr/>
      <dgm:t>
        <a:bodyPr/>
        <a:lstStyle/>
        <a:p>
          <a:pPr rtl="1"/>
          <a:r>
            <a:rPr lang="he-IL" sz="800"/>
            <a:t>בעל כורחו של החולה</a:t>
          </a:r>
        </a:p>
      </dgm:t>
    </dgm:pt>
    <dgm:pt modelId="{8F90C48E-0C7D-47C8-9AC0-EB5A3FD7655C}" type="parTrans" cxnId="{3BF16CAF-B5B9-4E52-BB48-A4C087422D51}">
      <dgm:prSet/>
      <dgm:spPr/>
      <dgm:t>
        <a:bodyPr/>
        <a:lstStyle/>
        <a:p>
          <a:pPr rtl="1"/>
          <a:endParaRPr lang="he-IL"/>
        </a:p>
      </dgm:t>
    </dgm:pt>
    <dgm:pt modelId="{221BE4B8-4402-4D41-ACB6-5CD776094A9B}" type="sibTrans" cxnId="{3BF16CAF-B5B9-4E52-BB48-A4C087422D51}">
      <dgm:prSet/>
      <dgm:spPr/>
      <dgm:t>
        <a:bodyPr/>
        <a:lstStyle/>
        <a:p>
          <a:pPr rtl="1"/>
          <a:endParaRPr lang="he-IL"/>
        </a:p>
      </dgm:t>
    </dgm:pt>
    <dgm:pt modelId="{5A01D0C2-18BB-4625-BB7F-9A503559045B}">
      <dgm:prSet/>
      <dgm:spPr/>
      <dgm:t>
        <a:bodyPr/>
        <a:lstStyle/>
        <a:p>
          <a:pPr rtl="1"/>
          <a:r>
            <a:rPr lang="he-IL"/>
            <a:t>טיפול שונה באופן מהותי ממה שהוסכם</a:t>
          </a:r>
        </a:p>
      </dgm:t>
    </dgm:pt>
    <dgm:pt modelId="{BB59641A-AA10-40D1-A9A9-B06A710F2193}" type="parTrans" cxnId="{242FD638-62BB-4E99-BBFD-9E43AD6D8057}">
      <dgm:prSet/>
      <dgm:spPr/>
      <dgm:t>
        <a:bodyPr/>
        <a:lstStyle/>
        <a:p>
          <a:pPr rtl="1"/>
          <a:endParaRPr lang="he-IL"/>
        </a:p>
      </dgm:t>
    </dgm:pt>
    <dgm:pt modelId="{FF827A1F-8F9B-4F70-955F-1D37357E0FFE}" type="sibTrans" cxnId="{242FD638-62BB-4E99-BBFD-9E43AD6D8057}">
      <dgm:prSet/>
      <dgm:spPr/>
      <dgm:t>
        <a:bodyPr/>
        <a:lstStyle/>
        <a:p>
          <a:pPr rtl="1"/>
          <a:endParaRPr lang="he-IL"/>
        </a:p>
      </dgm:t>
    </dgm:pt>
    <dgm:pt modelId="{EE14ACE2-01D1-4058-9E25-DCE538709ECC}">
      <dgm:prSet/>
      <dgm:spPr/>
      <dgm:t>
        <a:bodyPr/>
        <a:lstStyle/>
        <a:p>
          <a:pPr rtl="1"/>
          <a:r>
            <a:rPr lang="he-IL"/>
            <a:t>לא ניתן מידע על מהות או תוצאות הטיפול</a:t>
          </a:r>
        </a:p>
      </dgm:t>
    </dgm:pt>
    <dgm:pt modelId="{0D8DBB63-1AAA-4FD0-9B47-00943BAC5520}" type="parTrans" cxnId="{88A9FF94-BC76-486B-B54A-4696BC11E2DC}">
      <dgm:prSet/>
      <dgm:spPr/>
      <dgm:t>
        <a:bodyPr/>
        <a:lstStyle/>
        <a:p>
          <a:pPr rtl="1"/>
          <a:endParaRPr lang="he-IL"/>
        </a:p>
      </dgm:t>
    </dgm:pt>
    <dgm:pt modelId="{E5B39631-6A7C-4886-811B-DD68351FA756}" type="sibTrans" cxnId="{88A9FF94-BC76-486B-B54A-4696BC11E2DC}">
      <dgm:prSet/>
      <dgm:spPr/>
      <dgm:t>
        <a:bodyPr/>
        <a:lstStyle/>
        <a:p>
          <a:pPr rtl="1"/>
          <a:endParaRPr lang="he-IL"/>
        </a:p>
      </dgm:t>
    </dgm:pt>
    <dgm:pt modelId="{B1DCECE9-1014-4E2B-B338-FABB637E3074}">
      <dgm:prSet custT="1"/>
      <dgm:spPr/>
      <dgm:t>
        <a:bodyPr/>
        <a:lstStyle/>
        <a:p>
          <a:pPr rtl="1"/>
          <a:r>
            <a:rPr lang="he-IL" sz="900"/>
            <a:t>סעיף 5- טיפול נאות</a:t>
          </a:r>
        </a:p>
      </dgm:t>
    </dgm:pt>
    <dgm:pt modelId="{68E21F7E-6F39-497D-A613-C7580D1DEB2C}" type="parTrans" cxnId="{22902175-CEBB-4CB0-A04A-5265561E73A0}">
      <dgm:prSet/>
      <dgm:spPr/>
      <dgm:t>
        <a:bodyPr/>
        <a:lstStyle/>
        <a:p>
          <a:pPr rtl="1"/>
          <a:endParaRPr lang="he-IL"/>
        </a:p>
      </dgm:t>
    </dgm:pt>
    <dgm:pt modelId="{64263FA6-8E32-4EBA-9733-54E31DF94D94}" type="sibTrans" cxnId="{22902175-CEBB-4CB0-A04A-5265561E73A0}">
      <dgm:prSet/>
      <dgm:spPr/>
      <dgm:t>
        <a:bodyPr/>
        <a:lstStyle/>
        <a:p>
          <a:pPr rtl="1"/>
          <a:endParaRPr lang="he-IL"/>
        </a:p>
      </dgm:t>
    </dgm:pt>
    <dgm:pt modelId="{1B6DA355-8ADB-4891-A984-4A56E0ABDDB3}">
      <dgm:prSet custT="1"/>
      <dgm:spPr/>
      <dgm:t>
        <a:bodyPr/>
        <a:lstStyle/>
        <a:p>
          <a:pPr rtl="1"/>
          <a:r>
            <a:rPr lang="he-IL" sz="900"/>
            <a:t>סעיפים 13-15</a:t>
          </a:r>
        </a:p>
      </dgm:t>
    </dgm:pt>
    <dgm:pt modelId="{A979F2AE-85C2-4CC1-8738-6E50CDC257D0}" type="parTrans" cxnId="{2278FA43-DDA1-4A38-A7A3-E6D2E2A4E9E2}">
      <dgm:prSet/>
      <dgm:spPr/>
      <dgm:t>
        <a:bodyPr/>
        <a:lstStyle/>
        <a:p>
          <a:pPr rtl="1"/>
          <a:endParaRPr lang="he-IL"/>
        </a:p>
      </dgm:t>
    </dgm:pt>
    <dgm:pt modelId="{78866B65-8C39-4EC6-A916-739BF81DC36A}" type="sibTrans" cxnId="{2278FA43-DDA1-4A38-A7A3-E6D2E2A4E9E2}">
      <dgm:prSet/>
      <dgm:spPr/>
      <dgm:t>
        <a:bodyPr/>
        <a:lstStyle/>
        <a:p>
          <a:pPr rtl="1"/>
          <a:endParaRPr lang="he-IL"/>
        </a:p>
      </dgm:t>
    </dgm:pt>
    <dgm:pt modelId="{7DB6230F-C9A0-4133-8015-5C346AF7A9A6}">
      <dgm:prSet/>
      <dgm:spPr/>
      <dgm:t>
        <a:bodyPr/>
        <a:lstStyle/>
        <a:p>
          <a:pPr rtl="1"/>
          <a:r>
            <a:rPr lang="he-IL"/>
            <a:t>לא לבנות עליו תביעה!</a:t>
          </a:r>
        </a:p>
      </dgm:t>
    </dgm:pt>
    <dgm:pt modelId="{F22F6BD6-24E9-4A35-A82B-ABBC11A7A778}" type="parTrans" cxnId="{7CF68004-AF38-4F65-89CE-86E8A06DD6C1}">
      <dgm:prSet/>
      <dgm:spPr/>
      <dgm:t>
        <a:bodyPr/>
        <a:lstStyle/>
        <a:p>
          <a:pPr rtl="1"/>
          <a:endParaRPr lang="he-IL"/>
        </a:p>
      </dgm:t>
    </dgm:pt>
    <dgm:pt modelId="{F07A83C1-FF26-4AF2-94C5-E42A35E0BFFF}" type="sibTrans" cxnId="{7CF68004-AF38-4F65-89CE-86E8A06DD6C1}">
      <dgm:prSet/>
      <dgm:spPr/>
      <dgm:t>
        <a:bodyPr/>
        <a:lstStyle/>
        <a:p>
          <a:pPr rtl="1"/>
          <a:endParaRPr lang="he-IL"/>
        </a:p>
      </dgm:t>
    </dgm:pt>
    <dgm:pt modelId="{C1625005-1E70-4644-83CE-A5E8CACD3174}" type="pres">
      <dgm:prSet presAssocID="{65A11C97-06AA-4D31-85B6-3708A088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FD010831-5318-49A1-A49B-D4E1BD62E5D0}" type="pres">
      <dgm:prSet presAssocID="{AB27E69E-5362-47E4-8244-2526458F772B}" presName="hierRoot1" presStyleCnt="0"/>
      <dgm:spPr/>
      <dgm:t>
        <a:bodyPr/>
        <a:lstStyle/>
        <a:p>
          <a:pPr rtl="1"/>
          <a:endParaRPr lang="he-IL"/>
        </a:p>
      </dgm:t>
    </dgm:pt>
    <dgm:pt modelId="{4BB42FAA-F585-4B61-93AD-868605D5C2C2}" type="pres">
      <dgm:prSet presAssocID="{AB27E69E-5362-47E4-8244-2526458F772B}" presName="composite" presStyleCnt="0"/>
      <dgm:spPr/>
      <dgm:t>
        <a:bodyPr/>
        <a:lstStyle/>
        <a:p>
          <a:pPr rtl="1"/>
          <a:endParaRPr lang="he-IL"/>
        </a:p>
      </dgm:t>
    </dgm:pt>
    <dgm:pt modelId="{F97BD63C-9102-4581-84E5-4BA0E4EF9EC2}" type="pres">
      <dgm:prSet presAssocID="{AB27E69E-5362-47E4-8244-2526458F772B}" presName="background" presStyleLbl="node0" presStyleIdx="0" presStyleCnt="1"/>
      <dgm:spPr/>
      <dgm:t>
        <a:bodyPr/>
        <a:lstStyle/>
        <a:p>
          <a:pPr rtl="1"/>
          <a:endParaRPr lang="he-IL"/>
        </a:p>
      </dgm:t>
    </dgm:pt>
    <dgm:pt modelId="{05983B91-44D0-467F-A069-812D34ED681B}" type="pres">
      <dgm:prSet presAssocID="{AB27E69E-5362-47E4-8244-2526458F772B}" presName="text" presStyleLbl="fgAcc0" presStyleIdx="0" presStyleCnt="1" custScaleX="291305" custLinFactNeighborX="-3174" custLinFactNeighborY="-4999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A6A6F286-CEF2-4634-AB1C-FD3036EAF528}" type="pres">
      <dgm:prSet presAssocID="{AB27E69E-5362-47E4-8244-2526458F772B}" presName="hierChild2" presStyleCnt="0"/>
      <dgm:spPr/>
      <dgm:t>
        <a:bodyPr/>
        <a:lstStyle/>
        <a:p>
          <a:pPr rtl="1"/>
          <a:endParaRPr lang="he-IL"/>
        </a:p>
      </dgm:t>
    </dgm:pt>
    <dgm:pt modelId="{73784796-A045-475A-8722-8778D35F0821}" type="pres">
      <dgm:prSet presAssocID="{BFF5B961-F8FD-4022-B6D4-3BEF34C0864C}" presName="Name10" presStyleLbl="parChTrans1D2" presStyleIdx="0" presStyleCnt="3"/>
      <dgm:spPr/>
      <dgm:t>
        <a:bodyPr/>
        <a:lstStyle/>
        <a:p>
          <a:pPr rtl="1"/>
          <a:endParaRPr lang="he-IL"/>
        </a:p>
      </dgm:t>
    </dgm:pt>
    <dgm:pt modelId="{FAA3594C-9050-495C-8838-F71AD49CA91B}" type="pres">
      <dgm:prSet presAssocID="{58A6F5FD-43FB-4076-9AAE-AD7367E8ED6B}" presName="hierRoot2" presStyleCnt="0"/>
      <dgm:spPr/>
      <dgm:t>
        <a:bodyPr/>
        <a:lstStyle/>
        <a:p>
          <a:pPr rtl="1"/>
          <a:endParaRPr lang="he-IL"/>
        </a:p>
      </dgm:t>
    </dgm:pt>
    <dgm:pt modelId="{DACAA04B-DFBD-4008-9246-61D52BCB0282}" type="pres">
      <dgm:prSet presAssocID="{58A6F5FD-43FB-4076-9AAE-AD7367E8ED6B}" presName="composite2" presStyleCnt="0"/>
      <dgm:spPr/>
      <dgm:t>
        <a:bodyPr/>
        <a:lstStyle/>
        <a:p>
          <a:pPr rtl="1"/>
          <a:endParaRPr lang="he-IL"/>
        </a:p>
      </dgm:t>
    </dgm:pt>
    <dgm:pt modelId="{28FB163D-1E4B-41E8-AFD5-8466CBE3EF43}" type="pres">
      <dgm:prSet presAssocID="{58A6F5FD-43FB-4076-9AAE-AD7367E8ED6B}" presName="background2" presStyleLbl="node2" presStyleIdx="0" presStyleCnt="3"/>
      <dgm:spPr/>
      <dgm:t>
        <a:bodyPr/>
        <a:lstStyle/>
        <a:p>
          <a:pPr rtl="1"/>
          <a:endParaRPr lang="he-IL"/>
        </a:p>
      </dgm:t>
    </dgm:pt>
    <dgm:pt modelId="{DC9E4DEE-5D0B-4E2D-ABFC-E93D3673806B}" type="pres">
      <dgm:prSet presAssocID="{58A6F5FD-43FB-4076-9AAE-AD7367E8ED6B}" presName="text2" presStyleLbl="fgAcc2" presStyleIdx="0" presStyleCnt="3" custScaleX="26820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7C0E138-C316-4749-AF12-D28A756159C5}" type="pres">
      <dgm:prSet presAssocID="{58A6F5FD-43FB-4076-9AAE-AD7367E8ED6B}" presName="hierChild3" presStyleCnt="0"/>
      <dgm:spPr/>
      <dgm:t>
        <a:bodyPr/>
        <a:lstStyle/>
        <a:p>
          <a:pPr rtl="1"/>
          <a:endParaRPr lang="he-IL"/>
        </a:p>
      </dgm:t>
    </dgm:pt>
    <dgm:pt modelId="{BE35A4A0-4F8F-49AD-B2AE-DB1B9CC0A86A}" type="pres">
      <dgm:prSet presAssocID="{03D83DDA-9896-422E-A58C-C15CC562EEFC}" presName="Name17" presStyleLbl="parChTrans1D3" presStyleIdx="0" presStyleCnt="7"/>
      <dgm:spPr/>
      <dgm:t>
        <a:bodyPr/>
        <a:lstStyle/>
        <a:p>
          <a:pPr rtl="1"/>
          <a:endParaRPr lang="he-IL"/>
        </a:p>
      </dgm:t>
    </dgm:pt>
    <dgm:pt modelId="{10DEDA89-388F-4821-AAE9-CE301C5131F9}" type="pres">
      <dgm:prSet presAssocID="{B814E42E-9F7E-4D68-A381-FD21A48BF701}" presName="hierRoot3" presStyleCnt="0"/>
      <dgm:spPr/>
      <dgm:t>
        <a:bodyPr/>
        <a:lstStyle/>
        <a:p>
          <a:pPr rtl="1"/>
          <a:endParaRPr lang="he-IL"/>
        </a:p>
      </dgm:t>
    </dgm:pt>
    <dgm:pt modelId="{C4481124-3723-4B65-8246-9287BE222F42}" type="pres">
      <dgm:prSet presAssocID="{B814E42E-9F7E-4D68-A381-FD21A48BF701}" presName="composite3" presStyleCnt="0"/>
      <dgm:spPr/>
      <dgm:t>
        <a:bodyPr/>
        <a:lstStyle/>
        <a:p>
          <a:pPr rtl="1"/>
          <a:endParaRPr lang="he-IL"/>
        </a:p>
      </dgm:t>
    </dgm:pt>
    <dgm:pt modelId="{B3FDB634-01C2-4851-A002-79D2791B9CC2}" type="pres">
      <dgm:prSet presAssocID="{B814E42E-9F7E-4D68-A381-FD21A48BF701}" presName="background3" presStyleLbl="node3" presStyleIdx="0" presStyleCnt="7"/>
      <dgm:spPr/>
      <dgm:t>
        <a:bodyPr/>
        <a:lstStyle/>
        <a:p>
          <a:pPr rtl="1"/>
          <a:endParaRPr lang="he-IL"/>
        </a:p>
      </dgm:t>
    </dgm:pt>
    <dgm:pt modelId="{7D646E44-6AFE-4614-8B08-4F7A6AA5CDC1}" type="pres">
      <dgm:prSet presAssocID="{B814E42E-9F7E-4D68-A381-FD21A48BF701}" presName="text3" presStyleLbl="fgAcc3" presStyleIdx="0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BF4A912-8369-4BAB-948A-6C4AAFC6F633}" type="pres">
      <dgm:prSet presAssocID="{B814E42E-9F7E-4D68-A381-FD21A48BF701}" presName="hierChild4" presStyleCnt="0"/>
      <dgm:spPr/>
      <dgm:t>
        <a:bodyPr/>
        <a:lstStyle/>
        <a:p>
          <a:pPr rtl="1"/>
          <a:endParaRPr lang="he-IL"/>
        </a:p>
      </dgm:t>
    </dgm:pt>
    <dgm:pt modelId="{5D4E6011-BF58-4C70-921C-2FE6A10C60CA}" type="pres">
      <dgm:prSet presAssocID="{7FFB7105-A20A-4F4C-B415-0419CFC1C944}" presName="Name17" presStyleLbl="parChTrans1D3" presStyleIdx="1" presStyleCnt="7"/>
      <dgm:spPr/>
      <dgm:t>
        <a:bodyPr/>
        <a:lstStyle/>
        <a:p>
          <a:pPr rtl="1"/>
          <a:endParaRPr lang="he-IL"/>
        </a:p>
      </dgm:t>
    </dgm:pt>
    <dgm:pt modelId="{595CEED8-EE84-42AF-8FBF-07B379A54580}" type="pres">
      <dgm:prSet presAssocID="{196C792D-E339-403D-98DB-5D422DE38739}" presName="hierRoot3" presStyleCnt="0"/>
      <dgm:spPr/>
      <dgm:t>
        <a:bodyPr/>
        <a:lstStyle/>
        <a:p>
          <a:pPr rtl="1"/>
          <a:endParaRPr lang="he-IL"/>
        </a:p>
      </dgm:t>
    </dgm:pt>
    <dgm:pt modelId="{7A6FBF25-4607-4E54-9667-333CBDE713E9}" type="pres">
      <dgm:prSet presAssocID="{196C792D-E339-403D-98DB-5D422DE38739}" presName="composite3" presStyleCnt="0"/>
      <dgm:spPr/>
      <dgm:t>
        <a:bodyPr/>
        <a:lstStyle/>
        <a:p>
          <a:pPr rtl="1"/>
          <a:endParaRPr lang="he-IL"/>
        </a:p>
      </dgm:t>
    </dgm:pt>
    <dgm:pt modelId="{AA5847EC-CFDB-4CD5-85B8-0002ADA106A8}" type="pres">
      <dgm:prSet presAssocID="{196C792D-E339-403D-98DB-5D422DE38739}" presName="background3" presStyleLbl="node3" presStyleIdx="1" presStyleCnt="7"/>
      <dgm:spPr/>
      <dgm:t>
        <a:bodyPr/>
        <a:lstStyle/>
        <a:p>
          <a:pPr rtl="1"/>
          <a:endParaRPr lang="he-IL"/>
        </a:p>
      </dgm:t>
    </dgm:pt>
    <dgm:pt modelId="{48EB50AF-BECD-47FB-A7B3-9333D6809CAC}" type="pres">
      <dgm:prSet presAssocID="{196C792D-E339-403D-98DB-5D422DE38739}" presName="text3" presStyleLbl="fgAcc3" presStyleIdx="1" presStyleCnt="7" custScaleX="12658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EAD2914-5406-4D43-9794-B987572559C1}" type="pres">
      <dgm:prSet presAssocID="{196C792D-E339-403D-98DB-5D422DE38739}" presName="hierChild4" presStyleCnt="0"/>
      <dgm:spPr/>
      <dgm:t>
        <a:bodyPr/>
        <a:lstStyle/>
        <a:p>
          <a:pPr rtl="1"/>
          <a:endParaRPr lang="he-IL"/>
        </a:p>
      </dgm:t>
    </dgm:pt>
    <dgm:pt modelId="{C574E0BD-EB31-4DF8-BF02-6EFA5099DDBD}" type="pres">
      <dgm:prSet presAssocID="{8F90C48E-0C7D-47C8-9AC0-EB5A3FD7655C}" presName="Name23" presStyleLbl="parChTrans1D4" presStyleIdx="0" presStyleCnt="6"/>
      <dgm:spPr/>
      <dgm:t>
        <a:bodyPr/>
        <a:lstStyle/>
        <a:p>
          <a:pPr rtl="1"/>
          <a:endParaRPr lang="he-IL"/>
        </a:p>
      </dgm:t>
    </dgm:pt>
    <dgm:pt modelId="{25212770-886D-4AC7-9FED-271D794BC9F3}" type="pres">
      <dgm:prSet presAssocID="{705A7D0C-C863-4D93-8B07-6A28827C8695}" presName="hierRoot4" presStyleCnt="0"/>
      <dgm:spPr/>
      <dgm:t>
        <a:bodyPr/>
        <a:lstStyle/>
        <a:p>
          <a:pPr rtl="1"/>
          <a:endParaRPr lang="he-IL"/>
        </a:p>
      </dgm:t>
    </dgm:pt>
    <dgm:pt modelId="{D0460D48-BFC4-4C8E-B4F4-14C760D4F476}" type="pres">
      <dgm:prSet presAssocID="{705A7D0C-C863-4D93-8B07-6A28827C8695}" presName="composite4" presStyleCnt="0"/>
      <dgm:spPr/>
      <dgm:t>
        <a:bodyPr/>
        <a:lstStyle/>
        <a:p>
          <a:pPr rtl="1"/>
          <a:endParaRPr lang="he-IL"/>
        </a:p>
      </dgm:t>
    </dgm:pt>
    <dgm:pt modelId="{247A052C-3E3E-4876-A28E-9FDA2708482A}" type="pres">
      <dgm:prSet presAssocID="{705A7D0C-C863-4D93-8B07-6A28827C8695}" presName="background4" presStyleLbl="node4" presStyleIdx="0" presStyleCnt="6"/>
      <dgm:spPr/>
      <dgm:t>
        <a:bodyPr/>
        <a:lstStyle/>
        <a:p>
          <a:pPr rtl="1"/>
          <a:endParaRPr lang="he-IL"/>
        </a:p>
      </dgm:t>
    </dgm:pt>
    <dgm:pt modelId="{9DE86635-60F1-44D0-B388-DDCE10708A56}" type="pres">
      <dgm:prSet presAssocID="{705A7D0C-C863-4D93-8B07-6A28827C8695}" presName="text4" presStyleLbl="fgAcc4" presStyleIdx="0" presStyleCnt="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550CE398-672B-4BB5-A964-63E39D5AFBAF}" type="pres">
      <dgm:prSet presAssocID="{705A7D0C-C863-4D93-8B07-6A28827C8695}" presName="hierChild5" presStyleCnt="0"/>
      <dgm:spPr/>
      <dgm:t>
        <a:bodyPr/>
        <a:lstStyle/>
        <a:p>
          <a:pPr rtl="1"/>
          <a:endParaRPr lang="he-IL"/>
        </a:p>
      </dgm:t>
    </dgm:pt>
    <dgm:pt modelId="{E90B1B7F-C589-4F8A-94E7-E323D8F1C3A3}" type="pres">
      <dgm:prSet presAssocID="{BB59641A-AA10-40D1-A9A9-B06A710F2193}" presName="Name23" presStyleLbl="parChTrans1D4" presStyleIdx="1" presStyleCnt="6"/>
      <dgm:spPr/>
      <dgm:t>
        <a:bodyPr/>
        <a:lstStyle/>
        <a:p>
          <a:pPr rtl="1"/>
          <a:endParaRPr lang="he-IL"/>
        </a:p>
      </dgm:t>
    </dgm:pt>
    <dgm:pt modelId="{72CAE267-607B-4E26-A08A-E59317BB035B}" type="pres">
      <dgm:prSet presAssocID="{5A01D0C2-18BB-4625-BB7F-9A503559045B}" presName="hierRoot4" presStyleCnt="0"/>
      <dgm:spPr/>
      <dgm:t>
        <a:bodyPr/>
        <a:lstStyle/>
        <a:p>
          <a:pPr rtl="1"/>
          <a:endParaRPr lang="he-IL"/>
        </a:p>
      </dgm:t>
    </dgm:pt>
    <dgm:pt modelId="{2F2BC357-0FB4-41D4-A154-555B65E7A130}" type="pres">
      <dgm:prSet presAssocID="{5A01D0C2-18BB-4625-BB7F-9A503559045B}" presName="composite4" presStyleCnt="0"/>
      <dgm:spPr/>
      <dgm:t>
        <a:bodyPr/>
        <a:lstStyle/>
        <a:p>
          <a:pPr rtl="1"/>
          <a:endParaRPr lang="he-IL"/>
        </a:p>
      </dgm:t>
    </dgm:pt>
    <dgm:pt modelId="{9237044E-432E-4191-9BEA-644C2A6AECE3}" type="pres">
      <dgm:prSet presAssocID="{5A01D0C2-18BB-4625-BB7F-9A503559045B}" presName="background4" presStyleLbl="node4" presStyleIdx="1" presStyleCnt="6"/>
      <dgm:spPr/>
      <dgm:t>
        <a:bodyPr/>
        <a:lstStyle/>
        <a:p>
          <a:pPr rtl="1"/>
          <a:endParaRPr lang="he-IL"/>
        </a:p>
      </dgm:t>
    </dgm:pt>
    <dgm:pt modelId="{D46D6983-AB3C-42C7-AE5C-356C80FC0CD5}" type="pres">
      <dgm:prSet presAssocID="{5A01D0C2-18BB-4625-BB7F-9A503559045B}" presName="text4" presStyleLbl="fgAcc4" presStyleIdx="1" presStyleCnt="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2B6BD465-9B04-4E06-BE91-31808947E1C3}" type="pres">
      <dgm:prSet presAssocID="{5A01D0C2-18BB-4625-BB7F-9A503559045B}" presName="hierChild5" presStyleCnt="0"/>
      <dgm:spPr/>
      <dgm:t>
        <a:bodyPr/>
        <a:lstStyle/>
        <a:p>
          <a:pPr rtl="1"/>
          <a:endParaRPr lang="he-IL"/>
        </a:p>
      </dgm:t>
    </dgm:pt>
    <dgm:pt modelId="{36F3D336-21F8-4706-B3BC-0D3CDBFA20F6}" type="pres">
      <dgm:prSet presAssocID="{0D8DBB63-1AAA-4FD0-9B47-00943BAC5520}" presName="Name23" presStyleLbl="parChTrans1D4" presStyleIdx="2" presStyleCnt="6"/>
      <dgm:spPr/>
      <dgm:t>
        <a:bodyPr/>
        <a:lstStyle/>
        <a:p>
          <a:pPr rtl="1"/>
          <a:endParaRPr lang="he-IL"/>
        </a:p>
      </dgm:t>
    </dgm:pt>
    <dgm:pt modelId="{65BF6F47-9937-4AB4-910D-70FCB702E3C3}" type="pres">
      <dgm:prSet presAssocID="{EE14ACE2-01D1-4058-9E25-DCE538709ECC}" presName="hierRoot4" presStyleCnt="0"/>
      <dgm:spPr/>
      <dgm:t>
        <a:bodyPr/>
        <a:lstStyle/>
        <a:p>
          <a:pPr rtl="1"/>
          <a:endParaRPr lang="he-IL"/>
        </a:p>
      </dgm:t>
    </dgm:pt>
    <dgm:pt modelId="{782363C4-54DD-43F3-B648-A6BD79AA8A09}" type="pres">
      <dgm:prSet presAssocID="{EE14ACE2-01D1-4058-9E25-DCE538709ECC}" presName="composite4" presStyleCnt="0"/>
      <dgm:spPr/>
      <dgm:t>
        <a:bodyPr/>
        <a:lstStyle/>
        <a:p>
          <a:pPr rtl="1"/>
          <a:endParaRPr lang="he-IL"/>
        </a:p>
      </dgm:t>
    </dgm:pt>
    <dgm:pt modelId="{B6CDDC39-0FCC-4C4E-B910-43C514B48C20}" type="pres">
      <dgm:prSet presAssocID="{EE14ACE2-01D1-4058-9E25-DCE538709ECC}" presName="background4" presStyleLbl="node4" presStyleIdx="2" presStyleCnt="6"/>
      <dgm:spPr/>
      <dgm:t>
        <a:bodyPr/>
        <a:lstStyle/>
        <a:p>
          <a:pPr rtl="1"/>
          <a:endParaRPr lang="he-IL"/>
        </a:p>
      </dgm:t>
    </dgm:pt>
    <dgm:pt modelId="{BED2CFC1-7DB5-4914-9709-DF02A2E45882}" type="pres">
      <dgm:prSet presAssocID="{EE14ACE2-01D1-4058-9E25-DCE538709ECC}" presName="text4" presStyleLbl="fgAcc4" presStyleIdx="2" presStyleCnt="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AC81C46-E5F3-4F51-B2F8-7EA230112FD0}" type="pres">
      <dgm:prSet presAssocID="{EE14ACE2-01D1-4058-9E25-DCE538709ECC}" presName="hierChild5" presStyleCnt="0"/>
      <dgm:spPr/>
      <dgm:t>
        <a:bodyPr/>
        <a:lstStyle/>
        <a:p>
          <a:pPr rtl="1"/>
          <a:endParaRPr lang="he-IL"/>
        </a:p>
      </dgm:t>
    </dgm:pt>
    <dgm:pt modelId="{70FF085A-60BA-4C80-8DA3-8BD804C90ED1}" type="pres">
      <dgm:prSet presAssocID="{DB96576A-7D74-4A6C-AD51-F994AB3183CC}" presName="Name17" presStyleLbl="parChTrans1D3" presStyleIdx="2" presStyleCnt="7"/>
      <dgm:spPr/>
      <dgm:t>
        <a:bodyPr/>
        <a:lstStyle/>
        <a:p>
          <a:pPr rtl="1"/>
          <a:endParaRPr lang="he-IL"/>
        </a:p>
      </dgm:t>
    </dgm:pt>
    <dgm:pt modelId="{CFC95BBE-89CF-4928-8887-FEB155E2191A}" type="pres">
      <dgm:prSet presAssocID="{B888CC1C-45F2-4B79-9CC6-0BA3B222B667}" presName="hierRoot3" presStyleCnt="0"/>
      <dgm:spPr/>
      <dgm:t>
        <a:bodyPr/>
        <a:lstStyle/>
        <a:p>
          <a:pPr rtl="1"/>
          <a:endParaRPr lang="he-IL"/>
        </a:p>
      </dgm:t>
    </dgm:pt>
    <dgm:pt modelId="{423F4471-328A-4CCF-B17A-0751E64FABAD}" type="pres">
      <dgm:prSet presAssocID="{B888CC1C-45F2-4B79-9CC6-0BA3B222B667}" presName="composite3" presStyleCnt="0"/>
      <dgm:spPr/>
      <dgm:t>
        <a:bodyPr/>
        <a:lstStyle/>
        <a:p>
          <a:pPr rtl="1"/>
          <a:endParaRPr lang="he-IL"/>
        </a:p>
      </dgm:t>
    </dgm:pt>
    <dgm:pt modelId="{DECF3A26-5289-4605-BFD6-CD88E1138B7A}" type="pres">
      <dgm:prSet presAssocID="{B888CC1C-45F2-4B79-9CC6-0BA3B222B667}" presName="background3" presStyleLbl="node3" presStyleIdx="2" presStyleCnt="7"/>
      <dgm:spPr/>
      <dgm:t>
        <a:bodyPr/>
        <a:lstStyle/>
        <a:p>
          <a:pPr rtl="1"/>
          <a:endParaRPr lang="he-IL"/>
        </a:p>
      </dgm:t>
    </dgm:pt>
    <dgm:pt modelId="{E682B779-FB37-494C-98F8-02C4038A94C6}" type="pres">
      <dgm:prSet presAssocID="{B888CC1C-45F2-4B79-9CC6-0BA3B222B667}" presName="text3" presStyleLbl="fgAcc3" presStyleIdx="2" presStyleCnt="7" custScaleY="26770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5481CEB7-F19A-4AEF-BB1B-FCA1277C9A1B}" type="pres">
      <dgm:prSet presAssocID="{B888CC1C-45F2-4B79-9CC6-0BA3B222B667}" presName="hierChild4" presStyleCnt="0"/>
      <dgm:spPr/>
      <dgm:t>
        <a:bodyPr/>
        <a:lstStyle/>
        <a:p>
          <a:pPr rtl="1"/>
          <a:endParaRPr lang="he-IL"/>
        </a:p>
      </dgm:t>
    </dgm:pt>
    <dgm:pt modelId="{688D94BF-C314-422B-895A-6A4F0B6E4CCC}" type="pres">
      <dgm:prSet presAssocID="{68E21F7E-6F39-497D-A613-C7580D1DEB2C}" presName="Name23" presStyleLbl="parChTrans1D4" presStyleIdx="3" presStyleCnt="6"/>
      <dgm:spPr/>
      <dgm:t>
        <a:bodyPr/>
        <a:lstStyle/>
        <a:p>
          <a:pPr rtl="1"/>
          <a:endParaRPr lang="he-IL"/>
        </a:p>
      </dgm:t>
    </dgm:pt>
    <dgm:pt modelId="{BD243945-6F64-4F62-8D58-625A4EF013D3}" type="pres">
      <dgm:prSet presAssocID="{B1DCECE9-1014-4E2B-B338-FABB637E3074}" presName="hierRoot4" presStyleCnt="0"/>
      <dgm:spPr/>
      <dgm:t>
        <a:bodyPr/>
        <a:lstStyle/>
        <a:p>
          <a:pPr rtl="1"/>
          <a:endParaRPr lang="he-IL"/>
        </a:p>
      </dgm:t>
    </dgm:pt>
    <dgm:pt modelId="{5CF320D8-37A3-4717-891D-5F8EE1820B4F}" type="pres">
      <dgm:prSet presAssocID="{B1DCECE9-1014-4E2B-B338-FABB637E3074}" presName="composite4" presStyleCnt="0"/>
      <dgm:spPr/>
      <dgm:t>
        <a:bodyPr/>
        <a:lstStyle/>
        <a:p>
          <a:pPr rtl="1"/>
          <a:endParaRPr lang="he-IL"/>
        </a:p>
      </dgm:t>
    </dgm:pt>
    <dgm:pt modelId="{D3E3930F-566D-411A-A43B-A7C8D9CEC932}" type="pres">
      <dgm:prSet presAssocID="{B1DCECE9-1014-4E2B-B338-FABB637E3074}" presName="background4" presStyleLbl="node4" presStyleIdx="3" presStyleCnt="6"/>
      <dgm:spPr/>
      <dgm:t>
        <a:bodyPr/>
        <a:lstStyle/>
        <a:p>
          <a:pPr rtl="1"/>
          <a:endParaRPr lang="he-IL"/>
        </a:p>
      </dgm:t>
    </dgm:pt>
    <dgm:pt modelId="{931BAD5F-1EF8-4A27-8A7F-002E742A14CE}" type="pres">
      <dgm:prSet presAssocID="{B1DCECE9-1014-4E2B-B338-FABB637E3074}" presName="text4" presStyleLbl="fgAcc4" presStyleIdx="3" presStyleCnt="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91926FD5-FD10-4211-9ACD-E93BD733DADD}" type="pres">
      <dgm:prSet presAssocID="{B1DCECE9-1014-4E2B-B338-FABB637E3074}" presName="hierChild5" presStyleCnt="0"/>
      <dgm:spPr/>
      <dgm:t>
        <a:bodyPr/>
        <a:lstStyle/>
        <a:p>
          <a:pPr rtl="1"/>
          <a:endParaRPr lang="he-IL"/>
        </a:p>
      </dgm:t>
    </dgm:pt>
    <dgm:pt modelId="{FCAA84B6-F78B-4989-9686-ACFB0BC6A3AC}" type="pres">
      <dgm:prSet presAssocID="{F22F6BD6-24E9-4A35-A82B-ABBC11A7A778}" presName="Name23" presStyleLbl="parChTrans1D4" presStyleIdx="4" presStyleCnt="6"/>
      <dgm:spPr/>
      <dgm:t>
        <a:bodyPr/>
        <a:lstStyle/>
        <a:p>
          <a:pPr rtl="1"/>
          <a:endParaRPr lang="he-IL"/>
        </a:p>
      </dgm:t>
    </dgm:pt>
    <dgm:pt modelId="{6EE9663E-C99F-4741-B006-B42105E43D11}" type="pres">
      <dgm:prSet presAssocID="{7DB6230F-C9A0-4133-8015-5C346AF7A9A6}" presName="hierRoot4" presStyleCnt="0"/>
      <dgm:spPr/>
    </dgm:pt>
    <dgm:pt modelId="{230A7717-70BB-4911-8396-E6653BB05557}" type="pres">
      <dgm:prSet presAssocID="{7DB6230F-C9A0-4133-8015-5C346AF7A9A6}" presName="composite4" presStyleCnt="0"/>
      <dgm:spPr/>
    </dgm:pt>
    <dgm:pt modelId="{9775B38A-BFD5-472D-A72E-D8BD3011B1CC}" type="pres">
      <dgm:prSet presAssocID="{7DB6230F-C9A0-4133-8015-5C346AF7A9A6}" presName="background4" presStyleLbl="node4" presStyleIdx="4" presStyleCnt="6"/>
      <dgm:spPr/>
    </dgm:pt>
    <dgm:pt modelId="{C6BEB72B-8E5F-4FFF-BA82-AA0E572022AE}" type="pres">
      <dgm:prSet presAssocID="{7DB6230F-C9A0-4133-8015-5C346AF7A9A6}" presName="text4" presStyleLbl="fgAcc4" presStyleIdx="4" presStyleCnt="6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41BE627-4DEA-4F8C-A2BB-6E93E31F756A}" type="pres">
      <dgm:prSet presAssocID="{7DB6230F-C9A0-4133-8015-5C346AF7A9A6}" presName="hierChild5" presStyleCnt="0"/>
      <dgm:spPr/>
    </dgm:pt>
    <dgm:pt modelId="{1160D1FD-739F-4C0F-AA6A-DC4DD9760180}" type="pres">
      <dgm:prSet presAssocID="{A979F2AE-85C2-4CC1-8738-6E50CDC257D0}" presName="Name23" presStyleLbl="parChTrans1D4" presStyleIdx="5" presStyleCnt="6"/>
      <dgm:spPr/>
      <dgm:t>
        <a:bodyPr/>
        <a:lstStyle/>
        <a:p>
          <a:pPr rtl="1"/>
          <a:endParaRPr lang="he-IL"/>
        </a:p>
      </dgm:t>
    </dgm:pt>
    <dgm:pt modelId="{FA09D3B0-EE23-4364-8F8C-7818D7EE2130}" type="pres">
      <dgm:prSet presAssocID="{1B6DA355-8ADB-4891-A984-4A56E0ABDDB3}" presName="hierRoot4" presStyleCnt="0"/>
      <dgm:spPr/>
      <dgm:t>
        <a:bodyPr/>
        <a:lstStyle/>
        <a:p>
          <a:pPr rtl="1"/>
          <a:endParaRPr lang="he-IL"/>
        </a:p>
      </dgm:t>
    </dgm:pt>
    <dgm:pt modelId="{3B34880F-A2B8-4417-8410-CA383781FF63}" type="pres">
      <dgm:prSet presAssocID="{1B6DA355-8ADB-4891-A984-4A56E0ABDDB3}" presName="composite4" presStyleCnt="0"/>
      <dgm:spPr/>
      <dgm:t>
        <a:bodyPr/>
        <a:lstStyle/>
        <a:p>
          <a:pPr rtl="1"/>
          <a:endParaRPr lang="he-IL"/>
        </a:p>
      </dgm:t>
    </dgm:pt>
    <dgm:pt modelId="{7A0E21C3-B7EC-483C-BD63-EA0BEB54B0C3}" type="pres">
      <dgm:prSet presAssocID="{1B6DA355-8ADB-4891-A984-4A56E0ABDDB3}" presName="background4" presStyleLbl="node4" presStyleIdx="5" presStyleCnt="6"/>
      <dgm:spPr/>
      <dgm:t>
        <a:bodyPr/>
        <a:lstStyle/>
        <a:p>
          <a:pPr rtl="1"/>
          <a:endParaRPr lang="he-IL"/>
        </a:p>
      </dgm:t>
    </dgm:pt>
    <dgm:pt modelId="{773CC3F2-09B5-428F-9BBB-1F621B5F21D1}" type="pres">
      <dgm:prSet presAssocID="{1B6DA355-8ADB-4891-A984-4A56E0ABDDB3}" presName="text4" presStyleLbl="fgAcc4" presStyleIdx="5" presStyleCnt="6" custScaleX="169342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1152372-2237-4FA1-A680-DC390FA06BB5}" type="pres">
      <dgm:prSet presAssocID="{1B6DA355-8ADB-4891-A984-4A56E0ABDDB3}" presName="hierChild5" presStyleCnt="0"/>
      <dgm:spPr/>
      <dgm:t>
        <a:bodyPr/>
        <a:lstStyle/>
        <a:p>
          <a:pPr rtl="1"/>
          <a:endParaRPr lang="he-IL"/>
        </a:p>
      </dgm:t>
    </dgm:pt>
    <dgm:pt modelId="{2C2E0078-E631-4DD0-8939-A1974566C2D6}" type="pres">
      <dgm:prSet presAssocID="{85553682-0A32-402B-B90A-753937492D08}" presName="Name10" presStyleLbl="parChTrans1D2" presStyleIdx="1" presStyleCnt="3"/>
      <dgm:spPr/>
      <dgm:t>
        <a:bodyPr/>
        <a:lstStyle/>
        <a:p>
          <a:pPr rtl="1"/>
          <a:endParaRPr lang="he-IL"/>
        </a:p>
      </dgm:t>
    </dgm:pt>
    <dgm:pt modelId="{29BB6D9E-EAC5-42D7-8582-C6B2C355F7D7}" type="pres">
      <dgm:prSet presAssocID="{62BBBFB0-A8FA-4FA6-A828-81A39B1284BB}" presName="hierRoot2" presStyleCnt="0"/>
      <dgm:spPr/>
      <dgm:t>
        <a:bodyPr/>
        <a:lstStyle/>
        <a:p>
          <a:pPr rtl="1"/>
          <a:endParaRPr lang="he-IL"/>
        </a:p>
      </dgm:t>
    </dgm:pt>
    <dgm:pt modelId="{5FB5D6A3-5275-4EAE-84A4-1E6D5EB83610}" type="pres">
      <dgm:prSet presAssocID="{62BBBFB0-A8FA-4FA6-A828-81A39B1284BB}" presName="composite2" presStyleCnt="0"/>
      <dgm:spPr/>
      <dgm:t>
        <a:bodyPr/>
        <a:lstStyle/>
        <a:p>
          <a:pPr rtl="1"/>
          <a:endParaRPr lang="he-IL"/>
        </a:p>
      </dgm:t>
    </dgm:pt>
    <dgm:pt modelId="{92026A4E-DD31-4BAC-BD64-3A7252EBEC36}" type="pres">
      <dgm:prSet presAssocID="{62BBBFB0-A8FA-4FA6-A828-81A39B1284BB}" presName="background2" presStyleLbl="node2" presStyleIdx="1" presStyleCnt="3"/>
      <dgm:spPr/>
      <dgm:t>
        <a:bodyPr/>
        <a:lstStyle/>
        <a:p>
          <a:pPr rtl="1"/>
          <a:endParaRPr lang="he-IL"/>
        </a:p>
      </dgm:t>
    </dgm:pt>
    <dgm:pt modelId="{E109B865-6587-404E-A6DE-DF610B354E09}" type="pres">
      <dgm:prSet presAssocID="{62BBBFB0-A8FA-4FA6-A828-81A39B1284BB}" presName="text2" presStyleLbl="fgAcc2" presStyleIdx="1" presStyleCnt="3" custScaleX="230958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2D64B17-5449-401F-A46F-4B1C4CA00572}" type="pres">
      <dgm:prSet presAssocID="{62BBBFB0-A8FA-4FA6-A828-81A39B1284BB}" presName="hierChild3" presStyleCnt="0"/>
      <dgm:spPr/>
      <dgm:t>
        <a:bodyPr/>
        <a:lstStyle/>
        <a:p>
          <a:pPr rtl="1"/>
          <a:endParaRPr lang="he-IL"/>
        </a:p>
      </dgm:t>
    </dgm:pt>
    <dgm:pt modelId="{CE2A2A04-F7DF-4EFF-BF98-AF2DAF64A113}" type="pres">
      <dgm:prSet presAssocID="{7D28F97B-A8A8-48EC-861B-B30414B7D638}" presName="Name17" presStyleLbl="parChTrans1D3" presStyleIdx="3" presStyleCnt="7"/>
      <dgm:spPr/>
      <dgm:t>
        <a:bodyPr/>
        <a:lstStyle/>
        <a:p>
          <a:pPr rtl="1"/>
          <a:endParaRPr lang="he-IL"/>
        </a:p>
      </dgm:t>
    </dgm:pt>
    <dgm:pt modelId="{86C0235A-2BCC-4CD0-A5CA-6D7AD8EC7046}" type="pres">
      <dgm:prSet presAssocID="{DE3EB420-E20C-4D02-986E-2B804CC72ACC}" presName="hierRoot3" presStyleCnt="0"/>
      <dgm:spPr/>
      <dgm:t>
        <a:bodyPr/>
        <a:lstStyle/>
        <a:p>
          <a:pPr rtl="1"/>
          <a:endParaRPr lang="he-IL"/>
        </a:p>
      </dgm:t>
    </dgm:pt>
    <dgm:pt modelId="{D6CF3597-EA38-445D-88A3-E5C2F9B8C5A5}" type="pres">
      <dgm:prSet presAssocID="{DE3EB420-E20C-4D02-986E-2B804CC72ACC}" presName="composite3" presStyleCnt="0"/>
      <dgm:spPr/>
      <dgm:t>
        <a:bodyPr/>
        <a:lstStyle/>
        <a:p>
          <a:pPr rtl="1"/>
          <a:endParaRPr lang="he-IL"/>
        </a:p>
      </dgm:t>
    </dgm:pt>
    <dgm:pt modelId="{B1FC260E-6B02-40E8-95F1-D2EC2C4E40EA}" type="pres">
      <dgm:prSet presAssocID="{DE3EB420-E20C-4D02-986E-2B804CC72ACC}" presName="background3" presStyleLbl="node3" presStyleIdx="3" presStyleCnt="7"/>
      <dgm:spPr/>
      <dgm:t>
        <a:bodyPr/>
        <a:lstStyle/>
        <a:p>
          <a:pPr rtl="1"/>
          <a:endParaRPr lang="he-IL"/>
        </a:p>
      </dgm:t>
    </dgm:pt>
    <dgm:pt modelId="{F39A4740-396C-467C-9F9C-E21AA3E80BE2}" type="pres">
      <dgm:prSet presAssocID="{DE3EB420-E20C-4D02-986E-2B804CC72ACC}" presName="text3" presStyleLbl="fgAcc3" presStyleIdx="3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EFDC3A75-989A-4802-A73A-298897A150CA}" type="pres">
      <dgm:prSet presAssocID="{DE3EB420-E20C-4D02-986E-2B804CC72ACC}" presName="hierChild4" presStyleCnt="0"/>
      <dgm:spPr/>
      <dgm:t>
        <a:bodyPr/>
        <a:lstStyle/>
        <a:p>
          <a:pPr rtl="1"/>
          <a:endParaRPr lang="he-IL"/>
        </a:p>
      </dgm:t>
    </dgm:pt>
    <dgm:pt modelId="{AFFF59CB-2A90-4BAA-9D41-7FF231C47E79}" type="pres">
      <dgm:prSet presAssocID="{92B06F75-8B0B-4939-A332-101FC40F04F9}" presName="Name17" presStyleLbl="parChTrans1D3" presStyleIdx="4" presStyleCnt="7"/>
      <dgm:spPr/>
      <dgm:t>
        <a:bodyPr/>
        <a:lstStyle/>
        <a:p>
          <a:pPr rtl="1"/>
          <a:endParaRPr lang="he-IL"/>
        </a:p>
      </dgm:t>
    </dgm:pt>
    <dgm:pt modelId="{16AB472B-EB58-4C13-A996-591CCEA03383}" type="pres">
      <dgm:prSet presAssocID="{500096A2-461E-458A-9D31-B34BBD6EDB26}" presName="hierRoot3" presStyleCnt="0"/>
      <dgm:spPr/>
      <dgm:t>
        <a:bodyPr/>
        <a:lstStyle/>
        <a:p>
          <a:pPr rtl="1"/>
          <a:endParaRPr lang="he-IL"/>
        </a:p>
      </dgm:t>
    </dgm:pt>
    <dgm:pt modelId="{8A02E530-32AF-436D-9038-C16B579F9CBA}" type="pres">
      <dgm:prSet presAssocID="{500096A2-461E-458A-9D31-B34BBD6EDB26}" presName="composite3" presStyleCnt="0"/>
      <dgm:spPr/>
      <dgm:t>
        <a:bodyPr/>
        <a:lstStyle/>
        <a:p>
          <a:pPr rtl="1"/>
          <a:endParaRPr lang="he-IL"/>
        </a:p>
      </dgm:t>
    </dgm:pt>
    <dgm:pt modelId="{BBFF6FAC-146B-492E-AB6A-523172019814}" type="pres">
      <dgm:prSet presAssocID="{500096A2-461E-458A-9D31-B34BBD6EDB26}" presName="background3" presStyleLbl="node3" presStyleIdx="4" presStyleCnt="7"/>
      <dgm:spPr/>
      <dgm:t>
        <a:bodyPr/>
        <a:lstStyle/>
        <a:p>
          <a:pPr rtl="1"/>
          <a:endParaRPr lang="he-IL"/>
        </a:p>
      </dgm:t>
    </dgm:pt>
    <dgm:pt modelId="{2BCD841E-E6D6-4D8E-BAA3-EDAD29A185FB}" type="pres">
      <dgm:prSet presAssocID="{500096A2-461E-458A-9D31-B34BBD6EDB26}" presName="text3" presStyleLbl="fgAcc3" presStyleIdx="4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D30ACE79-EDBF-4E15-BCE0-A0D3887EB1CC}" type="pres">
      <dgm:prSet presAssocID="{500096A2-461E-458A-9D31-B34BBD6EDB26}" presName="hierChild4" presStyleCnt="0"/>
      <dgm:spPr/>
      <dgm:t>
        <a:bodyPr/>
        <a:lstStyle/>
        <a:p>
          <a:pPr rtl="1"/>
          <a:endParaRPr lang="he-IL"/>
        </a:p>
      </dgm:t>
    </dgm:pt>
    <dgm:pt modelId="{86C26355-BCF0-44E7-B0F9-D79DFC670C5E}" type="pres">
      <dgm:prSet presAssocID="{43EEC2C8-04E5-4D4D-B6CB-816D39949352}" presName="Name10" presStyleLbl="parChTrans1D2" presStyleIdx="2" presStyleCnt="3"/>
      <dgm:spPr/>
      <dgm:t>
        <a:bodyPr/>
        <a:lstStyle/>
        <a:p>
          <a:pPr rtl="1"/>
          <a:endParaRPr lang="he-IL"/>
        </a:p>
      </dgm:t>
    </dgm:pt>
    <dgm:pt modelId="{B2ECB60B-F4C2-465B-B9AE-256D8EF5AA5F}" type="pres">
      <dgm:prSet presAssocID="{E83E8FCA-2310-4930-937F-1495D0F5D5C2}" presName="hierRoot2" presStyleCnt="0"/>
      <dgm:spPr/>
      <dgm:t>
        <a:bodyPr/>
        <a:lstStyle/>
        <a:p>
          <a:pPr rtl="1"/>
          <a:endParaRPr lang="he-IL"/>
        </a:p>
      </dgm:t>
    </dgm:pt>
    <dgm:pt modelId="{6A6A84F3-6241-4750-B5A4-3C3944DE03CA}" type="pres">
      <dgm:prSet presAssocID="{E83E8FCA-2310-4930-937F-1495D0F5D5C2}" presName="composite2" presStyleCnt="0"/>
      <dgm:spPr/>
      <dgm:t>
        <a:bodyPr/>
        <a:lstStyle/>
        <a:p>
          <a:pPr rtl="1"/>
          <a:endParaRPr lang="he-IL"/>
        </a:p>
      </dgm:t>
    </dgm:pt>
    <dgm:pt modelId="{AE94F617-9C84-4F92-8A35-B0C23D5AAE66}" type="pres">
      <dgm:prSet presAssocID="{E83E8FCA-2310-4930-937F-1495D0F5D5C2}" presName="background2" presStyleLbl="node2" presStyleIdx="2" presStyleCnt="3"/>
      <dgm:spPr/>
      <dgm:t>
        <a:bodyPr/>
        <a:lstStyle/>
        <a:p>
          <a:pPr rtl="1"/>
          <a:endParaRPr lang="he-IL"/>
        </a:p>
      </dgm:t>
    </dgm:pt>
    <dgm:pt modelId="{210DC5DB-4EF0-435F-A57D-76997BC1B582}" type="pres">
      <dgm:prSet presAssocID="{E83E8FCA-2310-4930-937F-1495D0F5D5C2}" presName="text2" presStyleLbl="fgAcc2" presStyleIdx="2" presStyleCnt="3" custScaleX="18020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A099BCC-2E82-494D-8637-35C7F154F739}" type="pres">
      <dgm:prSet presAssocID="{E83E8FCA-2310-4930-937F-1495D0F5D5C2}" presName="hierChild3" presStyleCnt="0"/>
      <dgm:spPr/>
      <dgm:t>
        <a:bodyPr/>
        <a:lstStyle/>
        <a:p>
          <a:pPr rtl="1"/>
          <a:endParaRPr lang="he-IL"/>
        </a:p>
      </dgm:t>
    </dgm:pt>
    <dgm:pt modelId="{7C0CB704-E55E-4517-A1F9-A5946D105F20}" type="pres">
      <dgm:prSet presAssocID="{DB767BA9-E691-476D-91E5-CEF16F07BF7C}" presName="Name17" presStyleLbl="parChTrans1D3" presStyleIdx="5" presStyleCnt="7"/>
      <dgm:spPr/>
      <dgm:t>
        <a:bodyPr/>
        <a:lstStyle/>
        <a:p>
          <a:pPr rtl="1"/>
          <a:endParaRPr lang="he-IL"/>
        </a:p>
      </dgm:t>
    </dgm:pt>
    <dgm:pt modelId="{5D4B22B2-5DBC-47B3-9EBA-AC544B39A651}" type="pres">
      <dgm:prSet presAssocID="{89E08C07-290C-4C89-8879-0A64FAD8EC1A}" presName="hierRoot3" presStyleCnt="0"/>
      <dgm:spPr/>
      <dgm:t>
        <a:bodyPr/>
        <a:lstStyle/>
        <a:p>
          <a:pPr rtl="1"/>
          <a:endParaRPr lang="he-IL"/>
        </a:p>
      </dgm:t>
    </dgm:pt>
    <dgm:pt modelId="{6D97F213-19F2-4FFD-8085-44372B7AD34C}" type="pres">
      <dgm:prSet presAssocID="{89E08C07-290C-4C89-8879-0A64FAD8EC1A}" presName="composite3" presStyleCnt="0"/>
      <dgm:spPr/>
      <dgm:t>
        <a:bodyPr/>
        <a:lstStyle/>
        <a:p>
          <a:pPr rtl="1"/>
          <a:endParaRPr lang="he-IL"/>
        </a:p>
      </dgm:t>
    </dgm:pt>
    <dgm:pt modelId="{16FD3626-F25F-425D-9C2F-74C4E96509D2}" type="pres">
      <dgm:prSet presAssocID="{89E08C07-290C-4C89-8879-0A64FAD8EC1A}" presName="background3" presStyleLbl="node3" presStyleIdx="5" presStyleCnt="7"/>
      <dgm:spPr/>
      <dgm:t>
        <a:bodyPr/>
        <a:lstStyle/>
        <a:p>
          <a:pPr rtl="1"/>
          <a:endParaRPr lang="he-IL"/>
        </a:p>
      </dgm:t>
    </dgm:pt>
    <dgm:pt modelId="{BA998129-B5FB-4AC4-BE2D-DE8A70808D55}" type="pres">
      <dgm:prSet presAssocID="{89E08C07-290C-4C89-8879-0A64FAD8EC1A}" presName="text3" presStyleLbl="fgAcc3" presStyleIdx="5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38F9D95-C6F0-43BC-9D4E-A5C895495ED7}" type="pres">
      <dgm:prSet presAssocID="{89E08C07-290C-4C89-8879-0A64FAD8EC1A}" presName="hierChild4" presStyleCnt="0"/>
      <dgm:spPr/>
      <dgm:t>
        <a:bodyPr/>
        <a:lstStyle/>
        <a:p>
          <a:pPr rtl="1"/>
          <a:endParaRPr lang="he-IL"/>
        </a:p>
      </dgm:t>
    </dgm:pt>
    <dgm:pt modelId="{9F0AAE57-4C40-40AA-BB77-54577BEA2448}" type="pres">
      <dgm:prSet presAssocID="{0A320586-2EC7-4021-8D6C-0E291AF2857B}" presName="Name17" presStyleLbl="parChTrans1D3" presStyleIdx="6" presStyleCnt="7"/>
      <dgm:spPr/>
      <dgm:t>
        <a:bodyPr/>
        <a:lstStyle/>
        <a:p>
          <a:pPr rtl="1"/>
          <a:endParaRPr lang="he-IL"/>
        </a:p>
      </dgm:t>
    </dgm:pt>
    <dgm:pt modelId="{D05C5044-B483-4A38-AACF-E31A1B1E8B46}" type="pres">
      <dgm:prSet presAssocID="{BDB2AE03-52D9-41C9-A6CA-7E3FF572F885}" presName="hierRoot3" presStyleCnt="0"/>
      <dgm:spPr/>
      <dgm:t>
        <a:bodyPr/>
        <a:lstStyle/>
        <a:p>
          <a:pPr rtl="1"/>
          <a:endParaRPr lang="he-IL"/>
        </a:p>
      </dgm:t>
    </dgm:pt>
    <dgm:pt modelId="{3D71CACC-A2DE-4B69-BDE1-9ED1EE37C47A}" type="pres">
      <dgm:prSet presAssocID="{BDB2AE03-52D9-41C9-A6CA-7E3FF572F885}" presName="composite3" presStyleCnt="0"/>
      <dgm:spPr/>
      <dgm:t>
        <a:bodyPr/>
        <a:lstStyle/>
        <a:p>
          <a:pPr rtl="1"/>
          <a:endParaRPr lang="he-IL"/>
        </a:p>
      </dgm:t>
    </dgm:pt>
    <dgm:pt modelId="{04BCBD13-8A19-4F6A-823A-7DD54DDC31A3}" type="pres">
      <dgm:prSet presAssocID="{BDB2AE03-52D9-41C9-A6CA-7E3FF572F885}" presName="background3" presStyleLbl="node3" presStyleIdx="6" presStyleCnt="7"/>
      <dgm:spPr/>
      <dgm:t>
        <a:bodyPr/>
        <a:lstStyle/>
        <a:p>
          <a:pPr rtl="1"/>
          <a:endParaRPr lang="he-IL"/>
        </a:p>
      </dgm:t>
    </dgm:pt>
    <dgm:pt modelId="{14B1CE19-999A-499B-8983-B3F099B07FC6}" type="pres">
      <dgm:prSet presAssocID="{BDB2AE03-52D9-41C9-A6CA-7E3FF572F885}" presName="text3" presStyleLbl="fgAcc3" presStyleIdx="6" presStyleCnt="7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98CD180-5C9D-4A2C-8E72-555D23A98FBF}" type="pres">
      <dgm:prSet presAssocID="{BDB2AE03-52D9-41C9-A6CA-7E3FF572F885}" presName="hierChild4" presStyleCnt="0"/>
      <dgm:spPr/>
      <dgm:t>
        <a:bodyPr/>
        <a:lstStyle/>
        <a:p>
          <a:pPr rtl="1"/>
          <a:endParaRPr lang="he-IL"/>
        </a:p>
      </dgm:t>
    </dgm:pt>
  </dgm:ptLst>
  <dgm:cxnLst>
    <dgm:cxn modelId="{3912BBDC-7874-4400-B4FC-7688455F8E86}" srcId="{58A6F5FD-43FB-4076-9AAE-AD7367E8ED6B}" destId="{196C792D-E339-403D-98DB-5D422DE38739}" srcOrd="1" destOrd="0" parTransId="{7FFB7105-A20A-4F4C-B415-0419CFC1C944}" sibTransId="{1836421F-F229-4329-BA24-B0001DEA00F8}"/>
    <dgm:cxn modelId="{CFCB5C49-EBF0-4F9D-A8B3-03C8D557D2C5}" type="presOf" srcId="{BB59641A-AA10-40D1-A9A9-B06A710F2193}" destId="{E90B1B7F-C589-4F8A-94E7-E323D8F1C3A3}" srcOrd="0" destOrd="0" presId="urn:microsoft.com/office/officeart/2005/8/layout/hierarchy1"/>
    <dgm:cxn modelId="{CE5FC660-80BD-4ACE-A8F2-77F86E8DBF91}" type="presOf" srcId="{65A11C97-06AA-4D31-85B6-3708A088E69A}" destId="{C1625005-1E70-4644-83CE-A5E8CACD3174}" srcOrd="0" destOrd="0" presId="urn:microsoft.com/office/officeart/2005/8/layout/hierarchy1"/>
    <dgm:cxn modelId="{D3B8E4FB-A83A-405E-9ADA-EDEC342C9DF6}" srcId="{58A6F5FD-43FB-4076-9AAE-AD7367E8ED6B}" destId="{B814E42E-9F7E-4D68-A381-FD21A48BF701}" srcOrd="0" destOrd="0" parTransId="{03D83DDA-9896-422E-A58C-C15CC562EEFC}" sibTransId="{F68BB1E7-4703-4D2D-A6BC-C1752B42037B}"/>
    <dgm:cxn modelId="{AC5ACB50-3F2D-48B7-977A-B33A02B6C787}" type="presOf" srcId="{BFF5B961-F8FD-4022-B6D4-3BEF34C0864C}" destId="{73784796-A045-475A-8722-8778D35F0821}" srcOrd="0" destOrd="0" presId="urn:microsoft.com/office/officeart/2005/8/layout/hierarchy1"/>
    <dgm:cxn modelId="{199BFD34-3DA4-4494-8722-750D493A0EFF}" srcId="{65A11C97-06AA-4D31-85B6-3708A088E69A}" destId="{AB27E69E-5362-47E4-8244-2526458F772B}" srcOrd="0" destOrd="0" parTransId="{C3849419-0D3E-4FB3-AE30-D652F6A00E29}" sibTransId="{6FC72187-77D6-44D2-A1F4-42F8A0F526CA}"/>
    <dgm:cxn modelId="{481A3319-5E8D-4351-BA2A-7B5792003143}" type="presOf" srcId="{1B6DA355-8ADB-4891-A984-4A56E0ABDDB3}" destId="{773CC3F2-09B5-428F-9BBB-1F621B5F21D1}" srcOrd="0" destOrd="0" presId="urn:microsoft.com/office/officeart/2005/8/layout/hierarchy1"/>
    <dgm:cxn modelId="{5B4ED24E-2AA9-467F-8965-E8BA7D1E602E}" type="presOf" srcId="{85553682-0A32-402B-B90A-753937492D08}" destId="{2C2E0078-E631-4DD0-8939-A1974566C2D6}" srcOrd="0" destOrd="0" presId="urn:microsoft.com/office/officeart/2005/8/layout/hierarchy1"/>
    <dgm:cxn modelId="{B5648269-7F22-4D24-894E-BD01CD8E8477}" type="presOf" srcId="{0A320586-2EC7-4021-8D6C-0E291AF2857B}" destId="{9F0AAE57-4C40-40AA-BB77-54577BEA2448}" srcOrd="0" destOrd="0" presId="urn:microsoft.com/office/officeart/2005/8/layout/hierarchy1"/>
    <dgm:cxn modelId="{AA647D47-C250-431A-BF7F-8BC4EB4A118D}" type="presOf" srcId="{E83E8FCA-2310-4930-937F-1495D0F5D5C2}" destId="{210DC5DB-4EF0-435F-A57D-76997BC1B582}" srcOrd="0" destOrd="0" presId="urn:microsoft.com/office/officeart/2005/8/layout/hierarchy1"/>
    <dgm:cxn modelId="{2278FA43-DDA1-4A38-A7A3-E6D2E2A4E9E2}" srcId="{B888CC1C-45F2-4B79-9CC6-0BA3B222B667}" destId="{1B6DA355-8ADB-4891-A984-4A56E0ABDDB3}" srcOrd="1" destOrd="0" parTransId="{A979F2AE-85C2-4CC1-8738-6E50CDC257D0}" sibTransId="{78866B65-8C39-4EC6-A916-739BF81DC36A}"/>
    <dgm:cxn modelId="{688EB73D-605E-41DD-AC32-9380A69FE20F}" type="presOf" srcId="{705A7D0C-C863-4D93-8B07-6A28827C8695}" destId="{9DE86635-60F1-44D0-B388-DDCE10708A56}" srcOrd="0" destOrd="0" presId="urn:microsoft.com/office/officeart/2005/8/layout/hierarchy1"/>
    <dgm:cxn modelId="{61C388AA-409C-4417-801D-DC405F90E380}" type="presOf" srcId="{A979F2AE-85C2-4CC1-8738-6E50CDC257D0}" destId="{1160D1FD-739F-4C0F-AA6A-DC4DD9760180}" srcOrd="0" destOrd="0" presId="urn:microsoft.com/office/officeart/2005/8/layout/hierarchy1"/>
    <dgm:cxn modelId="{077E5437-C8A4-4901-8050-16D4E945006C}" srcId="{AB27E69E-5362-47E4-8244-2526458F772B}" destId="{58A6F5FD-43FB-4076-9AAE-AD7367E8ED6B}" srcOrd="0" destOrd="0" parTransId="{BFF5B961-F8FD-4022-B6D4-3BEF34C0864C}" sibTransId="{3D4C0300-1438-41E4-A6D5-9133B912E4F7}"/>
    <dgm:cxn modelId="{8B835506-BCD1-4EC3-8416-66201129A196}" type="presOf" srcId="{0D8DBB63-1AAA-4FD0-9B47-00943BAC5520}" destId="{36F3D336-21F8-4706-B3BC-0D3CDBFA20F6}" srcOrd="0" destOrd="0" presId="urn:microsoft.com/office/officeart/2005/8/layout/hierarchy1"/>
    <dgm:cxn modelId="{05DB173A-2690-46E2-A496-C8881C14E86E}" srcId="{62BBBFB0-A8FA-4FA6-A828-81A39B1284BB}" destId="{500096A2-461E-458A-9D31-B34BBD6EDB26}" srcOrd="1" destOrd="0" parTransId="{92B06F75-8B0B-4939-A332-101FC40F04F9}" sibTransId="{5BE1E49F-2668-4FB4-A1AD-59FE02CF06F3}"/>
    <dgm:cxn modelId="{1C728820-BA0F-402F-B9B6-FB25683D0F71}" type="presOf" srcId="{92B06F75-8B0B-4939-A332-101FC40F04F9}" destId="{AFFF59CB-2A90-4BAA-9D41-7FF231C47E79}" srcOrd="0" destOrd="0" presId="urn:microsoft.com/office/officeart/2005/8/layout/hierarchy1"/>
    <dgm:cxn modelId="{CD8776C7-9718-45B4-A877-8ACE41A69551}" type="presOf" srcId="{DE3EB420-E20C-4D02-986E-2B804CC72ACC}" destId="{F39A4740-396C-467C-9F9C-E21AA3E80BE2}" srcOrd="0" destOrd="0" presId="urn:microsoft.com/office/officeart/2005/8/layout/hierarchy1"/>
    <dgm:cxn modelId="{34167E09-73FA-4CEE-AE32-1AD06B006980}" type="presOf" srcId="{B814E42E-9F7E-4D68-A381-FD21A48BF701}" destId="{7D646E44-6AFE-4614-8B08-4F7A6AA5CDC1}" srcOrd="0" destOrd="0" presId="urn:microsoft.com/office/officeart/2005/8/layout/hierarchy1"/>
    <dgm:cxn modelId="{B8BE474D-5BD9-4E88-B0F4-0635C624AEE7}" type="presOf" srcId="{03D83DDA-9896-422E-A58C-C15CC562EEFC}" destId="{BE35A4A0-4F8F-49AD-B2AE-DB1B9CC0A86A}" srcOrd="0" destOrd="0" presId="urn:microsoft.com/office/officeart/2005/8/layout/hierarchy1"/>
    <dgm:cxn modelId="{D8CC5AF6-4F3B-4BC7-AAD0-54840C7AEB95}" srcId="{62BBBFB0-A8FA-4FA6-A828-81A39B1284BB}" destId="{DE3EB420-E20C-4D02-986E-2B804CC72ACC}" srcOrd="0" destOrd="0" parTransId="{7D28F97B-A8A8-48EC-861B-B30414B7D638}" sibTransId="{E3792848-242B-4DB6-B03A-12DF2B543870}"/>
    <dgm:cxn modelId="{EFC72135-1BAA-4025-A1E5-CA77D9A7BA2F}" srcId="{58A6F5FD-43FB-4076-9AAE-AD7367E8ED6B}" destId="{B888CC1C-45F2-4B79-9CC6-0BA3B222B667}" srcOrd="2" destOrd="0" parTransId="{DB96576A-7D74-4A6C-AD51-F994AB3183CC}" sibTransId="{049C1240-5CC5-4B3A-ADC8-0C5DD73A5EC3}"/>
    <dgm:cxn modelId="{FA3CE8E9-3DA9-456D-ACD0-5B4F87FACA4B}" srcId="{E83E8FCA-2310-4930-937F-1495D0F5D5C2}" destId="{89E08C07-290C-4C89-8879-0A64FAD8EC1A}" srcOrd="0" destOrd="0" parTransId="{DB767BA9-E691-476D-91E5-CEF16F07BF7C}" sibTransId="{6B18AB4A-DB31-455B-A56C-2CAB74687224}"/>
    <dgm:cxn modelId="{890B86E9-B4F4-416F-B3EB-5EEE0E1A0084}" type="presOf" srcId="{7DB6230F-C9A0-4133-8015-5C346AF7A9A6}" destId="{C6BEB72B-8E5F-4FFF-BA82-AA0E572022AE}" srcOrd="0" destOrd="0" presId="urn:microsoft.com/office/officeart/2005/8/layout/hierarchy1"/>
    <dgm:cxn modelId="{654D3CB5-3288-4266-8D52-9E2D6458883D}" type="presOf" srcId="{EE14ACE2-01D1-4058-9E25-DCE538709ECC}" destId="{BED2CFC1-7DB5-4914-9709-DF02A2E45882}" srcOrd="0" destOrd="0" presId="urn:microsoft.com/office/officeart/2005/8/layout/hierarchy1"/>
    <dgm:cxn modelId="{CD5C6A3F-EF7B-4F88-B104-782BB9FBAF96}" type="presOf" srcId="{DB767BA9-E691-476D-91E5-CEF16F07BF7C}" destId="{7C0CB704-E55E-4517-A1F9-A5946D105F20}" srcOrd="0" destOrd="0" presId="urn:microsoft.com/office/officeart/2005/8/layout/hierarchy1"/>
    <dgm:cxn modelId="{CA0103D7-0249-4A74-8204-AC57BFFE97E7}" srcId="{AB27E69E-5362-47E4-8244-2526458F772B}" destId="{62BBBFB0-A8FA-4FA6-A828-81A39B1284BB}" srcOrd="1" destOrd="0" parTransId="{85553682-0A32-402B-B90A-753937492D08}" sibTransId="{4CD63005-1F30-4FAA-BE2D-E326FCA0F6DD}"/>
    <dgm:cxn modelId="{7395E23F-6D0B-43B3-BE41-81B22A55FF4D}" type="presOf" srcId="{B1DCECE9-1014-4E2B-B338-FABB637E3074}" destId="{931BAD5F-1EF8-4A27-8A7F-002E742A14CE}" srcOrd="0" destOrd="0" presId="urn:microsoft.com/office/officeart/2005/8/layout/hierarchy1"/>
    <dgm:cxn modelId="{4611C16A-58E3-4A18-A1D4-EECC7ABF01F1}" type="presOf" srcId="{7FFB7105-A20A-4F4C-B415-0419CFC1C944}" destId="{5D4E6011-BF58-4C70-921C-2FE6A10C60CA}" srcOrd="0" destOrd="0" presId="urn:microsoft.com/office/officeart/2005/8/layout/hierarchy1"/>
    <dgm:cxn modelId="{E0BD9876-99A6-422F-83AE-0C769513553D}" type="presOf" srcId="{8F90C48E-0C7D-47C8-9AC0-EB5A3FD7655C}" destId="{C574E0BD-EB31-4DF8-BF02-6EFA5099DDBD}" srcOrd="0" destOrd="0" presId="urn:microsoft.com/office/officeart/2005/8/layout/hierarchy1"/>
    <dgm:cxn modelId="{3BF16CAF-B5B9-4E52-BB48-A4C087422D51}" srcId="{196C792D-E339-403D-98DB-5D422DE38739}" destId="{705A7D0C-C863-4D93-8B07-6A28827C8695}" srcOrd="0" destOrd="0" parTransId="{8F90C48E-0C7D-47C8-9AC0-EB5A3FD7655C}" sibTransId="{221BE4B8-4402-4D41-ACB6-5CD776094A9B}"/>
    <dgm:cxn modelId="{0C13398E-D8C7-47ED-94B2-C93452DB6F4B}" type="presOf" srcId="{500096A2-461E-458A-9D31-B34BBD6EDB26}" destId="{2BCD841E-E6D6-4D8E-BAA3-EDAD29A185FB}" srcOrd="0" destOrd="0" presId="urn:microsoft.com/office/officeart/2005/8/layout/hierarchy1"/>
    <dgm:cxn modelId="{A7CE0345-773E-46D8-85ED-2F7AE650A7F0}" type="presOf" srcId="{BDB2AE03-52D9-41C9-A6CA-7E3FF572F885}" destId="{14B1CE19-999A-499B-8983-B3F099B07FC6}" srcOrd="0" destOrd="0" presId="urn:microsoft.com/office/officeart/2005/8/layout/hierarchy1"/>
    <dgm:cxn modelId="{AD582DE4-5A4F-4AB3-B6AD-8AFF5A0524CC}" type="presOf" srcId="{F22F6BD6-24E9-4A35-A82B-ABBC11A7A778}" destId="{FCAA84B6-F78B-4989-9686-ACFB0BC6A3AC}" srcOrd="0" destOrd="0" presId="urn:microsoft.com/office/officeart/2005/8/layout/hierarchy1"/>
    <dgm:cxn modelId="{6CCEC143-A9E8-4633-9EB4-E2B1A5FA0C05}" type="presOf" srcId="{DB96576A-7D74-4A6C-AD51-F994AB3183CC}" destId="{70FF085A-60BA-4C80-8DA3-8BD804C90ED1}" srcOrd="0" destOrd="0" presId="urn:microsoft.com/office/officeart/2005/8/layout/hierarchy1"/>
    <dgm:cxn modelId="{65828594-60AA-410D-9A43-F7B6ED419CAE}" type="presOf" srcId="{62BBBFB0-A8FA-4FA6-A828-81A39B1284BB}" destId="{E109B865-6587-404E-A6DE-DF610B354E09}" srcOrd="0" destOrd="0" presId="urn:microsoft.com/office/officeart/2005/8/layout/hierarchy1"/>
    <dgm:cxn modelId="{88A9FF94-BC76-486B-B54A-4696BC11E2DC}" srcId="{196C792D-E339-403D-98DB-5D422DE38739}" destId="{EE14ACE2-01D1-4058-9E25-DCE538709ECC}" srcOrd="2" destOrd="0" parTransId="{0D8DBB63-1AAA-4FD0-9B47-00943BAC5520}" sibTransId="{E5B39631-6A7C-4886-811B-DD68351FA756}"/>
    <dgm:cxn modelId="{A49178BB-6A60-4118-9B02-84FF480F63EE}" type="presOf" srcId="{B888CC1C-45F2-4B79-9CC6-0BA3B222B667}" destId="{E682B779-FB37-494C-98F8-02C4038A94C6}" srcOrd="0" destOrd="0" presId="urn:microsoft.com/office/officeart/2005/8/layout/hierarchy1"/>
    <dgm:cxn modelId="{7CF68004-AF38-4F65-89CE-86E8A06DD6C1}" srcId="{B1DCECE9-1014-4E2B-B338-FABB637E3074}" destId="{7DB6230F-C9A0-4133-8015-5C346AF7A9A6}" srcOrd="0" destOrd="0" parTransId="{F22F6BD6-24E9-4A35-A82B-ABBC11A7A778}" sibTransId="{F07A83C1-FF26-4AF2-94C5-E42A35E0BFFF}"/>
    <dgm:cxn modelId="{B7CA10DB-8C7F-47E6-846E-959E09189C2E}" type="presOf" srcId="{43EEC2C8-04E5-4D4D-B6CB-816D39949352}" destId="{86C26355-BCF0-44E7-B0F9-D79DFC670C5E}" srcOrd="0" destOrd="0" presId="urn:microsoft.com/office/officeart/2005/8/layout/hierarchy1"/>
    <dgm:cxn modelId="{0C60DBE7-3F2E-44D0-9394-42B7132E8916}" type="presOf" srcId="{7D28F97B-A8A8-48EC-861B-B30414B7D638}" destId="{CE2A2A04-F7DF-4EFF-BF98-AF2DAF64A113}" srcOrd="0" destOrd="0" presId="urn:microsoft.com/office/officeart/2005/8/layout/hierarchy1"/>
    <dgm:cxn modelId="{EA978C97-3638-4907-A5A5-398B708EAF72}" type="presOf" srcId="{5A01D0C2-18BB-4625-BB7F-9A503559045B}" destId="{D46D6983-AB3C-42C7-AE5C-356C80FC0CD5}" srcOrd="0" destOrd="0" presId="urn:microsoft.com/office/officeart/2005/8/layout/hierarchy1"/>
    <dgm:cxn modelId="{73571CBA-B5D6-481F-B6BD-C56F7F6894BC}" type="presOf" srcId="{196C792D-E339-403D-98DB-5D422DE38739}" destId="{48EB50AF-BECD-47FB-A7B3-9333D6809CAC}" srcOrd="0" destOrd="0" presId="urn:microsoft.com/office/officeart/2005/8/layout/hierarchy1"/>
    <dgm:cxn modelId="{EA1608E5-8144-4494-8823-0F2365EBF067}" type="presOf" srcId="{89E08C07-290C-4C89-8879-0A64FAD8EC1A}" destId="{BA998129-B5FB-4AC4-BE2D-DE8A70808D55}" srcOrd="0" destOrd="0" presId="urn:microsoft.com/office/officeart/2005/8/layout/hierarchy1"/>
    <dgm:cxn modelId="{B7CD09C9-AE10-42C7-A5CD-ED53B38709AB}" type="presOf" srcId="{AB27E69E-5362-47E4-8244-2526458F772B}" destId="{05983B91-44D0-467F-A069-812D34ED681B}" srcOrd="0" destOrd="0" presId="urn:microsoft.com/office/officeart/2005/8/layout/hierarchy1"/>
    <dgm:cxn modelId="{D0E5D37E-FE35-4A48-AC0A-37E7801FF209}" srcId="{AB27E69E-5362-47E4-8244-2526458F772B}" destId="{E83E8FCA-2310-4930-937F-1495D0F5D5C2}" srcOrd="2" destOrd="0" parTransId="{43EEC2C8-04E5-4D4D-B6CB-816D39949352}" sibTransId="{A608DE57-DC16-40DC-90D2-DEF579348CEA}"/>
    <dgm:cxn modelId="{242FD638-62BB-4E99-BBFD-9E43AD6D8057}" srcId="{196C792D-E339-403D-98DB-5D422DE38739}" destId="{5A01D0C2-18BB-4625-BB7F-9A503559045B}" srcOrd="1" destOrd="0" parTransId="{BB59641A-AA10-40D1-A9A9-B06A710F2193}" sibTransId="{FF827A1F-8F9B-4F70-955F-1D37357E0FFE}"/>
    <dgm:cxn modelId="{866B6F8E-36AC-4BA1-A8DD-E7E98B952677}" srcId="{E83E8FCA-2310-4930-937F-1495D0F5D5C2}" destId="{BDB2AE03-52D9-41C9-A6CA-7E3FF572F885}" srcOrd="1" destOrd="0" parTransId="{0A320586-2EC7-4021-8D6C-0E291AF2857B}" sibTransId="{25E235F9-B3A2-416F-A9B9-754C57071BAD}"/>
    <dgm:cxn modelId="{22902175-CEBB-4CB0-A04A-5265561E73A0}" srcId="{B888CC1C-45F2-4B79-9CC6-0BA3B222B667}" destId="{B1DCECE9-1014-4E2B-B338-FABB637E3074}" srcOrd="0" destOrd="0" parTransId="{68E21F7E-6F39-497D-A613-C7580D1DEB2C}" sibTransId="{64263FA6-8E32-4EBA-9733-54E31DF94D94}"/>
    <dgm:cxn modelId="{EF046526-2DDA-44BD-9AC0-DBB35E51833C}" type="presOf" srcId="{58A6F5FD-43FB-4076-9AAE-AD7367E8ED6B}" destId="{DC9E4DEE-5D0B-4E2D-ABFC-E93D3673806B}" srcOrd="0" destOrd="0" presId="urn:microsoft.com/office/officeart/2005/8/layout/hierarchy1"/>
    <dgm:cxn modelId="{946EF36B-C2BA-45C3-BDBA-88EF7D84D05A}" type="presOf" srcId="{68E21F7E-6F39-497D-A613-C7580D1DEB2C}" destId="{688D94BF-C314-422B-895A-6A4F0B6E4CCC}" srcOrd="0" destOrd="0" presId="urn:microsoft.com/office/officeart/2005/8/layout/hierarchy1"/>
    <dgm:cxn modelId="{EF84581E-6CB8-42AA-96C8-147262E971A8}" type="presParOf" srcId="{C1625005-1E70-4644-83CE-A5E8CACD3174}" destId="{FD010831-5318-49A1-A49B-D4E1BD62E5D0}" srcOrd="0" destOrd="0" presId="urn:microsoft.com/office/officeart/2005/8/layout/hierarchy1"/>
    <dgm:cxn modelId="{95DFAB7C-542A-4CE7-89A7-9D75D73E7E0A}" type="presParOf" srcId="{FD010831-5318-49A1-A49B-D4E1BD62E5D0}" destId="{4BB42FAA-F585-4B61-93AD-868605D5C2C2}" srcOrd="0" destOrd="0" presId="urn:microsoft.com/office/officeart/2005/8/layout/hierarchy1"/>
    <dgm:cxn modelId="{34223610-4C5E-4839-9A8C-23E700AF025D}" type="presParOf" srcId="{4BB42FAA-F585-4B61-93AD-868605D5C2C2}" destId="{F97BD63C-9102-4581-84E5-4BA0E4EF9EC2}" srcOrd="0" destOrd="0" presId="urn:microsoft.com/office/officeart/2005/8/layout/hierarchy1"/>
    <dgm:cxn modelId="{8DC6E68F-40FE-43EE-ACD7-A9067F6B27A3}" type="presParOf" srcId="{4BB42FAA-F585-4B61-93AD-868605D5C2C2}" destId="{05983B91-44D0-467F-A069-812D34ED681B}" srcOrd="1" destOrd="0" presId="urn:microsoft.com/office/officeart/2005/8/layout/hierarchy1"/>
    <dgm:cxn modelId="{3E970D6B-71AF-4096-AC22-4D0B32363A28}" type="presParOf" srcId="{FD010831-5318-49A1-A49B-D4E1BD62E5D0}" destId="{A6A6F286-CEF2-4634-AB1C-FD3036EAF528}" srcOrd="1" destOrd="0" presId="urn:microsoft.com/office/officeart/2005/8/layout/hierarchy1"/>
    <dgm:cxn modelId="{BB220B8F-EBC3-4260-BF0D-178B95EE8248}" type="presParOf" srcId="{A6A6F286-CEF2-4634-AB1C-FD3036EAF528}" destId="{73784796-A045-475A-8722-8778D35F0821}" srcOrd="0" destOrd="0" presId="urn:microsoft.com/office/officeart/2005/8/layout/hierarchy1"/>
    <dgm:cxn modelId="{05BD35D5-4C4B-42A7-8EC1-44601F148614}" type="presParOf" srcId="{A6A6F286-CEF2-4634-AB1C-FD3036EAF528}" destId="{FAA3594C-9050-495C-8838-F71AD49CA91B}" srcOrd="1" destOrd="0" presId="urn:microsoft.com/office/officeart/2005/8/layout/hierarchy1"/>
    <dgm:cxn modelId="{AD35AAF6-DFBA-466F-AEF4-F2082095D298}" type="presParOf" srcId="{FAA3594C-9050-495C-8838-F71AD49CA91B}" destId="{DACAA04B-DFBD-4008-9246-61D52BCB0282}" srcOrd="0" destOrd="0" presId="urn:microsoft.com/office/officeart/2005/8/layout/hierarchy1"/>
    <dgm:cxn modelId="{3CB59595-D259-4C75-A4F0-1C5F663864D9}" type="presParOf" srcId="{DACAA04B-DFBD-4008-9246-61D52BCB0282}" destId="{28FB163D-1E4B-41E8-AFD5-8466CBE3EF43}" srcOrd="0" destOrd="0" presId="urn:microsoft.com/office/officeart/2005/8/layout/hierarchy1"/>
    <dgm:cxn modelId="{4F667851-A151-435D-948C-39B4B3FEF060}" type="presParOf" srcId="{DACAA04B-DFBD-4008-9246-61D52BCB0282}" destId="{DC9E4DEE-5D0B-4E2D-ABFC-E93D3673806B}" srcOrd="1" destOrd="0" presId="urn:microsoft.com/office/officeart/2005/8/layout/hierarchy1"/>
    <dgm:cxn modelId="{0B3133B9-F2FC-4F0E-9A2B-CCDF24D0E970}" type="presParOf" srcId="{FAA3594C-9050-495C-8838-F71AD49CA91B}" destId="{17C0E138-C316-4749-AF12-D28A756159C5}" srcOrd="1" destOrd="0" presId="urn:microsoft.com/office/officeart/2005/8/layout/hierarchy1"/>
    <dgm:cxn modelId="{EB5ED4BE-4854-4B95-B8ED-BBE361619D02}" type="presParOf" srcId="{17C0E138-C316-4749-AF12-D28A756159C5}" destId="{BE35A4A0-4F8F-49AD-B2AE-DB1B9CC0A86A}" srcOrd="0" destOrd="0" presId="urn:microsoft.com/office/officeart/2005/8/layout/hierarchy1"/>
    <dgm:cxn modelId="{C9CF0339-071C-4A4A-A079-37774E02F161}" type="presParOf" srcId="{17C0E138-C316-4749-AF12-D28A756159C5}" destId="{10DEDA89-388F-4821-AAE9-CE301C5131F9}" srcOrd="1" destOrd="0" presId="urn:microsoft.com/office/officeart/2005/8/layout/hierarchy1"/>
    <dgm:cxn modelId="{4AEA3BD7-CD41-4744-8AE3-E61A759CB34B}" type="presParOf" srcId="{10DEDA89-388F-4821-AAE9-CE301C5131F9}" destId="{C4481124-3723-4B65-8246-9287BE222F42}" srcOrd="0" destOrd="0" presId="urn:microsoft.com/office/officeart/2005/8/layout/hierarchy1"/>
    <dgm:cxn modelId="{2203DE99-CA0A-4818-BBE4-E83C38D65667}" type="presParOf" srcId="{C4481124-3723-4B65-8246-9287BE222F42}" destId="{B3FDB634-01C2-4851-A002-79D2791B9CC2}" srcOrd="0" destOrd="0" presId="urn:microsoft.com/office/officeart/2005/8/layout/hierarchy1"/>
    <dgm:cxn modelId="{E19903CD-5974-4E14-9E6A-7ECCB501FD79}" type="presParOf" srcId="{C4481124-3723-4B65-8246-9287BE222F42}" destId="{7D646E44-6AFE-4614-8B08-4F7A6AA5CDC1}" srcOrd="1" destOrd="0" presId="urn:microsoft.com/office/officeart/2005/8/layout/hierarchy1"/>
    <dgm:cxn modelId="{AB9CC014-E5C7-4000-9135-EB7AFB155B0D}" type="presParOf" srcId="{10DEDA89-388F-4821-AAE9-CE301C5131F9}" destId="{8BF4A912-8369-4BAB-948A-6C4AAFC6F633}" srcOrd="1" destOrd="0" presId="urn:microsoft.com/office/officeart/2005/8/layout/hierarchy1"/>
    <dgm:cxn modelId="{55062462-A24C-4400-8E06-B197B6427398}" type="presParOf" srcId="{17C0E138-C316-4749-AF12-D28A756159C5}" destId="{5D4E6011-BF58-4C70-921C-2FE6A10C60CA}" srcOrd="2" destOrd="0" presId="urn:microsoft.com/office/officeart/2005/8/layout/hierarchy1"/>
    <dgm:cxn modelId="{DDC4CD52-92A8-4EDC-B789-F6157314C290}" type="presParOf" srcId="{17C0E138-C316-4749-AF12-D28A756159C5}" destId="{595CEED8-EE84-42AF-8FBF-07B379A54580}" srcOrd="3" destOrd="0" presId="urn:microsoft.com/office/officeart/2005/8/layout/hierarchy1"/>
    <dgm:cxn modelId="{B68D6412-B2C4-425B-998F-7AA4A81BF9D5}" type="presParOf" srcId="{595CEED8-EE84-42AF-8FBF-07B379A54580}" destId="{7A6FBF25-4607-4E54-9667-333CBDE713E9}" srcOrd="0" destOrd="0" presId="urn:microsoft.com/office/officeart/2005/8/layout/hierarchy1"/>
    <dgm:cxn modelId="{1F9D35B4-1666-47FC-A78D-25B5EA2AE3C1}" type="presParOf" srcId="{7A6FBF25-4607-4E54-9667-333CBDE713E9}" destId="{AA5847EC-CFDB-4CD5-85B8-0002ADA106A8}" srcOrd="0" destOrd="0" presId="urn:microsoft.com/office/officeart/2005/8/layout/hierarchy1"/>
    <dgm:cxn modelId="{9C185762-7895-4437-B4BA-2CA2D94147F5}" type="presParOf" srcId="{7A6FBF25-4607-4E54-9667-333CBDE713E9}" destId="{48EB50AF-BECD-47FB-A7B3-9333D6809CAC}" srcOrd="1" destOrd="0" presId="urn:microsoft.com/office/officeart/2005/8/layout/hierarchy1"/>
    <dgm:cxn modelId="{EEA2E8DB-62E2-486E-80A9-D27A27DCC9BA}" type="presParOf" srcId="{595CEED8-EE84-42AF-8FBF-07B379A54580}" destId="{2EAD2914-5406-4D43-9794-B987572559C1}" srcOrd="1" destOrd="0" presId="urn:microsoft.com/office/officeart/2005/8/layout/hierarchy1"/>
    <dgm:cxn modelId="{F6F8FCD9-4890-4175-A25F-2340557CD9D8}" type="presParOf" srcId="{2EAD2914-5406-4D43-9794-B987572559C1}" destId="{C574E0BD-EB31-4DF8-BF02-6EFA5099DDBD}" srcOrd="0" destOrd="0" presId="urn:microsoft.com/office/officeart/2005/8/layout/hierarchy1"/>
    <dgm:cxn modelId="{52085330-2B73-410C-B6CB-E50994A1EA84}" type="presParOf" srcId="{2EAD2914-5406-4D43-9794-B987572559C1}" destId="{25212770-886D-4AC7-9FED-271D794BC9F3}" srcOrd="1" destOrd="0" presId="urn:microsoft.com/office/officeart/2005/8/layout/hierarchy1"/>
    <dgm:cxn modelId="{E6D4D35C-F0DD-46D3-8724-6F7BFE737B70}" type="presParOf" srcId="{25212770-886D-4AC7-9FED-271D794BC9F3}" destId="{D0460D48-BFC4-4C8E-B4F4-14C760D4F476}" srcOrd="0" destOrd="0" presId="urn:microsoft.com/office/officeart/2005/8/layout/hierarchy1"/>
    <dgm:cxn modelId="{764ABE84-12DF-4A93-B181-D66CB4D4A4C8}" type="presParOf" srcId="{D0460D48-BFC4-4C8E-B4F4-14C760D4F476}" destId="{247A052C-3E3E-4876-A28E-9FDA2708482A}" srcOrd="0" destOrd="0" presId="urn:microsoft.com/office/officeart/2005/8/layout/hierarchy1"/>
    <dgm:cxn modelId="{57C10E43-8005-4A4C-9621-B3B964F6F516}" type="presParOf" srcId="{D0460D48-BFC4-4C8E-B4F4-14C760D4F476}" destId="{9DE86635-60F1-44D0-B388-DDCE10708A56}" srcOrd="1" destOrd="0" presId="urn:microsoft.com/office/officeart/2005/8/layout/hierarchy1"/>
    <dgm:cxn modelId="{A5918A8F-0D55-4F16-AE47-DBEF442600C3}" type="presParOf" srcId="{25212770-886D-4AC7-9FED-271D794BC9F3}" destId="{550CE398-672B-4BB5-A964-63E39D5AFBAF}" srcOrd="1" destOrd="0" presId="urn:microsoft.com/office/officeart/2005/8/layout/hierarchy1"/>
    <dgm:cxn modelId="{1598A764-347D-4295-936B-C8180D09FE97}" type="presParOf" srcId="{2EAD2914-5406-4D43-9794-B987572559C1}" destId="{E90B1B7F-C589-4F8A-94E7-E323D8F1C3A3}" srcOrd="2" destOrd="0" presId="urn:microsoft.com/office/officeart/2005/8/layout/hierarchy1"/>
    <dgm:cxn modelId="{19CDB941-5313-42D6-A1DA-BBE141836F57}" type="presParOf" srcId="{2EAD2914-5406-4D43-9794-B987572559C1}" destId="{72CAE267-607B-4E26-A08A-E59317BB035B}" srcOrd="3" destOrd="0" presId="urn:microsoft.com/office/officeart/2005/8/layout/hierarchy1"/>
    <dgm:cxn modelId="{488AEF70-547F-4A0E-8B06-97162341E042}" type="presParOf" srcId="{72CAE267-607B-4E26-A08A-E59317BB035B}" destId="{2F2BC357-0FB4-41D4-A154-555B65E7A130}" srcOrd="0" destOrd="0" presId="urn:microsoft.com/office/officeart/2005/8/layout/hierarchy1"/>
    <dgm:cxn modelId="{3BD00FF1-0C1B-4A1D-B2ED-D2478D792700}" type="presParOf" srcId="{2F2BC357-0FB4-41D4-A154-555B65E7A130}" destId="{9237044E-432E-4191-9BEA-644C2A6AECE3}" srcOrd="0" destOrd="0" presId="urn:microsoft.com/office/officeart/2005/8/layout/hierarchy1"/>
    <dgm:cxn modelId="{5062A9FD-0380-41CD-8F3E-A4B9774AACB1}" type="presParOf" srcId="{2F2BC357-0FB4-41D4-A154-555B65E7A130}" destId="{D46D6983-AB3C-42C7-AE5C-356C80FC0CD5}" srcOrd="1" destOrd="0" presId="urn:microsoft.com/office/officeart/2005/8/layout/hierarchy1"/>
    <dgm:cxn modelId="{A72B14E6-8384-49C5-A743-2D522B9C6A53}" type="presParOf" srcId="{72CAE267-607B-4E26-A08A-E59317BB035B}" destId="{2B6BD465-9B04-4E06-BE91-31808947E1C3}" srcOrd="1" destOrd="0" presId="urn:microsoft.com/office/officeart/2005/8/layout/hierarchy1"/>
    <dgm:cxn modelId="{2A435E05-CF46-4326-9CFF-C0540D89E0D1}" type="presParOf" srcId="{2EAD2914-5406-4D43-9794-B987572559C1}" destId="{36F3D336-21F8-4706-B3BC-0D3CDBFA20F6}" srcOrd="4" destOrd="0" presId="urn:microsoft.com/office/officeart/2005/8/layout/hierarchy1"/>
    <dgm:cxn modelId="{768FA2F1-6BAF-4C77-A3DC-A7569CEE17DD}" type="presParOf" srcId="{2EAD2914-5406-4D43-9794-B987572559C1}" destId="{65BF6F47-9937-4AB4-910D-70FCB702E3C3}" srcOrd="5" destOrd="0" presId="urn:microsoft.com/office/officeart/2005/8/layout/hierarchy1"/>
    <dgm:cxn modelId="{9464B97D-1916-44FA-8988-A570E8FD183E}" type="presParOf" srcId="{65BF6F47-9937-4AB4-910D-70FCB702E3C3}" destId="{782363C4-54DD-43F3-B648-A6BD79AA8A09}" srcOrd="0" destOrd="0" presId="urn:microsoft.com/office/officeart/2005/8/layout/hierarchy1"/>
    <dgm:cxn modelId="{41E78BA0-B64D-4F04-94A9-0C4D0FDE10C1}" type="presParOf" srcId="{782363C4-54DD-43F3-B648-A6BD79AA8A09}" destId="{B6CDDC39-0FCC-4C4E-B910-43C514B48C20}" srcOrd="0" destOrd="0" presId="urn:microsoft.com/office/officeart/2005/8/layout/hierarchy1"/>
    <dgm:cxn modelId="{492C5B6A-5DAB-4607-AAA7-7BCBEAAAE72D}" type="presParOf" srcId="{782363C4-54DD-43F3-B648-A6BD79AA8A09}" destId="{BED2CFC1-7DB5-4914-9709-DF02A2E45882}" srcOrd="1" destOrd="0" presId="urn:microsoft.com/office/officeart/2005/8/layout/hierarchy1"/>
    <dgm:cxn modelId="{422DD421-AA38-443D-B04B-23C8BA06A936}" type="presParOf" srcId="{65BF6F47-9937-4AB4-910D-70FCB702E3C3}" destId="{4AC81C46-E5F3-4F51-B2F8-7EA230112FD0}" srcOrd="1" destOrd="0" presId="urn:microsoft.com/office/officeart/2005/8/layout/hierarchy1"/>
    <dgm:cxn modelId="{526753F1-2CBE-4A06-A8C6-7FD4DF96903F}" type="presParOf" srcId="{17C0E138-C316-4749-AF12-D28A756159C5}" destId="{70FF085A-60BA-4C80-8DA3-8BD804C90ED1}" srcOrd="4" destOrd="0" presId="urn:microsoft.com/office/officeart/2005/8/layout/hierarchy1"/>
    <dgm:cxn modelId="{E094E49C-09A2-4452-B08F-EDE737D8B67D}" type="presParOf" srcId="{17C0E138-C316-4749-AF12-D28A756159C5}" destId="{CFC95BBE-89CF-4928-8887-FEB155E2191A}" srcOrd="5" destOrd="0" presId="urn:microsoft.com/office/officeart/2005/8/layout/hierarchy1"/>
    <dgm:cxn modelId="{B9ED8C30-E120-443B-8E4D-CAF06DC5AE2B}" type="presParOf" srcId="{CFC95BBE-89CF-4928-8887-FEB155E2191A}" destId="{423F4471-328A-4CCF-B17A-0751E64FABAD}" srcOrd="0" destOrd="0" presId="urn:microsoft.com/office/officeart/2005/8/layout/hierarchy1"/>
    <dgm:cxn modelId="{C3C0D528-E591-45D1-82B7-E82B7894AB60}" type="presParOf" srcId="{423F4471-328A-4CCF-B17A-0751E64FABAD}" destId="{DECF3A26-5289-4605-BFD6-CD88E1138B7A}" srcOrd="0" destOrd="0" presId="urn:microsoft.com/office/officeart/2005/8/layout/hierarchy1"/>
    <dgm:cxn modelId="{E05BE2B8-10E4-4E79-BEDA-EB22D44DE1F5}" type="presParOf" srcId="{423F4471-328A-4CCF-B17A-0751E64FABAD}" destId="{E682B779-FB37-494C-98F8-02C4038A94C6}" srcOrd="1" destOrd="0" presId="urn:microsoft.com/office/officeart/2005/8/layout/hierarchy1"/>
    <dgm:cxn modelId="{E9661F78-0D64-4949-9758-1FEA84AB7CCE}" type="presParOf" srcId="{CFC95BBE-89CF-4928-8887-FEB155E2191A}" destId="{5481CEB7-F19A-4AEF-BB1B-FCA1277C9A1B}" srcOrd="1" destOrd="0" presId="urn:microsoft.com/office/officeart/2005/8/layout/hierarchy1"/>
    <dgm:cxn modelId="{7233086E-CCA9-41ED-9A31-810AB94018C3}" type="presParOf" srcId="{5481CEB7-F19A-4AEF-BB1B-FCA1277C9A1B}" destId="{688D94BF-C314-422B-895A-6A4F0B6E4CCC}" srcOrd="0" destOrd="0" presId="urn:microsoft.com/office/officeart/2005/8/layout/hierarchy1"/>
    <dgm:cxn modelId="{90D3FA87-0829-45AE-B861-3A5123A65C6B}" type="presParOf" srcId="{5481CEB7-F19A-4AEF-BB1B-FCA1277C9A1B}" destId="{BD243945-6F64-4F62-8D58-625A4EF013D3}" srcOrd="1" destOrd="0" presId="urn:microsoft.com/office/officeart/2005/8/layout/hierarchy1"/>
    <dgm:cxn modelId="{F841B067-498A-4C03-B0AC-2470E8ABF49D}" type="presParOf" srcId="{BD243945-6F64-4F62-8D58-625A4EF013D3}" destId="{5CF320D8-37A3-4717-891D-5F8EE1820B4F}" srcOrd="0" destOrd="0" presId="urn:microsoft.com/office/officeart/2005/8/layout/hierarchy1"/>
    <dgm:cxn modelId="{39A4C1C2-EA7C-4BA1-BFCA-564454ABFC6F}" type="presParOf" srcId="{5CF320D8-37A3-4717-891D-5F8EE1820B4F}" destId="{D3E3930F-566D-411A-A43B-A7C8D9CEC932}" srcOrd="0" destOrd="0" presId="urn:microsoft.com/office/officeart/2005/8/layout/hierarchy1"/>
    <dgm:cxn modelId="{A7EA9C5B-194E-47B4-AA90-BE0C2ECDAAD5}" type="presParOf" srcId="{5CF320D8-37A3-4717-891D-5F8EE1820B4F}" destId="{931BAD5F-1EF8-4A27-8A7F-002E742A14CE}" srcOrd="1" destOrd="0" presId="urn:microsoft.com/office/officeart/2005/8/layout/hierarchy1"/>
    <dgm:cxn modelId="{4EC7DEED-A938-440C-86BE-CD317571B64E}" type="presParOf" srcId="{BD243945-6F64-4F62-8D58-625A4EF013D3}" destId="{91926FD5-FD10-4211-9ACD-E93BD733DADD}" srcOrd="1" destOrd="0" presId="urn:microsoft.com/office/officeart/2005/8/layout/hierarchy1"/>
    <dgm:cxn modelId="{EE88DB15-7373-4575-A544-1A80771FE97D}" type="presParOf" srcId="{91926FD5-FD10-4211-9ACD-E93BD733DADD}" destId="{FCAA84B6-F78B-4989-9686-ACFB0BC6A3AC}" srcOrd="0" destOrd="0" presId="urn:microsoft.com/office/officeart/2005/8/layout/hierarchy1"/>
    <dgm:cxn modelId="{4889A954-4FA9-4B1F-AD5B-3F87AE57C752}" type="presParOf" srcId="{91926FD5-FD10-4211-9ACD-E93BD733DADD}" destId="{6EE9663E-C99F-4741-B006-B42105E43D11}" srcOrd="1" destOrd="0" presId="urn:microsoft.com/office/officeart/2005/8/layout/hierarchy1"/>
    <dgm:cxn modelId="{0DB7C0BC-9DD1-4053-8133-DB8A64C3CCB3}" type="presParOf" srcId="{6EE9663E-C99F-4741-B006-B42105E43D11}" destId="{230A7717-70BB-4911-8396-E6653BB05557}" srcOrd="0" destOrd="0" presId="urn:microsoft.com/office/officeart/2005/8/layout/hierarchy1"/>
    <dgm:cxn modelId="{717C5C38-152A-4D78-B39D-15C6B6311B31}" type="presParOf" srcId="{230A7717-70BB-4911-8396-E6653BB05557}" destId="{9775B38A-BFD5-472D-A72E-D8BD3011B1CC}" srcOrd="0" destOrd="0" presId="urn:microsoft.com/office/officeart/2005/8/layout/hierarchy1"/>
    <dgm:cxn modelId="{75F8B775-D92F-4E50-8541-69D6ED5221E3}" type="presParOf" srcId="{230A7717-70BB-4911-8396-E6653BB05557}" destId="{C6BEB72B-8E5F-4FFF-BA82-AA0E572022AE}" srcOrd="1" destOrd="0" presId="urn:microsoft.com/office/officeart/2005/8/layout/hierarchy1"/>
    <dgm:cxn modelId="{35FA6C8D-1BC6-4E22-B679-7CDDC3E34ECE}" type="presParOf" srcId="{6EE9663E-C99F-4741-B006-B42105E43D11}" destId="{D41BE627-4DEA-4F8C-A2BB-6E93E31F756A}" srcOrd="1" destOrd="0" presId="urn:microsoft.com/office/officeart/2005/8/layout/hierarchy1"/>
    <dgm:cxn modelId="{8A2AA4ED-34E7-4079-9A75-EB85BC43A215}" type="presParOf" srcId="{5481CEB7-F19A-4AEF-BB1B-FCA1277C9A1B}" destId="{1160D1FD-739F-4C0F-AA6A-DC4DD9760180}" srcOrd="2" destOrd="0" presId="urn:microsoft.com/office/officeart/2005/8/layout/hierarchy1"/>
    <dgm:cxn modelId="{B5B2898C-C462-41A6-813C-876D3835FED1}" type="presParOf" srcId="{5481CEB7-F19A-4AEF-BB1B-FCA1277C9A1B}" destId="{FA09D3B0-EE23-4364-8F8C-7818D7EE2130}" srcOrd="3" destOrd="0" presId="urn:microsoft.com/office/officeart/2005/8/layout/hierarchy1"/>
    <dgm:cxn modelId="{B5AEE040-778E-4C1E-A5FE-5E75642E09C7}" type="presParOf" srcId="{FA09D3B0-EE23-4364-8F8C-7818D7EE2130}" destId="{3B34880F-A2B8-4417-8410-CA383781FF63}" srcOrd="0" destOrd="0" presId="urn:microsoft.com/office/officeart/2005/8/layout/hierarchy1"/>
    <dgm:cxn modelId="{C59EA0FD-4859-4879-9E90-94032355A4B9}" type="presParOf" srcId="{3B34880F-A2B8-4417-8410-CA383781FF63}" destId="{7A0E21C3-B7EC-483C-BD63-EA0BEB54B0C3}" srcOrd="0" destOrd="0" presId="urn:microsoft.com/office/officeart/2005/8/layout/hierarchy1"/>
    <dgm:cxn modelId="{1850A18D-D0C0-4B6E-99A0-E2E3AD2C8B5F}" type="presParOf" srcId="{3B34880F-A2B8-4417-8410-CA383781FF63}" destId="{773CC3F2-09B5-428F-9BBB-1F621B5F21D1}" srcOrd="1" destOrd="0" presId="urn:microsoft.com/office/officeart/2005/8/layout/hierarchy1"/>
    <dgm:cxn modelId="{BB4E8BDB-3333-4838-ADB8-24B0E30A8D8C}" type="presParOf" srcId="{FA09D3B0-EE23-4364-8F8C-7818D7EE2130}" destId="{11152372-2237-4FA1-A680-DC390FA06BB5}" srcOrd="1" destOrd="0" presId="urn:microsoft.com/office/officeart/2005/8/layout/hierarchy1"/>
    <dgm:cxn modelId="{44F25536-14A8-4F73-B675-200D62C8FC04}" type="presParOf" srcId="{A6A6F286-CEF2-4634-AB1C-FD3036EAF528}" destId="{2C2E0078-E631-4DD0-8939-A1974566C2D6}" srcOrd="2" destOrd="0" presId="urn:microsoft.com/office/officeart/2005/8/layout/hierarchy1"/>
    <dgm:cxn modelId="{CACB3F6A-6487-49B1-91A9-234431A394EE}" type="presParOf" srcId="{A6A6F286-CEF2-4634-AB1C-FD3036EAF528}" destId="{29BB6D9E-EAC5-42D7-8582-C6B2C355F7D7}" srcOrd="3" destOrd="0" presId="urn:microsoft.com/office/officeart/2005/8/layout/hierarchy1"/>
    <dgm:cxn modelId="{7ABD6146-DAF4-44F8-90F0-CE7576B10500}" type="presParOf" srcId="{29BB6D9E-EAC5-42D7-8582-C6B2C355F7D7}" destId="{5FB5D6A3-5275-4EAE-84A4-1E6D5EB83610}" srcOrd="0" destOrd="0" presId="urn:microsoft.com/office/officeart/2005/8/layout/hierarchy1"/>
    <dgm:cxn modelId="{5426DDE7-4714-4150-BA82-6176B993C8D5}" type="presParOf" srcId="{5FB5D6A3-5275-4EAE-84A4-1E6D5EB83610}" destId="{92026A4E-DD31-4BAC-BD64-3A7252EBEC36}" srcOrd="0" destOrd="0" presId="urn:microsoft.com/office/officeart/2005/8/layout/hierarchy1"/>
    <dgm:cxn modelId="{FBF9FE2A-0163-4088-954A-A4C6A64DDA10}" type="presParOf" srcId="{5FB5D6A3-5275-4EAE-84A4-1E6D5EB83610}" destId="{E109B865-6587-404E-A6DE-DF610B354E09}" srcOrd="1" destOrd="0" presId="urn:microsoft.com/office/officeart/2005/8/layout/hierarchy1"/>
    <dgm:cxn modelId="{39B4F5C7-7A5E-4F36-A4DF-9BD0AB11CA29}" type="presParOf" srcId="{29BB6D9E-EAC5-42D7-8582-C6B2C355F7D7}" destId="{C2D64B17-5449-401F-A46F-4B1C4CA00572}" srcOrd="1" destOrd="0" presId="urn:microsoft.com/office/officeart/2005/8/layout/hierarchy1"/>
    <dgm:cxn modelId="{376C7105-69E3-48B6-9789-C4A89B8D76CF}" type="presParOf" srcId="{C2D64B17-5449-401F-A46F-4B1C4CA00572}" destId="{CE2A2A04-F7DF-4EFF-BF98-AF2DAF64A113}" srcOrd="0" destOrd="0" presId="urn:microsoft.com/office/officeart/2005/8/layout/hierarchy1"/>
    <dgm:cxn modelId="{C9C36EFB-4364-4C71-B3E8-B2FED81B4CFC}" type="presParOf" srcId="{C2D64B17-5449-401F-A46F-4B1C4CA00572}" destId="{86C0235A-2BCC-4CD0-A5CA-6D7AD8EC7046}" srcOrd="1" destOrd="0" presId="urn:microsoft.com/office/officeart/2005/8/layout/hierarchy1"/>
    <dgm:cxn modelId="{8DF2D540-285A-4DAA-9834-0C635181BDEA}" type="presParOf" srcId="{86C0235A-2BCC-4CD0-A5CA-6D7AD8EC7046}" destId="{D6CF3597-EA38-445D-88A3-E5C2F9B8C5A5}" srcOrd="0" destOrd="0" presId="urn:microsoft.com/office/officeart/2005/8/layout/hierarchy1"/>
    <dgm:cxn modelId="{2C6FC9FA-B7D7-4803-A080-0BAB6328E4E2}" type="presParOf" srcId="{D6CF3597-EA38-445D-88A3-E5C2F9B8C5A5}" destId="{B1FC260E-6B02-40E8-95F1-D2EC2C4E40EA}" srcOrd="0" destOrd="0" presId="urn:microsoft.com/office/officeart/2005/8/layout/hierarchy1"/>
    <dgm:cxn modelId="{AEB12E33-44EB-4146-B29D-27E05A86846C}" type="presParOf" srcId="{D6CF3597-EA38-445D-88A3-E5C2F9B8C5A5}" destId="{F39A4740-396C-467C-9F9C-E21AA3E80BE2}" srcOrd="1" destOrd="0" presId="urn:microsoft.com/office/officeart/2005/8/layout/hierarchy1"/>
    <dgm:cxn modelId="{19AA62F4-D5D2-4FA2-B36D-85C79A577BF9}" type="presParOf" srcId="{86C0235A-2BCC-4CD0-A5CA-6D7AD8EC7046}" destId="{EFDC3A75-989A-4802-A73A-298897A150CA}" srcOrd="1" destOrd="0" presId="urn:microsoft.com/office/officeart/2005/8/layout/hierarchy1"/>
    <dgm:cxn modelId="{0D1BCFA0-04AF-471C-A1F5-B3EB52543423}" type="presParOf" srcId="{C2D64B17-5449-401F-A46F-4B1C4CA00572}" destId="{AFFF59CB-2A90-4BAA-9D41-7FF231C47E79}" srcOrd="2" destOrd="0" presId="urn:microsoft.com/office/officeart/2005/8/layout/hierarchy1"/>
    <dgm:cxn modelId="{9D13E885-54BB-4B7A-9260-D75B90FF5754}" type="presParOf" srcId="{C2D64B17-5449-401F-A46F-4B1C4CA00572}" destId="{16AB472B-EB58-4C13-A996-591CCEA03383}" srcOrd="3" destOrd="0" presId="urn:microsoft.com/office/officeart/2005/8/layout/hierarchy1"/>
    <dgm:cxn modelId="{F7908334-F1FE-427C-83C9-71972E8630B8}" type="presParOf" srcId="{16AB472B-EB58-4C13-A996-591CCEA03383}" destId="{8A02E530-32AF-436D-9038-C16B579F9CBA}" srcOrd="0" destOrd="0" presId="urn:microsoft.com/office/officeart/2005/8/layout/hierarchy1"/>
    <dgm:cxn modelId="{05EB3B4D-7D71-409F-B623-75768225D034}" type="presParOf" srcId="{8A02E530-32AF-436D-9038-C16B579F9CBA}" destId="{BBFF6FAC-146B-492E-AB6A-523172019814}" srcOrd="0" destOrd="0" presId="urn:microsoft.com/office/officeart/2005/8/layout/hierarchy1"/>
    <dgm:cxn modelId="{C6B263DF-21A0-4712-815F-43107389E79E}" type="presParOf" srcId="{8A02E530-32AF-436D-9038-C16B579F9CBA}" destId="{2BCD841E-E6D6-4D8E-BAA3-EDAD29A185FB}" srcOrd="1" destOrd="0" presId="urn:microsoft.com/office/officeart/2005/8/layout/hierarchy1"/>
    <dgm:cxn modelId="{71ED3D80-59F0-4AEB-B304-CD0589AC15F6}" type="presParOf" srcId="{16AB472B-EB58-4C13-A996-591CCEA03383}" destId="{D30ACE79-EDBF-4E15-BCE0-A0D3887EB1CC}" srcOrd="1" destOrd="0" presId="urn:microsoft.com/office/officeart/2005/8/layout/hierarchy1"/>
    <dgm:cxn modelId="{B68986CE-464B-4BE9-8310-E24E338751B4}" type="presParOf" srcId="{A6A6F286-CEF2-4634-AB1C-FD3036EAF528}" destId="{86C26355-BCF0-44E7-B0F9-D79DFC670C5E}" srcOrd="4" destOrd="0" presId="urn:microsoft.com/office/officeart/2005/8/layout/hierarchy1"/>
    <dgm:cxn modelId="{21005A17-12AB-491E-B022-1DEA6499A44F}" type="presParOf" srcId="{A6A6F286-CEF2-4634-AB1C-FD3036EAF528}" destId="{B2ECB60B-F4C2-465B-B9AE-256D8EF5AA5F}" srcOrd="5" destOrd="0" presId="urn:microsoft.com/office/officeart/2005/8/layout/hierarchy1"/>
    <dgm:cxn modelId="{848F41ED-EA5D-4E59-96DA-83B6D7069263}" type="presParOf" srcId="{B2ECB60B-F4C2-465B-B9AE-256D8EF5AA5F}" destId="{6A6A84F3-6241-4750-B5A4-3C3944DE03CA}" srcOrd="0" destOrd="0" presId="urn:microsoft.com/office/officeart/2005/8/layout/hierarchy1"/>
    <dgm:cxn modelId="{B64CF7DF-48F0-462F-87CC-FE0F9C213054}" type="presParOf" srcId="{6A6A84F3-6241-4750-B5A4-3C3944DE03CA}" destId="{AE94F617-9C84-4F92-8A35-B0C23D5AAE66}" srcOrd="0" destOrd="0" presId="urn:microsoft.com/office/officeart/2005/8/layout/hierarchy1"/>
    <dgm:cxn modelId="{F1A22D1A-26DB-4FBF-888A-2D47DEFBAB4D}" type="presParOf" srcId="{6A6A84F3-6241-4750-B5A4-3C3944DE03CA}" destId="{210DC5DB-4EF0-435F-A57D-76997BC1B582}" srcOrd="1" destOrd="0" presId="urn:microsoft.com/office/officeart/2005/8/layout/hierarchy1"/>
    <dgm:cxn modelId="{0E4EDEEB-EEAC-4DB4-8067-DBBC80B2E19D}" type="presParOf" srcId="{B2ECB60B-F4C2-465B-B9AE-256D8EF5AA5F}" destId="{CA099BCC-2E82-494D-8637-35C7F154F739}" srcOrd="1" destOrd="0" presId="urn:microsoft.com/office/officeart/2005/8/layout/hierarchy1"/>
    <dgm:cxn modelId="{21341D48-6989-4B0E-AD20-5D18E4B17B06}" type="presParOf" srcId="{CA099BCC-2E82-494D-8637-35C7F154F739}" destId="{7C0CB704-E55E-4517-A1F9-A5946D105F20}" srcOrd="0" destOrd="0" presId="urn:microsoft.com/office/officeart/2005/8/layout/hierarchy1"/>
    <dgm:cxn modelId="{7506A185-AC3A-4D3D-9316-5AA76DB40764}" type="presParOf" srcId="{CA099BCC-2E82-494D-8637-35C7F154F739}" destId="{5D4B22B2-5DBC-47B3-9EBA-AC544B39A651}" srcOrd="1" destOrd="0" presId="urn:microsoft.com/office/officeart/2005/8/layout/hierarchy1"/>
    <dgm:cxn modelId="{E893FA14-3599-4800-B055-F63BBBD68C55}" type="presParOf" srcId="{5D4B22B2-5DBC-47B3-9EBA-AC544B39A651}" destId="{6D97F213-19F2-4FFD-8085-44372B7AD34C}" srcOrd="0" destOrd="0" presId="urn:microsoft.com/office/officeart/2005/8/layout/hierarchy1"/>
    <dgm:cxn modelId="{F76D8A31-2C4F-47C3-B3BA-5830FB1CF2CD}" type="presParOf" srcId="{6D97F213-19F2-4FFD-8085-44372B7AD34C}" destId="{16FD3626-F25F-425D-9C2F-74C4E96509D2}" srcOrd="0" destOrd="0" presId="urn:microsoft.com/office/officeart/2005/8/layout/hierarchy1"/>
    <dgm:cxn modelId="{E7EC20A2-D5D8-4018-B687-D6B4787033A1}" type="presParOf" srcId="{6D97F213-19F2-4FFD-8085-44372B7AD34C}" destId="{BA998129-B5FB-4AC4-BE2D-DE8A70808D55}" srcOrd="1" destOrd="0" presId="urn:microsoft.com/office/officeart/2005/8/layout/hierarchy1"/>
    <dgm:cxn modelId="{6CC39600-AC2F-417F-B8CC-CAEE0680A69C}" type="presParOf" srcId="{5D4B22B2-5DBC-47B3-9EBA-AC544B39A651}" destId="{C38F9D95-C6F0-43BC-9D4E-A5C895495ED7}" srcOrd="1" destOrd="0" presId="urn:microsoft.com/office/officeart/2005/8/layout/hierarchy1"/>
    <dgm:cxn modelId="{37235A21-3D41-4FDF-A48B-CB2562CC88D2}" type="presParOf" srcId="{CA099BCC-2E82-494D-8637-35C7F154F739}" destId="{9F0AAE57-4C40-40AA-BB77-54577BEA2448}" srcOrd="2" destOrd="0" presId="urn:microsoft.com/office/officeart/2005/8/layout/hierarchy1"/>
    <dgm:cxn modelId="{BDD3829A-F730-41FD-B8CA-2BF3A38EF6DB}" type="presParOf" srcId="{CA099BCC-2E82-494D-8637-35C7F154F739}" destId="{D05C5044-B483-4A38-AACF-E31A1B1E8B46}" srcOrd="3" destOrd="0" presId="urn:microsoft.com/office/officeart/2005/8/layout/hierarchy1"/>
    <dgm:cxn modelId="{AB6D77E7-2E3C-4ABF-B402-63B63EBEE6B0}" type="presParOf" srcId="{D05C5044-B483-4A38-AACF-E31A1B1E8B46}" destId="{3D71CACC-A2DE-4B69-BDE1-9ED1EE37C47A}" srcOrd="0" destOrd="0" presId="urn:microsoft.com/office/officeart/2005/8/layout/hierarchy1"/>
    <dgm:cxn modelId="{87A6174E-294F-494D-8BB0-74B8CF1D7594}" type="presParOf" srcId="{3D71CACC-A2DE-4B69-BDE1-9ED1EE37C47A}" destId="{04BCBD13-8A19-4F6A-823A-7DD54DDC31A3}" srcOrd="0" destOrd="0" presId="urn:microsoft.com/office/officeart/2005/8/layout/hierarchy1"/>
    <dgm:cxn modelId="{110CA75D-5E82-4FFB-B8DF-95C52DD59F88}" type="presParOf" srcId="{3D71CACC-A2DE-4B69-BDE1-9ED1EE37C47A}" destId="{14B1CE19-999A-499B-8983-B3F099B07FC6}" srcOrd="1" destOrd="0" presId="urn:microsoft.com/office/officeart/2005/8/layout/hierarchy1"/>
    <dgm:cxn modelId="{CF97C29F-3789-4C07-A491-4913CB258F36}" type="presParOf" srcId="{D05C5044-B483-4A38-AACF-E31A1B1E8B46}" destId="{198CD180-5C9D-4A2C-8E72-555D23A98FB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9F0AAE57-4C40-40AA-BB77-54577BEA2448}">
      <dsp:nvSpPr>
        <dsp:cNvPr id="0" name=""/>
        <dsp:cNvSpPr/>
      </dsp:nvSpPr>
      <dsp:spPr>
        <a:xfrm>
          <a:off x="5400308" y="1711131"/>
          <a:ext cx="384556" cy="18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18"/>
              </a:lnTo>
              <a:lnTo>
                <a:pt x="384556" y="124718"/>
              </a:lnTo>
              <a:lnTo>
                <a:pt x="384556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0CB704-E55E-4517-A1F9-A5946D105F20}">
      <dsp:nvSpPr>
        <dsp:cNvPr id="0" name=""/>
        <dsp:cNvSpPr/>
      </dsp:nvSpPr>
      <dsp:spPr>
        <a:xfrm>
          <a:off x="5015751" y="1711131"/>
          <a:ext cx="384556" cy="183014"/>
        </a:xfrm>
        <a:custGeom>
          <a:avLst/>
          <a:gdLst/>
          <a:ahLst/>
          <a:cxnLst/>
          <a:rect l="0" t="0" r="0" b="0"/>
          <a:pathLst>
            <a:path>
              <a:moveTo>
                <a:pt x="384556" y="0"/>
              </a:moveTo>
              <a:lnTo>
                <a:pt x="384556" y="124718"/>
              </a:lnTo>
              <a:lnTo>
                <a:pt x="0" y="124718"/>
              </a:lnTo>
              <a:lnTo>
                <a:pt x="0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C26355-BCF0-44E7-B0F9-D79DFC670C5E}">
      <dsp:nvSpPr>
        <dsp:cNvPr id="0" name=""/>
        <dsp:cNvSpPr/>
      </dsp:nvSpPr>
      <dsp:spPr>
        <a:xfrm>
          <a:off x="3298195" y="1108552"/>
          <a:ext cx="2102113" cy="202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94"/>
              </a:lnTo>
              <a:lnTo>
                <a:pt x="2102113" y="144694"/>
              </a:lnTo>
              <a:lnTo>
                <a:pt x="2102113" y="2029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F59CB-2A90-4BAA-9D41-7FF231C47E79}">
      <dsp:nvSpPr>
        <dsp:cNvPr id="0" name=""/>
        <dsp:cNvSpPr/>
      </dsp:nvSpPr>
      <dsp:spPr>
        <a:xfrm>
          <a:off x="3862080" y="1711131"/>
          <a:ext cx="384556" cy="18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18"/>
              </a:lnTo>
              <a:lnTo>
                <a:pt x="384556" y="124718"/>
              </a:lnTo>
              <a:lnTo>
                <a:pt x="384556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A2A04-F7DF-4EFF-BF98-AF2DAF64A113}">
      <dsp:nvSpPr>
        <dsp:cNvPr id="0" name=""/>
        <dsp:cNvSpPr/>
      </dsp:nvSpPr>
      <dsp:spPr>
        <a:xfrm>
          <a:off x="3477523" y="1711131"/>
          <a:ext cx="384556" cy="183014"/>
        </a:xfrm>
        <a:custGeom>
          <a:avLst/>
          <a:gdLst/>
          <a:ahLst/>
          <a:cxnLst/>
          <a:rect l="0" t="0" r="0" b="0"/>
          <a:pathLst>
            <a:path>
              <a:moveTo>
                <a:pt x="384556" y="0"/>
              </a:moveTo>
              <a:lnTo>
                <a:pt x="384556" y="124718"/>
              </a:lnTo>
              <a:lnTo>
                <a:pt x="0" y="124718"/>
              </a:lnTo>
              <a:lnTo>
                <a:pt x="0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2E0078-E631-4DD0-8939-A1974566C2D6}">
      <dsp:nvSpPr>
        <dsp:cNvPr id="0" name=""/>
        <dsp:cNvSpPr/>
      </dsp:nvSpPr>
      <dsp:spPr>
        <a:xfrm>
          <a:off x="3298195" y="1108552"/>
          <a:ext cx="563885" cy="2029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694"/>
              </a:lnTo>
              <a:lnTo>
                <a:pt x="563885" y="144694"/>
              </a:lnTo>
              <a:lnTo>
                <a:pt x="563885" y="2029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0D1FD-739F-4C0F-AA6A-DC4DD9760180}">
      <dsp:nvSpPr>
        <dsp:cNvPr id="0" name=""/>
        <dsp:cNvSpPr/>
      </dsp:nvSpPr>
      <dsp:spPr>
        <a:xfrm>
          <a:off x="2708409" y="2963855"/>
          <a:ext cx="384556" cy="18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18"/>
              </a:lnTo>
              <a:lnTo>
                <a:pt x="384556" y="124718"/>
              </a:lnTo>
              <a:lnTo>
                <a:pt x="384556" y="1830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AA84B6-F78B-4989-9686-ACFB0BC6A3AC}">
      <dsp:nvSpPr>
        <dsp:cNvPr id="0" name=""/>
        <dsp:cNvSpPr/>
      </dsp:nvSpPr>
      <dsp:spPr>
        <a:xfrm>
          <a:off x="2059956" y="3546459"/>
          <a:ext cx="91440" cy="183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8D94BF-C314-422B-895A-6A4F0B6E4CCC}">
      <dsp:nvSpPr>
        <dsp:cNvPr id="0" name=""/>
        <dsp:cNvSpPr/>
      </dsp:nvSpPr>
      <dsp:spPr>
        <a:xfrm>
          <a:off x="2105676" y="2963855"/>
          <a:ext cx="602732" cy="183014"/>
        </a:xfrm>
        <a:custGeom>
          <a:avLst/>
          <a:gdLst/>
          <a:ahLst/>
          <a:cxnLst/>
          <a:rect l="0" t="0" r="0" b="0"/>
          <a:pathLst>
            <a:path>
              <a:moveTo>
                <a:pt x="602732" y="0"/>
              </a:moveTo>
              <a:lnTo>
                <a:pt x="602732" y="124718"/>
              </a:lnTo>
              <a:lnTo>
                <a:pt x="0" y="124718"/>
              </a:lnTo>
              <a:lnTo>
                <a:pt x="0" y="1830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F085A-60BA-4C80-8DA3-8BD804C90ED1}">
      <dsp:nvSpPr>
        <dsp:cNvPr id="0" name=""/>
        <dsp:cNvSpPr/>
      </dsp:nvSpPr>
      <dsp:spPr>
        <a:xfrm>
          <a:off x="1512912" y="1711131"/>
          <a:ext cx="1195497" cy="18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18"/>
              </a:lnTo>
              <a:lnTo>
                <a:pt x="1195497" y="124718"/>
              </a:lnTo>
              <a:lnTo>
                <a:pt x="1195497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3D336-21F8-4706-B3BC-0D3CDBFA20F6}">
      <dsp:nvSpPr>
        <dsp:cNvPr id="0" name=""/>
        <dsp:cNvSpPr/>
      </dsp:nvSpPr>
      <dsp:spPr>
        <a:xfrm>
          <a:off x="1170181" y="2293735"/>
          <a:ext cx="769113" cy="1830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718"/>
              </a:lnTo>
              <a:lnTo>
                <a:pt x="769113" y="124718"/>
              </a:lnTo>
              <a:lnTo>
                <a:pt x="769113" y="1830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0B1B7F-C589-4F8A-94E7-E323D8F1C3A3}">
      <dsp:nvSpPr>
        <dsp:cNvPr id="0" name=""/>
        <dsp:cNvSpPr/>
      </dsp:nvSpPr>
      <dsp:spPr>
        <a:xfrm>
          <a:off x="1124461" y="2293735"/>
          <a:ext cx="91440" cy="1830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4E0BD-EB31-4DF8-BF02-6EFA5099DDBD}">
      <dsp:nvSpPr>
        <dsp:cNvPr id="0" name=""/>
        <dsp:cNvSpPr/>
      </dsp:nvSpPr>
      <dsp:spPr>
        <a:xfrm>
          <a:off x="401067" y="2293735"/>
          <a:ext cx="769113" cy="183014"/>
        </a:xfrm>
        <a:custGeom>
          <a:avLst/>
          <a:gdLst/>
          <a:ahLst/>
          <a:cxnLst/>
          <a:rect l="0" t="0" r="0" b="0"/>
          <a:pathLst>
            <a:path>
              <a:moveTo>
                <a:pt x="769113" y="0"/>
              </a:moveTo>
              <a:lnTo>
                <a:pt x="769113" y="124718"/>
              </a:lnTo>
              <a:lnTo>
                <a:pt x="0" y="124718"/>
              </a:lnTo>
              <a:lnTo>
                <a:pt x="0" y="1830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4E6011-BF58-4C70-921C-2FE6A10C60CA}">
      <dsp:nvSpPr>
        <dsp:cNvPr id="0" name=""/>
        <dsp:cNvSpPr/>
      </dsp:nvSpPr>
      <dsp:spPr>
        <a:xfrm>
          <a:off x="1170181" y="1711131"/>
          <a:ext cx="342730" cy="183014"/>
        </a:xfrm>
        <a:custGeom>
          <a:avLst/>
          <a:gdLst/>
          <a:ahLst/>
          <a:cxnLst/>
          <a:rect l="0" t="0" r="0" b="0"/>
          <a:pathLst>
            <a:path>
              <a:moveTo>
                <a:pt x="342730" y="0"/>
              </a:moveTo>
              <a:lnTo>
                <a:pt x="342730" y="124718"/>
              </a:lnTo>
              <a:lnTo>
                <a:pt x="0" y="124718"/>
              </a:lnTo>
              <a:lnTo>
                <a:pt x="0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35A4A0-4F8F-49AD-B2AE-DB1B9CC0A86A}">
      <dsp:nvSpPr>
        <dsp:cNvPr id="0" name=""/>
        <dsp:cNvSpPr/>
      </dsp:nvSpPr>
      <dsp:spPr>
        <a:xfrm>
          <a:off x="317414" y="1711131"/>
          <a:ext cx="1195497" cy="183014"/>
        </a:xfrm>
        <a:custGeom>
          <a:avLst/>
          <a:gdLst/>
          <a:ahLst/>
          <a:cxnLst/>
          <a:rect l="0" t="0" r="0" b="0"/>
          <a:pathLst>
            <a:path>
              <a:moveTo>
                <a:pt x="1195497" y="0"/>
              </a:moveTo>
              <a:lnTo>
                <a:pt x="1195497" y="124718"/>
              </a:lnTo>
              <a:lnTo>
                <a:pt x="0" y="124718"/>
              </a:lnTo>
              <a:lnTo>
                <a:pt x="0" y="1830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784796-A045-475A-8722-8778D35F0821}">
      <dsp:nvSpPr>
        <dsp:cNvPr id="0" name=""/>
        <dsp:cNvSpPr/>
      </dsp:nvSpPr>
      <dsp:spPr>
        <a:xfrm>
          <a:off x="1512912" y="1108552"/>
          <a:ext cx="1785282" cy="202989"/>
        </a:xfrm>
        <a:custGeom>
          <a:avLst/>
          <a:gdLst/>
          <a:ahLst/>
          <a:cxnLst/>
          <a:rect l="0" t="0" r="0" b="0"/>
          <a:pathLst>
            <a:path>
              <a:moveTo>
                <a:pt x="1785282" y="0"/>
              </a:moveTo>
              <a:lnTo>
                <a:pt x="1785282" y="144694"/>
              </a:lnTo>
              <a:lnTo>
                <a:pt x="0" y="144694"/>
              </a:lnTo>
              <a:lnTo>
                <a:pt x="0" y="20298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BD63C-9102-4581-84E5-4BA0E4EF9EC2}">
      <dsp:nvSpPr>
        <dsp:cNvPr id="0" name=""/>
        <dsp:cNvSpPr/>
      </dsp:nvSpPr>
      <dsp:spPr>
        <a:xfrm>
          <a:off x="2381640" y="708962"/>
          <a:ext cx="1833109" cy="3995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983B91-44D0-467F-A069-812D34ED681B}">
      <dsp:nvSpPr>
        <dsp:cNvPr id="0" name=""/>
        <dsp:cNvSpPr/>
      </dsp:nvSpPr>
      <dsp:spPr>
        <a:xfrm>
          <a:off x="2451559" y="775386"/>
          <a:ext cx="1833109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b="1" kern="1200"/>
            <a:t>רשלנות רפואית</a:t>
          </a:r>
        </a:p>
      </dsp:txBody>
      <dsp:txXfrm>
        <a:off x="2451559" y="775386"/>
        <a:ext cx="1833109" cy="399589"/>
      </dsp:txXfrm>
    </dsp:sp>
    <dsp:sp modelId="{28FB163D-1E4B-41E8-AFD5-8466CBE3EF43}">
      <dsp:nvSpPr>
        <dsp:cNvPr id="0" name=""/>
        <dsp:cNvSpPr/>
      </dsp:nvSpPr>
      <dsp:spPr>
        <a:xfrm>
          <a:off x="669048" y="1311542"/>
          <a:ext cx="1687728" cy="3995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C9E4DEE-5D0B-4E2D-ABFC-E93D3673806B}">
      <dsp:nvSpPr>
        <dsp:cNvPr id="0" name=""/>
        <dsp:cNvSpPr/>
      </dsp:nvSpPr>
      <dsp:spPr>
        <a:xfrm>
          <a:off x="738967" y="1377965"/>
          <a:ext cx="1687728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b="1" kern="1200"/>
            <a:t>הסכמה מדעת</a:t>
          </a:r>
        </a:p>
      </dsp:txBody>
      <dsp:txXfrm>
        <a:off x="738967" y="1377965"/>
        <a:ext cx="1687728" cy="399589"/>
      </dsp:txXfrm>
    </dsp:sp>
    <dsp:sp modelId="{B3FDB634-01C2-4851-A002-79D2791B9CC2}">
      <dsp:nvSpPr>
        <dsp:cNvPr id="0" name=""/>
        <dsp:cNvSpPr/>
      </dsp:nvSpPr>
      <dsp:spPr>
        <a:xfrm>
          <a:off x="2777" y="1894145"/>
          <a:ext cx="629275" cy="3995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D646E44-6AFE-4614-8B08-4F7A6AA5CDC1}">
      <dsp:nvSpPr>
        <dsp:cNvPr id="0" name=""/>
        <dsp:cNvSpPr/>
      </dsp:nvSpPr>
      <dsp:spPr>
        <a:xfrm>
          <a:off x="72696" y="1960569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רשלנות (פקודת הנזיקין)</a:t>
          </a:r>
        </a:p>
      </dsp:txBody>
      <dsp:txXfrm>
        <a:off x="72696" y="1960569"/>
        <a:ext cx="629275" cy="399589"/>
      </dsp:txXfrm>
    </dsp:sp>
    <dsp:sp modelId="{AA5847EC-CFDB-4CD5-85B8-0002ADA106A8}">
      <dsp:nvSpPr>
        <dsp:cNvPr id="0" name=""/>
        <dsp:cNvSpPr/>
      </dsp:nvSpPr>
      <dsp:spPr>
        <a:xfrm>
          <a:off x="771891" y="1894145"/>
          <a:ext cx="796580" cy="3995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EB50AF-BECD-47FB-A7B3-9333D6809CAC}">
      <dsp:nvSpPr>
        <dsp:cNvPr id="0" name=""/>
        <dsp:cNvSpPr/>
      </dsp:nvSpPr>
      <dsp:spPr>
        <a:xfrm>
          <a:off x="841810" y="1960569"/>
          <a:ext cx="796580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b="1" kern="1200"/>
            <a:t>תקיפה</a:t>
          </a:r>
          <a:r>
            <a:rPr lang="he-IL" sz="900" kern="1200"/>
            <a:t> -בייניש בדעקה+סייגים</a:t>
          </a:r>
        </a:p>
      </dsp:txBody>
      <dsp:txXfrm>
        <a:off x="841810" y="1960569"/>
        <a:ext cx="796580" cy="399589"/>
      </dsp:txXfrm>
    </dsp:sp>
    <dsp:sp modelId="{247A052C-3E3E-4876-A28E-9FDA2708482A}">
      <dsp:nvSpPr>
        <dsp:cNvPr id="0" name=""/>
        <dsp:cNvSpPr/>
      </dsp:nvSpPr>
      <dsp:spPr>
        <a:xfrm>
          <a:off x="86430" y="2476749"/>
          <a:ext cx="629275" cy="3995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E86635-60F1-44D0-B388-DDCE10708A56}">
      <dsp:nvSpPr>
        <dsp:cNvPr id="0" name=""/>
        <dsp:cNvSpPr/>
      </dsp:nvSpPr>
      <dsp:spPr>
        <a:xfrm>
          <a:off x="156349" y="2543173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800" kern="1200"/>
            <a:t>בעל כורחו של החולה</a:t>
          </a:r>
        </a:p>
      </dsp:txBody>
      <dsp:txXfrm>
        <a:off x="156349" y="2543173"/>
        <a:ext cx="629275" cy="399589"/>
      </dsp:txXfrm>
    </dsp:sp>
    <dsp:sp modelId="{9237044E-432E-4191-9BEA-644C2A6AECE3}">
      <dsp:nvSpPr>
        <dsp:cNvPr id="0" name=""/>
        <dsp:cNvSpPr/>
      </dsp:nvSpPr>
      <dsp:spPr>
        <a:xfrm>
          <a:off x="855544" y="2476749"/>
          <a:ext cx="629275" cy="3995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D6983-AB3C-42C7-AE5C-356C80FC0CD5}">
      <dsp:nvSpPr>
        <dsp:cNvPr id="0" name=""/>
        <dsp:cNvSpPr/>
      </dsp:nvSpPr>
      <dsp:spPr>
        <a:xfrm>
          <a:off x="925463" y="2543173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טיפול שונה באופן מהותי ממה שהוסכם</a:t>
          </a:r>
        </a:p>
      </dsp:txBody>
      <dsp:txXfrm>
        <a:off x="925463" y="2543173"/>
        <a:ext cx="629275" cy="399589"/>
      </dsp:txXfrm>
    </dsp:sp>
    <dsp:sp modelId="{B6CDDC39-0FCC-4C4E-B910-43C514B48C20}">
      <dsp:nvSpPr>
        <dsp:cNvPr id="0" name=""/>
        <dsp:cNvSpPr/>
      </dsp:nvSpPr>
      <dsp:spPr>
        <a:xfrm>
          <a:off x="1624658" y="2476749"/>
          <a:ext cx="629275" cy="3995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ED2CFC1-7DB5-4914-9709-DF02A2E45882}">
      <dsp:nvSpPr>
        <dsp:cNvPr id="0" name=""/>
        <dsp:cNvSpPr/>
      </dsp:nvSpPr>
      <dsp:spPr>
        <a:xfrm>
          <a:off x="1694577" y="2543173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לא ניתן מידע על מהות או תוצאות הטיפול</a:t>
          </a:r>
        </a:p>
      </dsp:txBody>
      <dsp:txXfrm>
        <a:off x="1694577" y="2543173"/>
        <a:ext cx="629275" cy="399589"/>
      </dsp:txXfrm>
    </dsp:sp>
    <dsp:sp modelId="{DECF3A26-5289-4605-BFD6-CD88E1138B7A}">
      <dsp:nvSpPr>
        <dsp:cNvPr id="0" name=""/>
        <dsp:cNvSpPr/>
      </dsp:nvSpPr>
      <dsp:spPr>
        <a:xfrm>
          <a:off x="2393772" y="1894145"/>
          <a:ext cx="629275" cy="106970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82B779-FB37-494C-98F8-02C4038A94C6}">
      <dsp:nvSpPr>
        <dsp:cNvPr id="0" name=""/>
        <dsp:cNvSpPr/>
      </dsp:nvSpPr>
      <dsp:spPr>
        <a:xfrm>
          <a:off x="2463691" y="1960569"/>
          <a:ext cx="629275" cy="106970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הפרת חובה חקוקה- </a:t>
          </a:r>
          <a:r>
            <a:rPr lang="he-IL" sz="900" b="1" kern="1200"/>
            <a:t>חוק זכויות החולה</a:t>
          </a:r>
        </a:p>
      </dsp:txBody>
      <dsp:txXfrm>
        <a:off x="2463691" y="1960569"/>
        <a:ext cx="629275" cy="1069709"/>
      </dsp:txXfrm>
    </dsp:sp>
    <dsp:sp modelId="{D3E3930F-566D-411A-A43B-A7C8D9CEC932}">
      <dsp:nvSpPr>
        <dsp:cNvPr id="0" name=""/>
        <dsp:cNvSpPr/>
      </dsp:nvSpPr>
      <dsp:spPr>
        <a:xfrm>
          <a:off x="1791039" y="3146869"/>
          <a:ext cx="629275" cy="3995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1BAD5F-1EF8-4A27-8A7F-002E742A14CE}">
      <dsp:nvSpPr>
        <dsp:cNvPr id="0" name=""/>
        <dsp:cNvSpPr/>
      </dsp:nvSpPr>
      <dsp:spPr>
        <a:xfrm>
          <a:off x="1860958" y="3213293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סעיף 5- טיפול נאות</a:t>
          </a:r>
        </a:p>
      </dsp:txBody>
      <dsp:txXfrm>
        <a:off x="1860958" y="3213293"/>
        <a:ext cx="629275" cy="399589"/>
      </dsp:txXfrm>
    </dsp:sp>
    <dsp:sp modelId="{9775B38A-BFD5-472D-A72E-D8BD3011B1CC}">
      <dsp:nvSpPr>
        <dsp:cNvPr id="0" name=""/>
        <dsp:cNvSpPr/>
      </dsp:nvSpPr>
      <dsp:spPr>
        <a:xfrm>
          <a:off x="1791039" y="3729473"/>
          <a:ext cx="629275" cy="3995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BEB72B-8E5F-4FFF-BA82-AA0E572022AE}">
      <dsp:nvSpPr>
        <dsp:cNvPr id="0" name=""/>
        <dsp:cNvSpPr/>
      </dsp:nvSpPr>
      <dsp:spPr>
        <a:xfrm>
          <a:off x="1860958" y="3795897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700" kern="1200"/>
            <a:t>לא לבנות עליו תביעה!</a:t>
          </a:r>
        </a:p>
      </dsp:txBody>
      <dsp:txXfrm>
        <a:off x="1860958" y="3795897"/>
        <a:ext cx="629275" cy="399589"/>
      </dsp:txXfrm>
    </dsp:sp>
    <dsp:sp modelId="{7A0E21C3-B7EC-483C-BD63-EA0BEB54B0C3}">
      <dsp:nvSpPr>
        <dsp:cNvPr id="0" name=""/>
        <dsp:cNvSpPr/>
      </dsp:nvSpPr>
      <dsp:spPr>
        <a:xfrm>
          <a:off x="2560153" y="3146869"/>
          <a:ext cx="1065627" cy="399589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3CC3F2-09B5-428F-9BBB-1F621B5F21D1}">
      <dsp:nvSpPr>
        <dsp:cNvPr id="0" name=""/>
        <dsp:cNvSpPr/>
      </dsp:nvSpPr>
      <dsp:spPr>
        <a:xfrm>
          <a:off x="2630072" y="3213293"/>
          <a:ext cx="1065627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סעיפים 13-15</a:t>
          </a:r>
        </a:p>
      </dsp:txBody>
      <dsp:txXfrm>
        <a:off x="2630072" y="3213293"/>
        <a:ext cx="1065627" cy="399589"/>
      </dsp:txXfrm>
    </dsp:sp>
    <dsp:sp modelId="{92026A4E-DD31-4BAC-BD64-3A7252EBEC36}">
      <dsp:nvSpPr>
        <dsp:cNvPr id="0" name=""/>
        <dsp:cNvSpPr/>
      </dsp:nvSpPr>
      <dsp:spPr>
        <a:xfrm>
          <a:off x="3135400" y="1311542"/>
          <a:ext cx="1453361" cy="3995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09B865-6587-404E-A6DE-DF610B354E09}">
      <dsp:nvSpPr>
        <dsp:cNvPr id="0" name=""/>
        <dsp:cNvSpPr/>
      </dsp:nvSpPr>
      <dsp:spPr>
        <a:xfrm>
          <a:off x="3205319" y="1377965"/>
          <a:ext cx="1453361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b="1" kern="1200"/>
            <a:t>בחירה בין חלופות</a:t>
          </a:r>
        </a:p>
      </dsp:txBody>
      <dsp:txXfrm>
        <a:off x="3205319" y="1377965"/>
        <a:ext cx="1453361" cy="399589"/>
      </dsp:txXfrm>
    </dsp:sp>
    <dsp:sp modelId="{B1FC260E-6B02-40E8-95F1-D2EC2C4E40EA}">
      <dsp:nvSpPr>
        <dsp:cNvPr id="0" name=""/>
        <dsp:cNvSpPr/>
      </dsp:nvSpPr>
      <dsp:spPr>
        <a:xfrm>
          <a:off x="3162886" y="1894145"/>
          <a:ext cx="629275" cy="3995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39A4740-396C-467C-9F9C-E21AA3E80BE2}">
      <dsp:nvSpPr>
        <dsp:cNvPr id="0" name=""/>
        <dsp:cNvSpPr/>
      </dsp:nvSpPr>
      <dsp:spPr>
        <a:xfrm>
          <a:off x="3232805" y="1960569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רשלנות</a:t>
          </a:r>
        </a:p>
      </dsp:txBody>
      <dsp:txXfrm>
        <a:off x="3232805" y="1960569"/>
        <a:ext cx="629275" cy="399589"/>
      </dsp:txXfrm>
    </dsp:sp>
    <dsp:sp modelId="{BBFF6FAC-146B-492E-AB6A-523172019814}">
      <dsp:nvSpPr>
        <dsp:cNvPr id="0" name=""/>
        <dsp:cNvSpPr/>
      </dsp:nvSpPr>
      <dsp:spPr>
        <a:xfrm>
          <a:off x="3932000" y="1894145"/>
          <a:ext cx="629275" cy="3995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CD841E-E6D6-4D8E-BAA3-EDAD29A185FB}">
      <dsp:nvSpPr>
        <dsp:cNvPr id="0" name=""/>
        <dsp:cNvSpPr/>
      </dsp:nvSpPr>
      <dsp:spPr>
        <a:xfrm>
          <a:off x="4001919" y="1960569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הפרת חובה חקוקה</a:t>
          </a:r>
        </a:p>
      </dsp:txBody>
      <dsp:txXfrm>
        <a:off x="4001919" y="1960569"/>
        <a:ext cx="629275" cy="399589"/>
      </dsp:txXfrm>
    </dsp:sp>
    <dsp:sp modelId="{AE94F617-9C84-4F92-8A35-B0C23D5AAE66}">
      <dsp:nvSpPr>
        <dsp:cNvPr id="0" name=""/>
        <dsp:cNvSpPr/>
      </dsp:nvSpPr>
      <dsp:spPr>
        <a:xfrm>
          <a:off x="4833328" y="1311542"/>
          <a:ext cx="1133959" cy="399589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0DC5DB-4EF0-435F-A57D-76997BC1B582}">
      <dsp:nvSpPr>
        <dsp:cNvPr id="0" name=""/>
        <dsp:cNvSpPr/>
      </dsp:nvSpPr>
      <dsp:spPr>
        <a:xfrm>
          <a:off x="4903248" y="1377965"/>
          <a:ext cx="1133959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1200" b="1" kern="1200"/>
            <a:t>טיפול רפואי לקוי</a:t>
          </a:r>
        </a:p>
      </dsp:txBody>
      <dsp:txXfrm>
        <a:off x="4903248" y="1377965"/>
        <a:ext cx="1133959" cy="399589"/>
      </dsp:txXfrm>
    </dsp:sp>
    <dsp:sp modelId="{16FD3626-F25F-425D-9C2F-74C4E96509D2}">
      <dsp:nvSpPr>
        <dsp:cNvPr id="0" name=""/>
        <dsp:cNvSpPr/>
      </dsp:nvSpPr>
      <dsp:spPr>
        <a:xfrm>
          <a:off x="4701114" y="1894145"/>
          <a:ext cx="629275" cy="3995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998129-B5FB-4AC4-BE2D-DE8A70808D55}">
      <dsp:nvSpPr>
        <dsp:cNvPr id="0" name=""/>
        <dsp:cNvSpPr/>
      </dsp:nvSpPr>
      <dsp:spPr>
        <a:xfrm>
          <a:off x="4771033" y="1960569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רשלנות</a:t>
          </a:r>
        </a:p>
      </dsp:txBody>
      <dsp:txXfrm>
        <a:off x="4771033" y="1960569"/>
        <a:ext cx="629275" cy="399589"/>
      </dsp:txXfrm>
    </dsp:sp>
    <dsp:sp modelId="{04BCBD13-8A19-4F6A-823A-7DD54DDC31A3}">
      <dsp:nvSpPr>
        <dsp:cNvPr id="0" name=""/>
        <dsp:cNvSpPr/>
      </dsp:nvSpPr>
      <dsp:spPr>
        <a:xfrm>
          <a:off x="5470228" y="1894145"/>
          <a:ext cx="629275" cy="399589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B1CE19-999A-499B-8983-B3F099B07FC6}">
      <dsp:nvSpPr>
        <dsp:cNvPr id="0" name=""/>
        <dsp:cNvSpPr/>
      </dsp:nvSpPr>
      <dsp:spPr>
        <a:xfrm>
          <a:off x="5540147" y="1960569"/>
          <a:ext cx="629275" cy="39958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he-IL" sz="900" kern="1200"/>
            <a:t>הפרת חובה חקוקה</a:t>
          </a:r>
        </a:p>
      </dsp:txBody>
      <dsp:txXfrm>
        <a:off x="5540147" y="1960569"/>
        <a:ext cx="629275" cy="3995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20294C-CD39-493B-B84F-3848B3FA2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288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Matan</dc:creator>
  <cp:lastModifiedBy>Matan</cp:lastModifiedBy>
  <cp:revision>2</cp:revision>
  <dcterms:created xsi:type="dcterms:W3CDTF">2012-11-05T18:50:00Z</dcterms:created>
  <dcterms:modified xsi:type="dcterms:W3CDTF">2012-11-05T18:50:00Z</dcterms:modified>
</cp:coreProperties>
</file>