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71C" w:rsidRPr="00544376" w:rsidRDefault="0078771C" w:rsidP="00E60C3D">
      <w:pPr>
        <w:spacing w:after="0" w:line="360" w:lineRule="auto"/>
        <w:rPr>
          <w:rFonts w:cs="David"/>
          <w:sz w:val="24"/>
          <w:szCs w:val="24"/>
          <w:rtl/>
        </w:rPr>
      </w:pPr>
      <w:r w:rsidRPr="00544376">
        <w:rPr>
          <w:rFonts w:cs="David" w:hint="cs"/>
          <w:sz w:val="24"/>
          <w:szCs w:val="24"/>
          <w:rtl/>
        </w:rPr>
        <w:t>בס"ד</w:t>
      </w:r>
    </w:p>
    <w:p w:rsidR="0078771C" w:rsidRDefault="00C422F6" w:rsidP="00C422F6">
      <w:pPr>
        <w:spacing w:after="0" w:line="360" w:lineRule="auto"/>
        <w:jc w:val="center"/>
        <w:rPr>
          <w:rFonts w:cs="David"/>
          <w:b/>
          <w:bCs/>
          <w:color w:val="002060"/>
          <w:sz w:val="24"/>
          <w:szCs w:val="24"/>
          <w:rtl/>
        </w:rPr>
      </w:pPr>
      <w:r>
        <w:rPr>
          <w:rFonts w:cs="David" w:hint="cs"/>
          <w:b/>
          <w:bCs/>
          <w:color w:val="002060"/>
          <w:sz w:val="24"/>
          <w:szCs w:val="24"/>
          <w:rtl/>
        </w:rPr>
        <w:t>ס</w:t>
      </w:r>
      <w:r w:rsidR="002612B8">
        <w:rPr>
          <w:rFonts w:cs="David" w:hint="cs"/>
          <w:b/>
          <w:bCs/>
          <w:color w:val="002060"/>
          <w:sz w:val="24"/>
          <w:szCs w:val="24"/>
          <w:rtl/>
        </w:rPr>
        <w:t>יכום-</w:t>
      </w:r>
      <w:r>
        <w:rPr>
          <w:rFonts w:cs="David" w:hint="cs"/>
          <w:b/>
          <w:bCs/>
          <w:color w:val="002060"/>
          <w:sz w:val="24"/>
          <w:szCs w:val="24"/>
          <w:rtl/>
        </w:rPr>
        <w:t>סדר דין פלילי</w:t>
      </w:r>
    </w:p>
    <w:p w:rsidR="00873210" w:rsidRDefault="00873210" w:rsidP="00E60C3D">
      <w:pPr>
        <w:spacing w:after="0" w:line="360" w:lineRule="auto"/>
        <w:rPr>
          <w:rFonts w:cs="David"/>
          <w:sz w:val="24"/>
          <w:szCs w:val="24"/>
          <w:rtl/>
        </w:rPr>
      </w:pPr>
    </w:p>
    <w:p w:rsidR="00F4782D" w:rsidRPr="00544376" w:rsidRDefault="00F4782D" w:rsidP="00E60C3D">
      <w:pPr>
        <w:spacing w:after="0" w:line="360" w:lineRule="auto"/>
        <w:rPr>
          <w:rFonts w:cs="David"/>
          <w:sz w:val="24"/>
          <w:szCs w:val="24"/>
          <w:rtl/>
        </w:rPr>
      </w:pPr>
      <w:r w:rsidRPr="00544376">
        <w:rPr>
          <w:rFonts w:cs="David" w:hint="cs"/>
          <w:sz w:val="24"/>
          <w:szCs w:val="24"/>
          <w:rtl/>
        </w:rPr>
        <w:t>הסד"פ בישראל חקוק בחקיקה ראשית מאחר ויש פוטנציאל גבוה לפגיעה בזכויות</w:t>
      </w:r>
    </w:p>
    <w:p w:rsidR="00F4782D" w:rsidRPr="00873210" w:rsidRDefault="00F4782D" w:rsidP="00E60C3D">
      <w:pPr>
        <w:spacing w:after="0" w:line="360" w:lineRule="auto"/>
        <w:rPr>
          <w:rFonts w:cs="David"/>
          <w:b/>
          <w:bCs/>
          <w:sz w:val="24"/>
          <w:szCs w:val="24"/>
          <w:rtl/>
        </w:rPr>
      </w:pPr>
      <w:r w:rsidRPr="00873210">
        <w:rPr>
          <w:rFonts w:cs="David" w:hint="cs"/>
          <w:b/>
          <w:bCs/>
          <w:sz w:val="24"/>
          <w:szCs w:val="24"/>
          <w:highlight w:val="yellow"/>
          <w:rtl/>
        </w:rPr>
        <w:t>4 שלבים עיקריים בסד"פ:</w:t>
      </w:r>
    </w:p>
    <w:p w:rsidR="00F4782D" w:rsidRPr="00544376" w:rsidRDefault="00F4782D" w:rsidP="00E60C3D">
      <w:pPr>
        <w:spacing w:after="0" w:line="360" w:lineRule="auto"/>
        <w:rPr>
          <w:rFonts w:cs="David"/>
          <w:sz w:val="24"/>
          <w:szCs w:val="24"/>
          <w:rtl/>
        </w:rPr>
      </w:pPr>
      <w:r w:rsidRPr="00544376">
        <w:rPr>
          <w:rFonts w:cs="David" w:hint="cs"/>
          <w:b/>
          <w:bCs/>
          <w:color w:val="0070C0"/>
          <w:sz w:val="24"/>
          <w:szCs w:val="24"/>
          <w:rtl/>
        </w:rPr>
        <w:t>1. שלב החקירה:</w:t>
      </w:r>
      <w:r w:rsidRPr="00544376">
        <w:rPr>
          <w:rFonts w:cs="David" w:hint="cs"/>
          <w:b/>
          <w:bCs/>
          <w:sz w:val="24"/>
          <w:szCs w:val="24"/>
          <w:rtl/>
        </w:rPr>
        <w:t xml:space="preserve"> </w:t>
      </w:r>
      <w:r w:rsidRPr="00544376">
        <w:rPr>
          <w:rFonts w:cs="David" w:hint="cs"/>
          <w:sz w:val="24"/>
          <w:szCs w:val="24"/>
          <w:rtl/>
        </w:rPr>
        <w:t>חקירה נפתחת דרך תלונה או בדרך אחרת (</w:t>
      </w:r>
      <w:r w:rsidRPr="00AA28F9">
        <w:rPr>
          <w:rFonts w:cs="David" w:hint="cs"/>
          <w:sz w:val="24"/>
          <w:szCs w:val="24"/>
          <w:highlight w:val="cyan"/>
          <w:rtl/>
        </w:rPr>
        <w:t>ס' 59</w:t>
      </w:r>
      <w:r w:rsidRPr="00544376">
        <w:rPr>
          <w:rFonts w:cs="David" w:hint="cs"/>
          <w:sz w:val="24"/>
          <w:szCs w:val="24"/>
          <w:rtl/>
        </w:rPr>
        <w:t>)</w:t>
      </w:r>
    </w:p>
    <w:p w:rsidR="00F4782D" w:rsidRDefault="00F4782D" w:rsidP="00390467">
      <w:pPr>
        <w:spacing w:after="0" w:line="360" w:lineRule="auto"/>
        <w:rPr>
          <w:rFonts w:cs="David"/>
          <w:sz w:val="24"/>
          <w:szCs w:val="24"/>
          <w:rtl/>
        </w:rPr>
      </w:pPr>
      <w:r w:rsidRPr="00544376">
        <w:rPr>
          <w:rFonts w:cs="David" w:hint="cs"/>
          <w:sz w:val="24"/>
          <w:szCs w:val="24"/>
          <w:rtl/>
        </w:rPr>
        <w:t xml:space="preserve">שני סוגי מעצרים בשלב זה- </w:t>
      </w:r>
      <w:r w:rsidRPr="00E60C3D">
        <w:rPr>
          <w:rFonts w:cs="David" w:hint="cs"/>
          <w:b/>
          <w:bCs/>
          <w:sz w:val="24"/>
          <w:szCs w:val="24"/>
          <w:rtl/>
        </w:rPr>
        <w:t>1. מעצר ראשוני</w:t>
      </w:r>
      <w:r w:rsidR="00390467">
        <w:rPr>
          <w:rFonts w:cs="David" w:hint="cs"/>
          <w:b/>
          <w:bCs/>
          <w:sz w:val="24"/>
          <w:szCs w:val="24"/>
          <w:rtl/>
        </w:rPr>
        <w:t xml:space="preserve"> </w:t>
      </w:r>
      <w:r w:rsidRPr="00E60C3D">
        <w:rPr>
          <w:rFonts w:cs="David" w:hint="cs"/>
          <w:b/>
          <w:bCs/>
          <w:sz w:val="24"/>
          <w:szCs w:val="24"/>
          <w:rtl/>
        </w:rPr>
        <w:t>2. מעצר לפני הגשת כתב אישום</w:t>
      </w:r>
      <w:r w:rsidR="00FD176E">
        <w:rPr>
          <w:rFonts w:cs="David" w:hint="cs"/>
          <w:b/>
          <w:bCs/>
          <w:sz w:val="24"/>
          <w:szCs w:val="24"/>
          <w:rtl/>
        </w:rPr>
        <w:t>-</w:t>
      </w:r>
      <w:r w:rsidR="00390467" w:rsidRPr="00FD176E">
        <w:rPr>
          <w:rFonts w:cs="David" w:hint="cs"/>
          <w:b/>
          <w:bCs/>
          <w:sz w:val="24"/>
          <w:szCs w:val="24"/>
          <w:rtl/>
        </w:rPr>
        <w:t>מעצר ימים</w:t>
      </w:r>
      <w:r w:rsidR="00544376" w:rsidRPr="00544376">
        <w:rPr>
          <w:rFonts w:cs="David" w:hint="cs"/>
          <w:sz w:val="24"/>
          <w:szCs w:val="24"/>
          <w:rtl/>
        </w:rPr>
        <w:t xml:space="preserve">. </w:t>
      </w:r>
    </w:p>
    <w:p w:rsidR="007F14CF" w:rsidRDefault="007F14CF" w:rsidP="00E60C3D">
      <w:pPr>
        <w:spacing w:after="0" w:line="360" w:lineRule="auto"/>
        <w:rPr>
          <w:rFonts w:cs="David"/>
          <w:sz w:val="24"/>
          <w:szCs w:val="24"/>
          <w:rtl/>
        </w:rPr>
      </w:pPr>
      <w:r w:rsidRPr="007F14CF">
        <w:rPr>
          <w:rFonts w:cs="David" w:hint="cs"/>
          <w:b/>
          <w:bCs/>
          <w:color w:val="0070C0"/>
          <w:sz w:val="24"/>
          <w:szCs w:val="24"/>
          <w:rtl/>
        </w:rPr>
        <w:t>2. שלב העמדה לדין:</w:t>
      </w:r>
      <w:r>
        <w:rPr>
          <w:rFonts w:cs="David" w:hint="cs"/>
          <w:sz w:val="24"/>
          <w:szCs w:val="24"/>
          <w:rtl/>
        </w:rPr>
        <w:t xml:space="preserve"> </w:t>
      </w:r>
      <w:r w:rsidR="00164496">
        <w:rPr>
          <w:rFonts w:cs="David" w:hint="cs"/>
          <w:sz w:val="24"/>
          <w:szCs w:val="24"/>
          <w:rtl/>
        </w:rPr>
        <w:t>במידה והמשטרה ממליצה להעמיד לדין היא מעבירה את התיק לרשות התובעת. ישנן שלוש סיבות בגינן יכול תובע לא להגיש כתב אישום: חוסר אשמה (אז גם אין מרשם פלילי), חוסר עניין לציבור, אין מספיק ראיות.</w:t>
      </w:r>
      <w:r w:rsidR="00E60C3D">
        <w:rPr>
          <w:rFonts w:cs="David" w:hint="cs"/>
          <w:sz w:val="24"/>
          <w:szCs w:val="24"/>
          <w:rtl/>
        </w:rPr>
        <w:t xml:space="preserve"> גם ק. משטרה יכול להחליט שלא לחקור.   על החלטה שלא לחקור/לתבוע ניתן להגיש ערר, אם הערר נדחה אפשר לעתור לבג"צ.</w:t>
      </w:r>
    </w:p>
    <w:p w:rsidR="00505619" w:rsidRDefault="00505619" w:rsidP="00E60C3D">
      <w:pPr>
        <w:spacing w:after="0" w:line="360" w:lineRule="auto"/>
        <w:rPr>
          <w:rFonts w:cs="David"/>
          <w:sz w:val="24"/>
          <w:szCs w:val="24"/>
          <w:rtl/>
        </w:rPr>
      </w:pPr>
      <w:r w:rsidRPr="00571AA2">
        <w:rPr>
          <w:rFonts w:cs="David" w:hint="cs"/>
          <w:b/>
          <w:bCs/>
          <w:sz w:val="24"/>
          <w:szCs w:val="24"/>
          <w:rtl/>
        </w:rPr>
        <w:t>ביקו</w:t>
      </w:r>
      <w:r w:rsidR="00571AA2" w:rsidRPr="00571AA2">
        <w:rPr>
          <w:rFonts w:cs="David" w:hint="cs"/>
          <w:b/>
          <w:bCs/>
          <w:sz w:val="24"/>
          <w:szCs w:val="24"/>
          <w:rtl/>
        </w:rPr>
        <w:t>רת על החלטות</w:t>
      </w:r>
      <w:r w:rsidRPr="00571AA2">
        <w:rPr>
          <w:rFonts w:cs="David" w:hint="cs"/>
          <w:b/>
          <w:bCs/>
          <w:sz w:val="24"/>
          <w:szCs w:val="24"/>
          <w:rtl/>
        </w:rPr>
        <w:t xml:space="preserve"> התביעה:</w:t>
      </w:r>
      <w:r>
        <w:rPr>
          <w:rFonts w:cs="David" w:hint="cs"/>
          <w:sz w:val="24"/>
          <w:szCs w:val="24"/>
          <w:rtl/>
        </w:rPr>
        <w:t xml:space="preserve"> 1. מ</w:t>
      </w:r>
      <w:r w:rsidR="00571AA2">
        <w:rPr>
          <w:rFonts w:cs="David" w:hint="cs"/>
          <w:sz w:val="24"/>
          <w:szCs w:val="24"/>
          <w:rtl/>
        </w:rPr>
        <w:t xml:space="preserve">חמת חוסר </w:t>
      </w:r>
      <w:r>
        <w:rPr>
          <w:rFonts w:cs="David" w:hint="cs"/>
          <w:sz w:val="24"/>
          <w:szCs w:val="24"/>
          <w:rtl/>
        </w:rPr>
        <w:t>ראיות- לא קרה שביהמ"ש התערב (כמעט ב</w:t>
      </w:r>
      <w:r w:rsidRPr="00571AA2">
        <w:rPr>
          <w:rFonts w:cs="David" w:hint="cs"/>
          <w:sz w:val="24"/>
          <w:szCs w:val="24"/>
          <w:highlight w:val="green"/>
          <w:rtl/>
        </w:rPr>
        <w:t>קצב</w:t>
      </w:r>
      <w:r>
        <w:rPr>
          <w:rFonts w:cs="David" w:hint="cs"/>
          <w:sz w:val="24"/>
          <w:szCs w:val="24"/>
          <w:rtl/>
        </w:rPr>
        <w:t>)</w:t>
      </w:r>
    </w:p>
    <w:p w:rsidR="00571AA2" w:rsidRDefault="00571AA2" w:rsidP="00E60C3D">
      <w:pPr>
        <w:spacing w:after="0" w:line="360" w:lineRule="auto"/>
        <w:rPr>
          <w:rFonts w:cs="David"/>
          <w:sz w:val="24"/>
          <w:szCs w:val="24"/>
          <w:rtl/>
        </w:rPr>
      </w:pPr>
      <w:r>
        <w:rPr>
          <w:rFonts w:cs="David" w:hint="cs"/>
          <w:sz w:val="24"/>
          <w:szCs w:val="24"/>
          <w:rtl/>
        </w:rPr>
        <w:t>2. מחמת חוסר עניין לציבור-ב</w:t>
      </w:r>
      <w:r w:rsidRPr="00571AA2">
        <w:rPr>
          <w:rFonts w:cs="David" w:hint="cs"/>
          <w:sz w:val="24"/>
          <w:szCs w:val="24"/>
          <w:highlight w:val="green"/>
          <w:rtl/>
        </w:rPr>
        <w:t>גנור</w:t>
      </w:r>
      <w:r w:rsidR="0084178D">
        <w:rPr>
          <w:rFonts w:cs="David" w:hint="cs"/>
          <w:sz w:val="24"/>
          <w:szCs w:val="24"/>
          <w:rtl/>
        </w:rPr>
        <w:t xml:space="preserve"> בי</w:t>
      </w:r>
      <w:r>
        <w:rPr>
          <w:rFonts w:cs="David" w:hint="cs"/>
          <w:sz w:val="24"/>
          <w:szCs w:val="24"/>
          <w:rtl/>
        </w:rPr>
        <w:t>מ"ש קבע שיש להעמיד לדין למרות החלטת היועמ"ש שלא</w:t>
      </w:r>
      <w:r w:rsidR="00970C68">
        <w:rPr>
          <w:rFonts w:cs="David" w:hint="cs"/>
          <w:sz w:val="24"/>
          <w:szCs w:val="24"/>
          <w:rtl/>
        </w:rPr>
        <w:t>;</w:t>
      </w:r>
    </w:p>
    <w:p w:rsidR="00571AA2" w:rsidRDefault="0084178D" w:rsidP="00E60C3D">
      <w:pPr>
        <w:spacing w:after="0" w:line="360" w:lineRule="auto"/>
        <w:rPr>
          <w:rFonts w:cs="David"/>
          <w:sz w:val="24"/>
          <w:szCs w:val="24"/>
          <w:rtl/>
        </w:rPr>
      </w:pPr>
      <w:r>
        <w:rPr>
          <w:rFonts w:cs="David" w:hint="cs"/>
          <w:sz w:val="24"/>
          <w:szCs w:val="24"/>
          <w:rtl/>
        </w:rPr>
        <w:t>אין הגבלות זמן בחוק למשך זמן החקירה או לגבי החלטת התביעה להגיש כתב אישום והגשתו.</w:t>
      </w:r>
    </w:p>
    <w:p w:rsidR="0084178D" w:rsidRPr="007B0ED4" w:rsidRDefault="0084178D" w:rsidP="007B0ED4">
      <w:pPr>
        <w:spacing w:after="0" w:line="360" w:lineRule="auto"/>
        <w:rPr>
          <w:rFonts w:cs="David"/>
          <w:sz w:val="24"/>
          <w:szCs w:val="24"/>
          <w:rtl/>
        </w:rPr>
      </w:pPr>
      <w:r>
        <w:rPr>
          <w:rFonts w:cs="David" w:hint="cs"/>
          <w:sz w:val="24"/>
          <w:szCs w:val="24"/>
          <w:rtl/>
        </w:rPr>
        <w:t xml:space="preserve">בשלב זה המעצר הרלוונטי הוא- </w:t>
      </w:r>
      <w:r>
        <w:rPr>
          <w:rFonts w:cs="David" w:hint="cs"/>
          <w:b/>
          <w:bCs/>
          <w:sz w:val="24"/>
          <w:szCs w:val="24"/>
          <w:rtl/>
        </w:rPr>
        <w:t>מעצר לפי הצהרת תובע</w:t>
      </w:r>
      <w:r w:rsidR="007B0ED4">
        <w:rPr>
          <w:rFonts w:cs="David" w:hint="cs"/>
          <w:sz w:val="24"/>
          <w:szCs w:val="24"/>
          <w:rtl/>
        </w:rPr>
        <w:t>.</w:t>
      </w:r>
    </w:p>
    <w:p w:rsidR="001836CE" w:rsidRDefault="001836CE" w:rsidP="00E60C3D">
      <w:pPr>
        <w:spacing w:after="0" w:line="360" w:lineRule="auto"/>
        <w:rPr>
          <w:rFonts w:cs="David"/>
          <w:sz w:val="24"/>
          <w:szCs w:val="24"/>
          <w:rtl/>
        </w:rPr>
      </w:pPr>
      <w:r w:rsidRPr="001836CE">
        <w:rPr>
          <w:rFonts w:cs="David" w:hint="cs"/>
          <w:b/>
          <w:bCs/>
          <w:color w:val="0070C0"/>
          <w:sz w:val="24"/>
          <w:szCs w:val="24"/>
          <w:rtl/>
        </w:rPr>
        <w:t>3. שלב המשפט:</w:t>
      </w:r>
      <w:r w:rsidR="001079B2">
        <w:rPr>
          <w:rFonts w:cs="David" w:hint="cs"/>
          <w:sz w:val="24"/>
          <w:szCs w:val="24"/>
          <w:rtl/>
        </w:rPr>
        <w:t xml:space="preserve"> ביהמ"ש הוא הקובע, החשוד הופך לנאשם, חומר החקירה מועבר לנאשם.</w:t>
      </w:r>
    </w:p>
    <w:p w:rsidR="00897B7F" w:rsidRDefault="00897B7F" w:rsidP="00E60C3D">
      <w:pPr>
        <w:spacing w:after="0" w:line="360" w:lineRule="auto"/>
        <w:rPr>
          <w:rFonts w:cs="David"/>
          <w:sz w:val="24"/>
          <w:szCs w:val="24"/>
          <w:rtl/>
        </w:rPr>
      </w:pPr>
      <w:r w:rsidRPr="00897B7F">
        <w:rPr>
          <w:rFonts w:cs="David" w:hint="cs"/>
          <w:b/>
          <w:bCs/>
          <w:sz w:val="24"/>
          <w:szCs w:val="24"/>
          <w:rtl/>
        </w:rPr>
        <w:t xml:space="preserve">ערעורי ביניים- </w:t>
      </w:r>
      <w:r>
        <w:rPr>
          <w:rFonts w:cs="David" w:hint="cs"/>
          <w:sz w:val="24"/>
          <w:szCs w:val="24"/>
          <w:rtl/>
        </w:rPr>
        <w:t>בסד"פ לא קיים מלבד א) על חומר החקירה. ב) טענת פסלות שופט</w:t>
      </w:r>
    </w:p>
    <w:p w:rsidR="00897B7F" w:rsidRPr="007653AD" w:rsidRDefault="00E827B1" w:rsidP="007653AD">
      <w:pPr>
        <w:spacing w:after="0" w:line="360" w:lineRule="auto"/>
        <w:rPr>
          <w:rFonts w:cs="David"/>
          <w:sz w:val="24"/>
          <w:szCs w:val="24"/>
          <w:rtl/>
        </w:rPr>
      </w:pPr>
      <w:r>
        <w:rPr>
          <w:rFonts w:cs="David" w:hint="cs"/>
          <w:sz w:val="24"/>
          <w:szCs w:val="24"/>
          <w:rtl/>
        </w:rPr>
        <w:t xml:space="preserve">בשלב זה יש </w:t>
      </w:r>
      <w:r>
        <w:rPr>
          <w:rFonts w:cs="David" w:hint="cs"/>
          <w:b/>
          <w:bCs/>
          <w:sz w:val="24"/>
          <w:szCs w:val="24"/>
          <w:rtl/>
        </w:rPr>
        <w:t>מעצר עד תום ההליכים</w:t>
      </w:r>
      <w:r w:rsidR="007653AD">
        <w:rPr>
          <w:rFonts w:cs="David" w:hint="cs"/>
          <w:sz w:val="24"/>
          <w:szCs w:val="24"/>
          <w:rtl/>
        </w:rPr>
        <w:t>.</w:t>
      </w:r>
    </w:p>
    <w:p w:rsidR="00E827B1" w:rsidRDefault="00E827B1" w:rsidP="00E60C3D">
      <w:pPr>
        <w:spacing w:after="0" w:line="360" w:lineRule="auto"/>
        <w:rPr>
          <w:rFonts w:cs="David"/>
          <w:sz w:val="24"/>
          <w:szCs w:val="24"/>
          <w:rtl/>
        </w:rPr>
      </w:pPr>
      <w:r>
        <w:rPr>
          <w:rFonts w:cs="David" w:hint="cs"/>
          <w:b/>
          <w:bCs/>
          <w:sz w:val="24"/>
          <w:szCs w:val="24"/>
          <w:u w:val="single"/>
          <w:rtl/>
        </w:rPr>
        <w:t>שלבים במשפט-</w:t>
      </w:r>
      <w:r>
        <w:rPr>
          <w:rFonts w:cs="David" w:hint="cs"/>
          <w:sz w:val="24"/>
          <w:szCs w:val="24"/>
          <w:rtl/>
        </w:rPr>
        <w:t xml:space="preserve"> </w:t>
      </w:r>
      <w:r>
        <w:rPr>
          <w:rFonts w:cs="David" w:hint="cs"/>
          <w:b/>
          <w:bCs/>
          <w:sz w:val="24"/>
          <w:szCs w:val="24"/>
          <w:rtl/>
        </w:rPr>
        <w:t xml:space="preserve">1. הקראה- </w:t>
      </w:r>
      <w:r>
        <w:rPr>
          <w:rFonts w:cs="David" w:hint="cs"/>
          <w:sz w:val="24"/>
          <w:szCs w:val="24"/>
          <w:rtl/>
        </w:rPr>
        <w:t>של הכת"א.</w:t>
      </w:r>
    </w:p>
    <w:p w:rsidR="00E827B1" w:rsidRDefault="00E827B1" w:rsidP="00E827B1">
      <w:pPr>
        <w:spacing w:after="0" w:line="360" w:lineRule="auto"/>
        <w:rPr>
          <w:rFonts w:cs="David"/>
          <w:sz w:val="24"/>
          <w:szCs w:val="24"/>
          <w:rtl/>
        </w:rPr>
      </w:pPr>
      <w:r>
        <w:rPr>
          <w:rFonts w:cs="David" w:hint="cs"/>
          <w:sz w:val="24"/>
          <w:szCs w:val="24"/>
          <w:rtl/>
        </w:rPr>
        <w:t xml:space="preserve">                            </w:t>
      </w:r>
      <w:r w:rsidRPr="00E827B1">
        <w:rPr>
          <w:rFonts w:cs="David" w:hint="cs"/>
          <w:b/>
          <w:bCs/>
          <w:sz w:val="24"/>
          <w:szCs w:val="24"/>
          <w:rtl/>
        </w:rPr>
        <w:t>2.</w:t>
      </w:r>
      <w:r>
        <w:rPr>
          <w:rFonts w:cs="David" w:hint="cs"/>
          <w:b/>
          <w:bCs/>
          <w:sz w:val="24"/>
          <w:szCs w:val="24"/>
          <w:rtl/>
        </w:rPr>
        <w:t xml:space="preserve"> טענות מקדמיות-</w:t>
      </w:r>
      <w:r>
        <w:rPr>
          <w:rFonts w:cs="David" w:hint="cs"/>
          <w:sz w:val="24"/>
          <w:szCs w:val="24"/>
          <w:rtl/>
        </w:rPr>
        <w:t xml:space="preserve"> </w:t>
      </w:r>
      <w:r w:rsidRPr="00AA28F9">
        <w:rPr>
          <w:rFonts w:cs="David" w:hint="cs"/>
          <w:sz w:val="24"/>
          <w:szCs w:val="24"/>
          <w:highlight w:val="cyan"/>
          <w:rtl/>
        </w:rPr>
        <w:t>ס' 149</w:t>
      </w:r>
      <w:r>
        <w:rPr>
          <w:rFonts w:cs="David" w:hint="cs"/>
          <w:sz w:val="24"/>
          <w:szCs w:val="24"/>
          <w:rtl/>
        </w:rPr>
        <w:t xml:space="preserve"> חוסר סמכות, התיישנות, הגנה מן הצדק וכו'...</w:t>
      </w:r>
      <w:r w:rsidR="00FC15D9">
        <w:rPr>
          <w:rFonts w:cs="David" w:hint="cs"/>
          <w:sz w:val="24"/>
          <w:szCs w:val="24"/>
          <w:rtl/>
        </w:rPr>
        <w:t xml:space="preserve"> יכולות לעלות גם מאוחר יותר </w:t>
      </w:r>
      <w:r w:rsidR="00344E5A">
        <w:rPr>
          <w:rFonts w:cs="David" w:hint="cs"/>
          <w:sz w:val="24"/>
          <w:szCs w:val="24"/>
          <w:rtl/>
        </w:rPr>
        <w:t>מלבד טענות חוסר</w:t>
      </w:r>
      <w:r w:rsidR="00FC15D9">
        <w:rPr>
          <w:rFonts w:cs="David" w:hint="cs"/>
          <w:sz w:val="24"/>
          <w:szCs w:val="24"/>
          <w:rtl/>
        </w:rPr>
        <w:t xml:space="preserve"> סמכות מקומית, פגם בכת"א ופסלות שופט</w:t>
      </w:r>
      <w:r w:rsidR="00344E5A">
        <w:rPr>
          <w:rFonts w:cs="David" w:hint="cs"/>
          <w:sz w:val="24"/>
          <w:szCs w:val="24"/>
          <w:rtl/>
        </w:rPr>
        <w:t>.</w:t>
      </w:r>
    </w:p>
    <w:p w:rsidR="00344E5A" w:rsidRDefault="00344E5A" w:rsidP="00E827B1">
      <w:pPr>
        <w:spacing w:after="0" w:line="360" w:lineRule="auto"/>
        <w:rPr>
          <w:rFonts w:cs="David"/>
          <w:sz w:val="24"/>
          <w:szCs w:val="24"/>
          <w:rtl/>
        </w:rPr>
      </w:pPr>
      <w:r>
        <w:rPr>
          <w:rFonts w:cs="David" w:hint="cs"/>
          <w:sz w:val="24"/>
          <w:szCs w:val="24"/>
          <w:rtl/>
        </w:rPr>
        <w:tab/>
        <w:t xml:space="preserve">             </w:t>
      </w:r>
      <w:r>
        <w:rPr>
          <w:rFonts w:cs="David" w:hint="cs"/>
          <w:sz w:val="24"/>
          <w:szCs w:val="24"/>
          <w:rtl/>
        </w:rPr>
        <w:tab/>
      </w:r>
      <w:r w:rsidRPr="00344E5A">
        <w:rPr>
          <w:rFonts w:cs="David" w:hint="cs"/>
          <w:b/>
          <w:bCs/>
          <w:sz w:val="24"/>
          <w:szCs w:val="24"/>
          <w:rtl/>
        </w:rPr>
        <w:t xml:space="preserve"> 3.</w:t>
      </w:r>
      <w:r>
        <w:rPr>
          <w:rFonts w:cs="David" w:hint="cs"/>
          <w:b/>
          <w:bCs/>
          <w:sz w:val="24"/>
          <w:szCs w:val="24"/>
          <w:rtl/>
        </w:rPr>
        <w:t xml:space="preserve"> תשובה לאישום-</w:t>
      </w:r>
      <w:r>
        <w:rPr>
          <w:rFonts w:cs="David" w:hint="cs"/>
          <w:sz w:val="24"/>
          <w:szCs w:val="24"/>
          <w:rtl/>
        </w:rPr>
        <w:t xml:space="preserve"> הנאשם מודה/כופר בעובדות הכת"א. </w:t>
      </w:r>
      <w:r w:rsidR="00E56BD6">
        <w:rPr>
          <w:rFonts w:cs="David" w:hint="cs"/>
          <w:sz w:val="24"/>
          <w:szCs w:val="24"/>
          <w:rtl/>
        </w:rPr>
        <w:t xml:space="preserve">(שתיקה=כפירה). אם מודה אפשר ללכת ישר להכרעת דין. כבר בשלב זה אפשר לעשות עסקת טיעון. הנאשם לא מחויב לגלות את קו ההגנה שלו, אך אם רוצה להעלות טענת אליבי צריך להעלותה כעת. </w:t>
      </w:r>
    </w:p>
    <w:p w:rsidR="00E4285F" w:rsidRDefault="00E56BD6" w:rsidP="00E827B1">
      <w:pPr>
        <w:spacing w:after="0" w:line="360" w:lineRule="auto"/>
        <w:rPr>
          <w:rFonts w:cs="David"/>
          <w:sz w:val="24"/>
          <w:szCs w:val="24"/>
          <w:rtl/>
        </w:rPr>
      </w:pPr>
      <w:r>
        <w:rPr>
          <w:rFonts w:cs="David" w:hint="cs"/>
          <w:sz w:val="24"/>
          <w:szCs w:val="24"/>
          <w:rtl/>
        </w:rPr>
        <w:tab/>
      </w:r>
      <w:r>
        <w:rPr>
          <w:rFonts w:cs="David" w:hint="cs"/>
          <w:sz w:val="24"/>
          <w:szCs w:val="24"/>
          <w:rtl/>
        </w:rPr>
        <w:tab/>
        <w:t xml:space="preserve"> </w:t>
      </w:r>
      <w:r>
        <w:rPr>
          <w:rFonts w:cs="David" w:hint="cs"/>
          <w:b/>
          <w:bCs/>
          <w:sz w:val="24"/>
          <w:szCs w:val="24"/>
          <w:rtl/>
        </w:rPr>
        <w:t>4. שלב ההוכחות-</w:t>
      </w:r>
      <w:r>
        <w:rPr>
          <w:rFonts w:cs="David" w:hint="cs"/>
          <w:sz w:val="24"/>
          <w:szCs w:val="24"/>
          <w:rtl/>
        </w:rPr>
        <w:t xml:space="preserve"> במידה ואין הודיה.</w:t>
      </w:r>
    </w:p>
    <w:p w:rsidR="00E56BD6" w:rsidRDefault="00E4285F" w:rsidP="00FE7610">
      <w:pPr>
        <w:spacing w:after="0" w:line="360" w:lineRule="auto"/>
        <w:rPr>
          <w:rFonts w:cs="David"/>
          <w:sz w:val="24"/>
          <w:szCs w:val="24"/>
          <w:rtl/>
        </w:rPr>
      </w:pPr>
      <w:r>
        <w:rPr>
          <w:rFonts w:cs="David" w:hint="cs"/>
          <w:sz w:val="24"/>
          <w:szCs w:val="24"/>
          <w:rtl/>
        </w:rPr>
        <w:t xml:space="preserve">א) </w:t>
      </w:r>
      <w:r w:rsidR="00E56BD6" w:rsidRPr="00E56BD6">
        <w:rPr>
          <w:rFonts w:cs="David" w:hint="cs"/>
          <w:sz w:val="24"/>
          <w:szCs w:val="24"/>
          <w:u w:val="single"/>
          <w:rtl/>
        </w:rPr>
        <w:t>פרשת התביע</w:t>
      </w:r>
      <w:r>
        <w:rPr>
          <w:rFonts w:cs="David" w:hint="cs"/>
          <w:sz w:val="24"/>
          <w:szCs w:val="24"/>
          <w:u w:val="single"/>
          <w:rtl/>
        </w:rPr>
        <w:t>ה:</w:t>
      </w:r>
      <w:r>
        <w:rPr>
          <w:rFonts w:cs="David" w:hint="cs"/>
          <w:sz w:val="24"/>
          <w:szCs w:val="24"/>
          <w:rtl/>
        </w:rPr>
        <w:t xml:space="preserve"> הנאשם יכול לטעון 'אין להשיב לאשמה'- הכוונה שהתביעה לדידו לא העבירה אליו את נטל ההוכחה</w:t>
      </w:r>
      <w:r w:rsidR="00FE7610">
        <w:rPr>
          <w:rFonts w:cs="David" w:hint="cs"/>
          <w:sz w:val="24"/>
          <w:szCs w:val="24"/>
          <w:rtl/>
        </w:rPr>
        <w:t>- נדרשת 'ראיה לכאורה' מצד התביעה</w:t>
      </w:r>
      <w:r>
        <w:rPr>
          <w:rFonts w:cs="David" w:hint="cs"/>
          <w:sz w:val="24"/>
          <w:szCs w:val="24"/>
          <w:rtl/>
        </w:rPr>
        <w:t xml:space="preserve"> (נדיר שמתקבל)</w:t>
      </w:r>
      <w:r w:rsidR="004F6259">
        <w:rPr>
          <w:rFonts w:cs="David" w:hint="cs"/>
          <w:sz w:val="24"/>
          <w:szCs w:val="24"/>
          <w:rtl/>
        </w:rPr>
        <w:t xml:space="preserve"> </w:t>
      </w:r>
      <w:r w:rsidR="004F6259" w:rsidRPr="004F6259">
        <w:rPr>
          <w:rFonts w:cs="David" w:hint="cs"/>
          <w:sz w:val="24"/>
          <w:szCs w:val="24"/>
          <w:highlight w:val="cyan"/>
          <w:rtl/>
        </w:rPr>
        <w:t>ס' 158</w:t>
      </w:r>
      <w:r>
        <w:rPr>
          <w:rFonts w:cs="David" w:hint="cs"/>
          <w:sz w:val="24"/>
          <w:szCs w:val="24"/>
          <w:rtl/>
        </w:rPr>
        <w:t xml:space="preserve">. </w:t>
      </w:r>
    </w:p>
    <w:p w:rsidR="00E4285F" w:rsidRDefault="00E4285F" w:rsidP="00FB1D76">
      <w:pPr>
        <w:spacing w:after="0" w:line="360" w:lineRule="auto"/>
        <w:rPr>
          <w:rFonts w:cs="David"/>
          <w:sz w:val="24"/>
          <w:szCs w:val="24"/>
          <w:rtl/>
        </w:rPr>
      </w:pPr>
      <w:r>
        <w:rPr>
          <w:rFonts w:cs="David" w:hint="cs"/>
          <w:sz w:val="24"/>
          <w:szCs w:val="24"/>
          <w:rtl/>
        </w:rPr>
        <w:t xml:space="preserve">ב) </w:t>
      </w:r>
      <w:r>
        <w:rPr>
          <w:rFonts w:cs="David" w:hint="cs"/>
          <w:sz w:val="24"/>
          <w:szCs w:val="24"/>
          <w:u w:val="single"/>
          <w:rtl/>
        </w:rPr>
        <w:t>פרשת ההגנה:</w:t>
      </w:r>
      <w:r>
        <w:rPr>
          <w:rFonts w:cs="David" w:hint="cs"/>
          <w:sz w:val="24"/>
          <w:szCs w:val="24"/>
          <w:rtl/>
        </w:rPr>
        <w:t xml:space="preserve"> עדות הנאשם ועדיו. התביעה יכולה לבקש בתגובה להביא 'עדי הזמה' להפריך את העדויות. </w:t>
      </w:r>
      <w:r w:rsidR="006F4A9E">
        <w:rPr>
          <w:rFonts w:cs="David" w:hint="cs"/>
          <w:sz w:val="24"/>
          <w:szCs w:val="24"/>
          <w:rtl/>
        </w:rPr>
        <w:t>גם ביהמ"ש יכול לזמן עדים מטעמו.</w:t>
      </w:r>
    </w:p>
    <w:p w:rsidR="003B5791" w:rsidRDefault="003B5791" w:rsidP="003B5791">
      <w:pPr>
        <w:spacing w:after="0" w:line="360" w:lineRule="auto"/>
        <w:rPr>
          <w:rFonts w:cs="David"/>
          <w:sz w:val="24"/>
          <w:szCs w:val="24"/>
          <w:rtl/>
        </w:rPr>
      </w:pPr>
      <w:r>
        <w:rPr>
          <w:rFonts w:cs="David" w:hint="cs"/>
          <w:b/>
          <w:bCs/>
          <w:sz w:val="24"/>
          <w:szCs w:val="24"/>
          <w:rtl/>
        </w:rPr>
        <w:t xml:space="preserve">                             5. שלב הסיכומים-</w:t>
      </w:r>
      <w:r>
        <w:rPr>
          <w:rFonts w:cs="David" w:hint="cs"/>
          <w:sz w:val="24"/>
          <w:szCs w:val="24"/>
          <w:rtl/>
        </w:rPr>
        <w:t xml:space="preserve"> מדברים על ראיות, התביעה ואח"כ ההגנה.</w:t>
      </w:r>
    </w:p>
    <w:p w:rsidR="003B5791" w:rsidRDefault="003B5791" w:rsidP="003B5791">
      <w:pPr>
        <w:spacing w:after="0" w:line="360" w:lineRule="auto"/>
        <w:rPr>
          <w:rFonts w:cs="David"/>
          <w:sz w:val="24"/>
          <w:szCs w:val="24"/>
          <w:rtl/>
        </w:rPr>
      </w:pPr>
      <w:r>
        <w:rPr>
          <w:rFonts w:cs="David" w:hint="cs"/>
          <w:sz w:val="24"/>
          <w:szCs w:val="24"/>
          <w:rtl/>
        </w:rPr>
        <w:tab/>
      </w:r>
      <w:r>
        <w:rPr>
          <w:rFonts w:cs="David" w:hint="cs"/>
          <w:sz w:val="24"/>
          <w:szCs w:val="24"/>
          <w:rtl/>
        </w:rPr>
        <w:tab/>
        <w:t xml:space="preserve">  </w:t>
      </w:r>
      <w:r>
        <w:rPr>
          <w:rFonts w:cs="David" w:hint="cs"/>
          <w:b/>
          <w:bCs/>
          <w:sz w:val="24"/>
          <w:szCs w:val="24"/>
          <w:rtl/>
        </w:rPr>
        <w:t xml:space="preserve">6. הכרעת הדין- </w:t>
      </w:r>
      <w:r>
        <w:rPr>
          <w:rFonts w:cs="David" w:hint="cs"/>
          <w:sz w:val="24"/>
          <w:szCs w:val="24"/>
          <w:rtl/>
        </w:rPr>
        <w:t>האם הנאשם אשם/זכאי</w:t>
      </w:r>
    </w:p>
    <w:p w:rsidR="003B5791" w:rsidRDefault="003B5791" w:rsidP="003B5791">
      <w:pPr>
        <w:spacing w:after="0" w:line="360" w:lineRule="auto"/>
        <w:rPr>
          <w:rFonts w:cs="David"/>
          <w:sz w:val="24"/>
          <w:szCs w:val="24"/>
          <w:rtl/>
        </w:rPr>
      </w:pPr>
      <w:r>
        <w:rPr>
          <w:rFonts w:cs="David" w:hint="cs"/>
          <w:sz w:val="24"/>
          <w:szCs w:val="24"/>
          <w:rtl/>
        </w:rPr>
        <w:tab/>
      </w:r>
      <w:r>
        <w:rPr>
          <w:rFonts w:cs="David" w:hint="cs"/>
          <w:sz w:val="24"/>
          <w:szCs w:val="24"/>
          <w:rtl/>
        </w:rPr>
        <w:tab/>
        <w:t xml:space="preserve">  </w:t>
      </w:r>
      <w:r>
        <w:rPr>
          <w:rFonts w:cs="David" w:hint="cs"/>
          <w:b/>
          <w:bCs/>
          <w:sz w:val="24"/>
          <w:szCs w:val="24"/>
          <w:rtl/>
        </w:rPr>
        <w:t>7. טיעונים לעונש-</w:t>
      </w:r>
      <w:r>
        <w:rPr>
          <w:rFonts w:cs="David" w:hint="cs"/>
          <w:sz w:val="24"/>
          <w:szCs w:val="24"/>
          <w:rtl/>
        </w:rPr>
        <w:t xml:space="preserve"> התביעה/הקורבן/הנאשם/ביהמ"ש מביאים עדויות וראיות</w:t>
      </w:r>
    </w:p>
    <w:p w:rsidR="00B97528" w:rsidRDefault="003B5791" w:rsidP="003B5791">
      <w:pPr>
        <w:spacing w:after="0" w:line="360" w:lineRule="auto"/>
        <w:rPr>
          <w:rFonts w:cs="David"/>
          <w:sz w:val="24"/>
          <w:szCs w:val="24"/>
          <w:rtl/>
        </w:rPr>
      </w:pPr>
      <w:r>
        <w:rPr>
          <w:rFonts w:cs="David" w:hint="cs"/>
          <w:sz w:val="24"/>
          <w:szCs w:val="24"/>
          <w:rtl/>
        </w:rPr>
        <w:tab/>
      </w:r>
      <w:r>
        <w:rPr>
          <w:rFonts w:cs="David" w:hint="cs"/>
          <w:sz w:val="24"/>
          <w:szCs w:val="24"/>
          <w:rtl/>
        </w:rPr>
        <w:tab/>
        <w:t xml:space="preserve">  </w:t>
      </w:r>
      <w:r>
        <w:rPr>
          <w:rFonts w:cs="David" w:hint="cs"/>
          <w:b/>
          <w:bCs/>
          <w:sz w:val="24"/>
          <w:szCs w:val="24"/>
          <w:rtl/>
        </w:rPr>
        <w:t xml:space="preserve">8. סיכומים- </w:t>
      </w:r>
      <w:r w:rsidR="00B97528">
        <w:rPr>
          <w:rFonts w:cs="David" w:hint="cs"/>
          <w:sz w:val="24"/>
          <w:szCs w:val="24"/>
          <w:rtl/>
        </w:rPr>
        <w:t xml:space="preserve">של התביעה, ההגנה וביהמ"ש, בסוף ניתן לקבוע את גזר הדין.  </w:t>
      </w:r>
    </w:p>
    <w:p w:rsidR="003B5791" w:rsidRDefault="00B97528" w:rsidP="003B5791">
      <w:pPr>
        <w:spacing w:after="0" w:line="360" w:lineRule="auto"/>
        <w:rPr>
          <w:rFonts w:cs="David"/>
          <w:sz w:val="24"/>
          <w:szCs w:val="24"/>
          <w:rtl/>
        </w:rPr>
      </w:pPr>
      <w:r>
        <w:rPr>
          <w:rFonts w:cs="David" w:hint="cs"/>
          <w:sz w:val="24"/>
          <w:szCs w:val="24"/>
          <w:rtl/>
        </w:rPr>
        <w:t xml:space="preserve">                            בכל שלב לאחר הגשת הכת"א אפשר לבקש 'עיכוב הליכים' ע"י התביעה/הנאשם</w:t>
      </w:r>
    </w:p>
    <w:p w:rsidR="00B97528" w:rsidRDefault="00B97528" w:rsidP="003B5791">
      <w:pPr>
        <w:spacing w:after="0" w:line="360" w:lineRule="auto"/>
        <w:rPr>
          <w:rFonts w:cs="David"/>
          <w:sz w:val="24"/>
          <w:szCs w:val="24"/>
          <w:rtl/>
        </w:rPr>
      </w:pPr>
      <w:r w:rsidRPr="00B97528">
        <w:rPr>
          <w:rFonts w:cs="David" w:hint="cs"/>
          <w:b/>
          <w:bCs/>
          <w:color w:val="0070C0"/>
          <w:sz w:val="24"/>
          <w:szCs w:val="24"/>
          <w:rtl/>
        </w:rPr>
        <w:t>4. שלב הפוסט משפט:</w:t>
      </w:r>
      <w:r w:rsidR="00190F26">
        <w:rPr>
          <w:rFonts w:cs="David" w:hint="cs"/>
          <w:sz w:val="24"/>
          <w:szCs w:val="24"/>
          <w:rtl/>
        </w:rPr>
        <w:t>ערעור לערכאה שנייה בזכות,לערכאה שלישית ברשות (אם התחיל בשלום) ערעור יכול להיות על ההרשעה/העונש. לאחר הערעור (או שפג הזמן לערעור) פסה"ד חלוט-סופי.</w:t>
      </w:r>
    </w:p>
    <w:p w:rsidR="006E2ED8" w:rsidRDefault="006E2ED8" w:rsidP="006E2ED8">
      <w:pPr>
        <w:spacing w:after="0" w:line="360" w:lineRule="auto"/>
        <w:rPr>
          <w:rFonts w:cs="David"/>
          <w:sz w:val="24"/>
          <w:szCs w:val="24"/>
          <w:rtl/>
        </w:rPr>
      </w:pPr>
      <w:r w:rsidRPr="006E2ED8">
        <w:rPr>
          <w:rFonts w:cs="David" w:hint="cs"/>
          <w:sz w:val="24"/>
          <w:szCs w:val="24"/>
          <w:u w:val="single"/>
          <w:rtl/>
        </w:rPr>
        <w:t>פתיחה של פס"ד חלוט היא נדירה-</w:t>
      </w:r>
      <w:r w:rsidRPr="006E2ED8">
        <w:rPr>
          <w:rFonts w:cs="David" w:hint="cs"/>
          <w:sz w:val="24"/>
          <w:szCs w:val="24"/>
          <w:rtl/>
        </w:rPr>
        <w:t xml:space="preserve"> </w:t>
      </w:r>
      <w:r>
        <w:rPr>
          <w:rFonts w:cs="David" w:hint="cs"/>
          <w:sz w:val="24"/>
          <w:szCs w:val="24"/>
          <w:rtl/>
        </w:rPr>
        <w:t xml:space="preserve">1. </w:t>
      </w:r>
      <w:r w:rsidRPr="006E2ED8">
        <w:rPr>
          <w:rFonts w:cs="David" w:hint="cs"/>
          <w:b/>
          <w:bCs/>
          <w:sz w:val="24"/>
          <w:szCs w:val="24"/>
          <w:rtl/>
        </w:rPr>
        <w:t>דיון נוסף</w:t>
      </w:r>
      <w:r>
        <w:rPr>
          <w:rFonts w:cs="David" w:hint="cs"/>
          <w:b/>
          <w:bCs/>
          <w:sz w:val="24"/>
          <w:szCs w:val="24"/>
          <w:rtl/>
        </w:rPr>
        <w:t>-</w:t>
      </w:r>
      <w:r>
        <w:rPr>
          <w:rFonts w:cs="David" w:hint="cs"/>
          <w:sz w:val="24"/>
          <w:szCs w:val="24"/>
          <w:rtl/>
        </w:rPr>
        <w:t xml:space="preserve"> על שאלות משפטיות (התחלת המשפט מחדש).                2. </w:t>
      </w:r>
      <w:r>
        <w:rPr>
          <w:rFonts w:cs="David" w:hint="cs"/>
          <w:b/>
          <w:bCs/>
          <w:sz w:val="24"/>
          <w:szCs w:val="24"/>
          <w:rtl/>
        </w:rPr>
        <w:t>משפט חוזר-</w:t>
      </w:r>
      <w:r>
        <w:rPr>
          <w:rFonts w:cs="David" w:hint="cs"/>
          <w:sz w:val="24"/>
          <w:szCs w:val="24"/>
          <w:rtl/>
        </w:rPr>
        <w:t xml:space="preserve"> ראיות חדשות שמגלות עיוות דין (הרכב מורחב בעליון).</w:t>
      </w:r>
    </w:p>
    <w:p w:rsidR="00873210" w:rsidRDefault="00873210" w:rsidP="006E2ED8">
      <w:pPr>
        <w:spacing w:after="0" w:line="360" w:lineRule="auto"/>
        <w:rPr>
          <w:rFonts w:cs="David"/>
          <w:sz w:val="24"/>
          <w:szCs w:val="24"/>
          <w:rtl/>
        </w:rPr>
      </w:pPr>
      <w:r w:rsidRPr="00873210">
        <w:rPr>
          <w:rFonts w:cs="David" w:hint="cs"/>
          <w:b/>
          <w:bCs/>
          <w:sz w:val="24"/>
          <w:szCs w:val="24"/>
          <w:highlight w:val="yellow"/>
          <w:rtl/>
        </w:rPr>
        <w:t>מהות ההליך הפלילי ומטרותיו:</w:t>
      </w:r>
      <w:r>
        <w:rPr>
          <w:rFonts w:cs="David" w:hint="cs"/>
          <w:b/>
          <w:bCs/>
          <w:sz w:val="24"/>
          <w:szCs w:val="24"/>
          <w:rtl/>
        </w:rPr>
        <w:t xml:space="preserve"> </w:t>
      </w:r>
      <w:r>
        <w:rPr>
          <w:rFonts w:cs="David" w:hint="cs"/>
          <w:sz w:val="24"/>
          <w:szCs w:val="24"/>
          <w:rtl/>
        </w:rPr>
        <w:t>המטרה היא בירור האחריות של הנאשם והענישה הראויה.</w:t>
      </w:r>
    </w:p>
    <w:p w:rsidR="00641A33" w:rsidRPr="00641A33" w:rsidRDefault="00641A33" w:rsidP="006E2ED8">
      <w:pPr>
        <w:spacing w:after="0" w:line="360" w:lineRule="auto"/>
        <w:rPr>
          <w:rFonts w:cs="David"/>
          <w:b/>
          <w:bCs/>
          <w:color w:val="0070C0"/>
          <w:sz w:val="24"/>
          <w:szCs w:val="24"/>
          <w:rtl/>
        </w:rPr>
      </w:pPr>
      <w:r w:rsidRPr="00641A33">
        <w:rPr>
          <w:rFonts w:cs="David" w:hint="cs"/>
          <w:b/>
          <w:bCs/>
          <w:color w:val="0070C0"/>
          <w:sz w:val="24"/>
          <w:szCs w:val="24"/>
          <w:rtl/>
        </w:rPr>
        <w:lastRenderedPageBreak/>
        <w:t>ההבחנות הבאות מלמ</w:t>
      </w:r>
      <w:r>
        <w:rPr>
          <w:rFonts w:cs="David" w:hint="cs"/>
          <w:b/>
          <w:bCs/>
          <w:color w:val="0070C0"/>
          <w:sz w:val="24"/>
          <w:szCs w:val="24"/>
          <w:rtl/>
        </w:rPr>
        <w:t>דות על מהות ההליך הפלילי בישראל:</w:t>
      </w:r>
    </w:p>
    <w:p w:rsidR="00641A33" w:rsidRDefault="00641A33" w:rsidP="006E2ED8">
      <w:pPr>
        <w:spacing w:after="0" w:line="360" w:lineRule="auto"/>
        <w:rPr>
          <w:rFonts w:cs="David"/>
          <w:sz w:val="24"/>
          <w:szCs w:val="24"/>
          <w:rtl/>
        </w:rPr>
      </w:pPr>
      <w:r w:rsidRPr="00641A33">
        <w:rPr>
          <w:rFonts w:cs="David" w:hint="cs"/>
          <w:b/>
          <w:bCs/>
          <w:sz w:val="24"/>
          <w:szCs w:val="24"/>
          <w:rtl/>
        </w:rPr>
        <w:t>הבחנה בין אמת עובדתית למשפטית:</w:t>
      </w:r>
      <w:r w:rsidRPr="00641A33">
        <w:rPr>
          <w:rFonts w:cs="David" w:hint="cs"/>
          <w:sz w:val="24"/>
          <w:szCs w:val="24"/>
          <w:rtl/>
        </w:rPr>
        <w:t xml:space="preserve"> </w:t>
      </w:r>
      <w:r>
        <w:rPr>
          <w:rFonts w:cs="David" w:hint="cs"/>
          <w:sz w:val="24"/>
          <w:szCs w:val="24"/>
          <w:rtl/>
        </w:rPr>
        <w:t xml:space="preserve">עובדתית- מה היה, משפטית- מה שניתן להוכיח ע"פ ראיות. (דוג'- </w:t>
      </w:r>
      <w:r w:rsidRPr="001C28F3">
        <w:rPr>
          <w:rFonts w:cs="David" w:hint="cs"/>
          <w:sz w:val="24"/>
          <w:szCs w:val="24"/>
          <w:highlight w:val="green"/>
          <w:rtl/>
        </w:rPr>
        <w:t>פס"ד אלון</w:t>
      </w:r>
      <w:r>
        <w:rPr>
          <w:rFonts w:cs="David" w:hint="cs"/>
          <w:sz w:val="24"/>
          <w:szCs w:val="24"/>
          <w:rtl/>
        </w:rPr>
        <w:t>-רצח ארלוזרוב, עסקאות טיעון-למרות שהאמת מחייבת עונש גדול יותר)</w:t>
      </w:r>
    </w:p>
    <w:p w:rsidR="00641A33" w:rsidRDefault="00641A33" w:rsidP="006E2ED8">
      <w:pPr>
        <w:spacing w:after="0" w:line="360" w:lineRule="auto"/>
        <w:rPr>
          <w:rFonts w:cs="David"/>
          <w:b/>
          <w:bCs/>
          <w:sz w:val="24"/>
          <w:szCs w:val="24"/>
          <w:rtl/>
        </w:rPr>
      </w:pPr>
      <w:r>
        <w:rPr>
          <w:rFonts w:cs="David" w:hint="cs"/>
          <w:b/>
          <w:bCs/>
          <w:sz w:val="24"/>
          <w:szCs w:val="24"/>
          <w:rtl/>
        </w:rPr>
        <w:t xml:space="preserve">הבחנה בין הליך אדברסרי לאינקוויזיטורי: </w:t>
      </w:r>
      <w:r>
        <w:rPr>
          <w:rFonts w:cs="David" w:hint="cs"/>
          <w:sz w:val="24"/>
          <w:szCs w:val="24"/>
          <w:rtl/>
        </w:rPr>
        <w:t xml:space="preserve">באדב' חקירת העדים והבאת הראיות ע"י הצדדים (כרוך בהרבה מגבלות).  </w:t>
      </w:r>
      <w:r>
        <w:rPr>
          <w:rFonts w:cs="David" w:hint="cs"/>
          <w:sz w:val="24"/>
          <w:szCs w:val="24"/>
          <w:u w:val="single"/>
          <w:rtl/>
        </w:rPr>
        <w:t>חריגים לגישה זו בארץ:</w:t>
      </w:r>
      <w:r>
        <w:rPr>
          <w:rFonts w:cs="David" w:hint="cs"/>
          <w:sz w:val="24"/>
          <w:szCs w:val="24"/>
          <w:rtl/>
        </w:rPr>
        <w:t xml:space="preserve"> 1. הסדר</w:t>
      </w:r>
      <w:r w:rsidR="00A1169D">
        <w:rPr>
          <w:rFonts w:cs="David" w:hint="cs"/>
          <w:sz w:val="24"/>
          <w:szCs w:val="24"/>
          <w:rtl/>
        </w:rPr>
        <w:t>י טיעון- השופט יכול שלא לקבלם</w:t>
      </w:r>
      <w:r>
        <w:rPr>
          <w:rFonts w:cs="David" w:hint="cs"/>
          <w:sz w:val="24"/>
          <w:szCs w:val="24"/>
          <w:rtl/>
        </w:rPr>
        <w:t>.           2. השופט יכול לזמן בעצמו עדים. 3. שופט יכול לתקן טעויות פרוצדוראליות אצל צד שלא מיוצג.</w:t>
      </w:r>
      <w:r>
        <w:rPr>
          <w:rFonts w:cs="David" w:hint="cs"/>
          <w:b/>
          <w:bCs/>
          <w:sz w:val="24"/>
          <w:szCs w:val="24"/>
          <w:rtl/>
        </w:rPr>
        <w:t xml:space="preserve"> </w:t>
      </w:r>
    </w:p>
    <w:p w:rsidR="00641A33" w:rsidRDefault="00641A33" w:rsidP="006E2ED8">
      <w:pPr>
        <w:spacing w:after="0" w:line="360" w:lineRule="auto"/>
        <w:rPr>
          <w:rFonts w:cs="David"/>
          <w:sz w:val="24"/>
          <w:szCs w:val="24"/>
          <w:rtl/>
        </w:rPr>
      </w:pPr>
      <w:r w:rsidRPr="00641A33">
        <w:rPr>
          <w:rFonts w:cs="David" w:hint="cs"/>
          <w:sz w:val="24"/>
          <w:szCs w:val="24"/>
          <w:u w:val="single"/>
          <w:rtl/>
        </w:rPr>
        <w:t>ביקורת על השיטה האדב' בארץ-</w:t>
      </w:r>
      <w:r w:rsidR="00F56EBD">
        <w:rPr>
          <w:rFonts w:cs="David" w:hint="cs"/>
          <w:sz w:val="24"/>
          <w:szCs w:val="24"/>
          <w:rtl/>
        </w:rPr>
        <w:t xml:space="preserve"> אימוץ דברים מהשיטה האינק' יכול לסייע (כמו בחינת ראיות מוקדמת ע"י השופט),התובע אצלנו מחפש לנצח בעוד בשיטה האינק' מסייע לשופט בבירור האמת</w:t>
      </w:r>
    </w:p>
    <w:p w:rsidR="006B6FBD" w:rsidRDefault="006B6FBD" w:rsidP="006E2ED8">
      <w:pPr>
        <w:spacing w:after="0" w:line="360" w:lineRule="auto"/>
        <w:rPr>
          <w:rFonts w:cs="David"/>
          <w:sz w:val="24"/>
          <w:szCs w:val="24"/>
          <w:rtl/>
        </w:rPr>
      </w:pPr>
      <w:r>
        <w:rPr>
          <w:rFonts w:cs="David" w:hint="cs"/>
          <w:b/>
          <w:bCs/>
          <w:sz w:val="24"/>
          <w:szCs w:val="24"/>
          <w:rtl/>
        </w:rPr>
        <w:t>הבחנה בין מושבעים לשופט מקצועי:</w:t>
      </w:r>
      <w:r>
        <w:rPr>
          <w:rFonts w:cs="David" w:hint="cs"/>
          <w:sz w:val="24"/>
          <w:szCs w:val="24"/>
          <w:rtl/>
        </w:rPr>
        <w:t xml:space="preserve"> המושבעים מכריעים בעובדות כי לשופט אין יתרון בזה</w:t>
      </w:r>
    </w:p>
    <w:p w:rsidR="006B6FBD" w:rsidRDefault="006B6FBD" w:rsidP="00F4755F">
      <w:pPr>
        <w:spacing w:after="0" w:line="360" w:lineRule="auto"/>
        <w:rPr>
          <w:rFonts w:cs="David"/>
          <w:sz w:val="24"/>
          <w:szCs w:val="24"/>
          <w:rtl/>
        </w:rPr>
      </w:pPr>
      <w:r>
        <w:rPr>
          <w:rFonts w:cs="David" w:hint="cs"/>
          <w:b/>
          <w:bCs/>
          <w:sz w:val="24"/>
          <w:szCs w:val="24"/>
          <w:rtl/>
        </w:rPr>
        <w:t>הבחנה בין כללים מהותיים לדיוניים:</w:t>
      </w:r>
      <w:r>
        <w:rPr>
          <w:rFonts w:cs="David" w:hint="cs"/>
          <w:sz w:val="24"/>
          <w:szCs w:val="24"/>
          <w:rtl/>
        </w:rPr>
        <w:t xml:space="preserve"> מהותיים קובעים מה אסור/מותר, דיוניים עוסקים בדרך יישום הכללים המהותיים.  דיוניים רטרואקטיביים ומהותיים לא (אא"כ מיטיבים עם הנאשם). ממהותיים לא ניתן לסטות, מדיוניים ניתן</w:t>
      </w:r>
      <w:r w:rsidR="00C3056F">
        <w:rPr>
          <w:rFonts w:cs="David" w:hint="cs"/>
          <w:sz w:val="24"/>
          <w:szCs w:val="24"/>
          <w:rtl/>
        </w:rPr>
        <w:t xml:space="preserve"> (</w:t>
      </w:r>
      <w:r w:rsidR="00C3056F" w:rsidRPr="00AA28F9">
        <w:rPr>
          <w:rFonts w:cs="David" w:hint="cs"/>
          <w:sz w:val="24"/>
          <w:szCs w:val="24"/>
          <w:highlight w:val="cyan"/>
          <w:rtl/>
        </w:rPr>
        <w:t>ס' 3</w:t>
      </w:r>
      <w:r w:rsidR="00C3056F">
        <w:rPr>
          <w:rFonts w:cs="David" w:hint="cs"/>
          <w:sz w:val="24"/>
          <w:szCs w:val="24"/>
          <w:rtl/>
        </w:rPr>
        <w:t>)</w:t>
      </w:r>
      <w:r>
        <w:rPr>
          <w:rFonts w:cs="David" w:hint="cs"/>
          <w:sz w:val="24"/>
          <w:szCs w:val="24"/>
          <w:rtl/>
        </w:rPr>
        <w:t xml:space="preserve"> אם יש 1. מקור סמכות. 2. </w:t>
      </w:r>
      <w:r w:rsidR="00F4755F">
        <w:rPr>
          <w:rFonts w:cs="David" w:hint="cs"/>
          <w:sz w:val="24"/>
          <w:szCs w:val="24"/>
          <w:rtl/>
        </w:rPr>
        <w:t>כדי למנוע</w:t>
      </w:r>
      <w:r>
        <w:rPr>
          <w:rFonts w:cs="David" w:hint="cs"/>
          <w:sz w:val="24"/>
          <w:szCs w:val="24"/>
          <w:rtl/>
        </w:rPr>
        <w:t xml:space="preserve"> עיוות דין.</w:t>
      </w:r>
    </w:p>
    <w:p w:rsidR="00F31240" w:rsidRDefault="00F31240" w:rsidP="00A52C89">
      <w:pPr>
        <w:spacing w:after="0" w:line="360" w:lineRule="auto"/>
        <w:rPr>
          <w:rFonts w:cs="David"/>
          <w:sz w:val="24"/>
          <w:szCs w:val="24"/>
          <w:rtl/>
        </w:rPr>
      </w:pPr>
      <w:r w:rsidRPr="00F31240">
        <w:rPr>
          <w:rFonts w:cs="David" w:hint="cs"/>
          <w:sz w:val="24"/>
          <w:szCs w:val="24"/>
          <w:u w:val="single"/>
          <w:rtl/>
        </w:rPr>
        <w:t>היחס בישראל במתח בין האמת העובדתית לדרישות הכללים-</w:t>
      </w:r>
      <w:r>
        <w:rPr>
          <w:rFonts w:cs="David" w:hint="cs"/>
          <w:sz w:val="24"/>
          <w:szCs w:val="24"/>
          <w:rtl/>
        </w:rPr>
        <w:t xml:space="preserve"> </w:t>
      </w:r>
      <w:r w:rsidR="00180B48">
        <w:rPr>
          <w:rFonts w:cs="David" w:hint="cs"/>
          <w:sz w:val="24"/>
          <w:szCs w:val="24"/>
          <w:rtl/>
        </w:rPr>
        <w:t xml:space="preserve">בארה"ב יש דגש על ההליך. </w:t>
      </w:r>
      <w:r>
        <w:rPr>
          <w:rFonts w:cs="David" w:hint="cs"/>
          <w:sz w:val="24"/>
          <w:szCs w:val="24"/>
          <w:rtl/>
        </w:rPr>
        <w:t>ב</w:t>
      </w:r>
      <w:r w:rsidR="00180B48">
        <w:rPr>
          <w:rFonts w:cs="David" w:hint="cs"/>
          <w:sz w:val="24"/>
          <w:szCs w:val="24"/>
          <w:rtl/>
        </w:rPr>
        <w:t>ישראל ב</w:t>
      </w:r>
      <w:r>
        <w:rPr>
          <w:rFonts w:cs="David" w:hint="cs"/>
          <w:sz w:val="24"/>
          <w:szCs w:val="24"/>
          <w:rtl/>
        </w:rPr>
        <w:t>תחילה ניתן דגש חזק על הרצון להגיע לאמת גם במחיר סטייה מהכללים אך בכפוף לאי-גרימת עיוות דין לנאשם (</w:t>
      </w:r>
      <w:r w:rsidRPr="00F31240">
        <w:rPr>
          <w:rFonts w:cs="David" w:hint="cs"/>
          <w:sz w:val="24"/>
          <w:szCs w:val="24"/>
          <w:highlight w:val="green"/>
          <w:rtl/>
        </w:rPr>
        <w:t>סילבסטר</w:t>
      </w:r>
      <w:r>
        <w:rPr>
          <w:rFonts w:cs="David" w:hint="cs"/>
          <w:sz w:val="24"/>
          <w:szCs w:val="24"/>
          <w:rtl/>
        </w:rPr>
        <w:t xml:space="preserve">, </w:t>
      </w:r>
      <w:r w:rsidRPr="00F31240">
        <w:rPr>
          <w:rFonts w:cs="David" w:hint="cs"/>
          <w:sz w:val="24"/>
          <w:szCs w:val="24"/>
          <w:highlight w:val="green"/>
          <w:rtl/>
        </w:rPr>
        <w:t>אפללו</w:t>
      </w:r>
      <w:r>
        <w:rPr>
          <w:rFonts w:cs="David" w:hint="cs"/>
          <w:sz w:val="24"/>
          <w:szCs w:val="24"/>
          <w:rtl/>
        </w:rPr>
        <w:t xml:space="preserve">, </w:t>
      </w:r>
      <w:r w:rsidRPr="00F31240">
        <w:rPr>
          <w:rFonts w:cs="David" w:hint="cs"/>
          <w:sz w:val="24"/>
          <w:szCs w:val="24"/>
          <w:highlight w:val="green"/>
          <w:rtl/>
        </w:rPr>
        <w:t>קניר</w:t>
      </w:r>
      <w:r w:rsidR="005D5959">
        <w:rPr>
          <w:rFonts w:cs="David" w:hint="cs"/>
          <w:sz w:val="24"/>
          <w:szCs w:val="24"/>
          <w:rtl/>
        </w:rPr>
        <w:t xml:space="preserve">, </w:t>
      </w:r>
      <w:r w:rsidR="005D5959" w:rsidRPr="005D5959">
        <w:rPr>
          <w:rFonts w:cs="David" w:hint="cs"/>
          <w:sz w:val="24"/>
          <w:szCs w:val="24"/>
          <w:highlight w:val="green"/>
          <w:rtl/>
        </w:rPr>
        <w:t>שרה אנג'ל</w:t>
      </w:r>
      <w:r w:rsidR="007F00D5">
        <w:rPr>
          <w:rFonts w:cs="David" w:hint="cs"/>
          <w:sz w:val="24"/>
          <w:szCs w:val="24"/>
          <w:rtl/>
        </w:rPr>
        <w:t>.</w:t>
      </w:r>
      <w:r>
        <w:rPr>
          <w:rFonts w:cs="David" w:hint="cs"/>
          <w:sz w:val="24"/>
          <w:szCs w:val="24"/>
          <w:rtl/>
        </w:rPr>
        <w:t xml:space="preserve"> </w:t>
      </w:r>
      <w:r w:rsidRPr="00E109E2">
        <w:rPr>
          <w:rFonts w:cs="David" w:hint="cs"/>
          <w:sz w:val="24"/>
          <w:szCs w:val="24"/>
          <w:highlight w:val="green"/>
          <w:rtl/>
        </w:rPr>
        <w:t>דמאניוק</w:t>
      </w:r>
      <w:r>
        <w:rPr>
          <w:rFonts w:cs="David" w:hint="cs"/>
          <w:sz w:val="24"/>
          <w:szCs w:val="24"/>
          <w:rtl/>
        </w:rPr>
        <w:t>- אפשר להרשיע בעבירה אחרת מזו שבכת"א אם לא ייגרם עיוות דין ואם לנאשם הייתה אפשרות להתגונן בפני הראיות החדשות)</w:t>
      </w:r>
      <w:r w:rsidR="00A52C89">
        <w:rPr>
          <w:rFonts w:cs="David" w:hint="cs"/>
          <w:sz w:val="24"/>
          <w:szCs w:val="24"/>
          <w:rtl/>
        </w:rPr>
        <w:t>, כיום הגישה יותר מאוזנת ול</w:t>
      </w:r>
      <w:r w:rsidR="00180B48">
        <w:rPr>
          <w:rFonts w:cs="David" w:hint="cs"/>
          <w:sz w:val="24"/>
          <w:szCs w:val="24"/>
          <w:rtl/>
        </w:rPr>
        <w:t>פרוצדורה</w:t>
      </w:r>
      <w:r w:rsidR="00A52C89">
        <w:rPr>
          <w:rFonts w:cs="David" w:hint="cs"/>
          <w:sz w:val="24"/>
          <w:szCs w:val="24"/>
          <w:rtl/>
        </w:rPr>
        <w:t xml:space="preserve"> משקל</w:t>
      </w:r>
      <w:r w:rsidR="00180B48">
        <w:rPr>
          <w:rFonts w:cs="David" w:hint="cs"/>
          <w:sz w:val="24"/>
          <w:szCs w:val="24"/>
          <w:rtl/>
        </w:rPr>
        <w:t xml:space="preserve"> </w:t>
      </w:r>
      <w:r w:rsidR="00A52C89">
        <w:rPr>
          <w:rFonts w:cs="David" w:hint="cs"/>
          <w:sz w:val="24"/>
          <w:szCs w:val="24"/>
          <w:rtl/>
        </w:rPr>
        <w:t>חשוב מאחר ו</w:t>
      </w:r>
      <w:r w:rsidR="00180B48">
        <w:rPr>
          <w:rFonts w:cs="David" w:hint="cs"/>
          <w:sz w:val="24"/>
          <w:szCs w:val="24"/>
          <w:rtl/>
        </w:rPr>
        <w:t>מגנה על הנאשם.</w:t>
      </w:r>
    </w:p>
    <w:p w:rsidR="002B616B" w:rsidRDefault="002B616B" w:rsidP="006E2ED8">
      <w:pPr>
        <w:spacing w:after="0" w:line="360" w:lineRule="auto"/>
        <w:rPr>
          <w:rFonts w:cs="David"/>
          <w:sz w:val="24"/>
          <w:szCs w:val="24"/>
          <w:rtl/>
        </w:rPr>
      </w:pPr>
      <w:r>
        <w:rPr>
          <w:rFonts w:cs="David" w:hint="cs"/>
          <w:sz w:val="24"/>
          <w:szCs w:val="24"/>
          <w:rtl/>
        </w:rPr>
        <w:t xml:space="preserve">דוג' לשינוי הגישה- </w:t>
      </w:r>
      <w:r>
        <w:rPr>
          <w:rFonts w:cs="David" w:hint="cs"/>
          <w:b/>
          <w:bCs/>
          <w:sz w:val="24"/>
          <w:szCs w:val="24"/>
          <w:rtl/>
        </w:rPr>
        <w:t>דוק' פירות העץ המורעל-</w:t>
      </w:r>
      <w:r>
        <w:rPr>
          <w:rFonts w:cs="David" w:hint="cs"/>
          <w:sz w:val="24"/>
          <w:szCs w:val="24"/>
          <w:rtl/>
        </w:rPr>
        <w:t xml:space="preserve"> בארה"ב קיימת. בישראל הגישה הייתה שראיה שהושגה תוך הפרת דין קבילה אא"כ מדובר ב-1. האזנות סתר 2. מה שנכלל בחוק הגנת הפרטיות.</w:t>
      </w:r>
    </w:p>
    <w:p w:rsidR="005E399A" w:rsidRDefault="005E399A" w:rsidP="00F75C57">
      <w:pPr>
        <w:spacing w:after="0" w:line="360" w:lineRule="auto"/>
        <w:ind w:right="-142"/>
        <w:rPr>
          <w:rFonts w:cs="David"/>
          <w:sz w:val="24"/>
          <w:szCs w:val="24"/>
          <w:rtl/>
        </w:rPr>
      </w:pPr>
      <w:r>
        <w:rPr>
          <w:rFonts w:cs="David" w:hint="cs"/>
          <w:sz w:val="24"/>
          <w:szCs w:val="24"/>
          <w:rtl/>
        </w:rPr>
        <w:t>נק' השינוי היא ב</w:t>
      </w:r>
      <w:r w:rsidRPr="005E399A">
        <w:rPr>
          <w:rFonts w:cs="David" w:hint="cs"/>
          <w:sz w:val="24"/>
          <w:szCs w:val="24"/>
          <w:highlight w:val="green"/>
          <w:rtl/>
        </w:rPr>
        <w:t>יששכרוב</w:t>
      </w:r>
      <w:r>
        <w:rPr>
          <w:rFonts w:cs="David" w:hint="cs"/>
          <w:sz w:val="24"/>
          <w:szCs w:val="24"/>
          <w:rtl/>
        </w:rPr>
        <w:t xml:space="preserve">- </w:t>
      </w:r>
      <w:r w:rsidRPr="00AA28F9">
        <w:rPr>
          <w:rFonts w:cs="David" w:hint="cs"/>
          <w:b/>
          <w:bCs/>
          <w:color w:val="7030A0"/>
          <w:sz w:val="24"/>
          <w:szCs w:val="24"/>
          <w:rtl/>
        </w:rPr>
        <w:t>בייניש</w:t>
      </w:r>
      <w:r>
        <w:rPr>
          <w:rFonts w:cs="David" w:hint="cs"/>
          <w:sz w:val="24"/>
          <w:szCs w:val="24"/>
          <w:rtl/>
        </w:rPr>
        <w:t xml:space="preserve">: </w:t>
      </w:r>
      <w:r w:rsidRPr="005E399A">
        <w:rPr>
          <w:rFonts w:cs="David" w:hint="cs"/>
          <w:b/>
          <w:bCs/>
          <w:sz w:val="24"/>
          <w:szCs w:val="24"/>
          <w:rtl/>
        </w:rPr>
        <w:t>כלל הפסילה היחסי</w:t>
      </w:r>
      <w:r>
        <w:rPr>
          <w:rFonts w:cs="David" w:hint="cs"/>
          <w:sz w:val="24"/>
          <w:szCs w:val="24"/>
          <w:rtl/>
        </w:rPr>
        <w:t>- בחינת ההפרה לאור כלל הנסיבות.</w:t>
      </w:r>
      <w:r w:rsidR="00F75C57">
        <w:rPr>
          <w:rFonts w:cs="David" w:hint="cs"/>
          <w:sz w:val="24"/>
          <w:szCs w:val="24"/>
          <w:rtl/>
        </w:rPr>
        <w:t xml:space="preserve"> בדנן נפסלה הודאת הנאשם והוא זוכה מאחר והחוקר בזדון לא</w:t>
      </w:r>
      <w:r w:rsidR="00970C68">
        <w:rPr>
          <w:rFonts w:cs="David" w:hint="cs"/>
          <w:sz w:val="24"/>
          <w:szCs w:val="24"/>
          <w:rtl/>
        </w:rPr>
        <w:t xml:space="preserve"> יידע אותו על זכותו לעו"ד;</w:t>
      </w:r>
      <w:r w:rsidR="00F75C57">
        <w:rPr>
          <w:rFonts w:cs="David" w:hint="cs"/>
          <w:sz w:val="24"/>
          <w:szCs w:val="24"/>
          <w:rtl/>
        </w:rPr>
        <w:t xml:space="preserve"> </w:t>
      </w:r>
      <w:r w:rsidR="00F75C57" w:rsidRPr="00F75C57">
        <w:rPr>
          <w:rFonts w:cs="David" w:hint="cs"/>
          <w:sz w:val="24"/>
          <w:szCs w:val="24"/>
          <w:highlight w:val="green"/>
          <w:rtl/>
        </w:rPr>
        <w:t>פרחי</w:t>
      </w:r>
      <w:r w:rsidR="00F75C57">
        <w:rPr>
          <w:rFonts w:cs="David" w:hint="cs"/>
          <w:sz w:val="24"/>
          <w:szCs w:val="24"/>
          <w:rtl/>
        </w:rPr>
        <w:t>- (אנס סדרתי) טוען להלכת יששכרוב,ביהמ"ש לא מקבל זאת- די.אן.איי ראיה עצמאית ואינטרס הציבור</w:t>
      </w:r>
      <w:r w:rsidR="00970C68">
        <w:rPr>
          <w:rFonts w:cs="David" w:hint="cs"/>
          <w:sz w:val="24"/>
          <w:szCs w:val="24"/>
          <w:rtl/>
        </w:rPr>
        <w:t>;</w:t>
      </w:r>
    </w:p>
    <w:p w:rsidR="004516C4" w:rsidRDefault="006B624A" w:rsidP="00F75C57">
      <w:pPr>
        <w:spacing w:after="0" w:line="360" w:lineRule="auto"/>
        <w:ind w:right="-142"/>
        <w:rPr>
          <w:rFonts w:cs="David"/>
          <w:sz w:val="24"/>
          <w:szCs w:val="24"/>
          <w:rtl/>
        </w:rPr>
      </w:pPr>
      <w:r w:rsidRPr="006B624A">
        <w:rPr>
          <w:rFonts w:cs="David" w:hint="cs"/>
          <w:b/>
          <w:bCs/>
          <w:sz w:val="24"/>
          <w:szCs w:val="24"/>
          <w:highlight w:val="yellow"/>
          <w:rtl/>
        </w:rPr>
        <w:t>השפעת המשפט החוקתי על סד"פ:</w:t>
      </w:r>
      <w:r>
        <w:rPr>
          <w:rFonts w:cs="David" w:hint="cs"/>
          <w:b/>
          <w:bCs/>
          <w:sz w:val="24"/>
          <w:szCs w:val="24"/>
          <w:rtl/>
        </w:rPr>
        <w:t xml:space="preserve"> </w:t>
      </w:r>
    </w:p>
    <w:p w:rsidR="004516C4" w:rsidRDefault="004516C4" w:rsidP="00F75C57">
      <w:pPr>
        <w:spacing w:after="0" w:line="360" w:lineRule="auto"/>
        <w:ind w:right="-142"/>
        <w:rPr>
          <w:rFonts w:cs="David"/>
          <w:sz w:val="24"/>
          <w:szCs w:val="24"/>
          <w:rtl/>
        </w:rPr>
      </w:pPr>
      <w:r>
        <w:rPr>
          <w:rFonts w:cs="David" w:hint="cs"/>
          <w:sz w:val="24"/>
          <w:szCs w:val="24"/>
          <w:rtl/>
        </w:rPr>
        <w:t xml:space="preserve">- </w:t>
      </w:r>
      <w:r w:rsidR="006B624A">
        <w:rPr>
          <w:rFonts w:cs="David" w:hint="cs"/>
          <w:sz w:val="24"/>
          <w:szCs w:val="24"/>
          <w:rtl/>
        </w:rPr>
        <w:t>בעקבות חקיקת חו"י כבוה"א שונו חוקים בסד"פ</w:t>
      </w:r>
      <w:r w:rsidR="009D141E">
        <w:rPr>
          <w:rFonts w:cs="David" w:hint="cs"/>
          <w:sz w:val="24"/>
          <w:szCs w:val="24"/>
          <w:rtl/>
        </w:rPr>
        <w:t xml:space="preserve"> וחוקים קיימים נפסלו (</w:t>
      </w:r>
      <w:r w:rsidR="009D141E" w:rsidRPr="009D141E">
        <w:rPr>
          <w:rFonts w:cs="David" w:hint="cs"/>
          <w:sz w:val="24"/>
          <w:szCs w:val="24"/>
          <w:highlight w:val="green"/>
          <w:rtl/>
        </w:rPr>
        <w:t>צמח</w:t>
      </w:r>
      <w:r w:rsidR="009D141E">
        <w:rPr>
          <w:rFonts w:cs="David" w:hint="cs"/>
          <w:sz w:val="24"/>
          <w:szCs w:val="24"/>
          <w:rtl/>
        </w:rPr>
        <w:t>)</w:t>
      </w:r>
      <w:r w:rsidR="006B624A">
        <w:rPr>
          <w:rFonts w:cs="David" w:hint="cs"/>
          <w:sz w:val="24"/>
          <w:szCs w:val="24"/>
          <w:rtl/>
        </w:rPr>
        <w:t xml:space="preserve">. </w:t>
      </w:r>
      <w:r w:rsidR="009D141E">
        <w:rPr>
          <w:rFonts w:cs="David" w:hint="cs"/>
          <w:sz w:val="24"/>
          <w:szCs w:val="24"/>
          <w:rtl/>
        </w:rPr>
        <w:t xml:space="preserve"> </w:t>
      </w:r>
    </w:p>
    <w:p w:rsidR="00F75C57" w:rsidRDefault="004516C4" w:rsidP="00F75C57">
      <w:pPr>
        <w:spacing w:after="0" w:line="360" w:lineRule="auto"/>
        <w:ind w:right="-142"/>
        <w:rPr>
          <w:rFonts w:cs="David"/>
          <w:sz w:val="24"/>
          <w:szCs w:val="24"/>
          <w:rtl/>
        </w:rPr>
      </w:pPr>
      <w:r>
        <w:rPr>
          <w:rFonts w:cs="David" w:hint="cs"/>
          <w:sz w:val="24"/>
          <w:szCs w:val="24"/>
          <w:rtl/>
        </w:rPr>
        <w:t xml:space="preserve">- </w:t>
      </w:r>
      <w:r w:rsidR="006B624A">
        <w:rPr>
          <w:rFonts w:cs="David" w:hint="cs"/>
          <w:sz w:val="24"/>
          <w:szCs w:val="24"/>
          <w:rtl/>
        </w:rPr>
        <w:t>חו"י כבוה"א משריין חקיקה קודמת אולם ב</w:t>
      </w:r>
      <w:r w:rsidR="006B624A" w:rsidRPr="006B624A">
        <w:rPr>
          <w:rFonts w:cs="David" w:hint="cs"/>
          <w:sz w:val="24"/>
          <w:szCs w:val="24"/>
          <w:highlight w:val="green"/>
          <w:rtl/>
        </w:rPr>
        <w:t>גנימאת</w:t>
      </w:r>
      <w:r w:rsidR="006B624A">
        <w:rPr>
          <w:rFonts w:cs="David" w:hint="cs"/>
          <w:sz w:val="24"/>
          <w:szCs w:val="24"/>
          <w:rtl/>
        </w:rPr>
        <w:t xml:space="preserve"> נקבע שחוקים ישנים יותר יפורשו לאורו</w:t>
      </w:r>
      <w:r w:rsidR="00970C68">
        <w:rPr>
          <w:rFonts w:cs="David" w:hint="cs"/>
          <w:sz w:val="24"/>
          <w:szCs w:val="24"/>
          <w:rtl/>
        </w:rPr>
        <w:t>;</w:t>
      </w:r>
      <w:r w:rsidR="009D141E">
        <w:rPr>
          <w:rFonts w:cs="David" w:hint="cs"/>
          <w:sz w:val="24"/>
          <w:szCs w:val="24"/>
          <w:rtl/>
        </w:rPr>
        <w:t xml:space="preserve"> </w:t>
      </w:r>
    </w:p>
    <w:p w:rsidR="00071222" w:rsidRDefault="004516C4" w:rsidP="00F75C57">
      <w:pPr>
        <w:spacing w:after="0" w:line="360" w:lineRule="auto"/>
        <w:ind w:right="-142"/>
        <w:rPr>
          <w:rFonts w:cs="David"/>
          <w:sz w:val="24"/>
          <w:szCs w:val="24"/>
          <w:rtl/>
        </w:rPr>
      </w:pPr>
      <w:r>
        <w:rPr>
          <w:rFonts w:cs="David" w:hint="cs"/>
          <w:sz w:val="24"/>
          <w:szCs w:val="24"/>
          <w:rtl/>
        </w:rPr>
        <w:t xml:space="preserve">- </w:t>
      </w:r>
      <w:r w:rsidRPr="00AA28F9">
        <w:rPr>
          <w:rFonts w:cs="David" w:hint="cs"/>
          <w:b/>
          <w:bCs/>
          <w:color w:val="7030A0"/>
          <w:sz w:val="24"/>
          <w:szCs w:val="24"/>
          <w:rtl/>
        </w:rPr>
        <w:t>ברק</w:t>
      </w:r>
      <w:r>
        <w:rPr>
          <w:rFonts w:cs="David" w:hint="cs"/>
          <w:sz w:val="24"/>
          <w:szCs w:val="24"/>
          <w:rtl/>
        </w:rPr>
        <w:t xml:space="preserve">- הזכויות הדיוניות נגזרות מהזכות לחירות (מהחו"י), המשמעות היא שניתן לטעון שזכויות </w:t>
      </w:r>
      <w:r w:rsidR="00071222">
        <w:rPr>
          <w:rFonts w:cs="David" w:hint="cs"/>
          <w:sz w:val="24"/>
          <w:szCs w:val="24"/>
          <w:rtl/>
        </w:rPr>
        <w:t xml:space="preserve"> </w:t>
      </w:r>
    </w:p>
    <w:p w:rsidR="004516C4" w:rsidRDefault="00071222" w:rsidP="008C6213">
      <w:pPr>
        <w:spacing w:after="0" w:line="360" w:lineRule="auto"/>
        <w:ind w:right="-142"/>
        <w:rPr>
          <w:rFonts w:cs="David"/>
          <w:sz w:val="24"/>
          <w:szCs w:val="24"/>
          <w:rtl/>
        </w:rPr>
      </w:pPr>
      <w:r>
        <w:rPr>
          <w:rFonts w:cs="David" w:hint="cs"/>
          <w:sz w:val="24"/>
          <w:szCs w:val="24"/>
          <w:rtl/>
        </w:rPr>
        <w:t xml:space="preserve">   </w:t>
      </w:r>
      <w:r w:rsidR="008C6213">
        <w:rPr>
          <w:rFonts w:cs="David" w:hint="cs"/>
          <w:sz w:val="24"/>
          <w:szCs w:val="24"/>
          <w:rtl/>
        </w:rPr>
        <w:t>הנאשם</w:t>
      </w:r>
      <w:r w:rsidR="004516C4">
        <w:rPr>
          <w:rFonts w:cs="David" w:hint="cs"/>
          <w:sz w:val="24"/>
          <w:szCs w:val="24"/>
          <w:rtl/>
        </w:rPr>
        <w:t xml:space="preserve"> הועלו למדרגה חוקתית</w:t>
      </w:r>
      <w:r w:rsidR="008C6213">
        <w:rPr>
          <w:rFonts w:cs="David" w:hint="cs"/>
          <w:sz w:val="24"/>
          <w:szCs w:val="24"/>
          <w:rtl/>
        </w:rPr>
        <w:t>, הבעיה שגם זכויות הקורבן הועלו בהתאם ונדרש איזון</w:t>
      </w:r>
      <w:r w:rsidR="004516C4">
        <w:rPr>
          <w:rFonts w:cs="David" w:hint="cs"/>
          <w:sz w:val="24"/>
          <w:szCs w:val="24"/>
          <w:rtl/>
        </w:rPr>
        <w:t>.</w:t>
      </w:r>
    </w:p>
    <w:p w:rsidR="00446855" w:rsidRDefault="00071222" w:rsidP="00446855">
      <w:pPr>
        <w:spacing w:after="0" w:line="360" w:lineRule="auto"/>
        <w:ind w:right="-142"/>
        <w:rPr>
          <w:rFonts w:cs="David"/>
          <w:sz w:val="24"/>
          <w:szCs w:val="24"/>
          <w:rtl/>
        </w:rPr>
      </w:pPr>
      <w:r w:rsidRPr="00071222">
        <w:rPr>
          <w:rFonts w:cs="David" w:hint="cs"/>
          <w:b/>
          <w:bCs/>
          <w:color w:val="0070C0"/>
          <w:sz w:val="24"/>
          <w:szCs w:val="24"/>
          <w:rtl/>
        </w:rPr>
        <w:t>זכויות נפגעי עבירה:</w:t>
      </w:r>
      <w:r w:rsidR="00D21284">
        <w:rPr>
          <w:rFonts w:cs="David" w:hint="cs"/>
          <w:sz w:val="24"/>
          <w:szCs w:val="24"/>
          <w:rtl/>
        </w:rPr>
        <w:t xml:space="preserve"> </w:t>
      </w:r>
      <w:r w:rsidR="00D21284" w:rsidRPr="00FB3278">
        <w:rPr>
          <w:rFonts w:cs="David" w:hint="cs"/>
          <w:sz w:val="24"/>
          <w:szCs w:val="24"/>
          <w:highlight w:val="green"/>
          <w:rtl/>
        </w:rPr>
        <w:t>גנימאת</w:t>
      </w:r>
      <w:r w:rsidR="00D21284">
        <w:rPr>
          <w:rFonts w:cs="David" w:hint="cs"/>
          <w:sz w:val="24"/>
          <w:szCs w:val="24"/>
          <w:rtl/>
        </w:rPr>
        <w:t xml:space="preserve">- </w:t>
      </w:r>
      <w:r w:rsidR="00B74E3B">
        <w:rPr>
          <w:rFonts w:cs="David" w:hint="cs"/>
          <w:sz w:val="24"/>
          <w:szCs w:val="24"/>
          <w:rtl/>
        </w:rPr>
        <w:t xml:space="preserve">פריצה לרכבים, </w:t>
      </w:r>
      <w:r w:rsidR="00D21284">
        <w:rPr>
          <w:rFonts w:cs="David" w:hint="cs"/>
          <w:sz w:val="24"/>
          <w:szCs w:val="24"/>
          <w:rtl/>
        </w:rPr>
        <w:t xml:space="preserve">מכת מדינה. </w:t>
      </w:r>
      <w:r w:rsidR="00D21284" w:rsidRPr="00AA28F9">
        <w:rPr>
          <w:rFonts w:cs="David" w:hint="cs"/>
          <w:b/>
          <w:bCs/>
          <w:color w:val="7030A0"/>
          <w:sz w:val="24"/>
          <w:szCs w:val="24"/>
          <w:rtl/>
        </w:rPr>
        <w:t>שמגר</w:t>
      </w:r>
      <w:r w:rsidR="00D21284">
        <w:rPr>
          <w:rFonts w:cs="David" w:hint="cs"/>
          <w:sz w:val="24"/>
          <w:szCs w:val="24"/>
          <w:rtl/>
        </w:rPr>
        <w:t>- יש להביא בחשבון</w:t>
      </w:r>
      <w:r w:rsidR="00DB68B9">
        <w:rPr>
          <w:rFonts w:cs="David" w:hint="cs"/>
          <w:sz w:val="24"/>
          <w:szCs w:val="24"/>
          <w:rtl/>
        </w:rPr>
        <w:t xml:space="preserve"> את זכויות</w:t>
      </w:r>
      <w:r w:rsidR="00D21284">
        <w:rPr>
          <w:rFonts w:cs="David" w:hint="cs"/>
          <w:sz w:val="24"/>
          <w:szCs w:val="24"/>
          <w:rtl/>
        </w:rPr>
        <w:t xml:space="preserve"> </w:t>
      </w:r>
      <w:r w:rsidR="00DB68B9">
        <w:rPr>
          <w:rFonts w:cs="David" w:hint="cs"/>
          <w:sz w:val="24"/>
          <w:szCs w:val="24"/>
          <w:rtl/>
        </w:rPr>
        <w:t>ה</w:t>
      </w:r>
      <w:r w:rsidR="00D21284">
        <w:rPr>
          <w:rFonts w:cs="David" w:hint="cs"/>
          <w:sz w:val="24"/>
          <w:szCs w:val="24"/>
          <w:rtl/>
        </w:rPr>
        <w:t xml:space="preserve">קורבנות </w:t>
      </w:r>
      <w:r w:rsidR="00DB68B9">
        <w:rPr>
          <w:rFonts w:cs="David" w:hint="cs"/>
          <w:sz w:val="24"/>
          <w:szCs w:val="24"/>
          <w:rtl/>
        </w:rPr>
        <w:t>ה</w:t>
      </w:r>
      <w:r w:rsidR="00D21284">
        <w:rPr>
          <w:rFonts w:cs="David" w:hint="cs"/>
          <w:sz w:val="24"/>
          <w:szCs w:val="24"/>
          <w:rtl/>
        </w:rPr>
        <w:t xml:space="preserve">צפויים ולעוצרו, </w:t>
      </w:r>
      <w:r w:rsidR="00D21284" w:rsidRPr="00AA28F9">
        <w:rPr>
          <w:rFonts w:cs="David" w:hint="cs"/>
          <w:b/>
          <w:bCs/>
          <w:color w:val="7030A0"/>
          <w:sz w:val="24"/>
          <w:szCs w:val="24"/>
          <w:rtl/>
        </w:rPr>
        <w:t>דורנר</w:t>
      </w:r>
      <w:r w:rsidR="009C6375">
        <w:rPr>
          <w:rFonts w:cs="David" w:hint="cs"/>
          <w:sz w:val="24"/>
          <w:szCs w:val="24"/>
          <w:rtl/>
        </w:rPr>
        <w:t>-</w:t>
      </w:r>
      <w:r w:rsidR="001534AC">
        <w:rPr>
          <w:rFonts w:cs="David" w:hint="cs"/>
          <w:sz w:val="24"/>
          <w:szCs w:val="24"/>
          <w:rtl/>
        </w:rPr>
        <w:t xml:space="preserve"> מדובר ב</w:t>
      </w:r>
      <w:r w:rsidR="00D21284">
        <w:rPr>
          <w:rFonts w:cs="David" w:hint="cs"/>
          <w:sz w:val="24"/>
          <w:szCs w:val="24"/>
          <w:rtl/>
        </w:rPr>
        <w:t xml:space="preserve">זכות הנאשם מול </w:t>
      </w:r>
      <w:r w:rsidR="006F3ACD">
        <w:rPr>
          <w:rFonts w:cs="David" w:hint="cs"/>
          <w:sz w:val="24"/>
          <w:szCs w:val="24"/>
          <w:rtl/>
        </w:rPr>
        <w:t>אינטרס</w:t>
      </w:r>
      <w:r w:rsidR="00EA557F">
        <w:rPr>
          <w:rFonts w:cs="David" w:hint="cs"/>
          <w:sz w:val="24"/>
          <w:szCs w:val="24"/>
          <w:rtl/>
        </w:rPr>
        <w:t xml:space="preserve"> הקורבנות הצפויים ולא מול זכותם ו</w:t>
      </w:r>
      <w:r w:rsidR="00D4405D">
        <w:rPr>
          <w:rFonts w:cs="David" w:hint="cs"/>
          <w:sz w:val="24"/>
          <w:szCs w:val="24"/>
          <w:rtl/>
        </w:rPr>
        <w:t xml:space="preserve">לכן </w:t>
      </w:r>
      <w:r w:rsidR="00EA557F">
        <w:rPr>
          <w:rFonts w:cs="David" w:hint="cs"/>
          <w:sz w:val="24"/>
          <w:szCs w:val="24"/>
          <w:rtl/>
        </w:rPr>
        <w:t>זכותו גוברת,</w:t>
      </w:r>
      <w:r w:rsidR="00050DE7">
        <w:rPr>
          <w:rFonts w:cs="David" w:hint="cs"/>
          <w:sz w:val="24"/>
          <w:szCs w:val="24"/>
          <w:rtl/>
        </w:rPr>
        <w:t xml:space="preserve"> אין לעוצרו לשם הרתעה</w:t>
      </w:r>
      <w:r w:rsidR="00D21284">
        <w:rPr>
          <w:rFonts w:cs="David" w:hint="cs"/>
          <w:sz w:val="24"/>
          <w:szCs w:val="24"/>
          <w:rtl/>
        </w:rPr>
        <w:t>.</w:t>
      </w:r>
      <w:r w:rsidR="008D283F">
        <w:rPr>
          <w:rFonts w:cs="David" w:hint="cs"/>
          <w:sz w:val="24"/>
          <w:szCs w:val="24"/>
          <w:rtl/>
        </w:rPr>
        <w:t xml:space="preserve"> </w:t>
      </w:r>
      <w:r w:rsidR="008D283F" w:rsidRPr="00AA28F9">
        <w:rPr>
          <w:rFonts w:cs="David" w:hint="cs"/>
          <w:b/>
          <w:bCs/>
          <w:color w:val="7030A0"/>
          <w:sz w:val="24"/>
          <w:szCs w:val="24"/>
          <w:rtl/>
        </w:rPr>
        <w:t xml:space="preserve">ברק </w:t>
      </w:r>
      <w:r w:rsidR="008D283F">
        <w:rPr>
          <w:rFonts w:cs="David" w:hint="cs"/>
          <w:sz w:val="24"/>
          <w:szCs w:val="24"/>
          <w:rtl/>
        </w:rPr>
        <w:t xml:space="preserve">מסכים עם שמגר שזכויות הקורבנות עלו אך בדנן לא ניתן </w:t>
      </w:r>
      <w:r w:rsidR="00970C68">
        <w:rPr>
          <w:rFonts w:cs="David" w:hint="cs"/>
          <w:sz w:val="24"/>
          <w:szCs w:val="24"/>
          <w:rtl/>
        </w:rPr>
        <w:t>לעוצרו מאחר ולא צפויה ממנו סכנה;</w:t>
      </w:r>
      <w:r w:rsidR="00446855">
        <w:rPr>
          <w:rFonts w:cs="David" w:hint="cs"/>
          <w:sz w:val="24"/>
          <w:szCs w:val="24"/>
          <w:rtl/>
        </w:rPr>
        <w:t xml:space="preserve"> </w:t>
      </w:r>
    </w:p>
    <w:p w:rsidR="00590319" w:rsidRDefault="00590319" w:rsidP="00446855">
      <w:pPr>
        <w:spacing w:after="0" w:line="360" w:lineRule="auto"/>
        <w:ind w:right="-142"/>
        <w:rPr>
          <w:rFonts w:cs="David"/>
          <w:sz w:val="24"/>
          <w:szCs w:val="24"/>
          <w:rtl/>
        </w:rPr>
      </w:pPr>
      <w:r>
        <w:rPr>
          <w:rFonts w:cs="David" w:hint="cs"/>
          <w:sz w:val="24"/>
          <w:szCs w:val="24"/>
          <w:rtl/>
        </w:rPr>
        <w:t>עמדת המחוקק, לדעת המרצה, היא ש</w:t>
      </w:r>
      <w:r w:rsidRPr="00727BBC">
        <w:rPr>
          <w:rFonts w:cs="David" w:hint="cs"/>
          <w:b/>
          <w:bCs/>
          <w:sz w:val="24"/>
          <w:szCs w:val="24"/>
          <w:rtl/>
        </w:rPr>
        <w:t>זכויות הקורבנות עלו</w:t>
      </w:r>
      <w:r>
        <w:rPr>
          <w:rFonts w:cs="David" w:hint="cs"/>
          <w:sz w:val="24"/>
          <w:szCs w:val="24"/>
          <w:rtl/>
        </w:rPr>
        <w:t xml:space="preserve">. </w:t>
      </w:r>
      <w:r w:rsidRPr="00727BBC">
        <w:rPr>
          <w:rFonts w:cs="David" w:hint="cs"/>
          <w:sz w:val="24"/>
          <w:szCs w:val="24"/>
          <w:u w:val="single"/>
          <w:rtl/>
        </w:rPr>
        <w:t>דוג'</w:t>
      </w:r>
      <w:r w:rsidR="00727BBC" w:rsidRPr="00727BBC">
        <w:rPr>
          <w:rFonts w:cs="David" w:hint="cs"/>
          <w:sz w:val="24"/>
          <w:szCs w:val="24"/>
          <w:u w:val="single"/>
          <w:rtl/>
        </w:rPr>
        <w:t xml:space="preserve"> 1</w:t>
      </w:r>
      <w:r>
        <w:rPr>
          <w:rFonts w:cs="David" w:hint="cs"/>
          <w:sz w:val="24"/>
          <w:szCs w:val="24"/>
          <w:rtl/>
        </w:rPr>
        <w:t xml:space="preserve">- </w:t>
      </w:r>
      <w:r w:rsidRPr="00AA28F9">
        <w:rPr>
          <w:rFonts w:cs="David" w:hint="cs"/>
          <w:sz w:val="24"/>
          <w:szCs w:val="24"/>
          <w:highlight w:val="cyan"/>
          <w:rtl/>
        </w:rPr>
        <w:t>חוק זכויות נפגעי עבירה</w:t>
      </w:r>
      <w:r>
        <w:rPr>
          <w:rFonts w:cs="David" w:hint="cs"/>
          <w:sz w:val="24"/>
          <w:szCs w:val="24"/>
          <w:rtl/>
        </w:rPr>
        <w:t xml:space="preserve"> הנותן אפשרות לקורבנות להביע עמדתם.</w:t>
      </w:r>
      <w:r w:rsidR="00AA28F9">
        <w:rPr>
          <w:rFonts w:cs="David" w:hint="cs"/>
          <w:sz w:val="24"/>
          <w:szCs w:val="24"/>
          <w:rtl/>
        </w:rPr>
        <w:t xml:space="preserve">  </w:t>
      </w:r>
      <w:r w:rsidR="00AA28F9" w:rsidRPr="00BB69DC">
        <w:rPr>
          <w:rFonts w:cs="David" w:hint="cs"/>
          <w:sz w:val="24"/>
          <w:szCs w:val="24"/>
          <w:highlight w:val="green"/>
          <w:rtl/>
        </w:rPr>
        <w:t>בג"צ פלוני נ' פרקליט המדינה</w:t>
      </w:r>
      <w:r w:rsidR="00AA28F9">
        <w:rPr>
          <w:rFonts w:cs="David" w:hint="cs"/>
          <w:sz w:val="24"/>
          <w:szCs w:val="24"/>
          <w:rtl/>
        </w:rPr>
        <w:t>- טען לפגיעה בזכותו כנפגע עבירה שלא יידעו אותו על הסדר הטיעון. ביהמ"ש- אכן יש פגיעה אך תוצאותיה נבחנות לפי</w:t>
      </w:r>
      <w:r w:rsidR="00446855">
        <w:rPr>
          <w:rFonts w:cs="David" w:hint="cs"/>
          <w:sz w:val="24"/>
          <w:szCs w:val="24"/>
          <w:rtl/>
        </w:rPr>
        <w:t xml:space="preserve">            </w:t>
      </w:r>
      <w:r w:rsidR="00AA28F9">
        <w:rPr>
          <w:rFonts w:cs="David" w:hint="cs"/>
          <w:sz w:val="24"/>
          <w:szCs w:val="24"/>
          <w:rtl/>
        </w:rPr>
        <w:t>1. מישור הזמן (כמה זמן חלף) 2. מישור העובדות הקונקרטיות (עד כמה ההסדר סביר)</w:t>
      </w:r>
      <w:r w:rsidR="0054794B">
        <w:rPr>
          <w:rFonts w:cs="David" w:hint="cs"/>
          <w:sz w:val="24"/>
          <w:szCs w:val="24"/>
          <w:rtl/>
        </w:rPr>
        <w:t xml:space="preserve">. נפסק בהתאם </w:t>
      </w:r>
      <w:r w:rsidR="00446855">
        <w:rPr>
          <w:rFonts w:cs="David" w:hint="cs"/>
          <w:sz w:val="24"/>
          <w:szCs w:val="24"/>
          <w:rtl/>
        </w:rPr>
        <w:t>ל'כלל הפסלות היחסי'</w:t>
      </w:r>
      <w:r w:rsidR="0054794B">
        <w:rPr>
          <w:rFonts w:cs="David" w:hint="cs"/>
          <w:sz w:val="24"/>
          <w:szCs w:val="24"/>
          <w:rtl/>
        </w:rPr>
        <w:t xml:space="preserve"> </w:t>
      </w:r>
      <w:r w:rsidR="00446855">
        <w:rPr>
          <w:rFonts w:cs="David" w:hint="cs"/>
          <w:sz w:val="24"/>
          <w:szCs w:val="24"/>
          <w:rtl/>
        </w:rPr>
        <w:t>שההסדר סביר והעתירה נדחתה</w:t>
      </w:r>
      <w:r w:rsidR="00970C68">
        <w:rPr>
          <w:rFonts w:cs="David" w:hint="cs"/>
          <w:sz w:val="24"/>
          <w:szCs w:val="24"/>
          <w:rtl/>
        </w:rPr>
        <w:t>;</w:t>
      </w:r>
      <w:r w:rsidR="00727BBC">
        <w:rPr>
          <w:rFonts w:cs="David" w:hint="cs"/>
          <w:sz w:val="24"/>
          <w:szCs w:val="24"/>
          <w:rtl/>
        </w:rPr>
        <w:t xml:space="preserve"> </w:t>
      </w:r>
      <w:r w:rsidR="00727BBC" w:rsidRPr="00727BBC">
        <w:rPr>
          <w:rFonts w:cs="David" w:hint="cs"/>
          <w:sz w:val="24"/>
          <w:szCs w:val="24"/>
          <w:u w:val="single"/>
          <w:rtl/>
        </w:rPr>
        <w:t>דוג' 2</w:t>
      </w:r>
      <w:r w:rsidR="00727BBC">
        <w:rPr>
          <w:rFonts w:cs="David" w:hint="cs"/>
          <w:sz w:val="24"/>
          <w:szCs w:val="24"/>
          <w:rtl/>
        </w:rPr>
        <w:t xml:space="preserve">- </w:t>
      </w:r>
      <w:r w:rsidR="00727BBC" w:rsidRPr="00727BBC">
        <w:rPr>
          <w:rFonts w:cs="David" w:hint="cs"/>
          <w:sz w:val="24"/>
          <w:szCs w:val="24"/>
          <w:highlight w:val="cyan"/>
          <w:rtl/>
        </w:rPr>
        <w:t>חוק</w:t>
      </w:r>
      <w:r w:rsidR="00446855">
        <w:rPr>
          <w:rFonts w:cs="David" w:hint="cs"/>
          <w:sz w:val="24"/>
          <w:szCs w:val="24"/>
          <w:highlight w:val="cyan"/>
          <w:rtl/>
        </w:rPr>
        <w:t xml:space="preserve"> </w:t>
      </w:r>
      <w:r w:rsidR="00727BBC" w:rsidRPr="00727BBC">
        <w:rPr>
          <w:rFonts w:cs="David" w:hint="cs"/>
          <w:sz w:val="24"/>
          <w:szCs w:val="24"/>
          <w:highlight w:val="cyan"/>
          <w:rtl/>
        </w:rPr>
        <w:t>מגבלות על חזרתו של עבריין מין לסביבת נפגעי העבירה</w:t>
      </w:r>
      <w:r w:rsidR="00E26EF8">
        <w:rPr>
          <w:rFonts w:cs="David" w:hint="cs"/>
          <w:sz w:val="24"/>
          <w:szCs w:val="24"/>
          <w:rtl/>
        </w:rPr>
        <w:t>-</w:t>
      </w:r>
      <w:r w:rsidR="00727BBC">
        <w:rPr>
          <w:rFonts w:cs="David" w:hint="cs"/>
          <w:sz w:val="24"/>
          <w:szCs w:val="24"/>
          <w:rtl/>
        </w:rPr>
        <w:t xml:space="preserve"> בנוסף לענישתו מרחיקים אותו מהקורבן.</w:t>
      </w:r>
    </w:p>
    <w:p w:rsidR="007E34F5" w:rsidRDefault="007E34F5" w:rsidP="00F75C57">
      <w:pPr>
        <w:spacing w:after="0" w:line="360" w:lineRule="auto"/>
        <w:ind w:right="-142"/>
        <w:rPr>
          <w:rFonts w:cs="David"/>
          <w:sz w:val="24"/>
          <w:szCs w:val="24"/>
          <w:rtl/>
        </w:rPr>
      </w:pPr>
      <w:r w:rsidRPr="007E34F5">
        <w:rPr>
          <w:rFonts w:cs="David" w:hint="cs"/>
          <w:b/>
          <w:bCs/>
          <w:color w:val="0070C0"/>
          <w:sz w:val="24"/>
          <w:szCs w:val="24"/>
          <w:rtl/>
        </w:rPr>
        <w:t>עלויות כספיות:</w:t>
      </w:r>
      <w:r w:rsidR="00E12453">
        <w:rPr>
          <w:rFonts w:cs="David" w:hint="cs"/>
          <w:sz w:val="24"/>
          <w:szCs w:val="24"/>
          <w:rtl/>
        </w:rPr>
        <w:t xml:space="preserve"> </w:t>
      </w:r>
      <w:r w:rsidR="00374E8E">
        <w:rPr>
          <w:rFonts w:cs="David" w:hint="cs"/>
          <w:sz w:val="24"/>
          <w:szCs w:val="24"/>
          <w:rtl/>
        </w:rPr>
        <w:t xml:space="preserve">החו"י מעלה שאלה בנוגע למקום של </w:t>
      </w:r>
      <w:r w:rsidR="00F976C1">
        <w:rPr>
          <w:rFonts w:cs="David" w:hint="cs"/>
          <w:sz w:val="24"/>
          <w:szCs w:val="24"/>
          <w:rtl/>
        </w:rPr>
        <w:t>חישובי תקציב מול זכויות.</w:t>
      </w:r>
      <w:r w:rsidR="00374E8E">
        <w:rPr>
          <w:rFonts w:cs="David" w:hint="cs"/>
          <w:sz w:val="24"/>
          <w:szCs w:val="24"/>
          <w:rtl/>
        </w:rPr>
        <w:t xml:space="preserve"> </w:t>
      </w:r>
      <w:r w:rsidR="00E12453">
        <w:rPr>
          <w:rFonts w:cs="David" w:hint="cs"/>
          <w:sz w:val="24"/>
          <w:szCs w:val="24"/>
          <w:rtl/>
        </w:rPr>
        <w:t>התקציב יילקח כאינטרס במסגרת פסקת ההגבלה- עוצמת הפגיעה בזכות מול המידתיות של טיעון התקציב</w:t>
      </w:r>
      <w:r w:rsidR="006E561B">
        <w:rPr>
          <w:rFonts w:cs="David" w:hint="cs"/>
          <w:sz w:val="24"/>
          <w:szCs w:val="24"/>
          <w:rtl/>
        </w:rPr>
        <w:t xml:space="preserve"> (</w:t>
      </w:r>
      <w:r w:rsidR="006E561B" w:rsidRPr="006E561B">
        <w:rPr>
          <w:rFonts w:cs="David" w:hint="cs"/>
          <w:sz w:val="24"/>
          <w:szCs w:val="24"/>
          <w:highlight w:val="green"/>
          <w:rtl/>
        </w:rPr>
        <w:t>צמח</w:t>
      </w:r>
      <w:r w:rsidR="006E561B">
        <w:rPr>
          <w:rFonts w:cs="David" w:hint="cs"/>
          <w:sz w:val="24"/>
          <w:szCs w:val="24"/>
          <w:rtl/>
        </w:rPr>
        <w:t>)</w:t>
      </w:r>
      <w:r w:rsidR="00E12453">
        <w:rPr>
          <w:rFonts w:cs="David" w:hint="cs"/>
          <w:sz w:val="24"/>
          <w:szCs w:val="24"/>
          <w:rtl/>
        </w:rPr>
        <w:t>.</w:t>
      </w:r>
      <w:r w:rsidR="00374E8E">
        <w:rPr>
          <w:rFonts w:cs="David" w:hint="cs"/>
          <w:sz w:val="24"/>
          <w:szCs w:val="24"/>
          <w:rtl/>
        </w:rPr>
        <w:t xml:space="preserve"> </w:t>
      </w:r>
    </w:p>
    <w:p w:rsidR="00206353" w:rsidRDefault="00206353" w:rsidP="00212DE5">
      <w:pPr>
        <w:spacing w:after="0" w:line="360" w:lineRule="auto"/>
        <w:ind w:right="-142"/>
        <w:rPr>
          <w:rFonts w:cs="David"/>
          <w:sz w:val="24"/>
          <w:szCs w:val="24"/>
          <w:rtl/>
        </w:rPr>
      </w:pPr>
      <w:r w:rsidRPr="00206353">
        <w:rPr>
          <w:rFonts w:cs="David" w:hint="cs"/>
          <w:b/>
          <w:bCs/>
          <w:color w:val="0070C0"/>
          <w:sz w:val="24"/>
          <w:szCs w:val="24"/>
          <w:rtl/>
        </w:rPr>
        <w:lastRenderedPageBreak/>
        <w:t xml:space="preserve">עיכוב בביצוע עונש על החלטה בערעור: </w:t>
      </w:r>
      <w:r w:rsidR="005E795D">
        <w:rPr>
          <w:rFonts w:cs="David" w:hint="cs"/>
          <w:sz w:val="24"/>
          <w:szCs w:val="24"/>
          <w:rtl/>
        </w:rPr>
        <w:t>בעבר היה מקובל שרק במקרים נדירים יעוכב עונש מאסר בשל ערעור. כיום שונתה ההלכה- ביהמ"ש יתחשב באינטרס הציבורי באכיפה מיידית מול אינטרס הפרט, הנטל על הפרט להוכיח את הצורך בעיכוב.</w:t>
      </w:r>
      <w:r w:rsidR="00F402B2">
        <w:rPr>
          <w:rFonts w:cs="David" w:hint="cs"/>
          <w:sz w:val="24"/>
          <w:szCs w:val="24"/>
          <w:rtl/>
        </w:rPr>
        <w:t xml:space="preserve"> ב</w:t>
      </w:r>
      <w:r w:rsidR="00F402B2" w:rsidRPr="00F402B2">
        <w:rPr>
          <w:rFonts w:cs="David" w:hint="cs"/>
          <w:sz w:val="24"/>
          <w:szCs w:val="24"/>
          <w:highlight w:val="green"/>
          <w:rtl/>
        </w:rPr>
        <w:t>שוורץ</w:t>
      </w:r>
      <w:r w:rsidR="00F402B2">
        <w:rPr>
          <w:rFonts w:cs="David" w:hint="cs"/>
          <w:sz w:val="24"/>
          <w:szCs w:val="24"/>
          <w:rtl/>
        </w:rPr>
        <w:t xml:space="preserve"> מונה ביהמ"ש </w:t>
      </w:r>
      <w:r w:rsidR="00F402B2" w:rsidRPr="00F402B2">
        <w:rPr>
          <w:rFonts w:cs="David" w:hint="cs"/>
          <w:sz w:val="24"/>
          <w:szCs w:val="24"/>
          <w:u w:val="single"/>
          <w:rtl/>
        </w:rPr>
        <w:t>מס' שיקולים שיש לשקול-</w:t>
      </w:r>
      <w:r w:rsidR="00F402B2">
        <w:rPr>
          <w:rFonts w:cs="David" w:hint="cs"/>
          <w:sz w:val="24"/>
          <w:szCs w:val="24"/>
          <w:rtl/>
        </w:rPr>
        <w:t xml:space="preserve"> חומרת העבירה, אורך המאסר (קצר לטובת הנאשם), טיב הערעור, עבר פלילי והתנהגות במשפט, נסיבות אישיות, על מה הערעור (אם רק על חומרת העונש הרי שהוא לא חף מפשע ולכן </w:t>
      </w:r>
      <w:r w:rsidR="00212DE5">
        <w:rPr>
          <w:rFonts w:cs="David" w:hint="cs"/>
          <w:sz w:val="24"/>
          <w:szCs w:val="24"/>
          <w:rtl/>
        </w:rPr>
        <w:t>לא לעיכוב</w:t>
      </w:r>
      <w:r w:rsidR="00F402B2">
        <w:rPr>
          <w:rFonts w:cs="David" w:hint="cs"/>
          <w:sz w:val="24"/>
          <w:szCs w:val="24"/>
          <w:rtl/>
        </w:rPr>
        <w:t>)</w:t>
      </w:r>
      <w:r w:rsidR="009B6393">
        <w:rPr>
          <w:rFonts w:cs="David" w:hint="cs"/>
          <w:sz w:val="24"/>
          <w:szCs w:val="24"/>
          <w:rtl/>
        </w:rPr>
        <w:t xml:space="preserve">. </w:t>
      </w:r>
      <w:r w:rsidR="009B6393" w:rsidRPr="005A550E">
        <w:rPr>
          <w:rFonts w:cs="David" w:hint="cs"/>
          <w:sz w:val="24"/>
          <w:szCs w:val="24"/>
          <w:highlight w:val="green"/>
          <w:rtl/>
        </w:rPr>
        <w:t>קצב</w:t>
      </w:r>
      <w:r w:rsidR="009B6393">
        <w:rPr>
          <w:rFonts w:cs="David" w:hint="cs"/>
          <w:sz w:val="24"/>
          <w:szCs w:val="24"/>
          <w:rtl/>
        </w:rPr>
        <w:t xml:space="preserve">- יישום העיכוב, </w:t>
      </w:r>
      <w:r w:rsidR="009B6393" w:rsidRPr="00D32598">
        <w:rPr>
          <w:rFonts w:cs="David" w:hint="cs"/>
          <w:b/>
          <w:bCs/>
          <w:color w:val="7030A0"/>
          <w:sz w:val="24"/>
          <w:szCs w:val="24"/>
          <w:rtl/>
        </w:rPr>
        <w:t>דנציגר</w:t>
      </w:r>
      <w:r w:rsidR="009B6393">
        <w:rPr>
          <w:rFonts w:cs="David" w:hint="cs"/>
          <w:sz w:val="24"/>
          <w:szCs w:val="24"/>
          <w:rtl/>
        </w:rPr>
        <w:t xml:space="preserve"> חושב שיש סיכוי לערעור- אם אדם שיקר זה לא ממוטט את כל התיק.</w:t>
      </w:r>
    </w:p>
    <w:p w:rsidR="00030F31" w:rsidRDefault="00030F31" w:rsidP="00CF03EF">
      <w:pPr>
        <w:spacing w:after="0" w:line="360" w:lineRule="auto"/>
        <w:ind w:right="-142"/>
        <w:rPr>
          <w:rFonts w:cs="David"/>
          <w:sz w:val="24"/>
          <w:szCs w:val="24"/>
          <w:rtl/>
        </w:rPr>
      </w:pPr>
      <w:r w:rsidRPr="00030F31">
        <w:rPr>
          <w:rFonts w:cs="David" w:hint="cs"/>
          <w:b/>
          <w:bCs/>
          <w:color w:val="0070C0"/>
          <w:sz w:val="24"/>
          <w:szCs w:val="24"/>
          <w:rtl/>
        </w:rPr>
        <w:t>סמכו</w:t>
      </w:r>
      <w:r>
        <w:rPr>
          <w:rFonts w:cs="David" w:hint="cs"/>
          <w:b/>
          <w:bCs/>
          <w:color w:val="0070C0"/>
          <w:sz w:val="24"/>
          <w:szCs w:val="24"/>
          <w:rtl/>
        </w:rPr>
        <w:t>יו</w:t>
      </w:r>
      <w:r w:rsidRPr="00030F31">
        <w:rPr>
          <w:rFonts w:cs="David" w:hint="cs"/>
          <w:b/>
          <w:bCs/>
          <w:color w:val="0070C0"/>
          <w:sz w:val="24"/>
          <w:szCs w:val="24"/>
          <w:rtl/>
        </w:rPr>
        <w:t>ת חיפוש בגוף:</w:t>
      </w:r>
      <w:r w:rsidR="00024B6D">
        <w:rPr>
          <w:rFonts w:cs="David" w:hint="cs"/>
          <w:sz w:val="24"/>
          <w:szCs w:val="24"/>
          <w:rtl/>
        </w:rPr>
        <w:t xml:space="preserve"> </w:t>
      </w:r>
      <w:r w:rsidR="00CF03EF" w:rsidRPr="00CF03EF">
        <w:rPr>
          <w:rFonts w:cs="David" w:hint="cs"/>
          <w:sz w:val="24"/>
          <w:szCs w:val="24"/>
          <w:highlight w:val="green"/>
          <w:rtl/>
        </w:rPr>
        <w:t>גואטה</w:t>
      </w:r>
      <w:r w:rsidR="00CF03EF">
        <w:rPr>
          <w:rFonts w:cs="David" w:hint="cs"/>
          <w:sz w:val="24"/>
          <w:szCs w:val="24"/>
          <w:rtl/>
        </w:rPr>
        <w:t xml:space="preserve">- </w:t>
      </w:r>
      <w:r w:rsidR="00CF03EF" w:rsidRPr="00CF03EF">
        <w:rPr>
          <w:rFonts w:cs="David" w:hint="cs"/>
          <w:b/>
          <w:bCs/>
          <w:color w:val="7030A0"/>
          <w:sz w:val="24"/>
          <w:szCs w:val="24"/>
          <w:rtl/>
        </w:rPr>
        <w:t>אלון</w:t>
      </w:r>
      <w:r w:rsidR="00CF03EF">
        <w:rPr>
          <w:rFonts w:cs="David" w:hint="cs"/>
          <w:sz w:val="24"/>
          <w:szCs w:val="24"/>
          <w:rtl/>
        </w:rPr>
        <w:t xml:space="preserve"> מבהיר שגם חיפוש שנעשה בהסכמה צריך להי</w:t>
      </w:r>
      <w:r w:rsidR="00970C68">
        <w:rPr>
          <w:rFonts w:cs="David" w:hint="cs"/>
          <w:sz w:val="24"/>
          <w:szCs w:val="24"/>
          <w:rtl/>
        </w:rPr>
        <w:t>עשות תוך שמירה על כבוד מינימאלי;</w:t>
      </w:r>
      <w:r w:rsidR="00CF03EF">
        <w:rPr>
          <w:rFonts w:cs="David" w:hint="cs"/>
          <w:sz w:val="24"/>
          <w:szCs w:val="24"/>
          <w:rtl/>
        </w:rPr>
        <w:t xml:space="preserve"> </w:t>
      </w:r>
      <w:r w:rsidR="00CF03EF" w:rsidRPr="00CF03EF">
        <w:rPr>
          <w:rFonts w:cs="David" w:hint="cs"/>
          <w:sz w:val="24"/>
          <w:szCs w:val="24"/>
          <w:highlight w:val="cyan"/>
          <w:rtl/>
        </w:rPr>
        <w:t>חוק המעצרים וחוק החיפוש</w:t>
      </w:r>
      <w:r w:rsidR="00CF03EF">
        <w:rPr>
          <w:rFonts w:cs="David" w:hint="cs"/>
          <w:sz w:val="24"/>
          <w:szCs w:val="24"/>
          <w:rtl/>
        </w:rPr>
        <w:t>- כיום הם הקובעים גם אם יש</w:t>
      </w:r>
      <w:r w:rsidR="008141B0">
        <w:rPr>
          <w:rFonts w:cs="David" w:hint="cs"/>
          <w:sz w:val="24"/>
          <w:szCs w:val="24"/>
          <w:rtl/>
        </w:rPr>
        <w:t xml:space="preserve"> סמכויות מכוח</w:t>
      </w:r>
      <w:r w:rsidR="00CF03EF">
        <w:rPr>
          <w:rFonts w:cs="David" w:hint="cs"/>
          <w:sz w:val="24"/>
          <w:szCs w:val="24"/>
          <w:rtl/>
        </w:rPr>
        <w:t xml:space="preserve"> חוקים אחרים (כל עוד אין הוראה ספציפית)</w:t>
      </w:r>
      <w:r w:rsidR="00677682">
        <w:rPr>
          <w:rFonts w:cs="David" w:hint="cs"/>
          <w:sz w:val="24"/>
          <w:szCs w:val="24"/>
          <w:rtl/>
        </w:rPr>
        <w:t>,</w:t>
      </w:r>
      <w:r w:rsidR="00CF03EF">
        <w:rPr>
          <w:rFonts w:cs="David" w:hint="cs"/>
          <w:sz w:val="24"/>
          <w:szCs w:val="24"/>
          <w:rtl/>
        </w:rPr>
        <w:t xml:space="preserve"> כי הם תואמים את דרישת כבוה"א וע"מ לשמור על אחידות הדין.</w:t>
      </w:r>
      <w:r w:rsidR="008141B0">
        <w:rPr>
          <w:rFonts w:cs="David" w:hint="cs"/>
          <w:sz w:val="24"/>
          <w:szCs w:val="24"/>
          <w:rtl/>
        </w:rPr>
        <w:t xml:space="preserve"> </w:t>
      </w:r>
      <w:r w:rsidR="008141B0" w:rsidRPr="008141B0">
        <w:rPr>
          <w:rFonts w:cs="David" w:hint="cs"/>
          <w:sz w:val="24"/>
          <w:szCs w:val="24"/>
          <w:highlight w:val="green"/>
          <w:rtl/>
        </w:rPr>
        <w:t>לאוניד לוין</w:t>
      </w:r>
      <w:r w:rsidR="008141B0">
        <w:rPr>
          <w:rFonts w:cs="David" w:hint="cs"/>
          <w:sz w:val="24"/>
          <w:szCs w:val="24"/>
          <w:rtl/>
        </w:rPr>
        <w:t xml:space="preserve">- חוק החיפוש גובר על תקנות התעבורה </w:t>
      </w:r>
      <w:r w:rsidR="00970C68">
        <w:rPr>
          <w:rFonts w:cs="David" w:hint="cs"/>
          <w:sz w:val="24"/>
          <w:szCs w:val="24"/>
          <w:rtl/>
        </w:rPr>
        <w:t>(לא משוריינות);</w:t>
      </w:r>
    </w:p>
    <w:p w:rsidR="008141B0" w:rsidRDefault="008141B0" w:rsidP="00CF03EF">
      <w:pPr>
        <w:spacing w:after="0" w:line="360" w:lineRule="auto"/>
        <w:ind w:right="-142"/>
        <w:rPr>
          <w:rFonts w:cs="David"/>
          <w:sz w:val="24"/>
          <w:szCs w:val="24"/>
          <w:rtl/>
        </w:rPr>
      </w:pPr>
      <w:r w:rsidRPr="008141B0">
        <w:rPr>
          <w:rFonts w:cs="David" w:hint="cs"/>
          <w:b/>
          <w:bCs/>
          <w:color w:val="0070C0"/>
          <w:sz w:val="24"/>
          <w:szCs w:val="24"/>
          <w:rtl/>
        </w:rPr>
        <w:t>הרשעה לפי רוב:</w:t>
      </w:r>
      <w:r>
        <w:rPr>
          <w:rFonts w:cs="David" w:hint="cs"/>
          <w:sz w:val="24"/>
          <w:szCs w:val="24"/>
          <w:rtl/>
        </w:rPr>
        <w:t xml:space="preserve"> </w:t>
      </w:r>
      <w:r w:rsidRPr="00F11EA1">
        <w:rPr>
          <w:rFonts w:cs="David" w:hint="cs"/>
          <w:sz w:val="24"/>
          <w:szCs w:val="24"/>
          <w:highlight w:val="green"/>
          <w:rtl/>
        </w:rPr>
        <w:t>סיבוני</w:t>
      </w:r>
      <w:r>
        <w:rPr>
          <w:rFonts w:cs="David" w:hint="cs"/>
          <w:sz w:val="24"/>
          <w:szCs w:val="24"/>
          <w:rtl/>
        </w:rPr>
        <w:t>- שיטת הרוב פוגעת בכבוה"א (צריך</w:t>
      </w:r>
      <w:r w:rsidR="00970C68">
        <w:rPr>
          <w:rFonts w:cs="David" w:hint="cs"/>
          <w:sz w:val="24"/>
          <w:szCs w:val="24"/>
          <w:rtl/>
        </w:rPr>
        <w:t xml:space="preserve"> פה אחד). ביהמ"ש- זו שיטת המשפט;</w:t>
      </w:r>
    </w:p>
    <w:p w:rsidR="00F11EA1" w:rsidRDefault="00F11EA1" w:rsidP="009B4D2E">
      <w:pPr>
        <w:spacing w:after="0" w:line="360" w:lineRule="auto"/>
        <w:ind w:right="-142"/>
        <w:rPr>
          <w:rFonts w:cs="David"/>
          <w:sz w:val="24"/>
          <w:szCs w:val="24"/>
          <w:rtl/>
        </w:rPr>
      </w:pPr>
      <w:r w:rsidRPr="00F11EA1">
        <w:rPr>
          <w:rFonts w:cs="David" w:hint="cs"/>
          <w:b/>
          <w:bCs/>
          <w:color w:val="0070C0"/>
          <w:sz w:val="24"/>
          <w:szCs w:val="24"/>
          <w:rtl/>
        </w:rPr>
        <w:t>ביטול</w:t>
      </w:r>
      <w:r>
        <w:rPr>
          <w:rFonts w:cs="David" w:hint="cs"/>
          <w:b/>
          <w:bCs/>
          <w:color w:val="0070C0"/>
          <w:sz w:val="24"/>
          <w:szCs w:val="24"/>
          <w:rtl/>
        </w:rPr>
        <w:t xml:space="preserve"> ס' חוק שהתיר</w:t>
      </w:r>
      <w:r w:rsidRPr="00F11EA1">
        <w:rPr>
          <w:rFonts w:cs="David" w:hint="cs"/>
          <w:b/>
          <w:bCs/>
          <w:color w:val="0070C0"/>
          <w:sz w:val="24"/>
          <w:szCs w:val="24"/>
          <w:rtl/>
        </w:rPr>
        <w:t xml:space="preserve"> הארכת מעצר ללא נוכחות חשוד</w:t>
      </w:r>
      <w:r w:rsidR="009B4D2E">
        <w:rPr>
          <w:rFonts w:cs="David" w:hint="cs"/>
          <w:b/>
          <w:bCs/>
          <w:color w:val="0070C0"/>
          <w:sz w:val="24"/>
          <w:szCs w:val="24"/>
          <w:rtl/>
        </w:rPr>
        <w:t xml:space="preserve"> בעבירות ביטחון</w:t>
      </w:r>
      <w:r w:rsidRPr="00F11EA1">
        <w:rPr>
          <w:rFonts w:cs="David" w:hint="cs"/>
          <w:b/>
          <w:bCs/>
          <w:color w:val="0070C0"/>
          <w:sz w:val="24"/>
          <w:szCs w:val="24"/>
          <w:rtl/>
        </w:rPr>
        <w:t>:</w:t>
      </w:r>
      <w:r>
        <w:rPr>
          <w:rFonts w:cs="David" w:hint="cs"/>
          <w:sz w:val="24"/>
          <w:szCs w:val="24"/>
          <w:rtl/>
        </w:rPr>
        <w:t xml:space="preserve"> </w:t>
      </w:r>
      <w:r w:rsidR="003348EC" w:rsidRPr="003348EC">
        <w:rPr>
          <w:rFonts w:cs="David" w:hint="cs"/>
          <w:sz w:val="24"/>
          <w:szCs w:val="24"/>
          <w:highlight w:val="green"/>
          <w:rtl/>
        </w:rPr>
        <w:t>פלוני</w:t>
      </w:r>
      <w:r w:rsidR="003348EC">
        <w:rPr>
          <w:rFonts w:cs="David" w:hint="cs"/>
          <w:sz w:val="24"/>
          <w:szCs w:val="24"/>
          <w:rtl/>
        </w:rPr>
        <w:t>- הס' פוגע בזכות החוקתית, התכלית היא ראויה אך הס' גורף ולכן לא מידתי</w:t>
      </w:r>
      <w:r w:rsidR="00970C68">
        <w:rPr>
          <w:rFonts w:cs="David" w:hint="cs"/>
          <w:sz w:val="24"/>
          <w:szCs w:val="24"/>
          <w:rtl/>
        </w:rPr>
        <w:t>;</w:t>
      </w:r>
    </w:p>
    <w:p w:rsidR="003348EC" w:rsidRDefault="003348EC" w:rsidP="007807B8">
      <w:pPr>
        <w:spacing w:after="0" w:line="360" w:lineRule="auto"/>
        <w:ind w:right="-142"/>
        <w:rPr>
          <w:rFonts w:cs="David"/>
          <w:sz w:val="24"/>
          <w:szCs w:val="24"/>
          <w:rtl/>
        </w:rPr>
      </w:pPr>
      <w:r w:rsidRPr="003348EC">
        <w:rPr>
          <w:rFonts w:cs="David" w:hint="cs"/>
          <w:b/>
          <w:bCs/>
          <w:color w:val="0070C0"/>
          <w:sz w:val="24"/>
          <w:szCs w:val="24"/>
          <w:rtl/>
        </w:rPr>
        <w:t xml:space="preserve">השפעת חו"י על קבילות ראיות: </w:t>
      </w:r>
      <w:r w:rsidR="007807B8">
        <w:rPr>
          <w:rFonts w:cs="David" w:hint="cs"/>
          <w:sz w:val="24"/>
          <w:szCs w:val="24"/>
          <w:rtl/>
        </w:rPr>
        <w:t xml:space="preserve">כפי שראינו שונתה נק' האיזון- מאי קבלת דוק' פירות העץ המורעל לכלל הפסילה היחסי. בנוסף לפי </w:t>
      </w:r>
      <w:r w:rsidR="007807B8" w:rsidRPr="007807B8">
        <w:rPr>
          <w:rFonts w:cs="David" w:hint="cs"/>
          <w:b/>
          <w:bCs/>
          <w:color w:val="7030A0"/>
          <w:sz w:val="24"/>
          <w:szCs w:val="24"/>
          <w:rtl/>
        </w:rPr>
        <w:t>בייניש</w:t>
      </w:r>
      <w:r w:rsidR="007807B8">
        <w:rPr>
          <w:rFonts w:cs="David" w:hint="cs"/>
          <w:sz w:val="24"/>
          <w:szCs w:val="24"/>
          <w:rtl/>
        </w:rPr>
        <w:t xml:space="preserve"> </w:t>
      </w:r>
      <w:r w:rsidR="007807B8" w:rsidRPr="00712EE4">
        <w:rPr>
          <w:rFonts w:cs="David" w:hint="cs"/>
          <w:sz w:val="24"/>
          <w:szCs w:val="24"/>
          <w:highlight w:val="cyan"/>
          <w:rtl/>
        </w:rPr>
        <w:t>ס' 1</w:t>
      </w:r>
      <w:r w:rsidR="007807B8" w:rsidRPr="007807B8">
        <w:rPr>
          <w:rFonts w:cs="David" w:hint="cs"/>
          <w:sz w:val="24"/>
          <w:szCs w:val="24"/>
          <w:highlight w:val="cyan"/>
          <w:rtl/>
        </w:rPr>
        <w:t>2 לפק"ר</w:t>
      </w:r>
      <w:r w:rsidR="007807B8">
        <w:rPr>
          <w:rFonts w:cs="David" w:hint="cs"/>
          <w:sz w:val="24"/>
          <w:szCs w:val="24"/>
          <w:rtl/>
        </w:rPr>
        <w:t xml:space="preserve"> העוסק בהודיה מרצון מגן על ערך האוטונומיה של הרצון העצמי ואם נאשם מראה שהסכמתו לא הייתה מדעת זה עשוי להתקבל.</w:t>
      </w:r>
    </w:p>
    <w:p w:rsidR="000C7658" w:rsidRDefault="000C7658" w:rsidP="00970C68">
      <w:pPr>
        <w:spacing w:after="0" w:line="360" w:lineRule="auto"/>
        <w:ind w:right="-142"/>
        <w:rPr>
          <w:rFonts w:cs="David"/>
          <w:sz w:val="24"/>
          <w:szCs w:val="24"/>
          <w:rtl/>
        </w:rPr>
      </w:pPr>
      <w:r>
        <w:rPr>
          <w:rFonts w:cs="David" w:hint="cs"/>
          <w:b/>
          <w:bCs/>
          <w:sz w:val="24"/>
          <w:szCs w:val="24"/>
          <w:rtl/>
        </w:rPr>
        <w:t>היישומים של הלכת יששכרוב-</w:t>
      </w:r>
      <w:r>
        <w:rPr>
          <w:rFonts w:cs="David" w:hint="cs"/>
          <w:sz w:val="24"/>
          <w:szCs w:val="24"/>
          <w:rtl/>
        </w:rPr>
        <w:t xml:space="preserve"> 1. </w:t>
      </w:r>
      <w:r w:rsidRPr="000C7658">
        <w:rPr>
          <w:rFonts w:cs="David" w:hint="cs"/>
          <w:sz w:val="24"/>
          <w:szCs w:val="24"/>
          <w:highlight w:val="green"/>
          <w:rtl/>
        </w:rPr>
        <w:t>פרחי</w:t>
      </w:r>
      <w:r>
        <w:rPr>
          <w:rFonts w:cs="David" w:hint="cs"/>
          <w:sz w:val="24"/>
          <w:szCs w:val="24"/>
          <w:rtl/>
        </w:rPr>
        <w:t>- טוען שהראיה פסולה ע"פ יששכרוב, טענתו נדחית</w:t>
      </w:r>
      <w:r w:rsidR="00970C68">
        <w:rPr>
          <w:rFonts w:cs="David" w:hint="cs"/>
          <w:sz w:val="24"/>
          <w:szCs w:val="24"/>
          <w:rtl/>
        </w:rPr>
        <w:t>;</w:t>
      </w:r>
    </w:p>
    <w:p w:rsidR="000C7658" w:rsidRDefault="000C7658" w:rsidP="007807B8">
      <w:pPr>
        <w:spacing w:after="0" w:line="360" w:lineRule="auto"/>
        <w:ind w:right="-142"/>
        <w:rPr>
          <w:rFonts w:cs="David"/>
          <w:sz w:val="24"/>
          <w:szCs w:val="24"/>
          <w:rtl/>
        </w:rPr>
      </w:pPr>
      <w:r>
        <w:rPr>
          <w:rFonts w:cs="David" w:hint="cs"/>
          <w:sz w:val="24"/>
          <w:szCs w:val="24"/>
          <w:rtl/>
        </w:rPr>
        <w:t xml:space="preserve">2. </w:t>
      </w:r>
      <w:r w:rsidRPr="000C7658">
        <w:rPr>
          <w:rFonts w:cs="David" w:hint="cs"/>
          <w:sz w:val="24"/>
          <w:szCs w:val="24"/>
          <w:highlight w:val="green"/>
          <w:rtl/>
        </w:rPr>
        <w:t>יוני אלזם</w:t>
      </w:r>
      <w:r w:rsidR="001E67F3">
        <w:rPr>
          <w:rFonts w:cs="David" w:hint="cs"/>
          <w:sz w:val="24"/>
          <w:szCs w:val="24"/>
          <w:rtl/>
        </w:rPr>
        <w:t xml:space="preserve">- אלזם הודה </w:t>
      </w:r>
      <w:r>
        <w:rPr>
          <w:rFonts w:cs="David" w:hint="cs"/>
          <w:sz w:val="24"/>
          <w:szCs w:val="24"/>
          <w:rtl/>
        </w:rPr>
        <w:t>(ונרצח)</w:t>
      </w:r>
      <w:r w:rsidR="001E67F3">
        <w:rPr>
          <w:rFonts w:cs="David" w:hint="cs"/>
          <w:sz w:val="24"/>
          <w:szCs w:val="24"/>
          <w:rtl/>
        </w:rPr>
        <w:t xml:space="preserve"> המדובב הרחיק לכת</w:t>
      </w:r>
      <w:r>
        <w:rPr>
          <w:rFonts w:cs="David" w:hint="cs"/>
          <w:sz w:val="24"/>
          <w:szCs w:val="24"/>
          <w:rtl/>
        </w:rPr>
        <w:t>,</w:t>
      </w:r>
      <w:r w:rsidRPr="000C7658">
        <w:rPr>
          <w:rFonts w:cs="David" w:hint="cs"/>
          <w:b/>
          <w:bCs/>
          <w:color w:val="7030A0"/>
          <w:sz w:val="24"/>
          <w:szCs w:val="24"/>
          <w:rtl/>
        </w:rPr>
        <w:t xml:space="preserve"> חיות</w:t>
      </w:r>
      <w:r>
        <w:rPr>
          <w:rFonts w:cs="David" w:hint="cs"/>
          <w:sz w:val="24"/>
          <w:szCs w:val="24"/>
          <w:rtl/>
        </w:rPr>
        <w:t xml:space="preserve"> </w:t>
      </w:r>
      <w:r w:rsidR="001E67F3">
        <w:rPr>
          <w:rFonts w:cs="David" w:hint="cs"/>
          <w:sz w:val="24"/>
          <w:szCs w:val="24"/>
          <w:rtl/>
        </w:rPr>
        <w:t>מזכה אותו</w:t>
      </w:r>
      <w:r w:rsidR="00970C68">
        <w:rPr>
          <w:rFonts w:cs="David" w:hint="cs"/>
          <w:sz w:val="24"/>
          <w:szCs w:val="24"/>
          <w:rtl/>
        </w:rPr>
        <w:t xml:space="preserve"> ע"ב </w:t>
      </w:r>
      <w:r w:rsidR="00970C68" w:rsidRPr="001E67F3">
        <w:rPr>
          <w:rFonts w:cs="David" w:hint="cs"/>
          <w:sz w:val="24"/>
          <w:szCs w:val="24"/>
          <w:highlight w:val="cyan"/>
          <w:rtl/>
        </w:rPr>
        <w:t>ס' 12</w:t>
      </w:r>
      <w:r w:rsidR="00970C68">
        <w:rPr>
          <w:rFonts w:cs="David" w:hint="cs"/>
          <w:sz w:val="24"/>
          <w:szCs w:val="24"/>
          <w:rtl/>
        </w:rPr>
        <w:t xml:space="preserve"> וכלל הפסילה;</w:t>
      </w:r>
    </w:p>
    <w:p w:rsidR="000C7658" w:rsidRDefault="000C7658" w:rsidP="007807B8">
      <w:pPr>
        <w:spacing w:after="0" w:line="360" w:lineRule="auto"/>
        <w:ind w:right="-142"/>
        <w:rPr>
          <w:rFonts w:cs="David"/>
          <w:sz w:val="24"/>
          <w:szCs w:val="24"/>
          <w:rtl/>
        </w:rPr>
      </w:pPr>
      <w:r>
        <w:rPr>
          <w:rFonts w:cs="David" w:hint="cs"/>
          <w:sz w:val="24"/>
          <w:szCs w:val="24"/>
          <w:rtl/>
        </w:rPr>
        <w:t xml:space="preserve">3. </w:t>
      </w:r>
      <w:r w:rsidRPr="000C7658">
        <w:rPr>
          <w:rFonts w:cs="David" w:hint="cs"/>
          <w:sz w:val="24"/>
          <w:szCs w:val="24"/>
          <w:highlight w:val="green"/>
          <w:rtl/>
        </w:rPr>
        <w:t>שי</w:t>
      </w:r>
      <w:r w:rsidR="007F3F30">
        <w:rPr>
          <w:rFonts w:cs="David" w:hint="cs"/>
          <w:sz w:val="24"/>
          <w:szCs w:val="24"/>
          <w:rtl/>
        </w:rPr>
        <w:t>- נאשם בהריגה בכביש, לא יידעו אותו על זכותו לעו"ד (</w:t>
      </w:r>
      <w:r w:rsidR="00B51B3A">
        <w:rPr>
          <w:rFonts w:cs="David" w:hint="cs"/>
          <w:sz w:val="24"/>
          <w:szCs w:val="24"/>
          <w:highlight w:val="cyan"/>
          <w:rtl/>
        </w:rPr>
        <w:t>ס' 32</w:t>
      </w:r>
      <w:r w:rsidR="007F3F30">
        <w:rPr>
          <w:rFonts w:cs="David" w:hint="cs"/>
          <w:sz w:val="24"/>
          <w:szCs w:val="24"/>
          <w:rtl/>
        </w:rPr>
        <w:t>) וכשביקש עו"ד לא הפסיקו את החקירה כנדרש (</w:t>
      </w:r>
      <w:r w:rsidR="007F3F30" w:rsidRPr="00B51B3A">
        <w:rPr>
          <w:rFonts w:cs="David" w:hint="cs"/>
          <w:sz w:val="24"/>
          <w:szCs w:val="24"/>
          <w:highlight w:val="cyan"/>
          <w:rtl/>
        </w:rPr>
        <w:t>ס' 34</w:t>
      </w:r>
      <w:r w:rsidR="007F3F30">
        <w:rPr>
          <w:rFonts w:cs="David" w:hint="cs"/>
          <w:sz w:val="24"/>
          <w:szCs w:val="24"/>
          <w:rtl/>
        </w:rPr>
        <w:t xml:space="preserve">). הס' מדברים על עצורים והוא לא נעצר, ביהמ"ש משאיר בצ"ע החלת </w:t>
      </w:r>
      <w:r w:rsidR="007F3F30" w:rsidRPr="00B51B3A">
        <w:rPr>
          <w:rFonts w:cs="David" w:hint="cs"/>
          <w:sz w:val="24"/>
          <w:szCs w:val="24"/>
          <w:highlight w:val="cyan"/>
          <w:rtl/>
        </w:rPr>
        <w:t>ס' 32</w:t>
      </w:r>
      <w:r w:rsidR="007F3F30">
        <w:rPr>
          <w:rFonts w:cs="David" w:hint="cs"/>
          <w:sz w:val="24"/>
          <w:szCs w:val="24"/>
          <w:rtl/>
        </w:rPr>
        <w:t xml:space="preserve"> על חשודים, אך מכיל את </w:t>
      </w:r>
      <w:r w:rsidR="007F3F30" w:rsidRPr="00B51B3A">
        <w:rPr>
          <w:rFonts w:cs="David" w:hint="cs"/>
          <w:sz w:val="24"/>
          <w:szCs w:val="24"/>
          <w:highlight w:val="cyan"/>
          <w:rtl/>
        </w:rPr>
        <w:t>ס' 34</w:t>
      </w:r>
      <w:r w:rsidR="007F3F30">
        <w:rPr>
          <w:rFonts w:cs="David" w:hint="cs"/>
          <w:sz w:val="24"/>
          <w:szCs w:val="24"/>
          <w:rtl/>
        </w:rPr>
        <w:t xml:space="preserve"> על חשודים ומזכהו מהריגה (הורשע בגרם מוות)</w:t>
      </w:r>
      <w:r w:rsidR="00970C68">
        <w:rPr>
          <w:rFonts w:cs="David" w:hint="cs"/>
          <w:sz w:val="24"/>
          <w:szCs w:val="24"/>
          <w:rtl/>
        </w:rPr>
        <w:t>;</w:t>
      </w:r>
    </w:p>
    <w:p w:rsidR="00692D19" w:rsidRDefault="00944E90" w:rsidP="00970C68">
      <w:pPr>
        <w:spacing w:after="0" w:line="360" w:lineRule="auto"/>
        <w:ind w:right="-142"/>
        <w:rPr>
          <w:rFonts w:cs="David"/>
          <w:sz w:val="24"/>
          <w:szCs w:val="24"/>
          <w:rtl/>
        </w:rPr>
      </w:pPr>
      <w:r w:rsidRPr="00944E90">
        <w:rPr>
          <w:rFonts w:cs="David" w:hint="cs"/>
          <w:b/>
          <w:bCs/>
          <w:sz w:val="24"/>
          <w:szCs w:val="24"/>
          <w:highlight w:val="yellow"/>
          <w:rtl/>
        </w:rPr>
        <w:t>הסדרי טיעון:</w:t>
      </w:r>
      <w:r>
        <w:rPr>
          <w:rFonts w:cs="David" w:hint="cs"/>
          <w:sz w:val="24"/>
          <w:szCs w:val="24"/>
          <w:rtl/>
        </w:rPr>
        <w:t xml:space="preserve"> </w:t>
      </w:r>
      <w:r w:rsidR="00C83946">
        <w:rPr>
          <w:rFonts w:cs="David" w:hint="cs"/>
          <w:sz w:val="24"/>
          <w:szCs w:val="24"/>
          <w:rtl/>
        </w:rPr>
        <w:t>בלעדיהם היה נטל אדיר על ביהמ"ש.</w:t>
      </w:r>
      <w:r w:rsidR="00AB5CAF">
        <w:rPr>
          <w:rFonts w:cs="David" w:hint="cs"/>
          <w:sz w:val="24"/>
          <w:szCs w:val="24"/>
          <w:rtl/>
        </w:rPr>
        <w:t xml:space="preserve"> עיקרם- הנאשם מודה בעובדות המגבשות עבירה ובתמורה התביעה מקלה עימו.</w:t>
      </w:r>
      <w:r w:rsidR="00AA4D5A">
        <w:rPr>
          <w:rFonts w:cs="David" w:hint="cs"/>
          <w:sz w:val="24"/>
          <w:szCs w:val="24"/>
          <w:rtl/>
        </w:rPr>
        <w:t xml:space="preserve">  בעבר ההסדרים היו בהסתר, מאז </w:t>
      </w:r>
      <w:r w:rsidR="00AA4D5A" w:rsidRPr="00AA4D5A">
        <w:rPr>
          <w:rFonts w:cs="David" w:hint="cs"/>
          <w:sz w:val="24"/>
          <w:szCs w:val="24"/>
          <w:highlight w:val="green"/>
          <w:rtl/>
        </w:rPr>
        <w:t>בחמוצקי</w:t>
      </w:r>
      <w:r w:rsidR="00AA4D5A">
        <w:rPr>
          <w:rFonts w:cs="David" w:hint="cs"/>
          <w:sz w:val="24"/>
          <w:szCs w:val="24"/>
          <w:rtl/>
        </w:rPr>
        <w:t xml:space="preserve"> צריך להציג את ההסדר לביהמ"ש לפני הודאתו של הנאשם</w:t>
      </w:r>
      <w:r w:rsidR="008D59FA">
        <w:rPr>
          <w:rFonts w:cs="David" w:hint="cs"/>
          <w:sz w:val="24"/>
          <w:szCs w:val="24"/>
          <w:rtl/>
        </w:rPr>
        <w:t>, ביהמ"</w:t>
      </w:r>
      <w:r w:rsidR="00BC1E09">
        <w:rPr>
          <w:rFonts w:cs="David" w:hint="cs"/>
          <w:sz w:val="24"/>
          <w:szCs w:val="24"/>
          <w:rtl/>
        </w:rPr>
        <w:t>ש לא מחויב להסכם, ואסור לו להיות מעורב בגיבושו</w:t>
      </w:r>
      <w:r w:rsidR="00530994">
        <w:rPr>
          <w:rFonts w:cs="David" w:hint="cs"/>
          <w:sz w:val="24"/>
          <w:szCs w:val="24"/>
          <w:rtl/>
        </w:rPr>
        <w:t xml:space="preserve"> (בפועל פעמים רבות ביהמ"ש מתערב)</w:t>
      </w:r>
      <w:r w:rsidR="00BC1E09">
        <w:rPr>
          <w:rFonts w:cs="David" w:hint="cs"/>
          <w:sz w:val="24"/>
          <w:szCs w:val="24"/>
          <w:rtl/>
        </w:rPr>
        <w:t>.</w:t>
      </w:r>
      <w:r w:rsidR="00B53587">
        <w:rPr>
          <w:rFonts w:cs="David" w:hint="cs"/>
          <w:sz w:val="24"/>
          <w:szCs w:val="24"/>
          <w:rtl/>
        </w:rPr>
        <w:t xml:space="preserve"> סמכות ביהמ"ש היא לגבי העונש אך לא לגבי עובדות הכת"א (בג"צ יכול להתערב, נדיר-</w:t>
      </w:r>
      <w:r w:rsidR="00B53587" w:rsidRPr="00B53587">
        <w:rPr>
          <w:rFonts w:cs="David" w:hint="cs"/>
          <w:sz w:val="24"/>
          <w:szCs w:val="24"/>
          <w:highlight w:val="green"/>
          <w:rtl/>
        </w:rPr>
        <w:t>קצב</w:t>
      </w:r>
      <w:r w:rsidR="00B53587">
        <w:rPr>
          <w:rFonts w:cs="David" w:hint="cs"/>
          <w:sz w:val="24"/>
          <w:szCs w:val="24"/>
          <w:rtl/>
        </w:rPr>
        <w:t>)</w:t>
      </w:r>
      <w:r w:rsidR="00BA5A2D">
        <w:rPr>
          <w:rFonts w:cs="David" w:hint="cs"/>
          <w:sz w:val="24"/>
          <w:szCs w:val="24"/>
          <w:rtl/>
        </w:rPr>
        <w:t>. כל עוד הנאשם לא הודה</w:t>
      </w:r>
      <w:r w:rsidR="008305C2">
        <w:rPr>
          <w:rFonts w:cs="David" w:hint="cs"/>
          <w:sz w:val="24"/>
          <w:szCs w:val="24"/>
          <w:rtl/>
        </w:rPr>
        <w:t xml:space="preserve"> הוא יכ</w:t>
      </w:r>
      <w:r w:rsidR="009D4450">
        <w:rPr>
          <w:rFonts w:cs="David" w:hint="cs"/>
          <w:sz w:val="24"/>
          <w:szCs w:val="24"/>
          <w:rtl/>
        </w:rPr>
        <w:t xml:space="preserve">ול לסגת מההסדר, התביעה לא יכולה להשתחרר בקלות. </w:t>
      </w:r>
      <w:r w:rsidR="009D4450" w:rsidRPr="0054042D">
        <w:rPr>
          <w:rFonts w:cs="David" w:hint="cs"/>
          <w:sz w:val="24"/>
          <w:szCs w:val="24"/>
          <w:highlight w:val="green"/>
          <w:rtl/>
        </w:rPr>
        <w:t>ארביב</w:t>
      </w:r>
      <w:r w:rsidR="009D4450">
        <w:rPr>
          <w:rFonts w:cs="David" w:hint="cs"/>
          <w:sz w:val="24"/>
          <w:szCs w:val="24"/>
          <w:rtl/>
        </w:rPr>
        <w:t>- ההסדר אינו חוזה, בדנן התביעה יכלה לשנות ההסדר כי נתגלתה ראיה חדשה ונאשמת נוספת</w:t>
      </w:r>
      <w:r w:rsidR="00970C68">
        <w:rPr>
          <w:rFonts w:cs="David" w:hint="cs"/>
          <w:sz w:val="24"/>
          <w:szCs w:val="24"/>
          <w:rtl/>
        </w:rPr>
        <w:t>;</w:t>
      </w:r>
      <w:r w:rsidR="00A63137">
        <w:rPr>
          <w:rFonts w:cs="David" w:hint="cs"/>
          <w:sz w:val="24"/>
          <w:szCs w:val="24"/>
          <w:rtl/>
        </w:rPr>
        <w:t xml:space="preserve"> </w:t>
      </w:r>
      <w:r w:rsidR="00A63137" w:rsidRPr="00A63137">
        <w:rPr>
          <w:rFonts w:cs="David" w:hint="cs"/>
          <w:sz w:val="24"/>
          <w:szCs w:val="24"/>
          <w:highlight w:val="green"/>
          <w:rtl/>
        </w:rPr>
        <w:t>דותן</w:t>
      </w:r>
      <w:r w:rsidR="00A63137">
        <w:rPr>
          <w:rFonts w:cs="David" w:hint="cs"/>
          <w:sz w:val="24"/>
          <w:szCs w:val="24"/>
          <w:rtl/>
        </w:rPr>
        <w:t>- התביעה המשטרתית החליטה לסגור התיק, אח"כ הפרקליטות החליטה על כת"א</w:t>
      </w:r>
      <w:r w:rsidR="00970C68">
        <w:rPr>
          <w:rFonts w:cs="David" w:hint="cs"/>
          <w:sz w:val="24"/>
          <w:szCs w:val="24"/>
          <w:rtl/>
        </w:rPr>
        <w:t>. ביהמ"ש-</w:t>
      </w:r>
      <w:r w:rsidR="00A63137">
        <w:rPr>
          <w:rFonts w:cs="David" w:hint="cs"/>
          <w:sz w:val="24"/>
          <w:szCs w:val="24"/>
          <w:rtl/>
        </w:rPr>
        <w:t>לגיטימי, יש היררכיה בין הפרקליטות לתביעת המשטרה</w:t>
      </w:r>
      <w:r w:rsidR="00970C68">
        <w:rPr>
          <w:rFonts w:cs="David" w:hint="cs"/>
          <w:sz w:val="24"/>
          <w:szCs w:val="24"/>
          <w:rtl/>
        </w:rPr>
        <w:t>;</w:t>
      </w:r>
      <w:r w:rsidR="00970C68">
        <w:rPr>
          <w:rFonts w:cs="David" w:hint="cs"/>
          <w:b/>
          <w:bCs/>
          <w:color w:val="0070C0"/>
          <w:sz w:val="24"/>
          <w:szCs w:val="24"/>
          <w:rtl/>
        </w:rPr>
        <w:t xml:space="preserve"> </w:t>
      </w:r>
      <w:r w:rsidR="00BF0D3A">
        <w:rPr>
          <w:rFonts w:cs="David" w:hint="cs"/>
          <w:b/>
          <w:bCs/>
          <w:color w:val="0070C0"/>
          <w:sz w:val="24"/>
          <w:szCs w:val="24"/>
          <w:rtl/>
        </w:rPr>
        <w:t>ערעור על דחיית ההסדר ע"י ביהמ"ש:</w:t>
      </w:r>
      <w:r w:rsidR="002C5E65" w:rsidRPr="00BF0D3A">
        <w:rPr>
          <w:rFonts w:cs="David" w:hint="cs"/>
          <w:b/>
          <w:bCs/>
          <w:color w:val="0070C0"/>
          <w:sz w:val="24"/>
          <w:szCs w:val="24"/>
          <w:rtl/>
        </w:rPr>
        <w:t xml:space="preserve"> </w:t>
      </w:r>
      <w:r w:rsidR="002C5E65">
        <w:rPr>
          <w:rFonts w:cs="David" w:hint="cs"/>
          <w:sz w:val="24"/>
          <w:szCs w:val="24"/>
          <w:rtl/>
        </w:rPr>
        <w:t>התביעה לא מחויבת לתמוך בהסדר בערעור ועליה להודיע זאת לנאשם בעת גיבוש ההסדר.</w:t>
      </w:r>
      <w:r w:rsidR="00634126">
        <w:rPr>
          <w:rFonts w:cs="David" w:hint="cs"/>
          <w:sz w:val="24"/>
          <w:szCs w:val="24"/>
          <w:rtl/>
        </w:rPr>
        <w:t xml:space="preserve"> יש דעת יחיד של </w:t>
      </w:r>
      <w:r w:rsidR="00634126" w:rsidRPr="00634126">
        <w:rPr>
          <w:rFonts w:cs="David" w:hint="cs"/>
          <w:b/>
          <w:bCs/>
          <w:color w:val="7030A0"/>
          <w:sz w:val="24"/>
          <w:szCs w:val="24"/>
          <w:rtl/>
        </w:rPr>
        <w:t>גרוניס</w:t>
      </w:r>
      <w:r w:rsidR="00634126">
        <w:rPr>
          <w:rFonts w:cs="David" w:hint="cs"/>
          <w:sz w:val="24"/>
          <w:szCs w:val="24"/>
          <w:rtl/>
        </w:rPr>
        <w:t xml:space="preserve"> לפיה אם התביעה לא תומכת בהסדר בערעור יש לאפשר לנאשם לחזור בו מהודאתו.</w:t>
      </w:r>
    </w:p>
    <w:p w:rsidR="00F631FF" w:rsidRPr="00BF0D3A" w:rsidRDefault="00633652" w:rsidP="006106BF">
      <w:pPr>
        <w:spacing w:after="0" w:line="360" w:lineRule="auto"/>
        <w:ind w:right="-142"/>
        <w:rPr>
          <w:rFonts w:cs="David"/>
          <w:color w:val="0070C0"/>
          <w:sz w:val="24"/>
          <w:szCs w:val="24"/>
          <w:highlight w:val="green"/>
          <w:rtl/>
        </w:rPr>
      </w:pPr>
      <w:r w:rsidRPr="00BF0D3A">
        <w:rPr>
          <w:rFonts w:cs="David" w:hint="cs"/>
          <w:b/>
          <w:bCs/>
          <w:color w:val="0070C0"/>
          <w:sz w:val="24"/>
          <w:szCs w:val="24"/>
          <w:rtl/>
        </w:rPr>
        <w:t>הגישות לגבי שינוי העונש שנקבע בהסדר ע"י ביהמ"ש</w:t>
      </w:r>
      <w:r w:rsidR="00BF0D3A">
        <w:rPr>
          <w:rFonts w:cs="David" w:hint="cs"/>
          <w:b/>
          <w:bCs/>
          <w:color w:val="0070C0"/>
          <w:sz w:val="24"/>
          <w:szCs w:val="24"/>
          <w:rtl/>
        </w:rPr>
        <w:t>:</w:t>
      </w:r>
    </w:p>
    <w:p w:rsidR="0047730A" w:rsidRDefault="00F631FF" w:rsidP="00F631FF">
      <w:pPr>
        <w:spacing w:after="0" w:line="360" w:lineRule="auto"/>
        <w:ind w:right="-142"/>
        <w:rPr>
          <w:rFonts w:cs="David"/>
          <w:sz w:val="24"/>
          <w:szCs w:val="24"/>
          <w:rtl/>
        </w:rPr>
      </w:pPr>
      <w:r>
        <w:rPr>
          <w:rFonts w:cs="David" w:hint="cs"/>
          <w:sz w:val="24"/>
          <w:szCs w:val="24"/>
          <w:rtl/>
        </w:rPr>
        <w:t>1.</w:t>
      </w:r>
      <w:r w:rsidRPr="00F631FF">
        <w:rPr>
          <w:rFonts w:cs="David" w:hint="cs"/>
          <w:sz w:val="24"/>
          <w:szCs w:val="24"/>
          <w:rtl/>
        </w:rPr>
        <w:t xml:space="preserve"> </w:t>
      </w:r>
      <w:r w:rsidR="00633652" w:rsidRPr="00633652">
        <w:rPr>
          <w:rFonts w:cs="David" w:hint="cs"/>
          <w:sz w:val="24"/>
          <w:szCs w:val="24"/>
          <w:highlight w:val="green"/>
          <w:rtl/>
        </w:rPr>
        <w:t>יאיר לוי</w:t>
      </w:r>
      <w:r w:rsidR="00633652">
        <w:rPr>
          <w:rFonts w:cs="David" w:hint="cs"/>
          <w:sz w:val="24"/>
          <w:szCs w:val="24"/>
          <w:rtl/>
        </w:rPr>
        <w:t xml:space="preserve">- </w:t>
      </w:r>
      <w:r w:rsidR="00633652" w:rsidRPr="00633652">
        <w:rPr>
          <w:rFonts w:cs="David" w:hint="cs"/>
          <w:b/>
          <w:bCs/>
          <w:color w:val="7030A0"/>
          <w:sz w:val="24"/>
          <w:szCs w:val="24"/>
          <w:rtl/>
        </w:rPr>
        <w:t xml:space="preserve">גולדברג </w:t>
      </w:r>
      <w:r w:rsidR="00633652">
        <w:rPr>
          <w:rFonts w:cs="David" w:hint="cs"/>
          <w:sz w:val="24"/>
          <w:szCs w:val="24"/>
          <w:rtl/>
        </w:rPr>
        <w:t>אומר שביהמ"ש יתערב כאשר יש פער של ממש בין ה</w:t>
      </w:r>
      <w:r w:rsidR="00354E47">
        <w:rPr>
          <w:rFonts w:cs="David" w:hint="cs"/>
          <w:sz w:val="24"/>
          <w:szCs w:val="24"/>
          <w:rtl/>
        </w:rPr>
        <w:t>עונש בהסדר לזה שביהמ"ש היה גוזר;</w:t>
      </w:r>
      <w:r w:rsidR="00633652">
        <w:rPr>
          <w:rFonts w:cs="David" w:hint="cs"/>
          <w:sz w:val="24"/>
          <w:szCs w:val="24"/>
          <w:rtl/>
        </w:rPr>
        <w:t xml:space="preserve"> </w:t>
      </w:r>
      <w:r w:rsidR="00633652">
        <w:rPr>
          <w:rFonts w:cs="David" w:hint="cs"/>
          <w:sz w:val="24"/>
          <w:szCs w:val="24"/>
          <w:u w:val="single"/>
          <w:rtl/>
        </w:rPr>
        <w:t>ביקורת</w:t>
      </w:r>
      <w:r w:rsidR="004B02A3">
        <w:rPr>
          <w:rFonts w:cs="David" w:hint="cs"/>
          <w:sz w:val="24"/>
          <w:szCs w:val="24"/>
          <w:u w:val="single"/>
          <w:rtl/>
        </w:rPr>
        <w:t xml:space="preserve"> נגד שינוי העונש</w:t>
      </w:r>
      <w:r w:rsidR="00633652">
        <w:rPr>
          <w:rFonts w:cs="David" w:hint="cs"/>
          <w:sz w:val="24"/>
          <w:szCs w:val="24"/>
          <w:u w:val="single"/>
          <w:rtl/>
        </w:rPr>
        <w:t>-</w:t>
      </w:r>
      <w:r w:rsidR="00633652">
        <w:rPr>
          <w:rFonts w:cs="David" w:hint="cs"/>
          <w:sz w:val="24"/>
          <w:szCs w:val="24"/>
          <w:rtl/>
        </w:rPr>
        <w:t xml:space="preserve"> </w:t>
      </w:r>
      <w:r>
        <w:rPr>
          <w:rFonts w:cs="David" w:hint="cs"/>
          <w:sz w:val="24"/>
          <w:szCs w:val="24"/>
          <w:rtl/>
        </w:rPr>
        <w:t>א)</w:t>
      </w:r>
      <w:r w:rsidR="006106BF">
        <w:rPr>
          <w:rFonts w:cs="David" w:hint="cs"/>
          <w:sz w:val="24"/>
          <w:szCs w:val="24"/>
          <w:rtl/>
        </w:rPr>
        <w:t xml:space="preserve"> </w:t>
      </w:r>
      <w:r w:rsidR="00633652">
        <w:rPr>
          <w:rFonts w:cs="David" w:hint="cs"/>
          <w:sz w:val="24"/>
          <w:szCs w:val="24"/>
          <w:rtl/>
        </w:rPr>
        <w:t>ההרתעה לא מושפעת מקלות העונש אלא מהיקף האכיפה.</w:t>
      </w:r>
      <w:r w:rsidR="00633652" w:rsidRPr="006B624A">
        <w:rPr>
          <w:rFonts w:cs="David"/>
          <w:sz w:val="24"/>
          <w:szCs w:val="24"/>
          <w:rtl/>
        </w:rPr>
        <w:t xml:space="preserve"> </w:t>
      </w:r>
      <w:r>
        <w:rPr>
          <w:rFonts w:cs="David" w:hint="cs"/>
          <w:sz w:val="24"/>
          <w:szCs w:val="24"/>
          <w:rtl/>
        </w:rPr>
        <w:t>ב)</w:t>
      </w:r>
      <w:r w:rsidR="006106BF">
        <w:rPr>
          <w:rFonts w:cs="David" w:hint="cs"/>
          <w:sz w:val="24"/>
          <w:szCs w:val="24"/>
          <w:rtl/>
        </w:rPr>
        <w:t xml:space="preserve"> אי קבלת ההסדרים יצמצמם </w:t>
      </w:r>
      <w:r w:rsidR="004B7416">
        <w:rPr>
          <w:rFonts w:cs="David" w:hint="cs"/>
          <w:sz w:val="24"/>
          <w:szCs w:val="24"/>
          <w:rtl/>
        </w:rPr>
        <w:t>וה</w:t>
      </w:r>
      <w:r w:rsidR="006106BF">
        <w:rPr>
          <w:rFonts w:cs="David" w:hint="cs"/>
          <w:sz w:val="24"/>
          <w:szCs w:val="24"/>
          <w:rtl/>
        </w:rPr>
        <w:t>אכיפה</w:t>
      </w:r>
      <w:r w:rsidR="004B7416">
        <w:rPr>
          <w:rFonts w:cs="David" w:hint="cs"/>
          <w:sz w:val="24"/>
          <w:szCs w:val="24"/>
          <w:rtl/>
        </w:rPr>
        <w:t xml:space="preserve"> תיפגע</w:t>
      </w:r>
      <w:r w:rsidR="006106BF">
        <w:rPr>
          <w:rFonts w:cs="David" w:hint="cs"/>
          <w:sz w:val="24"/>
          <w:szCs w:val="24"/>
          <w:rtl/>
        </w:rPr>
        <w:t>.</w:t>
      </w:r>
      <w:r>
        <w:rPr>
          <w:rFonts w:cs="David" w:hint="cs"/>
          <w:sz w:val="24"/>
          <w:szCs w:val="24"/>
          <w:rtl/>
        </w:rPr>
        <w:t xml:space="preserve"> ג)</w:t>
      </w:r>
      <w:r w:rsidR="004B7416">
        <w:rPr>
          <w:rFonts w:cs="David" w:hint="cs"/>
          <w:sz w:val="24"/>
          <w:szCs w:val="24"/>
          <w:rtl/>
        </w:rPr>
        <w:t xml:space="preserve"> יש שיקולים נוספים הנלקחים בחשבון בהסדר- אי פגיעה ב</w:t>
      </w:r>
      <w:r w:rsidR="00D32C28">
        <w:rPr>
          <w:rFonts w:cs="David" w:hint="cs"/>
          <w:sz w:val="24"/>
          <w:szCs w:val="24"/>
          <w:rtl/>
        </w:rPr>
        <w:t>עדים, אי חשיפת ראיות ע"י המדינה ולכן המחיר של עונש מוקל שווה.</w:t>
      </w:r>
    </w:p>
    <w:p w:rsidR="00F631FF" w:rsidRDefault="00F631FF" w:rsidP="00F631FF">
      <w:pPr>
        <w:spacing w:after="0" w:line="360" w:lineRule="auto"/>
        <w:ind w:right="-142"/>
        <w:rPr>
          <w:rFonts w:cs="David"/>
          <w:sz w:val="24"/>
          <w:szCs w:val="24"/>
          <w:rtl/>
        </w:rPr>
      </w:pPr>
      <w:r>
        <w:rPr>
          <w:rFonts w:cs="David" w:hint="cs"/>
          <w:sz w:val="24"/>
          <w:szCs w:val="24"/>
          <w:rtl/>
        </w:rPr>
        <w:t xml:space="preserve">2. </w:t>
      </w:r>
      <w:r w:rsidRPr="00F631FF">
        <w:rPr>
          <w:rFonts w:cs="David" w:hint="cs"/>
          <w:b/>
          <w:bCs/>
          <w:color w:val="7030A0"/>
          <w:sz w:val="24"/>
          <w:szCs w:val="24"/>
          <w:rtl/>
        </w:rPr>
        <w:t>מצא-</w:t>
      </w:r>
      <w:r>
        <w:rPr>
          <w:rFonts w:cs="David" w:hint="cs"/>
          <w:sz w:val="24"/>
          <w:szCs w:val="24"/>
          <w:rtl/>
        </w:rPr>
        <w:t xml:space="preserve"> כל עוד ההסדר עומד בדרישת המשפט המנהלי, בתנאי סבירות, הוא יתקבל.</w:t>
      </w:r>
    </w:p>
    <w:p w:rsidR="00F631FF" w:rsidRDefault="00F631FF" w:rsidP="00F631FF">
      <w:pPr>
        <w:spacing w:after="0" w:line="360" w:lineRule="auto"/>
        <w:ind w:right="-142"/>
        <w:rPr>
          <w:rFonts w:cs="David"/>
          <w:sz w:val="24"/>
          <w:szCs w:val="24"/>
          <w:rtl/>
        </w:rPr>
      </w:pPr>
      <w:r>
        <w:rPr>
          <w:rFonts w:cs="David" w:hint="cs"/>
          <w:sz w:val="24"/>
          <w:szCs w:val="24"/>
          <w:rtl/>
        </w:rPr>
        <w:t xml:space="preserve">3. </w:t>
      </w:r>
      <w:r w:rsidRPr="00F631FF">
        <w:rPr>
          <w:rFonts w:cs="David" w:hint="cs"/>
          <w:sz w:val="24"/>
          <w:szCs w:val="24"/>
          <w:highlight w:val="green"/>
          <w:rtl/>
        </w:rPr>
        <w:t>פלוני</w:t>
      </w:r>
      <w:r>
        <w:rPr>
          <w:rFonts w:cs="David" w:hint="cs"/>
          <w:sz w:val="24"/>
          <w:szCs w:val="24"/>
          <w:rtl/>
        </w:rPr>
        <w:t xml:space="preserve">- </w:t>
      </w:r>
      <w:r w:rsidRPr="00F631FF">
        <w:rPr>
          <w:rFonts w:cs="David" w:hint="cs"/>
          <w:b/>
          <w:bCs/>
          <w:color w:val="7030A0"/>
          <w:sz w:val="24"/>
          <w:szCs w:val="24"/>
          <w:rtl/>
        </w:rPr>
        <w:t>בייניש</w:t>
      </w:r>
      <w:r>
        <w:rPr>
          <w:rFonts w:cs="David" w:hint="cs"/>
          <w:sz w:val="24"/>
          <w:szCs w:val="24"/>
          <w:rtl/>
        </w:rPr>
        <w:t xml:space="preserve"> בגישת ביניים- </w:t>
      </w:r>
      <w:r w:rsidR="00A73A18">
        <w:rPr>
          <w:rFonts w:cs="David" w:hint="cs"/>
          <w:sz w:val="24"/>
          <w:szCs w:val="24"/>
          <w:rtl/>
        </w:rPr>
        <w:t>קביעת העונש הוא תפקיד ביהמ"ש אשר צריך להתחשב בכלל הנסיב</w:t>
      </w:r>
      <w:r w:rsidR="004146E1">
        <w:rPr>
          <w:rFonts w:cs="David" w:hint="cs"/>
          <w:sz w:val="24"/>
          <w:szCs w:val="24"/>
          <w:rtl/>
        </w:rPr>
        <w:t>ות (ולא רק בפער של חומרת העונש);</w:t>
      </w:r>
    </w:p>
    <w:p w:rsidR="00BF0D3A" w:rsidRDefault="00BF0D3A" w:rsidP="00D7653C">
      <w:pPr>
        <w:spacing w:after="0" w:line="360" w:lineRule="auto"/>
        <w:ind w:right="-142"/>
        <w:rPr>
          <w:rFonts w:cs="David"/>
          <w:sz w:val="24"/>
          <w:szCs w:val="24"/>
          <w:rtl/>
        </w:rPr>
      </w:pPr>
      <w:r w:rsidRPr="00BF0D3A">
        <w:rPr>
          <w:rFonts w:cs="David" w:hint="cs"/>
          <w:b/>
          <w:bCs/>
          <w:color w:val="0070C0"/>
          <w:sz w:val="24"/>
          <w:szCs w:val="24"/>
          <w:rtl/>
        </w:rPr>
        <w:t>יתרונות וחסרונות הסדרי הטיעון:</w:t>
      </w:r>
      <w:r w:rsidR="00D7653C">
        <w:rPr>
          <w:rFonts w:cs="David" w:hint="cs"/>
          <w:b/>
          <w:bCs/>
          <w:color w:val="0070C0"/>
          <w:sz w:val="24"/>
          <w:szCs w:val="24"/>
          <w:rtl/>
        </w:rPr>
        <w:t xml:space="preserve"> </w:t>
      </w:r>
      <w:r w:rsidR="00387376" w:rsidRPr="00387376">
        <w:rPr>
          <w:rFonts w:cs="David" w:hint="cs"/>
          <w:b/>
          <w:bCs/>
          <w:sz w:val="24"/>
          <w:szCs w:val="24"/>
          <w:rtl/>
        </w:rPr>
        <w:t>יתרונות</w:t>
      </w:r>
      <w:r w:rsidR="00387376">
        <w:rPr>
          <w:rFonts w:cs="David" w:hint="cs"/>
          <w:b/>
          <w:bCs/>
          <w:sz w:val="24"/>
          <w:szCs w:val="24"/>
          <w:rtl/>
        </w:rPr>
        <w:t xml:space="preserve">- </w:t>
      </w:r>
      <w:r w:rsidR="00387376">
        <w:rPr>
          <w:rFonts w:cs="David" w:hint="cs"/>
          <w:sz w:val="24"/>
          <w:szCs w:val="24"/>
          <w:rtl/>
        </w:rPr>
        <w:t>קידום האכיפה וההרתעה, הטלת חיובים מעבר לסמכות הענישה הרגילה, הקלה עם הקורבנות והעדים וחיסכון במשאבים.</w:t>
      </w:r>
    </w:p>
    <w:p w:rsidR="00387376" w:rsidRDefault="00387376" w:rsidP="00DF0BA2">
      <w:pPr>
        <w:spacing w:after="0" w:line="360" w:lineRule="auto"/>
        <w:ind w:right="-142"/>
        <w:rPr>
          <w:rFonts w:cs="David"/>
          <w:sz w:val="24"/>
          <w:szCs w:val="24"/>
          <w:rtl/>
        </w:rPr>
      </w:pPr>
      <w:r>
        <w:rPr>
          <w:rFonts w:cs="David" w:hint="cs"/>
          <w:b/>
          <w:bCs/>
          <w:sz w:val="24"/>
          <w:szCs w:val="24"/>
          <w:rtl/>
        </w:rPr>
        <w:t>חסרונות-</w:t>
      </w:r>
      <w:r>
        <w:rPr>
          <w:rFonts w:cs="David" w:hint="cs"/>
          <w:sz w:val="24"/>
          <w:szCs w:val="24"/>
          <w:rtl/>
        </w:rPr>
        <w:t xml:space="preserve"> ההרתעה גם נפגעת (קלות העונש), פגיעה באמינות המערכת, שיקולי גמול לא מעורבים, אי-שוויון (נאשם אחד</w:t>
      </w:r>
      <w:r w:rsidR="00DF0BA2">
        <w:rPr>
          <w:rFonts w:cs="David" w:hint="cs"/>
          <w:sz w:val="24"/>
          <w:szCs w:val="24"/>
          <w:rtl/>
        </w:rPr>
        <w:t xml:space="preserve"> יוצא</w:t>
      </w:r>
      <w:r>
        <w:rPr>
          <w:rFonts w:cs="David" w:hint="cs"/>
          <w:sz w:val="24"/>
          <w:szCs w:val="24"/>
          <w:rtl/>
        </w:rPr>
        <w:t xml:space="preserve"> בהסדר ואחר </w:t>
      </w:r>
      <w:r w:rsidR="00DF0BA2">
        <w:rPr>
          <w:rFonts w:cs="David" w:hint="cs"/>
          <w:sz w:val="24"/>
          <w:szCs w:val="24"/>
          <w:rtl/>
        </w:rPr>
        <w:t>לא</w:t>
      </w:r>
      <w:r>
        <w:rPr>
          <w:rFonts w:cs="David" w:hint="cs"/>
          <w:sz w:val="24"/>
          <w:szCs w:val="24"/>
          <w:rtl/>
        </w:rPr>
        <w:t xml:space="preserve">), הסכמת הנאשם איננה אמיתית, גילוי </w:t>
      </w:r>
      <w:r w:rsidR="00574757">
        <w:rPr>
          <w:rFonts w:cs="David" w:hint="cs"/>
          <w:sz w:val="24"/>
          <w:szCs w:val="24"/>
          <w:rtl/>
        </w:rPr>
        <w:t>האמת נפגע, חשש להרשעת חפים מפשע-</w:t>
      </w:r>
      <w:r w:rsidR="00574757" w:rsidRPr="00574757">
        <w:rPr>
          <w:rFonts w:cs="David" w:hint="cs"/>
          <w:b/>
          <w:bCs/>
          <w:color w:val="7030A0"/>
          <w:sz w:val="24"/>
          <w:szCs w:val="24"/>
          <w:rtl/>
        </w:rPr>
        <w:t xml:space="preserve"> גזל </w:t>
      </w:r>
      <w:r w:rsidR="00574757">
        <w:rPr>
          <w:rFonts w:cs="David" w:hint="cs"/>
          <w:sz w:val="24"/>
          <w:szCs w:val="24"/>
          <w:rtl/>
        </w:rPr>
        <w:t>במאמרו מסביר שיש אינדיקציה לדעת אם הנאשם חף, אם יש פער בולט בין חומרת העבירה לבין העונש המקל עליו הוסכם בהסדר יש לחשוש שזה נובע מתשתית ראייתית חלשה של התביעה ולכן</w:t>
      </w:r>
      <w:r>
        <w:rPr>
          <w:rFonts w:cs="David" w:hint="cs"/>
          <w:sz w:val="24"/>
          <w:szCs w:val="24"/>
          <w:rtl/>
        </w:rPr>
        <w:t xml:space="preserve"> </w:t>
      </w:r>
      <w:r w:rsidR="00574757">
        <w:rPr>
          <w:rFonts w:cs="David" w:hint="cs"/>
          <w:sz w:val="24"/>
          <w:szCs w:val="24"/>
          <w:rtl/>
        </w:rPr>
        <w:t>ייתכן והנאשם חף מפשע.</w:t>
      </w:r>
    </w:p>
    <w:p w:rsidR="00D7653C" w:rsidRDefault="00D7653C" w:rsidP="00574757">
      <w:pPr>
        <w:spacing w:after="0" w:line="360" w:lineRule="auto"/>
        <w:ind w:right="-142"/>
        <w:rPr>
          <w:rFonts w:cs="David"/>
          <w:sz w:val="24"/>
          <w:szCs w:val="24"/>
          <w:rtl/>
        </w:rPr>
      </w:pPr>
      <w:r w:rsidRPr="00D7653C">
        <w:rPr>
          <w:rFonts w:cs="David" w:hint="cs"/>
          <w:b/>
          <w:bCs/>
          <w:sz w:val="24"/>
          <w:szCs w:val="24"/>
          <w:highlight w:val="yellow"/>
          <w:rtl/>
        </w:rPr>
        <w:t>הודאה חופשית ומרצון:</w:t>
      </w:r>
      <w:r>
        <w:rPr>
          <w:rFonts w:cs="David" w:hint="cs"/>
          <w:sz w:val="24"/>
          <w:szCs w:val="24"/>
          <w:rtl/>
        </w:rPr>
        <w:t xml:space="preserve"> </w:t>
      </w:r>
    </w:p>
    <w:p w:rsidR="005E399A" w:rsidRDefault="00D7653C" w:rsidP="00D7653C">
      <w:pPr>
        <w:spacing w:after="0" w:line="360" w:lineRule="auto"/>
        <w:rPr>
          <w:rFonts w:cs="David"/>
          <w:sz w:val="24"/>
          <w:szCs w:val="24"/>
          <w:rtl/>
        </w:rPr>
      </w:pPr>
      <w:r w:rsidRPr="00D7653C">
        <w:rPr>
          <w:rFonts w:cs="David" w:hint="cs"/>
          <w:b/>
          <w:bCs/>
          <w:color w:val="0070C0"/>
          <w:sz w:val="24"/>
          <w:szCs w:val="24"/>
          <w:rtl/>
        </w:rPr>
        <w:t>שלושה יישומים נוספים של הלכת יששכרוב:</w:t>
      </w:r>
      <w:r>
        <w:rPr>
          <w:rFonts w:cs="David" w:hint="cs"/>
          <w:b/>
          <w:bCs/>
          <w:color w:val="0070C0"/>
          <w:sz w:val="24"/>
          <w:szCs w:val="24"/>
          <w:rtl/>
        </w:rPr>
        <w:t xml:space="preserve"> </w:t>
      </w:r>
      <w:r>
        <w:rPr>
          <w:rFonts w:cs="David" w:hint="cs"/>
          <w:sz w:val="24"/>
          <w:szCs w:val="24"/>
          <w:rtl/>
        </w:rPr>
        <w:t xml:space="preserve">1. </w:t>
      </w:r>
      <w:r w:rsidRPr="00D7653C">
        <w:rPr>
          <w:rFonts w:cs="David" w:hint="cs"/>
          <w:sz w:val="24"/>
          <w:szCs w:val="24"/>
          <w:highlight w:val="green"/>
          <w:rtl/>
        </w:rPr>
        <w:t>ואלס</w:t>
      </w:r>
      <w:r>
        <w:rPr>
          <w:rFonts w:cs="David" w:hint="cs"/>
          <w:sz w:val="24"/>
          <w:szCs w:val="24"/>
          <w:rtl/>
        </w:rPr>
        <w:t xml:space="preserve">- נאשם חרדי שנחקר ע"י אישה טען לפסילת הודאתו בשל </w:t>
      </w:r>
      <w:r w:rsidRPr="00CA7117">
        <w:rPr>
          <w:rFonts w:cs="David" w:hint="cs"/>
          <w:sz w:val="24"/>
          <w:szCs w:val="24"/>
          <w:highlight w:val="cyan"/>
          <w:rtl/>
        </w:rPr>
        <w:t>ס' 12 לפק"ר</w:t>
      </w:r>
      <w:r>
        <w:rPr>
          <w:rFonts w:cs="David" w:hint="cs"/>
          <w:sz w:val="24"/>
          <w:szCs w:val="24"/>
          <w:rtl/>
        </w:rPr>
        <w:t xml:space="preserve"> או לחלופין בשל כלל הפסלות היחסי. ביהמ"ש הכיר בבעייתיות החקירה אך הרשיעו- א) החקירה נעשתה בתו"ל ב) ממצא</w:t>
      </w:r>
      <w:r w:rsidR="004146E1">
        <w:rPr>
          <w:rFonts w:cs="David" w:hint="cs"/>
          <w:sz w:val="24"/>
          <w:szCs w:val="24"/>
          <w:rtl/>
        </w:rPr>
        <w:t xml:space="preserve"> רפואי שאישש את הודאתו;</w:t>
      </w:r>
    </w:p>
    <w:p w:rsidR="00D7653C" w:rsidRDefault="00D7653C" w:rsidP="00D7653C">
      <w:pPr>
        <w:spacing w:after="0" w:line="360" w:lineRule="auto"/>
        <w:rPr>
          <w:rFonts w:cs="David"/>
          <w:sz w:val="24"/>
          <w:szCs w:val="24"/>
          <w:rtl/>
        </w:rPr>
      </w:pPr>
      <w:r>
        <w:rPr>
          <w:rFonts w:cs="David" w:hint="cs"/>
          <w:sz w:val="24"/>
          <w:szCs w:val="24"/>
          <w:rtl/>
        </w:rPr>
        <w:t xml:space="preserve">2. </w:t>
      </w:r>
      <w:r w:rsidRPr="00D7653C">
        <w:rPr>
          <w:rFonts w:cs="David" w:hint="cs"/>
          <w:sz w:val="24"/>
          <w:szCs w:val="24"/>
          <w:highlight w:val="green"/>
          <w:rtl/>
        </w:rPr>
        <w:t>שמש</w:t>
      </w:r>
      <w:r>
        <w:rPr>
          <w:rFonts w:cs="David" w:hint="cs"/>
          <w:sz w:val="24"/>
          <w:szCs w:val="24"/>
          <w:rtl/>
        </w:rPr>
        <w:t xml:space="preserve">- </w:t>
      </w:r>
      <w:r w:rsidR="00E97A10" w:rsidRPr="00E97A10">
        <w:rPr>
          <w:rFonts w:cs="David" w:hint="cs"/>
          <w:sz w:val="24"/>
          <w:szCs w:val="24"/>
          <w:u w:val="single"/>
          <w:rtl/>
        </w:rPr>
        <w:t>הרחבת הלכת יששכרוב</w:t>
      </w:r>
      <w:r w:rsidR="00E97A10">
        <w:rPr>
          <w:rFonts w:cs="David" w:hint="cs"/>
          <w:sz w:val="24"/>
          <w:szCs w:val="24"/>
          <w:rtl/>
        </w:rPr>
        <w:t xml:space="preserve">- </w:t>
      </w:r>
      <w:r>
        <w:rPr>
          <w:rFonts w:cs="David" w:hint="cs"/>
          <w:sz w:val="24"/>
          <w:szCs w:val="24"/>
          <w:rtl/>
        </w:rPr>
        <w:t>ועדת חקירה ברכבת. נקבע שניתן להפעיל את כלל הפסילה היחסי עוד בשלב טרום משפט וכך למנוע העברת ראיה למשטרה.</w:t>
      </w:r>
      <w:r w:rsidR="007525D1">
        <w:rPr>
          <w:rFonts w:cs="David" w:hint="cs"/>
          <w:sz w:val="24"/>
          <w:szCs w:val="24"/>
          <w:rtl/>
        </w:rPr>
        <w:t xml:space="preserve"> </w:t>
      </w:r>
      <w:r w:rsidR="007525D1" w:rsidRPr="007525D1">
        <w:rPr>
          <w:rFonts w:cs="David" w:hint="cs"/>
          <w:b/>
          <w:bCs/>
          <w:sz w:val="24"/>
          <w:szCs w:val="24"/>
          <w:rtl/>
        </w:rPr>
        <w:t>ביהמ"ש מוצא לכך שיקולים תומכים-</w:t>
      </w:r>
      <w:r w:rsidR="007525D1">
        <w:rPr>
          <w:rFonts w:cs="David" w:hint="cs"/>
          <w:sz w:val="24"/>
          <w:szCs w:val="24"/>
          <w:rtl/>
        </w:rPr>
        <w:t xml:space="preserve"> חסכון במשאבים, המחוקק מאפשר העלאת טענות מוקדמות (הגנה מן הצדק), העברת הראיה תפגע בהתנהלות ועדות חקירה עתידיות, בדנן הה</w:t>
      </w:r>
      <w:r w:rsidR="00CF6DEC">
        <w:rPr>
          <w:rFonts w:cs="David" w:hint="cs"/>
          <w:sz w:val="24"/>
          <w:szCs w:val="24"/>
          <w:rtl/>
        </w:rPr>
        <w:t>ודאות לא היו קריטיות להגשת כת"א;</w:t>
      </w:r>
    </w:p>
    <w:p w:rsidR="002B616B" w:rsidRDefault="003E3D8A" w:rsidP="00756A3C">
      <w:pPr>
        <w:spacing w:after="0" w:line="360" w:lineRule="auto"/>
        <w:rPr>
          <w:rFonts w:cs="David"/>
          <w:sz w:val="24"/>
          <w:szCs w:val="24"/>
          <w:rtl/>
        </w:rPr>
      </w:pPr>
      <w:r>
        <w:rPr>
          <w:rFonts w:cs="David" w:hint="cs"/>
          <w:sz w:val="24"/>
          <w:szCs w:val="24"/>
          <w:rtl/>
        </w:rPr>
        <w:t xml:space="preserve">3. </w:t>
      </w:r>
      <w:r w:rsidRPr="00756A3C">
        <w:rPr>
          <w:rFonts w:cs="David" w:hint="cs"/>
          <w:sz w:val="24"/>
          <w:szCs w:val="24"/>
          <w:highlight w:val="green"/>
          <w:rtl/>
        </w:rPr>
        <w:t>לין</w:t>
      </w:r>
      <w:r>
        <w:rPr>
          <w:rFonts w:cs="David" w:hint="cs"/>
          <w:sz w:val="24"/>
          <w:szCs w:val="24"/>
          <w:rtl/>
        </w:rPr>
        <w:t xml:space="preserve">- עובד זר שרצח את חברתו. </w:t>
      </w:r>
      <w:r w:rsidR="008F3BA4">
        <w:rPr>
          <w:rFonts w:cs="David" w:hint="cs"/>
          <w:sz w:val="24"/>
          <w:szCs w:val="24"/>
          <w:rtl/>
        </w:rPr>
        <w:t>האם יידוע על היוועצות בעו"ד ללא יידוע על אפשרות לסנגור ציבורי פוגמת בהליך? ביהמ"ש השאיר בצ"ע</w:t>
      </w:r>
      <w:r>
        <w:rPr>
          <w:rFonts w:cs="David" w:hint="cs"/>
          <w:sz w:val="24"/>
          <w:szCs w:val="24"/>
          <w:rtl/>
        </w:rPr>
        <w:t>.</w:t>
      </w:r>
      <w:r w:rsidR="008F3BA4">
        <w:rPr>
          <w:rFonts w:cs="David" w:hint="cs"/>
          <w:sz w:val="24"/>
          <w:szCs w:val="24"/>
          <w:rtl/>
        </w:rPr>
        <w:t xml:space="preserve"> בדנן היו מספיק ראיות חלופיות ולכן הורשע</w:t>
      </w:r>
      <w:r w:rsidR="00CF6DEC">
        <w:rPr>
          <w:rFonts w:cs="David" w:hint="cs"/>
          <w:sz w:val="24"/>
          <w:szCs w:val="24"/>
          <w:rtl/>
        </w:rPr>
        <w:t>;</w:t>
      </w:r>
      <w:r w:rsidR="008F3BA4">
        <w:rPr>
          <w:rFonts w:cs="David" w:hint="cs"/>
          <w:sz w:val="24"/>
          <w:szCs w:val="24"/>
          <w:rtl/>
        </w:rPr>
        <w:t xml:space="preserve"> </w:t>
      </w:r>
    </w:p>
    <w:p w:rsidR="000057ED" w:rsidRDefault="004F4D83" w:rsidP="000057ED">
      <w:pPr>
        <w:spacing w:after="0" w:line="360" w:lineRule="auto"/>
        <w:rPr>
          <w:rFonts w:cs="David"/>
          <w:sz w:val="24"/>
          <w:szCs w:val="24"/>
          <w:rtl/>
        </w:rPr>
      </w:pPr>
      <w:r w:rsidRPr="004F4D83">
        <w:rPr>
          <w:rFonts w:cs="David" w:hint="cs"/>
          <w:b/>
          <w:bCs/>
          <w:sz w:val="24"/>
          <w:szCs w:val="24"/>
          <w:highlight w:val="yellow"/>
          <w:rtl/>
        </w:rPr>
        <w:t>זכויות אסירים ועצירים:</w:t>
      </w:r>
      <w:r>
        <w:rPr>
          <w:rFonts w:cs="David" w:hint="cs"/>
          <w:b/>
          <w:bCs/>
          <w:sz w:val="24"/>
          <w:szCs w:val="24"/>
          <w:rtl/>
        </w:rPr>
        <w:t xml:space="preserve"> </w:t>
      </w:r>
      <w:r w:rsidR="00E87ED4">
        <w:rPr>
          <w:rFonts w:cs="David" w:hint="cs"/>
          <w:sz w:val="24"/>
          <w:szCs w:val="24"/>
          <w:rtl/>
        </w:rPr>
        <w:t xml:space="preserve">המצב בבתי המעצר והכלא היה קשה ושופטים התחשבו בכך בהחלטותיהם. דוג'- 1. </w:t>
      </w:r>
      <w:r w:rsidR="00E87ED4" w:rsidRPr="00D84A0C">
        <w:rPr>
          <w:rFonts w:cs="David" w:hint="cs"/>
          <w:sz w:val="24"/>
          <w:szCs w:val="24"/>
          <w:highlight w:val="green"/>
          <w:rtl/>
        </w:rPr>
        <w:t>עזמי</w:t>
      </w:r>
      <w:r w:rsidR="00E87ED4">
        <w:rPr>
          <w:rFonts w:cs="David" w:hint="cs"/>
          <w:sz w:val="24"/>
          <w:szCs w:val="24"/>
          <w:rtl/>
        </w:rPr>
        <w:t xml:space="preserve">- </w:t>
      </w:r>
      <w:r w:rsidR="00E87ED4" w:rsidRPr="00E87ED4">
        <w:rPr>
          <w:rFonts w:cs="David" w:hint="cs"/>
          <w:b/>
          <w:bCs/>
          <w:color w:val="7030A0"/>
          <w:sz w:val="24"/>
          <w:szCs w:val="24"/>
          <w:rtl/>
        </w:rPr>
        <w:t>אלון</w:t>
      </w:r>
      <w:r w:rsidR="00E87ED4">
        <w:rPr>
          <w:rFonts w:cs="David" w:hint="cs"/>
          <w:sz w:val="24"/>
          <w:szCs w:val="24"/>
          <w:rtl/>
        </w:rPr>
        <w:t xml:space="preserve"> אומר שהתנאים </w:t>
      </w:r>
      <w:r w:rsidR="00E87ED4" w:rsidRPr="00D06706">
        <w:rPr>
          <w:rFonts w:cs="David" w:hint="cs"/>
          <w:sz w:val="24"/>
          <w:szCs w:val="24"/>
          <w:u w:val="single"/>
          <w:rtl/>
        </w:rPr>
        <w:t>בבית המעצר</w:t>
      </w:r>
      <w:r w:rsidR="00E87ED4" w:rsidRPr="00D06706">
        <w:rPr>
          <w:rFonts w:cs="David" w:hint="cs"/>
          <w:sz w:val="24"/>
          <w:szCs w:val="24"/>
          <w:rtl/>
        </w:rPr>
        <w:t xml:space="preserve"> </w:t>
      </w:r>
      <w:r w:rsidR="00E87ED4">
        <w:rPr>
          <w:rFonts w:cs="David" w:hint="cs"/>
          <w:sz w:val="24"/>
          <w:szCs w:val="24"/>
          <w:rtl/>
        </w:rPr>
        <w:t>קשים וזה משפיע על ההחלטה</w:t>
      </w:r>
      <w:r w:rsidR="00D06706">
        <w:rPr>
          <w:rFonts w:cs="David" w:hint="cs"/>
          <w:sz w:val="24"/>
          <w:szCs w:val="24"/>
          <w:rtl/>
        </w:rPr>
        <w:t>, הוא מעדיף חלופת מעצר</w:t>
      </w:r>
      <w:r w:rsidR="00863151">
        <w:rPr>
          <w:rFonts w:cs="David" w:hint="cs"/>
          <w:sz w:val="24"/>
          <w:szCs w:val="24"/>
          <w:rtl/>
        </w:rPr>
        <w:t>;</w:t>
      </w:r>
      <w:r w:rsidR="00D06706">
        <w:rPr>
          <w:rFonts w:cs="David" w:hint="cs"/>
          <w:sz w:val="24"/>
          <w:szCs w:val="24"/>
          <w:rtl/>
        </w:rPr>
        <w:t xml:space="preserve"> </w:t>
      </w:r>
      <w:r w:rsidR="00E87ED4">
        <w:rPr>
          <w:rFonts w:cs="David" w:hint="cs"/>
          <w:sz w:val="24"/>
          <w:szCs w:val="24"/>
          <w:rtl/>
        </w:rPr>
        <w:t xml:space="preserve">2. </w:t>
      </w:r>
      <w:r w:rsidR="00E87ED4" w:rsidRPr="00D84A0C">
        <w:rPr>
          <w:rFonts w:cs="David" w:hint="cs"/>
          <w:sz w:val="24"/>
          <w:szCs w:val="24"/>
          <w:highlight w:val="green"/>
          <w:rtl/>
        </w:rPr>
        <w:t>אל עצרה</w:t>
      </w:r>
      <w:r w:rsidR="00E87ED4">
        <w:rPr>
          <w:rFonts w:cs="David" w:hint="cs"/>
          <w:sz w:val="24"/>
          <w:szCs w:val="24"/>
          <w:rtl/>
        </w:rPr>
        <w:t xml:space="preserve">- </w:t>
      </w:r>
      <w:r w:rsidR="00E87ED4" w:rsidRPr="00D06706">
        <w:rPr>
          <w:rFonts w:cs="David" w:hint="cs"/>
          <w:b/>
          <w:bCs/>
          <w:color w:val="7030A0"/>
          <w:sz w:val="24"/>
          <w:szCs w:val="24"/>
          <w:rtl/>
        </w:rPr>
        <w:t>ברוך</w:t>
      </w:r>
      <w:r w:rsidR="00E87ED4">
        <w:rPr>
          <w:rFonts w:cs="David" w:hint="cs"/>
          <w:sz w:val="24"/>
          <w:szCs w:val="24"/>
          <w:rtl/>
        </w:rPr>
        <w:t xml:space="preserve"> אומר שהתנאים </w:t>
      </w:r>
      <w:r w:rsidR="00E87ED4" w:rsidRPr="00D06706">
        <w:rPr>
          <w:rFonts w:cs="David" w:hint="cs"/>
          <w:sz w:val="24"/>
          <w:szCs w:val="24"/>
          <w:u w:val="single"/>
          <w:rtl/>
        </w:rPr>
        <w:t>בכלא</w:t>
      </w:r>
      <w:r w:rsidR="00E87ED4">
        <w:rPr>
          <w:rFonts w:cs="David" w:hint="cs"/>
          <w:sz w:val="24"/>
          <w:szCs w:val="24"/>
          <w:rtl/>
        </w:rPr>
        <w:t xml:space="preserve"> קשים וחייבים להשפיע על הענישה הניתנת</w:t>
      </w:r>
      <w:r w:rsidR="00D06706">
        <w:rPr>
          <w:rFonts w:cs="David" w:hint="cs"/>
          <w:sz w:val="24"/>
          <w:szCs w:val="24"/>
          <w:rtl/>
        </w:rPr>
        <w:t xml:space="preserve"> ולכן גוזר מאסר על תנאי</w:t>
      </w:r>
      <w:r w:rsidR="00863151">
        <w:rPr>
          <w:rFonts w:cs="David" w:hint="cs"/>
          <w:sz w:val="24"/>
          <w:szCs w:val="24"/>
          <w:rtl/>
        </w:rPr>
        <w:t>;</w:t>
      </w:r>
      <w:r w:rsidR="00D84A0C">
        <w:rPr>
          <w:rFonts w:cs="David" w:hint="cs"/>
          <w:sz w:val="24"/>
          <w:szCs w:val="24"/>
          <w:rtl/>
        </w:rPr>
        <w:t xml:space="preserve"> </w:t>
      </w:r>
    </w:p>
    <w:p w:rsidR="00E87ED4" w:rsidRDefault="00D84A0C" w:rsidP="000057ED">
      <w:pPr>
        <w:spacing w:after="0" w:line="360" w:lineRule="auto"/>
        <w:rPr>
          <w:rFonts w:cs="David"/>
          <w:sz w:val="24"/>
          <w:szCs w:val="24"/>
          <w:rtl/>
        </w:rPr>
      </w:pPr>
      <w:r>
        <w:rPr>
          <w:rFonts w:cs="David" w:hint="cs"/>
          <w:sz w:val="24"/>
          <w:szCs w:val="24"/>
          <w:rtl/>
        </w:rPr>
        <w:t xml:space="preserve">השפעת </w:t>
      </w:r>
      <w:r w:rsidR="00B2440E">
        <w:rPr>
          <w:rFonts w:cs="David" w:hint="cs"/>
          <w:sz w:val="24"/>
          <w:szCs w:val="24"/>
          <w:rtl/>
        </w:rPr>
        <w:t xml:space="preserve">חו"י כבוה"א גרמה לחקיקת </w:t>
      </w:r>
      <w:r w:rsidR="00B2440E" w:rsidRPr="00B2440E">
        <w:rPr>
          <w:rFonts w:cs="David" w:hint="cs"/>
          <w:sz w:val="24"/>
          <w:szCs w:val="24"/>
          <w:highlight w:val="cyan"/>
          <w:rtl/>
        </w:rPr>
        <w:t>חוק המעצרים</w:t>
      </w:r>
      <w:r w:rsidR="00B2440E">
        <w:rPr>
          <w:rFonts w:cs="David" w:hint="cs"/>
          <w:sz w:val="24"/>
          <w:szCs w:val="24"/>
          <w:rtl/>
        </w:rPr>
        <w:t xml:space="preserve">, </w:t>
      </w:r>
      <w:r w:rsidR="00B2440E" w:rsidRPr="00B2440E">
        <w:rPr>
          <w:rFonts w:cs="David" w:hint="cs"/>
          <w:sz w:val="24"/>
          <w:szCs w:val="24"/>
          <w:highlight w:val="cyan"/>
          <w:rtl/>
        </w:rPr>
        <w:t>פרק ב' בו עוסק בתנאי החזקה במעצר</w:t>
      </w:r>
      <w:r w:rsidR="00B2440E">
        <w:rPr>
          <w:rFonts w:cs="David" w:hint="cs"/>
          <w:sz w:val="24"/>
          <w:szCs w:val="24"/>
          <w:rtl/>
        </w:rPr>
        <w:t xml:space="preserve"> וקובע שעציר יוחזק בתנאים הולמים לכבודו.</w:t>
      </w:r>
      <w:r>
        <w:rPr>
          <w:rFonts w:cs="David" w:hint="cs"/>
          <w:sz w:val="24"/>
          <w:szCs w:val="24"/>
          <w:rtl/>
        </w:rPr>
        <w:t xml:space="preserve"> יש </w:t>
      </w:r>
      <w:r w:rsidRPr="00D84A0C">
        <w:rPr>
          <w:rFonts w:cs="David" w:hint="cs"/>
          <w:sz w:val="24"/>
          <w:szCs w:val="24"/>
          <w:highlight w:val="cyan"/>
          <w:rtl/>
        </w:rPr>
        <w:t>תקנות סד"פ-סמכויות אכיפה ומעצרים-תנאי החזקה</w:t>
      </w:r>
      <w:r>
        <w:rPr>
          <w:rFonts w:cs="David" w:hint="cs"/>
          <w:sz w:val="24"/>
          <w:szCs w:val="24"/>
          <w:rtl/>
        </w:rPr>
        <w:t>.</w:t>
      </w:r>
      <w:r w:rsidR="00B2440E">
        <w:rPr>
          <w:rFonts w:cs="David" w:hint="cs"/>
          <w:sz w:val="24"/>
          <w:szCs w:val="24"/>
          <w:rtl/>
        </w:rPr>
        <w:t xml:space="preserve"> </w:t>
      </w:r>
      <w:r>
        <w:rPr>
          <w:rFonts w:cs="David" w:hint="cs"/>
          <w:sz w:val="24"/>
          <w:szCs w:val="24"/>
          <w:rtl/>
        </w:rPr>
        <w:t xml:space="preserve"> בעקבות החוק והתקנות היו בג"צים שעסקו באכיפתם-</w:t>
      </w:r>
      <w:r w:rsidR="000057ED">
        <w:rPr>
          <w:rFonts w:cs="David" w:hint="cs"/>
          <w:sz w:val="24"/>
          <w:szCs w:val="24"/>
          <w:rtl/>
        </w:rPr>
        <w:t xml:space="preserve"> </w:t>
      </w:r>
    </w:p>
    <w:p w:rsidR="00D84A0C" w:rsidRDefault="00D84A0C" w:rsidP="003D150F">
      <w:pPr>
        <w:spacing w:after="0" w:line="360" w:lineRule="auto"/>
        <w:rPr>
          <w:rFonts w:cs="David"/>
          <w:sz w:val="24"/>
          <w:szCs w:val="24"/>
          <w:rtl/>
        </w:rPr>
      </w:pPr>
      <w:r w:rsidRPr="00D84A0C">
        <w:rPr>
          <w:rFonts w:cs="David" w:hint="cs"/>
          <w:sz w:val="24"/>
          <w:szCs w:val="24"/>
          <w:highlight w:val="green"/>
          <w:rtl/>
        </w:rPr>
        <w:t>בג"צ הועד המרכזי של לשכת עוה"ד</w:t>
      </w:r>
      <w:r>
        <w:rPr>
          <w:rFonts w:cs="David" w:hint="cs"/>
          <w:sz w:val="24"/>
          <w:szCs w:val="24"/>
          <w:rtl/>
        </w:rPr>
        <w:t xml:space="preserve">- </w:t>
      </w:r>
      <w:r w:rsidR="00035AAD">
        <w:rPr>
          <w:rFonts w:cs="David" w:hint="cs"/>
          <w:sz w:val="24"/>
          <w:szCs w:val="24"/>
          <w:rtl/>
        </w:rPr>
        <w:t>במגרש הרוסים לא היה מיטה לכל עציר כנדרש, ביהמ"ש הו</w:t>
      </w:r>
      <w:r w:rsidR="00DB058C">
        <w:rPr>
          <w:rFonts w:cs="David" w:hint="cs"/>
          <w:sz w:val="24"/>
          <w:szCs w:val="24"/>
          <w:rtl/>
        </w:rPr>
        <w:t>רה לאכוף זאת;</w:t>
      </w:r>
      <w:r w:rsidR="008C59EF">
        <w:rPr>
          <w:rFonts w:cs="David" w:hint="cs"/>
          <w:sz w:val="24"/>
          <w:szCs w:val="24"/>
          <w:rtl/>
        </w:rPr>
        <w:t xml:space="preserve">  יש</w:t>
      </w:r>
      <w:r w:rsidR="00353C39">
        <w:rPr>
          <w:rFonts w:cs="David" w:hint="cs"/>
          <w:sz w:val="24"/>
          <w:szCs w:val="24"/>
          <w:rtl/>
        </w:rPr>
        <w:t xml:space="preserve"> שיפור בתנאים בשל החוק והתקנות ומפני שכעת המעצרים מבוצעים ע"י השב"ס ולא המשטרה.</w:t>
      </w:r>
      <w:r w:rsidR="003142A6">
        <w:rPr>
          <w:rFonts w:cs="David" w:hint="cs"/>
          <w:sz w:val="24"/>
          <w:szCs w:val="24"/>
          <w:rtl/>
        </w:rPr>
        <w:t xml:space="preserve"> </w:t>
      </w:r>
      <w:r w:rsidR="003142A6" w:rsidRPr="003142A6">
        <w:rPr>
          <w:rFonts w:cs="David" w:hint="cs"/>
          <w:sz w:val="24"/>
          <w:szCs w:val="24"/>
          <w:highlight w:val="green"/>
          <w:rtl/>
        </w:rPr>
        <w:t>בג"צ הפרטת בתי הסוהר</w:t>
      </w:r>
      <w:r w:rsidR="003142A6">
        <w:rPr>
          <w:rFonts w:cs="David" w:hint="cs"/>
          <w:sz w:val="24"/>
          <w:szCs w:val="24"/>
          <w:rtl/>
        </w:rPr>
        <w:t xml:space="preserve">- </w:t>
      </w:r>
      <w:r w:rsidR="001F7847">
        <w:rPr>
          <w:rFonts w:cs="David" w:hint="cs"/>
          <w:sz w:val="24"/>
          <w:szCs w:val="24"/>
          <w:rtl/>
        </w:rPr>
        <w:t>נפסל החוק להפרטת בתי סוהר</w:t>
      </w:r>
      <w:r w:rsidR="00407908">
        <w:rPr>
          <w:rFonts w:cs="David" w:hint="cs"/>
          <w:sz w:val="24"/>
          <w:szCs w:val="24"/>
          <w:rtl/>
        </w:rPr>
        <w:t>.</w:t>
      </w:r>
      <w:r w:rsidR="003D150F">
        <w:rPr>
          <w:rFonts w:cs="David" w:hint="cs"/>
          <w:sz w:val="24"/>
          <w:szCs w:val="24"/>
          <w:rtl/>
        </w:rPr>
        <w:t xml:space="preserve"> </w:t>
      </w:r>
      <w:r w:rsidR="009A7894">
        <w:rPr>
          <w:rFonts w:cs="David" w:hint="cs"/>
          <w:sz w:val="24"/>
          <w:szCs w:val="24"/>
          <w:rtl/>
        </w:rPr>
        <w:t xml:space="preserve">ההפרטה מעלה שאלות מהותיות- </w:t>
      </w:r>
      <w:r w:rsidR="003D150F">
        <w:rPr>
          <w:rFonts w:cs="David" w:hint="cs"/>
          <w:sz w:val="24"/>
          <w:szCs w:val="24"/>
          <w:rtl/>
        </w:rPr>
        <w:t>החוק נוגד את האמנה החברתית</w:t>
      </w:r>
      <w:r w:rsidR="009A7894">
        <w:rPr>
          <w:rFonts w:cs="David" w:hint="cs"/>
          <w:sz w:val="24"/>
          <w:szCs w:val="24"/>
          <w:rtl/>
        </w:rPr>
        <w:t xml:space="preserve"> שנותנת כוח למדינה לאכוף</w:t>
      </w:r>
      <w:r w:rsidR="003D150F">
        <w:rPr>
          <w:rFonts w:cs="David" w:hint="cs"/>
          <w:sz w:val="24"/>
          <w:szCs w:val="24"/>
          <w:rtl/>
        </w:rPr>
        <w:t xml:space="preserve"> ואת חו"י הממשלה שמטיל על הממשלה את סמכויות האכיפה.</w:t>
      </w:r>
      <w:r w:rsidR="009A7894">
        <w:rPr>
          <w:rFonts w:cs="David" w:hint="cs"/>
          <w:sz w:val="24"/>
          <w:szCs w:val="24"/>
          <w:rtl/>
        </w:rPr>
        <w:t xml:space="preserve"> ביהמ"ש לא נתן מענה לשאלות א</w:t>
      </w:r>
      <w:r w:rsidR="00902377">
        <w:rPr>
          <w:rFonts w:cs="David" w:hint="cs"/>
          <w:sz w:val="24"/>
          <w:szCs w:val="24"/>
          <w:rtl/>
        </w:rPr>
        <w:t>לו כי לא רצה להכריע בסוגיות מהי האמנה החברתית, מהם גבולותיו של חו"י הממשלה, מה נכון להפריט.</w:t>
      </w:r>
    </w:p>
    <w:p w:rsidR="00D12C4D" w:rsidRDefault="00D12C4D" w:rsidP="00E9075E">
      <w:pPr>
        <w:spacing w:after="0" w:line="360" w:lineRule="auto"/>
        <w:rPr>
          <w:rFonts w:cs="David"/>
          <w:sz w:val="24"/>
          <w:szCs w:val="24"/>
          <w:rtl/>
        </w:rPr>
      </w:pPr>
      <w:r>
        <w:rPr>
          <w:rFonts w:cs="David" w:hint="cs"/>
          <w:sz w:val="24"/>
          <w:szCs w:val="24"/>
          <w:rtl/>
        </w:rPr>
        <w:t>החוק נפסל לבסוף בשל פגיעה בלתי מידתית בחירות האסיר וכבודו במ</w:t>
      </w:r>
      <w:r w:rsidR="00AF6831">
        <w:rPr>
          <w:rFonts w:cs="David" w:hint="cs"/>
          <w:sz w:val="24"/>
          <w:szCs w:val="24"/>
          <w:rtl/>
        </w:rPr>
        <w:t>ובן המ</w:t>
      </w:r>
      <w:r w:rsidR="00E9075E">
        <w:rPr>
          <w:rFonts w:cs="David" w:hint="cs"/>
          <w:sz w:val="24"/>
          <w:szCs w:val="24"/>
          <w:rtl/>
        </w:rPr>
        <w:t>שמעות הסמלית ש</w:t>
      </w:r>
      <w:r>
        <w:rPr>
          <w:rFonts w:cs="David" w:hint="cs"/>
          <w:sz w:val="24"/>
          <w:szCs w:val="24"/>
          <w:rtl/>
        </w:rPr>
        <w:t>עונשי מאסר</w:t>
      </w:r>
      <w:r w:rsidR="00E9075E">
        <w:rPr>
          <w:rFonts w:cs="David" w:hint="cs"/>
          <w:sz w:val="24"/>
          <w:szCs w:val="24"/>
          <w:rtl/>
        </w:rPr>
        <w:t xml:space="preserve"> נכון שיופעלו</w:t>
      </w:r>
      <w:r w:rsidR="00FA07E9">
        <w:rPr>
          <w:rFonts w:cs="David" w:hint="cs"/>
          <w:sz w:val="24"/>
          <w:szCs w:val="24"/>
          <w:rtl/>
        </w:rPr>
        <w:t xml:space="preserve"> ע"י המדינה;</w:t>
      </w:r>
      <w:r w:rsidR="000E646B">
        <w:rPr>
          <w:rFonts w:cs="David" w:hint="cs"/>
          <w:sz w:val="24"/>
          <w:szCs w:val="24"/>
          <w:rtl/>
        </w:rPr>
        <w:t xml:space="preserve"> </w:t>
      </w:r>
      <w:r w:rsidR="000E646B" w:rsidRPr="000E646B">
        <w:rPr>
          <w:rFonts w:cs="David" w:hint="cs"/>
          <w:b/>
          <w:bCs/>
          <w:color w:val="7030A0"/>
          <w:sz w:val="24"/>
          <w:szCs w:val="24"/>
          <w:rtl/>
        </w:rPr>
        <w:t>טמיר והראל</w:t>
      </w:r>
      <w:r w:rsidR="000E646B">
        <w:rPr>
          <w:rFonts w:cs="David" w:hint="cs"/>
          <w:sz w:val="24"/>
          <w:szCs w:val="24"/>
          <w:rtl/>
        </w:rPr>
        <w:t xml:space="preserve"> מציינים שמדובר בהלבשה של הטיעון המוסדי לטיעון של זכויות, נוח יותר היה לביהמ"ש לפעול עם חו"י כבוה"א שיש בו פסקת הגבלה.</w:t>
      </w:r>
    </w:p>
    <w:p w:rsidR="00814A1C" w:rsidRDefault="0097075A" w:rsidP="00E9075E">
      <w:pPr>
        <w:spacing w:after="0" w:line="360" w:lineRule="auto"/>
        <w:rPr>
          <w:rFonts w:cs="David"/>
          <w:sz w:val="24"/>
          <w:szCs w:val="24"/>
          <w:rtl/>
        </w:rPr>
      </w:pPr>
      <w:r>
        <w:rPr>
          <w:rFonts w:cs="David" w:hint="cs"/>
          <w:b/>
          <w:bCs/>
          <w:sz w:val="24"/>
          <w:szCs w:val="24"/>
          <w:rtl/>
        </w:rPr>
        <w:t xml:space="preserve">הם </w:t>
      </w:r>
      <w:r w:rsidR="00C34ED2" w:rsidRPr="0097075A">
        <w:rPr>
          <w:rFonts w:cs="David" w:hint="cs"/>
          <w:b/>
          <w:bCs/>
          <w:sz w:val="24"/>
          <w:szCs w:val="24"/>
          <w:rtl/>
        </w:rPr>
        <w:t>ניסו למפות היבטים של כבוה"א המתעוררים בסוגיה זו-</w:t>
      </w:r>
      <w:r w:rsidR="00814A1C">
        <w:rPr>
          <w:rFonts w:cs="David" w:hint="cs"/>
          <w:b/>
          <w:bCs/>
          <w:sz w:val="24"/>
          <w:szCs w:val="24"/>
          <w:rtl/>
        </w:rPr>
        <w:t xml:space="preserve"> </w:t>
      </w:r>
      <w:r w:rsidR="00814A1C">
        <w:rPr>
          <w:rFonts w:cs="David" w:hint="cs"/>
          <w:sz w:val="24"/>
          <w:szCs w:val="24"/>
          <w:rtl/>
        </w:rPr>
        <w:t xml:space="preserve">1. </w:t>
      </w:r>
      <w:r w:rsidR="00814A1C">
        <w:rPr>
          <w:rFonts w:cs="David" w:hint="cs"/>
          <w:sz w:val="24"/>
          <w:szCs w:val="24"/>
          <w:u w:val="single"/>
          <w:rtl/>
        </w:rPr>
        <w:t>היבט החירות-</w:t>
      </w:r>
      <w:r w:rsidR="00814A1C">
        <w:rPr>
          <w:rFonts w:cs="David" w:hint="cs"/>
          <w:sz w:val="24"/>
          <w:szCs w:val="24"/>
          <w:rtl/>
        </w:rPr>
        <w:t xml:space="preserve"> נפגעת כך או כך. </w:t>
      </w:r>
    </w:p>
    <w:p w:rsidR="00C34ED2" w:rsidRDefault="00814A1C" w:rsidP="007B6464">
      <w:pPr>
        <w:spacing w:after="0" w:line="360" w:lineRule="auto"/>
        <w:rPr>
          <w:rFonts w:cs="David"/>
          <w:sz w:val="24"/>
          <w:szCs w:val="24"/>
          <w:rtl/>
        </w:rPr>
      </w:pPr>
      <w:r>
        <w:rPr>
          <w:rFonts w:cs="David" w:hint="cs"/>
          <w:sz w:val="24"/>
          <w:szCs w:val="24"/>
          <w:rtl/>
        </w:rPr>
        <w:t xml:space="preserve">2. </w:t>
      </w:r>
      <w:r w:rsidRPr="00814A1C">
        <w:rPr>
          <w:rFonts w:cs="David" w:hint="cs"/>
          <w:sz w:val="24"/>
          <w:szCs w:val="24"/>
          <w:u w:val="single"/>
          <w:rtl/>
        </w:rPr>
        <w:t>היבט הכבוד-</w:t>
      </w:r>
      <w:r>
        <w:rPr>
          <w:rFonts w:cs="David" w:hint="cs"/>
          <w:sz w:val="24"/>
          <w:szCs w:val="24"/>
          <w:rtl/>
        </w:rPr>
        <w:t xml:space="preserve"> לא הוכח שנפגע יותר בפרטי. 3.</w:t>
      </w:r>
      <w:r>
        <w:rPr>
          <w:rFonts w:cs="David" w:hint="cs"/>
          <w:sz w:val="24"/>
          <w:szCs w:val="24"/>
          <w:u w:val="single"/>
          <w:rtl/>
        </w:rPr>
        <w:t>היבט תנאי מחיה-</w:t>
      </w:r>
      <w:r w:rsidR="005E7600">
        <w:rPr>
          <w:rFonts w:cs="David" w:hint="cs"/>
          <w:sz w:val="24"/>
          <w:szCs w:val="24"/>
          <w:rtl/>
        </w:rPr>
        <w:t xml:space="preserve"> המטרה של ההפרטה</w:t>
      </w:r>
      <w:r>
        <w:rPr>
          <w:rFonts w:cs="David" w:hint="cs"/>
          <w:sz w:val="24"/>
          <w:szCs w:val="24"/>
          <w:rtl/>
        </w:rPr>
        <w:t xml:space="preserve"> לשפר את התנאים. 4. </w:t>
      </w:r>
      <w:r>
        <w:rPr>
          <w:rFonts w:cs="David" w:hint="cs"/>
          <w:sz w:val="24"/>
          <w:szCs w:val="24"/>
          <w:u w:val="single"/>
          <w:rtl/>
        </w:rPr>
        <w:t>האוטונומיה של רצון עצמי-</w:t>
      </w:r>
      <w:r>
        <w:rPr>
          <w:rFonts w:cs="David" w:hint="cs"/>
          <w:sz w:val="24"/>
          <w:szCs w:val="24"/>
          <w:rtl/>
        </w:rPr>
        <w:t xml:space="preserve"> ההיבט הסימבולי של כלא ציבורי ניתן לויתור.</w:t>
      </w:r>
    </w:p>
    <w:p w:rsidR="007B6464" w:rsidRDefault="007B6464" w:rsidP="007B6464">
      <w:pPr>
        <w:spacing w:after="0" w:line="360" w:lineRule="auto"/>
        <w:rPr>
          <w:rFonts w:cs="David"/>
          <w:sz w:val="24"/>
          <w:szCs w:val="24"/>
          <w:rtl/>
        </w:rPr>
      </w:pPr>
      <w:r>
        <w:rPr>
          <w:rFonts w:cs="David" w:hint="cs"/>
          <w:sz w:val="24"/>
          <w:szCs w:val="24"/>
          <w:rtl/>
        </w:rPr>
        <w:t>למדים מכאן שהכבוד לא נפגע אלא השופטים חששו מהפגיעה הסימבולית בהפרטת בתי הסוהר.</w:t>
      </w:r>
    </w:p>
    <w:p w:rsidR="00C4127C" w:rsidRDefault="000229BD" w:rsidP="00F511C3">
      <w:pPr>
        <w:spacing w:after="0" w:line="360" w:lineRule="auto"/>
        <w:rPr>
          <w:rFonts w:cs="David"/>
          <w:sz w:val="24"/>
          <w:szCs w:val="24"/>
          <w:rtl/>
        </w:rPr>
      </w:pPr>
      <w:r w:rsidRPr="000229BD">
        <w:rPr>
          <w:rFonts w:cs="David" w:hint="cs"/>
          <w:b/>
          <w:bCs/>
          <w:sz w:val="24"/>
          <w:szCs w:val="24"/>
          <w:highlight w:val="yellow"/>
          <w:rtl/>
        </w:rPr>
        <w:t>הליכי חקירה:</w:t>
      </w:r>
      <w:r>
        <w:rPr>
          <w:rFonts w:cs="David" w:hint="cs"/>
          <w:b/>
          <w:bCs/>
          <w:sz w:val="24"/>
          <w:szCs w:val="24"/>
          <w:rtl/>
        </w:rPr>
        <w:t xml:space="preserve"> </w:t>
      </w:r>
      <w:r>
        <w:rPr>
          <w:rFonts w:cs="David" w:hint="cs"/>
          <w:sz w:val="24"/>
          <w:szCs w:val="24"/>
          <w:rtl/>
        </w:rPr>
        <w:t xml:space="preserve">השלב הראשון בסד"פ, מבוצע ע"י הרשות החוקרת (לא רק המשטרה). </w:t>
      </w:r>
    </w:p>
    <w:p w:rsidR="00101AF7" w:rsidRDefault="000229BD" w:rsidP="00A82D6F">
      <w:pPr>
        <w:spacing w:after="0" w:line="360" w:lineRule="auto"/>
        <w:rPr>
          <w:rFonts w:cs="David"/>
          <w:sz w:val="24"/>
          <w:szCs w:val="24"/>
          <w:rtl/>
        </w:rPr>
      </w:pPr>
      <w:r>
        <w:rPr>
          <w:rFonts w:cs="David" w:hint="cs"/>
          <w:sz w:val="24"/>
          <w:szCs w:val="24"/>
          <w:rtl/>
        </w:rPr>
        <w:t>לא חייבים לפתוח בחקירה, בעבירה שאינה פשע ק</w:t>
      </w:r>
      <w:r w:rsidR="00F511C3">
        <w:rPr>
          <w:rFonts w:cs="David" w:hint="cs"/>
          <w:sz w:val="24"/>
          <w:szCs w:val="24"/>
          <w:rtl/>
        </w:rPr>
        <w:t xml:space="preserve">צין משטרה יכול להחליט שלא לחקור- </w:t>
      </w:r>
      <w:r w:rsidR="00E87D89">
        <w:rPr>
          <w:rFonts w:cs="David" w:hint="cs"/>
          <w:sz w:val="24"/>
          <w:szCs w:val="24"/>
          <w:rtl/>
        </w:rPr>
        <w:t xml:space="preserve">          </w:t>
      </w:r>
      <w:r w:rsidR="00F511C3">
        <w:rPr>
          <w:rFonts w:cs="David" w:hint="cs"/>
          <w:sz w:val="24"/>
          <w:szCs w:val="24"/>
          <w:rtl/>
        </w:rPr>
        <w:t>א) חוסר עניין לציבור. ב) רשות אחרת מוסמכת לחקור.</w:t>
      </w:r>
      <w:r w:rsidR="00E87D89" w:rsidRPr="00E87D89">
        <w:rPr>
          <w:rFonts w:cs="David" w:hint="cs"/>
          <w:sz w:val="24"/>
          <w:szCs w:val="24"/>
          <w:rtl/>
        </w:rPr>
        <w:t xml:space="preserve">  </w:t>
      </w:r>
      <w:r w:rsidR="00C4127C" w:rsidRPr="00C4127C">
        <w:rPr>
          <w:rFonts w:cs="David" w:hint="cs"/>
          <w:sz w:val="24"/>
          <w:szCs w:val="24"/>
          <w:highlight w:val="green"/>
          <w:rtl/>
        </w:rPr>
        <w:t>בג"צ צדוק</w:t>
      </w:r>
      <w:r w:rsidR="00C4127C">
        <w:rPr>
          <w:rFonts w:cs="David" w:hint="cs"/>
          <w:sz w:val="24"/>
          <w:szCs w:val="24"/>
          <w:rtl/>
        </w:rPr>
        <w:t xml:space="preserve">- </w:t>
      </w:r>
      <w:r w:rsidR="00E87D89">
        <w:rPr>
          <w:rFonts w:cs="David" w:hint="cs"/>
          <w:sz w:val="24"/>
          <w:szCs w:val="24"/>
          <w:rtl/>
        </w:rPr>
        <w:t xml:space="preserve">דרישה </w:t>
      </w:r>
      <w:r w:rsidR="00C4127C">
        <w:rPr>
          <w:rFonts w:cs="David" w:hint="cs"/>
          <w:sz w:val="24"/>
          <w:szCs w:val="24"/>
          <w:rtl/>
        </w:rPr>
        <w:t>לחקור את רפי גינת. נקבע שלא כל תלונה על עבירת פשע צר</w:t>
      </w:r>
      <w:r w:rsidR="00101AF7">
        <w:rPr>
          <w:rFonts w:cs="David" w:hint="cs"/>
          <w:sz w:val="24"/>
          <w:szCs w:val="24"/>
          <w:rtl/>
        </w:rPr>
        <w:t>יך לחקור, אם היא מופרכת לא צריך;</w:t>
      </w:r>
      <w:r w:rsidR="003D5EFF">
        <w:rPr>
          <w:rFonts w:cs="David" w:hint="cs"/>
          <w:sz w:val="24"/>
          <w:szCs w:val="24"/>
          <w:rtl/>
        </w:rPr>
        <w:t xml:space="preserve"> </w:t>
      </w:r>
      <w:r w:rsidR="00101AF7">
        <w:rPr>
          <w:rFonts w:cs="David" w:hint="cs"/>
          <w:sz w:val="24"/>
          <w:szCs w:val="24"/>
          <w:rtl/>
        </w:rPr>
        <w:t xml:space="preserve"> </w:t>
      </w:r>
      <w:r w:rsidR="003D5EFF">
        <w:rPr>
          <w:rFonts w:cs="David" w:hint="cs"/>
          <w:sz w:val="24"/>
          <w:szCs w:val="24"/>
          <w:rtl/>
        </w:rPr>
        <w:t>ניתן להגיש ערר אם המשטרה לא חוקרת (</w:t>
      </w:r>
      <w:r w:rsidR="003D5EFF" w:rsidRPr="003D5EFF">
        <w:rPr>
          <w:rFonts w:cs="David" w:hint="cs"/>
          <w:sz w:val="24"/>
          <w:szCs w:val="24"/>
          <w:highlight w:val="cyan"/>
          <w:rtl/>
        </w:rPr>
        <w:t>ס' 64</w:t>
      </w:r>
      <w:r w:rsidR="003D5EFF">
        <w:rPr>
          <w:rFonts w:cs="David" w:hint="cs"/>
          <w:sz w:val="24"/>
          <w:szCs w:val="24"/>
          <w:rtl/>
        </w:rPr>
        <w:t>), אם הערר לא מתקבל ניתן להגיש בג"צ.</w:t>
      </w:r>
      <w:r w:rsidR="00770F9D">
        <w:rPr>
          <w:rFonts w:cs="David" w:hint="cs"/>
          <w:sz w:val="24"/>
          <w:szCs w:val="24"/>
          <w:rtl/>
        </w:rPr>
        <w:t xml:space="preserve">  </w:t>
      </w:r>
      <w:r w:rsidR="00101AF7" w:rsidRPr="00101AF7">
        <w:rPr>
          <w:rFonts w:cs="David" w:hint="cs"/>
          <w:sz w:val="24"/>
          <w:szCs w:val="24"/>
          <w:highlight w:val="green"/>
          <w:rtl/>
        </w:rPr>
        <w:t>בג"צ שפטל</w:t>
      </w:r>
      <w:r w:rsidR="00101AF7">
        <w:rPr>
          <w:rFonts w:cs="David" w:hint="cs"/>
          <w:sz w:val="24"/>
          <w:szCs w:val="24"/>
          <w:rtl/>
        </w:rPr>
        <w:t>- סנגור דמאניוק הגיש תלונה נגד נח קליגר על עבירת סוביודיצה. המשטרה הח</w:t>
      </w:r>
      <w:r w:rsidR="008C6120">
        <w:rPr>
          <w:rFonts w:cs="David" w:hint="cs"/>
          <w:sz w:val="24"/>
          <w:szCs w:val="24"/>
          <w:rtl/>
        </w:rPr>
        <w:t>ליטה לא לחקור, הגיש ערר וזכה בו;</w:t>
      </w:r>
      <w:r w:rsidR="00A82D6F">
        <w:rPr>
          <w:rFonts w:cs="David" w:hint="cs"/>
          <w:sz w:val="24"/>
          <w:szCs w:val="24"/>
          <w:rtl/>
        </w:rPr>
        <w:t xml:space="preserve">  </w:t>
      </w:r>
      <w:r w:rsidR="00A82D6F" w:rsidRPr="00A82D6F">
        <w:rPr>
          <w:rFonts w:cs="David" w:hint="cs"/>
          <w:sz w:val="24"/>
          <w:szCs w:val="24"/>
          <w:highlight w:val="cyan"/>
          <w:rtl/>
        </w:rPr>
        <w:t xml:space="preserve"> </w:t>
      </w:r>
      <w:r w:rsidR="00A82D6F" w:rsidRPr="00922174">
        <w:rPr>
          <w:rFonts w:cs="David" w:hint="cs"/>
          <w:sz w:val="24"/>
          <w:szCs w:val="24"/>
          <w:highlight w:val="cyan"/>
          <w:rtl/>
        </w:rPr>
        <w:t>ס' 58</w:t>
      </w:r>
      <w:r w:rsidR="00A82D6F">
        <w:rPr>
          <w:rFonts w:cs="David" w:hint="cs"/>
          <w:sz w:val="24"/>
          <w:szCs w:val="24"/>
          <w:rtl/>
        </w:rPr>
        <w:t xml:space="preserve">- כל אדם רשאי להגיש תלונה (גם אם אינו קורבן).  </w:t>
      </w:r>
    </w:p>
    <w:p w:rsidR="00DC1E7D" w:rsidRDefault="00BA1008" w:rsidP="009C649F">
      <w:pPr>
        <w:spacing w:after="0" w:line="360" w:lineRule="auto"/>
        <w:rPr>
          <w:rFonts w:cs="David"/>
          <w:sz w:val="24"/>
          <w:szCs w:val="24"/>
          <w:rtl/>
        </w:rPr>
      </w:pPr>
      <w:r w:rsidRPr="00BA1008">
        <w:rPr>
          <w:rFonts w:cs="David" w:hint="cs"/>
          <w:b/>
          <w:bCs/>
          <w:color w:val="0070C0"/>
          <w:sz w:val="24"/>
          <w:szCs w:val="24"/>
          <w:rtl/>
        </w:rPr>
        <w:t>מעורבות התביעה בחקירה:</w:t>
      </w:r>
      <w:r>
        <w:rPr>
          <w:rFonts w:cs="David" w:hint="cs"/>
          <w:b/>
          <w:bCs/>
          <w:sz w:val="24"/>
          <w:szCs w:val="24"/>
          <w:rtl/>
        </w:rPr>
        <w:t xml:space="preserve"> </w:t>
      </w:r>
      <w:r w:rsidR="009C649F">
        <w:rPr>
          <w:rFonts w:cs="David" w:hint="cs"/>
          <w:sz w:val="24"/>
          <w:szCs w:val="24"/>
          <w:rtl/>
        </w:rPr>
        <w:t xml:space="preserve">יש </w:t>
      </w:r>
      <w:r>
        <w:rPr>
          <w:rFonts w:cs="David" w:hint="cs"/>
          <w:sz w:val="24"/>
          <w:szCs w:val="24"/>
          <w:rtl/>
        </w:rPr>
        <w:t xml:space="preserve">הבחנה בין תביעה משטרתית שהיא חלק מהמשטרה לבין </w:t>
      </w:r>
      <w:r w:rsidR="009C649F">
        <w:rPr>
          <w:rFonts w:cs="David" w:hint="cs"/>
          <w:sz w:val="24"/>
          <w:szCs w:val="24"/>
          <w:rtl/>
        </w:rPr>
        <w:t>ה</w:t>
      </w:r>
      <w:r>
        <w:rPr>
          <w:rFonts w:cs="David" w:hint="cs"/>
          <w:sz w:val="24"/>
          <w:szCs w:val="24"/>
          <w:rtl/>
        </w:rPr>
        <w:t>פרקליטות שהמשטרה כפופה לה.</w:t>
      </w:r>
      <w:r w:rsidR="009C649F">
        <w:rPr>
          <w:rFonts w:cs="David" w:hint="cs"/>
          <w:sz w:val="24"/>
          <w:szCs w:val="24"/>
          <w:rtl/>
        </w:rPr>
        <w:t xml:space="preserve"> הפרקליטות יכולה א) להורות למשטרה לפתוח בחקירה או להמשיך בה (סמכות ערר) ב) החומר הועבר לפרקליטות אך לטעמה יש להשלים חקירה (</w:t>
      </w:r>
      <w:r w:rsidR="009C649F" w:rsidRPr="00A239DF">
        <w:rPr>
          <w:rFonts w:cs="David" w:hint="cs"/>
          <w:sz w:val="24"/>
          <w:szCs w:val="24"/>
          <w:highlight w:val="cyan"/>
          <w:rtl/>
        </w:rPr>
        <w:t>ס' 61</w:t>
      </w:r>
      <w:r w:rsidR="009C649F">
        <w:rPr>
          <w:rFonts w:cs="David" w:hint="cs"/>
          <w:sz w:val="24"/>
          <w:szCs w:val="24"/>
          <w:rtl/>
        </w:rPr>
        <w:t>)        ג) היועמ"ש יכול להורות למשטרה לחקור.</w:t>
      </w:r>
    </w:p>
    <w:p w:rsidR="00BA1008" w:rsidRDefault="00DC1E7D" w:rsidP="009C649F">
      <w:pPr>
        <w:spacing w:after="0" w:line="360" w:lineRule="auto"/>
        <w:rPr>
          <w:rFonts w:cs="David"/>
          <w:sz w:val="24"/>
          <w:szCs w:val="24"/>
          <w:rtl/>
        </w:rPr>
      </w:pPr>
      <w:r w:rsidRPr="00DC1E7D">
        <w:rPr>
          <w:rFonts w:cs="David" w:hint="cs"/>
          <w:b/>
          <w:bCs/>
          <w:color w:val="0070C0"/>
          <w:sz w:val="24"/>
          <w:szCs w:val="24"/>
          <w:rtl/>
        </w:rPr>
        <w:t>בדיקה משטרתית/פרקליטותית:</w:t>
      </w:r>
      <w:r>
        <w:rPr>
          <w:rFonts w:cs="David" w:hint="cs"/>
          <w:b/>
          <w:bCs/>
          <w:sz w:val="24"/>
          <w:szCs w:val="24"/>
          <w:rtl/>
        </w:rPr>
        <w:t xml:space="preserve"> </w:t>
      </w:r>
      <w:r>
        <w:rPr>
          <w:rFonts w:cs="David" w:hint="cs"/>
          <w:sz w:val="24"/>
          <w:szCs w:val="24"/>
          <w:rtl/>
        </w:rPr>
        <w:t>בדיקה מקדמית אם יש טעם לפתוח בחקירה (קיים בפרקטיקה, לא בחוק)</w:t>
      </w:r>
      <w:r w:rsidR="00474E0F">
        <w:rPr>
          <w:rFonts w:cs="David" w:hint="cs"/>
          <w:sz w:val="24"/>
          <w:szCs w:val="24"/>
          <w:rtl/>
        </w:rPr>
        <w:t xml:space="preserve">. </w:t>
      </w:r>
      <w:r w:rsidR="00474E0F" w:rsidRPr="00CC5EBA">
        <w:rPr>
          <w:rFonts w:cs="David" w:hint="cs"/>
          <w:sz w:val="24"/>
          <w:szCs w:val="24"/>
          <w:highlight w:val="green"/>
          <w:rtl/>
        </w:rPr>
        <w:t>בג"צ התנועה לאיכות השלטון</w:t>
      </w:r>
      <w:r w:rsidR="00474E0F">
        <w:rPr>
          <w:rFonts w:cs="David" w:hint="cs"/>
          <w:sz w:val="24"/>
          <w:szCs w:val="24"/>
          <w:rtl/>
        </w:rPr>
        <w:t>- נגד נוהל זה. ביהמ"ש מכיר בלגיטימיות של בדיקה כ</w:t>
      </w:r>
      <w:r w:rsidR="00CC5EBA">
        <w:rPr>
          <w:rFonts w:cs="David" w:hint="cs"/>
          <w:sz w:val="24"/>
          <w:szCs w:val="24"/>
          <w:rtl/>
        </w:rPr>
        <w:t>זו ובשק"ד אם לפתוח בחקירה;</w:t>
      </w:r>
      <w:r w:rsidR="00D90D5B">
        <w:rPr>
          <w:rFonts w:cs="David" w:hint="cs"/>
          <w:sz w:val="24"/>
          <w:szCs w:val="24"/>
          <w:rtl/>
        </w:rPr>
        <w:t xml:space="preserve"> בדיקה כז</w:t>
      </w:r>
      <w:r w:rsidR="00D935B6">
        <w:rPr>
          <w:rFonts w:cs="David" w:hint="cs"/>
          <w:sz w:val="24"/>
          <w:szCs w:val="24"/>
          <w:rtl/>
        </w:rPr>
        <w:t>ו תיערך כשלא ברור אם יש בסיס לח</w:t>
      </w:r>
      <w:r w:rsidR="00D90D5B">
        <w:rPr>
          <w:rFonts w:cs="David" w:hint="cs"/>
          <w:sz w:val="24"/>
          <w:szCs w:val="24"/>
          <w:rtl/>
        </w:rPr>
        <w:t>ש</w:t>
      </w:r>
      <w:r w:rsidR="00D935B6">
        <w:rPr>
          <w:rFonts w:cs="David" w:hint="cs"/>
          <w:sz w:val="24"/>
          <w:szCs w:val="24"/>
          <w:rtl/>
        </w:rPr>
        <w:t>ד</w:t>
      </w:r>
      <w:r w:rsidR="00D90D5B">
        <w:rPr>
          <w:rFonts w:cs="David" w:hint="cs"/>
          <w:sz w:val="24"/>
          <w:szCs w:val="24"/>
          <w:rtl/>
        </w:rPr>
        <w:t>ות</w:t>
      </w:r>
      <w:r w:rsidR="00B763F7">
        <w:rPr>
          <w:rFonts w:cs="David" w:hint="cs"/>
          <w:sz w:val="24"/>
          <w:szCs w:val="24"/>
          <w:rtl/>
        </w:rPr>
        <w:t>.</w:t>
      </w:r>
    </w:p>
    <w:p w:rsidR="00F31952" w:rsidRDefault="00D90D5B" w:rsidP="00572BB6">
      <w:pPr>
        <w:spacing w:after="0" w:line="360" w:lineRule="auto"/>
        <w:rPr>
          <w:rFonts w:cs="David"/>
          <w:sz w:val="24"/>
          <w:szCs w:val="24"/>
          <w:rtl/>
        </w:rPr>
      </w:pPr>
      <w:r w:rsidRPr="00D90D5B">
        <w:rPr>
          <w:rFonts w:cs="David" w:hint="cs"/>
          <w:b/>
          <w:bCs/>
          <w:color w:val="0070C0"/>
          <w:sz w:val="24"/>
          <w:szCs w:val="24"/>
          <w:rtl/>
        </w:rPr>
        <w:t>תשאול:</w:t>
      </w:r>
      <w:r>
        <w:rPr>
          <w:rFonts w:cs="David" w:hint="cs"/>
          <w:b/>
          <w:bCs/>
          <w:sz w:val="24"/>
          <w:szCs w:val="24"/>
          <w:rtl/>
        </w:rPr>
        <w:t xml:space="preserve"> </w:t>
      </w:r>
      <w:r w:rsidR="00465061">
        <w:rPr>
          <w:rFonts w:cs="David" w:hint="cs"/>
          <w:sz w:val="24"/>
          <w:szCs w:val="24"/>
          <w:rtl/>
        </w:rPr>
        <w:t xml:space="preserve">מכוח </w:t>
      </w:r>
      <w:r w:rsidR="00465061" w:rsidRPr="00465061">
        <w:rPr>
          <w:rFonts w:cs="David" w:hint="cs"/>
          <w:sz w:val="24"/>
          <w:szCs w:val="24"/>
          <w:highlight w:val="cyan"/>
          <w:rtl/>
        </w:rPr>
        <w:t>ס' 2(1) לפקודת הפרוצ' הפלילית (עדות)</w:t>
      </w:r>
      <w:r w:rsidR="00E07D50">
        <w:rPr>
          <w:rFonts w:cs="David" w:hint="cs"/>
          <w:sz w:val="24"/>
          <w:szCs w:val="24"/>
          <w:rtl/>
        </w:rPr>
        <w:t>, מסמיך קצין משטרה או אדם אחר שהוסמך ע"י שר המשפטים לחקור.</w:t>
      </w:r>
      <w:r w:rsidR="00572BB6">
        <w:rPr>
          <w:rFonts w:cs="David" w:hint="cs"/>
          <w:sz w:val="24"/>
          <w:szCs w:val="24"/>
          <w:rtl/>
        </w:rPr>
        <w:t xml:space="preserve"> </w:t>
      </w:r>
      <w:r w:rsidR="00B763F7" w:rsidRPr="002144FB">
        <w:rPr>
          <w:rFonts w:cs="David" w:hint="cs"/>
          <w:sz w:val="24"/>
          <w:szCs w:val="24"/>
          <w:highlight w:val="green"/>
          <w:rtl/>
        </w:rPr>
        <w:t>בג"צ הועד נ' עינויים</w:t>
      </w:r>
      <w:r w:rsidR="00B763F7">
        <w:rPr>
          <w:rFonts w:cs="David" w:hint="cs"/>
          <w:sz w:val="24"/>
          <w:szCs w:val="24"/>
          <w:rtl/>
        </w:rPr>
        <w:t xml:space="preserve">- </w:t>
      </w:r>
      <w:r w:rsidR="0081047A">
        <w:rPr>
          <w:rFonts w:cs="David" w:hint="cs"/>
          <w:sz w:val="24"/>
          <w:szCs w:val="24"/>
          <w:rtl/>
        </w:rPr>
        <w:t xml:space="preserve">נגד חקירות השב"כ. </w:t>
      </w:r>
      <w:r w:rsidR="00B763F7">
        <w:rPr>
          <w:rFonts w:cs="David" w:hint="cs"/>
          <w:sz w:val="24"/>
          <w:szCs w:val="24"/>
          <w:rtl/>
        </w:rPr>
        <w:t>מה יכולה לכלול חקירה?</w:t>
      </w:r>
      <w:r w:rsidR="002144FB">
        <w:rPr>
          <w:rFonts w:cs="David" w:hint="cs"/>
          <w:sz w:val="24"/>
          <w:szCs w:val="24"/>
          <w:rtl/>
        </w:rPr>
        <w:t xml:space="preserve"> </w:t>
      </w:r>
      <w:r w:rsidR="0081047A">
        <w:rPr>
          <w:rFonts w:cs="David" w:hint="cs"/>
          <w:sz w:val="24"/>
          <w:szCs w:val="24"/>
          <w:rtl/>
        </w:rPr>
        <w:t>אסור שתכלול אמצעים ברוטאליים שפוגעים בכבוד הבסיסי.</w:t>
      </w:r>
      <w:r w:rsidR="00872B45">
        <w:rPr>
          <w:rFonts w:cs="David" w:hint="cs"/>
          <w:sz w:val="24"/>
          <w:szCs w:val="24"/>
          <w:rtl/>
        </w:rPr>
        <w:t xml:space="preserve"> אמצעים מידתיים נתונים לשימוש לצורך החקירה עצמה אבל לא להחלשת ההתנגדות (מניעת שינה וכו'</w:t>
      </w:r>
      <w:r w:rsidR="00600725">
        <w:rPr>
          <w:rFonts w:cs="David" w:hint="cs"/>
          <w:sz w:val="24"/>
          <w:szCs w:val="24"/>
          <w:rtl/>
        </w:rPr>
        <w:t>);</w:t>
      </w:r>
    </w:p>
    <w:p w:rsidR="00600725" w:rsidRDefault="00600725" w:rsidP="009C649F">
      <w:pPr>
        <w:spacing w:after="0" w:line="360" w:lineRule="auto"/>
        <w:rPr>
          <w:rFonts w:cs="David"/>
          <w:sz w:val="24"/>
          <w:szCs w:val="24"/>
          <w:rtl/>
        </w:rPr>
      </w:pPr>
      <w:r w:rsidRPr="004A4970">
        <w:rPr>
          <w:rFonts w:cs="David" w:hint="cs"/>
          <w:sz w:val="24"/>
          <w:szCs w:val="24"/>
          <w:highlight w:val="cyan"/>
          <w:rtl/>
        </w:rPr>
        <w:t>ס' 13 לחוק הסד"פ (חקירת חשודים)</w:t>
      </w:r>
      <w:r>
        <w:rPr>
          <w:rFonts w:cs="David" w:hint="cs"/>
          <w:sz w:val="24"/>
          <w:szCs w:val="24"/>
          <w:rtl/>
        </w:rPr>
        <w:t xml:space="preserve"> אוסר על פרסום קלטת חקירה, עיתונאי שרוצה לפרסם צריך להוכיח שזכות הציבור גוברת.</w:t>
      </w:r>
    </w:p>
    <w:p w:rsidR="0009696F" w:rsidRDefault="00F46B50" w:rsidP="009C649F">
      <w:pPr>
        <w:spacing w:after="0" w:line="360" w:lineRule="auto"/>
        <w:rPr>
          <w:rFonts w:cs="David"/>
          <w:b/>
          <w:bCs/>
          <w:sz w:val="24"/>
          <w:szCs w:val="24"/>
          <w:rtl/>
        </w:rPr>
      </w:pPr>
      <w:r>
        <w:rPr>
          <w:rFonts w:cs="David" w:hint="cs"/>
          <w:b/>
          <w:bCs/>
          <w:sz w:val="24"/>
          <w:szCs w:val="24"/>
          <w:highlight w:val="yellow"/>
          <w:rtl/>
        </w:rPr>
        <w:t>זכויות עצי</w:t>
      </w:r>
      <w:r w:rsidR="0009696F" w:rsidRPr="0009696F">
        <w:rPr>
          <w:rFonts w:cs="David" w:hint="cs"/>
          <w:b/>
          <w:bCs/>
          <w:sz w:val="24"/>
          <w:szCs w:val="24"/>
          <w:highlight w:val="yellow"/>
          <w:rtl/>
        </w:rPr>
        <w:t>רים-המשך:</w:t>
      </w:r>
      <w:r w:rsidR="0009696F">
        <w:rPr>
          <w:rFonts w:cs="David" w:hint="cs"/>
          <w:b/>
          <w:bCs/>
          <w:sz w:val="24"/>
          <w:szCs w:val="24"/>
          <w:rtl/>
        </w:rPr>
        <w:t xml:space="preserve"> </w:t>
      </w:r>
    </w:p>
    <w:p w:rsidR="00465DEE" w:rsidRDefault="00465DEE" w:rsidP="009C649F">
      <w:pPr>
        <w:spacing w:after="0" w:line="360" w:lineRule="auto"/>
        <w:rPr>
          <w:rFonts w:cs="David"/>
          <w:sz w:val="24"/>
          <w:szCs w:val="24"/>
          <w:rtl/>
        </w:rPr>
      </w:pPr>
      <w:r w:rsidRPr="00465DEE">
        <w:rPr>
          <w:rFonts w:cs="David" w:hint="cs"/>
          <w:b/>
          <w:bCs/>
          <w:color w:val="0070C0"/>
          <w:sz w:val="24"/>
          <w:szCs w:val="24"/>
          <w:rtl/>
        </w:rPr>
        <w:t>הזכות לאי הפללה עצמית:</w:t>
      </w:r>
      <w:r>
        <w:rPr>
          <w:rFonts w:cs="David" w:hint="cs"/>
          <w:b/>
          <w:bCs/>
          <w:sz w:val="24"/>
          <w:szCs w:val="24"/>
          <w:rtl/>
        </w:rPr>
        <w:t xml:space="preserve"> </w:t>
      </w:r>
      <w:r>
        <w:rPr>
          <w:rFonts w:cs="David" w:hint="cs"/>
          <w:sz w:val="24"/>
          <w:szCs w:val="24"/>
          <w:rtl/>
        </w:rPr>
        <w:t>מעוגנת ב</w:t>
      </w:r>
      <w:r w:rsidRPr="00575DFB">
        <w:rPr>
          <w:rFonts w:cs="David" w:hint="cs"/>
          <w:sz w:val="24"/>
          <w:szCs w:val="24"/>
          <w:highlight w:val="cyan"/>
          <w:rtl/>
        </w:rPr>
        <w:t>ס' 2(2) לפקודת העדות</w:t>
      </w:r>
      <w:r>
        <w:rPr>
          <w:rFonts w:cs="David" w:hint="cs"/>
          <w:sz w:val="24"/>
          <w:szCs w:val="24"/>
          <w:rtl/>
        </w:rPr>
        <w:t xml:space="preserve"> וב</w:t>
      </w:r>
      <w:r w:rsidRPr="00575DFB">
        <w:rPr>
          <w:rFonts w:cs="David" w:hint="cs"/>
          <w:sz w:val="24"/>
          <w:szCs w:val="24"/>
          <w:highlight w:val="cyan"/>
          <w:rtl/>
        </w:rPr>
        <w:t>ס' 28 לחוק המעצרים</w:t>
      </w:r>
      <w:r>
        <w:rPr>
          <w:rFonts w:cs="David" w:hint="cs"/>
          <w:sz w:val="24"/>
          <w:szCs w:val="24"/>
          <w:rtl/>
        </w:rPr>
        <w:t xml:space="preserve">. בנוסף </w:t>
      </w:r>
      <w:r w:rsidRPr="00575DFB">
        <w:rPr>
          <w:rFonts w:cs="David" w:hint="cs"/>
          <w:sz w:val="24"/>
          <w:szCs w:val="24"/>
          <w:highlight w:val="cyan"/>
          <w:rtl/>
        </w:rPr>
        <w:t>ס' 47 לפק"ר</w:t>
      </w:r>
      <w:r>
        <w:rPr>
          <w:rFonts w:cs="David" w:hint="cs"/>
          <w:sz w:val="24"/>
          <w:szCs w:val="24"/>
          <w:rtl/>
        </w:rPr>
        <w:t xml:space="preserve"> עוסק בזכות לאי-הפללה עצמית במסגרת מסמכים.</w:t>
      </w:r>
      <w:r w:rsidR="00993D37">
        <w:rPr>
          <w:rFonts w:cs="David" w:hint="cs"/>
          <w:sz w:val="24"/>
          <w:szCs w:val="24"/>
          <w:rtl/>
        </w:rPr>
        <w:t xml:space="preserve"> קיימת לחשודים וגם לעדים.</w:t>
      </w:r>
    </w:p>
    <w:p w:rsidR="00600725" w:rsidRDefault="00993D37" w:rsidP="001A0F8F">
      <w:pPr>
        <w:spacing w:after="0" w:line="360" w:lineRule="auto"/>
        <w:rPr>
          <w:rFonts w:cs="David"/>
          <w:sz w:val="24"/>
          <w:szCs w:val="24"/>
          <w:rtl/>
        </w:rPr>
      </w:pPr>
      <w:r>
        <w:rPr>
          <w:rFonts w:cs="David" w:hint="cs"/>
          <w:b/>
          <w:bCs/>
          <w:sz w:val="24"/>
          <w:szCs w:val="24"/>
          <w:rtl/>
        </w:rPr>
        <w:t>זכות השתיקה-</w:t>
      </w:r>
      <w:r>
        <w:rPr>
          <w:rFonts w:cs="David" w:hint="cs"/>
          <w:sz w:val="24"/>
          <w:szCs w:val="24"/>
          <w:rtl/>
        </w:rPr>
        <w:t xml:space="preserve"> (לחשודים) בכל עניין. </w:t>
      </w:r>
      <w:r w:rsidRPr="00993D37">
        <w:rPr>
          <w:rFonts w:cs="David" w:hint="cs"/>
          <w:sz w:val="24"/>
          <w:szCs w:val="24"/>
          <w:highlight w:val="green"/>
          <w:rtl/>
        </w:rPr>
        <w:t>אלמליח</w:t>
      </w:r>
      <w:r>
        <w:rPr>
          <w:rFonts w:cs="David" w:hint="cs"/>
          <w:sz w:val="24"/>
          <w:szCs w:val="24"/>
          <w:rtl/>
        </w:rPr>
        <w:t xml:space="preserve">- שתק בנוגע למעורבות אחרים, </w:t>
      </w:r>
      <w:r w:rsidR="001A0F8F">
        <w:rPr>
          <w:rFonts w:cs="David" w:hint="cs"/>
          <w:sz w:val="24"/>
          <w:szCs w:val="24"/>
          <w:rtl/>
        </w:rPr>
        <w:t xml:space="preserve">זה תקין;                 </w:t>
      </w:r>
      <w:r w:rsidR="001A0F8F" w:rsidRPr="001A0F8F">
        <w:rPr>
          <w:rFonts w:cs="David" w:hint="cs"/>
          <w:sz w:val="24"/>
          <w:szCs w:val="24"/>
          <w:highlight w:val="green"/>
          <w:rtl/>
        </w:rPr>
        <w:t>גלעד שרון</w:t>
      </w:r>
      <w:r w:rsidR="001A0F8F">
        <w:rPr>
          <w:rFonts w:cs="David" w:hint="cs"/>
          <w:sz w:val="24"/>
          <w:szCs w:val="24"/>
          <w:rtl/>
        </w:rPr>
        <w:t>- נקבע שאין זכות שתיקה במסמכים, ביהמ"ש תומך זאת</w:t>
      </w:r>
      <w:r w:rsidR="001A0F8F" w:rsidRPr="001A0F8F">
        <w:rPr>
          <w:rFonts w:cs="David" w:hint="cs"/>
          <w:sz w:val="24"/>
          <w:szCs w:val="24"/>
          <w:rtl/>
        </w:rPr>
        <w:t xml:space="preserve"> </w:t>
      </w:r>
      <w:r w:rsidR="001A0F8F">
        <w:rPr>
          <w:rFonts w:cs="David" w:hint="cs"/>
          <w:sz w:val="24"/>
          <w:szCs w:val="24"/>
          <w:rtl/>
        </w:rPr>
        <w:t xml:space="preserve">ע"י פירוט </w:t>
      </w:r>
      <w:r w:rsidR="001A0F8F" w:rsidRPr="001A0F8F">
        <w:rPr>
          <w:rFonts w:cs="David" w:hint="cs"/>
          <w:sz w:val="24"/>
          <w:szCs w:val="24"/>
          <w:u w:val="single"/>
          <w:rtl/>
        </w:rPr>
        <w:t xml:space="preserve">הרציונאלים </w:t>
      </w:r>
      <w:r w:rsidR="001A0F8F">
        <w:rPr>
          <w:rFonts w:cs="David" w:hint="cs"/>
          <w:sz w:val="24"/>
          <w:szCs w:val="24"/>
          <w:u w:val="single"/>
          <w:rtl/>
        </w:rPr>
        <w:t>ש</w:t>
      </w:r>
      <w:r w:rsidR="001A0F8F" w:rsidRPr="001A0F8F">
        <w:rPr>
          <w:rFonts w:cs="David" w:hint="cs"/>
          <w:sz w:val="24"/>
          <w:szCs w:val="24"/>
          <w:u w:val="single"/>
          <w:rtl/>
        </w:rPr>
        <w:t>בזכות השתיקה-</w:t>
      </w:r>
      <w:r w:rsidR="001A0F8F">
        <w:rPr>
          <w:rFonts w:cs="David" w:hint="cs"/>
          <w:sz w:val="24"/>
          <w:szCs w:val="24"/>
          <w:rtl/>
        </w:rPr>
        <w:t xml:space="preserve"> דאגה לחשוד, הגנה מהודאות שווא, הימנעות מהטלת חובות עשה על החשוד</w:t>
      </w:r>
      <w:r w:rsidR="00830037">
        <w:rPr>
          <w:rFonts w:cs="David" w:hint="cs"/>
          <w:sz w:val="24"/>
          <w:szCs w:val="24"/>
          <w:rtl/>
        </w:rPr>
        <w:t>;</w:t>
      </w:r>
    </w:p>
    <w:p w:rsidR="00830037" w:rsidRDefault="00830037" w:rsidP="001A0F8F">
      <w:pPr>
        <w:spacing w:after="0" w:line="360" w:lineRule="auto"/>
        <w:rPr>
          <w:rFonts w:cs="David"/>
          <w:sz w:val="24"/>
          <w:szCs w:val="24"/>
          <w:rtl/>
        </w:rPr>
      </w:pPr>
      <w:r w:rsidRPr="00830037">
        <w:rPr>
          <w:rFonts w:cs="David" w:hint="cs"/>
          <w:sz w:val="24"/>
          <w:szCs w:val="24"/>
          <w:highlight w:val="green"/>
          <w:rtl/>
        </w:rPr>
        <w:t>לגזיאל</w:t>
      </w:r>
      <w:r>
        <w:rPr>
          <w:rFonts w:cs="David" w:hint="cs"/>
          <w:sz w:val="24"/>
          <w:szCs w:val="24"/>
          <w:rtl/>
        </w:rPr>
        <w:t xml:space="preserve">- </w:t>
      </w:r>
      <w:r w:rsidR="00611E07">
        <w:rPr>
          <w:rFonts w:cs="David" w:hint="cs"/>
          <w:sz w:val="24"/>
          <w:szCs w:val="24"/>
          <w:rtl/>
        </w:rPr>
        <w:t>התביעה מבקשת לצלם חומר שאיבדה מהסנגור וזה מסרב בטענת הפללה עצמית. ביהמ"ש- זה לא נוגד את הזכות</w:t>
      </w:r>
      <w:r w:rsidR="0014667C">
        <w:rPr>
          <w:rFonts w:cs="David" w:hint="cs"/>
          <w:sz w:val="24"/>
          <w:szCs w:val="24"/>
          <w:rtl/>
        </w:rPr>
        <w:t xml:space="preserve"> לא-הפללה עצמית</w:t>
      </w:r>
      <w:r w:rsidR="00611E07">
        <w:rPr>
          <w:rFonts w:cs="David" w:hint="cs"/>
          <w:sz w:val="24"/>
          <w:szCs w:val="24"/>
          <w:rtl/>
        </w:rPr>
        <w:t xml:space="preserve"> אל</w:t>
      </w:r>
      <w:r w:rsidR="00DA0D47">
        <w:rPr>
          <w:rFonts w:cs="David" w:hint="cs"/>
          <w:sz w:val="24"/>
          <w:szCs w:val="24"/>
          <w:rtl/>
        </w:rPr>
        <w:t>א נועד להשיב את המצב לקדמותו;</w:t>
      </w:r>
    </w:p>
    <w:p w:rsidR="002666D5" w:rsidRDefault="002666D5" w:rsidP="000D6EF0">
      <w:pPr>
        <w:spacing w:after="0" w:line="360" w:lineRule="auto"/>
        <w:rPr>
          <w:rFonts w:cs="David"/>
          <w:sz w:val="24"/>
          <w:szCs w:val="24"/>
          <w:rtl/>
        </w:rPr>
      </w:pPr>
      <w:r>
        <w:rPr>
          <w:rFonts w:cs="David" w:hint="cs"/>
          <w:b/>
          <w:bCs/>
          <w:sz w:val="24"/>
          <w:szCs w:val="24"/>
          <w:rtl/>
        </w:rPr>
        <w:t>מה מעמדה של האזהרה על הזכות לאי-הפללה עצמית-</w:t>
      </w:r>
      <w:r>
        <w:rPr>
          <w:rFonts w:cs="David" w:hint="cs"/>
          <w:sz w:val="24"/>
          <w:szCs w:val="24"/>
          <w:rtl/>
        </w:rPr>
        <w:t>ב</w:t>
      </w:r>
      <w:r w:rsidR="000D6EF0" w:rsidRPr="000D6EF0">
        <w:rPr>
          <w:rFonts w:cs="David" w:hint="cs"/>
          <w:sz w:val="24"/>
          <w:szCs w:val="24"/>
          <w:rtl/>
        </w:rPr>
        <w:t>עבר</w:t>
      </w:r>
      <w:r w:rsidR="000D6EF0">
        <w:rPr>
          <w:rFonts w:cs="David" w:hint="cs"/>
          <w:sz w:val="24"/>
          <w:szCs w:val="24"/>
          <w:rtl/>
        </w:rPr>
        <w:t xml:space="preserve"> ב</w:t>
      </w:r>
      <w:r w:rsidRPr="002666D5">
        <w:rPr>
          <w:rFonts w:cs="David" w:hint="cs"/>
          <w:sz w:val="24"/>
          <w:szCs w:val="24"/>
          <w:highlight w:val="green"/>
          <w:rtl/>
        </w:rPr>
        <w:t>לחניס</w:t>
      </w:r>
      <w:r w:rsidRPr="002666D5">
        <w:rPr>
          <w:rFonts w:cs="David" w:hint="cs"/>
          <w:b/>
          <w:bCs/>
          <w:color w:val="7030A0"/>
          <w:sz w:val="24"/>
          <w:szCs w:val="24"/>
          <w:rtl/>
        </w:rPr>
        <w:t xml:space="preserve"> קדמי</w:t>
      </w:r>
      <w:r w:rsidR="000D6EF0">
        <w:rPr>
          <w:rFonts w:cs="David" w:hint="cs"/>
          <w:sz w:val="24"/>
          <w:szCs w:val="24"/>
          <w:rtl/>
        </w:rPr>
        <w:t xml:space="preserve"> א</w:t>
      </w:r>
      <w:r>
        <w:rPr>
          <w:rFonts w:cs="David" w:hint="cs"/>
          <w:sz w:val="24"/>
          <w:szCs w:val="24"/>
          <w:rtl/>
        </w:rPr>
        <w:t xml:space="preserve">מר </w:t>
      </w:r>
      <w:r w:rsidR="000D6EF0">
        <w:rPr>
          <w:rFonts w:cs="David" w:hint="cs"/>
          <w:sz w:val="24"/>
          <w:szCs w:val="24"/>
          <w:rtl/>
        </w:rPr>
        <w:t>שהיעדר</w:t>
      </w:r>
      <w:r>
        <w:rPr>
          <w:rFonts w:cs="David" w:hint="cs"/>
          <w:sz w:val="24"/>
          <w:szCs w:val="24"/>
          <w:rtl/>
        </w:rPr>
        <w:t xml:space="preserve"> </w:t>
      </w:r>
      <w:r w:rsidR="000D6EF0">
        <w:rPr>
          <w:rFonts w:cs="David" w:hint="cs"/>
          <w:sz w:val="24"/>
          <w:szCs w:val="24"/>
          <w:rtl/>
        </w:rPr>
        <w:t>אזהרה אינו משנה</w:t>
      </w:r>
      <w:r>
        <w:rPr>
          <w:rFonts w:cs="David" w:hint="cs"/>
          <w:sz w:val="24"/>
          <w:szCs w:val="24"/>
          <w:rtl/>
        </w:rPr>
        <w:t>.</w:t>
      </w:r>
      <w:r w:rsidR="000D6EF0">
        <w:rPr>
          <w:rFonts w:cs="David" w:hint="cs"/>
          <w:sz w:val="24"/>
          <w:szCs w:val="24"/>
          <w:rtl/>
        </w:rPr>
        <w:t xml:space="preserve"> אולם ב</w:t>
      </w:r>
      <w:r w:rsidR="000D6EF0" w:rsidRPr="000D6EF0">
        <w:rPr>
          <w:rFonts w:cs="David" w:hint="cs"/>
          <w:sz w:val="24"/>
          <w:szCs w:val="24"/>
          <w:highlight w:val="green"/>
          <w:rtl/>
        </w:rPr>
        <w:t>יששכרוב</w:t>
      </w:r>
      <w:r w:rsidR="000D6EF0">
        <w:rPr>
          <w:rFonts w:cs="David" w:hint="cs"/>
          <w:sz w:val="24"/>
          <w:szCs w:val="24"/>
          <w:rtl/>
        </w:rPr>
        <w:t xml:space="preserve"> נקבע 'כלל הפסלות היחסי' ולכן היעדר אזהרה עלול לפסול ההודאה.</w:t>
      </w:r>
    </w:p>
    <w:p w:rsidR="00D70E31" w:rsidRDefault="00D70E31" w:rsidP="00F972A6">
      <w:pPr>
        <w:spacing w:after="0" w:line="360" w:lineRule="auto"/>
        <w:rPr>
          <w:rFonts w:cs="David"/>
          <w:sz w:val="24"/>
          <w:szCs w:val="24"/>
          <w:rtl/>
        </w:rPr>
      </w:pPr>
      <w:r w:rsidRPr="00D70E31">
        <w:rPr>
          <w:rFonts w:cs="David" w:hint="cs"/>
          <w:b/>
          <w:bCs/>
          <w:color w:val="0070C0"/>
          <w:sz w:val="24"/>
          <w:szCs w:val="24"/>
          <w:rtl/>
        </w:rPr>
        <w:t>זכות ההיוועצות:</w:t>
      </w:r>
      <w:r w:rsidR="002D45C4">
        <w:rPr>
          <w:rFonts w:cs="David" w:hint="cs"/>
          <w:sz w:val="24"/>
          <w:szCs w:val="24"/>
          <w:rtl/>
        </w:rPr>
        <w:t xml:space="preserve"> </w:t>
      </w:r>
      <w:r w:rsidR="002D45C4" w:rsidRPr="00BD2BC6">
        <w:rPr>
          <w:rFonts w:cs="David" w:hint="cs"/>
          <w:sz w:val="24"/>
          <w:szCs w:val="24"/>
          <w:highlight w:val="cyan"/>
          <w:rtl/>
        </w:rPr>
        <w:t>ס' 32 לח</w:t>
      </w:r>
      <w:r w:rsidR="002D45C4" w:rsidRPr="00F972A6">
        <w:rPr>
          <w:rFonts w:cs="David" w:hint="cs"/>
          <w:sz w:val="24"/>
          <w:szCs w:val="24"/>
          <w:highlight w:val="cyan"/>
          <w:rtl/>
        </w:rPr>
        <w:t>ו</w:t>
      </w:r>
      <w:r w:rsidR="00F972A6" w:rsidRPr="00F972A6">
        <w:rPr>
          <w:rFonts w:cs="David" w:hint="cs"/>
          <w:sz w:val="24"/>
          <w:szCs w:val="24"/>
          <w:highlight w:val="cyan"/>
          <w:rtl/>
        </w:rPr>
        <w:t>המ"ע</w:t>
      </w:r>
      <w:r w:rsidR="002D45C4">
        <w:rPr>
          <w:rFonts w:cs="David" w:hint="cs"/>
          <w:sz w:val="24"/>
          <w:szCs w:val="24"/>
          <w:rtl/>
        </w:rPr>
        <w:t xml:space="preserve">- חובת היידוע. </w:t>
      </w:r>
      <w:r w:rsidR="002D45C4" w:rsidRPr="00BD2BC6">
        <w:rPr>
          <w:rFonts w:cs="David" w:hint="cs"/>
          <w:sz w:val="24"/>
          <w:szCs w:val="24"/>
          <w:highlight w:val="cyan"/>
          <w:rtl/>
        </w:rPr>
        <w:t>ס' 34</w:t>
      </w:r>
      <w:r w:rsidR="002D45C4">
        <w:rPr>
          <w:rFonts w:cs="David" w:hint="cs"/>
          <w:sz w:val="24"/>
          <w:szCs w:val="24"/>
          <w:rtl/>
        </w:rPr>
        <w:t>- הזכות עצמה</w:t>
      </w:r>
      <w:r w:rsidR="009305A8">
        <w:rPr>
          <w:rFonts w:cs="David" w:hint="cs"/>
          <w:sz w:val="24"/>
          <w:szCs w:val="24"/>
          <w:rtl/>
        </w:rPr>
        <w:t>: להיפגש עם עו"ד גם במהלך חקירה אא"כ יש נימוקים להשהות את הפגישה</w:t>
      </w:r>
      <w:r w:rsidR="002D45C4">
        <w:rPr>
          <w:rFonts w:cs="David" w:hint="cs"/>
          <w:sz w:val="24"/>
          <w:szCs w:val="24"/>
          <w:rtl/>
        </w:rPr>
        <w:t xml:space="preserve">. </w:t>
      </w:r>
      <w:r w:rsidR="002D45C4" w:rsidRPr="00BD2BC6">
        <w:rPr>
          <w:rFonts w:cs="David" w:hint="cs"/>
          <w:sz w:val="24"/>
          <w:szCs w:val="24"/>
          <w:highlight w:val="green"/>
          <w:rtl/>
        </w:rPr>
        <w:t>שי</w:t>
      </w:r>
      <w:r w:rsidR="002D45C4">
        <w:rPr>
          <w:rFonts w:cs="David" w:hint="cs"/>
          <w:sz w:val="24"/>
          <w:szCs w:val="24"/>
          <w:rtl/>
        </w:rPr>
        <w:t xml:space="preserve">- </w:t>
      </w:r>
      <w:r w:rsidR="002D45C4" w:rsidRPr="00BD2BC6">
        <w:rPr>
          <w:rFonts w:cs="David" w:hint="cs"/>
          <w:sz w:val="24"/>
          <w:szCs w:val="24"/>
          <w:highlight w:val="cyan"/>
          <w:rtl/>
        </w:rPr>
        <w:t>ס' 34</w:t>
      </w:r>
      <w:r w:rsidR="002D45C4">
        <w:rPr>
          <w:rFonts w:cs="David" w:hint="cs"/>
          <w:sz w:val="24"/>
          <w:szCs w:val="24"/>
          <w:rtl/>
        </w:rPr>
        <w:t xml:space="preserve"> חל על עצורים וחשודים, ס' </w:t>
      </w:r>
      <w:r w:rsidR="002D45C4" w:rsidRPr="00BD2BC6">
        <w:rPr>
          <w:rFonts w:cs="David" w:hint="cs"/>
          <w:sz w:val="24"/>
          <w:szCs w:val="24"/>
          <w:highlight w:val="cyan"/>
          <w:rtl/>
        </w:rPr>
        <w:t>32</w:t>
      </w:r>
      <w:r w:rsidR="002D45C4">
        <w:rPr>
          <w:rFonts w:cs="David" w:hint="cs"/>
          <w:sz w:val="24"/>
          <w:szCs w:val="24"/>
          <w:rtl/>
        </w:rPr>
        <w:t xml:space="preserve"> חל על עצורים ונשאר בצ"ע אם גם על חשודים.</w:t>
      </w:r>
      <w:r w:rsidR="008B7753">
        <w:rPr>
          <w:rFonts w:cs="David" w:hint="cs"/>
          <w:sz w:val="24"/>
          <w:szCs w:val="24"/>
          <w:rtl/>
        </w:rPr>
        <w:t xml:space="preserve"> בנוסף נקבע שהכוונה בכך שיש לאפשר לעציר להיפגש עם עו"ד 'ללא דיחוי' משמעה גם לעצור א</w:t>
      </w:r>
      <w:r w:rsidR="00464FC3">
        <w:rPr>
          <w:rFonts w:cs="David" w:hint="cs"/>
          <w:sz w:val="24"/>
          <w:szCs w:val="24"/>
          <w:rtl/>
        </w:rPr>
        <w:t>ת החקירה ולהמתין לבואו של עוה"ד;</w:t>
      </w:r>
    </w:p>
    <w:p w:rsidR="00D46F66" w:rsidRDefault="00D46F66" w:rsidP="008E536A">
      <w:pPr>
        <w:spacing w:after="0" w:line="360" w:lineRule="auto"/>
        <w:rPr>
          <w:rFonts w:cs="David"/>
          <w:sz w:val="24"/>
          <w:szCs w:val="24"/>
          <w:rtl/>
        </w:rPr>
      </w:pPr>
      <w:r w:rsidRPr="00D46F66">
        <w:rPr>
          <w:rFonts w:cs="David" w:hint="cs"/>
          <w:b/>
          <w:bCs/>
          <w:color w:val="0070C0"/>
          <w:sz w:val="24"/>
          <w:szCs w:val="24"/>
          <w:rtl/>
        </w:rPr>
        <w:t>זכות למינוי סנגור:</w:t>
      </w:r>
      <w:r>
        <w:rPr>
          <w:rFonts w:cs="David" w:hint="cs"/>
          <w:sz w:val="24"/>
          <w:szCs w:val="24"/>
          <w:rtl/>
        </w:rPr>
        <w:t xml:space="preserve"> הזכות ל</w:t>
      </w:r>
      <w:r w:rsidR="00ED5C98">
        <w:rPr>
          <w:rFonts w:cs="David" w:hint="cs"/>
          <w:sz w:val="24"/>
          <w:szCs w:val="24"/>
          <w:rtl/>
        </w:rPr>
        <w:t>מינוי סנגור ציבורי ותנאיה</w:t>
      </w:r>
      <w:r>
        <w:rPr>
          <w:rFonts w:cs="David" w:hint="cs"/>
          <w:sz w:val="24"/>
          <w:szCs w:val="24"/>
          <w:rtl/>
        </w:rPr>
        <w:t>-</w:t>
      </w:r>
      <w:r w:rsidR="00ED5C98">
        <w:rPr>
          <w:rFonts w:cs="David" w:hint="cs"/>
          <w:sz w:val="24"/>
          <w:szCs w:val="24"/>
          <w:rtl/>
        </w:rPr>
        <w:t xml:space="preserve"> </w:t>
      </w:r>
      <w:r w:rsidRPr="00073CB5">
        <w:rPr>
          <w:rFonts w:cs="David" w:hint="cs"/>
          <w:sz w:val="24"/>
          <w:szCs w:val="24"/>
          <w:highlight w:val="cyan"/>
          <w:rtl/>
        </w:rPr>
        <w:t>ס' 15,18,19  לחוק הסנגוריה הציבורית</w:t>
      </w:r>
      <w:r>
        <w:rPr>
          <w:rFonts w:cs="David" w:hint="cs"/>
          <w:sz w:val="24"/>
          <w:szCs w:val="24"/>
          <w:rtl/>
        </w:rPr>
        <w:t>.</w:t>
      </w:r>
      <w:r w:rsidR="00464FC3">
        <w:rPr>
          <w:rFonts w:cs="David" w:hint="cs"/>
          <w:sz w:val="24"/>
          <w:szCs w:val="24"/>
          <w:rtl/>
        </w:rPr>
        <w:t xml:space="preserve">  </w:t>
      </w:r>
    </w:p>
    <w:p w:rsidR="00F074DD" w:rsidRDefault="003E005B" w:rsidP="00345F84">
      <w:pPr>
        <w:spacing w:after="0" w:line="360" w:lineRule="auto"/>
        <w:rPr>
          <w:rFonts w:cs="David"/>
          <w:sz w:val="24"/>
          <w:szCs w:val="24"/>
          <w:highlight w:val="cyan"/>
          <w:rtl/>
        </w:rPr>
      </w:pPr>
      <w:r w:rsidRPr="003E005B">
        <w:rPr>
          <w:rFonts w:cs="David" w:hint="cs"/>
          <w:b/>
          <w:bCs/>
          <w:sz w:val="24"/>
          <w:szCs w:val="24"/>
          <w:highlight w:val="yellow"/>
          <w:rtl/>
        </w:rPr>
        <w:t>עיכוב:</w:t>
      </w:r>
      <w:r>
        <w:rPr>
          <w:rFonts w:cs="David" w:hint="cs"/>
          <w:b/>
          <w:bCs/>
          <w:sz w:val="24"/>
          <w:szCs w:val="24"/>
          <w:rtl/>
        </w:rPr>
        <w:t xml:space="preserve"> </w:t>
      </w:r>
      <w:r w:rsidR="00345F84" w:rsidRPr="008020DE">
        <w:rPr>
          <w:rFonts w:cs="David" w:hint="cs"/>
          <w:sz w:val="24"/>
          <w:szCs w:val="24"/>
          <w:highlight w:val="cyan"/>
          <w:rtl/>
        </w:rPr>
        <w:t>ס' 5 לחו"י כבוה"א</w:t>
      </w:r>
      <w:r w:rsidRPr="003E005B">
        <w:rPr>
          <w:rFonts w:cs="David" w:hint="cs"/>
          <w:b/>
          <w:bCs/>
          <w:sz w:val="24"/>
          <w:szCs w:val="24"/>
          <w:rtl/>
        </w:rPr>
        <w:t xml:space="preserve"> </w:t>
      </w:r>
      <w:r w:rsidR="00E2216E">
        <w:rPr>
          <w:rFonts w:cs="David" w:hint="cs"/>
          <w:sz w:val="24"/>
          <w:szCs w:val="24"/>
          <w:rtl/>
        </w:rPr>
        <w:t>עוסק בחירות, עיכוב נכלל בס'</w:t>
      </w:r>
      <w:r w:rsidR="00345F84">
        <w:rPr>
          <w:rFonts w:cs="David" w:hint="cs"/>
          <w:sz w:val="24"/>
          <w:szCs w:val="24"/>
          <w:rtl/>
        </w:rPr>
        <w:t xml:space="preserve"> בביטוי 'כל דרך אחרת'.</w:t>
      </w:r>
      <w:r w:rsidR="00D22CFB">
        <w:rPr>
          <w:rFonts w:cs="David" w:hint="cs"/>
          <w:sz w:val="24"/>
          <w:szCs w:val="24"/>
          <w:rtl/>
        </w:rPr>
        <w:t xml:space="preserve"> </w:t>
      </w:r>
      <w:r w:rsidR="00CA12AB">
        <w:rPr>
          <w:rFonts w:cs="David" w:hint="cs"/>
          <w:sz w:val="24"/>
          <w:szCs w:val="24"/>
          <w:rtl/>
        </w:rPr>
        <w:t xml:space="preserve">                                </w:t>
      </w:r>
      <w:r w:rsidR="00F074DD">
        <w:rPr>
          <w:rFonts w:cs="David" w:hint="cs"/>
          <w:sz w:val="24"/>
          <w:szCs w:val="24"/>
          <w:highlight w:val="cyan"/>
          <w:rtl/>
        </w:rPr>
        <w:t xml:space="preserve">   </w:t>
      </w:r>
    </w:p>
    <w:p w:rsidR="004E01C0" w:rsidRDefault="00F074DD" w:rsidP="004E01C0">
      <w:pPr>
        <w:spacing w:after="0" w:line="360" w:lineRule="auto"/>
        <w:rPr>
          <w:rFonts w:cs="David"/>
          <w:b/>
          <w:bCs/>
          <w:sz w:val="24"/>
          <w:szCs w:val="24"/>
          <w:rtl/>
        </w:rPr>
      </w:pPr>
      <w:r w:rsidRPr="004E01C0">
        <w:rPr>
          <w:rFonts w:cs="David" w:hint="cs"/>
          <w:b/>
          <w:bCs/>
          <w:color w:val="0070C0"/>
          <w:sz w:val="24"/>
          <w:szCs w:val="24"/>
          <w:rtl/>
        </w:rPr>
        <w:t>הגדרת עיכוב</w:t>
      </w:r>
      <w:r w:rsidR="004E01C0" w:rsidRPr="004E01C0">
        <w:rPr>
          <w:rFonts w:cs="David" w:hint="cs"/>
          <w:b/>
          <w:bCs/>
          <w:color w:val="0070C0"/>
          <w:sz w:val="24"/>
          <w:szCs w:val="24"/>
          <w:rtl/>
        </w:rPr>
        <w:t>:</w:t>
      </w:r>
      <w:r w:rsidR="004E01C0">
        <w:rPr>
          <w:rFonts w:cs="David" w:hint="cs"/>
          <w:b/>
          <w:bCs/>
          <w:sz w:val="24"/>
          <w:szCs w:val="24"/>
          <w:rtl/>
        </w:rPr>
        <w:t xml:space="preserve"> </w:t>
      </w:r>
      <w:r w:rsidR="00F972A6">
        <w:rPr>
          <w:rFonts w:cs="David" w:hint="cs"/>
          <w:sz w:val="24"/>
          <w:szCs w:val="24"/>
          <w:highlight w:val="cyan"/>
          <w:rtl/>
        </w:rPr>
        <w:t>ס' 66 לח</w:t>
      </w:r>
      <w:r w:rsidR="00F972A6" w:rsidRPr="00F972A6">
        <w:rPr>
          <w:rFonts w:cs="David" w:hint="cs"/>
          <w:sz w:val="24"/>
          <w:szCs w:val="24"/>
          <w:highlight w:val="cyan"/>
          <w:rtl/>
        </w:rPr>
        <w:t>והמ"ע</w:t>
      </w:r>
      <w:r>
        <w:rPr>
          <w:rFonts w:cs="David" w:hint="cs"/>
          <w:sz w:val="24"/>
          <w:szCs w:val="24"/>
          <w:rtl/>
        </w:rPr>
        <w:t xml:space="preserve"> </w:t>
      </w:r>
    </w:p>
    <w:p w:rsidR="002563A9" w:rsidRPr="004E01C0" w:rsidRDefault="00D22CFB" w:rsidP="004E01C0">
      <w:pPr>
        <w:spacing w:after="0" w:line="360" w:lineRule="auto"/>
        <w:rPr>
          <w:rFonts w:cs="David"/>
          <w:b/>
          <w:bCs/>
          <w:sz w:val="24"/>
          <w:szCs w:val="24"/>
          <w:rtl/>
        </w:rPr>
      </w:pPr>
      <w:r w:rsidRPr="004E01C0">
        <w:rPr>
          <w:rFonts w:cs="David" w:hint="cs"/>
          <w:b/>
          <w:bCs/>
          <w:color w:val="0070C0"/>
          <w:sz w:val="24"/>
          <w:szCs w:val="24"/>
          <w:rtl/>
        </w:rPr>
        <w:t>משך העיכוב</w:t>
      </w:r>
      <w:r w:rsidR="004E01C0" w:rsidRPr="004E01C0">
        <w:rPr>
          <w:rFonts w:cs="David" w:hint="cs"/>
          <w:b/>
          <w:bCs/>
          <w:color w:val="0070C0"/>
          <w:sz w:val="24"/>
          <w:szCs w:val="24"/>
          <w:rtl/>
        </w:rPr>
        <w:t>:</w:t>
      </w:r>
      <w:r w:rsidR="004E01C0">
        <w:rPr>
          <w:rFonts w:cs="David" w:hint="cs"/>
          <w:b/>
          <w:bCs/>
          <w:sz w:val="24"/>
          <w:szCs w:val="24"/>
          <w:rtl/>
        </w:rPr>
        <w:t xml:space="preserve"> </w:t>
      </w:r>
      <w:r w:rsidR="00F074DD" w:rsidRPr="00F074DD">
        <w:rPr>
          <w:rFonts w:cs="David" w:hint="cs"/>
          <w:sz w:val="24"/>
          <w:szCs w:val="24"/>
          <w:highlight w:val="cyan"/>
          <w:rtl/>
        </w:rPr>
        <w:t xml:space="preserve"> </w:t>
      </w:r>
      <w:r w:rsidR="00F972A6">
        <w:rPr>
          <w:rFonts w:cs="David" w:hint="cs"/>
          <w:sz w:val="24"/>
          <w:szCs w:val="24"/>
          <w:highlight w:val="cyan"/>
          <w:rtl/>
        </w:rPr>
        <w:t>ס' 73</w:t>
      </w:r>
      <w:r w:rsidR="00F074DD">
        <w:rPr>
          <w:rFonts w:cs="David" w:hint="cs"/>
          <w:sz w:val="24"/>
          <w:szCs w:val="24"/>
          <w:rtl/>
        </w:rPr>
        <w:t>.</w:t>
      </w:r>
      <w:r w:rsidR="004E01C0">
        <w:rPr>
          <w:rFonts w:cs="David" w:hint="cs"/>
          <w:sz w:val="24"/>
          <w:szCs w:val="24"/>
          <w:rtl/>
        </w:rPr>
        <w:t xml:space="preserve"> זמן סביר, לא יותר מ-3 ש', אם יש אנשים רבים ניתן להאריך ב-3 ש' נוספות</w:t>
      </w:r>
      <w:r w:rsidR="00F074DD">
        <w:rPr>
          <w:rFonts w:cs="David" w:hint="cs"/>
          <w:sz w:val="24"/>
          <w:szCs w:val="24"/>
          <w:rtl/>
        </w:rPr>
        <w:t xml:space="preserve"> </w:t>
      </w:r>
    </w:p>
    <w:p w:rsidR="003E005B" w:rsidRDefault="00F074DD" w:rsidP="002563A9">
      <w:pPr>
        <w:spacing w:after="0" w:line="360" w:lineRule="auto"/>
        <w:rPr>
          <w:rFonts w:cs="David"/>
          <w:sz w:val="24"/>
          <w:szCs w:val="24"/>
          <w:rtl/>
        </w:rPr>
      </w:pPr>
      <w:r w:rsidRPr="004E01C0">
        <w:rPr>
          <w:rFonts w:cs="David" w:hint="cs"/>
          <w:b/>
          <w:bCs/>
          <w:color w:val="0070C0"/>
          <w:sz w:val="24"/>
          <w:szCs w:val="24"/>
          <w:rtl/>
        </w:rPr>
        <w:t>הנוהל בעיכוב</w:t>
      </w:r>
      <w:r w:rsidR="004E01C0" w:rsidRPr="004E01C0">
        <w:rPr>
          <w:rFonts w:cs="David" w:hint="cs"/>
          <w:b/>
          <w:bCs/>
          <w:color w:val="0070C0"/>
          <w:sz w:val="24"/>
          <w:szCs w:val="24"/>
          <w:rtl/>
        </w:rPr>
        <w:t>:</w:t>
      </w:r>
      <w:r>
        <w:rPr>
          <w:rFonts w:cs="David" w:hint="cs"/>
          <w:sz w:val="24"/>
          <w:szCs w:val="24"/>
          <w:rtl/>
        </w:rPr>
        <w:t xml:space="preserve"> </w:t>
      </w:r>
      <w:r w:rsidRPr="00F074DD">
        <w:rPr>
          <w:rFonts w:cs="David" w:hint="cs"/>
          <w:sz w:val="24"/>
          <w:szCs w:val="24"/>
          <w:highlight w:val="cyan"/>
          <w:rtl/>
        </w:rPr>
        <w:t xml:space="preserve">ס' </w:t>
      </w:r>
      <w:r w:rsidR="00F972A6">
        <w:rPr>
          <w:rFonts w:cs="David" w:hint="cs"/>
          <w:sz w:val="24"/>
          <w:szCs w:val="24"/>
          <w:highlight w:val="cyan"/>
          <w:rtl/>
        </w:rPr>
        <w:t>72+34</w:t>
      </w:r>
      <w:r>
        <w:rPr>
          <w:rFonts w:cs="David" w:hint="cs"/>
          <w:sz w:val="24"/>
          <w:szCs w:val="24"/>
          <w:rtl/>
        </w:rPr>
        <w:t>.</w:t>
      </w:r>
      <w:r w:rsidR="00F972A6">
        <w:rPr>
          <w:rFonts w:cs="David" w:hint="cs"/>
          <w:sz w:val="24"/>
          <w:szCs w:val="24"/>
          <w:rtl/>
        </w:rPr>
        <w:t xml:space="preserve"> </w:t>
      </w:r>
      <w:r>
        <w:rPr>
          <w:rFonts w:cs="David" w:hint="cs"/>
          <w:sz w:val="24"/>
          <w:szCs w:val="24"/>
          <w:rtl/>
        </w:rPr>
        <w:t>יחולו נהלי מעצר (</w:t>
      </w:r>
      <w:r w:rsidRPr="00494691">
        <w:rPr>
          <w:rFonts w:cs="David" w:hint="cs"/>
          <w:sz w:val="24"/>
          <w:szCs w:val="24"/>
          <w:highlight w:val="cyan"/>
          <w:rtl/>
        </w:rPr>
        <w:t>ס' 24</w:t>
      </w:r>
      <w:r w:rsidR="002563A9">
        <w:rPr>
          <w:rFonts w:cs="David" w:hint="cs"/>
          <w:sz w:val="24"/>
          <w:szCs w:val="24"/>
          <w:rtl/>
        </w:rPr>
        <w:t>), השוטר יזדהה וי</w:t>
      </w:r>
      <w:r>
        <w:rPr>
          <w:rFonts w:cs="David" w:hint="cs"/>
          <w:sz w:val="24"/>
          <w:szCs w:val="24"/>
          <w:rtl/>
        </w:rPr>
        <w:t>מסור סיבת העיכוב.</w:t>
      </w:r>
    </w:p>
    <w:p w:rsidR="00F451E4" w:rsidRDefault="00494691" w:rsidP="00702FF2">
      <w:pPr>
        <w:spacing w:after="0" w:line="360" w:lineRule="auto"/>
        <w:rPr>
          <w:rFonts w:cs="David"/>
          <w:sz w:val="24"/>
          <w:szCs w:val="24"/>
          <w:rtl/>
        </w:rPr>
      </w:pPr>
      <w:r>
        <w:rPr>
          <w:rFonts w:cs="David" w:hint="cs"/>
          <w:sz w:val="24"/>
          <w:szCs w:val="24"/>
          <w:rtl/>
        </w:rPr>
        <w:t xml:space="preserve">א) </w:t>
      </w:r>
      <w:r>
        <w:rPr>
          <w:rFonts w:cs="David" w:hint="cs"/>
          <w:sz w:val="24"/>
          <w:szCs w:val="24"/>
          <w:u w:val="single"/>
          <w:rtl/>
        </w:rPr>
        <w:t>עיכוב חשוד-</w:t>
      </w:r>
      <w:r>
        <w:rPr>
          <w:rFonts w:cs="David" w:hint="cs"/>
          <w:sz w:val="24"/>
          <w:szCs w:val="24"/>
          <w:rtl/>
        </w:rPr>
        <w:t xml:space="preserve"> </w:t>
      </w:r>
      <w:r w:rsidRPr="00D04929">
        <w:rPr>
          <w:rFonts w:cs="David" w:hint="cs"/>
          <w:b/>
          <w:bCs/>
          <w:sz w:val="24"/>
          <w:szCs w:val="24"/>
          <w:rtl/>
        </w:rPr>
        <w:t>עיכוב במקום-</w:t>
      </w:r>
      <w:r>
        <w:rPr>
          <w:rFonts w:cs="David" w:hint="cs"/>
          <w:sz w:val="24"/>
          <w:szCs w:val="24"/>
          <w:rtl/>
        </w:rPr>
        <w:t xml:space="preserve"> </w:t>
      </w:r>
      <w:r w:rsidR="00F972A6">
        <w:rPr>
          <w:rFonts w:cs="David" w:hint="cs"/>
          <w:sz w:val="24"/>
          <w:szCs w:val="24"/>
          <w:highlight w:val="cyan"/>
          <w:rtl/>
        </w:rPr>
        <w:t>ס' 67(א)</w:t>
      </w:r>
      <w:r>
        <w:rPr>
          <w:rFonts w:cs="David" w:hint="cs"/>
          <w:sz w:val="24"/>
          <w:szCs w:val="24"/>
          <w:rtl/>
        </w:rPr>
        <w:t xml:space="preserve">, במצב בו יש 'יסוד סביר לחשד לעבירה'. </w:t>
      </w:r>
      <w:r w:rsidRPr="00494691">
        <w:rPr>
          <w:rFonts w:cs="David" w:hint="cs"/>
          <w:sz w:val="24"/>
          <w:szCs w:val="24"/>
          <w:highlight w:val="green"/>
          <w:rtl/>
        </w:rPr>
        <w:t>דגני</w:t>
      </w:r>
      <w:r>
        <w:rPr>
          <w:rFonts w:cs="David" w:hint="cs"/>
          <w:sz w:val="24"/>
          <w:szCs w:val="24"/>
          <w:rtl/>
        </w:rPr>
        <w:t>- הכוונה ב'יסוד סביר' למבחן אובייקטיבי של אדם רגיל (לא משנה התוצאה)</w:t>
      </w:r>
      <w:r w:rsidR="00662E40">
        <w:rPr>
          <w:rFonts w:cs="David" w:hint="cs"/>
          <w:sz w:val="24"/>
          <w:szCs w:val="24"/>
          <w:rtl/>
        </w:rPr>
        <w:t>;</w:t>
      </w:r>
      <w:r>
        <w:rPr>
          <w:rFonts w:cs="David" w:hint="cs"/>
          <w:sz w:val="24"/>
          <w:szCs w:val="24"/>
          <w:rtl/>
        </w:rPr>
        <w:t xml:space="preserve"> חשד לכל עבירה (גם חטא).</w:t>
      </w:r>
      <w:r w:rsidR="00D04929">
        <w:rPr>
          <w:rFonts w:cs="David" w:hint="cs"/>
          <w:sz w:val="24"/>
          <w:szCs w:val="24"/>
          <w:rtl/>
        </w:rPr>
        <w:t xml:space="preserve"> </w:t>
      </w:r>
      <w:r w:rsidR="001102A9" w:rsidRPr="00D04929">
        <w:rPr>
          <w:rFonts w:cs="David" w:hint="cs"/>
          <w:b/>
          <w:bCs/>
          <w:sz w:val="24"/>
          <w:szCs w:val="24"/>
          <w:rtl/>
        </w:rPr>
        <w:t>עיכוב בדרישה להילוות-</w:t>
      </w:r>
      <w:r w:rsidR="001102A9">
        <w:rPr>
          <w:rFonts w:cs="David" w:hint="cs"/>
          <w:sz w:val="24"/>
          <w:szCs w:val="24"/>
          <w:rtl/>
        </w:rPr>
        <w:t xml:space="preserve"> </w:t>
      </w:r>
      <w:r w:rsidR="00F972A6">
        <w:rPr>
          <w:rFonts w:cs="David" w:hint="cs"/>
          <w:sz w:val="24"/>
          <w:szCs w:val="24"/>
          <w:highlight w:val="cyan"/>
          <w:rtl/>
        </w:rPr>
        <w:t>ס' 67(ב)</w:t>
      </w:r>
      <w:r w:rsidR="00B76AE5">
        <w:rPr>
          <w:rFonts w:cs="David" w:hint="cs"/>
          <w:sz w:val="24"/>
          <w:szCs w:val="24"/>
          <w:rtl/>
        </w:rPr>
        <w:t>, התנאים- יסוד סביר (כנ"ל) ואם נדרש זיהוי נוסף או שלא ניתן לחוקרו במקום הימצאו.</w:t>
      </w:r>
      <w:r w:rsidR="00662E40">
        <w:rPr>
          <w:rFonts w:cs="David" w:hint="cs"/>
          <w:sz w:val="24"/>
          <w:szCs w:val="24"/>
          <w:rtl/>
        </w:rPr>
        <w:t xml:space="preserve"> </w:t>
      </w:r>
      <w:r w:rsidR="00662E40" w:rsidRPr="00BC11F4">
        <w:rPr>
          <w:rFonts w:cs="David" w:hint="cs"/>
          <w:sz w:val="24"/>
          <w:szCs w:val="24"/>
          <w:highlight w:val="green"/>
          <w:rtl/>
        </w:rPr>
        <w:t>דגני</w:t>
      </w:r>
      <w:r w:rsidR="00662E40">
        <w:rPr>
          <w:rFonts w:cs="David" w:hint="cs"/>
          <w:sz w:val="24"/>
          <w:szCs w:val="24"/>
          <w:rtl/>
        </w:rPr>
        <w:t xml:space="preserve">- לאדם אין זכות לדרוש </w:t>
      </w:r>
      <w:r w:rsidR="000C6894">
        <w:rPr>
          <w:rFonts w:cs="David" w:hint="cs"/>
          <w:sz w:val="24"/>
          <w:szCs w:val="24"/>
          <w:rtl/>
        </w:rPr>
        <w:t>באיזו תחנה</w:t>
      </w:r>
      <w:r w:rsidR="00662E40">
        <w:rPr>
          <w:rFonts w:cs="David" w:hint="cs"/>
          <w:sz w:val="24"/>
          <w:szCs w:val="24"/>
          <w:rtl/>
        </w:rPr>
        <w:t xml:space="preserve"> להיחקר;</w:t>
      </w:r>
      <w:r w:rsidR="0051378E">
        <w:rPr>
          <w:rFonts w:cs="David" w:hint="cs"/>
          <w:sz w:val="24"/>
          <w:szCs w:val="24"/>
          <w:rtl/>
        </w:rPr>
        <w:t xml:space="preserve"> אולם </w:t>
      </w:r>
      <w:r w:rsidR="0051378E" w:rsidRPr="0051378E">
        <w:rPr>
          <w:rFonts w:cs="David" w:hint="cs"/>
          <w:sz w:val="24"/>
          <w:szCs w:val="24"/>
          <w:highlight w:val="cyan"/>
          <w:rtl/>
        </w:rPr>
        <w:t>ס' 3(א)</w:t>
      </w:r>
      <w:r w:rsidR="00702FF2">
        <w:rPr>
          <w:rFonts w:cs="David" w:hint="cs"/>
          <w:sz w:val="24"/>
          <w:szCs w:val="24"/>
          <w:highlight w:val="cyan"/>
          <w:rtl/>
        </w:rPr>
        <w:t xml:space="preserve"> </w:t>
      </w:r>
      <w:r w:rsidR="0051378E" w:rsidRPr="0051378E">
        <w:rPr>
          <w:rFonts w:cs="David" w:hint="cs"/>
          <w:sz w:val="24"/>
          <w:szCs w:val="24"/>
          <w:highlight w:val="cyan"/>
          <w:rtl/>
        </w:rPr>
        <w:t>לחסד"פ (חקירת חשודים)</w:t>
      </w:r>
      <w:r w:rsidR="0051378E">
        <w:rPr>
          <w:rFonts w:cs="David" w:hint="cs"/>
          <w:sz w:val="24"/>
          <w:szCs w:val="24"/>
          <w:rtl/>
        </w:rPr>
        <w:t xml:space="preserve"> מורה שחקירת משטרה תיעשה בתחנה.</w:t>
      </w:r>
      <w:r w:rsidR="00BC11F4">
        <w:rPr>
          <w:rFonts w:cs="David" w:hint="cs"/>
          <w:sz w:val="24"/>
          <w:szCs w:val="24"/>
          <w:rtl/>
        </w:rPr>
        <w:t xml:space="preserve"> </w:t>
      </w:r>
      <w:r w:rsidR="0051378E" w:rsidRPr="0051378E">
        <w:rPr>
          <w:rFonts w:cs="David" w:hint="cs"/>
          <w:sz w:val="24"/>
          <w:szCs w:val="24"/>
          <w:highlight w:val="green"/>
          <w:rtl/>
        </w:rPr>
        <w:t>עו"ד חוטר ישי</w:t>
      </w:r>
      <w:r w:rsidR="0051378E">
        <w:rPr>
          <w:rFonts w:cs="David" w:hint="cs"/>
          <w:sz w:val="24"/>
          <w:szCs w:val="24"/>
          <w:rtl/>
        </w:rPr>
        <w:t xml:space="preserve">- </w:t>
      </w:r>
      <w:r w:rsidR="0051378E" w:rsidRPr="0051378E">
        <w:rPr>
          <w:rFonts w:cs="David" w:hint="cs"/>
          <w:b/>
          <w:bCs/>
          <w:color w:val="7030A0"/>
          <w:sz w:val="24"/>
          <w:szCs w:val="24"/>
          <w:rtl/>
        </w:rPr>
        <w:t>זמיר-</w:t>
      </w:r>
      <w:r w:rsidR="0051378E">
        <w:rPr>
          <w:rFonts w:cs="David" w:hint="cs"/>
          <w:sz w:val="24"/>
          <w:szCs w:val="24"/>
          <w:rtl/>
        </w:rPr>
        <w:t xml:space="preserve"> הופך את הכלל והחריג ב</w:t>
      </w:r>
      <w:r w:rsidR="0051378E" w:rsidRPr="0051378E">
        <w:rPr>
          <w:rFonts w:cs="David" w:hint="cs"/>
          <w:sz w:val="24"/>
          <w:szCs w:val="24"/>
          <w:highlight w:val="cyan"/>
          <w:rtl/>
        </w:rPr>
        <w:t>ס' 67</w:t>
      </w:r>
      <w:r w:rsidR="0051378E">
        <w:rPr>
          <w:rFonts w:cs="David" w:hint="cs"/>
          <w:sz w:val="24"/>
          <w:szCs w:val="24"/>
          <w:rtl/>
        </w:rPr>
        <w:t>- יש להיחקר בתחנה אא"כ יש סיבה שלא.</w:t>
      </w:r>
      <w:r w:rsidR="0065546B">
        <w:rPr>
          <w:rFonts w:cs="David" w:hint="cs"/>
          <w:sz w:val="24"/>
          <w:szCs w:val="24"/>
          <w:rtl/>
        </w:rPr>
        <w:t xml:space="preserve"> ב) </w:t>
      </w:r>
      <w:r w:rsidR="0065546B">
        <w:rPr>
          <w:rFonts w:cs="David" w:hint="cs"/>
          <w:sz w:val="24"/>
          <w:szCs w:val="24"/>
          <w:u w:val="single"/>
          <w:rtl/>
        </w:rPr>
        <w:t>עיכוב עד-</w:t>
      </w:r>
      <w:r w:rsidR="0065546B">
        <w:rPr>
          <w:rFonts w:cs="David" w:hint="cs"/>
          <w:sz w:val="24"/>
          <w:szCs w:val="24"/>
          <w:rtl/>
        </w:rPr>
        <w:t xml:space="preserve"> </w:t>
      </w:r>
      <w:r w:rsidR="0065546B" w:rsidRPr="0075545B">
        <w:rPr>
          <w:rFonts w:cs="David" w:hint="cs"/>
          <w:sz w:val="24"/>
          <w:szCs w:val="24"/>
          <w:highlight w:val="cyan"/>
          <w:rtl/>
        </w:rPr>
        <w:t>ס' 68</w:t>
      </w:r>
      <w:r w:rsidR="0065546B">
        <w:rPr>
          <w:rFonts w:cs="David" w:hint="cs"/>
          <w:sz w:val="24"/>
          <w:szCs w:val="24"/>
          <w:rtl/>
        </w:rPr>
        <w:t>. לאו דווקא עד ראיה, אצל עד כתוב שאפשר 'לבקש' ממנו להתלוות לתחנה- לא ברור אם יש משמעות לנוסח.</w:t>
      </w:r>
      <w:r w:rsidR="00F972A6">
        <w:rPr>
          <w:rFonts w:cs="David" w:hint="cs"/>
          <w:sz w:val="24"/>
          <w:szCs w:val="24"/>
          <w:rtl/>
        </w:rPr>
        <w:t xml:space="preserve"> ג) </w:t>
      </w:r>
      <w:r w:rsidR="00F972A6">
        <w:rPr>
          <w:rFonts w:cs="David" w:hint="cs"/>
          <w:sz w:val="24"/>
          <w:szCs w:val="24"/>
          <w:u w:val="single"/>
          <w:rtl/>
        </w:rPr>
        <w:t>עיכוב לצורך חיפוש-</w:t>
      </w:r>
      <w:r w:rsidR="00F972A6">
        <w:rPr>
          <w:rFonts w:cs="David" w:hint="cs"/>
          <w:sz w:val="24"/>
          <w:szCs w:val="24"/>
          <w:rtl/>
        </w:rPr>
        <w:t xml:space="preserve"> </w:t>
      </w:r>
      <w:r w:rsidR="00F972A6" w:rsidRPr="0085133A">
        <w:rPr>
          <w:rFonts w:cs="David" w:hint="cs"/>
          <w:sz w:val="24"/>
          <w:szCs w:val="24"/>
          <w:highlight w:val="cyan"/>
          <w:rtl/>
        </w:rPr>
        <w:t>ס' 69</w:t>
      </w:r>
      <w:r w:rsidR="00F972A6">
        <w:rPr>
          <w:rFonts w:cs="David" w:hint="cs"/>
          <w:sz w:val="24"/>
          <w:szCs w:val="24"/>
          <w:rtl/>
        </w:rPr>
        <w:t>, הס' אומר שאם יש סמכות חיפוש יש גם סמכות עיכוב</w:t>
      </w:r>
      <w:r w:rsidR="0085133A">
        <w:rPr>
          <w:rFonts w:cs="David" w:hint="cs"/>
          <w:sz w:val="24"/>
          <w:szCs w:val="24"/>
          <w:rtl/>
        </w:rPr>
        <w:t>.</w:t>
      </w:r>
      <w:r w:rsidR="00360DC7">
        <w:rPr>
          <w:rFonts w:cs="David" w:hint="cs"/>
          <w:sz w:val="24"/>
          <w:szCs w:val="24"/>
          <w:rtl/>
        </w:rPr>
        <w:t xml:space="preserve"> </w:t>
      </w:r>
      <w:r w:rsidR="00702FF2">
        <w:rPr>
          <w:rFonts w:cs="David" w:hint="cs"/>
          <w:sz w:val="24"/>
          <w:szCs w:val="24"/>
          <w:rtl/>
        </w:rPr>
        <w:t xml:space="preserve">                 </w:t>
      </w:r>
      <w:r w:rsidR="00360DC7">
        <w:rPr>
          <w:rFonts w:cs="David" w:hint="cs"/>
          <w:sz w:val="24"/>
          <w:szCs w:val="24"/>
          <w:rtl/>
        </w:rPr>
        <w:t xml:space="preserve">         </w:t>
      </w:r>
      <w:r w:rsidR="009871A6">
        <w:rPr>
          <w:rFonts w:cs="David" w:hint="cs"/>
          <w:sz w:val="24"/>
          <w:szCs w:val="24"/>
          <w:rtl/>
        </w:rPr>
        <w:t xml:space="preserve">ד) </w:t>
      </w:r>
      <w:r w:rsidR="009871A6">
        <w:rPr>
          <w:rFonts w:cs="David" w:hint="cs"/>
          <w:sz w:val="24"/>
          <w:szCs w:val="24"/>
          <w:u w:val="single"/>
          <w:rtl/>
        </w:rPr>
        <w:t>עיכוב בידי אדם פרטי-</w:t>
      </w:r>
      <w:r w:rsidR="009871A6">
        <w:rPr>
          <w:rFonts w:cs="David" w:hint="cs"/>
          <w:sz w:val="24"/>
          <w:szCs w:val="24"/>
          <w:rtl/>
        </w:rPr>
        <w:t xml:space="preserve"> </w:t>
      </w:r>
      <w:r w:rsidR="009871A6" w:rsidRPr="001E3BCE">
        <w:rPr>
          <w:rFonts w:cs="David" w:hint="cs"/>
          <w:sz w:val="24"/>
          <w:szCs w:val="24"/>
          <w:highlight w:val="cyan"/>
          <w:rtl/>
        </w:rPr>
        <w:t>ס' 75</w:t>
      </w:r>
      <w:r w:rsidR="009871A6">
        <w:rPr>
          <w:rFonts w:cs="David" w:hint="cs"/>
          <w:sz w:val="24"/>
          <w:szCs w:val="24"/>
          <w:rtl/>
        </w:rPr>
        <w:t>, אדם יכול לעכב חשוד</w:t>
      </w:r>
      <w:r w:rsidR="00360DC7">
        <w:rPr>
          <w:rFonts w:cs="David" w:hint="cs"/>
          <w:sz w:val="24"/>
          <w:szCs w:val="24"/>
          <w:rtl/>
        </w:rPr>
        <w:t xml:space="preserve"> שביצע עבירה של ממש אם היה</w:t>
      </w:r>
      <w:r w:rsidR="009871A6">
        <w:rPr>
          <w:rFonts w:cs="David" w:hint="cs"/>
          <w:sz w:val="24"/>
          <w:szCs w:val="24"/>
          <w:rtl/>
        </w:rPr>
        <w:t xml:space="preserve"> עד</w:t>
      </w:r>
      <w:r w:rsidR="00360DC7">
        <w:rPr>
          <w:rFonts w:cs="David" w:hint="cs"/>
          <w:sz w:val="24"/>
          <w:szCs w:val="24"/>
          <w:rtl/>
        </w:rPr>
        <w:t xml:space="preserve"> לכך או שמישהו קרא לעזרה, עד לבוא שוטר (או 3 ש')</w:t>
      </w:r>
      <w:r w:rsidR="009871A6">
        <w:rPr>
          <w:rFonts w:cs="David" w:hint="cs"/>
          <w:sz w:val="24"/>
          <w:szCs w:val="24"/>
          <w:rtl/>
        </w:rPr>
        <w:t>.</w:t>
      </w:r>
      <w:r w:rsidR="00AA5C1B">
        <w:rPr>
          <w:rFonts w:cs="David" w:hint="cs"/>
          <w:sz w:val="24"/>
          <w:szCs w:val="24"/>
          <w:rtl/>
        </w:rPr>
        <w:t xml:space="preserve"> ניתן להפעיל כוח סביר שלא יגרום לחבלה.</w:t>
      </w:r>
      <w:r w:rsidR="003B67C3">
        <w:rPr>
          <w:rFonts w:cs="David" w:hint="cs"/>
          <w:sz w:val="24"/>
          <w:szCs w:val="24"/>
          <w:rtl/>
        </w:rPr>
        <w:t xml:space="preserve"> שוטר לא צריך סמכות להפעלת כוח בעיכוב כי הוא רשאי לעצור מתנגד לעיכוב ומיניה וביה להפעיל כוח.</w:t>
      </w:r>
    </w:p>
    <w:p w:rsidR="004E01C0" w:rsidRDefault="004E01C0" w:rsidP="00360DC7">
      <w:pPr>
        <w:spacing w:after="0" w:line="360" w:lineRule="auto"/>
        <w:rPr>
          <w:rFonts w:cs="David"/>
          <w:sz w:val="24"/>
          <w:szCs w:val="24"/>
          <w:rtl/>
        </w:rPr>
      </w:pPr>
      <w:r w:rsidRPr="004E01C0">
        <w:rPr>
          <w:rFonts w:cs="David" w:hint="cs"/>
          <w:b/>
          <w:bCs/>
          <w:color w:val="0070C0"/>
          <w:sz w:val="24"/>
          <w:szCs w:val="24"/>
          <w:rtl/>
        </w:rPr>
        <w:t>היחס בין עיכוב למעצר:</w:t>
      </w:r>
      <w:r>
        <w:rPr>
          <w:rFonts w:cs="David" w:hint="cs"/>
          <w:b/>
          <w:bCs/>
          <w:sz w:val="24"/>
          <w:szCs w:val="24"/>
          <w:rtl/>
        </w:rPr>
        <w:t xml:space="preserve"> </w:t>
      </w:r>
      <w:r w:rsidR="005B5659" w:rsidRPr="00D07091">
        <w:rPr>
          <w:rFonts w:cs="David" w:hint="cs"/>
          <w:sz w:val="24"/>
          <w:szCs w:val="24"/>
          <w:highlight w:val="green"/>
          <w:rtl/>
        </w:rPr>
        <w:t>שמשי</w:t>
      </w:r>
      <w:r w:rsidR="005B5659">
        <w:rPr>
          <w:rFonts w:cs="David" w:hint="cs"/>
          <w:sz w:val="24"/>
          <w:szCs w:val="24"/>
          <w:rtl/>
        </w:rPr>
        <w:t>- יש עבירות בהן ניתן</w:t>
      </w:r>
      <w:r w:rsidR="005F00B6">
        <w:rPr>
          <w:rFonts w:cs="David" w:hint="cs"/>
          <w:sz w:val="24"/>
          <w:szCs w:val="24"/>
          <w:rtl/>
        </w:rPr>
        <w:t xml:space="preserve"> ר</w:t>
      </w:r>
      <w:r w:rsidR="00632D5D">
        <w:rPr>
          <w:rFonts w:cs="David" w:hint="cs"/>
          <w:sz w:val="24"/>
          <w:szCs w:val="24"/>
          <w:rtl/>
        </w:rPr>
        <w:t>ק לעכב ולא לעצור, התנגדות לעיכוב מאפשרת מעצר</w:t>
      </w:r>
      <w:r w:rsidR="005F00B6">
        <w:rPr>
          <w:rFonts w:cs="David" w:hint="cs"/>
          <w:sz w:val="24"/>
          <w:szCs w:val="24"/>
          <w:rtl/>
        </w:rPr>
        <w:t xml:space="preserve">; </w:t>
      </w:r>
      <w:r w:rsidR="005F00B6" w:rsidRPr="005F00B6">
        <w:rPr>
          <w:rFonts w:cs="David" w:hint="cs"/>
          <w:sz w:val="24"/>
          <w:szCs w:val="24"/>
          <w:highlight w:val="green"/>
          <w:rtl/>
        </w:rPr>
        <w:t>אברג'יל</w:t>
      </w:r>
      <w:r w:rsidR="005F00B6">
        <w:rPr>
          <w:rFonts w:cs="David" w:hint="cs"/>
          <w:sz w:val="24"/>
          <w:szCs w:val="24"/>
          <w:rtl/>
        </w:rPr>
        <w:t>- לא ניתן להצדיק בדיעבד מעצר לא-חוקי בכך שניתן היה לעכב;</w:t>
      </w:r>
    </w:p>
    <w:p w:rsidR="004E01C0" w:rsidRPr="00C531EB" w:rsidRDefault="006824D2" w:rsidP="00C531EB">
      <w:pPr>
        <w:spacing w:after="0" w:line="360" w:lineRule="auto"/>
        <w:rPr>
          <w:rFonts w:cs="David"/>
          <w:b/>
          <w:bCs/>
          <w:color w:val="0070C0"/>
          <w:sz w:val="24"/>
          <w:szCs w:val="24"/>
          <w:rtl/>
        </w:rPr>
      </w:pPr>
      <w:r w:rsidRPr="006824D2">
        <w:rPr>
          <w:rFonts w:cs="David" w:hint="cs"/>
          <w:b/>
          <w:bCs/>
          <w:sz w:val="24"/>
          <w:szCs w:val="24"/>
          <w:highlight w:val="yellow"/>
          <w:rtl/>
        </w:rPr>
        <w:t>מעצר</w:t>
      </w:r>
      <w:r>
        <w:rPr>
          <w:rFonts w:cs="David" w:hint="cs"/>
          <w:b/>
          <w:bCs/>
          <w:sz w:val="24"/>
          <w:szCs w:val="24"/>
          <w:highlight w:val="yellow"/>
          <w:rtl/>
        </w:rPr>
        <w:t>ים</w:t>
      </w:r>
      <w:r w:rsidRPr="006824D2">
        <w:rPr>
          <w:rFonts w:cs="David" w:hint="cs"/>
          <w:b/>
          <w:bCs/>
          <w:sz w:val="24"/>
          <w:szCs w:val="24"/>
          <w:highlight w:val="yellow"/>
          <w:rtl/>
        </w:rPr>
        <w:t>:</w:t>
      </w:r>
      <w:r>
        <w:rPr>
          <w:rFonts w:cs="David" w:hint="cs"/>
          <w:b/>
          <w:bCs/>
          <w:sz w:val="24"/>
          <w:szCs w:val="24"/>
          <w:rtl/>
        </w:rPr>
        <w:t xml:space="preserve"> </w:t>
      </w:r>
      <w:r w:rsidRPr="006824D2">
        <w:rPr>
          <w:rFonts w:cs="David" w:hint="cs"/>
          <w:sz w:val="24"/>
          <w:szCs w:val="24"/>
          <w:highlight w:val="cyan"/>
          <w:rtl/>
        </w:rPr>
        <w:t>ס' 3 לחוהמ"ע</w:t>
      </w:r>
      <w:r w:rsidRPr="006824D2">
        <w:rPr>
          <w:rFonts w:cs="David" w:hint="cs"/>
          <w:b/>
          <w:bCs/>
          <w:color w:val="0070C0"/>
          <w:sz w:val="24"/>
          <w:szCs w:val="24"/>
          <w:rtl/>
        </w:rPr>
        <w:t xml:space="preserve"> 3 עקרונות בסיסיים:</w:t>
      </w:r>
      <w:r>
        <w:rPr>
          <w:rFonts w:cs="David" w:hint="cs"/>
          <w:sz w:val="24"/>
          <w:szCs w:val="24"/>
          <w:rtl/>
        </w:rPr>
        <w:t xml:space="preserve"> </w:t>
      </w:r>
      <w:r>
        <w:rPr>
          <w:rFonts w:cs="David" w:hint="cs"/>
          <w:b/>
          <w:bCs/>
          <w:sz w:val="24"/>
          <w:szCs w:val="24"/>
          <w:rtl/>
        </w:rPr>
        <w:t>1. עקרון החוקיות-</w:t>
      </w:r>
      <w:r>
        <w:rPr>
          <w:rFonts w:cs="David" w:hint="cs"/>
          <w:sz w:val="24"/>
          <w:szCs w:val="24"/>
          <w:rtl/>
        </w:rPr>
        <w:t xml:space="preserve"> </w:t>
      </w:r>
      <w:r w:rsidRPr="005319EA">
        <w:rPr>
          <w:rFonts w:cs="David" w:hint="cs"/>
          <w:sz w:val="24"/>
          <w:szCs w:val="24"/>
          <w:highlight w:val="cyan"/>
          <w:rtl/>
        </w:rPr>
        <w:t>ס' 1(א)</w:t>
      </w:r>
      <w:r w:rsidR="00236E18">
        <w:rPr>
          <w:rFonts w:cs="David" w:hint="cs"/>
          <w:sz w:val="24"/>
          <w:szCs w:val="24"/>
          <w:rtl/>
        </w:rPr>
        <w:t xml:space="preserve"> מעצר ועיכוב יעשו רק לפי חוק. </w:t>
      </w:r>
      <w:r w:rsidR="005319EA" w:rsidRPr="005319EA">
        <w:rPr>
          <w:rFonts w:cs="David" w:hint="cs"/>
          <w:sz w:val="24"/>
          <w:szCs w:val="24"/>
          <w:highlight w:val="green"/>
          <w:rtl/>
        </w:rPr>
        <w:t>פרשת מורוזבה</w:t>
      </w:r>
      <w:r w:rsidR="005319EA">
        <w:rPr>
          <w:rFonts w:cs="David" w:hint="cs"/>
          <w:sz w:val="24"/>
          <w:szCs w:val="24"/>
          <w:rtl/>
        </w:rPr>
        <w:t xml:space="preserve">- לא ניתן ללמוד סמכויות מעצר מהיקשים, לכל מעצר חייבת להיות סמכות בחוק; </w:t>
      </w:r>
      <w:r w:rsidR="005319EA">
        <w:rPr>
          <w:rFonts w:cs="David" w:hint="cs"/>
          <w:b/>
          <w:bCs/>
          <w:sz w:val="24"/>
          <w:szCs w:val="24"/>
          <w:rtl/>
        </w:rPr>
        <w:t>2. עקרון המידתיות-</w:t>
      </w:r>
      <w:r w:rsidR="005319EA">
        <w:rPr>
          <w:rFonts w:cs="David" w:hint="cs"/>
          <w:sz w:val="24"/>
          <w:szCs w:val="24"/>
          <w:rtl/>
        </w:rPr>
        <w:t xml:space="preserve"> </w:t>
      </w:r>
      <w:r w:rsidR="005319EA" w:rsidRPr="00E63F39">
        <w:rPr>
          <w:rFonts w:cs="David" w:hint="cs"/>
          <w:sz w:val="24"/>
          <w:szCs w:val="24"/>
          <w:highlight w:val="cyan"/>
          <w:rtl/>
        </w:rPr>
        <w:t>ס' 1(ב)</w:t>
      </w:r>
      <w:r w:rsidR="005319EA">
        <w:rPr>
          <w:rFonts w:cs="David" w:hint="cs"/>
          <w:sz w:val="24"/>
          <w:szCs w:val="24"/>
          <w:rtl/>
        </w:rPr>
        <w:t xml:space="preserve"> מעצר ועיכוב יעשו תוך שמירה מרבית על כבוה"א. יש לפעול ע"פ העקרון של האמצעי הפחות פוגע- למשל להעדיף חלופת מעצר על מעצר.</w:t>
      </w:r>
      <w:r w:rsidR="00E63F39">
        <w:rPr>
          <w:rFonts w:cs="David" w:hint="cs"/>
          <w:sz w:val="24"/>
          <w:szCs w:val="24"/>
          <w:rtl/>
        </w:rPr>
        <w:t xml:space="preserve"> </w:t>
      </w:r>
      <w:r w:rsidR="00E63F39">
        <w:rPr>
          <w:rFonts w:cs="David" w:hint="cs"/>
          <w:b/>
          <w:bCs/>
          <w:sz w:val="24"/>
          <w:szCs w:val="24"/>
          <w:rtl/>
        </w:rPr>
        <w:t>3. עקרון התחולה הכללית-</w:t>
      </w:r>
      <w:r w:rsidR="00E63F39">
        <w:rPr>
          <w:rFonts w:cs="David" w:hint="cs"/>
          <w:sz w:val="24"/>
          <w:szCs w:val="24"/>
          <w:rtl/>
        </w:rPr>
        <w:t xml:space="preserve"> </w:t>
      </w:r>
      <w:r w:rsidR="00E63F39" w:rsidRPr="00E63F39">
        <w:rPr>
          <w:rFonts w:cs="David" w:hint="cs"/>
          <w:sz w:val="24"/>
          <w:szCs w:val="24"/>
          <w:highlight w:val="cyan"/>
          <w:rtl/>
        </w:rPr>
        <w:t>ס' 1(ג)</w:t>
      </w:r>
      <w:r w:rsidR="00E63F39">
        <w:rPr>
          <w:rFonts w:cs="David" w:hint="cs"/>
          <w:sz w:val="24"/>
          <w:szCs w:val="24"/>
          <w:rtl/>
        </w:rPr>
        <w:t xml:space="preserve"> הוראות החוק יחולו על כל הדינים אא"כ ישנה הוראה ספציפית. </w:t>
      </w:r>
    </w:p>
    <w:p w:rsidR="00390467" w:rsidRDefault="00390467" w:rsidP="00FC5146">
      <w:pPr>
        <w:spacing w:after="0" w:line="360" w:lineRule="auto"/>
        <w:rPr>
          <w:rFonts w:cs="David"/>
          <w:sz w:val="24"/>
          <w:szCs w:val="24"/>
          <w:rtl/>
        </w:rPr>
      </w:pPr>
      <w:r w:rsidRPr="00390467">
        <w:rPr>
          <w:rFonts w:cs="David" w:hint="cs"/>
          <w:b/>
          <w:bCs/>
          <w:color w:val="0070C0"/>
          <w:sz w:val="24"/>
          <w:szCs w:val="24"/>
          <w:rtl/>
        </w:rPr>
        <w:t>סוגי מעצרים:</w:t>
      </w:r>
      <w:r>
        <w:rPr>
          <w:rFonts w:cs="David" w:hint="cs"/>
          <w:b/>
          <w:bCs/>
          <w:sz w:val="24"/>
          <w:szCs w:val="24"/>
          <w:rtl/>
        </w:rPr>
        <w:t xml:space="preserve"> </w:t>
      </w:r>
      <w:r w:rsidRPr="00F92CA2">
        <w:rPr>
          <w:rFonts w:cs="David" w:hint="cs"/>
          <w:sz w:val="24"/>
          <w:szCs w:val="24"/>
          <w:rtl/>
        </w:rPr>
        <w:t xml:space="preserve">1. </w:t>
      </w:r>
      <w:r w:rsidRPr="00F92CA2">
        <w:rPr>
          <w:rFonts w:cs="David" w:hint="cs"/>
          <w:sz w:val="24"/>
          <w:szCs w:val="24"/>
          <w:u w:val="single"/>
          <w:rtl/>
        </w:rPr>
        <w:t>מעצר ראשוני ע"י שוטר-</w:t>
      </w:r>
      <w:r w:rsidRPr="00F92CA2">
        <w:rPr>
          <w:rFonts w:cs="David" w:hint="cs"/>
          <w:sz w:val="24"/>
          <w:szCs w:val="24"/>
          <w:rtl/>
        </w:rPr>
        <w:t xml:space="preserve"> </w:t>
      </w:r>
      <w:r>
        <w:rPr>
          <w:rFonts w:cs="David" w:hint="cs"/>
          <w:sz w:val="24"/>
          <w:szCs w:val="24"/>
          <w:rtl/>
        </w:rPr>
        <w:t>ללא צו (</w:t>
      </w:r>
      <w:r w:rsidRPr="00F92CA2">
        <w:rPr>
          <w:rFonts w:cs="David" w:hint="cs"/>
          <w:sz w:val="24"/>
          <w:szCs w:val="24"/>
          <w:highlight w:val="cyan"/>
          <w:rtl/>
        </w:rPr>
        <w:t>ס' 23</w:t>
      </w:r>
      <w:r>
        <w:rPr>
          <w:rFonts w:cs="David" w:hint="cs"/>
          <w:sz w:val="24"/>
          <w:szCs w:val="24"/>
          <w:rtl/>
        </w:rPr>
        <w:t>) או בצו (</w:t>
      </w:r>
      <w:r w:rsidRPr="00F92CA2">
        <w:rPr>
          <w:rFonts w:cs="David" w:hint="cs"/>
          <w:sz w:val="24"/>
          <w:szCs w:val="24"/>
          <w:highlight w:val="cyan"/>
          <w:rtl/>
        </w:rPr>
        <w:t>ס' 12-13</w:t>
      </w:r>
      <w:r>
        <w:rPr>
          <w:rFonts w:cs="David" w:hint="cs"/>
          <w:sz w:val="24"/>
          <w:szCs w:val="24"/>
          <w:rtl/>
        </w:rPr>
        <w:t xml:space="preserve">), מקס' 24 ש' ואז יש להביאו בפני שופט. </w:t>
      </w:r>
      <w:r w:rsidRPr="00F92CA2">
        <w:rPr>
          <w:rFonts w:cs="David" w:hint="cs"/>
          <w:sz w:val="24"/>
          <w:szCs w:val="24"/>
          <w:rtl/>
        </w:rPr>
        <w:t xml:space="preserve">2. </w:t>
      </w:r>
      <w:r w:rsidRPr="00F92CA2">
        <w:rPr>
          <w:rFonts w:cs="David" w:hint="cs"/>
          <w:sz w:val="24"/>
          <w:szCs w:val="24"/>
          <w:u w:val="single"/>
          <w:rtl/>
        </w:rPr>
        <w:t xml:space="preserve">מעצר לפני הגשת כתב </w:t>
      </w:r>
      <w:r w:rsidR="009A0633" w:rsidRPr="00F92CA2">
        <w:rPr>
          <w:rFonts w:cs="David" w:hint="cs"/>
          <w:sz w:val="24"/>
          <w:szCs w:val="24"/>
          <w:u w:val="single"/>
          <w:rtl/>
        </w:rPr>
        <w:t>אישום-</w:t>
      </w:r>
      <w:r w:rsidRPr="00F92CA2">
        <w:rPr>
          <w:rFonts w:cs="David" w:hint="cs"/>
          <w:sz w:val="24"/>
          <w:szCs w:val="24"/>
          <w:u w:val="single"/>
          <w:rtl/>
        </w:rPr>
        <w:t>'מעצר ימים'</w:t>
      </w:r>
      <w:r w:rsidR="009A0633" w:rsidRPr="00F92CA2">
        <w:rPr>
          <w:rFonts w:cs="David" w:hint="cs"/>
          <w:sz w:val="24"/>
          <w:szCs w:val="24"/>
          <w:u w:val="single"/>
          <w:rtl/>
        </w:rPr>
        <w:t>-</w:t>
      </w:r>
      <w:r w:rsidRPr="00544376">
        <w:rPr>
          <w:rFonts w:cs="David" w:hint="cs"/>
          <w:sz w:val="24"/>
          <w:szCs w:val="24"/>
          <w:rtl/>
        </w:rPr>
        <w:t xml:space="preserve"> עילותיו: מסוכנות, שיבוש, </w:t>
      </w:r>
      <w:r>
        <w:rPr>
          <w:rFonts w:cs="David" w:hint="cs"/>
          <w:sz w:val="24"/>
          <w:szCs w:val="24"/>
          <w:rtl/>
        </w:rPr>
        <w:t>מעצר לצרכי חקירה</w:t>
      </w:r>
      <w:r w:rsidR="00547FB6">
        <w:rPr>
          <w:rFonts w:cs="David" w:hint="cs"/>
          <w:sz w:val="24"/>
          <w:szCs w:val="24"/>
          <w:rtl/>
        </w:rPr>
        <w:t>. שופט יכול לקבוע 15 ימים כל פעם עד 30, במעצר לצרכי חקירה מוגבל ל-5 כל פעם עד 15, הארכה עד 75 בבקשה ליועמ"ש ומעבר לכך בבקשה לעליון</w:t>
      </w:r>
      <w:r w:rsidR="00EC605A">
        <w:rPr>
          <w:rFonts w:cs="David" w:hint="cs"/>
          <w:sz w:val="24"/>
          <w:szCs w:val="24"/>
          <w:rtl/>
        </w:rPr>
        <w:t xml:space="preserve"> עד 90/150 יום</w:t>
      </w:r>
      <w:r w:rsidR="00FC5146">
        <w:rPr>
          <w:rFonts w:cs="David" w:hint="cs"/>
          <w:sz w:val="24"/>
          <w:szCs w:val="24"/>
          <w:rtl/>
        </w:rPr>
        <w:t xml:space="preserve"> (הארכה בשלבים אלו נדירה)</w:t>
      </w:r>
      <w:r w:rsidR="007B0ED4">
        <w:rPr>
          <w:rFonts w:cs="David" w:hint="cs"/>
          <w:sz w:val="24"/>
          <w:szCs w:val="24"/>
          <w:rtl/>
        </w:rPr>
        <w:t xml:space="preserve"> </w:t>
      </w:r>
      <w:r w:rsidR="007B0ED4" w:rsidRPr="008A3842">
        <w:rPr>
          <w:rFonts w:cs="David" w:hint="cs"/>
          <w:sz w:val="24"/>
          <w:szCs w:val="24"/>
          <w:rtl/>
        </w:rPr>
        <w:t xml:space="preserve">3. </w:t>
      </w:r>
      <w:r w:rsidR="007B0ED4" w:rsidRPr="008A3842">
        <w:rPr>
          <w:rFonts w:cs="David" w:hint="cs"/>
          <w:sz w:val="24"/>
          <w:szCs w:val="24"/>
          <w:u w:val="single"/>
          <w:rtl/>
        </w:rPr>
        <w:t>מעצר ביניים-מעצר ע"פ הצהרת תובע-</w:t>
      </w:r>
      <w:r w:rsidR="007B0ED4">
        <w:rPr>
          <w:rFonts w:cs="David" w:hint="cs"/>
          <w:sz w:val="24"/>
          <w:szCs w:val="24"/>
          <w:rtl/>
        </w:rPr>
        <w:t xml:space="preserve"> </w:t>
      </w:r>
      <w:r w:rsidR="008D4C07" w:rsidRPr="008D4C07">
        <w:rPr>
          <w:rFonts w:cs="David" w:hint="cs"/>
          <w:sz w:val="24"/>
          <w:szCs w:val="24"/>
          <w:highlight w:val="cyan"/>
          <w:rtl/>
        </w:rPr>
        <w:t>ס' 17(ד)</w:t>
      </w:r>
      <w:r w:rsidR="008D4C07">
        <w:rPr>
          <w:rFonts w:cs="David" w:hint="cs"/>
          <w:sz w:val="24"/>
          <w:szCs w:val="24"/>
          <w:rtl/>
        </w:rPr>
        <w:t xml:space="preserve"> </w:t>
      </w:r>
      <w:r w:rsidR="007B0ED4">
        <w:rPr>
          <w:rFonts w:cs="David" w:hint="cs"/>
          <w:sz w:val="24"/>
          <w:szCs w:val="24"/>
          <w:rtl/>
        </w:rPr>
        <w:t>נועד לשלב שבין סיום החקירה להגשת כת"א, עד 5 ימים, רק אם יש עילה למעצר עד תום ההליכים במידה ויוגש כת"א.</w:t>
      </w:r>
      <w:r w:rsidR="007653AD">
        <w:rPr>
          <w:rFonts w:cs="David" w:hint="cs"/>
          <w:sz w:val="24"/>
          <w:szCs w:val="24"/>
          <w:rtl/>
        </w:rPr>
        <w:t xml:space="preserve"> </w:t>
      </w:r>
      <w:r w:rsidR="007653AD" w:rsidRPr="0017764E">
        <w:rPr>
          <w:rFonts w:cs="David" w:hint="cs"/>
          <w:sz w:val="24"/>
          <w:szCs w:val="24"/>
          <w:rtl/>
        </w:rPr>
        <w:t xml:space="preserve">4. </w:t>
      </w:r>
      <w:r w:rsidR="007653AD" w:rsidRPr="0017764E">
        <w:rPr>
          <w:rFonts w:cs="David" w:hint="cs"/>
          <w:sz w:val="24"/>
          <w:szCs w:val="24"/>
          <w:u w:val="single"/>
          <w:rtl/>
        </w:rPr>
        <w:t>מעצר עד תום ההליכים-</w:t>
      </w:r>
      <w:r w:rsidR="007653AD" w:rsidRPr="0017764E">
        <w:rPr>
          <w:rFonts w:cs="David" w:hint="cs"/>
          <w:sz w:val="24"/>
          <w:szCs w:val="24"/>
          <w:rtl/>
        </w:rPr>
        <w:t xml:space="preserve"> </w:t>
      </w:r>
      <w:r w:rsidR="007653AD" w:rsidRPr="007653AD">
        <w:rPr>
          <w:rFonts w:cs="David" w:hint="cs"/>
          <w:sz w:val="24"/>
          <w:szCs w:val="24"/>
          <w:highlight w:val="cyan"/>
          <w:rtl/>
        </w:rPr>
        <w:t>ס' 21</w:t>
      </w:r>
      <w:r w:rsidR="007653AD">
        <w:rPr>
          <w:rFonts w:cs="David" w:hint="cs"/>
          <w:sz w:val="24"/>
          <w:szCs w:val="24"/>
          <w:rtl/>
        </w:rPr>
        <w:t xml:space="preserve"> לאחר הגשת כת"א.</w:t>
      </w:r>
      <w:r w:rsidR="0090584D">
        <w:rPr>
          <w:rFonts w:cs="David" w:hint="cs"/>
          <w:sz w:val="24"/>
          <w:szCs w:val="24"/>
          <w:rtl/>
        </w:rPr>
        <w:t xml:space="preserve"> </w:t>
      </w:r>
      <w:r w:rsidR="007653AD">
        <w:rPr>
          <w:rFonts w:cs="David" w:hint="cs"/>
          <w:sz w:val="24"/>
          <w:szCs w:val="24"/>
          <w:rtl/>
        </w:rPr>
        <w:t>עד 9 חודשים- יותר באישור העליון.</w:t>
      </w:r>
      <w:r w:rsidR="00C46506" w:rsidRPr="00C46506">
        <w:rPr>
          <w:rFonts w:cs="David" w:hint="cs"/>
          <w:sz w:val="24"/>
          <w:szCs w:val="24"/>
          <w:rtl/>
        </w:rPr>
        <w:t xml:space="preserve"> </w:t>
      </w:r>
      <w:r w:rsidR="00C46506">
        <w:rPr>
          <w:rFonts w:cs="David" w:hint="cs"/>
          <w:sz w:val="24"/>
          <w:szCs w:val="24"/>
          <w:rtl/>
        </w:rPr>
        <w:t>מרגע המעצר המשפט צריך להתחיל תוך 30 יום.</w:t>
      </w:r>
      <w:r w:rsidR="00074DAA">
        <w:rPr>
          <w:rFonts w:cs="David" w:hint="cs"/>
          <w:sz w:val="24"/>
          <w:szCs w:val="24"/>
          <w:rtl/>
        </w:rPr>
        <w:t xml:space="preserve"> העליון יכול להאריך ל-90 יום ואף ל-150 יום אם זה לא מספיק.</w:t>
      </w:r>
      <w:r w:rsidR="009674DC" w:rsidRPr="00A17E27">
        <w:rPr>
          <w:rFonts w:cs="David" w:hint="cs"/>
          <w:sz w:val="24"/>
          <w:szCs w:val="24"/>
          <w:rtl/>
        </w:rPr>
        <w:t xml:space="preserve"> 5. </w:t>
      </w:r>
      <w:r w:rsidR="009674DC" w:rsidRPr="00A17E27">
        <w:rPr>
          <w:rFonts w:cs="David" w:hint="cs"/>
          <w:sz w:val="24"/>
          <w:szCs w:val="24"/>
          <w:u w:val="single"/>
          <w:rtl/>
        </w:rPr>
        <w:t>מעצר לצורך ערעור-</w:t>
      </w:r>
      <w:r w:rsidR="009674DC" w:rsidRPr="00A17E27">
        <w:rPr>
          <w:rFonts w:cs="David" w:hint="cs"/>
          <w:sz w:val="24"/>
          <w:szCs w:val="24"/>
          <w:rtl/>
        </w:rPr>
        <w:t xml:space="preserve"> </w:t>
      </w:r>
      <w:r w:rsidR="00DD144A" w:rsidRPr="00DD144A">
        <w:rPr>
          <w:rFonts w:cs="David" w:hint="cs"/>
          <w:sz w:val="24"/>
          <w:szCs w:val="24"/>
          <w:highlight w:val="cyan"/>
          <w:rtl/>
        </w:rPr>
        <w:t>ס' 22 ו-63</w:t>
      </w:r>
      <w:r w:rsidR="00DD144A">
        <w:rPr>
          <w:rFonts w:cs="David" w:hint="cs"/>
          <w:sz w:val="24"/>
          <w:szCs w:val="24"/>
          <w:rtl/>
        </w:rPr>
        <w:t xml:space="preserve"> </w:t>
      </w:r>
      <w:r w:rsidR="009674DC">
        <w:rPr>
          <w:rFonts w:cs="David" w:hint="cs"/>
          <w:sz w:val="24"/>
          <w:szCs w:val="24"/>
          <w:rtl/>
        </w:rPr>
        <w:t>לאחר שהסתיים המשפט,</w:t>
      </w:r>
      <w:r w:rsidR="00947431">
        <w:rPr>
          <w:rFonts w:cs="David" w:hint="cs"/>
          <w:sz w:val="24"/>
          <w:szCs w:val="24"/>
          <w:rtl/>
        </w:rPr>
        <w:t xml:space="preserve"> במקרה והנאשם זוכה או הורשע ולא במאסר</w:t>
      </w:r>
      <w:r w:rsidR="00DD144A">
        <w:rPr>
          <w:rFonts w:cs="David" w:hint="cs"/>
          <w:sz w:val="24"/>
          <w:szCs w:val="24"/>
          <w:rtl/>
        </w:rPr>
        <w:t xml:space="preserve"> הפרקליטות יכולה לבקש כדי לערער.</w:t>
      </w:r>
      <w:r w:rsidR="00C10879" w:rsidRPr="00A17E27">
        <w:rPr>
          <w:rFonts w:cs="David" w:hint="cs"/>
          <w:sz w:val="24"/>
          <w:szCs w:val="24"/>
          <w:rtl/>
        </w:rPr>
        <w:t xml:space="preserve"> 6. </w:t>
      </w:r>
      <w:r w:rsidR="00C10879" w:rsidRPr="00A17E27">
        <w:rPr>
          <w:rFonts w:cs="David" w:hint="cs"/>
          <w:sz w:val="24"/>
          <w:szCs w:val="24"/>
          <w:u w:val="single"/>
          <w:rtl/>
        </w:rPr>
        <w:t>מעצר עד למתן גזר דין-</w:t>
      </w:r>
      <w:r w:rsidR="00C10879" w:rsidRPr="00A17E27">
        <w:rPr>
          <w:rFonts w:cs="David" w:hint="cs"/>
          <w:sz w:val="24"/>
          <w:szCs w:val="24"/>
          <w:rtl/>
        </w:rPr>
        <w:t xml:space="preserve"> </w:t>
      </w:r>
      <w:r w:rsidR="00C10879" w:rsidRPr="00505289">
        <w:rPr>
          <w:rFonts w:cs="David" w:hint="cs"/>
          <w:sz w:val="24"/>
          <w:szCs w:val="24"/>
          <w:highlight w:val="cyan"/>
          <w:rtl/>
        </w:rPr>
        <w:t>ס' 61(ג)</w:t>
      </w:r>
      <w:r w:rsidR="00C10879">
        <w:rPr>
          <w:rFonts w:cs="David" w:hint="cs"/>
          <w:sz w:val="24"/>
          <w:szCs w:val="24"/>
          <w:rtl/>
        </w:rPr>
        <w:t xml:space="preserve"> אדם הורשע וכבר מוצו 9 חודשי מאסר,</w:t>
      </w:r>
      <w:r w:rsidR="00EC605A">
        <w:rPr>
          <w:rFonts w:cs="David" w:hint="cs"/>
          <w:sz w:val="24"/>
          <w:szCs w:val="24"/>
          <w:rtl/>
        </w:rPr>
        <w:t xml:space="preserve"> הערכאה הדיונית יכולה להאריך ע</w:t>
      </w:r>
      <w:r w:rsidR="00C10879">
        <w:rPr>
          <w:rFonts w:cs="David" w:hint="cs"/>
          <w:sz w:val="24"/>
          <w:szCs w:val="24"/>
          <w:rtl/>
        </w:rPr>
        <w:t>ד 90 יום לצורך מתן גזר דין.</w:t>
      </w:r>
    </w:p>
    <w:p w:rsidR="001818E0" w:rsidRDefault="001818E0" w:rsidP="00C46506">
      <w:pPr>
        <w:spacing w:after="0" w:line="360" w:lineRule="auto"/>
        <w:rPr>
          <w:rFonts w:cs="David"/>
          <w:sz w:val="24"/>
          <w:szCs w:val="24"/>
          <w:rtl/>
        </w:rPr>
      </w:pPr>
      <w:r w:rsidRPr="00A023F6">
        <w:rPr>
          <w:rFonts w:cs="David" w:hint="cs"/>
          <w:b/>
          <w:bCs/>
          <w:color w:val="0070C0"/>
          <w:sz w:val="24"/>
          <w:szCs w:val="24"/>
          <w:rtl/>
        </w:rPr>
        <w:t>בדיקת סמכות המעצר:</w:t>
      </w:r>
      <w:r w:rsidRPr="004659EA">
        <w:rPr>
          <w:rFonts w:cs="David" w:hint="cs"/>
          <w:sz w:val="24"/>
          <w:szCs w:val="24"/>
          <w:rtl/>
        </w:rPr>
        <w:t xml:space="preserve"> </w:t>
      </w:r>
      <w:r>
        <w:rPr>
          <w:rFonts w:cs="David" w:hint="cs"/>
          <w:b/>
          <w:bCs/>
          <w:sz w:val="24"/>
          <w:szCs w:val="24"/>
          <w:rtl/>
        </w:rPr>
        <w:t xml:space="preserve">המסלול העיקרי- </w:t>
      </w:r>
      <w:r w:rsidR="002E6FD3">
        <w:rPr>
          <w:rFonts w:cs="David" w:hint="cs"/>
          <w:sz w:val="24"/>
          <w:szCs w:val="24"/>
          <w:rtl/>
        </w:rPr>
        <w:t>1. תשתית עובדתית 2. עילה</w:t>
      </w:r>
      <w:r>
        <w:rPr>
          <w:rFonts w:cs="David" w:hint="cs"/>
          <w:sz w:val="24"/>
          <w:szCs w:val="24"/>
          <w:rtl/>
        </w:rPr>
        <w:t xml:space="preserve"> 3. חלופת מעצר. </w:t>
      </w:r>
      <w:r>
        <w:rPr>
          <w:rFonts w:cs="David" w:hint="cs"/>
          <w:b/>
          <w:bCs/>
          <w:sz w:val="24"/>
          <w:szCs w:val="24"/>
          <w:rtl/>
        </w:rPr>
        <w:t xml:space="preserve">המסלול המשני- </w:t>
      </w:r>
      <w:r>
        <w:rPr>
          <w:rFonts w:cs="David" w:hint="cs"/>
          <w:sz w:val="24"/>
          <w:szCs w:val="24"/>
          <w:rtl/>
        </w:rPr>
        <w:t>המעצר קם מכוח הפרת הוראה מוסמכת אחרת</w:t>
      </w:r>
      <w:r w:rsidR="009500C6">
        <w:rPr>
          <w:rFonts w:cs="David" w:hint="cs"/>
          <w:sz w:val="24"/>
          <w:szCs w:val="24"/>
          <w:rtl/>
        </w:rPr>
        <w:t xml:space="preserve"> (לדוג' אי המצאת ערבות)</w:t>
      </w:r>
      <w:r>
        <w:rPr>
          <w:rFonts w:cs="David" w:hint="cs"/>
          <w:sz w:val="24"/>
          <w:szCs w:val="24"/>
          <w:rtl/>
        </w:rPr>
        <w:t>.</w:t>
      </w:r>
      <w:r w:rsidR="00BF7CC2">
        <w:rPr>
          <w:rFonts w:cs="David" w:hint="cs"/>
          <w:sz w:val="24"/>
          <w:szCs w:val="24"/>
          <w:rtl/>
        </w:rPr>
        <w:t xml:space="preserve"> בחינת תקינות מעצר ע"י שוטר כוללת את בדיקת הסמכות ואופן ביצוע המעצר. אצל שופט- רק סמכות.</w:t>
      </w:r>
    </w:p>
    <w:p w:rsidR="0047588C" w:rsidRDefault="004659EA" w:rsidP="00624925">
      <w:pPr>
        <w:spacing w:after="0" w:line="360" w:lineRule="auto"/>
        <w:rPr>
          <w:rFonts w:cs="David"/>
          <w:sz w:val="24"/>
          <w:szCs w:val="24"/>
          <w:rtl/>
        </w:rPr>
      </w:pPr>
      <w:r w:rsidRPr="0001659A">
        <w:rPr>
          <w:rFonts w:cs="David" w:hint="cs"/>
          <w:b/>
          <w:bCs/>
          <w:sz w:val="24"/>
          <w:szCs w:val="24"/>
          <w:highlight w:val="yellow"/>
          <w:rtl/>
        </w:rPr>
        <w:t>מעצר ראשוני ללא צו:</w:t>
      </w:r>
      <w:r w:rsidRPr="0001659A">
        <w:rPr>
          <w:rFonts w:cs="David" w:hint="cs"/>
          <w:b/>
          <w:bCs/>
          <w:sz w:val="24"/>
          <w:szCs w:val="24"/>
          <w:rtl/>
        </w:rPr>
        <w:t xml:space="preserve"> </w:t>
      </w:r>
      <w:r w:rsidR="007978E6" w:rsidRPr="00C14736">
        <w:rPr>
          <w:rFonts w:cs="David" w:hint="cs"/>
          <w:b/>
          <w:bCs/>
          <w:color w:val="0070C0"/>
          <w:sz w:val="24"/>
          <w:szCs w:val="24"/>
          <w:rtl/>
        </w:rPr>
        <w:t>תנאים:</w:t>
      </w:r>
      <w:r w:rsidR="007978E6">
        <w:rPr>
          <w:rFonts w:cs="David" w:hint="cs"/>
          <w:b/>
          <w:bCs/>
          <w:sz w:val="24"/>
          <w:szCs w:val="24"/>
          <w:rtl/>
        </w:rPr>
        <w:t xml:space="preserve"> </w:t>
      </w:r>
      <w:r w:rsidR="0047588C">
        <w:rPr>
          <w:rFonts w:cs="David" w:hint="cs"/>
          <w:b/>
          <w:bCs/>
          <w:sz w:val="24"/>
          <w:szCs w:val="24"/>
          <w:rtl/>
        </w:rPr>
        <w:t>מסלול עיקרי-</w:t>
      </w:r>
      <w:r w:rsidR="00013E58">
        <w:rPr>
          <w:rFonts w:cs="David" w:hint="cs"/>
          <w:sz w:val="24"/>
          <w:szCs w:val="24"/>
          <w:rtl/>
        </w:rPr>
        <w:t xml:space="preserve"> 1. </w:t>
      </w:r>
      <w:r w:rsidR="00013E58">
        <w:rPr>
          <w:rFonts w:cs="David" w:hint="cs"/>
          <w:sz w:val="24"/>
          <w:szCs w:val="24"/>
          <w:u w:val="single"/>
          <w:rtl/>
        </w:rPr>
        <w:t>התשתית העובדתית-</w:t>
      </w:r>
      <w:r w:rsidR="00013E58">
        <w:rPr>
          <w:rFonts w:cs="David" w:hint="cs"/>
          <w:sz w:val="24"/>
          <w:szCs w:val="24"/>
          <w:rtl/>
        </w:rPr>
        <w:t xml:space="preserve"> </w:t>
      </w:r>
      <w:r w:rsidR="002E6FD3" w:rsidRPr="002E6FD3">
        <w:rPr>
          <w:rFonts w:cs="David" w:hint="cs"/>
          <w:sz w:val="24"/>
          <w:szCs w:val="24"/>
          <w:highlight w:val="cyan"/>
          <w:rtl/>
        </w:rPr>
        <w:t>ס' 23</w:t>
      </w:r>
      <w:r w:rsidR="00013E58">
        <w:rPr>
          <w:rFonts w:cs="David" w:hint="cs"/>
          <w:sz w:val="24"/>
          <w:szCs w:val="24"/>
          <w:rtl/>
        </w:rPr>
        <w:t xml:space="preserve"> יסוד סביר</w:t>
      </w:r>
      <w:r w:rsidR="00632D5D">
        <w:rPr>
          <w:rFonts w:cs="David" w:hint="cs"/>
          <w:sz w:val="24"/>
          <w:szCs w:val="24"/>
          <w:rtl/>
        </w:rPr>
        <w:t xml:space="preserve"> (כמו בעיכוב)</w:t>
      </w:r>
      <w:r w:rsidR="00013E58">
        <w:rPr>
          <w:rFonts w:cs="David" w:hint="cs"/>
          <w:sz w:val="24"/>
          <w:szCs w:val="24"/>
          <w:rtl/>
        </w:rPr>
        <w:t xml:space="preserve"> שאדם עבר עבירה בת מעצר (פשע או עוון, בניגוד לעיכוב שאפשר גם חטא)</w:t>
      </w:r>
      <w:r w:rsidR="002E6FD3">
        <w:rPr>
          <w:rFonts w:cs="David" w:hint="cs"/>
          <w:sz w:val="24"/>
          <w:szCs w:val="24"/>
          <w:rtl/>
        </w:rPr>
        <w:t xml:space="preserve">. 2. </w:t>
      </w:r>
      <w:r w:rsidR="002E6FD3" w:rsidRPr="002E6FD3">
        <w:rPr>
          <w:rFonts w:cs="David" w:hint="cs"/>
          <w:sz w:val="24"/>
          <w:szCs w:val="24"/>
          <w:u w:val="single"/>
          <w:rtl/>
        </w:rPr>
        <w:t>עילות המעצר</w:t>
      </w:r>
      <w:r w:rsidR="002E6FD3">
        <w:rPr>
          <w:rFonts w:cs="David" w:hint="cs"/>
          <w:sz w:val="24"/>
          <w:szCs w:val="24"/>
          <w:u w:val="single"/>
          <w:rtl/>
        </w:rPr>
        <w:t>-</w:t>
      </w:r>
      <w:r w:rsidR="002E6FD3">
        <w:rPr>
          <w:rFonts w:cs="David" w:hint="cs"/>
          <w:sz w:val="24"/>
          <w:szCs w:val="24"/>
          <w:rtl/>
        </w:rPr>
        <w:t xml:space="preserve"> 2 סוגים: א) חשש לשיבוש הליכים ס' </w:t>
      </w:r>
      <w:r w:rsidR="002E6FD3" w:rsidRPr="002E6FD3">
        <w:rPr>
          <w:rFonts w:cs="David" w:hint="cs"/>
          <w:sz w:val="24"/>
          <w:szCs w:val="24"/>
          <w:highlight w:val="cyan"/>
          <w:rtl/>
        </w:rPr>
        <w:t>23(א)2+3</w:t>
      </w:r>
      <w:r w:rsidR="002E6FD3">
        <w:rPr>
          <w:rFonts w:cs="David" w:hint="cs"/>
          <w:sz w:val="24"/>
          <w:szCs w:val="24"/>
          <w:rtl/>
        </w:rPr>
        <w:t xml:space="preserve">. ב) מסוכנות ספציפית של האדם </w:t>
      </w:r>
      <w:r w:rsidR="002E6FD3" w:rsidRPr="002E6FD3">
        <w:rPr>
          <w:rFonts w:cs="David" w:hint="cs"/>
          <w:sz w:val="24"/>
          <w:szCs w:val="24"/>
          <w:highlight w:val="cyan"/>
          <w:rtl/>
        </w:rPr>
        <w:t>ס' 23(א)1+4</w:t>
      </w:r>
      <w:r w:rsidR="00EA0520">
        <w:rPr>
          <w:rFonts w:cs="David" w:hint="cs"/>
          <w:sz w:val="24"/>
          <w:szCs w:val="24"/>
          <w:rtl/>
        </w:rPr>
        <w:t>.</w:t>
      </w:r>
      <w:r w:rsidR="002E6FD3">
        <w:rPr>
          <w:rFonts w:cs="David" w:hint="cs"/>
          <w:sz w:val="24"/>
          <w:szCs w:val="24"/>
          <w:rtl/>
        </w:rPr>
        <w:t xml:space="preserve"> נדרש שהעבירה תהיה בפני השוטר או 'זה מקרוב'- לפי </w:t>
      </w:r>
      <w:r w:rsidR="002E6FD3" w:rsidRPr="00EA0520">
        <w:rPr>
          <w:rFonts w:cs="David" w:hint="cs"/>
          <w:sz w:val="24"/>
          <w:szCs w:val="24"/>
          <w:highlight w:val="green"/>
          <w:rtl/>
        </w:rPr>
        <w:t>הלכת כהן</w:t>
      </w:r>
      <w:r w:rsidR="002E6FD3">
        <w:rPr>
          <w:rFonts w:cs="David" w:hint="cs"/>
          <w:sz w:val="24"/>
          <w:szCs w:val="24"/>
          <w:rtl/>
        </w:rPr>
        <w:t xml:space="preserve"> נמדד בשעות ולא בימים (למחרת לא תופס), ושהחשוד 'עלול לסכן'. </w:t>
      </w:r>
      <w:r w:rsidR="00624925">
        <w:rPr>
          <w:rFonts w:cs="David" w:hint="cs"/>
          <w:sz w:val="24"/>
          <w:szCs w:val="24"/>
          <w:rtl/>
        </w:rPr>
        <w:t xml:space="preserve">קיימות מס' עבירות המלמדות אוטומטית על מסוכנות- שדינן מיתה/מאסר עולם, בטחון, סמים מסוכנים, אלימות חמורה/אכזריות/נשק חם או קר, אלימות בבן משפחה </w:t>
      </w:r>
      <w:r w:rsidR="00624925" w:rsidRPr="00624925">
        <w:rPr>
          <w:rFonts w:cs="David" w:hint="cs"/>
          <w:sz w:val="24"/>
          <w:szCs w:val="24"/>
          <w:highlight w:val="cyan"/>
          <w:rtl/>
        </w:rPr>
        <w:t>ס' 23(א)5</w:t>
      </w:r>
      <w:r w:rsidR="00624925">
        <w:rPr>
          <w:rFonts w:cs="David" w:hint="cs"/>
          <w:sz w:val="24"/>
          <w:szCs w:val="24"/>
          <w:rtl/>
        </w:rPr>
        <w:t>.</w:t>
      </w:r>
      <w:r w:rsidR="00A824DD">
        <w:rPr>
          <w:rFonts w:cs="David" w:hint="cs"/>
          <w:sz w:val="24"/>
          <w:szCs w:val="24"/>
          <w:rtl/>
        </w:rPr>
        <w:t xml:space="preserve"> 3. </w:t>
      </w:r>
      <w:r w:rsidR="00A824DD">
        <w:rPr>
          <w:rFonts w:cs="David" w:hint="cs"/>
          <w:sz w:val="24"/>
          <w:szCs w:val="24"/>
          <w:u w:val="single"/>
          <w:rtl/>
        </w:rPr>
        <w:t>חלופת מעצר-</w:t>
      </w:r>
      <w:r w:rsidR="00A824DD">
        <w:rPr>
          <w:rFonts w:cs="David" w:hint="cs"/>
          <w:sz w:val="24"/>
          <w:szCs w:val="24"/>
          <w:rtl/>
        </w:rPr>
        <w:t xml:space="preserve"> בשק"ד קצין ממונה לפי המנוי ב</w:t>
      </w:r>
      <w:r w:rsidR="00A824DD" w:rsidRPr="00A824DD">
        <w:rPr>
          <w:rFonts w:cs="David" w:hint="cs"/>
          <w:sz w:val="24"/>
          <w:szCs w:val="24"/>
          <w:highlight w:val="cyan"/>
          <w:rtl/>
        </w:rPr>
        <w:t>ס' 42</w:t>
      </w:r>
      <w:r w:rsidR="00A824DD">
        <w:rPr>
          <w:rFonts w:cs="David" w:hint="cs"/>
          <w:sz w:val="24"/>
          <w:szCs w:val="24"/>
          <w:rtl/>
        </w:rPr>
        <w:t>.</w:t>
      </w:r>
    </w:p>
    <w:p w:rsidR="00AF5478" w:rsidRDefault="00AF5478" w:rsidP="00624925">
      <w:pPr>
        <w:spacing w:after="0" w:line="360" w:lineRule="auto"/>
        <w:rPr>
          <w:rFonts w:cs="David"/>
          <w:sz w:val="24"/>
          <w:szCs w:val="24"/>
          <w:rtl/>
        </w:rPr>
      </w:pPr>
      <w:r>
        <w:rPr>
          <w:rFonts w:cs="David" w:hint="cs"/>
          <w:b/>
          <w:bCs/>
          <w:sz w:val="24"/>
          <w:szCs w:val="24"/>
          <w:rtl/>
        </w:rPr>
        <w:t>מסלול משני-</w:t>
      </w:r>
      <w:r w:rsidR="004659EA">
        <w:rPr>
          <w:rFonts w:cs="David" w:hint="cs"/>
          <w:b/>
          <w:bCs/>
          <w:sz w:val="24"/>
          <w:szCs w:val="24"/>
          <w:rtl/>
        </w:rPr>
        <w:t xml:space="preserve"> </w:t>
      </w:r>
      <w:r w:rsidR="00420CE1">
        <w:rPr>
          <w:rFonts w:cs="David" w:hint="cs"/>
          <w:sz w:val="24"/>
          <w:szCs w:val="24"/>
          <w:rtl/>
        </w:rPr>
        <w:t xml:space="preserve">1. </w:t>
      </w:r>
      <w:r w:rsidR="00420CE1">
        <w:rPr>
          <w:rFonts w:cs="David" w:hint="cs"/>
          <w:sz w:val="24"/>
          <w:szCs w:val="24"/>
          <w:u w:val="single"/>
          <w:rtl/>
        </w:rPr>
        <w:t>התנגדות או הפרעה לעיכוב-</w:t>
      </w:r>
      <w:r w:rsidR="00420CE1">
        <w:rPr>
          <w:rFonts w:cs="David" w:hint="cs"/>
          <w:sz w:val="24"/>
          <w:szCs w:val="24"/>
          <w:rtl/>
        </w:rPr>
        <w:t xml:space="preserve"> מולידה עילת מעצר </w:t>
      </w:r>
      <w:r w:rsidR="00420CE1" w:rsidRPr="00420CE1">
        <w:rPr>
          <w:rFonts w:cs="David" w:hint="cs"/>
          <w:sz w:val="24"/>
          <w:szCs w:val="24"/>
          <w:highlight w:val="cyan"/>
          <w:rtl/>
        </w:rPr>
        <w:t>ס' 23(ב)</w:t>
      </w:r>
      <w:r w:rsidR="00420CE1">
        <w:rPr>
          <w:rFonts w:cs="David" w:hint="cs"/>
          <w:sz w:val="24"/>
          <w:szCs w:val="24"/>
          <w:rtl/>
        </w:rPr>
        <w:t xml:space="preserve">. 2. </w:t>
      </w:r>
      <w:r w:rsidR="00420CE1">
        <w:rPr>
          <w:rFonts w:cs="David" w:hint="cs"/>
          <w:sz w:val="24"/>
          <w:szCs w:val="24"/>
          <w:u w:val="single"/>
          <w:rtl/>
        </w:rPr>
        <w:t>הפרת תנאי ערובה או הימלטות ממשמורת חוקית</w:t>
      </w:r>
      <w:r w:rsidR="00420CE1">
        <w:rPr>
          <w:rFonts w:cs="David" w:hint="cs"/>
          <w:sz w:val="24"/>
          <w:szCs w:val="24"/>
          <w:rtl/>
        </w:rPr>
        <w:t xml:space="preserve"> </w:t>
      </w:r>
      <w:r w:rsidR="00420CE1" w:rsidRPr="00420CE1">
        <w:rPr>
          <w:rFonts w:cs="David" w:hint="cs"/>
          <w:sz w:val="24"/>
          <w:szCs w:val="24"/>
          <w:highlight w:val="cyan"/>
          <w:rtl/>
        </w:rPr>
        <w:t>ס' 23(א)6</w:t>
      </w:r>
      <w:r w:rsidR="00420CE1">
        <w:rPr>
          <w:rFonts w:cs="David" w:hint="cs"/>
          <w:sz w:val="24"/>
          <w:szCs w:val="24"/>
          <w:rtl/>
        </w:rPr>
        <w:t xml:space="preserve">. 3. </w:t>
      </w:r>
      <w:r w:rsidR="00420CE1">
        <w:rPr>
          <w:rFonts w:cs="David" w:hint="cs"/>
          <w:sz w:val="24"/>
          <w:szCs w:val="24"/>
          <w:u w:val="single"/>
          <w:rtl/>
        </w:rPr>
        <w:t>מעצר בשל אי המצאת ערובה</w:t>
      </w:r>
      <w:r w:rsidR="00420CE1">
        <w:rPr>
          <w:rFonts w:cs="David" w:hint="cs"/>
          <w:sz w:val="24"/>
          <w:szCs w:val="24"/>
          <w:rtl/>
        </w:rPr>
        <w:t xml:space="preserve"> </w:t>
      </w:r>
      <w:r w:rsidR="00420CE1" w:rsidRPr="00420CE1">
        <w:rPr>
          <w:rFonts w:cs="David" w:hint="cs"/>
          <w:sz w:val="24"/>
          <w:szCs w:val="24"/>
          <w:highlight w:val="cyan"/>
          <w:rtl/>
        </w:rPr>
        <w:t>ס' 47</w:t>
      </w:r>
      <w:r w:rsidR="00420CE1">
        <w:rPr>
          <w:rFonts w:cs="David" w:hint="cs"/>
          <w:sz w:val="24"/>
          <w:szCs w:val="24"/>
          <w:rtl/>
        </w:rPr>
        <w:t>.</w:t>
      </w:r>
    </w:p>
    <w:p w:rsidR="006667F0" w:rsidRDefault="00E35525" w:rsidP="00624925">
      <w:pPr>
        <w:spacing w:after="0" w:line="360" w:lineRule="auto"/>
        <w:rPr>
          <w:rFonts w:cs="David"/>
          <w:sz w:val="24"/>
          <w:szCs w:val="24"/>
          <w:rtl/>
        </w:rPr>
      </w:pPr>
      <w:r w:rsidRPr="00A023F6">
        <w:rPr>
          <w:rFonts w:cs="David" w:hint="cs"/>
          <w:b/>
          <w:bCs/>
          <w:color w:val="0070C0"/>
          <w:sz w:val="24"/>
          <w:szCs w:val="24"/>
          <w:rtl/>
        </w:rPr>
        <w:t>מה צריך לעשות השוטר לאחר המעצר</w:t>
      </w:r>
      <w:r w:rsidR="001A7C86" w:rsidRPr="00A023F6">
        <w:rPr>
          <w:rFonts w:cs="David" w:hint="cs"/>
          <w:b/>
          <w:bCs/>
          <w:color w:val="0070C0"/>
          <w:sz w:val="24"/>
          <w:szCs w:val="24"/>
          <w:rtl/>
        </w:rPr>
        <w:t xml:space="preserve">: </w:t>
      </w:r>
      <w:r w:rsidR="001A7C86" w:rsidRPr="001A7C86">
        <w:rPr>
          <w:rFonts w:cs="David" w:hint="cs"/>
          <w:sz w:val="24"/>
          <w:szCs w:val="24"/>
          <w:u w:val="single"/>
          <w:rtl/>
        </w:rPr>
        <w:t>במעצר ללא צו-</w:t>
      </w:r>
      <w:r w:rsidR="001A7C86" w:rsidRPr="001A7C86">
        <w:rPr>
          <w:rFonts w:cs="David" w:hint="cs"/>
          <w:sz w:val="24"/>
          <w:szCs w:val="24"/>
          <w:rtl/>
        </w:rPr>
        <w:t xml:space="preserve"> </w:t>
      </w:r>
      <w:r w:rsidRPr="001A7C86">
        <w:rPr>
          <w:rFonts w:cs="David" w:hint="cs"/>
          <w:sz w:val="24"/>
          <w:szCs w:val="24"/>
          <w:highlight w:val="cyan"/>
          <w:rtl/>
        </w:rPr>
        <w:t xml:space="preserve"> </w:t>
      </w:r>
      <w:r w:rsidRPr="00CA5176">
        <w:rPr>
          <w:rFonts w:cs="David" w:hint="cs"/>
          <w:sz w:val="24"/>
          <w:szCs w:val="24"/>
          <w:highlight w:val="cyan"/>
          <w:rtl/>
        </w:rPr>
        <w:t>ס' 25+27</w:t>
      </w:r>
      <w:r>
        <w:rPr>
          <w:rFonts w:cs="David" w:hint="cs"/>
          <w:sz w:val="24"/>
          <w:szCs w:val="24"/>
          <w:rtl/>
        </w:rPr>
        <w:t xml:space="preserve"> השוטר יכול לשחררו אחרת עליו לה</w:t>
      </w:r>
      <w:r w:rsidR="00CA5176">
        <w:rPr>
          <w:rFonts w:cs="David" w:hint="cs"/>
          <w:sz w:val="24"/>
          <w:szCs w:val="24"/>
          <w:rtl/>
        </w:rPr>
        <w:t>ביאו מיידית לתחנה ולקצין הממונה. הקצין יכול לשחררו, להאריך את מעצרו עד להבאה בפני שופט (24 ש' עם אופציה להארכה ל-48 ש') או להחליט על חלופת מעצר</w:t>
      </w:r>
      <w:r w:rsidR="00586F27">
        <w:rPr>
          <w:rFonts w:cs="David" w:hint="cs"/>
          <w:sz w:val="24"/>
          <w:szCs w:val="24"/>
          <w:rtl/>
        </w:rPr>
        <w:t xml:space="preserve"> (ערובה)</w:t>
      </w:r>
      <w:r w:rsidR="00CA5176">
        <w:rPr>
          <w:rFonts w:cs="David" w:hint="cs"/>
          <w:sz w:val="24"/>
          <w:szCs w:val="24"/>
          <w:rtl/>
        </w:rPr>
        <w:t>.</w:t>
      </w:r>
      <w:r w:rsidR="001A7C86">
        <w:rPr>
          <w:rFonts w:cs="David" w:hint="cs"/>
          <w:sz w:val="24"/>
          <w:szCs w:val="24"/>
          <w:rtl/>
        </w:rPr>
        <w:t xml:space="preserve"> </w:t>
      </w:r>
      <w:r w:rsidR="001A7C86" w:rsidRPr="001A7C86">
        <w:rPr>
          <w:rFonts w:cs="David" w:hint="cs"/>
          <w:sz w:val="24"/>
          <w:szCs w:val="24"/>
          <w:u w:val="single"/>
          <w:rtl/>
        </w:rPr>
        <w:t>במעצר עם צו-</w:t>
      </w:r>
      <w:r w:rsidR="001A7C86">
        <w:rPr>
          <w:rFonts w:cs="David" w:hint="cs"/>
          <w:sz w:val="24"/>
          <w:szCs w:val="24"/>
          <w:rtl/>
        </w:rPr>
        <w:t xml:space="preserve"> ההבדל הוא שלא צריך להביאו בפני קצין ממונה. קצין משטרה יכול לשחררו </w:t>
      </w:r>
      <w:r w:rsidR="001A7C86" w:rsidRPr="001A7C86">
        <w:rPr>
          <w:rFonts w:cs="David" w:hint="cs"/>
          <w:sz w:val="24"/>
          <w:szCs w:val="24"/>
          <w:highlight w:val="cyan"/>
          <w:rtl/>
        </w:rPr>
        <w:t>ס' 20</w:t>
      </w:r>
      <w:r w:rsidR="001A7C86">
        <w:rPr>
          <w:rFonts w:cs="David" w:hint="cs"/>
          <w:sz w:val="24"/>
          <w:szCs w:val="24"/>
          <w:rtl/>
        </w:rPr>
        <w:t>.</w:t>
      </w:r>
      <w:r w:rsidR="001A7C86">
        <w:rPr>
          <w:rFonts w:cs="David" w:hint="cs"/>
          <w:b/>
          <w:bCs/>
          <w:sz w:val="24"/>
          <w:szCs w:val="24"/>
          <w:rtl/>
        </w:rPr>
        <w:t xml:space="preserve"> </w:t>
      </w:r>
    </w:p>
    <w:p w:rsidR="003939AF" w:rsidRDefault="00AA5CAC" w:rsidP="005854A2">
      <w:pPr>
        <w:spacing w:after="0" w:line="360" w:lineRule="auto"/>
        <w:rPr>
          <w:rFonts w:cs="David"/>
          <w:sz w:val="24"/>
          <w:szCs w:val="24"/>
          <w:rtl/>
        </w:rPr>
      </w:pPr>
      <w:r w:rsidRPr="00A023F6">
        <w:rPr>
          <w:rFonts w:cs="David" w:hint="cs"/>
          <w:b/>
          <w:bCs/>
          <w:color w:val="0070C0"/>
          <w:sz w:val="24"/>
          <w:szCs w:val="24"/>
          <w:rtl/>
        </w:rPr>
        <w:t>אופן ביצוע המעצר</w:t>
      </w:r>
      <w:r w:rsidR="00A023F6">
        <w:rPr>
          <w:rFonts w:cs="David" w:hint="cs"/>
          <w:b/>
          <w:bCs/>
          <w:color w:val="0070C0"/>
          <w:sz w:val="24"/>
          <w:szCs w:val="24"/>
          <w:rtl/>
        </w:rPr>
        <w:t>:</w:t>
      </w:r>
      <w:r>
        <w:rPr>
          <w:rFonts w:cs="David" w:hint="cs"/>
          <w:sz w:val="24"/>
          <w:szCs w:val="24"/>
          <w:rtl/>
        </w:rPr>
        <w:t xml:space="preserve"> </w:t>
      </w:r>
      <w:r w:rsidRPr="00AA5CAC">
        <w:rPr>
          <w:rFonts w:cs="David" w:hint="cs"/>
          <w:sz w:val="24"/>
          <w:szCs w:val="24"/>
          <w:highlight w:val="cyan"/>
          <w:rtl/>
        </w:rPr>
        <w:t>ס' 24</w:t>
      </w:r>
      <w:r>
        <w:rPr>
          <w:rFonts w:cs="David" w:hint="cs"/>
          <w:sz w:val="24"/>
          <w:szCs w:val="24"/>
          <w:rtl/>
        </w:rPr>
        <w:t xml:space="preserve"> השוטר יזדהה, ימסור סיבת המעצר- ללא שניהם המעצר אינו חוקי (גם אי-הבאת החשוד לתחנה). אם עצרו אדם מקום שהייתה עילה אולם ניתן היה להסתפק בעיכוב לדעת המרצה לא שולל את החוקיות.</w:t>
      </w:r>
      <w:r w:rsidR="00A023F6">
        <w:rPr>
          <w:rFonts w:cs="David" w:hint="cs"/>
          <w:sz w:val="24"/>
          <w:szCs w:val="24"/>
          <w:rtl/>
        </w:rPr>
        <w:t xml:space="preserve"> </w:t>
      </w:r>
      <w:r w:rsidR="00A023F6" w:rsidRPr="00A023F6">
        <w:rPr>
          <w:rFonts w:cs="David" w:hint="cs"/>
          <w:b/>
          <w:bCs/>
          <w:color w:val="0070C0"/>
          <w:sz w:val="24"/>
          <w:szCs w:val="24"/>
          <w:rtl/>
        </w:rPr>
        <w:t>הכשרת המעצר:</w:t>
      </w:r>
      <w:r w:rsidR="00A023F6">
        <w:rPr>
          <w:rFonts w:cs="David" w:hint="cs"/>
          <w:sz w:val="24"/>
          <w:szCs w:val="24"/>
          <w:rtl/>
        </w:rPr>
        <w:t xml:space="preserve"> הפיכת מעצר לא-חוקי לחוקי.</w:t>
      </w:r>
      <w:r w:rsidR="005854A2">
        <w:rPr>
          <w:rFonts w:cs="David" w:hint="cs"/>
          <w:sz w:val="24"/>
          <w:szCs w:val="24"/>
          <w:rtl/>
        </w:rPr>
        <w:t xml:space="preserve">                          </w:t>
      </w:r>
      <w:r w:rsidR="00A023F6">
        <w:rPr>
          <w:rFonts w:cs="David" w:hint="cs"/>
          <w:b/>
          <w:bCs/>
          <w:sz w:val="24"/>
          <w:szCs w:val="24"/>
          <w:rtl/>
        </w:rPr>
        <w:t>1. ע"י הקצין הממונה-</w:t>
      </w:r>
      <w:r w:rsidR="00A023F6">
        <w:rPr>
          <w:rFonts w:cs="David" w:hint="cs"/>
          <w:sz w:val="24"/>
          <w:szCs w:val="24"/>
          <w:rtl/>
        </w:rPr>
        <w:t xml:space="preserve"> </w:t>
      </w:r>
      <w:r w:rsidR="00A023F6" w:rsidRPr="00A023F6">
        <w:rPr>
          <w:rFonts w:cs="David" w:hint="cs"/>
          <w:sz w:val="24"/>
          <w:szCs w:val="24"/>
          <w:highlight w:val="cyan"/>
          <w:rtl/>
        </w:rPr>
        <w:t>ס' 27</w:t>
      </w:r>
      <w:r w:rsidR="00A023F6">
        <w:rPr>
          <w:rFonts w:cs="David" w:hint="cs"/>
          <w:sz w:val="24"/>
          <w:szCs w:val="24"/>
          <w:rtl/>
        </w:rPr>
        <w:t xml:space="preserve"> אם ראה הקצין הממונה שלא התקיימו העילות לפי </w:t>
      </w:r>
      <w:r w:rsidR="00A023F6" w:rsidRPr="00A023F6">
        <w:rPr>
          <w:rFonts w:cs="David" w:hint="cs"/>
          <w:sz w:val="24"/>
          <w:szCs w:val="24"/>
          <w:highlight w:val="cyan"/>
          <w:rtl/>
        </w:rPr>
        <w:t>ס' 23</w:t>
      </w:r>
      <w:r w:rsidR="00A023F6">
        <w:rPr>
          <w:rFonts w:cs="David" w:hint="cs"/>
          <w:sz w:val="24"/>
          <w:szCs w:val="24"/>
          <w:rtl/>
        </w:rPr>
        <w:t xml:space="preserve">-מעצר ללא צו, הוא יכול להחליט על מעצר אם לפי תנאי </w:t>
      </w:r>
      <w:r w:rsidR="00A023F6" w:rsidRPr="00A023F6">
        <w:rPr>
          <w:rFonts w:cs="David" w:hint="cs"/>
          <w:sz w:val="24"/>
          <w:szCs w:val="24"/>
          <w:highlight w:val="cyan"/>
          <w:rtl/>
        </w:rPr>
        <w:t>ס' 13</w:t>
      </w:r>
      <w:r w:rsidR="00A023F6">
        <w:rPr>
          <w:rFonts w:cs="David" w:hint="cs"/>
          <w:sz w:val="24"/>
          <w:szCs w:val="24"/>
          <w:rtl/>
        </w:rPr>
        <w:t>-מעצר ע"י ביהמ"ש.</w:t>
      </w:r>
    </w:p>
    <w:p w:rsidR="00664969" w:rsidRDefault="00664969" w:rsidP="00624925">
      <w:pPr>
        <w:spacing w:after="0" w:line="360" w:lineRule="auto"/>
        <w:rPr>
          <w:rFonts w:cs="David"/>
          <w:sz w:val="24"/>
          <w:szCs w:val="24"/>
          <w:rtl/>
        </w:rPr>
      </w:pPr>
      <w:r>
        <w:rPr>
          <w:rFonts w:cs="David" w:hint="cs"/>
          <w:b/>
          <w:bCs/>
          <w:sz w:val="24"/>
          <w:szCs w:val="24"/>
          <w:rtl/>
        </w:rPr>
        <w:t xml:space="preserve">2. ע"י ביהמ"ש- </w:t>
      </w:r>
      <w:r w:rsidRPr="00664969">
        <w:rPr>
          <w:rFonts w:cs="David" w:hint="cs"/>
          <w:sz w:val="24"/>
          <w:szCs w:val="24"/>
          <w:highlight w:val="green"/>
          <w:rtl/>
        </w:rPr>
        <w:t>דרור ג'נח</w:t>
      </w:r>
      <w:r>
        <w:rPr>
          <w:rFonts w:cs="David" w:hint="cs"/>
          <w:sz w:val="24"/>
          <w:szCs w:val="24"/>
          <w:rtl/>
        </w:rPr>
        <w:t>- ביהמ"ש מוסמך להחליט על מעצר גם אם מעצר המשטרה היה פגום</w:t>
      </w:r>
      <w:r w:rsidR="00D52527">
        <w:rPr>
          <w:rFonts w:cs="David" w:hint="cs"/>
          <w:sz w:val="24"/>
          <w:szCs w:val="24"/>
          <w:rtl/>
        </w:rPr>
        <w:t>;</w:t>
      </w:r>
    </w:p>
    <w:p w:rsidR="0073781A" w:rsidRPr="009429CB" w:rsidRDefault="00D52527" w:rsidP="009429CB">
      <w:pPr>
        <w:spacing w:after="0" w:line="360" w:lineRule="auto"/>
        <w:rPr>
          <w:rFonts w:cs="David"/>
          <w:b/>
          <w:bCs/>
          <w:color w:val="0070C0"/>
          <w:sz w:val="24"/>
          <w:szCs w:val="24"/>
          <w:rtl/>
        </w:rPr>
      </w:pPr>
      <w:r w:rsidRPr="00D52527">
        <w:rPr>
          <w:rFonts w:cs="David" w:hint="cs"/>
          <w:b/>
          <w:bCs/>
          <w:color w:val="0070C0"/>
          <w:sz w:val="24"/>
          <w:szCs w:val="24"/>
          <w:rtl/>
        </w:rPr>
        <w:t>סמכות להפעיל כוח:</w:t>
      </w:r>
      <w:r>
        <w:rPr>
          <w:rFonts w:cs="David" w:hint="cs"/>
          <w:b/>
          <w:bCs/>
          <w:sz w:val="24"/>
          <w:szCs w:val="24"/>
          <w:rtl/>
        </w:rPr>
        <w:t xml:space="preserve"> </w:t>
      </w:r>
      <w:r w:rsidR="00666331">
        <w:rPr>
          <w:rFonts w:cs="David" w:hint="cs"/>
          <w:sz w:val="24"/>
          <w:szCs w:val="24"/>
          <w:highlight w:val="cyan"/>
          <w:rtl/>
        </w:rPr>
        <w:t>ס' 19</w:t>
      </w:r>
      <w:r>
        <w:rPr>
          <w:rFonts w:cs="David" w:hint="cs"/>
          <w:sz w:val="24"/>
          <w:szCs w:val="24"/>
          <w:rtl/>
        </w:rPr>
        <w:t xml:space="preserve"> ניתן להשתמש בכל אמצעי סביר למעצר. </w:t>
      </w:r>
      <w:r w:rsidRPr="00D52527">
        <w:rPr>
          <w:rFonts w:cs="David" w:hint="cs"/>
          <w:sz w:val="24"/>
          <w:szCs w:val="24"/>
          <w:highlight w:val="green"/>
          <w:rtl/>
        </w:rPr>
        <w:t>עובדיה</w:t>
      </w:r>
      <w:r>
        <w:rPr>
          <w:rFonts w:cs="David" w:hint="cs"/>
          <w:sz w:val="24"/>
          <w:szCs w:val="24"/>
          <w:rtl/>
        </w:rPr>
        <w:t xml:space="preserve">- עצרו דיג ואזקוהו- לא לגיטימי לאזוק אם לא מתנגד; </w:t>
      </w:r>
      <w:r>
        <w:rPr>
          <w:rFonts w:cs="David" w:hint="cs"/>
          <w:b/>
          <w:bCs/>
          <w:sz w:val="24"/>
          <w:szCs w:val="24"/>
          <w:rtl/>
        </w:rPr>
        <w:t>שימוש בכוח קטלני-</w:t>
      </w:r>
      <w:r w:rsidRPr="00D52527">
        <w:rPr>
          <w:rFonts w:cs="David" w:hint="cs"/>
          <w:sz w:val="24"/>
          <w:szCs w:val="24"/>
          <w:highlight w:val="green"/>
          <w:rtl/>
        </w:rPr>
        <w:t>גולד</w:t>
      </w:r>
      <w:r>
        <w:rPr>
          <w:rFonts w:cs="David" w:hint="cs"/>
          <w:sz w:val="24"/>
          <w:szCs w:val="24"/>
          <w:rtl/>
        </w:rPr>
        <w:t>- ירו ברגלו ומת. 3 תנאים לכוח קטלני</w:t>
      </w:r>
      <w:r w:rsidR="00254FBD">
        <w:rPr>
          <w:rFonts w:cs="David" w:hint="cs"/>
          <w:sz w:val="24"/>
          <w:szCs w:val="24"/>
          <w:rtl/>
        </w:rPr>
        <w:t xml:space="preserve">: המעצר חוקי, </w:t>
      </w:r>
      <w:r>
        <w:rPr>
          <w:rFonts w:cs="David" w:hint="cs"/>
          <w:sz w:val="24"/>
          <w:szCs w:val="24"/>
          <w:rtl/>
        </w:rPr>
        <w:t xml:space="preserve">עבירת פשע, הירי הוא אמצעי אחרון; </w:t>
      </w:r>
      <w:r w:rsidRPr="00D52527">
        <w:rPr>
          <w:rFonts w:cs="David" w:hint="cs"/>
          <w:sz w:val="24"/>
          <w:szCs w:val="24"/>
          <w:highlight w:val="green"/>
          <w:rtl/>
        </w:rPr>
        <w:t>אנקונינה</w:t>
      </w:r>
      <w:r>
        <w:rPr>
          <w:rFonts w:cs="David" w:hint="cs"/>
          <w:sz w:val="24"/>
          <w:szCs w:val="24"/>
          <w:rtl/>
        </w:rPr>
        <w:t xml:space="preserve">- מג"בניק ירה בגלגלי רכב בורח והרג. תוספת לגולד- דרוש פשע שיש בו סיכון לחיי אדם;  </w:t>
      </w:r>
      <w:r w:rsidR="00042217" w:rsidRPr="00042217">
        <w:rPr>
          <w:rFonts w:cs="David" w:hint="cs"/>
          <w:b/>
          <w:bCs/>
          <w:color w:val="0070C0"/>
          <w:sz w:val="24"/>
          <w:szCs w:val="24"/>
          <w:rtl/>
        </w:rPr>
        <w:t>סמכויות כניסה למקום:</w:t>
      </w:r>
      <w:r w:rsidR="00042217">
        <w:rPr>
          <w:rFonts w:cs="David" w:hint="cs"/>
          <w:b/>
          <w:bCs/>
          <w:sz w:val="24"/>
          <w:szCs w:val="24"/>
          <w:rtl/>
        </w:rPr>
        <w:t xml:space="preserve"> </w:t>
      </w:r>
      <w:r w:rsidR="00300A3D" w:rsidRPr="00300A3D">
        <w:rPr>
          <w:rFonts w:cs="David" w:hint="cs"/>
          <w:sz w:val="24"/>
          <w:szCs w:val="24"/>
          <w:highlight w:val="cyan"/>
          <w:rtl/>
        </w:rPr>
        <w:t>ס' 26</w:t>
      </w:r>
      <w:r w:rsidR="00300A3D">
        <w:rPr>
          <w:rFonts w:cs="David" w:hint="cs"/>
          <w:sz w:val="24"/>
          <w:szCs w:val="24"/>
          <w:rtl/>
        </w:rPr>
        <w:t xml:space="preserve"> </w:t>
      </w:r>
      <w:r w:rsidR="00664876" w:rsidRPr="005A75FE">
        <w:rPr>
          <w:rFonts w:cs="David" w:hint="cs"/>
          <w:sz w:val="24"/>
          <w:szCs w:val="24"/>
          <w:u w:val="single"/>
          <w:rtl/>
        </w:rPr>
        <w:t>כשיש צו</w:t>
      </w:r>
      <w:r w:rsidR="00664876" w:rsidRPr="005A75FE">
        <w:rPr>
          <w:rFonts w:cs="David" w:hint="cs"/>
          <w:sz w:val="24"/>
          <w:szCs w:val="24"/>
          <w:rtl/>
        </w:rPr>
        <w:t xml:space="preserve"> </w:t>
      </w:r>
      <w:r w:rsidR="00664876">
        <w:rPr>
          <w:rFonts w:cs="David" w:hint="cs"/>
          <w:sz w:val="24"/>
          <w:szCs w:val="24"/>
          <w:rtl/>
        </w:rPr>
        <w:t>מותר להיכנס לכל מ</w:t>
      </w:r>
      <w:r w:rsidR="00B10497">
        <w:rPr>
          <w:rFonts w:cs="David" w:hint="cs"/>
          <w:sz w:val="24"/>
          <w:szCs w:val="24"/>
          <w:rtl/>
        </w:rPr>
        <w:t xml:space="preserve">קום לצורך ביצועו. </w:t>
      </w:r>
      <w:r w:rsidR="00B10497" w:rsidRPr="005A75FE">
        <w:rPr>
          <w:rFonts w:cs="David" w:hint="cs"/>
          <w:sz w:val="24"/>
          <w:szCs w:val="24"/>
          <w:u w:val="single"/>
          <w:rtl/>
        </w:rPr>
        <w:t>ללא צו</w:t>
      </w:r>
      <w:r w:rsidR="00B10497">
        <w:rPr>
          <w:rFonts w:cs="David" w:hint="cs"/>
          <w:sz w:val="24"/>
          <w:szCs w:val="24"/>
          <w:rtl/>
        </w:rPr>
        <w:t>-</w:t>
      </w:r>
      <w:r w:rsidR="00664876" w:rsidRPr="00B10497">
        <w:rPr>
          <w:rFonts w:cs="David" w:hint="cs"/>
          <w:sz w:val="24"/>
          <w:szCs w:val="24"/>
          <w:highlight w:val="green"/>
          <w:rtl/>
        </w:rPr>
        <w:t>בירמן</w:t>
      </w:r>
      <w:r w:rsidR="00664876">
        <w:rPr>
          <w:rFonts w:cs="David" w:hint="cs"/>
          <w:sz w:val="24"/>
          <w:szCs w:val="24"/>
          <w:rtl/>
        </w:rPr>
        <w:t xml:space="preserve">- </w:t>
      </w:r>
      <w:r w:rsidR="00664876" w:rsidRPr="00B10497">
        <w:rPr>
          <w:rFonts w:cs="David" w:hint="cs"/>
          <w:sz w:val="24"/>
          <w:szCs w:val="24"/>
          <w:highlight w:val="cyan"/>
          <w:rtl/>
        </w:rPr>
        <w:t>ס' 45</w:t>
      </w:r>
      <w:r w:rsidR="00664876">
        <w:rPr>
          <w:rFonts w:cs="David" w:hint="cs"/>
          <w:sz w:val="24"/>
          <w:szCs w:val="24"/>
          <w:rtl/>
        </w:rPr>
        <w:t xml:space="preserve"> מאפשר להיכנס במקרה ויש סמכות ממקור אחר</w:t>
      </w:r>
      <w:r w:rsidR="00B10497">
        <w:rPr>
          <w:rFonts w:cs="David" w:hint="cs"/>
          <w:sz w:val="24"/>
          <w:szCs w:val="24"/>
          <w:rtl/>
        </w:rPr>
        <w:t xml:space="preserve"> אך לא מקנה סמכות עצמאית</w:t>
      </w:r>
      <w:r w:rsidR="00664876">
        <w:rPr>
          <w:rFonts w:cs="David" w:hint="cs"/>
          <w:sz w:val="24"/>
          <w:szCs w:val="24"/>
          <w:rtl/>
        </w:rPr>
        <w:t>.</w:t>
      </w:r>
      <w:r w:rsidR="00B10497">
        <w:rPr>
          <w:rFonts w:cs="David" w:hint="cs"/>
          <w:sz w:val="24"/>
          <w:szCs w:val="24"/>
          <w:rtl/>
        </w:rPr>
        <w:t xml:space="preserve"> אך </w:t>
      </w:r>
      <w:r w:rsidR="00B10497" w:rsidRPr="00B10497">
        <w:rPr>
          <w:rFonts w:cs="David" w:hint="cs"/>
          <w:sz w:val="24"/>
          <w:szCs w:val="24"/>
          <w:highlight w:val="cyan"/>
          <w:rtl/>
        </w:rPr>
        <w:t>ס' 25</w:t>
      </w:r>
      <w:r w:rsidR="00B10497">
        <w:rPr>
          <w:rFonts w:cs="David" w:hint="cs"/>
          <w:sz w:val="24"/>
          <w:szCs w:val="24"/>
          <w:rtl/>
        </w:rPr>
        <w:t xml:space="preserve"> מאפשר אם מתבצע בבית פשע, תופש הבית פונה למשטרה, אדם בבית פונה למשטרה וכנראה שמבוצעת שם עבירה, או אדם שנמלט מהחוק. בפס"ד נקבע שנמלט לאו דווקא בסמיכות להימלטותו</w:t>
      </w:r>
      <w:r w:rsidR="009C24A7">
        <w:rPr>
          <w:rFonts w:cs="David" w:hint="cs"/>
          <w:sz w:val="24"/>
          <w:szCs w:val="24"/>
          <w:rtl/>
        </w:rPr>
        <w:t xml:space="preserve"> ואפשר גם לעוצרו אח"כ. הש'</w:t>
      </w:r>
      <w:r w:rsidR="009C24A7" w:rsidRPr="00311B7E">
        <w:rPr>
          <w:rFonts w:cs="David" w:hint="cs"/>
          <w:b/>
          <w:bCs/>
          <w:color w:val="7030A0"/>
          <w:sz w:val="24"/>
          <w:szCs w:val="24"/>
          <w:rtl/>
        </w:rPr>
        <w:t xml:space="preserve"> אלון </w:t>
      </w:r>
      <w:r w:rsidR="009C24A7">
        <w:rPr>
          <w:rFonts w:cs="David" w:hint="cs"/>
          <w:sz w:val="24"/>
          <w:szCs w:val="24"/>
          <w:rtl/>
        </w:rPr>
        <w:t>במיעוט סובר הפוך- רדיפה ב-</w:t>
      </w:r>
      <w:r w:rsidR="009C24A7" w:rsidRPr="00B722D4">
        <w:rPr>
          <w:rFonts w:cs="David" w:hint="cs"/>
          <w:sz w:val="24"/>
          <w:szCs w:val="24"/>
          <w:highlight w:val="cyan"/>
          <w:rtl/>
        </w:rPr>
        <w:t>25</w:t>
      </w:r>
      <w:r w:rsidR="009C24A7">
        <w:rPr>
          <w:rFonts w:cs="David" w:hint="cs"/>
          <w:sz w:val="24"/>
          <w:szCs w:val="24"/>
          <w:rtl/>
        </w:rPr>
        <w:t xml:space="preserve"> משמעה בסמוך, עם זאת </w:t>
      </w:r>
      <w:r w:rsidR="009C24A7" w:rsidRPr="00B722D4">
        <w:rPr>
          <w:rFonts w:cs="David" w:hint="cs"/>
          <w:sz w:val="24"/>
          <w:szCs w:val="24"/>
          <w:highlight w:val="cyan"/>
          <w:rtl/>
        </w:rPr>
        <w:t>ס' 45</w:t>
      </w:r>
      <w:r w:rsidR="009C24A7">
        <w:rPr>
          <w:rFonts w:cs="David" w:hint="cs"/>
          <w:sz w:val="24"/>
          <w:szCs w:val="24"/>
          <w:rtl/>
        </w:rPr>
        <w:t xml:space="preserve"> עצמאי ומהווה סמכות;</w:t>
      </w:r>
    </w:p>
    <w:p w:rsidR="002952BE" w:rsidRDefault="0001659A" w:rsidP="0089222E">
      <w:pPr>
        <w:spacing w:after="0" w:line="360" w:lineRule="auto"/>
        <w:rPr>
          <w:rFonts w:cs="David"/>
          <w:color w:val="0070C0"/>
          <w:sz w:val="24"/>
          <w:szCs w:val="24"/>
          <w:rtl/>
        </w:rPr>
      </w:pPr>
      <w:r w:rsidRPr="0001659A">
        <w:rPr>
          <w:rFonts w:cs="David" w:hint="cs"/>
          <w:b/>
          <w:bCs/>
          <w:sz w:val="24"/>
          <w:szCs w:val="24"/>
          <w:highlight w:val="yellow"/>
          <w:rtl/>
        </w:rPr>
        <w:t>מעצר לפני הגשת כתב אישום-'מעצר ימים':</w:t>
      </w:r>
      <w:r>
        <w:rPr>
          <w:rFonts w:cs="David" w:hint="cs"/>
          <w:b/>
          <w:bCs/>
          <w:sz w:val="24"/>
          <w:szCs w:val="24"/>
          <w:rtl/>
        </w:rPr>
        <w:t xml:space="preserve"> </w:t>
      </w:r>
      <w:r w:rsidR="00576196">
        <w:rPr>
          <w:rFonts w:cs="David" w:hint="cs"/>
          <w:sz w:val="24"/>
          <w:szCs w:val="24"/>
          <w:rtl/>
        </w:rPr>
        <w:t xml:space="preserve">כל המעצרים ע"י ש' השלום לפני כת"א הם מכוח </w:t>
      </w:r>
      <w:r w:rsidR="00576196" w:rsidRPr="006667F0">
        <w:rPr>
          <w:rFonts w:cs="David" w:hint="cs"/>
          <w:sz w:val="24"/>
          <w:szCs w:val="24"/>
          <w:highlight w:val="cyan"/>
          <w:rtl/>
        </w:rPr>
        <w:t>ס' 13</w:t>
      </w:r>
      <w:r w:rsidR="00576196">
        <w:rPr>
          <w:rFonts w:cs="David" w:hint="cs"/>
          <w:sz w:val="24"/>
          <w:szCs w:val="24"/>
          <w:rtl/>
        </w:rPr>
        <w:t xml:space="preserve">- מעצר ראשוני ללא נוכחות החשוד, מעצר ימים בנוכחות החשוד. הארכת מעצר צריכה להיות בכל אופן בנוכחות החשוד </w:t>
      </w:r>
      <w:r w:rsidR="00576196" w:rsidRPr="00A37F70">
        <w:rPr>
          <w:rFonts w:cs="David" w:hint="cs"/>
          <w:sz w:val="24"/>
          <w:szCs w:val="24"/>
          <w:highlight w:val="cyan"/>
          <w:rtl/>
        </w:rPr>
        <w:t>ס' 1</w:t>
      </w:r>
      <w:r w:rsidR="00576196" w:rsidRPr="00655CB1">
        <w:rPr>
          <w:rFonts w:cs="David" w:hint="cs"/>
          <w:sz w:val="24"/>
          <w:szCs w:val="24"/>
          <w:highlight w:val="cyan"/>
          <w:rtl/>
        </w:rPr>
        <w:t>6(2)</w:t>
      </w:r>
      <w:r w:rsidR="00576196">
        <w:rPr>
          <w:rFonts w:cs="David" w:hint="cs"/>
          <w:sz w:val="24"/>
          <w:szCs w:val="24"/>
          <w:rtl/>
        </w:rPr>
        <w:t xml:space="preserve">. </w:t>
      </w:r>
      <w:r w:rsidR="00576196" w:rsidRPr="00576196">
        <w:rPr>
          <w:rFonts w:cs="David" w:hint="cs"/>
          <w:sz w:val="24"/>
          <w:szCs w:val="24"/>
          <w:highlight w:val="green"/>
          <w:rtl/>
        </w:rPr>
        <w:t>אשרף</w:t>
      </w:r>
      <w:r w:rsidR="00576196">
        <w:rPr>
          <w:rFonts w:cs="David" w:hint="cs"/>
          <w:sz w:val="24"/>
          <w:szCs w:val="24"/>
          <w:rtl/>
        </w:rPr>
        <w:t>- סירב להיכנס לשופט להארכת מעצר ואח"כ טען שהמעצר לא חוקי כי לא נכח- לא תופס במצב של סירוב; ושוב כמו ב</w:t>
      </w:r>
      <w:r w:rsidR="00576196" w:rsidRPr="00576196">
        <w:rPr>
          <w:rFonts w:cs="David" w:hint="cs"/>
          <w:sz w:val="24"/>
          <w:szCs w:val="24"/>
          <w:highlight w:val="green"/>
          <w:rtl/>
        </w:rPr>
        <w:t>ג'נח</w:t>
      </w:r>
      <w:r w:rsidR="00576196">
        <w:rPr>
          <w:rFonts w:cs="David" w:hint="cs"/>
          <w:sz w:val="24"/>
          <w:szCs w:val="24"/>
          <w:rtl/>
        </w:rPr>
        <w:t>- סמכות ביהמ"ש לא נשללת ונתון לו השק"ד תמיד;</w:t>
      </w:r>
      <w:r w:rsidR="00BA4EC6">
        <w:rPr>
          <w:rFonts w:cs="David" w:hint="cs"/>
          <w:sz w:val="24"/>
          <w:szCs w:val="24"/>
          <w:rtl/>
        </w:rPr>
        <w:t xml:space="preserve"> </w:t>
      </w:r>
      <w:r w:rsidR="00BA4EC6" w:rsidRPr="00BA4EC6">
        <w:rPr>
          <w:rFonts w:cs="David" w:hint="cs"/>
          <w:color w:val="0070C0"/>
          <w:sz w:val="24"/>
          <w:szCs w:val="24"/>
          <w:rtl/>
        </w:rPr>
        <w:t xml:space="preserve"> </w:t>
      </w:r>
    </w:p>
    <w:p w:rsidR="004F2A31" w:rsidRDefault="00BA4EC6" w:rsidP="00207D66">
      <w:pPr>
        <w:spacing w:after="0" w:line="360" w:lineRule="auto"/>
        <w:rPr>
          <w:rFonts w:cs="David"/>
          <w:sz w:val="24"/>
          <w:szCs w:val="24"/>
          <w:rtl/>
        </w:rPr>
      </w:pPr>
      <w:r w:rsidRPr="00BA4EC6">
        <w:rPr>
          <w:rFonts w:cs="David" w:hint="cs"/>
          <w:b/>
          <w:bCs/>
          <w:color w:val="0070C0"/>
          <w:sz w:val="24"/>
          <w:szCs w:val="24"/>
          <w:rtl/>
        </w:rPr>
        <w:t>תנאים:</w:t>
      </w:r>
      <w:r>
        <w:rPr>
          <w:rFonts w:cs="David" w:hint="cs"/>
          <w:b/>
          <w:bCs/>
          <w:sz w:val="24"/>
          <w:szCs w:val="24"/>
          <w:rtl/>
        </w:rPr>
        <w:t xml:space="preserve"> </w:t>
      </w:r>
      <w:r w:rsidR="00B04315">
        <w:rPr>
          <w:rFonts w:cs="David" w:hint="cs"/>
          <w:b/>
          <w:bCs/>
          <w:sz w:val="24"/>
          <w:szCs w:val="24"/>
          <w:rtl/>
        </w:rPr>
        <w:t>מסלול עיקרי-</w:t>
      </w:r>
      <w:r w:rsidR="00B04315">
        <w:rPr>
          <w:rFonts w:cs="David" w:hint="cs"/>
          <w:sz w:val="24"/>
          <w:szCs w:val="24"/>
          <w:rtl/>
        </w:rPr>
        <w:t xml:space="preserve"> 1.</w:t>
      </w:r>
      <w:r w:rsidR="00B04315">
        <w:rPr>
          <w:rFonts w:cs="David" w:hint="cs"/>
          <w:sz w:val="24"/>
          <w:szCs w:val="24"/>
          <w:u w:val="single"/>
          <w:rtl/>
        </w:rPr>
        <w:t>תשתית עובדתית-</w:t>
      </w:r>
      <w:r w:rsidR="00B04315">
        <w:rPr>
          <w:rFonts w:cs="David" w:hint="cs"/>
          <w:sz w:val="24"/>
          <w:szCs w:val="24"/>
          <w:rtl/>
        </w:rPr>
        <w:t xml:space="preserve"> חשד סביר לעבירה בת מעצר (עוון/פשע). </w:t>
      </w:r>
      <w:r w:rsidR="00B04315" w:rsidRPr="00C02D3A">
        <w:rPr>
          <w:rFonts w:cs="David" w:hint="cs"/>
          <w:sz w:val="24"/>
          <w:szCs w:val="24"/>
          <w:highlight w:val="green"/>
          <w:rtl/>
        </w:rPr>
        <w:t>רוזנשטיין</w:t>
      </w:r>
      <w:r w:rsidR="00B04315">
        <w:rPr>
          <w:rFonts w:cs="David" w:hint="cs"/>
          <w:sz w:val="24"/>
          <w:szCs w:val="24"/>
          <w:rtl/>
        </w:rPr>
        <w:t xml:space="preserve">- </w:t>
      </w:r>
      <w:r w:rsidR="00470547">
        <w:rPr>
          <w:rFonts w:cs="David" w:hint="cs"/>
          <w:sz w:val="24"/>
          <w:szCs w:val="24"/>
          <w:rtl/>
        </w:rPr>
        <w:t>חשד סביר נבדק לפי אינטואיציה שיפוטית;</w:t>
      </w:r>
      <w:r w:rsidR="001201AD">
        <w:rPr>
          <w:rFonts w:cs="David" w:hint="cs"/>
          <w:sz w:val="24"/>
          <w:szCs w:val="24"/>
          <w:rtl/>
        </w:rPr>
        <w:t xml:space="preserve"> </w:t>
      </w:r>
      <w:r w:rsidR="001201AD" w:rsidRPr="00C02D3A">
        <w:rPr>
          <w:rFonts w:cs="David" w:hint="cs"/>
          <w:sz w:val="24"/>
          <w:szCs w:val="24"/>
          <w:highlight w:val="cyan"/>
          <w:rtl/>
        </w:rPr>
        <w:t>ס'15(ו)</w:t>
      </w:r>
      <w:r w:rsidR="002952BE">
        <w:rPr>
          <w:rFonts w:cs="David" w:hint="cs"/>
          <w:sz w:val="24"/>
          <w:szCs w:val="24"/>
          <w:rtl/>
        </w:rPr>
        <w:t xml:space="preserve"> המשטרה יכולה לנמק </w:t>
      </w:r>
      <w:r w:rsidR="001201AD">
        <w:rPr>
          <w:rFonts w:cs="David" w:hint="cs"/>
          <w:sz w:val="24"/>
          <w:szCs w:val="24"/>
          <w:rtl/>
        </w:rPr>
        <w:t>ה</w:t>
      </w:r>
      <w:r w:rsidR="002952BE">
        <w:rPr>
          <w:rFonts w:cs="David" w:hint="cs"/>
          <w:sz w:val="24"/>
          <w:szCs w:val="24"/>
          <w:rtl/>
        </w:rPr>
        <w:t>מעצ</w:t>
      </w:r>
      <w:r w:rsidR="001201AD">
        <w:rPr>
          <w:rFonts w:cs="David" w:hint="cs"/>
          <w:sz w:val="24"/>
          <w:szCs w:val="24"/>
          <w:rtl/>
        </w:rPr>
        <w:t>ר ע"י ראיות גם אינן קבילות.</w:t>
      </w:r>
      <w:r w:rsidR="00743D30">
        <w:rPr>
          <w:rFonts w:cs="David" w:hint="cs"/>
          <w:sz w:val="24"/>
          <w:szCs w:val="24"/>
          <w:rtl/>
        </w:rPr>
        <w:t xml:space="preserve"> </w:t>
      </w:r>
      <w:r w:rsidR="00743D30" w:rsidRPr="00743D30">
        <w:rPr>
          <w:rFonts w:cs="David" w:hint="cs"/>
          <w:sz w:val="24"/>
          <w:szCs w:val="24"/>
          <w:highlight w:val="green"/>
          <w:rtl/>
        </w:rPr>
        <w:t>שקארנה</w:t>
      </w:r>
      <w:r w:rsidR="00743D30">
        <w:rPr>
          <w:rFonts w:cs="David" w:hint="cs"/>
          <w:sz w:val="24"/>
          <w:szCs w:val="24"/>
          <w:rtl/>
        </w:rPr>
        <w:t xml:space="preserve">- </w:t>
      </w:r>
      <w:r w:rsidR="00743D30" w:rsidRPr="00743D30">
        <w:rPr>
          <w:rFonts w:cs="David" w:hint="cs"/>
          <w:b/>
          <w:bCs/>
          <w:color w:val="7030A0"/>
          <w:sz w:val="24"/>
          <w:szCs w:val="24"/>
          <w:rtl/>
        </w:rPr>
        <w:t>בייניש-</w:t>
      </w:r>
      <w:r w:rsidR="00743D30">
        <w:rPr>
          <w:rFonts w:cs="David" w:hint="cs"/>
          <w:sz w:val="24"/>
          <w:szCs w:val="24"/>
          <w:rtl/>
        </w:rPr>
        <w:t xml:space="preserve"> בעיה מעגלית, אין בסיס לחשדות אך כדי לבססן דרושה חקירה;</w:t>
      </w:r>
      <w:r w:rsidR="00A412C5">
        <w:rPr>
          <w:rFonts w:cs="David" w:hint="cs"/>
          <w:sz w:val="24"/>
          <w:szCs w:val="24"/>
          <w:rtl/>
        </w:rPr>
        <w:t xml:space="preserve"> 2. </w:t>
      </w:r>
      <w:r w:rsidR="00A412C5">
        <w:rPr>
          <w:rFonts w:cs="David" w:hint="cs"/>
          <w:sz w:val="24"/>
          <w:szCs w:val="24"/>
          <w:u w:val="single"/>
          <w:rtl/>
        </w:rPr>
        <w:t>עילת מעצר-</w:t>
      </w:r>
      <w:r w:rsidR="00A412C5">
        <w:rPr>
          <w:rFonts w:cs="David" w:hint="cs"/>
          <w:sz w:val="24"/>
          <w:szCs w:val="24"/>
          <w:rtl/>
        </w:rPr>
        <w:t xml:space="preserve"> </w:t>
      </w:r>
      <w:r w:rsidR="00B56496">
        <w:rPr>
          <w:rFonts w:cs="David" w:hint="cs"/>
          <w:sz w:val="24"/>
          <w:szCs w:val="24"/>
          <w:rtl/>
        </w:rPr>
        <w:t xml:space="preserve">א) שיבוש הליכים </w:t>
      </w:r>
      <w:r w:rsidR="00B56496" w:rsidRPr="00B56496">
        <w:rPr>
          <w:rFonts w:cs="David" w:hint="cs"/>
          <w:sz w:val="24"/>
          <w:szCs w:val="24"/>
          <w:highlight w:val="cyan"/>
          <w:rtl/>
        </w:rPr>
        <w:t>ס' 13(א)1</w:t>
      </w:r>
      <w:r w:rsidR="00B56496">
        <w:rPr>
          <w:rFonts w:cs="David" w:hint="cs"/>
          <w:sz w:val="24"/>
          <w:szCs w:val="24"/>
          <w:rtl/>
        </w:rPr>
        <w:t xml:space="preserve"> ב) מסוכנות </w:t>
      </w:r>
      <w:r w:rsidR="00B56496" w:rsidRPr="00B56496">
        <w:rPr>
          <w:rFonts w:cs="David" w:hint="cs"/>
          <w:sz w:val="24"/>
          <w:szCs w:val="24"/>
          <w:highlight w:val="cyan"/>
          <w:rtl/>
        </w:rPr>
        <w:t>ס' 13(א)2</w:t>
      </w:r>
      <w:r w:rsidR="00B56496">
        <w:rPr>
          <w:rFonts w:cs="David" w:hint="cs"/>
          <w:sz w:val="24"/>
          <w:szCs w:val="24"/>
          <w:rtl/>
        </w:rPr>
        <w:t xml:space="preserve"> ג) מעצר לצורכי חקירה-עילה ייחודית לשלב זה.</w:t>
      </w:r>
      <w:r w:rsidR="00793684">
        <w:rPr>
          <w:rFonts w:cs="David" w:hint="cs"/>
          <w:sz w:val="24"/>
          <w:szCs w:val="24"/>
          <w:rtl/>
        </w:rPr>
        <w:t xml:space="preserve"> למשל הכנסת מדובב. </w:t>
      </w:r>
      <w:r w:rsidR="00793684" w:rsidRPr="00A04C3E">
        <w:rPr>
          <w:rFonts w:cs="David" w:hint="cs"/>
          <w:sz w:val="24"/>
          <w:szCs w:val="24"/>
          <w:highlight w:val="green"/>
          <w:rtl/>
        </w:rPr>
        <w:t>ברונסון</w:t>
      </w:r>
      <w:r w:rsidR="00793684">
        <w:rPr>
          <w:rFonts w:cs="David" w:hint="cs"/>
          <w:sz w:val="24"/>
          <w:szCs w:val="24"/>
          <w:rtl/>
        </w:rPr>
        <w:t>- המשטרה צריכה להראות ש</w:t>
      </w:r>
      <w:r w:rsidR="00A60F97">
        <w:rPr>
          <w:rFonts w:cs="David" w:hint="cs"/>
          <w:sz w:val="24"/>
          <w:szCs w:val="24"/>
          <w:rtl/>
        </w:rPr>
        <w:t>ל</w:t>
      </w:r>
      <w:r w:rsidR="00B91A1D">
        <w:rPr>
          <w:rFonts w:cs="David" w:hint="cs"/>
          <w:sz w:val="24"/>
          <w:szCs w:val="24"/>
          <w:rtl/>
        </w:rPr>
        <w:t>לא המעצר תהיה פגיעה קשה בחקירה.</w:t>
      </w:r>
      <w:r w:rsidR="00793684">
        <w:rPr>
          <w:rFonts w:cs="David" w:hint="cs"/>
          <w:sz w:val="24"/>
          <w:szCs w:val="24"/>
          <w:rtl/>
        </w:rPr>
        <w:t xml:space="preserve"> השופט שמנמק את ההחלטה צריך שהנימוק ישקף את הסיבה מחד ומאידך לא יפגע בחקירה</w:t>
      </w:r>
      <w:r w:rsidR="0036308C">
        <w:rPr>
          <w:rFonts w:cs="David" w:hint="cs"/>
          <w:sz w:val="24"/>
          <w:szCs w:val="24"/>
          <w:rtl/>
        </w:rPr>
        <w:t xml:space="preserve"> (פתרון אפשרי- הפניה לחומר חסוי)</w:t>
      </w:r>
      <w:r w:rsidR="00B546B1">
        <w:rPr>
          <w:rFonts w:cs="David" w:hint="cs"/>
          <w:sz w:val="24"/>
          <w:szCs w:val="24"/>
          <w:rtl/>
        </w:rPr>
        <w:t>;</w:t>
      </w:r>
      <w:r w:rsidR="0030692F">
        <w:rPr>
          <w:rFonts w:cs="David" w:hint="cs"/>
          <w:sz w:val="24"/>
          <w:szCs w:val="24"/>
          <w:rtl/>
        </w:rPr>
        <w:t xml:space="preserve"> ד) מעצרים באירוע המוני- </w:t>
      </w:r>
      <w:r w:rsidR="0030692F" w:rsidRPr="002A655E">
        <w:rPr>
          <w:rFonts w:cs="David" w:hint="cs"/>
          <w:sz w:val="24"/>
          <w:szCs w:val="24"/>
          <w:highlight w:val="green"/>
          <w:rtl/>
        </w:rPr>
        <w:t>סינהרשקו</w:t>
      </w:r>
      <w:r w:rsidR="0030692F">
        <w:rPr>
          <w:rFonts w:cs="David" w:hint="cs"/>
          <w:sz w:val="24"/>
          <w:szCs w:val="24"/>
          <w:rtl/>
        </w:rPr>
        <w:t xml:space="preserve">- איך קובעים חשד סביר? </w:t>
      </w:r>
      <w:r w:rsidR="0030692F" w:rsidRPr="00E849A9">
        <w:rPr>
          <w:rFonts w:cs="David" w:hint="cs"/>
          <w:b/>
          <w:bCs/>
          <w:color w:val="7030A0"/>
          <w:sz w:val="24"/>
          <w:szCs w:val="24"/>
          <w:rtl/>
        </w:rPr>
        <w:t>בייניש</w:t>
      </w:r>
      <w:r w:rsidR="0030692F">
        <w:rPr>
          <w:rFonts w:cs="David" w:hint="cs"/>
          <w:sz w:val="24"/>
          <w:szCs w:val="24"/>
          <w:rtl/>
        </w:rPr>
        <w:t>- נוכחות במקום העבירה מספקת;</w:t>
      </w:r>
      <w:r w:rsidR="0089222E">
        <w:rPr>
          <w:rFonts w:cs="David" w:hint="cs"/>
          <w:sz w:val="24"/>
          <w:szCs w:val="24"/>
          <w:rtl/>
        </w:rPr>
        <w:t xml:space="preserve">  *</w:t>
      </w:r>
      <w:r w:rsidR="00CA3846">
        <w:rPr>
          <w:rFonts w:cs="David" w:hint="cs"/>
          <w:sz w:val="24"/>
          <w:szCs w:val="24"/>
          <w:rtl/>
        </w:rPr>
        <w:t>בדיקת מצב נפשי</w:t>
      </w:r>
      <w:r w:rsidR="00207D66">
        <w:rPr>
          <w:rFonts w:cs="David" w:hint="cs"/>
          <w:sz w:val="24"/>
          <w:szCs w:val="24"/>
          <w:rtl/>
        </w:rPr>
        <w:t>:</w:t>
      </w:r>
      <w:r w:rsidR="00CA3846">
        <w:rPr>
          <w:rFonts w:cs="David" w:hint="cs"/>
          <w:sz w:val="24"/>
          <w:szCs w:val="24"/>
          <w:rtl/>
        </w:rPr>
        <w:t xml:space="preserve"> </w:t>
      </w:r>
      <w:r w:rsidR="00CA3846" w:rsidRPr="003E002D">
        <w:rPr>
          <w:rFonts w:cs="David" w:hint="cs"/>
          <w:sz w:val="24"/>
          <w:szCs w:val="24"/>
          <w:highlight w:val="green"/>
          <w:rtl/>
        </w:rPr>
        <w:t>פלוני</w:t>
      </w:r>
      <w:r w:rsidR="00CA3846">
        <w:rPr>
          <w:rFonts w:cs="David" w:hint="cs"/>
          <w:sz w:val="24"/>
          <w:szCs w:val="24"/>
          <w:rtl/>
        </w:rPr>
        <w:t>- לא מהווה עילה בפני עצמה, ניתן לב</w:t>
      </w:r>
      <w:r w:rsidR="003E002D">
        <w:rPr>
          <w:rFonts w:cs="David" w:hint="cs"/>
          <w:sz w:val="24"/>
          <w:szCs w:val="24"/>
          <w:rtl/>
        </w:rPr>
        <w:t>דוק מצב נפשי רק כשיש עילה נפרדת;</w:t>
      </w:r>
      <w:r w:rsidR="00207D66">
        <w:rPr>
          <w:rFonts w:cs="David" w:hint="cs"/>
          <w:sz w:val="24"/>
          <w:szCs w:val="24"/>
          <w:rtl/>
        </w:rPr>
        <w:t xml:space="preserve"> *חישוב מעצר בחו"ל:</w:t>
      </w:r>
      <w:r w:rsidR="0089222E">
        <w:rPr>
          <w:rFonts w:cs="David" w:hint="cs"/>
          <w:sz w:val="24"/>
          <w:szCs w:val="24"/>
          <w:rtl/>
        </w:rPr>
        <w:t xml:space="preserve"> </w:t>
      </w:r>
      <w:r w:rsidR="0089222E" w:rsidRPr="0089222E">
        <w:rPr>
          <w:rFonts w:cs="David" w:hint="cs"/>
          <w:sz w:val="24"/>
          <w:szCs w:val="24"/>
          <w:highlight w:val="green"/>
          <w:rtl/>
        </w:rPr>
        <w:t>מקסימוב</w:t>
      </w:r>
      <w:r w:rsidR="006B5DD2">
        <w:rPr>
          <w:rFonts w:cs="David" w:hint="cs"/>
          <w:sz w:val="24"/>
          <w:szCs w:val="24"/>
          <w:rtl/>
        </w:rPr>
        <w:t>- ימי מעצר בחו"ל אינם נספרים;</w:t>
      </w:r>
      <w:r w:rsidR="00207D66">
        <w:rPr>
          <w:rFonts w:cs="David" w:hint="cs"/>
          <w:sz w:val="24"/>
          <w:szCs w:val="24"/>
          <w:rtl/>
        </w:rPr>
        <w:t xml:space="preserve"> </w:t>
      </w:r>
      <w:r w:rsidR="00A215AF">
        <w:rPr>
          <w:rFonts w:cs="David" w:hint="cs"/>
          <w:sz w:val="24"/>
          <w:szCs w:val="24"/>
          <w:rtl/>
        </w:rPr>
        <w:t xml:space="preserve">3. </w:t>
      </w:r>
      <w:r w:rsidR="00A215AF">
        <w:rPr>
          <w:rFonts w:cs="David" w:hint="cs"/>
          <w:sz w:val="24"/>
          <w:szCs w:val="24"/>
          <w:u w:val="single"/>
          <w:rtl/>
        </w:rPr>
        <w:t>חלופת מעצר-</w:t>
      </w:r>
      <w:r w:rsidR="00A215AF">
        <w:rPr>
          <w:rFonts w:cs="David" w:hint="cs"/>
          <w:sz w:val="24"/>
          <w:szCs w:val="24"/>
          <w:rtl/>
        </w:rPr>
        <w:t xml:space="preserve"> </w:t>
      </w:r>
      <w:r w:rsidR="00A215AF" w:rsidRPr="003374AD">
        <w:rPr>
          <w:rFonts w:cs="David" w:hint="cs"/>
          <w:sz w:val="24"/>
          <w:szCs w:val="24"/>
          <w:highlight w:val="cyan"/>
          <w:rtl/>
        </w:rPr>
        <w:t>ס' 13(ב)</w:t>
      </w:r>
      <w:r w:rsidR="00DC5996">
        <w:rPr>
          <w:rFonts w:cs="David" w:hint="cs"/>
          <w:sz w:val="24"/>
          <w:szCs w:val="24"/>
          <w:rtl/>
        </w:rPr>
        <w:t xml:space="preserve"> נשקלת ע"י שופט.</w:t>
      </w:r>
      <w:r w:rsidR="00C3382A">
        <w:rPr>
          <w:rFonts w:cs="David" w:hint="cs"/>
          <w:sz w:val="24"/>
          <w:szCs w:val="24"/>
          <w:rtl/>
        </w:rPr>
        <w:t xml:space="preserve"> </w:t>
      </w:r>
      <w:r w:rsidR="00C3382A" w:rsidRPr="003374AD">
        <w:rPr>
          <w:rFonts w:cs="David" w:hint="cs"/>
          <w:sz w:val="24"/>
          <w:szCs w:val="24"/>
          <w:highlight w:val="green"/>
          <w:rtl/>
        </w:rPr>
        <w:t>אפל</w:t>
      </w:r>
      <w:r w:rsidR="00C3382A">
        <w:rPr>
          <w:rFonts w:cs="David" w:hint="cs"/>
          <w:sz w:val="24"/>
          <w:szCs w:val="24"/>
          <w:rtl/>
        </w:rPr>
        <w:t>- לחלופת מעצר מגיעים רק אחרי שקיימים שני השלבי</w:t>
      </w:r>
      <w:r w:rsidR="003374AD">
        <w:rPr>
          <w:rFonts w:cs="David" w:hint="cs"/>
          <w:sz w:val="24"/>
          <w:szCs w:val="24"/>
          <w:rtl/>
        </w:rPr>
        <w:t>ם הראשונים- תשתית עובדתית ועילה;</w:t>
      </w:r>
      <w:r w:rsidR="00A215AF">
        <w:rPr>
          <w:rFonts w:cs="David" w:hint="cs"/>
          <w:sz w:val="24"/>
          <w:szCs w:val="24"/>
          <w:rtl/>
        </w:rPr>
        <w:t xml:space="preserve"> </w:t>
      </w:r>
      <w:r w:rsidR="004F2A31">
        <w:rPr>
          <w:rFonts w:cs="David" w:hint="cs"/>
          <w:sz w:val="24"/>
          <w:szCs w:val="24"/>
        </w:rPr>
        <w:t xml:space="preserve">        </w:t>
      </w:r>
    </w:p>
    <w:p w:rsidR="009B10F3" w:rsidRDefault="00F02964" w:rsidP="0089222E">
      <w:pPr>
        <w:spacing w:after="0" w:line="360" w:lineRule="auto"/>
        <w:rPr>
          <w:rFonts w:cs="David"/>
          <w:sz w:val="24"/>
          <w:szCs w:val="24"/>
          <w:rtl/>
        </w:rPr>
      </w:pPr>
      <w:r w:rsidRPr="00F02964">
        <w:rPr>
          <w:rFonts w:cs="David" w:hint="cs"/>
          <w:b/>
          <w:bCs/>
          <w:sz w:val="24"/>
          <w:szCs w:val="24"/>
          <w:highlight w:val="yellow"/>
          <w:rtl/>
        </w:rPr>
        <w:t>מעצר ע"פ הצהרת התובע:</w:t>
      </w:r>
      <w:r>
        <w:rPr>
          <w:rFonts w:cs="David" w:hint="cs"/>
          <w:b/>
          <w:bCs/>
          <w:sz w:val="24"/>
          <w:szCs w:val="24"/>
          <w:rtl/>
        </w:rPr>
        <w:t xml:space="preserve"> </w:t>
      </w:r>
      <w:r w:rsidR="0033793B" w:rsidRPr="0033793B">
        <w:rPr>
          <w:rFonts w:cs="David" w:hint="cs"/>
          <w:sz w:val="24"/>
          <w:szCs w:val="24"/>
          <w:highlight w:val="green"/>
          <w:rtl/>
        </w:rPr>
        <w:t>בדווי</w:t>
      </w:r>
      <w:r w:rsidR="0033793B">
        <w:rPr>
          <w:rFonts w:cs="David" w:hint="cs"/>
          <w:sz w:val="24"/>
          <w:szCs w:val="24"/>
          <w:rtl/>
        </w:rPr>
        <w:t>- התובע לא צריך להתחייב שיוגש כת"א; וגם לא לפרט את ס' האישום (</w:t>
      </w:r>
      <w:r w:rsidR="0033793B" w:rsidRPr="0033793B">
        <w:rPr>
          <w:rFonts w:cs="David" w:hint="cs"/>
          <w:sz w:val="24"/>
          <w:szCs w:val="24"/>
          <w:highlight w:val="green"/>
          <w:rtl/>
        </w:rPr>
        <w:t>אלטויל</w:t>
      </w:r>
      <w:r w:rsidR="0033793B">
        <w:rPr>
          <w:rFonts w:cs="David" w:hint="cs"/>
          <w:sz w:val="24"/>
          <w:szCs w:val="24"/>
          <w:rtl/>
        </w:rPr>
        <w:t>);</w:t>
      </w:r>
      <w:r w:rsidR="009B10F3">
        <w:rPr>
          <w:rFonts w:cs="David" w:hint="cs"/>
          <w:sz w:val="24"/>
          <w:szCs w:val="24"/>
          <w:rtl/>
        </w:rPr>
        <w:t xml:space="preserve"> </w:t>
      </w:r>
      <w:r w:rsidR="009B10F3" w:rsidRPr="00E75393">
        <w:rPr>
          <w:rFonts w:cs="David" w:hint="cs"/>
          <w:sz w:val="24"/>
          <w:szCs w:val="24"/>
          <w:highlight w:val="green"/>
          <w:rtl/>
        </w:rPr>
        <w:t>שימול</w:t>
      </w:r>
      <w:r w:rsidR="009B10F3">
        <w:rPr>
          <w:rFonts w:cs="David" w:hint="cs"/>
          <w:sz w:val="24"/>
          <w:szCs w:val="24"/>
          <w:rtl/>
        </w:rPr>
        <w:t xml:space="preserve">- בקשת מעצר לפי </w:t>
      </w:r>
      <w:r w:rsidR="009B10F3" w:rsidRPr="00FA532C">
        <w:rPr>
          <w:rFonts w:cs="David" w:hint="cs"/>
          <w:sz w:val="24"/>
          <w:szCs w:val="24"/>
          <w:highlight w:val="cyan"/>
          <w:rtl/>
        </w:rPr>
        <w:t>ס' 13</w:t>
      </w:r>
      <w:r w:rsidR="009B10F3">
        <w:rPr>
          <w:rFonts w:cs="David" w:hint="cs"/>
          <w:sz w:val="24"/>
          <w:szCs w:val="24"/>
          <w:rtl/>
        </w:rPr>
        <w:t xml:space="preserve"> לאחר בקשת מעצר ע"פ הצהרת תובע אפשרית </w:t>
      </w:r>
    </w:p>
    <w:p w:rsidR="00F02964" w:rsidRDefault="009B10F3" w:rsidP="0089222E">
      <w:pPr>
        <w:spacing w:after="0" w:line="360" w:lineRule="auto"/>
        <w:rPr>
          <w:rFonts w:cs="David"/>
          <w:sz w:val="24"/>
          <w:szCs w:val="24"/>
          <w:rtl/>
        </w:rPr>
      </w:pPr>
      <w:r>
        <w:rPr>
          <w:rFonts w:cs="David" w:hint="cs"/>
          <w:sz w:val="24"/>
          <w:szCs w:val="24"/>
          <w:rtl/>
        </w:rPr>
        <w:t>במקרים חריגים בהם חלה התפתחות</w:t>
      </w:r>
      <w:r w:rsidR="00774F75">
        <w:rPr>
          <w:rFonts w:cs="David" w:hint="cs"/>
          <w:sz w:val="24"/>
          <w:szCs w:val="24"/>
          <w:rtl/>
        </w:rPr>
        <w:t xml:space="preserve"> חדשה</w:t>
      </w:r>
      <w:r>
        <w:rPr>
          <w:rFonts w:cs="David" w:hint="cs"/>
          <w:sz w:val="24"/>
          <w:szCs w:val="24"/>
          <w:rtl/>
        </w:rPr>
        <w:t xml:space="preserve"> בחקירה;</w:t>
      </w:r>
      <w:r w:rsidR="00774F75">
        <w:rPr>
          <w:rFonts w:cs="David" w:hint="cs"/>
          <w:sz w:val="24"/>
          <w:szCs w:val="24"/>
          <w:rtl/>
        </w:rPr>
        <w:t xml:space="preserve"> </w:t>
      </w:r>
    </w:p>
    <w:p w:rsidR="006E4672" w:rsidRDefault="00E75393" w:rsidP="00FF1883">
      <w:pPr>
        <w:spacing w:after="0" w:line="360" w:lineRule="auto"/>
        <w:rPr>
          <w:rFonts w:cs="David"/>
          <w:b/>
          <w:bCs/>
          <w:color w:val="0070C0"/>
          <w:sz w:val="24"/>
          <w:szCs w:val="24"/>
          <w:rtl/>
        </w:rPr>
      </w:pPr>
      <w:r w:rsidRPr="00E75393">
        <w:rPr>
          <w:rFonts w:cs="David" w:hint="cs"/>
          <w:b/>
          <w:bCs/>
          <w:sz w:val="24"/>
          <w:szCs w:val="24"/>
          <w:highlight w:val="yellow"/>
          <w:rtl/>
        </w:rPr>
        <w:t>מעצר עד תום ההליכים:</w:t>
      </w:r>
      <w:r>
        <w:rPr>
          <w:rFonts w:cs="David" w:hint="cs"/>
          <w:b/>
          <w:bCs/>
          <w:sz w:val="24"/>
          <w:szCs w:val="24"/>
          <w:rtl/>
        </w:rPr>
        <w:t xml:space="preserve"> </w:t>
      </w:r>
      <w:r w:rsidR="00BA1562">
        <w:rPr>
          <w:rFonts w:cs="David" w:hint="cs"/>
          <w:sz w:val="24"/>
          <w:szCs w:val="24"/>
          <w:rtl/>
        </w:rPr>
        <w:t xml:space="preserve">שני הבדלים מהמעצרים הקודמים- א) </w:t>
      </w:r>
      <w:r w:rsidR="00BA1562">
        <w:rPr>
          <w:rFonts w:cs="David" w:hint="cs"/>
          <w:sz w:val="24"/>
          <w:szCs w:val="24"/>
          <w:u w:val="single"/>
          <w:rtl/>
        </w:rPr>
        <w:t>סמכות-</w:t>
      </w:r>
      <w:r w:rsidR="00BA1562">
        <w:rPr>
          <w:rFonts w:cs="David" w:hint="cs"/>
          <w:sz w:val="24"/>
          <w:szCs w:val="24"/>
          <w:rtl/>
        </w:rPr>
        <w:t xml:space="preserve"> לפני הגשת כת"א שייכת לשלום ולאחר מכן לביהמ"ש אליו מוגש כתה"א.</w:t>
      </w:r>
      <w:r w:rsidR="00A429DA">
        <w:rPr>
          <w:rFonts w:cs="David" w:hint="cs"/>
          <w:sz w:val="24"/>
          <w:szCs w:val="24"/>
          <w:rtl/>
        </w:rPr>
        <w:t xml:space="preserve"> ב) </w:t>
      </w:r>
      <w:r w:rsidR="00A429DA" w:rsidRPr="00A429DA">
        <w:rPr>
          <w:rFonts w:cs="David" w:hint="cs"/>
          <w:sz w:val="24"/>
          <w:szCs w:val="24"/>
          <w:u w:val="single"/>
          <w:rtl/>
        </w:rPr>
        <w:t>חומר החקירה</w:t>
      </w:r>
      <w:r w:rsidR="00A429DA">
        <w:rPr>
          <w:rFonts w:cs="David" w:hint="cs"/>
          <w:sz w:val="24"/>
          <w:szCs w:val="24"/>
          <w:u w:val="single"/>
          <w:rtl/>
        </w:rPr>
        <w:t>-</w:t>
      </w:r>
      <w:r w:rsidR="00A429DA">
        <w:rPr>
          <w:rFonts w:cs="David" w:hint="cs"/>
          <w:sz w:val="24"/>
          <w:szCs w:val="24"/>
          <w:rtl/>
        </w:rPr>
        <w:t xml:space="preserve"> נגיש לנאשם לאחר הגשת כתה"א.</w:t>
      </w:r>
      <w:r w:rsidR="008C6CB6">
        <w:rPr>
          <w:rFonts w:cs="David" w:hint="cs"/>
          <w:sz w:val="24"/>
          <w:szCs w:val="24"/>
          <w:rtl/>
        </w:rPr>
        <w:t xml:space="preserve">  </w:t>
      </w:r>
      <w:r w:rsidR="008C6CB6" w:rsidRPr="008C6CB6">
        <w:rPr>
          <w:rFonts w:cs="David" w:hint="cs"/>
          <w:sz w:val="24"/>
          <w:szCs w:val="24"/>
          <w:highlight w:val="cyan"/>
          <w:rtl/>
        </w:rPr>
        <w:t>ס' 16(2)</w:t>
      </w:r>
      <w:r w:rsidR="008C6CB6">
        <w:rPr>
          <w:rFonts w:cs="David" w:hint="cs"/>
          <w:sz w:val="24"/>
          <w:szCs w:val="24"/>
          <w:rtl/>
        </w:rPr>
        <w:t xml:space="preserve"> דיון במעצר דורש את נוכחות החשוד. </w:t>
      </w:r>
      <w:r w:rsidR="008C6CB6" w:rsidRPr="008C6CB6">
        <w:rPr>
          <w:rFonts w:cs="David" w:hint="cs"/>
          <w:sz w:val="24"/>
          <w:szCs w:val="24"/>
          <w:highlight w:val="cyan"/>
          <w:rtl/>
        </w:rPr>
        <w:t>חוק טיפול בחולי נפש</w:t>
      </w:r>
      <w:r w:rsidR="008C6CB6">
        <w:rPr>
          <w:rFonts w:cs="David" w:hint="cs"/>
          <w:sz w:val="24"/>
          <w:szCs w:val="24"/>
          <w:rtl/>
        </w:rPr>
        <w:t>- ניתן להורות על בדיקה פסיכיאטרית באשפוז או ללא.</w:t>
      </w:r>
    </w:p>
    <w:p w:rsidR="00E75393" w:rsidRDefault="00A35F77" w:rsidP="00FF1883">
      <w:pPr>
        <w:spacing w:after="0" w:line="360" w:lineRule="auto"/>
        <w:rPr>
          <w:rFonts w:cs="David"/>
          <w:sz w:val="24"/>
          <w:szCs w:val="24"/>
          <w:rtl/>
        </w:rPr>
      </w:pPr>
      <w:r w:rsidRPr="00A35F77">
        <w:rPr>
          <w:rFonts w:cs="David" w:hint="cs"/>
          <w:b/>
          <w:bCs/>
          <w:color w:val="0070C0"/>
          <w:sz w:val="24"/>
          <w:szCs w:val="24"/>
          <w:rtl/>
        </w:rPr>
        <w:t>תנאים:</w:t>
      </w:r>
      <w:r>
        <w:rPr>
          <w:rFonts w:cs="David" w:hint="cs"/>
          <w:b/>
          <w:bCs/>
          <w:sz w:val="24"/>
          <w:szCs w:val="24"/>
          <w:rtl/>
        </w:rPr>
        <w:t xml:space="preserve"> 1. תשתית ראייתית- </w:t>
      </w:r>
      <w:r>
        <w:rPr>
          <w:rFonts w:cs="David" w:hint="cs"/>
          <w:sz w:val="24"/>
          <w:szCs w:val="24"/>
          <w:rtl/>
        </w:rPr>
        <w:t>רק ראיות קבילות</w:t>
      </w:r>
      <w:r w:rsidR="004431AB">
        <w:rPr>
          <w:rFonts w:cs="David" w:hint="cs"/>
          <w:sz w:val="24"/>
          <w:szCs w:val="24"/>
          <w:rtl/>
        </w:rPr>
        <w:t xml:space="preserve"> או כאלו</w:t>
      </w:r>
      <w:r>
        <w:rPr>
          <w:rFonts w:cs="David" w:hint="cs"/>
          <w:sz w:val="24"/>
          <w:szCs w:val="24"/>
          <w:rtl/>
        </w:rPr>
        <w:t xml:space="preserve"> שקבילותן טרם הובררה (למשל הודאה שיש עליה מחלוקת)</w:t>
      </w:r>
      <w:r w:rsidR="006E67F6">
        <w:rPr>
          <w:rFonts w:cs="David" w:hint="cs"/>
          <w:sz w:val="24"/>
          <w:szCs w:val="24"/>
          <w:rtl/>
        </w:rPr>
        <w:t xml:space="preserve"> המבססות את התשתית עובדתית (לא את העילה)</w:t>
      </w:r>
      <w:r>
        <w:rPr>
          <w:rFonts w:cs="David" w:hint="cs"/>
          <w:sz w:val="24"/>
          <w:szCs w:val="24"/>
          <w:rtl/>
        </w:rPr>
        <w:t>.</w:t>
      </w:r>
      <w:r w:rsidR="004431AB">
        <w:rPr>
          <w:rFonts w:cs="David" w:hint="cs"/>
          <w:sz w:val="24"/>
          <w:szCs w:val="24"/>
          <w:rtl/>
        </w:rPr>
        <w:t xml:space="preserve"> המבחן הוא של 'ראיות לכאורה', כאלו שסביר שיובילו להרשעה. </w:t>
      </w:r>
      <w:r w:rsidR="004431AB" w:rsidRPr="0010671F">
        <w:rPr>
          <w:rFonts w:cs="David" w:hint="cs"/>
          <w:sz w:val="24"/>
          <w:szCs w:val="24"/>
          <w:highlight w:val="green"/>
          <w:rtl/>
        </w:rPr>
        <w:t>רחאל</w:t>
      </w:r>
      <w:r w:rsidR="004431AB">
        <w:rPr>
          <w:rFonts w:cs="David" w:hint="cs"/>
          <w:sz w:val="24"/>
          <w:szCs w:val="24"/>
          <w:rtl/>
        </w:rPr>
        <w:t xml:space="preserve">- </w:t>
      </w:r>
      <w:r w:rsidR="004431AB" w:rsidRPr="0010671F">
        <w:rPr>
          <w:rFonts w:cs="David" w:hint="cs"/>
          <w:b/>
          <w:bCs/>
          <w:color w:val="7030A0"/>
          <w:sz w:val="24"/>
          <w:szCs w:val="24"/>
          <w:rtl/>
        </w:rPr>
        <w:t>דורנר</w:t>
      </w:r>
      <w:r w:rsidR="004431AB">
        <w:rPr>
          <w:rFonts w:cs="David" w:hint="cs"/>
          <w:sz w:val="24"/>
          <w:szCs w:val="24"/>
          <w:rtl/>
        </w:rPr>
        <w:t>- העלתה את הסף ל'מבחן הספק המובנה' לפיו א</w:t>
      </w:r>
      <w:r w:rsidR="001E7EDB">
        <w:rPr>
          <w:rFonts w:cs="David" w:hint="cs"/>
          <w:sz w:val="24"/>
          <w:szCs w:val="24"/>
          <w:rtl/>
        </w:rPr>
        <w:t>ם יש ספק מובנה זה שולל את הראיה;</w:t>
      </w:r>
      <w:r w:rsidR="004431AB">
        <w:rPr>
          <w:rFonts w:cs="David" w:hint="cs"/>
          <w:sz w:val="24"/>
          <w:szCs w:val="24"/>
          <w:rtl/>
        </w:rPr>
        <w:t xml:space="preserve"> ב</w:t>
      </w:r>
      <w:r w:rsidR="004431AB" w:rsidRPr="0010671F">
        <w:rPr>
          <w:rFonts w:cs="David" w:hint="cs"/>
          <w:sz w:val="24"/>
          <w:szCs w:val="24"/>
          <w:highlight w:val="green"/>
          <w:rtl/>
        </w:rPr>
        <w:t>זאדה</w:t>
      </w:r>
      <w:r w:rsidR="004431AB">
        <w:rPr>
          <w:rFonts w:cs="David" w:hint="cs"/>
          <w:sz w:val="24"/>
          <w:szCs w:val="24"/>
          <w:rtl/>
        </w:rPr>
        <w:t xml:space="preserve"> יישרו קו- </w:t>
      </w:r>
      <w:r w:rsidR="004431AB" w:rsidRPr="0010671F">
        <w:rPr>
          <w:rFonts w:cs="David" w:hint="cs"/>
          <w:b/>
          <w:bCs/>
          <w:color w:val="7030A0"/>
          <w:sz w:val="24"/>
          <w:szCs w:val="24"/>
          <w:rtl/>
        </w:rPr>
        <w:t xml:space="preserve">ברק(רוב)- </w:t>
      </w:r>
      <w:r w:rsidR="004431AB">
        <w:rPr>
          <w:rFonts w:cs="David" w:hint="cs"/>
          <w:sz w:val="24"/>
          <w:szCs w:val="24"/>
          <w:rtl/>
        </w:rPr>
        <w:t>'מבחן הסיכוי הסביר להרשעה',</w:t>
      </w:r>
      <w:r w:rsidR="004431AB" w:rsidRPr="004431AB">
        <w:rPr>
          <w:rFonts w:cs="David" w:hint="cs"/>
          <w:sz w:val="24"/>
          <w:szCs w:val="24"/>
          <w:rtl/>
        </w:rPr>
        <w:t xml:space="preserve"> </w:t>
      </w:r>
      <w:r w:rsidR="004431AB">
        <w:rPr>
          <w:rFonts w:cs="David" w:hint="cs"/>
          <w:sz w:val="24"/>
          <w:szCs w:val="24"/>
          <w:rtl/>
        </w:rPr>
        <w:t>זו חזרה על מבחן הראיות לכאורה</w:t>
      </w:r>
      <w:r w:rsidR="00775E04">
        <w:rPr>
          <w:rFonts w:cs="David" w:hint="cs"/>
          <w:sz w:val="24"/>
          <w:szCs w:val="24"/>
          <w:rtl/>
        </w:rPr>
        <w:t xml:space="preserve"> הראשון, כאלו</w:t>
      </w:r>
      <w:r w:rsidR="004431AB">
        <w:rPr>
          <w:rFonts w:cs="David" w:hint="cs"/>
          <w:sz w:val="24"/>
          <w:szCs w:val="24"/>
          <w:rtl/>
        </w:rPr>
        <w:t xml:space="preserve"> שיכולות לעמוד ב'כור ההיתוך' של ביהמ"ש, </w:t>
      </w:r>
      <w:r w:rsidR="004431AB" w:rsidRPr="0010671F">
        <w:rPr>
          <w:rFonts w:cs="David" w:hint="cs"/>
          <w:b/>
          <w:bCs/>
          <w:color w:val="7030A0"/>
          <w:sz w:val="24"/>
          <w:szCs w:val="24"/>
          <w:rtl/>
        </w:rPr>
        <w:t>דורנר</w:t>
      </w:r>
      <w:r w:rsidR="0010671F">
        <w:rPr>
          <w:rFonts w:cs="David" w:hint="cs"/>
          <w:b/>
          <w:bCs/>
          <w:color w:val="7030A0"/>
          <w:sz w:val="24"/>
          <w:szCs w:val="24"/>
          <w:rtl/>
        </w:rPr>
        <w:t>(במיעוט)</w:t>
      </w:r>
      <w:r w:rsidR="0010671F">
        <w:rPr>
          <w:rFonts w:cs="David" w:hint="cs"/>
          <w:sz w:val="24"/>
          <w:szCs w:val="24"/>
          <w:rtl/>
        </w:rPr>
        <w:t xml:space="preserve"> נותרה בעמדתה</w:t>
      </w:r>
      <w:r w:rsidR="00775E04">
        <w:rPr>
          <w:rFonts w:cs="David" w:hint="cs"/>
          <w:sz w:val="24"/>
          <w:szCs w:val="24"/>
          <w:rtl/>
        </w:rPr>
        <w:t>;</w:t>
      </w:r>
      <w:r w:rsidR="004F6259">
        <w:rPr>
          <w:rFonts w:cs="David" w:hint="cs"/>
          <w:sz w:val="24"/>
          <w:szCs w:val="24"/>
          <w:rtl/>
        </w:rPr>
        <w:t xml:space="preserve"> </w:t>
      </w:r>
      <w:r w:rsidR="00875C59">
        <w:rPr>
          <w:rFonts w:cs="David" w:hint="cs"/>
          <w:sz w:val="24"/>
          <w:szCs w:val="24"/>
          <w:u w:val="single"/>
          <w:rtl/>
        </w:rPr>
        <w:t>דיות הראיות-</w:t>
      </w:r>
      <w:r w:rsidR="00875C59">
        <w:rPr>
          <w:rFonts w:cs="David" w:hint="cs"/>
          <w:sz w:val="24"/>
          <w:szCs w:val="24"/>
          <w:rtl/>
        </w:rPr>
        <w:t xml:space="preserve"> </w:t>
      </w:r>
      <w:r w:rsidR="00875C59" w:rsidRPr="00875C59">
        <w:rPr>
          <w:rFonts w:cs="David" w:hint="cs"/>
          <w:sz w:val="24"/>
          <w:szCs w:val="24"/>
          <w:highlight w:val="green"/>
          <w:rtl/>
        </w:rPr>
        <w:t>אברג'יל</w:t>
      </w:r>
      <w:r w:rsidR="00875C59">
        <w:rPr>
          <w:rFonts w:cs="David" w:hint="cs"/>
          <w:sz w:val="24"/>
          <w:szCs w:val="24"/>
          <w:rtl/>
        </w:rPr>
        <w:t>- גם ב</w:t>
      </w:r>
      <w:r w:rsidR="006E4672">
        <w:rPr>
          <w:rFonts w:cs="David" w:hint="cs"/>
          <w:sz w:val="24"/>
          <w:szCs w:val="24"/>
          <w:rtl/>
        </w:rPr>
        <w:t>'</w:t>
      </w:r>
      <w:r w:rsidR="00875C59">
        <w:rPr>
          <w:rFonts w:cs="David" w:hint="cs"/>
          <w:sz w:val="24"/>
          <w:szCs w:val="24"/>
          <w:rtl/>
        </w:rPr>
        <w:t>ראיות לכאורה</w:t>
      </w:r>
      <w:r w:rsidR="006E4672">
        <w:rPr>
          <w:rFonts w:cs="David" w:hint="cs"/>
          <w:sz w:val="24"/>
          <w:szCs w:val="24"/>
          <w:rtl/>
        </w:rPr>
        <w:t>'</w:t>
      </w:r>
      <w:r w:rsidR="00875C59">
        <w:rPr>
          <w:rFonts w:cs="David" w:hint="cs"/>
          <w:sz w:val="24"/>
          <w:szCs w:val="24"/>
          <w:rtl/>
        </w:rPr>
        <w:t xml:space="preserve"> יש להראות תוספת ראייתית כשנדרש;</w:t>
      </w:r>
      <w:r w:rsidR="00CC7DF6">
        <w:rPr>
          <w:rFonts w:cs="David" w:hint="cs"/>
          <w:sz w:val="24"/>
          <w:szCs w:val="24"/>
          <w:rtl/>
        </w:rPr>
        <w:t xml:space="preserve"> </w:t>
      </w:r>
      <w:r w:rsidR="00CC7DF6" w:rsidRPr="00464251">
        <w:rPr>
          <w:rFonts w:cs="David" w:hint="cs"/>
          <w:sz w:val="24"/>
          <w:szCs w:val="24"/>
          <w:highlight w:val="green"/>
          <w:rtl/>
        </w:rPr>
        <w:t>מוגרבי</w:t>
      </w:r>
      <w:r w:rsidR="00CC7DF6">
        <w:rPr>
          <w:rFonts w:cs="David" w:hint="cs"/>
          <w:sz w:val="24"/>
          <w:szCs w:val="24"/>
          <w:rtl/>
        </w:rPr>
        <w:t>- הגשת חומר חסוי לאחר כת"א מותרת רק אם החומר רלוונטי להמשך</w:t>
      </w:r>
      <w:r w:rsidR="00464251">
        <w:rPr>
          <w:rFonts w:cs="David" w:hint="cs"/>
          <w:sz w:val="24"/>
          <w:szCs w:val="24"/>
          <w:rtl/>
        </w:rPr>
        <w:t xml:space="preserve"> המעצר אך לא להוכחת העבירות עצמן;</w:t>
      </w:r>
      <w:r w:rsidR="00747363">
        <w:rPr>
          <w:rFonts w:cs="David" w:hint="cs"/>
          <w:sz w:val="24"/>
          <w:szCs w:val="24"/>
          <w:rtl/>
        </w:rPr>
        <w:t xml:space="preserve"> </w:t>
      </w:r>
      <w:r w:rsidR="00747363">
        <w:rPr>
          <w:rFonts w:cs="David" w:hint="cs"/>
          <w:sz w:val="24"/>
          <w:szCs w:val="24"/>
          <w:u w:val="single"/>
          <w:rtl/>
        </w:rPr>
        <w:t>ראיות מוחלשות-</w:t>
      </w:r>
      <w:r w:rsidR="00747363">
        <w:rPr>
          <w:rFonts w:cs="David" w:hint="cs"/>
          <w:sz w:val="24"/>
          <w:szCs w:val="24"/>
          <w:rtl/>
        </w:rPr>
        <w:t xml:space="preserve"> </w:t>
      </w:r>
      <w:r w:rsidR="00747363" w:rsidRPr="0046745D">
        <w:rPr>
          <w:rFonts w:cs="David" w:hint="cs"/>
          <w:sz w:val="24"/>
          <w:szCs w:val="24"/>
          <w:highlight w:val="green"/>
          <w:rtl/>
        </w:rPr>
        <w:t>חסיד</w:t>
      </w:r>
      <w:r w:rsidR="00747363">
        <w:rPr>
          <w:rFonts w:cs="David" w:hint="cs"/>
          <w:sz w:val="24"/>
          <w:szCs w:val="24"/>
          <w:rtl/>
        </w:rPr>
        <w:t xml:space="preserve">- ראיות חלשות עשויות </w:t>
      </w:r>
      <w:r w:rsidR="00545AFD">
        <w:rPr>
          <w:rFonts w:cs="David" w:hint="cs"/>
          <w:sz w:val="24"/>
          <w:szCs w:val="24"/>
          <w:rtl/>
        </w:rPr>
        <w:t>להצדיק חלופת מעצר (למרות שלפי החוק</w:t>
      </w:r>
      <w:r w:rsidR="00747363">
        <w:rPr>
          <w:rFonts w:cs="David" w:hint="cs"/>
          <w:sz w:val="24"/>
          <w:szCs w:val="24"/>
          <w:rtl/>
        </w:rPr>
        <w:t xml:space="preserve"> זה שלב שלישי שמגיע רק לאחר תשתית ראייתית ועילה)</w:t>
      </w:r>
      <w:r w:rsidR="003A76E1">
        <w:rPr>
          <w:rFonts w:cs="David" w:hint="cs"/>
          <w:sz w:val="24"/>
          <w:szCs w:val="24"/>
          <w:rtl/>
        </w:rPr>
        <w:t>;</w:t>
      </w:r>
      <w:r w:rsidR="00D3798B">
        <w:rPr>
          <w:rFonts w:cs="David" w:hint="cs"/>
          <w:sz w:val="24"/>
          <w:szCs w:val="24"/>
          <w:rtl/>
        </w:rPr>
        <w:t xml:space="preserve"> </w:t>
      </w:r>
      <w:r w:rsidR="00D3798B">
        <w:rPr>
          <w:rFonts w:cs="David" w:hint="cs"/>
          <w:b/>
          <w:bCs/>
          <w:sz w:val="24"/>
          <w:szCs w:val="24"/>
          <w:rtl/>
        </w:rPr>
        <w:t>2. עילת מעצר-</w:t>
      </w:r>
      <w:r w:rsidR="009051A0">
        <w:rPr>
          <w:rFonts w:cs="David" w:hint="cs"/>
          <w:sz w:val="24"/>
          <w:szCs w:val="24"/>
          <w:rtl/>
        </w:rPr>
        <w:t xml:space="preserve"> א) שיבוש ב) מסוכנות ג) עבירות חמורות- פעם היוו עילה עצמאית למעצר, כיום קיימת רשימה סגורה של עבירות המהוות חזקה למסוכנות הניתנת להפרכה.</w:t>
      </w:r>
      <w:r w:rsidR="00E15A07">
        <w:rPr>
          <w:rFonts w:cs="David" w:hint="cs"/>
          <w:sz w:val="24"/>
          <w:szCs w:val="24"/>
          <w:rtl/>
        </w:rPr>
        <w:t xml:space="preserve"> </w:t>
      </w:r>
      <w:r w:rsidR="00E15A07" w:rsidRPr="00E15A07">
        <w:rPr>
          <w:rFonts w:cs="David" w:hint="cs"/>
          <w:sz w:val="24"/>
          <w:szCs w:val="24"/>
          <w:highlight w:val="green"/>
          <w:rtl/>
        </w:rPr>
        <w:t>עודה</w:t>
      </w:r>
      <w:r w:rsidR="00E15A07">
        <w:rPr>
          <w:rFonts w:cs="David" w:hint="cs"/>
          <w:sz w:val="24"/>
          <w:szCs w:val="24"/>
          <w:rtl/>
        </w:rPr>
        <w:t>- המקרה הראשון ששחררו חשודה ברצח למעצר בית;</w:t>
      </w:r>
      <w:r w:rsidR="00AC09C5">
        <w:rPr>
          <w:rFonts w:cs="David" w:hint="cs"/>
          <w:sz w:val="24"/>
          <w:szCs w:val="24"/>
          <w:rtl/>
        </w:rPr>
        <w:t xml:space="preserve"> נעשה תיקון בחוק המעצרים ו'שלום הציבור' הוחלף ל'ביטחון הציבור', בעקבות זה קמו פס"דים- </w:t>
      </w:r>
      <w:r w:rsidR="00AC09C5" w:rsidRPr="00C37850">
        <w:rPr>
          <w:rFonts w:cs="David" w:hint="cs"/>
          <w:sz w:val="24"/>
          <w:szCs w:val="24"/>
          <w:highlight w:val="green"/>
          <w:rtl/>
        </w:rPr>
        <w:t>פרנקל</w:t>
      </w:r>
      <w:r w:rsidR="00AC09C5">
        <w:rPr>
          <w:rFonts w:cs="David" w:hint="cs"/>
          <w:sz w:val="24"/>
          <w:szCs w:val="24"/>
          <w:rtl/>
        </w:rPr>
        <w:t xml:space="preserve">- נטען שעבירות רכוש לא מסכנות, ביהמ"ש אמר שכשמדובר בעבירות רכוש המבוצעות אופן שיטתי זה מסכן; </w:t>
      </w:r>
      <w:r w:rsidR="00AC09C5" w:rsidRPr="00C37850">
        <w:rPr>
          <w:rFonts w:cs="David" w:hint="cs"/>
          <w:sz w:val="24"/>
          <w:szCs w:val="24"/>
          <w:highlight w:val="green"/>
          <w:rtl/>
        </w:rPr>
        <w:t>מזרחי</w:t>
      </w:r>
      <w:r w:rsidR="00AC09C5">
        <w:rPr>
          <w:rFonts w:cs="David" w:hint="cs"/>
          <w:sz w:val="24"/>
          <w:szCs w:val="24"/>
          <w:rtl/>
        </w:rPr>
        <w:t>- אותו הדין לגבי מרמה וזיוף (מקרה של זיוף דרכונים)</w:t>
      </w:r>
      <w:r w:rsidR="00100CE5">
        <w:rPr>
          <w:rFonts w:cs="David" w:hint="cs"/>
          <w:sz w:val="24"/>
          <w:szCs w:val="24"/>
          <w:rtl/>
        </w:rPr>
        <w:t xml:space="preserve">; המשמעות של צמצום עילות המעצר הוא שימוש מורחב יותר בחלופות מעצר. </w:t>
      </w:r>
      <w:r w:rsidR="00100CE5">
        <w:rPr>
          <w:rFonts w:cs="David" w:hint="cs"/>
          <w:b/>
          <w:bCs/>
          <w:sz w:val="24"/>
          <w:szCs w:val="24"/>
          <w:rtl/>
        </w:rPr>
        <w:t>3. חלופת מעצר-</w:t>
      </w:r>
      <w:r w:rsidR="007E7585">
        <w:rPr>
          <w:rFonts w:cs="David" w:hint="cs"/>
          <w:b/>
          <w:bCs/>
          <w:sz w:val="24"/>
          <w:szCs w:val="24"/>
          <w:rtl/>
        </w:rPr>
        <w:t xml:space="preserve"> </w:t>
      </w:r>
      <w:r w:rsidR="007E7585" w:rsidRPr="005824C5">
        <w:rPr>
          <w:rFonts w:cs="David" w:hint="cs"/>
          <w:sz w:val="24"/>
          <w:szCs w:val="24"/>
          <w:highlight w:val="green"/>
          <w:rtl/>
        </w:rPr>
        <w:t>קורמן</w:t>
      </w:r>
      <w:r w:rsidR="007E7585">
        <w:rPr>
          <w:rFonts w:cs="David" w:hint="cs"/>
          <w:sz w:val="24"/>
          <w:szCs w:val="24"/>
          <w:rtl/>
        </w:rPr>
        <w:t xml:space="preserve">- </w:t>
      </w:r>
      <w:r w:rsidR="007E7585" w:rsidRPr="005824C5">
        <w:rPr>
          <w:rFonts w:cs="David" w:hint="cs"/>
          <w:b/>
          <w:bCs/>
          <w:color w:val="7030A0"/>
          <w:sz w:val="24"/>
          <w:szCs w:val="24"/>
          <w:rtl/>
        </w:rPr>
        <w:t>זמיר-</w:t>
      </w:r>
      <w:r w:rsidR="007E7585">
        <w:rPr>
          <w:rFonts w:cs="David" w:hint="cs"/>
          <w:sz w:val="24"/>
          <w:szCs w:val="24"/>
          <w:rtl/>
        </w:rPr>
        <w:t xml:space="preserve"> שתיקת הנאשם לא מפריכה את חזקת המסוכנות. בעיה- יש פה עירוב בין תשתית לעילה שכן שתיקת הנאשם נוגעת לעבירה עצמה ולא לעילת המעצר;</w:t>
      </w:r>
      <w:r w:rsidR="00E15A07">
        <w:rPr>
          <w:rFonts w:cs="David" w:hint="cs"/>
          <w:sz w:val="24"/>
          <w:szCs w:val="24"/>
          <w:rtl/>
        </w:rPr>
        <w:t xml:space="preserve"> </w:t>
      </w:r>
      <w:r w:rsidR="00C24112">
        <w:rPr>
          <w:rFonts w:cs="David" w:hint="cs"/>
          <w:sz w:val="24"/>
          <w:szCs w:val="24"/>
          <w:rtl/>
        </w:rPr>
        <w:t xml:space="preserve"> </w:t>
      </w:r>
      <w:r w:rsidR="00C24112" w:rsidRPr="005908C5">
        <w:rPr>
          <w:rFonts w:cs="David" w:hint="cs"/>
          <w:sz w:val="24"/>
          <w:szCs w:val="24"/>
          <w:highlight w:val="cyan"/>
          <w:rtl/>
        </w:rPr>
        <w:t>ס' 21א(א)</w:t>
      </w:r>
      <w:r w:rsidR="00C24112">
        <w:rPr>
          <w:rFonts w:cs="David" w:hint="cs"/>
          <w:sz w:val="24"/>
          <w:szCs w:val="24"/>
          <w:rtl/>
        </w:rPr>
        <w:t xml:space="preserve"> שופט יכול לבקש תסקיר מעצר משירות מבחן על הנאשם</w:t>
      </w:r>
      <w:r w:rsidR="00CF5BF5">
        <w:rPr>
          <w:rFonts w:cs="David" w:hint="cs"/>
          <w:sz w:val="24"/>
          <w:szCs w:val="24"/>
          <w:rtl/>
        </w:rPr>
        <w:t xml:space="preserve"> כדי להחליט אם יש לתת חלופה ואיזו</w:t>
      </w:r>
      <w:r w:rsidR="00C24112">
        <w:rPr>
          <w:rFonts w:cs="David" w:hint="cs"/>
          <w:sz w:val="24"/>
          <w:szCs w:val="24"/>
          <w:rtl/>
        </w:rPr>
        <w:t>.</w:t>
      </w:r>
      <w:r w:rsidR="00987F20">
        <w:rPr>
          <w:rFonts w:cs="David" w:hint="cs"/>
          <w:sz w:val="24"/>
          <w:szCs w:val="24"/>
          <w:rtl/>
        </w:rPr>
        <w:t xml:space="preserve"> </w:t>
      </w:r>
      <w:r w:rsidR="00987F20">
        <w:rPr>
          <w:rFonts w:cs="David" w:hint="cs"/>
          <w:b/>
          <w:bCs/>
          <w:sz w:val="24"/>
          <w:szCs w:val="24"/>
          <w:rtl/>
        </w:rPr>
        <w:t>4. ייצוג: סנגור-</w:t>
      </w:r>
      <w:r w:rsidR="00987F20">
        <w:rPr>
          <w:rFonts w:cs="David" w:hint="cs"/>
          <w:sz w:val="24"/>
          <w:szCs w:val="24"/>
          <w:rtl/>
        </w:rPr>
        <w:t xml:space="preserve"> א) </w:t>
      </w:r>
      <w:r w:rsidR="00987F20" w:rsidRPr="00CA26B3">
        <w:rPr>
          <w:rFonts w:cs="David" w:hint="cs"/>
          <w:sz w:val="24"/>
          <w:szCs w:val="24"/>
          <w:highlight w:val="cyan"/>
          <w:rtl/>
        </w:rPr>
        <w:t>ס' 21(ג)</w:t>
      </w:r>
      <w:r w:rsidR="00987F20">
        <w:rPr>
          <w:rFonts w:cs="David" w:hint="cs"/>
          <w:sz w:val="24"/>
          <w:szCs w:val="24"/>
          <w:rtl/>
        </w:rPr>
        <w:t xml:space="preserve"> במעצר עד תום ההליכים יש חובת ייצוג, עד למינוי סנגור יכול ביהמ"ש לעצור ל-7 ימים כל פעם ולא יותר מ-30 בסה"כ.</w:t>
      </w:r>
      <w:r w:rsidR="00CA26B3">
        <w:rPr>
          <w:rFonts w:cs="David" w:hint="cs"/>
          <w:sz w:val="24"/>
          <w:szCs w:val="24"/>
          <w:rtl/>
        </w:rPr>
        <w:t xml:space="preserve"> ב) </w:t>
      </w:r>
      <w:r w:rsidR="00CA26B3" w:rsidRPr="00CA26B3">
        <w:rPr>
          <w:rFonts w:cs="David" w:hint="cs"/>
          <w:sz w:val="24"/>
          <w:szCs w:val="24"/>
          <w:highlight w:val="cyan"/>
          <w:rtl/>
        </w:rPr>
        <w:t>ס' 21(ד)</w:t>
      </w:r>
      <w:r w:rsidR="00CA26B3">
        <w:rPr>
          <w:rFonts w:cs="David" w:hint="cs"/>
          <w:sz w:val="24"/>
          <w:szCs w:val="24"/>
          <w:rtl/>
        </w:rPr>
        <w:t xml:space="preserve"> סנגור יכול להסכים לעד 30 יום מעצר כדי ללמוד את חומר החקירה.</w:t>
      </w:r>
      <w:r w:rsidR="00DD74B9">
        <w:rPr>
          <w:rFonts w:cs="David" w:hint="cs"/>
          <w:sz w:val="24"/>
          <w:szCs w:val="24"/>
          <w:rtl/>
        </w:rPr>
        <w:t xml:space="preserve"> </w:t>
      </w:r>
      <w:r w:rsidR="00DD74B9" w:rsidRPr="00DD74B9">
        <w:rPr>
          <w:rFonts w:cs="David" w:hint="cs"/>
          <w:b/>
          <w:bCs/>
          <w:sz w:val="24"/>
          <w:szCs w:val="24"/>
          <w:rtl/>
        </w:rPr>
        <w:t xml:space="preserve">מסלול משני </w:t>
      </w:r>
      <w:r w:rsidR="00DD74B9">
        <w:rPr>
          <w:rFonts w:cs="David" w:hint="cs"/>
          <w:sz w:val="24"/>
          <w:szCs w:val="24"/>
          <w:rtl/>
        </w:rPr>
        <w:t>קיים בכל סוגי המעצרים.</w:t>
      </w:r>
    </w:p>
    <w:p w:rsidR="001611E6" w:rsidRDefault="00570DC7" w:rsidP="00FF1883">
      <w:pPr>
        <w:spacing w:after="0" w:line="360" w:lineRule="auto"/>
        <w:rPr>
          <w:rFonts w:cs="David"/>
          <w:sz w:val="24"/>
          <w:szCs w:val="24"/>
          <w:rtl/>
        </w:rPr>
      </w:pPr>
      <w:r w:rsidRPr="00570DC7">
        <w:rPr>
          <w:rFonts w:cs="David" w:hint="cs"/>
          <w:b/>
          <w:bCs/>
          <w:sz w:val="24"/>
          <w:szCs w:val="24"/>
          <w:highlight w:val="yellow"/>
          <w:rtl/>
        </w:rPr>
        <w:t>שוויון בדיני מעצרים:</w:t>
      </w:r>
      <w:r>
        <w:rPr>
          <w:rFonts w:cs="David" w:hint="cs"/>
          <w:sz w:val="24"/>
          <w:szCs w:val="24"/>
          <w:rtl/>
        </w:rPr>
        <w:t xml:space="preserve"> </w:t>
      </w:r>
      <w:r w:rsidRPr="001C4D0C">
        <w:rPr>
          <w:rFonts w:cs="David" w:hint="cs"/>
          <w:sz w:val="24"/>
          <w:szCs w:val="24"/>
          <w:highlight w:val="green"/>
          <w:rtl/>
        </w:rPr>
        <w:t>בקייב ומירופלסקי</w:t>
      </w:r>
      <w:r>
        <w:rPr>
          <w:rFonts w:cs="David" w:hint="cs"/>
          <w:sz w:val="24"/>
          <w:szCs w:val="24"/>
          <w:rtl/>
        </w:rPr>
        <w:t>- עקרון השוויון ואיסור על אפליה בין נאשמים איננו עיקרון על</w:t>
      </w:r>
      <w:r w:rsidR="002F0660">
        <w:rPr>
          <w:rFonts w:cs="David" w:hint="cs"/>
          <w:sz w:val="24"/>
          <w:szCs w:val="24"/>
          <w:rtl/>
        </w:rPr>
        <w:t>,</w:t>
      </w:r>
      <w:r w:rsidR="00D33B28">
        <w:rPr>
          <w:rFonts w:cs="David" w:hint="cs"/>
          <w:sz w:val="24"/>
          <w:szCs w:val="24"/>
          <w:rtl/>
        </w:rPr>
        <w:t xml:space="preserve"> האינטרס אותו צריך לאזן הוא שלום הציבור</w:t>
      </w:r>
      <w:r>
        <w:rPr>
          <w:rFonts w:cs="David" w:hint="cs"/>
          <w:sz w:val="24"/>
          <w:szCs w:val="24"/>
          <w:rtl/>
        </w:rPr>
        <w:t xml:space="preserve">, נאשמים שותפים לעבירה יכולים לקבל דין שונה כך שאחד ייעצר </w:t>
      </w:r>
      <w:r w:rsidR="001C4D0C">
        <w:rPr>
          <w:rFonts w:cs="David" w:hint="cs"/>
          <w:sz w:val="24"/>
          <w:szCs w:val="24"/>
          <w:rtl/>
        </w:rPr>
        <w:t>ואחר ישוחרר כ"א בהתאם לנסיבותיו;</w:t>
      </w:r>
      <w:r w:rsidR="001611E6">
        <w:rPr>
          <w:rFonts w:cs="David" w:hint="cs"/>
          <w:sz w:val="24"/>
          <w:szCs w:val="24"/>
          <w:rtl/>
        </w:rPr>
        <w:t xml:space="preserve"> </w:t>
      </w:r>
    </w:p>
    <w:p w:rsidR="00570DC7" w:rsidRDefault="001611E6" w:rsidP="000D2BA6">
      <w:pPr>
        <w:spacing w:after="0" w:line="360" w:lineRule="auto"/>
        <w:rPr>
          <w:rFonts w:cs="David"/>
          <w:sz w:val="24"/>
          <w:szCs w:val="24"/>
          <w:rtl/>
        </w:rPr>
      </w:pPr>
      <w:r w:rsidRPr="001611E6">
        <w:rPr>
          <w:rFonts w:cs="David" w:hint="cs"/>
          <w:b/>
          <w:bCs/>
          <w:sz w:val="24"/>
          <w:szCs w:val="24"/>
          <w:highlight w:val="yellow"/>
          <w:rtl/>
        </w:rPr>
        <w:t>מה קורה לאחר שנגמר המשפט:</w:t>
      </w:r>
      <w:r w:rsidR="00D33B28" w:rsidRPr="001611E6">
        <w:rPr>
          <w:rFonts w:cs="David" w:hint="cs"/>
          <w:b/>
          <w:bCs/>
          <w:sz w:val="24"/>
          <w:szCs w:val="24"/>
          <w:rtl/>
        </w:rPr>
        <w:t xml:space="preserve"> </w:t>
      </w:r>
      <w:r w:rsidRPr="000D2BA6">
        <w:rPr>
          <w:rFonts w:cs="David" w:hint="cs"/>
          <w:sz w:val="24"/>
          <w:szCs w:val="24"/>
          <w:highlight w:val="cyan"/>
          <w:rtl/>
        </w:rPr>
        <w:t>ס' 22(א)</w:t>
      </w:r>
      <w:r>
        <w:rPr>
          <w:rFonts w:cs="David" w:hint="cs"/>
          <w:sz w:val="24"/>
          <w:szCs w:val="24"/>
          <w:rtl/>
        </w:rPr>
        <w:t xml:space="preserve"> נאשם שהורשע אבל לא ניתן לו עונש מאסר, רשאית התביעה לערער ובינתיים לבקש מעצר עד 72 ש'</w:t>
      </w:r>
      <w:r w:rsidR="000D2BA6">
        <w:rPr>
          <w:rFonts w:cs="David" w:hint="cs"/>
          <w:sz w:val="24"/>
          <w:szCs w:val="24"/>
          <w:rtl/>
        </w:rPr>
        <w:t xml:space="preserve">, כך גם לגבי נאשם שזוכה </w:t>
      </w:r>
      <w:r w:rsidR="000D2BA6" w:rsidRPr="000D2BA6">
        <w:rPr>
          <w:rFonts w:cs="David" w:hint="cs"/>
          <w:sz w:val="24"/>
          <w:szCs w:val="24"/>
          <w:highlight w:val="cyan"/>
          <w:rtl/>
        </w:rPr>
        <w:t>ס' 63</w:t>
      </w:r>
      <w:r>
        <w:rPr>
          <w:rFonts w:cs="David" w:hint="cs"/>
          <w:sz w:val="24"/>
          <w:szCs w:val="24"/>
          <w:rtl/>
        </w:rPr>
        <w:t>.</w:t>
      </w:r>
      <w:r w:rsidR="000D2BA6">
        <w:rPr>
          <w:rFonts w:cs="David" w:hint="cs"/>
          <w:sz w:val="24"/>
          <w:szCs w:val="24"/>
          <w:rtl/>
        </w:rPr>
        <w:t xml:space="preserve"> </w:t>
      </w:r>
      <w:r w:rsidR="000D2BA6" w:rsidRPr="000D2BA6">
        <w:rPr>
          <w:rFonts w:cs="David" w:hint="cs"/>
          <w:sz w:val="24"/>
          <w:szCs w:val="24"/>
          <w:highlight w:val="cyan"/>
          <w:rtl/>
        </w:rPr>
        <w:t>ס' 22(ב)</w:t>
      </w:r>
      <w:r w:rsidR="000D2BA6">
        <w:rPr>
          <w:rFonts w:cs="David" w:hint="cs"/>
          <w:sz w:val="24"/>
          <w:szCs w:val="24"/>
          <w:rtl/>
        </w:rPr>
        <w:t xml:space="preserve"> אם הוגש ערעור, לביהמ"ש של הערעור יש את כל הסמכויות של מעצר עד תום ההליכים.</w:t>
      </w:r>
      <w:r w:rsidR="00B22EC1">
        <w:rPr>
          <w:rFonts w:cs="David" w:hint="cs"/>
          <w:sz w:val="24"/>
          <w:szCs w:val="24"/>
          <w:rtl/>
        </w:rPr>
        <w:t xml:space="preserve"> </w:t>
      </w:r>
    </w:p>
    <w:p w:rsidR="00B22EC1" w:rsidRDefault="00B22EC1" w:rsidP="00DB63E7">
      <w:pPr>
        <w:spacing w:after="0" w:line="360" w:lineRule="auto"/>
        <w:rPr>
          <w:rFonts w:cs="David"/>
          <w:sz w:val="24"/>
          <w:szCs w:val="24"/>
          <w:rtl/>
        </w:rPr>
      </w:pPr>
      <w:r w:rsidRPr="00B22EC1">
        <w:rPr>
          <w:rFonts w:cs="David" w:hint="cs"/>
          <w:b/>
          <w:bCs/>
          <w:sz w:val="24"/>
          <w:szCs w:val="24"/>
          <w:highlight w:val="yellow"/>
          <w:rtl/>
        </w:rPr>
        <w:t>חלופות מעצר:</w:t>
      </w:r>
      <w:r>
        <w:rPr>
          <w:rFonts w:cs="David" w:hint="cs"/>
          <w:b/>
          <w:bCs/>
          <w:sz w:val="24"/>
          <w:szCs w:val="24"/>
          <w:rtl/>
        </w:rPr>
        <w:t xml:space="preserve"> </w:t>
      </w:r>
      <w:r>
        <w:rPr>
          <w:rFonts w:cs="David" w:hint="cs"/>
          <w:sz w:val="24"/>
          <w:szCs w:val="24"/>
          <w:rtl/>
        </w:rPr>
        <w:t>נשאלת השאלה האם חלופת מעצר לא מזיקה לעיתים לנאשמים מאחר ולולא הייתה קיימת</w:t>
      </w:r>
      <w:r w:rsidR="00E66E93">
        <w:rPr>
          <w:rFonts w:cs="David" w:hint="cs"/>
          <w:sz w:val="24"/>
          <w:szCs w:val="24"/>
          <w:rtl/>
        </w:rPr>
        <w:t xml:space="preserve"> ייתכן שחלקם היו משוחררים לביתם במקרים מסוימים.</w:t>
      </w:r>
      <w:r w:rsidR="00F076D5">
        <w:rPr>
          <w:rFonts w:cs="David" w:hint="cs"/>
          <w:sz w:val="24"/>
          <w:szCs w:val="24"/>
          <w:rtl/>
        </w:rPr>
        <w:t xml:space="preserve"> המרצה</w:t>
      </w:r>
      <w:r w:rsidR="00DB63E7">
        <w:rPr>
          <w:rFonts w:cs="David" w:hint="cs"/>
          <w:sz w:val="24"/>
          <w:szCs w:val="24"/>
          <w:rtl/>
        </w:rPr>
        <w:t xml:space="preserve"> חקרה</w:t>
      </w:r>
      <w:r w:rsidR="00F076D5">
        <w:rPr>
          <w:rFonts w:cs="David" w:hint="cs"/>
          <w:sz w:val="24"/>
          <w:szCs w:val="24"/>
          <w:rtl/>
        </w:rPr>
        <w:t xml:space="preserve"> </w:t>
      </w:r>
      <w:r w:rsidR="00DB63E7">
        <w:rPr>
          <w:rFonts w:cs="David" w:hint="cs"/>
          <w:sz w:val="24"/>
          <w:szCs w:val="24"/>
          <w:rtl/>
        </w:rPr>
        <w:t>וראתה</w:t>
      </w:r>
      <w:r w:rsidR="00F076D5">
        <w:rPr>
          <w:rFonts w:cs="David" w:hint="cs"/>
          <w:sz w:val="24"/>
          <w:szCs w:val="24"/>
          <w:rtl/>
        </w:rPr>
        <w:t xml:space="preserve"> שבחצי מהמקרים ניתנה חלופת מעצר בשל ראיות מוחלשות או קושי בהערכת המסוכנות וזה נוגד את לשון החוק שחלופת</w:t>
      </w:r>
      <w:r w:rsidR="009620EB">
        <w:rPr>
          <w:rFonts w:cs="David" w:hint="cs"/>
          <w:sz w:val="24"/>
          <w:szCs w:val="24"/>
          <w:rtl/>
        </w:rPr>
        <w:t xml:space="preserve"> מעצר אמורה להוות אמצעי מידתי אם יש</w:t>
      </w:r>
      <w:r w:rsidR="00F076D5">
        <w:rPr>
          <w:rFonts w:cs="David" w:hint="cs"/>
          <w:sz w:val="24"/>
          <w:szCs w:val="24"/>
          <w:rtl/>
        </w:rPr>
        <w:t xml:space="preserve"> תשתית ועילה.</w:t>
      </w:r>
    </w:p>
    <w:p w:rsidR="00E24978" w:rsidRDefault="00974974" w:rsidP="00E24978">
      <w:pPr>
        <w:spacing w:after="0" w:line="360" w:lineRule="auto"/>
        <w:rPr>
          <w:rFonts w:cs="David"/>
          <w:sz w:val="24"/>
          <w:szCs w:val="24"/>
          <w:highlight w:val="cyan"/>
          <w:rtl/>
        </w:rPr>
      </w:pPr>
      <w:r w:rsidRPr="00974974">
        <w:rPr>
          <w:rFonts w:cs="David" w:hint="cs"/>
          <w:b/>
          <w:bCs/>
          <w:sz w:val="24"/>
          <w:szCs w:val="24"/>
          <w:highlight w:val="yellow"/>
          <w:rtl/>
        </w:rPr>
        <w:t>שחרור בערובה:</w:t>
      </w:r>
      <w:r>
        <w:rPr>
          <w:rFonts w:cs="David" w:hint="cs"/>
          <w:sz w:val="24"/>
          <w:szCs w:val="24"/>
          <w:rtl/>
        </w:rPr>
        <w:t xml:space="preserve"> </w:t>
      </w:r>
      <w:r w:rsidR="00F959A8" w:rsidRPr="00F959A8">
        <w:rPr>
          <w:rFonts w:cs="David" w:hint="cs"/>
          <w:sz w:val="24"/>
          <w:szCs w:val="24"/>
          <w:highlight w:val="cyan"/>
          <w:rtl/>
        </w:rPr>
        <w:t>ס' 41,42,48</w:t>
      </w:r>
      <w:r w:rsidR="00F959A8">
        <w:rPr>
          <w:rFonts w:cs="David" w:hint="cs"/>
          <w:sz w:val="24"/>
          <w:szCs w:val="24"/>
          <w:rtl/>
        </w:rPr>
        <w:t xml:space="preserve"> </w:t>
      </w:r>
      <w:r w:rsidRPr="001941CA">
        <w:rPr>
          <w:rFonts w:cs="David" w:hint="cs"/>
          <w:sz w:val="24"/>
          <w:szCs w:val="24"/>
          <w:u w:val="single"/>
          <w:rtl/>
        </w:rPr>
        <w:t>יש ש</w:t>
      </w:r>
      <w:r w:rsidR="00E24978" w:rsidRPr="001941CA">
        <w:rPr>
          <w:rFonts w:cs="David" w:hint="cs"/>
          <w:sz w:val="24"/>
          <w:szCs w:val="24"/>
          <w:u w:val="single"/>
          <w:rtl/>
        </w:rPr>
        <w:t>הערבות היא חלופת מעצר</w:t>
      </w:r>
      <w:r w:rsidR="00E24978">
        <w:rPr>
          <w:rFonts w:cs="David" w:hint="cs"/>
          <w:sz w:val="24"/>
          <w:szCs w:val="24"/>
          <w:rtl/>
        </w:rPr>
        <w:t xml:space="preserve">- </w:t>
      </w:r>
      <w:r w:rsidR="00F327F9">
        <w:rPr>
          <w:rFonts w:cs="David" w:hint="cs"/>
          <w:sz w:val="24"/>
          <w:szCs w:val="24"/>
          <w:rtl/>
        </w:rPr>
        <w:t>יש מקרים בהם החוק אומר מפורשות שיש סמכות להטיל חלופת מעצר, מקרים בהם החוק שולל סמכות כזו, ומקרים בהם החוק שותק.</w:t>
      </w:r>
      <w:r w:rsidR="00E24978" w:rsidRPr="00E24978">
        <w:rPr>
          <w:rFonts w:cs="David" w:hint="cs"/>
          <w:sz w:val="24"/>
          <w:szCs w:val="24"/>
          <w:rtl/>
        </w:rPr>
        <w:t xml:space="preserve"> </w:t>
      </w:r>
      <w:r w:rsidR="00E24978" w:rsidRPr="001941CA">
        <w:rPr>
          <w:rFonts w:cs="David" w:hint="cs"/>
          <w:sz w:val="24"/>
          <w:szCs w:val="24"/>
          <w:u w:val="single"/>
          <w:rtl/>
        </w:rPr>
        <w:t>ויש מקרים שאין עילת מעצר והערבות נועדה להבטיח את התייצבות הנאשם</w:t>
      </w:r>
      <w:r w:rsidR="00E24978">
        <w:rPr>
          <w:rFonts w:cs="David" w:hint="cs"/>
          <w:sz w:val="24"/>
          <w:szCs w:val="24"/>
          <w:rtl/>
        </w:rPr>
        <w:t xml:space="preserve"> (</w:t>
      </w:r>
      <w:r w:rsidR="00E24978" w:rsidRPr="00974974">
        <w:rPr>
          <w:rFonts w:cs="David" w:hint="cs"/>
          <w:sz w:val="24"/>
          <w:szCs w:val="24"/>
          <w:highlight w:val="cyan"/>
          <w:rtl/>
        </w:rPr>
        <w:t xml:space="preserve">ס' </w:t>
      </w:r>
    </w:p>
    <w:p w:rsidR="00974974" w:rsidRDefault="00E24978" w:rsidP="00E24978">
      <w:pPr>
        <w:spacing w:after="0" w:line="360" w:lineRule="auto"/>
        <w:rPr>
          <w:rFonts w:cs="David"/>
          <w:sz w:val="24"/>
          <w:szCs w:val="24"/>
          <w:rtl/>
        </w:rPr>
      </w:pPr>
      <w:r w:rsidRPr="00974974">
        <w:rPr>
          <w:rFonts w:cs="David" w:hint="cs"/>
          <w:sz w:val="24"/>
          <w:szCs w:val="24"/>
          <w:highlight w:val="cyan"/>
          <w:rtl/>
        </w:rPr>
        <w:t>44(ב)</w:t>
      </w:r>
      <w:r>
        <w:rPr>
          <w:rFonts w:cs="David" w:hint="cs"/>
          <w:sz w:val="24"/>
          <w:szCs w:val="24"/>
          <w:rtl/>
        </w:rPr>
        <w:t xml:space="preserve">). </w:t>
      </w:r>
      <w:r w:rsidRPr="007060DF">
        <w:rPr>
          <w:rFonts w:cs="David" w:hint="cs"/>
          <w:sz w:val="24"/>
          <w:szCs w:val="24"/>
          <w:highlight w:val="green"/>
          <w:rtl/>
        </w:rPr>
        <w:t>הורוביץ</w:t>
      </w:r>
      <w:r>
        <w:rPr>
          <w:rFonts w:cs="David" w:hint="cs"/>
          <w:sz w:val="24"/>
          <w:szCs w:val="24"/>
          <w:rtl/>
        </w:rPr>
        <w:t xml:space="preserve">- צו עיכוב מהארץ יינתן רק כאשר יש חשש שבלעדיו הנאשם לא יתייצב ולא אוטומטית עם הגשת כת"א; </w:t>
      </w:r>
      <w:r w:rsidRPr="007060DF">
        <w:rPr>
          <w:rFonts w:cs="David" w:hint="cs"/>
          <w:sz w:val="24"/>
          <w:szCs w:val="24"/>
          <w:highlight w:val="green"/>
          <w:rtl/>
        </w:rPr>
        <w:t>שוורץ</w:t>
      </w:r>
      <w:r>
        <w:rPr>
          <w:rFonts w:cs="David" w:hint="cs"/>
          <w:sz w:val="24"/>
          <w:szCs w:val="24"/>
          <w:rtl/>
        </w:rPr>
        <w:t xml:space="preserve">- נאשמים שיש לגביהם עילת מעצר אפשר לתת להם עיכוב יציאה גם אם אין חשש שיברחו; </w:t>
      </w:r>
      <w:r w:rsidRPr="007060DF">
        <w:rPr>
          <w:rFonts w:cs="David" w:hint="cs"/>
          <w:sz w:val="24"/>
          <w:szCs w:val="24"/>
          <w:highlight w:val="green"/>
          <w:rtl/>
        </w:rPr>
        <w:t>אדזיאשוילי</w:t>
      </w:r>
      <w:r>
        <w:rPr>
          <w:rFonts w:cs="David" w:hint="cs"/>
          <w:sz w:val="24"/>
          <w:szCs w:val="24"/>
          <w:rtl/>
        </w:rPr>
        <w:t xml:space="preserve">- שחרור בערובה שמטרתו התייצבות בד"כ לא יתיישב עם מעצר בית; </w:t>
      </w:r>
    </w:p>
    <w:p w:rsidR="00096C8A" w:rsidRDefault="00096C8A" w:rsidP="00096C8A">
      <w:pPr>
        <w:spacing w:after="0" w:line="360" w:lineRule="auto"/>
        <w:rPr>
          <w:rFonts w:cs="David"/>
          <w:sz w:val="24"/>
          <w:szCs w:val="24"/>
          <w:rtl/>
        </w:rPr>
      </w:pPr>
      <w:r w:rsidRPr="00096C8A">
        <w:rPr>
          <w:rFonts w:cs="David" w:hint="cs"/>
          <w:b/>
          <w:bCs/>
          <w:sz w:val="24"/>
          <w:szCs w:val="24"/>
          <w:highlight w:val="yellow"/>
          <w:rtl/>
        </w:rPr>
        <w:t>ערר ועיון חוזר:</w:t>
      </w:r>
      <w:r>
        <w:rPr>
          <w:rFonts w:cs="David" w:hint="cs"/>
          <w:b/>
          <w:bCs/>
          <w:sz w:val="24"/>
          <w:szCs w:val="24"/>
          <w:rtl/>
        </w:rPr>
        <w:t xml:space="preserve"> ערר-</w:t>
      </w:r>
      <w:r>
        <w:rPr>
          <w:rFonts w:cs="David" w:hint="cs"/>
          <w:sz w:val="24"/>
          <w:szCs w:val="24"/>
          <w:rtl/>
        </w:rPr>
        <w:t xml:space="preserve"> על מעצר. </w:t>
      </w:r>
      <w:r w:rsidRPr="00096C8A">
        <w:rPr>
          <w:rFonts w:cs="David" w:hint="cs"/>
          <w:sz w:val="24"/>
          <w:szCs w:val="24"/>
          <w:highlight w:val="cyan"/>
          <w:rtl/>
        </w:rPr>
        <w:t>ס' 53</w:t>
      </w:r>
      <w:r>
        <w:rPr>
          <w:rFonts w:cs="David" w:hint="cs"/>
          <w:sz w:val="24"/>
          <w:szCs w:val="24"/>
          <w:rtl/>
        </w:rPr>
        <w:t xml:space="preserve"> יש להגיש תוך 30 יום, הערר הראשון בזכות השני ברשות.</w:t>
      </w:r>
    </w:p>
    <w:p w:rsidR="00096C8A" w:rsidRDefault="00096C8A" w:rsidP="00056EDD">
      <w:pPr>
        <w:spacing w:after="0" w:line="360" w:lineRule="auto"/>
        <w:rPr>
          <w:rFonts w:cs="David"/>
          <w:sz w:val="24"/>
          <w:szCs w:val="24"/>
          <w:rtl/>
        </w:rPr>
      </w:pPr>
      <w:r>
        <w:rPr>
          <w:rFonts w:cs="David" w:hint="cs"/>
          <w:b/>
          <w:bCs/>
          <w:sz w:val="24"/>
          <w:szCs w:val="24"/>
          <w:rtl/>
        </w:rPr>
        <w:t>עיון חוזר-</w:t>
      </w:r>
      <w:r w:rsidR="00C1554E">
        <w:rPr>
          <w:rFonts w:cs="David" w:hint="cs"/>
          <w:b/>
          <w:bCs/>
          <w:sz w:val="24"/>
          <w:szCs w:val="24"/>
          <w:rtl/>
        </w:rPr>
        <w:t xml:space="preserve"> </w:t>
      </w:r>
      <w:r w:rsidR="0060402A" w:rsidRPr="0060402A">
        <w:rPr>
          <w:rFonts w:cs="David" w:hint="cs"/>
          <w:sz w:val="24"/>
          <w:szCs w:val="24"/>
          <w:highlight w:val="cyan"/>
          <w:rtl/>
        </w:rPr>
        <w:t>ס' 52</w:t>
      </w:r>
      <w:r w:rsidR="0060402A">
        <w:rPr>
          <w:rFonts w:cs="David" w:hint="cs"/>
          <w:sz w:val="24"/>
          <w:szCs w:val="24"/>
          <w:rtl/>
        </w:rPr>
        <w:t xml:space="preserve"> </w:t>
      </w:r>
      <w:r w:rsidR="00692C27">
        <w:rPr>
          <w:rFonts w:cs="David" w:hint="cs"/>
          <w:sz w:val="24"/>
          <w:szCs w:val="24"/>
          <w:rtl/>
        </w:rPr>
        <w:t xml:space="preserve">פנייה לביהמ"ש שנתן את ההחלטה המקורית, בשני מקרים- א) שינוי נסיבות     ב) חלוף זמן.  </w:t>
      </w:r>
      <w:r w:rsidR="00692C27" w:rsidRPr="00692C27">
        <w:rPr>
          <w:rFonts w:cs="David" w:hint="cs"/>
          <w:sz w:val="24"/>
          <w:szCs w:val="24"/>
          <w:highlight w:val="green"/>
          <w:rtl/>
        </w:rPr>
        <w:t>רביזדה</w:t>
      </w:r>
      <w:r w:rsidR="00692C27">
        <w:rPr>
          <w:rFonts w:cs="David" w:hint="cs"/>
          <w:sz w:val="24"/>
          <w:szCs w:val="24"/>
          <w:rtl/>
        </w:rPr>
        <w:t xml:space="preserve">- שינוי נסיבות וחלוף זמן אלו שתי אפשרויות </w:t>
      </w:r>
      <w:r w:rsidR="00056EDD">
        <w:rPr>
          <w:rFonts w:cs="David" w:hint="cs"/>
          <w:sz w:val="24"/>
          <w:szCs w:val="24"/>
          <w:rtl/>
        </w:rPr>
        <w:t>חלופיות</w:t>
      </w:r>
      <w:r w:rsidR="00692C27">
        <w:rPr>
          <w:rFonts w:cs="David" w:hint="cs"/>
          <w:sz w:val="24"/>
          <w:szCs w:val="24"/>
          <w:rtl/>
        </w:rPr>
        <w:t xml:space="preserve"> ולא מצטברות, בנוסף היעדר יכולת להפקיד ערובה היא סיבה לפנייה; </w:t>
      </w:r>
      <w:r w:rsidR="00692C27" w:rsidRPr="00692C27">
        <w:rPr>
          <w:rFonts w:cs="David" w:hint="cs"/>
          <w:sz w:val="24"/>
          <w:szCs w:val="24"/>
          <w:highlight w:val="green"/>
          <w:rtl/>
        </w:rPr>
        <w:t>שפיגל</w:t>
      </w:r>
      <w:r w:rsidR="00692C27">
        <w:rPr>
          <w:rFonts w:cs="David" w:hint="cs"/>
          <w:sz w:val="24"/>
          <w:szCs w:val="24"/>
          <w:rtl/>
        </w:rPr>
        <w:t>- המדינה יכולה לערער על החלטה שלא להורות על חילוט ערבות;</w:t>
      </w:r>
      <w:r w:rsidR="009B6393">
        <w:rPr>
          <w:rFonts w:cs="David" w:hint="cs"/>
          <w:sz w:val="24"/>
          <w:szCs w:val="24"/>
          <w:rtl/>
        </w:rPr>
        <w:t xml:space="preserve"> </w:t>
      </w:r>
    </w:p>
    <w:p w:rsidR="002A6E3F" w:rsidRDefault="002A6E3F" w:rsidP="005B641B">
      <w:pPr>
        <w:spacing w:after="0" w:line="360" w:lineRule="auto"/>
        <w:rPr>
          <w:rFonts w:cs="David"/>
          <w:sz w:val="24"/>
          <w:szCs w:val="24"/>
          <w:rtl/>
        </w:rPr>
      </w:pPr>
      <w:r w:rsidRPr="002A6E3F">
        <w:rPr>
          <w:rFonts w:cs="David" w:hint="cs"/>
          <w:b/>
          <w:bCs/>
          <w:sz w:val="24"/>
          <w:szCs w:val="24"/>
          <w:highlight w:val="yellow"/>
          <w:rtl/>
        </w:rPr>
        <w:t>אכיפה סלקטיבית:</w:t>
      </w:r>
      <w:r>
        <w:rPr>
          <w:rFonts w:cs="David" w:hint="cs"/>
          <w:sz w:val="24"/>
          <w:szCs w:val="24"/>
          <w:rtl/>
        </w:rPr>
        <w:t xml:space="preserve"> חלק מה'הגנה מן הצדק'.</w:t>
      </w:r>
      <w:r w:rsidR="00D5681E">
        <w:rPr>
          <w:rFonts w:cs="David" w:hint="cs"/>
          <w:sz w:val="24"/>
          <w:szCs w:val="24"/>
          <w:rtl/>
        </w:rPr>
        <w:t xml:space="preserve"> מדובר באכיפה חלקית </w:t>
      </w:r>
      <w:r w:rsidR="00243BF9">
        <w:rPr>
          <w:rFonts w:cs="David" w:hint="cs"/>
          <w:sz w:val="24"/>
          <w:szCs w:val="24"/>
          <w:rtl/>
        </w:rPr>
        <w:t xml:space="preserve">[אכיפה היא תמיד חלקית] </w:t>
      </w:r>
      <w:r w:rsidR="00D5681E">
        <w:rPr>
          <w:rFonts w:cs="David" w:hint="cs"/>
          <w:sz w:val="24"/>
          <w:szCs w:val="24"/>
          <w:rtl/>
        </w:rPr>
        <w:t>פסולה.</w:t>
      </w:r>
      <w:r w:rsidR="00243BF9">
        <w:rPr>
          <w:rFonts w:cs="David" w:hint="cs"/>
          <w:sz w:val="24"/>
          <w:szCs w:val="24"/>
          <w:rtl/>
        </w:rPr>
        <w:t xml:space="preserve"> </w:t>
      </w:r>
      <w:r w:rsidR="00243BF9" w:rsidRPr="00243BF9">
        <w:rPr>
          <w:rFonts w:cs="David" w:hint="cs"/>
          <w:b/>
          <w:bCs/>
          <w:color w:val="0070C0"/>
          <w:sz w:val="24"/>
          <w:szCs w:val="24"/>
          <w:rtl/>
        </w:rPr>
        <w:t>סוגי אכיפה סלקטיבית:</w:t>
      </w:r>
      <w:r w:rsidR="00243BF9">
        <w:rPr>
          <w:rFonts w:cs="David" w:hint="cs"/>
          <w:b/>
          <w:bCs/>
          <w:sz w:val="24"/>
          <w:szCs w:val="24"/>
          <w:rtl/>
        </w:rPr>
        <w:t xml:space="preserve"> 1. אקראית-</w:t>
      </w:r>
      <w:r w:rsidR="00243BF9">
        <w:rPr>
          <w:rFonts w:cs="David" w:hint="cs"/>
          <w:sz w:val="24"/>
          <w:szCs w:val="24"/>
          <w:rtl/>
        </w:rPr>
        <w:t xml:space="preserve"> יכולה להיות לגיטימית (אקראית) או פסולה (שרירותית-צבע שיער וכו'..) </w:t>
      </w:r>
      <w:r w:rsidR="00243BF9">
        <w:rPr>
          <w:rFonts w:cs="David" w:hint="cs"/>
          <w:b/>
          <w:bCs/>
          <w:sz w:val="24"/>
          <w:szCs w:val="24"/>
          <w:rtl/>
        </w:rPr>
        <w:t>2. מדגמית-</w:t>
      </w:r>
      <w:r w:rsidR="00243BF9">
        <w:rPr>
          <w:rFonts w:cs="David" w:hint="cs"/>
          <w:sz w:val="24"/>
          <w:szCs w:val="24"/>
          <w:rtl/>
        </w:rPr>
        <w:t xml:space="preserve"> </w:t>
      </w:r>
      <w:r w:rsidR="00243BF9" w:rsidRPr="00243BF9">
        <w:rPr>
          <w:rFonts w:cs="David" w:hint="cs"/>
          <w:sz w:val="24"/>
          <w:szCs w:val="24"/>
          <w:highlight w:val="green"/>
          <w:rtl/>
        </w:rPr>
        <w:t>ערוץ 7</w:t>
      </w:r>
      <w:r w:rsidR="00243BF9">
        <w:rPr>
          <w:rFonts w:cs="David" w:hint="cs"/>
          <w:sz w:val="24"/>
          <w:szCs w:val="24"/>
          <w:rtl/>
        </w:rPr>
        <w:t>- השלום זיכה, המחוזי קיבלת את הלגיטימיות במדגם וחייב</w:t>
      </w:r>
      <w:r w:rsidR="00F937C0">
        <w:rPr>
          <w:rFonts w:cs="David" w:hint="cs"/>
          <w:sz w:val="24"/>
          <w:szCs w:val="24"/>
          <w:rtl/>
        </w:rPr>
        <w:t>;</w:t>
      </w:r>
      <w:r w:rsidR="00A37D5C">
        <w:rPr>
          <w:rFonts w:cs="David" w:hint="cs"/>
          <w:sz w:val="24"/>
          <w:szCs w:val="24"/>
          <w:rtl/>
        </w:rPr>
        <w:t xml:space="preserve"> </w:t>
      </w:r>
      <w:r w:rsidR="00A37D5C">
        <w:rPr>
          <w:rFonts w:cs="David" w:hint="cs"/>
          <w:b/>
          <w:bCs/>
          <w:sz w:val="24"/>
          <w:szCs w:val="24"/>
          <w:rtl/>
        </w:rPr>
        <w:t>3. אי-אכיפה סלקטיבית-</w:t>
      </w:r>
      <w:r w:rsidR="00A37D5C">
        <w:rPr>
          <w:rFonts w:cs="David" w:hint="cs"/>
          <w:sz w:val="24"/>
          <w:szCs w:val="24"/>
          <w:rtl/>
        </w:rPr>
        <w:t xml:space="preserve"> החוק לא נאכף בקרב אוכלוסיות מסוימות. </w:t>
      </w:r>
      <w:r w:rsidR="00B7478F">
        <w:rPr>
          <w:rFonts w:cs="David" w:hint="cs"/>
          <w:b/>
          <w:bCs/>
          <w:sz w:val="24"/>
          <w:szCs w:val="24"/>
          <w:rtl/>
        </w:rPr>
        <w:t xml:space="preserve">4. אכיפה </w:t>
      </w:r>
      <w:r w:rsidR="00A37D5C">
        <w:rPr>
          <w:rFonts w:cs="David" w:hint="cs"/>
          <w:b/>
          <w:bCs/>
          <w:sz w:val="24"/>
          <w:szCs w:val="24"/>
          <w:rtl/>
        </w:rPr>
        <w:t xml:space="preserve">סלקטיבית- </w:t>
      </w:r>
      <w:r w:rsidR="00A37D5C">
        <w:rPr>
          <w:rFonts w:cs="David" w:hint="cs"/>
          <w:sz w:val="24"/>
          <w:szCs w:val="24"/>
          <w:rtl/>
        </w:rPr>
        <w:t>שעיר לעזאזל.</w:t>
      </w:r>
      <w:r w:rsidR="000B54C9">
        <w:rPr>
          <w:rFonts w:cs="David" w:hint="cs"/>
          <w:sz w:val="24"/>
          <w:szCs w:val="24"/>
          <w:rtl/>
        </w:rPr>
        <w:t xml:space="preserve"> </w:t>
      </w:r>
      <w:r w:rsidR="000B54C9" w:rsidRPr="000B54C9">
        <w:rPr>
          <w:rFonts w:cs="David" w:hint="cs"/>
          <w:b/>
          <w:bCs/>
          <w:color w:val="0070C0"/>
          <w:sz w:val="24"/>
          <w:szCs w:val="24"/>
          <w:rtl/>
        </w:rPr>
        <w:t>השוויון כזכות עצמאית:</w:t>
      </w:r>
      <w:r w:rsidR="000B54C9">
        <w:rPr>
          <w:rFonts w:cs="David" w:hint="cs"/>
          <w:sz w:val="24"/>
          <w:szCs w:val="24"/>
          <w:rtl/>
        </w:rPr>
        <w:t xml:space="preserve"> השוויון הוא מושג ערטילאי.</w:t>
      </w:r>
      <w:r w:rsidR="00F937C0">
        <w:rPr>
          <w:rFonts w:cs="David" w:hint="cs"/>
          <w:sz w:val="24"/>
          <w:szCs w:val="24"/>
          <w:rtl/>
        </w:rPr>
        <w:t xml:space="preserve"> </w:t>
      </w:r>
      <w:r w:rsidR="00F937C0" w:rsidRPr="00F65B7C">
        <w:rPr>
          <w:rFonts w:cs="David" w:hint="cs"/>
          <w:sz w:val="24"/>
          <w:szCs w:val="24"/>
          <w:highlight w:val="green"/>
          <w:rtl/>
        </w:rPr>
        <w:t>חוקה לישראל</w:t>
      </w:r>
      <w:r w:rsidR="00F937C0">
        <w:rPr>
          <w:rFonts w:cs="David" w:hint="cs"/>
          <w:sz w:val="24"/>
          <w:szCs w:val="24"/>
          <w:rtl/>
        </w:rPr>
        <w:t xml:space="preserve">- </w:t>
      </w:r>
      <w:r w:rsidR="00F937C0" w:rsidRPr="00F65B7C">
        <w:rPr>
          <w:rFonts w:cs="David" w:hint="cs"/>
          <w:b/>
          <w:bCs/>
          <w:color w:val="7030A0"/>
          <w:sz w:val="24"/>
          <w:szCs w:val="24"/>
          <w:rtl/>
        </w:rPr>
        <w:t>ברק-</w:t>
      </w:r>
      <w:r w:rsidR="000A69F2">
        <w:rPr>
          <w:rFonts w:cs="David" w:hint="cs"/>
          <w:sz w:val="24"/>
          <w:szCs w:val="24"/>
          <w:rtl/>
        </w:rPr>
        <w:t xml:space="preserve"> אם לרשות יש שק"ד לתת </w:t>
      </w:r>
      <w:r w:rsidR="00F937C0">
        <w:rPr>
          <w:rFonts w:cs="David" w:hint="cs"/>
          <w:sz w:val="24"/>
          <w:szCs w:val="24"/>
          <w:rtl/>
        </w:rPr>
        <w:t>הטבה</w:t>
      </w:r>
      <w:r w:rsidR="000A69F2">
        <w:rPr>
          <w:rFonts w:cs="David" w:hint="cs"/>
          <w:sz w:val="24"/>
          <w:szCs w:val="24"/>
          <w:rtl/>
        </w:rPr>
        <w:t xml:space="preserve"> והיא נותנת</w:t>
      </w:r>
      <w:r w:rsidR="00F937C0">
        <w:rPr>
          <w:rFonts w:cs="David" w:hint="cs"/>
          <w:sz w:val="24"/>
          <w:szCs w:val="24"/>
          <w:rtl/>
        </w:rPr>
        <w:t xml:space="preserve"> למישהו שאין לו זכות לכך היא צריכה לתת לכולם באופן שוויוני את ההטבה;</w:t>
      </w:r>
      <w:r w:rsidR="00B7478F">
        <w:rPr>
          <w:rFonts w:cs="David" w:hint="cs"/>
          <w:sz w:val="24"/>
          <w:szCs w:val="24"/>
          <w:rtl/>
        </w:rPr>
        <w:t xml:space="preserve"> </w:t>
      </w:r>
      <w:r w:rsidR="00B7478F" w:rsidRPr="00B7478F">
        <w:rPr>
          <w:rFonts w:cs="David" w:hint="cs"/>
          <w:sz w:val="24"/>
          <w:szCs w:val="24"/>
          <w:highlight w:val="green"/>
          <w:rtl/>
        </w:rPr>
        <w:t>הנגבי</w:t>
      </w:r>
      <w:r w:rsidR="00B7478F">
        <w:rPr>
          <w:rFonts w:cs="David" w:hint="cs"/>
          <w:sz w:val="24"/>
          <w:szCs w:val="24"/>
          <w:rtl/>
        </w:rPr>
        <w:t xml:space="preserve"> (מינויים), </w:t>
      </w:r>
      <w:r w:rsidR="00B7478F" w:rsidRPr="00B7478F">
        <w:rPr>
          <w:rFonts w:cs="David" w:hint="cs"/>
          <w:sz w:val="24"/>
          <w:szCs w:val="24"/>
          <w:highlight w:val="green"/>
          <w:rtl/>
        </w:rPr>
        <w:t>לסקוב</w:t>
      </w:r>
      <w:r w:rsidR="00B7478F">
        <w:rPr>
          <w:rFonts w:cs="David" w:hint="cs"/>
          <w:sz w:val="24"/>
          <w:szCs w:val="24"/>
          <w:rtl/>
        </w:rPr>
        <w:t xml:space="preserve"> (חנייה בת"א)</w:t>
      </w:r>
      <w:r w:rsidR="004160F4">
        <w:rPr>
          <w:rFonts w:cs="David" w:hint="cs"/>
          <w:sz w:val="24"/>
          <w:szCs w:val="24"/>
          <w:rtl/>
        </w:rPr>
        <w:t>-</w:t>
      </w:r>
      <w:r w:rsidR="00B7478F">
        <w:rPr>
          <w:rFonts w:cs="David" w:hint="cs"/>
          <w:sz w:val="24"/>
          <w:szCs w:val="24"/>
          <w:rtl/>
        </w:rPr>
        <w:t xml:space="preserve"> אכיפה סלקטיבית אסורה; </w:t>
      </w:r>
      <w:r w:rsidR="00A57DC4">
        <w:rPr>
          <w:rFonts w:cs="David" w:hint="cs"/>
          <w:sz w:val="24"/>
          <w:szCs w:val="24"/>
          <w:rtl/>
        </w:rPr>
        <w:t xml:space="preserve">בארה"ב פס"ד יחיד שזיכה באכיפה סלקטיבית- </w:t>
      </w:r>
      <w:r w:rsidR="00A57DC4" w:rsidRPr="00A57DC4">
        <w:rPr>
          <w:rFonts w:cs="David" w:hint="cs"/>
          <w:sz w:val="24"/>
          <w:szCs w:val="24"/>
          <w:highlight w:val="green"/>
          <w:rtl/>
        </w:rPr>
        <w:t>הופקינס</w:t>
      </w:r>
      <w:r w:rsidR="00A57DC4">
        <w:rPr>
          <w:rFonts w:cs="David" w:hint="cs"/>
          <w:sz w:val="24"/>
          <w:szCs w:val="24"/>
          <w:rtl/>
        </w:rPr>
        <w:t xml:space="preserve"> (המכבסות הסיניות)</w:t>
      </w:r>
      <w:r w:rsidR="00E177C2">
        <w:rPr>
          <w:rFonts w:cs="David" w:hint="cs"/>
          <w:sz w:val="24"/>
          <w:szCs w:val="24"/>
          <w:rtl/>
        </w:rPr>
        <w:t>;</w:t>
      </w:r>
      <w:r w:rsidR="005B641B">
        <w:rPr>
          <w:rFonts w:cs="David" w:hint="cs"/>
          <w:sz w:val="24"/>
          <w:szCs w:val="24"/>
          <w:rtl/>
        </w:rPr>
        <w:t xml:space="preserve">        </w:t>
      </w:r>
      <w:r w:rsidR="00857294">
        <w:rPr>
          <w:rFonts w:cs="David" w:hint="cs"/>
          <w:sz w:val="24"/>
          <w:szCs w:val="24"/>
          <w:rtl/>
        </w:rPr>
        <w:t xml:space="preserve"> </w:t>
      </w:r>
      <w:r w:rsidR="006A3A67" w:rsidRPr="005B641B">
        <w:rPr>
          <w:rFonts w:cs="David" w:hint="cs"/>
          <w:sz w:val="24"/>
          <w:szCs w:val="24"/>
          <w:u w:val="single"/>
          <w:rtl/>
        </w:rPr>
        <w:t>בארה"ב נקבע מבח</w:t>
      </w:r>
      <w:r w:rsidR="00857294" w:rsidRPr="005B641B">
        <w:rPr>
          <w:rFonts w:cs="David" w:hint="cs"/>
          <w:sz w:val="24"/>
          <w:szCs w:val="24"/>
          <w:u w:val="single"/>
          <w:rtl/>
        </w:rPr>
        <w:t>ן משולש</w:t>
      </w:r>
      <w:r w:rsidR="00857294">
        <w:rPr>
          <w:rFonts w:cs="David" w:hint="cs"/>
          <w:sz w:val="24"/>
          <w:szCs w:val="24"/>
          <w:rtl/>
        </w:rPr>
        <w:t xml:space="preserve"> להוכחת טענת אכיפה סלקטיבית אבל</w:t>
      </w:r>
      <w:r w:rsidR="005B641B">
        <w:rPr>
          <w:rFonts w:cs="David" w:hint="cs"/>
          <w:sz w:val="24"/>
          <w:szCs w:val="24"/>
          <w:rtl/>
        </w:rPr>
        <w:t xml:space="preserve"> קשה להוכיח</w:t>
      </w:r>
      <w:r w:rsidR="00857294">
        <w:rPr>
          <w:rFonts w:cs="David" w:hint="cs"/>
          <w:sz w:val="24"/>
          <w:szCs w:val="24"/>
          <w:rtl/>
        </w:rPr>
        <w:t xml:space="preserve">ו- </w:t>
      </w:r>
      <w:r w:rsidR="00857294" w:rsidRPr="003E46DB">
        <w:rPr>
          <w:rFonts w:cs="David" w:hint="cs"/>
          <w:sz w:val="24"/>
          <w:szCs w:val="24"/>
          <w:highlight w:val="green"/>
          <w:rtl/>
        </w:rPr>
        <w:t>ארמסטרונג</w:t>
      </w:r>
      <w:r w:rsidR="00857294">
        <w:rPr>
          <w:rFonts w:cs="David" w:hint="cs"/>
          <w:sz w:val="24"/>
          <w:szCs w:val="24"/>
          <w:rtl/>
        </w:rPr>
        <w:t>- צריך להוכיח 1. קבוצת ביקורת שלא נתבעת 2. מניע מכ</w:t>
      </w:r>
      <w:r w:rsidR="00EA7A45">
        <w:rPr>
          <w:rFonts w:cs="David" w:hint="cs"/>
          <w:sz w:val="24"/>
          <w:szCs w:val="24"/>
          <w:rtl/>
        </w:rPr>
        <w:t>וון 3. הפליה בלתי-חוקתית מכוונת;</w:t>
      </w:r>
      <w:r w:rsidR="0095496A">
        <w:rPr>
          <w:rFonts w:cs="David" w:hint="cs"/>
          <w:sz w:val="24"/>
          <w:szCs w:val="24"/>
          <w:rtl/>
        </w:rPr>
        <w:t xml:space="preserve"> </w:t>
      </w:r>
    </w:p>
    <w:p w:rsidR="00D24C19" w:rsidRDefault="0095496A" w:rsidP="00B7478F">
      <w:pPr>
        <w:spacing w:after="0" w:line="360" w:lineRule="auto"/>
        <w:rPr>
          <w:rFonts w:cs="David"/>
          <w:sz w:val="24"/>
          <w:szCs w:val="24"/>
          <w:rtl/>
        </w:rPr>
      </w:pPr>
      <w:r w:rsidRPr="0095496A">
        <w:rPr>
          <w:rFonts w:cs="David" w:hint="cs"/>
          <w:b/>
          <w:bCs/>
          <w:color w:val="0070C0"/>
          <w:sz w:val="24"/>
          <w:szCs w:val="24"/>
          <w:rtl/>
        </w:rPr>
        <w:t>השוני במדיניות האכיפה בין ישראל לארה"ב:</w:t>
      </w:r>
      <w:r>
        <w:rPr>
          <w:rFonts w:cs="David" w:hint="cs"/>
          <w:sz w:val="24"/>
          <w:szCs w:val="24"/>
          <w:rtl/>
        </w:rPr>
        <w:t xml:space="preserve"> 1. בארה"ב רשויות האכיפה לא מנהליות אלא פוליטיות. 2. בארץ אין התייחסות למניע באפליה אלא רק לתוצאה. 3. בארץ השוויון היא זכות עצמאית. 4. בארה"ב יביא לידי בטלות מוחלטת של כת"א אצלנו הבטלות יחסית.</w:t>
      </w:r>
      <w:r w:rsidR="002B2007">
        <w:rPr>
          <w:rFonts w:cs="David" w:hint="cs"/>
          <w:sz w:val="24"/>
          <w:szCs w:val="24"/>
          <w:rtl/>
        </w:rPr>
        <w:t xml:space="preserve"> </w:t>
      </w:r>
    </w:p>
    <w:p w:rsidR="0095496A" w:rsidRDefault="002B2007" w:rsidP="00E81CB5">
      <w:pPr>
        <w:spacing w:after="0" w:line="360" w:lineRule="auto"/>
        <w:rPr>
          <w:rFonts w:cs="David"/>
          <w:sz w:val="24"/>
          <w:szCs w:val="24"/>
          <w:rtl/>
        </w:rPr>
      </w:pPr>
      <w:r w:rsidRPr="002B2007">
        <w:rPr>
          <w:rFonts w:cs="David" w:hint="cs"/>
          <w:sz w:val="24"/>
          <w:szCs w:val="24"/>
          <w:highlight w:val="green"/>
          <w:rtl/>
        </w:rPr>
        <w:t>תורג'מן</w:t>
      </w:r>
      <w:r>
        <w:rPr>
          <w:rFonts w:cs="David" w:hint="cs"/>
          <w:sz w:val="24"/>
          <w:szCs w:val="24"/>
          <w:rtl/>
        </w:rPr>
        <w:t xml:space="preserve">- בית בושת. </w:t>
      </w:r>
      <w:r w:rsidRPr="00032C5B">
        <w:rPr>
          <w:rFonts w:cs="David" w:hint="cs"/>
          <w:b/>
          <w:bCs/>
          <w:color w:val="7030A0"/>
          <w:sz w:val="24"/>
          <w:szCs w:val="24"/>
          <w:rtl/>
        </w:rPr>
        <w:t>אלון(רוב)-</w:t>
      </w:r>
      <w:r>
        <w:rPr>
          <w:rFonts w:cs="David" w:hint="cs"/>
          <w:sz w:val="24"/>
          <w:szCs w:val="24"/>
          <w:rtl/>
        </w:rPr>
        <w:t xml:space="preserve"> אכיפה סלקטיבית היא לגיטימית, </w:t>
      </w:r>
      <w:r w:rsidRPr="00032C5B">
        <w:rPr>
          <w:rFonts w:cs="David" w:hint="cs"/>
          <w:b/>
          <w:bCs/>
          <w:color w:val="7030A0"/>
          <w:sz w:val="24"/>
          <w:szCs w:val="24"/>
          <w:rtl/>
        </w:rPr>
        <w:t>חשין(מיעוט)-</w:t>
      </w:r>
      <w:r>
        <w:rPr>
          <w:rFonts w:cs="David" w:hint="cs"/>
          <w:sz w:val="24"/>
          <w:szCs w:val="24"/>
          <w:rtl/>
        </w:rPr>
        <w:t xml:space="preserve"> האזרח לומד דין מדרך אכיפת המשטרה; </w:t>
      </w:r>
      <w:r w:rsidR="00032C5B" w:rsidRPr="00E72A1A">
        <w:rPr>
          <w:rFonts w:cs="David" w:hint="cs"/>
          <w:sz w:val="24"/>
          <w:szCs w:val="24"/>
          <w:highlight w:val="green"/>
          <w:rtl/>
        </w:rPr>
        <w:t>זקין</w:t>
      </w:r>
      <w:r w:rsidR="00032C5B">
        <w:rPr>
          <w:rFonts w:cs="David" w:hint="cs"/>
          <w:sz w:val="24"/>
          <w:szCs w:val="24"/>
          <w:rtl/>
        </w:rPr>
        <w:t xml:space="preserve">- </w:t>
      </w:r>
      <w:r w:rsidR="00417482">
        <w:rPr>
          <w:rFonts w:cs="David" w:hint="cs"/>
          <w:sz w:val="24"/>
          <w:szCs w:val="24"/>
          <w:rtl/>
        </w:rPr>
        <w:t xml:space="preserve">שילוט בב"ש. </w:t>
      </w:r>
      <w:r w:rsidR="00417482" w:rsidRPr="00E72A1A">
        <w:rPr>
          <w:rFonts w:cs="David" w:hint="cs"/>
          <w:b/>
          <w:bCs/>
          <w:color w:val="7030A0"/>
          <w:sz w:val="24"/>
          <w:szCs w:val="24"/>
          <w:rtl/>
        </w:rPr>
        <w:t>זמיר-</w:t>
      </w:r>
      <w:r w:rsidR="00417482">
        <w:rPr>
          <w:rFonts w:cs="David" w:hint="cs"/>
          <w:sz w:val="24"/>
          <w:szCs w:val="24"/>
          <w:rtl/>
        </w:rPr>
        <w:t xml:space="preserve"> זו אכיפה סלקטיבית</w:t>
      </w:r>
      <w:r w:rsidR="004537F9">
        <w:rPr>
          <w:rFonts w:cs="David" w:hint="cs"/>
          <w:sz w:val="24"/>
          <w:szCs w:val="24"/>
          <w:rtl/>
        </w:rPr>
        <w:t xml:space="preserve"> והיא פסולה, מעניק </w:t>
      </w:r>
      <w:r w:rsidR="00417482">
        <w:rPr>
          <w:rFonts w:cs="David" w:hint="cs"/>
          <w:sz w:val="24"/>
          <w:szCs w:val="24"/>
          <w:rtl/>
        </w:rPr>
        <w:t>הגדרה רחבה</w:t>
      </w:r>
      <w:r w:rsidR="004537F9">
        <w:rPr>
          <w:rFonts w:cs="David" w:hint="cs"/>
          <w:sz w:val="24"/>
          <w:szCs w:val="24"/>
          <w:rtl/>
        </w:rPr>
        <w:t xml:space="preserve"> למושג</w:t>
      </w:r>
      <w:r w:rsidR="00417482">
        <w:rPr>
          <w:rFonts w:cs="David" w:hint="cs"/>
          <w:sz w:val="24"/>
          <w:szCs w:val="24"/>
          <w:rtl/>
        </w:rPr>
        <w:t>- בלי</w:t>
      </w:r>
      <w:r w:rsidR="00516871">
        <w:rPr>
          <w:rFonts w:cs="David" w:hint="cs"/>
          <w:sz w:val="24"/>
          <w:szCs w:val="24"/>
          <w:rtl/>
        </w:rPr>
        <w:t xml:space="preserve"> צורך במניע; </w:t>
      </w:r>
      <w:r w:rsidR="004537F9" w:rsidRPr="00E72A1A">
        <w:rPr>
          <w:rFonts w:cs="David" w:hint="cs"/>
          <w:sz w:val="24"/>
          <w:szCs w:val="24"/>
          <w:highlight w:val="green"/>
          <w:rtl/>
        </w:rPr>
        <w:t>מוטיל</w:t>
      </w:r>
      <w:r w:rsidR="004537F9">
        <w:rPr>
          <w:rFonts w:cs="David" w:hint="cs"/>
          <w:sz w:val="24"/>
          <w:szCs w:val="24"/>
          <w:rtl/>
        </w:rPr>
        <w:t xml:space="preserve">- צלם בחינוכית. </w:t>
      </w:r>
      <w:r w:rsidR="004537F9" w:rsidRPr="00E72A1A">
        <w:rPr>
          <w:rFonts w:cs="David" w:hint="cs"/>
          <w:b/>
          <w:bCs/>
          <w:color w:val="7030A0"/>
          <w:sz w:val="24"/>
          <w:szCs w:val="24"/>
          <w:rtl/>
        </w:rPr>
        <w:t>זמיר</w:t>
      </w:r>
      <w:r w:rsidR="004537F9">
        <w:rPr>
          <w:rFonts w:cs="David" w:hint="cs"/>
          <w:sz w:val="24"/>
          <w:szCs w:val="24"/>
          <w:rtl/>
        </w:rPr>
        <w:t xml:space="preserve"> אומר כעת הפוך- אכיפה סלקטיבית לגיטימית; המרצה </w:t>
      </w:r>
      <w:r w:rsidR="00A532C3">
        <w:rPr>
          <w:rFonts w:cs="David" w:hint="cs"/>
          <w:sz w:val="24"/>
          <w:szCs w:val="24"/>
          <w:rtl/>
        </w:rPr>
        <w:t>לא מקבלת שהמניע אינו חשוב.</w:t>
      </w:r>
      <w:r w:rsidR="005D48E5">
        <w:rPr>
          <w:rFonts w:cs="David" w:hint="cs"/>
          <w:sz w:val="24"/>
          <w:szCs w:val="24"/>
          <w:rtl/>
        </w:rPr>
        <w:t xml:space="preserve"> </w:t>
      </w:r>
      <w:r w:rsidR="005D48E5" w:rsidRPr="00A532C3">
        <w:rPr>
          <w:rFonts w:cs="David" w:hint="cs"/>
          <w:b/>
          <w:bCs/>
          <w:color w:val="0070C0"/>
          <w:sz w:val="24"/>
          <w:szCs w:val="24"/>
          <w:rtl/>
        </w:rPr>
        <w:t>מקור הרתיעה מהעילה</w:t>
      </w:r>
      <w:r w:rsidR="00A532C3" w:rsidRPr="00A532C3">
        <w:rPr>
          <w:rFonts w:cs="David" w:hint="cs"/>
          <w:b/>
          <w:bCs/>
          <w:color w:val="0070C0"/>
          <w:sz w:val="24"/>
          <w:szCs w:val="24"/>
          <w:rtl/>
        </w:rPr>
        <w:t>:</w:t>
      </w:r>
      <w:r w:rsidR="005D48E5">
        <w:rPr>
          <w:rFonts w:cs="David" w:hint="cs"/>
          <w:sz w:val="24"/>
          <w:szCs w:val="24"/>
          <w:rtl/>
        </w:rPr>
        <w:t xml:space="preserve"> 1. לא רוצים להתערב בשק"ד רשויות האכיפה. 2. הטענה נידונה תמיד במסגרת 'הגנה מן הצדק' וככזאת נדרשה להוכיח התנהגות שערורייתית של הרשות והוכחה זו קשה.</w:t>
      </w:r>
      <w:r w:rsidR="00940D31">
        <w:rPr>
          <w:rFonts w:cs="David" w:hint="cs"/>
          <w:sz w:val="24"/>
          <w:szCs w:val="24"/>
          <w:rtl/>
        </w:rPr>
        <w:t xml:space="preserve"> </w:t>
      </w:r>
      <w:r w:rsidR="00940D31" w:rsidRPr="00B837E6">
        <w:rPr>
          <w:rFonts w:cs="David" w:hint="cs"/>
          <w:sz w:val="24"/>
          <w:szCs w:val="24"/>
          <w:highlight w:val="green"/>
          <w:rtl/>
        </w:rPr>
        <w:t>בורוביץ</w:t>
      </w:r>
      <w:r w:rsidR="00940D31">
        <w:rPr>
          <w:rFonts w:cs="David" w:hint="cs"/>
          <w:sz w:val="24"/>
          <w:szCs w:val="24"/>
          <w:rtl/>
        </w:rPr>
        <w:t>- ביהמ"ש מקבל את האפשרות שהגנה מן הצדק תופיע גם במקרה של רשלנות הרשות.</w:t>
      </w:r>
      <w:r w:rsidR="00E4359F">
        <w:rPr>
          <w:rFonts w:cs="David" w:hint="cs"/>
          <w:sz w:val="24"/>
          <w:szCs w:val="24"/>
          <w:rtl/>
        </w:rPr>
        <w:t xml:space="preserve"> מבחנים: </w:t>
      </w:r>
      <w:r w:rsidR="00E81CB5">
        <w:rPr>
          <w:rFonts w:cs="David" w:hint="cs"/>
          <w:sz w:val="24"/>
          <w:szCs w:val="24"/>
          <w:rtl/>
        </w:rPr>
        <w:t>א)</w:t>
      </w:r>
      <w:r w:rsidR="00E4359F">
        <w:rPr>
          <w:rFonts w:cs="David" w:hint="cs"/>
          <w:sz w:val="24"/>
          <w:szCs w:val="24"/>
          <w:rtl/>
        </w:rPr>
        <w:t xml:space="preserve"> פגמים קשים </w:t>
      </w:r>
      <w:r w:rsidR="00E81CB5">
        <w:rPr>
          <w:rFonts w:cs="David" w:hint="cs"/>
          <w:sz w:val="24"/>
          <w:szCs w:val="24"/>
          <w:rtl/>
        </w:rPr>
        <w:t xml:space="preserve">        ב)</w:t>
      </w:r>
      <w:r w:rsidR="00E4359F">
        <w:rPr>
          <w:rFonts w:cs="David" w:hint="cs"/>
          <w:sz w:val="24"/>
          <w:szCs w:val="24"/>
          <w:rtl/>
        </w:rPr>
        <w:t xml:space="preserve"> פגיעה קשה בצדק ובהגינות </w:t>
      </w:r>
      <w:r w:rsidR="00E81CB5">
        <w:rPr>
          <w:rFonts w:cs="David" w:hint="cs"/>
          <w:sz w:val="24"/>
          <w:szCs w:val="24"/>
          <w:rtl/>
        </w:rPr>
        <w:t>ג)</w:t>
      </w:r>
      <w:r w:rsidR="00E4359F">
        <w:rPr>
          <w:rFonts w:cs="David" w:hint="cs"/>
          <w:sz w:val="24"/>
          <w:szCs w:val="24"/>
          <w:rtl/>
        </w:rPr>
        <w:t xml:space="preserve"> האם ניתן לרפא</w:t>
      </w:r>
      <w:r w:rsidR="00B837E6">
        <w:rPr>
          <w:rFonts w:cs="David" w:hint="cs"/>
          <w:sz w:val="24"/>
          <w:szCs w:val="24"/>
          <w:rtl/>
        </w:rPr>
        <w:t xml:space="preserve"> באמצעים מידתיים ולא ביטול כת"א;</w:t>
      </w:r>
      <w:r w:rsidR="00967A9D">
        <w:rPr>
          <w:rFonts w:cs="David" w:hint="cs"/>
          <w:sz w:val="24"/>
          <w:szCs w:val="24"/>
          <w:rtl/>
        </w:rPr>
        <w:t xml:space="preserve"> </w:t>
      </w:r>
    </w:p>
    <w:p w:rsidR="00BE6847" w:rsidRDefault="00967A9D" w:rsidP="0097085F">
      <w:pPr>
        <w:spacing w:after="0" w:line="360" w:lineRule="auto"/>
        <w:rPr>
          <w:rFonts w:cs="David"/>
          <w:sz w:val="24"/>
          <w:szCs w:val="24"/>
          <w:rtl/>
        </w:rPr>
      </w:pPr>
      <w:r w:rsidRPr="00967A9D">
        <w:rPr>
          <w:rFonts w:cs="David" w:hint="cs"/>
          <w:b/>
          <w:bCs/>
          <w:color w:val="0070C0"/>
          <w:sz w:val="24"/>
          <w:szCs w:val="24"/>
          <w:rtl/>
        </w:rPr>
        <w:t>עיגון ההגנה מן הצדק בחקיקה:</w:t>
      </w:r>
      <w:r w:rsidR="00DA25E2">
        <w:rPr>
          <w:rFonts w:cs="David" w:hint="cs"/>
          <w:sz w:val="24"/>
          <w:szCs w:val="24"/>
          <w:rtl/>
        </w:rPr>
        <w:t xml:space="preserve"> </w:t>
      </w:r>
      <w:r w:rsidR="00DA25E2" w:rsidRPr="00DA25E2">
        <w:rPr>
          <w:rFonts w:cs="David" w:hint="cs"/>
          <w:sz w:val="24"/>
          <w:szCs w:val="24"/>
          <w:highlight w:val="cyan"/>
          <w:rtl/>
        </w:rPr>
        <w:t>ס' 149(10)</w:t>
      </w:r>
      <w:r w:rsidR="00DA25E2">
        <w:rPr>
          <w:rFonts w:cs="David" w:hint="cs"/>
          <w:sz w:val="24"/>
          <w:szCs w:val="24"/>
          <w:rtl/>
        </w:rPr>
        <w:t xml:space="preserve"> </w:t>
      </w:r>
      <w:r w:rsidR="00DA25E2" w:rsidRPr="00DA25E2">
        <w:rPr>
          <w:rFonts w:cs="David" w:hint="cs"/>
          <w:sz w:val="24"/>
          <w:szCs w:val="24"/>
          <w:highlight w:val="green"/>
          <w:rtl/>
        </w:rPr>
        <w:t>נדיה מטר</w:t>
      </w:r>
      <w:r w:rsidR="00DA25E2">
        <w:rPr>
          <w:rFonts w:cs="David" w:hint="cs"/>
          <w:sz w:val="24"/>
          <w:szCs w:val="24"/>
          <w:rtl/>
        </w:rPr>
        <w:t xml:space="preserve">, </w:t>
      </w:r>
      <w:r w:rsidR="00DA25E2" w:rsidRPr="00DA25E2">
        <w:rPr>
          <w:rFonts w:cs="David" w:hint="cs"/>
          <w:sz w:val="24"/>
          <w:szCs w:val="24"/>
          <w:highlight w:val="green"/>
          <w:rtl/>
        </w:rPr>
        <w:t>לימור</w:t>
      </w:r>
      <w:r w:rsidR="00DA25E2">
        <w:rPr>
          <w:rFonts w:cs="David" w:hint="cs"/>
          <w:sz w:val="24"/>
          <w:szCs w:val="24"/>
          <w:rtl/>
        </w:rPr>
        <w:t xml:space="preserve">- התיקון לא משנה את ההלכה; </w:t>
      </w:r>
      <w:r w:rsidR="00DA25E2" w:rsidRPr="00DA25E2">
        <w:rPr>
          <w:rFonts w:cs="David" w:hint="cs"/>
          <w:sz w:val="24"/>
          <w:szCs w:val="24"/>
          <w:highlight w:val="green"/>
          <w:rtl/>
        </w:rPr>
        <w:t>טגר</w:t>
      </w:r>
      <w:r w:rsidR="00DA25E2">
        <w:rPr>
          <w:rFonts w:cs="David" w:hint="cs"/>
          <w:sz w:val="24"/>
          <w:szCs w:val="24"/>
          <w:rtl/>
        </w:rPr>
        <w:t xml:space="preserve">- אולי יש מקום להרחיב את ההגנה מן הצדק בעקבות התיקון; </w:t>
      </w:r>
      <w:r w:rsidR="00920764">
        <w:rPr>
          <w:rFonts w:cs="David" w:hint="cs"/>
          <w:sz w:val="24"/>
          <w:szCs w:val="24"/>
          <w:rtl/>
        </w:rPr>
        <w:t>רואים בפסי</w:t>
      </w:r>
      <w:r w:rsidR="00966BCD">
        <w:rPr>
          <w:rFonts w:cs="David" w:hint="cs"/>
          <w:sz w:val="24"/>
          <w:szCs w:val="24"/>
          <w:rtl/>
        </w:rPr>
        <w:t>קה שיש כאוס ולא ברור מה ההלכה</w:t>
      </w:r>
      <w:r w:rsidR="00217748">
        <w:rPr>
          <w:rFonts w:cs="David" w:hint="cs"/>
          <w:sz w:val="24"/>
          <w:szCs w:val="24"/>
          <w:rtl/>
        </w:rPr>
        <w:t xml:space="preserve">; </w:t>
      </w:r>
      <w:r w:rsidR="00217748" w:rsidRPr="00DE5566">
        <w:rPr>
          <w:rFonts w:cs="David" w:hint="cs"/>
          <w:sz w:val="24"/>
          <w:szCs w:val="24"/>
          <w:highlight w:val="cyan"/>
          <w:rtl/>
        </w:rPr>
        <w:t>חוק הפסקת הליכים ומחיק</w:t>
      </w:r>
      <w:r w:rsidR="003520B5" w:rsidRPr="00DE5566">
        <w:rPr>
          <w:rFonts w:cs="David" w:hint="cs"/>
          <w:sz w:val="24"/>
          <w:szCs w:val="24"/>
          <w:highlight w:val="cyan"/>
          <w:rtl/>
        </w:rPr>
        <w:t>ת רישומים בעניין ההתנתקות</w:t>
      </w:r>
      <w:r w:rsidR="003520B5">
        <w:rPr>
          <w:rFonts w:cs="David" w:hint="cs"/>
          <w:sz w:val="24"/>
          <w:szCs w:val="24"/>
          <w:rtl/>
        </w:rPr>
        <w:t>- נקבע חוק מיוחד שנועד למנוע טענות אכיפה סלקטיבית.</w:t>
      </w:r>
      <w:r w:rsidR="00E37B55">
        <w:rPr>
          <w:rFonts w:cs="David" w:hint="cs"/>
          <w:sz w:val="24"/>
          <w:szCs w:val="24"/>
          <w:rtl/>
        </w:rPr>
        <w:t xml:space="preserve"> [</w:t>
      </w:r>
      <w:r w:rsidR="00E37B55" w:rsidRPr="00E37B55">
        <w:rPr>
          <w:rFonts w:cs="David" w:hint="cs"/>
          <w:b/>
          <w:bCs/>
          <w:sz w:val="24"/>
          <w:szCs w:val="24"/>
          <w:rtl/>
        </w:rPr>
        <w:t>נפקויות אפשריות ב</w:t>
      </w:r>
      <w:r w:rsidR="00E37B55">
        <w:rPr>
          <w:rFonts w:cs="David" w:hint="cs"/>
          <w:b/>
          <w:bCs/>
          <w:sz w:val="24"/>
          <w:szCs w:val="24"/>
          <w:rtl/>
        </w:rPr>
        <w:t>קבלת הטענה-</w:t>
      </w:r>
      <w:r w:rsidR="00E37B55" w:rsidRPr="00E37B55">
        <w:rPr>
          <w:rFonts w:cs="David" w:hint="cs"/>
          <w:b/>
          <w:bCs/>
          <w:sz w:val="24"/>
          <w:szCs w:val="24"/>
          <w:rtl/>
        </w:rPr>
        <w:t xml:space="preserve"> </w:t>
      </w:r>
      <w:r w:rsidR="00E37B55">
        <w:rPr>
          <w:rFonts w:cs="David" w:hint="cs"/>
          <w:sz w:val="24"/>
          <w:szCs w:val="24"/>
          <w:rtl/>
        </w:rPr>
        <w:t>אי הרשעה בעבירות עם יסוד נפשי, השפעה על הענישה, זיכוי, שחרור ממעצר, צו עיכוב ביצוע, הכרה עקרונית בטענת הגנה כנגד צו סגירה, צו המורה לרשות לאכוף חוק, מניעת האכיפה הבררנית, פיצויים בנזיקין.</w:t>
      </w:r>
      <w:r w:rsidR="00E6011B">
        <w:rPr>
          <w:rFonts w:cs="David" w:hint="cs"/>
          <w:sz w:val="24"/>
          <w:szCs w:val="24"/>
          <w:rtl/>
        </w:rPr>
        <w:t>]</w:t>
      </w:r>
      <w:r w:rsidR="00175F7C">
        <w:rPr>
          <w:rFonts w:cs="David" w:hint="cs"/>
          <w:sz w:val="24"/>
          <w:szCs w:val="24"/>
          <w:rtl/>
        </w:rPr>
        <w:t xml:space="preserve"> </w:t>
      </w:r>
      <w:r w:rsidR="00175F7C">
        <w:rPr>
          <w:rFonts w:cs="David" w:hint="cs"/>
          <w:b/>
          <w:bCs/>
          <w:sz w:val="24"/>
          <w:szCs w:val="24"/>
          <w:rtl/>
        </w:rPr>
        <w:t xml:space="preserve">לאן מועדות פנינו- </w:t>
      </w:r>
      <w:r w:rsidR="00175F7C">
        <w:rPr>
          <w:rFonts w:cs="David" w:hint="cs"/>
          <w:sz w:val="24"/>
          <w:szCs w:val="24"/>
          <w:rtl/>
        </w:rPr>
        <w:t>1. הגנה מן הצדק כמסגרת דיונית אך לא מהותית 2. אפשרות לטענה בתקיפה ישירה (</w:t>
      </w:r>
      <w:r w:rsidR="00175F7C" w:rsidRPr="00175F7C">
        <w:rPr>
          <w:rFonts w:cs="David" w:hint="cs"/>
          <w:sz w:val="24"/>
          <w:szCs w:val="24"/>
          <w:highlight w:val="green"/>
          <w:rtl/>
        </w:rPr>
        <w:t>זקין</w:t>
      </w:r>
      <w:r w:rsidR="00175F7C">
        <w:rPr>
          <w:rFonts w:cs="David" w:hint="cs"/>
          <w:sz w:val="24"/>
          <w:szCs w:val="24"/>
          <w:rtl/>
        </w:rPr>
        <w:t>) 3. אכיפה סלקטיבית לא דורשת כוונה, ביהמ"ש התייחס אליה כאל רשלנות 4. האם רשות חייבת לספק מידע שעשוי להוכיח אכיפה בררנית? עוד לא נפסק</w:t>
      </w:r>
      <w:r w:rsidR="00733F3C">
        <w:rPr>
          <w:rFonts w:cs="David" w:hint="cs"/>
          <w:sz w:val="24"/>
          <w:szCs w:val="24"/>
          <w:rtl/>
        </w:rPr>
        <w:t xml:space="preserve"> </w:t>
      </w:r>
      <w:r w:rsidR="00175F7C">
        <w:rPr>
          <w:rFonts w:cs="David" w:hint="cs"/>
          <w:sz w:val="24"/>
          <w:szCs w:val="24"/>
          <w:rtl/>
        </w:rPr>
        <w:t>(</w:t>
      </w:r>
      <w:r w:rsidR="00175F7C" w:rsidRPr="00DE5566">
        <w:rPr>
          <w:rFonts w:cs="David" w:hint="cs"/>
          <w:sz w:val="24"/>
          <w:szCs w:val="24"/>
          <w:highlight w:val="green"/>
          <w:rtl/>
        </w:rPr>
        <w:t>אליצור סגל</w:t>
      </w:r>
      <w:r w:rsidR="00175F7C">
        <w:rPr>
          <w:rFonts w:cs="David" w:hint="cs"/>
          <w:sz w:val="24"/>
          <w:szCs w:val="24"/>
          <w:rtl/>
        </w:rPr>
        <w:t>)</w:t>
      </w:r>
      <w:r w:rsidR="0097085F">
        <w:rPr>
          <w:rFonts w:cs="David" w:hint="cs"/>
          <w:sz w:val="24"/>
          <w:szCs w:val="24"/>
          <w:rtl/>
        </w:rPr>
        <w:t xml:space="preserve">      </w:t>
      </w:r>
      <w:r w:rsidR="00733F3C">
        <w:rPr>
          <w:rFonts w:cs="David" w:hint="cs"/>
          <w:sz w:val="24"/>
          <w:szCs w:val="24"/>
          <w:rtl/>
        </w:rPr>
        <w:t xml:space="preserve"> 5. טענות סרק- עודף טענות של הגנה מן הצדק</w:t>
      </w:r>
      <w:r w:rsidR="00E6011B">
        <w:rPr>
          <w:rFonts w:cs="David" w:hint="cs"/>
          <w:sz w:val="24"/>
          <w:szCs w:val="24"/>
          <w:rtl/>
        </w:rPr>
        <w:t>.</w:t>
      </w:r>
    </w:p>
    <w:p w:rsidR="00511B8C" w:rsidRDefault="00BE6847" w:rsidP="00511B8C">
      <w:pPr>
        <w:spacing w:after="0" w:line="360" w:lineRule="auto"/>
        <w:rPr>
          <w:rFonts w:cs="David"/>
          <w:sz w:val="24"/>
          <w:szCs w:val="24"/>
          <w:rtl/>
        </w:rPr>
      </w:pPr>
      <w:r w:rsidRPr="00BE6847">
        <w:rPr>
          <w:rFonts w:cs="David" w:hint="cs"/>
          <w:b/>
          <w:bCs/>
          <w:sz w:val="24"/>
          <w:szCs w:val="24"/>
          <w:highlight w:val="yellow"/>
          <w:rtl/>
        </w:rPr>
        <w:t>סמכויות חיפוש:</w:t>
      </w:r>
      <w:r>
        <w:rPr>
          <w:rFonts w:cs="David" w:hint="cs"/>
          <w:b/>
          <w:bCs/>
          <w:sz w:val="24"/>
          <w:szCs w:val="24"/>
          <w:rtl/>
        </w:rPr>
        <w:t xml:space="preserve"> </w:t>
      </w:r>
      <w:r>
        <w:rPr>
          <w:rFonts w:cs="David" w:hint="cs"/>
          <w:sz w:val="24"/>
          <w:szCs w:val="24"/>
          <w:rtl/>
        </w:rPr>
        <w:t>חלק מהחיפושים ב</w:t>
      </w:r>
      <w:r w:rsidRPr="00A85421">
        <w:rPr>
          <w:rFonts w:cs="David" w:hint="cs"/>
          <w:sz w:val="24"/>
          <w:szCs w:val="24"/>
          <w:highlight w:val="cyan"/>
          <w:rtl/>
        </w:rPr>
        <w:t>פסד"פ</w:t>
      </w:r>
      <w:r>
        <w:rPr>
          <w:rFonts w:cs="David" w:hint="cs"/>
          <w:sz w:val="24"/>
          <w:szCs w:val="24"/>
          <w:rtl/>
        </w:rPr>
        <w:t xml:space="preserve">, לחיפוש בגוף יש חוק מיוחד- </w:t>
      </w:r>
      <w:r w:rsidRPr="00BE6847">
        <w:rPr>
          <w:rFonts w:cs="David" w:hint="cs"/>
          <w:sz w:val="24"/>
          <w:szCs w:val="24"/>
          <w:highlight w:val="cyan"/>
          <w:rtl/>
        </w:rPr>
        <w:t>חוק חיפושים בגוף</w:t>
      </w:r>
      <w:r>
        <w:rPr>
          <w:rFonts w:cs="David" w:hint="cs"/>
          <w:sz w:val="24"/>
          <w:szCs w:val="24"/>
          <w:rtl/>
        </w:rPr>
        <w:t>.</w:t>
      </w:r>
      <w:r w:rsidR="00E37B55" w:rsidRPr="00BE6847">
        <w:rPr>
          <w:rFonts w:cs="David" w:hint="cs"/>
          <w:b/>
          <w:bCs/>
          <w:sz w:val="24"/>
          <w:szCs w:val="24"/>
          <w:rtl/>
        </w:rPr>
        <w:t xml:space="preserve"> </w:t>
      </w:r>
    </w:p>
    <w:p w:rsidR="005A071E" w:rsidRDefault="00D42B2B" w:rsidP="00F9131A">
      <w:pPr>
        <w:spacing w:after="0" w:line="360" w:lineRule="auto"/>
        <w:rPr>
          <w:rFonts w:cs="David"/>
          <w:sz w:val="24"/>
          <w:szCs w:val="24"/>
          <w:rtl/>
        </w:rPr>
      </w:pPr>
      <w:r>
        <w:rPr>
          <w:rFonts w:cs="David" w:hint="cs"/>
          <w:b/>
          <w:bCs/>
          <w:sz w:val="24"/>
          <w:szCs w:val="24"/>
          <w:rtl/>
        </w:rPr>
        <w:t xml:space="preserve">חיפוש ללא צו חיפוש- </w:t>
      </w:r>
      <w:r w:rsidRPr="0089726D">
        <w:rPr>
          <w:rFonts w:cs="David" w:hint="cs"/>
          <w:sz w:val="24"/>
          <w:szCs w:val="24"/>
          <w:highlight w:val="cyan"/>
          <w:rtl/>
        </w:rPr>
        <w:t>ס' 25</w:t>
      </w:r>
      <w:r>
        <w:rPr>
          <w:rFonts w:cs="David" w:hint="cs"/>
          <w:sz w:val="24"/>
          <w:szCs w:val="24"/>
          <w:rtl/>
        </w:rPr>
        <w:t xml:space="preserve"> מאפשר אם מתבצע בבית פשע, תופש הבית פונה למשטרה, אדם בבית פונה למשטרה וכנראה שמבוצעת שם עבירה, או אדם שנמלט מהחוק. </w:t>
      </w:r>
      <w:r>
        <w:rPr>
          <w:rFonts w:cs="David" w:hint="cs"/>
          <w:b/>
          <w:bCs/>
          <w:sz w:val="24"/>
          <w:szCs w:val="24"/>
          <w:rtl/>
        </w:rPr>
        <w:t>חיפוש בבית משפט-</w:t>
      </w:r>
      <w:r w:rsidRPr="0089726D">
        <w:rPr>
          <w:rFonts w:cs="David" w:hint="cs"/>
          <w:sz w:val="24"/>
          <w:szCs w:val="24"/>
          <w:highlight w:val="cyan"/>
          <w:rtl/>
        </w:rPr>
        <w:t>ס' 25א</w:t>
      </w:r>
      <w:r>
        <w:rPr>
          <w:rFonts w:cs="David" w:hint="cs"/>
          <w:sz w:val="24"/>
          <w:szCs w:val="24"/>
          <w:rtl/>
        </w:rPr>
        <w:t xml:space="preserve"> שוטר או מי שהוסמך, חיפוש, גילוי חפץ</w:t>
      </w:r>
      <w:r w:rsidR="002A62DC">
        <w:rPr>
          <w:rFonts w:cs="David" w:hint="cs"/>
          <w:sz w:val="24"/>
          <w:szCs w:val="24"/>
          <w:rtl/>
        </w:rPr>
        <w:t>,</w:t>
      </w:r>
      <w:r>
        <w:rPr>
          <w:rFonts w:cs="David" w:hint="cs"/>
          <w:sz w:val="24"/>
          <w:szCs w:val="24"/>
          <w:rtl/>
        </w:rPr>
        <w:t xml:space="preserve"> ודרישה להפקדה. </w:t>
      </w:r>
      <w:r>
        <w:rPr>
          <w:rFonts w:cs="David" w:hint="cs"/>
          <w:b/>
          <w:bCs/>
          <w:sz w:val="24"/>
          <w:szCs w:val="24"/>
          <w:rtl/>
        </w:rPr>
        <w:t xml:space="preserve">חיפוש עם צו חיפוש- </w:t>
      </w:r>
      <w:r w:rsidRPr="0089726D">
        <w:rPr>
          <w:rFonts w:cs="David" w:hint="cs"/>
          <w:sz w:val="24"/>
          <w:szCs w:val="24"/>
          <w:highlight w:val="cyan"/>
          <w:rtl/>
        </w:rPr>
        <w:t>ס' 23</w:t>
      </w:r>
      <w:r>
        <w:rPr>
          <w:rFonts w:cs="David" w:hint="cs"/>
          <w:sz w:val="24"/>
          <w:szCs w:val="24"/>
          <w:rtl/>
        </w:rPr>
        <w:t xml:space="preserve"> לחיפוש חפץ הדרוש לחקירה, חיפוש חפץ שנעשתה בו או מתכוונים לעשות בו עבירה, חיפוש בבית שנעברה</w:t>
      </w:r>
      <w:r w:rsidR="00CC4A4F">
        <w:rPr>
          <w:rFonts w:cs="David" w:hint="cs"/>
          <w:sz w:val="24"/>
          <w:szCs w:val="24"/>
          <w:rtl/>
        </w:rPr>
        <w:t xml:space="preserve"> בו</w:t>
      </w:r>
      <w:r>
        <w:rPr>
          <w:rFonts w:cs="David" w:hint="cs"/>
          <w:sz w:val="24"/>
          <w:szCs w:val="24"/>
          <w:rtl/>
        </w:rPr>
        <w:t xml:space="preserve"> עבירה או שמתכוונים לעשות בו עבירה.</w:t>
      </w:r>
      <w:r w:rsidR="0028209F">
        <w:rPr>
          <w:rFonts w:cs="David" w:hint="cs"/>
          <w:sz w:val="24"/>
          <w:szCs w:val="24"/>
          <w:rtl/>
        </w:rPr>
        <w:t xml:space="preserve"> </w:t>
      </w:r>
      <w:r w:rsidR="0028209F">
        <w:rPr>
          <w:rFonts w:cs="David" w:hint="cs"/>
          <w:b/>
          <w:bCs/>
          <w:sz w:val="24"/>
          <w:szCs w:val="24"/>
          <w:rtl/>
        </w:rPr>
        <w:t xml:space="preserve">חדירה לחומר מחשב- </w:t>
      </w:r>
      <w:r w:rsidR="0028209F" w:rsidRPr="0089726D">
        <w:rPr>
          <w:rFonts w:cs="David" w:hint="cs"/>
          <w:sz w:val="24"/>
          <w:szCs w:val="24"/>
          <w:highlight w:val="cyan"/>
          <w:rtl/>
        </w:rPr>
        <w:t>23א</w:t>
      </w:r>
      <w:r w:rsidR="0028209F">
        <w:rPr>
          <w:rFonts w:cs="David" w:hint="cs"/>
          <w:sz w:val="24"/>
          <w:szCs w:val="24"/>
          <w:rtl/>
        </w:rPr>
        <w:t xml:space="preserve"> כמוה כחיפוש</w:t>
      </w:r>
      <w:r w:rsidR="00E6109B">
        <w:rPr>
          <w:rFonts w:cs="David" w:hint="cs"/>
          <w:sz w:val="24"/>
          <w:szCs w:val="24"/>
          <w:rtl/>
        </w:rPr>
        <w:t xml:space="preserve"> (נדרשים שני עדים)</w:t>
      </w:r>
      <w:r w:rsidR="0028209F">
        <w:rPr>
          <w:rFonts w:cs="David" w:hint="cs"/>
          <w:sz w:val="24"/>
          <w:szCs w:val="24"/>
          <w:rtl/>
        </w:rPr>
        <w:t>, אפשר רק בצו, קבלת מידע מתקשורת בין מחשבים לא תיחשב האזנת סתר.</w:t>
      </w:r>
      <w:r w:rsidR="00E6109B">
        <w:rPr>
          <w:rFonts w:cs="David" w:hint="cs"/>
          <w:sz w:val="24"/>
          <w:szCs w:val="24"/>
          <w:rtl/>
        </w:rPr>
        <w:t xml:space="preserve"> </w:t>
      </w:r>
      <w:r w:rsidR="00E6109B">
        <w:rPr>
          <w:rFonts w:cs="David" w:hint="cs"/>
          <w:b/>
          <w:bCs/>
          <w:sz w:val="24"/>
          <w:szCs w:val="24"/>
          <w:rtl/>
        </w:rPr>
        <w:t xml:space="preserve">חיפוש בכלי רכב- </w:t>
      </w:r>
      <w:r w:rsidR="00E6109B" w:rsidRPr="0089726D">
        <w:rPr>
          <w:rFonts w:cs="David" w:hint="cs"/>
          <w:sz w:val="24"/>
          <w:szCs w:val="24"/>
          <w:highlight w:val="cyan"/>
          <w:rtl/>
        </w:rPr>
        <w:t>ס' 71</w:t>
      </w:r>
      <w:r w:rsidR="00E6109B">
        <w:rPr>
          <w:rFonts w:cs="David" w:hint="cs"/>
          <w:sz w:val="24"/>
          <w:szCs w:val="24"/>
          <w:rtl/>
        </w:rPr>
        <w:t xml:space="preserve"> לשם מציאת עבריין, קורבן או ראייה. </w:t>
      </w:r>
      <w:r w:rsidR="0013767C">
        <w:rPr>
          <w:rFonts w:cs="David" w:hint="cs"/>
          <w:b/>
          <w:bCs/>
          <w:sz w:val="24"/>
          <w:szCs w:val="24"/>
          <w:rtl/>
        </w:rPr>
        <w:t xml:space="preserve">סמכות לתפוס חפצים- </w:t>
      </w:r>
      <w:r w:rsidR="0013767C" w:rsidRPr="0089726D">
        <w:rPr>
          <w:rFonts w:cs="David" w:hint="cs"/>
          <w:sz w:val="24"/>
          <w:szCs w:val="24"/>
          <w:highlight w:val="cyan"/>
          <w:rtl/>
        </w:rPr>
        <w:t>ס' 32</w:t>
      </w:r>
      <w:r w:rsidR="0013767C">
        <w:rPr>
          <w:rFonts w:cs="David" w:hint="cs"/>
          <w:sz w:val="24"/>
          <w:szCs w:val="24"/>
          <w:rtl/>
        </w:rPr>
        <w:t xml:space="preserve"> אם נעברה בו או עבירה או שעומדים לעבור בו או שדרוש לראייה. </w:t>
      </w:r>
      <w:r w:rsidR="00F717FD">
        <w:rPr>
          <w:rFonts w:cs="David" w:hint="cs"/>
          <w:sz w:val="24"/>
          <w:szCs w:val="24"/>
          <w:rtl/>
        </w:rPr>
        <w:t xml:space="preserve"> </w:t>
      </w:r>
      <w:r w:rsidR="00F717FD">
        <w:rPr>
          <w:rFonts w:cs="David" w:hint="cs"/>
          <w:b/>
          <w:bCs/>
          <w:sz w:val="24"/>
          <w:szCs w:val="24"/>
          <w:rtl/>
        </w:rPr>
        <w:t>חילוט חפצים-</w:t>
      </w:r>
      <w:r w:rsidR="00F717FD">
        <w:rPr>
          <w:rFonts w:cs="David" w:hint="cs"/>
          <w:sz w:val="24"/>
          <w:szCs w:val="24"/>
          <w:rtl/>
        </w:rPr>
        <w:t xml:space="preserve"> </w:t>
      </w:r>
      <w:r w:rsidR="00F717FD" w:rsidRPr="0089726D">
        <w:rPr>
          <w:rFonts w:cs="David" w:hint="cs"/>
          <w:sz w:val="24"/>
          <w:szCs w:val="24"/>
          <w:highlight w:val="cyan"/>
          <w:rtl/>
        </w:rPr>
        <w:t>ס' 39</w:t>
      </w:r>
      <w:r w:rsidR="00F717FD">
        <w:rPr>
          <w:rFonts w:cs="David" w:hint="cs"/>
          <w:sz w:val="24"/>
          <w:szCs w:val="24"/>
          <w:rtl/>
        </w:rPr>
        <w:t xml:space="preserve"> זמני/מוחלט בהיתר ביהמ"ש.</w:t>
      </w:r>
      <w:r w:rsidR="004B0263">
        <w:rPr>
          <w:rFonts w:cs="David" w:hint="cs"/>
          <w:sz w:val="24"/>
          <w:szCs w:val="24"/>
          <w:rtl/>
        </w:rPr>
        <w:t xml:space="preserve"> </w:t>
      </w:r>
      <w:r w:rsidR="004B0263" w:rsidRPr="002C5795">
        <w:rPr>
          <w:rFonts w:cs="David" w:hint="cs"/>
          <w:sz w:val="24"/>
          <w:szCs w:val="24"/>
          <w:highlight w:val="green"/>
          <w:rtl/>
        </w:rPr>
        <w:t>אופק</w:t>
      </w:r>
      <w:r w:rsidR="004B0263">
        <w:rPr>
          <w:rFonts w:cs="David" w:hint="cs"/>
          <w:sz w:val="24"/>
          <w:szCs w:val="24"/>
          <w:rtl/>
        </w:rPr>
        <w:t>- בקשה לחלט רכבו, הרכב</w:t>
      </w:r>
      <w:r w:rsidR="0098037C">
        <w:rPr>
          <w:rFonts w:cs="David" w:hint="cs"/>
          <w:sz w:val="24"/>
          <w:szCs w:val="24"/>
          <w:rtl/>
        </w:rPr>
        <w:t xml:space="preserve"> של אימו. </w:t>
      </w:r>
      <w:r w:rsidR="00FA6911">
        <w:rPr>
          <w:rFonts w:cs="David" w:hint="cs"/>
          <w:sz w:val="24"/>
          <w:szCs w:val="24"/>
          <w:rtl/>
        </w:rPr>
        <w:t>מאפשר</w:t>
      </w:r>
      <w:r w:rsidR="003F5CCF">
        <w:rPr>
          <w:rFonts w:cs="David" w:hint="cs"/>
          <w:sz w:val="24"/>
          <w:szCs w:val="24"/>
          <w:rtl/>
        </w:rPr>
        <w:t>ים</w:t>
      </w:r>
      <w:r w:rsidR="004B0263">
        <w:rPr>
          <w:rFonts w:cs="David" w:hint="cs"/>
          <w:sz w:val="24"/>
          <w:szCs w:val="24"/>
          <w:rtl/>
        </w:rPr>
        <w:t xml:space="preserve"> אמצעי מידתי כדי לא לפגוע בקניינה;</w:t>
      </w:r>
      <w:r w:rsidR="00FF6CE5">
        <w:rPr>
          <w:rFonts w:cs="David" w:hint="cs"/>
          <w:sz w:val="24"/>
          <w:szCs w:val="24"/>
          <w:rtl/>
        </w:rPr>
        <w:t xml:space="preserve"> </w:t>
      </w:r>
      <w:r w:rsidR="00FF6CE5" w:rsidRPr="00FF6CE5">
        <w:rPr>
          <w:rFonts w:cs="David" w:hint="cs"/>
          <w:b/>
          <w:bCs/>
          <w:color w:val="0070C0"/>
          <w:sz w:val="24"/>
          <w:szCs w:val="24"/>
          <w:rtl/>
        </w:rPr>
        <w:t>חיפוש בגוף:</w:t>
      </w:r>
      <w:r w:rsidR="00FF6CE5">
        <w:rPr>
          <w:rFonts w:cs="David" w:hint="cs"/>
          <w:b/>
          <w:bCs/>
          <w:sz w:val="24"/>
          <w:szCs w:val="24"/>
          <w:rtl/>
        </w:rPr>
        <w:t xml:space="preserve"> </w:t>
      </w:r>
      <w:r w:rsidR="00FF6CE5">
        <w:rPr>
          <w:rFonts w:cs="David" w:hint="cs"/>
          <w:sz w:val="24"/>
          <w:szCs w:val="24"/>
          <w:rtl/>
        </w:rPr>
        <w:t xml:space="preserve">בעבר הייתה סמכות חיפוש והפסיקה יצרה הבחנות: הסרה/ניתוק מהגוף, חיפוש על הגוף/בגוף. </w:t>
      </w:r>
      <w:r w:rsidR="00FF6CE5" w:rsidRPr="00FF6CE5">
        <w:rPr>
          <w:rFonts w:cs="David" w:hint="cs"/>
          <w:sz w:val="24"/>
          <w:szCs w:val="24"/>
          <w:highlight w:val="green"/>
          <w:rtl/>
        </w:rPr>
        <w:t>הלכת קטאלאן</w:t>
      </w:r>
      <w:r w:rsidR="00FF6CE5">
        <w:rPr>
          <w:rFonts w:cs="David" w:hint="cs"/>
          <w:sz w:val="24"/>
          <w:szCs w:val="24"/>
          <w:rtl/>
        </w:rPr>
        <w:t xml:space="preserve">- חוקן לאסיר. בהיעדר הסכמה אין לבצע חיפוש בגופו של אדם; אח"כ חוקק </w:t>
      </w:r>
      <w:r w:rsidR="00FF6CE5" w:rsidRPr="00FF6CE5">
        <w:rPr>
          <w:rFonts w:cs="David" w:hint="cs"/>
          <w:b/>
          <w:bCs/>
          <w:sz w:val="24"/>
          <w:szCs w:val="24"/>
          <w:highlight w:val="cyan"/>
          <w:rtl/>
        </w:rPr>
        <w:t>חוק החיפוש בגוף</w:t>
      </w:r>
      <w:r w:rsidR="00FF6CE5">
        <w:rPr>
          <w:rFonts w:cs="David" w:hint="cs"/>
          <w:b/>
          <w:bCs/>
          <w:sz w:val="24"/>
          <w:szCs w:val="24"/>
          <w:rtl/>
        </w:rPr>
        <w:t xml:space="preserve">- </w:t>
      </w:r>
      <w:r w:rsidR="00FF6CE5" w:rsidRPr="00FF6CE5">
        <w:rPr>
          <w:rFonts w:cs="David" w:hint="cs"/>
          <w:b/>
          <w:bCs/>
          <w:sz w:val="24"/>
          <w:szCs w:val="24"/>
          <w:rtl/>
        </w:rPr>
        <w:t>שלושה סוגי חיפושים:</w:t>
      </w:r>
      <w:r w:rsidR="00FF6CE5">
        <w:rPr>
          <w:rFonts w:cs="David" w:hint="cs"/>
          <w:b/>
          <w:bCs/>
          <w:sz w:val="24"/>
          <w:szCs w:val="24"/>
          <w:rtl/>
        </w:rPr>
        <w:t xml:space="preserve"> </w:t>
      </w:r>
      <w:r w:rsidR="00FF6CE5">
        <w:rPr>
          <w:rFonts w:cs="David" w:hint="cs"/>
          <w:sz w:val="24"/>
          <w:szCs w:val="24"/>
          <w:rtl/>
        </w:rPr>
        <w:t xml:space="preserve">1. </w:t>
      </w:r>
      <w:r w:rsidR="00FF6CE5">
        <w:rPr>
          <w:rFonts w:cs="David" w:hint="cs"/>
          <w:sz w:val="24"/>
          <w:szCs w:val="24"/>
          <w:u w:val="single"/>
          <w:rtl/>
        </w:rPr>
        <w:t>חיפוש על גופו של אדם-</w:t>
      </w:r>
      <w:r w:rsidR="00FF6CE5">
        <w:rPr>
          <w:rFonts w:cs="David" w:hint="cs"/>
          <w:sz w:val="24"/>
          <w:szCs w:val="24"/>
          <w:rtl/>
        </w:rPr>
        <w:t xml:space="preserve"> </w:t>
      </w:r>
      <w:r w:rsidR="00FF6CE5" w:rsidRPr="001616D4">
        <w:rPr>
          <w:rFonts w:cs="David" w:hint="cs"/>
          <w:sz w:val="24"/>
          <w:szCs w:val="24"/>
          <w:highlight w:val="cyan"/>
          <w:rtl/>
        </w:rPr>
        <w:t>ס' 22</w:t>
      </w:r>
      <w:r w:rsidR="00FF6CE5">
        <w:rPr>
          <w:rFonts w:cs="David" w:hint="cs"/>
          <w:sz w:val="24"/>
          <w:szCs w:val="24"/>
          <w:rtl/>
        </w:rPr>
        <w:t xml:space="preserve"> חיפוש שטחי ללא הפשטה. 2. </w:t>
      </w:r>
      <w:r w:rsidR="00FF6CE5">
        <w:rPr>
          <w:rFonts w:cs="David" w:hint="cs"/>
          <w:sz w:val="24"/>
          <w:szCs w:val="24"/>
          <w:u w:val="single"/>
          <w:rtl/>
        </w:rPr>
        <w:t>חיפוש חיצוני-</w:t>
      </w:r>
      <w:r w:rsidR="00FF6CE5">
        <w:rPr>
          <w:rFonts w:cs="David" w:hint="cs"/>
          <w:sz w:val="24"/>
          <w:szCs w:val="24"/>
          <w:rtl/>
        </w:rPr>
        <w:t xml:space="preserve"> הפשטה, טביעה של חלק בגוף, חומר בציפורניים וגזירתן, חומר מהנחיריים</w:t>
      </w:r>
      <w:r w:rsidR="00F9131A">
        <w:rPr>
          <w:rFonts w:cs="David" w:hint="cs"/>
          <w:sz w:val="24"/>
          <w:szCs w:val="24"/>
          <w:rtl/>
        </w:rPr>
        <w:t>,</w:t>
      </w:r>
      <w:r w:rsidR="00FF6CE5">
        <w:rPr>
          <w:rFonts w:cs="David" w:hint="cs"/>
          <w:sz w:val="24"/>
          <w:szCs w:val="24"/>
          <w:rtl/>
        </w:rPr>
        <w:t xml:space="preserve"> שיער, חומר על הגוף, בדיקה על העור, שתן, רוק, בדיקת נשיפה, תאים מהלחי הפנימית. 3. </w:t>
      </w:r>
      <w:r w:rsidR="00FF6CE5">
        <w:rPr>
          <w:rFonts w:cs="David" w:hint="cs"/>
          <w:sz w:val="24"/>
          <w:szCs w:val="24"/>
          <w:u w:val="single"/>
          <w:rtl/>
        </w:rPr>
        <w:t>חיפוש פנימי-</w:t>
      </w:r>
      <w:r w:rsidR="00FF6CE5">
        <w:rPr>
          <w:rFonts w:cs="David" w:hint="cs"/>
          <w:sz w:val="24"/>
          <w:szCs w:val="24"/>
          <w:rtl/>
        </w:rPr>
        <w:t xml:space="preserve"> </w:t>
      </w:r>
      <w:r w:rsidR="00313738">
        <w:rPr>
          <w:rFonts w:cs="David" w:hint="cs"/>
          <w:sz w:val="24"/>
          <w:szCs w:val="24"/>
          <w:rtl/>
        </w:rPr>
        <w:t>בדיקת דם, אולטרסאונד, רנטגן, בדיקה גניקולוגית.</w:t>
      </w:r>
      <w:r w:rsidR="00CB3306">
        <w:rPr>
          <w:rFonts w:cs="David" w:hint="cs"/>
          <w:sz w:val="24"/>
          <w:szCs w:val="24"/>
        </w:rPr>
        <w:t xml:space="preserve"> </w:t>
      </w:r>
      <w:r w:rsidR="00CB3306">
        <w:rPr>
          <w:rFonts w:cs="David" w:hint="cs"/>
          <w:b/>
          <w:bCs/>
          <w:sz w:val="24"/>
          <w:szCs w:val="24"/>
          <w:rtl/>
        </w:rPr>
        <w:t>בעיה עם מה שלא מצוי ברשימה הסגורה של חיפוש חיצוני ופנימי-</w:t>
      </w:r>
      <w:r w:rsidR="00CB3306">
        <w:rPr>
          <w:rFonts w:cs="David" w:hint="cs"/>
          <w:sz w:val="24"/>
          <w:szCs w:val="24"/>
          <w:rtl/>
        </w:rPr>
        <w:t xml:space="preserve"> </w:t>
      </w:r>
      <w:r w:rsidR="00CB3306">
        <w:rPr>
          <w:rFonts w:cs="David" w:hint="cs"/>
          <w:sz w:val="24"/>
          <w:szCs w:val="24"/>
          <w:u w:val="single"/>
          <w:rtl/>
        </w:rPr>
        <w:t>אפשרות א-</w:t>
      </w:r>
      <w:r w:rsidR="00CB3306">
        <w:rPr>
          <w:rFonts w:cs="David" w:hint="cs"/>
          <w:sz w:val="24"/>
          <w:szCs w:val="24"/>
          <w:rtl/>
        </w:rPr>
        <w:t xml:space="preserve"> הרשימה לא סגורה, להוסיף בהיקש. </w:t>
      </w:r>
      <w:r w:rsidR="00CB3306">
        <w:rPr>
          <w:rFonts w:cs="David" w:hint="cs"/>
          <w:sz w:val="24"/>
          <w:szCs w:val="24"/>
          <w:u w:val="single"/>
          <w:rtl/>
        </w:rPr>
        <w:t>אפשרות ב-</w:t>
      </w:r>
      <w:r w:rsidR="00CB3306">
        <w:rPr>
          <w:rFonts w:cs="David" w:hint="cs"/>
          <w:sz w:val="24"/>
          <w:szCs w:val="24"/>
          <w:rtl/>
        </w:rPr>
        <w:t xml:space="preserve"> החלת הדין הקודם והפסיקה: הבחנה אם זה הסרה/ניתוק, על הגוף/בגוף. </w:t>
      </w:r>
      <w:r w:rsidR="00627F8A">
        <w:rPr>
          <w:rFonts w:cs="David" w:hint="cs"/>
          <w:sz w:val="24"/>
          <w:szCs w:val="24"/>
          <w:rtl/>
        </w:rPr>
        <w:t xml:space="preserve"> </w:t>
      </w:r>
      <w:r w:rsidR="00627F8A">
        <w:rPr>
          <w:rFonts w:cs="David" w:hint="cs"/>
          <w:b/>
          <w:bCs/>
          <w:sz w:val="24"/>
          <w:szCs w:val="24"/>
          <w:rtl/>
        </w:rPr>
        <w:t>סמכויות-</w:t>
      </w:r>
      <w:r w:rsidR="00627F8A">
        <w:rPr>
          <w:rFonts w:cs="David" w:hint="cs"/>
          <w:sz w:val="24"/>
          <w:szCs w:val="24"/>
          <w:rtl/>
        </w:rPr>
        <w:t xml:space="preserve"> </w:t>
      </w:r>
      <w:r w:rsidR="00627F8A">
        <w:rPr>
          <w:rFonts w:cs="David" w:hint="cs"/>
          <w:sz w:val="24"/>
          <w:szCs w:val="24"/>
          <w:u w:val="single"/>
          <w:rtl/>
        </w:rPr>
        <w:t>חיפוש על הגוף</w:t>
      </w:r>
      <w:r w:rsidR="003269D7">
        <w:rPr>
          <w:rFonts w:cs="David" w:hint="cs"/>
          <w:sz w:val="24"/>
          <w:szCs w:val="24"/>
          <w:u w:val="single"/>
          <w:rtl/>
        </w:rPr>
        <w:t xml:space="preserve"> מותר</w:t>
      </w:r>
      <w:r w:rsidR="00627F8A">
        <w:rPr>
          <w:rFonts w:cs="David" w:hint="cs"/>
          <w:sz w:val="24"/>
          <w:szCs w:val="24"/>
          <w:u w:val="single"/>
          <w:rtl/>
        </w:rPr>
        <w:t>-</w:t>
      </w:r>
      <w:r w:rsidR="00627F8A">
        <w:rPr>
          <w:rFonts w:cs="David" w:hint="cs"/>
          <w:sz w:val="24"/>
          <w:szCs w:val="24"/>
          <w:rtl/>
        </w:rPr>
        <w:t xml:space="preserve"> אגב מעצר, </w:t>
      </w:r>
      <w:r w:rsidR="00627F8A" w:rsidRPr="001616D4">
        <w:rPr>
          <w:rFonts w:cs="David" w:hint="cs"/>
          <w:sz w:val="24"/>
          <w:szCs w:val="24"/>
          <w:highlight w:val="cyan"/>
          <w:rtl/>
        </w:rPr>
        <w:t>ס' 29</w:t>
      </w:r>
      <w:r w:rsidR="00627F8A">
        <w:rPr>
          <w:rFonts w:cs="David" w:hint="cs"/>
          <w:sz w:val="24"/>
          <w:szCs w:val="24"/>
          <w:rtl/>
        </w:rPr>
        <w:t xml:space="preserve"> בזמן חיפוש ויש חשד שמסתיר חפץ, </w:t>
      </w:r>
      <w:r w:rsidR="00627F8A" w:rsidRPr="001616D4">
        <w:rPr>
          <w:rFonts w:cs="David" w:hint="cs"/>
          <w:sz w:val="24"/>
          <w:szCs w:val="24"/>
          <w:highlight w:val="cyan"/>
          <w:rtl/>
        </w:rPr>
        <w:t>ס' 28</w:t>
      </w:r>
      <w:r w:rsidR="00627F8A">
        <w:rPr>
          <w:rFonts w:cs="David" w:hint="cs"/>
          <w:sz w:val="24"/>
          <w:szCs w:val="24"/>
          <w:rtl/>
        </w:rPr>
        <w:t xml:space="preserve"> לפקודת הסמים המסוכנים, בדיקה בקניון. </w:t>
      </w:r>
      <w:r w:rsidR="005B681C">
        <w:rPr>
          <w:rFonts w:cs="David" w:hint="cs"/>
          <w:sz w:val="24"/>
          <w:szCs w:val="24"/>
          <w:rtl/>
        </w:rPr>
        <w:t>*</w:t>
      </w:r>
      <w:r w:rsidR="00627F8A">
        <w:rPr>
          <w:rFonts w:cs="David" w:hint="cs"/>
          <w:sz w:val="24"/>
          <w:szCs w:val="24"/>
          <w:rtl/>
        </w:rPr>
        <w:t>כשיש חשד שבגוף החשוד יש ראייה נדרשת- בעוון מותר רק חיפוש חיצוני (חריג:</w:t>
      </w:r>
      <w:r w:rsidR="004421B5">
        <w:rPr>
          <w:rFonts w:cs="David" w:hint="cs"/>
          <w:sz w:val="24"/>
          <w:szCs w:val="24"/>
          <w:rtl/>
        </w:rPr>
        <w:t xml:space="preserve"> </w:t>
      </w:r>
      <w:r w:rsidR="00627F8A">
        <w:rPr>
          <w:rFonts w:cs="David" w:hint="cs"/>
          <w:sz w:val="24"/>
          <w:szCs w:val="24"/>
          <w:rtl/>
        </w:rPr>
        <w:t>מותר לעשות בדיקת דם), בפשע גם פנימי.</w:t>
      </w:r>
      <w:r w:rsidR="003269D7">
        <w:rPr>
          <w:rFonts w:cs="David" w:hint="cs"/>
          <w:sz w:val="24"/>
          <w:szCs w:val="24"/>
          <w:rtl/>
        </w:rPr>
        <w:t xml:space="preserve"> </w:t>
      </w:r>
      <w:r w:rsidR="003269D7">
        <w:rPr>
          <w:rFonts w:cs="David" w:hint="cs"/>
          <w:sz w:val="24"/>
          <w:szCs w:val="24"/>
          <w:u w:val="single"/>
          <w:rtl/>
        </w:rPr>
        <w:t>הסכמה-</w:t>
      </w:r>
      <w:r w:rsidR="003269D7">
        <w:rPr>
          <w:rFonts w:cs="David" w:hint="cs"/>
          <w:sz w:val="24"/>
          <w:szCs w:val="24"/>
          <w:rtl/>
        </w:rPr>
        <w:t xml:space="preserve"> בחיפוש חיצוני/פנימי נדרשת. </w:t>
      </w:r>
      <w:r w:rsidR="003269D7" w:rsidRPr="00F75DE7">
        <w:rPr>
          <w:rFonts w:cs="David" w:hint="cs"/>
          <w:sz w:val="24"/>
          <w:szCs w:val="24"/>
          <w:u w:val="single"/>
          <w:rtl/>
        </w:rPr>
        <w:t>אם מסרב-</w:t>
      </w:r>
      <w:r w:rsidR="002A3749">
        <w:rPr>
          <w:rFonts w:cs="David" w:hint="cs"/>
          <w:sz w:val="24"/>
          <w:szCs w:val="24"/>
          <w:rtl/>
        </w:rPr>
        <w:t xml:space="preserve"> בחיפוש על הגוף אפשר להפעיל כוח (נלמד מהסמכות בהתנגדות לעיכוב).</w:t>
      </w:r>
      <w:r w:rsidR="003269D7">
        <w:rPr>
          <w:rFonts w:cs="David" w:hint="cs"/>
          <w:sz w:val="24"/>
          <w:szCs w:val="24"/>
          <w:rtl/>
        </w:rPr>
        <w:t xml:space="preserve"> בחיצוני יש להביאו בפני קצין משטרה</w:t>
      </w:r>
      <w:r w:rsidR="00F75DE7">
        <w:rPr>
          <w:rFonts w:cs="David" w:hint="cs"/>
          <w:sz w:val="24"/>
          <w:szCs w:val="24"/>
          <w:rtl/>
        </w:rPr>
        <w:t xml:space="preserve"> וניתן להפעיל כוח סביר (חוץ מהבדיקות החודרניות המנויות ב</w:t>
      </w:r>
      <w:r w:rsidR="00F75DE7" w:rsidRPr="00A43AA1">
        <w:rPr>
          <w:rFonts w:cs="David" w:hint="cs"/>
          <w:sz w:val="24"/>
          <w:szCs w:val="24"/>
          <w:highlight w:val="cyan"/>
          <w:rtl/>
        </w:rPr>
        <w:t>ס' 3ב</w:t>
      </w:r>
      <w:r w:rsidR="00F75DE7">
        <w:rPr>
          <w:rFonts w:cs="David" w:hint="cs"/>
          <w:sz w:val="24"/>
          <w:szCs w:val="24"/>
          <w:rtl/>
        </w:rPr>
        <w:t>)</w:t>
      </w:r>
      <w:r w:rsidR="002A3749">
        <w:rPr>
          <w:rFonts w:cs="David" w:hint="cs"/>
          <w:sz w:val="24"/>
          <w:szCs w:val="24"/>
          <w:rtl/>
        </w:rPr>
        <w:t>.</w:t>
      </w:r>
      <w:r w:rsidR="003269D7">
        <w:rPr>
          <w:rFonts w:cs="David" w:hint="cs"/>
          <w:sz w:val="24"/>
          <w:szCs w:val="24"/>
          <w:rtl/>
        </w:rPr>
        <w:t xml:space="preserve"> בפנימי צריך את אישור ביהמ"ש</w:t>
      </w:r>
      <w:r w:rsidR="00F75DE7">
        <w:rPr>
          <w:rFonts w:cs="David" w:hint="cs"/>
          <w:sz w:val="24"/>
          <w:szCs w:val="24"/>
          <w:rtl/>
        </w:rPr>
        <w:t xml:space="preserve"> ובכל מקרה שימוש בכוח אסור</w:t>
      </w:r>
      <w:r w:rsidR="003269D7">
        <w:rPr>
          <w:rFonts w:cs="David" w:hint="cs"/>
          <w:sz w:val="24"/>
          <w:szCs w:val="24"/>
          <w:rtl/>
        </w:rPr>
        <w:t>. בבדיקה גניקולוגית צריך את אישור ביהמ"ש גם אם יש הסכמה.</w:t>
      </w:r>
      <w:r w:rsidR="00492F0F">
        <w:rPr>
          <w:rFonts w:cs="David" w:hint="cs"/>
          <w:sz w:val="24"/>
          <w:szCs w:val="24"/>
          <w:rtl/>
        </w:rPr>
        <w:t xml:space="preserve"> </w:t>
      </w:r>
      <w:r w:rsidR="00492F0F" w:rsidRPr="00523C8E">
        <w:rPr>
          <w:rFonts w:cs="David" w:hint="cs"/>
          <w:sz w:val="24"/>
          <w:szCs w:val="24"/>
          <w:highlight w:val="green"/>
          <w:rtl/>
        </w:rPr>
        <w:t>חורי</w:t>
      </w:r>
      <w:r w:rsidR="00492F0F">
        <w:rPr>
          <w:rFonts w:cs="David" w:hint="cs"/>
          <w:sz w:val="24"/>
          <w:szCs w:val="24"/>
          <w:rtl/>
        </w:rPr>
        <w:t>- סירוב יכול להוות חיזוק לראיות נגד החשוד;</w:t>
      </w:r>
      <w:r w:rsidR="00E2213B">
        <w:rPr>
          <w:rFonts w:cs="David" w:hint="cs"/>
          <w:sz w:val="24"/>
          <w:szCs w:val="24"/>
          <w:rtl/>
        </w:rPr>
        <w:t xml:space="preserve"> </w:t>
      </w:r>
      <w:r w:rsidR="00E2213B" w:rsidRPr="00DF42A5">
        <w:rPr>
          <w:rFonts w:cs="David" w:hint="cs"/>
          <w:sz w:val="24"/>
          <w:szCs w:val="24"/>
          <w:highlight w:val="green"/>
          <w:rtl/>
        </w:rPr>
        <w:t>קורטאם</w:t>
      </w:r>
      <w:r w:rsidR="00E2213B">
        <w:rPr>
          <w:rFonts w:cs="David" w:hint="cs"/>
          <w:sz w:val="24"/>
          <w:szCs w:val="24"/>
          <w:rtl/>
        </w:rPr>
        <w:t>- בלע שקית סם. ביהמ"ש הורה על ניתוח מאחר ומדובר בסכנת חיים;</w:t>
      </w:r>
      <w:r w:rsidR="00DF42A5">
        <w:rPr>
          <w:rFonts w:cs="David" w:hint="cs"/>
          <w:sz w:val="24"/>
          <w:szCs w:val="24"/>
          <w:rtl/>
        </w:rPr>
        <w:t xml:space="preserve"> </w:t>
      </w:r>
      <w:r w:rsidR="001C740D">
        <w:rPr>
          <w:rFonts w:cs="David" w:hint="cs"/>
          <w:b/>
          <w:bCs/>
          <w:sz w:val="24"/>
          <w:szCs w:val="24"/>
          <w:rtl/>
        </w:rPr>
        <w:t>ענישה-</w:t>
      </w:r>
      <w:r w:rsidR="001C740D">
        <w:rPr>
          <w:rFonts w:cs="David" w:hint="cs"/>
          <w:sz w:val="24"/>
          <w:szCs w:val="24"/>
          <w:rtl/>
        </w:rPr>
        <w:t xml:space="preserve"> במקרה של סירוב לחיפוש חיצוני (חודרני, שלא ניתן בכוח) או פנימי</w:t>
      </w:r>
      <w:r w:rsidR="00A0697C">
        <w:rPr>
          <w:rFonts w:cs="David" w:hint="cs"/>
          <w:sz w:val="24"/>
          <w:szCs w:val="24"/>
          <w:rtl/>
        </w:rPr>
        <w:t>,</w:t>
      </w:r>
      <w:r w:rsidR="001C740D">
        <w:rPr>
          <w:rFonts w:cs="David" w:hint="cs"/>
          <w:sz w:val="24"/>
          <w:szCs w:val="24"/>
          <w:rtl/>
        </w:rPr>
        <w:t xml:space="preserve"> בעבירות רצח/סמים/מין מאסר שנתיים</w:t>
      </w:r>
      <w:r w:rsidR="00257875">
        <w:rPr>
          <w:rFonts w:cs="David" w:hint="cs"/>
          <w:sz w:val="24"/>
          <w:szCs w:val="24"/>
          <w:rtl/>
        </w:rPr>
        <w:t>.</w:t>
      </w:r>
      <w:r w:rsidR="002D2D5E">
        <w:rPr>
          <w:rFonts w:cs="David" w:hint="cs"/>
          <w:sz w:val="24"/>
          <w:szCs w:val="24"/>
          <w:rtl/>
        </w:rPr>
        <w:t xml:space="preserve"> </w:t>
      </w:r>
      <w:r w:rsidR="002D2D5E">
        <w:rPr>
          <w:rFonts w:cs="David" w:hint="cs"/>
          <w:b/>
          <w:bCs/>
          <w:sz w:val="24"/>
          <w:szCs w:val="24"/>
          <w:rtl/>
        </w:rPr>
        <w:t xml:space="preserve">עקרונות החיפוש- </w:t>
      </w:r>
      <w:r w:rsidR="002D2D5E">
        <w:rPr>
          <w:rFonts w:cs="David" w:hint="cs"/>
          <w:sz w:val="24"/>
          <w:szCs w:val="24"/>
          <w:rtl/>
        </w:rPr>
        <w:t xml:space="preserve">1. </w:t>
      </w:r>
      <w:r w:rsidR="002D2D5E">
        <w:rPr>
          <w:rFonts w:cs="David" w:hint="cs"/>
          <w:sz w:val="24"/>
          <w:szCs w:val="24"/>
          <w:u w:val="single"/>
          <w:rtl/>
        </w:rPr>
        <w:t>שמירה על הכבוד-</w:t>
      </w:r>
      <w:r w:rsidR="002D2D5E">
        <w:rPr>
          <w:rFonts w:cs="David" w:hint="cs"/>
          <w:sz w:val="24"/>
          <w:szCs w:val="24"/>
          <w:rtl/>
        </w:rPr>
        <w:t xml:space="preserve"> (</w:t>
      </w:r>
      <w:r w:rsidR="002D2D5E" w:rsidRPr="00A43AA1">
        <w:rPr>
          <w:rFonts w:cs="David" w:hint="cs"/>
          <w:sz w:val="24"/>
          <w:szCs w:val="24"/>
          <w:highlight w:val="green"/>
          <w:rtl/>
        </w:rPr>
        <w:t>גואטה</w:t>
      </w:r>
      <w:r w:rsidR="002D2D5E">
        <w:rPr>
          <w:rFonts w:cs="David" w:hint="cs"/>
          <w:sz w:val="24"/>
          <w:szCs w:val="24"/>
          <w:rtl/>
        </w:rPr>
        <w:t xml:space="preserve">), </w:t>
      </w:r>
      <w:r w:rsidR="002D2D5E" w:rsidRPr="00A43AA1">
        <w:rPr>
          <w:rFonts w:cs="David" w:hint="cs"/>
          <w:sz w:val="24"/>
          <w:szCs w:val="24"/>
          <w:highlight w:val="cyan"/>
          <w:rtl/>
        </w:rPr>
        <w:t>ס' 5</w:t>
      </w:r>
      <w:r w:rsidR="002D2D5E">
        <w:rPr>
          <w:rFonts w:cs="David" w:hint="cs"/>
          <w:sz w:val="24"/>
          <w:szCs w:val="24"/>
          <w:rtl/>
        </w:rPr>
        <w:t xml:space="preserve">-יש חיפושים שצריכים להיערך במרפאה. 2. </w:t>
      </w:r>
      <w:r w:rsidR="002D2D5E">
        <w:rPr>
          <w:rFonts w:cs="David" w:hint="cs"/>
          <w:sz w:val="24"/>
          <w:szCs w:val="24"/>
          <w:u w:val="single"/>
          <w:rtl/>
        </w:rPr>
        <w:t>עקרון כלליות החוק-</w:t>
      </w:r>
      <w:r w:rsidR="00DA0256">
        <w:rPr>
          <w:rFonts w:cs="David" w:hint="cs"/>
          <w:sz w:val="24"/>
          <w:szCs w:val="24"/>
          <w:rtl/>
        </w:rPr>
        <w:t xml:space="preserve"> </w:t>
      </w:r>
      <w:r w:rsidR="00DA0256" w:rsidRPr="00CF03EF">
        <w:rPr>
          <w:rFonts w:cs="David" w:hint="cs"/>
          <w:sz w:val="24"/>
          <w:szCs w:val="24"/>
          <w:highlight w:val="cyan"/>
          <w:rtl/>
        </w:rPr>
        <w:t>חוק המעצרים וחוק החיפוש</w:t>
      </w:r>
      <w:r w:rsidR="00DA0256">
        <w:rPr>
          <w:rFonts w:cs="David" w:hint="cs"/>
          <w:sz w:val="24"/>
          <w:szCs w:val="24"/>
          <w:rtl/>
        </w:rPr>
        <w:t xml:space="preserve">- הם הקובעים גם אם יש סמכויות מכוח חוקים אחרים (כל עוד אין הוראה ספציפית), כי הם תואמים את דרישת כבוה"א וע"מ לשמור על אחידות הדין. </w:t>
      </w:r>
      <w:r w:rsidR="00DA0256" w:rsidRPr="00DA0256">
        <w:rPr>
          <w:rFonts w:cs="David" w:hint="cs"/>
          <w:sz w:val="24"/>
          <w:szCs w:val="24"/>
          <w:highlight w:val="green"/>
          <w:rtl/>
        </w:rPr>
        <w:t xml:space="preserve"> </w:t>
      </w:r>
      <w:r w:rsidR="00DA0256">
        <w:rPr>
          <w:rFonts w:cs="David" w:hint="cs"/>
          <w:sz w:val="24"/>
          <w:szCs w:val="24"/>
          <w:highlight w:val="green"/>
          <w:rtl/>
        </w:rPr>
        <w:t>לאוניד לו</w:t>
      </w:r>
      <w:r w:rsidR="00DA0256" w:rsidRPr="008141B0">
        <w:rPr>
          <w:rFonts w:cs="David" w:hint="cs"/>
          <w:sz w:val="24"/>
          <w:szCs w:val="24"/>
          <w:highlight w:val="green"/>
          <w:rtl/>
        </w:rPr>
        <w:t>ין</w:t>
      </w:r>
      <w:r w:rsidR="00DA0256">
        <w:rPr>
          <w:rFonts w:cs="David" w:hint="cs"/>
          <w:sz w:val="24"/>
          <w:szCs w:val="24"/>
          <w:rtl/>
        </w:rPr>
        <w:t>- בדיקת שיכרות. חוק החיפוש גובר על תקנות התעבורה (לא משוריינות)</w:t>
      </w:r>
      <w:r w:rsidR="00A239D0">
        <w:rPr>
          <w:rFonts w:cs="David" w:hint="cs"/>
          <w:sz w:val="24"/>
          <w:szCs w:val="24"/>
          <w:rtl/>
        </w:rPr>
        <w:t>;</w:t>
      </w:r>
      <w:r w:rsidR="00DA0256">
        <w:rPr>
          <w:rFonts w:cs="David" w:hint="cs"/>
          <w:sz w:val="24"/>
          <w:szCs w:val="24"/>
          <w:rtl/>
        </w:rPr>
        <w:t xml:space="preserve"> נעשה תיקון שקובע שהיעדר הסכמה=חזקה שהאדם שיכור.</w:t>
      </w:r>
      <w:r w:rsidR="0011561D">
        <w:rPr>
          <w:rFonts w:cs="David" w:hint="cs"/>
          <w:sz w:val="24"/>
          <w:szCs w:val="24"/>
          <w:rtl/>
        </w:rPr>
        <w:t xml:space="preserve"> 3. </w:t>
      </w:r>
      <w:r w:rsidR="0011561D">
        <w:rPr>
          <w:rFonts w:cs="David" w:hint="cs"/>
          <w:sz w:val="24"/>
          <w:szCs w:val="24"/>
          <w:u w:val="single"/>
          <w:rtl/>
        </w:rPr>
        <w:t>חיפוש ע"י בן מינו של החשוד-</w:t>
      </w:r>
      <w:r w:rsidR="0011561D">
        <w:rPr>
          <w:rFonts w:cs="David" w:hint="cs"/>
          <w:sz w:val="24"/>
          <w:szCs w:val="24"/>
          <w:rtl/>
        </w:rPr>
        <w:t xml:space="preserve"> חיפושים שטחיים (קניו</w:t>
      </w:r>
      <w:r w:rsidR="00640F59">
        <w:rPr>
          <w:rFonts w:cs="David" w:hint="cs"/>
          <w:sz w:val="24"/>
          <w:szCs w:val="24"/>
          <w:rtl/>
        </w:rPr>
        <w:t xml:space="preserve">ן) אישה יכולה לחפש על גבר, </w:t>
      </w:r>
      <w:r w:rsidR="0011561D">
        <w:rPr>
          <w:rFonts w:cs="David" w:hint="cs"/>
          <w:sz w:val="24"/>
          <w:szCs w:val="24"/>
          <w:rtl/>
        </w:rPr>
        <w:t>לא</w:t>
      </w:r>
      <w:r w:rsidR="00640F59">
        <w:rPr>
          <w:rFonts w:cs="David" w:hint="cs"/>
          <w:sz w:val="24"/>
          <w:szCs w:val="24"/>
          <w:rtl/>
        </w:rPr>
        <w:t xml:space="preserve"> הפוך</w:t>
      </w:r>
      <w:r w:rsidR="0011561D">
        <w:rPr>
          <w:rFonts w:cs="David" w:hint="cs"/>
          <w:sz w:val="24"/>
          <w:szCs w:val="24"/>
          <w:rtl/>
        </w:rPr>
        <w:t>.</w:t>
      </w:r>
      <w:r w:rsidR="009A4FB3">
        <w:rPr>
          <w:rFonts w:cs="David" w:hint="cs"/>
          <w:sz w:val="24"/>
          <w:szCs w:val="24"/>
          <w:rtl/>
        </w:rPr>
        <w:t xml:space="preserve"> </w:t>
      </w:r>
      <w:r w:rsidR="009A4FB3">
        <w:rPr>
          <w:rFonts w:cs="David" w:hint="cs"/>
          <w:b/>
          <w:bCs/>
          <w:sz w:val="24"/>
          <w:szCs w:val="24"/>
          <w:rtl/>
        </w:rPr>
        <w:t>סעדים במקרה של חיפוש בלתי חוקי-</w:t>
      </w:r>
      <w:r w:rsidR="005340B2">
        <w:rPr>
          <w:rFonts w:cs="David" w:hint="cs"/>
          <w:sz w:val="24"/>
          <w:szCs w:val="24"/>
          <w:rtl/>
        </w:rPr>
        <w:t xml:space="preserve"> </w:t>
      </w:r>
      <w:r w:rsidR="008D3F80">
        <w:rPr>
          <w:rFonts w:cs="David" w:hint="cs"/>
          <w:sz w:val="24"/>
          <w:szCs w:val="24"/>
          <w:rtl/>
        </w:rPr>
        <w:t>שוב העניין עם תוקפן של ראיות שהושגו בדרך פסולה והמפנה ב</w:t>
      </w:r>
      <w:r w:rsidR="008D3F80" w:rsidRPr="008D3F80">
        <w:rPr>
          <w:rFonts w:cs="David" w:hint="cs"/>
          <w:sz w:val="24"/>
          <w:szCs w:val="24"/>
          <w:highlight w:val="green"/>
          <w:rtl/>
        </w:rPr>
        <w:t>יששכרוב</w:t>
      </w:r>
      <w:r w:rsidR="008D3F80">
        <w:rPr>
          <w:rFonts w:cs="David" w:hint="cs"/>
          <w:sz w:val="24"/>
          <w:szCs w:val="24"/>
          <w:rtl/>
        </w:rPr>
        <w:t xml:space="preserve">- כלל הפסלות היחסי; </w:t>
      </w:r>
      <w:r w:rsidR="00CF2768">
        <w:rPr>
          <w:rFonts w:cs="David" w:hint="cs"/>
          <w:sz w:val="24"/>
          <w:szCs w:val="24"/>
          <w:rtl/>
        </w:rPr>
        <w:t>ו</w:t>
      </w:r>
      <w:r w:rsidR="00CF2768" w:rsidRPr="007F77AD">
        <w:rPr>
          <w:rFonts w:cs="David" w:hint="cs"/>
          <w:sz w:val="24"/>
          <w:szCs w:val="24"/>
          <w:highlight w:val="green"/>
          <w:rtl/>
        </w:rPr>
        <w:t>פרחי</w:t>
      </w:r>
      <w:r w:rsidR="00CF2768">
        <w:rPr>
          <w:rFonts w:cs="David" w:hint="cs"/>
          <w:sz w:val="24"/>
          <w:szCs w:val="24"/>
          <w:rtl/>
        </w:rPr>
        <w:t>- גם אם ההליך פסול הראייה שהושגה עצמאית;</w:t>
      </w:r>
      <w:r w:rsidR="00CB3306">
        <w:rPr>
          <w:rFonts w:cs="David" w:hint="cs"/>
          <w:sz w:val="24"/>
          <w:szCs w:val="24"/>
          <w:rtl/>
        </w:rPr>
        <w:t xml:space="preserve"> </w:t>
      </w:r>
      <w:r w:rsidR="008D3F80">
        <w:rPr>
          <w:rFonts w:cs="David" w:hint="cs"/>
          <w:sz w:val="24"/>
          <w:szCs w:val="24"/>
          <w:rtl/>
        </w:rPr>
        <w:t xml:space="preserve"> </w:t>
      </w:r>
    </w:p>
    <w:p w:rsidR="005A071E" w:rsidRDefault="005A071E" w:rsidP="005B681C">
      <w:pPr>
        <w:spacing w:after="0" w:line="360" w:lineRule="auto"/>
        <w:rPr>
          <w:rFonts w:cs="David"/>
          <w:sz w:val="24"/>
          <w:szCs w:val="24"/>
          <w:rtl/>
        </w:rPr>
      </w:pPr>
      <w:r w:rsidRPr="005A071E">
        <w:rPr>
          <w:rFonts w:cs="David" w:hint="cs"/>
          <w:b/>
          <w:bCs/>
          <w:sz w:val="24"/>
          <w:szCs w:val="24"/>
          <w:highlight w:val="yellow"/>
          <w:rtl/>
        </w:rPr>
        <w:t xml:space="preserve">זכות עיון בחומרי </w:t>
      </w:r>
      <w:r>
        <w:rPr>
          <w:rFonts w:cs="David" w:hint="cs"/>
          <w:b/>
          <w:bCs/>
          <w:sz w:val="24"/>
          <w:szCs w:val="24"/>
          <w:highlight w:val="yellow"/>
          <w:rtl/>
        </w:rPr>
        <w:t>ה</w:t>
      </w:r>
      <w:r w:rsidRPr="005A071E">
        <w:rPr>
          <w:rFonts w:cs="David" w:hint="cs"/>
          <w:b/>
          <w:bCs/>
          <w:sz w:val="24"/>
          <w:szCs w:val="24"/>
          <w:highlight w:val="yellow"/>
          <w:rtl/>
        </w:rPr>
        <w:t>חקירה:</w:t>
      </w:r>
      <w:r>
        <w:rPr>
          <w:rFonts w:cs="David" w:hint="cs"/>
          <w:sz w:val="24"/>
          <w:szCs w:val="24"/>
          <w:rtl/>
        </w:rPr>
        <w:t xml:space="preserve"> </w:t>
      </w:r>
      <w:r w:rsidRPr="00D437C4">
        <w:rPr>
          <w:rFonts w:cs="David" w:hint="cs"/>
          <w:sz w:val="24"/>
          <w:szCs w:val="24"/>
          <w:highlight w:val="cyan"/>
          <w:rtl/>
        </w:rPr>
        <w:t>סימן ג', פרק ד' לחסד"פ- ס' 74-81</w:t>
      </w:r>
      <w:r w:rsidR="008D3F80">
        <w:rPr>
          <w:rFonts w:cs="David" w:hint="cs"/>
          <w:sz w:val="24"/>
          <w:szCs w:val="24"/>
          <w:rtl/>
        </w:rPr>
        <w:t xml:space="preserve"> </w:t>
      </w:r>
      <w:r w:rsidR="004067A9">
        <w:rPr>
          <w:rFonts w:cs="David" w:hint="cs"/>
          <w:sz w:val="24"/>
          <w:szCs w:val="24"/>
          <w:rtl/>
        </w:rPr>
        <w:t>לאחר</w:t>
      </w:r>
      <w:r>
        <w:rPr>
          <w:rFonts w:cs="David" w:hint="cs"/>
          <w:sz w:val="24"/>
          <w:szCs w:val="24"/>
          <w:rtl/>
        </w:rPr>
        <w:t xml:space="preserve"> הגשת כתה"א המדינה </w:t>
      </w:r>
    </w:p>
    <w:p w:rsidR="00D649E3" w:rsidRDefault="005A071E" w:rsidP="00306C07">
      <w:pPr>
        <w:spacing w:after="0" w:line="360" w:lineRule="auto"/>
        <w:rPr>
          <w:rFonts w:cs="David"/>
          <w:sz w:val="24"/>
          <w:szCs w:val="24"/>
          <w:rtl/>
        </w:rPr>
      </w:pPr>
      <w:r>
        <w:rPr>
          <w:rFonts w:cs="David" w:hint="cs"/>
          <w:sz w:val="24"/>
          <w:szCs w:val="24"/>
          <w:rtl/>
        </w:rPr>
        <w:t>צריכה לגלות הכל,</w:t>
      </w:r>
      <w:r w:rsidR="00182BE7">
        <w:rPr>
          <w:rFonts w:cs="David" w:hint="cs"/>
          <w:sz w:val="24"/>
          <w:szCs w:val="24"/>
          <w:rtl/>
        </w:rPr>
        <w:t xml:space="preserve"> הנאשם </w:t>
      </w:r>
      <w:r w:rsidR="003A5679">
        <w:rPr>
          <w:rFonts w:cs="David" w:hint="cs"/>
          <w:sz w:val="24"/>
          <w:szCs w:val="24"/>
          <w:rtl/>
        </w:rPr>
        <w:t xml:space="preserve">לא </w:t>
      </w:r>
      <w:r>
        <w:rPr>
          <w:rFonts w:cs="David" w:hint="cs"/>
          <w:sz w:val="24"/>
          <w:szCs w:val="24"/>
          <w:rtl/>
        </w:rPr>
        <w:t>נדרש</w:t>
      </w:r>
      <w:r w:rsidR="00182BE7">
        <w:rPr>
          <w:rFonts w:cs="David" w:hint="cs"/>
          <w:sz w:val="24"/>
          <w:szCs w:val="24"/>
          <w:rtl/>
        </w:rPr>
        <w:t xml:space="preserve"> לגילוי</w:t>
      </w:r>
      <w:r>
        <w:rPr>
          <w:rFonts w:cs="David" w:hint="cs"/>
          <w:sz w:val="24"/>
          <w:szCs w:val="24"/>
          <w:rtl/>
        </w:rPr>
        <w:t>.</w:t>
      </w:r>
      <w:r w:rsidR="001C740D">
        <w:rPr>
          <w:rFonts w:cs="David" w:hint="cs"/>
          <w:sz w:val="24"/>
          <w:szCs w:val="24"/>
          <w:rtl/>
        </w:rPr>
        <w:t xml:space="preserve"> </w:t>
      </w:r>
      <w:r w:rsidR="007031C3">
        <w:rPr>
          <w:rFonts w:cs="David" w:hint="cs"/>
          <w:sz w:val="24"/>
          <w:szCs w:val="24"/>
          <w:rtl/>
        </w:rPr>
        <w:t xml:space="preserve">כפי שאמרנו יש אפשרות לערעור ביניים על עיון בחומר החקירה, צריך להיות תוך 30 יום.  </w:t>
      </w:r>
      <w:r w:rsidR="00931056">
        <w:rPr>
          <w:rFonts w:cs="David" w:hint="cs"/>
          <w:sz w:val="24"/>
          <w:szCs w:val="24"/>
          <w:rtl/>
        </w:rPr>
        <w:t>*</w:t>
      </w:r>
      <w:r w:rsidR="00D437C4">
        <w:rPr>
          <w:rFonts w:cs="David" w:hint="cs"/>
          <w:b/>
          <w:bCs/>
          <w:sz w:val="24"/>
          <w:szCs w:val="24"/>
          <w:rtl/>
        </w:rPr>
        <w:t>שימוע-</w:t>
      </w:r>
      <w:r w:rsidR="00D437C4">
        <w:rPr>
          <w:rFonts w:cs="David" w:hint="cs"/>
          <w:sz w:val="24"/>
          <w:szCs w:val="24"/>
          <w:rtl/>
        </w:rPr>
        <w:t xml:space="preserve"> יש לחשודים זכות שימוע לפני הגשת כתה"א,</w:t>
      </w:r>
      <w:r w:rsidR="004067A9">
        <w:rPr>
          <w:rFonts w:cs="David" w:hint="cs"/>
          <w:sz w:val="24"/>
          <w:szCs w:val="24"/>
          <w:rtl/>
        </w:rPr>
        <w:t xml:space="preserve"> בפועל לא קורה בגלל </w:t>
      </w:r>
      <w:r w:rsidR="00710083">
        <w:rPr>
          <w:rFonts w:cs="David" w:hint="cs"/>
          <w:sz w:val="24"/>
          <w:szCs w:val="24"/>
          <w:rtl/>
        </w:rPr>
        <w:t xml:space="preserve">העדפת היעילות, אך כן אצל אישי ציבור (מחשש לשימוש בהליך הפלילי למניפולציות). הייתה ביקורת שזו אפליה והאיזון שנמצא- </w:t>
      </w:r>
      <w:r w:rsidR="00710083" w:rsidRPr="00931056">
        <w:rPr>
          <w:rFonts w:cs="David" w:hint="cs"/>
          <w:sz w:val="24"/>
          <w:szCs w:val="24"/>
          <w:highlight w:val="cyan"/>
          <w:rtl/>
        </w:rPr>
        <w:t>ס' 60א רבתי</w:t>
      </w:r>
      <w:r w:rsidR="00710083">
        <w:rPr>
          <w:rFonts w:cs="David" w:hint="cs"/>
          <w:sz w:val="24"/>
          <w:szCs w:val="24"/>
          <w:rtl/>
        </w:rPr>
        <w:t>- בעבירת פשע יש ליתן זכות שימוע לחשוד.</w:t>
      </w:r>
      <w:r w:rsidR="00931056">
        <w:rPr>
          <w:rFonts w:cs="David" w:hint="cs"/>
          <w:sz w:val="24"/>
          <w:szCs w:val="24"/>
          <w:rtl/>
        </w:rPr>
        <w:t xml:space="preserve"> </w:t>
      </w:r>
      <w:r w:rsidR="00931056" w:rsidRPr="00931056">
        <w:rPr>
          <w:rFonts w:cs="David" w:hint="cs"/>
          <w:b/>
          <w:bCs/>
          <w:color w:val="0070C0"/>
          <w:sz w:val="24"/>
          <w:szCs w:val="24"/>
          <w:rtl/>
        </w:rPr>
        <w:t xml:space="preserve"> מה כולל חומר החקירה:</w:t>
      </w:r>
      <w:r w:rsidR="00931056">
        <w:rPr>
          <w:rFonts w:cs="David" w:hint="cs"/>
          <w:sz w:val="24"/>
          <w:szCs w:val="24"/>
          <w:rtl/>
        </w:rPr>
        <w:t xml:space="preserve"> </w:t>
      </w:r>
      <w:r w:rsidR="007031C3">
        <w:rPr>
          <w:rFonts w:cs="David" w:hint="cs"/>
          <w:b/>
          <w:bCs/>
          <w:sz w:val="24"/>
          <w:szCs w:val="24"/>
          <w:rtl/>
        </w:rPr>
        <w:t xml:space="preserve">שני מבחנים בפסיקה- </w:t>
      </w:r>
      <w:r w:rsidR="007031C3">
        <w:rPr>
          <w:rFonts w:cs="David" w:hint="cs"/>
          <w:sz w:val="24"/>
          <w:szCs w:val="24"/>
          <w:rtl/>
        </w:rPr>
        <w:t xml:space="preserve">1. </w:t>
      </w:r>
      <w:r w:rsidR="007031C3">
        <w:rPr>
          <w:rFonts w:cs="David" w:hint="cs"/>
          <w:sz w:val="24"/>
          <w:szCs w:val="24"/>
          <w:u w:val="single"/>
          <w:rtl/>
        </w:rPr>
        <w:t>מבחן הרלוונטיות-</w:t>
      </w:r>
      <w:r w:rsidR="007031C3">
        <w:rPr>
          <w:rFonts w:cs="David" w:hint="cs"/>
          <w:sz w:val="24"/>
          <w:szCs w:val="24"/>
          <w:rtl/>
        </w:rPr>
        <w:t xml:space="preserve"> </w:t>
      </w:r>
      <w:r w:rsidR="007031C3" w:rsidRPr="006E68B6">
        <w:rPr>
          <w:rFonts w:cs="David" w:hint="cs"/>
          <w:sz w:val="24"/>
          <w:szCs w:val="24"/>
          <w:highlight w:val="green"/>
          <w:rtl/>
        </w:rPr>
        <w:t>צוברי</w:t>
      </w:r>
      <w:r w:rsidR="007031C3">
        <w:rPr>
          <w:rFonts w:cs="David" w:hint="cs"/>
          <w:sz w:val="24"/>
          <w:szCs w:val="24"/>
          <w:rtl/>
        </w:rPr>
        <w:t>- כל ראייה רלוונטית ישירה או עקיפה, תומכת או סותרת את התביעה</w:t>
      </w:r>
      <w:r w:rsidR="006E68B6">
        <w:rPr>
          <w:rFonts w:cs="David" w:hint="cs"/>
          <w:sz w:val="24"/>
          <w:szCs w:val="24"/>
          <w:rtl/>
        </w:rPr>
        <w:t>;</w:t>
      </w:r>
      <w:r w:rsidR="007031C3">
        <w:rPr>
          <w:rFonts w:cs="David" w:hint="cs"/>
          <w:sz w:val="24"/>
          <w:szCs w:val="24"/>
          <w:rtl/>
        </w:rPr>
        <w:t xml:space="preserve"> </w:t>
      </w:r>
      <w:r w:rsidR="007031C3" w:rsidRPr="006E68B6">
        <w:rPr>
          <w:rFonts w:cs="David" w:hint="cs"/>
          <w:sz w:val="24"/>
          <w:szCs w:val="24"/>
          <w:highlight w:val="green"/>
          <w:rtl/>
        </w:rPr>
        <w:t>התובע הצבאי הראשי</w:t>
      </w:r>
      <w:r w:rsidR="007031C3">
        <w:rPr>
          <w:rFonts w:cs="David" w:hint="cs"/>
          <w:sz w:val="24"/>
          <w:szCs w:val="24"/>
          <w:rtl/>
        </w:rPr>
        <w:t xml:space="preserve">- בדיקת פוליגרף. אם רלוונטיות החומר לא נראית לעין בעניין הנאשם יש לתת משקל לזכות המתלוננת לפרטיות ולאינטרס </w:t>
      </w:r>
      <w:r w:rsidR="006E68B6">
        <w:rPr>
          <w:rFonts w:cs="David" w:hint="cs"/>
          <w:sz w:val="24"/>
          <w:szCs w:val="24"/>
          <w:rtl/>
        </w:rPr>
        <w:t>הציבורי שעדים לא י</w:t>
      </w:r>
      <w:r w:rsidR="00182BE7">
        <w:rPr>
          <w:rFonts w:cs="David" w:hint="cs"/>
          <w:sz w:val="24"/>
          <w:szCs w:val="24"/>
          <w:rtl/>
        </w:rPr>
        <w:t>י</w:t>
      </w:r>
      <w:r w:rsidR="006E68B6">
        <w:rPr>
          <w:rFonts w:cs="David" w:hint="cs"/>
          <w:sz w:val="24"/>
          <w:szCs w:val="24"/>
          <w:rtl/>
        </w:rPr>
        <w:t>רתעו מפוליגרף;</w:t>
      </w:r>
      <w:r w:rsidR="004E39EB">
        <w:rPr>
          <w:rFonts w:cs="David" w:hint="cs"/>
          <w:sz w:val="24"/>
          <w:szCs w:val="24"/>
          <w:rtl/>
        </w:rPr>
        <w:t xml:space="preserve"> </w:t>
      </w:r>
      <w:r w:rsidR="004E39EB" w:rsidRPr="00662014">
        <w:rPr>
          <w:rFonts w:cs="David" w:hint="cs"/>
          <w:sz w:val="24"/>
          <w:szCs w:val="24"/>
          <w:highlight w:val="green"/>
          <w:rtl/>
        </w:rPr>
        <w:t>אל הוזייל</w:t>
      </w:r>
      <w:r w:rsidR="004E39EB">
        <w:rPr>
          <w:rFonts w:cs="David" w:hint="cs"/>
          <w:sz w:val="24"/>
          <w:szCs w:val="24"/>
          <w:rtl/>
        </w:rPr>
        <w:t xml:space="preserve">- בקשה לקבל מב"ד (ממתין לבירור דין) של עדי מדינה. ביהמ"ש סירב- לא רלוונטי למקרה, לא קביל, עדות </w:t>
      </w:r>
      <w:r w:rsidR="00662014">
        <w:rPr>
          <w:rFonts w:cs="David" w:hint="cs"/>
          <w:sz w:val="24"/>
          <w:szCs w:val="24"/>
          <w:rtl/>
        </w:rPr>
        <w:t xml:space="preserve">זקוקה בכל מקרה לסיוע כדי להרשיע; </w:t>
      </w:r>
      <w:r w:rsidR="00182BE7">
        <w:rPr>
          <w:rFonts w:cs="David" w:hint="cs"/>
          <w:sz w:val="24"/>
          <w:szCs w:val="24"/>
          <w:rtl/>
        </w:rPr>
        <w:t xml:space="preserve">2. </w:t>
      </w:r>
      <w:r w:rsidR="00182BE7">
        <w:rPr>
          <w:rFonts w:cs="David" w:hint="cs"/>
          <w:sz w:val="24"/>
          <w:szCs w:val="24"/>
          <w:u w:val="single"/>
          <w:rtl/>
        </w:rPr>
        <w:t>מבחן השליטה-</w:t>
      </w:r>
      <w:r w:rsidR="00182BE7">
        <w:rPr>
          <w:rFonts w:cs="David" w:hint="cs"/>
          <w:sz w:val="24"/>
          <w:szCs w:val="24"/>
          <w:rtl/>
        </w:rPr>
        <w:t xml:space="preserve"> </w:t>
      </w:r>
      <w:r w:rsidR="0033125D">
        <w:rPr>
          <w:rFonts w:cs="David" w:hint="cs"/>
          <w:sz w:val="24"/>
          <w:szCs w:val="24"/>
          <w:rtl/>
        </w:rPr>
        <w:t>בתחילה היה מבחן צר שקבע שרק מה שמצוי פיזית בידי התביעה נחשב.</w:t>
      </w:r>
      <w:r w:rsidR="00F05CE5">
        <w:rPr>
          <w:rFonts w:cs="David" w:hint="cs"/>
          <w:sz w:val="24"/>
          <w:szCs w:val="24"/>
          <w:rtl/>
        </w:rPr>
        <w:t xml:space="preserve"> </w:t>
      </w:r>
      <w:r w:rsidR="00F05CE5" w:rsidRPr="00F05CE5">
        <w:rPr>
          <w:rFonts w:cs="David" w:hint="cs"/>
          <w:sz w:val="24"/>
          <w:szCs w:val="24"/>
          <w:highlight w:val="green"/>
          <w:rtl/>
        </w:rPr>
        <w:t>מסרוואה</w:t>
      </w:r>
      <w:r w:rsidR="00F05CE5">
        <w:rPr>
          <w:rFonts w:cs="David" w:hint="cs"/>
          <w:sz w:val="24"/>
          <w:szCs w:val="24"/>
          <w:rtl/>
        </w:rPr>
        <w:t xml:space="preserve">- ניתן להשיג מסמכים ע"י </w:t>
      </w:r>
      <w:r w:rsidR="00F05CE5" w:rsidRPr="00F05CE5">
        <w:rPr>
          <w:rFonts w:cs="David" w:hint="cs"/>
          <w:sz w:val="24"/>
          <w:szCs w:val="24"/>
          <w:highlight w:val="cyan"/>
          <w:rtl/>
        </w:rPr>
        <w:t>ס' 108 לחסד"פ</w:t>
      </w:r>
      <w:r w:rsidR="005843A4">
        <w:rPr>
          <w:rFonts w:cs="David" w:hint="cs"/>
          <w:sz w:val="24"/>
          <w:szCs w:val="24"/>
          <w:rtl/>
        </w:rPr>
        <w:t>;</w:t>
      </w:r>
      <w:r w:rsidR="003E3876">
        <w:rPr>
          <w:rFonts w:cs="David" w:hint="cs"/>
          <w:sz w:val="24"/>
          <w:szCs w:val="24"/>
          <w:rtl/>
        </w:rPr>
        <w:t xml:space="preserve"> </w:t>
      </w:r>
      <w:r w:rsidR="003E3876" w:rsidRPr="003E3876">
        <w:rPr>
          <w:rFonts w:cs="David" w:hint="cs"/>
          <w:sz w:val="24"/>
          <w:szCs w:val="24"/>
          <w:highlight w:val="cyan"/>
          <w:rtl/>
        </w:rPr>
        <w:t>ס' 108</w:t>
      </w:r>
      <w:r w:rsidR="00F05CE5">
        <w:rPr>
          <w:rFonts w:cs="David" w:hint="cs"/>
          <w:sz w:val="24"/>
          <w:szCs w:val="24"/>
          <w:rtl/>
        </w:rPr>
        <w:t xml:space="preserve"> פחות טוב לנאשמים כי א"א לדעת אם יזיק/יועיל, מתקבל רק בשלב ראיות ההגנה,</w:t>
      </w:r>
      <w:r w:rsidR="005843A4">
        <w:rPr>
          <w:rFonts w:cs="David" w:hint="cs"/>
          <w:sz w:val="24"/>
          <w:szCs w:val="24"/>
          <w:rtl/>
        </w:rPr>
        <w:t xml:space="preserve"> ביהמ"ש יכול לסרב ואין זכות ערר. לכן מעדיפים לפי </w:t>
      </w:r>
      <w:r w:rsidR="005843A4" w:rsidRPr="005843A4">
        <w:rPr>
          <w:rFonts w:cs="David" w:hint="cs"/>
          <w:sz w:val="24"/>
          <w:szCs w:val="24"/>
          <w:highlight w:val="cyan"/>
          <w:rtl/>
        </w:rPr>
        <w:t>ס' 74</w:t>
      </w:r>
      <w:r w:rsidR="0020511E">
        <w:rPr>
          <w:rFonts w:cs="David" w:hint="cs"/>
          <w:sz w:val="24"/>
          <w:szCs w:val="24"/>
          <w:rtl/>
        </w:rPr>
        <w:t>.</w:t>
      </w:r>
      <w:r w:rsidR="005E654F">
        <w:rPr>
          <w:rFonts w:cs="David" w:hint="cs"/>
          <w:sz w:val="24"/>
          <w:szCs w:val="24"/>
          <w:rtl/>
        </w:rPr>
        <w:t xml:space="preserve"> </w:t>
      </w:r>
      <w:r w:rsidR="005E654F" w:rsidRPr="00A936C8">
        <w:rPr>
          <w:rFonts w:cs="David" w:hint="cs"/>
          <w:sz w:val="24"/>
          <w:szCs w:val="24"/>
          <w:highlight w:val="green"/>
          <w:rtl/>
        </w:rPr>
        <w:t>אבו חטב</w:t>
      </w:r>
      <w:r w:rsidR="005E654F">
        <w:rPr>
          <w:rFonts w:cs="David" w:hint="cs"/>
          <w:sz w:val="24"/>
          <w:szCs w:val="24"/>
          <w:rtl/>
        </w:rPr>
        <w:t>- יומן החקירה וסיכום החקירה הם תרשומת פנימית שלא מהווה חומר חקירה;</w:t>
      </w:r>
      <w:r w:rsidR="00632862">
        <w:rPr>
          <w:rFonts w:cs="David" w:hint="cs"/>
          <w:sz w:val="24"/>
          <w:szCs w:val="24"/>
          <w:rtl/>
        </w:rPr>
        <w:t xml:space="preserve"> ביהמ"ש אומר שמידע על פעולות חקירה שבוצעו בתיק מסוים נחשב לחומר חקירה. </w:t>
      </w:r>
      <w:r w:rsidR="00632862" w:rsidRPr="009B0296">
        <w:rPr>
          <w:rFonts w:cs="David" w:hint="cs"/>
          <w:sz w:val="24"/>
          <w:szCs w:val="24"/>
          <w:highlight w:val="green"/>
          <w:rtl/>
        </w:rPr>
        <w:t>בג"צ היומנים</w:t>
      </w:r>
      <w:r w:rsidR="00632862">
        <w:rPr>
          <w:rFonts w:cs="David" w:hint="cs"/>
          <w:sz w:val="24"/>
          <w:szCs w:val="24"/>
          <w:rtl/>
        </w:rPr>
        <w:t>- גם חומר שלא נמצא פיזית בידי התביעה אבל יש הצדקה לתפיסתו ייחשב כחומר חקירה</w:t>
      </w:r>
      <w:r w:rsidR="001A16A1">
        <w:rPr>
          <w:rFonts w:cs="David" w:hint="cs"/>
          <w:sz w:val="24"/>
          <w:szCs w:val="24"/>
          <w:rtl/>
        </w:rPr>
        <w:t>. יומנים אישיים הם צנעת הפרט, ביהמ"ש קבע שבימ"ש דיוני יעיין בהם ויחליט אם הם רלוונטיים</w:t>
      </w:r>
      <w:r w:rsidR="00632862">
        <w:rPr>
          <w:rFonts w:cs="David" w:hint="cs"/>
          <w:sz w:val="24"/>
          <w:szCs w:val="24"/>
          <w:rtl/>
        </w:rPr>
        <w:t>;</w:t>
      </w:r>
      <w:r w:rsidR="003422F1">
        <w:rPr>
          <w:rFonts w:cs="David" w:hint="cs"/>
          <w:sz w:val="24"/>
          <w:szCs w:val="24"/>
          <w:rtl/>
        </w:rPr>
        <w:t xml:space="preserve"> </w:t>
      </w:r>
      <w:r w:rsidR="003E5007">
        <w:rPr>
          <w:rFonts w:cs="David" w:hint="cs"/>
          <w:sz w:val="24"/>
          <w:szCs w:val="24"/>
          <w:rtl/>
        </w:rPr>
        <w:t xml:space="preserve">כיום גם חומר מחו"ל יכול להיכלל בחומר החקירה אם ביהמ"ש מחליט שהוא רלוונטי. </w:t>
      </w:r>
      <w:r w:rsidR="003422F1">
        <w:rPr>
          <w:rFonts w:cs="David" w:hint="cs"/>
          <w:sz w:val="24"/>
          <w:szCs w:val="24"/>
          <w:rtl/>
        </w:rPr>
        <w:t>אם נאשם סבור שלא קיבל את כל החומר יכול לפנות לביהמ</w:t>
      </w:r>
      <w:r w:rsidR="006470C0">
        <w:rPr>
          <w:rFonts w:cs="David" w:hint="cs"/>
          <w:sz w:val="24"/>
          <w:szCs w:val="24"/>
          <w:rtl/>
        </w:rPr>
        <w:t xml:space="preserve">"ש, בבקשה ידון שופט יחידי ובמידת האפשר הבקשה תוגש לשופט </w:t>
      </w:r>
      <w:r w:rsidR="003422F1">
        <w:rPr>
          <w:rFonts w:cs="David" w:hint="cs"/>
          <w:sz w:val="24"/>
          <w:szCs w:val="24"/>
          <w:rtl/>
        </w:rPr>
        <w:t xml:space="preserve">שלא דן באישום. </w:t>
      </w:r>
      <w:r w:rsidR="003422F1" w:rsidRPr="006562E7">
        <w:rPr>
          <w:rFonts w:cs="David" w:hint="cs"/>
          <w:sz w:val="24"/>
          <w:szCs w:val="24"/>
          <w:highlight w:val="green"/>
          <w:rtl/>
        </w:rPr>
        <w:t>דרעי</w:t>
      </w:r>
      <w:r w:rsidR="003422F1">
        <w:rPr>
          <w:rFonts w:cs="David" w:hint="cs"/>
          <w:sz w:val="24"/>
          <w:szCs w:val="24"/>
          <w:rtl/>
        </w:rPr>
        <w:t>-</w:t>
      </w:r>
      <w:r w:rsidR="00A5727A">
        <w:rPr>
          <w:rFonts w:cs="David" w:hint="cs"/>
          <w:sz w:val="24"/>
          <w:szCs w:val="24"/>
          <w:rtl/>
        </w:rPr>
        <w:t xml:space="preserve"> ק"ו שהרכב שופטים ולא יחיד יכולים ל</w:t>
      </w:r>
      <w:r w:rsidR="003422F1">
        <w:rPr>
          <w:rFonts w:cs="David" w:hint="cs"/>
          <w:sz w:val="24"/>
          <w:szCs w:val="24"/>
          <w:rtl/>
        </w:rPr>
        <w:t>דון בב</w:t>
      </w:r>
      <w:r w:rsidR="00BB4D40">
        <w:rPr>
          <w:rFonts w:cs="David" w:hint="cs"/>
          <w:sz w:val="24"/>
          <w:szCs w:val="24"/>
          <w:rtl/>
        </w:rPr>
        <w:t>קשה, לא מוכרח שיהיה זה שופט אחר;</w:t>
      </w:r>
      <w:r w:rsidR="003422F1">
        <w:rPr>
          <w:rFonts w:cs="David" w:hint="cs"/>
          <w:sz w:val="24"/>
          <w:szCs w:val="24"/>
          <w:rtl/>
        </w:rPr>
        <w:t xml:space="preserve"> </w:t>
      </w:r>
      <w:r w:rsidR="00466F3E">
        <w:rPr>
          <w:rFonts w:cs="David" w:hint="cs"/>
          <w:sz w:val="24"/>
          <w:szCs w:val="24"/>
          <w:highlight w:val="green"/>
          <w:rtl/>
        </w:rPr>
        <w:t xml:space="preserve"> </w:t>
      </w:r>
      <w:r w:rsidR="00D66DB6" w:rsidRPr="00257696">
        <w:rPr>
          <w:rFonts w:cs="David" w:hint="cs"/>
          <w:sz w:val="24"/>
          <w:szCs w:val="24"/>
          <w:highlight w:val="green"/>
          <w:rtl/>
        </w:rPr>
        <w:t>בג"צ היומנים</w:t>
      </w:r>
      <w:r w:rsidR="00500368">
        <w:rPr>
          <w:rFonts w:cs="David" w:hint="cs"/>
          <w:sz w:val="24"/>
          <w:szCs w:val="24"/>
          <w:rtl/>
        </w:rPr>
        <w:t xml:space="preserve">- </w:t>
      </w:r>
      <w:r w:rsidR="00D66DB6">
        <w:rPr>
          <w:rFonts w:cs="David" w:hint="cs"/>
          <w:sz w:val="24"/>
          <w:szCs w:val="24"/>
          <w:rtl/>
        </w:rPr>
        <w:t>הליך</w:t>
      </w:r>
      <w:r w:rsidR="00500368">
        <w:rPr>
          <w:rFonts w:cs="David" w:hint="cs"/>
          <w:sz w:val="24"/>
          <w:szCs w:val="24"/>
          <w:rtl/>
        </w:rPr>
        <w:t xml:space="preserve"> בקשת החומר</w:t>
      </w:r>
      <w:r w:rsidR="00D66DB6">
        <w:rPr>
          <w:rFonts w:cs="David" w:hint="cs"/>
          <w:sz w:val="24"/>
          <w:szCs w:val="24"/>
          <w:rtl/>
        </w:rPr>
        <w:t xml:space="preserve"> צריך להיות במעמד שני הצדדים;</w:t>
      </w:r>
      <w:r w:rsidR="00903E71">
        <w:rPr>
          <w:rFonts w:cs="David" w:hint="cs"/>
          <w:sz w:val="24"/>
          <w:szCs w:val="24"/>
          <w:rtl/>
        </w:rPr>
        <w:t xml:space="preserve"> החובה היא לתת גם רשימה של חומר החקירה</w:t>
      </w:r>
      <w:r w:rsidR="00F31919">
        <w:rPr>
          <w:rFonts w:cs="David" w:hint="cs"/>
          <w:sz w:val="24"/>
          <w:szCs w:val="24"/>
          <w:rtl/>
        </w:rPr>
        <w:t>.</w:t>
      </w:r>
      <w:r w:rsidR="00903E71">
        <w:rPr>
          <w:rFonts w:cs="David" w:hint="cs"/>
          <w:sz w:val="24"/>
          <w:szCs w:val="24"/>
          <w:rtl/>
        </w:rPr>
        <w:t xml:space="preserve"> </w:t>
      </w:r>
      <w:r w:rsidR="00903E71" w:rsidRPr="00DD1139">
        <w:rPr>
          <w:rFonts w:cs="David" w:hint="cs"/>
          <w:sz w:val="24"/>
          <w:szCs w:val="24"/>
          <w:highlight w:val="green"/>
          <w:rtl/>
        </w:rPr>
        <w:t>זינגר</w:t>
      </w:r>
      <w:r w:rsidR="00903E71">
        <w:rPr>
          <w:rFonts w:cs="David" w:hint="cs"/>
          <w:sz w:val="24"/>
          <w:szCs w:val="24"/>
          <w:rtl/>
        </w:rPr>
        <w:t>- חזקה שהתביעה פועלת בהגינות ובתקי</w:t>
      </w:r>
      <w:r w:rsidR="0003138B">
        <w:rPr>
          <w:rFonts w:cs="David" w:hint="cs"/>
          <w:sz w:val="24"/>
          <w:szCs w:val="24"/>
          <w:rtl/>
        </w:rPr>
        <w:t>נות ו</w:t>
      </w:r>
      <w:r w:rsidR="00BB4D40">
        <w:rPr>
          <w:rFonts w:cs="David" w:hint="cs"/>
          <w:sz w:val="24"/>
          <w:szCs w:val="24"/>
          <w:rtl/>
        </w:rPr>
        <w:t>הרשימה שהיא מציגה מלאה;</w:t>
      </w:r>
      <w:r w:rsidR="005E6A51">
        <w:rPr>
          <w:rFonts w:cs="David" w:hint="cs"/>
          <w:sz w:val="24"/>
          <w:szCs w:val="24"/>
          <w:rtl/>
        </w:rPr>
        <w:t xml:space="preserve"> </w:t>
      </w:r>
      <w:r w:rsidR="00312BC8">
        <w:rPr>
          <w:rFonts w:cs="David" w:hint="cs"/>
          <w:b/>
          <w:bCs/>
          <w:color w:val="0070C0"/>
          <w:sz w:val="24"/>
          <w:szCs w:val="24"/>
          <w:rtl/>
        </w:rPr>
        <w:t>ח</w:t>
      </w:r>
      <w:r w:rsidR="00350534" w:rsidRPr="00350534">
        <w:rPr>
          <w:rFonts w:cs="David" w:hint="cs"/>
          <w:b/>
          <w:bCs/>
          <w:color w:val="0070C0"/>
          <w:sz w:val="24"/>
          <w:szCs w:val="24"/>
          <w:rtl/>
        </w:rPr>
        <w:t>ס</w:t>
      </w:r>
      <w:r w:rsidR="00312BC8">
        <w:rPr>
          <w:rFonts w:cs="David" w:hint="cs"/>
          <w:b/>
          <w:bCs/>
          <w:color w:val="0070C0"/>
          <w:sz w:val="24"/>
          <w:szCs w:val="24"/>
          <w:rtl/>
        </w:rPr>
        <w:t>י</w:t>
      </w:r>
      <w:r w:rsidR="00350534" w:rsidRPr="00350534">
        <w:rPr>
          <w:rFonts w:cs="David" w:hint="cs"/>
          <w:b/>
          <w:bCs/>
          <w:color w:val="0070C0"/>
          <w:sz w:val="24"/>
          <w:szCs w:val="24"/>
          <w:rtl/>
        </w:rPr>
        <w:t>ונות:</w:t>
      </w:r>
      <w:r w:rsidR="00350534">
        <w:rPr>
          <w:rFonts w:cs="David" w:hint="cs"/>
          <w:b/>
          <w:bCs/>
          <w:sz w:val="24"/>
          <w:szCs w:val="24"/>
          <w:rtl/>
        </w:rPr>
        <w:t xml:space="preserve"> </w:t>
      </w:r>
      <w:r w:rsidR="00350534" w:rsidRPr="003A5679">
        <w:rPr>
          <w:rFonts w:cs="David" w:hint="cs"/>
          <w:sz w:val="24"/>
          <w:szCs w:val="24"/>
          <w:highlight w:val="cyan"/>
          <w:rtl/>
        </w:rPr>
        <w:t>ס' 78</w:t>
      </w:r>
      <w:r w:rsidR="00350534">
        <w:rPr>
          <w:rFonts w:cs="David" w:hint="cs"/>
          <w:sz w:val="24"/>
          <w:szCs w:val="24"/>
          <w:rtl/>
        </w:rPr>
        <w:t xml:space="preserve"> מה שחסוי לפי פקודת הראיות </w:t>
      </w:r>
      <w:r w:rsidR="00350534" w:rsidRPr="003A5679">
        <w:rPr>
          <w:rFonts w:cs="David" w:hint="cs"/>
          <w:sz w:val="24"/>
          <w:szCs w:val="24"/>
          <w:highlight w:val="cyan"/>
          <w:rtl/>
        </w:rPr>
        <w:t>ס' 74</w:t>
      </w:r>
      <w:r w:rsidR="00350534">
        <w:rPr>
          <w:rFonts w:cs="David" w:hint="cs"/>
          <w:sz w:val="24"/>
          <w:szCs w:val="24"/>
          <w:rtl/>
        </w:rPr>
        <w:t xml:space="preserve"> לא חל עליו.</w:t>
      </w:r>
      <w:r w:rsidR="00DC10EC">
        <w:rPr>
          <w:rFonts w:cs="David" w:hint="cs"/>
          <w:sz w:val="24"/>
          <w:szCs w:val="24"/>
          <w:rtl/>
        </w:rPr>
        <w:t xml:space="preserve"> </w:t>
      </w:r>
      <w:r w:rsidR="00DC10EC" w:rsidRPr="003A5679">
        <w:rPr>
          <w:rFonts w:cs="David" w:hint="cs"/>
          <w:sz w:val="24"/>
          <w:szCs w:val="24"/>
          <w:highlight w:val="green"/>
          <w:rtl/>
        </w:rPr>
        <w:t>אלוז'</w:t>
      </w:r>
      <w:r w:rsidR="00DC10EC">
        <w:rPr>
          <w:rFonts w:cs="David" w:hint="cs"/>
          <w:sz w:val="24"/>
          <w:szCs w:val="24"/>
          <w:rtl/>
        </w:rPr>
        <w:t>- הסרת חיסיון נעשית ע"פ הפק"ר;</w:t>
      </w:r>
      <w:r w:rsidR="009F4F65">
        <w:rPr>
          <w:rFonts w:cs="David" w:hint="cs"/>
          <w:sz w:val="24"/>
          <w:szCs w:val="24"/>
          <w:rtl/>
        </w:rPr>
        <w:t xml:space="preserve"> ההלכה אומרת שכשהראייה חיונית לנאשם חובה לגלות אותה אם רוצים להגיש כת"א.</w:t>
      </w:r>
      <w:r w:rsidR="005E6A51">
        <w:rPr>
          <w:rFonts w:cs="David" w:hint="cs"/>
          <w:sz w:val="24"/>
          <w:szCs w:val="24"/>
          <w:rtl/>
        </w:rPr>
        <w:t xml:space="preserve"> </w:t>
      </w:r>
      <w:r w:rsidR="003A5679" w:rsidRPr="003A5679">
        <w:rPr>
          <w:rFonts w:cs="David" w:hint="cs"/>
          <w:b/>
          <w:bCs/>
          <w:color w:val="0070C0"/>
          <w:sz w:val="24"/>
          <w:szCs w:val="24"/>
          <w:rtl/>
        </w:rPr>
        <w:t>דרכי עיון והעתקה של חומר החקירה:</w:t>
      </w:r>
      <w:r w:rsidR="003A5679">
        <w:rPr>
          <w:rFonts w:cs="David" w:hint="cs"/>
          <w:sz w:val="24"/>
          <w:szCs w:val="24"/>
          <w:rtl/>
        </w:rPr>
        <w:t xml:space="preserve"> הסנגור יכול לעיין בחומר ולהעתיקו. </w:t>
      </w:r>
      <w:r w:rsidR="003A5679" w:rsidRPr="003A5679">
        <w:rPr>
          <w:rFonts w:cs="David" w:hint="cs"/>
          <w:sz w:val="24"/>
          <w:szCs w:val="24"/>
          <w:highlight w:val="green"/>
          <w:rtl/>
        </w:rPr>
        <w:t>מזור</w:t>
      </w:r>
      <w:r w:rsidR="003A5679">
        <w:rPr>
          <w:rFonts w:cs="David" w:hint="cs"/>
          <w:sz w:val="24"/>
          <w:szCs w:val="24"/>
          <w:rtl/>
        </w:rPr>
        <w:t xml:space="preserve">- העתקת קלטות. ביהמ"ש- העתקה היא זכות נלווית לעיון לנוחות ההגנה, לא נאפשרה כשיש פגיעה בפרטיות המתלוננת; </w:t>
      </w:r>
      <w:r w:rsidR="00EA64D2" w:rsidRPr="005E6A51">
        <w:rPr>
          <w:rFonts w:cs="David" w:hint="cs"/>
          <w:sz w:val="24"/>
          <w:szCs w:val="24"/>
          <w:highlight w:val="green"/>
          <w:rtl/>
        </w:rPr>
        <w:t>גולדבלט</w:t>
      </w:r>
      <w:r w:rsidR="00EA64D2">
        <w:rPr>
          <w:rFonts w:cs="David" w:hint="cs"/>
          <w:sz w:val="24"/>
          <w:szCs w:val="24"/>
          <w:rtl/>
        </w:rPr>
        <w:t xml:space="preserve">- ביהמ"ש לא מאפשר גישה לחומר על עברה הזוגי של מתלוננת כי זה לא רלוונטי; </w:t>
      </w:r>
      <w:r w:rsidR="00EA64D2" w:rsidRPr="005E6A51">
        <w:rPr>
          <w:rFonts w:cs="David" w:hint="cs"/>
          <w:sz w:val="24"/>
          <w:szCs w:val="24"/>
          <w:highlight w:val="green"/>
          <w:rtl/>
        </w:rPr>
        <w:t>קצב</w:t>
      </w:r>
      <w:r w:rsidR="00EA64D2">
        <w:rPr>
          <w:rFonts w:cs="David" w:hint="cs"/>
          <w:sz w:val="24"/>
          <w:szCs w:val="24"/>
          <w:rtl/>
        </w:rPr>
        <w:t>- מבקש השימוע רשאי לדעת את עיקר החומר העולה מהראיות אך לא לקבל את כלל חומר החקירה;</w:t>
      </w:r>
      <w:r w:rsidR="00306C07">
        <w:rPr>
          <w:rFonts w:cs="David" w:hint="cs"/>
          <w:sz w:val="24"/>
          <w:szCs w:val="24"/>
          <w:rtl/>
        </w:rPr>
        <w:t xml:space="preserve"> </w:t>
      </w:r>
      <w:r w:rsidR="00D649E3" w:rsidRPr="0092189A">
        <w:rPr>
          <w:rFonts w:cs="David" w:hint="cs"/>
          <w:b/>
          <w:bCs/>
          <w:color w:val="0070C0"/>
          <w:sz w:val="24"/>
          <w:szCs w:val="24"/>
          <w:rtl/>
        </w:rPr>
        <w:t>עיון בראיות הנאשם:</w:t>
      </w:r>
      <w:r w:rsidR="00D649E3">
        <w:rPr>
          <w:rFonts w:cs="David" w:hint="cs"/>
          <w:b/>
          <w:bCs/>
          <w:sz w:val="24"/>
          <w:szCs w:val="24"/>
          <w:rtl/>
        </w:rPr>
        <w:t xml:space="preserve"> </w:t>
      </w:r>
      <w:r w:rsidR="00D649E3">
        <w:rPr>
          <w:rFonts w:cs="David" w:hint="cs"/>
          <w:sz w:val="24"/>
          <w:szCs w:val="24"/>
          <w:rtl/>
        </w:rPr>
        <w:t xml:space="preserve">לא נדרש לחשוף מלבד- א) עיון בעדות מומחים של הנאשם </w:t>
      </w:r>
      <w:r w:rsidR="00D649E3" w:rsidRPr="00871FD3">
        <w:rPr>
          <w:rFonts w:cs="David" w:hint="cs"/>
          <w:sz w:val="24"/>
          <w:szCs w:val="24"/>
          <w:highlight w:val="cyan"/>
          <w:rtl/>
        </w:rPr>
        <w:t>ס' 82-84</w:t>
      </w:r>
      <w:r w:rsidR="00D649E3">
        <w:rPr>
          <w:rFonts w:cs="David" w:hint="cs"/>
          <w:sz w:val="24"/>
          <w:szCs w:val="24"/>
          <w:rtl/>
        </w:rPr>
        <w:t xml:space="preserve"> ב) טענת אליבי </w:t>
      </w:r>
      <w:r w:rsidR="00D649E3" w:rsidRPr="00871FD3">
        <w:rPr>
          <w:rFonts w:cs="David" w:hint="cs"/>
          <w:sz w:val="24"/>
          <w:szCs w:val="24"/>
          <w:highlight w:val="cyan"/>
          <w:rtl/>
        </w:rPr>
        <w:t>ס' 152</w:t>
      </w:r>
      <w:r w:rsidR="00D649E3">
        <w:rPr>
          <w:rFonts w:cs="David" w:hint="cs"/>
          <w:sz w:val="24"/>
          <w:szCs w:val="24"/>
          <w:rtl/>
        </w:rPr>
        <w:t xml:space="preserve"> שצריכה להיטען מיידית. </w:t>
      </w:r>
      <w:r w:rsidR="00D649E3" w:rsidRPr="00454211">
        <w:rPr>
          <w:rFonts w:cs="David" w:hint="cs"/>
          <w:sz w:val="24"/>
          <w:szCs w:val="24"/>
          <w:highlight w:val="green"/>
          <w:rtl/>
        </w:rPr>
        <w:t>תורג'מן</w:t>
      </w:r>
      <w:r w:rsidR="00D649E3">
        <w:rPr>
          <w:rFonts w:cs="David" w:hint="cs"/>
          <w:sz w:val="24"/>
          <w:szCs w:val="24"/>
          <w:rtl/>
        </w:rPr>
        <w:t>- אם השופט לא הזהיר שצריך להעלות מיידית טענת אליבי אפשר להעלותה מאוחר יותר;</w:t>
      </w:r>
    </w:p>
    <w:p w:rsidR="0078771C" w:rsidRPr="0078771C" w:rsidRDefault="0092189A" w:rsidP="000C56C7">
      <w:pPr>
        <w:spacing w:after="0" w:line="360" w:lineRule="auto"/>
        <w:rPr>
          <w:b/>
          <w:bCs/>
          <w:color w:val="002060"/>
          <w:sz w:val="24"/>
          <w:szCs w:val="24"/>
        </w:rPr>
      </w:pPr>
      <w:r w:rsidRPr="0092189A">
        <w:rPr>
          <w:rFonts w:cs="David" w:hint="cs"/>
          <w:b/>
          <w:bCs/>
          <w:sz w:val="24"/>
          <w:szCs w:val="24"/>
          <w:highlight w:val="yellow"/>
          <w:rtl/>
        </w:rPr>
        <w:t>העמדה לדין:</w:t>
      </w:r>
      <w:r w:rsidR="00CB1356">
        <w:rPr>
          <w:rFonts w:cs="David" w:hint="cs"/>
          <w:b/>
          <w:bCs/>
          <w:sz w:val="24"/>
          <w:szCs w:val="24"/>
          <w:rtl/>
        </w:rPr>
        <w:t xml:space="preserve"> </w:t>
      </w:r>
      <w:r w:rsidR="00CB1356" w:rsidRPr="00871FD3">
        <w:rPr>
          <w:rFonts w:cs="David" w:hint="cs"/>
          <w:sz w:val="24"/>
          <w:szCs w:val="24"/>
          <w:highlight w:val="cyan"/>
          <w:rtl/>
        </w:rPr>
        <w:t>ס' 62</w:t>
      </w:r>
      <w:r w:rsidR="00CB1356">
        <w:rPr>
          <w:rFonts w:cs="David" w:hint="cs"/>
          <w:sz w:val="24"/>
          <w:szCs w:val="24"/>
          <w:rtl/>
        </w:rPr>
        <w:t xml:space="preserve"> שתי אפשרויות שלא להעמיד לדין- א) חוסר ראיות ב) עניין לציבור</w:t>
      </w:r>
      <w:r w:rsidR="007B3C16">
        <w:rPr>
          <w:rFonts w:cs="David" w:hint="cs"/>
          <w:sz w:val="24"/>
          <w:szCs w:val="24"/>
          <w:rtl/>
        </w:rPr>
        <w:t>. אם תיק נסגר בשל אחת מהאפשרויות צריך ליידע</w:t>
      </w:r>
      <w:r w:rsidR="00770351">
        <w:rPr>
          <w:rFonts w:cs="David" w:hint="cs"/>
          <w:sz w:val="24"/>
          <w:szCs w:val="24"/>
          <w:rtl/>
        </w:rPr>
        <w:t xml:space="preserve"> את המתלונן והוא רשאי להגיש ערר (ואם נדחה אז בג"צ).</w:t>
      </w:r>
      <w:r w:rsidR="00A66D11">
        <w:rPr>
          <w:rFonts w:cs="David" w:hint="cs"/>
          <w:sz w:val="24"/>
          <w:szCs w:val="24"/>
          <w:rtl/>
        </w:rPr>
        <w:t xml:space="preserve"> נדיר שביהמ"ש מתערב בהחלטת היועמ"ש שלא להעמיד לדין (</w:t>
      </w:r>
      <w:r w:rsidR="0090557B">
        <w:rPr>
          <w:rFonts w:cs="David" w:hint="cs"/>
          <w:sz w:val="24"/>
          <w:szCs w:val="24"/>
          <w:rtl/>
        </w:rPr>
        <w:t>בראיות לא קרה, בעניין לציבו</w:t>
      </w:r>
      <w:r w:rsidR="000C56C7">
        <w:rPr>
          <w:rFonts w:cs="David" w:hint="cs"/>
          <w:sz w:val="24"/>
          <w:szCs w:val="24"/>
          <w:rtl/>
        </w:rPr>
        <w:t>ר</w:t>
      </w:r>
      <w:r w:rsidR="0090557B">
        <w:rPr>
          <w:rFonts w:cs="David" w:hint="cs"/>
          <w:sz w:val="24"/>
          <w:szCs w:val="24"/>
          <w:rtl/>
        </w:rPr>
        <w:t>-</w:t>
      </w:r>
      <w:r w:rsidR="00A66D11" w:rsidRPr="00871FD3">
        <w:rPr>
          <w:rFonts w:cs="David" w:hint="cs"/>
          <w:sz w:val="24"/>
          <w:szCs w:val="24"/>
          <w:highlight w:val="green"/>
          <w:rtl/>
        </w:rPr>
        <w:t>גנור</w:t>
      </w:r>
      <w:r w:rsidR="00A66D11">
        <w:rPr>
          <w:rFonts w:cs="David" w:hint="cs"/>
          <w:sz w:val="24"/>
          <w:szCs w:val="24"/>
          <w:rtl/>
        </w:rPr>
        <w:t xml:space="preserve">). </w:t>
      </w:r>
      <w:r w:rsidR="00A66D11" w:rsidRPr="00871FD3">
        <w:rPr>
          <w:rFonts w:cs="David" w:hint="cs"/>
          <w:sz w:val="24"/>
          <w:szCs w:val="24"/>
          <w:highlight w:val="green"/>
          <w:rtl/>
        </w:rPr>
        <w:t>שאקי</w:t>
      </w:r>
      <w:r w:rsidR="00A66D11">
        <w:rPr>
          <w:rFonts w:cs="David" w:hint="cs"/>
          <w:sz w:val="24"/>
          <w:szCs w:val="24"/>
          <w:rtl/>
        </w:rPr>
        <w:t>- חזקה שכאשר איש ציבור מועמד לדין בגין שחיתות ויש ראיות אזי יש עניין לציבור;</w:t>
      </w:r>
      <w:r w:rsidR="00950FA0">
        <w:rPr>
          <w:rFonts w:cs="David" w:hint="cs"/>
          <w:sz w:val="24"/>
          <w:szCs w:val="24"/>
          <w:rtl/>
        </w:rPr>
        <w:t xml:space="preserve"> יש טענה מקדמית לביטול כתה"א בשל היעדר שימוע לנאשם.</w:t>
      </w:r>
      <w:r w:rsidR="00A66D11">
        <w:rPr>
          <w:rFonts w:cs="David" w:hint="cs"/>
          <w:sz w:val="24"/>
          <w:szCs w:val="24"/>
          <w:rtl/>
        </w:rPr>
        <w:t xml:space="preserve"> </w:t>
      </w:r>
    </w:p>
    <w:sectPr w:rsidR="0078771C" w:rsidRPr="0078771C" w:rsidSect="009A73BB">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771C"/>
    <w:rsid w:val="00001271"/>
    <w:rsid w:val="00002394"/>
    <w:rsid w:val="000023E7"/>
    <w:rsid w:val="00003D38"/>
    <w:rsid w:val="00004615"/>
    <w:rsid w:val="00004BB5"/>
    <w:rsid w:val="00004E44"/>
    <w:rsid w:val="000057ED"/>
    <w:rsid w:val="00005876"/>
    <w:rsid w:val="00006C00"/>
    <w:rsid w:val="00006C82"/>
    <w:rsid w:val="00006D89"/>
    <w:rsid w:val="0000720B"/>
    <w:rsid w:val="000072B4"/>
    <w:rsid w:val="000074E8"/>
    <w:rsid w:val="00007FF6"/>
    <w:rsid w:val="00010B1F"/>
    <w:rsid w:val="000115CC"/>
    <w:rsid w:val="000122E2"/>
    <w:rsid w:val="0001362D"/>
    <w:rsid w:val="00013C59"/>
    <w:rsid w:val="00013E58"/>
    <w:rsid w:val="000149D1"/>
    <w:rsid w:val="00014B40"/>
    <w:rsid w:val="00014F7E"/>
    <w:rsid w:val="00014F8F"/>
    <w:rsid w:val="00016021"/>
    <w:rsid w:val="000162B8"/>
    <w:rsid w:val="000163D9"/>
    <w:rsid w:val="0001653B"/>
    <w:rsid w:val="0001659A"/>
    <w:rsid w:val="00016964"/>
    <w:rsid w:val="00016FDE"/>
    <w:rsid w:val="00017447"/>
    <w:rsid w:val="000179EB"/>
    <w:rsid w:val="0002002D"/>
    <w:rsid w:val="000213D2"/>
    <w:rsid w:val="00021419"/>
    <w:rsid w:val="00021439"/>
    <w:rsid w:val="000219F4"/>
    <w:rsid w:val="00021C46"/>
    <w:rsid w:val="000226FE"/>
    <w:rsid w:val="000229BD"/>
    <w:rsid w:val="00023702"/>
    <w:rsid w:val="00023980"/>
    <w:rsid w:val="00024B6D"/>
    <w:rsid w:val="00024BD9"/>
    <w:rsid w:val="00024D52"/>
    <w:rsid w:val="00026AB0"/>
    <w:rsid w:val="00026E46"/>
    <w:rsid w:val="00027309"/>
    <w:rsid w:val="00030953"/>
    <w:rsid w:val="00030F12"/>
    <w:rsid w:val="00030F31"/>
    <w:rsid w:val="0003121D"/>
    <w:rsid w:val="000312CF"/>
    <w:rsid w:val="0003138B"/>
    <w:rsid w:val="000320C4"/>
    <w:rsid w:val="00032C5B"/>
    <w:rsid w:val="00033DE5"/>
    <w:rsid w:val="00035AAD"/>
    <w:rsid w:val="00035B27"/>
    <w:rsid w:val="00035EB7"/>
    <w:rsid w:val="00037846"/>
    <w:rsid w:val="00041F1E"/>
    <w:rsid w:val="00042217"/>
    <w:rsid w:val="00042298"/>
    <w:rsid w:val="000422C6"/>
    <w:rsid w:val="000434AB"/>
    <w:rsid w:val="00043C10"/>
    <w:rsid w:val="00045512"/>
    <w:rsid w:val="00045F81"/>
    <w:rsid w:val="000460B7"/>
    <w:rsid w:val="00046BDF"/>
    <w:rsid w:val="00047166"/>
    <w:rsid w:val="00047305"/>
    <w:rsid w:val="00050080"/>
    <w:rsid w:val="000501DD"/>
    <w:rsid w:val="00050CFA"/>
    <w:rsid w:val="00050DE7"/>
    <w:rsid w:val="00050EBA"/>
    <w:rsid w:val="00051351"/>
    <w:rsid w:val="00051EA4"/>
    <w:rsid w:val="00052195"/>
    <w:rsid w:val="00052D29"/>
    <w:rsid w:val="000537B1"/>
    <w:rsid w:val="000553CF"/>
    <w:rsid w:val="00055565"/>
    <w:rsid w:val="00055E81"/>
    <w:rsid w:val="00055F98"/>
    <w:rsid w:val="000560A5"/>
    <w:rsid w:val="00056EDD"/>
    <w:rsid w:val="00057A54"/>
    <w:rsid w:val="00057CAD"/>
    <w:rsid w:val="000607B5"/>
    <w:rsid w:val="000614A2"/>
    <w:rsid w:val="000614D2"/>
    <w:rsid w:val="00061705"/>
    <w:rsid w:val="00061C75"/>
    <w:rsid w:val="00062E72"/>
    <w:rsid w:val="00064815"/>
    <w:rsid w:val="0006525F"/>
    <w:rsid w:val="00065830"/>
    <w:rsid w:val="000662DF"/>
    <w:rsid w:val="000664F8"/>
    <w:rsid w:val="00066C1E"/>
    <w:rsid w:val="00067045"/>
    <w:rsid w:val="00067C81"/>
    <w:rsid w:val="00071222"/>
    <w:rsid w:val="000712D9"/>
    <w:rsid w:val="00072AC4"/>
    <w:rsid w:val="0007391F"/>
    <w:rsid w:val="00073A73"/>
    <w:rsid w:val="00073CB5"/>
    <w:rsid w:val="00073D3C"/>
    <w:rsid w:val="00074A2B"/>
    <w:rsid w:val="00074DAA"/>
    <w:rsid w:val="00075133"/>
    <w:rsid w:val="00075328"/>
    <w:rsid w:val="00075372"/>
    <w:rsid w:val="00075DB0"/>
    <w:rsid w:val="000764E9"/>
    <w:rsid w:val="000778DB"/>
    <w:rsid w:val="00077DE6"/>
    <w:rsid w:val="0008027C"/>
    <w:rsid w:val="000808EB"/>
    <w:rsid w:val="00080F28"/>
    <w:rsid w:val="0008396C"/>
    <w:rsid w:val="0008412B"/>
    <w:rsid w:val="00085B46"/>
    <w:rsid w:val="00085C3C"/>
    <w:rsid w:val="00087417"/>
    <w:rsid w:val="000875E5"/>
    <w:rsid w:val="000879E8"/>
    <w:rsid w:val="00090A1B"/>
    <w:rsid w:val="000912C0"/>
    <w:rsid w:val="000918D3"/>
    <w:rsid w:val="00091C9D"/>
    <w:rsid w:val="00091E59"/>
    <w:rsid w:val="000920D3"/>
    <w:rsid w:val="0009235F"/>
    <w:rsid w:val="00093349"/>
    <w:rsid w:val="00093451"/>
    <w:rsid w:val="00094833"/>
    <w:rsid w:val="00094A9E"/>
    <w:rsid w:val="00094D48"/>
    <w:rsid w:val="000950F2"/>
    <w:rsid w:val="00095250"/>
    <w:rsid w:val="00095442"/>
    <w:rsid w:val="0009696F"/>
    <w:rsid w:val="00096C8A"/>
    <w:rsid w:val="000971EA"/>
    <w:rsid w:val="00097E99"/>
    <w:rsid w:val="000A14A7"/>
    <w:rsid w:val="000A2633"/>
    <w:rsid w:val="000A3CA9"/>
    <w:rsid w:val="000A4278"/>
    <w:rsid w:val="000A49DD"/>
    <w:rsid w:val="000A5029"/>
    <w:rsid w:val="000A51C2"/>
    <w:rsid w:val="000A523E"/>
    <w:rsid w:val="000A5289"/>
    <w:rsid w:val="000A57EF"/>
    <w:rsid w:val="000A5D7B"/>
    <w:rsid w:val="000A60E5"/>
    <w:rsid w:val="000A69F2"/>
    <w:rsid w:val="000A72FC"/>
    <w:rsid w:val="000A76D6"/>
    <w:rsid w:val="000B16A3"/>
    <w:rsid w:val="000B1D39"/>
    <w:rsid w:val="000B21B2"/>
    <w:rsid w:val="000B2F9D"/>
    <w:rsid w:val="000B2FC3"/>
    <w:rsid w:val="000B474B"/>
    <w:rsid w:val="000B4DCE"/>
    <w:rsid w:val="000B5000"/>
    <w:rsid w:val="000B5055"/>
    <w:rsid w:val="000B54C9"/>
    <w:rsid w:val="000B5881"/>
    <w:rsid w:val="000B6705"/>
    <w:rsid w:val="000B795C"/>
    <w:rsid w:val="000C1B91"/>
    <w:rsid w:val="000C28C8"/>
    <w:rsid w:val="000C3321"/>
    <w:rsid w:val="000C3A60"/>
    <w:rsid w:val="000C3FBC"/>
    <w:rsid w:val="000C43BF"/>
    <w:rsid w:val="000C56C7"/>
    <w:rsid w:val="000C609E"/>
    <w:rsid w:val="000C6894"/>
    <w:rsid w:val="000C7658"/>
    <w:rsid w:val="000C76EE"/>
    <w:rsid w:val="000C78DE"/>
    <w:rsid w:val="000C7E9C"/>
    <w:rsid w:val="000D03B1"/>
    <w:rsid w:val="000D055B"/>
    <w:rsid w:val="000D0F10"/>
    <w:rsid w:val="000D125E"/>
    <w:rsid w:val="000D2BA6"/>
    <w:rsid w:val="000D2D32"/>
    <w:rsid w:val="000D4315"/>
    <w:rsid w:val="000D4612"/>
    <w:rsid w:val="000D493B"/>
    <w:rsid w:val="000D4A87"/>
    <w:rsid w:val="000D4BFE"/>
    <w:rsid w:val="000D4E55"/>
    <w:rsid w:val="000D5289"/>
    <w:rsid w:val="000D53EC"/>
    <w:rsid w:val="000D5733"/>
    <w:rsid w:val="000D61FE"/>
    <w:rsid w:val="000D6E42"/>
    <w:rsid w:val="000D6EF0"/>
    <w:rsid w:val="000E1C1E"/>
    <w:rsid w:val="000E1D75"/>
    <w:rsid w:val="000E22C5"/>
    <w:rsid w:val="000E249E"/>
    <w:rsid w:val="000E262A"/>
    <w:rsid w:val="000E2D5C"/>
    <w:rsid w:val="000E4CD0"/>
    <w:rsid w:val="000E4D0B"/>
    <w:rsid w:val="000E5415"/>
    <w:rsid w:val="000E5B96"/>
    <w:rsid w:val="000E646B"/>
    <w:rsid w:val="000E6612"/>
    <w:rsid w:val="000E66E6"/>
    <w:rsid w:val="000E745F"/>
    <w:rsid w:val="000E7996"/>
    <w:rsid w:val="000F0072"/>
    <w:rsid w:val="000F18D9"/>
    <w:rsid w:val="000F1F2C"/>
    <w:rsid w:val="000F3762"/>
    <w:rsid w:val="000F5545"/>
    <w:rsid w:val="000F5F86"/>
    <w:rsid w:val="000F65CB"/>
    <w:rsid w:val="000F6794"/>
    <w:rsid w:val="000F724E"/>
    <w:rsid w:val="000F72E1"/>
    <w:rsid w:val="00100583"/>
    <w:rsid w:val="00100CE5"/>
    <w:rsid w:val="00101264"/>
    <w:rsid w:val="00101732"/>
    <w:rsid w:val="00101AF7"/>
    <w:rsid w:val="00101C86"/>
    <w:rsid w:val="00101E74"/>
    <w:rsid w:val="00103417"/>
    <w:rsid w:val="001040FC"/>
    <w:rsid w:val="00104B26"/>
    <w:rsid w:val="00105724"/>
    <w:rsid w:val="00105B0A"/>
    <w:rsid w:val="00105D92"/>
    <w:rsid w:val="0010671F"/>
    <w:rsid w:val="00106727"/>
    <w:rsid w:val="00107039"/>
    <w:rsid w:val="00107260"/>
    <w:rsid w:val="001079B2"/>
    <w:rsid w:val="00107D79"/>
    <w:rsid w:val="00107DA2"/>
    <w:rsid w:val="001102A9"/>
    <w:rsid w:val="00110758"/>
    <w:rsid w:val="00111B5A"/>
    <w:rsid w:val="00111B92"/>
    <w:rsid w:val="00111CBD"/>
    <w:rsid w:val="00112666"/>
    <w:rsid w:val="00112B1D"/>
    <w:rsid w:val="00113579"/>
    <w:rsid w:val="00113BC3"/>
    <w:rsid w:val="00114335"/>
    <w:rsid w:val="0011561D"/>
    <w:rsid w:val="00115CD7"/>
    <w:rsid w:val="00117B7B"/>
    <w:rsid w:val="00117C5D"/>
    <w:rsid w:val="001201AD"/>
    <w:rsid w:val="00120327"/>
    <w:rsid w:val="001208A9"/>
    <w:rsid w:val="00122763"/>
    <w:rsid w:val="00123FB6"/>
    <w:rsid w:val="0012410E"/>
    <w:rsid w:val="001241F9"/>
    <w:rsid w:val="00124321"/>
    <w:rsid w:val="00124E76"/>
    <w:rsid w:val="001256DE"/>
    <w:rsid w:val="001261C0"/>
    <w:rsid w:val="00126408"/>
    <w:rsid w:val="0012759F"/>
    <w:rsid w:val="00130605"/>
    <w:rsid w:val="00131689"/>
    <w:rsid w:val="00131BE8"/>
    <w:rsid w:val="00131C45"/>
    <w:rsid w:val="00132A8C"/>
    <w:rsid w:val="001333A3"/>
    <w:rsid w:val="0013361D"/>
    <w:rsid w:val="00133740"/>
    <w:rsid w:val="0013408D"/>
    <w:rsid w:val="00135BA4"/>
    <w:rsid w:val="00135D48"/>
    <w:rsid w:val="00135D71"/>
    <w:rsid w:val="001363BB"/>
    <w:rsid w:val="00136745"/>
    <w:rsid w:val="00136AC4"/>
    <w:rsid w:val="0013767C"/>
    <w:rsid w:val="00137841"/>
    <w:rsid w:val="00140235"/>
    <w:rsid w:val="00140E52"/>
    <w:rsid w:val="00141157"/>
    <w:rsid w:val="001414A4"/>
    <w:rsid w:val="00141DCE"/>
    <w:rsid w:val="001421BA"/>
    <w:rsid w:val="001426FD"/>
    <w:rsid w:val="0014277F"/>
    <w:rsid w:val="00143404"/>
    <w:rsid w:val="00144655"/>
    <w:rsid w:val="001454A6"/>
    <w:rsid w:val="00145C11"/>
    <w:rsid w:val="001464D4"/>
    <w:rsid w:val="00146533"/>
    <w:rsid w:val="0014667C"/>
    <w:rsid w:val="001468C0"/>
    <w:rsid w:val="00146A34"/>
    <w:rsid w:val="001476CD"/>
    <w:rsid w:val="00152E40"/>
    <w:rsid w:val="001534AC"/>
    <w:rsid w:val="00153D32"/>
    <w:rsid w:val="001547CB"/>
    <w:rsid w:val="0015484E"/>
    <w:rsid w:val="001550A8"/>
    <w:rsid w:val="00155F80"/>
    <w:rsid w:val="001564D5"/>
    <w:rsid w:val="001568E3"/>
    <w:rsid w:val="0015792A"/>
    <w:rsid w:val="00157B31"/>
    <w:rsid w:val="001611E6"/>
    <w:rsid w:val="001612FD"/>
    <w:rsid w:val="00161358"/>
    <w:rsid w:val="001616D4"/>
    <w:rsid w:val="00161AFB"/>
    <w:rsid w:val="00161CE4"/>
    <w:rsid w:val="00163194"/>
    <w:rsid w:val="001642FD"/>
    <w:rsid w:val="00164496"/>
    <w:rsid w:val="001649F5"/>
    <w:rsid w:val="001652EC"/>
    <w:rsid w:val="0016552C"/>
    <w:rsid w:val="00165969"/>
    <w:rsid w:val="0016721D"/>
    <w:rsid w:val="001676BF"/>
    <w:rsid w:val="00167846"/>
    <w:rsid w:val="0017097C"/>
    <w:rsid w:val="00171402"/>
    <w:rsid w:val="00174234"/>
    <w:rsid w:val="00174BE6"/>
    <w:rsid w:val="00175CDB"/>
    <w:rsid w:val="00175F7C"/>
    <w:rsid w:val="001769EC"/>
    <w:rsid w:val="0017764E"/>
    <w:rsid w:val="00180421"/>
    <w:rsid w:val="00180B48"/>
    <w:rsid w:val="00180E9B"/>
    <w:rsid w:val="001818E0"/>
    <w:rsid w:val="00182164"/>
    <w:rsid w:val="00182542"/>
    <w:rsid w:val="00182BE7"/>
    <w:rsid w:val="00182CBB"/>
    <w:rsid w:val="001836CE"/>
    <w:rsid w:val="00185B03"/>
    <w:rsid w:val="00185E07"/>
    <w:rsid w:val="00185E76"/>
    <w:rsid w:val="001865B3"/>
    <w:rsid w:val="00186CD6"/>
    <w:rsid w:val="00187378"/>
    <w:rsid w:val="00187BAA"/>
    <w:rsid w:val="00190F26"/>
    <w:rsid w:val="0019297C"/>
    <w:rsid w:val="001940C9"/>
    <w:rsid w:val="001941CA"/>
    <w:rsid w:val="00194966"/>
    <w:rsid w:val="00195FD6"/>
    <w:rsid w:val="00196179"/>
    <w:rsid w:val="00197EBF"/>
    <w:rsid w:val="001A0634"/>
    <w:rsid w:val="001A0F8F"/>
    <w:rsid w:val="001A1675"/>
    <w:rsid w:val="001A16A1"/>
    <w:rsid w:val="001A1DB3"/>
    <w:rsid w:val="001A21F0"/>
    <w:rsid w:val="001A26A8"/>
    <w:rsid w:val="001A2A03"/>
    <w:rsid w:val="001A2AA8"/>
    <w:rsid w:val="001A546E"/>
    <w:rsid w:val="001A6A43"/>
    <w:rsid w:val="001A72AB"/>
    <w:rsid w:val="001A7463"/>
    <w:rsid w:val="001A75DA"/>
    <w:rsid w:val="001A7C86"/>
    <w:rsid w:val="001B0BA6"/>
    <w:rsid w:val="001B0FE4"/>
    <w:rsid w:val="001B1852"/>
    <w:rsid w:val="001B2ACB"/>
    <w:rsid w:val="001B2F46"/>
    <w:rsid w:val="001B3B75"/>
    <w:rsid w:val="001B63BE"/>
    <w:rsid w:val="001B79A5"/>
    <w:rsid w:val="001B7C9E"/>
    <w:rsid w:val="001C0BE8"/>
    <w:rsid w:val="001C28F3"/>
    <w:rsid w:val="001C37BF"/>
    <w:rsid w:val="001C3C91"/>
    <w:rsid w:val="001C4D0C"/>
    <w:rsid w:val="001C687A"/>
    <w:rsid w:val="001C7209"/>
    <w:rsid w:val="001C740D"/>
    <w:rsid w:val="001C7874"/>
    <w:rsid w:val="001D0A2F"/>
    <w:rsid w:val="001D0AB6"/>
    <w:rsid w:val="001D0CF3"/>
    <w:rsid w:val="001D1E89"/>
    <w:rsid w:val="001D235A"/>
    <w:rsid w:val="001D2F45"/>
    <w:rsid w:val="001D317E"/>
    <w:rsid w:val="001D349C"/>
    <w:rsid w:val="001D362D"/>
    <w:rsid w:val="001D46B9"/>
    <w:rsid w:val="001D5F40"/>
    <w:rsid w:val="001D6201"/>
    <w:rsid w:val="001D7E60"/>
    <w:rsid w:val="001E16A2"/>
    <w:rsid w:val="001E2C8C"/>
    <w:rsid w:val="001E3687"/>
    <w:rsid w:val="001E3BCE"/>
    <w:rsid w:val="001E54E9"/>
    <w:rsid w:val="001E61DF"/>
    <w:rsid w:val="001E67F3"/>
    <w:rsid w:val="001E7EDB"/>
    <w:rsid w:val="001E7F24"/>
    <w:rsid w:val="001F013B"/>
    <w:rsid w:val="001F089A"/>
    <w:rsid w:val="001F0905"/>
    <w:rsid w:val="001F0BB2"/>
    <w:rsid w:val="001F0D25"/>
    <w:rsid w:val="001F101F"/>
    <w:rsid w:val="001F1AD7"/>
    <w:rsid w:val="001F2D81"/>
    <w:rsid w:val="001F3E61"/>
    <w:rsid w:val="001F3EDB"/>
    <w:rsid w:val="001F42D7"/>
    <w:rsid w:val="001F4446"/>
    <w:rsid w:val="001F4571"/>
    <w:rsid w:val="001F54BA"/>
    <w:rsid w:val="001F6608"/>
    <w:rsid w:val="001F6982"/>
    <w:rsid w:val="001F718C"/>
    <w:rsid w:val="001F781B"/>
    <w:rsid w:val="001F7847"/>
    <w:rsid w:val="002003DC"/>
    <w:rsid w:val="00200482"/>
    <w:rsid w:val="00200904"/>
    <w:rsid w:val="002027C7"/>
    <w:rsid w:val="00202907"/>
    <w:rsid w:val="00202CAD"/>
    <w:rsid w:val="0020309D"/>
    <w:rsid w:val="00204BD0"/>
    <w:rsid w:val="00204BFC"/>
    <w:rsid w:val="00204E75"/>
    <w:rsid w:val="00205064"/>
    <w:rsid w:val="0020511E"/>
    <w:rsid w:val="00205DE6"/>
    <w:rsid w:val="00205E62"/>
    <w:rsid w:val="00206353"/>
    <w:rsid w:val="0020700F"/>
    <w:rsid w:val="00207710"/>
    <w:rsid w:val="00207D66"/>
    <w:rsid w:val="002101C6"/>
    <w:rsid w:val="00210849"/>
    <w:rsid w:val="00210A54"/>
    <w:rsid w:val="00211BF5"/>
    <w:rsid w:val="00212DE5"/>
    <w:rsid w:val="002131C5"/>
    <w:rsid w:val="0021328D"/>
    <w:rsid w:val="002144FB"/>
    <w:rsid w:val="00215F74"/>
    <w:rsid w:val="002166A9"/>
    <w:rsid w:val="00217112"/>
    <w:rsid w:val="00217748"/>
    <w:rsid w:val="00220B5F"/>
    <w:rsid w:val="00221C22"/>
    <w:rsid w:val="0022353D"/>
    <w:rsid w:val="002253FF"/>
    <w:rsid w:val="0022591B"/>
    <w:rsid w:val="002259D6"/>
    <w:rsid w:val="00225C55"/>
    <w:rsid w:val="00226846"/>
    <w:rsid w:val="00227E69"/>
    <w:rsid w:val="00230AD2"/>
    <w:rsid w:val="00232652"/>
    <w:rsid w:val="00232E1E"/>
    <w:rsid w:val="00236BDE"/>
    <w:rsid w:val="00236E18"/>
    <w:rsid w:val="002373DD"/>
    <w:rsid w:val="002375CA"/>
    <w:rsid w:val="0023778D"/>
    <w:rsid w:val="00237B3F"/>
    <w:rsid w:val="00240343"/>
    <w:rsid w:val="0024054B"/>
    <w:rsid w:val="00241FD2"/>
    <w:rsid w:val="002420BF"/>
    <w:rsid w:val="0024212F"/>
    <w:rsid w:val="00242D59"/>
    <w:rsid w:val="00243BF9"/>
    <w:rsid w:val="00246243"/>
    <w:rsid w:val="00246446"/>
    <w:rsid w:val="00247813"/>
    <w:rsid w:val="002506DA"/>
    <w:rsid w:val="00251CD2"/>
    <w:rsid w:val="00252F0A"/>
    <w:rsid w:val="00253306"/>
    <w:rsid w:val="0025337C"/>
    <w:rsid w:val="00253BDE"/>
    <w:rsid w:val="0025458A"/>
    <w:rsid w:val="002549FD"/>
    <w:rsid w:val="00254FBD"/>
    <w:rsid w:val="00255126"/>
    <w:rsid w:val="00255759"/>
    <w:rsid w:val="00255B62"/>
    <w:rsid w:val="002563A9"/>
    <w:rsid w:val="00256DCB"/>
    <w:rsid w:val="0025719C"/>
    <w:rsid w:val="00257696"/>
    <w:rsid w:val="00257875"/>
    <w:rsid w:val="00257943"/>
    <w:rsid w:val="00260160"/>
    <w:rsid w:val="00260A5B"/>
    <w:rsid w:val="00260E0F"/>
    <w:rsid w:val="002612B8"/>
    <w:rsid w:val="00261511"/>
    <w:rsid w:val="002620C3"/>
    <w:rsid w:val="00262C33"/>
    <w:rsid w:val="0026312B"/>
    <w:rsid w:val="00263920"/>
    <w:rsid w:val="002643CE"/>
    <w:rsid w:val="00264EED"/>
    <w:rsid w:val="002666D5"/>
    <w:rsid w:val="002674C5"/>
    <w:rsid w:val="00267F6B"/>
    <w:rsid w:val="00270644"/>
    <w:rsid w:val="00271796"/>
    <w:rsid w:val="00271C59"/>
    <w:rsid w:val="00272CB2"/>
    <w:rsid w:val="00273188"/>
    <w:rsid w:val="00273C1D"/>
    <w:rsid w:val="00273F63"/>
    <w:rsid w:val="00274A72"/>
    <w:rsid w:val="00276B09"/>
    <w:rsid w:val="00276DA6"/>
    <w:rsid w:val="00277175"/>
    <w:rsid w:val="00277652"/>
    <w:rsid w:val="002803A3"/>
    <w:rsid w:val="0028209F"/>
    <w:rsid w:val="002820B9"/>
    <w:rsid w:val="002821AA"/>
    <w:rsid w:val="0028220E"/>
    <w:rsid w:val="00282C24"/>
    <w:rsid w:val="00282C8F"/>
    <w:rsid w:val="00282F54"/>
    <w:rsid w:val="00283271"/>
    <w:rsid w:val="00283B50"/>
    <w:rsid w:val="00283BB5"/>
    <w:rsid w:val="00284109"/>
    <w:rsid w:val="00284972"/>
    <w:rsid w:val="00284E63"/>
    <w:rsid w:val="00284E7B"/>
    <w:rsid w:val="00286247"/>
    <w:rsid w:val="002866CE"/>
    <w:rsid w:val="00287307"/>
    <w:rsid w:val="002877BB"/>
    <w:rsid w:val="00287979"/>
    <w:rsid w:val="002901C3"/>
    <w:rsid w:val="002910EF"/>
    <w:rsid w:val="002915A1"/>
    <w:rsid w:val="00291C27"/>
    <w:rsid w:val="00293379"/>
    <w:rsid w:val="002939D0"/>
    <w:rsid w:val="00293C8D"/>
    <w:rsid w:val="002952BE"/>
    <w:rsid w:val="002956BA"/>
    <w:rsid w:val="00295CE1"/>
    <w:rsid w:val="00295CFD"/>
    <w:rsid w:val="00295DD6"/>
    <w:rsid w:val="0029697E"/>
    <w:rsid w:val="00296C88"/>
    <w:rsid w:val="00297CD4"/>
    <w:rsid w:val="002A0449"/>
    <w:rsid w:val="002A0C42"/>
    <w:rsid w:val="002A0EB3"/>
    <w:rsid w:val="002A243E"/>
    <w:rsid w:val="002A2731"/>
    <w:rsid w:val="002A2ABA"/>
    <w:rsid w:val="002A341D"/>
    <w:rsid w:val="002A3749"/>
    <w:rsid w:val="002A3CCE"/>
    <w:rsid w:val="002A3CF6"/>
    <w:rsid w:val="002A4546"/>
    <w:rsid w:val="002A4717"/>
    <w:rsid w:val="002A5E73"/>
    <w:rsid w:val="002A62DC"/>
    <w:rsid w:val="002A655E"/>
    <w:rsid w:val="002A6585"/>
    <w:rsid w:val="002A6E3F"/>
    <w:rsid w:val="002A7457"/>
    <w:rsid w:val="002B04B5"/>
    <w:rsid w:val="002B0FC6"/>
    <w:rsid w:val="002B2007"/>
    <w:rsid w:val="002B2649"/>
    <w:rsid w:val="002B280C"/>
    <w:rsid w:val="002B3CEA"/>
    <w:rsid w:val="002B3DD6"/>
    <w:rsid w:val="002B45D2"/>
    <w:rsid w:val="002B47AA"/>
    <w:rsid w:val="002B4EFC"/>
    <w:rsid w:val="002B526D"/>
    <w:rsid w:val="002B5C51"/>
    <w:rsid w:val="002B616B"/>
    <w:rsid w:val="002B634A"/>
    <w:rsid w:val="002B64BB"/>
    <w:rsid w:val="002B70D9"/>
    <w:rsid w:val="002C02EF"/>
    <w:rsid w:val="002C0523"/>
    <w:rsid w:val="002C058A"/>
    <w:rsid w:val="002C15B2"/>
    <w:rsid w:val="002C205B"/>
    <w:rsid w:val="002C2240"/>
    <w:rsid w:val="002C22E2"/>
    <w:rsid w:val="002C2348"/>
    <w:rsid w:val="002C2ED4"/>
    <w:rsid w:val="002C347E"/>
    <w:rsid w:val="002C364A"/>
    <w:rsid w:val="002C38F9"/>
    <w:rsid w:val="002C422F"/>
    <w:rsid w:val="002C4E9F"/>
    <w:rsid w:val="002C5325"/>
    <w:rsid w:val="002C53FC"/>
    <w:rsid w:val="002C54FA"/>
    <w:rsid w:val="002C5795"/>
    <w:rsid w:val="002C5E65"/>
    <w:rsid w:val="002C5F6E"/>
    <w:rsid w:val="002C632B"/>
    <w:rsid w:val="002C70E6"/>
    <w:rsid w:val="002C7742"/>
    <w:rsid w:val="002D17A8"/>
    <w:rsid w:val="002D18D5"/>
    <w:rsid w:val="002D288B"/>
    <w:rsid w:val="002D2D5E"/>
    <w:rsid w:val="002D3398"/>
    <w:rsid w:val="002D3CA8"/>
    <w:rsid w:val="002D4583"/>
    <w:rsid w:val="002D45C4"/>
    <w:rsid w:val="002D55D5"/>
    <w:rsid w:val="002D5C53"/>
    <w:rsid w:val="002D605C"/>
    <w:rsid w:val="002D7CAC"/>
    <w:rsid w:val="002E0D1C"/>
    <w:rsid w:val="002E17B4"/>
    <w:rsid w:val="002E2233"/>
    <w:rsid w:val="002E23CF"/>
    <w:rsid w:val="002E2F1F"/>
    <w:rsid w:val="002E3432"/>
    <w:rsid w:val="002E4A04"/>
    <w:rsid w:val="002E4D48"/>
    <w:rsid w:val="002E5F02"/>
    <w:rsid w:val="002E6144"/>
    <w:rsid w:val="002E6B49"/>
    <w:rsid w:val="002E6DE7"/>
    <w:rsid w:val="002E6FD3"/>
    <w:rsid w:val="002E7BC5"/>
    <w:rsid w:val="002F0176"/>
    <w:rsid w:val="002F0660"/>
    <w:rsid w:val="002F0816"/>
    <w:rsid w:val="002F1357"/>
    <w:rsid w:val="002F1CE5"/>
    <w:rsid w:val="002F262D"/>
    <w:rsid w:val="002F2CCC"/>
    <w:rsid w:val="002F3719"/>
    <w:rsid w:val="002F443F"/>
    <w:rsid w:val="002F4D85"/>
    <w:rsid w:val="002F4EC6"/>
    <w:rsid w:val="002F5DA0"/>
    <w:rsid w:val="002F7323"/>
    <w:rsid w:val="003009B3"/>
    <w:rsid w:val="00300A3D"/>
    <w:rsid w:val="0030174B"/>
    <w:rsid w:val="003019F3"/>
    <w:rsid w:val="00301CA2"/>
    <w:rsid w:val="00302493"/>
    <w:rsid w:val="00302D89"/>
    <w:rsid w:val="00302EF6"/>
    <w:rsid w:val="0030692F"/>
    <w:rsid w:val="00306C07"/>
    <w:rsid w:val="00307B87"/>
    <w:rsid w:val="003104D0"/>
    <w:rsid w:val="0031083E"/>
    <w:rsid w:val="00310AC2"/>
    <w:rsid w:val="00311755"/>
    <w:rsid w:val="00311B7E"/>
    <w:rsid w:val="003122CC"/>
    <w:rsid w:val="0031292F"/>
    <w:rsid w:val="00312BC8"/>
    <w:rsid w:val="00312EF0"/>
    <w:rsid w:val="00313738"/>
    <w:rsid w:val="00313DBB"/>
    <w:rsid w:val="00313DD9"/>
    <w:rsid w:val="003142A6"/>
    <w:rsid w:val="003152FD"/>
    <w:rsid w:val="003163E9"/>
    <w:rsid w:val="00317D6A"/>
    <w:rsid w:val="00317F33"/>
    <w:rsid w:val="00317F59"/>
    <w:rsid w:val="00320CE4"/>
    <w:rsid w:val="003210CE"/>
    <w:rsid w:val="00322619"/>
    <w:rsid w:val="0032287C"/>
    <w:rsid w:val="00322CD5"/>
    <w:rsid w:val="00323223"/>
    <w:rsid w:val="003232B2"/>
    <w:rsid w:val="00323522"/>
    <w:rsid w:val="003237AA"/>
    <w:rsid w:val="00323E8B"/>
    <w:rsid w:val="00324103"/>
    <w:rsid w:val="003243B1"/>
    <w:rsid w:val="00324566"/>
    <w:rsid w:val="00325382"/>
    <w:rsid w:val="003269D7"/>
    <w:rsid w:val="003269E7"/>
    <w:rsid w:val="00326F24"/>
    <w:rsid w:val="0032711B"/>
    <w:rsid w:val="00327458"/>
    <w:rsid w:val="00327CDB"/>
    <w:rsid w:val="003311FD"/>
    <w:rsid w:val="0033125D"/>
    <w:rsid w:val="00331ADB"/>
    <w:rsid w:val="00331DFB"/>
    <w:rsid w:val="00331F36"/>
    <w:rsid w:val="003322CD"/>
    <w:rsid w:val="00332772"/>
    <w:rsid w:val="00332DB7"/>
    <w:rsid w:val="0033320E"/>
    <w:rsid w:val="00333390"/>
    <w:rsid w:val="003343CE"/>
    <w:rsid w:val="003348C5"/>
    <w:rsid w:val="003348EC"/>
    <w:rsid w:val="0033533C"/>
    <w:rsid w:val="00336776"/>
    <w:rsid w:val="003374AD"/>
    <w:rsid w:val="0033753B"/>
    <w:rsid w:val="0033793B"/>
    <w:rsid w:val="00340CFE"/>
    <w:rsid w:val="003422F1"/>
    <w:rsid w:val="00342EB5"/>
    <w:rsid w:val="003431DF"/>
    <w:rsid w:val="003433C6"/>
    <w:rsid w:val="00343F41"/>
    <w:rsid w:val="00344043"/>
    <w:rsid w:val="00344ABB"/>
    <w:rsid w:val="00344E5A"/>
    <w:rsid w:val="0034520C"/>
    <w:rsid w:val="00345915"/>
    <w:rsid w:val="00345F84"/>
    <w:rsid w:val="00347918"/>
    <w:rsid w:val="00350534"/>
    <w:rsid w:val="00350615"/>
    <w:rsid w:val="00350883"/>
    <w:rsid w:val="003520B5"/>
    <w:rsid w:val="0035280F"/>
    <w:rsid w:val="003535C3"/>
    <w:rsid w:val="00353C39"/>
    <w:rsid w:val="00354703"/>
    <w:rsid w:val="00354E47"/>
    <w:rsid w:val="00360570"/>
    <w:rsid w:val="00360DC7"/>
    <w:rsid w:val="0036308C"/>
    <w:rsid w:val="00363A11"/>
    <w:rsid w:val="0036545B"/>
    <w:rsid w:val="00365478"/>
    <w:rsid w:val="00365FD1"/>
    <w:rsid w:val="00366172"/>
    <w:rsid w:val="00366BD0"/>
    <w:rsid w:val="00367199"/>
    <w:rsid w:val="00370398"/>
    <w:rsid w:val="003718B2"/>
    <w:rsid w:val="003728D6"/>
    <w:rsid w:val="00372E68"/>
    <w:rsid w:val="00374E8E"/>
    <w:rsid w:val="003757A9"/>
    <w:rsid w:val="003759BD"/>
    <w:rsid w:val="00375C63"/>
    <w:rsid w:val="00375F3B"/>
    <w:rsid w:val="00376DB1"/>
    <w:rsid w:val="0037784B"/>
    <w:rsid w:val="00377BCC"/>
    <w:rsid w:val="00377EDA"/>
    <w:rsid w:val="00380044"/>
    <w:rsid w:val="00381006"/>
    <w:rsid w:val="003813AE"/>
    <w:rsid w:val="003814D2"/>
    <w:rsid w:val="00382957"/>
    <w:rsid w:val="00382D97"/>
    <w:rsid w:val="0038394D"/>
    <w:rsid w:val="00383E25"/>
    <w:rsid w:val="0038430F"/>
    <w:rsid w:val="00384A2D"/>
    <w:rsid w:val="00385C65"/>
    <w:rsid w:val="0038630E"/>
    <w:rsid w:val="003867FB"/>
    <w:rsid w:val="0038692C"/>
    <w:rsid w:val="003869F4"/>
    <w:rsid w:val="00386A34"/>
    <w:rsid w:val="00387376"/>
    <w:rsid w:val="003873CA"/>
    <w:rsid w:val="00390467"/>
    <w:rsid w:val="00390582"/>
    <w:rsid w:val="0039195B"/>
    <w:rsid w:val="00391CF0"/>
    <w:rsid w:val="0039370E"/>
    <w:rsid w:val="003939AF"/>
    <w:rsid w:val="00394531"/>
    <w:rsid w:val="00394753"/>
    <w:rsid w:val="00394D32"/>
    <w:rsid w:val="00395438"/>
    <w:rsid w:val="0039660A"/>
    <w:rsid w:val="0039738D"/>
    <w:rsid w:val="003975A9"/>
    <w:rsid w:val="003A00FA"/>
    <w:rsid w:val="003A1093"/>
    <w:rsid w:val="003A21A8"/>
    <w:rsid w:val="003A22D0"/>
    <w:rsid w:val="003A3107"/>
    <w:rsid w:val="003A39FA"/>
    <w:rsid w:val="003A5679"/>
    <w:rsid w:val="003A569F"/>
    <w:rsid w:val="003A58EF"/>
    <w:rsid w:val="003A62C8"/>
    <w:rsid w:val="003A67A0"/>
    <w:rsid w:val="003A69F7"/>
    <w:rsid w:val="003A6E24"/>
    <w:rsid w:val="003A6F09"/>
    <w:rsid w:val="003A76E1"/>
    <w:rsid w:val="003B0190"/>
    <w:rsid w:val="003B1797"/>
    <w:rsid w:val="003B24C7"/>
    <w:rsid w:val="003B319E"/>
    <w:rsid w:val="003B34C8"/>
    <w:rsid w:val="003B49AE"/>
    <w:rsid w:val="003B4C2D"/>
    <w:rsid w:val="003B4D1C"/>
    <w:rsid w:val="003B5791"/>
    <w:rsid w:val="003B67C3"/>
    <w:rsid w:val="003B6886"/>
    <w:rsid w:val="003C06A3"/>
    <w:rsid w:val="003C0CEB"/>
    <w:rsid w:val="003C2759"/>
    <w:rsid w:val="003C33F9"/>
    <w:rsid w:val="003C40AB"/>
    <w:rsid w:val="003C4F7A"/>
    <w:rsid w:val="003C66E7"/>
    <w:rsid w:val="003C6FA0"/>
    <w:rsid w:val="003C7F6C"/>
    <w:rsid w:val="003D06B8"/>
    <w:rsid w:val="003D0815"/>
    <w:rsid w:val="003D0B7E"/>
    <w:rsid w:val="003D0F3E"/>
    <w:rsid w:val="003D10BC"/>
    <w:rsid w:val="003D150F"/>
    <w:rsid w:val="003D22AA"/>
    <w:rsid w:val="003D235A"/>
    <w:rsid w:val="003D2B48"/>
    <w:rsid w:val="003D34D5"/>
    <w:rsid w:val="003D441D"/>
    <w:rsid w:val="003D465A"/>
    <w:rsid w:val="003D4EEA"/>
    <w:rsid w:val="003D56A9"/>
    <w:rsid w:val="003D5DA2"/>
    <w:rsid w:val="003D5EFF"/>
    <w:rsid w:val="003D6C14"/>
    <w:rsid w:val="003D7379"/>
    <w:rsid w:val="003D7536"/>
    <w:rsid w:val="003E002D"/>
    <w:rsid w:val="003E005B"/>
    <w:rsid w:val="003E0F1B"/>
    <w:rsid w:val="003E3876"/>
    <w:rsid w:val="003E3BB8"/>
    <w:rsid w:val="003E3D3A"/>
    <w:rsid w:val="003E3D8A"/>
    <w:rsid w:val="003E40C7"/>
    <w:rsid w:val="003E46DB"/>
    <w:rsid w:val="003E4A9F"/>
    <w:rsid w:val="003E4B31"/>
    <w:rsid w:val="003E5007"/>
    <w:rsid w:val="003E51B5"/>
    <w:rsid w:val="003E52CE"/>
    <w:rsid w:val="003E57FA"/>
    <w:rsid w:val="003E5A7A"/>
    <w:rsid w:val="003E5D1C"/>
    <w:rsid w:val="003E5F14"/>
    <w:rsid w:val="003E6E00"/>
    <w:rsid w:val="003E7366"/>
    <w:rsid w:val="003E76E6"/>
    <w:rsid w:val="003F0875"/>
    <w:rsid w:val="003F0F4F"/>
    <w:rsid w:val="003F1189"/>
    <w:rsid w:val="003F171E"/>
    <w:rsid w:val="003F28AD"/>
    <w:rsid w:val="003F37DC"/>
    <w:rsid w:val="003F4543"/>
    <w:rsid w:val="003F4703"/>
    <w:rsid w:val="003F4A65"/>
    <w:rsid w:val="003F50B1"/>
    <w:rsid w:val="003F59D7"/>
    <w:rsid w:val="003F5CCF"/>
    <w:rsid w:val="003F60C9"/>
    <w:rsid w:val="003F6C2C"/>
    <w:rsid w:val="00400762"/>
    <w:rsid w:val="00401438"/>
    <w:rsid w:val="004016B8"/>
    <w:rsid w:val="00402229"/>
    <w:rsid w:val="0040233A"/>
    <w:rsid w:val="00402F1C"/>
    <w:rsid w:val="00403E4E"/>
    <w:rsid w:val="00404206"/>
    <w:rsid w:val="00404243"/>
    <w:rsid w:val="00404553"/>
    <w:rsid w:val="004046A5"/>
    <w:rsid w:val="00404DEE"/>
    <w:rsid w:val="00404ECB"/>
    <w:rsid w:val="00405E74"/>
    <w:rsid w:val="004067A9"/>
    <w:rsid w:val="00406C50"/>
    <w:rsid w:val="00407908"/>
    <w:rsid w:val="00407A27"/>
    <w:rsid w:val="00407B7D"/>
    <w:rsid w:val="0041036C"/>
    <w:rsid w:val="0041099D"/>
    <w:rsid w:val="00412705"/>
    <w:rsid w:val="0041294E"/>
    <w:rsid w:val="00412BF3"/>
    <w:rsid w:val="0041459E"/>
    <w:rsid w:val="004146E1"/>
    <w:rsid w:val="00414CB3"/>
    <w:rsid w:val="00415A15"/>
    <w:rsid w:val="004160F4"/>
    <w:rsid w:val="0041732D"/>
    <w:rsid w:val="00417482"/>
    <w:rsid w:val="00417E4C"/>
    <w:rsid w:val="00420208"/>
    <w:rsid w:val="00420C8B"/>
    <w:rsid w:val="00420CE1"/>
    <w:rsid w:val="00421775"/>
    <w:rsid w:val="00422116"/>
    <w:rsid w:val="004224B0"/>
    <w:rsid w:val="00422D6F"/>
    <w:rsid w:val="004230BB"/>
    <w:rsid w:val="00423129"/>
    <w:rsid w:val="00424788"/>
    <w:rsid w:val="004302B4"/>
    <w:rsid w:val="00430363"/>
    <w:rsid w:val="00431102"/>
    <w:rsid w:val="0043376A"/>
    <w:rsid w:val="00433926"/>
    <w:rsid w:val="00433FEB"/>
    <w:rsid w:val="00435387"/>
    <w:rsid w:val="00435E97"/>
    <w:rsid w:val="00436575"/>
    <w:rsid w:val="004368B5"/>
    <w:rsid w:val="00437454"/>
    <w:rsid w:val="004376B8"/>
    <w:rsid w:val="00437FB6"/>
    <w:rsid w:val="00440149"/>
    <w:rsid w:val="00440911"/>
    <w:rsid w:val="00441180"/>
    <w:rsid w:val="004421B5"/>
    <w:rsid w:val="00442230"/>
    <w:rsid w:val="00442D48"/>
    <w:rsid w:val="004431AB"/>
    <w:rsid w:val="004431F7"/>
    <w:rsid w:val="004446DB"/>
    <w:rsid w:val="00444F01"/>
    <w:rsid w:val="0044501A"/>
    <w:rsid w:val="00445C79"/>
    <w:rsid w:val="00446855"/>
    <w:rsid w:val="0044690A"/>
    <w:rsid w:val="00447511"/>
    <w:rsid w:val="0045014D"/>
    <w:rsid w:val="00450173"/>
    <w:rsid w:val="00450A7D"/>
    <w:rsid w:val="004516C4"/>
    <w:rsid w:val="00451896"/>
    <w:rsid w:val="00451D2A"/>
    <w:rsid w:val="004528F4"/>
    <w:rsid w:val="00452BDC"/>
    <w:rsid w:val="004537F9"/>
    <w:rsid w:val="004538B1"/>
    <w:rsid w:val="00453F79"/>
    <w:rsid w:val="00454211"/>
    <w:rsid w:val="0045453E"/>
    <w:rsid w:val="00454F26"/>
    <w:rsid w:val="004556C5"/>
    <w:rsid w:val="0045571E"/>
    <w:rsid w:val="00456802"/>
    <w:rsid w:val="00456E7B"/>
    <w:rsid w:val="00456F46"/>
    <w:rsid w:val="00456FDB"/>
    <w:rsid w:val="00457D70"/>
    <w:rsid w:val="00460D12"/>
    <w:rsid w:val="0046135C"/>
    <w:rsid w:val="004614C4"/>
    <w:rsid w:val="0046192C"/>
    <w:rsid w:val="00461D60"/>
    <w:rsid w:val="004626E5"/>
    <w:rsid w:val="00463A9A"/>
    <w:rsid w:val="00463ED7"/>
    <w:rsid w:val="00464251"/>
    <w:rsid w:val="004642B5"/>
    <w:rsid w:val="00464306"/>
    <w:rsid w:val="00464FC3"/>
    <w:rsid w:val="00465061"/>
    <w:rsid w:val="004659EA"/>
    <w:rsid w:val="00465DEE"/>
    <w:rsid w:val="0046615F"/>
    <w:rsid w:val="004663F6"/>
    <w:rsid w:val="00466870"/>
    <w:rsid w:val="00466F3E"/>
    <w:rsid w:val="0046745B"/>
    <w:rsid w:val="0046745D"/>
    <w:rsid w:val="0046796E"/>
    <w:rsid w:val="00467E45"/>
    <w:rsid w:val="00470547"/>
    <w:rsid w:val="00470590"/>
    <w:rsid w:val="00470BB0"/>
    <w:rsid w:val="004715E5"/>
    <w:rsid w:val="00471EE6"/>
    <w:rsid w:val="004725EB"/>
    <w:rsid w:val="00472953"/>
    <w:rsid w:val="00472F39"/>
    <w:rsid w:val="0047391C"/>
    <w:rsid w:val="00474A35"/>
    <w:rsid w:val="00474E0F"/>
    <w:rsid w:val="004750E3"/>
    <w:rsid w:val="004754A3"/>
    <w:rsid w:val="00475667"/>
    <w:rsid w:val="0047588C"/>
    <w:rsid w:val="004766C1"/>
    <w:rsid w:val="0047730A"/>
    <w:rsid w:val="00480765"/>
    <w:rsid w:val="00480CA9"/>
    <w:rsid w:val="0048120D"/>
    <w:rsid w:val="00481589"/>
    <w:rsid w:val="004830CB"/>
    <w:rsid w:val="00483AE8"/>
    <w:rsid w:val="00486A76"/>
    <w:rsid w:val="004872E7"/>
    <w:rsid w:val="004873F1"/>
    <w:rsid w:val="0048781A"/>
    <w:rsid w:val="004901ED"/>
    <w:rsid w:val="00491345"/>
    <w:rsid w:val="004920EC"/>
    <w:rsid w:val="00492CDF"/>
    <w:rsid w:val="00492F0F"/>
    <w:rsid w:val="0049346C"/>
    <w:rsid w:val="00494691"/>
    <w:rsid w:val="00495B37"/>
    <w:rsid w:val="004A086B"/>
    <w:rsid w:val="004A0A3F"/>
    <w:rsid w:val="004A13FB"/>
    <w:rsid w:val="004A1C25"/>
    <w:rsid w:val="004A1E7C"/>
    <w:rsid w:val="004A242D"/>
    <w:rsid w:val="004A3D9A"/>
    <w:rsid w:val="004A3E69"/>
    <w:rsid w:val="004A4359"/>
    <w:rsid w:val="004A45B3"/>
    <w:rsid w:val="004A4970"/>
    <w:rsid w:val="004A503A"/>
    <w:rsid w:val="004A59A0"/>
    <w:rsid w:val="004A5F34"/>
    <w:rsid w:val="004A61EE"/>
    <w:rsid w:val="004B0263"/>
    <w:rsid w:val="004B02A3"/>
    <w:rsid w:val="004B0E34"/>
    <w:rsid w:val="004B1125"/>
    <w:rsid w:val="004B14AD"/>
    <w:rsid w:val="004B236C"/>
    <w:rsid w:val="004B2E15"/>
    <w:rsid w:val="004B402B"/>
    <w:rsid w:val="004B4B73"/>
    <w:rsid w:val="004B4C60"/>
    <w:rsid w:val="004B5337"/>
    <w:rsid w:val="004B6045"/>
    <w:rsid w:val="004B6AC8"/>
    <w:rsid w:val="004B6B9B"/>
    <w:rsid w:val="004B7416"/>
    <w:rsid w:val="004B7945"/>
    <w:rsid w:val="004C0720"/>
    <w:rsid w:val="004C1BF3"/>
    <w:rsid w:val="004C2929"/>
    <w:rsid w:val="004C2FDB"/>
    <w:rsid w:val="004C3CA2"/>
    <w:rsid w:val="004C3EEE"/>
    <w:rsid w:val="004C44B2"/>
    <w:rsid w:val="004C464C"/>
    <w:rsid w:val="004C6411"/>
    <w:rsid w:val="004D0135"/>
    <w:rsid w:val="004D11D4"/>
    <w:rsid w:val="004D1912"/>
    <w:rsid w:val="004D195B"/>
    <w:rsid w:val="004D39F4"/>
    <w:rsid w:val="004D44A3"/>
    <w:rsid w:val="004D4702"/>
    <w:rsid w:val="004D4EFF"/>
    <w:rsid w:val="004D501E"/>
    <w:rsid w:val="004D53FC"/>
    <w:rsid w:val="004D6ACF"/>
    <w:rsid w:val="004D6DF2"/>
    <w:rsid w:val="004D7BF9"/>
    <w:rsid w:val="004E01C0"/>
    <w:rsid w:val="004E025B"/>
    <w:rsid w:val="004E10DF"/>
    <w:rsid w:val="004E28A8"/>
    <w:rsid w:val="004E33D4"/>
    <w:rsid w:val="004E39EB"/>
    <w:rsid w:val="004E48E7"/>
    <w:rsid w:val="004E52F7"/>
    <w:rsid w:val="004E5371"/>
    <w:rsid w:val="004E55BE"/>
    <w:rsid w:val="004E5A89"/>
    <w:rsid w:val="004E61F1"/>
    <w:rsid w:val="004F00E8"/>
    <w:rsid w:val="004F02B8"/>
    <w:rsid w:val="004F11E2"/>
    <w:rsid w:val="004F178B"/>
    <w:rsid w:val="004F2A31"/>
    <w:rsid w:val="004F2C80"/>
    <w:rsid w:val="004F34B6"/>
    <w:rsid w:val="004F38D2"/>
    <w:rsid w:val="004F42B8"/>
    <w:rsid w:val="004F444B"/>
    <w:rsid w:val="004F4D83"/>
    <w:rsid w:val="004F50D6"/>
    <w:rsid w:val="004F5139"/>
    <w:rsid w:val="004F59B3"/>
    <w:rsid w:val="004F5DA8"/>
    <w:rsid w:val="004F5E7A"/>
    <w:rsid w:val="004F6259"/>
    <w:rsid w:val="004F6394"/>
    <w:rsid w:val="004F69F3"/>
    <w:rsid w:val="004F6D1F"/>
    <w:rsid w:val="004F783C"/>
    <w:rsid w:val="004F7868"/>
    <w:rsid w:val="004F7DA6"/>
    <w:rsid w:val="00500368"/>
    <w:rsid w:val="0050075B"/>
    <w:rsid w:val="00501FEB"/>
    <w:rsid w:val="00504890"/>
    <w:rsid w:val="00505121"/>
    <w:rsid w:val="00505289"/>
    <w:rsid w:val="00505619"/>
    <w:rsid w:val="00505BE9"/>
    <w:rsid w:val="00505F3E"/>
    <w:rsid w:val="00506B6F"/>
    <w:rsid w:val="0050703C"/>
    <w:rsid w:val="005070CD"/>
    <w:rsid w:val="00507AFB"/>
    <w:rsid w:val="00507DAB"/>
    <w:rsid w:val="00511B8C"/>
    <w:rsid w:val="0051279D"/>
    <w:rsid w:val="00512A19"/>
    <w:rsid w:val="00512C56"/>
    <w:rsid w:val="00512EF4"/>
    <w:rsid w:val="00513435"/>
    <w:rsid w:val="00513658"/>
    <w:rsid w:val="0051378E"/>
    <w:rsid w:val="00514888"/>
    <w:rsid w:val="00514BB2"/>
    <w:rsid w:val="00514E58"/>
    <w:rsid w:val="0051548F"/>
    <w:rsid w:val="005167F7"/>
    <w:rsid w:val="00516871"/>
    <w:rsid w:val="005169C7"/>
    <w:rsid w:val="005178E5"/>
    <w:rsid w:val="005178E6"/>
    <w:rsid w:val="00517E26"/>
    <w:rsid w:val="0052048B"/>
    <w:rsid w:val="00520B5E"/>
    <w:rsid w:val="00520F90"/>
    <w:rsid w:val="00521726"/>
    <w:rsid w:val="00521B63"/>
    <w:rsid w:val="005222D2"/>
    <w:rsid w:val="0052274F"/>
    <w:rsid w:val="00522FFF"/>
    <w:rsid w:val="00523C8E"/>
    <w:rsid w:val="00523F53"/>
    <w:rsid w:val="00524F47"/>
    <w:rsid w:val="0052591C"/>
    <w:rsid w:val="0052594D"/>
    <w:rsid w:val="00526B51"/>
    <w:rsid w:val="005271F3"/>
    <w:rsid w:val="00527A5E"/>
    <w:rsid w:val="00530025"/>
    <w:rsid w:val="0053018D"/>
    <w:rsid w:val="005305D1"/>
    <w:rsid w:val="00530994"/>
    <w:rsid w:val="005312F6"/>
    <w:rsid w:val="00531705"/>
    <w:rsid w:val="005319EA"/>
    <w:rsid w:val="0053209A"/>
    <w:rsid w:val="00532981"/>
    <w:rsid w:val="00532DAF"/>
    <w:rsid w:val="00532E70"/>
    <w:rsid w:val="00533BDE"/>
    <w:rsid w:val="005340B2"/>
    <w:rsid w:val="005341FF"/>
    <w:rsid w:val="0053495B"/>
    <w:rsid w:val="00534A69"/>
    <w:rsid w:val="00534D2A"/>
    <w:rsid w:val="00535BB1"/>
    <w:rsid w:val="00535F56"/>
    <w:rsid w:val="00536059"/>
    <w:rsid w:val="00536106"/>
    <w:rsid w:val="0053757E"/>
    <w:rsid w:val="005379F2"/>
    <w:rsid w:val="0054042D"/>
    <w:rsid w:val="0054097A"/>
    <w:rsid w:val="0054414A"/>
    <w:rsid w:val="00544376"/>
    <w:rsid w:val="00544D61"/>
    <w:rsid w:val="00545AFD"/>
    <w:rsid w:val="00546062"/>
    <w:rsid w:val="005460B9"/>
    <w:rsid w:val="00547811"/>
    <w:rsid w:val="0054794B"/>
    <w:rsid w:val="00547FB6"/>
    <w:rsid w:val="005501A8"/>
    <w:rsid w:val="00550F2D"/>
    <w:rsid w:val="005519E9"/>
    <w:rsid w:val="0055209E"/>
    <w:rsid w:val="00552242"/>
    <w:rsid w:val="00552CF3"/>
    <w:rsid w:val="00552E36"/>
    <w:rsid w:val="0055316F"/>
    <w:rsid w:val="00553657"/>
    <w:rsid w:val="005542EE"/>
    <w:rsid w:val="0055493F"/>
    <w:rsid w:val="00555124"/>
    <w:rsid w:val="00555C88"/>
    <w:rsid w:val="0055628D"/>
    <w:rsid w:val="0055660A"/>
    <w:rsid w:val="005608CF"/>
    <w:rsid w:val="00561454"/>
    <w:rsid w:val="0056172E"/>
    <w:rsid w:val="00561CC8"/>
    <w:rsid w:val="00562CC2"/>
    <w:rsid w:val="005637FA"/>
    <w:rsid w:val="00563925"/>
    <w:rsid w:val="005653AA"/>
    <w:rsid w:val="00565C29"/>
    <w:rsid w:val="00566222"/>
    <w:rsid w:val="00566D08"/>
    <w:rsid w:val="00567F92"/>
    <w:rsid w:val="00570D50"/>
    <w:rsid w:val="00570DC7"/>
    <w:rsid w:val="00571261"/>
    <w:rsid w:val="005715AE"/>
    <w:rsid w:val="00571A93"/>
    <w:rsid w:val="00571AA2"/>
    <w:rsid w:val="00572406"/>
    <w:rsid w:val="00572BB6"/>
    <w:rsid w:val="00572E72"/>
    <w:rsid w:val="00573F26"/>
    <w:rsid w:val="00574757"/>
    <w:rsid w:val="00575244"/>
    <w:rsid w:val="00575DA9"/>
    <w:rsid w:val="00575DFB"/>
    <w:rsid w:val="00576196"/>
    <w:rsid w:val="005769CF"/>
    <w:rsid w:val="00576CF2"/>
    <w:rsid w:val="005807D6"/>
    <w:rsid w:val="00580D10"/>
    <w:rsid w:val="00580DBE"/>
    <w:rsid w:val="00581394"/>
    <w:rsid w:val="005814D2"/>
    <w:rsid w:val="00581D69"/>
    <w:rsid w:val="005824C5"/>
    <w:rsid w:val="00583136"/>
    <w:rsid w:val="0058344B"/>
    <w:rsid w:val="0058432C"/>
    <w:rsid w:val="005843A4"/>
    <w:rsid w:val="00584807"/>
    <w:rsid w:val="005854A2"/>
    <w:rsid w:val="00585A8A"/>
    <w:rsid w:val="00585F62"/>
    <w:rsid w:val="0058601E"/>
    <w:rsid w:val="00586402"/>
    <w:rsid w:val="00586D58"/>
    <w:rsid w:val="00586F27"/>
    <w:rsid w:val="00587A32"/>
    <w:rsid w:val="00587FF0"/>
    <w:rsid w:val="00590319"/>
    <w:rsid w:val="005908C5"/>
    <w:rsid w:val="00591397"/>
    <w:rsid w:val="005920EA"/>
    <w:rsid w:val="00592870"/>
    <w:rsid w:val="005930EE"/>
    <w:rsid w:val="00593640"/>
    <w:rsid w:val="005940AF"/>
    <w:rsid w:val="00594FB1"/>
    <w:rsid w:val="005957A1"/>
    <w:rsid w:val="005961EE"/>
    <w:rsid w:val="00596842"/>
    <w:rsid w:val="00597457"/>
    <w:rsid w:val="005A06EA"/>
    <w:rsid w:val="005A071E"/>
    <w:rsid w:val="005A10BC"/>
    <w:rsid w:val="005A26D6"/>
    <w:rsid w:val="005A298B"/>
    <w:rsid w:val="005A3B97"/>
    <w:rsid w:val="005A550E"/>
    <w:rsid w:val="005A555E"/>
    <w:rsid w:val="005A63A8"/>
    <w:rsid w:val="005A64DB"/>
    <w:rsid w:val="005A6A6D"/>
    <w:rsid w:val="005A6E6D"/>
    <w:rsid w:val="005A75FE"/>
    <w:rsid w:val="005A7E3A"/>
    <w:rsid w:val="005B077C"/>
    <w:rsid w:val="005B0FFA"/>
    <w:rsid w:val="005B1695"/>
    <w:rsid w:val="005B1A56"/>
    <w:rsid w:val="005B4246"/>
    <w:rsid w:val="005B43CC"/>
    <w:rsid w:val="005B4872"/>
    <w:rsid w:val="005B4FCF"/>
    <w:rsid w:val="005B5659"/>
    <w:rsid w:val="005B5D8A"/>
    <w:rsid w:val="005B5EFA"/>
    <w:rsid w:val="005B641B"/>
    <w:rsid w:val="005B681C"/>
    <w:rsid w:val="005B685A"/>
    <w:rsid w:val="005B69C9"/>
    <w:rsid w:val="005B703A"/>
    <w:rsid w:val="005B73B1"/>
    <w:rsid w:val="005C05A8"/>
    <w:rsid w:val="005C0F1B"/>
    <w:rsid w:val="005C1FCF"/>
    <w:rsid w:val="005C2023"/>
    <w:rsid w:val="005C3B16"/>
    <w:rsid w:val="005C4D0A"/>
    <w:rsid w:val="005C5D14"/>
    <w:rsid w:val="005C6A22"/>
    <w:rsid w:val="005C7C64"/>
    <w:rsid w:val="005D06B5"/>
    <w:rsid w:val="005D10CE"/>
    <w:rsid w:val="005D1FEB"/>
    <w:rsid w:val="005D205F"/>
    <w:rsid w:val="005D3797"/>
    <w:rsid w:val="005D480C"/>
    <w:rsid w:val="005D48E5"/>
    <w:rsid w:val="005D5084"/>
    <w:rsid w:val="005D56D6"/>
    <w:rsid w:val="005D58C3"/>
    <w:rsid w:val="005D5959"/>
    <w:rsid w:val="005D6345"/>
    <w:rsid w:val="005D63DC"/>
    <w:rsid w:val="005D6608"/>
    <w:rsid w:val="005D763E"/>
    <w:rsid w:val="005D767B"/>
    <w:rsid w:val="005E03F1"/>
    <w:rsid w:val="005E050B"/>
    <w:rsid w:val="005E065D"/>
    <w:rsid w:val="005E0BE9"/>
    <w:rsid w:val="005E0E05"/>
    <w:rsid w:val="005E1D42"/>
    <w:rsid w:val="005E23B2"/>
    <w:rsid w:val="005E254B"/>
    <w:rsid w:val="005E399A"/>
    <w:rsid w:val="005E44C1"/>
    <w:rsid w:val="005E52A3"/>
    <w:rsid w:val="005E55A5"/>
    <w:rsid w:val="005E57EA"/>
    <w:rsid w:val="005E5A5C"/>
    <w:rsid w:val="005E654F"/>
    <w:rsid w:val="005E6A51"/>
    <w:rsid w:val="005E7600"/>
    <w:rsid w:val="005E795D"/>
    <w:rsid w:val="005F00B6"/>
    <w:rsid w:val="005F0319"/>
    <w:rsid w:val="005F0785"/>
    <w:rsid w:val="005F0861"/>
    <w:rsid w:val="005F0921"/>
    <w:rsid w:val="005F09E3"/>
    <w:rsid w:val="005F0CA7"/>
    <w:rsid w:val="005F1384"/>
    <w:rsid w:val="005F56AC"/>
    <w:rsid w:val="005F5B0A"/>
    <w:rsid w:val="005F733D"/>
    <w:rsid w:val="005F78FE"/>
    <w:rsid w:val="00600591"/>
    <w:rsid w:val="0060064F"/>
    <w:rsid w:val="00600725"/>
    <w:rsid w:val="00600C77"/>
    <w:rsid w:val="00601201"/>
    <w:rsid w:val="006021D2"/>
    <w:rsid w:val="00602DA2"/>
    <w:rsid w:val="00603C99"/>
    <w:rsid w:val="0060402A"/>
    <w:rsid w:val="00604CD5"/>
    <w:rsid w:val="00605861"/>
    <w:rsid w:val="00605C28"/>
    <w:rsid w:val="006068DF"/>
    <w:rsid w:val="00606CD6"/>
    <w:rsid w:val="00606FE0"/>
    <w:rsid w:val="006074C4"/>
    <w:rsid w:val="006079A0"/>
    <w:rsid w:val="00610598"/>
    <w:rsid w:val="006106BF"/>
    <w:rsid w:val="00610FAA"/>
    <w:rsid w:val="00611E07"/>
    <w:rsid w:val="00612199"/>
    <w:rsid w:val="00612216"/>
    <w:rsid w:val="00612293"/>
    <w:rsid w:val="006124FA"/>
    <w:rsid w:val="00613093"/>
    <w:rsid w:val="00613B8E"/>
    <w:rsid w:val="006142E5"/>
    <w:rsid w:val="00615025"/>
    <w:rsid w:val="00615EF0"/>
    <w:rsid w:val="00616369"/>
    <w:rsid w:val="00616801"/>
    <w:rsid w:val="00616909"/>
    <w:rsid w:val="0061726F"/>
    <w:rsid w:val="00620E1F"/>
    <w:rsid w:val="006214FB"/>
    <w:rsid w:val="006219BF"/>
    <w:rsid w:val="0062215A"/>
    <w:rsid w:val="00622525"/>
    <w:rsid w:val="00622C37"/>
    <w:rsid w:val="00624925"/>
    <w:rsid w:val="00625BD7"/>
    <w:rsid w:val="00625E4B"/>
    <w:rsid w:val="0062638E"/>
    <w:rsid w:val="00627F8A"/>
    <w:rsid w:val="00630581"/>
    <w:rsid w:val="00630742"/>
    <w:rsid w:val="00630D1E"/>
    <w:rsid w:val="00631EC1"/>
    <w:rsid w:val="00632862"/>
    <w:rsid w:val="006328EF"/>
    <w:rsid w:val="00632D5D"/>
    <w:rsid w:val="00632F61"/>
    <w:rsid w:val="00633652"/>
    <w:rsid w:val="006338C3"/>
    <w:rsid w:val="00633C67"/>
    <w:rsid w:val="00634126"/>
    <w:rsid w:val="006346DF"/>
    <w:rsid w:val="00634895"/>
    <w:rsid w:val="00635584"/>
    <w:rsid w:val="00635C43"/>
    <w:rsid w:val="006376C1"/>
    <w:rsid w:val="0063773C"/>
    <w:rsid w:val="00637C44"/>
    <w:rsid w:val="006408EE"/>
    <w:rsid w:val="00640923"/>
    <w:rsid w:val="00640DEF"/>
    <w:rsid w:val="00640F59"/>
    <w:rsid w:val="006414D8"/>
    <w:rsid w:val="00641A33"/>
    <w:rsid w:val="00642885"/>
    <w:rsid w:val="006430DF"/>
    <w:rsid w:val="00645825"/>
    <w:rsid w:val="00645C2B"/>
    <w:rsid w:val="00645D7F"/>
    <w:rsid w:val="00646352"/>
    <w:rsid w:val="00646522"/>
    <w:rsid w:val="006465AC"/>
    <w:rsid w:val="006470C0"/>
    <w:rsid w:val="006477A1"/>
    <w:rsid w:val="00647BEC"/>
    <w:rsid w:val="0065056E"/>
    <w:rsid w:val="00650F40"/>
    <w:rsid w:val="006512E5"/>
    <w:rsid w:val="0065148C"/>
    <w:rsid w:val="00652F71"/>
    <w:rsid w:val="00653EA7"/>
    <w:rsid w:val="00653F59"/>
    <w:rsid w:val="00654DA4"/>
    <w:rsid w:val="0065546B"/>
    <w:rsid w:val="006555E9"/>
    <w:rsid w:val="00655BB6"/>
    <w:rsid w:val="00655CB1"/>
    <w:rsid w:val="006562E7"/>
    <w:rsid w:val="0065682A"/>
    <w:rsid w:val="006579AA"/>
    <w:rsid w:val="00657CFA"/>
    <w:rsid w:val="00657E28"/>
    <w:rsid w:val="006609B4"/>
    <w:rsid w:val="00662014"/>
    <w:rsid w:val="006625F6"/>
    <w:rsid w:val="00662C79"/>
    <w:rsid w:val="00662E40"/>
    <w:rsid w:val="00662F64"/>
    <w:rsid w:val="006636ED"/>
    <w:rsid w:val="00663F2A"/>
    <w:rsid w:val="00664083"/>
    <w:rsid w:val="00664208"/>
    <w:rsid w:val="006644C0"/>
    <w:rsid w:val="0066457B"/>
    <w:rsid w:val="00664876"/>
    <w:rsid w:val="00664969"/>
    <w:rsid w:val="006658EF"/>
    <w:rsid w:val="006662FC"/>
    <w:rsid w:val="00666331"/>
    <w:rsid w:val="00666498"/>
    <w:rsid w:val="006667F0"/>
    <w:rsid w:val="00666ED5"/>
    <w:rsid w:val="00667440"/>
    <w:rsid w:val="0067009D"/>
    <w:rsid w:val="00670B95"/>
    <w:rsid w:val="00670E30"/>
    <w:rsid w:val="0067177B"/>
    <w:rsid w:val="00671E86"/>
    <w:rsid w:val="00671FB3"/>
    <w:rsid w:val="00672823"/>
    <w:rsid w:val="0067337B"/>
    <w:rsid w:val="006738E5"/>
    <w:rsid w:val="006739B0"/>
    <w:rsid w:val="00673AFE"/>
    <w:rsid w:val="00673C55"/>
    <w:rsid w:val="00673F98"/>
    <w:rsid w:val="00674E24"/>
    <w:rsid w:val="0067563F"/>
    <w:rsid w:val="006759F5"/>
    <w:rsid w:val="00675F1F"/>
    <w:rsid w:val="006771B5"/>
    <w:rsid w:val="00677227"/>
    <w:rsid w:val="00677682"/>
    <w:rsid w:val="006800BE"/>
    <w:rsid w:val="00682020"/>
    <w:rsid w:val="006822DB"/>
    <w:rsid w:val="006824D2"/>
    <w:rsid w:val="0068268D"/>
    <w:rsid w:val="00682D3D"/>
    <w:rsid w:val="00682F89"/>
    <w:rsid w:val="00683D2D"/>
    <w:rsid w:val="00685999"/>
    <w:rsid w:val="00686A0C"/>
    <w:rsid w:val="006875FB"/>
    <w:rsid w:val="00690ACB"/>
    <w:rsid w:val="00690DDF"/>
    <w:rsid w:val="00691582"/>
    <w:rsid w:val="00692C27"/>
    <w:rsid w:val="00692D19"/>
    <w:rsid w:val="006933CB"/>
    <w:rsid w:val="00693842"/>
    <w:rsid w:val="00694213"/>
    <w:rsid w:val="00694385"/>
    <w:rsid w:val="006943CA"/>
    <w:rsid w:val="00694F22"/>
    <w:rsid w:val="006958BC"/>
    <w:rsid w:val="006960F5"/>
    <w:rsid w:val="006968D2"/>
    <w:rsid w:val="00697881"/>
    <w:rsid w:val="006978D6"/>
    <w:rsid w:val="006A05EF"/>
    <w:rsid w:val="006A091E"/>
    <w:rsid w:val="006A0AE0"/>
    <w:rsid w:val="006A0BC1"/>
    <w:rsid w:val="006A24CD"/>
    <w:rsid w:val="006A2D92"/>
    <w:rsid w:val="006A2E9C"/>
    <w:rsid w:val="006A3A67"/>
    <w:rsid w:val="006A502F"/>
    <w:rsid w:val="006A7483"/>
    <w:rsid w:val="006A7561"/>
    <w:rsid w:val="006A7BD8"/>
    <w:rsid w:val="006B0168"/>
    <w:rsid w:val="006B02AF"/>
    <w:rsid w:val="006B0B78"/>
    <w:rsid w:val="006B0D91"/>
    <w:rsid w:val="006B1160"/>
    <w:rsid w:val="006B2980"/>
    <w:rsid w:val="006B3349"/>
    <w:rsid w:val="006B34AA"/>
    <w:rsid w:val="006B3E51"/>
    <w:rsid w:val="006B423D"/>
    <w:rsid w:val="006B5BC1"/>
    <w:rsid w:val="006B5DD2"/>
    <w:rsid w:val="006B624A"/>
    <w:rsid w:val="006B6E7D"/>
    <w:rsid w:val="006B6FBD"/>
    <w:rsid w:val="006B7058"/>
    <w:rsid w:val="006C003C"/>
    <w:rsid w:val="006C0ACC"/>
    <w:rsid w:val="006C1EF7"/>
    <w:rsid w:val="006C350B"/>
    <w:rsid w:val="006C3A06"/>
    <w:rsid w:val="006C4068"/>
    <w:rsid w:val="006C449D"/>
    <w:rsid w:val="006C4C3F"/>
    <w:rsid w:val="006C5E46"/>
    <w:rsid w:val="006C6030"/>
    <w:rsid w:val="006C643B"/>
    <w:rsid w:val="006C6B3D"/>
    <w:rsid w:val="006C763D"/>
    <w:rsid w:val="006D0020"/>
    <w:rsid w:val="006D0042"/>
    <w:rsid w:val="006D2156"/>
    <w:rsid w:val="006D2BC9"/>
    <w:rsid w:val="006D30B8"/>
    <w:rsid w:val="006D3446"/>
    <w:rsid w:val="006D40ED"/>
    <w:rsid w:val="006D4376"/>
    <w:rsid w:val="006D45A8"/>
    <w:rsid w:val="006D4AEB"/>
    <w:rsid w:val="006D4FF4"/>
    <w:rsid w:val="006D5124"/>
    <w:rsid w:val="006D5358"/>
    <w:rsid w:val="006D562F"/>
    <w:rsid w:val="006D6247"/>
    <w:rsid w:val="006D7AC2"/>
    <w:rsid w:val="006E07F9"/>
    <w:rsid w:val="006E1C9D"/>
    <w:rsid w:val="006E1FD7"/>
    <w:rsid w:val="006E2CD9"/>
    <w:rsid w:val="006E2ED8"/>
    <w:rsid w:val="006E32A8"/>
    <w:rsid w:val="006E4672"/>
    <w:rsid w:val="006E4E43"/>
    <w:rsid w:val="006E561B"/>
    <w:rsid w:val="006E6047"/>
    <w:rsid w:val="006E60EB"/>
    <w:rsid w:val="006E6203"/>
    <w:rsid w:val="006E67CD"/>
    <w:rsid w:val="006E67F6"/>
    <w:rsid w:val="006E68B6"/>
    <w:rsid w:val="006E6B4E"/>
    <w:rsid w:val="006E75FF"/>
    <w:rsid w:val="006E7788"/>
    <w:rsid w:val="006F042A"/>
    <w:rsid w:val="006F04C7"/>
    <w:rsid w:val="006F0D1A"/>
    <w:rsid w:val="006F2891"/>
    <w:rsid w:val="006F3ACD"/>
    <w:rsid w:val="006F4147"/>
    <w:rsid w:val="006F44FD"/>
    <w:rsid w:val="006F4A9E"/>
    <w:rsid w:val="006F5A9F"/>
    <w:rsid w:val="006F76A1"/>
    <w:rsid w:val="007007A6"/>
    <w:rsid w:val="00700CC9"/>
    <w:rsid w:val="0070151C"/>
    <w:rsid w:val="00701BEA"/>
    <w:rsid w:val="00702554"/>
    <w:rsid w:val="00702FF2"/>
    <w:rsid w:val="007031C3"/>
    <w:rsid w:val="007039B1"/>
    <w:rsid w:val="0070489C"/>
    <w:rsid w:val="007048C4"/>
    <w:rsid w:val="00704FCD"/>
    <w:rsid w:val="0070536A"/>
    <w:rsid w:val="00705C12"/>
    <w:rsid w:val="007060DF"/>
    <w:rsid w:val="007061EB"/>
    <w:rsid w:val="007063B4"/>
    <w:rsid w:val="00707229"/>
    <w:rsid w:val="00707B3E"/>
    <w:rsid w:val="00707C16"/>
    <w:rsid w:val="00710083"/>
    <w:rsid w:val="007103D7"/>
    <w:rsid w:val="00710F41"/>
    <w:rsid w:val="007123D9"/>
    <w:rsid w:val="00712768"/>
    <w:rsid w:val="0071285A"/>
    <w:rsid w:val="00712EE4"/>
    <w:rsid w:val="00713E06"/>
    <w:rsid w:val="00713E84"/>
    <w:rsid w:val="0071439C"/>
    <w:rsid w:val="00714422"/>
    <w:rsid w:val="00715BF6"/>
    <w:rsid w:val="00716658"/>
    <w:rsid w:val="00717039"/>
    <w:rsid w:val="00720103"/>
    <w:rsid w:val="00720204"/>
    <w:rsid w:val="00720F94"/>
    <w:rsid w:val="00721D32"/>
    <w:rsid w:val="0072287E"/>
    <w:rsid w:val="00722C48"/>
    <w:rsid w:val="007234A3"/>
    <w:rsid w:val="007235D7"/>
    <w:rsid w:val="00723BAB"/>
    <w:rsid w:val="00724063"/>
    <w:rsid w:val="0072407B"/>
    <w:rsid w:val="007252E9"/>
    <w:rsid w:val="00727317"/>
    <w:rsid w:val="00727730"/>
    <w:rsid w:val="00727BBC"/>
    <w:rsid w:val="00727C3F"/>
    <w:rsid w:val="007303FA"/>
    <w:rsid w:val="00730B54"/>
    <w:rsid w:val="00730EFE"/>
    <w:rsid w:val="00731EA7"/>
    <w:rsid w:val="00731FA7"/>
    <w:rsid w:val="00732243"/>
    <w:rsid w:val="00732562"/>
    <w:rsid w:val="007333C4"/>
    <w:rsid w:val="0073362B"/>
    <w:rsid w:val="00733F3C"/>
    <w:rsid w:val="00734307"/>
    <w:rsid w:val="00734AA5"/>
    <w:rsid w:val="007356B0"/>
    <w:rsid w:val="00735D54"/>
    <w:rsid w:val="007368FB"/>
    <w:rsid w:val="0073781A"/>
    <w:rsid w:val="0074011B"/>
    <w:rsid w:val="00740ADC"/>
    <w:rsid w:val="00740C37"/>
    <w:rsid w:val="00743512"/>
    <w:rsid w:val="00743649"/>
    <w:rsid w:val="00743719"/>
    <w:rsid w:val="00743D30"/>
    <w:rsid w:val="00744933"/>
    <w:rsid w:val="00744B1F"/>
    <w:rsid w:val="007458DC"/>
    <w:rsid w:val="00745A99"/>
    <w:rsid w:val="00746285"/>
    <w:rsid w:val="00746D87"/>
    <w:rsid w:val="00747363"/>
    <w:rsid w:val="007477DB"/>
    <w:rsid w:val="00747E0A"/>
    <w:rsid w:val="00747F6D"/>
    <w:rsid w:val="00750A4E"/>
    <w:rsid w:val="00750E70"/>
    <w:rsid w:val="00751264"/>
    <w:rsid w:val="00751686"/>
    <w:rsid w:val="00751C04"/>
    <w:rsid w:val="007525D1"/>
    <w:rsid w:val="00752F91"/>
    <w:rsid w:val="0075300F"/>
    <w:rsid w:val="00754029"/>
    <w:rsid w:val="007549CE"/>
    <w:rsid w:val="00754D69"/>
    <w:rsid w:val="00754D85"/>
    <w:rsid w:val="00754FF4"/>
    <w:rsid w:val="0075545B"/>
    <w:rsid w:val="00755AD4"/>
    <w:rsid w:val="00755B31"/>
    <w:rsid w:val="00755C79"/>
    <w:rsid w:val="00756A3C"/>
    <w:rsid w:val="0075759D"/>
    <w:rsid w:val="0075777E"/>
    <w:rsid w:val="007577BC"/>
    <w:rsid w:val="007579C9"/>
    <w:rsid w:val="00757C10"/>
    <w:rsid w:val="0076016B"/>
    <w:rsid w:val="00760F23"/>
    <w:rsid w:val="00761203"/>
    <w:rsid w:val="00761D7D"/>
    <w:rsid w:val="0076228B"/>
    <w:rsid w:val="00762CAB"/>
    <w:rsid w:val="0076339D"/>
    <w:rsid w:val="007633B8"/>
    <w:rsid w:val="007633D8"/>
    <w:rsid w:val="00763479"/>
    <w:rsid w:val="0076357A"/>
    <w:rsid w:val="0076492B"/>
    <w:rsid w:val="007653AD"/>
    <w:rsid w:val="007655BA"/>
    <w:rsid w:val="007665B9"/>
    <w:rsid w:val="00770351"/>
    <w:rsid w:val="00770F9D"/>
    <w:rsid w:val="0077119D"/>
    <w:rsid w:val="007715FB"/>
    <w:rsid w:val="007718F1"/>
    <w:rsid w:val="00774AA3"/>
    <w:rsid w:val="00774B96"/>
    <w:rsid w:val="00774F75"/>
    <w:rsid w:val="0077583D"/>
    <w:rsid w:val="00775E04"/>
    <w:rsid w:val="0077641E"/>
    <w:rsid w:val="00776E7A"/>
    <w:rsid w:val="00776F21"/>
    <w:rsid w:val="00777714"/>
    <w:rsid w:val="00777EB1"/>
    <w:rsid w:val="007807B8"/>
    <w:rsid w:val="00782AC8"/>
    <w:rsid w:val="00782B9A"/>
    <w:rsid w:val="00783224"/>
    <w:rsid w:val="0078388A"/>
    <w:rsid w:val="00783A1F"/>
    <w:rsid w:val="00783A3F"/>
    <w:rsid w:val="00783EF1"/>
    <w:rsid w:val="0078440A"/>
    <w:rsid w:val="00784EA5"/>
    <w:rsid w:val="00784F3E"/>
    <w:rsid w:val="007874D5"/>
    <w:rsid w:val="0078771C"/>
    <w:rsid w:val="0079023F"/>
    <w:rsid w:val="00790DBF"/>
    <w:rsid w:val="00791250"/>
    <w:rsid w:val="00791B6A"/>
    <w:rsid w:val="00793684"/>
    <w:rsid w:val="007943D8"/>
    <w:rsid w:val="00794976"/>
    <w:rsid w:val="00795421"/>
    <w:rsid w:val="007965A3"/>
    <w:rsid w:val="00796603"/>
    <w:rsid w:val="00796D75"/>
    <w:rsid w:val="00796F03"/>
    <w:rsid w:val="007978E6"/>
    <w:rsid w:val="00797A1E"/>
    <w:rsid w:val="007A024A"/>
    <w:rsid w:val="007A03ED"/>
    <w:rsid w:val="007A09C8"/>
    <w:rsid w:val="007A17B5"/>
    <w:rsid w:val="007A1F67"/>
    <w:rsid w:val="007A26C8"/>
    <w:rsid w:val="007A26E1"/>
    <w:rsid w:val="007A2BC9"/>
    <w:rsid w:val="007A2EB2"/>
    <w:rsid w:val="007A33C7"/>
    <w:rsid w:val="007A354B"/>
    <w:rsid w:val="007A3CD1"/>
    <w:rsid w:val="007A45A7"/>
    <w:rsid w:val="007A4E60"/>
    <w:rsid w:val="007A5912"/>
    <w:rsid w:val="007A5C4A"/>
    <w:rsid w:val="007A5D74"/>
    <w:rsid w:val="007A5F19"/>
    <w:rsid w:val="007A63C6"/>
    <w:rsid w:val="007B0ED4"/>
    <w:rsid w:val="007B0F78"/>
    <w:rsid w:val="007B14F3"/>
    <w:rsid w:val="007B3C16"/>
    <w:rsid w:val="007B4940"/>
    <w:rsid w:val="007B4FF7"/>
    <w:rsid w:val="007B51E2"/>
    <w:rsid w:val="007B63D6"/>
    <w:rsid w:val="007B6464"/>
    <w:rsid w:val="007B6876"/>
    <w:rsid w:val="007B6A94"/>
    <w:rsid w:val="007B711F"/>
    <w:rsid w:val="007B760A"/>
    <w:rsid w:val="007B7EFE"/>
    <w:rsid w:val="007C0112"/>
    <w:rsid w:val="007C02F1"/>
    <w:rsid w:val="007C0845"/>
    <w:rsid w:val="007C0C82"/>
    <w:rsid w:val="007C1411"/>
    <w:rsid w:val="007C2210"/>
    <w:rsid w:val="007C2553"/>
    <w:rsid w:val="007C2565"/>
    <w:rsid w:val="007C5160"/>
    <w:rsid w:val="007C5530"/>
    <w:rsid w:val="007C61AF"/>
    <w:rsid w:val="007C6C28"/>
    <w:rsid w:val="007C6DEE"/>
    <w:rsid w:val="007D08C0"/>
    <w:rsid w:val="007D0F47"/>
    <w:rsid w:val="007D1E44"/>
    <w:rsid w:val="007D266E"/>
    <w:rsid w:val="007D2A76"/>
    <w:rsid w:val="007D356F"/>
    <w:rsid w:val="007D3825"/>
    <w:rsid w:val="007D384E"/>
    <w:rsid w:val="007D526A"/>
    <w:rsid w:val="007D5930"/>
    <w:rsid w:val="007D632B"/>
    <w:rsid w:val="007D651D"/>
    <w:rsid w:val="007D77A4"/>
    <w:rsid w:val="007E2127"/>
    <w:rsid w:val="007E256A"/>
    <w:rsid w:val="007E34F5"/>
    <w:rsid w:val="007E36BD"/>
    <w:rsid w:val="007E3A38"/>
    <w:rsid w:val="007E4CE2"/>
    <w:rsid w:val="007E531D"/>
    <w:rsid w:val="007E7585"/>
    <w:rsid w:val="007E7843"/>
    <w:rsid w:val="007E78C2"/>
    <w:rsid w:val="007E7B30"/>
    <w:rsid w:val="007E7D8E"/>
    <w:rsid w:val="007E7E59"/>
    <w:rsid w:val="007E7EA1"/>
    <w:rsid w:val="007F00D5"/>
    <w:rsid w:val="007F0AC3"/>
    <w:rsid w:val="007F14CF"/>
    <w:rsid w:val="007F1F1F"/>
    <w:rsid w:val="007F2B33"/>
    <w:rsid w:val="007F2D0F"/>
    <w:rsid w:val="007F3539"/>
    <w:rsid w:val="007F39C8"/>
    <w:rsid w:val="007F3AAE"/>
    <w:rsid w:val="007F3F30"/>
    <w:rsid w:val="007F45E6"/>
    <w:rsid w:val="007F471A"/>
    <w:rsid w:val="007F4B3A"/>
    <w:rsid w:val="007F4C8A"/>
    <w:rsid w:val="007F54DC"/>
    <w:rsid w:val="007F5989"/>
    <w:rsid w:val="007F6829"/>
    <w:rsid w:val="007F7513"/>
    <w:rsid w:val="007F7696"/>
    <w:rsid w:val="007F77AD"/>
    <w:rsid w:val="008006D4"/>
    <w:rsid w:val="00800D61"/>
    <w:rsid w:val="00801246"/>
    <w:rsid w:val="008019D8"/>
    <w:rsid w:val="008020DE"/>
    <w:rsid w:val="00802837"/>
    <w:rsid w:val="00802946"/>
    <w:rsid w:val="008049CE"/>
    <w:rsid w:val="0080584C"/>
    <w:rsid w:val="008063EC"/>
    <w:rsid w:val="008068E6"/>
    <w:rsid w:val="00806BA2"/>
    <w:rsid w:val="0080755E"/>
    <w:rsid w:val="00807988"/>
    <w:rsid w:val="0081047A"/>
    <w:rsid w:val="00810768"/>
    <w:rsid w:val="00810FB5"/>
    <w:rsid w:val="00810FE4"/>
    <w:rsid w:val="00811DC5"/>
    <w:rsid w:val="008123C5"/>
    <w:rsid w:val="00812F4A"/>
    <w:rsid w:val="008141B0"/>
    <w:rsid w:val="008143C9"/>
    <w:rsid w:val="00814A1C"/>
    <w:rsid w:val="00814F3F"/>
    <w:rsid w:val="0081564A"/>
    <w:rsid w:val="00815DD4"/>
    <w:rsid w:val="00815E8F"/>
    <w:rsid w:val="00816229"/>
    <w:rsid w:val="00816FB7"/>
    <w:rsid w:val="00820C78"/>
    <w:rsid w:val="0082101A"/>
    <w:rsid w:val="00821937"/>
    <w:rsid w:val="00822E79"/>
    <w:rsid w:val="00823C52"/>
    <w:rsid w:val="00823D85"/>
    <w:rsid w:val="00824083"/>
    <w:rsid w:val="00825164"/>
    <w:rsid w:val="00825A40"/>
    <w:rsid w:val="00827E6C"/>
    <w:rsid w:val="00830037"/>
    <w:rsid w:val="008305C2"/>
    <w:rsid w:val="008307C5"/>
    <w:rsid w:val="0083121B"/>
    <w:rsid w:val="008322F2"/>
    <w:rsid w:val="008326E3"/>
    <w:rsid w:val="00832BCD"/>
    <w:rsid w:val="00834179"/>
    <w:rsid w:val="00835853"/>
    <w:rsid w:val="00835B0E"/>
    <w:rsid w:val="00836702"/>
    <w:rsid w:val="00836A02"/>
    <w:rsid w:val="00837765"/>
    <w:rsid w:val="008379EC"/>
    <w:rsid w:val="008403B1"/>
    <w:rsid w:val="0084040A"/>
    <w:rsid w:val="008410F6"/>
    <w:rsid w:val="0084178D"/>
    <w:rsid w:val="00841A76"/>
    <w:rsid w:val="00841B31"/>
    <w:rsid w:val="00842628"/>
    <w:rsid w:val="00842A8E"/>
    <w:rsid w:val="008431B3"/>
    <w:rsid w:val="00844372"/>
    <w:rsid w:val="0084481F"/>
    <w:rsid w:val="00846483"/>
    <w:rsid w:val="00846B74"/>
    <w:rsid w:val="00847632"/>
    <w:rsid w:val="00850269"/>
    <w:rsid w:val="00850E1F"/>
    <w:rsid w:val="00850E92"/>
    <w:rsid w:val="0085133A"/>
    <w:rsid w:val="00851564"/>
    <w:rsid w:val="00853C8E"/>
    <w:rsid w:val="008540AB"/>
    <w:rsid w:val="0085410B"/>
    <w:rsid w:val="0085518B"/>
    <w:rsid w:val="0085525A"/>
    <w:rsid w:val="008559EF"/>
    <w:rsid w:val="00855BE4"/>
    <w:rsid w:val="00856760"/>
    <w:rsid w:val="00856836"/>
    <w:rsid w:val="0085684B"/>
    <w:rsid w:val="00857294"/>
    <w:rsid w:val="008605FC"/>
    <w:rsid w:val="0086117E"/>
    <w:rsid w:val="0086176D"/>
    <w:rsid w:val="00861904"/>
    <w:rsid w:val="00861F2D"/>
    <w:rsid w:val="008623A3"/>
    <w:rsid w:val="00862B0D"/>
    <w:rsid w:val="00862E34"/>
    <w:rsid w:val="00863151"/>
    <w:rsid w:val="00863617"/>
    <w:rsid w:val="008637AC"/>
    <w:rsid w:val="0086506D"/>
    <w:rsid w:val="00865773"/>
    <w:rsid w:val="0087094F"/>
    <w:rsid w:val="00871DEE"/>
    <w:rsid w:val="00871FD3"/>
    <w:rsid w:val="008726B9"/>
    <w:rsid w:val="00872B45"/>
    <w:rsid w:val="00873210"/>
    <w:rsid w:val="00874B2E"/>
    <w:rsid w:val="00875C59"/>
    <w:rsid w:val="00875EF0"/>
    <w:rsid w:val="0087617C"/>
    <w:rsid w:val="008766F3"/>
    <w:rsid w:val="0087796C"/>
    <w:rsid w:val="00877E3A"/>
    <w:rsid w:val="008805BF"/>
    <w:rsid w:val="00880765"/>
    <w:rsid w:val="00881BAC"/>
    <w:rsid w:val="00881FF0"/>
    <w:rsid w:val="0088235C"/>
    <w:rsid w:val="008826C9"/>
    <w:rsid w:val="008835A7"/>
    <w:rsid w:val="00885D01"/>
    <w:rsid w:val="008864A7"/>
    <w:rsid w:val="008902C3"/>
    <w:rsid w:val="008909C1"/>
    <w:rsid w:val="008918F2"/>
    <w:rsid w:val="00891A20"/>
    <w:rsid w:val="0089222E"/>
    <w:rsid w:val="00892337"/>
    <w:rsid w:val="008923BF"/>
    <w:rsid w:val="008939E7"/>
    <w:rsid w:val="0089570C"/>
    <w:rsid w:val="008958C5"/>
    <w:rsid w:val="00895EEA"/>
    <w:rsid w:val="008967AD"/>
    <w:rsid w:val="0089726D"/>
    <w:rsid w:val="00897672"/>
    <w:rsid w:val="0089775A"/>
    <w:rsid w:val="00897B7F"/>
    <w:rsid w:val="008A0AC5"/>
    <w:rsid w:val="008A1DDB"/>
    <w:rsid w:val="008A3842"/>
    <w:rsid w:val="008A3B5F"/>
    <w:rsid w:val="008A3EBA"/>
    <w:rsid w:val="008A5CE7"/>
    <w:rsid w:val="008A6AEE"/>
    <w:rsid w:val="008A6BC1"/>
    <w:rsid w:val="008A6C60"/>
    <w:rsid w:val="008A6D22"/>
    <w:rsid w:val="008A730F"/>
    <w:rsid w:val="008B10DD"/>
    <w:rsid w:val="008B14BF"/>
    <w:rsid w:val="008B1665"/>
    <w:rsid w:val="008B185B"/>
    <w:rsid w:val="008B2248"/>
    <w:rsid w:val="008B24EB"/>
    <w:rsid w:val="008B2D65"/>
    <w:rsid w:val="008B305E"/>
    <w:rsid w:val="008B334F"/>
    <w:rsid w:val="008B3602"/>
    <w:rsid w:val="008B3B71"/>
    <w:rsid w:val="008B4593"/>
    <w:rsid w:val="008B4C19"/>
    <w:rsid w:val="008B677C"/>
    <w:rsid w:val="008B7753"/>
    <w:rsid w:val="008C20F5"/>
    <w:rsid w:val="008C2146"/>
    <w:rsid w:val="008C42A5"/>
    <w:rsid w:val="008C4A4B"/>
    <w:rsid w:val="008C57D7"/>
    <w:rsid w:val="008C59EF"/>
    <w:rsid w:val="008C6120"/>
    <w:rsid w:val="008C6213"/>
    <w:rsid w:val="008C653F"/>
    <w:rsid w:val="008C66E6"/>
    <w:rsid w:val="008C6CB6"/>
    <w:rsid w:val="008C7336"/>
    <w:rsid w:val="008C745D"/>
    <w:rsid w:val="008C78BB"/>
    <w:rsid w:val="008C7A54"/>
    <w:rsid w:val="008C7E49"/>
    <w:rsid w:val="008D03FB"/>
    <w:rsid w:val="008D2132"/>
    <w:rsid w:val="008D275D"/>
    <w:rsid w:val="008D283F"/>
    <w:rsid w:val="008D3F80"/>
    <w:rsid w:val="008D44EC"/>
    <w:rsid w:val="008D458D"/>
    <w:rsid w:val="008D4C07"/>
    <w:rsid w:val="008D4F88"/>
    <w:rsid w:val="008D55EA"/>
    <w:rsid w:val="008D59FA"/>
    <w:rsid w:val="008D7570"/>
    <w:rsid w:val="008D77DD"/>
    <w:rsid w:val="008E055D"/>
    <w:rsid w:val="008E17BF"/>
    <w:rsid w:val="008E1831"/>
    <w:rsid w:val="008E2610"/>
    <w:rsid w:val="008E2B3E"/>
    <w:rsid w:val="008E3826"/>
    <w:rsid w:val="008E3888"/>
    <w:rsid w:val="008E3CE8"/>
    <w:rsid w:val="008E4272"/>
    <w:rsid w:val="008E45EF"/>
    <w:rsid w:val="008E536A"/>
    <w:rsid w:val="008E64D1"/>
    <w:rsid w:val="008E7707"/>
    <w:rsid w:val="008F1008"/>
    <w:rsid w:val="008F18B9"/>
    <w:rsid w:val="008F2064"/>
    <w:rsid w:val="008F23AF"/>
    <w:rsid w:val="008F2642"/>
    <w:rsid w:val="008F33FB"/>
    <w:rsid w:val="008F3BA4"/>
    <w:rsid w:val="008F4689"/>
    <w:rsid w:val="008F49C3"/>
    <w:rsid w:val="008F4ACB"/>
    <w:rsid w:val="008F5B34"/>
    <w:rsid w:val="008F710C"/>
    <w:rsid w:val="008F7A65"/>
    <w:rsid w:val="009005C9"/>
    <w:rsid w:val="009011D1"/>
    <w:rsid w:val="009019CC"/>
    <w:rsid w:val="00901C95"/>
    <w:rsid w:val="00901D84"/>
    <w:rsid w:val="00901E6E"/>
    <w:rsid w:val="009021C6"/>
    <w:rsid w:val="00902377"/>
    <w:rsid w:val="0090381A"/>
    <w:rsid w:val="00903840"/>
    <w:rsid w:val="00903E71"/>
    <w:rsid w:val="0090491D"/>
    <w:rsid w:val="00904FAD"/>
    <w:rsid w:val="00905148"/>
    <w:rsid w:val="009051A0"/>
    <w:rsid w:val="0090557B"/>
    <w:rsid w:val="0090584D"/>
    <w:rsid w:val="009062DA"/>
    <w:rsid w:val="00906591"/>
    <w:rsid w:val="00906BFC"/>
    <w:rsid w:val="00906DA5"/>
    <w:rsid w:val="0090725D"/>
    <w:rsid w:val="00907370"/>
    <w:rsid w:val="00907638"/>
    <w:rsid w:val="009101CF"/>
    <w:rsid w:val="00910480"/>
    <w:rsid w:val="00911E86"/>
    <w:rsid w:val="009126FB"/>
    <w:rsid w:val="00912A2E"/>
    <w:rsid w:val="00913745"/>
    <w:rsid w:val="00913B3A"/>
    <w:rsid w:val="00913CCB"/>
    <w:rsid w:val="00915324"/>
    <w:rsid w:val="00915461"/>
    <w:rsid w:val="009157E4"/>
    <w:rsid w:val="009173C2"/>
    <w:rsid w:val="009177CE"/>
    <w:rsid w:val="00920764"/>
    <w:rsid w:val="009213A7"/>
    <w:rsid w:val="0092141F"/>
    <w:rsid w:val="0092189A"/>
    <w:rsid w:val="00922174"/>
    <w:rsid w:val="00922C6C"/>
    <w:rsid w:val="00923072"/>
    <w:rsid w:val="00923B82"/>
    <w:rsid w:val="00923E72"/>
    <w:rsid w:val="0092417D"/>
    <w:rsid w:val="009248F5"/>
    <w:rsid w:val="00925B44"/>
    <w:rsid w:val="00925BE2"/>
    <w:rsid w:val="00926C91"/>
    <w:rsid w:val="00927317"/>
    <w:rsid w:val="0092777B"/>
    <w:rsid w:val="00927EC4"/>
    <w:rsid w:val="009305A8"/>
    <w:rsid w:val="00931056"/>
    <w:rsid w:val="009315F2"/>
    <w:rsid w:val="00931C48"/>
    <w:rsid w:val="00931F2F"/>
    <w:rsid w:val="0093231D"/>
    <w:rsid w:val="00932858"/>
    <w:rsid w:val="00932C4E"/>
    <w:rsid w:val="00932F92"/>
    <w:rsid w:val="00933BBE"/>
    <w:rsid w:val="00934381"/>
    <w:rsid w:val="00935F4F"/>
    <w:rsid w:val="0093625F"/>
    <w:rsid w:val="00936488"/>
    <w:rsid w:val="00936506"/>
    <w:rsid w:val="0094028C"/>
    <w:rsid w:val="009402ED"/>
    <w:rsid w:val="00940632"/>
    <w:rsid w:val="00940D31"/>
    <w:rsid w:val="00940ED9"/>
    <w:rsid w:val="009429CB"/>
    <w:rsid w:val="0094312A"/>
    <w:rsid w:val="009440CD"/>
    <w:rsid w:val="009448A9"/>
    <w:rsid w:val="00944A3C"/>
    <w:rsid w:val="00944AE4"/>
    <w:rsid w:val="00944E90"/>
    <w:rsid w:val="00945AAD"/>
    <w:rsid w:val="00946063"/>
    <w:rsid w:val="009472F7"/>
    <w:rsid w:val="00947431"/>
    <w:rsid w:val="009500C6"/>
    <w:rsid w:val="00950FA0"/>
    <w:rsid w:val="00951A5B"/>
    <w:rsid w:val="009538F9"/>
    <w:rsid w:val="00953900"/>
    <w:rsid w:val="00953996"/>
    <w:rsid w:val="00953ABA"/>
    <w:rsid w:val="00953FE0"/>
    <w:rsid w:val="0095496A"/>
    <w:rsid w:val="00954AC9"/>
    <w:rsid w:val="00955148"/>
    <w:rsid w:val="00955A86"/>
    <w:rsid w:val="00955C3C"/>
    <w:rsid w:val="00956B97"/>
    <w:rsid w:val="009571CE"/>
    <w:rsid w:val="00957D5B"/>
    <w:rsid w:val="009610A8"/>
    <w:rsid w:val="009620EB"/>
    <w:rsid w:val="00962123"/>
    <w:rsid w:val="00963A0B"/>
    <w:rsid w:val="00963B2B"/>
    <w:rsid w:val="00963F65"/>
    <w:rsid w:val="00964058"/>
    <w:rsid w:val="0096474C"/>
    <w:rsid w:val="00964D46"/>
    <w:rsid w:val="00965D50"/>
    <w:rsid w:val="00966412"/>
    <w:rsid w:val="00966BCD"/>
    <w:rsid w:val="009674DC"/>
    <w:rsid w:val="00967A9D"/>
    <w:rsid w:val="00967C81"/>
    <w:rsid w:val="00970625"/>
    <w:rsid w:val="0097075A"/>
    <w:rsid w:val="0097085F"/>
    <w:rsid w:val="00970C68"/>
    <w:rsid w:val="00970DE6"/>
    <w:rsid w:val="0097179C"/>
    <w:rsid w:val="00971CE4"/>
    <w:rsid w:val="0097346B"/>
    <w:rsid w:val="00973A5D"/>
    <w:rsid w:val="00974974"/>
    <w:rsid w:val="00974A30"/>
    <w:rsid w:val="00974C9B"/>
    <w:rsid w:val="00975C3D"/>
    <w:rsid w:val="0097648B"/>
    <w:rsid w:val="009771A0"/>
    <w:rsid w:val="00977EE7"/>
    <w:rsid w:val="0098037C"/>
    <w:rsid w:val="00980B3C"/>
    <w:rsid w:val="0098218C"/>
    <w:rsid w:val="00983B50"/>
    <w:rsid w:val="00983D63"/>
    <w:rsid w:val="00983E8A"/>
    <w:rsid w:val="00985528"/>
    <w:rsid w:val="0098685A"/>
    <w:rsid w:val="009871A6"/>
    <w:rsid w:val="00987F20"/>
    <w:rsid w:val="00990B32"/>
    <w:rsid w:val="00990E9F"/>
    <w:rsid w:val="009921F1"/>
    <w:rsid w:val="00992484"/>
    <w:rsid w:val="00992C80"/>
    <w:rsid w:val="00993CF6"/>
    <w:rsid w:val="00993D37"/>
    <w:rsid w:val="00993E48"/>
    <w:rsid w:val="00994D63"/>
    <w:rsid w:val="00994FAE"/>
    <w:rsid w:val="0099525D"/>
    <w:rsid w:val="009953E6"/>
    <w:rsid w:val="00995742"/>
    <w:rsid w:val="0099630B"/>
    <w:rsid w:val="00996D2E"/>
    <w:rsid w:val="00996E2A"/>
    <w:rsid w:val="009A02B0"/>
    <w:rsid w:val="009A0633"/>
    <w:rsid w:val="009A20EE"/>
    <w:rsid w:val="009A2502"/>
    <w:rsid w:val="009A262A"/>
    <w:rsid w:val="009A2CC9"/>
    <w:rsid w:val="009A3660"/>
    <w:rsid w:val="009A3E01"/>
    <w:rsid w:val="009A4E7F"/>
    <w:rsid w:val="009A4FB3"/>
    <w:rsid w:val="009A585A"/>
    <w:rsid w:val="009A5B9D"/>
    <w:rsid w:val="009A6C59"/>
    <w:rsid w:val="009A73BB"/>
    <w:rsid w:val="009A756A"/>
    <w:rsid w:val="009A7894"/>
    <w:rsid w:val="009B0204"/>
    <w:rsid w:val="009B0296"/>
    <w:rsid w:val="009B050A"/>
    <w:rsid w:val="009B10F3"/>
    <w:rsid w:val="009B1C1F"/>
    <w:rsid w:val="009B2911"/>
    <w:rsid w:val="009B34C3"/>
    <w:rsid w:val="009B3FC7"/>
    <w:rsid w:val="009B4D2E"/>
    <w:rsid w:val="009B5734"/>
    <w:rsid w:val="009B59A2"/>
    <w:rsid w:val="009B6393"/>
    <w:rsid w:val="009C0049"/>
    <w:rsid w:val="009C19CE"/>
    <w:rsid w:val="009C1CBB"/>
    <w:rsid w:val="009C1F61"/>
    <w:rsid w:val="009C2139"/>
    <w:rsid w:val="009C24A7"/>
    <w:rsid w:val="009C35F3"/>
    <w:rsid w:val="009C38E2"/>
    <w:rsid w:val="009C50E0"/>
    <w:rsid w:val="009C57AA"/>
    <w:rsid w:val="009C5986"/>
    <w:rsid w:val="009C6375"/>
    <w:rsid w:val="009C649F"/>
    <w:rsid w:val="009C67B0"/>
    <w:rsid w:val="009C6FB1"/>
    <w:rsid w:val="009D141E"/>
    <w:rsid w:val="009D1FA5"/>
    <w:rsid w:val="009D1FC6"/>
    <w:rsid w:val="009D27AE"/>
    <w:rsid w:val="009D290D"/>
    <w:rsid w:val="009D29C5"/>
    <w:rsid w:val="009D2A97"/>
    <w:rsid w:val="009D3851"/>
    <w:rsid w:val="009D4450"/>
    <w:rsid w:val="009D548A"/>
    <w:rsid w:val="009D5943"/>
    <w:rsid w:val="009D5F3C"/>
    <w:rsid w:val="009D69A4"/>
    <w:rsid w:val="009D6C8F"/>
    <w:rsid w:val="009D7ED8"/>
    <w:rsid w:val="009D7F39"/>
    <w:rsid w:val="009E08A6"/>
    <w:rsid w:val="009E0A2B"/>
    <w:rsid w:val="009E2212"/>
    <w:rsid w:val="009E326E"/>
    <w:rsid w:val="009E4C63"/>
    <w:rsid w:val="009E5452"/>
    <w:rsid w:val="009E6094"/>
    <w:rsid w:val="009E64F9"/>
    <w:rsid w:val="009F1360"/>
    <w:rsid w:val="009F17B8"/>
    <w:rsid w:val="009F2B39"/>
    <w:rsid w:val="009F3110"/>
    <w:rsid w:val="009F3E7C"/>
    <w:rsid w:val="009F413B"/>
    <w:rsid w:val="009F46B5"/>
    <w:rsid w:val="009F4F65"/>
    <w:rsid w:val="009F4FDC"/>
    <w:rsid w:val="009F58BD"/>
    <w:rsid w:val="009F5E52"/>
    <w:rsid w:val="009F65C5"/>
    <w:rsid w:val="009F7902"/>
    <w:rsid w:val="009F7D72"/>
    <w:rsid w:val="00A006D3"/>
    <w:rsid w:val="00A023F6"/>
    <w:rsid w:val="00A024F9"/>
    <w:rsid w:val="00A02997"/>
    <w:rsid w:val="00A02D4F"/>
    <w:rsid w:val="00A04C3E"/>
    <w:rsid w:val="00A04E51"/>
    <w:rsid w:val="00A05A81"/>
    <w:rsid w:val="00A062B3"/>
    <w:rsid w:val="00A06463"/>
    <w:rsid w:val="00A0697C"/>
    <w:rsid w:val="00A0704C"/>
    <w:rsid w:val="00A1054C"/>
    <w:rsid w:val="00A1139C"/>
    <w:rsid w:val="00A1169D"/>
    <w:rsid w:val="00A122FE"/>
    <w:rsid w:val="00A1259F"/>
    <w:rsid w:val="00A12EE2"/>
    <w:rsid w:val="00A13190"/>
    <w:rsid w:val="00A132FC"/>
    <w:rsid w:val="00A13737"/>
    <w:rsid w:val="00A13C52"/>
    <w:rsid w:val="00A13D31"/>
    <w:rsid w:val="00A14397"/>
    <w:rsid w:val="00A14495"/>
    <w:rsid w:val="00A14748"/>
    <w:rsid w:val="00A15000"/>
    <w:rsid w:val="00A16C61"/>
    <w:rsid w:val="00A17190"/>
    <w:rsid w:val="00A17E27"/>
    <w:rsid w:val="00A20927"/>
    <w:rsid w:val="00A20F21"/>
    <w:rsid w:val="00A215AF"/>
    <w:rsid w:val="00A219F9"/>
    <w:rsid w:val="00A22CA6"/>
    <w:rsid w:val="00A239D0"/>
    <w:rsid w:val="00A239DF"/>
    <w:rsid w:val="00A25E59"/>
    <w:rsid w:val="00A25EB4"/>
    <w:rsid w:val="00A26F3C"/>
    <w:rsid w:val="00A27845"/>
    <w:rsid w:val="00A30559"/>
    <w:rsid w:val="00A30A17"/>
    <w:rsid w:val="00A30CEA"/>
    <w:rsid w:val="00A3124C"/>
    <w:rsid w:val="00A325FB"/>
    <w:rsid w:val="00A32E0D"/>
    <w:rsid w:val="00A32FC3"/>
    <w:rsid w:val="00A333B2"/>
    <w:rsid w:val="00A333CD"/>
    <w:rsid w:val="00A33AAD"/>
    <w:rsid w:val="00A33C58"/>
    <w:rsid w:val="00A345FA"/>
    <w:rsid w:val="00A35F77"/>
    <w:rsid w:val="00A3769D"/>
    <w:rsid w:val="00A37D5C"/>
    <w:rsid w:val="00A37F70"/>
    <w:rsid w:val="00A402B4"/>
    <w:rsid w:val="00A402DE"/>
    <w:rsid w:val="00A409A0"/>
    <w:rsid w:val="00A40F40"/>
    <w:rsid w:val="00A412C5"/>
    <w:rsid w:val="00A4142C"/>
    <w:rsid w:val="00A414CF"/>
    <w:rsid w:val="00A429DA"/>
    <w:rsid w:val="00A42FA0"/>
    <w:rsid w:val="00A4339C"/>
    <w:rsid w:val="00A434D2"/>
    <w:rsid w:val="00A43AA1"/>
    <w:rsid w:val="00A43B81"/>
    <w:rsid w:val="00A47136"/>
    <w:rsid w:val="00A47C83"/>
    <w:rsid w:val="00A47CF7"/>
    <w:rsid w:val="00A47E0C"/>
    <w:rsid w:val="00A506A2"/>
    <w:rsid w:val="00A50BDA"/>
    <w:rsid w:val="00A5270F"/>
    <w:rsid w:val="00A52A5C"/>
    <w:rsid w:val="00A52C89"/>
    <w:rsid w:val="00A532C3"/>
    <w:rsid w:val="00A54163"/>
    <w:rsid w:val="00A54E36"/>
    <w:rsid w:val="00A554AC"/>
    <w:rsid w:val="00A55771"/>
    <w:rsid w:val="00A557AC"/>
    <w:rsid w:val="00A564C4"/>
    <w:rsid w:val="00A56DCA"/>
    <w:rsid w:val="00A57250"/>
    <w:rsid w:val="00A5727A"/>
    <w:rsid w:val="00A57DC4"/>
    <w:rsid w:val="00A60F97"/>
    <w:rsid w:val="00A610F9"/>
    <w:rsid w:val="00A62351"/>
    <w:rsid w:val="00A63062"/>
    <w:rsid w:val="00A63128"/>
    <w:rsid w:val="00A63137"/>
    <w:rsid w:val="00A634D9"/>
    <w:rsid w:val="00A63B40"/>
    <w:rsid w:val="00A646AF"/>
    <w:rsid w:val="00A6475A"/>
    <w:rsid w:val="00A64F34"/>
    <w:rsid w:val="00A651A2"/>
    <w:rsid w:val="00A66C50"/>
    <w:rsid w:val="00A66C8B"/>
    <w:rsid w:val="00A66CC2"/>
    <w:rsid w:val="00A66D11"/>
    <w:rsid w:val="00A66EDC"/>
    <w:rsid w:val="00A673F0"/>
    <w:rsid w:val="00A67EB9"/>
    <w:rsid w:val="00A706DF"/>
    <w:rsid w:val="00A70E4D"/>
    <w:rsid w:val="00A71596"/>
    <w:rsid w:val="00A71831"/>
    <w:rsid w:val="00A72F94"/>
    <w:rsid w:val="00A736B5"/>
    <w:rsid w:val="00A73A18"/>
    <w:rsid w:val="00A73CD0"/>
    <w:rsid w:val="00A76DC1"/>
    <w:rsid w:val="00A80579"/>
    <w:rsid w:val="00A808B9"/>
    <w:rsid w:val="00A8157D"/>
    <w:rsid w:val="00A81C67"/>
    <w:rsid w:val="00A824DD"/>
    <w:rsid w:val="00A828A3"/>
    <w:rsid w:val="00A82D6F"/>
    <w:rsid w:val="00A82DCE"/>
    <w:rsid w:val="00A85421"/>
    <w:rsid w:val="00A862DE"/>
    <w:rsid w:val="00A9098F"/>
    <w:rsid w:val="00A90F77"/>
    <w:rsid w:val="00A911C5"/>
    <w:rsid w:val="00A9150A"/>
    <w:rsid w:val="00A934AF"/>
    <w:rsid w:val="00A936C8"/>
    <w:rsid w:val="00A94155"/>
    <w:rsid w:val="00A9429D"/>
    <w:rsid w:val="00A94813"/>
    <w:rsid w:val="00A94B0F"/>
    <w:rsid w:val="00A94BEA"/>
    <w:rsid w:val="00A94FF0"/>
    <w:rsid w:val="00A953FE"/>
    <w:rsid w:val="00A95A08"/>
    <w:rsid w:val="00A96AED"/>
    <w:rsid w:val="00A971DE"/>
    <w:rsid w:val="00AA0391"/>
    <w:rsid w:val="00AA0596"/>
    <w:rsid w:val="00AA28F9"/>
    <w:rsid w:val="00AA4D5A"/>
    <w:rsid w:val="00AA4D8A"/>
    <w:rsid w:val="00AA5C1B"/>
    <w:rsid w:val="00AA5CAC"/>
    <w:rsid w:val="00AA6354"/>
    <w:rsid w:val="00AA6605"/>
    <w:rsid w:val="00AA6D72"/>
    <w:rsid w:val="00AA71D0"/>
    <w:rsid w:val="00AA7A49"/>
    <w:rsid w:val="00AB0853"/>
    <w:rsid w:val="00AB0F8E"/>
    <w:rsid w:val="00AB161F"/>
    <w:rsid w:val="00AB163F"/>
    <w:rsid w:val="00AB1722"/>
    <w:rsid w:val="00AB1B45"/>
    <w:rsid w:val="00AB1E2C"/>
    <w:rsid w:val="00AB286E"/>
    <w:rsid w:val="00AB45AE"/>
    <w:rsid w:val="00AB49BC"/>
    <w:rsid w:val="00AB5006"/>
    <w:rsid w:val="00AB5CAF"/>
    <w:rsid w:val="00AB6691"/>
    <w:rsid w:val="00AB681E"/>
    <w:rsid w:val="00AC09C5"/>
    <w:rsid w:val="00AC0C1F"/>
    <w:rsid w:val="00AC2587"/>
    <w:rsid w:val="00AC4105"/>
    <w:rsid w:val="00AC42D2"/>
    <w:rsid w:val="00AC4C5E"/>
    <w:rsid w:val="00AC4F43"/>
    <w:rsid w:val="00AC581B"/>
    <w:rsid w:val="00AC7CF5"/>
    <w:rsid w:val="00AD112E"/>
    <w:rsid w:val="00AD11AB"/>
    <w:rsid w:val="00AD2D83"/>
    <w:rsid w:val="00AD2FB8"/>
    <w:rsid w:val="00AD3B39"/>
    <w:rsid w:val="00AD55CE"/>
    <w:rsid w:val="00AD5698"/>
    <w:rsid w:val="00AD62B4"/>
    <w:rsid w:val="00AD6333"/>
    <w:rsid w:val="00AD652A"/>
    <w:rsid w:val="00AD6693"/>
    <w:rsid w:val="00AD6D19"/>
    <w:rsid w:val="00AE116B"/>
    <w:rsid w:val="00AE1C3E"/>
    <w:rsid w:val="00AE20D4"/>
    <w:rsid w:val="00AE3543"/>
    <w:rsid w:val="00AE3C03"/>
    <w:rsid w:val="00AE3E4C"/>
    <w:rsid w:val="00AE3F96"/>
    <w:rsid w:val="00AE4066"/>
    <w:rsid w:val="00AE4FAA"/>
    <w:rsid w:val="00AE5CA4"/>
    <w:rsid w:val="00AE5F2E"/>
    <w:rsid w:val="00AE636B"/>
    <w:rsid w:val="00AF0045"/>
    <w:rsid w:val="00AF080D"/>
    <w:rsid w:val="00AF14C6"/>
    <w:rsid w:val="00AF1D96"/>
    <w:rsid w:val="00AF2628"/>
    <w:rsid w:val="00AF2830"/>
    <w:rsid w:val="00AF3AB3"/>
    <w:rsid w:val="00AF5478"/>
    <w:rsid w:val="00AF5A65"/>
    <w:rsid w:val="00AF6831"/>
    <w:rsid w:val="00AF693C"/>
    <w:rsid w:val="00AF6D82"/>
    <w:rsid w:val="00AF74C8"/>
    <w:rsid w:val="00B00192"/>
    <w:rsid w:val="00B009E0"/>
    <w:rsid w:val="00B01290"/>
    <w:rsid w:val="00B016FC"/>
    <w:rsid w:val="00B0177A"/>
    <w:rsid w:val="00B01A34"/>
    <w:rsid w:val="00B024D9"/>
    <w:rsid w:val="00B0310C"/>
    <w:rsid w:val="00B0356B"/>
    <w:rsid w:val="00B0407C"/>
    <w:rsid w:val="00B04315"/>
    <w:rsid w:val="00B04AFB"/>
    <w:rsid w:val="00B05E13"/>
    <w:rsid w:val="00B10497"/>
    <w:rsid w:val="00B10A3F"/>
    <w:rsid w:val="00B11077"/>
    <w:rsid w:val="00B11230"/>
    <w:rsid w:val="00B115A0"/>
    <w:rsid w:val="00B115EE"/>
    <w:rsid w:val="00B1199C"/>
    <w:rsid w:val="00B11E51"/>
    <w:rsid w:val="00B11ECE"/>
    <w:rsid w:val="00B13403"/>
    <w:rsid w:val="00B1476B"/>
    <w:rsid w:val="00B148FD"/>
    <w:rsid w:val="00B1495A"/>
    <w:rsid w:val="00B14AB1"/>
    <w:rsid w:val="00B14BC7"/>
    <w:rsid w:val="00B15710"/>
    <w:rsid w:val="00B158AC"/>
    <w:rsid w:val="00B15A13"/>
    <w:rsid w:val="00B1611E"/>
    <w:rsid w:val="00B167E0"/>
    <w:rsid w:val="00B16BE8"/>
    <w:rsid w:val="00B16D48"/>
    <w:rsid w:val="00B16E37"/>
    <w:rsid w:val="00B17891"/>
    <w:rsid w:val="00B17E7A"/>
    <w:rsid w:val="00B20389"/>
    <w:rsid w:val="00B2090C"/>
    <w:rsid w:val="00B21B65"/>
    <w:rsid w:val="00B22B19"/>
    <w:rsid w:val="00B22B6C"/>
    <w:rsid w:val="00B22EC1"/>
    <w:rsid w:val="00B2382C"/>
    <w:rsid w:val="00B2440E"/>
    <w:rsid w:val="00B24E8B"/>
    <w:rsid w:val="00B25736"/>
    <w:rsid w:val="00B25AB4"/>
    <w:rsid w:val="00B25BB6"/>
    <w:rsid w:val="00B264FD"/>
    <w:rsid w:val="00B26CD4"/>
    <w:rsid w:val="00B307B1"/>
    <w:rsid w:val="00B30A85"/>
    <w:rsid w:val="00B30B28"/>
    <w:rsid w:val="00B30E38"/>
    <w:rsid w:val="00B3130C"/>
    <w:rsid w:val="00B320B9"/>
    <w:rsid w:val="00B32136"/>
    <w:rsid w:val="00B32BBE"/>
    <w:rsid w:val="00B33986"/>
    <w:rsid w:val="00B33DEA"/>
    <w:rsid w:val="00B34C87"/>
    <w:rsid w:val="00B3530D"/>
    <w:rsid w:val="00B3734C"/>
    <w:rsid w:val="00B37424"/>
    <w:rsid w:val="00B37AF0"/>
    <w:rsid w:val="00B37B3F"/>
    <w:rsid w:val="00B40479"/>
    <w:rsid w:val="00B40CC7"/>
    <w:rsid w:val="00B412EC"/>
    <w:rsid w:val="00B425C1"/>
    <w:rsid w:val="00B434C3"/>
    <w:rsid w:val="00B4386C"/>
    <w:rsid w:val="00B444B4"/>
    <w:rsid w:val="00B44B60"/>
    <w:rsid w:val="00B51362"/>
    <w:rsid w:val="00B51B3A"/>
    <w:rsid w:val="00B53587"/>
    <w:rsid w:val="00B54112"/>
    <w:rsid w:val="00B546B1"/>
    <w:rsid w:val="00B549DD"/>
    <w:rsid w:val="00B5533F"/>
    <w:rsid w:val="00B55372"/>
    <w:rsid w:val="00B55CDD"/>
    <w:rsid w:val="00B56496"/>
    <w:rsid w:val="00B56AD0"/>
    <w:rsid w:val="00B56CBB"/>
    <w:rsid w:val="00B57434"/>
    <w:rsid w:val="00B606B6"/>
    <w:rsid w:val="00B60DC9"/>
    <w:rsid w:val="00B60F58"/>
    <w:rsid w:val="00B6203F"/>
    <w:rsid w:val="00B6323F"/>
    <w:rsid w:val="00B633E4"/>
    <w:rsid w:val="00B63B2C"/>
    <w:rsid w:val="00B63C1C"/>
    <w:rsid w:val="00B64707"/>
    <w:rsid w:val="00B65882"/>
    <w:rsid w:val="00B7062E"/>
    <w:rsid w:val="00B70A7F"/>
    <w:rsid w:val="00B70D5C"/>
    <w:rsid w:val="00B71551"/>
    <w:rsid w:val="00B722D4"/>
    <w:rsid w:val="00B7232D"/>
    <w:rsid w:val="00B73C32"/>
    <w:rsid w:val="00B741FB"/>
    <w:rsid w:val="00B7445F"/>
    <w:rsid w:val="00B7478F"/>
    <w:rsid w:val="00B74B5B"/>
    <w:rsid w:val="00B74E3B"/>
    <w:rsid w:val="00B74FD9"/>
    <w:rsid w:val="00B7506D"/>
    <w:rsid w:val="00B75525"/>
    <w:rsid w:val="00B7553A"/>
    <w:rsid w:val="00B763F7"/>
    <w:rsid w:val="00B76AE5"/>
    <w:rsid w:val="00B77255"/>
    <w:rsid w:val="00B804B0"/>
    <w:rsid w:val="00B804D2"/>
    <w:rsid w:val="00B80C29"/>
    <w:rsid w:val="00B81BE0"/>
    <w:rsid w:val="00B81E6A"/>
    <w:rsid w:val="00B828B0"/>
    <w:rsid w:val="00B82A69"/>
    <w:rsid w:val="00B837E6"/>
    <w:rsid w:val="00B843EE"/>
    <w:rsid w:val="00B84A00"/>
    <w:rsid w:val="00B850E9"/>
    <w:rsid w:val="00B852BE"/>
    <w:rsid w:val="00B85DC6"/>
    <w:rsid w:val="00B862CC"/>
    <w:rsid w:val="00B868AB"/>
    <w:rsid w:val="00B86A32"/>
    <w:rsid w:val="00B87D35"/>
    <w:rsid w:val="00B9011E"/>
    <w:rsid w:val="00B9033C"/>
    <w:rsid w:val="00B90870"/>
    <w:rsid w:val="00B90D87"/>
    <w:rsid w:val="00B9106F"/>
    <w:rsid w:val="00B91085"/>
    <w:rsid w:val="00B910F1"/>
    <w:rsid w:val="00B91182"/>
    <w:rsid w:val="00B912E9"/>
    <w:rsid w:val="00B91A1D"/>
    <w:rsid w:val="00B91B1F"/>
    <w:rsid w:val="00B9216B"/>
    <w:rsid w:val="00B921C0"/>
    <w:rsid w:val="00B92FDB"/>
    <w:rsid w:val="00B9340C"/>
    <w:rsid w:val="00B93871"/>
    <w:rsid w:val="00B94321"/>
    <w:rsid w:val="00B94676"/>
    <w:rsid w:val="00B955FE"/>
    <w:rsid w:val="00B9567D"/>
    <w:rsid w:val="00B956C7"/>
    <w:rsid w:val="00B96FE3"/>
    <w:rsid w:val="00B97047"/>
    <w:rsid w:val="00B970D5"/>
    <w:rsid w:val="00B97528"/>
    <w:rsid w:val="00BA06FC"/>
    <w:rsid w:val="00BA0A29"/>
    <w:rsid w:val="00BA0E01"/>
    <w:rsid w:val="00BA0FC2"/>
    <w:rsid w:val="00BA1008"/>
    <w:rsid w:val="00BA1562"/>
    <w:rsid w:val="00BA15E0"/>
    <w:rsid w:val="00BA1DCA"/>
    <w:rsid w:val="00BA1E0D"/>
    <w:rsid w:val="00BA46F8"/>
    <w:rsid w:val="00BA4EC5"/>
    <w:rsid w:val="00BA4EC6"/>
    <w:rsid w:val="00BA52DD"/>
    <w:rsid w:val="00BA5A2D"/>
    <w:rsid w:val="00BA732D"/>
    <w:rsid w:val="00BB044C"/>
    <w:rsid w:val="00BB19A2"/>
    <w:rsid w:val="00BB1CDC"/>
    <w:rsid w:val="00BB1CEC"/>
    <w:rsid w:val="00BB24F8"/>
    <w:rsid w:val="00BB2C58"/>
    <w:rsid w:val="00BB2C7A"/>
    <w:rsid w:val="00BB2F1B"/>
    <w:rsid w:val="00BB312C"/>
    <w:rsid w:val="00BB3742"/>
    <w:rsid w:val="00BB3990"/>
    <w:rsid w:val="00BB4005"/>
    <w:rsid w:val="00BB40BB"/>
    <w:rsid w:val="00BB4967"/>
    <w:rsid w:val="00BB4979"/>
    <w:rsid w:val="00BB4D40"/>
    <w:rsid w:val="00BB69DC"/>
    <w:rsid w:val="00BB69F6"/>
    <w:rsid w:val="00BB6AB3"/>
    <w:rsid w:val="00BB7940"/>
    <w:rsid w:val="00BB7D21"/>
    <w:rsid w:val="00BB7E6A"/>
    <w:rsid w:val="00BC0585"/>
    <w:rsid w:val="00BC1002"/>
    <w:rsid w:val="00BC11F4"/>
    <w:rsid w:val="00BC1566"/>
    <w:rsid w:val="00BC1E09"/>
    <w:rsid w:val="00BC2457"/>
    <w:rsid w:val="00BC2BA3"/>
    <w:rsid w:val="00BC2C26"/>
    <w:rsid w:val="00BC2C9A"/>
    <w:rsid w:val="00BC2E0F"/>
    <w:rsid w:val="00BC37A7"/>
    <w:rsid w:val="00BC39D3"/>
    <w:rsid w:val="00BC3ACD"/>
    <w:rsid w:val="00BC429C"/>
    <w:rsid w:val="00BC4F9E"/>
    <w:rsid w:val="00BC5768"/>
    <w:rsid w:val="00BC6539"/>
    <w:rsid w:val="00BC6B71"/>
    <w:rsid w:val="00BC74C7"/>
    <w:rsid w:val="00BC7766"/>
    <w:rsid w:val="00BD0401"/>
    <w:rsid w:val="00BD0424"/>
    <w:rsid w:val="00BD0C15"/>
    <w:rsid w:val="00BD1F1E"/>
    <w:rsid w:val="00BD2BC6"/>
    <w:rsid w:val="00BD35A1"/>
    <w:rsid w:val="00BD4372"/>
    <w:rsid w:val="00BD43D3"/>
    <w:rsid w:val="00BD4818"/>
    <w:rsid w:val="00BD497E"/>
    <w:rsid w:val="00BD49AC"/>
    <w:rsid w:val="00BD7364"/>
    <w:rsid w:val="00BD7C54"/>
    <w:rsid w:val="00BE0264"/>
    <w:rsid w:val="00BE0757"/>
    <w:rsid w:val="00BE0ACF"/>
    <w:rsid w:val="00BE1B87"/>
    <w:rsid w:val="00BE25B9"/>
    <w:rsid w:val="00BE2B77"/>
    <w:rsid w:val="00BE32C2"/>
    <w:rsid w:val="00BE3343"/>
    <w:rsid w:val="00BE4470"/>
    <w:rsid w:val="00BE4A66"/>
    <w:rsid w:val="00BE5F7F"/>
    <w:rsid w:val="00BE65CF"/>
    <w:rsid w:val="00BE6847"/>
    <w:rsid w:val="00BE6F71"/>
    <w:rsid w:val="00BE742B"/>
    <w:rsid w:val="00BE75D5"/>
    <w:rsid w:val="00BF0BD7"/>
    <w:rsid w:val="00BF0D3A"/>
    <w:rsid w:val="00BF2D45"/>
    <w:rsid w:val="00BF2E53"/>
    <w:rsid w:val="00BF3CFF"/>
    <w:rsid w:val="00BF4910"/>
    <w:rsid w:val="00BF4E77"/>
    <w:rsid w:val="00BF5014"/>
    <w:rsid w:val="00BF572A"/>
    <w:rsid w:val="00BF5E6B"/>
    <w:rsid w:val="00BF72C7"/>
    <w:rsid w:val="00BF768A"/>
    <w:rsid w:val="00BF7AE1"/>
    <w:rsid w:val="00BF7BC5"/>
    <w:rsid w:val="00BF7CC2"/>
    <w:rsid w:val="00C009D2"/>
    <w:rsid w:val="00C01CEB"/>
    <w:rsid w:val="00C02505"/>
    <w:rsid w:val="00C02D3A"/>
    <w:rsid w:val="00C038EA"/>
    <w:rsid w:val="00C044F5"/>
    <w:rsid w:val="00C04E86"/>
    <w:rsid w:val="00C05100"/>
    <w:rsid w:val="00C05F48"/>
    <w:rsid w:val="00C05FDA"/>
    <w:rsid w:val="00C0606B"/>
    <w:rsid w:val="00C07CFF"/>
    <w:rsid w:val="00C10330"/>
    <w:rsid w:val="00C10879"/>
    <w:rsid w:val="00C10EB1"/>
    <w:rsid w:val="00C1149A"/>
    <w:rsid w:val="00C11AF2"/>
    <w:rsid w:val="00C134AE"/>
    <w:rsid w:val="00C142F3"/>
    <w:rsid w:val="00C14404"/>
    <w:rsid w:val="00C14736"/>
    <w:rsid w:val="00C152C6"/>
    <w:rsid w:val="00C1554E"/>
    <w:rsid w:val="00C1577A"/>
    <w:rsid w:val="00C15A20"/>
    <w:rsid w:val="00C16000"/>
    <w:rsid w:val="00C16217"/>
    <w:rsid w:val="00C16F9D"/>
    <w:rsid w:val="00C172FD"/>
    <w:rsid w:val="00C21B74"/>
    <w:rsid w:val="00C22107"/>
    <w:rsid w:val="00C22CAD"/>
    <w:rsid w:val="00C230C6"/>
    <w:rsid w:val="00C2406F"/>
    <w:rsid w:val="00C24112"/>
    <w:rsid w:val="00C242E7"/>
    <w:rsid w:val="00C24633"/>
    <w:rsid w:val="00C2482E"/>
    <w:rsid w:val="00C24F7B"/>
    <w:rsid w:val="00C258C6"/>
    <w:rsid w:val="00C25A3A"/>
    <w:rsid w:val="00C25A98"/>
    <w:rsid w:val="00C25D4B"/>
    <w:rsid w:val="00C26C86"/>
    <w:rsid w:val="00C27045"/>
    <w:rsid w:val="00C27463"/>
    <w:rsid w:val="00C27B3C"/>
    <w:rsid w:val="00C27C5C"/>
    <w:rsid w:val="00C27FB7"/>
    <w:rsid w:val="00C3056F"/>
    <w:rsid w:val="00C310BB"/>
    <w:rsid w:val="00C31FF8"/>
    <w:rsid w:val="00C323CC"/>
    <w:rsid w:val="00C32AF7"/>
    <w:rsid w:val="00C3382A"/>
    <w:rsid w:val="00C34ED2"/>
    <w:rsid w:val="00C35A6D"/>
    <w:rsid w:val="00C35BA6"/>
    <w:rsid w:val="00C36580"/>
    <w:rsid w:val="00C36757"/>
    <w:rsid w:val="00C37486"/>
    <w:rsid w:val="00C37850"/>
    <w:rsid w:val="00C405CD"/>
    <w:rsid w:val="00C40631"/>
    <w:rsid w:val="00C40D8A"/>
    <w:rsid w:val="00C4127C"/>
    <w:rsid w:val="00C415A8"/>
    <w:rsid w:val="00C422F6"/>
    <w:rsid w:val="00C439A5"/>
    <w:rsid w:val="00C43BAA"/>
    <w:rsid w:val="00C43DEB"/>
    <w:rsid w:val="00C440AE"/>
    <w:rsid w:val="00C44359"/>
    <w:rsid w:val="00C44614"/>
    <w:rsid w:val="00C44876"/>
    <w:rsid w:val="00C44EF9"/>
    <w:rsid w:val="00C457BB"/>
    <w:rsid w:val="00C45839"/>
    <w:rsid w:val="00C46077"/>
    <w:rsid w:val="00C46506"/>
    <w:rsid w:val="00C46A47"/>
    <w:rsid w:val="00C521CC"/>
    <w:rsid w:val="00C52258"/>
    <w:rsid w:val="00C52668"/>
    <w:rsid w:val="00C527E5"/>
    <w:rsid w:val="00C531EB"/>
    <w:rsid w:val="00C53FB6"/>
    <w:rsid w:val="00C54246"/>
    <w:rsid w:val="00C56429"/>
    <w:rsid w:val="00C5682B"/>
    <w:rsid w:val="00C56A7A"/>
    <w:rsid w:val="00C57192"/>
    <w:rsid w:val="00C60144"/>
    <w:rsid w:val="00C60C3C"/>
    <w:rsid w:val="00C60DA3"/>
    <w:rsid w:val="00C6175A"/>
    <w:rsid w:val="00C63149"/>
    <w:rsid w:val="00C63267"/>
    <w:rsid w:val="00C644DA"/>
    <w:rsid w:val="00C645C3"/>
    <w:rsid w:val="00C645CE"/>
    <w:rsid w:val="00C65327"/>
    <w:rsid w:val="00C65481"/>
    <w:rsid w:val="00C70B20"/>
    <w:rsid w:val="00C71804"/>
    <w:rsid w:val="00C71ACD"/>
    <w:rsid w:val="00C71D73"/>
    <w:rsid w:val="00C72148"/>
    <w:rsid w:val="00C722E2"/>
    <w:rsid w:val="00C725E0"/>
    <w:rsid w:val="00C728D2"/>
    <w:rsid w:val="00C72C13"/>
    <w:rsid w:val="00C7379C"/>
    <w:rsid w:val="00C74392"/>
    <w:rsid w:val="00C747E4"/>
    <w:rsid w:val="00C758BC"/>
    <w:rsid w:val="00C75E1C"/>
    <w:rsid w:val="00C76011"/>
    <w:rsid w:val="00C7716E"/>
    <w:rsid w:val="00C771D8"/>
    <w:rsid w:val="00C80E4B"/>
    <w:rsid w:val="00C80ED1"/>
    <w:rsid w:val="00C828B6"/>
    <w:rsid w:val="00C83577"/>
    <w:rsid w:val="00C83946"/>
    <w:rsid w:val="00C839D2"/>
    <w:rsid w:val="00C850B2"/>
    <w:rsid w:val="00C85318"/>
    <w:rsid w:val="00C864E8"/>
    <w:rsid w:val="00C86E50"/>
    <w:rsid w:val="00C8767E"/>
    <w:rsid w:val="00C87827"/>
    <w:rsid w:val="00C87866"/>
    <w:rsid w:val="00C87FB8"/>
    <w:rsid w:val="00C90823"/>
    <w:rsid w:val="00C90DF0"/>
    <w:rsid w:val="00C91133"/>
    <w:rsid w:val="00C91459"/>
    <w:rsid w:val="00C91779"/>
    <w:rsid w:val="00C919BD"/>
    <w:rsid w:val="00C91B78"/>
    <w:rsid w:val="00C91BFB"/>
    <w:rsid w:val="00C91CB6"/>
    <w:rsid w:val="00C9276C"/>
    <w:rsid w:val="00C93175"/>
    <w:rsid w:val="00C93854"/>
    <w:rsid w:val="00C93FFE"/>
    <w:rsid w:val="00C941AB"/>
    <w:rsid w:val="00C94D44"/>
    <w:rsid w:val="00C94EEE"/>
    <w:rsid w:val="00C953E7"/>
    <w:rsid w:val="00C963DB"/>
    <w:rsid w:val="00C96E4A"/>
    <w:rsid w:val="00CA0372"/>
    <w:rsid w:val="00CA08F3"/>
    <w:rsid w:val="00CA0B82"/>
    <w:rsid w:val="00CA12AB"/>
    <w:rsid w:val="00CA138A"/>
    <w:rsid w:val="00CA26B3"/>
    <w:rsid w:val="00CA3846"/>
    <w:rsid w:val="00CA46DE"/>
    <w:rsid w:val="00CA5176"/>
    <w:rsid w:val="00CA589E"/>
    <w:rsid w:val="00CA6B03"/>
    <w:rsid w:val="00CA7117"/>
    <w:rsid w:val="00CB03D1"/>
    <w:rsid w:val="00CB07D0"/>
    <w:rsid w:val="00CB1356"/>
    <w:rsid w:val="00CB1D97"/>
    <w:rsid w:val="00CB26B0"/>
    <w:rsid w:val="00CB3306"/>
    <w:rsid w:val="00CB48A5"/>
    <w:rsid w:val="00CB5B18"/>
    <w:rsid w:val="00CB5DE7"/>
    <w:rsid w:val="00CB668E"/>
    <w:rsid w:val="00CB675D"/>
    <w:rsid w:val="00CB7A99"/>
    <w:rsid w:val="00CC197E"/>
    <w:rsid w:val="00CC3D9B"/>
    <w:rsid w:val="00CC3E82"/>
    <w:rsid w:val="00CC40C5"/>
    <w:rsid w:val="00CC4110"/>
    <w:rsid w:val="00CC4A4F"/>
    <w:rsid w:val="00CC5C3E"/>
    <w:rsid w:val="00CC5EBA"/>
    <w:rsid w:val="00CC6564"/>
    <w:rsid w:val="00CC70E2"/>
    <w:rsid w:val="00CC71A6"/>
    <w:rsid w:val="00CC74B2"/>
    <w:rsid w:val="00CC78A1"/>
    <w:rsid w:val="00CC7B1E"/>
    <w:rsid w:val="00CC7DF6"/>
    <w:rsid w:val="00CD0771"/>
    <w:rsid w:val="00CD0A9E"/>
    <w:rsid w:val="00CD1126"/>
    <w:rsid w:val="00CD1896"/>
    <w:rsid w:val="00CD3E78"/>
    <w:rsid w:val="00CD3F19"/>
    <w:rsid w:val="00CD585E"/>
    <w:rsid w:val="00CD76AF"/>
    <w:rsid w:val="00CD7D5A"/>
    <w:rsid w:val="00CE061E"/>
    <w:rsid w:val="00CE067D"/>
    <w:rsid w:val="00CE0F43"/>
    <w:rsid w:val="00CE1A0E"/>
    <w:rsid w:val="00CE31F6"/>
    <w:rsid w:val="00CE353E"/>
    <w:rsid w:val="00CE391B"/>
    <w:rsid w:val="00CE4C24"/>
    <w:rsid w:val="00CE4D89"/>
    <w:rsid w:val="00CE57DE"/>
    <w:rsid w:val="00CE5DA8"/>
    <w:rsid w:val="00CE62DA"/>
    <w:rsid w:val="00CF03EF"/>
    <w:rsid w:val="00CF0A85"/>
    <w:rsid w:val="00CF144E"/>
    <w:rsid w:val="00CF16AB"/>
    <w:rsid w:val="00CF176C"/>
    <w:rsid w:val="00CF24D4"/>
    <w:rsid w:val="00CF2768"/>
    <w:rsid w:val="00CF2A55"/>
    <w:rsid w:val="00CF3EE6"/>
    <w:rsid w:val="00CF4648"/>
    <w:rsid w:val="00CF4755"/>
    <w:rsid w:val="00CF58D6"/>
    <w:rsid w:val="00CF5BF5"/>
    <w:rsid w:val="00CF609D"/>
    <w:rsid w:val="00CF6313"/>
    <w:rsid w:val="00CF63EE"/>
    <w:rsid w:val="00CF6DEC"/>
    <w:rsid w:val="00CF6FD9"/>
    <w:rsid w:val="00CF6FE8"/>
    <w:rsid w:val="00CF7E6E"/>
    <w:rsid w:val="00D015E7"/>
    <w:rsid w:val="00D01C28"/>
    <w:rsid w:val="00D02400"/>
    <w:rsid w:val="00D02C4D"/>
    <w:rsid w:val="00D02C60"/>
    <w:rsid w:val="00D02DE9"/>
    <w:rsid w:val="00D03050"/>
    <w:rsid w:val="00D03977"/>
    <w:rsid w:val="00D04929"/>
    <w:rsid w:val="00D05505"/>
    <w:rsid w:val="00D058A7"/>
    <w:rsid w:val="00D05D5C"/>
    <w:rsid w:val="00D0611C"/>
    <w:rsid w:val="00D06706"/>
    <w:rsid w:val="00D07091"/>
    <w:rsid w:val="00D10231"/>
    <w:rsid w:val="00D1061C"/>
    <w:rsid w:val="00D11357"/>
    <w:rsid w:val="00D113A1"/>
    <w:rsid w:val="00D11B97"/>
    <w:rsid w:val="00D11F3D"/>
    <w:rsid w:val="00D122EB"/>
    <w:rsid w:val="00D123A3"/>
    <w:rsid w:val="00D12C24"/>
    <w:rsid w:val="00D12C4D"/>
    <w:rsid w:val="00D13170"/>
    <w:rsid w:val="00D13A63"/>
    <w:rsid w:val="00D1416F"/>
    <w:rsid w:val="00D153CF"/>
    <w:rsid w:val="00D15E2B"/>
    <w:rsid w:val="00D15F33"/>
    <w:rsid w:val="00D16B8E"/>
    <w:rsid w:val="00D171B6"/>
    <w:rsid w:val="00D17803"/>
    <w:rsid w:val="00D178AE"/>
    <w:rsid w:val="00D2055A"/>
    <w:rsid w:val="00D21284"/>
    <w:rsid w:val="00D215B2"/>
    <w:rsid w:val="00D221A4"/>
    <w:rsid w:val="00D22A60"/>
    <w:rsid w:val="00D22CFB"/>
    <w:rsid w:val="00D23092"/>
    <w:rsid w:val="00D23307"/>
    <w:rsid w:val="00D23C62"/>
    <w:rsid w:val="00D2461E"/>
    <w:rsid w:val="00D24C19"/>
    <w:rsid w:val="00D24FD7"/>
    <w:rsid w:val="00D25495"/>
    <w:rsid w:val="00D276D0"/>
    <w:rsid w:val="00D279FC"/>
    <w:rsid w:val="00D27B49"/>
    <w:rsid w:val="00D31AB8"/>
    <w:rsid w:val="00D32598"/>
    <w:rsid w:val="00D32B22"/>
    <w:rsid w:val="00D32C28"/>
    <w:rsid w:val="00D32C6E"/>
    <w:rsid w:val="00D32F31"/>
    <w:rsid w:val="00D339CC"/>
    <w:rsid w:val="00D33B28"/>
    <w:rsid w:val="00D34499"/>
    <w:rsid w:val="00D345AC"/>
    <w:rsid w:val="00D3463C"/>
    <w:rsid w:val="00D347BC"/>
    <w:rsid w:val="00D348E9"/>
    <w:rsid w:val="00D35373"/>
    <w:rsid w:val="00D35834"/>
    <w:rsid w:val="00D35F08"/>
    <w:rsid w:val="00D36B96"/>
    <w:rsid w:val="00D36CBD"/>
    <w:rsid w:val="00D36CC7"/>
    <w:rsid w:val="00D37874"/>
    <w:rsid w:val="00D3798B"/>
    <w:rsid w:val="00D4039A"/>
    <w:rsid w:val="00D40A94"/>
    <w:rsid w:val="00D40E7A"/>
    <w:rsid w:val="00D40FB9"/>
    <w:rsid w:val="00D41B28"/>
    <w:rsid w:val="00D41EAE"/>
    <w:rsid w:val="00D42B2B"/>
    <w:rsid w:val="00D42FB3"/>
    <w:rsid w:val="00D43145"/>
    <w:rsid w:val="00D4331F"/>
    <w:rsid w:val="00D437C4"/>
    <w:rsid w:val="00D4405D"/>
    <w:rsid w:val="00D446FD"/>
    <w:rsid w:val="00D44D9B"/>
    <w:rsid w:val="00D4528E"/>
    <w:rsid w:val="00D45EF4"/>
    <w:rsid w:val="00D45FA3"/>
    <w:rsid w:val="00D45FC5"/>
    <w:rsid w:val="00D463BD"/>
    <w:rsid w:val="00D46560"/>
    <w:rsid w:val="00D467D1"/>
    <w:rsid w:val="00D46CCC"/>
    <w:rsid w:val="00D46D7D"/>
    <w:rsid w:val="00D46F66"/>
    <w:rsid w:val="00D4754B"/>
    <w:rsid w:val="00D477F1"/>
    <w:rsid w:val="00D5021F"/>
    <w:rsid w:val="00D504B2"/>
    <w:rsid w:val="00D517F0"/>
    <w:rsid w:val="00D52527"/>
    <w:rsid w:val="00D528F6"/>
    <w:rsid w:val="00D531CC"/>
    <w:rsid w:val="00D53862"/>
    <w:rsid w:val="00D53D5B"/>
    <w:rsid w:val="00D545CC"/>
    <w:rsid w:val="00D54DB0"/>
    <w:rsid w:val="00D552A7"/>
    <w:rsid w:val="00D559F0"/>
    <w:rsid w:val="00D5681E"/>
    <w:rsid w:val="00D56F46"/>
    <w:rsid w:val="00D57028"/>
    <w:rsid w:val="00D573D5"/>
    <w:rsid w:val="00D57E9F"/>
    <w:rsid w:val="00D60008"/>
    <w:rsid w:val="00D6058D"/>
    <w:rsid w:val="00D6077D"/>
    <w:rsid w:val="00D607C7"/>
    <w:rsid w:val="00D60B31"/>
    <w:rsid w:val="00D614FE"/>
    <w:rsid w:val="00D624AA"/>
    <w:rsid w:val="00D626F7"/>
    <w:rsid w:val="00D62CA7"/>
    <w:rsid w:val="00D63E80"/>
    <w:rsid w:val="00D649E3"/>
    <w:rsid w:val="00D652BB"/>
    <w:rsid w:val="00D6537D"/>
    <w:rsid w:val="00D655CD"/>
    <w:rsid w:val="00D659EC"/>
    <w:rsid w:val="00D65B78"/>
    <w:rsid w:val="00D66653"/>
    <w:rsid w:val="00D66DB6"/>
    <w:rsid w:val="00D67365"/>
    <w:rsid w:val="00D67F9F"/>
    <w:rsid w:val="00D7038B"/>
    <w:rsid w:val="00D707E8"/>
    <w:rsid w:val="00D70862"/>
    <w:rsid w:val="00D70E31"/>
    <w:rsid w:val="00D7132C"/>
    <w:rsid w:val="00D715BB"/>
    <w:rsid w:val="00D715F7"/>
    <w:rsid w:val="00D71BAC"/>
    <w:rsid w:val="00D7294E"/>
    <w:rsid w:val="00D72B41"/>
    <w:rsid w:val="00D72D38"/>
    <w:rsid w:val="00D74311"/>
    <w:rsid w:val="00D754CA"/>
    <w:rsid w:val="00D75FBC"/>
    <w:rsid w:val="00D7653C"/>
    <w:rsid w:val="00D7776A"/>
    <w:rsid w:val="00D77B36"/>
    <w:rsid w:val="00D801AF"/>
    <w:rsid w:val="00D80586"/>
    <w:rsid w:val="00D80660"/>
    <w:rsid w:val="00D813CA"/>
    <w:rsid w:val="00D81668"/>
    <w:rsid w:val="00D81810"/>
    <w:rsid w:val="00D823BA"/>
    <w:rsid w:val="00D825E1"/>
    <w:rsid w:val="00D83119"/>
    <w:rsid w:val="00D8485F"/>
    <w:rsid w:val="00D84A0C"/>
    <w:rsid w:val="00D85AF8"/>
    <w:rsid w:val="00D85FF2"/>
    <w:rsid w:val="00D862F4"/>
    <w:rsid w:val="00D867F4"/>
    <w:rsid w:val="00D86BC9"/>
    <w:rsid w:val="00D87167"/>
    <w:rsid w:val="00D87F9C"/>
    <w:rsid w:val="00D9059D"/>
    <w:rsid w:val="00D90636"/>
    <w:rsid w:val="00D90D5B"/>
    <w:rsid w:val="00D91814"/>
    <w:rsid w:val="00D91C2D"/>
    <w:rsid w:val="00D91EC0"/>
    <w:rsid w:val="00D922AA"/>
    <w:rsid w:val="00D93068"/>
    <w:rsid w:val="00D93077"/>
    <w:rsid w:val="00D93236"/>
    <w:rsid w:val="00D935B6"/>
    <w:rsid w:val="00D9402F"/>
    <w:rsid w:val="00D94732"/>
    <w:rsid w:val="00D94C29"/>
    <w:rsid w:val="00D95EE2"/>
    <w:rsid w:val="00D96027"/>
    <w:rsid w:val="00D97A5D"/>
    <w:rsid w:val="00DA0256"/>
    <w:rsid w:val="00DA0D47"/>
    <w:rsid w:val="00DA18B3"/>
    <w:rsid w:val="00DA1D4C"/>
    <w:rsid w:val="00DA2519"/>
    <w:rsid w:val="00DA25E2"/>
    <w:rsid w:val="00DA3387"/>
    <w:rsid w:val="00DA3BE6"/>
    <w:rsid w:val="00DA54FE"/>
    <w:rsid w:val="00DA5811"/>
    <w:rsid w:val="00DA5F46"/>
    <w:rsid w:val="00DA62F7"/>
    <w:rsid w:val="00DA66A2"/>
    <w:rsid w:val="00DB00DA"/>
    <w:rsid w:val="00DB058C"/>
    <w:rsid w:val="00DB3F56"/>
    <w:rsid w:val="00DB3FFD"/>
    <w:rsid w:val="00DB5B76"/>
    <w:rsid w:val="00DB602A"/>
    <w:rsid w:val="00DB62B1"/>
    <w:rsid w:val="00DB63E7"/>
    <w:rsid w:val="00DB6614"/>
    <w:rsid w:val="00DB68B9"/>
    <w:rsid w:val="00DB7B23"/>
    <w:rsid w:val="00DC0FD0"/>
    <w:rsid w:val="00DC10EC"/>
    <w:rsid w:val="00DC1E7D"/>
    <w:rsid w:val="00DC3953"/>
    <w:rsid w:val="00DC4777"/>
    <w:rsid w:val="00DC54BF"/>
    <w:rsid w:val="00DC5996"/>
    <w:rsid w:val="00DC59F3"/>
    <w:rsid w:val="00DC66E6"/>
    <w:rsid w:val="00DC6EF8"/>
    <w:rsid w:val="00DC77EB"/>
    <w:rsid w:val="00DC7DB4"/>
    <w:rsid w:val="00DD00D7"/>
    <w:rsid w:val="00DD07C7"/>
    <w:rsid w:val="00DD0C20"/>
    <w:rsid w:val="00DD10CB"/>
    <w:rsid w:val="00DD1139"/>
    <w:rsid w:val="00DD124A"/>
    <w:rsid w:val="00DD144A"/>
    <w:rsid w:val="00DD1A37"/>
    <w:rsid w:val="00DD2E70"/>
    <w:rsid w:val="00DD2FA7"/>
    <w:rsid w:val="00DD30CF"/>
    <w:rsid w:val="00DD395E"/>
    <w:rsid w:val="00DD5336"/>
    <w:rsid w:val="00DD6167"/>
    <w:rsid w:val="00DD74B9"/>
    <w:rsid w:val="00DD7514"/>
    <w:rsid w:val="00DD7D10"/>
    <w:rsid w:val="00DE003F"/>
    <w:rsid w:val="00DE0527"/>
    <w:rsid w:val="00DE0F0C"/>
    <w:rsid w:val="00DE13A3"/>
    <w:rsid w:val="00DE33A6"/>
    <w:rsid w:val="00DE4ACA"/>
    <w:rsid w:val="00DE5087"/>
    <w:rsid w:val="00DE52F7"/>
    <w:rsid w:val="00DE5566"/>
    <w:rsid w:val="00DE5715"/>
    <w:rsid w:val="00DE6208"/>
    <w:rsid w:val="00DE625D"/>
    <w:rsid w:val="00DE6271"/>
    <w:rsid w:val="00DE7E5B"/>
    <w:rsid w:val="00DF0AAE"/>
    <w:rsid w:val="00DF0BA2"/>
    <w:rsid w:val="00DF15F7"/>
    <w:rsid w:val="00DF1817"/>
    <w:rsid w:val="00DF186B"/>
    <w:rsid w:val="00DF3013"/>
    <w:rsid w:val="00DF42A5"/>
    <w:rsid w:val="00DF4565"/>
    <w:rsid w:val="00DF462F"/>
    <w:rsid w:val="00DF5888"/>
    <w:rsid w:val="00DF6171"/>
    <w:rsid w:val="00DF64BA"/>
    <w:rsid w:val="00DF71BB"/>
    <w:rsid w:val="00E0100C"/>
    <w:rsid w:val="00E01138"/>
    <w:rsid w:val="00E0191A"/>
    <w:rsid w:val="00E01986"/>
    <w:rsid w:val="00E02D57"/>
    <w:rsid w:val="00E032D1"/>
    <w:rsid w:val="00E0435E"/>
    <w:rsid w:val="00E0437D"/>
    <w:rsid w:val="00E05975"/>
    <w:rsid w:val="00E06338"/>
    <w:rsid w:val="00E06B35"/>
    <w:rsid w:val="00E06E40"/>
    <w:rsid w:val="00E07D50"/>
    <w:rsid w:val="00E102B2"/>
    <w:rsid w:val="00E108E1"/>
    <w:rsid w:val="00E109E2"/>
    <w:rsid w:val="00E10AFB"/>
    <w:rsid w:val="00E10B82"/>
    <w:rsid w:val="00E11753"/>
    <w:rsid w:val="00E11E5A"/>
    <w:rsid w:val="00E11EBE"/>
    <w:rsid w:val="00E11FF8"/>
    <w:rsid w:val="00E122CD"/>
    <w:rsid w:val="00E123CB"/>
    <w:rsid w:val="00E12453"/>
    <w:rsid w:val="00E12526"/>
    <w:rsid w:val="00E12D11"/>
    <w:rsid w:val="00E12D65"/>
    <w:rsid w:val="00E12FE2"/>
    <w:rsid w:val="00E14282"/>
    <w:rsid w:val="00E14A65"/>
    <w:rsid w:val="00E14A88"/>
    <w:rsid w:val="00E15176"/>
    <w:rsid w:val="00E15A07"/>
    <w:rsid w:val="00E16032"/>
    <w:rsid w:val="00E1634D"/>
    <w:rsid w:val="00E16856"/>
    <w:rsid w:val="00E16990"/>
    <w:rsid w:val="00E16FD9"/>
    <w:rsid w:val="00E177C2"/>
    <w:rsid w:val="00E20501"/>
    <w:rsid w:val="00E216F3"/>
    <w:rsid w:val="00E21F05"/>
    <w:rsid w:val="00E21FF9"/>
    <w:rsid w:val="00E22130"/>
    <w:rsid w:val="00E2213B"/>
    <w:rsid w:val="00E2216E"/>
    <w:rsid w:val="00E229CE"/>
    <w:rsid w:val="00E22B21"/>
    <w:rsid w:val="00E232AF"/>
    <w:rsid w:val="00E24978"/>
    <w:rsid w:val="00E25B5E"/>
    <w:rsid w:val="00E25CFD"/>
    <w:rsid w:val="00E26E1C"/>
    <w:rsid w:val="00E26EF8"/>
    <w:rsid w:val="00E2720C"/>
    <w:rsid w:val="00E27716"/>
    <w:rsid w:val="00E304B2"/>
    <w:rsid w:val="00E324A9"/>
    <w:rsid w:val="00E32888"/>
    <w:rsid w:val="00E335C8"/>
    <w:rsid w:val="00E337CB"/>
    <w:rsid w:val="00E33C0F"/>
    <w:rsid w:val="00E34491"/>
    <w:rsid w:val="00E346D0"/>
    <w:rsid w:val="00E34B51"/>
    <w:rsid w:val="00E35525"/>
    <w:rsid w:val="00E3577C"/>
    <w:rsid w:val="00E35C14"/>
    <w:rsid w:val="00E35CA4"/>
    <w:rsid w:val="00E361A5"/>
    <w:rsid w:val="00E36F71"/>
    <w:rsid w:val="00E36FB2"/>
    <w:rsid w:val="00E37200"/>
    <w:rsid w:val="00E37836"/>
    <w:rsid w:val="00E37B55"/>
    <w:rsid w:val="00E37C54"/>
    <w:rsid w:val="00E400DA"/>
    <w:rsid w:val="00E410B0"/>
    <w:rsid w:val="00E416AA"/>
    <w:rsid w:val="00E41CE9"/>
    <w:rsid w:val="00E41EA7"/>
    <w:rsid w:val="00E4285F"/>
    <w:rsid w:val="00E4359F"/>
    <w:rsid w:val="00E4462F"/>
    <w:rsid w:val="00E44948"/>
    <w:rsid w:val="00E45715"/>
    <w:rsid w:val="00E46D84"/>
    <w:rsid w:val="00E4752D"/>
    <w:rsid w:val="00E51B2A"/>
    <w:rsid w:val="00E522AA"/>
    <w:rsid w:val="00E525EC"/>
    <w:rsid w:val="00E52B25"/>
    <w:rsid w:val="00E52DB9"/>
    <w:rsid w:val="00E52E58"/>
    <w:rsid w:val="00E541A7"/>
    <w:rsid w:val="00E54AF3"/>
    <w:rsid w:val="00E55C15"/>
    <w:rsid w:val="00E55F52"/>
    <w:rsid w:val="00E56BD6"/>
    <w:rsid w:val="00E57265"/>
    <w:rsid w:val="00E57C7E"/>
    <w:rsid w:val="00E6011B"/>
    <w:rsid w:val="00E6064F"/>
    <w:rsid w:val="00E606EC"/>
    <w:rsid w:val="00E60B3C"/>
    <w:rsid w:val="00E60C3D"/>
    <w:rsid w:val="00E6109B"/>
    <w:rsid w:val="00E6129F"/>
    <w:rsid w:val="00E62B83"/>
    <w:rsid w:val="00E63F39"/>
    <w:rsid w:val="00E64135"/>
    <w:rsid w:val="00E64709"/>
    <w:rsid w:val="00E64C45"/>
    <w:rsid w:val="00E64D66"/>
    <w:rsid w:val="00E64ECA"/>
    <w:rsid w:val="00E65501"/>
    <w:rsid w:val="00E65796"/>
    <w:rsid w:val="00E65EDC"/>
    <w:rsid w:val="00E66E93"/>
    <w:rsid w:val="00E66FBB"/>
    <w:rsid w:val="00E6765F"/>
    <w:rsid w:val="00E67B3B"/>
    <w:rsid w:val="00E70B6E"/>
    <w:rsid w:val="00E70BDD"/>
    <w:rsid w:val="00E70CB9"/>
    <w:rsid w:val="00E72611"/>
    <w:rsid w:val="00E72664"/>
    <w:rsid w:val="00E72A1A"/>
    <w:rsid w:val="00E735FD"/>
    <w:rsid w:val="00E7490D"/>
    <w:rsid w:val="00E74DFD"/>
    <w:rsid w:val="00E75393"/>
    <w:rsid w:val="00E759E2"/>
    <w:rsid w:val="00E75F7F"/>
    <w:rsid w:val="00E76BB7"/>
    <w:rsid w:val="00E801AF"/>
    <w:rsid w:val="00E81331"/>
    <w:rsid w:val="00E816EA"/>
    <w:rsid w:val="00E81CB5"/>
    <w:rsid w:val="00E821E7"/>
    <w:rsid w:val="00E824F2"/>
    <w:rsid w:val="00E827B1"/>
    <w:rsid w:val="00E837E4"/>
    <w:rsid w:val="00E84294"/>
    <w:rsid w:val="00E849A9"/>
    <w:rsid w:val="00E84A86"/>
    <w:rsid w:val="00E8511E"/>
    <w:rsid w:val="00E858CA"/>
    <w:rsid w:val="00E85A02"/>
    <w:rsid w:val="00E85E43"/>
    <w:rsid w:val="00E8653B"/>
    <w:rsid w:val="00E86B31"/>
    <w:rsid w:val="00E87549"/>
    <w:rsid w:val="00E87D89"/>
    <w:rsid w:val="00E87ED4"/>
    <w:rsid w:val="00E90278"/>
    <w:rsid w:val="00E9075E"/>
    <w:rsid w:val="00E91B36"/>
    <w:rsid w:val="00E92B91"/>
    <w:rsid w:val="00E92D76"/>
    <w:rsid w:val="00E9366F"/>
    <w:rsid w:val="00E93A6F"/>
    <w:rsid w:val="00E9436B"/>
    <w:rsid w:val="00E94645"/>
    <w:rsid w:val="00E94C1C"/>
    <w:rsid w:val="00E958A8"/>
    <w:rsid w:val="00E965F5"/>
    <w:rsid w:val="00E96F72"/>
    <w:rsid w:val="00E96FC2"/>
    <w:rsid w:val="00E973B1"/>
    <w:rsid w:val="00E97672"/>
    <w:rsid w:val="00E97A10"/>
    <w:rsid w:val="00E97B28"/>
    <w:rsid w:val="00EA0520"/>
    <w:rsid w:val="00EA0A81"/>
    <w:rsid w:val="00EA1AA7"/>
    <w:rsid w:val="00EA2C52"/>
    <w:rsid w:val="00EA3135"/>
    <w:rsid w:val="00EA4730"/>
    <w:rsid w:val="00EA4873"/>
    <w:rsid w:val="00EA4ED0"/>
    <w:rsid w:val="00EA557F"/>
    <w:rsid w:val="00EA573E"/>
    <w:rsid w:val="00EA57E4"/>
    <w:rsid w:val="00EA64D2"/>
    <w:rsid w:val="00EA6502"/>
    <w:rsid w:val="00EA6DCB"/>
    <w:rsid w:val="00EA6E33"/>
    <w:rsid w:val="00EA7A45"/>
    <w:rsid w:val="00EB0697"/>
    <w:rsid w:val="00EB295E"/>
    <w:rsid w:val="00EB3853"/>
    <w:rsid w:val="00EB509B"/>
    <w:rsid w:val="00EB5EB9"/>
    <w:rsid w:val="00EB6345"/>
    <w:rsid w:val="00EB7598"/>
    <w:rsid w:val="00EC1ACD"/>
    <w:rsid w:val="00EC2BC7"/>
    <w:rsid w:val="00EC3087"/>
    <w:rsid w:val="00EC3746"/>
    <w:rsid w:val="00EC439E"/>
    <w:rsid w:val="00EC4CCD"/>
    <w:rsid w:val="00EC5DC7"/>
    <w:rsid w:val="00EC605A"/>
    <w:rsid w:val="00EC60C8"/>
    <w:rsid w:val="00EC6359"/>
    <w:rsid w:val="00EC7154"/>
    <w:rsid w:val="00EC7F24"/>
    <w:rsid w:val="00ED00CB"/>
    <w:rsid w:val="00ED025C"/>
    <w:rsid w:val="00ED1AF8"/>
    <w:rsid w:val="00ED22FC"/>
    <w:rsid w:val="00ED26FA"/>
    <w:rsid w:val="00ED2715"/>
    <w:rsid w:val="00ED280A"/>
    <w:rsid w:val="00ED2F30"/>
    <w:rsid w:val="00ED3041"/>
    <w:rsid w:val="00ED3C9C"/>
    <w:rsid w:val="00ED41FE"/>
    <w:rsid w:val="00ED51EF"/>
    <w:rsid w:val="00ED5C49"/>
    <w:rsid w:val="00ED5C98"/>
    <w:rsid w:val="00ED63DB"/>
    <w:rsid w:val="00EE09F8"/>
    <w:rsid w:val="00EE12F9"/>
    <w:rsid w:val="00EE157C"/>
    <w:rsid w:val="00EE1A30"/>
    <w:rsid w:val="00EE2263"/>
    <w:rsid w:val="00EE23FD"/>
    <w:rsid w:val="00EE30CD"/>
    <w:rsid w:val="00EE4997"/>
    <w:rsid w:val="00EE4C7F"/>
    <w:rsid w:val="00EE5E6E"/>
    <w:rsid w:val="00EE6601"/>
    <w:rsid w:val="00EE72CD"/>
    <w:rsid w:val="00EF08E6"/>
    <w:rsid w:val="00EF0C93"/>
    <w:rsid w:val="00EF0CE7"/>
    <w:rsid w:val="00EF0F06"/>
    <w:rsid w:val="00EF13BA"/>
    <w:rsid w:val="00EF1B69"/>
    <w:rsid w:val="00EF2D92"/>
    <w:rsid w:val="00EF3C3F"/>
    <w:rsid w:val="00EF47FE"/>
    <w:rsid w:val="00EF5246"/>
    <w:rsid w:val="00EF5CBF"/>
    <w:rsid w:val="00EF6182"/>
    <w:rsid w:val="00EF7C5B"/>
    <w:rsid w:val="00F00A6F"/>
    <w:rsid w:val="00F00ACC"/>
    <w:rsid w:val="00F00C57"/>
    <w:rsid w:val="00F00D4B"/>
    <w:rsid w:val="00F0162B"/>
    <w:rsid w:val="00F02322"/>
    <w:rsid w:val="00F02964"/>
    <w:rsid w:val="00F029EE"/>
    <w:rsid w:val="00F02DAC"/>
    <w:rsid w:val="00F03714"/>
    <w:rsid w:val="00F03BB9"/>
    <w:rsid w:val="00F04DA7"/>
    <w:rsid w:val="00F04FD1"/>
    <w:rsid w:val="00F05CE5"/>
    <w:rsid w:val="00F074DD"/>
    <w:rsid w:val="00F076D5"/>
    <w:rsid w:val="00F07A44"/>
    <w:rsid w:val="00F07F03"/>
    <w:rsid w:val="00F1004A"/>
    <w:rsid w:val="00F1104B"/>
    <w:rsid w:val="00F11062"/>
    <w:rsid w:val="00F117F7"/>
    <w:rsid w:val="00F1199B"/>
    <w:rsid w:val="00F11EA1"/>
    <w:rsid w:val="00F11EC3"/>
    <w:rsid w:val="00F13B71"/>
    <w:rsid w:val="00F13EA7"/>
    <w:rsid w:val="00F13ECF"/>
    <w:rsid w:val="00F14819"/>
    <w:rsid w:val="00F14951"/>
    <w:rsid w:val="00F1554A"/>
    <w:rsid w:val="00F158FC"/>
    <w:rsid w:val="00F203A7"/>
    <w:rsid w:val="00F234E6"/>
    <w:rsid w:val="00F23AB1"/>
    <w:rsid w:val="00F24843"/>
    <w:rsid w:val="00F24B20"/>
    <w:rsid w:val="00F2795A"/>
    <w:rsid w:val="00F27F88"/>
    <w:rsid w:val="00F3002B"/>
    <w:rsid w:val="00F301F2"/>
    <w:rsid w:val="00F31240"/>
    <w:rsid w:val="00F314BD"/>
    <w:rsid w:val="00F318A8"/>
    <w:rsid w:val="00F31919"/>
    <w:rsid w:val="00F31952"/>
    <w:rsid w:val="00F327F9"/>
    <w:rsid w:val="00F32A7A"/>
    <w:rsid w:val="00F35022"/>
    <w:rsid w:val="00F35A27"/>
    <w:rsid w:val="00F35C50"/>
    <w:rsid w:val="00F36273"/>
    <w:rsid w:val="00F3673D"/>
    <w:rsid w:val="00F37952"/>
    <w:rsid w:val="00F37B13"/>
    <w:rsid w:val="00F402B2"/>
    <w:rsid w:val="00F40364"/>
    <w:rsid w:val="00F430B7"/>
    <w:rsid w:val="00F436D0"/>
    <w:rsid w:val="00F43DC4"/>
    <w:rsid w:val="00F43F4F"/>
    <w:rsid w:val="00F446A3"/>
    <w:rsid w:val="00F4478C"/>
    <w:rsid w:val="00F44D46"/>
    <w:rsid w:val="00F44DA0"/>
    <w:rsid w:val="00F450A7"/>
    <w:rsid w:val="00F450C8"/>
    <w:rsid w:val="00F451E4"/>
    <w:rsid w:val="00F456D1"/>
    <w:rsid w:val="00F46B50"/>
    <w:rsid w:val="00F4755F"/>
    <w:rsid w:val="00F4782D"/>
    <w:rsid w:val="00F50A01"/>
    <w:rsid w:val="00F511C3"/>
    <w:rsid w:val="00F51799"/>
    <w:rsid w:val="00F52691"/>
    <w:rsid w:val="00F52FEE"/>
    <w:rsid w:val="00F536FF"/>
    <w:rsid w:val="00F54037"/>
    <w:rsid w:val="00F5530C"/>
    <w:rsid w:val="00F5585B"/>
    <w:rsid w:val="00F55E0F"/>
    <w:rsid w:val="00F5604E"/>
    <w:rsid w:val="00F56155"/>
    <w:rsid w:val="00F5618C"/>
    <w:rsid w:val="00F56EBD"/>
    <w:rsid w:val="00F57D7E"/>
    <w:rsid w:val="00F6075A"/>
    <w:rsid w:val="00F608B6"/>
    <w:rsid w:val="00F613A6"/>
    <w:rsid w:val="00F626A2"/>
    <w:rsid w:val="00F62C92"/>
    <w:rsid w:val="00F631FF"/>
    <w:rsid w:val="00F639E0"/>
    <w:rsid w:val="00F63F3C"/>
    <w:rsid w:val="00F651CF"/>
    <w:rsid w:val="00F652BE"/>
    <w:rsid w:val="00F6532D"/>
    <w:rsid w:val="00F65B0E"/>
    <w:rsid w:val="00F65B7C"/>
    <w:rsid w:val="00F65C11"/>
    <w:rsid w:val="00F670F1"/>
    <w:rsid w:val="00F67329"/>
    <w:rsid w:val="00F70D32"/>
    <w:rsid w:val="00F70F45"/>
    <w:rsid w:val="00F717FD"/>
    <w:rsid w:val="00F71EAD"/>
    <w:rsid w:val="00F7235D"/>
    <w:rsid w:val="00F723B7"/>
    <w:rsid w:val="00F73BCC"/>
    <w:rsid w:val="00F74300"/>
    <w:rsid w:val="00F746FC"/>
    <w:rsid w:val="00F755F5"/>
    <w:rsid w:val="00F7567F"/>
    <w:rsid w:val="00F75C57"/>
    <w:rsid w:val="00F75DAB"/>
    <w:rsid w:val="00F75DE7"/>
    <w:rsid w:val="00F75F7B"/>
    <w:rsid w:val="00F760D9"/>
    <w:rsid w:val="00F76325"/>
    <w:rsid w:val="00F764C3"/>
    <w:rsid w:val="00F76687"/>
    <w:rsid w:val="00F76913"/>
    <w:rsid w:val="00F76D04"/>
    <w:rsid w:val="00F775B2"/>
    <w:rsid w:val="00F81384"/>
    <w:rsid w:val="00F818A7"/>
    <w:rsid w:val="00F81CD0"/>
    <w:rsid w:val="00F8206D"/>
    <w:rsid w:val="00F820E0"/>
    <w:rsid w:val="00F83222"/>
    <w:rsid w:val="00F83EAD"/>
    <w:rsid w:val="00F840EC"/>
    <w:rsid w:val="00F84693"/>
    <w:rsid w:val="00F84967"/>
    <w:rsid w:val="00F849DD"/>
    <w:rsid w:val="00F85BD0"/>
    <w:rsid w:val="00F86D2F"/>
    <w:rsid w:val="00F87376"/>
    <w:rsid w:val="00F8773B"/>
    <w:rsid w:val="00F903E2"/>
    <w:rsid w:val="00F90FEC"/>
    <w:rsid w:val="00F9131A"/>
    <w:rsid w:val="00F91368"/>
    <w:rsid w:val="00F91BC9"/>
    <w:rsid w:val="00F91C06"/>
    <w:rsid w:val="00F91D94"/>
    <w:rsid w:val="00F92CA2"/>
    <w:rsid w:val="00F934CC"/>
    <w:rsid w:val="00F935D8"/>
    <w:rsid w:val="00F937C0"/>
    <w:rsid w:val="00F956D8"/>
    <w:rsid w:val="00F95700"/>
    <w:rsid w:val="00F959A8"/>
    <w:rsid w:val="00F95B81"/>
    <w:rsid w:val="00F95F5A"/>
    <w:rsid w:val="00F966BD"/>
    <w:rsid w:val="00F96CB5"/>
    <w:rsid w:val="00F972A6"/>
    <w:rsid w:val="00F976C1"/>
    <w:rsid w:val="00F97C10"/>
    <w:rsid w:val="00FA07E9"/>
    <w:rsid w:val="00FA0CD7"/>
    <w:rsid w:val="00FA1107"/>
    <w:rsid w:val="00FA1392"/>
    <w:rsid w:val="00FA173D"/>
    <w:rsid w:val="00FA29F8"/>
    <w:rsid w:val="00FA532C"/>
    <w:rsid w:val="00FA5849"/>
    <w:rsid w:val="00FA59BD"/>
    <w:rsid w:val="00FA6566"/>
    <w:rsid w:val="00FA6911"/>
    <w:rsid w:val="00FB0E03"/>
    <w:rsid w:val="00FB0EAF"/>
    <w:rsid w:val="00FB14EF"/>
    <w:rsid w:val="00FB1AC0"/>
    <w:rsid w:val="00FB1D76"/>
    <w:rsid w:val="00FB1EEA"/>
    <w:rsid w:val="00FB20A2"/>
    <w:rsid w:val="00FB2AF1"/>
    <w:rsid w:val="00FB2F1F"/>
    <w:rsid w:val="00FB3278"/>
    <w:rsid w:val="00FB32C7"/>
    <w:rsid w:val="00FB4570"/>
    <w:rsid w:val="00FB555D"/>
    <w:rsid w:val="00FB6B64"/>
    <w:rsid w:val="00FB7D34"/>
    <w:rsid w:val="00FC0584"/>
    <w:rsid w:val="00FC08FD"/>
    <w:rsid w:val="00FC1234"/>
    <w:rsid w:val="00FC15D9"/>
    <w:rsid w:val="00FC2627"/>
    <w:rsid w:val="00FC2B41"/>
    <w:rsid w:val="00FC3824"/>
    <w:rsid w:val="00FC3942"/>
    <w:rsid w:val="00FC39C9"/>
    <w:rsid w:val="00FC4A32"/>
    <w:rsid w:val="00FC4D5A"/>
    <w:rsid w:val="00FC4FBB"/>
    <w:rsid w:val="00FC5034"/>
    <w:rsid w:val="00FC5146"/>
    <w:rsid w:val="00FC52C7"/>
    <w:rsid w:val="00FC608B"/>
    <w:rsid w:val="00FC6F27"/>
    <w:rsid w:val="00FC76B1"/>
    <w:rsid w:val="00FC7E27"/>
    <w:rsid w:val="00FD09FB"/>
    <w:rsid w:val="00FD176E"/>
    <w:rsid w:val="00FD1807"/>
    <w:rsid w:val="00FD2A30"/>
    <w:rsid w:val="00FD2F95"/>
    <w:rsid w:val="00FD3408"/>
    <w:rsid w:val="00FD4453"/>
    <w:rsid w:val="00FD5A78"/>
    <w:rsid w:val="00FD6B0E"/>
    <w:rsid w:val="00FD7322"/>
    <w:rsid w:val="00FD7509"/>
    <w:rsid w:val="00FD7C8F"/>
    <w:rsid w:val="00FD7CEB"/>
    <w:rsid w:val="00FE2F5A"/>
    <w:rsid w:val="00FE34B7"/>
    <w:rsid w:val="00FE3545"/>
    <w:rsid w:val="00FE4A6F"/>
    <w:rsid w:val="00FE4ABA"/>
    <w:rsid w:val="00FE53C9"/>
    <w:rsid w:val="00FE6F5A"/>
    <w:rsid w:val="00FE7610"/>
    <w:rsid w:val="00FE7B61"/>
    <w:rsid w:val="00FE7DB0"/>
    <w:rsid w:val="00FF07E0"/>
    <w:rsid w:val="00FF151F"/>
    <w:rsid w:val="00FF1883"/>
    <w:rsid w:val="00FF19BC"/>
    <w:rsid w:val="00FF19C4"/>
    <w:rsid w:val="00FF1F27"/>
    <w:rsid w:val="00FF2F78"/>
    <w:rsid w:val="00FF3602"/>
    <w:rsid w:val="00FF367F"/>
    <w:rsid w:val="00FF4880"/>
    <w:rsid w:val="00FF4B56"/>
    <w:rsid w:val="00FF57E1"/>
    <w:rsid w:val="00FF629D"/>
    <w:rsid w:val="00FF6CE5"/>
    <w:rsid w:val="00FF784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49DD"/>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27B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E6778-EAE3-445A-A22B-07CEB1BFD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5489</Words>
  <Characters>27448</Characters>
  <Application>Microsoft Office Word</Application>
  <DocSecurity>0</DocSecurity>
  <Lines>228</Lines>
  <Paragraphs>65</Paragraphs>
  <ScaleCrop>false</ScaleCrop>
  <HeadingPairs>
    <vt:vector size="2" baseType="variant">
      <vt:variant>
        <vt:lpstr>שם</vt:lpstr>
      </vt:variant>
      <vt:variant>
        <vt:i4>1</vt:i4>
      </vt:variant>
    </vt:vector>
  </HeadingPairs>
  <TitlesOfParts>
    <vt:vector size="1" baseType="lpstr">
      <vt:lpstr/>
    </vt:vector>
  </TitlesOfParts>
  <Company>Hewlett-Packard</Company>
  <LinksUpToDate>false</LinksUpToDate>
  <CharactersWithSpaces>32872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רועי שוולב</dc:creator>
  <cp:lastModifiedBy>keren</cp:lastModifiedBy>
  <cp:revision>2</cp:revision>
  <dcterms:created xsi:type="dcterms:W3CDTF">2011-07-18T17:56:00Z</dcterms:created>
  <dcterms:modified xsi:type="dcterms:W3CDTF">2011-07-18T17:56:00Z</dcterms:modified>
</cp:coreProperties>
</file>