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FCF" w:rsidRDefault="00715FCF" w:rsidP="00715FCF">
      <w:pPr>
        <w:jc w:val="center"/>
        <w:rPr>
          <w:rFonts w:cs="Arial"/>
          <w:b/>
          <w:bCs/>
          <w:szCs w:val="28"/>
          <w:u w:val="double"/>
        </w:rPr>
      </w:pPr>
      <w:r>
        <w:rPr>
          <w:rFonts w:cs="Arial" w:hint="cs"/>
          <w:b/>
          <w:bCs/>
          <w:szCs w:val="28"/>
          <w:u w:val="double"/>
          <w:rtl/>
        </w:rPr>
        <w:t xml:space="preserve">01 </w:t>
      </w:r>
      <w:r>
        <w:rPr>
          <w:rFonts w:cs="Arial"/>
          <w:b/>
          <w:bCs/>
          <w:szCs w:val="28"/>
          <w:u w:val="double"/>
          <w:rtl/>
        </w:rPr>
        <w:t>– 313 – 99</w:t>
      </w:r>
    </w:p>
    <w:p w:rsidR="00715FCF" w:rsidRDefault="00715FCF" w:rsidP="00715FCF">
      <w:pPr>
        <w:jc w:val="center"/>
        <w:rPr>
          <w:rFonts w:cs="Arial"/>
          <w:b/>
          <w:bCs/>
          <w:szCs w:val="28"/>
          <w:u w:val="double"/>
          <w:rtl/>
        </w:rPr>
      </w:pPr>
      <w:r>
        <w:rPr>
          <w:rFonts w:cs="Arial"/>
          <w:b/>
          <w:bCs/>
          <w:szCs w:val="28"/>
          <w:u w:val="double"/>
          <w:rtl/>
        </w:rPr>
        <w:t>משפט מנהלי</w:t>
      </w:r>
    </w:p>
    <w:p w:rsidR="00715FCF" w:rsidRDefault="00715FCF" w:rsidP="00715FCF">
      <w:pPr>
        <w:pStyle w:val="1"/>
        <w:rPr>
          <w:rtl/>
        </w:rPr>
      </w:pPr>
      <w:r>
        <w:rPr>
          <w:rtl/>
        </w:rPr>
        <w:t xml:space="preserve">מועד  </w:t>
      </w:r>
      <w:r>
        <w:rPr>
          <w:rFonts w:hint="cs"/>
          <w:rtl/>
        </w:rPr>
        <w:t xml:space="preserve">א' </w:t>
      </w:r>
      <w:proofErr w:type="spellStart"/>
      <w:r>
        <w:rPr>
          <w:rFonts w:hint="cs"/>
          <w:rtl/>
        </w:rPr>
        <w:t>התשע"ג</w:t>
      </w:r>
      <w:proofErr w:type="spellEnd"/>
    </w:p>
    <w:p w:rsidR="00715FCF" w:rsidRPr="00A32A8C" w:rsidRDefault="00715FCF" w:rsidP="00715FCF">
      <w:pPr>
        <w:jc w:val="center"/>
        <w:rPr>
          <w:sz w:val="16"/>
          <w:szCs w:val="16"/>
          <w:rtl/>
        </w:rPr>
      </w:pPr>
      <w:r>
        <w:rPr>
          <w:rFonts w:hint="cs"/>
          <w:sz w:val="16"/>
          <w:szCs w:val="16"/>
          <w:rtl/>
        </w:rPr>
        <w:t>עו"ד  חגית  ברסטל - גינת</w:t>
      </w:r>
    </w:p>
    <w:p w:rsidR="00715FCF" w:rsidRDefault="00715FCF" w:rsidP="00715FCF">
      <w:pPr>
        <w:pStyle w:val="3"/>
        <w:rPr>
          <w:rtl/>
        </w:rPr>
      </w:pPr>
      <w:r>
        <w:rPr>
          <w:rtl/>
        </w:rPr>
        <w:t>הנחיות  כלליות</w:t>
      </w:r>
    </w:p>
    <w:p w:rsidR="00715FCF" w:rsidRDefault="00715FCF" w:rsidP="00715FCF">
      <w:pPr>
        <w:jc w:val="left"/>
        <w:rPr>
          <w:rFonts w:cs="Arial"/>
          <w:szCs w:val="22"/>
          <w:rtl/>
        </w:rPr>
      </w:pPr>
      <w:r>
        <w:rPr>
          <w:rFonts w:cs="Arial"/>
          <w:szCs w:val="22"/>
          <w:rtl/>
        </w:rPr>
        <w:t>1.  משך  המבחן   2</w:t>
      </w:r>
      <w:r>
        <w:rPr>
          <w:rFonts w:cs="Arial" w:hint="cs"/>
          <w:szCs w:val="22"/>
          <w:rtl/>
        </w:rPr>
        <w:t>.5</w:t>
      </w:r>
      <w:r>
        <w:rPr>
          <w:rFonts w:cs="Arial"/>
          <w:szCs w:val="22"/>
          <w:rtl/>
        </w:rPr>
        <w:t xml:space="preserve">  שעות.</w:t>
      </w:r>
    </w:p>
    <w:p w:rsidR="00715FCF" w:rsidRDefault="00715FCF" w:rsidP="00715FCF">
      <w:pPr>
        <w:jc w:val="left"/>
        <w:rPr>
          <w:rFonts w:cs="Arial"/>
          <w:szCs w:val="22"/>
          <w:rtl/>
        </w:rPr>
      </w:pPr>
      <w:r>
        <w:rPr>
          <w:rFonts w:cs="Arial"/>
          <w:szCs w:val="22"/>
          <w:rtl/>
        </w:rPr>
        <w:t>2. ניתן  להשתמש  בכל  חומר  עזר.</w:t>
      </w:r>
    </w:p>
    <w:p w:rsidR="00715FCF" w:rsidRDefault="00715FCF" w:rsidP="00715FCF">
      <w:pPr>
        <w:jc w:val="left"/>
        <w:rPr>
          <w:rFonts w:cs="Arial"/>
          <w:szCs w:val="22"/>
          <w:rtl/>
        </w:rPr>
      </w:pPr>
      <w:r>
        <w:rPr>
          <w:rFonts w:cs="Arial"/>
          <w:szCs w:val="22"/>
          <w:rtl/>
        </w:rPr>
        <w:t>3. אורך  המבחן  מוגבל  למחברת  בחינה  אחת,  אין  לכתוב  משני  צידי  הדף.  בחינה  חורגת  לא  תיבדק.</w:t>
      </w:r>
    </w:p>
    <w:p w:rsidR="00715FCF" w:rsidRDefault="00715FCF" w:rsidP="00715FCF">
      <w:pPr>
        <w:jc w:val="left"/>
        <w:rPr>
          <w:rFonts w:cs="Arial"/>
          <w:szCs w:val="22"/>
          <w:rtl/>
        </w:rPr>
      </w:pPr>
    </w:p>
    <w:p w:rsidR="00715FCF" w:rsidRPr="00E35267" w:rsidRDefault="00715FCF" w:rsidP="00715FCF">
      <w:pPr>
        <w:jc w:val="left"/>
        <w:rPr>
          <w:rFonts w:cs="Arial"/>
          <w:b/>
          <w:bCs/>
          <w:szCs w:val="22"/>
          <w:u w:val="double"/>
          <w:rtl/>
        </w:rPr>
      </w:pPr>
      <w:r w:rsidRPr="00E35267">
        <w:rPr>
          <w:rFonts w:cs="Arial" w:hint="cs"/>
          <w:b/>
          <w:bCs/>
          <w:szCs w:val="22"/>
          <w:u w:val="double"/>
          <w:rtl/>
        </w:rPr>
        <w:t>יש  לנמק  את  התשובות</w:t>
      </w:r>
    </w:p>
    <w:p w:rsidR="00715FCF" w:rsidRDefault="00715FCF" w:rsidP="00715FCF">
      <w:pPr>
        <w:jc w:val="left"/>
        <w:rPr>
          <w:rFonts w:cs="Arial"/>
          <w:szCs w:val="22"/>
          <w:rtl/>
        </w:rPr>
      </w:pPr>
    </w:p>
    <w:p w:rsidR="00715FCF" w:rsidRDefault="00715FCF" w:rsidP="00715FCF">
      <w:pPr>
        <w:pStyle w:val="4"/>
        <w:rPr>
          <w:rtl/>
        </w:rPr>
      </w:pPr>
      <w:r>
        <w:rPr>
          <w:rtl/>
        </w:rPr>
        <w:t>בהצלחה</w:t>
      </w:r>
    </w:p>
    <w:p w:rsidR="001E1E54" w:rsidRPr="00715FCF" w:rsidRDefault="001E1E54" w:rsidP="00875EA3">
      <w:pPr>
        <w:spacing w:line="480" w:lineRule="auto"/>
        <w:rPr>
          <w:rFonts w:asciiTheme="minorBidi" w:hAnsiTheme="minorBidi" w:cstheme="minorBidi"/>
          <w:sz w:val="22"/>
          <w:szCs w:val="22"/>
          <w:rtl/>
        </w:rPr>
      </w:pPr>
    </w:p>
    <w:p w:rsidR="00715FCF" w:rsidRDefault="00715FCF" w:rsidP="00875EA3">
      <w:pPr>
        <w:spacing w:line="480" w:lineRule="auto"/>
        <w:rPr>
          <w:rFonts w:asciiTheme="minorBidi" w:hAnsiTheme="minorBidi" w:cstheme="minorBidi"/>
          <w:sz w:val="22"/>
          <w:szCs w:val="22"/>
          <w:u w:val="single"/>
          <w:rtl/>
        </w:rPr>
      </w:pPr>
      <w:r w:rsidRPr="004930AA">
        <w:rPr>
          <w:rFonts w:asciiTheme="minorBidi" w:hAnsiTheme="minorBidi" w:cstheme="minorBidi"/>
          <w:sz w:val="22"/>
          <w:szCs w:val="22"/>
          <w:u w:val="single"/>
          <w:rtl/>
        </w:rPr>
        <w:t>שאלה ראשונה</w:t>
      </w:r>
    </w:p>
    <w:p w:rsidR="008768AC" w:rsidRDefault="007B0DD6" w:rsidP="00875EA3">
      <w:pPr>
        <w:spacing w:line="480" w:lineRule="auto"/>
        <w:rPr>
          <w:rFonts w:asciiTheme="minorBidi" w:hAnsiTheme="minorBidi" w:cstheme="minorBidi"/>
          <w:sz w:val="22"/>
          <w:szCs w:val="22"/>
          <w:rtl/>
        </w:rPr>
      </w:pPr>
      <w:r>
        <w:rPr>
          <w:rFonts w:asciiTheme="minorBidi" w:hAnsiTheme="minorBidi" w:cstheme="minorBidi" w:hint="cs"/>
          <w:sz w:val="22"/>
          <w:szCs w:val="22"/>
          <w:rtl/>
        </w:rPr>
        <w:t>בהתאם לחוק, הממונה על מחירי מוצרים בפיקוח מתמנה לכהונה בת שלוש שנים.</w:t>
      </w:r>
    </w:p>
    <w:p w:rsidR="007B0DD6" w:rsidRDefault="007B0DD6" w:rsidP="00875EA3">
      <w:pPr>
        <w:spacing w:line="480" w:lineRule="auto"/>
        <w:rPr>
          <w:rFonts w:asciiTheme="minorBidi" w:hAnsiTheme="minorBidi" w:cstheme="minorBidi"/>
          <w:sz w:val="22"/>
          <w:szCs w:val="22"/>
          <w:rtl/>
        </w:rPr>
      </w:pPr>
      <w:r>
        <w:rPr>
          <w:rFonts w:asciiTheme="minorBidi" w:hAnsiTheme="minorBidi" w:cstheme="minorBidi" w:hint="cs"/>
          <w:sz w:val="22"/>
          <w:szCs w:val="22"/>
          <w:rtl/>
        </w:rPr>
        <w:t>במסגרת תפקידו אחראי הממונה לקביעת מחירי המקסימום של מוצרים הנמצאים, על פי החלטת ממשלה, בפיקוח.</w:t>
      </w:r>
    </w:p>
    <w:p w:rsidR="007B0DD6" w:rsidRDefault="007B0DD6" w:rsidP="00875EA3">
      <w:pPr>
        <w:spacing w:line="480" w:lineRule="auto"/>
        <w:rPr>
          <w:rFonts w:asciiTheme="minorBidi" w:hAnsiTheme="minorBidi" w:cstheme="minorBidi"/>
          <w:sz w:val="22"/>
          <w:szCs w:val="22"/>
          <w:rtl/>
        </w:rPr>
      </w:pPr>
      <w:r>
        <w:rPr>
          <w:rFonts w:asciiTheme="minorBidi" w:hAnsiTheme="minorBidi" w:cstheme="minorBidi" w:hint="cs"/>
          <w:sz w:val="22"/>
          <w:szCs w:val="22"/>
          <w:rtl/>
        </w:rPr>
        <w:t>דן לוי התמנה כממונה בשנת 2005. בשנת 2008 הוארכה כהונתו בחצי שנה על פי החלטת השר הממונה, כדי שמינוי ממונה חדש לא יתבצע סמוך לבחירות לכנסת.</w:t>
      </w:r>
    </w:p>
    <w:p w:rsidR="007B0DD6" w:rsidRPr="007B0DD6" w:rsidRDefault="007B0DD6" w:rsidP="00875EA3">
      <w:pPr>
        <w:spacing w:line="480" w:lineRule="auto"/>
        <w:rPr>
          <w:rFonts w:asciiTheme="minorBidi" w:hAnsiTheme="minorBidi" w:cstheme="minorBidi"/>
          <w:sz w:val="22"/>
          <w:szCs w:val="22"/>
          <w:rtl/>
        </w:rPr>
      </w:pPr>
      <w:r>
        <w:rPr>
          <w:rFonts w:asciiTheme="minorBidi" w:hAnsiTheme="minorBidi" w:cstheme="minorBidi" w:hint="cs"/>
          <w:sz w:val="22"/>
          <w:szCs w:val="22"/>
          <w:rtl/>
        </w:rPr>
        <w:t>מאז ועד היום המשיך מר לוי לפעול בתפקידו ללא כל החלטה נוספת ביחס למשך כהונתו.</w:t>
      </w:r>
    </w:p>
    <w:p w:rsidR="008768AC" w:rsidRDefault="008768AC" w:rsidP="00875EA3">
      <w:pPr>
        <w:spacing w:line="480" w:lineRule="auto"/>
        <w:rPr>
          <w:rFonts w:asciiTheme="minorBidi" w:hAnsiTheme="minorBidi" w:cstheme="minorBidi"/>
          <w:sz w:val="22"/>
          <w:szCs w:val="22"/>
          <w:u w:val="single"/>
          <w:rtl/>
        </w:rPr>
      </w:pPr>
    </w:p>
    <w:p w:rsidR="007B0DD6" w:rsidRDefault="007B0DD6" w:rsidP="00875EA3">
      <w:pPr>
        <w:spacing w:line="480" w:lineRule="auto"/>
        <w:rPr>
          <w:rFonts w:asciiTheme="minorBidi" w:hAnsiTheme="minorBidi" w:cstheme="minorBidi"/>
          <w:sz w:val="22"/>
          <w:szCs w:val="22"/>
          <w:rtl/>
        </w:rPr>
      </w:pPr>
      <w:r>
        <w:rPr>
          <w:rFonts w:asciiTheme="minorBidi" w:hAnsiTheme="minorBidi" w:cstheme="minorBidi" w:hint="cs"/>
          <w:sz w:val="22"/>
          <w:szCs w:val="22"/>
          <w:rtl/>
        </w:rPr>
        <w:t xml:space="preserve"> במהלך שנת 2012, נערכה ביקורת על ידי יחידת הפיקוח, על מנת לאתר בעלי עסקים  הפועלים בניגוד לחוק. יוסי כהן, בעל חנות בה נמכרים מוצרים בפיקוח, מכר מוצרים במחיר גבוה ממחיר המקסימום שנקבע על ידי הממונה. בהליך המשפטי שננקט נגדו טען יוסי כי החלטות הממונה אינן מחייבות אותו מאחר  והממונה פעל שלא בסמכות.</w:t>
      </w:r>
      <w:r w:rsidR="00CD01F7">
        <w:rPr>
          <w:rFonts w:asciiTheme="minorBidi" w:hAnsiTheme="minorBidi" w:cstheme="minorBidi" w:hint="cs"/>
          <w:sz w:val="22"/>
          <w:szCs w:val="22"/>
          <w:rtl/>
        </w:rPr>
        <w:t xml:space="preserve"> לדבריו מזה שנים הוא מתעלם מהוראות הממונה מאחר ואלו חסרות סמכות. עוד ציין יוסי כי התעלם מהוראות הממונה מאחר והמחירים </w:t>
      </w:r>
      <w:proofErr w:type="spellStart"/>
      <w:r w:rsidR="00CD01F7">
        <w:rPr>
          <w:rFonts w:asciiTheme="minorBidi" w:hAnsiTheme="minorBidi" w:cstheme="minorBidi" w:hint="cs"/>
          <w:sz w:val="22"/>
          <w:szCs w:val="22"/>
          <w:rtl/>
        </w:rPr>
        <w:t>המקסימליים</w:t>
      </w:r>
      <w:proofErr w:type="spellEnd"/>
      <w:r w:rsidR="00CD01F7">
        <w:rPr>
          <w:rFonts w:asciiTheme="minorBidi" w:hAnsiTheme="minorBidi" w:cstheme="minorBidi" w:hint="cs"/>
          <w:sz w:val="22"/>
          <w:szCs w:val="22"/>
          <w:rtl/>
        </w:rPr>
        <w:t xml:space="preserve"> אותם קבע אינם הגיוניים ואינם הולמים את תנאי המסחר המקובלים.</w:t>
      </w:r>
    </w:p>
    <w:p w:rsidR="007B0DD6" w:rsidRDefault="007B0DD6" w:rsidP="00875EA3">
      <w:pPr>
        <w:spacing w:line="480" w:lineRule="auto"/>
        <w:rPr>
          <w:rFonts w:asciiTheme="minorBidi" w:hAnsiTheme="minorBidi" w:cstheme="minorBidi"/>
          <w:sz w:val="22"/>
          <w:szCs w:val="22"/>
          <w:rtl/>
        </w:rPr>
      </w:pPr>
      <w:r>
        <w:rPr>
          <w:rFonts w:asciiTheme="minorBidi" w:hAnsiTheme="minorBidi" w:cstheme="minorBidi" w:hint="cs"/>
          <w:sz w:val="22"/>
          <w:szCs w:val="22"/>
          <w:rtl/>
        </w:rPr>
        <w:t>בנוסף טען יוסי כי הפקחים הגיעו אל חנותו מאחר והחנות שבבעלותו מתחרה בחנות סמוכה השייכת לאביו של אחד מהפקחים.</w:t>
      </w:r>
    </w:p>
    <w:p w:rsidR="00CD01F7" w:rsidRDefault="00CD01F7" w:rsidP="00875EA3">
      <w:pPr>
        <w:pStyle w:val="a3"/>
        <w:numPr>
          <w:ilvl w:val="0"/>
          <w:numId w:val="7"/>
        </w:numPr>
        <w:spacing w:line="480" w:lineRule="auto"/>
        <w:rPr>
          <w:rFonts w:asciiTheme="minorBidi" w:hAnsiTheme="minorBidi" w:cstheme="minorBidi"/>
          <w:sz w:val="22"/>
          <w:szCs w:val="22"/>
        </w:rPr>
      </w:pPr>
      <w:r>
        <w:rPr>
          <w:rFonts w:asciiTheme="minorBidi" w:hAnsiTheme="minorBidi" w:cstheme="minorBidi" w:hint="cs"/>
          <w:sz w:val="22"/>
          <w:szCs w:val="22"/>
          <w:rtl/>
        </w:rPr>
        <w:t>דונו בטענותיו של יוסי.</w:t>
      </w:r>
    </w:p>
    <w:p w:rsidR="00D72A8B" w:rsidRDefault="00891E46" w:rsidP="00875EA3">
      <w:pPr>
        <w:pStyle w:val="a3"/>
        <w:numPr>
          <w:ilvl w:val="0"/>
          <w:numId w:val="7"/>
        </w:numPr>
        <w:spacing w:line="480" w:lineRule="auto"/>
        <w:rPr>
          <w:rFonts w:asciiTheme="minorBidi" w:hAnsiTheme="minorBidi" w:cstheme="minorBidi"/>
          <w:sz w:val="22"/>
          <w:szCs w:val="22"/>
        </w:rPr>
      </w:pPr>
      <w:r>
        <w:rPr>
          <w:rFonts w:asciiTheme="minorBidi" w:hAnsiTheme="minorBidi" w:cstheme="minorBidi" w:hint="cs"/>
          <w:sz w:val="22"/>
          <w:szCs w:val="22"/>
          <w:rtl/>
        </w:rPr>
        <w:lastRenderedPageBreak/>
        <w:t xml:space="preserve">כיצד תשתנה תשובתך (אם בכלל), לו </w:t>
      </w:r>
      <w:r w:rsidR="00622AED">
        <w:rPr>
          <w:rFonts w:asciiTheme="minorBidi" w:hAnsiTheme="minorBidi" w:cstheme="minorBidi" w:hint="cs"/>
          <w:sz w:val="22"/>
          <w:szCs w:val="22"/>
          <w:rtl/>
        </w:rPr>
        <w:t>השר הממונה אצל את הסמכות לדן לוי לאחר שפקעה תקופת כהונתו?</w:t>
      </w:r>
    </w:p>
    <w:p w:rsidR="00622AED" w:rsidRDefault="00622AED" w:rsidP="00875EA3">
      <w:pPr>
        <w:pStyle w:val="a3"/>
        <w:numPr>
          <w:ilvl w:val="0"/>
          <w:numId w:val="7"/>
        </w:numPr>
        <w:spacing w:line="480" w:lineRule="auto"/>
        <w:rPr>
          <w:rFonts w:asciiTheme="minorBidi" w:hAnsiTheme="minorBidi" w:cstheme="minorBidi"/>
          <w:sz w:val="22"/>
          <w:szCs w:val="22"/>
        </w:rPr>
      </w:pPr>
      <w:r>
        <w:rPr>
          <w:rFonts w:asciiTheme="minorBidi" w:hAnsiTheme="minorBidi" w:cstheme="minorBidi" w:hint="cs"/>
          <w:sz w:val="22"/>
          <w:szCs w:val="22"/>
          <w:rtl/>
        </w:rPr>
        <w:t>בעקבות פרסום ההליך המשפטי, החלו בעלי עסקים שנקנסו בעבר לפנות אל בית המשפט בבקשה לבטל את הקנסות שנתנו להם בשל חוסר סמכות. בתגובה החליטה הממשלה, שחששה מהעלויות הכספיות הצפויות בשל פניות אלו, להאריך רטרואקטיבית את כהונתו של דן לוי.</w:t>
      </w:r>
    </w:p>
    <w:p w:rsidR="00622AED" w:rsidRPr="00CD01F7" w:rsidRDefault="00622AED" w:rsidP="00622AED">
      <w:pPr>
        <w:pStyle w:val="a3"/>
        <w:spacing w:line="480" w:lineRule="auto"/>
        <w:rPr>
          <w:rFonts w:asciiTheme="minorBidi" w:hAnsiTheme="minorBidi" w:cstheme="minorBidi"/>
          <w:sz w:val="22"/>
          <w:szCs w:val="22"/>
          <w:rtl/>
        </w:rPr>
      </w:pPr>
      <w:r>
        <w:rPr>
          <w:rFonts w:asciiTheme="minorBidi" w:hAnsiTheme="minorBidi" w:cstheme="minorBidi" w:hint="cs"/>
          <w:sz w:val="22"/>
          <w:szCs w:val="22"/>
          <w:rtl/>
        </w:rPr>
        <w:t>חוו דעתכם על צעד זה.</w:t>
      </w:r>
    </w:p>
    <w:p w:rsidR="00D72A8B" w:rsidRDefault="00D72A8B" w:rsidP="00715FCF">
      <w:pPr>
        <w:rPr>
          <w:rFonts w:asciiTheme="minorBidi" w:hAnsiTheme="minorBidi" w:cstheme="minorBidi"/>
          <w:sz w:val="22"/>
          <w:szCs w:val="22"/>
          <w:rtl/>
        </w:rPr>
      </w:pPr>
    </w:p>
    <w:p w:rsidR="00875EA3" w:rsidRDefault="00875EA3" w:rsidP="00715FCF">
      <w:pPr>
        <w:rPr>
          <w:rFonts w:asciiTheme="minorBidi" w:hAnsiTheme="minorBidi" w:cstheme="minorBidi"/>
          <w:sz w:val="22"/>
          <w:szCs w:val="22"/>
          <w:rtl/>
        </w:rPr>
      </w:pPr>
    </w:p>
    <w:p w:rsidR="00715FCF" w:rsidRPr="00EC735B" w:rsidRDefault="00715FCF" w:rsidP="00715FCF">
      <w:pPr>
        <w:rPr>
          <w:rFonts w:asciiTheme="minorBidi" w:hAnsiTheme="minorBidi" w:cstheme="minorBidi"/>
          <w:sz w:val="22"/>
          <w:szCs w:val="22"/>
          <w:u w:val="single"/>
          <w:rtl/>
        </w:rPr>
      </w:pPr>
      <w:r w:rsidRPr="00EC735B">
        <w:rPr>
          <w:rFonts w:asciiTheme="minorBidi" w:hAnsiTheme="minorBidi" w:cstheme="minorBidi" w:hint="cs"/>
          <w:sz w:val="22"/>
          <w:szCs w:val="22"/>
          <w:u w:val="single"/>
          <w:rtl/>
        </w:rPr>
        <w:t xml:space="preserve">שאלה </w:t>
      </w:r>
      <w:proofErr w:type="spellStart"/>
      <w:r w:rsidRPr="00EC735B">
        <w:rPr>
          <w:rFonts w:asciiTheme="minorBidi" w:hAnsiTheme="minorBidi" w:cstheme="minorBidi" w:hint="cs"/>
          <w:sz w:val="22"/>
          <w:szCs w:val="22"/>
          <w:u w:val="single"/>
          <w:rtl/>
        </w:rPr>
        <w:t>שניה</w:t>
      </w:r>
      <w:proofErr w:type="spellEnd"/>
      <w:r w:rsidRPr="00EC735B">
        <w:rPr>
          <w:rFonts w:asciiTheme="minorBidi" w:hAnsiTheme="minorBidi" w:cstheme="minorBidi" w:hint="cs"/>
          <w:sz w:val="22"/>
          <w:szCs w:val="22"/>
          <w:u w:val="single"/>
          <w:rtl/>
        </w:rPr>
        <w:t>.</w:t>
      </w:r>
    </w:p>
    <w:p w:rsidR="00EC735B" w:rsidRDefault="00EC735B" w:rsidP="00F53A52">
      <w:pPr>
        <w:spacing w:line="480" w:lineRule="auto"/>
        <w:rPr>
          <w:rFonts w:ascii="Arial" w:hAnsi="Arial" w:cs="Arial"/>
          <w:sz w:val="22"/>
          <w:szCs w:val="22"/>
          <w:rtl/>
        </w:rPr>
      </w:pPr>
      <w:r>
        <w:rPr>
          <w:rFonts w:ascii="Arial" w:hAnsi="Arial" w:cs="Arial" w:hint="cs"/>
          <w:sz w:val="22"/>
          <w:szCs w:val="22"/>
          <w:rtl/>
        </w:rPr>
        <w:t xml:space="preserve">ועד ראשי ישובי עמק הירדן </w:t>
      </w:r>
      <w:r w:rsidR="00F53A52">
        <w:rPr>
          <w:rFonts w:ascii="Arial" w:hAnsi="Arial" w:cs="Arial" w:hint="cs"/>
          <w:sz w:val="22"/>
          <w:szCs w:val="22"/>
          <w:rtl/>
        </w:rPr>
        <w:t>החליטו לפנות לערכאות</w:t>
      </w:r>
      <w:r>
        <w:rPr>
          <w:rFonts w:ascii="Arial" w:hAnsi="Arial" w:cs="Arial" w:hint="cs"/>
          <w:sz w:val="22"/>
          <w:szCs w:val="22"/>
          <w:rtl/>
        </w:rPr>
        <w:t xml:space="preserve"> בבקשה כי עבודות  לסלילת מסילת רכבת בסמוך ליישוביה</w:t>
      </w:r>
      <w:r>
        <w:rPr>
          <w:rFonts w:ascii="Arial" w:hAnsi="Arial" w:cs="Arial" w:hint="eastAsia"/>
          <w:sz w:val="22"/>
          <w:szCs w:val="22"/>
          <w:rtl/>
        </w:rPr>
        <w:t>ם</w:t>
      </w:r>
      <w:r>
        <w:rPr>
          <w:rFonts w:ascii="Arial" w:hAnsi="Arial" w:cs="Arial" w:hint="cs"/>
          <w:sz w:val="22"/>
          <w:szCs w:val="22"/>
          <w:rtl/>
        </w:rPr>
        <w:t xml:space="preserve">  ייפסקו  לאלתר וכי המצב בשטח  הסמוך לביתם יושב  לקדמותו.</w:t>
      </w:r>
    </w:p>
    <w:p w:rsidR="00F53A52" w:rsidRDefault="00F53A52" w:rsidP="00EC735B">
      <w:pPr>
        <w:spacing w:line="480" w:lineRule="auto"/>
        <w:rPr>
          <w:rFonts w:ascii="Arial" w:hAnsi="Arial" w:cs="Arial"/>
          <w:sz w:val="22"/>
          <w:szCs w:val="22"/>
          <w:rtl/>
        </w:rPr>
      </w:pPr>
      <w:r>
        <w:rPr>
          <w:rFonts w:ascii="Arial" w:hAnsi="Arial" w:cs="Arial" w:hint="cs"/>
          <w:sz w:val="22"/>
          <w:szCs w:val="22"/>
          <w:rtl/>
        </w:rPr>
        <w:t>לטענתם התוואי המתוכנן פוגע באופן בלתי הפיך בשטחים החקלאיים של יישוביה</w:t>
      </w:r>
      <w:r>
        <w:rPr>
          <w:rFonts w:ascii="Arial" w:hAnsi="Arial" w:cs="Arial" w:hint="eastAsia"/>
          <w:sz w:val="22"/>
          <w:szCs w:val="22"/>
          <w:rtl/>
        </w:rPr>
        <w:t>ם</w:t>
      </w:r>
      <w:r>
        <w:rPr>
          <w:rFonts w:ascii="Arial" w:hAnsi="Arial" w:cs="Arial" w:hint="cs"/>
          <w:sz w:val="22"/>
          <w:szCs w:val="22"/>
          <w:rtl/>
        </w:rPr>
        <w:t>, ובכך מסב להם נזק כלכלי חמור.</w:t>
      </w:r>
    </w:p>
    <w:p w:rsidR="00EC735B" w:rsidRDefault="00EC735B" w:rsidP="00F53A52">
      <w:pPr>
        <w:spacing w:line="480" w:lineRule="auto"/>
        <w:rPr>
          <w:rFonts w:ascii="Arial" w:hAnsi="Arial" w:cs="Arial"/>
          <w:sz w:val="22"/>
          <w:szCs w:val="22"/>
          <w:rtl/>
        </w:rPr>
      </w:pPr>
      <w:r>
        <w:rPr>
          <w:rFonts w:ascii="Arial" w:hAnsi="Arial" w:cs="Arial" w:hint="cs"/>
          <w:sz w:val="22"/>
          <w:szCs w:val="22"/>
          <w:rtl/>
        </w:rPr>
        <w:t xml:space="preserve">העתירה  הוגשה  כחודש  לאחר  שהחלו  העבודות  בשטח  מאחר  וראשי  הישובים  </w:t>
      </w:r>
      <w:r w:rsidR="00F53A52">
        <w:rPr>
          <w:rFonts w:ascii="Arial" w:hAnsi="Arial" w:cs="Arial" w:hint="cs"/>
          <w:sz w:val="22"/>
          <w:szCs w:val="22"/>
          <w:rtl/>
        </w:rPr>
        <w:t>היו עסוקים בתיקון הנזקים שנגרמו באזורם עקב הגשמים העזים.</w:t>
      </w:r>
    </w:p>
    <w:p w:rsidR="00EC735B" w:rsidRDefault="00EC735B" w:rsidP="00EC735B">
      <w:pPr>
        <w:spacing w:line="480" w:lineRule="auto"/>
        <w:rPr>
          <w:rFonts w:ascii="Arial" w:hAnsi="Arial" w:cs="Arial"/>
          <w:sz w:val="22"/>
          <w:szCs w:val="22"/>
          <w:rtl/>
        </w:rPr>
      </w:pPr>
    </w:p>
    <w:p w:rsidR="00EC735B" w:rsidRDefault="00EC735B" w:rsidP="00EC735B">
      <w:pPr>
        <w:spacing w:line="480" w:lineRule="auto"/>
        <w:rPr>
          <w:rFonts w:ascii="Arial" w:hAnsi="Arial" w:cs="Arial"/>
          <w:sz w:val="22"/>
          <w:szCs w:val="22"/>
          <w:rtl/>
        </w:rPr>
      </w:pPr>
      <w:r>
        <w:rPr>
          <w:rFonts w:ascii="Arial" w:hAnsi="Arial" w:cs="Arial" w:hint="cs"/>
          <w:sz w:val="22"/>
          <w:szCs w:val="22"/>
          <w:rtl/>
        </w:rPr>
        <w:t>מן  העתירה  עולות  העובדות  הבאות:</w:t>
      </w:r>
    </w:p>
    <w:p w:rsidR="00EC735B" w:rsidRPr="00F53A52" w:rsidRDefault="00EC735B" w:rsidP="00F53A52">
      <w:pPr>
        <w:pStyle w:val="a3"/>
        <w:numPr>
          <w:ilvl w:val="0"/>
          <w:numId w:val="5"/>
        </w:numPr>
        <w:spacing w:line="480" w:lineRule="auto"/>
        <w:rPr>
          <w:rFonts w:ascii="Arial" w:hAnsi="Arial" w:cs="Arial"/>
          <w:sz w:val="22"/>
          <w:szCs w:val="22"/>
          <w:rtl/>
        </w:rPr>
      </w:pPr>
      <w:r w:rsidRPr="00F53A52">
        <w:rPr>
          <w:rFonts w:ascii="Arial" w:hAnsi="Arial" w:cs="Arial" w:hint="cs"/>
          <w:sz w:val="22"/>
          <w:szCs w:val="22"/>
          <w:rtl/>
        </w:rPr>
        <w:t xml:space="preserve">בזמן  תכנון  התוואי  המתכננים  לא  היו  מודעים  </w:t>
      </w:r>
      <w:r w:rsidR="00F53A52" w:rsidRPr="00F53A52">
        <w:rPr>
          <w:rFonts w:ascii="Arial" w:hAnsi="Arial" w:cs="Arial" w:hint="cs"/>
          <w:sz w:val="22"/>
          <w:szCs w:val="22"/>
          <w:rtl/>
        </w:rPr>
        <w:t>לשימושים החקלאיים בקרקעות הנדונות.</w:t>
      </w:r>
      <w:r w:rsidRPr="00F53A52">
        <w:rPr>
          <w:rFonts w:ascii="Arial" w:hAnsi="Arial" w:cs="Arial" w:hint="cs"/>
          <w:sz w:val="22"/>
          <w:szCs w:val="22"/>
          <w:rtl/>
        </w:rPr>
        <w:t>.</w:t>
      </w:r>
    </w:p>
    <w:p w:rsidR="00EC735B" w:rsidRPr="00F53A52" w:rsidRDefault="00EC735B" w:rsidP="00F53A52">
      <w:pPr>
        <w:pStyle w:val="a3"/>
        <w:numPr>
          <w:ilvl w:val="0"/>
          <w:numId w:val="5"/>
        </w:numPr>
        <w:spacing w:line="480" w:lineRule="auto"/>
        <w:rPr>
          <w:rFonts w:ascii="Arial" w:hAnsi="Arial" w:cs="Arial"/>
          <w:sz w:val="22"/>
          <w:szCs w:val="22"/>
          <w:rtl/>
        </w:rPr>
      </w:pPr>
      <w:r w:rsidRPr="00F53A52">
        <w:rPr>
          <w:rFonts w:ascii="Arial" w:hAnsi="Arial" w:cs="Arial" w:hint="cs"/>
          <w:sz w:val="22"/>
          <w:szCs w:val="22"/>
          <w:rtl/>
        </w:rPr>
        <w:t xml:space="preserve">העובדה  כי  נעשות  פעולות  לתכנון  התוואי  לא  פורסמה  כך  </w:t>
      </w:r>
      <w:r w:rsidR="00F53A52" w:rsidRPr="00F53A52">
        <w:rPr>
          <w:rFonts w:ascii="Arial" w:hAnsi="Arial" w:cs="Arial" w:hint="cs"/>
          <w:sz w:val="22"/>
          <w:szCs w:val="22"/>
          <w:rtl/>
        </w:rPr>
        <w:t xml:space="preserve">תושבי הישובים הסמוכים לא יכלו להציג את </w:t>
      </w:r>
      <w:r w:rsidR="00EA7799">
        <w:rPr>
          <w:rFonts w:ascii="Arial" w:hAnsi="Arial" w:cs="Arial" w:hint="cs"/>
          <w:sz w:val="22"/>
          <w:szCs w:val="22"/>
          <w:rtl/>
        </w:rPr>
        <w:t>התנגדותי</w:t>
      </w:r>
      <w:r w:rsidR="00EA7799" w:rsidRPr="00F53A52">
        <w:rPr>
          <w:rFonts w:ascii="Arial" w:hAnsi="Arial" w:cs="Arial" w:hint="cs"/>
          <w:sz w:val="22"/>
          <w:szCs w:val="22"/>
          <w:rtl/>
        </w:rPr>
        <w:t>ה</w:t>
      </w:r>
      <w:r w:rsidR="00EA7799" w:rsidRPr="00F53A52">
        <w:rPr>
          <w:rFonts w:ascii="Arial" w:hAnsi="Arial" w:cs="Arial" w:hint="eastAsia"/>
          <w:sz w:val="22"/>
          <w:szCs w:val="22"/>
          <w:rtl/>
        </w:rPr>
        <w:t>ם</w:t>
      </w:r>
      <w:r w:rsidR="00F53A52" w:rsidRPr="00F53A52">
        <w:rPr>
          <w:rFonts w:ascii="Arial" w:hAnsi="Arial" w:cs="Arial" w:hint="cs"/>
          <w:sz w:val="22"/>
          <w:szCs w:val="22"/>
          <w:rtl/>
        </w:rPr>
        <w:t>.</w:t>
      </w:r>
    </w:p>
    <w:p w:rsidR="00EC735B" w:rsidRPr="00F53A52" w:rsidRDefault="00EC735B" w:rsidP="00F53A52">
      <w:pPr>
        <w:pStyle w:val="a3"/>
        <w:numPr>
          <w:ilvl w:val="0"/>
          <w:numId w:val="5"/>
        </w:numPr>
        <w:spacing w:line="480" w:lineRule="auto"/>
        <w:rPr>
          <w:rFonts w:ascii="Arial" w:hAnsi="Arial" w:cs="Arial"/>
          <w:sz w:val="22"/>
          <w:szCs w:val="22"/>
          <w:rtl/>
        </w:rPr>
      </w:pPr>
      <w:r w:rsidRPr="00F53A52">
        <w:rPr>
          <w:rFonts w:ascii="Arial" w:hAnsi="Arial" w:cs="Arial" w:hint="cs"/>
          <w:sz w:val="22"/>
          <w:szCs w:val="22"/>
          <w:rtl/>
        </w:rPr>
        <w:t>התוואי  המתוכנן  מסומן  בשטח  ונעשו  פעולות  שונות  לכל  אורכו.</w:t>
      </w:r>
    </w:p>
    <w:p w:rsidR="00EC735B" w:rsidRDefault="00EC735B" w:rsidP="00F53A52">
      <w:pPr>
        <w:spacing w:line="480" w:lineRule="auto"/>
        <w:ind w:left="651"/>
        <w:rPr>
          <w:rFonts w:ascii="Arial" w:hAnsi="Arial" w:cs="Arial"/>
          <w:sz w:val="22"/>
          <w:szCs w:val="22"/>
          <w:rtl/>
        </w:rPr>
      </w:pPr>
      <w:r>
        <w:rPr>
          <w:rFonts w:ascii="Arial" w:hAnsi="Arial" w:cs="Arial" w:hint="cs"/>
          <w:sz w:val="22"/>
          <w:szCs w:val="22"/>
          <w:rtl/>
        </w:rPr>
        <w:t>תושבי  הישובים  שליד  ביתם  עובר  התוואי  המתוכנן  פגשו  בעבר  את  המודדים  שעסקו  בסימון  התוואי  המתוכנן.  כאשר  נשאלו  המודדים  למעשיהם  הם  ענו  כי  הם  עוסקים  במדידות  עבור  צה"ל.  אחד  מראשי  הישובים  הנמצא  גם  הוא  ברשימת  העותרים,  פנה  אותה  עת  לצה"ל,  בצה"ל  נמסר  לו  כי  העבודות  הנדונות  לא  נעשות  מטעמו.  הוא  שכח  לספר  על  כך  לחבריו  ונזכר  בכך  רק  לאחר  שהעבודות  החלו.</w:t>
      </w:r>
    </w:p>
    <w:p w:rsidR="00EC735B" w:rsidRPr="00F53A52" w:rsidRDefault="00F53A52" w:rsidP="00F53A52">
      <w:pPr>
        <w:pStyle w:val="a3"/>
        <w:numPr>
          <w:ilvl w:val="0"/>
          <w:numId w:val="5"/>
        </w:numPr>
        <w:spacing w:line="480" w:lineRule="auto"/>
        <w:rPr>
          <w:rFonts w:ascii="Arial" w:hAnsi="Arial" w:cs="Arial"/>
          <w:sz w:val="22"/>
          <w:szCs w:val="22"/>
          <w:rtl/>
        </w:rPr>
      </w:pPr>
      <w:r>
        <w:rPr>
          <w:rFonts w:ascii="Arial" w:hAnsi="Arial" w:cs="Arial" w:hint="cs"/>
          <w:sz w:val="22"/>
          <w:szCs w:val="22"/>
          <w:rtl/>
        </w:rPr>
        <w:lastRenderedPageBreak/>
        <w:t>היוזמה לסלילת מסילת הרכבת יצאה מהמשרד לקידום השלום האזורי. בדיון בממשלה בנושא התנגדו שרי התחבורה  והתשתיות לפרויקט בטענה כי אינו נחוץ עניינית ורק יוביל לבזבוז כספים. משהתחייב השר לקידום השלום האזורי כי הכסף לסלילת מסילת הרכבת יגיע כתרומה מהאיחוד הא</w:t>
      </w:r>
      <w:r w:rsidR="00875EA3">
        <w:rPr>
          <w:rFonts w:ascii="Arial" w:hAnsi="Arial" w:cs="Arial" w:hint="cs"/>
          <w:sz w:val="22"/>
          <w:szCs w:val="22"/>
          <w:rtl/>
        </w:rPr>
        <w:t>י</w:t>
      </w:r>
      <w:r>
        <w:rPr>
          <w:rFonts w:ascii="Arial" w:hAnsi="Arial" w:cs="Arial" w:hint="cs"/>
          <w:sz w:val="22"/>
          <w:szCs w:val="22"/>
          <w:rtl/>
        </w:rPr>
        <w:t>רופי, הסירו השניים את התנגדותם.</w:t>
      </w:r>
    </w:p>
    <w:p w:rsidR="00EC735B" w:rsidRDefault="00EC735B" w:rsidP="00EC735B">
      <w:pPr>
        <w:spacing w:line="480" w:lineRule="auto"/>
        <w:rPr>
          <w:rFonts w:ascii="Arial" w:hAnsi="Arial" w:cs="Arial"/>
          <w:sz w:val="22"/>
          <w:szCs w:val="22"/>
          <w:rtl/>
        </w:rPr>
      </w:pPr>
    </w:p>
    <w:p w:rsidR="00EC735B" w:rsidRDefault="00EC735B" w:rsidP="00EC735B">
      <w:pPr>
        <w:spacing w:line="480" w:lineRule="auto"/>
        <w:rPr>
          <w:rFonts w:ascii="Arial" w:hAnsi="Arial" w:cs="Arial"/>
          <w:sz w:val="22"/>
          <w:szCs w:val="22"/>
          <w:rtl/>
        </w:rPr>
      </w:pPr>
      <w:r>
        <w:rPr>
          <w:rFonts w:ascii="Arial" w:hAnsi="Arial" w:cs="Arial" w:hint="cs"/>
          <w:sz w:val="22"/>
          <w:szCs w:val="22"/>
          <w:rtl/>
        </w:rPr>
        <w:t>א.  דונו  בשאלות  המשפטיות  השונות  העולות  מן  המתואר</w:t>
      </w:r>
    </w:p>
    <w:p w:rsidR="00EC735B" w:rsidRDefault="00EC735B" w:rsidP="00F53A52">
      <w:pPr>
        <w:spacing w:line="480" w:lineRule="auto"/>
        <w:rPr>
          <w:rFonts w:ascii="Arial" w:hAnsi="Arial" w:cs="Arial"/>
          <w:sz w:val="22"/>
          <w:szCs w:val="22"/>
          <w:rtl/>
        </w:rPr>
      </w:pPr>
      <w:r>
        <w:rPr>
          <w:rFonts w:ascii="Arial" w:hAnsi="Arial" w:cs="Arial" w:hint="cs"/>
          <w:sz w:val="22"/>
          <w:szCs w:val="22"/>
          <w:rtl/>
        </w:rPr>
        <w:t xml:space="preserve">ב.  מהן  אפשרויות  הפעולה  העומדות  בפני  </w:t>
      </w:r>
      <w:r w:rsidR="00F53A52">
        <w:rPr>
          <w:rFonts w:ascii="Arial" w:hAnsi="Arial" w:cs="Arial" w:hint="cs"/>
          <w:sz w:val="22"/>
          <w:szCs w:val="22"/>
          <w:rtl/>
        </w:rPr>
        <w:t>ביהמ"ש</w:t>
      </w:r>
      <w:r>
        <w:rPr>
          <w:rFonts w:ascii="Arial" w:hAnsi="Arial" w:cs="Arial" w:hint="cs"/>
          <w:sz w:val="22"/>
          <w:szCs w:val="22"/>
          <w:rtl/>
        </w:rPr>
        <w:t xml:space="preserve">  (יש  כמובן  לנמק  את  התשובה)</w:t>
      </w:r>
    </w:p>
    <w:p w:rsidR="00EC735B" w:rsidRDefault="00EC735B" w:rsidP="00EA7799">
      <w:pPr>
        <w:spacing w:line="480" w:lineRule="auto"/>
        <w:rPr>
          <w:rFonts w:asciiTheme="minorBidi" w:hAnsiTheme="minorBidi" w:cstheme="minorBidi"/>
          <w:sz w:val="22"/>
          <w:szCs w:val="22"/>
          <w:rtl/>
        </w:rPr>
      </w:pPr>
      <w:r>
        <w:rPr>
          <w:rFonts w:ascii="Arial" w:hAnsi="Arial" w:cs="Arial" w:hint="cs"/>
          <w:sz w:val="22"/>
          <w:szCs w:val="22"/>
          <w:rtl/>
        </w:rPr>
        <w:t xml:space="preserve">ג.  </w:t>
      </w:r>
      <w:r w:rsidR="00F53A52">
        <w:rPr>
          <w:rFonts w:ascii="Arial" w:hAnsi="Arial" w:cs="Arial" w:hint="cs"/>
          <w:sz w:val="22"/>
          <w:szCs w:val="22"/>
          <w:rtl/>
        </w:rPr>
        <w:t xml:space="preserve">הניחו כי </w:t>
      </w:r>
      <w:r w:rsidR="00F53A52">
        <w:rPr>
          <w:rFonts w:asciiTheme="minorBidi" w:hAnsiTheme="minorBidi" w:cstheme="minorBidi" w:hint="cs"/>
          <w:sz w:val="22"/>
          <w:szCs w:val="22"/>
          <w:rtl/>
        </w:rPr>
        <w:t xml:space="preserve"> </w:t>
      </w:r>
      <w:r w:rsidR="00EA7799">
        <w:rPr>
          <w:rFonts w:asciiTheme="minorBidi" w:hAnsiTheme="minorBidi" w:cstheme="minorBidi" w:hint="cs"/>
          <w:sz w:val="22"/>
          <w:szCs w:val="22"/>
          <w:rtl/>
        </w:rPr>
        <w:t>שנה לפני שהחלו העבודות, בפגישה מקצועית שנערכה בין ראשי הישובים לבין מנכ"ל משרד החקלאות, התחייב המנכ"ל כי הוא והמשרד כולו, לא יתנו ידם לאף תוכנית הפוגעת בהיקף השטחים החקלאיים בעמק הירדן.</w:t>
      </w:r>
    </w:p>
    <w:p w:rsidR="00622AED" w:rsidRDefault="00EA7799" w:rsidP="00875EA3">
      <w:pPr>
        <w:spacing w:line="480" w:lineRule="auto"/>
        <w:rPr>
          <w:rFonts w:asciiTheme="minorBidi" w:hAnsiTheme="minorBidi" w:cstheme="minorBidi"/>
          <w:sz w:val="22"/>
          <w:szCs w:val="22"/>
          <w:rtl/>
        </w:rPr>
      </w:pPr>
      <w:r>
        <w:rPr>
          <w:rFonts w:asciiTheme="minorBidi" w:hAnsiTheme="minorBidi" w:cstheme="minorBidi" w:hint="cs"/>
          <w:sz w:val="22"/>
          <w:szCs w:val="22"/>
          <w:rtl/>
        </w:rPr>
        <w:t>כיצד תשפיע (אם בכלל), עובדה זו על התשובות בחלקים הקודמים?</w:t>
      </w:r>
    </w:p>
    <w:p w:rsidR="00622AED" w:rsidRDefault="00622AED">
      <w:pPr>
        <w:bidi w:val="0"/>
        <w:snapToGrid/>
        <w:spacing w:after="200" w:line="276" w:lineRule="auto"/>
        <w:jc w:val="left"/>
        <w:rPr>
          <w:rFonts w:asciiTheme="minorBidi" w:hAnsiTheme="minorBidi" w:cstheme="minorBidi"/>
          <w:sz w:val="22"/>
          <w:szCs w:val="22"/>
          <w:rtl/>
        </w:rPr>
      </w:pPr>
      <w:r>
        <w:rPr>
          <w:rFonts w:asciiTheme="minorBidi" w:hAnsiTheme="minorBidi" w:cstheme="minorBidi"/>
          <w:sz w:val="22"/>
          <w:szCs w:val="22"/>
          <w:rtl/>
        </w:rPr>
        <w:br w:type="page"/>
      </w:r>
    </w:p>
    <w:p w:rsidR="00D72A8B" w:rsidRPr="00875EA3" w:rsidRDefault="00D72A8B" w:rsidP="00875EA3">
      <w:pPr>
        <w:spacing w:line="480" w:lineRule="auto"/>
        <w:rPr>
          <w:rFonts w:asciiTheme="minorBidi" w:hAnsiTheme="minorBidi" w:cstheme="minorBidi"/>
          <w:sz w:val="22"/>
          <w:szCs w:val="22"/>
          <w:rtl/>
        </w:rPr>
      </w:pPr>
    </w:p>
    <w:p w:rsidR="00715FCF" w:rsidRPr="004930AA" w:rsidRDefault="00715FCF" w:rsidP="004930AA">
      <w:pPr>
        <w:bidi w:val="0"/>
        <w:snapToGrid/>
        <w:spacing w:after="200" w:line="276" w:lineRule="auto"/>
        <w:jc w:val="center"/>
        <w:rPr>
          <w:rFonts w:asciiTheme="minorBidi" w:hAnsiTheme="minorBidi" w:cstheme="minorBidi"/>
          <w:sz w:val="22"/>
          <w:szCs w:val="22"/>
        </w:rPr>
      </w:pPr>
      <w:r>
        <w:rPr>
          <w:rFonts w:cs="Arial" w:hint="cs"/>
          <w:b/>
          <w:bCs/>
          <w:szCs w:val="28"/>
          <w:u w:val="double"/>
          <w:rtl/>
        </w:rPr>
        <w:t xml:space="preserve">01 </w:t>
      </w:r>
      <w:r>
        <w:rPr>
          <w:rFonts w:cs="Arial"/>
          <w:b/>
          <w:bCs/>
          <w:szCs w:val="28"/>
          <w:u w:val="double"/>
          <w:rtl/>
        </w:rPr>
        <w:t>– 313 – 99</w:t>
      </w:r>
    </w:p>
    <w:p w:rsidR="00715FCF" w:rsidRDefault="00715FCF" w:rsidP="00715FCF">
      <w:pPr>
        <w:jc w:val="center"/>
        <w:rPr>
          <w:rFonts w:cs="Arial"/>
          <w:b/>
          <w:bCs/>
          <w:szCs w:val="28"/>
          <w:u w:val="double"/>
          <w:rtl/>
        </w:rPr>
      </w:pPr>
      <w:r>
        <w:rPr>
          <w:rFonts w:cs="Arial"/>
          <w:b/>
          <w:bCs/>
          <w:szCs w:val="28"/>
          <w:u w:val="double"/>
          <w:rtl/>
        </w:rPr>
        <w:t>משפט מנהלי</w:t>
      </w:r>
    </w:p>
    <w:p w:rsidR="00715FCF" w:rsidRDefault="00715FCF" w:rsidP="00715FCF">
      <w:pPr>
        <w:pStyle w:val="1"/>
        <w:rPr>
          <w:rtl/>
        </w:rPr>
      </w:pPr>
      <w:r>
        <w:rPr>
          <w:rtl/>
        </w:rPr>
        <w:t xml:space="preserve">מועד  </w:t>
      </w:r>
      <w:r>
        <w:rPr>
          <w:rFonts w:hint="cs"/>
          <w:rtl/>
        </w:rPr>
        <w:t xml:space="preserve">ב' </w:t>
      </w:r>
      <w:proofErr w:type="spellStart"/>
      <w:r>
        <w:rPr>
          <w:rFonts w:hint="cs"/>
          <w:rtl/>
        </w:rPr>
        <w:t>התשע"ג</w:t>
      </w:r>
      <w:proofErr w:type="spellEnd"/>
    </w:p>
    <w:p w:rsidR="00715FCF" w:rsidRPr="00A32A8C" w:rsidRDefault="00715FCF" w:rsidP="00715FCF">
      <w:pPr>
        <w:jc w:val="center"/>
        <w:rPr>
          <w:sz w:val="16"/>
          <w:szCs w:val="16"/>
          <w:rtl/>
        </w:rPr>
      </w:pPr>
      <w:r>
        <w:rPr>
          <w:rFonts w:hint="cs"/>
          <w:sz w:val="16"/>
          <w:szCs w:val="16"/>
          <w:rtl/>
        </w:rPr>
        <w:t>עו"ד  חגית  ברסטל - גינת</w:t>
      </w:r>
    </w:p>
    <w:p w:rsidR="00715FCF" w:rsidRDefault="00715FCF" w:rsidP="00875EA3">
      <w:pPr>
        <w:pStyle w:val="3"/>
        <w:spacing w:line="480" w:lineRule="auto"/>
        <w:rPr>
          <w:rtl/>
        </w:rPr>
      </w:pPr>
      <w:r>
        <w:rPr>
          <w:rtl/>
        </w:rPr>
        <w:t>הנחיות  כלליות</w:t>
      </w:r>
    </w:p>
    <w:p w:rsidR="00715FCF" w:rsidRDefault="00715FCF" w:rsidP="00875EA3">
      <w:pPr>
        <w:spacing w:line="480" w:lineRule="auto"/>
        <w:jc w:val="left"/>
        <w:rPr>
          <w:rFonts w:cs="Arial"/>
          <w:szCs w:val="22"/>
          <w:rtl/>
        </w:rPr>
      </w:pPr>
      <w:r>
        <w:rPr>
          <w:rFonts w:cs="Arial"/>
          <w:szCs w:val="22"/>
          <w:rtl/>
        </w:rPr>
        <w:t>1.  משך  המבחן   2</w:t>
      </w:r>
      <w:r>
        <w:rPr>
          <w:rFonts w:cs="Arial" w:hint="cs"/>
          <w:szCs w:val="22"/>
          <w:rtl/>
        </w:rPr>
        <w:t>.5</w:t>
      </w:r>
      <w:r>
        <w:rPr>
          <w:rFonts w:cs="Arial"/>
          <w:szCs w:val="22"/>
          <w:rtl/>
        </w:rPr>
        <w:t xml:space="preserve">  שעות.</w:t>
      </w:r>
    </w:p>
    <w:p w:rsidR="00715FCF" w:rsidRDefault="00715FCF" w:rsidP="00875EA3">
      <w:pPr>
        <w:spacing w:line="480" w:lineRule="auto"/>
        <w:jc w:val="left"/>
        <w:rPr>
          <w:rFonts w:cs="Arial"/>
          <w:szCs w:val="22"/>
          <w:rtl/>
        </w:rPr>
      </w:pPr>
      <w:r>
        <w:rPr>
          <w:rFonts w:cs="Arial"/>
          <w:szCs w:val="22"/>
          <w:rtl/>
        </w:rPr>
        <w:t>2. ניתן  להשתמש  בכל  חומר  עזר.</w:t>
      </w:r>
    </w:p>
    <w:p w:rsidR="00715FCF" w:rsidRDefault="00715FCF" w:rsidP="00875EA3">
      <w:pPr>
        <w:spacing w:line="480" w:lineRule="auto"/>
        <w:jc w:val="left"/>
        <w:rPr>
          <w:rFonts w:cs="Arial"/>
          <w:szCs w:val="22"/>
          <w:rtl/>
        </w:rPr>
      </w:pPr>
      <w:r>
        <w:rPr>
          <w:rFonts w:cs="Arial"/>
          <w:szCs w:val="22"/>
          <w:rtl/>
        </w:rPr>
        <w:t>3. אורך  המבחן  מוגבל  למחברת  בחינה  אחת,  אין  לכתוב  משני  צידי  הדף.  בחינה  חורגת  לא  תיבדק.</w:t>
      </w:r>
    </w:p>
    <w:p w:rsidR="00715FCF" w:rsidRDefault="00715FCF" w:rsidP="00875EA3">
      <w:pPr>
        <w:spacing w:line="480" w:lineRule="auto"/>
        <w:jc w:val="left"/>
        <w:rPr>
          <w:rFonts w:cs="Arial"/>
          <w:szCs w:val="22"/>
          <w:rtl/>
        </w:rPr>
      </w:pPr>
    </w:p>
    <w:p w:rsidR="00715FCF" w:rsidRPr="00E35267" w:rsidRDefault="00715FCF" w:rsidP="00875EA3">
      <w:pPr>
        <w:spacing w:line="480" w:lineRule="auto"/>
        <w:jc w:val="left"/>
        <w:rPr>
          <w:rFonts w:cs="Arial"/>
          <w:b/>
          <w:bCs/>
          <w:szCs w:val="22"/>
          <w:u w:val="double"/>
          <w:rtl/>
        </w:rPr>
      </w:pPr>
      <w:r w:rsidRPr="00E35267">
        <w:rPr>
          <w:rFonts w:cs="Arial" w:hint="cs"/>
          <w:b/>
          <w:bCs/>
          <w:szCs w:val="22"/>
          <w:u w:val="double"/>
          <w:rtl/>
        </w:rPr>
        <w:t>יש  לנמק  את  התשובות</w:t>
      </w:r>
    </w:p>
    <w:p w:rsidR="00715FCF" w:rsidRDefault="00715FCF" w:rsidP="00875EA3">
      <w:pPr>
        <w:spacing w:line="480" w:lineRule="auto"/>
        <w:jc w:val="left"/>
        <w:rPr>
          <w:rFonts w:cs="Arial"/>
          <w:szCs w:val="22"/>
          <w:rtl/>
        </w:rPr>
      </w:pPr>
    </w:p>
    <w:p w:rsidR="00715FCF" w:rsidRDefault="00715FCF" w:rsidP="00875EA3">
      <w:pPr>
        <w:pStyle w:val="4"/>
        <w:spacing w:line="480" w:lineRule="auto"/>
        <w:rPr>
          <w:rtl/>
        </w:rPr>
      </w:pPr>
      <w:r>
        <w:rPr>
          <w:rtl/>
        </w:rPr>
        <w:t>בהצלחה</w:t>
      </w:r>
    </w:p>
    <w:p w:rsidR="00715FCF" w:rsidRPr="00715FCF" w:rsidRDefault="00715FCF" w:rsidP="00875EA3">
      <w:pPr>
        <w:spacing w:line="480" w:lineRule="auto"/>
        <w:rPr>
          <w:rFonts w:asciiTheme="minorBidi" w:hAnsiTheme="minorBidi" w:cstheme="minorBidi"/>
          <w:sz w:val="22"/>
          <w:szCs w:val="22"/>
          <w:rtl/>
        </w:rPr>
      </w:pPr>
    </w:p>
    <w:p w:rsidR="00715FCF" w:rsidRPr="003D08CB" w:rsidRDefault="00715FCF" w:rsidP="00875EA3">
      <w:pPr>
        <w:spacing w:line="480" w:lineRule="auto"/>
        <w:rPr>
          <w:rFonts w:asciiTheme="minorBidi" w:hAnsiTheme="minorBidi" w:cstheme="minorBidi"/>
          <w:sz w:val="22"/>
          <w:szCs w:val="22"/>
          <w:u w:val="double"/>
          <w:rtl/>
        </w:rPr>
      </w:pPr>
      <w:r w:rsidRPr="003D08CB">
        <w:rPr>
          <w:rFonts w:asciiTheme="minorBidi" w:hAnsiTheme="minorBidi" w:cstheme="minorBidi" w:hint="cs"/>
          <w:sz w:val="22"/>
          <w:szCs w:val="22"/>
          <w:u w:val="double"/>
          <w:rtl/>
        </w:rPr>
        <w:t>שאלה ראשונה</w:t>
      </w:r>
    </w:p>
    <w:p w:rsidR="00715FCF" w:rsidRDefault="00715FCF" w:rsidP="00875EA3">
      <w:pPr>
        <w:spacing w:line="480" w:lineRule="auto"/>
        <w:rPr>
          <w:rFonts w:ascii="Arial" w:hAnsi="Arial" w:cs="Arial"/>
          <w:sz w:val="22"/>
          <w:szCs w:val="22"/>
          <w:u w:val="single"/>
          <w:rtl/>
        </w:rPr>
      </w:pPr>
      <w:r>
        <w:rPr>
          <w:rFonts w:ascii="Arial" w:hAnsi="Arial" w:cs="Arial" w:hint="cs"/>
          <w:sz w:val="22"/>
          <w:szCs w:val="22"/>
          <w:rtl/>
        </w:rPr>
        <w:t xml:space="preserve">ראש המועצה המקומית </w:t>
      </w:r>
      <w:r w:rsidR="00822AB4">
        <w:rPr>
          <w:rFonts w:ascii="Arial" w:hAnsi="Arial" w:cs="Arial" w:hint="cs"/>
          <w:sz w:val="22"/>
          <w:szCs w:val="22"/>
          <w:rtl/>
        </w:rPr>
        <w:t xml:space="preserve">יפה נוף, הנמצאת במרכז הארץ, </w:t>
      </w:r>
      <w:r>
        <w:rPr>
          <w:rFonts w:ascii="Arial" w:hAnsi="Arial" w:cs="Arial" w:hint="cs"/>
          <w:sz w:val="22"/>
          <w:szCs w:val="22"/>
          <w:rtl/>
        </w:rPr>
        <w:t xml:space="preserve">הגיש עתירה כנגד שר השיכון כי העבודות להכשרת שטחים נרחבים לבניית </w:t>
      </w:r>
      <w:r w:rsidR="00822AB4">
        <w:rPr>
          <w:rFonts w:ascii="Arial" w:hAnsi="Arial" w:cs="Arial" w:hint="cs"/>
          <w:sz w:val="22"/>
          <w:szCs w:val="22"/>
          <w:rtl/>
        </w:rPr>
        <w:t>שכונות חדשות ב</w:t>
      </w:r>
      <w:r>
        <w:rPr>
          <w:rFonts w:ascii="Arial" w:hAnsi="Arial" w:cs="Arial" w:hint="cs"/>
          <w:sz w:val="22"/>
          <w:szCs w:val="22"/>
          <w:rtl/>
        </w:rPr>
        <w:t>ישוב תפסק.</w:t>
      </w:r>
    </w:p>
    <w:p w:rsidR="003D08CB" w:rsidRPr="003D08CB" w:rsidRDefault="003D08CB" w:rsidP="00875EA3">
      <w:pPr>
        <w:spacing w:line="480" w:lineRule="auto"/>
        <w:rPr>
          <w:rFonts w:ascii="Arial" w:hAnsi="Arial" w:cs="Arial"/>
          <w:sz w:val="22"/>
          <w:szCs w:val="22"/>
          <w:rtl/>
        </w:rPr>
      </w:pPr>
      <w:r w:rsidRPr="003D08CB">
        <w:rPr>
          <w:rFonts w:ascii="Arial" w:hAnsi="Arial" w:cs="Arial" w:hint="cs"/>
          <w:sz w:val="22"/>
          <w:szCs w:val="22"/>
          <w:rtl/>
        </w:rPr>
        <w:t xml:space="preserve">ראש המועצה אינו מעוניין בהקמת </w:t>
      </w:r>
      <w:r>
        <w:rPr>
          <w:rFonts w:ascii="Arial" w:hAnsi="Arial" w:cs="Arial" w:hint="cs"/>
          <w:sz w:val="22"/>
          <w:szCs w:val="22"/>
          <w:rtl/>
        </w:rPr>
        <w:t>שכונות חדשות</w:t>
      </w:r>
      <w:r w:rsidRPr="003D08CB">
        <w:rPr>
          <w:rFonts w:ascii="Arial" w:hAnsi="Arial" w:cs="Arial" w:hint="cs"/>
          <w:sz w:val="22"/>
          <w:szCs w:val="22"/>
          <w:rtl/>
        </w:rPr>
        <w:t xml:space="preserve"> מאחר ואלו יפגעו במעמדה של המועצה כמועצה יוקרתית בה מתגוררות אוכלוסיות מבוססות.</w:t>
      </w:r>
    </w:p>
    <w:p w:rsidR="00715FCF" w:rsidRDefault="00715FCF" w:rsidP="00875EA3">
      <w:pPr>
        <w:spacing w:line="480" w:lineRule="auto"/>
        <w:rPr>
          <w:rFonts w:ascii="Arial" w:hAnsi="Arial" w:cs="Arial"/>
          <w:sz w:val="22"/>
          <w:szCs w:val="22"/>
          <w:rtl/>
        </w:rPr>
      </w:pPr>
      <w:r w:rsidRPr="002652D8">
        <w:rPr>
          <w:rFonts w:ascii="Arial" w:hAnsi="Arial" w:cs="Arial" w:hint="cs"/>
          <w:sz w:val="22"/>
          <w:szCs w:val="22"/>
          <w:rtl/>
        </w:rPr>
        <w:t xml:space="preserve">העתירה הוגשה </w:t>
      </w:r>
      <w:r>
        <w:rPr>
          <w:rFonts w:ascii="Arial" w:hAnsi="Arial" w:cs="Arial" w:hint="cs"/>
          <w:sz w:val="22"/>
          <w:szCs w:val="22"/>
          <w:rtl/>
        </w:rPr>
        <w:t>לאחר חודשיים מהיום בו התקבלה החלטת</w:t>
      </w:r>
      <w:r w:rsidRPr="002652D8">
        <w:rPr>
          <w:rFonts w:ascii="Arial" w:hAnsi="Arial" w:cs="Arial" w:hint="cs"/>
          <w:sz w:val="22"/>
          <w:szCs w:val="22"/>
          <w:rtl/>
        </w:rPr>
        <w:t xml:space="preserve"> הממשלה על </w:t>
      </w:r>
      <w:r>
        <w:rPr>
          <w:rFonts w:ascii="Arial" w:hAnsi="Arial" w:cs="Arial" w:hint="cs"/>
          <w:sz w:val="22"/>
          <w:szCs w:val="22"/>
          <w:rtl/>
        </w:rPr>
        <w:t xml:space="preserve">הכשרת קרקעות סמוך לישובים קיימים כדי לבנות </w:t>
      </w:r>
      <w:r w:rsidR="003D08CB">
        <w:rPr>
          <w:rFonts w:ascii="Arial" w:hAnsi="Arial" w:cs="Arial" w:hint="cs"/>
          <w:sz w:val="22"/>
          <w:szCs w:val="22"/>
          <w:rtl/>
        </w:rPr>
        <w:t>שכונות חדשות</w:t>
      </w:r>
      <w:r>
        <w:rPr>
          <w:rFonts w:ascii="Arial" w:hAnsi="Arial" w:cs="Arial" w:hint="cs"/>
          <w:sz w:val="22"/>
          <w:szCs w:val="22"/>
          <w:rtl/>
        </w:rPr>
        <w:t xml:space="preserve"> לזוגות צעירים, כדי להוזיל את מחירי הדירות.</w:t>
      </w:r>
    </w:p>
    <w:p w:rsidR="00715FCF" w:rsidRDefault="00715FCF" w:rsidP="00875EA3">
      <w:pPr>
        <w:spacing w:line="480" w:lineRule="auto"/>
        <w:rPr>
          <w:rFonts w:ascii="Arial" w:hAnsi="Arial" w:cs="Arial"/>
          <w:sz w:val="22"/>
          <w:szCs w:val="22"/>
          <w:rtl/>
        </w:rPr>
      </w:pPr>
      <w:r>
        <w:rPr>
          <w:rFonts w:ascii="Arial" w:hAnsi="Arial" w:cs="Arial" w:hint="cs"/>
          <w:sz w:val="22"/>
          <w:szCs w:val="22"/>
          <w:rtl/>
        </w:rPr>
        <w:t>מן העתירה עולות העובדות הבאות:</w:t>
      </w:r>
    </w:p>
    <w:p w:rsidR="00822AB4" w:rsidRDefault="00715FCF" w:rsidP="00875EA3">
      <w:pPr>
        <w:spacing w:line="480" w:lineRule="auto"/>
        <w:rPr>
          <w:rFonts w:ascii="Arial" w:hAnsi="Arial" w:cs="Arial"/>
          <w:sz w:val="22"/>
          <w:szCs w:val="22"/>
          <w:rtl/>
        </w:rPr>
      </w:pPr>
      <w:r>
        <w:rPr>
          <w:rFonts w:ascii="Arial" w:hAnsi="Arial" w:cs="Arial" w:hint="cs"/>
          <w:sz w:val="22"/>
          <w:szCs w:val="22"/>
          <w:rtl/>
        </w:rPr>
        <w:t xml:space="preserve">-  בשטח הגובל בשטח המיועד </w:t>
      </w:r>
      <w:r w:rsidR="00822AB4">
        <w:rPr>
          <w:rFonts w:ascii="Arial" w:hAnsi="Arial" w:cs="Arial" w:hint="cs"/>
          <w:sz w:val="22"/>
          <w:szCs w:val="22"/>
          <w:rtl/>
        </w:rPr>
        <w:t>לשכונה החדשה התגלה אתר ארכיאולוגי המכיל ממצאים מיוחדים ונדירים. המועצה מפתחת את האזור כדי להקים פארק ארכיאולוגי שימשוך מבקרים רבים, (וישפר את מצב התעסוקה במועצה). העבודות הנדרשות להכשרת הקרקע לבניה יפגעו בצורה משמעותית באפשרות להקים פארק ארכיאולוגי, מאחר וייצרו בעיות נגישות לאתר המתכונן.</w:t>
      </w:r>
    </w:p>
    <w:p w:rsidR="00822AB4" w:rsidRDefault="00822AB4" w:rsidP="00875EA3">
      <w:pPr>
        <w:spacing w:line="480" w:lineRule="auto"/>
        <w:rPr>
          <w:rFonts w:ascii="Arial" w:hAnsi="Arial" w:cs="Arial"/>
          <w:sz w:val="22"/>
          <w:szCs w:val="22"/>
          <w:rtl/>
        </w:rPr>
      </w:pPr>
      <w:r>
        <w:rPr>
          <w:rFonts w:ascii="Arial" w:hAnsi="Arial" w:cs="Arial" w:hint="cs"/>
          <w:sz w:val="22"/>
          <w:szCs w:val="22"/>
          <w:rtl/>
        </w:rPr>
        <w:lastRenderedPageBreak/>
        <w:t>- בזמן החפירות באתר הצהיר שר החינוך כי מדובר באתר משמעותי וכי על כל תלמידי המדינה לבקר באתר זה. השר הוסיף כי הוא ייסד תוכנית ביקורים שנתית של תלמידי מערכת החינוך באתרים ארכיאולוגים שתכלול  גם ביקור באתר המדובר.</w:t>
      </w:r>
    </w:p>
    <w:p w:rsidR="00822AB4" w:rsidRDefault="00822AB4" w:rsidP="00875EA3">
      <w:pPr>
        <w:spacing w:line="480" w:lineRule="auto"/>
        <w:rPr>
          <w:rFonts w:ascii="Arial" w:hAnsi="Arial" w:cs="Arial"/>
          <w:sz w:val="22"/>
          <w:szCs w:val="22"/>
          <w:rtl/>
        </w:rPr>
      </w:pPr>
      <w:r>
        <w:rPr>
          <w:rFonts w:ascii="Arial" w:hAnsi="Arial" w:cs="Arial" w:hint="cs"/>
          <w:sz w:val="22"/>
          <w:szCs w:val="22"/>
          <w:rtl/>
        </w:rPr>
        <w:t>- בדיון שהתקיים בממשלה כמה חודשים לפני שהתחילו העבודות המתוארות, הכריז ראש הממשלה כי בניה לזוגות צעירים צריכה להתבצע בגליל ובנגב ולא במרכז הארץ, כדי לחזק את הפריפריה.</w:t>
      </w:r>
    </w:p>
    <w:p w:rsidR="00822AB4" w:rsidRDefault="00822AB4" w:rsidP="00875EA3">
      <w:pPr>
        <w:spacing w:line="480" w:lineRule="auto"/>
        <w:rPr>
          <w:rFonts w:ascii="Arial" w:hAnsi="Arial" w:cs="Arial"/>
          <w:sz w:val="22"/>
          <w:szCs w:val="22"/>
          <w:rtl/>
        </w:rPr>
      </w:pPr>
      <w:r>
        <w:rPr>
          <w:rFonts w:ascii="Arial" w:hAnsi="Arial" w:cs="Arial" w:hint="cs"/>
          <w:sz w:val="22"/>
          <w:szCs w:val="22"/>
          <w:rtl/>
        </w:rPr>
        <w:t>- במועצה המקומית השכנה, גבעת הסביונים, לא נבנים שיכונים חדשים, עקב לחציו של ראש המועצה, שהינו חבר פעיל ומוכר במפלגה אליה משתייך שר השיכון.</w:t>
      </w:r>
    </w:p>
    <w:p w:rsidR="00715FCF" w:rsidRDefault="00715FCF" w:rsidP="00875EA3">
      <w:pPr>
        <w:spacing w:line="480" w:lineRule="auto"/>
        <w:rPr>
          <w:rFonts w:ascii="Arial" w:hAnsi="Arial" w:cs="Arial"/>
          <w:sz w:val="22"/>
          <w:szCs w:val="22"/>
          <w:rtl/>
        </w:rPr>
      </w:pPr>
      <w:r>
        <w:rPr>
          <w:rFonts w:ascii="Arial" w:hAnsi="Arial" w:cs="Arial" w:hint="cs"/>
          <w:sz w:val="22"/>
          <w:szCs w:val="22"/>
          <w:rtl/>
        </w:rPr>
        <w:t xml:space="preserve"> </w:t>
      </w:r>
      <w:r w:rsidR="00822AB4">
        <w:rPr>
          <w:rFonts w:ascii="Arial" w:hAnsi="Arial" w:cs="Arial" w:hint="cs"/>
          <w:sz w:val="22"/>
          <w:szCs w:val="22"/>
          <w:rtl/>
        </w:rPr>
        <w:t xml:space="preserve"> </w:t>
      </w:r>
    </w:p>
    <w:p w:rsidR="00715FCF" w:rsidRDefault="00715FCF" w:rsidP="00875EA3">
      <w:pPr>
        <w:spacing w:line="480" w:lineRule="auto"/>
        <w:rPr>
          <w:rFonts w:ascii="Arial" w:hAnsi="Arial" w:cs="Arial"/>
          <w:sz w:val="22"/>
          <w:szCs w:val="22"/>
          <w:rtl/>
        </w:rPr>
      </w:pPr>
    </w:p>
    <w:p w:rsidR="00715FCF" w:rsidRDefault="00715FCF" w:rsidP="00875EA3">
      <w:pPr>
        <w:spacing w:line="480" w:lineRule="auto"/>
        <w:rPr>
          <w:rFonts w:ascii="Arial" w:hAnsi="Arial" w:cs="Arial"/>
          <w:sz w:val="22"/>
          <w:szCs w:val="22"/>
          <w:rtl/>
        </w:rPr>
      </w:pPr>
      <w:r>
        <w:rPr>
          <w:rFonts w:ascii="Arial" w:hAnsi="Arial" w:cs="Arial" w:hint="cs"/>
          <w:sz w:val="22"/>
          <w:szCs w:val="22"/>
          <w:rtl/>
        </w:rPr>
        <w:t xml:space="preserve">א.  דונו  בשאלות  המשפטיות  השונות  העולות  מן  המתואר .  </w:t>
      </w:r>
    </w:p>
    <w:p w:rsidR="00715FCF" w:rsidRDefault="00715FCF" w:rsidP="00875EA3">
      <w:pPr>
        <w:spacing w:line="480" w:lineRule="auto"/>
        <w:rPr>
          <w:rFonts w:ascii="Arial" w:hAnsi="Arial" w:cs="Arial"/>
          <w:sz w:val="22"/>
          <w:szCs w:val="22"/>
          <w:rtl/>
        </w:rPr>
      </w:pPr>
      <w:r>
        <w:rPr>
          <w:rFonts w:ascii="Arial" w:hAnsi="Arial" w:cs="Arial" w:hint="cs"/>
          <w:sz w:val="22"/>
          <w:szCs w:val="22"/>
          <w:rtl/>
        </w:rPr>
        <w:t>ב.  מהן  אפשרויות  הפעולה  העומדות  בפני  ביהמ"ש  (יש  כמובן  לנמק  את  התשובה)</w:t>
      </w:r>
    </w:p>
    <w:p w:rsidR="00715FCF" w:rsidRDefault="00715FCF" w:rsidP="00875EA3">
      <w:pPr>
        <w:spacing w:line="480" w:lineRule="auto"/>
        <w:rPr>
          <w:rFonts w:ascii="Arial" w:hAnsi="Arial" w:cs="Arial"/>
          <w:sz w:val="22"/>
          <w:szCs w:val="22"/>
          <w:rtl/>
        </w:rPr>
      </w:pPr>
      <w:r>
        <w:rPr>
          <w:rFonts w:ascii="Arial" w:hAnsi="Arial" w:cs="Arial" w:hint="cs"/>
          <w:sz w:val="22"/>
          <w:szCs w:val="22"/>
          <w:rtl/>
        </w:rPr>
        <w:t xml:space="preserve">ג.  הניחו  כי  הושגה  פשרה  בין  הצדדים  לעתירה.  </w:t>
      </w:r>
    </w:p>
    <w:p w:rsidR="00715FCF" w:rsidRPr="00347248" w:rsidRDefault="00410573" w:rsidP="00875EA3">
      <w:pPr>
        <w:spacing w:line="480" w:lineRule="auto"/>
        <w:rPr>
          <w:rFonts w:ascii="Arial" w:hAnsi="Arial" w:cs="Arial"/>
          <w:sz w:val="22"/>
          <w:szCs w:val="22"/>
        </w:rPr>
      </w:pPr>
      <w:r>
        <w:rPr>
          <w:rFonts w:ascii="Arial" w:hAnsi="Arial" w:cs="Arial" w:hint="cs"/>
          <w:sz w:val="22"/>
          <w:szCs w:val="22"/>
          <w:rtl/>
        </w:rPr>
        <w:t>עמותת בית נאמן, עמותה המאגדת זוגות צעירים מחוסרי דיור</w:t>
      </w:r>
      <w:r w:rsidR="00715FCF">
        <w:rPr>
          <w:rFonts w:ascii="Arial" w:hAnsi="Arial" w:cs="Arial" w:hint="cs"/>
          <w:sz w:val="22"/>
          <w:szCs w:val="22"/>
          <w:rtl/>
        </w:rPr>
        <w:t>,  שלא  היית</w:t>
      </w:r>
      <w:r w:rsidR="00715FCF">
        <w:rPr>
          <w:rFonts w:ascii="Arial" w:hAnsi="Arial" w:cs="Arial" w:hint="eastAsia"/>
          <w:sz w:val="22"/>
          <w:szCs w:val="22"/>
          <w:rtl/>
        </w:rPr>
        <w:t>ה</w:t>
      </w:r>
      <w:r w:rsidR="00715FCF">
        <w:rPr>
          <w:rFonts w:ascii="Arial" w:hAnsi="Arial" w:cs="Arial" w:hint="cs"/>
          <w:sz w:val="22"/>
          <w:szCs w:val="22"/>
          <w:rtl/>
        </w:rPr>
        <w:t xml:space="preserve">  מרוצה  מהסכם  הפשרה  החליטה  לעתור  אף  היא  בעניי</w:t>
      </w:r>
      <w:r w:rsidR="00715FCF">
        <w:rPr>
          <w:rFonts w:ascii="Arial" w:hAnsi="Arial" w:cs="Arial" w:hint="eastAsia"/>
          <w:sz w:val="22"/>
          <w:szCs w:val="22"/>
          <w:rtl/>
        </w:rPr>
        <w:t>ן</w:t>
      </w:r>
      <w:r w:rsidR="00715FCF">
        <w:rPr>
          <w:rFonts w:ascii="Arial" w:hAnsi="Arial" w:cs="Arial" w:hint="cs"/>
          <w:sz w:val="22"/>
          <w:szCs w:val="22"/>
          <w:rtl/>
        </w:rPr>
        <w:t xml:space="preserve">  זה.  דונו  בשאלות  המשפטיות  העולות  מעובדה  זו  .</w:t>
      </w:r>
    </w:p>
    <w:p w:rsidR="00715FCF" w:rsidRPr="00715FCF" w:rsidRDefault="00715FCF" w:rsidP="00875EA3">
      <w:pPr>
        <w:spacing w:line="480" w:lineRule="auto"/>
        <w:rPr>
          <w:rFonts w:asciiTheme="minorBidi" w:hAnsiTheme="minorBidi" w:cstheme="minorBidi"/>
          <w:sz w:val="22"/>
          <w:szCs w:val="22"/>
          <w:rtl/>
        </w:rPr>
      </w:pPr>
    </w:p>
    <w:p w:rsidR="00715FCF" w:rsidRPr="00715FCF" w:rsidRDefault="00715FCF" w:rsidP="00875EA3">
      <w:pPr>
        <w:spacing w:line="480" w:lineRule="auto"/>
        <w:rPr>
          <w:rFonts w:asciiTheme="minorBidi" w:hAnsiTheme="minorBidi" w:cstheme="minorBidi"/>
          <w:sz w:val="22"/>
          <w:szCs w:val="22"/>
          <w:rtl/>
        </w:rPr>
      </w:pPr>
    </w:p>
    <w:p w:rsidR="00715FCF" w:rsidRPr="00D72A8B" w:rsidRDefault="00D72A8B" w:rsidP="00875EA3">
      <w:pPr>
        <w:spacing w:line="480" w:lineRule="auto"/>
        <w:rPr>
          <w:rFonts w:asciiTheme="minorBidi" w:hAnsiTheme="minorBidi" w:cstheme="minorBidi"/>
          <w:sz w:val="22"/>
          <w:szCs w:val="22"/>
          <w:u w:val="double"/>
          <w:rtl/>
        </w:rPr>
      </w:pPr>
      <w:r w:rsidRPr="00D72A8B">
        <w:rPr>
          <w:rFonts w:asciiTheme="minorBidi" w:hAnsiTheme="minorBidi" w:cstheme="minorBidi" w:hint="cs"/>
          <w:sz w:val="22"/>
          <w:szCs w:val="22"/>
          <w:u w:val="double"/>
          <w:rtl/>
        </w:rPr>
        <w:t xml:space="preserve">שאלה </w:t>
      </w:r>
      <w:proofErr w:type="spellStart"/>
      <w:r w:rsidRPr="00D72A8B">
        <w:rPr>
          <w:rFonts w:asciiTheme="minorBidi" w:hAnsiTheme="minorBidi" w:cstheme="minorBidi" w:hint="cs"/>
          <w:sz w:val="22"/>
          <w:szCs w:val="22"/>
          <w:u w:val="double"/>
          <w:rtl/>
        </w:rPr>
        <w:t>שניה</w:t>
      </w:r>
      <w:proofErr w:type="spellEnd"/>
    </w:p>
    <w:p w:rsidR="00D72A8B" w:rsidRDefault="00D72A8B" w:rsidP="00875EA3">
      <w:pPr>
        <w:spacing w:line="480" w:lineRule="auto"/>
        <w:rPr>
          <w:rFonts w:ascii="Arial" w:hAnsi="Arial" w:cs="Arial"/>
          <w:sz w:val="22"/>
          <w:szCs w:val="22"/>
          <w:rtl/>
        </w:rPr>
      </w:pPr>
      <w:r>
        <w:rPr>
          <w:rFonts w:ascii="Arial" w:hAnsi="Arial" w:cs="Arial" w:hint="cs"/>
          <w:sz w:val="22"/>
          <w:szCs w:val="22"/>
          <w:rtl/>
        </w:rPr>
        <w:t>בעקבות העליי</w:t>
      </w:r>
      <w:r>
        <w:rPr>
          <w:rFonts w:ascii="Arial" w:hAnsi="Arial" w:cs="Arial" w:hint="eastAsia"/>
          <w:sz w:val="22"/>
          <w:szCs w:val="22"/>
          <w:rtl/>
        </w:rPr>
        <w:t>ה</w:t>
      </w:r>
      <w:r>
        <w:rPr>
          <w:rFonts w:ascii="Arial" w:hAnsi="Arial" w:cs="Arial" w:hint="cs"/>
          <w:sz w:val="22"/>
          <w:szCs w:val="22"/>
          <w:rtl/>
        </w:rPr>
        <w:t xml:space="preserve"> בהיקף ירידת השלג והברד במדינת ישראל החליט השר לאיכות הסביבה ליזום הקמת רשות לאומית לשימור מקורות מים..</w:t>
      </w:r>
    </w:p>
    <w:p w:rsidR="00D72A8B" w:rsidRDefault="00D72A8B" w:rsidP="00875EA3">
      <w:pPr>
        <w:spacing w:line="480" w:lineRule="auto"/>
        <w:rPr>
          <w:rFonts w:ascii="Arial" w:hAnsi="Arial" w:cs="Arial"/>
          <w:sz w:val="22"/>
          <w:szCs w:val="22"/>
          <w:rtl/>
        </w:rPr>
      </w:pPr>
      <w:r>
        <w:rPr>
          <w:rFonts w:ascii="Arial" w:hAnsi="Arial" w:cs="Arial" w:hint="cs"/>
          <w:sz w:val="22"/>
          <w:szCs w:val="22"/>
          <w:rtl/>
        </w:rPr>
        <w:t xml:space="preserve">השר  לאיכות  הסביבה,  העסוק  בפעילות  מפלגתית </w:t>
      </w:r>
      <w:r>
        <w:rPr>
          <w:rFonts w:ascii="Arial" w:hAnsi="Arial" w:cs="Arial"/>
          <w:sz w:val="22"/>
          <w:szCs w:val="22"/>
          <w:rtl/>
        </w:rPr>
        <w:t>–</w:t>
      </w:r>
      <w:r>
        <w:rPr>
          <w:rFonts w:ascii="Arial" w:hAnsi="Arial" w:cs="Arial" w:hint="cs"/>
          <w:sz w:val="22"/>
          <w:szCs w:val="22"/>
          <w:rtl/>
        </w:rPr>
        <w:t xml:space="preserve"> פוליטית  בשל  הבחירות  הקרובות,  אצל  את  כל  סמכויותיו  בנושא  למנכ"ל  משרדו.</w:t>
      </w:r>
    </w:p>
    <w:p w:rsidR="00D72A8B" w:rsidRDefault="00D72A8B" w:rsidP="00875EA3">
      <w:pPr>
        <w:spacing w:line="480" w:lineRule="auto"/>
        <w:rPr>
          <w:rFonts w:ascii="Arial" w:hAnsi="Arial" w:cs="Arial"/>
          <w:sz w:val="22"/>
          <w:szCs w:val="22"/>
          <w:rtl/>
        </w:rPr>
      </w:pPr>
      <w:r>
        <w:rPr>
          <w:rFonts w:ascii="Arial" w:hAnsi="Arial" w:cs="Arial" w:hint="cs"/>
          <w:sz w:val="22"/>
          <w:szCs w:val="22"/>
          <w:rtl/>
        </w:rPr>
        <w:t xml:space="preserve">המנכ"ל, שחש כי אין ביכולתו להתמודד עם המשימה המורכבת, פנה לחברו מנוער, </w:t>
      </w:r>
      <w:r w:rsidR="002368E7">
        <w:rPr>
          <w:rFonts w:ascii="Arial" w:hAnsi="Arial" w:cs="Arial" w:hint="cs"/>
          <w:sz w:val="22"/>
          <w:szCs w:val="22"/>
          <w:rtl/>
        </w:rPr>
        <w:t xml:space="preserve">פרופסור כהן, </w:t>
      </w:r>
      <w:r>
        <w:rPr>
          <w:rFonts w:ascii="Arial" w:hAnsi="Arial" w:cs="Arial" w:hint="cs"/>
          <w:sz w:val="22"/>
          <w:szCs w:val="22"/>
          <w:rtl/>
        </w:rPr>
        <w:t xml:space="preserve">ראש המחלקה </w:t>
      </w:r>
      <w:r w:rsidR="002368E7">
        <w:rPr>
          <w:rFonts w:ascii="Arial" w:hAnsi="Arial" w:cs="Arial" w:hint="cs"/>
          <w:sz w:val="22"/>
          <w:szCs w:val="22"/>
          <w:rtl/>
        </w:rPr>
        <w:t>למקורות מים</w:t>
      </w:r>
      <w:r>
        <w:rPr>
          <w:rFonts w:ascii="Arial" w:hAnsi="Arial" w:cs="Arial" w:hint="cs"/>
          <w:sz w:val="22"/>
          <w:szCs w:val="22"/>
          <w:rtl/>
        </w:rPr>
        <w:t xml:space="preserve"> באוניברסיטה מובילה</w:t>
      </w:r>
      <w:r w:rsidR="002368E7">
        <w:rPr>
          <w:rFonts w:ascii="Arial" w:hAnsi="Arial" w:cs="Arial" w:hint="cs"/>
          <w:sz w:val="22"/>
          <w:szCs w:val="22"/>
          <w:rtl/>
        </w:rPr>
        <w:t xml:space="preserve"> בארצות הברית, שיבוא לסייע לו.</w:t>
      </w:r>
    </w:p>
    <w:p w:rsidR="002368E7" w:rsidRDefault="002368E7" w:rsidP="00875EA3">
      <w:pPr>
        <w:spacing w:line="480" w:lineRule="auto"/>
        <w:rPr>
          <w:rFonts w:ascii="Arial" w:hAnsi="Arial" w:cs="Arial"/>
          <w:sz w:val="22"/>
          <w:szCs w:val="22"/>
          <w:rtl/>
        </w:rPr>
      </w:pPr>
      <w:r>
        <w:rPr>
          <w:rFonts w:ascii="Arial" w:hAnsi="Arial" w:cs="Arial" w:hint="cs"/>
          <w:sz w:val="22"/>
          <w:szCs w:val="22"/>
          <w:rtl/>
        </w:rPr>
        <w:t xml:space="preserve">פרופסור כהן, שהתלהב לעזור בנושא זה, הציע כי כדאי למנות מספר אנשים כחברים במועצה אקדמית מלווה לרשות החדשה. </w:t>
      </w:r>
      <w:r w:rsidR="00B61AEC">
        <w:rPr>
          <w:rFonts w:ascii="Arial" w:hAnsi="Arial" w:cs="Arial" w:hint="cs"/>
          <w:sz w:val="22"/>
          <w:szCs w:val="22"/>
          <w:rtl/>
        </w:rPr>
        <w:t xml:space="preserve">הפרופסור הציע את למנות כחברי המועצה מספר מעמיתיו המתגוררים בארץ. </w:t>
      </w:r>
      <w:r>
        <w:rPr>
          <w:rFonts w:ascii="Arial" w:hAnsi="Arial" w:cs="Arial" w:hint="cs"/>
          <w:sz w:val="22"/>
          <w:szCs w:val="22"/>
          <w:rtl/>
        </w:rPr>
        <w:t>המנכ"ל אסיר התודה, מיהר לאמץ את כל המלצות חברו.</w:t>
      </w:r>
    </w:p>
    <w:p w:rsidR="002368E7" w:rsidRDefault="002368E7" w:rsidP="00875EA3">
      <w:pPr>
        <w:spacing w:line="480" w:lineRule="auto"/>
        <w:rPr>
          <w:rFonts w:ascii="Arial" w:hAnsi="Arial" w:cs="Arial"/>
          <w:sz w:val="22"/>
          <w:szCs w:val="22"/>
          <w:rtl/>
        </w:rPr>
      </w:pPr>
      <w:r>
        <w:rPr>
          <w:rFonts w:ascii="Arial" w:hAnsi="Arial" w:cs="Arial" w:hint="cs"/>
          <w:sz w:val="22"/>
          <w:szCs w:val="22"/>
          <w:rtl/>
        </w:rPr>
        <w:t xml:space="preserve">המועצה האקדמית החליטה כי יש צורך להקים מאגרי מים חדשים. לשם כך החליטה מועצה </w:t>
      </w:r>
      <w:r w:rsidR="00B61AEC">
        <w:rPr>
          <w:rFonts w:ascii="Arial" w:hAnsi="Arial" w:cs="Arial" w:hint="cs"/>
          <w:sz w:val="22"/>
          <w:szCs w:val="22"/>
          <w:rtl/>
        </w:rPr>
        <w:t>לפרסם מכרז להקמת מאגרים חדשים.</w:t>
      </w:r>
    </w:p>
    <w:p w:rsidR="002368E7" w:rsidRDefault="00B61AEC" w:rsidP="00875EA3">
      <w:pPr>
        <w:spacing w:line="480" w:lineRule="auto"/>
        <w:rPr>
          <w:rFonts w:ascii="Arial" w:hAnsi="Arial" w:cs="Arial"/>
          <w:sz w:val="22"/>
          <w:szCs w:val="22"/>
          <w:rtl/>
        </w:rPr>
      </w:pPr>
      <w:r>
        <w:rPr>
          <w:rFonts w:ascii="Arial" w:hAnsi="Arial" w:cs="Arial" w:hint="cs"/>
          <w:sz w:val="22"/>
          <w:szCs w:val="22"/>
          <w:rtl/>
        </w:rPr>
        <w:lastRenderedPageBreak/>
        <w:t xml:space="preserve">השר, שרצה לנצל את ההזדמנות לקדם את פעילותו הפוליטית בקליטת עולים חדשים הודיע כי בכל מכרז שיצא מטעם משרדו חייב להופיע תנאי כי תינתן עדיפות לחברה המעסיקה לפחות 1/4 מעובדיה הם עולים חדשים.  </w:t>
      </w:r>
    </w:p>
    <w:p w:rsidR="00410573" w:rsidRDefault="00B61AEC" w:rsidP="00875EA3">
      <w:pPr>
        <w:spacing w:line="480" w:lineRule="auto"/>
        <w:rPr>
          <w:rFonts w:ascii="Arial" w:hAnsi="Arial" w:cs="Arial"/>
          <w:sz w:val="22"/>
          <w:szCs w:val="22"/>
          <w:rtl/>
        </w:rPr>
      </w:pPr>
      <w:r>
        <w:rPr>
          <w:rFonts w:ascii="Arial" w:hAnsi="Arial" w:cs="Arial" w:hint="cs"/>
          <w:sz w:val="22"/>
          <w:szCs w:val="22"/>
          <w:rtl/>
        </w:rPr>
        <w:t xml:space="preserve">בשל </w:t>
      </w:r>
      <w:r w:rsidR="00410573">
        <w:rPr>
          <w:rFonts w:ascii="Arial" w:hAnsi="Arial" w:cs="Arial" w:hint="cs"/>
          <w:sz w:val="22"/>
          <w:szCs w:val="22"/>
          <w:rtl/>
        </w:rPr>
        <w:t>תנאי זה זכתה במכרז חברת  "החופר", החברה היחידה מבין החברות המתמודדות המעסיקה עולים חדשים.</w:t>
      </w:r>
    </w:p>
    <w:p w:rsidR="00D72A8B" w:rsidRDefault="00410573" w:rsidP="00875EA3">
      <w:pPr>
        <w:spacing w:line="480" w:lineRule="auto"/>
        <w:rPr>
          <w:rFonts w:ascii="Arial" w:hAnsi="Arial" w:cs="Arial"/>
          <w:sz w:val="22"/>
          <w:szCs w:val="22"/>
          <w:rtl/>
        </w:rPr>
      </w:pPr>
      <w:r>
        <w:rPr>
          <w:rFonts w:ascii="Arial" w:hAnsi="Arial" w:cs="Arial" w:hint="cs"/>
          <w:sz w:val="22"/>
          <w:szCs w:val="22"/>
          <w:rtl/>
        </w:rPr>
        <w:t xml:space="preserve">חברת "המישור", שהפסידה במכרז, </w:t>
      </w:r>
      <w:r w:rsidR="00D72A8B">
        <w:rPr>
          <w:rFonts w:ascii="Arial" w:hAnsi="Arial" w:cs="Arial" w:hint="cs"/>
          <w:sz w:val="22"/>
          <w:szCs w:val="22"/>
          <w:rtl/>
        </w:rPr>
        <w:t>שהפסידה  במכרז,  החליטה  לפנות  לערכאות  בקשר  להליכי  המכרז.</w:t>
      </w:r>
    </w:p>
    <w:p w:rsidR="00D72A8B" w:rsidRDefault="00D72A8B" w:rsidP="00875EA3">
      <w:pPr>
        <w:spacing w:line="480" w:lineRule="auto"/>
        <w:rPr>
          <w:rFonts w:ascii="Arial" w:hAnsi="Arial" w:cs="Arial"/>
          <w:sz w:val="22"/>
          <w:szCs w:val="22"/>
          <w:rtl/>
        </w:rPr>
      </w:pPr>
      <w:r>
        <w:rPr>
          <w:rFonts w:ascii="Arial" w:hAnsi="Arial" w:cs="Arial" w:hint="cs"/>
          <w:sz w:val="22"/>
          <w:szCs w:val="22"/>
          <w:rtl/>
        </w:rPr>
        <w:t>מהעתירה  עולות  העובדות  הבאות:</w:t>
      </w:r>
    </w:p>
    <w:p w:rsidR="00410573" w:rsidRDefault="00410573" w:rsidP="00875EA3">
      <w:pPr>
        <w:pStyle w:val="a3"/>
        <w:numPr>
          <w:ilvl w:val="0"/>
          <w:numId w:val="4"/>
        </w:numPr>
        <w:spacing w:line="480" w:lineRule="auto"/>
        <w:rPr>
          <w:rFonts w:ascii="Arial" w:hAnsi="Arial" w:cs="Arial"/>
          <w:sz w:val="22"/>
          <w:szCs w:val="22"/>
        </w:rPr>
      </w:pPr>
      <w:r>
        <w:rPr>
          <w:rFonts w:ascii="Arial" w:hAnsi="Arial" w:cs="Arial" w:hint="cs"/>
          <w:sz w:val="22"/>
          <w:szCs w:val="22"/>
          <w:rtl/>
        </w:rPr>
        <w:t>לחברת "המישור" ניסיון רב שנים בהקמת מאגרי מים. לחברת "החופר" אין שום ניסיון בהקמת מאגרי מים אלא רק בעבודות קטנות ופשוטות.</w:t>
      </w:r>
    </w:p>
    <w:p w:rsidR="00410573" w:rsidRDefault="00410573" w:rsidP="00875EA3">
      <w:pPr>
        <w:pStyle w:val="a3"/>
        <w:numPr>
          <w:ilvl w:val="0"/>
          <w:numId w:val="4"/>
        </w:numPr>
        <w:spacing w:line="480" w:lineRule="auto"/>
        <w:rPr>
          <w:rFonts w:ascii="Arial" w:hAnsi="Arial" w:cs="Arial"/>
          <w:sz w:val="22"/>
          <w:szCs w:val="22"/>
        </w:rPr>
      </w:pPr>
      <w:r>
        <w:rPr>
          <w:rFonts w:ascii="Arial" w:hAnsi="Arial" w:cs="Arial" w:hint="cs"/>
          <w:sz w:val="22"/>
          <w:szCs w:val="22"/>
          <w:rtl/>
        </w:rPr>
        <w:t>מנהל העבודה בחברת "החופר" הינו גיסו של אחד מחברי המועצה האקדמית.</w:t>
      </w:r>
    </w:p>
    <w:p w:rsidR="004930AA" w:rsidRPr="00875EA3" w:rsidRDefault="00A57FC8" w:rsidP="00875EA3">
      <w:pPr>
        <w:pStyle w:val="a3"/>
        <w:numPr>
          <w:ilvl w:val="0"/>
          <w:numId w:val="4"/>
        </w:numPr>
        <w:spacing w:line="480" w:lineRule="auto"/>
        <w:rPr>
          <w:rFonts w:ascii="Arial" w:hAnsi="Arial" w:cs="Arial"/>
          <w:sz w:val="22"/>
          <w:szCs w:val="22"/>
          <w:rtl/>
        </w:rPr>
      </w:pPr>
      <w:r>
        <w:rPr>
          <w:rFonts w:ascii="Arial" w:hAnsi="Arial" w:cs="Arial" w:hint="cs"/>
          <w:sz w:val="22"/>
          <w:szCs w:val="22"/>
          <w:rtl/>
        </w:rPr>
        <w:t>מזכירת הועדה, המקורבת אישית לאחד מבכירי חברת "החופר", העלימה מסמכים מהצעת חברת "המישור" בטרם התנהל דיון בהצעתה בועדת המכרזים.</w:t>
      </w:r>
    </w:p>
    <w:p w:rsidR="00D72A8B" w:rsidRDefault="00D72A8B" w:rsidP="00875EA3">
      <w:pPr>
        <w:spacing w:line="480" w:lineRule="auto"/>
        <w:rPr>
          <w:rFonts w:ascii="Arial" w:hAnsi="Arial" w:cs="Arial"/>
          <w:sz w:val="22"/>
          <w:szCs w:val="22"/>
          <w:rtl/>
        </w:rPr>
      </w:pPr>
    </w:p>
    <w:p w:rsidR="00D72A8B" w:rsidRDefault="00D72A8B" w:rsidP="00875EA3">
      <w:pPr>
        <w:numPr>
          <w:ilvl w:val="0"/>
          <w:numId w:val="2"/>
        </w:numPr>
        <w:spacing w:line="480" w:lineRule="auto"/>
        <w:rPr>
          <w:rFonts w:ascii="Arial" w:hAnsi="Arial" w:cs="Arial"/>
          <w:sz w:val="22"/>
          <w:szCs w:val="22"/>
        </w:rPr>
      </w:pPr>
      <w:r>
        <w:rPr>
          <w:rFonts w:ascii="Arial" w:hAnsi="Arial" w:cs="Arial" w:hint="cs"/>
          <w:sz w:val="22"/>
          <w:szCs w:val="22"/>
          <w:rtl/>
        </w:rPr>
        <w:t>דונו  בשאלות  המשפטיות  העולות  מן  המתואר.</w:t>
      </w:r>
    </w:p>
    <w:p w:rsidR="00D72A8B" w:rsidRPr="00D721AA" w:rsidRDefault="00D72A8B" w:rsidP="00875EA3">
      <w:pPr>
        <w:spacing w:line="480" w:lineRule="auto"/>
        <w:ind w:left="360"/>
        <w:rPr>
          <w:rFonts w:ascii="Arial" w:hAnsi="Arial" w:cs="Arial"/>
          <w:sz w:val="22"/>
          <w:szCs w:val="22"/>
          <w:rtl/>
        </w:rPr>
      </w:pPr>
      <w:r>
        <w:rPr>
          <w:rFonts w:ascii="Arial" w:hAnsi="Arial" w:cs="Arial" w:hint="cs"/>
          <w:sz w:val="22"/>
          <w:szCs w:val="22"/>
          <w:rtl/>
        </w:rPr>
        <w:t xml:space="preserve">ב.  שר  האוצר,  יריבו  הפוליטי  של  השר  לאיכות  הסביבה,  והמוסמך  (מכוח  החלטת  ממשלה),  לטפל  בכל  ההחלטות  הדורשות  הקצאת  משאבים  חריגה,  </w:t>
      </w:r>
      <w:r w:rsidR="00410573">
        <w:rPr>
          <w:rFonts w:ascii="Arial" w:hAnsi="Arial" w:cs="Arial" w:hint="cs"/>
          <w:sz w:val="22"/>
          <w:szCs w:val="22"/>
          <w:rtl/>
        </w:rPr>
        <w:t xml:space="preserve">החליט </w:t>
      </w:r>
      <w:r>
        <w:rPr>
          <w:rFonts w:ascii="Arial" w:hAnsi="Arial" w:cs="Arial" w:hint="cs"/>
          <w:sz w:val="22"/>
          <w:szCs w:val="22"/>
          <w:rtl/>
        </w:rPr>
        <w:t xml:space="preserve">ליטול  את  סמכויותיו  של  המנכ"ל  ולטפל  בהליכי  המכרז  בעצמו.  דונו  בהשלכות  המשפטיות  של  החלטה  זו. </w:t>
      </w:r>
    </w:p>
    <w:p w:rsidR="00D72A8B" w:rsidRDefault="00D72A8B" w:rsidP="00875EA3">
      <w:pPr>
        <w:numPr>
          <w:ilvl w:val="0"/>
          <w:numId w:val="3"/>
        </w:numPr>
        <w:spacing w:line="480" w:lineRule="auto"/>
        <w:rPr>
          <w:rFonts w:ascii="Arial" w:hAnsi="Arial" w:cs="Arial"/>
          <w:sz w:val="22"/>
          <w:szCs w:val="22"/>
          <w:rtl/>
        </w:rPr>
      </w:pPr>
      <w:r>
        <w:rPr>
          <w:rFonts w:ascii="Arial" w:hAnsi="Arial" w:cs="Arial" w:hint="cs"/>
          <w:sz w:val="22"/>
          <w:szCs w:val="22"/>
          <w:rtl/>
        </w:rPr>
        <w:t xml:space="preserve"> חברת  "</w:t>
      </w:r>
      <w:r w:rsidR="00410573">
        <w:rPr>
          <w:rFonts w:ascii="Arial" w:hAnsi="Arial" w:cs="Arial" w:hint="cs"/>
          <w:sz w:val="22"/>
          <w:szCs w:val="22"/>
          <w:rtl/>
        </w:rPr>
        <w:t>המישור</w:t>
      </w:r>
      <w:r>
        <w:rPr>
          <w:rFonts w:ascii="Arial" w:hAnsi="Arial" w:cs="Arial" w:hint="cs"/>
          <w:sz w:val="22"/>
          <w:szCs w:val="22"/>
          <w:rtl/>
        </w:rPr>
        <w:t>"  מתלבטת  לאיזו  ערכאה  עליה  לפנות.  מהי  עצתכם  לה ?</w:t>
      </w:r>
    </w:p>
    <w:p w:rsidR="00D72A8B" w:rsidRDefault="00D72A8B" w:rsidP="00875EA3">
      <w:pPr>
        <w:spacing w:line="480" w:lineRule="auto"/>
        <w:rPr>
          <w:rFonts w:ascii="Arial" w:hAnsi="Arial" w:cs="Arial"/>
          <w:sz w:val="22"/>
          <w:szCs w:val="22"/>
          <w:rtl/>
        </w:rPr>
      </w:pPr>
    </w:p>
    <w:p w:rsidR="00B60548" w:rsidRDefault="00B60548">
      <w:pPr>
        <w:bidi w:val="0"/>
        <w:snapToGrid/>
        <w:spacing w:after="200" w:line="276" w:lineRule="auto"/>
        <w:jc w:val="left"/>
        <w:rPr>
          <w:rFonts w:asciiTheme="minorBidi" w:hAnsiTheme="minorBidi" w:cstheme="minorBidi"/>
          <w:sz w:val="22"/>
          <w:szCs w:val="22"/>
          <w:rtl/>
        </w:rPr>
      </w:pPr>
      <w:r>
        <w:rPr>
          <w:rFonts w:asciiTheme="minorBidi" w:hAnsiTheme="minorBidi" w:cstheme="minorBidi"/>
          <w:sz w:val="22"/>
          <w:szCs w:val="22"/>
          <w:rtl/>
        </w:rPr>
        <w:br w:type="page"/>
      </w:r>
    </w:p>
    <w:p w:rsidR="00B60548" w:rsidRDefault="00B60548" w:rsidP="00B60548">
      <w:pPr>
        <w:jc w:val="center"/>
        <w:rPr>
          <w:rFonts w:cs="Arial"/>
          <w:b/>
          <w:bCs/>
          <w:szCs w:val="28"/>
          <w:u w:val="double"/>
        </w:rPr>
      </w:pPr>
      <w:r>
        <w:rPr>
          <w:rFonts w:cs="Arial" w:hint="cs"/>
          <w:b/>
          <w:bCs/>
          <w:szCs w:val="28"/>
          <w:u w:val="double"/>
          <w:rtl/>
        </w:rPr>
        <w:lastRenderedPageBreak/>
        <w:t xml:space="preserve">01 </w:t>
      </w:r>
      <w:r>
        <w:rPr>
          <w:rFonts w:cs="Arial"/>
          <w:b/>
          <w:bCs/>
          <w:szCs w:val="28"/>
          <w:u w:val="double"/>
          <w:rtl/>
        </w:rPr>
        <w:t>– 313 – 99</w:t>
      </w:r>
    </w:p>
    <w:p w:rsidR="00B60548" w:rsidRDefault="00B60548" w:rsidP="00B60548">
      <w:pPr>
        <w:jc w:val="center"/>
        <w:rPr>
          <w:rFonts w:cs="Arial"/>
          <w:b/>
          <w:bCs/>
          <w:szCs w:val="28"/>
          <w:u w:val="double"/>
          <w:rtl/>
        </w:rPr>
      </w:pPr>
      <w:r>
        <w:rPr>
          <w:rFonts w:cs="Arial"/>
          <w:b/>
          <w:bCs/>
          <w:szCs w:val="28"/>
          <w:u w:val="double"/>
          <w:rtl/>
        </w:rPr>
        <w:t>משפט מנהלי</w:t>
      </w:r>
    </w:p>
    <w:p w:rsidR="00B60548" w:rsidRDefault="00B60548" w:rsidP="00B60548">
      <w:pPr>
        <w:pStyle w:val="1"/>
        <w:rPr>
          <w:rtl/>
        </w:rPr>
      </w:pPr>
      <w:r>
        <w:rPr>
          <w:rtl/>
        </w:rPr>
        <w:t xml:space="preserve">מועד  </w:t>
      </w:r>
      <w:r>
        <w:rPr>
          <w:rFonts w:hint="cs"/>
          <w:rtl/>
        </w:rPr>
        <w:t xml:space="preserve">א' </w:t>
      </w:r>
      <w:proofErr w:type="spellStart"/>
      <w:r>
        <w:rPr>
          <w:rFonts w:hint="cs"/>
          <w:rtl/>
        </w:rPr>
        <w:t>התש"ע</w:t>
      </w:r>
      <w:proofErr w:type="spellEnd"/>
    </w:p>
    <w:p w:rsidR="00B60548" w:rsidRPr="00A32A8C" w:rsidRDefault="00B60548" w:rsidP="00B60548">
      <w:pPr>
        <w:jc w:val="center"/>
        <w:rPr>
          <w:sz w:val="16"/>
          <w:szCs w:val="16"/>
          <w:rtl/>
        </w:rPr>
      </w:pPr>
      <w:r>
        <w:rPr>
          <w:rFonts w:hint="cs"/>
          <w:sz w:val="16"/>
          <w:szCs w:val="16"/>
          <w:rtl/>
        </w:rPr>
        <w:t>עו"ד  חגית  ברסטל - גינת</w:t>
      </w:r>
    </w:p>
    <w:p w:rsidR="00B60548" w:rsidRDefault="00B60548" w:rsidP="00B60548">
      <w:pPr>
        <w:pStyle w:val="3"/>
        <w:rPr>
          <w:rtl/>
        </w:rPr>
      </w:pPr>
      <w:r>
        <w:rPr>
          <w:rtl/>
        </w:rPr>
        <w:t>הנחיות  כלליות</w:t>
      </w:r>
    </w:p>
    <w:p w:rsidR="00B60548" w:rsidRDefault="00B60548" w:rsidP="00B60548">
      <w:pPr>
        <w:jc w:val="left"/>
        <w:rPr>
          <w:rFonts w:cs="Arial"/>
          <w:szCs w:val="22"/>
          <w:rtl/>
        </w:rPr>
      </w:pPr>
      <w:r>
        <w:rPr>
          <w:rFonts w:cs="Arial"/>
          <w:szCs w:val="22"/>
          <w:rtl/>
        </w:rPr>
        <w:t>1.  משך  המבחן   2</w:t>
      </w:r>
      <w:r>
        <w:rPr>
          <w:rFonts w:cs="Arial" w:hint="cs"/>
          <w:szCs w:val="22"/>
          <w:rtl/>
        </w:rPr>
        <w:t>.5</w:t>
      </w:r>
      <w:r>
        <w:rPr>
          <w:rFonts w:cs="Arial"/>
          <w:szCs w:val="22"/>
          <w:rtl/>
        </w:rPr>
        <w:t xml:space="preserve">  שעות.</w:t>
      </w:r>
    </w:p>
    <w:p w:rsidR="00B60548" w:rsidRDefault="00B60548" w:rsidP="00B60548">
      <w:pPr>
        <w:jc w:val="left"/>
        <w:rPr>
          <w:rFonts w:cs="Arial"/>
          <w:szCs w:val="22"/>
          <w:rtl/>
        </w:rPr>
      </w:pPr>
      <w:r>
        <w:rPr>
          <w:rFonts w:cs="Arial"/>
          <w:szCs w:val="22"/>
          <w:rtl/>
        </w:rPr>
        <w:t>2. ניתן  להשתמש  בכל  חומר  עזר.</w:t>
      </w:r>
    </w:p>
    <w:p w:rsidR="00B60548" w:rsidRDefault="00B60548" w:rsidP="00B60548">
      <w:pPr>
        <w:jc w:val="left"/>
        <w:rPr>
          <w:rFonts w:cs="Arial"/>
          <w:szCs w:val="22"/>
          <w:rtl/>
        </w:rPr>
      </w:pPr>
      <w:r>
        <w:rPr>
          <w:rFonts w:cs="Arial"/>
          <w:szCs w:val="22"/>
          <w:rtl/>
        </w:rPr>
        <w:t>3. אורך  המבחן  מוגבל  למחברת  בחינה  אחת,  אין  לכתוב  משני  צידי  הדף.  בחינה  חורגת  לא  תיבדק.</w:t>
      </w:r>
    </w:p>
    <w:p w:rsidR="00B60548" w:rsidRDefault="00B60548" w:rsidP="00B60548">
      <w:pPr>
        <w:jc w:val="left"/>
        <w:rPr>
          <w:rFonts w:cs="Arial"/>
          <w:szCs w:val="22"/>
          <w:rtl/>
        </w:rPr>
      </w:pPr>
    </w:p>
    <w:p w:rsidR="00B60548" w:rsidRPr="00E35267" w:rsidRDefault="00B60548" w:rsidP="00B60548">
      <w:pPr>
        <w:jc w:val="left"/>
        <w:rPr>
          <w:rFonts w:cs="Arial"/>
          <w:b/>
          <w:bCs/>
          <w:szCs w:val="22"/>
          <w:u w:val="double"/>
          <w:rtl/>
        </w:rPr>
      </w:pPr>
      <w:r w:rsidRPr="00E35267">
        <w:rPr>
          <w:rFonts w:cs="Arial" w:hint="cs"/>
          <w:b/>
          <w:bCs/>
          <w:szCs w:val="22"/>
          <w:u w:val="double"/>
          <w:rtl/>
        </w:rPr>
        <w:t>יש  לנמק  את  התשובות</w:t>
      </w:r>
    </w:p>
    <w:p w:rsidR="00B60548" w:rsidRDefault="00B60548" w:rsidP="00B60548">
      <w:pPr>
        <w:jc w:val="left"/>
        <w:rPr>
          <w:rFonts w:cs="Arial"/>
          <w:szCs w:val="22"/>
          <w:rtl/>
        </w:rPr>
      </w:pPr>
    </w:p>
    <w:p w:rsidR="00B60548" w:rsidRDefault="00B60548" w:rsidP="00B60548">
      <w:pPr>
        <w:pStyle w:val="4"/>
        <w:rPr>
          <w:rtl/>
        </w:rPr>
      </w:pPr>
      <w:r>
        <w:rPr>
          <w:rtl/>
        </w:rPr>
        <w:t>בהצלחה</w:t>
      </w: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u w:val="single"/>
          <w:rtl/>
        </w:rPr>
      </w:pPr>
      <w:r>
        <w:rPr>
          <w:rFonts w:ascii="Arial" w:hAnsi="Arial" w:cs="Arial" w:hint="cs"/>
          <w:sz w:val="22"/>
          <w:szCs w:val="22"/>
          <w:u w:val="single"/>
          <w:rtl/>
        </w:rPr>
        <w:t>שאלה ראשונה  (40%)</w:t>
      </w:r>
    </w:p>
    <w:p w:rsidR="00B60548" w:rsidRDefault="00B60548" w:rsidP="00B60548">
      <w:pPr>
        <w:rPr>
          <w:rFonts w:ascii="Arial" w:hAnsi="Arial" w:cs="Arial"/>
          <w:sz w:val="22"/>
          <w:szCs w:val="22"/>
          <w:rtl/>
        </w:rPr>
      </w:pPr>
      <w:r>
        <w:rPr>
          <w:rFonts w:ascii="Arial" w:hAnsi="Arial" w:cs="Arial" w:hint="cs"/>
          <w:sz w:val="22"/>
          <w:szCs w:val="22"/>
          <w:rtl/>
        </w:rPr>
        <w:t xml:space="preserve">מדינת ישראל החליטה לחלק לאוכלוסיה ערכות מגן כדי להתמודד עם איומים </w:t>
      </w:r>
      <w:proofErr w:type="spellStart"/>
      <w:r>
        <w:rPr>
          <w:rFonts w:ascii="Arial" w:hAnsi="Arial" w:cs="Arial" w:hint="cs"/>
          <w:sz w:val="22"/>
          <w:szCs w:val="22"/>
          <w:rtl/>
        </w:rPr>
        <w:t>בטחוניים</w:t>
      </w:r>
      <w:proofErr w:type="spellEnd"/>
      <w:r>
        <w:rPr>
          <w:rFonts w:ascii="Arial" w:hAnsi="Arial" w:cs="Arial" w:hint="cs"/>
          <w:sz w:val="22"/>
          <w:szCs w:val="22"/>
          <w:rtl/>
        </w:rPr>
        <w:t xml:space="preserve"> לא </w:t>
      </w:r>
      <w:proofErr w:type="spellStart"/>
      <w:r>
        <w:rPr>
          <w:rFonts w:ascii="Arial" w:hAnsi="Arial" w:cs="Arial" w:hint="cs"/>
          <w:sz w:val="22"/>
          <w:szCs w:val="22"/>
          <w:rtl/>
        </w:rPr>
        <w:t>קונבנציונלים</w:t>
      </w:r>
      <w:proofErr w:type="spellEnd"/>
      <w:r>
        <w:rPr>
          <w:rFonts w:ascii="Arial" w:hAnsi="Arial" w:cs="Arial" w:hint="cs"/>
          <w:sz w:val="22"/>
          <w:szCs w:val="22"/>
          <w:rtl/>
        </w:rPr>
        <w:t>.</w:t>
      </w:r>
    </w:p>
    <w:p w:rsidR="00B60548" w:rsidRDefault="00B60548" w:rsidP="00B60548">
      <w:pPr>
        <w:rPr>
          <w:rFonts w:ascii="Arial" w:hAnsi="Arial" w:cs="Arial"/>
          <w:sz w:val="22"/>
          <w:szCs w:val="22"/>
          <w:rtl/>
        </w:rPr>
      </w:pPr>
      <w:r>
        <w:rPr>
          <w:rFonts w:ascii="Arial" w:hAnsi="Arial" w:cs="Arial" w:hint="cs"/>
          <w:sz w:val="22"/>
          <w:szCs w:val="22"/>
          <w:rtl/>
        </w:rPr>
        <w:t xml:space="preserve">כדי לבצע את החלוקה החליט שר </w:t>
      </w:r>
      <w:proofErr w:type="spellStart"/>
      <w:r>
        <w:rPr>
          <w:rFonts w:ascii="Arial" w:hAnsi="Arial" w:cs="Arial" w:hint="cs"/>
          <w:sz w:val="22"/>
          <w:szCs w:val="22"/>
          <w:rtl/>
        </w:rPr>
        <w:t>הבטחון</w:t>
      </w:r>
      <w:proofErr w:type="spellEnd"/>
      <w:r>
        <w:rPr>
          <w:rFonts w:ascii="Arial" w:hAnsi="Arial" w:cs="Arial" w:hint="cs"/>
          <w:sz w:val="22"/>
          <w:szCs w:val="22"/>
          <w:rtl/>
        </w:rPr>
        <w:t xml:space="preserve">  במהלך שנת 2008 על הקמת חברה שתבצע את החלוקה.  שר  </w:t>
      </w:r>
      <w:proofErr w:type="spellStart"/>
      <w:r>
        <w:rPr>
          <w:rFonts w:ascii="Arial" w:hAnsi="Arial" w:cs="Arial" w:hint="cs"/>
          <w:sz w:val="22"/>
          <w:szCs w:val="22"/>
          <w:rtl/>
        </w:rPr>
        <w:t>הבטחון</w:t>
      </w:r>
      <w:proofErr w:type="spellEnd"/>
      <w:r>
        <w:rPr>
          <w:rFonts w:ascii="Arial" w:hAnsi="Arial" w:cs="Arial" w:hint="cs"/>
          <w:sz w:val="22"/>
          <w:szCs w:val="22"/>
          <w:rtl/>
        </w:rPr>
        <w:t xml:space="preserve"> מינה ועדה מיוחדת של אנשי המשרד, יחד עם גורמים מזרועות </w:t>
      </w:r>
      <w:proofErr w:type="spellStart"/>
      <w:r>
        <w:rPr>
          <w:rFonts w:ascii="Arial" w:hAnsi="Arial" w:cs="Arial" w:hint="cs"/>
          <w:sz w:val="22"/>
          <w:szCs w:val="22"/>
          <w:rtl/>
        </w:rPr>
        <w:t>הבטחון</w:t>
      </w:r>
      <w:proofErr w:type="spellEnd"/>
      <w:r>
        <w:rPr>
          <w:rFonts w:ascii="Arial" w:hAnsi="Arial" w:cs="Arial" w:hint="cs"/>
          <w:sz w:val="22"/>
          <w:szCs w:val="22"/>
          <w:rtl/>
        </w:rPr>
        <w:t xml:space="preserve"> השונים, שהקימו יחד, בשנת 2009, את חברת  "רקיעי הפלדה". שהחלה בחלוקת ערכות המגן ועוסקת בכך כבר יותר מחצי שנה.</w:t>
      </w: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r>
        <w:rPr>
          <w:rFonts w:ascii="Arial" w:hAnsi="Arial" w:cs="Arial" w:hint="cs"/>
          <w:sz w:val="22"/>
          <w:szCs w:val="22"/>
          <w:rtl/>
        </w:rPr>
        <w:t>כנגד פעולתה של חברת "רקיעי הפלדה" הוגשו העתירות הבאות:</w:t>
      </w:r>
    </w:p>
    <w:p w:rsidR="00B60548" w:rsidRDefault="00B60548" w:rsidP="00B60548">
      <w:pPr>
        <w:rPr>
          <w:rFonts w:ascii="Arial" w:hAnsi="Arial" w:cs="Arial"/>
          <w:sz w:val="22"/>
          <w:szCs w:val="22"/>
          <w:rtl/>
        </w:rPr>
      </w:pPr>
    </w:p>
    <w:p w:rsidR="00B60548" w:rsidRDefault="00B60548" w:rsidP="00B60548">
      <w:pPr>
        <w:numPr>
          <w:ilvl w:val="0"/>
          <w:numId w:val="1"/>
        </w:numPr>
        <w:rPr>
          <w:rFonts w:ascii="Arial" w:hAnsi="Arial" w:cs="Arial"/>
          <w:sz w:val="22"/>
          <w:szCs w:val="22"/>
        </w:rPr>
      </w:pPr>
      <w:r>
        <w:rPr>
          <w:rFonts w:ascii="Arial" w:hAnsi="Arial" w:cs="Arial" w:hint="cs"/>
          <w:sz w:val="22"/>
          <w:szCs w:val="22"/>
          <w:rtl/>
        </w:rPr>
        <w:t xml:space="preserve">עתירת חברת "שמי ברזל". החברה טוענת כי הקמת חברת "רקיעי הפלדה" </w:t>
      </w:r>
      <w:proofErr w:type="spellStart"/>
      <w:r>
        <w:rPr>
          <w:rFonts w:ascii="Arial" w:hAnsi="Arial" w:cs="Arial" w:hint="cs"/>
          <w:sz w:val="22"/>
          <w:szCs w:val="22"/>
          <w:rtl/>
        </w:rPr>
        <w:t>היתה</w:t>
      </w:r>
      <w:proofErr w:type="spellEnd"/>
      <w:r>
        <w:rPr>
          <w:rFonts w:ascii="Arial" w:hAnsi="Arial" w:cs="Arial" w:hint="cs"/>
          <w:sz w:val="22"/>
          <w:szCs w:val="22"/>
          <w:rtl/>
        </w:rPr>
        <w:t xml:space="preserve"> שלא כדין מאחר וכל ראשי החברה הינם חברי מרכז המפלגה בה חבר שר </w:t>
      </w:r>
      <w:proofErr w:type="spellStart"/>
      <w:r>
        <w:rPr>
          <w:rFonts w:ascii="Arial" w:hAnsi="Arial" w:cs="Arial" w:hint="cs"/>
          <w:sz w:val="22"/>
          <w:szCs w:val="22"/>
          <w:rtl/>
        </w:rPr>
        <w:t>הבטחון</w:t>
      </w:r>
      <w:proofErr w:type="spellEnd"/>
      <w:r>
        <w:rPr>
          <w:rFonts w:ascii="Arial" w:hAnsi="Arial" w:cs="Arial" w:hint="cs"/>
          <w:sz w:val="22"/>
          <w:szCs w:val="22"/>
          <w:rtl/>
        </w:rPr>
        <w:t>.</w:t>
      </w:r>
    </w:p>
    <w:p w:rsidR="00B60548" w:rsidRDefault="00B60548" w:rsidP="00B60548">
      <w:pPr>
        <w:numPr>
          <w:ilvl w:val="0"/>
          <w:numId w:val="1"/>
        </w:numPr>
        <w:rPr>
          <w:rFonts w:ascii="Arial" w:hAnsi="Arial" w:cs="Arial"/>
          <w:sz w:val="22"/>
          <w:szCs w:val="22"/>
        </w:rPr>
      </w:pPr>
      <w:r>
        <w:rPr>
          <w:rFonts w:ascii="Arial" w:hAnsi="Arial" w:cs="Arial" w:hint="cs"/>
          <w:sz w:val="22"/>
          <w:szCs w:val="22"/>
          <w:rtl/>
        </w:rPr>
        <w:t xml:space="preserve">עתירת חברת "נשמרה" הטוענת כי ההחלטה על הקמת החברה </w:t>
      </w:r>
      <w:proofErr w:type="spellStart"/>
      <w:r>
        <w:rPr>
          <w:rFonts w:ascii="Arial" w:hAnsi="Arial" w:cs="Arial" w:hint="cs"/>
          <w:sz w:val="22"/>
          <w:szCs w:val="22"/>
          <w:rtl/>
        </w:rPr>
        <w:t>היתה</w:t>
      </w:r>
      <w:proofErr w:type="spellEnd"/>
      <w:r>
        <w:rPr>
          <w:rFonts w:ascii="Arial" w:hAnsi="Arial" w:cs="Arial" w:hint="cs"/>
          <w:sz w:val="22"/>
          <w:szCs w:val="22"/>
          <w:rtl/>
        </w:rPr>
        <w:t xml:space="preserve"> פסולה מאחר והגורמים שהחליטו על הקמת החברה מינו את עצמם למשרות ניהוליות בחברה.</w:t>
      </w:r>
    </w:p>
    <w:p w:rsidR="00B60548" w:rsidRDefault="00B60548" w:rsidP="00B60548">
      <w:pPr>
        <w:numPr>
          <w:ilvl w:val="0"/>
          <w:numId w:val="1"/>
        </w:numPr>
        <w:rPr>
          <w:rFonts w:ascii="Arial" w:hAnsi="Arial" w:cs="Arial"/>
          <w:sz w:val="22"/>
          <w:szCs w:val="22"/>
        </w:rPr>
      </w:pPr>
      <w:r>
        <w:rPr>
          <w:rFonts w:ascii="Arial" w:hAnsi="Arial" w:cs="Arial" w:hint="cs"/>
          <w:sz w:val="22"/>
          <w:szCs w:val="22"/>
          <w:rtl/>
        </w:rPr>
        <w:t xml:space="preserve">עתירת תושבי  הישוב הערבי אום אל </w:t>
      </w:r>
      <w:proofErr w:type="spellStart"/>
      <w:r>
        <w:rPr>
          <w:rFonts w:ascii="Arial" w:hAnsi="Arial" w:cs="Arial" w:hint="cs"/>
          <w:sz w:val="22"/>
          <w:szCs w:val="22"/>
          <w:rtl/>
        </w:rPr>
        <w:t>קנטיר</w:t>
      </w:r>
      <w:proofErr w:type="spellEnd"/>
      <w:r>
        <w:rPr>
          <w:rFonts w:ascii="Arial" w:hAnsi="Arial" w:cs="Arial" w:hint="cs"/>
          <w:sz w:val="22"/>
          <w:szCs w:val="22"/>
          <w:rtl/>
        </w:rPr>
        <w:t xml:space="preserve"> הטוענים כי בקשותיהם לקבל ערכות מגן מהחברה נדחו בטענה כי מאחר והם ישוב ערבי הם אינם נתונים לאיום לא קונוונציונלי.</w:t>
      </w:r>
    </w:p>
    <w:p w:rsidR="00B60548" w:rsidRDefault="00B60548" w:rsidP="00B60548">
      <w:pPr>
        <w:numPr>
          <w:ilvl w:val="0"/>
          <w:numId w:val="1"/>
        </w:numPr>
        <w:rPr>
          <w:rFonts w:ascii="Arial" w:hAnsi="Arial" w:cs="Arial"/>
          <w:sz w:val="22"/>
          <w:szCs w:val="22"/>
        </w:rPr>
      </w:pPr>
      <w:r>
        <w:rPr>
          <w:rFonts w:ascii="Arial" w:hAnsi="Arial" w:cs="Arial" w:hint="cs"/>
          <w:sz w:val="22"/>
          <w:szCs w:val="22"/>
          <w:rtl/>
        </w:rPr>
        <w:t xml:space="preserve">עתירת תושבי גבעת נעצוצים, השוכנת ממזרח לקו הירוק בטענה כי הם אינם מקבלים ערכות מגן לבתיהם, כמו תושבי מרכז הארץ מאחר ועובדי החברה לא מסכימים להגיע  </w:t>
      </w:r>
      <w:proofErr w:type="spellStart"/>
      <w:r>
        <w:rPr>
          <w:rFonts w:ascii="Arial" w:hAnsi="Arial" w:cs="Arial" w:hint="cs"/>
          <w:sz w:val="22"/>
          <w:szCs w:val="22"/>
          <w:rtl/>
        </w:rPr>
        <w:t>לישובם</w:t>
      </w:r>
      <w:proofErr w:type="spellEnd"/>
      <w:r>
        <w:rPr>
          <w:rFonts w:ascii="Arial" w:hAnsi="Arial" w:cs="Arial" w:hint="cs"/>
          <w:sz w:val="22"/>
          <w:szCs w:val="22"/>
          <w:rtl/>
        </w:rPr>
        <w:t xml:space="preserve"> בטענה כי הדרך אליו מסוכנת.</w:t>
      </w: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r>
        <w:rPr>
          <w:rFonts w:ascii="Arial" w:hAnsi="Arial" w:cs="Arial" w:hint="cs"/>
          <w:sz w:val="22"/>
          <w:szCs w:val="22"/>
          <w:rtl/>
        </w:rPr>
        <w:t>דונו בעתירות השונות ובשאלות העולות מהן.</w:t>
      </w:r>
    </w:p>
    <w:p w:rsidR="00B60548" w:rsidRDefault="00B60548" w:rsidP="00B60548">
      <w:pPr>
        <w:rPr>
          <w:rFonts w:ascii="Arial" w:hAnsi="Arial" w:cs="Arial"/>
          <w:sz w:val="22"/>
          <w:szCs w:val="22"/>
          <w:u w:val="single"/>
          <w:rtl/>
        </w:rPr>
      </w:pPr>
    </w:p>
    <w:p w:rsidR="00B60548" w:rsidRDefault="00B60548" w:rsidP="00B60548">
      <w:pPr>
        <w:rPr>
          <w:rFonts w:ascii="Arial" w:hAnsi="Arial" w:cs="Arial"/>
          <w:sz w:val="22"/>
          <w:szCs w:val="22"/>
          <w:u w:val="single"/>
          <w:rtl/>
        </w:rPr>
      </w:pPr>
      <w:r w:rsidRPr="00966040">
        <w:rPr>
          <w:rFonts w:ascii="Arial" w:hAnsi="Arial" w:cs="Arial" w:hint="cs"/>
          <w:sz w:val="22"/>
          <w:szCs w:val="22"/>
          <w:u w:val="single"/>
          <w:rtl/>
        </w:rPr>
        <w:lastRenderedPageBreak/>
        <w:t xml:space="preserve">שאלה  </w:t>
      </w:r>
      <w:proofErr w:type="spellStart"/>
      <w:r w:rsidRPr="00966040">
        <w:rPr>
          <w:rFonts w:ascii="Arial" w:hAnsi="Arial" w:cs="Arial" w:hint="cs"/>
          <w:sz w:val="22"/>
          <w:szCs w:val="22"/>
          <w:u w:val="single"/>
          <w:rtl/>
        </w:rPr>
        <w:t>שניה</w:t>
      </w:r>
      <w:proofErr w:type="spellEnd"/>
      <w:r>
        <w:rPr>
          <w:rFonts w:ascii="Arial" w:hAnsi="Arial" w:cs="Arial" w:hint="cs"/>
          <w:sz w:val="22"/>
          <w:szCs w:val="22"/>
          <w:u w:val="single"/>
          <w:rtl/>
        </w:rPr>
        <w:t xml:space="preserve">  (60%)</w:t>
      </w:r>
    </w:p>
    <w:p w:rsidR="00B60548" w:rsidRDefault="00B60548" w:rsidP="00B60548">
      <w:pPr>
        <w:rPr>
          <w:rFonts w:ascii="Arial" w:hAnsi="Arial" w:cs="Arial"/>
          <w:sz w:val="22"/>
          <w:szCs w:val="22"/>
          <w:rtl/>
        </w:rPr>
      </w:pPr>
      <w:r>
        <w:rPr>
          <w:rFonts w:ascii="Arial" w:hAnsi="Arial" w:cs="Arial" w:hint="cs"/>
          <w:sz w:val="22"/>
          <w:szCs w:val="22"/>
          <w:rtl/>
        </w:rPr>
        <w:t xml:space="preserve">כדי לעודד את ה    תקין ולקדם את בריאות </w:t>
      </w:r>
      <w:proofErr w:type="spellStart"/>
      <w:r>
        <w:rPr>
          <w:rFonts w:ascii="Arial" w:hAnsi="Arial" w:cs="Arial" w:hint="cs"/>
          <w:sz w:val="22"/>
          <w:szCs w:val="22"/>
          <w:rtl/>
        </w:rPr>
        <w:t>האוכלוסיה</w:t>
      </w:r>
      <w:proofErr w:type="spellEnd"/>
      <w:r>
        <w:rPr>
          <w:rFonts w:ascii="Arial" w:hAnsi="Arial" w:cs="Arial" w:hint="cs"/>
          <w:sz w:val="22"/>
          <w:szCs w:val="22"/>
          <w:rtl/>
        </w:rPr>
        <w:t xml:space="preserve"> החליט שר הבריאות לדאוג לפיתוח תוכניות **********************.</w:t>
      </w:r>
    </w:p>
    <w:p w:rsidR="00B60548" w:rsidRDefault="00B60548" w:rsidP="00B60548">
      <w:pPr>
        <w:rPr>
          <w:rFonts w:ascii="Arial" w:hAnsi="Arial" w:cs="Arial"/>
          <w:sz w:val="22"/>
          <w:szCs w:val="22"/>
          <w:rtl/>
        </w:rPr>
      </w:pPr>
      <w:r>
        <w:rPr>
          <w:rFonts w:ascii="Arial" w:hAnsi="Arial" w:cs="Arial" w:hint="cs"/>
          <w:sz w:val="22"/>
          <w:szCs w:val="22"/>
          <w:rtl/>
        </w:rPr>
        <w:t>כדי לממש החלטה זו החליט השר לתקן את תקנות התכנון והבניה כך שיחייבו סלילת מסלול הליכה (או מסלול רכיבה על אופניים) בסמוך לכל כביש חדש שנסלל. עוד החליט השר כי  יופחתו המכסים והמיסים השונים על אופניים, נעלי ספורט ובגדי ספורט. כדי לבצע החלטה זו הורה שר הבריאות למהל רשות המיסים שעליו לנקוט בפעולות הנחוצות כדי לבצע צעדים אלו.</w:t>
      </w:r>
    </w:p>
    <w:p w:rsidR="00B60548" w:rsidRDefault="00B60548" w:rsidP="00B60548">
      <w:pPr>
        <w:rPr>
          <w:rFonts w:ascii="Arial" w:hAnsi="Arial" w:cs="Arial"/>
          <w:sz w:val="22"/>
          <w:szCs w:val="22"/>
          <w:rtl/>
        </w:rPr>
      </w:pPr>
      <w:r>
        <w:rPr>
          <w:rFonts w:ascii="Arial" w:hAnsi="Arial" w:cs="Arial" w:hint="cs"/>
          <w:sz w:val="22"/>
          <w:szCs w:val="22"/>
          <w:rtl/>
        </w:rPr>
        <w:t xml:space="preserve">בנוסף מינה השר ועדת מומחים בתחום הספורט והודיע להם כי עליהם להוציא הנחיות בדבר הפעילות הספורטיבית  המומלצת לילדים. השר הודיע </w:t>
      </w:r>
      <w:proofErr w:type="spellStart"/>
      <w:r>
        <w:rPr>
          <w:rFonts w:ascii="Arial" w:hAnsi="Arial" w:cs="Arial" w:hint="cs"/>
          <w:sz w:val="22"/>
          <w:szCs w:val="22"/>
          <w:rtl/>
        </w:rPr>
        <w:t>לועדה</w:t>
      </w:r>
      <w:proofErr w:type="spellEnd"/>
      <w:r>
        <w:rPr>
          <w:rFonts w:ascii="Arial" w:hAnsi="Arial" w:cs="Arial" w:hint="cs"/>
          <w:sz w:val="22"/>
          <w:szCs w:val="22"/>
          <w:rtl/>
        </w:rPr>
        <w:t xml:space="preserve"> כי כל </w:t>
      </w:r>
      <w:proofErr w:type="spellStart"/>
      <w:r>
        <w:rPr>
          <w:rFonts w:ascii="Arial" w:hAnsi="Arial" w:cs="Arial" w:hint="cs"/>
          <w:sz w:val="22"/>
          <w:szCs w:val="22"/>
          <w:rtl/>
        </w:rPr>
        <w:t>המלצותהם</w:t>
      </w:r>
      <w:proofErr w:type="spellEnd"/>
      <w:r>
        <w:rPr>
          <w:rFonts w:ascii="Arial" w:hAnsi="Arial" w:cs="Arial" w:hint="cs"/>
          <w:sz w:val="22"/>
          <w:szCs w:val="22"/>
          <w:rtl/>
        </w:rPr>
        <w:t xml:space="preserve"> יאומצו ויחייבו את כל התלמידים במערכת החינוך.</w:t>
      </w:r>
    </w:p>
    <w:p w:rsidR="00B60548" w:rsidRDefault="00B60548" w:rsidP="00B60548">
      <w:pPr>
        <w:numPr>
          <w:ilvl w:val="0"/>
          <w:numId w:val="8"/>
        </w:numPr>
        <w:rPr>
          <w:rFonts w:ascii="Arial" w:hAnsi="Arial" w:cs="Arial"/>
          <w:sz w:val="22"/>
          <w:szCs w:val="22"/>
        </w:rPr>
      </w:pPr>
      <w:r>
        <w:rPr>
          <w:rFonts w:ascii="Arial" w:hAnsi="Arial" w:cs="Arial" w:hint="cs"/>
          <w:sz w:val="22"/>
          <w:szCs w:val="22"/>
          <w:rtl/>
        </w:rPr>
        <w:t>דונו בשאלות המשפטיות העולות מן המתואר לעיל.</w:t>
      </w:r>
    </w:p>
    <w:p w:rsidR="00B60548" w:rsidRDefault="00B60548" w:rsidP="00B60548">
      <w:pPr>
        <w:numPr>
          <w:ilvl w:val="0"/>
          <w:numId w:val="8"/>
        </w:numPr>
        <w:rPr>
          <w:rFonts w:ascii="Arial" w:hAnsi="Arial" w:cs="Arial"/>
          <w:sz w:val="22"/>
          <w:szCs w:val="22"/>
        </w:rPr>
      </w:pPr>
      <w:r>
        <w:rPr>
          <w:rFonts w:ascii="Arial" w:hAnsi="Arial" w:cs="Arial" w:hint="cs"/>
          <w:sz w:val="22"/>
          <w:szCs w:val="22"/>
          <w:rtl/>
        </w:rPr>
        <w:t xml:space="preserve">כיצד </w:t>
      </w:r>
      <w:proofErr w:type="spellStart"/>
      <w:r>
        <w:rPr>
          <w:rFonts w:ascii="Arial" w:hAnsi="Arial" w:cs="Arial" w:hint="cs"/>
          <w:sz w:val="22"/>
          <w:szCs w:val="22"/>
          <w:rtl/>
        </w:rPr>
        <w:t>היתה</w:t>
      </w:r>
      <w:proofErr w:type="spellEnd"/>
      <w:r>
        <w:rPr>
          <w:rFonts w:ascii="Arial" w:hAnsi="Arial" w:cs="Arial" w:hint="cs"/>
          <w:sz w:val="22"/>
          <w:szCs w:val="22"/>
          <w:rtl/>
        </w:rPr>
        <w:t xml:space="preserve"> משתנה תשובתך אילו ההחלטות המתוארות לעיל היו מתקבלות על ידי ועדת השרים למן קידום בריאות הציבור, ועדה שמונתה על ידי הממשלה כדי לפעול לקידום הבריאות.</w:t>
      </w:r>
    </w:p>
    <w:p w:rsidR="00B60548" w:rsidRDefault="00B60548" w:rsidP="00B60548">
      <w:pPr>
        <w:numPr>
          <w:ilvl w:val="0"/>
          <w:numId w:val="8"/>
        </w:numPr>
        <w:rPr>
          <w:rFonts w:ascii="Arial" w:hAnsi="Arial" w:cs="Arial"/>
          <w:sz w:val="22"/>
          <w:szCs w:val="22"/>
        </w:rPr>
      </w:pPr>
      <w:r>
        <w:rPr>
          <w:rFonts w:ascii="Arial" w:hAnsi="Arial" w:cs="Arial" w:hint="cs"/>
          <w:sz w:val="22"/>
          <w:szCs w:val="22"/>
          <w:rtl/>
        </w:rPr>
        <w:t>דוד, יבואן גלגליות ("סקטים"), הסובל מירידה משמעותית במכירות מוצריו מאז  הופחתו המכסים על האופנים, עותר כנגד החלטת השר.</w:t>
      </w:r>
    </w:p>
    <w:p w:rsidR="00B60548" w:rsidRDefault="00B60548" w:rsidP="00B60548">
      <w:pPr>
        <w:ind w:left="720"/>
        <w:rPr>
          <w:rFonts w:ascii="Arial" w:hAnsi="Arial" w:cs="Arial"/>
          <w:sz w:val="22"/>
          <w:szCs w:val="22"/>
          <w:rtl/>
        </w:rPr>
      </w:pPr>
      <w:r>
        <w:rPr>
          <w:rFonts w:ascii="Arial" w:hAnsi="Arial" w:cs="Arial" w:hint="cs"/>
          <w:sz w:val="22"/>
          <w:szCs w:val="22"/>
          <w:rtl/>
        </w:rPr>
        <w:t>לטענתו המכסים על אופניים הופחתו בגלל שיבואני האופניים  "הציפו" את לשכת השר בחומר מדעי המוכיח לכאורה את תרומת הרכיבה על האופניים לעלית תוחלת החיים, אך למעשה מדובר היה במידע שקרי שלשכת השר כלל לא טרחה לבדוק.</w:t>
      </w:r>
    </w:p>
    <w:p w:rsidR="00B60548" w:rsidRDefault="00B60548" w:rsidP="00B60548">
      <w:pPr>
        <w:numPr>
          <w:ilvl w:val="0"/>
          <w:numId w:val="8"/>
        </w:numPr>
        <w:rPr>
          <w:rFonts w:ascii="Arial" w:hAnsi="Arial" w:cs="Arial"/>
          <w:sz w:val="22"/>
          <w:szCs w:val="22"/>
        </w:rPr>
      </w:pPr>
      <w:r>
        <w:rPr>
          <w:rFonts w:ascii="Arial" w:hAnsi="Arial" w:cs="Arial" w:hint="cs"/>
          <w:sz w:val="22"/>
          <w:szCs w:val="22"/>
          <w:rtl/>
        </w:rPr>
        <w:t xml:space="preserve">כיצד הייתה משתנה תשובתך לו טענתו של דוד הנ"ל </w:t>
      </w:r>
      <w:proofErr w:type="spellStart"/>
      <w:r>
        <w:rPr>
          <w:rFonts w:ascii="Arial" w:hAnsi="Arial" w:cs="Arial" w:hint="cs"/>
          <w:sz w:val="22"/>
          <w:szCs w:val="22"/>
          <w:rtl/>
        </w:rPr>
        <w:t>היתה</w:t>
      </w:r>
      <w:proofErr w:type="spellEnd"/>
      <w:r>
        <w:rPr>
          <w:rFonts w:ascii="Arial" w:hAnsi="Arial" w:cs="Arial" w:hint="cs"/>
          <w:sz w:val="22"/>
          <w:szCs w:val="22"/>
          <w:rtl/>
        </w:rPr>
        <w:t xml:space="preserve"> כי הורדת המכסים על האופניים היא תוצאה של שוחד ששילם ארגון יבואני האופניים לעוזרו של השר?</w:t>
      </w:r>
    </w:p>
    <w:p w:rsidR="00B60548" w:rsidRPr="009755B2" w:rsidRDefault="00B60548" w:rsidP="00B60548">
      <w:pPr>
        <w:ind w:left="360"/>
        <w:rPr>
          <w:rFonts w:ascii="Arial" w:hAnsi="Arial" w:cs="Arial"/>
          <w:b/>
          <w:bCs/>
          <w:sz w:val="22"/>
          <w:szCs w:val="22"/>
          <w:u w:val="single"/>
          <w:rtl/>
        </w:rPr>
      </w:pPr>
    </w:p>
    <w:p w:rsidR="00B60548" w:rsidRPr="009755B2" w:rsidRDefault="00B60548" w:rsidP="00B60548">
      <w:pPr>
        <w:ind w:left="360"/>
        <w:rPr>
          <w:rFonts w:ascii="Arial" w:hAnsi="Arial" w:cs="Arial"/>
          <w:b/>
          <w:bCs/>
          <w:sz w:val="22"/>
          <w:szCs w:val="22"/>
          <w:u w:val="single"/>
          <w:rtl/>
        </w:rPr>
      </w:pPr>
      <w:r w:rsidRPr="009755B2">
        <w:rPr>
          <w:rFonts w:ascii="Arial" w:hAnsi="Arial" w:cs="Arial" w:hint="cs"/>
          <w:b/>
          <w:bCs/>
          <w:sz w:val="22"/>
          <w:szCs w:val="22"/>
          <w:u w:val="single"/>
          <w:rtl/>
        </w:rPr>
        <w:t>(יש לענות על חלקים ג, ד הן בהתייחס לשאלה עצמה והן בהתייחס למצב הדברים המתואר בחלק ב' לעיל).</w:t>
      </w:r>
    </w:p>
    <w:p w:rsidR="00B60548" w:rsidRDefault="00B60548" w:rsidP="00B60548">
      <w:pPr>
        <w:ind w:left="360"/>
        <w:rPr>
          <w:rFonts w:ascii="Arial" w:hAnsi="Arial" w:cs="Arial"/>
          <w:sz w:val="22"/>
          <w:szCs w:val="22"/>
          <w:rtl/>
        </w:rPr>
      </w:pPr>
    </w:p>
    <w:p w:rsidR="00B60548" w:rsidRDefault="00B60548" w:rsidP="00B60548">
      <w:pPr>
        <w:ind w:left="360"/>
        <w:rPr>
          <w:rFonts w:ascii="Arial" w:hAnsi="Arial" w:cs="Arial"/>
          <w:sz w:val="22"/>
          <w:szCs w:val="22"/>
          <w:rtl/>
        </w:rPr>
      </w:pPr>
      <w:r>
        <w:rPr>
          <w:rFonts w:ascii="Arial" w:hAnsi="Arial" w:cs="Arial" w:hint="cs"/>
          <w:sz w:val="22"/>
          <w:szCs w:val="22"/>
          <w:rtl/>
        </w:rPr>
        <w:t>בהצלחה!</w:t>
      </w: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p>
    <w:p w:rsidR="00B60548" w:rsidRDefault="00B60548" w:rsidP="00B60548">
      <w:pPr>
        <w:jc w:val="center"/>
        <w:rPr>
          <w:rFonts w:cs="Arial"/>
          <w:b/>
          <w:bCs/>
          <w:szCs w:val="28"/>
          <w:u w:val="double"/>
        </w:rPr>
      </w:pPr>
      <w:r>
        <w:rPr>
          <w:rFonts w:ascii="Arial" w:hAnsi="Arial" w:cs="Arial"/>
          <w:sz w:val="22"/>
          <w:szCs w:val="22"/>
          <w:rtl/>
        </w:rPr>
        <w:br w:type="page"/>
      </w:r>
      <w:r>
        <w:rPr>
          <w:rFonts w:cs="Arial" w:hint="cs"/>
          <w:b/>
          <w:bCs/>
          <w:szCs w:val="28"/>
          <w:u w:val="double"/>
          <w:rtl/>
        </w:rPr>
        <w:lastRenderedPageBreak/>
        <w:t xml:space="preserve">01 </w:t>
      </w:r>
      <w:r>
        <w:rPr>
          <w:rFonts w:cs="Arial"/>
          <w:b/>
          <w:bCs/>
          <w:szCs w:val="28"/>
          <w:u w:val="double"/>
          <w:rtl/>
        </w:rPr>
        <w:t>– 313 – 99</w:t>
      </w:r>
    </w:p>
    <w:p w:rsidR="00B60548" w:rsidRDefault="00B60548" w:rsidP="00B60548">
      <w:pPr>
        <w:jc w:val="center"/>
        <w:rPr>
          <w:rFonts w:cs="Arial"/>
          <w:b/>
          <w:bCs/>
          <w:szCs w:val="28"/>
          <w:u w:val="double"/>
          <w:rtl/>
        </w:rPr>
      </w:pPr>
      <w:r>
        <w:rPr>
          <w:rFonts w:cs="Arial"/>
          <w:b/>
          <w:bCs/>
          <w:szCs w:val="28"/>
          <w:u w:val="double"/>
          <w:rtl/>
        </w:rPr>
        <w:t>משפט מנהלי</w:t>
      </w:r>
    </w:p>
    <w:p w:rsidR="00B60548" w:rsidRDefault="00B60548" w:rsidP="00B60548">
      <w:pPr>
        <w:pStyle w:val="1"/>
        <w:rPr>
          <w:rtl/>
        </w:rPr>
      </w:pPr>
      <w:r>
        <w:rPr>
          <w:rtl/>
        </w:rPr>
        <w:t xml:space="preserve">מועד  </w:t>
      </w:r>
      <w:r>
        <w:rPr>
          <w:rFonts w:hint="cs"/>
          <w:rtl/>
        </w:rPr>
        <w:t xml:space="preserve">ב' </w:t>
      </w:r>
      <w:proofErr w:type="spellStart"/>
      <w:r>
        <w:rPr>
          <w:rFonts w:hint="cs"/>
          <w:rtl/>
        </w:rPr>
        <w:t>התש"ע</w:t>
      </w:r>
      <w:proofErr w:type="spellEnd"/>
    </w:p>
    <w:p w:rsidR="00B60548" w:rsidRPr="00A32A8C" w:rsidRDefault="00B60548" w:rsidP="00B60548">
      <w:pPr>
        <w:jc w:val="center"/>
        <w:rPr>
          <w:sz w:val="16"/>
          <w:szCs w:val="16"/>
          <w:rtl/>
        </w:rPr>
      </w:pPr>
      <w:r>
        <w:rPr>
          <w:rFonts w:hint="cs"/>
          <w:sz w:val="16"/>
          <w:szCs w:val="16"/>
          <w:rtl/>
        </w:rPr>
        <w:t>עו"ד  חגית  ברסטל - גינת</w:t>
      </w:r>
    </w:p>
    <w:p w:rsidR="00B60548" w:rsidRDefault="00B60548" w:rsidP="00B60548">
      <w:pPr>
        <w:pStyle w:val="3"/>
        <w:rPr>
          <w:rtl/>
        </w:rPr>
      </w:pPr>
      <w:r>
        <w:rPr>
          <w:rtl/>
        </w:rPr>
        <w:t>הנחיות  כלליות</w:t>
      </w:r>
    </w:p>
    <w:p w:rsidR="00B60548" w:rsidRDefault="00B60548" w:rsidP="00B60548">
      <w:pPr>
        <w:jc w:val="left"/>
        <w:rPr>
          <w:rFonts w:cs="Arial"/>
          <w:szCs w:val="22"/>
          <w:rtl/>
        </w:rPr>
      </w:pPr>
      <w:r>
        <w:rPr>
          <w:rFonts w:cs="Arial"/>
          <w:szCs w:val="22"/>
          <w:rtl/>
        </w:rPr>
        <w:t>1.  משך  המבחן   2</w:t>
      </w:r>
      <w:r>
        <w:rPr>
          <w:rFonts w:cs="Arial" w:hint="cs"/>
          <w:szCs w:val="22"/>
          <w:rtl/>
        </w:rPr>
        <w:t>.5</w:t>
      </w:r>
      <w:r>
        <w:rPr>
          <w:rFonts w:cs="Arial"/>
          <w:szCs w:val="22"/>
          <w:rtl/>
        </w:rPr>
        <w:t xml:space="preserve">  שעות.</w:t>
      </w:r>
    </w:p>
    <w:p w:rsidR="00B60548" w:rsidRDefault="00B60548" w:rsidP="00B60548">
      <w:pPr>
        <w:jc w:val="left"/>
        <w:rPr>
          <w:rFonts w:cs="Arial"/>
          <w:szCs w:val="22"/>
          <w:rtl/>
        </w:rPr>
      </w:pPr>
      <w:r>
        <w:rPr>
          <w:rFonts w:cs="Arial"/>
          <w:szCs w:val="22"/>
          <w:rtl/>
        </w:rPr>
        <w:t>2. ניתן  להשתמש  בכל  חומר  עזר.</w:t>
      </w:r>
    </w:p>
    <w:p w:rsidR="00B60548" w:rsidRDefault="00B60548" w:rsidP="00B60548">
      <w:pPr>
        <w:jc w:val="left"/>
        <w:rPr>
          <w:rFonts w:cs="Arial"/>
          <w:szCs w:val="22"/>
          <w:rtl/>
        </w:rPr>
      </w:pPr>
      <w:r>
        <w:rPr>
          <w:rFonts w:cs="Arial"/>
          <w:szCs w:val="22"/>
          <w:rtl/>
        </w:rPr>
        <w:t>3. אורך  המבחן  מוגבל  למחברת  בחינה  אחת,  אין  לכתוב  משני  צידי  הדף.  בחינה  חורגת  לא  תיבדק.</w:t>
      </w:r>
    </w:p>
    <w:p w:rsidR="00B60548" w:rsidRDefault="00B60548" w:rsidP="00B60548">
      <w:pPr>
        <w:jc w:val="left"/>
        <w:rPr>
          <w:rFonts w:cs="Arial"/>
          <w:szCs w:val="22"/>
          <w:rtl/>
        </w:rPr>
      </w:pPr>
    </w:p>
    <w:p w:rsidR="00B60548" w:rsidRPr="00E35267" w:rsidRDefault="00B60548" w:rsidP="00B60548">
      <w:pPr>
        <w:jc w:val="left"/>
        <w:rPr>
          <w:rFonts w:cs="Arial"/>
          <w:b/>
          <w:bCs/>
          <w:szCs w:val="22"/>
          <w:u w:val="double"/>
          <w:rtl/>
        </w:rPr>
      </w:pPr>
      <w:r w:rsidRPr="00E35267">
        <w:rPr>
          <w:rFonts w:cs="Arial" w:hint="cs"/>
          <w:b/>
          <w:bCs/>
          <w:szCs w:val="22"/>
          <w:u w:val="double"/>
          <w:rtl/>
        </w:rPr>
        <w:t>יש  לנמק  את  התשובות</w:t>
      </w:r>
    </w:p>
    <w:p w:rsidR="00B60548" w:rsidRDefault="00B60548" w:rsidP="00B60548">
      <w:pPr>
        <w:jc w:val="left"/>
        <w:rPr>
          <w:rFonts w:cs="Arial"/>
          <w:szCs w:val="22"/>
          <w:rtl/>
        </w:rPr>
      </w:pPr>
    </w:p>
    <w:p w:rsidR="00B60548" w:rsidRDefault="00B60548" w:rsidP="00B60548">
      <w:pPr>
        <w:pStyle w:val="4"/>
        <w:rPr>
          <w:rtl/>
        </w:rPr>
      </w:pPr>
      <w:r>
        <w:rPr>
          <w:rtl/>
        </w:rPr>
        <w:t>בהצלחה</w:t>
      </w: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u w:val="single"/>
          <w:rtl/>
        </w:rPr>
      </w:pPr>
      <w:r>
        <w:rPr>
          <w:rFonts w:ascii="Arial" w:hAnsi="Arial" w:cs="Arial" w:hint="cs"/>
          <w:sz w:val="22"/>
          <w:szCs w:val="22"/>
          <w:u w:val="single"/>
          <w:rtl/>
        </w:rPr>
        <w:t>שאלה ראשונה  (50%)</w:t>
      </w:r>
    </w:p>
    <w:p w:rsidR="00B60548" w:rsidRDefault="00B60548" w:rsidP="00B60548">
      <w:pPr>
        <w:rPr>
          <w:rFonts w:ascii="Arial" w:hAnsi="Arial" w:cs="Arial"/>
          <w:sz w:val="22"/>
          <w:szCs w:val="22"/>
          <w:rtl/>
        </w:rPr>
      </w:pPr>
      <w:r>
        <w:rPr>
          <w:rFonts w:ascii="Arial" w:hAnsi="Arial" w:cs="Arial" w:hint="cs"/>
          <w:sz w:val="22"/>
          <w:szCs w:val="22"/>
          <w:rtl/>
        </w:rPr>
        <w:t>ממשלת ישראל החליטה על הקמת ועדת  בדיקה לבדיקת תנאי העסקתם של רופאים מתמחים.  בישיבת הממשלה הודיע ראש הממשלה כי כדי לשדר לציבור רצינות בטיפול בנושא חשוב זה, הוא ממנה את שר הביטחון כאחראי על הקמת ועדה זו.</w:t>
      </w:r>
    </w:p>
    <w:p w:rsidR="00B60548" w:rsidRDefault="00B60548" w:rsidP="00B60548">
      <w:pPr>
        <w:rPr>
          <w:rFonts w:ascii="Arial" w:hAnsi="Arial" w:cs="Arial"/>
          <w:sz w:val="22"/>
          <w:szCs w:val="22"/>
          <w:rtl/>
        </w:rPr>
      </w:pPr>
      <w:r>
        <w:rPr>
          <w:rFonts w:ascii="Arial" w:hAnsi="Arial" w:cs="Arial" w:hint="cs"/>
          <w:sz w:val="22"/>
          <w:szCs w:val="22"/>
          <w:rtl/>
        </w:rPr>
        <w:t>שר הביטחון, שלא רצה לבטל את תוכניותיו, הודיע למנכ"ל משרדו כי הוא מסמיך אותו למנות את הועדה המדוברת.</w:t>
      </w:r>
    </w:p>
    <w:p w:rsidR="00B60548" w:rsidRDefault="00B60548" w:rsidP="00B60548">
      <w:pPr>
        <w:rPr>
          <w:rFonts w:ascii="Arial" w:hAnsi="Arial" w:cs="Arial"/>
          <w:sz w:val="22"/>
          <w:szCs w:val="22"/>
          <w:rtl/>
        </w:rPr>
      </w:pPr>
      <w:r>
        <w:rPr>
          <w:rFonts w:ascii="Arial" w:hAnsi="Arial" w:cs="Arial" w:hint="cs"/>
          <w:sz w:val="22"/>
          <w:szCs w:val="22"/>
          <w:rtl/>
        </w:rPr>
        <w:t xml:space="preserve">מנכ"ל המשרד, שהרגיש כי הוא אינו מבין דיו בנושא, פנה לשכנו, מנהל בית חולים, והתייעץ עימו בשאלה את מי כדאי למנות </w:t>
      </w:r>
      <w:proofErr w:type="spellStart"/>
      <w:r>
        <w:rPr>
          <w:rFonts w:ascii="Arial" w:hAnsi="Arial" w:cs="Arial" w:hint="cs"/>
          <w:sz w:val="22"/>
          <w:szCs w:val="22"/>
          <w:rtl/>
        </w:rPr>
        <w:t>לועדה</w:t>
      </w:r>
      <w:proofErr w:type="spellEnd"/>
      <w:r>
        <w:rPr>
          <w:rFonts w:ascii="Arial" w:hAnsi="Arial" w:cs="Arial" w:hint="cs"/>
          <w:sz w:val="22"/>
          <w:szCs w:val="22"/>
          <w:rtl/>
        </w:rPr>
        <w:t>. מנהל בית החולים, המעוניין כי מצב המתמחים לא ישונה, המליץ למנכ"ל על כמה מעמיתיו, כולם מנהלי בתי חולים הסבורים כמותו בסוגיה זו.</w:t>
      </w:r>
    </w:p>
    <w:p w:rsidR="00B60548" w:rsidRDefault="00B60548" w:rsidP="00B60548">
      <w:pPr>
        <w:rPr>
          <w:rFonts w:ascii="Arial" w:hAnsi="Arial" w:cs="Arial"/>
          <w:sz w:val="22"/>
          <w:szCs w:val="22"/>
          <w:rtl/>
        </w:rPr>
      </w:pPr>
      <w:r>
        <w:rPr>
          <w:rFonts w:ascii="Arial" w:hAnsi="Arial" w:cs="Arial" w:hint="cs"/>
          <w:sz w:val="22"/>
          <w:szCs w:val="22"/>
          <w:rtl/>
        </w:rPr>
        <w:t>המנכ"ל מינה את חברי הועדה בהתאם להמלצת שכנו.</w:t>
      </w:r>
    </w:p>
    <w:p w:rsidR="00B60548" w:rsidRDefault="00B60548" w:rsidP="00B60548">
      <w:pPr>
        <w:rPr>
          <w:rFonts w:ascii="Arial" w:hAnsi="Arial" w:cs="Arial"/>
          <w:sz w:val="22"/>
          <w:szCs w:val="22"/>
          <w:rtl/>
        </w:rPr>
      </w:pPr>
      <w:r>
        <w:rPr>
          <w:rFonts w:ascii="Arial" w:hAnsi="Arial" w:cs="Arial" w:hint="cs"/>
          <w:sz w:val="22"/>
          <w:szCs w:val="22"/>
          <w:rtl/>
        </w:rPr>
        <w:t xml:space="preserve">כאשר חברי הועדה שמעו כי הם מונו </w:t>
      </w:r>
      <w:proofErr w:type="spellStart"/>
      <w:r>
        <w:rPr>
          <w:rFonts w:ascii="Arial" w:hAnsi="Arial" w:cs="Arial" w:hint="cs"/>
          <w:sz w:val="22"/>
          <w:szCs w:val="22"/>
          <w:rtl/>
        </w:rPr>
        <w:t>לועדה</w:t>
      </w:r>
      <w:proofErr w:type="spellEnd"/>
      <w:r>
        <w:rPr>
          <w:rFonts w:ascii="Arial" w:hAnsi="Arial" w:cs="Arial" w:hint="cs"/>
          <w:sz w:val="22"/>
          <w:szCs w:val="22"/>
          <w:rtl/>
        </w:rPr>
        <w:t xml:space="preserve"> זו, הם סיכמו </w:t>
      </w:r>
      <w:proofErr w:type="spellStart"/>
      <w:r>
        <w:rPr>
          <w:rFonts w:ascii="Arial" w:hAnsi="Arial" w:cs="Arial" w:hint="cs"/>
          <w:sz w:val="22"/>
          <w:szCs w:val="22"/>
          <w:rtl/>
        </w:rPr>
        <w:t>בינהם</w:t>
      </w:r>
      <w:proofErr w:type="spellEnd"/>
      <w:r>
        <w:rPr>
          <w:rFonts w:ascii="Arial" w:hAnsi="Arial" w:cs="Arial" w:hint="cs"/>
          <w:sz w:val="22"/>
          <w:szCs w:val="22"/>
          <w:rtl/>
        </w:rPr>
        <w:t xml:space="preserve">, במהלך </w:t>
      </w:r>
      <w:proofErr w:type="spellStart"/>
      <w:r>
        <w:rPr>
          <w:rFonts w:ascii="Arial" w:hAnsi="Arial" w:cs="Arial" w:hint="cs"/>
          <w:sz w:val="22"/>
          <w:szCs w:val="22"/>
          <w:rtl/>
        </w:rPr>
        <w:t>ארוע</w:t>
      </w:r>
      <w:proofErr w:type="spellEnd"/>
      <w:r>
        <w:rPr>
          <w:rFonts w:ascii="Arial" w:hAnsi="Arial" w:cs="Arial" w:hint="cs"/>
          <w:sz w:val="22"/>
          <w:szCs w:val="22"/>
          <w:rtl/>
        </w:rPr>
        <w:t xml:space="preserve"> חברתי בה נפגשו כולם, כי מאחר והם מסכימים בעמדותיהם בנושא, די כי אחד מהם יכתוב את הדו"ח ויחתום בשם כולם וכך נעשה.</w:t>
      </w:r>
    </w:p>
    <w:p w:rsidR="00B60548" w:rsidRDefault="00B60548" w:rsidP="00B60548">
      <w:pPr>
        <w:rPr>
          <w:rFonts w:ascii="Arial" w:hAnsi="Arial" w:cs="Arial"/>
          <w:sz w:val="22"/>
          <w:szCs w:val="22"/>
          <w:rtl/>
        </w:rPr>
      </w:pPr>
    </w:p>
    <w:p w:rsidR="00B60548" w:rsidRDefault="00B60548" w:rsidP="00B60548">
      <w:pPr>
        <w:numPr>
          <w:ilvl w:val="0"/>
          <w:numId w:val="9"/>
        </w:numPr>
        <w:rPr>
          <w:rFonts w:ascii="Arial" w:hAnsi="Arial" w:cs="Arial"/>
          <w:sz w:val="22"/>
          <w:szCs w:val="22"/>
        </w:rPr>
      </w:pPr>
      <w:r>
        <w:rPr>
          <w:rFonts w:ascii="Arial" w:hAnsi="Arial" w:cs="Arial" w:hint="cs"/>
          <w:sz w:val="22"/>
          <w:szCs w:val="22"/>
          <w:rtl/>
        </w:rPr>
        <w:t>דונו בשאלות המשפטיות העולות מן המתואר.</w:t>
      </w:r>
    </w:p>
    <w:p w:rsidR="00B60548" w:rsidRPr="00D4255E" w:rsidRDefault="00B60548" w:rsidP="00B60548">
      <w:pPr>
        <w:numPr>
          <w:ilvl w:val="0"/>
          <w:numId w:val="9"/>
        </w:numPr>
        <w:rPr>
          <w:rFonts w:ascii="Arial" w:hAnsi="Arial" w:cs="Arial"/>
          <w:sz w:val="22"/>
          <w:szCs w:val="22"/>
          <w:rtl/>
        </w:rPr>
      </w:pPr>
      <w:r>
        <w:rPr>
          <w:rFonts w:ascii="Arial" w:hAnsi="Arial" w:cs="Arial" w:hint="cs"/>
          <w:sz w:val="22"/>
          <w:szCs w:val="22"/>
          <w:rtl/>
        </w:rPr>
        <w:t xml:space="preserve">"הארגון לבריאות הציבור", החושש מן הסכנות העלולות </w:t>
      </w:r>
      <w:proofErr w:type="spellStart"/>
      <w:r>
        <w:rPr>
          <w:rFonts w:ascii="Arial" w:hAnsi="Arial" w:cs="Arial" w:hint="cs"/>
          <w:sz w:val="22"/>
          <w:szCs w:val="22"/>
          <w:rtl/>
        </w:rPr>
        <w:t>להגרם</w:t>
      </w:r>
      <w:proofErr w:type="spellEnd"/>
      <w:r>
        <w:rPr>
          <w:rFonts w:ascii="Arial" w:hAnsi="Arial" w:cs="Arial" w:hint="cs"/>
          <w:sz w:val="22"/>
          <w:szCs w:val="22"/>
          <w:rtl/>
        </w:rPr>
        <w:t xml:space="preserve"> לבריאות הציבור במידה והדו"ח המדובר יאומץ רוצה לפעול כנגד הדו"ח. מה תייעצו להם?</w:t>
      </w:r>
    </w:p>
    <w:p w:rsidR="00B60548" w:rsidRDefault="00B60548" w:rsidP="00B60548">
      <w:pPr>
        <w:rPr>
          <w:rFonts w:ascii="Arial" w:hAnsi="Arial" w:cs="Arial"/>
          <w:sz w:val="22"/>
          <w:szCs w:val="22"/>
          <w:u w:val="single"/>
          <w:rtl/>
        </w:rPr>
      </w:pPr>
    </w:p>
    <w:p w:rsidR="00B60548" w:rsidRPr="00046245" w:rsidRDefault="00B60548" w:rsidP="00B60548">
      <w:pPr>
        <w:rPr>
          <w:rFonts w:ascii="Arial" w:hAnsi="Arial" w:cs="Arial"/>
          <w:sz w:val="22"/>
          <w:szCs w:val="22"/>
          <w:rtl/>
        </w:rPr>
      </w:pPr>
      <w:r>
        <w:rPr>
          <w:rFonts w:ascii="Arial" w:hAnsi="Arial" w:cs="Arial" w:hint="cs"/>
          <w:sz w:val="22"/>
          <w:szCs w:val="22"/>
          <w:u w:val="single"/>
          <w:rtl/>
        </w:rPr>
        <w:t xml:space="preserve"> </w:t>
      </w:r>
    </w:p>
    <w:p w:rsidR="00B60548" w:rsidRDefault="00B60548" w:rsidP="00B60548">
      <w:pPr>
        <w:rPr>
          <w:rFonts w:ascii="Arial" w:hAnsi="Arial" w:cs="Arial"/>
          <w:sz w:val="22"/>
          <w:szCs w:val="22"/>
          <w:u w:val="single"/>
          <w:rtl/>
        </w:rPr>
      </w:pPr>
      <w:r w:rsidRPr="00966040">
        <w:rPr>
          <w:rFonts w:ascii="Arial" w:hAnsi="Arial" w:cs="Arial" w:hint="cs"/>
          <w:sz w:val="22"/>
          <w:szCs w:val="22"/>
          <w:u w:val="single"/>
          <w:rtl/>
        </w:rPr>
        <w:t xml:space="preserve">שאלה  </w:t>
      </w:r>
      <w:proofErr w:type="spellStart"/>
      <w:r w:rsidRPr="00966040">
        <w:rPr>
          <w:rFonts w:ascii="Arial" w:hAnsi="Arial" w:cs="Arial" w:hint="cs"/>
          <w:sz w:val="22"/>
          <w:szCs w:val="22"/>
          <w:u w:val="single"/>
          <w:rtl/>
        </w:rPr>
        <w:t>שניה</w:t>
      </w:r>
      <w:proofErr w:type="spellEnd"/>
      <w:r>
        <w:rPr>
          <w:rFonts w:ascii="Arial" w:hAnsi="Arial" w:cs="Arial" w:hint="cs"/>
          <w:sz w:val="22"/>
          <w:szCs w:val="22"/>
          <w:u w:val="single"/>
          <w:rtl/>
        </w:rPr>
        <w:t xml:space="preserve">  (50%)</w:t>
      </w:r>
    </w:p>
    <w:p w:rsidR="00B60548" w:rsidRDefault="00B60548" w:rsidP="00B60548">
      <w:pPr>
        <w:rPr>
          <w:rFonts w:ascii="Arial" w:hAnsi="Arial" w:cs="Arial"/>
          <w:sz w:val="22"/>
          <w:szCs w:val="22"/>
          <w:rtl/>
        </w:rPr>
      </w:pPr>
      <w:proofErr w:type="spellStart"/>
      <w:r w:rsidRPr="00ED7352">
        <w:rPr>
          <w:rFonts w:ascii="Arial" w:hAnsi="Arial" w:cs="Arial" w:hint="cs"/>
          <w:sz w:val="22"/>
          <w:szCs w:val="22"/>
          <w:rtl/>
        </w:rPr>
        <w:t>ג'ורג',</w:t>
      </w:r>
      <w:proofErr w:type="spellEnd"/>
      <w:r w:rsidRPr="00ED7352">
        <w:rPr>
          <w:rFonts w:ascii="Arial" w:hAnsi="Arial" w:cs="Arial" w:hint="cs"/>
          <w:sz w:val="22"/>
          <w:szCs w:val="22"/>
          <w:rtl/>
        </w:rPr>
        <w:t xml:space="preserve"> </w:t>
      </w:r>
      <w:r>
        <w:rPr>
          <w:rFonts w:ascii="Arial" w:hAnsi="Arial" w:cs="Arial" w:hint="cs"/>
          <w:sz w:val="22"/>
          <w:szCs w:val="22"/>
          <w:rtl/>
        </w:rPr>
        <w:t xml:space="preserve">אזרח לבנון, שהיה בעברו קצין בצד"ל ולחם במשך שנתיים יחד עם כוחות צה"ל בלבנון, פונה אליך בבקשה </w:t>
      </w:r>
      <w:proofErr w:type="spellStart"/>
      <w:r>
        <w:rPr>
          <w:rFonts w:ascii="Arial" w:hAnsi="Arial" w:cs="Arial" w:hint="cs"/>
          <w:sz w:val="22"/>
          <w:szCs w:val="22"/>
          <w:rtl/>
        </w:rPr>
        <w:t>ליעוץ</w:t>
      </w:r>
      <w:proofErr w:type="spellEnd"/>
      <w:r>
        <w:rPr>
          <w:rFonts w:ascii="Arial" w:hAnsi="Arial" w:cs="Arial" w:hint="cs"/>
          <w:sz w:val="22"/>
          <w:szCs w:val="22"/>
          <w:rtl/>
        </w:rPr>
        <w:t xml:space="preserve"> משפטי לאחר שבקשתו לקבל אזרחות ישראלית נדחתה.</w:t>
      </w:r>
    </w:p>
    <w:p w:rsidR="00B60548" w:rsidRDefault="00B60548" w:rsidP="00B60548">
      <w:pPr>
        <w:rPr>
          <w:rFonts w:ascii="Arial" w:hAnsi="Arial" w:cs="Arial"/>
          <w:sz w:val="22"/>
          <w:szCs w:val="22"/>
          <w:rtl/>
        </w:rPr>
      </w:pPr>
      <w:r>
        <w:rPr>
          <w:rFonts w:ascii="Arial" w:hAnsi="Arial" w:cs="Arial" w:hint="cs"/>
          <w:sz w:val="22"/>
          <w:szCs w:val="22"/>
          <w:rtl/>
        </w:rPr>
        <w:lastRenderedPageBreak/>
        <w:t>לדבריו, בעת ששרת כקצין בצד"ל, הובטח לו על ידי אלוף פיקוד הצפון כי במידה והמצב יסתבך, מדינת ישראל תדאג לו ולמשפחתו, בתמורה לעזרה שהוא מגיש למדינת ישראל. דברים מעין אלו הוא קרא גם במנשרים שחולקו על ידי צה"ל בלבנון.</w:t>
      </w:r>
    </w:p>
    <w:p w:rsidR="00B60548" w:rsidRDefault="00B60548" w:rsidP="00B60548">
      <w:pPr>
        <w:rPr>
          <w:rFonts w:ascii="Arial" w:hAnsi="Arial" w:cs="Arial"/>
          <w:sz w:val="22"/>
          <w:szCs w:val="22"/>
          <w:rtl/>
        </w:rPr>
      </w:pPr>
      <w:r>
        <w:rPr>
          <w:rFonts w:ascii="Arial" w:hAnsi="Arial" w:cs="Arial" w:hint="cs"/>
          <w:sz w:val="22"/>
          <w:szCs w:val="22"/>
          <w:rtl/>
        </w:rPr>
        <w:t>לדבריו, בשל דברים אלו הוא בחר להמשיך ולסייע לצה"ל  למרות איומים שספג מסביבתו.</w:t>
      </w:r>
    </w:p>
    <w:p w:rsidR="00B60548" w:rsidRDefault="00B60548" w:rsidP="00B60548">
      <w:pPr>
        <w:rPr>
          <w:rFonts w:ascii="Arial" w:hAnsi="Arial" w:cs="Arial"/>
          <w:sz w:val="22"/>
          <w:szCs w:val="22"/>
          <w:rtl/>
        </w:rPr>
      </w:pPr>
      <w:r>
        <w:rPr>
          <w:rFonts w:ascii="Arial" w:hAnsi="Arial" w:cs="Arial" w:hint="cs"/>
          <w:sz w:val="22"/>
          <w:szCs w:val="22"/>
          <w:rtl/>
        </w:rPr>
        <w:t xml:space="preserve">בשל </w:t>
      </w:r>
      <w:proofErr w:type="spellStart"/>
      <w:r>
        <w:rPr>
          <w:rFonts w:ascii="Arial" w:hAnsi="Arial" w:cs="Arial" w:hint="cs"/>
          <w:sz w:val="22"/>
          <w:szCs w:val="22"/>
          <w:rtl/>
        </w:rPr>
        <w:t>הסרוב</w:t>
      </w:r>
      <w:proofErr w:type="spellEnd"/>
      <w:r>
        <w:rPr>
          <w:rFonts w:ascii="Arial" w:hAnsi="Arial" w:cs="Arial" w:hint="cs"/>
          <w:sz w:val="22"/>
          <w:szCs w:val="22"/>
          <w:rtl/>
        </w:rPr>
        <w:t xml:space="preserve"> לתת לו אזרחות הוא נמצא כעת במצוקה כי הוא אינו יכול לחזור ללבנון מאחר ושם יפגעו בו.</w:t>
      </w:r>
    </w:p>
    <w:p w:rsidR="00B60548" w:rsidRDefault="00B60548" w:rsidP="00B60548">
      <w:pPr>
        <w:rPr>
          <w:rFonts w:ascii="Arial" w:hAnsi="Arial" w:cs="Arial"/>
          <w:sz w:val="22"/>
          <w:szCs w:val="22"/>
          <w:rtl/>
        </w:rPr>
      </w:pPr>
    </w:p>
    <w:p w:rsidR="00B60548" w:rsidRDefault="00B60548" w:rsidP="00B60548">
      <w:pPr>
        <w:numPr>
          <w:ilvl w:val="0"/>
          <w:numId w:val="10"/>
        </w:numPr>
        <w:rPr>
          <w:rFonts w:ascii="Arial" w:hAnsi="Arial" w:cs="Arial"/>
          <w:sz w:val="22"/>
          <w:szCs w:val="22"/>
        </w:rPr>
      </w:pPr>
      <w:r>
        <w:rPr>
          <w:rFonts w:ascii="Arial" w:hAnsi="Arial" w:cs="Arial" w:hint="cs"/>
          <w:sz w:val="22"/>
          <w:szCs w:val="22"/>
          <w:rtl/>
        </w:rPr>
        <w:t>מה תייעצו לו?</w:t>
      </w:r>
    </w:p>
    <w:p w:rsidR="00B60548" w:rsidRDefault="00B60548" w:rsidP="00B60548">
      <w:pPr>
        <w:numPr>
          <w:ilvl w:val="0"/>
          <w:numId w:val="10"/>
        </w:numPr>
        <w:rPr>
          <w:rFonts w:ascii="Arial" w:hAnsi="Arial" w:cs="Arial"/>
          <w:sz w:val="22"/>
          <w:szCs w:val="22"/>
        </w:rPr>
      </w:pPr>
      <w:r>
        <w:rPr>
          <w:rFonts w:ascii="Arial" w:hAnsi="Arial" w:cs="Arial" w:hint="cs"/>
          <w:sz w:val="22"/>
          <w:szCs w:val="22"/>
          <w:rtl/>
        </w:rPr>
        <w:t>התברר לך כי שר הפנים הוציא הנחיות לפיהם יש להקל עם דרישות האזרחות של אזרחים זרים שסייעו לכוחות ישראליים לפחות 30 חודשים. כיצד הנחיות אלו ישפיעו על תשובתך?</w:t>
      </w:r>
    </w:p>
    <w:p w:rsidR="00B60548" w:rsidRDefault="00B60548" w:rsidP="00B60548">
      <w:pPr>
        <w:numPr>
          <w:ilvl w:val="0"/>
          <w:numId w:val="10"/>
        </w:numPr>
        <w:rPr>
          <w:rFonts w:ascii="Arial" w:hAnsi="Arial" w:cs="Arial"/>
          <w:sz w:val="22"/>
          <w:szCs w:val="22"/>
        </w:rPr>
      </w:pPr>
      <w:r>
        <w:rPr>
          <w:rFonts w:ascii="Arial" w:hAnsi="Arial" w:cs="Arial" w:hint="cs"/>
          <w:sz w:val="22"/>
          <w:szCs w:val="22"/>
          <w:rtl/>
        </w:rPr>
        <w:t xml:space="preserve">כיצד </w:t>
      </w:r>
      <w:proofErr w:type="spellStart"/>
      <w:r>
        <w:rPr>
          <w:rFonts w:ascii="Arial" w:hAnsi="Arial" w:cs="Arial" w:hint="cs"/>
          <w:sz w:val="22"/>
          <w:szCs w:val="22"/>
          <w:rtl/>
        </w:rPr>
        <w:t>היתה</w:t>
      </w:r>
      <w:proofErr w:type="spellEnd"/>
      <w:r>
        <w:rPr>
          <w:rFonts w:ascii="Arial" w:hAnsi="Arial" w:cs="Arial" w:hint="cs"/>
          <w:sz w:val="22"/>
          <w:szCs w:val="22"/>
          <w:rtl/>
        </w:rPr>
        <w:t xml:space="preserve"> משתנה תשובתך לו היה מתברר לך כי במקביל לסיועו לצה"ל עסק </w:t>
      </w:r>
      <w:proofErr w:type="spellStart"/>
      <w:r>
        <w:rPr>
          <w:rFonts w:ascii="Arial" w:hAnsi="Arial" w:cs="Arial" w:hint="cs"/>
          <w:sz w:val="22"/>
          <w:szCs w:val="22"/>
          <w:rtl/>
        </w:rPr>
        <w:t>ג'ורג</w:t>
      </w:r>
      <w:proofErr w:type="spellEnd"/>
      <w:r>
        <w:rPr>
          <w:rFonts w:ascii="Arial" w:hAnsi="Arial" w:cs="Arial" w:hint="cs"/>
          <w:sz w:val="22"/>
          <w:szCs w:val="22"/>
          <w:rtl/>
        </w:rPr>
        <w:t>' בהברחת סמים?</w:t>
      </w:r>
    </w:p>
    <w:p w:rsidR="00B60548" w:rsidRDefault="00B60548" w:rsidP="00B60548">
      <w:pPr>
        <w:numPr>
          <w:ilvl w:val="0"/>
          <w:numId w:val="10"/>
        </w:numPr>
        <w:rPr>
          <w:rFonts w:ascii="Arial" w:hAnsi="Arial" w:cs="Arial"/>
          <w:sz w:val="22"/>
          <w:szCs w:val="22"/>
        </w:rPr>
      </w:pPr>
      <w:r>
        <w:rPr>
          <w:rFonts w:ascii="Arial" w:hAnsi="Arial" w:cs="Arial" w:hint="cs"/>
          <w:sz w:val="22"/>
          <w:szCs w:val="22"/>
          <w:rtl/>
        </w:rPr>
        <w:t xml:space="preserve">כיצד </w:t>
      </w:r>
      <w:proofErr w:type="spellStart"/>
      <w:r>
        <w:rPr>
          <w:rFonts w:ascii="Arial" w:hAnsi="Arial" w:cs="Arial" w:hint="cs"/>
          <w:sz w:val="22"/>
          <w:szCs w:val="22"/>
          <w:rtl/>
        </w:rPr>
        <w:t>היתה</w:t>
      </w:r>
      <w:proofErr w:type="spellEnd"/>
      <w:r>
        <w:rPr>
          <w:rFonts w:ascii="Arial" w:hAnsi="Arial" w:cs="Arial" w:hint="cs"/>
          <w:sz w:val="22"/>
          <w:szCs w:val="22"/>
          <w:rtl/>
        </w:rPr>
        <w:t xml:space="preserve"> משתנה תשובתך לו </w:t>
      </w:r>
      <w:proofErr w:type="spellStart"/>
      <w:r>
        <w:rPr>
          <w:rFonts w:ascii="Arial" w:hAnsi="Arial" w:cs="Arial" w:hint="cs"/>
          <w:sz w:val="22"/>
          <w:szCs w:val="22"/>
          <w:rtl/>
        </w:rPr>
        <w:t>ג'ורג</w:t>
      </w:r>
      <w:proofErr w:type="spellEnd"/>
      <w:r>
        <w:rPr>
          <w:rFonts w:ascii="Arial" w:hAnsi="Arial" w:cs="Arial" w:hint="cs"/>
          <w:sz w:val="22"/>
          <w:szCs w:val="22"/>
          <w:rtl/>
        </w:rPr>
        <w:t>' היה אזרח ישראלי, אך מאחר והתראיין לרשתות תקשורת זרות והביע בראיונות הזדהות עם חיזבאללה, החליט שר הפנים לשלול ממנו את אזרחותו?</w:t>
      </w: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p>
    <w:p w:rsidR="00B60548" w:rsidRPr="004607C5" w:rsidRDefault="00B60548" w:rsidP="00B60548">
      <w:pPr>
        <w:rPr>
          <w:rFonts w:ascii="Arial" w:hAnsi="Arial" w:cs="Arial"/>
          <w:sz w:val="22"/>
          <w:szCs w:val="22"/>
          <w:rtl/>
        </w:rPr>
      </w:pPr>
      <w:r>
        <w:rPr>
          <w:rFonts w:ascii="Arial" w:hAnsi="Arial" w:cs="Arial" w:hint="cs"/>
          <w:sz w:val="22"/>
          <w:szCs w:val="22"/>
          <w:rtl/>
        </w:rPr>
        <w:t>בהצלחה</w:t>
      </w:r>
    </w:p>
    <w:p w:rsidR="00B60548" w:rsidRDefault="00B60548" w:rsidP="00B60548">
      <w:pPr>
        <w:rPr>
          <w:rFonts w:ascii="Arial" w:hAnsi="Arial" w:cs="Arial"/>
          <w:sz w:val="22"/>
          <w:szCs w:val="22"/>
          <w:rtl/>
        </w:rPr>
      </w:pPr>
      <w:r w:rsidRPr="004607C5">
        <w:rPr>
          <w:rFonts w:ascii="Arial" w:hAnsi="Arial" w:cs="Arial" w:hint="cs"/>
          <w:sz w:val="22"/>
          <w:szCs w:val="22"/>
          <w:rtl/>
        </w:rPr>
        <w:t xml:space="preserve"> </w:t>
      </w: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p>
    <w:p w:rsidR="00B60548" w:rsidRDefault="00B60548" w:rsidP="00B60548">
      <w:pPr>
        <w:rPr>
          <w:rFonts w:ascii="Arial" w:hAnsi="Arial" w:cs="Arial"/>
          <w:sz w:val="22"/>
          <w:szCs w:val="22"/>
          <w:rtl/>
        </w:rPr>
      </w:pPr>
    </w:p>
    <w:p w:rsidR="00B60548" w:rsidRDefault="00B60548">
      <w:pPr>
        <w:bidi w:val="0"/>
        <w:snapToGrid/>
        <w:spacing w:after="200" w:line="276" w:lineRule="auto"/>
        <w:jc w:val="left"/>
        <w:rPr>
          <w:rFonts w:asciiTheme="minorBidi" w:hAnsiTheme="minorBidi" w:cstheme="minorBidi"/>
          <w:sz w:val="22"/>
          <w:szCs w:val="22"/>
          <w:rtl/>
        </w:rPr>
      </w:pPr>
      <w:r>
        <w:rPr>
          <w:rFonts w:asciiTheme="minorBidi" w:hAnsiTheme="minorBidi" w:cstheme="minorBidi"/>
          <w:sz w:val="22"/>
          <w:szCs w:val="22"/>
          <w:rtl/>
        </w:rPr>
        <w:br w:type="page"/>
      </w:r>
    </w:p>
    <w:p w:rsidR="00715FCF" w:rsidRPr="00715FCF" w:rsidRDefault="00715FCF">
      <w:pPr>
        <w:rPr>
          <w:rFonts w:asciiTheme="minorBidi" w:hAnsiTheme="minorBidi" w:cstheme="minorBidi"/>
          <w:sz w:val="22"/>
          <w:szCs w:val="22"/>
        </w:rPr>
      </w:pPr>
    </w:p>
    <w:sectPr w:rsidR="00715FCF" w:rsidRPr="00715FCF" w:rsidSect="003E4FE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059"/>
    <w:multiLevelType w:val="hybridMultilevel"/>
    <w:tmpl w:val="8B3C0F74"/>
    <w:lvl w:ilvl="0" w:tplc="3126D3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514D6"/>
    <w:multiLevelType w:val="hybridMultilevel"/>
    <w:tmpl w:val="2FD8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E2A71"/>
    <w:multiLevelType w:val="hybridMultilevel"/>
    <w:tmpl w:val="8F820ACC"/>
    <w:lvl w:ilvl="0" w:tplc="396435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A1F43"/>
    <w:multiLevelType w:val="hybridMultilevel"/>
    <w:tmpl w:val="9E9E7B98"/>
    <w:lvl w:ilvl="0" w:tplc="9F32E1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C113E"/>
    <w:multiLevelType w:val="hybridMultilevel"/>
    <w:tmpl w:val="DF38E766"/>
    <w:lvl w:ilvl="0" w:tplc="AF3C0D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019CD"/>
    <w:multiLevelType w:val="hybridMultilevel"/>
    <w:tmpl w:val="BA96B744"/>
    <w:lvl w:ilvl="0" w:tplc="652A715E">
      <w:start w:val="3"/>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523F38"/>
    <w:multiLevelType w:val="hybridMultilevel"/>
    <w:tmpl w:val="30963A1C"/>
    <w:lvl w:ilvl="0" w:tplc="306018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A82DED"/>
    <w:multiLevelType w:val="hybridMultilevel"/>
    <w:tmpl w:val="C214FD7A"/>
    <w:lvl w:ilvl="0" w:tplc="F6EEBF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1E3828"/>
    <w:multiLevelType w:val="hybridMultilevel"/>
    <w:tmpl w:val="46F697DC"/>
    <w:lvl w:ilvl="0" w:tplc="A6DCF9F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040224D"/>
    <w:multiLevelType w:val="hybridMultilevel"/>
    <w:tmpl w:val="F31C44D2"/>
    <w:lvl w:ilvl="0" w:tplc="F48667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9"/>
  </w:num>
  <w:num w:numId="5">
    <w:abstractNumId w:val="3"/>
  </w:num>
  <w:num w:numId="6">
    <w:abstractNumId w:val="0"/>
  </w:num>
  <w:num w:numId="7">
    <w:abstractNumId w:val="2"/>
  </w:num>
  <w:num w:numId="8">
    <w:abstractNumId w:val="6"/>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5FCF"/>
    <w:rsid w:val="001E1E54"/>
    <w:rsid w:val="002368E7"/>
    <w:rsid w:val="00250075"/>
    <w:rsid w:val="002C4F9E"/>
    <w:rsid w:val="00325E4F"/>
    <w:rsid w:val="003D08CB"/>
    <w:rsid w:val="003E4FE0"/>
    <w:rsid w:val="00410573"/>
    <w:rsid w:val="00434CB6"/>
    <w:rsid w:val="004930AA"/>
    <w:rsid w:val="005D5E6A"/>
    <w:rsid w:val="00622AED"/>
    <w:rsid w:val="00715FCF"/>
    <w:rsid w:val="007B0DD6"/>
    <w:rsid w:val="007F6519"/>
    <w:rsid w:val="00822AB4"/>
    <w:rsid w:val="00875EA3"/>
    <w:rsid w:val="008768AC"/>
    <w:rsid w:val="00891E46"/>
    <w:rsid w:val="00967B58"/>
    <w:rsid w:val="009950B0"/>
    <w:rsid w:val="00A57FC8"/>
    <w:rsid w:val="00B60548"/>
    <w:rsid w:val="00B61AEC"/>
    <w:rsid w:val="00CD01F7"/>
    <w:rsid w:val="00CF7F34"/>
    <w:rsid w:val="00D72A8B"/>
    <w:rsid w:val="00EA7799"/>
    <w:rsid w:val="00EC735B"/>
    <w:rsid w:val="00F53A52"/>
    <w:rsid w:val="00F6796C"/>
    <w:rsid w:val="00F81C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FCF"/>
    <w:pPr>
      <w:bidi/>
      <w:snapToGrid w:val="0"/>
      <w:spacing w:after="0" w:line="360" w:lineRule="auto"/>
      <w:jc w:val="both"/>
    </w:pPr>
    <w:rPr>
      <w:rFonts w:ascii="Times New Roman" w:eastAsia="Times New Roman" w:hAnsi="Times New Roman" w:cs="Narkisim"/>
      <w:sz w:val="20"/>
      <w:szCs w:val="26"/>
      <w:lang w:eastAsia="he-IL"/>
    </w:rPr>
  </w:style>
  <w:style w:type="paragraph" w:styleId="1">
    <w:name w:val="heading 1"/>
    <w:basedOn w:val="a"/>
    <w:next w:val="a"/>
    <w:link w:val="10"/>
    <w:qFormat/>
    <w:rsid w:val="00715FCF"/>
    <w:pPr>
      <w:keepNext/>
      <w:jc w:val="center"/>
      <w:outlineLvl w:val="0"/>
    </w:pPr>
    <w:rPr>
      <w:rFonts w:cs="Arial"/>
      <w:b/>
      <w:bCs/>
      <w:szCs w:val="22"/>
    </w:rPr>
  </w:style>
  <w:style w:type="paragraph" w:styleId="3">
    <w:name w:val="heading 3"/>
    <w:basedOn w:val="a"/>
    <w:next w:val="a"/>
    <w:link w:val="30"/>
    <w:qFormat/>
    <w:rsid w:val="00715FCF"/>
    <w:pPr>
      <w:keepNext/>
      <w:jc w:val="left"/>
      <w:outlineLvl w:val="2"/>
    </w:pPr>
    <w:rPr>
      <w:rFonts w:cs="Arial"/>
      <w:szCs w:val="22"/>
      <w:u w:val="single"/>
    </w:rPr>
  </w:style>
  <w:style w:type="paragraph" w:styleId="4">
    <w:name w:val="heading 4"/>
    <w:basedOn w:val="a"/>
    <w:next w:val="a"/>
    <w:link w:val="40"/>
    <w:qFormat/>
    <w:rsid w:val="00715FCF"/>
    <w:pPr>
      <w:keepNext/>
      <w:jc w:val="left"/>
      <w:outlineLvl w:val="3"/>
    </w:pPr>
    <w:rPr>
      <w:rFonts w:cs="Arial"/>
      <w:b/>
      <w:bCs/>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715FCF"/>
    <w:rPr>
      <w:rFonts w:ascii="Times New Roman" w:eastAsia="Times New Roman" w:hAnsi="Times New Roman" w:cs="Arial"/>
      <w:b/>
      <w:bCs/>
      <w:sz w:val="20"/>
      <w:lang w:eastAsia="he-IL"/>
    </w:rPr>
  </w:style>
  <w:style w:type="character" w:customStyle="1" w:styleId="30">
    <w:name w:val="כותרת 3 תו"/>
    <w:basedOn w:val="a0"/>
    <w:link w:val="3"/>
    <w:rsid w:val="00715FCF"/>
    <w:rPr>
      <w:rFonts w:ascii="Times New Roman" w:eastAsia="Times New Roman" w:hAnsi="Times New Roman" w:cs="Arial"/>
      <w:sz w:val="20"/>
      <w:u w:val="single"/>
      <w:lang w:eastAsia="he-IL"/>
    </w:rPr>
  </w:style>
  <w:style w:type="character" w:customStyle="1" w:styleId="40">
    <w:name w:val="כותרת 4 תו"/>
    <w:basedOn w:val="a0"/>
    <w:link w:val="4"/>
    <w:rsid w:val="00715FCF"/>
    <w:rPr>
      <w:rFonts w:ascii="Times New Roman" w:eastAsia="Times New Roman" w:hAnsi="Times New Roman" w:cs="Arial"/>
      <w:b/>
      <w:bCs/>
      <w:sz w:val="20"/>
      <w:lang w:eastAsia="he-IL"/>
    </w:rPr>
  </w:style>
  <w:style w:type="paragraph" w:styleId="a3">
    <w:name w:val="List Paragraph"/>
    <w:basedOn w:val="a"/>
    <w:uiPriority w:val="34"/>
    <w:qFormat/>
    <w:rsid w:val="00410573"/>
    <w:pPr>
      <w:ind w:left="720"/>
      <w:contextualSpacing/>
    </w:pPr>
  </w:style>
  <w:style w:type="paragraph" w:styleId="NormalWeb">
    <w:name w:val="Normal (Web)"/>
    <w:basedOn w:val="a"/>
    <w:uiPriority w:val="99"/>
    <w:semiHidden/>
    <w:unhideWhenUsed/>
    <w:rsid w:val="008768AC"/>
    <w:pPr>
      <w:bidi w:val="0"/>
      <w:snapToGrid/>
      <w:spacing w:before="100" w:beforeAutospacing="1" w:after="100" w:afterAutospacing="1" w:line="240" w:lineRule="auto"/>
      <w:jc w:val="left"/>
    </w:pPr>
    <w:rPr>
      <w:rFonts w:cs="Times New Roman"/>
      <w:sz w:val="24"/>
      <w:szCs w:val="24"/>
      <w:lang w:eastAsia="en-US"/>
    </w:rPr>
  </w:style>
  <w:style w:type="character" w:customStyle="1" w:styleId="apple-converted-space">
    <w:name w:val="apple-converted-space"/>
    <w:basedOn w:val="a0"/>
    <w:rsid w:val="008768AC"/>
  </w:style>
  <w:style w:type="character" w:styleId="Hyperlink">
    <w:name w:val="Hyperlink"/>
    <w:basedOn w:val="a0"/>
    <w:uiPriority w:val="99"/>
    <w:semiHidden/>
    <w:unhideWhenUsed/>
    <w:rsid w:val="008768AC"/>
    <w:rPr>
      <w:color w:val="0000FF"/>
      <w:u w:val="single"/>
    </w:rPr>
  </w:style>
</w:styles>
</file>

<file path=word/webSettings.xml><?xml version="1.0" encoding="utf-8"?>
<w:webSettings xmlns:r="http://schemas.openxmlformats.org/officeDocument/2006/relationships" xmlns:w="http://schemas.openxmlformats.org/wordprocessingml/2006/main">
  <w:divs>
    <w:div w:id="7544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2021</Words>
  <Characters>10105</Characters>
  <Application>Microsoft Office Word</Application>
  <DocSecurity>0</DocSecurity>
  <Lines>84</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ברסטל</dc:creator>
  <cp:lastModifiedBy>YT</cp:lastModifiedBy>
  <cp:revision>2</cp:revision>
  <dcterms:created xsi:type="dcterms:W3CDTF">2014-01-01T11:42:00Z</dcterms:created>
  <dcterms:modified xsi:type="dcterms:W3CDTF">2014-01-01T11:42:00Z</dcterms:modified>
</cp:coreProperties>
</file>