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573" w:rsidRPr="008F7C91" w:rsidRDefault="008C02DE" w:rsidP="008F7C91">
      <w:pPr>
        <w:jc w:val="center"/>
        <w:rPr>
          <w:rFonts w:asciiTheme="minorBidi" w:hAnsiTheme="minorBidi"/>
          <w:b/>
          <w:bCs/>
          <w:u w:val="single"/>
          <w:rtl/>
        </w:rPr>
      </w:pPr>
      <w:bookmarkStart w:id="0" w:name="_GoBack"/>
      <w:bookmarkEnd w:id="0"/>
      <w:r w:rsidRPr="008F7C91">
        <w:rPr>
          <w:rFonts w:asciiTheme="minorBidi" w:hAnsiTheme="minorBidi"/>
          <w:b/>
          <w:bCs/>
          <w:u w:val="single"/>
          <w:rtl/>
        </w:rPr>
        <w:t>דין ויושר במ"ע – מיכאל בריס</w:t>
      </w:r>
    </w:p>
    <w:p w:rsidR="008C02DE" w:rsidRPr="008F7C91" w:rsidRDefault="008C02DE" w:rsidP="008F7C91">
      <w:pPr>
        <w:jc w:val="both"/>
        <w:rPr>
          <w:rFonts w:asciiTheme="minorBidi" w:hAnsiTheme="minorBidi"/>
          <w:rtl/>
        </w:rPr>
      </w:pPr>
      <w:r w:rsidRPr="008F7C91">
        <w:rPr>
          <w:rFonts w:asciiTheme="minorBidi" w:hAnsiTheme="minorBidi"/>
          <w:rtl/>
        </w:rPr>
        <w:t>מבחן בספרים סגורים</w:t>
      </w:r>
      <w:r w:rsidR="008F7C91">
        <w:rPr>
          <w:rFonts w:asciiTheme="minorBidi" w:hAnsiTheme="minorBidi" w:hint="cs"/>
          <w:rtl/>
        </w:rPr>
        <w:t>.</w:t>
      </w:r>
      <w:r w:rsidRPr="008F7C91">
        <w:rPr>
          <w:rFonts w:asciiTheme="minorBidi" w:hAnsiTheme="minorBidi"/>
          <w:rtl/>
        </w:rPr>
        <w:t xml:space="preserve"> יש גם ש</w:t>
      </w:r>
      <w:r w:rsidR="008F7C91">
        <w:rPr>
          <w:rFonts w:asciiTheme="minorBidi" w:hAnsiTheme="minorBidi"/>
          <w:rtl/>
        </w:rPr>
        <w:t>אלות על טקסטים מהמקראה של הקורס</w:t>
      </w:r>
      <w:r w:rsidR="008F7C91">
        <w:rPr>
          <w:rFonts w:asciiTheme="minorBidi" w:hAnsiTheme="minorBidi" w:hint="cs"/>
          <w:rtl/>
        </w:rPr>
        <w:t xml:space="preserve">. </w:t>
      </w:r>
      <w:r w:rsidRPr="008F7C91">
        <w:rPr>
          <w:rFonts w:asciiTheme="minorBidi" w:hAnsiTheme="minorBidi"/>
          <w:rtl/>
        </w:rPr>
        <w:t>צריך לקלוט את העקרונות המשפטיים מהטקסטים.</w:t>
      </w:r>
      <w:r w:rsidR="008F7C91">
        <w:rPr>
          <w:rFonts w:asciiTheme="minorBidi" w:hAnsiTheme="minorBidi" w:hint="cs"/>
          <w:rtl/>
        </w:rPr>
        <w:t xml:space="preserve"> </w:t>
      </w:r>
      <w:r w:rsidRPr="008F7C91">
        <w:rPr>
          <w:rFonts w:asciiTheme="minorBidi" w:hAnsiTheme="minorBidi"/>
          <w:rtl/>
        </w:rPr>
        <w:t>ציון מיטיב עד 5 נק</w:t>
      </w:r>
      <w:r w:rsidR="00C656E8">
        <w:rPr>
          <w:rFonts w:asciiTheme="minorBidi" w:hAnsiTheme="minorBidi" w:hint="cs"/>
          <w:rtl/>
        </w:rPr>
        <w:t>'</w:t>
      </w:r>
      <w:r w:rsidRPr="008F7C91">
        <w:rPr>
          <w:rFonts w:asciiTheme="minorBidi" w:hAnsiTheme="minorBidi"/>
          <w:rtl/>
        </w:rPr>
        <w:t xml:space="preserve"> על השתתפות פעילה.</w:t>
      </w:r>
    </w:p>
    <w:p w:rsidR="008C02DE" w:rsidRPr="008F7C91" w:rsidRDefault="004A45B4" w:rsidP="008F7C91">
      <w:pPr>
        <w:jc w:val="both"/>
        <w:rPr>
          <w:rFonts w:asciiTheme="minorBidi" w:hAnsiTheme="minorBidi"/>
          <w:rtl/>
        </w:rPr>
      </w:pPr>
      <w:hyperlink r:id="rId8" w:history="1">
        <w:r w:rsidR="008C02DE" w:rsidRPr="008F7C91">
          <w:rPr>
            <w:rStyle w:val="Hyperlink"/>
            <w:rFonts w:asciiTheme="minorBidi" w:hAnsiTheme="minorBidi"/>
          </w:rPr>
          <w:t>Michael.baris@gmail.com</w:t>
        </w:r>
      </w:hyperlink>
      <w:r w:rsidR="008F7C91">
        <w:rPr>
          <w:rFonts w:asciiTheme="minorBidi" w:hAnsiTheme="minorBidi"/>
        </w:rPr>
        <w:t xml:space="preserve">  </w:t>
      </w:r>
    </w:p>
    <w:p w:rsidR="0013109A" w:rsidRPr="00CC7950" w:rsidRDefault="0013109A" w:rsidP="00CC7950">
      <w:pPr>
        <w:jc w:val="both"/>
        <w:rPr>
          <w:rFonts w:asciiTheme="minorBidi" w:hAnsiTheme="minorBidi"/>
          <w:rtl/>
        </w:rPr>
      </w:pPr>
      <w:r w:rsidRPr="008F7C91">
        <w:rPr>
          <w:rFonts w:asciiTheme="minorBidi" w:hAnsiTheme="minorBidi"/>
          <w:b/>
          <w:bCs/>
        </w:rPr>
        <w:t>Equity</w:t>
      </w:r>
      <w:r w:rsidR="00CC7950">
        <w:rPr>
          <w:rFonts w:asciiTheme="minorBidi" w:hAnsiTheme="minorBidi" w:hint="cs"/>
          <w:rtl/>
        </w:rPr>
        <w:t xml:space="preserve"> (מלטינית) = שוויון, בניגוד לתרגום היווני </w:t>
      </w:r>
      <w:r w:rsidR="00CC7950" w:rsidRPr="00CC7950">
        <w:rPr>
          <w:rFonts w:asciiTheme="minorBidi" w:hAnsiTheme="minorBidi" w:hint="cs"/>
          <w:b/>
          <w:bCs/>
        </w:rPr>
        <w:t>E</w:t>
      </w:r>
      <w:r w:rsidR="00CC7950" w:rsidRPr="00CC7950">
        <w:rPr>
          <w:rFonts w:asciiTheme="minorBidi" w:hAnsiTheme="minorBidi"/>
          <w:b/>
          <w:bCs/>
        </w:rPr>
        <w:t>piekai</w:t>
      </w:r>
      <w:r w:rsidR="00CC7950">
        <w:rPr>
          <w:rFonts w:asciiTheme="minorBidi" w:hAnsiTheme="minorBidi" w:hint="cs"/>
          <w:rtl/>
        </w:rPr>
        <w:t xml:space="preserve"> </w:t>
      </w:r>
      <w:r w:rsidR="00CC7950">
        <w:rPr>
          <w:rFonts w:asciiTheme="minorBidi" w:hAnsiTheme="minorBidi"/>
          <w:rtl/>
        </w:rPr>
        <w:t>–</w:t>
      </w:r>
      <w:r w:rsidR="00CC7950">
        <w:rPr>
          <w:rFonts w:asciiTheme="minorBidi" w:hAnsiTheme="minorBidi" w:hint="cs"/>
          <w:rtl/>
        </w:rPr>
        <w:t xml:space="preserve"> הגינות, בניגוד לחוק המדוקדק.</w:t>
      </w:r>
    </w:p>
    <w:p w:rsidR="0013109A" w:rsidRPr="008F7C91" w:rsidRDefault="0013109A" w:rsidP="00CC7950">
      <w:pPr>
        <w:jc w:val="both"/>
        <w:rPr>
          <w:rFonts w:asciiTheme="minorBidi" w:hAnsiTheme="minorBidi"/>
          <w:rtl/>
        </w:rPr>
      </w:pPr>
      <w:r w:rsidRPr="008F7C91">
        <w:rPr>
          <w:rFonts w:asciiTheme="minorBidi" w:hAnsiTheme="minorBidi"/>
          <w:rtl/>
        </w:rPr>
        <w:t>יש הבדל רעיוני בין שני המושגים. הרעיון של חוק דקדקני במובן של 'דקאיוס'</w:t>
      </w:r>
      <w:r w:rsidR="008F7C91">
        <w:rPr>
          <w:rFonts w:asciiTheme="minorBidi" w:hAnsiTheme="minorBidi" w:hint="cs"/>
          <w:rtl/>
        </w:rPr>
        <w:t xml:space="preserve"> </w:t>
      </w:r>
      <w:r w:rsidRPr="008F7C91">
        <w:rPr>
          <w:rFonts w:asciiTheme="minorBidi" w:hAnsiTheme="minorBidi"/>
          <w:rtl/>
        </w:rPr>
        <w:t>משאיר לפעמים טעם מר בפה של חוסר צדק (כמו שסוגרים לך את הדלת בפרצוף במשרדי ממשלה בשעת הסגירה</w:t>
      </w:r>
      <w:r w:rsidR="008F7C91">
        <w:rPr>
          <w:rFonts w:asciiTheme="minorBidi" w:hAnsiTheme="minorBidi" w:hint="cs"/>
          <w:rtl/>
        </w:rPr>
        <w:t>,</w:t>
      </w:r>
      <w:r w:rsidRPr="008F7C91">
        <w:rPr>
          <w:rFonts w:asciiTheme="minorBidi" w:hAnsiTheme="minorBidi"/>
          <w:rtl/>
        </w:rPr>
        <w:t xml:space="preserve"> או למשל </w:t>
      </w:r>
      <w:r w:rsidR="008F7C91">
        <w:rPr>
          <w:rFonts w:asciiTheme="minorBidi" w:hAnsiTheme="minorBidi" w:hint="cs"/>
          <w:rtl/>
        </w:rPr>
        <w:t>כ</w:t>
      </w:r>
      <w:r w:rsidRPr="008F7C91">
        <w:rPr>
          <w:rFonts w:asciiTheme="minorBidi" w:hAnsiTheme="minorBidi"/>
          <w:rtl/>
        </w:rPr>
        <w:t>שצריך לעקל למסכנים את רכושם). לכן</w:t>
      </w:r>
      <w:r w:rsidR="008F7C91">
        <w:rPr>
          <w:rFonts w:asciiTheme="minorBidi" w:hAnsiTheme="minorBidi" w:hint="cs"/>
          <w:rtl/>
        </w:rPr>
        <w:t>,</w:t>
      </w:r>
      <w:r w:rsidRPr="008F7C91">
        <w:rPr>
          <w:rFonts w:asciiTheme="minorBidi" w:hAnsiTheme="minorBidi"/>
          <w:rtl/>
        </w:rPr>
        <w:t xml:space="preserve"> צריכים </w:t>
      </w:r>
      <w:r w:rsidR="008F7C91">
        <w:rPr>
          <w:rFonts w:asciiTheme="minorBidi" w:hAnsiTheme="minorBidi" w:hint="cs"/>
          <w:rtl/>
        </w:rPr>
        <w:t>מימד</w:t>
      </w:r>
      <w:r w:rsidR="008F7C91">
        <w:rPr>
          <w:rFonts w:asciiTheme="minorBidi" w:hAnsiTheme="minorBidi"/>
          <w:rtl/>
        </w:rPr>
        <w:t xml:space="preserve"> של גמישות</w:t>
      </w:r>
      <w:r w:rsidR="008F7C91">
        <w:rPr>
          <w:rFonts w:asciiTheme="minorBidi" w:hAnsiTheme="minorBidi" w:hint="cs"/>
          <w:rtl/>
        </w:rPr>
        <w:t xml:space="preserve"> לצד</w:t>
      </w:r>
      <w:r w:rsidRPr="008F7C91">
        <w:rPr>
          <w:rFonts w:asciiTheme="minorBidi" w:hAnsiTheme="minorBidi"/>
          <w:rtl/>
        </w:rPr>
        <w:t xml:space="preserve"> הנוקשות</w:t>
      </w:r>
      <w:r w:rsidR="008F7C91">
        <w:rPr>
          <w:rFonts w:asciiTheme="minorBidi" w:hAnsiTheme="minorBidi" w:hint="cs"/>
          <w:rtl/>
        </w:rPr>
        <w:t>,</w:t>
      </w:r>
      <w:r w:rsidRPr="008F7C91">
        <w:rPr>
          <w:rFonts w:asciiTheme="minorBidi" w:hAnsiTheme="minorBidi"/>
          <w:rtl/>
        </w:rPr>
        <w:t xml:space="preserve"> על מנת </w:t>
      </w:r>
      <w:r w:rsidR="008F7C91">
        <w:rPr>
          <w:rFonts w:asciiTheme="minorBidi" w:hAnsiTheme="minorBidi" w:hint="cs"/>
          <w:rtl/>
        </w:rPr>
        <w:t>שהמערכת</w:t>
      </w:r>
      <w:r w:rsidRPr="008F7C91">
        <w:rPr>
          <w:rFonts w:asciiTheme="minorBidi" w:hAnsiTheme="minorBidi"/>
          <w:rtl/>
        </w:rPr>
        <w:t xml:space="preserve"> תוכל לפעול.</w:t>
      </w:r>
      <w:r w:rsidR="00CC7950">
        <w:rPr>
          <w:rFonts w:asciiTheme="minorBidi" w:hAnsiTheme="minorBidi" w:hint="cs"/>
          <w:rtl/>
        </w:rPr>
        <w:t xml:space="preserve"> </w:t>
      </w:r>
      <w:r w:rsidR="00CC7950" w:rsidRPr="00CC7950">
        <w:rPr>
          <w:rFonts w:asciiTheme="minorBidi" w:hAnsiTheme="minorBidi" w:hint="cs"/>
          <w:rtl/>
        </w:rPr>
        <w:t>יש צורך במנגנון המפעיל את הכללים בצורה גמישה ולא כה אדוקה, על מנת שלא נצא עם תחושה של חוסר הגינות.</w:t>
      </w:r>
    </w:p>
    <w:p w:rsidR="0013109A" w:rsidRPr="008F7C91" w:rsidRDefault="0013109A" w:rsidP="00CC7950">
      <w:pPr>
        <w:jc w:val="both"/>
        <w:rPr>
          <w:rFonts w:asciiTheme="minorBidi" w:hAnsiTheme="minorBidi"/>
          <w:rtl/>
        </w:rPr>
      </w:pPr>
      <w:r w:rsidRPr="008F7C91">
        <w:rPr>
          <w:rFonts w:asciiTheme="minorBidi" w:hAnsiTheme="minorBidi"/>
          <w:rtl/>
        </w:rPr>
        <w:t>דיני היושר, נושא הקורס</w:t>
      </w:r>
      <w:r w:rsidR="008F7C91">
        <w:rPr>
          <w:rFonts w:asciiTheme="minorBidi" w:hAnsiTheme="minorBidi" w:hint="cs"/>
          <w:rtl/>
        </w:rPr>
        <w:t>,</w:t>
      </w:r>
      <w:r w:rsidRPr="008F7C91">
        <w:rPr>
          <w:rFonts w:asciiTheme="minorBidi" w:hAnsiTheme="minorBidi"/>
          <w:rtl/>
        </w:rPr>
        <w:t xml:space="preserve"> </w:t>
      </w:r>
      <w:r w:rsidR="008F7C91">
        <w:rPr>
          <w:rFonts w:asciiTheme="minorBidi" w:hAnsiTheme="minorBidi" w:hint="cs"/>
          <w:rtl/>
        </w:rPr>
        <w:t>מבטאים את</w:t>
      </w:r>
      <w:r w:rsidRPr="008F7C91">
        <w:rPr>
          <w:rFonts w:asciiTheme="minorBidi" w:hAnsiTheme="minorBidi"/>
          <w:rtl/>
        </w:rPr>
        <w:t xml:space="preserve"> ההתמודדות הזו עם הצורך </w:t>
      </w:r>
      <w:r w:rsidR="008F7C91">
        <w:rPr>
          <w:rFonts w:asciiTheme="minorBidi" w:hAnsiTheme="minorBidi" w:hint="cs"/>
          <w:rtl/>
        </w:rPr>
        <w:t>בגמישות, משום ש</w:t>
      </w:r>
      <w:r w:rsidRPr="008F7C91">
        <w:rPr>
          <w:rFonts w:asciiTheme="minorBidi" w:hAnsiTheme="minorBidi"/>
          <w:rtl/>
        </w:rPr>
        <w:t>הכללים שנקבעו מראש לא יכולים לבטא את כ</w:t>
      </w:r>
      <w:r w:rsidR="008F7C91">
        <w:rPr>
          <w:rFonts w:asciiTheme="minorBidi" w:hAnsiTheme="minorBidi"/>
          <w:rtl/>
        </w:rPr>
        <w:t>ל הווריאציות בחיים. במקום כלשהו</w:t>
      </w:r>
      <w:r w:rsidR="008F7C91">
        <w:rPr>
          <w:rFonts w:asciiTheme="minorBidi" w:hAnsiTheme="minorBidi" w:hint="cs"/>
          <w:rtl/>
        </w:rPr>
        <w:t xml:space="preserve">, על מנת </w:t>
      </w:r>
      <w:r w:rsidRPr="008F7C91">
        <w:rPr>
          <w:rFonts w:asciiTheme="minorBidi" w:hAnsiTheme="minorBidi"/>
          <w:rtl/>
        </w:rPr>
        <w:t>לעשות צדק</w:t>
      </w:r>
      <w:r w:rsidR="008F7C91">
        <w:rPr>
          <w:rFonts w:asciiTheme="minorBidi" w:hAnsiTheme="minorBidi" w:hint="cs"/>
          <w:rtl/>
        </w:rPr>
        <w:t>,</w:t>
      </w:r>
      <w:r w:rsidRPr="008F7C91">
        <w:rPr>
          <w:rFonts w:asciiTheme="minorBidi" w:hAnsiTheme="minorBidi"/>
          <w:rtl/>
        </w:rPr>
        <w:t xml:space="preserve"> אי אפשר לדבוק </w:t>
      </w:r>
      <w:r w:rsidR="008F7C91">
        <w:rPr>
          <w:rFonts w:asciiTheme="minorBidi" w:hAnsiTheme="minorBidi" w:hint="cs"/>
          <w:rtl/>
        </w:rPr>
        <w:t xml:space="preserve">במערכת </w:t>
      </w:r>
      <w:r w:rsidRPr="008F7C91">
        <w:rPr>
          <w:rFonts w:asciiTheme="minorBidi" w:hAnsiTheme="minorBidi"/>
          <w:rtl/>
        </w:rPr>
        <w:t xml:space="preserve">דקדקנית </w:t>
      </w:r>
      <w:r w:rsidR="008F7C91">
        <w:rPr>
          <w:rFonts w:asciiTheme="minorBidi" w:hAnsiTheme="minorBidi" w:hint="cs"/>
          <w:rtl/>
        </w:rPr>
        <w:t>ו</w:t>
      </w:r>
      <w:r w:rsidRPr="008F7C91">
        <w:rPr>
          <w:rFonts w:asciiTheme="minorBidi" w:hAnsiTheme="minorBidi"/>
          <w:rtl/>
        </w:rPr>
        <w:t>חסרת גמישות. השאלה</w:t>
      </w:r>
      <w:r w:rsidR="008F7C91">
        <w:rPr>
          <w:rFonts w:asciiTheme="minorBidi" w:hAnsiTheme="minorBidi" w:hint="cs"/>
          <w:rtl/>
        </w:rPr>
        <w:t xml:space="preserve"> היא, ה</w:t>
      </w:r>
      <w:r w:rsidRPr="008F7C91">
        <w:rPr>
          <w:rFonts w:asciiTheme="minorBidi" w:hAnsiTheme="minorBidi"/>
          <w:rtl/>
        </w:rPr>
        <w:t xml:space="preserve">אם החלק הגמיש הוא חלק מהמשפט? </w:t>
      </w:r>
      <w:r w:rsidR="00CC7950" w:rsidRPr="00CC7950">
        <w:rPr>
          <w:rFonts w:asciiTheme="minorBidi" w:hAnsiTheme="minorBidi" w:hint="cs"/>
          <w:rtl/>
        </w:rPr>
        <w:t>אם כן מה קורה למערכת הכללים? מנגד, האם כופים את מערכת המשפט על היושר? האם לעיתים כופים ולעיתים לא? הרי זה גורם לחוסר שוויון.</w:t>
      </w:r>
    </w:p>
    <w:p w:rsidR="00FF273A" w:rsidRDefault="00FF273A" w:rsidP="00FF273A">
      <w:pPr>
        <w:jc w:val="both"/>
        <w:rPr>
          <w:rFonts w:asciiTheme="minorBidi" w:hAnsiTheme="minorBidi"/>
          <w:rtl/>
        </w:rPr>
      </w:pPr>
      <w:r>
        <w:rPr>
          <w:rFonts w:asciiTheme="minorBidi" w:hAnsiTheme="minorBidi"/>
          <w:rtl/>
        </w:rPr>
        <w:t>הרעיון</w:t>
      </w:r>
      <w:r>
        <w:rPr>
          <w:rFonts w:asciiTheme="minorBidi" w:hAnsiTheme="minorBidi" w:hint="cs"/>
          <w:rtl/>
        </w:rPr>
        <w:t>, לפיו יש צורך</w:t>
      </w:r>
      <w:r w:rsidR="006F322E" w:rsidRPr="008F7C91">
        <w:rPr>
          <w:rFonts w:asciiTheme="minorBidi" w:hAnsiTheme="minorBidi"/>
          <w:rtl/>
        </w:rPr>
        <w:t xml:space="preserve"> </w:t>
      </w:r>
      <w:r>
        <w:rPr>
          <w:rFonts w:asciiTheme="minorBidi" w:hAnsiTheme="minorBidi" w:hint="cs"/>
          <w:rtl/>
        </w:rPr>
        <w:t>ב</w:t>
      </w:r>
      <w:r w:rsidR="006F322E" w:rsidRPr="008F7C91">
        <w:rPr>
          <w:rFonts w:asciiTheme="minorBidi" w:hAnsiTheme="minorBidi"/>
          <w:rtl/>
        </w:rPr>
        <w:t xml:space="preserve">מנגנון של </w:t>
      </w:r>
      <w:r w:rsidR="006F322E" w:rsidRPr="008F7C91">
        <w:rPr>
          <w:rFonts w:asciiTheme="minorBidi" w:hAnsiTheme="minorBidi"/>
        </w:rPr>
        <w:t>equity</w:t>
      </w:r>
      <w:r w:rsidR="006F322E" w:rsidRPr="008F7C91">
        <w:rPr>
          <w:rFonts w:asciiTheme="minorBidi" w:hAnsiTheme="minorBidi"/>
          <w:rtl/>
        </w:rPr>
        <w:t xml:space="preserve"> מופיע </w:t>
      </w:r>
      <w:r>
        <w:rPr>
          <w:rFonts w:asciiTheme="minorBidi" w:hAnsiTheme="minorBidi" w:hint="cs"/>
          <w:rtl/>
        </w:rPr>
        <w:t>לאורך</w:t>
      </w:r>
      <w:r w:rsidR="006F322E" w:rsidRPr="008F7C91">
        <w:rPr>
          <w:rFonts w:asciiTheme="minorBidi" w:hAnsiTheme="minorBidi"/>
          <w:rtl/>
        </w:rPr>
        <w:t xml:space="preserve"> ההיסטוריה. באנגליה</w:t>
      </w:r>
      <w:r>
        <w:rPr>
          <w:rFonts w:asciiTheme="minorBidi" w:hAnsiTheme="minorBidi" w:hint="cs"/>
          <w:rtl/>
        </w:rPr>
        <w:t>, למשל,</w:t>
      </w:r>
      <w:r w:rsidR="006F322E" w:rsidRPr="008F7C91">
        <w:rPr>
          <w:rFonts w:asciiTheme="minorBidi" w:hAnsiTheme="minorBidi"/>
          <w:rtl/>
        </w:rPr>
        <w:t xml:space="preserve"> הייתה מע' משפט מיוחדת</w:t>
      </w:r>
      <w:r>
        <w:rPr>
          <w:rFonts w:asciiTheme="minorBidi" w:hAnsiTheme="minorBidi" w:hint="cs"/>
          <w:rtl/>
        </w:rPr>
        <w:t>,</w:t>
      </w:r>
      <w:r w:rsidR="006F322E" w:rsidRPr="008F7C91">
        <w:rPr>
          <w:rFonts w:asciiTheme="minorBidi" w:hAnsiTheme="minorBidi"/>
          <w:rtl/>
        </w:rPr>
        <w:t xml:space="preserve"> שהשתמשה בדיני היושר כבר החל מהמאה ה</w:t>
      </w:r>
      <w:r>
        <w:rPr>
          <w:rFonts w:asciiTheme="minorBidi" w:hAnsiTheme="minorBidi" w:hint="cs"/>
          <w:rtl/>
        </w:rPr>
        <w:t>-</w:t>
      </w:r>
      <w:r w:rsidR="006F322E" w:rsidRPr="008F7C91">
        <w:rPr>
          <w:rFonts w:asciiTheme="minorBidi" w:hAnsiTheme="minorBidi"/>
          <w:rtl/>
        </w:rPr>
        <w:t xml:space="preserve">13, </w:t>
      </w:r>
      <w:r w:rsidRPr="00FF273A">
        <w:rPr>
          <w:rFonts w:asciiTheme="minorBidi" w:hAnsiTheme="minorBidi" w:hint="cs"/>
          <w:b/>
          <w:bCs/>
          <w:rtl/>
        </w:rPr>
        <w:t>כ</w:t>
      </w:r>
      <w:r w:rsidR="006F322E" w:rsidRPr="00FF273A">
        <w:rPr>
          <w:rFonts w:asciiTheme="minorBidi" w:hAnsiTheme="minorBidi"/>
          <w:b/>
          <w:bCs/>
          <w:rtl/>
        </w:rPr>
        <w:t>שחלק מדיני היושר התאחדו במאה ה</w:t>
      </w:r>
      <w:r w:rsidRPr="00FF273A">
        <w:rPr>
          <w:rFonts w:asciiTheme="minorBidi" w:hAnsiTheme="minorBidi" w:hint="cs"/>
          <w:b/>
          <w:bCs/>
          <w:rtl/>
        </w:rPr>
        <w:t>-</w:t>
      </w:r>
      <w:r w:rsidR="006F322E" w:rsidRPr="00FF273A">
        <w:rPr>
          <w:rFonts w:asciiTheme="minorBidi" w:hAnsiTheme="minorBidi"/>
          <w:b/>
          <w:bCs/>
          <w:rtl/>
        </w:rPr>
        <w:t>19. האיחוד לא הוביל למיזוג הומוגני בין האקוויטי למע' המשפט הדקדקנית.</w:t>
      </w:r>
      <w:r w:rsidR="006F322E" w:rsidRPr="008F7C91">
        <w:rPr>
          <w:rFonts w:asciiTheme="minorBidi" w:hAnsiTheme="minorBidi"/>
          <w:rtl/>
        </w:rPr>
        <w:t xml:space="preserve"> </w:t>
      </w:r>
    </w:p>
    <w:p w:rsidR="006F322E" w:rsidRDefault="00FF273A" w:rsidP="00FF273A">
      <w:pPr>
        <w:jc w:val="both"/>
        <w:rPr>
          <w:rFonts w:asciiTheme="minorBidi" w:hAnsiTheme="minorBidi"/>
          <w:rtl/>
        </w:rPr>
      </w:pPr>
      <w:r>
        <w:rPr>
          <w:rFonts w:asciiTheme="minorBidi" w:hAnsiTheme="minorBidi" w:hint="cs"/>
          <w:rtl/>
        </w:rPr>
        <w:t xml:space="preserve">לדוג' - </w:t>
      </w:r>
      <w:r>
        <w:rPr>
          <w:rFonts w:asciiTheme="minorBidi" w:hAnsiTheme="minorBidi"/>
          <w:rtl/>
        </w:rPr>
        <w:t>צו מניעה</w:t>
      </w:r>
      <w:r>
        <w:rPr>
          <w:rFonts w:asciiTheme="minorBidi" w:hAnsiTheme="minorBidi" w:hint="cs"/>
          <w:rtl/>
        </w:rPr>
        <w:t>, ה</w:t>
      </w:r>
      <w:r w:rsidR="006F322E" w:rsidRPr="008F7C91">
        <w:rPr>
          <w:rFonts w:asciiTheme="minorBidi" w:hAnsiTheme="minorBidi"/>
          <w:rtl/>
        </w:rPr>
        <w:t>מקפיא מצב</w:t>
      </w:r>
      <w:r>
        <w:rPr>
          <w:rFonts w:asciiTheme="minorBidi" w:hAnsiTheme="minorBidi" w:hint="cs"/>
          <w:rtl/>
        </w:rPr>
        <w:t xml:space="preserve"> קיים,</w:t>
      </w:r>
      <w:r w:rsidR="006F322E" w:rsidRPr="008F7C91">
        <w:rPr>
          <w:rFonts w:asciiTheme="minorBidi" w:hAnsiTheme="minorBidi"/>
          <w:rtl/>
        </w:rPr>
        <w:t xml:space="preserve"> לקוח מדיני היושר האנגליים. החוק </w:t>
      </w:r>
      <w:r>
        <w:rPr>
          <w:rFonts w:asciiTheme="minorBidi" w:hAnsiTheme="minorBidi" w:hint="cs"/>
          <w:rtl/>
        </w:rPr>
        <w:t>קובע</w:t>
      </w:r>
      <w:r w:rsidR="006F322E" w:rsidRPr="008F7C91">
        <w:rPr>
          <w:rFonts w:asciiTheme="minorBidi" w:hAnsiTheme="minorBidi"/>
          <w:rtl/>
        </w:rPr>
        <w:t xml:space="preserve"> מה</w:t>
      </w:r>
      <w:r>
        <w:rPr>
          <w:rFonts w:asciiTheme="minorBidi" w:hAnsiTheme="minorBidi" w:hint="cs"/>
          <w:rtl/>
        </w:rPr>
        <w:t>ן</w:t>
      </w:r>
      <w:r w:rsidR="006F322E" w:rsidRPr="008F7C91">
        <w:rPr>
          <w:rFonts w:asciiTheme="minorBidi" w:hAnsiTheme="minorBidi"/>
          <w:rtl/>
        </w:rPr>
        <w:t xml:space="preserve"> הזכויות. </w:t>
      </w:r>
      <w:r>
        <w:rPr>
          <w:rFonts w:asciiTheme="minorBidi" w:hAnsiTheme="minorBidi" w:hint="cs"/>
          <w:rtl/>
        </w:rPr>
        <w:t>אולם,</w:t>
      </w:r>
      <w:r w:rsidR="006F322E" w:rsidRPr="008F7C91">
        <w:rPr>
          <w:rFonts w:asciiTheme="minorBidi" w:hAnsiTheme="minorBidi"/>
          <w:rtl/>
        </w:rPr>
        <w:t xml:space="preserve"> הרעיון של הקפאת מצב לשם </w:t>
      </w:r>
      <w:r>
        <w:rPr>
          <w:rFonts w:asciiTheme="minorBidi" w:hAnsiTheme="minorBidi" w:hint="cs"/>
          <w:rtl/>
        </w:rPr>
        <w:t>מתן אפשרות</w:t>
      </w:r>
      <w:r w:rsidR="006F322E" w:rsidRPr="008F7C91">
        <w:rPr>
          <w:rFonts w:asciiTheme="minorBidi" w:hAnsiTheme="minorBidi"/>
          <w:rtl/>
        </w:rPr>
        <w:t xml:space="preserve"> הדיון ומניעת היעלמות</w:t>
      </w:r>
      <w:r>
        <w:rPr>
          <w:rFonts w:asciiTheme="minorBidi" w:hAnsiTheme="minorBidi" w:hint="cs"/>
          <w:rtl/>
        </w:rPr>
        <w:t>ו של</w:t>
      </w:r>
      <w:r w:rsidR="006F322E" w:rsidRPr="008F7C91">
        <w:rPr>
          <w:rFonts w:asciiTheme="minorBidi" w:hAnsiTheme="minorBidi"/>
          <w:rtl/>
        </w:rPr>
        <w:t xml:space="preserve"> נשוא הדיון, לקוח מדיני היוש</w:t>
      </w:r>
      <w:r>
        <w:rPr>
          <w:rFonts w:asciiTheme="minorBidi" w:hAnsiTheme="minorBidi"/>
          <w:rtl/>
        </w:rPr>
        <w:t xml:space="preserve">ר. דיני היושר שונים מהמשפט, הם </w:t>
      </w:r>
      <w:r>
        <w:rPr>
          <w:rFonts w:asciiTheme="minorBidi" w:hAnsiTheme="minorBidi" w:hint="cs"/>
          <w:rtl/>
        </w:rPr>
        <w:t>שונים</w:t>
      </w:r>
      <w:r w:rsidR="006F322E" w:rsidRPr="008F7C91">
        <w:rPr>
          <w:rFonts w:asciiTheme="minorBidi" w:hAnsiTheme="minorBidi"/>
          <w:rtl/>
        </w:rPr>
        <w:t xml:space="preserve"> </w:t>
      </w:r>
      <w:r>
        <w:rPr>
          <w:rFonts w:asciiTheme="minorBidi" w:hAnsiTheme="minorBidi" w:hint="cs"/>
          <w:rtl/>
        </w:rPr>
        <w:t>מ</w:t>
      </w:r>
      <w:r>
        <w:rPr>
          <w:rFonts w:asciiTheme="minorBidi" w:hAnsiTheme="minorBidi"/>
          <w:rtl/>
        </w:rPr>
        <w:t xml:space="preserve">החוק </w:t>
      </w:r>
      <w:r>
        <w:rPr>
          <w:rFonts w:asciiTheme="minorBidi" w:hAnsiTheme="minorBidi" w:hint="cs"/>
          <w:rtl/>
        </w:rPr>
        <w:t>ה</w:t>
      </w:r>
      <w:r w:rsidR="006F322E" w:rsidRPr="008F7C91">
        <w:rPr>
          <w:rFonts w:asciiTheme="minorBidi" w:hAnsiTheme="minorBidi"/>
          <w:rtl/>
        </w:rPr>
        <w:t xml:space="preserve">מעניק זכויות </w:t>
      </w:r>
      <w:r>
        <w:rPr>
          <w:rFonts w:asciiTheme="minorBidi" w:hAnsiTheme="minorBidi" w:hint="cs"/>
          <w:rtl/>
        </w:rPr>
        <w:t xml:space="preserve">(אותן ניתן לדרוש, </w:t>
      </w:r>
      <w:r w:rsidR="006F322E" w:rsidRPr="008F7C91">
        <w:rPr>
          <w:rFonts w:asciiTheme="minorBidi" w:hAnsiTheme="minorBidi"/>
          <w:rtl/>
        </w:rPr>
        <w:t>בלי להגיע בניקיון כפיים</w:t>
      </w:r>
      <w:r>
        <w:rPr>
          <w:rFonts w:asciiTheme="minorBidi" w:hAnsiTheme="minorBidi" w:hint="cs"/>
          <w:rtl/>
        </w:rPr>
        <w:t xml:space="preserve">). </w:t>
      </w:r>
      <w:r w:rsidR="006F322E" w:rsidRPr="00FF273A">
        <w:rPr>
          <w:rFonts w:asciiTheme="minorBidi" w:hAnsiTheme="minorBidi"/>
          <w:b/>
          <w:bCs/>
          <w:rtl/>
        </w:rPr>
        <w:t xml:space="preserve">בדיני היושר אנו מבקשים עשיית </w:t>
      </w:r>
      <w:r w:rsidRPr="00FF273A">
        <w:rPr>
          <w:rFonts w:asciiTheme="minorBidi" w:hAnsiTheme="minorBidi"/>
          <w:b/>
          <w:bCs/>
          <w:rtl/>
        </w:rPr>
        <w:t>צדק שהיא מעבר לחוק</w:t>
      </w:r>
      <w:r>
        <w:rPr>
          <w:rFonts w:asciiTheme="minorBidi" w:hAnsiTheme="minorBidi" w:hint="cs"/>
          <w:b/>
          <w:bCs/>
          <w:rtl/>
        </w:rPr>
        <w:t>,</w:t>
      </w:r>
      <w:r>
        <w:rPr>
          <w:rFonts w:asciiTheme="minorBidi" w:hAnsiTheme="minorBidi"/>
          <w:b/>
          <w:bCs/>
          <w:rtl/>
        </w:rPr>
        <w:t xml:space="preserve"> מעי</w:t>
      </w:r>
      <w:r w:rsidRPr="00FF273A">
        <w:rPr>
          <w:rFonts w:asciiTheme="minorBidi" w:hAnsiTheme="minorBidi"/>
          <w:b/>
          <w:bCs/>
          <w:rtl/>
        </w:rPr>
        <w:t>ן 'טובה'</w:t>
      </w:r>
      <w:r w:rsidR="006F322E" w:rsidRPr="00FF273A">
        <w:rPr>
          <w:rFonts w:asciiTheme="minorBidi" w:hAnsiTheme="minorBidi"/>
          <w:b/>
          <w:bCs/>
          <w:rtl/>
        </w:rPr>
        <w:t>.</w:t>
      </w:r>
      <w:r w:rsidR="006F322E" w:rsidRPr="008F7C91">
        <w:rPr>
          <w:rFonts w:asciiTheme="minorBidi" w:hAnsiTheme="minorBidi"/>
          <w:rtl/>
        </w:rPr>
        <w:t xml:space="preserve"> הרעיון של יושר כן מתייחס למובן הערכי. </w:t>
      </w:r>
    </w:p>
    <w:p w:rsidR="00CC7950" w:rsidRPr="008F7C91" w:rsidRDefault="00CC7950" w:rsidP="00FF273A">
      <w:pPr>
        <w:jc w:val="both"/>
        <w:rPr>
          <w:rFonts w:asciiTheme="minorBidi" w:hAnsiTheme="minorBidi"/>
          <w:rtl/>
        </w:rPr>
      </w:pPr>
    </w:p>
    <w:p w:rsidR="006E341E" w:rsidRPr="000335C9" w:rsidRDefault="000335C9" w:rsidP="000335C9">
      <w:pPr>
        <w:jc w:val="center"/>
        <w:rPr>
          <w:rFonts w:asciiTheme="minorBidi" w:hAnsiTheme="minorBidi"/>
          <w:b/>
          <w:bCs/>
          <w:u w:val="single"/>
          <w:rtl/>
        </w:rPr>
      </w:pPr>
      <w:r w:rsidRPr="000335C9">
        <w:rPr>
          <w:rFonts w:asciiTheme="minorBidi" w:hAnsiTheme="minorBidi" w:hint="cs"/>
          <w:b/>
          <w:bCs/>
          <w:u w:val="single"/>
          <w:rtl/>
        </w:rPr>
        <w:t>קטע מס' 1 - אריסטו- אתיקה מהד' ניקומאכוס, ספר ה, י- -</w:t>
      </w:r>
    </w:p>
    <w:p w:rsidR="00FF273A" w:rsidRDefault="000335C9" w:rsidP="00FF273A">
      <w:pPr>
        <w:jc w:val="both"/>
        <w:rPr>
          <w:rFonts w:asciiTheme="minorBidi" w:hAnsiTheme="minorBidi"/>
          <w:rtl/>
        </w:rPr>
      </w:pPr>
      <w:r w:rsidRPr="000335C9">
        <w:rPr>
          <w:rFonts w:asciiTheme="minorBidi" w:hAnsiTheme="minorBidi" w:hint="cs"/>
          <w:rtl/>
        </w:rPr>
        <w:t>לפי אריסטו הגינות איננה בהכרח צדק, כי יש בהגינות אפשרות שתעשה את המעשה ההגון</w:t>
      </w:r>
      <w:r>
        <w:rPr>
          <w:rFonts w:asciiTheme="minorBidi" w:hAnsiTheme="minorBidi" w:hint="cs"/>
          <w:rtl/>
        </w:rPr>
        <w:t>,</w:t>
      </w:r>
      <w:r w:rsidRPr="000335C9">
        <w:rPr>
          <w:rFonts w:asciiTheme="minorBidi" w:hAnsiTheme="minorBidi" w:hint="cs"/>
          <w:rtl/>
        </w:rPr>
        <w:t xml:space="preserve"> אבל לא בקו ישר עם הכללים. </w:t>
      </w:r>
      <w:r w:rsidR="00FF273A">
        <w:rPr>
          <w:rFonts w:asciiTheme="minorBidi" w:hAnsiTheme="minorBidi"/>
          <w:rtl/>
        </w:rPr>
        <w:t xml:space="preserve">אנו מגדירים צדק </w:t>
      </w:r>
      <w:r w:rsidR="00FF273A">
        <w:rPr>
          <w:rFonts w:asciiTheme="minorBidi" w:hAnsiTheme="minorBidi" w:hint="cs"/>
          <w:rtl/>
        </w:rPr>
        <w:t>כ</w:t>
      </w:r>
      <w:r w:rsidR="006E341E" w:rsidRPr="008F7C91">
        <w:rPr>
          <w:rFonts w:asciiTheme="minorBidi" w:hAnsiTheme="minorBidi"/>
          <w:rtl/>
        </w:rPr>
        <w:t xml:space="preserve">הליכה לפי הכללים והגינות </w:t>
      </w:r>
      <w:r w:rsidR="00FF273A">
        <w:rPr>
          <w:rFonts w:asciiTheme="minorBidi" w:hAnsiTheme="minorBidi" w:hint="cs"/>
          <w:rtl/>
        </w:rPr>
        <w:t>כ</w:t>
      </w:r>
      <w:r w:rsidR="006E341E" w:rsidRPr="008F7C91">
        <w:rPr>
          <w:rFonts w:asciiTheme="minorBidi" w:hAnsiTheme="minorBidi"/>
          <w:rtl/>
        </w:rPr>
        <w:t xml:space="preserve">עשיית הדבר הנכון כשלא בהכרח הולכים לפי הכללים. </w:t>
      </w:r>
      <w:r w:rsidR="00FF273A">
        <w:rPr>
          <w:rFonts w:asciiTheme="minorBidi" w:hAnsiTheme="minorBidi"/>
          <w:rtl/>
        </w:rPr>
        <w:t>המשפטן בונה מערכת חוקים</w:t>
      </w:r>
      <w:r w:rsidR="00FF273A">
        <w:rPr>
          <w:rFonts w:asciiTheme="minorBidi" w:hAnsiTheme="minorBidi" w:hint="cs"/>
          <w:rtl/>
        </w:rPr>
        <w:t>, ה</w:t>
      </w:r>
      <w:r w:rsidR="006E341E" w:rsidRPr="008F7C91">
        <w:rPr>
          <w:rFonts w:asciiTheme="minorBidi" w:hAnsiTheme="minorBidi"/>
          <w:rtl/>
        </w:rPr>
        <w:t>מגדירים כללים שאמורים להביא לצדק</w:t>
      </w:r>
      <w:r w:rsidR="00FF273A">
        <w:rPr>
          <w:rFonts w:asciiTheme="minorBidi" w:hAnsiTheme="minorBidi" w:hint="cs"/>
          <w:rtl/>
        </w:rPr>
        <w:t>,</w:t>
      </w:r>
      <w:r w:rsidR="006E341E" w:rsidRPr="008F7C91">
        <w:rPr>
          <w:rFonts w:asciiTheme="minorBidi" w:hAnsiTheme="minorBidi"/>
          <w:rtl/>
        </w:rPr>
        <w:t xml:space="preserve"> אבל </w:t>
      </w:r>
      <w:r w:rsidR="00FF273A">
        <w:rPr>
          <w:rFonts w:asciiTheme="minorBidi" w:hAnsiTheme="minorBidi" w:hint="cs"/>
          <w:rtl/>
        </w:rPr>
        <w:t>אין זה כך תמיד,</w:t>
      </w:r>
      <w:r w:rsidR="006E341E" w:rsidRPr="008F7C91">
        <w:rPr>
          <w:rFonts w:asciiTheme="minorBidi" w:hAnsiTheme="minorBidi"/>
          <w:rtl/>
        </w:rPr>
        <w:t xml:space="preserve"> ולכן </w:t>
      </w:r>
      <w:r w:rsidR="00FF273A">
        <w:rPr>
          <w:rFonts w:asciiTheme="minorBidi" w:hAnsiTheme="minorBidi" w:hint="cs"/>
          <w:rtl/>
        </w:rPr>
        <w:t>הגישות השונות,</w:t>
      </w:r>
      <w:r w:rsidR="006E341E" w:rsidRPr="008F7C91">
        <w:rPr>
          <w:rFonts w:asciiTheme="minorBidi" w:hAnsiTheme="minorBidi"/>
          <w:rtl/>
        </w:rPr>
        <w:t xml:space="preserve"> ללכת אחרי הכללים </w:t>
      </w:r>
      <w:r w:rsidR="00FF273A">
        <w:rPr>
          <w:rFonts w:asciiTheme="minorBidi" w:hAnsiTheme="minorBidi" w:hint="cs"/>
          <w:rtl/>
        </w:rPr>
        <w:t>או</w:t>
      </w:r>
      <w:r w:rsidR="006E341E" w:rsidRPr="008F7C91">
        <w:rPr>
          <w:rFonts w:asciiTheme="minorBidi" w:hAnsiTheme="minorBidi"/>
          <w:rtl/>
        </w:rPr>
        <w:t xml:space="preserve"> לא ללכת לפיהם</w:t>
      </w:r>
      <w:r w:rsidR="00FF273A">
        <w:rPr>
          <w:rFonts w:asciiTheme="minorBidi" w:hAnsiTheme="minorBidi" w:hint="cs"/>
          <w:rtl/>
        </w:rPr>
        <w:t>,</w:t>
      </w:r>
      <w:r w:rsidR="006E341E" w:rsidRPr="008F7C91">
        <w:rPr>
          <w:rFonts w:asciiTheme="minorBidi" w:hAnsiTheme="minorBidi"/>
          <w:rtl/>
        </w:rPr>
        <w:t xml:space="preserve"> </w:t>
      </w:r>
      <w:r w:rsidR="00FF273A">
        <w:rPr>
          <w:rFonts w:asciiTheme="minorBidi" w:hAnsiTheme="minorBidi" w:hint="cs"/>
          <w:rtl/>
        </w:rPr>
        <w:t>רבות</w:t>
      </w:r>
      <w:r w:rsidR="006E341E" w:rsidRPr="008F7C91">
        <w:rPr>
          <w:rFonts w:asciiTheme="minorBidi" w:hAnsiTheme="minorBidi"/>
          <w:rtl/>
        </w:rPr>
        <w:t xml:space="preserve"> על אותה משבצת של הגעה לצדק. </w:t>
      </w:r>
      <w:r w:rsidR="00FF273A">
        <w:rPr>
          <w:rFonts w:asciiTheme="minorBidi" w:hAnsiTheme="minorBidi" w:hint="cs"/>
          <w:rtl/>
        </w:rPr>
        <w:t>זוהי</w:t>
      </w:r>
      <w:r w:rsidR="006E341E" w:rsidRPr="008F7C91">
        <w:rPr>
          <w:rFonts w:asciiTheme="minorBidi" w:hAnsiTheme="minorBidi"/>
          <w:rtl/>
        </w:rPr>
        <w:t xml:space="preserve"> הדילמה בין מע' כללים</w:t>
      </w:r>
      <w:r w:rsidR="00FF273A">
        <w:rPr>
          <w:rFonts w:asciiTheme="minorBidi" w:hAnsiTheme="minorBidi" w:hint="cs"/>
          <w:rtl/>
        </w:rPr>
        <w:t>,</w:t>
      </w:r>
      <w:r w:rsidR="006E341E" w:rsidRPr="008F7C91">
        <w:rPr>
          <w:rFonts w:asciiTheme="minorBidi" w:hAnsiTheme="minorBidi"/>
          <w:rtl/>
        </w:rPr>
        <w:t xml:space="preserve"> למשהו הגון</w:t>
      </w:r>
      <w:r w:rsidR="00FF273A">
        <w:rPr>
          <w:rFonts w:asciiTheme="minorBidi" w:hAnsiTheme="minorBidi" w:hint="cs"/>
          <w:rtl/>
        </w:rPr>
        <w:t xml:space="preserve"> יותר</w:t>
      </w:r>
      <w:r w:rsidR="006E341E" w:rsidRPr="008F7C91">
        <w:rPr>
          <w:rFonts w:asciiTheme="minorBidi" w:hAnsiTheme="minorBidi"/>
          <w:rtl/>
        </w:rPr>
        <w:t>.</w:t>
      </w:r>
    </w:p>
    <w:p w:rsidR="000335C9" w:rsidRDefault="000335C9" w:rsidP="000335C9">
      <w:pPr>
        <w:jc w:val="both"/>
        <w:rPr>
          <w:rFonts w:asciiTheme="minorBidi" w:hAnsiTheme="minorBidi"/>
          <w:rtl/>
        </w:rPr>
      </w:pPr>
      <w:r w:rsidRPr="000335C9">
        <w:rPr>
          <w:rFonts w:asciiTheme="minorBidi" w:hAnsiTheme="minorBidi" w:hint="cs"/>
          <w:rtl/>
        </w:rPr>
        <w:t xml:space="preserve">הדילמה של המשפטן היא שהמערכת אמורה לגלם את הצדק, אולם בכל זאת יש תחושה שאם עובדים על פי הכללים לא מגיעים לצדק. </w:t>
      </w:r>
      <w:r w:rsidRPr="000335C9">
        <w:rPr>
          <w:rFonts w:asciiTheme="minorBidi" w:hAnsiTheme="minorBidi" w:hint="cs"/>
          <w:b/>
          <w:bCs/>
          <w:rtl/>
        </w:rPr>
        <w:t>הצדק וההגינות מתחרים על אותה המשבצת</w:t>
      </w:r>
      <w:r>
        <w:rPr>
          <w:rFonts w:asciiTheme="minorBidi" w:hAnsiTheme="minorBidi" w:hint="cs"/>
          <w:rtl/>
        </w:rPr>
        <w:t>,</w:t>
      </w:r>
      <w:r w:rsidRPr="000335C9">
        <w:rPr>
          <w:rFonts w:asciiTheme="minorBidi" w:hAnsiTheme="minorBidi" w:hint="cs"/>
          <w:rtl/>
        </w:rPr>
        <w:t xml:space="preserve"> מערכת כללים לעומת הגינות. </w:t>
      </w:r>
      <w:r>
        <w:rPr>
          <w:rFonts w:asciiTheme="minorBidi" w:hAnsiTheme="minorBidi" w:hint="cs"/>
          <w:rtl/>
        </w:rPr>
        <w:t>למעשה,</w:t>
      </w:r>
      <w:r w:rsidRPr="000335C9">
        <w:rPr>
          <w:rFonts w:asciiTheme="minorBidi" w:hAnsiTheme="minorBidi" w:hint="cs"/>
          <w:rtl/>
        </w:rPr>
        <w:t xml:space="preserve"> מדובר בשתי צורות של יישום רעיון אח</w:t>
      </w:r>
      <w:r>
        <w:rPr>
          <w:rFonts w:asciiTheme="minorBidi" w:hAnsiTheme="minorBidi" w:hint="cs"/>
          <w:rtl/>
        </w:rPr>
        <w:t>ד. צדק ע"פ הכללים הוא צדק, צדק החורג מהכללים נועד עבור אותה</w:t>
      </w:r>
      <w:r w:rsidRPr="000335C9">
        <w:rPr>
          <w:rFonts w:asciiTheme="minorBidi" w:hAnsiTheme="minorBidi" w:hint="cs"/>
          <w:rtl/>
        </w:rPr>
        <w:t xml:space="preserve"> המטרה</w:t>
      </w:r>
      <w:r>
        <w:rPr>
          <w:rFonts w:asciiTheme="minorBidi" w:hAnsiTheme="minorBidi" w:hint="cs"/>
          <w:rtl/>
        </w:rPr>
        <w:t>,</w:t>
      </w:r>
      <w:r w:rsidRPr="000335C9">
        <w:rPr>
          <w:rFonts w:asciiTheme="minorBidi" w:hAnsiTheme="minorBidi" w:hint="cs"/>
          <w:rtl/>
        </w:rPr>
        <w:t xml:space="preserve"> שהיא </w:t>
      </w:r>
      <w:r>
        <w:rPr>
          <w:rFonts w:asciiTheme="minorBidi" w:hAnsiTheme="minorBidi" w:hint="cs"/>
          <w:rtl/>
        </w:rPr>
        <w:t xml:space="preserve">עשיית </w:t>
      </w:r>
      <w:r w:rsidRPr="000335C9">
        <w:rPr>
          <w:rFonts w:asciiTheme="minorBidi" w:hAnsiTheme="minorBidi" w:hint="cs"/>
          <w:rtl/>
        </w:rPr>
        <w:t xml:space="preserve">צדק. </w:t>
      </w:r>
      <w:r>
        <w:rPr>
          <w:rFonts w:asciiTheme="minorBidi" w:hAnsiTheme="minorBidi" w:hint="cs"/>
          <w:rtl/>
        </w:rPr>
        <w:t>לעיתים,</w:t>
      </w:r>
      <w:r w:rsidRPr="000335C9">
        <w:rPr>
          <w:rFonts w:asciiTheme="minorBidi" w:hAnsiTheme="minorBidi" w:hint="cs"/>
          <w:rtl/>
        </w:rPr>
        <w:t xml:space="preserve"> הצורה הדווקנית מביאה לצדק ולפעמים הגמישות</w:t>
      </w:r>
      <w:r>
        <w:rPr>
          <w:rFonts w:asciiTheme="minorBidi" w:hAnsiTheme="minorBidi" w:hint="cs"/>
          <w:rtl/>
        </w:rPr>
        <w:t xml:space="preserve"> </w:t>
      </w:r>
      <w:r w:rsidRPr="000335C9">
        <w:rPr>
          <w:rFonts w:asciiTheme="minorBidi" w:hAnsiTheme="minorBidi" w:hint="cs"/>
          <w:rtl/>
        </w:rPr>
        <w:t>- המטרה היא אותה מטרה וזהו צדק.</w:t>
      </w:r>
    </w:p>
    <w:p w:rsidR="006E341E" w:rsidRPr="008F7C91" w:rsidRDefault="006E341E" w:rsidP="000335C9">
      <w:pPr>
        <w:jc w:val="both"/>
        <w:rPr>
          <w:rFonts w:asciiTheme="minorBidi" w:hAnsiTheme="minorBidi"/>
          <w:rtl/>
        </w:rPr>
      </w:pPr>
      <w:r w:rsidRPr="008F7C91">
        <w:rPr>
          <w:rFonts w:asciiTheme="minorBidi" w:hAnsiTheme="minorBidi"/>
          <w:rtl/>
        </w:rPr>
        <w:t>בדיון האריסטוטלי זה מוצג לפי</w:t>
      </w:r>
      <w:r w:rsidRPr="00FF273A">
        <w:rPr>
          <w:rFonts w:asciiTheme="minorBidi" w:hAnsiTheme="minorBidi"/>
          <w:b/>
          <w:bCs/>
          <w:u w:val="single"/>
          <w:rtl/>
        </w:rPr>
        <w:t xml:space="preserve"> צדק מול הגינות</w:t>
      </w:r>
      <w:r w:rsidRPr="008F7C91">
        <w:rPr>
          <w:rFonts w:asciiTheme="minorBidi" w:hAnsiTheme="minorBidi"/>
          <w:rtl/>
        </w:rPr>
        <w:t xml:space="preserve">. </w:t>
      </w:r>
      <w:r w:rsidRPr="00FF273A">
        <w:rPr>
          <w:rFonts w:asciiTheme="minorBidi" w:hAnsiTheme="minorBidi"/>
          <w:b/>
          <w:bCs/>
          <w:rtl/>
        </w:rPr>
        <w:t xml:space="preserve">ר' יצחק </w:t>
      </w:r>
      <w:r w:rsidR="000335C9">
        <w:rPr>
          <w:rFonts w:asciiTheme="minorBidi" w:hAnsiTheme="minorBidi" w:hint="cs"/>
          <w:b/>
          <w:bCs/>
          <w:rtl/>
        </w:rPr>
        <w:t>ערמאה</w:t>
      </w:r>
      <w:r w:rsidRPr="008F7C91">
        <w:rPr>
          <w:rFonts w:asciiTheme="minorBidi" w:hAnsiTheme="minorBidi"/>
          <w:rtl/>
        </w:rPr>
        <w:t xml:space="preserve"> מחקה את הדיון האריסטוטלי בתבניות </w:t>
      </w:r>
      <w:r w:rsidR="00FF273A">
        <w:rPr>
          <w:rFonts w:asciiTheme="minorBidi" w:hAnsiTheme="minorBidi" w:hint="cs"/>
          <w:rtl/>
        </w:rPr>
        <w:t>(</w:t>
      </w:r>
      <w:r w:rsidRPr="008F7C91">
        <w:rPr>
          <w:rFonts w:asciiTheme="minorBidi" w:hAnsiTheme="minorBidi"/>
          <w:rtl/>
        </w:rPr>
        <w:t>שפה של יהדות). בעצם</w:t>
      </w:r>
      <w:r w:rsidR="00FF273A">
        <w:rPr>
          <w:rFonts w:asciiTheme="minorBidi" w:hAnsiTheme="minorBidi" w:hint="cs"/>
          <w:rtl/>
        </w:rPr>
        <w:t>,</w:t>
      </w:r>
      <w:r w:rsidRPr="008F7C91">
        <w:rPr>
          <w:rFonts w:asciiTheme="minorBidi" w:hAnsiTheme="minorBidi"/>
          <w:rtl/>
        </w:rPr>
        <w:t xml:space="preserve"> מדובר על שתי צורות של יישום של רעיון אחד. </w:t>
      </w:r>
      <w:r w:rsidRPr="00FF273A">
        <w:rPr>
          <w:rFonts w:asciiTheme="minorBidi" w:hAnsiTheme="minorBidi"/>
          <w:b/>
          <w:bCs/>
          <w:rtl/>
        </w:rPr>
        <w:t>יישום כללים הם יישום צדק, אבל חריגה מהכללים לפעמים דרושה למען הצדק, לפעמים דווקא ההגמשה מגלמת את הצדק עצמו</w:t>
      </w:r>
      <w:r w:rsidRPr="008F7C91">
        <w:rPr>
          <w:rFonts w:asciiTheme="minorBidi" w:hAnsiTheme="minorBidi"/>
          <w:rtl/>
        </w:rPr>
        <w:t xml:space="preserve">. כלומר, </w:t>
      </w:r>
      <w:r w:rsidRPr="00FF273A">
        <w:rPr>
          <w:rFonts w:asciiTheme="minorBidi" w:hAnsiTheme="minorBidi"/>
          <w:b/>
          <w:bCs/>
          <w:rtl/>
        </w:rPr>
        <w:t>לפי אריסטו, יש צורך בשילוב בין השניים, יש את מע' החוקים</w:t>
      </w:r>
      <w:r w:rsidR="00FF273A" w:rsidRPr="00FF273A">
        <w:rPr>
          <w:rFonts w:asciiTheme="minorBidi" w:hAnsiTheme="minorBidi" w:hint="cs"/>
          <w:b/>
          <w:bCs/>
          <w:rtl/>
        </w:rPr>
        <w:t>,</w:t>
      </w:r>
      <w:r w:rsidRPr="00FF273A">
        <w:rPr>
          <w:rFonts w:asciiTheme="minorBidi" w:hAnsiTheme="minorBidi"/>
          <w:b/>
          <w:bCs/>
          <w:rtl/>
        </w:rPr>
        <w:t xml:space="preserve"> ומע' ההגינות היא חלק משלים למען ההגעה לצדק.</w:t>
      </w:r>
      <w:r w:rsidRPr="008F7C91">
        <w:rPr>
          <w:rFonts w:asciiTheme="minorBidi" w:hAnsiTheme="minorBidi"/>
          <w:rtl/>
        </w:rPr>
        <w:t xml:space="preserve"> </w:t>
      </w:r>
    </w:p>
    <w:p w:rsidR="006E341E" w:rsidRPr="008F7C91" w:rsidRDefault="00FF273A" w:rsidP="000335C9">
      <w:pPr>
        <w:jc w:val="both"/>
        <w:rPr>
          <w:rFonts w:asciiTheme="minorBidi" w:hAnsiTheme="minorBidi"/>
          <w:rtl/>
        </w:rPr>
      </w:pPr>
      <w:r>
        <w:rPr>
          <w:rFonts w:asciiTheme="minorBidi" w:hAnsiTheme="minorBidi" w:hint="cs"/>
          <w:rtl/>
        </w:rPr>
        <w:lastRenderedPageBreak/>
        <w:t>ה</w:t>
      </w:r>
      <w:r w:rsidR="006E341E" w:rsidRPr="008F7C91">
        <w:rPr>
          <w:rFonts w:asciiTheme="minorBidi" w:hAnsiTheme="minorBidi"/>
          <w:rtl/>
        </w:rPr>
        <w:t xml:space="preserve">תפקיד </w:t>
      </w:r>
      <w:r>
        <w:rPr>
          <w:rFonts w:asciiTheme="minorBidi" w:hAnsiTheme="minorBidi" w:hint="cs"/>
          <w:rtl/>
        </w:rPr>
        <w:t>ה</w:t>
      </w:r>
      <w:r w:rsidR="006E341E" w:rsidRPr="008F7C91">
        <w:rPr>
          <w:rFonts w:asciiTheme="minorBidi" w:hAnsiTheme="minorBidi"/>
          <w:rtl/>
        </w:rPr>
        <w:t xml:space="preserve">ראשון של </w:t>
      </w:r>
      <w:r>
        <w:rPr>
          <w:rFonts w:asciiTheme="minorBidi" w:hAnsiTheme="minorBidi" w:hint="cs"/>
          <w:rtl/>
        </w:rPr>
        <w:t>ה</w:t>
      </w:r>
      <w:r w:rsidR="006E341E" w:rsidRPr="008F7C91">
        <w:rPr>
          <w:rFonts w:asciiTheme="minorBidi" w:hAnsiTheme="minorBidi"/>
          <w:rtl/>
        </w:rPr>
        <w:t>יושר הוא תפקיד פונקציונאלי</w:t>
      </w:r>
      <w:r>
        <w:rPr>
          <w:rFonts w:asciiTheme="minorBidi" w:hAnsiTheme="minorBidi" w:hint="cs"/>
          <w:rtl/>
        </w:rPr>
        <w:t xml:space="preserve"> </w:t>
      </w:r>
      <w:r w:rsidR="006E341E" w:rsidRPr="008F7C91">
        <w:rPr>
          <w:rFonts w:asciiTheme="minorBidi" w:hAnsiTheme="minorBidi"/>
          <w:rtl/>
        </w:rPr>
        <w:t xml:space="preserve">- </w:t>
      </w:r>
      <w:r w:rsidR="006E341E" w:rsidRPr="00FF273A">
        <w:rPr>
          <w:rFonts w:asciiTheme="minorBidi" w:hAnsiTheme="minorBidi"/>
          <w:b/>
          <w:bCs/>
          <w:u w:val="single"/>
          <w:rtl/>
        </w:rPr>
        <w:t>יושר מתקן</w:t>
      </w:r>
      <w:r>
        <w:rPr>
          <w:rFonts w:asciiTheme="minorBidi" w:hAnsiTheme="minorBidi" w:hint="cs"/>
          <w:rtl/>
        </w:rPr>
        <w:t>,</w:t>
      </w:r>
      <w:r w:rsidR="006E341E" w:rsidRPr="008F7C91">
        <w:rPr>
          <w:rFonts w:asciiTheme="minorBidi" w:hAnsiTheme="minorBidi"/>
          <w:rtl/>
        </w:rPr>
        <w:t xml:space="preserve"> יושר שהוא סוג של תלאי (גומי לצינור). </w:t>
      </w:r>
      <w:r w:rsidR="00CE5DF0" w:rsidRPr="008F7C91">
        <w:rPr>
          <w:rFonts w:asciiTheme="minorBidi" w:hAnsiTheme="minorBidi"/>
          <w:rtl/>
        </w:rPr>
        <w:t>מרכיב ראשון של מושג היושר</w:t>
      </w:r>
      <w:r>
        <w:rPr>
          <w:rFonts w:asciiTheme="minorBidi" w:hAnsiTheme="minorBidi" w:hint="cs"/>
          <w:rtl/>
        </w:rPr>
        <w:t>,</w:t>
      </w:r>
      <w:r w:rsidR="00CE5DF0" w:rsidRPr="008F7C91">
        <w:rPr>
          <w:rFonts w:asciiTheme="minorBidi" w:hAnsiTheme="minorBidi"/>
          <w:rtl/>
        </w:rPr>
        <w:t xml:space="preserve"> אם כן</w:t>
      </w:r>
      <w:r>
        <w:rPr>
          <w:rFonts w:asciiTheme="minorBidi" w:hAnsiTheme="minorBidi" w:hint="cs"/>
          <w:rtl/>
        </w:rPr>
        <w:t>,</w:t>
      </w:r>
      <w:r w:rsidR="00CE5DF0" w:rsidRPr="008F7C91">
        <w:rPr>
          <w:rFonts w:asciiTheme="minorBidi" w:hAnsiTheme="minorBidi"/>
          <w:rtl/>
        </w:rPr>
        <w:t xml:space="preserve"> הוא </w:t>
      </w:r>
      <w:r w:rsidR="00CE5DF0" w:rsidRPr="00FF273A">
        <w:rPr>
          <w:rFonts w:asciiTheme="minorBidi" w:hAnsiTheme="minorBidi"/>
          <w:b/>
          <w:bCs/>
          <w:u w:val="single"/>
          <w:rtl/>
        </w:rPr>
        <w:t>יושר מתקן</w:t>
      </w:r>
      <w:r w:rsidR="00CE5DF0" w:rsidRPr="008F7C91">
        <w:rPr>
          <w:rFonts w:asciiTheme="minorBidi" w:hAnsiTheme="minorBidi"/>
          <w:rtl/>
        </w:rPr>
        <w:t xml:space="preserve"> </w:t>
      </w:r>
      <w:r>
        <w:rPr>
          <w:rFonts w:asciiTheme="minorBidi" w:hAnsiTheme="minorBidi" w:hint="cs"/>
          <w:rtl/>
        </w:rPr>
        <w:t xml:space="preserve">- </w:t>
      </w:r>
      <w:r w:rsidR="00CE5DF0" w:rsidRPr="00FF273A">
        <w:rPr>
          <w:rFonts w:asciiTheme="minorBidi" w:hAnsiTheme="minorBidi"/>
          <w:b/>
          <w:bCs/>
          <w:rtl/>
        </w:rPr>
        <w:t>יושר ש</w:t>
      </w:r>
      <w:r w:rsidR="004F63ED">
        <w:rPr>
          <w:rFonts w:asciiTheme="minorBidi" w:hAnsiTheme="minorBidi"/>
          <w:b/>
          <w:bCs/>
          <w:rtl/>
        </w:rPr>
        <w:t>נועד להוביל לצדק במקרים החריגים</w:t>
      </w:r>
      <w:r w:rsidR="004F63ED">
        <w:rPr>
          <w:rFonts w:asciiTheme="minorBidi" w:hAnsiTheme="minorBidi" w:hint="cs"/>
          <w:b/>
          <w:bCs/>
          <w:rtl/>
        </w:rPr>
        <w:t>, תיקון עיוותים.</w:t>
      </w:r>
      <w:r w:rsidR="000335C9">
        <w:rPr>
          <w:rFonts w:asciiTheme="minorBidi" w:hAnsiTheme="minorBidi" w:hint="cs"/>
          <w:rtl/>
        </w:rPr>
        <w:t xml:space="preserve"> </w:t>
      </w:r>
    </w:p>
    <w:p w:rsidR="006E341E" w:rsidRPr="008F7C91" w:rsidRDefault="006E341E" w:rsidP="00FF273A">
      <w:pPr>
        <w:jc w:val="both"/>
        <w:rPr>
          <w:rFonts w:asciiTheme="minorBidi" w:hAnsiTheme="minorBidi"/>
          <w:rtl/>
        </w:rPr>
      </w:pPr>
      <w:r w:rsidRPr="008F7C91">
        <w:rPr>
          <w:rFonts w:asciiTheme="minorBidi" w:hAnsiTheme="minorBidi"/>
          <w:rtl/>
        </w:rPr>
        <w:t xml:space="preserve">הסיבה </w:t>
      </w:r>
      <w:r w:rsidR="00FF273A">
        <w:rPr>
          <w:rFonts w:asciiTheme="minorBidi" w:hAnsiTheme="minorBidi" w:hint="cs"/>
          <w:rtl/>
        </w:rPr>
        <w:t xml:space="preserve">לכך </w:t>
      </w:r>
      <w:r w:rsidRPr="008F7C91">
        <w:rPr>
          <w:rFonts w:asciiTheme="minorBidi" w:hAnsiTheme="minorBidi"/>
          <w:rtl/>
        </w:rPr>
        <w:t>שהחוק היבש לא תמיד מספק</w:t>
      </w:r>
      <w:r w:rsidR="00FF273A">
        <w:rPr>
          <w:rFonts w:asciiTheme="minorBidi" w:hAnsiTheme="minorBidi" w:hint="cs"/>
          <w:rtl/>
        </w:rPr>
        <w:t>,</w:t>
      </w:r>
      <w:r w:rsidRPr="008F7C91">
        <w:rPr>
          <w:rFonts w:asciiTheme="minorBidi" w:hAnsiTheme="minorBidi"/>
          <w:rtl/>
        </w:rPr>
        <w:t xml:space="preserve"> </w:t>
      </w:r>
      <w:r w:rsidR="00FF273A">
        <w:rPr>
          <w:rFonts w:asciiTheme="minorBidi" w:hAnsiTheme="minorBidi" w:hint="cs"/>
          <w:rtl/>
        </w:rPr>
        <w:t>היא</w:t>
      </w:r>
      <w:r w:rsidRPr="008F7C91">
        <w:rPr>
          <w:rFonts w:asciiTheme="minorBidi" w:hAnsiTheme="minorBidi"/>
          <w:rtl/>
        </w:rPr>
        <w:t xml:space="preserve"> </w:t>
      </w:r>
      <w:r w:rsidRPr="00976A14">
        <w:rPr>
          <w:rFonts w:asciiTheme="minorBidi" w:hAnsiTheme="minorBidi"/>
          <w:b/>
          <w:bCs/>
          <w:rtl/>
        </w:rPr>
        <w:t xml:space="preserve">שהחוק הוא כללי </w:t>
      </w:r>
      <w:r w:rsidR="00FF273A" w:rsidRPr="00976A14">
        <w:rPr>
          <w:rFonts w:asciiTheme="minorBidi" w:hAnsiTheme="minorBidi" w:hint="cs"/>
          <w:b/>
          <w:bCs/>
          <w:rtl/>
        </w:rPr>
        <w:t>מידי</w:t>
      </w:r>
      <w:r w:rsidRPr="008F7C91">
        <w:rPr>
          <w:rFonts w:asciiTheme="minorBidi" w:hAnsiTheme="minorBidi"/>
          <w:rtl/>
        </w:rPr>
        <w:t xml:space="preserve">. </w:t>
      </w:r>
      <w:r w:rsidR="00FF273A">
        <w:rPr>
          <w:rFonts w:asciiTheme="minorBidi" w:hAnsiTheme="minorBidi" w:hint="cs"/>
          <w:rtl/>
        </w:rPr>
        <w:t xml:space="preserve">אין בחינה של </w:t>
      </w:r>
      <w:r w:rsidRPr="008F7C91">
        <w:rPr>
          <w:rFonts w:asciiTheme="minorBidi" w:hAnsiTheme="minorBidi"/>
          <w:rtl/>
        </w:rPr>
        <w:t xml:space="preserve">כל מקרה ומקרה </w:t>
      </w:r>
      <w:r w:rsidR="00FF273A">
        <w:rPr>
          <w:rFonts w:asciiTheme="minorBidi" w:hAnsiTheme="minorBidi" w:hint="cs"/>
          <w:rtl/>
        </w:rPr>
        <w:t xml:space="preserve">באופן </w:t>
      </w:r>
      <w:r w:rsidRPr="008F7C91">
        <w:rPr>
          <w:rFonts w:asciiTheme="minorBidi" w:hAnsiTheme="minorBidi"/>
          <w:rtl/>
        </w:rPr>
        <w:t>ספציפי</w:t>
      </w:r>
      <w:r w:rsidR="00FF273A">
        <w:rPr>
          <w:rFonts w:asciiTheme="minorBidi" w:hAnsiTheme="minorBidi" w:hint="cs"/>
          <w:rtl/>
        </w:rPr>
        <w:t>,</w:t>
      </w:r>
      <w:r w:rsidRPr="008F7C91">
        <w:rPr>
          <w:rFonts w:asciiTheme="minorBidi" w:hAnsiTheme="minorBidi"/>
          <w:rtl/>
        </w:rPr>
        <w:t xml:space="preserve"> אלא </w:t>
      </w:r>
      <w:r w:rsidR="00FF273A">
        <w:rPr>
          <w:rFonts w:asciiTheme="minorBidi" w:hAnsiTheme="minorBidi" w:hint="cs"/>
          <w:rtl/>
        </w:rPr>
        <w:t>בוחנים את</w:t>
      </w:r>
      <w:r w:rsidRPr="008F7C91">
        <w:rPr>
          <w:rFonts w:asciiTheme="minorBidi" w:hAnsiTheme="minorBidi"/>
          <w:rtl/>
        </w:rPr>
        <w:t xml:space="preserve"> המקרה הכ</w:t>
      </w:r>
      <w:r w:rsidR="00CE5DF0" w:rsidRPr="008F7C91">
        <w:rPr>
          <w:rFonts w:asciiTheme="minorBidi" w:hAnsiTheme="minorBidi"/>
          <w:rtl/>
        </w:rPr>
        <w:t>ללי ביותר. כל מושגי השסתום (כמו ת</w:t>
      </w:r>
      <w:r w:rsidR="00FF273A">
        <w:rPr>
          <w:rFonts w:asciiTheme="minorBidi" w:hAnsiTheme="minorBidi"/>
          <w:rtl/>
        </w:rPr>
        <w:t>ום לב) הם בעצם מנגנון להחדרת המ</w:t>
      </w:r>
      <w:r w:rsidR="00FF273A">
        <w:rPr>
          <w:rFonts w:asciiTheme="minorBidi" w:hAnsiTheme="minorBidi" w:hint="cs"/>
          <w:rtl/>
        </w:rPr>
        <w:t>י</w:t>
      </w:r>
      <w:r w:rsidR="00CE5DF0" w:rsidRPr="008F7C91">
        <w:rPr>
          <w:rFonts w:asciiTheme="minorBidi" w:hAnsiTheme="minorBidi"/>
          <w:rtl/>
        </w:rPr>
        <w:t xml:space="preserve">מד הערכי שלא מוגדר </w:t>
      </w:r>
      <w:r w:rsidR="00FF273A">
        <w:rPr>
          <w:rFonts w:asciiTheme="minorBidi" w:hAnsiTheme="minorBidi" w:hint="cs"/>
          <w:rtl/>
        </w:rPr>
        <w:t>בדיוק,</w:t>
      </w:r>
      <w:r w:rsidR="00CE5DF0" w:rsidRPr="008F7C91">
        <w:rPr>
          <w:rFonts w:asciiTheme="minorBidi" w:hAnsiTheme="minorBidi"/>
          <w:rtl/>
        </w:rPr>
        <w:t xml:space="preserve"> ובמידות ספציפיות</w:t>
      </w:r>
      <w:r w:rsidR="00FF273A">
        <w:rPr>
          <w:rFonts w:asciiTheme="minorBidi" w:hAnsiTheme="minorBidi" w:hint="cs"/>
          <w:rtl/>
        </w:rPr>
        <w:t>,</w:t>
      </w:r>
      <w:r w:rsidR="00CE5DF0" w:rsidRPr="008F7C91">
        <w:rPr>
          <w:rFonts w:asciiTheme="minorBidi" w:hAnsiTheme="minorBidi"/>
          <w:rtl/>
        </w:rPr>
        <w:t xml:space="preserve"> אל תוך מערכת החוק. </w:t>
      </w:r>
      <w:r w:rsidR="000335C9">
        <w:rPr>
          <w:rFonts w:asciiTheme="minorBidi" w:hAnsiTheme="minorBidi" w:hint="cs"/>
          <w:rtl/>
        </w:rPr>
        <w:t>כל חוק הוא כלל, מעניק את אותו הפתרון לבעיה הכללית, לא כל התייחסות לחריגים, ולכן יש צורך במנגנון להגמשת הכלל כללי.</w:t>
      </w:r>
    </w:p>
    <w:p w:rsidR="000335C9" w:rsidRPr="008F7C91" w:rsidRDefault="00CE5DF0" w:rsidP="000335C9">
      <w:pPr>
        <w:jc w:val="both"/>
        <w:rPr>
          <w:rFonts w:asciiTheme="minorBidi" w:hAnsiTheme="minorBidi"/>
          <w:rtl/>
        </w:rPr>
      </w:pPr>
      <w:r w:rsidRPr="008F7C91">
        <w:rPr>
          <w:rFonts w:asciiTheme="minorBidi" w:hAnsiTheme="minorBidi"/>
          <w:rtl/>
        </w:rPr>
        <w:t xml:space="preserve">אצל </w:t>
      </w:r>
      <w:r w:rsidRPr="00976A14">
        <w:rPr>
          <w:rFonts w:asciiTheme="minorBidi" w:hAnsiTheme="minorBidi"/>
          <w:b/>
          <w:bCs/>
          <w:rtl/>
        </w:rPr>
        <w:t>אריסטו</w:t>
      </w:r>
      <w:r w:rsidRPr="008F7C91">
        <w:rPr>
          <w:rFonts w:asciiTheme="minorBidi" w:hAnsiTheme="minorBidi"/>
          <w:rtl/>
        </w:rPr>
        <w:t xml:space="preserve"> כתוב: </w:t>
      </w:r>
      <w:r w:rsidR="00976A14">
        <w:rPr>
          <w:rFonts w:asciiTheme="minorBidi" w:hAnsiTheme="minorBidi" w:hint="cs"/>
          <w:rtl/>
        </w:rPr>
        <w:t>"</w:t>
      </w:r>
      <w:r w:rsidRPr="00976A14">
        <w:rPr>
          <w:rFonts w:asciiTheme="minorBidi" w:hAnsiTheme="minorBidi"/>
          <w:b/>
          <w:bCs/>
          <w:rtl/>
        </w:rPr>
        <w:t>וזו טיבה של ההגינות</w:t>
      </w:r>
      <w:r w:rsidR="00976A14">
        <w:rPr>
          <w:rFonts w:asciiTheme="minorBidi" w:hAnsiTheme="minorBidi" w:hint="cs"/>
          <w:rtl/>
        </w:rPr>
        <w:t>,</w:t>
      </w:r>
      <w:r w:rsidRPr="008F7C91">
        <w:rPr>
          <w:rFonts w:asciiTheme="minorBidi" w:hAnsiTheme="minorBidi"/>
          <w:rtl/>
        </w:rPr>
        <w:t xml:space="preserve"> להיות תיקונו של אותו</w:t>
      </w:r>
      <w:r w:rsidR="00976A14">
        <w:rPr>
          <w:rFonts w:asciiTheme="minorBidi" w:hAnsiTheme="minorBidi"/>
          <w:rtl/>
        </w:rPr>
        <w:t xml:space="preserve"> ליקוי שנמצא בחוק מחמת כלליותו</w:t>
      </w:r>
      <w:r w:rsidR="00976A14">
        <w:rPr>
          <w:rFonts w:asciiTheme="minorBidi" w:hAnsiTheme="minorBidi" w:hint="cs"/>
          <w:rtl/>
        </w:rPr>
        <w:t>".</w:t>
      </w:r>
    </w:p>
    <w:p w:rsidR="00CE5DF0" w:rsidRDefault="00ED5EBC" w:rsidP="00976A14">
      <w:pPr>
        <w:jc w:val="both"/>
        <w:rPr>
          <w:rFonts w:asciiTheme="minorBidi" w:hAnsiTheme="minorBidi"/>
          <w:rtl/>
        </w:rPr>
      </w:pPr>
      <w:r w:rsidRPr="00976A14">
        <w:rPr>
          <w:rFonts w:asciiTheme="minorBidi" w:hAnsiTheme="minorBidi"/>
          <w:b/>
          <w:bCs/>
          <w:u w:val="single"/>
          <w:rtl/>
        </w:rPr>
        <w:t xml:space="preserve">ההתלבטות </w:t>
      </w:r>
      <w:r w:rsidR="00976A14" w:rsidRPr="00976A14">
        <w:rPr>
          <w:rFonts w:asciiTheme="minorBidi" w:hAnsiTheme="minorBidi" w:hint="cs"/>
          <w:b/>
          <w:bCs/>
          <w:u w:val="single"/>
          <w:rtl/>
        </w:rPr>
        <w:t>הינה</w:t>
      </w:r>
      <w:r w:rsidRPr="00976A14">
        <w:rPr>
          <w:rFonts w:asciiTheme="minorBidi" w:hAnsiTheme="minorBidi"/>
          <w:b/>
          <w:bCs/>
          <w:u w:val="single"/>
          <w:rtl/>
        </w:rPr>
        <w:t xml:space="preserve"> בין צדק כללי לצדק קונקרטי.</w:t>
      </w:r>
      <w:r w:rsidR="00976A14">
        <w:rPr>
          <w:rFonts w:asciiTheme="minorBidi" w:hAnsiTheme="minorBidi"/>
          <w:rtl/>
        </w:rPr>
        <w:t xml:space="preserve"> מע' הכללים</w:t>
      </w:r>
      <w:r w:rsidR="00976A14">
        <w:rPr>
          <w:rFonts w:asciiTheme="minorBidi" w:hAnsiTheme="minorBidi" w:hint="cs"/>
          <w:rtl/>
        </w:rPr>
        <w:t>, ה</w:t>
      </w:r>
      <w:r w:rsidRPr="008F7C91">
        <w:rPr>
          <w:rFonts w:asciiTheme="minorBidi" w:hAnsiTheme="minorBidi"/>
          <w:rtl/>
        </w:rPr>
        <w:t>נקבעת מראש</w:t>
      </w:r>
      <w:r w:rsidR="00976A14">
        <w:rPr>
          <w:rFonts w:asciiTheme="minorBidi" w:hAnsiTheme="minorBidi" w:hint="cs"/>
          <w:rtl/>
        </w:rPr>
        <w:t>,</w:t>
      </w:r>
      <w:r w:rsidRPr="008F7C91">
        <w:rPr>
          <w:rFonts w:asciiTheme="minorBidi" w:hAnsiTheme="minorBidi"/>
          <w:rtl/>
        </w:rPr>
        <w:t xml:space="preserve"> לא יכולה לקבוע את כל הכללים הספציפיים והקונקרטיים שיופיעו בעתיד ואיתם יהיה להתמודד. </w:t>
      </w:r>
      <w:r w:rsidRPr="00976A14">
        <w:rPr>
          <w:rFonts w:asciiTheme="minorBidi" w:hAnsiTheme="minorBidi"/>
          <w:b/>
          <w:bCs/>
          <w:rtl/>
        </w:rPr>
        <w:t>הפס' הראשונה</w:t>
      </w:r>
      <w:r w:rsidRPr="008F7C91">
        <w:rPr>
          <w:rFonts w:asciiTheme="minorBidi" w:hAnsiTheme="minorBidi"/>
          <w:rtl/>
        </w:rPr>
        <w:t xml:space="preserve"> של אריסטו מדברת על </w:t>
      </w:r>
      <w:r w:rsidRPr="00976A14">
        <w:rPr>
          <w:rFonts w:asciiTheme="minorBidi" w:hAnsiTheme="minorBidi"/>
          <w:b/>
          <w:bCs/>
          <w:rtl/>
        </w:rPr>
        <w:t>הגינות כמנגנון מתקן לחוק</w:t>
      </w:r>
      <w:r w:rsidRPr="008F7C91">
        <w:rPr>
          <w:rFonts w:asciiTheme="minorBidi" w:hAnsiTheme="minorBidi"/>
          <w:rtl/>
        </w:rPr>
        <w:t xml:space="preserve">. </w:t>
      </w:r>
      <w:r w:rsidR="00976A14">
        <w:rPr>
          <w:rFonts w:asciiTheme="minorBidi" w:hAnsiTheme="minorBidi" w:hint="cs"/>
          <w:rtl/>
        </w:rPr>
        <w:t>אולן, טרם</w:t>
      </w:r>
      <w:r w:rsidRPr="008F7C91">
        <w:rPr>
          <w:rFonts w:asciiTheme="minorBidi" w:hAnsiTheme="minorBidi"/>
          <w:rtl/>
        </w:rPr>
        <w:t xml:space="preserve"> הגענו לתוכן של מהי הגינות. </w:t>
      </w:r>
    </w:p>
    <w:p w:rsidR="00024FC2" w:rsidRDefault="00024FC2" w:rsidP="00976A14">
      <w:pPr>
        <w:jc w:val="both"/>
        <w:rPr>
          <w:rFonts w:asciiTheme="minorBidi" w:hAnsiTheme="minorBidi"/>
          <w:rtl/>
        </w:rPr>
      </w:pPr>
    </w:p>
    <w:p w:rsidR="00CF1479" w:rsidRPr="00CF1479" w:rsidRDefault="00CF1479" w:rsidP="00CF1479">
      <w:pPr>
        <w:jc w:val="center"/>
        <w:rPr>
          <w:rFonts w:asciiTheme="minorBidi" w:hAnsiTheme="minorBidi"/>
          <w:b/>
          <w:bCs/>
          <w:u w:val="single"/>
          <w:rtl/>
        </w:rPr>
      </w:pPr>
      <w:r>
        <w:rPr>
          <w:rFonts w:asciiTheme="minorBidi" w:hAnsiTheme="minorBidi" w:hint="cs"/>
          <w:b/>
          <w:bCs/>
          <w:u w:val="single"/>
          <w:rtl/>
        </w:rPr>
        <w:t xml:space="preserve">קטע מס' 2 - </w:t>
      </w:r>
      <w:r w:rsidRPr="00CF1479">
        <w:rPr>
          <w:rFonts w:asciiTheme="minorBidi" w:hAnsiTheme="minorBidi" w:hint="cs"/>
          <w:b/>
          <w:bCs/>
          <w:u w:val="single"/>
          <w:rtl/>
        </w:rPr>
        <w:t>אריסטו, רטוריקה, א, יג-</w:t>
      </w:r>
    </w:p>
    <w:p w:rsidR="00ED5EBC" w:rsidRPr="008F7C91" w:rsidRDefault="00ED5EBC" w:rsidP="00024FC2">
      <w:pPr>
        <w:jc w:val="both"/>
        <w:rPr>
          <w:rFonts w:asciiTheme="minorBidi" w:hAnsiTheme="minorBidi"/>
          <w:rtl/>
        </w:rPr>
      </w:pPr>
      <w:r w:rsidRPr="00976A14">
        <w:rPr>
          <w:rFonts w:asciiTheme="minorBidi" w:hAnsiTheme="minorBidi"/>
          <w:b/>
          <w:bCs/>
          <w:rtl/>
        </w:rPr>
        <w:t xml:space="preserve">הפס' </w:t>
      </w:r>
      <w:r w:rsidR="00976A14" w:rsidRPr="00976A14">
        <w:rPr>
          <w:rFonts w:asciiTheme="minorBidi" w:hAnsiTheme="minorBidi" w:hint="cs"/>
          <w:b/>
          <w:bCs/>
          <w:rtl/>
        </w:rPr>
        <w:t>השנייה</w:t>
      </w:r>
      <w:r w:rsidRPr="008F7C91">
        <w:rPr>
          <w:rFonts w:asciiTheme="minorBidi" w:hAnsiTheme="minorBidi"/>
          <w:rtl/>
        </w:rPr>
        <w:t xml:space="preserve"> של אריסטו מוסיפה מושג נוסף ליושר. </w:t>
      </w:r>
      <w:r w:rsidR="00C6121A" w:rsidRPr="008F7C91">
        <w:rPr>
          <w:rFonts w:asciiTheme="minorBidi" w:hAnsiTheme="minorBidi"/>
          <w:rtl/>
        </w:rPr>
        <w:t xml:space="preserve">אריסטו </w:t>
      </w:r>
      <w:r w:rsidR="00976A14">
        <w:rPr>
          <w:rFonts w:asciiTheme="minorBidi" w:hAnsiTheme="minorBidi" w:hint="cs"/>
          <w:rtl/>
        </w:rPr>
        <w:t>טוען,</w:t>
      </w:r>
      <w:r w:rsidR="00C6121A" w:rsidRPr="008F7C91">
        <w:rPr>
          <w:rFonts w:asciiTheme="minorBidi" w:hAnsiTheme="minorBidi"/>
          <w:rtl/>
        </w:rPr>
        <w:t xml:space="preserve"> שכ</w:t>
      </w:r>
      <w:r w:rsidR="00976A14">
        <w:rPr>
          <w:rFonts w:asciiTheme="minorBidi" w:hAnsiTheme="minorBidi"/>
          <w:rtl/>
        </w:rPr>
        <w:t>שרוצים לבדוק אם משהו צודק או לא</w:t>
      </w:r>
      <w:r w:rsidR="00976A14">
        <w:rPr>
          <w:rFonts w:asciiTheme="minorBidi" w:hAnsiTheme="minorBidi" w:hint="cs"/>
          <w:rtl/>
        </w:rPr>
        <w:t xml:space="preserve">, </w:t>
      </w:r>
      <w:r w:rsidR="00C6121A" w:rsidRPr="00976A14">
        <w:rPr>
          <w:rFonts w:asciiTheme="minorBidi" w:hAnsiTheme="minorBidi"/>
          <w:b/>
          <w:bCs/>
          <w:rtl/>
        </w:rPr>
        <w:t>הולכ</w:t>
      </w:r>
      <w:r w:rsidR="00976A14">
        <w:rPr>
          <w:rFonts w:asciiTheme="minorBidi" w:hAnsiTheme="minorBidi"/>
          <w:b/>
          <w:bCs/>
          <w:rtl/>
        </w:rPr>
        <w:t>ים גם לפי החוק הפוזיטיבי וגם לאיז</w:t>
      </w:r>
      <w:r w:rsidR="00976A14">
        <w:rPr>
          <w:rFonts w:asciiTheme="minorBidi" w:hAnsiTheme="minorBidi" w:hint="cs"/>
          <w:b/>
          <w:bCs/>
          <w:rtl/>
        </w:rPr>
        <w:t>שהן</w:t>
      </w:r>
      <w:r w:rsidR="00C6121A" w:rsidRPr="00976A14">
        <w:rPr>
          <w:rFonts w:asciiTheme="minorBidi" w:hAnsiTheme="minorBidi"/>
          <w:b/>
          <w:bCs/>
          <w:rtl/>
        </w:rPr>
        <w:t xml:space="preserve"> אמות מידה </w:t>
      </w:r>
      <w:r w:rsidR="00024FC2">
        <w:rPr>
          <w:rFonts w:asciiTheme="minorBidi" w:hAnsiTheme="minorBidi" w:hint="cs"/>
          <w:b/>
          <w:bCs/>
          <w:rtl/>
        </w:rPr>
        <w:t>מוסריות</w:t>
      </w:r>
      <w:r w:rsidR="00C6121A" w:rsidRPr="008F7C91">
        <w:rPr>
          <w:rFonts w:asciiTheme="minorBidi" w:hAnsiTheme="minorBidi"/>
          <w:rtl/>
        </w:rPr>
        <w:t xml:space="preserve">. </w:t>
      </w:r>
      <w:r w:rsidR="00C6121A" w:rsidRPr="00976A14">
        <w:rPr>
          <w:rFonts w:asciiTheme="minorBidi" w:hAnsiTheme="minorBidi"/>
          <w:b/>
          <w:bCs/>
          <w:rtl/>
        </w:rPr>
        <w:t>הרעיון הוא לא רק לתאם בין הצדק הכללי לפרטי</w:t>
      </w:r>
      <w:r w:rsidR="00976A14" w:rsidRPr="00976A14">
        <w:rPr>
          <w:rFonts w:asciiTheme="minorBidi" w:hAnsiTheme="minorBidi" w:hint="cs"/>
          <w:b/>
          <w:bCs/>
          <w:rtl/>
        </w:rPr>
        <w:t>,</w:t>
      </w:r>
      <w:r w:rsidR="00C6121A" w:rsidRPr="00976A14">
        <w:rPr>
          <w:rFonts w:asciiTheme="minorBidi" w:hAnsiTheme="minorBidi"/>
          <w:b/>
          <w:bCs/>
          <w:rtl/>
        </w:rPr>
        <w:t xml:space="preserve"> אלא גם לתאם בין הצדק הפוזיטיבי לערכי מוסר מוחלטים.</w:t>
      </w:r>
      <w:r w:rsidR="00C6121A" w:rsidRPr="008F7C91">
        <w:rPr>
          <w:rFonts w:asciiTheme="minorBidi" w:hAnsiTheme="minorBidi"/>
          <w:rtl/>
        </w:rPr>
        <w:t xml:space="preserve"> הפס' השנייה מדברת על ההגינות</w:t>
      </w:r>
      <w:r w:rsidR="00976A14">
        <w:rPr>
          <w:rFonts w:asciiTheme="minorBidi" w:hAnsiTheme="minorBidi" w:hint="cs"/>
          <w:rtl/>
        </w:rPr>
        <w:t>,</w:t>
      </w:r>
      <w:r w:rsidR="00C6121A" w:rsidRPr="008F7C91">
        <w:rPr>
          <w:rFonts w:asciiTheme="minorBidi" w:hAnsiTheme="minorBidi"/>
          <w:rtl/>
        </w:rPr>
        <w:t xml:space="preserve"> לא רק כמנגנון מתקן</w:t>
      </w:r>
      <w:r w:rsidR="00976A14">
        <w:rPr>
          <w:rFonts w:asciiTheme="minorBidi" w:hAnsiTheme="minorBidi" w:hint="cs"/>
          <w:rtl/>
        </w:rPr>
        <w:t>,</w:t>
      </w:r>
      <w:r w:rsidR="00976A14">
        <w:rPr>
          <w:rFonts w:asciiTheme="minorBidi" w:hAnsiTheme="minorBidi"/>
          <w:rtl/>
        </w:rPr>
        <w:t xml:space="preserve"> אלא גם על בחינת התוכן </w:t>
      </w:r>
      <w:r w:rsidR="00976A14">
        <w:rPr>
          <w:rFonts w:asciiTheme="minorBidi" w:hAnsiTheme="minorBidi" w:hint="cs"/>
          <w:rtl/>
        </w:rPr>
        <w:t>בו</w:t>
      </w:r>
      <w:r w:rsidR="00024FC2">
        <w:rPr>
          <w:rFonts w:asciiTheme="minorBidi" w:hAnsiTheme="minorBidi" w:hint="cs"/>
          <w:rtl/>
        </w:rPr>
        <w:t xml:space="preserve">. </w:t>
      </w:r>
      <w:r w:rsidR="00C6121A" w:rsidRPr="008F7C91">
        <w:rPr>
          <w:rFonts w:asciiTheme="minorBidi" w:hAnsiTheme="minorBidi"/>
          <w:rtl/>
        </w:rPr>
        <w:t>יש הטמעה מסוי</w:t>
      </w:r>
      <w:r w:rsidR="00976A14">
        <w:rPr>
          <w:rFonts w:asciiTheme="minorBidi" w:hAnsiTheme="minorBidi"/>
          <w:rtl/>
        </w:rPr>
        <w:t>מת של ערכים מוחלטים</w:t>
      </w:r>
      <w:r w:rsidR="00976A14">
        <w:rPr>
          <w:rFonts w:asciiTheme="minorBidi" w:hAnsiTheme="minorBidi" w:hint="cs"/>
          <w:rtl/>
        </w:rPr>
        <w:t>, ה</w:t>
      </w:r>
      <w:r w:rsidR="00C6121A" w:rsidRPr="008F7C91">
        <w:rPr>
          <w:rFonts w:asciiTheme="minorBidi" w:hAnsiTheme="minorBidi"/>
          <w:rtl/>
        </w:rPr>
        <w:t xml:space="preserve">נלקחים ממשפט הטבע. </w:t>
      </w:r>
    </w:p>
    <w:p w:rsidR="001C130C" w:rsidRPr="008F7C91" w:rsidRDefault="00C6121A" w:rsidP="00CB58FB">
      <w:pPr>
        <w:pBdr>
          <w:bottom w:val="single" w:sz="6" w:space="0" w:color="auto"/>
        </w:pBdr>
        <w:jc w:val="both"/>
        <w:rPr>
          <w:rFonts w:asciiTheme="minorBidi" w:hAnsiTheme="minorBidi"/>
          <w:rtl/>
        </w:rPr>
      </w:pPr>
      <w:r w:rsidRPr="008F7C91">
        <w:rPr>
          <w:rFonts w:asciiTheme="minorBidi" w:hAnsiTheme="minorBidi"/>
          <w:rtl/>
        </w:rPr>
        <w:t xml:space="preserve">אריסטו מדבר על כך </w:t>
      </w:r>
      <w:r w:rsidRPr="00976A14">
        <w:rPr>
          <w:rFonts w:asciiTheme="minorBidi" w:hAnsiTheme="minorBidi"/>
          <w:b/>
          <w:bCs/>
          <w:rtl/>
        </w:rPr>
        <w:t>שיש להגדיר הגדרות לעבירות ולמושגי העבירות</w:t>
      </w:r>
      <w:r w:rsidRPr="008F7C91">
        <w:rPr>
          <w:rFonts w:asciiTheme="minorBidi" w:hAnsiTheme="minorBidi"/>
          <w:rtl/>
        </w:rPr>
        <w:t xml:space="preserve">. גם </w:t>
      </w:r>
      <w:r w:rsidR="00976A14">
        <w:rPr>
          <w:rFonts w:asciiTheme="minorBidi" w:hAnsiTheme="minorBidi" w:hint="cs"/>
          <w:rtl/>
        </w:rPr>
        <w:t>כשהמשפט</w:t>
      </w:r>
      <w:r w:rsidRPr="008F7C91">
        <w:rPr>
          <w:rFonts w:asciiTheme="minorBidi" w:hAnsiTheme="minorBidi"/>
          <w:rtl/>
        </w:rPr>
        <w:t xml:space="preserve"> מדבר על כללים, כשנסתכל על התכנ</w:t>
      </w:r>
      <w:r w:rsidR="00976A14">
        <w:rPr>
          <w:rFonts w:asciiTheme="minorBidi" w:hAnsiTheme="minorBidi"/>
          <w:rtl/>
        </w:rPr>
        <w:t xml:space="preserve">ים של הכללים, </w:t>
      </w:r>
      <w:r w:rsidR="00976A14" w:rsidRPr="00976A14">
        <w:rPr>
          <w:rFonts w:asciiTheme="minorBidi" w:hAnsiTheme="minorBidi"/>
          <w:b/>
          <w:bCs/>
          <w:rtl/>
        </w:rPr>
        <w:t>עצם העובדה שיש מי</w:t>
      </w:r>
      <w:r w:rsidRPr="00976A14">
        <w:rPr>
          <w:rFonts w:asciiTheme="minorBidi" w:hAnsiTheme="minorBidi"/>
          <w:b/>
          <w:bCs/>
          <w:rtl/>
        </w:rPr>
        <w:t>מד של מוסר בהגדרת הכללים</w:t>
      </w:r>
      <w:r w:rsidR="00976A14" w:rsidRPr="00976A14">
        <w:rPr>
          <w:rFonts w:asciiTheme="minorBidi" w:hAnsiTheme="minorBidi" w:hint="cs"/>
          <w:b/>
          <w:bCs/>
          <w:rtl/>
        </w:rPr>
        <w:t>,</w:t>
      </w:r>
      <w:r w:rsidRPr="00976A14">
        <w:rPr>
          <w:rFonts w:asciiTheme="minorBidi" w:hAnsiTheme="minorBidi"/>
          <w:b/>
          <w:bCs/>
          <w:rtl/>
        </w:rPr>
        <w:t xml:space="preserve"> זהו ביטוי למימד הערכי</w:t>
      </w:r>
      <w:r w:rsidRPr="008F7C91">
        <w:rPr>
          <w:rFonts w:asciiTheme="minorBidi" w:hAnsiTheme="minorBidi"/>
          <w:rtl/>
        </w:rPr>
        <w:t xml:space="preserve">. </w:t>
      </w:r>
      <w:r w:rsidR="00CB58FB" w:rsidRPr="00CB58FB">
        <w:rPr>
          <w:rFonts w:asciiTheme="minorBidi" w:hAnsiTheme="minorBidi"/>
          <w:rtl/>
        </w:rPr>
        <w:t xml:space="preserve">החוק עצמו חייב לכלול סטנדרטים של הגינות ומוסר טבעי אוניברסאלי. </w:t>
      </w:r>
      <w:r w:rsidRPr="008F7C91">
        <w:rPr>
          <w:rFonts w:asciiTheme="minorBidi" w:hAnsiTheme="minorBidi"/>
          <w:rtl/>
        </w:rPr>
        <w:t>הדרישה של היסוד הנפשי</w:t>
      </w:r>
      <w:r w:rsidR="00976A14">
        <w:rPr>
          <w:rFonts w:asciiTheme="minorBidi" w:hAnsiTheme="minorBidi" w:hint="cs"/>
          <w:rtl/>
        </w:rPr>
        <w:t>,</w:t>
      </w:r>
      <w:r w:rsidRPr="008F7C91">
        <w:rPr>
          <w:rFonts w:asciiTheme="minorBidi" w:hAnsiTheme="minorBidi"/>
          <w:rtl/>
        </w:rPr>
        <w:t xml:space="preserve"> למשל</w:t>
      </w:r>
      <w:r w:rsidR="00976A14">
        <w:rPr>
          <w:rFonts w:asciiTheme="minorBidi" w:hAnsiTheme="minorBidi" w:hint="cs"/>
          <w:rtl/>
        </w:rPr>
        <w:t>,</w:t>
      </w:r>
      <w:r w:rsidRPr="008F7C91">
        <w:rPr>
          <w:rFonts w:asciiTheme="minorBidi" w:hAnsiTheme="minorBidi"/>
          <w:rtl/>
        </w:rPr>
        <w:t xml:space="preserve"> מבטאת </w:t>
      </w:r>
      <w:r w:rsidR="00976A14">
        <w:rPr>
          <w:rFonts w:asciiTheme="minorBidi" w:hAnsiTheme="minorBidi" w:hint="cs"/>
          <w:rtl/>
        </w:rPr>
        <w:t>רצון</w:t>
      </w:r>
      <w:r w:rsidRPr="008F7C91">
        <w:rPr>
          <w:rFonts w:asciiTheme="minorBidi" w:hAnsiTheme="minorBidi"/>
          <w:rtl/>
        </w:rPr>
        <w:t xml:space="preserve"> להכניס הגמשה </w:t>
      </w:r>
      <w:r w:rsidR="00976A14">
        <w:rPr>
          <w:rFonts w:asciiTheme="minorBidi" w:hAnsiTheme="minorBidi" w:hint="cs"/>
          <w:rtl/>
        </w:rPr>
        <w:t>אל</w:t>
      </w:r>
      <w:r w:rsidRPr="008F7C91">
        <w:rPr>
          <w:rFonts w:asciiTheme="minorBidi" w:hAnsiTheme="minorBidi"/>
          <w:rtl/>
        </w:rPr>
        <w:t xml:space="preserve"> הכללים</w:t>
      </w:r>
      <w:r w:rsidR="00976A14">
        <w:rPr>
          <w:rFonts w:asciiTheme="minorBidi" w:hAnsiTheme="minorBidi" w:hint="cs"/>
          <w:rtl/>
        </w:rPr>
        <w:t>,</w:t>
      </w:r>
      <w:r w:rsidRPr="008F7C91">
        <w:rPr>
          <w:rFonts w:asciiTheme="minorBidi" w:hAnsiTheme="minorBidi"/>
          <w:rtl/>
        </w:rPr>
        <w:t xml:space="preserve"> לא כמנגנון חיצוני</w:t>
      </w:r>
      <w:r w:rsidR="00976A14">
        <w:rPr>
          <w:rFonts w:asciiTheme="minorBidi" w:hAnsiTheme="minorBidi" w:hint="cs"/>
          <w:rtl/>
        </w:rPr>
        <w:t>,</w:t>
      </w:r>
      <w:r w:rsidRPr="008F7C91">
        <w:rPr>
          <w:rFonts w:asciiTheme="minorBidi" w:hAnsiTheme="minorBidi"/>
          <w:rtl/>
        </w:rPr>
        <w:t xml:space="preserve"> אלא כחלק מהערכיות של הכלל עצמו. כאן אנו פוגשים אצל אריסטו את </w:t>
      </w:r>
      <w:r w:rsidRPr="00976A14">
        <w:rPr>
          <w:rFonts w:asciiTheme="minorBidi" w:hAnsiTheme="minorBidi"/>
          <w:b/>
          <w:bCs/>
          <w:u w:val="single"/>
          <w:rtl/>
        </w:rPr>
        <w:t xml:space="preserve">מושג ההגינות כמשהו </w:t>
      </w:r>
      <w:r w:rsidR="00976A14">
        <w:rPr>
          <w:rFonts w:asciiTheme="minorBidi" w:hAnsiTheme="minorBidi" w:hint="cs"/>
          <w:b/>
          <w:bCs/>
          <w:u w:val="single"/>
          <w:rtl/>
        </w:rPr>
        <w:t>ה</w:t>
      </w:r>
      <w:r w:rsidRPr="00976A14">
        <w:rPr>
          <w:rFonts w:asciiTheme="minorBidi" w:hAnsiTheme="minorBidi"/>
          <w:b/>
          <w:bCs/>
          <w:u w:val="single"/>
          <w:rtl/>
        </w:rPr>
        <w:t>מנסה להגמיש ולהכניס ערכיות אל תוך הכללים עצמם</w:t>
      </w:r>
      <w:r w:rsidR="00976A14">
        <w:rPr>
          <w:rFonts w:asciiTheme="minorBidi" w:hAnsiTheme="minorBidi" w:hint="cs"/>
          <w:b/>
          <w:bCs/>
          <w:u w:val="single"/>
          <w:rtl/>
        </w:rPr>
        <w:t>,</w:t>
      </w:r>
      <w:r w:rsidRPr="00976A14">
        <w:rPr>
          <w:rFonts w:asciiTheme="minorBidi" w:hAnsiTheme="minorBidi"/>
          <w:b/>
          <w:bCs/>
          <w:u w:val="single"/>
          <w:rtl/>
        </w:rPr>
        <w:t xml:space="preserve"> ולא כמע' נפרדת.</w:t>
      </w:r>
      <w:r w:rsidRPr="008F7C91">
        <w:rPr>
          <w:rFonts w:asciiTheme="minorBidi" w:hAnsiTheme="minorBidi"/>
          <w:rtl/>
        </w:rPr>
        <w:t xml:space="preserve"> </w:t>
      </w:r>
      <w:r w:rsidR="001C130C" w:rsidRPr="008F7C91">
        <w:rPr>
          <w:rFonts w:asciiTheme="minorBidi" w:hAnsiTheme="minorBidi"/>
          <w:rtl/>
        </w:rPr>
        <w:t xml:space="preserve">רעיון היושר מדבר על הטמעה של מע' ערכית בתוך הכלל המתאר את המעשה עצמו. </w:t>
      </w:r>
      <w:r w:rsidR="00976A14" w:rsidRPr="00976A14">
        <w:rPr>
          <w:rFonts w:asciiTheme="minorBidi" w:hAnsiTheme="minorBidi" w:hint="cs"/>
          <w:b/>
          <w:bCs/>
          <w:rtl/>
        </w:rPr>
        <w:t>ה</w:t>
      </w:r>
      <w:r w:rsidR="001C130C" w:rsidRPr="00976A14">
        <w:rPr>
          <w:rFonts w:asciiTheme="minorBidi" w:hAnsiTheme="minorBidi"/>
          <w:b/>
          <w:bCs/>
          <w:rtl/>
        </w:rPr>
        <w:t xml:space="preserve">יסוד </w:t>
      </w:r>
      <w:r w:rsidR="00976A14" w:rsidRPr="00976A14">
        <w:rPr>
          <w:rFonts w:asciiTheme="minorBidi" w:hAnsiTheme="minorBidi" w:hint="cs"/>
          <w:b/>
          <w:bCs/>
          <w:rtl/>
        </w:rPr>
        <w:t>ה</w:t>
      </w:r>
      <w:r w:rsidR="001C130C" w:rsidRPr="00976A14">
        <w:rPr>
          <w:rFonts w:asciiTheme="minorBidi" w:hAnsiTheme="minorBidi"/>
          <w:b/>
          <w:bCs/>
          <w:rtl/>
        </w:rPr>
        <w:t xml:space="preserve">נפשי הוא הכנסת הגינות אל תוך הדין הרגיל. </w:t>
      </w:r>
      <w:r w:rsidR="001C130C" w:rsidRPr="008F7C91">
        <w:rPr>
          <w:rFonts w:asciiTheme="minorBidi" w:hAnsiTheme="minorBidi"/>
          <w:rtl/>
        </w:rPr>
        <w:t>הבורר רואה מה הגון</w:t>
      </w:r>
      <w:r w:rsidR="00976A14">
        <w:rPr>
          <w:rFonts w:asciiTheme="minorBidi" w:hAnsiTheme="minorBidi" w:hint="cs"/>
          <w:rtl/>
        </w:rPr>
        <w:t>,</w:t>
      </w:r>
      <w:r w:rsidR="001C130C" w:rsidRPr="008F7C91">
        <w:rPr>
          <w:rFonts w:asciiTheme="minorBidi" w:hAnsiTheme="minorBidi"/>
          <w:rtl/>
        </w:rPr>
        <w:t xml:space="preserve"> והשופט רואה את החוק בלבד. לכן</w:t>
      </w:r>
      <w:r w:rsidR="00976A14">
        <w:rPr>
          <w:rFonts w:asciiTheme="minorBidi" w:hAnsiTheme="minorBidi" w:hint="cs"/>
          <w:rtl/>
        </w:rPr>
        <w:t>,</w:t>
      </w:r>
      <w:r w:rsidR="001C130C" w:rsidRPr="008F7C91">
        <w:rPr>
          <w:rFonts w:asciiTheme="minorBidi" w:hAnsiTheme="minorBidi"/>
          <w:rtl/>
        </w:rPr>
        <w:t xml:space="preserve"> לפי אריסטו</w:t>
      </w:r>
      <w:r w:rsidR="00976A14">
        <w:rPr>
          <w:rFonts w:asciiTheme="minorBidi" w:hAnsiTheme="minorBidi" w:hint="cs"/>
          <w:rtl/>
        </w:rPr>
        <w:t>,</w:t>
      </w:r>
      <w:r w:rsidR="001C130C" w:rsidRPr="008F7C91">
        <w:rPr>
          <w:rFonts w:asciiTheme="minorBidi" w:hAnsiTheme="minorBidi"/>
          <w:rtl/>
        </w:rPr>
        <w:t xml:space="preserve"> </w:t>
      </w:r>
      <w:r w:rsidR="001C130C" w:rsidRPr="00976A14">
        <w:rPr>
          <w:rFonts w:asciiTheme="minorBidi" w:hAnsiTheme="minorBidi"/>
          <w:b/>
          <w:bCs/>
          <w:rtl/>
        </w:rPr>
        <w:t>עדיפה בוררות על שפיטה</w:t>
      </w:r>
      <w:r w:rsidR="001C130C" w:rsidRPr="008F7C91">
        <w:rPr>
          <w:rFonts w:asciiTheme="minorBidi" w:hAnsiTheme="minorBidi"/>
          <w:rtl/>
        </w:rPr>
        <w:t>.</w:t>
      </w:r>
    </w:p>
    <w:p w:rsidR="00024FC2" w:rsidRDefault="001C130C" w:rsidP="00024FC2">
      <w:pPr>
        <w:pBdr>
          <w:bottom w:val="single" w:sz="6" w:space="0" w:color="auto"/>
        </w:pBdr>
        <w:jc w:val="both"/>
        <w:rPr>
          <w:rFonts w:asciiTheme="minorBidi" w:hAnsiTheme="minorBidi"/>
          <w:rtl/>
        </w:rPr>
      </w:pPr>
      <w:r w:rsidRPr="008F7C91">
        <w:rPr>
          <w:rFonts w:asciiTheme="minorBidi" w:hAnsiTheme="minorBidi"/>
          <w:rtl/>
        </w:rPr>
        <w:t xml:space="preserve">הגינות </w:t>
      </w:r>
      <w:r w:rsidR="00976A14">
        <w:rPr>
          <w:rFonts w:asciiTheme="minorBidi" w:hAnsiTheme="minorBidi"/>
          <w:rtl/>
        </w:rPr>
        <w:t>כחריגה מהחוק המדוקדק הספציפי</w:t>
      </w:r>
      <w:r w:rsidR="00976A14">
        <w:rPr>
          <w:rFonts w:asciiTheme="minorBidi" w:hAnsiTheme="minorBidi" w:hint="cs"/>
          <w:rtl/>
        </w:rPr>
        <w:t xml:space="preserve"> (</w:t>
      </w:r>
      <w:r w:rsidR="00024FC2">
        <w:rPr>
          <w:rFonts w:asciiTheme="minorBidi" w:hAnsiTheme="minorBidi"/>
          <w:rtl/>
        </w:rPr>
        <w:t>לא</w:t>
      </w:r>
      <w:r w:rsidR="00976A14">
        <w:rPr>
          <w:rFonts w:asciiTheme="minorBidi" w:hAnsiTheme="minorBidi" w:hint="cs"/>
          <w:rtl/>
        </w:rPr>
        <w:t xml:space="preserve"> במובן </w:t>
      </w:r>
      <w:r w:rsidR="00976A14">
        <w:rPr>
          <w:rFonts w:asciiTheme="minorBidi" w:hAnsiTheme="minorBidi"/>
          <w:rtl/>
        </w:rPr>
        <w:t>של ש</w:t>
      </w:r>
      <w:r w:rsidR="00976A14" w:rsidRPr="008F7C91">
        <w:rPr>
          <w:rFonts w:asciiTheme="minorBidi" w:hAnsiTheme="minorBidi"/>
          <w:rtl/>
        </w:rPr>
        <w:t>וויוניות</w:t>
      </w:r>
      <w:r w:rsidR="00976A14">
        <w:rPr>
          <w:rFonts w:asciiTheme="minorBidi" w:hAnsiTheme="minorBidi" w:hint="cs"/>
          <w:rtl/>
        </w:rPr>
        <w:t>)</w:t>
      </w:r>
      <w:r w:rsidRPr="008F7C91">
        <w:rPr>
          <w:rFonts w:asciiTheme="minorBidi" w:hAnsiTheme="minorBidi"/>
          <w:rtl/>
        </w:rPr>
        <w:t xml:space="preserve"> </w:t>
      </w:r>
      <w:r w:rsidR="00976A14">
        <w:rPr>
          <w:rFonts w:asciiTheme="minorBidi" w:hAnsiTheme="minorBidi" w:hint="cs"/>
          <w:rtl/>
        </w:rPr>
        <w:t xml:space="preserve"> - </w:t>
      </w:r>
      <w:r w:rsidRPr="00976A14">
        <w:rPr>
          <w:rFonts w:asciiTheme="minorBidi" w:hAnsiTheme="minorBidi"/>
          <w:b/>
          <w:bCs/>
          <w:rtl/>
        </w:rPr>
        <w:t>הפס' הראשונה של אריסטו</w:t>
      </w:r>
      <w:r w:rsidR="00976A14" w:rsidRPr="00976A14">
        <w:rPr>
          <w:rFonts w:asciiTheme="minorBidi" w:hAnsiTheme="minorBidi"/>
          <w:b/>
          <w:bCs/>
          <w:rtl/>
        </w:rPr>
        <w:t xml:space="preserve"> מדברת על הגינות כמנגנון מתקן</w:t>
      </w:r>
      <w:r w:rsidR="00976A14">
        <w:rPr>
          <w:rFonts w:asciiTheme="minorBidi" w:hAnsiTheme="minorBidi"/>
          <w:rtl/>
        </w:rPr>
        <w:t xml:space="preserve">, </w:t>
      </w:r>
      <w:r w:rsidR="00976A14">
        <w:rPr>
          <w:rFonts w:asciiTheme="minorBidi" w:hAnsiTheme="minorBidi" w:hint="cs"/>
          <w:rtl/>
        </w:rPr>
        <w:t>ה</w:t>
      </w:r>
      <w:r w:rsidRPr="008F7C91">
        <w:rPr>
          <w:rFonts w:asciiTheme="minorBidi" w:hAnsiTheme="minorBidi"/>
          <w:rtl/>
        </w:rPr>
        <w:t xml:space="preserve">בא לשפץ את מע' החוק. </w:t>
      </w:r>
      <w:r w:rsidRPr="00976A14">
        <w:rPr>
          <w:rFonts w:asciiTheme="minorBidi" w:hAnsiTheme="minorBidi"/>
          <w:b/>
          <w:bCs/>
          <w:rtl/>
        </w:rPr>
        <w:t xml:space="preserve">הפס' השנייה </w:t>
      </w:r>
      <w:r w:rsidR="00976A14" w:rsidRPr="00976A14">
        <w:rPr>
          <w:rFonts w:asciiTheme="minorBidi" w:hAnsiTheme="minorBidi" w:hint="cs"/>
          <w:b/>
          <w:bCs/>
          <w:rtl/>
        </w:rPr>
        <w:t>דנה ב</w:t>
      </w:r>
      <w:r w:rsidRPr="00976A14">
        <w:rPr>
          <w:rFonts w:asciiTheme="minorBidi" w:hAnsiTheme="minorBidi"/>
          <w:b/>
          <w:bCs/>
          <w:rtl/>
        </w:rPr>
        <w:t>תוכן</w:t>
      </w:r>
      <w:r w:rsidRPr="008F7C91">
        <w:rPr>
          <w:rFonts w:asciiTheme="minorBidi" w:hAnsiTheme="minorBidi"/>
          <w:rtl/>
        </w:rPr>
        <w:t>, על החוק הבלתי טוב,</w:t>
      </w:r>
      <w:r w:rsidR="00976A14">
        <w:rPr>
          <w:rFonts w:asciiTheme="minorBidi" w:hAnsiTheme="minorBidi"/>
          <w:rtl/>
        </w:rPr>
        <w:t xml:space="preserve"> משפט הטבע המוחלט</w:t>
      </w:r>
      <w:r w:rsidR="00976A14">
        <w:rPr>
          <w:rFonts w:asciiTheme="minorBidi" w:hAnsiTheme="minorBidi" w:hint="cs"/>
          <w:rtl/>
        </w:rPr>
        <w:t>,</w:t>
      </w:r>
      <w:r w:rsidRPr="008F7C91">
        <w:rPr>
          <w:rFonts w:asciiTheme="minorBidi" w:hAnsiTheme="minorBidi"/>
          <w:rtl/>
        </w:rPr>
        <w:t xml:space="preserve"> 'מה המחוקק התכוון'</w:t>
      </w:r>
      <w:r w:rsidR="00976A14">
        <w:rPr>
          <w:rFonts w:asciiTheme="minorBidi" w:hAnsiTheme="minorBidi" w:hint="cs"/>
          <w:rtl/>
        </w:rPr>
        <w:t>,</w:t>
      </w:r>
      <w:r w:rsidRPr="008F7C91">
        <w:rPr>
          <w:rFonts w:asciiTheme="minorBidi" w:hAnsiTheme="minorBidi"/>
          <w:rtl/>
        </w:rPr>
        <w:t xml:space="preserve"> ולא רק מה הוא אמר. </w:t>
      </w:r>
      <w:r w:rsidRPr="00976A14">
        <w:rPr>
          <w:rFonts w:asciiTheme="minorBidi" w:hAnsiTheme="minorBidi"/>
          <w:b/>
          <w:bCs/>
          <w:rtl/>
        </w:rPr>
        <w:t>מה המחוקק היה מחוקק</w:t>
      </w:r>
      <w:r w:rsidR="00976A14" w:rsidRPr="00976A14">
        <w:rPr>
          <w:rFonts w:asciiTheme="minorBidi" w:hAnsiTheme="minorBidi" w:hint="cs"/>
          <w:b/>
          <w:bCs/>
          <w:rtl/>
        </w:rPr>
        <w:t>,</w:t>
      </w:r>
      <w:r w:rsidRPr="00976A14">
        <w:rPr>
          <w:rFonts w:asciiTheme="minorBidi" w:hAnsiTheme="minorBidi"/>
          <w:b/>
          <w:bCs/>
          <w:rtl/>
        </w:rPr>
        <w:t xml:space="preserve"> אם הוא היה חושב על הסיטואציה </w:t>
      </w:r>
      <w:r w:rsidR="00976A14" w:rsidRPr="00976A14">
        <w:rPr>
          <w:rFonts w:asciiTheme="minorBidi" w:hAnsiTheme="minorBidi" w:hint="cs"/>
          <w:b/>
          <w:bCs/>
          <w:rtl/>
        </w:rPr>
        <w:t xml:space="preserve">הספציפית </w:t>
      </w:r>
      <w:r w:rsidRPr="00976A14">
        <w:rPr>
          <w:rFonts w:asciiTheme="minorBidi" w:hAnsiTheme="minorBidi"/>
          <w:b/>
          <w:bCs/>
          <w:rtl/>
        </w:rPr>
        <w:t xml:space="preserve">הזו. </w:t>
      </w:r>
    </w:p>
    <w:p w:rsidR="00CB58FB" w:rsidRDefault="00CB58FB" w:rsidP="00024FC2">
      <w:pPr>
        <w:pBdr>
          <w:bottom w:val="single" w:sz="6" w:space="0" w:color="auto"/>
        </w:pBdr>
        <w:jc w:val="both"/>
        <w:rPr>
          <w:rFonts w:asciiTheme="minorBidi" w:hAnsiTheme="minorBidi"/>
          <w:rtl/>
        </w:rPr>
      </w:pPr>
    </w:p>
    <w:p w:rsidR="00024FC2" w:rsidRDefault="00AD2958" w:rsidP="00024FC2">
      <w:pPr>
        <w:pBdr>
          <w:bottom w:val="single" w:sz="6" w:space="0" w:color="auto"/>
        </w:pBdr>
        <w:jc w:val="both"/>
        <w:rPr>
          <w:rFonts w:asciiTheme="minorBidi" w:hAnsiTheme="minorBidi"/>
          <w:rtl/>
        </w:rPr>
      </w:pPr>
      <w:r>
        <w:rPr>
          <w:rFonts w:asciiTheme="minorBidi" w:hAnsiTheme="minorBidi" w:hint="cs"/>
          <w:rtl/>
        </w:rPr>
        <w:t xml:space="preserve">בחנו </w:t>
      </w:r>
      <w:r w:rsidR="00B61306">
        <w:rPr>
          <w:rFonts w:asciiTheme="minorBidi" w:hAnsiTheme="minorBidi" w:hint="cs"/>
          <w:rtl/>
        </w:rPr>
        <w:t xml:space="preserve">עד כה </w:t>
      </w:r>
      <w:r>
        <w:rPr>
          <w:rFonts w:asciiTheme="minorBidi" w:hAnsiTheme="minorBidi" w:hint="cs"/>
          <w:rtl/>
        </w:rPr>
        <w:t>את מושג ההגינות בשני מקורות</w:t>
      </w:r>
      <w:r w:rsidR="00B61306">
        <w:rPr>
          <w:rFonts w:asciiTheme="minorBidi" w:hAnsiTheme="minorBidi" w:hint="cs"/>
          <w:rtl/>
        </w:rPr>
        <w:t xml:space="preserve"> של אריסטו</w:t>
      </w:r>
      <w:r>
        <w:rPr>
          <w:rFonts w:asciiTheme="minorBidi" w:hAnsiTheme="minorBidi" w:hint="cs"/>
          <w:rtl/>
        </w:rPr>
        <w:t xml:space="preserve">, וראינו </w:t>
      </w:r>
      <w:r w:rsidRPr="00AD2958">
        <w:rPr>
          <w:rFonts w:asciiTheme="minorBidi" w:hAnsiTheme="minorBidi" w:hint="cs"/>
          <w:b/>
          <w:bCs/>
          <w:rtl/>
        </w:rPr>
        <w:t>שני מובנים</w:t>
      </w:r>
      <w:r>
        <w:rPr>
          <w:rFonts w:asciiTheme="minorBidi" w:hAnsiTheme="minorBidi" w:hint="cs"/>
          <w:rtl/>
        </w:rPr>
        <w:t xml:space="preserve"> -  מובן של תיקון, סוג של מנגנון מתקן. ראינו את היושר</w:t>
      </w:r>
      <w:r w:rsidR="002A2C21">
        <w:rPr>
          <w:rFonts w:asciiTheme="minorBidi" w:hAnsiTheme="minorBidi" w:hint="cs"/>
          <w:rtl/>
        </w:rPr>
        <w:t xml:space="preserve"> גם </w:t>
      </w:r>
      <w:r>
        <w:rPr>
          <w:rFonts w:asciiTheme="minorBidi" w:hAnsiTheme="minorBidi" w:hint="cs"/>
          <w:rtl/>
        </w:rPr>
        <w:t>כמקור לתוכן.</w:t>
      </w:r>
    </w:p>
    <w:p w:rsidR="00024FC2" w:rsidRDefault="00024FC2" w:rsidP="00024FC2">
      <w:pPr>
        <w:pBdr>
          <w:bottom w:val="single" w:sz="6" w:space="0" w:color="auto"/>
        </w:pBdr>
        <w:jc w:val="both"/>
        <w:rPr>
          <w:rFonts w:asciiTheme="minorBidi" w:hAnsiTheme="minorBidi"/>
          <w:rtl/>
        </w:rPr>
      </w:pPr>
    </w:p>
    <w:p w:rsidR="00024FC2" w:rsidRDefault="00024FC2" w:rsidP="00651B35">
      <w:pPr>
        <w:jc w:val="center"/>
        <w:rPr>
          <w:rFonts w:asciiTheme="minorBidi" w:hAnsiTheme="minorBidi"/>
          <w:b/>
          <w:bCs/>
          <w:u w:val="single"/>
          <w:rtl/>
        </w:rPr>
      </w:pPr>
    </w:p>
    <w:p w:rsidR="00024FC2" w:rsidRDefault="00024FC2" w:rsidP="00651B35">
      <w:pPr>
        <w:jc w:val="center"/>
        <w:rPr>
          <w:rFonts w:asciiTheme="minorBidi" w:hAnsiTheme="minorBidi"/>
          <w:b/>
          <w:bCs/>
          <w:u w:val="single"/>
          <w:rtl/>
        </w:rPr>
      </w:pPr>
    </w:p>
    <w:p w:rsidR="00024FC2" w:rsidRDefault="00024FC2" w:rsidP="002E175F">
      <w:pPr>
        <w:rPr>
          <w:rFonts w:asciiTheme="minorBidi" w:hAnsiTheme="minorBidi"/>
          <w:b/>
          <w:bCs/>
          <w:u w:val="single"/>
          <w:rtl/>
        </w:rPr>
      </w:pPr>
    </w:p>
    <w:p w:rsidR="00646B0A" w:rsidRPr="003766B8" w:rsidRDefault="00651B35" w:rsidP="00646B0A">
      <w:pPr>
        <w:jc w:val="center"/>
        <w:rPr>
          <w:b/>
          <w:bCs/>
          <w:u w:val="single"/>
          <w:rtl/>
        </w:rPr>
      </w:pPr>
      <w:r>
        <w:rPr>
          <w:rFonts w:asciiTheme="minorBidi" w:hAnsiTheme="minorBidi" w:hint="cs"/>
          <w:b/>
          <w:bCs/>
          <w:u w:val="single"/>
          <w:rtl/>
        </w:rPr>
        <w:lastRenderedPageBreak/>
        <w:t xml:space="preserve">מקור מס' 3 - </w:t>
      </w:r>
      <w:r w:rsidR="003766B8" w:rsidRPr="003766B8">
        <w:rPr>
          <w:rFonts w:asciiTheme="minorBidi" w:hAnsiTheme="minorBidi" w:hint="cs"/>
          <w:b/>
          <w:bCs/>
          <w:u w:val="single"/>
          <w:rtl/>
        </w:rPr>
        <w:t xml:space="preserve">תפקיד המלך </w:t>
      </w:r>
      <w:bookmarkStart w:id="1" w:name="_Ref272787588"/>
      <w:r w:rsidR="003766B8" w:rsidRPr="003766B8">
        <w:rPr>
          <w:rFonts w:hint="cs"/>
          <w:b/>
          <w:bCs/>
          <w:u w:val="single"/>
          <w:rtl/>
        </w:rPr>
        <w:t>- רבי יצחק עראמה, ספר עקידת יצחק, השער השלושה וארבעים</w:t>
      </w:r>
      <w:bookmarkEnd w:id="1"/>
      <w:r w:rsidR="003766B8" w:rsidRPr="003766B8">
        <w:rPr>
          <w:rFonts w:hint="cs"/>
          <w:b/>
          <w:bCs/>
          <w:u w:val="single"/>
          <w:rtl/>
        </w:rPr>
        <w:t xml:space="preserve"> </w:t>
      </w:r>
      <w:r w:rsidR="00646B0A">
        <w:rPr>
          <w:b/>
          <w:bCs/>
          <w:u w:val="single"/>
          <w:rtl/>
        </w:rPr>
        <w:t>–</w:t>
      </w:r>
    </w:p>
    <w:p w:rsidR="00AD2958" w:rsidRDefault="003766B8" w:rsidP="003766B8">
      <w:pPr>
        <w:jc w:val="both"/>
        <w:rPr>
          <w:rFonts w:asciiTheme="minorBidi" w:hAnsiTheme="minorBidi"/>
          <w:rtl/>
        </w:rPr>
      </w:pPr>
      <w:r>
        <w:rPr>
          <w:rFonts w:asciiTheme="minorBidi" w:hAnsiTheme="minorBidi" w:hint="cs"/>
          <w:rtl/>
        </w:rPr>
        <w:t>רבי יצחק עראמה כתב בסוף תקופת יהדות ספרד, ערב גירוש ספרד (1492). מ-1391 עד 1492 יהדות ספרד סבלה מפוגרומים רבים. הדבר המאפיין ערב תקופות של אסון, הוא קיומה של דעיכה רוחנית ואינטלקטואלית הדרגתית.  ספר עקדת יצחק הינו סוג של אנציקלופדיה</w:t>
      </w:r>
      <w:r w:rsidR="00B61306">
        <w:rPr>
          <w:rFonts w:asciiTheme="minorBidi" w:hAnsiTheme="minorBidi" w:hint="cs"/>
          <w:rtl/>
        </w:rPr>
        <w:t xml:space="preserve"> פילוסופית</w:t>
      </w:r>
      <w:r>
        <w:rPr>
          <w:rFonts w:asciiTheme="minorBidi" w:hAnsiTheme="minorBidi" w:hint="cs"/>
          <w:rtl/>
        </w:rPr>
        <w:t>, המלווה בפרשנויות ומקראות רבות.</w:t>
      </w:r>
    </w:p>
    <w:p w:rsidR="00B61306" w:rsidRDefault="00B61306" w:rsidP="00646B0A">
      <w:pPr>
        <w:jc w:val="both"/>
        <w:rPr>
          <w:rFonts w:asciiTheme="minorBidi" w:hAnsiTheme="minorBidi"/>
          <w:rtl/>
        </w:rPr>
      </w:pPr>
      <w:r>
        <w:rPr>
          <w:rFonts w:asciiTheme="minorBidi" w:hAnsiTheme="minorBidi" w:hint="cs"/>
          <w:rtl/>
        </w:rPr>
        <w:t>לקיחת מובנים שונ</w:t>
      </w:r>
      <w:r w:rsidR="00646B0A">
        <w:rPr>
          <w:rFonts w:asciiTheme="minorBidi" w:hAnsiTheme="minorBidi" w:hint="cs"/>
          <w:rtl/>
        </w:rPr>
        <w:t>ים של צדק, ויישומם בעולם היהדות -</w:t>
      </w:r>
      <w:r>
        <w:rPr>
          <w:rFonts w:asciiTheme="minorBidi" w:hAnsiTheme="minorBidi" w:hint="cs"/>
          <w:rtl/>
        </w:rPr>
        <w:t xml:space="preserve"> </w:t>
      </w:r>
      <w:r w:rsidR="00575875">
        <w:rPr>
          <w:rFonts w:asciiTheme="minorBidi" w:hAnsiTheme="minorBidi" w:hint="cs"/>
          <w:rtl/>
        </w:rPr>
        <w:t>עראמה מבצע הלבשה של הפילוסופיה האריסטוטלית על כלים יהוד</w:t>
      </w:r>
      <w:r w:rsidR="00646B0A">
        <w:rPr>
          <w:rFonts w:asciiTheme="minorBidi" w:hAnsiTheme="minorBidi" w:hint="cs"/>
          <w:rtl/>
        </w:rPr>
        <w:t xml:space="preserve">יים, וכן מעביר ביקורת על שופטים, על כך שהם לא </w:t>
      </w:r>
      <w:r w:rsidR="00575875">
        <w:rPr>
          <w:rFonts w:asciiTheme="minorBidi" w:hAnsiTheme="minorBidi" w:hint="cs"/>
          <w:rtl/>
        </w:rPr>
        <w:t xml:space="preserve">משתמשים בכלים העומדים לרשותם ולא מתאימים את הכללים למקרה הקונקרטי. </w:t>
      </w:r>
      <w:r>
        <w:rPr>
          <w:rFonts w:asciiTheme="minorBidi" w:hAnsiTheme="minorBidi" w:hint="cs"/>
          <w:rtl/>
        </w:rPr>
        <w:t xml:space="preserve">אריסטו הבחין בין שני מושגים </w:t>
      </w:r>
      <w:r>
        <w:rPr>
          <w:rFonts w:asciiTheme="minorBidi" w:hAnsiTheme="minorBidi"/>
          <w:rtl/>
        </w:rPr>
        <w:t>–</w:t>
      </w:r>
      <w:r>
        <w:rPr>
          <w:rFonts w:asciiTheme="minorBidi" w:hAnsiTheme="minorBidi" w:hint="cs"/>
          <w:rtl/>
        </w:rPr>
        <w:t xml:space="preserve"> </w:t>
      </w:r>
      <w:r w:rsidRPr="00FE686A">
        <w:rPr>
          <w:rFonts w:asciiTheme="minorBidi" w:hAnsiTheme="minorBidi" w:hint="cs"/>
          <w:b/>
          <w:bCs/>
          <w:rtl/>
        </w:rPr>
        <w:t>צדק והגינות</w:t>
      </w:r>
      <w:r>
        <w:rPr>
          <w:rFonts w:asciiTheme="minorBidi" w:hAnsiTheme="minorBidi" w:hint="cs"/>
          <w:rtl/>
        </w:rPr>
        <w:t xml:space="preserve">. </w:t>
      </w:r>
      <w:r w:rsidR="00FE686A">
        <w:rPr>
          <w:rFonts w:asciiTheme="minorBidi" w:hAnsiTheme="minorBidi" w:hint="cs"/>
          <w:rtl/>
        </w:rPr>
        <w:t>לרבי יצחק עראמה יש טקסט זה, אך מזמזם לו מונח אחר</w:t>
      </w:r>
      <w:r w:rsidR="00646B0A">
        <w:rPr>
          <w:rFonts w:asciiTheme="minorBidi" w:hAnsiTheme="minorBidi" w:hint="cs"/>
          <w:rtl/>
        </w:rPr>
        <w:t>,</w:t>
      </w:r>
      <w:r w:rsidR="00FE686A">
        <w:rPr>
          <w:rFonts w:asciiTheme="minorBidi" w:hAnsiTheme="minorBidi" w:hint="cs"/>
          <w:rtl/>
        </w:rPr>
        <w:t xml:space="preserve"> במקום הגינות </w:t>
      </w:r>
      <w:r w:rsidR="00FE686A">
        <w:rPr>
          <w:rFonts w:asciiTheme="minorBidi" w:hAnsiTheme="minorBidi"/>
          <w:rtl/>
        </w:rPr>
        <w:t>–</w:t>
      </w:r>
      <w:r w:rsidR="00FE686A">
        <w:rPr>
          <w:rFonts w:asciiTheme="minorBidi" w:hAnsiTheme="minorBidi" w:hint="cs"/>
          <w:rtl/>
        </w:rPr>
        <w:t xml:space="preserve"> </w:t>
      </w:r>
      <w:r w:rsidR="00FE686A" w:rsidRPr="00FE686A">
        <w:rPr>
          <w:rFonts w:asciiTheme="minorBidi" w:hAnsiTheme="minorBidi" w:hint="cs"/>
          <w:b/>
          <w:bCs/>
          <w:rtl/>
        </w:rPr>
        <w:t>חסיד</w:t>
      </w:r>
      <w:r w:rsidR="00FE686A">
        <w:rPr>
          <w:rFonts w:asciiTheme="minorBidi" w:hAnsiTheme="minorBidi" w:hint="cs"/>
          <w:b/>
          <w:bCs/>
          <w:rtl/>
        </w:rPr>
        <w:t>, מלשון חסד</w:t>
      </w:r>
      <w:r w:rsidR="00FE686A">
        <w:rPr>
          <w:rFonts w:asciiTheme="minorBidi" w:hAnsiTheme="minorBidi" w:hint="cs"/>
          <w:rtl/>
        </w:rPr>
        <w:t xml:space="preserve">. אין זה אותו דבר, חסד וצדק שונים </w:t>
      </w:r>
      <w:r w:rsidR="00FE686A">
        <w:rPr>
          <w:rFonts w:asciiTheme="minorBidi" w:hAnsiTheme="minorBidi"/>
          <w:rtl/>
        </w:rPr>
        <w:t>–</w:t>
      </w:r>
      <w:r w:rsidR="00FE686A">
        <w:rPr>
          <w:rFonts w:asciiTheme="minorBidi" w:hAnsiTheme="minorBidi" w:hint="cs"/>
          <w:rtl/>
        </w:rPr>
        <w:t xml:space="preserve"> עשיית חסד עם מישהו אינה זהה כעשיית צדק. </w:t>
      </w:r>
      <w:r w:rsidR="00861ACB">
        <w:rPr>
          <w:rFonts w:asciiTheme="minorBidi" w:hAnsiTheme="minorBidi" w:hint="cs"/>
          <w:rtl/>
        </w:rPr>
        <w:t>רבי יצחק עראמה לוקח את הדיון האריסטוטלי, על שלל מונחיו, ויוצק אותו למונחים עבריים, יהודיים, יחד עם המטען הנלווה למילה חסד.</w:t>
      </w:r>
    </w:p>
    <w:p w:rsidR="00861ACB" w:rsidRDefault="00861ACB" w:rsidP="00861ACB">
      <w:pPr>
        <w:jc w:val="both"/>
        <w:rPr>
          <w:rFonts w:asciiTheme="minorBidi" w:hAnsiTheme="minorBidi"/>
          <w:rtl/>
        </w:rPr>
      </w:pPr>
      <w:r>
        <w:rPr>
          <w:rFonts w:asciiTheme="minorBidi" w:hAnsiTheme="minorBidi" w:hint="cs"/>
          <w:rtl/>
        </w:rPr>
        <w:t xml:space="preserve">מדובר, לדעת עראמה, על </w:t>
      </w:r>
      <w:r w:rsidRPr="00377E45">
        <w:rPr>
          <w:rFonts w:asciiTheme="minorBidi" w:hAnsiTheme="minorBidi" w:hint="cs"/>
          <w:b/>
          <w:bCs/>
          <w:u w:val="single"/>
          <w:rtl/>
        </w:rPr>
        <w:t>הנגדה שקיימת בין חסד לבין צדק</w:t>
      </w:r>
      <w:r>
        <w:rPr>
          <w:rFonts w:asciiTheme="minorBidi" w:hAnsiTheme="minorBidi" w:hint="cs"/>
          <w:rtl/>
        </w:rPr>
        <w:t xml:space="preserve">, </w:t>
      </w:r>
      <w:r w:rsidRPr="0053257D">
        <w:rPr>
          <w:rFonts w:asciiTheme="minorBidi" w:hAnsiTheme="minorBidi" w:hint="cs"/>
          <w:b/>
          <w:bCs/>
          <w:rtl/>
        </w:rPr>
        <w:t>בין הצדיק לחסיד.</w:t>
      </w:r>
      <w:r>
        <w:rPr>
          <w:rFonts w:asciiTheme="minorBidi" w:hAnsiTheme="minorBidi" w:hint="cs"/>
          <w:rtl/>
        </w:rPr>
        <w:t xml:space="preserve"> עראמה לוקח את הפרק, ומתמצת אותו לעברית. ה-בעיה שעמדה במוקד העימות בין הגינות לצדק, לפי המשוואה האריסטוטלית </w:t>
      </w:r>
      <w:r>
        <w:rPr>
          <w:rFonts w:asciiTheme="minorBidi" w:hAnsiTheme="minorBidi"/>
          <w:rtl/>
        </w:rPr>
        <w:t>–</w:t>
      </w:r>
      <w:r>
        <w:rPr>
          <w:rFonts w:asciiTheme="minorBidi" w:hAnsiTheme="minorBidi" w:hint="cs"/>
          <w:rtl/>
        </w:rPr>
        <w:t xml:space="preserve"> החוק תמיד כללי מידי וקבוע מראש. כאשר אנו קובעים כללי צדק מראש, אין לנו אפשרות להקיף את כלל הסיטואציות. הדבר גורם לעימות בין המושגים השונים של הצדק. עראמה מדבר בדיוק על אותו הנושא.</w:t>
      </w:r>
    </w:p>
    <w:p w:rsidR="00861ACB" w:rsidRDefault="00861ACB" w:rsidP="00861ACB">
      <w:pPr>
        <w:jc w:val="both"/>
        <w:rPr>
          <w:rFonts w:asciiTheme="minorBidi" w:hAnsiTheme="minorBidi"/>
          <w:rtl/>
        </w:rPr>
      </w:pPr>
      <w:r w:rsidRPr="0053257D">
        <w:rPr>
          <w:rFonts w:asciiTheme="minorBidi" w:hAnsiTheme="minorBidi" w:hint="cs"/>
          <w:b/>
          <w:bCs/>
          <w:rtl/>
        </w:rPr>
        <w:t>הצגת הבעיה האריסטו</w:t>
      </w:r>
      <w:r w:rsidR="0053257D">
        <w:rPr>
          <w:rFonts w:asciiTheme="minorBidi" w:hAnsiTheme="minorBidi" w:hint="cs"/>
          <w:b/>
          <w:bCs/>
          <w:rtl/>
        </w:rPr>
        <w:t>טלית ע"י עראמה מסתכמת ב-3 שורות -</w:t>
      </w:r>
      <w:r>
        <w:rPr>
          <w:rFonts w:asciiTheme="minorBidi" w:hAnsiTheme="minorBidi" w:hint="cs"/>
          <w:rtl/>
        </w:rPr>
        <w:t xml:space="preserve"> "</w:t>
      </w:r>
      <w:r>
        <w:rPr>
          <w:rFonts w:hint="cs"/>
          <w:rtl/>
        </w:rPr>
        <w:t>אמר, כי אחר שהצדיק והחסיד הם אצל סוג אחד מהמעלות והוא הצדק, הנה לא ימנע אם שיהיה הצדיק הטוב שבסוגו, ואם כן לא יהיה החסיד טוב, כיון שהוא יוצא אל היתרון, והוא הפך ממה שנתפרסם משבחו אצל כל האנשים. או שיהיה החסיד הוא הטוב שבסוגו, ואם כן הצדיק אינו טוב, כיון שהוא יצא ממנו אל הפחות, והוא הפך ממה שביארו וקיימו בכל המאמר ההוא".</w:t>
      </w:r>
      <w:r>
        <w:rPr>
          <w:rFonts w:asciiTheme="minorBidi" w:hAnsiTheme="minorBidi" w:hint="cs"/>
          <w:rtl/>
        </w:rPr>
        <w:t xml:space="preserve"> </w:t>
      </w:r>
      <w:r w:rsidRPr="00861ACB">
        <w:rPr>
          <w:rFonts w:asciiTheme="minorBidi" w:hAnsiTheme="minorBidi" w:hint="cs"/>
          <w:b/>
          <w:bCs/>
          <w:rtl/>
        </w:rPr>
        <w:t xml:space="preserve">החסיד והצדיק מתחרים על אותה המשבצת, מה יותר טוב </w:t>
      </w:r>
      <w:r w:rsidRPr="00861ACB">
        <w:rPr>
          <w:rFonts w:asciiTheme="minorBidi" w:hAnsiTheme="minorBidi"/>
          <w:b/>
          <w:bCs/>
          <w:rtl/>
        </w:rPr>
        <w:t>–</w:t>
      </w:r>
      <w:r w:rsidRPr="00861ACB">
        <w:rPr>
          <w:rFonts w:asciiTheme="minorBidi" w:hAnsiTheme="minorBidi" w:hint="cs"/>
          <w:b/>
          <w:bCs/>
          <w:rtl/>
        </w:rPr>
        <w:t xml:space="preserve"> להיות גמיש, או ללכת אחר הכללים? מה יותר צודק? מה תורם יותר להשגת הצדק?</w:t>
      </w:r>
      <w:r>
        <w:rPr>
          <w:rFonts w:asciiTheme="minorBidi" w:hAnsiTheme="minorBidi" w:hint="cs"/>
          <w:rtl/>
        </w:rPr>
        <w:t xml:space="preserve"> </w:t>
      </w:r>
    </w:p>
    <w:p w:rsidR="00393AE4" w:rsidRDefault="00861ACB" w:rsidP="00393AE4">
      <w:pPr>
        <w:jc w:val="both"/>
        <w:rPr>
          <w:rFonts w:asciiTheme="minorBidi" w:hAnsiTheme="minorBidi"/>
          <w:rtl/>
        </w:rPr>
      </w:pPr>
      <w:r w:rsidRPr="008F2EEC">
        <w:rPr>
          <w:rFonts w:asciiTheme="minorBidi" w:hAnsiTheme="minorBidi" w:hint="cs"/>
          <w:b/>
          <w:bCs/>
          <w:rtl/>
        </w:rPr>
        <w:t>עראמה מנסח את הפתרון האריסטוטלית בצורה יהודית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008F2EEC">
        <w:rPr>
          <w:rFonts w:hint="cs"/>
          <w:rtl/>
        </w:rPr>
        <w:t xml:space="preserve">אמנם התיר זה הספק, במה שאמר, שהצדיק הוא השלם אצל הצדק הנמוסי המונח, </w:t>
      </w:r>
      <w:r w:rsidR="008F2EEC" w:rsidRPr="00A704DD">
        <w:rPr>
          <w:rFonts w:hint="cs"/>
          <w:b/>
          <w:bCs/>
          <w:rtl/>
        </w:rPr>
        <w:t>שהוא על הרוב צודק בכלליו המונחים בו</w:t>
      </w:r>
      <w:r w:rsidR="008F2EEC">
        <w:rPr>
          <w:rFonts w:hint="cs"/>
          <w:rtl/>
        </w:rPr>
        <w:t>, כי הוא השומר אותו ונזהר בו לבלתי סור ממנו ימין ושמאל".</w:t>
      </w:r>
      <w:r w:rsidR="00A704DD">
        <w:rPr>
          <w:rFonts w:asciiTheme="minorBidi" w:hAnsiTheme="minorBidi" w:hint="cs"/>
          <w:rtl/>
        </w:rPr>
        <w:t xml:space="preserve"> </w:t>
      </w:r>
      <w:r w:rsidR="00A704DD" w:rsidRPr="00393AE4">
        <w:rPr>
          <w:rFonts w:asciiTheme="minorBidi" w:hAnsiTheme="minorBidi" w:hint="cs"/>
          <w:b/>
          <w:bCs/>
          <w:rtl/>
        </w:rPr>
        <w:t>הצדק של המחוקק, שקובע ונותן חוקים לעם, הוא הצדק של הכללים, הוא מוגבל.</w:t>
      </w:r>
      <w:r w:rsidR="00A704DD">
        <w:rPr>
          <w:rFonts w:asciiTheme="minorBidi" w:hAnsiTheme="minorBidi" w:hint="cs"/>
          <w:rtl/>
        </w:rPr>
        <w:t xml:space="preserve"> יש חוק המעניק כללים, אך תמיד יש צורך בתלאי, מערכת קפיצית, על מנת להסדיר את המקרה הקונקרטית הספציפי. </w:t>
      </w:r>
    </w:p>
    <w:p w:rsidR="002E175F" w:rsidRPr="0053257D" w:rsidRDefault="00393AE4" w:rsidP="002E175F">
      <w:pPr>
        <w:jc w:val="both"/>
        <w:rPr>
          <w:rFonts w:asciiTheme="minorBidi" w:hAnsiTheme="minorBidi"/>
          <w:rtl/>
        </w:rPr>
      </w:pPr>
      <w:r>
        <w:rPr>
          <w:rFonts w:asciiTheme="minorBidi" w:hAnsiTheme="minorBidi" w:hint="cs"/>
          <w:rtl/>
        </w:rPr>
        <w:t>"</w:t>
      </w:r>
      <w:r>
        <w:rPr>
          <w:rFonts w:hint="cs"/>
          <w:rtl/>
        </w:rPr>
        <w:t>אמנם החסיד, הוא אשר ישלים הנמוס הזה, ומישר אותו בכל מה שיבא הצורך לצאת מהצדק ההוא, הכולל לסבה מן הסבות, שהמניח עצמו אילו היה אז נמצא לא היה דן אותו לפי הנמוס הכולל ההוא".</w:t>
      </w:r>
      <w:r>
        <w:rPr>
          <w:rFonts w:asciiTheme="minorBidi" w:hAnsiTheme="minorBidi" w:hint="cs"/>
          <w:rtl/>
        </w:rPr>
        <w:t xml:space="preserve"> </w:t>
      </w:r>
      <w:r w:rsidR="00A704DD" w:rsidRPr="00A704DD">
        <w:rPr>
          <w:rFonts w:asciiTheme="minorBidi" w:hAnsiTheme="minorBidi" w:hint="cs"/>
          <w:b/>
          <w:bCs/>
          <w:rtl/>
        </w:rPr>
        <w:t>התפקיד של החסיד (אריסטו קרא לזה ההוגן) הוא להשלים את הנוקשות של החוק.</w:t>
      </w:r>
      <w:r w:rsidR="00A704DD">
        <w:rPr>
          <w:rFonts w:asciiTheme="minorBidi" w:hAnsiTheme="minorBidi" w:hint="cs"/>
          <w:rtl/>
        </w:rPr>
        <w:t xml:space="preserve"> </w:t>
      </w:r>
      <w:r w:rsidR="00A704DD" w:rsidRPr="00A704DD">
        <w:rPr>
          <w:rFonts w:asciiTheme="minorBidi" w:hAnsiTheme="minorBidi" w:hint="cs"/>
          <w:b/>
          <w:bCs/>
          <w:rtl/>
        </w:rPr>
        <w:t>התפקיד של מערכת דיני היושר, לפי אריסטו (עראמה מצטט) הוא להשלים, לתאם. החוק מדבר באופן כללי, ודיני היושר מדברים על הצדק הפרטי, המקרה הספציפי, התאמ</w:t>
      </w:r>
      <w:r w:rsidR="0053257D">
        <w:rPr>
          <w:rFonts w:asciiTheme="minorBidi" w:hAnsiTheme="minorBidi" w:hint="cs"/>
          <w:b/>
          <w:bCs/>
          <w:rtl/>
        </w:rPr>
        <w:t>ת</w:t>
      </w:r>
      <w:r w:rsidR="00A704DD" w:rsidRPr="00A704DD">
        <w:rPr>
          <w:rFonts w:asciiTheme="minorBidi" w:hAnsiTheme="minorBidi" w:hint="cs"/>
          <w:b/>
          <w:bCs/>
          <w:rtl/>
        </w:rPr>
        <w:t xml:space="preserve"> הכללים הכלליים למקרה הספציפי.</w:t>
      </w:r>
      <w:r w:rsidR="0053257D" w:rsidRPr="0053257D">
        <w:rPr>
          <w:rFonts w:asciiTheme="minorBidi" w:hAnsiTheme="minorBidi" w:hint="cs"/>
          <w:rtl/>
        </w:rPr>
        <w:t xml:space="preserve"> </w:t>
      </w:r>
      <w:r w:rsidR="0053257D">
        <w:rPr>
          <w:rFonts w:asciiTheme="minorBidi" w:hAnsiTheme="minorBidi" w:hint="cs"/>
          <w:rtl/>
        </w:rPr>
        <w:t>התורה קובעת כללים, אך בה בעת היא מסמיכה את בית הדין לחרוג מהכללים על מנת להפיק את האפקט של החסיד, של ההתאמה.</w:t>
      </w:r>
      <w:r w:rsidR="005B1593">
        <w:rPr>
          <w:rFonts w:asciiTheme="minorBidi" w:hAnsiTheme="minorBidi" w:hint="cs"/>
          <w:rtl/>
        </w:rPr>
        <w:t xml:space="preserve"> </w:t>
      </w:r>
      <w:r w:rsidR="005B1593" w:rsidRPr="005B1593">
        <w:rPr>
          <w:rFonts w:asciiTheme="minorBidi" w:hAnsiTheme="minorBidi" w:hint="cs"/>
          <w:b/>
          <w:bCs/>
          <w:rtl/>
        </w:rPr>
        <w:t>החסיד הוא הגמיש, הוא נמצא במקום ערכי טוב יותר, הוא המושלם יותר.</w:t>
      </w:r>
      <w:r w:rsidR="002E175F">
        <w:rPr>
          <w:rFonts w:asciiTheme="minorBidi" w:hAnsiTheme="minorBidi" w:hint="cs"/>
          <w:rtl/>
        </w:rPr>
        <w:t xml:space="preserve"> </w:t>
      </w:r>
      <w:r w:rsidR="002E175F" w:rsidRPr="002E175F">
        <w:rPr>
          <w:rFonts w:asciiTheme="minorBidi" w:hAnsiTheme="minorBidi"/>
          <w:rtl/>
        </w:rPr>
        <w:t xml:space="preserve">חידושו הגדול של </w:t>
      </w:r>
      <w:r w:rsidR="002E175F">
        <w:rPr>
          <w:rFonts w:asciiTheme="minorBidi" w:hAnsiTheme="minorBidi" w:hint="cs"/>
          <w:rtl/>
        </w:rPr>
        <w:t>ערמאה,</w:t>
      </w:r>
      <w:r w:rsidR="002E175F" w:rsidRPr="002E175F">
        <w:rPr>
          <w:rFonts w:asciiTheme="minorBidi" w:hAnsiTheme="minorBidi"/>
          <w:rtl/>
        </w:rPr>
        <w:t xml:space="preserve"> הוא שקיימת היררכיה</w:t>
      </w:r>
      <w:r w:rsidR="002E175F">
        <w:rPr>
          <w:rFonts w:asciiTheme="minorBidi" w:hAnsiTheme="minorBidi" w:hint="cs"/>
          <w:rtl/>
        </w:rPr>
        <w:t>,</w:t>
      </w:r>
      <w:r w:rsidR="002E175F" w:rsidRPr="002E175F">
        <w:rPr>
          <w:rFonts w:asciiTheme="minorBidi" w:hAnsiTheme="minorBidi"/>
          <w:rtl/>
        </w:rPr>
        <w:t xml:space="preserve"> לפיה החסידות טובה מהצדיקות, והיא איננה רק משלימה פנימית, אלא שיפור חיצוני המאפשר להקיף מקרים רבים שהצדיקות הפוזיטיבית איננה מאפשרת לכסות.</w:t>
      </w:r>
    </w:p>
    <w:p w:rsidR="00861ACB" w:rsidRDefault="00A704DD" w:rsidP="00861ACB">
      <w:pPr>
        <w:jc w:val="both"/>
        <w:rPr>
          <w:rFonts w:asciiTheme="minorBidi" w:hAnsiTheme="minorBidi"/>
          <w:rtl/>
        </w:rPr>
      </w:pPr>
      <w:r>
        <w:rPr>
          <w:rFonts w:asciiTheme="minorBidi" w:hAnsiTheme="minorBidi" w:hint="cs"/>
          <w:b/>
          <w:bCs/>
          <w:rtl/>
        </w:rPr>
        <w:t>(</w:t>
      </w:r>
      <w:r w:rsidR="00861ACB" w:rsidRPr="008F2EEC">
        <w:rPr>
          <w:rFonts w:asciiTheme="minorBidi" w:hAnsiTheme="minorBidi" w:hint="cs"/>
          <w:b/>
          <w:bCs/>
          <w:rtl/>
        </w:rPr>
        <w:t>נימוס</w:t>
      </w:r>
      <w:r w:rsidR="00861ACB">
        <w:rPr>
          <w:rFonts w:asciiTheme="minorBidi" w:hAnsiTheme="minorBidi" w:hint="cs"/>
          <w:rtl/>
        </w:rPr>
        <w:t xml:space="preserve"> </w:t>
      </w:r>
      <w:r w:rsidR="00861ACB">
        <w:rPr>
          <w:rFonts w:asciiTheme="minorBidi" w:hAnsiTheme="minorBidi"/>
          <w:rtl/>
        </w:rPr>
        <w:t>–</w:t>
      </w:r>
      <w:r w:rsidR="00861ACB">
        <w:rPr>
          <w:rFonts w:asciiTheme="minorBidi" w:hAnsiTheme="minorBidi" w:hint="cs"/>
          <w:rtl/>
        </w:rPr>
        <w:t xml:space="preserve"> מן המילה "נומוס" = החוק. נורמה הינה כלל התנהגות. </w:t>
      </w:r>
      <w:r w:rsidR="008F2EEC">
        <w:rPr>
          <w:rFonts w:asciiTheme="minorBidi" w:hAnsiTheme="minorBidi" w:hint="cs"/>
          <w:rtl/>
        </w:rPr>
        <w:t xml:space="preserve">פוזיטיביזם </w:t>
      </w:r>
      <w:r w:rsidR="008F2EEC">
        <w:rPr>
          <w:rFonts w:asciiTheme="minorBidi" w:hAnsiTheme="minorBidi"/>
          <w:rtl/>
        </w:rPr>
        <w:t>–</w:t>
      </w:r>
      <w:r w:rsidR="008F2EEC">
        <w:rPr>
          <w:rFonts w:asciiTheme="minorBidi" w:hAnsiTheme="minorBidi" w:hint="cs"/>
          <w:rtl/>
        </w:rPr>
        <w:t xml:space="preserve"> מה שהמחוקק מניח לפני העם. </w:t>
      </w:r>
      <w:r w:rsidRPr="00A704DD">
        <w:rPr>
          <w:rFonts w:asciiTheme="minorBidi" w:hAnsiTheme="minorBidi" w:hint="cs"/>
          <w:b/>
          <w:bCs/>
          <w:rtl/>
        </w:rPr>
        <w:t>חוק</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מן השורש לחקוק, לא ניתן לזוז מימנו).</w:t>
      </w:r>
    </w:p>
    <w:p w:rsidR="00575875" w:rsidRPr="00575875" w:rsidRDefault="00AD7FC9" w:rsidP="00575875">
      <w:pPr>
        <w:jc w:val="both"/>
        <w:rPr>
          <w:rFonts w:asciiTheme="minorBidi" w:hAnsiTheme="minorBidi"/>
          <w:rtl/>
        </w:rPr>
      </w:pPr>
      <w:r>
        <w:rPr>
          <w:rFonts w:asciiTheme="minorBidi" w:hAnsiTheme="minorBidi" w:hint="cs"/>
          <w:rtl/>
        </w:rPr>
        <w:t>"</w:t>
      </w:r>
      <w:r w:rsidRPr="00575875">
        <w:rPr>
          <w:rFonts w:asciiTheme="minorBidi" w:hAnsiTheme="minorBidi" w:hint="cs"/>
          <w:b/>
          <w:bCs/>
          <w:rtl/>
        </w:rPr>
        <w:t>כוונת המחוקק</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אילו המחוקק היה ניצב כאן, מתמודד עם המקרה הקונקרטי, מה הייתה תשובתו?</w:t>
      </w:r>
      <w:r w:rsidR="00575875">
        <w:rPr>
          <w:rFonts w:asciiTheme="minorBidi" w:hAnsiTheme="minorBidi" w:hint="cs"/>
          <w:rtl/>
        </w:rPr>
        <w:t xml:space="preserve"> מינוח זה נמצא בדבריו של אריסטו בפסקה הראשונה </w:t>
      </w:r>
      <w:r w:rsidR="00575875">
        <w:rPr>
          <w:rFonts w:asciiTheme="minorBidi" w:hAnsiTheme="minorBidi"/>
          <w:rtl/>
        </w:rPr>
        <w:t>–</w:t>
      </w:r>
      <w:r w:rsidR="00575875">
        <w:rPr>
          <w:rFonts w:asciiTheme="minorBidi" w:hAnsiTheme="minorBidi" w:hint="cs"/>
          <w:rtl/>
        </w:rPr>
        <w:t xml:space="preserve"> "</w:t>
      </w:r>
      <w:r w:rsidR="00575875">
        <w:rPr>
          <w:rFonts w:hint="cs"/>
          <w:rtl/>
        </w:rPr>
        <w:t xml:space="preserve">ולומר את אשר המחוקק עצמו היה אומר אילו היה נמצא באותו מעמד, והיה שׂם לחוק אילו ידע שמקרה כזה עשוי לקרות". </w:t>
      </w:r>
      <w:r w:rsidR="00575875">
        <w:rPr>
          <w:rFonts w:asciiTheme="minorBidi" w:hAnsiTheme="minorBidi" w:hint="cs"/>
          <w:rtl/>
        </w:rPr>
        <w:t xml:space="preserve">עראמה מתרגם רעיון זה לעבריות, כאשר יש צדק מוחלט, אנו נתקלים בכללים הנקבעים מראש, בלי לאפשר חריגים והתאמה. על כן, </w:t>
      </w:r>
      <w:r w:rsidR="00575875" w:rsidRPr="00575875">
        <w:rPr>
          <w:rFonts w:asciiTheme="minorBidi" w:hAnsiTheme="minorBidi" w:hint="cs"/>
          <w:b/>
          <w:bCs/>
          <w:rtl/>
        </w:rPr>
        <w:t xml:space="preserve">יש להעניק סמכות להתמודד ולבחון את כוונת המחוקק </w:t>
      </w:r>
      <w:r w:rsidR="00575875" w:rsidRPr="00575875">
        <w:rPr>
          <w:rFonts w:asciiTheme="minorBidi" w:hAnsiTheme="minorBidi"/>
          <w:b/>
          <w:bCs/>
          <w:rtl/>
        </w:rPr>
        <w:t>–</w:t>
      </w:r>
      <w:r w:rsidR="00575875" w:rsidRPr="00575875">
        <w:rPr>
          <w:rFonts w:asciiTheme="minorBidi" w:hAnsiTheme="minorBidi" w:hint="cs"/>
          <w:b/>
          <w:bCs/>
          <w:rtl/>
        </w:rPr>
        <w:t xml:space="preserve"> בוחנים מה היה מחליט המחוקק אילו היה עומד לנגד עינוי המקרה הקונ</w:t>
      </w:r>
      <w:r w:rsidR="00575875">
        <w:rPr>
          <w:rFonts w:asciiTheme="minorBidi" w:hAnsiTheme="minorBidi" w:hint="cs"/>
          <w:b/>
          <w:bCs/>
          <w:rtl/>
        </w:rPr>
        <w:t>ק</w:t>
      </w:r>
      <w:r w:rsidR="00575875" w:rsidRPr="00575875">
        <w:rPr>
          <w:rFonts w:asciiTheme="minorBidi" w:hAnsiTheme="minorBidi" w:hint="cs"/>
          <w:b/>
          <w:bCs/>
          <w:rtl/>
        </w:rPr>
        <w:t>רטי, אילו נתקל בנסיבות המקרה</w:t>
      </w:r>
      <w:r w:rsidR="00575875">
        <w:rPr>
          <w:rFonts w:asciiTheme="minorBidi" w:hAnsiTheme="minorBidi" w:hint="cs"/>
          <w:rtl/>
        </w:rPr>
        <w:t xml:space="preserve">. </w:t>
      </w:r>
      <w:r w:rsidR="00575875" w:rsidRPr="00575875">
        <w:rPr>
          <w:rFonts w:asciiTheme="minorBidi" w:hAnsiTheme="minorBidi" w:hint="cs"/>
          <w:b/>
          <w:bCs/>
          <w:rtl/>
        </w:rPr>
        <w:t>התפקיד העיקרי של דיני היושר</w:t>
      </w:r>
      <w:r w:rsidR="00575875">
        <w:rPr>
          <w:rFonts w:asciiTheme="minorBidi" w:hAnsiTheme="minorBidi" w:hint="cs"/>
          <w:b/>
          <w:bCs/>
          <w:rtl/>
        </w:rPr>
        <w:t xml:space="preserve"> (לפי אריסטו, עראמה מצטט)</w:t>
      </w:r>
      <w:r w:rsidR="00575875" w:rsidRPr="00575875">
        <w:rPr>
          <w:rFonts w:asciiTheme="minorBidi" w:hAnsiTheme="minorBidi" w:hint="cs"/>
          <w:b/>
          <w:bCs/>
          <w:rtl/>
        </w:rPr>
        <w:t xml:space="preserve"> </w:t>
      </w:r>
      <w:r w:rsidR="00575875" w:rsidRPr="00575875">
        <w:rPr>
          <w:rFonts w:asciiTheme="minorBidi" w:hAnsiTheme="minorBidi"/>
          <w:b/>
          <w:bCs/>
          <w:rtl/>
        </w:rPr>
        <w:t>–</w:t>
      </w:r>
      <w:r w:rsidR="00575875" w:rsidRPr="00575875">
        <w:rPr>
          <w:rFonts w:asciiTheme="minorBidi" w:hAnsiTheme="minorBidi" w:hint="cs"/>
          <w:b/>
          <w:bCs/>
          <w:rtl/>
        </w:rPr>
        <w:t xml:space="preserve"> תיקון הכלל, התאמה בין הצדק הכללי, המוחלט, לצדק הפרטי.</w:t>
      </w:r>
    </w:p>
    <w:p w:rsidR="005B1593" w:rsidRDefault="005B1593" w:rsidP="005B1593">
      <w:pPr>
        <w:jc w:val="both"/>
        <w:rPr>
          <w:rFonts w:asciiTheme="minorBidi" w:hAnsiTheme="minorBidi"/>
          <w:rtl/>
        </w:rPr>
      </w:pPr>
      <w:r w:rsidRPr="005B1593">
        <w:rPr>
          <w:rFonts w:asciiTheme="minorBidi" w:hAnsiTheme="minorBidi" w:hint="cs"/>
          <w:b/>
          <w:bCs/>
          <w:rtl/>
        </w:rPr>
        <w:t>הצדיק</w:t>
      </w:r>
      <w:r>
        <w:rPr>
          <w:rFonts w:asciiTheme="minorBidi" w:hAnsiTheme="minorBidi" w:hint="cs"/>
          <w:rtl/>
        </w:rPr>
        <w:t xml:space="preserve"> הוא הפוזיטיביסט, הקובע כללים מראש </w:t>
      </w:r>
      <w:r>
        <w:rPr>
          <w:rFonts w:asciiTheme="minorBidi" w:hAnsiTheme="minorBidi"/>
          <w:rtl/>
        </w:rPr>
        <w:t>–</w:t>
      </w:r>
      <w:r>
        <w:rPr>
          <w:rFonts w:asciiTheme="minorBidi" w:hAnsiTheme="minorBidi" w:hint="cs"/>
          <w:rtl/>
        </w:rPr>
        <w:t xml:space="preserve"> </w:t>
      </w:r>
      <w:r w:rsidRPr="005B1593">
        <w:rPr>
          <w:rFonts w:asciiTheme="minorBidi" w:hAnsiTheme="minorBidi" w:hint="cs"/>
          <w:b/>
          <w:bCs/>
          <w:rtl/>
        </w:rPr>
        <w:t>יישום הצדק הכללי</w:t>
      </w:r>
      <w:r>
        <w:rPr>
          <w:rFonts w:asciiTheme="minorBidi" w:hAnsiTheme="minorBidi" w:hint="cs"/>
          <w:rtl/>
        </w:rPr>
        <w:t xml:space="preserve">, </w:t>
      </w:r>
      <w:r w:rsidRPr="005B1593">
        <w:rPr>
          <w:rFonts w:asciiTheme="minorBidi" w:hAnsiTheme="minorBidi" w:hint="cs"/>
          <w:b/>
          <w:bCs/>
          <w:rtl/>
        </w:rPr>
        <w:t>החסיד</w:t>
      </w:r>
      <w:r>
        <w:rPr>
          <w:rFonts w:asciiTheme="minorBidi" w:hAnsiTheme="minorBidi" w:hint="cs"/>
          <w:rtl/>
        </w:rPr>
        <w:t xml:space="preserve"> מסמל את היכולת לחרוג מהכלל </w:t>
      </w:r>
      <w:r>
        <w:rPr>
          <w:rFonts w:asciiTheme="minorBidi" w:hAnsiTheme="minorBidi"/>
          <w:rtl/>
        </w:rPr>
        <w:t>–</w:t>
      </w:r>
      <w:r>
        <w:rPr>
          <w:rFonts w:asciiTheme="minorBidi" w:hAnsiTheme="minorBidi" w:hint="cs"/>
          <w:rtl/>
        </w:rPr>
        <w:t xml:space="preserve"> </w:t>
      </w:r>
      <w:r w:rsidRPr="005B1593">
        <w:rPr>
          <w:rFonts w:asciiTheme="minorBidi" w:hAnsiTheme="minorBidi" w:hint="cs"/>
          <w:b/>
          <w:bCs/>
          <w:rtl/>
        </w:rPr>
        <w:t>יישום הצדק הפרטי</w:t>
      </w:r>
      <w:r>
        <w:rPr>
          <w:rFonts w:asciiTheme="minorBidi" w:hAnsiTheme="minorBidi" w:hint="cs"/>
          <w:rtl/>
        </w:rPr>
        <w:t xml:space="preserve">. לפי עראמה, החסיד עדיף. בחיפוש אחר הצדק הקונקרטי, </w:t>
      </w:r>
      <w:r w:rsidRPr="005B1593">
        <w:rPr>
          <w:rFonts w:asciiTheme="minorBidi" w:hAnsiTheme="minorBidi" w:hint="cs"/>
          <w:b/>
          <w:bCs/>
          <w:rtl/>
        </w:rPr>
        <w:t>בוחנים את כוונת המחוקק</w:t>
      </w:r>
      <w:r>
        <w:rPr>
          <w:rFonts w:asciiTheme="minorBidi" w:hAnsiTheme="minorBidi" w:hint="cs"/>
          <w:rtl/>
        </w:rPr>
        <w:t>. לפי אריסטו ועראמה, המשמעות של כוונת המחוקק הינה בחינת מה היה קובע המחוקק, אילו היו לנגד עינוי נסיבות המקרה הקונקרטי.</w:t>
      </w:r>
    </w:p>
    <w:p w:rsidR="00AE2E08" w:rsidRDefault="00AE2E08" w:rsidP="004526A8">
      <w:pPr>
        <w:jc w:val="both"/>
        <w:rPr>
          <w:rFonts w:asciiTheme="minorBidi" w:hAnsiTheme="minorBidi"/>
          <w:rtl/>
        </w:rPr>
      </w:pPr>
      <w:r>
        <w:rPr>
          <w:rFonts w:asciiTheme="minorBidi" w:hAnsiTheme="minorBidi" w:hint="cs"/>
          <w:rtl/>
        </w:rPr>
        <w:t xml:space="preserve">דוג' </w:t>
      </w:r>
      <w:r w:rsidR="004526A8">
        <w:rPr>
          <w:rFonts w:asciiTheme="minorBidi" w:hAnsiTheme="minorBidi"/>
          <w:rtl/>
        </w:rPr>
        <w:t>–</w:t>
      </w:r>
      <w:r>
        <w:rPr>
          <w:rFonts w:asciiTheme="minorBidi" w:hAnsiTheme="minorBidi" w:hint="cs"/>
          <w:rtl/>
        </w:rPr>
        <w:t xml:space="preserve"> </w:t>
      </w:r>
      <w:r w:rsidR="004526A8">
        <w:rPr>
          <w:rFonts w:asciiTheme="minorBidi" w:hAnsiTheme="minorBidi" w:hint="cs"/>
          <w:rtl/>
        </w:rPr>
        <w:t xml:space="preserve">מקרה </w:t>
      </w:r>
      <w:r>
        <w:rPr>
          <w:rFonts w:asciiTheme="minorBidi" w:hAnsiTheme="minorBidi" w:hint="cs"/>
          <w:rtl/>
        </w:rPr>
        <w:t>(</w:t>
      </w:r>
      <w:r w:rsidRPr="004526A8">
        <w:rPr>
          <w:rFonts w:asciiTheme="minorBidi" w:hAnsiTheme="minorBidi" w:hint="cs"/>
          <w:b/>
          <w:bCs/>
          <w:rtl/>
        </w:rPr>
        <w:t>מקור 52</w:t>
      </w:r>
      <w:r>
        <w:rPr>
          <w:rFonts w:asciiTheme="minorBidi" w:hAnsiTheme="minorBidi" w:hint="cs"/>
          <w:rtl/>
        </w:rPr>
        <w:t xml:space="preserve">) בו הדיין משנה את סדרי הדין, הופך את נטל הראיה, בגלל נסיבות קונקרטיות של חוסר צדק, בניגוד לכלל </w:t>
      </w:r>
      <w:r>
        <w:rPr>
          <w:rFonts w:asciiTheme="minorBidi" w:hAnsiTheme="minorBidi"/>
          <w:rtl/>
        </w:rPr>
        <w:t>–</w:t>
      </w:r>
      <w:r>
        <w:rPr>
          <w:rFonts w:asciiTheme="minorBidi" w:hAnsiTheme="minorBidi" w:hint="cs"/>
          <w:rtl/>
        </w:rPr>
        <w:t xml:space="preserve"> הנתבע צריך להוכיח את צדקתו, ולא התובע.</w:t>
      </w:r>
      <w:r w:rsidR="005B1593">
        <w:rPr>
          <w:rFonts w:asciiTheme="minorBidi" w:hAnsiTheme="minorBidi" w:hint="cs"/>
          <w:rtl/>
        </w:rPr>
        <w:t xml:space="preserve"> </w:t>
      </w:r>
      <w:r>
        <w:rPr>
          <w:rFonts w:asciiTheme="minorBidi" w:hAnsiTheme="minorBidi" w:hint="cs"/>
          <w:rtl/>
        </w:rPr>
        <w:t xml:space="preserve">דוג' נוספת </w:t>
      </w:r>
      <w:r w:rsidR="004526A8">
        <w:rPr>
          <w:rFonts w:asciiTheme="minorBidi" w:hAnsiTheme="minorBidi" w:hint="cs"/>
          <w:rtl/>
        </w:rPr>
        <w:t>(</w:t>
      </w:r>
      <w:r w:rsidR="004526A8" w:rsidRPr="004526A8">
        <w:rPr>
          <w:rFonts w:asciiTheme="minorBidi" w:hAnsiTheme="minorBidi" w:hint="cs"/>
          <w:b/>
          <w:bCs/>
          <w:rtl/>
        </w:rPr>
        <w:t>מקור 46</w:t>
      </w:r>
      <w:r w:rsidR="004526A8">
        <w:rPr>
          <w:rFonts w:asciiTheme="minorBidi" w:hAnsiTheme="minorBidi" w:hint="cs"/>
          <w:rtl/>
        </w:rPr>
        <w:t xml:space="preserve">) </w:t>
      </w:r>
      <w:r>
        <w:rPr>
          <w:rFonts w:asciiTheme="minorBidi" w:hAnsiTheme="minorBidi" w:hint="cs"/>
          <w:rtl/>
        </w:rPr>
        <w:t xml:space="preserve">- </w:t>
      </w:r>
      <w:r w:rsidR="004526A8">
        <w:rPr>
          <w:rFonts w:asciiTheme="minorBidi" w:hAnsiTheme="minorBidi" w:hint="cs"/>
          <w:rtl/>
        </w:rPr>
        <w:t xml:space="preserve"> </w:t>
      </w:r>
      <w:r>
        <w:rPr>
          <w:rFonts w:asciiTheme="minorBidi" w:hAnsiTheme="minorBidi" w:hint="cs"/>
          <w:rtl/>
        </w:rPr>
        <w:t xml:space="preserve">בתי דין דנים כדין ושלא כדין, לצורך השעה. בית הדין הרבני מוסמך לדון שלא כדין, לצורך השעה. צורך של צדק קונקרטי, יכול להתיר לבית דין לדון שלא כדין. </w:t>
      </w:r>
    </w:p>
    <w:p w:rsidR="004526A8" w:rsidRDefault="004526A8" w:rsidP="004526A8">
      <w:pPr>
        <w:jc w:val="both"/>
        <w:rPr>
          <w:rFonts w:asciiTheme="minorBidi" w:hAnsiTheme="minorBidi"/>
          <w:rtl/>
        </w:rPr>
      </w:pPr>
      <w:r w:rsidRPr="00377E45">
        <w:rPr>
          <w:rFonts w:asciiTheme="minorBidi" w:hAnsiTheme="minorBidi" w:hint="cs"/>
          <w:b/>
          <w:bCs/>
          <w:rtl/>
        </w:rPr>
        <w:t>המחוקק מוגבל</w:t>
      </w:r>
      <w:r>
        <w:rPr>
          <w:rFonts w:asciiTheme="minorBidi" w:hAnsiTheme="minorBidi" w:hint="cs"/>
          <w:rtl/>
        </w:rPr>
        <w:t>. הקובע את הכללים הוא מוגבל, שכן הוא כותב את דבריו מראש, והוא אינו יודע מה יקרה בעתיד.  ע"י הכללה מראש, אין אפשרות להקיף את כל המקרים הקונקרטיים. על כן, יש צורך בחסיד.</w:t>
      </w:r>
    </w:p>
    <w:p w:rsidR="00377E45" w:rsidRDefault="00AA76E6" w:rsidP="00E3118B">
      <w:pPr>
        <w:jc w:val="both"/>
        <w:rPr>
          <w:rFonts w:asciiTheme="minorBidi" w:hAnsiTheme="minorBidi"/>
          <w:rtl/>
        </w:rPr>
      </w:pPr>
      <w:r w:rsidRPr="00AA76E6">
        <w:rPr>
          <w:rFonts w:asciiTheme="minorBidi" w:hAnsiTheme="minorBidi" w:hint="cs"/>
          <w:b/>
          <w:bCs/>
          <w:rtl/>
        </w:rPr>
        <w:t>דוג' לכללים</w:t>
      </w:r>
      <w:r>
        <w:rPr>
          <w:rFonts w:asciiTheme="minorBidi" w:hAnsiTheme="minorBidi" w:hint="cs"/>
          <w:rtl/>
        </w:rPr>
        <w:t xml:space="preserve"> </w:t>
      </w:r>
      <w:r w:rsidR="00E3118B">
        <w:rPr>
          <w:rFonts w:asciiTheme="minorBidi" w:hAnsiTheme="minorBidi"/>
          <w:rtl/>
        </w:rPr>
        <w:t>–</w:t>
      </w:r>
      <w:r>
        <w:rPr>
          <w:rFonts w:asciiTheme="minorBidi" w:hAnsiTheme="minorBidi" w:hint="cs"/>
          <w:rtl/>
        </w:rPr>
        <w:t xml:space="preserve"> </w:t>
      </w:r>
      <w:r w:rsidR="00E3118B">
        <w:rPr>
          <w:rFonts w:asciiTheme="minorBidi" w:hAnsiTheme="minorBidi" w:hint="cs"/>
          <w:rtl/>
        </w:rPr>
        <w:t>"</w:t>
      </w:r>
      <w:r w:rsidR="00377E45" w:rsidRPr="00E3118B">
        <w:rPr>
          <w:rFonts w:asciiTheme="minorBidi" w:hAnsiTheme="minorBidi" w:hint="cs"/>
          <w:b/>
          <w:bCs/>
          <w:rtl/>
        </w:rPr>
        <w:t>המוציא מחברו עליו הראיה</w:t>
      </w:r>
      <w:r w:rsidR="00E3118B">
        <w:rPr>
          <w:rFonts w:asciiTheme="minorBidi" w:hAnsiTheme="minorBidi" w:hint="cs"/>
          <w:rtl/>
        </w:rPr>
        <w:t>"</w:t>
      </w:r>
      <w:r w:rsidR="00377E45">
        <w:rPr>
          <w:rFonts w:asciiTheme="minorBidi" w:hAnsiTheme="minorBidi" w:hint="cs"/>
          <w:rtl/>
        </w:rPr>
        <w:t xml:space="preserve">. נטל הראיה הוא על התובע, בד"כ. </w:t>
      </w:r>
      <w:r w:rsidR="00E3118B" w:rsidRPr="00E3118B">
        <w:rPr>
          <w:rFonts w:asciiTheme="minorBidi" w:hAnsiTheme="minorBidi" w:hint="cs"/>
          <w:rtl/>
        </w:rPr>
        <w:t>אולם</w:t>
      </w:r>
      <w:r w:rsidR="00E3118B">
        <w:rPr>
          <w:rFonts w:asciiTheme="minorBidi" w:hAnsiTheme="minorBidi" w:hint="cs"/>
          <w:rtl/>
        </w:rPr>
        <w:t>,</w:t>
      </w:r>
      <w:r w:rsidR="00E3118B" w:rsidRPr="00E3118B">
        <w:rPr>
          <w:rFonts w:asciiTheme="minorBidi" w:hAnsiTheme="minorBidi" w:hint="cs"/>
          <w:rtl/>
        </w:rPr>
        <w:t xml:space="preserve"> אם קרה מקרה ואין לך איך להגן על עצמך</w:t>
      </w:r>
      <w:r w:rsidR="00E3118B">
        <w:rPr>
          <w:rFonts w:asciiTheme="minorBidi" w:hAnsiTheme="minorBidi" w:hint="cs"/>
          <w:rtl/>
        </w:rPr>
        <w:t xml:space="preserve"> </w:t>
      </w:r>
      <w:r w:rsidR="00E3118B" w:rsidRPr="00E3118B">
        <w:rPr>
          <w:rFonts w:asciiTheme="minorBidi" w:hAnsiTheme="minorBidi" w:hint="cs"/>
          <w:rtl/>
        </w:rPr>
        <w:t>- אם תלך רק לפי הכללים</w:t>
      </w:r>
      <w:r w:rsidR="00E3118B">
        <w:rPr>
          <w:rFonts w:asciiTheme="minorBidi" w:hAnsiTheme="minorBidi" w:hint="cs"/>
          <w:rtl/>
        </w:rPr>
        <w:t>,</w:t>
      </w:r>
      <w:r w:rsidR="00E3118B" w:rsidRPr="00E3118B">
        <w:rPr>
          <w:rFonts w:asciiTheme="minorBidi" w:hAnsiTheme="minorBidi" w:hint="cs"/>
          <w:rtl/>
        </w:rPr>
        <w:t xml:space="preserve"> לא תצליח </w:t>
      </w:r>
      <w:r w:rsidR="00E3118B">
        <w:rPr>
          <w:rFonts w:asciiTheme="minorBidi" w:hAnsiTheme="minorBidi" w:hint="cs"/>
          <w:rtl/>
        </w:rPr>
        <w:t>להגיע לצדק האמ</w:t>
      </w:r>
      <w:r w:rsidR="00E3118B" w:rsidRPr="00E3118B">
        <w:rPr>
          <w:rFonts w:asciiTheme="minorBidi" w:hAnsiTheme="minorBidi" w:hint="cs"/>
          <w:rtl/>
        </w:rPr>
        <w:t xml:space="preserve">תי. </w:t>
      </w:r>
      <w:r w:rsidR="00E3118B">
        <w:rPr>
          <w:rFonts w:asciiTheme="minorBidi" w:hAnsiTheme="minorBidi" w:hint="cs"/>
          <w:rtl/>
        </w:rPr>
        <w:t xml:space="preserve">דוג' נוספת - </w:t>
      </w:r>
      <w:r w:rsidR="00377E45">
        <w:rPr>
          <w:rFonts w:asciiTheme="minorBidi" w:hAnsiTheme="minorBidi" w:hint="cs"/>
          <w:rtl/>
        </w:rPr>
        <w:t>"</w:t>
      </w:r>
      <w:r w:rsidR="00377E45" w:rsidRPr="00377E45">
        <w:rPr>
          <w:rFonts w:hint="cs"/>
          <w:b/>
          <w:bCs/>
          <w:rtl/>
        </w:rPr>
        <w:t>אין אדם פורע תוך זמנו</w:t>
      </w:r>
      <w:r w:rsidR="00377E45">
        <w:rPr>
          <w:rFonts w:hint="cs"/>
          <w:rtl/>
        </w:rPr>
        <w:t>"</w:t>
      </w:r>
      <w:r w:rsidR="00377E45">
        <w:rPr>
          <w:rFonts w:asciiTheme="minorBidi" w:hAnsiTheme="minorBidi" w:hint="cs"/>
          <w:rtl/>
        </w:rPr>
        <w:t xml:space="preserve"> </w:t>
      </w:r>
      <w:r w:rsidR="00377E45">
        <w:rPr>
          <w:rFonts w:asciiTheme="minorBidi" w:hAnsiTheme="minorBidi"/>
          <w:rtl/>
        </w:rPr>
        <w:t>–</w:t>
      </w:r>
      <w:r w:rsidR="00377E45">
        <w:rPr>
          <w:rFonts w:asciiTheme="minorBidi" w:hAnsiTheme="minorBidi" w:hint="cs"/>
          <w:rtl/>
        </w:rPr>
        <w:t xml:space="preserve"> אל תדחה למחר מה שאתה יכול לעשות היום (מה קורה, מבחינת הכלל</w:t>
      </w:r>
      <w:r w:rsidR="00991320">
        <w:rPr>
          <w:rFonts w:asciiTheme="minorBidi" w:hAnsiTheme="minorBidi" w:hint="cs"/>
          <w:rtl/>
        </w:rPr>
        <w:t>/הצדק הכללי</w:t>
      </w:r>
      <w:r w:rsidR="00377E45">
        <w:rPr>
          <w:rFonts w:asciiTheme="minorBidi" w:hAnsiTheme="minorBidi" w:hint="cs"/>
          <w:rtl/>
        </w:rPr>
        <w:t>, למי שפורע מבעוד מועד? הוא עדיין חייב. אם נלך ב</w:t>
      </w:r>
      <w:r w:rsidR="00991320">
        <w:rPr>
          <w:rFonts w:asciiTheme="minorBidi" w:hAnsiTheme="minorBidi" w:hint="cs"/>
          <w:rtl/>
        </w:rPr>
        <w:t xml:space="preserve">אופן </w:t>
      </w:r>
      <w:r w:rsidR="00377E45">
        <w:rPr>
          <w:rFonts w:asciiTheme="minorBidi" w:hAnsiTheme="minorBidi" w:hint="cs"/>
          <w:rtl/>
        </w:rPr>
        <w:t>מדיוק לפי הכלל, אין זה הגיוני/צודק. חייבים איזושהי מידה של גמישות).</w:t>
      </w:r>
    </w:p>
    <w:p w:rsidR="00E869B2" w:rsidRDefault="00E3118B" w:rsidP="00577A86">
      <w:pPr>
        <w:jc w:val="both"/>
        <w:rPr>
          <w:rFonts w:asciiTheme="minorBidi" w:hAnsiTheme="minorBidi"/>
          <w:b/>
          <w:bCs/>
          <w:rtl/>
        </w:rPr>
      </w:pPr>
      <w:r w:rsidRPr="00E3118B">
        <w:rPr>
          <w:rFonts w:asciiTheme="minorBidi" w:hAnsiTheme="minorBidi" w:hint="cs"/>
          <w:b/>
          <w:bCs/>
          <w:rtl/>
        </w:rPr>
        <w:t>הממסד</w:t>
      </w:r>
      <w:r>
        <w:rPr>
          <w:rFonts w:asciiTheme="minorBidi" w:hAnsiTheme="minorBidi" w:hint="cs"/>
          <w:rtl/>
        </w:rPr>
        <w:t xml:space="preserve"> - </w:t>
      </w:r>
      <w:r w:rsidR="00AA76E6">
        <w:rPr>
          <w:rFonts w:asciiTheme="minorBidi" w:hAnsiTheme="minorBidi" w:hint="cs"/>
          <w:rtl/>
        </w:rPr>
        <w:t>על מנת לקבוע מנגנון צודק, כדי שבמשפט אנושי יהיה שקלול של הצדק והג</w:t>
      </w:r>
      <w:r w:rsidR="00B9440A">
        <w:rPr>
          <w:rFonts w:asciiTheme="minorBidi" w:hAnsiTheme="minorBidi" w:hint="cs"/>
          <w:rtl/>
        </w:rPr>
        <w:t xml:space="preserve">מישות, </w:t>
      </w:r>
      <w:r w:rsidR="00B9440A" w:rsidRPr="00B9440A">
        <w:rPr>
          <w:rFonts w:asciiTheme="minorBidi" w:hAnsiTheme="minorBidi" w:hint="cs"/>
          <w:b/>
          <w:bCs/>
          <w:rtl/>
        </w:rPr>
        <w:t>חייבים להסמיך גורם אנושי</w:t>
      </w:r>
      <w:r w:rsidR="00AA76E6" w:rsidRPr="00B9440A">
        <w:rPr>
          <w:rFonts w:asciiTheme="minorBidi" w:hAnsiTheme="minorBidi" w:hint="cs"/>
          <w:b/>
          <w:bCs/>
          <w:rtl/>
        </w:rPr>
        <w:t xml:space="preserve">, שיהיה מוסמך לחרוג מהכללים עצמם. </w:t>
      </w:r>
      <w:r w:rsidR="00AA76E6">
        <w:rPr>
          <w:rFonts w:asciiTheme="minorBidi" w:hAnsiTheme="minorBidi" w:hint="cs"/>
          <w:rtl/>
        </w:rPr>
        <w:t xml:space="preserve">מנגנון זה, לפי עראמה, קיים בתורה </w:t>
      </w:r>
      <w:r w:rsidR="00AA76E6">
        <w:rPr>
          <w:rFonts w:asciiTheme="minorBidi" w:hAnsiTheme="minorBidi"/>
          <w:rtl/>
        </w:rPr>
        <w:t>–</w:t>
      </w:r>
      <w:r w:rsidR="00AA76E6">
        <w:rPr>
          <w:rFonts w:asciiTheme="minorBidi" w:hAnsiTheme="minorBidi" w:hint="cs"/>
          <w:rtl/>
        </w:rPr>
        <w:t xml:space="preserve"> "</w:t>
      </w:r>
      <w:r w:rsidR="00AA76E6">
        <w:rPr>
          <w:rFonts w:hint="cs"/>
          <w:rtl/>
        </w:rPr>
        <w:t xml:space="preserve">וזה המין מהיושר צוה אותו והקפיד עליו בשיעור נמרץ בפרשת (דברים י"ז) "כי יפלא ממך דבר למשפט וגו' ובאת כל הכהנים וגו' ועשית על פי הדבר אשר יגידו לך וגו' על פי התורה אשר יורוך וגו' והאיש אשר יעשה בזדון לבלתי שמוע וגו". </w:t>
      </w:r>
      <w:r w:rsidR="00E869B2">
        <w:rPr>
          <w:rFonts w:hint="cs"/>
          <w:b/>
          <w:bCs/>
          <w:rtl/>
        </w:rPr>
        <w:t>כשיש</w:t>
      </w:r>
      <w:r w:rsidR="00E869B2" w:rsidRPr="00E869B2">
        <w:rPr>
          <w:rFonts w:hint="cs"/>
          <w:b/>
          <w:bCs/>
          <w:rtl/>
        </w:rPr>
        <w:t xml:space="preserve"> משהו לא ברור, לא סגור, </w:t>
      </w:r>
      <w:r w:rsidR="00E869B2" w:rsidRPr="004F63ED">
        <w:rPr>
          <w:rFonts w:hint="cs"/>
          <w:b/>
          <w:bCs/>
          <w:u w:val="single"/>
          <w:rtl/>
        </w:rPr>
        <w:t>י</w:t>
      </w:r>
      <w:r w:rsidR="004F63ED" w:rsidRPr="004F63ED">
        <w:rPr>
          <w:rFonts w:hint="cs"/>
          <w:b/>
          <w:bCs/>
          <w:u w:val="single"/>
          <w:rtl/>
        </w:rPr>
        <w:t>ש לעלות אל בית הדין העליון, בית</w:t>
      </w:r>
      <w:r w:rsidR="00E869B2" w:rsidRPr="004F63ED">
        <w:rPr>
          <w:rFonts w:hint="cs"/>
          <w:b/>
          <w:bCs/>
          <w:u w:val="single"/>
          <w:rtl/>
        </w:rPr>
        <w:t xml:space="preserve"> </w:t>
      </w:r>
      <w:r w:rsidR="004F63ED" w:rsidRPr="004F63ED">
        <w:rPr>
          <w:rFonts w:hint="cs"/>
          <w:b/>
          <w:bCs/>
          <w:u w:val="single"/>
          <w:rtl/>
        </w:rPr>
        <w:t>ה</w:t>
      </w:r>
      <w:r w:rsidR="00E869B2" w:rsidRPr="004F63ED">
        <w:rPr>
          <w:rFonts w:hint="cs"/>
          <w:b/>
          <w:bCs/>
          <w:u w:val="single"/>
          <w:rtl/>
        </w:rPr>
        <w:t>דין הגדול</w:t>
      </w:r>
      <w:r w:rsidR="00E869B2" w:rsidRPr="00E869B2">
        <w:rPr>
          <w:rFonts w:hint="cs"/>
          <w:b/>
          <w:bCs/>
          <w:rtl/>
        </w:rPr>
        <w:t>.</w:t>
      </w:r>
      <w:r w:rsidR="00E869B2">
        <w:rPr>
          <w:rFonts w:asciiTheme="minorBidi" w:hAnsiTheme="minorBidi" w:hint="cs"/>
          <w:b/>
          <w:bCs/>
          <w:rtl/>
        </w:rPr>
        <w:t xml:space="preserve"> </w:t>
      </w:r>
      <w:r w:rsidR="00E869B2" w:rsidRPr="004F63ED">
        <w:rPr>
          <w:rFonts w:asciiTheme="minorBidi" w:hAnsiTheme="minorBidi" w:hint="cs"/>
          <w:b/>
          <w:bCs/>
          <w:u w:val="single"/>
          <w:rtl/>
        </w:rPr>
        <w:t>בית הדין הגדול הוא המסמך להעניק גמישות לכללים הנוקשים.</w:t>
      </w:r>
      <w:r w:rsidR="00E869B2">
        <w:rPr>
          <w:rFonts w:asciiTheme="minorBidi" w:hAnsiTheme="minorBidi" w:hint="cs"/>
          <w:b/>
          <w:bCs/>
          <w:rtl/>
        </w:rPr>
        <w:t xml:space="preserve"> </w:t>
      </w:r>
      <w:r w:rsidR="00E869B2">
        <w:rPr>
          <w:rFonts w:asciiTheme="minorBidi" w:hAnsiTheme="minorBidi" w:hint="cs"/>
          <w:rtl/>
        </w:rPr>
        <w:t xml:space="preserve">כשיש מקרה קשה, מקרה שקשה לפירוש, או מקרה קונקרטי שהכללים לא מתאימים לו, יש צורך לחרוג מהכללים </w:t>
      </w:r>
      <w:r w:rsidR="00E869B2">
        <w:rPr>
          <w:rFonts w:asciiTheme="minorBidi" w:hAnsiTheme="minorBidi"/>
          <w:rtl/>
        </w:rPr>
        <w:t>–</w:t>
      </w:r>
      <w:r w:rsidR="00E869B2">
        <w:rPr>
          <w:rFonts w:asciiTheme="minorBidi" w:hAnsiTheme="minorBidi" w:hint="cs"/>
          <w:rtl/>
        </w:rPr>
        <w:t xml:space="preserve"> </w:t>
      </w:r>
      <w:r w:rsidR="00E869B2" w:rsidRPr="00E869B2">
        <w:rPr>
          <w:rFonts w:asciiTheme="minorBidi" w:hAnsiTheme="minorBidi" w:hint="cs"/>
          <w:b/>
          <w:bCs/>
          <w:rtl/>
        </w:rPr>
        <w:t xml:space="preserve">רק בית הדין הגדול, </w:t>
      </w:r>
      <w:r w:rsidR="00577A86">
        <w:rPr>
          <w:rFonts w:asciiTheme="minorBidi" w:hAnsiTheme="minorBidi" w:hint="cs"/>
          <w:b/>
          <w:bCs/>
          <w:rtl/>
        </w:rPr>
        <w:t>ביהמ"ש</w:t>
      </w:r>
      <w:r w:rsidR="00E869B2" w:rsidRPr="00E869B2">
        <w:rPr>
          <w:rFonts w:asciiTheme="minorBidi" w:hAnsiTheme="minorBidi" w:hint="cs"/>
          <w:b/>
          <w:bCs/>
          <w:rtl/>
        </w:rPr>
        <w:t xml:space="preserve"> לענייני חוקה, הוא הסמכות לומר </w:t>
      </w:r>
      <w:r w:rsidR="00577A86">
        <w:rPr>
          <w:rFonts w:asciiTheme="minorBidi" w:hAnsiTheme="minorBidi" w:hint="cs"/>
          <w:b/>
          <w:bCs/>
          <w:rtl/>
        </w:rPr>
        <w:t>שהכלל מוגבל, הוא ניתן להגמשה, בכדי</w:t>
      </w:r>
      <w:r w:rsidR="00E869B2" w:rsidRPr="00E869B2">
        <w:rPr>
          <w:rFonts w:asciiTheme="minorBidi" w:hAnsiTheme="minorBidi" w:hint="cs"/>
          <w:b/>
          <w:bCs/>
          <w:rtl/>
        </w:rPr>
        <w:t xml:space="preserve"> להשיג צדק במקרה הקונקרטי </w:t>
      </w:r>
      <w:r w:rsidR="00E869B2" w:rsidRPr="00E869B2">
        <w:rPr>
          <w:rFonts w:asciiTheme="minorBidi" w:hAnsiTheme="minorBidi"/>
          <w:b/>
          <w:bCs/>
          <w:rtl/>
        </w:rPr>
        <w:t>–</w:t>
      </w:r>
      <w:r w:rsidR="00E869B2" w:rsidRPr="00E869B2">
        <w:rPr>
          <w:rFonts w:asciiTheme="minorBidi" w:hAnsiTheme="minorBidi" w:hint="cs"/>
          <w:b/>
          <w:bCs/>
          <w:rtl/>
        </w:rPr>
        <w:t xml:space="preserve"> צדק פרטי.</w:t>
      </w:r>
    </w:p>
    <w:p w:rsidR="00E869B2" w:rsidRPr="00E869B2" w:rsidRDefault="00E869B2" w:rsidP="00E869B2">
      <w:pPr>
        <w:jc w:val="both"/>
        <w:rPr>
          <w:rFonts w:asciiTheme="minorBidi" w:hAnsiTheme="minorBidi"/>
          <w:rtl/>
        </w:rPr>
      </w:pPr>
      <w:r>
        <w:rPr>
          <w:rFonts w:hint="cs"/>
          <w:rtl/>
        </w:rPr>
        <w:t xml:space="preserve">"אף על פי שיאמרו לך על ימין שמאל או על שמאל ימין, כל שכן שלא יאמרו אלא על ימין ימין ועל שמאל שמאל". </w:t>
      </w:r>
      <w:r>
        <w:rPr>
          <w:rFonts w:asciiTheme="minorBidi" w:hAnsiTheme="minorBidi" w:hint="cs"/>
          <w:b/>
          <w:bCs/>
          <w:rtl/>
        </w:rPr>
        <w:t xml:space="preserve">הפרשנות האריסטוטלית של עראמה </w:t>
      </w:r>
      <w:r>
        <w:rPr>
          <w:rFonts w:asciiTheme="minorBidi" w:hAnsiTheme="minorBidi"/>
          <w:b/>
          <w:bCs/>
          <w:rtl/>
        </w:rPr>
        <w:t>–</w:t>
      </w:r>
      <w:r>
        <w:rPr>
          <w:rFonts w:asciiTheme="minorBidi" w:hAnsiTheme="minorBidi" w:hint="cs"/>
          <w:b/>
          <w:bCs/>
          <w:rtl/>
        </w:rPr>
        <w:t xml:space="preserve"> </w:t>
      </w:r>
      <w:r>
        <w:rPr>
          <w:rFonts w:asciiTheme="minorBidi" w:hAnsiTheme="minorBidi" w:hint="cs"/>
          <w:rtl/>
        </w:rPr>
        <w:t xml:space="preserve">אומרים על ימין שהוא שמאל, אם היינו הולכים לפי הכלל, לא היינו משיגים את הצדק, על כן יש ללכת אחר בית הדין, יש לציית לבית הדין ולא ללכת בדבקות אחר הכלל. </w:t>
      </w:r>
      <w:r w:rsidRPr="00E869B2">
        <w:rPr>
          <w:rFonts w:asciiTheme="minorBidi" w:hAnsiTheme="minorBidi" w:hint="cs"/>
          <w:b/>
          <w:bCs/>
          <w:rtl/>
        </w:rPr>
        <w:t>ישנה הסמכה לבית הדין הגדול לסטות ולחרוג מהכלל</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הכלל אומר א', בית הדין מורה ב', ויש לציית לביתה דין. </w:t>
      </w:r>
      <w:r w:rsidRPr="00E869B2">
        <w:rPr>
          <w:rFonts w:asciiTheme="minorBidi" w:hAnsiTheme="minorBidi" w:hint="cs"/>
          <w:b/>
          <w:bCs/>
          <w:rtl/>
        </w:rPr>
        <w:t>לבית הדין הגדול יש את היכולת להגמיש ולחרוג מהכלל.</w:t>
      </w:r>
    </w:p>
    <w:p w:rsidR="00AD7FC9" w:rsidRPr="00DD4847" w:rsidRDefault="00D6267D" w:rsidP="00DD4847">
      <w:pPr>
        <w:jc w:val="both"/>
        <w:rPr>
          <w:rFonts w:asciiTheme="minorBidi" w:hAnsiTheme="minorBidi"/>
          <w:b/>
          <w:bCs/>
          <w:rtl/>
        </w:rPr>
      </w:pPr>
      <w:r>
        <w:rPr>
          <w:rFonts w:asciiTheme="minorBidi" w:hAnsiTheme="minorBidi" w:hint="cs"/>
          <w:rtl/>
        </w:rPr>
        <w:t xml:space="preserve">פלא = מכוסה, כל הדברים הלא-ידועים הם פלא (כמו נס). </w:t>
      </w:r>
      <w:r w:rsidRPr="00D6267D">
        <w:rPr>
          <w:rFonts w:asciiTheme="minorBidi" w:hAnsiTheme="minorBidi" w:hint="cs"/>
          <w:b/>
          <w:bCs/>
          <w:rtl/>
        </w:rPr>
        <w:t xml:space="preserve">כאשר יש סתירה בין הרעיון הכולל לצדק הפרטי, הפתרון </w:t>
      </w:r>
      <w:r w:rsidRPr="00D6267D">
        <w:rPr>
          <w:rFonts w:asciiTheme="minorBidi" w:hAnsiTheme="minorBidi"/>
          <w:b/>
          <w:bCs/>
          <w:rtl/>
        </w:rPr>
        <w:t>–</w:t>
      </w:r>
      <w:r w:rsidR="00231600">
        <w:rPr>
          <w:rFonts w:asciiTheme="minorBidi" w:hAnsiTheme="minorBidi" w:hint="cs"/>
          <w:b/>
          <w:bCs/>
          <w:rtl/>
        </w:rPr>
        <w:t xml:space="preserve"> הסמכה </w:t>
      </w:r>
      <w:r w:rsidRPr="00D6267D">
        <w:rPr>
          <w:rFonts w:asciiTheme="minorBidi" w:hAnsiTheme="minorBidi" w:hint="cs"/>
          <w:b/>
          <w:bCs/>
          <w:rtl/>
        </w:rPr>
        <w:t>של בית הדין הגדול לסטות מהכללים.</w:t>
      </w:r>
      <w:r w:rsidR="00DD4847">
        <w:rPr>
          <w:rFonts w:asciiTheme="minorBidi" w:hAnsiTheme="minorBidi" w:hint="cs"/>
          <w:b/>
          <w:bCs/>
          <w:rtl/>
        </w:rPr>
        <w:t xml:space="preserve"> </w:t>
      </w:r>
      <w:r w:rsidR="00DD4847">
        <w:rPr>
          <w:rFonts w:asciiTheme="minorBidi" w:hAnsiTheme="minorBidi" w:hint="cs"/>
          <w:rtl/>
        </w:rPr>
        <w:t>"</w:t>
      </w:r>
      <w:r w:rsidR="00DD4847">
        <w:rPr>
          <w:rFonts w:hint="cs"/>
          <w:rtl/>
        </w:rPr>
        <w:t>ומזה הורשו בית דין שבכל דור ודור, לדון וליסר ולהעניש כדין ושלא כדין, שהכוונה להם כדין מצד זה הדין החלקי, ושלא כדין מצד הכוללים. וכמו שאמרו (סנהדרין, שם) לא שהדין כך, אלא שהשעה צריכה לכך, כלומר לא שהדין הכולל הוא כך, אלא שזה הפרטי לפי צורך שאלתו הוא כך" (יש צורך להתאים את הצדק במקרה הקונקרטי).</w:t>
      </w:r>
    </w:p>
    <w:p w:rsidR="00651B35" w:rsidRDefault="00DD4847" w:rsidP="00651B35">
      <w:pPr>
        <w:jc w:val="both"/>
        <w:rPr>
          <w:rFonts w:asciiTheme="minorBidi" w:hAnsiTheme="minorBidi"/>
          <w:rtl/>
        </w:rPr>
      </w:pPr>
      <w:r w:rsidRPr="00F2119E">
        <w:rPr>
          <w:rFonts w:asciiTheme="minorBidi" w:hAnsiTheme="minorBidi" w:hint="cs"/>
          <w:b/>
          <w:bCs/>
          <w:rtl/>
        </w:rPr>
        <w:t xml:space="preserve">הביקורת החברתית </w:t>
      </w:r>
      <w:r w:rsidR="00F2119E" w:rsidRPr="00F2119E">
        <w:rPr>
          <w:rFonts w:asciiTheme="minorBidi" w:hAnsiTheme="minorBidi" w:hint="cs"/>
          <w:b/>
          <w:bCs/>
          <w:rtl/>
        </w:rPr>
        <w:t>של עראמה על השופטים</w:t>
      </w:r>
      <w:r>
        <w:rPr>
          <w:rFonts w:asciiTheme="minorBidi" w:hAnsiTheme="minorBidi" w:hint="cs"/>
          <w:rtl/>
        </w:rPr>
        <w:t xml:space="preserve"> </w:t>
      </w:r>
      <w:r>
        <w:rPr>
          <w:rFonts w:asciiTheme="minorBidi" w:hAnsiTheme="minorBidi"/>
          <w:rtl/>
        </w:rPr>
        <w:t>–</w:t>
      </w:r>
      <w:r>
        <w:rPr>
          <w:rFonts w:asciiTheme="minorBidi" w:hAnsiTheme="minorBidi" w:hint="cs"/>
          <w:rtl/>
        </w:rPr>
        <w:t>"</w:t>
      </w:r>
      <w:r w:rsidR="00F2119E" w:rsidRPr="00F2119E">
        <w:rPr>
          <w:rFonts w:hint="cs"/>
          <w:rtl/>
        </w:rPr>
        <w:t xml:space="preserve"> </w:t>
      </w:r>
      <w:r w:rsidR="00F2119E">
        <w:rPr>
          <w:rFonts w:hint="cs"/>
          <w:rtl/>
        </w:rPr>
        <w:t xml:space="preserve">אמנם הדיינים הדנין תמיד לפי ההנחות הכוללות, עם שהם דנין דין אמת, הנה הם מחריבי עולם, וכמו שאמרו "לא חרבה ירושלם אלא מפני שדנו בה דין אמת", </w:t>
      </w:r>
      <w:r w:rsidR="00F2119E" w:rsidRPr="00F2119E">
        <w:rPr>
          <w:rFonts w:hint="cs"/>
          <w:b/>
          <w:bCs/>
          <w:rtl/>
        </w:rPr>
        <w:t xml:space="preserve">השופטים לא יודעים מתי לחרוג מהכללים, הם חושבים שהם עושים צדק, אך בפועל הם יוצרים חברה לא צודקת. הם לוקחים בחשבון רק מרכיב אחד של הצדק </w:t>
      </w:r>
      <w:r w:rsidR="00F2119E" w:rsidRPr="00F2119E">
        <w:rPr>
          <w:b/>
          <w:bCs/>
          <w:rtl/>
        </w:rPr>
        <w:t>–</w:t>
      </w:r>
      <w:r w:rsidR="00F2119E" w:rsidRPr="00F2119E">
        <w:rPr>
          <w:rFonts w:hint="cs"/>
          <w:b/>
          <w:bCs/>
          <w:rtl/>
        </w:rPr>
        <w:t xml:space="preserve"> הצדק הכולל, ללא כל התייחסות לצדק הפרטי.</w:t>
      </w:r>
      <w:r w:rsidR="00F2119E">
        <w:rPr>
          <w:rFonts w:asciiTheme="minorBidi" w:hAnsiTheme="minorBidi" w:hint="cs"/>
          <w:b/>
          <w:bCs/>
          <w:rtl/>
        </w:rPr>
        <w:t xml:space="preserve"> </w:t>
      </w:r>
      <w:r w:rsidR="00F2119E">
        <w:rPr>
          <w:rFonts w:asciiTheme="minorBidi" w:hAnsiTheme="minorBidi" w:hint="cs"/>
          <w:rtl/>
        </w:rPr>
        <w:t>אין מדובר בביקורת תיאורטית של עראמה, אלא הוא מדבר על דיינים ספציפיים. הוא מתייחס לשופטים הדוגלים בגישה דווקנית, פורמלית, הם בבחינת מחריבי עולם.</w:t>
      </w:r>
    </w:p>
    <w:p w:rsidR="00850AE0" w:rsidRPr="00651B35" w:rsidRDefault="00850AE0" w:rsidP="00651B35">
      <w:pPr>
        <w:jc w:val="both"/>
        <w:rPr>
          <w:rFonts w:asciiTheme="minorBidi" w:hAnsiTheme="minorBidi"/>
          <w:rtl/>
        </w:rPr>
      </w:pPr>
    </w:p>
    <w:p w:rsidR="00DD4847" w:rsidRPr="00651B35" w:rsidRDefault="004A3816" w:rsidP="004A3816">
      <w:pPr>
        <w:jc w:val="center"/>
        <w:rPr>
          <w:rFonts w:asciiTheme="minorBidi" w:hAnsiTheme="minorBidi"/>
          <w:b/>
          <w:bCs/>
          <w:u w:val="single"/>
          <w:rtl/>
        </w:rPr>
      </w:pPr>
      <w:r>
        <w:rPr>
          <w:rFonts w:asciiTheme="minorBidi" w:hAnsiTheme="minorBidi" w:hint="cs"/>
          <w:b/>
          <w:bCs/>
          <w:u w:val="single"/>
          <w:rtl/>
        </w:rPr>
        <w:t>מקומו של המלך בדיני היושר</w:t>
      </w:r>
      <w:r w:rsidR="00651B35" w:rsidRPr="00651B35">
        <w:rPr>
          <w:rFonts w:asciiTheme="minorBidi" w:hAnsiTheme="minorBidi" w:hint="cs"/>
          <w:b/>
          <w:bCs/>
          <w:u w:val="single"/>
          <w:rtl/>
        </w:rPr>
        <w:t xml:space="preserve"> </w:t>
      </w:r>
      <w:r w:rsidR="00651B35" w:rsidRPr="00651B35">
        <w:rPr>
          <w:rFonts w:asciiTheme="minorBidi" w:hAnsiTheme="minorBidi"/>
          <w:b/>
          <w:bCs/>
          <w:u w:val="single"/>
          <w:rtl/>
        </w:rPr>
        <w:t>–</w:t>
      </w:r>
    </w:p>
    <w:p w:rsidR="00E3118B" w:rsidRPr="00E3118B" w:rsidRDefault="00E3118B" w:rsidP="00E3118B">
      <w:pPr>
        <w:jc w:val="both"/>
        <w:rPr>
          <w:rFonts w:asciiTheme="minorBidi" w:hAnsiTheme="minorBidi"/>
          <w:b/>
          <w:bCs/>
          <w:rtl/>
        </w:rPr>
      </w:pPr>
      <w:r w:rsidRPr="00E3118B">
        <w:rPr>
          <w:rFonts w:asciiTheme="minorBidi" w:hAnsiTheme="minorBidi" w:hint="cs"/>
          <w:b/>
          <w:bCs/>
          <w:rtl/>
        </w:rPr>
        <w:t xml:space="preserve">מי הגורם המוסמך להגמיש? </w:t>
      </w:r>
      <w:r w:rsidRPr="00E3118B">
        <w:rPr>
          <w:rFonts w:asciiTheme="minorBidi" w:hAnsiTheme="minorBidi" w:hint="cs"/>
          <w:rtl/>
        </w:rPr>
        <w:t>לפי עראמה, הגורם המשפטי המוסמך הוא השופט, בית הדין הגדול, הסנהדרין. אולם, האופן מסורתי, תפקיד זה היה שייך למלך, ולא לרשות השופטת.</w:t>
      </w:r>
    </w:p>
    <w:p w:rsidR="004A3816" w:rsidRPr="004A3816" w:rsidRDefault="00E3118B" w:rsidP="004A3816">
      <w:pPr>
        <w:jc w:val="both"/>
        <w:rPr>
          <w:rFonts w:asciiTheme="minorBidi" w:hAnsiTheme="minorBidi"/>
          <w:rtl/>
        </w:rPr>
      </w:pPr>
      <w:r>
        <w:rPr>
          <w:rFonts w:asciiTheme="minorBidi" w:hAnsiTheme="minorBidi" w:hint="cs"/>
          <w:rtl/>
        </w:rPr>
        <w:t>גם באנגליה וגם במקרא</w:t>
      </w:r>
      <w:r w:rsidR="00651B35">
        <w:rPr>
          <w:rFonts w:asciiTheme="minorBidi" w:hAnsiTheme="minorBidi" w:hint="cs"/>
          <w:rtl/>
        </w:rPr>
        <w:t xml:space="preserve"> </w:t>
      </w:r>
      <w:r w:rsidR="00651B35" w:rsidRPr="004F63ED">
        <w:rPr>
          <w:rFonts w:asciiTheme="minorBidi" w:hAnsiTheme="minorBidi" w:hint="cs"/>
          <w:b/>
          <w:bCs/>
          <w:rtl/>
        </w:rPr>
        <w:t>למלך היה תפקיד מאוד מרכזי.</w:t>
      </w:r>
      <w:r w:rsidR="00651B35">
        <w:rPr>
          <w:rFonts w:asciiTheme="minorBidi" w:hAnsiTheme="minorBidi" w:hint="cs"/>
          <w:rtl/>
        </w:rPr>
        <w:t xml:space="preserve"> ככל שהזמן חלף, המקרים היו מופנים אל המלך. בשלב מסוים, כשהחלו להיערם מקרים רבים, המלך מינה אדם, שקיבל את ה</w:t>
      </w:r>
      <w:r w:rsidR="007E1B95">
        <w:rPr>
          <w:rFonts w:asciiTheme="minorBidi" w:hAnsiTheme="minorBidi" w:hint="cs"/>
          <w:rtl/>
        </w:rPr>
        <w:t>תואר - הלורד צ'לסלור, ו</w:t>
      </w:r>
      <w:r w:rsidR="00651B35">
        <w:rPr>
          <w:rFonts w:asciiTheme="minorBidi" w:hAnsiTheme="minorBidi" w:hint="cs"/>
          <w:rtl/>
        </w:rPr>
        <w:t xml:space="preserve">הוסמך לדון שלא לפי הכללים. הצ'נסלור לא היה פוסק לפי הקומון לו, אלא לפי </w:t>
      </w:r>
      <w:r w:rsidR="007E1B95">
        <w:rPr>
          <w:rFonts w:asciiTheme="minorBidi" w:hAnsiTheme="minorBidi" w:hint="cs"/>
          <w:rtl/>
        </w:rPr>
        <w:t xml:space="preserve">דיני </w:t>
      </w:r>
      <w:r w:rsidR="00651B35">
        <w:rPr>
          <w:rFonts w:asciiTheme="minorBidi" w:hAnsiTheme="minorBidi" w:hint="cs"/>
          <w:rtl/>
        </w:rPr>
        <w:t>האקוויטי.</w:t>
      </w:r>
      <w:r w:rsidR="004A3816" w:rsidRPr="004A3816">
        <w:rPr>
          <w:rFonts w:asciiTheme="minorBidi" w:hAnsiTheme="minorBidi" w:hint="cs"/>
          <w:rtl/>
        </w:rPr>
        <w:t xml:space="preserve"> עד המאה ה-15 היו אלו </w:t>
      </w:r>
      <w:r w:rsidR="004A3816" w:rsidRPr="004A3816">
        <w:rPr>
          <w:rFonts w:asciiTheme="minorBidi" w:hAnsiTheme="minorBidi" w:hint="cs"/>
          <w:b/>
          <w:bCs/>
          <w:rtl/>
        </w:rPr>
        <w:t>אנשי כמורה</w:t>
      </w:r>
      <w:r w:rsidR="004A3816">
        <w:rPr>
          <w:rFonts w:asciiTheme="minorBidi" w:hAnsiTheme="minorBidi" w:hint="cs"/>
          <w:rtl/>
        </w:rPr>
        <w:t xml:space="preserve"> (עניין של חסד ומוסר, צדק)</w:t>
      </w:r>
      <w:r w:rsidR="004A3816" w:rsidRPr="004A3816">
        <w:rPr>
          <w:rFonts w:asciiTheme="minorBidi" w:hAnsiTheme="minorBidi" w:hint="cs"/>
          <w:rtl/>
        </w:rPr>
        <w:t xml:space="preserve"> שמונו לצ'נסורי ורק אז התמנה משפטן ראשון לתפקיד </w:t>
      </w:r>
      <w:r w:rsidR="004A3816" w:rsidRPr="004A3816">
        <w:rPr>
          <w:rFonts w:asciiTheme="minorBidi" w:hAnsiTheme="minorBidi"/>
          <w:rtl/>
        </w:rPr>
        <w:t>–</w:t>
      </w:r>
      <w:r w:rsidR="004A3816" w:rsidRPr="004A3816">
        <w:rPr>
          <w:rFonts w:asciiTheme="minorBidi" w:hAnsiTheme="minorBidi" w:hint="cs"/>
          <w:rtl/>
        </w:rPr>
        <w:t xml:space="preserve">  תומס מור. עם הזמן, התגבשו במערכת דיני היושר יותר ויותר כללים משפטיים נוקשים </w:t>
      </w:r>
      <w:r w:rsidR="004A3816" w:rsidRPr="004A3816">
        <w:rPr>
          <w:rFonts w:asciiTheme="minorBidi" w:hAnsiTheme="minorBidi"/>
          <w:rtl/>
        </w:rPr>
        <w:t>–</w:t>
      </w:r>
      <w:r w:rsidR="004A3816" w:rsidRPr="004A3816">
        <w:rPr>
          <w:rFonts w:asciiTheme="minorBidi" w:hAnsiTheme="minorBidi" w:hint="cs"/>
          <w:rtl/>
        </w:rPr>
        <w:t xml:space="preserve"> כללי </w:t>
      </w:r>
      <w:r w:rsidR="004A3816" w:rsidRPr="004A3816">
        <w:rPr>
          <w:rFonts w:asciiTheme="minorBidi" w:hAnsiTheme="minorBidi"/>
        </w:rPr>
        <w:t>Equity</w:t>
      </w:r>
      <w:r w:rsidR="004A3816">
        <w:rPr>
          <w:rFonts w:asciiTheme="minorBidi" w:hAnsiTheme="minorBidi" w:hint="cs"/>
          <w:rtl/>
        </w:rPr>
        <w:t xml:space="preserve">. </w:t>
      </w:r>
      <w:r w:rsidR="004A3816" w:rsidRPr="004A3816">
        <w:rPr>
          <w:rFonts w:asciiTheme="minorBidi" w:hAnsiTheme="minorBidi" w:hint="cs"/>
          <w:rtl/>
        </w:rPr>
        <w:t>בין שתי המערכות התנהל עימות, כאשר מערכת אחת הביאה לעיתים לביטול החלטותיה של המערכת האחרת, עת הגיע אותו מקרה לפתחן של שתיה</w:t>
      </w:r>
      <w:r w:rsidR="004A3816">
        <w:rPr>
          <w:rFonts w:asciiTheme="minorBidi" w:hAnsiTheme="minorBidi" w:hint="cs"/>
          <w:rtl/>
        </w:rPr>
        <w:t xml:space="preserve">ן. </w:t>
      </w:r>
      <w:r w:rsidR="004A3816" w:rsidRPr="004A3816">
        <w:rPr>
          <w:rFonts w:asciiTheme="minorBidi" w:hAnsiTheme="minorBidi" w:hint="cs"/>
          <w:rtl/>
        </w:rPr>
        <w:t xml:space="preserve">גם כיום, עדיין קיימים מאפיינים </w:t>
      </w:r>
      <w:r w:rsidR="004A3816">
        <w:rPr>
          <w:rFonts w:asciiTheme="minorBidi" w:hAnsiTheme="minorBidi" w:hint="cs"/>
          <w:rtl/>
        </w:rPr>
        <w:t>ומוסדות שמקורן</w:t>
      </w:r>
      <w:r w:rsidR="004A3816" w:rsidRPr="004A3816">
        <w:rPr>
          <w:rFonts w:asciiTheme="minorBidi" w:hAnsiTheme="minorBidi" w:hint="cs"/>
          <w:rtl/>
        </w:rPr>
        <w:t xml:space="preserve"> </w:t>
      </w:r>
      <w:r w:rsidR="004A3816">
        <w:rPr>
          <w:rFonts w:asciiTheme="minorBidi" w:hAnsiTheme="minorBidi" w:hint="cs"/>
          <w:rtl/>
        </w:rPr>
        <w:t>ב</w:t>
      </w:r>
      <w:r w:rsidR="004A3816" w:rsidRPr="004A3816">
        <w:rPr>
          <w:rFonts w:asciiTheme="minorBidi" w:hAnsiTheme="minorBidi" w:hint="cs"/>
          <w:rtl/>
        </w:rPr>
        <w:t>דיני היושר</w:t>
      </w:r>
      <w:r w:rsidR="004A3816">
        <w:rPr>
          <w:rFonts w:asciiTheme="minorBidi" w:hAnsiTheme="minorBidi" w:hint="cs"/>
          <w:rtl/>
        </w:rPr>
        <w:t xml:space="preserve"> </w:t>
      </w:r>
      <w:r w:rsidR="004A3816">
        <w:rPr>
          <w:rFonts w:asciiTheme="minorBidi" w:hAnsiTheme="minorBidi"/>
          <w:rtl/>
        </w:rPr>
        <w:t>–</w:t>
      </w:r>
      <w:r w:rsidR="004A3816">
        <w:rPr>
          <w:rFonts w:asciiTheme="minorBidi" w:hAnsiTheme="minorBidi" w:hint="cs"/>
          <w:rtl/>
        </w:rPr>
        <w:t xml:space="preserve"> </w:t>
      </w:r>
    </w:p>
    <w:p w:rsidR="004A3816" w:rsidRDefault="004A3816" w:rsidP="004A3816">
      <w:pPr>
        <w:pStyle w:val="a3"/>
        <w:numPr>
          <w:ilvl w:val="0"/>
          <w:numId w:val="4"/>
        </w:numPr>
        <w:ind w:left="565" w:hanging="284"/>
        <w:jc w:val="both"/>
        <w:rPr>
          <w:rFonts w:asciiTheme="minorBidi" w:hAnsiTheme="minorBidi"/>
        </w:rPr>
      </w:pPr>
      <w:r w:rsidRPr="004A3816">
        <w:rPr>
          <w:rFonts w:asciiTheme="minorBidi" w:hAnsiTheme="minorBidi" w:hint="cs"/>
          <w:b/>
          <w:bCs/>
          <w:rtl/>
        </w:rPr>
        <w:t>צו מניעה זמני</w:t>
      </w:r>
      <w:r w:rsidRPr="004A3816">
        <w:rPr>
          <w:rFonts w:asciiTheme="minorBidi" w:hAnsiTheme="minorBidi" w:hint="cs"/>
          <w:rtl/>
        </w:rPr>
        <w:t xml:space="preserve"> </w:t>
      </w:r>
      <w:r w:rsidRPr="004A3816">
        <w:rPr>
          <w:rFonts w:asciiTheme="minorBidi" w:hAnsiTheme="minorBidi"/>
          <w:rtl/>
        </w:rPr>
        <w:t>–</w:t>
      </w:r>
      <w:r w:rsidRPr="004A3816">
        <w:rPr>
          <w:rFonts w:asciiTheme="minorBidi" w:hAnsiTheme="minorBidi" w:hint="cs"/>
          <w:rtl/>
        </w:rPr>
        <w:t xml:space="preserve"> לא מדובר בתרופה, אלא בסעד הניתן במטרה לאפשר הגעה אל הצדק. </w:t>
      </w:r>
    </w:p>
    <w:p w:rsidR="00651B35" w:rsidRPr="004A3816" w:rsidRDefault="004A3816" w:rsidP="004A3816">
      <w:pPr>
        <w:pStyle w:val="a3"/>
        <w:numPr>
          <w:ilvl w:val="0"/>
          <w:numId w:val="4"/>
        </w:numPr>
        <w:ind w:left="565" w:hanging="284"/>
        <w:jc w:val="both"/>
        <w:rPr>
          <w:rFonts w:asciiTheme="minorBidi" w:hAnsiTheme="minorBidi"/>
          <w:rtl/>
        </w:rPr>
      </w:pPr>
      <w:r w:rsidRPr="004A3816">
        <w:rPr>
          <w:rFonts w:asciiTheme="minorBidi" w:hAnsiTheme="minorBidi" w:hint="cs"/>
          <w:b/>
          <w:bCs/>
          <w:rtl/>
        </w:rPr>
        <w:t>בג"צ</w:t>
      </w:r>
      <w:r w:rsidRPr="004A3816">
        <w:rPr>
          <w:rFonts w:asciiTheme="minorBidi" w:hAnsiTheme="minorBidi" w:hint="cs"/>
          <w:rtl/>
        </w:rPr>
        <w:t xml:space="preserve"> </w:t>
      </w:r>
      <w:r w:rsidRPr="004A3816">
        <w:rPr>
          <w:rFonts w:asciiTheme="minorBidi" w:hAnsiTheme="minorBidi"/>
          <w:rtl/>
        </w:rPr>
        <w:t>–</w:t>
      </w:r>
      <w:r w:rsidRPr="004A3816">
        <w:rPr>
          <w:rFonts w:asciiTheme="minorBidi" w:hAnsiTheme="minorBidi" w:hint="cs"/>
          <w:rtl/>
        </w:rPr>
        <w:t xml:space="preserve"> סדר הדין בבג"צ איננו דומה לערכאות שיפוטיות שונות, קיימת הפרדה מוסדית (מורשת מהשלטון הבריטי) ו"כללי משחק שיפוטיים" שונים. </w:t>
      </w:r>
    </w:p>
    <w:p w:rsidR="004F63ED" w:rsidRDefault="00E3118B" w:rsidP="004F63ED">
      <w:pPr>
        <w:jc w:val="both"/>
        <w:rPr>
          <w:rFonts w:asciiTheme="minorBidi" w:hAnsiTheme="minorBidi"/>
          <w:rtl/>
        </w:rPr>
      </w:pPr>
      <w:r w:rsidRPr="004F63ED">
        <w:rPr>
          <w:rFonts w:asciiTheme="minorBidi" w:hAnsiTheme="minorBidi" w:hint="cs"/>
          <w:b/>
          <w:bCs/>
          <w:rtl/>
        </w:rPr>
        <w:t>בסימן 46 לדבר המלך ומועצתו</w:t>
      </w:r>
      <w:r w:rsidRPr="004F63ED">
        <w:rPr>
          <w:rFonts w:asciiTheme="minorBidi" w:hAnsiTheme="minorBidi" w:hint="cs"/>
          <w:rtl/>
        </w:rPr>
        <w:t xml:space="preserve"> </w:t>
      </w:r>
      <w:r w:rsidR="007E1B95">
        <w:rPr>
          <w:rFonts w:asciiTheme="minorBidi" w:hAnsiTheme="minorBidi" w:hint="cs"/>
          <w:rtl/>
        </w:rPr>
        <w:t>נקבע כי החוק שהיה בתוקף מלפני מלחמת העולם הראשונה יישאר בתוקף. אולם, החוק הע'ותמני יהיה כפוף לחוק הבריטי ולעקרונות היושר באנגליה. הבריטים הכפיפו את החוק לעקרונות היושר.</w:t>
      </w:r>
      <w:r w:rsidR="00D10F53">
        <w:rPr>
          <w:rFonts w:asciiTheme="minorBidi" w:hAnsiTheme="minorBidi" w:hint="cs"/>
          <w:rtl/>
        </w:rPr>
        <w:t xml:space="preserve"> </w:t>
      </w:r>
      <w:r w:rsidR="004F63ED">
        <w:rPr>
          <w:rFonts w:asciiTheme="minorBidi" w:hAnsiTheme="minorBidi" w:hint="cs"/>
          <w:rtl/>
        </w:rPr>
        <w:t xml:space="preserve">דוג' למוסד שהשתמר מדיני היושר </w:t>
      </w:r>
      <w:r w:rsidR="004F63ED">
        <w:rPr>
          <w:rFonts w:asciiTheme="minorBidi" w:hAnsiTheme="minorBidi"/>
          <w:rtl/>
        </w:rPr>
        <w:t>–</w:t>
      </w:r>
      <w:r w:rsidR="004F63ED">
        <w:rPr>
          <w:rFonts w:asciiTheme="minorBidi" w:hAnsiTheme="minorBidi" w:hint="cs"/>
          <w:rtl/>
        </w:rPr>
        <w:t xml:space="preserve"> בג"ץ</w:t>
      </w:r>
      <w:r w:rsidR="004F63ED">
        <w:rPr>
          <w:rFonts w:asciiTheme="minorBidi" w:hAnsiTheme="minorBidi" w:hint="cs"/>
          <w:b/>
          <w:bCs/>
          <w:rtl/>
        </w:rPr>
        <w:t xml:space="preserve">. </w:t>
      </w:r>
      <w:r w:rsidR="00D10F53" w:rsidRPr="004F63ED">
        <w:rPr>
          <w:rFonts w:asciiTheme="minorBidi" w:hAnsiTheme="minorBidi" w:hint="cs"/>
          <w:b/>
          <w:bCs/>
          <w:rtl/>
        </w:rPr>
        <w:t>בחוק יסודות המשפט</w:t>
      </w:r>
      <w:r w:rsidR="00D10F53">
        <w:rPr>
          <w:rFonts w:asciiTheme="minorBidi" w:hAnsiTheme="minorBidi" w:hint="cs"/>
          <w:rtl/>
        </w:rPr>
        <w:t xml:space="preserve"> המונח יושר השתמר, יחד עם היושר י</w:t>
      </w:r>
      <w:r w:rsidR="004F63ED">
        <w:rPr>
          <w:rFonts w:asciiTheme="minorBidi" w:hAnsiTheme="minorBidi" w:hint="cs"/>
          <w:rtl/>
        </w:rPr>
        <w:t xml:space="preserve">ש חירות, צדק, שלום, מורשת ישראל. </w:t>
      </w:r>
      <w:r w:rsidR="00D10F53" w:rsidRPr="004F63ED">
        <w:rPr>
          <w:rFonts w:asciiTheme="minorBidi" w:hAnsiTheme="minorBidi" w:hint="cs"/>
          <w:b/>
          <w:bCs/>
          <w:rtl/>
        </w:rPr>
        <w:t xml:space="preserve">יושר </w:t>
      </w:r>
      <w:r w:rsidR="00D10F53" w:rsidRPr="004F63ED">
        <w:rPr>
          <w:rFonts w:asciiTheme="minorBidi" w:hAnsiTheme="minorBidi"/>
          <w:b/>
          <w:bCs/>
          <w:rtl/>
        </w:rPr>
        <w:t>–</w:t>
      </w:r>
      <w:r w:rsidR="00D10F53" w:rsidRPr="004F63ED">
        <w:rPr>
          <w:rFonts w:asciiTheme="minorBidi" w:hAnsiTheme="minorBidi" w:hint="cs"/>
          <w:b/>
          <w:bCs/>
          <w:rtl/>
        </w:rPr>
        <w:t xml:space="preserve"> כל מה שלא נכנס לחוק</w:t>
      </w:r>
      <w:r w:rsidR="00D10F53">
        <w:rPr>
          <w:rFonts w:asciiTheme="minorBidi" w:hAnsiTheme="minorBidi" w:hint="cs"/>
          <w:rtl/>
        </w:rPr>
        <w:t>. המחוקק הישראל</w:t>
      </w:r>
      <w:r>
        <w:rPr>
          <w:rFonts w:asciiTheme="minorBidi" w:hAnsiTheme="minorBidi" w:hint="cs"/>
          <w:rtl/>
        </w:rPr>
        <w:t>י</w:t>
      </w:r>
      <w:r w:rsidR="00D10F53">
        <w:rPr>
          <w:rFonts w:asciiTheme="minorBidi" w:hAnsiTheme="minorBidi" w:hint="cs"/>
          <w:rtl/>
        </w:rPr>
        <w:t xml:space="preserve"> רצה </w:t>
      </w:r>
      <w:r>
        <w:rPr>
          <w:rFonts w:asciiTheme="minorBidi" w:hAnsiTheme="minorBidi" w:hint="cs"/>
          <w:rtl/>
        </w:rPr>
        <w:t xml:space="preserve">לשמור על דיני היושר בצורה שונה, רצה </w:t>
      </w:r>
      <w:r w:rsidR="00D10F53">
        <w:rPr>
          <w:rFonts w:asciiTheme="minorBidi" w:hAnsiTheme="minorBidi" w:hint="cs"/>
          <w:rtl/>
        </w:rPr>
        <w:t xml:space="preserve">למצוא תחליף לאקוויטי הבריטי, לצקת תוכן ייחודי, שלנו. המטרה </w:t>
      </w:r>
      <w:r w:rsidR="00D10F53">
        <w:rPr>
          <w:rFonts w:asciiTheme="minorBidi" w:hAnsiTheme="minorBidi"/>
          <w:rtl/>
        </w:rPr>
        <w:t>–</w:t>
      </w:r>
      <w:r w:rsidR="00D10F53">
        <w:rPr>
          <w:rFonts w:asciiTheme="minorBidi" w:hAnsiTheme="minorBidi" w:hint="cs"/>
          <w:rtl/>
        </w:rPr>
        <w:t xml:space="preserve"> </w:t>
      </w:r>
      <w:r w:rsidR="00D10F53" w:rsidRPr="004F63ED">
        <w:rPr>
          <w:rFonts w:asciiTheme="minorBidi" w:hAnsiTheme="minorBidi" w:hint="cs"/>
          <w:b/>
          <w:bCs/>
          <w:rtl/>
        </w:rPr>
        <w:t>במקום לאפשר חריגה מהחוק</w:t>
      </w:r>
      <w:r w:rsidRPr="004F63ED">
        <w:rPr>
          <w:rFonts w:asciiTheme="minorBidi" w:hAnsiTheme="minorBidi" w:hint="cs"/>
          <w:b/>
          <w:bCs/>
          <w:rtl/>
        </w:rPr>
        <w:t xml:space="preserve"> בכל מקרה קונקרטי (כשהתוצאה לא הוגנת)</w:t>
      </w:r>
      <w:r w:rsidR="00D10F53" w:rsidRPr="004F63ED">
        <w:rPr>
          <w:rFonts w:asciiTheme="minorBidi" w:hAnsiTheme="minorBidi" w:hint="cs"/>
          <w:b/>
          <w:bCs/>
          <w:rtl/>
        </w:rPr>
        <w:t>, יש לפנות ליושר רק כשאין תשובה בחוק, במצב של לאקונה.</w:t>
      </w:r>
    </w:p>
    <w:p w:rsidR="004A3816" w:rsidRDefault="004A3816" w:rsidP="004F63ED">
      <w:pPr>
        <w:jc w:val="both"/>
        <w:rPr>
          <w:rFonts w:asciiTheme="minorBidi" w:hAnsiTheme="minorBidi"/>
          <w:rtl/>
        </w:rPr>
      </w:pPr>
    </w:p>
    <w:p w:rsidR="004F63ED" w:rsidRDefault="004A3816" w:rsidP="004A3816">
      <w:pPr>
        <w:jc w:val="both"/>
        <w:rPr>
          <w:rFonts w:asciiTheme="minorBidi" w:hAnsiTheme="minorBidi"/>
          <w:u w:val="single"/>
          <w:rtl/>
        </w:rPr>
      </w:pPr>
      <w:r>
        <w:rPr>
          <w:rFonts w:asciiTheme="minorBidi" w:hAnsiTheme="minorBidi" w:hint="cs"/>
          <w:u w:val="single"/>
          <w:rtl/>
        </w:rPr>
        <w:t>מוסד היושר אצל מלכי ישראל - פרשיות בהן ל</w:t>
      </w:r>
      <w:r w:rsidR="004F63ED" w:rsidRPr="004F63ED">
        <w:rPr>
          <w:rFonts w:asciiTheme="minorBidi" w:hAnsiTheme="minorBidi" w:hint="cs"/>
          <w:u w:val="single"/>
          <w:rtl/>
        </w:rPr>
        <w:t>מלך תפקיד מרכזי בשפיטה</w:t>
      </w:r>
      <w:r>
        <w:rPr>
          <w:rFonts w:asciiTheme="minorBidi" w:hAnsiTheme="minorBidi" w:hint="cs"/>
          <w:u w:val="single"/>
          <w:rtl/>
        </w:rPr>
        <w:t xml:space="preserve"> (למלך סמכויות שיפוט ייחודיות) -</w:t>
      </w:r>
    </w:p>
    <w:p w:rsidR="004A3816" w:rsidRPr="004A3816" w:rsidRDefault="004A3816" w:rsidP="00FF457A">
      <w:pPr>
        <w:pStyle w:val="a3"/>
        <w:numPr>
          <w:ilvl w:val="0"/>
          <w:numId w:val="7"/>
        </w:numPr>
        <w:ind w:left="423"/>
        <w:jc w:val="both"/>
        <w:rPr>
          <w:rFonts w:asciiTheme="minorBidi" w:hAnsiTheme="minorBidi"/>
          <w:rtl/>
        </w:rPr>
      </w:pPr>
      <w:r w:rsidRPr="004A3816">
        <w:rPr>
          <w:rFonts w:asciiTheme="minorBidi" w:hAnsiTheme="minorBidi" w:hint="cs"/>
          <w:u w:val="single"/>
          <w:rtl/>
        </w:rPr>
        <w:t>מקור מס' 6 - שמואל ב יד, א-כג</w:t>
      </w:r>
      <w:r>
        <w:rPr>
          <w:rFonts w:asciiTheme="minorBidi" w:hAnsiTheme="minorBidi" w:hint="cs"/>
          <w:u w:val="single"/>
          <w:rtl/>
        </w:rPr>
        <w:t xml:space="preserve"> </w:t>
      </w:r>
      <w:r>
        <w:rPr>
          <w:rFonts w:asciiTheme="minorBidi" w:hAnsiTheme="minorBidi"/>
          <w:u w:val="single"/>
          <w:rtl/>
        </w:rPr>
        <w:t>–</w:t>
      </w:r>
      <w:r>
        <w:rPr>
          <w:rFonts w:asciiTheme="minorBidi" w:hAnsiTheme="minorBidi" w:hint="cs"/>
          <w:rtl/>
        </w:rPr>
        <w:t xml:space="preserve"> אמנון אונס את תמר. אבשלום </w:t>
      </w:r>
      <w:r w:rsidRPr="004A3816">
        <w:rPr>
          <w:rFonts w:asciiTheme="minorBidi" w:hAnsiTheme="minorBidi" w:hint="cs"/>
          <w:rtl/>
        </w:rPr>
        <w:t>דואג להרוג את אמנון (אחיו), הוא בורח לגולן. אבשלום רואה ששום דבר לא קורה, על מנת שיחזור לביתו, ועל כן הוא משכנע את יואב</w:t>
      </w:r>
      <w:r>
        <w:rPr>
          <w:rFonts w:asciiTheme="minorBidi" w:hAnsiTheme="minorBidi" w:hint="cs"/>
          <w:rtl/>
        </w:rPr>
        <w:t xml:space="preserve"> שהגיע הזמן לשדל את דוד שיתיר לו לחזור הביתה.</w:t>
      </w:r>
    </w:p>
    <w:p w:rsidR="00E3118B" w:rsidRDefault="00E3118B" w:rsidP="00FF457A">
      <w:pPr>
        <w:pStyle w:val="a3"/>
        <w:ind w:left="423"/>
        <w:jc w:val="both"/>
        <w:rPr>
          <w:rFonts w:asciiTheme="minorBidi" w:hAnsiTheme="minorBidi"/>
          <w:rtl/>
        </w:rPr>
      </w:pPr>
    </w:p>
    <w:p w:rsidR="00C0583E" w:rsidRDefault="00C0583E" w:rsidP="00FF457A">
      <w:pPr>
        <w:pStyle w:val="a3"/>
        <w:ind w:left="423"/>
        <w:jc w:val="both"/>
        <w:rPr>
          <w:rFonts w:asciiTheme="minorBidi" w:hAnsiTheme="minorBidi"/>
          <w:b/>
          <w:bCs/>
          <w:rtl/>
        </w:rPr>
      </w:pPr>
      <w:r>
        <w:rPr>
          <w:rFonts w:asciiTheme="minorBidi" w:hAnsiTheme="minorBidi" w:hint="cs"/>
          <w:rtl/>
        </w:rPr>
        <w:t xml:space="preserve">יואב אומר לאישה מתקועה, ומורה לה להתחפש לאישה אבלה. בנוסף, הוא מורה לה מה לומר למלך </w:t>
      </w:r>
      <w:r>
        <w:rPr>
          <w:rFonts w:asciiTheme="minorBidi" w:hAnsiTheme="minorBidi"/>
          <w:rtl/>
        </w:rPr>
        <w:t>–</w:t>
      </w:r>
      <w:r>
        <w:rPr>
          <w:rFonts w:asciiTheme="minorBidi" w:hAnsiTheme="minorBidi" w:hint="cs"/>
          <w:rtl/>
        </w:rPr>
        <w:t xml:space="preserve"> "</w:t>
      </w:r>
      <w:r w:rsidRPr="00C0583E">
        <w:rPr>
          <w:rFonts w:asciiTheme="minorBidi" w:hAnsiTheme="minorBidi"/>
          <w:rtl/>
        </w:rPr>
        <w:t xml:space="preserve"> הוֹשִׁעָה הַמֶּלֶךְ</w:t>
      </w:r>
      <w:r w:rsidRPr="00C0583E">
        <w:rPr>
          <w:rFonts w:asciiTheme="minorBidi" w:hAnsiTheme="minorBidi" w:hint="cs"/>
          <w:rtl/>
        </w:rPr>
        <w:t>"</w:t>
      </w:r>
      <w:r>
        <w:rPr>
          <w:rFonts w:asciiTheme="minorBidi" w:hAnsiTheme="minorBidi" w:hint="cs"/>
          <w:rtl/>
        </w:rPr>
        <w:t xml:space="preserve">, מעין קוד, הצילו, פניה לעזרת המלך. האישה טוענת כי בעלה מת, ואחד מבניה הרג את בנה השני. </w:t>
      </w:r>
      <w:r w:rsidRPr="00C0583E">
        <w:rPr>
          <w:rFonts w:asciiTheme="minorBidi" w:hAnsiTheme="minorBidi" w:hint="cs"/>
          <w:rtl/>
        </w:rPr>
        <w:t>במוסד המקראי יש מוסד הנקרא נקמת דם</w:t>
      </w:r>
      <w:r w:rsidR="000F2A11">
        <w:rPr>
          <w:rFonts w:asciiTheme="minorBidi" w:hAnsiTheme="minorBidi" w:hint="cs"/>
          <w:rtl/>
        </w:rPr>
        <w:t>, כלל משפטי</w:t>
      </w:r>
      <w:r w:rsidRPr="00C0583E">
        <w:rPr>
          <w:rFonts w:asciiTheme="minorBidi" w:hAnsiTheme="minorBidi" w:hint="cs"/>
          <w:rtl/>
        </w:rPr>
        <w:t>.</w:t>
      </w:r>
      <w:r>
        <w:rPr>
          <w:rFonts w:asciiTheme="minorBidi" w:hAnsiTheme="minorBidi" w:hint="cs"/>
          <w:rtl/>
        </w:rPr>
        <w:t xml:space="preserve"> אם נלך לפי שורת הדין, היא תישאר ללא הבן השני. אם נלך לפי הדין הרגיל, בלי להתחשב בנסיות הספציפיות, היא תישאר לבד. </w:t>
      </w:r>
      <w:r w:rsidRPr="00C0583E">
        <w:rPr>
          <w:rFonts w:asciiTheme="minorBidi" w:hAnsiTheme="minorBidi" w:hint="cs"/>
          <w:b/>
          <w:bCs/>
          <w:rtl/>
        </w:rPr>
        <w:t xml:space="preserve">האישה פונה אל המלך, משום שהוא הכתובת, הוא זה שבסמכותו לפסוק שלא לפי הדין, הוא מוסמך לסטות </w:t>
      </w:r>
      <w:r>
        <w:rPr>
          <w:rFonts w:asciiTheme="minorBidi" w:hAnsiTheme="minorBidi" w:hint="cs"/>
          <w:b/>
          <w:bCs/>
          <w:rtl/>
        </w:rPr>
        <w:t>מהדין</w:t>
      </w:r>
      <w:r w:rsidRPr="00C0583E">
        <w:rPr>
          <w:rFonts w:asciiTheme="minorBidi" w:hAnsiTheme="minorBidi" w:hint="cs"/>
          <w:b/>
          <w:bCs/>
          <w:rtl/>
        </w:rPr>
        <w:t xml:space="preserve"> הכללי, על מנת ליישם צדק פרטי.</w:t>
      </w:r>
      <w:r>
        <w:rPr>
          <w:rFonts w:asciiTheme="minorBidi" w:hAnsiTheme="minorBidi" w:hint="cs"/>
          <w:b/>
          <w:bCs/>
          <w:rtl/>
        </w:rPr>
        <w:t xml:space="preserve"> </w:t>
      </w:r>
    </w:p>
    <w:p w:rsidR="00C0583E" w:rsidRDefault="00C0583E" w:rsidP="00FF457A">
      <w:pPr>
        <w:pStyle w:val="a3"/>
        <w:ind w:left="423"/>
        <w:jc w:val="both"/>
        <w:rPr>
          <w:rFonts w:asciiTheme="minorBidi" w:hAnsiTheme="minorBidi"/>
          <w:b/>
          <w:bCs/>
          <w:rtl/>
        </w:rPr>
      </w:pPr>
    </w:p>
    <w:p w:rsidR="00F646F1" w:rsidRPr="00F646F1" w:rsidRDefault="00F646F1" w:rsidP="00FF457A">
      <w:pPr>
        <w:pStyle w:val="a3"/>
        <w:ind w:left="423"/>
        <w:jc w:val="both"/>
        <w:rPr>
          <w:rFonts w:asciiTheme="minorBidi" w:hAnsiTheme="minorBidi"/>
          <w:rtl/>
        </w:rPr>
      </w:pPr>
      <w:r w:rsidRPr="00F646F1">
        <w:rPr>
          <w:rFonts w:asciiTheme="minorBidi" w:hAnsiTheme="minorBidi" w:hint="cs"/>
          <w:rtl/>
        </w:rPr>
        <w:t>לבקשת יואב מגיעה אישה המעמידה פני אלמנה שבעלה מת ושבנה האחד רב עם אחיהו והרגו וכעת מבקשים בני המשפחה להמית את האח ההורג ולהשאירה ללא בעל, ילדים ושארית על פני האדמה.</w:t>
      </w:r>
    </w:p>
    <w:p w:rsidR="00F646F1" w:rsidRPr="00901583" w:rsidRDefault="00C0583E" w:rsidP="00FF457A">
      <w:pPr>
        <w:pStyle w:val="a3"/>
        <w:ind w:left="423"/>
        <w:jc w:val="both"/>
        <w:rPr>
          <w:rFonts w:asciiTheme="minorBidi" w:hAnsiTheme="minorBidi"/>
          <w:b/>
          <w:bCs/>
          <w:rtl/>
        </w:rPr>
      </w:pPr>
      <w:r w:rsidRPr="00C0583E">
        <w:rPr>
          <w:rFonts w:asciiTheme="minorBidi" w:hAnsiTheme="minorBidi" w:hint="cs"/>
          <w:rtl/>
        </w:rPr>
        <w:t>האישה לוחצת על המלך, על מנת שיציג לה פ</w:t>
      </w:r>
      <w:r>
        <w:rPr>
          <w:rFonts w:asciiTheme="minorBidi" w:hAnsiTheme="minorBidi" w:hint="cs"/>
          <w:rtl/>
        </w:rPr>
        <w:t>תרון למצב, פתרון מפורש</w:t>
      </w:r>
      <w:r w:rsidRPr="00C0583E">
        <w:rPr>
          <w:rFonts w:asciiTheme="minorBidi" w:hAnsiTheme="minorBidi" w:hint="cs"/>
          <w:rtl/>
        </w:rPr>
        <w:t>.</w:t>
      </w:r>
      <w:r>
        <w:rPr>
          <w:rFonts w:asciiTheme="minorBidi" w:hAnsiTheme="minorBidi" w:hint="cs"/>
          <w:rtl/>
        </w:rPr>
        <w:t xml:space="preserve"> דוג' זו דומה למקרה של אבשלום. האישה רוצה לחרוג מהדין של "גואל אדם". </w:t>
      </w:r>
      <w:r w:rsidRPr="00C0583E">
        <w:rPr>
          <w:rFonts w:asciiTheme="minorBidi" w:hAnsiTheme="minorBidi" w:hint="cs"/>
          <w:b/>
          <w:bCs/>
          <w:rtl/>
        </w:rPr>
        <w:t xml:space="preserve">האישה רומזת לו על בניו, על מקרה אבשלום. </w:t>
      </w:r>
      <w:r>
        <w:rPr>
          <w:rFonts w:asciiTheme="minorBidi" w:hAnsiTheme="minorBidi" w:hint="cs"/>
          <w:rtl/>
        </w:rPr>
        <w:t xml:space="preserve">ניתן לראות עם איזה סוג של עתירות מגיעים למלך </w:t>
      </w:r>
      <w:r>
        <w:rPr>
          <w:rFonts w:asciiTheme="minorBidi" w:hAnsiTheme="minorBidi"/>
          <w:rtl/>
        </w:rPr>
        <w:t>–</w:t>
      </w:r>
      <w:r>
        <w:rPr>
          <w:rFonts w:asciiTheme="minorBidi" w:hAnsiTheme="minorBidi" w:hint="cs"/>
          <w:rtl/>
        </w:rPr>
        <w:t xml:space="preserve"> </w:t>
      </w:r>
      <w:r w:rsidRPr="00C0583E">
        <w:rPr>
          <w:rFonts w:asciiTheme="minorBidi" w:hAnsiTheme="minorBidi" w:hint="cs"/>
          <w:b/>
          <w:bCs/>
          <w:rtl/>
        </w:rPr>
        <w:t>כשהדין הכללי גורם לאי-צ</w:t>
      </w:r>
      <w:r>
        <w:rPr>
          <w:rFonts w:asciiTheme="minorBidi" w:hAnsiTheme="minorBidi" w:hint="cs"/>
          <w:b/>
          <w:bCs/>
          <w:rtl/>
        </w:rPr>
        <w:t xml:space="preserve">דק במקרה הפרטי, המלך הוא הכתובת, שכן הוא מוסמך לחרוג מהדין הכללי. </w:t>
      </w:r>
    </w:p>
    <w:p w:rsidR="00C0583E" w:rsidRDefault="00C0583E" w:rsidP="00FF457A">
      <w:pPr>
        <w:pStyle w:val="a3"/>
        <w:ind w:left="423"/>
        <w:jc w:val="both"/>
        <w:rPr>
          <w:rFonts w:asciiTheme="minorBidi" w:hAnsiTheme="minorBidi"/>
          <w:b/>
          <w:bCs/>
          <w:rtl/>
        </w:rPr>
      </w:pPr>
    </w:p>
    <w:p w:rsidR="00C0583E" w:rsidRPr="00C0583E" w:rsidRDefault="00C0583E" w:rsidP="00FF457A">
      <w:pPr>
        <w:pStyle w:val="a3"/>
        <w:numPr>
          <w:ilvl w:val="0"/>
          <w:numId w:val="4"/>
        </w:numPr>
        <w:tabs>
          <w:tab w:val="left" w:pos="1132"/>
        </w:tabs>
        <w:ind w:left="423"/>
        <w:jc w:val="both"/>
        <w:rPr>
          <w:rFonts w:asciiTheme="minorBidi" w:hAnsiTheme="minorBidi"/>
          <w:rtl/>
        </w:rPr>
      </w:pPr>
      <w:r>
        <w:rPr>
          <w:rFonts w:asciiTheme="minorBidi" w:hAnsiTheme="minorBidi" w:hint="cs"/>
          <w:rtl/>
        </w:rPr>
        <w:t xml:space="preserve">סמכות מסמכויותיו של המל, שנותרה בימנו </w:t>
      </w:r>
      <w:r>
        <w:rPr>
          <w:rFonts w:asciiTheme="minorBidi" w:hAnsiTheme="minorBidi"/>
          <w:rtl/>
        </w:rPr>
        <w:t>–</w:t>
      </w:r>
      <w:r>
        <w:rPr>
          <w:rFonts w:asciiTheme="minorBidi" w:hAnsiTheme="minorBidi" w:hint="cs"/>
          <w:rtl/>
        </w:rPr>
        <w:t xml:space="preserve"> מתן חנינה (נתונה בידי הנשיא).</w:t>
      </w:r>
    </w:p>
    <w:p w:rsidR="00C0583E" w:rsidRDefault="00C0583E" w:rsidP="00FF457A">
      <w:pPr>
        <w:pStyle w:val="a3"/>
        <w:ind w:left="423"/>
        <w:jc w:val="both"/>
        <w:rPr>
          <w:rFonts w:asciiTheme="minorBidi" w:hAnsiTheme="minorBidi"/>
          <w:rtl/>
        </w:rPr>
      </w:pPr>
    </w:p>
    <w:p w:rsidR="001B0590" w:rsidRPr="001B0590" w:rsidRDefault="001B0590" w:rsidP="00FF457A">
      <w:pPr>
        <w:pStyle w:val="a3"/>
        <w:numPr>
          <w:ilvl w:val="0"/>
          <w:numId w:val="7"/>
        </w:numPr>
        <w:ind w:left="423"/>
        <w:jc w:val="both"/>
        <w:rPr>
          <w:rFonts w:asciiTheme="minorBidi" w:hAnsiTheme="minorBidi"/>
          <w:rtl/>
        </w:rPr>
      </w:pPr>
      <w:r w:rsidRPr="001B0590">
        <w:rPr>
          <w:rFonts w:asciiTheme="minorBidi" w:hAnsiTheme="minorBidi" w:hint="cs"/>
          <w:u w:val="single"/>
          <w:rtl/>
        </w:rPr>
        <w:t xml:space="preserve">מקור מס' 7 - משפט שלמה </w:t>
      </w:r>
      <w:r w:rsidRPr="001B0590">
        <w:rPr>
          <w:rFonts w:asciiTheme="minorBidi" w:hAnsiTheme="minorBidi"/>
          <w:u w:val="single"/>
          <w:rtl/>
        </w:rPr>
        <w:t>–</w:t>
      </w:r>
      <w:r w:rsidRPr="001B0590">
        <w:rPr>
          <w:rFonts w:asciiTheme="minorBidi" w:hAnsiTheme="minorBidi" w:hint="cs"/>
          <w:u w:val="single"/>
          <w:rtl/>
        </w:rPr>
        <w:t xml:space="preserve"> מלכים א', ג', ג'-כח' </w:t>
      </w:r>
      <w:r w:rsidRPr="001B0590">
        <w:rPr>
          <w:rFonts w:asciiTheme="minorBidi" w:hAnsiTheme="minorBidi"/>
          <w:u w:val="single"/>
          <w:rtl/>
        </w:rPr>
        <w:t>–</w:t>
      </w:r>
      <w:r w:rsidRPr="001B0590">
        <w:rPr>
          <w:rFonts w:asciiTheme="minorBidi" w:hAnsiTheme="minorBidi" w:hint="cs"/>
          <w:u w:val="single"/>
          <w:rtl/>
        </w:rPr>
        <w:t xml:space="preserve"> </w:t>
      </w:r>
      <w:r w:rsidRPr="001B0590">
        <w:rPr>
          <w:rFonts w:asciiTheme="minorBidi" w:hAnsiTheme="minorBidi" w:hint="cs"/>
          <w:rtl/>
        </w:rPr>
        <w:t>שלמה מבקש חכמה לשפוט את העם, ולא כסף / עושר.</w:t>
      </w:r>
      <w:r>
        <w:rPr>
          <w:rFonts w:asciiTheme="minorBidi" w:hAnsiTheme="minorBidi" w:hint="cs"/>
          <w:rtl/>
        </w:rPr>
        <w:t xml:space="preserve"> </w:t>
      </w:r>
      <w:r w:rsidRPr="001B0590">
        <w:rPr>
          <w:rFonts w:asciiTheme="minorBidi" w:hAnsiTheme="minorBidi" w:hint="cs"/>
          <w:b/>
          <w:bCs/>
          <w:rtl/>
        </w:rPr>
        <w:t>שלמה מבקש מאלוהים לב שומע, לשפוט את העם ולהבין בין טוב לרע</w:t>
      </w:r>
      <w:r>
        <w:rPr>
          <w:rFonts w:asciiTheme="minorBidi" w:hAnsiTheme="minorBidi" w:hint="cs"/>
          <w:b/>
          <w:bCs/>
          <w:rtl/>
        </w:rPr>
        <w:t xml:space="preserve"> (אינדיקציה לתפקיד השיפוטי של המלך)</w:t>
      </w:r>
      <w:r w:rsidRPr="001B0590">
        <w:rPr>
          <w:rFonts w:asciiTheme="minorBidi" w:hAnsiTheme="minorBidi" w:hint="cs"/>
          <w:rtl/>
        </w:rPr>
        <w:t xml:space="preserve">. מסופר כי אלוהים נותן לו לב חכם ונבון אשר לא היה לפניו ולא יקום אחריו. היישום של החוכמה היתרה שניתנת לשלמה בא לידי ביטוי במשפט שלמה. </w:t>
      </w:r>
    </w:p>
    <w:p w:rsidR="001B0590" w:rsidRDefault="001B0590" w:rsidP="00FF457A">
      <w:pPr>
        <w:pStyle w:val="a3"/>
        <w:ind w:left="423"/>
        <w:jc w:val="both"/>
        <w:rPr>
          <w:rFonts w:asciiTheme="minorBidi" w:hAnsiTheme="minorBidi"/>
          <w:rtl/>
        </w:rPr>
      </w:pPr>
    </w:p>
    <w:p w:rsidR="001B0590" w:rsidRPr="001B0590" w:rsidRDefault="001B0590" w:rsidP="00FF457A">
      <w:pPr>
        <w:pStyle w:val="a3"/>
        <w:ind w:left="423"/>
        <w:jc w:val="both"/>
        <w:rPr>
          <w:rFonts w:asciiTheme="minorBidi" w:hAnsiTheme="minorBidi"/>
          <w:rtl/>
        </w:rPr>
      </w:pPr>
      <w:r w:rsidRPr="001B0590">
        <w:rPr>
          <w:rFonts w:asciiTheme="minorBidi" w:hAnsiTheme="minorBidi" w:hint="cs"/>
          <w:rtl/>
        </w:rPr>
        <w:t xml:space="preserve">הפנייה היא אל שלמה כיוון ומדובר במקרה חריג. שתי נשים שילדו בסמיכות ימים מגיעות למלך, כאשר האחת טוענת שכאשר בנה של חברתה מת בלילה, היא החליפה אותו עם בנה, בעוד האחרת טוענת שהבן החי הוא בנה והבן המת הוא של חברתה. </w:t>
      </w:r>
      <w:r>
        <w:rPr>
          <w:rFonts w:asciiTheme="minorBidi" w:hAnsiTheme="minorBidi" w:hint="cs"/>
          <w:rtl/>
        </w:rPr>
        <w:t xml:space="preserve">הסיבה לאריכות בפירוט ובהסבר המקצוע של הנשים </w:t>
      </w:r>
      <w:r>
        <w:rPr>
          <w:rFonts w:asciiTheme="minorBidi" w:hAnsiTheme="minorBidi"/>
          <w:rtl/>
        </w:rPr>
        <w:t>–</w:t>
      </w:r>
      <w:r>
        <w:rPr>
          <w:rFonts w:asciiTheme="minorBidi" w:hAnsiTheme="minorBidi" w:hint="cs"/>
          <w:rtl/>
        </w:rPr>
        <w:t xml:space="preserve"> לא ניתן לדעת של מי הילד, אין גבר, אין זר איתן בבית (בעיה של נטל הראיה). יש כלל די ברור לגבי מצב בו האחד מחזיק </w:t>
      </w:r>
      <w:r w:rsidR="0091461E">
        <w:rPr>
          <w:rFonts w:asciiTheme="minorBidi" w:hAnsiTheme="minorBidi" w:hint="cs"/>
          <w:rtl/>
        </w:rPr>
        <w:t xml:space="preserve">והאחר לא </w:t>
      </w:r>
      <w:r w:rsidR="0091461E">
        <w:rPr>
          <w:rFonts w:asciiTheme="minorBidi" w:hAnsiTheme="minorBidi"/>
          <w:rtl/>
        </w:rPr>
        <w:t>–</w:t>
      </w:r>
      <w:r w:rsidR="0091461E">
        <w:rPr>
          <w:rFonts w:asciiTheme="minorBidi" w:hAnsiTheme="minorBidi" w:hint="cs"/>
          <w:rtl/>
        </w:rPr>
        <w:t xml:space="preserve"> כלל נטל הראיה.</w:t>
      </w:r>
    </w:p>
    <w:p w:rsidR="001B0590" w:rsidRDefault="001B0590" w:rsidP="00FF457A">
      <w:pPr>
        <w:pStyle w:val="a3"/>
        <w:ind w:left="423"/>
        <w:jc w:val="both"/>
        <w:rPr>
          <w:rFonts w:asciiTheme="minorBidi" w:hAnsiTheme="minorBidi"/>
          <w:rtl/>
        </w:rPr>
      </w:pPr>
    </w:p>
    <w:p w:rsidR="0091461E" w:rsidRPr="0091461E" w:rsidRDefault="001B0590" w:rsidP="00FF457A">
      <w:pPr>
        <w:pStyle w:val="a3"/>
        <w:ind w:left="423"/>
        <w:jc w:val="both"/>
        <w:rPr>
          <w:rFonts w:asciiTheme="minorBidi" w:hAnsiTheme="minorBidi"/>
          <w:rtl/>
        </w:rPr>
      </w:pPr>
      <w:r w:rsidRPr="0091461E">
        <w:rPr>
          <w:rFonts w:asciiTheme="minorBidi" w:hAnsiTheme="minorBidi" w:hint="cs"/>
          <w:rtl/>
        </w:rPr>
        <w:t>שלמה מציע כפשרה לחתוך את הילד לשניים ולתת חצי לכל אם</w:t>
      </w:r>
      <w:r w:rsidR="000800DB">
        <w:rPr>
          <w:rFonts w:asciiTheme="minorBidi" w:hAnsiTheme="minorBidi" w:hint="cs"/>
          <w:rtl/>
        </w:rPr>
        <w:t xml:space="preserve"> - חלוקה</w:t>
      </w:r>
      <w:r w:rsidRPr="0091461E">
        <w:rPr>
          <w:rFonts w:asciiTheme="minorBidi" w:hAnsiTheme="minorBidi" w:hint="cs"/>
          <w:rtl/>
        </w:rPr>
        <w:t>. פתרון זה, של "חצי-חצי</w:t>
      </w:r>
      <w:r>
        <w:rPr>
          <w:rFonts w:asciiTheme="minorBidi" w:hAnsiTheme="minorBidi" w:hint="cs"/>
          <w:rtl/>
        </w:rPr>
        <w:t>", איננו פתרון של המשפט, אלא היה עלינו ללכת אחר הכלל של נטל הראיה</w:t>
      </w:r>
      <w:r w:rsidR="0091461E">
        <w:rPr>
          <w:rFonts w:asciiTheme="minorBidi" w:hAnsiTheme="minorBidi" w:hint="cs"/>
          <w:rtl/>
        </w:rPr>
        <w:t xml:space="preserve"> </w:t>
      </w:r>
      <w:r w:rsidR="0091461E">
        <w:rPr>
          <w:rFonts w:asciiTheme="minorBidi" w:hAnsiTheme="minorBidi"/>
          <w:rtl/>
        </w:rPr>
        <w:t>–</w:t>
      </w:r>
      <w:r w:rsidR="0091461E">
        <w:rPr>
          <w:rFonts w:asciiTheme="minorBidi" w:hAnsiTheme="minorBidi" w:hint="cs"/>
          <w:rtl/>
        </w:rPr>
        <w:t xml:space="preserve"> </w:t>
      </w:r>
      <w:r w:rsidR="0091461E" w:rsidRPr="0091461E">
        <w:rPr>
          <w:rFonts w:asciiTheme="minorBidi" w:hAnsiTheme="minorBidi" w:hint="cs"/>
          <w:b/>
          <w:bCs/>
          <w:rtl/>
        </w:rPr>
        <w:t>המוציא מחברו עליו הראיה</w:t>
      </w:r>
      <w:r>
        <w:rPr>
          <w:rFonts w:asciiTheme="minorBidi" w:hAnsiTheme="minorBidi" w:hint="cs"/>
          <w:rtl/>
        </w:rPr>
        <w:t>.</w:t>
      </w:r>
      <w:r w:rsidR="0091461E">
        <w:rPr>
          <w:rFonts w:asciiTheme="minorBidi" w:hAnsiTheme="minorBidi" w:hint="cs"/>
          <w:rtl/>
        </w:rPr>
        <w:t xml:space="preserve"> בשל המצב שנוצר, במסגרתו הכלל המשפטי הרגיל, אין לתובעת סיכוי לזכות בתביעתה (להוכיח שהילד הוא אכן בנה), היא פונה אל המלך, בצפייה שיחרוג מסדר הדין. </w:t>
      </w:r>
      <w:r w:rsidR="0091461E" w:rsidRPr="0091461E">
        <w:rPr>
          <w:rFonts w:asciiTheme="minorBidi" w:hAnsiTheme="minorBidi" w:hint="cs"/>
          <w:b/>
          <w:bCs/>
          <w:rtl/>
        </w:rPr>
        <w:t xml:space="preserve">הפתרון של שלמה הינו כזה </w:t>
      </w:r>
      <w:r w:rsidR="0091461E" w:rsidRPr="0091461E">
        <w:rPr>
          <w:rFonts w:asciiTheme="minorBidi" w:hAnsiTheme="minorBidi" w:hint="cs"/>
          <w:b/>
          <w:bCs/>
          <w:u w:val="single"/>
          <w:rtl/>
        </w:rPr>
        <w:t>החורג ממסגרת הדין</w:t>
      </w:r>
      <w:r w:rsidR="0091461E">
        <w:rPr>
          <w:rFonts w:asciiTheme="minorBidi" w:hAnsiTheme="minorBidi" w:hint="cs"/>
          <w:b/>
          <w:bCs/>
          <w:rtl/>
        </w:rPr>
        <w:t xml:space="preserve"> (ע"פ הקריטריונים האריסטוטליים)</w:t>
      </w:r>
      <w:r w:rsidR="0091461E" w:rsidRPr="0091461E">
        <w:rPr>
          <w:rFonts w:asciiTheme="minorBidi" w:hAnsiTheme="minorBidi" w:hint="cs"/>
          <w:b/>
          <w:bCs/>
          <w:rtl/>
        </w:rPr>
        <w:t xml:space="preserve">, </w:t>
      </w:r>
      <w:r w:rsidR="0091461E">
        <w:rPr>
          <w:rFonts w:asciiTheme="minorBidi" w:hAnsiTheme="minorBidi" w:hint="cs"/>
          <w:b/>
          <w:bCs/>
          <w:rtl/>
        </w:rPr>
        <w:t xml:space="preserve">פתרון מדיני היושר, </w:t>
      </w:r>
      <w:r w:rsidR="0091461E" w:rsidRPr="0091461E">
        <w:rPr>
          <w:rFonts w:asciiTheme="minorBidi" w:hAnsiTheme="minorBidi" w:hint="cs"/>
          <w:b/>
          <w:bCs/>
          <w:rtl/>
        </w:rPr>
        <w:t>זהו ס</w:t>
      </w:r>
      <w:r w:rsidR="0091461E">
        <w:rPr>
          <w:rFonts w:asciiTheme="minorBidi" w:hAnsiTheme="minorBidi" w:hint="cs"/>
          <w:b/>
          <w:bCs/>
          <w:rtl/>
        </w:rPr>
        <w:t xml:space="preserve">וג של פשרה, הבא למזער את האי-צדק </w:t>
      </w:r>
      <w:r w:rsidR="0091461E">
        <w:rPr>
          <w:rFonts w:asciiTheme="minorBidi" w:hAnsiTheme="minorBidi"/>
          <w:b/>
          <w:bCs/>
          <w:rtl/>
        </w:rPr>
        <w:t>–</w:t>
      </w:r>
      <w:r w:rsidR="0091461E">
        <w:rPr>
          <w:rFonts w:asciiTheme="minorBidi" w:hAnsiTheme="minorBidi" w:hint="cs"/>
          <w:b/>
          <w:bCs/>
          <w:rtl/>
        </w:rPr>
        <w:t xml:space="preserve"> תשובה מתבקשת, אלמלא היה מדובר בילד, אלא בדבר הניתן לחלוקה.</w:t>
      </w:r>
      <w:r w:rsidR="0091461E">
        <w:rPr>
          <w:rFonts w:asciiTheme="minorBidi" w:hAnsiTheme="minorBidi" w:hint="cs"/>
          <w:rtl/>
        </w:rPr>
        <w:t xml:space="preserve"> </w:t>
      </w:r>
      <w:r w:rsidR="0091461E" w:rsidRPr="0091461E">
        <w:rPr>
          <w:rFonts w:asciiTheme="minorBidi" w:hAnsiTheme="minorBidi" w:hint="cs"/>
          <w:rtl/>
        </w:rPr>
        <w:t>זהו פתרון של חלוקה, ולא הכרעה, זוהי תבנית שאנו מצפים לראות, כשפועלים לפי דיני היושר.</w:t>
      </w:r>
      <w:r w:rsidR="0091461E">
        <w:rPr>
          <w:rFonts w:asciiTheme="minorBidi" w:hAnsiTheme="minorBidi" w:hint="cs"/>
          <w:b/>
          <w:bCs/>
          <w:rtl/>
        </w:rPr>
        <w:t xml:space="preserve"> </w:t>
      </w:r>
      <w:r w:rsidRPr="0091461E">
        <w:rPr>
          <w:rFonts w:asciiTheme="minorBidi" w:hAnsiTheme="minorBidi" w:hint="cs"/>
          <w:b/>
          <w:bCs/>
          <w:rtl/>
        </w:rPr>
        <w:t>המעניין הוא,</w:t>
      </w:r>
      <w:r w:rsidRPr="001B0590">
        <w:rPr>
          <w:rFonts w:asciiTheme="minorBidi" w:hAnsiTheme="minorBidi" w:hint="cs"/>
          <w:rtl/>
        </w:rPr>
        <w:t xml:space="preserve"> </w:t>
      </w:r>
      <w:r w:rsidRPr="001B0590">
        <w:rPr>
          <w:rFonts w:asciiTheme="minorBidi" w:hAnsiTheme="minorBidi" w:hint="cs"/>
          <w:b/>
          <w:bCs/>
          <w:rtl/>
        </w:rPr>
        <w:t>שדווקא השימוש בפשרה יוצר את העיוות הגדול ביותר, שכן הילד יומת, אך מדובר ב"תחפושת".</w:t>
      </w:r>
      <w:r w:rsidRPr="001B0590">
        <w:rPr>
          <w:rFonts w:asciiTheme="minorBidi" w:hAnsiTheme="minorBidi" w:hint="cs"/>
          <w:rtl/>
        </w:rPr>
        <w:t xml:space="preserve"> </w:t>
      </w:r>
    </w:p>
    <w:p w:rsidR="0091461E" w:rsidRDefault="0091461E" w:rsidP="00FF457A">
      <w:pPr>
        <w:pStyle w:val="a3"/>
        <w:ind w:left="423"/>
        <w:jc w:val="both"/>
        <w:rPr>
          <w:rFonts w:asciiTheme="minorBidi" w:hAnsiTheme="minorBidi"/>
          <w:rtl/>
        </w:rPr>
      </w:pPr>
    </w:p>
    <w:p w:rsidR="001B0590" w:rsidRPr="0091461E" w:rsidRDefault="0091461E" w:rsidP="00FF457A">
      <w:pPr>
        <w:pStyle w:val="a3"/>
        <w:ind w:left="423"/>
        <w:jc w:val="both"/>
        <w:rPr>
          <w:rFonts w:asciiTheme="minorBidi" w:hAnsiTheme="minorBidi"/>
          <w:rtl/>
        </w:rPr>
      </w:pPr>
      <w:r>
        <w:rPr>
          <w:rFonts w:asciiTheme="minorBidi" w:hAnsiTheme="minorBidi" w:hint="cs"/>
          <w:rtl/>
        </w:rPr>
        <w:t xml:space="preserve">אולם, </w:t>
      </w:r>
      <w:r w:rsidR="001B0590" w:rsidRPr="0091461E">
        <w:rPr>
          <w:rFonts w:asciiTheme="minorBidi" w:hAnsiTheme="minorBidi" w:hint="cs"/>
          <w:rtl/>
        </w:rPr>
        <w:t xml:space="preserve">שלמה לא באמת התכוון לפשרה הזאת, אלא רק ביקש להעמיד למבחן את הנשים, כדי להגיע אל האמת האמתית. </w:t>
      </w:r>
      <w:r w:rsidRPr="0091461E">
        <w:rPr>
          <w:rFonts w:asciiTheme="minorBidi" w:hAnsiTheme="minorBidi" w:hint="cs"/>
          <w:b/>
          <w:bCs/>
          <w:rtl/>
        </w:rPr>
        <w:t>זהו תרגיל של יושר, בתוך יושר, שלמה מגיע לצדק הקונקרטי, משום שהצליח לזהות מי האמא.</w:t>
      </w:r>
      <w:r>
        <w:rPr>
          <w:rFonts w:asciiTheme="minorBidi" w:hAnsiTheme="minorBidi" w:hint="cs"/>
          <w:rtl/>
        </w:rPr>
        <w:t xml:space="preserve"> </w:t>
      </w:r>
      <w:r w:rsidR="00382392">
        <w:rPr>
          <w:rFonts w:asciiTheme="minorBidi" w:hAnsiTheme="minorBidi" w:hint="cs"/>
          <w:rtl/>
        </w:rPr>
        <w:t xml:space="preserve">יש כאן הצגה של יושר, שבעצם, תפקידו ליישם יושר </w:t>
      </w:r>
      <w:r w:rsidR="00382392">
        <w:rPr>
          <w:rFonts w:asciiTheme="minorBidi" w:hAnsiTheme="minorBidi"/>
          <w:rtl/>
        </w:rPr>
        <w:t>–</w:t>
      </w:r>
      <w:r w:rsidR="00382392">
        <w:rPr>
          <w:rFonts w:asciiTheme="minorBidi" w:hAnsiTheme="minorBidi" w:hint="cs"/>
          <w:rtl/>
        </w:rPr>
        <w:t xml:space="preserve"> חריגה מהכללים בצורה עיוורת, שבסופו של דבר מגיעה ליעד של השגת צדק קונקרטי בצורה</w:t>
      </w:r>
      <w:r w:rsidR="000800DB">
        <w:rPr>
          <w:rFonts w:asciiTheme="minorBidi" w:hAnsiTheme="minorBidi" w:hint="cs"/>
          <w:rtl/>
        </w:rPr>
        <w:t xml:space="preserve"> הטובה ביותר (</w:t>
      </w:r>
      <w:r w:rsidR="000800DB" w:rsidRPr="000800DB">
        <w:rPr>
          <w:rFonts w:asciiTheme="minorBidi" w:hAnsiTheme="minorBidi" w:hint="cs"/>
          <w:b/>
          <w:bCs/>
          <w:rtl/>
        </w:rPr>
        <w:t>חריגה בתוך חריגה</w:t>
      </w:r>
      <w:r w:rsidR="000800DB">
        <w:rPr>
          <w:rFonts w:asciiTheme="minorBidi" w:hAnsiTheme="minorBidi" w:hint="cs"/>
          <w:b/>
          <w:bCs/>
          <w:rtl/>
        </w:rPr>
        <w:t xml:space="preserve"> </w:t>
      </w:r>
      <w:r w:rsidR="000800DB">
        <w:rPr>
          <w:rFonts w:asciiTheme="minorBidi" w:hAnsiTheme="minorBidi"/>
          <w:b/>
          <w:bCs/>
          <w:rtl/>
        </w:rPr>
        <w:t>–</w:t>
      </w:r>
      <w:r w:rsidR="000800DB">
        <w:rPr>
          <w:rFonts w:asciiTheme="minorBidi" w:hAnsiTheme="minorBidi" w:hint="cs"/>
          <w:b/>
          <w:bCs/>
          <w:rtl/>
        </w:rPr>
        <w:t xml:space="preserve"> </w:t>
      </w:r>
      <w:r w:rsidR="000800DB">
        <w:rPr>
          <w:rFonts w:asciiTheme="minorBidi" w:hAnsiTheme="minorBidi" w:hint="cs"/>
          <w:rtl/>
        </w:rPr>
        <w:t xml:space="preserve">במקום שימוש בכלל נטל הראיה, חורגים אל היושר </w:t>
      </w:r>
      <w:r w:rsidR="000800DB">
        <w:rPr>
          <w:rFonts w:asciiTheme="minorBidi" w:hAnsiTheme="minorBidi"/>
          <w:rtl/>
        </w:rPr>
        <w:t>–</w:t>
      </w:r>
      <w:r w:rsidR="000800DB">
        <w:rPr>
          <w:rFonts w:asciiTheme="minorBidi" w:hAnsiTheme="minorBidi" w:hint="cs"/>
          <w:rtl/>
        </w:rPr>
        <w:t xml:space="preserve"> שלמה מורה על פשרה, חלוקה, אך שלמה משתמש ביושר בצורה לא נכונה, בצורה עיוורת </w:t>
      </w:r>
      <w:r w:rsidR="000800DB">
        <w:rPr>
          <w:rFonts w:asciiTheme="minorBidi" w:hAnsiTheme="minorBidi"/>
          <w:rtl/>
        </w:rPr>
        <w:t>–</w:t>
      </w:r>
      <w:r w:rsidR="000800DB">
        <w:rPr>
          <w:rFonts w:asciiTheme="minorBidi" w:hAnsiTheme="minorBidi" w:hint="cs"/>
          <w:rtl/>
        </w:rPr>
        <w:t xml:space="preserve"> שלמה חורג מהדין הכללי בצורה לא נכונה, על מנת להגיע אל הצדק הקונקרטי</w:t>
      </w:r>
      <w:r w:rsidR="000F2A11">
        <w:rPr>
          <w:rFonts w:asciiTheme="minorBidi" w:hAnsiTheme="minorBidi" w:hint="cs"/>
          <w:rtl/>
        </w:rPr>
        <w:t>. לא היה זה מתאים להפעיל את דיני היושר על הילד</w:t>
      </w:r>
      <w:r w:rsidR="000800DB">
        <w:rPr>
          <w:rFonts w:asciiTheme="minorBidi" w:hAnsiTheme="minorBidi" w:hint="cs"/>
          <w:rtl/>
        </w:rPr>
        <w:t xml:space="preserve">). </w:t>
      </w:r>
      <w:r w:rsidR="001B0590" w:rsidRPr="0091461E">
        <w:rPr>
          <w:rFonts w:asciiTheme="minorBidi" w:hAnsiTheme="minorBidi" w:hint="cs"/>
          <w:rtl/>
        </w:rPr>
        <w:t xml:space="preserve">המבחן עובד והאם האמתית קופצת מיד להגנת בנה. רחמיה נכמרים והיא מוכנה לוותר עליו לטובת חברתה. אם כן, </w:t>
      </w:r>
      <w:r w:rsidR="001B0590" w:rsidRPr="0091461E">
        <w:rPr>
          <w:rFonts w:asciiTheme="minorBidi" w:hAnsiTheme="minorBidi" w:hint="cs"/>
          <w:b/>
          <w:bCs/>
          <w:rtl/>
        </w:rPr>
        <w:t xml:space="preserve">מדובר בפשרה שאולי </w:t>
      </w:r>
      <w:r w:rsidRPr="0091461E">
        <w:rPr>
          <w:rFonts w:asciiTheme="minorBidi" w:hAnsiTheme="minorBidi" w:hint="cs"/>
          <w:b/>
          <w:bCs/>
          <w:rtl/>
        </w:rPr>
        <w:t>לא תואמת את הצדק הכללי,</w:t>
      </w:r>
      <w:r w:rsidR="001B0590" w:rsidRPr="0091461E">
        <w:rPr>
          <w:rFonts w:asciiTheme="minorBidi" w:hAnsiTheme="minorBidi" w:hint="cs"/>
          <w:b/>
          <w:bCs/>
          <w:rtl/>
        </w:rPr>
        <w:t xml:space="preserve"> אך מאפשרת לחשוף את הצדק האמתי</w:t>
      </w:r>
      <w:r w:rsidRPr="0091461E">
        <w:rPr>
          <w:rFonts w:asciiTheme="minorBidi" w:hAnsiTheme="minorBidi" w:hint="cs"/>
          <w:b/>
          <w:bCs/>
          <w:rtl/>
        </w:rPr>
        <w:t>, הקונקרטי</w:t>
      </w:r>
      <w:r w:rsidR="001B0590" w:rsidRPr="0091461E">
        <w:rPr>
          <w:rFonts w:asciiTheme="minorBidi" w:hAnsiTheme="minorBidi" w:hint="cs"/>
          <w:b/>
          <w:bCs/>
          <w:rtl/>
        </w:rPr>
        <w:t xml:space="preserve">. </w:t>
      </w:r>
      <w:r w:rsidR="001B0590" w:rsidRPr="0091461E">
        <w:rPr>
          <w:rFonts w:asciiTheme="minorBidi" w:hAnsiTheme="minorBidi" w:hint="cs"/>
          <w:rtl/>
        </w:rPr>
        <w:t xml:space="preserve">כיום דבר כזה אינו בר-ביצוע, שכן יש להשתמש בכללי הראיות וההוכחה הקבועים בחוק. </w:t>
      </w:r>
    </w:p>
    <w:p w:rsidR="001B0590" w:rsidRDefault="001B0590" w:rsidP="00FF457A">
      <w:pPr>
        <w:pStyle w:val="a3"/>
        <w:ind w:left="423"/>
        <w:jc w:val="both"/>
        <w:rPr>
          <w:rFonts w:asciiTheme="minorBidi" w:hAnsiTheme="minorBidi"/>
          <w:rtl/>
        </w:rPr>
      </w:pPr>
    </w:p>
    <w:p w:rsidR="000800DB" w:rsidRDefault="000800DB" w:rsidP="00FF457A">
      <w:pPr>
        <w:pStyle w:val="a3"/>
        <w:numPr>
          <w:ilvl w:val="0"/>
          <w:numId w:val="7"/>
        </w:numPr>
        <w:ind w:left="423"/>
        <w:jc w:val="both"/>
        <w:rPr>
          <w:rFonts w:asciiTheme="minorBidi" w:hAnsiTheme="minorBidi"/>
        </w:rPr>
      </w:pPr>
      <w:r w:rsidRPr="000800DB">
        <w:rPr>
          <w:rFonts w:asciiTheme="minorBidi" w:hAnsiTheme="minorBidi" w:hint="cs"/>
          <w:u w:val="single"/>
          <w:rtl/>
        </w:rPr>
        <w:t xml:space="preserve">מקור מס' 8 - מלכים ב', ח', א'-ו' </w:t>
      </w:r>
      <w:r w:rsidRPr="000800DB">
        <w:rPr>
          <w:rFonts w:asciiTheme="minorBidi" w:hAnsiTheme="minorBidi"/>
          <w:u w:val="single"/>
          <w:rtl/>
        </w:rPr>
        <w:t>–</w:t>
      </w:r>
      <w:r w:rsidRPr="000800DB">
        <w:rPr>
          <w:rFonts w:asciiTheme="minorBidi" w:hAnsiTheme="minorBidi" w:hint="cs"/>
          <w:rtl/>
        </w:rPr>
        <w:t xml:space="preserve"> האישה שאלישע החיה את בנה ירדה לארץ פלישתים לגור שם שבע שנים, כמצוות אלישע. כאשר היא חוזרת, היא צועקת אל המלך על ביתה ועל השדה. מישהו גר בביתה ומעבד את הקרקע</w:t>
      </w:r>
      <w:r>
        <w:rPr>
          <w:rFonts w:asciiTheme="minorBidi" w:hAnsiTheme="minorBidi" w:hint="cs"/>
          <w:rtl/>
        </w:rPr>
        <w:t>, תפסו לה את הנכסים</w:t>
      </w:r>
      <w:r w:rsidRPr="000800DB">
        <w:rPr>
          <w:rFonts w:asciiTheme="minorBidi" w:hAnsiTheme="minorBidi" w:hint="cs"/>
          <w:rtl/>
        </w:rPr>
        <w:t>, 7 שנים מהווה זמן התיישנות. יש כאן בעיה משפטית גדולה, אין לאישה הוכחות.</w:t>
      </w:r>
      <w:r>
        <w:rPr>
          <w:rFonts w:asciiTheme="minorBidi" w:hAnsiTheme="minorBidi" w:hint="cs"/>
          <w:rtl/>
        </w:rPr>
        <w:t xml:space="preserve"> </w:t>
      </w:r>
      <w:r w:rsidRPr="000800DB">
        <w:rPr>
          <w:rFonts w:asciiTheme="minorBidi" w:hAnsiTheme="minorBidi" w:hint="cs"/>
          <w:b/>
          <w:bCs/>
          <w:rtl/>
        </w:rPr>
        <w:t xml:space="preserve">הפתרון למצב הבעייתי </w:t>
      </w:r>
      <w:r w:rsidRPr="000800DB">
        <w:rPr>
          <w:rFonts w:asciiTheme="minorBidi" w:hAnsiTheme="minorBidi"/>
          <w:b/>
          <w:bCs/>
          <w:rtl/>
        </w:rPr>
        <w:t>–</w:t>
      </w:r>
      <w:r w:rsidRPr="000800DB">
        <w:rPr>
          <w:rFonts w:asciiTheme="minorBidi" w:hAnsiTheme="minorBidi" w:hint="cs"/>
          <w:b/>
          <w:bCs/>
          <w:rtl/>
        </w:rPr>
        <w:t xml:space="preserve"> פנייה אל המלך, שיחרוג מכלל ההתיישנות.</w:t>
      </w:r>
      <w:r>
        <w:rPr>
          <w:rFonts w:asciiTheme="minorBidi" w:hAnsiTheme="minorBidi" w:hint="cs"/>
          <w:b/>
          <w:bCs/>
          <w:rtl/>
        </w:rPr>
        <w:t xml:space="preserve"> </w:t>
      </w:r>
      <w:r w:rsidRPr="000800DB">
        <w:rPr>
          <w:rFonts w:asciiTheme="minorBidi" w:hAnsiTheme="minorBidi" w:hint="cs"/>
          <w:rtl/>
        </w:rPr>
        <w:t>המלך (</w:t>
      </w:r>
      <w:r w:rsidRPr="000800DB">
        <w:rPr>
          <w:rFonts w:asciiTheme="minorBidi" w:hAnsiTheme="minorBidi" w:hint="cs"/>
          <w:b/>
          <w:bCs/>
          <w:rtl/>
        </w:rPr>
        <w:t>רק מתוך עדות שמיעה</w:t>
      </w:r>
      <w:r w:rsidRPr="000800DB">
        <w:rPr>
          <w:rFonts w:asciiTheme="minorBidi" w:hAnsiTheme="minorBidi" w:hint="cs"/>
          <w:rtl/>
        </w:rPr>
        <w:t>) מאמין לסיפורה ומצווה על הסריס שלו להשיב לה את "</w:t>
      </w:r>
      <w:r w:rsidRPr="000800DB">
        <w:rPr>
          <w:rFonts w:asciiTheme="minorBidi" w:hAnsiTheme="minorBidi"/>
          <w:rtl/>
        </w:rPr>
        <w:t>אֶת כָּל אֲשֶׁר לָהּ וְאֵת כָּל תְּבוּאֹת הַשָּׂדֶה מִיּוֹם עָזְבָה אֶת הָאָרֶץ וְעַד עָתָּה</w:t>
      </w:r>
      <w:r w:rsidRPr="000800DB">
        <w:rPr>
          <w:rFonts w:asciiTheme="minorBidi" w:hAnsiTheme="minorBidi" w:hint="cs"/>
          <w:rtl/>
        </w:rPr>
        <w:t xml:space="preserve">" (את השדה והרווחים הפוטנציאליים). </w:t>
      </w:r>
      <w:r>
        <w:rPr>
          <w:rFonts w:asciiTheme="minorBidi" w:hAnsiTheme="minorBidi" w:hint="cs"/>
          <w:rtl/>
        </w:rPr>
        <w:t xml:space="preserve">היחיד שיכול היה לפתור את בעייתה של האישה הוא המלך, ע"י חריגה מהכלל. </w:t>
      </w:r>
    </w:p>
    <w:p w:rsidR="000800DB" w:rsidRDefault="000800DB" w:rsidP="00FF457A">
      <w:pPr>
        <w:pStyle w:val="a3"/>
        <w:ind w:left="423"/>
        <w:jc w:val="both"/>
        <w:rPr>
          <w:rFonts w:asciiTheme="minorBidi" w:hAnsiTheme="minorBidi"/>
        </w:rPr>
      </w:pPr>
    </w:p>
    <w:p w:rsidR="000F2A11" w:rsidRPr="000F2A11" w:rsidRDefault="000800DB" w:rsidP="00FF457A">
      <w:pPr>
        <w:pStyle w:val="a3"/>
        <w:numPr>
          <w:ilvl w:val="0"/>
          <w:numId w:val="7"/>
        </w:numPr>
        <w:ind w:left="423"/>
        <w:jc w:val="both"/>
        <w:rPr>
          <w:rFonts w:asciiTheme="minorBidi" w:hAnsiTheme="minorBidi"/>
        </w:rPr>
      </w:pPr>
      <w:r w:rsidRPr="000800DB">
        <w:rPr>
          <w:rFonts w:asciiTheme="minorBidi" w:hAnsiTheme="minorBidi" w:hint="cs"/>
          <w:u w:val="single"/>
          <w:rtl/>
        </w:rPr>
        <w:t xml:space="preserve">מקור מס' 9 </w:t>
      </w:r>
      <w:r w:rsidRPr="000800DB">
        <w:rPr>
          <w:rFonts w:asciiTheme="minorBidi" w:hAnsiTheme="minorBidi"/>
          <w:u w:val="single"/>
          <w:rtl/>
        </w:rPr>
        <w:t>–</w:t>
      </w:r>
      <w:r w:rsidRPr="000800DB">
        <w:rPr>
          <w:rFonts w:asciiTheme="minorBidi" w:hAnsiTheme="minorBidi" w:hint="cs"/>
          <w:u w:val="single"/>
          <w:rtl/>
        </w:rPr>
        <w:t xml:space="preserve"> </w:t>
      </w:r>
      <w:r>
        <w:rPr>
          <w:rFonts w:asciiTheme="minorBidi" w:hAnsiTheme="minorBidi" w:hint="cs"/>
          <w:u w:val="single"/>
          <w:rtl/>
        </w:rPr>
        <w:t xml:space="preserve">ימי המצור על שומרון - </w:t>
      </w:r>
      <w:r w:rsidRPr="000800DB">
        <w:rPr>
          <w:rFonts w:asciiTheme="minorBidi" w:hAnsiTheme="minorBidi" w:hint="cs"/>
          <w:u w:val="single"/>
          <w:rtl/>
        </w:rPr>
        <w:t xml:space="preserve">מלכים </w:t>
      </w:r>
      <w:r>
        <w:rPr>
          <w:rFonts w:asciiTheme="minorBidi" w:hAnsiTheme="minorBidi" w:hint="cs"/>
          <w:u w:val="single"/>
          <w:rtl/>
        </w:rPr>
        <w:t xml:space="preserve">ב', ו', כד' , ז',ב' </w:t>
      </w:r>
      <w:r>
        <w:rPr>
          <w:rFonts w:asciiTheme="minorBidi" w:hAnsiTheme="minorBidi"/>
          <w:u w:val="single"/>
          <w:rtl/>
        </w:rPr>
        <w:t>–</w:t>
      </w:r>
      <w:r w:rsidR="000F2A11">
        <w:rPr>
          <w:rFonts w:asciiTheme="minorBidi" w:hAnsiTheme="minorBidi" w:hint="cs"/>
          <w:u w:val="single"/>
          <w:rtl/>
        </w:rPr>
        <w:t xml:space="preserve"> </w:t>
      </w:r>
      <w:r w:rsidR="000F2A11" w:rsidRPr="000F2A11">
        <w:rPr>
          <w:rFonts w:asciiTheme="minorBidi" w:hAnsiTheme="minorBidi" w:hint="cs"/>
          <w:rtl/>
        </w:rPr>
        <w:t>מדובר</w:t>
      </w:r>
      <w:r w:rsidRPr="000F2A11">
        <w:rPr>
          <w:rFonts w:asciiTheme="minorBidi" w:hAnsiTheme="minorBidi" w:hint="cs"/>
          <w:rtl/>
        </w:rPr>
        <w:t xml:space="preserve"> </w:t>
      </w:r>
      <w:r w:rsidR="000F2A11" w:rsidRPr="000F2A11">
        <w:rPr>
          <w:rFonts w:asciiTheme="minorBidi" w:hAnsiTheme="minorBidi" w:hint="cs"/>
          <w:rtl/>
        </w:rPr>
        <w:t>ב</w:t>
      </w:r>
      <w:r w:rsidRPr="000F2A11">
        <w:rPr>
          <w:rFonts w:asciiTheme="minorBidi" w:hAnsiTheme="minorBidi" w:hint="cs"/>
          <w:rtl/>
        </w:rPr>
        <w:t>ימים של רעב גדול בשומרון ואישה צועקת למלך: "</w:t>
      </w:r>
      <w:r w:rsidRPr="000F2A11">
        <w:rPr>
          <w:rFonts w:asciiTheme="minorBidi" w:hAnsiTheme="minorBidi"/>
          <w:b/>
          <w:bCs/>
          <w:rtl/>
        </w:rPr>
        <w:t>הוֹשִׁיעָה אֲדֹנִי הַמֶּלֶךְ</w:t>
      </w:r>
      <w:r w:rsidRPr="000F2A11">
        <w:rPr>
          <w:rFonts w:asciiTheme="minorBidi" w:hAnsiTheme="minorBidi" w:hint="cs"/>
          <w:rtl/>
        </w:rPr>
        <w:t>"</w:t>
      </w:r>
      <w:r w:rsidR="000F2A11">
        <w:rPr>
          <w:rFonts w:asciiTheme="minorBidi" w:hAnsiTheme="minorBidi" w:hint="cs"/>
          <w:rtl/>
        </w:rPr>
        <w:t xml:space="preserve"> (שם קוד לבקשת עזרה מהמלך, למשפט ע"פ דיני היושר בעת מצוקה משפטית </w:t>
      </w:r>
      <w:r w:rsidR="000F2A11">
        <w:rPr>
          <w:rFonts w:asciiTheme="minorBidi" w:hAnsiTheme="minorBidi"/>
          <w:rtl/>
        </w:rPr>
        <w:t>–</w:t>
      </w:r>
      <w:r w:rsidR="000F2A11">
        <w:rPr>
          <w:rFonts w:asciiTheme="minorBidi" w:hAnsiTheme="minorBidi" w:hint="cs"/>
          <w:rtl/>
        </w:rPr>
        <w:t xml:space="preserve"> חריגה מהדין הכללי)</w:t>
      </w:r>
      <w:r w:rsidRPr="000F2A11">
        <w:rPr>
          <w:rFonts w:asciiTheme="minorBidi" w:hAnsiTheme="minorBidi" w:hint="cs"/>
          <w:rtl/>
        </w:rPr>
        <w:t xml:space="preserve">. </w:t>
      </w:r>
      <w:r w:rsidR="000F2A11">
        <w:rPr>
          <w:rFonts w:asciiTheme="minorBidi" w:hAnsiTheme="minorBidi" w:hint="cs"/>
          <w:rtl/>
        </w:rPr>
        <w:t xml:space="preserve">המחבר משתמש בדיני היושר, על מנת להמחיש את המצוקה בה נמצאים בני ישראל. </w:t>
      </w:r>
      <w:r w:rsidRPr="000F2A11">
        <w:rPr>
          <w:rFonts w:asciiTheme="minorBidi" w:hAnsiTheme="minorBidi" w:hint="cs"/>
          <w:rtl/>
        </w:rPr>
        <w:t>המלך שואל "</w:t>
      </w:r>
      <w:r w:rsidRPr="000F2A11">
        <w:rPr>
          <w:rFonts w:asciiTheme="minorBidi" w:hAnsiTheme="minorBidi"/>
          <w:rtl/>
        </w:rPr>
        <w:t>מַה לָּךְ</w:t>
      </w:r>
      <w:r w:rsidRPr="000F2A11">
        <w:rPr>
          <w:rFonts w:asciiTheme="minorBidi" w:hAnsiTheme="minorBidi" w:hint="cs"/>
          <w:rtl/>
        </w:rPr>
        <w:t>" והיא עונה שהם נאלצים לאכול את הילדים, מרוב שאין מה לאכול. האישה מסבירה</w:t>
      </w:r>
      <w:r w:rsidR="000F2A11">
        <w:rPr>
          <w:rFonts w:asciiTheme="minorBidi" w:hAnsiTheme="minorBidi" w:hint="cs"/>
          <w:rtl/>
        </w:rPr>
        <w:t>,</w:t>
      </w:r>
      <w:r w:rsidRPr="000F2A11">
        <w:rPr>
          <w:rFonts w:asciiTheme="minorBidi" w:hAnsiTheme="minorBidi" w:hint="cs"/>
          <w:rtl/>
        </w:rPr>
        <w:t xml:space="preserve"> כי כרתה הסכם עם חברתה</w:t>
      </w:r>
      <w:r w:rsidR="000F2A11">
        <w:rPr>
          <w:rFonts w:asciiTheme="minorBidi" w:hAnsiTheme="minorBidi" w:hint="cs"/>
          <w:rtl/>
        </w:rPr>
        <w:t>,</w:t>
      </w:r>
      <w:r w:rsidRPr="000F2A11">
        <w:rPr>
          <w:rFonts w:asciiTheme="minorBidi" w:hAnsiTheme="minorBidi" w:hint="cs"/>
          <w:rtl/>
        </w:rPr>
        <w:t xml:space="preserve"> לאכול יום אחד את בנה וביום למחרת את בן חברתה</w:t>
      </w:r>
      <w:r w:rsidR="000F2A11">
        <w:rPr>
          <w:rFonts w:asciiTheme="minorBidi" w:hAnsiTheme="minorBidi" w:hint="cs"/>
          <w:rtl/>
        </w:rPr>
        <w:t xml:space="preserve">. </w:t>
      </w:r>
      <w:r w:rsidRPr="000F2A11">
        <w:rPr>
          <w:rFonts w:asciiTheme="minorBidi" w:hAnsiTheme="minorBidi" w:hint="cs"/>
          <w:rtl/>
        </w:rPr>
        <w:t>לאחר שהיא מילאה את חובתה, חברתה החביאה את בנה והיא מבקשת ממנו אכיפה של ההסכם</w:t>
      </w:r>
      <w:r w:rsidR="000F2A11">
        <w:rPr>
          <w:rFonts w:asciiTheme="minorBidi" w:hAnsiTheme="minorBidi" w:hint="cs"/>
          <w:rtl/>
        </w:rPr>
        <w:t xml:space="preserve"> </w:t>
      </w:r>
      <w:r w:rsidR="000F2A11">
        <w:rPr>
          <w:rFonts w:asciiTheme="minorBidi" w:hAnsiTheme="minorBidi"/>
          <w:rtl/>
        </w:rPr>
        <w:t>–</w:t>
      </w:r>
      <w:r w:rsidR="000F2A11">
        <w:rPr>
          <w:rFonts w:asciiTheme="minorBidi" w:hAnsiTheme="minorBidi" w:hint="cs"/>
          <w:rtl/>
        </w:rPr>
        <w:t xml:space="preserve"> אין ראיות, ישנה בקשה לחרוג </w:t>
      </w:r>
      <w:r w:rsidR="000F2A11" w:rsidRPr="000F2A11">
        <w:rPr>
          <w:rFonts w:asciiTheme="minorBidi" w:hAnsiTheme="minorBidi" w:hint="cs"/>
          <w:rtl/>
        </w:rPr>
        <w:t xml:space="preserve">מכללי הדין. שימוש במערכת דיני היושר במקרה זה הוא </w:t>
      </w:r>
      <w:r w:rsidR="000F2A11">
        <w:rPr>
          <w:rFonts w:asciiTheme="minorBidi" w:hAnsiTheme="minorBidi" w:hint="cs"/>
          <w:rtl/>
        </w:rPr>
        <w:t xml:space="preserve">העוקץ הספרותי </w:t>
      </w:r>
      <w:r w:rsidR="000F2A11">
        <w:rPr>
          <w:rFonts w:asciiTheme="minorBidi" w:hAnsiTheme="minorBidi"/>
          <w:rtl/>
        </w:rPr>
        <w:t>–</w:t>
      </w:r>
      <w:r w:rsidR="000F2A11">
        <w:rPr>
          <w:rFonts w:asciiTheme="minorBidi" w:hAnsiTheme="minorBidi" w:hint="cs"/>
          <w:rtl/>
        </w:rPr>
        <w:t xml:space="preserve"> יש לשים לב על מה בדיוק מפעילים את דיני היושר.</w:t>
      </w:r>
    </w:p>
    <w:p w:rsidR="000F2A11" w:rsidRDefault="000F2A11" w:rsidP="00FF457A">
      <w:pPr>
        <w:pStyle w:val="a3"/>
        <w:ind w:left="423"/>
        <w:jc w:val="both"/>
        <w:rPr>
          <w:rFonts w:asciiTheme="minorBidi" w:hAnsiTheme="minorBidi"/>
          <w:rtl/>
        </w:rPr>
      </w:pPr>
    </w:p>
    <w:p w:rsidR="000800DB" w:rsidRPr="000F2A11" w:rsidRDefault="000800DB" w:rsidP="00FF457A">
      <w:pPr>
        <w:pStyle w:val="a3"/>
        <w:ind w:left="423"/>
        <w:jc w:val="both"/>
        <w:rPr>
          <w:rFonts w:asciiTheme="minorBidi" w:hAnsiTheme="minorBidi"/>
          <w:u w:val="single"/>
        </w:rPr>
      </w:pPr>
      <w:r w:rsidRPr="000F2A11">
        <w:rPr>
          <w:rFonts w:asciiTheme="minorBidi" w:hAnsiTheme="minorBidi" w:hint="cs"/>
          <w:rtl/>
        </w:rPr>
        <w:t xml:space="preserve">המלך קורע את בגדיו, במעין עדות לכך שאיבד את השלטון ולכך שהוא לא מסוגל יותר לעמוד במצב הזה. </w:t>
      </w:r>
      <w:r w:rsidRPr="000F2A11">
        <w:rPr>
          <w:rFonts w:asciiTheme="minorBidi" w:hAnsiTheme="minorBidi" w:hint="cs"/>
          <w:b/>
          <w:bCs/>
          <w:rtl/>
        </w:rPr>
        <w:t xml:space="preserve">השימוש בסמכות הפניה למלך במצב </w:t>
      </w:r>
      <w:r w:rsidR="000F2A11" w:rsidRPr="000F2A11">
        <w:rPr>
          <w:rFonts w:asciiTheme="minorBidi" w:hAnsiTheme="minorBidi" w:hint="cs"/>
          <w:b/>
          <w:bCs/>
          <w:rtl/>
        </w:rPr>
        <w:t xml:space="preserve">כה קיצוני, </w:t>
      </w:r>
      <w:r w:rsidRPr="000F2A11">
        <w:rPr>
          <w:rFonts w:asciiTheme="minorBidi" w:hAnsiTheme="minorBidi" w:hint="cs"/>
          <w:b/>
          <w:bCs/>
          <w:rtl/>
        </w:rPr>
        <w:t>מבטאת את חורבן ממלכת ישראל והצורך לחרוג מגינוני המלכות ולהגיע לצדק</w:t>
      </w:r>
      <w:r w:rsidRPr="000F2A11">
        <w:rPr>
          <w:rFonts w:asciiTheme="minorBidi" w:hAnsiTheme="minorBidi" w:hint="cs"/>
          <w:rtl/>
        </w:rPr>
        <w:t xml:space="preserve">. </w:t>
      </w:r>
    </w:p>
    <w:p w:rsidR="000800DB" w:rsidRDefault="000F2A11" w:rsidP="000800DB">
      <w:pPr>
        <w:jc w:val="both"/>
        <w:rPr>
          <w:rFonts w:asciiTheme="minorBidi" w:hAnsiTheme="minorBidi"/>
          <w:rtl/>
        </w:rPr>
      </w:pPr>
      <w:r>
        <w:rPr>
          <w:rFonts w:asciiTheme="minorBidi" w:hAnsiTheme="minorBidi" w:hint="cs"/>
          <w:rtl/>
        </w:rPr>
        <w:t xml:space="preserve">עד כה ראינו, </w:t>
      </w:r>
      <w:r w:rsidRPr="000F2A11">
        <w:rPr>
          <w:rFonts w:asciiTheme="minorBidi" w:hAnsiTheme="minorBidi" w:hint="cs"/>
          <w:b/>
          <w:bCs/>
          <w:rtl/>
        </w:rPr>
        <w:t>שהמלך איננו רק שופט, אלא הוא שופט עם סמכויות לחרוג מכללי המשפט</w:t>
      </w:r>
      <w:r>
        <w:rPr>
          <w:rFonts w:asciiTheme="minorBidi" w:hAnsiTheme="minorBidi" w:hint="cs"/>
          <w:rtl/>
        </w:rPr>
        <w:t xml:space="preserve">. הפעלת החריגות במקרים אלו, לכאורה, אינה מתאימה, אך היא זו החושפת את העוקץ הספרותי (במקרה האחרון </w:t>
      </w:r>
      <w:r>
        <w:rPr>
          <w:rFonts w:asciiTheme="minorBidi" w:hAnsiTheme="minorBidi"/>
          <w:rtl/>
        </w:rPr>
        <w:t>–</w:t>
      </w:r>
      <w:r>
        <w:rPr>
          <w:rFonts w:asciiTheme="minorBidi" w:hAnsiTheme="minorBidi" w:hint="cs"/>
          <w:rtl/>
        </w:rPr>
        <w:t xml:space="preserve"> חורבן ממלכת ישראל). תפקיד המלך </w:t>
      </w:r>
      <w:r>
        <w:rPr>
          <w:rFonts w:asciiTheme="minorBidi" w:hAnsiTheme="minorBidi"/>
          <w:rtl/>
        </w:rPr>
        <w:t>–</w:t>
      </w:r>
      <w:r>
        <w:rPr>
          <w:rFonts w:asciiTheme="minorBidi" w:hAnsiTheme="minorBidi" w:hint="cs"/>
          <w:rtl/>
        </w:rPr>
        <w:t xml:space="preserve"> לחרוג מהכללים, לשם הגעה לצדק קונקרטי. </w:t>
      </w:r>
    </w:p>
    <w:p w:rsidR="000F2A11" w:rsidRDefault="000F2A11" w:rsidP="000800DB">
      <w:pPr>
        <w:jc w:val="both"/>
        <w:rPr>
          <w:rFonts w:asciiTheme="minorBidi" w:hAnsiTheme="minorBidi"/>
          <w:rtl/>
        </w:rPr>
      </w:pPr>
    </w:p>
    <w:p w:rsidR="000F2A11" w:rsidRPr="00BD2324" w:rsidRDefault="000F2A11" w:rsidP="00BD2324">
      <w:pPr>
        <w:jc w:val="center"/>
        <w:rPr>
          <w:rFonts w:asciiTheme="minorBidi" w:hAnsiTheme="minorBidi"/>
          <w:b/>
          <w:bCs/>
          <w:u w:val="single"/>
          <w:rtl/>
        </w:rPr>
      </w:pPr>
      <w:r w:rsidRPr="00BD2324">
        <w:rPr>
          <w:rFonts w:asciiTheme="minorBidi" w:hAnsiTheme="minorBidi" w:hint="cs"/>
          <w:b/>
          <w:bCs/>
          <w:u w:val="single"/>
          <w:rtl/>
        </w:rPr>
        <w:t xml:space="preserve">מקור 10 </w:t>
      </w:r>
      <w:r w:rsidRPr="00BD2324">
        <w:rPr>
          <w:rFonts w:asciiTheme="minorBidi" w:hAnsiTheme="minorBidi"/>
          <w:b/>
          <w:bCs/>
          <w:u w:val="single"/>
          <w:rtl/>
        </w:rPr>
        <w:t>–</w:t>
      </w:r>
      <w:r w:rsidRPr="00BD2324">
        <w:rPr>
          <w:rFonts w:asciiTheme="minorBidi" w:hAnsiTheme="minorBidi" w:hint="cs"/>
          <w:b/>
          <w:bCs/>
          <w:u w:val="single"/>
          <w:rtl/>
        </w:rPr>
        <w:t xml:space="preserve"> </w:t>
      </w:r>
      <w:r w:rsidRPr="00BD2324">
        <w:rPr>
          <w:b/>
          <w:bCs/>
          <w:u w:val="single"/>
          <w:rtl/>
        </w:rPr>
        <w:t>דרשות הר"ן, דרוש אחד עשר</w:t>
      </w:r>
    </w:p>
    <w:p w:rsidR="00B25D52" w:rsidRPr="00B25D52" w:rsidRDefault="000F2A11" w:rsidP="00B25D52">
      <w:pPr>
        <w:jc w:val="both"/>
        <w:rPr>
          <w:rFonts w:asciiTheme="minorBidi" w:hAnsiTheme="minorBidi"/>
          <w:rtl/>
        </w:rPr>
      </w:pPr>
      <w:r>
        <w:rPr>
          <w:rFonts w:asciiTheme="minorBidi" w:hAnsiTheme="minorBidi" w:hint="cs"/>
          <w:rtl/>
        </w:rPr>
        <w:t>הר"ן כתב ספר דרשות, שאחת מהן נוגעת בסמכויות הייחודיות של המלך לחרוג מכללי המשפט.</w:t>
      </w:r>
      <w:r w:rsidR="00B25D52">
        <w:rPr>
          <w:rFonts w:asciiTheme="minorBidi" w:hAnsiTheme="minorBidi" w:hint="cs"/>
          <w:rtl/>
        </w:rPr>
        <w:t xml:space="preserve"> </w:t>
      </w:r>
      <w:r>
        <w:rPr>
          <w:rFonts w:asciiTheme="minorBidi" w:hAnsiTheme="minorBidi" w:hint="cs"/>
          <w:rtl/>
        </w:rPr>
        <w:t>כל קבוצת אנשים חייבת מערכת של כללים משפטיים. יש שני רעיונות של משפט המתחרים זה עם זה</w:t>
      </w:r>
      <w:r w:rsidR="00B25D52">
        <w:rPr>
          <w:rFonts w:asciiTheme="minorBidi" w:hAnsiTheme="minorBidi" w:hint="cs"/>
          <w:rtl/>
        </w:rPr>
        <w:t xml:space="preserve">. בין שני המנגנונים המתחרים אחד עם השני יש חלוקת תפקידים. </w:t>
      </w:r>
      <w:r w:rsidR="00B25D52" w:rsidRPr="00B25D52">
        <w:rPr>
          <w:rFonts w:asciiTheme="minorBidi" w:hAnsiTheme="minorBidi" w:hint="cs"/>
          <w:b/>
          <w:bCs/>
          <w:rtl/>
        </w:rPr>
        <w:t>תפקיד ביהמ"ש</w:t>
      </w:r>
      <w:r w:rsidR="00B25D52">
        <w:rPr>
          <w:rFonts w:asciiTheme="minorBidi" w:hAnsiTheme="minorBidi" w:hint="cs"/>
          <w:rtl/>
        </w:rPr>
        <w:t xml:space="preserve"> </w:t>
      </w:r>
      <w:r w:rsidR="00B25D52">
        <w:rPr>
          <w:rFonts w:asciiTheme="minorBidi" w:hAnsiTheme="minorBidi"/>
          <w:rtl/>
        </w:rPr>
        <w:t>–</w:t>
      </w:r>
      <w:r w:rsidR="00B25D52">
        <w:rPr>
          <w:rFonts w:asciiTheme="minorBidi" w:hAnsiTheme="minorBidi" w:hint="cs"/>
          <w:rtl/>
        </w:rPr>
        <w:t xml:space="preserve"> לשפוט משפט אמת. </w:t>
      </w:r>
      <w:r w:rsidR="00B25D52" w:rsidRPr="00B25D52">
        <w:rPr>
          <w:rFonts w:asciiTheme="minorBidi" w:hAnsiTheme="minorBidi" w:hint="cs"/>
          <w:b/>
          <w:bCs/>
          <w:rtl/>
        </w:rPr>
        <w:t>תפקיד המל</w:t>
      </w:r>
      <w:r w:rsidR="00B25D52">
        <w:rPr>
          <w:rFonts w:asciiTheme="minorBidi" w:hAnsiTheme="minorBidi" w:hint="cs"/>
          <w:rtl/>
        </w:rPr>
        <w:t xml:space="preserve">ך </w:t>
      </w:r>
      <w:r w:rsidR="00B25D52">
        <w:rPr>
          <w:rFonts w:asciiTheme="minorBidi" w:hAnsiTheme="minorBidi"/>
          <w:rtl/>
        </w:rPr>
        <w:t>–</w:t>
      </w:r>
      <w:r w:rsidR="00B25D52">
        <w:rPr>
          <w:rFonts w:asciiTheme="minorBidi" w:hAnsiTheme="minorBidi" w:hint="cs"/>
          <w:rtl/>
        </w:rPr>
        <w:t xml:space="preserve"> לחרוג מהכללים, על מנת להתאים אותם לצורכי המקום והשעה. </w:t>
      </w:r>
      <w:r w:rsidR="00B25D52" w:rsidRPr="00B25D52">
        <w:rPr>
          <w:rFonts w:asciiTheme="minorBidi" w:hAnsiTheme="minorBidi" w:hint="cs"/>
          <w:b/>
          <w:bCs/>
          <w:rtl/>
        </w:rPr>
        <w:t xml:space="preserve">לפי הר"ן המוסד שמוסמך לחרוג מהדין האמתי הוא המלך (לפי עראמה </w:t>
      </w:r>
      <w:r w:rsidR="00B25D52" w:rsidRPr="00B25D52">
        <w:rPr>
          <w:rFonts w:asciiTheme="minorBidi" w:hAnsiTheme="minorBidi"/>
          <w:b/>
          <w:bCs/>
          <w:rtl/>
        </w:rPr>
        <w:t>–</w:t>
      </w:r>
      <w:r w:rsidR="00B25D52" w:rsidRPr="00B25D52">
        <w:rPr>
          <w:rFonts w:asciiTheme="minorBidi" w:hAnsiTheme="minorBidi" w:hint="cs"/>
          <w:b/>
          <w:bCs/>
          <w:rtl/>
        </w:rPr>
        <w:t xml:space="preserve"> בית הדין הגדול).</w:t>
      </w:r>
    </w:p>
    <w:p w:rsidR="000F2A11" w:rsidRPr="00B25D52" w:rsidRDefault="00B25D52" w:rsidP="00B25D52">
      <w:pPr>
        <w:jc w:val="both"/>
        <w:rPr>
          <w:rFonts w:asciiTheme="minorBidi" w:hAnsiTheme="minorBidi"/>
          <w:b/>
          <w:bCs/>
          <w:rtl/>
        </w:rPr>
      </w:pPr>
      <w:r w:rsidRPr="00B25D52">
        <w:rPr>
          <w:rFonts w:asciiTheme="minorBidi" w:hAnsiTheme="minorBidi" w:hint="cs"/>
          <w:b/>
          <w:bCs/>
          <w:rtl/>
        </w:rPr>
        <w:t>יש צורך של השעה והמקום לעשות צדק, להגיע לתוצאות שחורגות מהדין, על מנת שהחברה תשרוד. מי שמופקד על עשיית הצדק הקונקרטי, ומוסמך לחרוג מהכללים, לפי ניתוחו של הר"ן הוא המלך.</w:t>
      </w:r>
    </w:p>
    <w:p w:rsidR="00B25D52" w:rsidRDefault="00B25D52" w:rsidP="00B25D52">
      <w:pPr>
        <w:jc w:val="both"/>
        <w:rPr>
          <w:rFonts w:asciiTheme="minorBidi" w:hAnsiTheme="minorBidi"/>
          <w:rtl/>
        </w:rPr>
      </w:pPr>
      <w:r>
        <w:rPr>
          <w:rFonts w:asciiTheme="minorBidi" w:hAnsiTheme="minorBidi" w:hint="cs"/>
          <w:rtl/>
        </w:rPr>
        <w:t xml:space="preserve">בית הדין מיישם את הדין, בעוד שהמלך חורג מימנו. בציווי המקראי, מלך מסתובב עם ספר תורה, מדוע? סימבולית, הדבר מלמד </w:t>
      </w:r>
      <w:r w:rsidRPr="00B25D52">
        <w:rPr>
          <w:rFonts w:asciiTheme="minorBidi" w:hAnsiTheme="minorBidi" w:hint="cs"/>
          <w:b/>
          <w:bCs/>
          <w:rtl/>
        </w:rPr>
        <w:t>שהסמכות לחרוג לא עומדת בפני עצמה, ההצדקה לחריגה הינה אך ורק לשימור החוק. אין מדובר במערכת שמתנגדת לכללים,</w:t>
      </w:r>
      <w:r>
        <w:rPr>
          <w:rFonts w:asciiTheme="minorBidi" w:hAnsiTheme="minorBidi" w:hint="cs"/>
          <w:rtl/>
        </w:rPr>
        <w:t xml:space="preserve"> </w:t>
      </w:r>
      <w:r w:rsidRPr="00B25D52">
        <w:rPr>
          <w:rFonts w:asciiTheme="minorBidi" w:hAnsiTheme="minorBidi" w:hint="cs"/>
          <w:b/>
          <w:bCs/>
          <w:rtl/>
        </w:rPr>
        <w:t xml:space="preserve">הסמכות לחרוג מהכללים היא </w:t>
      </w:r>
      <w:r w:rsidR="0021422B">
        <w:rPr>
          <w:rFonts w:asciiTheme="minorBidi" w:hAnsiTheme="minorBidi" w:hint="cs"/>
          <w:b/>
          <w:bCs/>
          <w:rtl/>
        </w:rPr>
        <w:t>ב</w:t>
      </w:r>
      <w:r w:rsidRPr="00B25D52">
        <w:rPr>
          <w:rFonts w:asciiTheme="minorBidi" w:hAnsiTheme="minorBidi" w:hint="cs"/>
          <w:b/>
          <w:bCs/>
          <w:rtl/>
        </w:rPr>
        <w:t>עצמה כלל.</w:t>
      </w:r>
      <w:r>
        <w:rPr>
          <w:rFonts w:asciiTheme="minorBidi" w:hAnsiTheme="minorBidi" w:hint="cs"/>
          <w:rtl/>
        </w:rPr>
        <w:t xml:space="preserve"> בבסיס היכולת לחרוג מהכללים, עומדת ההסמכה של הכללים עצמה. על המלך לזכור מהיכן צמח, מה העוגן שלו.</w:t>
      </w:r>
    </w:p>
    <w:p w:rsidR="009E336D" w:rsidRDefault="0021422B" w:rsidP="00D33038">
      <w:pPr>
        <w:jc w:val="both"/>
        <w:rPr>
          <w:rFonts w:asciiTheme="minorBidi" w:hAnsiTheme="minorBidi"/>
          <w:rtl/>
        </w:rPr>
      </w:pPr>
      <w:r>
        <w:rPr>
          <w:rFonts w:asciiTheme="minorBidi" w:hAnsiTheme="minorBidi" w:hint="cs"/>
          <w:rtl/>
        </w:rPr>
        <w:t xml:space="preserve">בית המשפט קובע את הכללים. המלך רשאי לחרוג מהכללים, בעודו מסתובב עם ספר החוקים. מי כפוף למי? המלך מעל לתורה, שכן הוא חורג מהכללים, או שמא התורה היא זו שהסמיכה את המלך לחרוג, על מנת שהיא תתקיים יותר? השופט יכול לחרוג מהכלל, על מנת להגיע לצדק. הסמכות לחרוג מהכלל מקורה בתורה. </w:t>
      </w:r>
      <w:r w:rsidR="00D33038" w:rsidRPr="00D33038">
        <w:rPr>
          <w:rFonts w:asciiTheme="minorBidi" w:hAnsiTheme="minorBidi" w:hint="cs"/>
          <w:rtl/>
        </w:rPr>
        <w:t>על מנת שהמלך יזכור שהוא גם כפוף לכללים הוא צריך ללכת עם ספר התורה כדי לזכור מאיפה בא. אם המלך יבטל חוק מהתורה</w:t>
      </w:r>
      <w:r w:rsidR="00D33038">
        <w:rPr>
          <w:rFonts w:asciiTheme="minorBidi" w:hAnsiTheme="minorBidi" w:hint="cs"/>
          <w:rtl/>
        </w:rPr>
        <w:t>,</w:t>
      </w:r>
      <w:r w:rsidR="00D33038" w:rsidRPr="00D33038">
        <w:rPr>
          <w:rFonts w:asciiTheme="minorBidi" w:hAnsiTheme="minorBidi" w:hint="cs"/>
          <w:rtl/>
        </w:rPr>
        <w:t xml:space="preserve"> כדי להתאים למקרה ולזמן </w:t>
      </w:r>
      <w:r w:rsidR="00D33038">
        <w:rPr>
          <w:rFonts w:asciiTheme="minorBidi" w:hAnsiTheme="minorBidi" w:hint="cs"/>
          <w:rtl/>
        </w:rPr>
        <w:t>הקונקרטי</w:t>
      </w:r>
      <w:r w:rsidR="00D33038" w:rsidRPr="00D33038">
        <w:rPr>
          <w:rFonts w:asciiTheme="minorBidi" w:hAnsiTheme="minorBidi" w:hint="cs"/>
          <w:rtl/>
        </w:rPr>
        <w:t xml:space="preserve">, כל מה שעושה ומוריד הוא כדי לשמור על הדינים של התורה. </w:t>
      </w:r>
    </w:p>
    <w:p w:rsidR="00D33038" w:rsidRPr="00D33038" w:rsidRDefault="009E336D" w:rsidP="00D33038">
      <w:pPr>
        <w:jc w:val="both"/>
        <w:rPr>
          <w:rFonts w:asciiTheme="minorBidi" w:hAnsiTheme="minorBidi"/>
          <w:rtl/>
        </w:rPr>
      </w:pPr>
      <w:r w:rsidRPr="00901583">
        <w:rPr>
          <w:rFonts w:asciiTheme="minorBidi" w:hAnsiTheme="minorBidi" w:hint="cs"/>
          <w:b/>
          <w:bCs/>
          <w:rtl/>
        </w:rPr>
        <w:t xml:space="preserve">הערך המוגן </w:t>
      </w:r>
      <w:r w:rsidRPr="00901583">
        <w:rPr>
          <w:rFonts w:asciiTheme="minorBidi" w:hAnsiTheme="minorBidi"/>
          <w:b/>
          <w:bCs/>
          <w:rtl/>
        </w:rPr>
        <w:t>–</w:t>
      </w:r>
      <w:r w:rsidRPr="00901583">
        <w:rPr>
          <w:rFonts w:asciiTheme="minorBidi" w:hAnsiTheme="minorBidi" w:hint="cs"/>
          <w:b/>
          <w:bCs/>
          <w:rtl/>
        </w:rPr>
        <w:t xml:space="preserve"> חיי אדם. אם נשמור תמיד על כללי הפרוצדורה העברית הנוקשים, נזלזל בחיי אדם.</w:t>
      </w:r>
      <w:r>
        <w:rPr>
          <w:rFonts w:asciiTheme="minorBidi" w:hAnsiTheme="minorBidi" w:hint="cs"/>
          <w:rtl/>
        </w:rPr>
        <w:t xml:space="preserve"> לפי הדינים הנוקשים, יש צורך</w:t>
      </w:r>
      <w:r w:rsidR="00CD39F3">
        <w:rPr>
          <w:rFonts w:asciiTheme="minorBidi" w:hAnsiTheme="minorBidi" w:hint="cs"/>
          <w:rtl/>
        </w:rPr>
        <w:t>, למשל,</w:t>
      </w:r>
      <w:r>
        <w:rPr>
          <w:rFonts w:asciiTheme="minorBidi" w:hAnsiTheme="minorBidi" w:hint="cs"/>
          <w:rtl/>
        </w:rPr>
        <w:t xml:space="preserve"> ב-2 עדים בגירים, זכרים, דתיים, שמתרים בנאשם </w:t>
      </w:r>
      <w:r>
        <w:rPr>
          <w:rFonts w:asciiTheme="minorBidi" w:hAnsiTheme="minorBidi"/>
          <w:rtl/>
        </w:rPr>
        <w:t>–</w:t>
      </w:r>
      <w:r>
        <w:rPr>
          <w:rFonts w:asciiTheme="minorBidi" w:hAnsiTheme="minorBidi" w:hint="cs"/>
          <w:rtl/>
        </w:rPr>
        <w:t xml:space="preserve"> אם תבצע את הרצח, אתה צפוי לגזר דין מוות (הוא יכול להתעלם מכך). על מנת להתגבר על מצב זה, פונים אל המלך, שיחרוג מהכללים.</w:t>
      </w:r>
      <w:r w:rsidR="00D33038">
        <w:rPr>
          <w:rFonts w:asciiTheme="minorBidi" w:hAnsiTheme="minorBidi" w:hint="cs"/>
          <w:rtl/>
        </w:rPr>
        <w:t xml:space="preserve"> כמו שראינו אצל אריסטו, </w:t>
      </w:r>
      <w:r w:rsidR="00D33038" w:rsidRPr="00D33038">
        <w:rPr>
          <w:rFonts w:asciiTheme="minorBidi" w:hAnsiTheme="minorBidi" w:hint="cs"/>
          <w:rtl/>
        </w:rPr>
        <w:t>כאשר חורגים מהכללים</w:t>
      </w:r>
      <w:r w:rsidR="00D33038">
        <w:rPr>
          <w:rFonts w:asciiTheme="minorBidi" w:hAnsiTheme="minorBidi" w:hint="cs"/>
          <w:rtl/>
        </w:rPr>
        <w:t>,</w:t>
      </w:r>
      <w:r w:rsidR="00D33038" w:rsidRPr="00D33038">
        <w:rPr>
          <w:rFonts w:asciiTheme="minorBidi" w:hAnsiTheme="minorBidi" w:hint="cs"/>
          <w:rtl/>
        </w:rPr>
        <w:t xml:space="preserve"> עושים זאת כדי להגיע לצדק </w:t>
      </w:r>
      <w:r w:rsidR="00D33038">
        <w:rPr>
          <w:rFonts w:asciiTheme="minorBidi" w:hAnsiTheme="minorBidi" w:hint="cs"/>
          <w:rtl/>
        </w:rPr>
        <w:t>קונקרטי</w:t>
      </w:r>
      <w:r w:rsidR="00D33038" w:rsidRPr="00D33038">
        <w:rPr>
          <w:rFonts w:asciiTheme="minorBidi" w:hAnsiTheme="minorBidi" w:hint="cs"/>
          <w:rtl/>
        </w:rPr>
        <w:t xml:space="preserve">. כנ"ל </w:t>
      </w:r>
      <w:r w:rsidR="00D33038" w:rsidRPr="00D33038">
        <w:rPr>
          <w:rFonts w:asciiTheme="minorBidi" w:hAnsiTheme="minorBidi"/>
          <w:rtl/>
        </w:rPr>
        <w:t>–</w:t>
      </w:r>
      <w:r w:rsidR="00D33038" w:rsidRPr="00D33038">
        <w:rPr>
          <w:rFonts w:asciiTheme="minorBidi" w:hAnsiTheme="minorBidi" w:hint="cs"/>
          <w:rtl/>
        </w:rPr>
        <w:t xml:space="preserve"> המלך יכול לחרוג מהחוקים, בגלל שהערך המוגן הוא חיי הקורבן, ולכן הוא לא עצמאי לתורה אלא כפוף לה.   </w:t>
      </w:r>
    </w:p>
    <w:p w:rsidR="00D33038" w:rsidRDefault="00D33038" w:rsidP="00CD39F3">
      <w:pPr>
        <w:jc w:val="both"/>
        <w:rPr>
          <w:rFonts w:asciiTheme="minorBidi" w:hAnsiTheme="minorBidi"/>
          <w:rtl/>
        </w:rPr>
      </w:pPr>
    </w:p>
    <w:p w:rsidR="00B25D52" w:rsidRPr="00B25D52" w:rsidRDefault="00B25D52" w:rsidP="00B25D52">
      <w:pPr>
        <w:jc w:val="both"/>
        <w:rPr>
          <w:rFonts w:asciiTheme="minorBidi" w:hAnsiTheme="minorBidi"/>
          <w:rtl/>
        </w:rPr>
      </w:pPr>
    </w:p>
    <w:p w:rsidR="000F2A11" w:rsidRPr="000F2A11" w:rsidRDefault="000F2A11" w:rsidP="000800DB">
      <w:pPr>
        <w:jc w:val="both"/>
        <w:rPr>
          <w:rFonts w:asciiTheme="minorBidi" w:hAnsiTheme="minorBidi"/>
        </w:rPr>
      </w:pPr>
    </w:p>
    <w:p w:rsidR="000800DB" w:rsidRPr="000800DB" w:rsidRDefault="000800DB" w:rsidP="000800DB">
      <w:pPr>
        <w:pStyle w:val="a3"/>
        <w:jc w:val="both"/>
        <w:rPr>
          <w:rFonts w:asciiTheme="minorBidi" w:hAnsiTheme="minorBidi"/>
          <w:rtl/>
        </w:rPr>
      </w:pPr>
    </w:p>
    <w:p w:rsidR="00C0583E" w:rsidRPr="00C0583E" w:rsidRDefault="00C0583E" w:rsidP="00C0583E">
      <w:pPr>
        <w:pStyle w:val="a3"/>
        <w:jc w:val="both"/>
        <w:rPr>
          <w:rFonts w:asciiTheme="minorBidi" w:hAnsiTheme="minorBidi"/>
          <w:rtl/>
        </w:rPr>
      </w:pPr>
    </w:p>
    <w:p w:rsidR="004F63ED" w:rsidRPr="00C0583E" w:rsidRDefault="004F63ED" w:rsidP="004F63ED">
      <w:pPr>
        <w:jc w:val="both"/>
        <w:rPr>
          <w:rFonts w:asciiTheme="minorBidi" w:hAnsiTheme="minorBidi"/>
          <w:rtl/>
        </w:rPr>
      </w:pPr>
    </w:p>
    <w:p w:rsidR="00AD7FC9" w:rsidRDefault="00AD7FC9" w:rsidP="00AD2958">
      <w:pPr>
        <w:jc w:val="both"/>
        <w:rPr>
          <w:rFonts w:asciiTheme="minorBidi" w:hAnsiTheme="minorBidi"/>
          <w:rtl/>
        </w:rPr>
      </w:pPr>
    </w:p>
    <w:p w:rsidR="00D21E1F" w:rsidRDefault="00D21E1F" w:rsidP="00D21E1F">
      <w:pPr>
        <w:jc w:val="center"/>
        <w:rPr>
          <w:rFonts w:asciiTheme="minorBidi" w:hAnsiTheme="minorBidi"/>
          <w:b/>
          <w:bCs/>
          <w:u w:val="single"/>
          <w:rtl/>
        </w:rPr>
      </w:pPr>
      <w:r>
        <w:rPr>
          <w:rFonts w:asciiTheme="minorBidi" w:hAnsiTheme="minorBidi" w:hint="cs"/>
          <w:b/>
          <w:bCs/>
          <w:u w:val="single"/>
          <w:rtl/>
        </w:rPr>
        <w:t xml:space="preserve">מקור מס' 11 - </w:t>
      </w:r>
      <w:r w:rsidRPr="00D21E1F">
        <w:rPr>
          <w:rFonts w:asciiTheme="minorBidi" w:hAnsiTheme="minorBidi" w:hint="cs"/>
          <w:b/>
          <w:bCs/>
          <w:u w:val="single"/>
          <w:rtl/>
        </w:rPr>
        <w:t xml:space="preserve">רמב"ם מורה נבוכים ג, לד (מהד' מ' שוורץ) </w:t>
      </w:r>
      <w:r w:rsidR="005E5CAF">
        <w:rPr>
          <w:rFonts w:asciiTheme="minorBidi" w:hAnsiTheme="minorBidi"/>
          <w:b/>
          <w:bCs/>
          <w:u w:val="single"/>
          <w:rtl/>
        </w:rPr>
        <w:t>–</w:t>
      </w:r>
    </w:p>
    <w:p w:rsidR="00D21E1F" w:rsidRPr="00D21E1F" w:rsidRDefault="00D21E1F" w:rsidP="00D21E1F">
      <w:pPr>
        <w:jc w:val="both"/>
        <w:rPr>
          <w:rFonts w:asciiTheme="minorBidi" w:hAnsiTheme="minorBidi"/>
          <w:rtl/>
        </w:rPr>
      </w:pPr>
      <w:r>
        <w:rPr>
          <w:rFonts w:asciiTheme="minorBidi" w:hAnsiTheme="minorBidi" w:hint="cs"/>
          <w:rtl/>
        </w:rPr>
        <w:t>"</w:t>
      </w:r>
      <w:r w:rsidRPr="00D21E1F">
        <w:rPr>
          <w:rFonts w:asciiTheme="minorBidi" w:hAnsiTheme="minorBidi" w:hint="cs"/>
          <w:rtl/>
        </w:rPr>
        <w:t>חייב אתה לדעת גם כן שאין התורה שועה אל החריג, ואין הציווי בהתאם למיעוט. אלא בכל דעה, מידה, או מעשׂה מועיל שרוצים להשׂיג, מתכוונים לדברים שעל-פי-רוב, ואין שועים לדבר הממעט לקרות או לנזק הפוגע באדם אחד בגלל הקביעה הזאת והנהגת התורה. כי התורה היא ציווי אלוהי. תוכל להתבונן בדברים הטבעיים שמאותן תועלות לכלל הנמצאות בהם</w:t>
      </w:r>
      <w:r w:rsidRPr="00D21E1F">
        <w:rPr>
          <w:rFonts w:asciiTheme="minorBidi" w:hAnsiTheme="minorBidi"/>
          <w:rtl/>
        </w:rPr>
        <w:t xml:space="preserve"> </w:t>
      </w:r>
      <w:r w:rsidRPr="00D21E1F">
        <w:rPr>
          <w:rFonts w:asciiTheme="minorBidi" w:hAnsiTheme="minorBidi" w:hint="cs"/>
          <w:rtl/>
        </w:rPr>
        <w:t xml:space="preserve">- מתחייבים נזקים לפרטים, כמו שהתברר מדברינו ומדברי זולתנו. </w:t>
      </w:r>
    </w:p>
    <w:p w:rsidR="00D21E1F" w:rsidRPr="00D21E1F" w:rsidRDefault="00D21E1F" w:rsidP="00D21E1F">
      <w:pPr>
        <w:jc w:val="both"/>
        <w:rPr>
          <w:rFonts w:asciiTheme="minorBidi" w:hAnsiTheme="minorBidi"/>
          <w:rtl/>
        </w:rPr>
      </w:pPr>
      <w:r w:rsidRPr="00D21E1F">
        <w:rPr>
          <w:rFonts w:asciiTheme="minorBidi" w:hAnsiTheme="minorBidi" w:hint="cs"/>
          <w:rtl/>
        </w:rPr>
        <w:t xml:space="preserve">בהתאם להתבוננות זאת אל תתפלא גם כן שכוונת התורה אינה מושׂגת בכל פרט ופרט. אלא מתחייב בהכרח שיימצאו פרטים שהנהגה זאת של התורה לא תביא אותם לידי שלמות, כי לא כל מה שמתחייב מן הצורות הטבעיות של המינים מושׂג בכל פרט ופרט, כי הכול מאלוה אחד ומפועל אחד: נִתְּנוּ מרֹעה אחד (קהלת י"ב, 11). מה ששונה מזאת - נמנע. וכבר הבהרנו שלנמנע טבע קבוע שאינו משתנה לעולם. </w:t>
      </w:r>
    </w:p>
    <w:p w:rsidR="00D21E1F" w:rsidRPr="00D21E1F" w:rsidRDefault="00D21E1F" w:rsidP="00D21E1F">
      <w:pPr>
        <w:jc w:val="both"/>
        <w:rPr>
          <w:rFonts w:asciiTheme="minorBidi" w:hAnsiTheme="minorBidi"/>
          <w:rtl/>
        </w:rPr>
      </w:pPr>
      <w:r w:rsidRPr="00D21E1F">
        <w:rPr>
          <w:rFonts w:asciiTheme="minorBidi" w:hAnsiTheme="minorBidi" w:hint="cs"/>
          <w:rtl/>
        </w:rPr>
        <w:t>בהתאם להתבוננות זאת גם אי-אפשר שהמצוות תתייחסנה לשוני מצביהם של בני-אדם פרטיים ולשוני הזמנים בדומה לטיפול הרפואי. שכּן הטיפול הרפואי מיוחד לכל פרט בהתאם למזגו הנוכחי. אלא ראוי שהנהגת התורה תהיה מוחלטת, מיועדת לכולם, אפילו אם זה מתאים לאנשים מסוימים, ולא מתאים לאחרים. כי לוּ היה זה בהתאם ל(אנשים כ)פרטים, היה נגרם קלקול לכול ו"נתת דבריך לשיעורין". משום כך לא ראוי לקשור את הדברים שהתורה מתכוונת אליהם כוונה ראשונה לא בזמן ולא במקום, אלא הדינים יהיו מוחלטים וכוללים, כמו שאמר יתעלה: הַקָּהָל, חֻקָּה אחת לכם (במדבר ט"ו, 15). אבל יובאו בחשבון התועלות הכלליות המו</w:t>
      </w:r>
      <w:r>
        <w:rPr>
          <w:rFonts w:asciiTheme="minorBidi" w:hAnsiTheme="minorBidi" w:hint="cs"/>
          <w:rtl/>
        </w:rPr>
        <w:t>עילות לרוב הציבור, כמו שהבהרנו."</w:t>
      </w:r>
    </w:p>
    <w:p w:rsidR="00D21E1F" w:rsidRPr="00D21E1F" w:rsidRDefault="00D21E1F" w:rsidP="00D21E1F">
      <w:pPr>
        <w:jc w:val="both"/>
        <w:rPr>
          <w:rFonts w:asciiTheme="minorBidi" w:hAnsiTheme="minorBidi"/>
          <w:rtl/>
        </w:rPr>
      </w:pPr>
    </w:p>
    <w:p w:rsidR="005E5CAF" w:rsidRPr="005E5CAF" w:rsidRDefault="00D21E1F" w:rsidP="005E5CAF">
      <w:pPr>
        <w:jc w:val="both"/>
        <w:rPr>
          <w:rFonts w:asciiTheme="minorBidi" w:hAnsiTheme="minorBidi"/>
          <w:rtl/>
        </w:rPr>
      </w:pPr>
      <w:r w:rsidRPr="00D21E1F">
        <w:rPr>
          <w:rFonts w:asciiTheme="minorBidi" w:hAnsiTheme="minorBidi" w:hint="cs"/>
          <w:rtl/>
        </w:rPr>
        <w:t xml:space="preserve">הרמב"ם הינו גדול הקודיפיקטורים והפילוסופים של המשפט העברי. </w:t>
      </w:r>
      <w:r w:rsidR="005E5CAF" w:rsidRPr="007C65BE">
        <w:rPr>
          <w:rFonts w:asciiTheme="minorBidi" w:hAnsiTheme="minorBidi"/>
          <w:rtl/>
        </w:rPr>
        <w:t>כתב את הספר "משנה תורה". בשל היותו פילוסוף כה דגול, הרמב"ם נחשב לפילוסוף אשר מושפע מאוד מכתביו של אריסטו, הוא נחשב אפילו פילוסוף אריסטוטלי - איסלאמי.</w:t>
      </w:r>
    </w:p>
    <w:p w:rsidR="00553A2F" w:rsidRDefault="00D21E1F" w:rsidP="00553A2F">
      <w:pPr>
        <w:jc w:val="both"/>
        <w:rPr>
          <w:rFonts w:asciiTheme="minorBidi" w:hAnsiTheme="minorBidi"/>
          <w:rtl/>
        </w:rPr>
      </w:pPr>
      <w:r>
        <w:rPr>
          <w:rFonts w:asciiTheme="minorBidi" w:hAnsiTheme="minorBidi" w:hint="cs"/>
          <w:rtl/>
        </w:rPr>
        <w:t>מדבריו לעיל עולה</w:t>
      </w:r>
      <w:r w:rsidRPr="00D21E1F">
        <w:rPr>
          <w:rFonts w:asciiTheme="minorBidi" w:hAnsiTheme="minorBidi" w:hint="cs"/>
          <w:rtl/>
        </w:rPr>
        <w:t xml:space="preserve"> כי </w:t>
      </w:r>
      <w:r w:rsidRPr="00D21E1F">
        <w:rPr>
          <w:rFonts w:asciiTheme="minorBidi" w:hAnsiTheme="minorBidi" w:hint="cs"/>
          <w:b/>
          <w:bCs/>
          <w:rtl/>
        </w:rPr>
        <w:t>התורה אינה פונה אל החריג, והחוקים אינם עבור המיעוט, אלא ע"פ רוב</w:t>
      </w:r>
      <w:r w:rsidRPr="00D21E1F">
        <w:rPr>
          <w:rFonts w:asciiTheme="minorBidi" w:hAnsiTheme="minorBidi" w:hint="cs"/>
          <w:rtl/>
        </w:rPr>
        <w:t xml:space="preserve">. </w:t>
      </w:r>
      <w:r w:rsidR="00553A2F">
        <w:rPr>
          <w:rFonts w:asciiTheme="minorBidi" w:hAnsiTheme="minorBidi" w:hint="cs"/>
          <w:rtl/>
        </w:rPr>
        <w:t xml:space="preserve">התורה קובעת כללים כללים מראש. </w:t>
      </w:r>
      <w:r w:rsidR="00553A2F" w:rsidRPr="00553A2F">
        <w:rPr>
          <w:rFonts w:asciiTheme="minorBidi" w:hAnsiTheme="minorBidi"/>
          <w:rtl/>
        </w:rPr>
        <w:t xml:space="preserve">המחוקק האלוהי יודע מראש שהוא לא לוקח </w:t>
      </w:r>
      <w:r w:rsidR="00553A2F">
        <w:rPr>
          <w:rFonts w:asciiTheme="minorBidi" w:hAnsiTheme="minorBidi"/>
          <w:rtl/>
        </w:rPr>
        <w:t>את המקרה הפרטני</w:t>
      </w:r>
      <w:r w:rsidR="00553A2F">
        <w:rPr>
          <w:rFonts w:asciiTheme="minorBidi" w:hAnsiTheme="minorBidi" w:hint="cs"/>
          <w:rtl/>
        </w:rPr>
        <w:t xml:space="preserve"> בחשבון,</w:t>
      </w:r>
      <w:r w:rsidR="00553A2F" w:rsidRPr="00553A2F">
        <w:rPr>
          <w:rFonts w:asciiTheme="minorBidi" w:hAnsiTheme="minorBidi"/>
          <w:rtl/>
        </w:rPr>
        <w:t xml:space="preserve"> אלא הוא קובע כללים כלליים אשר לא מתחשבים בשונה </w:t>
      </w:r>
      <w:r w:rsidR="00553A2F">
        <w:rPr>
          <w:rFonts w:asciiTheme="minorBidi" w:hAnsiTheme="minorBidi"/>
          <w:rtl/>
        </w:rPr>
        <w:t>ובחריג.</w:t>
      </w:r>
      <w:r w:rsidR="00553A2F" w:rsidRPr="00553A2F">
        <w:rPr>
          <w:rFonts w:asciiTheme="minorBidi" w:hAnsiTheme="minorBidi"/>
          <w:rtl/>
        </w:rPr>
        <w:t> </w:t>
      </w:r>
      <w:r w:rsidRPr="00D21E1F">
        <w:rPr>
          <w:rFonts w:asciiTheme="minorBidi" w:hAnsiTheme="minorBidi" w:hint="cs"/>
          <w:rtl/>
        </w:rPr>
        <w:t xml:space="preserve">הרמב"ם מצביע על הבעיה </w:t>
      </w:r>
      <w:r>
        <w:rPr>
          <w:rFonts w:asciiTheme="minorBidi" w:hAnsiTheme="minorBidi" w:hint="cs"/>
          <w:rtl/>
        </w:rPr>
        <w:t>שאיתה</w:t>
      </w:r>
      <w:r w:rsidRPr="00D21E1F">
        <w:rPr>
          <w:rFonts w:asciiTheme="minorBidi" w:hAnsiTheme="minorBidi" w:hint="cs"/>
          <w:rtl/>
        </w:rPr>
        <w:t xml:space="preserve"> פתחנו את הקורס בדברי אריסטו</w:t>
      </w:r>
      <w:r>
        <w:rPr>
          <w:rFonts w:asciiTheme="minorBidi" w:hAnsiTheme="minorBidi" w:hint="cs"/>
          <w:rtl/>
        </w:rPr>
        <w:t>, במסגרתה</w:t>
      </w:r>
      <w:r w:rsidRPr="00D21E1F">
        <w:rPr>
          <w:rFonts w:asciiTheme="minorBidi" w:hAnsiTheme="minorBidi" w:hint="cs"/>
          <w:rtl/>
        </w:rPr>
        <w:t xml:space="preserve"> </w:t>
      </w:r>
      <w:r>
        <w:rPr>
          <w:rFonts w:asciiTheme="minorBidi" w:hAnsiTheme="minorBidi" w:hint="cs"/>
          <w:rtl/>
        </w:rPr>
        <w:t xml:space="preserve">ניתן לקבוע כללים כלליים בלבד. </w:t>
      </w:r>
      <w:r w:rsidRPr="00D21E1F">
        <w:rPr>
          <w:rFonts w:asciiTheme="minorBidi" w:hAnsiTheme="minorBidi" w:hint="cs"/>
          <w:rtl/>
        </w:rPr>
        <w:t>לכן</w:t>
      </w:r>
      <w:r>
        <w:rPr>
          <w:rFonts w:asciiTheme="minorBidi" w:hAnsiTheme="minorBidi" w:hint="cs"/>
          <w:rtl/>
        </w:rPr>
        <w:t>,</w:t>
      </w:r>
      <w:r w:rsidRPr="00D21E1F">
        <w:rPr>
          <w:rFonts w:asciiTheme="minorBidi" w:hAnsiTheme="minorBidi" w:hint="cs"/>
          <w:rtl/>
        </w:rPr>
        <w:t xml:space="preserve"> מנוגד הצדק הכללי </w:t>
      </w:r>
      <w:r>
        <w:rPr>
          <w:rFonts w:asciiTheme="minorBidi" w:hAnsiTheme="minorBidi" w:hint="cs"/>
          <w:rtl/>
        </w:rPr>
        <w:t>אל</w:t>
      </w:r>
      <w:r w:rsidRPr="00D21E1F">
        <w:rPr>
          <w:rFonts w:asciiTheme="minorBidi" w:hAnsiTheme="minorBidi" w:hint="cs"/>
          <w:rtl/>
        </w:rPr>
        <w:t xml:space="preserve"> הצדק הפרטי. המחוקק אינו יכול לקחת בחשבון את כל המקרים הספציפיים ולכן הוא מחוקק חוקים כלליים ולא ע"פ המקרה הפרטני. גם התורה </w:t>
      </w:r>
      <w:r w:rsidR="00553A2F">
        <w:rPr>
          <w:rFonts w:asciiTheme="minorBidi" w:hAnsiTheme="minorBidi" w:hint="cs"/>
          <w:rtl/>
        </w:rPr>
        <w:t>מודעת לכך</w:t>
      </w:r>
      <w:r>
        <w:rPr>
          <w:rFonts w:asciiTheme="minorBidi" w:hAnsiTheme="minorBidi" w:hint="cs"/>
          <w:rtl/>
        </w:rPr>
        <w:t xml:space="preserve">, שכדי לקבוע כללים, יש </w:t>
      </w:r>
      <w:r w:rsidRPr="00D21E1F">
        <w:rPr>
          <w:rFonts w:asciiTheme="minorBidi" w:hAnsiTheme="minorBidi" w:hint="cs"/>
          <w:rtl/>
        </w:rPr>
        <w:t>ללכת לפי הכלל</w:t>
      </w:r>
      <w:r>
        <w:rPr>
          <w:rFonts w:asciiTheme="minorBidi" w:hAnsiTheme="minorBidi" w:hint="cs"/>
          <w:rtl/>
        </w:rPr>
        <w:t xml:space="preserve"> הכללי, ולא לפי המקרים הספציפיים</w:t>
      </w:r>
      <w:r w:rsidRPr="00D21E1F">
        <w:rPr>
          <w:rFonts w:asciiTheme="minorBidi" w:hAnsiTheme="minorBidi" w:hint="cs"/>
          <w:rtl/>
        </w:rPr>
        <w:t xml:space="preserve">. </w:t>
      </w:r>
    </w:p>
    <w:p w:rsidR="005E5CAF" w:rsidRPr="00D21E1F" w:rsidRDefault="00D21E1F" w:rsidP="00353FCD">
      <w:pPr>
        <w:jc w:val="both"/>
        <w:rPr>
          <w:rFonts w:asciiTheme="minorBidi" w:hAnsiTheme="minorBidi"/>
          <w:rtl/>
        </w:rPr>
      </w:pPr>
      <w:r w:rsidRPr="00D21E1F">
        <w:rPr>
          <w:rFonts w:asciiTheme="minorBidi" w:hAnsiTheme="minorBidi" w:hint="cs"/>
          <w:rtl/>
        </w:rPr>
        <w:t>דוג</w:t>
      </w:r>
      <w:r w:rsidR="00553A2F">
        <w:rPr>
          <w:rFonts w:asciiTheme="minorBidi" w:hAnsiTheme="minorBidi" w:hint="cs"/>
          <w:rtl/>
        </w:rPr>
        <w:t xml:space="preserve">' טובה היא "לא תחבול בגד אלמנה" </w:t>
      </w:r>
      <w:r w:rsidR="00553A2F">
        <w:rPr>
          <w:rFonts w:asciiTheme="minorBidi" w:hAnsiTheme="minorBidi"/>
          <w:rtl/>
        </w:rPr>
        <w:t>–</w:t>
      </w:r>
      <w:r w:rsidR="00553A2F">
        <w:rPr>
          <w:rFonts w:asciiTheme="minorBidi" w:hAnsiTheme="minorBidi" w:hint="cs"/>
          <w:rtl/>
        </w:rPr>
        <w:t xml:space="preserve"> אסור לקחת ערבון להלוואה, שהוא בגד של אישה אלמנה.</w:t>
      </w:r>
      <w:r w:rsidRPr="00D21E1F">
        <w:rPr>
          <w:rFonts w:asciiTheme="minorBidi" w:hAnsiTheme="minorBidi" w:hint="cs"/>
          <w:rtl/>
        </w:rPr>
        <w:t xml:space="preserve"> </w:t>
      </w:r>
      <w:r w:rsidR="00553A2F">
        <w:rPr>
          <w:rFonts w:asciiTheme="minorBidi" w:hAnsiTheme="minorBidi" w:hint="cs"/>
          <w:rtl/>
        </w:rPr>
        <w:t>ה</w:t>
      </w:r>
      <w:r w:rsidR="00553A2F" w:rsidRPr="00553A2F">
        <w:rPr>
          <w:rFonts w:asciiTheme="minorBidi" w:hAnsiTheme="minorBidi"/>
          <w:rtl/>
        </w:rPr>
        <w:t>אסוציאציה ראשונה שעולה היא</w:t>
      </w:r>
      <w:r w:rsidR="00553A2F">
        <w:rPr>
          <w:rFonts w:asciiTheme="minorBidi" w:hAnsiTheme="minorBidi" w:hint="cs"/>
          <w:rtl/>
        </w:rPr>
        <w:t>,</w:t>
      </w:r>
      <w:r w:rsidR="00553A2F" w:rsidRPr="00553A2F">
        <w:rPr>
          <w:rFonts w:asciiTheme="minorBidi" w:hAnsiTheme="minorBidi"/>
          <w:rtl/>
        </w:rPr>
        <w:t xml:space="preserve"> ש</w:t>
      </w:r>
      <w:r w:rsidR="00553A2F">
        <w:rPr>
          <w:rFonts w:asciiTheme="minorBidi" w:hAnsiTheme="minorBidi" w:hint="cs"/>
          <w:rtl/>
        </w:rPr>
        <w:t>ה</w:t>
      </w:r>
      <w:r w:rsidR="00553A2F" w:rsidRPr="00553A2F">
        <w:rPr>
          <w:rFonts w:asciiTheme="minorBidi" w:hAnsiTheme="minorBidi"/>
          <w:rtl/>
        </w:rPr>
        <w:t>אלמנה היא מסכנה, ורוב הסיכויים שאם היא רוצה למשכן את הבגדים שלה</w:t>
      </w:r>
      <w:r w:rsidR="00553A2F">
        <w:rPr>
          <w:rFonts w:asciiTheme="minorBidi" w:hAnsiTheme="minorBidi" w:hint="cs"/>
          <w:rtl/>
        </w:rPr>
        <w:t>,</w:t>
      </w:r>
      <w:r w:rsidR="00553A2F" w:rsidRPr="00553A2F">
        <w:rPr>
          <w:rFonts w:asciiTheme="minorBidi" w:hAnsiTheme="minorBidi"/>
          <w:rtl/>
        </w:rPr>
        <w:t xml:space="preserve"> אז</w:t>
      </w:r>
      <w:r w:rsidR="00553A2F">
        <w:rPr>
          <w:rFonts w:asciiTheme="minorBidi" w:hAnsiTheme="minorBidi" w:hint="cs"/>
          <w:rtl/>
        </w:rPr>
        <w:t>י</w:t>
      </w:r>
      <w:r w:rsidR="00553A2F" w:rsidRPr="00553A2F">
        <w:rPr>
          <w:rFonts w:asciiTheme="minorBidi" w:hAnsiTheme="minorBidi"/>
          <w:rtl/>
        </w:rPr>
        <w:t xml:space="preserve"> ה</w:t>
      </w:r>
      <w:r w:rsidR="00553A2F">
        <w:rPr>
          <w:rFonts w:asciiTheme="minorBidi" w:hAnsiTheme="minorBidi" w:hint="cs"/>
          <w:rtl/>
        </w:rPr>
        <w:t>ש</w:t>
      </w:r>
      <w:r w:rsidR="00553A2F" w:rsidRPr="00553A2F">
        <w:rPr>
          <w:rFonts w:asciiTheme="minorBidi" w:hAnsiTheme="minorBidi"/>
          <w:rtl/>
        </w:rPr>
        <w:t>יא במצב כה קשה שיש להתחשב בה.</w:t>
      </w:r>
      <w:r w:rsidR="00553A2F">
        <w:rPr>
          <w:rFonts w:asciiTheme="minorBidi" w:hAnsiTheme="minorBidi" w:hint="cs"/>
          <w:rtl/>
        </w:rPr>
        <w:t xml:space="preserve"> </w:t>
      </w:r>
      <w:r w:rsidRPr="00D21E1F">
        <w:rPr>
          <w:rFonts w:asciiTheme="minorBidi" w:hAnsiTheme="minorBidi" w:hint="cs"/>
          <w:rtl/>
        </w:rPr>
        <w:t xml:space="preserve">התורה </w:t>
      </w:r>
      <w:r>
        <w:rPr>
          <w:rFonts w:asciiTheme="minorBidi" w:hAnsiTheme="minorBidi" w:hint="cs"/>
          <w:rtl/>
        </w:rPr>
        <w:t>קובעת</w:t>
      </w:r>
      <w:r w:rsidRPr="00D21E1F">
        <w:rPr>
          <w:rFonts w:asciiTheme="minorBidi" w:hAnsiTheme="minorBidi" w:hint="cs"/>
          <w:rtl/>
        </w:rPr>
        <w:t xml:space="preserve"> מראש</w:t>
      </w:r>
      <w:r>
        <w:rPr>
          <w:rFonts w:asciiTheme="minorBidi" w:hAnsiTheme="minorBidi" w:hint="cs"/>
          <w:rtl/>
        </w:rPr>
        <w:t>,</w:t>
      </w:r>
      <w:r w:rsidRPr="00D21E1F">
        <w:rPr>
          <w:rFonts w:asciiTheme="minorBidi" w:hAnsiTheme="minorBidi" w:hint="cs"/>
          <w:rtl/>
        </w:rPr>
        <w:t xml:space="preserve"> שאין מצב כזה שיהיה קודקס שיכלול את כל המקרים האפשריים. </w:t>
      </w:r>
      <w:r w:rsidR="005E5CAF" w:rsidRPr="005E5CAF">
        <w:rPr>
          <w:rFonts w:asciiTheme="minorBidi" w:hAnsiTheme="minorBidi"/>
          <w:b/>
          <w:bCs/>
          <w:rtl/>
        </w:rPr>
        <w:t>כשהתורה נתנה את הכללים והציווים, היא התחשבה רק בעקרונות הכלליים</w:t>
      </w:r>
      <w:r w:rsidR="00553A2F">
        <w:rPr>
          <w:rFonts w:asciiTheme="minorBidi" w:hAnsiTheme="minorBidi" w:hint="cs"/>
          <w:b/>
          <w:bCs/>
          <w:rtl/>
        </w:rPr>
        <w:t>,</w:t>
      </w:r>
      <w:r w:rsidR="00553A2F">
        <w:rPr>
          <w:rFonts w:asciiTheme="minorBidi" w:hAnsiTheme="minorBidi"/>
          <w:b/>
          <w:bCs/>
          <w:rtl/>
        </w:rPr>
        <w:t xml:space="preserve"> מבלי להתחשב בשונה</w:t>
      </w:r>
      <w:r w:rsidR="00553A2F">
        <w:rPr>
          <w:rFonts w:asciiTheme="minorBidi" w:hAnsiTheme="minorBidi" w:hint="cs"/>
          <w:b/>
          <w:bCs/>
          <w:rtl/>
        </w:rPr>
        <w:t>.</w:t>
      </w:r>
      <w:r w:rsidR="005E5CAF" w:rsidRPr="005E5CAF">
        <w:rPr>
          <w:rFonts w:asciiTheme="minorBidi" w:hAnsiTheme="minorBidi"/>
          <w:b/>
          <w:bCs/>
          <w:rtl/>
        </w:rPr>
        <w:t xml:space="preserve"> הרמב"ם </w:t>
      </w:r>
      <w:r w:rsidR="00553A2F">
        <w:rPr>
          <w:rFonts w:asciiTheme="minorBidi" w:hAnsiTheme="minorBidi" w:hint="cs"/>
          <w:b/>
          <w:bCs/>
          <w:rtl/>
        </w:rPr>
        <w:t>קובע,</w:t>
      </w:r>
      <w:r w:rsidR="005E5CAF" w:rsidRPr="005E5CAF">
        <w:rPr>
          <w:rFonts w:asciiTheme="minorBidi" w:hAnsiTheme="minorBidi"/>
          <w:b/>
          <w:bCs/>
          <w:rtl/>
        </w:rPr>
        <w:t xml:space="preserve"> שהכלליות היא מובנית, אין מצב לתת קודקס שיכלול את כל האפשרויות האנושיות.</w:t>
      </w:r>
      <w:r w:rsidR="00353FCD">
        <w:rPr>
          <w:rFonts w:asciiTheme="minorBidi" w:hAnsiTheme="minorBidi" w:hint="cs"/>
          <w:rtl/>
        </w:rPr>
        <w:t xml:space="preserve"> </w:t>
      </w:r>
      <w:r w:rsidR="00353FCD" w:rsidRPr="007C65BE">
        <w:rPr>
          <w:rFonts w:asciiTheme="minorBidi" w:hAnsiTheme="minorBidi"/>
          <w:rtl/>
        </w:rPr>
        <w:t>אין להתפ</w:t>
      </w:r>
      <w:r w:rsidR="00353FCD">
        <w:rPr>
          <w:rFonts w:asciiTheme="minorBidi" w:hAnsiTheme="minorBidi"/>
          <w:rtl/>
        </w:rPr>
        <w:t xml:space="preserve">לא אם התורה לא משיגה את כוונתה </w:t>
      </w:r>
      <w:r w:rsidR="00353FCD">
        <w:rPr>
          <w:rFonts w:asciiTheme="minorBidi" w:hAnsiTheme="minorBidi" w:hint="cs"/>
          <w:rtl/>
        </w:rPr>
        <w:t>לעניין כל</w:t>
      </w:r>
      <w:r w:rsidR="00353FCD" w:rsidRPr="007C65BE">
        <w:rPr>
          <w:rFonts w:asciiTheme="minorBidi" w:hAnsiTheme="minorBidi"/>
          <w:rtl/>
        </w:rPr>
        <w:t xml:space="preserve"> פרט ופרט, הרעיון הוא שיש יוצאים מן הכלל ואין מה לעשות עם זה.</w:t>
      </w:r>
    </w:p>
    <w:p w:rsidR="00D21E1F" w:rsidRPr="00D21E1F" w:rsidRDefault="00D21E1F" w:rsidP="00D21E1F">
      <w:pPr>
        <w:jc w:val="both"/>
        <w:rPr>
          <w:rFonts w:asciiTheme="minorBidi" w:hAnsiTheme="minorBidi"/>
          <w:rtl/>
        </w:rPr>
      </w:pPr>
      <w:r w:rsidRPr="00D21E1F">
        <w:rPr>
          <w:rFonts w:asciiTheme="minorBidi" w:hAnsiTheme="minorBidi" w:hint="cs"/>
          <w:rtl/>
        </w:rPr>
        <w:t xml:space="preserve">לפיכך, בוודאות יהיו יחידים שלא ימצאו את הפתרון </w:t>
      </w:r>
      <w:r>
        <w:rPr>
          <w:rFonts w:asciiTheme="minorBidi" w:hAnsiTheme="minorBidi" w:hint="cs"/>
          <w:rtl/>
        </w:rPr>
        <w:t xml:space="preserve">למקרה הקונקרטי שלהם </w:t>
      </w:r>
      <w:r w:rsidRPr="00D21E1F">
        <w:rPr>
          <w:rFonts w:asciiTheme="minorBidi" w:hAnsiTheme="minorBidi" w:hint="cs"/>
          <w:rtl/>
        </w:rPr>
        <w:t>בתורה</w:t>
      </w:r>
      <w:r>
        <w:rPr>
          <w:rFonts w:asciiTheme="minorBidi" w:hAnsiTheme="minorBidi" w:hint="cs"/>
          <w:rtl/>
        </w:rPr>
        <w:t xml:space="preserve"> </w:t>
      </w:r>
      <w:r w:rsidRPr="00D21E1F">
        <w:rPr>
          <w:rFonts w:asciiTheme="minorBidi" w:hAnsiTheme="minorBidi" w:hint="cs"/>
          <w:rtl/>
        </w:rPr>
        <w:t>- יש יוצאים מהכלל. גם בנוגע למצוות</w:t>
      </w:r>
      <w:r>
        <w:rPr>
          <w:rFonts w:asciiTheme="minorBidi" w:hAnsiTheme="minorBidi" w:hint="cs"/>
          <w:rtl/>
        </w:rPr>
        <w:t>,</w:t>
      </w:r>
      <w:r w:rsidRPr="00D21E1F">
        <w:rPr>
          <w:rFonts w:asciiTheme="minorBidi" w:hAnsiTheme="minorBidi" w:hint="cs"/>
          <w:rtl/>
        </w:rPr>
        <w:t xml:space="preserve"> אין אפשרות שהן יתייחסו פרטנית למצבם הספציפי של האנשים. אם התורה הי</w:t>
      </w:r>
      <w:r>
        <w:rPr>
          <w:rFonts w:asciiTheme="minorBidi" w:hAnsiTheme="minorBidi" w:hint="cs"/>
          <w:rtl/>
        </w:rPr>
        <w:t>י</w:t>
      </w:r>
      <w:r w:rsidRPr="00D21E1F">
        <w:rPr>
          <w:rFonts w:asciiTheme="minorBidi" w:hAnsiTheme="minorBidi" w:hint="cs"/>
          <w:rtl/>
        </w:rPr>
        <w:t>תה חלה על הפרטים כפרטים</w:t>
      </w:r>
      <w:r>
        <w:rPr>
          <w:rFonts w:asciiTheme="minorBidi" w:hAnsiTheme="minorBidi" w:hint="cs"/>
          <w:rtl/>
        </w:rPr>
        <w:t>,</w:t>
      </w:r>
      <w:r w:rsidRPr="00D21E1F">
        <w:rPr>
          <w:rFonts w:asciiTheme="minorBidi" w:hAnsiTheme="minorBidi" w:hint="cs"/>
          <w:rtl/>
        </w:rPr>
        <w:t xml:space="preserve"> אי אפשר היה לצאת מזה. על כן</w:t>
      </w:r>
      <w:r>
        <w:rPr>
          <w:rFonts w:asciiTheme="minorBidi" w:hAnsiTheme="minorBidi" w:hint="cs"/>
          <w:rtl/>
        </w:rPr>
        <w:t>,</w:t>
      </w:r>
      <w:r w:rsidRPr="00D21E1F">
        <w:rPr>
          <w:rFonts w:asciiTheme="minorBidi" w:hAnsiTheme="minorBidi" w:hint="cs"/>
          <w:rtl/>
        </w:rPr>
        <w:t xml:space="preserve"> הדינים </w:t>
      </w:r>
      <w:r>
        <w:rPr>
          <w:rFonts w:asciiTheme="minorBidi" w:hAnsiTheme="minorBidi" w:hint="cs"/>
          <w:rtl/>
        </w:rPr>
        <w:t>כוללניים</w:t>
      </w:r>
      <w:r w:rsidRPr="00D21E1F">
        <w:rPr>
          <w:rFonts w:asciiTheme="minorBidi" w:hAnsiTheme="minorBidi" w:hint="cs"/>
          <w:rtl/>
        </w:rPr>
        <w:t xml:space="preserve"> ומוחלטים לכולם.</w:t>
      </w:r>
    </w:p>
    <w:p w:rsidR="00D21E1F" w:rsidRDefault="00D21E1F" w:rsidP="00D21E1F">
      <w:pPr>
        <w:jc w:val="both"/>
        <w:rPr>
          <w:rFonts w:asciiTheme="minorBidi" w:hAnsiTheme="minorBidi"/>
          <w:rtl/>
        </w:rPr>
      </w:pPr>
      <w:r w:rsidRPr="00D21E1F">
        <w:rPr>
          <w:rFonts w:asciiTheme="minorBidi" w:hAnsiTheme="minorBidi" w:hint="cs"/>
          <w:rtl/>
        </w:rPr>
        <w:t>הרמב"ם נותן דוגמא</w:t>
      </w:r>
      <w:r>
        <w:rPr>
          <w:rFonts w:asciiTheme="minorBidi" w:hAnsiTheme="minorBidi" w:hint="cs"/>
          <w:rtl/>
        </w:rPr>
        <w:t xml:space="preserve"> </w:t>
      </w:r>
      <w:r w:rsidRPr="00D21E1F">
        <w:rPr>
          <w:rFonts w:asciiTheme="minorBidi" w:hAnsiTheme="minorBidi" w:hint="cs"/>
          <w:rtl/>
        </w:rPr>
        <w:t>- רופא מתייחס לנסיבות</w:t>
      </w:r>
      <w:r>
        <w:rPr>
          <w:rFonts w:asciiTheme="minorBidi" w:hAnsiTheme="minorBidi" w:hint="cs"/>
          <w:rtl/>
        </w:rPr>
        <w:t xml:space="preserve"> ולא לכללים. מחוקק שמקבך קודקס,</w:t>
      </w:r>
      <w:r w:rsidRPr="00D21E1F">
        <w:rPr>
          <w:rFonts w:asciiTheme="minorBidi" w:hAnsiTheme="minorBidi" w:hint="cs"/>
          <w:rtl/>
        </w:rPr>
        <w:t xml:space="preserve"> לא יכול לקחת בחשבון מה יהיה </w:t>
      </w:r>
      <w:r>
        <w:rPr>
          <w:rFonts w:asciiTheme="minorBidi" w:hAnsiTheme="minorBidi" w:hint="cs"/>
          <w:rtl/>
        </w:rPr>
        <w:t>ב</w:t>
      </w:r>
      <w:r w:rsidRPr="00D21E1F">
        <w:rPr>
          <w:rFonts w:asciiTheme="minorBidi" w:hAnsiTheme="minorBidi" w:hint="cs"/>
          <w:rtl/>
        </w:rPr>
        <w:t>עוד 500 שנה ובהתאם לכך לחוקק. ההבדל בין רופא למחוקק</w:t>
      </w:r>
      <w:r>
        <w:rPr>
          <w:rFonts w:asciiTheme="minorBidi" w:hAnsiTheme="minorBidi" w:hint="cs"/>
          <w:rtl/>
        </w:rPr>
        <w:t xml:space="preserve"> </w:t>
      </w:r>
      <w:r w:rsidRPr="00D21E1F">
        <w:rPr>
          <w:rFonts w:asciiTheme="minorBidi" w:hAnsiTheme="minorBidi" w:hint="cs"/>
          <w:rtl/>
        </w:rPr>
        <w:t xml:space="preserve">- </w:t>
      </w:r>
      <w:r>
        <w:rPr>
          <w:rFonts w:asciiTheme="minorBidi" w:hAnsiTheme="minorBidi" w:hint="cs"/>
          <w:rtl/>
        </w:rPr>
        <w:t>ה</w:t>
      </w:r>
      <w:r w:rsidR="00353FCD">
        <w:rPr>
          <w:rFonts w:asciiTheme="minorBidi" w:hAnsiTheme="minorBidi" w:hint="cs"/>
          <w:rtl/>
        </w:rPr>
        <w:t>ר</w:t>
      </w:r>
      <w:r w:rsidRPr="00D21E1F">
        <w:rPr>
          <w:rFonts w:asciiTheme="minorBidi" w:hAnsiTheme="minorBidi" w:hint="cs"/>
          <w:rtl/>
        </w:rPr>
        <w:t xml:space="preserve">ופא מטפל במקרה </w:t>
      </w:r>
      <w:r>
        <w:rPr>
          <w:rFonts w:asciiTheme="minorBidi" w:hAnsiTheme="minorBidi" w:hint="cs"/>
          <w:rtl/>
        </w:rPr>
        <w:t>הקונקרטי</w:t>
      </w:r>
      <w:r w:rsidRPr="00D21E1F">
        <w:rPr>
          <w:rFonts w:asciiTheme="minorBidi" w:hAnsiTheme="minorBidi" w:hint="cs"/>
          <w:rtl/>
        </w:rPr>
        <w:t xml:space="preserve">, דרך היישום שלו מתייחסת לתכונות </w:t>
      </w:r>
      <w:r>
        <w:rPr>
          <w:rFonts w:asciiTheme="minorBidi" w:hAnsiTheme="minorBidi" w:hint="cs"/>
          <w:rtl/>
        </w:rPr>
        <w:t>הספציפיות</w:t>
      </w:r>
      <w:r w:rsidRPr="00D21E1F">
        <w:rPr>
          <w:rFonts w:asciiTheme="minorBidi" w:hAnsiTheme="minorBidi" w:hint="cs"/>
          <w:rtl/>
        </w:rPr>
        <w:t xml:space="preserve"> של כל פרט ופרט</w:t>
      </w:r>
      <w:r w:rsidR="00353FCD">
        <w:rPr>
          <w:rFonts w:asciiTheme="minorBidi" w:hAnsiTheme="minorBidi" w:hint="cs"/>
          <w:rtl/>
        </w:rPr>
        <w:t xml:space="preserve"> (אם יעניק לכולם את אותו הטיפול, חלק מהחולים יבריאו, אך חלק עלולים להינזק)</w:t>
      </w:r>
      <w:r w:rsidRPr="00D21E1F">
        <w:rPr>
          <w:rFonts w:asciiTheme="minorBidi" w:hAnsiTheme="minorBidi" w:hint="cs"/>
          <w:rtl/>
        </w:rPr>
        <w:t xml:space="preserve">. </w:t>
      </w:r>
      <w:r>
        <w:rPr>
          <w:rFonts w:asciiTheme="minorBidi" w:hAnsiTheme="minorBidi" w:hint="cs"/>
          <w:rtl/>
        </w:rPr>
        <w:t xml:space="preserve">המחוקק, מנגד, </w:t>
      </w:r>
      <w:r w:rsidRPr="00D21E1F">
        <w:rPr>
          <w:rFonts w:asciiTheme="minorBidi" w:hAnsiTheme="minorBidi" w:hint="cs"/>
          <w:rtl/>
        </w:rPr>
        <w:t xml:space="preserve">קובע כללים מראש. הוא אינו משאיר מקום לשום שינוי, לא בזמנים ולא במקום. </w:t>
      </w:r>
      <w:r w:rsidR="00353FCD">
        <w:rPr>
          <w:rFonts w:asciiTheme="minorBidi" w:hAnsiTheme="minorBidi" w:hint="cs"/>
          <w:rtl/>
        </w:rPr>
        <w:t>הרופא</w:t>
      </w:r>
      <w:r w:rsidR="00353FCD" w:rsidRPr="007C65BE">
        <w:rPr>
          <w:rFonts w:asciiTheme="minorBidi" w:hAnsiTheme="minorBidi"/>
          <w:rtl/>
        </w:rPr>
        <w:t xml:space="preserve"> אמור ללכת לפי הנסיבות הספציפיות של הפציינט שבא לפניו, לעומתו, מחוקק לא יכול לחוקק מראש כל מיני שינויי נסיבות שעלולים לקרות בעוד שנים רבות מהיום.</w:t>
      </w:r>
    </w:p>
    <w:p w:rsidR="00D21E1F" w:rsidRPr="00D21E1F" w:rsidRDefault="00D21E1F" w:rsidP="00D21E1F">
      <w:pPr>
        <w:jc w:val="both"/>
        <w:rPr>
          <w:rFonts w:asciiTheme="minorBidi" w:hAnsiTheme="minorBidi"/>
          <w:b/>
          <w:bCs/>
          <w:rtl/>
        </w:rPr>
      </w:pPr>
      <w:r w:rsidRPr="00D21E1F">
        <w:rPr>
          <w:rFonts w:asciiTheme="minorBidi" w:hAnsiTheme="minorBidi" w:hint="cs"/>
          <w:b/>
          <w:bCs/>
          <w:rtl/>
        </w:rPr>
        <w:t>אם שאלת הרמב"ם היא הצדק הכללי מול הצדק הפרטי, האם הפתרון שלו זהה לפתרון של אריסטו?</w:t>
      </w:r>
    </w:p>
    <w:p w:rsidR="00353FCD" w:rsidRDefault="00D21E1F" w:rsidP="00353FCD">
      <w:pPr>
        <w:jc w:val="both"/>
        <w:rPr>
          <w:rFonts w:asciiTheme="minorBidi" w:hAnsiTheme="minorBidi"/>
          <w:rtl/>
        </w:rPr>
      </w:pPr>
      <w:r w:rsidRPr="00D21E1F">
        <w:rPr>
          <w:rFonts w:asciiTheme="minorBidi" w:hAnsiTheme="minorBidi" w:hint="cs"/>
          <w:b/>
          <w:bCs/>
          <w:rtl/>
        </w:rPr>
        <w:t xml:space="preserve">לפי </w:t>
      </w:r>
      <w:r w:rsidRPr="00353FCD">
        <w:rPr>
          <w:rFonts w:asciiTheme="minorBidi" w:hAnsiTheme="minorBidi" w:hint="cs"/>
          <w:b/>
          <w:bCs/>
          <w:u w:val="single"/>
          <w:rtl/>
        </w:rPr>
        <w:t>הרמב"ם</w:t>
      </w:r>
      <w:r>
        <w:rPr>
          <w:rFonts w:asciiTheme="minorBidi" w:hAnsiTheme="minorBidi" w:hint="cs"/>
          <w:rtl/>
        </w:rPr>
        <w:t xml:space="preserve">, </w:t>
      </w:r>
      <w:r w:rsidRPr="00D21E1F">
        <w:rPr>
          <w:rFonts w:asciiTheme="minorBidi" w:hAnsiTheme="minorBidi" w:hint="cs"/>
          <w:rtl/>
        </w:rPr>
        <w:t>בהתאם לכך שהחוק הוא עבור כולם ומוחלט עבור הרוב, אין להתפלא אם היעד לא ממומש לכל פרט ופרט. אולם</w:t>
      </w:r>
      <w:r>
        <w:rPr>
          <w:rFonts w:asciiTheme="minorBidi" w:hAnsiTheme="minorBidi" w:hint="cs"/>
          <w:rtl/>
        </w:rPr>
        <w:t>,</w:t>
      </w:r>
      <w:r w:rsidRPr="00D21E1F">
        <w:rPr>
          <w:rFonts w:asciiTheme="minorBidi" w:hAnsiTheme="minorBidi" w:hint="cs"/>
          <w:rtl/>
        </w:rPr>
        <w:t xml:space="preserve"> הרמב"ם לא מציין דרך לתקן את המצב הזה! </w:t>
      </w:r>
      <w:r w:rsidR="00353FCD">
        <w:rPr>
          <w:rFonts w:asciiTheme="minorBidi" w:hAnsiTheme="minorBidi" w:hint="cs"/>
          <w:rtl/>
        </w:rPr>
        <w:t xml:space="preserve">לפי </w:t>
      </w:r>
      <w:r w:rsidR="00353FCD">
        <w:rPr>
          <w:rFonts w:asciiTheme="minorBidi" w:hAnsiTheme="minorBidi"/>
          <w:rtl/>
        </w:rPr>
        <w:t>הרמב"ם</w:t>
      </w:r>
      <w:r w:rsidR="00353FCD">
        <w:rPr>
          <w:rFonts w:asciiTheme="minorBidi" w:hAnsiTheme="minorBidi" w:hint="cs"/>
          <w:rtl/>
        </w:rPr>
        <w:t xml:space="preserve">, </w:t>
      </w:r>
      <w:r w:rsidR="00353FCD" w:rsidRPr="007C65BE">
        <w:rPr>
          <w:rFonts w:asciiTheme="minorBidi" w:hAnsiTheme="minorBidi"/>
          <w:rtl/>
        </w:rPr>
        <w:t>התורה קובעת את הכללים מראש. הרמב"ם מציין</w:t>
      </w:r>
      <w:r w:rsidR="00353FCD">
        <w:rPr>
          <w:rFonts w:asciiTheme="minorBidi" w:hAnsiTheme="minorBidi" w:hint="cs"/>
          <w:rtl/>
        </w:rPr>
        <w:t>,</w:t>
      </w:r>
      <w:r w:rsidR="00353FCD" w:rsidRPr="007C65BE">
        <w:rPr>
          <w:rFonts w:asciiTheme="minorBidi" w:hAnsiTheme="minorBidi"/>
          <w:rtl/>
        </w:rPr>
        <w:t xml:space="preserve"> שאין להתפלא אם היעד אינו ממושש בכל פרט ופרט</w:t>
      </w:r>
      <w:r w:rsidR="00353FCD">
        <w:rPr>
          <w:rFonts w:asciiTheme="minorBidi" w:hAnsiTheme="minorBidi" w:hint="cs"/>
          <w:rtl/>
        </w:rPr>
        <w:t>.</w:t>
      </w:r>
      <w:r w:rsidR="00353FCD" w:rsidRPr="007C65BE">
        <w:rPr>
          <w:rFonts w:asciiTheme="minorBidi" w:hAnsiTheme="minorBidi"/>
          <w:rtl/>
        </w:rPr>
        <w:t xml:space="preserve"> הרמב"ם </w:t>
      </w:r>
      <w:r w:rsidR="00353FCD">
        <w:rPr>
          <w:rFonts w:asciiTheme="minorBidi" w:hAnsiTheme="minorBidi" w:hint="cs"/>
          <w:rtl/>
        </w:rPr>
        <w:t>טוען,</w:t>
      </w:r>
      <w:r w:rsidR="00353FCD" w:rsidRPr="007C65BE">
        <w:rPr>
          <w:rFonts w:asciiTheme="minorBidi" w:hAnsiTheme="minorBidi"/>
          <w:rtl/>
        </w:rPr>
        <w:t xml:space="preserve"> שיש מצבים ש</w:t>
      </w:r>
      <w:r w:rsidR="00353FCD">
        <w:rPr>
          <w:rFonts w:asciiTheme="minorBidi" w:hAnsiTheme="minorBidi"/>
          <w:rtl/>
        </w:rPr>
        <w:t>כוונת התורה לא תתממש, מצבים שבה</w:t>
      </w:r>
      <w:r w:rsidR="00353FCD">
        <w:rPr>
          <w:rFonts w:asciiTheme="minorBidi" w:hAnsiTheme="minorBidi" w:hint="cs"/>
          <w:rtl/>
        </w:rPr>
        <w:t>ם</w:t>
      </w:r>
      <w:r w:rsidR="00353FCD" w:rsidRPr="007C65BE">
        <w:rPr>
          <w:rFonts w:asciiTheme="minorBidi" w:hAnsiTheme="minorBidi"/>
          <w:rtl/>
        </w:rPr>
        <w:t xml:space="preserve"> יש פער בין הצדק בכללי לצדק הספציפי</w:t>
      </w:r>
      <w:r w:rsidR="00353FCD">
        <w:rPr>
          <w:rFonts w:asciiTheme="minorBidi" w:hAnsiTheme="minorBidi" w:hint="cs"/>
          <w:rtl/>
        </w:rPr>
        <w:t>.</w:t>
      </w:r>
      <w:r w:rsidR="00353FCD" w:rsidRPr="007C65BE">
        <w:rPr>
          <w:rFonts w:asciiTheme="minorBidi" w:hAnsiTheme="minorBidi"/>
          <w:rtl/>
        </w:rPr>
        <w:t xml:space="preserve"> הוא אינו מכיר במנגנון מתקן</w:t>
      </w:r>
      <w:r w:rsidR="00353FCD">
        <w:rPr>
          <w:rFonts w:asciiTheme="minorBidi" w:hAnsiTheme="minorBidi" w:hint="cs"/>
          <w:rtl/>
        </w:rPr>
        <w:t>,</w:t>
      </w:r>
      <w:r w:rsidR="00353FCD" w:rsidRPr="007C65BE">
        <w:rPr>
          <w:rFonts w:asciiTheme="minorBidi" w:hAnsiTheme="minorBidi"/>
          <w:rtl/>
        </w:rPr>
        <w:t xml:space="preserve"> בכדי להתחשב במקרים חריגים. </w:t>
      </w:r>
      <w:r w:rsidR="00353FCD" w:rsidRPr="00353FCD">
        <w:rPr>
          <w:rFonts w:asciiTheme="minorBidi" w:hAnsiTheme="minorBidi"/>
          <w:b/>
          <w:bCs/>
          <w:rtl/>
        </w:rPr>
        <w:t>כוונת המחוקק היא חשובה ואין לסור ממנה על ידי מנגנון מתקן.</w:t>
      </w:r>
    </w:p>
    <w:p w:rsidR="00353FCD" w:rsidRDefault="00353FCD" w:rsidP="00353FCD">
      <w:pPr>
        <w:jc w:val="both"/>
        <w:rPr>
          <w:rFonts w:asciiTheme="minorBidi" w:hAnsiTheme="minorBidi"/>
          <w:rtl/>
        </w:rPr>
      </w:pPr>
      <w:r w:rsidRPr="00D21E1F">
        <w:rPr>
          <w:rFonts w:asciiTheme="minorBidi" w:hAnsiTheme="minorBidi" w:hint="cs"/>
          <w:rtl/>
        </w:rPr>
        <w:t>אם היעד לא ממומש אז הוא לא ממומש</w:t>
      </w:r>
      <w:r>
        <w:rPr>
          <w:rFonts w:asciiTheme="minorBidi" w:hAnsiTheme="minorBidi" w:hint="cs"/>
          <w:rtl/>
        </w:rPr>
        <w:t xml:space="preserve"> </w:t>
      </w:r>
      <w:r w:rsidRPr="00D21E1F">
        <w:rPr>
          <w:rFonts w:asciiTheme="minorBidi" w:hAnsiTheme="minorBidi" w:hint="cs"/>
          <w:rtl/>
        </w:rPr>
        <w:t>- הוא לא מראה לנו דרך לפתרון. לפי הרמב"</w:t>
      </w:r>
      <w:r>
        <w:rPr>
          <w:rFonts w:asciiTheme="minorBidi" w:hAnsiTheme="minorBidi" w:hint="cs"/>
          <w:rtl/>
        </w:rPr>
        <w:t>ם יש פער בין הצדק הכללי לספציפי, ו</w:t>
      </w:r>
      <w:r w:rsidRPr="00D21E1F">
        <w:rPr>
          <w:rFonts w:asciiTheme="minorBidi" w:hAnsiTheme="minorBidi" w:hint="cs"/>
          <w:rtl/>
        </w:rPr>
        <w:t>לכן אין להתפלא אם כוונת התורה/המחוקק</w:t>
      </w:r>
      <w:r>
        <w:rPr>
          <w:rFonts w:asciiTheme="minorBidi" w:hAnsiTheme="minorBidi" w:hint="cs"/>
          <w:rtl/>
        </w:rPr>
        <w:t xml:space="preserve"> </w:t>
      </w:r>
      <w:r w:rsidRPr="00D21E1F">
        <w:rPr>
          <w:rFonts w:asciiTheme="minorBidi" w:hAnsiTheme="minorBidi" w:hint="cs"/>
          <w:rtl/>
        </w:rPr>
        <w:t xml:space="preserve">לא מושגת לכל פרט ופרט. </w:t>
      </w:r>
      <w:r w:rsidRPr="00353FCD">
        <w:rPr>
          <w:rFonts w:asciiTheme="minorBidi" w:hAnsiTheme="minorBidi" w:hint="cs"/>
          <w:b/>
          <w:bCs/>
          <w:rtl/>
        </w:rPr>
        <w:t>ה</w:t>
      </w:r>
      <w:r w:rsidRPr="00D21E1F">
        <w:rPr>
          <w:rFonts w:asciiTheme="minorBidi" w:hAnsiTheme="minorBidi" w:hint="cs"/>
          <w:b/>
          <w:bCs/>
          <w:rtl/>
        </w:rPr>
        <w:t xml:space="preserve">צגת הבעיה ע"י הרמב"ם זהה להצגת הבעיה של אריסטו, אולם לפי הרמב"ם אין פתרון, זהו המצב. </w:t>
      </w:r>
      <w:r w:rsidRPr="00D21E1F">
        <w:rPr>
          <w:rFonts w:asciiTheme="minorBidi" w:hAnsiTheme="minorBidi" w:hint="cs"/>
          <w:rtl/>
        </w:rPr>
        <w:t>"נתת דברי</w:t>
      </w:r>
      <w:r>
        <w:rPr>
          <w:rFonts w:asciiTheme="minorBidi" w:hAnsiTheme="minorBidi" w:hint="cs"/>
          <w:rtl/>
        </w:rPr>
        <w:t xml:space="preserve">ך לשיעורין"- הפיכת התורה למשהו </w:t>
      </w:r>
      <w:r w:rsidRPr="00D21E1F">
        <w:rPr>
          <w:rFonts w:asciiTheme="minorBidi" w:hAnsiTheme="minorBidi" w:hint="cs"/>
          <w:rtl/>
        </w:rPr>
        <w:t xml:space="preserve">יחסי ונזיל, זה המצב ההפוך למערכת שהיא בעלת עמוד שדרה. אי אפשר לתת למערכת להיות גמישה. </w:t>
      </w:r>
    </w:p>
    <w:p w:rsidR="00353FCD" w:rsidRDefault="00353FCD" w:rsidP="00353FCD">
      <w:pPr>
        <w:jc w:val="both"/>
        <w:rPr>
          <w:rFonts w:asciiTheme="minorBidi" w:hAnsiTheme="minorBidi"/>
          <w:rtl/>
        </w:rPr>
      </w:pPr>
      <w:r>
        <w:rPr>
          <w:rFonts w:asciiTheme="minorBidi" w:hAnsiTheme="minorBidi" w:hint="cs"/>
          <w:rtl/>
        </w:rPr>
        <w:t xml:space="preserve">מנגד, </w:t>
      </w:r>
      <w:r w:rsidRPr="00353FCD">
        <w:rPr>
          <w:rFonts w:asciiTheme="minorBidi" w:hAnsiTheme="minorBidi"/>
          <w:b/>
          <w:bCs/>
          <w:u w:val="single"/>
          <w:rtl/>
        </w:rPr>
        <w:t>אריסטו</w:t>
      </w:r>
      <w:r>
        <w:rPr>
          <w:rFonts w:asciiTheme="minorBidi" w:hAnsiTheme="minorBidi" w:hint="cs"/>
          <w:rtl/>
        </w:rPr>
        <w:t>,</w:t>
      </w:r>
      <w:r w:rsidRPr="007C65BE">
        <w:rPr>
          <w:rFonts w:asciiTheme="minorBidi" w:hAnsiTheme="minorBidi"/>
          <w:rtl/>
        </w:rPr>
        <w:t xml:space="preserve"> </w:t>
      </w:r>
      <w:r>
        <w:rPr>
          <w:rFonts w:asciiTheme="minorBidi" w:hAnsiTheme="minorBidi" w:hint="cs"/>
          <w:rtl/>
        </w:rPr>
        <w:t>ש</w:t>
      </w:r>
      <w:r w:rsidRPr="007C65BE">
        <w:rPr>
          <w:rFonts w:asciiTheme="minorBidi" w:hAnsiTheme="minorBidi"/>
          <w:rtl/>
        </w:rPr>
        <w:t xml:space="preserve">התמודד עם אותה </w:t>
      </w:r>
      <w:r>
        <w:rPr>
          <w:rFonts w:asciiTheme="minorBidi" w:hAnsiTheme="minorBidi" w:hint="cs"/>
          <w:rtl/>
        </w:rPr>
        <w:t>ה</w:t>
      </w:r>
      <w:r>
        <w:rPr>
          <w:rFonts w:asciiTheme="minorBidi" w:hAnsiTheme="minorBidi"/>
          <w:rtl/>
        </w:rPr>
        <w:t xml:space="preserve">שאלה של המחוקק </w:t>
      </w:r>
      <w:r>
        <w:rPr>
          <w:rFonts w:asciiTheme="minorBidi" w:hAnsiTheme="minorBidi" w:hint="cs"/>
          <w:rtl/>
        </w:rPr>
        <w:t>ה</w:t>
      </w:r>
      <w:r w:rsidRPr="007C65BE">
        <w:rPr>
          <w:rFonts w:asciiTheme="minorBidi" w:hAnsiTheme="minorBidi"/>
          <w:rtl/>
        </w:rPr>
        <w:t xml:space="preserve">קובע כללים כלליים, </w:t>
      </w:r>
      <w:r>
        <w:rPr>
          <w:rFonts w:asciiTheme="minorBidi" w:hAnsiTheme="minorBidi" w:hint="cs"/>
          <w:rtl/>
        </w:rPr>
        <w:t>וטען</w:t>
      </w:r>
      <w:r>
        <w:rPr>
          <w:rFonts w:asciiTheme="minorBidi" w:hAnsiTheme="minorBidi"/>
          <w:rtl/>
        </w:rPr>
        <w:t xml:space="preserve"> שיש לעיתים לחרוג מן הכללים</w:t>
      </w:r>
      <w:r>
        <w:rPr>
          <w:rFonts w:asciiTheme="minorBidi" w:hAnsiTheme="minorBidi" w:hint="cs"/>
          <w:rtl/>
        </w:rPr>
        <w:t>.</w:t>
      </w:r>
      <w:r w:rsidRPr="007C65BE">
        <w:rPr>
          <w:rFonts w:asciiTheme="minorBidi" w:hAnsiTheme="minorBidi"/>
          <w:rtl/>
        </w:rPr>
        <w:t xml:space="preserve"> אריסטו מכיר במנגנון מתקן</w:t>
      </w:r>
      <w:r>
        <w:rPr>
          <w:rFonts w:asciiTheme="minorBidi" w:hAnsiTheme="minorBidi" w:hint="cs"/>
          <w:rtl/>
        </w:rPr>
        <w:t>,</w:t>
      </w:r>
      <w:r>
        <w:rPr>
          <w:rFonts w:asciiTheme="minorBidi" w:hAnsiTheme="minorBidi"/>
          <w:rtl/>
        </w:rPr>
        <w:t xml:space="preserve"> אשר עוזר לפתור מקרים </w:t>
      </w:r>
      <w:r w:rsidRPr="007C65BE">
        <w:rPr>
          <w:rFonts w:asciiTheme="minorBidi" w:hAnsiTheme="minorBidi"/>
          <w:rtl/>
        </w:rPr>
        <w:t xml:space="preserve">בהם החריג לא מתאים אל הכלל. </w:t>
      </w:r>
      <w:r w:rsidR="00D21E1F" w:rsidRPr="00353FCD">
        <w:rPr>
          <w:rFonts w:asciiTheme="minorBidi" w:hAnsiTheme="minorBidi" w:hint="cs"/>
          <w:rtl/>
        </w:rPr>
        <w:t>אריסטו,</w:t>
      </w:r>
      <w:r w:rsidR="00D21E1F" w:rsidRPr="00D21E1F">
        <w:rPr>
          <w:rFonts w:asciiTheme="minorBidi" w:hAnsiTheme="minorBidi" w:hint="cs"/>
          <w:rtl/>
        </w:rPr>
        <w:t xml:space="preserve"> מדבר על תלאי להתאמת החוק הכללי למקרה הספציפי. </w:t>
      </w:r>
    </w:p>
    <w:p w:rsidR="00353FCD" w:rsidRDefault="00353FCD" w:rsidP="004B0F33">
      <w:pPr>
        <w:jc w:val="both"/>
        <w:rPr>
          <w:rFonts w:asciiTheme="minorBidi" w:hAnsiTheme="minorBidi"/>
          <w:b/>
          <w:bCs/>
          <w:rtl/>
        </w:rPr>
      </w:pPr>
    </w:p>
    <w:p w:rsidR="00D21E1F" w:rsidRDefault="004B0F33" w:rsidP="004B0F33">
      <w:pPr>
        <w:jc w:val="both"/>
        <w:rPr>
          <w:rFonts w:asciiTheme="minorBidi" w:hAnsiTheme="minorBidi"/>
          <w:rtl/>
        </w:rPr>
      </w:pPr>
      <w:r w:rsidRPr="004B0F33">
        <w:rPr>
          <w:rFonts w:asciiTheme="minorBidi" w:hAnsiTheme="minorBidi" w:hint="cs"/>
          <w:b/>
          <w:bCs/>
          <w:rtl/>
        </w:rPr>
        <w:t>נק' מוצא לדיון</w:t>
      </w:r>
      <w:r w:rsidR="00D21E1F" w:rsidRPr="004B0F33">
        <w:rPr>
          <w:rFonts w:asciiTheme="minorBidi" w:hAnsiTheme="minorBidi" w:hint="cs"/>
          <w:b/>
          <w:bCs/>
          <w:rtl/>
        </w:rPr>
        <w:t xml:space="preserve"> מהמאמר של רוזנטל</w:t>
      </w:r>
      <w:r>
        <w:rPr>
          <w:rFonts w:asciiTheme="minorBidi" w:hAnsiTheme="minorBidi" w:hint="cs"/>
          <w:rtl/>
        </w:rPr>
        <w:t xml:space="preserve"> </w:t>
      </w:r>
      <w:r w:rsidR="00D21E1F" w:rsidRPr="00D21E1F">
        <w:rPr>
          <w:rFonts w:asciiTheme="minorBidi" w:hAnsiTheme="minorBidi" w:hint="cs"/>
          <w:rtl/>
        </w:rPr>
        <w:t xml:space="preserve">- יש הבדל גדול בין אריסטו לרמב"ם. </w:t>
      </w:r>
      <w:r w:rsidR="00D21E1F" w:rsidRPr="004B0F33">
        <w:rPr>
          <w:rFonts w:asciiTheme="minorBidi" w:hAnsiTheme="minorBidi" w:hint="cs"/>
          <w:b/>
          <w:bCs/>
          <w:rtl/>
        </w:rPr>
        <w:t>אריסטו</w:t>
      </w:r>
      <w:r w:rsidR="00D21E1F" w:rsidRPr="00D21E1F">
        <w:rPr>
          <w:rFonts w:asciiTheme="minorBidi" w:hAnsiTheme="minorBidi" w:hint="cs"/>
          <w:rtl/>
        </w:rPr>
        <w:t xml:space="preserve"> נשאר פילוסוף, </w:t>
      </w:r>
      <w:r w:rsidR="00D21E1F" w:rsidRPr="004B0F33">
        <w:rPr>
          <w:rFonts w:asciiTheme="minorBidi" w:hAnsiTheme="minorBidi" w:hint="cs"/>
          <w:b/>
          <w:bCs/>
          <w:rtl/>
        </w:rPr>
        <w:t>הרמב"ם</w:t>
      </w:r>
      <w:r w:rsidR="00D21E1F" w:rsidRPr="00D21E1F">
        <w:rPr>
          <w:rFonts w:asciiTheme="minorBidi" w:hAnsiTheme="minorBidi" w:hint="cs"/>
          <w:rtl/>
        </w:rPr>
        <w:t xml:space="preserve"> נשאר קבוע בהלכה. אריסטו</w:t>
      </w:r>
      <w:r>
        <w:rPr>
          <w:rFonts w:asciiTheme="minorBidi" w:hAnsiTheme="minorBidi" w:hint="cs"/>
          <w:rtl/>
        </w:rPr>
        <w:t>,</w:t>
      </w:r>
      <w:r w:rsidR="00D21E1F" w:rsidRPr="00D21E1F">
        <w:rPr>
          <w:rFonts w:asciiTheme="minorBidi" w:hAnsiTheme="minorBidi" w:hint="cs"/>
          <w:rtl/>
        </w:rPr>
        <w:t xml:space="preserve"> כשהבוא מדבר על הצדק והיושר, נשאר פילוסוף כשהוא מדבר על החוק </w:t>
      </w:r>
      <w:r>
        <w:rPr>
          <w:rFonts w:asciiTheme="minorBidi" w:hAnsiTheme="minorBidi" w:hint="cs"/>
          <w:rtl/>
        </w:rPr>
        <w:t>וקובע</w:t>
      </w:r>
      <w:r w:rsidR="00D21E1F" w:rsidRPr="00D21E1F">
        <w:rPr>
          <w:rFonts w:asciiTheme="minorBidi" w:hAnsiTheme="minorBidi" w:hint="cs"/>
          <w:rtl/>
        </w:rPr>
        <w:t xml:space="preserve"> כי יש להתאים את החוק לצדק. לעומת הרמב"ם</w:t>
      </w:r>
      <w:r>
        <w:rPr>
          <w:rFonts w:asciiTheme="minorBidi" w:hAnsiTheme="minorBidi" w:hint="cs"/>
          <w:rtl/>
        </w:rPr>
        <w:t>,</w:t>
      </w:r>
      <w:r w:rsidR="00D21E1F" w:rsidRPr="00D21E1F">
        <w:rPr>
          <w:rFonts w:asciiTheme="minorBidi" w:hAnsiTheme="minorBidi" w:hint="cs"/>
          <w:rtl/>
        </w:rPr>
        <w:t xml:space="preserve"> אומנם </w:t>
      </w:r>
      <w:r>
        <w:rPr>
          <w:rFonts w:asciiTheme="minorBidi" w:hAnsiTheme="minorBidi" w:hint="cs"/>
          <w:rtl/>
        </w:rPr>
        <w:t>מכיר ב</w:t>
      </w:r>
      <w:r w:rsidR="00D21E1F" w:rsidRPr="00D21E1F">
        <w:rPr>
          <w:rFonts w:asciiTheme="minorBidi" w:hAnsiTheme="minorBidi" w:hint="cs"/>
          <w:rtl/>
        </w:rPr>
        <w:t>צדק</w:t>
      </w:r>
      <w:r>
        <w:rPr>
          <w:rFonts w:asciiTheme="minorBidi" w:hAnsiTheme="minorBidi" w:hint="cs"/>
          <w:rtl/>
        </w:rPr>
        <w:t>,</w:t>
      </w:r>
      <w:r w:rsidR="00D21E1F" w:rsidRPr="00D21E1F">
        <w:rPr>
          <w:rFonts w:asciiTheme="minorBidi" w:hAnsiTheme="minorBidi" w:hint="cs"/>
          <w:rtl/>
        </w:rPr>
        <w:t xml:space="preserve"> אבל </w:t>
      </w:r>
      <w:r>
        <w:rPr>
          <w:rFonts w:asciiTheme="minorBidi" w:hAnsiTheme="minorBidi" w:hint="cs"/>
          <w:rtl/>
        </w:rPr>
        <w:t xml:space="preserve">לגישתו </w:t>
      </w:r>
      <w:r w:rsidR="00D21E1F" w:rsidRPr="00D21E1F">
        <w:rPr>
          <w:rFonts w:asciiTheme="minorBidi" w:hAnsiTheme="minorBidi" w:hint="cs"/>
          <w:rtl/>
        </w:rPr>
        <w:t>החוק הוא החוק</w:t>
      </w:r>
      <w:r>
        <w:rPr>
          <w:rFonts w:asciiTheme="minorBidi" w:hAnsiTheme="minorBidi" w:hint="cs"/>
          <w:rtl/>
        </w:rPr>
        <w:t>,</w:t>
      </w:r>
      <w:r w:rsidR="00D21E1F" w:rsidRPr="00D21E1F">
        <w:rPr>
          <w:rFonts w:asciiTheme="minorBidi" w:hAnsiTheme="minorBidi" w:hint="cs"/>
          <w:rtl/>
        </w:rPr>
        <w:t xml:space="preserve"> ויש להקשיב </w:t>
      </w:r>
      <w:r>
        <w:rPr>
          <w:rFonts w:asciiTheme="minorBidi" w:hAnsiTheme="minorBidi" w:hint="cs"/>
          <w:rtl/>
        </w:rPr>
        <w:t xml:space="preserve">ולציית </w:t>
      </w:r>
      <w:r w:rsidR="00D21E1F" w:rsidRPr="00D21E1F">
        <w:rPr>
          <w:rFonts w:asciiTheme="minorBidi" w:hAnsiTheme="minorBidi" w:hint="cs"/>
          <w:rtl/>
        </w:rPr>
        <w:t>לחוק הכללי. לפי הרמב"ם אין להתפלא אם מטרת החוק אינה מושגת בכל פרט ופרט, וכן אם החוק אינו מתאים לכל אחד ואחד. אבל</w:t>
      </w:r>
      <w:r>
        <w:rPr>
          <w:rFonts w:asciiTheme="minorBidi" w:hAnsiTheme="minorBidi" w:hint="cs"/>
          <w:rtl/>
        </w:rPr>
        <w:t>,</w:t>
      </w:r>
      <w:r w:rsidR="00D21E1F" w:rsidRPr="00D21E1F">
        <w:rPr>
          <w:rFonts w:asciiTheme="minorBidi" w:hAnsiTheme="minorBidi" w:hint="cs"/>
          <w:rtl/>
        </w:rPr>
        <w:t xml:space="preserve"> אין ברירה</w:t>
      </w:r>
      <w:r>
        <w:rPr>
          <w:rFonts w:asciiTheme="minorBidi" w:hAnsiTheme="minorBidi" w:hint="cs"/>
          <w:rtl/>
        </w:rPr>
        <w:t xml:space="preserve"> </w:t>
      </w:r>
      <w:r w:rsidR="00D21E1F" w:rsidRPr="00D21E1F">
        <w:rPr>
          <w:rFonts w:asciiTheme="minorBidi" w:hAnsiTheme="minorBidi" w:hint="cs"/>
          <w:rtl/>
        </w:rPr>
        <w:t xml:space="preserve">- הצדק חייב להיות מוחלט וכללי. </w:t>
      </w:r>
    </w:p>
    <w:p w:rsidR="00043DF2" w:rsidRPr="00402C8C" w:rsidRDefault="00402C8C" w:rsidP="00043DF2">
      <w:pPr>
        <w:jc w:val="both"/>
        <w:rPr>
          <w:rFonts w:asciiTheme="minorBidi" w:hAnsiTheme="minorBidi"/>
          <w:u w:val="single"/>
          <w:rtl/>
        </w:rPr>
      </w:pPr>
      <w:r w:rsidRPr="00402C8C">
        <w:rPr>
          <w:rFonts w:asciiTheme="minorBidi" w:hAnsiTheme="minorBidi" w:hint="cs"/>
          <w:u w:val="single"/>
          <w:rtl/>
        </w:rPr>
        <w:t xml:space="preserve">ישנם </w:t>
      </w:r>
      <w:r w:rsidR="00043DF2" w:rsidRPr="00402C8C">
        <w:rPr>
          <w:rFonts w:asciiTheme="minorBidi" w:hAnsiTheme="minorBidi"/>
          <w:u w:val="single"/>
          <w:rtl/>
        </w:rPr>
        <w:t>שלושה צמתים</w:t>
      </w:r>
      <w:r w:rsidRPr="00402C8C">
        <w:rPr>
          <w:rFonts w:asciiTheme="minorBidi" w:hAnsiTheme="minorBidi" w:hint="cs"/>
          <w:u w:val="single"/>
          <w:rtl/>
        </w:rPr>
        <w:t xml:space="preserve"> - </w:t>
      </w:r>
    </w:p>
    <w:p w:rsidR="00402C8C" w:rsidRDefault="00402C8C" w:rsidP="00402C8C">
      <w:pPr>
        <w:pStyle w:val="a3"/>
        <w:numPr>
          <w:ilvl w:val="0"/>
          <w:numId w:val="12"/>
        </w:numPr>
        <w:ind w:left="423" w:hanging="425"/>
        <w:jc w:val="both"/>
        <w:rPr>
          <w:rFonts w:asciiTheme="minorBidi" w:hAnsiTheme="minorBidi"/>
        </w:rPr>
      </w:pPr>
      <w:r w:rsidRPr="00402C8C">
        <w:rPr>
          <w:rFonts w:asciiTheme="minorBidi" w:hAnsiTheme="minorBidi"/>
          <w:rtl/>
        </w:rPr>
        <w:t>ה</w:t>
      </w:r>
      <w:r w:rsidRPr="00402C8C">
        <w:rPr>
          <w:rFonts w:asciiTheme="minorBidi" w:hAnsiTheme="minorBidi" w:hint="cs"/>
          <w:rtl/>
        </w:rPr>
        <w:t>תור</w:t>
      </w:r>
      <w:r w:rsidR="00043DF2" w:rsidRPr="00402C8C">
        <w:rPr>
          <w:rFonts w:asciiTheme="minorBidi" w:hAnsiTheme="minorBidi"/>
          <w:rtl/>
        </w:rPr>
        <w:t>ה קובעת כללים</w:t>
      </w:r>
      <w:r w:rsidR="006815BB">
        <w:rPr>
          <w:rFonts w:asciiTheme="minorBidi" w:hAnsiTheme="minorBidi" w:hint="cs"/>
          <w:rtl/>
        </w:rPr>
        <w:t>.</w:t>
      </w:r>
    </w:p>
    <w:p w:rsidR="00402C8C" w:rsidRDefault="00402C8C" w:rsidP="00402C8C">
      <w:pPr>
        <w:pStyle w:val="a3"/>
        <w:ind w:left="423" w:hanging="425"/>
        <w:jc w:val="both"/>
        <w:rPr>
          <w:rFonts w:asciiTheme="minorBidi" w:hAnsiTheme="minorBidi"/>
        </w:rPr>
      </w:pPr>
    </w:p>
    <w:p w:rsidR="00402C8C" w:rsidRDefault="00402C8C" w:rsidP="00402C8C">
      <w:pPr>
        <w:pStyle w:val="a3"/>
        <w:numPr>
          <w:ilvl w:val="0"/>
          <w:numId w:val="12"/>
        </w:numPr>
        <w:ind w:left="423" w:hanging="425"/>
        <w:jc w:val="both"/>
        <w:rPr>
          <w:rFonts w:asciiTheme="minorBidi" w:hAnsiTheme="minorBidi"/>
        </w:rPr>
      </w:pPr>
      <w:r>
        <w:rPr>
          <w:rFonts w:asciiTheme="minorBidi" w:hAnsiTheme="minorBidi" w:hint="cs"/>
          <w:rtl/>
        </w:rPr>
        <w:t>אין להתפלא,</w:t>
      </w:r>
      <w:r w:rsidR="00043DF2" w:rsidRPr="00402C8C">
        <w:rPr>
          <w:rFonts w:asciiTheme="minorBidi" w:hAnsiTheme="minorBidi"/>
          <w:rtl/>
        </w:rPr>
        <w:t xml:space="preserve"> אם כוונת המחוקק לא משיגה </w:t>
      </w:r>
      <w:r>
        <w:rPr>
          <w:rFonts w:asciiTheme="minorBidi" w:hAnsiTheme="minorBidi" w:hint="cs"/>
          <w:rtl/>
        </w:rPr>
        <w:t xml:space="preserve">פתרון בעניינו של כל </w:t>
      </w:r>
      <w:r w:rsidR="00043DF2" w:rsidRPr="00402C8C">
        <w:rPr>
          <w:rFonts w:asciiTheme="minorBidi" w:hAnsiTheme="minorBidi"/>
          <w:rtl/>
        </w:rPr>
        <w:t>פרט ופרט</w:t>
      </w:r>
      <w:r w:rsidR="006815BB">
        <w:rPr>
          <w:rFonts w:asciiTheme="minorBidi" w:hAnsiTheme="minorBidi" w:hint="cs"/>
          <w:rtl/>
        </w:rPr>
        <w:t>.</w:t>
      </w:r>
    </w:p>
    <w:p w:rsidR="00402C8C" w:rsidRDefault="00402C8C" w:rsidP="00402C8C">
      <w:pPr>
        <w:pStyle w:val="a3"/>
        <w:ind w:left="423" w:hanging="425"/>
        <w:jc w:val="both"/>
        <w:rPr>
          <w:rFonts w:asciiTheme="minorBidi" w:hAnsiTheme="minorBidi"/>
        </w:rPr>
      </w:pPr>
    </w:p>
    <w:p w:rsidR="00043DF2" w:rsidRPr="00402C8C" w:rsidRDefault="00402C8C" w:rsidP="00402C8C">
      <w:pPr>
        <w:pStyle w:val="a3"/>
        <w:numPr>
          <w:ilvl w:val="0"/>
          <w:numId w:val="12"/>
        </w:numPr>
        <w:ind w:left="423" w:hanging="425"/>
        <w:jc w:val="both"/>
        <w:rPr>
          <w:rFonts w:asciiTheme="minorBidi" w:hAnsiTheme="minorBidi"/>
          <w:rtl/>
        </w:rPr>
      </w:pPr>
      <w:r>
        <w:rPr>
          <w:rFonts w:asciiTheme="minorBidi" w:hAnsiTheme="minorBidi" w:hint="cs"/>
          <w:rtl/>
        </w:rPr>
        <w:t>אין להתפלא</w:t>
      </w:r>
      <w:r w:rsidR="00043DF2" w:rsidRPr="00402C8C">
        <w:rPr>
          <w:rFonts w:asciiTheme="minorBidi" w:hAnsiTheme="minorBidi"/>
          <w:rtl/>
        </w:rPr>
        <w:t xml:space="preserve"> שהתורה לא משתנה</w:t>
      </w:r>
      <w:r>
        <w:rPr>
          <w:rFonts w:asciiTheme="minorBidi" w:hAnsiTheme="minorBidi" w:hint="cs"/>
          <w:rtl/>
        </w:rPr>
        <w:t>,</w:t>
      </w:r>
      <w:r w:rsidR="00043DF2" w:rsidRPr="00402C8C">
        <w:rPr>
          <w:rFonts w:asciiTheme="minorBidi" w:hAnsiTheme="minorBidi"/>
          <w:rtl/>
        </w:rPr>
        <w:t xml:space="preserve"> בשל הנסיבות האינדיווידואליות ובשל שינוי הזמנים והמקום. המחיר של הדאגה</w:t>
      </w:r>
      <w:r>
        <w:rPr>
          <w:rFonts w:asciiTheme="minorBidi" w:hAnsiTheme="minorBidi" w:hint="cs"/>
          <w:rtl/>
        </w:rPr>
        <w:t>,</w:t>
      </w:r>
      <w:r w:rsidR="00043DF2" w:rsidRPr="00402C8C">
        <w:rPr>
          <w:rFonts w:asciiTheme="minorBidi" w:hAnsiTheme="minorBidi"/>
          <w:rtl/>
        </w:rPr>
        <w:t xml:space="preserve"> שמטרת המחוקק תמיד תמושש</w:t>
      </w:r>
      <w:r>
        <w:rPr>
          <w:rFonts w:asciiTheme="minorBidi" w:hAnsiTheme="minorBidi" w:hint="cs"/>
          <w:rtl/>
        </w:rPr>
        <w:t>,</w:t>
      </w:r>
      <w:r w:rsidR="00043DF2" w:rsidRPr="00402C8C">
        <w:rPr>
          <w:rFonts w:asciiTheme="minorBidi" w:hAnsiTheme="minorBidi"/>
          <w:rtl/>
        </w:rPr>
        <w:t xml:space="preserve"> הוא שאין חוק כי</w:t>
      </w:r>
      <w:r>
        <w:rPr>
          <w:rFonts w:asciiTheme="minorBidi" w:hAnsiTheme="minorBidi"/>
          <w:rtl/>
        </w:rPr>
        <w:t xml:space="preserve"> כל הזמן יהיה צריך להתאים אותו </w:t>
      </w:r>
      <w:r>
        <w:rPr>
          <w:rFonts w:asciiTheme="minorBidi" w:hAnsiTheme="minorBidi" w:hint="cs"/>
          <w:rtl/>
        </w:rPr>
        <w:t>לאדם</w:t>
      </w:r>
      <w:r>
        <w:rPr>
          <w:rFonts w:asciiTheme="minorBidi" w:hAnsiTheme="minorBidi"/>
          <w:rtl/>
        </w:rPr>
        <w:t xml:space="preserve"> הספציפי </w:t>
      </w:r>
      <w:r>
        <w:rPr>
          <w:rFonts w:asciiTheme="minorBidi" w:hAnsiTheme="minorBidi" w:hint="cs"/>
          <w:rtl/>
        </w:rPr>
        <w:t>ו</w:t>
      </w:r>
      <w:r w:rsidR="00043DF2" w:rsidRPr="00402C8C">
        <w:rPr>
          <w:rFonts w:asciiTheme="minorBidi" w:hAnsiTheme="minorBidi"/>
          <w:rtl/>
        </w:rPr>
        <w:t xml:space="preserve">לזמן המסוים. הטקסט </w:t>
      </w:r>
      <w:r>
        <w:rPr>
          <w:rFonts w:asciiTheme="minorBidi" w:hAnsiTheme="minorBidi" w:hint="cs"/>
          <w:rtl/>
        </w:rPr>
        <w:t xml:space="preserve">של </w:t>
      </w:r>
      <w:r w:rsidRPr="00402C8C">
        <w:rPr>
          <w:rFonts w:asciiTheme="minorBidi" w:hAnsiTheme="minorBidi"/>
          <w:rtl/>
        </w:rPr>
        <w:t>הרמב"ם</w:t>
      </w:r>
      <w:r w:rsidR="00043DF2" w:rsidRPr="00402C8C">
        <w:rPr>
          <w:rFonts w:asciiTheme="minorBidi" w:hAnsiTheme="minorBidi"/>
          <w:rtl/>
        </w:rPr>
        <w:t xml:space="preserve"> הוא בבחינת ראש בקיר מבחינת השוני בכללים.</w:t>
      </w:r>
    </w:p>
    <w:p w:rsidR="00043DF2" w:rsidRPr="00402C8C" w:rsidRDefault="00402C8C" w:rsidP="00402C8C">
      <w:pPr>
        <w:jc w:val="both"/>
        <w:rPr>
          <w:rFonts w:asciiTheme="minorBidi" w:hAnsiTheme="minorBidi"/>
          <w:b/>
          <w:bCs/>
          <w:rtl/>
        </w:rPr>
      </w:pPr>
      <w:r w:rsidRPr="00402C8C">
        <w:rPr>
          <w:rFonts w:asciiTheme="minorBidi" w:hAnsiTheme="minorBidi"/>
          <w:b/>
          <w:bCs/>
          <w:rtl/>
        </w:rPr>
        <w:t xml:space="preserve">הרמב"ם </w:t>
      </w:r>
      <w:r w:rsidRPr="00402C8C">
        <w:rPr>
          <w:rFonts w:asciiTheme="minorBidi" w:hAnsiTheme="minorBidi" w:hint="cs"/>
          <w:b/>
          <w:bCs/>
          <w:rtl/>
        </w:rPr>
        <w:t>מודע</w:t>
      </w:r>
      <w:r w:rsidRPr="00402C8C">
        <w:rPr>
          <w:rFonts w:asciiTheme="minorBidi" w:hAnsiTheme="minorBidi"/>
          <w:b/>
          <w:bCs/>
          <w:rtl/>
        </w:rPr>
        <w:t xml:space="preserve"> </w:t>
      </w:r>
      <w:r w:rsidRPr="00402C8C">
        <w:rPr>
          <w:rFonts w:asciiTheme="minorBidi" w:hAnsiTheme="minorBidi" w:hint="cs"/>
          <w:b/>
          <w:bCs/>
          <w:rtl/>
        </w:rPr>
        <w:t>לבעיה,</w:t>
      </w:r>
      <w:r w:rsidR="00043DF2" w:rsidRPr="00402C8C">
        <w:rPr>
          <w:rFonts w:asciiTheme="minorBidi" w:hAnsiTheme="minorBidi"/>
          <w:b/>
          <w:bCs/>
          <w:rtl/>
        </w:rPr>
        <w:t xml:space="preserve"> </w:t>
      </w:r>
      <w:r w:rsidRPr="00402C8C">
        <w:rPr>
          <w:rFonts w:asciiTheme="minorBidi" w:hAnsiTheme="minorBidi" w:hint="cs"/>
          <w:b/>
          <w:bCs/>
          <w:rtl/>
        </w:rPr>
        <w:t>אך טוען</w:t>
      </w:r>
      <w:r w:rsidR="00043DF2" w:rsidRPr="00402C8C">
        <w:rPr>
          <w:rFonts w:asciiTheme="minorBidi" w:hAnsiTheme="minorBidi"/>
          <w:b/>
          <w:bCs/>
          <w:rtl/>
        </w:rPr>
        <w:t xml:space="preserve"> שאין אפשרות ליישם את הכללים למקרים פרטיים, אין להתאים את התורה לכל מקרה ומקרה</w:t>
      </w:r>
      <w:r w:rsidRPr="00402C8C">
        <w:rPr>
          <w:rFonts w:asciiTheme="minorBidi" w:hAnsiTheme="minorBidi" w:hint="cs"/>
          <w:b/>
          <w:bCs/>
          <w:rtl/>
        </w:rPr>
        <w:t>,</w:t>
      </w:r>
      <w:r w:rsidR="00043DF2" w:rsidRPr="00402C8C">
        <w:rPr>
          <w:rFonts w:asciiTheme="minorBidi" w:hAnsiTheme="minorBidi"/>
          <w:b/>
          <w:bCs/>
          <w:rtl/>
        </w:rPr>
        <w:t xml:space="preserve"> אלא יש להתאים את עצמך לפי כללי התורה.</w:t>
      </w:r>
      <w:r w:rsidR="00043DF2" w:rsidRPr="007C65BE">
        <w:rPr>
          <w:rFonts w:asciiTheme="minorBidi" w:hAnsiTheme="minorBidi"/>
          <w:rtl/>
        </w:rPr>
        <w:t xml:space="preserve"> הרמב"ם לא מציג מנגנון מתקן, אלא מורה </w:t>
      </w:r>
      <w:r>
        <w:rPr>
          <w:rFonts w:asciiTheme="minorBidi" w:hAnsiTheme="minorBidi" w:hint="cs"/>
          <w:rtl/>
        </w:rPr>
        <w:t>ש</w:t>
      </w:r>
      <w:r w:rsidR="00043DF2" w:rsidRPr="007C65BE">
        <w:rPr>
          <w:rFonts w:asciiTheme="minorBidi" w:hAnsiTheme="minorBidi"/>
          <w:rtl/>
        </w:rPr>
        <w:t xml:space="preserve">לא להתפלא שאין התאמה ושינוי של הכללים לפי </w:t>
      </w:r>
      <w:r>
        <w:rPr>
          <w:rFonts w:asciiTheme="minorBidi" w:hAnsiTheme="minorBidi" w:hint="cs"/>
          <w:rtl/>
        </w:rPr>
        <w:t>ה</w:t>
      </w:r>
      <w:r w:rsidR="00043DF2" w:rsidRPr="007C65BE">
        <w:rPr>
          <w:rFonts w:asciiTheme="minorBidi" w:hAnsiTheme="minorBidi"/>
          <w:rtl/>
        </w:rPr>
        <w:t xml:space="preserve">נסיבות </w:t>
      </w:r>
      <w:r>
        <w:rPr>
          <w:rFonts w:asciiTheme="minorBidi" w:hAnsiTheme="minorBidi"/>
          <w:rtl/>
        </w:rPr>
        <w:t>והזמן</w:t>
      </w:r>
      <w:r>
        <w:rPr>
          <w:rFonts w:asciiTheme="minorBidi" w:hAnsiTheme="minorBidi" w:hint="cs"/>
          <w:rtl/>
        </w:rPr>
        <w:t xml:space="preserve"> (</w:t>
      </w:r>
      <w:r>
        <w:rPr>
          <w:rFonts w:asciiTheme="minorBidi" w:hAnsiTheme="minorBidi"/>
          <w:rtl/>
        </w:rPr>
        <w:t xml:space="preserve">להפך </w:t>
      </w:r>
      <w:r>
        <w:rPr>
          <w:rFonts w:asciiTheme="minorBidi" w:hAnsiTheme="minorBidi" w:hint="cs"/>
          <w:rtl/>
        </w:rPr>
        <w:t>מ</w:t>
      </w:r>
      <w:r>
        <w:rPr>
          <w:rFonts w:asciiTheme="minorBidi" w:hAnsiTheme="minorBidi"/>
          <w:rtl/>
        </w:rPr>
        <w:t>דבריו של אריסטו</w:t>
      </w:r>
      <w:r>
        <w:rPr>
          <w:rFonts w:asciiTheme="minorBidi" w:hAnsiTheme="minorBidi" w:hint="cs"/>
          <w:rtl/>
        </w:rPr>
        <w:t>).</w:t>
      </w:r>
    </w:p>
    <w:p w:rsidR="00516F26" w:rsidRDefault="00516F26" w:rsidP="00D21E1F">
      <w:pPr>
        <w:jc w:val="both"/>
        <w:rPr>
          <w:rFonts w:asciiTheme="minorBidi" w:hAnsiTheme="minorBidi"/>
          <w:u w:val="single"/>
          <w:rtl/>
        </w:rPr>
      </w:pPr>
    </w:p>
    <w:p w:rsidR="00516F26" w:rsidRDefault="00516F26" w:rsidP="00D21E1F">
      <w:pPr>
        <w:jc w:val="both"/>
        <w:rPr>
          <w:rFonts w:asciiTheme="minorBidi" w:hAnsiTheme="minorBidi"/>
          <w:u w:val="single"/>
          <w:rtl/>
        </w:rPr>
      </w:pPr>
    </w:p>
    <w:p w:rsidR="00516F26" w:rsidRDefault="00516F26" w:rsidP="00D21E1F">
      <w:pPr>
        <w:jc w:val="both"/>
        <w:rPr>
          <w:rFonts w:asciiTheme="minorBidi" w:hAnsiTheme="minorBidi"/>
          <w:u w:val="single"/>
          <w:rtl/>
        </w:rPr>
      </w:pPr>
    </w:p>
    <w:p w:rsidR="00516F26" w:rsidRDefault="00516F26" w:rsidP="00D21E1F">
      <w:pPr>
        <w:jc w:val="both"/>
        <w:rPr>
          <w:rFonts w:asciiTheme="minorBidi" w:hAnsiTheme="minorBidi"/>
          <w:u w:val="single"/>
          <w:rtl/>
        </w:rPr>
      </w:pPr>
    </w:p>
    <w:p w:rsidR="00516F26" w:rsidRDefault="00516F26" w:rsidP="00D21E1F">
      <w:pPr>
        <w:jc w:val="both"/>
        <w:rPr>
          <w:rFonts w:asciiTheme="minorBidi" w:hAnsiTheme="minorBidi"/>
          <w:u w:val="single"/>
          <w:rtl/>
        </w:rPr>
      </w:pPr>
    </w:p>
    <w:p w:rsidR="00516F26" w:rsidRDefault="00516F26" w:rsidP="00D21E1F">
      <w:pPr>
        <w:jc w:val="both"/>
        <w:rPr>
          <w:rFonts w:asciiTheme="minorBidi" w:hAnsiTheme="minorBidi"/>
          <w:u w:val="single"/>
          <w:rtl/>
        </w:rPr>
      </w:pPr>
    </w:p>
    <w:p w:rsidR="00D21E1F" w:rsidRPr="004B0F33" w:rsidRDefault="004B0F33" w:rsidP="00D21E1F">
      <w:pPr>
        <w:jc w:val="both"/>
        <w:rPr>
          <w:rFonts w:asciiTheme="minorBidi" w:hAnsiTheme="minorBidi"/>
          <w:u w:val="single"/>
          <w:rtl/>
        </w:rPr>
      </w:pPr>
      <w:r w:rsidRPr="004B0F33">
        <w:rPr>
          <w:rFonts w:asciiTheme="minorBidi" w:hAnsiTheme="minorBidi" w:hint="cs"/>
          <w:u w:val="single"/>
          <w:rtl/>
        </w:rPr>
        <w:t xml:space="preserve">מקור מס' 12 - </w:t>
      </w:r>
      <w:r w:rsidR="00D21E1F" w:rsidRPr="004B0F33">
        <w:rPr>
          <w:rFonts w:asciiTheme="minorBidi" w:hAnsiTheme="minorBidi" w:hint="cs"/>
          <w:u w:val="single"/>
          <w:rtl/>
        </w:rPr>
        <w:t xml:space="preserve">דברים ו, יח </w:t>
      </w:r>
      <w:r>
        <w:rPr>
          <w:rFonts w:asciiTheme="minorBidi" w:hAnsiTheme="minorBidi" w:hint="cs"/>
          <w:u w:val="single"/>
          <w:rtl/>
        </w:rPr>
        <w:t>-</w:t>
      </w:r>
    </w:p>
    <w:p w:rsidR="00D21E1F" w:rsidRPr="00D21E1F" w:rsidRDefault="00D21E1F" w:rsidP="00D21E1F">
      <w:pPr>
        <w:jc w:val="both"/>
        <w:rPr>
          <w:rFonts w:asciiTheme="minorBidi" w:hAnsiTheme="minorBidi"/>
          <w:rtl/>
        </w:rPr>
      </w:pPr>
      <w:r w:rsidRPr="00D21E1F">
        <w:rPr>
          <w:rFonts w:asciiTheme="minorBidi" w:hAnsiTheme="minorBidi" w:hint="cs"/>
          <w:rtl/>
        </w:rPr>
        <w:t>וְעָשִׂיתָ הַיָּשָׁר וְהַטּוֹב בְּעֵינֵי ה' לְמַעַן יִיטַב לָךְ וּבָאתָ וְיָרַשְׁתָּ אֶת הָאָרֶץ הַטֹּבָה אֲשֶׁר נִשְׁבַּע ה' לַאֲבֹתֶיךָ:</w:t>
      </w:r>
    </w:p>
    <w:p w:rsidR="00D21E1F" w:rsidRPr="004B0F33" w:rsidRDefault="004B0F33" w:rsidP="00D21E1F">
      <w:pPr>
        <w:jc w:val="both"/>
        <w:rPr>
          <w:rFonts w:asciiTheme="minorBidi" w:hAnsiTheme="minorBidi"/>
          <w:u w:val="single"/>
          <w:rtl/>
        </w:rPr>
      </w:pPr>
      <w:r w:rsidRPr="004B0F33">
        <w:rPr>
          <w:rFonts w:asciiTheme="minorBidi" w:hAnsiTheme="minorBidi" w:hint="cs"/>
          <w:u w:val="single"/>
          <w:rtl/>
        </w:rPr>
        <w:t xml:space="preserve">מקור מס' 13 - </w:t>
      </w:r>
      <w:r w:rsidR="00D21E1F" w:rsidRPr="004B0F33">
        <w:rPr>
          <w:rFonts w:asciiTheme="minorBidi" w:hAnsiTheme="minorBidi" w:hint="cs"/>
          <w:u w:val="single"/>
          <w:rtl/>
        </w:rPr>
        <w:t>רש"י, שם</w:t>
      </w:r>
      <w:r w:rsidRPr="004B0F33">
        <w:rPr>
          <w:rFonts w:asciiTheme="minorBidi" w:hAnsiTheme="minorBidi" w:hint="cs"/>
          <w:u w:val="single"/>
          <w:rtl/>
        </w:rPr>
        <w:t xml:space="preserve"> - </w:t>
      </w:r>
    </w:p>
    <w:p w:rsidR="00D21E1F" w:rsidRPr="00D21E1F" w:rsidRDefault="00D21E1F" w:rsidP="00D21E1F">
      <w:pPr>
        <w:jc w:val="both"/>
        <w:rPr>
          <w:rFonts w:asciiTheme="minorBidi" w:hAnsiTheme="minorBidi"/>
          <w:rtl/>
        </w:rPr>
      </w:pPr>
      <w:r w:rsidRPr="00D21E1F">
        <w:rPr>
          <w:rFonts w:asciiTheme="minorBidi" w:hAnsiTheme="minorBidi"/>
          <w:rtl/>
        </w:rPr>
        <w:t>הישר והטוב - זו פשרה, לפנים משורת הדין:</w:t>
      </w:r>
    </w:p>
    <w:p w:rsidR="00D21E1F" w:rsidRPr="00D21E1F" w:rsidRDefault="00D21E1F" w:rsidP="00D21E1F">
      <w:pPr>
        <w:jc w:val="both"/>
        <w:rPr>
          <w:rFonts w:asciiTheme="minorBidi" w:hAnsiTheme="minorBidi"/>
        </w:rPr>
      </w:pPr>
    </w:p>
    <w:p w:rsidR="00402C8C" w:rsidRDefault="00D21E1F" w:rsidP="00402C8C">
      <w:pPr>
        <w:jc w:val="both"/>
        <w:rPr>
          <w:rFonts w:asciiTheme="minorBidi" w:hAnsiTheme="minorBidi"/>
          <w:rtl/>
        </w:rPr>
      </w:pPr>
      <w:r w:rsidRPr="00D21E1F">
        <w:rPr>
          <w:rFonts w:asciiTheme="minorBidi" w:hAnsiTheme="minorBidi" w:hint="cs"/>
          <w:rtl/>
        </w:rPr>
        <w:t xml:space="preserve">לפי </w:t>
      </w:r>
      <w:r w:rsidRPr="004B0F33">
        <w:rPr>
          <w:rFonts w:asciiTheme="minorBidi" w:hAnsiTheme="minorBidi" w:hint="cs"/>
          <w:b/>
          <w:bCs/>
          <w:rtl/>
        </w:rPr>
        <w:t>רש"י</w:t>
      </w:r>
      <w:r w:rsidR="004B0F33">
        <w:rPr>
          <w:rFonts w:asciiTheme="minorBidi" w:hAnsiTheme="minorBidi" w:hint="cs"/>
          <w:rtl/>
        </w:rPr>
        <w:t>, הישר והטוב הוא פשרה, זהו</w:t>
      </w:r>
      <w:r w:rsidRPr="00D21E1F">
        <w:rPr>
          <w:rFonts w:asciiTheme="minorBidi" w:hAnsiTheme="minorBidi" w:hint="cs"/>
          <w:rtl/>
        </w:rPr>
        <w:t xml:space="preserve"> ציווי תורני לעשות פשרה. לפנים משורת הדין- המטאפורה היא בעצם קו שהוא הדין, ויש ללכת לפניו. משמעותו הוא</w:t>
      </w:r>
      <w:r w:rsidR="004B0F33">
        <w:rPr>
          <w:rFonts w:asciiTheme="minorBidi" w:hAnsiTheme="minorBidi" w:hint="cs"/>
          <w:rtl/>
        </w:rPr>
        <w:t>,</w:t>
      </w:r>
      <w:r w:rsidRPr="00D21E1F">
        <w:rPr>
          <w:rFonts w:asciiTheme="minorBidi" w:hAnsiTheme="minorBidi" w:hint="cs"/>
          <w:rtl/>
        </w:rPr>
        <w:t xml:space="preserve"> שהצדק הוא בקו ישר (שור=חומה), לפנים</w:t>
      </w:r>
      <w:r w:rsidR="004B0F33">
        <w:rPr>
          <w:rFonts w:asciiTheme="minorBidi" w:hAnsiTheme="minorBidi" w:hint="cs"/>
          <w:rtl/>
        </w:rPr>
        <w:t xml:space="preserve"> </w:t>
      </w:r>
      <w:r w:rsidRPr="00D21E1F">
        <w:rPr>
          <w:rFonts w:asciiTheme="minorBidi" w:hAnsiTheme="minorBidi" w:hint="cs"/>
          <w:rtl/>
        </w:rPr>
        <w:t xml:space="preserve">- לא לעצור איפה שהדין עצר/חסם אותך, אלא לדלג מעל החומה הבלתי נראית של החוק ולהגיע לצדק. </w:t>
      </w:r>
      <w:r w:rsidR="00402C8C" w:rsidRPr="007C65BE">
        <w:rPr>
          <w:rFonts w:asciiTheme="minorBidi" w:hAnsiTheme="minorBidi"/>
          <w:rtl/>
        </w:rPr>
        <w:t xml:space="preserve">דבר שכזה ניתן לעשות רק </w:t>
      </w:r>
      <w:r w:rsidR="00402C8C">
        <w:rPr>
          <w:rFonts w:asciiTheme="minorBidi" w:hAnsiTheme="minorBidi" w:hint="cs"/>
          <w:rtl/>
        </w:rPr>
        <w:t>ע"י</w:t>
      </w:r>
      <w:r w:rsidR="00402C8C" w:rsidRPr="007C65BE">
        <w:rPr>
          <w:rFonts w:asciiTheme="minorBidi" w:hAnsiTheme="minorBidi"/>
          <w:rtl/>
        </w:rPr>
        <w:t xml:space="preserve"> הגמשה של החיץ הנוקשה של חומת הדין.</w:t>
      </w:r>
    </w:p>
    <w:p w:rsidR="00402C8C" w:rsidRPr="00D21E1F" w:rsidRDefault="00402C8C" w:rsidP="00D21E1F">
      <w:pPr>
        <w:jc w:val="both"/>
        <w:rPr>
          <w:rFonts w:asciiTheme="minorBidi" w:hAnsiTheme="minorBidi"/>
          <w:rtl/>
        </w:rPr>
      </w:pPr>
    </w:p>
    <w:p w:rsidR="00D21E1F" w:rsidRPr="004B0F33" w:rsidRDefault="004B0F33" w:rsidP="004B0F33">
      <w:pPr>
        <w:jc w:val="center"/>
        <w:rPr>
          <w:rFonts w:asciiTheme="minorBidi" w:hAnsiTheme="minorBidi"/>
          <w:b/>
          <w:bCs/>
          <w:u w:val="single"/>
          <w:rtl/>
        </w:rPr>
      </w:pPr>
      <w:r w:rsidRPr="004B0F33">
        <w:rPr>
          <w:rFonts w:asciiTheme="minorBidi" w:hAnsiTheme="minorBidi" w:hint="cs"/>
          <w:b/>
          <w:bCs/>
          <w:u w:val="single"/>
          <w:rtl/>
        </w:rPr>
        <w:t xml:space="preserve">מקור מס' 14 - </w:t>
      </w:r>
      <w:r w:rsidR="00D21E1F" w:rsidRPr="004B0F33">
        <w:rPr>
          <w:rFonts w:asciiTheme="minorBidi" w:hAnsiTheme="minorBidi" w:hint="cs"/>
          <w:b/>
          <w:bCs/>
          <w:u w:val="single"/>
          <w:rtl/>
        </w:rPr>
        <w:t xml:space="preserve">רמב"ן דברים ו, יח </w:t>
      </w:r>
      <w:r w:rsidRPr="004B0F33">
        <w:rPr>
          <w:rFonts w:asciiTheme="minorBidi" w:hAnsiTheme="minorBidi" w:hint="cs"/>
          <w:b/>
          <w:bCs/>
          <w:u w:val="single"/>
          <w:rtl/>
        </w:rPr>
        <w:t>-</w:t>
      </w:r>
    </w:p>
    <w:p w:rsidR="00D21E1F" w:rsidRPr="00D21E1F" w:rsidRDefault="004B0F33" w:rsidP="00D21E1F">
      <w:pPr>
        <w:jc w:val="both"/>
        <w:rPr>
          <w:rFonts w:asciiTheme="minorBidi" w:hAnsiTheme="minorBidi"/>
          <w:rtl/>
        </w:rPr>
      </w:pPr>
      <w:r>
        <w:rPr>
          <w:rFonts w:asciiTheme="minorBidi" w:hAnsiTheme="minorBidi" w:hint="cs"/>
          <w:rtl/>
        </w:rPr>
        <w:t>"</w:t>
      </w:r>
      <w:r w:rsidR="00D21E1F" w:rsidRPr="00D21E1F">
        <w:rPr>
          <w:rFonts w:asciiTheme="minorBidi" w:hAnsiTheme="minorBidi"/>
          <w:rtl/>
        </w:rPr>
        <w:t>(יח) ועשית הישר והטוב בעיני ה' - על דרך הפשט יאמר תשמרו מצות השם ועדותיו וחקותיו ותכוין בעשייתן לעשות הטוב והישר בעיניו בלבד. ולמען ייטב לך - הבטחה, יאמר כי בעשותך הטוב בעיניו ייטב לך, כי השם מטיב לטובים ולישרים בלבותם. ולרבותינו בזה מדרש יפה, אמרו זו פשרה ולפנים משורת הדין. והכוונה בזה, כי מתחלה אמר שתשמור חקותיו ועדותיו אשר צוך, ועתה יאמר גם באשר לא צוך תן דעתך לעשות הטוב והישר בעיניו, כי הוא אוהב הטוב והישר:</w:t>
      </w:r>
    </w:p>
    <w:p w:rsidR="00D21E1F" w:rsidRPr="00D21E1F" w:rsidRDefault="00D21E1F" w:rsidP="00D21E1F">
      <w:pPr>
        <w:jc w:val="both"/>
        <w:rPr>
          <w:rFonts w:asciiTheme="minorBidi" w:hAnsiTheme="minorBidi"/>
          <w:rtl/>
        </w:rPr>
      </w:pPr>
      <w:r w:rsidRPr="00D21E1F">
        <w:rPr>
          <w:rFonts w:asciiTheme="minorBidi" w:hAnsiTheme="minorBidi"/>
          <w:rtl/>
        </w:rPr>
        <w:t>וזה ענין גדול, לפי שאי אפשר להזכיר בתורה כל הנהגות האדם עם שכניו ורעיו וכל משאו ומתנו ותקוני הישוב והמדינות כלם, אבל אחרי שהזכיר מהם הרבה, כגון לא תלך רכיל (ויקרא יט טז), לא תקום ולא תטור (שם פסוק יח), ולא תעמוד על דם רעך (שם פסוק טז), לא תקלל חרש (שם פסוק יד), מפני שיבה תקום (שם פסוק לב), וכיוצא בהן, חזר לומר בדרך כלל שיעשה הטוב והישר בכל דבר, עד שיכנס בזה הפשרה ולפנים משורת הדין, וכגון מה שהזכירו בדינא דבר מצרא (ב"מ קח א), ואפילו מה שאמרו (יומא פו א) פרקו נאה ודבורו בנחת עם הבריות, עד שיקרא בכל ענין תם וישר:</w:t>
      </w:r>
    </w:p>
    <w:p w:rsidR="00402C8C" w:rsidRPr="00D21E1F" w:rsidRDefault="00D21E1F" w:rsidP="00402C8C">
      <w:pPr>
        <w:jc w:val="both"/>
        <w:rPr>
          <w:rFonts w:asciiTheme="minorBidi" w:hAnsiTheme="minorBidi"/>
          <w:rtl/>
        </w:rPr>
      </w:pPr>
      <w:r w:rsidRPr="00D21E1F">
        <w:rPr>
          <w:rFonts w:asciiTheme="minorBidi" w:hAnsiTheme="minorBidi"/>
          <w:rtl/>
        </w:rPr>
        <w:t>[רבי אלעזר אזכרי, המחבר של ספר חרדים (צפת מאה ט"ז) מביא את המובאה הנ"ל בתארו את "מעלת המצוות" "ואת התנאים לקיום המצוות בשלימות" תחת הכותרת: "י. ללמוד רצון השי"ת (=השם יתברך) ממצוות התורה"].</w:t>
      </w:r>
      <w:r w:rsidR="004B0F33">
        <w:rPr>
          <w:rFonts w:asciiTheme="minorBidi" w:hAnsiTheme="minorBidi" w:hint="cs"/>
          <w:rtl/>
        </w:rPr>
        <w:t>"</w:t>
      </w:r>
    </w:p>
    <w:p w:rsidR="00D21E1F" w:rsidRPr="00D21E1F" w:rsidRDefault="00D21E1F" w:rsidP="00D21E1F">
      <w:pPr>
        <w:jc w:val="both"/>
        <w:rPr>
          <w:rFonts w:asciiTheme="minorBidi" w:hAnsiTheme="minorBidi"/>
          <w:rtl/>
        </w:rPr>
      </w:pPr>
    </w:p>
    <w:p w:rsidR="00D21E1F" w:rsidRPr="00D21E1F" w:rsidRDefault="004B0F33" w:rsidP="004B0F33">
      <w:pPr>
        <w:jc w:val="both"/>
        <w:rPr>
          <w:rFonts w:asciiTheme="minorBidi" w:hAnsiTheme="minorBidi"/>
          <w:rtl/>
        </w:rPr>
      </w:pPr>
      <w:r>
        <w:rPr>
          <w:rFonts w:asciiTheme="minorBidi" w:hAnsiTheme="minorBidi" w:hint="cs"/>
          <w:rtl/>
        </w:rPr>
        <w:t xml:space="preserve">מדבריו של  הרמב"ן עולה </w:t>
      </w:r>
      <w:r w:rsidR="00D21E1F" w:rsidRPr="00D21E1F">
        <w:rPr>
          <w:rFonts w:asciiTheme="minorBidi" w:hAnsiTheme="minorBidi" w:hint="cs"/>
          <w:rtl/>
        </w:rPr>
        <w:t>פירוש נוסף ל"</w:t>
      </w:r>
      <w:r w:rsidR="00D21E1F" w:rsidRPr="004B0F33">
        <w:rPr>
          <w:rFonts w:asciiTheme="minorBidi" w:hAnsiTheme="minorBidi" w:hint="cs"/>
          <w:b/>
          <w:bCs/>
          <w:rtl/>
        </w:rPr>
        <w:t>ועשית הישר והטוב</w:t>
      </w:r>
      <w:r>
        <w:rPr>
          <w:rFonts w:asciiTheme="minorBidi" w:hAnsiTheme="minorBidi" w:hint="cs"/>
          <w:rtl/>
        </w:rPr>
        <w:t>" - ע</w:t>
      </w:r>
      <w:r w:rsidR="00D21E1F" w:rsidRPr="00D21E1F">
        <w:rPr>
          <w:rFonts w:asciiTheme="minorBidi" w:hAnsiTheme="minorBidi" w:hint="cs"/>
          <w:rtl/>
        </w:rPr>
        <w:t>ל דרך המדרש</w:t>
      </w:r>
      <w:r>
        <w:rPr>
          <w:rFonts w:asciiTheme="minorBidi" w:hAnsiTheme="minorBidi" w:hint="cs"/>
          <w:rtl/>
        </w:rPr>
        <w:t>, הרמב"ן</w:t>
      </w:r>
      <w:r w:rsidR="00D21E1F" w:rsidRPr="00D21E1F">
        <w:rPr>
          <w:rFonts w:asciiTheme="minorBidi" w:hAnsiTheme="minorBidi" w:hint="cs"/>
          <w:rtl/>
        </w:rPr>
        <w:t xml:space="preserve"> נותן לנו עומק פרשני. ניתן להכין רשימה של כללי פעולה,</w:t>
      </w:r>
      <w:r>
        <w:rPr>
          <w:rFonts w:asciiTheme="minorBidi" w:hAnsiTheme="minorBidi" w:hint="cs"/>
          <w:rtl/>
        </w:rPr>
        <w:t xml:space="preserve"> רשימה סגורה. </w:t>
      </w:r>
      <w:r w:rsidRPr="004B0F33">
        <w:rPr>
          <w:rFonts w:asciiTheme="minorBidi" w:hAnsiTheme="minorBidi" w:hint="cs"/>
          <w:b/>
          <w:bCs/>
          <w:rtl/>
        </w:rPr>
        <w:t>לעניין המקרה שאינו מכוסה,</w:t>
      </w:r>
      <w:r w:rsidR="00D21E1F" w:rsidRPr="004B0F33">
        <w:rPr>
          <w:rFonts w:asciiTheme="minorBidi" w:hAnsiTheme="minorBidi" w:hint="cs"/>
          <w:b/>
          <w:bCs/>
          <w:rtl/>
        </w:rPr>
        <w:t xml:space="preserve"> לא ניתנים בו כללים</w:t>
      </w:r>
      <w:r w:rsidRPr="004B0F33">
        <w:rPr>
          <w:rFonts w:asciiTheme="minorBidi" w:hAnsiTheme="minorBidi" w:hint="cs"/>
          <w:b/>
          <w:bCs/>
          <w:rtl/>
        </w:rPr>
        <w:t>,</w:t>
      </w:r>
      <w:r w:rsidR="00D21E1F" w:rsidRPr="004B0F33">
        <w:rPr>
          <w:rFonts w:asciiTheme="minorBidi" w:hAnsiTheme="minorBidi" w:hint="cs"/>
          <w:b/>
          <w:bCs/>
          <w:rtl/>
        </w:rPr>
        <w:t xml:space="preserve"> אלא עקרונות</w:t>
      </w:r>
      <w:r w:rsidR="00D21E1F" w:rsidRPr="00D21E1F">
        <w:rPr>
          <w:rFonts w:asciiTheme="minorBidi" w:hAnsiTheme="minorBidi" w:hint="cs"/>
          <w:rtl/>
        </w:rPr>
        <w:t xml:space="preserve">. יש גבול לכמות הדיוק שניתן לתת ע"י הוראות, שהרי לא על כל דבר אפשר לחשוב. </w:t>
      </w:r>
      <w:r w:rsidR="00D21E1F" w:rsidRPr="004B0F33">
        <w:rPr>
          <w:rFonts w:asciiTheme="minorBidi" w:hAnsiTheme="minorBidi" w:hint="cs"/>
          <w:b/>
          <w:bCs/>
          <w:rtl/>
        </w:rPr>
        <w:t>התורה מכילה גם הוראות הפע</w:t>
      </w:r>
      <w:r>
        <w:rPr>
          <w:rFonts w:asciiTheme="minorBidi" w:hAnsiTheme="minorBidi" w:hint="cs"/>
          <w:b/>
          <w:bCs/>
          <w:rtl/>
        </w:rPr>
        <w:t>לה, אך היא מצווה על עקרון משפטי -</w:t>
      </w:r>
      <w:r w:rsidR="00D21E1F" w:rsidRPr="004B0F33">
        <w:rPr>
          <w:rFonts w:asciiTheme="minorBidi" w:hAnsiTheme="minorBidi" w:hint="cs"/>
          <w:b/>
          <w:bCs/>
          <w:rtl/>
        </w:rPr>
        <w:t xml:space="preserve"> ישר וטוב.</w:t>
      </w:r>
      <w:r w:rsidR="00D21E1F" w:rsidRPr="00D21E1F">
        <w:rPr>
          <w:rFonts w:asciiTheme="minorBidi" w:hAnsiTheme="minorBidi" w:hint="cs"/>
          <w:rtl/>
        </w:rPr>
        <w:t xml:space="preserve"> </w:t>
      </w:r>
      <w:r w:rsidR="00402C8C" w:rsidRPr="00402C8C">
        <w:rPr>
          <w:rFonts w:asciiTheme="minorBidi" w:hAnsiTheme="minorBidi"/>
          <w:b/>
          <w:bCs/>
          <w:rtl/>
        </w:rPr>
        <w:t>כוון שכל מעשייך יהיו טובים בעיני האל.</w:t>
      </w:r>
    </w:p>
    <w:p w:rsidR="00D21E1F" w:rsidRDefault="00D21E1F" w:rsidP="004B0F33">
      <w:pPr>
        <w:jc w:val="both"/>
        <w:rPr>
          <w:rFonts w:asciiTheme="minorBidi" w:hAnsiTheme="minorBidi"/>
          <w:rtl/>
        </w:rPr>
      </w:pPr>
      <w:r w:rsidRPr="00D21E1F">
        <w:rPr>
          <w:rFonts w:asciiTheme="minorBidi" w:hAnsiTheme="minorBidi" w:hint="cs"/>
          <w:rtl/>
        </w:rPr>
        <w:t>איך עוברים מהכלל המשפטי לפתרון האריסטוטלי</w:t>
      </w:r>
      <w:r w:rsidR="004B0F33">
        <w:rPr>
          <w:rFonts w:asciiTheme="minorBidi" w:hAnsiTheme="minorBidi" w:hint="cs"/>
          <w:rtl/>
        </w:rPr>
        <w:t>? (</w:t>
      </w:r>
      <w:r w:rsidRPr="00D21E1F">
        <w:rPr>
          <w:rFonts w:asciiTheme="minorBidi" w:hAnsiTheme="minorBidi" w:hint="cs"/>
          <w:rtl/>
        </w:rPr>
        <w:t>בעיית הכלל הכללי</w:t>
      </w:r>
      <w:r w:rsidR="004B0F33">
        <w:rPr>
          <w:rFonts w:asciiTheme="minorBidi" w:hAnsiTheme="minorBidi" w:hint="cs"/>
          <w:rtl/>
        </w:rPr>
        <w:t>, הצדק הכללי שבלתי ניתנת למניעה</w:t>
      </w:r>
      <w:r w:rsidRPr="00D21E1F">
        <w:rPr>
          <w:rFonts w:asciiTheme="minorBidi" w:hAnsiTheme="minorBidi" w:hint="cs"/>
          <w:rtl/>
        </w:rPr>
        <w:t>)</w:t>
      </w:r>
      <w:r w:rsidR="004B0F33">
        <w:rPr>
          <w:rFonts w:asciiTheme="minorBidi" w:hAnsiTheme="minorBidi" w:hint="cs"/>
          <w:rtl/>
        </w:rPr>
        <w:t>.</w:t>
      </w:r>
      <w:r w:rsidRPr="00D21E1F">
        <w:rPr>
          <w:rFonts w:asciiTheme="minorBidi" w:hAnsiTheme="minorBidi" w:hint="cs"/>
          <w:rtl/>
        </w:rPr>
        <w:t xml:space="preserve"> </w:t>
      </w:r>
      <w:r w:rsidRPr="004B0F33">
        <w:rPr>
          <w:rFonts w:asciiTheme="minorBidi" w:hAnsiTheme="minorBidi" w:hint="cs"/>
          <w:b/>
          <w:bCs/>
          <w:rtl/>
        </w:rPr>
        <w:t>הרמב"</w:t>
      </w:r>
      <w:r w:rsidR="004B0F33">
        <w:rPr>
          <w:rFonts w:asciiTheme="minorBidi" w:hAnsiTheme="minorBidi" w:hint="cs"/>
          <w:b/>
          <w:bCs/>
          <w:rtl/>
        </w:rPr>
        <w:t>ן</w:t>
      </w:r>
      <w:r w:rsidRPr="00D21E1F">
        <w:rPr>
          <w:rFonts w:asciiTheme="minorBidi" w:hAnsiTheme="minorBidi" w:hint="cs"/>
          <w:rtl/>
        </w:rPr>
        <w:t xml:space="preserve"> סובר כי אין לראות את מצוות התורה כרשימה סגורה. יש להתמודד עם סוגית היושר האריסטוטלי ע"י פתרון של ראיית הכלל כקו</w:t>
      </w:r>
      <w:r w:rsidR="004B0F33">
        <w:rPr>
          <w:rFonts w:asciiTheme="minorBidi" w:hAnsiTheme="minorBidi" w:hint="cs"/>
          <w:rtl/>
        </w:rPr>
        <w:t>ו</w:t>
      </w:r>
      <w:r w:rsidRPr="00D21E1F">
        <w:rPr>
          <w:rFonts w:asciiTheme="minorBidi" w:hAnsiTheme="minorBidi" w:hint="cs"/>
          <w:rtl/>
        </w:rPr>
        <w:t>ים מנחים מלכתחילה</w:t>
      </w:r>
      <w:r w:rsidR="004B0F33">
        <w:rPr>
          <w:rFonts w:asciiTheme="minorBidi" w:hAnsiTheme="minorBidi" w:hint="cs"/>
          <w:rtl/>
        </w:rPr>
        <w:t xml:space="preserve"> - </w:t>
      </w:r>
      <w:r w:rsidRPr="00D21E1F">
        <w:rPr>
          <w:rFonts w:asciiTheme="minorBidi" w:hAnsiTheme="minorBidi" w:hint="cs"/>
          <w:rtl/>
        </w:rPr>
        <w:t>אלו הם שמדגימים את ההוראות, עד שתיכנס הפשרה ע"י "לפנים משורת הדין". זו בדיוק הזו</w:t>
      </w:r>
      <w:r w:rsidR="004B0F33">
        <w:rPr>
          <w:rFonts w:asciiTheme="minorBidi" w:hAnsiTheme="minorBidi" w:hint="cs"/>
          <w:rtl/>
        </w:rPr>
        <w:t>וית היהודית.</w:t>
      </w:r>
      <w:r w:rsidRPr="00D21E1F">
        <w:rPr>
          <w:rFonts w:asciiTheme="minorBidi" w:hAnsiTheme="minorBidi" w:hint="cs"/>
          <w:rtl/>
        </w:rPr>
        <w:t xml:space="preserve"> גם </w:t>
      </w:r>
      <w:r w:rsidRPr="004B0F33">
        <w:rPr>
          <w:rFonts w:asciiTheme="minorBidi" w:hAnsiTheme="minorBidi" w:hint="cs"/>
          <w:b/>
          <w:bCs/>
          <w:rtl/>
        </w:rPr>
        <w:t>אריסטו</w:t>
      </w:r>
      <w:r w:rsidRPr="00D21E1F">
        <w:rPr>
          <w:rFonts w:asciiTheme="minorBidi" w:hAnsiTheme="minorBidi" w:hint="cs"/>
          <w:rtl/>
        </w:rPr>
        <w:t xml:space="preserve"> דיבר על הפשרה והחריגה מהכלל</w:t>
      </w:r>
      <w:r w:rsidR="004B0F33">
        <w:rPr>
          <w:rFonts w:asciiTheme="minorBidi" w:hAnsiTheme="minorBidi" w:hint="cs"/>
          <w:rtl/>
        </w:rPr>
        <w:t>,</w:t>
      </w:r>
      <w:r w:rsidRPr="00D21E1F">
        <w:rPr>
          <w:rFonts w:asciiTheme="minorBidi" w:hAnsiTheme="minorBidi" w:hint="cs"/>
          <w:rtl/>
        </w:rPr>
        <w:t xml:space="preserve"> אבל במובן שכשיש תקלה, </w:t>
      </w:r>
      <w:r w:rsidR="004B0F33">
        <w:rPr>
          <w:rFonts w:asciiTheme="minorBidi" w:hAnsiTheme="minorBidi" w:hint="cs"/>
          <w:rtl/>
        </w:rPr>
        <w:t>ו</w:t>
      </w:r>
      <w:r w:rsidRPr="00D21E1F">
        <w:rPr>
          <w:rFonts w:asciiTheme="minorBidi" w:hAnsiTheme="minorBidi" w:hint="cs"/>
          <w:rtl/>
        </w:rPr>
        <w:t xml:space="preserve">יש צורך להכיר במנגנון מתאם. אלא שלעומתו, אצל </w:t>
      </w:r>
      <w:r w:rsidRPr="004B0F33">
        <w:rPr>
          <w:rFonts w:asciiTheme="minorBidi" w:hAnsiTheme="minorBidi" w:hint="cs"/>
          <w:b/>
          <w:bCs/>
          <w:rtl/>
        </w:rPr>
        <w:t>הרמב</w:t>
      </w:r>
      <w:r w:rsidR="004B0F33" w:rsidRPr="004B0F33">
        <w:rPr>
          <w:rFonts w:asciiTheme="minorBidi" w:hAnsiTheme="minorBidi" w:hint="cs"/>
          <w:b/>
          <w:bCs/>
          <w:rtl/>
        </w:rPr>
        <w:t>"</w:t>
      </w:r>
      <w:r w:rsidRPr="004B0F33">
        <w:rPr>
          <w:rFonts w:asciiTheme="minorBidi" w:hAnsiTheme="minorBidi" w:hint="cs"/>
          <w:b/>
          <w:bCs/>
          <w:rtl/>
        </w:rPr>
        <w:t>ן</w:t>
      </w:r>
      <w:r w:rsidRPr="00D21E1F">
        <w:rPr>
          <w:rFonts w:asciiTheme="minorBidi" w:hAnsiTheme="minorBidi" w:hint="cs"/>
          <w:rtl/>
        </w:rPr>
        <w:t xml:space="preserve"> התפיסה אורגנית. </w:t>
      </w:r>
      <w:r w:rsidRPr="004B0F33">
        <w:rPr>
          <w:rFonts w:asciiTheme="minorBidi" w:hAnsiTheme="minorBidi" w:hint="cs"/>
          <w:b/>
          <w:bCs/>
          <w:rtl/>
        </w:rPr>
        <w:t>אין כללים נוקשים מלכתחילה</w:t>
      </w:r>
      <w:r w:rsidRPr="00D21E1F">
        <w:rPr>
          <w:rFonts w:asciiTheme="minorBidi" w:hAnsiTheme="minorBidi" w:hint="cs"/>
          <w:rtl/>
        </w:rPr>
        <w:t xml:space="preserve">, הכללים הנוקשים מהווים רק הדגמה והכוונה, ואין חריגה מעקרונות אחרים בשביל "לתקן". </w:t>
      </w:r>
      <w:r w:rsidRPr="004B0F33">
        <w:rPr>
          <w:rFonts w:asciiTheme="minorBidi" w:hAnsiTheme="minorBidi" w:hint="cs"/>
          <w:b/>
          <w:bCs/>
          <w:rtl/>
        </w:rPr>
        <w:t>חשוב יותר ליישם את הע</w:t>
      </w:r>
      <w:r w:rsidR="004B0F33" w:rsidRPr="004B0F33">
        <w:rPr>
          <w:rFonts w:asciiTheme="minorBidi" w:hAnsiTheme="minorBidi" w:hint="cs"/>
          <w:b/>
          <w:bCs/>
          <w:rtl/>
        </w:rPr>
        <w:t>י</w:t>
      </w:r>
      <w:r w:rsidRPr="004B0F33">
        <w:rPr>
          <w:rFonts w:asciiTheme="minorBidi" w:hAnsiTheme="minorBidi" w:hint="cs"/>
          <w:b/>
          <w:bCs/>
          <w:rtl/>
        </w:rPr>
        <w:t>קרון מאשר ללכת לפי הכלל.</w:t>
      </w:r>
    </w:p>
    <w:p w:rsidR="00402C8C" w:rsidRDefault="00402C8C" w:rsidP="00402C8C">
      <w:pPr>
        <w:jc w:val="both"/>
        <w:rPr>
          <w:rFonts w:asciiTheme="minorBidi" w:hAnsiTheme="minorBidi"/>
          <w:rtl/>
        </w:rPr>
      </w:pPr>
      <w:r>
        <w:rPr>
          <w:rFonts w:asciiTheme="minorBidi" w:hAnsiTheme="minorBidi" w:hint="cs"/>
          <w:rtl/>
        </w:rPr>
        <w:t xml:space="preserve">אין לראות </w:t>
      </w:r>
      <w:r w:rsidRPr="007C65BE">
        <w:rPr>
          <w:rFonts w:asciiTheme="minorBidi" w:hAnsiTheme="minorBidi"/>
          <w:rtl/>
        </w:rPr>
        <w:t>את מצוות התורה כרשימה סגורה של הוראות ה</w:t>
      </w:r>
      <w:r>
        <w:rPr>
          <w:rFonts w:asciiTheme="minorBidi" w:hAnsiTheme="minorBidi" w:hint="cs"/>
          <w:rtl/>
        </w:rPr>
        <w:t>פ</w:t>
      </w:r>
      <w:r>
        <w:rPr>
          <w:rFonts w:asciiTheme="minorBidi" w:hAnsiTheme="minorBidi"/>
          <w:rtl/>
        </w:rPr>
        <w:t>עלה</w:t>
      </w:r>
      <w:r>
        <w:rPr>
          <w:rFonts w:asciiTheme="minorBidi" w:hAnsiTheme="minorBidi" w:hint="cs"/>
          <w:rtl/>
        </w:rPr>
        <w:t>.</w:t>
      </w:r>
      <w:r w:rsidRPr="007C65BE">
        <w:rPr>
          <w:rFonts w:asciiTheme="minorBidi" w:hAnsiTheme="minorBidi"/>
          <w:rtl/>
        </w:rPr>
        <w:t xml:space="preserve"> הדרך להתמודד עם סוגיית היושר הארי</w:t>
      </w:r>
      <w:r>
        <w:rPr>
          <w:rFonts w:asciiTheme="minorBidi" w:hAnsiTheme="minorBidi" w:hint="cs"/>
          <w:rtl/>
        </w:rPr>
        <w:t>ס</w:t>
      </w:r>
      <w:r w:rsidRPr="007C65BE">
        <w:rPr>
          <w:rFonts w:asciiTheme="minorBidi" w:hAnsiTheme="minorBidi"/>
          <w:rtl/>
        </w:rPr>
        <w:t>טוטלית שונה מהקטע המיימוני וגם מהקטע האריסטוטלי עצמו. הוא מזהה את הבעיה, החוק מוגבל בכ</w:t>
      </w:r>
      <w:r>
        <w:rPr>
          <w:rFonts w:asciiTheme="minorBidi" w:hAnsiTheme="minorBidi"/>
          <w:rtl/>
        </w:rPr>
        <w:t xml:space="preserve">ל ההכללות שלו, </w:t>
      </w:r>
      <w:r w:rsidRPr="00402C8C">
        <w:rPr>
          <w:rFonts w:asciiTheme="minorBidi" w:hAnsiTheme="minorBidi"/>
          <w:b/>
          <w:bCs/>
          <w:rtl/>
        </w:rPr>
        <w:t>הפתרון של הרמב"ן הו לראות את הכללים כקווים מנחים מלכתחילה</w:t>
      </w:r>
      <w:r w:rsidRPr="007C65BE">
        <w:rPr>
          <w:rFonts w:asciiTheme="minorBidi" w:hAnsiTheme="minorBidi"/>
          <w:rtl/>
        </w:rPr>
        <w:t>. יש ללמוד מהכללים את הע</w:t>
      </w:r>
      <w:r>
        <w:rPr>
          <w:rFonts w:asciiTheme="minorBidi" w:hAnsiTheme="minorBidi" w:hint="cs"/>
          <w:rtl/>
        </w:rPr>
        <w:t>י</w:t>
      </w:r>
      <w:r w:rsidRPr="007C65BE">
        <w:rPr>
          <w:rFonts w:asciiTheme="minorBidi" w:hAnsiTheme="minorBidi"/>
          <w:rtl/>
        </w:rPr>
        <w:t>קרון, וזאת יש לעשות עד שיגיעו לפשרה ולקטע של לפנים משורת הדין.</w:t>
      </w:r>
    </w:p>
    <w:p w:rsidR="00402C8C" w:rsidRPr="00D21E1F" w:rsidRDefault="00402C8C" w:rsidP="00793DD7">
      <w:pPr>
        <w:jc w:val="both"/>
        <w:rPr>
          <w:rFonts w:asciiTheme="minorBidi" w:hAnsiTheme="minorBidi"/>
          <w:rtl/>
        </w:rPr>
      </w:pPr>
      <w:r w:rsidRPr="007C65BE">
        <w:rPr>
          <w:rFonts w:asciiTheme="minorBidi" w:hAnsiTheme="minorBidi"/>
          <w:rtl/>
        </w:rPr>
        <w:t xml:space="preserve">אריסטו דיבר על חריגה מהכלל בגלל שיש "פנצ'ר", יש מצבים שזה לא יתאים ויש להכיר במנגנון מתאם, למרות שיש מתח בין הכלל </w:t>
      </w:r>
      <w:r>
        <w:rPr>
          <w:rFonts w:asciiTheme="minorBidi" w:hAnsiTheme="minorBidi" w:hint="cs"/>
          <w:rtl/>
        </w:rPr>
        <w:t>למקרה</w:t>
      </w:r>
      <w:r>
        <w:rPr>
          <w:rFonts w:asciiTheme="minorBidi" w:hAnsiTheme="minorBidi"/>
          <w:rtl/>
        </w:rPr>
        <w:t xml:space="preserve"> הספציפי</w:t>
      </w:r>
      <w:r>
        <w:rPr>
          <w:rFonts w:asciiTheme="minorBidi" w:hAnsiTheme="minorBidi" w:hint="cs"/>
          <w:rtl/>
        </w:rPr>
        <w:t>.</w:t>
      </w:r>
      <w:r>
        <w:rPr>
          <w:rFonts w:asciiTheme="minorBidi" w:hAnsiTheme="minorBidi"/>
          <w:rtl/>
        </w:rPr>
        <w:t xml:space="preserve"> הרמב"ן</w:t>
      </w:r>
      <w:r>
        <w:rPr>
          <w:rFonts w:asciiTheme="minorBidi" w:hAnsiTheme="minorBidi" w:hint="cs"/>
          <w:rtl/>
        </w:rPr>
        <w:t xml:space="preserve">, מנגד, טוען </w:t>
      </w:r>
      <w:r w:rsidRPr="007C65BE">
        <w:rPr>
          <w:rFonts w:asciiTheme="minorBidi" w:hAnsiTheme="minorBidi"/>
          <w:rtl/>
        </w:rPr>
        <w:t>שכשהולכים לפנים משורת הדין אנו ממששים את הע</w:t>
      </w:r>
      <w:r>
        <w:rPr>
          <w:rFonts w:asciiTheme="minorBidi" w:hAnsiTheme="minorBidi" w:hint="cs"/>
          <w:rtl/>
        </w:rPr>
        <w:t>י</w:t>
      </w:r>
      <w:r>
        <w:rPr>
          <w:rFonts w:asciiTheme="minorBidi" w:hAnsiTheme="minorBidi"/>
          <w:rtl/>
        </w:rPr>
        <w:t>קרון הכללי של התורה</w:t>
      </w:r>
      <w:r>
        <w:rPr>
          <w:rFonts w:asciiTheme="minorBidi" w:hAnsiTheme="minorBidi" w:hint="cs"/>
          <w:rtl/>
        </w:rPr>
        <w:t>.</w:t>
      </w:r>
      <w:r w:rsidRPr="007C65BE">
        <w:rPr>
          <w:rFonts w:asciiTheme="minorBidi" w:hAnsiTheme="minorBidi"/>
          <w:rtl/>
        </w:rPr>
        <w:t xml:space="preserve"> כלומר</w:t>
      </w:r>
      <w:r>
        <w:rPr>
          <w:rFonts w:asciiTheme="minorBidi" w:hAnsiTheme="minorBidi" w:hint="cs"/>
          <w:rtl/>
        </w:rPr>
        <w:t>,</w:t>
      </w:r>
      <w:r w:rsidRPr="007C65BE">
        <w:rPr>
          <w:rFonts w:asciiTheme="minorBidi" w:hAnsiTheme="minorBidi"/>
          <w:rtl/>
        </w:rPr>
        <w:t xml:space="preserve"> ניתן להגיע למצב הרצוי </w:t>
      </w:r>
      <w:r>
        <w:rPr>
          <w:rFonts w:asciiTheme="minorBidi" w:hAnsiTheme="minorBidi" w:hint="cs"/>
          <w:rtl/>
        </w:rPr>
        <w:t>ע"י</w:t>
      </w:r>
      <w:r w:rsidRPr="007C65BE">
        <w:rPr>
          <w:rFonts w:asciiTheme="minorBidi" w:hAnsiTheme="minorBidi"/>
          <w:rtl/>
        </w:rPr>
        <w:t xml:space="preserve"> העקרונות של הכללים עצמ</w:t>
      </w:r>
      <w:r>
        <w:rPr>
          <w:rFonts w:asciiTheme="minorBidi" w:hAnsiTheme="minorBidi"/>
          <w:rtl/>
        </w:rPr>
        <w:t>ם, ודרך כך יש ללכת על פי הכללים</w:t>
      </w:r>
      <w:r>
        <w:rPr>
          <w:rFonts w:asciiTheme="minorBidi" w:hAnsiTheme="minorBidi" w:hint="cs"/>
          <w:rtl/>
        </w:rPr>
        <w:t>.</w:t>
      </w:r>
      <w:r>
        <w:rPr>
          <w:rFonts w:asciiTheme="minorBidi" w:hAnsiTheme="minorBidi"/>
          <w:rtl/>
        </w:rPr>
        <w:t xml:space="preserve"> </w:t>
      </w:r>
      <w:r w:rsidRPr="007C65BE">
        <w:rPr>
          <w:rFonts w:asciiTheme="minorBidi" w:hAnsiTheme="minorBidi"/>
          <w:rtl/>
        </w:rPr>
        <w:t>במידה והם לא מתאימים למקרה הספציפי</w:t>
      </w:r>
      <w:r>
        <w:rPr>
          <w:rFonts w:asciiTheme="minorBidi" w:hAnsiTheme="minorBidi" w:hint="cs"/>
          <w:rtl/>
        </w:rPr>
        <w:t>,</w:t>
      </w:r>
      <w:r w:rsidRPr="007C65BE">
        <w:rPr>
          <w:rFonts w:asciiTheme="minorBidi" w:hAnsiTheme="minorBidi"/>
          <w:rtl/>
        </w:rPr>
        <w:t xml:space="preserve"> ניתן </w:t>
      </w:r>
      <w:r>
        <w:rPr>
          <w:rFonts w:asciiTheme="minorBidi" w:hAnsiTheme="minorBidi" w:hint="cs"/>
          <w:rtl/>
        </w:rPr>
        <w:t>להשתמש</w:t>
      </w:r>
      <w:r w:rsidRPr="007C65BE">
        <w:rPr>
          <w:rFonts w:asciiTheme="minorBidi" w:hAnsiTheme="minorBidi"/>
          <w:rtl/>
        </w:rPr>
        <w:t xml:space="preserve"> בכלי הפשרה או בכלי של לפנים משורת הדין.</w:t>
      </w:r>
      <w:r w:rsidR="00793DD7">
        <w:rPr>
          <w:rFonts w:asciiTheme="minorBidi" w:hAnsiTheme="minorBidi" w:hint="cs"/>
          <w:rtl/>
        </w:rPr>
        <w:t xml:space="preserve"> </w:t>
      </w:r>
      <w:r w:rsidR="00793DD7" w:rsidRPr="00793DD7">
        <w:rPr>
          <w:rFonts w:asciiTheme="minorBidi" w:hAnsiTheme="minorBidi"/>
          <w:b/>
          <w:bCs/>
          <w:rtl/>
        </w:rPr>
        <w:t>במקום להציג את כללי התורה כמערכת נוקשה עם מנגנון מתקן, הכללים האלה נתפסים אצל הרמב"ן כמכוויני ע</w:t>
      </w:r>
      <w:r w:rsidR="00793DD7" w:rsidRPr="00793DD7">
        <w:rPr>
          <w:rFonts w:asciiTheme="minorBidi" w:hAnsiTheme="minorBidi" w:hint="cs"/>
          <w:b/>
          <w:bCs/>
          <w:rtl/>
        </w:rPr>
        <w:t>י</w:t>
      </w:r>
      <w:r w:rsidR="00793DD7" w:rsidRPr="00793DD7">
        <w:rPr>
          <w:rFonts w:asciiTheme="minorBidi" w:hAnsiTheme="minorBidi"/>
          <w:b/>
          <w:bCs/>
          <w:rtl/>
        </w:rPr>
        <w:t>קרון.</w:t>
      </w:r>
      <w:r w:rsidR="00793DD7" w:rsidRPr="007C65BE">
        <w:rPr>
          <w:rFonts w:asciiTheme="minorBidi" w:hAnsiTheme="minorBidi"/>
          <w:rtl/>
        </w:rPr>
        <w:t xml:space="preserve"> </w:t>
      </w:r>
    </w:p>
    <w:p w:rsidR="00793DD7" w:rsidRDefault="004B0F33" w:rsidP="00793DD7">
      <w:pPr>
        <w:pStyle w:val="a3"/>
        <w:numPr>
          <w:ilvl w:val="0"/>
          <w:numId w:val="4"/>
        </w:numPr>
        <w:ind w:left="423" w:hanging="425"/>
        <w:jc w:val="both"/>
        <w:rPr>
          <w:rFonts w:asciiTheme="minorBidi" w:hAnsiTheme="minorBidi"/>
        </w:rPr>
      </w:pPr>
      <w:r>
        <w:rPr>
          <w:rFonts w:asciiTheme="minorBidi" w:hAnsiTheme="minorBidi" w:hint="cs"/>
          <w:rtl/>
        </w:rPr>
        <w:t>קטע ייחודי של</w:t>
      </w:r>
      <w:r w:rsidR="00D21E1F" w:rsidRPr="004B0F33">
        <w:rPr>
          <w:rFonts w:asciiTheme="minorBidi" w:hAnsiTheme="minorBidi" w:hint="cs"/>
          <w:rtl/>
        </w:rPr>
        <w:t xml:space="preserve"> </w:t>
      </w:r>
      <w:r w:rsidR="00D21E1F" w:rsidRPr="004B0F33">
        <w:rPr>
          <w:rFonts w:asciiTheme="minorBidi" w:hAnsiTheme="minorBidi" w:hint="cs"/>
          <w:b/>
          <w:bCs/>
          <w:rtl/>
        </w:rPr>
        <w:t>רבי אלעזר אזכרי</w:t>
      </w:r>
      <w:r w:rsidRPr="004B0F33">
        <w:rPr>
          <w:rFonts w:asciiTheme="minorBidi" w:hAnsiTheme="minorBidi" w:hint="cs"/>
          <w:rtl/>
        </w:rPr>
        <w:t xml:space="preserve"> </w:t>
      </w:r>
      <w:r w:rsidR="00D21E1F" w:rsidRPr="004B0F33">
        <w:rPr>
          <w:rFonts w:asciiTheme="minorBidi" w:hAnsiTheme="minorBidi" w:hint="cs"/>
          <w:rtl/>
        </w:rPr>
        <w:t>- מחבר את ספר חרדים</w:t>
      </w:r>
      <w:r>
        <w:rPr>
          <w:rFonts w:asciiTheme="minorBidi" w:hAnsiTheme="minorBidi" w:hint="cs"/>
          <w:rtl/>
        </w:rPr>
        <w:t>,</w:t>
      </w:r>
      <w:r w:rsidR="00D21E1F" w:rsidRPr="004B0F33">
        <w:rPr>
          <w:rFonts w:asciiTheme="minorBidi" w:hAnsiTheme="minorBidi" w:hint="cs"/>
          <w:rtl/>
        </w:rPr>
        <w:t xml:space="preserve"> שמשמעו ספר של דבקות בריבונו של עולם</w:t>
      </w:r>
      <w:r w:rsidR="00AE5332">
        <w:rPr>
          <w:rFonts w:asciiTheme="minorBidi" w:hAnsiTheme="minorBidi" w:hint="cs"/>
          <w:rtl/>
        </w:rPr>
        <w:t xml:space="preserve"> </w:t>
      </w:r>
      <w:r w:rsidR="00D21E1F" w:rsidRPr="004B0F33">
        <w:rPr>
          <w:rFonts w:asciiTheme="minorBidi" w:hAnsiTheme="minorBidi" w:hint="cs"/>
          <w:rtl/>
        </w:rPr>
        <w:t xml:space="preserve"> ואת הציטוט "את התנאים לקיום המצוות בשלמות" הוא מציב תחת הכותרת "י. ללמוד רצון השם יתברך ממצוות התורה"</w:t>
      </w:r>
      <w:r w:rsidR="00AE5332">
        <w:rPr>
          <w:rFonts w:asciiTheme="minorBidi" w:hAnsiTheme="minorBidi" w:hint="cs"/>
          <w:rtl/>
        </w:rPr>
        <w:t xml:space="preserve">. </w:t>
      </w:r>
      <w:r w:rsidR="00D21E1F" w:rsidRPr="004B0F33">
        <w:rPr>
          <w:rFonts w:asciiTheme="minorBidi" w:hAnsiTheme="minorBidi" w:hint="cs"/>
          <w:rtl/>
        </w:rPr>
        <w:t xml:space="preserve">למה הכוונה?  </w:t>
      </w:r>
      <w:r w:rsidR="00D21E1F" w:rsidRPr="00AE5332">
        <w:rPr>
          <w:rFonts w:asciiTheme="minorBidi" w:hAnsiTheme="minorBidi" w:hint="cs"/>
          <w:b/>
          <w:bCs/>
          <w:rtl/>
        </w:rPr>
        <w:t xml:space="preserve">תפקיד המצוות הוא להוות אשנב לתודעה האלוהית, </w:t>
      </w:r>
      <w:r w:rsidR="00793DD7">
        <w:rPr>
          <w:rFonts w:asciiTheme="minorBidi" w:hAnsiTheme="minorBidi" w:hint="cs"/>
          <w:b/>
          <w:bCs/>
          <w:rtl/>
        </w:rPr>
        <w:t>ו</w:t>
      </w:r>
      <w:r w:rsidR="00D21E1F" w:rsidRPr="00AE5332">
        <w:rPr>
          <w:rFonts w:asciiTheme="minorBidi" w:hAnsiTheme="minorBidi" w:hint="cs"/>
          <w:b/>
          <w:bCs/>
          <w:rtl/>
        </w:rPr>
        <w:t>לא רק לקבוע את הכלל.</w:t>
      </w:r>
      <w:r w:rsidR="00D21E1F" w:rsidRPr="004B0F33">
        <w:rPr>
          <w:rFonts w:asciiTheme="minorBidi" w:hAnsiTheme="minorBidi" w:hint="cs"/>
          <w:rtl/>
        </w:rPr>
        <w:t xml:space="preserve"> התורה לא רק אומרת מה לעשות</w:t>
      </w:r>
      <w:r w:rsidR="00AE5332">
        <w:rPr>
          <w:rFonts w:asciiTheme="minorBidi" w:hAnsiTheme="minorBidi" w:hint="cs"/>
          <w:rtl/>
        </w:rPr>
        <w:t>,</w:t>
      </w:r>
      <w:r w:rsidR="00D21E1F" w:rsidRPr="004B0F33">
        <w:rPr>
          <w:rFonts w:asciiTheme="minorBidi" w:hAnsiTheme="minorBidi" w:hint="cs"/>
          <w:rtl/>
        </w:rPr>
        <w:t xml:space="preserve"> אלא </w:t>
      </w:r>
      <w:r w:rsidR="00D21E1F" w:rsidRPr="00AE5332">
        <w:rPr>
          <w:rFonts w:asciiTheme="minorBidi" w:hAnsiTheme="minorBidi" w:hint="cs"/>
          <w:b/>
          <w:bCs/>
          <w:rtl/>
        </w:rPr>
        <w:t>חושפת את העקרונות לפיהן מצווה עלינו ה'</w:t>
      </w:r>
      <w:r w:rsidR="00793DD7">
        <w:rPr>
          <w:rFonts w:asciiTheme="minorBidi" w:hAnsiTheme="minorBidi" w:hint="cs"/>
          <w:b/>
          <w:bCs/>
          <w:rtl/>
        </w:rPr>
        <w:t>, את העקרונות והכללים שה' רוצה שנלך לפיהם כאשר מגיעים למקרה שאינו נכנס בגדר ההוראות הכלליות בתורה</w:t>
      </w:r>
      <w:r w:rsidR="00D21E1F" w:rsidRPr="00AE5332">
        <w:rPr>
          <w:rFonts w:asciiTheme="minorBidi" w:hAnsiTheme="minorBidi" w:hint="cs"/>
          <w:b/>
          <w:bCs/>
          <w:rtl/>
        </w:rPr>
        <w:t>.</w:t>
      </w:r>
      <w:r w:rsidR="00D21E1F" w:rsidRPr="004B0F33">
        <w:rPr>
          <w:rFonts w:asciiTheme="minorBidi" w:hAnsiTheme="minorBidi" w:hint="cs"/>
          <w:rtl/>
        </w:rPr>
        <w:t xml:space="preserve"> </w:t>
      </w:r>
    </w:p>
    <w:p w:rsidR="00793DD7" w:rsidRDefault="00793DD7" w:rsidP="00793DD7">
      <w:pPr>
        <w:pStyle w:val="a3"/>
        <w:ind w:left="423"/>
        <w:jc w:val="both"/>
        <w:rPr>
          <w:rFonts w:asciiTheme="minorBidi" w:hAnsiTheme="minorBidi"/>
          <w:rtl/>
        </w:rPr>
      </w:pPr>
    </w:p>
    <w:p w:rsidR="00D21E1F" w:rsidRPr="004B0F33" w:rsidRDefault="00D21E1F" w:rsidP="00793DD7">
      <w:pPr>
        <w:pStyle w:val="a3"/>
        <w:ind w:left="423"/>
        <w:jc w:val="both"/>
        <w:rPr>
          <w:rFonts w:asciiTheme="minorBidi" w:hAnsiTheme="minorBidi"/>
          <w:rtl/>
        </w:rPr>
      </w:pPr>
      <w:r w:rsidRPr="004B0F33">
        <w:rPr>
          <w:rFonts w:asciiTheme="minorBidi" w:hAnsiTheme="minorBidi" w:hint="cs"/>
          <w:rtl/>
        </w:rPr>
        <w:t>לכן</w:t>
      </w:r>
      <w:r w:rsidR="00AE5332">
        <w:rPr>
          <w:rFonts w:asciiTheme="minorBidi" w:hAnsiTheme="minorBidi" w:hint="cs"/>
          <w:rtl/>
        </w:rPr>
        <w:t>,</w:t>
      </w:r>
      <w:r w:rsidRPr="004B0F33">
        <w:rPr>
          <w:rFonts w:asciiTheme="minorBidi" w:hAnsiTheme="minorBidi" w:hint="cs"/>
          <w:rtl/>
        </w:rPr>
        <w:t xml:space="preserve"> ההדגמה היא "</w:t>
      </w:r>
      <w:r w:rsidRPr="00AE5332">
        <w:rPr>
          <w:rFonts w:asciiTheme="minorBidi" w:hAnsiTheme="minorBidi" w:hint="cs"/>
          <w:b/>
          <w:bCs/>
          <w:rtl/>
        </w:rPr>
        <w:t>לפנים משורת הדין</w:t>
      </w:r>
      <w:r w:rsidRPr="004B0F33">
        <w:rPr>
          <w:rFonts w:asciiTheme="minorBidi" w:hAnsiTheme="minorBidi" w:hint="cs"/>
          <w:rtl/>
        </w:rPr>
        <w:t>"- שהיא דווק</w:t>
      </w:r>
      <w:r w:rsidR="00AE5332">
        <w:rPr>
          <w:rFonts w:asciiTheme="minorBidi" w:hAnsiTheme="minorBidi" w:hint="cs"/>
          <w:rtl/>
        </w:rPr>
        <w:t xml:space="preserve">א אנטי-כללית, </w:t>
      </w:r>
      <w:r w:rsidRPr="004B0F33">
        <w:rPr>
          <w:rFonts w:asciiTheme="minorBidi" w:hAnsiTheme="minorBidi" w:hint="cs"/>
          <w:rtl/>
        </w:rPr>
        <w:t xml:space="preserve">אין פשרה בתור החריג כשהדין לא </w:t>
      </w:r>
      <w:r w:rsidR="00AE5332">
        <w:rPr>
          <w:rFonts w:asciiTheme="minorBidi" w:hAnsiTheme="minorBidi" w:hint="cs"/>
          <w:rtl/>
        </w:rPr>
        <w:t>הכללי אינו מתאים,</w:t>
      </w:r>
      <w:r w:rsidRPr="004B0F33">
        <w:rPr>
          <w:rFonts w:asciiTheme="minorBidi" w:hAnsiTheme="minorBidi" w:hint="cs"/>
          <w:rtl/>
        </w:rPr>
        <w:t xml:space="preserve"> אלא </w:t>
      </w:r>
      <w:r w:rsidRPr="00AE5332">
        <w:rPr>
          <w:rFonts w:asciiTheme="minorBidi" w:hAnsiTheme="minorBidi" w:hint="cs"/>
          <w:b/>
          <w:bCs/>
          <w:rtl/>
        </w:rPr>
        <w:t>יש רצון להכווין להתנהלות יפה, נכונה</w:t>
      </w:r>
      <w:r w:rsidRPr="004B0F33">
        <w:rPr>
          <w:rFonts w:asciiTheme="minorBidi" w:hAnsiTheme="minorBidi" w:hint="cs"/>
          <w:rtl/>
        </w:rPr>
        <w:t>. כלומר מעבר לאמירה המשפטית</w:t>
      </w:r>
      <w:r w:rsidR="00AE5332">
        <w:rPr>
          <w:rFonts w:asciiTheme="minorBidi" w:hAnsiTheme="minorBidi" w:hint="cs"/>
          <w:rtl/>
        </w:rPr>
        <w:t>,</w:t>
      </w:r>
      <w:r w:rsidRPr="004B0F33">
        <w:rPr>
          <w:rFonts w:asciiTheme="minorBidi" w:hAnsiTheme="minorBidi" w:hint="cs"/>
          <w:rtl/>
        </w:rPr>
        <w:t xml:space="preserve"> יש כאן </w:t>
      </w:r>
      <w:r w:rsidRPr="00AE5332">
        <w:rPr>
          <w:rFonts w:asciiTheme="minorBidi" w:hAnsiTheme="minorBidi" w:hint="cs"/>
          <w:b/>
          <w:bCs/>
          <w:rtl/>
        </w:rPr>
        <w:t>אמירה דתית</w:t>
      </w:r>
      <w:r w:rsidR="00AE5332" w:rsidRPr="00AE5332">
        <w:rPr>
          <w:rFonts w:asciiTheme="minorBidi" w:hAnsiTheme="minorBidi" w:hint="cs"/>
          <w:b/>
          <w:bCs/>
          <w:rtl/>
        </w:rPr>
        <w:t xml:space="preserve"> </w:t>
      </w:r>
      <w:r w:rsidRPr="00AE5332">
        <w:rPr>
          <w:rFonts w:asciiTheme="minorBidi" w:hAnsiTheme="minorBidi" w:hint="cs"/>
          <w:b/>
          <w:bCs/>
          <w:rtl/>
        </w:rPr>
        <w:t>- תפקיד הכלל הוא לא להוות משהו שאין לחרוג ממנו</w:t>
      </w:r>
      <w:r w:rsidR="00AE5332" w:rsidRPr="00AE5332">
        <w:rPr>
          <w:rFonts w:asciiTheme="minorBidi" w:hAnsiTheme="minorBidi" w:hint="cs"/>
          <w:b/>
          <w:bCs/>
          <w:rtl/>
        </w:rPr>
        <w:t>,</w:t>
      </w:r>
      <w:r w:rsidRPr="00AE5332">
        <w:rPr>
          <w:rFonts w:asciiTheme="minorBidi" w:hAnsiTheme="minorBidi" w:hint="cs"/>
          <w:b/>
          <w:bCs/>
          <w:rtl/>
        </w:rPr>
        <w:t xml:space="preserve"> אלא מה מצופה ממך.</w:t>
      </w:r>
    </w:p>
    <w:p w:rsidR="00D21E1F" w:rsidRDefault="00D21E1F" w:rsidP="00D21E1F">
      <w:pPr>
        <w:jc w:val="both"/>
        <w:rPr>
          <w:rFonts w:asciiTheme="minorBidi" w:hAnsiTheme="minorBidi"/>
          <w:rtl/>
        </w:rPr>
      </w:pPr>
    </w:p>
    <w:p w:rsidR="00D21E1F" w:rsidRPr="00AE5332" w:rsidRDefault="00AE5332" w:rsidP="00D21E1F">
      <w:pPr>
        <w:jc w:val="both"/>
        <w:rPr>
          <w:rFonts w:asciiTheme="minorBidi" w:hAnsiTheme="minorBidi"/>
          <w:u w:val="single"/>
          <w:rtl/>
        </w:rPr>
      </w:pPr>
      <w:r w:rsidRPr="00AE5332">
        <w:rPr>
          <w:rFonts w:asciiTheme="minorBidi" w:hAnsiTheme="minorBidi" w:hint="cs"/>
          <w:u w:val="single"/>
          <w:rtl/>
        </w:rPr>
        <w:t>שלושת</w:t>
      </w:r>
      <w:r w:rsidR="00D21E1F" w:rsidRPr="00AE5332">
        <w:rPr>
          <w:rFonts w:asciiTheme="minorBidi" w:hAnsiTheme="minorBidi" w:hint="cs"/>
          <w:u w:val="single"/>
          <w:rtl/>
        </w:rPr>
        <w:t xml:space="preserve"> הגישות והפתרונות שדנו בהם עד כה לבעיי</w:t>
      </w:r>
      <w:r w:rsidRPr="00AE5332">
        <w:rPr>
          <w:rFonts w:asciiTheme="minorBidi" w:hAnsiTheme="minorBidi" w:hint="cs"/>
          <w:u w:val="single"/>
          <w:rtl/>
        </w:rPr>
        <w:t xml:space="preserve">ת הצדק הכללי מול הפרטי - </w:t>
      </w:r>
    </w:p>
    <w:p w:rsidR="00AE5332" w:rsidRDefault="00AE5332" w:rsidP="00AE5332">
      <w:pPr>
        <w:pStyle w:val="a3"/>
        <w:numPr>
          <w:ilvl w:val="0"/>
          <w:numId w:val="11"/>
        </w:numPr>
        <w:jc w:val="both"/>
        <w:rPr>
          <w:rFonts w:asciiTheme="minorBidi" w:hAnsiTheme="minorBidi"/>
        </w:rPr>
      </w:pPr>
      <w:r w:rsidRPr="00AE5332">
        <w:rPr>
          <w:rFonts w:asciiTheme="minorBidi" w:hAnsiTheme="minorBidi" w:hint="cs"/>
          <w:u w:val="single"/>
          <w:rtl/>
        </w:rPr>
        <w:t>אריסטו -</w:t>
      </w:r>
      <w:r>
        <w:rPr>
          <w:rFonts w:asciiTheme="minorBidi" w:hAnsiTheme="minorBidi" w:hint="cs"/>
          <w:rtl/>
        </w:rPr>
        <w:t xml:space="preserve"> </w:t>
      </w:r>
      <w:r w:rsidR="00D21E1F" w:rsidRPr="00AE5332">
        <w:rPr>
          <w:rFonts w:asciiTheme="minorBidi" w:hAnsiTheme="minorBidi" w:hint="cs"/>
          <w:rtl/>
        </w:rPr>
        <w:t xml:space="preserve">מע' קבועה עם צורך </w:t>
      </w:r>
      <w:r>
        <w:rPr>
          <w:rFonts w:asciiTheme="minorBidi" w:hAnsiTheme="minorBidi" w:hint="cs"/>
          <w:rtl/>
        </w:rPr>
        <w:t>במנגנון</w:t>
      </w:r>
      <w:r w:rsidR="00D21E1F" w:rsidRPr="00AE5332">
        <w:rPr>
          <w:rFonts w:asciiTheme="minorBidi" w:hAnsiTheme="minorBidi" w:hint="cs"/>
          <w:rtl/>
        </w:rPr>
        <w:t xml:space="preserve"> </w:t>
      </w:r>
      <w:r>
        <w:rPr>
          <w:rFonts w:asciiTheme="minorBidi" w:hAnsiTheme="minorBidi" w:hint="cs"/>
          <w:rtl/>
        </w:rPr>
        <w:t xml:space="preserve">מתאם / </w:t>
      </w:r>
      <w:r w:rsidR="00D21E1F" w:rsidRPr="00AE5332">
        <w:rPr>
          <w:rFonts w:asciiTheme="minorBidi" w:hAnsiTheme="minorBidi" w:hint="cs"/>
          <w:rtl/>
        </w:rPr>
        <w:t>מתקן (</w:t>
      </w:r>
      <w:r>
        <w:rPr>
          <w:rFonts w:asciiTheme="minorBidi" w:hAnsiTheme="minorBidi" w:hint="cs"/>
          <w:rtl/>
        </w:rPr>
        <w:t>מלך, למשל).</w:t>
      </w:r>
    </w:p>
    <w:p w:rsidR="00AE5332" w:rsidRDefault="00AE5332" w:rsidP="00AE5332">
      <w:pPr>
        <w:pStyle w:val="a3"/>
        <w:jc w:val="both"/>
        <w:rPr>
          <w:rFonts w:asciiTheme="minorBidi" w:hAnsiTheme="minorBidi"/>
        </w:rPr>
      </w:pPr>
    </w:p>
    <w:p w:rsidR="00AE5332" w:rsidRDefault="00AE5332" w:rsidP="00AE5332">
      <w:pPr>
        <w:pStyle w:val="a3"/>
        <w:numPr>
          <w:ilvl w:val="0"/>
          <w:numId w:val="11"/>
        </w:numPr>
        <w:jc w:val="both"/>
        <w:rPr>
          <w:rFonts w:asciiTheme="minorBidi" w:hAnsiTheme="minorBidi"/>
        </w:rPr>
      </w:pPr>
      <w:r w:rsidRPr="00AE5332">
        <w:rPr>
          <w:rFonts w:asciiTheme="minorBidi" w:hAnsiTheme="minorBidi" w:hint="cs"/>
          <w:u w:val="single"/>
          <w:rtl/>
        </w:rPr>
        <w:t>הרמב"ם -</w:t>
      </w:r>
      <w:r>
        <w:rPr>
          <w:rFonts w:asciiTheme="minorBidi" w:hAnsiTheme="minorBidi" w:hint="cs"/>
          <w:rtl/>
        </w:rPr>
        <w:t xml:space="preserve"> כללים בלבד. </w:t>
      </w:r>
      <w:r w:rsidR="00D21E1F" w:rsidRPr="00AE5332">
        <w:rPr>
          <w:rFonts w:asciiTheme="minorBidi" w:hAnsiTheme="minorBidi" w:hint="cs"/>
          <w:rtl/>
        </w:rPr>
        <w:t xml:space="preserve">שאין להתפלא אם לא </w:t>
      </w:r>
      <w:r>
        <w:rPr>
          <w:rFonts w:asciiTheme="minorBidi" w:hAnsiTheme="minorBidi" w:hint="cs"/>
          <w:rtl/>
        </w:rPr>
        <w:t>נשיג</w:t>
      </w:r>
      <w:r w:rsidR="00D21E1F" w:rsidRPr="00AE5332">
        <w:rPr>
          <w:rFonts w:asciiTheme="minorBidi" w:hAnsiTheme="minorBidi" w:hint="cs"/>
          <w:rtl/>
        </w:rPr>
        <w:t xml:space="preserve"> את המטרה בכל המקרים </w:t>
      </w:r>
      <w:r>
        <w:rPr>
          <w:rFonts w:asciiTheme="minorBidi" w:hAnsiTheme="minorBidi" w:hint="cs"/>
          <w:rtl/>
        </w:rPr>
        <w:t>הפרטניים.</w:t>
      </w:r>
    </w:p>
    <w:p w:rsidR="00AE5332" w:rsidRDefault="00AE5332" w:rsidP="00AE5332">
      <w:pPr>
        <w:pStyle w:val="a3"/>
        <w:jc w:val="both"/>
        <w:rPr>
          <w:rFonts w:asciiTheme="minorBidi" w:hAnsiTheme="minorBidi"/>
        </w:rPr>
      </w:pPr>
    </w:p>
    <w:p w:rsidR="00D21E1F" w:rsidRPr="00AE5332" w:rsidRDefault="00AE5332" w:rsidP="00AE5332">
      <w:pPr>
        <w:pStyle w:val="a3"/>
        <w:numPr>
          <w:ilvl w:val="0"/>
          <w:numId w:val="11"/>
        </w:numPr>
        <w:jc w:val="both"/>
        <w:rPr>
          <w:rFonts w:asciiTheme="minorBidi" w:hAnsiTheme="minorBidi"/>
        </w:rPr>
      </w:pPr>
      <w:r>
        <w:rPr>
          <w:rFonts w:asciiTheme="minorBidi" w:hAnsiTheme="minorBidi" w:hint="cs"/>
          <w:u w:val="single"/>
          <w:rtl/>
        </w:rPr>
        <w:t xml:space="preserve">הרמב"ן </w:t>
      </w:r>
      <w:r>
        <w:rPr>
          <w:rFonts w:asciiTheme="minorBidi" w:hAnsiTheme="minorBidi"/>
          <w:u w:val="single"/>
          <w:rtl/>
        </w:rPr>
        <w:t>–</w:t>
      </w:r>
      <w:r>
        <w:rPr>
          <w:rFonts w:asciiTheme="minorBidi" w:hAnsiTheme="minorBidi" w:hint="cs"/>
          <w:rtl/>
        </w:rPr>
        <w:t xml:space="preserve"> מדובר במערכת כללים, ה</w:t>
      </w:r>
      <w:r w:rsidR="00D21E1F" w:rsidRPr="00AE5332">
        <w:rPr>
          <w:rFonts w:asciiTheme="minorBidi" w:hAnsiTheme="minorBidi" w:hint="cs"/>
          <w:rtl/>
        </w:rPr>
        <w:t>מהווה כולה הדגמה לעקרון המנחה</w:t>
      </w:r>
      <w:r>
        <w:rPr>
          <w:rFonts w:asciiTheme="minorBidi" w:hAnsiTheme="minorBidi" w:hint="cs"/>
          <w:rtl/>
        </w:rPr>
        <w:t>, אין מדובר בכללים נוקשים.</w:t>
      </w:r>
    </w:p>
    <w:p w:rsidR="00D21E1F" w:rsidRPr="00D21E1F" w:rsidRDefault="00D21E1F" w:rsidP="00D21E1F">
      <w:pPr>
        <w:jc w:val="both"/>
        <w:rPr>
          <w:rFonts w:asciiTheme="minorBidi" w:hAnsiTheme="minorBidi"/>
        </w:rPr>
      </w:pPr>
    </w:p>
    <w:p w:rsidR="00D21E1F" w:rsidRPr="00516F26" w:rsidRDefault="007874EE" w:rsidP="00516F26">
      <w:pPr>
        <w:jc w:val="center"/>
        <w:rPr>
          <w:rFonts w:asciiTheme="minorBidi" w:hAnsiTheme="minorBidi"/>
          <w:b/>
          <w:bCs/>
          <w:u w:val="single"/>
          <w:rtl/>
        </w:rPr>
      </w:pPr>
      <w:r w:rsidRPr="00516F26">
        <w:rPr>
          <w:rFonts w:asciiTheme="minorBidi" w:hAnsiTheme="minorBidi" w:hint="cs"/>
          <w:b/>
          <w:bCs/>
          <w:u w:val="single"/>
          <w:rtl/>
        </w:rPr>
        <w:t xml:space="preserve">מקור מס' 15 - </w:t>
      </w:r>
      <w:r w:rsidR="00D21E1F" w:rsidRPr="00516F26">
        <w:rPr>
          <w:rFonts w:asciiTheme="minorBidi" w:hAnsiTheme="minorBidi" w:hint="cs"/>
          <w:b/>
          <w:bCs/>
          <w:u w:val="single"/>
          <w:rtl/>
        </w:rPr>
        <w:t>ספר החינוך – מצוה תריא</w:t>
      </w:r>
    </w:p>
    <w:p w:rsidR="00D21E1F" w:rsidRPr="00D21E1F" w:rsidRDefault="007874EE" w:rsidP="00D21E1F">
      <w:pPr>
        <w:jc w:val="both"/>
        <w:rPr>
          <w:rFonts w:asciiTheme="minorBidi" w:hAnsiTheme="minorBidi"/>
        </w:rPr>
      </w:pPr>
      <w:r>
        <w:rPr>
          <w:rFonts w:asciiTheme="minorBidi" w:hAnsiTheme="minorBidi" w:hint="cs"/>
          <w:rtl/>
        </w:rPr>
        <w:t>"</w:t>
      </w:r>
      <w:r w:rsidR="00D21E1F" w:rsidRPr="00D21E1F">
        <w:rPr>
          <w:rFonts w:asciiTheme="minorBidi" w:hAnsiTheme="minorBidi"/>
          <w:rtl/>
        </w:rPr>
        <w:t>תריא. מצוה ללכת ולהדמות בדרכי השם יתברך:</w:t>
      </w:r>
    </w:p>
    <w:p w:rsidR="00D21E1F" w:rsidRPr="00D21E1F" w:rsidRDefault="00D21E1F" w:rsidP="00D21E1F">
      <w:pPr>
        <w:jc w:val="both"/>
        <w:rPr>
          <w:rFonts w:asciiTheme="minorBidi" w:hAnsiTheme="minorBidi"/>
          <w:rtl/>
        </w:rPr>
      </w:pPr>
      <w:r w:rsidRPr="00D21E1F">
        <w:rPr>
          <w:rFonts w:asciiTheme="minorBidi" w:hAnsiTheme="minorBidi"/>
          <w:rtl/>
        </w:rPr>
        <w:t>שנצטוינו לעשות כל מעשינו בדרך הישר והטוב בכל כחנו, ולהטות כל דברינו אשר בינינו ובין זולתנו, על דרך החסד והרחמים, כאשר ידענו מתורתנו שזהו דרך השם וזה חפצו מבריותיו, למען יזכו לטוב כי חפץ חסד הוא, ועל זה נאמר (דברים כח ט) והלכת בדרכיו, ונכפלה המצוה עוד במקום אחר, שנאמר ללכת בכל דרכיו (דברים י, יב. יא, כב):</w:t>
      </w:r>
    </w:p>
    <w:p w:rsidR="00D21E1F" w:rsidRPr="00D21E1F" w:rsidRDefault="00D21E1F" w:rsidP="00516F26">
      <w:pPr>
        <w:jc w:val="both"/>
        <w:rPr>
          <w:rFonts w:asciiTheme="minorBidi" w:hAnsiTheme="minorBidi"/>
          <w:rtl/>
        </w:rPr>
      </w:pPr>
      <w:r w:rsidRPr="00D21E1F">
        <w:rPr>
          <w:rFonts w:asciiTheme="minorBidi" w:hAnsiTheme="minorBidi"/>
          <w:rtl/>
        </w:rPr>
        <w:t>ואמרו זכרונם לברכה (בספרי עקב יא כב) בפרוש זאת המצוה: "מה הקדוש ברוך הוא נקרא רחום, אף אתה היה רחום, מה הקדוש ברוך הוא נקרא חנון, אף אתה היה חנון, מה הקדוש ברוך הוא נקרא צדיק, אף אתה היה צדיק, מה הקדוש ברוך הוא נקרא קדוש, אף אתה היה קדוש". והעניין כולו לומר שנלַמד נפשנו ללכת בפעולות טובות כאלו ומדות נכבדות אשר יספר בהם יתברך על דרך משל לומר שמתנהג במידות טובות אלו עם בריותיו. והוא ברוך הוא יתעלה על כל עילוי גדול, שאין בנו כוח ודעה להשיג גדל מעלתו ורב טובו ולא בכל הנבראים, ועל הדרך הזה שאמרנו (רמב"ם דעות פ"א ה"ו) יקראו הנביאים לאל ברוך הוא כל הכינויים צדיק ישר תמים גבור חזק רב חסד ארך אפים, כי באמרם ארך אפים אין העניין חלילה שיהיה כעס לפניו לעולם, כי אשר בידו להמית ולהחיות, למחות עולם ולבראת, ואין אומר לו מה תעשה למה יכעס, גם כי הכעס איננו שלמות בכועס, ואליו ברוך הוא כל השלמות. אבל הענין באמת על הדרך שזכרנו, כלומר שהן המדות המעלות שמתנהג עם בריותיו, ויש לנו ללמד ולעשות כל דרכינו בדמיונו:</w:t>
      </w:r>
      <w:r w:rsidR="007874EE">
        <w:rPr>
          <w:rFonts w:asciiTheme="minorBidi" w:hAnsiTheme="minorBidi" w:hint="cs"/>
          <w:rtl/>
        </w:rPr>
        <w:t>"</w:t>
      </w:r>
    </w:p>
    <w:p w:rsidR="00793DD7" w:rsidRPr="007C65BE" w:rsidRDefault="007874EE" w:rsidP="00793DD7">
      <w:pPr>
        <w:jc w:val="both"/>
        <w:rPr>
          <w:rFonts w:asciiTheme="minorBidi" w:hAnsiTheme="minorBidi"/>
          <w:rtl/>
        </w:rPr>
      </w:pPr>
      <w:r>
        <w:rPr>
          <w:rFonts w:asciiTheme="minorBidi" w:hAnsiTheme="minorBidi" w:hint="cs"/>
          <w:rtl/>
        </w:rPr>
        <w:t xml:space="preserve">יש תיאור של  המצווה </w:t>
      </w:r>
      <w:r w:rsidR="00793DD7">
        <w:rPr>
          <w:rFonts w:asciiTheme="minorBidi" w:hAnsiTheme="minorBidi"/>
          <w:rtl/>
        </w:rPr>
        <w:t>–</w:t>
      </w:r>
      <w:r>
        <w:rPr>
          <w:rFonts w:asciiTheme="minorBidi" w:hAnsiTheme="minorBidi" w:hint="cs"/>
          <w:rtl/>
        </w:rPr>
        <w:t xml:space="preserve"> </w:t>
      </w:r>
      <w:r w:rsidR="00793DD7">
        <w:rPr>
          <w:rFonts w:asciiTheme="minorBidi" w:hAnsiTheme="minorBidi" w:hint="cs"/>
          <w:rtl/>
        </w:rPr>
        <w:t>מצווה ש</w:t>
      </w:r>
      <w:r w:rsidR="00D21E1F" w:rsidRPr="00D21E1F">
        <w:rPr>
          <w:rFonts w:asciiTheme="minorBidi" w:hAnsiTheme="minorBidi" w:hint="cs"/>
          <w:rtl/>
        </w:rPr>
        <w:t xml:space="preserve">האוריינטציה כלפי הזולת לא צריכה להיות </w:t>
      </w:r>
      <w:r>
        <w:rPr>
          <w:rFonts w:asciiTheme="minorBidi" w:hAnsiTheme="minorBidi" w:hint="cs"/>
          <w:rtl/>
        </w:rPr>
        <w:t xml:space="preserve">של </w:t>
      </w:r>
      <w:r w:rsidR="00D21E1F" w:rsidRPr="00D21E1F">
        <w:rPr>
          <w:rFonts w:asciiTheme="minorBidi" w:hAnsiTheme="minorBidi" w:hint="cs"/>
          <w:rtl/>
        </w:rPr>
        <w:t>"ראש</w:t>
      </w:r>
      <w:r>
        <w:rPr>
          <w:rFonts w:asciiTheme="minorBidi" w:hAnsiTheme="minorBidi" w:hint="cs"/>
          <w:rtl/>
        </w:rPr>
        <w:t xml:space="preserve"> בקיר", </w:t>
      </w:r>
      <w:r w:rsidR="00587A80">
        <w:rPr>
          <w:rFonts w:asciiTheme="minorBidi" w:hAnsiTheme="minorBidi" w:hint="cs"/>
          <w:rtl/>
        </w:rPr>
        <w:t>על דרך</w:t>
      </w:r>
      <w:r w:rsidR="00793DD7">
        <w:rPr>
          <w:rFonts w:asciiTheme="minorBidi" w:hAnsiTheme="minorBidi" w:hint="cs"/>
          <w:rtl/>
        </w:rPr>
        <w:t xml:space="preserve"> הדין, </w:t>
      </w:r>
      <w:r w:rsidR="00D21E1F" w:rsidRPr="00D21E1F">
        <w:rPr>
          <w:rFonts w:asciiTheme="minorBidi" w:hAnsiTheme="minorBidi" w:hint="cs"/>
          <w:rtl/>
        </w:rPr>
        <w:t xml:space="preserve">אלא </w:t>
      </w:r>
      <w:r w:rsidR="00D21E1F" w:rsidRPr="00587A80">
        <w:rPr>
          <w:rFonts w:asciiTheme="minorBidi" w:hAnsiTheme="minorBidi" w:hint="cs"/>
          <w:b/>
          <w:bCs/>
          <w:rtl/>
        </w:rPr>
        <w:t>המטרה היא ללכת בדרכו של השם</w:t>
      </w:r>
      <w:r w:rsidR="00793DD7" w:rsidRPr="00587A80">
        <w:rPr>
          <w:rFonts w:asciiTheme="minorBidi" w:hAnsiTheme="minorBidi" w:hint="cs"/>
          <w:b/>
          <w:bCs/>
          <w:rtl/>
        </w:rPr>
        <w:t>, יש ללכת לפי דרך החסד והרחמים</w:t>
      </w:r>
      <w:r w:rsidR="00D21E1F" w:rsidRPr="00D21E1F">
        <w:rPr>
          <w:rFonts w:asciiTheme="minorBidi" w:hAnsiTheme="minorBidi" w:hint="cs"/>
          <w:rtl/>
        </w:rPr>
        <w:t>. התובנה היא שאתה דומה ולומד מדרכיו של בורא עולם. ציטוט מפורסם: "מה הקדוש ברוך הוא...ויש ללמוד לעשות כל דרכינו בדמיונו"</w:t>
      </w:r>
      <w:r>
        <w:rPr>
          <w:rFonts w:asciiTheme="minorBidi" w:hAnsiTheme="minorBidi" w:hint="cs"/>
          <w:rtl/>
        </w:rPr>
        <w:t xml:space="preserve"> </w:t>
      </w:r>
      <w:r w:rsidR="00D21E1F" w:rsidRPr="00D21E1F">
        <w:rPr>
          <w:rFonts w:asciiTheme="minorBidi" w:hAnsiTheme="minorBidi" w:hint="cs"/>
          <w:rtl/>
        </w:rPr>
        <w:t xml:space="preserve">- כלומר, יש חובה </w:t>
      </w:r>
      <w:r>
        <w:rPr>
          <w:rFonts w:asciiTheme="minorBidi" w:hAnsiTheme="minorBidi" w:hint="cs"/>
          <w:rtl/>
        </w:rPr>
        <w:t>שעניינה</w:t>
      </w:r>
      <w:r w:rsidR="00D21E1F" w:rsidRPr="00D21E1F">
        <w:rPr>
          <w:rFonts w:asciiTheme="minorBidi" w:hAnsiTheme="minorBidi" w:hint="cs"/>
          <w:rtl/>
        </w:rPr>
        <w:t xml:space="preserve"> לא רק לפתור </w:t>
      </w:r>
      <w:r w:rsidR="00793DD7">
        <w:rPr>
          <w:rFonts w:asciiTheme="minorBidi" w:hAnsiTheme="minorBidi" w:hint="cs"/>
          <w:rtl/>
        </w:rPr>
        <w:t>את</w:t>
      </w:r>
      <w:r>
        <w:rPr>
          <w:rFonts w:asciiTheme="minorBidi" w:hAnsiTheme="minorBidi" w:hint="cs"/>
          <w:rtl/>
        </w:rPr>
        <w:t xml:space="preserve"> ה</w:t>
      </w:r>
      <w:r w:rsidR="00D21E1F" w:rsidRPr="00D21E1F">
        <w:rPr>
          <w:rFonts w:asciiTheme="minorBidi" w:hAnsiTheme="minorBidi" w:hint="cs"/>
          <w:rtl/>
        </w:rPr>
        <w:t xml:space="preserve">בעיה </w:t>
      </w:r>
      <w:r>
        <w:rPr>
          <w:rFonts w:asciiTheme="minorBidi" w:hAnsiTheme="minorBidi" w:hint="cs"/>
          <w:rtl/>
        </w:rPr>
        <w:t>ה</w:t>
      </w:r>
      <w:r w:rsidR="00D21E1F" w:rsidRPr="00D21E1F">
        <w:rPr>
          <w:rFonts w:asciiTheme="minorBidi" w:hAnsiTheme="minorBidi" w:hint="cs"/>
          <w:rtl/>
        </w:rPr>
        <w:t xml:space="preserve">משפטית, כדי לסתום "פרצות". </w:t>
      </w:r>
      <w:r w:rsidR="00D21E1F" w:rsidRPr="007874EE">
        <w:rPr>
          <w:rFonts w:asciiTheme="minorBidi" w:hAnsiTheme="minorBidi" w:hint="cs"/>
          <w:b/>
          <w:bCs/>
          <w:rtl/>
        </w:rPr>
        <w:t>יש כאן נט</w:t>
      </w:r>
      <w:r w:rsidRPr="007874EE">
        <w:rPr>
          <w:rFonts w:asciiTheme="minorBidi" w:hAnsiTheme="minorBidi" w:hint="cs"/>
          <w:b/>
          <w:bCs/>
          <w:rtl/>
        </w:rPr>
        <w:t>י</w:t>
      </w:r>
      <w:r w:rsidR="00D21E1F" w:rsidRPr="007874EE">
        <w:rPr>
          <w:rFonts w:asciiTheme="minorBidi" w:hAnsiTheme="minorBidi" w:hint="cs"/>
          <w:b/>
          <w:bCs/>
          <w:rtl/>
        </w:rPr>
        <w:t>יה פוזיטיבית של הידמות לבורא עולם</w:t>
      </w:r>
      <w:r w:rsidR="00793DD7">
        <w:rPr>
          <w:rFonts w:asciiTheme="minorBidi" w:hAnsiTheme="minorBidi" w:hint="cs"/>
          <w:b/>
          <w:bCs/>
          <w:rtl/>
        </w:rPr>
        <w:t>, ע"י עשיית הישר והטוב, כמו שהאל רוצה שנעשה</w:t>
      </w:r>
      <w:r w:rsidR="00D21E1F" w:rsidRPr="007874EE">
        <w:rPr>
          <w:rFonts w:asciiTheme="minorBidi" w:hAnsiTheme="minorBidi" w:hint="cs"/>
          <w:b/>
          <w:bCs/>
          <w:rtl/>
        </w:rPr>
        <w:t>.</w:t>
      </w:r>
      <w:r w:rsidR="00793DD7">
        <w:rPr>
          <w:rFonts w:asciiTheme="minorBidi" w:hAnsiTheme="minorBidi" w:hint="cs"/>
          <w:rtl/>
        </w:rPr>
        <w:t xml:space="preserve"> יש כאן</w:t>
      </w:r>
      <w:r w:rsidR="00793DD7">
        <w:rPr>
          <w:rFonts w:asciiTheme="minorBidi" w:hAnsiTheme="minorBidi"/>
          <w:rtl/>
        </w:rPr>
        <w:t xml:space="preserve"> תובנה יהודית</w:t>
      </w:r>
      <w:r w:rsidR="00793DD7">
        <w:rPr>
          <w:rFonts w:asciiTheme="minorBidi" w:hAnsiTheme="minorBidi" w:hint="cs"/>
          <w:rtl/>
        </w:rPr>
        <w:t xml:space="preserve">, </w:t>
      </w:r>
      <w:r w:rsidR="00793DD7" w:rsidRPr="007C65BE">
        <w:rPr>
          <w:rFonts w:asciiTheme="minorBidi" w:hAnsiTheme="minorBidi"/>
          <w:rtl/>
        </w:rPr>
        <w:t>שבאה ואומרת שה' עושה כך ואנו כבני אדם צריכים לרצות לחקות את האל.</w:t>
      </w:r>
    </w:p>
    <w:p w:rsidR="00793DD7" w:rsidRPr="007C65BE" w:rsidRDefault="00793DD7" w:rsidP="00793DD7">
      <w:pPr>
        <w:jc w:val="both"/>
        <w:rPr>
          <w:rFonts w:asciiTheme="minorBidi" w:hAnsiTheme="minorBidi"/>
          <w:rtl/>
        </w:rPr>
      </w:pPr>
      <w:r w:rsidRPr="007C65BE">
        <w:rPr>
          <w:rFonts w:asciiTheme="minorBidi" w:hAnsiTheme="minorBidi"/>
          <w:rtl/>
        </w:rPr>
        <w:t>יש פה מימד דתי קיצוני</w:t>
      </w:r>
      <w:r>
        <w:rPr>
          <w:rFonts w:asciiTheme="minorBidi" w:hAnsiTheme="minorBidi" w:hint="cs"/>
          <w:rtl/>
        </w:rPr>
        <w:t xml:space="preserve">, לפיו </w:t>
      </w:r>
      <w:r w:rsidRPr="007C65BE">
        <w:rPr>
          <w:rFonts w:asciiTheme="minorBidi" w:hAnsiTheme="minorBidi"/>
          <w:rtl/>
        </w:rPr>
        <w:t>האדם צריך לחקות את האל בסעיף המשפטי של הישר והטוב, יש להיות ישר וטו</w:t>
      </w:r>
      <w:r>
        <w:rPr>
          <w:rFonts w:asciiTheme="minorBidi" w:hAnsiTheme="minorBidi"/>
          <w:rtl/>
        </w:rPr>
        <w:t>ב כמו האל</w:t>
      </w:r>
      <w:r w:rsidRPr="007C65BE">
        <w:rPr>
          <w:rFonts w:asciiTheme="minorBidi" w:hAnsiTheme="minorBidi"/>
          <w:rtl/>
        </w:rPr>
        <w:t xml:space="preserve">. ההשלכה המשפטית הנוספת של הדברים הללו </w:t>
      </w:r>
      <w:r>
        <w:rPr>
          <w:rFonts w:asciiTheme="minorBidi" w:hAnsiTheme="minorBidi" w:hint="cs"/>
          <w:rtl/>
        </w:rPr>
        <w:t>מצויה במקור מס' 16.</w:t>
      </w:r>
    </w:p>
    <w:p w:rsidR="00793DD7" w:rsidRDefault="00793DD7" w:rsidP="00D21E1F">
      <w:pPr>
        <w:jc w:val="both"/>
        <w:rPr>
          <w:rFonts w:asciiTheme="minorBidi" w:hAnsiTheme="minorBidi"/>
          <w:u w:val="single"/>
          <w:rtl/>
        </w:rPr>
      </w:pPr>
    </w:p>
    <w:p w:rsidR="00D21E1F" w:rsidRPr="00516F26" w:rsidRDefault="007874EE" w:rsidP="00516F26">
      <w:pPr>
        <w:jc w:val="center"/>
        <w:rPr>
          <w:rFonts w:asciiTheme="minorBidi" w:hAnsiTheme="minorBidi"/>
          <w:b/>
          <w:bCs/>
          <w:u w:val="single"/>
          <w:rtl/>
        </w:rPr>
      </w:pPr>
      <w:r w:rsidRPr="00516F26">
        <w:rPr>
          <w:rFonts w:asciiTheme="minorBidi" w:hAnsiTheme="minorBidi" w:hint="cs"/>
          <w:b/>
          <w:bCs/>
          <w:u w:val="single"/>
          <w:rtl/>
        </w:rPr>
        <w:t xml:space="preserve">מקור מס' 16 - </w:t>
      </w:r>
      <w:r w:rsidR="00D21E1F" w:rsidRPr="00516F26">
        <w:rPr>
          <w:rFonts w:asciiTheme="minorBidi" w:hAnsiTheme="minorBidi" w:hint="cs"/>
          <w:b/>
          <w:bCs/>
          <w:u w:val="single"/>
          <w:rtl/>
        </w:rPr>
        <w:t xml:space="preserve">ספר החינוך מצוה עו </w:t>
      </w:r>
      <w:r w:rsidRPr="00516F26">
        <w:rPr>
          <w:rFonts w:asciiTheme="minorBidi" w:hAnsiTheme="minorBidi" w:hint="cs"/>
          <w:b/>
          <w:bCs/>
          <w:u w:val="single"/>
          <w:rtl/>
        </w:rPr>
        <w:t>-</w:t>
      </w:r>
    </w:p>
    <w:p w:rsidR="00D21E1F" w:rsidRPr="00D21E1F" w:rsidRDefault="007874EE" w:rsidP="00D21E1F">
      <w:pPr>
        <w:jc w:val="both"/>
        <w:rPr>
          <w:rFonts w:asciiTheme="minorBidi" w:hAnsiTheme="minorBidi"/>
          <w:rtl/>
        </w:rPr>
      </w:pPr>
      <w:r>
        <w:rPr>
          <w:rFonts w:asciiTheme="minorBidi" w:hAnsiTheme="minorBidi" w:hint="cs"/>
          <w:rtl/>
        </w:rPr>
        <w:t>"</w:t>
      </w:r>
      <w:r w:rsidR="00D21E1F" w:rsidRPr="00D21E1F">
        <w:rPr>
          <w:rFonts w:asciiTheme="minorBidi" w:hAnsiTheme="minorBidi"/>
          <w:rtl/>
        </w:rPr>
        <w:t xml:space="preserve">שלא לנטות אחרי רבים בדיני נפשות בשביל אחד </w:t>
      </w:r>
    </w:p>
    <w:p w:rsidR="00D21E1F" w:rsidRPr="00D21E1F" w:rsidRDefault="00D21E1F" w:rsidP="00D21E1F">
      <w:pPr>
        <w:jc w:val="both"/>
        <w:rPr>
          <w:rFonts w:asciiTheme="minorBidi" w:hAnsiTheme="minorBidi"/>
          <w:rtl/>
        </w:rPr>
      </w:pPr>
      <w:r w:rsidRPr="00D21E1F">
        <w:rPr>
          <w:rFonts w:asciiTheme="minorBidi" w:hAnsiTheme="minorBidi"/>
          <w:rtl/>
        </w:rPr>
        <w:t xml:space="preserve">שלא ילך הדיין אחר דעת הרוב בדיני נפשות כשיהיה התוספת איש אחד לבד. וביאור זה כי כשתהיה מחלוקת בין הדיינין בדין אדם אחד ויאמרו קצתם שהוא חייב מיתה וקצתם שאינו חייב, והיו המחייבין יותר על המזכין אחד, שלא יעשה הדיין בחוטא כדברי המחייבין, שנאמר (שמות כג, ב) "לא תהיה אחרי רבים לרעות", כלומר לא תלך אחר הרוב שיזדמן לחתוך משפט מות, וזהו לשון הכתוב שאמר לרעות, כלומר לחיוב מיתה, וזה כשיהיה רוב מצומצם, כלומר שההכרע אינו אלא מחמת איש אחד, אבל כשיהיה ההכרע בשנים אפילו לרעות מטין על פיהם, ובמכילתא הטייתך לטובה על פי עד אחד, ולרעה על פי שנים. </w:t>
      </w:r>
    </w:p>
    <w:p w:rsidR="00D21E1F" w:rsidRPr="00D21E1F" w:rsidRDefault="00D21E1F" w:rsidP="00D21E1F">
      <w:pPr>
        <w:jc w:val="both"/>
        <w:rPr>
          <w:rFonts w:asciiTheme="minorBidi" w:hAnsiTheme="minorBidi"/>
          <w:rtl/>
        </w:rPr>
      </w:pPr>
      <w:r w:rsidRPr="00D21E1F">
        <w:rPr>
          <w:rFonts w:asciiTheme="minorBidi" w:hAnsiTheme="minorBidi"/>
          <w:rtl/>
        </w:rPr>
        <w:t>משרשי מצוה זו, לפי שנצטוינו להדמות במעשינו למדות השם ברוך הוא, וממדותיו שהוא רב חסד כלומר שעושה עם בני אדם לפנים משורת הדין, וגם אנחנו נצטוינו בכך שיהיה הזכות בדיני נפשות יותר על החיוב</w:t>
      </w:r>
      <w:r w:rsidR="007874EE">
        <w:rPr>
          <w:rFonts w:asciiTheme="minorBidi" w:hAnsiTheme="minorBidi"/>
          <w:rtl/>
        </w:rPr>
        <w:t>, לפי שהוא דבר שאין לו תשלומין.</w:t>
      </w:r>
      <w:r w:rsidR="007874EE">
        <w:rPr>
          <w:rFonts w:asciiTheme="minorBidi" w:hAnsiTheme="minorBidi" w:hint="cs"/>
          <w:rtl/>
        </w:rPr>
        <w:t>"</w:t>
      </w:r>
    </w:p>
    <w:p w:rsidR="00D21E1F" w:rsidRPr="00D21E1F" w:rsidRDefault="00D21E1F" w:rsidP="00D21E1F">
      <w:pPr>
        <w:jc w:val="both"/>
        <w:rPr>
          <w:rFonts w:asciiTheme="minorBidi" w:hAnsiTheme="minorBidi"/>
          <w:rtl/>
        </w:rPr>
      </w:pPr>
    </w:p>
    <w:p w:rsidR="007874EE" w:rsidRDefault="007874EE" w:rsidP="007874EE">
      <w:pPr>
        <w:jc w:val="both"/>
        <w:rPr>
          <w:rFonts w:asciiTheme="minorBidi" w:hAnsiTheme="minorBidi"/>
          <w:rtl/>
        </w:rPr>
      </w:pPr>
      <w:r>
        <w:rPr>
          <w:rFonts w:asciiTheme="minorBidi" w:hAnsiTheme="minorBidi" w:hint="cs"/>
          <w:rtl/>
        </w:rPr>
        <w:t xml:space="preserve">בסדר הדין הפלילי, </w:t>
      </w:r>
      <w:r w:rsidR="00D21E1F" w:rsidRPr="00D21E1F">
        <w:rPr>
          <w:rFonts w:asciiTheme="minorBidi" w:hAnsiTheme="minorBidi" w:hint="cs"/>
          <w:rtl/>
        </w:rPr>
        <w:t xml:space="preserve">כשהורגים מישהו ויש ויכוח בין דייני </w:t>
      </w:r>
      <w:r>
        <w:rPr>
          <w:rFonts w:asciiTheme="minorBidi" w:hAnsiTheme="minorBidi" w:hint="cs"/>
          <w:rtl/>
        </w:rPr>
        <w:t>ביהמ"ש,</w:t>
      </w:r>
      <w:r w:rsidR="00D21E1F" w:rsidRPr="00D21E1F">
        <w:rPr>
          <w:rFonts w:asciiTheme="minorBidi" w:hAnsiTheme="minorBidi" w:hint="cs"/>
          <w:rtl/>
        </w:rPr>
        <w:t xml:space="preserve"> לא מכריעים ע"פ</w:t>
      </w:r>
      <w:r w:rsidR="00793DD7">
        <w:rPr>
          <w:rFonts w:asciiTheme="minorBidi" w:hAnsiTheme="minorBidi" w:hint="cs"/>
          <w:rtl/>
        </w:rPr>
        <w:t xml:space="preserve"> </w:t>
      </w:r>
      <w:r>
        <w:rPr>
          <w:rFonts w:asciiTheme="minorBidi" w:hAnsiTheme="minorBidi" w:hint="cs"/>
          <w:rtl/>
        </w:rPr>
        <w:t>הרוב,</w:t>
      </w:r>
      <w:r w:rsidR="00D21E1F" w:rsidRPr="00D21E1F">
        <w:rPr>
          <w:rFonts w:asciiTheme="minorBidi" w:hAnsiTheme="minorBidi" w:hint="cs"/>
          <w:rtl/>
        </w:rPr>
        <w:t xml:space="preserve"> אלא חובה שיהיה רוב מיוחד לפחות של </w:t>
      </w:r>
      <w:r>
        <w:rPr>
          <w:rFonts w:asciiTheme="minorBidi" w:hAnsiTheme="minorBidi" w:hint="cs"/>
          <w:rtl/>
        </w:rPr>
        <w:t xml:space="preserve">שניים. </w:t>
      </w:r>
      <w:r w:rsidR="00D21E1F" w:rsidRPr="00D21E1F">
        <w:rPr>
          <w:rFonts w:asciiTheme="minorBidi" w:hAnsiTheme="minorBidi" w:hint="cs"/>
          <w:rtl/>
        </w:rPr>
        <w:t xml:space="preserve">כלומר </w:t>
      </w:r>
      <w:r w:rsidR="00D21E1F" w:rsidRPr="007874EE">
        <w:rPr>
          <w:rFonts w:asciiTheme="minorBidi" w:hAnsiTheme="minorBidi" w:hint="cs"/>
          <w:b/>
          <w:bCs/>
          <w:rtl/>
        </w:rPr>
        <w:t xml:space="preserve">לא </w:t>
      </w:r>
      <w:r w:rsidRPr="007874EE">
        <w:rPr>
          <w:rFonts w:asciiTheme="minorBidi" w:hAnsiTheme="minorBidi" w:hint="cs"/>
          <w:b/>
          <w:bCs/>
          <w:rtl/>
        </w:rPr>
        <w:t>מכריעים</w:t>
      </w:r>
      <w:r w:rsidR="00D21E1F" w:rsidRPr="007874EE">
        <w:rPr>
          <w:rFonts w:asciiTheme="minorBidi" w:hAnsiTheme="minorBidi" w:hint="cs"/>
          <w:b/>
          <w:bCs/>
          <w:rtl/>
        </w:rPr>
        <w:t xml:space="preserve"> על "חודו של קול"</w:t>
      </w:r>
      <w:r w:rsidR="00D21E1F" w:rsidRPr="00D21E1F">
        <w:rPr>
          <w:rFonts w:asciiTheme="minorBidi" w:hAnsiTheme="minorBidi" w:hint="cs"/>
          <w:rtl/>
        </w:rPr>
        <w:t xml:space="preserve">. </w:t>
      </w:r>
    </w:p>
    <w:p w:rsidR="00D21E1F" w:rsidRDefault="00D21E1F" w:rsidP="007874EE">
      <w:pPr>
        <w:jc w:val="both"/>
        <w:rPr>
          <w:rFonts w:asciiTheme="minorBidi" w:hAnsiTheme="minorBidi"/>
          <w:rtl/>
        </w:rPr>
      </w:pPr>
      <w:r w:rsidRPr="00D21E1F">
        <w:rPr>
          <w:rFonts w:asciiTheme="minorBidi" w:hAnsiTheme="minorBidi" w:hint="cs"/>
          <w:rtl/>
        </w:rPr>
        <w:t>"משורשי מצווה זו לפי שנצטווינו...</w:t>
      </w:r>
      <w:r w:rsidR="007874EE">
        <w:rPr>
          <w:rFonts w:asciiTheme="minorBidi" w:hAnsiTheme="minorBidi" w:hint="cs"/>
          <w:rtl/>
        </w:rPr>
        <w:t xml:space="preserve">" </w:t>
      </w:r>
      <w:r w:rsidRPr="00D21E1F">
        <w:rPr>
          <w:rFonts w:asciiTheme="minorBidi" w:hAnsiTheme="minorBidi" w:hint="cs"/>
          <w:rtl/>
        </w:rPr>
        <w:t>- נראה כסעיף הגנה לזכויות הנאשם</w:t>
      </w:r>
      <w:r w:rsidR="007874EE">
        <w:rPr>
          <w:rFonts w:asciiTheme="minorBidi" w:hAnsiTheme="minorBidi" w:hint="cs"/>
          <w:rtl/>
        </w:rPr>
        <w:t>,</w:t>
      </w:r>
      <w:r w:rsidRPr="00D21E1F">
        <w:rPr>
          <w:rFonts w:asciiTheme="minorBidi" w:hAnsiTheme="minorBidi" w:hint="cs"/>
          <w:rtl/>
        </w:rPr>
        <w:t xml:space="preserve"> אך מדובר באקט דתי, כי כך היה פועל ה'. "וממדותיו שהוא רב... לפי שהוא דבר שאין לו תשלומין"- יש דברים שזה לא עובד </w:t>
      </w:r>
      <w:r w:rsidR="007874EE">
        <w:rPr>
          <w:rFonts w:asciiTheme="minorBidi" w:hAnsiTheme="minorBidi" w:hint="cs"/>
          <w:rtl/>
        </w:rPr>
        <w:t xml:space="preserve">כך, יש להיות זהיר כלפי חיי אדם, </w:t>
      </w:r>
      <w:r w:rsidRPr="00D21E1F">
        <w:rPr>
          <w:rFonts w:asciiTheme="minorBidi" w:hAnsiTheme="minorBidi" w:hint="cs"/>
          <w:rtl/>
        </w:rPr>
        <w:t xml:space="preserve">מעבר לזהירות הפרוצדורלית. </w:t>
      </w:r>
      <w:r w:rsidRPr="007874EE">
        <w:rPr>
          <w:rFonts w:asciiTheme="minorBidi" w:hAnsiTheme="minorBidi" w:hint="cs"/>
          <w:b/>
          <w:bCs/>
          <w:rtl/>
        </w:rPr>
        <w:t xml:space="preserve">הכוונה </w:t>
      </w:r>
      <w:r w:rsidR="007874EE" w:rsidRPr="007874EE">
        <w:rPr>
          <w:rFonts w:asciiTheme="minorBidi" w:hAnsiTheme="minorBidi" w:hint="cs"/>
          <w:b/>
          <w:bCs/>
          <w:rtl/>
        </w:rPr>
        <w:t>הינה</w:t>
      </w:r>
      <w:r w:rsidR="00587A80">
        <w:rPr>
          <w:rFonts w:asciiTheme="minorBidi" w:hAnsiTheme="minorBidi" w:hint="cs"/>
          <w:b/>
          <w:bCs/>
          <w:rtl/>
        </w:rPr>
        <w:t>,</w:t>
      </w:r>
      <w:r w:rsidR="007874EE" w:rsidRPr="007874EE">
        <w:rPr>
          <w:rFonts w:asciiTheme="minorBidi" w:hAnsiTheme="minorBidi" w:hint="cs"/>
          <w:b/>
          <w:bCs/>
          <w:rtl/>
        </w:rPr>
        <w:t xml:space="preserve"> שיש</w:t>
      </w:r>
      <w:r w:rsidRPr="007874EE">
        <w:rPr>
          <w:rFonts w:asciiTheme="minorBidi" w:hAnsiTheme="minorBidi" w:hint="cs"/>
          <w:b/>
          <w:bCs/>
          <w:rtl/>
        </w:rPr>
        <w:t xml:space="preserve"> לפעול לפ</w:t>
      </w:r>
      <w:r w:rsidR="007874EE" w:rsidRPr="007874EE">
        <w:rPr>
          <w:rFonts w:asciiTheme="minorBidi" w:hAnsiTheme="minorBidi" w:hint="cs"/>
          <w:b/>
          <w:bCs/>
          <w:rtl/>
        </w:rPr>
        <w:t xml:space="preserve">נים משורת הדין, </w:t>
      </w:r>
      <w:r w:rsidRPr="007874EE">
        <w:rPr>
          <w:rFonts w:asciiTheme="minorBidi" w:hAnsiTheme="minorBidi" w:hint="cs"/>
          <w:b/>
          <w:bCs/>
          <w:rtl/>
        </w:rPr>
        <w:t>כי התורה יודעת שהע</w:t>
      </w:r>
      <w:r w:rsidR="00793DD7">
        <w:rPr>
          <w:rFonts w:asciiTheme="minorBidi" w:hAnsiTheme="minorBidi" w:hint="cs"/>
          <w:b/>
          <w:bCs/>
          <w:rtl/>
        </w:rPr>
        <w:t>י</w:t>
      </w:r>
      <w:r w:rsidRPr="007874EE">
        <w:rPr>
          <w:rFonts w:asciiTheme="minorBidi" w:hAnsiTheme="minorBidi" w:hint="cs"/>
          <w:b/>
          <w:bCs/>
          <w:rtl/>
        </w:rPr>
        <w:t>קרון המשפטי האוניברסלי הוא רוב, אבל במקומות הללו יש לפעול כך.</w:t>
      </w:r>
      <w:r w:rsidRPr="00D21E1F">
        <w:rPr>
          <w:rFonts w:asciiTheme="minorBidi" w:hAnsiTheme="minorBidi" w:hint="cs"/>
          <w:rtl/>
        </w:rPr>
        <w:t xml:space="preserve"> התורה יודעת שהיא חורגת מהעקרונות האוניברסליים שהיא קבעה</w:t>
      </w:r>
      <w:r w:rsidR="007874EE">
        <w:rPr>
          <w:rFonts w:asciiTheme="minorBidi" w:hAnsiTheme="minorBidi" w:hint="cs"/>
          <w:rtl/>
        </w:rPr>
        <w:t>,</w:t>
      </w:r>
      <w:r w:rsidRPr="00D21E1F">
        <w:rPr>
          <w:rFonts w:asciiTheme="minorBidi" w:hAnsiTheme="minorBidi" w:hint="cs"/>
          <w:rtl/>
        </w:rPr>
        <w:t xml:space="preserve"> על מנת שיאמצו בני האדם את תכונתו בורא העולם</w:t>
      </w:r>
      <w:r w:rsidR="00793DD7">
        <w:rPr>
          <w:rFonts w:asciiTheme="minorBidi" w:hAnsiTheme="minorBidi" w:hint="cs"/>
          <w:rtl/>
        </w:rPr>
        <w:t xml:space="preserve"> </w:t>
      </w:r>
      <w:r w:rsidR="00793DD7">
        <w:rPr>
          <w:rFonts w:asciiTheme="minorBidi" w:hAnsiTheme="minorBidi"/>
          <w:rtl/>
        </w:rPr>
        <w:t>–</w:t>
      </w:r>
      <w:r w:rsidR="00793DD7">
        <w:rPr>
          <w:rFonts w:asciiTheme="minorBidi" w:hAnsiTheme="minorBidi" w:hint="cs"/>
          <w:rtl/>
        </w:rPr>
        <w:t xml:space="preserve"> ללכת לפנים משורת הדין</w:t>
      </w:r>
      <w:r w:rsidRPr="00D21E1F">
        <w:rPr>
          <w:rFonts w:asciiTheme="minorBidi" w:hAnsiTheme="minorBidi" w:hint="cs"/>
          <w:rtl/>
        </w:rPr>
        <w:t>. כלומר</w:t>
      </w:r>
      <w:r w:rsidR="007874EE">
        <w:rPr>
          <w:rFonts w:asciiTheme="minorBidi" w:hAnsiTheme="minorBidi" w:hint="cs"/>
          <w:rtl/>
        </w:rPr>
        <w:t>,</w:t>
      </w:r>
      <w:r w:rsidRPr="00D21E1F">
        <w:rPr>
          <w:rFonts w:asciiTheme="minorBidi" w:hAnsiTheme="minorBidi" w:hint="cs"/>
          <w:rtl/>
        </w:rPr>
        <w:t xml:space="preserve"> </w:t>
      </w:r>
      <w:r w:rsidRPr="007874EE">
        <w:rPr>
          <w:rFonts w:asciiTheme="minorBidi" w:hAnsiTheme="minorBidi" w:hint="cs"/>
          <w:b/>
          <w:bCs/>
          <w:rtl/>
        </w:rPr>
        <w:t>יושר הוא רחב יותר ממנגנון מתקן. המחוקק עצמו מכניס את ה</w:t>
      </w:r>
      <w:r w:rsidR="007874EE" w:rsidRPr="007874EE">
        <w:rPr>
          <w:rFonts w:asciiTheme="minorBidi" w:hAnsiTheme="minorBidi" w:hint="cs"/>
          <w:b/>
          <w:bCs/>
          <w:rtl/>
        </w:rPr>
        <w:t xml:space="preserve">יושר, הוא יודע שהוא חורג מהחוק. זאת, כדי </w:t>
      </w:r>
      <w:r w:rsidRPr="007874EE">
        <w:rPr>
          <w:rFonts w:asciiTheme="minorBidi" w:hAnsiTheme="minorBidi" w:hint="cs"/>
          <w:b/>
          <w:bCs/>
          <w:rtl/>
        </w:rPr>
        <w:t>שהכפופים לחוק יאמצו את הע</w:t>
      </w:r>
      <w:r w:rsidR="007874EE" w:rsidRPr="007874EE">
        <w:rPr>
          <w:rFonts w:asciiTheme="minorBidi" w:hAnsiTheme="minorBidi" w:hint="cs"/>
          <w:b/>
          <w:bCs/>
          <w:rtl/>
        </w:rPr>
        <w:t>י</w:t>
      </w:r>
      <w:r w:rsidRPr="007874EE">
        <w:rPr>
          <w:rFonts w:asciiTheme="minorBidi" w:hAnsiTheme="minorBidi" w:hint="cs"/>
          <w:b/>
          <w:bCs/>
          <w:rtl/>
        </w:rPr>
        <w:t>קרון החורג.</w:t>
      </w:r>
      <w:r w:rsidRPr="00D21E1F">
        <w:rPr>
          <w:rFonts w:asciiTheme="minorBidi" w:hAnsiTheme="minorBidi" w:hint="cs"/>
          <w:rtl/>
        </w:rPr>
        <w:t xml:space="preserve"> </w:t>
      </w:r>
    </w:p>
    <w:p w:rsidR="00793DD7" w:rsidRPr="007C65BE" w:rsidRDefault="00793DD7" w:rsidP="00793DD7">
      <w:pPr>
        <w:jc w:val="both"/>
        <w:rPr>
          <w:rFonts w:asciiTheme="minorBidi" w:hAnsiTheme="minorBidi"/>
          <w:rtl/>
        </w:rPr>
      </w:pPr>
      <w:r w:rsidRPr="007C65BE">
        <w:rPr>
          <w:rFonts w:asciiTheme="minorBidi" w:hAnsiTheme="minorBidi"/>
          <w:rtl/>
        </w:rPr>
        <w:t xml:space="preserve">המושג </w:t>
      </w:r>
      <w:r>
        <w:rPr>
          <w:rFonts w:asciiTheme="minorBidi" w:hAnsiTheme="minorBidi" w:hint="cs"/>
          <w:rtl/>
        </w:rPr>
        <w:t>ה</w:t>
      </w:r>
      <w:r w:rsidRPr="007C65BE">
        <w:rPr>
          <w:rFonts w:asciiTheme="minorBidi" w:hAnsiTheme="minorBidi"/>
          <w:rtl/>
        </w:rPr>
        <w:t>יושר הוא הרבה יותר עשיר ממנגנון מתקן, וזאת מפני שהמחוקק עצמו מכניס את היושר בגדר הדין. המחוקק עצמו חורג מהחוק, מפני שהוא מודה למחיר</w:t>
      </w:r>
      <w:r>
        <w:rPr>
          <w:rFonts w:asciiTheme="minorBidi" w:hAnsiTheme="minorBidi" w:hint="cs"/>
          <w:rtl/>
        </w:rPr>
        <w:t>,</w:t>
      </w:r>
      <w:r w:rsidRPr="007C65BE">
        <w:rPr>
          <w:rFonts w:asciiTheme="minorBidi" w:hAnsiTheme="minorBidi"/>
          <w:rtl/>
        </w:rPr>
        <w:t xml:space="preserve"> והוא רוצה שאנו כבני אדם נאמץ עקרון שנקרא לפנים משורת הדין</w:t>
      </w:r>
      <w:r>
        <w:rPr>
          <w:rFonts w:asciiTheme="minorBidi" w:hAnsiTheme="minorBidi" w:hint="cs"/>
          <w:rtl/>
        </w:rPr>
        <w:t>.</w:t>
      </w:r>
    </w:p>
    <w:p w:rsidR="00AD2958" w:rsidRDefault="00D21E1F" w:rsidP="006372C0">
      <w:pPr>
        <w:jc w:val="both"/>
        <w:rPr>
          <w:rFonts w:asciiTheme="minorBidi" w:hAnsiTheme="minorBidi"/>
          <w:rtl/>
        </w:rPr>
      </w:pPr>
      <w:r w:rsidRPr="007874EE">
        <w:rPr>
          <w:rFonts w:asciiTheme="minorBidi" w:hAnsiTheme="minorBidi" w:hint="cs"/>
          <w:b/>
          <w:bCs/>
          <w:u w:val="single"/>
          <w:rtl/>
        </w:rPr>
        <w:t>שוב, הרעיון של לפנים משורת הדין מוצג כאן כעקרון דתי</w:t>
      </w:r>
      <w:r w:rsidR="007874EE" w:rsidRPr="007874EE">
        <w:rPr>
          <w:rFonts w:asciiTheme="minorBidi" w:hAnsiTheme="minorBidi" w:hint="cs"/>
          <w:b/>
          <w:bCs/>
          <w:u w:val="single"/>
          <w:rtl/>
        </w:rPr>
        <w:t>,</w:t>
      </w:r>
      <w:r w:rsidR="00793DD7">
        <w:rPr>
          <w:rFonts w:asciiTheme="minorBidi" w:hAnsiTheme="minorBidi" w:hint="cs"/>
          <w:b/>
          <w:bCs/>
          <w:u w:val="single"/>
          <w:rtl/>
        </w:rPr>
        <w:t xml:space="preserve"> להידמות לבורא, זהו כלל ולא מנגנון מתקן. הרעיון מוצג כעיקרון דתי,</w:t>
      </w:r>
      <w:r w:rsidR="007874EE" w:rsidRPr="007874EE">
        <w:rPr>
          <w:rFonts w:asciiTheme="minorBidi" w:hAnsiTheme="minorBidi" w:hint="cs"/>
          <w:b/>
          <w:bCs/>
          <w:u w:val="single"/>
          <w:rtl/>
        </w:rPr>
        <w:t xml:space="preserve"> ולא ככזה ה</w:t>
      </w:r>
      <w:r w:rsidRPr="007874EE">
        <w:rPr>
          <w:rFonts w:asciiTheme="minorBidi" w:hAnsiTheme="minorBidi" w:hint="cs"/>
          <w:b/>
          <w:bCs/>
          <w:u w:val="single"/>
          <w:rtl/>
        </w:rPr>
        <w:t xml:space="preserve">חורג מן החוק או </w:t>
      </w:r>
      <w:r w:rsidR="007874EE" w:rsidRPr="007874EE">
        <w:rPr>
          <w:rFonts w:asciiTheme="minorBidi" w:hAnsiTheme="minorBidi" w:hint="cs"/>
          <w:b/>
          <w:bCs/>
          <w:u w:val="single"/>
          <w:rtl/>
        </w:rPr>
        <w:t>מהווה תיקון לו,</w:t>
      </w:r>
      <w:r w:rsidRPr="007874EE">
        <w:rPr>
          <w:rFonts w:asciiTheme="minorBidi" w:hAnsiTheme="minorBidi" w:hint="cs"/>
          <w:b/>
          <w:bCs/>
          <w:u w:val="single"/>
          <w:rtl/>
        </w:rPr>
        <w:t xml:space="preserve"> הוא החוק בעצמו! </w:t>
      </w:r>
    </w:p>
    <w:p w:rsidR="00516F26" w:rsidRDefault="00516F26" w:rsidP="006372C0">
      <w:pPr>
        <w:jc w:val="both"/>
        <w:rPr>
          <w:rFonts w:asciiTheme="minorBidi" w:hAnsiTheme="minorBidi"/>
          <w:rtl/>
        </w:rPr>
      </w:pPr>
    </w:p>
    <w:p w:rsidR="001213D2" w:rsidRPr="001E1A37" w:rsidRDefault="001213D2" w:rsidP="001213D2">
      <w:pPr>
        <w:jc w:val="center"/>
        <w:rPr>
          <w:rFonts w:asciiTheme="minorBidi" w:hAnsiTheme="minorBidi"/>
          <w:b/>
          <w:bCs/>
          <w:color w:val="1F497D" w:themeColor="text2"/>
          <w:u w:val="single"/>
          <w:rtl/>
        </w:rPr>
      </w:pPr>
      <w:r w:rsidRPr="001E1A37">
        <w:rPr>
          <w:rFonts w:asciiTheme="minorBidi" w:hAnsiTheme="minorBidi" w:hint="cs"/>
          <w:b/>
          <w:bCs/>
          <w:color w:val="1F497D" w:themeColor="text2"/>
          <w:u w:val="single"/>
          <w:rtl/>
        </w:rPr>
        <w:t>"לפנים משורת הדין" - הגדרתו ושאלת הכפייה על דיני היושר</w:t>
      </w:r>
    </w:p>
    <w:p w:rsidR="001E1A37" w:rsidRDefault="001E1A37" w:rsidP="001E1A37">
      <w:pPr>
        <w:jc w:val="both"/>
        <w:rPr>
          <w:rFonts w:asciiTheme="minorBidi" w:hAnsiTheme="minorBidi"/>
          <w:u w:val="single"/>
          <w:rtl/>
        </w:rPr>
      </w:pPr>
      <w:r w:rsidRPr="00D6520E">
        <w:rPr>
          <w:rFonts w:hint="cs"/>
          <w:rtl/>
        </w:rPr>
        <w:t>לפנים משורת הדין</w:t>
      </w:r>
      <w:r>
        <w:rPr>
          <w:rFonts w:hint="cs"/>
          <w:rtl/>
        </w:rPr>
        <w:t xml:space="preserve"> פירושו</w:t>
      </w:r>
      <w:r w:rsidRPr="00D6520E">
        <w:rPr>
          <w:rFonts w:hint="cs"/>
          <w:rtl/>
        </w:rPr>
        <w:t xml:space="preserve"> </w:t>
      </w:r>
      <w:r>
        <w:rPr>
          <w:rFonts w:hint="cs"/>
          <w:rtl/>
        </w:rPr>
        <w:t>עשייה</w:t>
      </w:r>
      <w:r w:rsidRPr="00D6520E">
        <w:rPr>
          <w:rFonts w:hint="cs"/>
          <w:rtl/>
        </w:rPr>
        <w:t xml:space="preserve"> מעבר לכתוב בחוק. חובה זאת נלמדת גם מעקרון "עשית הישר והטוב", אך ניתן ללמוד אותה גם מתוך שמות י"ח, כ – </w:t>
      </w:r>
      <w:r w:rsidRPr="001E1A37">
        <w:rPr>
          <w:rFonts w:hint="cs"/>
          <w:b/>
          <w:bCs/>
          <w:u w:val="single"/>
          <w:rtl/>
        </w:rPr>
        <w:t>המעשה</w:t>
      </w:r>
      <w:r w:rsidRPr="00D6520E">
        <w:rPr>
          <w:rFonts w:hint="cs"/>
          <w:rtl/>
        </w:rPr>
        <w:t xml:space="preserve"> הוא לנהוג לפנים משורת הדין.</w:t>
      </w:r>
    </w:p>
    <w:p w:rsidR="00516F26" w:rsidRPr="001213D2" w:rsidRDefault="001213D2" w:rsidP="006372C0">
      <w:pPr>
        <w:jc w:val="both"/>
        <w:rPr>
          <w:rFonts w:asciiTheme="minorBidi" w:hAnsiTheme="minorBidi"/>
          <w:u w:val="single"/>
          <w:rtl/>
        </w:rPr>
      </w:pPr>
      <w:r w:rsidRPr="001213D2">
        <w:rPr>
          <w:rFonts w:asciiTheme="minorBidi" w:hAnsiTheme="minorBidi" w:hint="cs"/>
          <w:u w:val="single"/>
          <w:rtl/>
        </w:rPr>
        <w:t xml:space="preserve">מקור מס' 21 </w:t>
      </w:r>
      <w:r w:rsidRPr="001213D2">
        <w:rPr>
          <w:rFonts w:asciiTheme="minorBidi" w:hAnsiTheme="minorBidi"/>
          <w:u w:val="single"/>
          <w:rtl/>
        </w:rPr>
        <w:t>–</w:t>
      </w:r>
      <w:r w:rsidRPr="001213D2">
        <w:rPr>
          <w:rFonts w:asciiTheme="minorBidi" w:hAnsiTheme="minorBidi" w:hint="cs"/>
          <w:u w:val="single"/>
          <w:rtl/>
        </w:rPr>
        <w:t xml:space="preserve"> </w:t>
      </w:r>
    </w:p>
    <w:p w:rsidR="001213D2" w:rsidRDefault="001213D2" w:rsidP="001213D2">
      <w:pPr>
        <w:pStyle w:val="a3"/>
        <w:numPr>
          <w:ilvl w:val="0"/>
          <w:numId w:val="4"/>
        </w:numPr>
        <w:ind w:left="565"/>
        <w:jc w:val="both"/>
        <w:rPr>
          <w:rFonts w:asciiTheme="minorBidi" w:hAnsiTheme="minorBidi"/>
        </w:rPr>
      </w:pPr>
      <w:r w:rsidRPr="001213D2">
        <w:rPr>
          <w:rFonts w:asciiTheme="minorBidi" w:hAnsiTheme="minorBidi" w:hint="cs"/>
          <w:b/>
          <w:bCs/>
          <w:rtl/>
        </w:rPr>
        <w:t>שמות, פרק יח'</w:t>
      </w:r>
      <w:r w:rsidRPr="001213D2">
        <w:rPr>
          <w:rFonts w:asciiTheme="minorBidi" w:hAnsiTheme="minorBidi" w:hint="cs"/>
          <w:rtl/>
        </w:rPr>
        <w:t xml:space="preserve"> </w:t>
      </w:r>
      <w:r>
        <w:rPr>
          <w:rFonts w:asciiTheme="minorBidi" w:hAnsiTheme="minorBidi"/>
          <w:rtl/>
        </w:rPr>
        <w:t>–</w:t>
      </w:r>
      <w:r w:rsidRPr="001213D2">
        <w:rPr>
          <w:rFonts w:asciiTheme="minorBidi" w:hAnsiTheme="minorBidi" w:hint="cs"/>
          <w:rtl/>
        </w:rPr>
        <w:t xml:space="preserve"> </w:t>
      </w:r>
    </w:p>
    <w:p w:rsidR="001213D2" w:rsidRDefault="001213D2" w:rsidP="001213D2">
      <w:pPr>
        <w:pStyle w:val="a3"/>
        <w:ind w:left="565"/>
        <w:jc w:val="both"/>
        <w:rPr>
          <w:rFonts w:asciiTheme="minorBidi" w:hAnsiTheme="minorBidi"/>
          <w:b/>
          <w:bCs/>
          <w:rtl/>
        </w:rPr>
      </w:pPr>
    </w:p>
    <w:p w:rsidR="001213D2" w:rsidRDefault="001213D2" w:rsidP="001213D2">
      <w:pPr>
        <w:pStyle w:val="a3"/>
        <w:ind w:left="565"/>
        <w:jc w:val="both"/>
        <w:rPr>
          <w:rFonts w:asciiTheme="minorBidi" w:hAnsiTheme="minorBidi"/>
          <w:rtl/>
        </w:rPr>
      </w:pPr>
      <w:r w:rsidRPr="001213D2">
        <w:rPr>
          <w:rFonts w:asciiTheme="minorBidi" w:hAnsiTheme="minorBidi" w:hint="cs"/>
          <w:rtl/>
        </w:rPr>
        <w:t xml:space="preserve">אנו מצויים לאחר יציאת מצרים. יתרו בא לבקר את חתנו, משה. </w:t>
      </w:r>
      <w:r>
        <w:rPr>
          <w:rFonts w:asciiTheme="minorBidi" w:hAnsiTheme="minorBidi" w:hint="cs"/>
          <w:rtl/>
        </w:rPr>
        <w:t xml:space="preserve">לדרוש אלוהים = משפט. התפיסה של לעשות שלום ולהתדיין איננה רק עניין של עשיית סדר חברתי כערך מוגן, אלא זהו גם אקט דתי </w:t>
      </w:r>
      <w:r>
        <w:rPr>
          <w:rFonts w:asciiTheme="minorBidi" w:hAnsiTheme="minorBidi"/>
          <w:rtl/>
        </w:rPr>
        <w:t>–</w:t>
      </w:r>
      <w:r>
        <w:rPr>
          <w:rFonts w:asciiTheme="minorBidi" w:hAnsiTheme="minorBidi" w:hint="cs"/>
          <w:rtl/>
        </w:rPr>
        <w:t xml:space="preserve"> כיצד ה' רוצה שננהג, זהו משהו בעל מימד דתי. תפקידו של משה </w:t>
      </w:r>
      <w:r>
        <w:rPr>
          <w:rFonts w:asciiTheme="minorBidi" w:hAnsiTheme="minorBidi"/>
          <w:rtl/>
        </w:rPr>
        <w:t>–</w:t>
      </w:r>
      <w:r>
        <w:rPr>
          <w:rFonts w:asciiTheme="minorBidi" w:hAnsiTheme="minorBidi" w:hint="cs"/>
          <w:rtl/>
        </w:rPr>
        <w:t xml:space="preserve"> ללמד את הדברים הקשים, הדרושים התערבות אלוקית (את המקרים הפשוטים ישפטו אנשי חיל שימונו ע"י משה). </w:t>
      </w:r>
    </w:p>
    <w:p w:rsidR="001E1A37" w:rsidRDefault="001E1A37" w:rsidP="001213D2">
      <w:pPr>
        <w:pStyle w:val="a3"/>
        <w:ind w:left="565"/>
        <w:jc w:val="both"/>
        <w:rPr>
          <w:rFonts w:asciiTheme="minorBidi" w:hAnsiTheme="minorBidi"/>
          <w:rtl/>
        </w:rPr>
      </w:pPr>
    </w:p>
    <w:p w:rsidR="001213D2" w:rsidRPr="001E1A37" w:rsidRDefault="001E1A37" w:rsidP="006D5944">
      <w:pPr>
        <w:pStyle w:val="a3"/>
        <w:ind w:left="565"/>
        <w:jc w:val="both"/>
        <w:rPr>
          <w:rFonts w:asciiTheme="minorBidi" w:hAnsiTheme="minorBidi"/>
          <w:rtl/>
        </w:rPr>
      </w:pPr>
      <w:r>
        <w:rPr>
          <w:rFonts w:asciiTheme="minorBidi" w:hAnsiTheme="minorBidi" w:hint="cs"/>
          <w:rtl/>
        </w:rPr>
        <w:t>יתרו</w:t>
      </w:r>
      <w:r w:rsidRPr="001E1A37">
        <w:rPr>
          <w:rFonts w:asciiTheme="minorBidi" w:hAnsiTheme="minorBidi" w:hint="cs"/>
          <w:rtl/>
        </w:rPr>
        <w:t xml:space="preserve"> </w:t>
      </w:r>
      <w:r>
        <w:rPr>
          <w:rFonts w:asciiTheme="minorBidi" w:hAnsiTheme="minorBidi" w:hint="cs"/>
          <w:rtl/>
        </w:rPr>
        <w:t>מבחין</w:t>
      </w:r>
      <w:r w:rsidRPr="001E1A37">
        <w:rPr>
          <w:rFonts w:asciiTheme="minorBidi" w:hAnsiTheme="minorBidi" w:hint="cs"/>
          <w:rtl/>
        </w:rPr>
        <w:t xml:space="preserve"> כי משה שופט את העם העולה אליו "</w:t>
      </w:r>
      <w:r w:rsidRPr="001E1A37">
        <w:rPr>
          <w:rFonts w:asciiTheme="minorBidi" w:hAnsiTheme="minorBidi"/>
          <w:rtl/>
        </w:rPr>
        <w:t>לִדְרֹשׁ אֱלֹהִים</w:t>
      </w:r>
      <w:r w:rsidRPr="001E1A37">
        <w:rPr>
          <w:rFonts w:asciiTheme="minorBidi" w:hAnsiTheme="minorBidi" w:hint="cs"/>
          <w:rtl/>
        </w:rPr>
        <w:t>", מבוקר ועד</w:t>
      </w:r>
      <w:r>
        <w:rPr>
          <w:rFonts w:asciiTheme="minorBidi" w:hAnsiTheme="minorBidi" w:hint="cs"/>
          <w:rtl/>
        </w:rPr>
        <w:t xml:space="preserve"> ערב, ואומר - </w:t>
      </w:r>
      <w:r w:rsidRPr="001E1A37">
        <w:rPr>
          <w:rFonts w:asciiTheme="minorBidi" w:hAnsiTheme="minorBidi" w:hint="cs"/>
          <w:rtl/>
        </w:rPr>
        <w:t>"</w:t>
      </w:r>
      <w:r w:rsidRPr="001E1A37">
        <w:rPr>
          <w:rFonts w:asciiTheme="minorBidi" w:hAnsiTheme="minorBidi"/>
          <w:rtl/>
        </w:rPr>
        <w:t>לֹא טוֹב הַדָּבָר אֲשֶׁר אַתָּה עֹשֶׂה</w:t>
      </w:r>
      <w:r w:rsidRPr="001E1A37">
        <w:rPr>
          <w:rFonts w:asciiTheme="minorBidi" w:hAnsiTheme="minorBidi" w:hint="cs"/>
          <w:rtl/>
        </w:rPr>
        <w:t xml:space="preserve">". </w:t>
      </w:r>
      <w:r w:rsidR="006D5944">
        <w:rPr>
          <w:rFonts w:asciiTheme="minorBidi" w:hAnsiTheme="minorBidi" w:hint="cs"/>
          <w:rtl/>
        </w:rPr>
        <w:t xml:space="preserve">יתרו מייעץ למשה כיצד לנהל את מערכת המשפט. </w:t>
      </w:r>
      <w:r w:rsidRPr="001E1A37">
        <w:rPr>
          <w:rFonts w:asciiTheme="minorBidi" w:hAnsiTheme="minorBidi" w:hint="cs"/>
          <w:rtl/>
        </w:rPr>
        <w:t>הוא מציע להקים מערכת שיפוטית</w:t>
      </w:r>
      <w:r>
        <w:rPr>
          <w:rFonts w:asciiTheme="minorBidi" w:hAnsiTheme="minorBidi" w:hint="cs"/>
          <w:rtl/>
        </w:rPr>
        <w:t xml:space="preserve"> שתשפוט את העם,</w:t>
      </w:r>
      <w:r w:rsidRPr="001E1A37">
        <w:rPr>
          <w:rFonts w:asciiTheme="minorBidi" w:hAnsiTheme="minorBidi" w:hint="cs"/>
          <w:rtl/>
        </w:rPr>
        <w:t xml:space="preserve"> כאשר רק המקרים הקשים והמורכבים יובאו בפניו, הוא זה שיעביר להם את דבר האלוהים. "</w:t>
      </w:r>
      <w:r w:rsidRPr="001E1A37">
        <w:rPr>
          <w:rFonts w:asciiTheme="minorBidi" w:hAnsiTheme="minorBidi"/>
          <w:rtl/>
        </w:rPr>
        <w:t>וְהִזְהַרְתָּה אֶתְהֶם אֶת הַחֻקִּים וְאֶת הַתּוֹרֹת וְהוֹדַעְתָּ לָהֶם אֶת הַדֶּרֶךְ יֵלְכוּ בָהּ וְאֶת הַמַּעֲשֶׂה אֲשֶׁר יַעֲשׂוּן</w:t>
      </w:r>
      <w:r w:rsidRPr="001E1A37">
        <w:rPr>
          <w:rFonts w:asciiTheme="minorBidi" w:hAnsiTheme="minorBidi" w:hint="cs"/>
          <w:rtl/>
        </w:rPr>
        <w:t xml:space="preserve">" </w:t>
      </w:r>
      <w:r w:rsidRPr="001E1A37">
        <w:rPr>
          <w:rFonts w:asciiTheme="minorBidi" w:hAnsiTheme="minorBidi"/>
          <w:rtl/>
        </w:rPr>
        <w:t>–</w:t>
      </w:r>
      <w:r w:rsidRPr="001E1A37">
        <w:rPr>
          <w:rFonts w:asciiTheme="minorBidi" w:hAnsiTheme="minorBidi" w:hint="cs"/>
          <w:rtl/>
        </w:rPr>
        <w:t xml:space="preserve"> משה לא חייב לשמוע את החוקים ולהעבירם הלאה. הוא יכול לשמוע את התורות ולהעביר את הדרך הנכונה, בה יש לנהוג. </w:t>
      </w:r>
      <w:r w:rsidR="001213D2" w:rsidRPr="001E1A37">
        <w:rPr>
          <w:rFonts w:asciiTheme="minorBidi" w:hAnsiTheme="minorBidi" w:hint="cs"/>
          <w:rtl/>
        </w:rPr>
        <w:t>ישנן הוראות חוק, אך לאחר ההוראות הפוזיטיביות של החוק החרוט, יש משהו נוסף, דרך</w:t>
      </w:r>
      <w:r w:rsidR="008C1B8F" w:rsidRPr="001E1A37">
        <w:rPr>
          <w:rFonts w:asciiTheme="minorBidi" w:hAnsiTheme="minorBidi" w:hint="cs"/>
          <w:rtl/>
        </w:rPr>
        <w:t xml:space="preserve">. </w:t>
      </w:r>
      <w:r w:rsidR="001213D2" w:rsidRPr="001E1A37">
        <w:rPr>
          <w:rFonts w:asciiTheme="minorBidi" w:hAnsiTheme="minorBidi" w:hint="cs"/>
          <w:rtl/>
        </w:rPr>
        <w:t>משפט זה תוא</w:t>
      </w:r>
      <w:r w:rsidR="008C1B8F" w:rsidRPr="001E1A37">
        <w:rPr>
          <w:rFonts w:asciiTheme="minorBidi" w:hAnsiTheme="minorBidi" w:hint="cs"/>
          <w:rtl/>
        </w:rPr>
        <w:t>ם את עמדתו של הרמב"ן.</w:t>
      </w:r>
    </w:p>
    <w:p w:rsidR="008C1B8F" w:rsidRDefault="008C1B8F" w:rsidP="008C1B8F">
      <w:pPr>
        <w:pStyle w:val="a3"/>
        <w:ind w:left="565"/>
        <w:jc w:val="both"/>
        <w:rPr>
          <w:rFonts w:asciiTheme="minorBidi" w:hAnsiTheme="minorBidi"/>
          <w:rtl/>
        </w:rPr>
      </w:pPr>
    </w:p>
    <w:p w:rsidR="008C1B8F" w:rsidRPr="001E1A37" w:rsidRDefault="008C1B8F" w:rsidP="001E1A37">
      <w:pPr>
        <w:pStyle w:val="a3"/>
        <w:numPr>
          <w:ilvl w:val="0"/>
          <w:numId w:val="4"/>
        </w:numPr>
        <w:jc w:val="both"/>
        <w:rPr>
          <w:rFonts w:asciiTheme="minorBidi" w:hAnsiTheme="minorBidi"/>
          <w:rtl/>
        </w:rPr>
      </w:pPr>
      <w:r w:rsidRPr="008C1B8F">
        <w:rPr>
          <w:rFonts w:asciiTheme="minorBidi" w:hAnsiTheme="minorBidi" w:hint="cs"/>
          <w:b/>
          <w:bCs/>
          <w:rtl/>
        </w:rPr>
        <w:t xml:space="preserve">דברים, פרק ו', פסוק </w:t>
      </w:r>
      <w:r>
        <w:rPr>
          <w:rFonts w:asciiTheme="minorBidi" w:hAnsiTheme="minorBidi" w:hint="cs"/>
          <w:b/>
          <w:bCs/>
          <w:rtl/>
        </w:rPr>
        <w:t xml:space="preserve">יז' - </w:t>
      </w:r>
      <w:r w:rsidRPr="008C1B8F">
        <w:rPr>
          <w:rFonts w:asciiTheme="minorBidi" w:hAnsiTheme="minorBidi" w:hint="cs"/>
          <w:b/>
          <w:bCs/>
          <w:rtl/>
        </w:rPr>
        <w:t>יח'</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Pr="001E1A37">
        <w:rPr>
          <w:rFonts w:asciiTheme="minorBidi" w:hAnsiTheme="minorBidi" w:hint="cs"/>
          <w:rtl/>
        </w:rPr>
        <w:t>"</w:t>
      </w:r>
      <w:r w:rsidRPr="001E1A37">
        <w:rPr>
          <w:rFonts w:asciiTheme="minorBidi" w:hAnsiTheme="minorBidi"/>
          <w:rtl/>
        </w:rPr>
        <w:t xml:space="preserve">וְעָשִׂיתָ הַיָּשָׁר וְהַטּוֹב בְּעֵינֵי </w:t>
      </w:r>
      <w:r w:rsidRPr="001E1A37">
        <w:rPr>
          <w:rFonts w:asciiTheme="minorBidi" w:hAnsiTheme="minorBidi" w:hint="cs"/>
          <w:rtl/>
        </w:rPr>
        <w:t>ה'</w:t>
      </w:r>
      <w:r w:rsidRPr="001E1A37">
        <w:rPr>
          <w:rFonts w:asciiTheme="minorBidi" w:hAnsiTheme="minorBidi"/>
          <w:rtl/>
        </w:rPr>
        <w:t xml:space="preserve"> לְמַעַן יִיטַב לָךְ וּבָאתָ וְיָרַשְׁתָּ אֶת הָאָרֶץ הַטֹּבָה אֲשֶׁר נִשְׁבַּע </w:t>
      </w:r>
      <w:r w:rsidRPr="001E1A37">
        <w:rPr>
          <w:rFonts w:asciiTheme="minorBidi" w:hAnsiTheme="minorBidi" w:hint="cs"/>
          <w:rtl/>
        </w:rPr>
        <w:t>ה'</w:t>
      </w:r>
      <w:r w:rsidRPr="001E1A37">
        <w:rPr>
          <w:rFonts w:asciiTheme="minorBidi" w:hAnsiTheme="minorBidi"/>
          <w:rtl/>
        </w:rPr>
        <w:t xml:space="preserve"> לַאֲבֹתֶיךָ</w:t>
      </w:r>
      <w:r w:rsidRPr="001E1A37">
        <w:rPr>
          <w:rFonts w:asciiTheme="minorBidi" w:hAnsiTheme="minorBidi" w:hint="cs"/>
          <w:rtl/>
        </w:rPr>
        <w:t xml:space="preserve">". </w:t>
      </w:r>
    </w:p>
    <w:p w:rsidR="008C1B8F" w:rsidRDefault="008C1B8F" w:rsidP="008C1B8F">
      <w:pPr>
        <w:pStyle w:val="a3"/>
        <w:ind w:left="565"/>
        <w:jc w:val="both"/>
        <w:rPr>
          <w:rFonts w:asciiTheme="minorBidi" w:hAnsiTheme="minorBidi"/>
          <w:rtl/>
        </w:rPr>
      </w:pPr>
    </w:p>
    <w:p w:rsidR="008C1B8F" w:rsidRPr="0067583A" w:rsidRDefault="008C1B8F" w:rsidP="0067583A">
      <w:pPr>
        <w:pStyle w:val="a3"/>
        <w:numPr>
          <w:ilvl w:val="0"/>
          <w:numId w:val="4"/>
        </w:numPr>
        <w:jc w:val="both"/>
        <w:rPr>
          <w:rFonts w:asciiTheme="minorBidi" w:hAnsiTheme="minorBidi"/>
          <w:rtl/>
        </w:rPr>
      </w:pPr>
      <w:r w:rsidRPr="008C1B8F">
        <w:rPr>
          <w:rFonts w:asciiTheme="minorBidi" w:hAnsiTheme="minorBidi"/>
          <w:b/>
          <w:bCs/>
          <w:rtl/>
        </w:rPr>
        <w:t xml:space="preserve">משלי ב </w:t>
      </w:r>
      <w:r w:rsidR="001E1A37">
        <w:rPr>
          <w:rFonts w:asciiTheme="minorBidi" w:hAnsiTheme="minorBidi"/>
          <w:b/>
          <w:bCs/>
          <w:rtl/>
        </w:rPr>
        <w:t>–</w:t>
      </w:r>
      <w:r w:rsidR="001E1A37">
        <w:rPr>
          <w:rFonts w:asciiTheme="minorBidi" w:hAnsiTheme="minorBidi" w:hint="cs"/>
          <w:b/>
          <w:bCs/>
          <w:rtl/>
        </w:rPr>
        <w:t xml:space="preserve"> "</w:t>
      </w:r>
      <w:r w:rsidRPr="001E1A37">
        <w:rPr>
          <w:rFonts w:asciiTheme="minorBidi" w:hAnsiTheme="minorBidi"/>
          <w:rtl/>
        </w:rPr>
        <w:t xml:space="preserve">לְמַעַן תֵּלֵךְ בְּדֶרֶךְ טוֹבִים </w:t>
      </w:r>
      <w:r w:rsidR="001E1A37">
        <w:rPr>
          <w:rFonts w:asciiTheme="minorBidi" w:hAnsiTheme="minorBidi"/>
          <w:rtl/>
        </w:rPr>
        <w:t xml:space="preserve">וְאָרְחוֹת צַדִּיקִים </w:t>
      </w:r>
      <w:r w:rsidR="001E1A37" w:rsidRPr="0067583A">
        <w:rPr>
          <w:rFonts w:asciiTheme="minorBidi" w:hAnsiTheme="minorBidi"/>
          <w:rtl/>
        </w:rPr>
        <w:t>תִּשְׁמֹר</w:t>
      </w:r>
      <w:r w:rsidR="001E1A37" w:rsidRPr="0067583A">
        <w:rPr>
          <w:rFonts w:asciiTheme="minorBidi" w:hAnsiTheme="minorBidi" w:hint="cs"/>
          <w:rtl/>
        </w:rPr>
        <w:t>".</w:t>
      </w:r>
      <w:r w:rsidR="0067583A" w:rsidRPr="0067583A">
        <w:rPr>
          <w:rFonts w:asciiTheme="minorBidi" w:hAnsiTheme="minorBidi" w:hint="cs"/>
          <w:rtl/>
        </w:rPr>
        <w:t xml:space="preserve"> זוהי אמירה כללית, </w:t>
      </w:r>
      <w:r w:rsidR="0067583A">
        <w:rPr>
          <w:rFonts w:asciiTheme="minorBidi" w:hAnsiTheme="minorBidi" w:hint="cs"/>
          <w:rtl/>
        </w:rPr>
        <w:t xml:space="preserve">אין מדובר בנורמה משפטית. ישנו הבדל קל בין ספר שמות לספר משלי </w:t>
      </w:r>
      <w:r w:rsidR="0067583A">
        <w:rPr>
          <w:rFonts w:asciiTheme="minorBidi" w:hAnsiTheme="minorBidi"/>
          <w:rtl/>
        </w:rPr>
        <w:t>–</w:t>
      </w:r>
      <w:r w:rsidR="0067583A">
        <w:rPr>
          <w:rFonts w:asciiTheme="minorBidi" w:hAnsiTheme="minorBidi" w:hint="cs"/>
          <w:rtl/>
        </w:rPr>
        <w:t xml:space="preserve"> ספר שמות הינו חלק מספרי התורה, מדובר בנורמה מחייבת. מנגד, משלי הוא ספר תוכחה, עוסק בהתנהגות טובה, אך לא למדים ממדנו מערכת חוקים ונורמות הלכתיות, מדובר בנורמה מדרגה נמוכה יותר.</w:t>
      </w:r>
    </w:p>
    <w:p w:rsidR="008C1B8F" w:rsidRPr="0067583A" w:rsidRDefault="008C1B8F" w:rsidP="008C1B8F">
      <w:pPr>
        <w:jc w:val="both"/>
        <w:rPr>
          <w:rFonts w:asciiTheme="minorBidi" w:hAnsiTheme="minorBidi"/>
          <w:rtl/>
        </w:rPr>
      </w:pPr>
    </w:p>
    <w:p w:rsidR="00D90AB9" w:rsidRPr="00D90AB9" w:rsidRDefault="008C1B8F" w:rsidP="00D90AB9">
      <w:pPr>
        <w:jc w:val="both"/>
        <w:rPr>
          <w:rFonts w:asciiTheme="minorBidi" w:hAnsiTheme="minorBidi"/>
          <w:u w:val="single"/>
          <w:rtl/>
        </w:rPr>
      </w:pPr>
      <w:r w:rsidRPr="00D90AB9">
        <w:rPr>
          <w:rFonts w:asciiTheme="minorBidi" w:hAnsiTheme="minorBidi" w:hint="cs"/>
          <w:u w:val="single"/>
          <w:rtl/>
        </w:rPr>
        <w:t xml:space="preserve">מקור מס' 22 </w:t>
      </w:r>
      <w:r w:rsidRPr="00D90AB9">
        <w:rPr>
          <w:rFonts w:asciiTheme="minorBidi" w:hAnsiTheme="minorBidi"/>
          <w:u w:val="single"/>
          <w:rtl/>
        </w:rPr>
        <w:t>–</w:t>
      </w:r>
      <w:r w:rsidRPr="00D90AB9">
        <w:rPr>
          <w:rFonts w:asciiTheme="minorBidi" w:hAnsiTheme="minorBidi" w:hint="cs"/>
          <w:u w:val="single"/>
          <w:rtl/>
        </w:rPr>
        <w:t xml:space="preserve"> </w:t>
      </w:r>
      <w:r w:rsidR="00D90AB9" w:rsidRPr="00D90AB9">
        <w:rPr>
          <w:rFonts w:asciiTheme="minorBidi" w:hAnsiTheme="minorBidi"/>
          <w:u w:val="single"/>
          <w:rtl/>
        </w:rPr>
        <w:t xml:space="preserve">מכילתא דרבי ישמעאל יתרו - מסכתא דעמלק פרשה ב </w:t>
      </w:r>
    </w:p>
    <w:p w:rsidR="008C1B8F" w:rsidRDefault="008C1B8F" w:rsidP="008C1B8F">
      <w:pPr>
        <w:jc w:val="both"/>
        <w:rPr>
          <w:rFonts w:asciiTheme="minorBidi" w:hAnsiTheme="minorBidi"/>
          <w:rtl/>
        </w:rPr>
      </w:pPr>
      <w:r>
        <w:rPr>
          <w:rFonts w:asciiTheme="minorBidi" w:hAnsiTheme="minorBidi" w:hint="cs"/>
          <w:rtl/>
        </w:rPr>
        <w:t xml:space="preserve">מדרש חז"ל במכילתא הינו אחד ממדרשי חז"ל על התורה. כשיש מסה שלמה של תורה שבעל פה, אותה רוצים להעביר הלאה, ישנן שתי אסטרטגיות/דרכים </w:t>
      </w:r>
      <w:r>
        <w:rPr>
          <w:rFonts w:asciiTheme="minorBidi" w:hAnsiTheme="minorBidi"/>
          <w:rtl/>
        </w:rPr>
        <w:t>–</w:t>
      </w:r>
      <w:r>
        <w:rPr>
          <w:rFonts w:asciiTheme="minorBidi" w:hAnsiTheme="minorBidi" w:hint="cs"/>
          <w:rtl/>
        </w:rPr>
        <w:t xml:space="preserve"> </w:t>
      </w:r>
    </w:p>
    <w:p w:rsidR="008C1B8F" w:rsidRDefault="008C1B8F" w:rsidP="008C1B8F">
      <w:pPr>
        <w:pStyle w:val="a3"/>
        <w:numPr>
          <w:ilvl w:val="0"/>
          <w:numId w:val="13"/>
        </w:numPr>
        <w:jc w:val="both"/>
        <w:rPr>
          <w:rFonts w:asciiTheme="minorBidi" w:hAnsiTheme="minorBidi"/>
        </w:rPr>
      </w:pPr>
      <w:r>
        <w:rPr>
          <w:rFonts w:asciiTheme="minorBidi" w:hAnsiTheme="minorBidi" w:hint="cs"/>
          <w:rtl/>
        </w:rPr>
        <w:t>לצרף את הקובץ בעל פה לטקסט שכבר חדש.</w:t>
      </w:r>
    </w:p>
    <w:p w:rsidR="008C1B8F" w:rsidRDefault="008C1B8F" w:rsidP="008C1B8F">
      <w:pPr>
        <w:pStyle w:val="a3"/>
        <w:numPr>
          <w:ilvl w:val="0"/>
          <w:numId w:val="13"/>
        </w:numPr>
        <w:jc w:val="both"/>
        <w:rPr>
          <w:rFonts w:asciiTheme="minorBidi" w:hAnsiTheme="minorBidi"/>
        </w:rPr>
      </w:pPr>
      <w:r>
        <w:rPr>
          <w:rFonts w:asciiTheme="minorBidi" w:hAnsiTheme="minorBidi" w:hint="cs"/>
          <w:rtl/>
        </w:rPr>
        <w:t>לערוך קודקס חדש, לפי נושאים</w:t>
      </w:r>
    </w:p>
    <w:p w:rsidR="00995082" w:rsidRPr="00995082" w:rsidRDefault="008C1B8F" w:rsidP="00995082">
      <w:pPr>
        <w:jc w:val="both"/>
        <w:rPr>
          <w:rFonts w:asciiTheme="minorBidi" w:hAnsiTheme="minorBidi"/>
          <w:rtl/>
        </w:rPr>
      </w:pPr>
      <w:r>
        <w:rPr>
          <w:rFonts w:asciiTheme="minorBidi" w:hAnsiTheme="minorBidi" w:hint="cs"/>
          <w:rtl/>
        </w:rPr>
        <w:t>בסופו של דבר, ההיסטוריה הוכיחה, כי עם ישראל  הלך לפי השיטה השנייה. אולם, עד היום משתמשים גם בשיטה הראשונה (לדוג' - דפי פרשת השבוע עדכנית).</w:t>
      </w:r>
      <w:r w:rsidR="00995082">
        <w:rPr>
          <w:rFonts w:asciiTheme="minorBidi" w:hAnsiTheme="minorBidi" w:hint="cs"/>
          <w:rtl/>
        </w:rPr>
        <w:t xml:space="preserve"> </w:t>
      </w:r>
      <w:r w:rsidR="00995082" w:rsidRPr="00995082">
        <w:rPr>
          <w:rFonts w:asciiTheme="minorBidi" w:hAnsiTheme="minorBidi" w:hint="cs"/>
          <w:rtl/>
        </w:rPr>
        <w:t xml:space="preserve">"את הדרך" = ביקור חולים (דאגה לצרכי החולה), "ילכו" = קבורת מתים, "בה" = גמילות חסדים, "המעשה" = שורת הדין, "אשר יעשון" = לפנים משורת הדין.  </w:t>
      </w:r>
    </w:p>
    <w:p w:rsidR="008C1B8F" w:rsidRPr="008C1B8F" w:rsidRDefault="00995082" w:rsidP="0067583A">
      <w:pPr>
        <w:jc w:val="both"/>
        <w:rPr>
          <w:rFonts w:asciiTheme="minorBidi" w:hAnsiTheme="minorBidi"/>
          <w:rtl/>
        </w:rPr>
      </w:pPr>
      <w:r w:rsidRPr="00995082">
        <w:rPr>
          <w:rFonts w:asciiTheme="minorBidi" w:hAnsiTheme="minorBidi" w:hint="cs"/>
          <w:rtl/>
        </w:rPr>
        <w:t>אם כן, למדים אנו שרעיון ההליכה לפנים משורת הדין נלמד מתוך הפסוקים עצמם ("והודעת להם את הדרך ילכו בה" = תלמוד תורה, "ואת המעשה אשר יעשון" = מעשה הטוב)</w:t>
      </w:r>
      <w:r>
        <w:rPr>
          <w:rFonts w:asciiTheme="minorBidi" w:hAnsiTheme="minorBidi" w:hint="cs"/>
          <w:rtl/>
        </w:rPr>
        <w:t>,</w:t>
      </w:r>
      <w:r w:rsidRPr="00995082">
        <w:rPr>
          <w:rFonts w:asciiTheme="minorBidi" w:hAnsiTheme="minorBidi" w:hint="cs"/>
          <w:rtl/>
        </w:rPr>
        <w:t xml:space="preserve"> וכי משה צריך להוביל את העם גם בתחום זה.</w:t>
      </w:r>
      <w:r>
        <w:rPr>
          <w:rFonts w:asciiTheme="minorBidi" w:hAnsiTheme="minorBidi" w:hint="cs"/>
          <w:rtl/>
        </w:rPr>
        <w:t xml:space="preserve"> </w:t>
      </w:r>
      <w:r w:rsidR="008C1B8F">
        <w:rPr>
          <w:rFonts w:asciiTheme="minorBidi" w:hAnsiTheme="minorBidi" w:hint="cs"/>
          <w:rtl/>
        </w:rPr>
        <w:t xml:space="preserve">מדובר באיזושהי הוראה </w:t>
      </w:r>
      <w:r w:rsidR="008C1B8F">
        <w:rPr>
          <w:rFonts w:asciiTheme="minorBidi" w:hAnsiTheme="minorBidi"/>
          <w:rtl/>
        </w:rPr>
        <w:t>–</w:t>
      </w:r>
      <w:r w:rsidR="008C1B8F">
        <w:rPr>
          <w:rFonts w:asciiTheme="minorBidi" w:hAnsiTheme="minorBidi" w:hint="cs"/>
          <w:rtl/>
        </w:rPr>
        <w:t xml:space="preserve"> לצאת וללמוד תורה, על מנת לדעת את הדרך. </w:t>
      </w:r>
      <w:r>
        <w:rPr>
          <w:rFonts w:asciiTheme="minorBidi" w:hAnsiTheme="minorBidi" w:hint="cs"/>
          <w:rtl/>
        </w:rPr>
        <w:t xml:space="preserve">יש כאן משהו </w:t>
      </w:r>
      <w:r w:rsidR="008C1B8F">
        <w:rPr>
          <w:rFonts w:asciiTheme="minorBidi" w:hAnsiTheme="minorBidi" w:hint="cs"/>
          <w:rtl/>
        </w:rPr>
        <w:t>מעבר להוראת הדין</w:t>
      </w:r>
      <w:r>
        <w:rPr>
          <w:rFonts w:asciiTheme="minorBidi" w:hAnsiTheme="minorBidi" w:hint="cs"/>
          <w:rtl/>
        </w:rPr>
        <w:t xml:space="preserve">, </w:t>
      </w:r>
      <w:r w:rsidR="008C1B8F">
        <w:rPr>
          <w:rFonts w:asciiTheme="minorBidi" w:hAnsiTheme="minorBidi" w:hint="cs"/>
          <w:rtl/>
        </w:rPr>
        <w:t>ה' מצפה</w:t>
      </w:r>
      <w:r>
        <w:rPr>
          <w:rFonts w:asciiTheme="minorBidi" w:hAnsiTheme="minorBidi" w:hint="cs"/>
          <w:rtl/>
        </w:rPr>
        <w:t xml:space="preserve"> -</w:t>
      </w:r>
      <w:r w:rsidR="008C1B8F">
        <w:rPr>
          <w:rFonts w:asciiTheme="minorBidi" w:hAnsiTheme="minorBidi" w:hint="cs"/>
          <w:rtl/>
        </w:rPr>
        <w:t xml:space="preserve"> לא רק הדין, אלא גם לפנים משורת הדין.</w:t>
      </w:r>
    </w:p>
    <w:p w:rsidR="00995082" w:rsidRPr="009A77C9" w:rsidRDefault="009A77C9" w:rsidP="009A77C9">
      <w:pPr>
        <w:pStyle w:val="a3"/>
        <w:numPr>
          <w:ilvl w:val="0"/>
          <w:numId w:val="4"/>
        </w:numPr>
        <w:jc w:val="both"/>
        <w:rPr>
          <w:rFonts w:asciiTheme="minorBidi" w:hAnsiTheme="minorBidi"/>
          <w:rtl/>
        </w:rPr>
      </w:pPr>
      <w:r w:rsidRPr="009A77C9">
        <w:rPr>
          <w:rFonts w:asciiTheme="minorBidi" w:hAnsiTheme="minorBidi" w:hint="cs"/>
          <w:rtl/>
        </w:rPr>
        <w:t xml:space="preserve">ישנה מעין "תחרות" על הפסוק ממנו אנו יונקים את "לפנים משורת הדין" </w:t>
      </w:r>
      <w:r w:rsidRPr="009A77C9">
        <w:rPr>
          <w:rFonts w:asciiTheme="minorBidi" w:hAnsiTheme="minorBidi"/>
          <w:rtl/>
        </w:rPr>
        <w:t>–</w:t>
      </w:r>
      <w:r w:rsidRPr="009A77C9">
        <w:rPr>
          <w:rFonts w:asciiTheme="minorBidi" w:hAnsiTheme="minorBidi" w:hint="cs"/>
          <w:rtl/>
        </w:rPr>
        <w:t xml:space="preserve"> "ועשית הישר והטוב" (רש"י, מקור 8)</w:t>
      </w:r>
      <w:r w:rsidR="0067583A">
        <w:rPr>
          <w:rFonts w:asciiTheme="minorBidi" w:hAnsiTheme="minorBidi" w:hint="cs"/>
          <w:rtl/>
        </w:rPr>
        <w:t>,</w:t>
      </w:r>
      <w:r w:rsidRPr="009A77C9">
        <w:rPr>
          <w:rFonts w:asciiTheme="minorBidi" w:hAnsiTheme="minorBidi" w:hint="cs"/>
          <w:rtl/>
        </w:rPr>
        <w:t xml:space="preserve"> או "המעשה אשר יעשון".</w:t>
      </w:r>
    </w:p>
    <w:p w:rsidR="00995082" w:rsidRDefault="00995082" w:rsidP="008C1B8F">
      <w:pPr>
        <w:jc w:val="both"/>
        <w:rPr>
          <w:rFonts w:asciiTheme="minorBidi" w:hAnsiTheme="minorBidi"/>
          <w:u w:val="single"/>
          <w:rtl/>
        </w:rPr>
      </w:pPr>
    </w:p>
    <w:p w:rsidR="008C1B8F" w:rsidRPr="009A77C9" w:rsidRDefault="008C1B8F" w:rsidP="008C1B8F">
      <w:pPr>
        <w:jc w:val="both"/>
        <w:rPr>
          <w:rFonts w:asciiTheme="minorBidi" w:hAnsiTheme="minorBidi"/>
          <w:u w:val="single"/>
          <w:rtl/>
        </w:rPr>
      </w:pPr>
      <w:r w:rsidRPr="009A77C9">
        <w:rPr>
          <w:rFonts w:asciiTheme="minorBidi" w:hAnsiTheme="minorBidi" w:hint="cs"/>
          <w:u w:val="single"/>
          <w:rtl/>
        </w:rPr>
        <w:t xml:space="preserve">מקור מס' 23 </w:t>
      </w:r>
      <w:r w:rsidRPr="009A77C9">
        <w:rPr>
          <w:rFonts w:asciiTheme="minorBidi" w:hAnsiTheme="minorBidi"/>
          <w:u w:val="single"/>
          <w:rtl/>
        </w:rPr>
        <w:t>–</w:t>
      </w:r>
      <w:r w:rsidRPr="009A77C9">
        <w:rPr>
          <w:rFonts w:asciiTheme="minorBidi" w:hAnsiTheme="minorBidi" w:hint="cs"/>
          <w:u w:val="single"/>
          <w:rtl/>
        </w:rPr>
        <w:t xml:space="preserve"> </w:t>
      </w:r>
      <w:r w:rsidR="009A77C9" w:rsidRPr="009A77C9">
        <w:rPr>
          <w:u w:val="single"/>
          <w:rtl/>
        </w:rPr>
        <w:t>ספר מצוות קטן מצוה מט</w:t>
      </w:r>
    </w:p>
    <w:p w:rsidR="0009373B" w:rsidRDefault="008C1B8F" w:rsidP="0009373B">
      <w:pPr>
        <w:jc w:val="both"/>
        <w:rPr>
          <w:rtl/>
        </w:rPr>
      </w:pPr>
      <w:r>
        <w:rPr>
          <w:rFonts w:asciiTheme="minorBidi" w:hAnsiTheme="minorBidi" w:hint="cs"/>
          <w:rtl/>
        </w:rPr>
        <w:t xml:space="preserve">מדובר ברשימה של תרי"ג מצוות. אחת המצוות (מס' 49) </w:t>
      </w:r>
      <w:r>
        <w:rPr>
          <w:rFonts w:asciiTheme="minorBidi" w:hAnsiTheme="minorBidi"/>
          <w:rtl/>
        </w:rPr>
        <w:t>–</w:t>
      </w:r>
      <w:r>
        <w:rPr>
          <w:rFonts w:asciiTheme="minorBidi" w:hAnsiTheme="minorBidi" w:hint="cs"/>
          <w:rtl/>
        </w:rPr>
        <w:t xml:space="preserve"> לעשות לפנים משורת הדין. לדעת הכותב, מדובר במצווה, יש כאן תוכן נורמטיבי מחייב. </w:t>
      </w:r>
      <w:r w:rsidR="00115A22">
        <w:rPr>
          <w:rFonts w:asciiTheme="minorBidi" w:hAnsiTheme="minorBidi" w:hint="cs"/>
          <w:rtl/>
        </w:rPr>
        <w:t xml:space="preserve">המקור הראשון הינו הדרשה </w:t>
      </w:r>
      <w:r w:rsidR="00115A22">
        <w:rPr>
          <w:rFonts w:asciiTheme="minorBidi" w:hAnsiTheme="minorBidi"/>
          <w:rtl/>
        </w:rPr>
        <w:t>–</w:t>
      </w:r>
      <w:r w:rsidR="00115A22">
        <w:rPr>
          <w:rFonts w:asciiTheme="minorBidi" w:hAnsiTheme="minorBidi" w:hint="cs"/>
          <w:rtl/>
        </w:rPr>
        <w:t xml:space="preserve"> " המעשה אשר יעשון". </w:t>
      </w:r>
      <w:r w:rsidR="0009373B">
        <w:rPr>
          <w:rFonts w:asciiTheme="minorBidi" w:hAnsiTheme="minorBidi" w:hint="cs"/>
          <w:rtl/>
        </w:rPr>
        <w:t xml:space="preserve">בנוסף, </w:t>
      </w:r>
      <w:r w:rsidR="00115A22">
        <w:rPr>
          <w:rFonts w:asciiTheme="minorBidi" w:hAnsiTheme="minorBidi" w:hint="cs"/>
          <w:rtl/>
        </w:rPr>
        <w:t>ישנו מדרש חז"ל המעגן את "לפנים משרות הדין"</w:t>
      </w:r>
      <w:r w:rsidR="0009373B">
        <w:rPr>
          <w:rFonts w:asciiTheme="minorBidi" w:hAnsiTheme="minorBidi" w:hint="cs"/>
          <w:rtl/>
        </w:rPr>
        <w:t xml:space="preserve">. </w:t>
      </w:r>
      <w:r w:rsidR="00115A22">
        <w:rPr>
          <w:rFonts w:asciiTheme="minorBidi" w:hAnsiTheme="minorBidi" w:hint="cs"/>
          <w:rtl/>
        </w:rPr>
        <w:t xml:space="preserve">הביסוס העיקרי מצוי במקור מס' 23 </w:t>
      </w:r>
      <w:r w:rsidR="00115A22">
        <w:rPr>
          <w:rFonts w:asciiTheme="minorBidi" w:hAnsiTheme="minorBidi"/>
          <w:rtl/>
        </w:rPr>
        <w:t>–</w:t>
      </w:r>
      <w:r w:rsidR="00115A22">
        <w:rPr>
          <w:rFonts w:asciiTheme="minorBidi" w:hAnsiTheme="minorBidi" w:hint="cs"/>
          <w:rtl/>
        </w:rPr>
        <w:t xml:space="preserve"> "</w:t>
      </w:r>
      <w:r w:rsidR="00115A22" w:rsidRPr="00166D62">
        <w:rPr>
          <w:rtl/>
        </w:rPr>
        <w:t>לא נחרבה ירושלים אלא על שדנו בה דין תורה</w:t>
      </w:r>
      <w:r w:rsidR="00115A22">
        <w:rPr>
          <w:rFonts w:hint="cs"/>
          <w:rtl/>
        </w:rPr>
        <w:t xml:space="preserve">". </w:t>
      </w:r>
    </w:p>
    <w:p w:rsidR="00115A22" w:rsidRDefault="0009373B" w:rsidP="0009373B">
      <w:pPr>
        <w:jc w:val="both"/>
        <w:rPr>
          <w:rtl/>
        </w:rPr>
      </w:pPr>
      <w:r>
        <w:rPr>
          <w:rFonts w:hint="cs"/>
          <w:rtl/>
        </w:rPr>
        <w:t>"</w:t>
      </w:r>
      <w:r w:rsidRPr="00166D62">
        <w:rPr>
          <w:rtl/>
        </w:rPr>
        <w:t>אלא דיני דמגיסת לידיינו בה בתמיה, אלא על שהעמידו דבריהם על דין</w:t>
      </w:r>
      <w:r>
        <w:rPr>
          <w:rtl/>
        </w:rPr>
        <w:t xml:space="preserve"> תורה, ולא עשו לפנים משורת הדין</w:t>
      </w:r>
      <w:r>
        <w:rPr>
          <w:rFonts w:hint="cs"/>
          <w:rtl/>
        </w:rPr>
        <w:t xml:space="preserve">". </w:t>
      </w:r>
      <w:r w:rsidR="00115A22">
        <w:rPr>
          <w:rFonts w:hint="cs"/>
          <w:rtl/>
        </w:rPr>
        <w:t>ידונו לפי דיני שודדים?! מה ידונו? על פי ילכו? לפי רבי יוחנן</w:t>
      </w:r>
      <w:r>
        <w:rPr>
          <w:rFonts w:hint="cs"/>
          <w:rtl/>
        </w:rPr>
        <w:t>,</w:t>
      </w:r>
      <w:r w:rsidR="00115A22">
        <w:rPr>
          <w:rFonts w:hint="cs"/>
          <w:rtl/>
        </w:rPr>
        <w:t xml:space="preserve"> </w:t>
      </w:r>
      <w:r w:rsidR="00115A22" w:rsidRPr="0009373B">
        <w:rPr>
          <w:rFonts w:hint="cs"/>
          <w:b/>
          <w:bCs/>
          <w:rtl/>
        </w:rPr>
        <w:t xml:space="preserve">חברה </w:t>
      </w:r>
      <w:r w:rsidR="0067583A">
        <w:rPr>
          <w:rFonts w:hint="cs"/>
          <w:b/>
          <w:bCs/>
          <w:rtl/>
        </w:rPr>
        <w:t>ה</w:t>
      </w:r>
      <w:r w:rsidR="00115A22" w:rsidRPr="0009373B">
        <w:rPr>
          <w:rFonts w:hint="cs"/>
          <w:b/>
          <w:bCs/>
          <w:rtl/>
        </w:rPr>
        <w:t xml:space="preserve">מתנהגת רק לפי </w:t>
      </w:r>
      <w:r w:rsidR="0067583A">
        <w:rPr>
          <w:rFonts w:hint="cs"/>
          <w:b/>
          <w:bCs/>
          <w:rtl/>
        </w:rPr>
        <w:t>ה</w:t>
      </w:r>
      <w:r w:rsidR="00115A22" w:rsidRPr="0009373B">
        <w:rPr>
          <w:rFonts w:hint="cs"/>
          <w:b/>
          <w:bCs/>
          <w:rtl/>
        </w:rPr>
        <w:t xml:space="preserve">חוק, ואין לה את מרחב הנשימה של לפנים משורת הדין לא </w:t>
      </w:r>
      <w:r w:rsidR="00115A22" w:rsidRPr="0067583A">
        <w:rPr>
          <w:rFonts w:hint="cs"/>
          <w:b/>
          <w:bCs/>
          <w:rtl/>
        </w:rPr>
        <w:t>תשרוד</w:t>
      </w:r>
      <w:r w:rsidR="00115A22">
        <w:rPr>
          <w:rFonts w:hint="cs"/>
          <w:rtl/>
        </w:rPr>
        <w:t xml:space="preserve">. אין זה אך ניתוח סוציולוגי, אלא </w:t>
      </w:r>
      <w:r>
        <w:rPr>
          <w:rFonts w:hint="cs"/>
          <w:rtl/>
        </w:rPr>
        <w:t>מדובר גם</w:t>
      </w:r>
      <w:r w:rsidR="00115A22">
        <w:rPr>
          <w:rFonts w:hint="cs"/>
          <w:rtl/>
        </w:rPr>
        <w:t xml:space="preserve"> </w:t>
      </w:r>
      <w:r>
        <w:rPr>
          <w:rFonts w:hint="cs"/>
          <w:rtl/>
        </w:rPr>
        <w:t>ב</w:t>
      </w:r>
      <w:r w:rsidR="00115A22">
        <w:rPr>
          <w:rFonts w:hint="cs"/>
          <w:rtl/>
        </w:rPr>
        <w:t xml:space="preserve">ניתוח ערכי (חורבן ירושלים) </w:t>
      </w:r>
      <w:r w:rsidR="00115A22">
        <w:rPr>
          <w:rtl/>
        </w:rPr>
        <w:t>–</w:t>
      </w:r>
      <w:r w:rsidR="00115A22">
        <w:rPr>
          <w:rFonts w:hint="cs"/>
          <w:rtl/>
        </w:rPr>
        <w:t xml:space="preserve"> אם ירושלים חרבה, הרי שמדובר בצפייה מהתורה שזה יקרה.</w:t>
      </w:r>
      <w:r w:rsidR="0067583A">
        <w:rPr>
          <w:rFonts w:hint="cs"/>
          <w:rtl/>
        </w:rPr>
        <w:t xml:space="preserve"> </w:t>
      </w:r>
      <w:r w:rsidR="001D0EEF">
        <w:rPr>
          <w:rFonts w:hint="cs"/>
          <w:rtl/>
        </w:rPr>
        <w:t>חברה נוקשה, הדבקה במשפטיזציה, לא תאריך ימים.</w:t>
      </w:r>
    </w:p>
    <w:p w:rsidR="0009373B" w:rsidRPr="0009373B" w:rsidRDefault="00115A22" w:rsidP="001D0EEF">
      <w:pPr>
        <w:jc w:val="both"/>
        <w:rPr>
          <w:rtl/>
        </w:rPr>
      </w:pPr>
      <w:r w:rsidRPr="00115A22">
        <w:rPr>
          <w:rFonts w:hint="cs"/>
          <w:b/>
          <w:bCs/>
          <w:rtl/>
        </w:rPr>
        <w:t>רבי יצחק מקורבל</w:t>
      </w:r>
      <w:r>
        <w:rPr>
          <w:rFonts w:hint="cs"/>
          <w:rtl/>
        </w:rPr>
        <w:t xml:space="preserve"> סוחט מהפסוקים, קודם כל, משמעות דתית. אם ירושלים חרבה בשל היעדר התייחסות ל-לפנים משורת הד</w:t>
      </w:r>
      <w:r w:rsidR="009A77C9">
        <w:rPr>
          <w:rFonts w:hint="cs"/>
          <w:rtl/>
        </w:rPr>
        <w:t>ין (לא הלכו מעבר למה שהחוק מורה</w:t>
      </w:r>
      <w:r>
        <w:rPr>
          <w:rFonts w:hint="cs"/>
          <w:rtl/>
        </w:rPr>
        <w:t xml:space="preserve"> ולא הגמישו), הרי שמדובר בציפייה של התורה, ועל כן </w:t>
      </w:r>
      <w:r w:rsidRPr="00115A22">
        <w:rPr>
          <w:rFonts w:hint="cs"/>
          <w:b/>
          <w:bCs/>
          <w:rtl/>
        </w:rPr>
        <w:t>הוא ממקם זאת בתרי"ג מצוות, זוהי מצווה מדאורייתא</w:t>
      </w:r>
      <w:r w:rsidR="0067583A">
        <w:rPr>
          <w:rFonts w:hint="cs"/>
          <w:b/>
          <w:bCs/>
          <w:rtl/>
        </w:rPr>
        <w:t xml:space="preserve"> (אחרת, לא היו מחריבים את ירושלים. אי-קיום המצווה הינה עילה לחורבן ירושלים)</w:t>
      </w:r>
      <w:r>
        <w:rPr>
          <w:rFonts w:hint="cs"/>
          <w:rtl/>
        </w:rPr>
        <w:t xml:space="preserve">. </w:t>
      </w:r>
      <w:r w:rsidR="00C221D7" w:rsidRPr="00C221D7">
        <w:rPr>
          <w:rFonts w:hint="cs"/>
          <w:rtl/>
        </w:rPr>
        <w:t>לפנים משורת הדין היא מצווה מדאורייתא שכן אם הסנקציה בגין   אי-מילויה הביאה לחורבן, סימן שהיא אחד מדיני התורה.</w:t>
      </w:r>
      <w:r w:rsidR="0067583A">
        <w:rPr>
          <w:rFonts w:hint="cs"/>
          <w:rtl/>
        </w:rPr>
        <w:t xml:space="preserve"> </w:t>
      </w:r>
    </w:p>
    <w:p w:rsidR="00115A22" w:rsidRDefault="00115A22" w:rsidP="00115A22">
      <w:pPr>
        <w:jc w:val="both"/>
        <w:rPr>
          <w:rtl/>
        </w:rPr>
      </w:pPr>
    </w:p>
    <w:p w:rsidR="00115A22" w:rsidRPr="00115A22" w:rsidRDefault="00115A22" w:rsidP="00115A22">
      <w:pPr>
        <w:jc w:val="both"/>
        <w:rPr>
          <w:u w:val="single"/>
          <w:rtl/>
        </w:rPr>
      </w:pPr>
      <w:r w:rsidRPr="00115A22">
        <w:rPr>
          <w:rFonts w:hint="cs"/>
          <w:u w:val="single"/>
          <w:rtl/>
        </w:rPr>
        <w:t xml:space="preserve">דוגמאות להליכה אחר "לפנים משורת הדין" </w:t>
      </w:r>
      <w:r w:rsidRPr="00115A22">
        <w:rPr>
          <w:u w:val="single"/>
          <w:rtl/>
        </w:rPr>
        <w:t>–</w:t>
      </w:r>
      <w:r w:rsidRPr="00115A22">
        <w:rPr>
          <w:rFonts w:hint="cs"/>
          <w:u w:val="single"/>
          <w:rtl/>
        </w:rPr>
        <w:t xml:space="preserve"> </w:t>
      </w:r>
    </w:p>
    <w:p w:rsidR="001715E4" w:rsidRDefault="00115A22" w:rsidP="006D5944">
      <w:pPr>
        <w:jc w:val="both"/>
        <w:rPr>
          <w:rtl/>
        </w:rPr>
      </w:pPr>
      <w:r w:rsidRPr="00115A22">
        <w:rPr>
          <w:rFonts w:hint="cs"/>
          <w:rtl/>
        </w:rPr>
        <w:t>נראה מקרים המיישמים את ההליכה לפנים משורת הדין, אשר "מככב" בהם הפסוק "</w:t>
      </w:r>
      <w:r w:rsidRPr="00115A22">
        <w:rPr>
          <w:rtl/>
        </w:rPr>
        <w:t>וְהוֹדַעְתָּ לָהֶם אֶת הַדֶּרֶךְ יֵלְכוּ בָהּ וְאֶת הַמַּעֲשֶׂה אֲשֶׁר יַעֲשׂוּן</w:t>
      </w:r>
      <w:r w:rsidRPr="00115A22">
        <w:rPr>
          <w:rFonts w:hint="cs"/>
          <w:rtl/>
        </w:rPr>
        <w:t>" ולאחר מכן מקרים היונקים את הביסוס מפסוק אחר</w:t>
      </w:r>
      <w:r>
        <w:rPr>
          <w:rFonts w:hint="cs"/>
          <w:rtl/>
        </w:rPr>
        <w:t>,</w:t>
      </w:r>
      <w:r w:rsidRPr="00115A22">
        <w:rPr>
          <w:rFonts w:hint="cs"/>
          <w:rtl/>
        </w:rPr>
        <w:t xml:space="preserve"> א</w:t>
      </w:r>
      <w:r>
        <w:rPr>
          <w:rFonts w:hint="cs"/>
          <w:rtl/>
        </w:rPr>
        <w:t xml:space="preserve">ו שאינם מביאים פסוק כאסמכתא כלל. האם ניתן לאכוף את הכלל של לפנים משורת הדין? ואם כן, היכן </w:t>
      </w:r>
      <w:r w:rsidR="006D5944">
        <w:rPr>
          <w:rFonts w:hint="cs"/>
          <w:rtl/>
        </w:rPr>
        <w:t>מתחיל ו</w:t>
      </w:r>
      <w:r>
        <w:rPr>
          <w:rFonts w:hint="cs"/>
          <w:rtl/>
        </w:rPr>
        <w:t>נגמר המשפט? מה כלול בתוך המושג הזה שנקרא "משפט"?</w:t>
      </w:r>
      <w:r w:rsidR="006D5944">
        <w:rPr>
          <w:rFonts w:hint="cs"/>
          <w:rtl/>
        </w:rPr>
        <w:t xml:space="preserve"> </w:t>
      </w:r>
      <w:r w:rsidR="006D5944" w:rsidRPr="006D5944">
        <w:rPr>
          <w:rFonts w:hint="cs"/>
          <w:b/>
          <w:bCs/>
          <w:rtl/>
        </w:rPr>
        <w:t>האם ניתן לאכוף נורמות מוסריות/רעיונות מוסריים שלא נמצאים בחוק?</w:t>
      </w:r>
      <w:r>
        <w:rPr>
          <w:rFonts w:hint="cs"/>
          <w:rtl/>
        </w:rPr>
        <w:t xml:space="preserve"> </w:t>
      </w:r>
      <w:r w:rsidR="006D5944">
        <w:rPr>
          <w:rFonts w:hint="cs"/>
          <w:rtl/>
        </w:rPr>
        <w:t xml:space="preserve">אם ניתן לאכוף נורמה מוסרית, שהיא מעבר לחוק, מה נותר תחת "המשפט", היכן הגבול? </w:t>
      </w:r>
      <w:r>
        <w:rPr>
          <w:rFonts w:hint="cs"/>
          <w:rtl/>
        </w:rPr>
        <w:t xml:space="preserve">האם מותר לדיין לקחת בחשבון את הנסיבות האישיות של בעלי הדין? זוהי שאלה חברתית (נק' המוצא של התורה </w:t>
      </w:r>
      <w:r>
        <w:rPr>
          <w:rtl/>
        </w:rPr>
        <w:t>–</w:t>
      </w:r>
      <w:r>
        <w:rPr>
          <w:rFonts w:hint="cs"/>
          <w:rtl/>
        </w:rPr>
        <w:t xml:space="preserve"> "ודל לא </w:t>
      </w:r>
      <w:r w:rsidR="005F1815">
        <w:rPr>
          <w:rFonts w:hint="cs"/>
          <w:rtl/>
        </w:rPr>
        <w:t>תהדר</w:t>
      </w:r>
      <w:r>
        <w:rPr>
          <w:rFonts w:hint="cs"/>
          <w:rtl/>
        </w:rPr>
        <w:t xml:space="preserve"> בליבו", אנו לא מעדיפים את הדל על פני בעל הדין השני). </w:t>
      </w:r>
      <w:r w:rsidR="003C5D28">
        <w:rPr>
          <w:rFonts w:hint="cs"/>
          <w:rtl/>
        </w:rPr>
        <w:t>הדוגמאות</w:t>
      </w:r>
      <w:r>
        <w:rPr>
          <w:rFonts w:hint="cs"/>
          <w:rtl/>
        </w:rPr>
        <w:t xml:space="preserve"> </w:t>
      </w:r>
      <w:r w:rsidR="003C5D28">
        <w:rPr>
          <w:rtl/>
        </w:rPr>
        <w:t>–</w:t>
      </w:r>
      <w:r>
        <w:rPr>
          <w:rFonts w:hint="cs"/>
          <w:rtl/>
        </w:rPr>
        <w:t xml:space="preserve"> </w:t>
      </w:r>
    </w:p>
    <w:p w:rsidR="003C5D28" w:rsidRPr="003C5D28" w:rsidRDefault="001A442F" w:rsidP="003D3407">
      <w:pPr>
        <w:pStyle w:val="a3"/>
        <w:numPr>
          <w:ilvl w:val="0"/>
          <w:numId w:val="16"/>
        </w:numPr>
        <w:ind w:left="423" w:hanging="284"/>
        <w:jc w:val="both"/>
        <w:rPr>
          <w:b/>
          <w:bCs/>
        </w:rPr>
      </w:pPr>
      <w:r w:rsidRPr="001A442F">
        <w:rPr>
          <w:rFonts w:asciiTheme="minorBidi" w:hAnsiTheme="minorBidi" w:hint="cs"/>
          <w:u w:val="single"/>
          <w:rtl/>
        </w:rPr>
        <w:t xml:space="preserve">מקור מס' 24 </w:t>
      </w:r>
      <w:r w:rsidRPr="001A442F">
        <w:rPr>
          <w:rFonts w:asciiTheme="minorBidi" w:hAnsiTheme="minorBidi"/>
          <w:u w:val="single"/>
          <w:rtl/>
        </w:rPr>
        <w:t>–</w:t>
      </w:r>
      <w:r w:rsidR="003C5D28">
        <w:rPr>
          <w:rFonts w:asciiTheme="minorBidi" w:hAnsiTheme="minorBidi" w:hint="cs"/>
          <w:u w:val="single"/>
          <w:rtl/>
        </w:rPr>
        <w:t xml:space="preserve"> </w:t>
      </w:r>
      <w:r w:rsidRPr="001A442F">
        <w:rPr>
          <w:rFonts w:asciiTheme="minorBidi" w:hAnsiTheme="minorBidi" w:hint="cs"/>
          <w:u w:val="single"/>
          <w:rtl/>
        </w:rPr>
        <w:t xml:space="preserve">סבל העצים </w:t>
      </w:r>
      <w:r w:rsidRPr="001A442F">
        <w:rPr>
          <w:rFonts w:asciiTheme="minorBidi" w:hAnsiTheme="minorBidi"/>
          <w:u w:val="single"/>
          <w:rtl/>
        </w:rPr>
        <w:t>–</w:t>
      </w:r>
      <w:r w:rsidRPr="001A442F">
        <w:rPr>
          <w:rFonts w:asciiTheme="minorBidi" w:hAnsiTheme="minorBidi" w:hint="cs"/>
          <w:rtl/>
        </w:rPr>
        <w:t xml:space="preserve"> </w:t>
      </w:r>
      <w:r w:rsidRPr="001A442F">
        <w:rPr>
          <w:rFonts w:hint="cs"/>
          <w:rtl/>
        </w:rPr>
        <w:t>רבי ישמעאל ברבי יוסי הלך ופגש בדרך איש שסחב ערימה של עצים ועצר כדי לנוח. יש מצווה בתורה לעזור לאדם לסחוב את מטענו. כיון ורבי ישמעאל ברבי יוסי לא רצה לסייע, שילם לסבל חצי זוז בעבור סחורתו והשאירה במקומה. כיוון ור"י בר"י לא לקח את הסחורה</w:t>
      </w:r>
      <w:r>
        <w:rPr>
          <w:rFonts w:hint="cs"/>
          <w:rtl/>
        </w:rPr>
        <w:t>,</w:t>
      </w:r>
      <w:r w:rsidRPr="001A442F">
        <w:rPr>
          <w:rFonts w:hint="cs"/>
          <w:rtl/>
        </w:rPr>
        <w:t xml:space="preserve"> היא הפכה להפקר</w:t>
      </w:r>
      <w:r>
        <w:rPr>
          <w:rFonts w:hint="cs"/>
          <w:rtl/>
        </w:rPr>
        <w:t>,</w:t>
      </w:r>
      <w:r w:rsidRPr="001A442F">
        <w:rPr>
          <w:rFonts w:hint="cs"/>
          <w:rtl/>
        </w:rPr>
        <w:t xml:space="preserve"> והסבל לקח אותה שוב. כעת הוא ביקש שוב פעם חצי זוז ורי"י בר"י נתן לו. ראה שהסבל שוב פעם עומד לבקש על הסחורה כסף, </w:t>
      </w:r>
      <w:r w:rsidRPr="001A442F">
        <w:rPr>
          <w:rFonts w:hint="cs"/>
          <w:b/>
          <w:bCs/>
          <w:rtl/>
        </w:rPr>
        <w:t>החליט שכעת הוא מפקיר את העצים לכולם מלבד לאותו סבל.</w:t>
      </w:r>
      <w:r w:rsidRPr="001A442F">
        <w:rPr>
          <w:rFonts w:hint="cs"/>
          <w:rtl/>
        </w:rPr>
        <w:t xml:space="preserve"> הגמרא שואלת</w:t>
      </w:r>
      <w:r>
        <w:rPr>
          <w:rFonts w:hint="cs"/>
          <w:rtl/>
        </w:rPr>
        <w:t>,</w:t>
      </w:r>
      <w:r w:rsidRPr="001A442F">
        <w:rPr>
          <w:rFonts w:hint="cs"/>
          <w:rtl/>
        </w:rPr>
        <w:t xml:space="preserve"> מדוע מלכתחילה שילם רבי ישמעאל ברבי יוסי לסבל כדי שיסחב במקומו את העצים והרי הוא קשיש </w:t>
      </w:r>
      <w:r w:rsidRPr="001A442F">
        <w:rPr>
          <w:rFonts w:hint="cs"/>
          <w:b/>
          <w:bCs/>
          <w:rtl/>
        </w:rPr>
        <w:t>שהכלל "</w:t>
      </w:r>
      <w:r w:rsidRPr="001D0EEF">
        <w:rPr>
          <w:rFonts w:hint="cs"/>
          <w:b/>
          <w:bCs/>
          <w:u w:val="single"/>
          <w:rtl/>
        </w:rPr>
        <w:t>זקן ואינה לפי כבודו</w:t>
      </w:r>
      <w:r w:rsidRPr="001A442F">
        <w:rPr>
          <w:rFonts w:hint="cs"/>
          <w:b/>
          <w:bCs/>
          <w:rtl/>
        </w:rPr>
        <w:t>"</w:t>
      </w:r>
      <w:r w:rsidR="001D0EEF">
        <w:rPr>
          <w:rFonts w:hint="cs"/>
          <w:b/>
          <w:bCs/>
          <w:rtl/>
        </w:rPr>
        <w:t xml:space="preserve"> </w:t>
      </w:r>
      <w:r w:rsidRPr="001A442F">
        <w:rPr>
          <w:rFonts w:hint="cs"/>
          <w:b/>
          <w:bCs/>
          <w:rtl/>
        </w:rPr>
        <w:t>הי</w:t>
      </w:r>
      <w:r w:rsidR="003D3407">
        <w:rPr>
          <w:rFonts w:hint="cs"/>
          <w:b/>
          <w:bCs/>
          <w:rtl/>
        </w:rPr>
        <w:t xml:space="preserve">ה אמור לספק לו פטור מלסייע לסבל - </w:t>
      </w:r>
      <w:r w:rsidR="003D3407">
        <w:rPr>
          <w:rFonts w:hint="cs"/>
          <w:rtl/>
        </w:rPr>
        <w:t>י</w:t>
      </w:r>
      <w:r w:rsidR="003D3407" w:rsidRPr="001D0EEF">
        <w:rPr>
          <w:rFonts w:hint="cs"/>
          <w:rtl/>
        </w:rPr>
        <w:t>ש</w:t>
      </w:r>
      <w:r w:rsidR="003D3407">
        <w:rPr>
          <w:rFonts w:hint="cs"/>
          <w:rtl/>
        </w:rPr>
        <w:t>נם</w:t>
      </w:r>
      <w:r w:rsidR="003D3407" w:rsidRPr="001D0EEF">
        <w:rPr>
          <w:rFonts w:hint="cs"/>
          <w:rtl/>
        </w:rPr>
        <w:t xml:space="preserve"> אנשים שאנו לא מחייבים אותם לפגוע בעצמם, על מנת לעזות לזו</w:t>
      </w:r>
      <w:r w:rsidR="003D3407">
        <w:rPr>
          <w:rFonts w:hint="cs"/>
          <w:rtl/>
        </w:rPr>
        <w:t>ל</w:t>
      </w:r>
      <w:r w:rsidR="00E77378">
        <w:rPr>
          <w:rFonts w:hint="cs"/>
          <w:rtl/>
        </w:rPr>
        <w:t>ת, אין להשפילם</w:t>
      </w:r>
      <w:r w:rsidR="003D3407" w:rsidRPr="001D0EEF">
        <w:rPr>
          <w:rFonts w:hint="cs"/>
          <w:rtl/>
        </w:rPr>
        <w:t>.</w:t>
      </w:r>
      <w:r w:rsidRPr="001A442F">
        <w:rPr>
          <w:rFonts w:hint="cs"/>
          <w:rtl/>
        </w:rPr>
        <w:t xml:space="preserve"> רבי יוחנן מסביר</w:t>
      </w:r>
      <w:r>
        <w:rPr>
          <w:rFonts w:hint="cs"/>
          <w:rtl/>
        </w:rPr>
        <w:t>,</w:t>
      </w:r>
      <w:r w:rsidRPr="001A442F">
        <w:rPr>
          <w:rFonts w:hint="cs"/>
          <w:rtl/>
        </w:rPr>
        <w:t xml:space="preserve"> כי </w:t>
      </w:r>
      <w:r w:rsidRPr="001A442F">
        <w:rPr>
          <w:rFonts w:hint="cs"/>
          <w:b/>
          <w:bCs/>
          <w:rtl/>
        </w:rPr>
        <w:t>ר"י בר"י ראה לנכון לפעול לפנים משורת הדין בשל היותה חובה דתית / מצווה מדאורייתא, בהסתמך על הפסוק "והודעת להם את הדר</w:t>
      </w:r>
      <w:r>
        <w:rPr>
          <w:rFonts w:hint="cs"/>
          <w:b/>
          <w:bCs/>
          <w:rtl/>
        </w:rPr>
        <w:t>ך ילכו בה וא</w:t>
      </w:r>
      <w:r w:rsidR="00DA2392">
        <w:rPr>
          <w:rFonts w:hint="cs"/>
          <w:b/>
          <w:bCs/>
          <w:rtl/>
        </w:rPr>
        <w:t>ת המעשה אשר יעשון"</w:t>
      </w:r>
      <w:r w:rsidR="003C5D28">
        <w:rPr>
          <w:rFonts w:hint="cs"/>
          <w:b/>
          <w:bCs/>
          <w:rtl/>
        </w:rPr>
        <w:t xml:space="preserve"> (שמות, יח')</w:t>
      </w:r>
      <w:r w:rsidR="00DA2392">
        <w:rPr>
          <w:rFonts w:hint="cs"/>
          <w:b/>
          <w:bCs/>
          <w:rtl/>
        </w:rPr>
        <w:t xml:space="preserve">. </w:t>
      </w:r>
      <w:r w:rsidR="00DA2392">
        <w:rPr>
          <w:rFonts w:hint="cs"/>
          <w:rtl/>
        </w:rPr>
        <w:t xml:space="preserve">מדובר באדם ולו פטור, אך הוא לוקח על עצמו את המצווה, לפנים משורת הדין. </w:t>
      </w:r>
    </w:p>
    <w:p w:rsidR="003C5D28" w:rsidRDefault="003C5D28" w:rsidP="003C5D28">
      <w:pPr>
        <w:pStyle w:val="a3"/>
        <w:ind w:left="423"/>
        <w:jc w:val="both"/>
        <w:rPr>
          <w:rFonts w:asciiTheme="minorBidi" w:hAnsiTheme="minorBidi"/>
          <w:u w:val="single"/>
          <w:rtl/>
        </w:rPr>
      </w:pPr>
    </w:p>
    <w:p w:rsidR="00DA2392" w:rsidRPr="003C5D28" w:rsidRDefault="00DA2392" w:rsidP="003C5D28">
      <w:pPr>
        <w:pStyle w:val="a3"/>
        <w:ind w:left="423"/>
        <w:jc w:val="both"/>
        <w:rPr>
          <w:b/>
          <w:bCs/>
          <w:rtl/>
        </w:rPr>
      </w:pPr>
      <w:r w:rsidRPr="00B8116C">
        <w:rPr>
          <w:rFonts w:hint="cs"/>
          <w:rtl/>
        </w:rPr>
        <w:t>רבי ישמעאל יכול היה להתחמק מהעזרה</w:t>
      </w:r>
      <w:r>
        <w:rPr>
          <w:rFonts w:hint="cs"/>
          <w:rtl/>
        </w:rPr>
        <w:t>,</w:t>
      </w:r>
      <w:r w:rsidRPr="00B8116C">
        <w:rPr>
          <w:rFonts w:hint="cs"/>
          <w:rtl/>
        </w:rPr>
        <w:t xml:space="preserve"> מבלי לשלם לסבל וכו', משום שיש לו פטור מתוקף "זקן ואינה לפי כבודו"- </w:t>
      </w:r>
      <w:r>
        <w:rPr>
          <w:rFonts w:hint="cs"/>
          <w:rtl/>
        </w:rPr>
        <w:t>ישמעאל היה</w:t>
      </w:r>
      <w:r w:rsidRPr="00B8116C">
        <w:rPr>
          <w:rFonts w:hint="cs"/>
          <w:rtl/>
        </w:rPr>
        <w:t xml:space="preserve"> חכם בסנהדרין </w:t>
      </w:r>
      <w:r>
        <w:rPr>
          <w:rFonts w:hint="cs"/>
          <w:rtl/>
        </w:rPr>
        <w:t>ולכן לא</w:t>
      </w:r>
      <w:r w:rsidRPr="00B8116C">
        <w:rPr>
          <w:rFonts w:hint="cs"/>
          <w:rtl/>
        </w:rPr>
        <w:t xml:space="preserve"> היה </w:t>
      </w:r>
      <w:r>
        <w:rPr>
          <w:rFonts w:hint="cs"/>
          <w:rtl/>
        </w:rPr>
        <w:t>פטור</w:t>
      </w:r>
      <w:r w:rsidRPr="00B8116C">
        <w:rPr>
          <w:rFonts w:hint="cs"/>
          <w:rtl/>
        </w:rPr>
        <w:t xml:space="preserve"> </w:t>
      </w:r>
      <w:r>
        <w:rPr>
          <w:rFonts w:hint="cs"/>
          <w:rtl/>
        </w:rPr>
        <w:t>מ</w:t>
      </w:r>
      <w:r w:rsidRPr="00B8116C">
        <w:rPr>
          <w:rFonts w:hint="cs"/>
          <w:rtl/>
        </w:rPr>
        <w:t>לעזור.</w:t>
      </w:r>
      <w:r>
        <w:rPr>
          <w:rFonts w:hint="cs"/>
          <w:rtl/>
        </w:rPr>
        <w:t xml:space="preserve"> </w:t>
      </w:r>
      <w:r w:rsidRPr="00B8116C">
        <w:rPr>
          <w:rFonts w:hint="cs"/>
          <w:rtl/>
        </w:rPr>
        <w:t xml:space="preserve">הגמרא </w:t>
      </w:r>
      <w:r w:rsidRPr="00B8116C">
        <w:rPr>
          <w:rtl/>
        </w:rPr>
        <w:t>–</w:t>
      </w:r>
      <w:r w:rsidRPr="00B8116C">
        <w:rPr>
          <w:rFonts w:hint="cs"/>
          <w:rtl/>
        </w:rPr>
        <w:t xml:space="preserve"> </w:t>
      </w:r>
      <w:r w:rsidRPr="003C5D28">
        <w:rPr>
          <w:rFonts w:hint="cs"/>
          <w:b/>
          <w:bCs/>
          <w:rtl/>
        </w:rPr>
        <w:t>רבי ישמעאל היה יכול להפטר מהסבל מתוקף הפטור, אך לא עשה זאת מטעמים של לפנים משורת הדין. ע"פ דין הוא לא היה חייב לסייע לאותו סבל, אולם הוא לא רצה לנצל את הפטור שלו, אלא לפעול לפנים משורת הדין, לנהוג כאחד האדם (סייע לסבל ע"י רכישה).</w:t>
      </w:r>
      <w:r w:rsidR="003C5D28" w:rsidRPr="003C5D28">
        <w:rPr>
          <w:rFonts w:hint="cs"/>
          <w:b/>
          <w:bCs/>
          <w:rtl/>
        </w:rPr>
        <w:t xml:space="preserve"> רבי ישמעאל ראה עצמו מחויב, מכוח לפנים משורת הדין. התבנית - עזרה לזולת, יש סעיף פטור</w:t>
      </w:r>
      <w:r w:rsidR="00585921">
        <w:rPr>
          <w:rFonts w:hint="cs"/>
          <w:b/>
          <w:bCs/>
          <w:rtl/>
        </w:rPr>
        <w:t xml:space="preserve"> אישי</w:t>
      </w:r>
      <w:r w:rsidR="003C5D28" w:rsidRPr="003C5D28">
        <w:rPr>
          <w:rFonts w:hint="cs"/>
          <w:b/>
          <w:bCs/>
          <w:rtl/>
        </w:rPr>
        <w:t>, אך אדם רואה עצמו מחויב לעזור</w:t>
      </w:r>
      <w:r w:rsidR="00585921">
        <w:rPr>
          <w:rFonts w:hint="cs"/>
          <w:b/>
          <w:bCs/>
          <w:rtl/>
        </w:rPr>
        <w:t xml:space="preserve"> (לא מנצל את הפטור)</w:t>
      </w:r>
      <w:r w:rsidR="003C5D28" w:rsidRPr="003C5D28">
        <w:rPr>
          <w:rFonts w:hint="cs"/>
          <w:b/>
          <w:bCs/>
          <w:rtl/>
        </w:rPr>
        <w:t>, מכוח לפנים משורת הדין.</w:t>
      </w:r>
    </w:p>
    <w:p w:rsidR="003C5D28" w:rsidRPr="00DA2392" w:rsidRDefault="003C5D28" w:rsidP="00DA2392">
      <w:pPr>
        <w:pStyle w:val="a3"/>
        <w:jc w:val="both"/>
        <w:rPr>
          <w:b/>
          <w:bCs/>
        </w:rPr>
      </w:pPr>
    </w:p>
    <w:p w:rsidR="003C5D28" w:rsidRDefault="001A442F" w:rsidP="003C5D28">
      <w:pPr>
        <w:pStyle w:val="a3"/>
        <w:numPr>
          <w:ilvl w:val="0"/>
          <w:numId w:val="16"/>
        </w:numPr>
        <w:ind w:left="423" w:hanging="284"/>
        <w:jc w:val="both"/>
      </w:pPr>
      <w:r w:rsidRPr="001A442F">
        <w:rPr>
          <w:rFonts w:asciiTheme="minorBidi" w:hAnsiTheme="minorBidi" w:hint="cs"/>
          <w:u w:val="single"/>
          <w:rtl/>
        </w:rPr>
        <w:t xml:space="preserve">מקור מס' 25 </w:t>
      </w:r>
      <w:r w:rsidRPr="001A442F">
        <w:rPr>
          <w:rFonts w:asciiTheme="minorBidi" w:hAnsiTheme="minorBidi"/>
          <w:u w:val="single"/>
          <w:rtl/>
        </w:rPr>
        <w:t>–</w:t>
      </w:r>
      <w:r w:rsidRPr="001A442F">
        <w:rPr>
          <w:rFonts w:hint="cs"/>
          <w:u w:val="single"/>
          <w:rtl/>
        </w:rPr>
        <w:t xml:space="preserve"> עצת השולחני </w:t>
      </w:r>
      <w:r w:rsidR="00DA2392">
        <w:rPr>
          <w:u w:val="single"/>
          <w:rtl/>
        </w:rPr>
        <w:t>–</w:t>
      </w:r>
      <w:r w:rsidRPr="001A442F">
        <w:rPr>
          <w:rFonts w:hint="cs"/>
          <w:u w:val="single"/>
          <w:rtl/>
        </w:rPr>
        <w:t xml:space="preserve"> </w:t>
      </w:r>
      <w:r w:rsidR="00DA2392">
        <w:rPr>
          <w:rFonts w:hint="cs"/>
          <w:u w:val="single"/>
          <w:rtl/>
        </w:rPr>
        <w:t xml:space="preserve"> </w:t>
      </w:r>
      <w:r w:rsidR="00DA2392" w:rsidRPr="00DA2392">
        <w:rPr>
          <w:rFonts w:ascii="Arial" w:hAnsi="Arial" w:hint="cs"/>
          <w:rtl/>
        </w:rPr>
        <w:t>המקרה עוסק בשולחני</w:t>
      </w:r>
      <w:r w:rsidR="00DA2392">
        <w:rPr>
          <w:rFonts w:ascii="Arial" w:hAnsi="Arial" w:hint="cs"/>
          <w:rtl/>
        </w:rPr>
        <w:t xml:space="preserve"> </w:t>
      </w:r>
      <w:r w:rsidR="00DA2392" w:rsidRPr="00DA2392">
        <w:rPr>
          <w:rFonts w:ascii="Arial" w:hAnsi="Arial" w:hint="cs"/>
          <w:rtl/>
        </w:rPr>
        <w:t>- חלפן כספים, שבין היתר היה מעריך (נותן חוות דעת) וממיר את שווים של מטבעות.</w:t>
      </w:r>
      <w:r w:rsidR="00DA2392">
        <w:rPr>
          <w:rFonts w:ascii="Arial" w:hAnsi="Arial" w:hint="cs"/>
          <w:rtl/>
        </w:rPr>
        <w:t xml:space="preserve"> </w:t>
      </w:r>
      <w:r w:rsidR="00DA2392" w:rsidRPr="00DA2392">
        <w:rPr>
          <w:rFonts w:ascii="Arial" w:hAnsi="Arial" w:hint="cs"/>
          <w:rtl/>
        </w:rPr>
        <w:t>הכלל הוא</w:t>
      </w:r>
      <w:r w:rsidR="00DA2392">
        <w:rPr>
          <w:rFonts w:ascii="Arial" w:hAnsi="Arial" w:hint="cs"/>
          <w:rtl/>
        </w:rPr>
        <w:t>,</w:t>
      </w:r>
      <w:r w:rsidR="00DA2392" w:rsidRPr="00DA2392">
        <w:rPr>
          <w:rFonts w:ascii="Arial" w:hAnsi="Arial" w:hint="cs"/>
          <w:rtl/>
        </w:rPr>
        <w:t xml:space="preserve"> </w:t>
      </w:r>
      <w:r w:rsidR="00DA2392" w:rsidRPr="00DA2392">
        <w:rPr>
          <w:rFonts w:ascii="Arial" w:hAnsi="Arial" w:hint="cs"/>
          <w:b/>
          <w:bCs/>
          <w:rtl/>
        </w:rPr>
        <w:t>שאדם הנותן חוות דעת רשלנית, חייב לפצות את האדם כלפיו הוא התרשל</w:t>
      </w:r>
      <w:r w:rsidR="00DA2392" w:rsidRPr="00DA2392">
        <w:rPr>
          <w:rFonts w:ascii="Arial" w:hAnsi="Arial" w:hint="cs"/>
          <w:rtl/>
        </w:rPr>
        <w:t xml:space="preserve">. עם זאת, </w:t>
      </w:r>
      <w:r w:rsidR="00DA2392" w:rsidRPr="00DA2392">
        <w:rPr>
          <w:rFonts w:ascii="Arial" w:hAnsi="Arial" w:hint="cs"/>
          <w:b/>
          <w:bCs/>
          <w:rtl/>
        </w:rPr>
        <w:t>אם מדובר במומחה גדול, לא סביר שהוא יטעה, מדובר באונס ולכן הוא לא חייב בנזיקין על רשלנותו</w:t>
      </w:r>
      <w:r w:rsidR="00DA2392" w:rsidRPr="00DA2392">
        <w:rPr>
          <w:rFonts w:ascii="Arial" w:hAnsi="Arial" w:hint="cs"/>
          <w:rtl/>
        </w:rPr>
        <w:t xml:space="preserve">. </w:t>
      </w:r>
    </w:p>
    <w:p w:rsidR="003C5D28" w:rsidRDefault="003C5D28" w:rsidP="003C5D28">
      <w:pPr>
        <w:pStyle w:val="a3"/>
        <w:ind w:left="423"/>
        <w:jc w:val="both"/>
        <w:rPr>
          <w:rFonts w:asciiTheme="minorBidi" w:hAnsiTheme="minorBidi"/>
          <w:u w:val="single"/>
          <w:rtl/>
        </w:rPr>
      </w:pPr>
    </w:p>
    <w:p w:rsidR="003C5D28" w:rsidRDefault="001A442F" w:rsidP="003C5D28">
      <w:pPr>
        <w:pStyle w:val="a3"/>
        <w:ind w:left="423"/>
        <w:jc w:val="both"/>
        <w:rPr>
          <w:rtl/>
        </w:rPr>
      </w:pPr>
      <w:r w:rsidRPr="001A442F">
        <w:rPr>
          <w:rFonts w:hint="cs"/>
          <w:rtl/>
        </w:rPr>
        <w:t>אישה באה לשולחני (חלפן כספים) כדי לשמוע עצתו</w:t>
      </w:r>
      <w:r w:rsidR="00DA2392">
        <w:rPr>
          <w:rFonts w:hint="cs"/>
          <w:rtl/>
        </w:rPr>
        <w:t>,</w:t>
      </w:r>
      <w:r w:rsidRPr="001A442F">
        <w:rPr>
          <w:rFonts w:hint="cs"/>
          <w:rtl/>
        </w:rPr>
        <w:t xml:space="preserve"> </w:t>
      </w:r>
      <w:r w:rsidR="00DA2392">
        <w:rPr>
          <w:rFonts w:hint="cs"/>
          <w:rtl/>
        </w:rPr>
        <w:t>האם מטבע שהגיע לידה אמ</w:t>
      </w:r>
      <w:r w:rsidRPr="001A442F">
        <w:rPr>
          <w:rFonts w:hint="cs"/>
          <w:rtl/>
        </w:rPr>
        <w:t xml:space="preserve">תי או מזויף. השולחני קבע כי המטבע סחיר, אך למחרת היא חזרה אליו והסבירה שאמרו לה בשוק שהמטבע פסול ולא סחיר. המומחה החליט להחליף לאישה את המטבע, על חשבונו. באופן עקרוני, מומחה פטור מאחריות על עצה שנתן ("שולחני אומן פטור והדיוט חייב"), אך השולחני החליט לפצותה לפנים משורת הדין, כאשר האסמכתא המקראית זהה ("והודעת להם את הדרך ילכו בה ואת המעשה אשר יעשון").  </w:t>
      </w:r>
    </w:p>
    <w:p w:rsidR="00C60CBE" w:rsidRDefault="00C60CBE" w:rsidP="003C5D28">
      <w:pPr>
        <w:pStyle w:val="a3"/>
        <w:ind w:left="423"/>
        <w:jc w:val="both"/>
        <w:rPr>
          <w:rtl/>
        </w:rPr>
      </w:pPr>
    </w:p>
    <w:p w:rsidR="00DA2392" w:rsidRDefault="00DA2392" w:rsidP="003C5D28">
      <w:pPr>
        <w:pStyle w:val="a3"/>
        <w:ind w:left="423"/>
        <w:jc w:val="both"/>
        <w:rPr>
          <w:rtl/>
        </w:rPr>
      </w:pPr>
      <w:r w:rsidRPr="00DA2392">
        <w:rPr>
          <w:rFonts w:hint="cs"/>
          <w:rtl/>
        </w:rPr>
        <w:t>הגמרא</w:t>
      </w:r>
      <w:r w:rsidRPr="003C5D28">
        <w:rPr>
          <w:rFonts w:hint="cs"/>
          <w:b/>
          <w:bCs/>
          <w:rtl/>
        </w:rPr>
        <w:t xml:space="preserve"> </w:t>
      </w:r>
      <w:r w:rsidRPr="00DA2392">
        <w:rPr>
          <w:rFonts w:hint="cs"/>
          <w:rtl/>
        </w:rPr>
        <w:t>-</w:t>
      </w:r>
      <w:r w:rsidRPr="003C5D28">
        <w:rPr>
          <w:rFonts w:hint="cs"/>
          <w:b/>
          <w:bCs/>
          <w:rtl/>
        </w:rPr>
        <w:t xml:space="preserve"> </w:t>
      </w:r>
      <w:r w:rsidRPr="00B8116C">
        <w:rPr>
          <w:rFonts w:hint="cs"/>
          <w:rtl/>
        </w:rPr>
        <w:t xml:space="preserve">רבי חייא </w:t>
      </w:r>
      <w:r w:rsidRPr="003C5D28">
        <w:rPr>
          <w:rFonts w:hint="cs"/>
          <w:b/>
          <w:bCs/>
          <w:rtl/>
        </w:rPr>
        <w:t>פעל לפנים משורת הדין</w:t>
      </w:r>
      <w:r w:rsidRPr="00B8116C">
        <w:rPr>
          <w:rFonts w:hint="cs"/>
          <w:rtl/>
        </w:rPr>
        <w:t xml:space="preserve">. </w:t>
      </w:r>
      <w:r>
        <w:rPr>
          <w:rFonts w:hint="cs"/>
          <w:rtl/>
        </w:rPr>
        <w:t xml:space="preserve">ע"פ דין </w:t>
      </w:r>
      <w:r w:rsidRPr="00B8116C">
        <w:rPr>
          <w:rFonts w:hint="cs"/>
          <w:rtl/>
        </w:rPr>
        <w:t xml:space="preserve">הוא לא חייב היה לפצות אותה, </w:t>
      </w:r>
      <w:r w:rsidR="003C5D28">
        <w:rPr>
          <w:rFonts w:hint="cs"/>
          <w:rtl/>
        </w:rPr>
        <w:t xml:space="preserve">שכן היה מומחה, </w:t>
      </w:r>
      <w:r w:rsidRPr="00B8116C">
        <w:rPr>
          <w:rFonts w:hint="cs"/>
          <w:rtl/>
        </w:rPr>
        <w:t>אך ב</w:t>
      </w:r>
      <w:r>
        <w:rPr>
          <w:rFonts w:hint="cs"/>
          <w:rtl/>
        </w:rPr>
        <w:t>חר לעשות זאת</w:t>
      </w:r>
      <w:r w:rsidR="003C5D28">
        <w:rPr>
          <w:rFonts w:hint="cs"/>
          <w:rtl/>
        </w:rPr>
        <w:t>,</w:t>
      </w:r>
      <w:r>
        <w:rPr>
          <w:rFonts w:hint="cs"/>
          <w:rtl/>
        </w:rPr>
        <w:t xml:space="preserve"> לפנים משורת הדין. </w:t>
      </w:r>
    </w:p>
    <w:p w:rsidR="005F1815" w:rsidRDefault="005F1815" w:rsidP="003C5D28">
      <w:pPr>
        <w:pStyle w:val="a3"/>
        <w:ind w:left="423"/>
        <w:jc w:val="both"/>
        <w:rPr>
          <w:rtl/>
        </w:rPr>
      </w:pPr>
    </w:p>
    <w:p w:rsidR="005F1815" w:rsidRPr="0052499D" w:rsidRDefault="005F1815" w:rsidP="00587A80">
      <w:pPr>
        <w:pStyle w:val="a3"/>
        <w:ind w:left="423"/>
        <w:jc w:val="both"/>
        <w:rPr>
          <w:rtl/>
        </w:rPr>
      </w:pPr>
      <w:r>
        <w:rPr>
          <w:rFonts w:hint="cs"/>
          <w:rtl/>
        </w:rPr>
        <w:t xml:space="preserve">בשני המקרים לעיל יש הוראות חוק, </w:t>
      </w:r>
      <w:r w:rsidRPr="00587A80">
        <w:rPr>
          <w:rFonts w:hint="cs"/>
          <w:b/>
          <w:bCs/>
          <w:rtl/>
        </w:rPr>
        <w:t>חובה כללית</w:t>
      </w:r>
      <w:r>
        <w:rPr>
          <w:rFonts w:hint="cs"/>
          <w:rtl/>
        </w:rPr>
        <w:t xml:space="preserve">, אך, בד ובד, יש </w:t>
      </w:r>
      <w:r w:rsidRPr="00587A80">
        <w:rPr>
          <w:rFonts w:hint="cs"/>
          <w:b/>
          <w:bCs/>
          <w:rtl/>
        </w:rPr>
        <w:t>סעיפי פטור ספציפיים</w:t>
      </w:r>
      <w:r>
        <w:rPr>
          <w:rFonts w:hint="cs"/>
          <w:rtl/>
        </w:rPr>
        <w:t xml:space="preserve"> (מכוח כבוד/מומחיות). אולם, שני "השחקנים הראשיים" בוחרים לקחת על עצמם חבות פיזית/כספית, </w:t>
      </w:r>
      <w:r w:rsidRPr="00587A80">
        <w:rPr>
          <w:rFonts w:hint="cs"/>
          <w:b/>
          <w:bCs/>
          <w:rtl/>
        </w:rPr>
        <w:t>לפנים משורת הדין</w:t>
      </w:r>
      <w:r>
        <w:rPr>
          <w:rFonts w:hint="cs"/>
          <w:rtl/>
        </w:rPr>
        <w:t>, הם לא מעוניינים ליה</w:t>
      </w:r>
      <w:r w:rsidR="00587A80">
        <w:rPr>
          <w:rFonts w:hint="cs"/>
          <w:rtl/>
        </w:rPr>
        <w:t>נות מהפטור שלהם ולהסתתר מאחוריו.</w:t>
      </w:r>
    </w:p>
    <w:p w:rsidR="00DA2392" w:rsidRPr="001A442F" w:rsidRDefault="00DA2392" w:rsidP="00DA2392">
      <w:pPr>
        <w:pStyle w:val="a3"/>
        <w:jc w:val="both"/>
      </w:pPr>
    </w:p>
    <w:p w:rsidR="00587A80" w:rsidRPr="00587A80" w:rsidRDefault="00D2708E" w:rsidP="00C60CBE">
      <w:pPr>
        <w:pStyle w:val="a3"/>
        <w:numPr>
          <w:ilvl w:val="0"/>
          <w:numId w:val="16"/>
        </w:numPr>
        <w:ind w:left="423" w:hanging="284"/>
        <w:jc w:val="both"/>
        <w:rPr>
          <w:u w:val="single"/>
        </w:rPr>
      </w:pPr>
      <w:r w:rsidRPr="00D2708E">
        <w:rPr>
          <w:rFonts w:hint="cs"/>
          <w:u w:val="single"/>
          <w:rtl/>
        </w:rPr>
        <w:t xml:space="preserve">מקור מס' 26 </w:t>
      </w:r>
      <w:r>
        <w:rPr>
          <w:u w:val="single"/>
          <w:rtl/>
        </w:rPr>
        <w:t>–</w:t>
      </w:r>
      <w:r>
        <w:rPr>
          <w:rFonts w:hint="cs"/>
          <w:u w:val="single"/>
          <w:rtl/>
        </w:rPr>
        <w:t xml:space="preserve"> </w:t>
      </w:r>
      <w:r w:rsidR="00C60CBE">
        <w:rPr>
          <w:rFonts w:hint="cs"/>
          <w:u w:val="single"/>
          <w:rtl/>
        </w:rPr>
        <w:t xml:space="preserve">דיני </w:t>
      </w:r>
      <w:r>
        <w:rPr>
          <w:rFonts w:hint="cs"/>
          <w:u w:val="single"/>
          <w:rtl/>
        </w:rPr>
        <w:t xml:space="preserve">השבת אבידה </w:t>
      </w:r>
      <w:r>
        <w:rPr>
          <w:u w:val="single"/>
          <w:rtl/>
        </w:rPr>
        <w:t>–</w:t>
      </w:r>
      <w:r>
        <w:rPr>
          <w:rFonts w:hint="cs"/>
          <w:u w:val="single"/>
          <w:rtl/>
        </w:rPr>
        <w:t xml:space="preserve"> </w:t>
      </w:r>
      <w:r w:rsidRPr="00D2708E">
        <w:rPr>
          <w:rFonts w:hint="cs"/>
          <w:b/>
          <w:bCs/>
          <w:rtl/>
        </w:rPr>
        <w:t>לפי מצוות השבת אבדה – אם אדם מצא מציאה, הוא לא רשאי להתעלם מימנה, יש חובה להשיב את האבדה</w:t>
      </w:r>
      <w:r w:rsidRPr="00D6520E">
        <w:rPr>
          <w:rFonts w:hint="cs"/>
          <w:rtl/>
        </w:rPr>
        <w:t xml:space="preserve">. </w:t>
      </w:r>
      <w:r w:rsidR="00587A80" w:rsidRPr="00587A80">
        <w:rPr>
          <w:rFonts w:hint="cs"/>
          <w:b/>
          <w:bCs/>
          <w:rtl/>
        </w:rPr>
        <w:t xml:space="preserve">הכלל </w:t>
      </w:r>
      <w:r w:rsidR="00587A80" w:rsidRPr="00587A80">
        <w:rPr>
          <w:b/>
          <w:bCs/>
          <w:rtl/>
        </w:rPr>
        <w:t>–</w:t>
      </w:r>
      <w:r w:rsidR="00C60CBE">
        <w:rPr>
          <w:rFonts w:hint="cs"/>
          <w:b/>
          <w:bCs/>
          <w:rtl/>
        </w:rPr>
        <w:t xml:space="preserve"> כל עוד קיימת זיקת בעלות</w:t>
      </w:r>
      <w:r w:rsidR="00587A80" w:rsidRPr="00587A80">
        <w:rPr>
          <w:rFonts w:hint="cs"/>
          <w:b/>
          <w:bCs/>
          <w:rtl/>
        </w:rPr>
        <w:t xml:space="preserve"> בין החפץ לבעליו המקורי, </w:t>
      </w:r>
      <w:r w:rsidR="00C60CBE">
        <w:rPr>
          <w:rFonts w:hint="cs"/>
          <w:b/>
          <w:bCs/>
          <w:rtl/>
        </w:rPr>
        <w:t>חלה חובת השבה</w:t>
      </w:r>
      <w:r w:rsidR="00587A80">
        <w:rPr>
          <w:rFonts w:hint="cs"/>
          <w:rtl/>
        </w:rPr>
        <w:t xml:space="preserve">. </w:t>
      </w:r>
      <w:r w:rsidRPr="00D6520E">
        <w:rPr>
          <w:rFonts w:hint="cs"/>
          <w:rtl/>
        </w:rPr>
        <w:t>זוהי מצווה</w:t>
      </w:r>
      <w:r w:rsidR="00587A80">
        <w:rPr>
          <w:rFonts w:hint="cs"/>
          <w:rtl/>
        </w:rPr>
        <w:t>,</w:t>
      </w:r>
      <w:r w:rsidRPr="00D6520E">
        <w:rPr>
          <w:rFonts w:hint="cs"/>
          <w:rtl/>
        </w:rPr>
        <w:t xml:space="preserve"> לפיה אסור לקחת את הממצא וגם אסור להתעלם. </w:t>
      </w:r>
      <w:r w:rsidR="00C60CBE">
        <w:rPr>
          <w:rFonts w:hint="cs"/>
          <w:rtl/>
        </w:rPr>
        <w:t xml:space="preserve">מנגד, כאשר הזיקה מתנתקת, אין חובת השבה. </w:t>
      </w:r>
      <w:r w:rsidRPr="00D6520E">
        <w:rPr>
          <w:rFonts w:hint="cs"/>
          <w:rtl/>
        </w:rPr>
        <w:t xml:space="preserve">מתי קמה על האדם חובה להשיב אבדה? המבחן הקובע הוא </w:t>
      </w:r>
      <w:r w:rsidRPr="00D2708E">
        <w:rPr>
          <w:rFonts w:hint="cs"/>
          <w:b/>
          <w:bCs/>
          <w:u w:val="single"/>
          <w:rtl/>
        </w:rPr>
        <w:t>מבחן הייאוש (מבחן אובייקטיבי!)</w:t>
      </w:r>
      <w:r w:rsidRPr="00D2708E">
        <w:rPr>
          <w:rFonts w:hint="cs"/>
          <w:u w:val="single"/>
          <w:rtl/>
        </w:rPr>
        <w:t xml:space="preserve"> –</w:t>
      </w:r>
      <w:r w:rsidRPr="00D6520E">
        <w:rPr>
          <w:rFonts w:hint="cs"/>
          <w:rtl/>
        </w:rPr>
        <w:t xml:space="preserve"> </w:t>
      </w:r>
      <w:r w:rsidRPr="00D2708E">
        <w:rPr>
          <w:rFonts w:hint="cs"/>
          <w:b/>
          <w:bCs/>
          <w:rtl/>
        </w:rPr>
        <w:t>אם אנו מניחים שאדם רגיל/סביר בנסיבות העניין מתייאש מהאבדה, זהו הפקר, ואם מדובר בהפקר, המוצא רשאי לקחת אותו לעצמו.</w:t>
      </w:r>
      <w:r w:rsidRPr="00D6520E">
        <w:rPr>
          <w:rFonts w:hint="cs"/>
          <w:rtl/>
        </w:rPr>
        <w:t xml:space="preserve"> </w:t>
      </w:r>
      <w:r w:rsidRPr="00D2708E">
        <w:rPr>
          <w:rFonts w:hint="cs"/>
          <w:b/>
          <w:bCs/>
          <w:rtl/>
        </w:rPr>
        <w:t>לעומת זאת, אם מניחים שהמאבד לא התייאש, הוא לא וויתר על הבעלות שלו, המוצא לא רשאי לקחת את המציאה לעצמו וקיימת חובה להשיב את האבדה.</w:t>
      </w:r>
      <w:r w:rsidRPr="00D6520E">
        <w:rPr>
          <w:rFonts w:hint="cs"/>
          <w:rtl/>
        </w:rPr>
        <w:t xml:space="preserve"> </w:t>
      </w:r>
      <w:r w:rsidRPr="00D2708E">
        <w:rPr>
          <w:rFonts w:hint="cs"/>
          <w:b/>
          <w:bCs/>
          <w:rtl/>
        </w:rPr>
        <w:t>הבעלות לעולם לא תעבור לבעלותו של המוצא.</w:t>
      </w:r>
      <w:r w:rsidRPr="00D6520E">
        <w:rPr>
          <w:rFonts w:hint="cs"/>
          <w:rtl/>
        </w:rPr>
        <w:t xml:space="preserve"> איך יודעים אם התייאש המאבד או לא? </w:t>
      </w:r>
    </w:p>
    <w:p w:rsidR="003C5D28" w:rsidRPr="00D2708E" w:rsidRDefault="003C5D28" w:rsidP="003C5D28">
      <w:pPr>
        <w:pStyle w:val="a3"/>
        <w:jc w:val="both"/>
        <w:rPr>
          <w:u w:val="single"/>
          <w:rtl/>
        </w:rPr>
      </w:pPr>
    </w:p>
    <w:p w:rsidR="00D2708E" w:rsidRDefault="00D2708E" w:rsidP="003C5D28">
      <w:pPr>
        <w:pStyle w:val="a3"/>
        <w:numPr>
          <w:ilvl w:val="0"/>
          <w:numId w:val="19"/>
        </w:numPr>
        <w:tabs>
          <w:tab w:val="clear" w:pos="720"/>
          <w:tab w:val="num" w:pos="990"/>
        </w:tabs>
        <w:spacing w:after="0"/>
        <w:ind w:left="990" w:hanging="425"/>
        <w:jc w:val="both"/>
      </w:pPr>
      <w:r w:rsidRPr="00D2708E">
        <w:rPr>
          <w:rFonts w:hint="cs"/>
          <w:u w:val="single"/>
          <w:rtl/>
        </w:rPr>
        <w:t>היעדר סימן -</w:t>
      </w:r>
      <w:r w:rsidRPr="00D6520E">
        <w:rPr>
          <w:rFonts w:hint="cs"/>
          <w:rtl/>
        </w:rPr>
        <w:t xml:space="preserve"> הבעלים יתייאש, למשל, כאשר אין שום סימן על האבדה (דוג' – שטר של 100 שקל/קילו סוכר – לא ניתן להצביע על סימנים המעידים שהאבדה שייכת לאדם מסוים). לעומת זאת, בנסיבות שיש סימן, נניח שהבעלים לא יתייאש.</w:t>
      </w:r>
    </w:p>
    <w:p w:rsidR="00D2708E" w:rsidRPr="00D6520E" w:rsidRDefault="00D2708E" w:rsidP="003C5D28">
      <w:pPr>
        <w:spacing w:after="0"/>
        <w:ind w:left="720" w:hanging="425"/>
        <w:jc w:val="both"/>
        <w:rPr>
          <w:rtl/>
        </w:rPr>
      </w:pPr>
    </w:p>
    <w:p w:rsidR="00D2708E" w:rsidRDefault="00D2708E" w:rsidP="003C5D28">
      <w:pPr>
        <w:pStyle w:val="a3"/>
        <w:numPr>
          <w:ilvl w:val="0"/>
          <w:numId w:val="19"/>
        </w:numPr>
        <w:tabs>
          <w:tab w:val="clear" w:pos="720"/>
          <w:tab w:val="num" w:pos="990"/>
        </w:tabs>
        <w:spacing w:after="0"/>
        <w:ind w:left="990" w:hanging="425"/>
        <w:jc w:val="both"/>
      </w:pPr>
      <w:r w:rsidRPr="00D2708E">
        <w:rPr>
          <w:rFonts w:hint="cs"/>
          <w:u w:val="single"/>
          <w:rtl/>
        </w:rPr>
        <w:t>שווי פעוט של האבדה -</w:t>
      </w:r>
      <w:r w:rsidRPr="00D6520E">
        <w:rPr>
          <w:rFonts w:hint="cs"/>
          <w:rtl/>
        </w:rPr>
        <w:t xml:space="preserve"> דוג' נוספת – אם שווי החפץ שנמצא הוא פחות מפרוטה, סביר להניח שהמאבד יתייאש. הערך של האבדה פעוט, והעליות במציאת העט גדולות יותר. במקרה כזה, המוצא רשאי לקחת את האבדה לרשותו, שכן סביר להניח שהמאבד יתייאש.</w:t>
      </w:r>
    </w:p>
    <w:p w:rsidR="00D2708E" w:rsidRPr="00D6520E" w:rsidRDefault="00D2708E" w:rsidP="003C5D28">
      <w:pPr>
        <w:pStyle w:val="a3"/>
        <w:spacing w:after="0"/>
        <w:ind w:left="990" w:hanging="425"/>
        <w:jc w:val="both"/>
      </w:pPr>
    </w:p>
    <w:p w:rsidR="00D2708E" w:rsidRPr="00D6520E" w:rsidRDefault="00D2708E" w:rsidP="003C5D28">
      <w:pPr>
        <w:pStyle w:val="a3"/>
        <w:numPr>
          <w:ilvl w:val="0"/>
          <w:numId w:val="19"/>
        </w:numPr>
        <w:tabs>
          <w:tab w:val="clear" w:pos="720"/>
          <w:tab w:val="num" w:pos="990"/>
        </w:tabs>
        <w:spacing w:after="0"/>
        <w:ind w:left="990" w:hanging="425"/>
        <w:jc w:val="both"/>
        <w:rPr>
          <w:rtl/>
        </w:rPr>
      </w:pPr>
      <w:r w:rsidRPr="00D2708E">
        <w:rPr>
          <w:rFonts w:hint="cs"/>
          <w:u w:val="single"/>
          <w:rtl/>
        </w:rPr>
        <w:t>אבדה במקום בו הרוב אינו יהודי -</w:t>
      </w:r>
      <w:r w:rsidRPr="00D6520E">
        <w:rPr>
          <w:rFonts w:hint="cs"/>
          <w:rtl/>
        </w:rPr>
        <w:t xml:space="preserve"> כאשר החפץ נאבד במקום בו רוב המצויים בו אינם יהודים, האדם מתייאש. מדוע? משום שמי שאינו יהודי אינו חייב במצוות התורה, וחובת השבת אבדה אינה חלה עליו, הוא רשאי בכל מקרה לקחת את החפץ לרשותו.</w:t>
      </w:r>
    </w:p>
    <w:p w:rsidR="00D2708E" w:rsidRPr="003C5D28" w:rsidRDefault="00D2708E" w:rsidP="00D2708E">
      <w:pPr>
        <w:jc w:val="both"/>
        <w:rPr>
          <w:b/>
          <w:bCs/>
          <w:rtl/>
        </w:rPr>
      </w:pPr>
    </w:p>
    <w:p w:rsidR="001A6F7B" w:rsidRDefault="00B8584F" w:rsidP="001A6F7B">
      <w:pPr>
        <w:ind w:left="423"/>
        <w:jc w:val="both"/>
        <w:rPr>
          <w:rtl/>
        </w:rPr>
      </w:pPr>
      <w:r>
        <w:rPr>
          <w:rFonts w:hint="cs"/>
          <w:b/>
          <w:bCs/>
          <w:rtl/>
        </w:rPr>
        <w:t>ב</w:t>
      </w:r>
      <w:r w:rsidR="001A6F7B" w:rsidRPr="001A6F7B">
        <w:rPr>
          <w:rFonts w:hint="cs"/>
          <w:rtl/>
        </w:rPr>
        <w:t>. רבא הלך אחרי רב נחמן בשוק הרצענים. שאל אותו:</w:t>
      </w:r>
      <w:r w:rsidR="001A6F7B" w:rsidRPr="001A6F7B">
        <w:rPr>
          <w:rFonts w:hint="cs"/>
        </w:rPr>
        <w:t xml:space="preserve"> </w:t>
      </w:r>
      <w:r w:rsidR="001A6F7B" w:rsidRPr="001A6F7B">
        <w:rPr>
          <w:rFonts w:hint="cs"/>
          <w:rtl/>
        </w:rPr>
        <w:t>אם נמצא ארנק בשוק, מה דינו? ע"פ המשפט העברי, כאשר חפץ הולך לאיבוד במקום סואן, גם אם יש בו סימן</w:t>
      </w:r>
      <w:r w:rsidR="00EB40A6">
        <w:rPr>
          <w:rFonts w:hint="cs"/>
          <w:rtl/>
        </w:rPr>
        <w:t>,</w:t>
      </w:r>
      <w:r w:rsidR="001A6F7B" w:rsidRPr="001A6F7B">
        <w:rPr>
          <w:rFonts w:hint="cs"/>
          <w:rtl/>
        </w:rPr>
        <w:t xml:space="preserve"> ניתקת זכאות בעליו כלפי החפץ</w:t>
      </w:r>
      <w:r w:rsidR="00EB40A6">
        <w:rPr>
          <w:rFonts w:hint="cs"/>
          <w:rtl/>
        </w:rPr>
        <w:t xml:space="preserve"> (בשל המקרה האובייקטיבי, ישנו מצב של ייאוש </w:t>
      </w:r>
      <w:r w:rsidR="00EB40A6">
        <w:rPr>
          <w:rtl/>
        </w:rPr>
        <w:t>–</w:t>
      </w:r>
      <w:r w:rsidR="00EB40A6">
        <w:rPr>
          <w:rFonts w:hint="cs"/>
          <w:rtl/>
        </w:rPr>
        <w:t xml:space="preserve"> איבוד בשוק הומה)</w:t>
      </w:r>
      <w:r w:rsidR="001A6F7B">
        <w:rPr>
          <w:rFonts w:hint="cs"/>
          <w:rtl/>
        </w:rPr>
        <w:t>,</w:t>
      </w:r>
      <w:r w:rsidR="001A6F7B" w:rsidRPr="001A6F7B">
        <w:rPr>
          <w:rFonts w:hint="cs"/>
          <w:rtl/>
        </w:rPr>
        <w:t xml:space="preserve"> ולכן לא חלה חובה להחזיר את החפץ. </w:t>
      </w:r>
    </w:p>
    <w:p w:rsidR="003C5D28" w:rsidRDefault="00B8584F" w:rsidP="003C5D28">
      <w:pPr>
        <w:ind w:left="423"/>
        <w:jc w:val="both"/>
        <w:rPr>
          <w:u w:val="single"/>
          <w:rtl/>
        </w:rPr>
      </w:pPr>
      <w:r>
        <w:rPr>
          <w:rFonts w:hint="cs"/>
          <w:b/>
          <w:bCs/>
          <w:rtl/>
        </w:rPr>
        <w:t>א 1</w:t>
      </w:r>
      <w:r w:rsidR="001A6F7B">
        <w:rPr>
          <w:rFonts w:hint="cs"/>
          <w:rtl/>
        </w:rPr>
        <w:t xml:space="preserve">. </w:t>
      </w:r>
      <w:r w:rsidR="003C5D28">
        <w:rPr>
          <w:rFonts w:hint="cs"/>
          <w:rtl/>
        </w:rPr>
        <w:t>ה</w:t>
      </w:r>
      <w:r w:rsidR="00D2708E" w:rsidRPr="00D6520E">
        <w:rPr>
          <w:rFonts w:hint="cs"/>
          <w:rtl/>
        </w:rPr>
        <w:t>רב יהודה הלך עם רבו שמואל (דור אמוראים) לשוק של חיטין. בשוק זה רוב המצויים אינם יהודים, אלא גויים. הרב יהודה שואל את רבו שמואל שאלה</w:t>
      </w:r>
      <w:r w:rsidR="003C5D28">
        <w:rPr>
          <w:rFonts w:hint="cs"/>
          <w:rtl/>
        </w:rPr>
        <w:t xml:space="preserve"> </w:t>
      </w:r>
      <w:r w:rsidR="00D2708E" w:rsidRPr="00D6520E">
        <w:rPr>
          <w:rFonts w:hint="cs"/>
          <w:rtl/>
        </w:rPr>
        <w:t>- אם אדם מצא ארנק בשוק, מה יהיה הדין? (ארנק נתפס כדבר עם סימנים). מצד אחד – יש סימנים (לא יתייאש המאבד), מצד שני – המקום לא של יהודים (הבעלים יתייאש). הרב שמואל אומר</w:t>
      </w:r>
      <w:r w:rsidR="003C5D28">
        <w:rPr>
          <w:rFonts w:hint="cs"/>
          <w:rtl/>
        </w:rPr>
        <w:t>,</w:t>
      </w:r>
      <w:r w:rsidR="00D2708E" w:rsidRPr="00D6520E">
        <w:rPr>
          <w:rFonts w:hint="cs"/>
          <w:rtl/>
        </w:rPr>
        <w:t xml:space="preserve"> שניתן לקחת לעצמו. אולם, אם יבוא אדם שמזהה את ארנקו, חייבים להחזיר לו אותו.</w:t>
      </w:r>
      <w:r w:rsidR="003C5D28">
        <w:rPr>
          <w:rFonts w:hint="cs"/>
          <w:b/>
          <w:bCs/>
          <w:rtl/>
        </w:rPr>
        <w:t xml:space="preserve"> </w:t>
      </w:r>
      <w:r w:rsidR="00D2708E" w:rsidRPr="003C5D28">
        <w:rPr>
          <w:rFonts w:hint="cs"/>
          <w:b/>
          <w:bCs/>
          <w:rtl/>
        </w:rPr>
        <w:t>הסתירה</w:t>
      </w:r>
      <w:r w:rsidR="003C5D28">
        <w:rPr>
          <w:rFonts w:hint="cs"/>
          <w:rtl/>
        </w:rPr>
        <w:t xml:space="preserve"> - </w:t>
      </w:r>
      <w:r w:rsidR="00D2708E">
        <w:rPr>
          <w:rFonts w:hint="cs"/>
          <w:rtl/>
        </w:rPr>
        <w:t xml:space="preserve">לפי שמואל, </w:t>
      </w:r>
      <w:r w:rsidR="00D2708E" w:rsidRPr="00D6520E">
        <w:rPr>
          <w:rFonts w:hint="cs"/>
          <w:rtl/>
        </w:rPr>
        <w:t xml:space="preserve">מצד אחד, לא חייבים להחזיר, והארנק הוא שלו (ההנחה היא שהבעלים התייאש), </w:t>
      </w:r>
      <w:r w:rsidR="003C5D28">
        <w:rPr>
          <w:rFonts w:hint="cs"/>
          <w:rtl/>
        </w:rPr>
        <w:t xml:space="preserve">אך </w:t>
      </w:r>
      <w:r w:rsidR="00D2708E" w:rsidRPr="00D6520E">
        <w:rPr>
          <w:rFonts w:hint="cs"/>
          <w:rtl/>
        </w:rPr>
        <w:t xml:space="preserve">מצד שני, אם יתגלה מישהו המזהה את החפץ, חייבים להחזיר לו. </w:t>
      </w:r>
    </w:p>
    <w:p w:rsidR="00F11116" w:rsidRPr="00F11116" w:rsidRDefault="003C5D28" w:rsidP="00A8111F">
      <w:pPr>
        <w:ind w:left="423"/>
        <w:jc w:val="both"/>
        <w:rPr>
          <w:rtl/>
        </w:rPr>
      </w:pPr>
      <w:r w:rsidRPr="003C5D28">
        <w:rPr>
          <w:rFonts w:hint="cs"/>
          <w:rtl/>
        </w:rPr>
        <w:t>הגמרא -</w:t>
      </w:r>
      <w:r w:rsidR="00D2708E" w:rsidRPr="003C5D28">
        <w:rPr>
          <w:rFonts w:hint="cs"/>
          <w:rtl/>
        </w:rPr>
        <w:t xml:space="preserve"> </w:t>
      </w:r>
      <w:r w:rsidR="00D2708E" w:rsidRPr="003C5D28">
        <w:rPr>
          <w:rFonts w:hint="cs"/>
          <w:b/>
          <w:bCs/>
          <w:rtl/>
        </w:rPr>
        <w:t>לפנים משורת הדין. על פי דין, מאחר והארנק נמצא במקום בו הרוב אינו יהודי, וההנחה היא שהבעלים הת</w:t>
      </w:r>
      <w:r w:rsidR="00EB40A6">
        <w:rPr>
          <w:rFonts w:hint="cs"/>
          <w:b/>
          <w:bCs/>
          <w:rtl/>
        </w:rPr>
        <w:t>ייאש, לא חייבים להשיב.</w:t>
      </w:r>
      <w:r w:rsidR="00D2708E" w:rsidRPr="003C5D28">
        <w:rPr>
          <w:rFonts w:hint="cs"/>
          <w:b/>
          <w:bCs/>
          <w:rtl/>
        </w:rPr>
        <w:t xml:space="preserve"> אולם</w:t>
      </w:r>
      <w:r w:rsidR="00EB40A6">
        <w:rPr>
          <w:rFonts w:hint="cs"/>
          <w:b/>
          <w:bCs/>
          <w:rtl/>
        </w:rPr>
        <w:t>,</w:t>
      </w:r>
      <w:r w:rsidR="00D2708E" w:rsidRPr="003C5D28">
        <w:rPr>
          <w:rFonts w:hint="cs"/>
          <w:b/>
          <w:bCs/>
          <w:rtl/>
        </w:rPr>
        <w:t xml:space="preserve"> אם אדם הגי</w:t>
      </w:r>
      <w:r w:rsidR="00EB40A6">
        <w:rPr>
          <w:rFonts w:hint="cs"/>
          <w:b/>
          <w:bCs/>
          <w:rtl/>
        </w:rPr>
        <w:t xml:space="preserve">ע ונתן סימן, קיימת החובה להחזיר, לפנים משורת הדין </w:t>
      </w:r>
      <w:r w:rsidR="00EB40A6">
        <w:rPr>
          <w:rFonts w:hint="cs"/>
          <w:rtl/>
        </w:rPr>
        <w:t>(על פי הדין היבש, אין חובה להחזיר</w:t>
      </w:r>
      <w:r w:rsidR="00882632">
        <w:rPr>
          <w:rFonts w:hint="cs"/>
          <w:rtl/>
        </w:rPr>
        <w:t xml:space="preserve">, יש פטור </w:t>
      </w:r>
      <w:r w:rsidR="00882632">
        <w:rPr>
          <w:rtl/>
        </w:rPr>
        <w:t>–</w:t>
      </w:r>
      <w:r w:rsidR="00882632">
        <w:rPr>
          <w:rFonts w:hint="cs"/>
          <w:rtl/>
        </w:rPr>
        <w:t xml:space="preserve"> לאור מקרה ב', המלמד את הדין הבסיסי במקרה של איבוד נכס במקום הומה במיוחד</w:t>
      </w:r>
      <w:r w:rsidR="00EB40A6">
        <w:rPr>
          <w:rFonts w:hint="cs"/>
          <w:rtl/>
        </w:rPr>
        <w:t>).</w:t>
      </w:r>
      <w:r w:rsidR="00A8111F">
        <w:rPr>
          <w:rFonts w:hint="cs"/>
          <w:b/>
          <w:bCs/>
          <w:rtl/>
        </w:rPr>
        <w:t xml:space="preserve"> </w:t>
      </w:r>
      <w:r w:rsidR="00F11116" w:rsidRPr="00F11116">
        <w:rPr>
          <w:rFonts w:hint="cs"/>
          <w:b/>
          <w:bCs/>
          <w:rtl/>
        </w:rPr>
        <w:t>רעיון הבסיס</w:t>
      </w:r>
      <w:r w:rsidR="00F11116" w:rsidRPr="00F11116">
        <w:rPr>
          <w:rFonts w:hint="cs"/>
          <w:rtl/>
        </w:rPr>
        <w:t xml:space="preserve"> </w:t>
      </w:r>
      <w:r w:rsidR="00F11116" w:rsidRPr="00F11116">
        <w:rPr>
          <w:rtl/>
        </w:rPr>
        <w:t>–</w:t>
      </w:r>
      <w:r w:rsidR="00F11116" w:rsidRPr="00F11116">
        <w:rPr>
          <w:rFonts w:hint="cs"/>
          <w:rtl/>
        </w:rPr>
        <w:t xml:space="preserve"> אם יש פוטנציאל להחזיר</w:t>
      </w:r>
      <w:r w:rsidR="00A8111F">
        <w:rPr>
          <w:rFonts w:hint="cs"/>
          <w:rtl/>
        </w:rPr>
        <w:t xml:space="preserve"> (מקרה קונקרטי של אדם הבא עם סימנים, למשל)</w:t>
      </w:r>
      <w:r w:rsidR="00F11116" w:rsidRPr="00F11116">
        <w:rPr>
          <w:rFonts w:hint="cs"/>
          <w:rtl/>
        </w:rPr>
        <w:t xml:space="preserve">, </w:t>
      </w:r>
      <w:r w:rsidR="00F11116">
        <w:rPr>
          <w:rFonts w:hint="cs"/>
          <w:rtl/>
        </w:rPr>
        <w:t>מכריזים</w:t>
      </w:r>
      <w:r w:rsidR="00F11116" w:rsidRPr="00F11116">
        <w:rPr>
          <w:rFonts w:hint="cs"/>
          <w:rtl/>
        </w:rPr>
        <w:t xml:space="preserve">. אם לא מכריזים, </w:t>
      </w:r>
      <w:r w:rsidR="00F11116">
        <w:rPr>
          <w:rFonts w:hint="cs"/>
          <w:rtl/>
        </w:rPr>
        <w:t>ככל הנראה ש</w:t>
      </w:r>
      <w:r w:rsidR="00F11116" w:rsidRPr="00F11116">
        <w:rPr>
          <w:rFonts w:hint="cs"/>
          <w:rtl/>
        </w:rPr>
        <w:t>אין חובה להחזיר.</w:t>
      </w:r>
    </w:p>
    <w:p w:rsidR="003C5D28" w:rsidRDefault="00A8111F" w:rsidP="003C5D28">
      <w:pPr>
        <w:ind w:left="423"/>
        <w:jc w:val="both"/>
        <w:rPr>
          <w:u w:val="single"/>
          <w:rtl/>
        </w:rPr>
      </w:pPr>
      <w:r w:rsidRPr="00A8111F">
        <w:rPr>
          <w:rFonts w:hint="cs"/>
          <w:b/>
          <w:bCs/>
          <w:rtl/>
        </w:rPr>
        <w:t>א 2.</w:t>
      </w:r>
      <w:r>
        <w:rPr>
          <w:rFonts w:hint="cs"/>
          <w:rtl/>
        </w:rPr>
        <w:t xml:space="preserve"> </w:t>
      </w:r>
      <w:r w:rsidR="00D2708E" w:rsidRPr="00D6520E">
        <w:rPr>
          <w:rFonts w:hint="cs"/>
          <w:rtl/>
        </w:rPr>
        <w:t xml:space="preserve">שמואל ממשיך </w:t>
      </w:r>
      <w:r w:rsidR="003C5D28">
        <w:rPr>
          <w:rFonts w:hint="cs"/>
          <w:rtl/>
        </w:rPr>
        <w:t xml:space="preserve">בכך </w:t>
      </w:r>
      <w:r w:rsidR="00D2708E" w:rsidRPr="00D6520E">
        <w:rPr>
          <w:rFonts w:hint="cs"/>
          <w:rtl/>
        </w:rPr>
        <w:t>את שנעשה לפניו. אביו של שמואל מצא חמורים, ולאחר</w:t>
      </w:r>
      <w:r w:rsidR="00D2708E">
        <w:rPr>
          <w:rFonts w:hint="cs"/>
          <w:rtl/>
        </w:rPr>
        <w:t xml:space="preserve"> למעלה מ-</w:t>
      </w:r>
      <w:r w:rsidR="00D2708E" w:rsidRPr="00D6520E">
        <w:rPr>
          <w:rFonts w:hint="cs"/>
          <w:rtl/>
        </w:rPr>
        <w:t xml:space="preserve"> 12 חודשים</w:t>
      </w:r>
      <w:r w:rsidR="00D2708E">
        <w:rPr>
          <w:rFonts w:hint="cs"/>
          <w:rtl/>
        </w:rPr>
        <w:t xml:space="preserve"> בהם שמר על החמורים,</w:t>
      </w:r>
      <w:r w:rsidR="00D2708E" w:rsidRPr="00D6520E">
        <w:rPr>
          <w:rFonts w:hint="cs"/>
          <w:rtl/>
        </w:rPr>
        <w:t xml:space="preserve"> הוא החזיר אותם לבעלים המקורי</w:t>
      </w:r>
      <w:r w:rsidR="00D2708E">
        <w:rPr>
          <w:rFonts w:hint="cs"/>
          <w:rtl/>
        </w:rPr>
        <w:t xml:space="preserve"> (הוא שמר על החמור יותר מאשר היה עליו לעשות כן </w:t>
      </w:r>
      <w:r w:rsidR="00D2708E">
        <w:rPr>
          <w:rtl/>
        </w:rPr>
        <w:t>–</w:t>
      </w:r>
      <w:r w:rsidR="00D2708E">
        <w:rPr>
          <w:rFonts w:hint="cs"/>
          <w:rtl/>
        </w:rPr>
        <w:t xml:space="preserve"> למעלה מ-12 חודשים). </w:t>
      </w:r>
      <w:r w:rsidR="00D2708E" w:rsidRPr="00B13FF2">
        <w:rPr>
          <w:rFonts w:hint="cs"/>
          <w:b/>
          <w:bCs/>
          <w:rtl/>
        </w:rPr>
        <w:t>אביו של שמואל המשיך וטיפל בחמורים</w:t>
      </w:r>
      <w:r w:rsidR="00B13FF2" w:rsidRPr="00B13FF2">
        <w:rPr>
          <w:rFonts w:hint="cs"/>
          <w:b/>
          <w:bCs/>
          <w:rtl/>
        </w:rPr>
        <w:t xml:space="preserve"> על פי נהיגה לפנים משורת הדין, </w:t>
      </w:r>
      <w:r w:rsidR="00D2708E" w:rsidRPr="00B13FF2">
        <w:rPr>
          <w:rFonts w:hint="cs"/>
          <w:b/>
          <w:bCs/>
          <w:rtl/>
        </w:rPr>
        <w:t>למרות שהיה יכול ל</w:t>
      </w:r>
      <w:r w:rsidR="00B13FF2" w:rsidRPr="00B13FF2">
        <w:rPr>
          <w:rFonts w:hint="cs"/>
          <w:b/>
          <w:bCs/>
          <w:rtl/>
        </w:rPr>
        <w:t>קנות אותם לעצמו, או למכור אותם.</w:t>
      </w:r>
      <w:r w:rsidR="00D2708E">
        <w:rPr>
          <w:rFonts w:hint="cs"/>
          <w:rtl/>
        </w:rPr>
        <w:t xml:space="preserve"> שמואל, שדרש התנהגות של לפנים משורת הדין, למד זאת מאביו שגם כן התנהג לפנים משורת הדין בעת מציאת אבדה.</w:t>
      </w:r>
    </w:p>
    <w:p w:rsidR="00B13FF2" w:rsidRPr="00B13FF2" w:rsidRDefault="008639E6" w:rsidP="00AA28A4">
      <w:pPr>
        <w:ind w:left="423"/>
        <w:jc w:val="both"/>
        <w:rPr>
          <w:rtl/>
        </w:rPr>
      </w:pPr>
      <w:r w:rsidRPr="008639E6">
        <w:rPr>
          <w:rFonts w:hint="cs"/>
          <w:b/>
          <w:bCs/>
          <w:rtl/>
        </w:rPr>
        <w:t>האם מקרה הארנק תואם א</w:t>
      </w:r>
      <w:r w:rsidR="00B8584F">
        <w:rPr>
          <w:rFonts w:hint="cs"/>
          <w:b/>
          <w:bCs/>
          <w:rtl/>
        </w:rPr>
        <w:t>ת</w:t>
      </w:r>
      <w:r w:rsidRPr="008639E6">
        <w:rPr>
          <w:rFonts w:hint="cs"/>
          <w:b/>
          <w:bCs/>
          <w:rtl/>
        </w:rPr>
        <w:t xml:space="preserve"> התבנית של שני המקרים הראשונים?</w:t>
      </w:r>
      <w:r w:rsidR="00EB40A6">
        <w:rPr>
          <w:rFonts w:hint="cs"/>
          <w:b/>
          <w:bCs/>
          <w:rtl/>
        </w:rPr>
        <w:t xml:space="preserve"> </w:t>
      </w:r>
      <w:r w:rsidR="00B13FF2">
        <w:rPr>
          <w:rFonts w:hint="cs"/>
          <w:rtl/>
        </w:rPr>
        <w:t>בשני המקרים הראשונים, היה מדובר באנשים שהיה להם פטור</w:t>
      </w:r>
      <w:r w:rsidR="00AA28A4">
        <w:rPr>
          <w:rFonts w:hint="cs"/>
          <w:rtl/>
        </w:rPr>
        <w:t xml:space="preserve"> פרטי/חסינות ייחודית</w:t>
      </w:r>
      <w:r w:rsidR="00B13FF2">
        <w:rPr>
          <w:rFonts w:hint="cs"/>
          <w:rtl/>
        </w:rPr>
        <w:t xml:space="preserve">, אך הם ויתרו </w:t>
      </w:r>
      <w:r w:rsidR="00B13FF2" w:rsidRPr="00B13FF2">
        <w:rPr>
          <w:rFonts w:hint="cs"/>
          <w:rtl/>
        </w:rPr>
        <w:t xml:space="preserve">עליו ונהגו לפנים משורת הדין. </w:t>
      </w:r>
      <w:r w:rsidR="00AA28A4">
        <w:rPr>
          <w:rFonts w:hint="cs"/>
          <w:rtl/>
        </w:rPr>
        <w:t xml:space="preserve"> </w:t>
      </w:r>
      <w:r w:rsidR="00B13FF2" w:rsidRPr="00B13FF2">
        <w:rPr>
          <w:rFonts w:hint="cs"/>
          <w:rtl/>
        </w:rPr>
        <w:t xml:space="preserve">מנגד, </w:t>
      </w:r>
      <w:r w:rsidR="00B13FF2" w:rsidRPr="00AA28A4">
        <w:rPr>
          <w:rFonts w:hint="cs"/>
          <w:b/>
          <w:bCs/>
          <w:rtl/>
        </w:rPr>
        <w:t>במקרה השלישי, יש פטור לכולם!</w:t>
      </w:r>
      <w:r w:rsidR="00AA28A4">
        <w:rPr>
          <w:rFonts w:hint="cs"/>
          <w:rtl/>
        </w:rPr>
        <w:t xml:space="preserve"> </w:t>
      </w:r>
    </w:p>
    <w:p w:rsidR="00AA28A4" w:rsidRDefault="003C5D28" w:rsidP="00AA28A4">
      <w:pPr>
        <w:pStyle w:val="a3"/>
        <w:numPr>
          <w:ilvl w:val="0"/>
          <w:numId w:val="16"/>
        </w:numPr>
        <w:ind w:left="423"/>
        <w:jc w:val="both"/>
      </w:pPr>
      <w:r w:rsidRPr="003C5D28">
        <w:rPr>
          <w:rFonts w:hint="cs"/>
          <w:u w:val="single"/>
          <w:rtl/>
        </w:rPr>
        <w:t xml:space="preserve">מקור מס' </w:t>
      </w:r>
      <w:r w:rsidRPr="00AA28A4">
        <w:rPr>
          <w:rFonts w:hint="cs"/>
          <w:u w:val="single"/>
          <w:rtl/>
        </w:rPr>
        <w:t xml:space="preserve">27 </w:t>
      </w:r>
      <w:r w:rsidRPr="00AA28A4">
        <w:rPr>
          <w:u w:val="single"/>
          <w:rtl/>
        </w:rPr>
        <w:t>–</w:t>
      </w:r>
      <w:r w:rsidR="00AA28A4">
        <w:rPr>
          <w:rFonts w:hint="cs"/>
          <w:u w:val="single"/>
          <w:rtl/>
        </w:rPr>
        <w:t xml:space="preserve"> </w:t>
      </w:r>
      <w:r w:rsidR="00AA28A4" w:rsidRPr="00AA28A4">
        <w:rPr>
          <w:rFonts w:hint="cs"/>
          <w:u w:val="single"/>
          <w:rtl/>
        </w:rPr>
        <w:t xml:space="preserve">מקרה התנאי הנסתר </w:t>
      </w:r>
      <w:r w:rsidR="00AA28A4">
        <w:rPr>
          <w:u w:val="single"/>
          <w:rtl/>
        </w:rPr>
        <w:t>–</w:t>
      </w:r>
      <w:r w:rsidR="00AA28A4">
        <w:rPr>
          <w:rFonts w:hint="cs"/>
          <w:rtl/>
        </w:rPr>
        <w:t xml:space="preserve"> רב פאפא ה</w:t>
      </w:r>
      <w:r w:rsidR="0092030D">
        <w:rPr>
          <w:rFonts w:hint="cs"/>
          <w:rtl/>
        </w:rPr>
        <w:t>חזיר את הכסף, לפנים משורת הדין.</w:t>
      </w:r>
      <w:r>
        <w:rPr>
          <w:rFonts w:hint="cs"/>
          <w:rtl/>
        </w:rPr>
        <w:t xml:space="preserve"> </w:t>
      </w:r>
      <w:r w:rsidR="00AA28A4">
        <w:rPr>
          <w:rFonts w:hint="cs"/>
          <w:rtl/>
        </w:rPr>
        <w:t xml:space="preserve">מה הדין הרגיל? לרב פאפא לא היה פטור ייחודי, אלא כולם לא היו חייבים לבטל את המקח. אם רב פאפא החזיר את המקח, בכל זאת, על אף הפטור, הרי שהוא עשה זאת לפנים משורת הדין. </w:t>
      </w:r>
    </w:p>
    <w:p w:rsidR="00AA28A4" w:rsidRDefault="00AA28A4" w:rsidP="00AA28A4">
      <w:pPr>
        <w:pStyle w:val="a3"/>
        <w:ind w:left="423"/>
        <w:jc w:val="both"/>
        <w:rPr>
          <w:rtl/>
        </w:rPr>
      </w:pPr>
    </w:p>
    <w:p w:rsidR="00AA28A4" w:rsidRPr="00AA28A4" w:rsidRDefault="00AA28A4" w:rsidP="00AA28A4">
      <w:pPr>
        <w:jc w:val="both"/>
        <w:rPr>
          <w:rtl/>
        </w:rPr>
      </w:pPr>
      <w:r w:rsidRPr="00AA28A4">
        <w:rPr>
          <w:rFonts w:hint="cs"/>
          <w:u w:val="single"/>
          <w:rtl/>
        </w:rPr>
        <w:t xml:space="preserve">ניתן לתאר שתי קטגוריות, שתי קבוצות של פסיקה </w:t>
      </w:r>
      <w:r w:rsidRPr="00AA28A4">
        <w:rPr>
          <w:u w:val="single"/>
          <w:rtl/>
        </w:rPr>
        <w:t>–</w:t>
      </w:r>
      <w:r w:rsidRPr="00AA28A4">
        <w:rPr>
          <w:rFonts w:hint="cs"/>
          <w:rtl/>
        </w:rPr>
        <w:t xml:space="preserve"> </w:t>
      </w:r>
    </w:p>
    <w:p w:rsidR="00AA28A4" w:rsidRDefault="00AA28A4" w:rsidP="00AA28A4">
      <w:pPr>
        <w:jc w:val="both"/>
        <w:rPr>
          <w:rtl/>
        </w:rPr>
      </w:pPr>
      <w:r w:rsidRPr="00AA28A4">
        <w:rPr>
          <w:rFonts w:hint="cs"/>
          <w:b/>
          <w:bCs/>
          <w:rtl/>
        </w:rPr>
        <w:t>24-25</w:t>
      </w:r>
      <w:r w:rsidRPr="00AA28A4">
        <w:rPr>
          <w:rFonts w:hint="cs"/>
          <w:rtl/>
        </w:rPr>
        <w:t xml:space="preserve"> </w:t>
      </w:r>
      <w:r w:rsidRPr="00AA28A4">
        <w:rPr>
          <w:rtl/>
        </w:rPr>
        <w:t>–</w:t>
      </w:r>
      <w:r w:rsidRPr="00AA28A4">
        <w:rPr>
          <w:rFonts w:hint="cs"/>
          <w:rtl/>
        </w:rPr>
        <w:t xml:space="preserve"> מקרים בהם לאדם יש איז</w:t>
      </w:r>
      <w:r>
        <w:rPr>
          <w:rFonts w:hint="cs"/>
          <w:rtl/>
        </w:rPr>
        <w:t>ו</w:t>
      </w:r>
      <w:r w:rsidRPr="00AA28A4">
        <w:rPr>
          <w:rFonts w:hint="cs"/>
          <w:rtl/>
        </w:rPr>
        <w:t xml:space="preserve">שהי חסינות, סעיף פטור אישי, שהוא איננו מפעיל, הוא אינו חוסה בצילו. </w:t>
      </w:r>
      <w:r>
        <w:rPr>
          <w:rFonts w:hint="cs"/>
          <w:rtl/>
        </w:rPr>
        <w:t xml:space="preserve">מדוע לא הפעיל את הפטור? לפנים משורת הדין. האסמכתא </w:t>
      </w:r>
      <w:r>
        <w:rPr>
          <w:rtl/>
        </w:rPr>
        <w:t>–</w:t>
      </w:r>
      <w:r>
        <w:rPr>
          <w:rFonts w:hint="cs"/>
          <w:rtl/>
        </w:rPr>
        <w:t xml:space="preserve"> שמות יח'.</w:t>
      </w:r>
      <w:r w:rsidR="00194581">
        <w:rPr>
          <w:rFonts w:hint="cs"/>
          <w:rtl/>
        </w:rPr>
        <w:t xml:space="preserve"> יש פטור אישי.</w:t>
      </w:r>
    </w:p>
    <w:p w:rsidR="00AA28A4" w:rsidRDefault="00AA28A4" w:rsidP="00AA28A4">
      <w:pPr>
        <w:jc w:val="both"/>
        <w:rPr>
          <w:rtl/>
        </w:rPr>
      </w:pPr>
      <w:r w:rsidRPr="00AA28A4">
        <w:rPr>
          <w:rFonts w:hint="cs"/>
          <w:b/>
          <w:bCs/>
          <w:rtl/>
        </w:rPr>
        <w:t>26-27</w:t>
      </w:r>
      <w:r>
        <w:rPr>
          <w:rFonts w:hint="cs"/>
          <w:rtl/>
        </w:rPr>
        <w:t xml:space="preserve"> </w:t>
      </w:r>
      <w:r>
        <w:rPr>
          <w:rtl/>
        </w:rPr>
        <w:t>–</w:t>
      </w:r>
      <w:r>
        <w:rPr>
          <w:rFonts w:hint="cs"/>
          <w:rtl/>
        </w:rPr>
        <w:t xml:space="preserve"> מקור 26 </w:t>
      </w:r>
      <w:r>
        <w:rPr>
          <w:rtl/>
        </w:rPr>
        <w:t>–</w:t>
      </w:r>
      <w:r>
        <w:rPr>
          <w:rFonts w:hint="cs"/>
          <w:rtl/>
        </w:rPr>
        <w:t xml:space="preserve"> יכול להיות, בנסיבות מסוימות, שאדם לא יהא מחויב להחזיר אבידה. מקור 27 </w:t>
      </w:r>
      <w:r>
        <w:rPr>
          <w:rtl/>
        </w:rPr>
        <w:t>–</w:t>
      </w:r>
      <w:r>
        <w:rPr>
          <w:rFonts w:hint="cs"/>
          <w:rtl/>
        </w:rPr>
        <w:t xml:space="preserve"> יכול להיות, בנסיבות מסוימות, שאדם לא יהא מחויב לבטל עסקה. בשני המקרים אנשים החזירו אבידה וביטלו עסקה, למרות שכולם היו פטורים מלעשות כן. במקרים אלה לא מופיע הפסוק המדובר. </w:t>
      </w:r>
      <w:r w:rsidR="00194581">
        <w:rPr>
          <w:rFonts w:hint="cs"/>
          <w:rtl/>
        </w:rPr>
        <w:t>יש פטור כללי.</w:t>
      </w:r>
    </w:p>
    <w:p w:rsidR="005408EA" w:rsidRDefault="005408EA" w:rsidP="00AA28A4">
      <w:pPr>
        <w:jc w:val="both"/>
        <w:rPr>
          <w:rtl/>
        </w:rPr>
      </w:pPr>
    </w:p>
    <w:p w:rsidR="00D23708" w:rsidRDefault="005408EA" w:rsidP="0092030D">
      <w:pPr>
        <w:jc w:val="both"/>
        <w:rPr>
          <w:rtl/>
        </w:rPr>
      </w:pPr>
      <w:r w:rsidRPr="005408EA">
        <w:rPr>
          <w:rFonts w:hint="cs"/>
          <w:u w:val="single"/>
          <w:rtl/>
        </w:rPr>
        <w:t xml:space="preserve">מקור 29 - </w:t>
      </w:r>
      <w:r w:rsidR="00AA28A4" w:rsidRPr="005408EA">
        <w:rPr>
          <w:rFonts w:hint="cs"/>
          <w:u w:val="single"/>
          <w:rtl/>
        </w:rPr>
        <w:t xml:space="preserve">מקרה הסבלים </w:t>
      </w:r>
      <w:r w:rsidR="00D23708">
        <w:rPr>
          <w:u w:val="single"/>
          <w:rtl/>
        </w:rPr>
        <w:t>–</w:t>
      </w:r>
      <w:r w:rsidR="00AA28A4">
        <w:rPr>
          <w:rFonts w:hint="cs"/>
          <w:rtl/>
        </w:rPr>
        <w:t xml:space="preserve"> </w:t>
      </w:r>
    </w:p>
    <w:p w:rsidR="000A2B3E" w:rsidRDefault="003C5D28" w:rsidP="0092030D">
      <w:pPr>
        <w:jc w:val="both"/>
        <w:rPr>
          <w:rtl/>
        </w:rPr>
      </w:pPr>
      <w:r w:rsidRPr="003C5D28">
        <w:rPr>
          <w:rFonts w:hint="cs"/>
          <w:rtl/>
        </w:rPr>
        <w:t xml:space="preserve">סבליו של רבה בר בר חנן שברו לו חבית של יין ובתגובה הוא נטל את מעיליהם כמשכון, עד שיחזירו לו את הכסף עבור החבית. הסבלים פנו לרב וזה אמר לרבה בר בר חנן להחזיר להם את המעילים. </w:t>
      </w:r>
      <w:r w:rsidR="00194581">
        <w:rPr>
          <w:rFonts w:hint="cs"/>
          <w:rtl/>
        </w:rPr>
        <w:t xml:space="preserve">"תחזיר" </w:t>
      </w:r>
      <w:r w:rsidR="00194581">
        <w:rPr>
          <w:rtl/>
        </w:rPr>
        <w:t>–</w:t>
      </w:r>
      <w:r w:rsidR="00194581">
        <w:rPr>
          <w:rFonts w:hint="cs"/>
          <w:rtl/>
        </w:rPr>
        <w:t xml:space="preserve"> אסור היה לו לעשות זאת, מבחינה משפטית, הם פטורים. </w:t>
      </w:r>
      <w:r w:rsidRPr="003C5D28">
        <w:rPr>
          <w:rFonts w:hint="cs"/>
          <w:rtl/>
        </w:rPr>
        <w:t>רבה שאל את רב בפליאה האם זה הדין ורב השיב לו בחיוב</w:t>
      </w:r>
      <w:r w:rsidR="0092030D">
        <w:rPr>
          <w:rFonts w:hint="cs"/>
          <w:rtl/>
        </w:rPr>
        <w:t xml:space="preserve"> ("אין")</w:t>
      </w:r>
      <w:r w:rsidR="00194581">
        <w:rPr>
          <w:rFonts w:hint="cs"/>
          <w:rtl/>
        </w:rPr>
        <w:t>, תוך שהוא מביא את האסמכתא הבאה -</w:t>
      </w:r>
      <w:r w:rsidRPr="003C5D28">
        <w:rPr>
          <w:rFonts w:hint="cs"/>
          <w:rtl/>
        </w:rPr>
        <w:t xml:space="preserve"> "</w:t>
      </w:r>
      <w:r w:rsidRPr="00AA28A4">
        <w:rPr>
          <w:rFonts w:hint="cs"/>
          <w:b/>
          <w:bCs/>
          <w:rtl/>
        </w:rPr>
        <w:t>למען תלך בדרך טובים</w:t>
      </w:r>
      <w:r w:rsidRPr="003C5D28">
        <w:rPr>
          <w:rFonts w:hint="cs"/>
          <w:rtl/>
        </w:rPr>
        <w:t xml:space="preserve">" (משלי). </w:t>
      </w:r>
      <w:r w:rsidR="0092030D">
        <w:rPr>
          <w:rFonts w:hint="cs"/>
          <w:rtl/>
        </w:rPr>
        <w:t>ישנה ספיגה של נזק, כאשר הפסוק לעיל הופך את זה לדין, להלכה. לאחר מיכן,</w:t>
      </w:r>
      <w:r w:rsidRPr="003C5D28">
        <w:rPr>
          <w:rFonts w:hint="cs"/>
          <w:rtl/>
        </w:rPr>
        <w:t xml:space="preserve"> </w:t>
      </w:r>
      <w:r w:rsidR="00194581">
        <w:rPr>
          <w:rFonts w:hint="cs"/>
          <w:rtl/>
        </w:rPr>
        <w:t xml:space="preserve">אמרו הסבלים לרב - "עניים אנחנו, טרחנו כל היום, אנחנו רעבים ואין לנו </w:t>
      </w:r>
      <w:r w:rsidR="0092030D">
        <w:rPr>
          <w:rFonts w:hint="cs"/>
          <w:rtl/>
        </w:rPr>
        <w:t>דבר</w:t>
      </w:r>
      <w:r w:rsidR="00194581">
        <w:rPr>
          <w:rFonts w:hint="cs"/>
          <w:rtl/>
        </w:rPr>
        <w:t xml:space="preserve">", </w:t>
      </w:r>
      <w:r w:rsidRPr="003C5D28">
        <w:rPr>
          <w:rFonts w:hint="cs"/>
          <w:rtl/>
        </w:rPr>
        <w:t>ורב הורה לרבה בר בר חנן לתת להם את שכרם. גם כעת שאל רבה אם זה הדין ונענה ע"י רב בחיוב</w:t>
      </w:r>
      <w:r w:rsidR="0092030D">
        <w:rPr>
          <w:rFonts w:hint="cs"/>
          <w:rtl/>
        </w:rPr>
        <w:t xml:space="preserve"> </w:t>
      </w:r>
      <w:r w:rsidR="0092030D">
        <w:rPr>
          <w:rtl/>
        </w:rPr>
        <w:t>–</w:t>
      </w:r>
      <w:r w:rsidR="0092030D">
        <w:rPr>
          <w:rFonts w:hint="cs"/>
          <w:rtl/>
        </w:rPr>
        <w:t xml:space="preserve"> "אין", תוך שהוא מסביר -</w:t>
      </w:r>
      <w:r w:rsidRPr="003C5D28">
        <w:rPr>
          <w:rFonts w:hint="cs"/>
          <w:rtl/>
        </w:rPr>
        <w:t xml:space="preserve"> "</w:t>
      </w:r>
      <w:r w:rsidRPr="00AA28A4">
        <w:rPr>
          <w:rFonts w:hint="cs"/>
          <w:b/>
          <w:bCs/>
          <w:rtl/>
        </w:rPr>
        <w:t>אורחות צדיקים תשמור</w:t>
      </w:r>
      <w:r w:rsidRPr="003C5D28">
        <w:rPr>
          <w:rFonts w:hint="cs"/>
          <w:rtl/>
        </w:rPr>
        <w:t xml:space="preserve">" (המשך הפסוק מספר משלי). </w:t>
      </w:r>
      <w:r w:rsidRPr="00AA28A4">
        <w:rPr>
          <w:rFonts w:hint="cs"/>
          <w:b/>
          <w:bCs/>
          <w:rtl/>
        </w:rPr>
        <w:t>רב</w:t>
      </w:r>
      <w:r w:rsidR="00194581">
        <w:rPr>
          <w:rFonts w:hint="cs"/>
          <w:b/>
          <w:bCs/>
          <w:rtl/>
        </w:rPr>
        <w:t>,</w:t>
      </w:r>
      <w:r w:rsidRPr="00AA28A4">
        <w:rPr>
          <w:rFonts w:hint="cs"/>
          <w:b/>
          <w:bCs/>
          <w:rtl/>
        </w:rPr>
        <w:t xml:space="preserve"> בעצם</w:t>
      </w:r>
      <w:r w:rsidR="00194581">
        <w:rPr>
          <w:rFonts w:hint="cs"/>
          <w:b/>
          <w:bCs/>
          <w:rtl/>
        </w:rPr>
        <w:t>,</w:t>
      </w:r>
      <w:r w:rsidRPr="00AA28A4">
        <w:rPr>
          <w:rFonts w:hint="cs"/>
          <w:b/>
          <w:bCs/>
          <w:rtl/>
        </w:rPr>
        <w:t xml:space="preserve"> גם פטר את הסבלים מהחוב על הנזק, גם דאג שיקבלו את שכרם, </w:t>
      </w:r>
      <w:r w:rsidR="005F1815" w:rsidRPr="00AA28A4">
        <w:rPr>
          <w:rFonts w:hint="cs"/>
          <w:b/>
          <w:bCs/>
          <w:rtl/>
        </w:rPr>
        <w:t>ו</w:t>
      </w:r>
      <w:r w:rsidRPr="00AA28A4">
        <w:rPr>
          <w:rFonts w:hint="cs"/>
          <w:b/>
          <w:bCs/>
          <w:rtl/>
        </w:rPr>
        <w:t xml:space="preserve">גם הסביר שכך הדין, תוך שהוא מביא אסמכתאות שאינן מהתורה וגם לא השתמש באסמכתא "לפנים משורת הדין". </w:t>
      </w:r>
    </w:p>
    <w:p w:rsidR="000A2B3E" w:rsidRDefault="000A2B3E" w:rsidP="000A2B3E">
      <w:pPr>
        <w:jc w:val="both"/>
      </w:pPr>
      <w:r w:rsidRPr="003C5D28">
        <w:rPr>
          <w:rFonts w:hint="cs"/>
          <w:rtl/>
        </w:rPr>
        <w:t>שני דברים שונים מתקיימים במקרה זה</w:t>
      </w:r>
      <w:r>
        <w:rPr>
          <w:rFonts w:hint="cs"/>
          <w:rtl/>
        </w:rPr>
        <w:t xml:space="preserve">, ביחס למקרים האחרים </w:t>
      </w:r>
      <w:r>
        <w:rPr>
          <w:rtl/>
        </w:rPr>
        <w:t>–</w:t>
      </w:r>
    </w:p>
    <w:p w:rsidR="000A2B3E" w:rsidRDefault="000A2B3E" w:rsidP="000A2B3E">
      <w:pPr>
        <w:pStyle w:val="a3"/>
        <w:numPr>
          <w:ilvl w:val="0"/>
          <w:numId w:val="21"/>
        </w:numPr>
        <w:jc w:val="both"/>
      </w:pPr>
      <w:r w:rsidRPr="00194581">
        <w:rPr>
          <w:rFonts w:hint="cs"/>
          <w:b/>
          <w:bCs/>
          <w:u w:val="single"/>
          <w:rtl/>
        </w:rPr>
        <w:t>מחייבים</w:t>
      </w:r>
      <w:r w:rsidRPr="003C5D28">
        <w:rPr>
          <w:rFonts w:hint="cs"/>
          <w:rtl/>
        </w:rPr>
        <w:t xml:space="preserve"> את רבה בר בר חנן </w:t>
      </w:r>
      <w:r w:rsidRPr="005F1815">
        <w:rPr>
          <w:rFonts w:hint="cs"/>
          <w:b/>
          <w:bCs/>
          <w:rtl/>
        </w:rPr>
        <w:t>לפעול לפנים משורת הדין</w:t>
      </w:r>
      <w:r>
        <w:rPr>
          <w:rFonts w:hint="cs"/>
          <w:rtl/>
        </w:rPr>
        <w:t>, כופים עליו.</w:t>
      </w:r>
    </w:p>
    <w:p w:rsidR="000A2B3E" w:rsidRDefault="000A2B3E" w:rsidP="000A2B3E">
      <w:pPr>
        <w:pStyle w:val="a3"/>
        <w:ind w:left="783"/>
        <w:jc w:val="both"/>
      </w:pPr>
    </w:p>
    <w:p w:rsidR="000A2B3E" w:rsidRPr="005F1815" w:rsidRDefault="000A2B3E" w:rsidP="000A2B3E">
      <w:pPr>
        <w:pStyle w:val="a3"/>
        <w:numPr>
          <w:ilvl w:val="0"/>
          <w:numId w:val="21"/>
        </w:numPr>
        <w:jc w:val="both"/>
      </w:pPr>
      <w:r w:rsidRPr="005F1815">
        <w:rPr>
          <w:rFonts w:hint="cs"/>
          <w:b/>
          <w:bCs/>
          <w:rtl/>
        </w:rPr>
        <w:t>הביסוס</w:t>
      </w:r>
      <w:r>
        <w:rPr>
          <w:rFonts w:hint="cs"/>
          <w:b/>
          <w:bCs/>
          <w:rtl/>
        </w:rPr>
        <w:t xml:space="preserve"> לחיוב</w:t>
      </w:r>
      <w:r w:rsidRPr="005F1815">
        <w:rPr>
          <w:rFonts w:hint="cs"/>
          <w:b/>
          <w:bCs/>
          <w:rtl/>
        </w:rPr>
        <w:t xml:space="preserve"> </w:t>
      </w:r>
      <w:r w:rsidRPr="00194581">
        <w:rPr>
          <w:rFonts w:hint="cs"/>
          <w:b/>
          <w:bCs/>
          <w:u w:val="single"/>
          <w:rtl/>
        </w:rPr>
        <w:t>אינו מהתורה</w:t>
      </w:r>
      <w:r w:rsidRPr="003C5D28">
        <w:rPr>
          <w:rFonts w:hint="cs"/>
          <w:rtl/>
        </w:rPr>
        <w:t>. בעוד הפסוק "והודעת להם את הדרך ילכו בה ואת המעשה אשר יעשון" לקוח מהתורה (ספר שמות)</w:t>
      </w:r>
      <w:r>
        <w:rPr>
          <w:rFonts w:hint="cs"/>
          <w:rtl/>
        </w:rPr>
        <w:t>, כאן הפסוק שניתן</w:t>
      </w:r>
      <w:r w:rsidRPr="003C5D28">
        <w:rPr>
          <w:rFonts w:hint="cs"/>
          <w:rtl/>
        </w:rPr>
        <w:t xml:space="preserve"> הינו </w:t>
      </w:r>
      <w:r w:rsidRPr="005408EA">
        <w:rPr>
          <w:rFonts w:hint="cs"/>
          <w:b/>
          <w:bCs/>
          <w:rtl/>
        </w:rPr>
        <w:t>מספר משלי ב'</w:t>
      </w:r>
      <w:r>
        <w:rPr>
          <w:rFonts w:hint="cs"/>
          <w:rtl/>
        </w:rPr>
        <w:t>,</w:t>
      </w:r>
      <w:r w:rsidRPr="003C5D28">
        <w:rPr>
          <w:rFonts w:hint="cs"/>
          <w:rtl/>
        </w:rPr>
        <w:t xml:space="preserve"> שהינו ספר תוכחה ונורמות מוסריות</w:t>
      </w:r>
      <w:r>
        <w:rPr>
          <w:rFonts w:hint="cs"/>
          <w:rtl/>
        </w:rPr>
        <w:t>,</w:t>
      </w:r>
      <w:r w:rsidRPr="003C5D28">
        <w:rPr>
          <w:rFonts w:hint="cs"/>
          <w:rtl/>
        </w:rPr>
        <w:t xml:space="preserve"> ולא ספר של נורמות משפטיות. לפיכך, </w:t>
      </w:r>
      <w:r w:rsidRPr="005F1815">
        <w:rPr>
          <w:rFonts w:hint="cs"/>
          <w:b/>
          <w:bCs/>
          <w:rtl/>
        </w:rPr>
        <w:t>בעוד החיוב חזק יותר,</w:t>
      </w:r>
      <w:r w:rsidRPr="003C5D28">
        <w:rPr>
          <w:rFonts w:hint="cs"/>
          <w:rtl/>
        </w:rPr>
        <w:t xml:space="preserve"> </w:t>
      </w:r>
      <w:r w:rsidRPr="005F1815">
        <w:rPr>
          <w:rFonts w:hint="cs"/>
          <w:b/>
          <w:bCs/>
          <w:rtl/>
        </w:rPr>
        <w:t xml:space="preserve">הפסוק עליו מתבססים "חלש" יותר.  </w:t>
      </w:r>
    </w:p>
    <w:p w:rsidR="000A2B3E" w:rsidRDefault="000A2B3E" w:rsidP="000A2B3E">
      <w:pPr>
        <w:pStyle w:val="a3"/>
        <w:rPr>
          <w:rtl/>
        </w:rPr>
      </w:pPr>
    </w:p>
    <w:p w:rsidR="000A2B3E" w:rsidRDefault="000A2B3E" w:rsidP="000A2B3E">
      <w:pPr>
        <w:jc w:val="both"/>
        <w:rPr>
          <w:rtl/>
        </w:rPr>
      </w:pPr>
      <w:r w:rsidRPr="00A13BAF">
        <w:rPr>
          <w:rFonts w:hint="cs"/>
          <w:b/>
          <w:bCs/>
          <w:u w:val="single"/>
          <w:rtl/>
        </w:rPr>
        <w:t>רש"י</w:t>
      </w:r>
      <w:r w:rsidRPr="003C5D28">
        <w:rPr>
          <w:rFonts w:hint="cs"/>
          <w:rtl/>
        </w:rPr>
        <w:t xml:space="preserve"> מסביר כי </w:t>
      </w:r>
      <w:r w:rsidRPr="005408EA">
        <w:rPr>
          <w:rFonts w:hint="cs"/>
          <w:b/>
          <w:bCs/>
          <w:rtl/>
        </w:rPr>
        <w:t>"למען תלך בדרך טובים" זהה ל"לפנים משורת הדין" ומכאן ניתן להסיק כי אין להבחין בין כלל המקרים המפורטים מעלה</w:t>
      </w:r>
      <w:r w:rsidRPr="003C5D28">
        <w:rPr>
          <w:rFonts w:hint="cs"/>
          <w:rtl/>
        </w:rPr>
        <w:t xml:space="preserve">. </w:t>
      </w:r>
      <w:r>
        <w:rPr>
          <w:rFonts w:hint="cs"/>
          <w:rtl/>
        </w:rPr>
        <w:t xml:space="preserve">רש"י </w:t>
      </w:r>
      <w:r>
        <w:rPr>
          <w:rtl/>
        </w:rPr>
        <w:t>–</w:t>
      </w:r>
      <w:r>
        <w:rPr>
          <w:rFonts w:hint="cs"/>
          <w:rtl/>
        </w:rPr>
        <w:t xml:space="preserve"> דין או לפנים משורת הדין, אין קטגוריה אחרת.</w:t>
      </w:r>
    </w:p>
    <w:p w:rsidR="000A2B3E" w:rsidRPr="00017A38" w:rsidRDefault="000A2B3E" w:rsidP="000A2B3E">
      <w:pPr>
        <w:jc w:val="both"/>
        <w:rPr>
          <w:rtl/>
        </w:rPr>
      </w:pPr>
      <w:r w:rsidRPr="00A13BAF">
        <w:rPr>
          <w:rFonts w:hint="cs"/>
          <w:b/>
          <w:bCs/>
          <w:u w:val="single"/>
          <w:rtl/>
        </w:rPr>
        <w:t>בעלי התוספות</w:t>
      </w:r>
      <w:r w:rsidRPr="003C5D28">
        <w:rPr>
          <w:rFonts w:hint="cs"/>
          <w:rtl/>
        </w:rPr>
        <w:t xml:space="preserve"> פירשו את המונח אחרת. "</w:t>
      </w:r>
      <w:r w:rsidRPr="00DE1CB4">
        <w:rPr>
          <w:rFonts w:hint="cs"/>
          <w:b/>
          <w:bCs/>
          <w:rtl/>
        </w:rPr>
        <w:t>ומפרש הר"י מאורליינ"ש דלא שייך לפנים משורת הדין אלא בדבר שאחרים חייבין וזה פטור</w:t>
      </w:r>
      <w:r w:rsidRPr="003C5D28">
        <w:rPr>
          <w:rFonts w:hint="cs"/>
          <w:rtl/>
        </w:rPr>
        <w:t xml:space="preserve">". במקרה של רבי ישמעאל ברבי יוסי </w:t>
      </w:r>
      <w:r>
        <w:rPr>
          <w:rFonts w:hint="cs"/>
          <w:rtl/>
        </w:rPr>
        <w:t>ו</w:t>
      </w:r>
      <w:r w:rsidRPr="003C5D28">
        <w:rPr>
          <w:rFonts w:hint="cs"/>
          <w:rtl/>
        </w:rPr>
        <w:t xml:space="preserve">במקרה של עצת השולחני היה לאותם אנשים פטור </w:t>
      </w:r>
      <w:r>
        <w:rPr>
          <w:rFonts w:hint="cs"/>
          <w:rtl/>
        </w:rPr>
        <w:t xml:space="preserve">אישי (האחרים חייבים וזה פטור), </w:t>
      </w:r>
      <w:r w:rsidRPr="003C5D28">
        <w:rPr>
          <w:rFonts w:hint="cs"/>
          <w:rtl/>
        </w:rPr>
        <w:t>וכל הדרישה מהם הייתה שלא להפעיל את הפטור לו היו זכאים</w:t>
      </w:r>
      <w:r>
        <w:rPr>
          <w:rFonts w:hint="cs"/>
          <w:rtl/>
        </w:rPr>
        <w:t>,</w:t>
      </w:r>
      <w:r w:rsidRPr="003C5D28">
        <w:rPr>
          <w:rFonts w:hint="cs"/>
          <w:rtl/>
        </w:rPr>
        <w:t xml:space="preserve"> ולהיות כמו כולם. לעומת זאת, </w:t>
      </w:r>
      <w:r w:rsidRPr="00DE1CB4">
        <w:rPr>
          <w:rFonts w:hint="cs"/>
          <w:b/>
          <w:bCs/>
          <w:rtl/>
        </w:rPr>
        <w:t>במקרה של סבלי היין, כולם היו צריכים להיות פטורים מלשלם משכורת ורבה בר בר חנן נדרש לעשות דבר שכולם פטורים ממנו.</w:t>
      </w:r>
      <w:r w:rsidRPr="003C5D28">
        <w:rPr>
          <w:rFonts w:hint="cs"/>
          <w:rtl/>
        </w:rPr>
        <w:t xml:space="preserve"> לכן, ניתנים </w:t>
      </w:r>
      <w:r>
        <w:rPr>
          <w:rFonts w:hint="cs"/>
          <w:rtl/>
        </w:rPr>
        <w:t xml:space="preserve">שני פסוקים שונים לביסוס הפעולה, יש צורך בפסוק אחר. </w:t>
      </w:r>
      <w:r w:rsidRPr="00017A38">
        <w:rPr>
          <w:rFonts w:hint="cs"/>
          <w:rtl/>
        </w:rPr>
        <w:t>במקרה של סבלי היין, כולם רשאים לתבוע על הנזקים שנגרמו להם</w:t>
      </w:r>
      <w:r>
        <w:rPr>
          <w:rFonts w:hint="cs"/>
          <w:rtl/>
        </w:rPr>
        <w:t>,</w:t>
      </w:r>
      <w:r w:rsidRPr="00017A38">
        <w:rPr>
          <w:rFonts w:hint="cs"/>
          <w:rtl/>
        </w:rPr>
        <w:t xml:space="preserve"> ולכן יש צורך לגייס פסוק נוסף </w:t>
      </w:r>
      <w:r>
        <w:rPr>
          <w:rFonts w:hint="cs"/>
          <w:rtl/>
        </w:rPr>
        <w:t>ומרחיק</w:t>
      </w:r>
      <w:r w:rsidRPr="00017A38">
        <w:rPr>
          <w:rFonts w:hint="cs"/>
          <w:rtl/>
        </w:rPr>
        <w:t xml:space="preserve"> לכת כמו הפסוק ממשלי</w:t>
      </w:r>
      <w:r>
        <w:rPr>
          <w:rFonts w:hint="cs"/>
          <w:rtl/>
        </w:rPr>
        <w:t>,</w:t>
      </w:r>
      <w:r w:rsidRPr="00017A38">
        <w:rPr>
          <w:rFonts w:hint="cs"/>
          <w:rtl/>
        </w:rPr>
        <w:t xml:space="preserve"> כדי ליצור את החובה.   </w:t>
      </w:r>
    </w:p>
    <w:p w:rsidR="000A2B3E" w:rsidRDefault="000A2B3E" w:rsidP="000A2B3E">
      <w:pPr>
        <w:jc w:val="both"/>
        <w:rPr>
          <w:rtl/>
        </w:rPr>
      </w:pPr>
      <w:r w:rsidRPr="005408EA">
        <w:rPr>
          <w:rFonts w:hint="cs"/>
          <w:b/>
          <w:bCs/>
          <w:rtl/>
        </w:rPr>
        <w:t xml:space="preserve">"לפנים משורת הדין" מובא </w:t>
      </w:r>
      <w:r>
        <w:rPr>
          <w:rFonts w:hint="cs"/>
          <w:b/>
          <w:bCs/>
          <w:rtl/>
        </w:rPr>
        <w:t xml:space="preserve">רק </w:t>
      </w:r>
      <w:r w:rsidRPr="005408EA">
        <w:rPr>
          <w:rFonts w:hint="cs"/>
          <w:b/>
          <w:bCs/>
          <w:rtl/>
        </w:rPr>
        <w:t xml:space="preserve">כאשר כולם חייבים ואתה </w:t>
      </w:r>
      <w:r>
        <w:rPr>
          <w:rFonts w:hint="cs"/>
          <w:b/>
          <w:bCs/>
          <w:rtl/>
        </w:rPr>
        <w:t xml:space="preserve">בוחר שלא לנצל </w:t>
      </w:r>
      <w:r w:rsidRPr="005408EA">
        <w:rPr>
          <w:rFonts w:hint="cs"/>
          <w:b/>
          <w:bCs/>
          <w:rtl/>
        </w:rPr>
        <w:t>פטור</w:t>
      </w:r>
      <w:r>
        <w:rPr>
          <w:rFonts w:hint="cs"/>
          <w:b/>
          <w:bCs/>
          <w:rtl/>
        </w:rPr>
        <w:t xml:space="preserve"> אישי</w:t>
      </w:r>
      <w:r w:rsidRPr="005408EA">
        <w:rPr>
          <w:rFonts w:hint="cs"/>
          <w:b/>
          <w:bCs/>
          <w:rtl/>
        </w:rPr>
        <w:t>, ו"</w:t>
      </w:r>
      <w:r>
        <w:rPr>
          <w:rFonts w:hint="cs"/>
          <w:b/>
          <w:bCs/>
          <w:rtl/>
        </w:rPr>
        <w:t>למען תלך בדרך טובים</w:t>
      </w:r>
      <w:r w:rsidRPr="005408EA">
        <w:rPr>
          <w:rFonts w:hint="cs"/>
          <w:b/>
          <w:bCs/>
          <w:rtl/>
        </w:rPr>
        <w:t xml:space="preserve">" </w:t>
      </w:r>
      <w:r>
        <w:rPr>
          <w:rFonts w:hint="cs"/>
          <w:b/>
          <w:bCs/>
          <w:rtl/>
        </w:rPr>
        <w:t xml:space="preserve">מובא </w:t>
      </w:r>
      <w:r w:rsidRPr="005408EA">
        <w:rPr>
          <w:rFonts w:hint="cs"/>
          <w:b/>
          <w:bCs/>
          <w:rtl/>
        </w:rPr>
        <w:t>כאשר כולם פטורים ואתה חייב</w:t>
      </w:r>
      <w:r>
        <w:rPr>
          <w:rFonts w:hint="cs"/>
          <w:b/>
          <w:bCs/>
          <w:rtl/>
        </w:rPr>
        <w:t>, היינו אין פטור אישי</w:t>
      </w:r>
      <w:r w:rsidRPr="005408EA">
        <w:rPr>
          <w:rFonts w:hint="cs"/>
          <w:b/>
          <w:bCs/>
          <w:rtl/>
        </w:rPr>
        <w:t>.</w:t>
      </w:r>
      <w:r w:rsidRPr="003C5D28">
        <w:rPr>
          <w:rFonts w:hint="cs"/>
          <w:rtl/>
        </w:rPr>
        <w:t xml:space="preserve"> </w:t>
      </w:r>
      <w:r>
        <w:rPr>
          <w:rFonts w:hint="cs"/>
          <w:rtl/>
        </w:rPr>
        <w:t xml:space="preserve">למרות זאת, אנו ראינו שימוש ב"לפנים משורת הדין" כבר במקורות 26-27, בהם לא היה פטור אישי, אלא פטור כללי, לפנים משורת הדין רחב יותר, הוא לא מצומצם אך למקרים בהם ישנו פטור אישי. </w:t>
      </w:r>
    </w:p>
    <w:p w:rsidR="000A2B3E" w:rsidRDefault="000A2B3E" w:rsidP="000A2B3E">
      <w:pPr>
        <w:jc w:val="both"/>
        <w:rPr>
          <w:rtl/>
        </w:rPr>
      </w:pPr>
      <w:r>
        <w:rPr>
          <w:rFonts w:hint="cs"/>
          <w:rtl/>
        </w:rPr>
        <w:t xml:space="preserve">מהו התירוץ האחר? התלמוד צעד צעד נוסף, בעזרת פסוק אחר, פסוק מסוג אחר (מספר משלי) - במקרי סבלי הנזק, ישנה חובה אקטיבי לפעול, וכן ישנה חובה לספוג נזקים </w:t>
      </w:r>
      <w:r>
        <w:rPr>
          <w:rtl/>
        </w:rPr>
        <w:t>–</w:t>
      </w:r>
      <w:r>
        <w:rPr>
          <w:rFonts w:hint="cs"/>
          <w:rtl/>
        </w:rPr>
        <w:t xml:space="preserve"> דרישה איכותית יותר, חזקה יותר.</w:t>
      </w:r>
    </w:p>
    <w:p w:rsidR="000A2B3E" w:rsidRDefault="000A2B3E" w:rsidP="0092030D">
      <w:pPr>
        <w:jc w:val="both"/>
        <w:rPr>
          <w:rtl/>
        </w:rPr>
      </w:pPr>
    </w:p>
    <w:p w:rsidR="0092030D" w:rsidRDefault="00194581" w:rsidP="0092030D">
      <w:pPr>
        <w:jc w:val="both"/>
        <w:rPr>
          <w:rtl/>
        </w:rPr>
      </w:pPr>
      <w:r>
        <w:rPr>
          <w:rFonts w:hint="cs"/>
          <w:rtl/>
        </w:rPr>
        <w:t xml:space="preserve">במקרה דנן, יש חובה אקטיבית, יש לוותר על הנזקים, לספוג אותם, ואף לשלם משכורת. יש כאן עשייה מעבר. </w:t>
      </w:r>
      <w:r w:rsidR="0092030D">
        <w:rPr>
          <w:rFonts w:hint="cs"/>
          <w:rtl/>
        </w:rPr>
        <w:t>האם, באמת, יש דין שכזה? מה המשמעות המשפטית של דין שכזה, לפיה יש חובה להחזיר את המשכורת ולמנוע את התביעה?</w:t>
      </w:r>
    </w:p>
    <w:p w:rsidR="00B2702B" w:rsidRDefault="0092030D" w:rsidP="00B2702B">
      <w:pPr>
        <w:jc w:val="both"/>
        <w:rPr>
          <w:rtl/>
        </w:rPr>
      </w:pPr>
      <w:r>
        <w:rPr>
          <w:rFonts w:hint="cs"/>
          <w:b/>
          <w:bCs/>
          <w:rtl/>
        </w:rPr>
        <w:t xml:space="preserve">המשמעות המשפטית של </w:t>
      </w:r>
      <w:r w:rsidRPr="0092030D">
        <w:rPr>
          <w:rFonts w:hint="cs"/>
          <w:b/>
          <w:bCs/>
          <w:rtl/>
        </w:rPr>
        <w:t>הטלת החובה להחזיר את הכסף</w:t>
      </w:r>
      <w:r>
        <w:rPr>
          <w:rFonts w:hint="cs"/>
          <w:rtl/>
        </w:rPr>
        <w:t xml:space="preserve"> </w:t>
      </w:r>
      <w:r>
        <w:rPr>
          <w:rtl/>
        </w:rPr>
        <w:t>–</w:t>
      </w:r>
      <w:r>
        <w:rPr>
          <w:rFonts w:hint="cs"/>
          <w:rtl/>
        </w:rPr>
        <w:t xml:space="preserve"> ההשלכה של החובה המשפטית, לעומת החובה המוסרית/חברתית </w:t>
      </w:r>
      <w:r>
        <w:rPr>
          <w:rtl/>
        </w:rPr>
        <w:t>–</w:t>
      </w:r>
      <w:r>
        <w:rPr>
          <w:rFonts w:hint="cs"/>
          <w:rtl/>
        </w:rPr>
        <w:t xml:space="preserve"> אם לא נקיים את החובה, יש סנקציות. </w:t>
      </w:r>
      <w:r w:rsidR="00801971">
        <w:rPr>
          <w:rFonts w:hint="cs"/>
          <w:rtl/>
        </w:rPr>
        <w:t>ה</w:t>
      </w:r>
      <w:r>
        <w:rPr>
          <w:rFonts w:hint="cs"/>
          <w:rtl/>
        </w:rPr>
        <w:t>משפט הוא מוסד "אלים", מפעיל כוח. למדינה מונופול על תחומים שונים של אלימות, על</w:t>
      </w:r>
      <w:r w:rsidR="00827308">
        <w:rPr>
          <w:rFonts w:hint="cs"/>
          <w:rtl/>
        </w:rPr>
        <w:t xml:space="preserve"> מנת למנוע אלימות מסוגים אחרים, להגן על אינטרס מסוים. </w:t>
      </w:r>
      <w:r w:rsidR="00B2702B">
        <w:rPr>
          <w:rFonts w:hint="cs"/>
          <w:rtl/>
        </w:rPr>
        <w:t>ברור הוא, כי המשפט משתמש באלימות, על מנת לאכוף נורמות משפטיות. האם, במקרה דנן, הנורמה "למען תלך בדרך טובים, ואורחות צדיקים תשמור", היא נורמה שניתן לאכוף אותה בכלים שהמשפט משתמש בהם, או לא? מחד, נראה כי יש כאן הפעלה של הדין ("האם זהו הדין?", "כן</w:t>
      </w:r>
      <w:r w:rsidR="00354292">
        <w:rPr>
          <w:rFonts w:hint="cs"/>
          <w:rtl/>
        </w:rPr>
        <w:t>, כך הדין</w:t>
      </w:r>
      <w:r w:rsidR="00B2702B">
        <w:rPr>
          <w:rFonts w:hint="cs"/>
          <w:rtl/>
        </w:rPr>
        <w:t xml:space="preserve">"). מאידך, מדובר בפסוק מוסרי מספר משלי. </w:t>
      </w:r>
    </w:p>
    <w:p w:rsidR="00354292" w:rsidRDefault="00354292" w:rsidP="009A00E2">
      <w:pPr>
        <w:jc w:val="both"/>
        <w:rPr>
          <w:rtl/>
        </w:rPr>
      </w:pPr>
      <w:r w:rsidRPr="000E7AA8">
        <w:rPr>
          <w:rFonts w:hint="cs"/>
          <w:b/>
          <w:bCs/>
          <w:rtl/>
        </w:rPr>
        <w:t>הטקסט השלישי</w:t>
      </w:r>
      <w:r>
        <w:rPr>
          <w:rFonts w:hint="cs"/>
          <w:rtl/>
        </w:rPr>
        <w:t xml:space="preserve"> </w:t>
      </w:r>
      <w:r>
        <w:rPr>
          <w:rtl/>
        </w:rPr>
        <w:t>–</w:t>
      </w:r>
      <w:r>
        <w:rPr>
          <w:rFonts w:hint="cs"/>
          <w:rtl/>
        </w:rPr>
        <w:t xml:space="preserve"> "</w:t>
      </w:r>
      <w:r w:rsidR="009A00E2" w:rsidRPr="009A00E2">
        <w:rPr>
          <w:rtl/>
        </w:rPr>
        <w:t>אמ' ליה דינא הכי אמ' ליה למען תלך בדרך טובים יהב להו גלימייהו אמרו ליה עניי אנן וטרחינן כוליה יומא וכפינן ולית לן מידי אמ' ליה זיל הב להו אגרייהו אמ' ליה דינא הכי אמ' ליה וארחות צדיקים תשמר</w:t>
      </w:r>
      <w:r w:rsidR="009A00E2">
        <w:rPr>
          <w:rFonts w:hint="cs"/>
          <w:rtl/>
        </w:rPr>
        <w:t xml:space="preserve">". </w:t>
      </w:r>
      <w:r>
        <w:rPr>
          <w:rFonts w:hint="cs"/>
          <w:rtl/>
        </w:rPr>
        <w:t xml:space="preserve">המילה כן לא מופיעה, </w:t>
      </w:r>
      <w:r w:rsidRPr="009A00E2">
        <w:rPr>
          <w:rFonts w:hint="cs"/>
          <w:b/>
          <w:bCs/>
          <w:rtl/>
        </w:rPr>
        <w:t>אין אישור לכך שזהו הדין</w:t>
      </w:r>
      <w:r>
        <w:rPr>
          <w:rFonts w:hint="cs"/>
          <w:rtl/>
        </w:rPr>
        <w:t xml:space="preserve">. </w:t>
      </w:r>
      <w:r w:rsidR="005735D3">
        <w:rPr>
          <w:rFonts w:hint="cs"/>
          <w:rtl/>
        </w:rPr>
        <w:t>לפי משפחה זו של כתבי עת, לא נאמר כי זהו הדין, בניגוד למשפחת כתבי העת הראשונה.</w:t>
      </w:r>
    </w:p>
    <w:p w:rsidR="005735D3" w:rsidRDefault="005735D3" w:rsidP="00323C84">
      <w:pPr>
        <w:jc w:val="both"/>
        <w:rPr>
          <w:b/>
          <w:bCs/>
          <w:rtl/>
        </w:rPr>
      </w:pPr>
      <w:r w:rsidRPr="005735D3">
        <w:rPr>
          <w:rFonts w:hint="cs"/>
          <w:b/>
          <w:bCs/>
          <w:rtl/>
        </w:rPr>
        <w:t>ישנם שני ענפים מושגיים, שתי גישות מושגיות</w:t>
      </w:r>
      <w:r>
        <w:rPr>
          <w:rFonts w:hint="cs"/>
          <w:rtl/>
        </w:rPr>
        <w:t xml:space="preserve">. השאלה </w:t>
      </w:r>
      <w:r>
        <w:rPr>
          <w:rtl/>
        </w:rPr>
        <w:t>–</w:t>
      </w:r>
      <w:r>
        <w:rPr>
          <w:rFonts w:hint="cs"/>
          <w:rtl/>
        </w:rPr>
        <w:t xml:space="preserve"> האם הדין מחייב אותי לוותר על התביעה ואפילו לשלם את המשכורת? לפי </w:t>
      </w:r>
      <w:r w:rsidRPr="00556268">
        <w:rPr>
          <w:rFonts w:hint="cs"/>
          <w:b/>
          <w:bCs/>
          <w:u w:val="single"/>
          <w:rtl/>
        </w:rPr>
        <w:t>ענף אחד</w:t>
      </w:r>
      <w:r>
        <w:rPr>
          <w:rFonts w:hint="cs"/>
          <w:rtl/>
        </w:rPr>
        <w:t xml:space="preserve"> </w:t>
      </w:r>
      <w:r>
        <w:rPr>
          <w:rtl/>
        </w:rPr>
        <w:t>–</w:t>
      </w:r>
      <w:r>
        <w:rPr>
          <w:rFonts w:hint="cs"/>
          <w:rtl/>
        </w:rPr>
        <w:t xml:space="preserve"> כן, זהו הדין, ויכול להיות שאף קיימת חובה משפטית. </w:t>
      </w:r>
      <w:r w:rsidRPr="00556268">
        <w:rPr>
          <w:rFonts w:hint="cs"/>
          <w:b/>
          <w:bCs/>
          <w:u w:val="single"/>
          <w:rtl/>
        </w:rPr>
        <w:t>הענף השני</w:t>
      </w:r>
      <w:r>
        <w:rPr>
          <w:rFonts w:hint="cs"/>
          <w:rtl/>
        </w:rPr>
        <w:t xml:space="preserve"> </w:t>
      </w:r>
      <w:r>
        <w:rPr>
          <w:rtl/>
        </w:rPr>
        <w:t>–</w:t>
      </w:r>
      <w:r>
        <w:rPr>
          <w:rFonts w:hint="cs"/>
          <w:rtl/>
        </w:rPr>
        <w:t xml:space="preserve"> לא נאמר כי זהו הדין, אלא אך כי אתה אמור לפעול לפי "למען תלך בדר</w:t>
      </w:r>
      <w:r w:rsidR="000E7AA8">
        <w:rPr>
          <w:rFonts w:hint="cs"/>
          <w:rtl/>
        </w:rPr>
        <w:t xml:space="preserve">ך טובים, ואורחות צדיקים תשמור", זו הציפייה. מגולמות כאן שתי נוסחות שונות, שתי גישות טקסטואליות שונות. </w:t>
      </w:r>
      <w:r w:rsidR="000E7AA8" w:rsidRPr="000E7AA8">
        <w:rPr>
          <w:rFonts w:hint="cs"/>
          <w:b/>
          <w:bCs/>
          <w:rtl/>
        </w:rPr>
        <w:t xml:space="preserve">לפי הענף הראשון, זהו הדין. לפי הענף השני, לא מדובר במוסר, אלא מדובר </w:t>
      </w:r>
      <w:r w:rsidR="00323C84">
        <w:rPr>
          <w:rFonts w:hint="cs"/>
          <w:b/>
          <w:bCs/>
          <w:rtl/>
        </w:rPr>
        <w:t>בחובה</w:t>
      </w:r>
      <w:r w:rsidR="000E7AA8" w:rsidRPr="000E7AA8">
        <w:rPr>
          <w:rFonts w:hint="cs"/>
          <w:b/>
          <w:bCs/>
          <w:rtl/>
        </w:rPr>
        <w:t xml:space="preserve"> מוסרית. </w:t>
      </w:r>
    </w:p>
    <w:p w:rsidR="00323C84" w:rsidRDefault="00323C84" w:rsidP="001A242F">
      <w:pPr>
        <w:jc w:val="both"/>
        <w:rPr>
          <w:b/>
          <w:bCs/>
          <w:rtl/>
        </w:rPr>
      </w:pPr>
      <w:r w:rsidRPr="00323C84">
        <w:rPr>
          <w:rFonts w:hint="cs"/>
          <w:u w:val="single"/>
          <w:rtl/>
        </w:rPr>
        <w:t xml:space="preserve">מקור 30 </w:t>
      </w:r>
      <w:r w:rsidR="00C25185">
        <w:rPr>
          <w:u w:val="single"/>
          <w:rtl/>
        </w:rPr>
        <w:t>–</w:t>
      </w:r>
      <w:r w:rsidR="00C25185">
        <w:rPr>
          <w:rFonts w:hint="cs"/>
          <w:u w:val="single"/>
          <w:rtl/>
        </w:rPr>
        <w:t xml:space="preserve"> ירושלמי, בבא מציעא, פרק ו', הלכה ו' -</w:t>
      </w:r>
      <w:r w:rsidRPr="00323C84">
        <w:rPr>
          <w:rFonts w:hint="cs"/>
          <w:u w:val="single"/>
          <w:rtl/>
        </w:rPr>
        <w:t xml:space="preserve"> </w:t>
      </w:r>
      <w:r w:rsidRPr="00323C84">
        <w:rPr>
          <w:rFonts w:hint="cs"/>
          <w:b/>
          <w:bCs/>
          <w:rtl/>
        </w:rPr>
        <w:t xml:space="preserve">האם המושג לפנים משורת הדין יוצר חובה משפטית, או רק חובה מוסרית? </w:t>
      </w:r>
      <w:r w:rsidR="001A242F" w:rsidRPr="001A242F">
        <w:rPr>
          <w:rFonts w:hint="cs"/>
          <w:rtl/>
        </w:rPr>
        <w:t>סבל שבר קדירות לקד</w:t>
      </w:r>
      <w:r w:rsidR="001A242F">
        <w:rPr>
          <w:rFonts w:hint="cs"/>
          <w:rtl/>
        </w:rPr>
        <w:t xml:space="preserve">ר וזה גבה ממנו את בגדיו כערובה, </w:t>
      </w:r>
      <w:r w:rsidRPr="00323C84">
        <w:rPr>
          <w:rFonts w:hint="cs"/>
          <w:rtl/>
        </w:rPr>
        <w:t>נטל את גלימתו. בא אותו אדם אל רבי יוסי בר חנינה להתייעץ</w:t>
      </w:r>
      <w:r>
        <w:rPr>
          <w:rFonts w:hint="cs"/>
          <w:rtl/>
        </w:rPr>
        <w:t>,</w:t>
      </w:r>
      <w:r w:rsidRPr="00323C84">
        <w:rPr>
          <w:rFonts w:hint="cs"/>
          <w:rtl/>
        </w:rPr>
        <w:t xml:space="preserve"> וזה אמר לו להגיד לאדם שנטל את גלימתו: "למען תלך בדרך טובים". אותו אדם החזיר לו את הגלימה. ואז הרב שואל את האדם:</w:t>
      </w:r>
      <w:r w:rsidRPr="00323C84">
        <w:rPr>
          <w:rFonts w:hint="cs"/>
        </w:rPr>
        <w:t xml:space="preserve"> </w:t>
      </w:r>
      <w:r w:rsidRPr="00323C84">
        <w:rPr>
          <w:rFonts w:hint="cs"/>
          <w:rtl/>
        </w:rPr>
        <w:t>"תגיד, הוא גם שילם לך"? אומר לו לא. אמר לו הרב: תגיד לו:</w:t>
      </w:r>
      <w:r w:rsidRPr="00323C84">
        <w:rPr>
          <w:rFonts w:hint="cs"/>
        </w:rPr>
        <w:t xml:space="preserve"> </w:t>
      </w:r>
      <w:r w:rsidRPr="00323C84">
        <w:rPr>
          <w:rFonts w:hint="cs"/>
          <w:rtl/>
        </w:rPr>
        <w:t xml:space="preserve">"וארחות צדיקים תשמור". הלך ואמר לו וזה נתן לו את שכרו. </w:t>
      </w:r>
      <w:r>
        <w:rPr>
          <w:rFonts w:hint="cs"/>
          <w:rtl/>
        </w:rPr>
        <w:t>מכאן ניתן</w:t>
      </w:r>
      <w:r w:rsidRPr="00323C84">
        <w:rPr>
          <w:rFonts w:hint="cs"/>
          <w:rtl/>
        </w:rPr>
        <w:t xml:space="preserve"> ללמוד</w:t>
      </w:r>
      <w:r>
        <w:rPr>
          <w:rFonts w:hint="cs"/>
          <w:rtl/>
        </w:rPr>
        <w:t>,</w:t>
      </w:r>
      <w:r w:rsidRPr="00323C84">
        <w:rPr>
          <w:rFonts w:hint="cs"/>
          <w:rtl/>
        </w:rPr>
        <w:t xml:space="preserve"> שמדובר בחובה מוסרית, אך לא חובה משפטית. רבי יוסי בר חנינה "עשה מצפון" לאותו אדם, אך לא חייב אותו מבחינה משפטית. אם אין מדובר בחובה משפטית, הדבר מייתר את השאלה</w:t>
      </w:r>
      <w:r>
        <w:rPr>
          <w:rFonts w:hint="cs"/>
          <w:rtl/>
        </w:rPr>
        <w:t>,</w:t>
      </w:r>
      <w:r w:rsidRPr="00323C84">
        <w:rPr>
          <w:rFonts w:hint="cs"/>
          <w:rtl/>
        </w:rPr>
        <w:t xml:space="preserve"> אם יש להכניס שיקול סוציו אקונומי, כיוון וזה לא עובר דרך הדין. </w:t>
      </w:r>
      <w:r w:rsidR="003F450C">
        <w:rPr>
          <w:rFonts w:hint="cs"/>
          <w:b/>
          <w:bCs/>
          <w:rtl/>
        </w:rPr>
        <w:t>לפי המקור דנן, מדובר אך בחובה מוסרית.</w:t>
      </w:r>
    </w:p>
    <w:p w:rsidR="000A2B3E" w:rsidRPr="000A2B3E" w:rsidRDefault="000A2B3E" w:rsidP="00705D9C">
      <w:pPr>
        <w:jc w:val="both"/>
        <w:rPr>
          <w:rtl/>
        </w:rPr>
      </w:pPr>
      <w:r w:rsidRPr="00356B2B">
        <w:rPr>
          <w:rFonts w:hint="cs"/>
          <w:b/>
          <w:bCs/>
          <w:u w:val="single"/>
          <w:rtl/>
        </w:rPr>
        <w:t>הרא"ש</w:t>
      </w:r>
      <w:r w:rsidR="00356B2B" w:rsidRPr="00356B2B">
        <w:rPr>
          <w:rFonts w:hint="cs"/>
          <w:u w:val="single"/>
          <w:rtl/>
        </w:rPr>
        <w:t xml:space="preserve">  - </w:t>
      </w:r>
      <w:r w:rsidRPr="00356B2B">
        <w:rPr>
          <w:rFonts w:hint="cs"/>
          <w:u w:val="single"/>
          <w:rtl/>
        </w:rPr>
        <w:t xml:space="preserve">מקור 31 - </w:t>
      </w:r>
      <w:r w:rsidRPr="000A2B3E">
        <w:rPr>
          <w:rFonts w:hint="cs"/>
          <w:rtl/>
        </w:rPr>
        <w:t xml:space="preserve">"ואת המעשה" </w:t>
      </w:r>
      <w:r w:rsidR="00705D9C">
        <w:rPr>
          <w:rFonts w:hint="cs"/>
          <w:rtl/>
        </w:rPr>
        <w:t>-</w:t>
      </w:r>
      <w:r w:rsidRPr="000A2B3E">
        <w:rPr>
          <w:rFonts w:hint="cs"/>
          <w:rtl/>
        </w:rPr>
        <w:t xml:space="preserve"> הדין. "אשר יעשו" </w:t>
      </w:r>
      <w:r w:rsidR="00705D9C">
        <w:rPr>
          <w:rFonts w:hint="cs"/>
          <w:rtl/>
        </w:rPr>
        <w:t>-</w:t>
      </w:r>
      <w:r w:rsidRPr="000A2B3E">
        <w:rPr>
          <w:rFonts w:hint="cs"/>
          <w:rtl/>
        </w:rPr>
        <w:t xml:space="preserve"> לפנים משורת הדין. "ולאו דכייפינן ליה דאין כופין לעשות לפנים משורת הדין" </w:t>
      </w:r>
      <w:r w:rsidRPr="000A2B3E">
        <w:rPr>
          <w:rtl/>
        </w:rPr>
        <w:t>–</w:t>
      </w:r>
      <w:r w:rsidRPr="000A2B3E">
        <w:rPr>
          <w:rFonts w:hint="cs"/>
          <w:rtl/>
        </w:rPr>
        <w:t xml:space="preserve"> ולא שאנו כופים לעשות לפנים משורת הדין. לפי הרא"ש, הרעיון של לפנים משורת הדין הוא </w:t>
      </w:r>
      <w:r w:rsidRPr="000A2B3E">
        <w:rPr>
          <w:rFonts w:hint="cs"/>
          <w:b/>
          <w:bCs/>
          <w:rtl/>
        </w:rPr>
        <w:t>רעיון מוסרי ולא משפטי</w:t>
      </w:r>
      <w:r w:rsidRPr="000A2B3E">
        <w:rPr>
          <w:rFonts w:hint="cs"/>
          <w:rtl/>
        </w:rPr>
        <w:t xml:space="preserve">. גם אם מדובר בחובה דתית (כמו ציצית), היא אינה יכולה להביא לידי הפעלת הוצאה לפועל לשם הוצאת כסף מאדם. </w:t>
      </w:r>
    </w:p>
    <w:p w:rsidR="000A2B3E" w:rsidRDefault="000A2B3E" w:rsidP="000A2B3E">
      <w:pPr>
        <w:jc w:val="both"/>
        <w:rPr>
          <w:rtl/>
        </w:rPr>
      </w:pPr>
      <w:r w:rsidRPr="00356B2B">
        <w:rPr>
          <w:rFonts w:hint="cs"/>
          <w:b/>
          <w:bCs/>
          <w:u w:val="single"/>
          <w:rtl/>
        </w:rPr>
        <w:t>הרב מרדכי</w:t>
      </w:r>
      <w:r w:rsidR="00356B2B" w:rsidRPr="00356B2B">
        <w:rPr>
          <w:rFonts w:hint="cs"/>
          <w:u w:val="single"/>
          <w:rtl/>
        </w:rPr>
        <w:t xml:space="preserve"> - </w:t>
      </w:r>
      <w:r w:rsidRPr="00356B2B">
        <w:rPr>
          <w:rFonts w:hint="cs"/>
          <w:u w:val="single"/>
          <w:rtl/>
        </w:rPr>
        <w:t>מקור 32 -</w:t>
      </w:r>
      <w:r w:rsidRPr="000A2B3E">
        <w:rPr>
          <w:rFonts w:hint="cs"/>
          <w:rtl/>
        </w:rPr>
        <w:t xml:space="preserve"> וכיוון שאנו רואים שהיו כופים אותך כך (במקרה של סבלי היין</w:t>
      </w:r>
      <w:r>
        <w:rPr>
          <w:rFonts w:hint="cs"/>
          <w:rtl/>
        </w:rPr>
        <w:t>, למשל</w:t>
      </w:r>
      <w:r w:rsidRPr="000A2B3E">
        <w:rPr>
          <w:rFonts w:hint="cs"/>
          <w:rtl/>
        </w:rPr>
        <w:t xml:space="preserve">), </w:t>
      </w:r>
      <w:r w:rsidRPr="000A2B3E">
        <w:rPr>
          <w:rFonts w:hint="cs"/>
          <w:b/>
          <w:bCs/>
          <w:rtl/>
        </w:rPr>
        <w:t xml:space="preserve">גם אנו כופים לעשות לפנים משורת הדין אם היכולת בידם לעשות כן </w:t>
      </w:r>
      <w:r w:rsidRPr="000A2B3E">
        <w:rPr>
          <w:rtl/>
        </w:rPr>
        <w:t>–</w:t>
      </w:r>
      <w:r w:rsidRPr="000A2B3E">
        <w:rPr>
          <w:rFonts w:hint="cs"/>
          <w:rtl/>
        </w:rPr>
        <w:t xml:space="preserve"> הרב </w:t>
      </w:r>
      <w:r>
        <w:rPr>
          <w:rFonts w:hint="cs"/>
          <w:rtl/>
        </w:rPr>
        <w:t>קובע,</w:t>
      </w:r>
      <w:r w:rsidRPr="000A2B3E">
        <w:rPr>
          <w:rFonts w:hint="cs"/>
          <w:rtl/>
        </w:rPr>
        <w:t xml:space="preserve"> שיש להכריח לעשות לפנים משורת הדין. מאיפה הוא הסיק על קיומה של חובה משפטית ולא רק מוסרית? לפי הרטוריקה של</w:t>
      </w:r>
      <w:r>
        <w:rPr>
          <w:rFonts w:hint="cs"/>
          <w:rtl/>
        </w:rPr>
        <w:t xml:space="preserve"> הוראת הדיין במקרה של סבלי היין, </w:t>
      </w:r>
      <w:r w:rsidRPr="000A2B3E">
        <w:rPr>
          <w:rFonts w:hint="cs"/>
          <w:rtl/>
        </w:rPr>
        <w:t xml:space="preserve">כאשר הרב </w:t>
      </w:r>
      <w:r>
        <w:rPr>
          <w:rFonts w:hint="cs"/>
          <w:rtl/>
        </w:rPr>
        <w:t>קובע כי</w:t>
      </w:r>
      <w:r w:rsidRPr="000A2B3E">
        <w:rPr>
          <w:rFonts w:hint="cs"/>
          <w:rtl/>
        </w:rPr>
        <w:t xml:space="preserve"> </w:t>
      </w:r>
      <w:r>
        <w:rPr>
          <w:rFonts w:hint="cs"/>
          <w:rtl/>
        </w:rPr>
        <w:t>זהו</w:t>
      </w:r>
      <w:r w:rsidRPr="000A2B3E">
        <w:rPr>
          <w:rFonts w:hint="cs"/>
          <w:rtl/>
        </w:rPr>
        <w:t xml:space="preserve"> הדין ולפיכך מדובר בחובה משפטית. </w:t>
      </w:r>
    </w:p>
    <w:p w:rsidR="0008592D" w:rsidRDefault="0008592D" w:rsidP="0008592D">
      <w:pPr>
        <w:jc w:val="both"/>
        <w:rPr>
          <w:rtl/>
        </w:rPr>
      </w:pPr>
      <w:r>
        <w:rPr>
          <w:rFonts w:hint="cs"/>
          <w:rtl/>
        </w:rPr>
        <w:t xml:space="preserve">המבדיל בין חוק ומוסר הוא ממד אחד </w:t>
      </w:r>
      <w:r>
        <w:rPr>
          <w:rtl/>
        </w:rPr>
        <w:t>–</w:t>
      </w:r>
      <w:r>
        <w:rPr>
          <w:rFonts w:hint="cs"/>
          <w:rtl/>
        </w:rPr>
        <w:t xml:space="preserve"> </w:t>
      </w:r>
      <w:r w:rsidRPr="0008592D">
        <w:rPr>
          <w:rFonts w:hint="cs"/>
          <w:b/>
          <w:bCs/>
          <w:rtl/>
        </w:rPr>
        <w:t>סנקציה</w:t>
      </w:r>
      <w:r>
        <w:rPr>
          <w:rFonts w:hint="cs"/>
          <w:rtl/>
        </w:rPr>
        <w:t xml:space="preserve">, יכולת אכיפה. אפשרות נוספת להבחנה </w:t>
      </w:r>
      <w:r>
        <w:rPr>
          <w:rtl/>
        </w:rPr>
        <w:t>–</w:t>
      </w:r>
      <w:r>
        <w:rPr>
          <w:rFonts w:hint="cs"/>
          <w:rtl/>
        </w:rPr>
        <w:t xml:space="preserve"> </w:t>
      </w:r>
      <w:r w:rsidRPr="0008592D">
        <w:rPr>
          <w:rFonts w:hint="cs"/>
          <w:b/>
          <w:bCs/>
          <w:rtl/>
        </w:rPr>
        <w:t>כללי, אל מול לא-כללי</w:t>
      </w:r>
      <w:r>
        <w:rPr>
          <w:rFonts w:hint="cs"/>
          <w:rtl/>
        </w:rPr>
        <w:t xml:space="preserve"> (כולם חייבים נורמה </w:t>
      </w:r>
      <w:r>
        <w:t>X</w:t>
      </w:r>
      <w:r>
        <w:rPr>
          <w:rFonts w:hint="cs"/>
          <w:rtl/>
        </w:rPr>
        <w:t xml:space="preserve">. יש גם נורמה </w:t>
      </w:r>
      <w:r>
        <w:t>Y</w:t>
      </w:r>
      <w:r>
        <w:rPr>
          <w:rFonts w:hint="cs"/>
          <w:rtl/>
        </w:rPr>
        <w:t>, שהיא חובה, אך לא תמיד נפעיל אותה). ההבדל בין חוק למוסר יכול להסתכם בהבחנה בין כללי, או לא-כללי, היינו תלוי נסיבות.</w:t>
      </w:r>
    </w:p>
    <w:p w:rsidR="001D330A" w:rsidRPr="001D330A" w:rsidRDefault="001D330A" w:rsidP="0008592D">
      <w:pPr>
        <w:jc w:val="both"/>
        <w:rPr>
          <w:rtl/>
        </w:rPr>
      </w:pPr>
      <w:r w:rsidRPr="001D330A">
        <w:rPr>
          <w:rFonts w:hint="cs"/>
          <w:b/>
          <w:bCs/>
          <w:rtl/>
        </w:rPr>
        <w:t>מדוע הרב מרדכי מסייג את ההליכה לפנים משורת הדין?</w:t>
      </w:r>
      <w:r w:rsidRPr="001D330A">
        <w:rPr>
          <w:rFonts w:hint="cs"/>
          <w:rtl/>
        </w:rPr>
        <w:t xml:space="preserve"> זאת</w:t>
      </w:r>
      <w:r>
        <w:rPr>
          <w:rFonts w:hint="cs"/>
          <w:rtl/>
        </w:rPr>
        <w:t>,</w:t>
      </w:r>
      <w:r w:rsidRPr="001D330A">
        <w:rPr>
          <w:rFonts w:hint="cs"/>
          <w:rtl/>
        </w:rPr>
        <w:t xml:space="preserve"> משום שאם מחייבים לפעול לפנים משורת הדין </w:t>
      </w:r>
      <w:r>
        <w:rPr>
          <w:rtl/>
        </w:rPr>
        <w:t>–</w:t>
      </w:r>
      <w:r>
        <w:rPr>
          <w:rFonts w:hint="cs"/>
          <w:rtl/>
        </w:rPr>
        <w:t xml:space="preserve"> אנו מרחיבים </w:t>
      </w:r>
      <w:r w:rsidRPr="001D330A">
        <w:rPr>
          <w:rFonts w:hint="cs"/>
          <w:rtl/>
        </w:rPr>
        <w:t xml:space="preserve">את הדין. לכן, כדי להבחין בין הדין להליכה לפנים משורת הדין, </w:t>
      </w:r>
      <w:r w:rsidRPr="0008592D">
        <w:rPr>
          <w:rFonts w:hint="cs"/>
          <w:b/>
          <w:bCs/>
          <w:rtl/>
        </w:rPr>
        <w:t>הרב מרדכי מבדיל בין חובה מוחלטת (הדין), לבין חובה שיש לה סייגים שיש להתחשב בהם (לפנים משורת הדין).</w:t>
      </w:r>
      <w:r w:rsidRPr="001D330A">
        <w:rPr>
          <w:rFonts w:hint="cs"/>
          <w:rtl/>
        </w:rPr>
        <w:t xml:space="preserve"> </w:t>
      </w:r>
      <w:r>
        <w:rPr>
          <w:rFonts w:hint="cs"/>
          <w:rtl/>
        </w:rPr>
        <w:t xml:space="preserve">ישנה חובה אוניברסאלית, היא הדין, </w:t>
      </w:r>
      <w:r w:rsidRPr="001D330A">
        <w:rPr>
          <w:rFonts w:hint="cs"/>
          <w:rtl/>
        </w:rPr>
        <w:t xml:space="preserve">בעוד </w:t>
      </w:r>
      <w:r>
        <w:rPr>
          <w:rFonts w:hint="cs"/>
          <w:rtl/>
        </w:rPr>
        <w:t>שהחובה ה</w:t>
      </w:r>
      <w:r w:rsidRPr="001D330A">
        <w:rPr>
          <w:rFonts w:hint="cs"/>
          <w:rtl/>
        </w:rPr>
        <w:t xml:space="preserve">תלויה בנסיבות ובשיקול דעת היא לפנים משורת הדין. מחד, ניתן לכפות אותה על אדם ומאידך, יש סייגים לתחולתה </w:t>
      </w:r>
      <w:r>
        <w:rPr>
          <w:rFonts w:hint="cs"/>
          <w:rtl/>
        </w:rPr>
        <w:t>(למשל,</w:t>
      </w:r>
      <w:r w:rsidRPr="001D330A">
        <w:rPr>
          <w:rFonts w:hint="cs"/>
          <w:rtl/>
        </w:rPr>
        <w:t xml:space="preserve"> כאשר מדובר בעניים). </w:t>
      </w:r>
    </w:p>
    <w:p w:rsidR="001D330A" w:rsidRPr="004552C5" w:rsidRDefault="001D330A" w:rsidP="004552C5">
      <w:pPr>
        <w:jc w:val="both"/>
        <w:rPr>
          <w:rtl/>
        </w:rPr>
      </w:pPr>
      <w:r w:rsidRPr="004552C5">
        <w:rPr>
          <w:rFonts w:hint="cs"/>
          <w:u w:val="single"/>
          <w:rtl/>
        </w:rPr>
        <w:t xml:space="preserve">ההבחנה בין הרא"ש לרב מרדכי </w:t>
      </w:r>
      <w:r w:rsidR="004552C5" w:rsidRPr="004552C5">
        <w:rPr>
          <w:rFonts w:hint="cs"/>
          <w:u w:val="single"/>
          <w:rtl/>
        </w:rPr>
        <w:t>-</w:t>
      </w:r>
      <w:r w:rsidRPr="001D330A">
        <w:rPr>
          <w:rFonts w:hint="cs"/>
          <w:rtl/>
        </w:rPr>
        <w:t xml:space="preserve"> </w:t>
      </w:r>
      <w:r w:rsidRPr="004552C5">
        <w:rPr>
          <w:rFonts w:hint="cs"/>
          <w:b/>
          <w:bCs/>
          <w:rtl/>
        </w:rPr>
        <w:t>הרא"ש</w:t>
      </w:r>
      <w:r w:rsidRPr="004552C5">
        <w:rPr>
          <w:rFonts w:hint="cs"/>
          <w:rtl/>
        </w:rPr>
        <w:t xml:space="preserve"> </w:t>
      </w:r>
      <w:r w:rsidRPr="004552C5">
        <w:rPr>
          <w:rFonts w:hint="cs"/>
          <w:b/>
          <w:bCs/>
          <w:rtl/>
        </w:rPr>
        <w:t xml:space="preserve">מבדיל בין חובה משפטית </w:t>
      </w:r>
      <w:r w:rsidR="0008592D" w:rsidRPr="004552C5">
        <w:rPr>
          <w:rFonts w:hint="cs"/>
          <w:b/>
          <w:bCs/>
          <w:rtl/>
        </w:rPr>
        <w:t xml:space="preserve">שהיא </w:t>
      </w:r>
      <w:r w:rsidRPr="004552C5">
        <w:rPr>
          <w:rFonts w:hint="cs"/>
          <w:b/>
          <w:bCs/>
          <w:rtl/>
        </w:rPr>
        <w:t>אכיפה</w:t>
      </w:r>
      <w:r w:rsidR="0008592D" w:rsidRPr="004552C5">
        <w:rPr>
          <w:rFonts w:hint="cs"/>
          <w:b/>
          <w:bCs/>
          <w:rtl/>
        </w:rPr>
        <w:t>,</w:t>
      </w:r>
      <w:r w:rsidRPr="004552C5">
        <w:rPr>
          <w:rFonts w:hint="cs"/>
          <w:b/>
          <w:bCs/>
          <w:rtl/>
        </w:rPr>
        <w:t xml:space="preserve"> לחובה מוסרית שאינה אכיפה</w:t>
      </w:r>
      <w:r w:rsidR="004552C5" w:rsidRPr="004552C5">
        <w:rPr>
          <w:rFonts w:hint="cs"/>
          <w:b/>
          <w:bCs/>
          <w:rtl/>
        </w:rPr>
        <w:t xml:space="preserve"> (אין כופין על לפנים משורת הדין).</w:t>
      </w:r>
      <w:r w:rsidR="004552C5" w:rsidRPr="004552C5">
        <w:rPr>
          <w:rFonts w:hint="cs"/>
          <w:rtl/>
        </w:rPr>
        <w:t xml:space="preserve"> דין הוא דבר שנכפה, בעוד שאין כופים מוסר (יש חובה מוסרית, איך אין כפייה).</w:t>
      </w:r>
      <w:r w:rsidRPr="004552C5">
        <w:rPr>
          <w:rFonts w:hint="cs"/>
          <w:rtl/>
        </w:rPr>
        <w:t xml:space="preserve"> </w:t>
      </w:r>
      <w:r w:rsidR="004552C5" w:rsidRPr="004552C5">
        <w:rPr>
          <w:rFonts w:hint="cs"/>
          <w:rtl/>
        </w:rPr>
        <w:t>מנגד,</w:t>
      </w:r>
      <w:r w:rsidRPr="004552C5">
        <w:rPr>
          <w:rFonts w:hint="cs"/>
          <w:rtl/>
        </w:rPr>
        <w:t xml:space="preserve"> </w:t>
      </w:r>
      <w:r w:rsidRPr="004552C5">
        <w:rPr>
          <w:rFonts w:hint="cs"/>
          <w:b/>
          <w:bCs/>
          <w:rtl/>
        </w:rPr>
        <w:t xml:space="preserve">הרב מרדכי מבדיל בין הדין </w:t>
      </w:r>
      <w:r w:rsidR="0008592D" w:rsidRPr="004552C5">
        <w:rPr>
          <w:rFonts w:hint="cs"/>
          <w:b/>
          <w:bCs/>
          <w:rtl/>
        </w:rPr>
        <w:t>שהוא</w:t>
      </w:r>
      <w:r w:rsidRPr="004552C5">
        <w:rPr>
          <w:rFonts w:hint="cs"/>
          <w:b/>
          <w:bCs/>
          <w:rtl/>
        </w:rPr>
        <w:t xml:space="preserve"> בגדר חובה מוחלטת</w:t>
      </w:r>
      <w:r w:rsidR="0008592D" w:rsidRPr="004552C5">
        <w:rPr>
          <w:rFonts w:hint="cs"/>
          <w:b/>
          <w:bCs/>
          <w:rtl/>
        </w:rPr>
        <w:t>,</w:t>
      </w:r>
      <w:r w:rsidRPr="004552C5">
        <w:rPr>
          <w:rFonts w:hint="cs"/>
          <w:b/>
          <w:bCs/>
          <w:rtl/>
        </w:rPr>
        <w:t xml:space="preserve"> לבין לפנים משורת הדין התלוי</w:t>
      </w:r>
      <w:r w:rsidR="0008592D" w:rsidRPr="004552C5">
        <w:rPr>
          <w:rFonts w:hint="cs"/>
          <w:b/>
          <w:bCs/>
          <w:rtl/>
        </w:rPr>
        <w:t>,</w:t>
      </w:r>
      <w:r w:rsidR="004552C5" w:rsidRPr="004552C5">
        <w:rPr>
          <w:rFonts w:hint="cs"/>
          <w:b/>
          <w:bCs/>
          <w:rtl/>
        </w:rPr>
        <w:t xml:space="preserve"> הנתון ל</w:t>
      </w:r>
      <w:r w:rsidRPr="004552C5">
        <w:rPr>
          <w:rFonts w:hint="cs"/>
          <w:b/>
          <w:bCs/>
          <w:rtl/>
        </w:rPr>
        <w:t xml:space="preserve">שיקול דעת </w:t>
      </w:r>
      <w:r w:rsidR="00A14199">
        <w:rPr>
          <w:rtl/>
        </w:rPr>
        <w:t>–</w:t>
      </w:r>
      <w:r w:rsidR="00A14199">
        <w:rPr>
          <w:rFonts w:hint="cs"/>
          <w:rtl/>
        </w:rPr>
        <w:t xml:space="preserve"> </w:t>
      </w:r>
      <w:r w:rsidR="00A14199" w:rsidRPr="00A14199">
        <w:rPr>
          <w:rFonts w:hint="cs"/>
          <w:b/>
          <w:bCs/>
          <w:rtl/>
        </w:rPr>
        <w:t>כלליות ההוראה</w:t>
      </w:r>
      <w:r w:rsidR="00A14199">
        <w:rPr>
          <w:rFonts w:hint="cs"/>
          <w:b/>
          <w:bCs/>
          <w:rtl/>
        </w:rPr>
        <w:t>, לוקחים בחשבון את הנסיבות</w:t>
      </w:r>
      <w:r w:rsidR="00A14199">
        <w:rPr>
          <w:rFonts w:hint="cs"/>
          <w:rtl/>
        </w:rPr>
        <w:t xml:space="preserve"> </w:t>
      </w:r>
      <w:r w:rsidRPr="004552C5">
        <w:rPr>
          <w:rFonts w:hint="cs"/>
          <w:rtl/>
        </w:rPr>
        <w:t xml:space="preserve">(אך בכל זאת "יש לו שיניים"). </w:t>
      </w:r>
      <w:r w:rsidR="004552C5" w:rsidRPr="004552C5">
        <w:rPr>
          <w:rFonts w:hint="cs"/>
          <w:rtl/>
        </w:rPr>
        <w:t>החוק הוא נורמה כללי</w:t>
      </w:r>
      <w:r w:rsidR="004552C5">
        <w:rPr>
          <w:rFonts w:hint="cs"/>
          <w:rtl/>
        </w:rPr>
        <w:t>ת</w:t>
      </w:r>
      <w:r w:rsidR="004552C5" w:rsidRPr="004552C5">
        <w:rPr>
          <w:rFonts w:hint="cs"/>
          <w:rtl/>
        </w:rPr>
        <w:t>, אך אם יש נסיבות ייחודיות, הן יהיו רלוונטיות לעניין המוסר, כמו לפנים משורת הדין.</w:t>
      </w:r>
    </w:p>
    <w:p w:rsidR="00F5468F" w:rsidRPr="00F5468F" w:rsidRDefault="00D23708" w:rsidP="0025233A">
      <w:pPr>
        <w:pStyle w:val="a3"/>
        <w:numPr>
          <w:ilvl w:val="0"/>
          <w:numId w:val="19"/>
        </w:numPr>
        <w:tabs>
          <w:tab w:val="clear" w:pos="720"/>
          <w:tab w:val="num" w:pos="423"/>
        </w:tabs>
        <w:ind w:left="423" w:hanging="425"/>
        <w:jc w:val="both"/>
        <w:rPr>
          <w:rtl/>
        </w:rPr>
      </w:pPr>
      <w:r>
        <w:rPr>
          <w:rFonts w:hint="cs"/>
          <w:rtl/>
        </w:rPr>
        <w:t xml:space="preserve">הסיפא של מקור 29 </w:t>
      </w:r>
      <w:r>
        <w:rPr>
          <w:rtl/>
        </w:rPr>
        <w:t>–</w:t>
      </w:r>
      <w:r>
        <w:rPr>
          <w:rFonts w:hint="cs"/>
          <w:rtl/>
        </w:rPr>
        <w:t xml:space="preserve"> גרסאות שונות לשמות. </w:t>
      </w:r>
      <w:r w:rsidRPr="00F5468F">
        <w:rPr>
          <w:rFonts w:hint="cs"/>
          <w:b/>
          <w:bCs/>
          <w:rtl/>
        </w:rPr>
        <w:t>מקור 38</w:t>
      </w:r>
      <w:r>
        <w:rPr>
          <w:rFonts w:hint="cs"/>
          <w:rtl/>
        </w:rPr>
        <w:t xml:space="preserve"> </w:t>
      </w:r>
      <w:r>
        <w:rPr>
          <w:rtl/>
        </w:rPr>
        <w:t>–</w:t>
      </w:r>
      <w:r>
        <w:rPr>
          <w:rFonts w:hint="cs"/>
          <w:rtl/>
        </w:rPr>
        <w:t xml:space="preserve"> יש ציטוט של הסיפור </w:t>
      </w:r>
      <w:r>
        <w:rPr>
          <w:rtl/>
        </w:rPr>
        <w:t>–</w:t>
      </w:r>
      <w:r>
        <w:rPr>
          <w:rFonts w:hint="cs"/>
          <w:rtl/>
        </w:rPr>
        <w:t xml:space="preserve"> האם אבא יכול להיות דיין בסכסוך שבנו מעורב בו? ברור שלא. אם הגרסה היא, שהבן הוא זה ששברו לו את החביות, והדיין הוא האבא,  הרי שאין מדובר בעמידה לדין, אין מדובר בסנקציה משפטית, אלא מוסרית.</w:t>
      </w:r>
      <w:r w:rsidR="00F5468F">
        <w:rPr>
          <w:rFonts w:hint="cs"/>
          <w:rtl/>
        </w:rPr>
        <w:t xml:space="preserve"> </w:t>
      </w:r>
      <w:r w:rsidR="00F5468F" w:rsidRPr="00F5468F">
        <w:rPr>
          <w:rFonts w:hint="cs"/>
          <w:rtl/>
        </w:rPr>
        <w:t>כשהדיין, במקרה של סבלי היין אמר "למען תלך בדרך טובים ואורחות צדיקים תשמור"</w:t>
      </w:r>
      <w:r w:rsidR="00F5468F">
        <w:rPr>
          <w:rFonts w:hint="cs"/>
          <w:rtl/>
        </w:rPr>
        <w:t>,</w:t>
      </w:r>
      <w:r w:rsidR="00F5468F" w:rsidRPr="00F5468F">
        <w:rPr>
          <w:rFonts w:hint="cs"/>
          <w:rtl/>
        </w:rPr>
        <w:t xml:space="preserve"> הוא לא התכוון לתת פסק דין, אלא רק לקבוע שכך קובעת החובה המוסרית. לא בכדי הוא הביא פסוק מספר משלי ולא פסוק מהתורה. רבי סעדיה גאון קובע</w:t>
      </w:r>
      <w:r w:rsidR="00F5468F">
        <w:rPr>
          <w:rFonts w:hint="cs"/>
          <w:rtl/>
        </w:rPr>
        <w:t>,</w:t>
      </w:r>
      <w:r w:rsidR="00F5468F" w:rsidRPr="00F5468F">
        <w:rPr>
          <w:rFonts w:hint="cs"/>
          <w:rtl/>
        </w:rPr>
        <w:t xml:space="preserve"> שעל הדיין לפעול לפי הדין, בלי לגרוע ממנו, להוסיף לו או לעוות אותו. רבי סעדיה גאון נותן הצדקה לרב במקרה סבלי היין</w:t>
      </w:r>
      <w:r w:rsidR="00F5468F">
        <w:rPr>
          <w:rFonts w:hint="cs"/>
          <w:rtl/>
        </w:rPr>
        <w:t>,</w:t>
      </w:r>
      <w:r w:rsidR="00F5468F" w:rsidRPr="00F5468F">
        <w:rPr>
          <w:rFonts w:hint="cs"/>
          <w:rtl/>
        </w:rPr>
        <w:t xml:space="preserve"> שנימק את החיוב המוסרי בציטוט שאינו מן התורה</w:t>
      </w:r>
      <w:r w:rsidR="00F5468F">
        <w:rPr>
          <w:rFonts w:hint="cs"/>
          <w:rtl/>
        </w:rPr>
        <w:t>,</w:t>
      </w:r>
      <w:r w:rsidR="00F5468F" w:rsidRPr="00F5468F">
        <w:rPr>
          <w:rFonts w:hint="cs"/>
          <w:rtl/>
        </w:rPr>
        <w:t xml:space="preserve"> ובכך לא הוסיף לדין הקיים, אלא הפנה למקור אחר שיוצר חובה מוסרית (אך לא משפטית). דעתו של רבי סעדיה גאון קרובה</w:t>
      </w:r>
      <w:r w:rsidR="00F5468F">
        <w:rPr>
          <w:rFonts w:hint="cs"/>
          <w:rtl/>
        </w:rPr>
        <w:t>,</w:t>
      </w:r>
      <w:r w:rsidR="00F5468F" w:rsidRPr="00F5468F">
        <w:rPr>
          <w:rFonts w:hint="cs"/>
          <w:rtl/>
        </w:rPr>
        <w:t xml:space="preserve"> אם כן</w:t>
      </w:r>
      <w:r w:rsidR="00F5468F">
        <w:rPr>
          <w:rFonts w:hint="cs"/>
          <w:rtl/>
        </w:rPr>
        <w:t>,</w:t>
      </w:r>
      <w:r w:rsidR="00F5468F" w:rsidRPr="00F5468F">
        <w:rPr>
          <w:rFonts w:hint="cs"/>
          <w:rtl/>
        </w:rPr>
        <w:t xml:space="preserve"> לדעת התלמוד הירושלמי. </w:t>
      </w:r>
    </w:p>
    <w:p w:rsidR="00D23708" w:rsidRDefault="00D23708" w:rsidP="00D23708">
      <w:pPr>
        <w:jc w:val="both"/>
        <w:rPr>
          <w:rtl/>
        </w:rPr>
      </w:pPr>
    </w:p>
    <w:p w:rsidR="00D23708" w:rsidRDefault="00D23708" w:rsidP="00D23708">
      <w:pPr>
        <w:jc w:val="both"/>
        <w:rPr>
          <w:rtl/>
        </w:rPr>
      </w:pPr>
      <w:r w:rsidRPr="00D23708">
        <w:rPr>
          <w:rFonts w:hint="cs"/>
          <w:b/>
          <w:bCs/>
          <w:rtl/>
        </w:rPr>
        <w:t>ענף אחד</w:t>
      </w:r>
      <w:r>
        <w:rPr>
          <w:rFonts w:hint="cs"/>
          <w:rtl/>
        </w:rPr>
        <w:t xml:space="preserve"> מדבר על חובה מוסרית. הדיין הוא קרוב משפחה, לפי אחת הנוסחאות. אין מענה לשאלה </w:t>
      </w:r>
      <w:r>
        <w:rPr>
          <w:rtl/>
        </w:rPr>
        <w:t>–</w:t>
      </w:r>
      <w:r>
        <w:rPr>
          <w:rFonts w:hint="cs"/>
          <w:rtl/>
        </w:rPr>
        <w:t xml:space="preserve"> "האם כך הדין", אלא תשובה מספר משלי. יכול להיות שאין התייצבות לדין. כלומר, אין כפייה על הנורמה של לפנים משורת הדין, זהו כוון חשיבה אחד </w:t>
      </w:r>
      <w:r>
        <w:rPr>
          <w:rtl/>
        </w:rPr>
        <w:t>–</w:t>
      </w:r>
      <w:r>
        <w:rPr>
          <w:rFonts w:hint="cs"/>
          <w:rtl/>
        </w:rPr>
        <w:t xml:space="preserve"> </w:t>
      </w:r>
      <w:r w:rsidRPr="00D23708">
        <w:rPr>
          <w:rFonts w:hint="cs"/>
          <w:b/>
          <w:bCs/>
          <w:rtl/>
        </w:rPr>
        <w:t xml:space="preserve">מדובר בנורמה מוסרית, שאינה ניתנת לאכיפה. הקו המבדיל בין מוסר לחוק </w:t>
      </w:r>
      <w:r w:rsidRPr="00D23708">
        <w:rPr>
          <w:b/>
          <w:bCs/>
          <w:rtl/>
        </w:rPr>
        <w:t>–</w:t>
      </w:r>
      <w:r w:rsidRPr="00D23708">
        <w:rPr>
          <w:rFonts w:hint="cs"/>
          <w:b/>
          <w:bCs/>
          <w:rtl/>
        </w:rPr>
        <w:t xml:space="preserve"> יש כפייה, או לא.</w:t>
      </w:r>
    </w:p>
    <w:p w:rsidR="00D23708" w:rsidRDefault="00D23708" w:rsidP="00D23708">
      <w:pPr>
        <w:jc w:val="both"/>
        <w:rPr>
          <w:rtl/>
        </w:rPr>
      </w:pPr>
      <w:r>
        <w:rPr>
          <w:rFonts w:hint="cs"/>
          <w:b/>
          <w:bCs/>
          <w:rtl/>
        </w:rPr>
        <w:t xml:space="preserve">ענף </w:t>
      </w:r>
      <w:r w:rsidRPr="00D23708">
        <w:rPr>
          <w:rFonts w:hint="cs"/>
          <w:b/>
          <w:bCs/>
          <w:rtl/>
        </w:rPr>
        <w:t>שני</w:t>
      </w:r>
      <w:r>
        <w:rPr>
          <w:rFonts w:hint="cs"/>
          <w:rtl/>
        </w:rPr>
        <w:t xml:space="preserve">, גישה השנייה </w:t>
      </w:r>
      <w:r>
        <w:rPr>
          <w:rtl/>
        </w:rPr>
        <w:t>–</w:t>
      </w:r>
      <w:r>
        <w:rPr>
          <w:rFonts w:hint="cs"/>
          <w:rtl/>
        </w:rPr>
        <w:t xml:space="preserve"> יש מענה של "כן, כך הדין". מכאן ניתן ללמוד</w:t>
      </w:r>
      <w:r w:rsidRPr="00D23708">
        <w:rPr>
          <w:rFonts w:hint="cs"/>
          <w:b/>
          <w:bCs/>
          <w:rtl/>
        </w:rPr>
        <w:t xml:space="preserve">, שיש כפייה של לפנים משורת הדין. </w:t>
      </w:r>
      <w:r>
        <w:rPr>
          <w:rFonts w:hint="cs"/>
          <w:rtl/>
        </w:rPr>
        <w:t xml:space="preserve">מה נשאר מהדין עצמו? איפה יעבור הקו בן משפט למוסר, אם אוכפים מוסר? </w:t>
      </w:r>
      <w:r w:rsidRPr="00D23708">
        <w:rPr>
          <w:rFonts w:hint="cs"/>
          <w:b/>
          <w:bCs/>
          <w:rtl/>
        </w:rPr>
        <w:t>הקו המבדיל בין חוק למוסר עובר בין נורמה כללית, לנורמה הלוקחת בחשבון גם נסיבות אישיות.</w:t>
      </w:r>
    </w:p>
    <w:p w:rsidR="00531C77" w:rsidRDefault="00531C77" w:rsidP="00D23708">
      <w:pPr>
        <w:jc w:val="both"/>
        <w:rPr>
          <w:rtl/>
        </w:rPr>
      </w:pPr>
    </w:p>
    <w:p w:rsidR="00531C77" w:rsidRDefault="00531C77" w:rsidP="00531C77">
      <w:pPr>
        <w:jc w:val="both"/>
        <w:rPr>
          <w:u w:val="single"/>
          <w:rtl/>
        </w:rPr>
      </w:pPr>
      <w:r w:rsidRPr="00531C77">
        <w:rPr>
          <w:rFonts w:hint="cs"/>
          <w:u w:val="single"/>
          <w:rtl/>
        </w:rPr>
        <w:t xml:space="preserve">מקור 33 </w:t>
      </w:r>
      <w:r w:rsidRPr="00531C77">
        <w:rPr>
          <w:u w:val="single"/>
          <w:rtl/>
        </w:rPr>
        <w:t>–</w:t>
      </w:r>
      <w:r w:rsidRPr="00531C77">
        <w:rPr>
          <w:rFonts w:hint="cs"/>
          <w:u w:val="single"/>
          <w:rtl/>
        </w:rPr>
        <w:t xml:space="preserve"> </w:t>
      </w:r>
      <w:r w:rsidRPr="00531C77">
        <w:rPr>
          <w:u w:val="single"/>
          <w:rtl/>
        </w:rPr>
        <w:t xml:space="preserve">בית יוסף חושן משפט סימן יב </w:t>
      </w:r>
      <w:r>
        <w:rPr>
          <w:u w:val="single"/>
          <w:rtl/>
        </w:rPr>
        <w:t>–</w:t>
      </w:r>
      <w:r w:rsidR="00201670">
        <w:rPr>
          <w:rFonts w:hint="cs"/>
          <w:u w:val="single"/>
          <w:rtl/>
        </w:rPr>
        <w:t xml:space="preserve"> מתיישב עם עמדת הרא"ש</w:t>
      </w:r>
    </w:p>
    <w:p w:rsidR="00CA752E" w:rsidRPr="00CA752E" w:rsidRDefault="00531C77" w:rsidP="00CA752E">
      <w:pPr>
        <w:jc w:val="both"/>
        <w:rPr>
          <w:rtl/>
        </w:rPr>
      </w:pPr>
      <w:r w:rsidRPr="00531C77">
        <w:rPr>
          <w:rFonts w:hint="cs"/>
          <w:rtl/>
        </w:rPr>
        <w:t xml:space="preserve">רבינו ירוחם בשם הרא"ש </w:t>
      </w:r>
      <w:r w:rsidR="00CA752E" w:rsidRPr="00CA752E">
        <w:rPr>
          <w:rFonts w:hint="cs"/>
          <w:rtl/>
        </w:rPr>
        <w:t>תמה על פסיקתו של המרדכי</w:t>
      </w:r>
      <w:r w:rsidR="00CA752E">
        <w:rPr>
          <w:rFonts w:hint="cs"/>
          <w:rtl/>
        </w:rPr>
        <w:t>,</w:t>
      </w:r>
      <w:r w:rsidR="00CA752E" w:rsidRPr="00CA752E">
        <w:rPr>
          <w:rFonts w:hint="cs"/>
          <w:rtl/>
        </w:rPr>
        <w:t xml:space="preserve"> לפיו י</w:t>
      </w:r>
      <w:r w:rsidR="00CA752E">
        <w:rPr>
          <w:rFonts w:hint="cs"/>
          <w:rtl/>
        </w:rPr>
        <w:t>ש לכפות לנהוג לפנים משורת הדין</w:t>
      </w:r>
      <w:r w:rsidRPr="00531C77">
        <w:rPr>
          <w:rFonts w:hint="cs"/>
          <w:rtl/>
        </w:rPr>
        <w:t xml:space="preserve">. הוא גורס כי אין כופים לעשות לפנים משורת הדין ומציין כי </w:t>
      </w:r>
      <w:r w:rsidRPr="00201670">
        <w:rPr>
          <w:rFonts w:hint="cs"/>
          <w:b/>
          <w:bCs/>
          <w:rtl/>
        </w:rPr>
        <w:t>לא מוזכרת כפייה במקרים המצוינים, אלא שרק נאמר כי כך הדין.</w:t>
      </w:r>
      <w:r w:rsidRPr="00531C77">
        <w:rPr>
          <w:rFonts w:hint="cs"/>
          <w:rtl/>
        </w:rPr>
        <w:t xml:space="preserve"> רבינו ירוחם מסביר כי דין אינו משמעו כפייה ולכן אין "לתפור בגד שלם בגלל כפתור". </w:t>
      </w:r>
      <w:r w:rsidR="00CA752E">
        <w:rPr>
          <w:rFonts w:hint="cs"/>
          <w:rtl/>
        </w:rPr>
        <w:t xml:space="preserve"> </w:t>
      </w:r>
      <w:r w:rsidR="00CA752E" w:rsidRPr="00CA752E">
        <w:rPr>
          <w:rFonts w:hint="cs"/>
          <w:rtl/>
        </w:rPr>
        <w:t>בית יוסף מעדיף את דעת הרא"ש</w:t>
      </w:r>
      <w:r w:rsidR="00CA752E">
        <w:rPr>
          <w:rFonts w:hint="cs"/>
          <w:rtl/>
        </w:rPr>
        <w:t>, ומנסה לחלק בין חובה מוסרית, שיש</w:t>
      </w:r>
      <w:r w:rsidR="00CA752E" w:rsidRPr="00CA752E">
        <w:rPr>
          <w:rFonts w:hint="cs"/>
          <w:rtl/>
        </w:rPr>
        <w:t xml:space="preserve"> להנחות את הציבור לנהוג בה, לבין דרגה גבוהה יותר של כפייה</w:t>
      </w:r>
      <w:r w:rsidR="00CA752E">
        <w:rPr>
          <w:rFonts w:hint="cs"/>
          <w:rtl/>
        </w:rPr>
        <w:t>,</w:t>
      </w:r>
      <w:r w:rsidR="00CA752E" w:rsidRPr="00CA752E">
        <w:rPr>
          <w:rFonts w:hint="cs"/>
          <w:rtl/>
        </w:rPr>
        <w:t xml:space="preserve"> אותה אין לנהוג כנורמה מחייבת. הב"י קורא את הסיפורים שראינו כהנחיות של רבנים לתלמידיהם והנהגות מעולות</w:t>
      </w:r>
      <w:r w:rsidR="00CA752E">
        <w:rPr>
          <w:rFonts w:hint="cs"/>
          <w:rtl/>
        </w:rPr>
        <w:t>,</w:t>
      </w:r>
      <w:r w:rsidR="00CA752E" w:rsidRPr="00CA752E">
        <w:rPr>
          <w:rFonts w:hint="cs"/>
          <w:rtl/>
        </w:rPr>
        <w:t xml:space="preserve"> אך </w:t>
      </w:r>
      <w:r w:rsidR="00CA752E" w:rsidRPr="00CA752E">
        <w:rPr>
          <w:rFonts w:hint="cs"/>
          <w:b/>
          <w:bCs/>
          <w:rtl/>
        </w:rPr>
        <w:t>לא כחובה שיש לכפות.</w:t>
      </w:r>
      <w:r w:rsidR="00CA752E" w:rsidRPr="00CA752E">
        <w:rPr>
          <w:rFonts w:hint="cs"/>
          <w:rtl/>
        </w:rPr>
        <w:t xml:space="preserve"> </w:t>
      </w:r>
    </w:p>
    <w:p w:rsidR="00531C77" w:rsidRDefault="00531C77" w:rsidP="00D23708">
      <w:pPr>
        <w:jc w:val="both"/>
        <w:rPr>
          <w:rtl/>
        </w:rPr>
      </w:pPr>
    </w:p>
    <w:p w:rsidR="00066449" w:rsidRPr="00066449" w:rsidRDefault="00066449" w:rsidP="00066449">
      <w:pPr>
        <w:jc w:val="both"/>
        <w:rPr>
          <w:u w:val="single"/>
          <w:rtl/>
        </w:rPr>
      </w:pPr>
      <w:r w:rsidRPr="00066449">
        <w:rPr>
          <w:rFonts w:hint="cs"/>
          <w:u w:val="single"/>
          <w:rtl/>
        </w:rPr>
        <w:t xml:space="preserve">מקור 40 </w:t>
      </w:r>
      <w:r w:rsidRPr="00066449">
        <w:rPr>
          <w:u w:val="single"/>
          <w:rtl/>
        </w:rPr>
        <w:t>–</w:t>
      </w:r>
      <w:r w:rsidRPr="00066449">
        <w:rPr>
          <w:rFonts w:hint="cs"/>
          <w:u w:val="single"/>
          <w:rtl/>
        </w:rPr>
        <w:t xml:space="preserve"> שולחן ערוך, חושן המשפט, סימן יב' - </w:t>
      </w:r>
    </w:p>
    <w:p w:rsidR="00066449" w:rsidRPr="00066449" w:rsidRDefault="00066449" w:rsidP="00066449">
      <w:pPr>
        <w:jc w:val="both"/>
        <w:rPr>
          <w:rtl/>
        </w:rPr>
      </w:pPr>
      <w:r w:rsidRPr="00066449">
        <w:rPr>
          <w:rFonts w:hint="cs"/>
          <w:rtl/>
        </w:rPr>
        <w:t xml:space="preserve">"ואין בית דין יכולים לכפוף להיכנס לפנים משורת הדין אף על פי שנראה להם שהוא מן הראוי (בשם רבינו ירוחם ובשם הרא"ש) ויש חולקים (הרב מרדכי)". </w:t>
      </w:r>
    </w:p>
    <w:p w:rsidR="00066449" w:rsidRPr="00066449" w:rsidRDefault="00066449" w:rsidP="00066449">
      <w:pPr>
        <w:jc w:val="both"/>
        <w:rPr>
          <w:rtl/>
        </w:rPr>
      </w:pPr>
      <w:r w:rsidRPr="00066449">
        <w:rPr>
          <w:rFonts w:hint="cs"/>
          <w:rtl/>
        </w:rPr>
        <w:t>האם הקו המבחין בין המשפט והמוסר הוא שאלת החובה, הכפייה או שאלת הכלליות (האוניברסאליות)</w:t>
      </w:r>
      <w:r>
        <w:rPr>
          <w:rFonts w:hint="cs"/>
          <w:rtl/>
        </w:rPr>
        <w:t xml:space="preserve">? לפי הגישה, לפיה </w:t>
      </w:r>
      <w:r w:rsidRPr="00066449">
        <w:rPr>
          <w:rFonts w:hint="cs"/>
          <w:rtl/>
        </w:rPr>
        <w:t>לא כופים לפנים משורת הדין</w:t>
      </w:r>
      <w:r>
        <w:rPr>
          <w:rFonts w:hint="cs"/>
          <w:rtl/>
        </w:rPr>
        <w:t>,</w:t>
      </w:r>
      <w:r w:rsidRPr="00066449">
        <w:rPr>
          <w:rFonts w:hint="cs"/>
          <w:rtl/>
        </w:rPr>
        <w:t xml:space="preserve"> השאלה היא שאלת הכפייה </w:t>
      </w:r>
      <w:r w:rsidRPr="00066449">
        <w:rPr>
          <w:rtl/>
        </w:rPr>
        <w:t>–</w:t>
      </w:r>
      <w:r w:rsidRPr="00066449">
        <w:rPr>
          <w:rFonts w:hint="cs"/>
          <w:rtl/>
        </w:rPr>
        <w:t xml:space="preserve"> כופים על דין</w:t>
      </w:r>
      <w:r>
        <w:rPr>
          <w:rFonts w:hint="cs"/>
          <w:rtl/>
        </w:rPr>
        <w:t>,</w:t>
      </w:r>
      <w:r w:rsidRPr="00066449">
        <w:rPr>
          <w:rFonts w:hint="cs"/>
          <w:rtl/>
        </w:rPr>
        <w:t xml:space="preserve"> ולא כופים על מוסר. </w:t>
      </w:r>
      <w:r>
        <w:rPr>
          <w:rFonts w:hint="cs"/>
          <w:rtl/>
        </w:rPr>
        <w:t xml:space="preserve">לפי הגישה, לפיה יש </w:t>
      </w:r>
      <w:r w:rsidRPr="00066449">
        <w:rPr>
          <w:rFonts w:hint="cs"/>
          <w:rtl/>
        </w:rPr>
        <w:t>לכפות את לפנים משורת הדין</w:t>
      </w:r>
      <w:r>
        <w:rPr>
          <w:rFonts w:hint="cs"/>
          <w:rtl/>
        </w:rPr>
        <w:t>,</w:t>
      </w:r>
      <w:r w:rsidRPr="00066449">
        <w:rPr>
          <w:rFonts w:hint="cs"/>
          <w:rtl/>
        </w:rPr>
        <w:t xml:space="preserve"> יש הקשרים שבהם כופים גם על מוסר, אבל השאלה איננה האם כופים</w:t>
      </w:r>
      <w:r>
        <w:rPr>
          <w:rFonts w:hint="cs"/>
          <w:rtl/>
        </w:rPr>
        <w:t xml:space="preserve">, או לא, </w:t>
      </w:r>
      <w:r w:rsidRPr="00066449">
        <w:rPr>
          <w:rFonts w:hint="cs"/>
          <w:rtl/>
        </w:rPr>
        <w:t>אלא האם כופים על כולם</w:t>
      </w:r>
      <w:r>
        <w:rPr>
          <w:rFonts w:hint="cs"/>
          <w:rtl/>
        </w:rPr>
        <w:t>,</w:t>
      </w:r>
      <w:r w:rsidRPr="00066449">
        <w:rPr>
          <w:rFonts w:hint="cs"/>
          <w:rtl/>
        </w:rPr>
        <w:t xml:space="preserve"> או שכופים רק במקרים פרטיקולאריים</w:t>
      </w:r>
      <w:r>
        <w:rPr>
          <w:rFonts w:hint="cs"/>
          <w:rtl/>
        </w:rPr>
        <w:t>, לאור הנסיבות.</w:t>
      </w:r>
      <w:r w:rsidRPr="00066449">
        <w:rPr>
          <w:rFonts w:hint="cs"/>
          <w:rtl/>
        </w:rPr>
        <w:t xml:space="preserve">   </w:t>
      </w:r>
    </w:p>
    <w:p w:rsidR="00066449" w:rsidRDefault="00066449" w:rsidP="00066449">
      <w:pPr>
        <w:jc w:val="both"/>
        <w:rPr>
          <w:rtl/>
        </w:rPr>
      </w:pPr>
    </w:p>
    <w:p w:rsidR="00243BFD" w:rsidRPr="00243BFD" w:rsidRDefault="00243BFD" w:rsidP="00243BFD">
      <w:pPr>
        <w:jc w:val="both"/>
        <w:rPr>
          <w:u w:val="single"/>
          <w:rtl/>
        </w:rPr>
      </w:pPr>
      <w:r w:rsidRPr="00243BFD">
        <w:rPr>
          <w:rFonts w:hint="cs"/>
          <w:u w:val="single"/>
          <w:rtl/>
        </w:rPr>
        <w:t xml:space="preserve">האם לגיטימי להתחשב בפער </w:t>
      </w:r>
      <w:r w:rsidRPr="00243BFD">
        <w:rPr>
          <w:rFonts w:hint="eastAsia"/>
          <w:u w:val="single"/>
          <w:rtl/>
        </w:rPr>
        <w:t>הסוציו אקונומי</w:t>
      </w:r>
      <w:r w:rsidRPr="00243BFD">
        <w:rPr>
          <w:rFonts w:hint="cs"/>
          <w:u w:val="single"/>
          <w:rtl/>
        </w:rPr>
        <w:t xml:space="preserve"> בתוך המושג של לפנים משורת הדין?</w:t>
      </w:r>
    </w:p>
    <w:p w:rsidR="00066449" w:rsidRDefault="00066449" w:rsidP="0094298D">
      <w:pPr>
        <w:jc w:val="both"/>
        <w:rPr>
          <w:rtl/>
        </w:rPr>
      </w:pPr>
      <w:r w:rsidRPr="003F450C">
        <w:rPr>
          <w:rFonts w:hint="cs"/>
          <w:b/>
          <w:bCs/>
          <w:rtl/>
        </w:rPr>
        <w:t xml:space="preserve">שמות כ"ג, ג'  </w:t>
      </w:r>
      <w:r>
        <w:rPr>
          <w:rFonts w:hint="cs"/>
          <w:b/>
          <w:bCs/>
          <w:rtl/>
        </w:rPr>
        <w:t xml:space="preserve">(מקור 21 ד') </w:t>
      </w:r>
      <w:r w:rsidRPr="003F450C">
        <w:rPr>
          <w:rFonts w:hint="cs"/>
          <w:b/>
          <w:bCs/>
          <w:rtl/>
        </w:rPr>
        <w:t xml:space="preserve">- "ודל לא תהדר בריבו". </w:t>
      </w:r>
      <w:r w:rsidRPr="003C5D28">
        <w:rPr>
          <w:rFonts w:hint="cs"/>
          <w:rtl/>
        </w:rPr>
        <w:t>אין לפסוק לטובת העני</w:t>
      </w:r>
      <w:r>
        <w:rPr>
          <w:rFonts w:hint="cs"/>
          <w:rtl/>
        </w:rPr>
        <w:t>, רק משום שהוא עני.</w:t>
      </w:r>
      <w:r>
        <w:rPr>
          <w:rFonts w:hint="cs"/>
          <w:b/>
          <w:bCs/>
          <w:rtl/>
        </w:rPr>
        <w:t xml:space="preserve"> </w:t>
      </w:r>
      <w:r w:rsidRPr="003F450C">
        <w:rPr>
          <w:rFonts w:hint="cs"/>
          <w:b/>
          <w:bCs/>
          <w:rtl/>
        </w:rPr>
        <w:t>רמב"ם, ספר המצוות</w:t>
      </w:r>
      <w:r>
        <w:rPr>
          <w:rFonts w:hint="cs"/>
          <w:rtl/>
        </w:rPr>
        <w:t xml:space="preserve"> -</w:t>
      </w:r>
      <w:r w:rsidRPr="003F450C">
        <w:rPr>
          <w:rFonts w:hint="cs"/>
          <w:rtl/>
        </w:rPr>
        <w:t xml:space="preserve"> "והמצווה הרע"ז היא שהזהיר הדיין מחמול על עני...ודל לא תהדר בריבו...ולשון ספרא שלא תאמר עני הוא זה והואיל ואני העשיר הזה חייבים לפרנסו אזכנו ונמצא מתפרנס בנקיות תלמוד לומר לא תשא פני דל". </w:t>
      </w:r>
      <w:r w:rsidRPr="00066449">
        <w:rPr>
          <w:rFonts w:hint="cs"/>
          <w:b/>
          <w:bCs/>
          <w:rtl/>
        </w:rPr>
        <w:t>לביהמ"ש אסור לקחת בחשבון את הפער הסוציו-אקונומי בין התובע לנתבע.</w:t>
      </w:r>
      <w:r w:rsidR="0094298D">
        <w:rPr>
          <w:rFonts w:hint="cs"/>
          <w:rtl/>
        </w:rPr>
        <w:t xml:space="preserve"> </w:t>
      </w:r>
      <w:r>
        <w:rPr>
          <w:rFonts w:hint="cs"/>
          <w:rtl/>
        </w:rPr>
        <w:t xml:space="preserve">נראה, לאור האמור לעיל, כי עמדתו של המרדכי אינה מתקבלת. לפי המרדכי, במקרה הארנק, לא כופים, בגלל שמדובר היה בעני (אם בעל האבידה היה עני, או המוצא היה עשיר </w:t>
      </w:r>
      <w:r>
        <w:rPr>
          <w:rtl/>
        </w:rPr>
        <w:t>–</w:t>
      </w:r>
      <w:r>
        <w:rPr>
          <w:rFonts w:hint="cs"/>
          <w:rtl/>
        </w:rPr>
        <w:t xml:space="preserve"> היה הכרח לשלם).</w:t>
      </w:r>
    </w:p>
    <w:p w:rsidR="00066449" w:rsidRDefault="00066449" w:rsidP="00066449">
      <w:pPr>
        <w:jc w:val="both"/>
        <w:rPr>
          <w:rtl/>
        </w:rPr>
      </w:pPr>
    </w:p>
    <w:p w:rsidR="00AA2CAF" w:rsidRDefault="00066449" w:rsidP="00AA2CAF">
      <w:pPr>
        <w:jc w:val="both"/>
        <w:rPr>
          <w:u w:val="single"/>
          <w:rtl/>
        </w:rPr>
      </w:pPr>
      <w:r w:rsidRPr="00AA2CAF">
        <w:rPr>
          <w:rFonts w:hint="cs"/>
          <w:u w:val="single"/>
          <w:rtl/>
        </w:rPr>
        <w:t xml:space="preserve">מקור 34 </w:t>
      </w:r>
      <w:r w:rsidRPr="00AA2CAF">
        <w:rPr>
          <w:u w:val="single"/>
          <w:rtl/>
        </w:rPr>
        <w:t>–</w:t>
      </w:r>
      <w:r w:rsidR="00AA2CAF" w:rsidRPr="00AA2CAF">
        <w:rPr>
          <w:rFonts w:hint="cs"/>
          <w:u w:val="single"/>
          <w:rtl/>
        </w:rPr>
        <w:t xml:space="preserve"> ב"ח [=בית חדש, רבי יואל סירקיס, (</w:t>
      </w:r>
      <w:r w:rsidR="00AA2CAF" w:rsidRPr="00AA2CAF">
        <w:rPr>
          <w:u w:val="single"/>
          <w:rtl/>
        </w:rPr>
        <w:t>שכ"א(1561)</w:t>
      </w:r>
      <w:r w:rsidR="00AA2CAF" w:rsidRPr="00AA2CAF">
        <w:rPr>
          <w:rFonts w:hint="cs"/>
          <w:u w:val="single"/>
          <w:rtl/>
        </w:rPr>
        <w:t>-</w:t>
      </w:r>
      <w:r w:rsidR="00AA2CAF" w:rsidRPr="00AA2CAF">
        <w:rPr>
          <w:u w:val="single"/>
          <w:rtl/>
        </w:rPr>
        <w:t>ת</w:t>
      </w:r>
      <w:r w:rsidR="00AA2CAF" w:rsidRPr="00AA2CAF">
        <w:rPr>
          <w:rFonts w:hint="cs"/>
          <w:u w:val="single"/>
          <w:rtl/>
        </w:rPr>
        <w:t>'</w:t>
      </w:r>
      <w:r w:rsidR="00AA2CAF" w:rsidRPr="00AA2CAF">
        <w:rPr>
          <w:u w:val="single"/>
          <w:rtl/>
        </w:rPr>
        <w:t>(1640)</w:t>
      </w:r>
      <w:r w:rsidR="00AA2CAF" w:rsidRPr="00AA2CAF">
        <w:rPr>
          <w:rFonts w:hint="cs"/>
          <w:u w:val="single"/>
          <w:rtl/>
        </w:rPr>
        <w:t>)]</w:t>
      </w:r>
      <w:r w:rsidR="00AA2CAF">
        <w:rPr>
          <w:rFonts w:hint="cs"/>
          <w:u w:val="single"/>
          <w:rtl/>
        </w:rPr>
        <w:t xml:space="preserve"> </w:t>
      </w:r>
      <w:r w:rsidR="00AA2CAF">
        <w:rPr>
          <w:u w:val="single"/>
          <w:rtl/>
        </w:rPr>
        <w:t>–</w:t>
      </w:r>
    </w:p>
    <w:p w:rsidR="00066449" w:rsidRDefault="00AA2CAF" w:rsidP="000A4230">
      <w:pPr>
        <w:jc w:val="both"/>
        <w:rPr>
          <w:rtl/>
        </w:rPr>
      </w:pPr>
      <w:r>
        <w:rPr>
          <w:rFonts w:hint="cs"/>
          <w:rtl/>
        </w:rPr>
        <w:t xml:space="preserve">הב"ח הולך בכוון של חובה משפטית - </w:t>
      </w:r>
      <w:r w:rsidR="00066449">
        <w:rPr>
          <w:rFonts w:hint="cs"/>
          <w:rtl/>
        </w:rPr>
        <w:t>"</w:t>
      </w:r>
      <w:r w:rsidRPr="00166D62">
        <w:rPr>
          <w:b/>
          <w:bCs/>
          <w:noProof/>
          <w:rtl/>
        </w:rPr>
        <w:t>וכן נוהגים בכל בית דין בישראל לכוף לעשיר בדבר ראוי ונכון ואף על פי שאין הדין כך ואפשר דהר"ר ירוחם בשם הרא"ש נמי לא קאמר אלא באינו עשיר</w:t>
      </w:r>
      <w:r w:rsidRPr="00166D62">
        <w:rPr>
          <w:rFonts w:hint="cs"/>
          <w:b/>
          <w:bCs/>
          <w:noProof/>
          <w:rtl/>
        </w:rPr>
        <w:t xml:space="preserve">... </w:t>
      </w:r>
      <w:r w:rsidRPr="00166D62">
        <w:rPr>
          <w:b/>
          <w:bCs/>
          <w:noProof/>
          <w:rtl/>
        </w:rPr>
        <w:t>ופוק חזי מאי עמא דבר</w:t>
      </w:r>
      <w:r w:rsidR="00066449">
        <w:rPr>
          <w:rFonts w:hint="cs"/>
          <w:rtl/>
        </w:rPr>
        <w:t xml:space="preserve">". הב"ח מדבר על </w:t>
      </w:r>
      <w:r w:rsidR="000A4230">
        <w:rPr>
          <w:rFonts w:hint="cs"/>
          <w:rtl/>
        </w:rPr>
        <w:t>כפיית הכלל של</w:t>
      </w:r>
      <w:r w:rsidR="00066449">
        <w:rPr>
          <w:rFonts w:hint="cs"/>
          <w:rtl/>
        </w:rPr>
        <w:t xml:space="preserve"> לפנים משורת הדין - זוהי פרקטיקה, כך נוהגים, אבל רק בנסיבות של עשיר מול עני </w:t>
      </w:r>
      <w:r w:rsidR="00066449">
        <w:rPr>
          <w:rtl/>
        </w:rPr>
        <w:t>–</w:t>
      </w:r>
      <w:r w:rsidR="00066449">
        <w:rPr>
          <w:rFonts w:hint="cs"/>
          <w:rtl/>
        </w:rPr>
        <w:t xml:space="preserve"> </w:t>
      </w:r>
      <w:r w:rsidR="00066449" w:rsidRPr="00066449">
        <w:rPr>
          <w:rFonts w:hint="cs"/>
          <w:b/>
          <w:bCs/>
          <w:rtl/>
        </w:rPr>
        <w:t>מטים את החובה המשפטית, לטובת העני</w:t>
      </w:r>
      <w:r w:rsidR="00066449">
        <w:rPr>
          <w:rFonts w:hint="cs"/>
          <w:rtl/>
        </w:rPr>
        <w:t xml:space="preserve">. כיצד ניתן להטות את הדין לטובת העני? העובדה שמדובר בחובה מוסרית אמורה לפתור את הבעיה.  </w:t>
      </w:r>
    </w:p>
    <w:p w:rsidR="00AA2CAF" w:rsidRPr="00AA2CAF" w:rsidRDefault="00AA2CAF" w:rsidP="00AA2CAF">
      <w:pPr>
        <w:jc w:val="both"/>
        <w:rPr>
          <w:rtl/>
        </w:rPr>
      </w:pPr>
      <w:r w:rsidRPr="00AA2CAF">
        <w:rPr>
          <w:rFonts w:hint="cs"/>
          <w:rtl/>
        </w:rPr>
        <w:t>אם רבה בר בר חנן לא היה חייב לשלם לסבלי היין לפנים משורת הדין, מדוע אמר לו רב שכך הדין? אם רב יהודה לא היה חייב להחזיר את הארנק שמצא בשוק, מדוע אמר לו רב שמואל שהוא חייב להחזיר? מדוע מתנסחים בשפה המשפטית הזאת? הרב מרדכי פסק כי כופים על אדם לפעול לפנים משורת הדין אם היכולת בידו לעשות</w:t>
      </w:r>
      <w:r w:rsidR="000A4230">
        <w:rPr>
          <w:rFonts w:hint="cs"/>
          <w:rtl/>
        </w:rPr>
        <w:t>,</w:t>
      </w:r>
      <w:r w:rsidRPr="00AA2CAF">
        <w:rPr>
          <w:rFonts w:hint="cs"/>
          <w:rtl/>
        </w:rPr>
        <w:t xml:space="preserve"> שכן הוא עשיר</w:t>
      </w:r>
      <w:r w:rsidR="000A4230">
        <w:rPr>
          <w:rFonts w:hint="cs"/>
          <w:rtl/>
        </w:rPr>
        <w:t>,</w:t>
      </w:r>
      <w:r w:rsidRPr="00AA2CAF">
        <w:rPr>
          <w:rFonts w:hint="cs"/>
          <w:rtl/>
        </w:rPr>
        <w:t xml:space="preserve"> וכן ראב"ן וראבי"ה פסקו שכופים על אדם להחזיר היכן שהמוצא הוא עשיר. אם כן, </w:t>
      </w:r>
      <w:r w:rsidRPr="000A4230">
        <w:rPr>
          <w:rFonts w:hint="cs"/>
          <w:b/>
          <w:bCs/>
          <w:rtl/>
        </w:rPr>
        <w:t>לפנים משורת הדין מוטל בהתאם ליכולת הכלכלית של אדם.</w:t>
      </w:r>
      <w:r w:rsidRPr="00AA2CAF">
        <w:rPr>
          <w:rFonts w:hint="cs"/>
          <w:rtl/>
        </w:rPr>
        <w:t xml:space="preserve"> </w:t>
      </w:r>
    </w:p>
    <w:p w:rsidR="00F318C1" w:rsidRDefault="00F318C1" w:rsidP="00F318C1">
      <w:pPr>
        <w:jc w:val="both"/>
        <w:rPr>
          <w:rtl/>
        </w:rPr>
      </w:pPr>
    </w:p>
    <w:p w:rsidR="00271A20" w:rsidRDefault="00F318C1" w:rsidP="00271A20">
      <w:pPr>
        <w:jc w:val="both"/>
        <w:rPr>
          <w:u w:val="single"/>
          <w:rtl/>
        </w:rPr>
      </w:pPr>
      <w:r w:rsidRPr="00271A20">
        <w:rPr>
          <w:rFonts w:hint="cs"/>
          <w:u w:val="single"/>
          <w:rtl/>
        </w:rPr>
        <w:t xml:space="preserve">מקור 35 </w:t>
      </w:r>
      <w:r w:rsidR="00271A20" w:rsidRPr="00271A20">
        <w:rPr>
          <w:u w:val="single"/>
          <w:rtl/>
        </w:rPr>
        <w:t>–</w:t>
      </w:r>
      <w:r w:rsidRPr="00271A20">
        <w:rPr>
          <w:rFonts w:hint="cs"/>
          <w:u w:val="single"/>
          <w:rtl/>
        </w:rPr>
        <w:t xml:space="preserve"> </w:t>
      </w:r>
      <w:r w:rsidR="00271A20" w:rsidRPr="00271A20">
        <w:rPr>
          <w:u w:val="single"/>
          <w:rtl/>
        </w:rPr>
        <w:t xml:space="preserve">שו"ת צמח צדק </w:t>
      </w:r>
      <w:r w:rsidR="00271A20" w:rsidRPr="00271A20">
        <w:rPr>
          <w:rFonts w:hint="cs"/>
          <w:u w:val="single"/>
          <w:rtl/>
        </w:rPr>
        <w:t>[</w:t>
      </w:r>
      <w:r w:rsidR="00271A20" w:rsidRPr="00271A20">
        <w:rPr>
          <w:u w:val="single"/>
          <w:rtl/>
        </w:rPr>
        <w:t>ר' מנחם מנדל ב"ר אברהם קרוכמל</w:t>
      </w:r>
      <w:r w:rsidR="00271A20" w:rsidRPr="00271A20">
        <w:rPr>
          <w:rFonts w:hint="cs"/>
          <w:u w:val="single"/>
          <w:rtl/>
        </w:rPr>
        <w:t xml:space="preserve">, תלמיד הב"ח, </w:t>
      </w:r>
      <w:r w:rsidR="00271A20" w:rsidRPr="00271A20">
        <w:rPr>
          <w:u w:val="single"/>
          <w:rtl/>
        </w:rPr>
        <w:t>ש"ס</w:t>
      </w:r>
      <w:r w:rsidR="00271A20" w:rsidRPr="00271A20">
        <w:rPr>
          <w:rFonts w:hint="cs"/>
          <w:u w:val="single"/>
          <w:rtl/>
        </w:rPr>
        <w:t xml:space="preserve">], </w:t>
      </w:r>
      <w:r w:rsidR="00271A20" w:rsidRPr="00271A20">
        <w:rPr>
          <w:u w:val="single"/>
          <w:rtl/>
        </w:rPr>
        <w:t xml:space="preserve">סימן פט </w:t>
      </w:r>
      <w:r w:rsidR="00271A20">
        <w:rPr>
          <w:u w:val="single"/>
          <w:rtl/>
        </w:rPr>
        <w:t>–</w:t>
      </w:r>
    </w:p>
    <w:p w:rsidR="00E2750B" w:rsidRDefault="00E2750B" w:rsidP="00E2750B">
      <w:pPr>
        <w:jc w:val="both"/>
        <w:rPr>
          <w:rtl/>
        </w:rPr>
      </w:pPr>
      <w:r w:rsidRPr="00E2750B">
        <w:rPr>
          <w:rFonts w:hint="cs"/>
          <w:rtl/>
        </w:rPr>
        <w:t>אם אבדו ארנקים במקום שרוב גויים מצויים בו, אין חובה להחזירו</w:t>
      </w:r>
      <w:r>
        <w:rPr>
          <w:rFonts w:hint="cs"/>
          <w:rtl/>
        </w:rPr>
        <w:t>,</w:t>
      </w:r>
      <w:r w:rsidRPr="00E2750B">
        <w:rPr>
          <w:rFonts w:hint="cs"/>
          <w:rtl/>
        </w:rPr>
        <w:t xml:space="preserve"> גם אם ניתנו בהם סימנים. אבל</w:t>
      </w:r>
      <w:r>
        <w:rPr>
          <w:rFonts w:hint="cs"/>
          <w:rtl/>
        </w:rPr>
        <w:t>,</w:t>
      </w:r>
      <w:r w:rsidRPr="00E2750B">
        <w:rPr>
          <w:rFonts w:hint="cs"/>
          <w:rtl/>
        </w:rPr>
        <w:t xml:space="preserve"> מכל מקום, </w:t>
      </w:r>
      <w:r w:rsidRPr="00E2750B">
        <w:rPr>
          <w:rFonts w:hint="cs"/>
          <w:b/>
          <w:bCs/>
          <w:rtl/>
        </w:rPr>
        <w:t>אם מי שמצא את הארנקים אינו עני, צריך להחזיר את הארנקים עם המעות (הכסף שבתוך הארנק)</w:t>
      </w:r>
      <w:r w:rsidR="00346762">
        <w:rPr>
          <w:rFonts w:hint="cs"/>
          <w:b/>
          <w:bCs/>
          <w:rtl/>
        </w:rPr>
        <w:t xml:space="preserve">. כלומר, ישנה כפייה לפעול </w:t>
      </w:r>
      <w:r w:rsidRPr="00E2750B">
        <w:rPr>
          <w:rFonts w:hint="cs"/>
          <w:b/>
          <w:bCs/>
          <w:rtl/>
        </w:rPr>
        <w:t>לפנים משורת הדין</w:t>
      </w:r>
      <w:r w:rsidR="00346762">
        <w:rPr>
          <w:rFonts w:hint="cs"/>
          <w:b/>
          <w:bCs/>
          <w:rtl/>
        </w:rPr>
        <w:t xml:space="preserve"> על אדם שאינו עני</w:t>
      </w:r>
      <w:r w:rsidRPr="00E2750B">
        <w:rPr>
          <w:rFonts w:hint="cs"/>
          <w:b/>
          <w:bCs/>
          <w:rtl/>
        </w:rPr>
        <w:t>.</w:t>
      </w:r>
      <w:r w:rsidRPr="00E2750B">
        <w:rPr>
          <w:rFonts w:hint="cs"/>
          <w:rtl/>
        </w:rPr>
        <w:t xml:space="preserve"> לפיכך, מספיק שהמוצא לא יהיה עני (אפילו אם הוא לא עשיר)</w:t>
      </w:r>
      <w:r>
        <w:rPr>
          <w:rFonts w:hint="cs"/>
          <w:rtl/>
        </w:rPr>
        <w:t>,</w:t>
      </w:r>
      <w:r w:rsidRPr="00E2750B">
        <w:rPr>
          <w:rFonts w:hint="cs"/>
          <w:rtl/>
        </w:rPr>
        <w:t xml:space="preserve"> כדי שנכפה עליו להחזיר את הארנק, לפנים משורת הדין. </w:t>
      </w:r>
    </w:p>
    <w:p w:rsidR="00471CE4" w:rsidRDefault="007E42EC" w:rsidP="007E42EC">
      <w:pPr>
        <w:jc w:val="both"/>
        <w:rPr>
          <w:rtl/>
        </w:rPr>
      </w:pPr>
      <w:r w:rsidRPr="007E42EC">
        <w:rPr>
          <w:rFonts w:hint="cs"/>
          <w:rtl/>
        </w:rPr>
        <w:t>מנחם מנדל עורך אבחנה בין צורות כפיה שונות</w:t>
      </w:r>
      <w:r>
        <w:rPr>
          <w:rFonts w:hint="cs"/>
          <w:rtl/>
        </w:rPr>
        <w:t xml:space="preserve"> </w:t>
      </w:r>
      <w:r w:rsidR="00A14199">
        <w:rPr>
          <w:rtl/>
        </w:rPr>
        <w:t>–</w:t>
      </w:r>
      <w:r w:rsidR="00A14199">
        <w:rPr>
          <w:rFonts w:hint="cs"/>
          <w:rtl/>
        </w:rPr>
        <w:t xml:space="preserve"> היינו </w:t>
      </w:r>
      <w:r w:rsidR="00A14199" w:rsidRPr="00FC443F">
        <w:rPr>
          <w:rFonts w:hint="cs"/>
          <w:b/>
          <w:bCs/>
          <w:u w:val="single"/>
          <w:rtl/>
        </w:rPr>
        <w:t>הבחנה בין סוגי הסנקציות</w:t>
      </w:r>
      <w:r w:rsidR="00FC443F" w:rsidRPr="00FC443F">
        <w:rPr>
          <w:rFonts w:hint="cs"/>
          <w:b/>
          <w:bCs/>
          <w:u w:val="single"/>
          <w:rtl/>
        </w:rPr>
        <w:t xml:space="preserve"> / סוגי כפיות</w:t>
      </w:r>
      <w:r w:rsidR="00A14199">
        <w:rPr>
          <w:rFonts w:hint="cs"/>
          <w:rtl/>
        </w:rPr>
        <w:t xml:space="preserve"> </w:t>
      </w:r>
      <w:r w:rsidR="00471CE4">
        <w:rPr>
          <w:rtl/>
        </w:rPr>
        <w:t>–</w:t>
      </w:r>
      <w:r>
        <w:rPr>
          <w:rFonts w:hint="cs"/>
          <w:rtl/>
        </w:rPr>
        <w:t xml:space="preserve"> </w:t>
      </w:r>
    </w:p>
    <w:p w:rsidR="00471CE4" w:rsidRPr="00471CE4" w:rsidRDefault="00471CE4" w:rsidP="007E42EC">
      <w:pPr>
        <w:jc w:val="both"/>
        <w:rPr>
          <w:rtl/>
        </w:rPr>
      </w:pPr>
      <w:r w:rsidRPr="00471CE4">
        <w:rPr>
          <w:rFonts w:hint="cs"/>
          <w:rtl/>
        </w:rPr>
        <w:t>"</w:t>
      </w:r>
      <w:r w:rsidRPr="00471CE4">
        <w:rPr>
          <w:rtl/>
        </w:rPr>
        <w:t>נראה לי כתב כן אלא דאין כופין בשוט</w:t>
      </w:r>
      <w:r w:rsidRPr="00471CE4">
        <w:rPr>
          <w:rFonts w:hint="cs"/>
          <w:rtl/>
        </w:rPr>
        <w:t>י</w:t>
      </w:r>
      <w:r w:rsidRPr="00471CE4">
        <w:rPr>
          <w:rtl/>
        </w:rPr>
        <w:t xml:space="preserve">ן </w:t>
      </w:r>
      <w:r w:rsidRPr="00471CE4">
        <w:rPr>
          <w:rFonts w:cs="Guttman Miryam" w:hint="cs"/>
          <w:rtl/>
        </w:rPr>
        <w:t>[=שאין כפייה גופנית בשוטים]</w:t>
      </w:r>
      <w:r w:rsidRPr="00471CE4">
        <w:rPr>
          <w:rFonts w:hint="cs"/>
          <w:rtl/>
        </w:rPr>
        <w:t xml:space="preserve"> </w:t>
      </w:r>
      <w:r w:rsidRPr="00471CE4">
        <w:rPr>
          <w:rtl/>
        </w:rPr>
        <w:t xml:space="preserve">אבל בהורדת נכסים </w:t>
      </w:r>
      <w:r w:rsidRPr="00471CE4">
        <w:rPr>
          <w:rFonts w:cs="Guttman Miryam" w:hint="cs"/>
          <w:rtl/>
        </w:rPr>
        <w:t>[=גביית ממון]</w:t>
      </w:r>
      <w:r w:rsidRPr="00471CE4">
        <w:rPr>
          <w:rFonts w:hint="cs"/>
          <w:rtl/>
        </w:rPr>
        <w:t xml:space="preserve"> </w:t>
      </w:r>
      <w:r w:rsidRPr="00471CE4">
        <w:rPr>
          <w:rtl/>
        </w:rPr>
        <w:t xml:space="preserve">מודה דכייפינן </w:t>
      </w:r>
      <w:r w:rsidRPr="00471CE4">
        <w:rPr>
          <w:rFonts w:cs="Guttman Miryam" w:hint="cs"/>
          <w:rtl/>
        </w:rPr>
        <w:t>[=מודה שאנו כופים]</w:t>
      </w:r>
      <w:r w:rsidRPr="00471CE4">
        <w:rPr>
          <w:rFonts w:hint="cs"/>
          <w:rtl/>
        </w:rPr>
        <w:t xml:space="preserve"> </w:t>
      </w:r>
      <w:r w:rsidRPr="00471CE4">
        <w:rPr>
          <w:rtl/>
        </w:rPr>
        <w:t xml:space="preserve">כיון דנקט </w:t>
      </w:r>
      <w:r w:rsidRPr="00471CE4">
        <w:rPr>
          <w:rFonts w:cs="Guttman Miryam" w:hint="cs"/>
          <w:rtl/>
        </w:rPr>
        <w:t>[=שתפס]</w:t>
      </w:r>
      <w:r w:rsidRPr="00471CE4">
        <w:rPr>
          <w:rFonts w:hint="cs"/>
          <w:rtl/>
        </w:rPr>
        <w:t xml:space="preserve"> </w:t>
      </w:r>
      <w:r w:rsidRPr="00471CE4">
        <w:rPr>
          <w:rtl/>
        </w:rPr>
        <w:t xml:space="preserve">לשון </w:t>
      </w:r>
      <w:r w:rsidRPr="00471CE4">
        <w:rPr>
          <w:rFonts w:hint="cs"/>
          <w:rtl/>
        </w:rPr>
        <w:t>"</w:t>
      </w:r>
      <w:r w:rsidRPr="00471CE4">
        <w:rPr>
          <w:rtl/>
        </w:rPr>
        <w:t>חייב להחזיר</w:t>
      </w:r>
      <w:r w:rsidRPr="00471CE4">
        <w:rPr>
          <w:rFonts w:hint="cs"/>
          <w:rtl/>
        </w:rPr>
        <w:t>",</w:t>
      </w:r>
      <w:r w:rsidRPr="00471CE4">
        <w:rPr>
          <w:rtl/>
        </w:rPr>
        <w:t xml:space="preserve"> וכיון דמצינו נמי </w:t>
      </w:r>
      <w:r w:rsidRPr="00471CE4">
        <w:rPr>
          <w:rFonts w:cs="Miriam" w:hint="cs"/>
          <w:rtl/>
        </w:rPr>
        <w:t>[=מצאנו גם כן]</w:t>
      </w:r>
      <w:r w:rsidRPr="00471CE4">
        <w:rPr>
          <w:rFonts w:hint="cs"/>
          <w:rtl/>
        </w:rPr>
        <w:t xml:space="preserve"> </w:t>
      </w:r>
      <w:r w:rsidRPr="00471CE4">
        <w:rPr>
          <w:rtl/>
        </w:rPr>
        <w:t xml:space="preserve">בסוף פרק דהאומנין ברבה בר רב חנן דתברו ליה הנהו שקולאי חביתא דחמרא וכו' דא"ל רב הב להו גלימייהו א"ל דינא הכי א"ל אין למען תלך בדרך טובים וכו' הרי קאמר ליה דדינא הכי </w:t>
      </w:r>
      <w:r w:rsidRPr="00471CE4">
        <w:rPr>
          <w:rFonts w:cs="Guttman Miryam" w:hint="cs"/>
          <w:rtl/>
        </w:rPr>
        <w:t xml:space="preserve">[=זאת אומרת, גם במקור </w:t>
      </w:r>
      <w:r w:rsidR="004A45B4">
        <w:fldChar w:fldCharType="begin"/>
      </w:r>
      <w:r w:rsidR="004A45B4">
        <w:instrText xml:space="preserve"> REF _Ref316222417 \r \h  </w:instrText>
      </w:r>
      <w:r w:rsidR="004A45B4">
        <w:instrText xml:space="preserve">\* MERGEFORMAT </w:instrText>
      </w:r>
      <w:r w:rsidR="004A45B4">
        <w:fldChar w:fldCharType="separate"/>
      </w:r>
      <w:r w:rsidRPr="00471CE4">
        <w:rPr>
          <w:rFonts w:cs="Guttman Miryam"/>
          <w:cs/>
        </w:rPr>
        <w:t>‎</w:t>
      </w:r>
      <w:r w:rsidRPr="00471CE4">
        <w:rPr>
          <w:rFonts w:cs="Guttman Miryam"/>
        </w:rPr>
        <w:t>29</w:t>
      </w:r>
      <w:r w:rsidR="004A45B4">
        <w:fldChar w:fldCharType="end"/>
      </w:r>
      <w:r w:rsidRPr="00471CE4">
        <w:rPr>
          <w:rFonts w:cs="Guttman Miryam" w:hint="cs"/>
          <w:rtl/>
        </w:rPr>
        <w:t xml:space="preserve"> גם השיב לו רב: "כך הדין"]</w:t>
      </w:r>
      <w:r w:rsidRPr="00471CE4">
        <w:rPr>
          <w:rFonts w:hint="cs"/>
          <w:rtl/>
        </w:rPr>
        <w:t xml:space="preserve"> </w:t>
      </w:r>
      <w:r w:rsidRPr="00471CE4">
        <w:rPr>
          <w:rtl/>
        </w:rPr>
        <w:t xml:space="preserve">משמע דלפנים משורת הדין הוי נמי </w:t>
      </w:r>
      <w:r w:rsidRPr="00471CE4">
        <w:rPr>
          <w:rFonts w:cs="Miriam" w:hint="cs"/>
          <w:rtl/>
        </w:rPr>
        <w:t>[=הוא גם כן]</w:t>
      </w:r>
      <w:r w:rsidRPr="00471CE4">
        <w:rPr>
          <w:rFonts w:hint="cs"/>
          <w:rtl/>
        </w:rPr>
        <w:t xml:space="preserve"> </w:t>
      </w:r>
      <w:r w:rsidRPr="00471CE4">
        <w:rPr>
          <w:rtl/>
        </w:rPr>
        <w:t xml:space="preserve">דין וכיון דקרי ליה דין </w:t>
      </w:r>
      <w:r w:rsidRPr="00471CE4">
        <w:rPr>
          <w:rFonts w:cs="Miriam" w:hint="cs"/>
          <w:rtl/>
        </w:rPr>
        <w:t>[=ומכיון שמכנה אותו 'דין']</w:t>
      </w:r>
      <w:r w:rsidRPr="00471CE4">
        <w:rPr>
          <w:rFonts w:hint="cs"/>
          <w:rtl/>
        </w:rPr>
        <w:t xml:space="preserve"> </w:t>
      </w:r>
      <w:r w:rsidRPr="00471CE4">
        <w:rPr>
          <w:rtl/>
        </w:rPr>
        <w:t xml:space="preserve">ודאי דכייפינן עליה </w:t>
      </w:r>
      <w:r w:rsidRPr="00471CE4">
        <w:rPr>
          <w:rFonts w:cs="Guttman Miryam" w:hint="cs"/>
          <w:rtl/>
        </w:rPr>
        <w:t>[=ודאי שכופים עליו, על לפנים משורת הדין]</w:t>
      </w:r>
      <w:r w:rsidRPr="00471CE4">
        <w:rPr>
          <w:rFonts w:hint="cs"/>
          <w:rtl/>
        </w:rPr>
        <w:t xml:space="preserve"> </w:t>
      </w:r>
      <w:r w:rsidRPr="00471CE4">
        <w:rPr>
          <w:rtl/>
        </w:rPr>
        <w:t>אלא דאין כופין בשוט</w:t>
      </w:r>
      <w:r w:rsidRPr="00471CE4">
        <w:rPr>
          <w:rFonts w:hint="cs"/>
          <w:rtl/>
        </w:rPr>
        <w:t>י</w:t>
      </w:r>
      <w:r w:rsidRPr="00471CE4">
        <w:rPr>
          <w:rtl/>
        </w:rPr>
        <w:t>ן</w:t>
      </w:r>
      <w:r w:rsidRPr="00471CE4">
        <w:rPr>
          <w:rFonts w:cs="Guttman Miryam"/>
          <w:rtl/>
        </w:rPr>
        <w:t xml:space="preserve"> </w:t>
      </w:r>
      <w:r w:rsidRPr="00471CE4">
        <w:rPr>
          <w:rFonts w:cs="Guttman Miryam" w:hint="cs"/>
          <w:rtl/>
        </w:rPr>
        <w:t>[=אלא שאין כופים בשוטים]</w:t>
      </w:r>
      <w:r w:rsidRPr="00471CE4">
        <w:rPr>
          <w:rFonts w:hint="cs"/>
          <w:rtl/>
        </w:rPr>
        <w:t xml:space="preserve"> </w:t>
      </w:r>
      <w:r w:rsidRPr="00471CE4">
        <w:rPr>
          <w:rtl/>
        </w:rPr>
        <w:t>אבל בהורדות נכסים כייפינן</w:t>
      </w:r>
      <w:r w:rsidRPr="00471CE4">
        <w:rPr>
          <w:rFonts w:cs="Guttman Miryam"/>
          <w:rtl/>
        </w:rPr>
        <w:t xml:space="preserve"> </w:t>
      </w:r>
      <w:r w:rsidRPr="00471CE4">
        <w:rPr>
          <w:rFonts w:cs="Guttman Miryam" w:hint="cs"/>
          <w:rtl/>
        </w:rPr>
        <w:t xml:space="preserve">[=כופים </w:t>
      </w:r>
      <w:r w:rsidRPr="00471CE4">
        <w:rPr>
          <w:rFonts w:cs="Guttman Miryam"/>
          <w:rtl/>
        </w:rPr>
        <w:t>א</w:t>
      </w:r>
      <w:r w:rsidRPr="00471CE4">
        <w:rPr>
          <w:rFonts w:cs="Guttman Miryam" w:hint="cs"/>
          <w:rtl/>
        </w:rPr>
        <w:t>ות</w:t>
      </w:r>
      <w:r w:rsidRPr="00471CE4">
        <w:rPr>
          <w:rFonts w:cs="Guttman Miryam"/>
          <w:rtl/>
        </w:rPr>
        <w:t>ו</w:t>
      </w:r>
      <w:r w:rsidRPr="00471CE4">
        <w:rPr>
          <w:rFonts w:cs="Guttman Miryam" w:hint="cs"/>
          <w:rtl/>
        </w:rPr>
        <w:t>]</w:t>
      </w:r>
      <w:r w:rsidRPr="00471CE4">
        <w:rPr>
          <w:rtl/>
        </w:rPr>
        <w:t xml:space="preserve"> אפשר דאפילו בהורדות נכסים לא כייפינן אבל בשמתא כייפינן </w:t>
      </w:r>
      <w:r w:rsidRPr="00471CE4">
        <w:rPr>
          <w:rFonts w:cs="Miriam" w:hint="cs"/>
          <w:rtl/>
        </w:rPr>
        <w:t>[=יתכן ואין כפייה בנכסים אלא שכופים באמצעות נידוי, חרם חברתי ודתי]</w:t>
      </w:r>
      <w:r w:rsidRPr="00471CE4">
        <w:rPr>
          <w:rFonts w:hint="cs"/>
          <w:rtl/>
        </w:rPr>
        <w:t>"</w:t>
      </w:r>
      <w:r>
        <w:rPr>
          <w:rFonts w:hint="cs"/>
          <w:rtl/>
        </w:rPr>
        <w:t>.</w:t>
      </w:r>
    </w:p>
    <w:p w:rsidR="007E42EC" w:rsidRDefault="007E42EC" w:rsidP="007E42EC">
      <w:pPr>
        <w:jc w:val="both"/>
        <w:rPr>
          <w:rtl/>
        </w:rPr>
      </w:pPr>
      <w:r>
        <w:rPr>
          <w:rFonts w:hint="cs"/>
          <w:rtl/>
        </w:rPr>
        <w:t xml:space="preserve">לרשות בית הדין יש </w:t>
      </w:r>
      <w:r w:rsidRPr="00F1513F">
        <w:rPr>
          <w:rFonts w:hint="cs"/>
          <w:b/>
          <w:bCs/>
          <w:u w:val="single"/>
          <w:rtl/>
        </w:rPr>
        <w:t>סוגים שונים של אפשרויות כפייה</w:t>
      </w:r>
      <w:r>
        <w:rPr>
          <w:rFonts w:hint="cs"/>
          <w:rtl/>
        </w:rPr>
        <w:t xml:space="preserve"> </w:t>
      </w:r>
      <w:r>
        <w:rPr>
          <w:rtl/>
        </w:rPr>
        <w:t>–</w:t>
      </w:r>
      <w:r>
        <w:rPr>
          <w:rFonts w:hint="cs"/>
          <w:rtl/>
        </w:rPr>
        <w:t xml:space="preserve"> לא נותנים מכות, אך ניתן להוריד נכסים, </w:t>
      </w:r>
      <w:r w:rsidRPr="007E42EC">
        <w:rPr>
          <w:rFonts w:hint="cs"/>
          <w:b/>
          <w:bCs/>
          <w:rtl/>
        </w:rPr>
        <w:t>יש הבחנה בין חובה ממונית לחובה כללית.</w:t>
      </w:r>
      <w:r>
        <w:rPr>
          <w:rFonts w:hint="cs"/>
          <w:rtl/>
        </w:rPr>
        <w:t xml:space="preserve"> </w:t>
      </w:r>
      <w:r w:rsidRPr="00FC443F">
        <w:rPr>
          <w:rFonts w:hint="cs"/>
          <w:b/>
          <w:bCs/>
          <w:rtl/>
        </w:rPr>
        <w:t>כפיה פיזית, מול מימוש כספי</w:t>
      </w:r>
      <w:r w:rsidRPr="007E42EC">
        <w:rPr>
          <w:rFonts w:hint="cs"/>
          <w:rtl/>
        </w:rPr>
        <w:t xml:space="preserve"> (הורדת נכסים). הוא מסביר</w:t>
      </w:r>
      <w:r>
        <w:rPr>
          <w:rFonts w:hint="cs"/>
          <w:rtl/>
        </w:rPr>
        <w:t>,</w:t>
      </w:r>
      <w:r w:rsidRPr="007E42EC">
        <w:rPr>
          <w:rFonts w:hint="cs"/>
          <w:rtl/>
        </w:rPr>
        <w:t xml:space="preserve"> כי אומנם </w:t>
      </w:r>
      <w:r w:rsidRPr="007E42EC">
        <w:rPr>
          <w:rFonts w:hint="cs"/>
          <w:b/>
          <w:bCs/>
          <w:rtl/>
        </w:rPr>
        <w:t>הרא"ש</w:t>
      </w:r>
      <w:r w:rsidRPr="007E42EC">
        <w:rPr>
          <w:rFonts w:hint="cs"/>
          <w:rtl/>
        </w:rPr>
        <w:t xml:space="preserve"> יצא כנגד כפייה, אך הוא בעצם </w:t>
      </w:r>
      <w:r w:rsidRPr="007E42EC">
        <w:rPr>
          <w:rFonts w:hint="cs"/>
          <w:b/>
          <w:bCs/>
          <w:rtl/>
        </w:rPr>
        <w:t>התנגד לכפיה אלימה ולא לגביית כספים</w:t>
      </w:r>
      <w:r>
        <w:rPr>
          <w:rFonts w:hint="cs"/>
          <w:b/>
          <w:bCs/>
          <w:rtl/>
        </w:rPr>
        <w:t>,</w:t>
      </w:r>
      <w:r w:rsidRPr="007E42EC">
        <w:rPr>
          <w:rFonts w:hint="cs"/>
          <w:rtl/>
        </w:rPr>
        <w:t xml:space="preserve"> וגם אם לא התכוון להורדת נכסים, לבטח היה מסכים </w:t>
      </w:r>
      <w:r>
        <w:rPr>
          <w:rFonts w:hint="cs"/>
          <w:rtl/>
        </w:rPr>
        <w:t xml:space="preserve">לסנקציה החברתית, כמו </w:t>
      </w:r>
      <w:r w:rsidRPr="007E42EC">
        <w:rPr>
          <w:rFonts w:hint="cs"/>
          <w:rtl/>
        </w:rPr>
        <w:t>נידוי. בכך, הוא מנסה לתת לגיטימציה לסוג מסוים של כפיה של לפנים משורת הדין, כך שתהיה מקובלת על דעת כל הרבנים, כולל אלו שהתב</w:t>
      </w:r>
      <w:r>
        <w:rPr>
          <w:rFonts w:hint="cs"/>
          <w:rtl/>
        </w:rPr>
        <w:t xml:space="preserve">טאו כנגד כפית לפנים משורת הדין, כמו הרא"ש. </w:t>
      </w:r>
    </w:p>
    <w:p w:rsidR="001A242F" w:rsidRPr="001A242F" w:rsidRDefault="001A242F" w:rsidP="001A242F">
      <w:pPr>
        <w:jc w:val="both"/>
        <w:rPr>
          <w:rtl/>
        </w:rPr>
      </w:pPr>
      <w:r w:rsidRPr="001A242F">
        <w:rPr>
          <w:rFonts w:hint="cs"/>
          <w:rtl/>
        </w:rPr>
        <w:t>המחלוקת היא על רמת הכפייה שנוהגים</w:t>
      </w:r>
      <w:r>
        <w:rPr>
          <w:rFonts w:hint="cs"/>
          <w:rtl/>
        </w:rPr>
        <w:t xml:space="preserve"> </w:t>
      </w:r>
      <w:r w:rsidRPr="001A242F">
        <w:rPr>
          <w:rFonts w:hint="cs"/>
          <w:rtl/>
        </w:rPr>
        <w:t>- לפי הדעה המקלה</w:t>
      </w:r>
      <w:r>
        <w:rPr>
          <w:rFonts w:hint="cs"/>
          <w:rtl/>
        </w:rPr>
        <w:t>,</w:t>
      </w:r>
      <w:r w:rsidRPr="001A242F">
        <w:rPr>
          <w:rFonts w:hint="cs"/>
          <w:rtl/>
        </w:rPr>
        <w:t xml:space="preserve"> נכפה בשוטין ובדברי כיבושין, ואילו לדעת השיטה המחמירה</w:t>
      </w:r>
      <w:r>
        <w:rPr>
          <w:rFonts w:hint="cs"/>
          <w:rtl/>
        </w:rPr>
        <w:t>,</w:t>
      </w:r>
      <w:r w:rsidRPr="001A242F">
        <w:rPr>
          <w:rFonts w:hint="cs"/>
          <w:rtl/>
        </w:rPr>
        <w:t xml:space="preserve"> רק נרד לנכסיו או לכל היותר ננדה את מי שמסרב לנהוג לפנים משורת הדין. </w:t>
      </w:r>
      <w:r w:rsidRPr="001A242F">
        <w:rPr>
          <w:rFonts w:hint="cs"/>
          <w:b/>
          <w:bCs/>
          <w:rtl/>
        </w:rPr>
        <w:t xml:space="preserve">ייתכן שסוג הסנקציה עשויה ללמד על סוג החובה המשפטית. </w:t>
      </w:r>
      <w:r w:rsidRPr="001A242F">
        <w:rPr>
          <w:rFonts w:hint="cs"/>
          <w:rtl/>
        </w:rPr>
        <w:t>כפייה בשוטין הופכת זאת לחובה מוסרית, אך כפייה חמורה יותר של ירידה בנכסים</w:t>
      </w:r>
      <w:r>
        <w:rPr>
          <w:rFonts w:hint="cs"/>
          <w:rtl/>
        </w:rPr>
        <w:t>, או חרם אם נרצ</w:t>
      </w:r>
      <w:r w:rsidRPr="001A242F">
        <w:rPr>
          <w:rFonts w:hint="cs"/>
          <w:rtl/>
        </w:rPr>
        <w:t>ה להחמיר יותר</w:t>
      </w:r>
      <w:r>
        <w:rPr>
          <w:rFonts w:hint="cs"/>
          <w:rtl/>
        </w:rPr>
        <w:t>,</w:t>
      </w:r>
      <w:r w:rsidRPr="001A242F">
        <w:rPr>
          <w:rFonts w:hint="cs"/>
          <w:rtl/>
        </w:rPr>
        <w:t xml:space="preserve"> הופכת זאת לחובה משפטית</w:t>
      </w:r>
      <w:r>
        <w:rPr>
          <w:rFonts w:hint="cs"/>
          <w:rtl/>
        </w:rPr>
        <w:t>.</w:t>
      </w:r>
    </w:p>
    <w:p w:rsidR="001A242F" w:rsidRDefault="001A242F" w:rsidP="00C56235">
      <w:pPr>
        <w:jc w:val="both"/>
        <w:rPr>
          <w:u w:val="single"/>
          <w:rtl/>
        </w:rPr>
      </w:pPr>
    </w:p>
    <w:p w:rsidR="00C56235" w:rsidRDefault="008A0511" w:rsidP="00C56235">
      <w:pPr>
        <w:jc w:val="both"/>
        <w:rPr>
          <w:u w:val="single"/>
          <w:rtl/>
        </w:rPr>
      </w:pPr>
      <w:r w:rsidRPr="00C56235">
        <w:rPr>
          <w:rFonts w:hint="cs"/>
          <w:u w:val="single"/>
          <w:rtl/>
        </w:rPr>
        <w:t xml:space="preserve">מקור 36 </w:t>
      </w:r>
      <w:r w:rsidRPr="00C56235">
        <w:rPr>
          <w:u w:val="single"/>
          <w:rtl/>
        </w:rPr>
        <w:t>–</w:t>
      </w:r>
      <w:r w:rsidRPr="00C56235">
        <w:rPr>
          <w:rFonts w:hint="cs"/>
          <w:u w:val="single"/>
          <w:rtl/>
        </w:rPr>
        <w:t xml:space="preserve"> </w:t>
      </w:r>
      <w:r w:rsidR="00C56235" w:rsidRPr="00C56235">
        <w:rPr>
          <w:rFonts w:hint="cs"/>
          <w:u w:val="single"/>
          <w:rtl/>
        </w:rPr>
        <w:t xml:space="preserve"> </w:t>
      </w:r>
      <w:r w:rsidR="00C56235">
        <w:rPr>
          <w:u w:val="single"/>
          <w:rtl/>
        </w:rPr>
        <w:t>שו"ת שבות יעקב חלק א סימן קסח</w:t>
      </w:r>
      <w:r w:rsidR="00C56235">
        <w:rPr>
          <w:rFonts w:hint="cs"/>
          <w:u w:val="single"/>
          <w:rtl/>
        </w:rPr>
        <w:t xml:space="preserve"> </w:t>
      </w:r>
      <w:r w:rsidR="00C56235">
        <w:rPr>
          <w:u w:val="single"/>
          <w:rtl/>
        </w:rPr>
        <w:t>–</w:t>
      </w:r>
    </w:p>
    <w:p w:rsidR="008A0511" w:rsidRPr="008A0511" w:rsidRDefault="008A0511" w:rsidP="008A0511">
      <w:pPr>
        <w:jc w:val="both"/>
        <w:rPr>
          <w:rtl/>
        </w:rPr>
      </w:pPr>
      <w:r w:rsidRPr="00FC443F">
        <w:rPr>
          <w:rFonts w:hint="cs"/>
          <w:b/>
          <w:bCs/>
          <w:rtl/>
        </w:rPr>
        <w:t xml:space="preserve">הסתייגות מכפייה על דרך נידוי </w:t>
      </w:r>
      <w:r>
        <w:rPr>
          <w:rFonts w:hint="cs"/>
          <w:rtl/>
        </w:rPr>
        <w:t xml:space="preserve">- </w:t>
      </w:r>
      <w:r w:rsidRPr="008A0511">
        <w:rPr>
          <w:rFonts w:hint="cs"/>
          <w:rtl/>
        </w:rPr>
        <w:t>נידוי הוא גם סוג של כפיה</w:t>
      </w:r>
      <w:r>
        <w:rPr>
          <w:rFonts w:hint="cs"/>
          <w:rtl/>
        </w:rPr>
        <w:t>,</w:t>
      </w:r>
      <w:r w:rsidRPr="008A0511">
        <w:rPr>
          <w:rFonts w:hint="cs"/>
          <w:rtl/>
        </w:rPr>
        <w:t xml:space="preserve"> והוא חמור אף יותר ממכות. </w:t>
      </w:r>
      <w:r>
        <w:rPr>
          <w:rFonts w:hint="cs"/>
          <w:rtl/>
        </w:rPr>
        <w:t xml:space="preserve">אלו הם </w:t>
      </w:r>
      <w:r w:rsidRPr="008A0511">
        <w:rPr>
          <w:rFonts w:hint="cs"/>
          <w:rtl/>
        </w:rPr>
        <w:t>דבריו מובנים</w:t>
      </w:r>
      <w:r>
        <w:rPr>
          <w:rFonts w:hint="cs"/>
          <w:rtl/>
        </w:rPr>
        <w:t>,</w:t>
      </w:r>
      <w:r w:rsidRPr="008A0511">
        <w:rPr>
          <w:rFonts w:hint="cs"/>
          <w:rtl/>
        </w:rPr>
        <w:t xml:space="preserve"> בהתחשב בכך שנידוי חברתי מצער לפעמים הרבה יותר מהסבל הפיזי שנגרם ממכות. </w:t>
      </w:r>
    </w:p>
    <w:p w:rsidR="00066449" w:rsidRDefault="008A0511" w:rsidP="008A0511">
      <w:pPr>
        <w:jc w:val="both"/>
        <w:rPr>
          <w:rtl/>
        </w:rPr>
      </w:pPr>
      <w:r>
        <w:rPr>
          <w:rFonts w:hint="cs"/>
          <w:rtl/>
        </w:rPr>
        <w:t>לפי גישה זו, גם כשאנו מגדירים שניתן לכפות על נורמה מוסרית של לפנים משורת הדין, יש לסייג את הנסיבות (עשיר מול עני). אולם, בפסיקה אנו מבחינים בין צורות שונות של כפייה. יכול להיות, שבמקום אכיפה משפטית רגילה, נעסוק בכפייה כלכלית. כלומר, יש להבחין בין כ</w:t>
      </w:r>
      <w:r w:rsidR="00D51E9C">
        <w:rPr>
          <w:rFonts w:hint="cs"/>
          <w:rtl/>
        </w:rPr>
        <w:t>פייה משפטית ל</w:t>
      </w:r>
      <w:r>
        <w:rPr>
          <w:rFonts w:hint="cs"/>
          <w:rtl/>
        </w:rPr>
        <w:t xml:space="preserve">כפייה כלכלית (מקור 35), </w:t>
      </w:r>
      <w:r w:rsidR="00061A34">
        <w:rPr>
          <w:rFonts w:hint="cs"/>
          <w:rtl/>
        </w:rPr>
        <w:t>ו</w:t>
      </w:r>
      <w:r>
        <w:rPr>
          <w:rFonts w:hint="cs"/>
          <w:rtl/>
        </w:rPr>
        <w:t>לבין כפייה חברתית (מקור 36).</w:t>
      </w:r>
    </w:p>
    <w:p w:rsidR="00201670" w:rsidRDefault="00201670" w:rsidP="00201670">
      <w:pPr>
        <w:jc w:val="both"/>
        <w:rPr>
          <w:rtl/>
        </w:rPr>
      </w:pPr>
    </w:p>
    <w:p w:rsidR="00201670" w:rsidRPr="00201670" w:rsidRDefault="00201670" w:rsidP="00201670">
      <w:pPr>
        <w:jc w:val="both"/>
        <w:rPr>
          <w:u w:val="single"/>
          <w:rtl/>
        </w:rPr>
      </w:pPr>
      <w:r w:rsidRPr="00201670">
        <w:rPr>
          <w:rFonts w:hint="cs"/>
          <w:u w:val="single"/>
          <w:rtl/>
        </w:rPr>
        <w:t xml:space="preserve">לסיכום - </w:t>
      </w:r>
    </w:p>
    <w:p w:rsidR="001A242F" w:rsidRDefault="00201670" w:rsidP="001A242F">
      <w:pPr>
        <w:pStyle w:val="a3"/>
        <w:numPr>
          <w:ilvl w:val="0"/>
          <w:numId w:val="28"/>
        </w:numPr>
        <w:ind w:left="565" w:hanging="426"/>
        <w:jc w:val="both"/>
      </w:pPr>
      <w:r w:rsidRPr="00201670">
        <w:rPr>
          <w:rFonts w:hint="cs"/>
          <w:b/>
          <w:bCs/>
          <w:rtl/>
        </w:rPr>
        <w:t xml:space="preserve">הוויכוח הראשון הוא האם מה שמאפיין את הדין הוא כלליות הדין, או היותו </w:t>
      </w:r>
      <w:r>
        <w:rPr>
          <w:rFonts w:hint="cs"/>
          <w:b/>
          <w:bCs/>
          <w:rtl/>
        </w:rPr>
        <w:t>נכפה</w:t>
      </w:r>
      <w:r w:rsidRPr="00201670">
        <w:rPr>
          <w:rFonts w:hint="cs"/>
          <w:rtl/>
        </w:rPr>
        <w:t xml:space="preserve"> </w:t>
      </w:r>
      <w:r w:rsidRPr="00201670">
        <w:rPr>
          <w:rtl/>
        </w:rPr>
        <w:t>–</w:t>
      </w:r>
      <w:r w:rsidRPr="00201670">
        <w:rPr>
          <w:rFonts w:hint="cs"/>
          <w:rtl/>
        </w:rPr>
        <w:t xml:space="preserve"> הגישה המגובשת ע"י פוסקי אשכנז (המרדכי, ראב"ן, צמח צדיק, בית חדש וכו') היא כי הקו התוחם בין המשפט למוסר הוא במידת היותו כללי (דין)</w:t>
      </w:r>
      <w:r>
        <w:rPr>
          <w:rFonts w:hint="cs"/>
          <w:rtl/>
        </w:rPr>
        <w:t>,</w:t>
      </w:r>
      <w:r w:rsidRPr="00201670">
        <w:rPr>
          <w:rFonts w:hint="cs"/>
          <w:rtl/>
        </w:rPr>
        <w:t xml:space="preserve"> לבין מידת התחשבותו בנסיבות ומיהות העומדים לדין, כמו עשיר או עני (לפנים משורת הדין). </w:t>
      </w:r>
      <w:r>
        <w:rPr>
          <w:rFonts w:hint="cs"/>
          <w:rtl/>
        </w:rPr>
        <w:t>מנגד</w:t>
      </w:r>
      <w:r w:rsidRPr="00201670">
        <w:rPr>
          <w:rFonts w:hint="cs"/>
          <w:rtl/>
        </w:rPr>
        <w:t>, עומדת גישתם של הרא"ש ובית יוסף</w:t>
      </w:r>
      <w:r>
        <w:rPr>
          <w:rFonts w:hint="cs"/>
          <w:rtl/>
        </w:rPr>
        <w:t>,</w:t>
      </w:r>
      <w:r w:rsidRPr="00201670">
        <w:rPr>
          <w:rFonts w:hint="cs"/>
          <w:rtl/>
        </w:rPr>
        <w:t xml:space="preserve"> הטוענת כי קו הגבול בין המשפט למוסר עובר בין כללי ללא כללי ובין כפייה ללא כפיה. סימן ההיכר של המשפט, לדידם</w:t>
      </w:r>
      <w:r>
        <w:rPr>
          <w:rFonts w:hint="cs"/>
          <w:rtl/>
        </w:rPr>
        <w:t>,</w:t>
      </w:r>
      <w:r w:rsidRPr="00201670">
        <w:rPr>
          <w:rFonts w:hint="cs"/>
          <w:rtl/>
        </w:rPr>
        <w:t xml:space="preserve"> הוא היותו מחייב וכופה. </w:t>
      </w:r>
    </w:p>
    <w:p w:rsidR="001A242F" w:rsidRDefault="001A242F" w:rsidP="001A242F">
      <w:pPr>
        <w:pStyle w:val="a3"/>
        <w:ind w:left="565"/>
        <w:jc w:val="both"/>
        <w:rPr>
          <w:b/>
          <w:bCs/>
          <w:rtl/>
        </w:rPr>
      </w:pPr>
    </w:p>
    <w:p w:rsidR="001A242F" w:rsidRDefault="001A242F" w:rsidP="00F1513F">
      <w:pPr>
        <w:pStyle w:val="a3"/>
        <w:ind w:left="565"/>
        <w:jc w:val="both"/>
        <w:rPr>
          <w:rtl/>
        </w:rPr>
      </w:pPr>
      <w:r w:rsidRPr="001A242F">
        <w:rPr>
          <w:rFonts w:hint="cs"/>
          <w:b/>
          <w:bCs/>
          <w:rtl/>
        </w:rPr>
        <w:t>לפי הגישה של הרא"ש</w:t>
      </w:r>
      <w:r>
        <w:rPr>
          <w:rFonts w:hint="cs"/>
          <w:rtl/>
        </w:rPr>
        <w:t>,</w:t>
      </w:r>
      <w:r w:rsidRPr="001A242F">
        <w:rPr>
          <w:rFonts w:hint="cs"/>
          <w:rtl/>
        </w:rPr>
        <w:t xml:space="preserve"> קל להבחין בין מוסר למשפט, לפנים משורת הדין היא </w:t>
      </w:r>
      <w:r w:rsidRPr="00F1513F">
        <w:rPr>
          <w:rFonts w:hint="cs"/>
          <w:b/>
          <w:bCs/>
          <w:rtl/>
        </w:rPr>
        <w:t>חובה מוסרית</w:t>
      </w:r>
      <w:r w:rsidRPr="001A242F">
        <w:rPr>
          <w:rFonts w:hint="cs"/>
          <w:rtl/>
        </w:rPr>
        <w:t xml:space="preserve"> ושורת הדין היא </w:t>
      </w:r>
      <w:r w:rsidRPr="00F1513F">
        <w:rPr>
          <w:rFonts w:hint="cs"/>
          <w:b/>
          <w:bCs/>
          <w:rtl/>
        </w:rPr>
        <w:t>חובה משפטית</w:t>
      </w:r>
      <w:r w:rsidRPr="001A242F">
        <w:rPr>
          <w:rFonts w:hint="cs"/>
          <w:rtl/>
        </w:rPr>
        <w:t>. הפער ביניהן כנורמה מחייבת ולא מחייבת חופף לאבחנה שבין מוסר בלתי מחייב למשפט מחייב.</w:t>
      </w:r>
      <w:r w:rsidR="00F1513F">
        <w:rPr>
          <w:rFonts w:hint="cs"/>
          <w:rtl/>
        </w:rPr>
        <w:t xml:space="preserve"> האבחנה היא </w:t>
      </w:r>
      <w:r w:rsidR="00F1513F">
        <w:rPr>
          <w:rFonts w:hint="cs"/>
          <w:b/>
          <w:bCs/>
          <w:rtl/>
        </w:rPr>
        <w:t>ביכולת</w:t>
      </w:r>
      <w:r w:rsidR="00F1513F" w:rsidRPr="00F1513F">
        <w:rPr>
          <w:rFonts w:hint="cs"/>
          <w:b/>
          <w:bCs/>
          <w:rtl/>
        </w:rPr>
        <w:t xml:space="preserve"> האכיפה</w:t>
      </w:r>
      <w:r w:rsidR="00F1513F">
        <w:rPr>
          <w:rFonts w:hint="cs"/>
          <w:rtl/>
        </w:rPr>
        <w:t xml:space="preserve">, </w:t>
      </w:r>
      <w:r w:rsidR="00F1513F" w:rsidRPr="00F1513F">
        <w:rPr>
          <w:rFonts w:hint="cs"/>
          <w:b/>
          <w:bCs/>
          <w:rtl/>
        </w:rPr>
        <w:t>ובצורת הכפייה.</w:t>
      </w:r>
    </w:p>
    <w:p w:rsidR="001A242F" w:rsidRDefault="001A242F" w:rsidP="001A242F">
      <w:pPr>
        <w:pStyle w:val="a3"/>
        <w:ind w:left="565"/>
        <w:jc w:val="both"/>
        <w:rPr>
          <w:b/>
          <w:bCs/>
          <w:rtl/>
        </w:rPr>
      </w:pPr>
    </w:p>
    <w:p w:rsidR="001A242F" w:rsidRDefault="001A242F" w:rsidP="001A242F">
      <w:pPr>
        <w:pStyle w:val="a3"/>
        <w:ind w:left="565"/>
        <w:jc w:val="both"/>
        <w:rPr>
          <w:rtl/>
        </w:rPr>
      </w:pPr>
      <w:r w:rsidRPr="001A242F">
        <w:rPr>
          <w:rFonts w:hint="cs"/>
          <w:b/>
          <w:bCs/>
          <w:rtl/>
        </w:rPr>
        <w:t>לפי גישת המרדכי</w:t>
      </w:r>
      <w:r w:rsidRPr="001A242F">
        <w:rPr>
          <w:rFonts w:hint="cs"/>
          <w:rtl/>
        </w:rPr>
        <w:t xml:space="preserve">, הגבול </w:t>
      </w:r>
      <w:r>
        <w:rPr>
          <w:rFonts w:hint="cs"/>
          <w:rtl/>
        </w:rPr>
        <w:t>אינו</w:t>
      </w:r>
      <w:r w:rsidRPr="001A242F">
        <w:rPr>
          <w:rFonts w:hint="cs"/>
          <w:rtl/>
        </w:rPr>
        <w:t xml:space="preserve"> עובר בשאלת החבות המשפטית, משום שלעיתים שורת הדין מהווה חובה משפטית. השאלה היא </w:t>
      </w:r>
      <w:r w:rsidRPr="00F1513F">
        <w:rPr>
          <w:rFonts w:hint="cs"/>
          <w:b/>
          <w:bCs/>
          <w:rtl/>
        </w:rPr>
        <w:t>שאלת הכלליות</w:t>
      </w:r>
      <w:r>
        <w:rPr>
          <w:rFonts w:hint="cs"/>
          <w:rtl/>
        </w:rPr>
        <w:t xml:space="preserve"> </w:t>
      </w:r>
      <w:r w:rsidRPr="001A242F">
        <w:rPr>
          <w:rFonts w:hint="cs"/>
          <w:rtl/>
        </w:rPr>
        <w:t>- האם זו חובה גורפת או חובה שצומחת מתוך נסיבות האירוע שלא ניתן ל</w:t>
      </w:r>
      <w:r>
        <w:rPr>
          <w:rFonts w:hint="cs"/>
          <w:rtl/>
        </w:rPr>
        <w:t xml:space="preserve">הכליל כנורמה כללית. לפי גישה זו, </w:t>
      </w:r>
      <w:r w:rsidRPr="001A242F">
        <w:rPr>
          <w:rFonts w:hint="cs"/>
          <w:rtl/>
        </w:rPr>
        <w:t>לא ניתן בקלות להפריד בין חובה משפטית לחובה מוסרית. נורמה שניתן לכפות תמיד היא דין אבל נורמה שניתן לכפות רק לפי הנסיבות תיקרא לפנים משורת הדין אולם היא איננה בעל מעמד נורמטיבי נמוך יותר!</w:t>
      </w:r>
    </w:p>
    <w:p w:rsidR="001A242F" w:rsidRDefault="001A242F" w:rsidP="001A242F">
      <w:pPr>
        <w:pStyle w:val="a3"/>
        <w:ind w:left="565"/>
        <w:jc w:val="both"/>
        <w:rPr>
          <w:rtl/>
        </w:rPr>
      </w:pPr>
    </w:p>
    <w:p w:rsidR="001A242F" w:rsidRPr="001A242F" w:rsidRDefault="001A242F" w:rsidP="001A242F">
      <w:pPr>
        <w:pStyle w:val="a3"/>
        <w:ind w:left="565"/>
        <w:jc w:val="both"/>
        <w:rPr>
          <w:rtl/>
        </w:rPr>
      </w:pPr>
      <w:r w:rsidRPr="001A242F">
        <w:rPr>
          <w:rFonts w:hint="cs"/>
          <w:rtl/>
        </w:rPr>
        <w:t xml:space="preserve">יש לשים לב לכך </w:t>
      </w:r>
      <w:r w:rsidRPr="001A242F">
        <w:rPr>
          <w:rFonts w:hint="cs"/>
          <w:b/>
          <w:bCs/>
          <w:rtl/>
        </w:rPr>
        <w:t>שהב"ח</w:t>
      </w:r>
      <w:r w:rsidRPr="001A242F">
        <w:rPr>
          <w:rFonts w:hint="cs"/>
          <w:rtl/>
        </w:rPr>
        <w:t xml:space="preserve"> מדגיש שהחובה המשפטית תצמח מתוך מעמדו של מוצא האבידה, אם עשיר הוא או עני שלא ראוי שימחל על זכותו. הוא מסכם בכך</w:t>
      </w:r>
      <w:r>
        <w:rPr>
          <w:rFonts w:hint="cs"/>
          <w:rtl/>
        </w:rPr>
        <w:t>,</w:t>
      </w:r>
      <w:r w:rsidRPr="001A242F">
        <w:rPr>
          <w:rFonts w:hint="cs"/>
          <w:rtl/>
        </w:rPr>
        <w:t xml:space="preserve"> שלמעשה נוהגים כל הדיינים לכפות על עשירים להתפשר ונוהגים לטובת העניים (זאת למרות שהסיפורים בתלמוד עוסקים דווקא במסכנות של נשוא החובה לנהוג לפנים משורת הדין).</w:t>
      </w:r>
    </w:p>
    <w:p w:rsidR="00D75206" w:rsidRDefault="00D75206" w:rsidP="00D75206">
      <w:pPr>
        <w:pStyle w:val="a3"/>
        <w:ind w:left="565"/>
        <w:jc w:val="both"/>
      </w:pPr>
    </w:p>
    <w:p w:rsidR="00201670" w:rsidRPr="00201670" w:rsidRDefault="00201670" w:rsidP="00D75206">
      <w:pPr>
        <w:pStyle w:val="a3"/>
        <w:numPr>
          <w:ilvl w:val="0"/>
          <w:numId w:val="28"/>
        </w:numPr>
        <w:ind w:left="565" w:hanging="426"/>
        <w:jc w:val="both"/>
      </w:pPr>
      <w:r w:rsidRPr="00D75206">
        <w:rPr>
          <w:rFonts w:hint="cs"/>
          <w:b/>
          <w:bCs/>
          <w:rtl/>
        </w:rPr>
        <w:t>ה</w:t>
      </w:r>
      <w:r w:rsidR="00D75206" w:rsidRPr="00D75206">
        <w:rPr>
          <w:rFonts w:hint="cs"/>
          <w:b/>
          <w:bCs/>
          <w:rtl/>
        </w:rPr>
        <w:t>ו</w:t>
      </w:r>
      <w:r w:rsidRPr="00D75206">
        <w:rPr>
          <w:rFonts w:hint="cs"/>
          <w:b/>
          <w:bCs/>
          <w:rtl/>
        </w:rPr>
        <w:t>ויכוח השני הוא בשאלה</w:t>
      </w:r>
      <w:r w:rsidR="00D75206" w:rsidRPr="00D75206">
        <w:rPr>
          <w:rFonts w:hint="cs"/>
          <w:b/>
          <w:bCs/>
          <w:rtl/>
        </w:rPr>
        <w:t>,</w:t>
      </w:r>
      <w:r w:rsidRPr="00D75206">
        <w:rPr>
          <w:rFonts w:hint="cs"/>
          <w:b/>
          <w:bCs/>
          <w:rtl/>
        </w:rPr>
        <w:t xml:space="preserve"> איזו סנקציה של כפיה יותר קשה ובאיזו סנקציה יש להשתמש לחיוב לפנים משורת הדין </w:t>
      </w:r>
      <w:r w:rsidRPr="00201670">
        <w:rPr>
          <w:rtl/>
        </w:rPr>
        <w:t>–</w:t>
      </w:r>
      <w:r w:rsidRPr="00201670">
        <w:rPr>
          <w:rFonts w:hint="cs"/>
          <w:rtl/>
        </w:rPr>
        <w:t xml:space="preserve"> על פי מנחם מנדל, מעל הנידוי נמצאת גביית הכספים ומעל גביית הכספים נמצאת הכפייה הפיזית. הוא גם גורס</w:t>
      </w:r>
      <w:r w:rsidR="00D75206">
        <w:rPr>
          <w:rFonts w:hint="cs"/>
          <w:rtl/>
        </w:rPr>
        <w:t>,</w:t>
      </w:r>
      <w:r w:rsidRPr="00201670">
        <w:rPr>
          <w:rFonts w:hint="cs"/>
          <w:rtl/>
        </w:rPr>
        <w:t xml:space="preserve"> כי הרא"ש אינו מסכים לכפיה פיזית, אך כן לגביית כספים</w:t>
      </w:r>
      <w:r w:rsidR="00D75206">
        <w:rPr>
          <w:rFonts w:hint="cs"/>
          <w:rtl/>
        </w:rPr>
        <w:t>,</w:t>
      </w:r>
      <w:r w:rsidRPr="00201670">
        <w:rPr>
          <w:rFonts w:hint="cs"/>
          <w:rtl/>
        </w:rPr>
        <w:t xml:space="preserve"> או נידוי ולא רק ל"עשיית מצפון מוסרי" שהינו בגדר הסנקציה הקלה ביותר. עם זאת, בעוד מנחם מנדל סבור ש</w:t>
      </w:r>
      <w:r w:rsidR="00D75206">
        <w:rPr>
          <w:rFonts w:hint="cs"/>
          <w:rtl/>
        </w:rPr>
        <w:t>סנקציית ה</w:t>
      </w:r>
      <w:r w:rsidRPr="00201670">
        <w:rPr>
          <w:rFonts w:hint="cs"/>
          <w:rtl/>
        </w:rPr>
        <w:t xml:space="preserve">נידוי </w:t>
      </w:r>
      <w:r w:rsidR="00D75206">
        <w:rPr>
          <w:rFonts w:hint="cs"/>
          <w:rtl/>
        </w:rPr>
        <w:t>קלה יותר</w:t>
      </w:r>
      <w:r w:rsidRPr="00201670">
        <w:rPr>
          <w:rFonts w:hint="cs"/>
          <w:rtl/>
        </w:rPr>
        <w:t xml:space="preserve"> מענישה פיזית, שו"ת שבות יעקב גורס</w:t>
      </w:r>
      <w:r w:rsidR="00D75206">
        <w:rPr>
          <w:rFonts w:hint="cs"/>
          <w:rtl/>
        </w:rPr>
        <w:t>,</w:t>
      </w:r>
      <w:r w:rsidRPr="00201670">
        <w:rPr>
          <w:rFonts w:hint="cs"/>
          <w:rtl/>
        </w:rPr>
        <w:t xml:space="preserve"> כי </w:t>
      </w:r>
      <w:r w:rsidR="00D75206">
        <w:rPr>
          <w:rFonts w:hint="cs"/>
          <w:rtl/>
        </w:rPr>
        <w:t>ה</w:t>
      </w:r>
      <w:r w:rsidRPr="00201670">
        <w:rPr>
          <w:rFonts w:hint="cs"/>
          <w:rtl/>
        </w:rPr>
        <w:t xml:space="preserve">נידוי חמור יותר ממכות.  המדרג </w:t>
      </w:r>
      <w:r w:rsidR="00D75206">
        <w:rPr>
          <w:rFonts w:hint="cs"/>
          <w:rtl/>
        </w:rPr>
        <w:t>ע"פ</w:t>
      </w:r>
      <w:r w:rsidRPr="00201670">
        <w:rPr>
          <w:rFonts w:hint="cs"/>
          <w:rtl/>
        </w:rPr>
        <w:t xml:space="preserve"> מנחם מנדל (צמח צדק)</w:t>
      </w:r>
      <w:r w:rsidR="00D75206">
        <w:rPr>
          <w:rFonts w:hint="cs"/>
          <w:rtl/>
        </w:rPr>
        <w:t xml:space="preserve"> מהסנקציה הקלה לקשה -</w:t>
      </w:r>
      <w:r w:rsidRPr="00201670">
        <w:rPr>
          <w:rFonts w:hint="cs"/>
          <w:rtl/>
        </w:rPr>
        <w:t xml:space="preserve"> </w:t>
      </w:r>
      <w:r w:rsidR="00D75206">
        <w:rPr>
          <w:rFonts w:hint="cs"/>
          <w:rtl/>
        </w:rPr>
        <w:t>מצפון מוסרי, גביית כספים,</w:t>
      </w:r>
      <w:r w:rsidRPr="00201670">
        <w:rPr>
          <w:rFonts w:hint="cs"/>
          <w:rtl/>
        </w:rPr>
        <w:t xml:space="preserve"> נידוי</w:t>
      </w:r>
      <w:r w:rsidR="00D75206">
        <w:rPr>
          <w:rFonts w:hint="cs"/>
          <w:rtl/>
        </w:rPr>
        <w:t xml:space="preserve">, </w:t>
      </w:r>
      <w:r w:rsidRPr="00201670">
        <w:rPr>
          <w:rFonts w:hint="cs"/>
          <w:rtl/>
        </w:rPr>
        <w:t xml:space="preserve">כפיה פיזית (מכות).  </w:t>
      </w:r>
    </w:p>
    <w:p w:rsidR="00162FCC" w:rsidRDefault="00162FCC" w:rsidP="00162FCC">
      <w:pPr>
        <w:jc w:val="both"/>
        <w:rPr>
          <w:rtl/>
        </w:rPr>
      </w:pPr>
    </w:p>
    <w:p w:rsidR="00017A38" w:rsidRPr="00017A38" w:rsidRDefault="00017A38" w:rsidP="00017A38">
      <w:pPr>
        <w:jc w:val="both"/>
        <w:rPr>
          <w:rtl/>
        </w:rPr>
      </w:pPr>
      <w:r w:rsidRPr="00017A38">
        <w:rPr>
          <w:rFonts w:hint="cs"/>
          <w:b/>
          <w:bCs/>
          <w:rtl/>
        </w:rPr>
        <w:t>גישות שונות של בעלי התוספות להליכה לפנים משורת הדין</w:t>
      </w:r>
      <w:r>
        <w:rPr>
          <w:rFonts w:hint="cs"/>
          <w:rtl/>
        </w:rPr>
        <w:t xml:space="preserve"> - </w:t>
      </w:r>
    </w:p>
    <w:p w:rsidR="00017A38" w:rsidRPr="00017A38" w:rsidRDefault="00017A38" w:rsidP="00017A38">
      <w:pPr>
        <w:jc w:val="both"/>
      </w:pPr>
      <w:r w:rsidRPr="00017A38">
        <w:rPr>
          <w:rFonts w:hint="cs"/>
          <w:u w:val="single"/>
          <w:rtl/>
        </w:rPr>
        <w:t xml:space="preserve">חבות משפטית </w:t>
      </w:r>
      <w:r w:rsidRPr="00017A38">
        <w:rPr>
          <w:u w:val="single"/>
          <w:rtl/>
        </w:rPr>
        <w:t>–</w:t>
      </w:r>
      <w:r w:rsidRPr="00017A38">
        <w:rPr>
          <w:rFonts w:hint="cs"/>
          <w:rtl/>
        </w:rPr>
        <w:t xml:space="preserve"> מקרים בהם יש ללכת לפנים משורת הדין על פי הדין </w:t>
      </w:r>
      <w:r w:rsidRPr="00017A38">
        <w:rPr>
          <w:rtl/>
        </w:rPr>
        <w:t>–</w:t>
      </w:r>
      <w:r w:rsidRPr="00017A38">
        <w:rPr>
          <w:rFonts w:hint="cs"/>
          <w:rtl/>
        </w:rPr>
        <w:t xml:space="preserve"> פטורים (לדוגמא: זקן ואינה לפי כבודו), חסינות </w:t>
      </w:r>
      <w:r>
        <w:rPr>
          <w:rFonts w:hint="cs"/>
          <w:rtl/>
        </w:rPr>
        <w:t xml:space="preserve">(לדוגמא, </w:t>
      </w:r>
      <w:r w:rsidRPr="00017A38">
        <w:rPr>
          <w:rFonts w:hint="cs"/>
          <w:rtl/>
        </w:rPr>
        <w:t xml:space="preserve">מומחה מוסמך) שמזכים באותם מקרים ספציפיים, אף על פי שעל פי החוק יש חבות </w:t>
      </w:r>
      <w:r w:rsidRPr="00F549E1">
        <w:rPr>
          <w:rFonts w:hint="cs"/>
          <w:b/>
          <w:bCs/>
          <w:rtl/>
        </w:rPr>
        <w:t>ואותו אדם נדרש רק לוותר על הפטור או החסינות שלו</w:t>
      </w:r>
      <w:r w:rsidRPr="00017A38">
        <w:rPr>
          <w:rFonts w:hint="cs"/>
          <w:rtl/>
        </w:rPr>
        <w:t xml:space="preserve"> (כפי שעשו רבי ישמעאל ברבי יוסי עם סבל העצים והשולחני עם האישה) ולהיות כמו כולם. </w:t>
      </w:r>
      <w:r>
        <w:rPr>
          <w:rFonts w:hint="cs"/>
          <w:rtl/>
        </w:rPr>
        <w:t>לדוג' -</w:t>
      </w:r>
      <w:r w:rsidRPr="00017A38">
        <w:rPr>
          <w:rFonts w:hint="cs"/>
          <w:rtl/>
        </w:rPr>
        <w:t xml:space="preserve"> אומנם אתה זכאי לפטור כי אתה קשיש או אומנם אתה זכאי לפטור כי אתה מומחה, אבל תוותר על הפטור שלך ותנהג כפי שהיה נוהג אדם מן היישוב.    </w:t>
      </w:r>
    </w:p>
    <w:p w:rsidR="00017A38" w:rsidRPr="00017A38" w:rsidRDefault="00017A38" w:rsidP="00017A38">
      <w:pPr>
        <w:jc w:val="both"/>
        <w:rPr>
          <w:rtl/>
        </w:rPr>
      </w:pPr>
      <w:r w:rsidRPr="00017A38">
        <w:rPr>
          <w:rFonts w:hint="cs"/>
          <w:u w:val="single"/>
          <w:rtl/>
        </w:rPr>
        <w:t xml:space="preserve">דרישה מוסרית נוספת </w:t>
      </w:r>
      <w:r w:rsidRPr="00017A38">
        <w:rPr>
          <w:u w:val="single"/>
          <w:rtl/>
        </w:rPr>
        <w:t>–</w:t>
      </w:r>
      <w:r w:rsidRPr="00017A38">
        <w:rPr>
          <w:rFonts w:hint="cs"/>
          <w:rtl/>
        </w:rPr>
        <w:t xml:space="preserve"> כאשר הדרישה היא גבוהה יותר, כמו במצב שבו העיקרון המשפטי פועל לטובת אדם ובכל זאת הוא נדרש לפעול לפנים משורת הדין, יש צורך להזדקק לאסמכתא נוספת שאינה נובעת מהתורה כמו "למען תלך בדרך טובים" או "ואורחות צדיקים תשמור". במקרה של סבלי היין, העיקרון המשפטי פועל לטובת מעסיקם שיכול לתבוע אותם כמו כל אדם, אך הוא נדרש לוותר על זכותו ולפעול ברמת מוסריות גבוהה יותר. </w:t>
      </w:r>
      <w:r w:rsidRPr="00F549E1">
        <w:rPr>
          <w:rFonts w:hint="cs"/>
          <w:b/>
          <w:bCs/>
          <w:rtl/>
        </w:rPr>
        <w:t>לא מדובר רק על ויתור על פטור והתנהגות כמו כל אדם רגיל, אלא ויתור על זכות משפטית והקרבה גדולה יותר</w:t>
      </w:r>
      <w:r w:rsidRPr="00017A38">
        <w:rPr>
          <w:rFonts w:hint="cs"/>
          <w:rtl/>
        </w:rPr>
        <w:t xml:space="preserve">, כמו מעסיק הסבלים שלא רק שלא תבע אותם אלא אף נדרש לשלם להם משכורתם, למרות שבמקרה רגיל מעסיק פטור מלשלם לעובדיו שלא עשו עבודתם. </w:t>
      </w:r>
    </w:p>
    <w:p w:rsidR="00017A38" w:rsidRPr="00017A38" w:rsidRDefault="00017A38" w:rsidP="00017A38">
      <w:pPr>
        <w:jc w:val="both"/>
        <w:rPr>
          <w:rtl/>
        </w:rPr>
      </w:pPr>
      <w:r w:rsidRPr="00017A38">
        <w:rPr>
          <w:rFonts w:hint="cs"/>
          <w:u w:val="single"/>
          <w:rtl/>
        </w:rPr>
        <w:t>מדרג המוסר -</w:t>
      </w:r>
      <w:r>
        <w:rPr>
          <w:rFonts w:hint="cs"/>
          <w:rtl/>
        </w:rPr>
        <w:t xml:space="preserve"> </w:t>
      </w:r>
      <w:r w:rsidRPr="00017A38">
        <w:rPr>
          <w:rFonts w:hint="cs"/>
          <w:rtl/>
        </w:rPr>
        <w:t xml:space="preserve">העובדה שהתלמוד מביא אסמכתאות שונות מצביעה על כך שגם כאשר מדברים על מוסריות, ישנן רמות שונות </w:t>
      </w:r>
      <w:r w:rsidRPr="00017A38">
        <w:rPr>
          <w:rtl/>
        </w:rPr>
        <w:t>–</w:t>
      </w:r>
      <w:r w:rsidRPr="00017A38">
        <w:rPr>
          <w:rFonts w:hint="cs"/>
          <w:rtl/>
        </w:rPr>
        <w:t xml:space="preserve"> יש מוסריות גדולה ויש מוסריות גדולה עוד יותר. בניגוד לרש"י המציב שתי אפשרויות: דין או לפנים משורת הדין, בעלי התוספות עומדי</w:t>
      </w:r>
      <w:r>
        <w:rPr>
          <w:rFonts w:hint="cs"/>
          <w:rtl/>
        </w:rPr>
        <w:t xml:space="preserve">ם בעצם על כך שיש </w:t>
      </w:r>
      <w:r w:rsidRPr="00017A38">
        <w:rPr>
          <w:rFonts w:hint="cs"/>
          <w:b/>
          <w:bCs/>
          <w:rtl/>
        </w:rPr>
        <w:t>4 מקרים שונים</w:t>
      </w:r>
      <w:r>
        <w:rPr>
          <w:rFonts w:hint="cs"/>
          <w:rtl/>
        </w:rPr>
        <w:t xml:space="preserve"> - </w:t>
      </w:r>
      <w:r w:rsidRPr="00017A38">
        <w:rPr>
          <w:rFonts w:hint="cs"/>
          <w:rtl/>
        </w:rPr>
        <w:t xml:space="preserve">מקרים </w:t>
      </w:r>
      <w:r>
        <w:rPr>
          <w:rFonts w:hint="cs"/>
          <w:rtl/>
        </w:rPr>
        <w:t xml:space="preserve">בהם הולכים לפי הדין, </w:t>
      </w:r>
      <w:r w:rsidRPr="00017A38">
        <w:rPr>
          <w:rFonts w:hint="cs"/>
          <w:rtl/>
        </w:rPr>
        <w:t>מצבים בהם פועלים לפנים משורת הדין והתלמוד לא מביא אסמכתא (</w:t>
      </w:r>
      <w:r>
        <w:rPr>
          <w:rFonts w:hint="cs"/>
          <w:rtl/>
        </w:rPr>
        <w:t>לדוג' -</w:t>
      </w:r>
      <w:r w:rsidRPr="00017A38">
        <w:rPr>
          <w:rFonts w:hint="cs"/>
          <w:rtl/>
        </w:rPr>
        <w:t xml:space="preserve"> מקרי השבת האבידה)</w:t>
      </w:r>
      <w:r>
        <w:rPr>
          <w:rFonts w:hint="cs"/>
          <w:rtl/>
        </w:rPr>
        <w:t xml:space="preserve">, </w:t>
      </w:r>
      <w:r w:rsidRPr="00017A38">
        <w:rPr>
          <w:rFonts w:hint="cs"/>
          <w:rtl/>
        </w:rPr>
        <w:t>מקרים בהם פועלים לפנים משורת הדין והתלמוד מביא אסמכתא מהתורה "והודעת להם את הדרך ילכו בה ואת המעשה אשר יעשון" (</w:t>
      </w:r>
      <w:r>
        <w:rPr>
          <w:rFonts w:hint="cs"/>
          <w:rtl/>
        </w:rPr>
        <w:t>לדוג' -</w:t>
      </w:r>
      <w:r w:rsidRPr="00017A38">
        <w:rPr>
          <w:rFonts w:hint="cs"/>
          <w:rtl/>
        </w:rPr>
        <w:t xml:space="preserve"> מקרה סבל העצים ומקרה השולחני)</w:t>
      </w:r>
      <w:r>
        <w:rPr>
          <w:rFonts w:hint="cs"/>
          <w:rtl/>
        </w:rPr>
        <w:t xml:space="preserve"> ו</w:t>
      </w:r>
      <w:r w:rsidRPr="00017A38">
        <w:rPr>
          <w:rFonts w:hint="cs"/>
          <w:rtl/>
        </w:rPr>
        <w:t xml:space="preserve">מקרים בהם פועלים לפנים משורת הדין והתלמוד מביא אסמכתא נוספת של "למען תלך בדרך טובים" ו"אורחות צדיקים תשמור" (מקרה סבלי היין), כיוון ודרישת המוסריות גבוהה יותר.  </w:t>
      </w:r>
    </w:p>
    <w:p w:rsidR="00017A38" w:rsidRPr="00017A38" w:rsidRDefault="00017A38" w:rsidP="00017A38">
      <w:pPr>
        <w:jc w:val="both"/>
        <w:rPr>
          <w:rtl/>
        </w:rPr>
      </w:pPr>
      <w:r w:rsidRPr="00017A38">
        <w:rPr>
          <w:rFonts w:hint="cs"/>
          <w:b/>
          <w:bCs/>
          <w:rtl/>
        </w:rPr>
        <w:t>מבחן עוצמת הנזק</w:t>
      </w:r>
      <w:r>
        <w:rPr>
          <w:rFonts w:hint="cs"/>
          <w:rtl/>
        </w:rPr>
        <w:t xml:space="preserve"> - </w:t>
      </w:r>
      <w:r w:rsidRPr="00017A38">
        <w:rPr>
          <w:rFonts w:hint="cs"/>
          <w:rtl/>
        </w:rPr>
        <w:t>בעלי התוספות מסכימים לרעיון</w:t>
      </w:r>
      <w:r>
        <w:rPr>
          <w:rFonts w:hint="cs"/>
          <w:rtl/>
        </w:rPr>
        <w:t>,</w:t>
      </w:r>
      <w:r w:rsidRPr="00017A38">
        <w:rPr>
          <w:rFonts w:hint="cs"/>
          <w:rtl/>
        </w:rPr>
        <w:t xml:space="preserve"> שיש מדרגים שונים לרמות המוסר, אך </w:t>
      </w:r>
      <w:r>
        <w:rPr>
          <w:rFonts w:hint="cs"/>
          <w:rtl/>
        </w:rPr>
        <w:t xml:space="preserve">לדידם המבחן איננו פורמאלי - </w:t>
      </w:r>
      <w:r w:rsidRPr="00017A38">
        <w:rPr>
          <w:rFonts w:hint="cs"/>
          <w:rtl/>
        </w:rPr>
        <w:t>האם יש לאדם פטור</w:t>
      </w:r>
      <w:r>
        <w:rPr>
          <w:rFonts w:hint="cs"/>
          <w:rtl/>
        </w:rPr>
        <w:t>,</w:t>
      </w:r>
      <w:r w:rsidRPr="00017A38">
        <w:rPr>
          <w:rFonts w:hint="cs"/>
          <w:rtl/>
        </w:rPr>
        <w:t xml:space="preserve"> או אין לו פטור? השאלה הקובעת למעבר מדרגת מוסר אחת לאחרת היא מה היא עוצמת הנזק. אם כן, </w:t>
      </w:r>
      <w:r w:rsidRPr="00017A38">
        <w:rPr>
          <w:rFonts w:hint="cs"/>
          <w:b/>
          <w:bCs/>
          <w:rtl/>
        </w:rPr>
        <w:t>ההבחנה אינה פורמאלית ותלויה בעוצמת הנזק והפשיעה של אותו אדם שרוצים להיטיב לו והדבר יהיה תלוי בשיקול דעתו של הדיין</w:t>
      </w:r>
      <w:r w:rsidRPr="00017A38">
        <w:rPr>
          <w:rFonts w:hint="cs"/>
          <w:rtl/>
        </w:rPr>
        <w:t xml:space="preserve">. </w:t>
      </w:r>
    </w:p>
    <w:p w:rsidR="00017A38" w:rsidRDefault="00017A38" w:rsidP="001D22CB">
      <w:pPr>
        <w:jc w:val="both"/>
        <w:rPr>
          <w:rtl/>
        </w:rPr>
      </w:pPr>
    </w:p>
    <w:p w:rsidR="001D22CB" w:rsidRDefault="001D22CB" w:rsidP="001D22CB">
      <w:pPr>
        <w:jc w:val="both"/>
        <w:rPr>
          <w:rtl/>
        </w:rPr>
      </w:pPr>
      <w:r w:rsidRPr="001D22CB">
        <w:rPr>
          <w:rFonts w:hint="cs"/>
          <w:b/>
          <w:bCs/>
          <w:rtl/>
        </w:rPr>
        <w:t>מקור 29 ג'</w:t>
      </w:r>
      <w:r>
        <w:rPr>
          <w:rFonts w:hint="cs"/>
          <w:rtl/>
        </w:rPr>
        <w:t xml:space="preserve"> </w:t>
      </w:r>
      <w:r>
        <w:rPr>
          <w:rtl/>
        </w:rPr>
        <w:t>–</w:t>
      </w:r>
      <w:r>
        <w:rPr>
          <w:rFonts w:hint="cs"/>
          <w:rtl/>
        </w:rPr>
        <w:t xml:space="preserve"> בעלי התוספות מעניקים לנו את הפרישה של שלוש קבוצות המקרה </w:t>
      </w:r>
      <w:r>
        <w:rPr>
          <w:rtl/>
        </w:rPr>
        <w:t>–</w:t>
      </w:r>
      <w:r>
        <w:rPr>
          <w:rFonts w:hint="cs"/>
          <w:rtl/>
        </w:rPr>
        <w:t xml:space="preserve"> </w:t>
      </w:r>
    </w:p>
    <w:p w:rsidR="001D22CB" w:rsidRDefault="001D22CB" w:rsidP="001D22CB">
      <w:pPr>
        <w:pStyle w:val="a3"/>
        <w:numPr>
          <w:ilvl w:val="0"/>
          <w:numId w:val="23"/>
        </w:numPr>
        <w:jc w:val="both"/>
      </w:pPr>
      <w:r w:rsidRPr="001D22CB">
        <w:rPr>
          <w:rFonts w:hint="cs"/>
          <w:u w:val="single"/>
          <w:rtl/>
        </w:rPr>
        <w:t xml:space="preserve">"לפנים משורת הדין" - מקורות 24-25 </w:t>
      </w:r>
      <w:r w:rsidRPr="001D22CB">
        <w:rPr>
          <w:u w:val="single"/>
          <w:rtl/>
        </w:rPr>
        <w:t>–</w:t>
      </w:r>
      <w:r>
        <w:rPr>
          <w:rFonts w:hint="cs"/>
          <w:rtl/>
        </w:rPr>
        <w:t xml:space="preserve"> לאדם יש פטור אישי, אך הוא ויתר על החסינות הייחודית.</w:t>
      </w:r>
    </w:p>
    <w:p w:rsidR="001D22CB" w:rsidRDefault="001D22CB" w:rsidP="001D22CB">
      <w:pPr>
        <w:pStyle w:val="a3"/>
        <w:jc w:val="both"/>
      </w:pPr>
    </w:p>
    <w:p w:rsidR="001D22CB" w:rsidRDefault="001D22CB" w:rsidP="001D22CB">
      <w:pPr>
        <w:pStyle w:val="a3"/>
        <w:numPr>
          <w:ilvl w:val="0"/>
          <w:numId w:val="23"/>
        </w:numPr>
        <w:jc w:val="both"/>
      </w:pPr>
      <w:r>
        <w:rPr>
          <w:rFonts w:hint="cs"/>
          <w:u w:val="single"/>
          <w:rtl/>
        </w:rPr>
        <w:t xml:space="preserve">רעיון "לפנים משורת הדין", </w:t>
      </w:r>
      <w:r w:rsidRPr="001D22CB">
        <w:rPr>
          <w:rFonts w:hint="cs"/>
          <w:u w:val="single"/>
          <w:rtl/>
        </w:rPr>
        <w:t>ללא גיבוי בפסוק -  מקורות 26</w:t>
      </w:r>
      <w:r>
        <w:rPr>
          <w:rFonts w:hint="cs"/>
          <w:u w:val="single"/>
          <w:rtl/>
        </w:rPr>
        <w:t xml:space="preserve">-27 </w:t>
      </w:r>
      <w:r>
        <w:rPr>
          <w:u w:val="single"/>
          <w:rtl/>
        </w:rPr>
        <w:t>–</w:t>
      </w:r>
      <w:r>
        <w:rPr>
          <w:rFonts w:hint="cs"/>
          <w:rtl/>
        </w:rPr>
        <w:t xml:space="preserve"> יש פטור כללי, גורף, אך אין ויתור על חסינות אישית. מנגד, אין החלה של חובה אקטיבית.</w:t>
      </w:r>
    </w:p>
    <w:p w:rsidR="001D22CB" w:rsidRDefault="001D22CB" w:rsidP="001D22CB">
      <w:pPr>
        <w:pStyle w:val="a3"/>
        <w:jc w:val="both"/>
      </w:pPr>
    </w:p>
    <w:p w:rsidR="001D22CB" w:rsidRDefault="001D22CB" w:rsidP="001D22CB">
      <w:pPr>
        <w:pStyle w:val="a3"/>
        <w:numPr>
          <w:ilvl w:val="0"/>
          <w:numId w:val="23"/>
        </w:numPr>
        <w:jc w:val="both"/>
      </w:pPr>
      <w:r>
        <w:rPr>
          <w:rFonts w:hint="cs"/>
          <w:u w:val="single"/>
          <w:rtl/>
        </w:rPr>
        <w:t xml:space="preserve">מקרה סבלי היין </w:t>
      </w:r>
      <w:r>
        <w:rPr>
          <w:u w:val="single"/>
          <w:rtl/>
        </w:rPr>
        <w:t>–</w:t>
      </w:r>
      <w:r>
        <w:rPr>
          <w:rFonts w:hint="cs"/>
          <w:rtl/>
        </w:rPr>
        <w:t xml:space="preserve"> החלת חובה אקטיבית וחובה לספוג נזקים (על אף שנגרמו בפשיעה).</w:t>
      </w:r>
    </w:p>
    <w:p w:rsidR="001D22CB" w:rsidRDefault="001D22CB" w:rsidP="001D22CB">
      <w:pPr>
        <w:jc w:val="both"/>
        <w:rPr>
          <w:rtl/>
        </w:rPr>
      </w:pPr>
      <w:r w:rsidRPr="001D22CB">
        <w:rPr>
          <w:rFonts w:hint="cs"/>
          <w:b/>
          <w:bCs/>
          <w:rtl/>
        </w:rPr>
        <w:t>שתי המדרגות הראשונות כלולות במושג לפנים משורת הדין, בעוד שהמקרה השלישי לא. לעניין המקרה השלישי, מדובר בפסוק אחר, פסוק מס</w:t>
      </w:r>
      <w:r>
        <w:rPr>
          <w:rFonts w:hint="cs"/>
          <w:b/>
          <w:bCs/>
          <w:rtl/>
        </w:rPr>
        <w:t xml:space="preserve">וג אחר, שמקורו בספר משלי </w:t>
      </w:r>
      <w:r>
        <w:rPr>
          <w:b/>
          <w:bCs/>
          <w:rtl/>
        </w:rPr>
        <w:t>–</w:t>
      </w:r>
      <w:r>
        <w:rPr>
          <w:rFonts w:hint="cs"/>
          <w:b/>
          <w:bCs/>
          <w:rtl/>
        </w:rPr>
        <w:t xml:space="preserve"> "</w:t>
      </w:r>
      <w:r>
        <w:rPr>
          <w:rFonts w:hint="cs"/>
          <w:rtl/>
        </w:rPr>
        <w:t>למען תלך בדרך טובים". פסוק זה לא מחייב מבחינה הלכתית.</w:t>
      </w:r>
      <w:r w:rsidR="006941F2">
        <w:rPr>
          <w:rFonts w:hint="cs"/>
          <w:rtl/>
        </w:rPr>
        <w:t xml:space="preserve"> החיוב מרחיק לכת יותר, מטיל חובה אקטיבית, אך המקור, האסמכתא, חלשה יותר. </w:t>
      </w:r>
      <w:r w:rsidR="006941F2" w:rsidRPr="005F1815">
        <w:rPr>
          <w:rFonts w:hint="cs"/>
          <w:b/>
          <w:bCs/>
          <w:rtl/>
        </w:rPr>
        <w:t>בעוד החיוב חזק יותר,</w:t>
      </w:r>
      <w:r w:rsidR="006941F2" w:rsidRPr="003C5D28">
        <w:rPr>
          <w:rFonts w:hint="cs"/>
          <w:rtl/>
        </w:rPr>
        <w:t xml:space="preserve"> </w:t>
      </w:r>
      <w:r w:rsidR="006941F2" w:rsidRPr="005F1815">
        <w:rPr>
          <w:rFonts w:hint="cs"/>
          <w:b/>
          <w:bCs/>
          <w:rtl/>
        </w:rPr>
        <w:t xml:space="preserve">הפסוק עליו מתבססים "חלש" יותר.  </w:t>
      </w:r>
    </w:p>
    <w:p w:rsidR="00017A38" w:rsidRPr="00017A38" w:rsidRDefault="00017A38" w:rsidP="00017A38">
      <w:pPr>
        <w:jc w:val="both"/>
        <w:rPr>
          <w:rtl/>
        </w:rPr>
      </w:pPr>
      <w:r w:rsidRPr="00017A38">
        <w:rPr>
          <w:rFonts w:hint="cs"/>
          <w:rtl/>
        </w:rPr>
        <w:t xml:space="preserve">אם העיקרון המשפטי מחייב את האדם והוא רק נדרש לוותר על חסינות / פטור </w:t>
      </w:r>
      <w:r w:rsidRPr="00017A38">
        <w:rPr>
          <w:rtl/>
        </w:rPr>
        <w:t>–</w:t>
      </w:r>
      <w:r w:rsidRPr="00017A38">
        <w:rPr>
          <w:rFonts w:hint="cs"/>
          <w:rtl/>
        </w:rPr>
        <w:t xml:space="preserve"> מדובר ברמה בסיסית הקרובה למושג של חיוב. </w:t>
      </w:r>
      <w:r>
        <w:rPr>
          <w:rFonts w:hint="cs"/>
          <w:rtl/>
        </w:rPr>
        <w:t xml:space="preserve">מנגד, </w:t>
      </w:r>
      <w:r w:rsidRPr="00017A38">
        <w:rPr>
          <w:rFonts w:hint="cs"/>
          <w:rtl/>
        </w:rPr>
        <w:t xml:space="preserve">אם העיקרון המשפטי פועל לטובת האדם והוא זכאי לא רק מכוח חיסיון / פטור </w:t>
      </w:r>
      <w:r w:rsidRPr="00017A38">
        <w:rPr>
          <w:rtl/>
        </w:rPr>
        <w:t>–</w:t>
      </w:r>
      <w:r w:rsidRPr="00017A38">
        <w:rPr>
          <w:rFonts w:hint="cs"/>
          <w:rtl/>
        </w:rPr>
        <w:t xml:space="preserve"> יש צורך באסמכתא נוספת. </w:t>
      </w:r>
      <w:r w:rsidRPr="00017A38">
        <w:rPr>
          <w:rFonts w:hint="cs"/>
          <w:b/>
          <w:bCs/>
          <w:rtl/>
        </w:rPr>
        <w:t>ישנן רמות שונות לחבות מוסרית, כאשר המבחן הינו מידת הנזק ומידת הפשיעה</w:t>
      </w:r>
      <w:r w:rsidRPr="00017A38">
        <w:rPr>
          <w:rFonts w:hint="cs"/>
          <w:rtl/>
        </w:rPr>
        <w:t>. כאשר מדובר במידות נמוכות, קל יותר לחייב את האדם ללכת לפנים משורת הדין, כיוון והסכום שאנו מבקשים ממנו להוציא מכיסו נמוך. את ההבחנה הזאת יכול לבצע רק דיין. יכול להיות שמדובר באדם דל ועני שעבורו הבגד הוא כל עולמו או מנהיג שפשע וממנו אנחנו מצפים לנורמות מוסריות גבוהות יותר ובשל מגוון המקרים האפשריים, דרושה הכרעה שיפוטית</w:t>
      </w:r>
      <w:r>
        <w:rPr>
          <w:rFonts w:ascii="Garamond" w:hAnsi="Garamond" w:cs="David" w:hint="cs"/>
          <w:rtl/>
        </w:rPr>
        <w:t xml:space="preserve">.  </w:t>
      </w:r>
    </w:p>
    <w:p w:rsidR="00017A38" w:rsidRPr="00017A38" w:rsidRDefault="00017A38" w:rsidP="00017A38">
      <w:pPr>
        <w:jc w:val="both"/>
        <w:rPr>
          <w:rtl/>
        </w:rPr>
      </w:pPr>
    </w:p>
    <w:p w:rsidR="00017A38" w:rsidRPr="00F1513F" w:rsidRDefault="00F1513F" w:rsidP="00017A38">
      <w:pPr>
        <w:jc w:val="both"/>
        <w:rPr>
          <w:b/>
          <w:bCs/>
          <w:u w:val="single"/>
          <w:rtl/>
        </w:rPr>
      </w:pPr>
      <w:r w:rsidRPr="00F1513F">
        <w:rPr>
          <w:rFonts w:hint="cs"/>
          <w:b/>
          <w:bCs/>
          <w:u w:val="single"/>
          <w:rtl/>
        </w:rPr>
        <w:t>האם יש</w:t>
      </w:r>
      <w:r>
        <w:rPr>
          <w:rFonts w:hint="cs"/>
          <w:b/>
          <w:bCs/>
          <w:u w:val="single"/>
          <w:rtl/>
        </w:rPr>
        <w:t>נה אפשרות</w:t>
      </w:r>
      <w:r w:rsidRPr="00F1513F">
        <w:rPr>
          <w:rFonts w:hint="cs"/>
          <w:b/>
          <w:bCs/>
          <w:u w:val="single"/>
          <w:rtl/>
        </w:rPr>
        <w:t xml:space="preserve"> לקחת בחשבון </w:t>
      </w:r>
      <w:r>
        <w:rPr>
          <w:rFonts w:hint="cs"/>
          <w:b/>
          <w:bCs/>
          <w:u w:val="single"/>
          <w:rtl/>
        </w:rPr>
        <w:t>את המ</w:t>
      </w:r>
      <w:r w:rsidRPr="00F1513F">
        <w:rPr>
          <w:rFonts w:hint="cs"/>
          <w:b/>
          <w:bCs/>
          <w:u w:val="single"/>
          <w:rtl/>
        </w:rPr>
        <w:t xml:space="preserve">צב </w:t>
      </w:r>
      <w:r>
        <w:rPr>
          <w:rFonts w:hint="cs"/>
          <w:b/>
          <w:bCs/>
          <w:u w:val="single"/>
          <w:rtl/>
        </w:rPr>
        <w:t>ה</w:t>
      </w:r>
      <w:r w:rsidRPr="00F1513F">
        <w:rPr>
          <w:rFonts w:hint="cs"/>
          <w:b/>
          <w:bCs/>
          <w:u w:val="single"/>
          <w:rtl/>
        </w:rPr>
        <w:t>סוציו-אקונומי ב</w:t>
      </w:r>
      <w:r>
        <w:rPr>
          <w:rFonts w:hint="cs"/>
          <w:b/>
          <w:bCs/>
          <w:u w:val="single"/>
          <w:rtl/>
        </w:rPr>
        <w:t xml:space="preserve">מסגרת </w:t>
      </w:r>
      <w:r w:rsidRPr="00F1513F">
        <w:rPr>
          <w:rFonts w:hint="cs"/>
          <w:b/>
          <w:bCs/>
          <w:u w:val="single"/>
          <w:rtl/>
        </w:rPr>
        <w:t>הליך המשפטי?</w:t>
      </w:r>
    </w:p>
    <w:p w:rsidR="00F1513F" w:rsidRPr="00F1513F" w:rsidRDefault="00F1513F" w:rsidP="00F1513F">
      <w:pPr>
        <w:jc w:val="both"/>
        <w:rPr>
          <w:u w:val="single"/>
          <w:rtl/>
        </w:rPr>
      </w:pPr>
      <w:r w:rsidRPr="00F1513F">
        <w:rPr>
          <w:rFonts w:hint="cs"/>
          <w:u w:val="single"/>
          <w:rtl/>
        </w:rPr>
        <w:t xml:space="preserve">מקור 37 </w:t>
      </w:r>
      <w:r w:rsidRPr="00F1513F">
        <w:rPr>
          <w:u w:val="single"/>
          <w:rtl/>
        </w:rPr>
        <w:t>–</w:t>
      </w:r>
      <w:r w:rsidRPr="00F1513F">
        <w:rPr>
          <w:rFonts w:hint="cs"/>
          <w:u w:val="single"/>
          <w:rtl/>
        </w:rPr>
        <w:t xml:space="preserve"> </w:t>
      </w:r>
      <w:r w:rsidRPr="00F1513F">
        <w:rPr>
          <w:u w:val="single"/>
          <w:rtl/>
        </w:rPr>
        <w:t>ספר המצוות לרמב"ם מצות לא תעשה רעז</w:t>
      </w:r>
      <w:r w:rsidRPr="00F1513F">
        <w:rPr>
          <w:rFonts w:hint="cs"/>
          <w:u w:val="single"/>
          <w:rtl/>
        </w:rPr>
        <w:t xml:space="preserve"> - </w:t>
      </w:r>
    </w:p>
    <w:p w:rsidR="00F1513F" w:rsidRDefault="00F1513F" w:rsidP="00F1513F">
      <w:pPr>
        <w:jc w:val="both"/>
        <w:rPr>
          <w:rtl/>
        </w:rPr>
      </w:pPr>
      <w:r>
        <w:rPr>
          <w:rFonts w:hint="cs"/>
          <w:rtl/>
        </w:rPr>
        <w:t xml:space="preserve">מדובר בשימוש </w:t>
      </w:r>
      <w:r w:rsidRPr="00F1513F">
        <w:rPr>
          <w:rFonts w:hint="cs"/>
          <w:b/>
          <w:bCs/>
          <w:rtl/>
        </w:rPr>
        <w:t>בצדק חלוקתי</w:t>
      </w:r>
      <w:r>
        <w:rPr>
          <w:rFonts w:hint="cs"/>
          <w:rtl/>
        </w:rPr>
        <w:t xml:space="preserve"> במסגרת ההתדיינות </w:t>
      </w:r>
      <w:r>
        <w:rPr>
          <w:rtl/>
        </w:rPr>
        <w:t>–</w:t>
      </w:r>
      <w:r>
        <w:rPr>
          <w:rFonts w:hint="cs"/>
          <w:rtl/>
        </w:rPr>
        <w:t xml:space="preserve"> יש להתחשב בצד החלש. על העשיר לפרנס את העני, לתקן את המצב החברתי הקיים. יש להשתמש בכלי ההתדיינות על מנת למלא את מצוות הצדקה. לפי התורה </w:t>
      </w:r>
      <w:r>
        <w:rPr>
          <w:rtl/>
        </w:rPr>
        <w:t>–</w:t>
      </w:r>
      <w:r>
        <w:rPr>
          <w:rFonts w:hint="cs"/>
          <w:rtl/>
        </w:rPr>
        <w:t xml:space="preserve"> "</w:t>
      </w:r>
      <w:r w:rsidRPr="00F1513F">
        <w:rPr>
          <w:rFonts w:hint="cs"/>
          <w:b/>
          <w:bCs/>
          <w:rtl/>
        </w:rPr>
        <w:t>לא תשא פני דל</w:t>
      </w:r>
      <w:r>
        <w:rPr>
          <w:rFonts w:hint="cs"/>
          <w:rtl/>
        </w:rPr>
        <w:t xml:space="preserve">", התורה שוללת את גישת הצדק החלוקתי. </w:t>
      </w:r>
    </w:p>
    <w:p w:rsidR="00F1513F" w:rsidRDefault="00F1513F" w:rsidP="00F1513F">
      <w:pPr>
        <w:pStyle w:val="a3"/>
        <w:numPr>
          <w:ilvl w:val="0"/>
          <w:numId w:val="19"/>
        </w:numPr>
        <w:jc w:val="both"/>
      </w:pPr>
      <w:r w:rsidRPr="00F1513F">
        <w:rPr>
          <w:rFonts w:hint="cs"/>
          <w:b/>
          <w:bCs/>
          <w:rtl/>
        </w:rPr>
        <w:t>אבחנה בין משפט למוסר</w:t>
      </w:r>
      <w:r w:rsidRPr="00F1513F">
        <w:rPr>
          <w:rFonts w:hint="cs"/>
          <w:rtl/>
        </w:rPr>
        <w:t xml:space="preserve"> </w:t>
      </w:r>
      <w:r>
        <w:rPr>
          <w:rtl/>
        </w:rPr>
        <w:t>–</w:t>
      </w:r>
      <w:r>
        <w:rPr>
          <w:rFonts w:hint="cs"/>
          <w:rtl/>
        </w:rPr>
        <w:t xml:space="preserve"> </w:t>
      </w:r>
      <w:r w:rsidRPr="00F1513F">
        <w:rPr>
          <w:rFonts w:hint="cs"/>
          <w:b/>
          <w:bCs/>
          <w:rtl/>
        </w:rPr>
        <w:t>כפייה</w:t>
      </w:r>
      <w:r>
        <w:rPr>
          <w:rFonts w:hint="cs"/>
          <w:rtl/>
        </w:rPr>
        <w:t xml:space="preserve">, או לא כפייה. קו גבול נוסף </w:t>
      </w:r>
      <w:r>
        <w:rPr>
          <w:rtl/>
        </w:rPr>
        <w:t>–</w:t>
      </w:r>
      <w:r>
        <w:rPr>
          <w:rFonts w:hint="cs"/>
          <w:rtl/>
        </w:rPr>
        <w:t xml:space="preserve"> </w:t>
      </w:r>
      <w:r w:rsidRPr="00F1513F">
        <w:rPr>
          <w:rFonts w:hint="cs"/>
          <w:b/>
          <w:bCs/>
          <w:rtl/>
        </w:rPr>
        <w:t>כלליות</w:t>
      </w:r>
      <w:r>
        <w:rPr>
          <w:rFonts w:hint="cs"/>
          <w:rtl/>
        </w:rPr>
        <w:t xml:space="preserve">, או התחשבות בנסיבות (סוציו-אקונומיות, בעיקר). </w:t>
      </w:r>
    </w:p>
    <w:p w:rsidR="00F1513F" w:rsidRDefault="00F1513F" w:rsidP="00A550CE">
      <w:pPr>
        <w:jc w:val="both"/>
        <w:rPr>
          <w:rtl/>
        </w:rPr>
      </w:pPr>
      <w:r>
        <w:rPr>
          <w:rFonts w:hint="cs"/>
          <w:rtl/>
        </w:rPr>
        <w:t xml:space="preserve">אולם, </w:t>
      </w:r>
      <w:r w:rsidRPr="00F1513F">
        <w:rPr>
          <w:rFonts w:hint="cs"/>
          <w:b/>
          <w:bCs/>
          <w:rtl/>
        </w:rPr>
        <w:t>התורה אוסרת התחשבות במצב הסוציו-אקונומי של הצדדים, על מנת להשיג צדק חלוקתי.</w:t>
      </w:r>
      <w:r>
        <w:rPr>
          <w:rFonts w:hint="cs"/>
          <w:rtl/>
        </w:rPr>
        <w:t xml:space="preserve"> השאלה הינה </w:t>
      </w:r>
      <w:r>
        <w:rPr>
          <w:rtl/>
        </w:rPr>
        <w:t>–</w:t>
      </w:r>
      <w:r>
        <w:rPr>
          <w:rFonts w:hint="cs"/>
          <w:rtl/>
        </w:rPr>
        <w:t xml:space="preserve"> האם ניתן לכפות </w:t>
      </w:r>
      <w:r w:rsidR="00A550CE">
        <w:rPr>
          <w:rFonts w:hint="cs"/>
          <w:rtl/>
        </w:rPr>
        <w:t>לפעול</w:t>
      </w:r>
      <w:r>
        <w:rPr>
          <w:rFonts w:hint="cs"/>
          <w:rtl/>
        </w:rPr>
        <w:t xml:space="preserve"> לפנים משורת הדין, כאשר בעל הדין הוא עני? האם ניתן לחייב את בעל הדין לשלם כסף, תוך שלוקחים בחשבון את הפער הסוציו-אקונומי</w:t>
      </w:r>
      <w:r w:rsidR="00A550CE">
        <w:rPr>
          <w:rFonts w:hint="cs"/>
          <w:rtl/>
        </w:rPr>
        <w:t xml:space="preserve"> בין הצדדים</w:t>
      </w:r>
      <w:r>
        <w:rPr>
          <w:rFonts w:hint="cs"/>
          <w:rtl/>
        </w:rPr>
        <w:t>?</w:t>
      </w:r>
      <w:r w:rsidR="00356B2B">
        <w:rPr>
          <w:rFonts w:hint="cs"/>
          <w:rtl/>
        </w:rPr>
        <w:t xml:space="preserve"> כיצד ניתן ליישב את הסתירה?</w:t>
      </w:r>
    </w:p>
    <w:p w:rsidR="00356B2B" w:rsidRDefault="00356B2B" w:rsidP="00356B2B">
      <w:pPr>
        <w:jc w:val="both"/>
        <w:rPr>
          <w:u w:val="single"/>
          <w:rtl/>
        </w:rPr>
      </w:pPr>
    </w:p>
    <w:p w:rsidR="00356B2B" w:rsidRDefault="00356B2B" w:rsidP="00356B2B">
      <w:pPr>
        <w:jc w:val="both"/>
        <w:rPr>
          <w:u w:val="single"/>
          <w:rtl/>
        </w:rPr>
      </w:pPr>
      <w:r w:rsidRPr="00356B2B">
        <w:rPr>
          <w:rFonts w:hint="cs"/>
          <w:u w:val="single"/>
          <w:rtl/>
        </w:rPr>
        <w:t xml:space="preserve">מקור 38 </w:t>
      </w:r>
      <w:r w:rsidRPr="00356B2B">
        <w:rPr>
          <w:u w:val="single"/>
          <w:rtl/>
        </w:rPr>
        <w:t>–</w:t>
      </w:r>
      <w:r w:rsidRPr="00356B2B">
        <w:rPr>
          <w:rFonts w:hint="cs"/>
          <w:u w:val="single"/>
          <w:rtl/>
        </w:rPr>
        <w:t xml:space="preserve"> רבי סעדיה גאון, ספר הפקדון</w:t>
      </w:r>
    </w:p>
    <w:p w:rsidR="00BC17E2" w:rsidRDefault="00356B2B" w:rsidP="00BC17E2">
      <w:pPr>
        <w:jc w:val="both"/>
        <w:rPr>
          <w:rtl/>
        </w:rPr>
      </w:pPr>
      <w:r w:rsidRPr="00356B2B">
        <w:rPr>
          <w:rFonts w:hint="cs"/>
          <w:rtl/>
        </w:rPr>
        <w:t xml:space="preserve">הדיון מתנהל בפני האב </w:t>
      </w:r>
      <w:r>
        <w:rPr>
          <w:rFonts w:hint="cs"/>
          <w:rtl/>
        </w:rPr>
        <w:t xml:space="preserve">של בעל הבית. הפרשנות של המקרה (הטקסט מצד שמאל למטה) </w:t>
      </w:r>
      <w:r>
        <w:rPr>
          <w:rtl/>
        </w:rPr>
        <w:t>–</w:t>
      </w:r>
      <w:r>
        <w:rPr>
          <w:rFonts w:hint="cs"/>
          <w:rtl/>
        </w:rPr>
        <w:t xml:space="preserve"> הדיין פוסק, אך הדיין מדבר על חובה שלא מוטלת על הדיין, אלא על האיש </w:t>
      </w:r>
      <w:r>
        <w:rPr>
          <w:rtl/>
        </w:rPr>
        <w:t>–</w:t>
      </w:r>
      <w:r>
        <w:rPr>
          <w:rFonts w:hint="cs"/>
          <w:rtl/>
        </w:rPr>
        <w:t xml:space="preserve"> הכוונה הינה, כי </w:t>
      </w:r>
      <w:r w:rsidRPr="00356B2B">
        <w:rPr>
          <w:rFonts w:hint="cs"/>
          <w:b/>
          <w:bCs/>
          <w:rtl/>
        </w:rPr>
        <w:t>גם כאשר הוא דיבר על כפייה, הוא דיבר על החובה המוסרית, ולא על הפעלת הכלים המשפטיים</w:t>
      </w:r>
      <w:r>
        <w:rPr>
          <w:rFonts w:hint="cs"/>
          <w:rtl/>
        </w:rPr>
        <w:t xml:space="preserve">. "זה הדין" </w:t>
      </w:r>
      <w:r>
        <w:rPr>
          <w:rtl/>
        </w:rPr>
        <w:t>–</w:t>
      </w:r>
      <w:r>
        <w:rPr>
          <w:rFonts w:hint="cs"/>
          <w:rtl/>
        </w:rPr>
        <w:t xml:space="preserve"> אין זה הדין המשפטית, אלא החובה המוסרית של האדם. ברגע שאני מודע לכך שאינני מדבר משפט, אלא מוסר, יצרתי תיחום ברור בין המשפט למוסר בתודעה. </w:t>
      </w:r>
      <w:r w:rsidRPr="00356B2B">
        <w:rPr>
          <w:rFonts w:hint="cs"/>
          <w:b/>
          <w:bCs/>
          <w:rtl/>
        </w:rPr>
        <w:t>העובדה כי אני יושב על כס המשפט, אינה פוסלת אותי מלומר דברי מוסר ותוכחה, וכאן יש ביכולתי לקחת בחשבון את המצב הסוציו-אקונומי של הצדדים.</w:t>
      </w:r>
      <w:r>
        <w:rPr>
          <w:rFonts w:hint="cs"/>
          <w:rtl/>
        </w:rPr>
        <w:t xml:space="preserve"> </w:t>
      </w:r>
      <w:r>
        <w:rPr>
          <w:rFonts w:hint="cs"/>
          <w:b/>
          <w:bCs/>
          <w:rtl/>
        </w:rPr>
        <w:t xml:space="preserve">יש כפייה, אך </w:t>
      </w:r>
      <w:r w:rsidRPr="00356B2B">
        <w:rPr>
          <w:rFonts w:hint="cs"/>
          <w:b/>
          <w:bCs/>
          <w:rtl/>
        </w:rPr>
        <w:t xml:space="preserve">הכפייה הינה תוך הטלת חובה מוסרית, ולא משפטית. </w:t>
      </w:r>
      <w:r>
        <w:rPr>
          <w:rFonts w:hint="cs"/>
          <w:rtl/>
        </w:rPr>
        <w:t xml:space="preserve">אין עיוות של המשפט </w:t>
      </w:r>
      <w:r>
        <w:rPr>
          <w:rtl/>
        </w:rPr>
        <w:t>–</w:t>
      </w:r>
      <w:r>
        <w:rPr>
          <w:rFonts w:hint="cs"/>
          <w:rtl/>
        </w:rPr>
        <w:t xml:space="preserve"> המשפט פוטר מחובה לשלם, אך יש כפייה מכוח החובה המוסרית. </w:t>
      </w:r>
      <w:r w:rsidR="00BC17E2">
        <w:rPr>
          <w:rFonts w:hint="cs"/>
          <w:rtl/>
        </w:rPr>
        <w:t>יש לדיין סמכות לכפות חריגה, כל עוד הוא מודיע שהיא חריגה, ושהיא איננה מצטרפת לדין הקיים.</w:t>
      </w:r>
    </w:p>
    <w:p w:rsidR="00BC17E2" w:rsidRDefault="00BC17E2" w:rsidP="004725AB">
      <w:pPr>
        <w:jc w:val="both"/>
        <w:rPr>
          <w:rtl/>
        </w:rPr>
      </w:pPr>
      <w:r w:rsidRPr="00BC17E2">
        <w:rPr>
          <w:rFonts w:hint="cs"/>
          <w:b/>
          <w:bCs/>
          <w:rtl/>
        </w:rPr>
        <w:t>גישה אחת</w:t>
      </w:r>
      <w:r>
        <w:rPr>
          <w:rFonts w:hint="cs"/>
          <w:rtl/>
        </w:rPr>
        <w:t xml:space="preserve"> </w:t>
      </w:r>
      <w:r>
        <w:rPr>
          <w:rtl/>
        </w:rPr>
        <w:t>–</w:t>
      </w:r>
      <w:r>
        <w:rPr>
          <w:rFonts w:hint="cs"/>
          <w:rtl/>
        </w:rPr>
        <w:t xml:space="preserve"> אין כפייה על לפנים משורת הדין. </w:t>
      </w:r>
      <w:r w:rsidRPr="00BC17E2">
        <w:rPr>
          <w:rFonts w:hint="cs"/>
          <w:b/>
          <w:bCs/>
          <w:rtl/>
        </w:rPr>
        <w:t>הגישה השנייה</w:t>
      </w:r>
      <w:r>
        <w:rPr>
          <w:rFonts w:hint="cs"/>
          <w:rtl/>
        </w:rPr>
        <w:t xml:space="preserve"> </w:t>
      </w:r>
      <w:r>
        <w:rPr>
          <w:rtl/>
        </w:rPr>
        <w:t>–</w:t>
      </w:r>
      <w:r>
        <w:rPr>
          <w:rFonts w:hint="cs"/>
          <w:rtl/>
        </w:rPr>
        <w:t xml:space="preserve"> יש </w:t>
      </w:r>
      <w:r w:rsidR="004725AB">
        <w:rPr>
          <w:rFonts w:hint="cs"/>
          <w:rtl/>
        </w:rPr>
        <w:t xml:space="preserve">כפייה, ולוקחים בחשבון את המצב הסוציו-אקונומי. </w:t>
      </w:r>
      <w:r>
        <w:rPr>
          <w:rFonts w:hint="cs"/>
          <w:rtl/>
        </w:rPr>
        <w:t xml:space="preserve">אולם, אין אנו משנים את הדין, אלא להיפך </w:t>
      </w:r>
      <w:r>
        <w:rPr>
          <w:rtl/>
        </w:rPr>
        <w:t>–</w:t>
      </w:r>
      <w:r>
        <w:rPr>
          <w:rFonts w:hint="cs"/>
          <w:rtl/>
        </w:rPr>
        <w:t xml:space="preserve"> </w:t>
      </w:r>
      <w:r w:rsidR="004725AB">
        <w:rPr>
          <w:rFonts w:hint="cs"/>
          <w:rtl/>
        </w:rPr>
        <w:t xml:space="preserve">אנו </w:t>
      </w:r>
      <w:r>
        <w:rPr>
          <w:rFonts w:hint="cs"/>
          <w:rtl/>
        </w:rPr>
        <w:t xml:space="preserve">משמרים את הדין, כופים לפי החובה המוסרית, תוך שמירה על הטוהר של מערכת הדין. </w:t>
      </w:r>
      <w:r w:rsidRPr="004725AB">
        <w:rPr>
          <w:rFonts w:hint="cs"/>
          <w:b/>
          <w:bCs/>
          <w:rtl/>
        </w:rPr>
        <w:t>אנו מבדילים בין הדין ליושר.</w:t>
      </w:r>
      <w:r>
        <w:rPr>
          <w:rFonts w:hint="cs"/>
          <w:rtl/>
        </w:rPr>
        <w:t xml:space="preserve"> </w:t>
      </w:r>
    </w:p>
    <w:p w:rsidR="00A85BF1" w:rsidRDefault="00A85BF1" w:rsidP="00A85BF1">
      <w:pPr>
        <w:jc w:val="both"/>
        <w:rPr>
          <w:rtl/>
        </w:rPr>
      </w:pPr>
      <w:r w:rsidRPr="00A85BF1">
        <w:rPr>
          <w:rFonts w:hint="cs"/>
          <w:rtl/>
        </w:rPr>
        <w:t>כשהדיין, במקרה של סבלי היין אמר "למען תלך בדרך טובים ואורחות צדיקים תשמור" הוא לא התכוון לתת פסק דין, אלא רק לקבוע</w:t>
      </w:r>
      <w:r>
        <w:rPr>
          <w:rFonts w:hint="cs"/>
          <w:rtl/>
        </w:rPr>
        <w:t>,</w:t>
      </w:r>
      <w:r w:rsidRPr="00A85BF1">
        <w:rPr>
          <w:rFonts w:hint="cs"/>
          <w:rtl/>
        </w:rPr>
        <w:t xml:space="preserve"> שכך קובעת החובה המוסרית. לא בכדי הוא הביא פסוק מספר משלי ולא פסוק מהתורה. רבי סעדיה גאון קובע שעל הדיין לפעול לפי הדין, בלי לגרוע ממנו, להוסיף לו או לעוות אותו. רבי סעדיה גאון </w:t>
      </w:r>
      <w:r>
        <w:rPr>
          <w:rFonts w:hint="cs"/>
          <w:rtl/>
        </w:rPr>
        <w:t xml:space="preserve">מעניק </w:t>
      </w:r>
      <w:r w:rsidRPr="00A85BF1">
        <w:rPr>
          <w:rFonts w:hint="cs"/>
          <w:rtl/>
        </w:rPr>
        <w:t>הצדקה לרב במקרה סבלי היין</w:t>
      </w:r>
      <w:r>
        <w:rPr>
          <w:rFonts w:hint="cs"/>
          <w:rtl/>
        </w:rPr>
        <w:t xml:space="preserve">, </w:t>
      </w:r>
      <w:r w:rsidRPr="00A85BF1">
        <w:rPr>
          <w:rFonts w:hint="cs"/>
          <w:rtl/>
        </w:rPr>
        <w:t>שנימק את החיוב המוסרי בציטוט שאינו מן התורה</w:t>
      </w:r>
      <w:r>
        <w:rPr>
          <w:rFonts w:hint="cs"/>
          <w:rtl/>
        </w:rPr>
        <w:t>,</w:t>
      </w:r>
      <w:r w:rsidRPr="00A85BF1">
        <w:rPr>
          <w:rFonts w:hint="cs"/>
          <w:rtl/>
        </w:rPr>
        <w:t xml:space="preserve"> ובכך לא הוסיף לדין הקיים, אלא הפנה למקור אחר שיוצר חובה מוסרית (אך לא משפטית). דעתו של רבי סעדיה גאון קרובה אם כן לדעת התלמוד הירושלמי.</w:t>
      </w:r>
    </w:p>
    <w:p w:rsidR="004725AB" w:rsidRDefault="004725AB" w:rsidP="004725AB">
      <w:pPr>
        <w:jc w:val="both"/>
        <w:rPr>
          <w:rtl/>
        </w:rPr>
      </w:pPr>
    </w:p>
    <w:p w:rsidR="004725AB" w:rsidRPr="004725AB" w:rsidRDefault="004725AB" w:rsidP="004725AB">
      <w:pPr>
        <w:jc w:val="both"/>
        <w:rPr>
          <w:u w:val="single"/>
          <w:rtl/>
        </w:rPr>
      </w:pPr>
      <w:r w:rsidRPr="004725AB">
        <w:rPr>
          <w:rFonts w:hint="cs"/>
          <w:u w:val="single"/>
          <w:rtl/>
        </w:rPr>
        <w:t xml:space="preserve">מקור 39 </w:t>
      </w:r>
      <w:r w:rsidRPr="004725AB">
        <w:rPr>
          <w:u w:val="single"/>
          <w:rtl/>
        </w:rPr>
        <w:t>–</w:t>
      </w:r>
      <w:r w:rsidRPr="004725AB">
        <w:rPr>
          <w:rFonts w:hint="cs"/>
          <w:u w:val="single"/>
          <w:rtl/>
        </w:rPr>
        <w:t xml:space="preserve"> הראי"ה קוק, אגרת לא"ז רבינוביץ (אז"ר), י' אדר שני תרפ"ז </w:t>
      </w:r>
    </w:p>
    <w:p w:rsidR="004C1EF7" w:rsidRDefault="004725AB" w:rsidP="004725AB">
      <w:pPr>
        <w:jc w:val="both"/>
        <w:rPr>
          <w:rtl/>
        </w:rPr>
      </w:pPr>
      <w:r>
        <w:rPr>
          <w:rFonts w:hint="cs"/>
          <w:rtl/>
        </w:rPr>
        <w:t xml:space="preserve">האם מותר למחוקק לבצע אבחנה בין עשיר לעני? כן. על כן, אם מערכת החקיקה לוקחת בחשבון את הפער הסוציו-אקונומי, הרי שישנם מצבים בהם יהא מותר גם לדיין לקחת בחשבון את האבחנה בין עני לעשיר. אולם, יש לשמור על פרופורציות. </w:t>
      </w:r>
    </w:p>
    <w:p w:rsidR="004725AB" w:rsidRDefault="004C1EF7" w:rsidP="004C1EF7">
      <w:pPr>
        <w:jc w:val="both"/>
        <w:rPr>
          <w:rtl/>
        </w:rPr>
      </w:pPr>
      <w:r>
        <w:rPr>
          <w:rFonts w:hint="cs"/>
          <w:rtl/>
        </w:rPr>
        <w:t xml:space="preserve">לעיתים, לפי הרב קוק, יש חובה לדון לפנים משורת הדין. כאחד הפרמטרים של שיקול הדעת השיפוטי, הדבר אפשרי. בסופו של דבר, מדובר באותו הרעיון של הרב סעדיה הגאון </w:t>
      </w:r>
      <w:r>
        <w:rPr>
          <w:rtl/>
        </w:rPr>
        <w:t>–</w:t>
      </w:r>
      <w:r>
        <w:rPr>
          <w:rFonts w:hint="cs"/>
          <w:rtl/>
        </w:rPr>
        <w:t xml:space="preserve"> </w:t>
      </w:r>
      <w:r w:rsidRPr="004C1EF7">
        <w:rPr>
          <w:rFonts w:hint="cs"/>
          <w:b/>
          <w:bCs/>
          <w:rtl/>
        </w:rPr>
        <w:t>אם רעיון היושר הינו מנגנון מתקן, לא ניתן לטשטש בין הגבולות, אלא כאשר אנו יודעים מהו העיקר, ישנה אפשרות לעבור על הציווי התורני ("לא תהדר דל בריבו), ולהתחשב בפער הסוציו-אקונומי במסגרת הדין.</w:t>
      </w:r>
    </w:p>
    <w:p w:rsidR="004C1EF7" w:rsidRDefault="004C1EF7" w:rsidP="004C1EF7">
      <w:pPr>
        <w:jc w:val="both"/>
        <w:rPr>
          <w:b/>
          <w:bCs/>
          <w:rtl/>
        </w:rPr>
      </w:pPr>
      <w:r w:rsidRPr="004C1EF7">
        <w:rPr>
          <w:rFonts w:hint="cs"/>
          <w:b/>
          <w:bCs/>
          <w:rtl/>
        </w:rPr>
        <w:t>המכנה המשותף לשני הפוסקים</w:t>
      </w:r>
      <w:r>
        <w:rPr>
          <w:rFonts w:hint="cs"/>
          <w:rtl/>
        </w:rPr>
        <w:t xml:space="preserve"> </w:t>
      </w:r>
      <w:r>
        <w:rPr>
          <w:rtl/>
        </w:rPr>
        <w:t>–</w:t>
      </w:r>
      <w:r>
        <w:rPr>
          <w:rFonts w:hint="cs"/>
          <w:rtl/>
        </w:rPr>
        <w:t xml:space="preserve"> יש מצבים, בהם לדיין מותר להתחשב במצב הסוציו-אקונומי של בעלי הדין. </w:t>
      </w:r>
      <w:r w:rsidRPr="004C1EF7">
        <w:rPr>
          <w:rFonts w:hint="cs"/>
          <w:b/>
          <w:bCs/>
          <w:rtl/>
        </w:rPr>
        <w:t>הרב קוק</w:t>
      </w:r>
      <w:r>
        <w:rPr>
          <w:rFonts w:hint="cs"/>
          <w:rtl/>
        </w:rPr>
        <w:t xml:space="preserve"> </w:t>
      </w:r>
      <w:r>
        <w:rPr>
          <w:rtl/>
        </w:rPr>
        <w:t>–</w:t>
      </w:r>
      <w:r>
        <w:rPr>
          <w:rFonts w:hint="cs"/>
          <w:rtl/>
        </w:rPr>
        <w:t xml:space="preserve"> הדיין, במסגרת פסק הדין, רשאי לפסוק לטובת הדין, אם הדבר מצטרף לשיקולים אחרים. הרב קוק מרחיק לכת, כמו שהמחוקק לוקח בחשבון, כך גם מיישם החוק רשאי לקחת בחשון את הפער הסוציו-אקונומי. </w:t>
      </w:r>
      <w:r w:rsidRPr="004C1EF7">
        <w:rPr>
          <w:rFonts w:hint="cs"/>
          <w:b/>
          <w:bCs/>
          <w:rtl/>
        </w:rPr>
        <w:t>סעדיה הגאון</w:t>
      </w:r>
      <w:r>
        <w:rPr>
          <w:rFonts w:hint="cs"/>
          <w:rtl/>
        </w:rPr>
        <w:t xml:space="preserve"> </w:t>
      </w:r>
      <w:r>
        <w:rPr>
          <w:rtl/>
        </w:rPr>
        <w:t>–</w:t>
      </w:r>
      <w:r>
        <w:rPr>
          <w:rFonts w:hint="cs"/>
          <w:rtl/>
        </w:rPr>
        <w:t xml:space="preserve"> התיחום ברור יותר, יש לומר כי אין זה הדין, ולמרות זאת ניתן להטיל חובה על בעל הדין, אך משיקולי מוסר. המכנה המשותף לשני הפוסקים </w:t>
      </w:r>
      <w:r>
        <w:rPr>
          <w:rtl/>
        </w:rPr>
        <w:t>–</w:t>
      </w:r>
      <w:r>
        <w:rPr>
          <w:rFonts w:hint="cs"/>
          <w:rtl/>
        </w:rPr>
        <w:t xml:space="preserve"> </w:t>
      </w:r>
      <w:r w:rsidRPr="004C1EF7">
        <w:rPr>
          <w:rFonts w:hint="cs"/>
          <w:b/>
          <w:bCs/>
          <w:rtl/>
        </w:rPr>
        <w:t>מותר לכפות, אך חשוב לבדל בין הדין</w:t>
      </w:r>
      <w:r>
        <w:rPr>
          <w:rFonts w:hint="cs"/>
          <w:b/>
          <w:bCs/>
          <w:rtl/>
        </w:rPr>
        <w:t xml:space="preserve"> והיושר. כלומר, להחזיק את היושר כמנגנון מתקן.</w:t>
      </w:r>
    </w:p>
    <w:p w:rsidR="004C1EF7" w:rsidRPr="00A85BF1" w:rsidRDefault="00A85BF1" w:rsidP="00A85BF1">
      <w:pPr>
        <w:jc w:val="both"/>
        <w:rPr>
          <w:rtl/>
        </w:rPr>
      </w:pPr>
      <w:r w:rsidRPr="00A85BF1">
        <w:rPr>
          <w:rFonts w:hint="cs"/>
          <w:rtl/>
        </w:rPr>
        <w:t xml:space="preserve">רבי סעדיה גאון עשה הבחנה בין הדיין לבין הדין. לדידו, לדיין מותר </w:t>
      </w:r>
      <w:r>
        <w:rPr>
          <w:rFonts w:hint="cs"/>
          <w:rtl/>
        </w:rPr>
        <w:t>לומר</w:t>
      </w:r>
      <w:r w:rsidRPr="00A85BF1">
        <w:rPr>
          <w:rFonts w:hint="cs"/>
          <w:rtl/>
        </w:rPr>
        <w:t xml:space="preserve"> לאדם שיש לו חובה מוסרית</w:t>
      </w:r>
      <w:r>
        <w:rPr>
          <w:rFonts w:hint="cs"/>
          <w:rtl/>
        </w:rPr>
        <w:t>,</w:t>
      </w:r>
      <w:r w:rsidRPr="00A85BF1">
        <w:rPr>
          <w:rFonts w:hint="cs"/>
          <w:rtl/>
        </w:rPr>
        <w:t xml:space="preserve"> מכיוון שבכך הוא ממשיך לשמור על קו הגבול בין הדין הטהור ללפנים משורת הדין. לעומתו, הראי"ה קוק מתיר לדיין להכניס לתוך הדין שיקולי רחמים, אך אסור לו לזנוח את הכלים המשפטיים וללכת רק לפי מידת הרחמים.  </w:t>
      </w:r>
    </w:p>
    <w:p w:rsidR="00A85BF1" w:rsidRPr="00A85BF1" w:rsidRDefault="00A85BF1" w:rsidP="00A85BF1">
      <w:pPr>
        <w:jc w:val="both"/>
        <w:rPr>
          <w:rtl/>
        </w:rPr>
      </w:pPr>
      <w:r w:rsidRPr="00A85BF1">
        <w:rPr>
          <w:rFonts w:hint="cs"/>
          <w:rtl/>
        </w:rPr>
        <w:t>אין כוונת הכתוב "ולא תהדר דל בריבו" לסלק לגמרי מידת הרחמים מהשפעת הדין, אלא שלא להרבות בשיעורה</w:t>
      </w:r>
      <w:r>
        <w:rPr>
          <w:rFonts w:hint="cs"/>
          <w:rtl/>
        </w:rPr>
        <w:t>,</w:t>
      </w:r>
      <w:r w:rsidRPr="00A85BF1">
        <w:rPr>
          <w:rFonts w:hint="cs"/>
          <w:rtl/>
        </w:rPr>
        <w:t xml:space="preserve"> כך שתקלקל את מידת היושר של המשפט. במילים אחרות, </w:t>
      </w:r>
      <w:r w:rsidRPr="00A85BF1">
        <w:rPr>
          <w:rFonts w:hint="cs"/>
          <w:b/>
          <w:bCs/>
          <w:rtl/>
        </w:rPr>
        <w:t>מותר לדיין להכניס שיקולים של רחמים לתוך פסיקתו השיפוטית (ממש כשם שהמחוקק יכול להכניס שיקולי רחמים לחקיקה), אך יש לעשות זאת בפרופורציות הנכונות</w:t>
      </w:r>
      <w:r w:rsidRPr="00A85BF1">
        <w:rPr>
          <w:rFonts w:hint="cs"/>
          <w:rtl/>
        </w:rPr>
        <w:t xml:space="preserve">. אם כן, </w:t>
      </w:r>
      <w:r w:rsidRPr="00A85BF1">
        <w:rPr>
          <w:rFonts w:hint="cs"/>
          <w:b/>
          <w:bCs/>
          <w:u w:val="single"/>
          <w:rtl/>
        </w:rPr>
        <w:t>בעוד רבי סעדיה גאון קבע כי שיקולים כאלו יכולים להיכנס רק במסגרת המוסר, הראי"ה קוק מסביר כי שיקולים אלו יכולים להיכנס במסגרת הדין, אך יש לעשות זאת בפרופורציות הנכונות</w:t>
      </w:r>
      <w:r w:rsidRPr="00A85BF1">
        <w:rPr>
          <w:rFonts w:hint="cs"/>
          <w:rtl/>
        </w:rPr>
        <w:t xml:space="preserve">. הוא מסביר כי קביעת הדיין במסגרת מקרה סבלי היין הייתה פסיקה מן הדין ולא פסיקה מוסרית בלבד. לדידו, מותר להכניס שיקולי התחשבות בעני ובמסכן במסגרת הפסיקה, רק לא להרבות בכך פן הדבר יקלקל את מידת היושר במשפט. </w:t>
      </w:r>
    </w:p>
    <w:p w:rsidR="004C1EF7" w:rsidRDefault="004C1EF7" w:rsidP="004C1EF7">
      <w:pPr>
        <w:jc w:val="both"/>
        <w:rPr>
          <w:rtl/>
        </w:rPr>
      </w:pPr>
    </w:p>
    <w:p w:rsidR="004C1EF7" w:rsidRDefault="004C1EF7" w:rsidP="004C1EF7">
      <w:pPr>
        <w:jc w:val="both"/>
        <w:rPr>
          <w:rtl/>
        </w:rPr>
      </w:pPr>
    </w:p>
    <w:p w:rsidR="004C1EF7" w:rsidRPr="004C1EF7" w:rsidRDefault="00F46AE3" w:rsidP="00927A55">
      <w:pPr>
        <w:jc w:val="center"/>
        <w:rPr>
          <w:b/>
          <w:bCs/>
          <w:color w:val="1F497D" w:themeColor="text2"/>
          <w:u w:val="single"/>
          <w:rtl/>
        </w:rPr>
      </w:pPr>
      <w:r>
        <w:rPr>
          <w:rFonts w:hint="cs"/>
          <w:b/>
          <w:bCs/>
          <w:color w:val="1F497D" w:themeColor="text2"/>
          <w:u w:val="single"/>
          <w:rtl/>
        </w:rPr>
        <w:t xml:space="preserve">לפנים משורת הדין - </w:t>
      </w:r>
      <w:r w:rsidR="00927A55">
        <w:rPr>
          <w:rFonts w:hint="cs"/>
          <w:b/>
          <w:bCs/>
          <w:color w:val="1F497D" w:themeColor="text2"/>
          <w:u w:val="single"/>
          <w:rtl/>
        </w:rPr>
        <w:t>הגמשת סדרי הדין</w:t>
      </w:r>
      <w:r w:rsidR="004C1EF7" w:rsidRPr="004C1EF7">
        <w:rPr>
          <w:rFonts w:hint="cs"/>
          <w:b/>
          <w:bCs/>
          <w:color w:val="1F497D" w:themeColor="text2"/>
          <w:u w:val="single"/>
          <w:rtl/>
        </w:rPr>
        <w:t xml:space="preserve"> </w:t>
      </w:r>
      <w:r w:rsidR="004C1EF7" w:rsidRPr="004C1EF7">
        <w:rPr>
          <w:b/>
          <w:bCs/>
          <w:color w:val="1F497D" w:themeColor="text2"/>
          <w:u w:val="single"/>
          <w:rtl/>
        </w:rPr>
        <w:t>–</w:t>
      </w:r>
      <w:r>
        <w:rPr>
          <w:rFonts w:hint="cs"/>
          <w:b/>
          <w:bCs/>
          <w:color w:val="1F497D" w:themeColor="text2"/>
          <w:u w:val="single"/>
          <w:rtl/>
        </w:rPr>
        <w:t xml:space="preserve"> ידיעה אישית של השופט</w:t>
      </w:r>
    </w:p>
    <w:p w:rsidR="004C1EF7" w:rsidRPr="004C1EF7" w:rsidRDefault="00CC29DF" w:rsidP="004C1EF7">
      <w:pPr>
        <w:jc w:val="both"/>
        <w:rPr>
          <w:rtl/>
        </w:rPr>
      </w:pPr>
      <w:r>
        <w:rPr>
          <w:rFonts w:hint="cs"/>
          <w:rtl/>
        </w:rPr>
        <w:t xml:space="preserve">במקרים רבים, על מנת להוציא כסף מאדם, יש צורך בפעולות רבות. אולם, </w:t>
      </w:r>
      <w:r w:rsidRPr="004C1EF7">
        <w:rPr>
          <w:rFonts w:hint="cs"/>
          <w:rtl/>
        </w:rPr>
        <w:t>ישנם מקרים, בהם הפרוצדורה מתכופפת בפני המהות.</w:t>
      </w:r>
    </w:p>
    <w:p w:rsidR="004C1EF7" w:rsidRPr="004C1EF7" w:rsidRDefault="004C1EF7" w:rsidP="004C1EF7">
      <w:pPr>
        <w:jc w:val="both"/>
        <w:rPr>
          <w:u w:val="single"/>
          <w:rtl/>
        </w:rPr>
      </w:pPr>
      <w:r w:rsidRPr="004C1EF7">
        <w:rPr>
          <w:rFonts w:hint="cs"/>
          <w:u w:val="single"/>
          <w:rtl/>
        </w:rPr>
        <w:t xml:space="preserve">מקור 41 </w:t>
      </w:r>
      <w:r w:rsidRPr="004C1EF7">
        <w:rPr>
          <w:u w:val="single"/>
          <w:rtl/>
        </w:rPr>
        <w:t>–</w:t>
      </w:r>
      <w:r w:rsidRPr="004C1EF7">
        <w:rPr>
          <w:rFonts w:hint="cs"/>
          <w:u w:val="single"/>
          <w:rtl/>
        </w:rPr>
        <w:t xml:space="preserve"> </w:t>
      </w:r>
      <w:bookmarkStart w:id="2" w:name="_Ref316233938"/>
      <w:r w:rsidRPr="004C1EF7">
        <w:rPr>
          <w:u w:val="single"/>
          <w:rtl/>
        </w:rPr>
        <w:t>כתובות פה, ע"א</w:t>
      </w:r>
      <w:r w:rsidRPr="004C1EF7">
        <w:rPr>
          <w:rFonts w:hint="cs"/>
          <w:u w:val="single"/>
          <w:rtl/>
        </w:rPr>
        <w:t xml:space="preserve">: </w:t>
      </w:r>
      <w:r w:rsidRPr="004C1EF7">
        <w:rPr>
          <w:u w:val="single"/>
          <w:rtl/>
        </w:rPr>
        <w:t xml:space="preserve"> </w:t>
      </w:r>
      <w:r w:rsidRPr="004C1EF7">
        <w:rPr>
          <w:rFonts w:hint="cs"/>
          <w:u w:val="single"/>
          <w:rtl/>
        </w:rPr>
        <w:t>"בת רב חסדא"</w:t>
      </w:r>
      <w:bookmarkEnd w:id="2"/>
    </w:p>
    <w:p w:rsidR="00F46AE3" w:rsidRPr="00F46AE3" w:rsidRDefault="00F46AE3" w:rsidP="00F46AE3">
      <w:pPr>
        <w:jc w:val="both"/>
        <w:rPr>
          <w:rtl/>
        </w:rPr>
      </w:pPr>
      <w:r w:rsidRPr="00F46AE3">
        <w:rPr>
          <w:rFonts w:hint="cs"/>
          <w:rtl/>
        </w:rPr>
        <w:t xml:space="preserve">אישה אחת התחייבה </w:t>
      </w:r>
      <w:r>
        <w:rPr>
          <w:rFonts w:hint="cs"/>
          <w:rtl/>
        </w:rPr>
        <w:t>ב</w:t>
      </w:r>
      <w:r w:rsidRPr="00F46AE3">
        <w:rPr>
          <w:rFonts w:hint="cs"/>
          <w:rtl/>
        </w:rPr>
        <w:t xml:space="preserve">שבועה (נתנה תצהיר) בבית דינו של רבא. אשתו של רבא (ביתו של רב חכם </w:t>
      </w:r>
      <w:r w:rsidRPr="00F46AE3">
        <w:rPr>
          <w:rtl/>
        </w:rPr>
        <w:t>–</w:t>
      </w:r>
      <w:r w:rsidRPr="00F46AE3">
        <w:rPr>
          <w:rFonts w:hint="cs"/>
          <w:rtl/>
        </w:rPr>
        <w:t xml:space="preserve"> רב חסדא) אמרה לרבא (הדיין)</w:t>
      </w:r>
      <w:r>
        <w:rPr>
          <w:rFonts w:hint="cs"/>
          <w:rtl/>
        </w:rPr>
        <w:t xml:space="preserve"> - אני מכירה אותה, </w:t>
      </w:r>
      <w:r w:rsidRPr="00F46AE3">
        <w:rPr>
          <w:rFonts w:hint="cs"/>
          <w:rtl/>
        </w:rPr>
        <w:t>היא חשודה להישבע לשקר. הפך רבא את השבועה על הצד שכנגד (</w:t>
      </w:r>
      <w:r w:rsidRPr="00F46AE3">
        <w:rPr>
          <w:rFonts w:hint="cs"/>
          <w:b/>
          <w:bCs/>
          <w:rtl/>
        </w:rPr>
        <w:t xml:space="preserve">הוא מעביר את נטל הבאת הראייה לצד השני </w:t>
      </w:r>
      <w:r w:rsidRPr="00F46AE3">
        <w:rPr>
          <w:b/>
          <w:bCs/>
          <w:rtl/>
        </w:rPr>
        <w:t>–</w:t>
      </w:r>
      <w:r w:rsidRPr="00F46AE3">
        <w:rPr>
          <w:rFonts w:hint="cs"/>
          <w:b/>
          <w:bCs/>
          <w:rtl/>
        </w:rPr>
        <w:t xml:space="preserve"> כעת הצד השני צריך לתת שבועה</w:t>
      </w:r>
      <w:r w:rsidRPr="00F46AE3">
        <w:rPr>
          <w:rFonts w:hint="cs"/>
          <w:rtl/>
        </w:rPr>
        <w:t xml:space="preserve">). </w:t>
      </w:r>
      <w:r>
        <w:rPr>
          <w:rFonts w:hint="cs"/>
          <w:rtl/>
        </w:rPr>
        <w:t xml:space="preserve">מדובר במקרה, </w:t>
      </w:r>
      <w:r w:rsidRPr="00F46AE3">
        <w:rPr>
          <w:rFonts w:hint="cs"/>
          <w:rtl/>
        </w:rPr>
        <w:t xml:space="preserve">בו </w:t>
      </w:r>
      <w:r w:rsidRPr="00F46AE3">
        <w:rPr>
          <w:rFonts w:hint="cs"/>
          <w:b/>
          <w:bCs/>
          <w:rtl/>
        </w:rPr>
        <w:t>הדיין לא מוכן לקבל שבועה, רק כי אשתו אמרה לו שלא כדאי לו להאמין לאישה המעידה בבית הדין</w:t>
      </w:r>
      <w:r w:rsidRPr="00F46AE3">
        <w:rPr>
          <w:rFonts w:hint="cs"/>
          <w:rtl/>
        </w:rPr>
        <w:t xml:space="preserve">. זוהי בעצם </w:t>
      </w:r>
      <w:r w:rsidRPr="00F46AE3">
        <w:rPr>
          <w:rFonts w:hint="cs"/>
          <w:b/>
          <w:bCs/>
          <w:rtl/>
        </w:rPr>
        <w:t>התערבות בשיקול הדעת השיפוטי.</w:t>
      </w:r>
      <w:r w:rsidRPr="00F46AE3">
        <w:rPr>
          <w:rFonts w:hint="cs"/>
          <w:rtl/>
        </w:rPr>
        <w:t xml:space="preserve"> </w:t>
      </w:r>
    </w:p>
    <w:p w:rsidR="00771F5A" w:rsidRPr="00771F5A" w:rsidRDefault="00771F5A" w:rsidP="00771F5A">
      <w:pPr>
        <w:pStyle w:val="a3"/>
        <w:numPr>
          <w:ilvl w:val="0"/>
          <w:numId w:val="19"/>
        </w:numPr>
        <w:jc w:val="both"/>
        <w:rPr>
          <w:rtl/>
        </w:rPr>
      </w:pPr>
      <w:r w:rsidRPr="00771F5A">
        <w:rPr>
          <w:rFonts w:hint="cs"/>
          <w:rtl/>
        </w:rPr>
        <w:t>ההלכה מטילה לעיתים חובת שבועה בדין. כאשר אדם מבקש לטעון טענת הגנה כלשהי</w:t>
      </w:r>
      <w:r>
        <w:rPr>
          <w:rFonts w:hint="cs"/>
          <w:rtl/>
        </w:rPr>
        <w:t>,</w:t>
      </w:r>
      <w:r w:rsidRPr="00771F5A">
        <w:rPr>
          <w:rFonts w:hint="cs"/>
          <w:rtl/>
        </w:rPr>
        <w:t xml:space="preserve"> (לדוגמא: הוא שמר על צאן וכבש אחד נגנב אך לא הוא לקח אותו) ומבקש שיאמינו לו </w:t>
      </w:r>
      <w:r>
        <w:rPr>
          <w:rFonts w:hint="cs"/>
          <w:rtl/>
        </w:rPr>
        <w:t>ש</w:t>
      </w:r>
      <w:r w:rsidRPr="00771F5A">
        <w:rPr>
          <w:rFonts w:hint="cs"/>
          <w:rtl/>
        </w:rPr>
        <w:t xml:space="preserve">הוא </w:t>
      </w:r>
      <w:r>
        <w:rPr>
          <w:rFonts w:hint="cs"/>
          <w:rtl/>
        </w:rPr>
        <w:t xml:space="preserve">לא אשם, עליו להישבע. כך גם במקרה, שאדם </w:t>
      </w:r>
      <w:r w:rsidRPr="00771F5A">
        <w:rPr>
          <w:rFonts w:hint="cs"/>
          <w:rtl/>
        </w:rPr>
        <w:t xml:space="preserve">מבקש לגבות מאדם שחייב לך ובמקרים נוספים. השבועה מעידה על מי רובץ נטל הבאת הראיה. לשבועה יש מימד דתי והיא מרתיעה מפני דבר שקר. </w:t>
      </w:r>
    </w:p>
    <w:p w:rsidR="00771F5A" w:rsidRPr="00771F5A" w:rsidRDefault="00771F5A" w:rsidP="00771F5A">
      <w:pPr>
        <w:jc w:val="both"/>
        <w:rPr>
          <w:rtl/>
        </w:rPr>
      </w:pPr>
    </w:p>
    <w:p w:rsidR="00771F5A" w:rsidRPr="00771F5A" w:rsidRDefault="00771F5A" w:rsidP="00771F5A">
      <w:pPr>
        <w:jc w:val="both"/>
        <w:rPr>
          <w:rtl/>
        </w:rPr>
      </w:pPr>
      <w:r w:rsidRPr="00771F5A">
        <w:rPr>
          <w:rFonts w:hint="cs"/>
          <w:rtl/>
        </w:rPr>
        <w:t xml:space="preserve">ישבו רב פפא (אחד מגדולי האמוראים) ורב אדא לפני רבא. </w:t>
      </w:r>
      <w:r>
        <w:rPr>
          <w:rFonts w:hint="cs"/>
          <w:rtl/>
        </w:rPr>
        <w:t xml:space="preserve">הם </w:t>
      </w:r>
      <w:r w:rsidRPr="00771F5A">
        <w:rPr>
          <w:rFonts w:hint="cs"/>
          <w:rtl/>
        </w:rPr>
        <w:t xml:space="preserve">הביאו בפניו לדין </w:t>
      </w:r>
      <w:r>
        <w:rPr>
          <w:rFonts w:hint="cs"/>
          <w:rtl/>
        </w:rPr>
        <w:t>שטר כדי לגבות בו. אמר לו רב פפא -</w:t>
      </w:r>
      <w:r w:rsidRPr="00771F5A">
        <w:rPr>
          <w:rFonts w:hint="cs"/>
          <w:rtl/>
        </w:rPr>
        <w:t xml:space="preserve"> אני מכיר</w:t>
      </w:r>
      <w:r>
        <w:rPr>
          <w:rFonts w:hint="cs"/>
          <w:rtl/>
        </w:rPr>
        <w:t xml:space="preserve"> את השטר הזה כשטר שנפרע. אמר לו -</w:t>
      </w:r>
      <w:r w:rsidRPr="00771F5A">
        <w:rPr>
          <w:rFonts w:hint="cs"/>
          <w:rtl/>
        </w:rPr>
        <w:t xml:space="preserve"> האם יש מישהו נוסף איתך</w:t>
      </w:r>
      <w:r>
        <w:rPr>
          <w:rFonts w:hint="cs"/>
          <w:rtl/>
        </w:rPr>
        <w:t>,</w:t>
      </w:r>
      <w:r w:rsidRPr="00771F5A">
        <w:rPr>
          <w:rFonts w:hint="cs"/>
          <w:rtl/>
        </w:rPr>
        <w:t xml:space="preserve"> כדי שתוכל להעיד בדבר</w:t>
      </w:r>
      <w:r>
        <w:rPr>
          <w:rFonts w:hint="cs"/>
          <w:rtl/>
        </w:rPr>
        <w:t xml:space="preserve"> (יש צורך ב-2 עדים כשירים)? אמר לו - לא. אמר לו </w:t>
      </w:r>
      <w:r>
        <w:rPr>
          <w:rtl/>
        </w:rPr>
        <w:t>–</w:t>
      </w:r>
      <w:r w:rsidRPr="00771F5A">
        <w:rPr>
          <w:rFonts w:hint="cs"/>
          <w:rtl/>
        </w:rPr>
        <w:t xml:space="preserve"> </w:t>
      </w:r>
      <w:r>
        <w:rPr>
          <w:rFonts w:hint="cs"/>
          <w:rtl/>
        </w:rPr>
        <w:t>לא אוכל לקבל זאת, שכן מדובר בעד יחיד</w:t>
      </w:r>
      <w:r w:rsidRPr="00771F5A">
        <w:rPr>
          <w:rFonts w:hint="cs"/>
          <w:rtl/>
        </w:rPr>
        <w:t>. אמר לו רב אדא</w:t>
      </w:r>
      <w:r>
        <w:rPr>
          <w:rFonts w:hint="cs"/>
          <w:rtl/>
        </w:rPr>
        <w:t xml:space="preserve"> -</w:t>
      </w:r>
      <w:r w:rsidRPr="00771F5A">
        <w:rPr>
          <w:rFonts w:hint="cs"/>
          <w:rtl/>
        </w:rPr>
        <w:t xml:space="preserve"> ולא יהיה רב פפא כביתו של רב חסדא? (אם מה שאומרת בתו של רב חסדא מספיק, לא מספיק מה שאומר רב פפא, כדי להשפיע על שיקול הדעת?)</w:t>
      </w:r>
      <w:r>
        <w:rPr>
          <w:rFonts w:hint="cs"/>
          <w:rtl/>
        </w:rPr>
        <w:t xml:space="preserve">. אמר לו - </w:t>
      </w:r>
      <w:r w:rsidRPr="00771F5A">
        <w:rPr>
          <w:rFonts w:hint="cs"/>
          <w:rtl/>
        </w:rPr>
        <w:t>ביתו של רב חסדא אני בקי</w:t>
      </w:r>
      <w:r>
        <w:rPr>
          <w:rFonts w:hint="cs"/>
          <w:rtl/>
        </w:rPr>
        <w:t>א</w:t>
      </w:r>
      <w:r w:rsidRPr="00771F5A">
        <w:rPr>
          <w:rFonts w:hint="cs"/>
          <w:rtl/>
        </w:rPr>
        <w:t xml:space="preserve"> בה, אדוני אינני בקי</w:t>
      </w:r>
      <w:r>
        <w:rPr>
          <w:rFonts w:hint="cs"/>
          <w:rtl/>
        </w:rPr>
        <w:t>א</w:t>
      </w:r>
      <w:r w:rsidRPr="00771F5A">
        <w:rPr>
          <w:rFonts w:hint="cs"/>
          <w:rtl/>
        </w:rPr>
        <w:t xml:space="preserve"> בו (אינני יכול לסמוך עליך כפי שאני סומך עליה מתוך היכרותי איתה). אמר לו רב פפא: עכשיו ש"בקי בו" הוא שיקול משמעותי </w:t>
      </w:r>
      <w:r w:rsidRPr="00771F5A">
        <w:rPr>
          <w:rtl/>
        </w:rPr>
        <w:t>–</w:t>
      </w:r>
      <w:r w:rsidRPr="00771F5A">
        <w:rPr>
          <w:rFonts w:hint="cs"/>
          <w:rtl/>
        </w:rPr>
        <w:t xml:space="preserve"> אוכל לקרוע שטר על פיו</w:t>
      </w:r>
      <w:r>
        <w:rPr>
          <w:rFonts w:hint="cs"/>
          <w:rtl/>
        </w:rPr>
        <w:t>. שאלת הגמרא -</w:t>
      </w:r>
      <w:r w:rsidRPr="00771F5A">
        <w:rPr>
          <w:rFonts w:hint="cs"/>
          <w:rtl/>
        </w:rPr>
        <w:t xml:space="preserve"> היעלה על דעתך לקרוע שטר על פיו? אלא הכוונה היא להרע שטר על פיו. </w:t>
      </w:r>
    </w:p>
    <w:p w:rsidR="00771F5A" w:rsidRDefault="00771F5A" w:rsidP="00771F5A">
      <w:pPr>
        <w:jc w:val="both"/>
        <w:rPr>
          <w:rtl/>
        </w:rPr>
      </w:pPr>
      <w:r w:rsidRPr="00771F5A">
        <w:rPr>
          <w:rFonts w:hint="cs"/>
          <w:rtl/>
        </w:rPr>
        <w:t xml:space="preserve">הגמרא </w:t>
      </w:r>
      <w:r>
        <w:rPr>
          <w:rFonts w:hint="cs"/>
          <w:rtl/>
        </w:rPr>
        <w:t>קובעת,</w:t>
      </w:r>
      <w:r w:rsidRPr="00771F5A">
        <w:rPr>
          <w:rFonts w:hint="cs"/>
          <w:rtl/>
        </w:rPr>
        <w:t xml:space="preserve"> שגורמים מחוץ לאולם בית המשפט יכולים לחדור לתוך ההליך המשפטי. אך היא מסייגת זאת</w:t>
      </w:r>
      <w:r>
        <w:rPr>
          <w:rFonts w:hint="cs"/>
          <w:rtl/>
        </w:rPr>
        <w:t>,</w:t>
      </w:r>
      <w:r w:rsidRPr="00771F5A">
        <w:rPr>
          <w:rFonts w:hint="cs"/>
          <w:rtl/>
        </w:rPr>
        <w:t xml:space="preserve"> </w:t>
      </w:r>
      <w:r>
        <w:rPr>
          <w:rFonts w:hint="cs"/>
          <w:rtl/>
        </w:rPr>
        <w:t>וקובעת</w:t>
      </w:r>
      <w:r w:rsidRPr="00771F5A">
        <w:rPr>
          <w:rFonts w:hint="cs"/>
          <w:rtl/>
        </w:rPr>
        <w:t xml:space="preserve"> שלא כל אחד יכול</w:t>
      </w:r>
      <w:r>
        <w:rPr>
          <w:rFonts w:hint="cs"/>
          <w:rtl/>
        </w:rPr>
        <w:t>,</w:t>
      </w:r>
      <w:r w:rsidRPr="00771F5A">
        <w:rPr>
          <w:rFonts w:hint="cs"/>
          <w:rtl/>
        </w:rPr>
        <w:t xml:space="preserve"> ולא לכל דבר ועניין. הדבר יכול לגרום לפקפוק באמינות של אדם / שטר, אך לא להביא לביטולו או פסיקה כנגדו. </w:t>
      </w:r>
      <w:r>
        <w:rPr>
          <w:rFonts w:hint="cs"/>
          <w:rtl/>
        </w:rPr>
        <w:t>יש מצבים, בהם הדיין רשאי לסמוך על עמדת אישתו, ולפיה להפוך את נטל הראיה. זהו מצב של הגמ</w:t>
      </w:r>
      <w:r w:rsidR="00781B8E">
        <w:rPr>
          <w:rFonts w:hint="cs"/>
          <w:rtl/>
        </w:rPr>
        <w:t xml:space="preserve">שת סדרי דין. זהו מקרה מרחיק לכת </w:t>
      </w:r>
      <w:r w:rsidR="00781B8E">
        <w:rPr>
          <w:rtl/>
        </w:rPr>
        <w:t>–</w:t>
      </w:r>
      <w:r w:rsidR="00781B8E">
        <w:rPr>
          <w:rFonts w:hint="cs"/>
          <w:rtl/>
        </w:rPr>
        <w:t xml:space="preserve"> הגמשה, בחינת משקל ראיות, ולא קבילות. יש כללים נוקשים, צדק כללי, הכללים שואפים להשגת צדק כללי, אך יש מקרה צדק קונקרטי, בו אם נלך אחר הדין הכללי, נטעה (כך, לדעת אישתו של הדיין).</w:t>
      </w:r>
    </w:p>
    <w:p w:rsidR="00781B8E" w:rsidRDefault="00781B8E" w:rsidP="00771F5A">
      <w:pPr>
        <w:jc w:val="both"/>
        <w:rPr>
          <w:rtl/>
        </w:rPr>
      </w:pPr>
    </w:p>
    <w:p w:rsidR="00781B8E" w:rsidRPr="00781B8E" w:rsidRDefault="00781B8E" w:rsidP="00781B8E">
      <w:pPr>
        <w:jc w:val="both"/>
        <w:rPr>
          <w:u w:val="single"/>
          <w:rtl/>
        </w:rPr>
      </w:pPr>
      <w:r w:rsidRPr="00781B8E">
        <w:rPr>
          <w:rFonts w:hint="cs"/>
          <w:u w:val="single"/>
          <w:rtl/>
        </w:rPr>
        <w:t xml:space="preserve">מקור 42 (מקור שבעת הפנינים - "שב מרגניתא") </w:t>
      </w:r>
      <w:r w:rsidRPr="00781B8E">
        <w:rPr>
          <w:u w:val="single"/>
          <w:rtl/>
        </w:rPr>
        <w:t>–</w:t>
      </w:r>
      <w:r w:rsidRPr="00781B8E">
        <w:rPr>
          <w:rFonts w:hint="cs"/>
          <w:u w:val="single"/>
          <w:rtl/>
        </w:rPr>
        <w:t xml:space="preserve"> </w:t>
      </w:r>
    </w:p>
    <w:p w:rsidR="00781B8E" w:rsidRDefault="00781B8E" w:rsidP="00447072">
      <w:pPr>
        <w:jc w:val="both"/>
        <w:rPr>
          <w:rtl/>
        </w:rPr>
      </w:pPr>
      <w:r w:rsidRPr="00781B8E">
        <w:rPr>
          <w:rFonts w:hint="cs"/>
          <w:rtl/>
        </w:rPr>
        <w:t xml:space="preserve">אדם הפקיד שבעה פנינים בביתו של רבי מיאשה. כאשר נפטר רבי מיאשה </w:t>
      </w:r>
      <w:r>
        <w:rPr>
          <w:rFonts w:hint="cs"/>
          <w:rtl/>
        </w:rPr>
        <w:t>,</w:t>
      </w:r>
      <w:r w:rsidRPr="00781B8E">
        <w:rPr>
          <w:rFonts w:hint="cs"/>
          <w:rtl/>
        </w:rPr>
        <w:t>הוא לא התיר צוואה. בא לפני רבי אמי אדם ואמר לו שהוא מכיר את רבי מיאשה</w:t>
      </w:r>
      <w:r>
        <w:rPr>
          <w:rFonts w:hint="cs"/>
          <w:rtl/>
        </w:rPr>
        <w:t>,</w:t>
      </w:r>
      <w:r w:rsidRPr="00781B8E">
        <w:rPr>
          <w:rFonts w:hint="cs"/>
          <w:rtl/>
        </w:rPr>
        <w:t xml:space="preserve"> ומדובר באדם שלא היה לו כסף בשביל להחזיק בפנינים. בנוסף, הוא ציין כי המפקיד נתן סימנים ועל אף שהמפקיד לא היה מבקר תכופות אצל רבי מיאשה, הרי שמישהו מטעמו הפקיד את הפנינים אצל רבי מיאשה והוא ראה את האירוע. </w:t>
      </w:r>
      <w:r>
        <w:rPr>
          <w:rFonts w:hint="cs"/>
          <w:rtl/>
        </w:rPr>
        <w:t xml:space="preserve">אין ראיות, אך היורש טוען כי זה שלו, והמפקיד טוען שזה שלו. הכלל </w:t>
      </w:r>
      <w:r>
        <w:rPr>
          <w:rtl/>
        </w:rPr>
        <w:t>–</w:t>
      </w:r>
      <w:r>
        <w:rPr>
          <w:rFonts w:hint="cs"/>
          <w:rtl/>
        </w:rPr>
        <w:t xml:space="preserve"> נטל הראיה הינו על התובע. היורש מחזיק בנכס. </w:t>
      </w:r>
      <w:r w:rsidRPr="00781B8E">
        <w:rPr>
          <w:rFonts w:hint="cs"/>
          <w:rtl/>
        </w:rPr>
        <w:t>מדובר במקרה</w:t>
      </w:r>
      <w:r>
        <w:rPr>
          <w:rFonts w:hint="cs"/>
          <w:rtl/>
        </w:rPr>
        <w:t>,</w:t>
      </w:r>
      <w:r w:rsidRPr="00781B8E">
        <w:rPr>
          <w:rFonts w:hint="cs"/>
          <w:rtl/>
        </w:rPr>
        <w:t xml:space="preserve"> בו </w:t>
      </w:r>
      <w:r w:rsidRPr="00781B8E">
        <w:rPr>
          <w:rFonts w:hint="cs"/>
          <w:b/>
          <w:bCs/>
          <w:rtl/>
        </w:rPr>
        <w:t xml:space="preserve">החזירו את הפנינים למפקיד, על סמך עדויות שלא היינו מצפים שיהיו קבילות </w:t>
      </w:r>
      <w:r w:rsidR="00447072">
        <w:rPr>
          <w:rFonts w:hint="cs"/>
          <w:b/>
          <w:bCs/>
          <w:rtl/>
        </w:rPr>
        <w:t>במשפט רגיל</w:t>
      </w:r>
      <w:r w:rsidRPr="00781B8E">
        <w:rPr>
          <w:rFonts w:hint="cs"/>
          <w:rtl/>
        </w:rPr>
        <w:t xml:space="preserve"> (ידיעה אישית של השופט</w:t>
      </w:r>
      <w:r>
        <w:rPr>
          <w:rFonts w:hint="cs"/>
          <w:rtl/>
        </w:rPr>
        <w:t>,</w:t>
      </w:r>
      <w:r w:rsidRPr="00781B8E">
        <w:rPr>
          <w:rFonts w:hint="cs"/>
          <w:rtl/>
        </w:rPr>
        <w:t xml:space="preserve"> שהנפטר היה עני, המסתמכת על עדות אישית שקיבל). </w:t>
      </w:r>
      <w:r w:rsidR="00447072" w:rsidRPr="00447072">
        <w:rPr>
          <w:rFonts w:hint="cs"/>
          <w:b/>
          <w:bCs/>
          <w:rtl/>
        </w:rPr>
        <w:t xml:space="preserve">הדיין מקבל את הראיות הלא-קבילות כהוכחה. </w:t>
      </w:r>
      <w:r w:rsidR="00447072">
        <w:rPr>
          <w:rFonts w:hint="cs"/>
          <w:rtl/>
        </w:rPr>
        <w:t xml:space="preserve">יכול להיות כי מדובר בסטייה נקודתית, לשם השגת הצדק במקרה הקונקרטי. </w:t>
      </w:r>
    </w:p>
    <w:p w:rsidR="00447072" w:rsidRDefault="00447072" w:rsidP="00447072">
      <w:pPr>
        <w:pStyle w:val="1"/>
        <w:jc w:val="both"/>
        <w:rPr>
          <w:rFonts w:asciiTheme="minorHAnsi" w:eastAsiaTheme="minorHAnsi" w:hAnsiTheme="minorHAnsi" w:cstheme="minorBidi"/>
          <w:rtl/>
          <w:lang w:eastAsia="en-US"/>
        </w:rPr>
      </w:pPr>
      <w:r w:rsidRPr="00447072">
        <w:rPr>
          <w:rFonts w:asciiTheme="minorHAnsi" w:eastAsiaTheme="minorHAnsi" w:hAnsiTheme="minorHAnsi" w:cstheme="minorBidi" w:hint="cs"/>
          <w:b/>
          <w:bCs/>
          <w:rtl/>
          <w:lang w:eastAsia="en-US"/>
        </w:rPr>
        <w:t>לדיין יש יכולת "לחתוך" את הכבלים שיוצרת הפרוצדורה, להגמיש את סדר הדין ולהשתמש בכלים שיעזרו לו להגיע לאמת במקרה הקונקרטי. דיני היושר מאפשרים זאת על מנת להגיע לצדק הספציפי</w:t>
      </w:r>
      <w:r w:rsidRPr="00447072">
        <w:rPr>
          <w:rFonts w:asciiTheme="minorHAnsi" w:eastAsiaTheme="minorHAnsi" w:hAnsiTheme="minorHAnsi" w:cstheme="minorBidi" w:hint="cs"/>
          <w:rtl/>
          <w:lang w:eastAsia="en-US"/>
        </w:rPr>
        <w:t xml:space="preserve">. </w:t>
      </w:r>
    </w:p>
    <w:p w:rsidR="001A0DFB" w:rsidRDefault="001A0DFB" w:rsidP="00447072">
      <w:pPr>
        <w:pStyle w:val="1"/>
        <w:rPr>
          <w:rFonts w:ascii="Arial" w:hAnsi="Arial" w:cs="Arial"/>
          <w:u w:val="single"/>
          <w:rtl/>
        </w:rPr>
      </w:pPr>
    </w:p>
    <w:p w:rsidR="008E54F0" w:rsidRDefault="008E54F0" w:rsidP="00447072">
      <w:pPr>
        <w:pStyle w:val="1"/>
        <w:rPr>
          <w:rFonts w:ascii="Arial" w:hAnsi="Arial" w:cs="Arial"/>
          <w:u w:val="single"/>
          <w:rtl/>
        </w:rPr>
      </w:pPr>
    </w:p>
    <w:p w:rsidR="00447072" w:rsidRPr="00447072" w:rsidRDefault="00447072" w:rsidP="00447072">
      <w:pPr>
        <w:pStyle w:val="1"/>
        <w:rPr>
          <w:u w:val="single"/>
          <w:rtl/>
        </w:rPr>
      </w:pPr>
      <w:r w:rsidRPr="00447072">
        <w:rPr>
          <w:rFonts w:ascii="Arial" w:hAnsi="Arial" w:cs="Arial" w:hint="cs"/>
          <w:u w:val="single"/>
          <w:rtl/>
        </w:rPr>
        <w:t>מקור</w:t>
      </w:r>
      <w:r w:rsidRPr="00447072">
        <w:rPr>
          <w:rFonts w:hint="cs"/>
          <w:u w:val="single"/>
          <w:rtl/>
        </w:rPr>
        <w:t xml:space="preserve"> 43 </w:t>
      </w:r>
      <w:r w:rsidRPr="00447072">
        <w:rPr>
          <w:rFonts w:cstheme="minorBidi"/>
          <w:u w:val="single"/>
          <w:rtl/>
        </w:rPr>
        <w:t>–</w:t>
      </w:r>
      <w:r w:rsidRPr="00447072">
        <w:rPr>
          <w:rFonts w:hint="cs"/>
          <w:u w:val="single"/>
          <w:rtl/>
        </w:rPr>
        <w:t xml:space="preserve"> </w:t>
      </w:r>
      <w:r w:rsidRPr="00447072">
        <w:rPr>
          <w:rFonts w:ascii="Arial" w:hAnsi="Arial" w:cs="Arial" w:hint="cs"/>
          <w:u w:val="single"/>
          <w:rtl/>
        </w:rPr>
        <w:t>רמב</w:t>
      </w:r>
      <w:r w:rsidRPr="00447072">
        <w:rPr>
          <w:u w:val="single"/>
          <w:rtl/>
        </w:rPr>
        <w:t>"</w:t>
      </w:r>
      <w:r w:rsidRPr="00447072">
        <w:rPr>
          <w:rFonts w:ascii="Arial" w:hAnsi="Arial" w:cs="Arial" w:hint="cs"/>
          <w:u w:val="single"/>
          <w:rtl/>
        </w:rPr>
        <w:t>ם</w:t>
      </w:r>
      <w:r w:rsidRPr="00447072">
        <w:rPr>
          <w:u w:val="single"/>
          <w:rtl/>
        </w:rPr>
        <w:t xml:space="preserve"> </w:t>
      </w:r>
      <w:r w:rsidRPr="00447072">
        <w:rPr>
          <w:rFonts w:ascii="Arial" w:hAnsi="Arial" w:cs="Arial" w:hint="cs"/>
          <w:u w:val="single"/>
          <w:rtl/>
        </w:rPr>
        <w:t>סנהדרין</w:t>
      </w:r>
      <w:r w:rsidRPr="00447072">
        <w:rPr>
          <w:u w:val="single"/>
          <w:rtl/>
        </w:rPr>
        <w:t xml:space="preserve"> </w:t>
      </w:r>
      <w:r w:rsidRPr="00447072">
        <w:rPr>
          <w:rFonts w:ascii="Arial" w:hAnsi="Arial" w:cs="Arial" w:hint="cs"/>
          <w:u w:val="single"/>
          <w:rtl/>
        </w:rPr>
        <w:t>כד</w:t>
      </w:r>
      <w:r w:rsidRPr="00447072">
        <w:rPr>
          <w:u w:val="single"/>
          <w:rtl/>
        </w:rPr>
        <w:t xml:space="preserve">, </w:t>
      </w:r>
      <w:r w:rsidRPr="00447072">
        <w:rPr>
          <w:rFonts w:ascii="Arial" w:hAnsi="Arial" w:cs="Arial" w:hint="cs"/>
          <w:u w:val="single"/>
          <w:rtl/>
        </w:rPr>
        <w:t>א</w:t>
      </w:r>
      <w:r w:rsidRPr="00447072">
        <w:rPr>
          <w:u w:val="single"/>
          <w:rtl/>
        </w:rPr>
        <w:t xml:space="preserve"> </w:t>
      </w:r>
      <w:r>
        <w:rPr>
          <w:rFonts w:cs="Times New Roman"/>
          <w:u w:val="single"/>
          <w:rtl/>
        </w:rPr>
        <w:t>–</w:t>
      </w:r>
    </w:p>
    <w:p w:rsidR="00447072" w:rsidRPr="00447072" w:rsidRDefault="00447072" w:rsidP="00447072">
      <w:pPr>
        <w:pStyle w:val="1"/>
        <w:rPr>
          <w:rFonts w:asciiTheme="minorHAnsi" w:eastAsiaTheme="minorHAnsi" w:hAnsiTheme="minorHAnsi" w:cstheme="minorBidi"/>
          <w:rtl/>
          <w:lang w:eastAsia="en-US"/>
        </w:rPr>
      </w:pPr>
    </w:p>
    <w:p w:rsidR="00447072" w:rsidRDefault="00447072" w:rsidP="00447072">
      <w:pPr>
        <w:jc w:val="both"/>
        <w:rPr>
          <w:rtl/>
        </w:rPr>
      </w:pPr>
      <w:r>
        <w:rPr>
          <w:rFonts w:hint="cs"/>
          <w:rtl/>
        </w:rPr>
        <w:t xml:space="preserve">הרמב"ם הופך את כל דיני הראיות של המשפט העברי </w:t>
      </w:r>
      <w:r w:rsidRPr="00447072">
        <w:rPr>
          <w:rFonts w:hint="cs"/>
          <w:b/>
          <w:bCs/>
          <w:rtl/>
        </w:rPr>
        <w:t>מכללים לשכנוע</w:t>
      </w:r>
      <w:r>
        <w:rPr>
          <w:rFonts w:hint="cs"/>
          <w:rtl/>
        </w:rPr>
        <w:t xml:space="preserve">. עד כה, סברנו שנקודת המוצא הינה, כי יש כללים. לדעת הרמב"ם, </w:t>
      </w:r>
      <w:r w:rsidRPr="00447072">
        <w:rPr>
          <w:rFonts w:hint="cs"/>
          <w:b/>
          <w:bCs/>
          <w:rtl/>
        </w:rPr>
        <w:t>הבסיס של דיני הראיות הוא יושר.</w:t>
      </w:r>
      <w:r>
        <w:rPr>
          <w:rFonts w:hint="cs"/>
          <w:rtl/>
        </w:rPr>
        <w:t xml:space="preserve"> קודם כל, </w:t>
      </w:r>
      <w:r w:rsidRPr="00447072">
        <w:rPr>
          <w:rFonts w:hint="cs"/>
          <w:b/>
          <w:bCs/>
          <w:rtl/>
        </w:rPr>
        <w:t xml:space="preserve">יש ללכת אחר המשקל של הראיות, אחר השכנוע. </w:t>
      </w:r>
    </w:p>
    <w:p w:rsidR="00447072" w:rsidRDefault="00447072" w:rsidP="00447072">
      <w:pPr>
        <w:jc w:val="both"/>
        <w:rPr>
          <w:rtl/>
        </w:rPr>
      </w:pPr>
      <w:r w:rsidRPr="00447072">
        <w:rPr>
          <w:rFonts w:hint="cs"/>
          <w:rtl/>
        </w:rPr>
        <w:t xml:space="preserve">"יש לדיין לדון בדיני ממונות על פי הדברים שדעתו נוטה להן שהן אמת והדבר חזק בליבו שהוא כן אף על פי שאין שם ראיה ברורה ואין צריך לומר אם היה יודע בוודאי שהדבר כן הוא שהוא דן כי מה שיודע" </w:t>
      </w:r>
      <w:r w:rsidRPr="00447072">
        <w:rPr>
          <w:rtl/>
        </w:rPr>
        <w:t>–</w:t>
      </w:r>
      <w:r w:rsidRPr="00447072">
        <w:rPr>
          <w:rFonts w:hint="cs"/>
          <w:rtl/>
        </w:rPr>
        <w:t xml:space="preserve"> </w:t>
      </w:r>
      <w:r w:rsidRPr="00447072">
        <w:rPr>
          <w:rFonts w:hint="cs"/>
          <w:b/>
          <w:bCs/>
          <w:rtl/>
        </w:rPr>
        <w:t>הרמב"ם מערער את דיני הראיות בתחום של דיני ממונות, ומתיר לדיין לפסוק לפי נטיית ליבו וידיעתו.</w:t>
      </w:r>
      <w:r w:rsidRPr="00447072">
        <w:rPr>
          <w:rFonts w:hint="cs"/>
          <w:rtl/>
        </w:rPr>
        <w:t xml:space="preserve"> </w:t>
      </w:r>
    </w:p>
    <w:p w:rsidR="00447072" w:rsidRPr="00447072" w:rsidRDefault="00447072" w:rsidP="001A0DFB">
      <w:pPr>
        <w:jc w:val="both"/>
        <w:rPr>
          <w:rtl/>
        </w:rPr>
      </w:pPr>
      <w:r w:rsidRPr="00447072">
        <w:rPr>
          <w:rFonts w:hint="cs"/>
          <w:rtl/>
        </w:rPr>
        <w:t>למה נועדו כללי הראיות של המשפט העברי?</w:t>
      </w:r>
      <w:r>
        <w:rPr>
          <w:rFonts w:hint="cs"/>
          <w:rtl/>
        </w:rPr>
        <w:t xml:space="preserve"> </w:t>
      </w:r>
      <w:r w:rsidR="00612EB5">
        <w:rPr>
          <w:rFonts w:hint="cs"/>
          <w:b/>
          <w:bCs/>
          <w:rtl/>
        </w:rPr>
        <w:t>הכללים מהווים קו הגנה שני (כשאין שכנוע פנימי עמוק).</w:t>
      </w:r>
      <w:r>
        <w:rPr>
          <w:rFonts w:hint="cs"/>
          <w:rtl/>
        </w:rPr>
        <w:t xml:space="preserve"> אם אין לדיין שכנוע מספיק, הוא יפעל לפי הכללים. אולם, באופן כללי, הגמישות גוברת על הכלל. </w:t>
      </w:r>
      <w:r w:rsidRPr="00447072">
        <w:rPr>
          <w:rFonts w:hint="cs"/>
          <w:rtl/>
        </w:rPr>
        <w:t xml:space="preserve">כל דיני הראיות הם "קו הגנה" שני. אם הדיין מרגיש בצורה חזקה מהי האמת </w:t>
      </w:r>
      <w:r w:rsidRPr="00447072">
        <w:rPr>
          <w:rtl/>
        </w:rPr>
        <w:t>–</w:t>
      </w:r>
      <w:r w:rsidRPr="00447072">
        <w:rPr>
          <w:rFonts w:hint="cs"/>
          <w:rtl/>
        </w:rPr>
        <w:t xml:space="preserve"> הוא יכול לפסוק בהתאם. רק אם הדיין לא יודע (מרגיש בליבו)</w:t>
      </w:r>
      <w:r>
        <w:rPr>
          <w:rFonts w:hint="cs"/>
          <w:rtl/>
        </w:rPr>
        <w:t xml:space="preserve"> מהי האמת, </w:t>
      </w:r>
      <w:r w:rsidRPr="00447072">
        <w:rPr>
          <w:rFonts w:hint="cs"/>
          <w:rtl/>
        </w:rPr>
        <w:t xml:space="preserve">עליו להשתמש בדיני הראיות כתחליף לידיעתו. </w:t>
      </w:r>
      <w:r w:rsidR="00927A55">
        <w:rPr>
          <w:rFonts w:hint="cs"/>
          <w:b/>
          <w:bCs/>
          <w:rtl/>
        </w:rPr>
        <w:t>כש</w:t>
      </w:r>
      <w:r w:rsidRPr="00447072">
        <w:rPr>
          <w:rFonts w:hint="cs"/>
          <w:b/>
          <w:bCs/>
          <w:rtl/>
        </w:rPr>
        <w:t xml:space="preserve">יש ידיעה ברורה, היושר מחייב שהפרוצדורה </w:t>
      </w:r>
      <w:r w:rsidR="00927A55">
        <w:rPr>
          <w:rFonts w:hint="cs"/>
          <w:b/>
          <w:bCs/>
          <w:rtl/>
        </w:rPr>
        <w:t>תהא</w:t>
      </w:r>
      <w:r w:rsidRPr="00447072">
        <w:rPr>
          <w:rFonts w:hint="cs"/>
          <w:b/>
          <w:bCs/>
          <w:rtl/>
        </w:rPr>
        <w:t xml:space="preserve"> כפופה ליכולת להגיע לצדק הקונקרטי. </w:t>
      </w:r>
    </w:p>
    <w:p w:rsidR="00447072" w:rsidRPr="00447072" w:rsidRDefault="00447072" w:rsidP="00447072">
      <w:pPr>
        <w:jc w:val="both"/>
        <w:rPr>
          <w:rtl/>
        </w:rPr>
      </w:pPr>
      <w:r w:rsidRPr="00447072">
        <w:rPr>
          <w:rFonts w:hint="cs"/>
          <w:rtl/>
        </w:rPr>
        <w:t xml:space="preserve">כיצד? "הרי שנתחייב אדם שבועה בבית דין ואמר לדיין אדם שהוא נאמן אצלו ושדעתו סומכת על דבריו שזה האיש חשוד על השבועה יש לדיין להפוך השבועה על שכנגדו...אפילו הייתה אישה או עבד נאמנים אצלו הואיל ומצא הדבר חזק ונכון בליבו סומך עליו ודין, ואין צריך לומר אם ידע הוא עצמו שזה חשוד..." </w:t>
      </w:r>
      <w:r w:rsidRPr="00447072">
        <w:rPr>
          <w:rtl/>
        </w:rPr>
        <w:t>–</w:t>
      </w:r>
      <w:r w:rsidRPr="00447072">
        <w:rPr>
          <w:rFonts w:hint="cs"/>
          <w:rtl/>
        </w:rPr>
        <w:t xml:space="preserve"> </w:t>
      </w:r>
      <w:r w:rsidRPr="00447072">
        <w:rPr>
          <w:rFonts w:hint="cs"/>
          <w:b/>
          <w:bCs/>
          <w:rtl/>
        </w:rPr>
        <w:t>הדיין רק הופך את נטל הבאת הראייה ולא משנה את כל פסיקתו, נוכח זה שהוא סומך על אומדן דעתו</w:t>
      </w:r>
      <w:r>
        <w:rPr>
          <w:rFonts w:hint="cs"/>
          <w:b/>
          <w:bCs/>
          <w:rtl/>
        </w:rPr>
        <w:t>,</w:t>
      </w:r>
      <w:r w:rsidRPr="00447072">
        <w:rPr>
          <w:rFonts w:hint="cs"/>
          <w:b/>
          <w:bCs/>
          <w:rtl/>
        </w:rPr>
        <w:t xml:space="preserve"> או על עדות שקיבל מחוץ לאולם בית המשפט.</w:t>
      </w:r>
      <w:r w:rsidRPr="00447072">
        <w:rPr>
          <w:rFonts w:hint="cs"/>
          <w:rtl/>
        </w:rPr>
        <w:t xml:space="preserve"> </w:t>
      </w:r>
    </w:p>
    <w:p w:rsidR="00447072" w:rsidRDefault="00447072" w:rsidP="00447072">
      <w:pPr>
        <w:jc w:val="both"/>
        <w:rPr>
          <w:rtl/>
        </w:rPr>
      </w:pPr>
    </w:p>
    <w:p w:rsidR="00781B8E" w:rsidRDefault="00612EB5" w:rsidP="00612EB5">
      <w:pPr>
        <w:jc w:val="both"/>
        <w:rPr>
          <w:rtl/>
        </w:rPr>
      </w:pPr>
      <w:r>
        <w:rPr>
          <w:rFonts w:hint="cs"/>
          <w:rtl/>
        </w:rPr>
        <w:t>ראינו שני מקרים, בהם שכנוע פנימי של דיין גבר על הדין הכללי, על כללי הראיות. שתי אפשרויות להסבר -</w:t>
      </w:r>
    </w:p>
    <w:p w:rsidR="00612EB5" w:rsidRDefault="00612EB5" w:rsidP="00612EB5">
      <w:pPr>
        <w:pStyle w:val="a3"/>
        <w:numPr>
          <w:ilvl w:val="0"/>
          <w:numId w:val="29"/>
        </w:numPr>
        <w:jc w:val="both"/>
      </w:pPr>
      <w:r w:rsidRPr="00612EB5">
        <w:rPr>
          <w:rFonts w:hint="cs"/>
          <w:b/>
          <w:bCs/>
          <w:rtl/>
        </w:rPr>
        <w:t>דוג' נוספת לדיני היושר</w:t>
      </w:r>
      <w:r>
        <w:rPr>
          <w:rFonts w:hint="cs"/>
          <w:rtl/>
        </w:rPr>
        <w:t xml:space="preserve"> </w:t>
      </w:r>
      <w:r>
        <w:rPr>
          <w:rtl/>
        </w:rPr>
        <w:t>–</w:t>
      </w:r>
      <w:r>
        <w:rPr>
          <w:rFonts w:hint="cs"/>
          <w:rtl/>
        </w:rPr>
        <w:t xml:space="preserve"> יש כלל, הצדק הכללי הוא נוקשה, הוא עשוי להביט לאי-צדק במקרה הקונקרטי. במצב שכזה, רשאי הדיין לסטות מדיני הראיות. </w:t>
      </w:r>
    </w:p>
    <w:p w:rsidR="00612EB5" w:rsidRDefault="00612EB5" w:rsidP="00612EB5">
      <w:pPr>
        <w:pStyle w:val="a3"/>
        <w:jc w:val="both"/>
      </w:pPr>
    </w:p>
    <w:p w:rsidR="00612EB5" w:rsidRDefault="00612EB5" w:rsidP="00612EB5">
      <w:pPr>
        <w:pStyle w:val="a3"/>
        <w:numPr>
          <w:ilvl w:val="0"/>
          <w:numId w:val="29"/>
        </w:numPr>
        <w:jc w:val="both"/>
      </w:pPr>
      <w:r>
        <w:rPr>
          <w:rFonts w:hint="cs"/>
          <w:b/>
          <w:bCs/>
          <w:rtl/>
        </w:rPr>
        <w:t xml:space="preserve">התוספת של הרמב"ם </w:t>
      </w:r>
      <w:r>
        <w:rPr>
          <w:rtl/>
        </w:rPr>
        <w:t>–</w:t>
      </w:r>
      <w:r>
        <w:rPr>
          <w:rFonts w:hint="cs"/>
          <w:rtl/>
        </w:rPr>
        <w:t xml:space="preserve"> החריג לכלל הוא בעם הכלל. </w:t>
      </w:r>
      <w:r w:rsidRPr="00612EB5">
        <w:rPr>
          <w:rFonts w:hint="cs"/>
          <w:b/>
          <w:bCs/>
          <w:rtl/>
        </w:rPr>
        <w:t>הכלל הוא לחתור למצב של אמת</w:t>
      </w:r>
      <w:r>
        <w:rPr>
          <w:rFonts w:hint="cs"/>
          <w:rtl/>
        </w:rPr>
        <w:t xml:space="preserve">, להשגת צדק במקרה הקונקרטי. </w:t>
      </w:r>
      <w:r w:rsidRPr="00612EB5">
        <w:rPr>
          <w:rFonts w:hint="cs"/>
          <w:b/>
          <w:bCs/>
          <w:rtl/>
        </w:rPr>
        <w:t>הקובע הוא השכנוע הפנימי של הדיין</w:t>
      </w:r>
      <w:r>
        <w:rPr>
          <w:rFonts w:hint="cs"/>
          <w:rtl/>
        </w:rPr>
        <w:t xml:space="preserve">. הכללים, הם קווי ההגנה שניים. מערכת הכללים תופעל, אך ורק כאשר לדיין אין שכנוע פנימי מספיק. הכללים הם מעין תיקון לברירת המחדל, שהיא השכנוע הפנימי של הדיין, ולא להיפך. </w:t>
      </w:r>
      <w:r w:rsidR="00D179AA">
        <w:rPr>
          <w:rFonts w:hint="cs"/>
          <w:rtl/>
        </w:rPr>
        <w:t xml:space="preserve">הכלל הבסיסי הוא השכנוע, הצדק המהותי. </w:t>
      </w:r>
      <w:r w:rsidR="003654C7">
        <w:rPr>
          <w:rFonts w:hint="cs"/>
          <w:rtl/>
        </w:rPr>
        <w:t xml:space="preserve">לעיתים, הכללים יהיו המנגנון המתקן, אלא התורמים להשגת היושר. </w:t>
      </w:r>
    </w:p>
    <w:p w:rsidR="00927A55" w:rsidRDefault="00927A55" w:rsidP="00927A55">
      <w:pPr>
        <w:pStyle w:val="a3"/>
        <w:rPr>
          <w:rtl/>
        </w:rPr>
      </w:pPr>
    </w:p>
    <w:p w:rsidR="00927A55" w:rsidRDefault="00927A55" w:rsidP="00927A55">
      <w:pPr>
        <w:jc w:val="both"/>
        <w:rPr>
          <w:rtl/>
        </w:rPr>
      </w:pPr>
      <w:r w:rsidRPr="00927A55">
        <w:rPr>
          <w:rFonts w:hint="cs"/>
          <w:b/>
          <w:bCs/>
          <w:rtl/>
        </w:rPr>
        <w:t>בד"כ, הגמיש יהא התיקון של הנוקשה, הוא יהווה מעין מנגנון התאמה</w:t>
      </w:r>
      <w:r>
        <w:rPr>
          <w:rFonts w:hint="cs"/>
          <w:rtl/>
        </w:rPr>
        <w:t xml:space="preserve">. אולם, </w:t>
      </w:r>
      <w:r w:rsidRPr="00927A55">
        <w:rPr>
          <w:rFonts w:hint="cs"/>
          <w:b/>
          <w:bCs/>
          <w:rtl/>
        </w:rPr>
        <w:t>לפי הרמב"ם</w:t>
      </w:r>
      <w:r>
        <w:rPr>
          <w:rFonts w:hint="cs"/>
          <w:rtl/>
        </w:rPr>
        <w:t xml:space="preserve">, הכלל הוא המהות, השאיפה היא להגיע למצב, בו הדיין ישתכנע (בכל דרך שהיא). כלומר, </w:t>
      </w:r>
      <w:r w:rsidRPr="00927A55">
        <w:rPr>
          <w:rFonts w:hint="cs"/>
          <w:b/>
          <w:bCs/>
          <w:rtl/>
        </w:rPr>
        <w:t xml:space="preserve">הכללים נועדו לספק תחליף למהות הקונקרטית הגמישה. </w:t>
      </w:r>
      <w:r>
        <w:rPr>
          <w:rFonts w:hint="cs"/>
          <w:rtl/>
        </w:rPr>
        <w:t>כל זאת, במשפט האזרחי.</w:t>
      </w:r>
    </w:p>
    <w:p w:rsidR="008E54F0" w:rsidRDefault="008E54F0" w:rsidP="00927A55">
      <w:pPr>
        <w:jc w:val="both"/>
        <w:rPr>
          <w:u w:val="single"/>
          <w:rtl/>
        </w:rPr>
      </w:pPr>
    </w:p>
    <w:p w:rsidR="00927A55" w:rsidRDefault="00927A55" w:rsidP="00927A55">
      <w:pPr>
        <w:jc w:val="both"/>
        <w:rPr>
          <w:u w:val="single"/>
          <w:rtl/>
        </w:rPr>
      </w:pPr>
      <w:r w:rsidRPr="00927A55">
        <w:rPr>
          <w:rFonts w:hint="cs"/>
          <w:u w:val="single"/>
          <w:rtl/>
        </w:rPr>
        <w:t xml:space="preserve">מקור 44 </w:t>
      </w:r>
      <w:r w:rsidRPr="00927A55">
        <w:rPr>
          <w:u w:val="single"/>
          <w:rtl/>
        </w:rPr>
        <w:t>–</w:t>
      </w:r>
      <w:r w:rsidRPr="00927A55">
        <w:rPr>
          <w:rFonts w:hint="cs"/>
          <w:u w:val="single"/>
          <w:rtl/>
        </w:rPr>
        <w:t xml:space="preserve"> </w:t>
      </w:r>
      <w:r w:rsidRPr="00927A55">
        <w:rPr>
          <w:u w:val="single"/>
          <w:rtl/>
        </w:rPr>
        <w:t>רמב"ם סנהדרין כ</w:t>
      </w:r>
      <w:r w:rsidRPr="00927A55">
        <w:rPr>
          <w:rFonts w:hint="cs"/>
          <w:u w:val="single"/>
          <w:rtl/>
        </w:rPr>
        <w:t>, א</w:t>
      </w:r>
      <w:r>
        <w:rPr>
          <w:rFonts w:hint="cs"/>
          <w:u w:val="single"/>
          <w:rtl/>
        </w:rPr>
        <w:t xml:space="preserve"> - </w:t>
      </w:r>
    </w:p>
    <w:p w:rsidR="00FE0593" w:rsidRDefault="00927A55" w:rsidP="00927A55">
      <w:pPr>
        <w:jc w:val="both"/>
        <w:rPr>
          <w:rtl/>
        </w:rPr>
      </w:pPr>
      <w:r w:rsidRPr="00927A55">
        <w:rPr>
          <w:rFonts w:hint="cs"/>
          <w:b/>
          <w:bCs/>
          <w:rtl/>
        </w:rPr>
        <w:t>במבט ראשון, במשפט הפלילי, מנגד, ישנה התעקשות על כללים נושקים לגמרי.</w:t>
      </w:r>
      <w:r>
        <w:rPr>
          <w:rFonts w:hint="cs"/>
          <w:rtl/>
        </w:rPr>
        <w:t xml:space="preserve"> </w:t>
      </w:r>
      <w:r w:rsidRPr="00927A55">
        <w:rPr>
          <w:rFonts w:hint="cs"/>
          <w:rtl/>
        </w:rPr>
        <w:t xml:space="preserve">"אין בית דין עונשין באומד הדעת אלא על פי עדים בראיה ברורה, אפילו ראוהו העדים רודף אחר חברו והתרו בו והעלימו עיניהם או שנכנסו אחריו לחורבה ונכנסו אחריו ומצאוהו הרוג ומפרפר והסייף מנטף דם ביד ההורג הואיל ולא ראוהו בעת שהכהו אין בית דין הורגין בעדות זו ועל זה וכיוצא בו נאמר ונקי וצדיק אל תהרוג" </w:t>
      </w:r>
      <w:r w:rsidRPr="00927A55">
        <w:rPr>
          <w:rtl/>
        </w:rPr>
        <w:t>–</w:t>
      </w:r>
      <w:r w:rsidRPr="00927A55">
        <w:rPr>
          <w:rFonts w:hint="cs"/>
          <w:rtl/>
        </w:rPr>
        <w:t xml:space="preserve"> משיקולים של מדיניות משפטית, התורה אוסרת הליכה אחר ליבו של הדיין בתחום של דיני נפשות. </w:t>
      </w:r>
      <w:r w:rsidRPr="00927A55">
        <w:rPr>
          <w:rFonts w:hint="cs"/>
          <w:b/>
          <w:bCs/>
          <w:rtl/>
        </w:rPr>
        <w:t xml:space="preserve">הרציונל להסתמכות אך </w:t>
      </w:r>
      <w:r>
        <w:rPr>
          <w:rFonts w:hint="cs"/>
          <w:b/>
          <w:bCs/>
          <w:rtl/>
        </w:rPr>
        <w:t xml:space="preserve">על הכללים הנושקים בדיני העונשין - </w:t>
      </w:r>
      <w:r w:rsidRPr="00927A55">
        <w:rPr>
          <w:rFonts w:hint="cs"/>
          <w:rtl/>
        </w:rPr>
        <w:t>הסכנה היא</w:t>
      </w:r>
      <w:r>
        <w:rPr>
          <w:rFonts w:hint="cs"/>
          <w:rtl/>
        </w:rPr>
        <w:t>,</w:t>
      </w:r>
      <w:r w:rsidRPr="00927A55">
        <w:rPr>
          <w:rFonts w:hint="cs"/>
          <w:rtl/>
        </w:rPr>
        <w:t xml:space="preserve"> כמובן</w:t>
      </w:r>
      <w:r>
        <w:rPr>
          <w:rFonts w:hint="cs"/>
          <w:rtl/>
        </w:rPr>
        <w:t>,</w:t>
      </w:r>
      <w:r w:rsidRPr="00927A55">
        <w:rPr>
          <w:rFonts w:hint="cs"/>
          <w:rtl/>
        </w:rPr>
        <w:t xml:space="preserve"> </w:t>
      </w:r>
      <w:r w:rsidRPr="00927A55">
        <w:rPr>
          <w:rFonts w:hint="cs"/>
          <w:b/>
          <w:bCs/>
          <w:rtl/>
        </w:rPr>
        <w:t>ממדרון חלקלק</w:t>
      </w:r>
      <w:r w:rsidRPr="00927A55">
        <w:rPr>
          <w:rFonts w:hint="cs"/>
          <w:rtl/>
        </w:rPr>
        <w:t xml:space="preserve">, שיוביל למותם של חפים מפשע. </w:t>
      </w:r>
    </w:p>
    <w:p w:rsidR="008E54F0" w:rsidRDefault="008E54F0" w:rsidP="0091336E">
      <w:pPr>
        <w:jc w:val="both"/>
        <w:rPr>
          <w:u w:val="single"/>
          <w:rtl/>
        </w:rPr>
      </w:pPr>
    </w:p>
    <w:p w:rsidR="0091336E" w:rsidRPr="0091336E" w:rsidRDefault="0091336E" w:rsidP="0091336E">
      <w:pPr>
        <w:jc w:val="both"/>
        <w:rPr>
          <w:u w:val="single"/>
          <w:rtl/>
        </w:rPr>
      </w:pPr>
      <w:r w:rsidRPr="0091336E">
        <w:rPr>
          <w:rFonts w:hint="cs"/>
          <w:u w:val="single"/>
          <w:rtl/>
        </w:rPr>
        <w:t xml:space="preserve">מקור 45 </w:t>
      </w:r>
      <w:r w:rsidRPr="0091336E">
        <w:rPr>
          <w:u w:val="single"/>
          <w:rtl/>
        </w:rPr>
        <w:t>–</w:t>
      </w:r>
      <w:r w:rsidRPr="0091336E">
        <w:rPr>
          <w:rFonts w:hint="cs"/>
          <w:u w:val="single"/>
          <w:rtl/>
        </w:rPr>
        <w:t xml:space="preserve"> </w:t>
      </w:r>
      <w:r w:rsidRPr="0091336E">
        <w:rPr>
          <w:u w:val="single"/>
          <w:rtl/>
        </w:rPr>
        <w:t>ספר המצוות לרמב"ם</w:t>
      </w:r>
      <w:r w:rsidRPr="0091336E">
        <w:rPr>
          <w:rFonts w:hint="cs"/>
          <w:u w:val="single"/>
          <w:rtl/>
        </w:rPr>
        <w:t>,</w:t>
      </w:r>
      <w:r w:rsidRPr="0091336E">
        <w:rPr>
          <w:u w:val="single"/>
          <w:rtl/>
        </w:rPr>
        <w:t xml:space="preserve"> מצות לא תעשה רצ</w:t>
      </w:r>
    </w:p>
    <w:p w:rsidR="0091336E" w:rsidRDefault="00FE0593" w:rsidP="0091336E">
      <w:pPr>
        <w:jc w:val="both"/>
        <w:rPr>
          <w:rtl/>
        </w:rPr>
      </w:pPr>
      <w:r>
        <w:rPr>
          <w:rFonts w:hint="cs"/>
          <w:rtl/>
        </w:rPr>
        <w:t xml:space="preserve">הכרעה לפי שכנוע פנימי עשויה להוביל למדרון חלקלק - </w:t>
      </w:r>
      <w:r w:rsidR="00927A55" w:rsidRPr="00927A55">
        <w:rPr>
          <w:rFonts w:hint="cs"/>
          <w:rtl/>
        </w:rPr>
        <w:t xml:space="preserve"> </w:t>
      </w:r>
      <w:r w:rsidR="0091336E">
        <w:rPr>
          <w:rFonts w:hint="cs"/>
          <w:rtl/>
        </w:rPr>
        <w:t xml:space="preserve">ל"אפשר" רוחב גדול מאוד, הטווח האמצעי רחב מאוד. במקרה הגרוע ביותר </w:t>
      </w:r>
      <w:r w:rsidR="0091336E">
        <w:rPr>
          <w:rtl/>
        </w:rPr>
        <w:t>–</w:t>
      </w:r>
      <w:r w:rsidR="0091336E">
        <w:rPr>
          <w:rFonts w:hint="cs"/>
          <w:rtl/>
        </w:rPr>
        <w:t xml:space="preserve"> ייצא פושע אחד לחופשי. מאידך, יכול ונהרוג אדם זכאי. "</w:t>
      </w:r>
      <w:r w:rsidR="0091336E" w:rsidRPr="0091336E">
        <w:rPr>
          <w:rtl/>
        </w:rPr>
        <w:t xml:space="preserve"> </w:t>
      </w:r>
      <w:r w:rsidR="0091336E" w:rsidRPr="00166D62">
        <w:rPr>
          <w:rtl/>
        </w:rPr>
        <w:t>ולזכות אלף חוטאים יותר ט</w:t>
      </w:r>
      <w:r w:rsidR="0091336E">
        <w:rPr>
          <w:rtl/>
        </w:rPr>
        <w:t>וב ונכסף מהרוג זכאי אחד יום אחד</w:t>
      </w:r>
      <w:r w:rsidR="0091336E">
        <w:rPr>
          <w:rFonts w:hint="cs"/>
          <w:rtl/>
        </w:rPr>
        <w:t xml:space="preserve">". </w:t>
      </w:r>
    </w:p>
    <w:p w:rsidR="0091336E" w:rsidRPr="0091336E" w:rsidRDefault="0091336E" w:rsidP="00BE69A3">
      <w:pPr>
        <w:jc w:val="both"/>
        <w:rPr>
          <w:b/>
          <w:bCs/>
          <w:rtl/>
        </w:rPr>
      </w:pPr>
      <w:r>
        <w:rPr>
          <w:rFonts w:hint="cs"/>
          <w:rtl/>
        </w:rPr>
        <w:t xml:space="preserve">עד כה עסקנו ביושר, כדבר המגמיש את הכללים, כעושה צדק במקרה הקונקרטי </w:t>
      </w:r>
      <w:r>
        <w:rPr>
          <w:rtl/>
        </w:rPr>
        <w:t>–</w:t>
      </w:r>
      <w:r>
        <w:rPr>
          <w:rFonts w:hint="cs"/>
          <w:rtl/>
        </w:rPr>
        <w:t xml:space="preserve"> כדבר טוב. גם כאן הוא מציל חיים, אנו מגנים על פושעים, אנו חורגים מהכללים, אך לא מהכללים של החוק עצמו, אלא החוק הוא </w:t>
      </w:r>
      <w:r w:rsidR="00BE69A3">
        <w:rPr>
          <w:rFonts w:hint="cs"/>
          <w:rtl/>
        </w:rPr>
        <w:t>הנוקשה</w:t>
      </w:r>
      <w:r>
        <w:rPr>
          <w:rFonts w:hint="cs"/>
          <w:rtl/>
        </w:rPr>
        <w:t xml:space="preserve">, הוא מורה לנו להשתמש בעדות נושקה, ולא ללכת אחר אומד הדעת. אולם, </w:t>
      </w:r>
      <w:r w:rsidRPr="0091336E">
        <w:rPr>
          <w:rFonts w:hint="cs"/>
          <w:b/>
          <w:bCs/>
          <w:rtl/>
        </w:rPr>
        <w:t>המחוקק סוטה מהכלל</w:t>
      </w:r>
      <w:r>
        <w:rPr>
          <w:rFonts w:hint="cs"/>
          <w:rtl/>
        </w:rPr>
        <w:t xml:space="preserve"> המשפטי. הכלל המשפטי המתבקש מעמדת הרמב"ם </w:t>
      </w:r>
      <w:r>
        <w:rPr>
          <w:rtl/>
        </w:rPr>
        <w:t>–</w:t>
      </w:r>
      <w:r>
        <w:rPr>
          <w:rFonts w:hint="cs"/>
          <w:rtl/>
        </w:rPr>
        <w:t xml:space="preserve"> שכנוע פנימי, החריגה היא ההליכה אחר הכללים הנוקשים. </w:t>
      </w:r>
      <w:r w:rsidRPr="0091336E">
        <w:rPr>
          <w:rFonts w:hint="cs"/>
          <w:b/>
          <w:bCs/>
          <w:rtl/>
        </w:rPr>
        <w:t xml:space="preserve">החריגה הופכת לכלל בדיני נפשות, משיקולי מדיניות </w:t>
      </w:r>
      <w:r w:rsidRPr="0091336E">
        <w:rPr>
          <w:b/>
          <w:bCs/>
          <w:rtl/>
        </w:rPr>
        <w:t>–</w:t>
      </w:r>
      <w:r w:rsidRPr="0091336E">
        <w:rPr>
          <w:rFonts w:hint="cs"/>
          <w:b/>
          <w:bCs/>
          <w:rtl/>
        </w:rPr>
        <w:t xml:space="preserve"> "</w:t>
      </w:r>
      <w:r w:rsidRPr="0091336E">
        <w:rPr>
          <w:b/>
          <w:bCs/>
          <w:rtl/>
        </w:rPr>
        <w:t>ולזכות אלף חוטאים יותר טוב ונכסף מהרוג זכאי אחד יום אחד</w:t>
      </w:r>
      <w:r w:rsidRPr="0091336E">
        <w:rPr>
          <w:rFonts w:hint="cs"/>
          <w:b/>
          <w:bCs/>
          <w:rtl/>
        </w:rPr>
        <w:t>".</w:t>
      </w:r>
    </w:p>
    <w:p w:rsidR="008E54F0" w:rsidRDefault="008E54F0" w:rsidP="008E54F0">
      <w:pPr>
        <w:jc w:val="both"/>
        <w:rPr>
          <w:rtl/>
        </w:rPr>
      </w:pPr>
      <w:r>
        <w:rPr>
          <w:rFonts w:hint="cs"/>
          <w:rtl/>
        </w:rPr>
        <w:t>ה</w:t>
      </w:r>
      <w:r w:rsidRPr="008E54F0">
        <w:rPr>
          <w:rFonts w:hint="cs"/>
          <w:rtl/>
        </w:rPr>
        <w:t xml:space="preserve">סברו של הרמב"ם </w:t>
      </w:r>
      <w:r>
        <w:rPr>
          <w:rFonts w:hint="cs"/>
          <w:rtl/>
        </w:rPr>
        <w:t>גורם</w:t>
      </w:r>
      <w:r w:rsidRPr="008E54F0">
        <w:rPr>
          <w:rFonts w:hint="cs"/>
          <w:rtl/>
        </w:rPr>
        <w:t xml:space="preserve"> לנו להבין</w:t>
      </w:r>
      <w:r>
        <w:rPr>
          <w:rFonts w:hint="cs"/>
          <w:rtl/>
        </w:rPr>
        <w:t>,</w:t>
      </w:r>
      <w:r w:rsidRPr="008E54F0">
        <w:rPr>
          <w:rFonts w:hint="cs"/>
          <w:rtl/>
        </w:rPr>
        <w:t xml:space="preserve"> מדוע אסרה התורה לפסוק לפי אומד הדעת של הדיין בדיני נפשות, גם אם ההתחשבות בשיקולי אומד הדעת הוא גדול, בינוני או קטן. זאת</w:t>
      </w:r>
      <w:r>
        <w:rPr>
          <w:rFonts w:hint="cs"/>
          <w:rtl/>
        </w:rPr>
        <w:t>,</w:t>
      </w:r>
      <w:r w:rsidRPr="008E54F0">
        <w:rPr>
          <w:rFonts w:hint="cs"/>
          <w:rtl/>
        </w:rPr>
        <w:t xml:space="preserve"> משום </w:t>
      </w:r>
      <w:r w:rsidRPr="008E54F0">
        <w:rPr>
          <w:rFonts w:hint="cs"/>
          <w:b/>
          <w:bCs/>
          <w:rtl/>
        </w:rPr>
        <w:t>שהתורה מעדיפה מצב שבו עבריין יזוכה מעונש בגלל הפרוצדורה, מאשר מצב בו אדם שלא פשע יומת</w:t>
      </w:r>
      <w:r w:rsidRPr="008E54F0">
        <w:rPr>
          <w:rFonts w:hint="cs"/>
          <w:rtl/>
        </w:rPr>
        <w:t xml:space="preserve">, </w:t>
      </w:r>
      <w:r w:rsidRPr="008E54F0">
        <w:rPr>
          <w:rFonts w:hint="cs"/>
          <w:b/>
          <w:bCs/>
          <w:rtl/>
        </w:rPr>
        <w:t>על לא עוול בכפו</w:t>
      </w:r>
      <w:r w:rsidRPr="008E54F0">
        <w:rPr>
          <w:rFonts w:hint="cs"/>
          <w:rtl/>
        </w:rPr>
        <w:t xml:space="preserve">. </w:t>
      </w:r>
      <w:r w:rsidRPr="0084551C">
        <w:rPr>
          <w:rFonts w:hint="cs"/>
          <w:b/>
          <w:bCs/>
          <w:rtl/>
        </w:rPr>
        <w:t xml:space="preserve">לכן, בהקשר של דיני נפשות, יש לפסוק רק לפי כללי הפרוצדורה ולא להגמיש את הפרוצדורה לטובת הצדק במקרה הפרטי. </w:t>
      </w:r>
      <w:r w:rsidRPr="008E54F0">
        <w:rPr>
          <w:rFonts w:hint="cs"/>
          <w:rtl/>
        </w:rPr>
        <w:t xml:space="preserve">במקרה הזה, דווקא הליכה לפי כללי הפרוצדורה, תביא לצדק טוב יותר, בעוד הגמשת סדרי הדין לטובת הגעה לצדק במקרה הקונקרטי, עשויה להביא גם למקרים נוראיים שאין לאפשרם. </w:t>
      </w:r>
    </w:p>
    <w:p w:rsidR="008E54F0" w:rsidRDefault="008E54F0" w:rsidP="008E54F0">
      <w:pPr>
        <w:jc w:val="both"/>
        <w:rPr>
          <w:b/>
          <w:bCs/>
          <w:rtl/>
        </w:rPr>
      </w:pPr>
    </w:p>
    <w:p w:rsidR="00A27C48" w:rsidRPr="00A27C48" w:rsidRDefault="00A27C48" w:rsidP="00A27C48">
      <w:pPr>
        <w:jc w:val="both"/>
        <w:rPr>
          <w:rtl/>
        </w:rPr>
      </w:pPr>
      <w:r w:rsidRPr="00A27C48">
        <w:rPr>
          <w:rFonts w:hint="cs"/>
          <w:rtl/>
        </w:rPr>
        <w:t xml:space="preserve">המקרים בהם דנו מהווים התמודדות של המשפט העברי עם כללי הראיות הנוקשים של סדר הדין וזאת במטרה לאפשר הגעה לצדק הקונקרטי. </w:t>
      </w:r>
    </w:p>
    <w:p w:rsidR="00A27C48" w:rsidRDefault="00A27C48" w:rsidP="00A27C48">
      <w:pPr>
        <w:jc w:val="both"/>
        <w:rPr>
          <w:b/>
          <w:bCs/>
          <w:rtl/>
        </w:rPr>
      </w:pPr>
      <w:r w:rsidRPr="00A27C48">
        <w:rPr>
          <w:rFonts w:hint="cs"/>
          <w:rtl/>
        </w:rPr>
        <w:t>הרמב"ם נותן הצהרה גורפת</w:t>
      </w:r>
      <w:r>
        <w:rPr>
          <w:rFonts w:hint="cs"/>
          <w:rtl/>
        </w:rPr>
        <w:t>,</w:t>
      </w:r>
      <w:r w:rsidRPr="00A27C48">
        <w:rPr>
          <w:rFonts w:hint="cs"/>
          <w:rtl/>
        </w:rPr>
        <w:t xml:space="preserve"> לפיה בתחום דיני הממונות אם לדיין יש שכנוע מלא, הוא יכול לפסוק לפי אומדן דעתו ("מה שחזק בליבו") ואז דיני הראיות הופכים ל"קו הגנה שני", אשר נעשה בו שימוש רק כשהדיין לא יודע את האמת. לפי דעתו, לב העניין והצדק הקונקרטי יותר חשובים מהפרוצדורה. </w:t>
      </w:r>
      <w:r w:rsidR="008E54F0">
        <w:rPr>
          <w:rFonts w:hint="cs"/>
          <w:b/>
          <w:bCs/>
          <w:rtl/>
        </w:rPr>
        <w:t xml:space="preserve">ישנם מצבים, לפי פרשנותו של הרמב"ם, שהבסיס הוא הגמישות, והכלל הוא הבחירה השנייה (השימוש בכללים בדיני הממונות יהא כשאין שכנוע פנימי). </w:t>
      </w:r>
    </w:p>
    <w:p w:rsidR="00A27C48" w:rsidRPr="00A27C48" w:rsidRDefault="008E54F0" w:rsidP="00A27C48">
      <w:pPr>
        <w:jc w:val="both"/>
        <w:rPr>
          <w:rtl/>
        </w:rPr>
      </w:pPr>
      <w:r>
        <w:rPr>
          <w:rFonts w:hint="cs"/>
          <w:b/>
          <w:bCs/>
          <w:rtl/>
        </w:rPr>
        <w:t xml:space="preserve">מתי נשתמש בכללים בדיני הנפשות? תמיד, בשל הסכנה ממדרון חלקלק. </w:t>
      </w:r>
      <w:r w:rsidR="00A27C48" w:rsidRPr="00A27C48">
        <w:rPr>
          <w:rFonts w:hint="cs"/>
          <w:rtl/>
        </w:rPr>
        <w:t>הרמב"ם מתאר את ההקשחה של דיני הראיות בדיני נפשות</w:t>
      </w:r>
      <w:r w:rsidR="00A27C48">
        <w:rPr>
          <w:rFonts w:hint="cs"/>
          <w:rtl/>
        </w:rPr>
        <w:t>,</w:t>
      </w:r>
      <w:r w:rsidR="00A27C48" w:rsidRPr="00A27C48">
        <w:rPr>
          <w:rFonts w:hint="cs"/>
          <w:rtl/>
        </w:rPr>
        <w:t xml:space="preserve"> אשר נועדה להגן דווקא על המקרה החריג והפרטי. לפי הקשחה זו, על הדיין לפסוק רק לפי הפרוצדורה, כדי שלא להביא להרשעת חף מפשע. </w:t>
      </w:r>
    </w:p>
    <w:p w:rsidR="008E54F0" w:rsidRDefault="008E54F0" w:rsidP="008E54F0">
      <w:pPr>
        <w:jc w:val="both"/>
        <w:rPr>
          <w:b/>
          <w:bCs/>
          <w:rtl/>
        </w:rPr>
      </w:pPr>
      <w:r>
        <w:rPr>
          <w:rFonts w:hint="cs"/>
          <w:b/>
          <w:bCs/>
          <w:rtl/>
        </w:rPr>
        <w:t>כלומר, בשני המצבים כללי הראיות, שנתפסים בד"כ כדבר הנוקשה ביותר, הם המערכת המתקנת. דווקא שכנוע הלב הוא העיקרון המשפטי הנכון. בשני התחומים נלך אחר הכללים, אך בשל שיקולי מדיניות (דווקא הנוקשות היא מערכת מתקנת, כלל משני המוציא את העוקץ מהעיקרון המשפטי של שכנוע הלב).</w:t>
      </w:r>
    </w:p>
    <w:p w:rsidR="00B51F8C" w:rsidRDefault="00B51F8C" w:rsidP="00BE69A3">
      <w:pPr>
        <w:jc w:val="both"/>
        <w:rPr>
          <w:b/>
          <w:bCs/>
          <w:rtl/>
        </w:rPr>
      </w:pPr>
    </w:p>
    <w:p w:rsidR="00B51F8C" w:rsidRDefault="00B51F8C" w:rsidP="00B51F8C">
      <w:pPr>
        <w:jc w:val="both"/>
        <w:rPr>
          <w:u w:val="single"/>
          <w:rtl/>
        </w:rPr>
      </w:pPr>
      <w:r w:rsidRPr="00B51F8C">
        <w:rPr>
          <w:rFonts w:hint="cs"/>
          <w:u w:val="single"/>
          <w:rtl/>
        </w:rPr>
        <w:t xml:space="preserve">מקור 46 </w:t>
      </w:r>
      <w:r w:rsidRPr="00B51F8C">
        <w:rPr>
          <w:u w:val="single"/>
          <w:rtl/>
        </w:rPr>
        <w:t>–</w:t>
      </w:r>
      <w:bookmarkStart w:id="3" w:name="_Ref307774354"/>
      <w:r w:rsidRPr="00B51F8C">
        <w:rPr>
          <w:rFonts w:hint="cs"/>
          <w:u w:val="single"/>
          <w:rtl/>
        </w:rPr>
        <w:t xml:space="preserve"> </w:t>
      </w:r>
      <w:r w:rsidRPr="00B51F8C">
        <w:rPr>
          <w:u w:val="single"/>
          <w:rtl/>
        </w:rPr>
        <w:t>סנהדרין מו, ע"א</w:t>
      </w:r>
      <w:bookmarkEnd w:id="3"/>
      <w:r>
        <w:rPr>
          <w:rFonts w:hint="cs"/>
          <w:u w:val="single"/>
          <w:rtl/>
        </w:rPr>
        <w:t xml:space="preserve"> </w:t>
      </w:r>
      <w:r>
        <w:rPr>
          <w:u w:val="single"/>
          <w:rtl/>
        </w:rPr>
        <w:t>–</w:t>
      </w:r>
      <w:r>
        <w:rPr>
          <w:rFonts w:hint="cs"/>
          <w:u w:val="single"/>
          <w:rtl/>
        </w:rPr>
        <w:t xml:space="preserve"> </w:t>
      </w:r>
    </w:p>
    <w:p w:rsidR="002F75D9" w:rsidRPr="00B51F8C" w:rsidRDefault="00B51F8C" w:rsidP="004D2CB1">
      <w:pPr>
        <w:jc w:val="both"/>
        <w:rPr>
          <w:rtl/>
        </w:rPr>
      </w:pPr>
      <w:r w:rsidRPr="00B51F8C">
        <w:rPr>
          <w:rFonts w:hint="cs"/>
          <w:rtl/>
        </w:rPr>
        <w:t>"שמעתי (קיבלתי במסורת)</w:t>
      </w:r>
      <w:r>
        <w:rPr>
          <w:rFonts w:hint="cs"/>
          <w:rtl/>
        </w:rPr>
        <w:t>,</w:t>
      </w:r>
      <w:r w:rsidRPr="00B51F8C">
        <w:rPr>
          <w:rFonts w:hint="cs"/>
          <w:rtl/>
        </w:rPr>
        <w:t xml:space="preserve"> שבית דין מכין ועונשין שלא מן התורה...כדי לעשות סייג לתורה. ומעשה באחד שרכב על סוס בשבת בימי יונים והביאו לבית דין וסקלוהו לא מפני שראוי לכך</w:t>
      </w:r>
      <w:r>
        <w:rPr>
          <w:rFonts w:hint="cs"/>
          <w:rtl/>
        </w:rPr>
        <w:t>,</w:t>
      </w:r>
      <w:r w:rsidRPr="00B51F8C">
        <w:rPr>
          <w:rFonts w:hint="cs"/>
          <w:rtl/>
        </w:rPr>
        <w:t xml:space="preserve"> אלא שהשעה צריכה לכך. שוב מעשה באדם אחד שהטיח את אשתו תחת התאנה והביאו לבין דין והלקוהו לא מפני שראוי לכך אלא שהשעה צריכה לכך" </w:t>
      </w:r>
      <w:r w:rsidRPr="00B51F8C">
        <w:rPr>
          <w:rtl/>
        </w:rPr>
        <w:t>–</w:t>
      </w:r>
      <w:r w:rsidRPr="00B51F8C">
        <w:rPr>
          <w:rFonts w:hint="cs"/>
          <w:rtl/>
        </w:rPr>
        <w:t xml:space="preserve"> קבעו גזר דין מוות על מי שחילל שבת</w:t>
      </w:r>
      <w:r>
        <w:rPr>
          <w:rFonts w:hint="cs"/>
          <w:rtl/>
        </w:rPr>
        <w:t>,</w:t>
      </w:r>
      <w:r w:rsidRPr="00B51F8C">
        <w:rPr>
          <w:rFonts w:hint="cs"/>
          <w:rtl/>
        </w:rPr>
        <w:t xml:space="preserve"> או על מי שמקיים יחסי מין בפרהסיה וזאת על אף שהתורה לא חייבה בכך. </w:t>
      </w:r>
      <w:r>
        <w:rPr>
          <w:rFonts w:hint="cs"/>
          <w:rtl/>
        </w:rPr>
        <w:t xml:space="preserve">וזאת, כהוראת שעה. </w:t>
      </w:r>
      <w:r w:rsidRPr="00B51F8C">
        <w:rPr>
          <w:rFonts w:hint="cs"/>
          <w:b/>
          <w:bCs/>
          <w:rtl/>
        </w:rPr>
        <w:t>עונש המוות במקרים אלו נובע מחריגה מעקרונות משפטיים של התורה והתאמתם למקרים הפרטיים, כדי לשמור על אופייה של החברה וערכיה ומתוך הוראת שעה.</w:t>
      </w:r>
      <w:r>
        <w:rPr>
          <w:rFonts w:hint="cs"/>
          <w:rtl/>
        </w:rPr>
        <w:t xml:space="preserve"> </w:t>
      </w:r>
      <w:r w:rsidR="004D2CB1">
        <w:rPr>
          <w:rFonts w:hint="cs"/>
          <w:rtl/>
        </w:rPr>
        <w:t>בעת צורך,</w:t>
      </w:r>
      <w:r>
        <w:rPr>
          <w:rFonts w:hint="cs"/>
          <w:rtl/>
        </w:rPr>
        <w:t xml:space="preserve"> ניתן להפעיל דיני נפשות לפי הוראת השעה, לסטות מהדין ולהעניש. </w:t>
      </w:r>
      <w:r w:rsidR="002F75D9">
        <w:rPr>
          <w:rFonts w:hint="cs"/>
          <w:rtl/>
        </w:rPr>
        <w:t>בשעת הצורך, יש ללכת אחר הנזילות, לסטות מהכללים.</w:t>
      </w:r>
    </w:p>
    <w:p w:rsidR="002F75D9" w:rsidRDefault="002F75D9" w:rsidP="00B51F8C">
      <w:pPr>
        <w:jc w:val="both"/>
        <w:rPr>
          <w:u w:val="single"/>
          <w:rtl/>
        </w:rPr>
      </w:pPr>
    </w:p>
    <w:p w:rsidR="00B51F8C" w:rsidRPr="00B51F8C" w:rsidRDefault="00B51F8C" w:rsidP="00B51F8C">
      <w:pPr>
        <w:jc w:val="both"/>
        <w:rPr>
          <w:u w:val="single"/>
          <w:rtl/>
        </w:rPr>
      </w:pPr>
      <w:r w:rsidRPr="00B51F8C">
        <w:rPr>
          <w:rFonts w:hint="cs"/>
          <w:u w:val="single"/>
          <w:rtl/>
        </w:rPr>
        <w:t xml:space="preserve">מקור 47 </w:t>
      </w:r>
      <w:r w:rsidRPr="00B51F8C">
        <w:rPr>
          <w:u w:val="single"/>
          <w:rtl/>
        </w:rPr>
        <w:t>–</w:t>
      </w:r>
      <w:r w:rsidRPr="00B51F8C">
        <w:rPr>
          <w:rFonts w:hint="cs"/>
          <w:u w:val="single"/>
          <w:rtl/>
        </w:rPr>
        <w:t xml:space="preserve"> </w:t>
      </w:r>
      <w:r>
        <w:rPr>
          <w:u w:val="single"/>
          <w:rtl/>
        </w:rPr>
        <w:t>רמב"ם סנהדרין כד</w:t>
      </w:r>
      <w:r>
        <w:rPr>
          <w:rFonts w:hint="cs"/>
          <w:u w:val="single"/>
          <w:rtl/>
        </w:rPr>
        <w:t xml:space="preserve"> -</w:t>
      </w:r>
    </w:p>
    <w:p w:rsidR="00B51F8C" w:rsidRDefault="00B51F8C" w:rsidP="00B51F8C">
      <w:pPr>
        <w:jc w:val="both"/>
        <w:rPr>
          <w:rtl/>
        </w:rPr>
      </w:pPr>
      <w:r w:rsidRPr="00B51F8C">
        <w:rPr>
          <w:rFonts w:hint="cs"/>
          <w:rtl/>
        </w:rPr>
        <w:t xml:space="preserve">"יש לבית דין (יכולת) להלקות מי שאינו מחויב מלקות ולהרוג מי שאינו מחויב מיתה...(כדי) לעשות סייג לתורה". </w:t>
      </w:r>
    </w:p>
    <w:p w:rsidR="004C1EF7" w:rsidRDefault="00B51F8C" w:rsidP="00054463">
      <w:pPr>
        <w:jc w:val="both"/>
        <w:rPr>
          <w:rtl/>
        </w:rPr>
      </w:pPr>
      <w:r w:rsidRPr="00B51F8C">
        <w:rPr>
          <w:rFonts w:hint="cs"/>
          <w:rtl/>
        </w:rPr>
        <w:t xml:space="preserve">הגמשת הכללים והפרוצדורה לטובת המקרה הפרטי, פועלת לא רק לטובת הנידון לדין, אלא </w:t>
      </w:r>
      <w:r w:rsidRPr="005873FF">
        <w:rPr>
          <w:rFonts w:hint="cs"/>
          <w:b/>
          <w:bCs/>
          <w:rtl/>
        </w:rPr>
        <w:t>גם לרעתו</w:t>
      </w:r>
      <w:r w:rsidRPr="00B51F8C">
        <w:rPr>
          <w:rFonts w:hint="cs"/>
          <w:rtl/>
        </w:rPr>
        <w:t xml:space="preserve">. רבי יצחק עראמה </w:t>
      </w:r>
      <w:r>
        <w:rPr>
          <w:rFonts w:hint="cs"/>
          <w:rtl/>
        </w:rPr>
        <w:t>טוען,</w:t>
      </w:r>
      <w:r w:rsidRPr="00B51F8C">
        <w:rPr>
          <w:rFonts w:hint="cs"/>
          <w:rtl/>
        </w:rPr>
        <w:t xml:space="preserve"> שגם זה כלול בדיני היושר, כי יש חריגה מהצדק הכולל לטובת המקרה הקונקרטי </w:t>
      </w:r>
      <w:r w:rsidRPr="00B51F8C">
        <w:rPr>
          <w:rtl/>
        </w:rPr>
        <w:t>–</w:t>
      </w:r>
      <w:r w:rsidRPr="00B51F8C">
        <w:rPr>
          <w:rFonts w:hint="cs"/>
          <w:rtl/>
        </w:rPr>
        <w:t xml:space="preserve"> בין אם זה לטובת הצד למשפט</w:t>
      </w:r>
      <w:r>
        <w:rPr>
          <w:rFonts w:hint="cs"/>
          <w:rtl/>
        </w:rPr>
        <w:t>,</w:t>
      </w:r>
      <w:r w:rsidRPr="00B51F8C">
        <w:rPr>
          <w:rFonts w:hint="cs"/>
          <w:rtl/>
        </w:rPr>
        <w:t xml:space="preserve"> או לרעתו ("כדין ושלא כדין לצורך השעה"). </w:t>
      </w:r>
      <w:r w:rsidR="002F75D9">
        <w:rPr>
          <w:rFonts w:hint="cs"/>
          <w:rtl/>
        </w:rPr>
        <w:t xml:space="preserve">היושר יכול ויהא חריגה מהכלל, עשיית צדק גמולי, לרעת בעל הדין </w:t>
      </w:r>
      <w:r w:rsidR="002F75D9">
        <w:rPr>
          <w:rtl/>
        </w:rPr>
        <w:t>–</w:t>
      </w:r>
      <w:r w:rsidR="002F75D9">
        <w:rPr>
          <w:rFonts w:hint="cs"/>
          <w:rtl/>
        </w:rPr>
        <w:t xml:space="preserve"> </w:t>
      </w:r>
      <w:r w:rsidR="00EB01D8">
        <w:rPr>
          <w:rFonts w:hint="cs"/>
          <w:rtl/>
        </w:rPr>
        <w:t xml:space="preserve">לעיתים, </w:t>
      </w:r>
      <w:r w:rsidR="002F75D9">
        <w:rPr>
          <w:rFonts w:hint="cs"/>
          <w:rtl/>
        </w:rPr>
        <w:t xml:space="preserve">לפי ההגמשה, יש להרחיב את </w:t>
      </w:r>
      <w:r w:rsidR="00EB01D8">
        <w:rPr>
          <w:rFonts w:hint="cs"/>
          <w:rtl/>
        </w:rPr>
        <w:t>מתחם הענישה</w:t>
      </w:r>
      <w:r w:rsidR="002F75D9">
        <w:rPr>
          <w:rFonts w:hint="cs"/>
          <w:rtl/>
        </w:rPr>
        <w:t xml:space="preserve"> (בעוד שלפי הדין אין </w:t>
      </w:r>
      <w:r w:rsidR="00EB01D8">
        <w:rPr>
          <w:rFonts w:hint="cs"/>
          <w:rtl/>
        </w:rPr>
        <w:t>מקום להעניש</w:t>
      </w:r>
      <w:r w:rsidR="002F75D9">
        <w:rPr>
          <w:rFonts w:hint="cs"/>
          <w:rtl/>
        </w:rPr>
        <w:t xml:space="preserve">). לעיתים, נעניש אדם, לאור ההגמשה, למרות </w:t>
      </w:r>
      <w:r w:rsidR="00054463">
        <w:rPr>
          <w:rFonts w:hint="cs"/>
          <w:rtl/>
        </w:rPr>
        <w:t>שלפי</w:t>
      </w:r>
      <w:r w:rsidR="002F75D9">
        <w:rPr>
          <w:rFonts w:hint="cs"/>
          <w:rtl/>
        </w:rPr>
        <w:t xml:space="preserve"> הדין אין מקום להעניש.</w:t>
      </w:r>
    </w:p>
    <w:p w:rsidR="002F75D9" w:rsidRDefault="002F75D9" w:rsidP="002F75D9">
      <w:pPr>
        <w:jc w:val="both"/>
        <w:rPr>
          <w:rtl/>
        </w:rPr>
      </w:pPr>
    </w:p>
    <w:p w:rsidR="00812DBB" w:rsidRPr="00812DBB" w:rsidRDefault="00812DBB" w:rsidP="00812DBB">
      <w:pPr>
        <w:jc w:val="center"/>
        <w:rPr>
          <w:b/>
          <w:bCs/>
          <w:color w:val="1F497D" w:themeColor="text2"/>
          <w:u w:val="single"/>
          <w:rtl/>
        </w:rPr>
      </w:pPr>
      <w:bookmarkStart w:id="4" w:name="_Toc338410017"/>
      <w:r w:rsidRPr="00812DBB">
        <w:rPr>
          <w:rFonts w:hint="cs"/>
          <w:b/>
          <w:bCs/>
          <w:color w:val="1F497D" w:themeColor="text2"/>
          <w:u w:val="single"/>
          <w:rtl/>
        </w:rPr>
        <w:t xml:space="preserve">הגמשת סדרי הדין </w:t>
      </w:r>
      <w:r>
        <w:rPr>
          <w:rFonts w:hint="cs"/>
          <w:b/>
          <w:bCs/>
          <w:color w:val="1F497D" w:themeColor="text2"/>
          <w:u w:val="single"/>
          <w:rtl/>
        </w:rPr>
        <w:t>-</w:t>
      </w:r>
      <w:r w:rsidRPr="00812DBB">
        <w:rPr>
          <w:rFonts w:hint="cs"/>
          <w:b/>
          <w:bCs/>
          <w:color w:val="1F497D" w:themeColor="text2"/>
          <w:u w:val="single"/>
          <w:rtl/>
        </w:rPr>
        <w:t xml:space="preserve"> חששותיו של הדיין </w:t>
      </w:r>
      <w:r w:rsidRPr="00812DBB">
        <w:rPr>
          <w:b/>
          <w:bCs/>
          <w:color w:val="1F497D" w:themeColor="text2"/>
          <w:u w:val="single"/>
          <w:rtl/>
        </w:rPr>
        <w:t>–</w:t>
      </w:r>
      <w:r w:rsidRPr="00812DBB">
        <w:rPr>
          <w:rFonts w:hint="cs"/>
          <w:b/>
          <w:bCs/>
          <w:color w:val="1F497D" w:themeColor="text2"/>
          <w:u w:val="single"/>
          <w:rtl/>
        </w:rPr>
        <w:t xml:space="preserve"> "דין מרומה"</w:t>
      </w:r>
      <w:bookmarkEnd w:id="4"/>
    </w:p>
    <w:p w:rsidR="003545E6" w:rsidRDefault="002F75D9" w:rsidP="003545E6">
      <w:pPr>
        <w:jc w:val="both"/>
        <w:rPr>
          <w:rtl/>
        </w:rPr>
      </w:pPr>
      <w:r w:rsidRPr="003545E6">
        <w:rPr>
          <w:rFonts w:hint="cs"/>
          <w:u w:val="single"/>
          <w:rtl/>
        </w:rPr>
        <w:t xml:space="preserve">מקור 48 </w:t>
      </w:r>
      <w:r w:rsidRPr="003545E6">
        <w:rPr>
          <w:u w:val="single"/>
          <w:rtl/>
        </w:rPr>
        <w:t>–</w:t>
      </w:r>
      <w:r w:rsidRPr="003545E6">
        <w:rPr>
          <w:rFonts w:hint="cs"/>
          <w:u w:val="single"/>
          <w:rtl/>
        </w:rPr>
        <w:t xml:space="preserve"> </w:t>
      </w:r>
      <w:r w:rsidR="003545E6" w:rsidRPr="003545E6">
        <w:rPr>
          <w:u w:val="single"/>
          <w:rtl/>
        </w:rPr>
        <w:t>שבועות ל, ע"ב –</w:t>
      </w:r>
      <w:r w:rsidR="003545E6" w:rsidRPr="003545E6">
        <w:rPr>
          <w:rFonts w:hint="cs"/>
          <w:u w:val="single"/>
          <w:rtl/>
        </w:rPr>
        <w:t xml:space="preserve"> </w:t>
      </w:r>
      <w:r w:rsidR="003545E6" w:rsidRPr="003545E6">
        <w:rPr>
          <w:u w:val="single"/>
          <w:rtl/>
        </w:rPr>
        <w:t>לא, ע"א</w:t>
      </w:r>
      <w:r w:rsidR="003545E6">
        <w:rPr>
          <w:rFonts w:hint="cs"/>
          <w:u w:val="single"/>
          <w:rtl/>
        </w:rPr>
        <w:t xml:space="preserve"> </w:t>
      </w:r>
      <w:r w:rsidR="00812DBB">
        <w:rPr>
          <w:u w:val="single"/>
          <w:rtl/>
        </w:rPr>
        <w:t>–</w:t>
      </w:r>
    </w:p>
    <w:p w:rsidR="00812DBB" w:rsidRDefault="00812DBB" w:rsidP="00812DBB">
      <w:pPr>
        <w:jc w:val="both"/>
        <w:rPr>
          <w:rtl/>
        </w:rPr>
      </w:pPr>
      <w:r w:rsidRPr="00812DBB">
        <w:rPr>
          <w:rFonts w:hint="cs"/>
          <w:rtl/>
        </w:rPr>
        <w:t>"מנין לדיין שלא יעשה סניגרון לדבריו תלמוד לומר: 'מדבר שקר תרחק' (שמות, כ"ג). ומנין לדיין שלא ישב תלמיד בור לפניו (אשר יוכל לשבש את פסיקתו)...מנין לדיין שיודע לחברו שהוא גזלן וכן עד שיודע בחברו שהוא גזלן..."</w:t>
      </w:r>
      <w:r>
        <w:rPr>
          <w:rFonts w:hint="cs"/>
          <w:rtl/>
        </w:rPr>
        <w:t>.</w:t>
      </w:r>
    </w:p>
    <w:p w:rsidR="00812DBB" w:rsidRDefault="00812DBB" w:rsidP="00812DBB">
      <w:pPr>
        <w:jc w:val="both"/>
        <w:rPr>
          <w:rtl/>
        </w:rPr>
      </w:pPr>
      <w:r w:rsidRPr="00812DBB">
        <w:rPr>
          <w:rFonts w:hint="cs"/>
          <w:rtl/>
        </w:rPr>
        <w:t>על הדיין להגיע לתוכן הנכון ולהשתמש בכללים. לצד לדין אסור לצרף עד</w:t>
      </w:r>
      <w:r>
        <w:rPr>
          <w:rFonts w:hint="cs"/>
          <w:rtl/>
        </w:rPr>
        <w:t>,</w:t>
      </w:r>
      <w:r w:rsidRPr="00812DBB">
        <w:rPr>
          <w:rFonts w:hint="cs"/>
          <w:rtl/>
        </w:rPr>
        <w:t xml:space="preserve"> שיעיד לטובתו</w:t>
      </w:r>
      <w:r>
        <w:rPr>
          <w:rFonts w:hint="cs"/>
          <w:rtl/>
        </w:rPr>
        <w:t>,</w:t>
      </w:r>
      <w:r w:rsidRPr="00812DBB">
        <w:rPr>
          <w:rFonts w:hint="cs"/>
          <w:rtl/>
        </w:rPr>
        <w:t xml:space="preserve"> אשר אינו בקיא בפרטים, גם אם דבריו דברי אמת, כי אז הפרוצדורה שקרית. לפעמים</w:t>
      </w:r>
      <w:r>
        <w:rPr>
          <w:rFonts w:hint="cs"/>
          <w:rtl/>
        </w:rPr>
        <w:t>,</w:t>
      </w:r>
      <w:r w:rsidRPr="00812DBB">
        <w:rPr>
          <w:rFonts w:hint="cs"/>
          <w:rtl/>
        </w:rPr>
        <w:t xml:space="preserve"> דווקא פגיעה בפרוצדורה נתפסת כשקר, כי תפקידה של הפרוצדורה הוא להגיע למסקנות בדרכים הנכונות. יש הבלטה של הרעיון</w:t>
      </w:r>
      <w:r>
        <w:rPr>
          <w:rFonts w:hint="cs"/>
          <w:rtl/>
        </w:rPr>
        <w:t xml:space="preserve">, לפיו </w:t>
      </w:r>
      <w:r w:rsidRPr="00812DBB">
        <w:rPr>
          <w:rFonts w:hint="cs"/>
          <w:b/>
          <w:bCs/>
          <w:rtl/>
        </w:rPr>
        <w:t>חייבים להגיע לאמת גם בדרך הנכונה ואין להגיע לאמת בדרך שקרית, הסוטה מהפרוצדורה ומדיני הראיות</w:t>
      </w:r>
      <w:r w:rsidRPr="00812DBB">
        <w:rPr>
          <w:rFonts w:hint="cs"/>
          <w:rtl/>
        </w:rPr>
        <w:t xml:space="preserve">. מדובר בעצם בניסיון "לרמות" את דיני הפרוצדורה, כשהכוונה לכאורה תמימה </w:t>
      </w:r>
      <w:r w:rsidRPr="00812DBB">
        <w:rPr>
          <w:rtl/>
        </w:rPr>
        <w:t>–</w:t>
      </w:r>
      <w:r w:rsidRPr="00812DBB">
        <w:rPr>
          <w:rFonts w:hint="cs"/>
          <w:rtl/>
        </w:rPr>
        <w:t xml:space="preserve"> אך הדבר אסור, כי לאמת יש להגיע בדרך הנכונה והישרה.</w:t>
      </w:r>
      <w:r>
        <w:rPr>
          <w:rFonts w:hint="cs"/>
          <w:rtl/>
        </w:rPr>
        <w:t xml:space="preserve"> </w:t>
      </w:r>
      <w:r w:rsidRPr="00812DBB">
        <w:rPr>
          <w:rFonts w:hint="cs"/>
          <w:b/>
          <w:bCs/>
          <w:rtl/>
        </w:rPr>
        <w:t>אם הדיין יודע בדין שהוא מרומה, הוא לא רשאי להסתתר ולהסתמך על העדים, אשר אינם יכולים לפעול בניגוד למה שהדיין יודע.</w:t>
      </w:r>
    </w:p>
    <w:p w:rsidR="00812DBB" w:rsidRDefault="002F75D9" w:rsidP="00812DBB">
      <w:pPr>
        <w:jc w:val="both"/>
        <w:rPr>
          <w:u w:val="single"/>
          <w:rtl/>
        </w:rPr>
      </w:pPr>
      <w:r w:rsidRPr="00812DBB">
        <w:rPr>
          <w:rFonts w:hint="cs"/>
          <w:u w:val="single"/>
          <w:rtl/>
        </w:rPr>
        <w:t xml:space="preserve">מקור 49 </w:t>
      </w:r>
      <w:r w:rsidRPr="00812DBB">
        <w:rPr>
          <w:u w:val="single"/>
          <w:rtl/>
        </w:rPr>
        <w:t>–</w:t>
      </w:r>
      <w:r w:rsidRPr="00812DBB">
        <w:rPr>
          <w:rFonts w:hint="cs"/>
          <w:u w:val="single"/>
          <w:rtl/>
        </w:rPr>
        <w:t xml:space="preserve"> </w:t>
      </w:r>
      <w:r w:rsidR="00812DBB" w:rsidRPr="00812DBB">
        <w:rPr>
          <w:u w:val="single"/>
          <w:rtl/>
        </w:rPr>
        <w:t>סנהדרין לב, ע"ב</w:t>
      </w:r>
      <w:r w:rsidR="00812DBB" w:rsidRPr="00812DBB">
        <w:rPr>
          <w:rFonts w:hint="cs"/>
          <w:u w:val="single"/>
          <w:rtl/>
        </w:rPr>
        <w:t xml:space="preserve"> </w:t>
      </w:r>
      <w:r w:rsidR="00812DBB">
        <w:rPr>
          <w:u w:val="single"/>
          <w:rtl/>
        </w:rPr>
        <w:t>–</w:t>
      </w:r>
      <w:r w:rsidR="00812DBB" w:rsidRPr="00812DBB">
        <w:rPr>
          <w:rFonts w:hint="cs"/>
          <w:u w:val="single"/>
          <w:rtl/>
        </w:rPr>
        <w:t xml:space="preserve"> </w:t>
      </w:r>
    </w:p>
    <w:p w:rsidR="002F75D9" w:rsidRDefault="00812DBB" w:rsidP="00812DBB">
      <w:pPr>
        <w:jc w:val="both"/>
        <w:rPr>
          <w:rtl/>
        </w:rPr>
      </w:pPr>
      <w:r w:rsidRPr="00812DBB">
        <w:rPr>
          <w:rFonts w:hint="cs"/>
          <w:rtl/>
        </w:rPr>
        <w:t xml:space="preserve">"בצדק תשפוט עמיתך". כיצד? "כאן בדין מרומה כאן בדין שאין מרומה" </w:t>
      </w:r>
      <w:r w:rsidRPr="00812DBB">
        <w:rPr>
          <w:rtl/>
        </w:rPr>
        <w:t>–</w:t>
      </w:r>
      <w:r w:rsidRPr="00812DBB">
        <w:rPr>
          <w:rFonts w:hint="cs"/>
          <w:rtl/>
        </w:rPr>
        <w:t xml:space="preserve"> </w:t>
      </w:r>
      <w:r w:rsidRPr="00812DBB">
        <w:rPr>
          <w:rFonts w:hint="cs"/>
          <w:b/>
          <w:bCs/>
          <w:rtl/>
        </w:rPr>
        <w:t>יש להבחין בין דין מרומה לדין שאינו מרומה</w:t>
      </w:r>
      <w:r w:rsidRPr="00812DBB">
        <w:rPr>
          <w:rFonts w:hint="cs"/>
          <w:rtl/>
        </w:rPr>
        <w:t xml:space="preserve">. כשהכל "חלק" </w:t>
      </w:r>
      <w:r w:rsidRPr="00812DBB">
        <w:rPr>
          <w:rtl/>
        </w:rPr>
        <w:t>–</w:t>
      </w:r>
      <w:r w:rsidRPr="00812DBB">
        <w:rPr>
          <w:rFonts w:hint="cs"/>
          <w:rtl/>
        </w:rPr>
        <w:t xml:space="preserve"> מספיק להכריע לפי הצדק. כשמשהו "מריח לא טוב"</w:t>
      </w:r>
      <w:r>
        <w:rPr>
          <w:rFonts w:hint="cs"/>
          <w:rtl/>
        </w:rPr>
        <w:t>,</w:t>
      </w:r>
      <w:r w:rsidRPr="00812DBB">
        <w:rPr>
          <w:rFonts w:hint="cs"/>
          <w:rtl/>
        </w:rPr>
        <w:t xml:space="preserve"> והדיין פועל לפי כללי הראיות </w:t>
      </w:r>
      <w:r w:rsidRPr="00812DBB">
        <w:rPr>
          <w:rtl/>
        </w:rPr>
        <w:t>–</w:t>
      </w:r>
      <w:r w:rsidRPr="00812DBB">
        <w:rPr>
          <w:rFonts w:hint="cs"/>
          <w:rtl/>
        </w:rPr>
        <w:t xml:space="preserve"> זה לא צדק. יש להשתמש בראיה נוקבת יותר, שקולעת לצדק האמיתי, שאינו מסתמך על צדק פרוצדוראלי. </w:t>
      </w:r>
      <w:r w:rsidRPr="00812DBB">
        <w:rPr>
          <w:rFonts w:hint="cs"/>
          <w:b/>
          <w:bCs/>
          <w:rtl/>
        </w:rPr>
        <w:t>בדין מרומה, אי אפשר להסתמך על הפרוצדורה.</w:t>
      </w:r>
      <w:r w:rsidRPr="00812DBB">
        <w:rPr>
          <w:rFonts w:hint="cs"/>
          <w:rtl/>
        </w:rPr>
        <w:t xml:space="preserve"> </w:t>
      </w:r>
      <w:r w:rsidR="002F75D9">
        <w:rPr>
          <w:rFonts w:hint="cs"/>
          <w:rtl/>
        </w:rPr>
        <w:t xml:space="preserve">כשהדיין יודע שהכל </w:t>
      </w:r>
      <w:r>
        <w:rPr>
          <w:rFonts w:hint="cs"/>
          <w:rtl/>
        </w:rPr>
        <w:t>בסדר</w:t>
      </w:r>
      <w:r w:rsidR="002F75D9">
        <w:rPr>
          <w:rFonts w:hint="cs"/>
          <w:rtl/>
        </w:rPr>
        <w:t xml:space="preserve"> מבחינה פרוצדורלית, אך חושד שמשהו לא תקין, הוא רשאי לסטות מהדין.</w:t>
      </w:r>
    </w:p>
    <w:p w:rsidR="00812DBB" w:rsidRDefault="00812DBB" w:rsidP="002F75D9">
      <w:pPr>
        <w:jc w:val="both"/>
        <w:rPr>
          <w:rtl/>
        </w:rPr>
      </w:pPr>
    </w:p>
    <w:p w:rsidR="00812DBB" w:rsidRPr="00812DBB" w:rsidRDefault="002F75D9" w:rsidP="00812DBB">
      <w:pPr>
        <w:jc w:val="both"/>
        <w:rPr>
          <w:u w:val="single"/>
          <w:rtl/>
        </w:rPr>
      </w:pPr>
      <w:r w:rsidRPr="00812DBB">
        <w:rPr>
          <w:rFonts w:hint="cs"/>
          <w:u w:val="single"/>
          <w:rtl/>
        </w:rPr>
        <w:t xml:space="preserve">מקור 50 </w:t>
      </w:r>
      <w:r w:rsidRPr="00812DBB">
        <w:rPr>
          <w:u w:val="single"/>
          <w:rtl/>
        </w:rPr>
        <w:t>–</w:t>
      </w:r>
      <w:r w:rsidRPr="00812DBB">
        <w:rPr>
          <w:rFonts w:hint="cs"/>
          <w:u w:val="single"/>
          <w:rtl/>
        </w:rPr>
        <w:t xml:space="preserve"> </w:t>
      </w:r>
      <w:r w:rsidR="00812DBB" w:rsidRPr="00812DBB">
        <w:rPr>
          <w:u w:val="single"/>
          <w:rtl/>
        </w:rPr>
        <w:t xml:space="preserve">רמב"ם סנהדרין כד, ג </w:t>
      </w:r>
      <w:r w:rsidR="00812DBB" w:rsidRPr="00812DBB">
        <w:rPr>
          <w:rFonts w:hint="cs"/>
          <w:u w:val="single"/>
          <w:rtl/>
        </w:rPr>
        <w:t>-</w:t>
      </w:r>
    </w:p>
    <w:p w:rsidR="00812DBB" w:rsidRDefault="00812DBB" w:rsidP="00812DBB">
      <w:pPr>
        <w:jc w:val="both"/>
        <w:rPr>
          <w:rtl/>
        </w:rPr>
      </w:pPr>
      <w:r w:rsidRPr="00812DBB">
        <w:rPr>
          <w:rFonts w:hint="cs"/>
          <w:rtl/>
        </w:rPr>
        <w:t xml:space="preserve">"ומנין לדיין שהוא יודע בדין שהוא מרומה שלא יאמר אחתכנו ויהיה הקולר תלוי בצווארי העדים, תלמוד לומר מדברי שקר תרחק" </w:t>
      </w:r>
      <w:r w:rsidRPr="00812DBB">
        <w:rPr>
          <w:rtl/>
        </w:rPr>
        <w:t>–</w:t>
      </w:r>
      <w:r w:rsidRPr="00812DBB">
        <w:rPr>
          <w:rFonts w:hint="cs"/>
          <w:rtl/>
        </w:rPr>
        <w:t xml:space="preserve"> </w:t>
      </w:r>
      <w:r>
        <w:rPr>
          <w:rFonts w:hint="cs"/>
          <w:rtl/>
        </w:rPr>
        <w:t xml:space="preserve">יש </w:t>
      </w:r>
      <w:r w:rsidRPr="00812DBB">
        <w:rPr>
          <w:rFonts w:hint="cs"/>
          <w:rtl/>
        </w:rPr>
        <w:t xml:space="preserve">להסתמך על הפרוצדורה וכללי הראיות, גם כשיודעים שזה יוביל לתוצאה לא נכונה </w:t>
      </w:r>
      <w:r w:rsidRPr="00812DBB">
        <w:rPr>
          <w:rtl/>
        </w:rPr>
        <w:t>–</w:t>
      </w:r>
      <w:r w:rsidRPr="00812DBB">
        <w:rPr>
          <w:rFonts w:hint="cs"/>
          <w:rtl/>
        </w:rPr>
        <w:t xml:space="preserve"> זה שקר. "כיצד יעשה </w:t>
      </w:r>
      <w:r w:rsidRPr="00812DBB">
        <w:rPr>
          <w:rtl/>
        </w:rPr>
        <w:t>–</w:t>
      </w:r>
      <w:r w:rsidRPr="00812DBB">
        <w:rPr>
          <w:rFonts w:hint="cs"/>
          <w:rtl/>
        </w:rPr>
        <w:t xml:space="preserve"> ידרוש בו ויחקור הרבה בדרישה ובחקירה של דיני נפשות" (בדיני נפשות, דרישות החקירה גבוהות יותר, בשל התוצאות האפשריות הקשות של המשפט). </w:t>
      </w:r>
    </w:p>
    <w:p w:rsidR="00812DBB" w:rsidRPr="00812DBB" w:rsidRDefault="00812DBB" w:rsidP="00812DBB">
      <w:pPr>
        <w:jc w:val="both"/>
        <w:rPr>
          <w:rtl/>
        </w:rPr>
      </w:pPr>
      <w:r w:rsidRPr="00812DBB">
        <w:rPr>
          <w:rFonts w:hint="cs"/>
          <w:rtl/>
        </w:rPr>
        <w:t xml:space="preserve">אם הדיין מריח "דין מרומה" </w:t>
      </w:r>
      <w:r w:rsidRPr="00812DBB">
        <w:rPr>
          <w:rtl/>
        </w:rPr>
        <w:t>–</w:t>
      </w:r>
      <w:r w:rsidRPr="00812DBB">
        <w:rPr>
          <w:rFonts w:hint="cs"/>
          <w:rtl/>
        </w:rPr>
        <w:t xml:space="preserve"> עליו לחקור חקירה יותר עמוקה. "אם נראה לו לפי דעתו (שאין בו רמאות חותך את הדין על פי העדות אבל אם היה ליבו נוקפו) שיש בו רמאות או שאין דעתו סומכת על דברי העדים אף על פי שאינו יכול לפסלן או שדעתו נוטה שבעל דין זה רמאי ובעל עורמה והשיא את העדים אף על פי שהם כשרים ולפי תומם העידו וזה הטעם, או שנראה לו מכלל הדברים שיש שם דברים אחרים מסותרין ואינן רוצים לגלותם, כל אלו הדברים וכיוצא בהן אסור לו לחתוך אותו הדין אלא יסלק עצמו מדין זה ודיננו מי שליבו שלם בדבר, והרי הדברים מסורים ללב הכתוב אומר כי המשפט לאלוהים הוא" </w:t>
      </w:r>
      <w:r w:rsidRPr="00812DBB">
        <w:rPr>
          <w:rtl/>
        </w:rPr>
        <w:t>–</w:t>
      </w:r>
      <w:r w:rsidRPr="00812DBB">
        <w:rPr>
          <w:rFonts w:hint="cs"/>
          <w:rtl/>
        </w:rPr>
        <w:t xml:space="preserve"> יש </w:t>
      </w:r>
      <w:r>
        <w:rPr>
          <w:rFonts w:hint="cs"/>
          <w:rtl/>
        </w:rPr>
        <w:t>כאן</w:t>
      </w:r>
      <w:r w:rsidRPr="00812DBB">
        <w:rPr>
          <w:rFonts w:hint="cs"/>
          <w:rtl/>
        </w:rPr>
        <w:t xml:space="preserve"> חריגה מדיני הראיות </w:t>
      </w:r>
      <w:r>
        <w:rPr>
          <w:rFonts w:hint="cs"/>
          <w:rtl/>
        </w:rPr>
        <w:t>הכלליים</w:t>
      </w:r>
      <w:r w:rsidRPr="00812DBB">
        <w:rPr>
          <w:rFonts w:hint="cs"/>
          <w:rtl/>
        </w:rPr>
        <w:t>, לפיה</w:t>
      </w:r>
      <w:r>
        <w:rPr>
          <w:rFonts w:hint="cs"/>
          <w:rtl/>
        </w:rPr>
        <w:t>ם</w:t>
      </w:r>
      <w:r w:rsidRPr="00812DBB">
        <w:rPr>
          <w:rFonts w:hint="cs"/>
          <w:rtl/>
        </w:rPr>
        <w:t xml:space="preserve"> אם ליבו של הדיין לא מאמין לעדות כלשהי, גם אחרי שחקר חקירה עמוקה, אל לו לפסוק בדין לפי הפרוצדורה. עליו לפרוש מהדין ולהעבירו לדיין שיוכל לפסוק בלב מלא.  </w:t>
      </w:r>
    </w:p>
    <w:p w:rsidR="00941544" w:rsidRDefault="00941544" w:rsidP="00812DBB">
      <w:pPr>
        <w:jc w:val="both"/>
        <w:rPr>
          <w:u w:val="single"/>
          <w:rtl/>
        </w:rPr>
      </w:pPr>
    </w:p>
    <w:p w:rsidR="002F75D9" w:rsidRPr="00941544" w:rsidRDefault="00812DBB" w:rsidP="00812DBB">
      <w:pPr>
        <w:jc w:val="both"/>
        <w:rPr>
          <w:u w:val="single"/>
          <w:rtl/>
        </w:rPr>
      </w:pPr>
      <w:r w:rsidRPr="00941544">
        <w:rPr>
          <w:rFonts w:hint="cs"/>
          <w:u w:val="single"/>
          <w:rtl/>
        </w:rPr>
        <w:t>מבחינה תבניתי</w:t>
      </w:r>
      <w:r w:rsidR="00304E80">
        <w:rPr>
          <w:rFonts w:hint="cs"/>
          <w:u w:val="single"/>
          <w:rtl/>
        </w:rPr>
        <w:t>ת</w:t>
      </w:r>
      <w:r w:rsidRPr="00941544">
        <w:rPr>
          <w:rFonts w:hint="cs"/>
          <w:u w:val="single"/>
          <w:rtl/>
        </w:rPr>
        <w:t xml:space="preserve">, ישנן </w:t>
      </w:r>
      <w:r w:rsidR="002F75D9" w:rsidRPr="00941544">
        <w:rPr>
          <w:rFonts w:hint="cs"/>
          <w:b/>
          <w:bCs/>
          <w:u w:val="single"/>
          <w:rtl/>
        </w:rPr>
        <w:t>שלוש שכבות</w:t>
      </w:r>
      <w:r w:rsidR="002F75D9" w:rsidRPr="00941544">
        <w:rPr>
          <w:rFonts w:hint="cs"/>
          <w:u w:val="single"/>
          <w:rtl/>
        </w:rPr>
        <w:t xml:space="preserve"> </w:t>
      </w:r>
      <w:r w:rsidR="002F75D9" w:rsidRPr="00941544">
        <w:rPr>
          <w:u w:val="single"/>
          <w:rtl/>
        </w:rPr>
        <w:t>–</w:t>
      </w:r>
      <w:r w:rsidR="002F75D9" w:rsidRPr="00941544">
        <w:rPr>
          <w:rFonts w:hint="cs"/>
          <w:u w:val="single"/>
          <w:rtl/>
        </w:rPr>
        <w:t xml:space="preserve"> </w:t>
      </w:r>
    </w:p>
    <w:p w:rsidR="00812DBB" w:rsidRDefault="002F75D9" w:rsidP="00812DBB">
      <w:pPr>
        <w:jc w:val="both"/>
        <w:rPr>
          <w:b/>
          <w:bCs/>
          <w:rtl/>
        </w:rPr>
      </w:pPr>
      <w:r w:rsidRPr="00812DBB">
        <w:rPr>
          <w:rFonts w:hint="cs"/>
          <w:b/>
          <w:bCs/>
          <w:rtl/>
        </w:rPr>
        <w:t xml:space="preserve">המקור הבסיסי של דיני הראיות </w:t>
      </w:r>
      <w:r w:rsidRPr="00812DBB">
        <w:rPr>
          <w:b/>
          <w:bCs/>
          <w:rtl/>
        </w:rPr>
        <w:t>–</w:t>
      </w:r>
      <w:r w:rsidRPr="00812DBB">
        <w:rPr>
          <w:rFonts w:hint="cs"/>
          <w:b/>
          <w:bCs/>
          <w:rtl/>
        </w:rPr>
        <w:t xml:space="preserve"> שכנוע הלב</w:t>
      </w:r>
      <w:r>
        <w:rPr>
          <w:rFonts w:hint="cs"/>
          <w:rtl/>
        </w:rPr>
        <w:t xml:space="preserve">. </w:t>
      </w:r>
    </w:p>
    <w:p w:rsidR="00812DBB" w:rsidRDefault="002F75D9" w:rsidP="00812DBB">
      <w:pPr>
        <w:jc w:val="both"/>
        <w:rPr>
          <w:rtl/>
        </w:rPr>
      </w:pPr>
      <w:r w:rsidRPr="00812DBB">
        <w:rPr>
          <w:rFonts w:hint="cs"/>
          <w:b/>
          <w:bCs/>
          <w:rtl/>
        </w:rPr>
        <w:t>דיני הממונות</w:t>
      </w:r>
      <w:r>
        <w:rPr>
          <w:rFonts w:hint="cs"/>
          <w:rtl/>
        </w:rPr>
        <w:t xml:space="preserve"> </w:t>
      </w:r>
      <w:r>
        <w:rPr>
          <w:rtl/>
        </w:rPr>
        <w:t>–</w:t>
      </w:r>
      <w:r>
        <w:rPr>
          <w:rFonts w:hint="cs"/>
          <w:rtl/>
        </w:rPr>
        <w:t xml:space="preserve"> ישנה מערכת נוקשה של כללים, למצבים בהם אין שכנוע </w:t>
      </w:r>
      <w:r w:rsidR="00812DBB">
        <w:rPr>
          <w:rFonts w:hint="cs"/>
          <w:rtl/>
        </w:rPr>
        <w:t>ב</w:t>
      </w:r>
      <w:r>
        <w:rPr>
          <w:rFonts w:hint="cs"/>
          <w:rtl/>
        </w:rPr>
        <w:t xml:space="preserve">לב. יש עיקרון של </w:t>
      </w:r>
      <w:r w:rsidR="00812DBB">
        <w:rPr>
          <w:rFonts w:hint="cs"/>
          <w:rtl/>
        </w:rPr>
        <w:t>ש</w:t>
      </w:r>
      <w:r>
        <w:rPr>
          <w:rFonts w:hint="cs"/>
          <w:rtl/>
        </w:rPr>
        <w:t>כנוע פנ</w:t>
      </w:r>
      <w:r w:rsidR="00812DBB">
        <w:rPr>
          <w:rFonts w:hint="cs"/>
          <w:rtl/>
        </w:rPr>
        <w:t>ימי, יש מערכת של כללים למצבי בי</w:t>
      </w:r>
      <w:r>
        <w:rPr>
          <w:rFonts w:hint="cs"/>
          <w:rtl/>
        </w:rPr>
        <w:t xml:space="preserve">נים. אולם, גם כאשר קיימתי את דרישות המערכת הנוקשה, </w:t>
      </w:r>
      <w:r w:rsidR="00812DBB">
        <w:rPr>
          <w:rFonts w:hint="cs"/>
          <w:rtl/>
        </w:rPr>
        <w:t xml:space="preserve">אם </w:t>
      </w:r>
      <w:r>
        <w:rPr>
          <w:rFonts w:hint="cs"/>
          <w:rtl/>
        </w:rPr>
        <w:t xml:space="preserve">המצב מרומה </w:t>
      </w:r>
      <w:r>
        <w:rPr>
          <w:rtl/>
        </w:rPr>
        <w:t>–</w:t>
      </w:r>
      <w:r>
        <w:rPr>
          <w:rFonts w:hint="cs"/>
          <w:rtl/>
        </w:rPr>
        <w:t xml:space="preserve"> חורגים מהכללים, הצדק הקונקרטי גובר. </w:t>
      </w:r>
    </w:p>
    <w:p w:rsidR="002F75D9" w:rsidRDefault="002F75D9" w:rsidP="00812DBB">
      <w:pPr>
        <w:jc w:val="both"/>
        <w:rPr>
          <w:rtl/>
        </w:rPr>
      </w:pPr>
      <w:r w:rsidRPr="00812DBB">
        <w:rPr>
          <w:rFonts w:hint="cs"/>
          <w:b/>
          <w:bCs/>
          <w:rtl/>
        </w:rPr>
        <w:t>דיני נ</w:t>
      </w:r>
      <w:r w:rsidR="00812DBB" w:rsidRPr="00812DBB">
        <w:rPr>
          <w:rFonts w:hint="cs"/>
          <w:b/>
          <w:bCs/>
          <w:rtl/>
        </w:rPr>
        <w:t>פ</w:t>
      </w:r>
      <w:r w:rsidRPr="00812DBB">
        <w:rPr>
          <w:rFonts w:hint="cs"/>
          <w:b/>
          <w:bCs/>
          <w:rtl/>
        </w:rPr>
        <w:t>שות</w:t>
      </w:r>
      <w:r>
        <w:rPr>
          <w:rFonts w:hint="cs"/>
          <w:rtl/>
        </w:rPr>
        <w:t xml:space="preserve"> </w:t>
      </w:r>
      <w:r>
        <w:rPr>
          <w:rtl/>
        </w:rPr>
        <w:t>–</w:t>
      </w:r>
      <w:r>
        <w:rPr>
          <w:rFonts w:hint="cs"/>
          <w:rtl/>
        </w:rPr>
        <w:t xml:space="preserve"> הע</w:t>
      </w:r>
      <w:r w:rsidR="00812DBB">
        <w:rPr>
          <w:rFonts w:hint="cs"/>
          <w:rtl/>
        </w:rPr>
        <w:t>יקרון המשפטי הוא, כאמור,</w:t>
      </w:r>
      <w:r>
        <w:rPr>
          <w:rFonts w:hint="cs"/>
          <w:rtl/>
        </w:rPr>
        <w:t xml:space="preserve"> שכנוע הלב. משיקולי מדיניות, מורידים את עקרון שכנוע הלב</w:t>
      </w:r>
      <w:r w:rsidR="00812DBB">
        <w:rPr>
          <w:rFonts w:hint="cs"/>
          <w:rtl/>
        </w:rPr>
        <w:t xml:space="preserve"> והולכים אחר הכללים (חשש ממדרון חלקלק)</w:t>
      </w:r>
      <w:r>
        <w:rPr>
          <w:rFonts w:hint="cs"/>
          <w:rtl/>
        </w:rPr>
        <w:t xml:space="preserve">. אולם, עדין יש מצבים, בהם </w:t>
      </w:r>
      <w:r w:rsidR="00812DBB">
        <w:rPr>
          <w:rFonts w:hint="cs"/>
          <w:rtl/>
        </w:rPr>
        <w:t>רשאי הדיין לפסוק כ</w:t>
      </w:r>
      <w:r>
        <w:rPr>
          <w:rFonts w:hint="cs"/>
          <w:rtl/>
        </w:rPr>
        <w:t xml:space="preserve">הוראת שעה לפי צדק קונקרטי </w:t>
      </w:r>
      <w:r>
        <w:rPr>
          <w:rtl/>
        </w:rPr>
        <w:t>–</w:t>
      </w:r>
      <w:r>
        <w:rPr>
          <w:rFonts w:hint="cs"/>
          <w:rtl/>
        </w:rPr>
        <w:t xml:space="preserve"> צדק גומל. </w:t>
      </w:r>
    </w:p>
    <w:p w:rsidR="002F75D9" w:rsidRDefault="002F75D9" w:rsidP="002F75D9">
      <w:pPr>
        <w:jc w:val="both"/>
        <w:rPr>
          <w:b/>
          <w:bCs/>
          <w:rtl/>
        </w:rPr>
      </w:pPr>
      <w:r w:rsidRPr="002F75D9">
        <w:rPr>
          <w:rFonts w:hint="cs"/>
          <w:b/>
          <w:bCs/>
          <w:rtl/>
        </w:rPr>
        <w:t>העיקרון גמיש</w:t>
      </w:r>
      <w:r w:rsidR="00812DBB">
        <w:rPr>
          <w:rFonts w:hint="cs"/>
          <w:b/>
          <w:bCs/>
          <w:rtl/>
        </w:rPr>
        <w:t xml:space="preserve"> (שכנוע לב)</w:t>
      </w:r>
      <w:r w:rsidRPr="002F75D9">
        <w:rPr>
          <w:rFonts w:hint="cs"/>
          <w:b/>
          <w:bCs/>
          <w:rtl/>
        </w:rPr>
        <w:t>, הפתרון נוקשה</w:t>
      </w:r>
      <w:r w:rsidR="00812DBB">
        <w:rPr>
          <w:rFonts w:hint="cs"/>
          <w:b/>
          <w:bCs/>
          <w:rtl/>
        </w:rPr>
        <w:t xml:space="preserve"> (כללי ראיות)</w:t>
      </w:r>
      <w:r w:rsidRPr="002F75D9">
        <w:rPr>
          <w:rFonts w:hint="cs"/>
          <w:b/>
          <w:bCs/>
          <w:rtl/>
        </w:rPr>
        <w:t>. אולם, בסופו של דבר, בעת דין מרומה</w:t>
      </w:r>
      <w:r w:rsidR="00812DBB">
        <w:rPr>
          <w:rFonts w:hint="cs"/>
          <w:b/>
          <w:bCs/>
          <w:rtl/>
        </w:rPr>
        <w:t>,</w:t>
      </w:r>
      <w:r w:rsidRPr="002F75D9">
        <w:rPr>
          <w:rFonts w:hint="cs"/>
          <w:b/>
          <w:bCs/>
          <w:rtl/>
        </w:rPr>
        <w:t xml:space="preserve"> או </w:t>
      </w:r>
      <w:r w:rsidR="00812DBB">
        <w:rPr>
          <w:rFonts w:hint="cs"/>
          <w:b/>
          <w:bCs/>
          <w:rtl/>
        </w:rPr>
        <w:t>כ</w:t>
      </w:r>
      <w:r w:rsidRPr="002F75D9">
        <w:rPr>
          <w:rFonts w:hint="cs"/>
          <w:b/>
          <w:bCs/>
          <w:rtl/>
        </w:rPr>
        <w:t xml:space="preserve">הוראת שעה, אנו חוזרים לתפקיד המקורי של היושר, </w:t>
      </w:r>
      <w:r w:rsidR="00812DBB">
        <w:rPr>
          <w:rFonts w:hint="cs"/>
          <w:b/>
          <w:bCs/>
          <w:rtl/>
        </w:rPr>
        <w:t>כ</w:t>
      </w:r>
      <w:r w:rsidRPr="002F75D9">
        <w:rPr>
          <w:rFonts w:hint="cs"/>
          <w:b/>
          <w:bCs/>
          <w:rtl/>
        </w:rPr>
        <w:t>מערכת מתקנת.</w:t>
      </w:r>
    </w:p>
    <w:p w:rsidR="00587147" w:rsidRDefault="00587147" w:rsidP="002F75D9">
      <w:pPr>
        <w:jc w:val="both"/>
        <w:rPr>
          <w:b/>
          <w:bCs/>
          <w:rtl/>
        </w:rPr>
      </w:pPr>
    </w:p>
    <w:p w:rsidR="00587147" w:rsidRDefault="00587147" w:rsidP="002F75D9">
      <w:pPr>
        <w:jc w:val="both"/>
        <w:rPr>
          <w:b/>
          <w:bCs/>
          <w:rtl/>
        </w:rPr>
      </w:pPr>
    </w:p>
    <w:p w:rsidR="00587147" w:rsidRDefault="00587147" w:rsidP="002F75D9">
      <w:pPr>
        <w:jc w:val="both"/>
        <w:rPr>
          <w:b/>
          <w:bCs/>
          <w:rtl/>
        </w:rPr>
      </w:pPr>
    </w:p>
    <w:p w:rsidR="00587147" w:rsidRDefault="00587147" w:rsidP="002F75D9">
      <w:pPr>
        <w:jc w:val="both"/>
        <w:rPr>
          <w:b/>
          <w:bCs/>
          <w:rtl/>
        </w:rPr>
      </w:pPr>
    </w:p>
    <w:p w:rsidR="00587147" w:rsidRDefault="00587147" w:rsidP="002F75D9">
      <w:pPr>
        <w:jc w:val="both"/>
        <w:rPr>
          <w:b/>
          <w:bCs/>
          <w:rtl/>
        </w:rPr>
      </w:pPr>
    </w:p>
    <w:p w:rsidR="00587147" w:rsidRPr="00587147" w:rsidRDefault="00587147" w:rsidP="00587147">
      <w:pPr>
        <w:jc w:val="center"/>
        <w:rPr>
          <w:b/>
          <w:bCs/>
          <w:color w:val="1F497D" w:themeColor="text2"/>
          <w:u w:val="single"/>
          <w:rtl/>
        </w:rPr>
      </w:pPr>
      <w:r>
        <w:rPr>
          <w:rFonts w:hint="cs"/>
          <w:b/>
          <w:bCs/>
          <w:color w:val="1F497D" w:themeColor="text2"/>
          <w:u w:val="single"/>
          <w:rtl/>
        </w:rPr>
        <w:t xml:space="preserve">כופין על </w:t>
      </w:r>
      <w:r w:rsidRPr="00587147">
        <w:rPr>
          <w:rFonts w:hint="cs"/>
          <w:b/>
          <w:bCs/>
          <w:color w:val="1F497D" w:themeColor="text2"/>
          <w:u w:val="single"/>
          <w:rtl/>
        </w:rPr>
        <w:t xml:space="preserve">מידת סדום </w:t>
      </w:r>
      <w:r w:rsidRPr="00587147">
        <w:rPr>
          <w:b/>
          <w:bCs/>
          <w:color w:val="1F497D" w:themeColor="text2"/>
          <w:u w:val="single"/>
          <w:rtl/>
        </w:rPr>
        <w:t>–</w:t>
      </w:r>
    </w:p>
    <w:p w:rsidR="00587147" w:rsidRPr="00587147" w:rsidRDefault="00587147" w:rsidP="00587147">
      <w:pPr>
        <w:jc w:val="both"/>
        <w:rPr>
          <w:rtl/>
        </w:rPr>
      </w:pPr>
      <w:r w:rsidRPr="00587147">
        <w:rPr>
          <w:rFonts w:hint="cs"/>
          <w:rtl/>
        </w:rPr>
        <w:t>עד כה, ראינו מקרים בהם מוסד היושר היה מוסד שיפוטי.</w:t>
      </w:r>
      <w:r>
        <w:rPr>
          <w:rFonts w:hint="cs"/>
          <w:rtl/>
        </w:rPr>
        <w:t xml:space="preserve"> בסוגיה הנוכחית, המחוקק עצמו יודע שהוא סוטה מכללי החוק, אך אנו מעניקים לביהמ"ש לסטות מהדין עצמו. </w:t>
      </w:r>
      <w:r w:rsidRPr="00587147">
        <w:rPr>
          <w:rFonts w:hint="cs"/>
          <w:rtl/>
        </w:rPr>
        <w:t xml:space="preserve">רעיון מידת הסדום נכנס לתוך מערכת המשפט הישראלית, במקומות שונים. אולי כיוון וניתן לשייכו לעקרונות החירות, הצדק והיושר שנקבעו בחקיקה כרלוונטיים לשימוש במקרה של לקונה. </w:t>
      </w:r>
    </w:p>
    <w:p w:rsidR="004254DD" w:rsidRPr="00587147" w:rsidRDefault="00587147" w:rsidP="004254DD">
      <w:pPr>
        <w:jc w:val="both"/>
        <w:rPr>
          <w:u w:val="single"/>
          <w:rtl/>
        </w:rPr>
      </w:pPr>
      <w:r w:rsidRPr="00587147">
        <w:rPr>
          <w:rFonts w:hint="cs"/>
          <w:u w:val="single"/>
          <w:rtl/>
        </w:rPr>
        <w:t xml:space="preserve">מקור מס' </w:t>
      </w:r>
      <w:r>
        <w:rPr>
          <w:rFonts w:hint="cs"/>
          <w:u w:val="single"/>
          <w:rtl/>
        </w:rPr>
        <w:t>65</w:t>
      </w:r>
      <w:r w:rsidRPr="00587147">
        <w:rPr>
          <w:rFonts w:hint="cs"/>
          <w:u w:val="single"/>
          <w:rtl/>
        </w:rPr>
        <w:t xml:space="preserve"> </w:t>
      </w:r>
      <w:r w:rsidRPr="00587147">
        <w:rPr>
          <w:u w:val="single"/>
          <w:rtl/>
        </w:rPr>
        <w:t>–</w:t>
      </w:r>
      <w:r w:rsidRPr="00587147">
        <w:rPr>
          <w:rFonts w:hint="cs"/>
          <w:u w:val="single"/>
          <w:rtl/>
        </w:rPr>
        <w:t xml:space="preserve"> לקט מקראות</w:t>
      </w:r>
      <w:r w:rsidR="004254DD">
        <w:rPr>
          <w:rFonts w:hint="cs"/>
          <w:u w:val="single"/>
          <w:rtl/>
        </w:rPr>
        <w:t xml:space="preserve"> </w:t>
      </w:r>
      <w:r w:rsidR="004254DD">
        <w:rPr>
          <w:u w:val="single"/>
          <w:rtl/>
        </w:rPr>
        <w:t>–</w:t>
      </w:r>
    </w:p>
    <w:p w:rsidR="00587147" w:rsidRPr="00587147" w:rsidRDefault="00587147" w:rsidP="00587147">
      <w:pPr>
        <w:jc w:val="both"/>
        <w:rPr>
          <w:u w:val="single"/>
          <w:rtl/>
        </w:rPr>
      </w:pPr>
      <w:r w:rsidRPr="00587147">
        <w:rPr>
          <w:u w:val="single"/>
          <w:rtl/>
        </w:rPr>
        <w:t>בראשית יג, ח-יד –</w:t>
      </w:r>
    </w:p>
    <w:p w:rsidR="00587147" w:rsidRDefault="00587147" w:rsidP="00587147">
      <w:pPr>
        <w:jc w:val="both"/>
        <w:rPr>
          <w:rtl/>
        </w:rPr>
      </w:pPr>
      <w:r w:rsidRPr="00587147">
        <w:rPr>
          <w:rFonts w:hint="cs"/>
          <w:b/>
          <w:bCs/>
          <w:rtl/>
        </w:rPr>
        <w:t>אברהם</w:t>
      </w:r>
      <w:r w:rsidRPr="00587147">
        <w:rPr>
          <w:rFonts w:hint="cs"/>
          <w:rtl/>
        </w:rPr>
        <w:t xml:space="preserve"> מבקש מלוט שלא תהיה מריבה ביניהם ובין רועי הצאן שלהם, ע"י כך שכל אחד מהם ילך לאיזור שונה ("</w:t>
      </w:r>
      <w:r w:rsidRPr="00587147">
        <w:rPr>
          <w:rtl/>
        </w:rPr>
        <w:t>אִם הַשְּׂמֹאל וְאֵימִנָה וְאִם הַיָּמִין וְאַשְׂמְאִילָה</w:t>
      </w:r>
      <w:r w:rsidRPr="00587147">
        <w:rPr>
          <w:rFonts w:hint="cs"/>
          <w:rtl/>
        </w:rPr>
        <w:t xml:space="preserve">"). בכל אחד מהאיזורים האלו של הארץ, יש מטובה של הארץ כולל ים, הרים, חוף וכו'. אך </w:t>
      </w:r>
      <w:r w:rsidRPr="00587147">
        <w:rPr>
          <w:rFonts w:hint="cs"/>
          <w:b/>
          <w:bCs/>
          <w:rtl/>
        </w:rPr>
        <w:t>לוט</w:t>
      </w:r>
      <w:r w:rsidRPr="00587147">
        <w:rPr>
          <w:rFonts w:hint="cs"/>
          <w:rtl/>
        </w:rPr>
        <w:t xml:space="preserve"> אינו מסכים לחלוקה של צפון ודרום ומבקש שהחלוקה תהיה מזרח ומערב, כך שהוא יקבל את כל בקעת הירדן. בחירה לא שוויונית זו של לוט מתאימה לפסוק האחרון: "</w:t>
      </w:r>
      <w:r w:rsidRPr="00587147">
        <w:rPr>
          <w:rtl/>
        </w:rPr>
        <w:t>וְאַנְשֵׁי סְדֹם רָעִים וְחַטָּאִים לַ</w:t>
      </w:r>
      <w:r w:rsidRPr="00587147">
        <w:rPr>
          <w:rFonts w:hint="cs"/>
          <w:rtl/>
        </w:rPr>
        <w:t>ה'</w:t>
      </w:r>
      <w:r w:rsidRPr="00587147">
        <w:rPr>
          <w:rtl/>
        </w:rPr>
        <w:t xml:space="preserve"> מְאֹד</w:t>
      </w:r>
      <w:r w:rsidRPr="00587147">
        <w:rPr>
          <w:rFonts w:hint="cs"/>
          <w:rtl/>
        </w:rPr>
        <w:t>".</w:t>
      </w:r>
      <w:r>
        <w:rPr>
          <w:rFonts w:hint="cs"/>
          <w:rtl/>
        </w:rPr>
        <w:t xml:space="preserve"> </w:t>
      </w:r>
    </w:p>
    <w:p w:rsidR="00824F9A" w:rsidRPr="00824F9A" w:rsidRDefault="00587147" w:rsidP="00824F9A">
      <w:pPr>
        <w:pStyle w:val="a3"/>
        <w:numPr>
          <w:ilvl w:val="0"/>
          <w:numId w:val="19"/>
        </w:numPr>
        <w:jc w:val="both"/>
      </w:pPr>
      <w:r w:rsidRPr="00824F9A">
        <w:rPr>
          <w:rFonts w:hint="cs"/>
          <w:b/>
          <w:bCs/>
          <w:rtl/>
        </w:rPr>
        <w:t xml:space="preserve">מקור מס' 67 </w:t>
      </w:r>
      <w:r>
        <w:rPr>
          <w:rtl/>
        </w:rPr>
        <w:t>–</w:t>
      </w:r>
      <w:r>
        <w:rPr>
          <w:rFonts w:hint="cs"/>
          <w:rtl/>
        </w:rPr>
        <w:t xml:space="preserve"> "</w:t>
      </w:r>
      <w:r w:rsidRPr="00166D62">
        <w:rPr>
          <w:rtl/>
        </w:rPr>
        <w:t xml:space="preserve">ארבע מדות באדם </w:t>
      </w:r>
      <w:r w:rsidRPr="00824F9A">
        <w:rPr>
          <w:b/>
          <w:bCs/>
          <w:rtl/>
        </w:rPr>
        <w:t>האומר שלי שלי ושלך שלך זו מדה בינונית ויש אומרים זו מדת סדום</w:t>
      </w:r>
      <w:r w:rsidRPr="00166D62">
        <w:rPr>
          <w:rtl/>
        </w:rPr>
        <w:t xml:space="preserve"> שלי שלך ושלך שלי עם הארץ שלי שלך ושלך שלך חסיד שלי שלי ושלך שלי רשע</w:t>
      </w:r>
      <w:r>
        <w:rPr>
          <w:rFonts w:hint="cs"/>
          <w:rtl/>
        </w:rPr>
        <w:t xml:space="preserve">". מידה = תכונה, דבר שבאמצעותו מודדים את האדם. </w:t>
      </w:r>
      <w:r w:rsidR="00AF678C">
        <w:rPr>
          <w:rFonts w:hint="cs"/>
          <w:rtl/>
        </w:rPr>
        <w:t xml:space="preserve">"שלי שלי ושלך שלך" הינה מידה בינונית, </w:t>
      </w:r>
      <w:r w:rsidR="00824F9A" w:rsidRPr="00824F9A">
        <w:rPr>
          <w:rFonts w:hint="cs"/>
          <w:rtl/>
        </w:rPr>
        <w:t>לא רשעי ולא נחמד. הכרה בזכויות הקניין של כל אחד.</w:t>
      </w:r>
      <w:r w:rsidR="00824F9A">
        <w:rPr>
          <w:rFonts w:hint="cs"/>
          <w:rtl/>
        </w:rPr>
        <w:t xml:space="preserve"> </w:t>
      </w:r>
      <w:r w:rsidR="00AF678C" w:rsidRPr="00824F9A">
        <w:rPr>
          <w:rFonts w:hint="cs"/>
          <w:b/>
          <w:bCs/>
          <w:rtl/>
        </w:rPr>
        <w:t xml:space="preserve">המשנה מעניקה פרשנות אפשרית נוספת </w:t>
      </w:r>
      <w:r w:rsidR="00AF678C" w:rsidRPr="00824F9A">
        <w:rPr>
          <w:b/>
          <w:bCs/>
          <w:rtl/>
        </w:rPr>
        <w:t>–</w:t>
      </w:r>
      <w:r w:rsidR="00AF678C" w:rsidRPr="00824F9A">
        <w:rPr>
          <w:rFonts w:hint="cs"/>
          <w:b/>
          <w:bCs/>
          <w:rtl/>
        </w:rPr>
        <w:t xml:space="preserve"> זוהי מידת סדום.</w:t>
      </w:r>
      <w:r w:rsidR="00AF678C">
        <w:rPr>
          <w:rFonts w:hint="cs"/>
          <w:rtl/>
        </w:rPr>
        <w:t xml:space="preserve"> מה רע בכך? מי שעומד בצורה מלאה ודווקנית על מושגי ה"מגיע לי זכויות", החברה מתפרקת. הרעיון הוא, שניתן להתעקש על תפיסת עולם של עמידה על זכויות משפטיות, ולהיות לסדום ועמורה, החברה מתפרקת.</w:t>
      </w:r>
      <w:r w:rsidR="00824F9A">
        <w:rPr>
          <w:rFonts w:hint="cs"/>
          <w:rtl/>
        </w:rPr>
        <w:t xml:space="preserve"> </w:t>
      </w:r>
      <w:r w:rsidR="00824F9A" w:rsidRPr="00824F9A">
        <w:rPr>
          <w:rFonts w:hint="cs"/>
          <w:b/>
          <w:bCs/>
          <w:rtl/>
        </w:rPr>
        <w:t>חברה שבה מתייחסים בנוקשות והחלטיות לזכויות ולחובות משפטיות, תוך היעדר התייחסות לצרכי הזולת ומידת רחמים, סופה להירקב מבפנים.</w:t>
      </w:r>
      <w:r w:rsidR="00824F9A" w:rsidRPr="00824F9A">
        <w:rPr>
          <w:rFonts w:hint="cs"/>
          <w:rtl/>
        </w:rPr>
        <w:t xml:space="preserve"> </w:t>
      </w:r>
    </w:p>
    <w:p w:rsidR="00824F9A" w:rsidRDefault="00824F9A" w:rsidP="00824F9A">
      <w:pPr>
        <w:jc w:val="both"/>
        <w:rPr>
          <w:u w:val="single"/>
          <w:rtl/>
        </w:rPr>
      </w:pPr>
      <w:r w:rsidRPr="00824F9A">
        <w:rPr>
          <w:u w:val="single"/>
          <w:rtl/>
        </w:rPr>
        <w:t xml:space="preserve">בראשית יט, א-טו </w:t>
      </w:r>
      <w:r>
        <w:rPr>
          <w:u w:val="single"/>
          <w:rtl/>
        </w:rPr>
        <w:t>–</w:t>
      </w:r>
    </w:p>
    <w:p w:rsidR="00824F9A" w:rsidRDefault="00824F9A" w:rsidP="00824F9A">
      <w:pPr>
        <w:jc w:val="both"/>
        <w:rPr>
          <w:rtl/>
        </w:rPr>
      </w:pPr>
      <w:r w:rsidRPr="00824F9A">
        <w:rPr>
          <w:rFonts w:hint="cs"/>
          <w:rtl/>
        </w:rPr>
        <w:t>באים שני שליחים בערב לסדום ולוט אשר יושב בשער העיר סדום מציע לארח אותם יפה, אך הם אומרים שילונו ברחוב. הוא מפציר בהם והם מסכימים לבוא לביתו והוא עורך להם משתה. באים לפתע כל אנשי סדום, שואלים את לוט מי אלו ומבקשים ממנו להוציאם לפניו כדי שיכירו אותם</w:t>
      </w:r>
      <w:r>
        <w:rPr>
          <w:rFonts w:hint="cs"/>
          <w:rtl/>
        </w:rPr>
        <w:t xml:space="preserve"> (רוצים לבצע בהם אונס קבוצתי של משכב זכר </w:t>
      </w:r>
      <w:r>
        <w:rPr>
          <w:rtl/>
        </w:rPr>
        <w:t>–</w:t>
      </w:r>
      <w:r>
        <w:rPr>
          <w:rFonts w:hint="cs"/>
          <w:rtl/>
        </w:rPr>
        <w:t xml:space="preserve"> "ונדעה אותם")</w:t>
      </w:r>
      <w:r w:rsidRPr="00824F9A">
        <w:rPr>
          <w:rFonts w:hint="cs"/>
          <w:rtl/>
        </w:rPr>
        <w:t>. לוט מסרב ואינו רוצה שיעשו להם רע. לפיכך, הוא סוגר עליהם את הדלת. במקום, הוא מציע להם את שתי בנותיו. אך, אנשי העיר סירבו</w:t>
      </w:r>
      <w:r>
        <w:rPr>
          <w:rFonts w:hint="cs"/>
          <w:rtl/>
        </w:rPr>
        <w:t xml:space="preserve"> (אין מדובר בעניין יצרי</w:t>
      </w:r>
      <w:r w:rsidR="00431AB4">
        <w:rPr>
          <w:rFonts w:hint="cs"/>
          <w:rtl/>
        </w:rPr>
        <w:t>, אלא מעניין אותם היחס העוין והאלים כלפי האורחים</w:t>
      </w:r>
      <w:r>
        <w:rPr>
          <w:rFonts w:hint="cs"/>
          <w:rtl/>
        </w:rPr>
        <w:t>)</w:t>
      </w:r>
      <w:r w:rsidRPr="00824F9A">
        <w:rPr>
          <w:rFonts w:hint="cs"/>
          <w:rtl/>
        </w:rPr>
        <w:t>, פרצו את הדלת</w:t>
      </w:r>
      <w:r w:rsidR="00431AB4">
        <w:rPr>
          <w:rFonts w:hint="cs"/>
          <w:rtl/>
        </w:rPr>
        <w:t xml:space="preserve"> (הם שוברים את הדלת, המנגנון המפריד בין הבפנים לבחוץ)</w:t>
      </w:r>
      <w:r w:rsidRPr="00824F9A">
        <w:rPr>
          <w:rFonts w:hint="cs"/>
          <w:rtl/>
        </w:rPr>
        <w:t xml:space="preserve"> ואנסו את האורחים. </w:t>
      </w:r>
    </w:p>
    <w:p w:rsidR="00431AB4" w:rsidRDefault="00431AB4" w:rsidP="00824F9A">
      <w:pPr>
        <w:jc w:val="both"/>
        <w:rPr>
          <w:rtl/>
        </w:rPr>
      </w:pPr>
      <w:r>
        <w:rPr>
          <w:rFonts w:hint="cs"/>
          <w:rtl/>
        </w:rPr>
        <w:t>מהו לב הסיפור? אין אנו יודעים. אולם, התנ"ך עצמו מתאר בספר יחזקאל את החטא של בדום ועמורה.</w:t>
      </w:r>
    </w:p>
    <w:p w:rsidR="00824F9A" w:rsidRDefault="00824F9A" w:rsidP="00824F9A">
      <w:pPr>
        <w:jc w:val="both"/>
        <w:rPr>
          <w:u w:val="single"/>
          <w:rtl/>
        </w:rPr>
      </w:pPr>
      <w:r w:rsidRPr="00824F9A">
        <w:rPr>
          <w:u w:val="single"/>
          <w:rtl/>
        </w:rPr>
        <w:t xml:space="preserve">יחזקאל טז, מד-נ </w:t>
      </w:r>
      <w:r>
        <w:rPr>
          <w:u w:val="single"/>
          <w:rtl/>
        </w:rPr>
        <w:t>–</w:t>
      </w:r>
    </w:p>
    <w:p w:rsidR="004254DD" w:rsidRDefault="00431AB4" w:rsidP="004254DD">
      <w:pPr>
        <w:jc w:val="both"/>
        <w:rPr>
          <w:rtl/>
        </w:rPr>
      </w:pPr>
      <w:r>
        <w:rPr>
          <w:rFonts w:hint="cs"/>
          <w:rtl/>
        </w:rPr>
        <w:t xml:space="preserve">הנביא מדמה את ירושלים לשומרון וסדום. </w:t>
      </w:r>
      <w:r w:rsidR="00824F9A" w:rsidRPr="00824F9A">
        <w:rPr>
          <w:rFonts w:hint="cs"/>
          <w:rtl/>
        </w:rPr>
        <w:t xml:space="preserve">הנביא יחזקאל מנבא רעות לממלכת יהודה, ערב החורבן. יש כאן יניקה מהתרבות הכנענית שרווחה בארץ כנען לפני כניסת בני ישראל. הנביא מאשים את ממלכת יהודה על כך שספגה את התרבות של הממלכות הפושעות השכנות </w:t>
      </w:r>
      <w:r w:rsidR="00824F9A" w:rsidRPr="00824F9A">
        <w:rPr>
          <w:rtl/>
        </w:rPr>
        <w:t>–</w:t>
      </w:r>
      <w:r w:rsidR="00824F9A" w:rsidRPr="00824F9A">
        <w:rPr>
          <w:rFonts w:hint="cs"/>
          <w:rtl/>
        </w:rPr>
        <w:t xml:space="preserve"> שומרון וסדום </w:t>
      </w:r>
      <w:r w:rsidR="00824F9A" w:rsidRPr="00824F9A">
        <w:rPr>
          <w:rtl/>
        </w:rPr>
        <w:t>–</w:t>
      </w:r>
      <w:r w:rsidR="00824F9A" w:rsidRPr="00824F9A">
        <w:rPr>
          <w:rFonts w:hint="cs"/>
          <w:rtl/>
        </w:rPr>
        <w:t xml:space="preserve"> שגם אותן החריב אלוהים</w:t>
      </w:r>
      <w:r>
        <w:rPr>
          <w:rFonts w:hint="cs"/>
          <w:rtl/>
        </w:rPr>
        <w:t>, ירשה את התרבות הכנענית שקדמה לה</w:t>
      </w:r>
      <w:r w:rsidR="00824F9A" w:rsidRPr="00824F9A">
        <w:rPr>
          <w:rFonts w:hint="cs"/>
          <w:rtl/>
        </w:rPr>
        <w:t>.</w:t>
      </w:r>
      <w:r>
        <w:rPr>
          <w:rFonts w:hint="cs"/>
          <w:rtl/>
        </w:rPr>
        <w:t xml:space="preserve"> </w:t>
      </w:r>
      <w:r w:rsidR="00824F9A" w:rsidRPr="00431AB4">
        <w:rPr>
          <w:rFonts w:hint="cs"/>
          <w:b/>
          <w:bCs/>
          <w:rtl/>
        </w:rPr>
        <w:t>החטא של סדום אינו רק אונס קבוצתי, אלא יחס רע באופן כללי לזר, לעני ולאביון וזאת למרות הטוב, השפע והעושר שהיה לסדום</w:t>
      </w:r>
      <w:r w:rsidR="00824F9A" w:rsidRPr="00824F9A">
        <w:rPr>
          <w:rFonts w:hint="cs"/>
          <w:rtl/>
        </w:rPr>
        <w:t xml:space="preserve"> ("</w:t>
      </w:r>
      <w:r w:rsidR="00824F9A" w:rsidRPr="00824F9A">
        <w:rPr>
          <w:rtl/>
        </w:rPr>
        <w:t>הִנֵּה זֶה הָיָה עֲוֹן סְדֹם אֲחוֹתֵךְ גָּאוֹן שִׂבְעַת לֶחֶם וְשַׁלְוַת הַשְׁקֵט הָיָה לָהּ וְלִבְנוֹתֶיהָ וְיַד עָנִי וְאֶבְיוֹן לֹא הֶחֱזִיקָה</w:t>
      </w:r>
      <w:r w:rsidR="00824F9A" w:rsidRPr="00824F9A">
        <w:rPr>
          <w:rFonts w:hint="cs"/>
          <w:rtl/>
        </w:rPr>
        <w:t>")</w:t>
      </w:r>
      <w:r>
        <w:rPr>
          <w:rFonts w:hint="cs"/>
          <w:rtl/>
        </w:rPr>
        <w:t xml:space="preserve">.  בסדום יש מקום טוב ופורה, אך אין מחשבה על הזולת, </w:t>
      </w:r>
      <w:r w:rsidRPr="00431AB4">
        <w:rPr>
          <w:rFonts w:hint="cs"/>
          <w:b/>
          <w:bCs/>
          <w:rtl/>
        </w:rPr>
        <w:t>סדום התבצרה בזכות הקניין שלה</w:t>
      </w:r>
      <w:r>
        <w:rPr>
          <w:rFonts w:hint="cs"/>
          <w:rtl/>
        </w:rPr>
        <w:t>.</w:t>
      </w:r>
      <w:r w:rsidR="004254DD">
        <w:rPr>
          <w:rFonts w:hint="cs"/>
          <w:rtl/>
        </w:rPr>
        <w:t xml:space="preserve"> בלב העניין עומדת הזכות המשפטית, הזכות לקניין. </w:t>
      </w:r>
    </w:p>
    <w:p w:rsidR="004254DD" w:rsidRDefault="004254DD" w:rsidP="004254DD">
      <w:pPr>
        <w:jc w:val="both"/>
        <w:rPr>
          <w:rtl/>
        </w:rPr>
      </w:pPr>
    </w:p>
    <w:p w:rsidR="004254DD" w:rsidRDefault="004254DD" w:rsidP="004254DD">
      <w:pPr>
        <w:jc w:val="both"/>
        <w:rPr>
          <w:rtl/>
        </w:rPr>
      </w:pPr>
    </w:p>
    <w:p w:rsidR="004254DD" w:rsidRPr="004254DD" w:rsidRDefault="004254DD" w:rsidP="004254DD">
      <w:pPr>
        <w:jc w:val="both"/>
        <w:rPr>
          <w:u w:val="single"/>
          <w:rtl/>
        </w:rPr>
      </w:pPr>
      <w:r w:rsidRPr="004254DD">
        <w:rPr>
          <w:rFonts w:hint="cs"/>
          <w:u w:val="single"/>
          <w:rtl/>
        </w:rPr>
        <w:t xml:space="preserve">מקור מס' 66 </w:t>
      </w:r>
      <w:r w:rsidRPr="004254DD">
        <w:rPr>
          <w:u w:val="single"/>
          <w:rtl/>
        </w:rPr>
        <w:t>–</w:t>
      </w:r>
      <w:r w:rsidRPr="004254DD">
        <w:rPr>
          <w:rFonts w:hint="cs"/>
          <w:u w:val="single"/>
          <w:rtl/>
        </w:rPr>
        <w:t xml:space="preserve"> </w:t>
      </w:r>
      <w:r w:rsidRPr="004254DD">
        <w:rPr>
          <w:u w:val="single"/>
          <w:rtl/>
        </w:rPr>
        <w:t xml:space="preserve">סנהדרין קט, ע"א </w:t>
      </w:r>
      <w:r w:rsidRPr="004254DD">
        <w:rPr>
          <w:rFonts w:hint="cs"/>
          <w:u w:val="single"/>
          <w:rtl/>
        </w:rPr>
        <w:t xml:space="preserve">- </w:t>
      </w:r>
      <w:r w:rsidRPr="004254DD">
        <w:rPr>
          <w:u w:val="single"/>
          <w:rtl/>
        </w:rPr>
        <w:t>ע"ב</w:t>
      </w:r>
      <w:r w:rsidRPr="004254DD">
        <w:rPr>
          <w:rFonts w:hint="cs"/>
          <w:u w:val="single"/>
          <w:rtl/>
        </w:rPr>
        <w:t xml:space="preserve"> - </w:t>
      </w:r>
    </w:p>
    <w:p w:rsidR="004254DD" w:rsidRDefault="004254DD" w:rsidP="004254DD">
      <w:pPr>
        <w:jc w:val="both"/>
        <w:rPr>
          <w:b/>
          <w:bCs/>
          <w:rtl/>
        </w:rPr>
      </w:pPr>
      <w:r>
        <w:rPr>
          <w:rFonts w:hint="cs"/>
          <w:rtl/>
        </w:rPr>
        <w:t xml:space="preserve">מדרשי חז"ל ידועים על אנשים סדום ועמורה - ניתן לראות הבעת ביקורת חברתית נוקבת לדור שלהם (שימוש בסדום ועמורה כסוג של דרשנות). </w:t>
      </w:r>
      <w:r>
        <w:rPr>
          <w:rFonts w:hint="cs"/>
          <w:b/>
          <w:bCs/>
          <w:rtl/>
        </w:rPr>
        <w:t xml:space="preserve">יש כאן שני סוגים של מדרשים. </w:t>
      </w:r>
      <w:r w:rsidRPr="004254DD">
        <w:rPr>
          <w:rFonts w:hint="cs"/>
          <w:b/>
          <w:bCs/>
          <w:rtl/>
        </w:rPr>
        <w:t>סוג א</w:t>
      </w:r>
      <w:r>
        <w:rPr>
          <w:rFonts w:hint="cs"/>
          <w:b/>
          <w:bCs/>
          <w:rtl/>
        </w:rPr>
        <w:t>חד ממחיש את הא</w:t>
      </w:r>
      <w:r w:rsidRPr="004254DD">
        <w:rPr>
          <w:rFonts w:hint="cs"/>
          <w:b/>
          <w:bCs/>
          <w:rtl/>
        </w:rPr>
        <w:t>נ</w:t>
      </w:r>
      <w:r>
        <w:rPr>
          <w:rFonts w:hint="cs"/>
          <w:b/>
          <w:bCs/>
          <w:rtl/>
        </w:rPr>
        <w:t>ו</w:t>
      </w:r>
      <w:r w:rsidRPr="004254DD">
        <w:rPr>
          <w:rFonts w:hint="cs"/>
          <w:b/>
          <w:bCs/>
          <w:rtl/>
        </w:rPr>
        <w:t>כיות של אנשי סדום. סוג אחר של מדרשים יצביע על ריק</w:t>
      </w:r>
      <w:r>
        <w:rPr>
          <w:rFonts w:hint="cs"/>
          <w:b/>
          <w:bCs/>
          <w:rtl/>
        </w:rPr>
        <w:t xml:space="preserve">בון של מערכות משפט פוזיטיביסטיות </w:t>
      </w:r>
      <w:r>
        <w:rPr>
          <w:b/>
          <w:bCs/>
          <w:rtl/>
        </w:rPr>
        <w:t>–</w:t>
      </w:r>
      <w:r>
        <w:rPr>
          <w:rFonts w:hint="cs"/>
          <w:b/>
          <w:bCs/>
          <w:rtl/>
        </w:rPr>
        <w:t xml:space="preserve"> ביקורת חברתית על מערכות משפט רקובות.</w:t>
      </w:r>
      <w:r w:rsidR="009D43C4">
        <w:rPr>
          <w:rFonts w:hint="cs"/>
          <w:b/>
          <w:bCs/>
          <w:rtl/>
        </w:rPr>
        <w:t xml:space="preserve"> באמצעות הסיפורים נמחיש את הרעיון הכפול </w:t>
      </w:r>
      <w:r w:rsidR="009D43C4">
        <w:rPr>
          <w:b/>
          <w:bCs/>
          <w:rtl/>
        </w:rPr>
        <w:t>–</w:t>
      </w:r>
      <w:r w:rsidR="009D43C4">
        <w:rPr>
          <w:rFonts w:hint="cs"/>
          <w:b/>
          <w:bCs/>
          <w:rtl/>
        </w:rPr>
        <w:t xml:space="preserve"> ביקורת חברתית כנגד האנוכיות ושיטות משפט מושחתות שמנציחות את האנוכיות.</w:t>
      </w:r>
    </w:p>
    <w:p w:rsidR="00CD1FA9" w:rsidRPr="004254DD" w:rsidRDefault="00CD1FA9" w:rsidP="00CD1FA9">
      <w:pPr>
        <w:jc w:val="both"/>
        <w:rPr>
          <w:b/>
          <w:bCs/>
          <w:rtl/>
        </w:rPr>
      </w:pPr>
      <w:r>
        <w:rPr>
          <w:rFonts w:hint="cs"/>
          <w:rtl/>
        </w:rPr>
        <w:t>"</w:t>
      </w:r>
      <w:r w:rsidRPr="00166D62">
        <w:rPr>
          <w:rtl/>
        </w:rPr>
        <w:t xml:space="preserve">תנו רבנן </w:t>
      </w:r>
      <w:r w:rsidRPr="00166D62">
        <w:rPr>
          <w:rFonts w:hint="cs"/>
          <w:rtl/>
        </w:rPr>
        <w:t>[=</w:t>
      </w:r>
      <w:r w:rsidRPr="00CD1FA9">
        <w:rPr>
          <w:rFonts w:hint="cs"/>
          <w:rtl/>
        </w:rPr>
        <w:t>שנו רבותינו</w:t>
      </w:r>
      <w:r w:rsidRPr="00166D62">
        <w:rPr>
          <w:rFonts w:hint="cs"/>
          <w:rtl/>
        </w:rPr>
        <w:t xml:space="preserve">] </w:t>
      </w:r>
      <w:r w:rsidRPr="00166D62">
        <w:rPr>
          <w:rtl/>
        </w:rPr>
        <w:t>אנשי סדום לא נתגאו אלא בשביל טובה שהשפיע להם הקדוש ברוך הוא</w:t>
      </w:r>
      <w:r w:rsidRPr="00166D62">
        <w:rPr>
          <w:rFonts w:hint="cs"/>
          <w:rtl/>
        </w:rPr>
        <w:t>,</w:t>
      </w:r>
      <w:r w:rsidRPr="00166D62">
        <w:rPr>
          <w:rtl/>
        </w:rPr>
        <w:t xml:space="preserve"> ומה כתיב בהם </w:t>
      </w:r>
      <w:r w:rsidRPr="00166D62">
        <w:rPr>
          <w:rFonts w:hint="cs"/>
          <w:rtl/>
        </w:rPr>
        <w:t>(</w:t>
      </w:r>
      <w:r w:rsidRPr="00166D62">
        <w:rPr>
          <w:rtl/>
        </w:rPr>
        <w:t>איוב כח</w:t>
      </w:r>
      <w:r w:rsidRPr="00166D62">
        <w:rPr>
          <w:rFonts w:hint="cs"/>
          <w:rtl/>
        </w:rPr>
        <w:t>)</w:t>
      </w:r>
      <w:r w:rsidRPr="00166D62">
        <w:rPr>
          <w:rtl/>
        </w:rPr>
        <w:t xml:space="preserve"> </w:t>
      </w:r>
      <w:r w:rsidRPr="00166D62">
        <w:rPr>
          <w:rFonts w:hint="cs"/>
          <w:rtl/>
        </w:rPr>
        <w:t>"</w:t>
      </w:r>
      <w:r w:rsidRPr="00166D62">
        <w:rPr>
          <w:rtl/>
        </w:rPr>
        <w:t>ארץ ממנה יצא לחם ותחתיה נהפך כמו אש מקום ספיר אבניה ועפרת זהב לו נתיב לא ידעו עיט ולא שזפתו עין איה לא הדריכוהו בני שחץ לא עדה עליו שחל</w:t>
      </w:r>
      <w:r w:rsidRPr="00166D62">
        <w:rPr>
          <w:rFonts w:hint="cs"/>
          <w:rtl/>
        </w:rPr>
        <w:t>".</w:t>
      </w:r>
      <w:r w:rsidRPr="00166D62">
        <w:rPr>
          <w:rtl/>
        </w:rPr>
        <w:t xml:space="preserve"> אמרו</w:t>
      </w:r>
      <w:r w:rsidRPr="00166D62">
        <w:rPr>
          <w:rFonts w:hint="cs"/>
          <w:rtl/>
        </w:rPr>
        <w:t>:</w:t>
      </w:r>
      <w:r w:rsidRPr="00166D62">
        <w:rPr>
          <w:rtl/>
        </w:rPr>
        <w:t xml:space="preserve"> וכי מאחר שארץ ממנה יצא לחם ועפרת זהב לו</w:t>
      </w:r>
      <w:r w:rsidRPr="00166D62">
        <w:rPr>
          <w:rFonts w:hint="cs"/>
          <w:rtl/>
        </w:rPr>
        <w:t>,</w:t>
      </w:r>
      <w:r w:rsidRPr="00166D62">
        <w:rPr>
          <w:rtl/>
        </w:rPr>
        <w:t xml:space="preserve"> למה לנו עוברי דרכים שאין באים אלינו אלא לחסרינו [מממוננו]</w:t>
      </w:r>
      <w:r w:rsidRPr="00166D62">
        <w:rPr>
          <w:rFonts w:hint="cs"/>
          <w:rtl/>
        </w:rPr>
        <w:t>?</w:t>
      </w:r>
      <w:r w:rsidRPr="00166D62">
        <w:rPr>
          <w:rtl/>
        </w:rPr>
        <w:t xml:space="preserve"> בואו ונשכח תורת רגל מארצנו</w:t>
      </w:r>
      <w:r w:rsidRPr="00166D62">
        <w:rPr>
          <w:rFonts w:hint="cs"/>
          <w:rtl/>
        </w:rPr>
        <w:t>!</w:t>
      </w:r>
      <w:r w:rsidRPr="00166D62">
        <w:rPr>
          <w:rtl/>
        </w:rPr>
        <w:t xml:space="preserve"> שנאמר </w:t>
      </w:r>
      <w:r w:rsidRPr="00166D62">
        <w:rPr>
          <w:rFonts w:hint="cs"/>
          <w:rtl/>
        </w:rPr>
        <w:t>(</w:t>
      </w:r>
      <w:r w:rsidRPr="00166D62">
        <w:rPr>
          <w:rtl/>
        </w:rPr>
        <w:t>איוב כח</w:t>
      </w:r>
      <w:r w:rsidRPr="00166D62">
        <w:rPr>
          <w:rFonts w:hint="cs"/>
          <w:rtl/>
        </w:rPr>
        <w:t>)</w:t>
      </w:r>
      <w:r w:rsidRPr="00166D62">
        <w:rPr>
          <w:rtl/>
        </w:rPr>
        <w:t xml:space="preserve"> </w:t>
      </w:r>
      <w:r w:rsidRPr="00166D62">
        <w:rPr>
          <w:rFonts w:hint="cs"/>
          <w:rtl/>
        </w:rPr>
        <w:t>"</w:t>
      </w:r>
      <w:r w:rsidRPr="00166D62">
        <w:rPr>
          <w:rtl/>
        </w:rPr>
        <w:t>פרץ נחל מעם גר הנשכחים מני רגל דלו מאנוש נעו</w:t>
      </w:r>
      <w:r w:rsidRPr="00166D62">
        <w:rPr>
          <w:rFonts w:hint="cs"/>
          <w:rtl/>
        </w:rPr>
        <w:t>".</w:t>
      </w:r>
      <w:r w:rsidRPr="00166D62">
        <w:rPr>
          <w:rtl/>
        </w:rPr>
        <w:t xml:space="preserve"> </w:t>
      </w:r>
    </w:p>
    <w:p w:rsidR="00CD1FA9" w:rsidRPr="004254DD" w:rsidRDefault="004254DD" w:rsidP="00CD1FA9">
      <w:pPr>
        <w:jc w:val="both"/>
        <w:rPr>
          <w:rtl/>
        </w:rPr>
      </w:pPr>
      <w:r w:rsidRPr="004254DD">
        <w:rPr>
          <w:rFonts w:hint="cs"/>
          <w:rtl/>
        </w:rPr>
        <w:t xml:space="preserve">אנשי סדום אין להם חלק לעולם הבא כי רעים וחטאים לה' מאוד. מדובר ברשע מובנה גם ביחסים בין אדם לחברו וגם ביחסים בין אדם לאלוהים שאנשי העיר מבצעים. בספר איוב יש רמיזות לכך שסדום היא עיר מלאת עושר ושפע וכדי לחסום מזרים ליהנות מהשפע הזה ולהחסיר מהם, הם כמו "נועלים" את העיר ואת הלב ביחסם הרע לזרים המבקרים בעיר. </w:t>
      </w:r>
      <w:r w:rsidR="00CD1FA9">
        <w:rPr>
          <w:rFonts w:hint="cs"/>
          <w:rtl/>
        </w:rPr>
        <w:t xml:space="preserve">אנו בארץ מאוד עשירה, יש לנו </w:t>
      </w:r>
      <w:r w:rsidR="00CD1FA9">
        <w:rPr>
          <w:rtl/>
        </w:rPr>
        <w:t>–</w:t>
      </w:r>
      <w:r w:rsidR="00CD1FA9">
        <w:rPr>
          <w:rFonts w:hint="cs"/>
          <w:rtl/>
        </w:rPr>
        <w:t xml:space="preserve"> בואו נשריין את מה שיש לנו, ונמנע מאנשים אחרים לחלוק איתנו את העושר. יש לנו זכות קניין, אין צורך באורחים שיגיעו ויקחו חלק מהעושר. </w:t>
      </w:r>
      <w:r w:rsidR="00CD1FA9" w:rsidRPr="00CD1FA9">
        <w:rPr>
          <w:rFonts w:hint="cs"/>
          <w:b/>
          <w:bCs/>
          <w:rtl/>
        </w:rPr>
        <w:t>זהו רעיון האנוכיות</w:t>
      </w:r>
      <w:r w:rsidR="00CD1FA9">
        <w:rPr>
          <w:rFonts w:hint="cs"/>
          <w:rtl/>
        </w:rPr>
        <w:t xml:space="preserve">. "שלי שלי, שלך שלך" </w:t>
      </w:r>
      <w:r w:rsidR="00CD1FA9">
        <w:rPr>
          <w:rtl/>
        </w:rPr>
        <w:t>–</w:t>
      </w:r>
      <w:r w:rsidR="00CD1FA9">
        <w:rPr>
          <w:rFonts w:hint="cs"/>
          <w:rtl/>
        </w:rPr>
        <w:t xml:space="preserve"> </w:t>
      </w:r>
      <w:r w:rsidR="00CD1FA9" w:rsidRPr="00CD1FA9">
        <w:rPr>
          <w:rFonts w:hint="cs"/>
          <w:b/>
          <w:bCs/>
          <w:rtl/>
        </w:rPr>
        <w:t>לא רק מידה בינונית, אלא יכולה להיות מידת סדום, ע"י התבצרות בזכות הקניינית</w:t>
      </w:r>
      <w:r w:rsidR="00CD1FA9">
        <w:rPr>
          <w:rFonts w:hint="cs"/>
          <w:rtl/>
        </w:rPr>
        <w:t>.</w:t>
      </w:r>
    </w:p>
    <w:p w:rsidR="004254DD" w:rsidRDefault="004254DD" w:rsidP="00CD1FA9">
      <w:pPr>
        <w:jc w:val="both"/>
        <w:rPr>
          <w:rtl/>
        </w:rPr>
      </w:pPr>
      <w:r w:rsidRPr="004254DD">
        <w:rPr>
          <w:rFonts w:hint="cs"/>
          <w:rtl/>
        </w:rPr>
        <w:t xml:space="preserve">התלמוד מוסיף על הסיפור הזה שחיתות משפטית נוספת. </w:t>
      </w:r>
      <w:r w:rsidR="00CD1FA9">
        <w:rPr>
          <w:rFonts w:hint="cs"/>
          <w:rtl/>
        </w:rPr>
        <w:t xml:space="preserve">המדרשים הבאים בעמוד 37 מבטאים רעיון דומה. </w:t>
      </w:r>
      <w:r w:rsidRPr="004254DD">
        <w:rPr>
          <w:rFonts w:hint="cs"/>
          <w:rtl/>
        </w:rPr>
        <w:t xml:space="preserve">התלמוד מתאר את דרשן ציפורי המבקר את תושבי העיר על פריצת כספות, כאשר באותו היום הם פורצים מאות כספות. בכך הוא מנסה להשליך את המקרה כאילו הוא מתאים גם לתיאור המציאות החברתית המכוערת בסדום. התלמוד גם מתאר כי ארבעה דיינים היו בסדום ואלו שמותיהם: "שקרן", "שקרורי", "זייפני" ו"מטה הדין". הם היו מעוותים את הדין ופוסקים באופן נורא. </w:t>
      </w:r>
      <w:r w:rsidR="00CD1FA9">
        <w:rPr>
          <w:rFonts w:hint="cs"/>
          <w:rtl/>
        </w:rPr>
        <w:t xml:space="preserve">לדוג' </w:t>
      </w:r>
      <w:r w:rsidR="00CD1FA9">
        <w:rPr>
          <w:rtl/>
        </w:rPr>
        <w:t>–</w:t>
      </w:r>
      <w:r w:rsidR="00CD1FA9">
        <w:rPr>
          <w:rFonts w:hint="cs"/>
          <w:rtl/>
        </w:rPr>
        <w:t xml:space="preserve"> </w:t>
      </w:r>
      <w:r w:rsidRPr="004254DD">
        <w:rPr>
          <w:rFonts w:hint="cs"/>
          <w:rtl/>
        </w:rPr>
        <w:t xml:space="preserve">כשאישה הפילה, הם הציעו לעבר אותה בחזרה. </w:t>
      </w:r>
      <w:r w:rsidR="00CD1FA9">
        <w:rPr>
          <w:rFonts w:hint="cs"/>
          <w:rtl/>
        </w:rPr>
        <w:t xml:space="preserve">דוג' נוספת - </w:t>
      </w:r>
      <w:r w:rsidRPr="004254DD">
        <w:rPr>
          <w:rFonts w:hint="cs"/>
          <w:rtl/>
        </w:rPr>
        <w:t xml:space="preserve">כשאדם היה תולש את אוזן חמורו של חברו, היו אומרים לנפגע לתת את החמור לפוגע עד שהאוזן תצמח בחזרה. </w:t>
      </w:r>
    </w:p>
    <w:p w:rsidR="00134DF8" w:rsidRDefault="00134DF8" w:rsidP="00CD1FA9">
      <w:pPr>
        <w:jc w:val="both"/>
        <w:rPr>
          <w:rtl/>
        </w:rPr>
      </w:pPr>
      <w:r>
        <w:rPr>
          <w:rFonts w:hint="cs"/>
          <w:rtl/>
        </w:rPr>
        <w:t xml:space="preserve">במקרא סדום ועמורה מתוארים כאנשים רעים, בצעו מעשים נוראים לאורחים שהגיעו </w:t>
      </w:r>
      <w:r>
        <w:rPr>
          <w:rtl/>
        </w:rPr>
        <w:t>–</w:t>
      </w:r>
      <w:r>
        <w:rPr>
          <w:rFonts w:hint="cs"/>
          <w:rtl/>
        </w:rPr>
        <w:t xml:space="preserve"> אונס קבוצתו של משכב זכר. הסב-טקסט הוא של אלימות, ולא של יצר מיני. </w:t>
      </w:r>
      <w:r w:rsidR="00FC11E8">
        <w:rPr>
          <w:rFonts w:hint="cs"/>
          <w:rtl/>
        </w:rPr>
        <w:t xml:space="preserve">ישנה תפיסה של "מה ששלי, שלי", שנאת זרים, עמידה דווקנית על הזכות הקניינית. </w:t>
      </w:r>
    </w:p>
    <w:p w:rsidR="00F41CF1" w:rsidRDefault="00F41CF1" w:rsidP="00134DF8">
      <w:pPr>
        <w:jc w:val="both"/>
        <w:rPr>
          <w:u w:val="single"/>
          <w:rtl/>
        </w:rPr>
      </w:pPr>
    </w:p>
    <w:p w:rsidR="00134DF8" w:rsidRPr="00134DF8" w:rsidRDefault="00134DF8" w:rsidP="00134DF8">
      <w:pPr>
        <w:jc w:val="both"/>
        <w:rPr>
          <w:u w:val="single"/>
          <w:rtl/>
        </w:rPr>
      </w:pPr>
      <w:r w:rsidRPr="00134DF8">
        <w:rPr>
          <w:rFonts w:hint="cs"/>
          <w:u w:val="single"/>
          <w:rtl/>
        </w:rPr>
        <w:t xml:space="preserve">סיכום מאפייני סדום - </w:t>
      </w:r>
    </w:p>
    <w:p w:rsidR="00134DF8" w:rsidRDefault="00134DF8" w:rsidP="00BA01FD">
      <w:pPr>
        <w:pStyle w:val="a3"/>
        <w:numPr>
          <w:ilvl w:val="0"/>
          <w:numId w:val="32"/>
        </w:numPr>
        <w:jc w:val="both"/>
      </w:pPr>
      <w:r w:rsidRPr="00BA01FD">
        <w:rPr>
          <w:rFonts w:hint="cs"/>
          <w:b/>
          <w:bCs/>
          <w:rtl/>
        </w:rPr>
        <w:t>אנשים רעים ואלימים</w:t>
      </w:r>
      <w:r w:rsidRPr="00134DF8">
        <w:rPr>
          <w:rFonts w:hint="cs"/>
          <w:rtl/>
        </w:rPr>
        <w:t xml:space="preserve"> </w:t>
      </w:r>
      <w:r w:rsidR="00BA01FD">
        <w:rPr>
          <w:rtl/>
        </w:rPr>
        <w:t>–</w:t>
      </w:r>
      <w:r w:rsidR="00BA01FD">
        <w:rPr>
          <w:rFonts w:hint="cs"/>
          <w:rtl/>
        </w:rPr>
        <w:t xml:space="preserve"> לדוג' -</w:t>
      </w:r>
      <w:r w:rsidRPr="00134DF8">
        <w:rPr>
          <w:rFonts w:hint="cs"/>
          <w:rtl/>
        </w:rPr>
        <w:t xml:space="preserve"> אונס קבוצתי של אורחי לוט, שוד ופריצות כספות.  </w:t>
      </w:r>
    </w:p>
    <w:p w:rsidR="00FC11E8" w:rsidRDefault="00FC11E8" w:rsidP="00FC11E8">
      <w:pPr>
        <w:pStyle w:val="a3"/>
        <w:jc w:val="both"/>
      </w:pPr>
    </w:p>
    <w:p w:rsidR="00134DF8" w:rsidRDefault="00134DF8" w:rsidP="00BA01FD">
      <w:pPr>
        <w:pStyle w:val="a3"/>
        <w:numPr>
          <w:ilvl w:val="0"/>
          <w:numId w:val="32"/>
        </w:numPr>
        <w:jc w:val="both"/>
      </w:pPr>
      <w:r w:rsidRPr="00134DF8">
        <w:rPr>
          <w:rFonts w:hint="cs"/>
          <w:rtl/>
        </w:rPr>
        <w:t>חוקיות המאפשרות לבצע פעולות הנוגדות את המוסר</w:t>
      </w:r>
      <w:r w:rsidR="00FC11E8">
        <w:rPr>
          <w:rFonts w:hint="cs"/>
          <w:rtl/>
        </w:rPr>
        <w:t xml:space="preserve">, </w:t>
      </w:r>
      <w:r w:rsidR="00BA01FD">
        <w:rPr>
          <w:rFonts w:hint="cs"/>
          <w:b/>
          <w:bCs/>
          <w:rtl/>
        </w:rPr>
        <w:t>חקיקה עוי</w:t>
      </w:r>
      <w:r w:rsidR="00FC11E8" w:rsidRPr="00BA01FD">
        <w:rPr>
          <w:rFonts w:hint="cs"/>
          <w:b/>
          <w:bCs/>
          <w:rtl/>
        </w:rPr>
        <w:t xml:space="preserve">נת </w:t>
      </w:r>
      <w:r w:rsidR="00BA01FD">
        <w:rPr>
          <w:rFonts w:hint="cs"/>
          <w:b/>
          <w:bCs/>
          <w:rtl/>
        </w:rPr>
        <w:t>כלפי</w:t>
      </w:r>
      <w:r w:rsidR="00FC11E8" w:rsidRPr="00BA01FD">
        <w:rPr>
          <w:rFonts w:hint="cs"/>
          <w:b/>
          <w:bCs/>
          <w:rtl/>
        </w:rPr>
        <w:t xml:space="preserve"> הזולת</w:t>
      </w:r>
      <w:r w:rsidRPr="00134DF8">
        <w:rPr>
          <w:rFonts w:hint="cs"/>
          <w:rtl/>
        </w:rPr>
        <w:t xml:space="preserve"> </w:t>
      </w:r>
      <w:r w:rsidR="00FC11E8">
        <w:rPr>
          <w:rFonts w:hint="cs"/>
          <w:rtl/>
        </w:rPr>
        <w:t xml:space="preserve">- תקנות </w:t>
      </w:r>
      <w:r w:rsidRPr="00134DF8">
        <w:rPr>
          <w:rFonts w:hint="cs"/>
          <w:rtl/>
        </w:rPr>
        <w:t>דוגמת "הרצחת וגם ירשת", בדומה לפסיקות הדיינים בסדום. לדוגמא: א. מי שעובר במעבורת ישלם ארבעה, ומי שעבר ברגליו ישלם כפול. ב. אדם שנחבל ע"</w:t>
      </w:r>
      <w:r w:rsidR="00FC11E8">
        <w:rPr>
          <w:rFonts w:hint="cs"/>
          <w:rtl/>
        </w:rPr>
        <w:t>י חברו, ישלם לחובל דמי הקזת הדם.</w:t>
      </w:r>
    </w:p>
    <w:p w:rsidR="00FC11E8" w:rsidRPr="00134DF8" w:rsidRDefault="00FC11E8" w:rsidP="00FC11E8">
      <w:pPr>
        <w:pStyle w:val="a3"/>
        <w:jc w:val="both"/>
      </w:pPr>
    </w:p>
    <w:p w:rsidR="00134DF8" w:rsidRPr="00134DF8" w:rsidRDefault="00134DF8" w:rsidP="00FC11E8">
      <w:pPr>
        <w:pStyle w:val="a3"/>
        <w:numPr>
          <w:ilvl w:val="0"/>
          <w:numId w:val="32"/>
        </w:numPr>
        <w:jc w:val="both"/>
        <w:rPr>
          <w:rtl/>
        </w:rPr>
      </w:pPr>
      <w:r w:rsidRPr="00BA01FD">
        <w:rPr>
          <w:rFonts w:hint="cs"/>
          <w:b/>
          <w:bCs/>
          <w:rtl/>
        </w:rPr>
        <w:t>"שלי שלי ושלך שלך</w:t>
      </w:r>
      <w:r w:rsidR="00BA01FD">
        <w:rPr>
          <w:rFonts w:hint="cs"/>
          <w:rtl/>
        </w:rPr>
        <w:t>" -</w:t>
      </w:r>
      <w:r w:rsidRPr="00134DF8">
        <w:rPr>
          <w:rFonts w:hint="cs"/>
          <w:rtl/>
        </w:rPr>
        <w:t xml:space="preserve"> ההתעקשות על התיחום לפי זכויות משפטיות יכולה להיות חיובית ("מידה בינונית" המאזנת בין החסיד לרשע), אך יכולה להיות גם שלילית ("ויש אומרים זו מידת סדום"). מצד אחד, אי אפשר לקיים חברה בלי זכויות, אך מצד שני </w:t>
      </w:r>
      <w:r w:rsidRPr="00BA01FD">
        <w:rPr>
          <w:rFonts w:hint="cs"/>
          <w:b/>
          <w:bCs/>
          <w:rtl/>
        </w:rPr>
        <w:t>יש הקשרים שבהם התעקשות על זכויות יכולה להניב תוצאות שליליות. לכן, כנראה לעיתים מדובר במידה בינונית ולעיתים במידת סדום</w:t>
      </w:r>
      <w:r w:rsidRPr="00134DF8">
        <w:rPr>
          <w:rFonts w:hint="cs"/>
          <w:rtl/>
        </w:rPr>
        <w:t xml:space="preserve">. </w:t>
      </w:r>
    </w:p>
    <w:p w:rsidR="00134DF8" w:rsidRDefault="00134DF8" w:rsidP="00CD1FA9">
      <w:pPr>
        <w:jc w:val="both"/>
        <w:rPr>
          <w:rtl/>
        </w:rPr>
      </w:pPr>
    </w:p>
    <w:p w:rsidR="00BA01FD" w:rsidRPr="00BA01FD" w:rsidRDefault="00BA01FD" w:rsidP="00BA01FD">
      <w:pPr>
        <w:jc w:val="both"/>
        <w:rPr>
          <w:u w:val="single"/>
          <w:rtl/>
        </w:rPr>
      </w:pPr>
      <w:r w:rsidRPr="00BA01FD">
        <w:rPr>
          <w:rFonts w:hint="cs"/>
          <w:u w:val="single"/>
          <w:rtl/>
        </w:rPr>
        <w:t xml:space="preserve">מקור מס' 68 </w:t>
      </w:r>
      <w:r w:rsidRPr="00BA01FD">
        <w:rPr>
          <w:u w:val="single"/>
          <w:rtl/>
        </w:rPr>
        <w:t>–</w:t>
      </w:r>
      <w:bookmarkStart w:id="5" w:name="_Ref316235981"/>
      <w:r w:rsidRPr="00BA01FD">
        <w:rPr>
          <w:rFonts w:hint="cs"/>
          <w:u w:val="single"/>
          <w:rtl/>
        </w:rPr>
        <w:t xml:space="preserve"> </w:t>
      </w:r>
      <w:r w:rsidRPr="00BA01FD">
        <w:rPr>
          <w:u w:val="single"/>
          <w:rtl/>
        </w:rPr>
        <w:t>בבא בתרא יב, ע"ב</w:t>
      </w:r>
      <w:bookmarkEnd w:id="5"/>
      <w:r w:rsidRPr="00BA01FD">
        <w:rPr>
          <w:u w:val="single"/>
          <w:rtl/>
        </w:rPr>
        <w:t xml:space="preserve"> –</w:t>
      </w:r>
    </w:p>
    <w:p w:rsidR="00BA01FD" w:rsidRPr="00824F9A" w:rsidRDefault="00BA01FD" w:rsidP="00824F9A">
      <w:pPr>
        <w:jc w:val="both"/>
        <w:rPr>
          <w:rtl/>
        </w:rPr>
      </w:pPr>
      <w:r w:rsidRPr="00F41CF1">
        <w:rPr>
          <w:rFonts w:hint="cs"/>
          <w:b/>
          <w:bCs/>
          <w:rtl/>
        </w:rPr>
        <w:t>ניסיון לתרגם את רעיון מידת סדום למושגים משפטיים</w:t>
      </w:r>
      <w:r>
        <w:rPr>
          <w:rFonts w:hint="cs"/>
          <w:rtl/>
        </w:rPr>
        <w:t>. מהו מעשה סדום במישור המשפטי?</w:t>
      </w:r>
    </w:p>
    <w:p w:rsidR="00BA01FD" w:rsidRPr="00BA01FD" w:rsidRDefault="00BA01FD" w:rsidP="00BA01FD">
      <w:pPr>
        <w:jc w:val="both"/>
        <w:rPr>
          <w:b/>
          <w:bCs/>
          <w:rtl/>
        </w:rPr>
      </w:pPr>
      <w:r w:rsidRPr="00BA01FD">
        <w:rPr>
          <w:rFonts w:hint="cs"/>
          <w:rtl/>
        </w:rPr>
        <w:t>מעשה באדם שרכש אדמה על גבול נחלת אביו. כאשר חילקו את הנחלה (בהגרלה בין האחים), ביקש האדם לקבל את החלקה הסמוכה לשדה שלו. השאלה היא</w:t>
      </w:r>
      <w:r>
        <w:rPr>
          <w:rFonts w:hint="cs"/>
          <w:rtl/>
        </w:rPr>
        <w:t>,</w:t>
      </w:r>
      <w:r w:rsidRPr="00BA01FD">
        <w:rPr>
          <w:rFonts w:hint="cs"/>
          <w:rtl/>
        </w:rPr>
        <w:t xml:space="preserve"> האם מדובר בבקשה</w:t>
      </w:r>
      <w:r>
        <w:rPr>
          <w:rFonts w:hint="cs"/>
          <w:rtl/>
        </w:rPr>
        <w:t>,</w:t>
      </w:r>
      <w:r w:rsidRPr="00BA01FD">
        <w:rPr>
          <w:rFonts w:hint="cs"/>
          <w:rtl/>
        </w:rPr>
        <w:t xml:space="preserve"> או שמדובר</w:t>
      </w:r>
      <w:r>
        <w:rPr>
          <w:rFonts w:hint="cs"/>
          <w:rtl/>
        </w:rPr>
        <w:t xml:space="preserve"> בדרישה שיכולה לקבל עיגון משפטי?</w:t>
      </w:r>
      <w:r w:rsidRPr="00BA01FD">
        <w:rPr>
          <w:rFonts w:hint="cs"/>
          <w:rtl/>
        </w:rPr>
        <w:t xml:space="preserve"> </w:t>
      </w:r>
      <w:r w:rsidRPr="00BA01FD">
        <w:rPr>
          <w:rFonts w:hint="cs"/>
          <w:b/>
          <w:bCs/>
          <w:rtl/>
        </w:rPr>
        <w:t>רבה אמר</w:t>
      </w:r>
      <w:r>
        <w:rPr>
          <w:rFonts w:hint="cs"/>
          <w:rtl/>
        </w:rPr>
        <w:t xml:space="preserve"> -</w:t>
      </w:r>
      <w:r w:rsidRPr="00BA01FD">
        <w:rPr>
          <w:rFonts w:hint="cs"/>
          <w:rtl/>
        </w:rPr>
        <w:t xml:space="preserve"> זהו מקרה שכופים על האחים, כדי לשלול את מידת סדום. במילים אחרות, ניתן להשתמש בכפייה משפטית על האחים</w:t>
      </w:r>
      <w:r>
        <w:rPr>
          <w:rFonts w:hint="cs"/>
          <w:rtl/>
        </w:rPr>
        <w:t>,</w:t>
      </w:r>
      <w:r w:rsidRPr="00BA01FD">
        <w:rPr>
          <w:rFonts w:hint="cs"/>
          <w:rtl/>
        </w:rPr>
        <w:t xml:space="preserve"> כדי להימנע מלהיות כאנשי סדום.</w:t>
      </w:r>
      <w:r>
        <w:rPr>
          <w:rFonts w:hint="cs"/>
          <w:rtl/>
        </w:rPr>
        <w:t xml:space="preserve"> הגדרה משפטית מדויקת לכופין מידת סדום היא "מה איכפת לך שאקח חלק זה, אני בין כה וכה כבר פה".</w:t>
      </w:r>
      <w:r w:rsidRPr="00BA01FD">
        <w:rPr>
          <w:rFonts w:hint="cs"/>
          <w:rtl/>
        </w:rPr>
        <w:t xml:space="preserve"> מידת סדום היא עמידה על הפרנציפ.</w:t>
      </w:r>
      <w:r>
        <w:rPr>
          <w:rFonts w:hint="cs"/>
          <w:b/>
          <w:bCs/>
          <w:rtl/>
        </w:rPr>
        <w:t xml:space="preserve"> </w:t>
      </w:r>
      <w:r w:rsidRPr="00BA01FD">
        <w:rPr>
          <w:rFonts w:hint="cs"/>
          <w:b/>
          <w:bCs/>
          <w:rtl/>
        </w:rPr>
        <w:t>רב יוסף התנגד</w:t>
      </w:r>
      <w:r>
        <w:rPr>
          <w:rFonts w:hint="cs"/>
          <w:rtl/>
        </w:rPr>
        <w:t xml:space="preserve"> -</w:t>
      </w:r>
      <w:r w:rsidRPr="00BA01FD">
        <w:rPr>
          <w:rFonts w:hint="cs"/>
          <w:rtl/>
        </w:rPr>
        <w:t xml:space="preserve"> האחים יכולים לומר שאותה חלקה שמבקש האח היא אדמה יקרה יותר</w:t>
      </w:r>
      <w:r>
        <w:rPr>
          <w:rFonts w:hint="cs"/>
          <w:rtl/>
        </w:rPr>
        <w:t>. הם רשאים להתנגד לבקשה, ולא נדביק עליהם מעשה סדום</w:t>
      </w:r>
      <w:r w:rsidRPr="00BA01FD">
        <w:rPr>
          <w:rFonts w:hint="cs"/>
          <w:rtl/>
        </w:rPr>
        <w:t xml:space="preserve">. </w:t>
      </w:r>
      <w:r w:rsidRPr="00BA01FD">
        <w:rPr>
          <w:rFonts w:hint="cs"/>
          <w:b/>
          <w:bCs/>
          <w:rtl/>
        </w:rPr>
        <w:t xml:space="preserve">ההלכה כרב יוסף. </w:t>
      </w:r>
    </w:p>
    <w:p w:rsidR="00BA01FD" w:rsidRPr="00BA01FD" w:rsidRDefault="00BA01FD" w:rsidP="00C150A3">
      <w:pPr>
        <w:jc w:val="both"/>
        <w:rPr>
          <w:rtl/>
        </w:rPr>
      </w:pPr>
      <w:r w:rsidRPr="00C150A3">
        <w:rPr>
          <w:rFonts w:hint="cs"/>
          <w:b/>
          <w:bCs/>
          <w:rtl/>
        </w:rPr>
        <w:t xml:space="preserve">במקרה של שני שדות על </w:t>
      </w:r>
      <w:r w:rsidR="00C150A3" w:rsidRPr="00C150A3">
        <w:rPr>
          <w:rFonts w:hint="cs"/>
          <w:b/>
          <w:bCs/>
          <w:rtl/>
        </w:rPr>
        <w:t xml:space="preserve">שתי </w:t>
      </w:r>
      <w:r w:rsidRPr="00C150A3">
        <w:rPr>
          <w:rFonts w:hint="cs"/>
          <w:b/>
          <w:bCs/>
          <w:rtl/>
        </w:rPr>
        <w:t xml:space="preserve">גדות </w:t>
      </w:r>
      <w:r w:rsidR="00C150A3" w:rsidRPr="00C150A3">
        <w:rPr>
          <w:rFonts w:hint="cs"/>
          <w:b/>
          <w:bCs/>
          <w:rtl/>
        </w:rPr>
        <w:t xml:space="preserve">עם </w:t>
      </w:r>
      <w:r w:rsidRPr="00C150A3">
        <w:rPr>
          <w:rFonts w:hint="cs"/>
          <w:b/>
          <w:bCs/>
          <w:rtl/>
        </w:rPr>
        <w:t>שתי תעלות השק</w:t>
      </w:r>
      <w:r w:rsidR="00C150A3" w:rsidRPr="00C150A3">
        <w:rPr>
          <w:rFonts w:hint="cs"/>
          <w:b/>
          <w:bCs/>
          <w:rtl/>
        </w:rPr>
        <w:t xml:space="preserve">יה </w:t>
      </w:r>
      <w:r w:rsidR="00C150A3">
        <w:rPr>
          <w:rFonts w:hint="cs"/>
          <w:rtl/>
        </w:rPr>
        <w:t xml:space="preserve">- </w:t>
      </w:r>
      <w:r w:rsidRPr="00BA01FD">
        <w:rPr>
          <w:rFonts w:hint="cs"/>
          <w:b/>
          <w:bCs/>
          <w:rtl/>
        </w:rPr>
        <w:t>לפי רבה</w:t>
      </w:r>
      <w:r>
        <w:rPr>
          <w:rFonts w:hint="cs"/>
          <w:rtl/>
        </w:rPr>
        <w:t xml:space="preserve"> </w:t>
      </w:r>
      <w:r w:rsidR="00C150A3">
        <w:rPr>
          <w:rtl/>
        </w:rPr>
        <w:t>–</w:t>
      </w:r>
      <w:r w:rsidRPr="00BA01FD">
        <w:rPr>
          <w:rFonts w:hint="cs"/>
          <w:rtl/>
        </w:rPr>
        <w:t xml:space="preserve"> </w:t>
      </w:r>
      <w:r w:rsidR="00C150A3">
        <w:rPr>
          <w:rFonts w:hint="cs"/>
          <w:rtl/>
        </w:rPr>
        <w:t>זוהי מידה מובהקת למצב בו</w:t>
      </w:r>
      <w:r w:rsidRPr="00BA01FD">
        <w:rPr>
          <w:rFonts w:hint="cs"/>
          <w:rtl/>
        </w:rPr>
        <w:t xml:space="preserve"> כופים על מידת סדום</w:t>
      </w:r>
      <w:r w:rsidR="00C150A3">
        <w:rPr>
          <w:rFonts w:hint="cs"/>
          <w:rtl/>
        </w:rPr>
        <w:t xml:space="preserve"> (</w:t>
      </w:r>
      <w:r w:rsidR="00C150A3" w:rsidRPr="00C150A3">
        <w:rPr>
          <w:rFonts w:hint="cs"/>
          <w:b/>
          <w:bCs/>
          <w:rtl/>
        </w:rPr>
        <w:t xml:space="preserve">כופין על מידת סדום - </w:t>
      </w:r>
      <w:r w:rsidR="00C150A3">
        <w:rPr>
          <w:rFonts w:hint="cs"/>
          <w:b/>
          <w:bCs/>
          <w:rtl/>
        </w:rPr>
        <w:t>כופין על האדם להימנע מ</w:t>
      </w:r>
      <w:r w:rsidR="00C150A3" w:rsidRPr="00C150A3">
        <w:rPr>
          <w:rFonts w:hint="cs"/>
          <w:b/>
          <w:bCs/>
          <w:rtl/>
        </w:rPr>
        <w:t>ל</w:t>
      </w:r>
      <w:r w:rsidR="00C150A3">
        <w:rPr>
          <w:rFonts w:hint="cs"/>
          <w:b/>
          <w:bCs/>
          <w:rtl/>
        </w:rPr>
        <w:t>ה</w:t>
      </w:r>
      <w:r w:rsidR="00C150A3" w:rsidRPr="00C150A3">
        <w:rPr>
          <w:rFonts w:hint="cs"/>
          <w:b/>
          <w:bCs/>
          <w:rtl/>
        </w:rPr>
        <w:t>תנהג כמו מידת סדום</w:t>
      </w:r>
      <w:r w:rsidR="00C150A3">
        <w:rPr>
          <w:rFonts w:hint="cs"/>
          <w:rtl/>
        </w:rPr>
        <w:t>)</w:t>
      </w:r>
      <w:r w:rsidRPr="00BA01FD">
        <w:rPr>
          <w:rFonts w:hint="cs"/>
          <w:rtl/>
        </w:rPr>
        <w:t xml:space="preserve">. </w:t>
      </w:r>
      <w:r w:rsidRPr="00BA01FD">
        <w:rPr>
          <w:rFonts w:hint="cs"/>
          <w:b/>
          <w:bCs/>
          <w:rtl/>
        </w:rPr>
        <w:t>רב יוסף מתנגד</w:t>
      </w:r>
      <w:r>
        <w:rPr>
          <w:rFonts w:hint="cs"/>
          <w:rtl/>
        </w:rPr>
        <w:t xml:space="preserve"> ואומר -</w:t>
      </w:r>
      <w:r w:rsidRPr="00BA01FD">
        <w:rPr>
          <w:rFonts w:hint="cs"/>
        </w:rPr>
        <w:t xml:space="preserve"> </w:t>
      </w:r>
      <w:r w:rsidRPr="00BA01FD">
        <w:rPr>
          <w:rFonts w:hint="cs"/>
          <w:rtl/>
        </w:rPr>
        <w:t>עדיין יכול להיות שהאחת מתייבשת והאחרת לא. לכן, אי אפשר לתת אישור לכפייה על מידת סדום באופן אוטומטי</w:t>
      </w:r>
      <w:r w:rsidR="00C150A3">
        <w:rPr>
          <w:rFonts w:hint="cs"/>
          <w:rtl/>
        </w:rPr>
        <w:t>,</w:t>
      </w:r>
      <w:r w:rsidRPr="00BA01FD">
        <w:rPr>
          <w:rFonts w:hint="cs"/>
          <w:rtl/>
        </w:rPr>
        <w:t xml:space="preserve"> ויש לבדוק כל מקרה לגופו. </w:t>
      </w:r>
    </w:p>
    <w:p w:rsidR="00BA01FD" w:rsidRPr="00F41CF1" w:rsidRDefault="00BA01FD" w:rsidP="00F41CF1">
      <w:pPr>
        <w:jc w:val="both"/>
        <w:rPr>
          <w:rtl/>
        </w:rPr>
      </w:pPr>
      <w:r w:rsidRPr="00C150A3">
        <w:rPr>
          <w:rFonts w:hint="cs"/>
          <w:b/>
          <w:bCs/>
          <w:rtl/>
        </w:rPr>
        <w:t>במקרה של שתי שדות על תעלה אחת</w:t>
      </w:r>
      <w:r w:rsidR="00C150A3">
        <w:rPr>
          <w:rFonts w:hint="cs"/>
          <w:b/>
          <w:bCs/>
          <w:rtl/>
        </w:rPr>
        <w:t>, מקור מים אחד לשתי החלקות</w:t>
      </w:r>
      <w:r w:rsidRPr="00C150A3">
        <w:rPr>
          <w:rFonts w:hint="cs"/>
          <w:b/>
          <w:bCs/>
          <w:rtl/>
        </w:rPr>
        <w:t xml:space="preserve"> (כשלא יכול להיות הבדל בין החלקו</w:t>
      </w:r>
      <w:r w:rsidR="00C150A3" w:rsidRPr="00C150A3">
        <w:rPr>
          <w:rFonts w:hint="cs"/>
          <w:b/>
          <w:bCs/>
          <w:rtl/>
        </w:rPr>
        <w:t>ת</w:t>
      </w:r>
      <w:r w:rsidR="00C150A3">
        <w:rPr>
          <w:rFonts w:hint="cs"/>
          <w:b/>
          <w:bCs/>
          <w:rtl/>
        </w:rPr>
        <w:t>)</w:t>
      </w:r>
      <w:r w:rsidR="00C150A3">
        <w:rPr>
          <w:rFonts w:hint="cs"/>
          <w:rtl/>
        </w:rPr>
        <w:t xml:space="preserve"> - </w:t>
      </w:r>
      <w:r w:rsidRPr="00BA01FD">
        <w:rPr>
          <w:rFonts w:hint="cs"/>
          <w:rtl/>
        </w:rPr>
        <w:t xml:space="preserve"> </w:t>
      </w:r>
      <w:r w:rsidRPr="00C150A3">
        <w:rPr>
          <w:rFonts w:hint="cs"/>
          <w:b/>
          <w:bCs/>
          <w:rtl/>
        </w:rPr>
        <w:t>אמ</w:t>
      </w:r>
      <w:r w:rsidR="00C150A3" w:rsidRPr="00C150A3">
        <w:rPr>
          <w:rFonts w:hint="cs"/>
          <w:b/>
          <w:bCs/>
          <w:rtl/>
        </w:rPr>
        <w:t>ר רבי יוסף</w:t>
      </w:r>
      <w:r w:rsidR="00C150A3">
        <w:rPr>
          <w:rFonts w:hint="cs"/>
          <w:rtl/>
        </w:rPr>
        <w:t xml:space="preserve"> - </w:t>
      </w:r>
      <w:r w:rsidRPr="00BA01FD">
        <w:rPr>
          <w:rFonts w:hint="cs"/>
          <w:rtl/>
        </w:rPr>
        <w:t xml:space="preserve">זה מקרה בו כופים על מידת סדום. לפיכך, אם מנטרלים את העניין של חלקה יקרה יותר או שווה יותר מהאחרות, נדמה שיש כאן היתר משפטי מצד הרבנים, כדי להימנע מלנהוג כמידת סדום. במילים אחרות, </w:t>
      </w:r>
      <w:r w:rsidRPr="00C150A3">
        <w:rPr>
          <w:rFonts w:hint="cs"/>
          <w:b/>
          <w:bCs/>
          <w:rtl/>
        </w:rPr>
        <w:t>כאשר אין פגיעה באדם אחר, אין שום סיבה שלא להיטיב עם אדם אחר</w:t>
      </w:r>
      <w:r w:rsidRPr="00BA01FD">
        <w:rPr>
          <w:rFonts w:hint="cs"/>
          <w:rtl/>
        </w:rPr>
        <w:t xml:space="preserve">. </w:t>
      </w:r>
      <w:r w:rsidR="00F41CF1" w:rsidRPr="00F41CF1">
        <w:rPr>
          <w:rFonts w:hint="cs"/>
          <w:b/>
          <w:bCs/>
          <w:rtl/>
        </w:rPr>
        <w:t>יש דרישה לשוויון נסיבות</w:t>
      </w:r>
      <w:r w:rsidR="00F41CF1">
        <w:rPr>
          <w:rFonts w:hint="cs"/>
          <w:rtl/>
        </w:rPr>
        <w:t xml:space="preserve"> </w:t>
      </w:r>
      <w:r w:rsidR="00F41CF1">
        <w:rPr>
          <w:rtl/>
        </w:rPr>
        <w:t>–</w:t>
      </w:r>
      <w:r w:rsidR="00F41CF1">
        <w:rPr>
          <w:rFonts w:hint="cs"/>
          <w:rtl/>
        </w:rPr>
        <w:t xml:space="preserve"> אם יש נימוק רציונלי ל"העדפת </w:t>
      </w:r>
      <w:r w:rsidR="00F41CF1">
        <w:t>X</w:t>
      </w:r>
      <w:r w:rsidR="00F41CF1">
        <w:rPr>
          <w:rFonts w:hint="cs"/>
          <w:rtl/>
        </w:rPr>
        <w:t xml:space="preserve"> על פני </w:t>
      </w:r>
      <w:r w:rsidR="00F41CF1">
        <w:t>Y</w:t>
      </w:r>
      <w:r w:rsidR="00F41CF1">
        <w:rPr>
          <w:rFonts w:hint="cs"/>
          <w:rtl/>
        </w:rPr>
        <w:t>", אין זו הסיטואציה בה כופין על מידת סדום.</w:t>
      </w:r>
    </w:p>
    <w:p w:rsidR="00587147" w:rsidRDefault="00F41CF1" w:rsidP="00587147">
      <w:pPr>
        <w:jc w:val="both"/>
        <w:rPr>
          <w:rtl/>
        </w:rPr>
      </w:pPr>
      <w:r w:rsidRPr="00F41CF1">
        <w:rPr>
          <w:rFonts w:hint="cs"/>
          <w:b/>
          <w:bCs/>
          <w:rtl/>
        </w:rPr>
        <w:t>מה נדרש על מנת שיתקיימו נסיבות</w:t>
      </w:r>
      <w:r>
        <w:rPr>
          <w:rFonts w:hint="cs"/>
          <w:b/>
          <w:bCs/>
          <w:rtl/>
        </w:rPr>
        <w:t>,</w:t>
      </w:r>
      <w:r w:rsidRPr="00F41CF1">
        <w:rPr>
          <w:rFonts w:hint="cs"/>
          <w:b/>
          <w:bCs/>
          <w:rtl/>
        </w:rPr>
        <w:t xml:space="preserve"> בהן נפעיל את הכלל של כופין על מידת סדום?</w:t>
      </w:r>
      <w:r w:rsidRPr="00F41CF1">
        <w:rPr>
          <w:rFonts w:hint="cs"/>
          <w:rtl/>
        </w:rPr>
        <w:t xml:space="preserve"> </w:t>
      </w:r>
      <w:r>
        <w:rPr>
          <w:rFonts w:hint="cs"/>
          <w:rtl/>
        </w:rPr>
        <w:t>כשאין לאדם שום עניין בסוגיה, אלא הוא פועל מתוך "פרנציפ".</w:t>
      </w:r>
    </w:p>
    <w:p w:rsidR="00F41CF1" w:rsidRDefault="00F41CF1" w:rsidP="00587147">
      <w:pPr>
        <w:jc w:val="both"/>
        <w:rPr>
          <w:rtl/>
        </w:rPr>
      </w:pPr>
    </w:p>
    <w:p w:rsidR="00F41CF1" w:rsidRPr="00F41CF1" w:rsidRDefault="00F41CF1" w:rsidP="00F41CF1">
      <w:pPr>
        <w:jc w:val="both"/>
        <w:rPr>
          <w:u w:val="single"/>
          <w:rtl/>
        </w:rPr>
      </w:pPr>
      <w:r w:rsidRPr="00F41CF1">
        <w:rPr>
          <w:rFonts w:hint="cs"/>
          <w:u w:val="single"/>
          <w:rtl/>
        </w:rPr>
        <w:t xml:space="preserve">מקור מס' 74 </w:t>
      </w:r>
      <w:r w:rsidRPr="00F41CF1">
        <w:rPr>
          <w:u w:val="single"/>
          <w:rtl/>
        </w:rPr>
        <w:t>–</w:t>
      </w:r>
      <w:r w:rsidRPr="00F41CF1">
        <w:rPr>
          <w:rFonts w:hint="cs"/>
          <w:u w:val="single"/>
          <w:rtl/>
        </w:rPr>
        <w:t xml:space="preserve"> </w:t>
      </w:r>
      <w:bookmarkStart w:id="6" w:name="_Ref338362847"/>
      <w:r w:rsidRPr="00D06843">
        <w:rPr>
          <w:b/>
          <w:bCs/>
          <w:u w:val="single"/>
          <w:rtl/>
        </w:rPr>
        <w:t>רמב"ם</w:t>
      </w:r>
      <w:r w:rsidRPr="00F41CF1">
        <w:rPr>
          <w:u w:val="single"/>
          <w:rtl/>
        </w:rPr>
        <w:t>, שכנים יב</w:t>
      </w:r>
      <w:r w:rsidRPr="00F41CF1">
        <w:rPr>
          <w:rFonts w:hint="cs"/>
          <w:u w:val="single"/>
          <w:rtl/>
        </w:rPr>
        <w:t>, א ג</w:t>
      </w:r>
      <w:bookmarkEnd w:id="6"/>
      <w:r w:rsidRPr="00F41CF1">
        <w:rPr>
          <w:rFonts w:hint="cs"/>
          <w:u w:val="single"/>
          <w:rtl/>
        </w:rPr>
        <w:t xml:space="preserve"> </w:t>
      </w:r>
      <w:r w:rsidRPr="00F41CF1">
        <w:rPr>
          <w:u w:val="single"/>
          <w:rtl/>
        </w:rPr>
        <w:t>–</w:t>
      </w:r>
      <w:r w:rsidRPr="00F41CF1">
        <w:rPr>
          <w:rFonts w:hint="cs"/>
          <w:u w:val="single"/>
          <w:rtl/>
        </w:rPr>
        <w:t xml:space="preserve"> </w:t>
      </w:r>
    </w:p>
    <w:p w:rsidR="00F41CF1" w:rsidRPr="00824F9A" w:rsidRDefault="00F41CF1" w:rsidP="00F41CF1">
      <w:pPr>
        <w:jc w:val="both"/>
        <w:rPr>
          <w:rtl/>
        </w:rPr>
      </w:pPr>
      <w:r>
        <w:rPr>
          <w:rFonts w:hint="cs"/>
          <w:rtl/>
        </w:rPr>
        <w:t xml:space="preserve">ניסוח של הרמב"ם להלכה לעיל. </w:t>
      </w:r>
    </w:p>
    <w:p w:rsidR="00F41CF1" w:rsidRPr="00F41CF1" w:rsidRDefault="00F41CF1" w:rsidP="00F41CF1">
      <w:pPr>
        <w:jc w:val="both"/>
        <w:rPr>
          <w:rtl/>
        </w:rPr>
      </w:pPr>
      <w:r w:rsidRPr="00F41CF1">
        <w:rPr>
          <w:rFonts w:hint="cs"/>
          <w:rtl/>
        </w:rPr>
        <w:t xml:space="preserve">אחים או שותפים באו לחלוק שדה וליטול כל אחד את חלקו </w:t>
      </w:r>
      <w:r w:rsidRPr="00F41CF1">
        <w:rPr>
          <w:rtl/>
        </w:rPr>
        <w:t>–</w:t>
      </w:r>
      <w:r w:rsidRPr="00F41CF1">
        <w:rPr>
          <w:rFonts w:hint="cs"/>
          <w:rtl/>
        </w:rPr>
        <w:t xml:space="preserve"> </w:t>
      </w:r>
      <w:r w:rsidRPr="00F41CF1">
        <w:rPr>
          <w:rFonts w:hint="cs"/>
          <w:b/>
          <w:bCs/>
          <w:rtl/>
        </w:rPr>
        <w:t>והיו החלקות שוות ואין שום מקום טוב ושום מקום רע</w:t>
      </w:r>
      <w:r w:rsidRPr="00F41CF1">
        <w:rPr>
          <w:rFonts w:hint="cs"/>
          <w:rtl/>
        </w:rPr>
        <w:t xml:space="preserve">. </w:t>
      </w:r>
      <w:r>
        <w:rPr>
          <w:rFonts w:hint="cs"/>
          <w:rtl/>
        </w:rPr>
        <w:t xml:space="preserve">הכלל הבסיסי </w:t>
      </w:r>
      <w:r>
        <w:rPr>
          <w:rtl/>
        </w:rPr>
        <w:t>–</w:t>
      </w:r>
      <w:r>
        <w:rPr>
          <w:rFonts w:hint="cs"/>
          <w:rtl/>
        </w:rPr>
        <w:t xml:space="preserve"> חלוקה שווה. אולם, </w:t>
      </w:r>
      <w:r w:rsidRPr="00F41CF1">
        <w:rPr>
          <w:rFonts w:hint="cs"/>
          <w:rtl/>
        </w:rPr>
        <w:t xml:space="preserve">אם אחד מבקש חלק מסוים כי הוא סמוך יותר לשדה שלו וכך שני השדות שלו יהיו כחלקה משותפת אחת, </w:t>
      </w:r>
      <w:r w:rsidRPr="00F41CF1">
        <w:rPr>
          <w:rFonts w:hint="cs"/>
          <w:b/>
          <w:bCs/>
          <w:rtl/>
        </w:rPr>
        <w:t>יש לכפות זאת, כדי להימנע מלנהוג לפי מידת סדום</w:t>
      </w:r>
      <w:r>
        <w:rPr>
          <w:rFonts w:hint="cs"/>
          <w:rtl/>
        </w:rPr>
        <w:t xml:space="preserve"> </w:t>
      </w:r>
      <w:r>
        <w:rPr>
          <w:rtl/>
        </w:rPr>
        <w:t>–</w:t>
      </w:r>
      <w:r>
        <w:rPr>
          <w:rFonts w:hint="cs"/>
          <w:rtl/>
        </w:rPr>
        <w:t xml:space="preserve"> "</w:t>
      </w:r>
      <w:r w:rsidRPr="00166D62">
        <w:rPr>
          <w:rtl/>
        </w:rPr>
        <w:t>עיכוב בדבר זה מדת סדום היא</w:t>
      </w:r>
      <w:r>
        <w:rPr>
          <w:rFonts w:hint="cs"/>
          <w:rtl/>
        </w:rPr>
        <w:t>".</w:t>
      </w:r>
    </w:p>
    <w:p w:rsidR="00F41CF1" w:rsidRPr="00F41CF1" w:rsidRDefault="00F41CF1" w:rsidP="00F41CF1">
      <w:pPr>
        <w:jc w:val="both"/>
        <w:rPr>
          <w:rtl/>
        </w:rPr>
      </w:pPr>
      <w:r>
        <w:rPr>
          <w:rFonts w:hint="cs"/>
          <w:rtl/>
        </w:rPr>
        <w:t>מאידך,</w:t>
      </w:r>
      <w:r w:rsidRPr="00F41CF1">
        <w:rPr>
          <w:rFonts w:hint="cs"/>
          <w:rtl/>
        </w:rPr>
        <w:t xml:space="preserve"> </w:t>
      </w:r>
      <w:r w:rsidRPr="00F41CF1">
        <w:rPr>
          <w:rFonts w:hint="cs"/>
          <w:b/>
          <w:bCs/>
          <w:rtl/>
        </w:rPr>
        <w:t>אם היה חלק אחד טוב יותר</w:t>
      </w:r>
      <w:r w:rsidRPr="00F41CF1">
        <w:rPr>
          <w:rFonts w:hint="cs"/>
          <w:rtl/>
        </w:rPr>
        <w:t xml:space="preserve"> או קרוב לנהר או קרב לדרך ומבחינה כלכלית הוא יותר שווה, אם יבקש אחד האחים / השותפים את החלק הספציפי שנחשב לטוב יותר </w:t>
      </w:r>
      <w:r w:rsidRPr="00F41CF1">
        <w:rPr>
          <w:rtl/>
        </w:rPr>
        <w:t>–</w:t>
      </w:r>
      <w:r w:rsidRPr="00F41CF1">
        <w:rPr>
          <w:rFonts w:hint="cs"/>
          <w:rtl/>
        </w:rPr>
        <w:t xml:space="preserve"> </w:t>
      </w:r>
      <w:r w:rsidRPr="00F41CF1">
        <w:rPr>
          <w:rFonts w:hint="cs"/>
          <w:b/>
          <w:bCs/>
          <w:rtl/>
        </w:rPr>
        <w:t>לא יכפו את מידת סדום</w:t>
      </w:r>
      <w:r w:rsidRPr="00F41CF1">
        <w:rPr>
          <w:rFonts w:hint="cs"/>
          <w:rtl/>
        </w:rPr>
        <w:t>. "אין שומעין לו אלא נוטל בגורל" (לפי הגרלה). אין לדרוש מאדם לוותר על טענותיו (שהחלקה שהאח מבקש היא יותר שווה וזה לא הוגן לתת לו אותה)</w:t>
      </w:r>
      <w:r>
        <w:rPr>
          <w:rFonts w:hint="cs"/>
          <w:rtl/>
        </w:rPr>
        <w:t>,</w:t>
      </w:r>
      <w:r w:rsidRPr="00F41CF1">
        <w:rPr>
          <w:rFonts w:hint="cs"/>
          <w:rtl/>
        </w:rPr>
        <w:t xml:space="preserve"> רק כדי שלא יהיה רשע. אך אם האח / השותף יבקש לקבל את החלק הספציפי שנחשב לפחות טוב, כדי שהחלקות שלו יהיו רצופות </w:t>
      </w:r>
      <w:r w:rsidRPr="00F41CF1">
        <w:rPr>
          <w:rtl/>
        </w:rPr>
        <w:t>–</w:t>
      </w:r>
      <w:r w:rsidRPr="00F41CF1">
        <w:rPr>
          <w:rFonts w:hint="cs"/>
          <w:rtl/>
        </w:rPr>
        <w:t xml:space="preserve"> הרמב"ם טוען שיש לשמוע לו ("הורו מקצת הגאונים ששומעין לו, ולזה דעתי נוטה"). זאת משום שבכך אין שום פגיעה בצד השני. </w:t>
      </w:r>
      <w:r w:rsidRPr="00615927">
        <w:rPr>
          <w:rFonts w:hint="cs"/>
          <w:b/>
          <w:bCs/>
          <w:rtl/>
        </w:rPr>
        <w:t>הוא אפילו מרוויח מכך ולכן לא אמורה להיות לו שום סיבה להתנגד לדרישת האח / השותף.</w:t>
      </w:r>
      <w:r w:rsidRPr="00F41CF1">
        <w:rPr>
          <w:rFonts w:hint="cs"/>
          <w:rtl/>
        </w:rPr>
        <w:t xml:space="preserve"> </w:t>
      </w:r>
    </w:p>
    <w:p w:rsidR="00D06843" w:rsidRPr="00D06843" w:rsidRDefault="00F41CF1" w:rsidP="00D06843">
      <w:pPr>
        <w:jc w:val="both"/>
        <w:rPr>
          <w:rtl/>
        </w:rPr>
      </w:pPr>
      <w:r w:rsidRPr="00F41CF1">
        <w:rPr>
          <w:rFonts w:hint="cs"/>
          <w:rtl/>
        </w:rPr>
        <w:t xml:space="preserve">ארץ מרובעת שניתן לחלק את חלקות השדה, כך שלכל אחד יהיה מן הנהר, ואחד אומר תנו לי חצי ספציפי </w:t>
      </w:r>
      <w:r w:rsidRPr="00F41CF1">
        <w:rPr>
          <w:rtl/>
        </w:rPr>
        <w:t>–</w:t>
      </w:r>
      <w:r w:rsidRPr="00F41CF1">
        <w:rPr>
          <w:rFonts w:hint="cs"/>
          <w:rtl/>
        </w:rPr>
        <w:t xml:space="preserve"> "</w:t>
      </w:r>
      <w:r w:rsidRPr="00615927">
        <w:rPr>
          <w:rFonts w:hint="cs"/>
          <w:b/>
          <w:bCs/>
          <w:u w:val="single"/>
          <w:rtl/>
        </w:rPr>
        <w:t>כללו של דבר כל דבר שהוא טוב לזה ואין על חברו הפסד כלל כופין אותו לעשות</w:t>
      </w:r>
      <w:r w:rsidRPr="00F41CF1">
        <w:rPr>
          <w:rFonts w:hint="cs"/>
          <w:rtl/>
        </w:rPr>
        <w:t>".</w:t>
      </w:r>
      <w:r w:rsidR="00615927">
        <w:rPr>
          <w:rFonts w:hint="cs"/>
          <w:rtl/>
        </w:rPr>
        <w:t xml:space="preserve"> זוהי הנוסחה של כופין על מידת סדום, לפי הרמב"ם.</w:t>
      </w:r>
      <w:r w:rsidRPr="00F41CF1">
        <w:rPr>
          <w:rFonts w:hint="cs"/>
          <w:rtl/>
        </w:rPr>
        <w:t xml:space="preserve"> </w:t>
      </w:r>
      <w:r w:rsidRPr="00F41CF1">
        <w:rPr>
          <w:rFonts w:hint="cs"/>
          <w:b/>
          <w:bCs/>
          <w:rtl/>
        </w:rPr>
        <w:t xml:space="preserve">אם אח / שותף מבקש חלק בשדה והדבר אינו גורם לאח / השותף השני לקבל שטח פחות טוב </w:t>
      </w:r>
      <w:r w:rsidRPr="00F41CF1">
        <w:rPr>
          <w:b/>
          <w:bCs/>
          <w:rtl/>
        </w:rPr>
        <w:t>–</w:t>
      </w:r>
      <w:r w:rsidRPr="00F41CF1">
        <w:rPr>
          <w:rFonts w:hint="cs"/>
          <w:b/>
          <w:bCs/>
          <w:rtl/>
        </w:rPr>
        <w:t xml:space="preserve"> יש לכפות את ההסדר הזה, כי אין בכך הפסד לאח / השותף השני. </w:t>
      </w:r>
      <w:r w:rsidR="00D06843">
        <w:rPr>
          <w:rFonts w:hint="cs"/>
          <w:rtl/>
        </w:rPr>
        <w:t xml:space="preserve"> </w:t>
      </w:r>
      <w:r w:rsidR="00D06843" w:rsidRPr="00D06843">
        <w:rPr>
          <w:rFonts w:hint="cs"/>
          <w:rtl/>
        </w:rPr>
        <w:t xml:space="preserve">כאשר זה נהנה וזה אינו חסר </w:t>
      </w:r>
      <w:r w:rsidR="00D06843" w:rsidRPr="00D06843">
        <w:rPr>
          <w:rtl/>
        </w:rPr>
        <w:t>–</w:t>
      </w:r>
      <w:r w:rsidR="00D06843" w:rsidRPr="00D06843">
        <w:rPr>
          <w:rFonts w:hint="cs"/>
          <w:rtl/>
        </w:rPr>
        <w:t xml:space="preserve"> כופין על אדם לעשות (כופין על מידת סדום).</w:t>
      </w:r>
      <w:r w:rsidR="00D06843">
        <w:rPr>
          <w:rFonts w:hint="cs"/>
          <w:rtl/>
        </w:rPr>
        <w:t xml:space="preserve"> </w:t>
      </w:r>
      <w:r w:rsidR="00D06843" w:rsidRPr="00D06843">
        <w:rPr>
          <w:rFonts w:hint="cs"/>
          <w:rtl/>
        </w:rPr>
        <w:t xml:space="preserve">כפי שרש"י לא השכיל לעשות את ההבחנה בין "ללכת בדרך טובים" ולפנים "משורת הדין", כן הרמב"ם אינו מצליח להבדיל בין "כופין על מידת סדום" ל"זה נהנה וזה אינו חסר". </w:t>
      </w:r>
    </w:p>
    <w:p w:rsidR="00615927" w:rsidRPr="00D06843" w:rsidRDefault="00615927" w:rsidP="00D06843">
      <w:pPr>
        <w:jc w:val="both"/>
        <w:rPr>
          <w:rtl/>
        </w:rPr>
      </w:pPr>
      <w:r w:rsidRPr="00615927">
        <w:rPr>
          <w:rFonts w:hint="cs"/>
          <w:u w:val="single"/>
          <w:rtl/>
        </w:rPr>
        <w:t xml:space="preserve">מקור מס' 71, </w:t>
      </w:r>
      <w:r w:rsidRPr="00D06843">
        <w:rPr>
          <w:rFonts w:hint="cs"/>
          <w:b/>
          <w:bCs/>
          <w:u w:val="single"/>
          <w:rtl/>
        </w:rPr>
        <w:t>רש"י</w:t>
      </w:r>
      <w:r w:rsidRPr="00615927">
        <w:rPr>
          <w:rFonts w:hint="cs"/>
          <w:u w:val="single"/>
          <w:rtl/>
        </w:rPr>
        <w:t xml:space="preserve"> </w:t>
      </w:r>
      <w:r w:rsidRPr="00615927">
        <w:rPr>
          <w:u w:val="single"/>
          <w:rtl/>
        </w:rPr>
        <w:t>–</w:t>
      </w:r>
      <w:r w:rsidR="00D06843">
        <w:rPr>
          <w:rFonts w:hint="cs"/>
          <w:rtl/>
        </w:rPr>
        <w:t xml:space="preserve"> </w:t>
      </w:r>
      <w:r w:rsidRPr="00615927">
        <w:rPr>
          <w:b/>
          <w:bCs/>
          <w:rtl/>
        </w:rPr>
        <w:t>על מדת סדום</w:t>
      </w:r>
      <w:r w:rsidRPr="00166D62">
        <w:rPr>
          <w:rtl/>
        </w:rPr>
        <w:t xml:space="preserve"> - </w:t>
      </w:r>
      <w:r w:rsidRPr="00615927">
        <w:rPr>
          <w:b/>
          <w:bCs/>
          <w:u w:val="single"/>
          <w:rtl/>
        </w:rPr>
        <w:t>זה נהנה וזה לא חסר</w:t>
      </w:r>
      <w:r w:rsidRPr="00166D62">
        <w:rPr>
          <w:rtl/>
        </w:rPr>
        <w:t>.</w:t>
      </w:r>
      <w:r>
        <w:rPr>
          <w:rFonts w:hint="cs"/>
          <w:b/>
          <w:bCs/>
          <w:rtl/>
        </w:rPr>
        <w:t xml:space="preserve"> </w:t>
      </w:r>
      <w:r w:rsidR="00D06843" w:rsidRPr="00D06843">
        <w:rPr>
          <w:rFonts w:hint="cs"/>
          <w:rtl/>
        </w:rPr>
        <w:t xml:space="preserve">רש"י אינו מצליח למצוא מילים אחרות מאשר לתאר את עיקרון מידת סדום באמצעות העיקרון זה נהנה וזה לא חסר. </w:t>
      </w:r>
      <w:r>
        <w:rPr>
          <w:rFonts w:hint="cs"/>
          <w:rtl/>
        </w:rPr>
        <w:t xml:space="preserve">שני המשפטים המודגשים לעיל, של רש"י והרמב"ם, הם שווי ערך. </w:t>
      </w:r>
      <w:r w:rsidR="00D06843" w:rsidRPr="00D06843">
        <w:rPr>
          <w:rFonts w:hint="cs"/>
          <w:rtl/>
        </w:rPr>
        <w:t>רש</w:t>
      </w:r>
      <w:r w:rsidR="00D06843">
        <w:rPr>
          <w:rFonts w:hint="cs"/>
          <w:rtl/>
        </w:rPr>
        <w:t xml:space="preserve">"י, למעשה, </w:t>
      </w:r>
      <w:r w:rsidR="00D06843" w:rsidRPr="00D06843">
        <w:rPr>
          <w:rFonts w:hint="cs"/>
          <w:rtl/>
        </w:rPr>
        <w:t>מ</w:t>
      </w:r>
      <w:r w:rsidR="00D06843">
        <w:rPr>
          <w:rFonts w:hint="cs"/>
          <w:rtl/>
        </w:rPr>
        <w:t>סרב להבחנה שמבצעים בעלי התוספות (עליה נרחיב כעת).</w:t>
      </w:r>
    </w:p>
    <w:p w:rsidR="00D06843" w:rsidRDefault="00ED689C" w:rsidP="00ED689C">
      <w:pPr>
        <w:jc w:val="both"/>
        <w:rPr>
          <w:rtl/>
        </w:rPr>
      </w:pPr>
      <w:r w:rsidRPr="00D06843">
        <w:rPr>
          <w:rFonts w:hint="cs"/>
          <w:u w:val="single"/>
          <w:rtl/>
        </w:rPr>
        <w:t xml:space="preserve">סיכום </w:t>
      </w:r>
      <w:r w:rsidR="00D06843">
        <w:rPr>
          <w:u w:val="single"/>
          <w:rtl/>
        </w:rPr>
        <w:t>–</w:t>
      </w:r>
      <w:r>
        <w:rPr>
          <w:rFonts w:hint="cs"/>
          <w:rtl/>
        </w:rPr>
        <w:t xml:space="preserve"> </w:t>
      </w:r>
    </w:p>
    <w:p w:rsidR="00ED689C" w:rsidRPr="00ED689C" w:rsidRDefault="00ED689C" w:rsidP="00D06843">
      <w:pPr>
        <w:jc w:val="both"/>
        <w:rPr>
          <w:rtl/>
        </w:rPr>
      </w:pPr>
      <w:r w:rsidRPr="00ED689C">
        <w:rPr>
          <w:rFonts w:hint="cs"/>
          <w:rtl/>
        </w:rPr>
        <w:t xml:space="preserve">ראינו את הסיפור הנוראי של ניסיון לאונס קבוצתי של האורחים. ראינו את שלושת האפיונים של סדום: שחיתות כללית, שחיתות בתוך מערכת המשפט והתעקשות על התא האינדיבידואלי בתוך החברה כגורם שהתנ"ך (בספר יחזקאל) והמשפט העברי מבקר אותו. אם יש חשש שאדם נגוע בהשחתה של מידת סדום </w:t>
      </w:r>
      <w:r w:rsidRPr="00ED689C">
        <w:rPr>
          <w:rtl/>
        </w:rPr>
        <w:t>–</w:t>
      </w:r>
      <w:r w:rsidRPr="00ED689C">
        <w:rPr>
          <w:rFonts w:hint="cs"/>
          <w:rtl/>
        </w:rPr>
        <w:t xml:space="preserve"> כופים על מידת סדום. היה ויכוח בתלמוד בין רבה לרבי יוסף</w:t>
      </w:r>
      <w:r>
        <w:rPr>
          <w:rFonts w:hint="cs"/>
          <w:rtl/>
        </w:rPr>
        <w:t>, לעניין</w:t>
      </w:r>
      <w:r w:rsidRPr="00ED689C">
        <w:rPr>
          <w:rFonts w:hint="cs"/>
          <w:rtl/>
        </w:rPr>
        <w:t xml:space="preserve"> איזה מצב נחשב כמידת סדום, כרוע של אדם כלפי חבריו, כאשר הוא אינו מוכן לתת לו את שהוא מבקש. </w:t>
      </w:r>
      <w:r w:rsidRPr="00ED689C">
        <w:rPr>
          <w:rFonts w:hint="cs"/>
          <w:b/>
          <w:bCs/>
          <w:rtl/>
        </w:rPr>
        <w:t xml:space="preserve">כאשר ניתן להצביע על הבדלים באיכויות הרכוש </w:t>
      </w:r>
      <w:r w:rsidRPr="00ED689C">
        <w:rPr>
          <w:b/>
          <w:bCs/>
          <w:rtl/>
        </w:rPr>
        <w:t>–</w:t>
      </w:r>
      <w:r w:rsidRPr="00ED689C">
        <w:rPr>
          <w:rFonts w:hint="cs"/>
          <w:b/>
          <w:bCs/>
          <w:rtl/>
        </w:rPr>
        <w:t xml:space="preserve"> אין מדובר במידת סדום.</w:t>
      </w:r>
      <w:r w:rsidRPr="00ED689C">
        <w:rPr>
          <w:rFonts w:hint="cs"/>
          <w:rtl/>
        </w:rPr>
        <w:t xml:space="preserve"> כך גם קיים התלבטות האם מספיק להצביע על הבדל סובייקטיבי (רבינו תם) או שיש לדרוש הבדל אובייקטיבי (רש"י) בין החלקות. </w:t>
      </w:r>
      <w:r w:rsidRPr="00ED689C">
        <w:rPr>
          <w:rFonts w:hint="cs"/>
          <w:b/>
          <w:bCs/>
          <w:rtl/>
        </w:rPr>
        <w:t xml:space="preserve">אם מנטרלים את כל ההבדלים, ואדם מתעקש סתם </w:t>
      </w:r>
      <w:r w:rsidRPr="00ED689C">
        <w:rPr>
          <w:b/>
          <w:bCs/>
          <w:rtl/>
        </w:rPr>
        <w:t>–</w:t>
      </w:r>
      <w:r w:rsidRPr="00ED689C">
        <w:rPr>
          <w:rFonts w:hint="cs"/>
          <w:b/>
          <w:bCs/>
          <w:rtl/>
        </w:rPr>
        <w:t xml:space="preserve"> למרות שיש לו זכות לדבר הזה, ההלכה קובעת שהתעקשות על הזכות בנסיבות האלו דומה להתעקשות של אנשי סדום הנועלים את הדלת בפני הזולת </w:t>
      </w:r>
      <w:r w:rsidRPr="00ED689C">
        <w:rPr>
          <w:b/>
          <w:bCs/>
          <w:rtl/>
        </w:rPr>
        <w:t>–</w:t>
      </w:r>
      <w:r w:rsidRPr="00ED689C">
        <w:rPr>
          <w:rFonts w:hint="cs"/>
          <w:b/>
          <w:bCs/>
          <w:rtl/>
        </w:rPr>
        <w:t xml:space="preserve"> ולכן יש לכפות על מידת סדום (הרמב"ם)</w:t>
      </w:r>
      <w:r w:rsidRPr="00ED689C">
        <w:rPr>
          <w:rFonts w:hint="cs"/>
          <w:rtl/>
        </w:rPr>
        <w:t xml:space="preserve">. </w:t>
      </w:r>
    </w:p>
    <w:p w:rsidR="00615927" w:rsidRDefault="00615927" w:rsidP="00EB7BA6">
      <w:pPr>
        <w:jc w:val="both"/>
        <w:rPr>
          <w:rtl/>
        </w:rPr>
      </w:pPr>
    </w:p>
    <w:p w:rsidR="000020C0" w:rsidRPr="000020C0" w:rsidRDefault="000020C0" w:rsidP="000020C0">
      <w:pPr>
        <w:jc w:val="center"/>
        <w:rPr>
          <w:b/>
          <w:bCs/>
          <w:color w:val="1F497D" w:themeColor="text2"/>
          <w:u w:val="single"/>
          <w:rtl/>
        </w:rPr>
      </w:pPr>
      <w:r w:rsidRPr="000020C0">
        <w:rPr>
          <w:rFonts w:hint="cs"/>
          <w:b/>
          <w:bCs/>
          <w:color w:val="1F497D" w:themeColor="text2"/>
          <w:u w:val="single"/>
          <w:rtl/>
        </w:rPr>
        <w:t xml:space="preserve">זה נהנה וזה לא חסר </w:t>
      </w:r>
      <w:r w:rsidRPr="000020C0">
        <w:rPr>
          <w:b/>
          <w:bCs/>
          <w:color w:val="1F497D" w:themeColor="text2"/>
          <w:u w:val="single"/>
          <w:rtl/>
        </w:rPr>
        <w:t>–</w:t>
      </w:r>
    </w:p>
    <w:p w:rsidR="000020C0" w:rsidRPr="000020C0" w:rsidRDefault="000020C0" w:rsidP="000020C0">
      <w:pPr>
        <w:jc w:val="both"/>
        <w:rPr>
          <w:rtl/>
        </w:rPr>
      </w:pPr>
      <w:r w:rsidRPr="000020C0">
        <w:rPr>
          <w:rFonts w:hint="cs"/>
          <w:rtl/>
        </w:rPr>
        <w:t xml:space="preserve">המשנה מדברת על מצב שבו בהמה אכלה ברשות רבים. במצב כזה, לא ניתן לבוא בטענות לבעל הבהמה והוא פטור. עם זאת, אם בגלל הארוחה שאכלה הבהמה נחסך לבעליה הצורך לספק ארוחה לבהמה שלו </w:t>
      </w:r>
      <w:r w:rsidRPr="000020C0">
        <w:rPr>
          <w:rtl/>
        </w:rPr>
        <w:t>–</w:t>
      </w:r>
      <w:r w:rsidRPr="000020C0">
        <w:rPr>
          <w:rFonts w:hint="cs"/>
          <w:rtl/>
        </w:rPr>
        <w:t xml:space="preserve"> הוא נדרש לשלם לבעלי החצר. </w:t>
      </w:r>
    </w:p>
    <w:p w:rsidR="000020C0" w:rsidRPr="000020C0" w:rsidRDefault="000020C0" w:rsidP="000020C0">
      <w:pPr>
        <w:jc w:val="both"/>
        <w:rPr>
          <w:u w:val="single"/>
          <w:rtl/>
        </w:rPr>
      </w:pPr>
      <w:r w:rsidRPr="000020C0">
        <w:rPr>
          <w:rFonts w:hint="cs"/>
          <w:u w:val="single"/>
          <w:rtl/>
        </w:rPr>
        <w:t xml:space="preserve">מקור מס' 75 </w:t>
      </w:r>
      <w:r w:rsidRPr="000020C0">
        <w:rPr>
          <w:u w:val="single"/>
          <w:rtl/>
        </w:rPr>
        <w:t>–</w:t>
      </w:r>
      <w:r w:rsidRPr="000020C0">
        <w:rPr>
          <w:rFonts w:hint="cs"/>
          <w:u w:val="single"/>
          <w:rtl/>
        </w:rPr>
        <w:t xml:space="preserve"> </w:t>
      </w:r>
      <w:r w:rsidRPr="000020C0">
        <w:rPr>
          <w:u w:val="single"/>
          <w:rtl/>
        </w:rPr>
        <w:t>בבא קמא כ, ע"א –</w:t>
      </w:r>
    </w:p>
    <w:p w:rsidR="000020C0" w:rsidRPr="000020C0" w:rsidRDefault="000020C0" w:rsidP="000020C0">
      <w:pPr>
        <w:jc w:val="both"/>
        <w:rPr>
          <w:rtl/>
        </w:rPr>
      </w:pPr>
      <w:r>
        <w:rPr>
          <w:rFonts w:hint="cs"/>
          <w:rtl/>
        </w:rPr>
        <w:t xml:space="preserve">אנו מתבייתים על מקרה, בו זה נהנה וזה לא חסר. </w:t>
      </w:r>
      <w:r w:rsidRPr="000020C0">
        <w:rPr>
          <w:rFonts w:hint="cs"/>
          <w:rtl/>
        </w:rPr>
        <w:t>רב חסדא מספר לרמי בר חמא על שא</w:t>
      </w:r>
      <w:r>
        <w:rPr>
          <w:rFonts w:hint="cs"/>
          <w:rtl/>
        </w:rPr>
        <w:t>לה יפה שנשאלה בבית המדרש -</w:t>
      </w:r>
      <w:r w:rsidRPr="000020C0">
        <w:rPr>
          <w:rFonts w:hint="cs"/>
          <w:rtl/>
        </w:rPr>
        <w:t xml:space="preserve"> אדם שגר בחצר חברו, כאשר חברו לא ידע על כך, האם הוא צריך לתת לו שכר על כך או לא?</w:t>
      </w:r>
      <w:r w:rsidRPr="000020C0">
        <w:rPr>
          <w:rFonts w:hint="cs"/>
        </w:rPr>
        <w:t xml:space="preserve"> </w:t>
      </w:r>
      <w:r w:rsidRPr="000020C0">
        <w:rPr>
          <w:rFonts w:hint="cs"/>
          <w:rtl/>
        </w:rPr>
        <w:t xml:space="preserve">ניתן להקביל את המקרה לימינו, עת אנשים פולשים לדירות רפאים, שאיש לא גר בהן, אף שהן שייכות לאדם ספציפי. </w:t>
      </w:r>
      <w:r>
        <w:rPr>
          <w:rFonts w:hint="cs"/>
          <w:rtl/>
        </w:rPr>
        <w:t xml:space="preserve">הגמרא מתלבטת, </w:t>
      </w:r>
      <w:r w:rsidRPr="000020C0">
        <w:rPr>
          <w:rFonts w:hint="cs"/>
          <w:b/>
          <w:bCs/>
          <w:rtl/>
        </w:rPr>
        <w:t xml:space="preserve">המסקנה של הפוסקים </w:t>
      </w:r>
      <w:r w:rsidRPr="000020C0">
        <w:rPr>
          <w:b/>
          <w:bCs/>
          <w:rtl/>
        </w:rPr>
        <w:t>–</w:t>
      </w:r>
      <w:r w:rsidRPr="000020C0">
        <w:rPr>
          <w:rFonts w:hint="cs"/>
          <w:b/>
          <w:bCs/>
          <w:rtl/>
        </w:rPr>
        <w:t xml:space="preserve"> זה נהנה וזה לא חסר, פטור.</w:t>
      </w:r>
    </w:p>
    <w:p w:rsidR="000020C0" w:rsidRDefault="000020C0" w:rsidP="000020C0">
      <w:pPr>
        <w:jc w:val="both"/>
        <w:rPr>
          <w:rtl/>
        </w:rPr>
      </w:pPr>
      <w:r>
        <w:rPr>
          <w:rFonts w:hint="cs"/>
          <w:rtl/>
        </w:rPr>
        <w:t xml:space="preserve">סוגיה זו מזכירה את המושג של "מידת סדום" </w:t>
      </w:r>
      <w:r>
        <w:rPr>
          <w:rtl/>
        </w:rPr>
        <w:t>–</w:t>
      </w:r>
      <w:r>
        <w:rPr>
          <w:rFonts w:hint="cs"/>
          <w:rtl/>
        </w:rPr>
        <w:t xml:space="preserve"> זה נהנה וזה לא חסר. </w:t>
      </w:r>
      <w:r w:rsidRPr="00166D62">
        <w:rPr>
          <w:rFonts w:hint="cs"/>
          <w:rtl/>
        </w:rPr>
        <w:t xml:space="preserve">אם בחצר שאינה עומדת להשכרה, ואדם שלא עשוי לשכור </w:t>
      </w:r>
      <w:r w:rsidRPr="00166D62">
        <w:rPr>
          <w:rtl/>
        </w:rPr>
        <w:t>–</w:t>
      </w:r>
      <w:r w:rsidRPr="00166D62">
        <w:rPr>
          <w:rFonts w:hint="cs"/>
          <w:rtl/>
        </w:rPr>
        <w:t xml:space="preserve"> זה לא נהנה וזה לא חסר.</w:t>
      </w:r>
      <w:r>
        <w:rPr>
          <w:rFonts w:hint="cs"/>
          <w:rtl/>
        </w:rPr>
        <w:t xml:space="preserve"> זוהי ההגדרה של כופין על מידת סדום, היה מתבקש, לפחות לעשות השלכה מסוגיה תלמודית זו לאחרת. </w:t>
      </w:r>
    </w:p>
    <w:p w:rsidR="000020C0" w:rsidRDefault="000020C0" w:rsidP="0002110E">
      <w:pPr>
        <w:jc w:val="both"/>
        <w:rPr>
          <w:rtl/>
        </w:rPr>
      </w:pPr>
      <w:r w:rsidRPr="000020C0">
        <w:rPr>
          <w:rFonts w:hint="cs"/>
          <w:b/>
          <w:bCs/>
          <w:rtl/>
        </w:rPr>
        <w:t>יש כאן הבחנה בסיסי</w:t>
      </w:r>
      <w:r>
        <w:rPr>
          <w:rFonts w:hint="cs"/>
          <w:b/>
          <w:bCs/>
          <w:rtl/>
        </w:rPr>
        <w:t>ת</w:t>
      </w:r>
      <w:r w:rsidR="0002110E">
        <w:rPr>
          <w:rFonts w:hint="cs"/>
          <w:b/>
          <w:bCs/>
          <w:rtl/>
        </w:rPr>
        <w:t xml:space="preserve"> שרלוונטית לרעיון שאנו רוצים </w:t>
      </w:r>
      <w:r w:rsidRPr="000020C0">
        <w:rPr>
          <w:rFonts w:hint="cs"/>
          <w:b/>
          <w:bCs/>
          <w:rtl/>
        </w:rPr>
        <w:t>לתחום את כופין על מידת סדום</w:t>
      </w:r>
      <w:r>
        <w:rPr>
          <w:rFonts w:hint="cs"/>
          <w:rtl/>
        </w:rPr>
        <w:t xml:space="preserve"> - </w:t>
      </w:r>
      <w:r w:rsidRPr="000020C0">
        <w:rPr>
          <w:rFonts w:hint="cs"/>
          <w:b/>
          <w:bCs/>
          <w:rtl/>
        </w:rPr>
        <w:t>הגמרא מבחינה בין מצב בו האדם הפולש נהנה מהדירה מבחינה כספית, בכך שהוא חוסך לעצמו תשלום שכר דירה לבין אדם שיש לו איפה לגור והיה יכול לישון במקום אחר</w:t>
      </w:r>
      <w:r w:rsidRPr="000020C0">
        <w:rPr>
          <w:rFonts w:hint="cs"/>
          <w:rtl/>
        </w:rPr>
        <w:t xml:space="preserve">. </w:t>
      </w:r>
      <w:r w:rsidR="0002110E">
        <w:rPr>
          <w:rFonts w:hint="cs"/>
          <w:b/>
          <w:bCs/>
          <w:rtl/>
        </w:rPr>
        <w:t>רק כשהפולש חסך כסף,</w:t>
      </w:r>
      <w:r w:rsidRPr="000020C0">
        <w:rPr>
          <w:rFonts w:hint="cs"/>
          <w:b/>
          <w:bCs/>
          <w:rtl/>
        </w:rPr>
        <w:t xml:space="preserve"> הוא עשוי להידרש לשלם</w:t>
      </w:r>
      <w:r w:rsidRPr="000020C0">
        <w:rPr>
          <w:rFonts w:hint="cs"/>
          <w:rtl/>
        </w:rPr>
        <w:t xml:space="preserve">. </w:t>
      </w:r>
    </w:p>
    <w:p w:rsidR="00587147" w:rsidRDefault="000020C0" w:rsidP="000020C0">
      <w:pPr>
        <w:jc w:val="both"/>
        <w:rPr>
          <w:rtl/>
        </w:rPr>
      </w:pPr>
      <w:r w:rsidRPr="000020C0">
        <w:rPr>
          <w:rFonts w:hint="cs"/>
          <w:b/>
          <w:bCs/>
          <w:rtl/>
        </w:rPr>
        <w:t>הגמרא גם מסתכלת בצורה שונה על מצב בו בעל החצר מעמיד את הדירה לשכירות, לבין מצב בו הוא אינו מחפש שוכרים.</w:t>
      </w:r>
      <w:r w:rsidRPr="000020C0">
        <w:rPr>
          <w:rFonts w:hint="cs"/>
          <w:rtl/>
        </w:rPr>
        <w:t xml:space="preserve"> רק אם בעל החצר מחפש להשכיר את הדירה </w:t>
      </w:r>
      <w:r w:rsidRPr="000020C0">
        <w:rPr>
          <w:rtl/>
        </w:rPr>
        <w:t>–</w:t>
      </w:r>
      <w:r w:rsidRPr="000020C0">
        <w:rPr>
          <w:rFonts w:hint="cs"/>
          <w:rtl/>
        </w:rPr>
        <w:t xml:space="preserve"> במקרה שפולש לן בדירה, הוא בעצם גרם לו נזק. לפיכך, הגמרא קובעת כי במצב בו הפולש מחפש שכירות והחצר עומדת להשכרה, עת גם נגרם נזק לבעלי החצר וגם הפולש נהנה מכך (זה נהנה וזה חסר) </w:t>
      </w:r>
      <w:r w:rsidRPr="000020C0">
        <w:rPr>
          <w:rtl/>
        </w:rPr>
        <w:t>–</w:t>
      </w:r>
      <w:r w:rsidRPr="000020C0">
        <w:rPr>
          <w:rFonts w:hint="cs"/>
          <w:rtl/>
        </w:rPr>
        <w:t xml:space="preserve"> על הפולש לשלם על הלינה אצל חברו. </w:t>
      </w:r>
      <w:r>
        <w:rPr>
          <w:rFonts w:hint="cs"/>
          <w:rtl/>
        </w:rPr>
        <w:t xml:space="preserve">מנגד, </w:t>
      </w:r>
      <w:r w:rsidRPr="000020C0">
        <w:rPr>
          <w:rFonts w:hint="cs"/>
          <w:rtl/>
        </w:rPr>
        <w:t xml:space="preserve">אם החצר אינה עומדת להשכרה </w:t>
      </w:r>
      <w:r w:rsidRPr="000020C0">
        <w:rPr>
          <w:rtl/>
        </w:rPr>
        <w:t>–</w:t>
      </w:r>
      <w:r w:rsidRPr="000020C0">
        <w:rPr>
          <w:rFonts w:hint="cs"/>
          <w:rtl/>
        </w:rPr>
        <w:t xml:space="preserve"> בעל החצר אינו חסר ואם הפולש אינו מחפש שכירות </w:t>
      </w:r>
      <w:r w:rsidRPr="000020C0">
        <w:rPr>
          <w:rtl/>
        </w:rPr>
        <w:t>–</w:t>
      </w:r>
      <w:r w:rsidRPr="000020C0">
        <w:rPr>
          <w:rFonts w:hint="cs"/>
          <w:rtl/>
        </w:rPr>
        <w:t xml:space="preserve"> הוא אינו נהנה.</w:t>
      </w:r>
      <w:r>
        <w:rPr>
          <w:rFonts w:hint="cs"/>
          <w:rtl/>
        </w:rPr>
        <w:t xml:space="preserve"> </w:t>
      </w:r>
      <w:r w:rsidRPr="00166D62">
        <w:rPr>
          <w:rFonts w:hint="cs"/>
          <w:rtl/>
        </w:rPr>
        <w:t xml:space="preserve">אם בחצר שאינה עומדת להשכרה, ואדם שלא עשוי לשכור </w:t>
      </w:r>
      <w:r w:rsidRPr="00166D62">
        <w:rPr>
          <w:rtl/>
        </w:rPr>
        <w:t>–</w:t>
      </w:r>
      <w:r w:rsidRPr="00166D62">
        <w:rPr>
          <w:rFonts w:hint="cs"/>
          <w:rtl/>
        </w:rPr>
        <w:t xml:space="preserve"> זה לא נהנה וזה לא חסר.</w:t>
      </w:r>
    </w:p>
    <w:p w:rsidR="009B31AE" w:rsidRDefault="000020C0" w:rsidP="009B31AE">
      <w:pPr>
        <w:jc w:val="both"/>
        <w:rPr>
          <w:b/>
          <w:bCs/>
          <w:rtl/>
        </w:rPr>
      </w:pPr>
      <w:r>
        <w:rPr>
          <w:rFonts w:hint="cs"/>
          <w:rtl/>
        </w:rPr>
        <w:t xml:space="preserve">כופין על מידת סדום לא באה למחוק את הזכות הקניינית. מותר לי לא לאפשר לאחר להתארח בביתי. </w:t>
      </w:r>
      <w:r w:rsidRPr="000020C0">
        <w:rPr>
          <w:rFonts w:hint="cs"/>
          <w:b/>
          <w:bCs/>
          <w:rtl/>
        </w:rPr>
        <w:t xml:space="preserve">אין ביטול של הזכות הקניינית, אלא </w:t>
      </w:r>
      <w:r>
        <w:rPr>
          <w:rFonts w:hint="cs"/>
          <w:b/>
          <w:bCs/>
          <w:rtl/>
        </w:rPr>
        <w:t xml:space="preserve">הרעיון הוא, כי </w:t>
      </w:r>
      <w:r w:rsidRPr="000020C0">
        <w:rPr>
          <w:rFonts w:hint="cs"/>
          <w:b/>
          <w:bCs/>
          <w:rtl/>
        </w:rPr>
        <w:t xml:space="preserve">אין </w:t>
      </w:r>
      <w:r>
        <w:rPr>
          <w:rFonts w:hint="cs"/>
          <w:b/>
          <w:bCs/>
          <w:rtl/>
        </w:rPr>
        <w:t>להשמתש</w:t>
      </w:r>
      <w:r w:rsidRPr="000020C0">
        <w:rPr>
          <w:rFonts w:hint="cs"/>
          <w:b/>
          <w:bCs/>
          <w:rtl/>
        </w:rPr>
        <w:t xml:space="preserve"> </w:t>
      </w:r>
      <w:r>
        <w:rPr>
          <w:rFonts w:hint="cs"/>
          <w:b/>
          <w:bCs/>
          <w:rtl/>
        </w:rPr>
        <w:t>בזכויות</w:t>
      </w:r>
      <w:r w:rsidRPr="000020C0">
        <w:rPr>
          <w:rFonts w:hint="cs"/>
          <w:b/>
          <w:bCs/>
          <w:rtl/>
        </w:rPr>
        <w:t xml:space="preserve"> משפטיות לרעה, שימוש לרעה בזכות משפטית היא סדום</w:t>
      </w:r>
      <w:r>
        <w:rPr>
          <w:rFonts w:hint="cs"/>
          <w:b/>
          <w:bCs/>
          <w:rtl/>
        </w:rPr>
        <w:t xml:space="preserve"> </w:t>
      </w:r>
      <w:r>
        <w:rPr>
          <w:b/>
          <w:bCs/>
          <w:rtl/>
        </w:rPr>
        <w:t>–</w:t>
      </w:r>
      <w:r>
        <w:rPr>
          <w:rFonts w:hint="cs"/>
          <w:b/>
          <w:bCs/>
          <w:rtl/>
        </w:rPr>
        <w:t xml:space="preserve"> צרות עין</w:t>
      </w:r>
      <w:r w:rsidRPr="000020C0">
        <w:rPr>
          <w:rFonts w:hint="cs"/>
          <w:b/>
          <w:bCs/>
          <w:rtl/>
        </w:rPr>
        <w:t xml:space="preserve">, אך זכות לגיטימי (לדרוש מראש שלא לפלוש לקניין </w:t>
      </w:r>
      <w:r w:rsidRPr="000020C0">
        <w:rPr>
          <w:b/>
          <w:bCs/>
          <w:rtl/>
        </w:rPr>
        <w:t>–</w:t>
      </w:r>
      <w:r w:rsidRPr="000020C0">
        <w:rPr>
          <w:rFonts w:hint="cs"/>
          <w:b/>
          <w:bCs/>
          <w:rtl/>
        </w:rPr>
        <w:t xml:space="preserve"> לגיט</w:t>
      </w:r>
      <w:r>
        <w:rPr>
          <w:rFonts w:hint="cs"/>
          <w:b/>
          <w:bCs/>
          <w:rtl/>
        </w:rPr>
        <w:t>י</w:t>
      </w:r>
      <w:r w:rsidRPr="000020C0">
        <w:rPr>
          <w:rFonts w:hint="cs"/>
          <w:b/>
          <w:bCs/>
          <w:rtl/>
        </w:rPr>
        <w:t>מי).</w:t>
      </w:r>
      <w:r>
        <w:rPr>
          <w:rFonts w:hint="cs"/>
          <w:b/>
          <w:bCs/>
          <w:rtl/>
        </w:rPr>
        <w:t xml:space="preserve"> </w:t>
      </w:r>
      <w:r w:rsidR="009B31AE">
        <w:rPr>
          <w:rFonts w:hint="cs"/>
          <w:b/>
          <w:bCs/>
          <w:rtl/>
        </w:rPr>
        <w:t xml:space="preserve">ההלכה לא מחייבת ולא ביטלה את הזכות הקניינית, יש שלי ויש שלך, אך יש מצבים שההתעקשות "סתם" מהווה סדום. </w:t>
      </w:r>
    </w:p>
    <w:tbl>
      <w:tblPr>
        <w:tblStyle w:val="a8"/>
        <w:bidiVisual/>
        <w:tblW w:w="0" w:type="auto"/>
        <w:tblLook w:val="04A0" w:firstRow="1" w:lastRow="0" w:firstColumn="1" w:lastColumn="0" w:noHBand="0" w:noVBand="1"/>
      </w:tblPr>
      <w:tblGrid>
        <w:gridCol w:w="2440"/>
        <w:gridCol w:w="2397"/>
        <w:gridCol w:w="2267"/>
        <w:gridCol w:w="2182"/>
      </w:tblGrid>
      <w:tr w:rsidR="00753AF6" w:rsidTr="009762D3">
        <w:tc>
          <w:tcPr>
            <w:tcW w:w="2706" w:type="dxa"/>
            <w:shd w:val="clear" w:color="auto" w:fill="D9D9D9" w:themeFill="background1" w:themeFillShade="D9"/>
          </w:tcPr>
          <w:p w:rsidR="00753AF6" w:rsidRPr="00753AF6" w:rsidRDefault="00753AF6" w:rsidP="009762D3">
            <w:pPr>
              <w:pStyle w:val="1"/>
              <w:jc w:val="center"/>
              <w:rPr>
                <w:rFonts w:asciiTheme="minorBidi" w:hAnsiTheme="minorBidi" w:cstheme="minorBidi"/>
                <w:b/>
                <w:bCs/>
                <w:color w:val="000000" w:themeColor="text1"/>
                <w:rtl/>
              </w:rPr>
            </w:pPr>
            <w:r w:rsidRPr="00753AF6">
              <w:rPr>
                <w:rFonts w:asciiTheme="minorBidi" w:hAnsiTheme="minorBidi" w:cstheme="minorBidi"/>
                <w:b/>
                <w:bCs/>
                <w:color w:val="000000" w:themeColor="text1"/>
                <w:rtl/>
              </w:rPr>
              <w:t>החצר עומדת להשכרה?</w:t>
            </w:r>
          </w:p>
        </w:tc>
        <w:tc>
          <w:tcPr>
            <w:tcW w:w="2676" w:type="dxa"/>
            <w:shd w:val="clear" w:color="auto" w:fill="D9D9D9" w:themeFill="background1" w:themeFillShade="D9"/>
          </w:tcPr>
          <w:p w:rsidR="00753AF6" w:rsidRPr="00753AF6" w:rsidRDefault="00753AF6" w:rsidP="009762D3">
            <w:pPr>
              <w:pStyle w:val="1"/>
              <w:jc w:val="center"/>
              <w:rPr>
                <w:rFonts w:asciiTheme="minorBidi" w:hAnsiTheme="minorBidi" w:cstheme="minorBidi"/>
                <w:b/>
                <w:bCs/>
                <w:color w:val="000000" w:themeColor="text1"/>
                <w:rtl/>
              </w:rPr>
            </w:pPr>
            <w:r w:rsidRPr="00753AF6">
              <w:rPr>
                <w:rFonts w:asciiTheme="minorBidi" w:hAnsiTheme="minorBidi" w:cstheme="minorBidi"/>
                <w:b/>
                <w:bCs/>
                <w:color w:val="000000" w:themeColor="text1"/>
                <w:rtl/>
              </w:rPr>
              <w:t>האדם מחפש שכירות?</w:t>
            </w:r>
          </w:p>
        </w:tc>
        <w:tc>
          <w:tcPr>
            <w:tcW w:w="2585" w:type="dxa"/>
            <w:shd w:val="clear" w:color="auto" w:fill="D9D9D9" w:themeFill="background1" w:themeFillShade="D9"/>
          </w:tcPr>
          <w:p w:rsidR="00753AF6" w:rsidRPr="00753AF6" w:rsidRDefault="00753AF6" w:rsidP="009762D3">
            <w:pPr>
              <w:pStyle w:val="1"/>
              <w:jc w:val="center"/>
              <w:rPr>
                <w:rFonts w:asciiTheme="minorBidi" w:hAnsiTheme="minorBidi" w:cstheme="minorBidi"/>
                <w:b/>
                <w:bCs/>
                <w:color w:val="000000" w:themeColor="text1"/>
                <w:rtl/>
              </w:rPr>
            </w:pPr>
            <w:r w:rsidRPr="00753AF6">
              <w:rPr>
                <w:rFonts w:asciiTheme="minorBidi" w:hAnsiTheme="minorBidi" w:cstheme="minorBidi"/>
                <w:b/>
                <w:bCs/>
                <w:color w:val="000000" w:themeColor="text1"/>
                <w:rtl/>
              </w:rPr>
              <w:t>הכלל</w:t>
            </w:r>
          </w:p>
        </w:tc>
        <w:tc>
          <w:tcPr>
            <w:tcW w:w="2453" w:type="dxa"/>
            <w:shd w:val="clear" w:color="auto" w:fill="D9D9D9" w:themeFill="background1" w:themeFillShade="D9"/>
          </w:tcPr>
          <w:p w:rsidR="00753AF6" w:rsidRPr="00753AF6" w:rsidRDefault="00753AF6" w:rsidP="009762D3">
            <w:pPr>
              <w:pStyle w:val="1"/>
              <w:jc w:val="center"/>
              <w:rPr>
                <w:rFonts w:asciiTheme="minorBidi" w:hAnsiTheme="minorBidi" w:cstheme="minorBidi"/>
                <w:b/>
                <w:bCs/>
                <w:color w:val="000000" w:themeColor="text1"/>
                <w:rtl/>
              </w:rPr>
            </w:pPr>
            <w:r w:rsidRPr="00753AF6">
              <w:rPr>
                <w:rFonts w:asciiTheme="minorBidi" w:hAnsiTheme="minorBidi" w:cstheme="minorBidi"/>
                <w:b/>
                <w:bCs/>
                <w:color w:val="000000" w:themeColor="text1"/>
                <w:rtl/>
              </w:rPr>
              <w:t>תשלום</w:t>
            </w:r>
          </w:p>
        </w:tc>
      </w:tr>
      <w:tr w:rsidR="00753AF6" w:rsidTr="009762D3">
        <w:tc>
          <w:tcPr>
            <w:tcW w:w="2706" w:type="dxa"/>
          </w:tcPr>
          <w:p w:rsidR="00753AF6" w:rsidRPr="00753AF6" w:rsidRDefault="00753AF6" w:rsidP="009762D3">
            <w:pPr>
              <w:pStyle w:val="1"/>
              <w:jc w:val="center"/>
              <w:rPr>
                <w:rFonts w:asciiTheme="minorBidi" w:hAnsiTheme="minorBidi" w:cstheme="minorBidi"/>
                <w:color w:val="000000" w:themeColor="text1"/>
                <w:rtl/>
              </w:rPr>
            </w:pPr>
            <w:r w:rsidRPr="00753AF6">
              <w:rPr>
                <w:rFonts w:asciiTheme="minorBidi" w:hAnsiTheme="minorBidi" w:cstheme="minorBidi"/>
                <w:color w:val="000000" w:themeColor="text1"/>
                <w:rtl/>
              </w:rPr>
              <w:t xml:space="preserve">החצר לא להשכרה </w:t>
            </w:r>
          </w:p>
        </w:tc>
        <w:tc>
          <w:tcPr>
            <w:tcW w:w="2676" w:type="dxa"/>
          </w:tcPr>
          <w:p w:rsidR="00753AF6" w:rsidRPr="00753AF6" w:rsidRDefault="00753AF6" w:rsidP="009762D3">
            <w:pPr>
              <w:pStyle w:val="1"/>
              <w:jc w:val="center"/>
              <w:rPr>
                <w:rFonts w:asciiTheme="minorBidi" w:hAnsiTheme="minorBidi" w:cstheme="minorBidi"/>
                <w:color w:val="000000" w:themeColor="text1"/>
                <w:rtl/>
              </w:rPr>
            </w:pPr>
            <w:r w:rsidRPr="00753AF6">
              <w:rPr>
                <w:rFonts w:asciiTheme="minorBidi" w:hAnsiTheme="minorBidi" w:cstheme="minorBidi"/>
                <w:color w:val="000000" w:themeColor="text1"/>
                <w:rtl/>
              </w:rPr>
              <w:t>האדם לא מחפש שכירות</w:t>
            </w:r>
          </w:p>
        </w:tc>
        <w:tc>
          <w:tcPr>
            <w:tcW w:w="2585" w:type="dxa"/>
          </w:tcPr>
          <w:p w:rsidR="00753AF6" w:rsidRPr="00753AF6" w:rsidRDefault="00753AF6" w:rsidP="009762D3">
            <w:pPr>
              <w:pStyle w:val="1"/>
              <w:jc w:val="center"/>
              <w:rPr>
                <w:rFonts w:asciiTheme="minorBidi" w:hAnsiTheme="minorBidi" w:cstheme="minorBidi"/>
                <w:color w:val="000000" w:themeColor="text1"/>
                <w:rtl/>
              </w:rPr>
            </w:pPr>
            <w:r w:rsidRPr="00753AF6">
              <w:rPr>
                <w:rFonts w:asciiTheme="minorBidi" w:hAnsiTheme="minorBidi" w:cstheme="minorBidi"/>
                <w:color w:val="000000" w:themeColor="text1"/>
                <w:rtl/>
              </w:rPr>
              <w:t>זה לא נהנה וזה לא חסר</w:t>
            </w:r>
          </w:p>
        </w:tc>
        <w:tc>
          <w:tcPr>
            <w:tcW w:w="2453" w:type="dxa"/>
          </w:tcPr>
          <w:p w:rsidR="00753AF6" w:rsidRPr="00753AF6" w:rsidRDefault="00753AF6" w:rsidP="009762D3">
            <w:pPr>
              <w:pStyle w:val="1"/>
              <w:jc w:val="center"/>
              <w:rPr>
                <w:rFonts w:asciiTheme="minorBidi" w:hAnsiTheme="minorBidi" w:cstheme="minorBidi"/>
                <w:color w:val="000000" w:themeColor="text1"/>
                <w:rtl/>
              </w:rPr>
            </w:pPr>
            <w:r w:rsidRPr="00753AF6">
              <w:rPr>
                <w:rFonts w:asciiTheme="minorBidi" w:hAnsiTheme="minorBidi" w:cstheme="minorBidi"/>
                <w:color w:val="000000" w:themeColor="text1"/>
                <w:rtl/>
              </w:rPr>
              <w:t>לא</w:t>
            </w:r>
          </w:p>
        </w:tc>
      </w:tr>
      <w:tr w:rsidR="00753AF6" w:rsidTr="009762D3">
        <w:tc>
          <w:tcPr>
            <w:tcW w:w="2706" w:type="dxa"/>
          </w:tcPr>
          <w:p w:rsidR="00753AF6" w:rsidRPr="00753AF6" w:rsidRDefault="00753AF6" w:rsidP="009762D3">
            <w:pPr>
              <w:pStyle w:val="1"/>
              <w:jc w:val="center"/>
              <w:rPr>
                <w:rFonts w:asciiTheme="minorBidi" w:hAnsiTheme="minorBidi" w:cstheme="minorBidi"/>
                <w:color w:val="000000" w:themeColor="text1"/>
                <w:rtl/>
              </w:rPr>
            </w:pPr>
            <w:r w:rsidRPr="00753AF6">
              <w:rPr>
                <w:rFonts w:asciiTheme="minorBidi" w:hAnsiTheme="minorBidi" w:cstheme="minorBidi"/>
                <w:color w:val="000000" w:themeColor="text1"/>
                <w:rtl/>
              </w:rPr>
              <w:t>החצר להשכרה</w:t>
            </w:r>
          </w:p>
        </w:tc>
        <w:tc>
          <w:tcPr>
            <w:tcW w:w="2676" w:type="dxa"/>
          </w:tcPr>
          <w:p w:rsidR="00753AF6" w:rsidRPr="00753AF6" w:rsidRDefault="00753AF6" w:rsidP="009762D3">
            <w:pPr>
              <w:pStyle w:val="1"/>
              <w:jc w:val="center"/>
              <w:rPr>
                <w:rFonts w:asciiTheme="minorBidi" w:hAnsiTheme="minorBidi" w:cstheme="minorBidi"/>
                <w:color w:val="000000" w:themeColor="text1"/>
                <w:rtl/>
              </w:rPr>
            </w:pPr>
            <w:r w:rsidRPr="00753AF6">
              <w:rPr>
                <w:rFonts w:asciiTheme="minorBidi" w:hAnsiTheme="minorBidi" w:cstheme="minorBidi"/>
                <w:color w:val="000000" w:themeColor="text1"/>
                <w:rtl/>
              </w:rPr>
              <w:t xml:space="preserve">האדם מחפש שכירות </w:t>
            </w:r>
          </w:p>
        </w:tc>
        <w:tc>
          <w:tcPr>
            <w:tcW w:w="2585" w:type="dxa"/>
          </w:tcPr>
          <w:p w:rsidR="00753AF6" w:rsidRPr="00753AF6" w:rsidRDefault="00753AF6" w:rsidP="009762D3">
            <w:pPr>
              <w:pStyle w:val="1"/>
              <w:jc w:val="center"/>
              <w:rPr>
                <w:rFonts w:asciiTheme="minorBidi" w:hAnsiTheme="minorBidi" w:cstheme="minorBidi"/>
                <w:color w:val="000000" w:themeColor="text1"/>
                <w:rtl/>
              </w:rPr>
            </w:pPr>
            <w:r w:rsidRPr="00753AF6">
              <w:rPr>
                <w:rFonts w:asciiTheme="minorBidi" w:hAnsiTheme="minorBidi" w:cstheme="minorBidi"/>
                <w:color w:val="000000" w:themeColor="text1"/>
                <w:rtl/>
              </w:rPr>
              <w:t xml:space="preserve">זה נהנה וזה חסר </w:t>
            </w:r>
          </w:p>
        </w:tc>
        <w:tc>
          <w:tcPr>
            <w:tcW w:w="2453" w:type="dxa"/>
          </w:tcPr>
          <w:p w:rsidR="00753AF6" w:rsidRPr="00753AF6" w:rsidRDefault="00753AF6" w:rsidP="009762D3">
            <w:pPr>
              <w:pStyle w:val="1"/>
              <w:jc w:val="center"/>
              <w:rPr>
                <w:rFonts w:asciiTheme="minorBidi" w:hAnsiTheme="minorBidi" w:cstheme="minorBidi"/>
                <w:color w:val="000000" w:themeColor="text1"/>
                <w:rtl/>
              </w:rPr>
            </w:pPr>
            <w:r w:rsidRPr="00753AF6">
              <w:rPr>
                <w:rFonts w:asciiTheme="minorBidi" w:hAnsiTheme="minorBidi" w:cstheme="minorBidi"/>
                <w:color w:val="000000" w:themeColor="text1"/>
                <w:rtl/>
              </w:rPr>
              <w:t>כן</w:t>
            </w:r>
          </w:p>
        </w:tc>
      </w:tr>
      <w:tr w:rsidR="00753AF6" w:rsidTr="009762D3">
        <w:tc>
          <w:tcPr>
            <w:tcW w:w="2706" w:type="dxa"/>
          </w:tcPr>
          <w:p w:rsidR="00753AF6" w:rsidRPr="00753AF6" w:rsidRDefault="00753AF6" w:rsidP="009762D3">
            <w:pPr>
              <w:pStyle w:val="1"/>
              <w:jc w:val="center"/>
              <w:rPr>
                <w:rFonts w:asciiTheme="minorBidi" w:hAnsiTheme="minorBidi" w:cstheme="minorBidi"/>
                <w:color w:val="000000" w:themeColor="text1"/>
                <w:rtl/>
              </w:rPr>
            </w:pPr>
            <w:r w:rsidRPr="00753AF6">
              <w:rPr>
                <w:rFonts w:asciiTheme="minorBidi" w:hAnsiTheme="minorBidi" w:cstheme="minorBidi"/>
                <w:color w:val="000000" w:themeColor="text1"/>
                <w:rtl/>
              </w:rPr>
              <w:t>החצר לא להשכרה</w:t>
            </w:r>
          </w:p>
        </w:tc>
        <w:tc>
          <w:tcPr>
            <w:tcW w:w="2676" w:type="dxa"/>
          </w:tcPr>
          <w:p w:rsidR="00753AF6" w:rsidRPr="00753AF6" w:rsidRDefault="00753AF6" w:rsidP="009762D3">
            <w:pPr>
              <w:pStyle w:val="1"/>
              <w:jc w:val="center"/>
              <w:rPr>
                <w:rFonts w:asciiTheme="minorBidi" w:hAnsiTheme="minorBidi" w:cstheme="minorBidi"/>
                <w:color w:val="000000" w:themeColor="text1"/>
                <w:rtl/>
              </w:rPr>
            </w:pPr>
            <w:r w:rsidRPr="00753AF6">
              <w:rPr>
                <w:rFonts w:asciiTheme="minorBidi" w:hAnsiTheme="minorBidi" w:cstheme="minorBidi"/>
                <w:color w:val="000000" w:themeColor="text1"/>
                <w:rtl/>
              </w:rPr>
              <w:t xml:space="preserve">האדם מחפש שכירות </w:t>
            </w:r>
          </w:p>
        </w:tc>
        <w:tc>
          <w:tcPr>
            <w:tcW w:w="2585" w:type="dxa"/>
          </w:tcPr>
          <w:p w:rsidR="00753AF6" w:rsidRPr="00753AF6" w:rsidRDefault="00753AF6" w:rsidP="009762D3">
            <w:pPr>
              <w:pStyle w:val="1"/>
              <w:jc w:val="center"/>
              <w:rPr>
                <w:rFonts w:asciiTheme="minorBidi" w:hAnsiTheme="minorBidi" w:cstheme="minorBidi"/>
                <w:color w:val="000000" w:themeColor="text1"/>
                <w:rtl/>
              </w:rPr>
            </w:pPr>
            <w:r w:rsidRPr="00753AF6">
              <w:rPr>
                <w:rFonts w:asciiTheme="minorBidi" w:hAnsiTheme="minorBidi" w:cstheme="minorBidi"/>
                <w:color w:val="000000" w:themeColor="text1"/>
                <w:rtl/>
              </w:rPr>
              <w:t>זה נהנה וזה לא חסר</w:t>
            </w:r>
          </w:p>
        </w:tc>
        <w:tc>
          <w:tcPr>
            <w:tcW w:w="2453" w:type="dxa"/>
          </w:tcPr>
          <w:p w:rsidR="00753AF6" w:rsidRPr="00753AF6" w:rsidRDefault="00753AF6" w:rsidP="009762D3">
            <w:pPr>
              <w:pStyle w:val="1"/>
              <w:jc w:val="center"/>
              <w:rPr>
                <w:rFonts w:asciiTheme="minorBidi" w:hAnsiTheme="minorBidi" w:cstheme="minorBidi"/>
                <w:color w:val="000000" w:themeColor="text1"/>
                <w:rtl/>
              </w:rPr>
            </w:pPr>
            <w:r w:rsidRPr="00753AF6">
              <w:rPr>
                <w:rFonts w:asciiTheme="minorBidi" w:hAnsiTheme="minorBidi" w:cstheme="minorBidi"/>
                <w:color w:val="000000" w:themeColor="text1"/>
                <w:rtl/>
              </w:rPr>
              <w:t>לא</w:t>
            </w:r>
          </w:p>
        </w:tc>
      </w:tr>
    </w:tbl>
    <w:p w:rsidR="00753AF6" w:rsidRDefault="00753AF6" w:rsidP="009B31AE">
      <w:pPr>
        <w:jc w:val="both"/>
        <w:rPr>
          <w:b/>
          <w:bCs/>
          <w:rtl/>
        </w:rPr>
      </w:pPr>
    </w:p>
    <w:p w:rsidR="009B31AE" w:rsidRPr="009B31AE" w:rsidRDefault="009B31AE" w:rsidP="00746938">
      <w:pPr>
        <w:jc w:val="both"/>
        <w:rPr>
          <w:rtl/>
        </w:rPr>
      </w:pPr>
      <w:r w:rsidRPr="009B31AE">
        <w:rPr>
          <w:rFonts w:hint="cs"/>
          <w:rtl/>
        </w:rPr>
        <w:t xml:space="preserve">מצב בו "זה נהנה (האדם מחפש שכירות) וזה לא חסר" (החצר לא עומדת להשכרה) מזכיר לנו את העיקרון של "כופין על מידת סדום". לפיכך, הדבר המתבקש הוא שיתקיים "דו-שיח" בין שתי הסוגיות. לפי העיקרון התלמודי של מידת סדום, מכריחים אדם לוותר על זכויות ממוניות / קנייניות </w:t>
      </w:r>
      <w:r w:rsidR="00746938">
        <w:rPr>
          <w:rFonts w:hint="cs"/>
          <w:rtl/>
        </w:rPr>
        <w:t>(</w:t>
      </w:r>
      <w:r w:rsidRPr="009B31AE">
        <w:rPr>
          <w:rFonts w:hint="cs"/>
          <w:rtl/>
        </w:rPr>
        <w:t>במקרה של חלוקת ירושה</w:t>
      </w:r>
      <w:r w:rsidR="00746938">
        <w:rPr>
          <w:rFonts w:hint="cs"/>
          <w:rtl/>
        </w:rPr>
        <w:t>, למשל</w:t>
      </w:r>
      <w:r w:rsidRPr="009B31AE">
        <w:rPr>
          <w:rFonts w:hint="cs"/>
          <w:rtl/>
        </w:rPr>
        <w:t>) כדי למנוע התנהגות כמו אנשי סדום ועמורה (ע"י שימוש לרעה בזכות משפטית). אז למה לפי העיקרון של זה נהנה וזה אינו חסר, בעל החצר אינו מוותר על זכותו?</w:t>
      </w:r>
      <w:r w:rsidRPr="009B31AE">
        <w:rPr>
          <w:rFonts w:hint="cs"/>
        </w:rPr>
        <w:t xml:space="preserve"> </w:t>
      </w:r>
      <w:r w:rsidRPr="009B31AE">
        <w:rPr>
          <w:rFonts w:hint="cs"/>
          <w:rtl/>
        </w:rPr>
        <w:t xml:space="preserve">למה אין התאמה בין שני העקרונות הללו? </w:t>
      </w:r>
    </w:p>
    <w:p w:rsidR="009B31AE" w:rsidRPr="009B31AE" w:rsidRDefault="009B31AE" w:rsidP="009B31AE">
      <w:pPr>
        <w:jc w:val="both"/>
        <w:rPr>
          <w:u w:val="single"/>
          <w:rtl/>
        </w:rPr>
      </w:pPr>
      <w:r w:rsidRPr="009B31AE">
        <w:rPr>
          <w:rFonts w:hint="cs"/>
          <w:u w:val="single"/>
          <w:rtl/>
        </w:rPr>
        <w:t xml:space="preserve">ישנם שני מצבים </w:t>
      </w:r>
      <w:r w:rsidRPr="009B31AE">
        <w:rPr>
          <w:u w:val="single"/>
          <w:rtl/>
        </w:rPr>
        <w:t>–</w:t>
      </w:r>
      <w:r w:rsidRPr="009B31AE">
        <w:rPr>
          <w:rFonts w:hint="cs"/>
          <w:u w:val="single"/>
          <w:rtl/>
        </w:rPr>
        <w:t xml:space="preserve"> </w:t>
      </w:r>
    </w:p>
    <w:p w:rsidR="009B31AE" w:rsidRDefault="00746938" w:rsidP="009B31AE">
      <w:pPr>
        <w:pStyle w:val="a3"/>
        <w:numPr>
          <w:ilvl w:val="0"/>
          <w:numId w:val="33"/>
        </w:numPr>
        <w:jc w:val="both"/>
        <w:rPr>
          <w:b/>
          <w:bCs/>
        </w:rPr>
      </w:pPr>
      <w:r>
        <w:rPr>
          <w:rFonts w:hint="cs"/>
          <w:rtl/>
        </w:rPr>
        <w:t xml:space="preserve">הסוגיה הראשונה </w:t>
      </w:r>
      <w:r>
        <w:rPr>
          <w:rtl/>
        </w:rPr>
        <w:t>–</w:t>
      </w:r>
      <w:r>
        <w:rPr>
          <w:rFonts w:hint="cs"/>
          <w:rtl/>
        </w:rPr>
        <w:t xml:space="preserve"> </w:t>
      </w:r>
      <w:r w:rsidRPr="00746938">
        <w:rPr>
          <w:rFonts w:hint="cs"/>
          <w:b/>
          <w:bCs/>
          <w:rtl/>
        </w:rPr>
        <w:t>חלוקת היחסים</w:t>
      </w:r>
      <w:r w:rsidR="00D06843">
        <w:rPr>
          <w:rFonts w:hint="cs"/>
          <w:rtl/>
        </w:rPr>
        <w:t xml:space="preserve"> / המשאבים</w:t>
      </w:r>
      <w:r>
        <w:rPr>
          <w:rFonts w:hint="cs"/>
          <w:rtl/>
        </w:rPr>
        <w:t xml:space="preserve">. </w:t>
      </w:r>
      <w:r w:rsidR="009B31AE">
        <w:rPr>
          <w:rFonts w:hint="cs"/>
          <w:rtl/>
        </w:rPr>
        <w:t xml:space="preserve">אני מעוניין לחלק נכס (לא לפגוע בזכות קיימת, אלא לקבוע את היחסים מכאן ולהבא), חלוקת זכויות שתהיינה קנייניות </w:t>
      </w:r>
      <w:r w:rsidR="009B31AE">
        <w:rPr>
          <w:rtl/>
        </w:rPr>
        <w:t>–</w:t>
      </w:r>
      <w:r w:rsidR="009B31AE">
        <w:rPr>
          <w:rFonts w:hint="cs"/>
          <w:rtl/>
        </w:rPr>
        <w:t xml:space="preserve"> חלוקה שלא פוגעת בזכויות קיימות. יש צורך ברגישות לזולת. העידר רגישות לזולת הינה בבחינת סדום ועמורה. </w:t>
      </w:r>
    </w:p>
    <w:p w:rsidR="001A2D8A" w:rsidRPr="009B31AE" w:rsidRDefault="001A2D8A" w:rsidP="001A2D8A">
      <w:pPr>
        <w:pStyle w:val="a3"/>
        <w:jc w:val="both"/>
        <w:rPr>
          <w:b/>
          <w:bCs/>
        </w:rPr>
      </w:pPr>
    </w:p>
    <w:p w:rsidR="009B31AE" w:rsidRPr="00746938" w:rsidRDefault="009B31AE" w:rsidP="009B31AE">
      <w:pPr>
        <w:pStyle w:val="a3"/>
        <w:numPr>
          <w:ilvl w:val="0"/>
          <w:numId w:val="33"/>
        </w:numPr>
        <w:jc w:val="both"/>
        <w:rPr>
          <w:b/>
          <w:bCs/>
        </w:rPr>
      </w:pPr>
      <w:r w:rsidRPr="00746938">
        <w:rPr>
          <w:rFonts w:hint="cs"/>
          <w:b/>
          <w:bCs/>
          <w:rtl/>
        </w:rPr>
        <w:t>"זה נהנה וזה לא חסר"</w:t>
      </w:r>
      <w:r>
        <w:rPr>
          <w:rFonts w:hint="cs"/>
          <w:rtl/>
        </w:rPr>
        <w:t xml:space="preserve"> </w:t>
      </w:r>
      <w:r>
        <w:rPr>
          <w:rtl/>
        </w:rPr>
        <w:t>–</w:t>
      </w:r>
      <w:r>
        <w:rPr>
          <w:rFonts w:hint="cs"/>
          <w:rtl/>
        </w:rPr>
        <w:t xml:space="preserve">  לאחר שיש זכות קניינית, אני לא יכול לחייב אותך להכניס אורח, מבחינה משפטית. לא ניתן להטיל חובה לוותר על הזכות הקניינית, וניתן למנוע מראש כניסה, כשם שניתן לקחת מראש שכר דירה. הדיון התלמודי אינו עוסק במידת סדום, משום שהיא לא רלוונטית. הדיון הוא, לאחר מעשה</w:t>
      </w:r>
      <w:r>
        <w:rPr>
          <w:rFonts w:hint="cs"/>
          <w:b/>
          <w:bCs/>
          <w:rtl/>
        </w:rPr>
        <w:t xml:space="preserve"> </w:t>
      </w:r>
      <w:r>
        <w:rPr>
          <w:b/>
          <w:bCs/>
          <w:rtl/>
        </w:rPr>
        <w:t>–</w:t>
      </w:r>
      <w:r>
        <w:rPr>
          <w:rFonts w:hint="cs"/>
          <w:b/>
          <w:bCs/>
          <w:rtl/>
        </w:rPr>
        <w:t xml:space="preserve"> לאחר שמישהו חדר לנכס, מבלי שהתנת את הכניסה בשכר </w:t>
      </w:r>
      <w:r>
        <w:rPr>
          <w:b/>
          <w:bCs/>
          <w:rtl/>
        </w:rPr>
        <w:t>–</w:t>
      </w:r>
      <w:r>
        <w:rPr>
          <w:rFonts w:hint="cs"/>
          <w:b/>
          <w:bCs/>
          <w:rtl/>
        </w:rPr>
        <w:t xml:space="preserve"> האם צודק הוא לדרוש לאחר מעשה? </w:t>
      </w:r>
      <w:r>
        <w:rPr>
          <w:rFonts w:hint="cs"/>
          <w:rtl/>
        </w:rPr>
        <w:t xml:space="preserve">לפי בעלי התוספת, זהו ההבדל בין זה נהנה וזה לא חסר (לאחר מעשה), לבין השאלה של דמי כניסה (יכולתי למנוע כניסה לדירה שלי </w:t>
      </w:r>
      <w:r>
        <w:rPr>
          <w:rtl/>
        </w:rPr>
        <w:t>–</w:t>
      </w:r>
      <w:r>
        <w:rPr>
          <w:rFonts w:hint="cs"/>
          <w:rtl/>
        </w:rPr>
        <w:t xml:space="preserve"> לגיטימי ומוסרי).</w:t>
      </w:r>
      <w:r w:rsidR="00746938">
        <w:rPr>
          <w:rFonts w:hint="cs"/>
          <w:b/>
          <w:bCs/>
          <w:rtl/>
        </w:rPr>
        <w:t xml:space="preserve"> </w:t>
      </w:r>
      <w:r w:rsidR="00746938" w:rsidRPr="00746938">
        <w:rPr>
          <w:rFonts w:hint="cs"/>
          <w:b/>
          <w:bCs/>
          <w:rtl/>
        </w:rPr>
        <w:t>הדרישה לאחר מעשה נראית לא צודקת.</w:t>
      </w:r>
    </w:p>
    <w:p w:rsidR="00746938" w:rsidRDefault="00746938" w:rsidP="00746938">
      <w:pPr>
        <w:jc w:val="both"/>
        <w:rPr>
          <w:b/>
          <w:bCs/>
          <w:rtl/>
        </w:rPr>
      </w:pPr>
    </w:p>
    <w:p w:rsidR="001A2D8A" w:rsidRDefault="001A2D8A" w:rsidP="001A2D8A">
      <w:pPr>
        <w:jc w:val="both"/>
        <w:rPr>
          <w:rtl/>
        </w:rPr>
      </w:pPr>
      <w:r w:rsidRPr="001A2D8A">
        <w:rPr>
          <w:rFonts w:hint="cs"/>
          <w:rtl/>
        </w:rPr>
        <w:t>בחצר שעומדת להשכרה ואדם שאינו עשוי לשכור, אפשר היה לומר שפטור הוא</w:t>
      </w:r>
      <w:r>
        <w:rPr>
          <w:rFonts w:hint="cs"/>
          <w:rtl/>
        </w:rPr>
        <w:t>,</w:t>
      </w:r>
      <w:r w:rsidRPr="001A2D8A">
        <w:rPr>
          <w:rFonts w:hint="cs"/>
          <w:rtl/>
        </w:rPr>
        <w:t xml:space="preserve"> כיוון שלא נהנה אף על פי שגרם הפסד לחברו. עם זאת, </w:t>
      </w:r>
      <w:r w:rsidRPr="001A2D8A">
        <w:rPr>
          <w:rFonts w:hint="cs"/>
          <w:b/>
          <w:bCs/>
          <w:rtl/>
        </w:rPr>
        <w:t>צריכה להיות הבחנה מושגית בין שני מצבים</w:t>
      </w:r>
      <w:r w:rsidRPr="001A2D8A">
        <w:rPr>
          <w:rFonts w:hint="cs"/>
          <w:rtl/>
        </w:rPr>
        <w:t xml:space="preserve">: </w:t>
      </w:r>
    </w:p>
    <w:p w:rsidR="001A2D8A" w:rsidRDefault="001A2D8A" w:rsidP="001A2D8A">
      <w:pPr>
        <w:pStyle w:val="a3"/>
        <w:numPr>
          <w:ilvl w:val="0"/>
          <w:numId w:val="34"/>
        </w:numPr>
        <w:jc w:val="both"/>
      </w:pPr>
      <w:r w:rsidRPr="001A2D8A">
        <w:rPr>
          <w:rFonts w:hint="cs"/>
          <w:rtl/>
        </w:rPr>
        <w:t xml:space="preserve">מצב בו </w:t>
      </w:r>
      <w:r w:rsidRPr="001A2D8A">
        <w:rPr>
          <w:rFonts w:hint="cs"/>
          <w:b/>
          <w:bCs/>
          <w:rtl/>
        </w:rPr>
        <w:t>יש דיון לפני מעשה</w:t>
      </w:r>
      <w:r>
        <w:rPr>
          <w:rFonts w:hint="cs"/>
          <w:rtl/>
        </w:rPr>
        <w:t xml:space="preserve"> - </w:t>
      </w:r>
      <w:r w:rsidRPr="001A2D8A">
        <w:rPr>
          <w:rFonts w:hint="cs"/>
          <w:rtl/>
        </w:rPr>
        <w:t>אדם יכול לוותר על הזכות המש</w:t>
      </w:r>
      <w:r>
        <w:rPr>
          <w:rFonts w:hint="cs"/>
          <w:rtl/>
        </w:rPr>
        <w:t>פטית לקבל חלק מסוים בירושה מראש.</w:t>
      </w:r>
    </w:p>
    <w:p w:rsidR="001A2D8A" w:rsidRDefault="001A2D8A" w:rsidP="001A2D8A">
      <w:pPr>
        <w:pStyle w:val="a3"/>
        <w:jc w:val="both"/>
      </w:pPr>
    </w:p>
    <w:p w:rsidR="001A2D8A" w:rsidRPr="001A2D8A" w:rsidRDefault="001A2D8A" w:rsidP="001A2D8A">
      <w:pPr>
        <w:pStyle w:val="a3"/>
        <w:numPr>
          <w:ilvl w:val="0"/>
          <w:numId w:val="34"/>
        </w:numPr>
        <w:jc w:val="both"/>
        <w:rPr>
          <w:rtl/>
        </w:rPr>
      </w:pPr>
      <w:r w:rsidRPr="001A2D8A">
        <w:rPr>
          <w:rFonts w:hint="cs"/>
          <w:rtl/>
        </w:rPr>
        <w:t xml:space="preserve">מצב בו </w:t>
      </w:r>
      <w:r w:rsidRPr="001A2D8A">
        <w:rPr>
          <w:rFonts w:hint="cs"/>
          <w:b/>
          <w:bCs/>
          <w:rtl/>
        </w:rPr>
        <w:t>הדיון הוא לאחר מעשה</w:t>
      </w:r>
      <w:r w:rsidRPr="001A2D8A">
        <w:rPr>
          <w:rFonts w:hint="cs"/>
          <w:rtl/>
        </w:rPr>
        <w:t xml:space="preserve"> </w:t>
      </w:r>
      <w:r>
        <w:rPr>
          <w:rFonts w:hint="cs"/>
          <w:rtl/>
        </w:rPr>
        <w:t xml:space="preserve">- </w:t>
      </w:r>
      <w:r w:rsidRPr="001A2D8A">
        <w:rPr>
          <w:rFonts w:hint="cs"/>
          <w:rtl/>
        </w:rPr>
        <w:t xml:space="preserve">אדם נדרש לוותר על התשלום, אחרי שכבר </w:t>
      </w:r>
      <w:r>
        <w:rPr>
          <w:rFonts w:hint="cs"/>
          <w:rtl/>
        </w:rPr>
        <w:t>גרו אצלו בדירה</w:t>
      </w:r>
      <w:r w:rsidRPr="001A2D8A">
        <w:rPr>
          <w:rFonts w:hint="cs"/>
          <w:rtl/>
        </w:rPr>
        <w:t xml:space="preserve">. לפי העיקרון של כופים לפי מידת סדום, מחייבים אדם מראש שהאופן בו תחולק זכות הקניין שלו תהיה שונה בעוד לפי העיקרון של זה נהנה וזה אינו חסר, הפגיעה כבר נעשתה ומדובר בפגיעה בזכות קניינית שהיא חמורה יותר מרק חלוקת משאבים בצורה שונה. </w:t>
      </w:r>
      <w:r w:rsidRPr="001A2D8A">
        <w:rPr>
          <w:rFonts w:hint="cs"/>
          <w:b/>
          <w:bCs/>
          <w:rtl/>
        </w:rPr>
        <w:t xml:space="preserve">כיוון והפגיעה נעשתה כבר </w:t>
      </w:r>
      <w:r w:rsidRPr="001A2D8A">
        <w:rPr>
          <w:b/>
          <w:bCs/>
          <w:rtl/>
        </w:rPr>
        <w:t>–</w:t>
      </w:r>
      <w:r>
        <w:rPr>
          <w:rFonts w:hint="cs"/>
          <w:b/>
          <w:bCs/>
          <w:rtl/>
        </w:rPr>
        <w:t xml:space="preserve"> </w:t>
      </w:r>
      <w:r w:rsidRPr="001A2D8A">
        <w:rPr>
          <w:rFonts w:hint="cs"/>
          <w:b/>
          <w:bCs/>
          <w:rtl/>
        </w:rPr>
        <w:t xml:space="preserve">ראוי שהאדם ישלם על הנאתו, וזאת בשונה מכופין על מידת סדום אז הפגיעה עוד טרם נעשתה. </w:t>
      </w:r>
    </w:p>
    <w:p w:rsidR="001A2D8A" w:rsidRPr="001A2D8A" w:rsidRDefault="001A2D8A" w:rsidP="00823F6C">
      <w:pPr>
        <w:jc w:val="both"/>
        <w:rPr>
          <w:rtl/>
        </w:rPr>
      </w:pPr>
      <w:r w:rsidRPr="001A2D8A">
        <w:rPr>
          <w:rFonts w:hint="cs"/>
          <w:rtl/>
        </w:rPr>
        <w:t xml:space="preserve">בעלי התוספות מניחים מראש כי מותר לאדם לא לאפשר לכל אדם ללון בביתו. זוהי הגנה על זכותו הקניינית, שמותרת ולגיטימית, גם אם לא תהיה בכך פגיעה בזכותו לפרטיות של האדם או כל גרימה של הוצאה כספית. </w:t>
      </w:r>
    </w:p>
    <w:p w:rsidR="001A2D8A" w:rsidRPr="001A2D8A" w:rsidRDefault="001A2D8A" w:rsidP="00823F6C">
      <w:pPr>
        <w:jc w:val="both"/>
        <w:rPr>
          <w:rtl/>
        </w:rPr>
      </w:pPr>
      <w:r w:rsidRPr="00823F6C">
        <w:rPr>
          <w:rFonts w:hint="cs"/>
          <w:b/>
          <w:bCs/>
          <w:rtl/>
        </w:rPr>
        <w:t>הגהות אשר"י</w:t>
      </w:r>
      <w:r w:rsidR="00823F6C">
        <w:rPr>
          <w:rFonts w:hint="cs"/>
          <w:rtl/>
        </w:rPr>
        <w:t xml:space="preserve"> - </w:t>
      </w:r>
      <w:r w:rsidRPr="001A2D8A">
        <w:rPr>
          <w:rFonts w:hint="cs"/>
          <w:rtl/>
        </w:rPr>
        <w:t xml:space="preserve">בעל החצר יכול למנוע מהאדם הפולש מלהיכנס לביתו, </w:t>
      </w:r>
      <w:r w:rsidR="00823F6C">
        <w:rPr>
          <w:rFonts w:hint="cs"/>
          <w:rtl/>
        </w:rPr>
        <w:t>למרות</w:t>
      </w:r>
      <w:r w:rsidRPr="001A2D8A">
        <w:rPr>
          <w:rFonts w:hint="cs"/>
          <w:rtl/>
        </w:rPr>
        <w:t xml:space="preserve"> שאינו מפסיד מכך ואין בזה משום מידת סדום. אבל אם הפולש כבר דר בחצר, אין לגבות ממנו כסף. לסיכום, </w:t>
      </w:r>
      <w:r w:rsidRPr="00823F6C">
        <w:rPr>
          <w:rFonts w:hint="cs"/>
          <w:b/>
          <w:bCs/>
          <w:rtl/>
        </w:rPr>
        <w:t>בעל חצר יכול למנוע מאדם מללון בביתו, גם אם אינו מפסיד מכך, אך אם האדם כבר דר בחצר, לא הוגן לבקש ממנו כעת שכר דירה והוא יהיה פטור.</w:t>
      </w:r>
      <w:r w:rsidRPr="001A2D8A">
        <w:rPr>
          <w:rFonts w:hint="cs"/>
          <w:rtl/>
        </w:rPr>
        <w:t xml:space="preserve">  </w:t>
      </w:r>
    </w:p>
    <w:p w:rsidR="001A2D8A" w:rsidRDefault="001A2D8A" w:rsidP="001A2D8A">
      <w:pPr>
        <w:spacing w:after="0" w:line="240" w:lineRule="auto"/>
        <w:rPr>
          <w:rFonts w:ascii="Garamond" w:hAnsi="Garamond" w:cs="David"/>
          <w:rtl/>
        </w:rPr>
      </w:pPr>
    </w:p>
    <w:p w:rsidR="00823F6C" w:rsidRPr="00823F6C" w:rsidRDefault="001A2D8A" w:rsidP="00823F6C">
      <w:pPr>
        <w:jc w:val="both"/>
        <w:rPr>
          <w:u w:val="single"/>
          <w:rtl/>
        </w:rPr>
      </w:pPr>
      <w:r w:rsidRPr="00823F6C">
        <w:rPr>
          <w:rFonts w:hint="cs"/>
          <w:u w:val="single"/>
          <w:rtl/>
        </w:rPr>
        <w:t>סיכום</w:t>
      </w:r>
      <w:r w:rsidR="00823F6C" w:rsidRPr="00823F6C">
        <w:rPr>
          <w:rFonts w:hint="cs"/>
          <w:u w:val="single"/>
          <w:rtl/>
        </w:rPr>
        <w:t xml:space="preserve"> </w:t>
      </w:r>
      <w:r w:rsidR="00823F6C">
        <w:rPr>
          <w:u w:val="single"/>
          <w:rtl/>
        </w:rPr>
        <w:t>–</w:t>
      </w:r>
      <w:r w:rsidR="00823F6C" w:rsidRPr="00823F6C">
        <w:rPr>
          <w:rFonts w:hint="cs"/>
          <w:u w:val="single"/>
          <w:rtl/>
        </w:rPr>
        <w:t xml:space="preserve"> </w:t>
      </w:r>
    </w:p>
    <w:p w:rsidR="00823F6C" w:rsidRDefault="001A2D8A" w:rsidP="00823F6C">
      <w:pPr>
        <w:pStyle w:val="a3"/>
        <w:numPr>
          <w:ilvl w:val="0"/>
          <w:numId w:val="19"/>
        </w:numPr>
        <w:jc w:val="both"/>
      </w:pPr>
      <w:r w:rsidRPr="00823F6C">
        <w:rPr>
          <w:rFonts w:hint="cs"/>
          <w:b/>
          <w:bCs/>
          <w:rtl/>
        </w:rPr>
        <w:t>מצב א'</w:t>
      </w:r>
      <w:r w:rsidR="00823F6C">
        <w:rPr>
          <w:rFonts w:hint="cs"/>
          <w:rtl/>
        </w:rPr>
        <w:t xml:space="preserve"> - </w:t>
      </w:r>
      <w:r w:rsidRPr="00823F6C">
        <w:rPr>
          <w:rFonts w:hint="cs"/>
          <w:rtl/>
        </w:rPr>
        <w:t>עיקרון "</w:t>
      </w:r>
      <w:r w:rsidRPr="00823F6C">
        <w:rPr>
          <w:rFonts w:hint="cs"/>
          <w:b/>
          <w:bCs/>
          <w:rtl/>
        </w:rPr>
        <w:t>כופין על מידת סדום</w:t>
      </w:r>
      <w:r w:rsidRPr="00823F6C">
        <w:rPr>
          <w:rFonts w:hint="cs"/>
          <w:rtl/>
        </w:rPr>
        <w:t xml:space="preserve">" עוסק במצב של חלוקת משאבים. מותר לחייב אדם לחלוקת משאבים בצורה שונה, כדי לתת לאדם לקבל נחלה הקרובה לנחלתו, כאשר אין טענה לכך שאחד הצדדים מרוויח מכך.  </w:t>
      </w:r>
    </w:p>
    <w:p w:rsidR="00823F6C" w:rsidRDefault="00823F6C" w:rsidP="00823F6C">
      <w:pPr>
        <w:pStyle w:val="a3"/>
        <w:jc w:val="both"/>
      </w:pPr>
    </w:p>
    <w:p w:rsidR="00823F6C" w:rsidRDefault="001A2D8A" w:rsidP="00823F6C">
      <w:pPr>
        <w:pStyle w:val="a3"/>
        <w:numPr>
          <w:ilvl w:val="0"/>
          <w:numId w:val="19"/>
        </w:numPr>
        <w:jc w:val="both"/>
      </w:pPr>
      <w:r w:rsidRPr="00823F6C">
        <w:rPr>
          <w:rFonts w:hint="cs"/>
          <w:b/>
          <w:bCs/>
          <w:rtl/>
        </w:rPr>
        <w:t xml:space="preserve">מצב </w:t>
      </w:r>
      <w:r w:rsidR="00823F6C" w:rsidRPr="00823F6C">
        <w:rPr>
          <w:rFonts w:hint="cs"/>
          <w:b/>
          <w:bCs/>
          <w:rtl/>
        </w:rPr>
        <w:t>ב'</w:t>
      </w:r>
      <w:r w:rsidR="00823F6C">
        <w:rPr>
          <w:rFonts w:hint="cs"/>
          <w:rtl/>
        </w:rPr>
        <w:t xml:space="preserve"> - </w:t>
      </w:r>
      <w:r w:rsidRPr="00823F6C">
        <w:rPr>
          <w:rFonts w:hint="cs"/>
          <w:rtl/>
        </w:rPr>
        <w:t xml:space="preserve"> אדם רשאי למנוע כניסה לביתו</w:t>
      </w:r>
      <w:r w:rsidR="00823F6C">
        <w:rPr>
          <w:rFonts w:hint="cs"/>
          <w:rtl/>
        </w:rPr>
        <w:t xml:space="preserve">, </w:t>
      </w:r>
      <w:r w:rsidRPr="00823F6C">
        <w:rPr>
          <w:rFonts w:hint="cs"/>
          <w:rtl/>
        </w:rPr>
        <w:t>גם אם לא יפסיד דבר מכך ולא יהיה בכך מידת סדום.</w:t>
      </w:r>
    </w:p>
    <w:p w:rsidR="00823F6C" w:rsidRDefault="001A2D8A" w:rsidP="00823F6C">
      <w:pPr>
        <w:pStyle w:val="a3"/>
        <w:jc w:val="both"/>
      </w:pPr>
      <w:r w:rsidRPr="00823F6C">
        <w:rPr>
          <w:rFonts w:hint="cs"/>
          <w:rtl/>
        </w:rPr>
        <w:t xml:space="preserve"> </w:t>
      </w:r>
    </w:p>
    <w:p w:rsidR="001A2D8A" w:rsidRDefault="001A2D8A" w:rsidP="00823F6C">
      <w:pPr>
        <w:pStyle w:val="a3"/>
        <w:numPr>
          <w:ilvl w:val="0"/>
          <w:numId w:val="19"/>
        </w:numPr>
        <w:jc w:val="both"/>
      </w:pPr>
      <w:r w:rsidRPr="00823F6C">
        <w:rPr>
          <w:rFonts w:hint="cs"/>
          <w:b/>
          <w:bCs/>
          <w:rtl/>
        </w:rPr>
        <w:t xml:space="preserve">מצב </w:t>
      </w:r>
      <w:r w:rsidR="00823F6C" w:rsidRPr="00823F6C">
        <w:rPr>
          <w:rFonts w:hint="cs"/>
          <w:b/>
          <w:bCs/>
          <w:rtl/>
        </w:rPr>
        <w:t>ג</w:t>
      </w:r>
      <w:r w:rsidRPr="00823F6C">
        <w:rPr>
          <w:rFonts w:hint="cs"/>
          <w:b/>
          <w:bCs/>
          <w:rtl/>
        </w:rPr>
        <w:t>'</w:t>
      </w:r>
      <w:r w:rsidR="00823F6C">
        <w:rPr>
          <w:rFonts w:hint="cs"/>
          <w:rtl/>
        </w:rPr>
        <w:t xml:space="preserve"> - </w:t>
      </w:r>
      <w:r w:rsidRPr="00823F6C">
        <w:rPr>
          <w:rFonts w:hint="cs"/>
          <w:rtl/>
        </w:rPr>
        <w:t xml:space="preserve"> עיקרון "</w:t>
      </w:r>
      <w:r w:rsidRPr="00823F6C">
        <w:rPr>
          <w:rFonts w:hint="cs"/>
          <w:b/>
          <w:bCs/>
          <w:rtl/>
        </w:rPr>
        <w:t>זה נהנה וזה לא חסר</w:t>
      </w:r>
      <w:r w:rsidRPr="00823F6C">
        <w:rPr>
          <w:rFonts w:hint="cs"/>
          <w:rtl/>
        </w:rPr>
        <w:t xml:space="preserve">" </w:t>
      </w:r>
      <w:r w:rsidRPr="00823F6C">
        <w:rPr>
          <w:rtl/>
        </w:rPr>
        <w:t>–</w:t>
      </w:r>
      <w:r w:rsidRPr="00823F6C">
        <w:rPr>
          <w:rFonts w:hint="cs"/>
          <w:rtl/>
        </w:rPr>
        <w:t xml:space="preserve"> אם אדם דר כבר בחצר של אדם אחר שלא עמדה להשכרה ומבלי ידיעתו, הוא יהיה פטור מתשלום שכ"ד. זאת משום שבעל החצר לא נפגע מכך.  </w:t>
      </w:r>
    </w:p>
    <w:p w:rsidR="003177AD" w:rsidRDefault="003177AD" w:rsidP="00823F6C">
      <w:pPr>
        <w:jc w:val="both"/>
        <w:rPr>
          <w:rtl/>
        </w:rPr>
      </w:pPr>
    </w:p>
    <w:p w:rsidR="00823F6C" w:rsidRPr="00823F6C" w:rsidRDefault="00823F6C" w:rsidP="00823F6C">
      <w:pPr>
        <w:jc w:val="both"/>
      </w:pPr>
      <w:r w:rsidRPr="00823F6C">
        <w:rPr>
          <w:rFonts w:hint="cs"/>
          <w:rtl/>
        </w:rPr>
        <w:t>בעלי התוספות ביקשו להבחין בין המושג "מידת סדום" למושג "זה נהנה וזה אינו חסר". "</w:t>
      </w:r>
      <w:r w:rsidRPr="00823F6C">
        <w:rPr>
          <w:rFonts w:hint="cs"/>
          <w:b/>
          <w:bCs/>
          <w:rtl/>
        </w:rPr>
        <w:t>מידת סדום</w:t>
      </w:r>
      <w:r w:rsidRPr="00823F6C">
        <w:rPr>
          <w:rFonts w:hint="cs"/>
          <w:rtl/>
        </w:rPr>
        <w:t xml:space="preserve">" לא עסקה בפגיעה בזכות, אלא בדרך חלוקת זכות, בעוד </w:t>
      </w:r>
      <w:r>
        <w:rPr>
          <w:rFonts w:hint="cs"/>
          <w:rtl/>
        </w:rPr>
        <w:t>ש</w:t>
      </w:r>
      <w:r w:rsidRPr="00823F6C">
        <w:rPr>
          <w:rFonts w:hint="cs"/>
          <w:rtl/>
        </w:rPr>
        <w:t>"</w:t>
      </w:r>
      <w:r w:rsidRPr="00823F6C">
        <w:rPr>
          <w:rFonts w:hint="cs"/>
          <w:b/>
          <w:bCs/>
          <w:rtl/>
        </w:rPr>
        <w:t>זה נהנה וזה אינו חוסר</w:t>
      </w:r>
      <w:r w:rsidRPr="00823F6C">
        <w:rPr>
          <w:rFonts w:hint="cs"/>
          <w:rtl/>
        </w:rPr>
        <w:t xml:space="preserve">" עסק בסוגיה של זכות שנפגעה ובשאלה האם ניתן לאחר מעשה לדרוש שכר ראוי. </w:t>
      </w:r>
      <w:r>
        <w:rPr>
          <w:rFonts w:hint="cs"/>
          <w:rtl/>
        </w:rPr>
        <w:t xml:space="preserve">נקבע, כי </w:t>
      </w:r>
      <w:r w:rsidRPr="00823F6C">
        <w:rPr>
          <w:rFonts w:hint="cs"/>
          <w:b/>
          <w:bCs/>
          <w:rtl/>
        </w:rPr>
        <w:t>לא ניתן לדרוש מראש מאדם לוותר על זכות קניינית שלו. המצב של זה נהנה וזה אינו חסר מתייחס רק למצב שבו הפגיעה כבר נעשתה.</w:t>
      </w:r>
      <w:r w:rsidRPr="00823F6C">
        <w:rPr>
          <w:rFonts w:hint="cs"/>
          <w:rtl/>
        </w:rPr>
        <w:t xml:space="preserve"> </w:t>
      </w:r>
    </w:p>
    <w:p w:rsidR="00823F6C" w:rsidRPr="00823F6C" w:rsidRDefault="00823F6C" w:rsidP="00823F6C">
      <w:pPr>
        <w:jc w:val="both"/>
      </w:pPr>
    </w:p>
    <w:p w:rsidR="001A2D8A" w:rsidRPr="003177AD" w:rsidRDefault="003177AD" w:rsidP="00746938">
      <w:pPr>
        <w:jc w:val="both"/>
        <w:rPr>
          <w:u w:val="single"/>
          <w:rtl/>
        </w:rPr>
      </w:pPr>
      <w:r w:rsidRPr="003177AD">
        <w:rPr>
          <w:rFonts w:hint="cs"/>
          <w:u w:val="single"/>
          <w:rtl/>
        </w:rPr>
        <w:t xml:space="preserve">סיכום הגישות הפרשניות </w:t>
      </w:r>
      <w:r w:rsidRPr="003177AD">
        <w:rPr>
          <w:u w:val="single"/>
          <w:rtl/>
        </w:rPr>
        <w:t>–</w:t>
      </w:r>
      <w:r w:rsidRPr="003177AD">
        <w:rPr>
          <w:rFonts w:hint="cs"/>
          <w:u w:val="single"/>
          <w:rtl/>
        </w:rPr>
        <w:t xml:space="preserve"> </w:t>
      </w:r>
    </w:p>
    <w:p w:rsidR="003177AD" w:rsidRPr="003177AD" w:rsidRDefault="003177AD" w:rsidP="003177AD">
      <w:pPr>
        <w:jc w:val="both"/>
        <w:rPr>
          <w:rtl/>
        </w:rPr>
      </w:pPr>
      <w:r>
        <w:rPr>
          <w:rFonts w:hint="cs"/>
          <w:rtl/>
        </w:rPr>
        <w:t xml:space="preserve">לפי </w:t>
      </w:r>
      <w:r w:rsidRPr="003177AD">
        <w:rPr>
          <w:rFonts w:hint="cs"/>
          <w:rtl/>
        </w:rPr>
        <w:t>גישה פרשנית אחת (</w:t>
      </w:r>
      <w:r w:rsidRPr="003177AD">
        <w:rPr>
          <w:rFonts w:hint="cs"/>
          <w:b/>
          <w:bCs/>
          <w:rtl/>
        </w:rPr>
        <w:t>בעלי התוספות</w:t>
      </w:r>
      <w:r>
        <w:rPr>
          <w:rFonts w:hint="cs"/>
          <w:rtl/>
        </w:rPr>
        <w:t>),</w:t>
      </w:r>
      <w:r w:rsidRPr="003177AD">
        <w:rPr>
          <w:rFonts w:hint="cs"/>
          <w:rtl/>
        </w:rPr>
        <w:t xml:space="preserve"> מדובר בשני מושגים נפרדים, הנמצאים ברמות היררכיות שונות, כאשר דרישת "זה נהנה וזה אינו חסר" היא דרישה מוסרית גב</w:t>
      </w:r>
      <w:r>
        <w:rPr>
          <w:rFonts w:hint="cs"/>
          <w:rtl/>
        </w:rPr>
        <w:t xml:space="preserve">והה יותר מ"כופין על מידת סדום". </w:t>
      </w:r>
      <w:r w:rsidRPr="003177AD">
        <w:rPr>
          <w:rFonts w:hint="cs"/>
          <w:rtl/>
        </w:rPr>
        <w:t>גישה מושגית אחרת (</w:t>
      </w:r>
      <w:r w:rsidRPr="003177AD">
        <w:rPr>
          <w:rFonts w:hint="cs"/>
          <w:b/>
          <w:bCs/>
          <w:rtl/>
        </w:rPr>
        <w:t>אור זרוע, רש"י, הרמב"ם</w:t>
      </w:r>
      <w:r w:rsidRPr="003177AD">
        <w:rPr>
          <w:rFonts w:hint="cs"/>
          <w:rtl/>
        </w:rPr>
        <w:t xml:space="preserve">) מטשטשת את הגבולות בין שתי הקטגוריות האלו ומסבירה את האחת באמצעות השנייה.  </w:t>
      </w:r>
    </w:p>
    <w:p w:rsidR="003177AD" w:rsidRDefault="003177AD" w:rsidP="00746938">
      <w:pPr>
        <w:jc w:val="both"/>
        <w:rPr>
          <w:rtl/>
        </w:rPr>
      </w:pPr>
    </w:p>
    <w:p w:rsidR="00D32EEB" w:rsidRPr="00D32EEB" w:rsidRDefault="00D32EEB" w:rsidP="00D32EEB">
      <w:pPr>
        <w:jc w:val="both"/>
        <w:rPr>
          <w:u w:val="single"/>
          <w:rtl/>
        </w:rPr>
      </w:pPr>
      <w:r w:rsidRPr="00D32EEB">
        <w:rPr>
          <w:rFonts w:hint="cs"/>
          <w:u w:val="single"/>
          <w:rtl/>
        </w:rPr>
        <w:t xml:space="preserve">חוק עשיית עושר ולא במשפט </w:t>
      </w:r>
      <w:r w:rsidRPr="00D32EEB">
        <w:rPr>
          <w:u w:val="single"/>
          <w:rtl/>
        </w:rPr>
        <w:t>–</w:t>
      </w:r>
      <w:r w:rsidRPr="00D32EEB">
        <w:rPr>
          <w:rFonts w:hint="cs"/>
          <w:u w:val="single"/>
          <w:rtl/>
        </w:rPr>
        <w:t xml:space="preserve"> </w:t>
      </w:r>
    </w:p>
    <w:p w:rsidR="00D32EEB" w:rsidRDefault="00D32EEB" w:rsidP="00D32EEB">
      <w:pPr>
        <w:pStyle w:val="a3"/>
        <w:numPr>
          <w:ilvl w:val="0"/>
          <w:numId w:val="35"/>
        </w:numPr>
        <w:ind w:left="423" w:hanging="284"/>
        <w:jc w:val="both"/>
      </w:pPr>
      <w:r w:rsidRPr="00D32EEB">
        <w:rPr>
          <w:rFonts w:hint="cs"/>
          <w:b/>
          <w:bCs/>
          <w:rtl/>
        </w:rPr>
        <w:t>חובת ההשבה</w:t>
      </w:r>
      <w:r w:rsidRPr="00D32EEB">
        <w:rPr>
          <w:rFonts w:hint="cs"/>
          <w:rtl/>
        </w:rPr>
        <w:t xml:space="preserve"> </w:t>
      </w:r>
      <w:r w:rsidRPr="00D32EEB">
        <w:rPr>
          <w:rtl/>
        </w:rPr>
        <w:t>–</w:t>
      </w:r>
      <w:r w:rsidRPr="00D32EEB">
        <w:rPr>
          <w:rFonts w:hint="cs"/>
          <w:rtl/>
        </w:rPr>
        <w:t xml:space="preserve"> "מי שקיבל שלא על פי זכות שבדין נכס, שירות או טובת הנאה אחרת (הזוכה) שבאו לו מאדם אחר (המזכה), חייב להשיב למזכה את הזכייה, ואם השבה בעין בלתי אפשרית או בלתי סבירה </w:t>
      </w:r>
      <w:r w:rsidRPr="00D32EEB">
        <w:rPr>
          <w:rtl/>
        </w:rPr>
        <w:t>–</w:t>
      </w:r>
      <w:r w:rsidRPr="00D32EEB">
        <w:rPr>
          <w:rFonts w:hint="cs"/>
          <w:rtl/>
        </w:rPr>
        <w:t xml:space="preserve"> לשלם לו את שוויה" </w:t>
      </w:r>
      <w:r w:rsidRPr="00D32EEB">
        <w:rPr>
          <w:rtl/>
        </w:rPr>
        <w:t>–</w:t>
      </w:r>
      <w:r w:rsidRPr="00D32EEB">
        <w:rPr>
          <w:rFonts w:hint="cs"/>
          <w:rtl/>
        </w:rPr>
        <w:t xml:space="preserve"> אם אדם נהנה, הוא חייב לשלם.</w:t>
      </w:r>
    </w:p>
    <w:p w:rsidR="00D32EEB" w:rsidRDefault="00D32EEB" w:rsidP="00D32EEB">
      <w:pPr>
        <w:pStyle w:val="a3"/>
        <w:ind w:left="423"/>
        <w:jc w:val="both"/>
      </w:pPr>
    </w:p>
    <w:p w:rsidR="00D32EEB" w:rsidRPr="00D32EEB" w:rsidRDefault="00D32EEB" w:rsidP="00D32EEB">
      <w:pPr>
        <w:pStyle w:val="a3"/>
        <w:numPr>
          <w:ilvl w:val="0"/>
          <w:numId w:val="35"/>
        </w:numPr>
        <w:ind w:left="423" w:hanging="284"/>
        <w:jc w:val="both"/>
        <w:rPr>
          <w:rtl/>
        </w:rPr>
      </w:pPr>
      <w:r w:rsidRPr="00D32EEB">
        <w:rPr>
          <w:rFonts w:hint="cs"/>
          <w:b/>
          <w:bCs/>
          <w:rtl/>
        </w:rPr>
        <w:t>פטור מהשבה</w:t>
      </w:r>
      <w:r w:rsidRPr="00D32EEB">
        <w:rPr>
          <w:rFonts w:hint="cs"/>
          <w:rtl/>
        </w:rPr>
        <w:t xml:space="preserve"> </w:t>
      </w:r>
      <w:r w:rsidRPr="00D32EEB">
        <w:rPr>
          <w:rtl/>
        </w:rPr>
        <w:t>–</w:t>
      </w:r>
      <w:r w:rsidRPr="00D32EEB">
        <w:rPr>
          <w:rFonts w:hint="cs"/>
          <w:rtl/>
        </w:rPr>
        <w:t xml:space="preserve"> "בית המשפט רשאי לפטור את הזוכה מחובת השבה, כולה או מקצתה, אם ראה שהזכייה לא הייתה כרוכה בחיסרון המזכה או שראה נסיבות אחרות העושות את ההשבה בלתי צודקת" </w:t>
      </w:r>
      <w:r w:rsidRPr="00D32EEB">
        <w:rPr>
          <w:rtl/>
        </w:rPr>
        <w:t>–</w:t>
      </w:r>
      <w:r w:rsidRPr="00D32EEB">
        <w:rPr>
          <w:rFonts w:hint="cs"/>
          <w:rtl/>
        </w:rPr>
        <w:t xml:space="preserve"> המחוקק הישראלי התיר לבית המשפט שיקול דעת לזכות נהנה מתשלום, אם המזכה לא חסר. בית המשפט יכול לבדוק את הנסיבות. כך</w:t>
      </w:r>
      <w:r>
        <w:rPr>
          <w:rFonts w:hint="cs"/>
          <w:rtl/>
        </w:rPr>
        <w:t>,</w:t>
      </w:r>
      <w:r w:rsidRPr="00D32EEB">
        <w:rPr>
          <w:rFonts w:hint="cs"/>
          <w:rtl/>
        </w:rPr>
        <w:t xml:space="preserve"> </w:t>
      </w:r>
      <w:r>
        <w:rPr>
          <w:rFonts w:hint="cs"/>
          <w:rtl/>
        </w:rPr>
        <w:t>למשל,</w:t>
      </w:r>
      <w:r w:rsidRPr="00D32EEB">
        <w:rPr>
          <w:rFonts w:hint="cs"/>
          <w:rtl/>
        </w:rPr>
        <w:t xml:space="preserve"> ניתן לבחון האם מדובר בפולש סדרתי או בפולש עני שעשה זאת פעם אחת. המחוקק בעצים התיר לשופט "לתפור" את דיני היושר לפי הצדק המקומי ולא קבע לו כללים קבועים ומוגדרים מראש, שיכולים למנוע הגעה לצדק הפרטי. ייתכן וגם אור זרוע, רש"י והרמב"ם ביקשו לטשטש את ההבחנה בין הסוגיות, כדי לאפשר את שקילת הנסיבות (</w:t>
      </w:r>
      <w:r>
        <w:rPr>
          <w:rFonts w:hint="cs"/>
          <w:rtl/>
        </w:rPr>
        <w:t>בדומה ל</w:t>
      </w:r>
      <w:r w:rsidRPr="00D32EEB">
        <w:rPr>
          <w:rFonts w:hint="cs"/>
          <w:rtl/>
        </w:rPr>
        <w:t xml:space="preserve">מחוקק). </w:t>
      </w:r>
    </w:p>
    <w:p w:rsidR="00D32EEB" w:rsidRPr="00D32EEB" w:rsidRDefault="00D32EEB" w:rsidP="00D32EEB">
      <w:pPr>
        <w:jc w:val="both"/>
        <w:rPr>
          <w:rtl/>
        </w:rPr>
      </w:pPr>
      <w:r w:rsidRPr="00D32EEB">
        <w:rPr>
          <w:rFonts w:hint="cs"/>
          <w:b/>
          <w:bCs/>
          <w:rtl/>
        </w:rPr>
        <w:t xml:space="preserve">בעוד </w:t>
      </w:r>
      <w:r w:rsidR="00CE5AC2">
        <w:rPr>
          <w:rFonts w:hint="cs"/>
          <w:b/>
          <w:bCs/>
          <w:rtl/>
        </w:rPr>
        <w:t>ש</w:t>
      </w:r>
      <w:r w:rsidRPr="00D32EEB">
        <w:rPr>
          <w:rFonts w:hint="cs"/>
          <w:b/>
          <w:bCs/>
          <w:rtl/>
        </w:rPr>
        <w:t>כופין על מידת סדום הוא חובה, זה נהנה וזה לא חסר הוא דבר הנתון לקביעה ע"פ הנסיבות</w:t>
      </w:r>
      <w:r w:rsidRPr="00D32EEB">
        <w:rPr>
          <w:rFonts w:hint="cs"/>
          <w:rtl/>
        </w:rPr>
        <w:t xml:space="preserve">. </w:t>
      </w:r>
    </w:p>
    <w:p w:rsidR="00D32EEB" w:rsidRPr="00823F6C" w:rsidRDefault="00D32EEB" w:rsidP="00746938">
      <w:pPr>
        <w:jc w:val="both"/>
        <w:rPr>
          <w:rtl/>
        </w:rPr>
      </w:pPr>
    </w:p>
    <w:p w:rsidR="00746938" w:rsidRPr="00746938" w:rsidRDefault="00746938" w:rsidP="00746938">
      <w:pPr>
        <w:jc w:val="both"/>
        <w:rPr>
          <w:b/>
          <w:bCs/>
        </w:rPr>
      </w:pPr>
    </w:p>
    <w:p w:rsidR="00746938" w:rsidRDefault="00746938" w:rsidP="00746938">
      <w:pPr>
        <w:jc w:val="both"/>
        <w:rPr>
          <w:b/>
          <w:bCs/>
          <w:rtl/>
        </w:rPr>
      </w:pPr>
    </w:p>
    <w:p w:rsidR="00746938" w:rsidRDefault="00746938" w:rsidP="00746938">
      <w:pPr>
        <w:jc w:val="both"/>
        <w:rPr>
          <w:rtl/>
        </w:rPr>
      </w:pPr>
    </w:p>
    <w:p w:rsidR="009762D3" w:rsidRDefault="009762D3" w:rsidP="009762D3">
      <w:pPr>
        <w:jc w:val="center"/>
        <w:rPr>
          <w:b/>
          <w:bCs/>
          <w:u w:val="single"/>
          <w:rtl/>
        </w:rPr>
      </w:pPr>
      <w:bookmarkStart w:id="7" w:name="_Toc338410027"/>
      <w:r w:rsidRPr="009762D3">
        <w:rPr>
          <w:rFonts w:hint="cs"/>
          <w:b/>
          <w:bCs/>
          <w:u w:val="single"/>
          <w:rtl/>
        </w:rPr>
        <w:t>יושר בעולם המסחר (1) עני המהפך בחררה</w:t>
      </w:r>
      <w:bookmarkEnd w:id="7"/>
      <w:r w:rsidRPr="009762D3">
        <w:rPr>
          <w:rFonts w:hint="cs"/>
          <w:b/>
          <w:bCs/>
          <w:u w:val="single"/>
          <w:rtl/>
        </w:rPr>
        <w:t xml:space="preserve"> </w:t>
      </w:r>
      <w:r w:rsidRPr="009762D3">
        <w:rPr>
          <w:b/>
          <w:bCs/>
          <w:u w:val="single"/>
          <w:rtl/>
        </w:rPr>
        <w:t>–</w:t>
      </w:r>
    </w:p>
    <w:p w:rsidR="009762D3" w:rsidRPr="009762D3" w:rsidRDefault="009762D3" w:rsidP="009762D3">
      <w:pPr>
        <w:jc w:val="both"/>
        <w:rPr>
          <w:rtl/>
        </w:rPr>
      </w:pPr>
      <w:r>
        <w:rPr>
          <w:rFonts w:hint="cs"/>
          <w:rtl/>
        </w:rPr>
        <w:t xml:space="preserve">קיימת הבחנה בהלכה בין קביעות מוסרים לאמצעיים משפטיים. </w:t>
      </w:r>
      <w:r w:rsidRPr="009762D3">
        <w:rPr>
          <w:rFonts w:hint="cs"/>
          <w:rtl/>
        </w:rPr>
        <w:t>עד כה</w:t>
      </w:r>
      <w:r>
        <w:rPr>
          <w:rFonts w:hint="cs"/>
          <w:rtl/>
        </w:rPr>
        <w:t>,</w:t>
      </w:r>
      <w:r w:rsidRPr="009762D3">
        <w:rPr>
          <w:rFonts w:hint="cs"/>
          <w:rtl/>
        </w:rPr>
        <w:t xml:space="preserve"> ראינו מימד של פרשנות ופשרה בה נוקט בית הדין</w:t>
      </w:r>
      <w:r>
        <w:rPr>
          <w:rFonts w:hint="cs"/>
          <w:rtl/>
        </w:rPr>
        <w:t xml:space="preserve">, </w:t>
      </w:r>
      <w:r w:rsidRPr="009762D3">
        <w:rPr>
          <w:rFonts w:hint="cs"/>
          <w:rtl/>
        </w:rPr>
        <w:t>כדי להגיע ליושר ו</w:t>
      </w:r>
      <w:r>
        <w:rPr>
          <w:rFonts w:hint="cs"/>
          <w:rtl/>
        </w:rPr>
        <w:t>ל</w:t>
      </w:r>
      <w:r w:rsidRPr="009762D3">
        <w:rPr>
          <w:rFonts w:hint="cs"/>
          <w:rtl/>
        </w:rPr>
        <w:t>צדק במקרים קונקרטיים</w:t>
      </w:r>
      <w:r>
        <w:rPr>
          <w:rFonts w:hint="cs"/>
          <w:rtl/>
        </w:rPr>
        <w:t>,</w:t>
      </w:r>
      <w:r w:rsidRPr="009762D3">
        <w:rPr>
          <w:rFonts w:hint="cs"/>
          <w:rtl/>
        </w:rPr>
        <w:t xml:space="preserve"> ובמטרה להתאים את הדין הכללי למקרה הספציפי. כעת נעסוק </w:t>
      </w:r>
      <w:r w:rsidRPr="009762D3">
        <w:rPr>
          <w:rFonts w:hint="cs"/>
          <w:b/>
          <w:bCs/>
          <w:rtl/>
        </w:rPr>
        <w:t>במקרים בהם המחוקק קובע שעל פי העקרונות המשפטיים המוחלטים ולפי עקרונות החברה, יש לפעול על פי מידות של יושר.</w:t>
      </w:r>
      <w:r w:rsidRPr="009762D3">
        <w:rPr>
          <w:rFonts w:hint="cs"/>
          <w:rtl/>
        </w:rPr>
        <w:t xml:space="preserve"> במקרים בהם נעסוק, </w:t>
      </w:r>
      <w:r w:rsidRPr="009762D3">
        <w:rPr>
          <w:rFonts w:hint="cs"/>
          <w:b/>
          <w:bCs/>
          <w:rtl/>
        </w:rPr>
        <w:t>היושר נכנס לתוך החקיקה ומוביל לסטייה מעקרונות המשפט "הרגילים", לשם קביעת מידת דין ראויה חדשה</w:t>
      </w:r>
      <w:r w:rsidRPr="009762D3">
        <w:rPr>
          <w:rFonts w:hint="cs"/>
          <w:rtl/>
        </w:rPr>
        <w:t>. היושר הופך במצבים שכאלו לנוקשה וקב</w:t>
      </w:r>
      <w:r>
        <w:rPr>
          <w:rFonts w:hint="cs"/>
          <w:rtl/>
        </w:rPr>
        <w:t xml:space="preserve">וע ולא לגמיש, וולונטרי ומשתנה. </w:t>
      </w:r>
      <w:r w:rsidRPr="009762D3">
        <w:rPr>
          <w:rFonts w:hint="cs"/>
          <w:rtl/>
        </w:rPr>
        <w:t xml:space="preserve"> </w:t>
      </w:r>
    </w:p>
    <w:p w:rsidR="009762D3" w:rsidRPr="009762D3" w:rsidRDefault="009762D3" w:rsidP="009762D3">
      <w:pPr>
        <w:jc w:val="both"/>
        <w:rPr>
          <w:rtl/>
        </w:rPr>
      </w:pPr>
    </w:p>
    <w:p w:rsidR="009762D3" w:rsidRPr="009762D3" w:rsidRDefault="009762D3" w:rsidP="009762D3">
      <w:pPr>
        <w:jc w:val="both"/>
        <w:rPr>
          <w:u w:val="single"/>
          <w:rtl/>
        </w:rPr>
      </w:pPr>
      <w:r w:rsidRPr="009762D3">
        <w:rPr>
          <w:rFonts w:hint="cs"/>
          <w:u w:val="single"/>
          <w:rtl/>
        </w:rPr>
        <w:t xml:space="preserve">מקור מס' 86 </w:t>
      </w:r>
      <w:r w:rsidRPr="009762D3">
        <w:rPr>
          <w:u w:val="single"/>
          <w:rtl/>
        </w:rPr>
        <w:t>–</w:t>
      </w:r>
      <w:r w:rsidRPr="009762D3">
        <w:rPr>
          <w:rFonts w:hint="cs"/>
          <w:u w:val="single"/>
          <w:rtl/>
        </w:rPr>
        <w:t xml:space="preserve"> </w:t>
      </w:r>
      <w:r w:rsidRPr="009762D3">
        <w:rPr>
          <w:u w:val="single"/>
          <w:rtl/>
        </w:rPr>
        <w:t>קידושין נט, ע"א</w:t>
      </w:r>
      <w:r w:rsidRPr="009762D3">
        <w:rPr>
          <w:rFonts w:hint="cs"/>
          <w:u w:val="single"/>
          <w:rtl/>
        </w:rPr>
        <w:t xml:space="preserve"> </w:t>
      </w:r>
      <w:r w:rsidRPr="009762D3">
        <w:rPr>
          <w:u w:val="single"/>
          <w:rtl/>
        </w:rPr>
        <w:t>–</w:t>
      </w:r>
      <w:r w:rsidRPr="009762D3">
        <w:rPr>
          <w:rFonts w:hint="cs"/>
          <w:u w:val="single"/>
          <w:rtl/>
        </w:rPr>
        <w:t xml:space="preserve"> </w:t>
      </w:r>
    </w:p>
    <w:p w:rsidR="009762D3" w:rsidRDefault="00EB43E5" w:rsidP="00EB43E5">
      <w:pPr>
        <w:jc w:val="both"/>
        <w:rPr>
          <w:rtl/>
        </w:rPr>
      </w:pPr>
      <w:r w:rsidRPr="00EB43E5">
        <w:rPr>
          <w:rFonts w:hint="cs"/>
          <w:b/>
          <w:bCs/>
          <w:rtl/>
        </w:rPr>
        <w:t xml:space="preserve">מקרה מס' </w:t>
      </w:r>
      <w:r>
        <w:rPr>
          <w:rFonts w:hint="cs"/>
          <w:b/>
          <w:bCs/>
          <w:rtl/>
        </w:rPr>
        <w:t>1</w:t>
      </w:r>
      <w:r>
        <w:rPr>
          <w:rFonts w:hint="cs"/>
          <w:rtl/>
        </w:rPr>
        <w:t xml:space="preserve"> </w:t>
      </w:r>
      <w:r>
        <w:rPr>
          <w:rtl/>
        </w:rPr>
        <w:t>–</w:t>
      </w:r>
      <w:r>
        <w:rPr>
          <w:rFonts w:hint="cs"/>
          <w:rtl/>
        </w:rPr>
        <w:t xml:space="preserve"> </w:t>
      </w:r>
      <w:r w:rsidR="00787803">
        <w:rPr>
          <w:rFonts w:hint="cs"/>
          <w:rtl/>
        </w:rPr>
        <w:t xml:space="preserve">האב מונה לשליח, למצוא אישה לבנו ולקדשה לו. </w:t>
      </w:r>
      <w:r w:rsidR="009762D3" w:rsidRPr="009762D3">
        <w:rPr>
          <w:rFonts w:hint="cs"/>
          <w:rtl/>
        </w:rPr>
        <w:t xml:space="preserve">הלך רבין חסידא לקדש אישה לבנו (הוא היה אמור לקדש מישהי כאישה לבנו, ללא נוכחותו) ובמקום לקדשה לבנו, קידשה עבור עצמו. אמרה הגמרא: </w:t>
      </w:r>
      <w:r w:rsidR="009762D3" w:rsidRPr="00787803">
        <w:rPr>
          <w:rFonts w:hint="cs"/>
          <w:b/>
          <w:bCs/>
          <w:rtl/>
        </w:rPr>
        <w:t>כאשר</w:t>
      </w:r>
      <w:r w:rsidR="009762D3" w:rsidRPr="009762D3">
        <w:rPr>
          <w:rFonts w:hint="cs"/>
          <w:b/>
          <w:bCs/>
          <w:rtl/>
        </w:rPr>
        <w:t xml:space="preserve"> השולח לא פועל על פי צו השליחות</w:t>
      </w:r>
      <w:r w:rsidR="00787803">
        <w:rPr>
          <w:rFonts w:hint="cs"/>
          <w:b/>
          <w:bCs/>
          <w:rtl/>
        </w:rPr>
        <w:t xml:space="preserve"> (מבצע עבור עצמו, ולא עבור השליח)</w:t>
      </w:r>
      <w:r w:rsidR="009762D3" w:rsidRPr="009762D3">
        <w:rPr>
          <w:rFonts w:hint="cs"/>
          <w:b/>
          <w:bCs/>
          <w:rtl/>
        </w:rPr>
        <w:t xml:space="preserve">, מה שעשה תקף </w:t>
      </w:r>
      <w:r w:rsidR="00787803">
        <w:rPr>
          <w:rFonts w:hint="cs"/>
          <w:b/>
          <w:bCs/>
          <w:rtl/>
        </w:rPr>
        <w:t xml:space="preserve">מבחינה </w:t>
      </w:r>
      <w:r w:rsidR="009762D3" w:rsidRPr="009762D3">
        <w:rPr>
          <w:rFonts w:hint="cs"/>
          <w:b/>
          <w:bCs/>
          <w:rtl/>
        </w:rPr>
        <w:t>משפטית, אבל מדובר במנהג רמאות</w:t>
      </w:r>
      <w:r w:rsidR="00787803">
        <w:rPr>
          <w:rFonts w:hint="cs"/>
          <w:b/>
          <w:bCs/>
          <w:rtl/>
        </w:rPr>
        <w:t xml:space="preserve"> </w:t>
      </w:r>
      <w:r w:rsidR="00787803">
        <w:rPr>
          <w:b/>
          <w:bCs/>
          <w:rtl/>
        </w:rPr>
        <w:t>–</w:t>
      </w:r>
      <w:r w:rsidR="00787803">
        <w:rPr>
          <w:rFonts w:hint="cs"/>
          <w:b/>
          <w:bCs/>
          <w:rtl/>
        </w:rPr>
        <w:t xml:space="preserve"> קביעה מוסרית וערכית</w:t>
      </w:r>
      <w:r w:rsidR="009762D3" w:rsidRPr="009762D3">
        <w:rPr>
          <w:rFonts w:hint="cs"/>
          <w:b/>
          <w:bCs/>
          <w:rtl/>
        </w:rPr>
        <w:t>.</w:t>
      </w:r>
      <w:r w:rsidR="009762D3" w:rsidRPr="009762D3">
        <w:rPr>
          <w:rFonts w:hint="cs"/>
          <w:rtl/>
        </w:rPr>
        <w:t xml:space="preserve"> האבא היה </w:t>
      </w:r>
      <w:r w:rsidR="00787803">
        <w:rPr>
          <w:rFonts w:hint="cs"/>
          <w:rtl/>
        </w:rPr>
        <w:t xml:space="preserve">אמור, לפחות, </w:t>
      </w:r>
      <w:r w:rsidR="009762D3" w:rsidRPr="009762D3">
        <w:rPr>
          <w:rFonts w:hint="cs"/>
          <w:rtl/>
        </w:rPr>
        <w:t>להודיע על כך לבנו</w:t>
      </w:r>
      <w:r w:rsidR="009762D3">
        <w:rPr>
          <w:rFonts w:hint="cs"/>
          <w:rtl/>
        </w:rPr>
        <w:t>,</w:t>
      </w:r>
      <w:r w:rsidR="009762D3" w:rsidRPr="009762D3">
        <w:rPr>
          <w:rFonts w:hint="cs"/>
          <w:rtl/>
        </w:rPr>
        <w:t xml:space="preserve"> ומ</w:t>
      </w:r>
      <w:r w:rsidR="00DB474D">
        <w:rPr>
          <w:rFonts w:hint="cs"/>
          <w:rtl/>
        </w:rPr>
        <w:t xml:space="preserve">שלא עשה זאת, הוא מעל באמון בנו </w:t>
      </w:r>
      <w:r w:rsidR="00DB474D">
        <w:rPr>
          <w:rtl/>
        </w:rPr>
        <w:t>–</w:t>
      </w:r>
      <w:r w:rsidR="00DB474D">
        <w:rPr>
          <w:rFonts w:hint="cs"/>
          <w:rtl/>
        </w:rPr>
        <w:t xml:space="preserve"> נהג במנהג רמאות.</w:t>
      </w:r>
    </w:p>
    <w:p w:rsidR="002206C3" w:rsidRDefault="00DB474D" w:rsidP="002206C3">
      <w:pPr>
        <w:jc w:val="both"/>
        <w:rPr>
          <w:rtl/>
        </w:rPr>
      </w:pPr>
      <w:r>
        <w:rPr>
          <w:rFonts w:hint="cs"/>
          <w:rtl/>
        </w:rPr>
        <w:t xml:space="preserve">רבין חסידא </w:t>
      </w:r>
      <w:r>
        <w:rPr>
          <w:rtl/>
        </w:rPr>
        <w:t>–</w:t>
      </w:r>
      <w:r>
        <w:rPr>
          <w:rFonts w:hint="cs"/>
          <w:rtl/>
        </w:rPr>
        <w:t xml:space="preserve"> איך יכול להיות שחסיד זה מבצע פעולה שכזו? מכיוון שהכל מדובר סביב הרצון של האישה, לא הוסכם למסור את האישה עבור הבן. אם הקידושין היו אל הבן, הדבר לא היה יוצא אל לפעול, שכן הדבר תלוי ברצון של הצד שכנגד </w:t>
      </w:r>
      <w:r>
        <w:rPr>
          <w:rtl/>
        </w:rPr>
        <w:t>–</w:t>
      </w:r>
      <w:r>
        <w:rPr>
          <w:rFonts w:hint="cs"/>
          <w:rtl/>
        </w:rPr>
        <w:t xml:space="preserve"> האישה ומשפחתה. על כן, האב לא יכול היה לבצע את פעולת הקידושין בשליחות, ועל כן עשה את אשר עשה. </w:t>
      </w:r>
      <w:r w:rsidR="002206C3">
        <w:rPr>
          <w:rFonts w:hint="cs"/>
          <w:rtl/>
        </w:rPr>
        <w:t>על כן, הגמרא קובעת כי גם במישור הערכי מוסרי העסקה בסדר.</w:t>
      </w:r>
    </w:p>
    <w:p w:rsidR="00EB43E5" w:rsidRDefault="00EB43E5" w:rsidP="00EB43E5">
      <w:pPr>
        <w:jc w:val="both"/>
        <w:rPr>
          <w:rtl/>
        </w:rPr>
      </w:pPr>
      <w:r>
        <w:rPr>
          <w:rFonts w:hint="cs"/>
          <w:rtl/>
        </w:rPr>
        <w:t xml:space="preserve">אנו רואים את ההבחנה בין </w:t>
      </w:r>
      <w:r w:rsidRPr="002206C3">
        <w:rPr>
          <w:rFonts w:hint="cs"/>
          <w:b/>
          <w:bCs/>
          <w:rtl/>
        </w:rPr>
        <w:t>השאלה המשפטית</w:t>
      </w:r>
      <w:r>
        <w:rPr>
          <w:rFonts w:hint="cs"/>
          <w:rtl/>
        </w:rPr>
        <w:t xml:space="preserve"> (אדם שפועל עבור עצמו ולא עבור השליחות </w:t>
      </w:r>
      <w:r>
        <w:rPr>
          <w:rtl/>
        </w:rPr>
        <w:t>–</w:t>
      </w:r>
      <w:r>
        <w:rPr>
          <w:rFonts w:hint="cs"/>
          <w:rtl/>
        </w:rPr>
        <w:t xml:space="preserve"> תקף מבחינה משפטית), לבין </w:t>
      </w:r>
      <w:r w:rsidRPr="002206C3">
        <w:rPr>
          <w:rFonts w:hint="cs"/>
          <w:b/>
          <w:bCs/>
          <w:rtl/>
        </w:rPr>
        <w:t>השאלה המוסרית</w:t>
      </w:r>
      <w:r>
        <w:rPr>
          <w:rFonts w:hint="cs"/>
          <w:rtl/>
        </w:rPr>
        <w:t xml:space="preserve"> (נהג בו מנהג רמאות, או לא?).</w:t>
      </w:r>
    </w:p>
    <w:p w:rsidR="00EB43E5" w:rsidRPr="009762D3" w:rsidRDefault="00EB43E5" w:rsidP="00EB43E5">
      <w:pPr>
        <w:jc w:val="both"/>
      </w:pPr>
      <w:r w:rsidRPr="00EB43E5">
        <w:rPr>
          <w:rFonts w:hint="cs"/>
          <w:b/>
          <w:bCs/>
          <w:rtl/>
        </w:rPr>
        <w:t>מקרה מס' 2</w:t>
      </w:r>
      <w:r>
        <w:rPr>
          <w:rFonts w:hint="cs"/>
          <w:rtl/>
        </w:rPr>
        <w:t xml:space="preserve"> </w:t>
      </w:r>
      <w:r>
        <w:rPr>
          <w:rtl/>
        </w:rPr>
        <w:t>–</w:t>
      </w:r>
      <w:r>
        <w:rPr>
          <w:rFonts w:hint="cs"/>
          <w:rtl/>
        </w:rPr>
        <w:t xml:space="preserve"> המקרה הראשון</w:t>
      </w:r>
      <w:r w:rsidR="009762D3" w:rsidRPr="009762D3">
        <w:rPr>
          <w:rFonts w:hint="cs"/>
          <w:rtl/>
        </w:rPr>
        <w:t xml:space="preserve"> דומה למקרה</w:t>
      </w:r>
      <w:r>
        <w:rPr>
          <w:rFonts w:hint="cs"/>
          <w:rtl/>
        </w:rPr>
        <w:t>,</w:t>
      </w:r>
      <w:r w:rsidR="009762D3" w:rsidRPr="009762D3">
        <w:rPr>
          <w:rFonts w:hint="cs"/>
          <w:rtl/>
        </w:rPr>
        <w:t xml:space="preserve"> בו אדם נתן כסף לאחר</w:t>
      </w:r>
      <w:r w:rsidR="009762D3">
        <w:rPr>
          <w:rFonts w:hint="cs"/>
          <w:rtl/>
        </w:rPr>
        <w:t>,</w:t>
      </w:r>
      <w:r w:rsidR="009762D3" w:rsidRPr="009762D3">
        <w:rPr>
          <w:rFonts w:hint="cs"/>
          <w:rtl/>
        </w:rPr>
        <w:t xml:space="preserve"> כדי שיקנה עבורו קרקע מסוימת</w:t>
      </w:r>
      <w:r w:rsidR="009762D3">
        <w:rPr>
          <w:rFonts w:hint="cs"/>
          <w:rtl/>
        </w:rPr>
        <w:t>,</w:t>
      </w:r>
      <w:r w:rsidR="009762D3" w:rsidRPr="009762D3">
        <w:rPr>
          <w:rFonts w:hint="cs"/>
          <w:rtl/>
        </w:rPr>
        <w:t xml:space="preserve"> ולבסוף אותו אדם רכש אותה עבור עצמו. את הנעשה אי אפשר להשיב ("מה שעשה עשוי"), אך מדובר </w:t>
      </w:r>
      <w:r w:rsidR="009762D3" w:rsidRPr="009762D3">
        <w:rPr>
          <w:rFonts w:hint="cs"/>
          <w:b/>
          <w:bCs/>
          <w:rtl/>
        </w:rPr>
        <w:t>במעשה רמאות</w:t>
      </w:r>
      <w:r w:rsidR="009762D3" w:rsidRPr="009762D3">
        <w:rPr>
          <w:rFonts w:hint="cs"/>
          <w:rtl/>
        </w:rPr>
        <w:t xml:space="preserve"> ("נהג בו מנהג רמאות"). </w:t>
      </w:r>
      <w:r>
        <w:rPr>
          <w:rFonts w:hint="cs"/>
          <w:rtl/>
        </w:rPr>
        <w:t xml:space="preserve">הגמרא קובעת, כי המעשה ארע בשכונה אלימה </w:t>
      </w:r>
      <w:r>
        <w:rPr>
          <w:rtl/>
        </w:rPr>
        <w:t>–</w:t>
      </w:r>
      <w:r>
        <w:rPr>
          <w:rFonts w:hint="cs"/>
          <w:rtl/>
        </w:rPr>
        <w:t xml:space="preserve"> הבעלים לא היה מוכר את הקרקע לרבה בר חנה. מנגד, היה כבוד לרב, התורה שלו דיברה בעד עצמה. זהו סיפור דומה לסיפור הקידושין </w:t>
      </w:r>
      <w:r>
        <w:rPr>
          <w:rtl/>
        </w:rPr>
        <w:t>–</w:t>
      </w:r>
      <w:r>
        <w:rPr>
          <w:rFonts w:hint="cs"/>
          <w:rtl/>
        </w:rPr>
        <w:t xml:space="preserve"> </w:t>
      </w:r>
      <w:r w:rsidRPr="00EB43E5">
        <w:rPr>
          <w:rFonts w:hint="cs"/>
          <w:b/>
          <w:bCs/>
          <w:rtl/>
        </w:rPr>
        <w:t>העסקה לא הייתה יוצאה לפועל, ולכן אין טענה מוסרית, ועל כן רב קנה זאת עבור עצמו.</w:t>
      </w:r>
      <w:r>
        <w:rPr>
          <w:rFonts w:hint="cs"/>
          <w:rtl/>
        </w:rPr>
        <w:t xml:space="preserve"> במקרה דנן, לא היה זמן להודיע על ביטול השליחות, היה חשש שמישהו אחר יקנה.</w:t>
      </w:r>
    </w:p>
    <w:p w:rsidR="00787803" w:rsidRPr="009762D3" w:rsidRDefault="009762D3" w:rsidP="00787803">
      <w:pPr>
        <w:jc w:val="both"/>
        <w:rPr>
          <w:rtl/>
        </w:rPr>
      </w:pPr>
      <w:r w:rsidRPr="00787803">
        <w:rPr>
          <w:rFonts w:hint="cs"/>
          <w:b/>
          <w:bCs/>
          <w:rtl/>
        </w:rPr>
        <w:t>את הפג</w:t>
      </w:r>
      <w:r w:rsidR="00787803" w:rsidRPr="00787803">
        <w:rPr>
          <w:rFonts w:hint="cs"/>
          <w:b/>
          <w:bCs/>
          <w:rtl/>
        </w:rPr>
        <w:t>ם המוסרי ניתן לנטרל בשתי דרכים</w:t>
      </w:r>
      <w:r w:rsidR="00787803">
        <w:rPr>
          <w:rFonts w:hint="cs"/>
          <w:rtl/>
        </w:rPr>
        <w:t xml:space="preserve"> </w:t>
      </w:r>
      <w:r w:rsidR="00787803">
        <w:rPr>
          <w:rtl/>
        </w:rPr>
        <w:t>–</w:t>
      </w:r>
      <w:r w:rsidR="00787803">
        <w:rPr>
          <w:rFonts w:hint="cs"/>
          <w:rtl/>
        </w:rPr>
        <w:t xml:space="preserve"> </w:t>
      </w:r>
    </w:p>
    <w:p w:rsidR="00787803" w:rsidRDefault="009762D3" w:rsidP="00787803">
      <w:pPr>
        <w:pStyle w:val="a3"/>
        <w:numPr>
          <w:ilvl w:val="0"/>
          <w:numId w:val="37"/>
        </w:numPr>
        <w:jc w:val="both"/>
      </w:pPr>
      <w:r w:rsidRPr="009762D3">
        <w:rPr>
          <w:rFonts w:hint="cs"/>
          <w:rtl/>
        </w:rPr>
        <w:t>השליח ישתחר</w:t>
      </w:r>
      <w:r w:rsidR="00DB474D">
        <w:rPr>
          <w:rFonts w:hint="cs"/>
          <w:rtl/>
        </w:rPr>
        <w:t xml:space="preserve">ר מהשליחות ויודיע שלא יעמוד בה </w:t>
      </w:r>
      <w:r w:rsidR="00DB474D">
        <w:rPr>
          <w:rtl/>
        </w:rPr>
        <w:t>–</w:t>
      </w:r>
      <w:r w:rsidR="00DB474D">
        <w:rPr>
          <w:rFonts w:hint="cs"/>
          <w:rtl/>
        </w:rPr>
        <w:t xml:space="preserve"> יש ציפייה מוסרית מהשליח להודיע על כך שהוא לא פועל עוד כשליח.</w:t>
      </w:r>
    </w:p>
    <w:p w:rsidR="00DB474D" w:rsidRDefault="00DB474D" w:rsidP="00DB474D">
      <w:pPr>
        <w:pStyle w:val="a3"/>
        <w:jc w:val="both"/>
      </w:pPr>
    </w:p>
    <w:p w:rsidR="009762D3" w:rsidRPr="009762D3" w:rsidRDefault="00787803" w:rsidP="00DB474D">
      <w:pPr>
        <w:pStyle w:val="a3"/>
        <w:numPr>
          <w:ilvl w:val="0"/>
          <w:numId w:val="37"/>
        </w:numPr>
        <w:jc w:val="both"/>
      </w:pPr>
      <w:r>
        <w:rPr>
          <w:rFonts w:hint="cs"/>
          <w:rtl/>
        </w:rPr>
        <w:t>כאשר זה שעושים ע</w:t>
      </w:r>
      <w:r w:rsidR="009762D3" w:rsidRPr="009762D3">
        <w:rPr>
          <w:rFonts w:hint="cs"/>
          <w:rtl/>
        </w:rPr>
        <w:t>מו את העסקה (</w:t>
      </w:r>
      <w:r>
        <w:rPr>
          <w:rFonts w:hint="cs"/>
          <w:rtl/>
        </w:rPr>
        <w:t>לדוג' -</w:t>
      </w:r>
      <w:r w:rsidR="009762D3" w:rsidRPr="009762D3">
        <w:rPr>
          <w:rFonts w:hint="cs"/>
          <w:rtl/>
        </w:rPr>
        <w:t xml:space="preserve"> האישה המקודשת, מוכר הקרקע)</w:t>
      </w:r>
      <w:r>
        <w:rPr>
          <w:rFonts w:hint="cs"/>
          <w:rtl/>
        </w:rPr>
        <w:t>,</w:t>
      </w:r>
      <w:r w:rsidR="009762D3" w:rsidRPr="009762D3">
        <w:rPr>
          <w:rFonts w:hint="cs"/>
          <w:rtl/>
        </w:rPr>
        <w:t xml:space="preserve"> לא מוכן </w:t>
      </w:r>
      <w:r w:rsidR="00DB474D">
        <w:rPr>
          <w:rFonts w:hint="cs"/>
          <w:rtl/>
        </w:rPr>
        <w:t xml:space="preserve">לבצע את העסקה עם השולח - </w:t>
      </w:r>
      <w:r w:rsidR="009762D3" w:rsidRPr="009762D3">
        <w:rPr>
          <w:rFonts w:hint="cs"/>
          <w:rtl/>
        </w:rPr>
        <w:t>במקרה כזה, השליח עדיין נדרש להודיע על כך לשולח, אך אם אין לו אפשרות (</w:t>
      </w:r>
      <w:r>
        <w:rPr>
          <w:rFonts w:hint="cs"/>
          <w:rtl/>
        </w:rPr>
        <w:t>לדוג' -</w:t>
      </w:r>
      <w:r w:rsidR="009762D3" w:rsidRPr="009762D3">
        <w:rPr>
          <w:rFonts w:hint="cs"/>
          <w:rtl/>
        </w:rPr>
        <w:t xml:space="preserve"> עשוי לפספס את העסקה) הוא פטור מלהודיעו. </w:t>
      </w:r>
    </w:p>
    <w:p w:rsidR="00696FC1" w:rsidRDefault="00696FC1" w:rsidP="002206C3">
      <w:pPr>
        <w:jc w:val="both"/>
        <w:rPr>
          <w:b/>
          <w:bCs/>
          <w:rtl/>
        </w:rPr>
      </w:pPr>
    </w:p>
    <w:p w:rsidR="009762D3" w:rsidRDefault="00C60773" w:rsidP="00C60773">
      <w:pPr>
        <w:jc w:val="both"/>
        <w:rPr>
          <w:rtl/>
        </w:rPr>
      </w:pPr>
      <w:r w:rsidRPr="00C60773">
        <w:rPr>
          <w:rFonts w:hint="cs"/>
          <w:b/>
          <w:bCs/>
          <w:rtl/>
        </w:rPr>
        <w:t>סיכום הסיפורים</w:t>
      </w:r>
      <w:r>
        <w:rPr>
          <w:rFonts w:hint="cs"/>
          <w:rtl/>
        </w:rPr>
        <w:t xml:space="preserve"> </w:t>
      </w:r>
      <w:r>
        <w:rPr>
          <w:rtl/>
        </w:rPr>
        <w:t>–</w:t>
      </w:r>
      <w:r>
        <w:rPr>
          <w:rFonts w:hint="cs"/>
          <w:rtl/>
        </w:rPr>
        <w:t xml:space="preserve"> ב</w:t>
      </w:r>
      <w:r w:rsidRPr="00C60773">
        <w:rPr>
          <w:rFonts w:hint="cs"/>
          <w:rtl/>
        </w:rPr>
        <w:t>שני הסיפורי</w:t>
      </w:r>
      <w:r>
        <w:rPr>
          <w:rFonts w:hint="cs"/>
          <w:rtl/>
        </w:rPr>
        <w:t xml:space="preserve">ם הגמרא בוחנת לא רק את הפן המשפטית של העסקה, אלא גם את הפן המוסרי שלה. בשני המקרים יש פגם, לכאורה, בהיבט המוסרי, למרות שלא קיים כל פגם בהיבט המשפטי. בשני המקרים, הגמרא מיישבת את המעשה </w:t>
      </w:r>
      <w:r>
        <w:rPr>
          <w:rtl/>
        </w:rPr>
        <w:t>–</w:t>
      </w:r>
      <w:r>
        <w:rPr>
          <w:rFonts w:hint="cs"/>
          <w:rtl/>
        </w:rPr>
        <w:t xml:space="preserve"> נמצא תירוץ </w:t>
      </w:r>
      <w:r w:rsidRPr="00C60773">
        <w:rPr>
          <w:rFonts w:hint="cs"/>
          <w:b/>
          <w:bCs/>
          <w:rtl/>
        </w:rPr>
        <w:t>ומיישבים גם את הפן המוסרי</w:t>
      </w:r>
      <w:r>
        <w:rPr>
          <w:rFonts w:hint="cs"/>
          <w:rtl/>
        </w:rPr>
        <w:t xml:space="preserve">. מדובר בשליחים, שקיבלו על עצמם שליחות לבצע עסקה עבור השולח, אך </w:t>
      </w:r>
      <w:r w:rsidRPr="00C60773">
        <w:rPr>
          <w:rFonts w:hint="cs"/>
          <w:b/>
          <w:bCs/>
          <w:rtl/>
        </w:rPr>
        <w:t>הם בצעו זאת עבור עצמם, מפני שבנסיבות הספציפיות לא יכלו להשלים את העסקה ולא יכלו להודיע על כך שאין הם פועלים בגדר השליחות.</w:t>
      </w:r>
    </w:p>
    <w:p w:rsidR="00C60773" w:rsidRDefault="00C60773" w:rsidP="00C60773">
      <w:pPr>
        <w:jc w:val="both"/>
        <w:rPr>
          <w:rtl/>
        </w:rPr>
      </w:pPr>
    </w:p>
    <w:p w:rsidR="00EB43E5" w:rsidRDefault="00EB43E5" w:rsidP="00EB43E5">
      <w:pPr>
        <w:jc w:val="both"/>
        <w:rPr>
          <w:rtl/>
        </w:rPr>
      </w:pPr>
      <w:r w:rsidRPr="00EB43E5">
        <w:rPr>
          <w:rFonts w:hint="cs"/>
          <w:b/>
          <w:bCs/>
          <w:rtl/>
        </w:rPr>
        <w:t>מקרה מס' 3</w:t>
      </w:r>
      <w:r>
        <w:rPr>
          <w:rFonts w:hint="cs"/>
          <w:rtl/>
        </w:rPr>
        <w:t xml:space="preserve"> </w:t>
      </w:r>
      <w:r>
        <w:rPr>
          <w:rtl/>
        </w:rPr>
        <w:t>–</w:t>
      </w:r>
      <w:r>
        <w:rPr>
          <w:rFonts w:hint="cs"/>
          <w:rtl/>
        </w:rPr>
        <w:t xml:space="preserve"> </w:t>
      </w:r>
      <w:r w:rsidRPr="009762D3">
        <w:rPr>
          <w:rFonts w:hint="cs"/>
          <w:rtl/>
        </w:rPr>
        <w:t>רב גידל בחן קרקע לרכישה והנה פתאום הלך רבי אבא ורכש אותה</w:t>
      </w:r>
      <w:r>
        <w:rPr>
          <w:rFonts w:hint="cs"/>
          <w:rtl/>
        </w:rPr>
        <w:t xml:space="preserve"> עבור עצמו (חטף את העסקה "מתחת לאף" של חברו)</w:t>
      </w:r>
      <w:r>
        <w:rPr>
          <w:rtl/>
        </w:rPr>
        <w:t>–</w:t>
      </w:r>
      <w:r>
        <w:rPr>
          <w:rFonts w:hint="cs"/>
          <w:rtl/>
        </w:rPr>
        <w:t xml:space="preserve"> </w:t>
      </w:r>
      <w:r w:rsidRPr="00C60773">
        <w:rPr>
          <w:rFonts w:hint="cs"/>
          <w:b/>
          <w:bCs/>
          <w:rtl/>
        </w:rPr>
        <w:t>המעשה תקף מבחינה משפטית, אך יש בעיה מבחינה מוסרית</w:t>
      </w:r>
      <w:r>
        <w:rPr>
          <w:rFonts w:hint="cs"/>
          <w:b/>
          <w:bCs/>
          <w:rtl/>
        </w:rPr>
        <w:t xml:space="preserve">, "נהג בו מנהג רמאות" </w:t>
      </w:r>
      <w:r>
        <w:rPr>
          <w:b/>
          <w:bCs/>
          <w:rtl/>
        </w:rPr>
        <w:t>–</w:t>
      </w:r>
      <w:r>
        <w:rPr>
          <w:rFonts w:hint="cs"/>
          <w:b/>
          <w:bCs/>
          <w:rtl/>
        </w:rPr>
        <w:t xml:space="preserve"> "תקף אבל מסריח"</w:t>
      </w:r>
      <w:r>
        <w:rPr>
          <w:rFonts w:hint="cs"/>
          <w:rtl/>
        </w:rPr>
        <w:t>.</w:t>
      </w:r>
      <w:r w:rsidRPr="009762D3">
        <w:rPr>
          <w:rFonts w:hint="cs"/>
          <w:rtl/>
        </w:rPr>
        <w:t xml:space="preserve"> רב גידל קבל עליו אצל רבי זירא ורבי זירא העלה זאת בפני רבי יצחק הנפח. כאשר רבי אבא עלה לרגל, מ</w:t>
      </w:r>
      <w:r>
        <w:rPr>
          <w:rFonts w:hint="cs"/>
          <w:rtl/>
        </w:rPr>
        <w:t>צא אותו רבי יצחק הנפח ושאל אותו -</w:t>
      </w:r>
      <w:r w:rsidRPr="009762D3">
        <w:rPr>
          <w:rFonts w:hint="cs"/>
          <w:rtl/>
        </w:rPr>
        <w:t xml:space="preserve"> עני מהפך בחררה (מחפש שאריות מעוגה שנאפתה על גחלים) ובא אחר ונוטל אותה ממנו, מה דינו? ענה לו רבי אבא: "</w:t>
      </w:r>
      <w:r w:rsidRPr="00EB43E5">
        <w:rPr>
          <w:rFonts w:hint="cs"/>
          <w:b/>
          <w:bCs/>
          <w:rtl/>
        </w:rPr>
        <w:t>נקרא רשע</w:t>
      </w:r>
      <w:r w:rsidRPr="009762D3">
        <w:rPr>
          <w:rFonts w:hint="cs"/>
          <w:rtl/>
        </w:rPr>
        <w:t xml:space="preserve">". שאל אותו רבי יצחק הנפח: אז מדוע עשית כך? </w:t>
      </w:r>
      <w:r w:rsidRPr="00EB43E5">
        <w:rPr>
          <w:rFonts w:hint="cs"/>
          <w:b/>
          <w:bCs/>
          <w:rtl/>
        </w:rPr>
        <w:t>ענה לו רבי אבא: לא ידעתי</w:t>
      </w:r>
      <w:r w:rsidRPr="009762D3">
        <w:rPr>
          <w:rFonts w:hint="cs"/>
          <w:rtl/>
        </w:rPr>
        <w:t xml:space="preserve"> שהוא בחן את הקרקע הנ"ל</w:t>
      </w:r>
      <w:r>
        <w:rPr>
          <w:rFonts w:hint="cs"/>
          <w:rtl/>
        </w:rPr>
        <w:t>, מדובר בטעות</w:t>
      </w:r>
      <w:r w:rsidRPr="009762D3">
        <w:rPr>
          <w:rFonts w:hint="cs"/>
          <w:rtl/>
        </w:rPr>
        <w:t xml:space="preserve">. </w:t>
      </w:r>
      <w:r>
        <w:rPr>
          <w:rFonts w:hint="cs"/>
          <w:rtl/>
        </w:rPr>
        <w:t xml:space="preserve">יש כאן בחינה ערכית, אך היא נגזרת מהמצב הנפשי </w:t>
      </w:r>
      <w:r>
        <w:rPr>
          <w:rtl/>
        </w:rPr>
        <w:t>–</w:t>
      </w:r>
      <w:r>
        <w:rPr>
          <w:rFonts w:hint="cs"/>
          <w:rtl/>
        </w:rPr>
        <w:t xml:space="preserve"> היעדר ידיעה. </w:t>
      </w:r>
      <w:r w:rsidRPr="009762D3">
        <w:rPr>
          <w:rFonts w:hint="cs"/>
          <w:rtl/>
        </w:rPr>
        <w:t>ניתן מכך להבין</w:t>
      </w:r>
      <w:r>
        <w:rPr>
          <w:rFonts w:hint="cs"/>
          <w:rtl/>
        </w:rPr>
        <w:t>,</w:t>
      </w:r>
      <w:r w:rsidRPr="009762D3">
        <w:rPr>
          <w:rFonts w:hint="cs"/>
          <w:rtl/>
        </w:rPr>
        <w:t xml:space="preserve"> </w:t>
      </w:r>
      <w:r>
        <w:rPr>
          <w:rFonts w:hint="cs"/>
          <w:rtl/>
        </w:rPr>
        <w:t>שאילו</w:t>
      </w:r>
      <w:r w:rsidRPr="009762D3">
        <w:rPr>
          <w:rFonts w:hint="cs"/>
          <w:rtl/>
        </w:rPr>
        <w:t xml:space="preserve"> היה יודע, לא היה </w:t>
      </w:r>
      <w:r>
        <w:rPr>
          <w:rFonts w:hint="cs"/>
          <w:rtl/>
        </w:rPr>
        <w:t>מבצע את מחטף העסקה</w:t>
      </w:r>
      <w:r w:rsidRPr="009762D3">
        <w:rPr>
          <w:rFonts w:hint="cs"/>
          <w:rtl/>
        </w:rPr>
        <w:t>. אמר לו רבי יצחק: אז עכשיו</w:t>
      </w:r>
      <w:r>
        <w:rPr>
          <w:rFonts w:hint="cs"/>
          <w:rtl/>
        </w:rPr>
        <w:t>, תמכור לו בחזרה</w:t>
      </w:r>
      <w:r w:rsidRPr="009762D3">
        <w:rPr>
          <w:rFonts w:hint="cs"/>
          <w:rtl/>
        </w:rPr>
        <w:t xml:space="preserve"> את הקרקע. אמר רבי אבא: זה לא מביא מזל טוב למכור את הרכש הראשון שלי. במקום זאת, אני מוכן לתת לו את הקרקע כמתנה. אך הנה רב גידל לא הסכים לקבל את הקרקע כמתנה מהסיבה של "שונא מתנות יחיה" ורבי אבא לא הסכים ליהנות מהקרקע, כדי לא לפגוע ברבי גידל וכך </w:t>
      </w:r>
      <w:r w:rsidRPr="00787803">
        <w:rPr>
          <w:rFonts w:hint="cs"/>
          <w:b/>
          <w:bCs/>
          <w:rtl/>
        </w:rPr>
        <w:t xml:space="preserve">יצא ששניהם לא ירדו לנכס והוא הפך להיות "קרקע הרבנים". </w:t>
      </w:r>
    </w:p>
    <w:p w:rsidR="00EB43E5" w:rsidRPr="00E75357" w:rsidRDefault="00EB43E5" w:rsidP="00ED22A1">
      <w:pPr>
        <w:jc w:val="both"/>
        <w:rPr>
          <w:rtl/>
        </w:rPr>
      </w:pPr>
      <w:r>
        <w:rPr>
          <w:rFonts w:hint="cs"/>
          <w:b/>
          <w:bCs/>
          <w:rtl/>
        </w:rPr>
        <w:t>מושג נוסף הבוחן את הרכיב המוסרי, ולא המשפטי - "</w:t>
      </w:r>
      <w:r w:rsidRPr="00E75357">
        <w:rPr>
          <w:rFonts w:hint="cs"/>
          <w:b/>
          <w:bCs/>
          <w:u w:val="single"/>
          <w:rtl/>
        </w:rPr>
        <w:t>עני המהפך בחררה</w:t>
      </w:r>
      <w:r>
        <w:rPr>
          <w:rFonts w:hint="cs"/>
          <w:b/>
          <w:bCs/>
          <w:rtl/>
        </w:rPr>
        <w:t>"</w:t>
      </w:r>
      <w:r w:rsidR="00E75357">
        <w:rPr>
          <w:rFonts w:hint="cs"/>
          <w:b/>
          <w:bCs/>
          <w:rtl/>
        </w:rPr>
        <w:t xml:space="preserve"> </w:t>
      </w:r>
      <w:r w:rsidR="00E75357">
        <w:rPr>
          <w:b/>
          <w:bCs/>
          <w:rtl/>
        </w:rPr>
        <w:t>–</w:t>
      </w:r>
      <w:r w:rsidR="00E75357">
        <w:rPr>
          <w:rFonts w:hint="cs"/>
          <w:b/>
          <w:bCs/>
          <w:rtl/>
        </w:rPr>
        <w:t xml:space="preserve"> </w:t>
      </w:r>
      <w:r w:rsidR="00E75357" w:rsidRPr="00E75357">
        <w:rPr>
          <w:rFonts w:hint="cs"/>
          <w:b/>
          <w:bCs/>
          <w:u w:val="single"/>
          <w:rtl/>
        </w:rPr>
        <w:t>התערבות בעסקה של אחר</w:t>
      </w:r>
      <w:r w:rsidRPr="00E75357">
        <w:rPr>
          <w:rFonts w:hint="cs"/>
          <w:b/>
          <w:bCs/>
          <w:u w:val="single"/>
          <w:rtl/>
        </w:rPr>
        <w:t>.</w:t>
      </w:r>
      <w:r>
        <w:rPr>
          <w:rFonts w:hint="cs"/>
          <w:b/>
          <w:bCs/>
          <w:rtl/>
        </w:rPr>
        <w:t xml:space="preserve"> </w:t>
      </w:r>
      <w:r w:rsidRPr="00EB43E5">
        <w:rPr>
          <w:rFonts w:hint="cs"/>
          <w:rtl/>
        </w:rPr>
        <w:t>הביטוי הינו לא רק במובן הפיזי של "עני",</w:t>
      </w:r>
      <w:r>
        <w:rPr>
          <w:rFonts w:hint="cs"/>
          <w:b/>
          <w:bCs/>
          <w:rtl/>
        </w:rPr>
        <w:t xml:space="preserve"> </w:t>
      </w:r>
      <w:r w:rsidRPr="00E75357">
        <w:rPr>
          <w:rFonts w:hint="cs"/>
          <w:rtl/>
        </w:rPr>
        <w:t>אלא היישום הוא על כל התערבות בעסקה של חברה.</w:t>
      </w:r>
      <w:r>
        <w:rPr>
          <w:rFonts w:hint="cs"/>
          <w:b/>
          <w:bCs/>
          <w:rtl/>
        </w:rPr>
        <w:t xml:space="preserve"> ההתערבות יכולה להיות תקפה ועדין לא ייחסכו מהרוכש את הביקורת המוסרית </w:t>
      </w:r>
      <w:r>
        <w:rPr>
          <w:b/>
          <w:bCs/>
          <w:rtl/>
        </w:rPr>
        <w:t>–</w:t>
      </w:r>
      <w:r>
        <w:rPr>
          <w:rFonts w:hint="cs"/>
          <w:b/>
          <w:bCs/>
          <w:rtl/>
        </w:rPr>
        <w:t xml:space="preserve"> הוא ייקרא רשע. </w:t>
      </w:r>
      <w:r w:rsidRPr="00787803">
        <w:rPr>
          <w:rFonts w:hint="cs"/>
          <w:b/>
          <w:bCs/>
          <w:rtl/>
        </w:rPr>
        <w:t>המושג "עני המהפך בחררה" משתרע לא רק על התחום החברתי, כי אם גם על התחום העסקי והוא מבקש לשלול "חטיפת עסקאות"</w:t>
      </w:r>
      <w:r>
        <w:rPr>
          <w:rFonts w:hint="cs"/>
          <w:rtl/>
        </w:rPr>
        <w:t>. למרות</w:t>
      </w:r>
      <w:r w:rsidRPr="009762D3">
        <w:rPr>
          <w:rFonts w:hint="cs"/>
          <w:rtl/>
        </w:rPr>
        <w:t xml:space="preserve"> שהביטוי כולל "עני", הוא אינו מתייחס רק למקרים בהם צד אחד מגיע מרקע סוציו-אקונומי נמוך. </w:t>
      </w:r>
      <w:r w:rsidR="00ED22A1">
        <w:rPr>
          <w:rFonts w:hint="cs"/>
          <w:rtl/>
        </w:rPr>
        <w:t xml:space="preserve">המתערב בעסקה של חברו, לפי המושג של עני המהפך בחררה, ייקרא </w:t>
      </w:r>
      <w:r w:rsidR="00ED22A1" w:rsidRPr="00ED22A1">
        <w:rPr>
          <w:rFonts w:hint="cs"/>
          <w:b/>
          <w:bCs/>
          <w:rtl/>
        </w:rPr>
        <w:t>רשע</w:t>
      </w:r>
      <w:r w:rsidR="00ED22A1">
        <w:rPr>
          <w:rFonts w:hint="cs"/>
          <w:rtl/>
        </w:rPr>
        <w:t xml:space="preserve">. </w:t>
      </w:r>
    </w:p>
    <w:p w:rsidR="00F70C03" w:rsidRDefault="00F70C03" w:rsidP="00C60773">
      <w:pPr>
        <w:jc w:val="both"/>
        <w:rPr>
          <w:rtl/>
        </w:rPr>
      </w:pPr>
    </w:p>
    <w:p w:rsidR="00F70C03" w:rsidRPr="00F70C03" w:rsidRDefault="00F70C03" w:rsidP="00F70C03">
      <w:pPr>
        <w:jc w:val="both"/>
        <w:rPr>
          <w:u w:val="single"/>
          <w:rtl/>
        </w:rPr>
      </w:pPr>
      <w:r w:rsidRPr="00F70C03">
        <w:rPr>
          <w:rFonts w:hint="cs"/>
          <w:u w:val="single"/>
          <w:rtl/>
        </w:rPr>
        <w:t xml:space="preserve">מקור מס' 87 </w:t>
      </w:r>
      <w:r w:rsidRPr="00F70C03">
        <w:rPr>
          <w:u w:val="single"/>
          <w:rtl/>
        </w:rPr>
        <w:t>–</w:t>
      </w:r>
      <w:r w:rsidRPr="00F70C03">
        <w:rPr>
          <w:rFonts w:hint="cs"/>
          <w:u w:val="single"/>
          <w:rtl/>
        </w:rPr>
        <w:t xml:space="preserve"> רש"י </w:t>
      </w:r>
      <w:r w:rsidRPr="00F70C03">
        <w:rPr>
          <w:u w:val="single"/>
          <w:rtl/>
        </w:rPr>
        <w:t>–</w:t>
      </w:r>
      <w:r w:rsidRPr="00F70C03">
        <w:rPr>
          <w:rFonts w:hint="cs"/>
          <w:u w:val="single"/>
          <w:rtl/>
        </w:rPr>
        <w:t xml:space="preserve"> </w:t>
      </w:r>
    </w:p>
    <w:p w:rsidR="00F70C03" w:rsidRPr="00F70C03" w:rsidRDefault="00F70C03" w:rsidP="00C760D4">
      <w:pPr>
        <w:jc w:val="both"/>
        <w:rPr>
          <w:rtl/>
        </w:rPr>
      </w:pPr>
      <w:r>
        <w:rPr>
          <w:rFonts w:hint="cs"/>
          <w:b/>
          <w:bCs/>
          <w:rtl/>
        </w:rPr>
        <w:t>"</w:t>
      </w:r>
      <w:r w:rsidRPr="00166D62">
        <w:rPr>
          <w:b/>
          <w:bCs/>
          <w:rtl/>
        </w:rPr>
        <w:t>עני המהפך בחררה</w:t>
      </w:r>
      <w:r w:rsidRPr="00166D62">
        <w:rPr>
          <w:rtl/>
        </w:rPr>
        <w:t xml:space="preserve">  מחזר אחריה לזכות בה מן ההפקר או שיתננה לו בעל הבית</w:t>
      </w:r>
      <w:r>
        <w:rPr>
          <w:rFonts w:hint="cs"/>
          <w:rtl/>
        </w:rPr>
        <w:t>".</w:t>
      </w:r>
      <w:r w:rsidR="00ED22A1">
        <w:rPr>
          <w:rFonts w:hint="cs"/>
          <w:rtl/>
        </w:rPr>
        <w:t xml:space="preserve"> ה</w:t>
      </w:r>
      <w:r w:rsidRPr="00F70C03">
        <w:rPr>
          <w:rFonts w:hint="cs"/>
          <w:rtl/>
        </w:rPr>
        <w:t xml:space="preserve">עיקרון </w:t>
      </w:r>
      <w:r w:rsidR="00ED22A1">
        <w:rPr>
          <w:rFonts w:hint="cs"/>
          <w:rtl/>
        </w:rPr>
        <w:t xml:space="preserve">של </w:t>
      </w:r>
      <w:r w:rsidRPr="00F70C03">
        <w:rPr>
          <w:rFonts w:hint="cs"/>
          <w:rtl/>
        </w:rPr>
        <w:t xml:space="preserve">"עני המהפך בחררה" צריך לחול </w:t>
      </w:r>
      <w:r w:rsidR="00C244F3">
        <w:rPr>
          <w:rFonts w:hint="cs"/>
          <w:rtl/>
        </w:rPr>
        <w:t xml:space="preserve">גם </w:t>
      </w:r>
      <w:r w:rsidRPr="00F70C03">
        <w:rPr>
          <w:rFonts w:hint="cs"/>
          <w:rtl/>
        </w:rPr>
        <w:t xml:space="preserve">במקרים של "זכייה מן ההפקר" </w:t>
      </w:r>
      <w:r w:rsidRPr="00F70C03">
        <w:rPr>
          <w:rtl/>
        </w:rPr>
        <w:t>–</w:t>
      </w:r>
      <w:r w:rsidRPr="00F70C03">
        <w:rPr>
          <w:rFonts w:hint="cs"/>
          <w:rtl/>
        </w:rPr>
        <w:t xml:space="preserve"> אדם המוצא מציאה ואחר "חוטף" לו אותה. </w:t>
      </w:r>
      <w:r w:rsidR="00ED22A1" w:rsidRPr="00C760D4">
        <w:rPr>
          <w:rFonts w:hint="cs"/>
          <w:b/>
          <w:bCs/>
          <w:rtl/>
        </w:rPr>
        <w:t>מדובר בחררה של הפקר.</w:t>
      </w:r>
      <w:r w:rsidR="00C760D4">
        <w:rPr>
          <w:rFonts w:hint="cs"/>
          <w:rtl/>
        </w:rPr>
        <w:t xml:space="preserve"> לפי רש"י </w:t>
      </w:r>
      <w:r w:rsidR="00C760D4">
        <w:rPr>
          <w:rtl/>
        </w:rPr>
        <w:t>–</w:t>
      </w:r>
      <w:r w:rsidR="00C760D4">
        <w:rPr>
          <w:rFonts w:hint="cs"/>
          <w:rtl/>
        </w:rPr>
        <w:t xml:space="preserve">יש לבחון את מי שחיפש ראשון, שיוצא אומלל </w:t>
      </w:r>
      <w:r w:rsidR="00C760D4">
        <w:rPr>
          <w:rtl/>
        </w:rPr>
        <w:t>–</w:t>
      </w:r>
      <w:r w:rsidR="00C760D4">
        <w:rPr>
          <w:rFonts w:hint="cs"/>
          <w:rtl/>
        </w:rPr>
        <w:t xml:space="preserve"> </w:t>
      </w:r>
      <w:r w:rsidR="00C760D4" w:rsidRPr="00C760D4">
        <w:rPr>
          <w:rFonts w:hint="cs"/>
          <w:b/>
          <w:bCs/>
          <w:rtl/>
        </w:rPr>
        <w:t xml:space="preserve">הראשון </w:t>
      </w:r>
      <w:r w:rsidR="00C760D4">
        <w:rPr>
          <w:rFonts w:hint="cs"/>
          <w:b/>
          <w:bCs/>
          <w:rtl/>
        </w:rPr>
        <w:t>מסכן</w:t>
      </w:r>
      <w:r w:rsidR="00C760D4" w:rsidRPr="00C760D4">
        <w:rPr>
          <w:rFonts w:hint="cs"/>
          <w:b/>
          <w:bCs/>
          <w:rtl/>
        </w:rPr>
        <w:t>, ודי בכך על מנת לקרוא לשני רשע.</w:t>
      </w:r>
    </w:p>
    <w:p w:rsidR="00F70C03" w:rsidRDefault="00F70C03" w:rsidP="00F70C03">
      <w:pPr>
        <w:pStyle w:val="1"/>
        <w:jc w:val="both"/>
        <w:rPr>
          <w:rFonts w:ascii="Garamond" w:hAnsi="Garamond" w:cs="David"/>
          <w:rtl/>
        </w:rPr>
      </w:pPr>
    </w:p>
    <w:p w:rsidR="00ED22A1" w:rsidRDefault="00ED22A1" w:rsidP="00ED22A1">
      <w:pPr>
        <w:jc w:val="both"/>
        <w:rPr>
          <w:u w:val="single"/>
          <w:rtl/>
        </w:rPr>
      </w:pPr>
      <w:r w:rsidRPr="00F70C03">
        <w:rPr>
          <w:rFonts w:hint="cs"/>
          <w:u w:val="single"/>
          <w:rtl/>
        </w:rPr>
        <w:t xml:space="preserve">מקור מס' </w:t>
      </w:r>
      <w:r>
        <w:rPr>
          <w:rFonts w:hint="cs"/>
          <w:u w:val="single"/>
          <w:rtl/>
        </w:rPr>
        <w:t>88</w:t>
      </w:r>
      <w:r w:rsidRPr="00F70C03">
        <w:rPr>
          <w:rFonts w:hint="cs"/>
          <w:u w:val="single"/>
          <w:rtl/>
        </w:rPr>
        <w:t xml:space="preserve"> </w:t>
      </w:r>
      <w:r w:rsidRPr="00F70C03">
        <w:rPr>
          <w:u w:val="single"/>
          <w:rtl/>
        </w:rPr>
        <w:t>–</w:t>
      </w:r>
      <w:r w:rsidRPr="00F70C03">
        <w:rPr>
          <w:rFonts w:hint="cs"/>
          <w:u w:val="single"/>
          <w:rtl/>
        </w:rPr>
        <w:t xml:space="preserve"> </w:t>
      </w:r>
      <w:r>
        <w:rPr>
          <w:rFonts w:hint="cs"/>
          <w:u w:val="single"/>
          <w:rtl/>
        </w:rPr>
        <w:t>תוספות</w:t>
      </w:r>
      <w:r w:rsidRPr="00F70C03">
        <w:rPr>
          <w:rFonts w:hint="cs"/>
          <w:u w:val="single"/>
          <w:rtl/>
        </w:rPr>
        <w:t xml:space="preserve"> </w:t>
      </w:r>
      <w:r w:rsidRPr="00F70C03">
        <w:rPr>
          <w:u w:val="single"/>
          <w:rtl/>
        </w:rPr>
        <w:t>–</w:t>
      </w:r>
      <w:r>
        <w:rPr>
          <w:rFonts w:hint="cs"/>
          <w:u w:val="single"/>
          <w:rtl/>
        </w:rPr>
        <w:t xml:space="preserve"> </w:t>
      </w:r>
    </w:p>
    <w:p w:rsidR="00ED22A1" w:rsidRPr="00ED22A1" w:rsidRDefault="00ED22A1" w:rsidP="00ED22A1">
      <w:pPr>
        <w:jc w:val="both"/>
        <w:rPr>
          <w:u w:val="single"/>
          <w:rtl/>
        </w:rPr>
      </w:pPr>
      <w:r w:rsidRPr="00C244F3">
        <w:rPr>
          <w:rFonts w:hint="cs"/>
          <w:b/>
          <w:bCs/>
          <w:rtl/>
        </w:rPr>
        <w:t>רבינו תם</w:t>
      </w:r>
      <w:r w:rsidRPr="00ED22A1">
        <w:rPr>
          <w:rFonts w:hint="cs"/>
          <w:rtl/>
        </w:rPr>
        <w:t xml:space="preserve"> מסביר כי </w:t>
      </w:r>
      <w:r w:rsidRPr="00C760D4">
        <w:rPr>
          <w:rFonts w:hint="cs"/>
          <w:b/>
          <w:bCs/>
          <w:rtl/>
        </w:rPr>
        <w:t>האיסור המוסרי ליטול מאותו "עני שמהפך בחררה" לא שייך אלא דווקא</w:t>
      </w:r>
      <w:r w:rsidRPr="00ED22A1">
        <w:rPr>
          <w:rFonts w:hint="cs"/>
          <w:rtl/>
        </w:rPr>
        <w:t xml:space="preserve"> </w:t>
      </w:r>
      <w:r w:rsidRPr="00ED22A1">
        <w:rPr>
          <w:rFonts w:hint="cs"/>
          <w:b/>
          <w:bCs/>
          <w:rtl/>
        </w:rPr>
        <w:t>כשרוצה העני להרוויח בשכירות או כשרוצה הוא לקנות דבר וחברו מקדים אותו</w:t>
      </w:r>
      <w:r w:rsidR="00C760D4">
        <w:rPr>
          <w:rFonts w:hint="cs"/>
          <w:b/>
          <w:bCs/>
          <w:rtl/>
        </w:rPr>
        <w:t xml:space="preserve"> וקונה</w:t>
      </w:r>
      <w:r w:rsidRPr="00ED22A1">
        <w:rPr>
          <w:rFonts w:hint="cs"/>
          <w:b/>
          <w:bCs/>
          <w:rtl/>
        </w:rPr>
        <w:t>.</w:t>
      </w:r>
      <w:r w:rsidRPr="00ED22A1">
        <w:rPr>
          <w:rFonts w:hint="cs"/>
          <w:rtl/>
        </w:rPr>
        <w:t xml:space="preserve"> הדבר</w:t>
      </w:r>
      <w:r w:rsidR="00C760D4">
        <w:rPr>
          <w:rFonts w:hint="cs"/>
          <w:rtl/>
        </w:rPr>
        <w:t xml:space="preserve"> דומה למקרה של רב גידל ורבי אבא (הקשר מסחרי, ולא של מציאות),</w:t>
      </w:r>
      <w:r w:rsidRPr="00ED22A1">
        <w:rPr>
          <w:rFonts w:hint="cs"/>
          <w:rtl/>
        </w:rPr>
        <w:t xml:space="preserve"> עת רב גידל טרח לגבי עסקה ורבי אבא הקדים אותו וביצע את העסקה במקומו.</w:t>
      </w:r>
      <w:r>
        <w:rPr>
          <w:rFonts w:hint="cs"/>
          <w:rtl/>
        </w:rPr>
        <w:t xml:space="preserve"> </w:t>
      </w:r>
      <w:r w:rsidRPr="00ED22A1">
        <w:rPr>
          <w:rFonts w:hint="cs"/>
          <w:rtl/>
        </w:rPr>
        <w:t xml:space="preserve">רבי אבא היה יכול ללכת ולהשתכר (לבצע עסקה) במקום אחר. </w:t>
      </w:r>
      <w:r w:rsidRPr="00ED22A1">
        <w:rPr>
          <w:rFonts w:hint="cs"/>
          <w:b/>
          <w:bCs/>
          <w:rtl/>
        </w:rPr>
        <w:t>אך אם החררה הייתה של הפקר, לא היה קיים עיקרון "עני שמהפך בחררה"</w:t>
      </w:r>
      <w:r>
        <w:rPr>
          <w:rFonts w:hint="cs"/>
          <w:b/>
          <w:bCs/>
          <w:rtl/>
        </w:rPr>
        <w:t>,</w:t>
      </w:r>
      <w:r w:rsidRPr="00ED22A1">
        <w:rPr>
          <w:rFonts w:hint="cs"/>
          <w:b/>
          <w:bCs/>
          <w:rtl/>
        </w:rPr>
        <w:t xml:space="preserve"> שכן אם לא היה זוכה בה, לא היה מוצא אחרת</w:t>
      </w:r>
      <w:r w:rsidRPr="00ED22A1">
        <w:rPr>
          <w:rFonts w:hint="cs"/>
          <w:rtl/>
        </w:rPr>
        <w:t xml:space="preserve">.  </w:t>
      </w:r>
    </w:p>
    <w:p w:rsidR="00C244F3" w:rsidRDefault="00ED22A1" w:rsidP="00C244F3">
      <w:pPr>
        <w:jc w:val="both"/>
        <w:rPr>
          <w:rtl/>
        </w:rPr>
      </w:pPr>
      <w:r w:rsidRPr="00ED22A1">
        <w:rPr>
          <w:rFonts w:hint="cs"/>
          <w:rtl/>
        </w:rPr>
        <w:t xml:space="preserve">רבינו תם סותר את דעתו של רש"י וקובע כי </w:t>
      </w:r>
      <w:r w:rsidRPr="00C244F3">
        <w:rPr>
          <w:rFonts w:hint="cs"/>
          <w:b/>
          <w:bCs/>
          <w:rtl/>
        </w:rPr>
        <w:t>העיקרון "עני המהפך בחררה" לא שייך למקרים של "זכייה מן ההפקר" אלא במקרים בתחום המסחרי</w:t>
      </w:r>
      <w:r w:rsidR="00C244F3">
        <w:rPr>
          <w:rFonts w:hint="cs"/>
          <w:b/>
          <w:bCs/>
          <w:rtl/>
        </w:rPr>
        <w:t xml:space="preserve"> בלבד</w:t>
      </w:r>
      <w:r w:rsidRPr="00ED22A1">
        <w:rPr>
          <w:rFonts w:hint="cs"/>
          <w:rtl/>
        </w:rPr>
        <w:t xml:space="preserve">. בתחום החברתי, מציאה שאדם מצא היא חד-פעמית ואינה ניתנת למציאה במקום אחר. </w:t>
      </w:r>
      <w:r w:rsidRPr="00C244F3">
        <w:rPr>
          <w:rFonts w:hint="cs"/>
          <w:b/>
          <w:bCs/>
          <w:rtl/>
        </w:rPr>
        <w:t>אדם שיש לו הזדמנות חד-פעמית הוא "עני" מול אותה ההזדמנות</w:t>
      </w:r>
      <w:r w:rsidRPr="00ED22A1">
        <w:rPr>
          <w:rFonts w:hint="cs"/>
          <w:rtl/>
        </w:rPr>
        <w:t xml:space="preserve">. אם לא יזכה בה </w:t>
      </w:r>
      <w:r w:rsidRPr="00ED22A1">
        <w:rPr>
          <w:rtl/>
        </w:rPr>
        <w:t>–</w:t>
      </w:r>
      <w:r w:rsidRPr="00ED22A1">
        <w:rPr>
          <w:rFonts w:hint="cs"/>
          <w:rtl/>
        </w:rPr>
        <w:t xml:space="preserve"> לא ימצא אחרת. </w:t>
      </w:r>
      <w:r w:rsidR="00C244F3">
        <w:rPr>
          <w:rFonts w:hint="cs"/>
          <w:rtl/>
        </w:rPr>
        <w:t xml:space="preserve">באותה מידה שהעני עשה מאמץ לזכות בהפקר, כך גם אדם אחר עושה. לא ניתן לומר לו "לך לחפש במקום אחר", כי אין מקום כזה. </w:t>
      </w:r>
      <w:r w:rsidRPr="00ED22A1">
        <w:rPr>
          <w:rFonts w:hint="cs"/>
          <w:rtl/>
        </w:rPr>
        <w:t xml:space="preserve">לכן, במקרים כאלו </w:t>
      </w:r>
      <w:r w:rsidRPr="00C244F3">
        <w:rPr>
          <w:rFonts w:hint="cs"/>
          <w:b/>
          <w:bCs/>
          <w:rtl/>
        </w:rPr>
        <w:t xml:space="preserve">התחרות </w:t>
      </w:r>
      <w:r w:rsidRPr="00C244F3">
        <w:rPr>
          <w:rFonts w:hint="eastAsia"/>
          <w:b/>
          <w:bCs/>
          <w:rtl/>
        </w:rPr>
        <w:t>צריכה</w:t>
      </w:r>
      <w:r w:rsidRPr="00C244F3">
        <w:rPr>
          <w:rFonts w:hint="cs"/>
          <w:b/>
          <w:bCs/>
          <w:rtl/>
        </w:rPr>
        <w:t xml:space="preserve"> להיות חופשית ואין להפעיל את עיקרון "עני המהפך בחררה".</w:t>
      </w:r>
      <w:r w:rsidRPr="00ED22A1">
        <w:rPr>
          <w:rFonts w:hint="cs"/>
          <w:rtl/>
        </w:rPr>
        <w:t xml:space="preserve"> </w:t>
      </w:r>
      <w:r w:rsidR="00C760D4" w:rsidRPr="00C760D4">
        <w:rPr>
          <w:rFonts w:hint="cs"/>
          <w:b/>
          <w:bCs/>
          <w:rtl/>
        </w:rPr>
        <w:t xml:space="preserve">אם הייתה חררה של הפקר </w:t>
      </w:r>
      <w:r w:rsidR="00C760D4" w:rsidRPr="00C760D4">
        <w:rPr>
          <w:b/>
          <w:bCs/>
          <w:rtl/>
        </w:rPr>
        <w:t>–</w:t>
      </w:r>
      <w:r w:rsidR="00C760D4" w:rsidRPr="00C760D4">
        <w:rPr>
          <w:rFonts w:hint="cs"/>
          <w:b/>
          <w:bCs/>
          <w:rtl/>
        </w:rPr>
        <w:t xml:space="preserve"> אין איסור.</w:t>
      </w:r>
    </w:p>
    <w:p w:rsidR="00C244F3" w:rsidRDefault="00C244F3" w:rsidP="00C760D4">
      <w:pPr>
        <w:jc w:val="both"/>
        <w:rPr>
          <w:rtl/>
        </w:rPr>
      </w:pPr>
      <w:r>
        <w:rPr>
          <w:rFonts w:hint="cs"/>
          <w:rtl/>
        </w:rPr>
        <w:t>אולם,</w:t>
      </w:r>
      <w:r w:rsidR="00ED22A1" w:rsidRPr="00ED22A1">
        <w:rPr>
          <w:rFonts w:hint="cs"/>
          <w:rtl/>
        </w:rPr>
        <w:t xml:space="preserve"> בתחום המסחרי, אם אדם לא יממש הזדמנות עסקית אחת מול לקוח ספציפי</w:t>
      </w:r>
      <w:r>
        <w:rPr>
          <w:rFonts w:hint="cs"/>
          <w:rtl/>
        </w:rPr>
        <w:t>,</w:t>
      </w:r>
      <w:r w:rsidR="00ED22A1" w:rsidRPr="00ED22A1">
        <w:rPr>
          <w:rFonts w:hint="cs"/>
          <w:rtl/>
        </w:rPr>
        <w:t xml:space="preserve"> הוא יוכל לממש את ההזדמנות מול לקוחות אחרים ולכן ניתן להחיל את עיקרון "עני המהפך בחררה". </w:t>
      </w:r>
      <w:r>
        <w:rPr>
          <w:rFonts w:hint="cs"/>
          <w:rtl/>
        </w:rPr>
        <w:t xml:space="preserve">יש שיקול של רשעות, כשיש חלופה ואתה מתעלק על אחר, במקום להתאמץ בחליפה שלך. </w:t>
      </w:r>
      <w:r w:rsidRPr="00C244F3">
        <w:rPr>
          <w:rFonts w:hint="cs"/>
          <w:b/>
          <w:bCs/>
          <w:rtl/>
        </w:rPr>
        <w:t xml:space="preserve">יש לבחון את המצב, ביחס לחלופות </w:t>
      </w:r>
      <w:r w:rsidR="00C760D4">
        <w:rPr>
          <w:rFonts w:hint="cs"/>
          <w:b/>
          <w:bCs/>
          <w:rtl/>
        </w:rPr>
        <w:t xml:space="preserve">העומדות לאדם השני, יש לבחון את החלופות העומדות בפני השני </w:t>
      </w:r>
      <w:r w:rsidR="00C760D4">
        <w:rPr>
          <w:b/>
          <w:bCs/>
          <w:rtl/>
        </w:rPr>
        <w:t>–</w:t>
      </w:r>
      <w:r w:rsidR="00C760D4">
        <w:rPr>
          <w:rFonts w:hint="cs"/>
          <w:b/>
          <w:bCs/>
          <w:rtl/>
        </w:rPr>
        <w:t xml:space="preserve"> בניגוד לרש"י, המסכנות אינה רלוונטית.</w:t>
      </w:r>
      <w:r>
        <w:rPr>
          <w:rFonts w:hint="cs"/>
          <w:rtl/>
        </w:rPr>
        <w:t xml:space="preserve"> </w:t>
      </w:r>
      <w:r w:rsidR="00C760D4">
        <w:rPr>
          <w:rFonts w:hint="cs"/>
          <w:rtl/>
        </w:rPr>
        <w:t xml:space="preserve">אם יש חלופה אחרת לשני, אך הוא בכל זאת מתערב בעסקיו של השני </w:t>
      </w:r>
      <w:r w:rsidR="00C760D4">
        <w:rPr>
          <w:rtl/>
        </w:rPr>
        <w:t>–</w:t>
      </w:r>
      <w:r w:rsidR="00C760D4">
        <w:rPr>
          <w:rFonts w:hint="cs"/>
          <w:rtl/>
        </w:rPr>
        <w:t xml:space="preserve"> זוהי רשעות. מנגד, </w:t>
      </w:r>
      <w:r>
        <w:rPr>
          <w:rFonts w:hint="cs"/>
          <w:rtl/>
        </w:rPr>
        <w:t xml:space="preserve">אם מדובר בהזדמנות חד-פעמית, ואין חלופה אחרת, אותה אדם יהא "עני" אל מול אותה הזדמנות </w:t>
      </w:r>
      <w:r>
        <w:rPr>
          <w:rtl/>
        </w:rPr>
        <w:t>–</w:t>
      </w:r>
      <w:r>
        <w:rPr>
          <w:rFonts w:hint="cs"/>
          <w:rtl/>
        </w:rPr>
        <w:t xml:space="preserve"> אין להפעיל את העיקרון "עני מהפך בחררה". </w:t>
      </w:r>
    </w:p>
    <w:p w:rsidR="00C760D4" w:rsidRDefault="00C760D4" w:rsidP="00C244F3">
      <w:pPr>
        <w:jc w:val="both"/>
        <w:rPr>
          <w:rtl/>
        </w:rPr>
      </w:pPr>
    </w:p>
    <w:p w:rsidR="00C760D4" w:rsidRDefault="00C760D4" w:rsidP="00C760D4">
      <w:pPr>
        <w:jc w:val="both"/>
        <w:rPr>
          <w:rtl/>
        </w:rPr>
      </w:pPr>
      <w:r w:rsidRPr="00C760D4">
        <w:rPr>
          <w:rFonts w:hint="cs"/>
          <w:b/>
          <w:bCs/>
          <w:rtl/>
        </w:rPr>
        <w:t>מקרה ראשון</w:t>
      </w:r>
      <w:r>
        <w:rPr>
          <w:rFonts w:hint="cs"/>
          <w:rtl/>
        </w:rPr>
        <w:t xml:space="preserve"> (פגיעה בעובד) </w:t>
      </w:r>
      <w:r>
        <w:rPr>
          <w:rtl/>
        </w:rPr>
        <w:t>–</w:t>
      </w:r>
      <w:r>
        <w:rPr>
          <w:rFonts w:hint="cs"/>
          <w:rtl/>
        </w:rPr>
        <w:t xml:space="preserve"> </w:t>
      </w:r>
      <w:r w:rsidR="00ED22A1" w:rsidRPr="00ED22A1">
        <w:rPr>
          <w:rFonts w:hint="cs"/>
          <w:rtl/>
        </w:rPr>
        <w:t>הרב רבי יצחק אומר שאסור למלמד (מורה פרטי) ל</w:t>
      </w:r>
      <w:r>
        <w:rPr>
          <w:rFonts w:hint="cs"/>
          <w:rtl/>
        </w:rPr>
        <w:t>הציע עצמו ו</w:t>
      </w:r>
      <w:r w:rsidR="00ED22A1" w:rsidRPr="00ED22A1">
        <w:rPr>
          <w:rFonts w:hint="cs"/>
          <w:rtl/>
        </w:rPr>
        <w:t>השכיר עצמו לבעל הבית שיש לו מלמד אחר בביתו, כל זמן שהמלמד שבביתו ייאלץ בגלל זה ללכת ולהשתכר במקום אחר</w:t>
      </w:r>
      <w:r>
        <w:rPr>
          <w:rFonts w:hint="cs"/>
          <w:rtl/>
        </w:rPr>
        <w:t xml:space="preserve"> </w:t>
      </w:r>
      <w:r>
        <w:rPr>
          <w:rtl/>
        </w:rPr>
        <w:t>–</w:t>
      </w:r>
      <w:r>
        <w:rPr>
          <w:rFonts w:hint="cs"/>
          <w:rtl/>
        </w:rPr>
        <w:t xml:space="preserve"> פגיעה ביחסים קיימים, ויש לו חלופות אחרות </w:t>
      </w:r>
      <w:r>
        <w:rPr>
          <w:rtl/>
        </w:rPr>
        <w:t>–</w:t>
      </w:r>
      <w:r>
        <w:rPr>
          <w:rFonts w:hint="cs"/>
          <w:rtl/>
        </w:rPr>
        <w:t xml:space="preserve"> יכול ללמד במקום אחר</w:t>
      </w:r>
      <w:r w:rsidR="00ED22A1" w:rsidRPr="00ED22A1">
        <w:rPr>
          <w:rFonts w:hint="cs"/>
          <w:rtl/>
        </w:rPr>
        <w:t>.</w:t>
      </w:r>
      <w:r>
        <w:rPr>
          <w:rFonts w:hint="cs"/>
          <w:rtl/>
        </w:rPr>
        <w:t xml:space="preserve"> אולם, אם החלטה היא של בעל הבית (לא מרוצה מהראשון), אין כל בעיה. אסור לנו לפגוע במחייה של המלמד הראשון.</w:t>
      </w:r>
    </w:p>
    <w:p w:rsidR="00C760D4" w:rsidRPr="00ED22A1" w:rsidRDefault="00C760D4" w:rsidP="00C760D4">
      <w:pPr>
        <w:jc w:val="both"/>
        <w:rPr>
          <w:rtl/>
        </w:rPr>
      </w:pPr>
      <w:r w:rsidRPr="00C760D4">
        <w:rPr>
          <w:rFonts w:hint="cs"/>
          <w:b/>
          <w:bCs/>
          <w:rtl/>
        </w:rPr>
        <w:t>המקרה ההפוך</w:t>
      </w:r>
      <w:r>
        <w:rPr>
          <w:rFonts w:hint="cs"/>
          <w:rtl/>
        </w:rPr>
        <w:t xml:space="preserve"> (פגיעה במעביד, ולא בעובד) </w:t>
      </w:r>
      <w:r>
        <w:rPr>
          <w:rtl/>
        </w:rPr>
        <w:t>–</w:t>
      </w:r>
      <w:r>
        <w:rPr>
          <w:rFonts w:hint="cs"/>
          <w:rtl/>
        </w:rPr>
        <w:t xml:space="preserve"> </w:t>
      </w:r>
      <w:r w:rsidR="00ED22A1" w:rsidRPr="00ED22A1">
        <w:rPr>
          <w:rFonts w:hint="cs"/>
          <w:rtl/>
        </w:rPr>
        <w:t xml:space="preserve"> אם שכר בעל הבית מלמד אחד, יכול בעל </w:t>
      </w:r>
      <w:r>
        <w:rPr>
          <w:rFonts w:hint="cs"/>
          <w:rtl/>
        </w:rPr>
        <w:t xml:space="preserve">בית אחר לשכור את אותו מלמד עצמו. </w:t>
      </w:r>
      <w:r w:rsidR="00ED22A1" w:rsidRPr="00C760D4">
        <w:rPr>
          <w:rFonts w:hint="cs"/>
          <w:b/>
          <w:bCs/>
          <w:rtl/>
        </w:rPr>
        <w:t>בעל הבית הראשון לא יוכל לומר לבעל הבית השני ללכת ולשכור מלמד אחר</w:t>
      </w:r>
      <w:r w:rsidR="00ED22A1" w:rsidRPr="00ED22A1">
        <w:rPr>
          <w:rFonts w:hint="cs"/>
          <w:rtl/>
        </w:rPr>
        <w:t xml:space="preserve">, כי אם לאותו בעל </w:t>
      </w:r>
      <w:r>
        <w:rPr>
          <w:rFonts w:hint="cs"/>
          <w:rtl/>
        </w:rPr>
        <w:t>בית חשוב שאותו מלמד ילמד את בנו (חושב</w:t>
      </w:r>
      <w:r w:rsidR="00ED22A1" w:rsidRPr="00ED22A1">
        <w:rPr>
          <w:rFonts w:hint="cs"/>
          <w:rtl/>
        </w:rPr>
        <w:t xml:space="preserve"> </w:t>
      </w:r>
      <w:r>
        <w:rPr>
          <w:rFonts w:hint="cs"/>
          <w:rtl/>
        </w:rPr>
        <w:t>שהוא מלמד טוב)</w:t>
      </w:r>
      <w:r w:rsidR="00ED22A1" w:rsidRPr="00ED22A1">
        <w:rPr>
          <w:rFonts w:hint="cs"/>
          <w:rtl/>
        </w:rPr>
        <w:t xml:space="preserve"> אז הדרישה לגיטימית. </w:t>
      </w:r>
      <w:r w:rsidRPr="00A52FC0">
        <w:rPr>
          <w:rFonts w:hint="cs"/>
          <w:b/>
          <w:bCs/>
          <w:rtl/>
        </w:rPr>
        <w:t>אין סימטריה, המעביד יכול לגנוב מלמד של אחר.</w:t>
      </w:r>
    </w:p>
    <w:p w:rsidR="00ED22A1" w:rsidRPr="00ED22A1" w:rsidRDefault="00C760D4" w:rsidP="00C760D4">
      <w:pPr>
        <w:jc w:val="both"/>
        <w:rPr>
          <w:rtl/>
        </w:rPr>
      </w:pPr>
      <w:r w:rsidRPr="00C760D4">
        <w:rPr>
          <w:rFonts w:hint="cs"/>
          <w:b/>
          <w:bCs/>
          <w:rtl/>
        </w:rPr>
        <w:t>תחרות למעביד</w:t>
      </w:r>
      <w:r>
        <w:rPr>
          <w:rFonts w:hint="cs"/>
          <w:rtl/>
        </w:rPr>
        <w:t xml:space="preserve"> </w:t>
      </w:r>
      <w:r>
        <w:rPr>
          <w:rtl/>
        </w:rPr>
        <w:t>–</w:t>
      </w:r>
      <w:r>
        <w:rPr>
          <w:rFonts w:hint="cs"/>
          <w:rtl/>
        </w:rPr>
        <w:t xml:space="preserve"> לגיטימית. </w:t>
      </w:r>
      <w:r w:rsidRPr="00C760D4">
        <w:rPr>
          <w:rFonts w:hint="cs"/>
          <w:b/>
          <w:bCs/>
          <w:rtl/>
        </w:rPr>
        <w:t>תחרות מול העובד</w:t>
      </w:r>
      <w:r>
        <w:rPr>
          <w:rFonts w:hint="cs"/>
          <w:rtl/>
        </w:rPr>
        <w:t xml:space="preserve"> </w:t>
      </w:r>
      <w:r>
        <w:rPr>
          <w:rtl/>
        </w:rPr>
        <w:t>–</w:t>
      </w:r>
      <w:r>
        <w:rPr>
          <w:rFonts w:hint="cs"/>
          <w:rtl/>
        </w:rPr>
        <w:t xml:space="preserve"> לא לגיטימית, ועל כן האדם ייקרא רשע.</w:t>
      </w:r>
    </w:p>
    <w:p w:rsidR="00ED22A1" w:rsidRDefault="00ED22A1" w:rsidP="00ED22A1">
      <w:pPr>
        <w:jc w:val="both"/>
        <w:rPr>
          <w:b/>
          <w:bCs/>
          <w:rtl/>
        </w:rPr>
      </w:pPr>
      <w:r w:rsidRPr="00ED22A1">
        <w:rPr>
          <w:rFonts w:hint="cs"/>
          <w:rtl/>
        </w:rPr>
        <w:t xml:space="preserve">התוספות בעצם מבקשים להאיר את עינינו </w:t>
      </w:r>
      <w:r w:rsidRPr="00A52FC0">
        <w:rPr>
          <w:rFonts w:hint="cs"/>
          <w:b/>
          <w:bCs/>
          <w:rtl/>
        </w:rPr>
        <w:t>שדרישת "עני מהפך בחררה" איננה סימטרית</w:t>
      </w:r>
      <w:r w:rsidRPr="00ED22A1">
        <w:rPr>
          <w:rFonts w:hint="cs"/>
          <w:rtl/>
        </w:rPr>
        <w:t>. בעוד נאסר על מלמד לפתות את בעל הבית לזרוק מלמד אחר</w:t>
      </w:r>
      <w:r w:rsidR="00A52FC0">
        <w:rPr>
          <w:rFonts w:hint="cs"/>
          <w:rtl/>
        </w:rPr>
        <w:t>,</w:t>
      </w:r>
      <w:r w:rsidRPr="00ED22A1">
        <w:rPr>
          <w:rFonts w:hint="cs"/>
          <w:rtl/>
        </w:rPr>
        <w:t xml:space="preserve"> כדי שהוא יעבוד במקומו, בעל בית זכאי להתחרות על ליבו של מלמד מיומן, כדי שילמד את בנו ולא את בנו של בעל בית אחר. </w:t>
      </w:r>
      <w:r w:rsidRPr="00A52FC0">
        <w:rPr>
          <w:rFonts w:hint="cs"/>
          <w:b/>
          <w:bCs/>
          <w:rtl/>
        </w:rPr>
        <w:t>האופציה הראשונה דומה לתחום המסחרי.</w:t>
      </w:r>
      <w:r w:rsidRPr="00ED22A1">
        <w:rPr>
          <w:rFonts w:hint="cs"/>
          <w:rtl/>
        </w:rPr>
        <w:t xml:space="preserve"> </w:t>
      </w:r>
      <w:r w:rsidRPr="00A52FC0">
        <w:rPr>
          <w:rFonts w:hint="cs"/>
          <w:b/>
          <w:bCs/>
          <w:rtl/>
        </w:rPr>
        <w:t>המלמד יכול להשתכר אצל בעל בית אחר ולכן עיקרון "עני מהפך בחררה" חל כאן כדי למנוע פגם מוסרי</w:t>
      </w:r>
      <w:r w:rsidRPr="00ED22A1">
        <w:rPr>
          <w:rFonts w:hint="cs"/>
          <w:rtl/>
        </w:rPr>
        <w:t xml:space="preserve">. דבר זה דומה לעיקרון "זה נהנה וזה אינו חסר". </w:t>
      </w:r>
      <w:r w:rsidRPr="00A52FC0">
        <w:rPr>
          <w:rFonts w:hint="cs"/>
          <w:b/>
          <w:bCs/>
          <w:rtl/>
        </w:rPr>
        <w:t xml:space="preserve">לעומת זאת, באופציה השנייה יש חשיבות עבור בעל הבית שמלמד ספציפי הוא שילמד את בנו שכן מיומנותם של מלמדים שונים אינה זהה. לכן, במקרה זה יש לו זכות להתחרות על ליבו. </w:t>
      </w:r>
    </w:p>
    <w:p w:rsidR="002A770B" w:rsidRPr="00A52FC0" w:rsidRDefault="002A770B" w:rsidP="002A770B">
      <w:pPr>
        <w:jc w:val="both"/>
        <w:rPr>
          <w:b/>
          <w:bCs/>
          <w:rtl/>
        </w:rPr>
      </w:pPr>
    </w:p>
    <w:p w:rsidR="002A770B" w:rsidRPr="002A770B" w:rsidRDefault="002A770B" w:rsidP="002A770B">
      <w:pPr>
        <w:jc w:val="center"/>
        <w:rPr>
          <w:b/>
          <w:bCs/>
          <w:u w:val="single"/>
          <w:rtl/>
        </w:rPr>
      </w:pPr>
      <w:bookmarkStart w:id="8" w:name="_Toc338410028"/>
      <w:r w:rsidRPr="002A770B">
        <w:rPr>
          <w:rFonts w:hint="cs"/>
          <w:b/>
          <w:bCs/>
          <w:u w:val="single"/>
          <w:rtl/>
        </w:rPr>
        <w:t>יושר בעולם המסחר (2): היורד לאומנות חבירו</w:t>
      </w:r>
      <w:bookmarkEnd w:id="8"/>
      <w:r>
        <w:rPr>
          <w:rFonts w:hint="cs"/>
          <w:b/>
          <w:bCs/>
          <w:u w:val="single"/>
          <w:rtl/>
        </w:rPr>
        <w:t xml:space="preserve"> </w:t>
      </w:r>
      <w:r>
        <w:rPr>
          <w:b/>
          <w:bCs/>
          <w:u w:val="single"/>
          <w:rtl/>
        </w:rPr>
        <w:t>–</w:t>
      </w:r>
      <w:r>
        <w:rPr>
          <w:rFonts w:hint="cs"/>
          <w:b/>
          <w:bCs/>
          <w:u w:val="single"/>
          <w:rtl/>
        </w:rPr>
        <w:t xml:space="preserve"> </w:t>
      </w:r>
    </w:p>
    <w:p w:rsidR="009E4E9C" w:rsidRPr="009E4E9C" w:rsidRDefault="009E4E9C" w:rsidP="009E4E9C">
      <w:pPr>
        <w:jc w:val="both"/>
        <w:rPr>
          <w:u w:val="single"/>
          <w:rtl/>
        </w:rPr>
      </w:pPr>
      <w:r w:rsidRPr="009E4E9C">
        <w:rPr>
          <w:rFonts w:hint="cs"/>
          <w:u w:val="single"/>
          <w:rtl/>
        </w:rPr>
        <w:t xml:space="preserve">מקור מס' 89 </w:t>
      </w:r>
      <w:r w:rsidRPr="009E4E9C">
        <w:rPr>
          <w:u w:val="single"/>
          <w:rtl/>
        </w:rPr>
        <w:t>–</w:t>
      </w:r>
      <w:r w:rsidRPr="009E4E9C">
        <w:rPr>
          <w:rFonts w:hint="cs"/>
          <w:u w:val="single"/>
          <w:rtl/>
        </w:rPr>
        <w:t xml:space="preserve"> </w:t>
      </w:r>
      <w:r w:rsidRPr="009E4E9C">
        <w:rPr>
          <w:u w:val="single"/>
          <w:rtl/>
        </w:rPr>
        <w:t>סנהדרין פא, ע"א</w:t>
      </w:r>
      <w:r w:rsidRPr="009E4E9C">
        <w:rPr>
          <w:rFonts w:hint="cs"/>
          <w:u w:val="single"/>
          <w:rtl/>
        </w:rPr>
        <w:t xml:space="preserve"> </w:t>
      </w:r>
      <w:r w:rsidRPr="009E4E9C">
        <w:rPr>
          <w:u w:val="single"/>
          <w:rtl/>
        </w:rPr>
        <w:t>–</w:t>
      </w:r>
      <w:r w:rsidRPr="009E4E9C">
        <w:rPr>
          <w:rFonts w:hint="cs"/>
          <w:u w:val="single"/>
          <w:rtl/>
        </w:rPr>
        <w:t xml:space="preserve"> </w:t>
      </w:r>
    </w:p>
    <w:p w:rsidR="00AE29B5" w:rsidRDefault="00AE29B5" w:rsidP="00AE29B5">
      <w:pPr>
        <w:jc w:val="both"/>
        <w:rPr>
          <w:rtl/>
        </w:rPr>
      </w:pPr>
      <w:r>
        <w:rPr>
          <w:rFonts w:hint="cs"/>
          <w:rtl/>
        </w:rPr>
        <w:t>"</w:t>
      </w:r>
      <w:r w:rsidRPr="00166D62">
        <w:rPr>
          <w:rtl/>
        </w:rPr>
        <w:t>דרש רב אחא ברבי חנינא</w:t>
      </w:r>
      <w:r w:rsidRPr="00166D62">
        <w:rPr>
          <w:rFonts w:hint="cs"/>
          <w:rtl/>
        </w:rPr>
        <w:t>:</w:t>
      </w:r>
      <w:r w:rsidRPr="00166D62">
        <w:rPr>
          <w:rtl/>
        </w:rPr>
        <w:t xml:space="preserve"> מאי דכתיב</w:t>
      </w:r>
      <w:r w:rsidRPr="00166D62">
        <w:rPr>
          <w:rFonts w:hint="cs"/>
          <w:rtl/>
        </w:rPr>
        <w:t xml:space="preserve"> </w:t>
      </w:r>
      <w:r w:rsidRPr="00AE29B5">
        <w:rPr>
          <w:rFonts w:hint="cs"/>
          <w:rtl/>
        </w:rPr>
        <w:t>[=מהו זה שכתוב]</w:t>
      </w:r>
      <w:r w:rsidRPr="00166D62">
        <w:rPr>
          <w:rFonts w:hint="cs"/>
          <w:rtl/>
        </w:rPr>
        <w:t>... "</w:t>
      </w:r>
      <w:r w:rsidRPr="00166D62">
        <w:rPr>
          <w:rtl/>
        </w:rPr>
        <w:t>ואת אשת רעהו לא טמא</w:t>
      </w:r>
      <w:r w:rsidRPr="00166D62">
        <w:rPr>
          <w:rFonts w:hint="cs"/>
          <w:rtl/>
        </w:rPr>
        <w:t>"? (</w:t>
      </w:r>
      <w:r w:rsidRPr="00166D62">
        <w:rPr>
          <w:rtl/>
        </w:rPr>
        <w:t>יחזקאל י"ח</w:t>
      </w:r>
      <w:r w:rsidRPr="00166D62">
        <w:rPr>
          <w:rFonts w:hint="cs"/>
          <w:rtl/>
        </w:rPr>
        <w:t>)</w:t>
      </w:r>
      <w:r w:rsidRPr="00166D62">
        <w:rPr>
          <w:rtl/>
        </w:rPr>
        <w:t xml:space="preserve"> שלא ירד לאומנות חבירו</w:t>
      </w:r>
      <w:r>
        <w:rPr>
          <w:rFonts w:hint="cs"/>
          <w:rtl/>
        </w:rPr>
        <w:t xml:space="preserve">". </w:t>
      </w:r>
      <w:r w:rsidRPr="00AE29B5">
        <w:rPr>
          <w:rFonts w:hint="cs"/>
          <w:rtl/>
        </w:rPr>
        <w:t xml:space="preserve">הכוונה היא </w:t>
      </w:r>
      <w:r w:rsidRPr="002A770B">
        <w:rPr>
          <w:rFonts w:hint="cs"/>
          <w:b/>
          <w:bCs/>
          <w:u w:val="single"/>
          <w:rtl/>
        </w:rPr>
        <w:t>לא ירד לאומנות חברו</w:t>
      </w:r>
      <w:r w:rsidRPr="00AE29B5">
        <w:rPr>
          <w:rFonts w:hint="cs"/>
          <w:rtl/>
        </w:rPr>
        <w:t xml:space="preserve">. </w:t>
      </w:r>
      <w:r>
        <w:rPr>
          <w:rFonts w:hint="cs"/>
          <w:rtl/>
        </w:rPr>
        <w:t xml:space="preserve">אין להתערב ביחסים האינטימיים שבין אדם לאומנותו. </w:t>
      </w:r>
      <w:r w:rsidRPr="00AE29B5">
        <w:rPr>
          <w:rFonts w:hint="cs"/>
          <w:rtl/>
        </w:rPr>
        <w:t xml:space="preserve">אם אדם פותח עסק (לדוגמא: פיצרייה) ומצליח, אל תפתח בדיוק לידו את אותו עסק כדי לגרוף רווחים בעצמך ובכך תגזול ממנו רווח. </w:t>
      </w:r>
    </w:p>
    <w:p w:rsidR="002A770B" w:rsidRDefault="002A770B" w:rsidP="00AE29B5">
      <w:pPr>
        <w:jc w:val="both"/>
        <w:rPr>
          <w:u w:val="single"/>
          <w:rtl/>
        </w:rPr>
      </w:pPr>
    </w:p>
    <w:p w:rsidR="00AE29B5" w:rsidRPr="00AE29B5" w:rsidRDefault="00AE29B5" w:rsidP="005227B5">
      <w:pPr>
        <w:jc w:val="both"/>
        <w:rPr>
          <w:u w:val="single"/>
          <w:rtl/>
        </w:rPr>
      </w:pPr>
      <w:r w:rsidRPr="00AE29B5">
        <w:rPr>
          <w:rFonts w:hint="cs"/>
          <w:u w:val="single"/>
          <w:rtl/>
        </w:rPr>
        <w:t xml:space="preserve">מקור מס' </w:t>
      </w:r>
      <w:r w:rsidR="005227B5">
        <w:rPr>
          <w:rFonts w:hint="cs"/>
          <w:u w:val="single"/>
          <w:rtl/>
        </w:rPr>
        <w:t>90</w:t>
      </w:r>
      <w:r w:rsidRPr="00AE29B5">
        <w:rPr>
          <w:rFonts w:hint="cs"/>
          <w:u w:val="single"/>
          <w:rtl/>
        </w:rPr>
        <w:t xml:space="preserve"> </w:t>
      </w:r>
      <w:r w:rsidRPr="00AE29B5">
        <w:rPr>
          <w:u w:val="single"/>
          <w:rtl/>
        </w:rPr>
        <w:t>–</w:t>
      </w:r>
      <w:r w:rsidRPr="00AE29B5">
        <w:rPr>
          <w:rFonts w:hint="cs"/>
          <w:u w:val="single"/>
          <w:rtl/>
        </w:rPr>
        <w:t xml:space="preserve"> </w:t>
      </w:r>
      <w:r w:rsidRPr="00AE29B5">
        <w:rPr>
          <w:u w:val="single"/>
          <w:rtl/>
        </w:rPr>
        <w:t>בבא בתרא כא, ע"ב</w:t>
      </w:r>
      <w:r w:rsidRPr="00AE29B5">
        <w:rPr>
          <w:rFonts w:hint="cs"/>
          <w:u w:val="single"/>
          <w:rtl/>
        </w:rPr>
        <w:t xml:space="preserve"> - </w:t>
      </w:r>
    </w:p>
    <w:p w:rsidR="00AE29B5" w:rsidRPr="00AE29B5" w:rsidRDefault="00AE29B5" w:rsidP="00AE29B5">
      <w:pPr>
        <w:jc w:val="both"/>
        <w:rPr>
          <w:rtl/>
        </w:rPr>
      </w:pPr>
      <w:r w:rsidRPr="00AE29B5">
        <w:rPr>
          <w:rFonts w:hint="cs"/>
          <w:rtl/>
        </w:rPr>
        <w:t xml:space="preserve">אדם מעמיד אבני ריחיים (לטחינת קמח) והנה בא אחר ומעמיד לידו ריחיים אחרות. בעל אבני הריחיים הראשון יכול לבקש צו עיכוב כנגדו בטענה שהוא פוגע ברווחיו. התמיכה לכך היא ש"מרחיקים מצודת הדג מן הדג כמלוא ריצת הדג...עד פרסה". במילים אחרות, אם דייג פרש רשת לידך, אל תפרוש את רשתך לידו. </w:t>
      </w:r>
    </w:p>
    <w:p w:rsidR="002A770B" w:rsidRDefault="00AE29B5" w:rsidP="00AE29B5">
      <w:pPr>
        <w:jc w:val="both"/>
        <w:rPr>
          <w:rtl/>
        </w:rPr>
      </w:pPr>
      <w:r w:rsidRPr="002A770B">
        <w:rPr>
          <w:rFonts w:hint="cs"/>
          <w:b/>
          <w:bCs/>
          <w:u w:val="single"/>
          <w:rtl/>
        </w:rPr>
        <w:t>רבי הונא</w:t>
      </w:r>
      <w:r w:rsidRPr="00AE29B5">
        <w:rPr>
          <w:rFonts w:hint="cs"/>
          <w:rtl/>
        </w:rPr>
        <w:t xml:space="preserve"> (כמו רבי יהודה) </w:t>
      </w:r>
      <w:r>
        <w:rPr>
          <w:rFonts w:hint="cs"/>
          <w:rtl/>
        </w:rPr>
        <w:t>קובע</w:t>
      </w:r>
      <w:r w:rsidRPr="00AE29B5">
        <w:rPr>
          <w:rFonts w:hint="cs"/>
          <w:rtl/>
        </w:rPr>
        <w:t xml:space="preserve"> כי אסור לחנווני לחזר אחר ילדים באמצעות אגוזים, כדי למשוך אותם לקנות אצלו ולא אצל חנווני אחר. </w:t>
      </w:r>
      <w:r w:rsidR="002A770B">
        <w:rPr>
          <w:rFonts w:hint="cs"/>
          <w:rtl/>
        </w:rPr>
        <w:t xml:space="preserve">כשמדבור בהתערבות עסקית </w:t>
      </w:r>
      <w:r w:rsidR="002A770B">
        <w:rPr>
          <w:rtl/>
        </w:rPr>
        <w:t>–</w:t>
      </w:r>
      <w:r w:rsidR="002A770B">
        <w:rPr>
          <w:rFonts w:hint="cs"/>
          <w:rtl/>
        </w:rPr>
        <w:t xml:space="preserve"> </w:t>
      </w:r>
      <w:r w:rsidR="002A770B" w:rsidRPr="002A770B">
        <w:rPr>
          <w:rFonts w:hint="cs"/>
          <w:b/>
          <w:bCs/>
          <w:rtl/>
        </w:rPr>
        <w:t>אסור לפתוח חנות זהה לחנות קיימת, בשל התערבות במחייה של האחר, מדובר בקטיעה של המחייה.</w:t>
      </w:r>
      <w:r w:rsidR="002A770B">
        <w:rPr>
          <w:rFonts w:hint="cs"/>
          <w:rtl/>
        </w:rPr>
        <w:t xml:space="preserve"> </w:t>
      </w:r>
    </w:p>
    <w:p w:rsidR="00AE29B5" w:rsidRPr="00AE29B5" w:rsidRDefault="00AE29B5" w:rsidP="002A770B">
      <w:pPr>
        <w:jc w:val="both"/>
        <w:rPr>
          <w:b/>
          <w:bCs/>
          <w:rtl/>
        </w:rPr>
      </w:pPr>
      <w:r w:rsidRPr="00AE29B5">
        <w:rPr>
          <w:rFonts w:hint="cs"/>
          <w:b/>
          <w:bCs/>
          <w:rtl/>
        </w:rPr>
        <w:t xml:space="preserve">לעומתו, </w:t>
      </w:r>
      <w:r w:rsidRPr="002A770B">
        <w:rPr>
          <w:rFonts w:hint="cs"/>
          <w:b/>
          <w:bCs/>
          <w:u w:val="single"/>
          <w:rtl/>
        </w:rPr>
        <w:t>החכמים</w:t>
      </w:r>
      <w:r w:rsidRPr="00AE29B5">
        <w:rPr>
          <w:rFonts w:hint="cs"/>
          <w:rtl/>
        </w:rPr>
        <w:t xml:space="preserve"> מתירים זאת וקובעים:</w:t>
      </w:r>
      <w:r w:rsidRPr="00AE29B5">
        <w:rPr>
          <w:rFonts w:hint="cs"/>
        </w:rPr>
        <w:t xml:space="preserve"> </w:t>
      </w:r>
      <w:r w:rsidRPr="00AE29B5">
        <w:rPr>
          <w:rFonts w:hint="cs"/>
          <w:rtl/>
        </w:rPr>
        <w:t xml:space="preserve">אם החנווני האחד מחלק אגוזים </w:t>
      </w:r>
      <w:r w:rsidRPr="00AE29B5">
        <w:rPr>
          <w:rtl/>
        </w:rPr>
        <w:t>–</w:t>
      </w:r>
      <w:r w:rsidRPr="00AE29B5">
        <w:rPr>
          <w:rFonts w:hint="cs"/>
          <w:rtl/>
        </w:rPr>
        <w:t xml:space="preserve"> יכול רעהו לחלק שסקים. מדובר בתחרות לגיטימית על ליבו של הקונה. עם זאת, גם החכמים מודים, כי כאשר יש כבר לבעל עסק מאגר לקוחות קבוע (כמו במקרה של בעל אבני הריחיים), הקמת עסק מתחרה לידו אינה לגיטימית ויכול בעל העסק הראשון לטעון שבעל העסק השני מקצר את מחייתו. </w:t>
      </w:r>
      <w:r w:rsidRPr="00AE29B5">
        <w:rPr>
          <w:rFonts w:hint="cs"/>
          <w:b/>
          <w:bCs/>
          <w:rtl/>
        </w:rPr>
        <w:t>נעשית הבחנה בין מקרה בו בעל עסק "גונב"</w:t>
      </w:r>
      <w:r w:rsidRPr="00AE29B5">
        <w:rPr>
          <w:rFonts w:hint="cs"/>
          <w:b/>
          <w:bCs/>
        </w:rPr>
        <w:t xml:space="preserve"> </w:t>
      </w:r>
      <w:r w:rsidRPr="00AE29B5">
        <w:rPr>
          <w:rFonts w:hint="cs"/>
          <w:b/>
          <w:bCs/>
          <w:rtl/>
        </w:rPr>
        <w:t xml:space="preserve">לאחר מאגר לקוחות קיים </w:t>
      </w:r>
      <w:r>
        <w:rPr>
          <w:b/>
          <w:bCs/>
          <w:rtl/>
        </w:rPr>
        <w:t>–</w:t>
      </w:r>
      <w:r w:rsidRPr="00AE29B5">
        <w:rPr>
          <w:rFonts w:hint="cs"/>
          <w:b/>
          <w:bCs/>
          <w:rtl/>
        </w:rPr>
        <w:t xml:space="preserve"> יש להחיל את עיקרון "היורד לאומנות חברו", לבין מצב בו בעלי העסק מתחרים על קהל לקוחות משתנה </w:t>
      </w:r>
      <w:r>
        <w:rPr>
          <w:b/>
          <w:bCs/>
          <w:rtl/>
        </w:rPr>
        <w:t>–</w:t>
      </w:r>
      <w:r>
        <w:rPr>
          <w:rFonts w:hint="cs"/>
          <w:b/>
          <w:bCs/>
          <w:rtl/>
        </w:rPr>
        <w:t xml:space="preserve"> </w:t>
      </w:r>
      <w:r w:rsidRPr="00AE29B5">
        <w:rPr>
          <w:rFonts w:hint="cs"/>
          <w:b/>
          <w:bCs/>
          <w:rtl/>
        </w:rPr>
        <w:t>לא יחול עיקרון "היורד לאומנות חברו".</w:t>
      </w:r>
      <w:r w:rsidRPr="00AE29B5">
        <w:rPr>
          <w:rFonts w:hint="cs"/>
          <w:rtl/>
        </w:rPr>
        <w:t xml:space="preserve">   </w:t>
      </w:r>
    </w:p>
    <w:p w:rsidR="002A770B" w:rsidRDefault="002A770B" w:rsidP="00AE29B5">
      <w:pPr>
        <w:jc w:val="both"/>
        <w:rPr>
          <w:rtl/>
        </w:rPr>
      </w:pPr>
    </w:p>
    <w:p w:rsidR="00104F2F" w:rsidRPr="00AE29B5" w:rsidRDefault="00AE29B5" w:rsidP="00104F2F">
      <w:pPr>
        <w:jc w:val="both"/>
        <w:rPr>
          <w:rtl/>
        </w:rPr>
      </w:pPr>
      <w:r w:rsidRPr="002A770B">
        <w:rPr>
          <w:rFonts w:hint="cs"/>
          <w:b/>
          <w:bCs/>
          <w:u w:val="single"/>
          <w:rtl/>
        </w:rPr>
        <w:t>רב הונא</w:t>
      </w:r>
      <w:r w:rsidR="002A770B" w:rsidRPr="002A770B">
        <w:rPr>
          <w:rFonts w:hint="cs"/>
          <w:b/>
          <w:bCs/>
          <w:u w:val="single"/>
          <w:rtl/>
        </w:rPr>
        <w:t>,</w:t>
      </w:r>
      <w:r w:rsidRPr="002A770B">
        <w:rPr>
          <w:rFonts w:hint="cs"/>
          <w:b/>
          <w:bCs/>
          <w:u w:val="single"/>
          <w:rtl/>
        </w:rPr>
        <w:t xml:space="preserve"> בנו של רבינו יהושע</w:t>
      </w:r>
      <w:r w:rsidR="002A770B">
        <w:rPr>
          <w:rFonts w:hint="cs"/>
          <w:rtl/>
        </w:rPr>
        <w:t>,</w:t>
      </w:r>
      <w:r w:rsidRPr="00AE29B5">
        <w:rPr>
          <w:rFonts w:hint="cs"/>
          <w:rtl/>
        </w:rPr>
        <w:t xml:space="preserve"> מקשה ו</w:t>
      </w:r>
      <w:r w:rsidR="002A770B">
        <w:rPr>
          <w:rFonts w:hint="cs"/>
          <w:rtl/>
        </w:rPr>
        <w:t xml:space="preserve">מעניק מבחן שונה, הוא </w:t>
      </w:r>
      <w:r w:rsidRPr="00AE29B5">
        <w:rPr>
          <w:rFonts w:hint="cs"/>
          <w:rtl/>
        </w:rPr>
        <w:t>שואל: בן מבואה (מרכז מסחרי</w:t>
      </w:r>
      <w:r w:rsidR="002A770B">
        <w:rPr>
          <w:rFonts w:hint="cs"/>
          <w:rtl/>
        </w:rPr>
        <w:t>, בן עיר</w:t>
      </w:r>
      <w:r w:rsidRPr="00AE29B5">
        <w:rPr>
          <w:rFonts w:hint="cs"/>
          <w:rtl/>
        </w:rPr>
        <w:t xml:space="preserve">) יכול לעכב הקמתו של עסק של בן מבואה אחרת, אך אם מדובר בבן אותה המבואה, שמשלם מיסים, מדוע שיהיו לראשון זכויות יתר? אם כן, </w:t>
      </w:r>
      <w:r w:rsidRPr="002A770B">
        <w:rPr>
          <w:rFonts w:hint="cs"/>
          <w:b/>
          <w:bCs/>
          <w:rtl/>
        </w:rPr>
        <w:t>בעוד רב הונא גורס כי ניתן להוציא צו מניעה בכל מקרה של תחרות, רבינו יהושע טוען כי יש לבחון מיהו הפוגע.</w:t>
      </w:r>
      <w:r w:rsidRPr="00AE29B5">
        <w:rPr>
          <w:rFonts w:hint="cs"/>
          <w:rtl/>
        </w:rPr>
        <w:t xml:space="preserve"> </w:t>
      </w:r>
      <w:r w:rsidRPr="002A770B">
        <w:rPr>
          <w:rFonts w:hint="cs"/>
          <w:b/>
          <w:bCs/>
          <w:rtl/>
        </w:rPr>
        <w:t>אם הוא זר</w:t>
      </w:r>
      <w:r w:rsidRPr="00AE29B5">
        <w:rPr>
          <w:rFonts w:hint="cs"/>
          <w:rtl/>
        </w:rPr>
        <w:t xml:space="preserve"> </w:t>
      </w:r>
      <w:r w:rsidRPr="00AE29B5">
        <w:rPr>
          <w:rtl/>
        </w:rPr>
        <w:t>–</w:t>
      </w:r>
      <w:r w:rsidRPr="00AE29B5">
        <w:rPr>
          <w:rFonts w:hint="cs"/>
          <w:rtl/>
        </w:rPr>
        <w:t xml:space="preserve"> יחול עיקרון "היורד לאומנות חברו"</w:t>
      </w:r>
      <w:r w:rsidR="002A770B">
        <w:rPr>
          <w:rFonts w:hint="cs"/>
          <w:rtl/>
        </w:rPr>
        <w:t>,</w:t>
      </w:r>
      <w:r w:rsidRPr="00AE29B5">
        <w:rPr>
          <w:rFonts w:hint="cs"/>
          <w:rtl/>
        </w:rPr>
        <w:t xml:space="preserve"> וניתן יהיה להטיל כנגדו צו עיכוב</w:t>
      </w:r>
      <w:r w:rsidRPr="002A770B">
        <w:rPr>
          <w:rFonts w:hint="cs"/>
          <w:b/>
          <w:bCs/>
          <w:rtl/>
        </w:rPr>
        <w:t>. אם הוא בן המקום</w:t>
      </w:r>
      <w:r w:rsidRPr="00AE29B5">
        <w:rPr>
          <w:rFonts w:hint="cs"/>
          <w:rtl/>
        </w:rPr>
        <w:t xml:space="preserve"> </w:t>
      </w:r>
      <w:r w:rsidRPr="00AE29B5">
        <w:rPr>
          <w:rtl/>
        </w:rPr>
        <w:t>–</w:t>
      </w:r>
      <w:r w:rsidRPr="00AE29B5">
        <w:rPr>
          <w:rFonts w:hint="cs"/>
          <w:rtl/>
        </w:rPr>
        <w:t xml:space="preserve"> לא ניתן יהיה לעכב הקמת עסקו המתחרה. השאלה שנותרת ללא תשובה</w:t>
      </w:r>
      <w:r w:rsidR="002A770B">
        <w:rPr>
          <w:rFonts w:hint="cs"/>
          <w:rtl/>
        </w:rPr>
        <w:t>,</w:t>
      </w:r>
      <w:r w:rsidRPr="00AE29B5">
        <w:rPr>
          <w:rFonts w:hint="cs"/>
          <w:rtl/>
        </w:rPr>
        <w:t xml:space="preserve"> היא מה קורה כאשר העסק המתחרה מוקם ע"י בן מבואה אחרת. שאלה זו עומדת ללא הכרעה. </w:t>
      </w:r>
      <w:r w:rsidR="00104F2F" w:rsidRPr="00104F2F">
        <w:rPr>
          <w:rFonts w:hint="cs"/>
          <w:b/>
          <w:bCs/>
          <w:rtl/>
        </w:rPr>
        <w:t>לאחר שרב הונא פסק שבן מבוי יכול לעכב הקמת עסק מתחרה של בן אותו מבוי, רב הונא בנו של רבי יהושע פוסק כי:</w:t>
      </w:r>
      <w:r w:rsidR="00104F2F" w:rsidRPr="00AE29B5">
        <w:rPr>
          <w:rFonts w:hint="cs"/>
          <w:rtl/>
        </w:rPr>
        <w:t xml:space="preserve"> </w:t>
      </w:r>
    </w:p>
    <w:p w:rsidR="00104F2F" w:rsidRPr="00AE29B5" w:rsidRDefault="00B1763C" w:rsidP="00B1763C">
      <w:pPr>
        <w:jc w:val="both"/>
        <w:rPr>
          <w:rtl/>
        </w:rPr>
      </w:pPr>
      <w:r>
        <w:rPr>
          <w:rFonts w:hint="cs"/>
          <w:rtl/>
        </w:rPr>
        <w:t xml:space="preserve">הפסקה הרביעית - </w:t>
      </w:r>
      <w:r w:rsidR="00104F2F" w:rsidRPr="00AE29B5">
        <w:rPr>
          <w:rFonts w:hint="cs"/>
          <w:rtl/>
        </w:rPr>
        <w:t>בן עיר יכול לעכב הקמת עסק מתחרה של בן עיר אחרת, אלא אם בן העיר האחרת משלם מיסים</w:t>
      </w:r>
      <w:r>
        <w:rPr>
          <w:rFonts w:hint="cs"/>
          <w:rtl/>
        </w:rPr>
        <w:t xml:space="preserve"> (ניתן למנוע מימנו מלפתוח את העסק)</w:t>
      </w:r>
      <w:r w:rsidR="00104F2F" w:rsidRPr="00AE29B5">
        <w:rPr>
          <w:rFonts w:hint="cs"/>
          <w:rtl/>
        </w:rPr>
        <w:t xml:space="preserve">. </w:t>
      </w:r>
      <w:r>
        <w:rPr>
          <w:rFonts w:hint="cs"/>
          <w:rtl/>
        </w:rPr>
        <w:t xml:space="preserve">אם הוא משלם את המס המקומי, לא ניתן לעכב אותו, גם אם הוא מבחוץ </w:t>
      </w:r>
      <w:r>
        <w:rPr>
          <w:rtl/>
        </w:rPr>
        <w:t>–</w:t>
      </w:r>
      <w:r>
        <w:rPr>
          <w:rFonts w:hint="cs"/>
          <w:rtl/>
        </w:rPr>
        <w:t xml:space="preserve"> תושבות כלכלית, ולא טכנית. </w:t>
      </w:r>
      <w:r w:rsidR="00104F2F" w:rsidRPr="00AE29B5">
        <w:rPr>
          <w:rFonts w:hint="cs"/>
          <w:rtl/>
        </w:rPr>
        <w:t xml:space="preserve">בן מבוי אינו יכול לעכב הקמת עסק מתחרה של בן אותו מבוי. לגבי השאלה האם בן מבוי יכול לעכב הקמת עסק מתחרה של בן מבוי אחר </w:t>
      </w:r>
      <w:r w:rsidR="00104F2F" w:rsidRPr="00AE29B5">
        <w:rPr>
          <w:rtl/>
        </w:rPr>
        <w:t>–</w:t>
      </w:r>
      <w:r>
        <w:rPr>
          <w:rFonts w:hint="cs"/>
          <w:rtl/>
        </w:rPr>
        <w:t xml:space="preserve"> לא ניתנה תשובה (אותה עיר, אך בשכונה אחרת) </w:t>
      </w:r>
      <w:r>
        <w:rPr>
          <w:rtl/>
        </w:rPr>
        <w:t>–</w:t>
      </w:r>
      <w:r>
        <w:rPr>
          <w:rFonts w:hint="cs"/>
          <w:rtl/>
        </w:rPr>
        <w:t xml:space="preserve"> השאלה עומדת וקיימת. </w:t>
      </w:r>
    </w:p>
    <w:p w:rsidR="00AE29B5" w:rsidRDefault="002A770B" w:rsidP="00AE29B5">
      <w:pPr>
        <w:jc w:val="both"/>
        <w:rPr>
          <w:rtl/>
        </w:rPr>
      </w:pPr>
      <w:r>
        <w:rPr>
          <w:rFonts w:hint="cs"/>
          <w:rtl/>
        </w:rPr>
        <w:t xml:space="preserve">יש כאן </w:t>
      </w:r>
      <w:r w:rsidRPr="00B1763C">
        <w:rPr>
          <w:rFonts w:hint="cs"/>
          <w:b/>
          <w:bCs/>
          <w:rtl/>
        </w:rPr>
        <w:t>שתי תפיסות</w:t>
      </w:r>
      <w:r>
        <w:rPr>
          <w:rFonts w:hint="cs"/>
          <w:rtl/>
        </w:rPr>
        <w:t xml:space="preserve"> לגבי הרעיון של ההתערבות (מניעת פגיעה בפרנסה) </w:t>
      </w:r>
      <w:r>
        <w:rPr>
          <w:rtl/>
        </w:rPr>
        <w:t>–</w:t>
      </w:r>
      <w:r>
        <w:rPr>
          <w:rFonts w:hint="cs"/>
          <w:rtl/>
        </w:rPr>
        <w:t xml:space="preserve"> </w:t>
      </w:r>
    </w:p>
    <w:p w:rsidR="002A770B" w:rsidRDefault="00104F2F" w:rsidP="00104F2F">
      <w:pPr>
        <w:pStyle w:val="a3"/>
        <w:numPr>
          <w:ilvl w:val="0"/>
          <w:numId w:val="38"/>
        </w:numPr>
        <w:jc w:val="both"/>
      </w:pPr>
      <w:r>
        <w:rPr>
          <w:rFonts w:hint="cs"/>
          <w:rtl/>
        </w:rPr>
        <w:t xml:space="preserve">לפי </w:t>
      </w:r>
      <w:r w:rsidRPr="00CE3425">
        <w:rPr>
          <w:rFonts w:hint="cs"/>
          <w:b/>
          <w:bCs/>
          <w:rtl/>
        </w:rPr>
        <w:t>רב הונא</w:t>
      </w:r>
      <w:r>
        <w:rPr>
          <w:rFonts w:hint="cs"/>
          <w:rtl/>
        </w:rPr>
        <w:t>, ניתן</w:t>
      </w:r>
      <w:r w:rsidR="002A770B">
        <w:rPr>
          <w:rFonts w:hint="cs"/>
          <w:rtl/>
        </w:rPr>
        <w:t xml:space="preserve"> למנוע כל התערבות בפרנסה שלי. </w:t>
      </w:r>
    </w:p>
    <w:p w:rsidR="00104F2F" w:rsidRDefault="00104F2F" w:rsidP="00104F2F">
      <w:pPr>
        <w:pStyle w:val="a3"/>
        <w:jc w:val="both"/>
      </w:pPr>
    </w:p>
    <w:p w:rsidR="002A770B" w:rsidRPr="00AE29B5" w:rsidRDefault="00104F2F" w:rsidP="00104F2F">
      <w:pPr>
        <w:pStyle w:val="a3"/>
        <w:numPr>
          <w:ilvl w:val="0"/>
          <w:numId w:val="38"/>
        </w:numPr>
        <w:jc w:val="both"/>
        <w:rPr>
          <w:rtl/>
        </w:rPr>
      </w:pPr>
      <w:r>
        <w:rPr>
          <w:rFonts w:hint="cs"/>
          <w:rtl/>
        </w:rPr>
        <w:t xml:space="preserve">לפי </w:t>
      </w:r>
      <w:r w:rsidRPr="00CE3425">
        <w:rPr>
          <w:rFonts w:hint="cs"/>
          <w:b/>
          <w:bCs/>
          <w:rtl/>
        </w:rPr>
        <w:t>בנו של רבינו יהושע</w:t>
      </w:r>
      <w:r>
        <w:rPr>
          <w:rFonts w:hint="cs"/>
          <w:rtl/>
        </w:rPr>
        <w:t xml:space="preserve">, ניתן </w:t>
      </w:r>
      <w:r w:rsidR="002A770B">
        <w:rPr>
          <w:rFonts w:hint="cs"/>
          <w:rtl/>
        </w:rPr>
        <w:t xml:space="preserve">למנוע </w:t>
      </w:r>
      <w:r>
        <w:rPr>
          <w:rFonts w:hint="cs"/>
          <w:rtl/>
        </w:rPr>
        <w:t>התערבות</w:t>
      </w:r>
      <w:r w:rsidR="002A770B">
        <w:rPr>
          <w:rFonts w:hint="cs"/>
          <w:rtl/>
        </w:rPr>
        <w:t xml:space="preserve"> בפרנסה שלי</w:t>
      </w:r>
      <w:r>
        <w:rPr>
          <w:rFonts w:hint="cs"/>
          <w:rtl/>
        </w:rPr>
        <w:t xml:space="preserve"> רק מאדם שמבחוץ</w:t>
      </w:r>
      <w:r w:rsidRPr="00104F2F">
        <w:rPr>
          <w:rFonts w:hint="cs"/>
          <w:rtl/>
        </w:rPr>
        <w:t xml:space="preserve"> </w:t>
      </w:r>
      <w:r>
        <w:rPr>
          <w:rFonts w:hint="cs"/>
          <w:rtl/>
        </w:rPr>
        <w:t>רק מאדם שמבחוץ</w:t>
      </w:r>
      <w:r w:rsidR="002A770B">
        <w:rPr>
          <w:rFonts w:hint="cs"/>
          <w:rtl/>
        </w:rPr>
        <w:t xml:space="preserve">. אולם, אם שנינו תושבים </w:t>
      </w:r>
      <w:r w:rsidR="002A770B">
        <w:rPr>
          <w:rtl/>
        </w:rPr>
        <w:t>–</w:t>
      </w:r>
      <w:r w:rsidR="002A770B">
        <w:rPr>
          <w:rFonts w:hint="cs"/>
          <w:rtl/>
        </w:rPr>
        <w:t xml:space="preserve"> לשני יש זכויות לתחרות חופשית.</w:t>
      </w:r>
    </w:p>
    <w:p w:rsidR="002A770B" w:rsidRDefault="002A770B" w:rsidP="00AE29B5">
      <w:pPr>
        <w:jc w:val="both"/>
        <w:rPr>
          <w:rtl/>
        </w:rPr>
      </w:pPr>
    </w:p>
    <w:p w:rsidR="00B1763C" w:rsidRDefault="00B1763C" w:rsidP="00AE29B5">
      <w:pPr>
        <w:jc w:val="both"/>
        <w:rPr>
          <w:rtl/>
        </w:rPr>
      </w:pPr>
      <w:r>
        <w:rPr>
          <w:rFonts w:hint="cs"/>
          <w:rtl/>
        </w:rPr>
        <w:t xml:space="preserve">בשתי הפסקאות הבאות נמצא את </w:t>
      </w:r>
      <w:r w:rsidRPr="00B1763C">
        <w:rPr>
          <w:rFonts w:hint="cs"/>
          <w:b/>
          <w:bCs/>
          <w:rtl/>
        </w:rPr>
        <w:t>החריגים</w:t>
      </w:r>
      <w:r>
        <w:rPr>
          <w:rFonts w:hint="cs"/>
          <w:rtl/>
        </w:rPr>
        <w:t xml:space="preserve"> </w:t>
      </w:r>
      <w:r>
        <w:rPr>
          <w:rtl/>
        </w:rPr>
        <w:t>–</w:t>
      </w:r>
      <w:r>
        <w:rPr>
          <w:rFonts w:hint="cs"/>
          <w:rtl/>
        </w:rPr>
        <w:t xml:space="preserve"> </w:t>
      </w:r>
    </w:p>
    <w:p w:rsidR="008F2F55" w:rsidRPr="008F2F55" w:rsidRDefault="008F2F55" w:rsidP="008F2F55">
      <w:pPr>
        <w:pStyle w:val="a3"/>
        <w:numPr>
          <w:ilvl w:val="0"/>
          <w:numId w:val="42"/>
        </w:numPr>
        <w:jc w:val="both"/>
      </w:pPr>
      <w:r w:rsidRPr="008F2F55">
        <w:rPr>
          <w:rFonts w:hint="cs"/>
          <w:u w:val="single"/>
          <w:rtl/>
        </w:rPr>
        <w:t xml:space="preserve">"קנאת סופרים תרבה חוכמה" </w:t>
      </w:r>
      <w:r w:rsidRPr="008F2F55">
        <w:rPr>
          <w:u w:val="single"/>
          <w:rtl/>
        </w:rPr>
        <w:t>–</w:t>
      </w:r>
      <w:r>
        <w:rPr>
          <w:rFonts w:hint="cs"/>
          <w:rtl/>
        </w:rPr>
        <w:t xml:space="preserve"> </w:t>
      </w:r>
      <w:r w:rsidR="00B1763C">
        <w:rPr>
          <w:rFonts w:hint="cs"/>
          <w:rtl/>
        </w:rPr>
        <w:t xml:space="preserve">לא ניתן לעכב </w:t>
      </w:r>
      <w:r w:rsidR="00B1763C" w:rsidRPr="008F2F55">
        <w:rPr>
          <w:rFonts w:hint="cs"/>
          <w:b/>
          <w:bCs/>
          <w:rtl/>
        </w:rPr>
        <w:t>מורה</w:t>
      </w:r>
      <w:r w:rsidR="00B1763C">
        <w:rPr>
          <w:rFonts w:hint="cs"/>
          <w:rtl/>
        </w:rPr>
        <w:t xml:space="preserve">, גם אם הוא מעיר אחרת </w:t>
      </w:r>
      <w:r w:rsidR="00B1763C">
        <w:rPr>
          <w:rtl/>
        </w:rPr>
        <w:t>–</w:t>
      </w:r>
      <w:r w:rsidR="00B1763C">
        <w:rPr>
          <w:rFonts w:hint="cs"/>
          <w:rtl/>
        </w:rPr>
        <w:t xml:space="preserve"> הוספת חוכמה ע"י תחרות במפעלים חינוכיים.</w:t>
      </w:r>
      <w:r>
        <w:rPr>
          <w:rFonts w:hint="cs"/>
          <w:rtl/>
        </w:rPr>
        <w:t xml:space="preserve"> </w:t>
      </w:r>
      <w:r w:rsidRPr="008F2F55">
        <w:rPr>
          <w:rFonts w:hint="cs"/>
          <w:rtl/>
        </w:rPr>
        <w:t xml:space="preserve">"עזרא תיקן להם לישראל שיהו מושיבין סופר בצד סופר". </w:t>
      </w:r>
    </w:p>
    <w:p w:rsidR="00B1763C" w:rsidRDefault="00B1763C" w:rsidP="008F2F55">
      <w:pPr>
        <w:pStyle w:val="a3"/>
        <w:jc w:val="both"/>
      </w:pPr>
    </w:p>
    <w:p w:rsidR="008F2F55" w:rsidRPr="008F2F55" w:rsidRDefault="00B1763C" w:rsidP="008F2F55">
      <w:pPr>
        <w:pStyle w:val="a3"/>
        <w:numPr>
          <w:ilvl w:val="0"/>
          <w:numId w:val="42"/>
        </w:numPr>
        <w:jc w:val="both"/>
        <w:rPr>
          <w:rtl/>
        </w:rPr>
      </w:pPr>
      <w:r w:rsidRPr="008F2F55">
        <w:rPr>
          <w:rFonts w:hint="cs"/>
          <w:u w:val="single"/>
          <w:rtl/>
        </w:rPr>
        <w:t xml:space="preserve">רוכלים המחזרים בעיירות </w:t>
      </w:r>
      <w:r w:rsidRPr="008F2F55">
        <w:rPr>
          <w:u w:val="single"/>
          <w:rtl/>
        </w:rPr>
        <w:t>–</w:t>
      </w:r>
      <w:r>
        <w:rPr>
          <w:rFonts w:hint="cs"/>
          <w:rtl/>
        </w:rPr>
        <w:t xml:space="preserve"> לא ניתן לעכב, על מנת שיהיו תכשיטים לבנות ישראל.</w:t>
      </w:r>
      <w:r w:rsidR="008F2F55">
        <w:rPr>
          <w:rFonts w:hint="cs"/>
          <w:rtl/>
        </w:rPr>
        <w:t xml:space="preserve"> </w:t>
      </w:r>
      <w:r w:rsidR="008F2F55" w:rsidRPr="008F2F55">
        <w:rPr>
          <w:rFonts w:hint="cs"/>
          <w:rtl/>
        </w:rPr>
        <w:t xml:space="preserve">"עזרא תיקן להם לישראל שיהו רוכלין מחזרין בעיירות כדי שיהו תכשיטין מצויין לבנות ישראל". </w:t>
      </w:r>
    </w:p>
    <w:p w:rsidR="008F2F55" w:rsidRDefault="008F2F55" w:rsidP="00CE3425">
      <w:pPr>
        <w:jc w:val="both"/>
        <w:rPr>
          <w:rtl/>
        </w:rPr>
      </w:pPr>
    </w:p>
    <w:p w:rsidR="002A770B" w:rsidRDefault="002A770B" w:rsidP="00CE3425">
      <w:pPr>
        <w:jc w:val="both"/>
        <w:rPr>
          <w:rtl/>
        </w:rPr>
      </w:pPr>
      <w:r>
        <w:rPr>
          <w:rFonts w:hint="cs"/>
          <w:rtl/>
        </w:rPr>
        <w:t>סוגיה זו מזכי</w:t>
      </w:r>
      <w:r w:rsidR="00104F2F">
        <w:rPr>
          <w:rFonts w:hint="cs"/>
          <w:rtl/>
        </w:rPr>
        <w:t xml:space="preserve">רה את הסוגיה של עני מתהפך בחררה. </w:t>
      </w:r>
      <w:r>
        <w:rPr>
          <w:rFonts w:hint="cs"/>
          <w:rtl/>
        </w:rPr>
        <w:t xml:space="preserve">עני מתהפך בחררה </w:t>
      </w:r>
      <w:r>
        <w:rPr>
          <w:rtl/>
        </w:rPr>
        <w:t>–</w:t>
      </w:r>
      <w:r>
        <w:rPr>
          <w:rFonts w:hint="cs"/>
          <w:rtl/>
        </w:rPr>
        <w:t xml:space="preserve"> התערבות ביחסים עסקיים (במיוחד לדעת בעלי התוספות) </w:t>
      </w:r>
      <w:r>
        <w:rPr>
          <w:rtl/>
        </w:rPr>
        <w:t>–</w:t>
      </w:r>
      <w:r>
        <w:rPr>
          <w:rFonts w:hint="cs"/>
          <w:rtl/>
        </w:rPr>
        <w:t xml:space="preserve"> אין השלכה משפטית, אלא מוסרית. גם </w:t>
      </w:r>
      <w:r w:rsidR="00104F2F">
        <w:rPr>
          <w:rFonts w:hint="cs"/>
          <w:rtl/>
        </w:rPr>
        <w:t>במקרה דנן</w:t>
      </w:r>
      <w:r>
        <w:rPr>
          <w:rFonts w:hint="cs"/>
          <w:rtl/>
        </w:rPr>
        <w:t xml:space="preserve"> יש גניבה עסקית, גניבה של לקוחות </w:t>
      </w:r>
      <w:r>
        <w:rPr>
          <w:rtl/>
        </w:rPr>
        <w:t>–</w:t>
      </w:r>
      <w:r>
        <w:rPr>
          <w:rFonts w:hint="cs"/>
          <w:rtl/>
        </w:rPr>
        <w:t xml:space="preserve"> הסוגיה השנ</w:t>
      </w:r>
      <w:r w:rsidR="00104F2F">
        <w:rPr>
          <w:rFonts w:hint="cs"/>
          <w:rtl/>
        </w:rPr>
        <w:t>י</w:t>
      </w:r>
      <w:r>
        <w:rPr>
          <w:rFonts w:hint="cs"/>
          <w:rtl/>
        </w:rPr>
        <w:t xml:space="preserve">יה עסקה רק בהקשר המשפטי. </w:t>
      </w:r>
      <w:r w:rsidRPr="00104F2F">
        <w:rPr>
          <w:rFonts w:hint="cs"/>
          <w:b/>
          <w:bCs/>
          <w:rtl/>
        </w:rPr>
        <w:t>מתי השאלה תהא מוסרית ומתי משפטית?</w:t>
      </w:r>
    </w:p>
    <w:p w:rsidR="002A770B" w:rsidRDefault="002A770B" w:rsidP="002A770B">
      <w:pPr>
        <w:jc w:val="both"/>
        <w:rPr>
          <w:rtl/>
        </w:rPr>
      </w:pPr>
    </w:p>
    <w:p w:rsidR="000933A6" w:rsidRPr="000933A6" w:rsidRDefault="000933A6" w:rsidP="000933A6">
      <w:pPr>
        <w:jc w:val="both"/>
        <w:rPr>
          <w:u w:val="single"/>
          <w:rtl/>
        </w:rPr>
      </w:pPr>
      <w:r w:rsidRPr="000933A6">
        <w:rPr>
          <w:rFonts w:hint="cs"/>
          <w:u w:val="single"/>
          <w:rtl/>
        </w:rPr>
        <w:t xml:space="preserve">עני המהפך בחררה </w:t>
      </w:r>
      <w:r w:rsidRPr="000933A6">
        <w:rPr>
          <w:u w:val="single"/>
          <w:rtl/>
        </w:rPr>
        <w:t>–</w:t>
      </w:r>
      <w:r w:rsidRPr="000933A6">
        <w:rPr>
          <w:rFonts w:hint="cs"/>
          <w:u w:val="single"/>
          <w:rtl/>
        </w:rPr>
        <w:t xml:space="preserve"> </w:t>
      </w:r>
      <w:r>
        <w:rPr>
          <w:rFonts w:hint="cs"/>
          <w:u w:val="single"/>
          <w:rtl/>
        </w:rPr>
        <w:t>שאלה מוסרית</w:t>
      </w:r>
    </w:p>
    <w:p w:rsidR="000933A6" w:rsidRDefault="000933A6" w:rsidP="000933A6">
      <w:pPr>
        <w:jc w:val="both"/>
        <w:rPr>
          <w:rtl/>
        </w:rPr>
      </w:pPr>
      <w:r w:rsidRPr="000933A6">
        <w:rPr>
          <w:rFonts w:hint="cs"/>
          <w:b/>
          <w:bCs/>
          <w:rtl/>
        </w:rPr>
        <w:t>טענה מוסרית</w:t>
      </w:r>
      <w:r>
        <w:rPr>
          <w:rFonts w:hint="cs"/>
          <w:rtl/>
        </w:rPr>
        <w:t xml:space="preserve">. </w:t>
      </w:r>
      <w:r w:rsidRPr="000933A6">
        <w:rPr>
          <w:rFonts w:hint="cs"/>
          <w:rtl/>
        </w:rPr>
        <w:t xml:space="preserve">ההתערבות יכולה להיות תקפה ועדין לא ייחסכו מהרוכש את הביקורת המוסרית </w:t>
      </w:r>
      <w:r w:rsidRPr="000933A6">
        <w:rPr>
          <w:rtl/>
        </w:rPr>
        <w:t>–</w:t>
      </w:r>
      <w:r w:rsidRPr="000933A6">
        <w:rPr>
          <w:rFonts w:hint="cs"/>
          <w:rtl/>
        </w:rPr>
        <w:t xml:space="preserve"> הוא ייקרא רשע</w:t>
      </w:r>
      <w:r w:rsidR="00E55603">
        <w:rPr>
          <w:rFonts w:hint="cs"/>
          <w:rtl/>
        </w:rPr>
        <w:t xml:space="preserve"> (אך יש תוקף משפטי</w:t>
      </w:r>
      <w:r w:rsidR="00CE3425">
        <w:rPr>
          <w:rFonts w:hint="cs"/>
          <w:rtl/>
        </w:rPr>
        <w:t xml:space="preserve"> למעשה</w:t>
      </w:r>
      <w:r w:rsidR="00E55603">
        <w:rPr>
          <w:rFonts w:hint="cs"/>
          <w:rtl/>
        </w:rPr>
        <w:t>)</w:t>
      </w:r>
      <w:r w:rsidRPr="000933A6">
        <w:rPr>
          <w:rFonts w:hint="cs"/>
          <w:rtl/>
        </w:rPr>
        <w:t>.</w:t>
      </w:r>
      <w:r>
        <w:rPr>
          <w:rFonts w:hint="cs"/>
          <w:rtl/>
        </w:rPr>
        <w:t xml:space="preserve"> היו </w:t>
      </w:r>
      <w:r w:rsidRPr="000933A6">
        <w:rPr>
          <w:rFonts w:hint="cs"/>
          <w:b/>
          <w:bCs/>
          <w:rtl/>
        </w:rPr>
        <w:t>שתי גישות</w:t>
      </w:r>
      <w:r>
        <w:rPr>
          <w:rFonts w:hint="cs"/>
          <w:rtl/>
        </w:rPr>
        <w:t xml:space="preserve">, ניסחנו את ההבדל לפי ההדגשים המוסריים השונים </w:t>
      </w:r>
      <w:r>
        <w:rPr>
          <w:rtl/>
        </w:rPr>
        <w:t>–</w:t>
      </w:r>
      <w:r>
        <w:rPr>
          <w:rFonts w:hint="cs"/>
          <w:rtl/>
        </w:rPr>
        <w:t xml:space="preserve"> </w:t>
      </w:r>
      <w:r w:rsidRPr="000933A6">
        <w:rPr>
          <w:rFonts w:hint="cs"/>
          <w:b/>
          <w:bCs/>
          <w:rtl/>
        </w:rPr>
        <w:t>לפי הגישה הראשונה (רש"י)</w:t>
      </w:r>
      <w:r>
        <w:rPr>
          <w:rFonts w:hint="cs"/>
          <w:rtl/>
        </w:rPr>
        <w:t xml:space="preserve">, עני המהפך בחררה </w:t>
      </w:r>
      <w:r>
        <w:rPr>
          <w:rtl/>
        </w:rPr>
        <w:t>–</w:t>
      </w:r>
      <w:r>
        <w:rPr>
          <w:rFonts w:hint="cs"/>
          <w:rtl/>
        </w:rPr>
        <w:t xml:space="preserve"> מסכן, דלפון </w:t>
      </w:r>
      <w:r>
        <w:rPr>
          <w:rtl/>
        </w:rPr>
        <w:t>–</w:t>
      </w:r>
      <w:r>
        <w:rPr>
          <w:rFonts w:hint="cs"/>
          <w:rtl/>
        </w:rPr>
        <w:t xml:space="preserve"> גרמת עוגמת נפש לאחר, ככל שהוא יותר מסכן, יש כאן פגם מוסרי גדול יותר. הוא מסכן בהקשר הספציפי הזה. </w:t>
      </w:r>
      <w:r w:rsidRPr="000933A6">
        <w:rPr>
          <w:rFonts w:hint="cs"/>
          <w:b/>
          <w:bCs/>
          <w:rtl/>
        </w:rPr>
        <w:t xml:space="preserve">ישנה הדגשה אחרות (בעלי התוספות, רבנו תם) </w:t>
      </w:r>
      <w:r>
        <w:rPr>
          <w:rFonts w:hint="cs"/>
          <w:rtl/>
        </w:rPr>
        <w:t xml:space="preserve">- לא הדגיש את המסכנות של המפסיד, אלא את האפשרות של האחר, שהתערב, לעשות זאת במקום אחר. יש נפקות מעשית, יש הבדל מעשי. </w:t>
      </w:r>
    </w:p>
    <w:p w:rsidR="000933A6" w:rsidRDefault="000933A6" w:rsidP="000933A6">
      <w:pPr>
        <w:jc w:val="both"/>
        <w:rPr>
          <w:rtl/>
        </w:rPr>
      </w:pPr>
      <w:r w:rsidRPr="000933A6">
        <w:rPr>
          <w:rFonts w:hint="cs"/>
          <w:b/>
          <w:bCs/>
          <w:rtl/>
        </w:rPr>
        <w:t>לפי הגישה הראשונה</w:t>
      </w:r>
      <w:r>
        <w:rPr>
          <w:rFonts w:hint="cs"/>
          <w:rtl/>
        </w:rPr>
        <w:t xml:space="preserve">, גם אם לא יכולת במקום אחר, בכל זאת פגעת </w:t>
      </w:r>
      <w:r>
        <w:rPr>
          <w:rtl/>
        </w:rPr>
        <w:t>–</w:t>
      </w:r>
      <w:r>
        <w:rPr>
          <w:rFonts w:hint="cs"/>
          <w:rtl/>
        </w:rPr>
        <w:t xml:space="preserve"> מתמקדים בעני, במסכן, ולא בוחנים את החלופות שעמדו בפני זה שהתערב. מבחינה מוסרית, "הכמעט" של העני הינו בעל משמעות. </w:t>
      </w:r>
      <w:r w:rsidRPr="000933A6">
        <w:rPr>
          <w:rFonts w:hint="cs"/>
          <w:b/>
          <w:bCs/>
          <w:rtl/>
        </w:rPr>
        <w:t>לפי הגישה השנייה</w:t>
      </w:r>
      <w:r>
        <w:rPr>
          <w:rFonts w:hint="cs"/>
          <w:rtl/>
        </w:rPr>
        <w:t xml:space="preserve">, מכיוון שהדגש הוא על החלופות העומדות בפני כמי שמתערב בעסקה, בוחנים כמה אנו מסכן, כמה חלופות פתוחות בפני, ולא רק כמה האחר מסכן. </w:t>
      </w:r>
    </w:p>
    <w:p w:rsidR="000933A6" w:rsidRDefault="00BB548C" w:rsidP="000933A6">
      <w:pPr>
        <w:jc w:val="both"/>
        <w:rPr>
          <w:rtl/>
        </w:rPr>
      </w:pPr>
      <w:r>
        <w:rPr>
          <w:noProof/>
          <w:rtl/>
        </w:rPr>
        <mc:AlternateContent>
          <mc:Choice Requires="wpg">
            <w:drawing>
              <wp:anchor distT="0" distB="0" distL="114300" distR="114300" simplePos="0" relativeHeight="251678720" behindDoc="0" locked="0" layoutInCell="1" allowOverlap="1">
                <wp:simplePos x="0" y="0"/>
                <wp:positionH relativeFrom="column">
                  <wp:posOffset>499745</wp:posOffset>
                </wp:positionH>
                <wp:positionV relativeFrom="paragraph">
                  <wp:posOffset>243205</wp:posOffset>
                </wp:positionV>
                <wp:extent cx="4967605" cy="3038475"/>
                <wp:effectExtent l="0" t="0" r="23495" b="28575"/>
                <wp:wrapNone/>
                <wp:docPr id="14" name="קבוצה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7605" cy="3038475"/>
                          <a:chOff x="0" y="0"/>
                          <a:chExt cx="4967605" cy="3038475"/>
                        </a:xfrm>
                      </wpg:grpSpPr>
                      <wpg:grpSp>
                        <wpg:cNvPr id="11" name="קבוצה 11"/>
                        <wpg:cNvGrpSpPr/>
                        <wpg:grpSpPr>
                          <a:xfrm>
                            <a:off x="0" y="0"/>
                            <a:ext cx="4967605" cy="3038475"/>
                            <a:chOff x="0" y="0"/>
                            <a:chExt cx="4967605" cy="3038475"/>
                          </a:xfrm>
                        </wpg:grpSpPr>
                        <wpg:grpSp>
                          <wpg:cNvPr id="8" name="קבוצה 8"/>
                          <wpg:cNvGrpSpPr/>
                          <wpg:grpSpPr>
                            <a:xfrm>
                              <a:off x="0" y="0"/>
                              <a:ext cx="4967605" cy="3038475"/>
                              <a:chOff x="0" y="0"/>
                              <a:chExt cx="4967605" cy="3038475"/>
                            </a:xfrm>
                          </wpg:grpSpPr>
                          <wpg:grpSp>
                            <wpg:cNvPr id="6" name="קבוצה 6"/>
                            <wpg:cNvGrpSpPr/>
                            <wpg:grpSpPr>
                              <a:xfrm>
                                <a:off x="0" y="0"/>
                                <a:ext cx="4967605" cy="3038475"/>
                                <a:chOff x="0" y="0"/>
                                <a:chExt cx="4967605" cy="3038475"/>
                              </a:xfrm>
                            </wpg:grpSpPr>
                            <wps:wsp>
                              <wps:cNvPr id="307" name="תיבת טקסט 2"/>
                              <wps:cNvSpPr txBox="1">
                                <a:spLocks noChangeArrowheads="1"/>
                              </wps:cNvSpPr>
                              <wps:spPr bwMode="auto">
                                <a:xfrm flipH="1">
                                  <a:off x="1819275" y="0"/>
                                  <a:ext cx="1271905" cy="342900"/>
                                </a:xfrm>
                                <a:prstGeom prst="rect">
                                  <a:avLst/>
                                </a:prstGeom>
                                <a:solidFill>
                                  <a:srgbClr val="FFFFFF"/>
                                </a:solidFill>
                                <a:ln w="9525">
                                  <a:solidFill>
                                    <a:srgbClr val="000000"/>
                                  </a:solidFill>
                                  <a:miter lim="800000"/>
                                  <a:headEnd/>
                                  <a:tailEnd/>
                                </a:ln>
                              </wps:spPr>
                              <wps:txbx>
                                <w:txbxContent>
                                  <w:p w:rsidR="00852DD8" w:rsidRDefault="00852DD8" w:rsidP="000933A6">
                                    <w:pPr>
                                      <w:rPr>
                                        <w:rtl/>
                                        <w:cs/>
                                      </w:rPr>
                                    </w:pPr>
                                    <w:r>
                                      <w:rPr>
                                        <w:rFonts w:hint="cs"/>
                                        <w:rtl/>
                                      </w:rPr>
                                      <w:t>עני המהפך בחררה</w:t>
                                    </w:r>
                                  </w:p>
                                </w:txbxContent>
                              </wps:txbx>
                              <wps:bodyPr rot="0" vert="horz" wrap="square" lIns="91440" tIns="45720" rIns="91440" bIns="45720" anchor="t" anchorCtr="0">
                                <a:noAutofit/>
                              </wps:bodyPr>
                            </wps:wsp>
                            <wps:wsp>
                              <wps:cNvPr id="1" name="תיבת טקסט 2"/>
                              <wps:cNvSpPr txBox="1">
                                <a:spLocks noChangeArrowheads="1"/>
                              </wps:cNvSpPr>
                              <wps:spPr bwMode="auto">
                                <a:xfrm flipH="1">
                                  <a:off x="1819275" y="609600"/>
                                  <a:ext cx="1271905" cy="342900"/>
                                </a:xfrm>
                                <a:prstGeom prst="rect">
                                  <a:avLst/>
                                </a:prstGeom>
                                <a:solidFill>
                                  <a:srgbClr val="FFFFFF"/>
                                </a:solidFill>
                                <a:ln w="9525">
                                  <a:solidFill>
                                    <a:srgbClr val="000000"/>
                                  </a:solidFill>
                                  <a:miter lim="800000"/>
                                  <a:headEnd/>
                                  <a:tailEnd/>
                                </a:ln>
                              </wps:spPr>
                              <wps:txbx>
                                <w:txbxContent>
                                  <w:p w:rsidR="00852DD8" w:rsidRDefault="00852DD8" w:rsidP="000933A6">
                                    <w:pPr>
                                      <w:rPr>
                                        <w:rtl/>
                                        <w:cs/>
                                      </w:rPr>
                                    </w:pPr>
                                    <w:r>
                                      <w:rPr>
                                        <w:rFonts w:hint="cs"/>
                                        <w:rtl/>
                                      </w:rPr>
                                      <w:t>טענה מוסרית</w:t>
                                    </w:r>
                                  </w:p>
                                </w:txbxContent>
                              </wps:txbx>
                              <wps:bodyPr rot="0" vert="horz" wrap="square" lIns="91440" tIns="45720" rIns="91440" bIns="45720" anchor="t" anchorCtr="0">
                                <a:noAutofit/>
                              </wps:bodyPr>
                            </wps:wsp>
                            <wps:wsp>
                              <wps:cNvPr id="2" name="תיבת טקסט 2"/>
                              <wps:cNvSpPr txBox="1">
                                <a:spLocks noChangeArrowheads="1"/>
                              </wps:cNvSpPr>
                              <wps:spPr bwMode="auto">
                                <a:xfrm flipH="1">
                                  <a:off x="3638550" y="1209675"/>
                                  <a:ext cx="1271905" cy="581025"/>
                                </a:xfrm>
                                <a:prstGeom prst="rect">
                                  <a:avLst/>
                                </a:prstGeom>
                                <a:solidFill>
                                  <a:srgbClr val="FFFFFF"/>
                                </a:solidFill>
                                <a:ln w="9525">
                                  <a:solidFill>
                                    <a:srgbClr val="000000"/>
                                  </a:solidFill>
                                  <a:miter lim="800000"/>
                                  <a:headEnd/>
                                  <a:tailEnd/>
                                </a:ln>
                              </wps:spPr>
                              <wps:txbx>
                                <w:txbxContent>
                                  <w:p w:rsidR="00852DD8" w:rsidRDefault="00852DD8" w:rsidP="000933A6">
                                    <w:pPr>
                                      <w:rPr>
                                        <w:rtl/>
                                        <w:cs/>
                                      </w:rPr>
                                    </w:pPr>
                                    <w:r>
                                      <w:rPr>
                                        <w:rFonts w:hint="cs"/>
                                        <w:rtl/>
                                      </w:rPr>
                                      <w:t>הפגיעה בזולת ("עני") - רש"י</w:t>
                                    </w:r>
                                  </w:p>
                                </w:txbxContent>
                              </wps:txbx>
                              <wps:bodyPr rot="0" vert="horz" wrap="square" lIns="91440" tIns="45720" rIns="91440" bIns="45720" anchor="t" anchorCtr="0">
                                <a:noAutofit/>
                              </wps:bodyPr>
                            </wps:wsp>
                            <wps:wsp>
                              <wps:cNvPr id="3" name="תיבת טקסט 3"/>
                              <wps:cNvSpPr txBox="1">
                                <a:spLocks noChangeArrowheads="1"/>
                              </wps:cNvSpPr>
                              <wps:spPr bwMode="auto">
                                <a:xfrm flipH="1">
                                  <a:off x="0" y="1200150"/>
                                  <a:ext cx="1271905" cy="933450"/>
                                </a:xfrm>
                                <a:prstGeom prst="rect">
                                  <a:avLst/>
                                </a:prstGeom>
                                <a:solidFill>
                                  <a:srgbClr val="FFFFFF"/>
                                </a:solidFill>
                                <a:ln w="9525">
                                  <a:solidFill>
                                    <a:srgbClr val="000000"/>
                                  </a:solidFill>
                                  <a:miter lim="800000"/>
                                  <a:headEnd/>
                                  <a:tailEnd/>
                                </a:ln>
                              </wps:spPr>
                              <wps:txbx>
                                <w:txbxContent>
                                  <w:p w:rsidR="00852DD8" w:rsidRDefault="00852DD8" w:rsidP="000933A6">
                                    <w:pPr>
                                      <w:rPr>
                                        <w:rtl/>
                                        <w:cs/>
                                      </w:rPr>
                                    </w:pPr>
                                    <w:r>
                                      <w:rPr>
                                        <w:rFonts w:hint="cs"/>
                                        <w:rtl/>
                                      </w:rPr>
                                      <w:t xml:space="preserve">התנהגות יחסית (הפוגע יכול להרוויח במקום אחר) </w:t>
                                    </w:r>
                                    <w:r>
                                      <w:rPr>
                                        <w:rtl/>
                                      </w:rPr>
                                      <w:t>–</w:t>
                                    </w:r>
                                    <w:r>
                                      <w:rPr>
                                        <w:rFonts w:hint="cs"/>
                                        <w:rtl/>
                                      </w:rPr>
                                      <w:t xml:space="preserve"> רבינו תם</w:t>
                                    </w:r>
                                  </w:p>
                                </w:txbxContent>
                              </wps:txbx>
                              <wps:bodyPr rot="0" vert="horz" wrap="square" lIns="91440" tIns="45720" rIns="91440" bIns="45720" anchor="t" anchorCtr="0">
                                <a:noAutofit/>
                              </wps:bodyPr>
                            </wps:wsp>
                            <wps:wsp>
                              <wps:cNvPr id="4" name="תיבת טקסט 4"/>
                              <wps:cNvSpPr txBox="1">
                                <a:spLocks noChangeArrowheads="1"/>
                              </wps:cNvSpPr>
                              <wps:spPr bwMode="auto">
                                <a:xfrm flipH="1">
                                  <a:off x="0" y="2447925"/>
                                  <a:ext cx="1271905" cy="590550"/>
                                </a:xfrm>
                                <a:prstGeom prst="rect">
                                  <a:avLst/>
                                </a:prstGeom>
                                <a:solidFill>
                                  <a:srgbClr val="FFFFFF"/>
                                </a:solidFill>
                                <a:ln w="9525">
                                  <a:solidFill>
                                    <a:srgbClr val="000000"/>
                                  </a:solidFill>
                                  <a:miter lim="800000"/>
                                  <a:headEnd/>
                                  <a:tailEnd/>
                                </a:ln>
                              </wps:spPr>
                              <wps:txbx>
                                <w:txbxContent>
                                  <w:p w:rsidR="00852DD8" w:rsidRDefault="00852DD8" w:rsidP="000933A6">
                                    <w:pPr>
                                      <w:rPr>
                                        <w:rtl/>
                                        <w:cs/>
                                      </w:rPr>
                                    </w:pPr>
                                    <w:r>
                                      <w:rPr>
                                        <w:rFonts w:hint="cs"/>
                                        <w:rtl/>
                                      </w:rPr>
                                      <w:t>רק בהשתכרות ולא בנטל מן ההפקר</w:t>
                                    </w:r>
                                  </w:p>
                                </w:txbxContent>
                              </wps:txbx>
                              <wps:bodyPr rot="0" vert="horz" wrap="square" lIns="91440" tIns="45720" rIns="91440" bIns="45720" anchor="t" anchorCtr="0">
                                <a:noAutofit/>
                              </wps:bodyPr>
                            </wps:wsp>
                            <wps:wsp>
                              <wps:cNvPr id="5" name="תיבת טקסט 5"/>
                              <wps:cNvSpPr txBox="1">
                                <a:spLocks noChangeArrowheads="1"/>
                              </wps:cNvSpPr>
                              <wps:spPr bwMode="auto">
                                <a:xfrm flipH="1">
                                  <a:off x="3695700" y="2219325"/>
                                  <a:ext cx="1271905" cy="590550"/>
                                </a:xfrm>
                                <a:prstGeom prst="rect">
                                  <a:avLst/>
                                </a:prstGeom>
                                <a:solidFill>
                                  <a:srgbClr val="FFFFFF"/>
                                </a:solidFill>
                                <a:ln w="9525">
                                  <a:solidFill>
                                    <a:srgbClr val="000000"/>
                                  </a:solidFill>
                                  <a:miter lim="800000"/>
                                  <a:headEnd/>
                                  <a:tailEnd/>
                                </a:ln>
                              </wps:spPr>
                              <wps:txbx>
                                <w:txbxContent>
                                  <w:p w:rsidR="00852DD8" w:rsidRDefault="00852DD8" w:rsidP="000933A6">
                                    <w:pPr>
                                      <w:rPr>
                                        <w:rtl/>
                                        <w:cs/>
                                      </w:rPr>
                                    </w:pPr>
                                    <w:r>
                                      <w:rPr>
                                        <w:rFonts w:hint="cs"/>
                                        <w:rtl/>
                                      </w:rPr>
                                      <w:t>גם בהנטל מן ההפקר</w:t>
                                    </w:r>
                                  </w:p>
                                </w:txbxContent>
                              </wps:txbx>
                              <wps:bodyPr rot="0" vert="horz" wrap="square" lIns="91440" tIns="45720" rIns="91440" bIns="45720" anchor="t" anchorCtr="0">
                                <a:noAutofit/>
                              </wps:bodyPr>
                            </wps:wsp>
                          </wpg:grpSp>
                          <wps:wsp>
                            <wps:cNvPr id="7" name="מחבר חץ ישר 7"/>
                            <wps:cNvCnPr/>
                            <wps:spPr>
                              <a:xfrm>
                                <a:off x="2447925" y="400050"/>
                                <a:ext cx="0"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9" name="מחבר חץ ישר 9"/>
                          <wps:cNvCnPr/>
                          <wps:spPr>
                            <a:xfrm>
                              <a:off x="3171825" y="904875"/>
                              <a:ext cx="41910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מחבר חץ ישר 10"/>
                          <wps:cNvCnPr/>
                          <wps:spPr>
                            <a:xfrm flipH="1">
                              <a:off x="1352550" y="800100"/>
                              <a:ext cx="390525"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2" name="מחבר חץ ישר 12"/>
                        <wps:cNvCnPr/>
                        <wps:spPr>
                          <a:xfrm>
                            <a:off x="4305300" y="1905000"/>
                            <a:ext cx="0"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מחבר חץ ישר 13"/>
                        <wps:cNvCnPr/>
                        <wps:spPr>
                          <a:xfrm>
                            <a:off x="657225" y="2228850"/>
                            <a:ext cx="0"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קבוצה 14" o:spid="_x0000_s1026" style="position:absolute;left:0;text-align:left;margin-left:39.35pt;margin-top:19.15pt;width:391.15pt;height:239.25pt;z-index:251678720" coordsize="49676,3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">
                <v:group id="קבוצה 11" o:spid="_x0000_s1027" style="position:absolute;width:49676;height:30384" coordsize="49676,30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קבוצה 8" o:spid="_x0000_s1028" style="position:absolute;width:49676;height:30384" coordsize="49676,30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קבוצה 6" o:spid="_x0000_s1029" style="position:absolute;width:49676;height:30384" coordsize="49676,30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202" coordsize="21600,21600" o:spt="202" path="m,l,21600r21600,l21600,xe">
                        <v:stroke joinstyle="miter"/>
                        <v:path gradientshapeok="t" o:connecttype="rect"/>
                      </v:shapetype>
                      <v:shape id="תיבת טקסט 2" o:spid="_x0000_s1030" type="#_x0000_t202" style="position:absolute;left:18192;width:12719;height:342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EQ9MYA&#10;AADcAAAADwAAAGRycy9kb3ducmV2LnhtbESPQWvCQBSE7wX/w/KE3upGra1GVymFWA/poWrr9ZF9&#10;ZoPZtyG71fjvXaHQ4zAz3zCLVWdrcabWV44VDAcJCOLC6YpLBftd9jQF4QOyxtoxKbiSh9Wy97DA&#10;VLsLf9F5G0oRIexTVGBCaFIpfWHIoh+4hjh6R9daDFG2pdQtXiLc1nKUJC/SYsVxwWBD74aK0/bX&#10;Kvgws8n3p9vncrw+ZJhn61n+/KPUY797m4MI1IX/8F97oxWMk1e4n4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dEQ9MYAAADcAAAADwAAAAAAAAAAAAAAAACYAgAAZHJz&#10;L2Rvd25yZXYueG1sUEsFBgAAAAAEAAQA9QAAAIsDAAAAAA==&#10;">
                        <v:textbox>
                          <w:txbxContent>
                            <w:p w:rsidR="00852DD8" w:rsidRDefault="00852DD8" w:rsidP="000933A6">
                              <w:pPr>
                                <w:rPr>
                                  <w:rtl/>
                                  <w:cs/>
                                </w:rPr>
                              </w:pPr>
                              <w:r>
                                <w:rPr>
                                  <w:rFonts w:hint="cs"/>
                                  <w:rtl/>
                                </w:rPr>
                                <w:t>עני המהפך בחררה</w:t>
                              </w:r>
                            </w:p>
                          </w:txbxContent>
                        </v:textbox>
                      </v:shape>
                      <v:shape id="תיבת טקסט 2" o:spid="_x0000_s1031" type="#_x0000_t202" style="position:absolute;left:18192;top:6096;width:12719;height:342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oeV8EA&#10;AADaAAAADwAAAGRycy9kb3ducmV2LnhtbERPTWvCQBC9C/6HZYTe6kZtpUZXESHWQ3qo2vY6ZMds&#10;MDsbsluN/74rFDwNj/c5i1Vna3Gh1leOFYyGCQjiwumKSwXHQ/b8BsIHZI21Y1JwIw+rZb+3wFS7&#10;K3/SZR9KEUPYp6jAhNCkUvrCkEU/dA1x5E6utRgibEupW7zGcFvLcZJMpcWKY4PBhjaGivP+1yp4&#10;N7PXrw93zOVk+5Nhnm1n+cu3Uk+Dbj0HEagLD/G/e6fjfLi/cr9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qHlfBAAAA2gAAAA8AAAAAAAAAAAAAAAAAmAIAAGRycy9kb3du&#10;cmV2LnhtbFBLBQYAAAAABAAEAPUAAACGAwAAAAA=&#10;">
                        <v:textbox>
                          <w:txbxContent>
                            <w:p w:rsidR="00852DD8" w:rsidRDefault="00852DD8" w:rsidP="000933A6">
                              <w:pPr>
                                <w:rPr>
                                  <w:rtl/>
                                  <w:cs/>
                                </w:rPr>
                              </w:pPr>
                              <w:r>
                                <w:rPr>
                                  <w:rFonts w:hint="cs"/>
                                  <w:rtl/>
                                </w:rPr>
                                <w:t>טענה מוסרית</w:t>
                              </w:r>
                            </w:p>
                          </w:txbxContent>
                        </v:textbox>
                      </v:shape>
                      <v:shape id="תיבת טקסט 2" o:spid="_x0000_s1032" type="#_x0000_t202" style="position:absolute;left:36385;top:12096;width:12719;height:581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iAIMQA&#10;AADaAAAADwAAAGRycy9kb3ducmV2LnhtbESPT2vCQBTE70K/w/IEb7rxT0tNXUWEaA/xoLXt9ZF9&#10;zYZm34bsqvHbdwuCx2FmfsMsVp2txYVaXzlWMB4lIIgLpysuFZw+suErCB+QNdaOScGNPKyWT70F&#10;ptpd+UCXYyhFhLBPUYEJoUml9IUhi37kGuLo/bjWYoiyLaVu8RrhtpaTJHmRFiuOCwYb2hgqfo9n&#10;q2Bn5s+fe3fK5XT7nWGebef57EupQb9bv4EI1IVH+N5+1wom8H8l3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gCDEAAAA2gAAAA8AAAAAAAAAAAAAAAAAmAIAAGRycy9k&#10;b3ducmV2LnhtbFBLBQYAAAAABAAEAPUAAACJAwAAAAA=&#10;">
                        <v:textbox>
                          <w:txbxContent>
                            <w:p w:rsidR="00852DD8" w:rsidRDefault="00852DD8" w:rsidP="000933A6">
                              <w:pPr>
                                <w:rPr>
                                  <w:rtl/>
                                  <w:cs/>
                                </w:rPr>
                              </w:pPr>
                              <w:r>
                                <w:rPr>
                                  <w:rFonts w:hint="cs"/>
                                  <w:rtl/>
                                </w:rPr>
                                <w:t>הפגיעה בזולת ("עני") - רש"י</w:t>
                              </w:r>
                            </w:p>
                          </w:txbxContent>
                        </v:textbox>
                      </v:shape>
                      <v:shape id="תיבת טקסט 3" o:spid="_x0000_s1033" type="#_x0000_t202" style="position:absolute;top:12001;width:12719;height:933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lu8QA&#10;AADaAAAADwAAAGRycy9kb3ducmV2LnhtbESPQWvCQBSE74L/YXmCN91Y21JTVylC1EM8aG17fWRf&#10;s8Hs25BdNf33bkHwOMzMN8x82dlaXKj1lWMFk3ECgrhwuuJSwfEzG72B8AFZY+2YFPyRh+Wi35tj&#10;qt2V93Q5hFJECPsUFZgQmlRKXxiy6MeuIY7er2sthijbUuoWrxFua/mUJK/SYsVxwWBDK0PF6XC2&#10;CjZm9vK1c8dcTtc/GebZepY/fys1HHQf7yACdeERvre3WsEU/q/EG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0JbvEAAAA2gAAAA8AAAAAAAAAAAAAAAAAmAIAAGRycy9k&#10;b3ducmV2LnhtbFBLBQYAAAAABAAEAPUAAACJAwAAAAA=&#10;">
                        <v:textbox>
                          <w:txbxContent>
                            <w:p w:rsidR="00852DD8" w:rsidRDefault="00852DD8" w:rsidP="000933A6">
                              <w:pPr>
                                <w:rPr>
                                  <w:rtl/>
                                  <w:cs/>
                                </w:rPr>
                              </w:pPr>
                              <w:r>
                                <w:rPr>
                                  <w:rFonts w:hint="cs"/>
                                  <w:rtl/>
                                </w:rPr>
                                <w:t xml:space="preserve">התנהגות יחסית (הפוגע יכול להרוויח במקום אחר) </w:t>
                              </w:r>
                              <w:r>
                                <w:rPr>
                                  <w:rtl/>
                                </w:rPr>
                                <w:t>–</w:t>
                              </w:r>
                              <w:r>
                                <w:rPr>
                                  <w:rFonts w:hint="cs"/>
                                  <w:rtl/>
                                </w:rPr>
                                <w:t xml:space="preserve"> רבינו תם</w:t>
                              </w:r>
                            </w:p>
                          </w:txbxContent>
                        </v:textbox>
                      </v:shape>
                      <v:shape id="תיבת טקסט 4" o:spid="_x0000_s1034" type="#_x0000_t202" style="position:absolute;top:24479;width:12719;height:590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29z8QA&#10;AADaAAAADwAAAGRycy9kb3ducmV2LnhtbESPQWvCQBSE70L/w/IK3nRTtaWmriJC1EM8aG17fWRf&#10;s6HZtyG7avz3bkHwOMzMN8xs0dlanKn1lWMFL8MEBHHhdMWlguNnNngH4QOyxtoxKbiSh8X8qTfD&#10;VLsL7+l8CKWIEPYpKjAhNKmUvjBk0Q9dQxy9X9daDFG2pdQtXiLc1nKUJG/SYsVxwWBDK0PF3+Fk&#10;FWzM9PVr5465HK9/Msyz9TSffCvVf+6WHyACdeERvre3WsEE/q/EG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dvc/EAAAA2gAAAA8AAAAAAAAAAAAAAAAAmAIAAGRycy9k&#10;b3ducmV2LnhtbFBLBQYAAAAABAAEAPUAAACJAwAAAAA=&#10;">
                        <v:textbox>
                          <w:txbxContent>
                            <w:p w:rsidR="00852DD8" w:rsidRDefault="00852DD8" w:rsidP="000933A6">
                              <w:pPr>
                                <w:rPr>
                                  <w:rtl/>
                                  <w:cs/>
                                </w:rPr>
                              </w:pPr>
                              <w:r>
                                <w:rPr>
                                  <w:rFonts w:hint="cs"/>
                                  <w:rtl/>
                                </w:rPr>
                                <w:t>רק בהשתכרות ולא בנטל מן ההפקר</w:t>
                              </w:r>
                            </w:p>
                          </w:txbxContent>
                        </v:textbox>
                      </v:shape>
                      <v:shape id="תיבת טקסט 5" o:spid="_x0000_s1035" type="#_x0000_t202" style="position:absolute;left:36957;top:22193;width:12719;height:590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EYVMQA&#10;AADaAAAADwAAAGRycy9kb3ducmV2LnhtbESPQWvCQBSE74L/YXlCb3WjVqnRVUSI9ZAeqra9PrLP&#10;bDD7NmS3Gv99t1DwOMzMN8xy3dlaXKn1lWMFo2ECgrhwuuJSwemYPb+C8AFZY+2YFNzJw3rV7y0x&#10;1e7GH3Q9hFJECPsUFZgQmlRKXxiy6IeuIY7e2bUWQ5RtKXWLtwi3tRwnyUxarDguGGxoa6i4HH6s&#10;gjczn36+u1MuJ7vvDPNsN89fvpR6GnSbBYhAXXiE/9t7rWAKf1fiD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RGFTEAAAA2gAAAA8AAAAAAAAAAAAAAAAAmAIAAGRycy9k&#10;b3ducmV2LnhtbFBLBQYAAAAABAAEAPUAAACJAwAAAAA=&#10;">
                        <v:textbox>
                          <w:txbxContent>
                            <w:p w:rsidR="00852DD8" w:rsidRDefault="00852DD8" w:rsidP="000933A6">
                              <w:pPr>
                                <w:rPr>
                                  <w:rtl/>
                                  <w:cs/>
                                </w:rPr>
                              </w:pPr>
                              <w:r>
                                <w:rPr>
                                  <w:rFonts w:hint="cs"/>
                                  <w:rtl/>
                                </w:rPr>
                                <w:t>גם בהנטל מן ההפקר</w:t>
                              </w:r>
                            </w:p>
                          </w:txbxContent>
                        </v:textbox>
                      </v:shape>
                    </v:group>
                    <v:shapetype id="_x0000_t32" coordsize="21600,21600" o:spt="32" o:oned="t" path="m,l21600,21600e" filled="f">
                      <v:path arrowok="t" fillok="f" o:connecttype="none"/>
                      <o:lock v:ext="edit" shapetype="t"/>
                    </v:shapetype>
                    <v:shape id="מחבר חץ ישר 7" o:spid="_x0000_s1036" type="#_x0000_t32" style="position:absolute;left:24479;top:4000;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2qSMMAAADaAAAADwAAAGRycy9kb3ducmV2LnhtbESPT2uDQBTE74F+h+UVekvWNpiKcRUJ&#10;SHpt/kB7e3VfVOK+FXdN7LfvFgo9DjPzGyYrZtOLG42us6zgeRWBIK6t7rhRcDpWywSE88gae8uk&#10;4JscFPnDIsNU2zu/0+3gGxEg7FJU0Ho/pFK6uiWDbmUH4uBd7GjQBzk2Uo94D3DTy5co2kiDHYeF&#10;FgfatVRfD5NRsL58zfvElzKpPuxumuI4PlefSj09zuUWhKfZ/4f/2m9awSv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9qkjDAAAA2gAAAA8AAAAAAAAAAAAA&#10;AAAAoQIAAGRycy9kb3ducmV2LnhtbFBLBQYAAAAABAAEAPkAAACRAwAAAAA=&#10;" strokecolor="#4579b8 [3044]">
                      <v:stroke endarrow="open"/>
                    </v:shape>
                  </v:group>
                  <v:shape id="מחבר חץ ישר 9" o:spid="_x0000_s1037" type="#_x0000_t32" style="position:absolute;left:31718;top:9048;width:4191;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shape id="מחבר חץ ישר 10" o:spid="_x0000_s1038" type="#_x0000_t32" style="position:absolute;left:13525;top:8001;width:3905;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Z12MQAAADbAAAADwAAAGRycy9kb3ducmV2LnhtbESPTWvCQBCG70L/wzKF3nTTolKiq0hL&#10;oSIosQXxNmanSWh2NuxuTfrvOwehtxnm/XhmuR5cq64UYuPZwOMkA0VcettwZeDz4238DComZIut&#10;ZzLwSxHWq7vREnPrey7oekyVkhCOORqoU+pyrWNZk8M48R2x3L58cJhkDZW2AXsJd61+yrK5dtiw&#10;NNTY0UtN5ffxx0nJ67SY7U67y5SKzaG/bM/7FM7GPNwPmwWoREP6F9/c71bwhV5+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nXYxAAAANsAAAAPAAAAAAAAAAAA&#10;AAAAAKECAABkcnMvZG93bnJldi54bWxQSwUGAAAAAAQABAD5AAAAkgMAAAAA&#10;" strokecolor="#4579b8 [3044]">
                    <v:stroke endarrow="open"/>
                  </v:shape>
                </v:group>
                <v:shape id="מחבר חץ ישר 12" o:spid="_x0000_s1039" type="#_x0000_t32" style="position:absolute;left:43053;top:19050;width:0;height:1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shape id="מחבר חץ ישר 13" o:spid="_x0000_s1040" type="#_x0000_t32" style="position:absolute;left:6572;top:22288;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rcocEAAADbAAAADwAAAGRycy9kb3ducmV2LnhtbERPTWuDQBC9F/Iflgnk1qyJWMRkE0SQ&#10;9lrbQnObuBOVuLPiron5991Cobd5vM/ZH2fTixuNrrOsYLOOQBDXVnfcKPj8KJ9TEM4ja+wtk4IH&#10;OTgeFk97zLS98zvdKt+IEMIuQwWt90MmpatbMujWdiAO3MWOBn2AYyP1iPcQbnq5jaIXabDj0NDi&#10;QEVL9bWajIL4cp5fU5/LtPy2xTQlSfJVnpRaLed8B8LT7P/Ff+43HebH8PtLOEA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tyhwQAAANsAAAAPAAAAAAAAAAAAAAAA&#10;AKECAABkcnMvZG93bnJldi54bWxQSwUGAAAAAAQABAD5AAAAjwMAAAAA&#10;" strokecolor="#4579b8 [3044]">
                  <v:stroke endarrow="open"/>
                </v:shape>
              </v:group>
            </w:pict>
          </mc:Fallback>
        </mc:AlternateContent>
      </w:r>
    </w:p>
    <w:p w:rsidR="000933A6" w:rsidRDefault="000933A6" w:rsidP="000933A6">
      <w:pPr>
        <w:jc w:val="both"/>
        <w:rPr>
          <w:rtl/>
        </w:rPr>
      </w:pPr>
    </w:p>
    <w:p w:rsidR="000933A6" w:rsidRDefault="000933A6" w:rsidP="00113FD2">
      <w:pPr>
        <w:jc w:val="both"/>
        <w:rPr>
          <w:rtl/>
        </w:rPr>
      </w:pPr>
    </w:p>
    <w:p w:rsidR="000933A6" w:rsidRDefault="000933A6" w:rsidP="000933A6">
      <w:pPr>
        <w:jc w:val="both"/>
        <w:rPr>
          <w:rtl/>
        </w:rPr>
      </w:pPr>
    </w:p>
    <w:p w:rsidR="000933A6" w:rsidRDefault="000933A6" w:rsidP="000933A6">
      <w:pPr>
        <w:jc w:val="both"/>
        <w:rPr>
          <w:rtl/>
        </w:rPr>
      </w:pPr>
    </w:p>
    <w:p w:rsidR="000933A6" w:rsidRDefault="000933A6" w:rsidP="000933A6">
      <w:pPr>
        <w:jc w:val="both"/>
        <w:rPr>
          <w:rtl/>
        </w:rPr>
      </w:pPr>
    </w:p>
    <w:p w:rsidR="000933A6" w:rsidRDefault="000933A6" w:rsidP="000933A6">
      <w:pPr>
        <w:jc w:val="both"/>
        <w:rPr>
          <w:rtl/>
        </w:rPr>
      </w:pPr>
    </w:p>
    <w:p w:rsidR="000933A6" w:rsidRDefault="000933A6" w:rsidP="000933A6">
      <w:pPr>
        <w:jc w:val="both"/>
        <w:rPr>
          <w:rtl/>
        </w:rPr>
      </w:pPr>
    </w:p>
    <w:p w:rsidR="000933A6" w:rsidRDefault="000933A6" w:rsidP="000933A6">
      <w:pPr>
        <w:jc w:val="both"/>
        <w:rPr>
          <w:rtl/>
        </w:rPr>
      </w:pPr>
    </w:p>
    <w:p w:rsidR="000933A6" w:rsidRDefault="000933A6" w:rsidP="000933A6">
      <w:pPr>
        <w:jc w:val="both"/>
        <w:rPr>
          <w:rtl/>
        </w:rPr>
      </w:pPr>
    </w:p>
    <w:p w:rsidR="000933A6" w:rsidRDefault="000933A6" w:rsidP="000933A6">
      <w:pPr>
        <w:jc w:val="both"/>
        <w:rPr>
          <w:rtl/>
        </w:rPr>
      </w:pPr>
    </w:p>
    <w:p w:rsidR="00187A59" w:rsidRDefault="00187A59" w:rsidP="00E032DD">
      <w:pPr>
        <w:jc w:val="both"/>
        <w:rPr>
          <w:rtl/>
        </w:rPr>
      </w:pPr>
    </w:p>
    <w:p w:rsidR="000933A6" w:rsidRDefault="000933A6" w:rsidP="00E032DD">
      <w:pPr>
        <w:jc w:val="both"/>
        <w:rPr>
          <w:rtl/>
        </w:rPr>
      </w:pPr>
      <w:r w:rsidRPr="00E032DD">
        <w:rPr>
          <w:rFonts w:hint="cs"/>
          <w:u w:val="single"/>
          <w:rtl/>
        </w:rPr>
        <w:t xml:space="preserve">היורד לאומנות חבירו </w:t>
      </w:r>
      <w:r w:rsidRPr="00E032DD">
        <w:rPr>
          <w:u w:val="single"/>
          <w:rtl/>
        </w:rPr>
        <w:t>–</w:t>
      </w:r>
      <w:r w:rsidR="00E032DD">
        <w:rPr>
          <w:rFonts w:hint="cs"/>
          <w:rtl/>
        </w:rPr>
        <w:t xml:space="preserve"> טענה משפטית. נראה בסוגיה שתי גישות </w:t>
      </w:r>
      <w:r w:rsidR="00E032DD">
        <w:rPr>
          <w:rtl/>
        </w:rPr>
        <w:t>–</w:t>
      </w:r>
      <w:r w:rsidR="00E032DD">
        <w:rPr>
          <w:rFonts w:hint="cs"/>
          <w:rtl/>
        </w:rPr>
        <w:t xml:space="preserve"> באילו נסיבות אני יכול להוציא צו מניעה שימנע מנבחרי לפגוע בפרנסה שלי ע"י כך שהוא פותח בתחרות קרובה מידי לחנות שלי, לאומנות שלי?</w:t>
      </w:r>
    </w:p>
    <w:p w:rsidR="00E032DD" w:rsidRDefault="00E032DD" w:rsidP="00E032DD">
      <w:pPr>
        <w:pStyle w:val="a3"/>
        <w:numPr>
          <w:ilvl w:val="0"/>
          <w:numId w:val="40"/>
        </w:numPr>
        <w:jc w:val="both"/>
      </w:pPr>
      <w:r w:rsidRPr="00E032DD">
        <w:rPr>
          <w:rFonts w:hint="cs"/>
          <w:b/>
          <w:bCs/>
          <w:rtl/>
        </w:rPr>
        <w:t>הרב הונא</w:t>
      </w:r>
      <w:r>
        <w:rPr>
          <w:rFonts w:hint="cs"/>
          <w:rtl/>
        </w:rPr>
        <w:t xml:space="preserve"> </w:t>
      </w:r>
      <w:r>
        <w:rPr>
          <w:rtl/>
        </w:rPr>
        <w:t>–</w:t>
      </w:r>
      <w:r>
        <w:rPr>
          <w:rFonts w:hint="cs"/>
          <w:rtl/>
        </w:rPr>
        <w:t xml:space="preserve"> תמיד ניתן להוציא צו מניעה שכזה. חריג ידוע מאוד </w:t>
      </w:r>
      <w:r>
        <w:rPr>
          <w:rtl/>
        </w:rPr>
        <w:t>–</w:t>
      </w:r>
      <w:r>
        <w:rPr>
          <w:rFonts w:hint="cs"/>
          <w:rtl/>
        </w:rPr>
        <w:t xml:space="preserve"> מורה, מי שמלמד ילדים (לא ניתן להוציא צו מניעה).</w:t>
      </w:r>
    </w:p>
    <w:p w:rsidR="00E032DD" w:rsidRDefault="00E032DD" w:rsidP="00E032DD">
      <w:pPr>
        <w:pStyle w:val="a3"/>
        <w:jc w:val="both"/>
      </w:pPr>
    </w:p>
    <w:p w:rsidR="00E032DD" w:rsidRPr="00E032DD" w:rsidRDefault="00E032DD" w:rsidP="00E032DD">
      <w:pPr>
        <w:pStyle w:val="a3"/>
        <w:numPr>
          <w:ilvl w:val="0"/>
          <w:numId w:val="40"/>
        </w:numPr>
        <w:jc w:val="both"/>
        <w:rPr>
          <w:rtl/>
        </w:rPr>
      </w:pPr>
      <w:r>
        <w:rPr>
          <w:rFonts w:hint="cs"/>
          <w:b/>
          <w:bCs/>
          <w:rtl/>
        </w:rPr>
        <w:t xml:space="preserve">רב הונא ברבי יהושוע </w:t>
      </w:r>
      <w:r>
        <w:rPr>
          <w:rtl/>
        </w:rPr>
        <w:t>–</w:t>
      </w:r>
      <w:r>
        <w:rPr>
          <w:rFonts w:hint="cs"/>
          <w:rtl/>
        </w:rPr>
        <w:t xml:space="preserve"> לא תמיד ניתן להוציא צו מניעה. נעשה הבחנה בין תושבים מקומיים לתושבי חוץ, ואולי הבחנה בין תושבים מאותה מבואה (שכונה), לבין שכונה אחרת. אם מדובר בתושב של אותה מבואה </w:t>
      </w:r>
      <w:r>
        <w:rPr>
          <w:rtl/>
        </w:rPr>
        <w:t>–</w:t>
      </w:r>
      <w:r>
        <w:rPr>
          <w:rFonts w:hint="cs"/>
          <w:rtl/>
        </w:rPr>
        <w:t xml:space="preserve"> לא ניתן להוציא צו מניעה כנגדו. אם הוא אזרח של מדינה אחרת </w:t>
      </w:r>
      <w:r>
        <w:rPr>
          <w:rtl/>
        </w:rPr>
        <w:t>–</w:t>
      </w:r>
      <w:r>
        <w:rPr>
          <w:rFonts w:hint="cs"/>
          <w:rtl/>
        </w:rPr>
        <w:t xml:space="preserve"> ניתן לעכב ולהוציא צו מדינה. החריג </w:t>
      </w:r>
      <w:r>
        <w:rPr>
          <w:rtl/>
        </w:rPr>
        <w:t>–</w:t>
      </w:r>
      <w:r>
        <w:rPr>
          <w:rFonts w:hint="cs"/>
          <w:rtl/>
        </w:rPr>
        <w:t xml:space="preserve"> רוכלים המחזרים בעיירות, באים מבית לבית, מגיעים מבחוץ </w:t>
      </w:r>
      <w:r>
        <w:rPr>
          <w:rtl/>
        </w:rPr>
        <w:t>–</w:t>
      </w:r>
      <w:r>
        <w:rPr>
          <w:rFonts w:hint="cs"/>
          <w:rtl/>
        </w:rPr>
        <w:t xml:space="preserve"> יש לדאוג לאישה</w:t>
      </w:r>
    </w:p>
    <w:p w:rsidR="00E032DD" w:rsidRDefault="00E032DD" w:rsidP="00AE29B5">
      <w:pPr>
        <w:jc w:val="both"/>
        <w:rPr>
          <w:rtl/>
        </w:rPr>
      </w:pPr>
      <w:r>
        <w:rPr>
          <w:rFonts w:hint="cs"/>
          <w:rtl/>
        </w:rPr>
        <w:t xml:space="preserve">מדובר </w:t>
      </w:r>
      <w:r w:rsidRPr="00E032DD">
        <w:rPr>
          <w:rFonts w:hint="cs"/>
          <w:b/>
          <w:bCs/>
          <w:rtl/>
        </w:rPr>
        <w:t>בעקרון משפטי</w:t>
      </w:r>
      <w:r>
        <w:rPr>
          <w:rFonts w:hint="cs"/>
          <w:rtl/>
        </w:rPr>
        <w:t xml:space="preserve"> ולא מוסרי, דן בשאלה של הוצאת צו מניעה </w:t>
      </w:r>
      <w:r>
        <w:rPr>
          <w:rtl/>
        </w:rPr>
        <w:t>–</w:t>
      </w:r>
      <w:r>
        <w:rPr>
          <w:rFonts w:hint="cs"/>
          <w:rtl/>
        </w:rPr>
        <w:t xml:space="preserve"> מעכב. </w:t>
      </w:r>
    </w:p>
    <w:p w:rsidR="00E032DD" w:rsidRDefault="00E032DD" w:rsidP="00746938">
      <w:pPr>
        <w:jc w:val="both"/>
        <w:rPr>
          <w:rtl/>
        </w:rPr>
      </w:pPr>
    </w:p>
    <w:p w:rsidR="00E032DD" w:rsidRDefault="00E032DD" w:rsidP="00746938">
      <w:pPr>
        <w:jc w:val="both"/>
        <w:rPr>
          <w:rtl/>
        </w:rPr>
      </w:pPr>
    </w:p>
    <w:p w:rsidR="00E032DD" w:rsidRDefault="00E032DD" w:rsidP="00746938">
      <w:pPr>
        <w:jc w:val="both"/>
        <w:rPr>
          <w:rtl/>
        </w:rPr>
      </w:pPr>
    </w:p>
    <w:p w:rsidR="00E032DD" w:rsidRDefault="00E032DD" w:rsidP="00746938">
      <w:pPr>
        <w:jc w:val="both"/>
        <w:rPr>
          <w:rtl/>
        </w:rPr>
      </w:pPr>
    </w:p>
    <w:p w:rsidR="00113FD2" w:rsidRDefault="00113FD2" w:rsidP="00746938">
      <w:pPr>
        <w:jc w:val="both"/>
        <w:rPr>
          <w:rtl/>
        </w:rPr>
      </w:pPr>
    </w:p>
    <w:p w:rsidR="00113FD2" w:rsidRDefault="00113FD2" w:rsidP="00746938">
      <w:pPr>
        <w:jc w:val="both"/>
        <w:rPr>
          <w:rtl/>
        </w:rPr>
      </w:pPr>
    </w:p>
    <w:p w:rsidR="00113FD2" w:rsidRDefault="00BB548C" w:rsidP="00746938">
      <w:pPr>
        <w:jc w:val="both"/>
        <w:rPr>
          <w:rtl/>
        </w:rPr>
      </w:pPr>
      <w:r>
        <w:rPr>
          <w:noProof/>
          <w:rtl/>
        </w:rPr>
        <mc:AlternateContent>
          <mc:Choice Requires="wpg">
            <w:drawing>
              <wp:anchor distT="0" distB="0" distL="114300" distR="114300" simplePos="0" relativeHeight="251688960" behindDoc="0" locked="0" layoutInCell="1" allowOverlap="1">
                <wp:simplePos x="0" y="0"/>
                <wp:positionH relativeFrom="column">
                  <wp:posOffset>433070</wp:posOffset>
                </wp:positionH>
                <wp:positionV relativeFrom="paragraph">
                  <wp:posOffset>-490855</wp:posOffset>
                </wp:positionV>
                <wp:extent cx="4967605" cy="3219450"/>
                <wp:effectExtent l="0" t="0" r="23495" b="19050"/>
                <wp:wrapNone/>
                <wp:docPr id="291" name="קבוצה 2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7605" cy="3219450"/>
                          <a:chOff x="-2" y="0"/>
                          <a:chExt cx="4967607" cy="3219450"/>
                        </a:xfrm>
                      </wpg:grpSpPr>
                      <wpg:grpSp>
                        <wpg:cNvPr id="15" name="קבוצה 15"/>
                        <wpg:cNvGrpSpPr/>
                        <wpg:grpSpPr>
                          <a:xfrm>
                            <a:off x="-2" y="0"/>
                            <a:ext cx="4967607" cy="2333625"/>
                            <a:chOff x="-2" y="314325"/>
                            <a:chExt cx="4967607" cy="2333625"/>
                          </a:xfrm>
                        </wpg:grpSpPr>
                        <wpg:grpSp>
                          <wpg:cNvPr id="16" name="קבוצה 16"/>
                          <wpg:cNvGrpSpPr/>
                          <wpg:grpSpPr>
                            <a:xfrm>
                              <a:off x="-2" y="314325"/>
                              <a:ext cx="4967607" cy="2333625"/>
                              <a:chOff x="-2" y="314325"/>
                              <a:chExt cx="4967607" cy="2333625"/>
                            </a:xfrm>
                          </wpg:grpSpPr>
                          <wpg:grpSp>
                            <wpg:cNvPr id="18" name="קבוצה 18"/>
                            <wpg:cNvGrpSpPr/>
                            <wpg:grpSpPr>
                              <a:xfrm>
                                <a:off x="-2" y="314325"/>
                                <a:ext cx="4967607" cy="2333625"/>
                                <a:chOff x="-2" y="314325"/>
                                <a:chExt cx="4967607" cy="2333625"/>
                              </a:xfrm>
                            </wpg:grpSpPr>
                            <wps:wsp>
                              <wps:cNvPr id="20" name="תיבת טקסט 2"/>
                              <wps:cNvSpPr txBox="1">
                                <a:spLocks noChangeArrowheads="1"/>
                              </wps:cNvSpPr>
                              <wps:spPr bwMode="auto">
                                <a:xfrm flipH="1">
                                  <a:off x="1819274" y="314325"/>
                                  <a:ext cx="1271905" cy="638175"/>
                                </a:xfrm>
                                <a:prstGeom prst="rect">
                                  <a:avLst/>
                                </a:prstGeom>
                                <a:solidFill>
                                  <a:srgbClr val="FFFFFF"/>
                                </a:solidFill>
                                <a:ln w="9525">
                                  <a:solidFill>
                                    <a:srgbClr val="000000"/>
                                  </a:solidFill>
                                  <a:miter lim="800000"/>
                                  <a:headEnd/>
                                  <a:tailEnd/>
                                </a:ln>
                              </wps:spPr>
                              <wps:txbx>
                                <w:txbxContent>
                                  <w:p w:rsidR="00852DD8" w:rsidRDefault="00852DD8" w:rsidP="00E032DD">
                                    <w:pPr>
                                      <w:jc w:val="center"/>
                                      <w:rPr>
                                        <w:rtl/>
                                        <w:cs/>
                                      </w:rPr>
                                    </w:pPr>
                                    <w:r>
                                      <w:rPr>
                                        <w:rFonts w:hint="cs"/>
                                        <w:rtl/>
                                      </w:rPr>
                                      <w:t>היורד לאומנות חבירו</w:t>
                                    </w:r>
                                  </w:p>
                                </w:txbxContent>
                              </wps:txbx>
                              <wps:bodyPr rot="0" vert="horz" wrap="square" lIns="91440" tIns="45720" rIns="91440" bIns="45720" anchor="t" anchorCtr="0">
                                <a:noAutofit/>
                              </wps:bodyPr>
                            </wps:wsp>
                            <wps:wsp>
                              <wps:cNvPr id="21" name="תיבת טקסט 21"/>
                              <wps:cNvSpPr txBox="1">
                                <a:spLocks noChangeArrowheads="1"/>
                              </wps:cNvSpPr>
                              <wps:spPr bwMode="auto">
                                <a:xfrm flipH="1">
                                  <a:off x="3638548" y="1209676"/>
                                  <a:ext cx="1271905" cy="342900"/>
                                </a:xfrm>
                                <a:prstGeom prst="rect">
                                  <a:avLst/>
                                </a:prstGeom>
                                <a:solidFill>
                                  <a:srgbClr val="FFFFFF"/>
                                </a:solidFill>
                                <a:ln w="9525">
                                  <a:solidFill>
                                    <a:srgbClr val="000000"/>
                                  </a:solidFill>
                                  <a:miter lim="800000"/>
                                  <a:headEnd/>
                                  <a:tailEnd/>
                                </a:ln>
                              </wps:spPr>
                              <wps:txbx>
                                <w:txbxContent>
                                  <w:p w:rsidR="00852DD8" w:rsidRDefault="00852DD8" w:rsidP="00CE3425">
                                    <w:pPr>
                                      <w:jc w:val="center"/>
                                      <w:rPr>
                                        <w:rtl/>
                                        <w:cs/>
                                      </w:rPr>
                                    </w:pPr>
                                    <w:r>
                                      <w:rPr>
                                        <w:rFonts w:hint="cs"/>
                                        <w:rtl/>
                                      </w:rPr>
                                      <w:t>רב הונא</w:t>
                                    </w:r>
                                  </w:p>
                                </w:txbxContent>
                              </wps:txbx>
                              <wps:bodyPr rot="0" vert="horz" wrap="square" lIns="91440" tIns="45720" rIns="91440" bIns="45720" anchor="t" anchorCtr="0">
                                <a:noAutofit/>
                              </wps:bodyPr>
                            </wps:wsp>
                            <wps:wsp>
                              <wps:cNvPr id="22" name="תיבת טקסט 22"/>
                              <wps:cNvSpPr txBox="1">
                                <a:spLocks noChangeArrowheads="1"/>
                              </wps:cNvSpPr>
                              <wps:spPr bwMode="auto">
                                <a:xfrm flipH="1">
                                  <a:off x="-2" y="1200150"/>
                                  <a:ext cx="1271905" cy="476250"/>
                                </a:xfrm>
                                <a:prstGeom prst="rect">
                                  <a:avLst/>
                                </a:prstGeom>
                                <a:solidFill>
                                  <a:srgbClr val="FFFFFF"/>
                                </a:solidFill>
                                <a:ln w="9525">
                                  <a:solidFill>
                                    <a:srgbClr val="000000"/>
                                  </a:solidFill>
                                  <a:miter lim="800000"/>
                                  <a:headEnd/>
                                  <a:tailEnd/>
                                </a:ln>
                              </wps:spPr>
                              <wps:txbx>
                                <w:txbxContent>
                                  <w:p w:rsidR="00852DD8" w:rsidRDefault="00852DD8" w:rsidP="00CE3425">
                                    <w:pPr>
                                      <w:jc w:val="center"/>
                                      <w:rPr>
                                        <w:rtl/>
                                        <w:cs/>
                                      </w:rPr>
                                    </w:pPr>
                                    <w:r>
                                      <w:rPr>
                                        <w:rFonts w:hint="cs"/>
                                        <w:rtl/>
                                      </w:rPr>
                                      <w:t>רב הונא ברבי יהושוע</w:t>
                                    </w:r>
                                  </w:p>
                                </w:txbxContent>
                              </wps:txbx>
                              <wps:bodyPr rot="0" vert="horz" wrap="square" lIns="91440" tIns="45720" rIns="91440" bIns="45720" anchor="t" anchorCtr="0">
                                <a:noAutofit/>
                              </wps:bodyPr>
                            </wps:wsp>
                            <wps:wsp>
                              <wps:cNvPr id="23" name="תיבת טקסט 23"/>
                              <wps:cNvSpPr txBox="1">
                                <a:spLocks noChangeArrowheads="1"/>
                              </wps:cNvSpPr>
                              <wps:spPr bwMode="auto">
                                <a:xfrm flipH="1">
                                  <a:off x="0" y="2057400"/>
                                  <a:ext cx="1271905" cy="590550"/>
                                </a:xfrm>
                                <a:prstGeom prst="rect">
                                  <a:avLst/>
                                </a:prstGeom>
                                <a:solidFill>
                                  <a:srgbClr val="FFFFFF"/>
                                </a:solidFill>
                                <a:ln w="9525">
                                  <a:solidFill>
                                    <a:srgbClr val="000000"/>
                                  </a:solidFill>
                                  <a:miter lim="800000"/>
                                  <a:headEnd/>
                                  <a:tailEnd/>
                                </a:ln>
                              </wps:spPr>
                              <wps:txbx>
                                <w:txbxContent>
                                  <w:p w:rsidR="00852DD8" w:rsidRDefault="00852DD8" w:rsidP="00CE3425">
                                    <w:pPr>
                                      <w:jc w:val="center"/>
                                      <w:rPr>
                                        <w:rtl/>
                                        <w:cs/>
                                      </w:rPr>
                                    </w:pPr>
                                    <w:r>
                                      <w:rPr>
                                        <w:rFonts w:hint="cs"/>
                                        <w:rtl/>
                                      </w:rPr>
                                      <w:t>מעכב רק על משהו "מבחוץ"</w:t>
                                    </w:r>
                                  </w:p>
                                </w:txbxContent>
                              </wps:txbx>
                              <wps:bodyPr rot="0" vert="horz" wrap="square" lIns="91440" tIns="45720" rIns="91440" bIns="45720" anchor="t" anchorCtr="0">
                                <a:noAutofit/>
                              </wps:bodyPr>
                            </wps:wsp>
                            <wps:wsp>
                              <wps:cNvPr id="24" name="תיבת טקסט 24"/>
                              <wps:cNvSpPr txBox="1">
                                <a:spLocks noChangeArrowheads="1"/>
                              </wps:cNvSpPr>
                              <wps:spPr bwMode="auto">
                                <a:xfrm flipH="1">
                                  <a:off x="3695700" y="1914525"/>
                                  <a:ext cx="1271905" cy="590550"/>
                                </a:xfrm>
                                <a:prstGeom prst="rect">
                                  <a:avLst/>
                                </a:prstGeom>
                                <a:solidFill>
                                  <a:srgbClr val="FFFFFF"/>
                                </a:solidFill>
                                <a:ln w="9525">
                                  <a:solidFill>
                                    <a:srgbClr val="000000"/>
                                  </a:solidFill>
                                  <a:miter lim="800000"/>
                                  <a:headEnd/>
                                  <a:tailEnd/>
                                </a:ln>
                              </wps:spPr>
                              <wps:txbx>
                                <w:txbxContent>
                                  <w:p w:rsidR="00852DD8" w:rsidRDefault="00852DD8" w:rsidP="00CE3425">
                                    <w:pPr>
                                      <w:jc w:val="center"/>
                                      <w:rPr>
                                        <w:rtl/>
                                        <w:cs/>
                                      </w:rPr>
                                    </w:pPr>
                                    <w:r>
                                      <w:rPr>
                                        <w:rFonts w:hint="cs"/>
                                        <w:rtl/>
                                      </w:rPr>
                                      <w:t>מעכב על חבירו : "פוגע במחייתי"</w:t>
                                    </w:r>
                                  </w:p>
                                </w:txbxContent>
                              </wps:txbx>
                              <wps:bodyPr rot="0" vert="horz" wrap="square" lIns="91440" tIns="45720" rIns="91440" bIns="45720" anchor="t" anchorCtr="0">
                                <a:noAutofit/>
                              </wps:bodyPr>
                            </wps:wsp>
                          </wpg:grpSp>
                          <wps:wsp>
                            <wps:cNvPr id="26" name="מחבר חץ ישר 26"/>
                            <wps:cNvCnPr/>
                            <wps:spPr>
                              <a:xfrm>
                                <a:off x="3171825" y="904875"/>
                                <a:ext cx="41910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מחבר חץ ישר 27"/>
                            <wps:cNvCnPr/>
                            <wps:spPr>
                              <a:xfrm flipH="1">
                                <a:off x="1352550" y="800100"/>
                                <a:ext cx="390525"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8" name="מחבר חץ ישר 28"/>
                          <wps:cNvCnPr/>
                          <wps:spPr>
                            <a:xfrm>
                              <a:off x="4410075" y="1638300"/>
                              <a:ext cx="0"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מחבר חץ ישר 29"/>
                          <wps:cNvCnPr/>
                          <wps:spPr>
                            <a:xfrm>
                              <a:off x="657225" y="1752600"/>
                              <a:ext cx="0"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290" name="קבוצה 290"/>
                        <wpg:cNvGrpSpPr/>
                        <wpg:grpSpPr>
                          <a:xfrm>
                            <a:off x="0" y="2228850"/>
                            <a:ext cx="4967604" cy="990600"/>
                            <a:chOff x="0" y="-314325"/>
                            <a:chExt cx="4967604" cy="990600"/>
                          </a:xfrm>
                        </wpg:grpSpPr>
                        <wps:wsp>
                          <wps:cNvPr id="30" name="תיבת טקסט 30"/>
                          <wps:cNvSpPr txBox="1">
                            <a:spLocks noChangeArrowheads="1"/>
                          </wps:cNvSpPr>
                          <wps:spPr bwMode="auto">
                            <a:xfrm flipH="1">
                              <a:off x="3695699" y="-76200"/>
                              <a:ext cx="1271905" cy="495300"/>
                            </a:xfrm>
                            <a:prstGeom prst="rect">
                              <a:avLst/>
                            </a:prstGeom>
                            <a:solidFill>
                              <a:srgbClr val="FFFFFF"/>
                            </a:solidFill>
                            <a:ln w="9525">
                              <a:solidFill>
                                <a:srgbClr val="000000"/>
                              </a:solidFill>
                              <a:miter lim="800000"/>
                              <a:headEnd/>
                              <a:tailEnd/>
                            </a:ln>
                          </wps:spPr>
                          <wps:txbx>
                            <w:txbxContent>
                              <w:p w:rsidR="00852DD8" w:rsidRDefault="00852DD8" w:rsidP="00CE3425">
                                <w:pPr>
                                  <w:jc w:val="center"/>
                                  <w:rPr>
                                    <w:rtl/>
                                    <w:cs/>
                                  </w:rPr>
                                </w:pPr>
                                <w:r>
                                  <w:rPr>
                                    <w:rFonts w:hint="cs"/>
                                    <w:rtl/>
                                  </w:rPr>
                                  <w:t>חריג: מורה (תקנת עזרא)</w:t>
                                </w:r>
                              </w:p>
                            </w:txbxContent>
                          </wps:txbx>
                          <wps:bodyPr rot="0" vert="horz" wrap="square" lIns="91440" tIns="45720" rIns="91440" bIns="45720" anchor="t" anchorCtr="0">
                            <a:noAutofit/>
                          </wps:bodyPr>
                        </wps:wsp>
                        <wps:wsp>
                          <wps:cNvPr id="31" name="תיבת טקסט 31"/>
                          <wps:cNvSpPr txBox="1">
                            <a:spLocks noChangeArrowheads="1"/>
                          </wps:cNvSpPr>
                          <wps:spPr bwMode="auto">
                            <a:xfrm flipH="1">
                              <a:off x="0" y="85725"/>
                              <a:ext cx="1271905" cy="590550"/>
                            </a:xfrm>
                            <a:prstGeom prst="rect">
                              <a:avLst/>
                            </a:prstGeom>
                            <a:solidFill>
                              <a:srgbClr val="FFFFFF"/>
                            </a:solidFill>
                            <a:ln w="9525">
                              <a:solidFill>
                                <a:srgbClr val="000000"/>
                              </a:solidFill>
                              <a:miter lim="800000"/>
                              <a:headEnd/>
                              <a:tailEnd/>
                            </a:ln>
                          </wps:spPr>
                          <wps:txbx>
                            <w:txbxContent>
                              <w:p w:rsidR="00852DD8" w:rsidRDefault="00852DD8" w:rsidP="00CE3425">
                                <w:pPr>
                                  <w:jc w:val="center"/>
                                  <w:rPr>
                                    <w:rtl/>
                                    <w:cs/>
                                  </w:rPr>
                                </w:pPr>
                                <w:r>
                                  <w:rPr>
                                    <w:rFonts w:hint="cs"/>
                                    <w:rtl/>
                                  </w:rPr>
                                  <w:t>חריג: רוכלים (תקנת עזרא)</w:t>
                                </w:r>
                              </w:p>
                            </w:txbxContent>
                          </wps:txbx>
                          <wps:bodyPr rot="0" vert="horz" wrap="square" lIns="91440" tIns="45720" rIns="91440" bIns="45720" anchor="t" anchorCtr="0">
                            <a:noAutofit/>
                          </wps:bodyPr>
                        </wps:wsp>
                        <wps:wsp>
                          <wps:cNvPr id="288" name="מחבר חץ ישר 288"/>
                          <wps:cNvCnPr/>
                          <wps:spPr>
                            <a:xfrm>
                              <a:off x="657225" y="-142875"/>
                              <a:ext cx="0"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9" name="מחבר חץ ישר 289"/>
                          <wps:cNvCnPr/>
                          <wps:spPr>
                            <a:xfrm>
                              <a:off x="4410075" y="-314325"/>
                              <a:ext cx="0"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page">
                  <wp14:pctWidth>0</wp14:pctWidth>
                </wp14:sizeRelH>
                <wp14:sizeRelV relativeFrom="margin">
                  <wp14:pctHeight>0</wp14:pctHeight>
                </wp14:sizeRelV>
              </wp:anchor>
            </w:drawing>
          </mc:Choice>
          <mc:Fallback>
            <w:pict>
              <v:group id="קבוצה 291" o:spid="_x0000_s1041" style="position:absolute;left:0;text-align:left;margin-left:34.1pt;margin-top:-38.65pt;width:391.15pt;height:253.5pt;z-index:251688960;mso-height-relative:margin" coordorigin="" coordsize="49676,3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">
                <v:group id="קבוצה 15" o:spid="_x0000_s1042" style="position:absolute;width:49676;height:23336" coordorigin=",3143" coordsize="49676,23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קבוצה 16" o:spid="_x0000_s1043" style="position:absolute;top:3143;width:49676;height:23336" coordorigin=",3143" coordsize="49676,23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קבוצה 18" o:spid="_x0000_s1044" style="position:absolute;top:3143;width:49676;height:23336" coordorigin=",3143" coordsize="49676,23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תיבת טקסט 2" o:spid="_x0000_s1045" type="#_x0000_t202" style="position:absolute;left:18192;top:3143;width:12719;height:638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6lA8IA&#10;AADbAAAADwAAAGRycy9kb3ducmV2LnhtbERPu07DMBTdkfoP1q3ERp0WqNo0ToWQUhjSoe/1Kr6N&#10;I+LrKDZt+Hs8IDEenXe2HmwrbtT7xrGC6SQBQVw53XCt4HgonhYgfEDW2DomBT/kYZ2PHjJMtbvz&#10;jm77UIsYwj5FBSaELpXSV4Ys+onriCN3db3FEGFfS93jPYbbVs6SZC4tNhwbDHb0bqj62n9bBR9m&#10;+XraumMpnzeXAstisyxfzko9joe3FYhAQ/gX/7k/tYJZXB+/xB8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DqUDwgAAANsAAAAPAAAAAAAAAAAAAAAAAJgCAABkcnMvZG93&#10;bnJldi54bWxQSwUGAAAAAAQABAD1AAAAhwMAAAAA&#10;">
                        <v:textbox>
                          <w:txbxContent>
                            <w:p w:rsidR="00852DD8" w:rsidRDefault="00852DD8" w:rsidP="00E032DD">
                              <w:pPr>
                                <w:jc w:val="center"/>
                                <w:rPr>
                                  <w:rtl/>
                                  <w:cs/>
                                </w:rPr>
                              </w:pPr>
                              <w:r>
                                <w:rPr>
                                  <w:rFonts w:hint="cs"/>
                                  <w:rtl/>
                                </w:rPr>
                                <w:t>היורד לאומנות חבירו</w:t>
                              </w:r>
                            </w:p>
                          </w:txbxContent>
                        </v:textbox>
                      </v:shape>
                      <v:shape id="תיבת טקסט 21" o:spid="_x0000_s1046" type="#_x0000_t202" style="position:absolute;left:36385;top:12096;width:12719;height:342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IAmMUA&#10;AADbAAAADwAAAGRycy9kb3ducmV2LnhtbESPT2vCQBTE70K/w/IK3nTjn5aauooI0R7ioVbt9ZF9&#10;zYZm34bsqvHbdwuCx2FmfsPMl52txYVaXzlWMBomIIgLpysuFRy+ssEbCB+QNdaOScGNPCwXT705&#10;ptpd+ZMu+1CKCGGfogITQpNK6QtDFv3QNcTR+3GtxRBlW0rd4jXCbS3HSfIqLVYcFww2tDZU/O7P&#10;VsHWzF6OO3fI5WTznWGebWb59KRU/7lbvYMI1IVH+N7+0ArGI/j/En+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gCYxQAAANsAAAAPAAAAAAAAAAAAAAAAAJgCAABkcnMv&#10;ZG93bnJldi54bWxQSwUGAAAAAAQABAD1AAAAigMAAAAA&#10;">
                        <v:textbox>
                          <w:txbxContent>
                            <w:p w:rsidR="00852DD8" w:rsidRDefault="00852DD8" w:rsidP="00CE3425">
                              <w:pPr>
                                <w:jc w:val="center"/>
                                <w:rPr>
                                  <w:rtl/>
                                  <w:cs/>
                                </w:rPr>
                              </w:pPr>
                              <w:r>
                                <w:rPr>
                                  <w:rFonts w:hint="cs"/>
                                  <w:rtl/>
                                </w:rPr>
                                <w:t>רב הונא</w:t>
                              </w:r>
                            </w:p>
                          </w:txbxContent>
                        </v:textbox>
                      </v:shape>
                      <v:shape id="תיבת טקסט 22" o:spid="_x0000_s1047" type="#_x0000_t202" style="position:absolute;top:12001;width:12719;height:476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Ce78UA&#10;AADbAAAADwAAAGRycy9kb3ducmV2LnhtbESPT2vCQBTE70K/w/IK3uqmsS0aXUWEaA/podY/10f2&#10;mQ3Nvg3ZVdNv3y0UPA4z8xtmvuxtI67U+dqxgudRAoK4dLrmSsH+K3+agPABWWPjmBT8kIfl4mEw&#10;x0y7G3/SdRcqESHsM1RgQmgzKX1pyKIfuZY4emfXWQxRdpXUHd4i3DYyTZI3abHmuGCwpbWh8nt3&#10;sQq2Zvp6+HD7Qo43pxyLfDMtXo5KDR/71QxEoD7cw//td60gTeHvS/wB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J7vxQAAANsAAAAPAAAAAAAAAAAAAAAAAJgCAABkcnMv&#10;ZG93bnJldi54bWxQSwUGAAAAAAQABAD1AAAAigMAAAAA&#10;">
                        <v:textbox>
                          <w:txbxContent>
                            <w:p w:rsidR="00852DD8" w:rsidRDefault="00852DD8" w:rsidP="00CE3425">
                              <w:pPr>
                                <w:jc w:val="center"/>
                                <w:rPr>
                                  <w:rtl/>
                                  <w:cs/>
                                </w:rPr>
                              </w:pPr>
                              <w:r>
                                <w:rPr>
                                  <w:rFonts w:hint="cs"/>
                                  <w:rtl/>
                                </w:rPr>
                                <w:t>רב הונא ברבי יהושוע</w:t>
                              </w:r>
                            </w:p>
                          </w:txbxContent>
                        </v:textbox>
                      </v:shape>
                      <v:shape id="תיבת טקסט 23" o:spid="_x0000_s1048" type="#_x0000_t202" style="position:absolute;top:20574;width:12719;height:590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w7dMUA&#10;AADbAAAADwAAAGRycy9kb3ducmV2LnhtbESPS2/CMBCE75X4D9Yi9QYOj1YQMKiqFNpDOJTndRUv&#10;cdR4HcUuhH9fV0LqcTQz32iW687W4kqtrxwrGA0TEMSF0xWXCg77bDAD4QOyxtoxKbiTh/Wq97TE&#10;VLsbf9F1F0oRIexTVGBCaFIpfWHIoh+6hjh6F9daDFG2pdQt3iLc1nKcJK/SYsVxwWBD74aK792P&#10;VfBh5i/HrTvkcrI5Z5hnm3k+PSn13O/eFiACdeE//Gh/agXjC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3Dt0xQAAANsAAAAPAAAAAAAAAAAAAAAAAJgCAABkcnMv&#10;ZG93bnJldi54bWxQSwUGAAAAAAQABAD1AAAAigMAAAAA&#10;">
                        <v:textbox>
                          <w:txbxContent>
                            <w:p w:rsidR="00852DD8" w:rsidRDefault="00852DD8" w:rsidP="00CE3425">
                              <w:pPr>
                                <w:jc w:val="center"/>
                                <w:rPr>
                                  <w:rtl/>
                                  <w:cs/>
                                </w:rPr>
                              </w:pPr>
                              <w:r>
                                <w:rPr>
                                  <w:rFonts w:hint="cs"/>
                                  <w:rtl/>
                                </w:rPr>
                                <w:t>מעכב רק על משהו "מבחוץ"</w:t>
                              </w:r>
                            </w:p>
                          </w:txbxContent>
                        </v:textbox>
                      </v:shape>
                      <v:shape id="תיבת טקסט 24" o:spid="_x0000_s1049" type="#_x0000_t202" style="position:absolute;left:36957;top:19145;width:12719;height:590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WjAMUA&#10;AADbAAAADwAAAGRycy9kb3ducmV2LnhtbESPQWvCQBSE74L/YXlCb7rR2lJTVymFqId4qFV7fWSf&#10;2dDs25Ddavz3bkHwOMzMN8x82dlanKn1lWMF41ECgrhwuuJSwf47G76B8AFZY+2YFFzJw3LR780x&#10;1e7CX3TehVJECPsUFZgQmlRKXxiy6EeuIY7eybUWQ5RtKXWLlwi3tZwkyau0WHFcMNjQp6Hid/dn&#10;FazN7OWwdftcPq9+Msyz1SyfHpV6GnQf7yACdeERvrc3WsFkCv9f4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NaMAxQAAANsAAAAPAAAAAAAAAAAAAAAAAJgCAABkcnMv&#10;ZG93bnJldi54bWxQSwUGAAAAAAQABAD1AAAAigMAAAAA&#10;">
                        <v:textbox>
                          <w:txbxContent>
                            <w:p w:rsidR="00852DD8" w:rsidRDefault="00852DD8" w:rsidP="00CE3425">
                              <w:pPr>
                                <w:jc w:val="center"/>
                                <w:rPr>
                                  <w:rtl/>
                                  <w:cs/>
                                </w:rPr>
                              </w:pPr>
                              <w:r>
                                <w:rPr>
                                  <w:rFonts w:hint="cs"/>
                                  <w:rtl/>
                                </w:rPr>
                                <w:t>מעכב על חבירו : "פוגע במחייתי"</w:t>
                              </w:r>
                            </w:p>
                          </w:txbxContent>
                        </v:textbox>
                      </v:shape>
                    </v:group>
                    <v:shape id="מחבר חץ ישר 26" o:spid="_x0000_s1050" type="#_x0000_t32" style="position:absolute;left:31718;top:9048;width:4191;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1hMMAAADbAAAADwAAAGRycy9kb3ducmV2LnhtbESPwWrDMBBE74X+g9hCbrXcBAfjWgkh&#10;YNprkwba29ZaW6bWylhy4v59FAj0OMzMG6bczrYXZxp951jBS5KCIK6d7rhV8HmsnnMQPiBr7B2T&#10;gj/ysN08PpRYaHfhDzofQisihH2BCkwIQyGlrw1Z9IkbiKPXuNFiiHJspR7xEuG2l8s0XUuLHccF&#10;gwPtDdW/h8kqWDU/81sedjKvvtx+mrIsO1XfSi2e5t0riEBz+A/f2+9awXIN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RtYTDAAAA2wAAAA8AAAAAAAAAAAAA&#10;AAAAoQIAAGRycy9kb3ducmV2LnhtbFBLBQYAAAAABAAEAPkAAACRAwAAAAA=&#10;" strokecolor="#4579b8 [3044]">
                      <v:stroke endarrow="open"/>
                    </v:shape>
                    <v:shape id="מחבר חץ ישר 27" o:spid="_x0000_s1051" type="#_x0000_t32" style="position:absolute;left:13525;top:8001;width:3905;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MnEcQAAADbAAAADwAAAGRycy9kb3ducmV2LnhtbESPX2vCMBTF3wd+h3AF32aquCnVKLIh&#10;bAiTqiC+XZtrW2xuSpLZ7tsvg4GPh/Pnx1msOlOLOzlfWVYwGiYgiHOrKy4UHA+b5xkIH5A11pZJ&#10;wQ95WC17TwtMtW05o/s+FCKOsE9RQRlCk0rp85IM+qFtiKN3tc5giNIVUjts47ip5ThJXqXBiiOh&#10;xIbeSspv+28TIe+T7GV72l4mlK137eXz/BXcWalBv1vPQQTqwiP83/7QCsZT+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4ycRxAAAANsAAAAPAAAAAAAAAAAA&#10;AAAAAKECAABkcnMvZG93bnJldi54bWxQSwUGAAAAAAQABAD5AAAAkgMAAAAA&#10;" strokecolor="#4579b8 [3044]">
                      <v:stroke endarrow="open"/>
                    </v:shape>
                  </v:group>
                  <v:shape id="מחבר חץ ישר 28" o:spid="_x0000_s1052" type="#_x0000_t32" style="position:absolute;left:44100;top:16383;width:0;height:1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shape id="מחבר חץ ישר 29" o:spid="_x0000_s1053" type="#_x0000_t32" style="position:absolute;left:6572;top:17526;width:0;height:1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group>
                <v:group id="קבוצה 290" o:spid="_x0000_s1054" style="position:absolute;top:22288;width:49676;height:9906" coordorigin=",-3143" coordsize="49676,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תיבת טקסט 30" o:spid="_x0000_s1055" type="#_x0000_t202" style="position:absolute;left:36956;top:-762;width:12720;height:495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cz3sIA&#10;AADbAAAADwAAAGRycy9kb3ducmV2LnhtbERPu27CMBTdK/UfrFuJrTgFWkEaByGkQIcwlFfXq/g2&#10;joivo9hA+vf1UKnj0Xlny8G24ka9bxwreBknIIgrpxuuFRwPxfMchA/IGlvHpOCHPCzzx4cMU+3u&#10;/Em3fahFDGGfogITQpdK6StDFv3YdcSR+3a9xRBhX0vd4z2G21ZOkuRNWmw4NhjsaG2ouuyvVsHW&#10;LF5PO3cs5XTzVWBZbBbl7KzU6GlYvYMINIR/8Z/7QyuYxvXxS/wBM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1zPewgAAANsAAAAPAAAAAAAAAAAAAAAAAJgCAABkcnMvZG93&#10;bnJldi54bWxQSwUGAAAAAAQABAD1AAAAhwMAAAAA&#10;">
                    <v:textbox>
                      <w:txbxContent>
                        <w:p w:rsidR="00852DD8" w:rsidRDefault="00852DD8" w:rsidP="00CE3425">
                          <w:pPr>
                            <w:jc w:val="center"/>
                            <w:rPr>
                              <w:rtl/>
                              <w:cs/>
                            </w:rPr>
                          </w:pPr>
                          <w:r>
                            <w:rPr>
                              <w:rFonts w:hint="cs"/>
                              <w:rtl/>
                            </w:rPr>
                            <w:t>חריג: מורה (תקנת עזרא)</w:t>
                          </w:r>
                        </w:p>
                      </w:txbxContent>
                    </v:textbox>
                  </v:shape>
                  <v:shape id="תיבת טקסט 31" o:spid="_x0000_s1056" type="#_x0000_t202" style="position:absolute;top:857;width:12719;height:590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uWRcUA&#10;AADbAAAADwAAAGRycy9kb3ducmV2LnhtbESPT2vCQBTE70K/w/IK3nTjn5aauooI0R7ioVbt9ZF9&#10;zYZm34bsqvHbdwuCx2FmfsPMl52txYVaXzlWMBomIIgLpysuFRy+ssEbCB+QNdaOScGNPCwXT705&#10;ptpd+ZMu+1CKCGGfogITQpNK6QtDFv3QNcTR+3GtxRBlW0rd4jXCbS3HSfIqLVYcFww2tDZU/O7P&#10;VsHWzF6OO3fI5WTznWGebWb59KRU/7lbvYMI1IVH+N7+0AomI/j/En+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m5ZFxQAAANsAAAAPAAAAAAAAAAAAAAAAAJgCAABkcnMv&#10;ZG93bnJldi54bWxQSwUGAAAAAAQABAD1AAAAigMAAAAA&#10;">
                    <v:textbox>
                      <w:txbxContent>
                        <w:p w:rsidR="00852DD8" w:rsidRDefault="00852DD8" w:rsidP="00CE3425">
                          <w:pPr>
                            <w:jc w:val="center"/>
                            <w:rPr>
                              <w:rtl/>
                              <w:cs/>
                            </w:rPr>
                          </w:pPr>
                          <w:r>
                            <w:rPr>
                              <w:rFonts w:hint="cs"/>
                              <w:rtl/>
                            </w:rPr>
                            <w:t>חריג: רוכלים (תקנת עזרא)</w:t>
                          </w:r>
                        </w:p>
                      </w:txbxContent>
                    </v:textbox>
                  </v:shape>
                  <v:shape id="מחבר חץ ישר 288" o:spid="_x0000_s1057" type="#_x0000_t32" style="position:absolute;left:6572;top:-1428;width:0;height:1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ROsEAAADcAAAADwAAAGRycy9kb3ducmV2LnhtbERPy2qDQBTdB/oPwy10F8ekGMQ6igSk&#10;3TZtoN3dOtcHce6IMyb27zuLQpaH887L1YziSrMbLCvYRTEI4sbqgTsFnx/1NgXhPLLG0TIp+CUH&#10;ZfGwyTHT9sbvdD35ToQQdhkq6L2fMild05NBF9mJOHCtnQ36AOdO6hlvIdyMch/HB2lw4NDQ40TH&#10;nprLaTEKntuf9TX1lUzrL3tcliRJzvW3Uk+Pa/UCwtPq7+J/95tWsE/D2nAmHAFZ/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elE6wQAAANwAAAAPAAAAAAAAAAAAAAAA&#10;AKECAABkcnMvZG93bnJldi54bWxQSwUGAAAAAAQABAD5AAAAjwMAAAAA&#10;" strokecolor="#4579b8 [3044]">
                    <v:stroke endarrow="open"/>
                  </v:shape>
                  <v:shape id="מחבר חץ ישר 289" o:spid="_x0000_s1058" type="#_x0000_t32" style="position:absolute;left:44100;top:-3143;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b0ocMAAADcAAAADwAAAGRycy9kb3ducmV2LnhtbESPT4vCMBTE78J+h/AWvGmqS6VbjSJC&#10;Wa/+Wdi9PZtnW2xeSpNq/fZGEDwOM/MbZrHqTS2u1LrKsoLJOAJBnFtdcaHgeMhGCQjnkTXWlknB&#10;nRyslh+DBaba3nhH170vRICwS1FB6X2TSunykgy6sW2Ig3e2rUEfZFtI3eItwE0tp1E0kwYrDgsl&#10;NrQpKb/sO6Pg63zqfxK/lkn2ZzddF8fxb/av1PCzX89BeOr9O/xqb7WCafIN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29KHDAAAA3AAAAA8AAAAAAAAAAAAA&#10;AAAAoQIAAGRycy9kb3ducmV2LnhtbFBLBQYAAAAABAAEAPkAAACRAwAAAAA=&#10;" strokecolor="#4579b8 [3044]">
                    <v:stroke endarrow="open"/>
                  </v:shape>
                </v:group>
              </v:group>
            </w:pict>
          </mc:Fallback>
        </mc:AlternateContent>
      </w:r>
    </w:p>
    <w:p w:rsidR="00113FD2" w:rsidRDefault="00113FD2" w:rsidP="00113FD2">
      <w:pPr>
        <w:jc w:val="both"/>
        <w:rPr>
          <w:rtl/>
        </w:rPr>
      </w:pPr>
    </w:p>
    <w:p w:rsidR="00113FD2" w:rsidRDefault="00113FD2" w:rsidP="00113FD2">
      <w:pPr>
        <w:jc w:val="both"/>
        <w:rPr>
          <w:rtl/>
        </w:rPr>
      </w:pPr>
    </w:p>
    <w:p w:rsidR="00187A59" w:rsidRDefault="00187A59" w:rsidP="00113FD2">
      <w:pPr>
        <w:jc w:val="both"/>
        <w:rPr>
          <w:rtl/>
        </w:rPr>
      </w:pPr>
    </w:p>
    <w:p w:rsidR="00B1763C" w:rsidRDefault="00B1763C" w:rsidP="00113FD2">
      <w:pPr>
        <w:jc w:val="both"/>
        <w:rPr>
          <w:rtl/>
        </w:rPr>
      </w:pPr>
    </w:p>
    <w:p w:rsidR="00B1763C" w:rsidRDefault="00B1763C" w:rsidP="00113FD2">
      <w:pPr>
        <w:jc w:val="both"/>
        <w:rPr>
          <w:rtl/>
        </w:rPr>
      </w:pPr>
    </w:p>
    <w:p w:rsidR="00B1763C" w:rsidRDefault="00B1763C" w:rsidP="00113FD2">
      <w:pPr>
        <w:jc w:val="both"/>
        <w:rPr>
          <w:rtl/>
        </w:rPr>
      </w:pPr>
    </w:p>
    <w:p w:rsidR="00B1763C" w:rsidRDefault="00B1763C" w:rsidP="00113FD2">
      <w:pPr>
        <w:jc w:val="both"/>
        <w:rPr>
          <w:rtl/>
        </w:rPr>
      </w:pPr>
    </w:p>
    <w:p w:rsidR="00B1763C" w:rsidRDefault="00B1763C" w:rsidP="00113FD2">
      <w:pPr>
        <w:jc w:val="both"/>
        <w:rPr>
          <w:rtl/>
        </w:rPr>
      </w:pPr>
    </w:p>
    <w:p w:rsidR="008F2F55" w:rsidRDefault="008F2F55" w:rsidP="00113FD2">
      <w:pPr>
        <w:jc w:val="both"/>
        <w:rPr>
          <w:rtl/>
        </w:rPr>
      </w:pPr>
    </w:p>
    <w:p w:rsidR="00602B8D" w:rsidRDefault="00113FD2" w:rsidP="00602B8D">
      <w:pPr>
        <w:jc w:val="both"/>
        <w:rPr>
          <w:rtl/>
        </w:rPr>
      </w:pPr>
      <w:r>
        <w:rPr>
          <w:rFonts w:hint="cs"/>
          <w:rtl/>
        </w:rPr>
        <w:t xml:space="preserve">מדובר בשתי סוגיות. סוגיה אחת עסקה בקטע המוסרי. הסוגיה האחרת עסקה בקטע המשפטי. אולם, </w:t>
      </w:r>
      <w:r w:rsidRPr="00113FD2">
        <w:rPr>
          <w:rFonts w:hint="cs"/>
          <w:b/>
          <w:bCs/>
          <w:rtl/>
        </w:rPr>
        <w:t>הנסיבות דומות מאוד</w:t>
      </w:r>
      <w:r>
        <w:rPr>
          <w:rFonts w:hint="cs"/>
          <w:rtl/>
        </w:rPr>
        <w:t xml:space="preserve">. </w:t>
      </w:r>
      <w:r w:rsidRPr="00E032DD">
        <w:rPr>
          <w:rFonts w:hint="cs"/>
          <w:b/>
          <w:bCs/>
          <w:rtl/>
        </w:rPr>
        <w:t>עני המהפך בחררה</w:t>
      </w:r>
      <w:r>
        <w:rPr>
          <w:rFonts w:hint="cs"/>
          <w:rtl/>
        </w:rPr>
        <w:t xml:space="preserve"> - מישהו מתערב בהשתכרות שלו, מישהו יורד לפרנסה של האחר, הרוצה להרוויח. </w:t>
      </w:r>
      <w:r w:rsidRPr="00E032DD">
        <w:rPr>
          <w:rFonts w:hint="cs"/>
          <w:b/>
          <w:bCs/>
          <w:rtl/>
        </w:rPr>
        <w:t>היורד לאומנות חבירו</w:t>
      </w:r>
      <w:r>
        <w:rPr>
          <w:rFonts w:hint="cs"/>
          <w:rtl/>
        </w:rPr>
        <w:t xml:space="preserve"> - אני רוצה להרוויח, ומישהו בא ולוקח לי לקוחות. הרעיון העסקי דומה מאוד. </w:t>
      </w:r>
      <w:r w:rsidRPr="00113FD2">
        <w:rPr>
          <w:rFonts w:hint="cs"/>
          <w:b/>
          <w:bCs/>
          <w:rtl/>
        </w:rPr>
        <w:t>מה ההבדל, בעצם, בין הטענה המשפטית למוסרית?</w:t>
      </w:r>
      <w:r>
        <w:rPr>
          <w:rFonts w:hint="cs"/>
          <w:rtl/>
        </w:rPr>
        <w:t xml:space="preserve"> מה ההבדל בין הנסיבות?</w:t>
      </w:r>
    </w:p>
    <w:p w:rsidR="00113FD2" w:rsidRDefault="00113FD2" w:rsidP="00113FD2">
      <w:pPr>
        <w:jc w:val="both"/>
        <w:rPr>
          <w:rtl/>
        </w:rPr>
      </w:pPr>
      <w:r w:rsidRPr="00113FD2">
        <w:rPr>
          <w:rFonts w:hint="cs"/>
          <w:b/>
          <w:bCs/>
          <w:rtl/>
        </w:rPr>
        <w:t xml:space="preserve">היורד לאומנות חבירו </w:t>
      </w:r>
      <w:r w:rsidRPr="00113FD2">
        <w:rPr>
          <w:b/>
          <w:bCs/>
          <w:rtl/>
        </w:rPr>
        <w:t>–</w:t>
      </w:r>
      <w:r w:rsidRPr="00113FD2">
        <w:rPr>
          <w:rFonts w:hint="cs"/>
          <w:b/>
          <w:bCs/>
          <w:rtl/>
        </w:rPr>
        <w:t xml:space="preserve"> מה הנזק שנגרם לאותו חבר?</w:t>
      </w:r>
      <w:r>
        <w:rPr>
          <w:rFonts w:hint="cs"/>
          <w:rtl/>
        </w:rPr>
        <w:t xml:space="preserve"> בדיני נזיקין, בהלכה היהודית, אנו דורשים קש"ס מאוד ישיר. יש כאן הרחבה של המושג נזק, אך בכל זאת ההלכה והמשפט העניקו הזדמנות למנוע מראש, למרות שאין מדובר בדבר שלי. מה יכולות להיות הסיבות?</w:t>
      </w:r>
    </w:p>
    <w:p w:rsidR="00113FD2" w:rsidRDefault="00113FD2" w:rsidP="00113FD2">
      <w:pPr>
        <w:pStyle w:val="a3"/>
        <w:numPr>
          <w:ilvl w:val="0"/>
          <w:numId w:val="41"/>
        </w:numPr>
        <w:jc w:val="both"/>
      </w:pPr>
      <w:r>
        <w:rPr>
          <w:rFonts w:hint="cs"/>
          <w:rtl/>
        </w:rPr>
        <w:t xml:space="preserve">ההלכה היהודית </w:t>
      </w:r>
      <w:r w:rsidRPr="00CE3425">
        <w:rPr>
          <w:rFonts w:hint="cs"/>
          <w:b/>
          <w:bCs/>
          <w:rtl/>
        </w:rPr>
        <w:t>מתייחסת לאומנות בצורה אחרת</w:t>
      </w:r>
      <w:r>
        <w:rPr>
          <w:rFonts w:hint="cs"/>
          <w:rtl/>
        </w:rPr>
        <w:t>, למקצועו של האדם בצורה אחרת</w:t>
      </w:r>
      <w:r w:rsidR="00E55603">
        <w:rPr>
          <w:rFonts w:hint="cs"/>
          <w:rtl/>
        </w:rPr>
        <w:t xml:space="preserve"> (זהו מרכז החיים של האדם)</w:t>
      </w:r>
      <w:r>
        <w:rPr>
          <w:rFonts w:hint="cs"/>
          <w:rtl/>
        </w:rPr>
        <w:t xml:space="preserve">. יכול להיות שבסיס הלקוחות הקבוע יוצר הסתמכות מסוימת, למרות שלא קניתי אותם. </w:t>
      </w:r>
      <w:r w:rsidRPr="00E55603">
        <w:rPr>
          <w:rFonts w:hint="cs"/>
          <w:b/>
          <w:bCs/>
          <w:rtl/>
        </w:rPr>
        <w:t>אינטרס ההסתמכות על בסיס הלקוחות איננו נכס, אך די בכך על מנות לאכוף את הפגיעה באמצעים משפטיים</w:t>
      </w:r>
      <w:r>
        <w:rPr>
          <w:rFonts w:hint="cs"/>
          <w:rtl/>
        </w:rPr>
        <w:t xml:space="preserve">. </w:t>
      </w:r>
    </w:p>
    <w:p w:rsidR="00113FD2" w:rsidRDefault="00113FD2" w:rsidP="00113FD2">
      <w:pPr>
        <w:pStyle w:val="a3"/>
        <w:jc w:val="both"/>
      </w:pPr>
    </w:p>
    <w:p w:rsidR="00E55603" w:rsidRDefault="00113FD2" w:rsidP="00CE3425">
      <w:pPr>
        <w:pStyle w:val="a3"/>
        <w:numPr>
          <w:ilvl w:val="0"/>
          <w:numId w:val="41"/>
        </w:numPr>
        <w:jc w:val="both"/>
        <w:rPr>
          <w:rtl/>
        </w:rPr>
      </w:pPr>
      <w:r w:rsidRPr="00113FD2">
        <w:rPr>
          <w:rFonts w:hint="cs"/>
          <w:b/>
          <w:bCs/>
          <w:rtl/>
        </w:rPr>
        <w:t>קשר מתמשך ולא חד פעמי</w:t>
      </w:r>
      <w:r>
        <w:rPr>
          <w:rFonts w:hint="cs"/>
          <w:rtl/>
        </w:rPr>
        <w:t xml:space="preserve">  - עני המהפך בחררה הוא אירוע חד פעמי, הקשר החד פעמי יוצר פחות הסתמכות, פחות תלות, ויכולת להיות שברמה כזו</w:t>
      </w:r>
      <w:r w:rsidR="00800F49">
        <w:rPr>
          <w:rFonts w:hint="cs"/>
          <w:rtl/>
        </w:rPr>
        <w:t xml:space="preserve"> של פגיעה מוסרית</w:t>
      </w:r>
      <w:r>
        <w:rPr>
          <w:rFonts w:hint="cs"/>
          <w:rtl/>
        </w:rPr>
        <w:t>, יש להותיר את הפגיעה ברובד המוסרי</w:t>
      </w:r>
      <w:r w:rsidR="00800F49">
        <w:rPr>
          <w:rFonts w:hint="cs"/>
          <w:rtl/>
        </w:rPr>
        <w:t xml:space="preserve"> </w:t>
      </w:r>
      <w:r w:rsidR="00CE3425">
        <w:rPr>
          <w:rFonts w:hint="cs"/>
          <w:rtl/>
        </w:rPr>
        <w:t>גרידא</w:t>
      </w:r>
      <w:r>
        <w:rPr>
          <w:rFonts w:hint="cs"/>
          <w:rtl/>
        </w:rPr>
        <w:t xml:space="preserve">. מנגד, אם מדובר בקשר קבוע, כמו במצב של היורד לאומנות חבירו </w:t>
      </w:r>
      <w:r>
        <w:rPr>
          <w:rtl/>
        </w:rPr>
        <w:t>–</w:t>
      </w:r>
      <w:r>
        <w:rPr>
          <w:rFonts w:hint="cs"/>
          <w:rtl/>
        </w:rPr>
        <w:t xml:space="preserve"> שוברים את מטה לחמו של אדם, הסתמכות על לקוחות, הרי שמדובר בפגיעה יותר חשובה</w:t>
      </w:r>
      <w:r w:rsidR="00E55603">
        <w:rPr>
          <w:rFonts w:hint="cs"/>
          <w:rtl/>
        </w:rPr>
        <w:t>, אין מדובר בפגיעה חד-פעמית</w:t>
      </w:r>
      <w:r>
        <w:rPr>
          <w:rFonts w:hint="cs"/>
          <w:rtl/>
        </w:rPr>
        <w:t>.</w:t>
      </w:r>
      <w:r w:rsidR="00E55603">
        <w:rPr>
          <w:rFonts w:hint="cs"/>
          <w:rtl/>
        </w:rPr>
        <w:t xml:space="preserve"> </w:t>
      </w:r>
      <w:r w:rsidRPr="00E55603">
        <w:rPr>
          <w:rFonts w:hint="cs"/>
          <w:b/>
          <w:bCs/>
          <w:rtl/>
        </w:rPr>
        <w:t xml:space="preserve">יש הבדל, אם מדובר בהתערבות חד-עמית, או קבועה </w:t>
      </w:r>
      <w:r w:rsidRPr="00E55603">
        <w:rPr>
          <w:b/>
          <w:bCs/>
          <w:rtl/>
        </w:rPr>
        <w:t>–</w:t>
      </w:r>
      <w:r w:rsidRPr="00E55603">
        <w:rPr>
          <w:rFonts w:hint="cs"/>
          <w:b/>
          <w:bCs/>
          <w:rtl/>
        </w:rPr>
        <w:t xml:space="preserve"> אם הפגימות המוסרית כה גדולה, יכול להיות שניתן להוציא צו מניעה.</w:t>
      </w:r>
      <w:r>
        <w:rPr>
          <w:rFonts w:hint="cs"/>
          <w:rtl/>
        </w:rPr>
        <w:t xml:space="preserve"> </w:t>
      </w:r>
    </w:p>
    <w:p w:rsidR="00E55603" w:rsidRDefault="00E55603" w:rsidP="00E55603">
      <w:pPr>
        <w:pStyle w:val="a3"/>
        <w:jc w:val="both"/>
        <w:rPr>
          <w:rtl/>
        </w:rPr>
      </w:pPr>
    </w:p>
    <w:p w:rsidR="00E55603" w:rsidRDefault="00E55603" w:rsidP="00E55603">
      <w:pPr>
        <w:pStyle w:val="a3"/>
        <w:numPr>
          <w:ilvl w:val="0"/>
          <w:numId w:val="41"/>
        </w:numPr>
        <w:jc w:val="both"/>
        <w:rPr>
          <w:rtl/>
        </w:rPr>
      </w:pPr>
      <w:r w:rsidRPr="00E55603">
        <w:rPr>
          <w:rFonts w:hint="cs"/>
          <w:b/>
          <w:bCs/>
          <w:rtl/>
        </w:rPr>
        <w:t>ההתנהגות היחסית</w:t>
      </w:r>
      <w:r>
        <w:rPr>
          <w:rFonts w:hint="cs"/>
          <w:rtl/>
        </w:rPr>
        <w:t xml:space="preserve"> </w:t>
      </w:r>
      <w:r>
        <w:rPr>
          <w:rtl/>
        </w:rPr>
        <w:t>–</w:t>
      </w:r>
      <w:r>
        <w:rPr>
          <w:rFonts w:hint="cs"/>
          <w:rtl/>
        </w:rPr>
        <w:t xml:space="preserve">  אם אני אזרח כמוך, לא תוכל לומר לי לפתוח חנות בעיר אחרת, כי אני גר פה </w:t>
      </w:r>
      <w:r>
        <w:rPr>
          <w:rtl/>
        </w:rPr>
        <w:t>–</w:t>
      </w:r>
      <w:r>
        <w:rPr>
          <w:rFonts w:hint="cs"/>
          <w:rtl/>
        </w:rPr>
        <w:t xml:space="preserve"> מדובר באזרח כמוני, הוא משלם מיסים כמוני, ועל כן אני לא יכול להתערב. מנגד, אם מדובר באדם הבא מבחוץ, שלא משלם מיסים, ניתן להוציא צו מניעה. </w:t>
      </w:r>
      <w:r w:rsidRPr="00E55603">
        <w:rPr>
          <w:rFonts w:hint="cs"/>
          <w:b/>
          <w:bCs/>
          <w:rtl/>
        </w:rPr>
        <w:t>מעכבים כנגד מי שבא מבחוץ, ולא כנגד מי שבא מבפנים.</w:t>
      </w:r>
    </w:p>
    <w:p w:rsidR="00602B8D" w:rsidRPr="00602B8D" w:rsidRDefault="00602B8D" w:rsidP="00602B8D">
      <w:pPr>
        <w:jc w:val="both"/>
        <w:rPr>
          <w:b/>
          <w:bCs/>
        </w:rPr>
      </w:pPr>
      <w:r w:rsidRPr="00602B8D">
        <w:rPr>
          <w:rFonts w:hint="cs"/>
          <w:b/>
          <w:bCs/>
          <w:rtl/>
        </w:rPr>
        <w:t>עני המהפך בחררה עוסק באירוע חד פעמי של מחטף ואילו זה היורד לאומנות חברו גורם לפגיעה מתמשכת. לכן הסנקציה במקרה הראשון היא מוסרית בלבד, ואילו במקרה השני מותר לעכב בעדו ומדובר במגבלה הלכתית ולא מוסרית בלבד.</w:t>
      </w:r>
    </w:p>
    <w:p w:rsidR="00E55603" w:rsidRDefault="00800F49" w:rsidP="00800F49">
      <w:pPr>
        <w:jc w:val="both"/>
        <w:rPr>
          <w:rtl/>
        </w:rPr>
      </w:pPr>
      <w:r>
        <w:rPr>
          <w:rFonts w:hint="cs"/>
          <w:b/>
          <w:bCs/>
          <w:rtl/>
        </w:rPr>
        <w:t>"</w:t>
      </w:r>
      <w:r w:rsidRPr="00800F49">
        <w:rPr>
          <w:rFonts w:hint="cs"/>
          <w:b/>
          <w:bCs/>
          <w:rtl/>
        </w:rPr>
        <w:t>מערופיה</w:t>
      </w:r>
      <w:r>
        <w:rPr>
          <w:rFonts w:hint="cs"/>
          <w:rtl/>
        </w:rPr>
        <w:t xml:space="preserve">" </w:t>
      </w:r>
      <w:r>
        <w:rPr>
          <w:rtl/>
        </w:rPr>
        <w:t>–</w:t>
      </w:r>
      <w:r>
        <w:rPr>
          <w:rFonts w:hint="cs"/>
          <w:rtl/>
        </w:rPr>
        <w:t xml:space="preserve"> ככל הנראה, הכוונה הינה לסוג של ריטיינר בימי הבינים, בהקשר להלוואות בריבית. לכל יהודי היה את הגוי שלו, לו היה מלווה את הכסף, הדבר היה מצריך יחסי אמון </w:t>
      </w:r>
      <w:r>
        <w:rPr>
          <w:rtl/>
        </w:rPr>
        <w:t>–</w:t>
      </w:r>
      <w:r>
        <w:rPr>
          <w:rFonts w:hint="cs"/>
          <w:rtl/>
        </w:rPr>
        <w:t xml:space="preserve"> מדובר יחסי אמון כלכליים מתמשכים. </w:t>
      </w:r>
      <w:r w:rsidRPr="00800F49">
        <w:rPr>
          <w:rFonts w:hint="cs"/>
          <w:b/>
          <w:bCs/>
          <w:rtl/>
        </w:rPr>
        <w:t>יש התייחסות האוסרת התערבות ביחסי מערופיה בין יהודי לנוכרי.</w:t>
      </w:r>
      <w:r>
        <w:rPr>
          <w:rFonts w:hint="cs"/>
          <w:rtl/>
        </w:rPr>
        <w:t xml:space="preserve"> </w:t>
      </w:r>
    </w:p>
    <w:p w:rsidR="00B1763C" w:rsidRDefault="00B1763C" w:rsidP="00800F49">
      <w:pPr>
        <w:jc w:val="both"/>
        <w:rPr>
          <w:rtl/>
        </w:rPr>
      </w:pPr>
    </w:p>
    <w:p w:rsidR="00B1763C" w:rsidRDefault="00B1763C" w:rsidP="00CE3425">
      <w:pPr>
        <w:pStyle w:val="a3"/>
        <w:numPr>
          <w:ilvl w:val="0"/>
          <w:numId w:val="19"/>
        </w:numPr>
        <w:jc w:val="both"/>
        <w:rPr>
          <w:rtl/>
        </w:rPr>
      </w:pPr>
      <w:r>
        <w:rPr>
          <w:rFonts w:hint="cs"/>
          <w:rtl/>
        </w:rPr>
        <w:t xml:space="preserve">מקורות מס' 90/89 </w:t>
      </w:r>
      <w:r>
        <w:rPr>
          <w:rtl/>
        </w:rPr>
        <w:t>–</w:t>
      </w:r>
      <w:r>
        <w:rPr>
          <w:rFonts w:hint="cs"/>
          <w:rtl/>
        </w:rPr>
        <w:t xml:space="preserve"> איזה רעיון מסתתר מאחורי המטאפורה של "אומנות חבירו" כ"אשת חבירו"? </w:t>
      </w:r>
      <w:r w:rsidRPr="00CE3425">
        <w:rPr>
          <w:rFonts w:hint="cs"/>
          <w:b/>
          <w:bCs/>
          <w:rtl/>
        </w:rPr>
        <w:t>איך הדימוי של בגידה מתקשר לדימוי בתום המסחרי?</w:t>
      </w:r>
      <w:r>
        <w:rPr>
          <w:rFonts w:hint="cs"/>
          <w:rtl/>
        </w:rPr>
        <w:t xml:space="preserve"> אין מדובר באירוע חד פעמי, אלא יש יחסים אינטימיים ומתמשכים </w:t>
      </w:r>
      <w:r>
        <w:rPr>
          <w:rtl/>
        </w:rPr>
        <w:t>–</w:t>
      </w:r>
      <w:r>
        <w:rPr>
          <w:rFonts w:hint="cs"/>
          <w:rtl/>
        </w:rPr>
        <w:t xml:space="preserve"> קשר ארוך טווח ואינטימי (כמו הקשר עם בסיס הלקוחות). יש בסיס של הסתמכות ויחסי אמון </w:t>
      </w:r>
      <w:r>
        <w:rPr>
          <w:rtl/>
        </w:rPr>
        <w:t>–</w:t>
      </w:r>
      <w:r>
        <w:rPr>
          <w:rFonts w:hint="cs"/>
          <w:rtl/>
        </w:rPr>
        <w:t xml:space="preserve"> אדם כרוך באומנות באותן שעות איכות עם אשתו. </w:t>
      </w:r>
    </w:p>
    <w:p w:rsidR="00B1763C" w:rsidRDefault="00B1763C" w:rsidP="00B1763C">
      <w:pPr>
        <w:jc w:val="both"/>
        <w:rPr>
          <w:rtl/>
        </w:rPr>
      </w:pPr>
    </w:p>
    <w:p w:rsidR="008F2F55" w:rsidRPr="008F2F55" w:rsidRDefault="00B1763C" w:rsidP="008F2F55">
      <w:pPr>
        <w:jc w:val="both"/>
        <w:rPr>
          <w:u w:val="single"/>
          <w:rtl/>
        </w:rPr>
      </w:pPr>
      <w:r w:rsidRPr="008F2F55">
        <w:rPr>
          <w:rFonts w:hint="cs"/>
          <w:u w:val="single"/>
          <w:rtl/>
        </w:rPr>
        <w:t xml:space="preserve">מקור מס' 91 </w:t>
      </w:r>
      <w:r w:rsidRPr="008F2F55">
        <w:rPr>
          <w:u w:val="single"/>
          <w:rtl/>
        </w:rPr>
        <w:t>–</w:t>
      </w:r>
      <w:r w:rsidRPr="008F2F55">
        <w:rPr>
          <w:rFonts w:hint="cs"/>
          <w:u w:val="single"/>
          <w:rtl/>
        </w:rPr>
        <w:t xml:space="preserve"> </w:t>
      </w:r>
      <w:r w:rsidR="008F2F55" w:rsidRPr="008F2F55">
        <w:rPr>
          <w:u w:val="single"/>
          <w:rtl/>
        </w:rPr>
        <w:t>תוספות</w:t>
      </w:r>
    </w:p>
    <w:p w:rsidR="00B1763C" w:rsidRDefault="00B1763C" w:rsidP="00B1763C">
      <w:pPr>
        <w:jc w:val="both"/>
        <w:rPr>
          <w:rtl/>
        </w:rPr>
      </w:pPr>
      <w:r>
        <w:rPr>
          <w:rFonts w:hint="cs"/>
          <w:rtl/>
        </w:rPr>
        <w:t xml:space="preserve">אדם שפורס מצודה, וחבר בא ופורס מצודת דגים לידו. </w:t>
      </w:r>
      <w:r w:rsidR="00F203E0">
        <w:rPr>
          <w:rFonts w:hint="cs"/>
          <w:rtl/>
        </w:rPr>
        <w:t xml:space="preserve">לגבי עני המהפך בחררה, אם מדובר בהפקר, אין כל בעיה. בעלי התוספות אוני בשתי תשובות </w:t>
      </w:r>
      <w:r w:rsidR="00F203E0">
        <w:rPr>
          <w:rtl/>
        </w:rPr>
        <w:t>–</w:t>
      </w:r>
      <w:r w:rsidR="00F203E0">
        <w:rPr>
          <w:rFonts w:hint="cs"/>
          <w:rtl/>
        </w:rPr>
        <w:t xml:space="preserve"> </w:t>
      </w:r>
    </w:p>
    <w:p w:rsidR="00F203E0" w:rsidRDefault="00F203E0" w:rsidP="00F203E0">
      <w:pPr>
        <w:pStyle w:val="a3"/>
        <w:numPr>
          <w:ilvl w:val="0"/>
          <w:numId w:val="43"/>
        </w:numPr>
        <w:jc w:val="both"/>
      </w:pPr>
      <w:r>
        <w:rPr>
          <w:rFonts w:hint="cs"/>
          <w:rtl/>
        </w:rPr>
        <w:t xml:space="preserve">היה עליך לפרוס במקום אחר, מדוע דווקא לידי? הרעיון </w:t>
      </w:r>
      <w:r>
        <w:rPr>
          <w:rtl/>
        </w:rPr>
        <w:t>–</w:t>
      </w:r>
      <w:r>
        <w:rPr>
          <w:rFonts w:hint="cs"/>
          <w:rtl/>
        </w:rPr>
        <w:t xml:space="preserve"> הכוונה היה </w:t>
      </w:r>
      <w:r w:rsidRPr="00F203E0">
        <w:rPr>
          <w:rFonts w:hint="cs"/>
          <w:b/>
          <w:bCs/>
          <w:rtl/>
        </w:rPr>
        <w:t>להתנהגות היחסית</w:t>
      </w:r>
      <w:r>
        <w:rPr>
          <w:rFonts w:hint="cs"/>
          <w:rtl/>
        </w:rPr>
        <w:t xml:space="preserve">, מעבר לפגיעה. הבחירה לפרוס דווקא ליד האחר, היא הסיבה להוצאת צו המניעה. </w:t>
      </w:r>
    </w:p>
    <w:p w:rsidR="00F203E0" w:rsidRDefault="00F203E0" w:rsidP="00F203E0">
      <w:pPr>
        <w:pStyle w:val="a3"/>
        <w:jc w:val="both"/>
      </w:pPr>
    </w:p>
    <w:p w:rsidR="00F203E0" w:rsidRDefault="00F203E0" w:rsidP="00F203E0">
      <w:pPr>
        <w:pStyle w:val="a3"/>
        <w:numPr>
          <w:ilvl w:val="0"/>
          <w:numId w:val="43"/>
        </w:numPr>
        <w:jc w:val="both"/>
      </w:pPr>
      <w:r w:rsidRPr="00F203E0">
        <w:rPr>
          <w:rFonts w:hint="cs"/>
          <w:b/>
          <w:bCs/>
          <w:rtl/>
        </w:rPr>
        <w:t>אומנותו בכך</w:t>
      </w:r>
      <w:r>
        <w:rPr>
          <w:rFonts w:hint="cs"/>
          <w:rtl/>
        </w:rPr>
        <w:t xml:space="preserve"> </w:t>
      </w:r>
      <w:r>
        <w:rPr>
          <w:rtl/>
        </w:rPr>
        <w:t>–</w:t>
      </w:r>
      <w:r>
        <w:rPr>
          <w:rFonts w:hint="cs"/>
          <w:rtl/>
        </w:rPr>
        <w:t xml:space="preserve"> מדובר על פגיעה באומנות, בדבר </w:t>
      </w:r>
      <w:r w:rsidRPr="00F203E0">
        <w:rPr>
          <w:rFonts w:hint="cs"/>
          <w:b/>
          <w:bCs/>
          <w:rtl/>
        </w:rPr>
        <w:t>קבוע ומתמשך</w:t>
      </w:r>
      <w:r>
        <w:rPr>
          <w:rFonts w:hint="cs"/>
          <w:rtl/>
        </w:rPr>
        <w:t xml:space="preserve"> (בשונה מעני המהפך בחררה).</w:t>
      </w:r>
    </w:p>
    <w:p w:rsidR="00F203E0" w:rsidRDefault="00F203E0" w:rsidP="00F203E0">
      <w:pPr>
        <w:pStyle w:val="a3"/>
        <w:rPr>
          <w:rtl/>
        </w:rPr>
      </w:pPr>
    </w:p>
    <w:p w:rsidR="008F2F55" w:rsidRPr="008F2F55" w:rsidRDefault="00F203E0" w:rsidP="008F2F55">
      <w:pPr>
        <w:jc w:val="both"/>
        <w:rPr>
          <w:u w:val="single"/>
          <w:rtl/>
        </w:rPr>
      </w:pPr>
      <w:r w:rsidRPr="008F2F55">
        <w:rPr>
          <w:rFonts w:hint="cs"/>
          <w:u w:val="single"/>
          <w:rtl/>
        </w:rPr>
        <w:t xml:space="preserve">מקור מס' 92 </w:t>
      </w:r>
      <w:r w:rsidRPr="008F2F55">
        <w:rPr>
          <w:u w:val="single"/>
          <w:rtl/>
        </w:rPr>
        <w:t>–</w:t>
      </w:r>
      <w:r w:rsidRPr="008F2F55">
        <w:rPr>
          <w:rFonts w:hint="cs"/>
          <w:u w:val="single"/>
          <w:rtl/>
        </w:rPr>
        <w:t xml:space="preserve"> </w:t>
      </w:r>
      <w:r w:rsidR="008F2F55" w:rsidRPr="008F2F55">
        <w:rPr>
          <w:u w:val="single"/>
          <w:rtl/>
        </w:rPr>
        <w:t xml:space="preserve">שו"ע, חו"מ קנו </w:t>
      </w:r>
    </w:p>
    <w:p w:rsidR="00F203E0" w:rsidRPr="00F203E0" w:rsidRDefault="00F203E0" w:rsidP="00F203E0">
      <w:pPr>
        <w:pStyle w:val="1"/>
        <w:spacing w:line="276" w:lineRule="auto"/>
        <w:jc w:val="both"/>
        <w:rPr>
          <w:rFonts w:asciiTheme="minorHAnsi" w:eastAsiaTheme="minorHAnsi" w:hAnsiTheme="minorHAnsi" w:cstheme="minorBidi"/>
          <w:b/>
          <w:bCs/>
          <w:rtl/>
          <w:lang w:eastAsia="en-US"/>
        </w:rPr>
      </w:pPr>
      <w:r w:rsidRPr="00F203E0">
        <w:rPr>
          <w:rFonts w:asciiTheme="minorHAnsi" w:eastAsiaTheme="minorHAnsi" w:hAnsiTheme="minorHAnsi" w:cstheme="minorBidi" w:hint="cs"/>
          <w:rtl/>
          <w:lang w:eastAsia="en-US"/>
        </w:rPr>
        <w:t xml:space="preserve">"היה שם במבוי אחד מבני מבוי אומן ולא מיחו בו, או שהייתה שם מרחץ או חנות או רחים (ריחיים לטחינת קמח) ובא חברו ועשה מרחץ אחרת כנגדו, </w:t>
      </w:r>
      <w:r w:rsidRPr="00F203E0">
        <w:rPr>
          <w:rFonts w:asciiTheme="minorHAnsi" w:eastAsiaTheme="minorHAnsi" w:hAnsiTheme="minorHAnsi" w:cstheme="minorBidi" w:hint="cs"/>
          <w:b/>
          <w:bCs/>
          <w:rtl/>
          <w:lang w:eastAsia="en-US"/>
        </w:rPr>
        <w:t>אינו יכול למונעו</w:t>
      </w:r>
      <w:r w:rsidRPr="00F203E0">
        <w:rPr>
          <w:rFonts w:asciiTheme="minorHAnsi" w:eastAsiaTheme="minorHAnsi" w:hAnsiTheme="minorHAnsi" w:cstheme="minorBidi" w:hint="cs"/>
          <w:rtl/>
          <w:lang w:eastAsia="en-US"/>
        </w:rPr>
        <w:t xml:space="preserve"> ולומר לו: אתה פוסק חיי. ואפילו היה מבני מבוי אחר, אינם יכולים למונעו, שהרי יש ביניהם אותה אומנות". </w:t>
      </w:r>
      <w:r w:rsidRPr="00F203E0">
        <w:rPr>
          <w:rFonts w:asciiTheme="minorHAnsi" w:eastAsiaTheme="minorHAnsi" w:hAnsiTheme="minorHAnsi" w:cstheme="minorBidi" w:hint="cs"/>
          <w:b/>
          <w:bCs/>
          <w:rtl/>
          <w:lang w:eastAsia="en-US"/>
        </w:rPr>
        <w:t>הפסיקה של השולחן הארוך זהה לדעה השנייה.</w:t>
      </w:r>
    </w:p>
    <w:p w:rsidR="00F203E0" w:rsidRPr="00F203E0" w:rsidRDefault="00F203E0" w:rsidP="00F203E0">
      <w:pPr>
        <w:pStyle w:val="1"/>
        <w:spacing w:line="276" w:lineRule="auto"/>
        <w:jc w:val="both"/>
        <w:rPr>
          <w:rFonts w:asciiTheme="minorHAnsi" w:eastAsiaTheme="minorHAnsi" w:hAnsiTheme="minorHAnsi" w:cstheme="minorBidi"/>
          <w:rtl/>
          <w:lang w:eastAsia="en-US"/>
        </w:rPr>
      </w:pPr>
    </w:p>
    <w:p w:rsidR="00F203E0" w:rsidRPr="00F203E0" w:rsidRDefault="00F203E0" w:rsidP="00F203E0">
      <w:pPr>
        <w:pStyle w:val="1"/>
        <w:spacing w:line="276" w:lineRule="auto"/>
        <w:jc w:val="both"/>
        <w:rPr>
          <w:rFonts w:asciiTheme="minorHAnsi" w:eastAsiaTheme="minorHAnsi" w:hAnsiTheme="minorHAnsi" w:cstheme="minorBidi"/>
          <w:rtl/>
          <w:lang w:eastAsia="en-US"/>
        </w:rPr>
      </w:pPr>
      <w:r w:rsidRPr="00F203E0">
        <w:rPr>
          <w:rFonts w:asciiTheme="minorHAnsi" w:eastAsiaTheme="minorHAnsi" w:hAnsiTheme="minorHAnsi" w:cstheme="minorBidi" w:hint="cs"/>
          <w:rtl/>
          <w:lang w:eastAsia="en-US"/>
        </w:rPr>
        <w:t>שולחן ערוך קובע</w:t>
      </w:r>
      <w:r>
        <w:rPr>
          <w:rFonts w:asciiTheme="minorHAnsi" w:eastAsiaTheme="minorHAnsi" w:hAnsiTheme="minorHAnsi" w:cstheme="minorBidi" w:hint="cs"/>
          <w:rtl/>
          <w:lang w:eastAsia="en-US"/>
        </w:rPr>
        <w:t>,</w:t>
      </w:r>
      <w:r w:rsidRPr="00F203E0">
        <w:rPr>
          <w:rFonts w:asciiTheme="minorHAnsi" w:eastAsiaTheme="minorHAnsi" w:hAnsiTheme="minorHAnsi" w:cstheme="minorBidi" w:hint="cs"/>
          <w:rtl/>
          <w:lang w:eastAsia="en-US"/>
        </w:rPr>
        <w:t xml:space="preserve"> כי בן מבואה אינו יכול לעכב הקמת עסק מתחרה של בן מבואה אחרת. </w:t>
      </w:r>
      <w:r>
        <w:rPr>
          <w:rFonts w:asciiTheme="minorHAnsi" w:eastAsiaTheme="minorHAnsi" w:hAnsiTheme="minorHAnsi" w:cstheme="minorBidi" w:hint="cs"/>
          <w:rtl/>
          <w:lang w:eastAsia="en-US"/>
        </w:rPr>
        <w:t xml:space="preserve">השולחן הבין, </w:t>
      </w:r>
      <w:r w:rsidRPr="00F203E0">
        <w:rPr>
          <w:rFonts w:asciiTheme="minorHAnsi" w:eastAsiaTheme="minorHAnsi" w:hAnsiTheme="minorHAnsi" w:cstheme="minorBidi" w:hint="cs"/>
          <w:rtl/>
          <w:lang w:eastAsia="en-US"/>
        </w:rPr>
        <w:t xml:space="preserve">שמדובר בשתי עמדות חלוקות ופסק להלכה </w:t>
      </w:r>
      <w:r w:rsidRPr="00F203E0">
        <w:rPr>
          <w:rFonts w:asciiTheme="minorHAnsi" w:eastAsiaTheme="minorHAnsi" w:hAnsiTheme="minorHAnsi" w:cstheme="minorBidi" w:hint="cs"/>
          <w:b/>
          <w:bCs/>
          <w:rtl/>
          <w:lang w:eastAsia="en-US"/>
        </w:rPr>
        <w:t>לפי רב הונא בנו של רבי יהושע</w:t>
      </w:r>
      <w:r>
        <w:rPr>
          <w:rFonts w:asciiTheme="minorHAnsi" w:eastAsiaTheme="minorHAnsi" w:hAnsiTheme="minorHAnsi" w:cstheme="minorBidi" w:hint="cs"/>
          <w:rtl/>
          <w:lang w:eastAsia="en-US"/>
        </w:rPr>
        <w:t>,</w:t>
      </w:r>
      <w:r w:rsidRPr="00F203E0">
        <w:rPr>
          <w:rFonts w:asciiTheme="minorHAnsi" w:eastAsiaTheme="minorHAnsi" w:hAnsiTheme="minorHAnsi" w:cstheme="minorBidi" w:hint="cs"/>
          <w:rtl/>
          <w:lang w:eastAsia="en-US"/>
        </w:rPr>
        <w:t xml:space="preserve"> כי אם בן מבוי מלין על בן אותו מבוי הוא לא יכול לעכב. בנוסף</w:t>
      </w:r>
      <w:r>
        <w:rPr>
          <w:rFonts w:asciiTheme="minorHAnsi" w:eastAsiaTheme="minorHAnsi" w:hAnsiTheme="minorHAnsi" w:cstheme="minorBidi" w:hint="cs"/>
          <w:rtl/>
          <w:lang w:eastAsia="en-US"/>
        </w:rPr>
        <w:t>,</w:t>
      </w:r>
      <w:r w:rsidRPr="00F203E0">
        <w:rPr>
          <w:rFonts w:asciiTheme="minorHAnsi" w:eastAsiaTheme="minorHAnsi" w:hAnsiTheme="minorHAnsi" w:cstheme="minorBidi" w:hint="cs"/>
          <w:rtl/>
          <w:lang w:eastAsia="en-US"/>
        </w:rPr>
        <w:t xml:space="preserve"> הוא קובע כי </w:t>
      </w:r>
      <w:r w:rsidRPr="00F203E0">
        <w:rPr>
          <w:rFonts w:asciiTheme="minorHAnsi" w:eastAsiaTheme="minorHAnsi" w:hAnsiTheme="minorHAnsi" w:cstheme="minorBidi" w:hint="cs"/>
          <w:b/>
          <w:bCs/>
          <w:rtl/>
          <w:lang w:eastAsia="en-US"/>
        </w:rPr>
        <w:t xml:space="preserve">גם אם בן מבוי מלין על בן מבוי אחר הוא לא יכול לעכב את הקמת עסקו. </w:t>
      </w:r>
      <w:r w:rsidRPr="00F203E0">
        <w:rPr>
          <w:rFonts w:asciiTheme="minorHAnsi" w:eastAsiaTheme="minorHAnsi" w:hAnsiTheme="minorHAnsi" w:cstheme="minorBidi" w:hint="cs"/>
          <w:rtl/>
          <w:lang w:eastAsia="en-US"/>
        </w:rPr>
        <w:t xml:space="preserve">זה שאדם זר למבוי, לא אומר שאסור לו להקים עסק מתחרה. אין סיבה לפגוע בפרנסה שלו. עם זאת, הוא קובע כי </w:t>
      </w:r>
      <w:r w:rsidRPr="00F203E0">
        <w:rPr>
          <w:rFonts w:asciiTheme="minorHAnsi" w:eastAsiaTheme="minorHAnsi" w:hAnsiTheme="minorHAnsi" w:cstheme="minorBidi" w:hint="cs"/>
          <w:b/>
          <w:bCs/>
          <w:rtl/>
          <w:lang w:eastAsia="en-US"/>
        </w:rPr>
        <w:t>אם בן עיר אחרת מקים עסק מתחרה ניתן למנוע ממנו, אלא אם כן הוא משלם מיסים.</w:t>
      </w:r>
      <w:r w:rsidRPr="00F203E0">
        <w:rPr>
          <w:rFonts w:asciiTheme="minorHAnsi" w:eastAsiaTheme="minorHAnsi" w:hAnsiTheme="minorHAnsi" w:cstheme="minorBidi" w:hint="cs"/>
          <w:rtl/>
          <w:lang w:eastAsia="en-US"/>
        </w:rPr>
        <w:t xml:space="preserve">  </w:t>
      </w:r>
    </w:p>
    <w:p w:rsidR="00D91A0A" w:rsidRDefault="00D91A0A" w:rsidP="00CE3425">
      <w:pPr>
        <w:pStyle w:val="1"/>
        <w:spacing w:line="276" w:lineRule="auto"/>
        <w:jc w:val="both"/>
        <w:rPr>
          <w:rFonts w:asciiTheme="minorHAnsi" w:eastAsiaTheme="minorHAnsi" w:hAnsiTheme="minorHAnsi" w:cstheme="minorBidi"/>
          <w:rtl/>
          <w:lang w:eastAsia="en-US"/>
        </w:rPr>
      </w:pPr>
    </w:p>
    <w:p w:rsidR="00873848" w:rsidRDefault="00111A9D" w:rsidP="00111A9D">
      <w:pPr>
        <w:pStyle w:val="1"/>
        <w:spacing w:line="276" w:lineRule="auto"/>
        <w:jc w:val="both"/>
        <w:rPr>
          <w:b/>
          <w:bCs/>
          <w:rtl/>
        </w:rPr>
      </w:pPr>
      <w:r>
        <w:rPr>
          <w:rFonts w:asciiTheme="minorHAnsi" w:eastAsiaTheme="minorHAnsi" w:hAnsiTheme="minorHAnsi" w:cstheme="minorBidi" w:hint="cs"/>
          <w:rtl/>
          <w:lang w:eastAsia="en-US"/>
        </w:rPr>
        <w:t>"</w:t>
      </w:r>
      <w:r w:rsidRPr="00111A9D">
        <w:rPr>
          <w:rFonts w:asciiTheme="minorHAnsi" w:eastAsiaTheme="minorHAnsi" w:hAnsiTheme="minorHAnsi" w:cstheme="minorBidi"/>
          <w:rtl/>
          <w:lang w:eastAsia="en-US"/>
        </w:rPr>
        <w:t>אדם שיש לו עובד כוכבים מערופיא יש מקומות שדנין שאסור לאחרים לירד לחיותו ולעסוק עם העובד כו</w:t>
      </w:r>
      <w:r>
        <w:rPr>
          <w:rFonts w:asciiTheme="minorHAnsi" w:eastAsiaTheme="minorHAnsi" w:hAnsiTheme="minorHAnsi" w:cstheme="minorBidi"/>
          <w:rtl/>
          <w:lang w:eastAsia="en-US"/>
        </w:rPr>
        <w:t>כבים ההוא, ויש מקומות שאין דנין</w:t>
      </w:r>
      <w:r>
        <w:rPr>
          <w:rFonts w:asciiTheme="minorHAnsi" w:eastAsiaTheme="minorHAnsi" w:hAnsiTheme="minorHAnsi" w:cstheme="minorBidi" w:hint="cs"/>
          <w:rtl/>
          <w:lang w:eastAsia="en-US"/>
        </w:rPr>
        <w:t xml:space="preserve">". </w:t>
      </w:r>
      <w:r w:rsidR="00873848" w:rsidRPr="00111A9D">
        <w:rPr>
          <w:rFonts w:asciiTheme="minorHAnsi" w:eastAsiaTheme="minorHAnsi" w:hAnsiTheme="minorHAnsi" w:cstheme="minorBidi" w:hint="cs"/>
          <w:b/>
          <w:bCs/>
          <w:rtl/>
          <w:lang w:eastAsia="en-US"/>
        </w:rPr>
        <w:t>יש כאן התלבטות</w:t>
      </w:r>
      <w:r w:rsidR="00873848">
        <w:rPr>
          <w:rFonts w:asciiTheme="minorHAnsi" w:eastAsiaTheme="minorHAnsi" w:hAnsiTheme="minorHAnsi" w:cstheme="minorBidi" w:hint="cs"/>
          <w:rtl/>
          <w:lang w:eastAsia="en-US"/>
        </w:rPr>
        <w:t xml:space="preserve"> </w:t>
      </w:r>
      <w:r w:rsidR="00873848">
        <w:rPr>
          <w:rFonts w:asciiTheme="minorHAnsi" w:eastAsiaTheme="minorHAnsi" w:hAnsiTheme="minorHAnsi" w:cstheme="minorBidi"/>
          <w:rtl/>
          <w:lang w:eastAsia="en-US"/>
        </w:rPr>
        <w:t>–</w:t>
      </w:r>
      <w:r w:rsidR="00CE3425">
        <w:rPr>
          <w:rFonts w:asciiTheme="minorHAnsi" w:eastAsiaTheme="minorHAnsi" w:hAnsiTheme="minorHAnsi" w:cstheme="minorBidi" w:hint="cs"/>
          <w:rtl/>
          <w:lang w:eastAsia="en-US"/>
        </w:rPr>
        <w:t xml:space="preserve"> אומנות היא דבר המגדיר אותי.</w:t>
      </w:r>
      <w:r w:rsidR="00873848">
        <w:rPr>
          <w:rFonts w:asciiTheme="minorHAnsi" w:eastAsiaTheme="minorHAnsi" w:hAnsiTheme="minorHAnsi" w:cstheme="minorBidi" w:hint="cs"/>
          <w:rtl/>
          <w:lang w:eastAsia="en-US"/>
        </w:rPr>
        <w:t xml:space="preserve"> חוזה ארוך טווח יכול להיות מאוד דומה, אך יכול להיות שמדובר בדבר אחר, אין זה האמונות שלי. יש התלבטות לעניין הריטיינר (לקוח קבוע, יחסים קבועים). אם האומנות יוצרת יחסים קבועים, הרי שיש מקום לאסור. מנגד, </w:t>
      </w:r>
      <w:r w:rsidR="00873848" w:rsidRPr="00873848">
        <w:rPr>
          <w:rFonts w:asciiTheme="minorHAnsi" w:eastAsiaTheme="minorHAnsi" w:hAnsiTheme="minorHAnsi" w:cstheme="minorBidi" w:hint="cs"/>
          <w:b/>
          <w:bCs/>
          <w:rtl/>
          <w:lang w:eastAsia="en-US"/>
        </w:rPr>
        <w:t>יכול להיות שחוזה ארוך טווח עם אדם ספציפי שונה מהתערבות עם בסיס הלקוחות, אין זה אותו דבר במדויק.</w:t>
      </w:r>
      <w:r w:rsidR="00CE3425">
        <w:rPr>
          <w:rFonts w:ascii="Arial" w:hAnsi="Arial" w:cs="Arial" w:hint="cs"/>
          <w:b/>
          <w:bCs/>
          <w:rtl/>
        </w:rPr>
        <w:t xml:space="preserve"> </w:t>
      </w:r>
      <w:r w:rsidR="00873848" w:rsidRPr="00CE3425">
        <w:rPr>
          <w:rFonts w:ascii="Arial" w:hAnsi="Arial" w:cs="Arial" w:hint="cs"/>
          <w:b/>
          <w:bCs/>
          <w:rtl/>
        </w:rPr>
        <w:t>רעיון</w:t>
      </w:r>
      <w:r w:rsidR="00873848" w:rsidRPr="00CE3425">
        <w:rPr>
          <w:rFonts w:hint="cs"/>
          <w:b/>
          <w:bCs/>
          <w:rtl/>
        </w:rPr>
        <w:t xml:space="preserve"> </w:t>
      </w:r>
      <w:r w:rsidR="00873848" w:rsidRPr="00CE3425">
        <w:rPr>
          <w:rFonts w:ascii="Arial" w:hAnsi="Arial" w:cs="Arial" w:hint="cs"/>
          <w:b/>
          <w:bCs/>
          <w:rtl/>
        </w:rPr>
        <w:t>היורד</w:t>
      </w:r>
      <w:r w:rsidR="00873848" w:rsidRPr="00CE3425">
        <w:rPr>
          <w:rFonts w:hint="cs"/>
          <w:b/>
          <w:bCs/>
          <w:rtl/>
        </w:rPr>
        <w:t xml:space="preserve"> </w:t>
      </w:r>
      <w:r w:rsidR="00873848" w:rsidRPr="00CE3425">
        <w:rPr>
          <w:rFonts w:ascii="Arial" w:hAnsi="Arial" w:cs="Arial" w:hint="cs"/>
          <w:b/>
          <w:bCs/>
          <w:rtl/>
        </w:rPr>
        <w:t>לאומנות</w:t>
      </w:r>
      <w:r w:rsidR="00873848" w:rsidRPr="00CE3425">
        <w:rPr>
          <w:rFonts w:hint="cs"/>
          <w:b/>
          <w:bCs/>
          <w:rtl/>
        </w:rPr>
        <w:t xml:space="preserve"> </w:t>
      </w:r>
      <w:r w:rsidR="00873848" w:rsidRPr="00CE3425">
        <w:rPr>
          <w:rFonts w:ascii="Arial" w:hAnsi="Arial" w:cs="Arial" w:hint="cs"/>
          <w:b/>
          <w:bCs/>
          <w:rtl/>
        </w:rPr>
        <w:t>חבירו</w:t>
      </w:r>
      <w:r w:rsidR="00873848" w:rsidRPr="00CE3425">
        <w:rPr>
          <w:rFonts w:hint="cs"/>
          <w:b/>
          <w:bCs/>
          <w:rtl/>
        </w:rPr>
        <w:t xml:space="preserve"> </w:t>
      </w:r>
      <w:r w:rsidR="00873848" w:rsidRPr="00CE3425">
        <w:rPr>
          <w:rFonts w:ascii="Arial" w:hAnsi="Arial" w:cs="Arial" w:hint="cs"/>
          <w:b/>
          <w:bCs/>
          <w:rtl/>
        </w:rPr>
        <w:t>הוא</w:t>
      </w:r>
      <w:r w:rsidR="00873848" w:rsidRPr="00CE3425">
        <w:rPr>
          <w:rFonts w:hint="cs"/>
          <w:b/>
          <w:bCs/>
          <w:rtl/>
        </w:rPr>
        <w:t xml:space="preserve"> </w:t>
      </w:r>
      <w:r w:rsidR="00873848" w:rsidRPr="00CE3425">
        <w:rPr>
          <w:rFonts w:ascii="Arial" w:hAnsi="Arial" w:cs="Arial" w:hint="cs"/>
          <w:b/>
          <w:bCs/>
          <w:rtl/>
        </w:rPr>
        <w:t>משהו</w:t>
      </w:r>
      <w:r w:rsidR="00873848" w:rsidRPr="00CE3425">
        <w:rPr>
          <w:rFonts w:hint="cs"/>
          <w:b/>
          <w:bCs/>
          <w:rtl/>
        </w:rPr>
        <w:t xml:space="preserve"> </w:t>
      </w:r>
      <w:r w:rsidR="00873848" w:rsidRPr="00CE3425">
        <w:rPr>
          <w:rFonts w:ascii="Arial" w:hAnsi="Arial" w:cs="Arial" w:hint="cs"/>
          <w:b/>
          <w:bCs/>
          <w:rtl/>
        </w:rPr>
        <w:t>קבוע</w:t>
      </w:r>
      <w:r w:rsidR="00873848" w:rsidRPr="00CE3425">
        <w:rPr>
          <w:rFonts w:hint="cs"/>
          <w:b/>
          <w:bCs/>
          <w:rtl/>
        </w:rPr>
        <w:t xml:space="preserve">, </w:t>
      </w:r>
      <w:r w:rsidR="00873848" w:rsidRPr="00CE3425">
        <w:rPr>
          <w:rFonts w:ascii="Arial" w:hAnsi="Arial" w:cs="Arial" w:hint="cs"/>
          <w:b/>
          <w:bCs/>
          <w:rtl/>
        </w:rPr>
        <w:t>אינטימי</w:t>
      </w:r>
      <w:r w:rsidR="00873848" w:rsidRPr="00CE3425">
        <w:rPr>
          <w:rFonts w:hint="cs"/>
          <w:b/>
          <w:bCs/>
          <w:rtl/>
        </w:rPr>
        <w:t xml:space="preserve"> </w:t>
      </w:r>
      <w:r w:rsidR="00873848" w:rsidRPr="00CE3425">
        <w:rPr>
          <w:b/>
          <w:bCs/>
          <w:rtl/>
        </w:rPr>
        <w:t>–</w:t>
      </w:r>
      <w:r w:rsidR="00873848" w:rsidRPr="00CE3425">
        <w:rPr>
          <w:rFonts w:hint="cs"/>
          <w:b/>
          <w:bCs/>
          <w:rtl/>
        </w:rPr>
        <w:t xml:space="preserve"> </w:t>
      </w:r>
      <w:r w:rsidR="00873848" w:rsidRPr="00CE3425">
        <w:rPr>
          <w:rFonts w:ascii="Arial" w:hAnsi="Arial" w:cs="Arial" w:hint="cs"/>
          <w:b/>
          <w:bCs/>
          <w:rtl/>
        </w:rPr>
        <w:t>יוצר</w:t>
      </w:r>
      <w:r w:rsidR="00873848" w:rsidRPr="00CE3425">
        <w:rPr>
          <w:rFonts w:hint="cs"/>
          <w:b/>
          <w:bCs/>
          <w:rtl/>
        </w:rPr>
        <w:t xml:space="preserve"> </w:t>
      </w:r>
      <w:r w:rsidR="00873848" w:rsidRPr="00CE3425">
        <w:rPr>
          <w:rFonts w:ascii="Arial" w:hAnsi="Arial" w:cs="Arial" w:hint="cs"/>
          <w:b/>
          <w:bCs/>
          <w:rtl/>
        </w:rPr>
        <w:t>בסיס</w:t>
      </w:r>
      <w:r w:rsidR="00873848" w:rsidRPr="00CE3425">
        <w:rPr>
          <w:rFonts w:hint="cs"/>
          <w:b/>
          <w:bCs/>
          <w:rtl/>
        </w:rPr>
        <w:t xml:space="preserve"> </w:t>
      </w:r>
      <w:r w:rsidR="00873848" w:rsidRPr="00CE3425">
        <w:rPr>
          <w:rFonts w:ascii="Arial" w:hAnsi="Arial" w:cs="Arial" w:hint="cs"/>
          <w:b/>
          <w:bCs/>
          <w:rtl/>
        </w:rPr>
        <w:t>לא</w:t>
      </w:r>
      <w:r w:rsidR="00873848" w:rsidRPr="00CE3425">
        <w:rPr>
          <w:rFonts w:hint="cs"/>
          <w:b/>
          <w:bCs/>
          <w:rtl/>
        </w:rPr>
        <w:t xml:space="preserve"> </w:t>
      </w:r>
      <w:r w:rsidR="00873848" w:rsidRPr="00CE3425">
        <w:rPr>
          <w:rFonts w:ascii="Arial" w:hAnsi="Arial" w:cs="Arial" w:hint="cs"/>
          <w:b/>
          <w:bCs/>
          <w:rtl/>
        </w:rPr>
        <w:t>רק</w:t>
      </w:r>
      <w:r w:rsidR="00873848" w:rsidRPr="00CE3425">
        <w:rPr>
          <w:rFonts w:hint="cs"/>
          <w:b/>
          <w:bCs/>
          <w:rtl/>
        </w:rPr>
        <w:t xml:space="preserve"> </w:t>
      </w:r>
      <w:r w:rsidR="00873848" w:rsidRPr="00CE3425">
        <w:rPr>
          <w:rFonts w:ascii="Arial" w:hAnsi="Arial" w:cs="Arial" w:hint="cs"/>
          <w:b/>
          <w:bCs/>
          <w:rtl/>
        </w:rPr>
        <w:t>מוסרי</w:t>
      </w:r>
      <w:r w:rsidR="00873848" w:rsidRPr="00CE3425">
        <w:rPr>
          <w:rFonts w:hint="cs"/>
          <w:b/>
          <w:bCs/>
          <w:rtl/>
        </w:rPr>
        <w:t xml:space="preserve">, </w:t>
      </w:r>
      <w:r w:rsidR="00873848" w:rsidRPr="00CE3425">
        <w:rPr>
          <w:rFonts w:ascii="Arial" w:hAnsi="Arial" w:cs="Arial" w:hint="cs"/>
          <w:b/>
          <w:bCs/>
          <w:rtl/>
        </w:rPr>
        <w:t>אלא</w:t>
      </w:r>
      <w:r w:rsidR="00873848" w:rsidRPr="00CE3425">
        <w:rPr>
          <w:rFonts w:hint="cs"/>
          <w:b/>
          <w:bCs/>
          <w:rtl/>
        </w:rPr>
        <w:t xml:space="preserve"> </w:t>
      </w:r>
      <w:r w:rsidR="00873848" w:rsidRPr="00CE3425">
        <w:rPr>
          <w:rFonts w:ascii="Arial" w:hAnsi="Arial" w:cs="Arial" w:hint="cs"/>
          <w:b/>
          <w:bCs/>
          <w:rtl/>
        </w:rPr>
        <w:t>גם</w:t>
      </w:r>
      <w:r w:rsidR="00873848" w:rsidRPr="00CE3425">
        <w:rPr>
          <w:rFonts w:hint="cs"/>
          <w:b/>
          <w:bCs/>
          <w:rtl/>
        </w:rPr>
        <w:t xml:space="preserve"> </w:t>
      </w:r>
      <w:r w:rsidR="00873848" w:rsidRPr="00CE3425">
        <w:rPr>
          <w:rFonts w:ascii="Arial" w:hAnsi="Arial" w:cs="Arial" w:hint="cs"/>
          <w:b/>
          <w:bCs/>
          <w:rtl/>
        </w:rPr>
        <w:t>משפטי</w:t>
      </w:r>
      <w:r w:rsidR="00873848" w:rsidRPr="00CE3425">
        <w:rPr>
          <w:rFonts w:hint="cs"/>
          <w:b/>
          <w:bCs/>
          <w:rtl/>
        </w:rPr>
        <w:t>.</w:t>
      </w:r>
    </w:p>
    <w:p w:rsidR="00D91A0A" w:rsidRDefault="00D91A0A" w:rsidP="00D91A0A">
      <w:pPr>
        <w:pStyle w:val="1"/>
        <w:rPr>
          <w:rFonts w:ascii="Garamond" w:hAnsi="Garamond" w:cs="David"/>
          <w:rtl/>
        </w:rPr>
      </w:pPr>
    </w:p>
    <w:p w:rsidR="00D91A0A" w:rsidRPr="008F2F55" w:rsidRDefault="00D91A0A" w:rsidP="00D91A0A">
      <w:pPr>
        <w:pStyle w:val="1"/>
        <w:spacing w:line="276" w:lineRule="auto"/>
        <w:jc w:val="both"/>
        <w:rPr>
          <w:rFonts w:asciiTheme="minorHAnsi" w:eastAsiaTheme="minorHAnsi" w:hAnsiTheme="minorHAnsi" w:cstheme="minorBidi"/>
          <w:u w:val="single"/>
          <w:rtl/>
          <w:lang w:eastAsia="en-US"/>
        </w:rPr>
      </w:pPr>
      <w:r w:rsidRPr="008F2F55">
        <w:rPr>
          <w:rFonts w:asciiTheme="minorHAnsi" w:eastAsiaTheme="minorHAnsi" w:hAnsiTheme="minorHAnsi" w:cstheme="minorBidi" w:hint="cs"/>
          <w:u w:val="single"/>
          <w:rtl/>
          <w:lang w:eastAsia="en-US"/>
        </w:rPr>
        <w:t xml:space="preserve">סיכום עמדת שולחן ערוך </w:t>
      </w:r>
      <w:r w:rsidRPr="008F2F55">
        <w:rPr>
          <w:rFonts w:asciiTheme="minorHAnsi" w:eastAsiaTheme="minorHAnsi" w:hAnsiTheme="minorHAnsi" w:cstheme="minorBidi"/>
          <w:u w:val="single"/>
          <w:rtl/>
          <w:lang w:eastAsia="en-US"/>
        </w:rPr>
        <w:t>–</w:t>
      </w:r>
      <w:r w:rsidRPr="008F2F55">
        <w:rPr>
          <w:rFonts w:asciiTheme="minorHAnsi" w:eastAsiaTheme="minorHAnsi" w:hAnsiTheme="minorHAnsi" w:cstheme="minorBidi" w:hint="cs"/>
          <w:u w:val="single"/>
          <w:rtl/>
          <w:lang w:eastAsia="en-US"/>
        </w:rPr>
        <w:t xml:space="preserve"> </w:t>
      </w:r>
    </w:p>
    <w:p w:rsidR="00D91A0A" w:rsidRDefault="00D91A0A" w:rsidP="00D91A0A">
      <w:pPr>
        <w:pStyle w:val="1"/>
        <w:spacing w:line="276" w:lineRule="auto"/>
        <w:jc w:val="both"/>
        <w:rPr>
          <w:rFonts w:asciiTheme="minorHAnsi" w:eastAsiaTheme="minorHAnsi" w:hAnsiTheme="minorHAnsi" w:cstheme="minorBidi"/>
          <w:rtl/>
          <w:lang w:eastAsia="en-US"/>
        </w:rPr>
      </w:pPr>
    </w:p>
    <w:p w:rsidR="00D91A0A" w:rsidRDefault="00D91A0A" w:rsidP="00D91A0A">
      <w:pPr>
        <w:pStyle w:val="1"/>
        <w:numPr>
          <w:ilvl w:val="0"/>
          <w:numId w:val="19"/>
        </w:numPr>
        <w:spacing w:line="276" w:lineRule="auto"/>
        <w:jc w:val="both"/>
        <w:rPr>
          <w:rFonts w:asciiTheme="minorHAnsi" w:eastAsiaTheme="minorHAnsi" w:hAnsiTheme="minorHAnsi" w:cstheme="minorBidi"/>
          <w:lang w:eastAsia="en-US"/>
        </w:rPr>
      </w:pPr>
      <w:r w:rsidRPr="00D91A0A">
        <w:rPr>
          <w:rFonts w:asciiTheme="minorHAnsi" w:eastAsiaTheme="minorHAnsi" w:hAnsiTheme="minorHAnsi" w:cstheme="minorBidi" w:hint="cs"/>
          <w:rtl/>
          <w:lang w:eastAsia="en-US"/>
        </w:rPr>
        <w:t xml:space="preserve">בן מבוי לא יכול לעכב בן אותו מבוי. </w:t>
      </w:r>
    </w:p>
    <w:p w:rsidR="00D91A0A" w:rsidRDefault="00D91A0A" w:rsidP="00D91A0A">
      <w:pPr>
        <w:pStyle w:val="1"/>
        <w:spacing w:line="276" w:lineRule="auto"/>
        <w:ind w:left="720"/>
        <w:jc w:val="both"/>
        <w:rPr>
          <w:rFonts w:asciiTheme="minorHAnsi" w:eastAsiaTheme="minorHAnsi" w:hAnsiTheme="minorHAnsi" w:cstheme="minorBidi"/>
          <w:lang w:eastAsia="en-US"/>
        </w:rPr>
      </w:pPr>
    </w:p>
    <w:p w:rsidR="00D91A0A" w:rsidRDefault="00D91A0A" w:rsidP="00D91A0A">
      <w:pPr>
        <w:pStyle w:val="1"/>
        <w:numPr>
          <w:ilvl w:val="0"/>
          <w:numId w:val="19"/>
        </w:numPr>
        <w:spacing w:line="276" w:lineRule="auto"/>
        <w:jc w:val="both"/>
        <w:rPr>
          <w:rFonts w:asciiTheme="minorHAnsi" w:eastAsiaTheme="minorHAnsi" w:hAnsiTheme="minorHAnsi" w:cstheme="minorBidi"/>
          <w:lang w:eastAsia="en-US"/>
        </w:rPr>
      </w:pPr>
      <w:r w:rsidRPr="00D91A0A">
        <w:rPr>
          <w:rFonts w:asciiTheme="minorHAnsi" w:eastAsiaTheme="minorHAnsi" w:hAnsiTheme="minorHAnsi" w:cstheme="minorBidi" w:hint="cs"/>
          <w:rtl/>
          <w:lang w:eastAsia="en-US"/>
        </w:rPr>
        <w:t xml:space="preserve">בן מבוי לא יכול לעכב בן מבוי אחר. </w:t>
      </w:r>
    </w:p>
    <w:p w:rsidR="00D91A0A" w:rsidRDefault="00D91A0A" w:rsidP="00D91A0A">
      <w:pPr>
        <w:pStyle w:val="1"/>
        <w:spacing w:line="276" w:lineRule="auto"/>
        <w:ind w:left="720"/>
        <w:jc w:val="both"/>
        <w:rPr>
          <w:rFonts w:asciiTheme="minorHAnsi" w:eastAsiaTheme="minorHAnsi" w:hAnsiTheme="minorHAnsi" w:cstheme="minorBidi"/>
          <w:lang w:eastAsia="en-US"/>
        </w:rPr>
      </w:pPr>
    </w:p>
    <w:p w:rsidR="00D91A0A" w:rsidRDefault="00D91A0A" w:rsidP="00D91A0A">
      <w:pPr>
        <w:pStyle w:val="1"/>
        <w:numPr>
          <w:ilvl w:val="0"/>
          <w:numId w:val="19"/>
        </w:numPr>
        <w:spacing w:line="276" w:lineRule="auto"/>
        <w:jc w:val="both"/>
        <w:rPr>
          <w:rFonts w:asciiTheme="minorHAnsi" w:eastAsiaTheme="minorHAnsi" w:hAnsiTheme="minorHAnsi" w:cstheme="minorBidi"/>
          <w:lang w:eastAsia="en-US"/>
        </w:rPr>
      </w:pPr>
      <w:r w:rsidRPr="00D91A0A">
        <w:rPr>
          <w:rFonts w:asciiTheme="minorHAnsi" w:eastAsiaTheme="minorHAnsi" w:hAnsiTheme="minorHAnsi" w:cstheme="minorBidi" w:hint="cs"/>
          <w:rtl/>
          <w:lang w:eastAsia="en-US"/>
        </w:rPr>
        <w:t xml:space="preserve">בן עיר יכול לעכב בן עיר אחרת, אלא אם הוא משלם מיסים.  </w:t>
      </w:r>
    </w:p>
    <w:p w:rsidR="008F2F55" w:rsidRPr="008F2F55" w:rsidRDefault="008F2F55" w:rsidP="008F2F55">
      <w:pPr>
        <w:pStyle w:val="1"/>
        <w:spacing w:line="276" w:lineRule="auto"/>
        <w:jc w:val="both"/>
        <w:rPr>
          <w:rFonts w:asciiTheme="minorHAnsi" w:eastAsiaTheme="minorHAnsi" w:hAnsiTheme="minorHAnsi" w:cstheme="minorBidi"/>
          <w:u w:val="single"/>
          <w:rtl/>
          <w:lang w:eastAsia="en-US"/>
        </w:rPr>
      </w:pPr>
      <w:r w:rsidRPr="008F2F55">
        <w:rPr>
          <w:rFonts w:asciiTheme="minorHAnsi" w:eastAsiaTheme="minorHAnsi" w:hAnsiTheme="minorHAnsi" w:cstheme="minorBidi" w:hint="cs"/>
          <w:u w:val="single"/>
          <w:rtl/>
          <w:lang w:eastAsia="en-US"/>
        </w:rPr>
        <w:t xml:space="preserve">סיכום הגישות </w:t>
      </w:r>
      <w:r w:rsidRPr="008F2F55">
        <w:rPr>
          <w:rFonts w:asciiTheme="minorHAnsi" w:eastAsiaTheme="minorHAnsi" w:hAnsiTheme="minorHAnsi" w:cstheme="minorBidi"/>
          <w:u w:val="single"/>
          <w:rtl/>
          <w:lang w:eastAsia="en-US"/>
        </w:rPr>
        <w:t>–</w:t>
      </w:r>
      <w:r w:rsidRPr="008F2F55">
        <w:rPr>
          <w:rFonts w:asciiTheme="minorHAnsi" w:eastAsiaTheme="minorHAnsi" w:hAnsiTheme="minorHAnsi" w:cstheme="minorBidi" w:hint="cs"/>
          <w:u w:val="single"/>
          <w:rtl/>
          <w:lang w:eastAsia="en-US"/>
        </w:rPr>
        <w:t xml:space="preserve"> </w:t>
      </w:r>
    </w:p>
    <w:p w:rsidR="008F2F55" w:rsidRDefault="008F2F55" w:rsidP="008F2F55">
      <w:pPr>
        <w:pStyle w:val="1"/>
        <w:spacing w:line="276" w:lineRule="auto"/>
        <w:jc w:val="both"/>
        <w:rPr>
          <w:rFonts w:asciiTheme="minorHAnsi" w:eastAsiaTheme="minorHAnsi" w:hAnsiTheme="minorHAnsi" w:cstheme="minorBidi"/>
          <w:rtl/>
          <w:lang w:eastAsia="en-US"/>
        </w:rPr>
      </w:pPr>
    </w:p>
    <w:p w:rsidR="008F2F55" w:rsidRDefault="008F2F55" w:rsidP="008F2F55">
      <w:pPr>
        <w:pStyle w:val="1"/>
        <w:numPr>
          <w:ilvl w:val="0"/>
          <w:numId w:val="45"/>
        </w:numPr>
        <w:spacing w:line="276" w:lineRule="auto"/>
        <w:jc w:val="both"/>
        <w:rPr>
          <w:rFonts w:asciiTheme="minorHAnsi" w:eastAsiaTheme="minorHAnsi" w:hAnsiTheme="minorHAnsi" w:cstheme="minorBidi"/>
          <w:lang w:eastAsia="en-US"/>
        </w:rPr>
      </w:pPr>
      <w:r w:rsidRPr="008F2F55">
        <w:rPr>
          <w:rFonts w:asciiTheme="minorHAnsi" w:eastAsiaTheme="minorHAnsi" w:hAnsiTheme="minorHAnsi" w:cstheme="minorBidi" w:hint="cs"/>
          <w:b/>
          <w:bCs/>
          <w:rtl/>
          <w:lang w:eastAsia="en-US"/>
        </w:rPr>
        <w:t xml:space="preserve">בדיקת מידת הפגיעה </w:t>
      </w:r>
      <w:r w:rsidRPr="008F2F55">
        <w:rPr>
          <w:rFonts w:asciiTheme="minorHAnsi" w:eastAsiaTheme="minorHAnsi" w:hAnsiTheme="minorHAnsi" w:cstheme="minorBidi"/>
          <w:b/>
          <w:bCs/>
          <w:rtl/>
          <w:lang w:eastAsia="en-US"/>
        </w:rPr>
        <w:t>–</w:t>
      </w:r>
      <w:r w:rsidRPr="008F2F55">
        <w:rPr>
          <w:rFonts w:asciiTheme="minorHAnsi" w:eastAsiaTheme="minorHAnsi" w:hAnsiTheme="minorHAnsi" w:cstheme="minorBidi" w:hint="cs"/>
          <w:b/>
          <w:bCs/>
          <w:rtl/>
          <w:lang w:eastAsia="en-US"/>
        </w:rPr>
        <w:t xml:space="preserve"> רב הונא גורס כי יש לבחון את מידת הפגיעה בבעל העסק הראשון</w:t>
      </w:r>
      <w:r w:rsidRPr="008F2F55">
        <w:rPr>
          <w:rFonts w:asciiTheme="minorHAnsi" w:eastAsiaTheme="minorHAnsi" w:hAnsiTheme="minorHAnsi" w:cstheme="minorBidi" w:hint="cs"/>
          <w:rtl/>
          <w:lang w:eastAsia="en-US"/>
        </w:rPr>
        <w:t xml:space="preserve">. אם בעל העסק המתחרה פוגע ברווחיו של בעל העסק הראשון, ניתן להטיל צו עיכוב על העסק המתחרה והנסיבות (זהות הפוגע) לא משנות. </w:t>
      </w:r>
    </w:p>
    <w:p w:rsidR="008F2F55" w:rsidRDefault="008F2F55" w:rsidP="008F2F55">
      <w:pPr>
        <w:pStyle w:val="1"/>
        <w:spacing w:line="276" w:lineRule="auto"/>
        <w:ind w:left="720"/>
        <w:jc w:val="both"/>
        <w:rPr>
          <w:rFonts w:asciiTheme="minorHAnsi" w:eastAsiaTheme="minorHAnsi" w:hAnsiTheme="minorHAnsi" w:cstheme="minorBidi"/>
          <w:lang w:eastAsia="en-US"/>
        </w:rPr>
      </w:pPr>
    </w:p>
    <w:p w:rsidR="008F2F55" w:rsidRPr="008F2F55" w:rsidRDefault="008F2F55" w:rsidP="008F2F55">
      <w:pPr>
        <w:pStyle w:val="1"/>
        <w:numPr>
          <w:ilvl w:val="0"/>
          <w:numId w:val="45"/>
        </w:numPr>
        <w:spacing w:line="276" w:lineRule="auto"/>
        <w:jc w:val="both"/>
        <w:rPr>
          <w:rFonts w:asciiTheme="minorHAnsi" w:eastAsiaTheme="minorHAnsi" w:hAnsiTheme="minorHAnsi" w:cstheme="minorBidi"/>
          <w:rtl/>
          <w:lang w:eastAsia="en-US"/>
        </w:rPr>
      </w:pPr>
      <w:r w:rsidRPr="008F2F55">
        <w:rPr>
          <w:rFonts w:asciiTheme="minorHAnsi" w:eastAsiaTheme="minorHAnsi" w:hAnsiTheme="minorHAnsi" w:cstheme="minorBidi" w:hint="cs"/>
          <w:b/>
          <w:bCs/>
          <w:rtl/>
          <w:lang w:eastAsia="en-US"/>
        </w:rPr>
        <w:t>בדיקת זהות הפוגע</w:t>
      </w:r>
      <w:r w:rsidRPr="008F2F55">
        <w:rPr>
          <w:rFonts w:asciiTheme="minorHAnsi" w:eastAsiaTheme="minorHAnsi" w:hAnsiTheme="minorHAnsi" w:cstheme="minorBidi" w:hint="cs"/>
          <w:rtl/>
          <w:lang w:eastAsia="en-US"/>
        </w:rPr>
        <w:t xml:space="preserve"> </w:t>
      </w:r>
      <w:r w:rsidRPr="008F2F55">
        <w:rPr>
          <w:rFonts w:asciiTheme="minorHAnsi" w:eastAsiaTheme="minorHAnsi" w:hAnsiTheme="minorHAnsi" w:cstheme="minorBidi"/>
          <w:rtl/>
          <w:lang w:eastAsia="en-US"/>
        </w:rPr>
        <w:t>–</w:t>
      </w:r>
      <w:r w:rsidRPr="008F2F55">
        <w:rPr>
          <w:rFonts w:asciiTheme="minorHAnsi" w:eastAsiaTheme="minorHAnsi" w:hAnsiTheme="minorHAnsi" w:cstheme="minorBidi" w:hint="cs"/>
          <w:rtl/>
          <w:lang w:eastAsia="en-US"/>
        </w:rPr>
        <w:t xml:space="preserve"> </w:t>
      </w:r>
      <w:r w:rsidRPr="008F2F55">
        <w:rPr>
          <w:rFonts w:asciiTheme="minorHAnsi" w:eastAsiaTheme="minorHAnsi" w:hAnsiTheme="minorHAnsi" w:cstheme="minorBidi" w:hint="cs"/>
          <w:b/>
          <w:bCs/>
          <w:rtl/>
          <w:lang w:eastAsia="en-US"/>
        </w:rPr>
        <w:t>רב הונא בנו של רבי יהושע טוען כי יש לבחון מיהו האדם הפוגע</w:t>
      </w:r>
      <w:r w:rsidRPr="008F2F55">
        <w:rPr>
          <w:rFonts w:asciiTheme="minorHAnsi" w:eastAsiaTheme="minorHAnsi" w:hAnsiTheme="minorHAnsi" w:cstheme="minorBidi" w:hint="cs"/>
          <w:rtl/>
          <w:lang w:eastAsia="en-US"/>
        </w:rPr>
        <w:t xml:space="preserve">. אם מדובר בזר (בן עיר אחרת) </w:t>
      </w:r>
      <w:r w:rsidRPr="008F2F55">
        <w:rPr>
          <w:rFonts w:asciiTheme="minorHAnsi" w:eastAsiaTheme="minorHAnsi" w:hAnsiTheme="minorHAnsi" w:cstheme="minorBidi"/>
          <w:rtl/>
          <w:lang w:eastAsia="en-US"/>
        </w:rPr>
        <w:t>–</w:t>
      </w:r>
      <w:r w:rsidRPr="008F2F55">
        <w:rPr>
          <w:rFonts w:asciiTheme="minorHAnsi" w:eastAsiaTheme="minorHAnsi" w:hAnsiTheme="minorHAnsi" w:cstheme="minorBidi" w:hint="cs"/>
          <w:rtl/>
          <w:lang w:eastAsia="en-US"/>
        </w:rPr>
        <w:t xml:space="preserve"> ניתן להתגונן מפניו (אם הוא לא משלם מיסים). אך אם מדובר בבן המקום </w:t>
      </w:r>
      <w:r w:rsidRPr="008F2F55">
        <w:rPr>
          <w:rFonts w:asciiTheme="minorHAnsi" w:eastAsiaTheme="minorHAnsi" w:hAnsiTheme="minorHAnsi" w:cstheme="minorBidi"/>
          <w:rtl/>
          <w:lang w:eastAsia="en-US"/>
        </w:rPr>
        <w:t>–</w:t>
      </w:r>
      <w:r w:rsidRPr="008F2F55">
        <w:rPr>
          <w:rFonts w:asciiTheme="minorHAnsi" w:eastAsiaTheme="minorHAnsi" w:hAnsiTheme="minorHAnsi" w:cstheme="minorBidi" w:hint="cs"/>
          <w:rtl/>
          <w:lang w:eastAsia="en-US"/>
        </w:rPr>
        <w:t xml:space="preserve"> לא ניתן להטיל צו עיכוב כנגד עסקו. יש לו זכות להקים עסק ממש כמו בן המקום שהקדים אותו. זוהי גם הגישה שנפסקה ע"י שולחן ערוך, שטוען כי אין להגן על בעל העסק הראשון במקרה שכזה. </w:t>
      </w:r>
      <w:r>
        <w:rPr>
          <w:rFonts w:asciiTheme="minorHAnsi" w:eastAsiaTheme="minorHAnsi" w:hAnsiTheme="minorHAnsi" w:cstheme="minorBidi" w:hint="cs"/>
          <w:rtl/>
          <w:lang w:eastAsia="en-US"/>
        </w:rPr>
        <w:t>יש לבחון את החלופות שעמדו בפני בעל העסק השני.</w:t>
      </w:r>
    </w:p>
    <w:p w:rsidR="00D91A0A" w:rsidRDefault="00D91A0A" w:rsidP="00CE3425">
      <w:pPr>
        <w:pStyle w:val="1"/>
        <w:spacing w:line="276" w:lineRule="auto"/>
        <w:jc w:val="both"/>
        <w:rPr>
          <w:b/>
          <w:bCs/>
          <w:rtl/>
        </w:rPr>
      </w:pPr>
    </w:p>
    <w:p w:rsidR="005E131E" w:rsidRDefault="005E131E" w:rsidP="00CE3425">
      <w:pPr>
        <w:pStyle w:val="1"/>
        <w:spacing w:line="276" w:lineRule="auto"/>
        <w:jc w:val="both"/>
        <w:rPr>
          <w:b/>
          <w:bCs/>
          <w:rtl/>
        </w:rPr>
      </w:pPr>
    </w:p>
    <w:p w:rsidR="005E131E" w:rsidRDefault="005E131E" w:rsidP="00CE3425">
      <w:pPr>
        <w:pStyle w:val="1"/>
        <w:spacing w:line="276" w:lineRule="auto"/>
        <w:jc w:val="both"/>
        <w:rPr>
          <w:b/>
          <w:bCs/>
          <w:rtl/>
        </w:rPr>
      </w:pPr>
    </w:p>
    <w:p w:rsidR="005E131E" w:rsidRPr="005E131E" w:rsidRDefault="005E131E" w:rsidP="005E131E">
      <w:pPr>
        <w:jc w:val="center"/>
        <w:rPr>
          <w:b/>
          <w:bCs/>
          <w:color w:val="1F497D" w:themeColor="text2"/>
          <w:u w:val="single"/>
          <w:rtl/>
        </w:rPr>
      </w:pPr>
      <w:r w:rsidRPr="005E131E">
        <w:rPr>
          <w:rFonts w:hint="cs"/>
          <w:b/>
          <w:bCs/>
          <w:color w:val="1F497D" w:themeColor="text2"/>
          <w:u w:val="single"/>
          <w:rtl/>
        </w:rPr>
        <w:t xml:space="preserve">מצוות צדקה </w:t>
      </w:r>
      <w:r w:rsidRPr="005E131E">
        <w:rPr>
          <w:b/>
          <w:bCs/>
          <w:color w:val="1F497D" w:themeColor="text2"/>
          <w:u w:val="single"/>
          <w:rtl/>
        </w:rPr>
        <w:t>–</w:t>
      </w:r>
      <w:r w:rsidRPr="005E131E">
        <w:rPr>
          <w:rFonts w:hint="cs"/>
          <w:b/>
          <w:bCs/>
          <w:color w:val="1F497D" w:themeColor="text2"/>
          <w:u w:val="single"/>
          <w:rtl/>
        </w:rPr>
        <w:t xml:space="preserve"> צדקה כממון עניים: נטל הראיה לטובת העניים</w:t>
      </w:r>
    </w:p>
    <w:p w:rsidR="005E131E" w:rsidRDefault="005E131E" w:rsidP="005E131E">
      <w:pPr>
        <w:jc w:val="both"/>
        <w:rPr>
          <w:rtl/>
        </w:rPr>
      </w:pPr>
      <w:r>
        <w:rPr>
          <w:rFonts w:hint="cs"/>
          <w:rtl/>
        </w:rPr>
        <w:t>למצוות צדקה יש קונוטציות של חסד ורחמים, אך אין לכך ולמשפט כלום. בתחילת השנה ראינו מקרים בהם יש תחושה של אי-צדק. במקרים אלה, המשפט פינה את דרכו ונתן סמכות לשופט/למלך/לביהמ"ש הגדול לחרוג מהכללים, סמכות, בגלל איזשהו תחושה של אי-צדק במקרה הקונקרטי, של חמלה. לעיתים, התחושות היו כה חזקות, עד שלא השאירו זאת לשיקול הדעת של השופט הספציפי, אלא יש מצבים שאי-הצדק היו סיבות לחוקק ולקבוע ככלל משפטי את רעיונות החמלה.</w:t>
      </w:r>
    </w:p>
    <w:p w:rsidR="00852DD8" w:rsidRPr="00852DD8" w:rsidRDefault="005E131E" w:rsidP="00852DD8">
      <w:pPr>
        <w:jc w:val="both"/>
        <w:rPr>
          <w:u w:val="single"/>
          <w:rtl/>
        </w:rPr>
      </w:pPr>
      <w:r w:rsidRPr="00852DD8">
        <w:rPr>
          <w:rFonts w:hint="cs"/>
          <w:u w:val="single"/>
          <w:rtl/>
        </w:rPr>
        <w:t>מקור</w:t>
      </w:r>
      <w:r w:rsidR="00852DD8">
        <w:rPr>
          <w:rFonts w:hint="cs"/>
          <w:u w:val="single"/>
          <w:rtl/>
        </w:rPr>
        <w:t xml:space="preserve"> מס'</w:t>
      </w:r>
      <w:r w:rsidRPr="00852DD8">
        <w:rPr>
          <w:rFonts w:hint="cs"/>
          <w:u w:val="single"/>
          <w:rtl/>
        </w:rPr>
        <w:t xml:space="preserve"> 103 </w:t>
      </w:r>
      <w:r w:rsidRPr="00852DD8">
        <w:rPr>
          <w:u w:val="single"/>
          <w:rtl/>
        </w:rPr>
        <w:t>–</w:t>
      </w:r>
      <w:r w:rsidRPr="00852DD8">
        <w:rPr>
          <w:rFonts w:hint="cs"/>
          <w:u w:val="single"/>
          <w:rtl/>
        </w:rPr>
        <w:t xml:space="preserve"> </w:t>
      </w:r>
      <w:r w:rsidR="00852DD8" w:rsidRPr="00852DD8">
        <w:rPr>
          <w:u w:val="single"/>
          <w:rtl/>
        </w:rPr>
        <w:t xml:space="preserve">ויקרא יט, ט-י </w:t>
      </w:r>
    </w:p>
    <w:p w:rsidR="005E131E" w:rsidRPr="005953D9" w:rsidRDefault="005E131E" w:rsidP="005E131E">
      <w:pPr>
        <w:jc w:val="both"/>
        <w:rPr>
          <w:rtl/>
        </w:rPr>
      </w:pPr>
      <w:r w:rsidRPr="005953D9">
        <w:rPr>
          <w:rFonts w:hint="cs"/>
          <w:rtl/>
        </w:rPr>
        <w:t>ּבְקֻצְרְכֶם אֶת קְצִיר אַרְצְכֶם לֹא תְכַלֶּה פְּאַת שָׂדְךָ לִקְצֹר וְלֶקֶט קְצִירְךָ לֹא תְלַקֵּט:  וְכַרְמְךָ לֹא תְעוֹלֵל וּפֶרֶט כַּרְמְךָ לֹא תְלַקֵּט לֶעָנִי וְלַגֵּר תַּעֲזֹב אֹתָם אֲנִי ה</w:t>
      </w:r>
      <w:r w:rsidRPr="005953D9">
        <w:rPr>
          <w:rtl/>
        </w:rPr>
        <w:t xml:space="preserve">' </w:t>
      </w:r>
      <w:r w:rsidRPr="005953D9">
        <w:rPr>
          <w:rFonts w:hint="cs"/>
          <w:rtl/>
        </w:rPr>
        <w:t xml:space="preserve">אֱלֹהֵיכֶם: </w:t>
      </w:r>
    </w:p>
    <w:p w:rsidR="005E131E" w:rsidRDefault="005E131E" w:rsidP="005E131E">
      <w:pPr>
        <w:jc w:val="both"/>
        <w:rPr>
          <w:rtl/>
        </w:rPr>
      </w:pPr>
      <w:r>
        <w:rPr>
          <w:rFonts w:hint="cs"/>
          <w:rtl/>
        </w:rPr>
        <w:t xml:space="preserve">אנו פוגשים מושג שבא לידי ביטוי בצורות שונות של קציר ובציר, אך לא מכלים את פאת השדה (פינת השה, קצה). משאירים פאה לעניים. מצווה נוספת </w:t>
      </w:r>
      <w:r>
        <w:rPr>
          <w:rtl/>
        </w:rPr>
        <w:t>–</w:t>
      </w:r>
      <w:r>
        <w:rPr>
          <w:rFonts w:hint="cs"/>
          <w:rtl/>
        </w:rPr>
        <w:t xml:space="preserve"> לא ללקט את הקציר שנפל. רות הלכה אחרי הקוצרים, על מנת להרים את מה שנופל </w:t>
      </w:r>
      <w:r>
        <w:rPr>
          <w:rtl/>
        </w:rPr>
        <w:t>–</w:t>
      </w:r>
      <w:r>
        <w:rPr>
          <w:rFonts w:hint="cs"/>
          <w:rtl/>
        </w:rPr>
        <w:t xml:space="preserve"> היא מלקטת אחר הקוצרים. בנוסף </w:t>
      </w:r>
      <w:r>
        <w:rPr>
          <w:rtl/>
        </w:rPr>
        <w:t>–</w:t>
      </w:r>
      <w:r>
        <w:rPr>
          <w:rFonts w:hint="cs"/>
          <w:rtl/>
        </w:rPr>
        <w:t xml:space="preserve"> היו מותירים את העוללות לעניים ולגר.</w:t>
      </w:r>
    </w:p>
    <w:p w:rsidR="00852DD8" w:rsidRPr="00852DD8" w:rsidRDefault="005E131E" w:rsidP="00852DD8">
      <w:pPr>
        <w:jc w:val="both"/>
        <w:rPr>
          <w:u w:val="single"/>
          <w:rtl/>
        </w:rPr>
      </w:pPr>
      <w:r w:rsidRPr="00852DD8">
        <w:rPr>
          <w:rFonts w:hint="cs"/>
          <w:u w:val="single"/>
          <w:rtl/>
        </w:rPr>
        <w:t xml:space="preserve">מקור מס' 104 </w:t>
      </w:r>
      <w:r w:rsidRPr="00852DD8">
        <w:rPr>
          <w:u w:val="single"/>
          <w:rtl/>
        </w:rPr>
        <w:t>–</w:t>
      </w:r>
      <w:r w:rsidRPr="00852DD8">
        <w:rPr>
          <w:rFonts w:hint="cs"/>
          <w:u w:val="single"/>
          <w:rtl/>
        </w:rPr>
        <w:t xml:space="preserve"> </w:t>
      </w:r>
      <w:r w:rsidR="00852DD8" w:rsidRPr="00852DD8">
        <w:rPr>
          <w:u w:val="single"/>
          <w:rtl/>
        </w:rPr>
        <w:t>ויקרא כג, כב</w:t>
      </w:r>
    </w:p>
    <w:p w:rsidR="005E131E" w:rsidRDefault="00852DD8" w:rsidP="00852DD8">
      <w:pPr>
        <w:jc w:val="both"/>
        <w:rPr>
          <w:rtl/>
        </w:rPr>
      </w:pPr>
      <w:r w:rsidRPr="00852DD8">
        <w:rPr>
          <w:rFonts w:hint="cs"/>
          <w:rtl/>
        </w:rPr>
        <w:t>וּבְקֻצְרְכֶם אֶת קְצִיר אַרְצְכֶם לֹא תְכַלֶּה פְּאַת שָׂדְךָ בְּקֻצְרֶךָ וְלֶקֶט קְצִירְךָ לֹא תְלַקֵּט לֶעָנִי וְלַגֵּר תַּעֲזֹב אֹתָם אֲנִי ה</w:t>
      </w:r>
      <w:r w:rsidRPr="00852DD8">
        <w:rPr>
          <w:rtl/>
        </w:rPr>
        <w:t xml:space="preserve">' </w:t>
      </w:r>
      <w:r w:rsidRPr="00852DD8">
        <w:rPr>
          <w:rFonts w:hint="cs"/>
          <w:rtl/>
        </w:rPr>
        <w:t>אֱלֹהֵיכֶם:</w:t>
      </w:r>
      <w:r>
        <w:rPr>
          <w:rFonts w:hint="cs"/>
          <w:rtl/>
        </w:rPr>
        <w:t xml:space="preserve"> </w:t>
      </w:r>
      <w:r w:rsidR="005E131E" w:rsidRPr="00852DD8">
        <w:rPr>
          <w:rFonts w:hint="cs"/>
          <w:b/>
          <w:bCs/>
          <w:rtl/>
        </w:rPr>
        <w:t>הכללים כאן של צדקה יורדים לרזולוציות משפטיות.</w:t>
      </w:r>
      <w:r w:rsidR="005E131E">
        <w:rPr>
          <w:rFonts w:hint="cs"/>
          <w:rtl/>
        </w:rPr>
        <w:t xml:space="preserve"> </w:t>
      </w:r>
    </w:p>
    <w:p w:rsidR="00852DD8" w:rsidRPr="00852DD8" w:rsidRDefault="005E131E" w:rsidP="00852DD8">
      <w:pPr>
        <w:jc w:val="both"/>
        <w:rPr>
          <w:u w:val="single"/>
          <w:rtl/>
        </w:rPr>
      </w:pPr>
      <w:r w:rsidRPr="00852DD8">
        <w:rPr>
          <w:rFonts w:hint="cs"/>
          <w:u w:val="single"/>
          <w:rtl/>
        </w:rPr>
        <w:t xml:space="preserve">מקור מס' 105 </w:t>
      </w:r>
      <w:r w:rsidRPr="00852DD8">
        <w:rPr>
          <w:u w:val="single"/>
          <w:rtl/>
        </w:rPr>
        <w:t>–</w:t>
      </w:r>
      <w:r w:rsidRPr="00852DD8">
        <w:rPr>
          <w:rFonts w:hint="cs"/>
          <w:u w:val="single"/>
          <w:rtl/>
        </w:rPr>
        <w:t xml:space="preserve"> </w:t>
      </w:r>
      <w:r w:rsidR="00852DD8" w:rsidRPr="00852DD8">
        <w:rPr>
          <w:u w:val="single"/>
          <w:rtl/>
        </w:rPr>
        <w:t>משנה, פאה ד, א</w:t>
      </w:r>
    </w:p>
    <w:p w:rsidR="005E131E" w:rsidRDefault="005E131E" w:rsidP="005E131E">
      <w:pPr>
        <w:pStyle w:val="a3"/>
        <w:numPr>
          <w:ilvl w:val="0"/>
          <w:numId w:val="46"/>
        </w:numPr>
        <w:jc w:val="both"/>
      </w:pPr>
      <w:r>
        <w:rPr>
          <w:rFonts w:hint="cs"/>
          <w:rtl/>
        </w:rPr>
        <w:t xml:space="preserve">קמה </w:t>
      </w:r>
      <w:r>
        <w:rPr>
          <w:rtl/>
        </w:rPr>
        <w:t>–</w:t>
      </w:r>
      <w:r>
        <w:rPr>
          <w:rFonts w:hint="cs"/>
          <w:rtl/>
        </w:rPr>
        <w:t xml:space="preserve"> השדה שעדין לא קצרו אותה. </w:t>
      </w:r>
    </w:p>
    <w:p w:rsidR="00852DD8" w:rsidRPr="00852DD8" w:rsidRDefault="00852DD8" w:rsidP="00852DD8">
      <w:pPr>
        <w:jc w:val="both"/>
        <w:rPr>
          <w:rtl/>
        </w:rPr>
      </w:pPr>
      <w:r w:rsidRPr="00852DD8">
        <w:rPr>
          <w:rFonts w:hint="cs"/>
          <w:b/>
          <w:bCs/>
          <w:rtl/>
        </w:rPr>
        <w:t>מצוות לקט</w:t>
      </w:r>
      <w:r w:rsidRPr="00852DD8">
        <w:rPr>
          <w:rFonts w:hint="cs"/>
          <w:rtl/>
        </w:rPr>
        <w:t xml:space="preserve"> </w:t>
      </w:r>
      <w:r w:rsidRPr="00852DD8">
        <w:rPr>
          <w:rtl/>
        </w:rPr>
        <w:t>–</w:t>
      </w:r>
      <w:r w:rsidRPr="00852DD8">
        <w:rPr>
          <w:rFonts w:hint="cs"/>
          <w:rtl/>
        </w:rPr>
        <w:t xml:space="preserve"> כשאתה עושה קציר או בציר, אל תהיה יסודי. יש להשאיר את מה שנופל לעניים, כדי שיוכלו ללקט את השאריות שהותירו הקוצרים. </w:t>
      </w:r>
    </w:p>
    <w:p w:rsidR="00852DD8" w:rsidRPr="00852DD8" w:rsidRDefault="00852DD8" w:rsidP="00852DD8">
      <w:pPr>
        <w:jc w:val="both"/>
        <w:rPr>
          <w:rtl/>
        </w:rPr>
      </w:pPr>
      <w:r>
        <w:rPr>
          <w:rFonts w:hint="cs"/>
          <w:rtl/>
        </w:rPr>
        <w:t>"</w:t>
      </w:r>
      <w:r w:rsidRPr="00852DD8">
        <w:rPr>
          <w:rFonts w:hint="cs"/>
          <w:b/>
          <w:bCs/>
          <w:rtl/>
        </w:rPr>
        <w:t>ספק לקט לקט</w:t>
      </w:r>
      <w:r>
        <w:rPr>
          <w:rFonts w:hint="cs"/>
          <w:rtl/>
        </w:rPr>
        <w:t xml:space="preserve">" </w:t>
      </w:r>
      <w:r>
        <w:rPr>
          <w:rtl/>
        </w:rPr>
        <w:t>–</w:t>
      </w:r>
      <w:r>
        <w:rPr>
          <w:rFonts w:hint="cs"/>
          <w:rtl/>
        </w:rPr>
        <w:t xml:space="preserve"> </w:t>
      </w:r>
      <w:r w:rsidR="005E131E">
        <w:rPr>
          <w:rFonts w:hint="cs"/>
          <w:rtl/>
        </w:rPr>
        <w:t xml:space="preserve">מה הכלל החולש בד"כ על ספקות בענייני ממון? המוציא מחברו עליו הראיה </w:t>
      </w:r>
      <w:r w:rsidR="005E131E">
        <w:rPr>
          <w:rtl/>
        </w:rPr>
        <w:t>–</w:t>
      </w:r>
      <w:r w:rsidR="005E131E">
        <w:rPr>
          <w:rFonts w:hint="cs"/>
          <w:rtl/>
        </w:rPr>
        <w:t xml:space="preserve"> נטל הראיה מוטל על התובע. זוהי ברירת המחדל. ברירת המחדל פועלת לטובת בעל הזכות הממונית. כאן, נטל הראיה פועל לטובת החלש </w:t>
      </w:r>
      <w:r w:rsidR="005E131E">
        <w:rPr>
          <w:rtl/>
        </w:rPr>
        <w:t>–</w:t>
      </w:r>
      <w:r w:rsidR="005E131E">
        <w:rPr>
          <w:rFonts w:hint="cs"/>
          <w:rtl/>
        </w:rPr>
        <w:t xml:space="preserve"> הפכנו, על דרך החקיקה האלוהית, את נטל הראיה. כשמתרגמים את המצווה </w:t>
      </w:r>
      <w:r w:rsidR="005E131E" w:rsidRPr="0053048D">
        <w:rPr>
          <w:rFonts w:hint="cs"/>
          <w:b/>
          <w:bCs/>
          <w:rtl/>
        </w:rPr>
        <w:t xml:space="preserve">התורה מגדירה את החלש כבעל זכות, בצורה כזו שנטל הראיה פועל לטובתו </w:t>
      </w:r>
      <w:r w:rsidR="005E131E" w:rsidRPr="0053048D">
        <w:rPr>
          <w:b/>
          <w:bCs/>
          <w:rtl/>
        </w:rPr>
        <w:t>–</w:t>
      </w:r>
      <w:r w:rsidR="005E131E" w:rsidRPr="0053048D">
        <w:rPr>
          <w:rFonts w:hint="cs"/>
          <w:b/>
          <w:bCs/>
          <w:rtl/>
        </w:rPr>
        <w:t xml:space="preserve"> יש כאן היפוך של נטל הראיה.</w:t>
      </w:r>
      <w:r w:rsidR="005E131E">
        <w:rPr>
          <w:rFonts w:hint="cs"/>
          <w:rtl/>
        </w:rPr>
        <w:t xml:space="preserve"> בחקיקה, מנסים את מימד היושר לתוך </w:t>
      </w:r>
      <w:r>
        <w:rPr>
          <w:rFonts w:hint="cs"/>
          <w:rtl/>
        </w:rPr>
        <w:t>החוקים</w:t>
      </w:r>
      <w:r w:rsidR="005E131E">
        <w:rPr>
          <w:rFonts w:hint="cs"/>
          <w:rtl/>
        </w:rPr>
        <w:t>, לא רק כגורם אריסטוטלי, אלא כמשהו מובנה במערכת, הפועל לטובת החלש, לטובת עשיית החסד, כנגד הכללים האוניברסאליים.</w:t>
      </w:r>
      <w:r>
        <w:rPr>
          <w:rFonts w:hint="cs"/>
          <w:rtl/>
        </w:rPr>
        <w:t xml:space="preserve"> </w:t>
      </w:r>
      <w:r w:rsidRPr="00852DD8">
        <w:rPr>
          <w:rFonts w:hint="cs"/>
          <w:rtl/>
        </w:rPr>
        <w:t xml:space="preserve">דיני היושר בעצם מביאים לכך שנטל הראיה יפעל לטובת העני. </w:t>
      </w:r>
    </w:p>
    <w:p w:rsidR="00852DD8" w:rsidRPr="00852DD8" w:rsidRDefault="005E131E" w:rsidP="00CE7C1F">
      <w:pPr>
        <w:jc w:val="both"/>
        <w:rPr>
          <w:u w:val="single"/>
          <w:rtl/>
        </w:rPr>
      </w:pPr>
      <w:r w:rsidRPr="00852DD8">
        <w:rPr>
          <w:rFonts w:hint="cs"/>
          <w:u w:val="single"/>
          <w:rtl/>
        </w:rPr>
        <w:t xml:space="preserve">מקור מס' 106 </w:t>
      </w:r>
      <w:r w:rsidRPr="00852DD8">
        <w:rPr>
          <w:u w:val="single"/>
          <w:rtl/>
        </w:rPr>
        <w:t>–</w:t>
      </w:r>
      <w:r w:rsidRPr="00852DD8">
        <w:rPr>
          <w:rFonts w:hint="cs"/>
          <w:u w:val="single"/>
          <w:rtl/>
        </w:rPr>
        <w:t xml:space="preserve"> </w:t>
      </w:r>
      <w:r w:rsidR="00852DD8" w:rsidRPr="00852DD8">
        <w:rPr>
          <w:u w:val="single"/>
          <w:rtl/>
        </w:rPr>
        <w:t>תוספתא, פאה ב, טו</w:t>
      </w:r>
      <w:r w:rsidR="00CE7C1F">
        <w:rPr>
          <w:rFonts w:hint="cs"/>
          <w:u w:val="single"/>
          <w:rtl/>
        </w:rPr>
        <w:t xml:space="preserve"> </w:t>
      </w:r>
      <w:r w:rsidR="00CE7C1F">
        <w:rPr>
          <w:u w:val="single"/>
          <w:rtl/>
        </w:rPr>
        <w:t>–</w:t>
      </w:r>
      <w:r w:rsidR="00CE7C1F">
        <w:rPr>
          <w:rFonts w:hint="cs"/>
          <w:u w:val="single"/>
          <w:rtl/>
        </w:rPr>
        <w:t xml:space="preserve"> </w:t>
      </w:r>
    </w:p>
    <w:p w:rsidR="005E131E" w:rsidRDefault="005E131E" w:rsidP="005E131E">
      <w:pPr>
        <w:jc w:val="both"/>
        <w:rPr>
          <w:rtl/>
        </w:rPr>
      </w:pPr>
      <w:r>
        <w:rPr>
          <w:rFonts w:hint="cs"/>
          <w:rtl/>
        </w:rPr>
        <w:t xml:space="preserve">יש ספק עובדתי. נטל הראיה בכל סוגיה ממונית הייתה פועלת לטובת בעל הבית, אך המחוקק קבע כי במקרה דנן נטל הראיה פועל לטובת העני, לטובת החלש. המחוקק עצמו מכניס את היושר, אין מדובר במנגנון מתאם. </w:t>
      </w:r>
    </w:p>
    <w:p w:rsidR="00CE7C1F" w:rsidRPr="00CE7C1F" w:rsidRDefault="005E131E" w:rsidP="00CE7C1F">
      <w:pPr>
        <w:jc w:val="both"/>
        <w:rPr>
          <w:u w:val="single"/>
          <w:rtl/>
        </w:rPr>
      </w:pPr>
      <w:r w:rsidRPr="00CE7C1F">
        <w:rPr>
          <w:rFonts w:hint="cs"/>
          <w:u w:val="single"/>
          <w:rtl/>
        </w:rPr>
        <w:t xml:space="preserve">מקור מס' 107 </w:t>
      </w:r>
      <w:r w:rsidRPr="00CE7C1F">
        <w:rPr>
          <w:u w:val="single"/>
          <w:rtl/>
        </w:rPr>
        <w:t>–</w:t>
      </w:r>
      <w:r w:rsidRPr="00CE7C1F">
        <w:rPr>
          <w:rFonts w:hint="cs"/>
          <w:u w:val="single"/>
          <w:rtl/>
        </w:rPr>
        <w:t xml:space="preserve"> </w:t>
      </w:r>
      <w:r w:rsidR="00CE7C1F" w:rsidRPr="00CE7C1F">
        <w:rPr>
          <w:u w:val="single"/>
          <w:rtl/>
        </w:rPr>
        <w:t>ספרא קדושים פרשה א –</w:t>
      </w:r>
      <w:r w:rsidR="00CE7C1F">
        <w:rPr>
          <w:rFonts w:hint="cs"/>
          <w:u w:val="single"/>
          <w:rtl/>
        </w:rPr>
        <w:t xml:space="preserve"> </w:t>
      </w:r>
      <w:r w:rsidR="00CE7C1F" w:rsidRPr="00CE7C1F">
        <w:rPr>
          <w:rFonts w:hint="cs"/>
          <w:b/>
          <w:bCs/>
          <w:u w:val="single"/>
          <w:rtl/>
        </w:rPr>
        <w:t>הכלל המשפטי משתנה</w:t>
      </w:r>
    </w:p>
    <w:p w:rsidR="00CE7C1F" w:rsidRPr="00CE7C1F" w:rsidRDefault="00CE7C1F" w:rsidP="00CE7C1F">
      <w:pPr>
        <w:jc w:val="both"/>
        <w:rPr>
          <w:rtl/>
        </w:rPr>
      </w:pPr>
      <w:r>
        <w:rPr>
          <w:rFonts w:hint="cs"/>
          <w:rtl/>
        </w:rPr>
        <w:t>"</w:t>
      </w:r>
      <w:r w:rsidRPr="00CE7C1F">
        <w:rPr>
          <w:rtl/>
        </w:rPr>
        <w:t>מנין שספק לקט לקט, ספק שכחה שכחה, ספק פיאה פיאה</w:t>
      </w:r>
      <w:r>
        <w:rPr>
          <w:rFonts w:hint="cs"/>
          <w:rtl/>
        </w:rPr>
        <w:t>".</w:t>
      </w:r>
    </w:p>
    <w:p w:rsidR="005E131E" w:rsidRDefault="005E131E" w:rsidP="00CE7C1F">
      <w:pPr>
        <w:jc w:val="both"/>
        <w:rPr>
          <w:rtl/>
        </w:rPr>
      </w:pPr>
      <w:r>
        <w:rPr>
          <w:rFonts w:hint="cs"/>
          <w:rtl/>
        </w:rPr>
        <w:t xml:space="preserve">לפי הכללים האוניברסאליים </w:t>
      </w:r>
      <w:r>
        <w:rPr>
          <w:rtl/>
        </w:rPr>
        <w:t>–</w:t>
      </w:r>
      <w:r w:rsidR="00CE7C1F">
        <w:rPr>
          <w:rFonts w:hint="cs"/>
          <w:rtl/>
        </w:rPr>
        <w:t xml:space="preserve"> </w:t>
      </w:r>
      <w:r>
        <w:rPr>
          <w:rFonts w:hint="cs"/>
          <w:rtl/>
        </w:rPr>
        <w:t xml:space="preserve">נטל הראיה לא הולך לעני. לפי דיני היושר </w:t>
      </w:r>
      <w:r>
        <w:rPr>
          <w:rtl/>
        </w:rPr>
        <w:t>–</w:t>
      </w:r>
      <w:r w:rsidR="00CE7C1F">
        <w:rPr>
          <w:rFonts w:hint="cs"/>
          <w:rtl/>
        </w:rPr>
        <w:t xml:space="preserve"> </w:t>
      </w:r>
      <w:r>
        <w:rPr>
          <w:rFonts w:hint="cs"/>
          <w:rtl/>
        </w:rPr>
        <w:t xml:space="preserve">הולכים לטובת העני. אם יש ספק אם חלה מצוות לקט על השיבולים, </w:t>
      </w:r>
      <w:r w:rsidRPr="00CE7C1F">
        <w:rPr>
          <w:rFonts w:hint="cs"/>
          <w:b/>
          <w:bCs/>
          <w:rtl/>
        </w:rPr>
        <w:t xml:space="preserve">הופכים את נטל הראיה </w:t>
      </w:r>
      <w:r w:rsidRPr="00CE7C1F">
        <w:rPr>
          <w:b/>
          <w:bCs/>
          <w:rtl/>
        </w:rPr>
        <w:t>–</w:t>
      </w:r>
      <w:r w:rsidRPr="00CE7C1F">
        <w:rPr>
          <w:rFonts w:hint="cs"/>
          <w:b/>
          <w:bCs/>
          <w:rtl/>
        </w:rPr>
        <w:t xml:space="preserve"> ספק לקט/פאה/שכחה? גם הוא שכחה/פאה/לקט. </w:t>
      </w:r>
    </w:p>
    <w:p w:rsidR="005E131E" w:rsidRDefault="005E131E" w:rsidP="005E131E">
      <w:pPr>
        <w:jc w:val="both"/>
        <w:rPr>
          <w:rtl/>
        </w:rPr>
      </w:pPr>
      <w:r>
        <w:rPr>
          <w:rFonts w:hint="cs"/>
          <w:rtl/>
        </w:rPr>
        <w:t xml:space="preserve">פועלים לטובת העני, למרות שיש כאן פגיעה בקניין של העשיר. מכניסים את דיני היושר לתוך המארג של הזכויות הקנייניות. </w:t>
      </w:r>
      <w:r w:rsidRPr="00BF0018">
        <w:rPr>
          <w:rFonts w:hint="cs"/>
          <w:b/>
          <w:bCs/>
          <w:rtl/>
        </w:rPr>
        <w:t xml:space="preserve">מגדירים את הלקט/פאה/שכחה </w:t>
      </w:r>
      <w:r>
        <w:rPr>
          <w:rFonts w:hint="cs"/>
          <w:b/>
          <w:bCs/>
          <w:rtl/>
        </w:rPr>
        <w:t>כקני</w:t>
      </w:r>
      <w:r w:rsidRPr="00BF0018">
        <w:rPr>
          <w:rFonts w:hint="cs"/>
          <w:b/>
          <w:bCs/>
          <w:rtl/>
        </w:rPr>
        <w:t>ין של העניים, הענקנו זכויות קנייניות משפטיות לעניים, על חשבון העשירים.</w:t>
      </w:r>
      <w:r>
        <w:rPr>
          <w:rFonts w:hint="cs"/>
          <w:rtl/>
        </w:rPr>
        <w:t xml:space="preserve"> </w:t>
      </w:r>
    </w:p>
    <w:p w:rsidR="00CE7C1F" w:rsidRPr="00CE7C1F" w:rsidRDefault="005E131E" w:rsidP="00CE7C1F">
      <w:pPr>
        <w:jc w:val="both"/>
        <w:rPr>
          <w:u w:val="single"/>
          <w:rtl/>
        </w:rPr>
      </w:pPr>
      <w:r w:rsidRPr="00CE7C1F">
        <w:rPr>
          <w:rFonts w:hint="cs"/>
          <w:u w:val="single"/>
          <w:rtl/>
        </w:rPr>
        <w:t xml:space="preserve">מקור 108 </w:t>
      </w:r>
      <w:r w:rsidRPr="00CE7C1F">
        <w:rPr>
          <w:u w:val="single"/>
          <w:rtl/>
        </w:rPr>
        <w:t>–</w:t>
      </w:r>
      <w:r w:rsidR="00CE7C1F" w:rsidRPr="00CE7C1F">
        <w:rPr>
          <w:rFonts w:hint="cs"/>
          <w:u w:val="single"/>
          <w:rtl/>
        </w:rPr>
        <w:t xml:space="preserve"> </w:t>
      </w:r>
      <w:r w:rsidR="00CE7C1F" w:rsidRPr="00CE7C1F">
        <w:rPr>
          <w:u w:val="single"/>
          <w:rtl/>
        </w:rPr>
        <w:t xml:space="preserve">ספרי דברים פיסקא רפג </w:t>
      </w:r>
      <w:r w:rsidR="00CE7C1F">
        <w:rPr>
          <w:u w:val="single"/>
          <w:rtl/>
        </w:rPr>
        <w:t>–</w:t>
      </w:r>
      <w:r w:rsidR="00CE7C1F">
        <w:rPr>
          <w:rFonts w:hint="cs"/>
          <w:u w:val="single"/>
          <w:rtl/>
        </w:rPr>
        <w:t xml:space="preserve"> </w:t>
      </w:r>
      <w:r w:rsidR="00CE7C1F" w:rsidRPr="00CE7C1F">
        <w:rPr>
          <w:rFonts w:hint="cs"/>
          <w:b/>
          <w:bCs/>
          <w:u w:val="single"/>
          <w:rtl/>
        </w:rPr>
        <w:t>הקניין השתנה, ולא הכלל המשפטי</w:t>
      </w:r>
    </w:p>
    <w:p w:rsidR="005E131E" w:rsidRDefault="005E131E" w:rsidP="00CE7C1F">
      <w:pPr>
        <w:jc w:val="both"/>
        <w:rPr>
          <w:rtl/>
        </w:rPr>
      </w:pPr>
      <w:r>
        <w:rPr>
          <w:rFonts w:hint="cs"/>
          <w:rtl/>
        </w:rPr>
        <w:t xml:space="preserve">נטל הראיה פועל לטובת מי שהזכות שלו, זה מקור לכך שהזכות פועל לטובת בעל הזכות, בד"כ. מה המקור לכך? המוציא מחברו עליו הראיה. נדמה לך שנטל הראיה פועל כאן כנגד הכללים האוניברסאליים של בעל הזכות. </w:t>
      </w:r>
      <w:r w:rsidR="00CE7C1F">
        <w:rPr>
          <w:rFonts w:hint="cs"/>
          <w:rtl/>
        </w:rPr>
        <w:t>אי-הצדק</w:t>
      </w:r>
      <w:r>
        <w:rPr>
          <w:rFonts w:hint="cs"/>
          <w:rtl/>
        </w:rPr>
        <w:t xml:space="preserve"> הוא כה חזק, </w:t>
      </w:r>
      <w:r w:rsidR="00CE7C1F">
        <w:rPr>
          <w:rFonts w:hint="cs"/>
          <w:rtl/>
        </w:rPr>
        <w:t xml:space="preserve">עד </w:t>
      </w:r>
      <w:r w:rsidRPr="00CE7C1F">
        <w:rPr>
          <w:rFonts w:hint="cs"/>
          <w:b/>
          <w:bCs/>
          <w:rtl/>
        </w:rPr>
        <w:t xml:space="preserve">שהענקנו זכויות ממוניות </w:t>
      </w:r>
      <w:r w:rsidR="00CE7C1F" w:rsidRPr="00CE7C1F">
        <w:rPr>
          <w:rFonts w:hint="cs"/>
          <w:b/>
          <w:bCs/>
          <w:rtl/>
        </w:rPr>
        <w:t>לעניים</w:t>
      </w:r>
      <w:r w:rsidRPr="00CE7C1F">
        <w:rPr>
          <w:rFonts w:hint="cs"/>
          <w:b/>
          <w:bCs/>
          <w:rtl/>
        </w:rPr>
        <w:t xml:space="preserve"> בתוך רכושו של העשיר</w:t>
      </w:r>
      <w:r>
        <w:rPr>
          <w:rFonts w:hint="cs"/>
          <w:rtl/>
        </w:rPr>
        <w:t xml:space="preserve"> </w:t>
      </w:r>
      <w:r>
        <w:rPr>
          <w:rtl/>
        </w:rPr>
        <w:t>–</w:t>
      </w:r>
      <w:r>
        <w:rPr>
          <w:rFonts w:hint="cs"/>
          <w:rtl/>
        </w:rPr>
        <w:t xml:space="preserve"> דוג' לכך שנטל</w:t>
      </w:r>
      <w:r w:rsidR="00CE7C1F">
        <w:rPr>
          <w:rFonts w:hint="cs"/>
          <w:rtl/>
        </w:rPr>
        <w:t xml:space="preserve"> הראיה פועל לטובת מי שהזכות שלו, </w:t>
      </w:r>
      <w:r>
        <w:rPr>
          <w:rFonts w:hint="cs"/>
          <w:rtl/>
        </w:rPr>
        <w:t xml:space="preserve">לעניים זכות ברכוש העשיר. מושג היושר כה חזק, עד שהוא על סף הסוציאליסטי </w:t>
      </w:r>
      <w:r>
        <w:rPr>
          <w:rtl/>
        </w:rPr>
        <w:t>–</w:t>
      </w:r>
      <w:r>
        <w:rPr>
          <w:rFonts w:hint="cs"/>
          <w:rtl/>
        </w:rPr>
        <w:t xml:space="preserve"> התורה קובעת כי מעני</w:t>
      </w:r>
      <w:r w:rsidR="00CE7C1F">
        <w:rPr>
          <w:rFonts w:hint="cs"/>
          <w:rtl/>
        </w:rPr>
        <w:t>קים אחוזים ברכוש העשירים לעניים, בשם ה</w:t>
      </w:r>
      <w:r>
        <w:rPr>
          <w:rFonts w:hint="cs"/>
          <w:rtl/>
        </w:rPr>
        <w:t xml:space="preserve">צדק </w:t>
      </w:r>
      <w:r w:rsidR="00CE7C1F">
        <w:rPr>
          <w:rFonts w:hint="cs"/>
          <w:rtl/>
        </w:rPr>
        <w:t>ה</w:t>
      </w:r>
      <w:r>
        <w:rPr>
          <w:rFonts w:hint="cs"/>
          <w:rtl/>
        </w:rPr>
        <w:t xml:space="preserve">חברתי, יש להם זכויות. </w:t>
      </w:r>
      <w:r w:rsidRPr="00CE7C1F">
        <w:rPr>
          <w:rFonts w:hint="cs"/>
          <w:b/>
          <w:bCs/>
          <w:rtl/>
        </w:rPr>
        <w:t>הספק פועל לטובתם, כי הענקנו להם זכויות.</w:t>
      </w:r>
      <w:r>
        <w:rPr>
          <w:rFonts w:hint="cs"/>
          <w:rtl/>
        </w:rPr>
        <w:t xml:space="preserve"> </w:t>
      </w:r>
    </w:p>
    <w:p w:rsidR="005E131E" w:rsidRDefault="005E131E" w:rsidP="005E131E">
      <w:pPr>
        <w:jc w:val="both"/>
        <w:rPr>
          <w:rtl/>
        </w:rPr>
      </w:pPr>
      <w:r w:rsidRPr="00CE7C1F">
        <w:rPr>
          <w:rFonts w:hint="cs"/>
          <w:b/>
          <w:bCs/>
          <w:rtl/>
        </w:rPr>
        <w:t>דרך פרשנית אחת</w:t>
      </w:r>
      <w:r>
        <w:rPr>
          <w:rFonts w:hint="cs"/>
          <w:rtl/>
        </w:rPr>
        <w:t xml:space="preserve"> </w:t>
      </w:r>
      <w:r>
        <w:rPr>
          <w:rtl/>
        </w:rPr>
        <w:t>–</w:t>
      </w:r>
      <w:r>
        <w:rPr>
          <w:rFonts w:hint="cs"/>
          <w:rtl/>
        </w:rPr>
        <w:t xml:space="preserve"> הפכנו את נטל הראיה לטובת העניים, על חשבון העשירים. כלומר, הכלל המשפטי משתנה. </w:t>
      </w:r>
      <w:r w:rsidRPr="00CE7C1F">
        <w:rPr>
          <w:rFonts w:hint="cs"/>
          <w:b/>
          <w:bCs/>
          <w:rtl/>
        </w:rPr>
        <w:t>דרך פרשנית שנייה</w:t>
      </w:r>
      <w:r>
        <w:rPr>
          <w:rFonts w:hint="cs"/>
          <w:rtl/>
        </w:rPr>
        <w:t xml:space="preserve"> - לא שיננו את כללי נטל הראיה, אלא הקננו זכויות לעניים ברכוש העשירים. "יהיה" </w:t>
      </w:r>
      <w:r>
        <w:rPr>
          <w:rtl/>
        </w:rPr>
        <w:t>–</w:t>
      </w:r>
      <w:r>
        <w:rPr>
          <w:rFonts w:hint="cs"/>
          <w:rtl/>
        </w:rPr>
        <w:t xml:space="preserve"> </w:t>
      </w:r>
      <w:r w:rsidRPr="00BF0018">
        <w:rPr>
          <w:rFonts w:hint="cs"/>
          <w:b/>
          <w:bCs/>
          <w:rtl/>
        </w:rPr>
        <w:t xml:space="preserve">התורה מקנה זכויות קנייניות ברכוש העשירים, לטובת העני </w:t>
      </w:r>
      <w:r w:rsidRPr="00BF0018">
        <w:rPr>
          <w:b/>
          <w:bCs/>
          <w:rtl/>
        </w:rPr>
        <w:t>–</w:t>
      </w:r>
      <w:r w:rsidRPr="00BF0018">
        <w:rPr>
          <w:rFonts w:hint="cs"/>
          <w:b/>
          <w:bCs/>
          <w:rtl/>
        </w:rPr>
        <w:t xml:space="preserve"> נטל הראיה לא משתנה, הכלל המשפטי לא משתנה , אלא הקניין משתה (שינוי כבד עוד יותר).</w:t>
      </w:r>
    </w:p>
    <w:p w:rsidR="005E131E" w:rsidRDefault="005E131E" w:rsidP="005E131E">
      <w:pPr>
        <w:pStyle w:val="a3"/>
        <w:numPr>
          <w:ilvl w:val="0"/>
          <w:numId w:val="46"/>
        </w:numPr>
        <w:jc w:val="both"/>
        <w:rPr>
          <w:rtl/>
        </w:rPr>
      </w:pPr>
      <w:r>
        <w:rPr>
          <w:rFonts w:hint="cs"/>
          <w:rtl/>
        </w:rPr>
        <w:t>ההבדל הוא רק אנליטי. התוצאה היא אותה תוצאה.</w:t>
      </w:r>
    </w:p>
    <w:p w:rsidR="005E131E" w:rsidRDefault="005E131E" w:rsidP="005E131E">
      <w:pPr>
        <w:rPr>
          <w:rtl/>
        </w:rPr>
      </w:pPr>
    </w:p>
    <w:p w:rsidR="007A4E18" w:rsidRPr="007A4E18" w:rsidRDefault="005E131E" w:rsidP="007A4E18">
      <w:pPr>
        <w:jc w:val="both"/>
        <w:rPr>
          <w:u w:val="single"/>
        </w:rPr>
      </w:pPr>
      <w:r w:rsidRPr="007A4E18">
        <w:rPr>
          <w:rFonts w:hint="cs"/>
          <w:u w:val="single"/>
          <w:rtl/>
        </w:rPr>
        <w:t xml:space="preserve">מקור 109 </w:t>
      </w:r>
      <w:r w:rsidRPr="007A4E18">
        <w:rPr>
          <w:u w:val="single"/>
          <w:rtl/>
        </w:rPr>
        <w:t>–</w:t>
      </w:r>
      <w:r w:rsidR="007A4E18" w:rsidRPr="007A4E18">
        <w:rPr>
          <w:rFonts w:hint="cs"/>
          <w:u w:val="single"/>
          <w:rtl/>
        </w:rPr>
        <w:t xml:space="preserve"> </w:t>
      </w:r>
      <w:r w:rsidR="007A4E18" w:rsidRPr="007A4E18">
        <w:rPr>
          <w:u w:val="single"/>
          <w:rtl/>
        </w:rPr>
        <w:t xml:space="preserve">שמות כב, כ-כו </w:t>
      </w:r>
    </w:p>
    <w:p w:rsidR="005E131E" w:rsidRDefault="005E131E" w:rsidP="005E131E">
      <w:pPr>
        <w:jc w:val="both"/>
        <w:rPr>
          <w:rtl/>
        </w:rPr>
      </w:pPr>
      <w:r w:rsidRPr="00BF0018">
        <w:rPr>
          <w:rFonts w:hint="cs"/>
          <w:rtl/>
        </w:rPr>
        <w:t xml:space="preserve">אלוהים אומר לא להונות גר ולא לענות יתום ואלמנות וכי אם הם יצעקו אליו הוא ישמע צעקתם. אם אדם לוקח משכון מעני בדמות כסות / שמלה </w:t>
      </w:r>
      <w:r w:rsidRPr="00BF0018">
        <w:rPr>
          <w:rtl/>
        </w:rPr>
        <w:t>–</w:t>
      </w:r>
      <w:r w:rsidRPr="00BF0018">
        <w:rPr>
          <w:rFonts w:hint="cs"/>
          <w:rtl/>
        </w:rPr>
        <w:t xml:space="preserve"> עליו להחזיר לו אותה עם ערב, שכן איתה הוא שוכב וישן. אם לא יעשה זאת והעני יצעק לאלוהים </w:t>
      </w:r>
      <w:r w:rsidRPr="00BF0018">
        <w:rPr>
          <w:rtl/>
        </w:rPr>
        <w:t>–</w:t>
      </w:r>
      <w:r w:rsidRPr="00BF0018">
        <w:rPr>
          <w:rFonts w:hint="cs"/>
          <w:rtl/>
        </w:rPr>
        <w:t xml:space="preserve"> אלוהים ישמע כי הוא חנון ("ושמעתי כי חנון אני").  </w:t>
      </w:r>
    </w:p>
    <w:p w:rsidR="005E131E" w:rsidRDefault="007A4E18" w:rsidP="007A4E18">
      <w:pPr>
        <w:jc w:val="both"/>
        <w:rPr>
          <w:rtl/>
        </w:rPr>
      </w:pPr>
      <w:r>
        <w:rPr>
          <w:rFonts w:hint="cs"/>
          <w:rtl/>
        </w:rPr>
        <w:t>העינוי הוא כפול,</w:t>
      </w:r>
      <w:r w:rsidR="005E131E">
        <w:rPr>
          <w:rFonts w:hint="cs"/>
          <w:rtl/>
        </w:rPr>
        <w:t xml:space="preserve"> הצעקה כפולה </w:t>
      </w:r>
      <w:r w:rsidR="005E131E">
        <w:rPr>
          <w:rtl/>
        </w:rPr>
        <w:t>–</w:t>
      </w:r>
      <w:r w:rsidR="005E131E">
        <w:rPr>
          <w:rFonts w:hint="cs"/>
          <w:rtl/>
        </w:rPr>
        <w:t xml:space="preserve"> לא רק על הפגיעה, אלא גם על הבדידות שבפגיעה. על כן לה' יש קשב מיוחד </w:t>
      </w:r>
      <w:r w:rsidR="005E131E">
        <w:rPr>
          <w:rtl/>
        </w:rPr>
        <w:t>–</w:t>
      </w:r>
      <w:r w:rsidR="005E131E">
        <w:rPr>
          <w:rFonts w:hint="cs"/>
          <w:rtl/>
        </w:rPr>
        <w:t xml:space="preserve"> אתם לא לבד, אני שומע וגם שומע במקומו של מי שאמור היה להיות האוזן הקשבת במסלול הראשון.</w:t>
      </w:r>
      <w:r>
        <w:rPr>
          <w:rFonts w:hint="cs"/>
          <w:rtl/>
        </w:rPr>
        <w:t xml:space="preserve"> </w:t>
      </w:r>
      <w:r w:rsidR="005E131E">
        <w:rPr>
          <w:rFonts w:hint="cs"/>
          <w:rtl/>
        </w:rPr>
        <w:t>בד"כ, כשאדם נותן הלוואה, מותר לקחת משכון. זה הגיוני ולגיטימי. אולם</w:t>
      </w:r>
      <w:r w:rsidR="005E131E" w:rsidRPr="007A4E18">
        <w:rPr>
          <w:rFonts w:hint="cs"/>
          <w:b/>
          <w:bCs/>
          <w:rtl/>
        </w:rPr>
        <w:t>, יש דברים שלא לוקחים כמשכון</w:t>
      </w:r>
      <w:r w:rsidR="005E131E">
        <w:rPr>
          <w:rFonts w:hint="cs"/>
          <w:rtl/>
        </w:rPr>
        <w:t xml:space="preserve"> </w:t>
      </w:r>
      <w:r w:rsidR="005E131E">
        <w:rPr>
          <w:rtl/>
        </w:rPr>
        <w:t>–</w:t>
      </w:r>
      <w:r w:rsidR="005E131E">
        <w:rPr>
          <w:rFonts w:hint="cs"/>
          <w:rtl/>
        </w:rPr>
        <w:t xml:space="preserve"> את הבגדים, את הפיג'מה של האדם. </w:t>
      </w:r>
    </w:p>
    <w:p w:rsidR="005E131E" w:rsidRPr="007A4E18" w:rsidRDefault="005E131E" w:rsidP="007A4E18">
      <w:pPr>
        <w:jc w:val="both"/>
        <w:rPr>
          <w:b/>
          <w:bCs/>
          <w:rtl/>
        </w:rPr>
      </w:pPr>
      <w:r w:rsidRPr="007A4E18">
        <w:rPr>
          <w:rFonts w:hint="cs"/>
          <w:b/>
          <w:bCs/>
          <w:rtl/>
        </w:rPr>
        <w:t>לפי העקרונות האוניברסאליים וההיגיון דיני ההלוואה</w:t>
      </w:r>
      <w:r>
        <w:rPr>
          <w:rFonts w:hint="cs"/>
          <w:rtl/>
        </w:rPr>
        <w:t xml:space="preserve"> </w:t>
      </w:r>
      <w:r>
        <w:rPr>
          <w:rtl/>
        </w:rPr>
        <w:t>–</w:t>
      </w:r>
      <w:r>
        <w:rPr>
          <w:rFonts w:hint="cs"/>
          <w:rtl/>
        </w:rPr>
        <w:t xml:space="preserve"> האם צריכה להיות מניעה למשכן אובייקטים מסוימים במסגרת מתן הלוואה? לא. ההיגיון העסקי </w:t>
      </w:r>
      <w:r>
        <w:rPr>
          <w:rtl/>
        </w:rPr>
        <w:t>–</w:t>
      </w:r>
      <w:r>
        <w:rPr>
          <w:rFonts w:hint="cs"/>
          <w:rtl/>
        </w:rPr>
        <w:t xml:space="preserve"> אני צריך ערובות, בטחונות. עצם העובדה כי מגבילים את הביטחונות, בניגוד </w:t>
      </w:r>
      <w:r w:rsidR="007A4E18">
        <w:rPr>
          <w:rFonts w:hint="cs"/>
          <w:rtl/>
        </w:rPr>
        <w:t>לעקרונות</w:t>
      </w:r>
      <w:r>
        <w:rPr>
          <w:rFonts w:hint="cs"/>
          <w:rtl/>
        </w:rPr>
        <w:t xml:space="preserve"> האוניברסאליים של הבטוחה, </w:t>
      </w:r>
      <w:r w:rsidR="007A4E18">
        <w:rPr>
          <w:rFonts w:hint="cs"/>
          <w:rtl/>
        </w:rPr>
        <w:t>הינה הוכחה להכנסת</w:t>
      </w:r>
      <w:r>
        <w:rPr>
          <w:rFonts w:hint="cs"/>
          <w:rtl/>
        </w:rPr>
        <w:t xml:space="preserve"> צדק חברתי </w:t>
      </w:r>
      <w:r>
        <w:rPr>
          <w:rtl/>
        </w:rPr>
        <w:t>–</w:t>
      </w:r>
      <w:r>
        <w:rPr>
          <w:rFonts w:hint="cs"/>
          <w:rtl/>
        </w:rPr>
        <w:t xml:space="preserve"> </w:t>
      </w:r>
      <w:r w:rsidRPr="007A4E18">
        <w:rPr>
          <w:rFonts w:hint="cs"/>
          <w:b/>
          <w:bCs/>
          <w:rtl/>
        </w:rPr>
        <w:t xml:space="preserve">זהו יושר מובנה בחוק, שלא נתון לשיקול דעת </w:t>
      </w:r>
      <w:r w:rsidRPr="007A4E18">
        <w:rPr>
          <w:b/>
          <w:bCs/>
          <w:rtl/>
        </w:rPr>
        <w:t>–</w:t>
      </w:r>
      <w:r w:rsidRPr="007A4E18">
        <w:rPr>
          <w:rFonts w:hint="cs"/>
          <w:b/>
          <w:bCs/>
          <w:rtl/>
        </w:rPr>
        <w:t xml:space="preserve"> יושר המצמצם את עקרונות הבטוחות, רעיון היושר המגביל את דיני ההלוואה הקלאסיים הרגילים. </w:t>
      </w:r>
    </w:p>
    <w:p w:rsidR="005E131E" w:rsidRDefault="005E131E" w:rsidP="005E131E">
      <w:pPr>
        <w:pStyle w:val="a3"/>
        <w:numPr>
          <w:ilvl w:val="0"/>
          <w:numId w:val="46"/>
        </w:numPr>
        <w:jc w:val="both"/>
      </w:pPr>
      <w:r w:rsidRPr="007A4E18">
        <w:rPr>
          <w:rFonts w:hint="cs"/>
          <w:b/>
          <w:bCs/>
          <w:rtl/>
        </w:rPr>
        <w:t xml:space="preserve">הכללים לעיל לא גורעים מהיותו של היושר כמנגנון מתקן </w:t>
      </w:r>
      <w:r>
        <w:rPr>
          <w:rtl/>
        </w:rPr>
        <w:t>–</w:t>
      </w:r>
      <w:r>
        <w:rPr>
          <w:rFonts w:hint="cs"/>
          <w:rtl/>
        </w:rPr>
        <w:t xml:space="preserve"> סמכות לעשות צדק במקרה הקונקרטי. במקרים לעיל, המחוקק מחוקק ככלל כללי משהו שאילן היוחסין שלו לא נגזר מהמשפט אלא מעקרונות של חסד. </w:t>
      </w:r>
    </w:p>
    <w:p w:rsidR="005E131E" w:rsidRDefault="005E131E" w:rsidP="005E131E">
      <w:pPr>
        <w:jc w:val="both"/>
        <w:rPr>
          <w:rtl/>
        </w:rPr>
      </w:pPr>
    </w:p>
    <w:p w:rsidR="007A4E18" w:rsidRPr="007A4E18" w:rsidRDefault="005E131E" w:rsidP="007A4E18">
      <w:pPr>
        <w:jc w:val="both"/>
        <w:rPr>
          <w:u w:val="single"/>
          <w:rtl/>
        </w:rPr>
      </w:pPr>
      <w:r w:rsidRPr="007A4E18">
        <w:rPr>
          <w:rFonts w:hint="cs"/>
          <w:u w:val="single"/>
          <w:rtl/>
        </w:rPr>
        <w:t xml:space="preserve">מקור מס' 111 </w:t>
      </w:r>
      <w:r w:rsidRPr="007A4E18">
        <w:rPr>
          <w:u w:val="single"/>
          <w:rtl/>
        </w:rPr>
        <w:t>–</w:t>
      </w:r>
      <w:r w:rsidRPr="007A4E18">
        <w:rPr>
          <w:rFonts w:hint="cs"/>
          <w:u w:val="single"/>
          <w:rtl/>
        </w:rPr>
        <w:t xml:space="preserve"> </w:t>
      </w:r>
      <w:r w:rsidR="007A4E18" w:rsidRPr="007A4E18">
        <w:rPr>
          <w:u w:val="single"/>
          <w:rtl/>
        </w:rPr>
        <w:t>בבא מציעא פב, ע"א</w:t>
      </w:r>
    </w:p>
    <w:p w:rsidR="005E131E" w:rsidRDefault="005E131E" w:rsidP="005E131E">
      <w:pPr>
        <w:jc w:val="both"/>
        <w:rPr>
          <w:rtl/>
        </w:rPr>
      </w:pPr>
      <w:r>
        <w:rPr>
          <w:rFonts w:hint="cs"/>
          <w:rtl/>
        </w:rPr>
        <w:t xml:space="preserve">התורה קובעת כי זו צדקה </w:t>
      </w:r>
      <w:r>
        <w:rPr>
          <w:rtl/>
        </w:rPr>
        <w:t>–</w:t>
      </w:r>
      <w:r>
        <w:rPr>
          <w:rFonts w:hint="cs"/>
          <w:rtl/>
        </w:rPr>
        <w:t xml:space="preserve"> מחזירים את המשכון. לפי המשפט, אתה, ברגע שלקחת </w:t>
      </w:r>
      <w:r w:rsidR="007A4E18">
        <w:rPr>
          <w:rFonts w:hint="cs"/>
          <w:rtl/>
        </w:rPr>
        <w:t xml:space="preserve">משכון, יש לך זכות להחזיק במשכון, זוהי </w:t>
      </w:r>
      <w:r>
        <w:rPr>
          <w:rFonts w:hint="cs"/>
          <w:rtl/>
        </w:rPr>
        <w:t xml:space="preserve">זכויות קנייניות </w:t>
      </w:r>
      <w:r>
        <w:rPr>
          <w:rtl/>
        </w:rPr>
        <w:t>–</w:t>
      </w:r>
      <w:r>
        <w:rPr>
          <w:rFonts w:hint="cs"/>
          <w:rtl/>
        </w:rPr>
        <w:t xml:space="preserve"> הוא קונה משכון, זה שלא עד לפריעת החוב. </w:t>
      </w:r>
      <w:r w:rsidRPr="007A4E18">
        <w:rPr>
          <w:rFonts w:hint="cs"/>
          <w:b/>
          <w:bCs/>
          <w:rtl/>
        </w:rPr>
        <w:t xml:space="preserve">ההחזרה מוגדרת כצדקה </w:t>
      </w:r>
      <w:r w:rsidRPr="007A4E18">
        <w:rPr>
          <w:b/>
          <w:bCs/>
          <w:rtl/>
        </w:rPr>
        <w:t>–</w:t>
      </w:r>
      <w:r w:rsidRPr="007A4E18">
        <w:rPr>
          <w:rFonts w:hint="cs"/>
          <w:b/>
          <w:bCs/>
          <w:rtl/>
        </w:rPr>
        <w:t xml:space="preserve"> וויתור על הזכות הקניינית.</w:t>
      </w:r>
    </w:p>
    <w:p w:rsidR="007A4E18" w:rsidRPr="007A4E18" w:rsidRDefault="005E131E" w:rsidP="007A4E18">
      <w:pPr>
        <w:jc w:val="both"/>
        <w:rPr>
          <w:u w:val="single"/>
        </w:rPr>
      </w:pPr>
      <w:r w:rsidRPr="007A4E18">
        <w:rPr>
          <w:rFonts w:hint="cs"/>
          <w:u w:val="single"/>
          <w:rtl/>
        </w:rPr>
        <w:t xml:space="preserve">מקור מס 112 </w:t>
      </w:r>
      <w:r w:rsidRPr="007A4E18">
        <w:rPr>
          <w:u w:val="single"/>
          <w:rtl/>
        </w:rPr>
        <w:t>–</w:t>
      </w:r>
      <w:r w:rsidRPr="007A4E18">
        <w:rPr>
          <w:rFonts w:hint="cs"/>
          <w:u w:val="single"/>
          <w:rtl/>
        </w:rPr>
        <w:t xml:space="preserve"> </w:t>
      </w:r>
      <w:r w:rsidR="007A4E18" w:rsidRPr="007A4E18">
        <w:rPr>
          <w:u w:val="single"/>
          <w:rtl/>
        </w:rPr>
        <w:t xml:space="preserve">רשב"ם, שמות כב, כו </w:t>
      </w:r>
    </w:p>
    <w:p w:rsidR="005E131E" w:rsidRDefault="00BA1AD4" w:rsidP="00BA1AD4">
      <w:pPr>
        <w:jc w:val="both"/>
        <w:rPr>
          <w:rtl/>
        </w:rPr>
      </w:pPr>
      <w:r w:rsidRPr="00BA1AD4">
        <w:rPr>
          <w:rFonts w:hint="cs"/>
          <w:b/>
          <w:bCs/>
          <w:rtl/>
        </w:rPr>
        <w:t xml:space="preserve">אף על פי שלעשיר יש משכון מן הדין ואינו חייב להחזירו </w:t>
      </w:r>
      <w:r w:rsidRPr="00BA1AD4">
        <w:rPr>
          <w:b/>
          <w:bCs/>
          <w:rtl/>
        </w:rPr>
        <w:t>–</w:t>
      </w:r>
      <w:r w:rsidRPr="00BA1AD4">
        <w:rPr>
          <w:rFonts w:hint="cs"/>
          <w:b/>
          <w:bCs/>
          <w:rtl/>
        </w:rPr>
        <w:t xml:space="preserve"> עליו לעשות זאת לפנים משורת הדין</w:t>
      </w:r>
      <w:r>
        <w:rPr>
          <w:rFonts w:hint="cs"/>
          <w:rtl/>
        </w:rPr>
        <w:t>.</w:t>
      </w:r>
      <w:r w:rsidR="005E131E">
        <w:rPr>
          <w:rFonts w:hint="cs"/>
          <w:rtl/>
        </w:rPr>
        <w:t xml:space="preserve"> </w:t>
      </w:r>
      <w:r w:rsidR="005E131E" w:rsidRPr="00BA1AD4">
        <w:rPr>
          <w:rFonts w:hint="cs"/>
          <w:b/>
          <w:bCs/>
          <w:rtl/>
        </w:rPr>
        <w:t>יש צפייה להחזיר, לא כעניין של שיקול דעת, אלא יכולים מצווים לקיים את  מצוות הצדקה, למרות שהדבר נוגד את ההיגיון הכלכלי ואת דיני המשכון</w:t>
      </w:r>
      <w:r w:rsidR="005E131E">
        <w:rPr>
          <w:rFonts w:hint="cs"/>
          <w:rtl/>
        </w:rPr>
        <w:t xml:space="preserve">. </w:t>
      </w:r>
      <w:r w:rsidR="005E131E" w:rsidRPr="00BA1AD4">
        <w:rPr>
          <w:rFonts w:hint="cs"/>
          <w:b/>
          <w:bCs/>
          <w:rtl/>
        </w:rPr>
        <w:t xml:space="preserve">על אף שהוא מחזיק בזכויות הקנייניות, עליו להחזירה, זוהי המצווה. </w:t>
      </w:r>
    </w:p>
    <w:p w:rsidR="005E131E" w:rsidRDefault="005E131E" w:rsidP="005E131E">
      <w:pPr>
        <w:pStyle w:val="a3"/>
        <w:numPr>
          <w:ilvl w:val="0"/>
          <w:numId w:val="46"/>
        </w:numPr>
        <w:jc w:val="both"/>
        <w:rPr>
          <w:rtl/>
        </w:rPr>
      </w:pPr>
      <w:r>
        <w:rPr>
          <w:rFonts w:hint="cs"/>
          <w:rtl/>
        </w:rPr>
        <w:t xml:space="preserve">הכנסנו, ככלל מחייב, מגבלות, שאילן היחסים שלהן איננו מעקרונות המשפט, אלא מהמיזוג עם מידת הרחמים ועם דיני היושר. </w:t>
      </w:r>
    </w:p>
    <w:p w:rsidR="005E131E" w:rsidRDefault="005E131E" w:rsidP="005E131E">
      <w:pPr>
        <w:jc w:val="both"/>
        <w:rPr>
          <w:rtl/>
        </w:rPr>
      </w:pPr>
    </w:p>
    <w:p w:rsidR="00BA1AD4" w:rsidRDefault="00BA1AD4" w:rsidP="005E131E">
      <w:pPr>
        <w:jc w:val="both"/>
        <w:rPr>
          <w:rtl/>
        </w:rPr>
      </w:pPr>
      <w:r w:rsidRPr="00BA1AD4">
        <w:rPr>
          <w:rFonts w:hint="cs"/>
          <w:rtl/>
        </w:rPr>
        <w:t xml:space="preserve">התורה אומרת </w:t>
      </w:r>
      <w:r w:rsidRPr="00BA1AD4">
        <w:rPr>
          <w:rtl/>
        </w:rPr>
        <w:t>–</w:t>
      </w:r>
      <w:r w:rsidRPr="00BA1AD4">
        <w:rPr>
          <w:rFonts w:hint="cs"/>
          <w:rtl/>
        </w:rPr>
        <w:t xml:space="preserve"> אני עכשיו מחוקקת וקובעת מוסד של לפנים משורת הדין שהוא חובה. אם תעבור על זה </w:t>
      </w:r>
      <w:r w:rsidRPr="00BA1AD4">
        <w:rPr>
          <w:rtl/>
        </w:rPr>
        <w:t>–</w:t>
      </w:r>
      <w:r w:rsidRPr="00BA1AD4">
        <w:rPr>
          <w:rFonts w:hint="cs"/>
          <w:rtl/>
        </w:rPr>
        <w:t xml:space="preserve"> לא עברת עבירה על עקרונות המשפט, אבל אלוהים ישמע. בעצם, לפנים משורת הדין חייבים לבצע זאת "כי חנון אני" (אלוהים חנון).</w:t>
      </w:r>
    </w:p>
    <w:p w:rsidR="00BA1AD4" w:rsidRDefault="00BA1AD4" w:rsidP="005E131E">
      <w:pPr>
        <w:jc w:val="both"/>
        <w:rPr>
          <w:rtl/>
        </w:rPr>
      </w:pPr>
    </w:p>
    <w:p w:rsidR="005E131E" w:rsidRPr="00143AFB" w:rsidRDefault="005E131E" w:rsidP="005E131E">
      <w:pPr>
        <w:jc w:val="both"/>
        <w:rPr>
          <w:u w:val="single"/>
          <w:rtl/>
        </w:rPr>
      </w:pPr>
      <w:r w:rsidRPr="00143AFB">
        <w:rPr>
          <w:rFonts w:hint="cs"/>
          <w:u w:val="single"/>
          <w:rtl/>
        </w:rPr>
        <w:t xml:space="preserve">הצגנו שני מושגים של יושר </w:t>
      </w:r>
      <w:r w:rsidRPr="00143AFB">
        <w:rPr>
          <w:u w:val="single"/>
          <w:rtl/>
        </w:rPr>
        <w:t>–</w:t>
      </w:r>
      <w:r w:rsidRPr="00143AFB">
        <w:rPr>
          <w:rFonts w:hint="cs"/>
          <w:u w:val="single"/>
          <w:rtl/>
        </w:rPr>
        <w:t xml:space="preserve"> </w:t>
      </w:r>
    </w:p>
    <w:p w:rsidR="005E131E" w:rsidRDefault="005E131E" w:rsidP="005E131E">
      <w:pPr>
        <w:pStyle w:val="a3"/>
        <w:numPr>
          <w:ilvl w:val="0"/>
          <w:numId w:val="47"/>
        </w:numPr>
        <w:jc w:val="both"/>
      </w:pPr>
      <w:r>
        <w:rPr>
          <w:rFonts w:hint="cs"/>
          <w:rtl/>
        </w:rPr>
        <w:t>י</w:t>
      </w:r>
      <w:r w:rsidRPr="00143AFB">
        <w:rPr>
          <w:rFonts w:hint="cs"/>
          <w:b/>
          <w:bCs/>
          <w:rtl/>
        </w:rPr>
        <w:t>ושר כמנגנון מתאם</w:t>
      </w:r>
      <w:r>
        <w:rPr>
          <w:rFonts w:hint="cs"/>
          <w:b/>
          <w:bCs/>
          <w:rtl/>
        </w:rPr>
        <w:t>/מתקן,</w:t>
      </w:r>
      <w:r w:rsidRPr="00143AFB">
        <w:rPr>
          <w:rFonts w:hint="cs"/>
          <w:b/>
          <w:bCs/>
          <w:rtl/>
        </w:rPr>
        <w:t xml:space="preserve"> כמנגנון שבו אני חורג מכלל קיים במקרה פרטני</w:t>
      </w:r>
      <w:r>
        <w:rPr>
          <w:rFonts w:hint="cs"/>
          <w:rtl/>
        </w:rPr>
        <w:t xml:space="preserve"> (הדיין מפעיל שיקול דעת, והולך כנגד הכללים המשפטים)</w:t>
      </w:r>
      <w:r>
        <w:rPr>
          <w:rtl/>
        </w:rPr>
        <w:t>–</w:t>
      </w:r>
      <w:r>
        <w:rPr>
          <w:rFonts w:hint="cs"/>
          <w:rtl/>
        </w:rPr>
        <w:t xml:space="preserve"> אריסטו והרמ"א די</w:t>
      </w:r>
      <w:r w:rsidR="00BA1AD4">
        <w:rPr>
          <w:rFonts w:hint="cs"/>
          <w:rtl/>
        </w:rPr>
        <w:t>ברו על הצד הכולל והצדק הקונקרטי</w:t>
      </w:r>
      <w:r>
        <w:rPr>
          <w:rFonts w:hint="cs"/>
          <w:rtl/>
        </w:rPr>
        <w:t xml:space="preserve">. נוח להציג זאת בצורה דיאכרונית (ההפך מסינכרוני) </w:t>
      </w:r>
      <w:r>
        <w:rPr>
          <w:rtl/>
        </w:rPr>
        <w:t>–</w:t>
      </w:r>
      <w:r>
        <w:rPr>
          <w:rFonts w:hint="cs"/>
          <w:rtl/>
        </w:rPr>
        <w:t xml:space="preserve"> לא באותו הזמן, אלא </w:t>
      </w:r>
      <w:r w:rsidRPr="00BA1AD4">
        <w:rPr>
          <w:rFonts w:hint="cs"/>
          <w:b/>
          <w:bCs/>
          <w:rtl/>
        </w:rPr>
        <w:t>במשך זמן</w:t>
      </w:r>
      <w:r>
        <w:rPr>
          <w:rFonts w:hint="cs"/>
          <w:rtl/>
        </w:rPr>
        <w:t>. קודם היה כלל, לאחר מיכן התעורר צורך, ואז קם פתרון מקומי.</w:t>
      </w:r>
    </w:p>
    <w:p w:rsidR="005E131E" w:rsidRDefault="005E131E" w:rsidP="005E131E">
      <w:pPr>
        <w:pStyle w:val="a3"/>
        <w:jc w:val="both"/>
      </w:pPr>
    </w:p>
    <w:p w:rsidR="005E131E" w:rsidRDefault="005E131E" w:rsidP="005E131E">
      <w:pPr>
        <w:pStyle w:val="a3"/>
        <w:numPr>
          <w:ilvl w:val="0"/>
          <w:numId w:val="47"/>
        </w:numPr>
        <w:jc w:val="both"/>
      </w:pPr>
      <w:r w:rsidRPr="009475F3">
        <w:rPr>
          <w:rFonts w:hint="cs"/>
          <w:b/>
          <w:bCs/>
          <w:rtl/>
        </w:rPr>
        <w:t>דוג' שמושג הצדק כה חזק, הכאב של האי-צדק כה חזק, שהשיקול של היושר הפך להיות חלק מהכלל עצמו</w:t>
      </w:r>
      <w:r>
        <w:rPr>
          <w:rFonts w:hint="cs"/>
          <w:rtl/>
        </w:rPr>
        <w:t>, כמו הדוגמה לעיל (המחוקק, בו זמנית, קובע)</w:t>
      </w:r>
      <w:r w:rsidR="00BA1AD4">
        <w:rPr>
          <w:rFonts w:hint="cs"/>
          <w:rtl/>
        </w:rPr>
        <w:t xml:space="preserve"> </w:t>
      </w:r>
      <w:r>
        <w:rPr>
          <w:rtl/>
        </w:rPr>
        <w:t>–</w:t>
      </w:r>
      <w:r>
        <w:rPr>
          <w:rFonts w:hint="cs"/>
          <w:rtl/>
        </w:rPr>
        <w:t xml:space="preserve"> הכלל המשפטי לא מסייג את לקיחת המשכון, אין מדובר במקרה קונקרטי, אלא מדובר בכלל משפטי שמחילים אותו. אין רצף זמנים, אלא ירדו מהשמיים יחד </w:t>
      </w:r>
      <w:r>
        <w:rPr>
          <w:rtl/>
        </w:rPr>
        <w:t>–</w:t>
      </w:r>
      <w:r>
        <w:rPr>
          <w:rFonts w:hint="cs"/>
          <w:rtl/>
        </w:rPr>
        <w:t xml:space="preserve"> אם מפרקים זאת לגורמים מושגיים, ניתן לראות את המרכיב המשפטי (שימוש בעקרונות משפטיים מוחלטים) ואת המרכיב של היושר (התחשבות בדבר אחר, השייך לעולם הרחמים והיושר). נפרק את הגורמים של הדין לחוד, ואת הגורמים של היושר. </w:t>
      </w:r>
    </w:p>
    <w:p w:rsidR="005E131E" w:rsidRDefault="005E131E" w:rsidP="005E131E">
      <w:pPr>
        <w:pStyle w:val="a3"/>
        <w:rPr>
          <w:rtl/>
        </w:rPr>
      </w:pPr>
    </w:p>
    <w:p w:rsidR="005E131E" w:rsidRDefault="005E131E" w:rsidP="005E131E">
      <w:pPr>
        <w:jc w:val="both"/>
        <w:rPr>
          <w:rtl/>
        </w:rPr>
      </w:pPr>
    </w:p>
    <w:p w:rsidR="00BA1AD4" w:rsidRDefault="00BA1AD4" w:rsidP="00BA1AD4">
      <w:pPr>
        <w:jc w:val="both"/>
        <w:rPr>
          <w:u w:val="single"/>
          <w:rtl/>
        </w:rPr>
      </w:pPr>
    </w:p>
    <w:p w:rsidR="00BA1AD4" w:rsidRDefault="00BA1AD4" w:rsidP="00BA1AD4">
      <w:pPr>
        <w:jc w:val="both"/>
        <w:rPr>
          <w:u w:val="single"/>
          <w:rtl/>
        </w:rPr>
      </w:pPr>
    </w:p>
    <w:p w:rsidR="00BA1AD4" w:rsidRDefault="00BA1AD4" w:rsidP="00BA1AD4">
      <w:pPr>
        <w:jc w:val="both"/>
        <w:rPr>
          <w:u w:val="single"/>
          <w:rtl/>
        </w:rPr>
      </w:pPr>
    </w:p>
    <w:p w:rsidR="00BA1AD4" w:rsidRPr="00BA1AD4" w:rsidRDefault="00BA1AD4" w:rsidP="00BA1AD4">
      <w:pPr>
        <w:jc w:val="center"/>
        <w:rPr>
          <w:b/>
          <w:bCs/>
          <w:color w:val="1F497D" w:themeColor="text2"/>
          <w:u w:val="single"/>
          <w:rtl/>
        </w:rPr>
      </w:pPr>
      <w:r w:rsidRPr="00BA1AD4">
        <w:rPr>
          <w:rFonts w:hint="cs"/>
          <w:b/>
          <w:bCs/>
          <w:color w:val="1F497D" w:themeColor="text2"/>
          <w:u w:val="single"/>
          <w:rtl/>
        </w:rPr>
        <w:t xml:space="preserve">חיוב צדקה וכפייה למתן צדקה </w:t>
      </w:r>
      <w:r w:rsidRPr="00BA1AD4">
        <w:rPr>
          <w:b/>
          <w:bCs/>
          <w:color w:val="1F497D" w:themeColor="text2"/>
          <w:u w:val="single"/>
          <w:rtl/>
        </w:rPr>
        <w:t>–</w:t>
      </w:r>
    </w:p>
    <w:p w:rsidR="00BA1AD4" w:rsidRPr="00BA1AD4" w:rsidRDefault="005E131E" w:rsidP="00BA1AD4">
      <w:pPr>
        <w:jc w:val="both"/>
        <w:rPr>
          <w:u w:val="single"/>
          <w:rtl/>
        </w:rPr>
      </w:pPr>
      <w:r w:rsidRPr="00BA1AD4">
        <w:rPr>
          <w:rFonts w:hint="cs"/>
          <w:u w:val="single"/>
          <w:rtl/>
        </w:rPr>
        <w:t xml:space="preserve">מקור מס' 93 </w:t>
      </w:r>
      <w:r w:rsidRPr="00BA1AD4">
        <w:rPr>
          <w:u w:val="single"/>
          <w:rtl/>
        </w:rPr>
        <w:t>–</w:t>
      </w:r>
      <w:r w:rsidRPr="00BA1AD4">
        <w:rPr>
          <w:rFonts w:hint="cs"/>
          <w:u w:val="single"/>
          <w:rtl/>
        </w:rPr>
        <w:t xml:space="preserve"> </w:t>
      </w:r>
      <w:r w:rsidR="00BA1AD4" w:rsidRPr="00BA1AD4">
        <w:rPr>
          <w:u w:val="single"/>
          <w:rtl/>
        </w:rPr>
        <w:t xml:space="preserve">בבא בתרא ז, ע"ב </w:t>
      </w:r>
    </w:p>
    <w:p w:rsidR="005E131E" w:rsidRDefault="005E131E" w:rsidP="00BA1AD4">
      <w:pPr>
        <w:jc w:val="both"/>
        <w:rPr>
          <w:rtl/>
        </w:rPr>
      </w:pPr>
      <w:r>
        <w:rPr>
          <w:rFonts w:hint="cs"/>
          <w:rtl/>
        </w:rPr>
        <w:t xml:space="preserve">המקור מלמד אותנו רעיון דומה בהלכות צדקה </w:t>
      </w:r>
      <w:r>
        <w:rPr>
          <w:rtl/>
        </w:rPr>
        <w:t>–</w:t>
      </w:r>
      <w:r>
        <w:rPr>
          <w:rFonts w:hint="cs"/>
          <w:rtl/>
        </w:rPr>
        <w:t xml:space="preserve"> יש רשימה של כל מיני חובות שבני העיר </w:t>
      </w:r>
      <w:r w:rsidR="00BA1AD4">
        <w:rPr>
          <w:rFonts w:hint="cs"/>
          <w:rtl/>
        </w:rPr>
        <w:t>מחייבת</w:t>
      </w:r>
      <w:r>
        <w:rPr>
          <w:rFonts w:hint="cs"/>
          <w:rtl/>
        </w:rPr>
        <w:t xml:space="preserve"> אחד את השני לעשות. זוהי נשיאה שווה בנטל, </w:t>
      </w:r>
      <w:r w:rsidR="00BA1AD4">
        <w:rPr>
          <w:rFonts w:hint="cs"/>
          <w:rtl/>
        </w:rPr>
        <w:t>ב</w:t>
      </w:r>
      <w:r>
        <w:rPr>
          <w:rFonts w:hint="cs"/>
          <w:rtl/>
        </w:rPr>
        <w:t xml:space="preserve">צרכים. אם אתה תושב במשך שנה, ניתן להטיל עלייך כל מיני חובות כספיים שמטילים על בני העיר. </w:t>
      </w:r>
    </w:p>
    <w:p w:rsidR="00BA1AD4" w:rsidRPr="00BA1AD4" w:rsidRDefault="005E131E" w:rsidP="00BA1AD4">
      <w:pPr>
        <w:jc w:val="both"/>
        <w:rPr>
          <w:u w:val="single"/>
          <w:rtl/>
        </w:rPr>
      </w:pPr>
      <w:r w:rsidRPr="00BA1AD4">
        <w:rPr>
          <w:rFonts w:hint="cs"/>
          <w:u w:val="single"/>
          <w:rtl/>
        </w:rPr>
        <w:t>מקור</w:t>
      </w:r>
      <w:r w:rsidR="00BA1AD4" w:rsidRPr="00BA1AD4">
        <w:rPr>
          <w:rFonts w:hint="cs"/>
          <w:u w:val="single"/>
          <w:rtl/>
        </w:rPr>
        <w:t xml:space="preserve"> מס'</w:t>
      </w:r>
      <w:r w:rsidRPr="00BA1AD4">
        <w:rPr>
          <w:rFonts w:hint="cs"/>
          <w:u w:val="single"/>
          <w:rtl/>
        </w:rPr>
        <w:t xml:space="preserve"> 94 </w:t>
      </w:r>
      <w:r w:rsidRPr="00BA1AD4">
        <w:rPr>
          <w:u w:val="single"/>
          <w:rtl/>
        </w:rPr>
        <w:t>–</w:t>
      </w:r>
      <w:r w:rsidRPr="00BA1AD4">
        <w:rPr>
          <w:rFonts w:hint="cs"/>
          <w:u w:val="single"/>
          <w:rtl/>
        </w:rPr>
        <w:t xml:space="preserve"> </w:t>
      </w:r>
      <w:r w:rsidR="00BA1AD4" w:rsidRPr="00BA1AD4">
        <w:rPr>
          <w:rFonts w:hint="cs"/>
          <w:u w:val="single"/>
          <w:rtl/>
        </w:rPr>
        <w:t>בבא בתרא</w:t>
      </w:r>
      <w:r w:rsidR="00BA1AD4" w:rsidRPr="00BA1AD4">
        <w:rPr>
          <w:u w:val="single"/>
          <w:rtl/>
        </w:rPr>
        <w:t xml:space="preserve"> ח, ע"א</w:t>
      </w:r>
    </w:p>
    <w:p w:rsidR="00BA1AD4" w:rsidRDefault="00BA1AD4" w:rsidP="005E131E">
      <w:pPr>
        <w:jc w:val="both"/>
        <w:rPr>
          <w:rtl/>
        </w:rPr>
      </w:pPr>
      <w:r w:rsidRPr="00166D62">
        <w:rPr>
          <w:rFonts w:hint="cs"/>
          <w:rtl/>
        </w:rPr>
        <w:t>"</w:t>
      </w:r>
      <w:r w:rsidRPr="00166D62">
        <w:rPr>
          <w:rtl/>
        </w:rPr>
        <w:t>שלשים יום לתמחוי שלשה חדשים לקופה ששה לכסות תשעה לקבורה שנים עשר לפסי העיר</w:t>
      </w:r>
      <w:r w:rsidRPr="00166D62">
        <w:rPr>
          <w:rFonts w:hint="cs"/>
          <w:rtl/>
        </w:rPr>
        <w:t>"!</w:t>
      </w:r>
      <w:r w:rsidRPr="00166D62">
        <w:rPr>
          <w:rtl/>
        </w:rPr>
        <w:t xml:space="preserve"> אמר ר' אסי אמר ר' יוחנן כי תנן נמי מתניתין שנים עשר חדש לפסי העיר תנן</w:t>
      </w:r>
      <w:r>
        <w:rPr>
          <w:rFonts w:hint="cs"/>
          <w:rtl/>
        </w:rPr>
        <w:t>".</w:t>
      </w:r>
    </w:p>
    <w:p w:rsidR="005E131E" w:rsidRDefault="00BA1AD4" w:rsidP="005E131E">
      <w:pPr>
        <w:jc w:val="both"/>
        <w:rPr>
          <w:rtl/>
        </w:rPr>
      </w:pPr>
      <w:r>
        <w:rPr>
          <w:rFonts w:hint="cs"/>
          <w:rtl/>
        </w:rPr>
        <w:t>ה</w:t>
      </w:r>
      <w:r w:rsidR="005E131E">
        <w:rPr>
          <w:rFonts w:hint="cs"/>
          <w:rtl/>
        </w:rPr>
        <w:t xml:space="preserve">מקור קצת יותר מפורט מבחינת החובות המוטלים. הרשימה הרבה יותר מדורגת (לא 12 חודשים). </w:t>
      </w:r>
      <w:r>
        <w:rPr>
          <w:rFonts w:hint="cs"/>
          <w:rtl/>
        </w:rPr>
        <w:t xml:space="preserve">לאחר חודש, יש מצווה לתת לתמחוי, לאחר </w:t>
      </w:r>
      <w:r w:rsidR="005E131E">
        <w:rPr>
          <w:rFonts w:hint="cs"/>
          <w:rtl/>
        </w:rPr>
        <w:t xml:space="preserve">חצי שנה </w:t>
      </w:r>
      <w:r w:rsidR="005E131E">
        <w:rPr>
          <w:rtl/>
        </w:rPr>
        <w:t>–</w:t>
      </w:r>
      <w:r>
        <w:rPr>
          <w:rFonts w:hint="cs"/>
          <w:rtl/>
        </w:rPr>
        <w:t xml:space="preserve"> יש לתת לקופת העיר, לאחר</w:t>
      </w:r>
      <w:r w:rsidR="005E131E">
        <w:rPr>
          <w:rFonts w:hint="cs"/>
          <w:rtl/>
        </w:rPr>
        <w:t xml:space="preserve"> 9 חודשים </w:t>
      </w:r>
      <w:r w:rsidR="005E131E">
        <w:rPr>
          <w:rtl/>
        </w:rPr>
        <w:t>–</w:t>
      </w:r>
      <w:r w:rsidR="005E131E">
        <w:rPr>
          <w:rFonts w:hint="cs"/>
          <w:rtl/>
        </w:rPr>
        <w:t xml:space="preserve"> יש לתת למצוות הקבוה. אם </w:t>
      </w:r>
      <w:r>
        <w:rPr>
          <w:rFonts w:hint="cs"/>
          <w:rtl/>
        </w:rPr>
        <w:t xml:space="preserve">עבר </w:t>
      </w:r>
      <w:r w:rsidR="005E131E">
        <w:rPr>
          <w:rFonts w:hint="cs"/>
          <w:rtl/>
        </w:rPr>
        <w:t xml:space="preserve">שנה </w:t>
      </w:r>
      <w:r w:rsidR="005E131E">
        <w:rPr>
          <w:rtl/>
        </w:rPr>
        <w:t>–</w:t>
      </w:r>
      <w:r w:rsidR="005E131E">
        <w:rPr>
          <w:rFonts w:hint="cs"/>
          <w:rtl/>
        </w:rPr>
        <w:t xml:space="preserve"> יש לתת לתשתיות ולתחזוקה של העיר. </w:t>
      </w:r>
    </w:p>
    <w:p w:rsidR="005E131E" w:rsidRDefault="005E131E" w:rsidP="00BA1AD4">
      <w:pPr>
        <w:jc w:val="both"/>
        <w:rPr>
          <w:rtl/>
        </w:rPr>
      </w:pPr>
      <w:r w:rsidRPr="009475F3">
        <w:rPr>
          <w:rFonts w:hint="cs"/>
          <w:b/>
          <w:bCs/>
          <w:rtl/>
        </w:rPr>
        <w:t>מידת התשל</w:t>
      </w:r>
      <w:r>
        <w:rPr>
          <w:rFonts w:hint="cs"/>
          <w:b/>
          <w:bCs/>
          <w:rtl/>
        </w:rPr>
        <w:t>ומים שאדם משלם לצדקה, עומק המחו</w:t>
      </w:r>
      <w:r w:rsidRPr="009475F3">
        <w:rPr>
          <w:rFonts w:hint="cs"/>
          <w:b/>
          <w:bCs/>
          <w:rtl/>
        </w:rPr>
        <w:t>יבות שלו לשאת בנטל הצדקה, היא פרופורציונית למידת התושבות שלו</w:t>
      </w:r>
      <w:r>
        <w:rPr>
          <w:rFonts w:hint="cs"/>
          <w:b/>
          <w:bCs/>
          <w:rtl/>
        </w:rPr>
        <w:t xml:space="preserve">. חצי שנה </w:t>
      </w:r>
      <w:r>
        <w:rPr>
          <w:b/>
          <w:bCs/>
          <w:rtl/>
        </w:rPr>
        <w:t>–</w:t>
      </w:r>
      <w:r>
        <w:rPr>
          <w:rFonts w:hint="cs"/>
          <w:b/>
          <w:bCs/>
          <w:rtl/>
        </w:rPr>
        <w:t xml:space="preserve"> יותר קבוע בעיר, מידת המחויבות שלו עמוקה יותר בדיני צדקה. </w:t>
      </w:r>
    </w:p>
    <w:p w:rsidR="005E131E" w:rsidRDefault="005E131E" w:rsidP="005E131E">
      <w:pPr>
        <w:jc w:val="both"/>
        <w:rPr>
          <w:rtl/>
        </w:rPr>
      </w:pPr>
      <w:r>
        <w:rPr>
          <w:rFonts w:hint="cs"/>
          <w:rtl/>
        </w:rPr>
        <w:t xml:space="preserve">בעצם, לא </w:t>
      </w:r>
      <w:r w:rsidRPr="009475F3">
        <w:rPr>
          <w:rFonts w:hint="cs"/>
          <w:b/>
          <w:bCs/>
          <w:rtl/>
        </w:rPr>
        <w:t>מדובר פה רק על צדקה כמצווה, אלא כסוג של מס, של מס רווחה</w:t>
      </w:r>
      <w:r>
        <w:rPr>
          <w:rFonts w:hint="cs"/>
          <w:rtl/>
        </w:rPr>
        <w:t xml:space="preserve">. זהו מקור תלמודי לכך שדיני הצדקה הופכים מלהיות מצווה פרסונלית למחויבות קהילתית. מפעילים גם כוח כדי לכפות את הדבר </w:t>
      </w:r>
      <w:r>
        <w:rPr>
          <w:rtl/>
        </w:rPr>
        <w:t>–</w:t>
      </w:r>
      <w:r>
        <w:rPr>
          <w:rFonts w:hint="cs"/>
          <w:rtl/>
        </w:rPr>
        <w:t xml:space="preserve"> "אמר רב נחמן...שממשכנים על הצדקה ואפילו בערב שבת..." </w:t>
      </w:r>
      <w:r w:rsidRPr="009475F3">
        <w:rPr>
          <w:rFonts w:hint="cs"/>
          <w:b/>
          <w:bCs/>
          <w:rtl/>
        </w:rPr>
        <w:t>הקהילה יכולה לגבות, או לקחת ערובות לשם גבייה של כספי צדקה, אין זה מעשה וולונטרי, אלא הקהילה יכולה לחייב אדם לשלם צדקה במישור זה. הצדקה מגדירה יחסים של מחויבות לזולת, ולא רק דבר וולונטרי.</w:t>
      </w:r>
      <w:r>
        <w:rPr>
          <w:rFonts w:hint="cs"/>
          <w:b/>
          <w:bCs/>
          <w:rtl/>
        </w:rPr>
        <w:t xml:space="preserve"> </w:t>
      </w:r>
      <w:r w:rsidRPr="002114E3">
        <w:rPr>
          <w:rFonts w:hint="cs"/>
          <w:rtl/>
        </w:rPr>
        <w:t xml:space="preserve">פוגעים בזכות </w:t>
      </w:r>
      <w:r>
        <w:rPr>
          <w:rFonts w:hint="cs"/>
          <w:rtl/>
        </w:rPr>
        <w:t>הקניינית</w:t>
      </w:r>
      <w:r w:rsidRPr="002114E3">
        <w:rPr>
          <w:rFonts w:hint="cs"/>
          <w:rtl/>
        </w:rPr>
        <w:t xml:space="preserve"> באמצעות מושג החמלה.</w:t>
      </w:r>
    </w:p>
    <w:p w:rsidR="005E131E" w:rsidRDefault="00BA1AD4" w:rsidP="00BA1AD4">
      <w:pPr>
        <w:tabs>
          <w:tab w:val="left" w:pos="1480"/>
        </w:tabs>
        <w:jc w:val="both"/>
        <w:rPr>
          <w:rtl/>
        </w:rPr>
      </w:pPr>
      <w:r>
        <w:rPr>
          <w:rtl/>
        </w:rPr>
        <w:tab/>
      </w:r>
    </w:p>
    <w:p w:rsidR="005E131E" w:rsidRPr="00BA1AD4" w:rsidRDefault="005E131E" w:rsidP="00BA1AD4">
      <w:pPr>
        <w:jc w:val="both"/>
        <w:rPr>
          <w:b/>
          <w:bCs/>
          <w:u w:val="single"/>
          <w:rtl/>
        </w:rPr>
      </w:pPr>
      <w:r w:rsidRPr="00BA1AD4">
        <w:rPr>
          <w:rFonts w:hint="cs"/>
          <w:b/>
          <w:bCs/>
          <w:u w:val="single"/>
          <w:rtl/>
        </w:rPr>
        <w:t xml:space="preserve">היבט נוסף של יושר </w:t>
      </w:r>
      <w:r w:rsidRPr="00BA1AD4">
        <w:rPr>
          <w:b/>
          <w:bCs/>
          <w:u w:val="single"/>
          <w:rtl/>
        </w:rPr>
        <w:t>–</w:t>
      </w:r>
      <w:r w:rsidRPr="00BA1AD4">
        <w:rPr>
          <w:rFonts w:hint="cs"/>
          <w:b/>
          <w:bCs/>
          <w:u w:val="single"/>
          <w:rtl/>
        </w:rPr>
        <w:t xml:space="preserve"> </w:t>
      </w:r>
      <w:r w:rsidR="00BA1AD4" w:rsidRPr="00BA1AD4">
        <w:rPr>
          <w:rFonts w:hint="cs"/>
          <w:b/>
          <w:bCs/>
          <w:u w:val="single"/>
          <w:rtl/>
        </w:rPr>
        <w:t xml:space="preserve">היבט דתי </w:t>
      </w:r>
      <w:r w:rsidR="00BA1AD4" w:rsidRPr="00BA1AD4">
        <w:rPr>
          <w:b/>
          <w:bCs/>
          <w:u w:val="single"/>
          <w:rtl/>
        </w:rPr>
        <w:t>–</w:t>
      </w:r>
      <w:r w:rsidR="00BA1AD4" w:rsidRPr="00BA1AD4">
        <w:rPr>
          <w:rFonts w:hint="cs"/>
          <w:b/>
          <w:bCs/>
          <w:u w:val="single"/>
          <w:rtl/>
        </w:rPr>
        <w:t xml:space="preserve"> </w:t>
      </w:r>
      <w:r w:rsidRPr="00BA1AD4">
        <w:rPr>
          <w:rFonts w:hint="cs"/>
          <w:b/>
          <w:bCs/>
          <w:u w:val="single"/>
          <w:rtl/>
        </w:rPr>
        <w:t xml:space="preserve"> </w:t>
      </w:r>
    </w:p>
    <w:p w:rsidR="005E131E" w:rsidRPr="00EE4ACE" w:rsidRDefault="005E131E" w:rsidP="005E131E">
      <w:pPr>
        <w:jc w:val="both"/>
        <w:rPr>
          <w:u w:val="single"/>
          <w:rtl/>
        </w:rPr>
      </w:pPr>
      <w:r w:rsidRPr="00EE4ACE">
        <w:rPr>
          <w:rFonts w:hint="cs"/>
          <w:u w:val="single"/>
          <w:rtl/>
        </w:rPr>
        <w:t xml:space="preserve">מקור 28 </w:t>
      </w:r>
      <w:r w:rsidRPr="00EE4ACE">
        <w:rPr>
          <w:u w:val="single"/>
          <w:rtl/>
        </w:rPr>
        <w:t>–</w:t>
      </w:r>
      <w:r w:rsidRPr="00EE4ACE">
        <w:rPr>
          <w:rFonts w:hint="cs"/>
          <w:u w:val="single"/>
          <w:rtl/>
        </w:rPr>
        <w:t xml:space="preserve"> תלמוד ירושלמי</w:t>
      </w:r>
    </w:p>
    <w:p w:rsidR="005E131E" w:rsidRDefault="005E131E" w:rsidP="005E131E">
      <w:pPr>
        <w:jc w:val="both"/>
        <w:rPr>
          <w:b/>
          <w:bCs/>
          <w:rtl/>
        </w:rPr>
      </w:pPr>
      <w:r>
        <w:rPr>
          <w:rFonts w:hint="cs"/>
          <w:rtl/>
        </w:rPr>
        <w:t xml:space="preserve">אבידה של נוכרי לא חייבים להחזיר </w:t>
      </w:r>
      <w:r>
        <w:rPr>
          <w:rtl/>
        </w:rPr>
        <w:t>–</w:t>
      </w:r>
      <w:r>
        <w:rPr>
          <w:rFonts w:hint="cs"/>
          <w:rtl/>
        </w:rPr>
        <w:t xml:space="preserve"> במשפט הרומי, לא חייבים להחזיר אבידות. זה עניין של ערך דתי </w:t>
      </w:r>
      <w:r>
        <w:rPr>
          <w:rtl/>
        </w:rPr>
        <w:t>–</w:t>
      </w:r>
      <w:r>
        <w:rPr>
          <w:rFonts w:hint="cs"/>
          <w:rtl/>
        </w:rPr>
        <w:t xml:space="preserve"> רצון לשמוע את קידוש השם הבוקע מהמעשה. יש התנהלות של קידוש השם, של החזרת אבידות לאחרים. </w:t>
      </w:r>
      <w:r w:rsidRPr="00E313A3">
        <w:rPr>
          <w:rFonts w:hint="cs"/>
          <w:b/>
          <w:bCs/>
          <w:rtl/>
        </w:rPr>
        <w:t xml:space="preserve">יש תפיסה של יושר במישור אחר, לא במישור חברתי או של צדק, אלא יושר במישור דתי. </w:t>
      </w:r>
    </w:p>
    <w:p w:rsidR="005E131E" w:rsidRDefault="005E131E" w:rsidP="005E131E">
      <w:pPr>
        <w:jc w:val="both"/>
        <w:rPr>
          <w:rtl/>
        </w:rPr>
      </w:pPr>
      <w:r>
        <w:rPr>
          <w:rFonts w:hint="cs"/>
          <w:b/>
          <w:bCs/>
          <w:rtl/>
        </w:rPr>
        <w:t xml:space="preserve">אם נחזור לתחילת הרעיון של לפנים משורת הדין </w:t>
      </w:r>
      <w:r>
        <w:rPr>
          <w:b/>
          <w:bCs/>
          <w:rtl/>
        </w:rPr>
        <w:t>–</w:t>
      </w:r>
      <w:r>
        <w:rPr>
          <w:rFonts w:hint="cs"/>
          <w:b/>
          <w:bCs/>
          <w:rtl/>
        </w:rPr>
        <w:t xml:space="preserve"> מקור מס' 20. </w:t>
      </w:r>
      <w:r>
        <w:rPr>
          <w:rFonts w:hint="cs"/>
          <w:rtl/>
        </w:rPr>
        <w:t xml:space="preserve">ההגשמה, ההאנשה היא בוטה </w:t>
      </w:r>
      <w:r>
        <w:rPr>
          <w:rtl/>
        </w:rPr>
        <w:t>–</w:t>
      </w:r>
      <w:r>
        <w:rPr>
          <w:rFonts w:hint="cs"/>
          <w:rtl/>
        </w:rPr>
        <w:t xml:space="preserve"> "אומר לאדם, תברך אותי". בבסיס המדרש עומדת תפיסה, לפיה "ראה שאין העולם מתקיים..את מדית הרחמים"</w:t>
      </w:r>
    </w:p>
    <w:p w:rsidR="005E131E" w:rsidRDefault="005E131E" w:rsidP="00BA1AD4">
      <w:pPr>
        <w:jc w:val="both"/>
        <w:rPr>
          <w:rtl/>
        </w:rPr>
      </w:pPr>
      <w:r>
        <w:rPr>
          <w:rFonts w:hint="cs"/>
          <w:rtl/>
        </w:rPr>
        <w:t xml:space="preserve">בני אדם הם לא אובייקטים בעולם פיזיקלי. חוקי הטבע לא ניתנים להפרה. אם אתה לא לוקח בחשבון הכללים שלך את </w:t>
      </w:r>
      <w:r w:rsidR="00BA1AD4">
        <w:rPr>
          <w:rFonts w:hint="cs"/>
          <w:rtl/>
        </w:rPr>
        <w:t>הממ</w:t>
      </w:r>
      <w:r>
        <w:rPr>
          <w:rFonts w:hint="cs"/>
          <w:rtl/>
        </w:rPr>
        <w:t xml:space="preserve">ד האנושי </w:t>
      </w:r>
      <w:r>
        <w:rPr>
          <w:rtl/>
        </w:rPr>
        <w:t>–</w:t>
      </w:r>
      <w:r>
        <w:rPr>
          <w:rFonts w:hint="cs"/>
          <w:rtl/>
        </w:rPr>
        <w:t xml:space="preserve"> בחירה חופשית</w:t>
      </w:r>
      <w:r w:rsidR="00BA1AD4">
        <w:rPr>
          <w:rFonts w:hint="cs"/>
          <w:rtl/>
        </w:rPr>
        <w:t>. אתה בראת עולם, ש</w:t>
      </w:r>
      <w:r>
        <w:rPr>
          <w:rFonts w:hint="cs"/>
          <w:rtl/>
        </w:rPr>
        <w:t xml:space="preserve">חררת אותו למימד של בחירה חופשית. אם עובדים רק לפי דין, לא מדברים על העולם שנברא. ה' לא </w:t>
      </w:r>
      <w:r w:rsidR="00BA1AD4">
        <w:rPr>
          <w:rFonts w:hint="cs"/>
          <w:rtl/>
        </w:rPr>
        <w:t>מעוניין</w:t>
      </w:r>
      <w:r>
        <w:rPr>
          <w:rFonts w:hint="cs"/>
          <w:rtl/>
        </w:rPr>
        <w:t xml:space="preserve"> להיכנס בנו בדין. </w:t>
      </w:r>
      <w:r w:rsidRPr="00BA1AD4">
        <w:rPr>
          <w:rFonts w:hint="cs"/>
          <w:b/>
          <w:bCs/>
          <w:rtl/>
        </w:rPr>
        <w:t>הרחמים הינו מושג דתי, הוא מובנה בעצם הרעיון של בחירה חופשית.</w:t>
      </w:r>
      <w:r>
        <w:rPr>
          <w:rFonts w:hint="cs"/>
          <w:rtl/>
        </w:rPr>
        <w:t xml:space="preserve"> </w:t>
      </w:r>
    </w:p>
    <w:p w:rsidR="005E131E" w:rsidRDefault="005E131E" w:rsidP="004223EE">
      <w:pPr>
        <w:jc w:val="both"/>
        <w:rPr>
          <w:rtl/>
        </w:rPr>
      </w:pPr>
      <w:r>
        <w:rPr>
          <w:rFonts w:hint="cs"/>
          <w:rtl/>
        </w:rPr>
        <w:t xml:space="preserve">עומק הרעיון והתפיסה הינה בדיוק הרעיון שהעולם לא ייצור מכאני, אלא מדובר בעולם עם בחירה </w:t>
      </w:r>
      <w:r w:rsidR="004223EE">
        <w:rPr>
          <w:rFonts w:hint="cs"/>
          <w:rtl/>
        </w:rPr>
        <w:t>חופשית</w:t>
      </w:r>
      <w:r>
        <w:rPr>
          <w:rFonts w:hint="cs"/>
          <w:rtl/>
        </w:rPr>
        <w:t xml:space="preserve">, עם רצונות </w:t>
      </w:r>
      <w:r>
        <w:rPr>
          <w:rtl/>
        </w:rPr>
        <w:t>–</w:t>
      </w:r>
      <w:r>
        <w:rPr>
          <w:rFonts w:hint="cs"/>
          <w:rtl/>
        </w:rPr>
        <w:t xml:space="preserve"> ה' לא יעשה את העובדה עבור בני האדם. בשל הבחירה החופשית, ה' קובע מה הוא מצפה </w:t>
      </w:r>
      <w:r>
        <w:rPr>
          <w:rtl/>
        </w:rPr>
        <w:t>–</w:t>
      </w:r>
      <w:r>
        <w:rPr>
          <w:rFonts w:hint="cs"/>
          <w:rtl/>
        </w:rPr>
        <w:t xml:space="preserve"> רעיון הרחמים מובנה ברעיון הבחירה החופשית. </w:t>
      </w:r>
    </w:p>
    <w:p w:rsidR="005E131E" w:rsidRPr="00BA1AD4" w:rsidRDefault="005E131E" w:rsidP="00BA1AD4">
      <w:pPr>
        <w:jc w:val="both"/>
        <w:rPr>
          <w:rtl/>
        </w:rPr>
      </w:pPr>
    </w:p>
    <w:sectPr w:rsidR="005E131E" w:rsidRPr="00BA1AD4" w:rsidSect="008F7C91">
      <w:pgSz w:w="11906" w:h="16838"/>
      <w:pgMar w:top="1418" w:right="1418" w:bottom="1418" w:left="1418"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5B4" w:rsidRDefault="004A45B4" w:rsidP="00D21E1F">
      <w:pPr>
        <w:spacing w:after="0" w:line="240" w:lineRule="auto"/>
      </w:pPr>
      <w:r>
        <w:separator/>
      </w:r>
    </w:p>
  </w:endnote>
  <w:endnote w:type="continuationSeparator" w:id="0">
    <w:p w:rsidR="004A45B4" w:rsidRDefault="004A45B4" w:rsidP="00D21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Monotype Hadassah">
    <w:panose1 w:val="00000000000000000000"/>
    <w:charset w:val="B1"/>
    <w:family w:val="auto"/>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Guttman Miryam">
    <w:panose1 w:val="02010301010101010101"/>
    <w:charset w:val="B1"/>
    <w:family w:val="auto"/>
    <w:pitch w:val="variable"/>
    <w:sig w:usb0="00000801" w:usb1="4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5B4" w:rsidRDefault="004A45B4" w:rsidP="00D21E1F">
      <w:pPr>
        <w:spacing w:after="0" w:line="240" w:lineRule="auto"/>
      </w:pPr>
      <w:r>
        <w:separator/>
      </w:r>
    </w:p>
  </w:footnote>
  <w:footnote w:type="continuationSeparator" w:id="0">
    <w:p w:rsidR="004A45B4" w:rsidRDefault="004A45B4" w:rsidP="00D21E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7C71"/>
    <w:multiLevelType w:val="hybridMultilevel"/>
    <w:tmpl w:val="BD724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63022"/>
    <w:multiLevelType w:val="hybridMultilevel"/>
    <w:tmpl w:val="8DA214D4"/>
    <w:lvl w:ilvl="0" w:tplc="1DE679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9113D"/>
    <w:multiLevelType w:val="hybridMultilevel"/>
    <w:tmpl w:val="F11EA392"/>
    <w:lvl w:ilvl="0" w:tplc="CBAAB0E6">
      <w:start w:val="1"/>
      <w:numFmt w:val="hebrew1"/>
      <w:lvlText w:val="%1."/>
      <w:lvlJc w:val="lef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3">
    <w:nsid w:val="0F590702"/>
    <w:multiLevelType w:val="hybridMultilevel"/>
    <w:tmpl w:val="281C1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40606C"/>
    <w:multiLevelType w:val="hybridMultilevel"/>
    <w:tmpl w:val="0554D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2309D5"/>
    <w:multiLevelType w:val="hybridMultilevel"/>
    <w:tmpl w:val="1BB8C784"/>
    <w:lvl w:ilvl="0" w:tplc="E3B0924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B272E7"/>
    <w:multiLevelType w:val="hybridMultilevel"/>
    <w:tmpl w:val="08526D74"/>
    <w:lvl w:ilvl="0" w:tplc="040D000F">
      <w:start w:val="1"/>
      <w:numFmt w:val="decimal"/>
      <w:lvlText w:val="%1."/>
      <w:lvlJc w:val="center"/>
      <w:pPr>
        <w:tabs>
          <w:tab w:val="num" w:pos="648"/>
        </w:tabs>
        <w:ind w:left="360" w:hanging="72"/>
      </w:pPr>
    </w:lvl>
    <w:lvl w:ilvl="1" w:tplc="CEE839C8">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5A5537B"/>
    <w:multiLevelType w:val="hybridMultilevel"/>
    <w:tmpl w:val="FC505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F7DBE"/>
    <w:multiLevelType w:val="hybridMultilevel"/>
    <w:tmpl w:val="D7929E4C"/>
    <w:lvl w:ilvl="0" w:tplc="F67E045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FA20D1"/>
    <w:multiLevelType w:val="hybridMultilevel"/>
    <w:tmpl w:val="F4282C3C"/>
    <w:lvl w:ilvl="0" w:tplc="B0B821D2">
      <w:start w:val="1"/>
      <w:numFmt w:val="hebrew1"/>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67733E"/>
    <w:multiLevelType w:val="hybridMultilevel"/>
    <w:tmpl w:val="66AA1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911E70"/>
    <w:multiLevelType w:val="hybridMultilevel"/>
    <w:tmpl w:val="7198664C"/>
    <w:lvl w:ilvl="0" w:tplc="45789248">
      <w:start w:val="32"/>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04C60"/>
    <w:multiLevelType w:val="hybridMultilevel"/>
    <w:tmpl w:val="1F8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935E5F"/>
    <w:multiLevelType w:val="hybridMultilevel"/>
    <w:tmpl w:val="4F26C34A"/>
    <w:lvl w:ilvl="0" w:tplc="AEACAD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0170A5"/>
    <w:multiLevelType w:val="hybridMultilevel"/>
    <w:tmpl w:val="23BE8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531BAC"/>
    <w:multiLevelType w:val="hybridMultilevel"/>
    <w:tmpl w:val="B8FE7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864834"/>
    <w:multiLevelType w:val="hybridMultilevel"/>
    <w:tmpl w:val="08526D74"/>
    <w:lvl w:ilvl="0" w:tplc="040D000F">
      <w:start w:val="1"/>
      <w:numFmt w:val="decimal"/>
      <w:lvlText w:val="%1."/>
      <w:lvlJc w:val="center"/>
      <w:pPr>
        <w:tabs>
          <w:tab w:val="num" w:pos="648"/>
        </w:tabs>
        <w:ind w:left="360" w:hanging="72"/>
      </w:pPr>
    </w:lvl>
    <w:lvl w:ilvl="1" w:tplc="CEE839C8">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BA03189"/>
    <w:multiLevelType w:val="hybridMultilevel"/>
    <w:tmpl w:val="54FEF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165504"/>
    <w:multiLevelType w:val="hybridMultilevel"/>
    <w:tmpl w:val="E34436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3EC71F98"/>
    <w:multiLevelType w:val="hybridMultilevel"/>
    <w:tmpl w:val="781C4C68"/>
    <w:lvl w:ilvl="0" w:tplc="25D0EC9A">
      <w:start w:val="6"/>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nsid w:val="417A2F09"/>
    <w:multiLevelType w:val="hybridMultilevel"/>
    <w:tmpl w:val="19EA7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884B47"/>
    <w:multiLevelType w:val="hybridMultilevel"/>
    <w:tmpl w:val="635C3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A87ECE"/>
    <w:multiLevelType w:val="hybridMultilevel"/>
    <w:tmpl w:val="65AE2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420306"/>
    <w:multiLevelType w:val="hybridMultilevel"/>
    <w:tmpl w:val="7AEA0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AF15E2"/>
    <w:multiLevelType w:val="hybridMultilevel"/>
    <w:tmpl w:val="00DA0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907CD9"/>
    <w:multiLevelType w:val="hybridMultilevel"/>
    <w:tmpl w:val="37704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E52766"/>
    <w:multiLevelType w:val="hybridMultilevel"/>
    <w:tmpl w:val="AF421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CB1964"/>
    <w:multiLevelType w:val="hybridMultilevel"/>
    <w:tmpl w:val="7B4C87A2"/>
    <w:lvl w:ilvl="0" w:tplc="8CA4FC94">
      <w:start w:val="4"/>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0F4C98"/>
    <w:multiLevelType w:val="hybridMultilevel"/>
    <w:tmpl w:val="66BC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EA78A7"/>
    <w:multiLevelType w:val="hybridMultilevel"/>
    <w:tmpl w:val="5A2EF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D94F2D"/>
    <w:multiLevelType w:val="hybridMultilevel"/>
    <w:tmpl w:val="C87E3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5A238A"/>
    <w:multiLevelType w:val="hybridMultilevel"/>
    <w:tmpl w:val="67F82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A12E68"/>
    <w:multiLevelType w:val="hybridMultilevel"/>
    <w:tmpl w:val="E3664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CD61CA"/>
    <w:multiLevelType w:val="hybridMultilevel"/>
    <w:tmpl w:val="60669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407EFA"/>
    <w:multiLevelType w:val="hybridMultilevel"/>
    <w:tmpl w:val="FA3C7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083830"/>
    <w:multiLevelType w:val="hybridMultilevel"/>
    <w:tmpl w:val="8EBC6D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nsid w:val="686B1094"/>
    <w:multiLevelType w:val="hybridMultilevel"/>
    <w:tmpl w:val="C2769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4834E4"/>
    <w:multiLevelType w:val="hybridMultilevel"/>
    <w:tmpl w:val="6F86024A"/>
    <w:lvl w:ilvl="0" w:tplc="7C28764A">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38">
    <w:nsid w:val="6F235050"/>
    <w:multiLevelType w:val="hybridMultilevel"/>
    <w:tmpl w:val="68EEEB96"/>
    <w:lvl w:ilvl="0" w:tplc="B40490EE">
      <w:numFmt w:val="bullet"/>
      <w:lvlText w:val="-"/>
      <w:lvlJc w:val="left"/>
      <w:pPr>
        <w:ind w:left="720" w:hanging="360"/>
      </w:pPr>
      <w:rPr>
        <w:rFonts w:asciiTheme="minorHAnsi" w:eastAsiaTheme="minorHAnsi" w:hAnsiTheme="min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FE1E2D"/>
    <w:multiLevelType w:val="hybridMultilevel"/>
    <w:tmpl w:val="F6780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0E6EBE"/>
    <w:multiLevelType w:val="hybridMultilevel"/>
    <w:tmpl w:val="AD0A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5105BB"/>
    <w:multiLevelType w:val="hybridMultilevel"/>
    <w:tmpl w:val="64AEB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CA02DC"/>
    <w:multiLevelType w:val="hybridMultilevel"/>
    <w:tmpl w:val="70C6E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EE1008"/>
    <w:multiLevelType w:val="hybridMultilevel"/>
    <w:tmpl w:val="008C6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96901D4"/>
    <w:multiLevelType w:val="hybridMultilevel"/>
    <w:tmpl w:val="2C74B18C"/>
    <w:lvl w:ilvl="0" w:tplc="51104CF8">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5">
    <w:nsid w:val="7C825641"/>
    <w:multiLevelType w:val="hybridMultilevel"/>
    <w:tmpl w:val="14E29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D847B5"/>
    <w:multiLevelType w:val="hybridMultilevel"/>
    <w:tmpl w:val="919EC24C"/>
    <w:lvl w:ilvl="0" w:tplc="5B3683D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4"/>
  </w:num>
  <w:num w:numId="3">
    <w:abstractNumId w:val="11"/>
  </w:num>
  <w:num w:numId="4">
    <w:abstractNumId w:val="27"/>
  </w:num>
  <w:num w:numId="5">
    <w:abstractNumId w:val="17"/>
  </w:num>
  <w:num w:numId="6">
    <w:abstractNumId w:val="6"/>
  </w:num>
  <w:num w:numId="7">
    <w:abstractNumId w:val="10"/>
  </w:num>
  <w:num w:numId="8">
    <w:abstractNumId w:val="25"/>
  </w:num>
  <w:num w:numId="9">
    <w:abstractNumId w:val="1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num>
  <w:num w:numId="12">
    <w:abstractNumId w:val="20"/>
  </w:num>
  <w:num w:numId="13">
    <w:abstractNumId w:val="43"/>
  </w:num>
  <w:num w:numId="14">
    <w:abstractNumId w:val="16"/>
  </w:num>
  <w:num w:numId="15">
    <w:abstractNumId w:val="29"/>
  </w:num>
  <w:num w:numId="16">
    <w:abstractNumId w:val="46"/>
  </w:num>
  <w:num w:numId="17">
    <w:abstractNumId w:val="14"/>
  </w:num>
  <w:num w:numId="18">
    <w:abstractNumId w:val="9"/>
  </w:num>
  <w:num w:numId="19">
    <w:abstractNumId w:val="35"/>
  </w:num>
  <w:num w:numId="20">
    <w:abstractNumId w:val="5"/>
  </w:num>
  <w:num w:numId="21">
    <w:abstractNumId w:val="2"/>
  </w:num>
  <w:num w:numId="22">
    <w:abstractNumId w:val="31"/>
  </w:num>
  <w:num w:numId="23">
    <w:abstractNumId w:val="4"/>
  </w:num>
  <w:num w:numId="24">
    <w:abstractNumId w:val="38"/>
  </w:num>
  <w:num w:numId="25">
    <w:abstractNumId w:val="0"/>
  </w:num>
  <w:num w:numId="26">
    <w:abstractNumId w:val="26"/>
  </w:num>
  <w:num w:numId="27">
    <w:abstractNumId w:val="15"/>
  </w:num>
  <w:num w:numId="28">
    <w:abstractNumId w:val="23"/>
  </w:num>
  <w:num w:numId="29">
    <w:abstractNumId w:val="12"/>
  </w:num>
  <w:num w:numId="30">
    <w:abstractNumId w:val="36"/>
  </w:num>
  <w:num w:numId="31">
    <w:abstractNumId w:val="3"/>
  </w:num>
  <w:num w:numId="32">
    <w:abstractNumId w:val="32"/>
  </w:num>
  <w:num w:numId="33">
    <w:abstractNumId w:val="8"/>
  </w:num>
  <w:num w:numId="34">
    <w:abstractNumId w:val="7"/>
  </w:num>
  <w:num w:numId="35">
    <w:abstractNumId w:val="30"/>
  </w:num>
  <w:num w:numId="36">
    <w:abstractNumId w:val="33"/>
  </w:num>
  <w:num w:numId="37">
    <w:abstractNumId w:val="42"/>
  </w:num>
  <w:num w:numId="38">
    <w:abstractNumId w:val="40"/>
  </w:num>
  <w:num w:numId="39">
    <w:abstractNumId w:val="37"/>
  </w:num>
  <w:num w:numId="40">
    <w:abstractNumId w:val="39"/>
  </w:num>
  <w:num w:numId="41">
    <w:abstractNumId w:val="21"/>
  </w:num>
  <w:num w:numId="42">
    <w:abstractNumId w:val="34"/>
  </w:num>
  <w:num w:numId="43">
    <w:abstractNumId w:val="28"/>
  </w:num>
  <w:num w:numId="44">
    <w:abstractNumId w:val="45"/>
  </w:num>
  <w:num w:numId="45">
    <w:abstractNumId w:val="24"/>
  </w:num>
  <w:num w:numId="46">
    <w:abstractNumId w:val="13"/>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2DE"/>
    <w:rsid w:val="00001AC1"/>
    <w:rsid w:val="000020C0"/>
    <w:rsid w:val="000029F4"/>
    <w:rsid w:val="00002F33"/>
    <w:rsid w:val="00003DD3"/>
    <w:rsid w:val="00004E1E"/>
    <w:rsid w:val="0000606A"/>
    <w:rsid w:val="000102F7"/>
    <w:rsid w:val="00010E8D"/>
    <w:rsid w:val="000113D8"/>
    <w:rsid w:val="00011489"/>
    <w:rsid w:val="000133AC"/>
    <w:rsid w:val="00014284"/>
    <w:rsid w:val="0001559E"/>
    <w:rsid w:val="00017A38"/>
    <w:rsid w:val="0002110E"/>
    <w:rsid w:val="0002156F"/>
    <w:rsid w:val="0002170B"/>
    <w:rsid w:val="00024FC2"/>
    <w:rsid w:val="00031B96"/>
    <w:rsid w:val="00033301"/>
    <w:rsid w:val="000335C9"/>
    <w:rsid w:val="000344B5"/>
    <w:rsid w:val="0003514E"/>
    <w:rsid w:val="00036BAA"/>
    <w:rsid w:val="00036F04"/>
    <w:rsid w:val="00037F4D"/>
    <w:rsid w:val="00040F6A"/>
    <w:rsid w:val="000419B3"/>
    <w:rsid w:val="00041A70"/>
    <w:rsid w:val="00041C98"/>
    <w:rsid w:val="000426AB"/>
    <w:rsid w:val="00043AE6"/>
    <w:rsid w:val="00043DF2"/>
    <w:rsid w:val="00044098"/>
    <w:rsid w:val="000443CB"/>
    <w:rsid w:val="00044B11"/>
    <w:rsid w:val="00045FB1"/>
    <w:rsid w:val="00046CB5"/>
    <w:rsid w:val="00051262"/>
    <w:rsid w:val="00054463"/>
    <w:rsid w:val="00060E15"/>
    <w:rsid w:val="00061A34"/>
    <w:rsid w:val="000641B1"/>
    <w:rsid w:val="00064299"/>
    <w:rsid w:val="00064547"/>
    <w:rsid w:val="000648AB"/>
    <w:rsid w:val="00064C8A"/>
    <w:rsid w:val="00066446"/>
    <w:rsid w:val="00066449"/>
    <w:rsid w:val="00066D5F"/>
    <w:rsid w:val="00067D1D"/>
    <w:rsid w:val="0007105D"/>
    <w:rsid w:val="00071A79"/>
    <w:rsid w:val="00072FCF"/>
    <w:rsid w:val="00074E5A"/>
    <w:rsid w:val="00075632"/>
    <w:rsid w:val="00076A58"/>
    <w:rsid w:val="00076DDA"/>
    <w:rsid w:val="00076E2F"/>
    <w:rsid w:val="00077548"/>
    <w:rsid w:val="000800DB"/>
    <w:rsid w:val="00080639"/>
    <w:rsid w:val="00083132"/>
    <w:rsid w:val="0008592D"/>
    <w:rsid w:val="000867ED"/>
    <w:rsid w:val="00087E9B"/>
    <w:rsid w:val="00090594"/>
    <w:rsid w:val="000921D5"/>
    <w:rsid w:val="00092AE2"/>
    <w:rsid w:val="000933A6"/>
    <w:rsid w:val="0009373B"/>
    <w:rsid w:val="00093B51"/>
    <w:rsid w:val="00095A86"/>
    <w:rsid w:val="000A0F60"/>
    <w:rsid w:val="000A19FB"/>
    <w:rsid w:val="000A1BD2"/>
    <w:rsid w:val="000A26CD"/>
    <w:rsid w:val="000A2B3E"/>
    <w:rsid w:val="000A3960"/>
    <w:rsid w:val="000A4230"/>
    <w:rsid w:val="000A57F5"/>
    <w:rsid w:val="000A6EB5"/>
    <w:rsid w:val="000B0063"/>
    <w:rsid w:val="000B3339"/>
    <w:rsid w:val="000B374D"/>
    <w:rsid w:val="000B3B48"/>
    <w:rsid w:val="000B428D"/>
    <w:rsid w:val="000B4337"/>
    <w:rsid w:val="000B4C45"/>
    <w:rsid w:val="000B761B"/>
    <w:rsid w:val="000C450E"/>
    <w:rsid w:val="000C56D1"/>
    <w:rsid w:val="000C5D96"/>
    <w:rsid w:val="000C7542"/>
    <w:rsid w:val="000C78D6"/>
    <w:rsid w:val="000D0355"/>
    <w:rsid w:val="000D1170"/>
    <w:rsid w:val="000D11C9"/>
    <w:rsid w:val="000D12DB"/>
    <w:rsid w:val="000D144E"/>
    <w:rsid w:val="000D16CD"/>
    <w:rsid w:val="000D2031"/>
    <w:rsid w:val="000D48BB"/>
    <w:rsid w:val="000D7868"/>
    <w:rsid w:val="000E0789"/>
    <w:rsid w:val="000E0FC9"/>
    <w:rsid w:val="000E227B"/>
    <w:rsid w:val="000E2815"/>
    <w:rsid w:val="000E4229"/>
    <w:rsid w:val="000E4B25"/>
    <w:rsid w:val="000E5224"/>
    <w:rsid w:val="000E5BD6"/>
    <w:rsid w:val="000E7AA8"/>
    <w:rsid w:val="000F0A51"/>
    <w:rsid w:val="000F1001"/>
    <w:rsid w:val="000F164F"/>
    <w:rsid w:val="000F1BC5"/>
    <w:rsid w:val="000F1C25"/>
    <w:rsid w:val="000F1DD6"/>
    <w:rsid w:val="000F1E69"/>
    <w:rsid w:val="000F2A11"/>
    <w:rsid w:val="000F2B71"/>
    <w:rsid w:val="000F4744"/>
    <w:rsid w:val="00101036"/>
    <w:rsid w:val="001028F7"/>
    <w:rsid w:val="001029AC"/>
    <w:rsid w:val="0010332F"/>
    <w:rsid w:val="00104289"/>
    <w:rsid w:val="00104E33"/>
    <w:rsid w:val="00104F2F"/>
    <w:rsid w:val="0010501A"/>
    <w:rsid w:val="00105560"/>
    <w:rsid w:val="00105C67"/>
    <w:rsid w:val="001067F3"/>
    <w:rsid w:val="001077ED"/>
    <w:rsid w:val="0011012C"/>
    <w:rsid w:val="001104B5"/>
    <w:rsid w:val="001104F8"/>
    <w:rsid w:val="00111A9D"/>
    <w:rsid w:val="0011268C"/>
    <w:rsid w:val="00113FD2"/>
    <w:rsid w:val="001147B1"/>
    <w:rsid w:val="0011487D"/>
    <w:rsid w:val="00115A22"/>
    <w:rsid w:val="00115BC4"/>
    <w:rsid w:val="00116B63"/>
    <w:rsid w:val="00120FC1"/>
    <w:rsid w:val="001213D2"/>
    <w:rsid w:val="00122E86"/>
    <w:rsid w:val="001240B4"/>
    <w:rsid w:val="00124AB4"/>
    <w:rsid w:val="00125E0D"/>
    <w:rsid w:val="001265B2"/>
    <w:rsid w:val="00126779"/>
    <w:rsid w:val="00126D4D"/>
    <w:rsid w:val="0012789D"/>
    <w:rsid w:val="00130023"/>
    <w:rsid w:val="00130208"/>
    <w:rsid w:val="0013095B"/>
    <w:rsid w:val="0013109A"/>
    <w:rsid w:val="00131790"/>
    <w:rsid w:val="0013179E"/>
    <w:rsid w:val="00131C96"/>
    <w:rsid w:val="0013209B"/>
    <w:rsid w:val="0013217F"/>
    <w:rsid w:val="00132F26"/>
    <w:rsid w:val="00133D15"/>
    <w:rsid w:val="00134DF8"/>
    <w:rsid w:val="00136B9A"/>
    <w:rsid w:val="00137053"/>
    <w:rsid w:val="00140419"/>
    <w:rsid w:val="00140AD6"/>
    <w:rsid w:val="00141153"/>
    <w:rsid w:val="00142034"/>
    <w:rsid w:val="00142751"/>
    <w:rsid w:val="0014436C"/>
    <w:rsid w:val="001443CC"/>
    <w:rsid w:val="00152DB8"/>
    <w:rsid w:val="001532A8"/>
    <w:rsid w:val="00154097"/>
    <w:rsid w:val="00156E0C"/>
    <w:rsid w:val="00162FCC"/>
    <w:rsid w:val="001638AC"/>
    <w:rsid w:val="00164C50"/>
    <w:rsid w:val="00167E57"/>
    <w:rsid w:val="001715E4"/>
    <w:rsid w:val="0017174C"/>
    <w:rsid w:val="001719CD"/>
    <w:rsid w:val="00171D5A"/>
    <w:rsid w:val="00172695"/>
    <w:rsid w:val="00173A13"/>
    <w:rsid w:val="0017558C"/>
    <w:rsid w:val="001766FB"/>
    <w:rsid w:val="0018081B"/>
    <w:rsid w:val="001819CC"/>
    <w:rsid w:val="00182A96"/>
    <w:rsid w:val="001833C7"/>
    <w:rsid w:val="00184E91"/>
    <w:rsid w:val="001856C0"/>
    <w:rsid w:val="00185892"/>
    <w:rsid w:val="00187A59"/>
    <w:rsid w:val="00190150"/>
    <w:rsid w:val="00190E2F"/>
    <w:rsid w:val="00192D5D"/>
    <w:rsid w:val="00193BA9"/>
    <w:rsid w:val="00194581"/>
    <w:rsid w:val="0019692D"/>
    <w:rsid w:val="00197D68"/>
    <w:rsid w:val="001A0BCF"/>
    <w:rsid w:val="001A0DFB"/>
    <w:rsid w:val="001A238F"/>
    <w:rsid w:val="001A242F"/>
    <w:rsid w:val="001A2D8A"/>
    <w:rsid w:val="001A3DB5"/>
    <w:rsid w:val="001A442F"/>
    <w:rsid w:val="001A5491"/>
    <w:rsid w:val="001A5EC4"/>
    <w:rsid w:val="001A634E"/>
    <w:rsid w:val="001A6F7B"/>
    <w:rsid w:val="001A73B1"/>
    <w:rsid w:val="001B0486"/>
    <w:rsid w:val="001B0590"/>
    <w:rsid w:val="001B1F87"/>
    <w:rsid w:val="001B2DBA"/>
    <w:rsid w:val="001B37CE"/>
    <w:rsid w:val="001B4999"/>
    <w:rsid w:val="001B7249"/>
    <w:rsid w:val="001B7DA2"/>
    <w:rsid w:val="001C130C"/>
    <w:rsid w:val="001C18E2"/>
    <w:rsid w:val="001C3438"/>
    <w:rsid w:val="001C4A89"/>
    <w:rsid w:val="001C4CF9"/>
    <w:rsid w:val="001C6BB0"/>
    <w:rsid w:val="001D04EE"/>
    <w:rsid w:val="001D0E48"/>
    <w:rsid w:val="001D0EEF"/>
    <w:rsid w:val="001D1C14"/>
    <w:rsid w:val="001D22CB"/>
    <w:rsid w:val="001D2E65"/>
    <w:rsid w:val="001D330A"/>
    <w:rsid w:val="001D56A9"/>
    <w:rsid w:val="001D73B3"/>
    <w:rsid w:val="001E058E"/>
    <w:rsid w:val="001E0A9F"/>
    <w:rsid w:val="001E1A37"/>
    <w:rsid w:val="001E2158"/>
    <w:rsid w:val="001E31CC"/>
    <w:rsid w:val="001E3EF8"/>
    <w:rsid w:val="001E4AD1"/>
    <w:rsid w:val="001E5808"/>
    <w:rsid w:val="001E5D73"/>
    <w:rsid w:val="001E60F3"/>
    <w:rsid w:val="001E6A9E"/>
    <w:rsid w:val="001F01A1"/>
    <w:rsid w:val="001F0E5B"/>
    <w:rsid w:val="001F26DC"/>
    <w:rsid w:val="001F3676"/>
    <w:rsid w:val="001F40B4"/>
    <w:rsid w:val="001F4249"/>
    <w:rsid w:val="001F4639"/>
    <w:rsid w:val="001F5B10"/>
    <w:rsid w:val="001F6651"/>
    <w:rsid w:val="001F7045"/>
    <w:rsid w:val="00201670"/>
    <w:rsid w:val="00204E43"/>
    <w:rsid w:val="00206427"/>
    <w:rsid w:val="00207E8C"/>
    <w:rsid w:val="00211AE1"/>
    <w:rsid w:val="00212167"/>
    <w:rsid w:val="00212D99"/>
    <w:rsid w:val="00213D5D"/>
    <w:rsid w:val="0021422B"/>
    <w:rsid w:val="0021497D"/>
    <w:rsid w:val="002149BA"/>
    <w:rsid w:val="00215D8F"/>
    <w:rsid w:val="00216F10"/>
    <w:rsid w:val="002206C3"/>
    <w:rsid w:val="00221071"/>
    <w:rsid w:val="002214FB"/>
    <w:rsid w:val="00221BD8"/>
    <w:rsid w:val="0022202B"/>
    <w:rsid w:val="00224E73"/>
    <w:rsid w:val="0022509C"/>
    <w:rsid w:val="00225242"/>
    <w:rsid w:val="002305DA"/>
    <w:rsid w:val="00231600"/>
    <w:rsid w:val="00231BF7"/>
    <w:rsid w:val="00231DDE"/>
    <w:rsid w:val="00234220"/>
    <w:rsid w:val="0023447B"/>
    <w:rsid w:val="00236777"/>
    <w:rsid w:val="002372DD"/>
    <w:rsid w:val="00237640"/>
    <w:rsid w:val="002376A8"/>
    <w:rsid w:val="00237719"/>
    <w:rsid w:val="0024026D"/>
    <w:rsid w:val="00243BFD"/>
    <w:rsid w:val="00244E8B"/>
    <w:rsid w:val="00244EB7"/>
    <w:rsid w:val="00245082"/>
    <w:rsid w:val="002470F1"/>
    <w:rsid w:val="0025233A"/>
    <w:rsid w:val="00252562"/>
    <w:rsid w:val="00254A09"/>
    <w:rsid w:val="0025500E"/>
    <w:rsid w:val="00255503"/>
    <w:rsid w:val="00255D8E"/>
    <w:rsid w:val="00257089"/>
    <w:rsid w:val="00257111"/>
    <w:rsid w:val="00257381"/>
    <w:rsid w:val="00257C22"/>
    <w:rsid w:val="00257DF0"/>
    <w:rsid w:val="002612DC"/>
    <w:rsid w:val="00265DB8"/>
    <w:rsid w:val="00270725"/>
    <w:rsid w:val="00271A20"/>
    <w:rsid w:val="0027428B"/>
    <w:rsid w:val="0027456B"/>
    <w:rsid w:val="002765F3"/>
    <w:rsid w:val="0028002C"/>
    <w:rsid w:val="00280F03"/>
    <w:rsid w:val="002827E9"/>
    <w:rsid w:val="00283A90"/>
    <w:rsid w:val="0028580A"/>
    <w:rsid w:val="00285A45"/>
    <w:rsid w:val="00287558"/>
    <w:rsid w:val="002902BB"/>
    <w:rsid w:val="00291EAE"/>
    <w:rsid w:val="002929E7"/>
    <w:rsid w:val="0029305E"/>
    <w:rsid w:val="00294E67"/>
    <w:rsid w:val="002A0466"/>
    <w:rsid w:val="002A206C"/>
    <w:rsid w:val="002A244B"/>
    <w:rsid w:val="002A2C21"/>
    <w:rsid w:val="002A3EB6"/>
    <w:rsid w:val="002A4873"/>
    <w:rsid w:val="002A539F"/>
    <w:rsid w:val="002A5487"/>
    <w:rsid w:val="002A6805"/>
    <w:rsid w:val="002A70C7"/>
    <w:rsid w:val="002A770B"/>
    <w:rsid w:val="002B281C"/>
    <w:rsid w:val="002B41C4"/>
    <w:rsid w:val="002B58EA"/>
    <w:rsid w:val="002B5AAA"/>
    <w:rsid w:val="002B5B7F"/>
    <w:rsid w:val="002C032D"/>
    <w:rsid w:val="002C0832"/>
    <w:rsid w:val="002C0DFE"/>
    <w:rsid w:val="002C1F6A"/>
    <w:rsid w:val="002C273C"/>
    <w:rsid w:val="002C4F6D"/>
    <w:rsid w:val="002C51AF"/>
    <w:rsid w:val="002C5389"/>
    <w:rsid w:val="002C6219"/>
    <w:rsid w:val="002C7F6F"/>
    <w:rsid w:val="002D03EC"/>
    <w:rsid w:val="002D0975"/>
    <w:rsid w:val="002D0C47"/>
    <w:rsid w:val="002D26FF"/>
    <w:rsid w:val="002D3671"/>
    <w:rsid w:val="002D374D"/>
    <w:rsid w:val="002D3771"/>
    <w:rsid w:val="002D3C38"/>
    <w:rsid w:val="002D67C2"/>
    <w:rsid w:val="002D75D0"/>
    <w:rsid w:val="002E0042"/>
    <w:rsid w:val="002E03AE"/>
    <w:rsid w:val="002E0C74"/>
    <w:rsid w:val="002E175F"/>
    <w:rsid w:val="002E1908"/>
    <w:rsid w:val="002E1FFC"/>
    <w:rsid w:val="002E2D83"/>
    <w:rsid w:val="002E3750"/>
    <w:rsid w:val="002E3DC6"/>
    <w:rsid w:val="002E51B8"/>
    <w:rsid w:val="002E760F"/>
    <w:rsid w:val="002F09B2"/>
    <w:rsid w:val="002F0F57"/>
    <w:rsid w:val="002F3851"/>
    <w:rsid w:val="002F3EB3"/>
    <w:rsid w:val="002F671A"/>
    <w:rsid w:val="002F75D9"/>
    <w:rsid w:val="002F7B2D"/>
    <w:rsid w:val="0030015D"/>
    <w:rsid w:val="00301109"/>
    <w:rsid w:val="0030191B"/>
    <w:rsid w:val="0030476A"/>
    <w:rsid w:val="00304E80"/>
    <w:rsid w:val="003051F2"/>
    <w:rsid w:val="00305BCA"/>
    <w:rsid w:val="003062F2"/>
    <w:rsid w:val="00312680"/>
    <w:rsid w:val="00315933"/>
    <w:rsid w:val="003177AD"/>
    <w:rsid w:val="00320185"/>
    <w:rsid w:val="00321E1D"/>
    <w:rsid w:val="00322F4E"/>
    <w:rsid w:val="00323C84"/>
    <w:rsid w:val="00323CE1"/>
    <w:rsid w:val="00326C43"/>
    <w:rsid w:val="00332C3D"/>
    <w:rsid w:val="003340A1"/>
    <w:rsid w:val="003412A8"/>
    <w:rsid w:val="00342E30"/>
    <w:rsid w:val="003431E3"/>
    <w:rsid w:val="00343D86"/>
    <w:rsid w:val="003452B7"/>
    <w:rsid w:val="003453B1"/>
    <w:rsid w:val="00346762"/>
    <w:rsid w:val="003508D1"/>
    <w:rsid w:val="003510E2"/>
    <w:rsid w:val="00351216"/>
    <w:rsid w:val="00353FCD"/>
    <w:rsid w:val="003541A0"/>
    <w:rsid w:val="00354292"/>
    <w:rsid w:val="003545E6"/>
    <w:rsid w:val="00354AC7"/>
    <w:rsid w:val="003564FF"/>
    <w:rsid w:val="00356537"/>
    <w:rsid w:val="00356B2B"/>
    <w:rsid w:val="00356D3C"/>
    <w:rsid w:val="00357DA7"/>
    <w:rsid w:val="00360AD9"/>
    <w:rsid w:val="0036123C"/>
    <w:rsid w:val="00362706"/>
    <w:rsid w:val="00364A17"/>
    <w:rsid w:val="003654C7"/>
    <w:rsid w:val="00366081"/>
    <w:rsid w:val="00366481"/>
    <w:rsid w:val="003719B2"/>
    <w:rsid w:val="0037205D"/>
    <w:rsid w:val="00372B69"/>
    <w:rsid w:val="003748E7"/>
    <w:rsid w:val="00374CEA"/>
    <w:rsid w:val="00374F5D"/>
    <w:rsid w:val="00375DA2"/>
    <w:rsid w:val="003766B8"/>
    <w:rsid w:val="00377E45"/>
    <w:rsid w:val="00377E8B"/>
    <w:rsid w:val="00382392"/>
    <w:rsid w:val="003830D6"/>
    <w:rsid w:val="0038447A"/>
    <w:rsid w:val="00386321"/>
    <w:rsid w:val="00390B40"/>
    <w:rsid w:val="00391638"/>
    <w:rsid w:val="00392DB1"/>
    <w:rsid w:val="00393AE4"/>
    <w:rsid w:val="00394109"/>
    <w:rsid w:val="003976EA"/>
    <w:rsid w:val="003A0312"/>
    <w:rsid w:val="003A27D5"/>
    <w:rsid w:val="003A299F"/>
    <w:rsid w:val="003A2CB6"/>
    <w:rsid w:val="003A4B5A"/>
    <w:rsid w:val="003A59D6"/>
    <w:rsid w:val="003A6DC6"/>
    <w:rsid w:val="003B03B0"/>
    <w:rsid w:val="003B1AC4"/>
    <w:rsid w:val="003B1C92"/>
    <w:rsid w:val="003B1E8D"/>
    <w:rsid w:val="003B39AC"/>
    <w:rsid w:val="003B3D6B"/>
    <w:rsid w:val="003B45D7"/>
    <w:rsid w:val="003B4633"/>
    <w:rsid w:val="003B47CD"/>
    <w:rsid w:val="003B5612"/>
    <w:rsid w:val="003B670F"/>
    <w:rsid w:val="003B7A1A"/>
    <w:rsid w:val="003C12F2"/>
    <w:rsid w:val="003C305E"/>
    <w:rsid w:val="003C3152"/>
    <w:rsid w:val="003C3573"/>
    <w:rsid w:val="003C3BCA"/>
    <w:rsid w:val="003C5D28"/>
    <w:rsid w:val="003C74CA"/>
    <w:rsid w:val="003C790B"/>
    <w:rsid w:val="003D16B7"/>
    <w:rsid w:val="003D3407"/>
    <w:rsid w:val="003D3FCD"/>
    <w:rsid w:val="003D48CE"/>
    <w:rsid w:val="003D70CB"/>
    <w:rsid w:val="003D7106"/>
    <w:rsid w:val="003D7B6E"/>
    <w:rsid w:val="003D7BE4"/>
    <w:rsid w:val="003E0797"/>
    <w:rsid w:val="003E08B3"/>
    <w:rsid w:val="003E1390"/>
    <w:rsid w:val="003E2EF6"/>
    <w:rsid w:val="003E30E2"/>
    <w:rsid w:val="003E33DD"/>
    <w:rsid w:val="003E3BCA"/>
    <w:rsid w:val="003E6434"/>
    <w:rsid w:val="003F022A"/>
    <w:rsid w:val="003F0936"/>
    <w:rsid w:val="003F10FF"/>
    <w:rsid w:val="003F3B59"/>
    <w:rsid w:val="003F450C"/>
    <w:rsid w:val="003F6848"/>
    <w:rsid w:val="003F6A3D"/>
    <w:rsid w:val="003F6A80"/>
    <w:rsid w:val="003F71B4"/>
    <w:rsid w:val="00401FAB"/>
    <w:rsid w:val="00402C8C"/>
    <w:rsid w:val="0040507B"/>
    <w:rsid w:val="0040551D"/>
    <w:rsid w:val="004074C7"/>
    <w:rsid w:val="00407D4C"/>
    <w:rsid w:val="004115FC"/>
    <w:rsid w:val="00411A25"/>
    <w:rsid w:val="00411E18"/>
    <w:rsid w:val="004151BA"/>
    <w:rsid w:val="004167B4"/>
    <w:rsid w:val="004172AE"/>
    <w:rsid w:val="0041792A"/>
    <w:rsid w:val="004223EE"/>
    <w:rsid w:val="004228CC"/>
    <w:rsid w:val="004254DD"/>
    <w:rsid w:val="00427A78"/>
    <w:rsid w:val="0043080D"/>
    <w:rsid w:val="00431200"/>
    <w:rsid w:val="00431A12"/>
    <w:rsid w:val="00431AB4"/>
    <w:rsid w:val="00433D0D"/>
    <w:rsid w:val="00435D67"/>
    <w:rsid w:val="00441F03"/>
    <w:rsid w:val="004451D0"/>
    <w:rsid w:val="00445776"/>
    <w:rsid w:val="00445883"/>
    <w:rsid w:val="00447072"/>
    <w:rsid w:val="004501B4"/>
    <w:rsid w:val="00450566"/>
    <w:rsid w:val="004526A8"/>
    <w:rsid w:val="00453E8E"/>
    <w:rsid w:val="004552C5"/>
    <w:rsid w:val="00462FB4"/>
    <w:rsid w:val="00464424"/>
    <w:rsid w:val="004646DB"/>
    <w:rsid w:val="004660B7"/>
    <w:rsid w:val="00467A45"/>
    <w:rsid w:val="00470FAB"/>
    <w:rsid w:val="004718CA"/>
    <w:rsid w:val="00471CE4"/>
    <w:rsid w:val="00472549"/>
    <w:rsid w:val="004725AB"/>
    <w:rsid w:val="004725D9"/>
    <w:rsid w:val="00472D09"/>
    <w:rsid w:val="00473C35"/>
    <w:rsid w:val="00474511"/>
    <w:rsid w:val="00475F01"/>
    <w:rsid w:val="00477992"/>
    <w:rsid w:val="004805F5"/>
    <w:rsid w:val="00482761"/>
    <w:rsid w:val="0048595E"/>
    <w:rsid w:val="004871EF"/>
    <w:rsid w:val="00487F3F"/>
    <w:rsid w:val="0049086B"/>
    <w:rsid w:val="00491E4B"/>
    <w:rsid w:val="00492C72"/>
    <w:rsid w:val="004937A8"/>
    <w:rsid w:val="0049572B"/>
    <w:rsid w:val="00495834"/>
    <w:rsid w:val="004958AB"/>
    <w:rsid w:val="00496632"/>
    <w:rsid w:val="0049663D"/>
    <w:rsid w:val="004A12B7"/>
    <w:rsid w:val="004A3816"/>
    <w:rsid w:val="004A45B4"/>
    <w:rsid w:val="004A5C11"/>
    <w:rsid w:val="004A62C7"/>
    <w:rsid w:val="004A6383"/>
    <w:rsid w:val="004A6385"/>
    <w:rsid w:val="004B0F33"/>
    <w:rsid w:val="004B394E"/>
    <w:rsid w:val="004B51FD"/>
    <w:rsid w:val="004B688B"/>
    <w:rsid w:val="004B77DF"/>
    <w:rsid w:val="004B7CCD"/>
    <w:rsid w:val="004C0A42"/>
    <w:rsid w:val="004C1EF7"/>
    <w:rsid w:val="004C37F9"/>
    <w:rsid w:val="004C3FFC"/>
    <w:rsid w:val="004C5174"/>
    <w:rsid w:val="004C75BB"/>
    <w:rsid w:val="004D1188"/>
    <w:rsid w:val="004D2CB1"/>
    <w:rsid w:val="004D2F6F"/>
    <w:rsid w:val="004D4234"/>
    <w:rsid w:val="004D4725"/>
    <w:rsid w:val="004D5BA5"/>
    <w:rsid w:val="004E516A"/>
    <w:rsid w:val="004E660C"/>
    <w:rsid w:val="004E752C"/>
    <w:rsid w:val="004F0850"/>
    <w:rsid w:val="004F1C62"/>
    <w:rsid w:val="004F34C0"/>
    <w:rsid w:val="004F3C9B"/>
    <w:rsid w:val="004F48E4"/>
    <w:rsid w:val="004F4B10"/>
    <w:rsid w:val="004F63B2"/>
    <w:rsid w:val="004F63ED"/>
    <w:rsid w:val="004F64F8"/>
    <w:rsid w:val="004F710B"/>
    <w:rsid w:val="00504263"/>
    <w:rsid w:val="005054B9"/>
    <w:rsid w:val="00506876"/>
    <w:rsid w:val="005120BB"/>
    <w:rsid w:val="0051257E"/>
    <w:rsid w:val="0051331E"/>
    <w:rsid w:val="005135B6"/>
    <w:rsid w:val="00513D42"/>
    <w:rsid w:val="00514B7F"/>
    <w:rsid w:val="00515EAB"/>
    <w:rsid w:val="00516CCF"/>
    <w:rsid w:val="00516E12"/>
    <w:rsid w:val="00516F26"/>
    <w:rsid w:val="00517E7D"/>
    <w:rsid w:val="005226B1"/>
    <w:rsid w:val="005227B5"/>
    <w:rsid w:val="00524C2E"/>
    <w:rsid w:val="00525940"/>
    <w:rsid w:val="00525E6F"/>
    <w:rsid w:val="00526C76"/>
    <w:rsid w:val="005277B3"/>
    <w:rsid w:val="00527B7E"/>
    <w:rsid w:val="0053059D"/>
    <w:rsid w:val="00531C77"/>
    <w:rsid w:val="0053257D"/>
    <w:rsid w:val="00532796"/>
    <w:rsid w:val="0053302E"/>
    <w:rsid w:val="005408EA"/>
    <w:rsid w:val="00541577"/>
    <w:rsid w:val="00541AE4"/>
    <w:rsid w:val="00542AA9"/>
    <w:rsid w:val="005430B6"/>
    <w:rsid w:val="00543346"/>
    <w:rsid w:val="00543C74"/>
    <w:rsid w:val="005464D8"/>
    <w:rsid w:val="0055158D"/>
    <w:rsid w:val="00553A2F"/>
    <w:rsid w:val="00556268"/>
    <w:rsid w:val="005565AA"/>
    <w:rsid w:val="00557F97"/>
    <w:rsid w:val="0056060D"/>
    <w:rsid w:val="00561327"/>
    <w:rsid w:val="00564057"/>
    <w:rsid w:val="00565466"/>
    <w:rsid w:val="00566D6C"/>
    <w:rsid w:val="005679C0"/>
    <w:rsid w:val="0057032A"/>
    <w:rsid w:val="0057141C"/>
    <w:rsid w:val="00572233"/>
    <w:rsid w:val="00572254"/>
    <w:rsid w:val="005735D3"/>
    <w:rsid w:val="00573911"/>
    <w:rsid w:val="005754C4"/>
    <w:rsid w:val="00575875"/>
    <w:rsid w:val="00575B28"/>
    <w:rsid w:val="00575FFA"/>
    <w:rsid w:val="00576765"/>
    <w:rsid w:val="00577A86"/>
    <w:rsid w:val="00580047"/>
    <w:rsid w:val="005811C9"/>
    <w:rsid w:val="00582E94"/>
    <w:rsid w:val="00585921"/>
    <w:rsid w:val="00586927"/>
    <w:rsid w:val="00587147"/>
    <w:rsid w:val="005873FF"/>
    <w:rsid w:val="00587A80"/>
    <w:rsid w:val="005902F7"/>
    <w:rsid w:val="00592B8C"/>
    <w:rsid w:val="00593518"/>
    <w:rsid w:val="005944B1"/>
    <w:rsid w:val="00595A45"/>
    <w:rsid w:val="00597446"/>
    <w:rsid w:val="005A5760"/>
    <w:rsid w:val="005A6BC1"/>
    <w:rsid w:val="005A7314"/>
    <w:rsid w:val="005B1593"/>
    <w:rsid w:val="005B4251"/>
    <w:rsid w:val="005B5941"/>
    <w:rsid w:val="005C0432"/>
    <w:rsid w:val="005C09B9"/>
    <w:rsid w:val="005C1A86"/>
    <w:rsid w:val="005C1B2D"/>
    <w:rsid w:val="005C22EA"/>
    <w:rsid w:val="005C4ADA"/>
    <w:rsid w:val="005C5926"/>
    <w:rsid w:val="005C68F7"/>
    <w:rsid w:val="005C6DA1"/>
    <w:rsid w:val="005C7D6F"/>
    <w:rsid w:val="005C7DB5"/>
    <w:rsid w:val="005D0711"/>
    <w:rsid w:val="005D0C50"/>
    <w:rsid w:val="005D0FEF"/>
    <w:rsid w:val="005D196A"/>
    <w:rsid w:val="005D3A9D"/>
    <w:rsid w:val="005D4490"/>
    <w:rsid w:val="005D4F4B"/>
    <w:rsid w:val="005D58F7"/>
    <w:rsid w:val="005D6C2F"/>
    <w:rsid w:val="005D6F9E"/>
    <w:rsid w:val="005E0D84"/>
    <w:rsid w:val="005E131E"/>
    <w:rsid w:val="005E1C0C"/>
    <w:rsid w:val="005E3343"/>
    <w:rsid w:val="005E46D4"/>
    <w:rsid w:val="005E5A52"/>
    <w:rsid w:val="005E5CAF"/>
    <w:rsid w:val="005E5E9E"/>
    <w:rsid w:val="005F158D"/>
    <w:rsid w:val="005F1815"/>
    <w:rsid w:val="005F2335"/>
    <w:rsid w:val="005F2F1D"/>
    <w:rsid w:val="005F52F2"/>
    <w:rsid w:val="005F538D"/>
    <w:rsid w:val="00600762"/>
    <w:rsid w:val="00600AE2"/>
    <w:rsid w:val="00601436"/>
    <w:rsid w:val="00602B8D"/>
    <w:rsid w:val="00602E39"/>
    <w:rsid w:val="00602EED"/>
    <w:rsid w:val="006031A6"/>
    <w:rsid w:val="00604DF2"/>
    <w:rsid w:val="00606864"/>
    <w:rsid w:val="00606A00"/>
    <w:rsid w:val="00610341"/>
    <w:rsid w:val="00610AAE"/>
    <w:rsid w:val="00611463"/>
    <w:rsid w:val="006117A1"/>
    <w:rsid w:val="00612EB5"/>
    <w:rsid w:val="006139CC"/>
    <w:rsid w:val="00615865"/>
    <w:rsid w:val="00615927"/>
    <w:rsid w:val="00617835"/>
    <w:rsid w:val="00622D9F"/>
    <w:rsid w:val="0062316F"/>
    <w:rsid w:val="0062578D"/>
    <w:rsid w:val="00626711"/>
    <w:rsid w:val="00626FAD"/>
    <w:rsid w:val="006274CB"/>
    <w:rsid w:val="00627CCE"/>
    <w:rsid w:val="0063071C"/>
    <w:rsid w:val="0063365B"/>
    <w:rsid w:val="00634496"/>
    <w:rsid w:val="00634A25"/>
    <w:rsid w:val="00634D46"/>
    <w:rsid w:val="00635836"/>
    <w:rsid w:val="00636ED7"/>
    <w:rsid w:val="006372C0"/>
    <w:rsid w:val="006407C3"/>
    <w:rsid w:val="00641D46"/>
    <w:rsid w:val="0064228D"/>
    <w:rsid w:val="00642572"/>
    <w:rsid w:val="0064344E"/>
    <w:rsid w:val="00643932"/>
    <w:rsid w:val="00644FA9"/>
    <w:rsid w:val="00646B0A"/>
    <w:rsid w:val="00646B70"/>
    <w:rsid w:val="00650C87"/>
    <w:rsid w:val="006515C8"/>
    <w:rsid w:val="00651B35"/>
    <w:rsid w:val="00655EFD"/>
    <w:rsid w:val="00656080"/>
    <w:rsid w:val="006574B2"/>
    <w:rsid w:val="00661BA2"/>
    <w:rsid w:val="006640E9"/>
    <w:rsid w:val="00666CEE"/>
    <w:rsid w:val="0066717A"/>
    <w:rsid w:val="00667A80"/>
    <w:rsid w:val="006702A9"/>
    <w:rsid w:val="006703B2"/>
    <w:rsid w:val="00670A43"/>
    <w:rsid w:val="0067168F"/>
    <w:rsid w:val="0067583A"/>
    <w:rsid w:val="00676FAB"/>
    <w:rsid w:val="00680747"/>
    <w:rsid w:val="00680D7B"/>
    <w:rsid w:val="006815BB"/>
    <w:rsid w:val="006818A9"/>
    <w:rsid w:val="006819D5"/>
    <w:rsid w:val="00683EC0"/>
    <w:rsid w:val="006852B0"/>
    <w:rsid w:val="006864AA"/>
    <w:rsid w:val="00693C6A"/>
    <w:rsid w:val="006941F2"/>
    <w:rsid w:val="006958AE"/>
    <w:rsid w:val="00696CB9"/>
    <w:rsid w:val="00696FBB"/>
    <w:rsid w:val="00696FC1"/>
    <w:rsid w:val="006A01DB"/>
    <w:rsid w:val="006A04E5"/>
    <w:rsid w:val="006A0A38"/>
    <w:rsid w:val="006A0A87"/>
    <w:rsid w:val="006A0EFE"/>
    <w:rsid w:val="006A2B1B"/>
    <w:rsid w:val="006A346E"/>
    <w:rsid w:val="006A653E"/>
    <w:rsid w:val="006B01A2"/>
    <w:rsid w:val="006B198D"/>
    <w:rsid w:val="006B2F06"/>
    <w:rsid w:val="006B3CDE"/>
    <w:rsid w:val="006B5A03"/>
    <w:rsid w:val="006B7EF9"/>
    <w:rsid w:val="006C15A1"/>
    <w:rsid w:val="006C30F0"/>
    <w:rsid w:val="006C7FB4"/>
    <w:rsid w:val="006D1325"/>
    <w:rsid w:val="006D2751"/>
    <w:rsid w:val="006D2D1D"/>
    <w:rsid w:val="006D2D61"/>
    <w:rsid w:val="006D35D6"/>
    <w:rsid w:val="006D36A3"/>
    <w:rsid w:val="006D3D71"/>
    <w:rsid w:val="006D4F01"/>
    <w:rsid w:val="006D5944"/>
    <w:rsid w:val="006D5D52"/>
    <w:rsid w:val="006D7A4E"/>
    <w:rsid w:val="006E07CE"/>
    <w:rsid w:val="006E0E88"/>
    <w:rsid w:val="006E11BC"/>
    <w:rsid w:val="006E341E"/>
    <w:rsid w:val="006E3663"/>
    <w:rsid w:val="006E414F"/>
    <w:rsid w:val="006E50EB"/>
    <w:rsid w:val="006E5912"/>
    <w:rsid w:val="006E5C64"/>
    <w:rsid w:val="006E63D2"/>
    <w:rsid w:val="006E6BD2"/>
    <w:rsid w:val="006E75C8"/>
    <w:rsid w:val="006F2524"/>
    <w:rsid w:val="006F29A4"/>
    <w:rsid w:val="006F322E"/>
    <w:rsid w:val="006F3972"/>
    <w:rsid w:val="006F4046"/>
    <w:rsid w:val="006F44CE"/>
    <w:rsid w:val="006F541B"/>
    <w:rsid w:val="006F5F67"/>
    <w:rsid w:val="006F6A3E"/>
    <w:rsid w:val="007002BD"/>
    <w:rsid w:val="007011E2"/>
    <w:rsid w:val="00702020"/>
    <w:rsid w:val="00704B4E"/>
    <w:rsid w:val="00705951"/>
    <w:rsid w:val="00705D9C"/>
    <w:rsid w:val="007061AF"/>
    <w:rsid w:val="007066BA"/>
    <w:rsid w:val="0071097E"/>
    <w:rsid w:val="00713660"/>
    <w:rsid w:val="00713915"/>
    <w:rsid w:val="0071439B"/>
    <w:rsid w:val="007172F9"/>
    <w:rsid w:val="00720FC2"/>
    <w:rsid w:val="00721CE8"/>
    <w:rsid w:val="00721FAD"/>
    <w:rsid w:val="00724986"/>
    <w:rsid w:val="00724DA9"/>
    <w:rsid w:val="00724E26"/>
    <w:rsid w:val="00725DB6"/>
    <w:rsid w:val="007260A6"/>
    <w:rsid w:val="00726F8E"/>
    <w:rsid w:val="00731CAE"/>
    <w:rsid w:val="00731E1A"/>
    <w:rsid w:val="00734FE0"/>
    <w:rsid w:val="0073771A"/>
    <w:rsid w:val="0073781C"/>
    <w:rsid w:val="00737FD6"/>
    <w:rsid w:val="00740344"/>
    <w:rsid w:val="00741F13"/>
    <w:rsid w:val="0074463D"/>
    <w:rsid w:val="007465C4"/>
    <w:rsid w:val="00746938"/>
    <w:rsid w:val="007475AB"/>
    <w:rsid w:val="00751F40"/>
    <w:rsid w:val="00752271"/>
    <w:rsid w:val="0075330E"/>
    <w:rsid w:val="00753AF6"/>
    <w:rsid w:val="0075429D"/>
    <w:rsid w:val="007548E4"/>
    <w:rsid w:val="00755E77"/>
    <w:rsid w:val="00757512"/>
    <w:rsid w:val="00760609"/>
    <w:rsid w:val="007622EA"/>
    <w:rsid w:val="00762B3D"/>
    <w:rsid w:val="00764D35"/>
    <w:rsid w:val="007650B6"/>
    <w:rsid w:val="007704D3"/>
    <w:rsid w:val="00770C7D"/>
    <w:rsid w:val="00771F5A"/>
    <w:rsid w:val="00772039"/>
    <w:rsid w:val="00774B06"/>
    <w:rsid w:val="007763CA"/>
    <w:rsid w:val="00780CC8"/>
    <w:rsid w:val="007817E9"/>
    <w:rsid w:val="00781B8E"/>
    <w:rsid w:val="007822AF"/>
    <w:rsid w:val="00783EF3"/>
    <w:rsid w:val="00784E45"/>
    <w:rsid w:val="00785405"/>
    <w:rsid w:val="00785536"/>
    <w:rsid w:val="00786518"/>
    <w:rsid w:val="00786D40"/>
    <w:rsid w:val="007874EE"/>
    <w:rsid w:val="007877FC"/>
    <w:rsid w:val="00787803"/>
    <w:rsid w:val="00793DD7"/>
    <w:rsid w:val="00793F39"/>
    <w:rsid w:val="0079502F"/>
    <w:rsid w:val="00795112"/>
    <w:rsid w:val="00795668"/>
    <w:rsid w:val="00796A9F"/>
    <w:rsid w:val="00797CED"/>
    <w:rsid w:val="007A19EF"/>
    <w:rsid w:val="007A240F"/>
    <w:rsid w:val="007A2F89"/>
    <w:rsid w:val="007A4E18"/>
    <w:rsid w:val="007B2AF8"/>
    <w:rsid w:val="007B5B4B"/>
    <w:rsid w:val="007C0C0B"/>
    <w:rsid w:val="007C2C2E"/>
    <w:rsid w:val="007C3F03"/>
    <w:rsid w:val="007C489D"/>
    <w:rsid w:val="007C5B53"/>
    <w:rsid w:val="007C65BE"/>
    <w:rsid w:val="007C7473"/>
    <w:rsid w:val="007C7561"/>
    <w:rsid w:val="007D07D9"/>
    <w:rsid w:val="007D0B12"/>
    <w:rsid w:val="007D5578"/>
    <w:rsid w:val="007D6388"/>
    <w:rsid w:val="007D65F9"/>
    <w:rsid w:val="007E0295"/>
    <w:rsid w:val="007E1349"/>
    <w:rsid w:val="007E1B95"/>
    <w:rsid w:val="007E25DC"/>
    <w:rsid w:val="007E42EC"/>
    <w:rsid w:val="007E58AA"/>
    <w:rsid w:val="007E6128"/>
    <w:rsid w:val="007E7761"/>
    <w:rsid w:val="007E7DA6"/>
    <w:rsid w:val="007E7E58"/>
    <w:rsid w:val="007F03B2"/>
    <w:rsid w:val="007F3125"/>
    <w:rsid w:val="007F392D"/>
    <w:rsid w:val="007F3F50"/>
    <w:rsid w:val="007F40D3"/>
    <w:rsid w:val="007F74D6"/>
    <w:rsid w:val="00800F49"/>
    <w:rsid w:val="008018B4"/>
    <w:rsid w:val="00801971"/>
    <w:rsid w:val="00802143"/>
    <w:rsid w:val="008043B1"/>
    <w:rsid w:val="0081205B"/>
    <w:rsid w:val="0081281B"/>
    <w:rsid w:val="00812DBB"/>
    <w:rsid w:val="00815361"/>
    <w:rsid w:val="0082028A"/>
    <w:rsid w:val="00820597"/>
    <w:rsid w:val="00823F6C"/>
    <w:rsid w:val="00824977"/>
    <w:rsid w:val="00824F9A"/>
    <w:rsid w:val="008265E5"/>
    <w:rsid w:val="00826BA9"/>
    <w:rsid w:val="00827308"/>
    <w:rsid w:val="0082784B"/>
    <w:rsid w:val="008309B6"/>
    <w:rsid w:val="00831421"/>
    <w:rsid w:val="008322A4"/>
    <w:rsid w:val="00832420"/>
    <w:rsid w:val="00833A53"/>
    <w:rsid w:val="008354E5"/>
    <w:rsid w:val="00840007"/>
    <w:rsid w:val="0084551C"/>
    <w:rsid w:val="00847162"/>
    <w:rsid w:val="00847C90"/>
    <w:rsid w:val="00850AE0"/>
    <w:rsid w:val="008525E8"/>
    <w:rsid w:val="00852DD8"/>
    <w:rsid w:val="008541EB"/>
    <w:rsid w:val="0085492D"/>
    <w:rsid w:val="00854BD6"/>
    <w:rsid w:val="0085511E"/>
    <w:rsid w:val="008604BF"/>
    <w:rsid w:val="00861ACB"/>
    <w:rsid w:val="008639E6"/>
    <w:rsid w:val="0086430E"/>
    <w:rsid w:val="00867BA5"/>
    <w:rsid w:val="00872E58"/>
    <w:rsid w:val="0087342A"/>
    <w:rsid w:val="00873848"/>
    <w:rsid w:val="00875906"/>
    <w:rsid w:val="00880340"/>
    <w:rsid w:val="0088038F"/>
    <w:rsid w:val="008803EF"/>
    <w:rsid w:val="00881980"/>
    <w:rsid w:val="008823C1"/>
    <w:rsid w:val="00882632"/>
    <w:rsid w:val="008829D6"/>
    <w:rsid w:val="00883A73"/>
    <w:rsid w:val="00883D70"/>
    <w:rsid w:val="008840B7"/>
    <w:rsid w:val="008841A6"/>
    <w:rsid w:val="00884F8F"/>
    <w:rsid w:val="00885716"/>
    <w:rsid w:val="00885B49"/>
    <w:rsid w:val="0088751B"/>
    <w:rsid w:val="00890848"/>
    <w:rsid w:val="00890ABD"/>
    <w:rsid w:val="00891C7E"/>
    <w:rsid w:val="008949AE"/>
    <w:rsid w:val="008957F2"/>
    <w:rsid w:val="00895B3C"/>
    <w:rsid w:val="00897CD0"/>
    <w:rsid w:val="00897E79"/>
    <w:rsid w:val="008A0511"/>
    <w:rsid w:val="008A09BD"/>
    <w:rsid w:val="008A18C4"/>
    <w:rsid w:val="008A2045"/>
    <w:rsid w:val="008A32EC"/>
    <w:rsid w:val="008A46AC"/>
    <w:rsid w:val="008B1599"/>
    <w:rsid w:val="008B20FA"/>
    <w:rsid w:val="008B3AE7"/>
    <w:rsid w:val="008B3C77"/>
    <w:rsid w:val="008B5108"/>
    <w:rsid w:val="008B6983"/>
    <w:rsid w:val="008B7A1A"/>
    <w:rsid w:val="008C02DE"/>
    <w:rsid w:val="008C05B1"/>
    <w:rsid w:val="008C1B8F"/>
    <w:rsid w:val="008C274B"/>
    <w:rsid w:val="008C569B"/>
    <w:rsid w:val="008C6316"/>
    <w:rsid w:val="008D0961"/>
    <w:rsid w:val="008D318C"/>
    <w:rsid w:val="008E2F62"/>
    <w:rsid w:val="008E54F0"/>
    <w:rsid w:val="008E70C3"/>
    <w:rsid w:val="008E77F1"/>
    <w:rsid w:val="008F1395"/>
    <w:rsid w:val="008F1F00"/>
    <w:rsid w:val="008F2680"/>
    <w:rsid w:val="008F2EEC"/>
    <w:rsid w:val="008F2F55"/>
    <w:rsid w:val="008F4911"/>
    <w:rsid w:val="008F657B"/>
    <w:rsid w:val="008F6EBB"/>
    <w:rsid w:val="008F6FCF"/>
    <w:rsid w:val="008F7C91"/>
    <w:rsid w:val="009003D7"/>
    <w:rsid w:val="00901583"/>
    <w:rsid w:val="009019F0"/>
    <w:rsid w:val="00901A7C"/>
    <w:rsid w:val="009021ED"/>
    <w:rsid w:val="0090230D"/>
    <w:rsid w:val="0090354D"/>
    <w:rsid w:val="00904BC0"/>
    <w:rsid w:val="00904BDC"/>
    <w:rsid w:val="00906173"/>
    <w:rsid w:val="00906759"/>
    <w:rsid w:val="00906911"/>
    <w:rsid w:val="00906F45"/>
    <w:rsid w:val="00910479"/>
    <w:rsid w:val="009105AC"/>
    <w:rsid w:val="00910F04"/>
    <w:rsid w:val="00911D5A"/>
    <w:rsid w:val="0091336E"/>
    <w:rsid w:val="00913CE8"/>
    <w:rsid w:val="0091461E"/>
    <w:rsid w:val="00914794"/>
    <w:rsid w:val="00916149"/>
    <w:rsid w:val="00916874"/>
    <w:rsid w:val="00916E88"/>
    <w:rsid w:val="00916FEB"/>
    <w:rsid w:val="009174FD"/>
    <w:rsid w:val="00917D48"/>
    <w:rsid w:val="0092030D"/>
    <w:rsid w:val="00920F2A"/>
    <w:rsid w:val="0092463F"/>
    <w:rsid w:val="00924A6B"/>
    <w:rsid w:val="00925074"/>
    <w:rsid w:val="009273F5"/>
    <w:rsid w:val="00927A55"/>
    <w:rsid w:val="00932161"/>
    <w:rsid w:val="00932593"/>
    <w:rsid w:val="0093526A"/>
    <w:rsid w:val="0093643B"/>
    <w:rsid w:val="009405E5"/>
    <w:rsid w:val="0094124B"/>
    <w:rsid w:val="00941544"/>
    <w:rsid w:val="0094298D"/>
    <w:rsid w:val="00943064"/>
    <w:rsid w:val="00943F7A"/>
    <w:rsid w:val="009452A0"/>
    <w:rsid w:val="00946B32"/>
    <w:rsid w:val="0094703A"/>
    <w:rsid w:val="00947DFE"/>
    <w:rsid w:val="00950E16"/>
    <w:rsid w:val="00952B90"/>
    <w:rsid w:val="0095308D"/>
    <w:rsid w:val="009539F8"/>
    <w:rsid w:val="00954E65"/>
    <w:rsid w:val="00954E7A"/>
    <w:rsid w:val="00955039"/>
    <w:rsid w:val="00955168"/>
    <w:rsid w:val="00956DE4"/>
    <w:rsid w:val="00957691"/>
    <w:rsid w:val="00957A15"/>
    <w:rsid w:val="00961806"/>
    <w:rsid w:val="00962C02"/>
    <w:rsid w:val="00965CC1"/>
    <w:rsid w:val="0096650B"/>
    <w:rsid w:val="00967607"/>
    <w:rsid w:val="00967EAF"/>
    <w:rsid w:val="0097240B"/>
    <w:rsid w:val="009727DB"/>
    <w:rsid w:val="00974BBF"/>
    <w:rsid w:val="00975814"/>
    <w:rsid w:val="009762D3"/>
    <w:rsid w:val="00976A14"/>
    <w:rsid w:val="0097764A"/>
    <w:rsid w:val="009900C9"/>
    <w:rsid w:val="00990CC1"/>
    <w:rsid w:val="00991320"/>
    <w:rsid w:val="00991353"/>
    <w:rsid w:val="0099212A"/>
    <w:rsid w:val="00992214"/>
    <w:rsid w:val="0099236E"/>
    <w:rsid w:val="00992455"/>
    <w:rsid w:val="00994630"/>
    <w:rsid w:val="00995082"/>
    <w:rsid w:val="00995557"/>
    <w:rsid w:val="00995770"/>
    <w:rsid w:val="009A00E2"/>
    <w:rsid w:val="009A04B6"/>
    <w:rsid w:val="009A0544"/>
    <w:rsid w:val="009A17A4"/>
    <w:rsid w:val="009A17E6"/>
    <w:rsid w:val="009A1C71"/>
    <w:rsid w:val="009A3EE6"/>
    <w:rsid w:val="009A4FE1"/>
    <w:rsid w:val="009A53BE"/>
    <w:rsid w:val="009A5546"/>
    <w:rsid w:val="009A7579"/>
    <w:rsid w:val="009A77C9"/>
    <w:rsid w:val="009B1965"/>
    <w:rsid w:val="009B28BC"/>
    <w:rsid w:val="009B31AE"/>
    <w:rsid w:val="009B3312"/>
    <w:rsid w:val="009B480B"/>
    <w:rsid w:val="009B48DC"/>
    <w:rsid w:val="009C1579"/>
    <w:rsid w:val="009C2062"/>
    <w:rsid w:val="009C458B"/>
    <w:rsid w:val="009C6129"/>
    <w:rsid w:val="009C6CD3"/>
    <w:rsid w:val="009D080D"/>
    <w:rsid w:val="009D2724"/>
    <w:rsid w:val="009D43C4"/>
    <w:rsid w:val="009D46C2"/>
    <w:rsid w:val="009D4E30"/>
    <w:rsid w:val="009D5C89"/>
    <w:rsid w:val="009D6004"/>
    <w:rsid w:val="009D63D4"/>
    <w:rsid w:val="009D75E0"/>
    <w:rsid w:val="009D7B3E"/>
    <w:rsid w:val="009E064A"/>
    <w:rsid w:val="009E29E2"/>
    <w:rsid w:val="009E336D"/>
    <w:rsid w:val="009E388F"/>
    <w:rsid w:val="009E4E9C"/>
    <w:rsid w:val="009E6BA8"/>
    <w:rsid w:val="009F1326"/>
    <w:rsid w:val="009F5611"/>
    <w:rsid w:val="009F58A0"/>
    <w:rsid w:val="009F77C5"/>
    <w:rsid w:val="00A05F27"/>
    <w:rsid w:val="00A06020"/>
    <w:rsid w:val="00A06197"/>
    <w:rsid w:val="00A076C5"/>
    <w:rsid w:val="00A107AE"/>
    <w:rsid w:val="00A10A5D"/>
    <w:rsid w:val="00A10AE4"/>
    <w:rsid w:val="00A131B7"/>
    <w:rsid w:val="00A13BAF"/>
    <w:rsid w:val="00A14199"/>
    <w:rsid w:val="00A148F3"/>
    <w:rsid w:val="00A173B7"/>
    <w:rsid w:val="00A20711"/>
    <w:rsid w:val="00A22E58"/>
    <w:rsid w:val="00A23EB6"/>
    <w:rsid w:val="00A24E17"/>
    <w:rsid w:val="00A251CC"/>
    <w:rsid w:val="00A27248"/>
    <w:rsid w:val="00A2798C"/>
    <w:rsid w:val="00A27A0A"/>
    <w:rsid w:val="00A27C48"/>
    <w:rsid w:val="00A27CBC"/>
    <w:rsid w:val="00A27E96"/>
    <w:rsid w:val="00A30B0A"/>
    <w:rsid w:val="00A32C5F"/>
    <w:rsid w:val="00A35720"/>
    <w:rsid w:val="00A35BF4"/>
    <w:rsid w:val="00A3689C"/>
    <w:rsid w:val="00A37AE8"/>
    <w:rsid w:val="00A41233"/>
    <w:rsid w:val="00A44FFB"/>
    <w:rsid w:val="00A464CD"/>
    <w:rsid w:val="00A474B5"/>
    <w:rsid w:val="00A47537"/>
    <w:rsid w:val="00A479BF"/>
    <w:rsid w:val="00A50A9C"/>
    <w:rsid w:val="00A50C39"/>
    <w:rsid w:val="00A510D7"/>
    <w:rsid w:val="00A51B81"/>
    <w:rsid w:val="00A51CDC"/>
    <w:rsid w:val="00A52534"/>
    <w:rsid w:val="00A52752"/>
    <w:rsid w:val="00A5283B"/>
    <w:rsid w:val="00A52FC0"/>
    <w:rsid w:val="00A53917"/>
    <w:rsid w:val="00A550CE"/>
    <w:rsid w:val="00A55B3F"/>
    <w:rsid w:val="00A57917"/>
    <w:rsid w:val="00A6029A"/>
    <w:rsid w:val="00A62CF1"/>
    <w:rsid w:val="00A64DFE"/>
    <w:rsid w:val="00A66B80"/>
    <w:rsid w:val="00A704DD"/>
    <w:rsid w:val="00A717B0"/>
    <w:rsid w:val="00A72C76"/>
    <w:rsid w:val="00A7586A"/>
    <w:rsid w:val="00A75FB9"/>
    <w:rsid w:val="00A771A9"/>
    <w:rsid w:val="00A77F46"/>
    <w:rsid w:val="00A80338"/>
    <w:rsid w:val="00A8056E"/>
    <w:rsid w:val="00A8111F"/>
    <w:rsid w:val="00A81322"/>
    <w:rsid w:val="00A8225B"/>
    <w:rsid w:val="00A8339A"/>
    <w:rsid w:val="00A85A6D"/>
    <w:rsid w:val="00A85BF1"/>
    <w:rsid w:val="00A86531"/>
    <w:rsid w:val="00A87442"/>
    <w:rsid w:val="00A9223A"/>
    <w:rsid w:val="00A94A8A"/>
    <w:rsid w:val="00A963C6"/>
    <w:rsid w:val="00AA0A96"/>
    <w:rsid w:val="00AA28A4"/>
    <w:rsid w:val="00AA2B16"/>
    <w:rsid w:val="00AA2CAF"/>
    <w:rsid w:val="00AA4E4F"/>
    <w:rsid w:val="00AA76E6"/>
    <w:rsid w:val="00AB168F"/>
    <w:rsid w:val="00AB317D"/>
    <w:rsid w:val="00AB54C3"/>
    <w:rsid w:val="00AB58C6"/>
    <w:rsid w:val="00AC0211"/>
    <w:rsid w:val="00AC210A"/>
    <w:rsid w:val="00AC2188"/>
    <w:rsid w:val="00AC319E"/>
    <w:rsid w:val="00AC3440"/>
    <w:rsid w:val="00AC5062"/>
    <w:rsid w:val="00AC552B"/>
    <w:rsid w:val="00AC5BBB"/>
    <w:rsid w:val="00AC6A1F"/>
    <w:rsid w:val="00AD090F"/>
    <w:rsid w:val="00AD124B"/>
    <w:rsid w:val="00AD2958"/>
    <w:rsid w:val="00AD3629"/>
    <w:rsid w:val="00AD3A26"/>
    <w:rsid w:val="00AD5140"/>
    <w:rsid w:val="00AD6D0A"/>
    <w:rsid w:val="00AD6ED0"/>
    <w:rsid w:val="00AD7FC9"/>
    <w:rsid w:val="00AE099D"/>
    <w:rsid w:val="00AE25AF"/>
    <w:rsid w:val="00AE2851"/>
    <w:rsid w:val="00AE29B5"/>
    <w:rsid w:val="00AE2E08"/>
    <w:rsid w:val="00AE4407"/>
    <w:rsid w:val="00AE5332"/>
    <w:rsid w:val="00AE6376"/>
    <w:rsid w:val="00AE7BFB"/>
    <w:rsid w:val="00AF0B1D"/>
    <w:rsid w:val="00AF3F72"/>
    <w:rsid w:val="00AF678C"/>
    <w:rsid w:val="00AF71FE"/>
    <w:rsid w:val="00AF7D2E"/>
    <w:rsid w:val="00AF7FC2"/>
    <w:rsid w:val="00B0193C"/>
    <w:rsid w:val="00B01A37"/>
    <w:rsid w:val="00B01C56"/>
    <w:rsid w:val="00B0348A"/>
    <w:rsid w:val="00B03F44"/>
    <w:rsid w:val="00B07E97"/>
    <w:rsid w:val="00B12733"/>
    <w:rsid w:val="00B1273E"/>
    <w:rsid w:val="00B12E3F"/>
    <w:rsid w:val="00B138CE"/>
    <w:rsid w:val="00B13FF2"/>
    <w:rsid w:val="00B14E10"/>
    <w:rsid w:val="00B1763C"/>
    <w:rsid w:val="00B17B8F"/>
    <w:rsid w:val="00B209C8"/>
    <w:rsid w:val="00B20D9B"/>
    <w:rsid w:val="00B21775"/>
    <w:rsid w:val="00B21899"/>
    <w:rsid w:val="00B21BB7"/>
    <w:rsid w:val="00B22741"/>
    <w:rsid w:val="00B23903"/>
    <w:rsid w:val="00B24355"/>
    <w:rsid w:val="00B25D52"/>
    <w:rsid w:val="00B25DEE"/>
    <w:rsid w:val="00B2702B"/>
    <w:rsid w:val="00B30472"/>
    <w:rsid w:val="00B322DC"/>
    <w:rsid w:val="00B361E2"/>
    <w:rsid w:val="00B3667C"/>
    <w:rsid w:val="00B4063F"/>
    <w:rsid w:val="00B427E8"/>
    <w:rsid w:val="00B43778"/>
    <w:rsid w:val="00B438DE"/>
    <w:rsid w:val="00B44C26"/>
    <w:rsid w:val="00B45281"/>
    <w:rsid w:val="00B514FD"/>
    <w:rsid w:val="00B51F8C"/>
    <w:rsid w:val="00B52C4F"/>
    <w:rsid w:val="00B53397"/>
    <w:rsid w:val="00B53CEA"/>
    <w:rsid w:val="00B54FC4"/>
    <w:rsid w:val="00B5546D"/>
    <w:rsid w:val="00B55CAA"/>
    <w:rsid w:val="00B56642"/>
    <w:rsid w:val="00B579B7"/>
    <w:rsid w:val="00B61306"/>
    <w:rsid w:val="00B63E09"/>
    <w:rsid w:val="00B65498"/>
    <w:rsid w:val="00B70C77"/>
    <w:rsid w:val="00B70D5D"/>
    <w:rsid w:val="00B718F5"/>
    <w:rsid w:val="00B71FD2"/>
    <w:rsid w:val="00B73310"/>
    <w:rsid w:val="00B744BE"/>
    <w:rsid w:val="00B76A38"/>
    <w:rsid w:val="00B77E63"/>
    <w:rsid w:val="00B80309"/>
    <w:rsid w:val="00B812F4"/>
    <w:rsid w:val="00B83745"/>
    <w:rsid w:val="00B83E0D"/>
    <w:rsid w:val="00B84915"/>
    <w:rsid w:val="00B8584F"/>
    <w:rsid w:val="00B85A35"/>
    <w:rsid w:val="00B87145"/>
    <w:rsid w:val="00B920CA"/>
    <w:rsid w:val="00B92F41"/>
    <w:rsid w:val="00B93C0F"/>
    <w:rsid w:val="00B9440A"/>
    <w:rsid w:val="00B96132"/>
    <w:rsid w:val="00B97557"/>
    <w:rsid w:val="00B97579"/>
    <w:rsid w:val="00BA01FD"/>
    <w:rsid w:val="00BA03BA"/>
    <w:rsid w:val="00BA1AD4"/>
    <w:rsid w:val="00BA4126"/>
    <w:rsid w:val="00BA42D9"/>
    <w:rsid w:val="00BA458C"/>
    <w:rsid w:val="00BA4CBE"/>
    <w:rsid w:val="00BA5360"/>
    <w:rsid w:val="00BA6A8B"/>
    <w:rsid w:val="00BB102B"/>
    <w:rsid w:val="00BB396B"/>
    <w:rsid w:val="00BB548C"/>
    <w:rsid w:val="00BB75B6"/>
    <w:rsid w:val="00BB7E62"/>
    <w:rsid w:val="00BC014B"/>
    <w:rsid w:val="00BC0B49"/>
    <w:rsid w:val="00BC105D"/>
    <w:rsid w:val="00BC17E2"/>
    <w:rsid w:val="00BC36D7"/>
    <w:rsid w:val="00BC442F"/>
    <w:rsid w:val="00BC494D"/>
    <w:rsid w:val="00BC751E"/>
    <w:rsid w:val="00BC7E59"/>
    <w:rsid w:val="00BD2324"/>
    <w:rsid w:val="00BD274B"/>
    <w:rsid w:val="00BD643A"/>
    <w:rsid w:val="00BE0119"/>
    <w:rsid w:val="00BE119D"/>
    <w:rsid w:val="00BE55D9"/>
    <w:rsid w:val="00BE69A3"/>
    <w:rsid w:val="00BE720A"/>
    <w:rsid w:val="00BF208C"/>
    <w:rsid w:val="00BF4374"/>
    <w:rsid w:val="00BF459E"/>
    <w:rsid w:val="00BF4655"/>
    <w:rsid w:val="00BF57A0"/>
    <w:rsid w:val="00BF7E3A"/>
    <w:rsid w:val="00C0001C"/>
    <w:rsid w:val="00C00C87"/>
    <w:rsid w:val="00C0565C"/>
    <w:rsid w:val="00C0583E"/>
    <w:rsid w:val="00C07123"/>
    <w:rsid w:val="00C10C14"/>
    <w:rsid w:val="00C11B90"/>
    <w:rsid w:val="00C11CB3"/>
    <w:rsid w:val="00C148C7"/>
    <w:rsid w:val="00C14BFB"/>
    <w:rsid w:val="00C150A3"/>
    <w:rsid w:val="00C1536D"/>
    <w:rsid w:val="00C1592A"/>
    <w:rsid w:val="00C15C02"/>
    <w:rsid w:val="00C17482"/>
    <w:rsid w:val="00C221D7"/>
    <w:rsid w:val="00C23266"/>
    <w:rsid w:val="00C244F3"/>
    <w:rsid w:val="00C25185"/>
    <w:rsid w:val="00C257ED"/>
    <w:rsid w:val="00C25EBD"/>
    <w:rsid w:val="00C304F3"/>
    <w:rsid w:val="00C30585"/>
    <w:rsid w:val="00C32869"/>
    <w:rsid w:val="00C338AD"/>
    <w:rsid w:val="00C3394F"/>
    <w:rsid w:val="00C34C37"/>
    <w:rsid w:val="00C35405"/>
    <w:rsid w:val="00C3682F"/>
    <w:rsid w:val="00C375C9"/>
    <w:rsid w:val="00C4064E"/>
    <w:rsid w:val="00C41114"/>
    <w:rsid w:val="00C41423"/>
    <w:rsid w:val="00C42DC7"/>
    <w:rsid w:val="00C44134"/>
    <w:rsid w:val="00C45031"/>
    <w:rsid w:val="00C457E9"/>
    <w:rsid w:val="00C46C27"/>
    <w:rsid w:val="00C51E1F"/>
    <w:rsid w:val="00C56235"/>
    <w:rsid w:val="00C57B30"/>
    <w:rsid w:val="00C57D7E"/>
    <w:rsid w:val="00C60773"/>
    <w:rsid w:val="00C60CBE"/>
    <w:rsid w:val="00C6121A"/>
    <w:rsid w:val="00C631CD"/>
    <w:rsid w:val="00C63C7C"/>
    <w:rsid w:val="00C656E8"/>
    <w:rsid w:val="00C67CBD"/>
    <w:rsid w:val="00C7000B"/>
    <w:rsid w:val="00C7010F"/>
    <w:rsid w:val="00C73226"/>
    <w:rsid w:val="00C7503C"/>
    <w:rsid w:val="00C75070"/>
    <w:rsid w:val="00C753DD"/>
    <w:rsid w:val="00C75A05"/>
    <w:rsid w:val="00C75DFE"/>
    <w:rsid w:val="00C75EE7"/>
    <w:rsid w:val="00C760D4"/>
    <w:rsid w:val="00C77FAB"/>
    <w:rsid w:val="00C80018"/>
    <w:rsid w:val="00C81B69"/>
    <w:rsid w:val="00C81C25"/>
    <w:rsid w:val="00C81F03"/>
    <w:rsid w:val="00C83C96"/>
    <w:rsid w:val="00C8490B"/>
    <w:rsid w:val="00C85FA4"/>
    <w:rsid w:val="00C8685C"/>
    <w:rsid w:val="00C86C7D"/>
    <w:rsid w:val="00C902C4"/>
    <w:rsid w:val="00C90A39"/>
    <w:rsid w:val="00C90F2E"/>
    <w:rsid w:val="00C91627"/>
    <w:rsid w:val="00C91F73"/>
    <w:rsid w:val="00C92785"/>
    <w:rsid w:val="00C930CD"/>
    <w:rsid w:val="00C93113"/>
    <w:rsid w:val="00C9337C"/>
    <w:rsid w:val="00C94078"/>
    <w:rsid w:val="00C949DE"/>
    <w:rsid w:val="00C955AE"/>
    <w:rsid w:val="00C971F4"/>
    <w:rsid w:val="00CA3BC3"/>
    <w:rsid w:val="00CA49B4"/>
    <w:rsid w:val="00CA4D86"/>
    <w:rsid w:val="00CA752E"/>
    <w:rsid w:val="00CA7E42"/>
    <w:rsid w:val="00CA7EE0"/>
    <w:rsid w:val="00CB0D53"/>
    <w:rsid w:val="00CB1D00"/>
    <w:rsid w:val="00CB21F8"/>
    <w:rsid w:val="00CB2610"/>
    <w:rsid w:val="00CB2AA6"/>
    <w:rsid w:val="00CB3FA4"/>
    <w:rsid w:val="00CB58FB"/>
    <w:rsid w:val="00CB7626"/>
    <w:rsid w:val="00CC00AD"/>
    <w:rsid w:val="00CC1B9D"/>
    <w:rsid w:val="00CC26C1"/>
    <w:rsid w:val="00CC2768"/>
    <w:rsid w:val="00CC29DF"/>
    <w:rsid w:val="00CC3462"/>
    <w:rsid w:val="00CC36F4"/>
    <w:rsid w:val="00CC3A2F"/>
    <w:rsid w:val="00CC6BDB"/>
    <w:rsid w:val="00CC7950"/>
    <w:rsid w:val="00CD0EAC"/>
    <w:rsid w:val="00CD1CAD"/>
    <w:rsid w:val="00CD1FA9"/>
    <w:rsid w:val="00CD255A"/>
    <w:rsid w:val="00CD32E8"/>
    <w:rsid w:val="00CD39F3"/>
    <w:rsid w:val="00CD3B0D"/>
    <w:rsid w:val="00CE167D"/>
    <w:rsid w:val="00CE3425"/>
    <w:rsid w:val="00CE5AC2"/>
    <w:rsid w:val="00CE5DC7"/>
    <w:rsid w:val="00CE5DF0"/>
    <w:rsid w:val="00CE71A3"/>
    <w:rsid w:val="00CE7C1F"/>
    <w:rsid w:val="00CE7EED"/>
    <w:rsid w:val="00CF03BC"/>
    <w:rsid w:val="00CF0A0B"/>
    <w:rsid w:val="00CF0BD6"/>
    <w:rsid w:val="00CF0FD6"/>
    <w:rsid w:val="00CF1479"/>
    <w:rsid w:val="00CF1726"/>
    <w:rsid w:val="00CF1BE5"/>
    <w:rsid w:val="00CF1F3E"/>
    <w:rsid w:val="00CF299E"/>
    <w:rsid w:val="00CF2C08"/>
    <w:rsid w:val="00CF344A"/>
    <w:rsid w:val="00CF470E"/>
    <w:rsid w:val="00CF5A5C"/>
    <w:rsid w:val="00CF5FC7"/>
    <w:rsid w:val="00D026C8"/>
    <w:rsid w:val="00D02A49"/>
    <w:rsid w:val="00D03958"/>
    <w:rsid w:val="00D049F6"/>
    <w:rsid w:val="00D04E43"/>
    <w:rsid w:val="00D05530"/>
    <w:rsid w:val="00D06843"/>
    <w:rsid w:val="00D10C82"/>
    <w:rsid w:val="00D10F53"/>
    <w:rsid w:val="00D11721"/>
    <w:rsid w:val="00D13442"/>
    <w:rsid w:val="00D140D0"/>
    <w:rsid w:val="00D14B25"/>
    <w:rsid w:val="00D14C01"/>
    <w:rsid w:val="00D15071"/>
    <w:rsid w:val="00D179AA"/>
    <w:rsid w:val="00D20394"/>
    <w:rsid w:val="00D20A63"/>
    <w:rsid w:val="00D215A0"/>
    <w:rsid w:val="00D215F3"/>
    <w:rsid w:val="00D217CB"/>
    <w:rsid w:val="00D21E1F"/>
    <w:rsid w:val="00D22275"/>
    <w:rsid w:val="00D228AA"/>
    <w:rsid w:val="00D23708"/>
    <w:rsid w:val="00D24713"/>
    <w:rsid w:val="00D2490C"/>
    <w:rsid w:val="00D26338"/>
    <w:rsid w:val="00D2708E"/>
    <w:rsid w:val="00D303F5"/>
    <w:rsid w:val="00D31AE2"/>
    <w:rsid w:val="00D32EEB"/>
    <w:rsid w:val="00D33038"/>
    <w:rsid w:val="00D36AEF"/>
    <w:rsid w:val="00D40C63"/>
    <w:rsid w:val="00D42166"/>
    <w:rsid w:val="00D4240C"/>
    <w:rsid w:val="00D42419"/>
    <w:rsid w:val="00D4487D"/>
    <w:rsid w:val="00D45018"/>
    <w:rsid w:val="00D45A90"/>
    <w:rsid w:val="00D47E14"/>
    <w:rsid w:val="00D51E9C"/>
    <w:rsid w:val="00D53652"/>
    <w:rsid w:val="00D53D61"/>
    <w:rsid w:val="00D542AB"/>
    <w:rsid w:val="00D54F2C"/>
    <w:rsid w:val="00D55BB2"/>
    <w:rsid w:val="00D55D47"/>
    <w:rsid w:val="00D60555"/>
    <w:rsid w:val="00D617C4"/>
    <w:rsid w:val="00D6267D"/>
    <w:rsid w:val="00D65E38"/>
    <w:rsid w:val="00D65E99"/>
    <w:rsid w:val="00D665A5"/>
    <w:rsid w:val="00D679D0"/>
    <w:rsid w:val="00D71C1B"/>
    <w:rsid w:val="00D720D2"/>
    <w:rsid w:val="00D73507"/>
    <w:rsid w:val="00D73D62"/>
    <w:rsid w:val="00D74B8A"/>
    <w:rsid w:val="00D75206"/>
    <w:rsid w:val="00D76AA0"/>
    <w:rsid w:val="00D76CBD"/>
    <w:rsid w:val="00D77228"/>
    <w:rsid w:val="00D77727"/>
    <w:rsid w:val="00D81A18"/>
    <w:rsid w:val="00D837AA"/>
    <w:rsid w:val="00D8497E"/>
    <w:rsid w:val="00D85402"/>
    <w:rsid w:val="00D862F1"/>
    <w:rsid w:val="00D863AA"/>
    <w:rsid w:val="00D905A9"/>
    <w:rsid w:val="00D90AB9"/>
    <w:rsid w:val="00D91766"/>
    <w:rsid w:val="00D91A0A"/>
    <w:rsid w:val="00D91B5F"/>
    <w:rsid w:val="00D93DA9"/>
    <w:rsid w:val="00D95B63"/>
    <w:rsid w:val="00D96A73"/>
    <w:rsid w:val="00DA0E29"/>
    <w:rsid w:val="00DA12CA"/>
    <w:rsid w:val="00DA1E3F"/>
    <w:rsid w:val="00DA2392"/>
    <w:rsid w:val="00DA2FED"/>
    <w:rsid w:val="00DA3FA5"/>
    <w:rsid w:val="00DA4E79"/>
    <w:rsid w:val="00DA5DD8"/>
    <w:rsid w:val="00DB1B2D"/>
    <w:rsid w:val="00DB266E"/>
    <w:rsid w:val="00DB329C"/>
    <w:rsid w:val="00DB3BCE"/>
    <w:rsid w:val="00DB474D"/>
    <w:rsid w:val="00DB6226"/>
    <w:rsid w:val="00DB6B0A"/>
    <w:rsid w:val="00DC1275"/>
    <w:rsid w:val="00DC2DBC"/>
    <w:rsid w:val="00DC310F"/>
    <w:rsid w:val="00DC35D2"/>
    <w:rsid w:val="00DC4590"/>
    <w:rsid w:val="00DC62F6"/>
    <w:rsid w:val="00DC6B93"/>
    <w:rsid w:val="00DC71BF"/>
    <w:rsid w:val="00DC71D3"/>
    <w:rsid w:val="00DD1810"/>
    <w:rsid w:val="00DD1AA9"/>
    <w:rsid w:val="00DD4847"/>
    <w:rsid w:val="00DD797C"/>
    <w:rsid w:val="00DE0238"/>
    <w:rsid w:val="00DE04EB"/>
    <w:rsid w:val="00DE1CB4"/>
    <w:rsid w:val="00DE53EC"/>
    <w:rsid w:val="00DF3542"/>
    <w:rsid w:val="00DF4C97"/>
    <w:rsid w:val="00DF5554"/>
    <w:rsid w:val="00DF5F36"/>
    <w:rsid w:val="00DF76A7"/>
    <w:rsid w:val="00E0092A"/>
    <w:rsid w:val="00E032DD"/>
    <w:rsid w:val="00E037EF"/>
    <w:rsid w:val="00E04371"/>
    <w:rsid w:val="00E06D1A"/>
    <w:rsid w:val="00E10E1F"/>
    <w:rsid w:val="00E11796"/>
    <w:rsid w:val="00E15E0C"/>
    <w:rsid w:val="00E15FA6"/>
    <w:rsid w:val="00E21091"/>
    <w:rsid w:val="00E226FE"/>
    <w:rsid w:val="00E23E7E"/>
    <w:rsid w:val="00E25FBD"/>
    <w:rsid w:val="00E26A8F"/>
    <w:rsid w:val="00E2713D"/>
    <w:rsid w:val="00E2750B"/>
    <w:rsid w:val="00E30D78"/>
    <w:rsid w:val="00E3118B"/>
    <w:rsid w:val="00E31881"/>
    <w:rsid w:val="00E31AF2"/>
    <w:rsid w:val="00E31C6A"/>
    <w:rsid w:val="00E33622"/>
    <w:rsid w:val="00E3395F"/>
    <w:rsid w:val="00E34B72"/>
    <w:rsid w:val="00E41453"/>
    <w:rsid w:val="00E44055"/>
    <w:rsid w:val="00E447D9"/>
    <w:rsid w:val="00E502EC"/>
    <w:rsid w:val="00E513F0"/>
    <w:rsid w:val="00E529F4"/>
    <w:rsid w:val="00E52F32"/>
    <w:rsid w:val="00E5330F"/>
    <w:rsid w:val="00E53337"/>
    <w:rsid w:val="00E548B6"/>
    <w:rsid w:val="00E55603"/>
    <w:rsid w:val="00E60476"/>
    <w:rsid w:val="00E60B31"/>
    <w:rsid w:val="00E612A2"/>
    <w:rsid w:val="00E624D7"/>
    <w:rsid w:val="00E62FEB"/>
    <w:rsid w:val="00E64066"/>
    <w:rsid w:val="00E665F7"/>
    <w:rsid w:val="00E6775F"/>
    <w:rsid w:val="00E679F2"/>
    <w:rsid w:val="00E73045"/>
    <w:rsid w:val="00E747A7"/>
    <w:rsid w:val="00E75357"/>
    <w:rsid w:val="00E77378"/>
    <w:rsid w:val="00E7755C"/>
    <w:rsid w:val="00E7786E"/>
    <w:rsid w:val="00E77D1E"/>
    <w:rsid w:val="00E84966"/>
    <w:rsid w:val="00E84AFA"/>
    <w:rsid w:val="00E860AE"/>
    <w:rsid w:val="00E862DE"/>
    <w:rsid w:val="00E869B2"/>
    <w:rsid w:val="00E874BC"/>
    <w:rsid w:val="00E87A32"/>
    <w:rsid w:val="00E87C98"/>
    <w:rsid w:val="00E907C2"/>
    <w:rsid w:val="00E96EB8"/>
    <w:rsid w:val="00EA0A26"/>
    <w:rsid w:val="00EA1A08"/>
    <w:rsid w:val="00EA1F05"/>
    <w:rsid w:val="00EA2BAF"/>
    <w:rsid w:val="00EA2F35"/>
    <w:rsid w:val="00EA361D"/>
    <w:rsid w:val="00EA3D66"/>
    <w:rsid w:val="00EB01D8"/>
    <w:rsid w:val="00EB079E"/>
    <w:rsid w:val="00EB14C8"/>
    <w:rsid w:val="00EB3D94"/>
    <w:rsid w:val="00EB40A6"/>
    <w:rsid w:val="00EB43E5"/>
    <w:rsid w:val="00EB5CEE"/>
    <w:rsid w:val="00EB617E"/>
    <w:rsid w:val="00EB6D04"/>
    <w:rsid w:val="00EB7BA6"/>
    <w:rsid w:val="00EC2390"/>
    <w:rsid w:val="00EC4276"/>
    <w:rsid w:val="00ED22A1"/>
    <w:rsid w:val="00ED31D7"/>
    <w:rsid w:val="00ED3AC3"/>
    <w:rsid w:val="00ED4F8B"/>
    <w:rsid w:val="00ED5EBC"/>
    <w:rsid w:val="00ED6659"/>
    <w:rsid w:val="00ED689C"/>
    <w:rsid w:val="00ED733D"/>
    <w:rsid w:val="00EE0576"/>
    <w:rsid w:val="00EE0CC9"/>
    <w:rsid w:val="00EE2945"/>
    <w:rsid w:val="00EE34F4"/>
    <w:rsid w:val="00EE385C"/>
    <w:rsid w:val="00EE5852"/>
    <w:rsid w:val="00EE5F8A"/>
    <w:rsid w:val="00EE7626"/>
    <w:rsid w:val="00EE7AC2"/>
    <w:rsid w:val="00EF0B79"/>
    <w:rsid w:val="00EF4113"/>
    <w:rsid w:val="00EF5704"/>
    <w:rsid w:val="00EF6749"/>
    <w:rsid w:val="00EF74E3"/>
    <w:rsid w:val="00F02172"/>
    <w:rsid w:val="00F02719"/>
    <w:rsid w:val="00F02E15"/>
    <w:rsid w:val="00F04BBF"/>
    <w:rsid w:val="00F05A36"/>
    <w:rsid w:val="00F05E3E"/>
    <w:rsid w:val="00F06286"/>
    <w:rsid w:val="00F07017"/>
    <w:rsid w:val="00F10739"/>
    <w:rsid w:val="00F10F92"/>
    <w:rsid w:val="00F11116"/>
    <w:rsid w:val="00F12301"/>
    <w:rsid w:val="00F12AAF"/>
    <w:rsid w:val="00F13507"/>
    <w:rsid w:val="00F13F6A"/>
    <w:rsid w:val="00F144A5"/>
    <w:rsid w:val="00F14FAF"/>
    <w:rsid w:val="00F1513F"/>
    <w:rsid w:val="00F15595"/>
    <w:rsid w:val="00F16005"/>
    <w:rsid w:val="00F17B52"/>
    <w:rsid w:val="00F203E0"/>
    <w:rsid w:val="00F2119E"/>
    <w:rsid w:val="00F230D8"/>
    <w:rsid w:val="00F243B4"/>
    <w:rsid w:val="00F24437"/>
    <w:rsid w:val="00F251A3"/>
    <w:rsid w:val="00F3019B"/>
    <w:rsid w:val="00F30A0E"/>
    <w:rsid w:val="00F30EF1"/>
    <w:rsid w:val="00F318C1"/>
    <w:rsid w:val="00F31E2D"/>
    <w:rsid w:val="00F32ECD"/>
    <w:rsid w:val="00F33433"/>
    <w:rsid w:val="00F33A17"/>
    <w:rsid w:val="00F35A53"/>
    <w:rsid w:val="00F37FA7"/>
    <w:rsid w:val="00F41A43"/>
    <w:rsid w:val="00F41CF1"/>
    <w:rsid w:val="00F44908"/>
    <w:rsid w:val="00F44F61"/>
    <w:rsid w:val="00F45762"/>
    <w:rsid w:val="00F4590D"/>
    <w:rsid w:val="00F46AE3"/>
    <w:rsid w:val="00F507C2"/>
    <w:rsid w:val="00F50EC9"/>
    <w:rsid w:val="00F51EB2"/>
    <w:rsid w:val="00F5468F"/>
    <w:rsid w:val="00F54842"/>
    <w:rsid w:val="00F54893"/>
    <w:rsid w:val="00F549E1"/>
    <w:rsid w:val="00F54FD6"/>
    <w:rsid w:val="00F55C0E"/>
    <w:rsid w:val="00F55E21"/>
    <w:rsid w:val="00F56A83"/>
    <w:rsid w:val="00F57E8C"/>
    <w:rsid w:val="00F632A0"/>
    <w:rsid w:val="00F646C7"/>
    <w:rsid w:val="00F646F1"/>
    <w:rsid w:val="00F66615"/>
    <w:rsid w:val="00F6793B"/>
    <w:rsid w:val="00F70C03"/>
    <w:rsid w:val="00F714A5"/>
    <w:rsid w:val="00F71698"/>
    <w:rsid w:val="00F754D1"/>
    <w:rsid w:val="00F83144"/>
    <w:rsid w:val="00F83AE0"/>
    <w:rsid w:val="00F84F38"/>
    <w:rsid w:val="00F85034"/>
    <w:rsid w:val="00F86A79"/>
    <w:rsid w:val="00F87820"/>
    <w:rsid w:val="00F91B99"/>
    <w:rsid w:val="00F9267E"/>
    <w:rsid w:val="00F947D9"/>
    <w:rsid w:val="00F96954"/>
    <w:rsid w:val="00F96DD1"/>
    <w:rsid w:val="00F97EFC"/>
    <w:rsid w:val="00F97FEC"/>
    <w:rsid w:val="00FA16BB"/>
    <w:rsid w:val="00FA1EDF"/>
    <w:rsid w:val="00FA25CD"/>
    <w:rsid w:val="00FA53DC"/>
    <w:rsid w:val="00FA5A54"/>
    <w:rsid w:val="00FA618E"/>
    <w:rsid w:val="00FA6CD2"/>
    <w:rsid w:val="00FB2044"/>
    <w:rsid w:val="00FB2C4C"/>
    <w:rsid w:val="00FB2DFB"/>
    <w:rsid w:val="00FB567C"/>
    <w:rsid w:val="00FC11E8"/>
    <w:rsid w:val="00FC1D6C"/>
    <w:rsid w:val="00FC431D"/>
    <w:rsid w:val="00FC443F"/>
    <w:rsid w:val="00FC5B03"/>
    <w:rsid w:val="00FC76F7"/>
    <w:rsid w:val="00FC7823"/>
    <w:rsid w:val="00FD36E5"/>
    <w:rsid w:val="00FD4CD3"/>
    <w:rsid w:val="00FD6EAF"/>
    <w:rsid w:val="00FD76B8"/>
    <w:rsid w:val="00FD7981"/>
    <w:rsid w:val="00FD7DFF"/>
    <w:rsid w:val="00FE0593"/>
    <w:rsid w:val="00FE11EE"/>
    <w:rsid w:val="00FE207D"/>
    <w:rsid w:val="00FE686A"/>
    <w:rsid w:val="00FE6882"/>
    <w:rsid w:val="00FF25E6"/>
    <w:rsid w:val="00FF273A"/>
    <w:rsid w:val="00FF2946"/>
    <w:rsid w:val="00FF358C"/>
    <w:rsid w:val="00FF457A"/>
    <w:rsid w:val="00FF5416"/>
    <w:rsid w:val="00FF5CF4"/>
    <w:rsid w:val="00FF69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3">
    <w:name w:val="heading 3"/>
    <w:basedOn w:val="a"/>
    <w:next w:val="a"/>
    <w:link w:val="30"/>
    <w:uiPriority w:val="9"/>
    <w:semiHidden/>
    <w:unhideWhenUsed/>
    <w:qFormat/>
    <w:rsid w:val="001213D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4A3816"/>
    <w:pPr>
      <w:keepNext/>
      <w:spacing w:before="180" w:after="60" w:line="380" w:lineRule="exact"/>
      <w:jc w:val="both"/>
      <w:outlineLvl w:val="3"/>
    </w:pPr>
    <w:rPr>
      <w:rFonts w:ascii="Arial" w:eastAsia="Times New Roman" w:hAnsi="Arial" w:cs="Monotype Hadassah"/>
      <w:b/>
      <w:bCs/>
      <w:spacing w:val="40"/>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8C02DE"/>
    <w:rPr>
      <w:color w:val="0000FF" w:themeColor="hyperlink"/>
      <w:u w:val="single"/>
    </w:rPr>
  </w:style>
  <w:style w:type="paragraph" w:styleId="a3">
    <w:name w:val="List Paragraph"/>
    <w:basedOn w:val="a"/>
    <w:uiPriority w:val="34"/>
    <w:qFormat/>
    <w:rsid w:val="00651B35"/>
    <w:pPr>
      <w:ind w:left="720"/>
      <w:contextualSpacing/>
    </w:pPr>
  </w:style>
  <w:style w:type="paragraph" w:customStyle="1" w:styleId="1">
    <w:name w:val="ללא מרווח1"/>
    <w:rsid w:val="004A3816"/>
    <w:pPr>
      <w:suppressAutoHyphens/>
      <w:bidi/>
      <w:spacing w:after="0" w:line="240" w:lineRule="auto"/>
    </w:pPr>
    <w:rPr>
      <w:rFonts w:ascii="Calibri" w:eastAsia="Times New Roman" w:hAnsi="Calibri" w:cs="Calibri"/>
      <w:lang w:eastAsia="he-IL"/>
    </w:rPr>
  </w:style>
  <w:style w:type="character" w:customStyle="1" w:styleId="40">
    <w:name w:val="כותרת 4 תו"/>
    <w:basedOn w:val="a0"/>
    <w:link w:val="4"/>
    <w:rsid w:val="004A3816"/>
    <w:rPr>
      <w:rFonts w:ascii="Arial" w:eastAsia="Times New Roman" w:hAnsi="Arial" w:cs="Monotype Hadassah"/>
      <w:b/>
      <w:bCs/>
      <w:spacing w:val="40"/>
      <w:szCs w:val="18"/>
    </w:rPr>
  </w:style>
  <w:style w:type="paragraph" w:styleId="NormalWeb">
    <w:name w:val="Normal (Web)"/>
    <w:basedOn w:val="a"/>
    <w:uiPriority w:val="99"/>
    <w:semiHidden/>
    <w:unhideWhenUsed/>
    <w:rsid w:val="007C65B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7C65BE"/>
  </w:style>
  <w:style w:type="paragraph" w:styleId="a4">
    <w:name w:val="header"/>
    <w:basedOn w:val="a"/>
    <w:link w:val="a5"/>
    <w:uiPriority w:val="99"/>
    <w:unhideWhenUsed/>
    <w:rsid w:val="00D21E1F"/>
    <w:pPr>
      <w:tabs>
        <w:tab w:val="center" w:pos="4153"/>
        <w:tab w:val="right" w:pos="8306"/>
      </w:tabs>
      <w:spacing w:after="0" w:line="240" w:lineRule="auto"/>
    </w:pPr>
  </w:style>
  <w:style w:type="character" w:customStyle="1" w:styleId="a5">
    <w:name w:val="כותרת עליונה תו"/>
    <w:basedOn w:val="a0"/>
    <w:link w:val="a4"/>
    <w:uiPriority w:val="99"/>
    <w:rsid w:val="00D21E1F"/>
  </w:style>
  <w:style w:type="paragraph" w:styleId="a6">
    <w:name w:val="footer"/>
    <w:basedOn w:val="a"/>
    <w:link w:val="a7"/>
    <w:uiPriority w:val="99"/>
    <w:unhideWhenUsed/>
    <w:rsid w:val="00D21E1F"/>
    <w:pPr>
      <w:tabs>
        <w:tab w:val="center" w:pos="4153"/>
        <w:tab w:val="right" w:pos="8306"/>
      </w:tabs>
      <w:spacing w:after="0" w:line="240" w:lineRule="auto"/>
    </w:pPr>
  </w:style>
  <w:style w:type="character" w:customStyle="1" w:styleId="a7">
    <w:name w:val="כותרת תחתונה תו"/>
    <w:basedOn w:val="a0"/>
    <w:link w:val="a6"/>
    <w:uiPriority w:val="99"/>
    <w:rsid w:val="00D21E1F"/>
  </w:style>
  <w:style w:type="character" w:customStyle="1" w:styleId="30">
    <w:name w:val="כותרת 3 תו"/>
    <w:basedOn w:val="a0"/>
    <w:link w:val="3"/>
    <w:uiPriority w:val="9"/>
    <w:semiHidden/>
    <w:rsid w:val="001213D2"/>
    <w:rPr>
      <w:rFonts w:asciiTheme="majorHAnsi" w:eastAsiaTheme="majorEastAsia" w:hAnsiTheme="majorHAnsi" w:cstheme="majorBidi"/>
      <w:b/>
      <w:bCs/>
      <w:color w:val="4F81BD" w:themeColor="accent1"/>
    </w:rPr>
  </w:style>
  <w:style w:type="table" w:styleId="a8">
    <w:name w:val="Table Grid"/>
    <w:basedOn w:val="a1"/>
    <w:uiPriority w:val="59"/>
    <w:rsid w:val="00753AF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0933A6"/>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0933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3">
    <w:name w:val="heading 3"/>
    <w:basedOn w:val="a"/>
    <w:next w:val="a"/>
    <w:link w:val="30"/>
    <w:uiPriority w:val="9"/>
    <w:semiHidden/>
    <w:unhideWhenUsed/>
    <w:qFormat/>
    <w:rsid w:val="001213D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4A3816"/>
    <w:pPr>
      <w:keepNext/>
      <w:spacing w:before="180" w:after="60" w:line="380" w:lineRule="exact"/>
      <w:jc w:val="both"/>
      <w:outlineLvl w:val="3"/>
    </w:pPr>
    <w:rPr>
      <w:rFonts w:ascii="Arial" w:eastAsia="Times New Roman" w:hAnsi="Arial" w:cs="Monotype Hadassah"/>
      <w:b/>
      <w:bCs/>
      <w:spacing w:val="40"/>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8C02DE"/>
    <w:rPr>
      <w:color w:val="0000FF" w:themeColor="hyperlink"/>
      <w:u w:val="single"/>
    </w:rPr>
  </w:style>
  <w:style w:type="paragraph" w:styleId="a3">
    <w:name w:val="List Paragraph"/>
    <w:basedOn w:val="a"/>
    <w:uiPriority w:val="34"/>
    <w:qFormat/>
    <w:rsid w:val="00651B35"/>
    <w:pPr>
      <w:ind w:left="720"/>
      <w:contextualSpacing/>
    </w:pPr>
  </w:style>
  <w:style w:type="paragraph" w:customStyle="1" w:styleId="1">
    <w:name w:val="ללא מרווח1"/>
    <w:rsid w:val="004A3816"/>
    <w:pPr>
      <w:suppressAutoHyphens/>
      <w:bidi/>
      <w:spacing w:after="0" w:line="240" w:lineRule="auto"/>
    </w:pPr>
    <w:rPr>
      <w:rFonts w:ascii="Calibri" w:eastAsia="Times New Roman" w:hAnsi="Calibri" w:cs="Calibri"/>
      <w:lang w:eastAsia="he-IL"/>
    </w:rPr>
  </w:style>
  <w:style w:type="character" w:customStyle="1" w:styleId="40">
    <w:name w:val="כותרת 4 תו"/>
    <w:basedOn w:val="a0"/>
    <w:link w:val="4"/>
    <w:rsid w:val="004A3816"/>
    <w:rPr>
      <w:rFonts w:ascii="Arial" w:eastAsia="Times New Roman" w:hAnsi="Arial" w:cs="Monotype Hadassah"/>
      <w:b/>
      <w:bCs/>
      <w:spacing w:val="40"/>
      <w:szCs w:val="18"/>
    </w:rPr>
  </w:style>
  <w:style w:type="paragraph" w:styleId="NormalWeb">
    <w:name w:val="Normal (Web)"/>
    <w:basedOn w:val="a"/>
    <w:uiPriority w:val="99"/>
    <w:semiHidden/>
    <w:unhideWhenUsed/>
    <w:rsid w:val="007C65B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7C65BE"/>
  </w:style>
  <w:style w:type="paragraph" w:styleId="a4">
    <w:name w:val="header"/>
    <w:basedOn w:val="a"/>
    <w:link w:val="a5"/>
    <w:uiPriority w:val="99"/>
    <w:unhideWhenUsed/>
    <w:rsid w:val="00D21E1F"/>
    <w:pPr>
      <w:tabs>
        <w:tab w:val="center" w:pos="4153"/>
        <w:tab w:val="right" w:pos="8306"/>
      </w:tabs>
      <w:spacing w:after="0" w:line="240" w:lineRule="auto"/>
    </w:pPr>
  </w:style>
  <w:style w:type="character" w:customStyle="1" w:styleId="a5">
    <w:name w:val="כותרת עליונה תו"/>
    <w:basedOn w:val="a0"/>
    <w:link w:val="a4"/>
    <w:uiPriority w:val="99"/>
    <w:rsid w:val="00D21E1F"/>
  </w:style>
  <w:style w:type="paragraph" w:styleId="a6">
    <w:name w:val="footer"/>
    <w:basedOn w:val="a"/>
    <w:link w:val="a7"/>
    <w:uiPriority w:val="99"/>
    <w:unhideWhenUsed/>
    <w:rsid w:val="00D21E1F"/>
    <w:pPr>
      <w:tabs>
        <w:tab w:val="center" w:pos="4153"/>
        <w:tab w:val="right" w:pos="8306"/>
      </w:tabs>
      <w:spacing w:after="0" w:line="240" w:lineRule="auto"/>
    </w:pPr>
  </w:style>
  <w:style w:type="character" w:customStyle="1" w:styleId="a7">
    <w:name w:val="כותרת תחתונה תו"/>
    <w:basedOn w:val="a0"/>
    <w:link w:val="a6"/>
    <w:uiPriority w:val="99"/>
    <w:rsid w:val="00D21E1F"/>
  </w:style>
  <w:style w:type="character" w:customStyle="1" w:styleId="30">
    <w:name w:val="כותרת 3 תו"/>
    <w:basedOn w:val="a0"/>
    <w:link w:val="3"/>
    <w:uiPriority w:val="9"/>
    <w:semiHidden/>
    <w:rsid w:val="001213D2"/>
    <w:rPr>
      <w:rFonts w:asciiTheme="majorHAnsi" w:eastAsiaTheme="majorEastAsia" w:hAnsiTheme="majorHAnsi" w:cstheme="majorBidi"/>
      <w:b/>
      <w:bCs/>
      <w:color w:val="4F81BD" w:themeColor="accent1"/>
    </w:rPr>
  </w:style>
  <w:style w:type="table" w:styleId="a8">
    <w:name w:val="Table Grid"/>
    <w:basedOn w:val="a1"/>
    <w:uiPriority w:val="59"/>
    <w:rsid w:val="00753AF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0933A6"/>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0933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86610">
      <w:bodyDiv w:val="1"/>
      <w:marLeft w:val="0"/>
      <w:marRight w:val="0"/>
      <w:marTop w:val="0"/>
      <w:marBottom w:val="0"/>
      <w:divBdr>
        <w:top w:val="none" w:sz="0" w:space="0" w:color="auto"/>
        <w:left w:val="none" w:sz="0" w:space="0" w:color="auto"/>
        <w:bottom w:val="none" w:sz="0" w:space="0" w:color="auto"/>
        <w:right w:val="none" w:sz="0" w:space="0" w:color="auto"/>
      </w:divBdr>
    </w:div>
    <w:div w:id="491914831">
      <w:bodyDiv w:val="1"/>
      <w:marLeft w:val="0"/>
      <w:marRight w:val="0"/>
      <w:marTop w:val="0"/>
      <w:marBottom w:val="0"/>
      <w:divBdr>
        <w:top w:val="none" w:sz="0" w:space="0" w:color="auto"/>
        <w:left w:val="none" w:sz="0" w:space="0" w:color="auto"/>
        <w:bottom w:val="none" w:sz="0" w:space="0" w:color="auto"/>
        <w:right w:val="none" w:sz="0" w:space="0" w:color="auto"/>
      </w:divBdr>
    </w:div>
    <w:div w:id="81233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baris@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20859</Words>
  <Characters>104296</Characters>
  <Application>Microsoft Office Word</Application>
  <DocSecurity>0</DocSecurity>
  <Lines>869</Lines>
  <Paragraphs>249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smadar</dc:creator>
  <cp:lastModifiedBy>מרב</cp:lastModifiedBy>
  <cp:revision>2</cp:revision>
  <dcterms:created xsi:type="dcterms:W3CDTF">2013-11-09T22:54:00Z</dcterms:created>
  <dcterms:modified xsi:type="dcterms:W3CDTF">2013-11-09T22:54:00Z</dcterms:modified>
</cp:coreProperties>
</file>