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3A8" w:rsidRDefault="00A81B63" w:rsidP="00A81B63">
      <w:pPr>
        <w:spacing w:after="0"/>
        <w:jc w:val="center"/>
        <w:rPr>
          <w:rtl/>
        </w:rPr>
      </w:pPr>
      <w:r>
        <w:rPr>
          <w:rFonts w:ascii="Garamond" w:hAnsi="Garamond" w:cs="David" w:hint="cs"/>
          <w:b/>
          <w:bCs/>
          <w:sz w:val="32"/>
          <w:szCs w:val="32"/>
          <w:u w:val="single"/>
          <w:rtl/>
        </w:rPr>
        <w:t>דין ויושר במשפט העברי</w:t>
      </w:r>
      <w:r w:rsidR="002B29D1" w:rsidRPr="00E06A21">
        <w:rPr>
          <w:rFonts w:ascii="Garamond" w:hAnsi="Garamond" w:cs="David"/>
          <w:b/>
          <w:bCs/>
          <w:sz w:val="32"/>
          <w:szCs w:val="32"/>
          <w:u w:val="single"/>
          <w:rtl/>
        </w:rPr>
        <w:t xml:space="preserve"> (</w:t>
      </w:r>
      <w:r w:rsidR="002B29D1">
        <w:rPr>
          <w:rFonts w:ascii="Garamond" w:hAnsi="Garamond" w:cs="David" w:hint="cs"/>
          <w:b/>
          <w:bCs/>
          <w:sz w:val="32"/>
          <w:szCs w:val="32"/>
          <w:u w:val="single"/>
          <w:rtl/>
        </w:rPr>
        <w:t>99-</w:t>
      </w:r>
      <w:r>
        <w:rPr>
          <w:rFonts w:ascii="Garamond" w:hAnsi="Garamond" w:cs="David" w:hint="cs"/>
          <w:b/>
          <w:bCs/>
          <w:sz w:val="32"/>
          <w:szCs w:val="32"/>
          <w:u w:val="single"/>
          <w:rtl/>
        </w:rPr>
        <w:t>568</w:t>
      </w:r>
      <w:r w:rsidR="002B29D1">
        <w:rPr>
          <w:rFonts w:ascii="Garamond" w:hAnsi="Garamond" w:cs="David" w:hint="cs"/>
          <w:b/>
          <w:bCs/>
          <w:sz w:val="32"/>
          <w:szCs w:val="32"/>
          <w:u w:val="single"/>
          <w:rtl/>
        </w:rPr>
        <w:t>-</w:t>
      </w:r>
      <w:r>
        <w:rPr>
          <w:rFonts w:ascii="Garamond" w:hAnsi="Garamond" w:cs="David" w:hint="cs"/>
          <w:b/>
          <w:bCs/>
          <w:sz w:val="32"/>
          <w:szCs w:val="32"/>
          <w:u w:val="single"/>
          <w:rtl/>
        </w:rPr>
        <w:t>01</w:t>
      </w:r>
      <w:r w:rsidR="002B29D1">
        <w:rPr>
          <w:rFonts w:ascii="Garamond" w:hAnsi="Garamond" w:cs="David"/>
          <w:b/>
          <w:bCs/>
          <w:sz w:val="32"/>
          <w:szCs w:val="32"/>
          <w:u w:val="single"/>
          <w:rtl/>
        </w:rPr>
        <w:t>)</w:t>
      </w:r>
      <w:r w:rsidR="002B29D1" w:rsidRPr="00A81B63">
        <w:rPr>
          <w:rFonts w:ascii="Garamond" w:hAnsi="Garamond" w:cs="David"/>
          <w:b/>
          <w:bCs/>
          <w:sz w:val="26"/>
          <w:szCs w:val="26"/>
          <w:u w:val="single"/>
          <w:rtl/>
        </w:rPr>
        <w:t xml:space="preserve"> </w:t>
      </w:r>
      <w:r w:rsidR="002B29D1">
        <w:rPr>
          <w:rFonts w:ascii="Garamond" w:hAnsi="Garamond" w:cs="David"/>
          <w:b/>
          <w:bCs/>
          <w:sz w:val="32"/>
          <w:szCs w:val="32"/>
          <w:u w:val="single"/>
          <w:rtl/>
        </w:rPr>
        <w:t>–</w:t>
      </w:r>
      <w:r w:rsidR="002B29D1" w:rsidRPr="00A81B63">
        <w:rPr>
          <w:rFonts w:ascii="Garamond" w:hAnsi="Garamond" w:cs="David"/>
          <w:b/>
          <w:bCs/>
          <w:sz w:val="26"/>
          <w:szCs w:val="26"/>
          <w:u w:val="single"/>
          <w:rtl/>
        </w:rPr>
        <w:t xml:space="preserve"> </w:t>
      </w:r>
      <w:r w:rsidR="002B29D1">
        <w:rPr>
          <w:rFonts w:ascii="Garamond" w:hAnsi="Garamond" w:cs="David"/>
          <w:b/>
          <w:bCs/>
          <w:sz w:val="32"/>
          <w:szCs w:val="32"/>
          <w:u w:val="single"/>
          <w:rtl/>
        </w:rPr>
        <w:t xml:space="preserve">סמסטר </w:t>
      </w:r>
      <w:r w:rsidR="002B29D1">
        <w:rPr>
          <w:rFonts w:ascii="Garamond" w:hAnsi="Garamond" w:cs="David" w:hint="cs"/>
          <w:b/>
          <w:bCs/>
          <w:sz w:val="32"/>
          <w:szCs w:val="32"/>
          <w:u w:val="single"/>
          <w:rtl/>
        </w:rPr>
        <w:t>א</w:t>
      </w:r>
      <w:r w:rsidR="002B29D1">
        <w:rPr>
          <w:rFonts w:ascii="Garamond" w:hAnsi="Garamond" w:cs="David"/>
          <w:b/>
          <w:bCs/>
          <w:sz w:val="32"/>
          <w:szCs w:val="32"/>
          <w:u w:val="single"/>
          <w:rtl/>
        </w:rPr>
        <w:t>' תש</w:t>
      </w:r>
      <w:r w:rsidR="002B29D1">
        <w:rPr>
          <w:rFonts w:ascii="Garamond" w:hAnsi="Garamond" w:cs="David" w:hint="cs"/>
          <w:b/>
          <w:bCs/>
          <w:sz w:val="32"/>
          <w:szCs w:val="32"/>
          <w:u w:val="single"/>
          <w:rtl/>
        </w:rPr>
        <w:t>ע''ב</w:t>
      </w:r>
      <w:r w:rsidR="002B29D1" w:rsidRPr="00E06A21">
        <w:rPr>
          <w:rFonts w:ascii="Garamond" w:hAnsi="Garamond" w:cs="David"/>
          <w:b/>
          <w:bCs/>
          <w:sz w:val="32"/>
          <w:szCs w:val="32"/>
          <w:u w:val="single"/>
          <w:rtl/>
        </w:rPr>
        <w:t xml:space="preserve"> (הרצאות)</w:t>
      </w:r>
      <w:r w:rsidR="002B29D1" w:rsidRPr="00A81B63">
        <w:rPr>
          <w:rFonts w:ascii="Garamond" w:hAnsi="Garamond" w:cs="David"/>
          <w:b/>
          <w:bCs/>
          <w:sz w:val="30"/>
          <w:szCs w:val="30"/>
          <w:u w:val="single"/>
          <w:rtl/>
        </w:rPr>
        <w:t xml:space="preserve"> / </w:t>
      </w:r>
      <w:r w:rsidRPr="00A81B63">
        <w:rPr>
          <w:rFonts w:ascii="Garamond" w:hAnsi="Garamond" w:cs="David" w:hint="cs"/>
          <w:b/>
          <w:bCs/>
          <w:sz w:val="30"/>
          <w:szCs w:val="30"/>
          <w:u w:val="single"/>
          <w:rtl/>
        </w:rPr>
        <w:t>ד"ר מיכאל בריס</w:t>
      </w:r>
    </w:p>
    <w:p w:rsidR="002B29D1" w:rsidRPr="00794EB1" w:rsidRDefault="002B29D1" w:rsidP="0015757C">
      <w:pPr>
        <w:pStyle w:val="1"/>
        <w:rPr>
          <w:rFonts w:cs="David"/>
          <w:rtl/>
        </w:rPr>
      </w:pPr>
      <w:r w:rsidRPr="000F614C">
        <w:rPr>
          <w:rFonts w:ascii="Garamond" w:hAnsi="Garamond" w:cs="David"/>
          <w:u w:val="single"/>
          <w:rtl/>
        </w:rPr>
        <w:t>הרכב הציון</w:t>
      </w:r>
      <w:r w:rsidRPr="000F614C">
        <w:rPr>
          <w:rFonts w:ascii="Garamond" w:hAnsi="Garamond" w:cs="David"/>
          <w:rtl/>
        </w:rPr>
        <w:t xml:space="preserve">: </w:t>
      </w:r>
      <w:r w:rsidR="00A81B63">
        <w:rPr>
          <w:rFonts w:ascii="Garamond" w:hAnsi="Garamond" w:cs="David" w:hint="cs"/>
          <w:rtl/>
        </w:rPr>
        <w:t>90</w:t>
      </w:r>
      <w:r w:rsidR="00260EE8">
        <w:rPr>
          <w:rFonts w:ascii="Garamond" w:hAnsi="Garamond" w:cs="David" w:hint="cs"/>
          <w:rtl/>
        </w:rPr>
        <w:t xml:space="preserve">% - מבחן סופי, </w:t>
      </w:r>
      <w:r w:rsidR="00A81B63">
        <w:rPr>
          <w:rFonts w:ascii="Garamond" w:hAnsi="Garamond" w:cs="David" w:hint="cs"/>
          <w:rtl/>
        </w:rPr>
        <w:t>10</w:t>
      </w:r>
      <w:r w:rsidR="00260EE8">
        <w:rPr>
          <w:rFonts w:ascii="Garamond" w:hAnsi="Garamond" w:cs="David" w:hint="cs"/>
          <w:rtl/>
        </w:rPr>
        <w:t>% -</w:t>
      </w:r>
      <w:r w:rsidR="00A81B63">
        <w:rPr>
          <w:rFonts w:ascii="Garamond" w:hAnsi="Garamond" w:cs="David" w:hint="cs"/>
          <w:rtl/>
        </w:rPr>
        <w:t xml:space="preserve"> נוכחות + השתתפות פעילה, </w:t>
      </w:r>
      <w:r w:rsidR="008C3B96">
        <w:rPr>
          <w:rFonts w:ascii="Garamond" w:hAnsi="Garamond" w:cs="David" w:hint="cs"/>
          <w:rtl/>
        </w:rPr>
        <w:t xml:space="preserve">5% - </w:t>
      </w:r>
      <w:r w:rsidR="00260EE8">
        <w:rPr>
          <w:rFonts w:ascii="Garamond" w:hAnsi="Garamond" w:cs="David" w:hint="cs"/>
          <w:rtl/>
        </w:rPr>
        <w:t>ציון מיטיב</w:t>
      </w:r>
      <w:r w:rsidR="00A81B63">
        <w:rPr>
          <w:rFonts w:ascii="Garamond" w:hAnsi="Garamond" w:cs="David" w:hint="cs"/>
          <w:rtl/>
        </w:rPr>
        <w:t xml:space="preserve">. </w:t>
      </w:r>
      <w:r w:rsidRPr="000F614C">
        <w:rPr>
          <w:rFonts w:ascii="Garamond" w:hAnsi="Garamond" w:cs="David" w:hint="cs"/>
          <w:u w:val="single"/>
          <w:rtl/>
        </w:rPr>
        <w:t>אי-מייל</w:t>
      </w:r>
      <w:r w:rsidRPr="000F614C">
        <w:rPr>
          <w:rFonts w:ascii="Garamond" w:hAnsi="Garamond" w:cs="David" w:hint="cs"/>
          <w:rtl/>
        </w:rPr>
        <w:t xml:space="preserve">: </w:t>
      </w:r>
      <w:hyperlink r:id="rId8" w:history="1">
        <w:r w:rsidR="00A81B63" w:rsidRPr="00B31763">
          <w:rPr>
            <w:rStyle w:val="Hyperlink"/>
            <w:rFonts w:ascii="Garamond" w:hAnsi="Garamond" w:cs="David"/>
          </w:rPr>
          <w:t>michaelbaris@gmail.com</w:t>
        </w:r>
      </w:hyperlink>
    </w:p>
    <w:p w:rsidR="002B29D1" w:rsidRPr="00ED730F" w:rsidRDefault="002B29D1" w:rsidP="00852ED5">
      <w:pPr>
        <w:spacing w:after="0" w:line="240" w:lineRule="auto"/>
        <w:rPr>
          <w:rFonts w:cs="David"/>
          <w:sz w:val="10"/>
          <w:szCs w:val="10"/>
          <w:rtl/>
        </w:rPr>
      </w:pPr>
    </w:p>
    <w:p w:rsidR="002B29D1" w:rsidRDefault="002B29D1" w:rsidP="002B29D1">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sidRPr="00FF2C19">
        <w:rPr>
          <w:rFonts w:ascii="Garamond" w:hAnsi="Garamond" w:cs="David" w:hint="cs"/>
          <w:b/>
          <w:bCs/>
          <w:sz w:val="28"/>
          <w:szCs w:val="28"/>
          <w:highlight w:val="green"/>
          <w:u w:val="single"/>
          <w:rtl/>
        </w:rPr>
        <w:t>1</w:t>
      </w:r>
      <w:r w:rsidRPr="00FF2C19">
        <w:rPr>
          <w:rFonts w:ascii="Garamond" w:hAnsi="Garamond" w:cs="David"/>
          <w:b/>
          <w:bCs/>
          <w:sz w:val="28"/>
          <w:szCs w:val="28"/>
          <w:highlight w:val="green"/>
          <w:u w:val="single"/>
          <w:rtl/>
        </w:rPr>
        <w:t xml:space="preserve"> –</w:t>
      </w:r>
      <w:r w:rsidR="0091380C">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30</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10</w:t>
      </w:r>
      <w:r w:rsidRPr="00FF2C19">
        <w:rPr>
          <w:rFonts w:ascii="Garamond" w:hAnsi="Garamond" w:cs="David" w:hint="cs"/>
          <w:sz w:val="28"/>
          <w:szCs w:val="28"/>
          <w:highlight w:val="green"/>
          <w:u w:val="single"/>
          <w:rtl/>
        </w:rPr>
        <w:t>.11</w:t>
      </w:r>
    </w:p>
    <w:p w:rsidR="003633ED" w:rsidRPr="00720A29" w:rsidRDefault="00587BF1" w:rsidP="00D73478">
      <w:pPr>
        <w:pStyle w:val="1"/>
        <w:shd w:val="clear" w:color="auto" w:fill="BFBFBF" w:themeFill="background1" w:themeFillShade="BF"/>
        <w:jc w:val="center"/>
        <w:rPr>
          <w:rFonts w:ascii="Garamond" w:hAnsi="Garamond" w:cs="David"/>
          <w:b/>
          <w:bCs/>
          <w:color w:val="FF0000"/>
          <w:sz w:val="26"/>
          <w:szCs w:val="26"/>
          <w:u w:val="single"/>
          <w:rtl/>
        </w:rPr>
      </w:pPr>
      <w:r>
        <w:rPr>
          <w:rFonts w:ascii="Garamond" w:hAnsi="Garamond" w:cs="David" w:hint="cs"/>
          <w:b/>
          <w:bCs/>
          <w:color w:val="FF0000"/>
          <w:sz w:val="26"/>
          <w:szCs w:val="26"/>
          <w:u w:val="single"/>
          <w:shd w:val="clear" w:color="auto" w:fill="D9D9D9" w:themeFill="background1" w:themeFillShade="D9"/>
          <w:rtl/>
        </w:rPr>
        <w:t xml:space="preserve">1. </w:t>
      </w:r>
      <w:r w:rsidR="00ED730F" w:rsidRPr="00720A29">
        <w:rPr>
          <w:rFonts w:ascii="Garamond" w:hAnsi="Garamond" w:cs="David" w:hint="cs"/>
          <w:b/>
          <w:bCs/>
          <w:color w:val="FF0000"/>
          <w:sz w:val="26"/>
          <w:szCs w:val="26"/>
          <w:u w:val="single"/>
          <w:shd w:val="clear" w:color="auto" w:fill="D9D9D9" w:themeFill="background1" w:themeFillShade="D9"/>
          <w:rtl/>
        </w:rPr>
        <w:t>דיני היושר ובעיית הנוקשות של הדין</w:t>
      </w:r>
    </w:p>
    <w:p w:rsidR="00D73478" w:rsidRDefault="00587BF1" w:rsidP="00D73478">
      <w:pPr>
        <w:pStyle w:val="1"/>
        <w:jc w:val="center"/>
        <w:rPr>
          <w:rFonts w:ascii="Garamond" w:hAnsi="Garamond" w:cs="David"/>
          <w:sz w:val="24"/>
          <w:szCs w:val="24"/>
          <w:u w:val="single"/>
          <w:rtl/>
        </w:rPr>
      </w:pPr>
      <w:r>
        <w:rPr>
          <w:rFonts w:ascii="Garamond" w:hAnsi="Garamond" w:cs="David" w:hint="cs"/>
          <w:sz w:val="24"/>
          <w:szCs w:val="24"/>
          <w:highlight w:val="cyan"/>
          <w:u w:val="single"/>
          <w:rtl/>
        </w:rPr>
        <w:t xml:space="preserve">א. </w:t>
      </w:r>
      <w:r w:rsidR="00D73478" w:rsidRPr="00D73478">
        <w:rPr>
          <w:rFonts w:ascii="Garamond" w:hAnsi="Garamond" w:cs="David" w:hint="cs"/>
          <w:sz w:val="24"/>
          <w:szCs w:val="24"/>
          <w:highlight w:val="cyan"/>
          <w:u w:val="single"/>
          <w:rtl/>
        </w:rPr>
        <w:t>סקירה ורקע היסטורי: מבט משווה</w:t>
      </w:r>
    </w:p>
    <w:p w:rsidR="00A81B63" w:rsidRDefault="00A81B63" w:rsidP="00A81B63">
      <w:pPr>
        <w:pStyle w:val="1"/>
        <w:rPr>
          <w:rFonts w:ascii="Garamond" w:hAnsi="Garamond" w:cs="David"/>
          <w:rtl/>
        </w:rPr>
      </w:pPr>
      <w:r w:rsidRPr="00ED730F">
        <w:rPr>
          <w:rFonts w:ascii="Garamond" w:hAnsi="Garamond" w:cs="David" w:hint="cs"/>
          <w:sz w:val="24"/>
          <w:szCs w:val="24"/>
          <w:u w:val="single"/>
          <w:rtl/>
        </w:rPr>
        <w:t>עקרונות החירות, הצדק והשלום</w:t>
      </w:r>
    </w:p>
    <w:p w:rsidR="00A81B63" w:rsidRDefault="00A81B63" w:rsidP="00A81B63">
      <w:pPr>
        <w:pStyle w:val="1"/>
        <w:rPr>
          <w:rFonts w:ascii="Garamond" w:hAnsi="Garamond" w:cs="David"/>
          <w:rtl/>
        </w:rPr>
      </w:pPr>
      <w:r w:rsidRPr="00C85030">
        <w:rPr>
          <w:rFonts w:ascii="Garamond" w:hAnsi="Garamond" w:cs="David" w:hint="cs"/>
          <w:b/>
          <w:bCs/>
          <w:rtl/>
        </w:rPr>
        <w:t>סימן 46 לדבר המלך</w:t>
      </w:r>
      <w:r>
        <w:rPr>
          <w:rFonts w:ascii="Garamond" w:hAnsi="Garamond" w:cs="David" w:hint="cs"/>
          <w:rtl/>
        </w:rPr>
        <w:t xml:space="preserve"> דומה ל</w:t>
      </w:r>
      <w:r w:rsidRPr="00C85030">
        <w:rPr>
          <w:rFonts w:ascii="Garamond" w:hAnsi="Garamond" w:cs="David" w:hint="cs"/>
          <w:b/>
          <w:bCs/>
          <w:rtl/>
        </w:rPr>
        <w:t>סעיף 11 לפקודת סדרי השלטון והמשפט</w:t>
      </w:r>
      <w:r>
        <w:rPr>
          <w:rFonts w:ascii="Garamond" w:hAnsi="Garamond" w:cs="David" w:hint="cs"/>
          <w:rtl/>
        </w:rPr>
        <w:t xml:space="preserve"> ושימש צינ</w:t>
      </w:r>
      <w:r w:rsidR="00C85030">
        <w:rPr>
          <w:rFonts w:ascii="Garamond" w:hAnsi="Garamond" w:cs="David" w:hint="cs"/>
          <w:rtl/>
        </w:rPr>
        <w:t>ור לקליטת נורמות וכללים משפטיים.</w:t>
      </w:r>
      <w:r>
        <w:rPr>
          <w:rFonts w:ascii="Garamond" w:hAnsi="Garamond" w:cs="David" w:hint="cs"/>
          <w:rtl/>
        </w:rPr>
        <w:t xml:space="preserve"> דבר </w:t>
      </w:r>
      <w:r w:rsidR="00C85030">
        <w:rPr>
          <w:rFonts w:ascii="Garamond" w:hAnsi="Garamond" w:cs="David" w:hint="cs"/>
          <w:rtl/>
        </w:rPr>
        <w:t xml:space="preserve">זה </w:t>
      </w:r>
      <w:r>
        <w:rPr>
          <w:rFonts w:ascii="Garamond" w:hAnsi="Garamond" w:cs="David" w:hint="cs"/>
          <w:rtl/>
        </w:rPr>
        <w:t xml:space="preserve">היה נחוץ לצורך יציבות, בתקופת השלטון המנדטורי, לאחר 400 שנות שלטון תורכי. סימן 46 קבע כי החוק העותומאני ימשיך להתקיים אך הציג סייג אחד וקבע כי החוק הקיים יהיה כפוף לדין האנגלי המהותי. </w:t>
      </w:r>
      <w:r w:rsidR="006915AB">
        <w:rPr>
          <w:rFonts w:ascii="Garamond" w:hAnsi="Garamond" w:cs="David" w:hint="cs"/>
          <w:rtl/>
        </w:rPr>
        <w:t xml:space="preserve">לפיכך, </w:t>
      </w:r>
      <w:r>
        <w:rPr>
          <w:rFonts w:ascii="Garamond" w:hAnsi="Garamond" w:cs="David" w:hint="cs"/>
          <w:rtl/>
        </w:rPr>
        <w:t xml:space="preserve">עקרונות היושר </w:t>
      </w:r>
      <w:r w:rsidR="00C85030" w:rsidRPr="00C85030">
        <w:rPr>
          <w:rFonts w:ascii="Garamond" w:hAnsi="Garamond" w:cs="David" w:hint="cs"/>
          <w:sz w:val="18"/>
          <w:szCs w:val="18"/>
          <w:rtl/>
        </w:rPr>
        <w:t>(</w:t>
      </w:r>
      <w:r w:rsidRPr="00C85030">
        <w:rPr>
          <w:rFonts w:ascii="Garamond" w:hAnsi="Garamond" w:cs="David"/>
          <w:sz w:val="18"/>
          <w:szCs w:val="18"/>
        </w:rPr>
        <w:t>Equity</w:t>
      </w:r>
      <w:r w:rsidR="00C85030" w:rsidRPr="00C85030">
        <w:rPr>
          <w:rFonts w:ascii="Garamond" w:hAnsi="Garamond" w:cs="David" w:hint="cs"/>
          <w:sz w:val="18"/>
          <w:szCs w:val="18"/>
          <w:rtl/>
        </w:rPr>
        <w:t>)</w:t>
      </w:r>
      <w:r>
        <w:rPr>
          <w:rFonts w:ascii="Garamond" w:hAnsi="Garamond" w:cs="David" w:hint="cs"/>
          <w:rtl/>
        </w:rPr>
        <w:t xml:space="preserve"> שהיו נהוגים באנגליה, היו בתוקף גם בישראל, בתקופת המנדט. </w:t>
      </w:r>
    </w:p>
    <w:p w:rsidR="00A81B63" w:rsidRDefault="00A81B63" w:rsidP="00A81B63">
      <w:pPr>
        <w:pStyle w:val="1"/>
        <w:rPr>
          <w:rFonts w:ascii="Garamond" w:hAnsi="Garamond" w:cs="David"/>
          <w:rtl/>
        </w:rPr>
      </w:pPr>
    </w:p>
    <w:p w:rsidR="00A81B63" w:rsidRDefault="00A81B63" w:rsidP="006915AB">
      <w:pPr>
        <w:pStyle w:val="1"/>
        <w:rPr>
          <w:rFonts w:ascii="Garamond" w:hAnsi="Garamond" w:cs="David"/>
          <w:rtl/>
        </w:rPr>
      </w:pPr>
      <w:r>
        <w:rPr>
          <w:rFonts w:ascii="Garamond" w:hAnsi="Garamond" w:cs="David" w:hint="cs"/>
          <w:rtl/>
        </w:rPr>
        <w:t>גם פקודת סדרי השלטון והמשפט שחוקקה עם הקמת המדינה, ביקשה למנוע זעזוע במערכת המשפטית והשאי</w:t>
      </w:r>
      <w:r w:rsidR="006915AB">
        <w:rPr>
          <w:rFonts w:ascii="Garamond" w:hAnsi="Garamond" w:cs="David" w:hint="cs"/>
          <w:rtl/>
        </w:rPr>
        <w:t xml:space="preserve">רה את המשפט האנגלי הקיים על כנו, באמצעות סעיף 11 שקבע כי "המשפט שהיה קיים בארץ ישראל ביום ה' באייר תש"ח יעמוד בתוקפו, עד כמה שאין בו משום סתירה לפקודה זו או לחוקים האחרים שיינתנו ע"י מועצת המדינה הזמנית או על פיה...". </w:t>
      </w:r>
      <w:r>
        <w:rPr>
          <w:rFonts w:ascii="Garamond" w:hAnsi="Garamond" w:cs="David" w:hint="cs"/>
          <w:rtl/>
        </w:rPr>
        <w:t xml:space="preserve">32 שנים עברו עד שבוטל סימן 46 לדבר המלך בחוק יסודות המשפט </w:t>
      </w:r>
      <w:r w:rsidRPr="00A81B63">
        <w:rPr>
          <w:rFonts w:ascii="Garamond" w:hAnsi="Garamond" w:cs="David" w:hint="cs"/>
          <w:sz w:val="18"/>
          <w:szCs w:val="18"/>
          <w:rtl/>
        </w:rPr>
        <w:t>(1980)</w:t>
      </w:r>
      <w:r>
        <w:rPr>
          <w:rFonts w:ascii="Garamond" w:hAnsi="Garamond" w:cs="David" w:hint="cs"/>
          <w:rtl/>
        </w:rPr>
        <w:t xml:space="preserve"> ובמקומו </w:t>
      </w:r>
      <w:r w:rsidR="006915AB">
        <w:rPr>
          <w:rFonts w:ascii="Garamond" w:hAnsi="Garamond" w:cs="David" w:hint="cs"/>
          <w:rtl/>
        </w:rPr>
        <w:t>ביקשו לא</w:t>
      </w:r>
      <w:r>
        <w:rPr>
          <w:rFonts w:ascii="Garamond" w:hAnsi="Garamond" w:cs="David" w:hint="cs"/>
          <w:rtl/>
        </w:rPr>
        <w:t xml:space="preserve">מץ </w:t>
      </w:r>
      <w:r w:rsidR="006915AB">
        <w:rPr>
          <w:rFonts w:ascii="Garamond" w:hAnsi="Garamond" w:cs="David" w:hint="cs"/>
          <w:rtl/>
        </w:rPr>
        <w:t xml:space="preserve">את </w:t>
      </w:r>
      <w:r>
        <w:rPr>
          <w:rFonts w:ascii="Garamond" w:hAnsi="Garamond" w:cs="David" w:hint="cs"/>
          <w:rtl/>
        </w:rPr>
        <w:t xml:space="preserve">המשפט העברי. אך </w:t>
      </w:r>
      <w:r w:rsidRPr="00A81B63">
        <w:rPr>
          <w:rFonts w:ascii="Garamond" w:hAnsi="Garamond" w:cs="David" w:hint="cs"/>
          <w:highlight w:val="yellow"/>
          <w:rtl/>
        </w:rPr>
        <w:t>המשפט האמורפי שדיבר על החלת "עקרונות החירות, הצדק והשלום של מורשת ישראל" הביא לויכוח</w:t>
      </w:r>
      <w:r>
        <w:rPr>
          <w:rFonts w:ascii="Garamond" w:hAnsi="Garamond" w:cs="David" w:hint="cs"/>
          <w:rtl/>
        </w:rPr>
        <w:t xml:space="preserve"> בין השופט אלון לשופט ברק, בדבר הצורך בהיזקקות למשפט העברי, במקרה של חוסר או לקונה</w:t>
      </w:r>
      <w:r w:rsidR="006915AB">
        <w:rPr>
          <w:rFonts w:ascii="Garamond" w:hAnsi="Garamond" w:cs="David" w:hint="cs"/>
          <w:rtl/>
        </w:rPr>
        <w:t xml:space="preserve"> </w:t>
      </w:r>
      <w:r w:rsidR="006915AB" w:rsidRPr="006915AB">
        <w:rPr>
          <w:rFonts w:ascii="Garamond" w:hAnsi="Garamond" w:cs="David" w:hint="cs"/>
          <w:highlight w:val="yellow"/>
          <w:rtl/>
        </w:rPr>
        <w:t>וסופו של הויכוח היה בכך שהניסיון לאמץ את המשפט העברי בכללותו לא צלח מבחינה פוליטית</w:t>
      </w:r>
      <w:r w:rsidR="006915AB">
        <w:rPr>
          <w:rFonts w:ascii="Garamond" w:hAnsi="Garamond" w:cs="David" w:hint="cs"/>
          <w:rtl/>
        </w:rPr>
        <w:t xml:space="preserve">. </w:t>
      </w:r>
      <w:r>
        <w:rPr>
          <w:rFonts w:ascii="Garamond" w:hAnsi="Garamond" w:cs="David" w:hint="cs"/>
          <w:rtl/>
        </w:rPr>
        <w:t>לפיכך, המשפט העברי לא אומץ בצורה מלא</w:t>
      </w:r>
      <w:r w:rsidR="006915AB">
        <w:rPr>
          <w:rFonts w:ascii="Garamond" w:hAnsi="Garamond" w:cs="David" w:hint="cs"/>
          <w:rtl/>
        </w:rPr>
        <w:t xml:space="preserve">ה, אלא רק עקרונות כלליים מתוכו העוסקים ביושר, שלום וצדק. עניין זה מוביל אותנו כמובן לשאלה: מה הם עקרונות היושר של מורשת ישראל? </w:t>
      </w:r>
    </w:p>
    <w:p w:rsidR="006915AB" w:rsidRPr="00ED730F" w:rsidRDefault="006915AB" w:rsidP="006915AB">
      <w:pPr>
        <w:pStyle w:val="1"/>
        <w:rPr>
          <w:rFonts w:ascii="Garamond" w:hAnsi="Garamond" w:cs="David"/>
          <w:sz w:val="18"/>
          <w:szCs w:val="18"/>
          <w:rtl/>
        </w:rPr>
      </w:pPr>
    </w:p>
    <w:p w:rsidR="00A81B63" w:rsidRPr="00A81B63" w:rsidRDefault="00A81B63" w:rsidP="00A81B63">
      <w:pPr>
        <w:pStyle w:val="1"/>
        <w:rPr>
          <w:rFonts w:ascii="Garamond" w:hAnsi="Garamond" w:cs="David"/>
          <w:sz w:val="24"/>
          <w:szCs w:val="24"/>
          <w:u w:val="single"/>
          <w:rtl/>
        </w:rPr>
      </w:pPr>
      <w:r w:rsidRPr="00ED730F">
        <w:rPr>
          <w:rFonts w:ascii="Garamond" w:hAnsi="Garamond" w:cs="David" w:hint="cs"/>
          <w:sz w:val="24"/>
          <w:szCs w:val="24"/>
          <w:u w:val="single"/>
          <w:rtl/>
        </w:rPr>
        <w:t>מושגי היושר</w:t>
      </w:r>
      <w:r w:rsidRPr="00A81B63">
        <w:rPr>
          <w:rFonts w:ascii="Garamond" w:hAnsi="Garamond" w:cs="David" w:hint="cs"/>
          <w:sz w:val="24"/>
          <w:szCs w:val="24"/>
          <w:u w:val="single"/>
          <w:rtl/>
        </w:rPr>
        <w:t xml:space="preserve"> </w:t>
      </w:r>
    </w:p>
    <w:p w:rsidR="00A81B63" w:rsidRDefault="00A81B63" w:rsidP="00A81B63">
      <w:pPr>
        <w:pStyle w:val="1"/>
        <w:rPr>
          <w:rFonts w:ascii="Garamond" w:hAnsi="Garamond" w:cs="David"/>
          <w:rtl/>
        </w:rPr>
      </w:pPr>
      <w:r w:rsidRPr="00A81B63">
        <w:rPr>
          <w:rFonts w:ascii="Garamond" w:hAnsi="Garamond" w:cs="David" w:hint="cs"/>
          <w:u w:val="single"/>
          <w:rtl/>
        </w:rPr>
        <w:t>אריסטו מדבר על שני מושגים שונים</w:t>
      </w:r>
      <w:r>
        <w:rPr>
          <w:rFonts w:ascii="Garamond" w:hAnsi="Garamond" w:cs="David" w:hint="cs"/>
          <w:rtl/>
        </w:rPr>
        <w:t xml:space="preserve">: </w:t>
      </w:r>
    </w:p>
    <w:p w:rsidR="00A81B63" w:rsidRDefault="00A81B63" w:rsidP="00A81B63">
      <w:pPr>
        <w:pStyle w:val="1"/>
        <w:numPr>
          <w:ilvl w:val="0"/>
          <w:numId w:val="14"/>
        </w:numPr>
        <w:rPr>
          <w:rFonts w:ascii="Garamond" w:hAnsi="Garamond" w:cs="David"/>
          <w:rtl/>
        </w:rPr>
      </w:pPr>
      <w:r w:rsidRPr="0093572C">
        <w:rPr>
          <w:rFonts w:ascii="Garamond" w:hAnsi="Garamond" w:cs="David"/>
          <w:highlight w:val="yellow"/>
        </w:rPr>
        <w:t>Epieikai</w:t>
      </w:r>
      <w:r w:rsidRPr="0093572C">
        <w:rPr>
          <w:rFonts w:ascii="Garamond" w:hAnsi="Garamond" w:cs="David" w:hint="cs"/>
          <w:highlight w:val="yellow"/>
          <w:rtl/>
        </w:rPr>
        <w:t xml:space="preserve"> </w:t>
      </w:r>
      <w:r w:rsidRPr="0093572C">
        <w:rPr>
          <w:rFonts w:ascii="Garamond" w:hAnsi="Garamond" w:cs="David" w:hint="cs"/>
          <w:sz w:val="18"/>
          <w:szCs w:val="18"/>
          <w:highlight w:val="yellow"/>
          <w:rtl/>
        </w:rPr>
        <w:t>(אפיקאה)</w:t>
      </w:r>
      <w:r>
        <w:rPr>
          <w:rFonts w:ascii="Garamond" w:hAnsi="Garamond" w:cs="David" w:hint="cs"/>
          <w:rtl/>
        </w:rPr>
        <w:t xml:space="preserve"> = הגינות </w:t>
      </w:r>
      <w:r>
        <w:rPr>
          <w:rFonts w:ascii="Garamond" w:hAnsi="Garamond" w:cs="David"/>
          <w:rtl/>
        </w:rPr>
        <w:t>–</w:t>
      </w:r>
      <w:r>
        <w:rPr>
          <w:rFonts w:ascii="Garamond" w:hAnsi="Garamond" w:cs="David" w:hint="cs"/>
          <w:rtl/>
        </w:rPr>
        <w:t xml:space="preserve"> צורך לחרוג מחוץ למערכת </w:t>
      </w:r>
      <w:r w:rsidRPr="00A81B63">
        <w:rPr>
          <w:rFonts w:ascii="Garamond" w:hAnsi="Garamond" w:cs="David" w:hint="cs"/>
          <w:sz w:val="18"/>
          <w:szCs w:val="18"/>
          <w:rtl/>
        </w:rPr>
        <w:t>(לדוגמא: שימוש בתום לב)</w:t>
      </w:r>
      <w:r>
        <w:rPr>
          <w:rFonts w:ascii="Garamond" w:hAnsi="Garamond" w:cs="David" w:hint="cs"/>
          <w:rtl/>
        </w:rPr>
        <w:t xml:space="preserve">. </w:t>
      </w:r>
    </w:p>
    <w:p w:rsidR="00A81B63" w:rsidRDefault="00A81B63" w:rsidP="009B4D72">
      <w:pPr>
        <w:pStyle w:val="1"/>
        <w:rPr>
          <w:rFonts w:ascii="Garamond" w:hAnsi="Garamond" w:cs="David"/>
          <w:rtl/>
        </w:rPr>
      </w:pPr>
      <w:r>
        <w:rPr>
          <w:rFonts w:ascii="Garamond" w:hAnsi="Garamond" w:cs="David" w:hint="cs"/>
          <w:rtl/>
        </w:rPr>
        <w:t xml:space="preserve">העיקרון של עבודה לפי חוקים וכללים נוקשים וודאים, ללא צורך בהפעלת שיקול דעת יוצר וודאות, יציבות ויעילות, אך אנו זקוקים במערכת המשפט גם למידה מסוימת של גמישות. כך לדוגמא, כאשר נהג נתפס על נהיגה במהירות הגבוהה ב-2 קמ"ש מן המותר בחוק, אולי יש לוותר לו ולא להיות דווקנים. </w:t>
      </w:r>
      <w:r w:rsidRPr="003F0D4D">
        <w:rPr>
          <w:rFonts w:ascii="Garamond" w:hAnsi="Garamond" w:cs="David" w:hint="cs"/>
          <w:highlight w:val="yellow"/>
          <w:rtl/>
        </w:rPr>
        <w:t>כל כלל חייב מידה מסוימת של גמישות</w:t>
      </w:r>
      <w:r>
        <w:rPr>
          <w:rFonts w:ascii="Garamond" w:hAnsi="Garamond" w:cs="David" w:hint="cs"/>
          <w:rtl/>
        </w:rPr>
        <w:t>, מעין מרווח סטייה המאפשר להכניס שיקולים סובייקטיביים.</w:t>
      </w:r>
      <w:r w:rsidR="009B4D72">
        <w:rPr>
          <w:rFonts w:ascii="Garamond" w:hAnsi="Garamond" w:cs="David" w:hint="cs"/>
          <w:rtl/>
        </w:rPr>
        <w:t xml:space="preserve"> </w:t>
      </w:r>
      <w:r w:rsidR="009B4D72" w:rsidRPr="003F0D4D">
        <w:rPr>
          <w:rFonts w:ascii="Garamond" w:hAnsi="Garamond" w:cs="David" w:hint="cs"/>
          <w:highlight w:val="yellow"/>
          <w:rtl/>
        </w:rPr>
        <w:t>כמובן שהדבר יוצר מתח מובנה בין הכלל הנוקשה לסטנדרט הגמיש</w:t>
      </w:r>
      <w:r w:rsidR="009B4D72">
        <w:rPr>
          <w:rFonts w:ascii="Garamond" w:hAnsi="Garamond" w:cs="David" w:hint="cs"/>
          <w:rtl/>
        </w:rPr>
        <w:t>. ביטויים קלאסיים לסטנדרט הם תום לב ותקנת הציבור המאפשרים לבחון דבר</w:t>
      </w:r>
      <w:r w:rsidR="00C142F1">
        <w:rPr>
          <w:rFonts w:ascii="Garamond" w:hAnsi="Garamond" w:cs="David" w:hint="cs"/>
          <w:rtl/>
        </w:rPr>
        <w:t>ים בראיה רטרוספקטיבית. אריסטו ג</w:t>
      </w:r>
      <w:r w:rsidR="009B4D72">
        <w:rPr>
          <w:rFonts w:ascii="Garamond" w:hAnsi="Garamond" w:cs="David" w:hint="cs"/>
          <w:rtl/>
        </w:rPr>
        <w:t>רס כי לא ניתן להתקיים בכלל ללא כללים או רק עם כללים וכי</w:t>
      </w:r>
      <w:r w:rsidR="003F0D4D">
        <w:rPr>
          <w:rFonts w:ascii="Garamond" w:hAnsi="Garamond" w:cs="David" w:hint="cs"/>
          <w:rtl/>
        </w:rPr>
        <w:t xml:space="preserve"> מערכת הנורמות </w:t>
      </w:r>
      <w:r w:rsidR="009B4D72">
        <w:rPr>
          <w:rFonts w:ascii="Garamond" w:hAnsi="Garamond" w:cs="David" w:hint="cs"/>
          <w:rtl/>
        </w:rPr>
        <w:t xml:space="preserve">הנכונה היא כזו הפועלת עם כללים אבל גם עם "בולמי זעזועים". ההגינות </w:t>
      </w:r>
      <w:r w:rsidR="009B4D72" w:rsidRPr="009B4D72">
        <w:rPr>
          <w:rFonts w:ascii="Garamond" w:hAnsi="Garamond" w:cs="David" w:hint="cs"/>
          <w:sz w:val="18"/>
          <w:szCs w:val="18"/>
          <w:rtl/>
        </w:rPr>
        <w:t>(אפיקאה)</w:t>
      </w:r>
      <w:r w:rsidR="009B4D72">
        <w:rPr>
          <w:rFonts w:ascii="Garamond" w:hAnsi="Garamond" w:cs="David" w:hint="cs"/>
          <w:rtl/>
        </w:rPr>
        <w:t xml:space="preserve"> שאריסטו עסק בה היא כזאת המאפשרת לצאת אל מחוץ לכללים. אחרת, היצמדות לכללים עשויה להוביל לגרימת עוול במקרה הספציפי. </w:t>
      </w:r>
      <w:r w:rsidR="003F0D4D">
        <w:rPr>
          <w:rFonts w:ascii="Garamond" w:hAnsi="Garamond" w:cs="David" w:hint="cs"/>
          <w:rtl/>
        </w:rPr>
        <w:t xml:space="preserve">אם כן, </w:t>
      </w:r>
      <w:r w:rsidR="003F0D4D" w:rsidRPr="0093572C">
        <w:rPr>
          <w:rFonts w:ascii="Garamond" w:hAnsi="Garamond" w:cs="David" w:hint="cs"/>
          <w:highlight w:val="yellow"/>
          <w:rtl/>
        </w:rPr>
        <w:t>דרושה מערכת משפטית בעלת כללים עם מערכת הגינות חוץ-משפטית, שתשמש כמנגנון מתקן</w:t>
      </w:r>
      <w:r w:rsidR="003F0D4D">
        <w:rPr>
          <w:rFonts w:ascii="Garamond" w:hAnsi="Garamond" w:cs="David" w:hint="cs"/>
          <w:rtl/>
        </w:rPr>
        <w:t xml:space="preserve">. </w:t>
      </w:r>
      <w:r w:rsidR="0082330C">
        <w:rPr>
          <w:rFonts w:ascii="Garamond" w:hAnsi="Garamond" w:cs="David" w:hint="cs"/>
          <w:rtl/>
        </w:rPr>
        <w:t xml:space="preserve"> </w:t>
      </w:r>
    </w:p>
    <w:p w:rsidR="0082330C" w:rsidRDefault="0082330C" w:rsidP="009B4D72">
      <w:pPr>
        <w:pStyle w:val="1"/>
        <w:rPr>
          <w:rFonts w:ascii="Garamond" w:hAnsi="Garamond" w:cs="David"/>
          <w:rtl/>
        </w:rPr>
      </w:pPr>
    </w:p>
    <w:p w:rsidR="0082330C" w:rsidRDefault="0082330C" w:rsidP="0082330C">
      <w:pPr>
        <w:pStyle w:val="1"/>
        <w:numPr>
          <w:ilvl w:val="0"/>
          <w:numId w:val="14"/>
        </w:numPr>
        <w:rPr>
          <w:rFonts w:ascii="Garamond" w:hAnsi="Garamond" w:cs="David"/>
        </w:rPr>
      </w:pPr>
      <w:r w:rsidRPr="0093572C">
        <w:rPr>
          <w:rFonts w:ascii="Garamond" w:hAnsi="Garamond" w:cs="David"/>
          <w:highlight w:val="yellow"/>
        </w:rPr>
        <w:t>Equity</w:t>
      </w:r>
      <w:r>
        <w:rPr>
          <w:rFonts w:ascii="Garamond" w:hAnsi="Garamond" w:cs="David" w:hint="cs"/>
          <w:rtl/>
        </w:rPr>
        <w:t xml:space="preserve"> = הגינות </w:t>
      </w:r>
      <w:r w:rsidRPr="00A81B63">
        <w:rPr>
          <w:rFonts w:ascii="Garamond" w:hAnsi="Garamond" w:cs="David" w:hint="cs"/>
          <w:sz w:val="18"/>
          <w:szCs w:val="18"/>
          <w:rtl/>
        </w:rPr>
        <w:t xml:space="preserve">(מלשון שוויון </w:t>
      </w:r>
      <w:r w:rsidRPr="00A81B63">
        <w:rPr>
          <w:rFonts w:ascii="Garamond" w:hAnsi="Garamond" w:cs="David"/>
          <w:sz w:val="18"/>
          <w:szCs w:val="18"/>
          <w:rtl/>
        </w:rPr>
        <w:t>–</w:t>
      </w:r>
      <w:r w:rsidRPr="00A81B63">
        <w:rPr>
          <w:rFonts w:ascii="Garamond" w:hAnsi="Garamond" w:cs="David" w:hint="cs"/>
          <w:sz w:val="18"/>
          <w:szCs w:val="18"/>
          <w:rtl/>
        </w:rPr>
        <w:t xml:space="preserve"> </w:t>
      </w:r>
      <w:r w:rsidRPr="00A81B63">
        <w:rPr>
          <w:rFonts w:ascii="Garamond" w:hAnsi="Garamond" w:cs="David"/>
          <w:sz w:val="18"/>
          <w:szCs w:val="18"/>
        </w:rPr>
        <w:t>Equal</w:t>
      </w:r>
      <w:r w:rsidRPr="00A81B63">
        <w:rPr>
          <w:rFonts w:ascii="Garamond" w:hAnsi="Garamond" w:cs="David" w:hint="cs"/>
          <w:sz w:val="18"/>
          <w:szCs w:val="18"/>
          <w:rtl/>
        </w:rPr>
        <w:t>)</w:t>
      </w:r>
      <w:r>
        <w:rPr>
          <w:rFonts w:ascii="Garamond" w:hAnsi="Garamond" w:cs="David" w:hint="cs"/>
          <w:rtl/>
        </w:rPr>
        <w:t xml:space="preserve">. מדובר בהגינות גמישה </w:t>
      </w:r>
      <w:r>
        <w:rPr>
          <w:rFonts w:ascii="Garamond" w:hAnsi="Garamond" w:cs="David"/>
          <w:rtl/>
        </w:rPr>
        <w:t>–</w:t>
      </w:r>
      <w:r>
        <w:rPr>
          <w:rFonts w:ascii="Garamond" w:hAnsi="Garamond" w:cs="David" w:hint="cs"/>
          <w:rtl/>
        </w:rPr>
        <w:t xml:space="preserve"> </w:t>
      </w:r>
      <w:r w:rsidRPr="0093572C">
        <w:rPr>
          <w:rFonts w:ascii="Garamond" w:hAnsi="Garamond" w:cs="David" w:hint="cs"/>
          <w:highlight w:val="yellow"/>
          <w:rtl/>
        </w:rPr>
        <w:t>חריגה מהדין המדוקדק. שוויון מהותי יותר</w:t>
      </w:r>
      <w:r>
        <w:rPr>
          <w:rFonts w:ascii="Garamond" w:hAnsi="Garamond" w:cs="David" w:hint="cs"/>
          <w:rtl/>
        </w:rPr>
        <w:t xml:space="preserve">. </w:t>
      </w:r>
    </w:p>
    <w:p w:rsidR="0082330C" w:rsidRDefault="0082330C" w:rsidP="0082330C">
      <w:pPr>
        <w:pStyle w:val="1"/>
        <w:rPr>
          <w:rFonts w:ascii="Garamond" w:hAnsi="Garamond" w:cs="David"/>
          <w:rtl/>
        </w:rPr>
      </w:pPr>
      <w:r>
        <w:rPr>
          <w:rFonts w:ascii="Garamond" w:hAnsi="Garamond" w:cs="David" w:hint="cs"/>
          <w:rtl/>
        </w:rPr>
        <w:t xml:space="preserve">פעמים רבות כשמגיעים לשוויון בפני החוק, מישהו יוצא מקופח. לפיכך, יש צורך בשוויון מתקן. לדוגמא: גיל פרישת חובה שוויוני יכול ליצור אפליה נגד האישה, אם זו הקדישה שנים רבות לגידול ילדים, כיוון שלא תוכל להגיע לוותק ולדרג של גבר. לפיכך, אין להסתפק בשוויון </w:t>
      </w:r>
      <w:r w:rsidR="002C2E36">
        <w:rPr>
          <w:rFonts w:ascii="Garamond" w:hAnsi="Garamond" w:cs="David" w:hint="cs"/>
          <w:rtl/>
        </w:rPr>
        <w:t>אריתמטי</w:t>
      </w:r>
      <w:r>
        <w:rPr>
          <w:rFonts w:ascii="Garamond" w:hAnsi="Garamond" w:cs="David" w:hint="cs"/>
          <w:rtl/>
        </w:rPr>
        <w:t xml:space="preserve"> ו</w:t>
      </w:r>
      <w:r w:rsidR="006915AB">
        <w:rPr>
          <w:rFonts w:ascii="Garamond" w:hAnsi="Garamond" w:cs="David" w:hint="cs"/>
          <w:rtl/>
        </w:rPr>
        <w:t xml:space="preserve">יש </w:t>
      </w:r>
      <w:r>
        <w:rPr>
          <w:rFonts w:ascii="Garamond" w:hAnsi="Garamond" w:cs="David" w:hint="cs"/>
          <w:rtl/>
        </w:rPr>
        <w:t xml:space="preserve">לחפש שוויון מהותי יותר והגון יותר. </w:t>
      </w:r>
    </w:p>
    <w:p w:rsidR="00EE2F6D" w:rsidRDefault="00EE2F6D" w:rsidP="0082330C">
      <w:pPr>
        <w:pStyle w:val="1"/>
        <w:rPr>
          <w:rFonts w:ascii="Garamond" w:hAnsi="Garamond" w:cs="David"/>
          <w:rtl/>
        </w:rPr>
      </w:pPr>
    </w:p>
    <w:p w:rsidR="00EE2F6D" w:rsidRDefault="00EE2F6D" w:rsidP="0082330C">
      <w:pPr>
        <w:pStyle w:val="1"/>
        <w:rPr>
          <w:rFonts w:ascii="Garamond" w:hAnsi="Garamond" w:cs="David"/>
          <w:rtl/>
        </w:rPr>
      </w:pPr>
      <w:r>
        <w:rPr>
          <w:rFonts w:ascii="Garamond" w:hAnsi="Garamond" w:cs="David" w:hint="cs"/>
          <w:rtl/>
        </w:rPr>
        <w:t>אם כן, ניתן לראות כי קיים מתח בין הליכה אחר הכללים הוודאיים לבין היעדר שימוש בכללים. אריסטו מסביר כי:</w:t>
      </w:r>
      <w:r>
        <w:rPr>
          <w:rFonts w:ascii="Garamond" w:hAnsi="Garamond" w:cs="David" w:hint="cs"/>
        </w:rPr>
        <w:t xml:space="preserve"> </w:t>
      </w:r>
      <w:r w:rsidR="00C142F1">
        <w:rPr>
          <w:rFonts w:ascii="Garamond" w:hAnsi="Garamond" w:cs="David" w:hint="cs"/>
          <w:rtl/>
        </w:rPr>
        <w:t>"סיבת</w:t>
      </w:r>
      <w:r>
        <w:rPr>
          <w:rFonts w:ascii="Garamond" w:hAnsi="Garamond" w:cs="David" w:hint="cs"/>
          <w:rtl/>
        </w:rPr>
        <w:t xml:space="preserve"> הדב</w:t>
      </w:r>
      <w:r w:rsidR="00C142F1">
        <w:rPr>
          <w:rFonts w:ascii="Garamond" w:hAnsi="Garamond" w:cs="David" w:hint="cs"/>
          <w:rtl/>
        </w:rPr>
        <w:t>ר היא בכך, שכל חוק הוא כללי ו</w:t>
      </w:r>
      <w:r>
        <w:rPr>
          <w:rFonts w:ascii="Garamond" w:hAnsi="Garamond" w:cs="David" w:hint="cs"/>
          <w:rtl/>
        </w:rPr>
        <w:t>אילו ישנם עניינים, שאי אפשר לדבר עליהם כדבעי במונחים כליים". במילים אחרות, ישנם כללים המחייבים קיומם של סטנדרטים גמישים יותר.</w:t>
      </w:r>
    </w:p>
    <w:p w:rsidR="00EE2F6D" w:rsidRDefault="00EE2F6D" w:rsidP="0082330C">
      <w:pPr>
        <w:pStyle w:val="1"/>
        <w:rPr>
          <w:rFonts w:ascii="Garamond" w:hAnsi="Garamond" w:cs="David"/>
          <w:rtl/>
        </w:rPr>
      </w:pPr>
    </w:p>
    <w:p w:rsidR="00EE2F6D" w:rsidRDefault="00EE2F6D" w:rsidP="00EE2F6D">
      <w:pPr>
        <w:pStyle w:val="1"/>
        <w:rPr>
          <w:rFonts w:ascii="Garamond" w:hAnsi="Garamond" w:cs="David"/>
          <w:rtl/>
        </w:rPr>
      </w:pPr>
      <w:r w:rsidRPr="00EE2F6D">
        <w:rPr>
          <w:rFonts w:ascii="Garamond" w:hAnsi="Garamond" w:cs="David" w:hint="cs"/>
          <w:u w:val="single"/>
          <w:rtl/>
        </w:rPr>
        <w:t xml:space="preserve">מהו </w:t>
      </w:r>
      <w:r w:rsidRPr="00EE2F6D">
        <w:rPr>
          <w:rFonts w:ascii="Garamond" w:hAnsi="Garamond" w:cs="David" w:hint="eastAsia"/>
          <w:u w:val="single"/>
          <w:rtl/>
        </w:rPr>
        <w:t>קריטריון</w:t>
      </w:r>
      <w:r w:rsidRPr="00EE2F6D">
        <w:rPr>
          <w:rFonts w:ascii="Garamond" w:hAnsi="Garamond" w:cs="David" w:hint="cs"/>
          <w:u w:val="single"/>
          <w:rtl/>
        </w:rPr>
        <w:t xml:space="preserve"> ההגינות?</w:t>
      </w:r>
      <w:r>
        <w:rPr>
          <w:rFonts w:ascii="Garamond" w:hAnsi="Garamond" w:cs="David" w:hint="cs"/>
          <w:rtl/>
        </w:rPr>
        <w:t xml:space="preserve"> אריסטו טוען כי על השופט לשים עצמו בנעליו של מחוקק צדק. </w:t>
      </w:r>
      <w:r w:rsidRPr="009B77CE">
        <w:rPr>
          <w:rFonts w:ascii="Garamond" w:hAnsi="Garamond" w:cs="David" w:hint="cs"/>
          <w:highlight w:val="yellow"/>
          <w:rtl/>
        </w:rPr>
        <w:t>על השופט להניח שהמחוקק לא העלה את המקרה הספציפי הזה על דעתו</w:t>
      </w:r>
      <w:r>
        <w:rPr>
          <w:rFonts w:ascii="Garamond" w:hAnsi="Garamond" w:cs="David" w:hint="cs"/>
          <w:rtl/>
        </w:rPr>
        <w:t>. אנקדוטה:</w:t>
      </w:r>
      <w:r w:rsidR="00C142F1">
        <w:rPr>
          <w:rFonts w:ascii="Garamond" w:hAnsi="Garamond" w:cs="David" w:hint="cs"/>
          <w:rtl/>
        </w:rPr>
        <w:t xml:space="preserve"> משוגע קיבל שיעורים מחונך שלימד אותו</w:t>
      </w:r>
      <w:r>
        <w:rPr>
          <w:rFonts w:ascii="Garamond" w:hAnsi="Garamond" w:cs="David" w:hint="cs"/>
          <w:rtl/>
        </w:rPr>
        <w:t xml:space="preserve"> כיצד להתנהג ולאחר תהליך המשוגע נשא דרשה מעולה. כולם הצטופפו וביקשו לברכו וכאשר השתרך תור ארוך ביציאה, המשוגע בחר לקפוץ מהחלון במקום להמתין. החונך אמר על כך: "על זה לא חשבתי". דבר זה בא ללמדנו כי לא ניתן לצפות את כל האפשרויות והשיגעונות של בני אדם מראש. </w:t>
      </w:r>
    </w:p>
    <w:p w:rsidR="00EE2F6D" w:rsidRPr="00ED730F" w:rsidRDefault="00EE2F6D" w:rsidP="00EE2F6D">
      <w:pPr>
        <w:pStyle w:val="1"/>
        <w:rPr>
          <w:rFonts w:ascii="Garamond" w:hAnsi="Garamond" w:cs="David"/>
          <w:sz w:val="18"/>
          <w:szCs w:val="18"/>
          <w:rtl/>
        </w:rPr>
      </w:pPr>
    </w:p>
    <w:p w:rsidR="00EE2F6D" w:rsidRDefault="00EE2F6D" w:rsidP="00EE2F6D">
      <w:pPr>
        <w:pStyle w:val="1"/>
        <w:rPr>
          <w:rFonts w:ascii="Garamond" w:hAnsi="Garamond" w:cs="David"/>
          <w:rtl/>
        </w:rPr>
      </w:pPr>
      <w:r w:rsidRPr="00ED730F">
        <w:rPr>
          <w:rFonts w:ascii="Garamond" w:hAnsi="Garamond" w:cs="David" w:hint="cs"/>
          <w:sz w:val="24"/>
          <w:szCs w:val="24"/>
          <w:u w:val="single"/>
          <w:rtl/>
        </w:rPr>
        <w:t>יושר</w:t>
      </w:r>
    </w:p>
    <w:p w:rsidR="00EE2F6D" w:rsidRDefault="00EE2F6D" w:rsidP="00EE2F6D">
      <w:pPr>
        <w:pStyle w:val="1"/>
        <w:rPr>
          <w:rFonts w:ascii="Garamond" w:hAnsi="Garamond" w:cs="David"/>
          <w:rtl/>
        </w:rPr>
      </w:pPr>
      <w:r w:rsidRPr="00EE2F6D">
        <w:rPr>
          <w:rFonts w:ascii="Garamond" w:hAnsi="Garamond" w:cs="David" w:hint="cs"/>
          <w:u w:val="single"/>
          <w:rtl/>
        </w:rPr>
        <w:t>הגדרה פונקציונאלית</w:t>
      </w:r>
      <w:r>
        <w:rPr>
          <w:rFonts w:ascii="Garamond" w:hAnsi="Garamond" w:cs="David" w:hint="cs"/>
          <w:rtl/>
        </w:rPr>
        <w:t xml:space="preserve">: </w:t>
      </w:r>
    </w:p>
    <w:p w:rsidR="00EE2F6D" w:rsidRDefault="00EE2F6D" w:rsidP="001D37DB">
      <w:pPr>
        <w:pStyle w:val="a7"/>
        <w:numPr>
          <w:ilvl w:val="0"/>
          <w:numId w:val="13"/>
        </w:numPr>
        <w:spacing w:after="0" w:line="240" w:lineRule="auto"/>
        <w:rPr>
          <w:rFonts w:cs="David"/>
        </w:rPr>
      </w:pPr>
      <w:r>
        <w:rPr>
          <w:rFonts w:cs="David" w:hint="cs"/>
          <w:rtl/>
        </w:rPr>
        <w:t xml:space="preserve">"כל חוק הוא כללי, ואילו ישנם </w:t>
      </w:r>
      <w:r w:rsidRPr="0093572C">
        <w:rPr>
          <w:rFonts w:cs="David" w:hint="cs"/>
          <w:b/>
          <w:bCs/>
          <w:rtl/>
        </w:rPr>
        <w:t>עניינים שאי אפשר לדבר עליהם כדבעי במונחים כלליים</w:t>
      </w:r>
      <w:r>
        <w:rPr>
          <w:rFonts w:cs="David" w:hint="cs"/>
          <w:rtl/>
        </w:rPr>
        <w:t>"</w:t>
      </w:r>
      <w:r w:rsidR="0093572C">
        <w:rPr>
          <w:rFonts w:cs="David" w:hint="cs"/>
          <w:rtl/>
        </w:rPr>
        <w:t xml:space="preserve">. </w:t>
      </w:r>
    </w:p>
    <w:p w:rsidR="00EE2F6D" w:rsidRDefault="00EE2F6D" w:rsidP="001D37DB">
      <w:pPr>
        <w:pStyle w:val="a7"/>
        <w:numPr>
          <w:ilvl w:val="0"/>
          <w:numId w:val="13"/>
        </w:numPr>
        <w:spacing w:after="0" w:line="240" w:lineRule="auto"/>
        <w:rPr>
          <w:rFonts w:cs="David"/>
        </w:rPr>
      </w:pPr>
      <w:r>
        <w:rPr>
          <w:rFonts w:cs="David" w:hint="cs"/>
          <w:rtl/>
        </w:rPr>
        <w:t>החוק נוקט את המקרה השכיח בלא שיתעלם מ</w:t>
      </w:r>
      <w:r w:rsidRPr="0093572C">
        <w:rPr>
          <w:rFonts w:cs="David" w:hint="cs"/>
          <w:b/>
          <w:bCs/>
          <w:rtl/>
        </w:rPr>
        <w:t>השגיאה הכרוכה בכך</w:t>
      </w:r>
      <w:r>
        <w:rPr>
          <w:rFonts w:cs="David" w:hint="cs"/>
          <w:rtl/>
        </w:rPr>
        <w:t xml:space="preserve">...לא בו השגיאה אלא בטבעו של עניין". </w:t>
      </w:r>
    </w:p>
    <w:p w:rsidR="00EE2F6D" w:rsidRDefault="00EE2F6D" w:rsidP="001D37DB">
      <w:pPr>
        <w:pStyle w:val="a7"/>
        <w:numPr>
          <w:ilvl w:val="0"/>
          <w:numId w:val="13"/>
        </w:numPr>
        <w:spacing w:after="0" w:line="240" w:lineRule="auto"/>
        <w:rPr>
          <w:rFonts w:cs="David"/>
        </w:rPr>
      </w:pPr>
      <w:r>
        <w:rPr>
          <w:rFonts w:cs="David" w:hint="cs"/>
          <w:rtl/>
        </w:rPr>
        <w:t xml:space="preserve">"המעשה ההגון אמנם צודק הוא, אך איננו מצטמצם במה שצודק לפי החוק אלא הוא בא לתקן את הצדק החוקי...ולומר את אשר המחוקק עצמו היה אומר אילו היה נמצא באותו מעמד" </w:t>
      </w:r>
      <w:r>
        <w:rPr>
          <w:rFonts w:cs="David"/>
          <w:rtl/>
        </w:rPr>
        <w:t>–</w:t>
      </w:r>
      <w:r>
        <w:rPr>
          <w:rFonts w:cs="David" w:hint="cs"/>
          <w:rtl/>
        </w:rPr>
        <w:t xml:space="preserve"> דהיינו, </w:t>
      </w:r>
      <w:r w:rsidRPr="0093572C">
        <w:rPr>
          <w:rFonts w:cs="David" w:hint="cs"/>
          <w:b/>
          <w:bCs/>
          <w:rtl/>
        </w:rPr>
        <w:t>הקריטריון לצדק הוא מה המחוקק היה אומר במקרה ספציפי זה</w:t>
      </w:r>
      <w:r>
        <w:rPr>
          <w:rFonts w:cs="David" w:hint="cs"/>
          <w:rtl/>
        </w:rPr>
        <w:t xml:space="preserve">. ייתכן כי המחוקק היה מאמץ את אותו מקרה וכולל אותו בקודקס. </w:t>
      </w:r>
    </w:p>
    <w:p w:rsidR="00EE2F6D" w:rsidRDefault="00EE2F6D" w:rsidP="001D37DB">
      <w:pPr>
        <w:pStyle w:val="a7"/>
        <w:numPr>
          <w:ilvl w:val="0"/>
          <w:numId w:val="13"/>
        </w:numPr>
        <w:spacing w:after="0" w:line="240" w:lineRule="auto"/>
        <w:rPr>
          <w:rFonts w:cs="David"/>
        </w:rPr>
      </w:pPr>
      <w:r>
        <w:rPr>
          <w:rFonts w:cs="David" w:hint="cs"/>
          <w:rtl/>
        </w:rPr>
        <w:t xml:space="preserve">"להיות </w:t>
      </w:r>
      <w:r w:rsidRPr="009766BC">
        <w:rPr>
          <w:rFonts w:cs="David" w:hint="cs"/>
          <w:b/>
          <w:bCs/>
          <w:rtl/>
        </w:rPr>
        <w:t>תיקונו של אותו ליקוי</w:t>
      </w:r>
      <w:r w:rsidR="009766BC">
        <w:rPr>
          <w:rFonts w:cs="David" w:hint="cs"/>
          <w:rtl/>
        </w:rPr>
        <w:t xml:space="preserve"> שנמצא בחוק</w:t>
      </w:r>
      <w:r>
        <w:rPr>
          <w:rFonts w:cs="David" w:hint="cs"/>
          <w:rtl/>
        </w:rPr>
        <w:t xml:space="preserve"> מחמת כלליותו" </w:t>
      </w:r>
      <w:r>
        <w:rPr>
          <w:rFonts w:cs="David"/>
          <w:rtl/>
        </w:rPr>
        <w:t>–</w:t>
      </w:r>
      <w:r>
        <w:rPr>
          <w:rFonts w:cs="David" w:hint="cs"/>
          <w:rtl/>
        </w:rPr>
        <w:t xml:space="preserve"> החוק יותר כללי ויציב. </w:t>
      </w:r>
    </w:p>
    <w:p w:rsidR="00547F0C" w:rsidRDefault="00EE2F6D" w:rsidP="001D37DB">
      <w:pPr>
        <w:pStyle w:val="a7"/>
        <w:numPr>
          <w:ilvl w:val="0"/>
          <w:numId w:val="13"/>
        </w:numPr>
        <w:spacing w:after="0" w:line="240" w:lineRule="auto"/>
        <w:rPr>
          <w:rFonts w:cs="David"/>
        </w:rPr>
      </w:pPr>
      <w:r>
        <w:rPr>
          <w:rFonts w:cs="David" w:hint="cs"/>
          <w:rtl/>
        </w:rPr>
        <w:t>"זאת הסיבה שבגללה לא כל הדברים קבועים בחוק...ו</w:t>
      </w:r>
      <w:r w:rsidRPr="009766BC">
        <w:rPr>
          <w:rFonts w:cs="David" w:hint="cs"/>
          <w:b/>
          <w:bCs/>
          <w:rtl/>
        </w:rPr>
        <w:t>יש צורך בתקנות</w:t>
      </w:r>
      <w:r>
        <w:rPr>
          <w:rFonts w:cs="David" w:hint="cs"/>
          <w:rtl/>
        </w:rPr>
        <w:t>".</w:t>
      </w:r>
      <w:r w:rsidR="00547F0C">
        <w:rPr>
          <w:rFonts w:cs="David" w:hint="cs"/>
          <w:rtl/>
        </w:rPr>
        <w:t xml:space="preserve"> </w:t>
      </w:r>
    </w:p>
    <w:p w:rsidR="00547F0C" w:rsidRDefault="00547F0C" w:rsidP="00547F0C">
      <w:pPr>
        <w:pStyle w:val="1"/>
        <w:rPr>
          <w:rFonts w:ascii="Garamond" w:hAnsi="Garamond" w:cs="David"/>
          <w:rtl/>
        </w:rPr>
      </w:pPr>
    </w:p>
    <w:p w:rsidR="009B77CE" w:rsidRDefault="00547F0C" w:rsidP="00547F0C">
      <w:pPr>
        <w:pStyle w:val="1"/>
        <w:rPr>
          <w:rFonts w:ascii="Garamond" w:hAnsi="Garamond" w:cs="David"/>
          <w:rtl/>
        </w:rPr>
      </w:pPr>
      <w:r>
        <w:rPr>
          <w:rFonts w:ascii="Garamond" w:hAnsi="Garamond" w:cs="David" w:hint="cs"/>
          <w:rtl/>
        </w:rPr>
        <w:t xml:space="preserve">הרעיון האריסטוטלי גורס כי בשלב הראשון יש לעמוד על המתח שבין צדק כללי לצדק פרטי. הפיתרון שאריסטו מציע הוא אימוץ מנגנון מתקן, חוץ-משפטי. רעיון נוסף מציע הגמשה, בתוך מערכת הכללים עצמה. </w:t>
      </w:r>
    </w:p>
    <w:p w:rsidR="009B77CE" w:rsidRDefault="009B77CE" w:rsidP="00547F0C">
      <w:pPr>
        <w:pStyle w:val="1"/>
        <w:rPr>
          <w:rFonts w:ascii="Garamond" w:hAnsi="Garamond" w:cs="David"/>
          <w:rtl/>
        </w:rPr>
      </w:pPr>
    </w:p>
    <w:p w:rsidR="00547F0C" w:rsidRDefault="009B77CE" w:rsidP="009E3D4D">
      <w:pPr>
        <w:pStyle w:val="1"/>
        <w:rPr>
          <w:rFonts w:ascii="Garamond" w:hAnsi="Garamond" w:cs="David"/>
          <w:rtl/>
        </w:rPr>
      </w:pPr>
      <w:r>
        <w:rPr>
          <w:rFonts w:ascii="Garamond" w:hAnsi="Garamond" w:cs="David" w:hint="cs"/>
          <w:rtl/>
        </w:rPr>
        <w:t>לדעת אריסטו, כוונה פלילית היא מושג ששייך להגינות ולא לכ</w:t>
      </w:r>
      <w:r w:rsidR="000B1177">
        <w:rPr>
          <w:rFonts w:ascii="Garamond" w:hAnsi="Garamond" w:cs="David" w:hint="cs"/>
          <w:rtl/>
        </w:rPr>
        <w:t>לל, והרי בעבירות פליליות, מבחינה</w:t>
      </w:r>
      <w:r>
        <w:rPr>
          <w:rFonts w:ascii="Garamond" w:hAnsi="Garamond" w:cs="David" w:hint="cs"/>
          <w:rtl/>
        </w:rPr>
        <w:t xml:space="preserve"> תוצאתית הנזק לחברה נגרם ולכאורה לא אמורה להיות מעני</w:t>
      </w:r>
      <w:r w:rsidR="009766BC">
        <w:rPr>
          <w:rFonts w:ascii="Garamond" w:hAnsi="Garamond" w:cs="David" w:hint="cs"/>
          <w:rtl/>
        </w:rPr>
        <w:t>ינת השאלה האם העבריין התכוון לגרימת התוצאה או לא</w:t>
      </w:r>
      <w:r>
        <w:rPr>
          <w:rFonts w:ascii="Garamond" w:hAnsi="Garamond" w:cs="David" w:hint="cs"/>
          <w:rtl/>
        </w:rPr>
        <w:t xml:space="preserve">. בעצם, מדובר בחדירת המוסר לעבר כללי ההתנהגות. אריסטו מתאר עוד מצבים ומושגים במערכת המשפטית המתארים תהליך זה של אימוץ דיני ההגינות והיושר: "מחילה", הליכת שופטים אחר כוונת המחוקק, העדפת בית המשפט להרשיע בלא להעניש, הטלת סטיגמה על עבריין במקום שליחתו לכלא וכו'. </w:t>
      </w:r>
      <w:r w:rsidR="009E3D4D" w:rsidRPr="009E3D4D">
        <w:rPr>
          <w:rFonts w:ascii="Garamond" w:hAnsi="Garamond" w:cs="David" w:hint="cs"/>
          <w:highlight w:val="yellow"/>
          <w:rtl/>
        </w:rPr>
        <w:t xml:space="preserve">לדידו של אריסטו, יש </w:t>
      </w:r>
      <w:r w:rsidRPr="009E3D4D">
        <w:rPr>
          <w:rFonts w:ascii="Garamond" w:hAnsi="Garamond" w:cs="David" w:hint="cs"/>
          <w:highlight w:val="yellow"/>
          <w:rtl/>
        </w:rPr>
        <w:t>ל</w:t>
      </w:r>
      <w:r w:rsidR="009E3D4D" w:rsidRPr="009E3D4D">
        <w:rPr>
          <w:rFonts w:ascii="Garamond" w:hAnsi="Garamond" w:cs="David" w:hint="cs"/>
          <w:highlight w:val="yellow"/>
          <w:rtl/>
        </w:rPr>
        <w:t>ה</w:t>
      </w:r>
      <w:r w:rsidRPr="009E3D4D">
        <w:rPr>
          <w:rFonts w:ascii="Garamond" w:hAnsi="Garamond" w:cs="David" w:hint="cs"/>
          <w:highlight w:val="yellow"/>
          <w:rtl/>
        </w:rPr>
        <w:t>עדיף בוררות על פני ההליך המשפטי</w:t>
      </w:r>
      <w:r>
        <w:rPr>
          <w:rFonts w:ascii="Garamond" w:hAnsi="Garamond" w:cs="David" w:hint="cs"/>
          <w:rtl/>
        </w:rPr>
        <w:t xml:space="preserve"> </w:t>
      </w:r>
      <w:r w:rsidR="009E3D4D">
        <w:rPr>
          <w:rFonts w:ascii="Garamond" w:hAnsi="Garamond" w:cs="David" w:hint="cs"/>
          <w:rtl/>
        </w:rPr>
        <w:t>"</w:t>
      </w:r>
      <w:r>
        <w:rPr>
          <w:rFonts w:ascii="Garamond" w:hAnsi="Garamond" w:cs="David" w:hint="cs"/>
          <w:rtl/>
        </w:rPr>
        <w:t xml:space="preserve">כי הבורר רואה את ההגון </w:t>
      </w:r>
      <w:r w:rsidR="009E3D4D">
        <w:rPr>
          <w:rFonts w:ascii="Garamond" w:hAnsi="Garamond" w:cs="David" w:hint="cs"/>
          <w:rtl/>
        </w:rPr>
        <w:t xml:space="preserve">ואילו השופט רואה את החוק בלבד" </w:t>
      </w:r>
      <w:r w:rsidR="009E3D4D">
        <w:rPr>
          <w:rFonts w:ascii="Garamond" w:hAnsi="Garamond" w:cs="David"/>
          <w:rtl/>
        </w:rPr>
        <w:t>–</w:t>
      </w:r>
      <w:r w:rsidR="009E3D4D">
        <w:rPr>
          <w:rFonts w:ascii="Garamond" w:hAnsi="Garamond" w:cs="David" w:hint="cs"/>
          <w:rtl/>
        </w:rPr>
        <w:t xml:space="preserve"> </w:t>
      </w:r>
      <w:r w:rsidR="009E3D4D" w:rsidRPr="009E3D4D">
        <w:rPr>
          <w:rFonts w:ascii="Garamond" w:hAnsi="Garamond" w:cs="David" w:hint="cs"/>
          <w:highlight w:val="yellow"/>
          <w:rtl/>
        </w:rPr>
        <w:t>בוררות נותנת מקום להתאמת הכללים לסיטואציה ולהפך</w:t>
      </w:r>
      <w:r w:rsidR="009E3D4D">
        <w:rPr>
          <w:rFonts w:ascii="Garamond" w:hAnsi="Garamond" w:cs="David" w:hint="cs"/>
          <w:rtl/>
        </w:rPr>
        <w:t xml:space="preserve">. </w:t>
      </w:r>
    </w:p>
    <w:p w:rsidR="009B77CE" w:rsidRDefault="009B77CE" w:rsidP="009B77CE">
      <w:pPr>
        <w:pStyle w:val="1"/>
        <w:rPr>
          <w:rFonts w:ascii="Garamond" w:hAnsi="Garamond" w:cs="David"/>
          <w:rtl/>
        </w:rPr>
      </w:pPr>
      <w:r w:rsidRPr="009B77CE">
        <w:rPr>
          <w:rFonts w:ascii="Garamond" w:hAnsi="Garamond" w:cs="David" w:hint="cs"/>
          <w:u w:val="single"/>
          <w:rtl/>
        </w:rPr>
        <w:lastRenderedPageBreak/>
        <w:t>סיכום משנתו של אריסטו</w:t>
      </w:r>
      <w:r>
        <w:rPr>
          <w:rFonts w:ascii="Garamond" w:hAnsi="Garamond" w:cs="David" w:hint="cs"/>
          <w:rtl/>
        </w:rPr>
        <w:t xml:space="preserve">: </w:t>
      </w:r>
    </w:p>
    <w:p w:rsidR="009B77CE" w:rsidRDefault="009B77CE" w:rsidP="009B77CE">
      <w:pPr>
        <w:pStyle w:val="1"/>
        <w:numPr>
          <w:ilvl w:val="0"/>
          <w:numId w:val="15"/>
        </w:numPr>
        <w:rPr>
          <w:rFonts w:ascii="Garamond" w:hAnsi="Garamond" w:cs="David"/>
        </w:rPr>
      </w:pPr>
      <w:r w:rsidRPr="009B77CE">
        <w:rPr>
          <w:rFonts w:ascii="Garamond" w:hAnsi="Garamond" w:cs="David" w:hint="cs"/>
          <w:highlight w:val="yellow"/>
          <w:rtl/>
        </w:rPr>
        <w:t>קיים מתח בין צדק כללי לצדק פרטי</w:t>
      </w:r>
      <w:r>
        <w:rPr>
          <w:rFonts w:ascii="Garamond" w:hAnsi="Garamond" w:cs="David" w:hint="cs"/>
          <w:rtl/>
        </w:rPr>
        <w:t xml:space="preserve">. </w:t>
      </w:r>
    </w:p>
    <w:p w:rsidR="009B77CE" w:rsidRDefault="009B77CE" w:rsidP="009B77CE">
      <w:pPr>
        <w:pStyle w:val="1"/>
        <w:numPr>
          <w:ilvl w:val="0"/>
          <w:numId w:val="15"/>
        </w:numPr>
        <w:rPr>
          <w:rFonts w:ascii="Garamond" w:hAnsi="Garamond" w:cs="David"/>
        </w:rPr>
      </w:pPr>
      <w:r w:rsidRPr="009B77CE">
        <w:rPr>
          <w:rFonts w:ascii="Garamond" w:hAnsi="Garamond" w:cs="David" w:hint="cs"/>
          <w:highlight w:val="yellow"/>
          <w:rtl/>
        </w:rPr>
        <w:t>יש צורך במנגנון מתקן חוץ-משפטי</w:t>
      </w:r>
      <w:r>
        <w:rPr>
          <w:rFonts w:ascii="Garamond" w:hAnsi="Garamond" w:cs="David" w:hint="cs"/>
          <w:rtl/>
        </w:rPr>
        <w:t xml:space="preserve">. </w:t>
      </w:r>
    </w:p>
    <w:p w:rsidR="009B77CE" w:rsidRDefault="009B77CE" w:rsidP="009B77CE">
      <w:pPr>
        <w:pStyle w:val="1"/>
        <w:numPr>
          <w:ilvl w:val="0"/>
          <w:numId w:val="15"/>
        </w:numPr>
        <w:rPr>
          <w:rFonts w:ascii="Garamond" w:hAnsi="Garamond" w:cs="David"/>
          <w:rtl/>
        </w:rPr>
      </w:pPr>
      <w:r w:rsidRPr="009B77CE">
        <w:rPr>
          <w:rFonts w:ascii="Garamond" w:hAnsi="Garamond" w:cs="David" w:hint="cs"/>
          <w:highlight w:val="yellow"/>
          <w:rtl/>
        </w:rPr>
        <w:t>ניתן לראות בתוך המערכת המשפטית חדירה של המימד המוסרי</w:t>
      </w:r>
      <w:r>
        <w:rPr>
          <w:rFonts w:ascii="Garamond" w:hAnsi="Garamond" w:cs="David" w:hint="cs"/>
          <w:rtl/>
        </w:rPr>
        <w:t xml:space="preserve">: כוונה פלילית, התאמת הענישה לעבירה וכו'. </w:t>
      </w:r>
    </w:p>
    <w:p w:rsidR="00CC22CE" w:rsidRPr="00ED730F" w:rsidRDefault="00CC22CE" w:rsidP="00CC22CE">
      <w:pPr>
        <w:pStyle w:val="1"/>
        <w:rPr>
          <w:rFonts w:ascii="Garamond" w:hAnsi="Garamond" w:cs="David"/>
          <w:sz w:val="20"/>
          <w:szCs w:val="20"/>
          <w:highlight w:val="cyan"/>
          <w:u w:val="single"/>
          <w:rtl/>
        </w:rPr>
      </w:pPr>
    </w:p>
    <w:p w:rsidR="00CC22CE" w:rsidRDefault="00CC22CE" w:rsidP="00CC22CE">
      <w:pPr>
        <w:pStyle w:val="1"/>
        <w:rPr>
          <w:rFonts w:ascii="Garamond" w:hAnsi="Garamond" w:cs="David"/>
          <w:rtl/>
        </w:rPr>
      </w:pPr>
      <w:r w:rsidRPr="00ED730F">
        <w:rPr>
          <w:rFonts w:ascii="Garamond" w:hAnsi="Garamond" w:cs="David" w:hint="cs"/>
          <w:sz w:val="24"/>
          <w:szCs w:val="24"/>
          <w:u w:val="single"/>
          <w:rtl/>
        </w:rPr>
        <w:t>צדק ועוול</w:t>
      </w:r>
    </w:p>
    <w:p w:rsidR="00CC22CE" w:rsidRDefault="00CC22CE" w:rsidP="00CC22CE">
      <w:pPr>
        <w:pStyle w:val="1"/>
        <w:rPr>
          <w:rFonts w:ascii="Garamond" w:hAnsi="Garamond" w:cs="David"/>
          <w:rtl/>
        </w:rPr>
      </w:pPr>
      <w:r w:rsidRPr="00CC22CE">
        <w:rPr>
          <w:rFonts w:ascii="Garamond" w:hAnsi="Garamond" w:cs="David" w:hint="cs"/>
          <w:u w:val="single"/>
          <w:rtl/>
        </w:rPr>
        <w:t>שני סוגים של מעשי צדק ועוול</w:t>
      </w:r>
      <w:r>
        <w:rPr>
          <w:rFonts w:ascii="Garamond" w:hAnsi="Garamond" w:cs="David" w:hint="cs"/>
          <w:rtl/>
        </w:rPr>
        <w:t xml:space="preserve">: </w:t>
      </w:r>
    </w:p>
    <w:p w:rsidR="00CC22CE" w:rsidRDefault="00CC22CE" w:rsidP="00CC22CE">
      <w:pPr>
        <w:pStyle w:val="1"/>
        <w:numPr>
          <w:ilvl w:val="0"/>
          <w:numId w:val="16"/>
        </w:numPr>
        <w:rPr>
          <w:rFonts w:ascii="Garamond" w:hAnsi="Garamond" w:cs="David"/>
        </w:rPr>
      </w:pPr>
      <w:r>
        <w:rPr>
          <w:rFonts w:ascii="Garamond" w:hAnsi="Garamond" w:cs="David" w:hint="cs"/>
          <w:rtl/>
        </w:rPr>
        <w:t xml:space="preserve">כלפי החוק הכתוב </w:t>
      </w:r>
      <w:r w:rsidRPr="00CC22CE">
        <w:rPr>
          <w:rFonts w:ascii="Garamond" w:hAnsi="Garamond" w:cs="David" w:hint="cs"/>
          <w:sz w:val="18"/>
          <w:szCs w:val="18"/>
          <w:rtl/>
        </w:rPr>
        <w:t>(נוקשה וקשוח)</w:t>
      </w:r>
      <w:r>
        <w:rPr>
          <w:rFonts w:ascii="Garamond" w:hAnsi="Garamond" w:cs="David" w:hint="cs"/>
          <w:rtl/>
        </w:rPr>
        <w:t xml:space="preserve">. </w:t>
      </w:r>
    </w:p>
    <w:p w:rsidR="00CC22CE" w:rsidRDefault="00CC22CE" w:rsidP="00CC22CE">
      <w:pPr>
        <w:pStyle w:val="1"/>
        <w:numPr>
          <w:ilvl w:val="0"/>
          <w:numId w:val="16"/>
        </w:numPr>
        <w:rPr>
          <w:rFonts w:ascii="Garamond" w:hAnsi="Garamond" w:cs="David"/>
        </w:rPr>
      </w:pPr>
      <w:r>
        <w:rPr>
          <w:rFonts w:ascii="Garamond" w:hAnsi="Garamond" w:cs="David" w:hint="cs"/>
          <w:rtl/>
        </w:rPr>
        <w:t xml:space="preserve">כלפי החוק הבלתי-כתוב </w:t>
      </w:r>
      <w:r w:rsidRPr="00CC22CE">
        <w:rPr>
          <w:rFonts w:ascii="Garamond" w:hAnsi="Garamond" w:cs="David" w:hint="cs"/>
          <w:sz w:val="18"/>
          <w:szCs w:val="18"/>
          <w:rtl/>
        </w:rPr>
        <w:t>(צדק או הגינות)</w:t>
      </w:r>
      <w:r>
        <w:rPr>
          <w:rFonts w:ascii="Garamond" w:hAnsi="Garamond" w:cs="David" w:hint="cs"/>
          <w:rtl/>
        </w:rPr>
        <w:t xml:space="preserve">. </w:t>
      </w:r>
    </w:p>
    <w:p w:rsidR="00CC22CE" w:rsidRPr="00ED730F" w:rsidRDefault="00CC22CE" w:rsidP="00CC22CE">
      <w:pPr>
        <w:pStyle w:val="1"/>
        <w:rPr>
          <w:rFonts w:ascii="Garamond" w:hAnsi="Garamond" w:cs="David"/>
          <w:sz w:val="20"/>
          <w:szCs w:val="20"/>
          <w:rtl/>
        </w:rPr>
      </w:pPr>
    </w:p>
    <w:p w:rsidR="0068410A" w:rsidRDefault="00CC22CE" w:rsidP="0068410A">
      <w:pPr>
        <w:pStyle w:val="1"/>
        <w:rPr>
          <w:rFonts w:ascii="Garamond" w:hAnsi="Garamond" w:cs="David"/>
          <w:rtl/>
        </w:rPr>
      </w:pPr>
      <w:r>
        <w:rPr>
          <w:rFonts w:ascii="Garamond" w:hAnsi="Garamond" w:cs="David" w:hint="cs"/>
          <w:rtl/>
        </w:rPr>
        <w:t xml:space="preserve">אריסטו אומר כי במסגרת החוק הפוזיטיבי, אסור לנו להתעלם ממימד של צדק אוניברסאלי של משפט הטבע. יש אפשרות במסגרת של יושר לדבר גם על מחילה, חנינה </w:t>
      </w:r>
      <w:r w:rsidRPr="00CC22CE">
        <w:rPr>
          <w:rFonts w:ascii="Garamond" w:hAnsi="Garamond" w:cs="David" w:hint="cs"/>
          <w:sz w:val="18"/>
          <w:szCs w:val="18"/>
          <w:rtl/>
        </w:rPr>
        <w:t>(מקרה קלאסי של יושר)</w:t>
      </w:r>
      <w:r>
        <w:rPr>
          <w:rFonts w:ascii="Garamond" w:hAnsi="Garamond" w:cs="David" w:hint="cs"/>
          <w:rtl/>
        </w:rPr>
        <w:t xml:space="preserve"> או הקלה בעונש. </w:t>
      </w:r>
      <w:r w:rsidR="00290F69">
        <w:rPr>
          <w:rFonts w:ascii="Garamond" w:hAnsi="Garamond" w:cs="David" w:hint="cs"/>
          <w:rtl/>
        </w:rPr>
        <w:t xml:space="preserve">רעיון הגמישות משתקף לא רק בכללים אלא גם בפרשנות של כללים </w:t>
      </w:r>
      <w:r w:rsidR="00290F69" w:rsidRPr="00290F69">
        <w:rPr>
          <w:rFonts w:ascii="Garamond" w:hAnsi="Garamond" w:cs="David" w:hint="cs"/>
          <w:sz w:val="18"/>
          <w:szCs w:val="18"/>
          <w:rtl/>
        </w:rPr>
        <w:t>(לדוגמא: פרשת אפרופים)</w:t>
      </w:r>
      <w:r w:rsidR="00290F69">
        <w:rPr>
          <w:rFonts w:ascii="Garamond" w:hAnsi="Garamond" w:cs="David" w:hint="cs"/>
          <w:rtl/>
        </w:rPr>
        <w:t>, לא במעשה אלא בטיב הבחירה או הניסיון</w:t>
      </w:r>
      <w:r w:rsidR="0068410A">
        <w:rPr>
          <w:rFonts w:ascii="Garamond" w:hAnsi="Garamond" w:cs="David" w:hint="cs"/>
          <w:rtl/>
        </w:rPr>
        <w:t>, בהעדפת בוררות על פני הליך משפטי. הרעיון הוא ש</w:t>
      </w:r>
      <w:r w:rsidR="0068410A" w:rsidRPr="0068410A">
        <w:rPr>
          <w:rFonts w:ascii="Garamond" w:hAnsi="Garamond" w:cs="David" w:hint="cs"/>
          <w:highlight w:val="yellow"/>
          <w:rtl/>
        </w:rPr>
        <w:t>עלינו להתחשב לא רק במה שקרה אלא גם במימד המוסרי הנלווה. יש להתאים את הסיטואציה לחוק. רעיון התאמת הסיטואציה לחוק הוא רעיון החיפוש אחר דיני היושר</w:t>
      </w:r>
      <w:r w:rsidR="0068410A">
        <w:rPr>
          <w:rFonts w:ascii="Garamond" w:hAnsi="Garamond" w:cs="David" w:hint="cs"/>
          <w:rtl/>
        </w:rPr>
        <w:t xml:space="preserve">. </w:t>
      </w:r>
    </w:p>
    <w:p w:rsidR="0068410A" w:rsidRPr="00ED730F" w:rsidRDefault="0068410A" w:rsidP="0068410A">
      <w:pPr>
        <w:pStyle w:val="1"/>
        <w:rPr>
          <w:rFonts w:ascii="Garamond" w:hAnsi="Garamond" w:cs="David"/>
          <w:sz w:val="20"/>
          <w:szCs w:val="20"/>
          <w:rtl/>
        </w:rPr>
      </w:pPr>
    </w:p>
    <w:p w:rsidR="0068410A" w:rsidRDefault="00EB2645" w:rsidP="008E3785">
      <w:pPr>
        <w:pStyle w:val="1"/>
        <w:rPr>
          <w:rFonts w:ascii="Garamond" w:hAnsi="Garamond" w:cs="David"/>
          <w:rtl/>
        </w:rPr>
      </w:pPr>
      <w:r w:rsidRPr="000B1177">
        <w:rPr>
          <w:rFonts w:ascii="Garamond" w:hAnsi="Garamond" w:cs="David" w:hint="cs"/>
          <w:b/>
          <w:bCs/>
          <w:rtl/>
        </w:rPr>
        <w:t xml:space="preserve">רבי יצחק עראמה </w:t>
      </w:r>
      <w:r w:rsidRPr="000B1177">
        <w:rPr>
          <w:rFonts w:ascii="Garamond" w:hAnsi="Garamond" w:cs="David"/>
          <w:b/>
          <w:bCs/>
          <w:rtl/>
        </w:rPr>
        <w:t>–</w:t>
      </w:r>
      <w:r w:rsidRPr="000B1177">
        <w:rPr>
          <w:rFonts w:ascii="Garamond" w:hAnsi="Garamond" w:cs="David" w:hint="cs"/>
          <w:b/>
          <w:bCs/>
          <w:rtl/>
        </w:rPr>
        <w:t xml:space="preserve"> </w:t>
      </w:r>
      <w:r w:rsidR="0068410A" w:rsidRPr="000B1177">
        <w:rPr>
          <w:rFonts w:ascii="Garamond" w:hAnsi="Garamond" w:cs="David" w:hint="cs"/>
          <w:b/>
          <w:bCs/>
          <w:rtl/>
        </w:rPr>
        <w:t xml:space="preserve">ספר עקידת </w:t>
      </w:r>
      <w:r w:rsidRPr="000B1177">
        <w:rPr>
          <w:rFonts w:ascii="Garamond" w:hAnsi="Garamond" w:cs="David" w:hint="cs"/>
          <w:b/>
          <w:bCs/>
          <w:rtl/>
        </w:rPr>
        <w:t>יצחק</w:t>
      </w:r>
      <w:r w:rsidR="008E3785" w:rsidRPr="000B1177">
        <w:rPr>
          <w:rFonts w:ascii="Garamond" w:hAnsi="Garamond" w:cs="David" w:hint="cs"/>
          <w:b/>
          <w:bCs/>
          <w:rtl/>
        </w:rPr>
        <w:t xml:space="preserve"> </w:t>
      </w:r>
      <w:r w:rsidRPr="000B1177">
        <w:rPr>
          <w:rFonts w:ascii="Garamond" w:hAnsi="Garamond" w:cs="David" w:hint="cs"/>
          <w:b/>
          <w:bCs/>
          <w:rtl/>
        </w:rPr>
        <w:t>(</w:t>
      </w:r>
      <w:r w:rsidR="008E3785" w:rsidRPr="000B1177">
        <w:rPr>
          <w:rFonts w:ascii="Garamond" w:hAnsi="Garamond" w:cs="David" w:hint="cs"/>
          <w:b/>
          <w:bCs/>
          <w:rtl/>
        </w:rPr>
        <w:t>מקור 1</w:t>
      </w:r>
      <w:r w:rsidRPr="000B1177">
        <w:rPr>
          <w:rFonts w:ascii="Garamond" w:hAnsi="Garamond" w:cs="David" w:hint="cs"/>
          <w:b/>
          <w:bCs/>
          <w:rtl/>
        </w:rPr>
        <w:t>)</w:t>
      </w:r>
      <w:r w:rsidR="0068410A" w:rsidRPr="008E3785">
        <w:rPr>
          <w:rFonts w:ascii="Garamond" w:hAnsi="Garamond" w:cs="David" w:hint="cs"/>
          <w:rtl/>
        </w:rPr>
        <w:t xml:space="preserve">: </w:t>
      </w:r>
      <w:r w:rsidR="008E3785" w:rsidRPr="008E3785">
        <w:rPr>
          <w:rFonts w:ascii="Garamond" w:hAnsi="Garamond" w:cs="David" w:hint="cs"/>
          <w:rtl/>
        </w:rPr>
        <w:t>"</w:t>
      </w:r>
      <w:r w:rsidR="008E3785" w:rsidRPr="008E3785">
        <w:rPr>
          <w:rFonts w:cs="David"/>
          <w:rtl/>
        </w:rPr>
        <w:t>הצדיק הוא השלם אצל הצדק הנ</w:t>
      </w:r>
      <w:r w:rsidR="008E3785">
        <w:rPr>
          <w:rFonts w:cs="David" w:hint="cs"/>
          <w:rtl/>
        </w:rPr>
        <w:t>י</w:t>
      </w:r>
      <w:r w:rsidR="008E3785" w:rsidRPr="008E3785">
        <w:rPr>
          <w:rFonts w:cs="David"/>
          <w:rtl/>
        </w:rPr>
        <w:t>מוסי המונח, שהוא על הרוב צודק בכלליו המונחים בו, כי הוא השומר אותו ונזהר בו לבלתי סור ממנו ימין ושמאל. אמנם החסיד, הוא אשר ישלים הנ</w:t>
      </w:r>
      <w:r w:rsidR="008E3785">
        <w:rPr>
          <w:rFonts w:cs="David" w:hint="cs"/>
          <w:rtl/>
        </w:rPr>
        <w:t>י</w:t>
      </w:r>
      <w:r w:rsidR="008E3785" w:rsidRPr="008E3785">
        <w:rPr>
          <w:rFonts w:cs="David"/>
          <w:rtl/>
        </w:rPr>
        <w:t>מוס הזה, ומישר אותו בכל מה שיב</w:t>
      </w:r>
      <w:r w:rsidR="008E3785">
        <w:rPr>
          <w:rFonts w:cs="David" w:hint="cs"/>
          <w:rtl/>
        </w:rPr>
        <w:t>ו</w:t>
      </w:r>
      <w:r w:rsidR="008E3785" w:rsidRPr="008E3785">
        <w:rPr>
          <w:rFonts w:cs="David"/>
          <w:rtl/>
        </w:rPr>
        <w:t>א הצורך לצאת מהצדק ההוא, הכולל לס</w:t>
      </w:r>
      <w:r w:rsidR="008E3785">
        <w:rPr>
          <w:rFonts w:cs="David" w:hint="cs"/>
          <w:rtl/>
        </w:rPr>
        <w:t>י</w:t>
      </w:r>
      <w:r w:rsidR="008E3785" w:rsidRPr="008E3785">
        <w:rPr>
          <w:rFonts w:cs="David"/>
          <w:rtl/>
        </w:rPr>
        <w:t>בה מן הס</w:t>
      </w:r>
      <w:r w:rsidR="008E3785">
        <w:rPr>
          <w:rFonts w:cs="David" w:hint="cs"/>
          <w:rtl/>
        </w:rPr>
        <w:t>י</w:t>
      </w:r>
      <w:r w:rsidR="008E3785" w:rsidRPr="008E3785">
        <w:rPr>
          <w:rFonts w:cs="David"/>
          <w:rtl/>
        </w:rPr>
        <w:t>בות, שהמניח עצמו אילו היה אז נמצא לא היה דן אותו לפי הנ</w:t>
      </w:r>
      <w:r w:rsidR="008E3785">
        <w:rPr>
          <w:rFonts w:cs="David" w:hint="cs"/>
          <w:rtl/>
        </w:rPr>
        <w:t>י</w:t>
      </w:r>
      <w:r w:rsidR="008E3785" w:rsidRPr="008E3785">
        <w:rPr>
          <w:rFonts w:cs="David"/>
          <w:rtl/>
        </w:rPr>
        <w:t>מוס הכולל ההוא</w:t>
      </w:r>
      <w:r w:rsidR="008E3785" w:rsidRPr="008E3785">
        <w:rPr>
          <w:rFonts w:cs="David" w:hint="cs"/>
          <w:rtl/>
        </w:rPr>
        <w:t>"</w:t>
      </w:r>
      <w:r w:rsidR="008E3785" w:rsidRPr="008E3785">
        <w:rPr>
          <w:rFonts w:cs="David"/>
          <w:rtl/>
        </w:rPr>
        <w:t>.</w:t>
      </w:r>
      <w:r w:rsidR="008E3785">
        <w:rPr>
          <w:rFonts w:ascii="Garamond" w:hAnsi="Garamond" w:cs="David" w:hint="cs"/>
          <w:rtl/>
        </w:rPr>
        <w:t xml:space="preserve"> </w:t>
      </w:r>
      <w:r w:rsidR="0068410A">
        <w:rPr>
          <w:rFonts w:ascii="Garamond" w:hAnsi="Garamond" w:cs="David" w:hint="cs"/>
          <w:rtl/>
        </w:rPr>
        <w:t>צדיק הולך לפי הכללים. חסיד פועל לפנים מ</w:t>
      </w:r>
      <w:r w:rsidR="009E3D4D">
        <w:rPr>
          <w:rFonts w:ascii="Garamond" w:hAnsi="Garamond" w:cs="David" w:hint="cs"/>
          <w:rtl/>
        </w:rPr>
        <w:t>שורת הדין. מה יותר טוב? זהו המתח האריסטוטלי.</w:t>
      </w:r>
      <w:r w:rsidR="0068410A">
        <w:rPr>
          <w:rFonts w:ascii="Garamond" w:hAnsi="Garamond" w:cs="David" w:hint="cs"/>
          <w:rtl/>
        </w:rPr>
        <w:t xml:space="preserve"> התשובה היא איפשהו באמצע. בדרך כלל, החוק מגלם קרבה לצדק הכללי. החסיד, עם הגמישות שלו, משלים את הפער שבין הנוקשות של החוק לבין האנרכיה ואי-הסדר. הוא מאפשר לצאת "מן הסיבות" </w:t>
      </w:r>
      <w:r w:rsidR="0068410A" w:rsidRPr="009E3D4D">
        <w:rPr>
          <w:rFonts w:ascii="Garamond" w:hAnsi="Garamond" w:cs="David" w:hint="cs"/>
          <w:sz w:val="18"/>
          <w:szCs w:val="18"/>
          <w:rtl/>
        </w:rPr>
        <w:t>(הכללים הקבועים בחוק)</w:t>
      </w:r>
      <w:r w:rsidR="0068410A">
        <w:rPr>
          <w:rFonts w:ascii="Garamond" w:hAnsi="Garamond" w:cs="David" w:hint="cs"/>
          <w:rtl/>
        </w:rPr>
        <w:t xml:space="preserve"> ולפנות לעבר כוונת המחוקק. </w:t>
      </w:r>
      <w:r w:rsidR="009E3D4D">
        <w:rPr>
          <w:rFonts w:ascii="Garamond" w:hAnsi="Garamond" w:cs="David" w:hint="cs"/>
          <w:rtl/>
        </w:rPr>
        <w:t xml:space="preserve">מנגנון התיקון מאפשר למנוע מצבים של חוסר צדק </w:t>
      </w:r>
      <w:r w:rsidR="009E3D4D" w:rsidRPr="009E3D4D">
        <w:rPr>
          <w:rFonts w:ascii="Garamond" w:hAnsi="Garamond" w:cs="David" w:hint="cs"/>
          <w:sz w:val="18"/>
          <w:szCs w:val="18"/>
          <w:rtl/>
        </w:rPr>
        <w:t>(לדוגמא:</w:t>
      </w:r>
      <w:r w:rsidR="009E3D4D" w:rsidRPr="009E3D4D">
        <w:rPr>
          <w:rFonts w:ascii="Garamond" w:hAnsi="Garamond" w:cs="David" w:hint="cs"/>
          <w:sz w:val="18"/>
          <w:szCs w:val="18"/>
        </w:rPr>
        <w:t xml:space="preserve"> </w:t>
      </w:r>
      <w:r w:rsidR="009E3D4D" w:rsidRPr="009E3D4D">
        <w:rPr>
          <w:rFonts w:ascii="Garamond" w:hAnsi="Garamond" w:cs="David" w:hint="cs"/>
          <w:sz w:val="18"/>
          <w:szCs w:val="18"/>
          <w:rtl/>
        </w:rPr>
        <w:t>במקרה של "האקדח המעשן")</w:t>
      </w:r>
      <w:r w:rsidR="009E3D4D">
        <w:rPr>
          <w:rFonts w:ascii="Garamond" w:hAnsi="Garamond" w:cs="David" w:hint="cs"/>
          <w:rtl/>
        </w:rPr>
        <w:t xml:space="preserve">. </w:t>
      </w:r>
      <w:r w:rsidR="0068410A">
        <w:rPr>
          <w:rFonts w:ascii="Garamond" w:hAnsi="Garamond" w:cs="David" w:hint="cs"/>
          <w:rtl/>
        </w:rPr>
        <w:t xml:space="preserve">לפי המשפט העברי, דווקא הגמישות של "הוראות השעה" אפשרה להעניש כשהייתה חריגה מנורמות </w:t>
      </w:r>
      <w:r w:rsidR="0068410A" w:rsidRPr="009E3D4D">
        <w:rPr>
          <w:rFonts w:ascii="Garamond" w:hAnsi="Garamond" w:cs="David" w:hint="cs"/>
          <w:sz w:val="18"/>
          <w:szCs w:val="18"/>
          <w:rtl/>
        </w:rPr>
        <w:t>(משהו שאריסטו לא היה בטוח מסכים איתו)</w:t>
      </w:r>
      <w:r w:rsidR="0068410A">
        <w:rPr>
          <w:rFonts w:ascii="Garamond" w:hAnsi="Garamond" w:cs="David" w:hint="cs"/>
          <w:rtl/>
        </w:rPr>
        <w:t xml:space="preserve">. לדוגמא: "המוציא מחברו עליו הראיה" </w:t>
      </w:r>
      <w:r w:rsidR="0068410A">
        <w:rPr>
          <w:rFonts w:ascii="Garamond" w:hAnsi="Garamond" w:cs="David"/>
          <w:rtl/>
        </w:rPr>
        <w:t>–</w:t>
      </w:r>
      <w:r w:rsidR="0068410A">
        <w:rPr>
          <w:rFonts w:ascii="Garamond" w:hAnsi="Garamond" w:cs="David" w:hint="cs"/>
          <w:rtl/>
        </w:rPr>
        <w:t xml:space="preserve"> נטל הראייה פועל בדרך כלל לטובת המוחזק. אך מה קורה במקרים שלאדם אבדה הראיה המעידה על כך שהחפץ שלו? זהו מצב שבו אם נלך לפי הכלל הכתוב, לא יהיה זה צודק. לכן, יש לאפשר לשופט לבחון את התיק ולאפשר לו במקרה הצורך להפוך את נטל הראיה ולהגמיש את הכללים הכתובים</w:t>
      </w:r>
      <w:r w:rsidR="009E3D4D">
        <w:rPr>
          <w:rFonts w:ascii="Garamond" w:hAnsi="Garamond" w:cs="David" w:hint="cs"/>
          <w:rtl/>
        </w:rPr>
        <w:t>, לטובת הליכה אחר היושר</w:t>
      </w:r>
      <w:r w:rsidR="0068410A">
        <w:rPr>
          <w:rFonts w:ascii="Garamond" w:hAnsi="Garamond" w:cs="David" w:hint="cs"/>
          <w:rtl/>
        </w:rPr>
        <w:t>. על השופט להכריע בין הצדק של המשפט הכולל לבין הצדק של האמת הפרטית.</w:t>
      </w:r>
      <w:r w:rsidR="009E3D4D">
        <w:rPr>
          <w:rFonts w:ascii="Garamond" w:hAnsi="Garamond" w:cs="David" w:hint="cs"/>
          <w:rtl/>
        </w:rPr>
        <w:t xml:space="preserve"> עליו לאזן בין הצדיק </w:t>
      </w:r>
      <w:r w:rsidR="009E3D4D" w:rsidRPr="009E3D4D">
        <w:rPr>
          <w:rFonts w:ascii="Garamond" w:hAnsi="Garamond" w:cs="David" w:hint="cs"/>
          <w:sz w:val="18"/>
          <w:szCs w:val="18"/>
          <w:rtl/>
        </w:rPr>
        <w:t>(ההולך אחר הכללים)</w:t>
      </w:r>
      <w:r w:rsidR="009E3D4D">
        <w:rPr>
          <w:rFonts w:ascii="Garamond" w:hAnsi="Garamond" w:cs="David" w:hint="cs"/>
          <w:rtl/>
        </w:rPr>
        <w:t xml:space="preserve"> ל</w:t>
      </w:r>
      <w:r w:rsidR="00852ED5">
        <w:rPr>
          <w:rFonts w:ascii="Garamond" w:hAnsi="Garamond" w:cs="David" w:hint="cs"/>
          <w:rtl/>
        </w:rPr>
        <w:t>בין ה</w:t>
      </w:r>
      <w:r w:rsidR="009E3D4D">
        <w:rPr>
          <w:rFonts w:ascii="Garamond" w:hAnsi="Garamond" w:cs="David" w:hint="cs"/>
          <w:rtl/>
        </w:rPr>
        <w:t xml:space="preserve">ישר </w:t>
      </w:r>
      <w:r w:rsidR="00852ED5">
        <w:rPr>
          <w:rFonts w:ascii="Garamond" w:hAnsi="Garamond" w:cs="David" w:hint="cs"/>
          <w:sz w:val="18"/>
          <w:szCs w:val="18"/>
          <w:rtl/>
        </w:rPr>
        <w:t>(המתאים את הכללים</w:t>
      </w:r>
      <w:r w:rsidR="009E3D4D" w:rsidRPr="009E3D4D">
        <w:rPr>
          <w:rFonts w:ascii="Garamond" w:hAnsi="Garamond" w:cs="David" w:hint="cs"/>
          <w:sz w:val="18"/>
          <w:szCs w:val="18"/>
          <w:rtl/>
        </w:rPr>
        <w:t xml:space="preserve"> לעניין</w:t>
      </w:r>
      <w:r w:rsidR="00852ED5">
        <w:rPr>
          <w:rFonts w:ascii="Garamond" w:hAnsi="Garamond" w:cs="David" w:hint="cs"/>
          <w:sz w:val="18"/>
          <w:szCs w:val="18"/>
          <w:rtl/>
        </w:rPr>
        <w:t xml:space="preserve"> הספציפי</w:t>
      </w:r>
      <w:r w:rsidR="009E3D4D" w:rsidRPr="009E3D4D">
        <w:rPr>
          <w:rFonts w:ascii="Garamond" w:hAnsi="Garamond" w:cs="David" w:hint="cs"/>
          <w:sz w:val="18"/>
          <w:szCs w:val="18"/>
          <w:rtl/>
        </w:rPr>
        <w:t>)</w:t>
      </w:r>
      <w:r w:rsidR="009E3D4D">
        <w:rPr>
          <w:rFonts w:ascii="Garamond" w:hAnsi="Garamond" w:cs="David" w:hint="cs"/>
          <w:rtl/>
        </w:rPr>
        <w:t>.</w:t>
      </w:r>
      <w:r w:rsidR="0068410A">
        <w:rPr>
          <w:rFonts w:ascii="Garamond" w:hAnsi="Garamond" w:cs="David" w:hint="cs"/>
          <w:rtl/>
        </w:rPr>
        <w:t xml:space="preserve"> </w:t>
      </w:r>
      <w:r w:rsidR="00852ED5">
        <w:rPr>
          <w:rFonts w:ascii="Garamond" w:hAnsi="Garamond" w:cs="David" w:hint="cs"/>
          <w:highlight w:val="yellow"/>
          <w:rtl/>
        </w:rPr>
        <w:t>הצורך של דיני היושר הוא מחד</w:t>
      </w:r>
      <w:r w:rsidR="0068410A" w:rsidRPr="009E3D4D">
        <w:rPr>
          <w:rFonts w:ascii="Garamond" w:hAnsi="Garamond" w:cs="David" w:hint="cs"/>
          <w:highlight w:val="yellow"/>
          <w:rtl/>
        </w:rPr>
        <w:t xml:space="preserve"> לקיים את מערכת החוקים </w:t>
      </w:r>
      <w:r w:rsidR="0068410A" w:rsidRPr="009E3D4D">
        <w:rPr>
          <w:rFonts w:ascii="Garamond" w:hAnsi="Garamond" w:cs="David" w:hint="cs"/>
          <w:sz w:val="18"/>
          <w:szCs w:val="18"/>
          <w:highlight w:val="yellow"/>
          <w:rtl/>
        </w:rPr>
        <w:t>(ולא לבטלה)</w:t>
      </w:r>
      <w:r w:rsidR="00852ED5">
        <w:rPr>
          <w:rFonts w:ascii="Garamond" w:hAnsi="Garamond" w:cs="David" w:hint="cs"/>
          <w:highlight w:val="yellow"/>
          <w:rtl/>
        </w:rPr>
        <w:t>, ומאידך</w:t>
      </w:r>
      <w:r w:rsidR="009E3D4D" w:rsidRPr="009E3D4D">
        <w:rPr>
          <w:rFonts w:ascii="Garamond" w:hAnsi="Garamond" w:cs="David" w:hint="cs"/>
          <w:highlight w:val="yellow"/>
          <w:rtl/>
        </w:rPr>
        <w:t xml:space="preserve"> גם לכונן מנגנון מתקן שמיישם את עקרונות המוסר והטבע</w:t>
      </w:r>
      <w:r w:rsidR="009E3D4D">
        <w:rPr>
          <w:rFonts w:ascii="Garamond" w:hAnsi="Garamond" w:cs="David" w:hint="cs"/>
          <w:rtl/>
        </w:rPr>
        <w:t xml:space="preserve">. המנגנון צריך לכלול גם עקרונות של יושר הרלוונטיים למקרה הספציפי וגם להתייחס ליושר של המחוקק עצמו. </w:t>
      </w:r>
    </w:p>
    <w:p w:rsidR="009E3D4D" w:rsidRPr="00ED730F" w:rsidRDefault="009E3D4D" w:rsidP="009E3D4D">
      <w:pPr>
        <w:pStyle w:val="1"/>
        <w:rPr>
          <w:rFonts w:ascii="Garamond" w:hAnsi="Garamond" w:cs="David"/>
          <w:sz w:val="20"/>
          <w:szCs w:val="20"/>
          <w:rtl/>
        </w:rPr>
      </w:pPr>
    </w:p>
    <w:p w:rsidR="008E3785" w:rsidRDefault="008E3785" w:rsidP="008E3785">
      <w:pPr>
        <w:pStyle w:val="1"/>
        <w:rPr>
          <w:rFonts w:ascii="Garamond" w:hAnsi="Garamond" w:cs="David"/>
          <w:rtl/>
        </w:rPr>
      </w:pPr>
      <w:r>
        <w:rPr>
          <w:rFonts w:ascii="Garamond" w:hAnsi="Garamond" w:cs="David" w:hint="cs"/>
          <w:sz w:val="24"/>
          <w:szCs w:val="24"/>
          <w:u w:val="single"/>
          <w:rtl/>
        </w:rPr>
        <w:t>לסיכום</w:t>
      </w:r>
      <w:r>
        <w:rPr>
          <w:rFonts w:ascii="Garamond" w:hAnsi="Garamond" w:cs="David" w:hint="cs"/>
          <w:rtl/>
        </w:rPr>
        <w:t xml:space="preserve">: תפקידו המרכזי של היושר אצל אריסטו הינו מנגנון מתקן. וזאת משום שהכללים אינם מספקים. בנוסף, ישנו צורך במערכת שיקולים נוספת, כמו: המימד המוסרי, היסוד הנפשי, שיקולים בענישה, התחקות אחר כוונת המחוקק וכדומה. לדעת אריסטו, ישנן שתי מערכות צדק: צדק כללי וצדק פרטי ונדרשת מערכת שתתאם ביניהן. רבי יצחק עראמה הציג את המתח הזה כעימות בין הצדיק לבין החסיד. </w:t>
      </w:r>
    </w:p>
    <w:p w:rsidR="008E3785" w:rsidRPr="00ED730F" w:rsidRDefault="008E3785" w:rsidP="009E3D4D">
      <w:pPr>
        <w:pStyle w:val="1"/>
        <w:rPr>
          <w:rFonts w:ascii="Garamond" w:hAnsi="Garamond" w:cs="David"/>
          <w:rtl/>
        </w:rPr>
      </w:pPr>
    </w:p>
    <w:p w:rsidR="009E3D4D" w:rsidRDefault="009E3D4D" w:rsidP="009E3D4D">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2</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6</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11</w:t>
      </w:r>
      <w:r w:rsidRPr="00FF2C19">
        <w:rPr>
          <w:rFonts w:ascii="Garamond" w:hAnsi="Garamond" w:cs="David" w:hint="cs"/>
          <w:sz w:val="28"/>
          <w:szCs w:val="28"/>
          <w:highlight w:val="green"/>
          <w:u w:val="single"/>
          <w:rtl/>
        </w:rPr>
        <w:t>.11</w:t>
      </w:r>
    </w:p>
    <w:p w:rsidR="00610F71" w:rsidRDefault="00610F71" w:rsidP="00610F71">
      <w:pPr>
        <w:pStyle w:val="1"/>
        <w:rPr>
          <w:rFonts w:ascii="Garamond" w:hAnsi="Garamond" w:cs="David"/>
          <w:rtl/>
        </w:rPr>
      </w:pPr>
      <w:r w:rsidRPr="00ED730F">
        <w:rPr>
          <w:rFonts w:ascii="Garamond" w:hAnsi="Garamond" w:cs="David" w:hint="cs"/>
          <w:sz w:val="24"/>
          <w:szCs w:val="24"/>
          <w:u w:val="single"/>
          <w:rtl/>
        </w:rPr>
        <w:t>וודאות במשפט</w:t>
      </w:r>
    </w:p>
    <w:p w:rsidR="00610F71" w:rsidRDefault="007F0914" w:rsidP="00B53E9D">
      <w:pPr>
        <w:pStyle w:val="1"/>
        <w:rPr>
          <w:rFonts w:ascii="Garamond" w:hAnsi="Garamond" w:cs="David"/>
          <w:rtl/>
        </w:rPr>
      </w:pPr>
      <w:r>
        <w:rPr>
          <w:rFonts w:ascii="Garamond" w:hAnsi="Garamond" w:cs="David" w:hint="cs"/>
          <w:rtl/>
        </w:rPr>
        <w:t xml:space="preserve">בעיית הוודאות נוגעת בשאלה של שוויון. אם לשופט אין קריטריונים מוחלטים, </w:t>
      </w:r>
      <w:r w:rsidR="00914C02">
        <w:rPr>
          <w:rFonts w:ascii="Garamond" w:hAnsi="Garamond" w:cs="David" w:hint="cs"/>
          <w:rtl/>
        </w:rPr>
        <w:t xml:space="preserve">אין וודאות לגבי ההחלטה שיקבל ולכן לא ניתן לדבר על צדק ושוויון בשיפוט. </w:t>
      </w:r>
      <w:r w:rsidR="00B53E9D">
        <w:rPr>
          <w:rFonts w:ascii="Garamond" w:hAnsi="Garamond" w:cs="David" w:hint="cs"/>
          <w:rtl/>
        </w:rPr>
        <w:t xml:space="preserve">לפי גישה זו, דיני היושר מבטאים החלטות מופרכות, המונעות מגחמות ופוגעות בשוויון. לכן, גם במסגרת המנגנון המתקן יש להציב "גבולות": מתחם סבירות, פרוצדורה, זהות שופטים וכו'. </w:t>
      </w:r>
    </w:p>
    <w:p w:rsidR="00610F71" w:rsidRPr="00ED730F" w:rsidRDefault="00610F71" w:rsidP="004A5D3C">
      <w:pPr>
        <w:pStyle w:val="1"/>
        <w:rPr>
          <w:rFonts w:ascii="Garamond" w:hAnsi="Garamond" w:cs="David"/>
          <w:rtl/>
        </w:rPr>
      </w:pPr>
    </w:p>
    <w:p w:rsidR="004A5D3C" w:rsidRDefault="00610F71" w:rsidP="008E3785">
      <w:pPr>
        <w:pStyle w:val="1"/>
        <w:rPr>
          <w:rFonts w:ascii="Garamond" w:hAnsi="Garamond" w:cs="David"/>
          <w:rtl/>
        </w:rPr>
      </w:pPr>
      <w:r w:rsidRPr="000B1177">
        <w:rPr>
          <w:rFonts w:ascii="Garamond" w:hAnsi="Garamond" w:cs="David" w:hint="cs"/>
          <w:b/>
          <w:bCs/>
          <w:rtl/>
        </w:rPr>
        <w:t>רבי יצחק עראמ</w:t>
      </w:r>
      <w:r w:rsidR="00EB2645" w:rsidRPr="000B1177">
        <w:rPr>
          <w:rFonts w:ascii="Garamond" w:hAnsi="Garamond" w:cs="David" w:hint="cs"/>
          <w:b/>
          <w:bCs/>
          <w:rtl/>
        </w:rPr>
        <w:t>ה</w:t>
      </w:r>
      <w:r w:rsidR="008E3785" w:rsidRPr="000B1177">
        <w:rPr>
          <w:rFonts w:ascii="Garamond" w:hAnsi="Garamond" w:cs="David" w:hint="cs"/>
          <w:b/>
          <w:bCs/>
          <w:rtl/>
        </w:rPr>
        <w:t xml:space="preserve"> </w:t>
      </w:r>
      <w:r w:rsidR="00EB2645" w:rsidRPr="000B1177">
        <w:rPr>
          <w:rFonts w:ascii="Garamond" w:hAnsi="Garamond" w:cs="David" w:hint="cs"/>
          <w:b/>
          <w:bCs/>
          <w:rtl/>
        </w:rPr>
        <w:t>(</w:t>
      </w:r>
      <w:r w:rsidR="008E3785" w:rsidRPr="000B1177">
        <w:rPr>
          <w:rFonts w:ascii="Garamond" w:hAnsi="Garamond" w:cs="David" w:hint="cs"/>
          <w:b/>
          <w:bCs/>
          <w:rtl/>
        </w:rPr>
        <w:t>מקור 1</w:t>
      </w:r>
      <w:r w:rsidR="00EB2645" w:rsidRPr="000B1177">
        <w:rPr>
          <w:rFonts w:ascii="Garamond" w:hAnsi="Garamond" w:cs="David" w:hint="cs"/>
          <w:b/>
          <w:bCs/>
          <w:rtl/>
        </w:rPr>
        <w:t>)</w:t>
      </w:r>
      <w:r>
        <w:rPr>
          <w:rFonts w:ascii="Garamond" w:hAnsi="Garamond" w:cs="David" w:hint="cs"/>
          <w:rtl/>
        </w:rPr>
        <w:t xml:space="preserve">: </w:t>
      </w:r>
      <w:r w:rsidR="006934B0" w:rsidRPr="00C776BB">
        <w:rPr>
          <w:rFonts w:ascii="Garamond" w:hAnsi="Garamond" w:cs="David" w:hint="cs"/>
          <w:highlight w:val="yellow"/>
          <w:rtl/>
        </w:rPr>
        <w:t>יש למנות גוף מוסמך שיהיה אחראי לתקן ולפרש את מערכת הכללים הפוזיטיבית</w:t>
      </w:r>
      <w:r w:rsidR="006934B0">
        <w:rPr>
          <w:rFonts w:ascii="Garamond" w:hAnsi="Garamond" w:cs="David" w:hint="cs"/>
          <w:rtl/>
        </w:rPr>
        <w:t xml:space="preserve">, כמו למשל </w:t>
      </w:r>
      <w:r w:rsidR="001258A5">
        <w:rPr>
          <w:rFonts w:ascii="Garamond" w:hAnsi="Garamond" w:cs="David" w:hint="cs"/>
          <w:rtl/>
        </w:rPr>
        <w:t xml:space="preserve">בית הדין הגדול </w:t>
      </w:r>
      <w:r w:rsidR="006934B0" w:rsidRPr="006934B0">
        <w:rPr>
          <w:rFonts w:ascii="Garamond" w:hAnsi="Garamond" w:cs="David" w:hint="cs"/>
          <w:sz w:val="18"/>
          <w:szCs w:val="18"/>
          <w:rtl/>
        </w:rPr>
        <w:t>(הסנהדרין)</w:t>
      </w:r>
      <w:r w:rsidR="006934B0">
        <w:rPr>
          <w:rFonts w:ascii="Garamond" w:hAnsi="Garamond" w:cs="David" w:hint="cs"/>
          <w:rtl/>
        </w:rPr>
        <w:t>. אין זה אפשרי שכל שופט יוכל לעשות זאת</w:t>
      </w:r>
      <w:r w:rsidR="00CF47E4">
        <w:rPr>
          <w:rFonts w:ascii="Garamond" w:hAnsi="Garamond" w:cs="David" w:hint="cs"/>
          <w:rtl/>
        </w:rPr>
        <w:t xml:space="preserve"> </w:t>
      </w:r>
      <w:r w:rsidR="00CF47E4" w:rsidRPr="00CF47E4">
        <w:rPr>
          <w:rFonts w:ascii="Garamond" w:hAnsi="Garamond" w:cs="David" w:hint="cs"/>
          <w:sz w:val="18"/>
          <w:szCs w:val="18"/>
          <w:rtl/>
        </w:rPr>
        <w:t>(</w:t>
      </w:r>
      <w:r w:rsidR="006934B0" w:rsidRPr="00CF47E4">
        <w:rPr>
          <w:rFonts w:ascii="Garamond" w:hAnsi="Garamond" w:cs="David" w:hint="cs"/>
          <w:sz w:val="18"/>
          <w:szCs w:val="18"/>
          <w:rtl/>
        </w:rPr>
        <w:t>לדוגמ</w:t>
      </w:r>
      <w:r w:rsidR="00CF47E4" w:rsidRPr="00CF47E4">
        <w:rPr>
          <w:rFonts w:ascii="Garamond" w:hAnsi="Garamond" w:cs="David" w:hint="cs"/>
          <w:sz w:val="18"/>
          <w:szCs w:val="18"/>
          <w:rtl/>
        </w:rPr>
        <w:t xml:space="preserve">א: </w:t>
      </w:r>
      <w:r w:rsidR="00CF47E4">
        <w:rPr>
          <w:rFonts w:ascii="Garamond" w:hAnsi="Garamond" w:cs="David" w:hint="cs"/>
          <w:sz w:val="18"/>
          <w:szCs w:val="18"/>
          <w:rtl/>
        </w:rPr>
        <w:t>לקבוע שרק שופטי בית המשפט העליון יכולים לבטל חוקים</w:t>
      </w:r>
      <w:r w:rsidR="00CF47E4" w:rsidRPr="00CF47E4">
        <w:rPr>
          <w:rFonts w:ascii="Garamond" w:hAnsi="Garamond" w:cs="David" w:hint="cs"/>
          <w:sz w:val="18"/>
          <w:szCs w:val="18"/>
          <w:rtl/>
        </w:rPr>
        <w:t>)</w:t>
      </w:r>
      <w:r w:rsidR="006934B0">
        <w:rPr>
          <w:rFonts w:ascii="Garamond" w:hAnsi="Garamond" w:cs="David" w:hint="cs"/>
          <w:rtl/>
        </w:rPr>
        <w:t xml:space="preserve">. </w:t>
      </w:r>
      <w:r w:rsidR="00D778A6">
        <w:rPr>
          <w:rFonts w:ascii="Garamond" w:hAnsi="Garamond" w:cs="David" w:hint="cs"/>
          <w:rtl/>
        </w:rPr>
        <w:t xml:space="preserve">אותו גוף יוכל לקבוע </w:t>
      </w:r>
      <w:r w:rsidR="00D778A6">
        <w:rPr>
          <w:rFonts w:ascii="Garamond" w:hAnsi="Garamond" w:cs="David" w:hint="eastAsia"/>
          <w:rtl/>
        </w:rPr>
        <w:t>שאומנם הצ</w:t>
      </w:r>
      <w:r w:rsidR="00D778A6">
        <w:rPr>
          <w:rFonts w:ascii="Garamond" w:hAnsi="Garamond" w:cs="David" w:hint="cs"/>
          <w:rtl/>
        </w:rPr>
        <w:t>דק הכללי קובע דבר אחד, אך הצדק הפרטי מחייב לפעול בצורה אחרת.</w:t>
      </w:r>
      <w:r w:rsidR="002C3702">
        <w:rPr>
          <w:rFonts w:ascii="Garamond" w:hAnsi="Garamond" w:cs="David" w:hint="cs"/>
          <w:rtl/>
        </w:rPr>
        <w:t xml:space="preserve"> </w:t>
      </w:r>
      <w:r w:rsidR="008E3785">
        <w:rPr>
          <w:rFonts w:ascii="Garamond" w:hAnsi="Garamond" w:cs="David" w:hint="cs"/>
          <w:rtl/>
        </w:rPr>
        <w:t xml:space="preserve">עראמה אינו קובע עקרונות וגבולות אך הוא מבהיר בסמכות מי לקחת את החוק ולהתאימו למקרה הפרטי </w:t>
      </w:r>
      <w:r w:rsidR="008E3785" w:rsidRPr="008E3785">
        <w:rPr>
          <w:rFonts w:ascii="Garamond" w:hAnsi="Garamond" w:cs="David" w:hint="cs"/>
          <w:sz w:val="18"/>
          <w:szCs w:val="18"/>
          <w:rtl/>
        </w:rPr>
        <w:t>("ליישר הנימוס")</w:t>
      </w:r>
      <w:r w:rsidR="008E3785">
        <w:rPr>
          <w:rFonts w:ascii="Garamond" w:hAnsi="Garamond" w:cs="David" w:hint="cs"/>
          <w:rtl/>
        </w:rPr>
        <w:t xml:space="preserve">. </w:t>
      </w:r>
      <w:r w:rsidR="002C3702">
        <w:rPr>
          <w:rFonts w:ascii="Garamond" w:hAnsi="Garamond" w:cs="David" w:hint="cs"/>
          <w:rtl/>
        </w:rPr>
        <w:t>עראמה אומר כי אומנם זה נראה כי החכמים בבית הדין משבשים את עקרונות הצדק הכללי, אך בכך הם ממששים את עקרונות הצדק הפרטי ומי שלא י</w:t>
      </w:r>
      <w:r w:rsidR="008E3785">
        <w:rPr>
          <w:rFonts w:ascii="Garamond" w:hAnsi="Garamond" w:cs="David" w:hint="cs"/>
          <w:rtl/>
        </w:rPr>
        <w:t>ציית</w:t>
      </w:r>
      <w:r w:rsidR="002C3702">
        <w:rPr>
          <w:rFonts w:ascii="Garamond" w:hAnsi="Garamond" w:cs="David" w:hint="cs"/>
          <w:rtl/>
        </w:rPr>
        <w:t xml:space="preserve"> </w:t>
      </w:r>
      <w:r w:rsidR="008E3785">
        <w:rPr>
          <w:rFonts w:ascii="Garamond" w:hAnsi="Garamond" w:cs="David" w:hint="cs"/>
          <w:rtl/>
        </w:rPr>
        <w:t>להם</w:t>
      </w:r>
      <w:r w:rsidR="002C3702">
        <w:rPr>
          <w:rFonts w:ascii="Garamond" w:hAnsi="Garamond" w:cs="David" w:hint="cs"/>
          <w:rtl/>
        </w:rPr>
        <w:t xml:space="preserve">, תוטל עליו סנקציה חמורה. מדובר בסמכות אינהרנטית של בית המשפט, גם כאשר מוסד הסנהדרין הפורמאלי בוטל. </w:t>
      </w:r>
      <w:r w:rsidR="008E3785">
        <w:rPr>
          <w:rFonts w:ascii="Garamond" w:hAnsi="Garamond" w:cs="David" w:hint="cs"/>
          <w:rtl/>
        </w:rPr>
        <w:t xml:space="preserve">יש לו סמכות לפסוק "כדין ושלא כדין". הדין הוא הדין החלק ושלא כדין זהו הצדק הפרטי. </w:t>
      </w:r>
    </w:p>
    <w:p w:rsidR="008548F7" w:rsidRPr="00ED730F" w:rsidRDefault="008548F7" w:rsidP="002C3702">
      <w:pPr>
        <w:pStyle w:val="1"/>
        <w:rPr>
          <w:rFonts w:ascii="Garamond" w:hAnsi="Garamond" w:cs="David"/>
          <w:rtl/>
        </w:rPr>
      </w:pPr>
    </w:p>
    <w:p w:rsidR="008548F7" w:rsidRPr="00893109" w:rsidRDefault="008E3785" w:rsidP="00156FA4">
      <w:pPr>
        <w:pStyle w:val="1"/>
        <w:rPr>
          <w:rFonts w:ascii="Garamond" w:hAnsi="Garamond" w:cs="David"/>
          <w:rtl/>
        </w:rPr>
      </w:pPr>
      <w:r>
        <w:rPr>
          <w:rFonts w:ascii="Garamond" w:hAnsi="Garamond" w:cs="David" w:hint="cs"/>
          <w:rtl/>
        </w:rPr>
        <w:t xml:space="preserve">עראמה מסביר כי </w:t>
      </w:r>
      <w:r w:rsidR="008548F7" w:rsidRPr="00C776BB">
        <w:rPr>
          <w:rFonts w:ascii="Garamond" w:hAnsi="Garamond" w:cs="David" w:hint="cs"/>
          <w:highlight w:val="yellow"/>
          <w:rtl/>
        </w:rPr>
        <w:t>המשפט איננו רק יישום של כללים, אלא גם יצירת כללים חדשים</w:t>
      </w:r>
      <w:r w:rsidR="008548F7">
        <w:rPr>
          <w:rFonts w:ascii="Garamond" w:hAnsi="Garamond" w:cs="David" w:hint="cs"/>
          <w:rtl/>
        </w:rPr>
        <w:t xml:space="preserve">. כאשר השופט נתקע במצב בו הכללים "לא מספקים את הסחורה" שדורש הצדק, </w:t>
      </w:r>
      <w:r w:rsidR="00156FA4">
        <w:rPr>
          <w:rFonts w:ascii="Garamond" w:hAnsi="Garamond" w:cs="David" w:hint="cs"/>
          <w:rtl/>
        </w:rPr>
        <w:t>יש ביכולתו</w:t>
      </w:r>
      <w:r w:rsidR="008548F7">
        <w:rPr>
          <w:rFonts w:ascii="Garamond" w:hAnsi="Garamond" w:cs="David" w:hint="cs"/>
          <w:rtl/>
        </w:rPr>
        <w:t xml:space="preserve"> </w:t>
      </w:r>
      <w:r w:rsidR="00156FA4">
        <w:rPr>
          <w:rFonts w:ascii="Garamond" w:hAnsi="Garamond" w:cs="David" w:hint="cs"/>
          <w:rtl/>
        </w:rPr>
        <w:t>ליצור</w:t>
      </w:r>
      <w:r w:rsidR="008548F7">
        <w:rPr>
          <w:rFonts w:ascii="Garamond" w:hAnsi="Garamond" w:cs="David" w:hint="cs"/>
          <w:rtl/>
        </w:rPr>
        <w:t xml:space="preserve"> כללים חדשים. בכך, השופט שותף לריבונו של עולם ביצירת כללים חדשים בעולם. </w:t>
      </w:r>
      <w:r w:rsidR="00156FA4">
        <w:rPr>
          <w:rFonts w:ascii="Garamond" w:hAnsi="Garamond" w:cs="David" w:hint="cs"/>
          <w:rtl/>
        </w:rPr>
        <w:t xml:space="preserve">עראמה מבקש להעביר ביקורת חברתית וקובע כי </w:t>
      </w:r>
      <w:r w:rsidR="00893109" w:rsidRPr="00156FA4">
        <w:rPr>
          <w:rFonts w:ascii="Garamond" w:hAnsi="Garamond" w:cs="David" w:hint="cs"/>
          <w:highlight w:val="yellow"/>
          <w:rtl/>
        </w:rPr>
        <w:t xml:space="preserve">אם השופט לא </w:t>
      </w:r>
      <w:r w:rsidR="00893109" w:rsidRPr="00C776BB">
        <w:rPr>
          <w:rFonts w:ascii="Garamond" w:hAnsi="Garamond" w:cs="David" w:hint="cs"/>
          <w:highlight w:val="yellow"/>
          <w:rtl/>
        </w:rPr>
        <w:t>ייצור</w:t>
      </w:r>
      <w:r w:rsidR="00C776BB">
        <w:rPr>
          <w:rFonts w:ascii="Garamond" w:hAnsi="Garamond" w:cs="David" w:hint="cs"/>
          <w:highlight w:val="yellow"/>
          <w:rtl/>
        </w:rPr>
        <w:t xml:space="preserve"> כללים חדשים בעת הצורך</w:t>
      </w:r>
      <w:r w:rsidR="00893109" w:rsidRPr="00C776BB">
        <w:rPr>
          <w:rFonts w:ascii="Garamond" w:hAnsi="Garamond" w:cs="David" w:hint="cs"/>
          <w:highlight w:val="yellow"/>
          <w:rtl/>
        </w:rPr>
        <w:t>,</w:t>
      </w:r>
      <w:r w:rsidR="00156FA4">
        <w:rPr>
          <w:rFonts w:ascii="Garamond" w:hAnsi="Garamond" w:cs="David" w:hint="cs"/>
          <w:highlight w:val="yellow"/>
          <w:rtl/>
        </w:rPr>
        <w:t xml:space="preserve"> על מנת להתאים את הצדק למקרה הפרטי,</w:t>
      </w:r>
      <w:r w:rsidR="00893109" w:rsidRPr="00C776BB">
        <w:rPr>
          <w:rFonts w:ascii="Garamond" w:hAnsi="Garamond" w:cs="David" w:hint="cs"/>
          <w:highlight w:val="yellow"/>
          <w:rtl/>
        </w:rPr>
        <w:t xml:space="preserve"> הוא אולי ישפוט אמת, אך לא אמת לאמיתה</w:t>
      </w:r>
      <w:r w:rsidR="00893109">
        <w:rPr>
          <w:rFonts w:ascii="Garamond" w:hAnsi="Garamond" w:cs="David" w:hint="cs"/>
          <w:rtl/>
        </w:rPr>
        <w:t>. כפי שנאמר: "לא ח</w:t>
      </w:r>
      <w:r w:rsidR="00156FA4">
        <w:rPr>
          <w:rFonts w:ascii="Garamond" w:hAnsi="Garamond" w:cs="David" w:hint="cs"/>
          <w:rtl/>
        </w:rPr>
        <w:t>רבה ירושלים אלא מפני שדנו בה די</w:t>
      </w:r>
      <w:r w:rsidR="00893109">
        <w:rPr>
          <w:rFonts w:ascii="Garamond" w:hAnsi="Garamond" w:cs="David" w:hint="cs"/>
          <w:rtl/>
        </w:rPr>
        <w:t xml:space="preserve">ן אמת", כלומר דנו לפי האמת הכוללת, מבלי לפסוק לפנים משורת הדין, גם כשהיה צורך בכך. </w:t>
      </w:r>
    </w:p>
    <w:p w:rsidR="004A5D3C" w:rsidRPr="00ED730F" w:rsidRDefault="004A5D3C" w:rsidP="002C2E36">
      <w:pPr>
        <w:pStyle w:val="1"/>
        <w:rPr>
          <w:rFonts w:ascii="Garamond" w:hAnsi="Garamond" w:cs="David"/>
          <w:rtl/>
        </w:rPr>
      </w:pPr>
    </w:p>
    <w:p w:rsidR="00CF51D8" w:rsidRDefault="00156FA4" w:rsidP="00156FA4">
      <w:pPr>
        <w:pStyle w:val="1"/>
        <w:rPr>
          <w:rFonts w:ascii="Garamond" w:hAnsi="Garamond" w:cs="David"/>
          <w:rtl/>
        </w:rPr>
      </w:pPr>
      <w:r w:rsidRPr="00156FA4">
        <w:rPr>
          <w:rFonts w:ascii="Garamond" w:hAnsi="Garamond" w:cs="David" w:hint="cs"/>
          <w:u w:val="single"/>
          <w:rtl/>
        </w:rPr>
        <w:t>הערה היסטורית</w:t>
      </w:r>
      <w:r>
        <w:rPr>
          <w:rFonts w:ascii="Garamond" w:hAnsi="Garamond" w:cs="David" w:hint="cs"/>
          <w:rtl/>
        </w:rPr>
        <w:t xml:space="preserve">: </w:t>
      </w:r>
      <w:r w:rsidR="00CF51D8">
        <w:rPr>
          <w:rFonts w:ascii="Garamond" w:hAnsi="Garamond" w:cs="David" w:hint="cs"/>
          <w:rtl/>
        </w:rPr>
        <w:t xml:space="preserve">מחקרים מוכיחים כי קהילות יהודיות שלא היו מאוימות הרשו לעצמן להגמיש את מערכת הכללים היהודית, בעוד קבוצות </w:t>
      </w:r>
      <w:r>
        <w:rPr>
          <w:rFonts w:ascii="Garamond" w:hAnsi="Garamond" w:cs="David" w:hint="cs"/>
          <w:rtl/>
        </w:rPr>
        <w:t>יהודיות</w:t>
      </w:r>
      <w:r w:rsidR="00CF51D8">
        <w:rPr>
          <w:rFonts w:ascii="Garamond" w:hAnsi="Garamond" w:cs="David" w:hint="cs"/>
          <w:rtl/>
        </w:rPr>
        <w:t xml:space="preserve"> שחשו איום מפני התבוללות, היו יותר פורמליסטיות ונמנעו מהגמשת הדין הפוזיטיבי. </w:t>
      </w:r>
    </w:p>
    <w:p w:rsidR="0069774D" w:rsidRDefault="0069774D" w:rsidP="00CF51D8">
      <w:pPr>
        <w:pStyle w:val="1"/>
        <w:rPr>
          <w:rFonts w:ascii="Garamond" w:hAnsi="Garamond" w:cs="David"/>
          <w:rtl/>
        </w:rPr>
      </w:pPr>
    </w:p>
    <w:p w:rsidR="00D73478" w:rsidRDefault="00587BF1" w:rsidP="00D73478">
      <w:pPr>
        <w:pStyle w:val="1"/>
        <w:jc w:val="center"/>
        <w:rPr>
          <w:rFonts w:ascii="Garamond" w:hAnsi="Garamond" w:cs="David"/>
          <w:sz w:val="24"/>
          <w:szCs w:val="24"/>
          <w:u w:val="single"/>
          <w:rtl/>
        </w:rPr>
      </w:pPr>
      <w:r>
        <w:rPr>
          <w:rFonts w:ascii="Garamond" w:hAnsi="Garamond" w:cs="David" w:hint="cs"/>
          <w:sz w:val="24"/>
          <w:szCs w:val="24"/>
          <w:highlight w:val="cyan"/>
          <w:u w:val="single"/>
          <w:rtl/>
        </w:rPr>
        <w:t xml:space="preserve">ב. </w:t>
      </w:r>
      <w:r w:rsidR="00D73478">
        <w:rPr>
          <w:rFonts w:ascii="Garamond" w:hAnsi="Garamond" w:cs="David" w:hint="cs"/>
          <w:sz w:val="24"/>
          <w:szCs w:val="24"/>
          <w:highlight w:val="cyan"/>
          <w:u w:val="single"/>
          <w:rtl/>
        </w:rPr>
        <w:t>מקומו של המלך בדיני היושר</w:t>
      </w:r>
    </w:p>
    <w:p w:rsidR="00C3547B" w:rsidRDefault="00CF51D8" w:rsidP="002E780D">
      <w:pPr>
        <w:pStyle w:val="1"/>
        <w:rPr>
          <w:rFonts w:ascii="Garamond" w:hAnsi="Garamond" w:cs="David"/>
          <w:rtl/>
        </w:rPr>
      </w:pPr>
      <w:r>
        <w:rPr>
          <w:rFonts w:ascii="Garamond" w:hAnsi="Garamond" w:cs="David" w:hint="cs"/>
          <w:rtl/>
        </w:rPr>
        <w:t xml:space="preserve">באנגליה, </w:t>
      </w:r>
      <w:r w:rsidR="00156FA4">
        <w:rPr>
          <w:rFonts w:ascii="Garamond" w:hAnsi="Garamond" w:cs="David" w:hint="cs"/>
          <w:rtl/>
        </w:rPr>
        <w:t>במאה ה-13 היה ניסיון מצד הפרלמנט להגביל את הכוח השיפוטי ע"י הגבלת התרופות שבית המשפט הורשה לתת. נוכח האמור החלו להתקבל החלטות חסרות צדק במערכת המשפט ונתינים רבים פנו למלך בבקשה להתערב. כיוון ו</w:t>
      </w:r>
      <w:r>
        <w:rPr>
          <w:rFonts w:ascii="Garamond" w:hAnsi="Garamond" w:cs="David" w:hint="cs"/>
          <w:rtl/>
        </w:rPr>
        <w:t>על המלך היה יותר מדי עומס, מונה לורד צ'נסלו</w:t>
      </w:r>
      <w:r w:rsidR="002E780D">
        <w:rPr>
          <w:rFonts w:ascii="Garamond" w:hAnsi="Garamond" w:cs="David" w:hint="cs"/>
          <w:rtl/>
        </w:rPr>
        <w:t xml:space="preserve">ר כדי שייתן </w:t>
      </w:r>
      <w:r>
        <w:rPr>
          <w:rFonts w:ascii="Garamond" w:hAnsi="Garamond" w:cs="David" w:hint="cs"/>
          <w:rtl/>
        </w:rPr>
        <w:t>פיתרון "מחוק לחוק" ל</w:t>
      </w:r>
      <w:r w:rsidR="00156FA4">
        <w:rPr>
          <w:rFonts w:ascii="Garamond" w:hAnsi="Garamond" w:cs="David" w:hint="cs"/>
          <w:rtl/>
        </w:rPr>
        <w:t>בעיות שצצו ב</w:t>
      </w:r>
      <w:r>
        <w:rPr>
          <w:rFonts w:ascii="Garamond" w:hAnsi="Garamond" w:cs="David" w:hint="cs"/>
          <w:rtl/>
        </w:rPr>
        <w:t>מערכת המשפט. עד המאה ה-15 היו אלו אישי כמורה</w:t>
      </w:r>
      <w:r w:rsidR="00156FA4">
        <w:rPr>
          <w:rFonts w:ascii="Garamond" w:hAnsi="Garamond" w:cs="David" w:hint="cs"/>
          <w:rtl/>
        </w:rPr>
        <w:t xml:space="preserve"> שמונו לצ'נסורי</w:t>
      </w:r>
      <w:r>
        <w:rPr>
          <w:rFonts w:ascii="Garamond" w:hAnsi="Garamond" w:cs="David" w:hint="cs"/>
          <w:rtl/>
        </w:rPr>
        <w:t xml:space="preserve"> ורק </w:t>
      </w:r>
      <w:r w:rsidR="00156FA4">
        <w:rPr>
          <w:rFonts w:ascii="Garamond" w:hAnsi="Garamond" w:cs="David" w:hint="cs"/>
          <w:rtl/>
        </w:rPr>
        <w:t xml:space="preserve">אז התמנה משפטן ראשון לתפקיד </w:t>
      </w:r>
      <w:r w:rsidR="00156FA4">
        <w:rPr>
          <w:rFonts w:ascii="Garamond" w:hAnsi="Garamond" w:cs="David"/>
          <w:rtl/>
        </w:rPr>
        <w:t>–</w:t>
      </w:r>
      <w:r w:rsidR="00156FA4">
        <w:rPr>
          <w:rFonts w:ascii="Garamond" w:hAnsi="Garamond" w:cs="David" w:hint="cs"/>
          <w:rtl/>
        </w:rPr>
        <w:t xml:space="preserve"> </w:t>
      </w:r>
      <w:r>
        <w:rPr>
          <w:rFonts w:ascii="Garamond" w:hAnsi="Garamond" w:cs="David" w:hint="cs"/>
          <w:rtl/>
        </w:rPr>
        <w:t xml:space="preserve"> תומס מור. עם הזמן, התגבשו במערכת דיני היושר יותר ויותר כללים משפטיים</w:t>
      </w:r>
      <w:r w:rsidR="00D8605E">
        <w:rPr>
          <w:rFonts w:ascii="Garamond" w:hAnsi="Garamond" w:cs="David" w:hint="cs"/>
          <w:rtl/>
        </w:rPr>
        <w:t xml:space="preserve"> נוקשים </w:t>
      </w:r>
      <w:r w:rsidR="00D8605E">
        <w:rPr>
          <w:rFonts w:ascii="Garamond" w:hAnsi="Garamond" w:cs="David"/>
          <w:rtl/>
        </w:rPr>
        <w:t>–</w:t>
      </w:r>
      <w:r w:rsidR="00D8605E">
        <w:rPr>
          <w:rFonts w:ascii="Garamond" w:hAnsi="Garamond" w:cs="David" w:hint="cs"/>
          <w:rtl/>
        </w:rPr>
        <w:t xml:space="preserve"> כללי </w:t>
      </w:r>
      <w:r w:rsidR="00D8605E">
        <w:rPr>
          <w:rFonts w:ascii="Garamond" w:hAnsi="Garamond" w:cs="David"/>
        </w:rPr>
        <w:t>Equity</w:t>
      </w:r>
      <w:r>
        <w:rPr>
          <w:rFonts w:ascii="Garamond" w:hAnsi="Garamond" w:cs="David" w:hint="cs"/>
          <w:rtl/>
        </w:rPr>
        <w:t>.</w:t>
      </w:r>
      <w:r w:rsidR="006C03CA">
        <w:rPr>
          <w:rFonts w:ascii="Garamond" w:hAnsi="Garamond" w:cs="David" w:hint="cs"/>
          <w:rtl/>
        </w:rPr>
        <w:t xml:space="preserve"> </w:t>
      </w:r>
      <w:r w:rsidR="006C03CA" w:rsidRPr="00A37C8C">
        <w:rPr>
          <w:rFonts w:ascii="Garamond" w:hAnsi="Garamond" w:cs="David" w:hint="cs"/>
          <w:highlight w:val="yellow"/>
          <w:rtl/>
        </w:rPr>
        <w:t>בין שתי המערכות התנהל עימות</w:t>
      </w:r>
      <w:r w:rsidR="006C03CA">
        <w:rPr>
          <w:rFonts w:ascii="Garamond" w:hAnsi="Garamond" w:cs="David" w:hint="cs"/>
          <w:rtl/>
        </w:rPr>
        <w:t>, כאשר מערכת אחת הביאה לעיתים לביטול החלטותיה של המערכת האחרת, עת הגיע</w:t>
      </w:r>
      <w:r w:rsidR="00D8605E">
        <w:rPr>
          <w:rFonts w:ascii="Garamond" w:hAnsi="Garamond" w:cs="David" w:hint="cs"/>
          <w:rtl/>
        </w:rPr>
        <w:t xml:space="preserve"> אותו מקרה לפתחן של שתיה</w:t>
      </w:r>
      <w:r w:rsidR="00A41CC5">
        <w:rPr>
          <w:rFonts w:ascii="Garamond" w:hAnsi="Garamond" w:cs="David" w:hint="cs"/>
          <w:rtl/>
        </w:rPr>
        <w:t xml:space="preserve">ן </w:t>
      </w:r>
      <w:r w:rsidR="00A41CC5" w:rsidRPr="00411D3A">
        <w:rPr>
          <w:rFonts w:ascii="Garamond" w:hAnsi="Garamond" w:cs="David" w:hint="cs"/>
          <w:sz w:val="18"/>
          <w:szCs w:val="18"/>
          <w:rtl/>
        </w:rPr>
        <w:t>(לדוגמא: מתן צו הוצאה מהכלא לעבריין שהוכנס אליו ע"י המערכת המשפטית השנייה)</w:t>
      </w:r>
      <w:r w:rsidR="00A41CC5">
        <w:rPr>
          <w:rFonts w:ascii="Garamond" w:hAnsi="Garamond" w:cs="David" w:hint="cs"/>
          <w:rtl/>
        </w:rPr>
        <w:t xml:space="preserve">. </w:t>
      </w:r>
      <w:r w:rsidR="006C03CA">
        <w:rPr>
          <w:rFonts w:ascii="Garamond" w:hAnsi="Garamond" w:cs="David" w:hint="cs"/>
          <w:rtl/>
        </w:rPr>
        <w:t xml:space="preserve"> </w:t>
      </w:r>
    </w:p>
    <w:p w:rsidR="00876F33" w:rsidRDefault="00876F33" w:rsidP="00C570F6">
      <w:pPr>
        <w:pStyle w:val="1"/>
        <w:rPr>
          <w:rFonts w:ascii="Garamond" w:hAnsi="Garamond" w:cs="David"/>
          <w:u w:val="single"/>
          <w:rtl/>
        </w:rPr>
      </w:pPr>
    </w:p>
    <w:p w:rsidR="007C1870" w:rsidRDefault="00C570F6" w:rsidP="00C570F6">
      <w:pPr>
        <w:pStyle w:val="1"/>
        <w:rPr>
          <w:rFonts w:ascii="Garamond" w:hAnsi="Garamond" w:cs="David"/>
          <w:rtl/>
        </w:rPr>
      </w:pPr>
      <w:r w:rsidRPr="007C1870">
        <w:rPr>
          <w:rFonts w:ascii="Garamond" w:hAnsi="Garamond" w:cs="David" w:hint="cs"/>
          <w:u w:val="single"/>
          <w:rtl/>
        </w:rPr>
        <w:lastRenderedPageBreak/>
        <w:t>גם כיום, עדיין קיימים מאפיינים של דיני היושר</w:t>
      </w:r>
      <w:r w:rsidR="007C1870">
        <w:rPr>
          <w:rFonts w:ascii="Garamond" w:hAnsi="Garamond" w:cs="David" w:hint="cs"/>
          <w:rtl/>
        </w:rPr>
        <w:t>:</w:t>
      </w:r>
      <w:r>
        <w:rPr>
          <w:rFonts w:ascii="Garamond" w:hAnsi="Garamond" w:cs="David" w:hint="cs"/>
          <w:rtl/>
        </w:rPr>
        <w:t xml:space="preserve"> </w:t>
      </w:r>
    </w:p>
    <w:p w:rsidR="007C1870" w:rsidRDefault="00C3547B" w:rsidP="007C1870">
      <w:pPr>
        <w:pStyle w:val="1"/>
        <w:numPr>
          <w:ilvl w:val="0"/>
          <w:numId w:val="14"/>
        </w:numPr>
        <w:rPr>
          <w:rFonts w:ascii="Garamond" w:hAnsi="Garamond" w:cs="David"/>
        </w:rPr>
      </w:pPr>
      <w:r w:rsidRPr="00411D3A">
        <w:rPr>
          <w:rFonts w:ascii="Garamond" w:hAnsi="Garamond" w:cs="David" w:hint="cs"/>
          <w:b/>
          <w:bCs/>
          <w:rtl/>
        </w:rPr>
        <w:t>צו מניעה זמני</w:t>
      </w:r>
      <w:r w:rsidR="007C1870">
        <w:rPr>
          <w:rFonts w:ascii="Garamond" w:hAnsi="Garamond" w:cs="David" w:hint="cs"/>
          <w:rtl/>
        </w:rPr>
        <w:t xml:space="preserve"> </w:t>
      </w:r>
      <w:r w:rsidR="007C1870">
        <w:rPr>
          <w:rFonts w:ascii="Garamond" w:hAnsi="Garamond" w:cs="David"/>
          <w:rtl/>
        </w:rPr>
        <w:t>–</w:t>
      </w:r>
      <w:r w:rsidR="007C1870">
        <w:rPr>
          <w:rFonts w:ascii="Garamond" w:hAnsi="Garamond" w:cs="David" w:hint="cs"/>
          <w:rtl/>
        </w:rPr>
        <w:t xml:space="preserve"> לא מדובר בתרופה, </w:t>
      </w:r>
      <w:r>
        <w:rPr>
          <w:rFonts w:ascii="Garamond" w:hAnsi="Garamond" w:cs="David" w:hint="cs"/>
          <w:rtl/>
        </w:rPr>
        <w:t xml:space="preserve">אלא </w:t>
      </w:r>
      <w:r w:rsidR="007C1870">
        <w:rPr>
          <w:rFonts w:ascii="Garamond" w:hAnsi="Garamond" w:cs="David" w:hint="cs"/>
          <w:rtl/>
        </w:rPr>
        <w:t>ב</w:t>
      </w:r>
      <w:r>
        <w:rPr>
          <w:rFonts w:ascii="Garamond" w:hAnsi="Garamond" w:cs="David" w:hint="cs"/>
          <w:rtl/>
        </w:rPr>
        <w:t xml:space="preserve">סעד </w:t>
      </w:r>
      <w:r w:rsidR="007C1870">
        <w:rPr>
          <w:rFonts w:ascii="Garamond" w:hAnsi="Garamond" w:cs="David" w:hint="cs"/>
          <w:rtl/>
        </w:rPr>
        <w:t>הניתן במטרה</w:t>
      </w:r>
      <w:r>
        <w:rPr>
          <w:rFonts w:ascii="Garamond" w:hAnsi="Garamond" w:cs="David" w:hint="cs"/>
          <w:rtl/>
        </w:rPr>
        <w:t xml:space="preserve"> לאפשר הגעה אל הצדק</w:t>
      </w:r>
      <w:r w:rsidR="007C1870">
        <w:rPr>
          <w:rFonts w:ascii="Garamond" w:hAnsi="Garamond" w:cs="David" w:hint="cs"/>
          <w:rtl/>
        </w:rPr>
        <w:t xml:space="preserve">. </w:t>
      </w:r>
    </w:p>
    <w:p w:rsidR="00080DFE" w:rsidRDefault="007C1870" w:rsidP="00080DFE">
      <w:pPr>
        <w:pStyle w:val="1"/>
        <w:numPr>
          <w:ilvl w:val="0"/>
          <w:numId w:val="14"/>
        </w:numPr>
        <w:rPr>
          <w:rFonts w:ascii="Garamond" w:hAnsi="Garamond" w:cs="David"/>
        </w:rPr>
      </w:pPr>
      <w:r w:rsidRPr="00411D3A">
        <w:rPr>
          <w:rFonts w:ascii="Garamond" w:hAnsi="Garamond" w:cs="David" w:hint="cs"/>
          <w:b/>
          <w:bCs/>
          <w:rtl/>
        </w:rPr>
        <w:t>בג"צ</w:t>
      </w:r>
      <w:r>
        <w:rPr>
          <w:rFonts w:ascii="Garamond" w:hAnsi="Garamond" w:cs="David" w:hint="cs"/>
          <w:rtl/>
        </w:rPr>
        <w:t xml:space="preserve"> </w:t>
      </w:r>
      <w:r>
        <w:rPr>
          <w:rFonts w:ascii="Garamond" w:hAnsi="Garamond" w:cs="David"/>
          <w:rtl/>
        </w:rPr>
        <w:t>–</w:t>
      </w:r>
      <w:r>
        <w:rPr>
          <w:rFonts w:ascii="Garamond" w:hAnsi="Garamond" w:cs="David" w:hint="cs"/>
          <w:rtl/>
        </w:rPr>
        <w:t xml:space="preserve"> </w:t>
      </w:r>
      <w:r w:rsidR="00080DFE">
        <w:rPr>
          <w:rFonts w:ascii="Garamond" w:hAnsi="Garamond" w:cs="David" w:hint="cs"/>
          <w:rtl/>
        </w:rPr>
        <w:t xml:space="preserve">סדר הדין בבג"צ איננו דומה לערכאות שיפוטיות שונות, קיימת הפרדה מוסדית </w:t>
      </w:r>
      <w:r w:rsidR="00080DFE" w:rsidRPr="00080DFE">
        <w:rPr>
          <w:rFonts w:ascii="Garamond" w:hAnsi="Garamond" w:cs="David" w:hint="cs"/>
          <w:sz w:val="18"/>
          <w:szCs w:val="18"/>
          <w:rtl/>
        </w:rPr>
        <w:t>(מורשת מהשלטון הבריטי)</w:t>
      </w:r>
      <w:r w:rsidR="00411D3A">
        <w:rPr>
          <w:rFonts w:ascii="Garamond" w:hAnsi="Garamond" w:cs="David" w:hint="cs"/>
          <w:rtl/>
        </w:rPr>
        <w:t xml:space="preserve"> ו"כללי משחק שיפוטיים" שונים. </w:t>
      </w:r>
    </w:p>
    <w:p w:rsidR="00080DFE" w:rsidRDefault="00080DFE" w:rsidP="00080DFE">
      <w:pPr>
        <w:pStyle w:val="1"/>
        <w:rPr>
          <w:rFonts w:ascii="Garamond" w:hAnsi="Garamond" w:cs="David"/>
          <w:rtl/>
        </w:rPr>
      </w:pPr>
    </w:p>
    <w:p w:rsidR="00080DFE" w:rsidRDefault="00080DFE" w:rsidP="00080DFE">
      <w:pPr>
        <w:pStyle w:val="1"/>
        <w:rPr>
          <w:rFonts w:ascii="Garamond" w:hAnsi="Garamond" w:cs="David"/>
          <w:rtl/>
        </w:rPr>
      </w:pPr>
      <w:r w:rsidRPr="00080DFE">
        <w:rPr>
          <w:rFonts w:ascii="Garamond" w:hAnsi="Garamond" w:cs="David" w:hint="cs"/>
          <w:u w:val="single"/>
          <w:rtl/>
        </w:rPr>
        <w:t>4 מקורות</w:t>
      </w:r>
      <w:r>
        <w:rPr>
          <w:rFonts w:ascii="Garamond" w:hAnsi="Garamond" w:cs="David" w:hint="cs"/>
          <w:u w:val="single"/>
          <w:rtl/>
        </w:rPr>
        <w:t xml:space="preserve"> מקראיים</w:t>
      </w:r>
      <w:r w:rsidR="00411D3A">
        <w:rPr>
          <w:rFonts w:ascii="Garamond" w:hAnsi="Garamond" w:cs="David" w:hint="cs"/>
          <w:u w:val="single"/>
          <w:rtl/>
        </w:rPr>
        <w:t xml:space="preserve"> בהם רואים שלמלך היו</w:t>
      </w:r>
      <w:r w:rsidRPr="00080DFE">
        <w:rPr>
          <w:rFonts w:ascii="Garamond" w:hAnsi="Garamond" w:cs="David" w:hint="cs"/>
          <w:u w:val="single"/>
          <w:rtl/>
        </w:rPr>
        <w:t xml:space="preserve"> סמכויות </w:t>
      </w:r>
      <w:r w:rsidR="00411D3A">
        <w:rPr>
          <w:rFonts w:ascii="Garamond" w:hAnsi="Garamond" w:cs="David" w:hint="cs"/>
          <w:u w:val="single"/>
          <w:rtl/>
        </w:rPr>
        <w:t>שיפוט ייחודיות וכעניין שבשגרה פנו</w:t>
      </w:r>
      <w:r w:rsidRPr="00080DFE">
        <w:rPr>
          <w:rFonts w:ascii="Garamond" w:hAnsi="Garamond" w:cs="David" w:hint="cs"/>
          <w:u w:val="single"/>
          <w:rtl/>
        </w:rPr>
        <w:t xml:space="preserve"> אל המלך כדי לחרוג מן הדין</w:t>
      </w:r>
      <w:r>
        <w:rPr>
          <w:rFonts w:ascii="Garamond" w:hAnsi="Garamond" w:cs="David" w:hint="cs"/>
          <w:rtl/>
        </w:rPr>
        <w:t xml:space="preserve">: </w:t>
      </w:r>
      <w:r w:rsidR="007C1870">
        <w:rPr>
          <w:rFonts w:ascii="Garamond" w:hAnsi="Garamond" w:cs="David" w:hint="cs"/>
          <w:rtl/>
        </w:rPr>
        <w:t xml:space="preserve"> </w:t>
      </w:r>
    </w:p>
    <w:p w:rsidR="0008784D" w:rsidRDefault="00800236" w:rsidP="00520369">
      <w:pPr>
        <w:pStyle w:val="1"/>
        <w:numPr>
          <w:ilvl w:val="0"/>
          <w:numId w:val="14"/>
        </w:numPr>
        <w:rPr>
          <w:rFonts w:ascii="Garamond" w:hAnsi="Garamond" w:cs="David"/>
        </w:rPr>
      </w:pPr>
      <w:r w:rsidRPr="00520369">
        <w:rPr>
          <w:rFonts w:ascii="Garamond" w:hAnsi="Garamond" w:cs="David" w:hint="cs"/>
          <w:b/>
          <w:bCs/>
          <w:rtl/>
        </w:rPr>
        <w:t>"</w:t>
      </w:r>
      <w:r w:rsidR="00520369" w:rsidRPr="00520369">
        <w:rPr>
          <w:rFonts w:cs="David"/>
          <w:rtl/>
        </w:rPr>
        <w:t>הוֹשִׁעָה הַמֶּלֶךְ</w:t>
      </w:r>
      <w:r w:rsidRPr="00520369">
        <w:rPr>
          <w:rFonts w:ascii="Garamond" w:hAnsi="Garamond" w:cs="David" w:hint="cs"/>
          <w:b/>
          <w:bCs/>
          <w:rtl/>
        </w:rPr>
        <w:t>"</w:t>
      </w:r>
      <w:r>
        <w:rPr>
          <w:rFonts w:ascii="Garamond" w:hAnsi="Garamond" w:cs="David" w:hint="cs"/>
          <w:rtl/>
        </w:rPr>
        <w:t xml:space="preserve"> </w:t>
      </w:r>
      <w:r w:rsidRPr="00800236">
        <w:rPr>
          <w:rFonts w:ascii="Garamond" w:hAnsi="Garamond" w:cs="David" w:hint="cs"/>
          <w:b/>
          <w:bCs/>
          <w:rtl/>
        </w:rPr>
        <w:t>(מקור 2)</w:t>
      </w:r>
      <w:r w:rsidR="006903A8">
        <w:rPr>
          <w:rFonts w:ascii="Garamond" w:hAnsi="Garamond" w:cs="David" w:hint="cs"/>
          <w:rtl/>
        </w:rPr>
        <w:t xml:space="preserve"> </w:t>
      </w:r>
      <w:r w:rsidR="006903A8">
        <w:rPr>
          <w:rFonts w:ascii="Garamond" w:hAnsi="Garamond" w:cs="David"/>
          <w:rtl/>
        </w:rPr>
        <w:t>–</w:t>
      </w:r>
      <w:r w:rsidR="006903A8">
        <w:rPr>
          <w:rFonts w:ascii="Garamond" w:hAnsi="Garamond" w:cs="David" w:hint="cs"/>
          <w:rtl/>
        </w:rPr>
        <w:t xml:space="preserve"> לבקשת יואב בן צרויה מגיעה אישה המעמידה פני אלמנה שבעלה מת ושבנה האחד רב עם אחיהו והרגו וכעת מבקשים בני המשפחה להמית את האח ההורג ולהשאירה ללא בעל, ילדים ושארית על פני האדמה. </w:t>
      </w:r>
      <w:r w:rsidR="006903A8" w:rsidRPr="00A37C8C">
        <w:rPr>
          <w:rFonts w:ascii="Garamond" w:hAnsi="Garamond" w:cs="David" w:hint="cs"/>
          <w:highlight w:val="yellow"/>
          <w:rtl/>
        </w:rPr>
        <w:t>היא פונה אל המלך, באופן ישיר</w:t>
      </w:r>
      <w:r w:rsidR="006903A8">
        <w:rPr>
          <w:rFonts w:ascii="Garamond" w:hAnsi="Garamond" w:cs="David" w:hint="cs"/>
          <w:rtl/>
        </w:rPr>
        <w:t>, ומבקשת ממנו שיחרוג מן הדין</w:t>
      </w:r>
      <w:r>
        <w:rPr>
          <w:rFonts w:ascii="Garamond" w:hAnsi="Garamond" w:cs="David" w:hint="cs"/>
          <w:rtl/>
        </w:rPr>
        <w:t xml:space="preserve"> </w:t>
      </w:r>
      <w:r w:rsidRPr="00800236">
        <w:rPr>
          <w:rFonts w:ascii="Garamond" w:hAnsi="Garamond" w:cs="David" w:hint="cs"/>
          <w:sz w:val="18"/>
          <w:szCs w:val="18"/>
          <w:rtl/>
        </w:rPr>
        <w:t>(מוות)</w:t>
      </w:r>
      <w:r>
        <w:rPr>
          <w:rFonts w:ascii="Garamond" w:hAnsi="Garamond" w:cs="David" w:hint="cs"/>
          <w:rtl/>
        </w:rPr>
        <w:t xml:space="preserve">. המלך נשבע לאישה שלא יאונה לבנה כל רע.  </w:t>
      </w:r>
    </w:p>
    <w:p w:rsidR="0063597B" w:rsidRDefault="0008784D" w:rsidP="00A37C8C">
      <w:pPr>
        <w:pStyle w:val="1"/>
        <w:numPr>
          <w:ilvl w:val="0"/>
          <w:numId w:val="14"/>
        </w:numPr>
        <w:rPr>
          <w:rFonts w:ascii="Garamond" w:hAnsi="Garamond" w:cs="David"/>
        </w:rPr>
      </w:pPr>
      <w:r w:rsidRPr="0008784D">
        <w:rPr>
          <w:rFonts w:ascii="Garamond" w:hAnsi="Garamond" w:cs="David" w:hint="cs"/>
          <w:b/>
          <w:bCs/>
          <w:rtl/>
        </w:rPr>
        <w:t>משפט שלמה</w:t>
      </w:r>
      <w:r w:rsidR="00800236">
        <w:rPr>
          <w:rFonts w:ascii="Garamond" w:hAnsi="Garamond" w:cs="David" w:hint="cs"/>
          <w:b/>
          <w:bCs/>
          <w:rtl/>
        </w:rPr>
        <w:t xml:space="preserve"> (מקור 3)</w:t>
      </w:r>
      <w:r>
        <w:rPr>
          <w:rFonts w:ascii="Garamond" w:hAnsi="Garamond" w:cs="David" w:hint="cs"/>
          <w:rtl/>
        </w:rPr>
        <w:t xml:space="preserve"> </w:t>
      </w:r>
      <w:r>
        <w:rPr>
          <w:rFonts w:ascii="Garamond" w:hAnsi="Garamond" w:cs="David"/>
          <w:rtl/>
        </w:rPr>
        <w:t>–</w:t>
      </w:r>
      <w:r>
        <w:rPr>
          <w:rFonts w:ascii="Garamond" w:hAnsi="Garamond" w:cs="David" w:hint="cs"/>
          <w:rtl/>
        </w:rPr>
        <w:t xml:space="preserve"> </w:t>
      </w:r>
      <w:r w:rsidR="00800236">
        <w:rPr>
          <w:rFonts w:ascii="Garamond" w:hAnsi="Garamond" w:cs="David" w:hint="cs"/>
          <w:rtl/>
        </w:rPr>
        <w:t>שלמה מבקש מאלוהים לב שומע לשפוט את העם ולהבחין בין טוב לרע</w:t>
      </w:r>
      <w:r w:rsidR="00A37C8C">
        <w:rPr>
          <w:rFonts w:ascii="Garamond" w:hAnsi="Garamond" w:cs="David" w:hint="cs"/>
          <w:rtl/>
        </w:rPr>
        <w:t xml:space="preserve"> ומסופר כי אלוהים נותן לו לב חכם ונבון אשר לא היה לפניו ולא יקום אחריו</w:t>
      </w:r>
      <w:r w:rsidR="00800236">
        <w:rPr>
          <w:rFonts w:ascii="Garamond" w:hAnsi="Garamond" w:cs="David" w:hint="cs"/>
          <w:rtl/>
        </w:rPr>
        <w:t xml:space="preserve">. </w:t>
      </w:r>
      <w:r>
        <w:rPr>
          <w:rFonts w:ascii="Garamond" w:hAnsi="Garamond" w:cs="David" w:hint="cs"/>
          <w:rtl/>
        </w:rPr>
        <w:t xml:space="preserve">היישום של החוכמה היתרה שניתנת לשלמה בא לידי ביטוי במשפט שלמה. </w:t>
      </w:r>
      <w:r w:rsidR="00617A92" w:rsidRPr="00A37C8C">
        <w:rPr>
          <w:rFonts w:ascii="Garamond" w:hAnsi="Garamond" w:cs="David" w:hint="cs"/>
          <w:highlight w:val="yellow"/>
          <w:rtl/>
        </w:rPr>
        <w:t>הפנייה היא אל שלמה כיוון ומדובר במקרה חריג</w:t>
      </w:r>
      <w:r w:rsidR="00617A92">
        <w:rPr>
          <w:rFonts w:ascii="Garamond" w:hAnsi="Garamond" w:cs="David" w:hint="cs"/>
          <w:rtl/>
        </w:rPr>
        <w:t xml:space="preserve">. </w:t>
      </w:r>
      <w:r w:rsidR="00A37C8C">
        <w:rPr>
          <w:rFonts w:ascii="Garamond" w:hAnsi="Garamond" w:cs="David" w:hint="cs"/>
          <w:rtl/>
        </w:rPr>
        <w:t xml:space="preserve">שתי נשים שילדו בסמיכות ימים מגיעות למלך, כאשר האחת טוענת שכאשר בנה של חברתה מת בלילה, היא החליפה אותו עם בנה, בעוד האחרת טוענת שהבן החי הוא בנה והבן המת הוא של חברתה. </w:t>
      </w:r>
      <w:r w:rsidR="00617A92">
        <w:rPr>
          <w:rFonts w:ascii="Garamond" w:hAnsi="Garamond" w:cs="David" w:hint="cs"/>
          <w:rtl/>
        </w:rPr>
        <w:t xml:space="preserve">שלמה מציע </w:t>
      </w:r>
      <w:r w:rsidR="00A37C8C">
        <w:rPr>
          <w:rFonts w:ascii="Garamond" w:hAnsi="Garamond" w:cs="David" w:hint="cs"/>
          <w:rtl/>
        </w:rPr>
        <w:t xml:space="preserve">כפשרה </w:t>
      </w:r>
      <w:r w:rsidR="00617A92">
        <w:rPr>
          <w:rFonts w:ascii="Garamond" w:hAnsi="Garamond" w:cs="David" w:hint="cs"/>
          <w:rtl/>
        </w:rPr>
        <w:t>לחתוך את הילד</w:t>
      </w:r>
      <w:r w:rsidR="00A37C8C">
        <w:rPr>
          <w:rFonts w:ascii="Garamond" w:hAnsi="Garamond" w:cs="David" w:hint="cs"/>
          <w:rtl/>
        </w:rPr>
        <w:t xml:space="preserve"> לשניים ולתת חצי לכל אם</w:t>
      </w:r>
      <w:r w:rsidR="00617A92">
        <w:rPr>
          <w:rFonts w:ascii="Garamond" w:hAnsi="Garamond" w:cs="David" w:hint="cs"/>
          <w:rtl/>
        </w:rPr>
        <w:t xml:space="preserve">. </w:t>
      </w:r>
      <w:r w:rsidR="000E36AD">
        <w:rPr>
          <w:rFonts w:ascii="Garamond" w:hAnsi="Garamond" w:cs="David" w:hint="cs"/>
          <w:rtl/>
        </w:rPr>
        <w:t>המעניין הוא שדווקא השימוש בפשרה יוצר את העיוות הגדול ביותר</w:t>
      </w:r>
      <w:r w:rsidR="00A37C8C">
        <w:rPr>
          <w:rFonts w:ascii="Garamond" w:hAnsi="Garamond" w:cs="David" w:hint="cs"/>
          <w:rtl/>
        </w:rPr>
        <w:t>, שכן הילד יומת, אך מדובר ב"תחפושת". שלמה לא באמת התכוון לפשרה הזאת, אלא רק ביקש להעמיד למבחן את הנשים, כדי להגיע אל האמת האמיתית. המבחן עובד והאם האמיתית קופצת מיד להגנת בנה. רחמיה נכמרים והיא מוכנה לוותר עליו לטובת חברתה. אם כן, מדובר ב</w:t>
      </w:r>
      <w:r w:rsidR="00A37C8C" w:rsidRPr="00A37C8C">
        <w:rPr>
          <w:rFonts w:ascii="Garamond" w:hAnsi="Garamond" w:cs="David" w:hint="cs"/>
          <w:highlight w:val="yellow"/>
          <w:rtl/>
        </w:rPr>
        <w:t>פשרה שאולי אינה מביאה צדק אך כן מאפשרת לחשוף את הצדק האמיתי</w:t>
      </w:r>
      <w:r w:rsidR="00A37C8C">
        <w:rPr>
          <w:rFonts w:ascii="Garamond" w:hAnsi="Garamond" w:cs="David" w:hint="cs"/>
          <w:rtl/>
        </w:rPr>
        <w:t xml:space="preserve">. כיום דבר כזה אינו בר-ביצוע, שכן יש להשתמש בכללי הראיות וההוכחה הקבועים בחוק. </w:t>
      </w:r>
    </w:p>
    <w:p w:rsidR="00A37C8C" w:rsidRDefault="00A37C8C" w:rsidP="00520369">
      <w:pPr>
        <w:pStyle w:val="1"/>
        <w:numPr>
          <w:ilvl w:val="0"/>
          <w:numId w:val="14"/>
        </w:numPr>
        <w:rPr>
          <w:rFonts w:ascii="Garamond" w:hAnsi="Garamond" w:cs="David"/>
        </w:rPr>
      </w:pPr>
      <w:r w:rsidRPr="00520369">
        <w:rPr>
          <w:rFonts w:ascii="Garamond" w:hAnsi="Garamond" w:cs="David" w:hint="cs"/>
          <w:b/>
          <w:bCs/>
          <w:rtl/>
        </w:rPr>
        <w:t xml:space="preserve">האישה והבן שהחיה </w:t>
      </w:r>
      <w:r w:rsidR="0063597B" w:rsidRPr="00520369">
        <w:rPr>
          <w:rFonts w:ascii="Garamond" w:hAnsi="Garamond" w:cs="David" w:hint="cs"/>
          <w:b/>
          <w:bCs/>
          <w:rtl/>
        </w:rPr>
        <w:t>אלישע</w:t>
      </w:r>
      <w:r w:rsidRPr="00520369">
        <w:rPr>
          <w:rFonts w:ascii="Garamond" w:hAnsi="Garamond" w:cs="David" w:hint="cs"/>
          <w:b/>
          <w:bCs/>
          <w:rtl/>
        </w:rPr>
        <w:t xml:space="preserve"> (מקור 4)</w:t>
      </w:r>
      <w:r w:rsidR="0063597B" w:rsidRPr="00520369">
        <w:rPr>
          <w:rFonts w:ascii="Garamond" w:hAnsi="Garamond" w:cs="David" w:hint="cs"/>
          <w:rtl/>
        </w:rPr>
        <w:t xml:space="preserve"> </w:t>
      </w:r>
      <w:r w:rsidR="0063597B" w:rsidRPr="00520369">
        <w:rPr>
          <w:rFonts w:ascii="Garamond" w:hAnsi="Garamond" w:cs="David"/>
          <w:rtl/>
        </w:rPr>
        <w:t>–</w:t>
      </w:r>
      <w:r w:rsidR="0063597B" w:rsidRPr="00520369">
        <w:rPr>
          <w:rFonts w:ascii="Garamond" w:hAnsi="Garamond" w:cs="David" w:hint="cs"/>
          <w:rtl/>
        </w:rPr>
        <w:t xml:space="preserve"> </w:t>
      </w:r>
      <w:r w:rsidRPr="00520369">
        <w:rPr>
          <w:rFonts w:ascii="Garamond" w:hAnsi="Garamond" w:cs="David" w:hint="cs"/>
          <w:rtl/>
        </w:rPr>
        <w:t xml:space="preserve">האישה שאלישע החיה את בנה ירדה לארץ פלישתים לגור שם שבע שנים, כמצוות אלישע. כאשר היא חוזרת, היא צועקת אל המלך על ביתה ועל השדה. </w:t>
      </w:r>
      <w:r w:rsidRPr="00ED730F">
        <w:rPr>
          <w:rFonts w:ascii="Garamond" w:hAnsi="Garamond" w:cs="David" w:hint="cs"/>
          <w:highlight w:val="yellow"/>
          <w:rtl/>
        </w:rPr>
        <w:t xml:space="preserve">המלך, רק מתוך </w:t>
      </w:r>
      <w:r w:rsidR="00520369" w:rsidRPr="00ED730F">
        <w:rPr>
          <w:rFonts w:ascii="Garamond" w:hAnsi="Garamond" w:cs="David" w:hint="cs"/>
          <w:highlight w:val="yellow"/>
          <w:rtl/>
        </w:rPr>
        <w:t>עדות שמיעה, מאמין לסיפורה</w:t>
      </w:r>
      <w:r w:rsidR="00520369" w:rsidRPr="00520369">
        <w:rPr>
          <w:rFonts w:ascii="Garamond" w:hAnsi="Garamond" w:cs="David" w:hint="cs"/>
          <w:rtl/>
        </w:rPr>
        <w:t xml:space="preserve"> ומצווה על סריס שלו להשיב לה את "</w:t>
      </w:r>
      <w:r w:rsidR="00520369" w:rsidRPr="00520369">
        <w:rPr>
          <w:rFonts w:cs="David"/>
          <w:rtl/>
        </w:rPr>
        <w:t>אֶת כָּל אֲשֶׁר לָהּ וְאֵת כָּל תְּבוּאֹת הַשָּׂדֶה מִיּוֹם עָזְבָה אֶת הָאָרֶץ וְעַד עָתָּה</w:t>
      </w:r>
      <w:r w:rsidR="00520369" w:rsidRPr="00520369">
        <w:rPr>
          <w:rFonts w:ascii="Garamond" w:hAnsi="Garamond" w:cs="David" w:hint="cs"/>
          <w:rtl/>
        </w:rPr>
        <w:t xml:space="preserve">" </w:t>
      </w:r>
      <w:r w:rsidR="00520369" w:rsidRPr="00520369">
        <w:rPr>
          <w:rFonts w:ascii="Garamond" w:hAnsi="Garamond" w:cs="David" w:hint="cs"/>
          <w:sz w:val="18"/>
          <w:szCs w:val="18"/>
          <w:rtl/>
        </w:rPr>
        <w:t>(את השדה והרווחים הפוטנציאליים)</w:t>
      </w:r>
      <w:r w:rsidR="00520369">
        <w:rPr>
          <w:rFonts w:ascii="Garamond" w:hAnsi="Garamond" w:cs="David" w:hint="cs"/>
          <w:rtl/>
        </w:rPr>
        <w:t xml:space="preserve">. </w:t>
      </w:r>
    </w:p>
    <w:p w:rsidR="008E2C93" w:rsidRDefault="00C1365B" w:rsidP="00520369">
      <w:pPr>
        <w:pStyle w:val="1"/>
        <w:numPr>
          <w:ilvl w:val="0"/>
          <w:numId w:val="14"/>
        </w:numPr>
        <w:rPr>
          <w:rFonts w:ascii="Garamond" w:hAnsi="Garamond" w:cs="David"/>
        </w:rPr>
      </w:pPr>
      <w:r>
        <w:rPr>
          <w:rFonts w:ascii="Garamond" w:hAnsi="Garamond" w:cs="David" w:hint="cs"/>
          <w:b/>
          <w:bCs/>
          <w:rtl/>
        </w:rPr>
        <w:t>ימי המצור על שומרון</w:t>
      </w:r>
      <w:r w:rsidR="00520369">
        <w:rPr>
          <w:rFonts w:ascii="Garamond" w:hAnsi="Garamond" w:cs="David" w:hint="cs"/>
          <w:b/>
          <w:bCs/>
          <w:rtl/>
        </w:rPr>
        <w:t xml:space="preserve"> (מקור 5)</w:t>
      </w:r>
      <w:r>
        <w:rPr>
          <w:rFonts w:ascii="Garamond" w:hAnsi="Garamond" w:cs="David" w:hint="cs"/>
          <w:b/>
          <w:bCs/>
          <w:rtl/>
        </w:rPr>
        <w:t xml:space="preserve"> </w:t>
      </w:r>
      <w:r>
        <w:rPr>
          <w:rFonts w:ascii="Garamond" w:hAnsi="Garamond" w:cs="David"/>
          <w:rtl/>
        </w:rPr>
        <w:t>–</w:t>
      </w:r>
      <w:r>
        <w:rPr>
          <w:rFonts w:ascii="Garamond" w:hAnsi="Garamond" w:cs="David" w:hint="cs"/>
          <w:rtl/>
        </w:rPr>
        <w:t xml:space="preserve"> </w:t>
      </w:r>
      <w:r w:rsidR="00520369">
        <w:rPr>
          <w:rFonts w:ascii="Garamond" w:hAnsi="Garamond" w:cs="David" w:hint="cs"/>
          <w:rtl/>
        </w:rPr>
        <w:t xml:space="preserve">ימים של רעב גדול בשומרון </w:t>
      </w:r>
      <w:r>
        <w:rPr>
          <w:rFonts w:ascii="Garamond" w:hAnsi="Garamond" w:cs="David" w:hint="cs"/>
          <w:rtl/>
        </w:rPr>
        <w:t xml:space="preserve">ואישה צועקת למלך: </w:t>
      </w:r>
      <w:r w:rsidRPr="00520369">
        <w:rPr>
          <w:rFonts w:ascii="Garamond" w:hAnsi="Garamond" w:cs="David" w:hint="cs"/>
          <w:rtl/>
        </w:rPr>
        <w:t>"</w:t>
      </w:r>
      <w:r w:rsidR="00520369" w:rsidRPr="00520369">
        <w:rPr>
          <w:rFonts w:cs="David"/>
          <w:rtl/>
        </w:rPr>
        <w:t>הוֹשִׁיעָה אֲדֹנִי הַמֶּלֶךְ</w:t>
      </w:r>
      <w:r w:rsidRPr="00520369">
        <w:rPr>
          <w:rFonts w:ascii="Garamond" w:hAnsi="Garamond" w:cs="David" w:hint="cs"/>
          <w:rtl/>
        </w:rPr>
        <w:t>"</w:t>
      </w:r>
      <w:r w:rsidR="00520369">
        <w:rPr>
          <w:rFonts w:ascii="Garamond" w:hAnsi="Garamond" w:cs="David" w:hint="cs"/>
          <w:rtl/>
        </w:rPr>
        <w:t>. המלך</w:t>
      </w:r>
      <w:r>
        <w:rPr>
          <w:rFonts w:ascii="Garamond" w:hAnsi="Garamond" w:cs="David" w:hint="cs"/>
          <w:rtl/>
        </w:rPr>
        <w:t xml:space="preserve"> שואל </w:t>
      </w:r>
      <w:r w:rsidR="00520369" w:rsidRPr="00520369">
        <w:rPr>
          <w:rFonts w:cs="David" w:hint="cs"/>
          <w:rtl/>
        </w:rPr>
        <w:t>"</w:t>
      </w:r>
      <w:r w:rsidR="00520369" w:rsidRPr="00520369">
        <w:rPr>
          <w:rFonts w:cs="David"/>
          <w:rtl/>
        </w:rPr>
        <w:t>מַה לָּךְ</w:t>
      </w:r>
      <w:r w:rsidR="00520369" w:rsidRPr="00520369">
        <w:rPr>
          <w:rFonts w:ascii="Garamond" w:hAnsi="Garamond" w:cs="David" w:hint="cs"/>
          <w:rtl/>
        </w:rPr>
        <w:t>"</w:t>
      </w:r>
      <w:r w:rsidR="00520369">
        <w:rPr>
          <w:rFonts w:ascii="Garamond" w:hAnsi="Garamond" w:cs="David" w:hint="cs"/>
          <w:rtl/>
        </w:rPr>
        <w:t xml:space="preserve"> ו</w:t>
      </w:r>
      <w:r w:rsidR="00283E15">
        <w:rPr>
          <w:rFonts w:ascii="Garamond" w:hAnsi="Garamond" w:cs="David" w:hint="cs"/>
          <w:rtl/>
        </w:rPr>
        <w:t xml:space="preserve">היא </w:t>
      </w:r>
      <w:r w:rsidR="00520369">
        <w:rPr>
          <w:rFonts w:ascii="Garamond" w:hAnsi="Garamond" w:cs="David" w:hint="cs"/>
          <w:rtl/>
        </w:rPr>
        <w:t>עונה</w:t>
      </w:r>
      <w:r w:rsidR="00283E15">
        <w:rPr>
          <w:rFonts w:ascii="Garamond" w:hAnsi="Garamond" w:cs="David" w:hint="cs"/>
          <w:rtl/>
        </w:rPr>
        <w:t xml:space="preserve"> </w:t>
      </w:r>
      <w:r w:rsidR="00E7755F">
        <w:rPr>
          <w:rFonts w:ascii="Garamond" w:hAnsi="Garamond" w:cs="David" w:hint="cs"/>
          <w:rtl/>
        </w:rPr>
        <w:t>שהם נאלצים לאכו</w:t>
      </w:r>
      <w:r w:rsidR="00520369">
        <w:rPr>
          <w:rFonts w:ascii="Garamond" w:hAnsi="Garamond" w:cs="David" w:hint="cs"/>
          <w:rtl/>
        </w:rPr>
        <w:t xml:space="preserve">ל את הילדים, מרוב שאין מה לאכול. האישה מסבירה כי כרתה הסכם עם חברתה לאכול יום אחד את בנה וביום למחרת את בן חברתה ולאחר שהיא מילאה את חובתה, חברתה החביאה את בנה והיא מבקשת ממנו אכיפה של ההסכם. </w:t>
      </w:r>
      <w:r w:rsidR="00E7755F">
        <w:rPr>
          <w:rFonts w:ascii="Garamond" w:hAnsi="Garamond" w:cs="David" w:hint="cs"/>
          <w:rtl/>
        </w:rPr>
        <w:t>המלך ק</w:t>
      </w:r>
      <w:r w:rsidR="00520369">
        <w:rPr>
          <w:rFonts w:ascii="Garamond" w:hAnsi="Garamond" w:cs="David" w:hint="cs"/>
          <w:rtl/>
        </w:rPr>
        <w:t>ו</w:t>
      </w:r>
      <w:r w:rsidR="00E7755F">
        <w:rPr>
          <w:rFonts w:ascii="Garamond" w:hAnsi="Garamond" w:cs="David" w:hint="cs"/>
          <w:rtl/>
        </w:rPr>
        <w:t xml:space="preserve">רע את בגדיו, </w:t>
      </w:r>
      <w:r w:rsidR="00520369">
        <w:rPr>
          <w:rFonts w:ascii="Garamond" w:hAnsi="Garamond" w:cs="David" w:hint="cs"/>
          <w:rtl/>
        </w:rPr>
        <w:t xml:space="preserve">במעין </w:t>
      </w:r>
      <w:r w:rsidR="00E7755F">
        <w:rPr>
          <w:rFonts w:ascii="Garamond" w:hAnsi="Garamond" w:cs="David" w:hint="cs"/>
          <w:rtl/>
        </w:rPr>
        <w:t xml:space="preserve">עדות </w:t>
      </w:r>
      <w:r w:rsidR="00520369">
        <w:rPr>
          <w:rFonts w:ascii="Garamond" w:hAnsi="Garamond" w:cs="David" w:hint="cs"/>
          <w:rtl/>
        </w:rPr>
        <w:t>לכך שאיבד את השלטון ולכך</w:t>
      </w:r>
      <w:r w:rsidR="00E7755F">
        <w:rPr>
          <w:rFonts w:ascii="Garamond" w:hAnsi="Garamond" w:cs="David" w:hint="cs"/>
          <w:rtl/>
        </w:rPr>
        <w:t xml:space="preserve"> שהוא לא מסוגל יותר לעמוד במצב הזה.</w:t>
      </w:r>
      <w:r w:rsidR="00C27B22">
        <w:rPr>
          <w:rFonts w:ascii="Garamond" w:hAnsi="Garamond" w:cs="David" w:hint="cs"/>
          <w:rtl/>
        </w:rPr>
        <w:t xml:space="preserve"> </w:t>
      </w:r>
      <w:r w:rsidR="00520369" w:rsidRPr="00ED730F">
        <w:rPr>
          <w:rFonts w:ascii="Garamond" w:hAnsi="Garamond" w:cs="David" w:hint="cs"/>
          <w:highlight w:val="yellow"/>
          <w:rtl/>
        </w:rPr>
        <w:t>השימוש בסמכות הפניה למלך במצב קיצוני שכזה מבטאת את חורבן ממלכת ישראל והצורך לחרוג מגינוני המלכות ולהגיע לצדק</w:t>
      </w:r>
      <w:r w:rsidR="00520369">
        <w:rPr>
          <w:rFonts w:ascii="Garamond" w:hAnsi="Garamond" w:cs="David" w:hint="cs"/>
          <w:rtl/>
        </w:rPr>
        <w:t xml:space="preserve">. </w:t>
      </w:r>
    </w:p>
    <w:p w:rsidR="004B6C6D" w:rsidRPr="004B6C6D" w:rsidRDefault="004B6C6D" w:rsidP="008E2C93">
      <w:pPr>
        <w:pStyle w:val="1"/>
        <w:rPr>
          <w:rFonts w:ascii="Garamond" w:hAnsi="Garamond" w:cs="David"/>
          <w:color w:val="FF0000"/>
          <w:rtl/>
        </w:rPr>
      </w:pPr>
    </w:p>
    <w:p w:rsidR="004B6C6D" w:rsidRDefault="004B6C6D" w:rsidP="004B6C6D">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3</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13</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11</w:t>
      </w:r>
      <w:r w:rsidRPr="00FF2C19">
        <w:rPr>
          <w:rFonts w:ascii="Garamond" w:hAnsi="Garamond" w:cs="David" w:hint="cs"/>
          <w:sz w:val="28"/>
          <w:szCs w:val="28"/>
          <w:highlight w:val="green"/>
          <w:u w:val="single"/>
          <w:rtl/>
        </w:rPr>
        <w:t>.11</w:t>
      </w:r>
    </w:p>
    <w:p w:rsidR="00720A29" w:rsidRPr="00720A29" w:rsidRDefault="00587BF1" w:rsidP="00D73478">
      <w:pPr>
        <w:pStyle w:val="1"/>
        <w:jc w:val="center"/>
        <w:rPr>
          <w:rFonts w:ascii="Garamond" w:hAnsi="Garamond" w:cs="David"/>
          <w:b/>
          <w:bCs/>
          <w:color w:val="FF0000"/>
          <w:sz w:val="26"/>
          <w:szCs w:val="26"/>
          <w:u w:val="single"/>
          <w:rtl/>
        </w:rPr>
      </w:pPr>
      <w:r>
        <w:rPr>
          <w:rFonts w:ascii="Garamond" w:hAnsi="Garamond" w:cs="David" w:hint="cs"/>
          <w:sz w:val="24"/>
          <w:szCs w:val="24"/>
          <w:highlight w:val="cyan"/>
          <w:u w:val="single"/>
          <w:rtl/>
        </w:rPr>
        <w:t xml:space="preserve">ג. </w:t>
      </w:r>
      <w:r w:rsidR="00D73478">
        <w:rPr>
          <w:rFonts w:ascii="Garamond" w:hAnsi="Garamond" w:cs="David" w:hint="cs"/>
          <w:sz w:val="24"/>
          <w:szCs w:val="24"/>
          <w:highlight w:val="cyan"/>
          <w:u w:val="single"/>
          <w:rtl/>
        </w:rPr>
        <w:t>פולמוס סביב דברי הרמב"ם במורה נבוכים</w:t>
      </w:r>
    </w:p>
    <w:p w:rsidR="001422B5" w:rsidRDefault="009B5C68" w:rsidP="006554DA">
      <w:pPr>
        <w:pStyle w:val="1"/>
        <w:rPr>
          <w:rFonts w:ascii="Garamond" w:hAnsi="Garamond" w:cs="David"/>
          <w:rtl/>
        </w:rPr>
      </w:pPr>
      <w:r>
        <w:rPr>
          <w:rFonts w:ascii="Garamond" w:hAnsi="Garamond" w:cs="David" w:hint="cs"/>
          <w:rtl/>
        </w:rPr>
        <w:t>הרמב"ם נותן מקבץ ארוך של פרקים בספר מורה נבוכים, בהם הוא מבקש לבאר את המצוות ולתת להן טעם. חלק גדול מרעיונותיו של הרמב"ם "הקפיצו" הוגי דעות רבים מרגע שהספר תורגם</w:t>
      </w:r>
      <w:r w:rsidR="00EB2645">
        <w:rPr>
          <w:rFonts w:ascii="Garamond" w:hAnsi="Garamond" w:cs="David" w:hint="cs"/>
          <w:rtl/>
        </w:rPr>
        <w:t xml:space="preserve"> מערבית</w:t>
      </w:r>
      <w:r>
        <w:rPr>
          <w:rFonts w:ascii="Garamond" w:hAnsi="Garamond" w:cs="David" w:hint="cs"/>
          <w:rtl/>
        </w:rPr>
        <w:t xml:space="preserve"> וספריו הוחרמו ונשרפו. דבריו מהווים מבוא להבנה מדוע יש לשמור על המצוות, </w:t>
      </w:r>
      <w:r w:rsidR="001422B5">
        <w:rPr>
          <w:rFonts w:ascii="Garamond" w:hAnsi="Garamond" w:cs="David" w:hint="cs"/>
          <w:rtl/>
        </w:rPr>
        <w:t xml:space="preserve">כאשר ניתן להסתכל על הרציונאל לשמירת המצוות ולתהות כיצד יש להתייחס כיום לאותן מצוות. </w:t>
      </w:r>
    </w:p>
    <w:p w:rsidR="001422B5" w:rsidRDefault="001422B5" w:rsidP="006554DA">
      <w:pPr>
        <w:pStyle w:val="1"/>
        <w:rPr>
          <w:rFonts w:ascii="Garamond" w:hAnsi="Garamond" w:cs="David"/>
          <w:rtl/>
        </w:rPr>
      </w:pPr>
    </w:p>
    <w:p w:rsidR="001422B5" w:rsidRDefault="001422B5" w:rsidP="001422B5">
      <w:pPr>
        <w:pStyle w:val="1"/>
        <w:rPr>
          <w:rFonts w:ascii="Garamond" w:hAnsi="Garamond" w:cs="David"/>
          <w:rtl/>
        </w:rPr>
      </w:pPr>
      <w:r w:rsidRPr="001422B5">
        <w:rPr>
          <w:rFonts w:ascii="Garamond" w:hAnsi="Garamond" w:cs="David" w:hint="cs"/>
          <w:u w:val="single"/>
          <w:rtl/>
        </w:rPr>
        <w:t>אפשרויות שונות להתייחסות למצווה</w:t>
      </w:r>
      <w:r>
        <w:rPr>
          <w:rFonts w:ascii="Garamond" w:hAnsi="Garamond" w:cs="David" w:hint="cs"/>
          <w:u w:val="single"/>
          <w:rtl/>
        </w:rPr>
        <w:t xml:space="preserve"> / חקיקה</w:t>
      </w:r>
      <w:r w:rsidRPr="001422B5">
        <w:rPr>
          <w:rFonts w:ascii="Garamond" w:hAnsi="Garamond" w:cs="David" w:hint="cs"/>
          <w:u w:val="single"/>
          <w:rtl/>
        </w:rPr>
        <w:t>, כאשר הטעם לקיומה בטל</w:t>
      </w:r>
      <w:r>
        <w:rPr>
          <w:rFonts w:ascii="Garamond" w:hAnsi="Garamond" w:cs="David" w:hint="cs"/>
          <w:rtl/>
        </w:rPr>
        <w:t xml:space="preserve">: </w:t>
      </w:r>
    </w:p>
    <w:p w:rsidR="006554DA" w:rsidRDefault="001422B5" w:rsidP="001422B5">
      <w:pPr>
        <w:pStyle w:val="1"/>
        <w:numPr>
          <w:ilvl w:val="0"/>
          <w:numId w:val="18"/>
        </w:numPr>
        <w:rPr>
          <w:rFonts w:ascii="Garamond" w:hAnsi="Garamond" w:cs="David"/>
        </w:rPr>
      </w:pPr>
      <w:r>
        <w:rPr>
          <w:rFonts w:ascii="Garamond" w:hAnsi="Garamond" w:cs="David" w:hint="cs"/>
          <w:rtl/>
        </w:rPr>
        <w:t xml:space="preserve">לטעון כי הטעם אינו רלוונטי, אך </w:t>
      </w:r>
      <w:r w:rsidR="00EB2645">
        <w:rPr>
          <w:rFonts w:ascii="Garamond" w:hAnsi="Garamond" w:cs="David" w:hint="cs"/>
          <w:rtl/>
        </w:rPr>
        <w:t xml:space="preserve">יש </w:t>
      </w:r>
      <w:r>
        <w:rPr>
          <w:rFonts w:ascii="Garamond" w:hAnsi="Garamond" w:cs="David" w:hint="cs"/>
          <w:rtl/>
        </w:rPr>
        <w:t xml:space="preserve">להמשיך לדבוק במצווה / בחקיקה, בשל קושי לשנותה. </w:t>
      </w:r>
    </w:p>
    <w:p w:rsidR="006554DA" w:rsidRDefault="001422B5" w:rsidP="001422B5">
      <w:pPr>
        <w:pStyle w:val="1"/>
        <w:numPr>
          <w:ilvl w:val="0"/>
          <w:numId w:val="18"/>
        </w:numPr>
        <w:rPr>
          <w:rFonts w:ascii="Garamond" w:hAnsi="Garamond" w:cs="David"/>
        </w:rPr>
      </w:pPr>
      <w:r>
        <w:rPr>
          <w:rFonts w:ascii="Garamond" w:hAnsi="Garamond" w:cs="David" w:hint="cs"/>
          <w:rtl/>
        </w:rPr>
        <w:t xml:space="preserve">לטעון כי </w:t>
      </w:r>
      <w:r w:rsidR="006554DA">
        <w:rPr>
          <w:rFonts w:ascii="Garamond" w:hAnsi="Garamond" w:cs="David" w:hint="cs"/>
          <w:rtl/>
        </w:rPr>
        <w:t>ה</w:t>
      </w:r>
      <w:r>
        <w:rPr>
          <w:rFonts w:ascii="Garamond" w:hAnsi="Garamond" w:cs="David" w:hint="cs"/>
          <w:rtl/>
        </w:rPr>
        <w:t>טעם למצווה / לחקיקה</w:t>
      </w:r>
      <w:r w:rsidR="006554DA">
        <w:rPr>
          <w:rFonts w:ascii="Garamond" w:hAnsi="Garamond" w:cs="David" w:hint="cs"/>
          <w:rtl/>
        </w:rPr>
        <w:t xml:space="preserve"> </w:t>
      </w:r>
      <w:r>
        <w:rPr>
          <w:rFonts w:ascii="Garamond" w:hAnsi="Garamond" w:cs="David" w:hint="cs"/>
          <w:rtl/>
        </w:rPr>
        <w:t xml:space="preserve">עודנו רלוונטי, רק שלא שמים לב לכך. </w:t>
      </w:r>
      <w:r w:rsidR="006554DA">
        <w:rPr>
          <w:rFonts w:ascii="Garamond" w:hAnsi="Garamond" w:cs="David" w:hint="cs"/>
          <w:rtl/>
        </w:rPr>
        <w:t xml:space="preserve"> </w:t>
      </w:r>
    </w:p>
    <w:p w:rsidR="006554DA" w:rsidRDefault="001422B5" w:rsidP="001422B5">
      <w:pPr>
        <w:pStyle w:val="1"/>
        <w:numPr>
          <w:ilvl w:val="0"/>
          <w:numId w:val="18"/>
        </w:numPr>
        <w:rPr>
          <w:rFonts w:ascii="Garamond" w:hAnsi="Garamond" w:cs="David"/>
        </w:rPr>
      </w:pPr>
      <w:r>
        <w:rPr>
          <w:rFonts w:ascii="Garamond" w:hAnsi="Garamond" w:cs="David" w:hint="cs"/>
          <w:rtl/>
        </w:rPr>
        <w:t>לנסות באמצעות פרשנות להפוך את המצווה</w:t>
      </w:r>
      <w:r w:rsidR="00EB2645">
        <w:rPr>
          <w:rFonts w:ascii="Garamond" w:hAnsi="Garamond" w:cs="David" w:hint="cs"/>
          <w:rtl/>
        </w:rPr>
        <w:t xml:space="preserve"> / החקיקה</w:t>
      </w:r>
      <w:r>
        <w:rPr>
          <w:rFonts w:ascii="Garamond" w:hAnsi="Garamond" w:cs="David" w:hint="cs"/>
          <w:rtl/>
        </w:rPr>
        <w:t xml:space="preserve"> לרלוונטית. </w:t>
      </w:r>
      <w:r w:rsidR="006554DA">
        <w:rPr>
          <w:rFonts w:ascii="Garamond" w:hAnsi="Garamond" w:cs="David" w:hint="cs"/>
          <w:rtl/>
        </w:rPr>
        <w:t xml:space="preserve"> </w:t>
      </w:r>
    </w:p>
    <w:p w:rsidR="00CF51D8" w:rsidRDefault="001422B5" w:rsidP="006554DA">
      <w:pPr>
        <w:pStyle w:val="1"/>
        <w:numPr>
          <w:ilvl w:val="0"/>
          <w:numId w:val="18"/>
        </w:numPr>
        <w:rPr>
          <w:rFonts w:ascii="Garamond" w:hAnsi="Garamond" w:cs="David"/>
          <w:rtl/>
        </w:rPr>
      </w:pPr>
      <w:r>
        <w:rPr>
          <w:rFonts w:ascii="Garamond" w:hAnsi="Garamond" w:cs="David" w:hint="cs"/>
          <w:rtl/>
        </w:rPr>
        <w:t xml:space="preserve">לא לשמור על החקיקה </w:t>
      </w:r>
      <w:r w:rsidRPr="001422B5">
        <w:rPr>
          <w:rFonts w:ascii="Garamond" w:hAnsi="Garamond" w:cs="David" w:hint="cs"/>
          <w:sz w:val="18"/>
          <w:szCs w:val="18"/>
          <w:rtl/>
        </w:rPr>
        <w:t>(אופציה משפטית, אך לא אופציה דתית)</w:t>
      </w:r>
      <w:r>
        <w:rPr>
          <w:rFonts w:ascii="Garamond" w:hAnsi="Garamond" w:cs="David" w:hint="cs"/>
          <w:rtl/>
        </w:rPr>
        <w:t xml:space="preserve">.  </w:t>
      </w:r>
    </w:p>
    <w:p w:rsidR="00CF51D8" w:rsidRDefault="00CF51D8" w:rsidP="002C2E36">
      <w:pPr>
        <w:pStyle w:val="1"/>
        <w:rPr>
          <w:rFonts w:ascii="Garamond" w:hAnsi="Garamond" w:cs="David"/>
          <w:rtl/>
        </w:rPr>
      </w:pPr>
    </w:p>
    <w:p w:rsidR="001422B5" w:rsidRDefault="001422B5" w:rsidP="001422B5">
      <w:pPr>
        <w:pStyle w:val="1"/>
        <w:rPr>
          <w:rFonts w:ascii="Garamond" w:hAnsi="Garamond" w:cs="David"/>
          <w:rtl/>
        </w:rPr>
      </w:pPr>
      <w:r w:rsidRPr="009B5C68">
        <w:rPr>
          <w:rFonts w:ascii="Garamond" w:hAnsi="Garamond" w:cs="David" w:hint="cs"/>
          <w:b/>
          <w:bCs/>
          <w:rtl/>
        </w:rPr>
        <w:t>רמב"ם</w:t>
      </w:r>
      <w:r>
        <w:rPr>
          <w:rFonts w:ascii="Garamond" w:hAnsi="Garamond" w:cs="David" w:hint="cs"/>
          <w:b/>
          <w:bCs/>
          <w:rtl/>
        </w:rPr>
        <w:t>, מורה נבוכים</w:t>
      </w:r>
      <w:r w:rsidR="00EB2645">
        <w:rPr>
          <w:rFonts w:ascii="Garamond" w:hAnsi="Garamond" w:cs="David" w:hint="cs"/>
          <w:b/>
          <w:bCs/>
          <w:rtl/>
        </w:rPr>
        <w:t xml:space="preserve"> (מקור 6)</w:t>
      </w:r>
      <w:r>
        <w:rPr>
          <w:rFonts w:ascii="Garamond" w:hAnsi="Garamond" w:cs="David" w:hint="cs"/>
          <w:rtl/>
        </w:rPr>
        <w:t xml:space="preserve">: "חייב אתה לדעת גם כן שאין התורה שועה אל החריג, ואין הציווי בהתאם למיעוט. אלא בכל דעה, מידה, או מעשה מועיל שרוצים להשיג, מתכוונים לדברים שעל פי רוב, ואין שועים לדבר הממעט לקרות או לנזק הפוגע באדם אחד בגלל הקביעה הזאת והנהגת התורה. כי התורה היא ציווי אלוהי. תוכל להתבונן בדברים הטבעיים שמאותן תועלות לכלל הנמצאות בהם </w:t>
      </w:r>
      <w:r>
        <w:rPr>
          <w:rFonts w:ascii="Garamond" w:hAnsi="Garamond" w:cs="David"/>
          <w:rtl/>
        </w:rPr>
        <w:t>–</w:t>
      </w:r>
      <w:r>
        <w:rPr>
          <w:rFonts w:ascii="Garamond" w:hAnsi="Garamond" w:cs="David" w:hint="cs"/>
          <w:rtl/>
        </w:rPr>
        <w:t xml:space="preserve"> מתחייבים נזקים לפרטים, כמו שהתברר מדברינו ומדברי זולתנו" </w:t>
      </w:r>
      <w:r>
        <w:rPr>
          <w:rFonts w:ascii="Garamond" w:hAnsi="Garamond" w:cs="David"/>
          <w:rtl/>
        </w:rPr>
        <w:t>–</w:t>
      </w:r>
      <w:r>
        <w:rPr>
          <w:rFonts w:ascii="Garamond" w:hAnsi="Garamond" w:cs="David" w:hint="cs"/>
          <w:rtl/>
        </w:rPr>
        <w:t xml:space="preserve"> הציווי הכולל מתייחס למקרה שקורה על פי רוב. לכן, </w:t>
      </w:r>
      <w:r w:rsidRPr="004B3DC8">
        <w:rPr>
          <w:rFonts w:ascii="Garamond" w:hAnsi="Garamond" w:cs="David" w:hint="cs"/>
          <w:highlight w:val="yellow"/>
          <w:rtl/>
        </w:rPr>
        <w:t>קיים מתח בין הוראות החוק הכלליות לבין הצורך של המקרה הספציפי. לא ניתן להתייחס בכלל</w:t>
      </w:r>
      <w:r w:rsidR="00EB2645">
        <w:rPr>
          <w:rFonts w:ascii="Garamond" w:hAnsi="Garamond" w:cs="David" w:hint="cs"/>
          <w:highlight w:val="yellow"/>
          <w:rtl/>
        </w:rPr>
        <w:t>ים</w:t>
      </w:r>
      <w:r w:rsidRPr="004B3DC8">
        <w:rPr>
          <w:rFonts w:ascii="Garamond" w:hAnsi="Garamond" w:cs="David" w:hint="cs"/>
          <w:highlight w:val="yellow"/>
          <w:rtl/>
        </w:rPr>
        <w:t xml:space="preserve"> לכל מקרה ומקרה. חייבים להיות מודעים לכך שהכלל לא יצליח להקיף את כל המקרים האופציונאליים הקיימים</w:t>
      </w:r>
      <w:r>
        <w:rPr>
          <w:rFonts w:ascii="Garamond" w:hAnsi="Garamond" w:cs="David" w:hint="cs"/>
          <w:rtl/>
        </w:rPr>
        <w:t xml:space="preserve">. </w:t>
      </w:r>
      <w:r w:rsidR="006B7C6E">
        <w:rPr>
          <w:rFonts w:ascii="Garamond" w:hAnsi="Garamond" w:cs="David" w:hint="cs"/>
          <w:rtl/>
        </w:rPr>
        <w:t xml:space="preserve">התורה לא מתייחסת למקרה החריג, הפרטי. </w:t>
      </w:r>
      <w:r w:rsidR="006B7C6E" w:rsidRPr="004B3DC8">
        <w:rPr>
          <w:rFonts w:ascii="Garamond" w:hAnsi="Garamond" w:cs="David" w:hint="cs"/>
          <w:highlight w:val="yellow"/>
          <w:rtl/>
        </w:rPr>
        <w:t xml:space="preserve">התורה נועדה לשם תכלית </w:t>
      </w:r>
      <w:r w:rsidR="006B7C6E" w:rsidRPr="004B3DC8">
        <w:rPr>
          <w:rFonts w:ascii="Garamond" w:hAnsi="Garamond" w:cs="David"/>
          <w:highlight w:val="yellow"/>
          <w:rtl/>
        </w:rPr>
        <w:t>–</w:t>
      </w:r>
      <w:r w:rsidR="006B7C6E" w:rsidRPr="004B3DC8">
        <w:rPr>
          <w:rFonts w:ascii="Garamond" w:hAnsi="Garamond" w:cs="David" w:hint="cs"/>
          <w:highlight w:val="yellow"/>
          <w:rtl/>
        </w:rPr>
        <w:t xml:space="preserve"> להכווין התנהגות חברתית וליצור סדר חברתי-חינוכי</w:t>
      </w:r>
      <w:r w:rsidR="00AD77F4" w:rsidRPr="004B3DC8">
        <w:rPr>
          <w:rFonts w:ascii="Garamond" w:hAnsi="Garamond" w:cs="David" w:hint="cs"/>
          <w:highlight w:val="yellow"/>
          <w:rtl/>
        </w:rPr>
        <w:t xml:space="preserve">, אך היא לא </w:t>
      </w:r>
      <w:r w:rsidR="001A5086" w:rsidRPr="004B3DC8">
        <w:rPr>
          <w:rFonts w:ascii="Garamond" w:hAnsi="Garamond" w:cs="David" w:hint="cs"/>
          <w:highlight w:val="yellow"/>
          <w:rtl/>
        </w:rPr>
        <w:t>יכולה להקיף כל מקרה ספציפי</w:t>
      </w:r>
      <w:r w:rsidR="001A5086">
        <w:rPr>
          <w:rFonts w:ascii="Garamond" w:hAnsi="Garamond" w:cs="David" w:hint="cs"/>
          <w:rtl/>
        </w:rPr>
        <w:t>, וייתכן שאף קיימים מקרים בהם התחקות אחר מצוות התורה תוביל למצבים שליליים</w:t>
      </w:r>
      <w:r w:rsidR="00EB2645">
        <w:rPr>
          <w:rFonts w:ascii="Garamond" w:hAnsi="Garamond" w:cs="David" w:hint="cs"/>
          <w:rtl/>
        </w:rPr>
        <w:t xml:space="preserve"> או למעשה "סרק"</w:t>
      </w:r>
      <w:r w:rsidR="001A5086">
        <w:rPr>
          <w:rFonts w:ascii="Garamond" w:hAnsi="Garamond" w:cs="David" w:hint="cs"/>
          <w:rtl/>
        </w:rPr>
        <w:t xml:space="preserve">. </w:t>
      </w:r>
      <w:r w:rsidR="004B3DC8">
        <w:rPr>
          <w:rFonts w:ascii="Garamond" w:hAnsi="Garamond" w:cs="David" w:hint="cs"/>
          <w:rtl/>
        </w:rPr>
        <w:t xml:space="preserve">לכן, ההסתכלות על מצוות התורה צריכה להיות במבט כוללני. </w:t>
      </w:r>
      <w:r w:rsidR="00EB2645">
        <w:rPr>
          <w:rFonts w:ascii="Garamond" w:hAnsi="Garamond" w:cs="David" w:hint="cs"/>
          <w:rtl/>
        </w:rPr>
        <w:t xml:space="preserve">לדוגמא: "אל תחבול בגד אלמנה" </w:t>
      </w:r>
      <w:r w:rsidR="00EB2645">
        <w:rPr>
          <w:rFonts w:ascii="Garamond" w:hAnsi="Garamond" w:cs="David"/>
          <w:rtl/>
        </w:rPr>
        <w:t>–</w:t>
      </w:r>
      <w:r w:rsidR="00EB2645">
        <w:rPr>
          <w:rFonts w:ascii="Garamond" w:hAnsi="Garamond" w:cs="David" w:hint="cs"/>
          <w:rtl/>
        </w:rPr>
        <w:t xml:space="preserve"> מצווה זו נועדה על מנת להגן על האלמנה אשר בדרך כלל הופכת להיות ענייה ומסכנה, לאחר מות בעלה. אך כמובן שעשויים להיות מקרים חריגים ובהם כלל לא יהיה צורך לדאוג לאלמנה. </w:t>
      </w:r>
      <w:r w:rsidR="006B7C6E">
        <w:rPr>
          <w:rFonts w:ascii="Garamond" w:hAnsi="Garamond" w:cs="David" w:hint="cs"/>
          <w:rtl/>
        </w:rPr>
        <w:t xml:space="preserve"> </w:t>
      </w:r>
    </w:p>
    <w:p w:rsidR="0007696A" w:rsidRDefault="0007696A" w:rsidP="002C2E36">
      <w:pPr>
        <w:pStyle w:val="1"/>
        <w:rPr>
          <w:rFonts w:ascii="Garamond" w:hAnsi="Garamond" w:cs="David"/>
          <w:rtl/>
        </w:rPr>
      </w:pPr>
    </w:p>
    <w:p w:rsidR="00C27B22" w:rsidRDefault="004B3DC8" w:rsidP="002C2E36">
      <w:pPr>
        <w:pStyle w:val="1"/>
        <w:rPr>
          <w:rFonts w:ascii="Garamond" w:hAnsi="Garamond" w:cs="David"/>
          <w:rtl/>
        </w:rPr>
      </w:pPr>
      <w:r>
        <w:rPr>
          <w:rFonts w:ascii="Garamond" w:hAnsi="Garamond" w:cs="David" w:hint="cs"/>
          <w:rtl/>
        </w:rPr>
        <w:t xml:space="preserve">"בהתאם להתבוננות זאת אל תתפלא גם כן שכוונת התורה אינה מושגת בכל פרט ופרט, אלא מתחייב בהכרח שיימצאו פרטים שהנהגה זאת של התורה לא תביא אותם לידי שלמות" </w:t>
      </w:r>
      <w:r>
        <w:rPr>
          <w:rFonts w:ascii="Garamond" w:hAnsi="Garamond" w:cs="David"/>
          <w:rtl/>
        </w:rPr>
        <w:t>–</w:t>
      </w:r>
      <w:r>
        <w:rPr>
          <w:rFonts w:ascii="Garamond" w:hAnsi="Garamond" w:cs="David" w:hint="cs"/>
          <w:rtl/>
        </w:rPr>
        <w:t xml:space="preserve"> </w:t>
      </w:r>
      <w:r w:rsidRPr="008B3B18">
        <w:rPr>
          <w:rFonts w:ascii="Garamond" w:hAnsi="Garamond" w:cs="David" w:hint="cs"/>
          <w:highlight w:val="yellow"/>
          <w:rtl/>
        </w:rPr>
        <w:t>לא ניתן לממש את כל התכליות שיש בעולם, באמצעות הכלל</w:t>
      </w:r>
      <w:r w:rsidR="00EB2645" w:rsidRPr="008B3B18">
        <w:rPr>
          <w:rFonts w:ascii="Garamond" w:hAnsi="Garamond" w:cs="David" w:hint="cs"/>
          <w:highlight w:val="yellow"/>
          <w:rtl/>
        </w:rPr>
        <w:t>ים</w:t>
      </w:r>
      <w:r w:rsidR="00EB2645">
        <w:rPr>
          <w:rFonts w:ascii="Garamond" w:hAnsi="Garamond" w:cs="David" w:hint="cs"/>
          <w:rtl/>
        </w:rPr>
        <w:t xml:space="preserve">. אי אפשר להגיע ל-100% שלמות. לדוגמא: במטרה לנסות ולהבטיח משפט צודק, אין הסתפקות בהודאה ויש דרישה לעדות מסייעת. אולם גם העדות </w:t>
      </w:r>
      <w:r w:rsidR="00B34D4F">
        <w:rPr>
          <w:rFonts w:ascii="Garamond" w:hAnsi="Garamond" w:cs="David" w:hint="cs"/>
          <w:rtl/>
        </w:rPr>
        <w:t>אינה מבטיחה הגעה לאמת ב-100%. עם זאת, היא מהווה מנגנון המקרב את ההרשעות להיות צודק</w:t>
      </w:r>
      <w:r w:rsidR="008B3B18">
        <w:rPr>
          <w:rFonts w:ascii="Garamond" w:hAnsi="Garamond" w:cs="David" w:hint="cs"/>
          <w:rtl/>
        </w:rPr>
        <w:t>ו</w:t>
      </w:r>
      <w:r w:rsidR="00B34D4F">
        <w:rPr>
          <w:rFonts w:ascii="Garamond" w:hAnsi="Garamond" w:cs="David" w:hint="cs"/>
          <w:rtl/>
        </w:rPr>
        <w:t xml:space="preserve">ת יותר. </w:t>
      </w:r>
    </w:p>
    <w:p w:rsidR="004B3DC8" w:rsidRDefault="004B3DC8" w:rsidP="002C2E36">
      <w:pPr>
        <w:pStyle w:val="1"/>
        <w:rPr>
          <w:rFonts w:ascii="Garamond" w:hAnsi="Garamond" w:cs="David"/>
          <w:rtl/>
        </w:rPr>
      </w:pPr>
    </w:p>
    <w:p w:rsidR="004B3DC8" w:rsidRDefault="004B3DC8" w:rsidP="00EB2645">
      <w:pPr>
        <w:pStyle w:val="1"/>
        <w:rPr>
          <w:rFonts w:ascii="Garamond" w:hAnsi="Garamond" w:cs="David"/>
          <w:rtl/>
        </w:rPr>
      </w:pPr>
      <w:r>
        <w:rPr>
          <w:rFonts w:ascii="Garamond" w:hAnsi="Garamond" w:cs="David" w:hint="cs"/>
          <w:rtl/>
        </w:rPr>
        <w:t xml:space="preserve">"בהתאם להתבוננות זאת גם אי אפשר שהמצוות תתייחסנה לשוני מצביהם של בני אדם פרטיים ולשוני הזמנים בדומה לטיפול הרפואי" </w:t>
      </w:r>
      <w:r>
        <w:rPr>
          <w:rFonts w:ascii="Garamond" w:hAnsi="Garamond" w:cs="David"/>
          <w:rtl/>
        </w:rPr>
        <w:t>–</w:t>
      </w:r>
      <w:r>
        <w:rPr>
          <w:rFonts w:ascii="Garamond" w:hAnsi="Garamond" w:cs="David" w:hint="cs"/>
          <w:rtl/>
        </w:rPr>
        <w:t xml:space="preserve"> רפואה דורשת התאמה וגם יכולת </w:t>
      </w:r>
      <w:r w:rsidR="00EB2645">
        <w:rPr>
          <w:rFonts w:ascii="Garamond" w:hAnsi="Garamond" w:cs="David" w:hint="cs"/>
          <w:rtl/>
        </w:rPr>
        <w:t>יצירתיות</w:t>
      </w:r>
      <w:r w:rsidR="008B3B18">
        <w:rPr>
          <w:rFonts w:ascii="Garamond" w:hAnsi="Garamond" w:cs="David" w:hint="cs"/>
          <w:rtl/>
        </w:rPr>
        <w:t xml:space="preserve">. </w:t>
      </w:r>
      <w:r w:rsidR="008B3B18" w:rsidRPr="00E4365C">
        <w:rPr>
          <w:rFonts w:ascii="Garamond" w:hAnsi="Garamond" w:cs="David" w:hint="cs"/>
          <w:highlight w:val="yellow"/>
          <w:rtl/>
        </w:rPr>
        <w:t>לא ניתן להיות כבולים לספר ויש להפעיל שיקול דעת</w:t>
      </w:r>
      <w:r w:rsidR="008B3B18">
        <w:rPr>
          <w:rFonts w:ascii="Garamond" w:hAnsi="Garamond" w:cs="David" w:hint="cs"/>
          <w:rtl/>
        </w:rPr>
        <w:t xml:space="preserve">. לדוגמא: גרון אדום יכול להעיד על מחלה, אך ייתכן גם שאותו אדם אכל לפני כן קרטיב בטרם פטל. </w:t>
      </w:r>
    </w:p>
    <w:p w:rsidR="008B3B18" w:rsidRDefault="008B3B18" w:rsidP="00EB2645">
      <w:pPr>
        <w:pStyle w:val="1"/>
        <w:rPr>
          <w:rFonts w:ascii="Garamond" w:hAnsi="Garamond" w:cs="David"/>
          <w:rtl/>
        </w:rPr>
      </w:pPr>
    </w:p>
    <w:p w:rsidR="00EB45D7" w:rsidRDefault="00EB45D7" w:rsidP="002C2E36">
      <w:pPr>
        <w:pStyle w:val="1"/>
        <w:rPr>
          <w:rFonts w:ascii="Garamond" w:hAnsi="Garamond" w:cs="David"/>
          <w:rtl/>
        </w:rPr>
      </w:pPr>
      <w:r w:rsidRPr="00EB45D7">
        <w:rPr>
          <w:rFonts w:ascii="Garamond" w:hAnsi="Garamond" w:cs="David" w:hint="cs"/>
          <w:u w:val="single"/>
          <w:rtl/>
        </w:rPr>
        <w:t>שתי גישות עקרוניות לפרשנות דבריו של הרמב"ם</w:t>
      </w:r>
      <w:r>
        <w:rPr>
          <w:rFonts w:ascii="Garamond" w:hAnsi="Garamond" w:cs="David" w:hint="cs"/>
          <w:rtl/>
        </w:rPr>
        <w:t xml:space="preserve">: </w:t>
      </w:r>
    </w:p>
    <w:p w:rsidR="00EB45D7" w:rsidRDefault="00EB45D7" w:rsidP="00EB45D7">
      <w:pPr>
        <w:pStyle w:val="1"/>
        <w:numPr>
          <w:ilvl w:val="0"/>
          <w:numId w:val="19"/>
        </w:numPr>
        <w:rPr>
          <w:rFonts w:ascii="Garamond" w:hAnsi="Garamond" w:cs="David"/>
        </w:rPr>
      </w:pPr>
      <w:r>
        <w:rPr>
          <w:rFonts w:ascii="Garamond" w:hAnsi="Garamond" w:cs="David" w:hint="cs"/>
          <w:rtl/>
        </w:rPr>
        <w:t xml:space="preserve">מתן רציונלים להוראות חוק כלליות אומנם אינו נותן מענה לכל מקרה פרטי, אך </w:t>
      </w:r>
      <w:r w:rsidRPr="00C82878">
        <w:rPr>
          <w:rFonts w:ascii="Garamond" w:hAnsi="Garamond" w:cs="David" w:hint="cs"/>
          <w:highlight w:val="yellow"/>
          <w:rtl/>
        </w:rPr>
        <w:t>עצם הרציונאל או הלוגיקה של הכלל נותנים אפשרות להגמיש את הכלל, נוכח מקרים פרטיים שלא הולמים אותו</w:t>
      </w:r>
      <w:r>
        <w:rPr>
          <w:rFonts w:ascii="Garamond" w:hAnsi="Garamond" w:cs="David" w:hint="cs"/>
          <w:rtl/>
        </w:rPr>
        <w:t xml:space="preserve">. גישה זו דומה למקרה האריסטוטלי. </w:t>
      </w:r>
    </w:p>
    <w:p w:rsidR="00EB45D7" w:rsidRDefault="00EB45D7" w:rsidP="00325FA5">
      <w:pPr>
        <w:pStyle w:val="1"/>
        <w:numPr>
          <w:ilvl w:val="0"/>
          <w:numId w:val="19"/>
        </w:numPr>
        <w:rPr>
          <w:rFonts w:ascii="Garamond" w:hAnsi="Garamond" w:cs="David"/>
        </w:rPr>
      </w:pPr>
      <w:r>
        <w:rPr>
          <w:rFonts w:ascii="Garamond" w:hAnsi="Garamond" w:cs="David" w:hint="cs"/>
          <w:rtl/>
        </w:rPr>
        <w:lastRenderedPageBreak/>
        <w:t>הרמב"ם מביא את הרציונאלים להוראות החוק כדי לתת הסבר למרבית המקרים. נכון שיש מקרים בהם ה</w:t>
      </w:r>
      <w:r w:rsidR="00425281">
        <w:rPr>
          <w:rFonts w:ascii="Garamond" w:hAnsi="Garamond" w:cs="David" w:hint="cs"/>
          <w:rtl/>
        </w:rPr>
        <w:t xml:space="preserve">כלל </w:t>
      </w:r>
      <w:r>
        <w:rPr>
          <w:rFonts w:ascii="Garamond" w:hAnsi="Garamond" w:cs="David" w:hint="cs"/>
          <w:rtl/>
        </w:rPr>
        <w:t>אינו נותן מענה</w:t>
      </w:r>
      <w:r w:rsidR="00425281">
        <w:rPr>
          <w:rFonts w:ascii="Garamond" w:hAnsi="Garamond" w:cs="David" w:hint="cs"/>
          <w:rtl/>
        </w:rPr>
        <w:t xml:space="preserve"> או מביא לתוצאה שלילית</w:t>
      </w:r>
      <w:r>
        <w:rPr>
          <w:rFonts w:ascii="Garamond" w:hAnsi="Garamond" w:cs="David" w:hint="cs"/>
          <w:rtl/>
        </w:rPr>
        <w:t xml:space="preserve">, אך </w:t>
      </w:r>
      <w:r w:rsidR="00425281">
        <w:rPr>
          <w:rFonts w:ascii="Garamond" w:hAnsi="Garamond" w:cs="David" w:hint="cs"/>
          <w:rtl/>
        </w:rPr>
        <w:t xml:space="preserve">בסה"כ הכלל מקדם את החברה ומביא להשגת התכליות אשר לשמן הוא נועד וגם ללא הכללים וללא החוקים, לא יהיה לחברה בסיס ו"עמוד שדרה". </w:t>
      </w:r>
      <w:r w:rsidR="00325FA5">
        <w:rPr>
          <w:rFonts w:ascii="Garamond" w:hAnsi="Garamond" w:cs="David" w:hint="cs"/>
          <w:rtl/>
        </w:rPr>
        <w:t>לפיכך, "ראוי שהנהגת התורה תהיה מוחלטת, מיועדת לכולם, אפילו אם זה מתאים לאנשים מסוימים, ולא מתאים לאחרים".</w:t>
      </w:r>
      <w:r w:rsidR="0092459A">
        <w:rPr>
          <w:rFonts w:ascii="Garamond" w:hAnsi="Garamond" w:cs="David" w:hint="cs"/>
          <w:rtl/>
        </w:rPr>
        <w:t xml:space="preserve"> כפי שלא ניתן לבוא בטענות לחוקי הטבע, על פיהם החזק שורד, אין לבוא בטענות לצדק הכללי הנותן מענה רק לרוב המקרים. אם כן, על אף שהרמב"ם מציף את הבעייתיות ברציונאלים הכלליים שאינם נותנים מענה לכל מקרה ומקרה, הוא אינו מאפשר להגמיש את הכללים אלא להפך. </w:t>
      </w:r>
      <w:r w:rsidR="0092459A" w:rsidRPr="0092459A">
        <w:rPr>
          <w:rFonts w:ascii="Garamond" w:hAnsi="Garamond" w:cs="David" w:hint="cs"/>
          <w:highlight w:val="yellow"/>
          <w:rtl/>
        </w:rPr>
        <w:t>הרמב"ם גורס כי</w:t>
      </w:r>
      <w:r w:rsidR="00325FA5" w:rsidRPr="0092459A">
        <w:rPr>
          <w:rFonts w:ascii="Garamond" w:hAnsi="Garamond" w:cs="David" w:hint="cs"/>
          <w:highlight w:val="yellow"/>
          <w:rtl/>
        </w:rPr>
        <w:t xml:space="preserve"> אי</w:t>
      </w:r>
      <w:r w:rsidR="00325FA5" w:rsidRPr="00C82878">
        <w:rPr>
          <w:rFonts w:ascii="Garamond" w:hAnsi="Garamond" w:cs="David" w:hint="cs"/>
          <w:highlight w:val="yellow"/>
          <w:rtl/>
        </w:rPr>
        <w:t>ן להגמיש את החוק כך שיתאים לכולם</w:t>
      </w:r>
      <w:r w:rsidR="004869C2" w:rsidRPr="00C82878">
        <w:rPr>
          <w:rFonts w:ascii="Garamond" w:hAnsi="Garamond" w:cs="David" w:hint="cs"/>
          <w:highlight w:val="yellow"/>
          <w:rtl/>
        </w:rPr>
        <w:t>, כיוון ואז זה יפורר את המערכת והבסיס של החברה</w:t>
      </w:r>
      <w:r w:rsidR="00C82878">
        <w:rPr>
          <w:rFonts w:ascii="Garamond" w:hAnsi="Garamond" w:cs="David" w:hint="cs"/>
          <w:rtl/>
        </w:rPr>
        <w:t xml:space="preserve"> </w:t>
      </w:r>
      <w:r w:rsidR="00C82878" w:rsidRPr="00C82878">
        <w:rPr>
          <w:rFonts w:ascii="Garamond" w:hAnsi="Garamond" w:cs="David" w:hint="cs"/>
          <w:sz w:val="18"/>
          <w:szCs w:val="18"/>
          <w:rtl/>
        </w:rPr>
        <w:t>(הדבר יכול להיתפס כביקורת על מושגי שסתום, הקיימים בח</w:t>
      </w:r>
      <w:r w:rsidR="00C82878">
        <w:rPr>
          <w:rFonts w:ascii="Garamond" w:hAnsi="Garamond" w:cs="David" w:hint="cs"/>
          <w:sz w:val="18"/>
          <w:szCs w:val="18"/>
          <w:rtl/>
        </w:rPr>
        <w:t>קיקה</w:t>
      </w:r>
      <w:r w:rsidR="00C82878" w:rsidRPr="00C82878">
        <w:rPr>
          <w:rFonts w:ascii="Garamond" w:hAnsi="Garamond" w:cs="David" w:hint="cs"/>
          <w:sz w:val="18"/>
          <w:szCs w:val="18"/>
          <w:rtl/>
        </w:rPr>
        <w:t xml:space="preserve"> כיום)</w:t>
      </w:r>
      <w:r w:rsidR="004869C2">
        <w:rPr>
          <w:rFonts w:ascii="Garamond" w:hAnsi="Garamond" w:cs="David" w:hint="cs"/>
          <w:rtl/>
        </w:rPr>
        <w:t xml:space="preserve">. </w:t>
      </w:r>
      <w:r>
        <w:rPr>
          <w:rFonts w:ascii="Garamond" w:hAnsi="Garamond" w:cs="David" w:hint="cs"/>
          <w:rtl/>
        </w:rPr>
        <w:t xml:space="preserve"> </w:t>
      </w:r>
    </w:p>
    <w:p w:rsidR="004B3DC8" w:rsidRDefault="004B3DC8" w:rsidP="002C2E36">
      <w:pPr>
        <w:pStyle w:val="1"/>
        <w:rPr>
          <w:rFonts w:ascii="Garamond" w:hAnsi="Garamond" w:cs="David"/>
          <w:rtl/>
        </w:rPr>
      </w:pPr>
    </w:p>
    <w:p w:rsidR="00D73478" w:rsidRDefault="00587BF1" w:rsidP="00D73478">
      <w:pPr>
        <w:pStyle w:val="1"/>
        <w:jc w:val="center"/>
        <w:rPr>
          <w:rFonts w:ascii="Garamond" w:hAnsi="Garamond" w:cs="David"/>
          <w:sz w:val="24"/>
          <w:szCs w:val="24"/>
          <w:u w:val="single"/>
          <w:rtl/>
        </w:rPr>
      </w:pPr>
      <w:r>
        <w:rPr>
          <w:rFonts w:ascii="Garamond" w:hAnsi="Garamond" w:cs="David" w:hint="cs"/>
          <w:sz w:val="24"/>
          <w:szCs w:val="24"/>
          <w:highlight w:val="cyan"/>
          <w:u w:val="single"/>
          <w:rtl/>
        </w:rPr>
        <w:t xml:space="preserve">ד. </w:t>
      </w:r>
      <w:r w:rsidR="00D73478">
        <w:rPr>
          <w:rFonts w:ascii="Garamond" w:hAnsi="Garamond" w:cs="David" w:hint="cs"/>
          <w:sz w:val="24"/>
          <w:szCs w:val="24"/>
          <w:highlight w:val="cyan"/>
          <w:u w:val="single"/>
          <w:rtl/>
        </w:rPr>
        <w:t>ערך הקדושה ודיני היושר "היהודיים"</w:t>
      </w:r>
    </w:p>
    <w:p w:rsidR="00C82878" w:rsidRDefault="00C82878" w:rsidP="002C2E36">
      <w:pPr>
        <w:pStyle w:val="1"/>
        <w:rPr>
          <w:rFonts w:ascii="Garamond" w:hAnsi="Garamond" w:cs="David"/>
          <w:rtl/>
        </w:rPr>
      </w:pPr>
      <w:r>
        <w:rPr>
          <w:rFonts w:ascii="Garamond" w:hAnsi="Garamond" w:cs="David" w:hint="cs"/>
          <w:rtl/>
        </w:rPr>
        <w:t xml:space="preserve">ייתכן וקיים מימד של יושר במשפט העברי שאינו קיים במערכות משפט אחרות. </w:t>
      </w:r>
    </w:p>
    <w:p w:rsidR="0092459A" w:rsidRDefault="0092459A" w:rsidP="002C2E36">
      <w:pPr>
        <w:pStyle w:val="1"/>
        <w:rPr>
          <w:rFonts w:ascii="Garamond" w:hAnsi="Garamond" w:cs="David"/>
          <w:rtl/>
        </w:rPr>
      </w:pPr>
    </w:p>
    <w:p w:rsidR="0092459A" w:rsidRDefault="0092459A" w:rsidP="0092459A">
      <w:pPr>
        <w:pStyle w:val="1"/>
        <w:rPr>
          <w:rFonts w:ascii="Garamond" w:hAnsi="Garamond" w:cs="David"/>
          <w:rtl/>
        </w:rPr>
      </w:pPr>
      <w:r w:rsidRPr="00C82878">
        <w:rPr>
          <w:rFonts w:ascii="Garamond" w:hAnsi="Garamond" w:cs="David" w:hint="cs"/>
          <w:b/>
          <w:bCs/>
          <w:rtl/>
        </w:rPr>
        <w:t>דברים, ו, י"ח</w:t>
      </w:r>
      <w:r>
        <w:rPr>
          <w:rFonts w:ascii="Garamond" w:hAnsi="Garamond" w:cs="David" w:hint="cs"/>
          <w:rtl/>
        </w:rPr>
        <w:t xml:space="preserve"> </w:t>
      </w:r>
      <w:r w:rsidRPr="0092459A">
        <w:rPr>
          <w:rFonts w:ascii="Garamond" w:hAnsi="Garamond" w:cs="David" w:hint="cs"/>
          <w:b/>
          <w:bCs/>
          <w:rtl/>
        </w:rPr>
        <w:t>(מקור 7)</w:t>
      </w:r>
      <w:r>
        <w:rPr>
          <w:rFonts w:ascii="Garamond" w:hAnsi="Garamond" w:cs="David" w:hint="cs"/>
          <w:rtl/>
        </w:rPr>
        <w:t xml:space="preserve">: "ועשית הישר והטוב בעיני ה' למען ייטב לך ובאת וירשת את הארץ הטובה אשר נשבע ה' לאבותיך". </w:t>
      </w:r>
    </w:p>
    <w:p w:rsidR="0092459A" w:rsidRDefault="0092459A" w:rsidP="0092459A">
      <w:pPr>
        <w:pStyle w:val="1"/>
        <w:rPr>
          <w:rFonts w:ascii="Garamond" w:hAnsi="Garamond" w:cs="David"/>
          <w:rtl/>
        </w:rPr>
      </w:pPr>
      <w:r w:rsidRPr="00C82878">
        <w:rPr>
          <w:rFonts w:ascii="Garamond" w:hAnsi="Garamond" w:cs="David" w:hint="cs"/>
          <w:b/>
          <w:bCs/>
          <w:rtl/>
        </w:rPr>
        <w:t>רש"י</w:t>
      </w:r>
      <w:r>
        <w:rPr>
          <w:rFonts w:ascii="Garamond" w:hAnsi="Garamond" w:cs="David" w:hint="cs"/>
          <w:rtl/>
        </w:rPr>
        <w:t xml:space="preserve"> </w:t>
      </w:r>
      <w:r w:rsidRPr="0092459A">
        <w:rPr>
          <w:rFonts w:ascii="Garamond" w:hAnsi="Garamond" w:cs="David" w:hint="cs"/>
          <w:b/>
          <w:bCs/>
          <w:rtl/>
        </w:rPr>
        <w:t>(מקור 8)</w:t>
      </w:r>
      <w:r>
        <w:rPr>
          <w:rFonts w:ascii="Garamond" w:hAnsi="Garamond" w:cs="David" w:hint="cs"/>
          <w:rtl/>
        </w:rPr>
        <w:t xml:space="preserve">: "הישר והטוב" </w:t>
      </w:r>
      <w:r>
        <w:rPr>
          <w:rFonts w:ascii="Garamond" w:hAnsi="Garamond" w:cs="David"/>
          <w:rtl/>
        </w:rPr>
        <w:t>–</w:t>
      </w:r>
      <w:r>
        <w:rPr>
          <w:rFonts w:ascii="Garamond" w:hAnsi="Garamond" w:cs="David" w:hint="cs"/>
          <w:rtl/>
        </w:rPr>
        <w:t xml:space="preserve"> זו פשרה, לפנים משורת הדין. </w:t>
      </w:r>
    </w:p>
    <w:p w:rsidR="0092459A" w:rsidRDefault="0092459A" w:rsidP="002C2E36">
      <w:pPr>
        <w:pStyle w:val="1"/>
        <w:rPr>
          <w:rFonts w:ascii="Garamond" w:hAnsi="Garamond" w:cs="David"/>
          <w:rtl/>
        </w:rPr>
      </w:pPr>
    </w:p>
    <w:p w:rsidR="00C82878" w:rsidRDefault="00C82878" w:rsidP="002C2E36">
      <w:pPr>
        <w:pStyle w:val="1"/>
        <w:rPr>
          <w:rFonts w:ascii="Garamond" w:hAnsi="Garamond" w:cs="David"/>
          <w:rtl/>
        </w:rPr>
      </w:pPr>
      <w:r w:rsidRPr="00896963">
        <w:rPr>
          <w:rFonts w:ascii="Garamond" w:hAnsi="Garamond" w:cs="David" w:hint="cs"/>
          <w:u w:val="single"/>
          <w:rtl/>
        </w:rPr>
        <w:t>אריסטו דיבר על שני מושגים של יושר</w:t>
      </w:r>
      <w:r>
        <w:rPr>
          <w:rFonts w:ascii="Garamond" w:hAnsi="Garamond" w:cs="David" w:hint="cs"/>
          <w:rtl/>
        </w:rPr>
        <w:t>: 1. יושר מתקן</w:t>
      </w:r>
      <w:r w:rsidR="00896963">
        <w:rPr>
          <w:rFonts w:ascii="Garamond" w:hAnsi="Garamond" w:cs="David" w:hint="cs"/>
          <w:rtl/>
        </w:rPr>
        <w:t xml:space="preserve"> למערכת הכללית</w:t>
      </w:r>
      <w:r w:rsidR="00E31848">
        <w:rPr>
          <w:rFonts w:ascii="Garamond" w:hAnsi="Garamond" w:cs="David" w:hint="cs"/>
          <w:rtl/>
        </w:rPr>
        <w:t xml:space="preserve"> </w:t>
      </w:r>
      <w:r w:rsidR="00E31848" w:rsidRPr="00E31848">
        <w:rPr>
          <w:rFonts w:ascii="Garamond" w:hAnsi="Garamond" w:cs="David" w:hint="cs"/>
          <w:sz w:val="18"/>
          <w:szCs w:val="18"/>
          <w:rtl/>
        </w:rPr>
        <w:t>(נלווה למערכת)</w:t>
      </w:r>
      <w:r>
        <w:rPr>
          <w:rFonts w:ascii="Garamond" w:hAnsi="Garamond" w:cs="David" w:hint="cs"/>
          <w:rtl/>
        </w:rPr>
        <w:t xml:space="preserve">. 2. </w:t>
      </w:r>
      <w:r w:rsidR="00896963">
        <w:rPr>
          <w:rFonts w:ascii="Garamond" w:hAnsi="Garamond" w:cs="David" w:hint="cs"/>
          <w:rtl/>
        </w:rPr>
        <w:t>יושר כפשרה או בוררות</w:t>
      </w:r>
      <w:r w:rsidR="00E31848">
        <w:rPr>
          <w:rFonts w:ascii="Garamond" w:hAnsi="Garamond" w:cs="David" w:hint="cs"/>
          <w:rtl/>
        </w:rPr>
        <w:t xml:space="preserve"> </w:t>
      </w:r>
      <w:r w:rsidR="00E31848" w:rsidRPr="00E31848">
        <w:rPr>
          <w:rFonts w:ascii="Garamond" w:hAnsi="Garamond" w:cs="David" w:hint="cs"/>
          <w:sz w:val="18"/>
          <w:szCs w:val="18"/>
          <w:rtl/>
        </w:rPr>
        <w:t>(מחוץ למערכת)</w:t>
      </w:r>
      <w:r w:rsidR="00896963">
        <w:rPr>
          <w:rFonts w:ascii="Garamond" w:hAnsi="Garamond" w:cs="David" w:hint="cs"/>
          <w:rtl/>
        </w:rPr>
        <w:t xml:space="preserve">. </w:t>
      </w:r>
    </w:p>
    <w:p w:rsidR="000C0064" w:rsidRDefault="00E31848" w:rsidP="002B4E28">
      <w:pPr>
        <w:pStyle w:val="1"/>
        <w:rPr>
          <w:rFonts w:ascii="Garamond" w:hAnsi="Garamond" w:cs="David"/>
          <w:rtl/>
        </w:rPr>
      </w:pPr>
      <w:r>
        <w:rPr>
          <w:rFonts w:ascii="Garamond" w:hAnsi="Garamond" w:cs="David" w:hint="cs"/>
          <w:rtl/>
        </w:rPr>
        <w:t xml:space="preserve">רש"י מרחיב ומדבר על יושר כ"לפנים משורת הדין". </w:t>
      </w:r>
      <w:r w:rsidR="000C0064" w:rsidRPr="000C0064">
        <w:rPr>
          <w:rFonts w:ascii="Garamond" w:hAnsi="Garamond" w:cs="David" w:hint="cs"/>
          <w:u w:val="single"/>
          <w:rtl/>
        </w:rPr>
        <w:t>שורת הדין</w:t>
      </w:r>
      <w:r w:rsidR="000C0064">
        <w:rPr>
          <w:rFonts w:ascii="Garamond" w:hAnsi="Garamond" w:cs="David" w:hint="cs"/>
          <w:rtl/>
        </w:rPr>
        <w:t xml:space="preserve">: שור = חומה. </w:t>
      </w:r>
      <w:r w:rsidR="00F16F55">
        <w:rPr>
          <w:rFonts w:ascii="Garamond" w:hAnsi="Garamond" w:cs="David" w:hint="cs"/>
          <w:rtl/>
        </w:rPr>
        <w:t>חומה מגינה על החוק והחוק מגן על האוכלוסי</w:t>
      </w:r>
      <w:r w:rsidR="002B4E28">
        <w:rPr>
          <w:rFonts w:ascii="Garamond" w:hAnsi="Garamond" w:cs="David" w:hint="cs"/>
          <w:rtl/>
        </w:rPr>
        <w:t>י</w:t>
      </w:r>
      <w:r w:rsidR="00F16F55">
        <w:rPr>
          <w:rFonts w:ascii="Garamond" w:hAnsi="Garamond" w:cs="David" w:hint="cs"/>
          <w:rtl/>
        </w:rPr>
        <w:t xml:space="preserve">ה. </w:t>
      </w:r>
      <w:r w:rsidR="002B4E28">
        <w:rPr>
          <w:rFonts w:ascii="Garamond" w:hAnsi="Garamond" w:cs="David" w:hint="cs"/>
          <w:rtl/>
        </w:rPr>
        <w:t xml:space="preserve">כאשר נתקלים בחומה, ניתן ללכת מסביב לה ולהיכנס פנימה ולכך הכוונה במושג לפנים משורת הדין. </w:t>
      </w:r>
    </w:p>
    <w:p w:rsidR="00A81B63" w:rsidRDefault="00C82878" w:rsidP="00C82878">
      <w:pPr>
        <w:pStyle w:val="1"/>
        <w:rPr>
          <w:rFonts w:ascii="Garamond" w:hAnsi="Garamond" w:cs="David"/>
          <w:rtl/>
        </w:rPr>
      </w:pPr>
      <w:r>
        <w:rPr>
          <w:rFonts w:ascii="Garamond" w:hAnsi="Garamond" w:cs="David" w:hint="cs"/>
          <w:rtl/>
        </w:rPr>
        <w:t xml:space="preserve"> </w:t>
      </w:r>
    </w:p>
    <w:p w:rsidR="00466C76" w:rsidRDefault="00556559" w:rsidP="00466C76">
      <w:pPr>
        <w:pStyle w:val="1"/>
        <w:rPr>
          <w:rFonts w:ascii="Garamond" w:hAnsi="Garamond" w:cs="David"/>
          <w:rtl/>
        </w:rPr>
      </w:pPr>
      <w:r w:rsidRPr="00556559">
        <w:rPr>
          <w:rFonts w:ascii="Garamond" w:hAnsi="Garamond" w:cs="David" w:hint="cs"/>
          <w:b/>
          <w:bCs/>
          <w:rtl/>
        </w:rPr>
        <w:t>רמב"ן</w:t>
      </w:r>
      <w:r w:rsidR="0092459A" w:rsidRPr="0092459A">
        <w:rPr>
          <w:rFonts w:ascii="Garamond" w:hAnsi="Garamond" w:cs="David" w:hint="cs"/>
          <w:b/>
          <w:bCs/>
          <w:rtl/>
        </w:rPr>
        <w:t xml:space="preserve"> (מקור 9)</w:t>
      </w:r>
      <w:r>
        <w:rPr>
          <w:rFonts w:ascii="Garamond" w:hAnsi="Garamond" w:cs="David" w:hint="cs"/>
          <w:rtl/>
        </w:rPr>
        <w:t xml:space="preserve">: "הישר והטוב" </w:t>
      </w:r>
      <w:r>
        <w:rPr>
          <w:rFonts w:ascii="Garamond" w:hAnsi="Garamond" w:cs="David"/>
          <w:rtl/>
        </w:rPr>
        <w:t>–</w:t>
      </w:r>
      <w:r>
        <w:rPr>
          <w:rFonts w:ascii="Garamond" w:hAnsi="Garamond" w:cs="David" w:hint="cs"/>
          <w:rtl/>
        </w:rPr>
        <w:t xml:space="preserve"> האדם הסביר.</w:t>
      </w:r>
      <w:r w:rsidR="007D411E">
        <w:rPr>
          <w:rFonts w:ascii="Garamond" w:hAnsi="Garamond" w:cs="David" w:hint="cs"/>
          <w:rtl/>
        </w:rPr>
        <w:t xml:space="preserve"> לא ניתן למנות את כל ההתנהגו</w:t>
      </w:r>
      <w:r w:rsidR="00466C76">
        <w:rPr>
          <w:rFonts w:ascii="Garamond" w:hAnsi="Garamond" w:cs="David" w:hint="cs"/>
          <w:rtl/>
        </w:rPr>
        <w:t>יו</w:t>
      </w:r>
      <w:r w:rsidR="007D411E">
        <w:rPr>
          <w:rFonts w:ascii="Garamond" w:hAnsi="Garamond" w:cs="David" w:hint="cs"/>
          <w:rtl/>
        </w:rPr>
        <w:t xml:space="preserve">ת שצריך לנהוג בהן. התורה נותנת הוראות חוק לא כמשהו דווקני שרק בהן יש לדבוק. </w:t>
      </w:r>
      <w:r w:rsidR="00C8346A" w:rsidRPr="00C8346A">
        <w:rPr>
          <w:rFonts w:ascii="Garamond" w:hAnsi="Garamond" w:cs="David" w:hint="cs"/>
          <w:highlight w:val="yellow"/>
          <w:rtl/>
        </w:rPr>
        <w:t xml:space="preserve">הוראות התורה הן בגדר </w:t>
      </w:r>
      <w:r w:rsidR="00D26334" w:rsidRPr="00C8346A">
        <w:rPr>
          <w:rFonts w:ascii="Garamond" w:hAnsi="Garamond" w:cs="David" w:hint="cs"/>
          <w:highlight w:val="yellow"/>
          <w:rtl/>
        </w:rPr>
        <w:t>קווים כלליים</w:t>
      </w:r>
      <w:r w:rsidR="00C8346A" w:rsidRPr="00C8346A">
        <w:rPr>
          <w:rFonts w:ascii="Garamond" w:hAnsi="Garamond" w:cs="David" w:hint="cs"/>
          <w:highlight w:val="yellow"/>
          <w:rtl/>
        </w:rPr>
        <w:t xml:space="preserve"> בלבד</w:t>
      </w:r>
      <w:r w:rsidR="00D26334" w:rsidRPr="00C8346A">
        <w:rPr>
          <w:rFonts w:ascii="Garamond" w:hAnsi="Garamond" w:cs="David" w:hint="cs"/>
          <w:highlight w:val="yellow"/>
          <w:rtl/>
        </w:rPr>
        <w:t>, אותם יש להרחיב</w:t>
      </w:r>
      <w:r w:rsidR="00D26334">
        <w:rPr>
          <w:rFonts w:ascii="Garamond" w:hAnsi="Garamond" w:cs="David" w:hint="cs"/>
          <w:rtl/>
        </w:rPr>
        <w:t xml:space="preserve">. </w:t>
      </w:r>
      <w:r w:rsidR="003460C4">
        <w:rPr>
          <w:rFonts w:ascii="Garamond" w:hAnsi="Garamond" w:cs="David" w:hint="cs"/>
          <w:rtl/>
        </w:rPr>
        <w:t>הרמב"ן כמו אומר לאדם, אל תסתפק בחוק. הוא מהווה לך רק קריאת כיוון</w:t>
      </w:r>
      <w:r w:rsidR="00466C76">
        <w:rPr>
          <w:rFonts w:ascii="Garamond" w:hAnsi="Garamond" w:cs="David" w:hint="cs"/>
          <w:rtl/>
        </w:rPr>
        <w:t xml:space="preserve"> להיות מוסרי</w:t>
      </w:r>
      <w:r w:rsidR="003460C4">
        <w:rPr>
          <w:rFonts w:ascii="Garamond" w:hAnsi="Garamond" w:cs="David" w:hint="cs"/>
          <w:rtl/>
        </w:rPr>
        <w:t>.</w:t>
      </w:r>
      <w:r w:rsidR="00466C76">
        <w:rPr>
          <w:rFonts w:ascii="Garamond" w:hAnsi="Garamond" w:cs="David" w:hint="cs"/>
          <w:rtl/>
        </w:rPr>
        <w:t xml:space="preserve"> יש פה תופעה ייחודית לפיה החוק רק נותן קריאה כללית המכתיבה עקרונות לדרך </w:t>
      </w:r>
      <w:r w:rsidR="00466C76" w:rsidRPr="002E780D">
        <w:rPr>
          <w:rFonts w:ascii="Garamond" w:hAnsi="Garamond" w:cs="David" w:hint="cs"/>
          <w:rtl/>
        </w:rPr>
        <w:t xml:space="preserve">התנהלות. </w:t>
      </w:r>
      <w:r w:rsidR="00466C76" w:rsidRPr="00466C76">
        <w:rPr>
          <w:rFonts w:ascii="Garamond" w:hAnsi="Garamond" w:cs="David" w:hint="cs"/>
          <w:highlight w:val="yellow"/>
          <w:rtl/>
        </w:rPr>
        <w:t>בעוד אריסטו אומר שהחוק מוגבל ולכן יש לפנות למערכת היושר שאיננה חוק, כאן מדובר בסעיף בחוק שמפנה בעצמו לעקרונות היושר החיצוניים לחוק</w:t>
      </w:r>
      <w:r w:rsidR="00466C76">
        <w:rPr>
          <w:rFonts w:ascii="Garamond" w:hAnsi="Garamond" w:cs="David" w:hint="cs"/>
          <w:rtl/>
        </w:rPr>
        <w:t xml:space="preserve">. </w:t>
      </w:r>
    </w:p>
    <w:p w:rsidR="00466C76" w:rsidRDefault="00466C76" w:rsidP="00466C76">
      <w:pPr>
        <w:pStyle w:val="1"/>
        <w:rPr>
          <w:rFonts w:ascii="Garamond" w:hAnsi="Garamond" w:cs="David"/>
          <w:rtl/>
        </w:rPr>
      </w:pPr>
    </w:p>
    <w:p w:rsidR="002B4E28" w:rsidRDefault="00466C76" w:rsidP="00466C76">
      <w:pPr>
        <w:pStyle w:val="1"/>
        <w:rPr>
          <w:rFonts w:ascii="Garamond" w:hAnsi="Garamond" w:cs="David"/>
          <w:rtl/>
        </w:rPr>
      </w:pPr>
      <w:r w:rsidRPr="00DE133F">
        <w:rPr>
          <w:rFonts w:ascii="Garamond" w:hAnsi="Garamond" w:cs="David" w:hint="cs"/>
          <w:b/>
          <w:bCs/>
          <w:rtl/>
        </w:rPr>
        <w:t>רבי</w:t>
      </w:r>
      <w:r w:rsidRPr="00466C76">
        <w:rPr>
          <w:rFonts w:ascii="Garamond" w:hAnsi="Garamond" w:cs="David" w:hint="cs"/>
          <w:b/>
          <w:bCs/>
          <w:sz w:val="18"/>
          <w:szCs w:val="18"/>
          <w:rtl/>
        </w:rPr>
        <w:t xml:space="preserve"> </w:t>
      </w:r>
      <w:r w:rsidRPr="00DE133F">
        <w:rPr>
          <w:rFonts w:ascii="Garamond" w:hAnsi="Garamond" w:cs="David" w:hint="cs"/>
          <w:b/>
          <w:bCs/>
          <w:rtl/>
        </w:rPr>
        <w:t>אלעזר</w:t>
      </w:r>
      <w:r w:rsidRPr="00466C76">
        <w:rPr>
          <w:rFonts w:ascii="Garamond" w:hAnsi="Garamond" w:cs="David" w:hint="cs"/>
          <w:b/>
          <w:bCs/>
          <w:sz w:val="18"/>
          <w:szCs w:val="18"/>
          <w:rtl/>
        </w:rPr>
        <w:t xml:space="preserve"> </w:t>
      </w:r>
      <w:r w:rsidRPr="00DE133F">
        <w:rPr>
          <w:rFonts w:ascii="Garamond" w:hAnsi="Garamond" w:cs="David" w:hint="cs"/>
          <w:b/>
          <w:bCs/>
          <w:rtl/>
        </w:rPr>
        <w:t>אזכרי</w:t>
      </w:r>
      <w:r>
        <w:rPr>
          <w:rFonts w:ascii="Garamond" w:hAnsi="Garamond" w:cs="David" w:hint="cs"/>
          <w:b/>
          <w:bCs/>
          <w:rtl/>
        </w:rPr>
        <w:t>,</w:t>
      </w:r>
      <w:r w:rsidRPr="00466C76">
        <w:rPr>
          <w:rFonts w:ascii="Garamond" w:hAnsi="Garamond" w:cs="David" w:hint="cs"/>
          <w:b/>
          <w:bCs/>
          <w:sz w:val="18"/>
          <w:szCs w:val="18"/>
          <w:rtl/>
        </w:rPr>
        <w:t xml:space="preserve"> </w:t>
      </w:r>
      <w:r>
        <w:rPr>
          <w:rFonts w:ascii="Garamond" w:hAnsi="Garamond" w:cs="David" w:hint="cs"/>
          <w:b/>
          <w:bCs/>
          <w:rtl/>
        </w:rPr>
        <w:t>מחבר ספר חרדים</w:t>
      </w:r>
      <w:r w:rsidRPr="00466C76">
        <w:rPr>
          <w:rFonts w:ascii="Garamond" w:hAnsi="Garamond" w:cs="David" w:hint="cs"/>
          <w:b/>
          <w:bCs/>
          <w:sz w:val="18"/>
          <w:szCs w:val="18"/>
          <w:rtl/>
        </w:rPr>
        <w:t xml:space="preserve"> </w:t>
      </w:r>
      <w:r w:rsidRPr="00DE133F">
        <w:rPr>
          <w:rFonts w:ascii="Garamond" w:hAnsi="Garamond" w:cs="David" w:hint="cs"/>
          <w:b/>
          <w:bCs/>
          <w:rtl/>
        </w:rPr>
        <w:t>(פירוש לרמב"ן)</w:t>
      </w:r>
      <w:r>
        <w:rPr>
          <w:rFonts w:ascii="Garamond" w:hAnsi="Garamond" w:cs="David" w:hint="cs"/>
          <w:rtl/>
        </w:rPr>
        <w:t>:</w:t>
      </w:r>
      <w:r w:rsidRPr="00466C76">
        <w:rPr>
          <w:rFonts w:ascii="Garamond" w:hAnsi="Garamond" w:cs="David" w:hint="cs"/>
          <w:sz w:val="18"/>
          <w:szCs w:val="18"/>
          <w:rtl/>
        </w:rPr>
        <w:t xml:space="preserve"> </w:t>
      </w:r>
      <w:r>
        <w:rPr>
          <w:rFonts w:ascii="Garamond" w:hAnsi="Garamond" w:cs="David" w:hint="cs"/>
          <w:rtl/>
        </w:rPr>
        <w:t xml:space="preserve">"ועשית הישר והטוב" משמעו </w:t>
      </w:r>
      <w:r w:rsidRPr="00466C76">
        <w:rPr>
          <w:rFonts w:ascii="Garamond" w:hAnsi="Garamond" w:cs="David" w:hint="cs"/>
          <w:highlight w:val="yellow"/>
          <w:rtl/>
        </w:rPr>
        <w:t>ללמוד מה שהשם רוצה, מתוך</w:t>
      </w:r>
      <w:r w:rsidRPr="00466C76">
        <w:rPr>
          <w:rFonts w:ascii="Garamond" w:hAnsi="Garamond" w:cs="David" w:hint="cs"/>
          <w:sz w:val="18"/>
          <w:szCs w:val="18"/>
          <w:highlight w:val="yellow"/>
          <w:rtl/>
        </w:rPr>
        <w:t xml:space="preserve"> </w:t>
      </w:r>
      <w:r w:rsidRPr="00466C76">
        <w:rPr>
          <w:rFonts w:ascii="Garamond" w:hAnsi="Garamond" w:cs="David" w:hint="cs"/>
          <w:highlight w:val="yellow"/>
          <w:rtl/>
        </w:rPr>
        <w:t>מצוות התורה</w:t>
      </w:r>
      <w:r>
        <w:rPr>
          <w:rFonts w:ascii="Garamond" w:hAnsi="Garamond" w:cs="David" w:hint="cs"/>
          <w:rtl/>
        </w:rPr>
        <w:t>.</w:t>
      </w:r>
      <w:r w:rsidR="003460C4">
        <w:rPr>
          <w:rFonts w:ascii="Garamond" w:hAnsi="Garamond" w:cs="David" w:hint="cs"/>
          <w:rtl/>
        </w:rPr>
        <w:t xml:space="preserve"> </w:t>
      </w:r>
    </w:p>
    <w:p w:rsidR="00466C76" w:rsidRDefault="00466C76" w:rsidP="00C8346A">
      <w:pPr>
        <w:pStyle w:val="1"/>
        <w:rPr>
          <w:rFonts w:ascii="Garamond" w:hAnsi="Garamond" w:cs="David"/>
          <w:b/>
          <w:bCs/>
          <w:rtl/>
        </w:rPr>
      </w:pPr>
    </w:p>
    <w:p w:rsidR="006E2DFA" w:rsidRDefault="00B12337" w:rsidP="00466C76">
      <w:pPr>
        <w:pStyle w:val="1"/>
        <w:rPr>
          <w:rFonts w:ascii="Garamond" w:hAnsi="Garamond" w:cs="David"/>
          <w:rtl/>
        </w:rPr>
      </w:pPr>
      <w:r w:rsidRPr="00B12337">
        <w:rPr>
          <w:rFonts w:ascii="Garamond" w:hAnsi="Garamond" w:cs="David" w:hint="cs"/>
          <w:b/>
          <w:bCs/>
          <w:rtl/>
        </w:rPr>
        <w:t>ספר החינוך</w:t>
      </w:r>
      <w:r w:rsidR="00466C76">
        <w:rPr>
          <w:rFonts w:ascii="Garamond" w:hAnsi="Garamond" w:cs="David" w:hint="cs"/>
          <w:b/>
          <w:bCs/>
          <w:rtl/>
        </w:rPr>
        <w:t xml:space="preserve"> (מקור 10)</w:t>
      </w:r>
      <w:r>
        <w:rPr>
          <w:rFonts w:ascii="Garamond" w:hAnsi="Garamond" w:cs="David" w:hint="cs"/>
          <w:rtl/>
        </w:rPr>
        <w:t xml:space="preserve">: מצווה ללכת ולהידמות בדרכי השם יתברך </w:t>
      </w:r>
      <w:r w:rsidR="00FE1D31">
        <w:rPr>
          <w:rFonts w:ascii="Garamond" w:hAnsi="Garamond" w:cs="David"/>
          <w:rtl/>
        </w:rPr>
        <w:t>–</w:t>
      </w:r>
      <w:r>
        <w:rPr>
          <w:rFonts w:ascii="Garamond" w:hAnsi="Garamond" w:cs="David" w:hint="cs"/>
          <w:rtl/>
        </w:rPr>
        <w:t xml:space="preserve"> </w:t>
      </w:r>
      <w:r w:rsidR="00FE1D31">
        <w:rPr>
          <w:rFonts w:ascii="Garamond" w:hAnsi="Garamond" w:cs="David" w:hint="cs"/>
          <w:rtl/>
        </w:rPr>
        <w:t>"</w:t>
      </w:r>
      <w:r w:rsidR="00CE671C">
        <w:rPr>
          <w:rFonts w:ascii="Garamond" w:hAnsi="Garamond" w:cs="David" w:hint="cs"/>
          <w:rtl/>
        </w:rPr>
        <w:t>שנצטווינ</w:t>
      </w:r>
      <w:r w:rsidR="00CE671C">
        <w:rPr>
          <w:rFonts w:ascii="Garamond" w:hAnsi="Garamond" w:cs="David" w:hint="eastAsia"/>
          <w:rtl/>
        </w:rPr>
        <w:t>ו</w:t>
      </w:r>
      <w:r w:rsidR="00FE1D31">
        <w:rPr>
          <w:rFonts w:ascii="Garamond" w:hAnsi="Garamond" w:cs="David" w:hint="cs"/>
          <w:rtl/>
        </w:rPr>
        <w:t xml:space="preserve"> לעשות כל מעשינו בדרך הישר והטוב בכל כוחנו, ולהטות כל דברינו אשר בינינו ובין זולתנו, על דרך החסד והרחמים" </w:t>
      </w:r>
      <w:r w:rsidR="00FE1D31">
        <w:rPr>
          <w:rFonts w:ascii="Garamond" w:hAnsi="Garamond" w:cs="David"/>
          <w:rtl/>
        </w:rPr>
        <w:t>–</w:t>
      </w:r>
      <w:r w:rsidR="00FE1D31">
        <w:rPr>
          <w:rFonts w:ascii="Garamond" w:hAnsi="Garamond" w:cs="David" w:hint="cs"/>
          <w:rtl/>
        </w:rPr>
        <w:t xml:space="preserve"> על האדם "להגדיל ראש". </w:t>
      </w:r>
      <w:r w:rsidR="00FE1D31" w:rsidRPr="00466C76">
        <w:rPr>
          <w:rFonts w:ascii="Garamond" w:hAnsi="Garamond" w:cs="David" w:hint="cs"/>
          <w:highlight w:val="yellow"/>
          <w:rtl/>
        </w:rPr>
        <w:t>לפעמים על</w:t>
      </w:r>
      <w:r w:rsidR="00466C76" w:rsidRPr="00466C76">
        <w:rPr>
          <w:rFonts w:ascii="Garamond" w:hAnsi="Garamond" w:cs="David" w:hint="cs"/>
          <w:highlight w:val="yellow"/>
          <w:rtl/>
        </w:rPr>
        <w:t xml:space="preserve"> האדם</w:t>
      </w:r>
      <w:r w:rsidR="00CE671C" w:rsidRPr="00466C76">
        <w:rPr>
          <w:rFonts w:ascii="Garamond" w:hAnsi="Garamond" w:cs="David" w:hint="cs"/>
          <w:highlight w:val="yellow"/>
          <w:rtl/>
        </w:rPr>
        <w:t xml:space="preserve"> ל</w:t>
      </w:r>
      <w:r w:rsidR="003658DF" w:rsidRPr="00466C76">
        <w:rPr>
          <w:rFonts w:ascii="Garamond" w:hAnsi="Garamond" w:cs="David" w:hint="cs"/>
          <w:highlight w:val="yellow"/>
          <w:rtl/>
        </w:rPr>
        <w:t>הטות דרכו ולפנות לדרך שלפנים משורת הדין</w:t>
      </w:r>
      <w:r w:rsidR="003658DF">
        <w:rPr>
          <w:rFonts w:ascii="Garamond" w:hAnsi="Garamond" w:cs="David" w:hint="cs"/>
          <w:rtl/>
        </w:rPr>
        <w:t xml:space="preserve">. </w:t>
      </w:r>
    </w:p>
    <w:p w:rsidR="006E2DFA" w:rsidRDefault="006E2DFA" w:rsidP="00C8346A">
      <w:pPr>
        <w:pStyle w:val="1"/>
        <w:rPr>
          <w:rFonts w:ascii="Garamond" w:hAnsi="Garamond" w:cs="David"/>
          <w:rtl/>
        </w:rPr>
      </w:pPr>
    </w:p>
    <w:p w:rsidR="00695B29" w:rsidRDefault="00695B29" w:rsidP="00C8346A">
      <w:pPr>
        <w:pStyle w:val="1"/>
        <w:rPr>
          <w:rFonts w:ascii="Garamond" w:hAnsi="Garamond" w:cs="David"/>
          <w:rtl/>
        </w:rPr>
      </w:pPr>
      <w:r>
        <w:rPr>
          <w:rFonts w:ascii="Garamond" w:hAnsi="Garamond" w:cs="David" w:hint="cs"/>
          <w:rtl/>
        </w:rPr>
        <w:t xml:space="preserve">הישר והטוב האריסטוטלי בא לתקן את הדין, בעוד הישר והטוב של הרמב"ם מבהיר כי בתוך הדין יש "הוראות סל" המיישרות התנהגות. </w:t>
      </w:r>
      <w:r w:rsidRPr="00695B29">
        <w:rPr>
          <w:rFonts w:ascii="Garamond" w:hAnsi="Garamond" w:cs="David" w:hint="cs"/>
          <w:highlight w:val="yellow"/>
          <w:rtl/>
        </w:rPr>
        <w:t>המימד היהודי הנוסף מבהיר כי היושר אינו סותר את החוק, אלא מאפשר לנו לסגל לעצמנו את דרכי האל</w:t>
      </w:r>
      <w:r>
        <w:rPr>
          <w:rFonts w:ascii="Garamond" w:hAnsi="Garamond" w:cs="David" w:hint="cs"/>
          <w:rtl/>
        </w:rPr>
        <w:t xml:space="preserve">. לא רק שהפיתרון אינו מספק מענה רק לבעיה הקיימת "כאן ועכשיו", אלא שמדובר במימד נוסף המעלה אותנו ומקרב אותנו להידמות לבורא עולם ולעשיית רצונו. עשיית היושר והטוב מסגלת לנו תכונות אלוהיות. </w:t>
      </w:r>
    </w:p>
    <w:p w:rsidR="00695B29" w:rsidRDefault="00695B29" w:rsidP="00C8346A">
      <w:pPr>
        <w:pStyle w:val="1"/>
        <w:rPr>
          <w:rFonts w:ascii="Garamond" w:hAnsi="Garamond" w:cs="David"/>
          <w:rtl/>
        </w:rPr>
      </w:pPr>
    </w:p>
    <w:p w:rsidR="006E2DFA" w:rsidRDefault="006E2DFA" w:rsidP="0094255D">
      <w:pPr>
        <w:pStyle w:val="1"/>
        <w:rPr>
          <w:rFonts w:ascii="Garamond" w:hAnsi="Garamond" w:cs="David"/>
          <w:rtl/>
        </w:rPr>
      </w:pPr>
      <w:r w:rsidRPr="006E2DFA">
        <w:rPr>
          <w:rFonts w:ascii="Garamond" w:hAnsi="Garamond" w:cs="David" w:hint="cs"/>
          <w:b/>
          <w:bCs/>
          <w:rtl/>
        </w:rPr>
        <w:t>ספר החינוך</w:t>
      </w:r>
      <w:r w:rsidR="00695B29">
        <w:rPr>
          <w:rFonts w:ascii="Garamond" w:hAnsi="Garamond" w:cs="David" w:hint="cs"/>
          <w:b/>
          <w:bCs/>
          <w:rtl/>
        </w:rPr>
        <w:t xml:space="preserve"> (מקור 11)</w:t>
      </w:r>
      <w:r>
        <w:rPr>
          <w:rFonts w:ascii="Garamond" w:hAnsi="Garamond" w:cs="David" w:hint="cs"/>
          <w:rtl/>
        </w:rPr>
        <w:t xml:space="preserve">: </w:t>
      </w:r>
      <w:r w:rsidR="00695B29">
        <w:rPr>
          <w:rFonts w:ascii="Garamond" w:hAnsi="Garamond" w:cs="David" w:hint="cs"/>
          <w:rtl/>
        </w:rPr>
        <w:t>"</w:t>
      </w:r>
      <w:r w:rsidR="00891EBA">
        <w:rPr>
          <w:rFonts w:ascii="Garamond" w:hAnsi="Garamond" w:cs="David" w:hint="cs"/>
          <w:rtl/>
        </w:rPr>
        <w:t>שלא לנטות אחרי רבים בדיני נפשות בשביל אחד</w:t>
      </w:r>
      <w:r w:rsidR="00695B29">
        <w:rPr>
          <w:rFonts w:ascii="Garamond" w:hAnsi="Garamond" w:cs="David" w:hint="cs"/>
          <w:rtl/>
        </w:rPr>
        <w:t>"</w:t>
      </w:r>
      <w:r w:rsidR="00891EBA">
        <w:rPr>
          <w:rFonts w:ascii="Garamond" w:hAnsi="Garamond" w:cs="David" w:hint="cs"/>
          <w:rtl/>
        </w:rPr>
        <w:t xml:space="preserve"> </w:t>
      </w:r>
      <w:r w:rsidR="00891EBA">
        <w:rPr>
          <w:rFonts w:ascii="Garamond" w:hAnsi="Garamond" w:cs="David"/>
          <w:rtl/>
        </w:rPr>
        <w:t>–</w:t>
      </w:r>
      <w:r w:rsidR="00891EBA">
        <w:rPr>
          <w:rFonts w:ascii="Garamond" w:hAnsi="Garamond" w:cs="David" w:hint="cs"/>
          <w:rtl/>
        </w:rPr>
        <w:t xml:space="preserve"> </w:t>
      </w:r>
      <w:r w:rsidR="00695B29">
        <w:rPr>
          <w:rFonts w:ascii="Garamond" w:hAnsi="Garamond" w:cs="David" w:hint="cs"/>
          <w:rtl/>
        </w:rPr>
        <w:t>הכלל הוא ש</w:t>
      </w:r>
      <w:r w:rsidR="00891EBA">
        <w:rPr>
          <w:rFonts w:ascii="Garamond" w:hAnsi="Garamond" w:cs="David" w:hint="cs"/>
          <w:rtl/>
        </w:rPr>
        <w:t xml:space="preserve">כדי להגיע לגזר דין מוות במשפט העברי, לא רק שצריך הרכב של 23 דיינים, אלא גם צריך שהרוב לא יהיה על חודו של קול, אלא לפחות </w:t>
      </w:r>
      <w:r w:rsidR="00131A2C">
        <w:rPr>
          <w:rFonts w:ascii="Garamond" w:hAnsi="Garamond" w:cs="David" w:hint="cs"/>
          <w:rtl/>
        </w:rPr>
        <w:t>ב</w:t>
      </w:r>
      <w:r w:rsidR="00891EBA">
        <w:rPr>
          <w:rFonts w:ascii="Garamond" w:hAnsi="Garamond" w:cs="David" w:hint="cs"/>
          <w:rtl/>
        </w:rPr>
        <w:t>פער של שניים</w:t>
      </w:r>
      <w:r w:rsidR="00695B29">
        <w:rPr>
          <w:rFonts w:ascii="Garamond" w:hAnsi="Garamond" w:cs="David" w:hint="cs"/>
          <w:rtl/>
        </w:rPr>
        <w:t xml:space="preserve"> </w:t>
      </w:r>
      <w:r w:rsidR="00695B29" w:rsidRPr="00695B29">
        <w:rPr>
          <w:rFonts w:ascii="Garamond" w:hAnsi="Garamond" w:cs="David" w:hint="cs"/>
          <w:sz w:val="18"/>
          <w:szCs w:val="18"/>
          <w:rtl/>
        </w:rPr>
        <w:t>(מה שהופך את הפער למינימום שלוש, כי הרכב השופט</w:t>
      </w:r>
      <w:r w:rsidR="002E780D">
        <w:rPr>
          <w:rFonts w:ascii="Garamond" w:hAnsi="Garamond" w:cs="David" w:hint="cs"/>
          <w:sz w:val="18"/>
          <w:szCs w:val="18"/>
          <w:rtl/>
        </w:rPr>
        <w:t>ים</w:t>
      </w:r>
      <w:r w:rsidR="00695B29" w:rsidRPr="00695B29">
        <w:rPr>
          <w:rFonts w:ascii="Garamond" w:hAnsi="Garamond" w:cs="David" w:hint="cs"/>
          <w:sz w:val="18"/>
          <w:szCs w:val="18"/>
          <w:rtl/>
        </w:rPr>
        <w:t xml:space="preserve"> אי-זוגי)</w:t>
      </w:r>
      <w:r w:rsidR="00891EBA">
        <w:rPr>
          <w:rFonts w:ascii="Garamond" w:hAnsi="Garamond" w:cs="David" w:hint="cs"/>
          <w:rtl/>
        </w:rPr>
        <w:t xml:space="preserve">. </w:t>
      </w:r>
      <w:r w:rsidR="00363D5B">
        <w:rPr>
          <w:rFonts w:ascii="Garamond" w:hAnsi="Garamond" w:cs="David" w:hint="cs"/>
          <w:rtl/>
        </w:rPr>
        <w:t>משורשי מצ</w:t>
      </w:r>
      <w:r w:rsidR="0094255D">
        <w:rPr>
          <w:rFonts w:ascii="Garamond" w:hAnsi="Garamond" w:cs="David" w:hint="cs"/>
          <w:rtl/>
        </w:rPr>
        <w:t>ו</w:t>
      </w:r>
      <w:r w:rsidR="00363D5B">
        <w:rPr>
          <w:rFonts w:ascii="Garamond" w:hAnsi="Garamond" w:cs="David" w:hint="cs"/>
          <w:rtl/>
        </w:rPr>
        <w:t xml:space="preserve">וה זו ניתן למנות את הצורך להידמות במעשינו למידות הקב"ה שהוא רב חסד, הדן לפנים משורת הדין. </w:t>
      </w:r>
      <w:r w:rsidR="0094255D">
        <w:rPr>
          <w:rFonts w:ascii="Garamond" w:hAnsi="Garamond" w:cs="David" w:hint="cs"/>
          <w:rtl/>
        </w:rPr>
        <w:t>יש פה רעיון של הטמעת ערכים שבא ללמדנו כי חיי אדם הינם קדושים ולכן יש לקחת טווח ביטחון ומלכתחילה לנהוג לפנים משורת הדין</w:t>
      </w:r>
      <w:r w:rsidR="00695B29">
        <w:rPr>
          <w:rFonts w:ascii="Garamond" w:hAnsi="Garamond" w:cs="David" w:hint="cs"/>
          <w:rtl/>
        </w:rPr>
        <w:t>, על מנת שלא להוציא אדם להורג לחינם</w:t>
      </w:r>
      <w:r w:rsidR="0094255D">
        <w:rPr>
          <w:rFonts w:ascii="Garamond" w:hAnsi="Garamond" w:cs="David" w:hint="cs"/>
          <w:rtl/>
        </w:rPr>
        <w:t xml:space="preserve">. </w:t>
      </w:r>
      <w:r w:rsidR="00695B29">
        <w:rPr>
          <w:rFonts w:ascii="Garamond" w:hAnsi="Garamond" w:cs="David" w:hint="cs"/>
          <w:rtl/>
        </w:rPr>
        <w:t>מדובר ב</w:t>
      </w:r>
      <w:r w:rsidR="00695B29" w:rsidRPr="002D1589">
        <w:rPr>
          <w:rFonts w:ascii="Garamond" w:hAnsi="Garamond" w:cs="David" w:hint="cs"/>
          <w:highlight w:val="yellow"/>
          <w:rtl/>
        </w:rPr>
        <w:t xml:space="preserve">מימד נוסף </w:t>
      </w:r>
      <w:r w:rsidR="002D1589" w:rsidRPr="002D1589">
        <w:rPr>
          <w:rFonts w:ascii="Garamond" w:hAnsi="Garamond" w:cs="David" w:hint="cs"/>
          <w:highlight w:val="yellow"/>
          <w:rtl/>
        </w:rPr>
        <w:t>בדין אשר בעצמו לוקח מרחב ביטחון</w:t>
      </w:r>
      <w:r w:rsidR="002D1589">
        <w:rPr>
          <w:rFonts w:ascii="Garamond" w:hAnsi="Garamond" w:cs="David" w:hint="cs"/>
          <w:rtl/>
        </w:rPr>
        <w:t xml:space="preserve">. </w:t>
      </w:r>
    </w:p>
    <w:p w:rsidR="0094255D" w:rsidRDefault="0094255D" w:rsidP="0094255D">
      <w:pPr>
        <w:pStyle w:val="1"/>
        <w:rPr>
          <w:rFonts w:ascii="Garamond" w:hAnsi="Garamond" w:cs="David"/>
          <w:rtl/>
        </w:rPr>
      </w:pPr>
    </w:p>
    <w:p w:rsidR="00B12337" w:rsidRDefault="00661986" w:rsidP="002D1589">
      <w:pPr>
        <w:pStyle w:val="1"/>
        <w:rPr>
          <w:rFonts w:ascii="Garamond" w:hAnsi="Garamond" w:cs="David"/>
          <w:rtl/>
        </w:rPr>
      </w:pPr>
      <w:r>
        <w:rPr>
          <w:rFonts w:ascii="Garamond" w:hAnsi="Garamond" w:cs="David" w:hint="cs"/>
          <w:b/>
          <w:bCs/>
          <w:rtl/>
        </w:rPr>
        <w:t>רמב"ם, הלכות דעות</w:t>
      </w:r>
      <w:r w:rsidR="002D1589">
        <w:rPr>
          <w:rFonts w:ascii="Garamond" w:hAnsi="Garamond" w:cs="David" w:hint="cs"/>
          <w:b/>
          <w:bCs/>
          <w:rtl/>
        </w:rPr>
        <w:t xml:space="preserve"> (מקור 14)</w:t>
      </w:r>
      <w:r>
        <w:rPr>
          <w:rFonts w:ascii="Garamond" w:hAnsi="Garamond" w:cs="David" w:hint="cs"/>
          <w:rtl/>
        </w:rPr>
        <w:t xml:space="preserve">: </w:t>
      </w:r>
      <w:r w:rsidR="00261DE4">
        <w:rPr>
          <w:rFonts w:ascii="Garamond" w:hAnsi="Garamond" w:cs="David" w:hint="cs"/>
          <w:rtl/>
        </w:rPr>
        <w:t>"הדרך הישרה היא מידה בינונית...והיא הדעה שהיא רחוקה משתי הקצוות ריחוק שווה ואינה קרובה לא לזו ולא לזו</w:t>
      </w:r>
      <w:r w:rsidR="008E0D15">
        <w:rPr>
          <w:rFonts w:ascii="Garamond" w:hAnsi="Garamond" w:cs="David" w:hint="cs"/>
          <w:rtl/>
        </w:rPr>
        <w:t>... וזהו לפנים משורת הדין, ומצווין אנו ללכת בדרכים האלו הבינוני</w:t>
      </w:r>
      <w:r w:rsidR="002D1589">
        <w:rPr>
          <w:rFonts w:ascii="Garamond" w:hAnsi="Garamond" w:cs="David" w:hint="cs"/>
          <w:rtl/>
        </w:rPr>
        <w:t>י</w:t>
      </w:r>
      <w:r w:rsidR="008E0D15">
        <w:rPr>
          <w:rFonts w:ascii="Garamond" w:hAnsi="Garamond" w:cs="David" w:hint="cs"/>
          <w:rtl/>
        </w:rPr>
        <w:t>ם והם הדרכים הטובים והישרים שנאמר והלכת בדרכיו".</w:t>
      </w:r>
      <w:r w:rsidR="00261DE4">
        <w:rPr>
          <w:rFonts w:ascii="Garamond" w:hAnsi="Garamond" w:cs="David" w:hint="cs"/>
          <w:rtl/>
        </w:rPr>
        <w:t xml:space="preserve"> </w:t>
      </w:r>
      <w:r w:rsidR="00261DE4" w:rsidRPr="007504CA">
        <w:rPr>
          <w:rFonts w:ascii="Garamond" w:hAnsi="Garamond" w:cs="David" w:hint="cs"/>
          <w:highlight w:val="yellow"/>
          <w:rtl/>
        </w:rPr>
        <w:t>הרמב"ם קובע כי "לפנים משורת הדין" יש לו מימד אתי, בהתנהלות האדם</w:t>
      </w:r>
      <w:r w:rsidR="00916098">
        <w:rPr>
          <w:rFonts w:ascii="Garamond" w:hAnsi="Garamond" w:cs="David" w:hint="cs"/>
          <w:highlight w:val="yellow"/>
          <w:rtl/>
        </w:rPr>
        <w:t xml:space="preserve"> בינו לבין חבריו</w:t>
      </w:r>
      <w:r w:rsidR="002D1589">
        <w:rPr>
          <w:rFonts w:ascii="Garamond" w:hAnsi="Garamond" w:cs="David" w:hint="cs"/>
          <w:highlight w:val="yellow"/>
          <w:rtl/>
        </w:rPr>
        <w:t>,</w:t>
      </w:r>
      <w:r w:rsidR="00261DE4" w:rsidRPr="007504CA">
        <w:rPr>
          <w:rFonts w:ascii="Garamond" w:hAnsi="Garamond" w:cs="David" w:hint="cs"/>
          <w:highlight w:val="yellow"/>
          <w:rtl/>
        </w:rPr>
        <w:t xml:space="preserve"> </w:t>
      </w:r>
      <w:r w:rsidR="00916098">
        <w:rPr>
          <w:rFonts w:ascii="Garamond" w:hAnsi="Garamond" w:cs="David" w:hint="cs"/>
          <w:highlight w:val="yellow"/>
          <w:rtl/>
        </w:rPr>
        <w:t xml:space="preserve">אך </w:t>
      </w:r>
      <w:r w:rsidR="002D1589">
        <w:rPr>
          <w:rFonts w:ascii="Garamond" w:hAnsi="Garamond" w:cs="David" w:hint="cs"/>
          <w:highlight w:val="yellow"/>
          <w:rtl/>
        </w:rPr>
        <w:t xml:space="preserve">גם בפן של התנהלותו בנינו לבין עצמו </w:t>
      </w:r>
      <w:r w:rsidR="002D1589">
        <w:rPr>
          <w:rFonts w:ascii="Garamond" w:hAnsi="Garamond" w:cs="David"/>
          <w:highlight w:val="yellow"/>
          <w:rtl/>
        </w:rPr>
        <w:t>–</w:t>
      </w:r>
      <w:r w:rsidR="002D1589">
        <w:rPr>
          <w:rFonts w:ascii="Garamond" w:hAnsi="Garamond" w:cs="David" w:hint="cs"/>
          <w:highlight w:val="yellow"/>
          <w:rtl/>
        </w:rPr>
        <w:t xml:space="preserve"> בחיקוי ה</w:t>
      </w:r>
      <w:r w:rsidR="00261DE4" w:rsidRPr="007504CA">
        <w:rPr>
          <w:rFonts w:ascii="Garamond" w:hAnsi="Garamond" w:cs="David" w:hint="cs"/>
          <w:highlight w:val="yellow"/>
          <w:rtl/>
        </w:rPr>
        <w:t>ה</w:t>
      </w:r>
      <w:r w:rsidR="00261DE4" w:rsidRPr="002D1589">
        <w:rPr>
          <w:rFonts w:ascii="Garamond" w:hAnsi="Garamond" w:cs="David" w:hint="cs"/>
          <w:highlight w:val="yellow"/>
          <w:rtl/>
        </w:rPr>
        <w:t xml:space="preserve">תנהלות </w:t>
      </w:r>
      <w:r w:rsidR="002D1589">
        <w:rPr>
          <w:rFonts w:ascii="Garamond" w:hAnsi="Garamond" w:cs="David" w:hint="cs"/>
          <w:highlight w:val="yellow"/>
          <w:rtl/>
        </w:rPr>
        <w:t xml:space="preserve">של </w:t>
      </w:r>
      <w:r w:rsidR="00261DE4" w:rsidRPr="002D1589">
        <w:rPr>
          <w:rFonts w:ascii="Garamond" w:hAnsi="Garamond" w:cs="David" w:hint="cs"/>
          <w:highlight w:val="yellow"/>
          <w:rtl/>
        </w:rPr>
        <w:t>הבורא</w:t>
      </w:r>
      <w:r w:rsidR="008E0D15" w:rsidRPr="002D1589">
        <w:rPr>
          <w:rFonts w:ascii="Garamond" w:hAnsi="Garamond" w:cs="David" w:hint="cs"/>
          <w:highlight w:val="yellow"/>
          <w:rtl/>
        </w:rPr>
        <w:t xml:space="preserve"> </w:t>
      </w:r>
      <w:r w:rsidR="00261DE4" w:rsidRPr="002D1589">
        <w:rPr>
          <w:rFonts w:ascii="Garamond" w:hAnsi="Garamond" w:cs="David" w:hint="cs"/>
          <w:highlight w:val="yellow"/>
          <w:rtl/>
        </w:rPr>
        <w:t>בכבודו ובעצמו</w:t>
      </w:r>
      <w:r w:rsidR="008E0D15" w:rsidRPr="002D1589">
        <w:rPr>
          <w:rFonts w:ascii="Garamond" w:hAnsi="Garamond" w:cs="David" w:hint="cs"/>
          <w:highlight w:val="yellow"/>
          <w:rtl/>
        </w:rPr>
        <w:t xml:space="preserve"> </w:t>
      </w:r>
      <w:r w:rsidR="008E0D15" w:rsidRPr="002D1589">
        <w:rPr>
          <w:rFonts w:ascii="Garamond" w:hAnsi="Garamond" w:cs="David" w:hint="cs"/>
          <w:sz w:val="18"/>
          <w:szCs w:val="18"/>
          <w:highlight w:val="yellow"/>
          <w:rtl/>
        </w:rPr>
        <w:t>(</w:t>
      </w:r>
      <w:r w:rsidR="00916098" w:rsidRPr="002D1589">
        <w:rPr>
          <w:rFonts w:ascii="Garamond" w:hAnsi="Garamond" w:cs="David" w:hint="cs"/>
          <w:sz w:val="18"/>
          <w:szCs w:val="18"/>
          <w:highlight w:val="yellow"/>
          <w:rtl/>
        </w:rPr>
        <w:t>"והלכת בדרכיו"</w:t>
      </w:r>
      <w:r w:rsidR="008E0D15" w:rsidRPr="002D1589">
        <w:rPr>
          <w:rFonts w:ascii="Garamond" w:hAnsi="Garamond" w:cs="David" w:hint="cs"/>
          <w:sz w:val="18"/>
          <w:szCs w:val="18"/>
          <w:highlight w:val="yellow"/>
          <w:rtl/>
        </w:rPr>
        <w:t>)</w:t>
      </w:r>
      <w:r w:rsidR="00261DE4" w:rsidRPr="002D1589">
        <w:rPr>
          <w:rFonts w:ascii="Garamond" w:hAnsi="Garamond" w:cs="David" w:hint="cs"/>
          <w:highlight w:val="yellow"/>
          <w:rtl/>
        </w:rPr>
        <w:t xml:space="preserve"> וזו מצוו</w:t>
      </w:r>
      <w:r w:rsidR="00916098" w:rsidRPr="002D1589">
        <w:rPr>
          <w:rFonts w:ascii="Garamond" w:hAnsi="Garamond" w:cs="David" w:hint="cs"/>
          <w:highlight w:val="yellow"/>
          <w:rtl/>
        </w:rPr>
        <w:t xml:space="preserve">ה </w:t>
      </w:r>
      <w:r w:rsidR="002D1589" w:rsidRPr="002D1589">
        <w:rPr>
          <w:rFonts w:ascii="Garamond" w:hAnsi="Garamond" w:cs="David" w:hint="cs"/>
          <w:highlight w:val="yellow"/>
          <w:rtl/>
        </w:rPr>
        <w:t>של</w:t>
      </w:r>
      <w:r w:rsidR="00916098" w:rsidRPr="002D1589">
        <w:rPr>
          <w:rFonts w:ascii="Garamond" w:hAnsi="Garamond" w:cs="David" w:hint="cs"/>
          <w:highlight w:val="yellow"/>
          <w:rtl/>
        </w:rPr>
        <w:t xml:space="preserve"> קדושה</w:t>
      </w:r>
      <w:r w:rsidR="002D1589" w:rsidRPr="002D1589">
        <w:rPr>
          <w:rFonts w:ascii="Garamond" w:hAnsi="Garamond" w:cs="David" w:hint="cs"/>
          <w:highlight w:val="yellow"/>
          <w:rtl/>
        </w:rPr>
        <w:t>, המקבלת מימד יהודי ייחודי ולא רק מימד מוסרי אריסטוטלי</w:t>
      </w:r>
      <w:r w:rsidR="002D1589">
        <w:rPr>
          <w:rFonts w:ascii="Garamond" w:hAnsi="Garamond" w:cs="David" w:hint="cs"/>
          <w:rtl/>
        </w:rPr>
        <w:t xml:space="preserve">. </w:t>
      </w:r>
    </w:p>
    <w:p w:rsidR="00022DAB" w:rsidRDefault="00022DAB" w:rsidP="002D1589">
      <w:pPr>
        <w:pStyle w:val="1"/>
        <w:rPr>
          <w:rFonts w:ascii="Garamond" w:hAnsi="Garamond" w:cs="David"/>
          <w:rtl/>
        </w:rPr>
      </w:pPr>
    </w:p>
    <w:p w:rsidR="002D1589" w:rsidRDefault="0015757C" w:rsidP="0015757C">
      <w:pPr>
        <w:pStyle w:val="1"/>
        <w:rPr>
          <w:rFonts w:ascii="Garamond" w:hAnsi="Garamond" w:cs="David"/>
          <w:rtl/>
        </w:rPr>
      </w:pPr>
      <w:r>
        <w:rPr>
          <w:rFonts w:ascii="Garamond" w:hAnsi="Garamond" w:cs="David" w:hint="cs"/>
          <w:b/>
          <w:bCs/>
          <w:rtl/>
        </w:rPr>
        <w:t>ברכות ז, ע"א</w:t>
      </w:r>
      <w:r w:rsidR="00022DAB" w:rsidRPr="00022DAB">
        <w:rPr>
          <w:rFonts w:ascii="Garamond" w:hAnsi="Garamond" w:cs="David" w:hint="cs"/>
          <w:b/>
          <w:bCs/>
          <w:rtl/>
        </w:rPr>
        <w:t xml:space="preserve"> (מקור 15)</w:t>
      </w:r>
      <w:r w:rsidR="00022DAB">
        <w:rPr>
          <w:rFonts w:ascii="Garamond" w:hAnsi="Garamond" w:cs="David" w:hint="cs"/>
          <w:rtl/>
        </w:rPr>
        <w:t xml:space="preserve">: בספר ישעיהו נכתב "והביאותים אל הר קדשי ושמחתים בבית תפילתי" </w:t>
      </w:r>
      <w:r w:rsidR="00022DAB" w:rsidRPr="00022DAB">
        <w:rPr>
          <w:rFonts w:ascii="Garamond" w:hAnsi="Garamond" w:cs="David" w:hint="cs"/>
          <w:sz w:val="18"/>
          <w:szCs w:val="18"/>
          <w:rtl/>
        </w:rPr>
        <w:t>(ולא בית תפילתם)</w:t>
      </w:r>
      <w:r w:rsidR="00022DAB">
        <w:rPr>
          <w:rFonts w:ascii="Garamond" w:hAnsi="Garamond" w:cs="David" w:hint="cs"/>
          <w:rtl/>
        </w:rPr>
        <w:t xml:space="preserve">. מכאן ניתן להסיק שאלוהים הוא שמתפלל. על מה הוא מתפלל? "שיכבשו רחמי את כעסי ויגולו רחמי על מידותיי ואתנהג עם בני במידת רחמים ואכנס להם לפנים משורת הדין". הרעיון הינו שלפנים משורת הדין הינה תכונה אלוהית. אלוהים מתפלל </w:t>
      </w:r>
      <w:r w:rsidR="00022DAB" w:rsidRPr="00022DAB">
        <w:rPr>
          <w:rFonts w:ascii="Garamond" w:hAnsi="Garamond" w:cs="David" w:hint="cs"/>
          <w:sz w:val="18"/>
          <w:szCs w:val="18"/>
          <w:rtl/>
        </w:rPr>
        <w:t>(שואף)</w:t>
      </w:r>
      <w:r w:rsidR="00022DAB">
        <w:rPr>
          <w:rFonts w:ascii="Garamond" w:hAnsi="Garamond" w:cs="David" w:hint="cs"/>
          <w:rtl/>
        </w:rPr>
        <w:t xml:space="preserve"> שהאנושות תנהג לפנים משורת הדין. הרעיון העומד מאחורי זה הינו שלפנים משורת הדין הינו ערך שניתן ללמוד לא רק מהמשפט אלא גם מהתורה. </w:t>
      </w:r>
    </w:p>
    <w:p w:rsidR="002D1589" w:rsidRDefault="002D1589" w:rsidP="00661986">
      <w:pPr>
        <w:pStyle w:val="1"/>
        <w:rPr>
          <w:rFonts w:ascii="Garamond" w:hAnsi="Garamond" w:cs="David"/>
          <w:rtl/>
        </w:rPr>
      </w:pPr>
    </w:p>
    <w:p w:rsidR="007504CA" w:rsidRDefault="007504CA" w:rsidP="007504CA">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4</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20</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11</w:t>
      </w:r>
      <w:r w:rsidRPr="00FF2C19">
        <w:rPr>
          <w:rFonts w:ascii="Garamond" w:hAnsi="Garamond" w:cs="David" w:hint="cs"/>
          <w:sz w:val="28"/>
          <w:szCs w:val="28"/>
          <w:highlight w:val="green"/>
          <w:u w:val="single"/>
          <w:rtl/>
        </w:rPr>
        <w:t>.11</w:t>
      </w:r>
    </w:p>
    <w:p w:rsidR="00022DAB" w:rsidRPr="00720A29" w:rsidRDefault="00587BF1" w:rsidP="00D73478">
      <w:pPr>
        <w:pStyle w:val="1"/>
        <w:shd w:val="clear" w:color="auto" w:fill="BFBFBF" w:themeFill="background1" w:themeFillShade="BF"/>
        <w:jc w:val="center"/>
        <w:rPr>
          <w:rFonts w:ascii="Garamond" w:hAnsi="Garamond" w:cs="David"/>
          <w:b/>
          <w:bCs/>
          <w:color w:val="FF0000"/>
          <w:sz w:val="26"/>
          <w:szCs w:val="26"/>
          <w:u w:val="single"/>
          <w:rtl/>
        </w:rPr>
      </w:pPr>
      <w:r>
        <w:rPr>
          <w:rFonts w:ascii="Garamond" w:hAnsi="Garamond" w:cs="David" w:hint="cs"/>
          <w:b/>
          <w:bCs/>
          <w:color w:val="FF0000"/>
          <w:sz w:val="26"/>
          <w:szCs w:val="26"/>
          <w:u w:val="single"/>
          <w:shd w:val="clear" w:color="auto" w:fill="D9D9D9" w:themeFill="background1" w:themeFillShade="D9"/>
          <w:rtl/>
        </w:rPr>
        <w:t xml:space="preserve">2. </w:t>
      </w:r>
      <w:r w:rsidR="00022DAB">
        <w:rPr>
          <w:rFonts w:ascii="Garamond" w:hAnsi="Garamond" w:cs="David" w:hint="cs"/>
          <w:b/>
          <w:bCs/>
          <w:color w:val="FF0000"/>
          <w:sz w:val="26"/>
          <w:szCs w:val="26"/>
          <w:u w:val="single"/>
          <w:shd w:val="clear" w:color="auto" w:fill="D9D9D9" w:themeFill="background1" w:themeFillShade="D9"/>
          <w:rtl/>
        </w:rPr>
        <w:t>יושר בבית המשפט</w:t>
      </w:r>
    </w:p>
    <w:p w:rsidR="00D73478" w:rsidRDefault="00587BF1" w:rsidP="00D73478">
      <w:pPr>
        <w:pStyle w:val="1"/>
        <w:jc w:val="center"/>
        <w:rPr>
          <w:rFonts w:ascii="Garamond" w:hAnsi="Garamond" w:cs="David"/>
          <w:sz w:val="24"/>
          <w:szCs w:val="24"/>
          <w:u w:val="single"/>
          <w:rtl/>
        </w:rPr>
      </w:pPr>
      <w:r>
        <w:rPr>
          <w:rFonts w:ascii="Garamond" w:hAnsi="Garamond" w:cs="David" w:hint="cs"/>
          <w:sz w:val="24"/>
          <w:szCs w:val="24"/>
          <w:highlight w:val="cyan"/>
          <w:u w:val="single"/>
          <w:rtl/>
        </w:rPr>
        <w:t xml:space="preserve">א. </w:t>
      </w:r>
      <w:r w:rsidR="00D73478">
        <w:rPr>
          <w:rFonts w:ascii="Garamond" w:hAnsi="Garamond" w:cs="David" w:hint="cs"/>
          <w:sz w:val="24"/>
          <w:szCs w:val="24"/>
          <w:highlight w:val="cyan"/>
          <w:u w:val="single"/>
          <w:rtl/>
        </w:rPr>
        <w:t>"לפנים משורת הדין": הגדרתו ושאלת הכפייה על דיני היושר</w:t>
      </w:r>
    </w:p>
    <w:p w:rsidR="00D52455" w:rsidRPr="0015757C" w:rsidRDefault="0015757C" w:rsidP="00022DAB">
      <w:pPr>
        <w:pStyle w:val="1"/>
        <w:rPr>
          <w:rFonts w:ascii="Garamond" w:hAnsi="Garamond" w:cs="David"/>
          <w:rtl/>
        </w:rPr>
      </w:pPr>
      <w:r>
        <w:rPr>
          <w:rFonts w:ascii="Garamond" w:hAnsi="Garamond" w:cs="David" w:hint="cs"/>
          <w:rtl/>
        </w:rPr>
        <w:t xml:space="preserve">משפט הוא כוח ומכאן עולה השאלה: האם גם "לפנים משורת הדין" הינו בגדר כוח המאפשר לכפותו? </w:t>
      </w:r>
    </w:p>
    <w:p w:rsidR="00022DAB" w:rsidRDefault="00022DAB" w:rsidP="00022DAB">
      <w:pPr>
        <w:pStyle w:val="1"/>
        <w:rPr>
          <w:rFonts w:ascii="Garamond" w:hAnsi="Garamond" w:cs="David"/>
          <w:color w:val="FF0000"/>
          <w:rtl/>
        </w:rPr>
      </w:pPr>
    </w:p>
    <w:p w:rsidR="0015757C" w:rsidRDefault="0015757C" w:rsidP="00C34F8F">
      <w:pPr>
        <w:pStyle w:val="1"/>
        <w:rPr>
          <w:rFonts w:ascii="Garamond" w:hAnsi="Garamond" w:cs="David"/>
          <w:rtl/>
        </w:rPr>
      </w:pPr>
      <w:r>
        <w:rPr>
          <w:rFonts w:ascii="Garamond" w:hAnsi="Garamond" w:cs="David" w:hint="cs"/>
          <w:b/>
          <w:bCs/>
          <w:rtl/>
        </w:rPr>
        <w:t>לקט מקראות (</w:t>
      </w:r>
      <w:r w:rsidRPr="0015757C">
        <w:rPr>
          <w:rFonts w:ascii="Garamond" w:hAnsi="Garamond" w:cs="David" w:hint="cs"/>
          <w:b/>
          <w:bCs/>
          <w:rtl/>
        </w:rPr>
        <w:t>מקור 16</w:t>
      </w:r>
      <w:r>
        <w:rPr>
          <w:rFonts w:ascii="Garamond" w:hAnsi="Garamond" w:cs="David" w:hint="cs"/>
          <w:b/>
          <w:bCs/>
          <w:rtl/>
        </w:rPr>
        <w:t>)</w:t>
      </w:r>
      <w:r>
        <w:rPr>
          <w:rFonts w:ascii="Garamond" w:hAnsi="Garamond" w:cs="David" w:hint="cs"/>
          <w:rtl/>
        </w:rPr>
        <w:t>:</w:t>
      </w:r>
      <w:r>
        <w:rPr>
          <w:rFonts w:ascii="Garamond" w:hAnsi="Garamond" w:cs="David" w:hint="cs"/>
          <w:color w:val="FF0000"/>
          <w:rtl/>
        </w:rPr>
        <w:t xml:space="preserve"> </w:t>
      </w:r>
      <w:r>
        <w:rPr>
          <w:rFonts w:ascii="Garamond" w:hAnsi="Garamond" w:cs="David" w:hint="cs"/>
          <w:rtl/>
        </w:rPr>
        <w:t xml:space="preserve">התקופה היא לאחר יציאת מצרים ויתרו, חותן משה מגיע לבקרו. הוא רואה כי משה שופט את העם העולה אליו </w:t>
      </w:r>
      <w:r w:rsidRPr="0015757C">
        <w:rPr>
          <w:rFonts w:ascii="Garamond" w:hAnsi="Garamond" w:cs="David" w:hint="cs"/>
          <w:rtl/>
        </w:rPr>
        <w:t>"</w:t>
      </w:r>
      <w:r w:rsidRPr="0015757C">
        <w:rPr>
          <w:rFonts w:cs="David"/>
          <w:rtl/>
        </w:rPr>
        <w:t>לִדְרֹשׁ אֱלֹהִים</w:t>
      </w:r>
      <w:r w:rsidRPr="0015757C">
        <w:rPr>
          <w:rFonts w:ascii="Garamond" w:hAnsi="Garamond" w:cs="David" w:hint="cs"/>
          <w:rtl/>
        </w:rPr>
        <w:t>"</w:t>
      </w:r>
      <w:r>
        <w:rPr>
          <w:rFonts w:ascii="Garamond" w:hAnsi="Garamond" w:cs="David" w:hint="cs"/>
          <w:rtl/>
        </w:rPr>
        <w:t xml:space="preserve">, מבוקר ועד ערב. יתרו </w:t>
      </w:r>
      <w:r w:rsidR="00C34F8F">
        <w:rPr>
          <w:rFonts w:ascii="Garamond" w:hAnsi="Garamond" w:cs="David" w:hint="cs"/>
          <w:rtl/>
        </w:rPr>
        <w:t xml:space="preserve">רואה את הדברים הללו ואומר למשה </w:t>
      </w:r>
      <w:r w:rsidR="00C34F8F" w:rsidRPr="00C34F8F">
        <w:rPr>
          <w:rFonts w:ascii="Garamond" w:hAnsi="Garamond" w:cs="David" w:hint="cs"/>
          <w:rtl/>
        </w:rPr>
        <w:t>"</w:t>
      </w:r>
      <w:r w:rsidR="00C34F8F" w:rsidRPr="00C34F8F">
        <w:rPr>
          <w:rFonts w:cs="David"/>
          <w:rtl/>
        </w:rPr>
        <w:t>לֹא טוֹב הַדָּבָר אֲשֶׁר אַתָּה עֹשֶׂה</w:t>
      </w:r>
      <w:r w:rsidR="00C34F8F" w:rsidRPr="00C34F8F">
        <w:rPr>
          <w:rFonts w:cs="David" w:hint="cs"/>
          <w:rtl/>
        </w:rPr>
        <w:t>"</w:t>
      </w:r>
      <w:r w:rsidRPr="00C34F8F">
        <w:rPr>
          <w:rFonts w:ascii="Garamond" w:hAnsi="Garamond" w:cs="David" w:hint="cs"/>
          <w:rtl/>
        </w:rPr>
        <w:t>.</w:t>
      </w:r>
      <w:r w:rsidR="00C34F8F">
        <w:rPr>
          <w:rFonts w:ascii="Garamond" w:hAnsi="Garamond" w:cs="David" w:hint="cs"/>
          <w:rtl/>
        </w:rPr>
        <w:t xml:space="preserve"> במקום זאת הוא מציע לו להקים מערכת שיפוטית אשר תשפוט את העם, כאשר רק המקרים הקשים והמורכבים יובאו בפניו, אך הוא זה שיעביר להם את דבר האלוהים. </w:t>
      </w:r>
      <w:r w:rsidR="00C34F8F" w:rsidRPr="00C34F8F">
        <w:rPr>
          <w:rFonts w:ascii="Garamond" w:hAnsi="Garamond" w:cs="David" w:hint="cs"/>
          <w:rtl/>
        </w:rPr>
        <w:t>"</w:t>
      </w:r>
      <w:r w:rsidR="00C34F8F" w:rsidRPr="00C34F8F">
        <w:rPr>
          <w:rFonts w:cs="David"/>
          <w:spacing w:val="22"/>
          <w:rtl/>
        </w:rPr>
        <w:t>וְהִזְהַרְתָּה אֶתְהֶם אֶת הַחֻקִּים וְאֶת הַתּוֹרֹת וְהוֹדַעְתָּ לָהֶם אֶת הַדֶּרֶךְ יֵלְכוּ בָהּ וְאֶת הַמַּעֲשֶׂה אֲשֶׁר יַעֲשׂוּן</w:t>
      </w:r>
      <w:r w:rsidR="00C34F8F" w:rsidRPr="00C34F8F">
        <w:rPr>
          <w:rFonts w:ascii="Garamond" w:hAnsi="Garamond" w:cs="David" w:hint="cs"/>
          <w:rtl/>
        </w:rPr>
        <w:t>"</w:t>
      </w:r>
      <w:r w:rsidR="00C34F8F">
        <w:rPr>
          <w:rFonts w:ascii="Garamond" w:hAnsi="Garamond" w:cs="David" w:hint="cs"/>
          <w:rtl/>
        </w:rPr>
        <w:t xml:space="preserve"> </w:t>
      </w:r>
      <w:r w:rsidR="00C34F8F">
        <w:rPr>
          <w:rFonts w:ascii="Garamond" w:hAnsi="Garamond" w:cs="David"/>
          <w:rtl/>
        </w:rPr>
        <w:t>–</w:t>
      </w:r>
      <w:r w:rsidR="002E780D">
        <w:rPr>
          <w:rFonts w:ascii="Garamond" w:hAnsi="Garamond" w:cs="David" w:hint="cs"/>
          <w:rtl/>
        </w:rPr>
        <w:t xml:space="preserve"> משה לא חייב לשמוע את</w:t>
      </w:r>
      <w:r w:rsidR="00C34F8F">
        <w:rPr>
          <w:rFonts w:ascii="Garamond" w:hAnsi="Garamond" w:cs="David" w:hint="cs"/>
          <w:rtl/>
        </w:rPr>
        <w:t xml:space="preserve"> החוקים ולהעבירם הלאה. הוא יכול לשמוע את התורות ולהעביר את הדרך הנכונה, בה יש לנהוג. </w:t>
      </w:r>
    </w:p>
    <w:p w:rsidR="00C34F8F" w:rsidRDefault="00C34F8F" w:rsidP="00C34F8F">
      <w:pPr>
        <w:pStyle w:val="1"/>
        <w:rPr>
          <w:rFonts w:ascii="Garamond" w:hAnsi="Garamond" w:cs="David"/>
          <w:rtl/>
        </w:rPr>
      </w:pPr>
    </w:p>
    <w:p w:rsidR="00B34165" w:rsidRDefault="00C34F8F" w:rsidP="00C7040D">
      <w:pPr>
        <w:pStyle w:val="1"/>
        <w:rPr>
          <w:rFonts w:ascii="Garamond" w:hAnsi="Garamond" w:cs="David"/>
          <w:rtl/>
        </w:rPr>
      </w:pPr>
      <w:r w:rsidRPr="00C34F8F">
        <w:rPr>
          <w:rFonts w:ascii="Garamond" w:hAnsi="Garamond" w:cs="David" w:hint="cs"/>
          <w:b/>
          <w:bCs/>
          <w:rtl/>
        </w:rPr>
        <w:lastRenderedPageBreak/>
        <w:t>דרשת חז"ל (מקור 17)</w:t>
      </w:r>
      <w:r>
        <w:rPr>
          <w:rFonts w:ascii="Garamond" w:hAnsi="Garamond" w:cs="David" w:hint="cs"/>
          <w:rtl/>
        </w:rPr>
        <w:t xml:space="preserve">: </w:t>
      </w:r>
      <w:r w:rsidR="00C7040D">
        <w:rPr>
          <w:rFonts w:ascii="Garamond" w:hAnsi="Garamond" w:cs="David" w:hint="cs"/>
          <w:rtl/>
        </w:rPr>
        <w:t xml:space="preserve">חז"ל ייחסו משמעות לכל מילה בפסוק שצוין מעלה: "את הדרך" = ביקור חולים </w:t>
      </w:r>
      <w:r w:rsidR="00C7040D" w:rsidRPr="00B34165">
        <w:rPr>
          <w:rFonts w:ascii="Garamond" w:hAnsi="Garamond" w:cs="David" w:hint="cs"/>
          <w:sz w:val="18"/>
          <w:szCs w:val="18"/>
          <w:rtl/>
        </w:rPr>
        <w:t>(דאגה לצרכי החולה)</w:t>
      </w:r>
      <w:r w:rsidR="00C7040D">
        <w:rPr>
          <w:rFonts w:ascii="Garamond" w:hAnsi="Garamond" w:cs="David" w:hint="cs"/>
          <w:rtl/>
        </w:rPr>
        <w:t xml:space="preserve">, "ילכו" = קבורת מתים, "בה" = גמילות חסדים, "המעשה" = שורת הדין, "אשר יעשון" = לפנים משורת הדין.  </w:t>
      </w:r>
    </w:p>
    <w:p w:rsidR="00B34165" w:rsidRDefault="00B34165" w:rsidP="00B34165">
      <w:pPr>
        <w:pStyle w:val="1"/>
        <w:rPr>
          <w:rFonts w:ascii="Garamond" w:hAnsi="Garamond" w:cs="David"/>
          <w:rtl/>
        </w:rPr>
      </w:pPr>
      <w:r>
        <w:rPr>
          <w:rFonts w:ascii="Garamond" w:hAnsi="Garamond" w:cs="David" w:hint="cs"/>
          <w:rtl/>
        </w:rPr>
        <w:t>אם כן, למדים אנו ש</w:t>
      </w:r>
      <w:r w:rsidRPr="00B34165">
        <w:rPr>
          <w:rFonts w:ascii="Garamond" w:hAnsi="Garamond" w:cs="David" w:hint="cs"/>
          <w:highlight w:val="yellow"/>
          <w:rtl/>
        </w:rPr>
        <w:t>רעיון ההליכה לפנים משורת הדין נלמד מתוך הפסוקים עצמם</w:t>
      </w:r>
      <w:r>
        <w:rPr>
          <w:rFonts w:ascii="Garamond" w:hAnsi="Garamond" w:cs="David" w:hint="cs"/>
          <w:rtl/>
        </w:rPr>
        <w:t xml:space="preserve"> </w:t>
      </w:r>
      <w:r w:rsidRPr="00B34165">
        <w:rPr>
          <w:rFonts w:ascii="Garamond" w:hAnsi="Garamond" w:cs="David" w:hint="cs"/>
          <w:sz w:val="18"/>
          <w:szCs w:val="18"/>
          <w:rtl/>
        </w:rPr>
        <w:t>("והודעת להם את הדרך ילכו בה" = תלמוד תורה, "ואת המעשה אשר יעשון" = מעשה הטוב)</w:t>
      </w:r>
      <w:r>
        <w:rPr>
          <w:rFonts w:ascii="Garamond" w:hAnsi="Garamond" w:cs="David" w:hint="cs"/>
          <w:rtl/>
        </w:rPr>
        <w:t xml:space="preserve"> וכי משה צריך להוביל את העם גם בתחום זה.</w:t>
      </w:r>
    </w:p>
    <w:p w:rsidR="00B34165" w:rsidRDefault="00B34165" w:rsidP="00B34165">
      <w:pPr>
        <w:pStyle w:val="1"/>
        <w:rPr>
          <w:rFonts w:ascii="Garamond" w:hAnsi="Garamond" w:cs="David"/>
          <w:rtl/>
        </w:rPr>
      </w:pPr>
    </w:p>
    <w:p w:rsidR="00B34165" w:rsidRDefault="00B34165" w:rsidP="00B34165">
      <w:pPr>
        <w:pStyle w:val="1"/>
        <w:rPr>
          <w:rFonts w:ascii="Garamond" w:hAnsi="Garamond" w:cs="David"/>
          <w:rtl/>
        </w:rPr>
      </w:pPr>
      <w:r>
        <w:rPr>
          <w:rFonts w:ascii="Garamond" w:hAnsi="Garamond" w:cs="David" w:hint="cs"/>
          <w:rtl/>
        </w:rPr>
        <w:t xml:space="preserve">נדמה כי ישנה מעין "תחרות" על הפסוק ממנו אנו יונקים את "לפנים משורת הדין" </w:t>
      </w:r>
      <w:r>
        <w:rPr>
          <w:rFonts w:ascii="Garamond" w:hAnsi="Garamond" w:cs="David"/>
          <w:rtl/>
        </w:rPr>
        <w:t>–</w:t>
      </w:r>
      <w:r>
        <w:rPr>
          <w:rFonts w:ascii="Garamond" w:hAnsi="Garamond" w:cs="David" w:hint="cs"/>
          <w:rtl/>
        </w:rPr>
        <w:t xml:space="preserve"> "ועשית הישר והטוב" </w:t>
      </w:r>
      <w:r w:rsidRPr="00B34165">
        <w:rPr>
          <w:rFonts w:ascii="Garamond" w:hAnsi="Garamond" w:cs="David" w:hint="cs"/>
          <w:sz w:val="18"/>
          <w:szCs w:val="18"/>
          <w:rtl/>
        </w:rPr>
        <w:t>(רש"י, מקור 8)</w:t>
      </w:r>
      <w:r>
        <w:rPr>
          <w:rFonts w:ascii="Garamond" w:hAnsi="Garamond" w:cs="David" w:hint="cs"/>
          <w:rtl/>
        </w:rPr>
        <w:t xml:space="preserve"> או "המעשה אשר יעשון". </w:t>
      </w:r>
    </w:p>
    <w:p w:rsidR="00B34165" w:rsidRDefault="00B34165" w:rsidP="00B34165">
      <w:pPr>
        <w:pStyle w:val="1"/>
        <w:rPr>
          <w:rFonts w:ascii="Garamond" w:hAnsi="Garamond" w:cs="David"/>
          <w:rtl/>
        </w:rPr>
      </w:pPr>
    </w:p>
    <w:p w:rsidR="00216494" w:rsidRDefault="00B34165" w:rsidP="00216494">
      <w:pPr>
        <w:pStyle w:val="1"/>
        <w:rPr>
          <w:rFonts w:ascii="Garamond" w:hAnsi="Garamond" w:cs="David"/>
          <w:rtl/>
        </w:rPr>
      </w:pPr>
      <w:r w:rsidRPr="00B34165">
        <w:rPr>
          <w:rFonts w:ascii="Garamond" w:hAnsi="Garamond" w:cs="David" w:hint="cs"/>
          <w:b/>
          <w:bCs/>
          <w:rtl/>
        </w:rPr>
        <w:t>ספר מצוות קטן מצווה מ"ט (מקור 18)</w:t>
      </w:r>
      <w:r>
        <w:rPr>
          <w:rFonts w:ascii="Garamond" w:hAnsi="Garamond" w:cs="David" w:hint="cs"/>
          <w:rtl/>
        </w:rPr>
        <w:t>: מונה את "לפנים משורת הדין" בתור אחת מתרי"ג מצוות. רבי יוחנן הסביר כי ירושלים חרבה משום שדנו בה דין אמת ולא עשו לפנים משורת הדין. האנשי</w:t>
      </w:r>
      <w:r w:rsidR="002E780D">
        <w:rPr>
          <w:rFonts w:ascii="Garamond" w:hAnsi="Garamond" w:cs="David" w:hint="cs"/>
          <w:rtl/>
        </w:rPr>
        <w:t>ם התעקשו על הזכויות המשפטיות שלהם</w:t>
      </w:r>
      <w:r>
        <w:rPr>
          <w:rFonts w:ascii="Garamond" w:hAnsi="Garamond" w:cs="David" w:hint="cs"/>
          <w:rtl/>
        </w:rPr>
        <w:t xml:space="preserve"> והדבר הביא לשנאת חינם ולפירוק המרקם החברתי. </w:t>
      </w:r>
      <w:r w:rsidR="00216494">
        <w:rPr>
          <w:rFonts w:ascii="Garamond" w:hAnsi="Garamond" w:cs="David" w:hint="cs"/>
          <w:rtl/>
        </w:rPr>
        <w:t xml:space="preserve">פרשנים ופוסקים הסיקו כי </w:t>
      </w:r>
      <w:r w:rsidR="00216494" w:rsidRPr="00216494">
        <w:rPr>
          <w:rFonts w:ascii="Garamond" w:hAnsi="Garamond" w:cs="David" w:hint="cs"/>
          <w:highlight w:val="yellow"/>
          <w:rtl/>
        </w:rPr>
        <w:t>לפנים משורת הדין היא מצווה מדאורייתא שכן אם הסנקציה בגין   אי-מילויה הביא</w:t>
      </w:r>
      <w:r w:rsidR="002E780D">
        <w:rPr>
          <w:rFonts w:ascii="Garamond" w:hAnsi="Garamond" w:cs="David" w:hint="cs"/>
          <w:highlight w:val="yellow"/>
          <w:rtl/>
        </w:rPr>
        <w:t>ה</w:t>
      </w:r>
      <w:r w:rsidR="00216494" w:rsidRPr="00216494">
        <w:rPr>
          <w:rFonts w:ascii="Garamond" w:hAnsi="Garamond" w:cs="David" w:hint="cs"/>
          <w:highlight w:val="yellow"/>
          <w:rtl/>
        </w:rPr>
        <w:t xml:space="preserve"> לחורבן, סימן שהיא אחד מדיני התורה</w:t>
      </w:r>
      <w:r w:rsidR="00216494">
        <w:rPr>
          <w:rFonts w:ascii="Garamond" w:hAnsi="Garamond" w:cs="David" w:hint="cs"/>
          <w:rtl/>
        </w:rPr>
        <w:t xml:space="preserve">. </w:t>
      </w:r>
    </w:p>
    <w:p w:rsidR="00216494" w:rsidRDefault="00216494" w:rsidP="00216494">
      <w:pPr>
        <w:pStyle w:val="1"/>
        <w:rPr>
          <w:rFonts w:ascii="Garamond" w:hAnsi="Garamond" w:cs="David"/>
          <w:rtl/>
        </w:rPr>
      </w:pPr>
    </w:p>
    <w:p w:rsidR="008D386B" w:rsidRDefault="008D386B" w:rsidP="008D386B">
      <w:pPr>
        <w:pStyle w:val="1"/>
        <w:rPr>
          <w:rFonts w:ascii="Garamond" w:hAnsi="Garamond" w:cs="David"/>
          <w:rtl/>
        </w:rPr>
      </w:pPr>
      <w:r>
        <w:rPr>
          <w:rFonts w:ascii="Garamond" w:hAnsi="Garamond" w:cs="David" w:hint="cs"/>
          <w:sz w:val="24"/>
          <w:szCs w:val="24"/>
          <w:u w:val="single"/>
          <w:rtl/>
        </w:rPr>
        <w:t>דוגמאות להליכה לפנים משורת הדין</w:t>
      </w:r>
    </w:p>
    <w:p w:rsidR="00B34165" w:rsidRDefault="002D5562" w:rsidP="002D5562">
      <w:pPr>
        <w:pStyle w:val="1"/>
        <w:rPr>
          <w:rFonts w:ascii="Garamond" w:hAnsi="Garamond" w:cs="David"/>
          <w:rtl/>
        </w:rPr>
      </w:pPr>
      <w:r>
        <w:rPr>
          <w:rFonts w:ascii="Garamond" w:hAnsi="Garamond" w:cs="David" w:hint="cs"/>
          <w:rtl/>
        </w:rPr>
        <w:t>נראה</w:t>
      </w:r>
      <w:r w:rsidR="00216494">
        <w:rPr>
          <w:rFonts w:ascii="Garamond" w:hAnsi="Garamond" w:cs="David" w:hint="cs"/>
          <w:rtl/>
        </w:rPr>
        <w:t xml:space="preserve"> מקרים המיישמים את ההליכה לפנים משורת הדין</w:t>
      </w:r>
      <w:r>
        <w:rPr>
          <w:rFonts w:ascii="Garamond" w:hAnsi="Garamond" w:cs="David" w:hint="cs"/>
          <w:rtl/>
        </w:rPr>
        <w:t>, אשר</w:t>
      </w:r>
      <w:r w:rsidR="008D386B">
        <w:rPr>
          <w:rFonts w:ascii="Garamond" w:hAnsi="Garamond" w:cs="David" w:hint="cs"/>
          <w:rtl/>
        </w:rPr>
        <w:t xml:space="preserve"> "מככב" </w:t>
      </w:r>
      <w:r>
        <w:rPr>
          <w:rFonts w:ascii="Garamond" w:hAnsi="Garamond" w:cs="David" w:hint="cs"/>
          <w:rtl/>
        </w:rPr>
        <w:t xml:space="preserve">בהם </w:t>
      </w:r>
      <w:r w:rsidR="008D386B">
        <w:rPr>
          <w:rFonts w:ascii="Garamond" w:hAnsi="Garamond" w:cs="David" w:hint="cs"/>
          <w:rtl/>
        </w:rPr>
        <w:t xml:space="preserve">הפסוק </w:t>
      </w:r>
      <w:r w:rsidR="00216494">
        <w:rPr>
          <w:rFonts w:cs="David" w:hint="cs"/>
          <w:spacing w:val="22"/>
          <w:rtl/>
        </w:rPr>
        <w:t>"</w:t>
      </w:r>
      <w:r w:rsidR="00216494" w:rsidRPr="00C34F8F">
        <w:rPr>
          <w:rFonts w:cs="David"/>
          <w:spacing w:val="22"/>
          <w:rtl/>
        </w:rPr>
        <w:t>וְהוֹדַעְתָּ לָהֶם אֶת הַדֶּרֶךְ יֵלְכוּ בָהּ וְאֶת הַמַּעֲשֶׂה אֲשֶׁר יַעֲשׂוּן</w:t>
      </w:r>
      <w:r w:rsidR="00216494" w:rsidRPr="00C34F8F">
        <w:rPr>
          <w:rFonts w:ascii="Garamond" w:hAnsi="Garamond" w:cs="David" w:hint="cs"/>
          <w:rtl/>
        </w:rPr>
        <w:t>"</w:t>
      </w:r>
      <w:r w:rsidR="008D386B">
        <w:rPr>
          <w:rFonts w:ascii="Garamond" w:hAnsi="Garamond" w:cs="David" w:hint="cs"/>
          <w:rtl/>
        </w:rPr>
        <w:t xml:space="preserve"> ולאחר מכן מקרים היונקים את הביסוס מפסוק אחר</w:t>
      </w:r>
      <w:r>
        <w:rPr>
          <w:rFonts w:ascii="Garamond" w:hAnsi="Garamond" w:cs="David" w:hint="cs"/>
          <w:rtl/>
        </w:rPr>
        <w:t xml:space="preserve"> או שאינם מביאים פסוק כאסמכתא כלל:</w:t>
      </w:r>
      <w:r w:rsidR="008D386B">
        <w:rPr>
          <w:rFonts w:ascii="Garamond" w:hAnsi="Garamond" w:cs="David" w:hint="cs"/>
          <w:rtl/>
        </w:rPr>
        <w:t xml:space="preserve"> </w:t>
      </w:r>
    </w:p>
    <w:p w:rsidR="008D386B" w:rsidRDefault="00BF56D1" w:rsidP="00450CA3">
      <w:pPr>
        <w:pStyle w:val="1"/>
        <w:numPr>
          <w:ilvl w:val="0"/>
          <w:numId w:val="20"/>
        </w:numPr>
        <w:rPr>
          <w:rFonts w:ascii="Garamond" w:hAnsi="Garamond" w:cs="David"/>
        </w:rPr>
      </w:pPr>
      <w:r>
        <w:rPr>
          <w:rFonts w:ascii="Garamond" w:hAnsi="Garamond" w:cs="David" w:hint="cs"/>
          <w:b/>
          <w:bCs/>
          <w:rtl/>
        </w:rPr>
        <w:t>מקרה סבל העצים</w:t>
      </w:r>
      <w:r w:rsidR="008D386B" w:rsidRPr="00A22D65">
        <w:rPr>
          <w:rFonts w:ascii="Garamond" w:hAnsi="Garamond" w:cs="David" w:hint="cs"/>
          <w:b/>
          <w:bCs/>
          <w:rtl/>
        </w:rPr>
        <w:t xml:space="preserve"> (מקור 19)</w:t>
      </w:r>
      <w:r w:rsidR="008D386B" w:rsidRPr="00A22D65">
        <w:rPr>
          <w:rFonts w:ascii="Garamond" w:hAnsi="Garamond" w:cs="David" w:hint="cs"/>
          <w:rtl/>
        </w:rPr>
        <w:t xml:space="preserve">: רבי ישמעאל ברבי יוסי הלך ופגש בדרך איש שסחב ערימה של עצים ועצר כדי לנוח. יש מצווה בתורה לעזור לאדם לסחוב את מטענו. כיון ורבי ישמעאל ברבי יוסי לא רצה לסייע, שילם לסבל חצי זוז בעבור סחורתו והשאירה במקומה. כיוון ור"י בר"י לא לקח את הסחורה היא הפכה להפקר והסבל לקח אותה שוב. כעת הוא ביקש שוב פעם חצי זוז ורי"י בר"י נתן לו. ראה שהסבל שוב פעם עומד לבקש על הסחורה כסף, החליט שכעת הוא מפקיר את העצים לכולם מלבד לאותו סבל. הגמרא שואלת מדוע מלכתחילה שילם רבי ישמעאל ברבי יוסי </w:t>
      </w:r>
      <w:r w:rsidR="00450CA3">
        <w:rPr>
          <w:rFonts w:ascii="Garamond" w:hAnsi="Garamond" w:cs="David" w:hint="cs"/>
          <w:rtl/>
        </w:rPr>
        <w:t>לסבל כדי שיסח</w:t>
      </w:r>
      <w:r w:rsidR="008D386B" w:rsidRPr="00A22D65">
        <w:rPr>
          <w:rFonts w:ascii="Garamond" w:hAnsi="Garamond" w:cs="David" w:hint="cs"/>
          <w:rtl/>
        </w:rPr>
        <w:t xml:space="preserve">ב במקומו את העצים והרי הוא קשיש שהכלל "וזקן ואינה לפי כבודו" היה אמור לספק לו פטור מלסייע לסבל. רבי יוחנן מסביר כי ר"י בר"י ראה לנכון לפעול לפנים משורת הדין בשל היותה חובה דתית / מצווה מדאורייתא, בהסתמך על הפסוק "והודעת להם את הדרך ילכו בה ואת המעשה אשר יעשון". </w:t>
      </w:r>
    </w:p>
    <w:p w:rsidR="008D386B" w:rsidRDefault="00BF56D1" w:rsidP="00BF56D1">
      <w:pPr>
        <w:pStyle w:val="1"/>
        <w:numPr>
          <w:ilvl w:val="0"/>
          <w:numId w:val="20"/>
        </w:numPr>
        <w:rPr>
          <w:rFonts w:ascii="Garamond" w:hAnsi="Garamond" w:cs="David"/>
        </w:rPr>
      </w:pPr>
      <w:r w:rsidRPr="00BF56D1">
        <w:rPr>
          <w:rFonts w:ascii="Garamond" w:hAnsi="Garamond" w:cs="David" w:hint="cs"/>
          <w:b/>
          <w:bCs/>
          <w:rtl/>
        </w:rPr>
        <w:t>מקרה עצת השולחני (מקור 20)</w:t>
      </w:r>
      <w:r w:rsidRPr="00BF56D1">
        <w:rPr>
          <w:rFonts w:ascii="Garamond" w:hAnsi="Garamond" w:cs="David" w:hint="cs"/>
          <w:rtl/>
        </w:rPr>
        <w:t xml:space="preserve">: אישה באה לשולחני </w:t>
      </w:r>
      <w:r w:rsidRPr="00BF56D1">
        <w:rPr>
          <w:rFonts w:ascii="Garamond" w:hAnsi="Garamond" w:cs="David" w:hint="cs"/>
          <w:sz w:val="18"/>
          <w:szCs w:val="18"/>
          <w:rtl/>
        </w:rPr>
        <w:t>(חלפן כספים)</w:t>
      </w:r>
      <w:r w:rsidRPr="00BF56D1">
        <w:rPr>
          <w:rFonts w:ascii="Garamond" w:hAnsi="Garamond" w:cs="David" w:hint="cs"/>
          <w:rtl/>
        </w:rPr>
        <w:t xml:space="preserve"> כדי לשמוע עצתו אם מטבע שהגיע לידה אמיתי או מזויף. השולחני קבע כי המטבע סחיר, אך למחרת היא חזרה אליו והסבירה שאמרו לה בשוק שהמטבע פסול ולא סחיר. המומחה החליט להחליף לאישה את המטבע, על חשבונו. באופן עקרוני, מומחה פטור מאחריות על עצה שנתן </w:t>
      </w:r>
      <w:r w:rsidRPr="00BF56D1">
        <w:rPr>
          <w:rFonts w:ascii="Garamond" w:hAnsi="Garamond" w:cs="David" w:hint="cs"/>
          <w:sz w:val="18"/>
          <w:szCs w:val="18"/>
          <w:rtl/>
        </w:rPr>
        <w:t>("שולחני אומן פטור והדיוט חייב")</w:t>
      </w:r>
      <w:r w:rsidRPr="00BF56D1">
        <w:rPr>
          <w:rFonts w:ascii="Garamond" w:hAnsi="Garamond" w:cs="David" w:hint="cs"/>
          <w:rtl/>
        </w:rPr>
        <w:t>, אך השולחנ</w:t>
      </w:r>
      <w:r w:rsidR="00450CA3">
        <w:rPr>
          <w:rFonts w:ascii="Garamond" w:hAnsi="Garamond" w:cs="David" w:hint="cs"/>
          <w:rtl/>
        </w:rPr>
        <w:t xml:space="preserve">י החליט לפצותה לפנים משורת הדין, כאשר האסמכתא המקראית זהה </w:t>
      </w:r>
      <w:r w:rsidR="00450CA3" w:rsidRPr="00450CA3">
        <w:rPr>
          <w:rFonts w:ascii="Garamond" w:hAnsi="Garamond" w:cs="David" w:hint="cs"/>
          <w:sz w:val="18"/>
          <w:szCs w:val="18"/>
          <w:rtl/>
        </w:rPr>
        <w:t>("והודעת להם את הדרך ילכו בה ואת המעשה אשר יעשון")</w:t>
      </w:r>
      <w:r w:rsidR="00450CA3">
        <w:rPr>
          <w:rFonts w:ascii="Garamond" w:hAnsi="Garamond" w:cs="David" w:hint="cs"/>
          <w:rtl/>
        </w:rPr>
        <w:t xml:space="preserve">. </w:t>
      </w:r>
      <w:r w:rsidRPr="00BF56D1">
        <w:rPr>
          <w:rFonts w:ascii="Garamond" w:hAnsi="Garamond" w:cs="David" w:hint="cs"/>
          <w:rtl/>
        </w:rPr>
        <w:t xml:space="preserve"> </w:t>
      </w:r>
    </w:p>
    <w:p w:rsidR="00F750CE" w:rsidRDefault="00BC7C48" w:rsidP="00450CA3">
      <w:pPr>
        <w:pStyle w:val="1"/>
        <w:numPr>
          <w:ilvl w:val="0"/>
          <w:numId w:val="20"/>
        </w:numPr>
        <w:rPr>
          <w:rFonts w:ascii="Garamond" w:hAnsi="Garamond" w:cs="David"/>
        </w:rPr>
      </w:pPr>
      <w:r>
        <w:rPr>
          <w:rFonts w:ascii="Garamond" w:hAnsi="Garamond" w:cs="David" w:hint="cs"/>
          <w:b/>
          <w:bCs/>
          <w:rtl/>
        </w:rPr>
        <w:t>מקרי</w:t>
      </w:r>
      <w:r w:rsidR="00BF56D1" w:rsidRPr="00BF56D1">
        <w:rPr>
          <w:rFonts w:ascii="Garamond" w:hAnsi="Garamond" w:cs="David" w:hint="cs"/>
          <w:b/>
          <w:bCs/>
          <w:rtl/>
        </w:rPr>
        <w:t xml:space="preserve"> השבת אבידה (מקור 21</w:t>
      </w:r>
      <w:r w:rsidR="00BF56D1">
        <w:rPr>
          <w:rFonts w:ascii="Garamond" w:hAnsi="Garamond" w:cs="David" w:hint="cs"/>
          <w:b/>
          <w:bCs/>
          <w:rtl/>
        </w:rPr>
        <w:t xml:space="preserve">): </w:t>
      </w:r>
      <w:r>
        <w:rPr>
          <w:rFonts w:ascii="Garamond" w:hAnsi="Garamond" w:cs="David"/>
          <w:b/>
          <w:bCs/>
          <w:rtl/>
        </w:rPr>
        <w:br/>
      </w:r>
      <w:r>
        <w:rPr>
          <w:rFonts w:ascii="Garamond" w:hAnsi="Garamond" w:cs="David" w:hint="cs"/>
          <w:rtl/>
        </w:rPr>
        <w:t xml:space="preserve">א. </w:t>
      </w:r>
      <w:r w:rsidR="00B1403B">
        <w:rPr>
          <w:rFonts w:ascii="Garamond" w:hAnsi="Garamond" w:cs="David" w:hint="cs"/>
          <w:rtl/>
        </w:rPr>
        <w:t>רבא הלך אחרי רב נחמן בשוק הרצענים</w:t>
      </w:r>
      <w:r w:rsidR="00F750CE">
        <w:rPr>
          <w:rFonts w:ascii="Garamond" w:hAnsi="Garamond" w:cs="David" w:hint="cs"/>
          <w:rtl/>
        </w:rPr>
        <w:t>. שאל אותו:</w:t>
      </w:r>
      <w:r w:rsidR="00F750CE">
        <w:rPr>
          <w:rFonts w:ascii="Garamond" w:hAnsi="Garamond" w:cs="David" w:hint="cs"/>
        </w:rPr>
        <w:t xml:space="preserve"> </w:t>
      </w:r>
      <w:r w:rsidR="00F750CE">
        <w:rPr>
          <w:rFonts w:ascii="Garamond" w:hAnsi="Garamond" w:cs="David" w:hint="cs"/>
          <w:rtl/>
        </w:rPr>
        <w:t xml:space="preserve">אם נמצא ארנק בשוק, מה דינו? ע"פ המשפט העברי, כאשר חפץ הולך לאיבוד במקום </w:t>
      </w:r>
      <w:r w:rsidR="00450CA3">
        <w:rPr>
          <w:rFonts w:ascii="Garamond" w:hAnsi="Garamond" w:cs="David" w:hint="cs"/>
          <w:rtl/>
        </w:rPr>
        <w:t>סואן</w:t>
      </w:r>
      <w:r w:rsidR="00F750CE">
        <w:rPr>
          <w:rFonts w:ascii="Garamond" w:hAnsi="Garamond" w:cs="David" w:hint="cs"/>
          <w:rtl/>
        </w:rPr>
        <w:t xml:space="preserve">, </w:t>
      </w:r>
      <w:r w:rsidR="00450CA3">
        <w:rPr>
          <w:rFonts w:ascii="Garamond" w:hAnsi="Garamond" w:cs="David" w:hint="cs"/>
          <w:rtl/>
        </w:rPr>
        <w:t>גם אם</w:t>
      </w:r>
      <w:r w:rsidR="00F750CE">
        <w:rPr>
          <w:rFonts w:ascii="Garamond" w:hAnsi="Garamond" w:cs="David" w:hint="cs"/>
          <w:rtl/>
        </w:rPr>
        <w:t xml:space="preserve"> יש בו סימן </w:t>
      </w:r>
      <w:r w:rsidR="00450CA3">
        <w:rPr>
          <w:rFonts w:ascii="Garamond" w:hAnsi="Garamond" w:cs="David" w:hint="cs"/>
          <w:rtl/>
        </w:rPr>
        <w:t>ניתקת</w:t>
      </w:r>
      <w:r w:rsidR="00F750CE">
        <w:rPr>
          <w:rFonts w:ascii="Garamond" w:hAnsi="Garamond" w:cs="David" w:hint="cs"/>
          <w:rtl/>
        </w:rPr>
        <w:t xml:space="preserve"> זכאות בעליו כלפי החפץ</w:t>
      </w:r>
      <w:r w:rsidR="00450CA3">
        <w:rPr>
          <w:rFonts w:ascii="Garamond" w:hAnsi="Garamond" w:cs="David" w:hint="cs"/>
          <w:rtl/>
        </w:rPr>
        <w:t xml:space="preserve"> </w:t>
      </w:r>
      <w:r w:rsidR="00F750CE">
        <w:rPr>
          <w:rFonts w:ascii="Garamond" w:hAnsi="Garamond" w:cs="David" w:hint="cs"/>
          <w:rtl/>
        </w:rPr>
        <w:t xml:space="preserve">ולכן </w:t>
      </w:r>
      <w:r w:rsidR="00450CA3">
        <w:rPr>
          <w:rFonts w:ascii="Garamond" w:hAnsi="Garamond" w:cs="David" w:hint="cs"/>
          <w:rtl/>
        </w:rPr>
        <w:t xml:space="preserve">לא </w:t>
      </w:r>
      <w:r w:rsidR="00F750CE">
        <w:rPr>
          <w:rFonts w:ascii="Garamond" w:hAnsi="Garamond" w:cs="David" w:hint="cs"/>
          <w:rtl/>
        </w:rPr>
        <w:t xml:space="preserve">חלה חובה להחזיר את החפץ. בתשובה לשאלת רבא, עונה רב נחמן כי יש להחזיר את הארנק, גם אם אין סימן. </w:t>
      </w:r>
    </w:p>
    <w:p w:rsidR="00F750CE" w:rsidRDefault="00BC7C48" w:rsidP="00450CA3">
      <w:pPr>
        <w:pStyle w:val="1"/>
        <w:ind w:left="720"/>
        <w:rPr>
          <w:rFonts w:ascii="Garamond" w:hAnsi="Garamond" w:cs="David"/>
        </w:rPr>
      </w:pPr>
      <w:r>
        <w:rPr>
          <w:rFonts w:ascii="Garamond" w:hAnsi="Garamond" w:cs="David" w:hint="cs"/>
          <w:rtl/>
        </w:rPr>
        <w:t xml:space="preserve">ב. </w:t>
      </w:r>
      <w:r w:rsidR="00F750CE">
        <w:rPr>
          <w:rFonts w:ascii="Garamond" w:hAnsi="Garamond" w:cs="David" w:hint="cs"/>
          <w:rtl/>
        </w:rPr>
        <w:t xml:space="preserve">רב יהודה הלך אחרי רבו שמואל בשוק הדגנים. שאל אותו: אם נמצא כאן ארנק, מה הדין? אמר לו רב שמואל שחובה להחזיר את הארנק </w:t>
      </w:r>
      <w:r w:rsidR="00F750CE" w:rsidRPr="00BC7C48">
        <w:rPr>
          <w:rFonts w:ascii="Garamond" w:hAnsi="Garamond" w:cs="David" w:hint="cs"/>
          <w:sz w:val="18"/>
          <w:szCs w:val="18"/>
          <w:rtl/>
        </w:rPr>
        <w:t>(על אף שהזיקה האובייקטיבית התנתקה)</w:t>
      </w:r>
      <w:r w:rsidR="00F750CE">
        <w:rPr>
          <w:rFonts w:ascii="Garamond" w:hAnsi="Garamond" w:cs="David" w:hint="cs"/>
          <w:rtl/>
        </w:rPr>
        <w:t xml:space="preserve"> </w:t>
      </w:r>
      <w:r w:rsidR="00450CA3">
        <w:rPr>
          <w:rFonts w:ascii="Garamond" w:hAnsi="Garamond" w:cs="David" w:hint="cs"/>
          <w:rtl/>
        </w:rPr>
        <w:t xml:space="preserve">וסיפר לו כי גם אביו </w:t>
      </w:r>
      <w:r w:rsidR="00F750CE">
        <w:rPr>
          <w:rFonts w:ascii="Garamond" w:hAnsi="Garamond" w:cs="David" w:hint="cs"/>
          <w:rtl/>
        </w:rPr>
        <w:t xml:space="preserve">שמצא חמורים במדבר החזיר אותם אחרי שנה שלמה, תוך שעשה זאת לפנים משורת הדין </w:t>
      </w:r>
      <w:r w:rsidR="00F750CE" w:rsidRPr="00BC7C48">
        <w:rPr>
          <w:rFonts w:ascii="Garamond" w:hAnsi="Garamond" w:cs="David" w:hint="cs"/>
          <w:sz w:val="18"/>
          <w:szCs w:val="18"/>
          <w:rtl/>
        </w:rPr>
        <w:t>(אף שלא היה חייב)</w:t>
      </w:r>
      <w:r w:rsidR="00F750CE">
        <w:rPr>
          <w:rFonts w:ascii="Garamond" w:hAnsi="Garamond" w:cs="David" w:hint="cs"/>
          <w:rtl/>
        </w:rPr>
        <w:t xml:space="preserve">. </w:t>
      </w:r>
      <w:r w:rsidR="00450CA3">
        <w:rPr>
          <w:rFonts w:ascii="Garamond" w:hAnsi="Garamond" w:cs="David" w:hint="cs"/>
          <w:rtl/>
        </w:rPr>
        <w:t xml:space="preserve">הגמרא מסבירה שרב שמואל הלך לפנים משורת הדין, אך היא אינה נותנת אסמכתא מקראית לתשובתו זו של שמואל, הן לגבי מקרה השבת הארנק והן לגבי השבת החמורים. </w:t>
      </w:r>
    </w:p>
    <w:p w:rsidR="00E62B2A" w:rsidRDefault="00BC7C48" w:rsidP="002D5562">
      <w:pPr>
        <w:pStyle w:val="1"/>
        <w:numPr>
          <w:ilvl w:val="0"/>
          <w:numId w:val="20"/>
        </w:numPr>
        <w:rPr>
          <w:rFonts w:ascii="Garamond" w:hAnsi="Garamond" w:cs="David"/>
        </w:rPr>
      </w:pPr>
      <w:r w:rsidRPr="00BC7C48">
        <w:rPr>
          <w:rFonts w:ascii="Garamond" w:hAnsi="Garamond" w:cs="David" w:hint="cs"/>
          <w:b/>
          <w:bCs/>
          <w:rtl/>
        </w:rPr>
        <w:t>מקרה סבלי היין (מקור 24)</w:t>
      </w:r>
      <w:r>
        <w:rPr>
          <w:rFonts w:ascii="Garamond" w:hAnsi="Garamond" w:cs="David" w:hint="cs"/>
          <w:rtl/>
        </w:rPr>
        <w:t xml:space="preserve">: </w:t>
      </w:r>
      <w:r w:rsidR="00E62B2A">
        <w:rPr>
          <w:rFonts w:ascii="Garamond" w:hAnsi="Garamond" w:cs="David" w:hint="cs"/>
          <w:rtl/>
        </w:rPr>
        <w:t xml:space="preserve">סבליו של רבה בר בר חנן שברו לו חבית של יין ובתגובה הוא נטל את מעיליהם כמשכון, עד שיחזירו לו את הכסף עבור החבית. הסבלים פנו לרב וזה אמר לרבה </w:t>
      </w:r>
      <w:r w:rsidR="00450CA3">
        <w:rPr>
          <w:rFonts w:ascii="Garamond" w:hAnsi="Garamond" w:cs="David" w:hint="cs"/>
          <w:rtl/>
        </w:rPr>
        <w:t>בר בר חנן להחזיר להם את המעילים. רבה שאל את רב בפליאה האם זה הדין ורב השיב לו בחיוב, תוך שהוא מביא את האסמכתא הבאה:</w:t>
      </w:r>
      <w:r w:rsidR="00E62B2A">
        <w:rPr>
          <w:rFonts w:ascii="Garamond" w:hAnsi="Garamond" w:cs="David" w:hint="cs"/>
          <w:rtl/>
        </w:rPr>
        <w:t xml:space="preserve"> "למען תלך בדרך טובים"</w:t>
      </w:r>
      <w:r w:rsidR="00450CA3">
        <w:rPr>
          <w:rFonts w:ascii="Garamond" w:hAnsi="Garamond" w:cs="David" w:hint="cs"/>
          <w:rtl/>
        </w:rPr>
        <w:t xml:space="preserve"> </w:t>
      </w:r>
      <w:r w:rsidR="00450CA3" w:rsidRPr="00450CA3">
        <w:rPr>
          <w:rFonts w:ascii="Garamond" w:hAnsi="Garamond" w:cs="David" w:hint="cs"/>
          <w:sz w:val="18"/>
          <w:szCs w:val="18"/>
          <w:rtl/>
        </w:rPr>
        <w:t>(משלי)</w:t>
      </w:r>
      <w:r w:rsidR="00E62B2A">
        <w:rPr>
          <w:rFonts w:ascii="Garamond" w:hAnsi="Garamond" w:cs="David" w:hint="cs"/>
          <w:rtl/>
        </w:rPr>
        <w:t>. אחר כך אמרו הסבלים לרב</w:t>
      </w:r>
      <w:r w:rsidR="00450CA3">
        <w:rPr>
          <w:rFonts w:ascii="Garamond" w:hAnsi="Garamond" w:cs="David" w:hint="cs"/>
          <w:rtl/>
        </w:rPr>
        <w:t>:</w:t>
      </w:r>
      <w:r w:rsidR="00E62B2A">
        <w:rPr>
          <w:rFonts w:ascii="Garamond" w:hAnsi="Garamond" w:cs="David" w:hint="cs"/>
          <w:rtl/>
        </w:rPr>
        <w:t xml:space="preserve"> </w:t>
      </w:r>
      <w:r w:rsidR="00450CA3" w:rsidRPr="006E24C2">
        <w:rPr>
          <w:rFonts w:ascii="Arial" w:hAnsi="Arial" w:cs="David" w:hint="cs"/>
          <w:rtl/>
        </w:rPr>
        <w:t>"עניים אנחנו, וטרחנו כל היום ואנחנו רעבים ואין לנו כלום"</w:t>
      </w:r>
      <w:r w:rsidR="00E62B2A">
        <w:rPr>
          <w:rFonts w:ascii="Garamond" w:hAnsi="Garamond" w:cs="David" w:hint="cs"/>
          <w:rtl/>
        </w:rPr>
        <w:t xml:space="preserve"> ורב הורה</w:t>
      </w:r>
      <w:r w:rsidR="00450CA3">
        <w:rPr>
          <w:rFonts w:ascii="Garamond" w:hAnsi="Garamond" w:cs="David" w:hint="cs"/>
          <w:rtl/>
        </w:rPr>
        <w:t xml:space="preserve"> לרבה בר בר חנן לתת להם את שכרם. גם כעת שאל רבה אם זה הדין ונענה ע"י רב בחיוב, תוך שהוא מסביר: "אורחות צדיקים תשמור" </w:t>
      </w:r>
      <w:r w:rsidR="00450CA3" w:rsidRPr="00450CA3">
        <w:rPr>
          <w:rFonts w:ascii="Garamond" w:hAnsi="Garamond" w:cs="David" w:hint="cs"/>
          <w:sz w:val="18"/>
          <w:szCs w:val="18"/>
          <w:rtl/>
        </w:rPr>
        <w:t>(המשך הפסוק מספר משלי)</w:t>
      </w:r>
      <w:r w:rsidR="00450CA3">
        <w:rPr>
          <w:rFonts w:ascii="Garamond" w:hAnsi="Garamond" w:cs="David" w:hint="cs"/>
          <w:sz w:val="18"/>
          <w:szCs w:val="18"/>
          <w:rtl/>
        </w:rPr>
        <w:t xml:space="preserve">. </w:t>
      </w:r>
      <w:r w:rsidR="00450CA3" w:rsidRPr="006E24C2">
        <w:rPr>
          <w:rFonts w:ascii="Arial" w:hAnsi="Arial" w:cs="David" w:hint="cs"/>
          <w:rtl/>
        </w:rPr>
        <w:t xml:space="preserve">רב בעצם גם פטר את הסבלים מהחוב </w:t>
      </w:r>
      <w:r w:rsidR="002D5562">
        <w:rPr>
          <w:rFonts w:ascii="Arial" w:hAnsi="Arial" w:cs="David" w:hint="cs"/>
          <w:rtl/>
        </w:rPr>
        <w:t xml:space="preserve">על הנזק, גם דאג שיקבלו את שכרם, </w:t>
      </w:r>
      <w:r w:rsidR="00450CA3" w:rsidRPr="006E24C2">
        <w:rPr>
          <w:rFonts w:ascii="Arial" w:hAnsi="Arial" w:cs="David" w:hint="cs"/>
          <w:rtl/>
        </w:rPr>
        <w:t>גם הסביר שכך הדין, תוך שהוא מביא אסמכתאות שאינן מהתורה ו</w:t>
      </w:r>
      <w:r w:rsidR="002D5562">
        <w:rPr>
          <w:rFonts w:ascii="Arial" w:hAnsi="Arial" w:cs="David" w:hint="cs"/>
          <w:rtl/>
        </w:rPr>
        <w:t xml:space="preserve">גם </w:t>
      </w:r>
      <w:r w:rsidR="00450CA3" w:rsidRPr="006E24C2">
        <w:rPr>
          <w:rFonts w:ascii="Arial" w:hAnsi="Arial" w:cs="David" w:hint="cs"/>
          <w:rtl/>
        </w:rPr>
        <w:t>לא השתמש באסמכתא "לפנים משורת הדין".</w:t>
      </w:r>
      <w:r w:rsidR="00E62B2A">
        <w:rPr>
          <w:rFonts w:ascii="Garamond" w:hAnsi="Garamond" w:cs="David" w:hint="cs"/>
          <w:rtl/>
        </w:rPr>
        <w:t xml:space="preserve"> </w:t>
      </w:r>
      <w:r w:rsidR="009A0C71">
        <w:rPr>
          <w:rFonts w:ascii="Garamond" w:hAnsi="Garamond" w:cs="David" w:hint="cs"/>
          <w:rtl/>
        </w:rPr>
        <w:t xml:space="preserve">כאן </w:t>
      </w:r>
      <w:r w:rsidR="002D5562">
        <w:rPr>
          <w:rFonts w:ascii="Garamond" w:hAnsi="Garamond" w:cs="David" w:hint="cs"/>
          <w:rtl/>
        </w:rPr>
        <w:t xml:space="preserve">גם המקום להזכיר </w:t>
      </w:r>
      <w:r w:rsidR="009A0C71">
        <w:rPr>
          <w:rFonts w:ascii="Garamond" w:hAnsi="Garamond" w:cs="David" w:hint="cs"/>
          <w:rtl/>
        </w:rPr>
        <w:t xml:space="preserve">כי התורה קובעת "ודל לא תהדר בריבו" </w:t>
      </w:r>
      <w:r w:rsidR="009A0C71" w:rsidRPr="009A0C71">
        <w:rPr>
          <w:rFonts w:ascii="Garamond" w:hAnsi="Garamond" w:cs="David" w:hint="cs"/>
          <w:sz w:val="18"/>
          <w:szCs w:val="18"/>
          <w:rtl/>
        </w:rPr>
        <w:t>(אין לפסוק לטובת העני רק משום שהוא עני)</w:t>
      </w:r>
      <w:r w:rsidR="009A0C71">
        <w:rPr>
          <w:rFonts w:ascii="Garamond" w:hAnsi="Garamond" w:cs="David" w:hint="cs"/>
          <w:rtl/>
        </w:rPr>
        <w:t xml:space="preserve">. </w:t>
      </w:r>
      <w:r w:rsidR="00E62B2A">
        <w:rPr>
          <w:rFonts w:ascii="Garamond" w:hAnsi="Garamond" w:cs="David"/>
          <w:rtl/>
        </w:rPr>
        <w:br/>
      </w:r>
      <w:r w:rsidR="00E62B2A" w:rsidRPr="00E62B2A">
        <w:rPr>
          <w:rFonts w:ascii="Garamond" w:hAnsi="Garamond" w:cs="David" w:hint="cs"/>
          <w:u w:val="single"/>
          <w:rtl/>
        </w:rPr>
        <w:t>שני דברים שונים מתקיימים במקרה ז</w:t>
      </w:r>
      <w:r w:rsidR="00E62B2A">
        <w:rPr>
          <w:rFonts w:ascii="Garamond" w:hAnsi="Garamond" w:cs="David" w:hint="cs"/>
          <w:u w:val="single"/>
          <w:rtl/>
        </w:rPr>
        <w:t>ה</w:t>
      </w:r>
      <w:r w:rsidR="00E62B2A">
        <w:rPr>
          <w:rFonts w:ascii="Garamond" w:hAnsi="Garamond" w:cs="David" w:hint="cs"/>
          <w:rtl/>
        </w:rPr>
        <w:t xml:space="preserve">: </w:t>
      </w:r>
    </w:p>
    <w:p w:rsidR="00E62B2A" w:rsidRDefault="00E62B2A" w:rsidP="00E62B2A">
      <w:pPr>
        <w:pStyle w:val="1"/>
        <w:numPr>
          <w:ilvl w:val="0"/>
          <w:numId w:val="21"/>
        </w:numPr>
        <w:rPr>
          <w:rFonts w:ascii="Garamond" w:hAnsi="Garamond" w:cs="David"/>
        </w:rPr>
      </w:pPr>
      <w:r>
        <w:rPr>
          <w:rFonts w:ascii="Garamond" w:hAnsi="Garamond" w:cs="David" w:hint="cs"/>
          <w:rtl/>
        </w:rPr>
        <w:t xml:space="preserve">מחייבים את רבה בר בר חנן לפעול לפנים משורת הדין. </w:t>
      </w:r>
    </w:p>
    <w:p w:rsidR="00BF56D1" w:rsidRDefault="00E62B2A" w:rsidP="00E62B2A">
      <w:pPr>
        <w:pStyle w:val="1"/>
        <w:numPr>
          <w:ilvl w:val="0"/>
          <w:numId w:val="21"/>
        </w:numPr>
        <w:rPr>
          <w:rFonts w:ascii="Garamond" w:hAnsi="Garamond" w:cs="David"/>
        </w:rPr>
      </w:pPr>
      <w:r>
        <w:rPr>
          <w:rFonts w:ascii="Garamond" w:hAnsi="Garamond" w:cs="David" w:hint="cs"/>
          <w:rtl/>
        </w:rPr>
        <w:t xml:space="preserve">הביסוס למעשה אינו מגיע מהתורה. בעוד הפסוק </w:t>
      </w:r>
      <w:r w:rsidRPr="00A22D65">
        <w:rPr>
          <w:rFonts w:ascii="Garamond" w:hAnsi="Garamond" w:cs="David" w:hint="cs"/>
          <w:rtl/>
        </w:rPr>
        <w:t>"והודעת להם את הדרך ילכו בה ואת המעשה אשר יעשון"</w:t>
      </w:r>
      <w:r w:rsidR="00B1403B">
        <w:rPr>
          <w:rFonts w:ascii="Garamond" w:hAnsi="Garamond" w:cs="David" w:hint="cs"/>
          <w:rtl/>
        </w:rPr>
        <w:t xml:space="preserve"> </w:t>
      </w:r>
      <w:r>
        <w:rPr>
          <w:rFonts w:ascii="Garamond" w:hAnsi="Garamond" w:cs="David" w:hint="cs"/>
          <w:rtl/>
        </w:rPr>
        <w:t xml:space="preserve">לקוח מהתורה </w:t>
      </w:r>
      <w:r w:rsidRPr="0078006F">
        <w:rPr>
          <w:rFonts w:ascii="Garamond" w:hAnsi="Garamond" w:cs="David" w:hint="cs"/>
          <w:sz w:val="18"/>
          <w:szCs w:val="18"/>
          <w:rtl/>
        </w:rPr>
        <w:t>(ספר שמות)</w:t>
      </w:r>
      <w:r>
        <w:rPr>
          <w:rFonts w:ascii="Garamond" w:hAnsi="Garamond" w:cs="David" w:hint="cs"/>
          <w:rtl/>
        </w:rPr>
        <w:t xml:space="preserve">, כאן הפסוק שניתן  הינו מספר משלי ב' </w:t>
      </w:r>
      <w:r w:rsidR="0078006F">
        <w:rPr>
          <w:rFonts w:ascii="Garamond" w:hAnsi="Garamond" w:cs="David" w:hint="cs"/>
          <w:rtl/>
        </w:rPr>
        <w:t xml:space="preserve">שהינו ספר תוכחה ונורמות מוסריות ולא ספר של נורמות משפטיות. לפיכך, בעוד החיוב חזק יותר, הפסוק עליו מתבססים "חלש" יותר.  </w:t>
      </w:r>
    </w:p>
    <w:p w:rsidR="00D52455" w:rsidRPr="009A0C71" w:rsidRDefault="0078006F" w:rsidP="009A0C71">
      <w:pPr>
        <w:pStyle w:val="1"/>
        <w:ind w:left="720"/>
        <w:rPr>
          <w:rFonts w:ascii="Garamond" w:hAnsi="Garamond" w:cs="David"/>
          <w:rtl/>
        </w:rPr>
      </w:pPr>
      <w:r>
        <w:rPr>
          <w:rFonts w:ascii="Garamond" w:hAnsi="Garamond" w:cs="David" w:hint="cs"/>
          <w:rtl/>
        </w:rPr>
        <w:t>רש"י מסביר כי "למען תלך בדרך טובים" זהה ל"לפנים משורת הדין" ומכאן ניתן להסיק כי אין להבחין בין כלל המקרים המפורטים מעלה. אך בעלי התוספות פירשו את המונח אחרת. "ומפרש הר"י מאורליינ"ש דלא שייך לפנים משורת הדין אלא בדבר שאחרים חייבין וזה פטור".</w:t>
      </w:r>
      <w:r w:rsidR="009A0C71">
        <w:rPr>
          <w:rFonts w:ascii="Garamond" w:hAnsi="Garamond" w:cs="David" w:hint="cs"/>
          <w:rtl/>
        </w:rPr>
        <w:t xml:space="preserve"> </w:t>
      </w:r>
      <w:r w:rsidR="002E780D">
        <w:rPr>
          <w:rFonts w:ascii="Garamond" w:hAnsi="Garamond" w:cs="David" w:hint="cs"/>
          <w:rtl/>
        </w:rPr>
        <w:t>במקרה</w:t>
      </w:r>
      <w:r>
        <w:rPr>
          <w:rFonts w:ascii="Garamond" w:hAnsi="Garamond" w:cs="David" w:hint="cs"/>
          <w:rtl/>
        </w:rPr>
        <w:t xml:space="preserve"> של רבי ישמעאל ברבי יוסי וסבל העצים, במקרה של עצת השולחני ובמקר</w:t>
      </w:r>
      <w:r w:rsidR="009A0C71">
        <w:rPr>
          <w:rFonts w:ascii="Garamond" w:hAnsi="Garamond" w:cs="David" w:hint="cs"/>
          <w:rtl/>
        </w:rPr>
        <w:t>ים</w:t>
      </w:r>
      <w:r>
        <w:rPr>
          <w:rFonts w:ascii="Garamond" w:hAnsi="Garamond" w:cs="David" w:hint="cs"/>
          <w:rtl/>
        </w:rPr>
        <w:t xml:space="preserve"> של השבת האבידה, </w:t>
      </w:r>
      <w:r w:rsidR="009A0C71">
        <w:rPr>
          <w:rFonts w:ascii="Garamond" w:hAnsi="Garamond" w:cs="David" w:hint="cs"/>
          <w:rtl/>
        </w:rPr>
        <w:t xml:space="preserve">היה לאותם אנשים פטור וכל הדרישה מהם הייתה שלא להפעיל את הפטור לו היו זכאים ולהיות כמו כולם. לעומת זאת, במקרה של סבלי היין, כולם היו צריכים להיות פטורים מלשלם משכורת ורבה בר בר חנן נדרש לעשות דבר שכולם פטורים ממנו. לכן, ניתנים שני פסוקים שונים לביסוס הפעולה. </w:t>
      </w:r>
      <w:r w:rsidR="009A0C71" w:rsidRPr="009A0C71">
        <w:rPr>
          <w:rFonts w:ascii="Garamond" w:hAnsi="Garamond" w:cs="David" w:hint="cs"/>
          <w:highlight w:val="yellow"/>
          <w:rtl/>
        </w:rPr>
        <w:t>"לפנים משורת הדין" מובא כאשר כולם חייבים ואתה פטור ו"אורחות צדיקים" כאשר כולם פטורים ואתה חייב</w:t>
      </w:r>
      <w:r w:rsidR="009A0C71">
        <w:rPr>
          <w:rFonts w:ascii="Garamond" w:hAnsi="Garamond" w:cs="David" w:hint="cs"/>
          <w:rtl/>
        </w:rPr>
        <w:t xml:space="preserve">. בנוסף, המחיר במקרה של "אורחות צדיקים" הינו הרבה יותר גבוה. בעוד במקרה של סבל העצים דובר על חצי זוז, במקרה של השולחני בדינר בודד ובמקרה של החמורים הם כלל לא היו של אביו של הרב שמואל, במקרה של סבלי היין מדובר במספר משכורות. האם יש להתחשב בכך? </w:t>
      </w:r>
    </w:p>
    <w:p w:rsidR="002D5562" w:rsidRDefault="002D5562" w:rsidP="002D5562">
      <w:pPr>
        <w:pStyle w:val="a7"/>
        <w:spacing w:after="0" w:line="240" w:lineRule="auto"/>
        <w:textAlignment w:val="top"/>
        <w:rPr>
          <w:rFonts w:ascii="Arial" w:hAnsi="Arial" w:cs="David"/>
          <w:rtl/>
        </w:rPr>
      </w:pPr>
    </w:p>
    <w:p w:rsidR="00D52455" w:rsidRDefault="00D52455" w:rsidP="002D5562">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5</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27</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11</w:t>
      </w:r>
      <w:r w:rsidRPr="00FF2C19">
        <w:rPr>
          <w:rFonts w:ascii="Garamond" w:hAnsi="Garamond" w:cs="David" w:hint="cs"/>
          <w:sz w:val="28"/>
          <w:szCs w:val="28"/>
          <w:highlight w:val="green"/>
          <w:u w:val="single"/>
          <w:rtl/>
        </w:rPr>
        <w:t>.11</w:t>
      </w:r>
    </w:p>
    <w:p w:rsidR="0055534F" w:rsidRDefault="0055534F" w:rsidP="002D5562">
      <w:pPr>
        <w:spacing w:after="0" w:line="240" w:lineRule="auto"/>
        <w:textAlignment w:val="top"/>
        <w:rPr>
          <w:rFonts w:ascii="Arial" w:hAnsi="Arial" w:cs="David"/>
          <w:sz w:val="24"/>
          <w:szCs w:val="24"/>
          <w:u w:val="single"/>
          <w:rtl/>
        </w:rPr>
      </w:pPr>
      <w:r w:rsidRPr="0055534F">
        <w:rPr>
          <w:rFonts w:ascii="Arial" w:hAnsi="Arial" w:cs="David" w:hint="cs"/>
          <w:sz w:val="24"/>
          <w:szCs w:val="24"/>
          <w:u w:val="single"/>
          <w:rtl/>
        </w:rPr>
        <w:t>גישות שונות להליכה לפנים משורת הדין</w:t>
      </w:r>
    </w:p>
    <w:p w:rsidR="002D5562" w:rsidRDefault="002D5562" w:rsidP="00CA2EB8">
      <w:pPr>
        <w:pStyle w:val="1"/>
        <w:numPr>
          <w:ilvl w:val="0"/>
          <w:numId w:val="13"/>
        </w:numPr>
        <w:rPr>
          <w:rFonts w:ascii="Garamond" w:hAnsi="Garamond" w:cs="David"/>
        </w:rPr>
      </w:pPr>
      <w:r w:rsidRPr="00991929">
        <w:rPr>
          <w:rFonts w:ascii="Garamond" w:hAnsi="Garamond" w:cs="David" w:hint="cs"/>
          <w:b/>
          <w:bCs/>
          <w:rtl/>
        </w:rPr>
        <w:t>רש"י</w:t>
      </w:r>
      <w:r>
        <w:rPr>
          <w:rFonts w:ascii="Garamond" w:hAnsi="Garamond" w:cs="David" w:hint="cs"/>
          <w:rtl/>
        </w:rPr>
        <w:t xml:space="preserve">: דין או לפנים משורת הדין. אין קטגוריות נוספות. </w:t>
      </w:r>
    </w:p>
    <w:p w:rsidR="002D5562" w:rsidRDefault="002D5562" w:rsidP="00CA2EB8">
      <w:pPr>
        <w:pStyle w:val="1"/>
        <w:numPr>
          <w:ilvl w:val="0"/>
          <w:numId w:val="13"/>
        </w:numPr>
        <w:rPr>
          <w:rFonts w:ascii="Garamond" w:hAnsi="Garamond" w:cs="David"/>
        </w:rPr>
      </w:pPr>
      <w:r w:rsidRPr="00991929">
        <w:rPr>
          <w:rFonts w:ascii="Garamond" w:hAnsi="Garamond" w:cs="David" w:hint="cs"/>
          <w:b/>
          <w:bCs/>
          <w:rtl/>
        </w:rPr>
        <w:t>רבינו יוסף</w:t>
      </w:r>
      <w:r>
        <w:rPr>
          <w:rFonts w:ascii="Garamond" w:hAnsi="Garamond" w:cs="David" w:hint="cs"/>
          <w:rtl/>
        </w:rPr>
        <w:t xml:space="preserve">: </w:t>
      </w:r>
      <w:r>
        <w:rPr>
          <w:rFonts w:ascii="Arial" w:hAnsi="Arial" w:cs="David" w:hint="cs"/>
          <w:rtl/>
        </w:rPr>
        <w:t xml:space="preserve">"דלא שייך לפנים משורת הדין  אלא בדבר שאחרים חייבין וזה פטור". במקרה של סבלי היין, כולם רשאים לתבוע על הנזקים שנגרמו להם ולכן יש צורך לגייס פסוק נוסף ומרחיב לכת כמו הפסוק ממשלי כדי ליצור את החובה.  </w:t>
      </w:r>
      <w:r>
        <w:rPr>
          <w:rFonts w:ascii="Garamond" w:hAnsi="Garamond" w:cs="David" w:hint="cs"/>
          <w:rtl/>
        </w:rPr>
        <w:t xml:space="preserve"> </w:t>
      </w:r>
    </w:p>
    <w:p w:rsidR="00876F33" w:rsidRDefault="00876F33" w:rsidP="006E24C2">
      <w:pPr>
        <w:spacing w:after="0" w:line="240" w:lineRule="auto"/>
        <w:textAlignment w:val="top"/>
        <w:rPr>
          <w:rFonts w:ascii="Arial" w:hAnsi="Arial" w:cs="David"/>
          <w:u w:val="single"/>
          <w:rtl/>
        </w:rPr>
      </w:pPr>
    </w:p>
    <w:p w:rsidR="006E24C2" w:rsidRPr="006E24C2" w:rsidRDefault="006E24C2" w:rsidP="006E24C2">
      <w:pPr>
        <w:spacing w:after="0" w:line="240" w:lineRule="auto"/>
        <w:textAlignment w:val="top"/>
        <w:rPr>
          <w:rFonts w:ascii="Arial" w:hAnsi="Arial" w:cs="David"/>
          <w:rtl/>
        </w:rPr>
      </w:pPr>
      <w:r w:rsidRPr="006E24C2">
        <w:rPr>
          <w:rFonts w:ascii="Arial" w:hAnsi="Arial" w:cs="David" w:hint="cs"/>
          <w:u w:val="single"/>
          <w:rtl/>
        </w:rPr>
        <w:lastRenderedPageBreak/>
        <w:t xml:space="preserve">גישות שונות </w:t>
      </w:r>
      <w:r w:rsidR="00692A8E">
        <w:rPr>
          <w:rFonts w:ascii="Arial" w:hAnsi="Arial" w:cs="David" w:hint="cs"/>
          <w:u w:val="single"/>
          <w:rtl/>
        </w:rPr>
        <w:t xml:space="preserve">של בעלי התוספות </w:t>
      </w:r>
      <w:r w:rsidRPr="006E24C2">
        <w:rPr>
          <w:rFonts w:ascii="Arial" w:hAnsi="Arial" w:cs="David" w:hint="cs"/>
          <w:u w:val="single"/>
          <w:rtl/>
        </w:rPr>
        <w:t>להליכה לפנים משורת הדין</w:t>
      </w:r>
      <w:r w:rsidRPr="006E24C2">
        <w:rPr>
          <w:rFonts w:ascii="Arial" w:hAnsi="Arial" w:cs="David" w:hint="cs"/>
          <w:rtl/>
        </w:rPr>
        <w:t xml:space="preserve">: </w:t>
      </w:r>
    </w:p>
    <w:p w:rsidR="006E24C2" w:rsidRDefault="006E24C2" w:rsidP="00991929">
      <w:pPr>
        <w:pStyle w:val="a7"/>
        <w:numPr>
          <w:ilvl w:val="0"/>
          <w:numId w:val="14"/>
        </w:numPr>
        <w:spacing w:after="0" w:line="240" w:lineRule="auto"/>
        <w:textAlignment w:val="top"/>
        <w:rPr>
          <w:rFonts w:ascii="Arial" w:hAnsi="Arial" w:cs="David"/>
        </w:rPr>
      </w:pPr>
      <w:r w:rsidRPr="006E24C2">
        <w:rPr>
          <w:rFonts w:ascii="Arial" w:hAnsi="Arial" w:cs="David" w:hint="cs"/>
          <w:b/>
          <w:bCs/>
          <w:rtl/>
        </w:rPr>
        <w:t>חב</w:t>
      </w:r>
      <w:r w:rsidR="00205C18">
        <w:rPr>
          <w:rFonts w:ascii="Arial" w:hAnsi="Arial" w:cs="David" w:hint="cs"/>
          <w:b/>
          <w:bCs/>
          <w:rtl/>
        </w:rPr>
        <w:t>ות משפטית</w:t>
      </w:r>
      <w:r>
        <w:rPr>
          <w:rFonts w:ascii="Arial" w:hAnsi="Arial" w:cs="David" w:hint="cs"/>
          <w:rtl/>
        </w:rPr>
        <w:t xml:space="preserve"> </w:t>
      </w:r>
      <w:r>
        <w:rPr>
          <w:rFonts w:ascii="Arial" w:hAnsi="Arial" w:cs="David"/>
          <w:rtl/>
        </w:rPr>
        <w:t>–</w:t>
      </w:r>
      <w:r>
        <w:rPr>
          <w:rFonts w:ascii="Arial" w:hAnsi="Arial" w:cs="David" w:hint="cs"/>
          <w:rtl/>
        </w:rPr>
        <w:t xml:space="preserve"> </w:t>
      </w:r>
      <w:r w:rsidR="0010629E">
        <w:rPr>
          <w:rFonts w:ascii="Arial" w:hAnsi="Arial" w:cs="David" w:hint="cs"/>
          <w:rtl/>
        </w:rPr>
        <w:t xml:space="preserve">מקרים בהם יש ללכת לפנים משורת הדין על פי הדין </w:t>
      </w:r>
      <w:r w:rsidR="0010629E">
        <w:rPr>
          <w:rFonts w:ascii="Arial" w:hAnsi="Arial" w:cs="David"/>
          <w:rtl/>
        </w:rPr>
        <w:t>–</w:t>
      </w:r>
      <w:r w:rsidR="0010629E">
        <w:rPr>
          <w:rFonts w:ascii="Arial" w:hAnsi="Arial" w:cs="David" w:hint="cs"/>
          <w:rtl/>
        </w:rPr>
        <w:t xml:space="preserve"> פטורים </w:t>
      </w:r>
      <w:r w:rsidR="0010629E" w:rsidRPr="00344991">
        <w:rPr>
          <w:rFonts w:ascii="Arial" w:hAnsi="Arial" w:cs="David" w:hint="cs"/>
          <w:sz w:val="18"/>
          <w:szCs w:val="18"/>
          <w:rtl/>
        </w:rPr>
        <w:t>(לדוגמא: זקן ואינה לפי כבודו)</w:t>
      </w:r>
      <w:r w:rsidR="00344991">
        <w:rPr>
          <w:rFonts w:ascii="Arial" w:hAnsi="Arial" w:cs="David" w:hint="cs"/>
          <w:rtl/>
        </w:rPr>
        <w:t xml:space="preserve">, חסינות </w:t>
      </w:r>
      <w:r w:rsidR="00344991" w:rsidRPr="00344991">
        <w:rPr>
          <w:rFonts w:ascii="Arial" w:hAnsi="Arial" w:cs="David" w:hint="cs"/>
          <w:sz w:val="18"/>
          <w:szCs w:val="18"/>
          <w:rtl/>
        </w:rPr>
        <w:t>(לדוגמא: מומחה מוסמך)</w:t>
      </w:r>
      <w:r w:rsidR="00344991">
        <w:rPr>
          <w:rFonts w:ascii="Arial" w:hAnsi="Arial" w:cs="David" w:hint="cs"/>
          <w:rtl/>
        </w:rPr>
        <w:t xml:space="preserve"> שמזכים באותם מקרים ספציפיים, אף על פי שעל פי החוק יש חבות</w:t>
      </w:r>
      <w:r w:rsidR="00991929">
        <w:rPr>
          <w:rFonts w:ascii="Arial" w:hAnsi="Arial" w:cs="David" w:hint="cs"/>
          <w:rtl/>
        </w:rPr>
        <w:t xml:space="preserve"> ו</w:t>
      </w:r>
      <w:r w:rsidR="005145DF" w:rsidRPr="00692A8E">
        <w:rPr>
          <w:rFonts w:ascii="Arial" w:hAnsi="Arial" w:cs="David" w:hint="cs"/>
          <w:highlight w:val="yellow"/>
          <w:rtl/>
        </w:rPr>
        <w:t>אותו אדם</w:t>
      </w:r>
      <w:r w:rsidR="00692A8E">
        <w:rPr>
          <w:rFonts w:ascii="Arial" w:hAnsi="Arial" w:cs="David" w:hint="cs"/>
          <w:highlight w:val="yellow"/>
          <w:rtl/>
        </w:rPr>
        <w:t xml:space="preserve"> נדרש </w:t>
      </w:r>
      <w:r w:rsidR="00991929">
        <w:rPr>
          <w:rFonts w:ascii="Arial" w:hAnsi="Arial" w:cs="David" w:hint="cs"/>
          <w:highlight w:val="yellow"/>
          <w:rtl/>
        </w:rPr>
        <w:t xml:space="preserve">רק </w:t>
      </w:r>
      <w:r w:rsidR="00692A8E">
        <w:rPr>
          <w:rFonts w:ascii="Arial" w:hAnsi="Arial" w:cs="David" w:hint="cs"/>
          <w:highlight w:val="yellow"/>
          <w:rtl/>
        </w:rPr>
        <w:t>לוותר</w:t>
      </w:r>
      <w:r w:rsidR="005145DF" w:rsidRPr="00692A8E">
        <w:rPr>
          <w:rFonts w:ascii="Arial" w:hAnsi="Arial" w:cs="David" w:hint="cs"/>
          <w:highlight w:val="yellow"/>
          <w:rtl/>
        </w:rPr>
        <w:t xml:space="preserve"> על הפטור או החסינות שלו</w:t>
      </w:r>
      <w:r w:rsidR="00205C18">
        <w:rPr>
          <w:rFonts w:ascii="Arial" w:hAnsi="Arial" w:cs="David" w:hint="cs"/>
          <w:rtl/>
        </w:rPr>
        <w:t xml:space="preserve"> </w:t>
      </w:r>
      <w:r w:rsidR="00205C18" w:rsidRPr="00205C18">
        <w:rPr>
          <w:rFonts w:ascii="Arial" w:hAnsi="Arial" w:cs="David" w:hint="cs"/>
          <w:sz w:val="18"/>
          <w:szCs w:val="18"/>
          <w:rtl/>
        </w:rPr>
        <w:t>(כפי שעשו רבי ישמעאל ברבי יוסי</w:t>
      </w:r>
      <w:r w:rsidR="00692A8E">
        <w:rPr>
          <w:rFonts w:ascii="Arial" w:hAnsi="Arial" w:cs="David" w:hint="cs"/>
          <w:sz w:val="18"/>
          <w:szCs w:val="18"/>
          <w:rtl/>
        </w:rPr>
        <w:t xml:space="preserve"> עם סבל העצים</w:t>
      </w:r>
      <w:r w:rsidR="00205C18" w:rsidRPr="00205C18">
        <w:rPr>
          <w:rFonts w:ascii="Arial" w:hAnsi="Arial" w:cs="David" w:hint="cs"/>
          <w:sz w:val="18"/>
          <w:szCs w:val="18"/>
          <w:rtl/>
        </w:rPr>
        <w:t xml:space="preserve"> והשולחני</w:t>
      </w:r>
      <w:r w:rsidR="00692A8E">
        <w:rPr>
          <w:rFonts w:ascii="Arial" w:hAnsi="Arial" w:cs="David" w:hint="cs"/>
          <w:sz w:val="18"/>
          <w:szCs w:val="18"/>
          <w:rtl/>
        </w:rPr>
        <w:t xml:space="preserve"> עם האישה</w:t>
      </w:r>
      <w:r w:rsidR="00205C18" w:rsidRPr="00205C18">
        <w:rPr>
          <w:rFonts w:ascii="Arial" w:hAnsi="Arial" w:cs="David" w:hint="cs"/>
          <w:sz w:val="18"/>
          <w:szCs w:val="18"/>
          <w:rtl/>
        </w:rPr>
        <w:t>)</w:t>
      </w:r>
      <w:r w:rsidR="00692A8E">
        <w:rPr>
          <w:rFonts w:ascii="Arial" w:hAnsi="Arial" w:cs="David" w:hint="cs"/>
          <w:rtl/>
        </w:rPr>
        <w:t xml:space="preserve"> ולהיות כמו כולם. לדוגמא: אומנם אתה זכאי לפטור כי אתה קשיש או אומנם אתה זכאי לפטור כי אתה מומחה, אבל תוותר על הפטור שלך ותנהג כפי שהיה נוהג אדם מן היישוב.</w:t>
      </w:r>
      <w:r w:rsidR="0055534F">
        <w:rPr>
          <w:rFonts w:ascii="Arial" w:hAnsi="Arial" w:cs="David" w:hint="cs"/>
          <w:rtl/>
        </w:rPr>
        <w:t xml:space="preserve">  </w:t>
      </w:r>
      <w:r w:rsidR="00344991">
        <w:rPr>
          <w:rFonts w:ascii="Arial" w:hAnsi="Arial" w:cs="David" w:hint="cs"/>
          <w:rtl/>
        </w:rPr>
        <w:t xml:space="preserve"> </w:t>
      </w:r>
      <w:r w:rsidR="00991929">
        <w:rPr>
          <w:rFonts w:ascii="Arial" w:hAnsi="Arial" w:cs="David" w:hint="cs"/>
          <w:rtl/>
        </w:rPr>
        <w:t xml:space="preserve"> </w:t>
      </w:r>
    </w:p>
    <w:p w:rsidR="006E24C2" w:rsidRPr="006E24C2" w:rsidRDefault="00692A8E" w:rsidP="006E24C2">
      <w:pPr>
        <w:pStyle w:val="a7"/>
        <w:numPr>
          <w:ilvl w:val="0"/>
          <w:numId w:val="14"/>
        </w:numPr>
        <w:spacing w:after="0" w:line="240" w:lineRule="auto"/>
        <w:textAlignment w:val="top"/>
        <w:rPr>
          <w:rFonts w:ascii="Arial" w:hAnsi="Arial" w:cs="David"/>
          <w:rtl/>
        </w:rPr>
      </w:pPr>
      <w:r w:rsidRPr="00692A8E">
        <w:rPr>
          <w:rFonts w:ascii="Arial" w:hAnsi="Arial" w:cs="David" w:hint="cs"/>
          <w:b/>
          <w:bCs/>
          <w:rtl/>
        </w:rPr>
        <w:t>דרישה מוסרית נוספת</w:t>
      </w:r>
      <w:r>
        <w:rPr>
          <w:rFonts w:ascii="Arial" w:hAnsi="Arial" w:cs="David" w:hint="cs"/>
          <w:rtl/>
        </w:rPr>
        <w:t xml:space="preserve"> </w:t>
      </w:r>
      <w:r>
        <w:rPr>
          <w:rFonts w:ascii="Arial" w:hAnsi="Arial" w:cs="David"/>
          <w:rtl/>
        </w:rPr>
        <w:t>–</w:t>
      </w:r>
      <w:r>
        <w:rPr>
          <w:rFonts w:ascii="Arial" w:hAnsi="Arial" w:cs="David" w:hint="cs"/>
          <w:rtl/>
        </w:rPr>
        <w:t xml:space="preserve"> </w:t>
      </w:r>
      <w:r w:rsidR="00991929">
        <w:rPr>
          <w:rFonts w:ascii="Arial" w:hAnsi="Arial" w:cs="David" w:hint="cs"/>
          <w:rtl/>
        </w:rPr>
        <w:t xml:space="preserve">כאשר הדרישה היא גבוהה יותר, כמו במצב שבו העיקרון המשפטי פועל לטובת אדם ובכל זאת הוא נדרש לפעול לפנים משורת הדין, יש צורך להזדקק לאסמכתא נוספת שאינה נובעת מהתורה כמו "למען תלך בדרך טובים" או "ואורחות צדיקים תשמור". במקרה של סבלי היין, העיקרון המשפטי פועל לטובת מעסיקם שיכול לתבוע אותם כמו כל אדם, אך הוא נדרש לוותר על זכותו ולפעול ברמת מוסריות גבוהה יותר. </w:t>
      </w:r>
      <w:r w:rsidR="00991929" w:rsidRPr="00991929">
        <w:rPr>
          <w:rFonts w:ascii="Arial" w:hAnsi="Arial" w:cs="David" w:hint="cs"/>
          <w:highlight w:val="yellow"/>
          <w:rtl/>
        </w:rPr>
        <w:t>לא מדובר רק על ויתור על פטור והתנהגות כמו כל אדם רגיל, אלא ויתור על זכות משפטית והקרבה גדולה יותר</w:t>
      </w:r>
      <w:r w:rsidR="00991929">
        <w:rPr>
          <w:rFonts w:ascii="Arial" w:hAnsi="Arial" w:cs="David" w:hint="cs"/>
          <w:rtl/>
        </w:rPr>
        <w:t>, כמו מעסיק הסבלים שלא רק שלא תבע אותם אלא אף נדרש לשלם להם משכ</w:t>
      </w:r>
      <w:r w:rsidR="002E780D">
        <w:rPr>
          <w:rFonts w:ascii="Arial" w:hAnsi="Arial" w:cs="David" w:hint="cs"/>
          <w:rtl/>
        </w:rPr>
        <w:t>ורתם, למרות שבמקרה רגיל מעסיק פטור מלשלם לעובדיו</w:t>
      </w:r>
      <w:r w:rsidR="00991929">
        <w:rPr>
          <w:rFonts w:ascii="Arial" w:hAnsi="Arial" w:cs="David" w:hint="cs"/>
          <w:rtl/>
        </w:rPr>
        <w:t xml:space="preserve"> שלא עשו עבודתם. </w:t>
      </w:r>
    </w:p>
    <w:p w:rsidR="00991929" w:rsidRDefault="00991929" w:rsidP="006E24C2">
      <w:pPr>
        <w:spacing w:after="0" w:line="240" w:lineRule="auto"/>
        <w:textAlignment w:val="top"/>
        <w:rPr>
          <w:rFonts w:ascii="Arial" w:hAnsi="Arial" w:cs="David"/>
          <w:rtl/>
        </w:rPr>
      </w:pPr>
    </w:p>
    <w:p w:rsidR="00991929" w:rsidRDefault="00991929" w:rsidP="00991929">
      <w:pPr>
        <w:spacing w:after="0" w:line="240" w:lineRule="auto"/>
        <w:textAlignment w:val="top"/>
        <w:rPr>
          <w:rFonts w:ascii="Arial" w:hAnsi="Arial" w:cs="David"/>
          <w:rtl/>
        </w:rPr>
      </w:pPr>
      <w:r w:rsidRPr="00991929">
        <w:rPr>
          <w:rFonts w:ascii="Arial" w:hAnsi="Arial" w:cs="David" w:hint="cs"/>
          <w:u w:val="single"/>
          <w:rtl/>
        </w:rPr>
        <w:t>מדרג המוסר</w:t>
      </w:r>
      <w:r w:rsidRPr="00991929">
        <w:rPr>
          <w:rFonts w:ascii="Arial" w:hAnsi="Arial" w:cs="David" w:hint="cs"/>
          <w:rtl/>
        </w:rPr>
        <w:t>:</w:t>
      </w:r>
      <w:r w:rsidRPr="00CA2EB8">
        <w:rPr>
          <w:rFonts w:ascii="Arial" w:hAnsi="Arial" w:cs="David" w:hint="cs"/>
          <w:rtl/>
        </w:rPr>
        <w:t xml:space="preserve"> </w:t>
      </w:r>
      <w:r w:rsidRPr="00CA2EB8">
        <w:rPr>
          <w:rFonts w:ascii="Arial" w:hAnsi="Arial" w:cs="David" w:hint="cs"/>
          <w:highlight w:val="yellow"/>
          <w:rtl/>
        </w:rPr>
        <w:t>העובדה שהתלמוד מביא אסמכתאות שונות מצביעה על כך שגם כאשר מדברים על מוסריות, ישנן רמות שונות</w:t>
      </w:r>
      <w:r>
        <w:rPr>
          <w:rFonts w:ascii="Arial" w:hAnsi="Arial" w:cs="David" w:hint="cs"/>
          <w:rtl/>
        </w:rPr>
        <w:t xml:space="preserve"> </w:t>
      </w:r>
      <w:r>
        <w:rPr>
          <w:rFonts w:ascii="Arial" w:hAnsi="Arial" w:cs="David"/>
          <w:rtl/>
        </w:rPr>
        <w:t>–</w:t>
      </w:r>
      <w:r>
        <w:rPr>
          <w:rFonts w:ascii="Arial" w:hAnsi="Arial" w:cs="David" w:hint="cs"/>
          <w:rtl/>
        </w:rPr>
        <w:t xml:space="preserve"> יש מוסריות גדולה ויש מוסריות גדולה עוד יותר. </w:t>
      </w:r>
      <w:r w:rsidR="00CA2EB8">
        <w:rPr>
          <w:rFonts w:ascii="Arial" w:hAnsi="Arial" w:cs="David" w:hint="cs"/>
          <w:rtl/>
        </w:rPr>
        <w:t xml:space="preserve">בניגוד לרש"י המציב שתי אפשרויות: דין או לפנים משורת הדין, </w:t>
      </w:r>
      <w:r>
        <w:rPr>
          <w:rFonts w:ascii="Arial" w:hAnsi="Arial" w:cs="David" w:hint="cs"/>
          <w:rtl/>
        </w:rPr>
        <w:t xml:space="preserve">בעלי התוספות עומדים בעצם על כך שיש 4 מקרים שונים: </w:t>
      </w:r>
    </w:p>
    <w:p w:rsidR="00991929" w:rsidRDefault="00991929" w:rsidP="00991929">
      <w:pPr>
        <w:pStyle w:val="a7"/>
        <w:numPr>
          <w:ilvl w:val="0"/>
          <w:numId w:val="22"/>
        </w:numPr>
        <w:spacing w:after="0" w:line="240" w:lineRule="auto"/>
        <w:textAlignment w:val="top"/>
        <w:rPr>
          <w:rFonts w:ascii="Arial" w:hAnsi="Arial" w:cs="David"/>
        </w:rPr>
      </w:pPr>
      <w:r w:rsidRPr="00991929">
        <w:rPr>
          <w:rFonts w:ascii="Arial" w:hAnsi="Arial" w:cs="David" w:hint="cs"/>
          <w:rtl/>
        </w:rPr>
        <w:t xml:space="preserve">מקרים </w:t>
      </w:r>
      <w:r>
        <w:rPr>
          <w:rFonts w:ascii="Arial" w:hAnsi="Arial" w:cs="David" w:hint="cs"/>
          <w:rtl/>
        </w:rPr>
        <w:t xml:space="preserve">בהם הולכים לפי הדין. </w:t>
      </w:r>
    </w:p>
    <w:p w:rsidR="00991929" w:rsidRDefault="00991929" w:rsidP="00991929">
      <w:pPr>
        <w:pStyle w:val="a7"/>
        <w:numPr>
          <w:ilvl w:val="0"/>
          <w:numId w:val="22"/>
        </w:numPr>
        <w:spacing w:after="0" w:line="240" w:lineRule="auto"/>
        <w:textAlignment w:val="top"/>
        <w:rPr>
          <w:rFonts w:ascii="Arial" w:hAnsi="Arial" w:cs="David"/>
        </w:rPr>
      </w:pPr>
      <w:r>
        <w:rPr>
          <w:rFonts w:ascii="Arial" w:hAnsi="Arial" w:cs="David" w:hint="cs"/>
          <w:rtl/>
        </w:rPr>
        <w:t xml:space="preserve">מצבים בהם פועלים לפנים משורת הדין והתלמוד לא מביא </w:t>
      </w:r>
      <w:r w:rsidRPr="00991929">
        <w:rPr>
          <w:rFonts w:ascii="Arial" w:hAnsi="Arial" w:cs="David" w:hint="cs"/>
          <w:rtl/>
        </w:rPr>
        <w:t xml:space="preserve">אסמכתא </w:t>
      </w:r>
      <w:r w:rsidRPr="00991929">
        <w:rPr>
          <w:rFonts w:ascii="Arial" w:hAnsi="Arial" w:cs="David" w:hint="cs"/>
          <w:sz w:val="18"/>
          <w:szCs w:val="18"/>
          <w:rtl/>
        </w:rPr>
        <w:t>(</w:t>
      </w:r>
      <w:r>
        <w:rPr>
          <w:rFonts w:ascii="Arial" w:hAnsi="Arial" w:cs="David" w:hint="cs"/>
          <w:sz w:val="18"/>
          <w:szCs w:val="18"/>
          <w:rtl/>
        </w:rPr>
        <w:t xml:space="preserve">לדוגמא: </w:t>
      </w:r>
      <w:r w:rsidRPr="00991929">
        <w:rPr>
          <w:rFonts w:ascii="Arial" w:hAnsi="Arial" w:cs="David" w:hint="cs"/>
          <w:sz w:val="18"/>
          <w:szCs w:val="18"/>
          <w:rtl/>
        </w:rPr>
        <w:t>מקרי השבת האבידה)</w:t>
      </w:r>
      <w:r>
        <w:rPr>
          <w:rFonts w:ascii="Arial" w:hAnsi="Arial" w:cs="David" w:hint="cs"/>
          <w:rtl/>
        </w:rPr>
        <w:t xml:space="preserve">.  </w:t>
      </w:r>
    </w:p>
    <w:p w:rsidR="000A235A" w:rsidRDefault="00991929" w:rsidP="000A235A">
      <w:pPr>
        <w:pStyle w:val="a7"/>
        <w:numPr>
          <w:ilvl w:val="0"/>
          <w:numId w:val="22"/>
        </w:numPr>
        <w:spacing w:after="0" w:line="240" w:lineRule="auto"/>
        <w:textAlignment w:val="top"/>
        <w:rPr>
          <w:rFonts w:ascii="Arial" w:hAnsi="Arial" w:cs="David"/>
        </w:rPr>
      </w:pPr>
      <w:r>
        <w:rPr>
          <w:rFonts w:ascii="Arial" w:hAnsi="Arial" w:cs="David" w:hint="cs"/>
          <w:rtl/>
        </w:rPr>
        <w:t xml:space="preserve">מקרים בהם פועלים לפנים משורת הדין והתלמוד מביא אסמכתא מהתורה </w:t>
      </w:r>
      <w:r w:rsidR="000A235A">
        <w:rPr>
          <w:rFonts w:ascii="Arial" w:hAnsi="Arial" w:cs="David" w:hint="cs"/>
          <w:rtl/>
        </w:rPr>
        <w:t>"</w:t>
      </w:r>
      <w:r w:rsidR="000A235A" w:rsidRPr="00A22D65">
        <w:rPr>
          <w:rFonts w:ascii="Garamond" w:hAnsi="Garamond" w:cs="David" w:hint="cs"/>
          <w:rtl/>
        </w:rPr>
        <w:t>והודעת להם את הדרך ילכו בה ואת המעשה אשר יעשון</w:t>
      </w:r>
      <w:r w:rsidR="000A235A">
        <w:rPr>
          <w:rFonts w:ascii="Arial" w:hAnsi="Arial" w:cs="David" w:hint="cs"/>
          <w:rtl/>
        </w:rPr>
        <w:t xml:space="preserve">" </w:t>
      </w:r>
      <w:r w:rsidRPr="00991929">
        <w:rPr>
          <w:rFonts w:ascii="Arial" w:hAnsi="Arial" w:cs="David" w:hint="cs"/>
          <w:sz w:val="18"/>
          <w:szCs w:val="18"/>
          <w:rtl/>
        </w:rPr>
        <w:t>(</w:t>
      </w:r>
      <w:r w:rsidR="000A235A">
        <w:rPr>
          <w:rFonts w:ascii="Arial" w:hAnsi="Arial" w:cs="David" w:hint="cs"/>
          <w:sz w:val="18"/>
          <w:szCs w:val="18"/>
          <w:rtl/>
        </w:rPr>
        <w:t xml:space="preserve">לדוגמא: </w:t>
      </w:r>
      <w:r w:rsidRPr="00991929">
        <w:rPr>
          <w:rFonts w:ascii="Arial" w:hAnsi="Arial" w:cs="David" w:hint="cs"/>
          <w:sz w:val="18"/>
          <w:szCs w:val="18"/>
          <w:rtl/>
        </w:rPr>
        <w:t>מקרה סבל העצים ומקרה השולחני)</w:t>
      </w:r>
      <w:r w:rsidR="000A235A">
        <w:rPr>
          <w:rFonts w:ascii="Arial" w:hAnsi="Arial" w:cs="David" w:hint="cs"/>
          <w:rtl/>
        </w:rPr>
        <w:t xml:space="preserve">. </w:t>
      </w:r>
    </w:p>
    <w:p w:rsidR="00991929" w:rsidRPr="00991929" w:rsidRDefault="000A235A" w:rsidP="000A235A">
      <w:pPr>
        <w:pStyle w:val="a7"/>
        <w:numPr>
          <w:ilvl w:val="0"/>
          <w:numId w:val="22"/>
        </w:numPr>
        <w:spacing w:after="0" w:line="240" w:lineRule="auto"/>
        <w:textAlignment w:val="top"/>
        <w:rPr>
          <w:rFonts w:ascii="Arial" w:hAnsi="Arial" w:cs="David"/>
          <w:rtl/>
        </w:rPr>
      </w:pPr>
      <w:r>
        <w:rPr>
          <w:rFonts w:ascii="Arial" w:hAnsi="Arial" w:cs="David" w:hint="cs"/>
          <w:rtl/>
        </w:rPr>
        <w:t xml:space="preserve">מקרים בהם פועלים לפנים משורת הדין והתלמוד מביא </w:t>
      </w:r>
      <w:r w:rsidR="00991929" w:rsidRPr="00991929">
        <w:rPr>
          <w:rFonts w:ascii="Arial" w:hAnsi="Arial" w:cs="David" w:hint="cs"/>
          <w:rtl/>
        </w:rPr>
        <w:t xml:space="preserve">אסמכתא נוספת של "למען תלך בדרך טובים" ו"אורחות צדיקים תשמור" </w:t>
      </w:r>
      <w:r w:rsidR="00991929" w:rsidRPr="00991929">
        <w:rPr>
          <w:rFonts w:ascii="Arial" w:hAnsi="Arial" w:cs="David" w:hint="cs"/>
          <w:sz w:val="18"/>
          <w:szCs w:val="18"/>
          <w:rtl/>
        </w:rPr>
        <w:t>(מקרה סבלי היין)</w:t>
      </w:r>
      <w:r>
        <w:rPr>
          <w:rFonts w:ascii="Arial" w:hAnsi="Arial" w:cs="David" w:hint="cs"/>
          <w:sz w:val="18"/>
          <w:szCs w:val="18"/>
          <w:rtl/>
        </w:rPr>
        <w:t>,</w:t>
      </w:r>
      <w:r w:rsidR="00991929" w:rsidRPr="00991929">
        <w:rPr>
          <w:rFonts w:ascii="Arial" w:hAnsi="Arial" w:cs="David" w:hint="cs"/>
          <w:rtl/>
        </w:rPr>
        <w:t xml:space="preserve"> </w:t>
      </w:r>
      <w:r>
        <w:rPr>
          <w:rFonts w:ascii="Arial" w:hAnsi="Arial" w:cs="David" w:hint="cs"/>
          <w:rtl/>
        </w:rPr>
        <w:t xml:space="preserve">כיוון ודרישת המוסריות גבוהה יותר. </w:t>
      </w:r>
      <w:r w:rsidR="00991929" w:rsidRPr="00991929">
        <w:rPr>
          <w:rFonts w:ascii="Arial" w:hAnsi="Arial" w:cs="David" w:hint="cs"/>
          <w:rtl/>
        </w:rPr>
        <w:t xml:space="preserve"> </w:t>
      </w:r>
    </w:p>
    <w:p w:rsidR="00484BDC" w:rsidRDefault="00484BDC" w:rsidP="00A81B63">
      <w:pPr>
        <w:pStyle w:val="1"/>
        <w:rPr>
          <w:rFonts w:ascii="Garamond" w:hAnsi="Garamond" w:cs="David"/>
          <w:rtl/>
        </w:rPr>
      </w:pPr>
    </w:p>
    <w:p w:rsidR="00484BDC" w:rsidRDefault="00CA2EB8" w:rsidP="00CA2EB8">
      <w:pPr>
        <w:pStyle w:val="1"/>
        <w:rPr>
          <w:rFonts w:ascii="Garamond" w:hAnsi="Garamond" w:cs="David"/>
          <w:rtl/>
        </w:rPr>
      </w:pPr>
      <w:r w:rsidRPr="00CA2EB8">
        <w:rPr>
          <w:rFonts w:ascii="Garamond" w:hAnsi="Garamond" w:cs="David" w:hint="cs"/>
          <w:u w:val="single"/>
          <w:rtl/>
        </w:rPr>
        <w:t>מבחן עוצמת הנזק</w:t>
      </w:r>
      <w:r>
        <w:rPr>
          <w:rFonts w:ascii="Garamond" w:hAnsi="Garamond" w:cs="David" w:hint="cs"/>
          <w:rtl/>
        </w:rPr>
        <w:t xml:space="preserve">: </w:t>
      </w:r>
      <w:r w:rsidR="00484BDC">
        <w:rPr>
          <w:rFonts w:ascii="Garamond" w:hAnsi="Garamond" w:cs="David" w:hint="cs"/>
          <w:rtl/>
        </w:rPr>
        <w:t>בעלי התוספות מסכימים לרעי</w:t>
      </w:r>
      <w:r>
        <w:rPr>
          <w:rFonts w:ascii="Garamond" w:hAnsi="Garamond" w:cs="David" w:hint="cs"/>
          <w:rtl/>
        </w:rPr>
        <w:t>ון שיש מדרגים שונים לרמות המוסר,</w:t>
      </w:r>
      <w:r w:rsidR="00484BDC">
        <w:rPr>
          <w:rFonts w:ascii="Garamond" w:hAnsi="Garamond" w:cs="David" w:hint="cs"/>
          <w:rtl/>
        </w:rPr>
        <w:t xml:space="preserve"> אך </w:t>
      </w:r>
      <w:r>
        <w:rPr>
          <w:rFonts w:ascii="Garamond" w:hAnsi="Garamond" w:cs="David" w:hint="cs"/>
          <w:rtl/>
        </w:rPr>
        <w:t>לדידם המבחן איננו פורמאלי:</w:t>
      </w:r>
      <w:r w:rsidR="00484BDC">
        <w:rPr>
          <w:rFonts w:ascii="Garamond" w:hAnsi="Garamond" w:cs="David" w:hint="cs"/>
          <w:rtl/>
        </w:rPr>
        <w:t xml:space="preserve"> </w:t>
      </w:r>
      <w:r>
        <w:rPr>
          <w:rFonts w:ascii="Garamond" w:hAnsi="Garamond" w:cs="David" w:hint="cs"/>
          <w:rtl/>
        </w:rPr>
        <w:t>האם יש לאדם פטור או אין לו פטור?</w:t>
      </w:r>
      <w:r w:rsidR="00484BDC">
        <w:rPr>
          <w:rFonts w:ascii="Garamond" w:hAnsi="Garamond" w:cs="David" w:hint="cs"/>
          <w:rtl/>
        </w:rPr>
        <w:t xml:space="preserve"> </w:t>
      </w:r>
      <w:r w:rsidR="00484BDC" w:rsidRPr="00CA2EB8">
        <w:rPr>
          <w:rFonts w:ascii="Garamond" w:hAnsi="Garamond" w:cs="David" w:hint="cs"/>
          <w:highlight w:val="yellow"/>
          <w:rtl/>
        </w:rPr>
        <w:t xml:space="preserve">השאלה </w:t>
      </w:r>
      <w:r w:rsidRPr="00CA2EB8">
        <w:rPr>
          <w:rFonts w:ascii="Garamond" w:hAnsi="Garamond" w:cs="David" w:hint="cs"/>
          <w:highlight w:val="yellow"/>
          <w:rtl/>
        </w:rPr>
        <w:t xml:space="preserve">הקובעת למעבר מדרגת מוסר אחת לאחרת </w:t>
      </w:r>
      <w:r w:rsidR="00484BDC" w:rsidRPr="00CA2EB8">
        <w:rPr>
          <w:rFonts w:ascii="Garamond" w:hAnsi="Garamond" w:cs="David" w:hint="cs"/>
          <w:highlight w:val="yellow"/>
          <w:rtl/>
        </w:rPr>
        <w:t>היא מה היא עוצמת הנזק</w:t>
      </w:r>
      <w:r w:rsidR="00484BDC">
        <w:rPr>
          <w:rFonts w:ascii="Garamond" w:hAnsi="Garamond" w:cs="David" w:hint="cs"/>
          <w:rtl/>
        </w:rPr>
        <w:t xml:space="preserve">. אם כן, ההבחנה אינה פורמאלית ותלויה בעוצמת הנזק והפשיעה של אותו אדם שרוצים להיטיב לו והדבר יהיה תלוי בשיקול דעתו של הדיין. </w:t>
      </w:r>
    </w:p>
    <w:p w:rsidR="00484BDC" w:rsidRDefault="00484BDC" w:rsidP="00484BDC">
      <w:pPr>
        <w:pStyle w:val="1"/>
        <w:rPr>
          <w:rFonts w:ascii="Garamond" w:hAnsi="Garamond" w:cs="David"/>
          <w:rtl/>
        </w:rPr>
      </w:pPr>
    </w:p>
    <w:p w:rsidR="00CA2EB8" w:rsidRDefault="00CA2EB8" w:rsidP="00484BDC">
      <w:pPr>
        <w:pStyle w:val="1"/>
        <w:rPr>
          <w:rFonts w:ascii="Garamond" w:hAnsi="Garamond" w:cs="David"/>
          <w:rtl/>
        </w:rPr>
      </w:pPr>
      <w:r w:rsidRPr="00CA2EB8">
        <w:rPr>
          <w:rFonts w:ascii="Garamond" w:hAnsi="Garamond" w:cs="David" w:hint="cs"/>
          <w:u w:val="single"/>
          <w:rtl/>
        </w:rPr>
        <w:t>3 גישות ליישוב הטקסטים</w:t>
      </w:r>
      <w:r>
        <w:rPr>
          <w:rFonts w:ascii="Garamond" w:hAnsi="Garamond" w:cs="David" w:hint="cs"/>
          <w:rtl/>
        </w:rPr>
        <w:t xml:space="preserve">: </w:t>
      </w:r>
    </w:p>
    <w:p w:rsidR="00CA2EB8" w:rsidRDefault="00CA2EB8" w:rsidP="00CA2EB8">
      <w:pPr>
        <w:pStyle w:val="1"/>
        <w:numPr>
          <w:ilvl w:val="0"/>
          <w:numId w:val="23"/>
        </w:numPr>
        <w:rPr>
          <w:rFonts w:ascii="Garamond" w:hAnsi="Garamond" w:cs="David"/>
        </w:rPr>
      </w:pPr>
      <w:r w:rsidRPr="00614C01">
        <w:rPr>
          <w:rFonts w:ascii="Garamond" w:hAnsi="Garamond" w:cs="David" w:hint="cs"/>
          <w:b/>
          <w:bCs/>
          <w:highlight w:val="yellow"/>
          <w:rtl/>
        </w:rPr>
        <w:t>רש"י</w:t>
      </w:r>
      <w:r>
        <w:rPr>
          <w:rFonts w:ascii="Garamond" w:hAnsi="Garamond" w:cs="David" w:hint="cs"/>
          <w:rtl/>
        </w:rPr>
        <w:t xml:space="preserve">: אין הבדל מושגי. </w:t>
      </w:r>
      <w:r w:rsidRPr="00614C01">
        <w:rPr>
          <w:rFonts w:ascii="Garamond" w:hAnsi="Garamond" w:cs="David" w:hint="cs"/>
          <w:highlight w:val="yellow"/>
          <w:rtl/>
        </w:rPr>
        <w:t>יש או דין או לפנים משורת הדין</w:t>
      </w:r>
      <w:r>
        <w:rPr>
          <w:rFonts w:ascii="Garamond" w:hAnsi="Garamond" w:cs="David" w:hint="cs"/>
          <w:rtl/>
        </w:rPr>
        <w:t xml:space="preserve"> ואין צורך בדיין כדי להבין היכן אנו נמצאים. </w:t>
      </w:r>
    </w:p>
    <w:p w:rsidR="00CA2EB8" w:rsidRDefault="00CA2EB8" w:rsidP="00CA2EB8">
      <w:pPr>
        <w:pStyle w:val="1"/>
        <w:numPr>
          <w:ilvl w:val="0"/>
          <w:numId w:val="23"/>
        </w:numPr>
        <w:rPr>
          <w:rFonts w:ascii="Garamond" w:hAnsi="Garamond" w:cs="David"/>
        </w:rPr>
      </w:pPr>
      <w:r w:rsidRPr="00614C01">
        <w:rPr>
          <w:rFonts w:ascii="Garamond" w:hAnsi="Garamond" w:cs="David" w:hint="cs"/>
          <w:b/>
          <w:bCs/>
          <w:highlight w:val="yellow"/>
          <w:rtl/>
        </w:rPr>
        <w:t>בעלי התוספות</w:t>
      </w:r>
      <w:r w:rsidRPr="00614C01">
        <w:rPr>
          <w:rFonts w:ascii="Garamond" w:hAnsi="Garamond" w:cs="David" w:hint="cs"/>
          <w:highlight w:val="yellow"/>
          <w:rtl/>
        </w:rPr>
        <w:t xml:space="preserve">: רמות שונות לחבות מוסרית </w:t>
      </w:r>
      <w:r w:rsidRPr="00614C01">
        <w:rPr>
          <w:rFonts w:ascii="Garamond" w:hAnsi="Garamond" w:cs="David" w:hint="cs"/>
          <w:sz w:val="18"/>
          <w:szCs w:val="18"/>
          <w:highlight w:val="yellow"/>
          <w:rtl/>
        </w:rPr>
        <w:t>(ומכאן אסמכתאות שונות)</w:t>
      </w:r>
      <w:r w:rsidRPr="00614C01">
        <w:rPr>
          <w:rFonts w:ascii="Garamond" w:hAnsi="Garamond" w:cs="David" w:hint="cs"/>
          <w:highlight w:val="yellow"/>
          <w:rtl/>
        </w:rPr>
        <w:t>, כאשר המבחן הינו פורמאלי</w:t>
      </w:r>
      <w:r>
        <w:rPr>
          <w:rFonts w:ascii="Garamond" w:hAnsi="Garamond" w:cs="David" w:hint="cs"/>
          <w:rtl/>
        </w:rPr>
        <w:t xml:space="preserve">: </w:t>
      </w:r>
    </w:p>
    <w:p w:rsidR="00CA2EB8" w:rsidRDefault="00CA2EB8" w:rsidP="00CA2EB8">
      <w:pPr>
        <w:pStyle w:val="1"/>
        <w:numPr>
          <w:ilvl w:val="1"/>
          <w:numId w:val="14"/>
        </w:numPr>
        <w:rPr>
          <w:rFonts w:ascii="Garamond" w:hAnsi="Garamond" w:cs="David"/>
        </w:rPr>
      </w:pPr>
      <w:r>
        <w:rPr>
          <w:rFonts w:ascii="Garamond" w:hAnsi="Garamond" w:cs="David" w:hint="cs"/>
          <w:rtl/>
        </w:rPr>
        <w:t xml:space="preserve">אם העיקרון המשפטי מחייב את האדם והוא רק נדרש לוותר על חסינות / פטור </w:t>
      </w:r>
      <w:r>
        <w:rPr>
          <w:rFonts w:ascii="Garamond" w:hAnsi="Garamond" w:cs="David"/>
          <w:rtl/>
        </w:rPr>
        <w:t>–</w:t>
      </w:r>
      <w:r>
        <w:rPr>
          <w:rFonts w:ascii="Garamond" w:hAnsi="Garamond" w:cs="David" w:hint="cs"/>
          <w:rtl/>
        </w:rPr>
        <w:t xml:space="preserve"> מדובר ברמה בסיסית הקרובה למושג של חיוב. </w:t>
      </w:r>
    </w:p>
    <w:p w:rsidR="00CA2EB8" w:rsidRDefault="00CA2EB8" w:rsidP="00CA2EB8">
      <w:pPr>
        <w:pStyle w:val="1"/>
        <w:numPr>
          <w:ilvl w:val="1"/>
          <w:numId w:val="14"/>
        </w:numPr>
        <w:rPr>
          <w:rFonts w:ascii="Garamond" w:hAnsi="Garamond" w:cs="David"/>
        </w:rPr>
      </w:pPr>
      <w:r>
        <w:rPr>
          <w:rFonts w:ascii="Garamond" w:hAnsi="Garamond" w:cs="David" w:hint="cs"/>
          <w:rtl/>
        </w:rPr>
        <w:t xml:space="preserve">אם העיקרון המשפטי פועל לטובת האדם והוא זכאי לא רק מכוח חיסיון / פטור </w:t>
      </w:r>
      <w:r>
        <w:rPr>
          <w:rFonts w:ascii="Garamond" w:hAnsi="Garamond" w:cs="David"/>
          <w:rtl/>
        </w:rPr>
        <w:t>–</w:t>
      </w:r>
      <w:r>
        <w:rPr>
          <w:rFonts w:ascii="Garamond" w:hAnsi="Garamond" w:cs="David" w:hint="cs"/>
          <w:rtl/>
        </w:rPr>
        <w:t xml:space="preserve"> יש צורך באסמכתא נוספת. </w:t>
      </w:r>
    </w:p>
    <w:p w:rsidR="00CA2EB8" w:rsidRDefault="00CA2EB8" w:rsidP="00614C01">
      <w:pPr>
        <w:pStyle w:val="1"/>
        <w:numPr>
          <w:ilvl w:val="0"/>
          <w:numId w:val="23"/>
        </w:numPr>
        <w:rPr>
          <w:rFonts w:ascii="Garamond" w:hAnsi="Garamond" w:cs="David"/>
          <w:rtl/>
        </w:rPr>
      </w:pPr>
      <w:r w:rsidRPr="00614C01">
        <w:rPr>
          <w:rFonts w:ascii="Garamond" w:hAnsi="Garamond" w:cs="David" w:hint="cs"/>
          <w:b/>
          <w:bCs/>
          <w:highlight w:val="yellow"/>
          <w:rtl/>
        </w:rPr>
        <w:t>בעלי התוספות</w:t>
      </w:r>
      <w:r w:rsidRPr="00614C01">
        <w:rPr>
          <w:rFonts w:ascii="Garamond" w:hAnsi="Garamond" w:cs="David" w:hint="cs"/>
          <w:highlight w:val="yellow"/>
          <w:rtl/>
        </w:rPr>
        <w:t xml:space="preserve">: רמות שונות לחבות מוסרית, כאשר המבחן הינו </w:t>
      </w:r>
      <w:r w:rsidR="00614C01" w:rsidRPr="00614C01">
        <w:rPr>
          <w:rFonts w:ascii="Garamond" w:hAnsi="Garamond" w:cs="David" w:hint="cs"/>
          <w:highlight w:val="yellow"/>
          <w:rtl/>
        </w:rPr>
        <w:t>מידת</w:t>
      </w:r>
      <w:r w:rsidRPr="00614C01">
        <w:rPr>
          <w:rFonts w:ascii="Garamond" w:hAnsi="Garamond" w:cs="David" w:hint="cs"/>
          <w:highlight w:val="yellow"/>
          <w:rtl/>
        </w:rPr>
        <w:t xml:space="preserve"> הנזק ומידת הפשיעה</w:t>
      </w:r>
      <w:r w:rsidR="00614C01">
        <w:rPr>
          <w:rFonts w:ascii="Garamond" w:hAnsi="Garamond" w:cs="David" w:hint="cs"/>
          <w:rtl/>
        </w:rPr>
        <w:t xml:space="preserve">. כאשר מדובר במידות נמוכות, קל יותר לחייב את האדם ללכת לפנים משורת הדין, כיוון והסכום שאנו מבקשים ממנו להוציא מכיסו נמוך. </w:t>
      </w:r>
      <w:r w:rsidR="00614C01" w:rsidRPr="00614C01">
        <w:rPr>
          <w:rFonts w:ascii="Garamond" w:hAnsi="Garamond" w:cs="David" w:hint="cs"/>
          <w:highlight w:val="yellow"/>
          <w:rtl/>
        </w:rPr>
        <w:t>את ההבחנה הזאת יכול לבצע רק דיין</w:t>
      </w:r>
      <w:r w:rsidR="00614C01">
        <w:rPr>
          <w:rFonts w:ascii="Garamond" w:hAnsi="Garamond" w:cs="David" w:hint="cs"/>
          <w:rtl/>
        </w:rPr>
        <w:t xml:space="preserve">. יכול להיות שמדובר באדם דל ועני שעבורו הבגד הוא כל עולמו או מנהיג שפשע וממנו אנחנו מצפים לנורמות מוסריות גבוהות יותר ובשל מגוון המקרים האפשריים, דרושה הכרעה שיפוטית.  </w:t>
      </w:r>
    </w:p>
    <w:p w:rsidR="00CA2EB8" w:rsidRDefault="00CA2EB8" w:rsidP="00484BDC">
      <w:pPr>
        <w:pStyle w:val="1"/>
        <w:rPr>
          <w:rFonts w:ascii="Garamond" w:hAnsi="Garamond" w:cs="David"/>
          <w:rtl/>
        </w:rPr>
      </w:pPr>
    </w:p>
    <w:p w:rsidR="00E246EA" w:rsidRPr="00614C01" w:rsidRDefault="00E246EA" w:rsidP="00614C01">
      <w:pPr>
        <w:pStyle w:val="1"/>
        <w:rPr>
          <w:rFonts w:ascii="Garamond" w:hAnsi="Garamond" w:cs="David"/>
          <w:rtl/>
        </w:rPr>
      </w:pPr>
      <w:r w:rsidRPr="00E246EA">
        <w:rPr>
          <w:rFonts w:ascii="Garamond" w:hAnsi="Garamond" w:cs="David" w:hint="cs"/>
          <w:u w:val="single"/>
          <w:rtl/>
        </w:rPr>
        <w:t xml:space="preserve">האם זה לגיטימי להתחשב בפער </w:t>
      </w:r>
      <w:r w:rsidRPr="00E246EA">
        <w:rPr>
          <w:rFonts w:ascii="Garamond" w:hAnsi="Garamond" w:cs="David" w:hint="eastAsia"/>
          <w:u w:val="single"/>
          <w:rtl/>
        </w:rPr>
        <w:t>הסוציו אקונומי</w:t>
      </w:r>
      <w:r w:rsidR="00614C01">
        <w:rPr>
          <w:rFonts w:ascii="Garamond" w:hAnsi="Garamond" w:cs="David" w:hint="cs"/>
          <w:u w:val="single"/>
          <w:rtl/>
        </w:rPr>
        <w:t xml:space="preserve"> בתוך המושג של לפנים משורת הדין?</w:t>
      </w:r>
    </w:p>
    <w:p w:rsidR="00614C01" w:rsidRDefault="00614C01" w:rsidP="00484BDC">
      <w:pPr>
        <w:pStyle w:val="1"/>
        <w:rPr>
          <w:rFonts w:ascii="Garamond" w:hAnsi="Garamond" w:cs="David"/>
          <w:rtl/>
        </w:rPr>
      </w:pPr>
      <w:r w:rsidRPr="00614C01">
        <w:rPr>
          <w:rFonts w:ascii="Garamond" w:hAnsi="Garamond" w:cs="David" w:hint="cs"/>
          <w:b/>
          <w:bCs/>
          <w:rtl/>
        </w:rPr>
        <w:t>שמות כ"ג, ג' (מקור 16)</w:t>
      </w:r>
      <w:r>
        <w:rPr>
          <w:rFonts w:ascii="Garamond" w:hAnsi="Garamond" w:cs="David" w:hint="cs"/>
          <w:rtl/>
        </w:rPr>
        <w:t xml:space="preserve">: "ודל לא תהדר בריבו". </w:t>
      </w:r>
    </w:p>
    <w:p w:rsidR="00614C01" w:rsidRPr="00874CC1" w:rsidRDefault="00614C01" w:rsidP="00874CC1">
      <w:pPr>
        <w:pStyle w:val="1"/>
        <w:rPr>
          <w:rFonts w:ascii="Garamond" w:hAnsi="Garamond" w:cs="David"/>
          <w:rtl/>
        </w:rPr>
      </w:pPr>
      <w:r w:rsidRPr="00874CC1">
        <w:rPr>
          <w:rFonts w:ascii="Garamond" w:hAnsi="Garamond" w:cs="David" w:hint="cs"/>
          <w:b/>
          <w:bCs/>
          <w:rtl/>
        </w:rPr>
        <w:t>רמב"ם, ספר המצוות (מקור 32)</w:t>
      </w:r>
      <w:r>
        <w:rPr>
          <w:rFonts w:ascii="Garamond" w:hAnsi="Garamond" w:cs="David" w:hint="cs"/>
          <w:rtl/>
        </w:rPr>
        <w:t xml:space="preserve">: "והמצווה הרע"ז </w:t>
      </w:r>
      <w:r w:rsidRPr="00874CC1">
        <w:rPr>
          <w:rFonts w:ascii="Garamond" w:hAnsi="Garamond" w:cs="David" w:hint="cs"/>
          <w:sz w:val="18"/>
          <w:szCs w:val="18"/>
          <w:rtl/>
        </w:rPr>
        <w:t>(277)</w:t>
      </w:r>
      <w:r>
        <w:rPr>
          <w:rFonts w:ascii="Garamond" w:hAnsi="Garamond" w:cs="David" w:hint="cs"/>
          <w:rtl/>
        </w:rPr>
        <w:t xml:space="preserve"> היא שהזהיר הדיין מחמול על עני...ודל לא תהדר בריבו...ולשון ספרא שלא תאמר עני הוא זה והואיל ואני העשיר הזה חייבים לפרנסו אזכנו ונמצא מתפרנס בנקיות תלמוד לומר לא תשא פני דל". </w:t>
      </w:r>
    </w:p>
    <w:p w:rsidR="00614C01" w:rsidRPr="00E246EA" w:rsidRDefault="00614C01" w:rsidP="00484BDC">
      <w:pPr>
        <w:pStyle w:val="1"/>
        <w:rPr>
          <w:rFonts w:ascii="Garamond" w:hAnsi="Garamond" w:cs="David"/>
          <w:u w:val="single"/>
          <w:rtl/>
        </w:rPr>
      </w:pPr>
    </w:p>
    <w:p w:rsidR="00E246EA" w:rsidRPr="00E246EA" w:rsidRDefault="00E246EA" w:rsidP="00484BDC">
      <w:pPr>
        <w:pStyle w:val="1"/>
        <w:rPr>
          <w:rFonts w:ascii="Garamond" w:hAnsi="Garamond" w:cs="David"/>
          <w:u w:val="single"/>
          <w:rtl/>
        </w:rPr>
      </w:pPr>
      <w:r w:rsidRPr="00E246EA">
        <w:rPr>
          <w:rFonts w:ascii="Garamond" w:hAnsi="Garamond" w:cs="David" w:hint="cs"/>
          <w:u w:val="single"/>
          <w:rtl/>
        </w:rPr>
        <w:t xml:space="preserve">האם בכלל המושג לפנים משורת הדין יוצר חובה משפטית או רק חובה מוסרית? </w:t>
      </w:r>
    </w:p>
    <w:p w:rsidR="00874CC1" w:rsidRDefault="00874CC1" w:rsidP="00FF6A5F">
      <w:pPr>
        <w:pStyle w:val="1"/>
        <w:rPr>
          <w:rFonts w:ascii="Garamond" w:hAnsi="Garamond" w:cs="David"/>
          <w:rtl/>
        </w:rPr>
      </w:pPr>
      <w:r w:rsidRPr="00FF6A5F">
        <w:rPr>
          <w:rFonts w:ascii="Garamond" w:hAnsi="Garamond" w:cs="David" w:hint="cs"/>
          <w:b/>
          <w:bCs/>
          <w:highlight w:val="yellow"/>
          <w:rtl/>
        </w:rPr>
        <w:t>תלמוד ירושלמי</w:t>
      </w:r>
      <w:r w:rsidRPr="00874CC1">
        <w:rPr>
          <w:rFonts w:ascii="Garamond" w:hAnsi="Garamond" w:cs="David" w:hint="cs"/>
          <w:b/>
          <w:bCs/>
          <w:rtl/>
        </w:rPr>
        <w:t xml:space="preserve"> (</w:t>
      </w:r>
      <w:r w:rsidR="00E246EA" w:rsidRPr="00874CC1">
        <w:rPr>
          <w:rFonts w:ascii="Garamond" w:hAnsi="Garamond" w:cs="David" w:hint="cs"/>
          <w:b/>
          <w:bCs/>
          <w:rtl/>
        </w:rPr>
        <w:t>מקור 25</w:t>
      </w:r>
      <w:r w:rsidRPr="00874CC1">
        <w:rPr>
          <w:rFonts w:ascii="Garamond" w:hAnsi="Garamond" w:cs="David" w:hint="cs"/>
          <w:b/>
          <w:bCs/>
          <w:rtl/>
        </w:rPr>
        <w:t>)</w:t>
      </w:r>
      <w:r w:rsidR="00E246EA">
        <w:rPr>
          <w:rFonts w:ascii="Garamond" w:hAnsi="Garamond" w:cs="David" w:hint="cs"/>
          <w:rtl/>
        </w:rPr>
        <w:t>: לימד רבי נחמיה: אדם מסר קדריו לבן אדם וזה שבר אותם</w:t>
      </w:r>
      <w:r w:rsidR="008D0097">
        <w:rPr>
          <w:rFonts w:ascii="Garamond" w:hAnsi="Garamond" w:cs="David" w:hint="cs"/>
          <w:rtl/>
        </w:rPr>
        <w:t>. נטל את גלימתו. בא אותו אדם אל רבי יוסי בר חנינה להתייעץ וזה אמר לו להגיד לאדם שנטל את גלימתו: "למען תלך בדרך טובים". אותו אדם החזיר לו את הגלימה. ואז הרב שואל את האדם:</w:t>
      </w:r>
      <w:r w:rsidR="008D0097">
        <w:rPr>
          <w:rFonts w:ascii="Garamond" w:hAnsi="Garamond" w:cs="David" w:hint="cs"/>
        </w:rPr>
        <w:t xml:space="preserve"> </w:t>
      </w:r>
      <w:r w:rsidR="008D0097">
        <w:rPr>
          <w:rFonts w:ascii="Garamond" w:hAnsi="Garamond" w:cs="David" w:hint="cs"/>
          <w:rtl/>
        </w:rPr>
        <w:t>"תגיד, הוא גם שילם לך"? אומר לו לא. אמר לו הרב: תגיד לו:</w:t>
      </w:r>
      <w:r w:rsidR="008D0097">
        <w:rPr>
          <w:rFonts w:ascii="Garamond" w:hAnsi="Garamond" w:cs="David" w:hint="cs"/>
        </w:rPr>
        <w:t xml:space="preserve"> </w:t>
      </w:r>
      <w:r w:rsidR="008D0097">
        <w:rPr>
          <w:rFonts w:ascii="Garamond" w:hAnsi="Garamond" w:cs="David" w:hint="cs"/>
          <w:rtl/>
        </w:rPr>
        <w:t xml:space="preserve">"וארחות צדיקים תשמור". הלך ואמר לו וזה נתן לו את שכרו. </w:t>
      </w:r>
      <w:r w:rsidR="00865791">
        <w:rPr>
          <w:rFonts w:ascii="Garamond" w:hAnsi="Garamond" w:cs="David" w:hint="cs"/>
          <w:rtl/>
        </w:rPr>
        <w:t>מפה אפשר ללמוד ש</w:t>
      </w:r>
      <w:r w:rsidR="00865791" w:rsidRPr="00FF6A5F">
        <w:rPr>
          <w:rFonts w:ascii="Garamond" w:hAnsi="Garamond" w:cs="David" w:hint="cs"/>
          <w:highlight w:val="yellow"/>
          <w:rtl/>
        </w:rPr>
        <w:t>מדובר בחובה מוסרית, אך לא חובה משפטית</w:t>
      </w:r>
      <w:r w:rsidR="00865791">
        <w:rPr>
          <w:rFonts w:ascii="Garamond" w:hAnsi="Garamond" w:cs="David" w:hint="cs"/>
          <w:rtl/>
        </w:rPr>
        <w:t xml:space="preserve">. </w:t>
      </w:r>
      <w:r w:rsidR="002353F9">
        <w:rPr>
          <w:rFonts w:ascii="Garamond" w:hAnsi="Garamond" w:cs="David" w:hint="cs"/>
          <w:rtl/>
        </w:rPr>
        <w:t xml:space="preserve">רבי יוסי בר חנינה "עשה מצפון" לאותו אדם, אך לא חייב אותו מבחינה משפטית. </w:t>
      </w:r>
      <w:r w:rsidR="00FF6A5F">
        <w:rPr>
          <w:rFonts w:ascii="Garamond" w:hAnsi="Garamond" w:cs="David" w:hint="cs"/>
          <w:rtl/>
        </w:rPr>
        <w:t xml:space="preserve">אם אין מדובר בחובה משפטית, הדבר מייתר את השאלה אם יש להכניס שיקול סוציו אקונומי, כיוון וזה לא עובר דרך הדין. </w:t>
      </w:r>
    </w:p>
    <w:p w:rsidR="00874CC1" w:rsidRDefault="00874CC1" w:rsidP="008D0097">
      <w:pPr>
        <w:pStyle w:val="1"/>
        <w:rPr>
          <w:rFonts w:ascii="Garamond" w:hAnsi="Garamond" w:cs="David"/>
          <w:rtl/>
        </w:rPr>
      </w:pPr>
    </w:p>
    <w:p w:rsidR="00865791" w:rsidRDefault="00865791" w:rsidP="00FF6A5F">
      <w:pPr>
        <w:pStyle w:val="1"/>
        <w:rPr>
          <w:rFonts w:ascii="Garamond" w:hAnsi="Garamond" w:cs="David"/>
          <w:rtl/>
        </w:rPr>
      </w:pPr>
      <w:r w:rsidRPr="005F1225">
        <w:rPr>
          <w:rFonts w:ascii="Garamond" w:hAnsi="Garamond" w:cs="David" w:hint="cs"/>
          <w:b/>
          <w:bCs/>
          <w:rtl/>
        </w:rPr>
        <w:t>הרא"ש</w:t>
      </w:r>
      <w:r w:rsidR="00FF6A5F">
        <w:rPr>
          <w:rFonts w:ascii="Garamond" w:hAnsi="Garamond" w:cs="David" w:hint="cs"/>
          <w:b/>
          <w:bCs/>
          <w:rtl/>
        </w:rPr>
        <w:t xml:space="preserve"> (מקור 26)</w:t>
      </w:r>
      <w:r>
        <w:rPr>
          <w:rFonts w:ascii="Garamond" w:hAnsi="Garamond" w:cs="David" w:hint="cs"/>
          <w:rtl/>
        </w:rPr>
        <w:t xml:space="preserve">: </w:t>
      </w:r>
      <w:r w:rsidR="005F1225">
        <w:rPr>
          <w:rFonts w:ascii="Garamond" w:hAnsi="Garamond" w:cs="David" w:hint="cs"/>
          <w:rtl/>
        </w:rPr>
        <w:t>"</w:t>
      </w:r>
      <w:r>
        <w:rPr>
          <w:rFonts w:ascii="Garamond" w:hAnsi="Garamond" w:cs="David" w:hint="cs"/>
          <w:rtl/>
        </w:rPr>
        <w:t>ואת המעשה</w:t>
      </w:r>
      <w:r w:rsidR="005F1225">
        <w:rPr>
          <w:rFonts w:ascii="Garamond" w:hAnsi="Garamond" w:cs="David" w:hint="cs"/>
          <w:rtl/>
        </w:rPr>
        <w:t>"</w:t>
      </w:r>
      <w:r w:rsidR="00FF6A5F">
        <w:rPr>
          <w:rFonts w:ascii="Garamond" w:hAnsi="Garamond" w:cs="David" w:hint="cs"/>
          <w:rtl/>
        </w:rPr>
        <w:t xml:space="preserve"> = </w:t>
      </w:r>
      <w:r>
        <w:rPr>
          <w:rFonts w:ascii="Garamond" w:hAnsi="Garamond" w:cs="David" w:hint="cs"/>
          <w:rtl/>
        </w:rPr>
        <w:t xml:space="preserve">הדין. </w:t>
      </w:r>
      <w:r w:rsidR="005F1225">
        <w:rPr>
          <w:rFonts w:ascii="Garamond" w:hAnsi="Garamond" w:cs="David" w:hint="cs"/>
          <w:rtl/>
        </w:rPr>
        <w:t>"</w:t>
      </w:r>
      <w:r>
        <w:rPr>
          <w:rFonts w:ascii="Garamond" w:hAnsi="Garamond" w:cs="David" w:hint="cs"/>
          <w:rtl/>
        </w:rPr>
        <w:t>אשר יעשו</w:t>
      </w:r>
      <w:r w:rsidR="005F1225">
        <w:rPr>
          <w:rFonts w:ascii="Garamond" w:hAnsi="Garamond" w:cs="David" w:hint="cs"/>
          <w:rtl/>
        </w:rPr>
        <w:t>"</w:t>
      </w:r>
      <w:r>
        <w:rPr>
          <w:rFonts w:ascii="Garamond" w:hAnsi="Garamond" w:cs="David" w:hint="cs"/>
          <w:rtl/>
        </w:rPr>
        <w:t xml:space="preserve"> </w:t>
      </w:r>
      <w:r w:rsidR="00FF6A5F">
        <w:rPr>
          <w:rFonts w:ascii="Garamond" w:hAnsi="Garamond" w:cs="David" w:hint="cs"/>
          <w:rtl/>
        </w:rPr>
        <w:t>=</w:t>
      </w:r>
      <w:r>
        <w:rPr>
          <w:rFonts w:ascii="Garamond" w:hAnsi="Garamond" w:cs="David" w:hint="cs"/>
          <w:rtl/>
        </w:rPr>
        <w:t xml:space="preserve"> לפנים משורת הדין. </w:t>
      </w:r>
      <w:r w:rsidR="00FF6A5F">
        <w:rPr>
          <w:rFonts w:ascii="Garamond" w:hAnsi="Garamond" w:cs="David" w:hint="cs"/>
          <w:rtl/>
        </w:rPr>
        <w:t xml:space="preserve">"ולאו דכייפינן ליה דאין כופין לעשות לפנים משורת הדין" </w:t>
      </w:r>
      <w:r w:rsidR="00FF6A5F">
        <w:rPr>
          <w:rFonts w:ascii="Garamond" w:hAnsi="Garamond" w:cs="David"/>
          <w:rtl/>
        </w:rPr>
        <w:t>–</w:t>
      </w:r>
      <w:r w:rsidR="00FF6A5F">
        <w:rPr>
          <w:rFonts w:ascii="Garamond" w:hAnsi="Garamond" w:cs="David" w:hint="cs"/>
          <w:rtl/>
        </w:rPr>
        <w:t xml:space="preserve"> </w:t>
      </w:r>
      <w:r>
        <w:rPr>
          <w:rFonts w:ascii="Garamond" w:hAnsi="Garamond" w:cs="David" w:hint="cs"/>
          <w:rtl/>
        </w:rPr>
        <w:t>ולא שא</w:t>
      </w:r>
      <w:r w:rsidR="00FF6A5F">
        <w:rPr>
          <w:rFonts w:ascii="Garamond" w:hAnsi="Garamond" w:cs="David" w:hint="cs"/>
          <w:rtl/>
        </w:rPr>
        <w:t xml:space="preserve">נו כופים לעשות לפנים משורת הדין. </w:t>
      </w:r>
      <w:r w:rsidR="00FF6A5F" w:rsidRPr="00FF6A5F">
        <w:rPr>
          <w:rFonts w:ascii="Garamond" w:hAnsi="Garamond" w:cs="David" w:hint="cs"/>
          <w:highlight w:val="yellow"/>
          <w:rtl/>
        </w:rPr>
        <w:t>לפי הרא"ש, הרעיון של לפנים משורת הדין הוא רעיון מוסרי ולא משפטי</w:t>
      </w:r>
      <w:r w:rsidR="00FF6A5F">
        <w:rPr>
          <w:rFonts w:ascii="Garamond" w:hAnsi="Garamond" w:cs="David" w:hint="cs"/>
          <w:rtl/>
        </w:rPr>
        <w:t xml:space="preserve">. גם אם מדובר בחובה דתית </w:t>
      </w:r>
      <w:r w:rsidR="00FF6A5F" w:rsidRPr="00FF6A5F">
        <w:rPr>
          <w:rFonts w:ascii="Garamond" w:hAnsi="Garamond" w:cs="David" w:hint="cs"/>
          <w:sz w:val="18"/>
          <w:szCs w:val="18"/>
          <w:rtl/>
        </w:rPr>
        <w:t>(כמו ציצית)</w:t>
      </w:r>
      <w:r w:rsidR="00FF6A5F">
        <w:rPr>
          <w:rFonts w:ascii="Garamond" w:hAnsi="Garamond" w:cs="David" w:hint="cs"/>
          <w:rtl/>
        </w:rPr>
        <w:t xml:space="preserve">, היא אינה יכולה להביא לידי הפעלת הוצאה לפועל לשם הוצאת כסף מאדם. </w:t>
      </w:r>
    </w:p>
    <w:p w:rsidR="00865791" w:rsidRDefault="00865791" w:rsidP="008D0097">
      <w:pPr>
        <w:pStyle w:val="1"/>
        <w:rPr>
          <w:rFonts w:ascii="Garamond" w:hAnsi="Garamond" w:cs="David"/>
          <w:rtl/>
        </w:rPr>
      </w:pPr>
    </w:p>
    <w:p w:rsidR="00FF6A5F" w:rsidRDefault="005F1225" w:rsidP="00FF6A5F">
      <w:pPr>
        <w:pStyle w:val="1"/>
        <w:rPr>
          <w:rFonts w:ascii="Garamond" w:hAnsi="Garamond" w:cs="David"/>
          <w:rtl/>
        </w:rPr>
      </w:pPr>
      <w:r w:rsidRPr="00FF6A5F">
        <w:rPr>
          <w:rFonts w:ascii="Garamond" w:hAnsi="Garamond" w:cs="David" w:hint="cs"/>
          <w:b/>
          <w:bCs/>
          <w:highlight w:val="yellow"/>
          <w:rtl/>
        </w:rPr>
        <w:t>הרב מרדכי</w:t>
      </w:r>
      <w:r w:rsidR="00FF6A5F" w:rsidRPr="00FF6A5F">
        <w:rPr>
          <w:rFonts w:ascii="Garamond" w:hAnsi="Garamond" w:cs="David" w:hint="cs"/>
          <w:b/>
          <w:bCs/>
          <w:rtl/>
        </w:rPr>
        <w:t xml:space="preserve"> (מקור 27)</w:t>
      </w:r>
      <w:r>
        <w:rPr>
          <w:rFonts w:ascii="Garamond" w:hAnsi="Garamond" w:cs="David" w:hint="cs"/>
          <w:rtl/>
        </w:rPr>
        <w:t xml:space="preserve">: וכיוון שאנו רואים שהיו כופים אותך </w:t>
      </w:r>
      <w:r w:rsidR="00FF6A5F">
        <w:rPr>
          <w:rFonts w:ascii="Garamond" w:hAnsi="Garamond" w:cs="David" w:hint="cs"/>
          <w:rtl/>
        </w:rPr>
        <w:t xml:space="preserve">כך </w:t>
      </w:r>
      <w:r w:rsidR="00FF6A5F" w:rsidRPr="00FF6A5F">
        <w:rPr>
          <w:rFonts w:ascii="Garamond" w:hAnsi="Garamond" w:cs="David" w:hint="cs"/>
          <w:sz w:val="18"/>
          <w:szCs w:val="18"/>
          <w:rtl/>
        </w:rPr>
        <w:t>(במקרה של סבלי היין)</w:t>
      </w:r>
      <w:r>
        <w:rPr>
          <w:rFonts w:ascii="Garamond" w:hAnsi="Garamond" w:cs="David" w:hint="cs"/>
          <w:rtl/>
        </w:rPr>
        <w:t>, גם אנ</w:t>
      </w:r>
      <w:r w:rsidR="00F232E7">
        <w:rPr>
          <w:rFonts w:ascii="Garamond" w:hAnsi="Garamond" w:cs="David" w:hint="cs"/>
          <w:rtl/>
        </w:rPr>
        <w:t>ו כופים לעשות לפנים משורת הדין א</w:t>
      </w:r>
      <w:r>
        <w:rPr>
          <w:rFonts w:ascii="Garamond" w:hAnsi="Garamond" w:cs="David" w:hint="cs"/>
          <w:rtl/>
        </w:rPr>
        <w:t xml:space="preserve">ם היכולת בידם לעשות כן </w:t>
      </w:r>
      <w:r>
        <w:rPr>
          <w:rFonts w:ascii="Garamond" w:hAnsi="Garamond" w:cs="David"/>
          <w:rtl/>
        </w:rPr>
        <w:t>–</w:t>
      </w:r>
      <w:r>
        <w:rPr>
          <w:rFonts w:ascii="Garamond" w:hAnsi="Garamond" w:cs="David" w:hint="cs"/>
          <w:rtl/>
        </w:rPr>
        <w:t xml:space="preserve"> הרב אומר ש</w:t>
      </w:r>
      <w:r w:rsidRPr="00FF6A5F">
        <w:rPr>
          <w:rFonts w:ascii="Garamond" w:hAnsi="Garamond" w:cs="David" w:hint="cs"/>
          <w:highlight w:val="yellow"/>
          <w:rtl/>
        </w:rPr>
        <w:t>יש להכריח לעשות לפנים משורת הדין</w:t>
      </w:r>
      <w:r>
        <w:rPr>
          <w:rFonts w:ascii="Garamond" w:hAnsi="Garamond" w:cs="David" w:hint="cs"/>
          <w:rtl/>
        </w:rPr>
        <w:t>. מאיפה הוא הסיק על קיו</w:t>
      </w:r>
      <w:r w:rsidR="00FF6A5F">
        <w:rPr>
          <w:rFonts w:ascii="Garamond" w:hAnsi="Garamond" w:cs="David" w:hint="cs"/>
          <w:rtl/>
        </w:rPr>
        <w:t xml:space="preserve">מה של חובה משפטית ולא רק מוסרית? לפי הרטוריקה של הוראת הדיין במקרה של סבלי היין כאשר הרב אומר שזה הדין ולפיכך מדובר בחובה משפטית. </w:t>
      </w:r>
    </w:p>
    <w:p w:rsidR="00FF6A5F" w:rsidRDefault="00FF6A5F" w:rsidP="00FF6A5F">
      <w:pPr>
        <w:pStyle w:val="1"/>
        <w:rPr>
          <w:rFonts w:ascii="Garamond" w:hAnsi="Garamond" w:cs="David"/>
          <w:rtl/>
        </w:rPr>
      </w:pPr>
    </w:p>
    <w:p w:rsidR="00865791" w:rsidRDefault="00FF6A5F" w:rsidP="00435577">
      <w:pPr>
        <w:pStyle w:val="1"/>
        <w:rPr>
          <w:rFonts w:ascii="Garamond" w:hAnsi="Garamond" w:cs="David"/>
          <w:rtl/>
        </w:rPr>
      </w:pPr>
      <w:r w:rsidRPr="00435577">
        <w:rPr>
          <w:rFonts w:ascii="Garamond" w:hAnsi="Garamond" w:cs="David" w:hint="cs"/>
          <w:u w:val="single"/>
          <w:rtl/>
        </w:rPr>
        <w:t>אז מדוע הרב מרדכי</w:t>
      </w:r>
      <w:r w:rsidR="005F1225" w:rsidRPr="00435577">
        <w:rPr>
          <w:rFonts w:ascii="Garamond" w:hAnsi="Garamond" w:cs="David" w:hint="cs"/>
          <w:u w:val="single"/>
          <w:rtl/>
        </w:rPr>
        <w:t xml:space="preserve"> מסייג את ההליכה </w:t>
      </w:r>
      <w:r w:rsidR="00435513" w:rsidRPr="00435577">
        <w:rPr>
          <w:rFonts w:ascii="Garamond" w:hAnsi="Garamond" w:cs="David" w:hint="cs"/>
          <w:u w:val="single"/>
          <w:rtl/>
        </w:rPr>
        <w:t>לפנים משורת הדין?</w:t>
      </w:r>
      <w:r w:rsidR="00435513">
        <w:rPr>
          <w:rFonts w:ascii="Garamond" w:hAnsi="Garamond" w:cs="David" w:hint="cs"/>
          <w:rtl/>
        </w:rPr>
        <w:t xml:space="preserve"> </w:t>
      </w:r>
      <w:r w:rsidR="00435577">
        <w:rPr>
          <w:rFonts w:ascii="Garamond" w:hAnsi="Garamond" w:cs="David" w:hint="cs"/>
          <w:rtl/>
        </w:rPr>
        <w:t xml:space="preserve">זאת משום שאם מחייבים לפעול לפנים משורת הדין כל שעושים בכך הוא להרחיב את הדין. לכן, </w:t>
      </w:r>
      <w:r>
        <w:rPr>
          <w:rFonts w:ascii="Garamond" w:hAnsi="Garamond" w:cs="David" w:hint="cs"/>
          <w:rtl/>
        </w:rPr>
        <w:t xml:space="preserve">כדי להבחין בין הדין להליכה לפנים משורת הדין, </w:t>
      </w:r>
      <w:r w:rsidR="00F232E7">
        <w:rPr>
          <w:rFonts w:ascii="Garamond" w:hAnsi="Garamond" w:cs="David" w:hint="cs"/>
          <w:rtl/>
        </w:rPr>
        <w:t xml:space="preserve">הרב מרדכי מבדיל בין חובה מוחלטת </w:t>
      </w:r>
      <w:r w:rsidR="00F232E7" w:rsidRPr="00FF6A5F">
        <w:rPr>
          <w:rFonts w:ascii="Garamond" w:hAnsi="Garamond" w:cs="David" w:hint="cs"/>
          <w:sz w:val="18"/>
          <w:szCs w:val="18"/>
          <w:rtl/>
        </w:rPr>
        <w:t>(הדין)</w:t>
      </w:r>
      <w:r w:rsidR="00F232E7">
        <w:rPr>
          <w:rFonts w:ascii="Garamond" w:hAnsi="Garamond" w:cs="David" w:hint="cs"/>
          <w:rtl/>
        </w:rPr>
        <w:t xml:space="preserve"> לבין חובה שיש לה סייגים שיש להתחשב בהם </w:t>
      </w:r>
      <w:r w:rsidR="00F232E7" w:rsidRPr="00FF6A5F">
        <w:rPr>
          <w:rFonts w:ascii="Garamond" w:hAnsi="Garamond" w:cs="David" w:hint="cs"/>
          <w:sz w:val="18"/>
          <w:szCs w:val="18"/>
          <w:rtl/>
        </w:rPr>
        <w:t>(לפנים משורת הדין)</w:t>
      </w:r>
      <w:r w:rsidR="00F232E7">
        <w:rPr>
          <w:rFonts w:ascii="Garamond" w:hAnsi="Garamond" w:cs="David" w:hint="cs"/>
          <w:rtl/>
        </w:rPr>
        <w:t xml:space="preserve">. </w:t>
      </w:r>
      <w:r w:rsidRPr="00435577">
        <w:rPr>
          <w:rFonts w:ascii="Garamond" w:hAnsi="Garamond" w:cs="David" w:hint="cs"/>
          <w:highlight w:val="yellow"/>
          <w:rtl/>
        </w:rPr>
        <w:t xml:space="preserve">חובה אוניברסאלית היא דין בעוד חובה התלויה בנסיבות ובשיקול דעת </w:t>
      </w:r>
      <w:r w:rsidR="00435577" w:rsidRPr="00435577">
        <w:rPr>
          <w:rFonts w:ascii="Garamond" w:hAnsi="Garamond" w:cs="David" w:hint="cs"/>
          <w:highlight w:val="yellow"/>
          <w:rtl/>
        </w:rPr>
        <w:t>היא לפנים משורת הדין. מחד, ניתן לכפות אותה על אדם ומאידך, יש סייגים לתחולתה</w:t>
      </w:r>
      <w:r w:rsidR="00435577">
        <w:rPr>
          <w:rFonts w:ascii="Garamond" w:hAnsi="Garamond" w:cs="David" w:hint="cs"/>
          <w:rtl/>
        </w:rPr>
        <w:t xml:space="preserve"> </w:t>
      </w:r>
      <w:r w:rsidR="00435577" w:rsidRPr="00435577">
        <w:rPr>
          <w:rFonts w:ascii="Garamond" w:hAnsi="Garamond" w:cs="David" w:hint="cs"/>
          <w:sz w:val="18"/>
          <w:szCs w:val="18"/>
          <w:rtl/>
        </w:rPr>
        <w:t>(לדוגמא: כאשר מדובר בעניים)</w:t>
      </w:r>
      <w:r w:rsidR="00435577">
        <w:rPr>
          <w:rFonts w:ascii="Garamond" w:hAnsi="Garamond" w:cs="David" w:hint="cs"/>
          <w:rtl/>
        </w:rPr>
        <w:t xml:space="preserve">. </w:t>
      </w:r>
    </w:p>
    <w:p w:rsidR="00FF6A5F" w:rsidRDefault="00FF6A5F" w:rsidP="008D0097">
      <w:pPr>
        <w:pStyle w:val="1"/>
        <w:rPr>
          <w:rFonts w:ascii="Garamond" w:hAnsi="Garamond" w:cs="David"/>
          <w:rtl/>
        </w:rPr>
      </w:pPr>
    </w:p>
    <w:p w:rsidR="00FF6A5F" w:rsidRDefault="00435577" w:rsidP="008D0097">
      <w:pPr>
        <w:pStyle w:val="1"/>
        <w:rPr>
          <w:rFonts w:ascii="Garamond" w:hAnsi="Garamond" w:cs="David"/>
          <w:rtl/>
        </w:rPr>
      </w:pPr>
      <w:r>
        <w:rPr>
          <w:rFonts w:ascii="Garamond" w:hAnsi="Garamond" w:cs="David" w:hint="cs"/>
          <w:rtl/>
        </w:rPr>
        <w:t xml:space="preserve">ההבחנה בין הרא"ש לרב מרדכי היא כי הרא"ש מבדיל בין חובה משפטית שהינה אכיפה לחובה מוסרית שאינה אכיפה, בעוד הרב מרדכי מבדיל בין הדין שהינו בגדר חובה מוחלטת לבין לפנים משורת הדין התלוי בשיקול דעת </w:t>
      </w:r>
      <w:r w:rsidRPr="00435577">
        <w:rPr>
          <w:rFonts w:ascii="Garamond" w:hAnsi="Garamond" w:cs="David" w:hint="cs"/>
          <w:sz w:val="18"/>
          <w:szCs w:val="18"/>
          <w:rtl/>
        </w:rPr>
        <w:t>(אך בכל זאת "יש לו שיניים")</w:t>
      </w:r>
      <w:r>
        <w:rPr>
          <w:rFonts w:ascii="Garamond" w:hAnsi="Garamond" w:cs="David" w:hint="cs"/>
          <w:rtl/>
        </w:rPr>
        <w:t xml:space="preserve">. </w:t>
      </w:r>
    </w:p>
    <w:p w:rsidR="00435577" w:rsidRDefault="00435577" w:rsidP="008D0097">
      <w:pPr>
        <w:pStyle w:val="1"/>
        <w:rPr>
          <w:rFonts w:ascii="Garamond" w:hAnsi="Garamond" w:cs="David"/>
          <w:rtl/>
        </w:rPr>
      </w:pPr>
    </w:p>
    <w:p w:rsidR="00435577" w:rsidRDefault="00435577" w:rsidP="00C64E34">
      <w:pPr>
        <w:pStyle w:val="1"/>
        <w:rPr>
          <w:rFonts w:ascii="Garamond" w:hAnsi="Garamond" w:cs="David"/>
          <w:rtl/>
        </w:rPr>
      </w:pPr>
      <w:r w:rsidRPr="00435577">
        <w:rPr>
          <w:rFonts w:ascii="Garamond" w:hAnsi="Garamond" w:cs="David" w:hint="cs"/>
          <w:b/>
          <w:bCs/>
          <w:rtl/>
        </w:rPr>
        <w:lastRenderedPageBreak/>
        <w:t>חושן משפט (מקור 28)</w:t>
      </w:r>
      <w:r>
        <w:rPr>
          <w:rFonts w:ascii="Garamond" w:hAnsi="Garamond" w:cs="David" w:hint="cs"/>
          <w:rtl/>
        </w:rPr>
        <w:t xml:space="preserve">: רבינו ירוחם בשם הרא"ש תמה על מה שכתב הרב מרדכי שאנו כופים לעשות לפנים משורת הדין. הוא </w:t>
      </w:r>
      <w:r w:rsidR="00C64E34">
        <w:rPr>
          <w:rFonts w:ascii="Garamond" w:hAnsi="Garamond" w:cs="David" w:hint="cs"/>
          <w:rtl/>
        </w:rPr>
        <w:t xml:space="preserve">גורס </w:t>
      </w:r>
      <w:r>
        <w:rPr>
          <w:rFonts w:ascii="Garamond" w:hAnsi="Garamond" w:cs="David" w:hint="cs"/>
          <w:rtl/>
        </w:rPr>
        <w:t>כי אין כופים לעשות לפנים משורת הדין ומציין כי לא מוזכרת כפייה במקרים המצוינים, אלא שרק נאמר כי כך הדין</w:t>
      </w:r>
      <w:r w:rsidR="00C64E34">
        <w:rPr>
          <w:rFonts w:ascii="Garamond" w:hAnsi="Garamond" w:cs="David" w:hint="cs"/>
          <w:rtl/>
        </w:rPr>
        <w:t>.</w:t>
      </w:r>
      <w:r>
        <w:rPr>
          <w:rFonts w:ascii="Garamond" w:hAnsi="Garamond" w:cs="David" w:hint="cs"/>
          <w:rtl/>
        </w:rPr>
        <w:t xml:space="preserve"> </w:t>
      </w:r>
      <w:r w:rsidR="00C64E34">
        <w:rPr>
          <w:rFonts w:ascii="Garamond" w:hAnsi="Garamond" w:cs="David" w:hint="cs"/>
          <w:rtl/>
        </w:rPr>
        <w:t xml:space="preserve">רבינו ירוחם מסביר כי </w:t>
      </w:r>
      <w:r>
        <w:rPr>
          <w:rFonts w:ascii="Garamond" w:hAnsi="Garamond" w:cs="David" w:hint="cs"/>
          <w:rtl/>
        </w:rPr>
        <w:t>דין אינו משמעו כפייה ו</w:t>
      </w:r>
      <w:r w:rsidR="00C64E34">
        <w:rPr>
          <w:rFonts w:ascii="Garamond" w:hAnsi="Garamond" w:cs="David" w:hint="cs"/>
          <w:rtl/>
        </w:rPr>
        <w:t xml:space="preserve">לכן </w:t>
      </w:r>
      <w:r>
        <w:rPr>
          <w:rFonts w:ascii="Garamond" w:hAnsi="Garamond" w:cs="David" w:hint="cs"/>
          <w:rtl/>
        </w:rPr>
        <w:t xml:space="preserve">אין "לתפור בגד שלם בגלל כפתור". </w:t>
      </w:r>
    </w:p>
    <w:p w:rsidR="00435577" w:rsidRDefault="00435577" w:rsidP="008D0097">
      <w:pPr>
        <w:pStyle w:val="1"/>
        <w:rPr>
          <w:rFonts w:ascii="Garamond" w:hAnsi="Garamond" w:cs="David"/>
          <w:rtl/>
        </w:rPr>
      </w:pPr>
    </w:p>
    <w:p w:rsidR="00483C86" w:rsidRDefault="00C64E34" w:rsidP="000E6C28">
      <w:pPr>
        <w:pStyle w:val="1"/>
        <w:rPr>
          <w:rFonts w:ascii="Garamond" w:hAnsi="Garamond" w:cs="David"/>
          <w:rtl/>
        </w:rPr>
      </w:pPr>
      <w:r w:rsidRPr="00C64E34">
        <w:rPr>
          <w:rFonts w:ascii="Garamond" w:hAnsi="Garamond" w:cs="David" w:hint="cs"/>
          <w:b/>
          <w:bCs/>
          <w:rtl/>
        </w:rPr>
        <w:t>שולחן ערוך (מקור 35)</w:t>
      </w:r>
      <w:r>
        <w:rPr>
          <w:rFonts w:ascii="Garamond" w:hAnsi="Garamond" w:cs="David" w:hint="cs"/>
          <w:rtl/>
        </w:rPr>
        <w:t xml:space="preserve">: "ואין בית דין יכולים לכפוף להיכנס לפנים משורת הדין אף על פי שנראה להם שהוא מן הראוי </w:t>
      </w:r>
      <w:r w:rsidRPr="000E6C28">
        <w:rPr>
          <w:rFonts w:ascii="Garamond" w:hAnsi="Garamond" w:cs="David" w:hint="cs"/>
          <w:sz w:val="18"/>
          <w:szCs w:val="18"/>
          <w:rtl/>
        </w:rPr>
        <w:t>(בשם רבינו ירוחם ובשם הרא"ש)</w:t>
      </w:r>
      <w:r>
        <w:rPr>
          <w:rFonts w:ascii="Garamond" w:hAnsi="Garamond" w:cs="David" w:hint="cs"/>
          <w:rtl/>
        </w:rPr>
        <w:t xml:space="preserve"> ויש חולקים </w:t>
      </w:r>
      <w:r w:rsidRPr="000E6C28">
        <w:rPr>
          <w:rFonts w:ascii="Garamond" w:hAnsi="Garamond" w:cs="David" w:hint="cs"/>
          <w:sz w:val="18"/>
          <w:szCs w:val="18"/>
          <w:rtl/>
        </w:rPr>
        <w:t>(הר</w:t>
      </w:r>
      <w:r w:rsidR="000E6C28" w:rsidRPr="000E6C28">
        <w:rPr>
          <w:rFonts w:ascii="Garamond" w:hAnsi="Garamond" w:cs="David" w:hint="cs"/>
          <w:sz w:val="18"/>
          <w:szCs w:val="18"/>
          <w:rtl/>
        </w:rPr>
        <w:t>ב</w:t>
      </w:r>
      <w:r w:rsidRPr="000E6C28">
        <w:rPr>
          <w:rFonts w:ascii="Garamond" w:hAnsi="Garamond" w:cs="David" w:hint="cs"/>
          <w:sz w:val="18"/>
          <w:szCs w:val="18"/>
          <w:rtl/>
        </w:rPr>
        <w:t xml:space="preserve"> מרדכי)</w:t>
      </w:r>
      <w:r>
        <w:rPr>
          <w:rFonts w:ascii="Garamond" w:hAnsi="Garamond" w:cs="David" w:hint="cs"/>
          <w:rtl/>
        </w:rPr>
        <w:t xml:space="preserve">". </w:t>
      </w:r>
    </w:p>
    <w:p w:rsidR="00483C86" w:rsidRDefault="00483C86" w:rsidP="000E6C28">
      <w:pPr>
        <w:pStyle w:val="1"/>
        <w:rPr>
          <w:rFonts w:ascii="Garamond" w:hAnsi="Garamond" w:cs="David"/>
          <w:rtl/>
        </w:rPr>
      </w:pPr>
    </w:p>
    <w:p w:rsidR="00435577" w:rsidRDefault="000E6C28" w:rsidP="000E6C28">
      <w:pPr>
        <w:pStyle w:val="1"/>
        <w:rPr>
          <w:rFonts w:ascii="Garamond" w:hAnsi="Garamond" w:cs="David"/>
          <w:rtl/>
        </w:rPr>
      </w:pPr>
      <w:r w:rsidRPr="000E6C28">
        <w:rPr>
          <w:rFonts w:ascii="Garamond" w:hAnsi="Garamond" w:cs="David" w:hint="cs"/>
          <w:highlight w:val="yellow"/>
          <w:rtl/>
        </w:rPr>
        <w:t xml:space="preserve">האם הקו המבחין בין המשפט והמוסר הוא שאלת החובה, הכפייה או שאלת הכלליות </w:t>
      </w:r>
      <w:r w:rsidRPr="00AF0FE8">
        <w:rPr>
          <w:rFonts w:ascii="Garamond" w:hAnsi="Garamond" w:cs="David" w:hint="cs"/>
          <w:sz w:val="18"/>
          <w:szCs w:val="18"/>
          <w:highlight w:val="yellow"/>
          <w:rtl/>
        </w:rPr>
        <w:t>(האוניברסאליות)</w:t>
      </w:r>
      <w:r w:rsidRPr="000E6C28">
        <w:rPr>
          <w:rFonts w:ascii="Garamond" w:hAnsi="Garamond" w:cs="David" w:hint="cs"/>
          <w:highlight w:val="yellow"/>
          <w:rtl/>
        </w:rPr>
        <w:t>? לפי הגישה שאומרת שלא כופים לפנים משורת הדין השאלה היא שאלת הכפייה</w:t>
      </w:r>
      <w:r>
        <w:rPr>
          <w:rFonts w:ascii="Garamond" w:hAnsi="Garamond" w:cs="David" w:hint="cs"/>
          <w:rtl/>
        </w:rPr>
        <w:t xml:space="preserve"> </w:t>
      </w:r>
      <w:r>
        <w:rPr>
          <w:rFonts w:ascii="Garamond" w:hAnsi="Garamond" w:cs="David"/>
          <w:rtl/>
        </w:rPr>
        <w:t>–</w:t>
      </w:r>
      <w:r>
        <w:rPr>
          <w:rFonts w:ascii="Garamond" w:hAnsi="Garamond" w:cs="David" w:hint="cs"/>
          <w:rtl/>
        </w:rPr>
        <w:t xml:space="preserve"> כופים על דין ולא כופים על מוסר. </w:t>
      </w:r>
      <w:r w:rsidRPr="000E6C28">
        <w:rPr>
          <w:rFonts w:ascii="Garamond" w:hAnsi="Garamond" w:cs="David" w:hint="cs"/>
          <w:highlight w:val="yellow"/>
          <w:rtl/>
        </w:rPr>
        <w:t>לפי הגישה שיש לכפות את לפנים משורת הדין</w:t>
      </w:r>
      <w:r>
        <w:rPr>
          <w:rFonts w:ascii="Garamond" w:hAnsi="Garamond" w:cs="David" w:hint="cs"/>
          <w:rtl/>
        </w:rPr>
        <w:t xml:space="preserve"> יש הקשרים שבהם כופים גם על מוסר, אבל </w:t>
      </w:r>
      <w:r w:rsidRPr="000E6C28">
        <w:rPr>
          <w:rFonts w:ascii="Garamond" w:hAnsi="Garamond" w:cs="David" w:hint="cs"/>
          <w:highlight w:val="yellow"/>
          <w:rtl/>
        </w:rPr>
        <w:t>השאלה</w:t>
      </w:r>
      <w:r>
        <w:rPr>
          <w:rFonts w:ascii="Garamond" w:hAnsi="Garamond" w:cs="David" w:hint="cs"/>
          <w:rtl/>
        </w:rPr>
        <w:t xml:space="preserve"> איננה האם כופים או לא </w:t>
      </w:r>
      <w:r>
        <w:rPr>
          <w:rFonts w:ascii="Garamond" w:hAnsi="Garamond" w:cs="David"/>
          <w:rtl/>
        </w:rPr>
        <w:t>–</w:t>
      </w:r>
      <w:r>
        <w:rPr>
          <w:rFonts w:ascii="Garamond" w:hAnsi="Garamond" w:cs="David" w:hint="cs"/>
          <w:rtl/>
        </w:rPr>
        <w:t xml:space="preserve"> אלא </w:t>
      </w:r>
      <w:r w:rsidRPr="000E6C28">
        <w:rPr>
          <w:rFonts w:ascii="Garamond" w:hAnsi="Garamond" w:cs="David" w:hint="cs"/>
          <w:highlight w:val="yellow"/>
          <w:rtl/>
        </w:rPr>
        <w:t>האם כופים על כולם או שכופים רק במקרים פרטיקולאריים</w:t>
      </w:r>
      <w:r>
        <w:rPr>
          <w:rFonts w:ascii="Garamond" w:hAnsi="Garamond" w:cs="David" w:hint="cs"/>
          <w:rtl/>
        </w:rPr>
        <w:t xml:space="preserve">.  </w:t>
      </w:r>
      <w:r w:rsidR="00C64E34">
        <w:rPr>
          <w:rFonts w:ascii="Garamond" w:hAnsi="Garamond" w:cs="David" w:hint="cs"/>
          <w:rtl/>
        </w:rPr>
        <w:t xml:space="preserve"> </w:t>
      </w:r>
    </w:p>
    <w:p w:rsidR="00C009BC" w:rsidRDefault="00C009BC" w:rsidP="008D0097">
      <w:pPr>
        <w:pStyle w:val="1"/>
        <w:rPr>
          <w:rFonts w:ascii="Garamond" w:hAnsi="Garamond" w:cs="David"/>
          <w:rtl/>
        </w:rPr>
      </w:pPr>
    </w:p>
    <w:p w:rsidR="000E6C28" w:rsidRDefault="000E6C28" w:rsidP="000E6C28">
      <w:pPr>
        <w:pStyle w:val="1"/>
        <w:jc w:val="center"/>
        <w:rPr>
          <w:rFonts w:ascii="Garamond" w:hAnsi="Garamond" w:cs="David"/>
          <w:color w:val="FF0000"/>
          <w:sz w:val="28"/>
          <w:szCs w:val="28"/>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6</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4</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12</w:t>
      </w:r>
      <w:r w:rsidRPr="00FF2C19">
        <w:rPr>
          <w:rFonts w:ascii="Garamond" w:hAnsi="Garamond" w:cs="David" w:hint="cs"/>
          <w:sz w:val="28"/>
          <w:szCs w:val="28"/>
          <w:highlight w:val="green"/>
          <w:u w:val="single"/>
          <w:rtl/>
        </w:rPr>
        <w:t>.11</w:t>
      </w:r>
    </w:p>
    <w:p w:rsidR="00483C86" w:rsidRPr="00614C01" w:rsidRDefault="00483C86" w:rsidP="00483C86">
      <w:pPr>
        <w:pStyle w:val="1"/>
        <w:rPr>
          <w:rFonts w:ascii="Garamond" w:hAnsi="Garamond" w:cs="David"/>
          <w:rtl/>
        </w:rPr>
      </w:pPr>
      <w:r w:rsidRPr="00E246EA">
        <w:rPr>
          <w:rFonts w:ascii="Garamond" w:hAnsi="Garamond" w:cs="David" w:hint="cs"/>
          <w:u w:val="single"/>
          <w:rtl/>
        </w:rPr>
        <w:t xml:space="preserve">האם זה לגיטימי להתחשב בפער </w:t>
      </w:r>
      <w:r w:rsidRPr="00E246EA">
        <w:rPr>
          <w:rFonts w:ascii="Garamond" w:hAnsi="Garamond" w:cs="David" w:hint="eastAsia"/>
          <w:u w:val="single"/>
          <w:rtl/>
        </w:rPr>
        <w:t>הסוציו אקונומי</w:t>
      </w:r>
      <w:r>
        <w:rPr>
          <w:rFonts w:ascii="Garamond" w:hAnsi="Garamond" w:cs="David" w:hint="cs"/>
          <w:u w:val="single"/>
          <w:rtl/>
        </w:rPr>
        <w:t xml:space="preserve"> בתוך המושג של לפנים משורת הדין?</w:t>
      </w:r>
    </w:p>
    <w:p w:rsidR="00483C86" w:rsidRDefault="00483C86" w:rsidP="00483C86">
      <w:pPr>
        <w:pStyle w:val="1"/>
        <w:rPr>
          <w:rFonts w:ascii="Garamond" w:hAnsi="Garamond" w:cs="David"/>
          <w:rtl/>
        </w:rPr>
      </w:pPr>
      <w:r w:rsidRPr="0007640A">
        <w:rPr>
          <w:rFonts w:ascii="Garamond" w:hAnsi="Garamond" w:cs="David" w:hint="cs"/>
          <w:b/>
          <w:bCs/>
          <w:rtl/>
        </w:rPr>
        <w:t>רבי יואל סירקיס, בית חדש (מקור 29)</w:t>
      </w:r>
      <w:r>
        <w:rPr>
          <w:rFonts w:ascii="Garamond" w:hAnsi="Garamond" w:cs="David" w:hint="cs"/>
          <w:rtl/>
        </w:rPr>
        <w:t>: אם רבה בר בר חנן לא היה חייב לשלם לסבלי היין לפנים משורת הדין, מדוע אמר לו רב ש</w:t>
      </w:r>
      <w:r w:rsidRPr="00483C86">
        <w:rPr>
          <w:rFonts w:ascii="Garamond" w:hAnsi="Garamond" w:cs="David" w:hint="cs"/>
          <w:u w:val="single"/>
          <w:rtl/>
        </w:rPr>
        <w:t>כך הדין</w:t>
      </w:r>
      <w:r>
        <w:rPr>
          <w:rFonts w:ascii="Garamond" w:hAnsi="Garamond" w:cs="David" w:hint="cs"/>
          <w:rtl/>
        </w:rPr>
        <w:t xml:space="preserve">? אם רב יהודה לא היה חייב להחזיר את הארנק שמצא בשוק, מדוע אמר לו רב שמואל שהוא </w:t>
      </w:r>
      <w:r w:rsidRPr="00483C86">
        <w:rPr>
          <w:rFonts w:ascii="Garamond" w:hAnsi="Garamond" w:cs="David" w:hint="cs"/>
          <w:u w:val="single"/>
          <w:rtl/>
        </w:rPr>
        <w:t>חייב להחזיר</w:t>
      </w:r>
      <w:r>
        <w:rPr>
          <w:rFonts w:ascii="Garamond" w:hAnsi="Garamond" w:cs="David" w:hint="cs"/>
          <w:rtl/>
        </w:rPr>
        <w:t xml:space="preserve">? מדוע מתנסחים בשפה המשפטית הזאת? </w:t>
      </w:r>
      <w:r w:rsidRPr="00483C86">
        <w:rPr>
          <w:rFonts w:ascii="Garamond" w:hAnsi="Garamond" w:cs="David" w:hint="cs"/>
          <w:highlight w:val="yellow"/>
          <w:rtl/>
        </w:rPr>
        <w:t xml:space="preserve">הרב מרדכי פסק כי כופים על אדם לפעול לפנים משורת הדין אם היכולת בידו לעשות שכן הוא </w:t>
      </w:r>
      <w:r w:rsidRPr="00CD4062">
        <w:rPr>
          <w:rFonts w:ascii="Garamond" w:hAnsi="Garamond" w:cs="David" w:hint="cs"/>
          <w:highlight w:val="yellow"/>
          <w:rtl/>
        </w:rPr>
        <w:t>עשיר וכן ראב"ן וראבי"ה פסקו שכופים על אדם להחזיר היכן שהמוצא הוא עשיר</w:t>
      </w:r>
      <w:r>
        <w:rPr>
          <w:rFonts w:ascii="Garamond" w:hAnsi="Garamond" w:cs="David" w:hint="cs"/>
          <w:rtl/>
        </w:rPr>
        <w:t xml:space="preserve">. </w:t>
      </w:r>
      <w:r w:rsidR="00CD4062">
        <w:rPr>
          <w:rFonts w:ascii="Garamond" w:hAnsi="Garamond" w:cs="David" w:hint="cs"/>
          <w:rtl/>
        </w:rPr>
        <w:t xml:space="preserve">אם כן, לפנים משורת הדין מוטל בהתאם ליכולת הכלכלית של אדם. </w:t>
      </w:r>
    </w:p>
    <w:p w:rsidR="000E6C28" w:rsidRDefault="000E6C28" w:rsidP="008D0097">
      <w:pPr>
        <w:pStyle w:val="1"/>
        <w:rPr>
          <w:rFonts w:ascii="Garamond" w:hAnsi="Garamond" w:cs="David"/>
          <w:rtl/>
        </w:rPr>
      </w:pPr>
    </w:p>
    <w:p w:rsidR="00CD4062" w:rsidRDefault="00CD4062" w:rsidP="00CD4062">
      <w:pPr>
        <w:pStyle w:val="1"/>
        <w:rPr>
          <w:rFonts w:ascii="Garamond" w:hAnsi="Garamond" w:cs="David"/>
          <w:rtl/>
        </w:rPr>
      </w:pPr>
      <w:r w:rsidRPr="0007640A">
        <w:rPr>
          <w:rFonts w:ascii="Garamond" w:hAnsi="Garamond" w:cs="David" w:hint="cs"/>
          <w:b/>
          <w:bCs/>
          <w:rtl/>
        </w:rPr>
        <w:t xml:space="preserve">שו"ת </w:t>
      </w:r>
      <w:r w:rsidR="00243A78">
        <w:rPr>
          <w:rFonts w:ascii="Garamond" w:hAnsi="Garamond" w:cs="David" w:hint="cs"/>
          <w:b/>
          <w:bCs/>
          <w:rtl/>
        </w:rPr>
        <w:t>צמח צדק (</w:t>
      </w:r>
      <w:r w:rsidRPr="0007640A">
        <w:rPr>
          <w:rFonts w:ascii="Garamond" w:hAnsi="Garamond" w:cs="David" w:hint="cs"/>
          <w:b/>
          <w:bCs/>
          <w:rtl/>
        </w:rPr>
        <w:t>ר' מנחם מנדל</w:t>
      </w:r>
      <w:r w:rsidR="00243A78">
        <w:rPr>
          <w:rFonts w:ascii="Garamond" w:hAnsi="Garamond" w:cs="David" w:hint="cs"/>
          <w:b/>
          <w:bCs/>
          <w:rtl/>
        </w:rPr>
        <w:t>)</w:t>
      </w:r>
      <w:r w:rsidRPr="0007640A">
        <w:rPr>
          <w:rFonts w:ascii="Garamond" w:hAnsi="Garamond" w:cs="David" w:hint="cs"/>
          <w:b/>
          <w:bCs/>
          <w:rtl/>
        </w:rPr>
        <w:t>, תלמידו של רבי יואל סירקיס (מקור 30)</w:t>
      </w:r>
      <w:r>
        <w:rPr>
          <w:rFonts w:ascii="Garamond" w:hAnsi="Garamond" w:cs="David" w:hint="cs"/>
          <w:rtl/>
        </w:rPr>
        <w:t>: אם אבדו ארנקים במקום שרוב גויים מצויים בו, אין חובה להחזירו גם אם ניתנו בהם סימנים. אבל מכל מקום, אם זה שמצא את הארנקים אינו עני צריך להחזיר את הארנקים עם המעות</w:t>
      </w:r>
      <w:r w:rsidRPr="00CD4062">
        <w:rPr>
          <w:rFonts w:ascii="Garamond" w:hAnsi="Garamond" w:cs="David" w:hint="cs"/>
          <w:sz w:val="18"/>
          <w:szCs w:val="18"/>
          <w:rtl/>
        </w:rPr>
        <w:t xml:space="preserve"> (הכסף שבתוך הארנק)</w:t>
      </w:r>
      <w:r>
        <w:rPr>
          <w:rFonts w:ascii="Garamond" w:hAnsi="Garamond" w:cs="David" w:hint="cs"/>
          <w:rtl/>
        </w:rPr>
        <w:t xml:space="preserve"> לפנים משורת הדין. לפיכך, </w:t>
      </w:r>
      <w:r w:rsidRPr="00CD4062">
        <w:rPr>
          <w:rFonts w:ascii="Garamond" w:hAnsi="Garamond" w:cs="David" w:hint="cs"/>
          <w:highlight w:val="yellow"/>
          <w:rtl/>
        </w:rPr>
        <w:t xml:space="preserve">מספיק שהמוצא לא יהיה עני </w:t>
      </w:r>
      <w:r w:rsidRPr="00CD4062">
        <w:rPr>
          <w:rFonts w:ascii="Garamond" w:hAnsi="Garamond" w:cs="David" w:hint="cs"/>
          <w:sz w:val="18"/>
          <w:szCs w:val="18"/>
          <w:highlight w:val="yellow"/>
          <w:rtl/>
        </w:rPr>
        <w:t>(אפילו אם הוא לא עשיר)</w:t>
      </w:r>
      <w:r w:rsidRPr="00CD4062">
        <w:rPr>
          <w:rFonts w:ascii="Garamond" w:hAnsi="Garamond" w:cs="David" w:hint="cs"/>
          <w:highlight w:val="yellow"/>
          <w:rtl/>
        </w:rPr>
        <w:t xml:space="preserve"> כדי שנכפה עליו להחזיר את הארנק, לפנים משורת הדין</w:t>
      </w:r>
      <w:r>
        <w:rPr>
          <w:rFonts w:ascii="Garamond" w:hAnsi="Garamond" w:cs="David" w:hint="cs"/>
          <w:rtl/>
        </w:rPr>
        <w:t xml:space="preserve">. </w:t>
      </w:r>
    </w:p>
    <w:p w:rsidR="00483C86" w:rsidRDefault="00483C86" w:rsidP="008D0097">
      <w:pPr>
        <w:pStyle w:val="1"/>
        <w:rPr>
          <w:rFonts w:ascii="Garamond" w:hAnsi="Garamond" w:cs="David"/>
          <w:rtl/>
        </w:rPr>
      </w:pPr>
    </w:p>
    <w:p w:rsidR="005F5AEA" w:rsidRDefault="005F5AEA" w:rsidP="008659CE">
      <w:pPr>
        <w:pStyle w:val="1"/>
        <w:rPr>
          <w:rFonts w:ascii="Garamond" w:hAnsi="Garamond" w:cs="David"/>
          <w:rtl/>
        </w:rPr>
      </w:pPr>
      <w:r w:rsidRPr="00834991">
        <w:rPr>
          <w:rFonts w:ascii="Garamond" w:hAnsi="Garamond" w:cs="David" w:hint="cs"/>
          <w:u w:val="single"/>
          <w:rtl/>
        </w:rPr>
        <w:t>מנחם מנדל עורך אבחנה בין צורות כפיה שונות</w:t>
      </w:r>
      <w:r>
        <w:rPr>
          <w:rFonts w:ascii="Garamond" w:hAnsi="Garamond" w:cs="David" w:hint="cs"/>
          <w:rtl/>
        </w:rPr>
        <w:t xml:space="preserve">: כפיה פיזית מול מימוש כספי </w:t>
      </w:r>
      <w:r w:rsidRPr="005F5AEA">
        <w:rPr>
          <w:rFonts w:ascii="Garamond" w:hAnsi="Garamond" w:cs="David" w:hint="cs"/>
          <w:sz w:val="18"/>
          <w:szCs w:val="18"/>
          <w:rtl/>
        </w:rPr>
        <w:t>(הורדת נכסים)</w:t>
      </w:r>
      <w:r>
        <w:rPr>
          <w:rFonts w:ascii="Garamond" w:hAnsi="Garamond" w:cs="David" w:hint="cs"/>
          <w:rtl/>
        </w:rPr>
        <w:t>. הוא מסביר כי אומנם הרא"ש יצא כנגד כפייה, אך הוא בעצם התנגד לכפיה אלימה ולא ל</w:t>
      </w:r>
      <w:r w:rsidR="008659CE">
        <w:rPr>
          <w:rFonts w:ascii="Garamond" w:hAnsi="Garamond" w:cs="David" w:hint="cs"/>
          <w:rtl/>
        </w:rPr>
        <w:t>גביית</w:t>
      </w:r>
      <w:r>
        <w:rPr>
          <w:rFonts w:ascii="Garamond" w:hAnsi="Garamond" w:cs="David" w:hint="cs"/>
          <w:rtl/>
        </w:rPr>
        <w:t xml:space="preserve"> כספי</w:t>
      </w:r>
      <w:r w:rsidR="008659CE">
        <w:rPr>
          <w:rFonts w:ascii="Garamond" w:hAnsi="Garamond" w:cs="David" w:hint="cs"/>
          <w:rtl/>
        </w:rPr>
        <w:t>ם</w:t>
      </w:r>
      <w:r>
        <w:rPr>
          <w:rFonts w:ascii="Garamond" w:hAnsi="Garamond" w:cs="David" w:hint="cs"/>
          <w:rtl/>
        </w:rPr>
        <w:t xml:space="preserve"> וגם אם לא התכוון להורדת נכסים, לבטח </w:t>
      </w:r>
      <w:r w:rsidR="00243A78">
        <w:rPr>
          <w:rFonts w:ascii="Garamond" w:hAnsi="Garamond" w:cs="David" w:hint="cs"/>
          <w:rtl/>
        </w:rPr>
        <w:t xml:space="preserve">היה מסכים </w:t>
      </w:r>
      <w:r w:rsidR="00834991">
        <w:rPr>
          <w:rFonts w:ascii="Garamond" w:hAnsi="Garamond" w:cs="David" w:hint="cs"/>
          <w:rtl/>
        </w:rPr>
        <w:t xml:space="preserve">לסנקציה החברתית של </w:t>
      </w:r>
      <w:r>
        <w:rPr>
          <w:rFonts w:ascii="Garamond" w:hAnsi="Garamond" w:cs="David" w:hint="cs"/>
          <w:rtl/>
        </w:rPr>
        <w:t xml:space="preserve">נידוי. בכך, הוא </w:t>
      </w:r>
      <w:r w:rsidRPr="00EC2701">
        <w:rPr>
          <w:rFonts w:ascii="Garamond" w:hAnsi="Garamond" w:cs="David" w:hint="cs"/>
          <w:highlight w:val="yellow"/>
          <w:rtl/>
        </w:rPr>
        <w:t>מנסה לתת לגיטימציה ל</w:t>
      </w:r>
      <w:r w:rsidR="00243A78" w:rsidRPr="00EC2701">
        <w:rPr>
          <w:rFonts w:ascii="Garamond" w:hAnsi="Garamond" w:cs="David" w:hint="cs"/>
          <w:highlight w:val="yellow"/>
          <w:rtl/>
        </w:rPr>
        <w:t xml:space="preserve">סוג מסוים של </w:t>
      </w:r>
      <w:r w:rsidRPr="00EC2701">
        <w:rPr>
          <w:rFonts w:ascii="Garamond" w:hAnsi="Garamond" w:cs="David" w:hint="cs"/>
          <w:highlight w:val="yellow"/>
          <w:rtl/>
        </w:rPr>
        <w:t>כפיה של לפנים משורת הדין, כך שתהיה מקובלת על דעת כל הרבנים</w:t>
      </w:r>
      <w:r w:rsidR="00E31151">
        <w:rPr>
          <w:rFonts w:ascii="Garamond" w:hAnsi="Garamond" w:cs="David" w:hint="cs"/>
          <w:rtl/>
        </w:rPr>
        <w:t xml:space="preserve">, כולל אלו שהתבטאו כנגד כפית לפנים משורת הדין. </w:t>
      </w:r>
    </w:p>
    <w:p w:rsidR="008659CE" w:rsidRDefault="008659CE" w:rsidP="00243A78">
      <w:pPr>
        <w:pStyle w:val="1"/>
        <w:rPr>
          <w:rFonts w:ascii="Garamond" w:hAnsi="Garamond" w:cs="David"/>
          <w:rtl/>
        </w:rPr>
      </w:pPr>
    </w:p>
    <w:p w:rsidR="003206F8" w:rsidRDefault="003206F8" w:rsidP="003206F8">
      <w:pPr>
        <w:pStyle w:val="1"/>
        <w:rPr>
          <w:rFonts w:ascii="Garamond" w:hAnsi="Garamond" w:cs="David"/>
          <w:rtl/>
        </w:rPr>
      </w:pPr>
      <w:r w:rsidRPr="00A31384">
        <w:rPr>
          <w:rFonts w:ascii="Garamond" w:hAnsi="Garamond" w:cs="David" w:hint="cs"/>
          <w:b/>
          <w:bCs/>
          <w:rtl/>
        </w:rPr>
        <w:t>שו"ת שבות יעקב (מקור 31)</w:t>
      </w:r>
      <w:r>
        <w:rPr>
          <w:rFonts w:ascii="Garamond" w:hAnsi="Garamond" w:cs="David" w:hint="cs"/>
          <w:rtl/>
        </w:rPr>
        <w:t xml:space="preserve">: </w:t>
      </w:r>
      <w:r w:rsidRPr="003206F8">
        <w:rPr>
          <w:rFonts w:ascii="Garamond" w:hAnsi="Garamond" w:cs="David" w:hint="cs"/>
          <w:highlight w:val="yellow"/>
          <w:rtl/>
        </w:rPr>
        <w:t>נידוי</w:t>
      </w:r>
      <w:r>
        <w:rPr>
          <w:rFonts w:ascii="Garamond" w:hAnsi="Garamond" w:cs="David" w:hint="cs"/>
          <w:rtl/>
        </w:rPr>
        <w:t xml:space="preserve"> הוא גם סוג של כפיה והוא </w:t>
      </w:r>
      <w:r w:rsidRPr="003206F8">
        <w:rPr>
          <w:rFonts w:ascii="Garamond" w:hAnsi="Garamond" w:cs="David" w:hint="cs"/>
          <w:highlight w:val="yellow"/>
          <w:rtl/>
        </w:rPr>
        <w:t>חמור אף יותר ממכות</w:t>
      </w:r>
      <w:r>
        <w:rPr>
          <w:rFonts w:ascii="Garamond" w:hAnsi="Garamond" w:cs="David" w:hint="cs"/>
          <w:rtl/>
        </w:rPr>
        <w:t xml:space="preserve">. דבריו מובנים בהתחשב בכך שנידוי חברתי מצער לפעמים הרבה יותר מהסבל הפיזי שנגרם ממכות. </w:t>
      </w:r>
    </w:p>
    <w:p w:rsidR="003206F8" w:rsidRDefault="003206F8" w:rsidP="00243A78">
      <w:pPr>
        <w:pStyle w:val="1"/>
        <w:rPr>
          <w:rFonts w:ascii="Garamond" w:hAnsi="Garamond" w:cs="David"/>
          <w:rtl/>
        </w:rPr>
      </w:pPr>
    </w:p>
    <w:p w:rsidR="003206F8" w:rsidRDefault="003206F8" w:rsidP="00243A78">
      <w:pPr>
        <w:pStyle w:val="1"/>
        <w:rPr>
          <w:rFonts w:ascii="Garamond" w:hAnsi="Garamond" w:cs="David"/>
          <w:rtl/>
        </w:rPr>
      </w:pPr>
      <w:r w:rsidRPr="003206F8">
        <w:rPr>
          <w:rFonts w:ascii="Garamond" w:hAnsi="Garamond" w:cs="David" w:hint="cs"/>
          <w:u w:val="single"/>
          <w:rtl/>
        </w:rPr>
        <w:t>לסיכום</w:t>
      </w:r>
      <w:r>
        <w:rPr>
          <w:rFonts w:ascii="Garamond" w:hAnsi="Garamond" w:cs="David" w:hint="cs"/>
          <w:rtl/>
        </w:rPr>
        <w:t xml:space="preserve">: </w:t>
      </w:r>
    </w:p>
    <w:p w:rsidR="003206F8" w:rsidRDefault="003206F8" w:rsidP="00034940">
      <w:pPr>
        <w:pStyle w:val="1"/>
        <w:numPr>
          <w:ilvl w:val="0"/>
          <w:numId w:val="27"/>
        </w:numPr>
        <w:rPr>
          <w:rFonts w:ascii="Garamond" w:hAnsi="Garamond" w:cs="David"/>
        </w:rPr>
      </w:pPr>
      <w:r w:rsidRPr="003206F8">
        <w:rPr>
          <w:rFonts w:ascii="Garamond" w:hAnsi="Garamond" w:cs="David" w:hint="cs"/>
          <w:b/>
          <w:bCs/>
          <w:rtl/>
        </w:rPr>
        <w:t>הויכוח הראשון הוא האם מה שמ</w:t>
      </w:r>
      <w:r w:rsidR="00034940">
        <w:rPr>
          <w:rFonts w:ascii="Garamond" w:hAnsi="Garamond" w:cs="David" w:hint="cs"/>
          <w:b/>
          <w:bCs/>
          <w:rtl/>
        </w:rPr>
        <w:t>אפיין את הדין הוא כלליות הדין או היותו כופה</w:t>
      </w:r>
      <w:r>
        <w:rPr>
          <w:rFonts w:ascii="Garamond" w:hAnsi="Garamond" w:cs="David" w:hint="cs"/>
          <w:rtl/>
        </w:rPr>
        <w:t xml:space="preserve"> </w:t>
      </w:r>
      <w:r>
        <w:rPr>
          <w:rFonts w:ascii="Garamond" w:hAnsi="Garamond" w:cs="David"/>
          <w:rtl/>
        </w:rPr>
        <w:t>–</w:t>
      </w:r>
      <w:r>
        <w:rPr>
          <w:rFonts w:ascii="Garamond" w:hAnsi="Garamond" w:cs="David" w:hint="cs"/>
          <w:rtl/>
        </w:rPr>
        <w:t xml:space="preserve"> הגישה המגובשת ע"י פוסקי אשכנז </w:t>
      </w:r>
      <w:r w:rsidRPr="003206F8">
        <w:rPr>
          <w:rFonts w:ascii="Garamond" w:hAnsi="Garamond" w:cs="David" w:hint="cs"/>
          <w:sz w:val="18"/>
          <w:szCs w:val="18"/>
          <w:rtl/>
        </w:rPr>
        <w:t>(המרדכי, ראב"ן, צמח צדיק, בית חדש וכו')</w:t>
      </w:r>
      <w:r w:rsidR="00034940">
        <w:rPr>
          <w:rFonts w:ascii="Garamond" w:hAnsi="Garamond" w:cs="David" w:hint="cs"/>
          <w:rtl/>
        </w:rPr>
        <w:t xml:space="preserve"> היא כי הקו התוחם בין המשפט למוסר הוא במידת היותו כללי </w:t>
      </w:r>
      <w:r w:rsidR="00034940" w:rsidRPr="00034940">
        <w:rPr>
          <w:rFonts w:ascii="Garamond" w:hAnsi="Garamond" w:cs="David" w:hint="cs"/>
          <w:sz w:val="18"/>
          <w:szCs w:val="18"/>
          <w:rtl/>
        </w:rPr>
        <w:t>(דין)</w:t>
      </w:r>
      <w:r w:rsidR="00034940">
        <w:rPr>
          <w:rFonts w:ascii="Garamond" w:hAnsi="Garamond" w:cs="David" w:hint="cs"/>
          <w:rtl/>
        </w:rPr>
        <w:t xml:space="preserve"> לבין מידת התחשבותו </w:t>
      </w:r>
      <w:r>
        <w:rPr>
          <w:rFonts w:ascii="Garamond" w:hAnsi="Garamond" w:cs="David" w:hint="cs"/>
          <w:rtl/>
        </w:rPr>
        <w:t>בנסיבות</w:t>
      </w:r>
      <w:r w:rsidR="00034940">
        <w:rPr>
          <w:rFonts w:ascii="Garamond" w:hAnsi="Garamond" w:cs="David" w:hint="cs"/>
          <w:rtl/>
        </w:rPr>
        <w:t xml:space="preserve"> ומיהות העומדים לדין, כמו עשיר או עני </w:t>
      </w:r>
      <w:r w:rsidR="00034940" w:rsidRPr="00034940">
        <w:rPr>
          <w:rFonts w:ascii="Garamond" w:hAnsi="Garamond" w:cs="David" w:hint="cs"/>
          <w:sz w:val="18"/>
          <w:szCs w:val="18"/>
          <w:rtl/>
        </w:rPr>
        <w:t>(לפנים משורת הדין)</w:t>
      </w:r>
      <w:r>
        <w:rPr>
          <w:rFonts w:ascii="Garamond" w:hAnsi="Garamond" w:cs="David" w:hint="cs"/>
          <w:rtl/>
        </w:rPr>
        <w:t xml:space="preserve">. למולם, עומדת גישתם </w:t>
      </w:r>
      <w:r w:rsidR="00034940">
        <w:rPr>
          <w:rFonts w:ascii="Garamond" w:hAnsi="Garamond" w:cs="David" w:hint="cs"/>
          <w:rtl/>
        </w:rPr>
        <w:t>של הרא"ש ובית יוסף הטוענת כי קו הגבול בין המשפט למוסר</w:t>
      </w:r>
      <w:r>
        <w:rPr>
          <w:rFonts w:ascii="Garamond" w:hAnsi="Garamond" w:cs="David" w:hint="cs"/>
          <w:rtl/>
        </w:rPr>
        <w:t xml:space="preserve"> עובר בין כללי ללא כללי ובין כפייה ללא כפיה. סימן ההיכר של המשפט, לדידם הוא היותו מחייב וכופה. </w:t>
      </w:r>
    </w:p>
    <w:p w:rsidR="003206F8" w:rsidRDefault="00034940" w:rsidP="00034940">
      <w:pPr>
        <w:pStyle w:val="1"/>
        <w:numPr>
          <w:ilvl w:val="0"/>
          <w:numId w:val="27"/>
        </w:numPr>
        <w:rPr>
          <w:rFonts w:ascii="Garamond" w:hAnsi="Garamond" w:cs="David"/>
          <w:b/>
          <w:bCs/>
        </w:rPr>
      </w:pPr>
      <w:r>
        <w:rPr>
          <w:rFonts w:ascii="Garamond" w:hAnsi="Garamond" w:cs="David" w:hint="cs"/>
          <w:b/>
          <w:bCs/>
          <w:rtl/>
        </w:rPr>
        <w:t xml:space="preserve">הויכוח השני הוא בשאלה </w:t>
      </w:r>
      <w:r w:rsidR="003206F8" w:rsidRPr="003206F8">
        <w:rPr>
          <w:rFonts w:ascii="Garamond" w:hAnsi="Garamond" w:cs="David" w:hint="cs"/>
          <w:b/>
          <w:bCs/>
          <w:rtl/>
        </w:rPr>
        <w:t xml:space="preserve">איזו סנקציה של כפיה </w:t>
      </w:r>
      <w:r>
        <w:rPr>
          <w:rFonts w:ascii="Garamond" w:hAnsi="Garamond" w:cs="David" w:hint="cs"/>
          <w:b/>
          <w:bCs/>
          <w:rtl/>
        </w:rPr>
        <w:t>יותר קשה ובאיזו סנקציה יש להשתמש לחיוב לפנים משורת הדין</w:t>
      </w:r>
      <w:r w:rsidR="003206F8" w:rsidRPr="003206F8">
        <w:rPr>
          <w:rFonts w:ascii="Garamond" w:hAnsi="Garamond" w:cs="David" w:hint="cs"/>
          <w:b/>
          <w:bCs/>
          <w:rtl/>
        </w:rPr>
        <w:t xml:space="preserve"> </w:t>
      </w:r>
      <w:r>
        <w:rPr>
          <w:rFonts w:ascii="Garamond" w:hAnsi="Garamond" w:cs="David"/>
          <w:rtl/>
        </w:rPr>
        <w:t>–</w:t>
      </w:r>
      <w:r>
        <w:rPr>
          <w:rFonts w:ascii="Garamond" w:hAnsi="Garamond" w:cs="David" w:hint="cs"/>
          <w:rtl/>
        </w:rPr>
        <w:t xml:space="preserve"> על פי מנחם מנדל, מעל הנידוי נמצאת גביית הכספים ומעל גביית הכספים נמצאת הכפייה הפיזית. הוא גם גורס כי הרא"ש אינו מסכים לכפיה פיזית, אך כן לגביית כספים או נידוי ולא רק ל"עשיית מצפון מוסרי" שהינו בגדר הסנקציה הקלה ביותר. עם זאת, בעוד מנחם מנדל סבור שנידוי יותר קל מענישה פיזית, שו"ת שבות יעקב גורס כי נידוי חמור יותר ממכות. לסיכום, המדרג על פי מנחם מנדל </w:t>
      </w:r>
      <w:r w:rsidRPr="00034940">
        <w:rPr>
          <w:rFonts w:ascii="Garamond" w:hAnsi="Garamond" w:cs="David" w:hint="cs"/>
          <w:sz w:val="18"/>
          <w:szCs w:val="18"/>
          <w:rtl/>
        </w:rPr>
        <w:t>(צמח צדק)</w:t>
      </w:r>
      <w:r>
        <w:rPr>
          <w:rFonts w:ascii="Garamond" w:hAnsi="Garamond" w:cs="David" w:hint="cs"/>
          <w:rtl/>
        </w:rPr>
        <w:t xml:space="preserve"> מהסנקציה הקלה לקשה: 1. מצפון מוסרי. 2. גביית כספים. 3. נידוי. 4. כפיה פיזית </w:t>
      </w:r>
      <w:r w:rsidRPr="00034940">
        <w:rPr>
          <w:rFonts w:ascii="Garamond" w:hAnsi="Garamond" w:cs="David" w:hint="cs"/>
          <w:sz w:val="18"/>
          <w:szCs w:val="18"/>
          <w:rtl/>
        </w:rPr>
        <w:t>(מכות)</w:t>
      </w:r>
      <w:r>
        <w:rPr>
          <w:rFonts w:ascii="Garamond" w:hAnsi="Garamond" w:cs="David" w:hint="cs"/>
          <w:rtl/>
        </w:rPr>
        <w:t xml:space="preserve">.  </w:t>
      </w:r>
    </w:p>
    <w:p w:rsidR="00DB2128" w:rsidRDefault="00DB2128" w:rsidP="00DB2128">
      <w:pPr>
        <w:pStyle w:val="1"/>
        <w:rPr>
          <w:rFonts w:ascii="Garamond" w:hAnsi="Garamond" w:cs="David"/>
          <w:b/>
          <w:bCs/>
          <w:rtl/>
        </w:rPr>
      </w:pPr>
    </w:p>
    <w:p w:rsidR="00DB2128" w:rsidRPr="003206F8" w:rsidRDefault="00DB2128" w:rsidP="00DB2128">
      <w:pPr>
        <w:pStyle w:val="1"/>
        <w:rPr>
          <w:rFonts w:ascii="Garamond" w:hAnsi="Garamond" w:cs="David"/>
          <w:b/>
          <w:bCs/>
          <w:rtl/>
        </w:rPr>
      </w:pPr>
      <w:r w:rsidRPr="00E246EA">
        <w:rPr>
          <w:rFonts w:ascii="Garamond" w:hAnsi="Garamond" w:cs="David" w:hint="cs"/>
          <w:u w:val="single"/>
          <w:rtl/>
        </w:rPr>
        <w:t xml:space="preserve">האם זה לגיטימי להתחשב בפער </w:t>
      </w:r>
      <w:r w:rsidRPr="00E246EA">
        <w:rPr>
          <w:rFonts w:ascii="Garamond" w:hAnsi="Garamond" w:cs="David" w:hint="eastAsia"/>
          <w:u w:val="single"/>
          <w:rtl/>
        </w:rPr>
        <w:t>הסוציו אקונומי</w:t>
      </w:r>
      <w:r>
        <w:rPr>
          <w:rFonts w:ascii="Garamond" w:hAnsi="Garamond" w:cs="David" w:hint="cs"/>
          <w:u w:val="single"/>
          <w:rtl/>
        </w:rPr>
        <w:t xml:space="preserve"> בתוך המושג של לפנים משורת הדין?</w:t>
      </w:r>
    </w:p>
    <w:p w:rsidR="00A31384" w:rsidRDefault="00A31384" w:rsidP="0007640A">
      <w:pPr>
        <w:pStyle w:val="1"/>
        <w:rPr>
          <w:rFonts w:ascii="Garamond" w:hAnsi="Garamond" w:cs="David"/>
          <w:rtl/>
        </w:rPr>
      </w:pPr>
      <w:r w:rsidRPr="00A31384">
        <w:rPr>
          <w:rFonts w:ascii="Garamond" w:hAnsi="Garamond" w:cs="David" w:hint="cs"/>
          <w:b/>
          <w:bCs/>
          <w:rtl/>
        </w:rPr>
        <w:t>הרמב"ם, ספר המצוות (מקור 32)</w:t>
      </w:r>
      <w:r>
        <w:rPr>
          <w:rFonts w:ascii="Garamond" w:hAnsi="Garamond" w:cs="David" w:hint="cs"/>
          <w:rtl/>
        </w:rPr>
        <w:t xml:space="preserve">: לא תהדר דל בריבו ולא תשא פני דל, במשפט. </w:t>
      </w:r>
      <w:r w:rsidR="009942AB">
        <w:rPr>
          <w:rFonts w:ascii="Garamond" w:hAnsi="Garamond" w:cs="David" w:hint="cs"/>
          <w:rtl/>
        </w:rPr>
        <w:t xml:space="preserve">אך איך גישה זו מתיישבת עם התומכים בהתחשבות במיהות העומדים לדין? </w:t>
      </w:r>
    </w:p>
    <w:p w:rsidR="009942AB" w:rsidRDefault="009942AB" w:rsidP="0007640A">
      <w:pPr>
        <w:pStyle w:val="1"/>
        <w:rPr>
          <w:rFonts w:ascii="Garamond" w:hAnsi="Garamond" w:cs="David"/>
          <w:rtl/>
        </w:rPr>
      </w:pPr>
    </w:p>
    <w:p w:rsidR="00A31384" w:rsidRDefault="00A31384" w:rsidP="006723DF">
      <w:pPr>
        <w:pStyle w:val="1"/>
        <w:rPr>
          <w:rFonts w:ascii="Garamond" w:hAnsi="Garamond" w:cs="David"/>
          <w:rtl/>
        </w:rPr>
      </w:pPr>
      <w:r w:rsidRPr="00A31384">
        <w:rPr>
          <w:rFonts w:ascii="Garamond" w:hAnsi="Garamond" w:cs="David" w:hint="cs"/>
          <w:b/>
          <w:bCs/>
          <w:rtl/>
        </w:rPr>
        <w:t>רבי סעדיה גאון, ספר הפיקדון (מקור 33)</w:t>
      </w:r>
      <w:r>
        <w:rPr>
          <w:rFonts w:ascii="Garamond" w:hAnsi="Garamond" w:cs="David" w:hint="cs"/>
          <w:rtl/>
        </w:rPr>
        <w:t xml:space="preserve">: </w:t>
      </w:r>
      <w:r w:rsidR="006C42B6">
        <w:rPr>
          <w:rFonts w:ascii="Garamond" w:hAnsi="Garamond" w:cs="David" w:hint="cs"/>
          <w:rtl/>
        </w:rPr>
        <w:t>כשהדיין</w:t>
      </w:r>
      <w:r w:rsidR="00C80033">
        <w:rPr>
          <w:rFonts w:ascii="Garamond" w:hAnsi="Garamond" w:cs="David" w:hint="cs"/>
          <w:rtl/>
        </w:rPr>
        <w:t>, במקרה של סבלי היין</w:t>
      </w:r>
      <w:r w:rsidR="006C42B6">
        <w:rPr>
          <w:rFonts w:ascii="Garamond" w:hAnsi="Garamond" w:cs="David" w:hint="cs"/>
          <w:rtl/>
        </w:rPr>
        <w:t xml:space="preserve"> אמר "למען תלך בדרך טובים ואורחות צדיקים תשמור" הוא לא התכוון לתת פסק דין, אלא רק לקבוע שכך קובעת החובה המוסרית. לא בכדי הוא הביא פסוק מספר משלי ולא פסוק מהתורה. </w:t>
      </w:r>
      <w:r w:rsidR="00C80033">
        <w:rPr>
          <w:rFonts w:ascii="Garamond" w:hAnsi="Garamond" w:cs="David" w:hint="cs"/>
          <w:rtl/>
        </w:rPr>
        <w:t>רבי סעדיה גאון קובע ש</w:t>
      </w:r>
      <w:r w:rsidR="00C80033" w:rsidRPr="00FE4151">
        <w:rPr>
          <w:rFonts w:ascii="Garamond" w:hAnsi="Garamond" w:cs="David" w:hint="cs"/>
          <w:highlight w:val="yellow"/>
          <w:rtl/>
        </w:rPr>
        <w:t>על הדיין לפעול לפי הדין,</w:t>
      </w:r>
      <w:r w:rsidR="006723DF" w:rsidRPr="00FE4151">
        <w:rPr>
          <w:rFonts w:ascii="Garamond" w:hAnsi="Garamond" w:cs="David" w:hint="cs"/>
          <w:highlight w:val="yellow"/>
          <w:rtl/>
        </w:rPr>
        <w:t xml:space="preserve"> בלי לגרוע ממנו, להוסיף לו או לעוות אותו</w:t>
      </w:r>
      <w:r w:rsidR="006723DF">
        <w:rPr>
          <w:rFonts w:ascii="Garamond" w:hAnsi="Garamond" w:cs="David" w:hint="cs"/>
          <w:rtl/>
        </w:rPr>
        <w:t xml:space="preserve">. </w:t>
      </w:r>
      <w:r w:rsidR="00FE4151">
        <w:rPr>
          <w:rFonts w:ascii="Garamond" w:hAnsi="Garamond" w:cs="David" w:hint="cs"/>
          <w:rtl/>
        </w:rPr>
        <w:t xml:space="preserve">רבי סעדיה גאון בעצם </w:t>
      </w:r>
      <w:r w:rsidR="00FE4151" w:rsidRPr="00FE4151">
        <w:rPr>
          <w:rFonts w:ascii="Garamond" w:hAnsi="Garamond" w:cs="David" w:hint="cs"/>
          <w:highlight w:val="yellow"/>
          <w:rtl/>
        </w:rPr>
        <w:t>נותן הצדקה לרב במקרה סבלי היין שנימק את החיוב המוסרי בציטוט שאינו מן התורה ובכך לא הוסיף לדין הקיים</w:t>
      </w:r>
      <w:r w:rsidR="00FE4151">
        <w:rPr>
          <w:rFonts w:ascii="Garamond" w:hAnsi="Garamond" w:cs="David" w:hint="cs"/>
          <w:rtl/>
        </w:rPr>
        <w:t xml:space="preserve">, אלא הפנה למקור אחר שיוצר חובה מוסרית </w:t>
      </w:r>
      <w:r w:rsidR="00FE4151" w:rsidRPr="00FE4151">
        <w:rPr>
          <w:rFonts w:ascii="Garamond" w:hAnsi="Garamond" w:cs="David" w:hint="cs"/>
          <w:sz w:val="18"/>
          <w:szCs w:val="18"/>
          <w:rtl/>
        </w:rPr>
        <w:t>(אך לא משפטית)</w:t>
      </w:r>
      <w:r w:rsidR="00FE4151">
        <w:rPr>
          <w:rFonts w:ascii="Garamond" w:hAnsi="Garamond" w:cs="David" w:hint="cs"/>
          <w:rtl/>
        </w:rPr>
        <w:t xml:space="preserve">. דעתו של רבי סעדיה גאון קרובה אם כן לדעת התלמוד הירושלמי. </w:t>
      </w:r>
    </w:p>
    <w:p w:rsidR="00FD59B4" w:rsidRDefault="00FD59B4" w:rsidP="0007640A">
      <w:pPr>
        <w:pStyle w:val="1"/>
        <w:rPr>
          <w:rFonts w:ascii="Garamond" w:hAnsi="Garamond" w:cs="David"/>
          <w:rtl/>
        </w:rPr>
      </w:pPr>
    </w:p>
    <w:p w:rsidR="00813AF8" w:rsidRDefault="00FD59B4" w:rsidP="00AF3EFD">
      <w:pPr>
        <w:pStyle w:val="1"/>
        <w:rPr>
          <w:rFonts w:ascii="Garamond" w:hAnsi="Garamond" w:cs="David"/>
          <w:rtl/>
        </w:rPr>
      </w:pPr>
      <w:r w:rsidRPr="00FD59B4">
        <w:rPr>
          <w:rFonts w:ascii="Garamond" w:hAnsi="Garamond" w:cs="David" w:hint="cs"/>
          <w:b/>
          <w:bCs/>
          <w:rtl/>
        </w:rPr>
        <w:t>הראי"ה קוק (מקור 34)</w:t>
      </w:r>
      <w:r>
        <w:rPr>
          <w:rFonts w:ascii="Garamond" w:hAnsi="Garamond" w:cs="David" w:hint="cs"/>
          <w:rtl/>
        </w:rPr>
        <w:t xml:space="preserve">: אין כוונת הכתוב "ולא תהדר דל בריבו" לסלק לגמרי מידת הרחמים מהשפעת הדין, אלא שלא להרבות בשיעורה כך שתקלקל את מידת היושר של המשפט. </w:t>
      </w:r>
      <w:r w:rsidR="00787098">
        <w:rPr>
          <w:rFonts w:ascii="Garamond" w:hAnsi="Garamond" w:cs="David" w:hint="cs"/>
          <w:rtl/>
        </w:rPr>
        <w:t xml:space="preserve">במילים אחרות, </w:t>
      </w:r>
      <w:r w:rsidR="00787098" w:rsidRPr="00787098">
        <w:rPr>
          <w:rFonts w:ascii="Garamond" w:hAnsi="Garamond" w:cs="David" w:hint="cs"/>
          <w:highlight w:val="yellow"/>
          <w:rtl/>
        </w:rPr>
        <w:t>מותר לדיין להכניס שיקולים של רחמים לתוך פסיקתו השיפוטית</w:t>
      </w:r>
      <w:r w:rsidR="00787098">
        <w:rPr>
          <w:rFonts w:ascii="Garamond" w:hAnsi="Garamond" w:cs="David" w:hint="cs"/>
          <w:rtl/>
        </w:rPr>
        <w:t xml:space="preserve"> </w:t>
      </w:r>
      <w:r w:rsidR="00787098" w:rsidRPr="00787098">
        <w:rPr>
          <w:rFonts w:ascii="Garamond" w:hAnsi="Garamond" w:cs="David" w:hint="cs"/>
          <w:sz w:val="18"/>
          <w:szCs w:val="18"/>
          <w:rtl/>
        </w:rPr>
        <w:t>(ממש כשם שהמחוקק יכול להכניס שיקולי רחמים לחקיקה)</w:t>
      </w:r>
      <w:r w:rsidR="00787098">
        <w:rPr>
          <w:rFonts w:ascii="Garamond" w:hAnsi="Garamond" w:cs="David" w:hint="cs"/>
          <w:rtl/>
        </w:rPr>
        <w:t xml:space="preserve">, </w:t>
      </w:r>
      <w:r w:rsidR="00787098" w:rsidRPr="00787098">
        <w:rPr>
          <w:rFonts w:ascii="Garamond" w:hAnsi="Garamond" w:cs="David" w:hint="cs"/>
          <w:highlight w:val="yellow"/>
          <w:rtl/>
        </w:rPr>
        <w:t>אך יש לעשות זאת בפרופורציות הנכונות</w:t>
      </w:r>
      <w:r w:rsidR="00787098">
        <w:rPr>
          <w:rFonts w:ascii="Garamond" w:hAnsi="Garamond" w:cs="David" w:hint="cs"/>
          <w:rtl/>
        </w:rPr>
        <w:t xml:space="preserve">. אם כן, בעוד רבי סעדיה גאון </w:t>
      </w:r>
      <w:r w:rsidR="00EC313C">
        <w:rPr>
          <w:rFonts w:ascii="Garamond" w:hAnsi="Garamond" w:cs="David" w:hint="cs"/>
          <w:rtl/>
        </w:rPr>
        <w:t xml:space="preserve">קבע כי שיקולים כאלו יכולים להיכנס רק במסגרת המוסר, הראי"ה קוק מסביר כי שיקולים אלו יכולים להיכנס במסגרת הדין אך יש לעשות זאת בפרופורציות הנכונות. </w:t>
      </w:r>
      <w:r w:rsidR="00AF3EFD">
        <w:rPr>
          <w:rFonts w:ascii="Garamond" w:hAnsi="Garamond" w:cs="David" w:hint="cs"/>
          <w:rtl/>
        </w:rPr>
        <w:t>הוא מסביר כי קביעת הדיין במסגרת מקרה סבלי היין הייתה פסיקה מן הדין ולא פסיקה מוסרית בלבד. לדידו, מותר להכניס שיקולי התחשבות בעני ובמסכן ב</w:t>
      </w:r>
      <w:r w:rsidR="002E780D">
        <w:rPr>
          <w:rFonts w:ascii="Garamond" w:hAnsi="Garamond" w:cs="David" w:hint="cs"/>
          <w:rtl/>
        </w:rPr>
        <w:t xml:space="preserve">מסגרת הפסיקה, רק לא להרבות בכך פן </w:t>
      </w:r>
      <w:r w:rsidR="00AF3EFD">
        <w:rPr>
          <w:rFonts w:ascii="Garamond" w:hAnsi="Garamond" w:cs="David" w:hint="cs"/>
          <w:rtl/>
        </w:rPr>
        <w:t xml:space="preserve">הדבר יקלקל את מידת היושר במשפט. </w:t>
      </w:r>
    </w:p>
    <w:p w:rsidR="00813AF8" w:rsidRDefault="00813AF8" w:rsidP="00AF3EFD">
      <w:pPr>
        <w:pStyle w:val="1"/>
        <w:rPr>
          <w:rFonts w:ascii="Garamond" w:hAnsi="Garamond" w:cs="David"/>
          <w:rtl/>
        </w:rPr>
      </w:pPr>
    </w:p>
    <w:p w:rsidR="00AF3EFD" w:rsidRDefault="00813AF8" w:rsidP="00AF3EFD">
      <w:pPr>
        <w:pStyle w:val="1"/>
        <w:rPr>
          <w:rFonts w:ascii="Garamond" w:hAnsi="Garamond" w:cs="David"/>
          <w:rtl/>
        </w:rPr>
      </w:pPr>
      <w:r w:rsidRPr="00813AF8">
        <w:rPr>
          <w:rFonts w:ascii="Garamond" w:hAnsi="Garamond" w:cs="David" w:hint="cs"/>
          <w:u w:val="single"/>
          <w:rtl/>
        </w:rPr>
        <w:t>לסיכום</w:t>
      </w:r>
      <w:r>
        <w:rPr>
          <w:rFonts w:ascii="Garamond" w:hAnsi="Garamond" w:cs="David" w:hint="cs"/>
          <w:rtl/>
        </w:rPr>
        <w:t xml:space="preserve">: </w:t>
      </w:r>
      <w:r w:rsidRPr="00813AF8">
        <w:rPr>
          <w:rFonts w:ascii="Garamond" w:hAnsi="Garamond" w:cs="David" w:hint="cs"/>
          <w:highlight w:val="yellow"/>
          <w:rtl/>
        </w:rPr>
        <w:t xml:space="preserve">רבי סעדיה גאון עשה הבחנה בין הדיין לבין הדין. לדידו, לדיין מותר להגיד לאדם שיש לו חובה מוסרית מכיוון שבכך הוא </w:t>
      </w:r>
      <w:r w:rsidRPr="00813AF8">
        <w:rPr>
          <w:rFonts w:ascii="Garamond" w:hAnsi="Garamond" w:cs="David" w:hint="cs"/>
          <w:highlight w:val="yellow"/>
          <w:u w:val="single"/>
          <w:rtl/>
        </w:rPr>
        <w:t>ממשיך לשמור על קו הגבול בין הדין הטהור ללפנים משורת הדין</w:t>
      </w:r>
      <w:r w:rsidRPr="00813AF8">
        <w:rPr>
          <w:rFonts w:ascii="Garamond" w:hAnsi="Garamond" w:cs="David" w:hint="cs"/>
          <w:highlight w:val="yellow"/>
          <w:rtl/>
        </w:rPr>
        <w:t xml:space="preserve">. לעומתו, הראי"ה קוק מתיר לדיין להכניס </w:t>
      </w:r>
      <w:r w:rsidRPr="00813AF8">
        <w:rPr>
          <w:rFonts w:ascii="Garamond" w:hAnsi="Garamond" w:cs="David" w:hint="cs"/>
          <w:highlight w:val="yellow"/>
          <w:u w:val="single"/>
          <w:rtl/>
        </w:rPr>
        <w:t>לתוך הדין</w:t>
      </w:r>
      <w:r w:rsidRPr="00813AF8">
        <w:rPr>
          <w:rFonts w:ascii="Garamond" w:hAnsi="Garamond" w:cs="David" w:hint="cs"/>
          <w:highlight w:val="yellow"/>
          <w:rtl/>
        </w:rPr>
        <w:t xml:space="preserve"> שיקולי רחמים, אך אסור לו לזנוח את הכלים המשפטיים וללכת רק לפי מידת הרחמים</w:t>
      </w:r>
      <w:r>
        <w:rPr>
          <w:rFonts w:ascii="Garamond" w:hAnsi="Garamond" w:cs="David" w:hint="cs"/>
          <w:rtl/>
        </w:rPr>
        <w:t xml:space="preserve">. </w:t>
      </w:r>
      <w:r w:rsidR="00AF3EFD">
        <w:rPr>
          <w:rFonts w:ascii="Garamond" w:hAnsi="Garamond" w:cs="David" w:hint="cs"/>
          <w:rtl/>
        </w:rPr>
        <w:t xml:space="preserve"> </w:t>
      </w:r>
    </w:p>
    <w:p w:rsidR="0052596C" w:rsidRDefault="00DB2128" w:rsidP="00BE34B6">
      <w:pPr>
        <w:pStyle w:val="1"/>
        <w:rPr>
          <w:rFonts w:ascii="Garamond" w:hAnsi="Garamond" w:cs="David"/>
          <w:rtl/>
        </w:rPr>
      </w:pPr>
      <w:r w:rsidRPr="00DB2128">
        <w:rPr>
          <w:rFonts w:ascii="Garamond" w:hAnsi="Garamond" w:cs="David" w:hint="cs"/>
          <w:b/>
          <w:bCs/>
          <w:rtl/>
        </w:rPr>
        <w:lastRenderedPageBreak/>
        <w:t>תלמוד ירושלמי (מקור 23)</w:t>
      </w:r>
      <w:r>
        <w:rPr>
          <w:rFonts w:ascii="Garamond" w:hAnsi="Garamond" w:cs="David" w:hint="cs"/>
          <w:rtl/>
        </w:rPr>
        <w:t xml:space="preserve">: </w:t>
      </w:r>
      <w:r w:rsidR="00D119B7">
        <w:rPr>
          <w:rFonts w:ascii="Garamond" w:hAnsi="Garamond" w:cs="David" w:hint="cs"/>
          <w:rtl/>
        </w:rPr>
        <w:t>רבי שמעון בן שטח היה סוחר בפשתן. הציעו לו תלמיד</w:t>
      </w:r>
      <w:r w:rsidR="002E780D">
        <w:rPr>
          <w:rFonts w:ascii="Garamond" w:hAnsi="Garamond" w:cs="David" w:hint="cs"/>
          <w:rtl/>
        </w:rPr>
        <w:t xml:space="preserve">יו </w:t>
      </w:r>
      <w:r w:rsidR="00D119B7">
        <w:rPr>
          <w:rFonts w:ascii="Garamond" w:hAnsi="Garamond" w:cs="David" w:hint="cs"/>
          <w:rtl/>
        </w:rPr>
        <w:t>למכור עבורו ולקנות לו חמור</w:t>
      </w:r>
      <w:r w:rsidR="00BE34B6">
        <w:rPr>
          <w:rFonts w:ascii="Garamond" w:hAnsi="Garamond" w:cs="David" w:hint="cs"/>
          <w:rtl/>
        </w:rPr>
        <w:t>, כדי להקל את טרחתו. הלכו וקנו לו חמור שהיה לו תכשיט תלוי על אוזנו. שאל אותם אם הגוי שמכר להם את החמור ידע על התכשיט והם אמרו שלא. רצה להחזיר לו ואמרו לו תלמידיו: גם אם גזל גוי אסור, אבידתו מותרת. אמר להם: מה אתם חושבים שאני ברברי? מעדיף אני לשמוע "ברוך אלוהיהם של היהודים יותר מאשר כל שכר ורווח ממון שבעולם". וממי למד זאת? מהמעשה שסיפר רבי חנינא שזקנים לקחו ערימת חטים מאנשי צבא ומצאו בה צרור של דינרים והחזירו להם ושיבחו אותם ואנשי הצבא אמרו: "ברוך אלוהיהם של היהודים".</w:t>
      </w:r>
      <w:r w:rsidR="0052596C">
        <w:rPr>
          <w:rFonts w:ascii="Garamond" w:hAnsi="Garamond" w:cs="David" w:hint="cs"/>
          <w:rtl/>
        </w:rPr>
        <w:t xml:space="preserve"> </w:t>
      </w:r>
    </w:p>
    <w:p w:rsidR="0052596C" w:rsidRDefault="0052596C" w:rsidP="00BE34B6">
      <w:pPr>
        <w:pStyle w:val="1"/>
        <w:rPr>
          <w:rFonts w:ascii="Garamond" w:hAnsi="Garamond" w:cs="David"/>
          <w:rtl/>
        </w:rPr>
      </w:pPr>
    </w:p>
    <w:p w:rsidR="0052596C" w:rsidRDefault="0052596C" w:rsidP="00BE34B6">
      <w:pPr>
        <w:pStyle w:val="1"/>
        <w:rPr>
          <w:rFonts w:ascii="Garamond" w:hAnsi="Garamond" w:cs="David"/>
          <w:rtl/>
        </w:rPr>
      </w:pPr>
      <w:r>
        <w:rPr>
          <w:rFonts w:ascii="Garamond" w:hAnsi="Garamond" w:cs="David" w:hint="cs"/>
          <w:rtl/>
        </w:rPr>
        <w:t>רבי אבא אושעיא איש טרייא, שהיה כובס מצא תכשיטים של המלכה שאיבדה אותם עת באה לרחוץ בנהר ובא והחזיר לה אותם. המלכה אמרה לו שהם שלו והוא השיב לה: יש לי טובים יותר ועשה זאת שכן בתורה כתוב להחזיר אבידה. המלכה השיבה:</w:t>
      </w:r>
      <w:r>
        <w:rPr>
          <w:rFonts w:ascii="Garamond" w:hAnsi="Garamond" w:cs="David" w:hint="cs"/>
        </w:rPr>
        <w:t xml:space="preserve"> </w:t>
      </w:r>
      <w:r>
        <w:rPr>
          <w:rFonts w:ascii="Garamond" w:hAnsi="Garamond" w:cs="David" w:hint="cs"/>
          <w:rtl/>
        </w:rPr>
        <w:t xml:space="preserve">"ברוך אלוהיהם של היהודים". </w:t>
      </w:r>
    </w:p>
    <w:p w:rsidR="0052596C" w:rsidRDefault="0052596C" w:rsidP="00BE34B6">
      <w:pPr>
        <w:pStyle w:val="1"/>
        <w:rPr>
          <w:rFonts w:ascii="Garamond" w:hAnsi="Garamond" w:cs="David"/>
          <w:rtl/>
        </w:rPr>
      </w:pPr>
    </w:p>
    <w:p w:rsidR="0052596C" w:rsidRDefault="0052596C" w:rsidP="0052596C">
      <w:pPr>
        <w:pStyle w:val="1"/>
        <w:rPr>
          <w:rFonts w:ascii="Garamond" w:hAnsi="Garamond" w:cs="David"/>
          <w:rtl/>
        </w:rPr>
      </w:pPr>
      <w:r>
        <w:rPr>
          <w:rFonts w:ascii="Garamond" w:hAnsi="Garamond" w:cs="David" w:hint="cs"/>
          <w:rtl/>
        </w:rPr>
        <w:t xml:space="preserve">רבי שמואל בן סוסרטיי עלה לרומא ומצא תכשיטים שאיבדה המלכה. כרוז יצא ואמר שמי שיחזיר את האבידה תוך 30 יום יקבל שכר ומי שיחזירם לאחר 30 יום ייערף ראשו. רבי שמואל החזיר אותם לאחר 30 יום. שאלה אותו המלכה מדוע לא החזיר את התכשיטים לפני תום 30 הימים, אם שמע את הכרוז, והוא ענה: "כדי שלא יאמרו שמיראתכם אני משיב, אלא מיראת הקב"ה". אמרה לו: "ברוך אלוהיהם של היהודים".  </w:t>
      </w:r>
    </w:p>
    <w:p w:rsidR="0052596C" w:rsidRDefault="0052596C" w:rsidP="00BE34B6">
      <w:pPr>
        <w:pStyle w:val="1"/>
        <w:rPr>
          <w:rFonts w:ascii="Garamond" w:hAnsi="Garamond" w:cs="David"/>
          <w:color w:val="FF0000"/>
          <w:rtl/>
        </w:rPr>
      </w:pPr>
    </w:p>
    <w:p w:rsidR="00AF3EFD" w:rsidRDefault="00BE34B6" w:rsidP="00BE34B6">
      <w:pPr>
        <w:pStyle w:val="1"/>
        <w:rPr>
          <w:rFonts w:ascii="Garamond" w:hAnsi="Garamond" w:cs="David"/>
          <w:rtl/>
        </w:rPr>
      </w:pPr>
      <w:r>
        <w:rPr>
          <w:rFonts w:ascii="Garamond" w:hAnsi="Garamond" w:cs="David" w:hint="cs"/>
          <w:rtl/>
        </w:rPr>
        <w:t xml:space="preserve">אם כן, </w:t>
      </w:r>
      <w:r w:rsidRPr="00BE34B6">
        <w:rPr>
          <w:rFonts w:ascii="Garamond" w:hAnsi="Garamond" w:cs="David" w:hint="cs"/>
          <w:highlight w:val="yellow"/>
          <w:rtl/>
        </w:rPr>
        <w:t xml:space="preserve">אם החזרת אבידה לגוי תביא לקידוש השם </w:t>
      </w:r>
      <w:r w:rsidRPr="00BE34B6">
        <w:rPr>
          <w:rFonts w:ascii="Garamond" w:hAnsi="Garamond" w:cs="David"/>
          <w:highlight w:val="yellow"/>
          <w:rtl/>
        </w:rPr>
        <w:t>–</w:t>
      </w:r>
      <w:r w:rsidRPr="00BE34B6">
        <w:rPr>
          <w:rFonts w:ascii="Garamond" w:hAnsi="Garamond" w:cs="David" w:hint="cs"/>
          <w:highlight w:val="yellow"/>
          <w:rtl/>
        </w:rPr>
        <w:t xml:space="preserve"> יש חובה מוסרית להחזיר את האבידה. יש בכך "צעידה" נוספת של "לפנים משורת הדין". אין מדובר רק בתיקון עוול פרטני, גילום ערכים מוסריים בסיסיים או עשיית צדק, אלא במצווה דתית</w:t>
      </w:r>
      <w:r>
        <w:rPr>
          <w:rFonts w:ascii="Garamond" w:hAnsi="Garamond" w:cs="David" w:hint="cs"/>
          <w:rtl/>
        </w:rPr>
        <w:t xml:space="preserve">. </w:t>
      </w:r>
    </w:p>
    <w:p w:rsidR="00BE34B6" w:rsidRDefault="00BE34B6" w:rsidP="00787098">
      <w:pPr>
        <w:pStyle w:val="1"/>
        <w:rPr>
          <w:rFonts w:ascii="Garamond" w:hAnsi="Garamond" w:cs="David"/>
          <w:rtl/>
        </w:rPr>
      </w:pPr>
    </w:p>
    <w:p w:rsidR="00787098" w:rsidRDefault="00587BF1" w:rsidP="00BE34B6">
      <w:pPr>
        <w:pStyle w:val="1"/>
        <w:jc w:val="center"/>
        <w:rPr>
          <w:rFonts w:ascii="Garamond" w:hAnsi="Garamond" w:cs="David"/>
          <w:rtl/>
        </w:rPr>
      </w:pPr>
      <w:r>
        <w:rPr>
          <w:rFonts w:ascii="Garamond" w:hAnsi="Garamond" w:cs="David" w:hint="cs"/>
          <w:sz w:val="24"/>
          <w:szCs w:val="24"/>
          <w:highlight w:val="cyan"/>
          <w:u w:val="single"/>
          <w:rtl/>
        </w:rPr>
        <w:t xml:space="preserve">ב. </w:t>
      </w:r>
      <w:r w:rsidR="00BE34B6">
        <w:rPr>
          <w:rFonts w:ascii="Garamond" w:hAnsi="Garamond" w:cs="David" w:hint="cs"/>
          <w:sz w:val="24"/>
          <w:szCs w:val="24"/>
          <w:highlight w:val="cyan"/>
          <w:u w:val="single"/>
          <w:rtl/>
        </w:rPr>
        <w:t xml:space="preserve">"לפנים משורת הדין": הגמשת סדרי הדין (1) </w:t>
      </w:r>
      <w:r w:rsidR="00BE34B6">
        <w:rPr>
          <w:rFonts w:ascii="Garamond" w:hAnsi="Garamond" w:cs="David"/>
          <w:sz w:val="24"/>
          <w:szCs w:val="24"/>
          <w:highlight w:val="cyan"/>
          <w:u w:val="single"/>
          <w:rtl/>
        </w:rPr>
        <w:t>–</w:t>
      </w:r>
      <w:r w:rsidR="00BE34B6">
        <w:rPr>
          <w:rFonts w:ascii="Garamond" w:hAnsi="Garamond" w:cs="David" w:hint="cs"/>
          <w:sz w:val="24"/>
          <w:szCs w:val="24"/>
          <w:highlight w:val="cyan"/>
          <w:u w:val="single"/>
          <w:rtl/>
        </w:rPr>
        <w:t xml:space="preserve"> ידיעה אישית של השופט</w:t>
      </w:r>
    </w:p>
    <w:p w:rsidR="006C42B6" w:rsidRPr="00053549" w:rsidRDefault="00C85448" w:rsidP="0007640A">
      <w:pPr>
        <w:pStyle w:val="1"/>
        <w:rPr>
          <w:rFonts w:ascii="Garamond" w:hAnsi="Garamond" w:cs="David"/>
          <w:sz w:val="24"/>
          <w:szCs w:val="24"/>
          <w:u w:val="single"/>
          <w:rtl/>
        </w:rPr>
      </w:pPr>
      <w:r w:rsidRPr="00053549">
        <w:rPr>
          <w:rFonts w:ascii="Garamond" w:hAnsi="Garamond" w:cs="David" w:hint="cs"/>
          <w:sz w:val="24"/>
          <w:szCs w:val="24"/>
          <w:u w:val="single"/>
          <w:rtl/>
        </w:rPr>
        <w:t xml:space="preserve">מהם מקורות הידע של הדיין? </w:t>
      </w:r>
    </w:p>
    <w:p w:rsidR="00D24E38" w:rsidRDefault="00C85448" w:rsidP="00053549">
      <w:pPr>
        <w:pStyle w:val="1"/>
        <w:rPr>
          <w:rFonts w:ascii="Garamond" w:hAnsi="Garamond" w:cs="David"/>
          <w:rtl/>
        </w:rPr>
      </w:pPr>
      <w:r w:rsidRPr="00C85448">
        <w:rPr>
          <w:rFonts w:ascii="Garamond" w:hAnsi="Garamond" w:cs="David" w:hint="cs"/>
          <w:b/>
          <w:bCs/>
          <w:rtl/>
        </w:rPr>
        <w:t>"בת רב חסדא" (מקור 36)</w:t>
      </w:r>
      <w:r>
        <w:rPr>
          <w:rFonts w:ascii="Garamond" w:hAnsi="Garamond" w:cs="David" w:hint="cs"/>
          <w:rtl/>
        </w:rPr>
        <w:t>: אישה אחת התחייבה שבועה</w:t>
      </w:r>
      <w:r w:rsidR="00433A7C">
        <w:rPr>
          <w:rFonts w:ascii="Garamond" w:hAnsi="Garamond" w:cs="David" w:hint="cs"/>
          <w:rtl/>
        </w:rPr>
        <w:t xml:space="preserve"> </w:t>
      </w:r>
      <w:r w:rsidR="00433A7C" w:rsidRPr="00433A7C">
        <w:rPr>
          <w:rFonts w:ascii="Garamond" w:hAnsi="Garamond" w:cs="David" w:hint="cs"/>
          <w:sz w:val="18"/>
          <w:szCs w:val="18"/>
          <w:rtl/>
        </w:rPr>
        <w:t>(נתנה תצהיר)</w:t>
      </w:r>
      <w:r>
        <w:rPr>
          <w:rFonts w:ascii="Garamond" w:hAnsi="Garamond" w:cs="David" w:hint="cs"/>
          <w:rtl/>
        </w:rPr>
        <w:t xml:space="preserve"> בבית דינו של רבא. אשתו של רבא</w:t>
      </w:r>
      <w:r w:rsidR="00053549">
        <w:rPr>
          <w:rFonts w:ascii="Garamond" w:hAnsi="Garamond" w:cs="David" w:hint="cs"/>
          <w:rtl/>
        </w:rPr>
        <w:t xml:space="preserve"> </w:t>
      </w:r>
      <w:r w:rsidR="00053549" w:rsidRPr="00053549">
        <w:rPr>
          <w:rFonts w:ascii="Garamond" w:hAnsi="Garamond" w:cs="David" w:hint="cs"/>
          <w:sz w:val="18"/>
          <w:szCs w:val="18"/>
          <w:rtl/>
        </w:rPr>
        <w:t xml:space="preserve">(ביתו של רב </w:t>
      </w:r>
      <w:r w:rsidR="00053549">
        <w:rPr>
          <w:rFonts w:ascii="Garamond" w:hAnsi="Garamond" w:cs="David" w:hint="cs"/>
          <w:sz w:val="18"/>
          <w:szCs w:val="18"/>
          <w:rtl/>
        </w:rPr>
        <w:t xml:space="preserve">חכם </w:t>
      </w:r>
      <w:r w:rsidR="00053549">
        <w:rPr>
          <w:rFonts w:ascii="Garamond" w:hAnsi="Garamond" w:cs="David"/>
          <w:sz w:val="18"/>
          <w:szCs w:val="18"/>
          <w:rtl/>
        </w:rPr>
        <w:t>–</w:t>
      </w:r>
      <w:r w:rsidR="00053549">
        <w:rPr>
          <w:rFonts w:ascii="Garamond" w:hAnsi="Garamond" w:cs="David" w:hint="cs"/>
          <w:sz w:val="18"/>
          <w:szCs w:val="18"/>
          <w:rtl/>
        </w:rPr>
        <w:t xml:space="preserve"> רב </w:t>
      </w:r>
      <w:r w:rsidR="00053549" w:rsidRPr="00053549">
        <w:rPr>
          <w:rFonts w:ascii="Garamond" w:hAnsi="Garamond" w:cs="David" w:hint="cs"/>
          <w:sz w:val="18"/>
          <w:szCs w:val="18"/>
          <w:rtl/>
        </w:rPr>
        <w:t>חסדא)</w:t>
      </w:r>
      <w:r>
        <w:rPr>
          <w:rFonts w:ascii="Garamond" w:hAnsi="Garamond" w:cs="David" w:hint="cs"/>
          <w:rtl/>
        </w:rPr>
        <w:t xml:space="preserve"> אמרה לרבא</w:t>
      </w:r>
      <w:r w:rsidR="00053549">
        <w:rPr>
          <w:rFonts w:ascii="Garamond" w:hAnsi="Garamond" w:cs="David" w:hint="cs"/>
          <w:rtl/>
        </w:rPr>
        <w:t xml:space="preserve"> </w:t>
      </w:r>
      <w:r w:rsidR="00053549" w:rsidRPr="00053549">
        <w:rPr>
          <w:rFonts w:ascii="Garamond" w:hAnsi="Garamond" w:cs="David" w:hint="cs"/>
          <w:sz w:val="18"/>
          <w:szCs w:val="18"/>
          <w:rtl/>
        </w:rPr>
        <w:t>(הדיין)</w:t>
      </w:r>
      <w:r>
        <w:rPr>
          <w:rFonts w:ascii="Garamond" w:hAnsi="Garamond" w:cs="David" w:hint="cs"/>
          <w:rtl/>
        </w:rPr>
        <w:t>: אני מכירה אותה שהיא חשודה להישבע לשקר. הפך רבא את השבועה על הצד שכנגד</w:t>
      </w:r>
      <w:r w:rsidR="00D24E38">
        <w:rPr>
          <w:rFonts w:ascii="Garamond" w:hAnsi="Garamond" w:cs="David" w:hint="cs"/>
          <w:rtl/>
        </w:rPr>
        <w:t xml:space="preserve"> </w:t>
      </w:r>
      <w:r w:rsidR="00D24E38" w:rsidRPr="00433A7C">
        <w:rPr>
          <w:rFonts w:ascii="Garamond" w:hAnsi="Garamond" w:cs="David" w:hint="cs"/>
          <w:sz w:val="18"/>
          <w:szCs w:val="18"/>
          <w:rtl/>
        </w:rPr>
        <w:t>(</w:t>
      </w:r>
      <w:r w:rsidR="00053549">
        <w:rPr>
          <w:rFonts w:ascii="Garamond" w:hAnsi="Garamond" w:cs="David" w:hint="cs"/>
          <w:sz w:val="18"/>
          <w:szCs w:val="18"/>
          <w:rtl/>
        </w:rPr>
        <w:t xml:space="preserve">הוא מעביר את נטל הבאת הראייה לצד השני </w:t>
      </w:r>
      <w:r w:rsidR="00053549">
        <w:rPr>
          <w:rFonts w:ascii="Garamond" w:hAnsi="Garamond" w:cs="David"/>
          <w:sz w:val="18"/>
          <w:szCs w:val="18"/>
          <w:rtl/>
        </w:rPr>
        <w:t>–</w:t>
      </w:r>
      <w:r w:rsidR="00053549">
        <w:rPr>
          <w:rFonts w:ascii="Garamond" w:hAnsi="Garamond" w:cs="David" w:hint="cs"/>
          <w:sz w:val="18"/>
          <w:szCs w:val="18"/>
          <w:rtl/>
        </w:rPr>
        <w:t xml:space="preserve"> כעת הצד השני צריך לתת שבועה</w:t>
      </w:r>
      <w:r w:rsidR="00D24E38" w:rsidRPr="00433A7C">
        <w:rPr>
          <w:rFonts w:ascii="Garamond" w:hAnsi="Garamond" w:cs="David" w:hint="cs"/>
          <w:sz w:val="18"/>
          <w:szCs w:val="18"/>
          <w:rtl/>
        </w:rPr>
        <w:t>)</w:t>
      </w:r>
      <w:r>
        <w:rPr>
          <w:rFonts w:ascii="Garamond" w:hAnsi="Garamond" w:cs="David" w:hint="cs"/>
          <w:rtl/>
        </w:rPr>
        <w:t xml:space="preserve">. </w:t>
      </w:r>
      <w:r w:rsidR="00D24E38">
        <w:rPr>
          <w:rFonts w:ascii="Garamond" w:hAnsi="Garamond" w:cs="David" w:hint="cs"/>
          <w:rtl/>
        </w:rPr>
        <w:t xml:space="preserve">מדובר פה במקרה שבו </w:t>
      </w:r>
      <w:r w:rsidR="00D24E38" w:rsidRPr="00053549">
        <w:rPr>
          <w:rFonts w:ascii="Garamond" w:hAnsi="Garamond" w:cs="David" w:hint="cs"/>
          <w:highlight w:val="yellow"/>
          <w:rtl/>
        </w:rPr>
        <w:t>הדיין לא מוכן לקבל שבועה, רק כי אשתו א</w:t>
      </w:r>
      <w:r w:rsidR="00433A7C" w:rsidRPr="00053549">
        <w:rPr>
          <w:rFonts w:ascii="Garamond" w:hAnsi="Garamond" w:cs="David" w:hint="cs"/>
          <w:highlight w:val="yellow"/>
          <w:rtl/>
        </w:rPr>
        <w:t>מרה לו</w:t>
      </w:r>
      <w:r w:rsidR="00433A7C">
        <w:rPr>
          <w:rFonts w:ascii="Garamond" w:hAnsi="Garamond" w:cs="David" w:hint="cs"/>
          <w:rtl/>
        </w:rPr>
        <w:t xml:space="preserve"> שלא כדאי לו להאמין לאישה המעידה בבית הדין</w:t>
      </w:r>
      <w:r w:rsidR="00D24E38">
        <w:rPr>
          <w:rFonts w:ascii="Garamond" w:hAnsi="Garamond" w:cs="David" w:hint="cs"/>
          <w:rtl/>
        </w:rPr>
        <w:t xml:space="preserve">. </w:t>
      </w:r>
      <w:r w:rsidR="00053549">
        <w:rPr>
          <w:rFonts w:ascii="Garamond" w:hAnsi="Garamond" w:cs="David" w:hint="cs"/>
          <w:rtl/>
        </w:rPr>
        <w:t xml:space="preserve">זוהי בעצם התערבות בשיקול הדעת השיפוטי. </w:t>
      </w:r>
    </w:p>
    <w:p w:rsidR="00D24E38" w:rsidRDefault="00D24E38" w:rsidP="00D24E38">
      <w:pPr>
        <w:pStyle w:val="1"/>
        <w:rPr>
          <w:rFonts w:ascii="Garamond" w:hAnsi="Garamond" w:cs="David"/>
          <w:rtl/>
        </w:rPr>
      </w:pPr>
    </w:p>
    <w:p w:rsidR="00053549" w:rsidRDefault="00053549" w:rsidP="00053549">
      <w:pPr>
        <w:pStyle w:val="1"/>
        <w:rPr>
          <w:rFonts w:ascii="Garamond" w:hAnsi="Garamond" w:cs="David"/>
          <w:rtl/>
        </w:rPr>
      </w:pPr>
      <w:r w:rsidRPr="00053549">
        <w:rPr>
          <w:rFonts w:ascii="Garamond" w:hAnsi="Garamond" w:cs="David" w:hint="cs"/>
          <w:u w:val="single"/>
          <w:rtl/>
        </w:rPr>
        <w:t>הערה</w:t>
      </w:r>
      <w:r>
        <w:rPr>
          <w:rFonts w:ascii="Garamond" w:hAnsi="Garamond" w:cs="David" w:hint="cs"/>
          <w:rtl/>
        </w:rPr>
        <w:t xml:space="preserve">: </w:t>
      </w:r>
      <w:r w:rsidR="00433A7C">
        <w:rPr>
          <w:rFonts w:ascii="Garamond" w:hAnsi="Garamond" w:cs="David" w:hint="cs"/>
          <w:rtl/>
        </w:rPr>
        <w:t xml:space="preserve">ההלכה מטילה לעיתים חובת שבועה </w:t>
      </w:r>
      <w:r>
        <w:rPr>
          <w:rFonts w:ascii="Garamond" w:hAnsi="Garamond" w:cs="David" w:hint="cs"/>
          <w:rtl/>
        </w:rPr>
        <w:t>בדין</w:t>
      </w:r>
      <w:r w:rsidR="00433A7C">
        <w:rPr>
          <w:rFonts w:ascii="Garamond" w:hAnsi="Garamond" w:cs="David" w:hint="cs"/>
          <w:rtl/>
        </w:rPr>
        <w:t xml:space="preserve">. </w:t>
      </w:r>
      <w:r>
        <w:rPr>
          <w:rFonts w:ascii="Garamond" w:hAnsi="Garamond" w:cs="David" w:hint="cs"/>
          <w:rtl/>
        </w:rPr>
        <w:t xml:space="preserve">כאשר אדם מבקש לטעון טענת הגנה כלשהי </w:t>
      </w:r>
      <w:r w:rsidRPr="00053549">
        <w:rPr>
          <w:rFonts w:ascii="Garamond" w:hAnsi="Garamond" w:cs="David" w:hint="cs"/>
          <w:sz w:val="18"/>
          <w:szCs w:val="18"/>
          <w:rtl/>
        </w:rPr>
        <w:t>(לדוגמא: הוא שמר על צאן וכבש אחד נגנב אך לא הוא לקח אותו)</w:t>
      </w:r>
      <w:r>
        <w:rPr>
          <w:rFonts w:ascii="Garamond" w:hAnsi="Garamond" w:cs="David" w:hint="cs"/>
          <w:rtl/>
        </w:rPr>
        <w:t xml:space="preserve"> ומבקש שיאמינו לו שלא הוא אשם, עליו להישבע. כך גם במקרה שאתה מבקש לגבות מאדם שחייב לך ובמקרים נוספים. השבועה מעידה על מי רובץ נטל הבאת הראיה. לשבועה יש מימד דתי והיא מרתיעה מפני דבר שקר. </w:t>
      </w:r>
    </w:p>
    <w:p w:rsidR="00053549" w:rsidRDefault="00053549" w:rsidP="00053549">
      <w:pPr>
        <w:pStyle w:val="1"/>
        <w:rPr>
          <w:rFonts w:ascii="Garamond" w:hAnsi="Garamond" w:cs="David"/>
          <w:rtl/>
        </w:rPr>
      </w:pPr>
    </w:p>
    <w:p w:rsidR="00D24E38" w:rsidRDefault="00D24E38" w:rsidP="000942EB">
      <w:pPr>
        <w:pStyle w:val="1"/>
        <w:rPr>
          <w:rFonts w:ascii="Garamond" w:hAnsi="Garamond" w:cs="David"/>
          <w:rtl/>
        </w:rPr>
      </w:pPr>
      <w:r>
        <w:rPr>
          <w:rFonts w:ascii="Garamond" w:hAnsi="Garamond" w:cs="David" w:hint="cs"/>
          <w:rtl/>
        </w:rPr>
        <w:t>ישבו רב פפא</w:t>
      </w:r>
      <w:r w:rsidR="00053549">
        <w:rPr>
          <w:rFonts w:ascii="Garamond" w:hAnsi="Garamond" w:cs="David" w:hint="cs"/>
          <w:rtl/>
        </w:rPr>
        <w:t xml:space="preserve"> </w:t>
      </w:r>
      <w:r w:rsidR="00053549" w:rsidRPr="00053549">
        <w:rPr>
          <w:rFonts w:ascii="Garamond" w:hAnsi="Garamond" w:cs="David" w:hint="cs"/>
          <w:sz w:val="18"/>
          <w:szCs w:val="18"/>
          <w:rtl/>
        </w:rPr>
        <w:t>(אחד מגדולי האמוראים)</w:t>
      </w:r>
      <w:r>
        <w:rPr>
          <w:rFonts w:ascii="Garamond" w:hAnsi="Garamond" w:cs="David" w:hint="cs"/>
          <w:rtl/>
        </w:rPr>
        <w:t xml:space="preserve"> ורב אדא לפני רבא. הביאו בפניו לדין שטר כדי לגבות בו. אמר לו רב פפא: אני מכיר את השטר הזה כשטר שנפרע. אמר לו: האם יש מישהו נוסף איתך כדי שתוכל להעיד בדבר? אמר לו: לא. אמר לו: למרות שאתה אומר נמצא כאן עד אחד אינו כלום. אמר לו רב אדא</w:t>
      </w:r>
      <w:r w:rsidR="00053549">
        <w:rPr>
          <w:rFonts w:ascii="Garamond" w:hAnsi="Garamond" w:cs="David" w:hint="cs"/>
          <w:rtl/>
        </w:rPr>
        <w:t xml:space="preserve">: ולא יהיה רב פפא כביתו של רב חסדא? </w:t>
      </w:r>
      <w:r w:rsidR="00053549" w:rsidRPr="000942EB">
        <w:rPr>
          <w:rFonts w:ascii="Garamond" w:hAnsi="Garamond" w:cs="David" w:hint="cs"/>
          <w:sz w:val="18"/>
          <w:szCs w:val="18"/>
          <w:rtl/>
        </w:rPr>
        <w:t>(אם מה שאומרת בתו של רב חסדא מספיק, לא מספיק מה שאומר רב פפא, כדי ל</w:t>
      </w:r>
      <w:r w:rsidR="000942EB">
        <w:rPr>
          <w:rFonts w:ascii="Garamond" w:hAnsi="Garamond" w:cs="David" w:hint="cs"/>
          <w:sz w:val="18"/>
          <w:szCs w:val="18"/>
          <w:rtl/>
        </w:rPr>
        <w:t>השפיע על</w:t>
      </w:r>
      <w:r w:rsidR="00053549" w:rsidRPr="000942EB">
        <w:rPr>
          <w:rFonts w:ascii="Garamond" w:hAnsi="Garamond" w:cs="David" w:hint="cs"/>
          <w:sz w:val="18"/>
          <w:szCs w:val="18"/>
          <w:rtl/>
        </w:rPr>
        <w:t xml:space="preserve"> שיקול הדעת?)</w:t>
      </w:r>
      <w:r w:rsidR="000942EB">
        <w:rPr>
          <w:rFonts w:ascii="Garamond" w:hAnsi="Garamond" w:cs="David" w:hint="cs"/>
          <w:rtl/>
        </w:rPr>
        <w:t xml:space="preserve">. אמר לו: ביתו של רב חסדא אני בקי בה, אדוני אינני בקי בו </w:t>
      </w:r>
      <w:r w:rsidR="000942EB" w:rsidRPr="000942EB">
        <w:rPr>
          <w:rFonts w:ascii="Garamond" w:hAnsi="Garamond" w:cs="David" w:hint="cs"/>
          <w:sz w:val="18"/>
          <w:szCs w:val="18"/>
          <w:rtl/>
        </w:rPr>
        <w:t>(אינני יכול לסמוך עליך כפי שאני סומך עליה מתוך היכרותי איתה)</w:t>
      </w:r>
      <w:r w:rsidR="000942EB">
        <w:rPr>
          <w:rFonts w:ascii="Garamond" w:hAnsi="Garamond" w:cs="David" w:hint="cs"/>
          <w:rtl/>
        </w:rPr>
        <w:t xml:space="preserve">. אמר לו רב פפא: עכשיו ש"בקי בו" הוא שיקול משמעותי </w:t>
      </w:r>
      <w:r w:rsidR="000942EB">
        <w:rPr>
          <w:rFonts w:ascii="Garamond" w:hAnsi="Garamond" w:cs="David"/>
          <w:rtl/>
        </w:rPr>
        <w:t>–</w:t>
      </w:r>
      <w:r w:rsidR="000942EB">
        <w:rPr>
          <w:rFonts w:ascii="Garamond" w:hAnsi="Garamond" w:cs="David" w:hint="cs"/>
          <w:rtl/>
        </w:rPr>
        <w:t xml:space="preserve"> אוכל לקרוע שטר על פיו. שאלת הגמרא: היעלה על דעתך לקרוע שטר על פיו? אלא הכוונה היא להרע שטר על פיו. </w:t>
      </w:r>
    </w:p>
    <w:p w:rsidR="00D24E38" w:rsidRDefault="00D24E38" w:rsidP="00D24E38">
      <w:pPr>
        <w:pStyle w:val="1"/>
        <w:rPr>
          <w:rFonts w:ascii="Garamond" w:hAnsi="Garamond" w:cs="David"/>
          <w:rtl/>
        </w:rPr>
      </w:pPr>
    </w:p>
    <w:p w:rsidR="00D24E38" w:rsidRDefault="00D24E38" w:rsidP="00D24E38">
      <w:pPr>
        <w:pStyle w:val="1"/>
        <w:rPr>
          <w:rFonts w:ascii="Garamond" w:hAnsi="Garamond" w:cs="David"/>
          <w:rtl/>
        </w:rPr>
      </w:pPr>
      <w:r w:rsidRPr="000942EB">
        <w:rPr>
          <w:rFonts w:ascii="Garamond" w:hAnsi="Garamond" w:cs="David" w:hint="cs"/>
          <w:highlight w:val="yellow"/>
          <w:rtl/>
        </w:rPr>
        <w:t>הגמרא בעצם אומרת שגורמים מחוץ לאולם בית המשפט יכולים לחדור לתוך ההליך המשפטי. אך היא מסייגת זאת ואומרת שלא כל אחד יכו</w:t>
      </w:r>
      <w:r w:rsidR="00AC16A6">
        <w:rPr>
          <w:rFonts w:ascii="Garamond" w:hAnsi="Garamond" w:cs="David" w:hint="cs"/>
          <w:highlight w:val="yellow"/>
          <w:rtl/>
        </w:rPr>
        <w:t>ל ולא לכל דבר ועניין. הדבר</w:t>
      </w:r>
      <w:r w:rsidRPr="000942EB">
        <w:rPr>
          <w:rFonts w:ascii="Garamond" w:hAnsi="Garamond" w:cs="David" w:hint="cs"/>
          <w:highlight w:val="yellow"/>
          <w:rtl/>
        </w:rPr>
        <w:t xml:space="preserve"> יכול לגרום לפקפוק באמינות של אדם / שטר, אך לא להביא לביטולו או פסיקה כנגדו</w:t>
      </w:r>
      <w:r>
        <w:rPr>
          <w:rFonts w:ascii="Garamond" w:hAnsi="Garamond" w:cs="David" w:hint="cs"/>
          <w:rtl/>
        </w:rPr>
        <w:t xml:space="preserve">. </w:t>
      </w:r>
    </w:p>
    <w:p w:rsidR="00D24E38" w:rsidRDefault="00D24E38" w:rsidP="00D24E38">
      <w:pPr>
        <w:pStyle w:val="1"/>
        <w:rPr>
          <w:rFonts w:ascii="Garamond" w:hAnsi="Garamond" w:cs="David"/>
          <w:rtl/>
        </w:rPr>
      </w:pPr>
    </w:p>
    <w:p w:rsidR="00397756" w:rsidRDefault="00D24E38" w:rsidP="00397756">
      <w:pPr>
        <w:pStyle w:val="1"/>
        <w:rPr>
          <w:rFonts w:ascii="Garamond" w:hAnsi="Garamond" w:cs="David"/>
          <w:rtl/>
        </w:rPr>
      </w:pPr>
      <w:r w:rsidRPr="00D24E38">
        <w:rPr>
          <w:rFonts w:ascii="Garamond" w:hAnsi="Garamond" w:cs="David" w:hint="cs"/>
          <w:b/>
          <w:bCs/>
          <w:rtl/>
        </w:rPr>
        <w:t>"שב מרגניתא" (מקור 37)</w:t>
      </w:r>
      <w:r>
        <w:rPr>
          <w:rFonts w:ascii="Garamond" w:hAnsi="Garamond" w:cs="David" w:hint="cs"/>
          <w:rtl/>
        </w:rPr>
        <w:t xml:space="preserve">: </w:t>
      </w:r>
      <w:r w:rsidR="00397756">
        <w:rPr>
          <w:rFonts w:ascii="Garamond" w:hAnsi="Garamond" w:cs="David" w:hint="cs"/>
          <w:rtl/>
        </w:rPr>
        <w:t xml:space="preserve"> אדם הפקיד שבעה פנינים בביתו של רבי מיאשה. כאשר נפטר רבי מיאשה הוא לא התיר צוואה. בא לפני רבי אמי אדם ואמר לו שהוא מכיר את רבי מיאשה ומדובר באדם שלא היה לו כסף בשביל להחזיק בפנינים. בנוסף, הוא ציין כי המפקיד נתן סימנים ועל אף שהמפקיד לא היה מבקר תכופות אצל רבי מיאשה, הרי שמישהו מטעמו הפקיד את הפנינים אצל רבי מיאשה והוא ראה את האירוע. בעצם מדובר במקרה בו החזירו את הפנינים למפקיד, על סמך עדויות שלא היינו מצפים שיהיו קבילות בבית משפט</w:t>
      </w:r>
      <w:r w:rsidR="00E1249A">
        <w:rPr>
          <w:rFonts w:ascii="Garamond" w:hAnsi="Garamond" w:cs="David" w:hint="cs"/>
          <w:rtl/>
        </w:rPr>
        <w:t xml:space="preserve"> </w:t>
      </w:r>
      <w:r w:rsidR="00E1249A" w:rsidRPr="00E1249A">
        <w:rPr>
          <w:rFonts w:ascii="Garamond" w:hAnsi="Garamond" w:cs="David" w:hint="cs"/>
          <w:sz w:val="18"/>
          <w:szCs w:val="18"/>
          <w:rtl/>
        </w:rPr>
        <w:t>(ידיעה אישית של השופט שהנפטר היה עני, המסתמכת על עדות אישית שקיבל)</w:t>
      </w:r>
      <w:r w:rsidR="00397756">
        <w:rPr>
          <w:rFonts w:ascii="Garamond" w:hAnsi="Garamond" w:cs="David" w:hint="cs"/>
          <w:rtl/>
        </w:rPr>
        <w:t xml:space="preserve">. </w:t>
      </w:r>
    </w:p>
    <w:p w:rsidR="001C712D" w:rsidRDefault="001C712D" w:rsidP="00D24E38">
      <w:pPr>
        <w:pStyle w:val="1"/>
        <w:rPr>
          <w:rFonts w:ascii="Garamond" w:hAnsi="Garamond" w:cs="David"/>
          <w:rtl/>
        </w:rPr>
      </w:pPr>
    </w:p>
    <w:p w:rsidR="001A2B2B" w:rsidRDefault="00127F40" w:rsidP="00127F40">
      <w:pPr>
        <w:pStyle w:val="1"/>
        <w:tabs>
          <w:tab w:val="left" w:pos="2704"/>
          <w:tab w:val="center" w:pos="5102"/>
        </w:tabs>
        <w:rPr>
          <w:rFonts w:ascii="Garamond" w:hAnsi="Garamond" w:cs="David"/>
          <w:sz w:val="28"/>
          <w:szCs w:val="28"/>
          <w:u w:val="single"/>
          <w:rtl/>
        </w:rPr>
      </w:pPr>
      <w:r w:rsidRPr="00127F40">
        <w:rPr>
          <w:rFonts w:ascii="Garamond" w:hAnsi="Garamond" w:cs="David"/>
          <w:b/>
          <w:bCs/>
          <w:sz w:val="28"/>
          <w:szCs w:val="28"/>
          <w:rtl/>
        </w:rPr>
        <w:tab/>
      </w:r>
      <w:r w:rsidRPr="00127F40">
        <w:rPr>
          <w:rFonts w:ascii="Garamond" w:hAnsi="Garamond" w:cs="David"/>
          <w:b/>
          <w:bCs/>
          <w:sz w:val="28"/>
          <w:szCs w:val="28"/>
          <w:rtl/>
        </w:rPr>
        <w:tab/>
      </w:r>
      <w:r w:rsidR="00433A7C" w:rsidRPr="00FF2C19">
        <w:rPr>
          <w:rFonts w:ascii="Garamond" w:hAnsi="Garamond" w:cs="David"/>
          <w:b/>
          <w:bCs/>
          <w:sz w:val="28"/>
          <w:szCs w:val="28"/>
          <w:highlight w:val="green"/>
          <w:u w:val="single"/>
          <w:rtl/>
        </w:rPr>
        <w:t xml:space="preserve">הרצאה מס' </w:t>
      </w:r>
      <w:r w:rsidR="00433A7C">
        <w:rPr>
          <w:rFonts w:ascii="Garamond" w:hAnsi="Garamond" w:cs="David" w:hint="cs"/>
          <w:b/>
          <w:bCs/>
          <w:sz w:val="28"/>
          <w:szCs w:val="28"/>
          <w:highlight w:val="green"/>
          <w:u w:val="single"/>
          <w:rtl/>
        </w:rPr>
        <w:t>7</w:t>
      </w:r>
      <w:r w:rsidR="00433A7C" w:rsidRPr="00FF2C19">
        <w:rPr>
          <w:rFonts w:ascii="Garamond" w:hAnsi="Garamond" w:cs="David"/>
          <w:b/>
          <w:bCs/>
          <w:sz w:val="28"/>
          <w:szCs w:val="28"/>
          <w:highlight w:val="green"/>
          <w:u w:val="single"/>
          <w:rtl/>
        </w:rPr>
        <w:t xml:space="preserve"> –</w:t>
      </w:r>
      <w:r w:rsidR="00433A7C">
        <w:rPr>
          <w:rFonts w:ascii="Garamond" w:hAnsi="Garamond" w:cs="David" w:hint="cs"/>
          <w:b/>
          <w:bCs/>
          <w:sz w:val="28"/>
          <w:szCs w:val="28"/>
          <w:highlight w:val="green"/>
          <w:u w:val="single"/>
          <w:rtl/>
        </w:rPr>
        <w:t xml:space="preserve"> </w:t>
      </w:r>
      <w:r w:rsidR="00433A7C">
        <w:rPr>
          <w:rFonts w:ascii="Garamond" w:hAnsi="Garamond" w:cs="David" w:hint="cs"/>
          <w:sz w:val="28"/>
          <w:szCs w:val="28"/>
          <w:highlight w:val="green"/>
          <w:u w:val="single"/>
          <w:rtl/>
        </w:rPr>
        <w:t>11</w:t>
      </w:r>
      <w:r w:rsidR="00433A7C" w:rsidRPr="00FF2C19">
        <w:rPr>
          <w:rFonts w:ascii="Garamond" w:hAnsi="Garamond" w:cs="David" w:hint="cs"/>
          <w:sz w:val="28"/>
          <w:szCs w:val="28"/>
          <w:highlight w:val="green"/>
          <w:u w:val="single"/>
          <w:rtl/>
        </w:rPr>
        <w:t>.</w:t>
      </w:r>
      <w:r w:rsidR="00433A7C">
        <w:rPr>
          <w:rFonts w:ascii="Garamond" w:hAnsi="Garamond" w:cs="David" w:hint="cs"/>
          <w:sz w:val="28"/>
          <w:szCs w:val="28"/>
          <w:highlight w:val="green"/>
          <w:u w:val="single"/>
          <w:rtl/>
        </w:rPr>
        <w:t>12</w:t>
      </w:r>
      <w:r w:rsidR="00433A7C" w:rsidRPr="00FF2C19">
        <w:rPr>
          <w:rFonts w:ascii="Garamond" w:hAnsi="Garamond" w:cs="David" w:hint="cs"/>
          <w:sz w:val="28"/>
          <w:szCs w:val="28"/>
          <w:highlight w:val="green"/>
          <w:u w:val="single"/>
          <w:rtl/>
        </w:rPr>
        <w:t>.11</w:t>
      </w:r>
    </w:p>
    <w:p w:rsidR="00433A7C" w:rsidRDefault="001C712D" w:rsidP="005E249D">
      <w:pPr>
        <w:pStyle w:val="1"/>
        <w:rPr>
          <w:rFonts w:ascii="Garamond" w:hAnsi="Garamond" w:cs="David"/>
          <w:rtl/>
        </w:rPr>
      </w:pPr>
      <w:r w:rsidRPr="001C712D">
        <w:rPr>
          <w:rFonts w:ascii="Garamond" w:hAnsi="Garamond" w:cs="David" w:hint="cs"/>
          <w:u w:val="single"/>
          <w:rtl/>
        </w:rPr>
        <w:t>מסקנה מהאירועים של ביתו של רב חסדא ומקרה שבעת הפנינים</w:t>
      </w:r>
      <w:r>
        <w:rPr>
          <w:rFonts w:ascii="Garamond" w:hAnsi="Garamond" w:cs="David" w:hint="cs"/>
          <w:rtl/>
        </w:rPr>
        <w:t>: לדיין יש יכולת "לחתוך"</w:t>
      </w:r>
      <w:r w:rsidR="005E249D">
        <w:rPr>
          <w:rFonts w:ascii="Garamond" w:hAnsi="Garamond" w:cs="David" w:hint="cs"/>
          <w:rtl/>
        </w:rPr>
        <w:t xml:space="preserve"> את הכבלים שיוצרת הפרוצדורה, להגמיש את סדר הדין ולהשתמש בכלים שיעזרו לו להגיע לאמת במקרה הקונקרטי. דיני היושר מאפשרים זאת על מנת להגיע לצדק הספציפי. </w:t>
      </w:r>
    </w:p>
    <w:p w:rsidR="005E249D" w:rsidRDefault="005E249D" w:rsidP="005E249D">
      <w:pPr>
        <w:pStyle w:val="1"/>
        <w:rPr>
          <w:rFonts w:ascii="Garamond" w:hAnsi="Garamond" w:cs="David"/>
          <w:rtl/>
        </w:rPr>
      </w:pPr>
    </w:p>
    <w:p w:rsidR="005E249D" w:rsidRDefault="005E249D" w:rsidP="0094243B">
      <w:pPr>
        <w:pStyle w:val="1"/>
        <w:rPr>
          <w:rFonts w:ascii="Garamond" w:hAnsi="Garamond" w:cs="David"/>
          <w:rtl/>
        </w:rPr>
      </w:pPr>
      <w:r w:rsidRPr="005E249D">
        <w:rPr>
          <w:rFonts w:ascii="Garamond" w:hAnsi="Garamond" w:cs="David" w:hint="cs"/>
          <w:b/>
          <w:bCs/>
          <w:rtl/>
        </w:rPr>
        <w:t>רמב"ם (מקור 38)</w:t>
      </w:r>
      <w:r>
        <w:rPr>
          <w:rFonts w:ascii="Garamond" w:hAnsi="Garamond" w:cs="David" w:hint="cs"/>
          <w:rtl/>
        </w:rPr>
        <w:t xml:space="preserve">: "יש לדיין לדון בדיני ממונות על פי הדברים שדעתו נוטה להן שהן אמת והדבר חזק בליבו שהוא כן אף על פי שאין שם ראיה ברורה ואין צריך לומר אם היה יודע בוודאי שהדבר כן הוא שהוא דן כי מה שיודע" </w:t>
      </w:r>
      <w:r>
        <w:rPr>
          <w:rFonts w:ascii="Garamond" w:hAnsi="Garamond" w:cs="David"/>
          <w:rtl/>
        </w:rPr>
        <w:t>–</w:t>
      </w:r>
      <w:r>
        <w:rPr>
          <w:rFonts w:ascii="Garamond" w:hAnsi="Garamond" w:cs="David" w:hint="cs"/>
          <w:rtl/>
        </w:rPr>
        <w:t xml:space="preserve"> </w:t>
      </w:r>
      <w:r w:rsidRPr="005E249D">
        <w:rPr>
          <w:rFonts w:ascii="Garamond" w:hAnsi="Garamond" w:cs="David" w:hint="cs"/>
          <w:highlight w:val="yellow"/>
          <w:rtl/>
        </w:rPr>
        <w:t xml:space="preserve">הרמב"ם בעצם מערער את דיני </w:t>
      </w:r>
      <w:r w:rsidRPr="002E780D">
        <w:rPr>
          <w:rFonts w:ascii="Garamond" w:hAnsi="Garamond" w:cs="David" w:hint="cs"/>
          <w:highlight w:val="yellow"/>
          <w:rtl/>
        </w:rPr>
        <w:t>הראיות בתחום של דיני ממונות ומתיר</w:t>
      </w:r>
      <w:r w:rsidRPr="005E249D">
        <w:rPr>
          <w:rFonts w:ascii="Garamond" w:hAnsi="Garamond" w:cs="David" w:hint="cs"/>
          <w:highlight w:val="yellow"/>
          <w:rtl/>
        </w:rPr>
        <w:t xml:space="preserve"> לדיין לפסוק לפי נטיית ליבו וידיעתו</w:t>
      </w:r>
      <w:r>
        <w:rPr>
          <w:rFonts w:ascii="Garamond" w:hAnsi="Garamond" w:cs="David" w:hint="cs"/>
          <w:rtl/>
        </w:rPr>
        <w:t xml:space="preserve">. </w:t>
      </w:r>
      <w:r w:rsidR="007B0B28">
        <w:rPr>
          <w:rFonts w:ascii="Garamond" w:hAnsi="Garamond" w:cs="David" w:hint="cs"/>
          <w:rtl/>
        </w:rPr>
        <w:t xml:space="preserve">כל דיני הראיות הם "קו הגנה" שני. אם הדיין מרגיש בצורה חזקה מהי האמת </w:t>
      </w:r>
      <w:r w:rsidR="007B0B28">
        <w:rPr>
          <w:rFonts w:ascii="Garamond" w:hAnsi="Garamond" w:cs="David"/>
          <w:rtl/>
        </w:rPr>
        <w:t>–</w:t>
      </w:r>
      <w:r w:rsidR="007B0B28">
        <w:rPr>
          <w:rFonts w:ascii="Garamond" w:hAnsi="Garamond" w:cs="David" w:hint="cs"/>
          <w:rtl/>
        </w:rPr>
        <w:t xml:space="preserve"> הוא יכול לפסוק בהתאם. רק אם הדיין לא יודע </w:t>
      </w:r>
      <w:r w:rsidR="007B0B28" w:rsidRPr="007B0B28">
        <w:rPr>
          <w:rFonts w:ascii="Garamond" w:hAnsi="Garamond" w:cs="David" w:hint="cs"/>
          <w:sz w:val="18"/>
          <w:szCs w:val="18"/>
          <w:rtl/>
        </w:rPr>
        <w:t>(מרגיש בליבו)</w:t>
      </w:r>
      <w:r w:rsidR="007B0B28">
        <w:rPr>
          <w:rFonts w:ascii="Garamond" w:hAnsi="Garamond" w:cs="David" w:hint="cs"/>
          <w:rtl/>
        </w:rPr>
        <w:t xml:space="preserve"> מהי האמת </w:t>
      </w:r>
      <w:r w:rsidR="007B0B28">
        <w:rPr>
          <w:rFonts w:ascii="Garamond" w:hAnsi="Garamond" w:cs="David"/>
          <w:rtl/>
        </w:rPr>
        <w:t>–</w:t>
      </w:r>
      <w:r w:rsidR="007B0B28">
        <w:rPr>
          <w:rFonts w:ascii="Garamond" w:hAnsi="Garamond" w:cs="David" w:hint="cs"/>
          <w:rtl/>
        </w:rPr>
        <w:t xml:space="preserve"> עליו להשתמש בדיני הראיות כתחליף לידיעתו. </w:t>
      </w:r>
      <w:r w:rsidR="0094243B" w:rsidRPr="0094243B">
        <w:rPr>
          <w:rFonts w:ascii="Garamond" w:hAnsi="Garamond" w:cs="David" w:hint="cs"/>
          <w:highlight w:val="yellow"/>
          <w:rtl/>
        </w:rPr>
        <w:t>כאשר יש ידיעה ברורה, היושר מחייב שהפרוצדורה תהיה כפופה ליכולת להגיע לצדק הקונקרטי</w:t>
      </w:r>
      <w:r w:rsidR="0094243B">
        <w:rPr>
          <w:rFonts w:ascii="Garamond" w:hAnsi="Garamond" w:cs="David" w:hint="cs"/>
          <w:rtl/>
        </w:rPr>
        <w:t xml:space="preserve">. </w:t>
      </w:r>
    </w:p>
    <w:p w:rsidR="000942EB" w:rsidRDefault="000942EB" w:rsidP="0094243B">
      <w:pPr>
        <w:pStyle w:val="1"/>
        <w:rPr>
          <w:rFonts w:ascii="Garamond" w:hAnsi="Garamond" w:cs="David"/>
          <w:rtl/>
        </w:rPr>
      </w:pPr>
    </w:p>
    <w:p w:rsidR="000942EB" w:rsidRDefault="000942EB" w:rsidP="000942EB">
      <w:pPr>
        <w:pStyle w:val="1"/>
        <w:rPr>
          <w:rFonts w:ascii="Garamond" w:hAnsi="Garamond" w:cs="David"/>
          <w:rtl/>
        </w:rPr>
      </w:pPr>
      <w:r>
        <w:rPr>
          <w:rFonts w:ascii="Garamond" w:hAnsi="Garamond" w:cs="David" w:hint="cs"/>
          <w:rtl/>
        </w:rPr>
        <w:t xml:space="preserve">כיצד? "הרי שנתחייב אדם שבועה בבית דין ואמר לדיין אדם שהוא נאמן אצלו ושדעתו סומכת על דבריו שזה האיש חשוד על השבועה יש לדיין להפוך השבועה על שכנגדו...אפילו הייתה אישה או עבד נאמנים אצלו הואיל ומצא הדבר חזק ונכון בליבו סומך עליו ודין, ואין צריך לומר אם ידע הוא עצמו שזה חשוד..." </w:t>
      </w:r>
      <w:r>
        <w:rPr>
          <w:rFonts w:ascii="Garamond" w:hAnsi="Garamond" w:cs="David"/>
          <w:rtl/>
        </w:rPr>
        <w:t>–</w:t>
      </w:r>
      <w:r>
        <w:rPr>
          <w:rFonts w:ascii="Garamond" w:hAnsi="Garamond" w:cs="David" w:hint="cs"/>
          <w:rtl/>
        </w:rPr>
        <w:t xml:space="preserve"> </w:t>
      </w:r>
      <w:r w:rsidRPr="000942EB">
        <w:rPr>
          <w:rFonts w:ascii="Garamond" w:hAnsi="Garamond" w:cs="David" w:hint="cs"/>
          <w:highlight w:val="yellow"/>
          <w:rtl/>
        </w:rPr>
        <w:t>הדיין רק הופך את נטל הבאת הראייה</w:t>
      </w:r>
      <w:r w:rsidR="006F0474">
        <w:rPr>
          <w:rFonts w:ascii="Garamond" w:hAnsi="Garamond" w:cs="David" w:hint="cs"/>
          <w:highlight w:val="yellow"/>
          <w:rtl/>
        </w:rPr>
        <w:t xml:space="preserve"> ולא משנה את כל פסיקתו</w:t>
      </w:r>
      <w:r w:rsidRPr="000942EB">
        <w:rPr>
          <w:rFonts w:ascii="Garamond" w:hAnsi="Garamond" w:cs="David" w:hint="cs"/>
          <w:highlight w:val="yellow"/>
          <w:rtl/>
        </w:rPr>
        <w:t xml:space="preserve">, נוכח זה שהוא סומך על אומדן דעתו </w:t>
      </w:r>
      <w:r>
        <w:rPr>
          <w:rFonts w:ascii="Garamond" w:hAnsi="Garamond" w:cs="David" w:hint="cs"/>
          <w:highlight w:val="yellow"/>
          <w:rtl/>
        </w:rPr>
        <w:t xml:space="preserve">או על </w:t>
      </w:r>
      <w:r w:rsidRPr="000942EB">
        <w:rPr>
          <w:rFonts w:ascii="Garamond" w:hAnsi="Garamond" w:cs="David" w:hint="cs"/>
          <w:highlight w:val="yellow"/>
          <w:rtl/>
        </w:rPr>
        <w:t xml:space="preserve">עדות </w:t>
      </w:r>
      <w:r>
        <w:rPr>
          <w:rFonts w:ascii="Garamond" w:hAnsi="Garamond" w:cs="David" w:hint="cs"/>
          <w:highlight w:val="yellow"/>
          <w:rtl/>
        </w:rPr>
        <w:t xml:space="preserve">שקיבל </w:t>
      </w:r>
      <w:r w:rsidRPr="000942EB">
        <w:rPr>
          <w:rFonts w:ascii="Garamond" w:hAnsi="Garamond" w:cs="David" w:hint="cs"/>
          <w:highlight w:val="yellow"/>
          <w:rtl/>
        </w:rPr>
        <w:t>מחוץ לאולם בית המשפט</w:t>
      </w:r>
      <w:r>
        <w:rPr>
          <w:rFonts w:ascii="Garamond" w:hAnsi="Garamond" w:cs="David" w:hint="cs"/>
          <w:rtl/>
        </w:rPr>
        <w:t xml:space="preserve">. </w:t>
      </w:r>
    </w:p>
    <w:p w:rsidR="007B0B28" w:rsidRDefault="007B0B28" w:rsidP="005E249D">
      <w:pPr>
        <w:pStyle w:val="1"/>
        <w:rPr>
          <w:rFonts w:ascii="Garamond" w:hAnsi="Garamond" w:cs="David"/>
          <w:rtl/>
        </w:rPr>
      </w:pPr>
    </w:p>
    <w:p w:rsidR="007B0B28" w:rsidRDefault="007B0B28" w:rsidP="005E249D">
      <w:pPr>
        <w:pStyle w:val="1"/>
        <w:rPr>
          <w:rFonts w:ascii="Garamond" w:hAnsi="Garamond" w:cs="David"/>
          <w:rtl/>
        </w:rPr>
      </w:pPr>
      <w:r w:rsidRPr="007B0B28">
        <w:rPr>
          <w:rFonts w:ascii="Garamond" w:hAnsi="Garamond" w:cs="David" w:hint="cs"/>
          <w:b/>
          <w:bCs/>
          <w:rtl/>
        </w:rPr>
        <w:t>רמב"ם (מקור 39)</w:t>
      </w:r>
      <w:r>
        <w:rPr>
          <w:rFonts w:ascii="Garamond" w:hAnsi="Garamond" w:cs="David" w:hint="cs"/>
          <w:rtl/>
        </w:rPr>
        <w:t xml:space="preserve">: "אין בית דין עונשין באומד הדעת אלא על פי עדים בראיה ברורה, אפילו ראוהו העדים רודף אחר חברו והתרו בו והעלימו עיניהם או שנכנסו אחריו לחורבה ונכנסו אחריו ומצאוהו הרוג ומפרפר והסייף מנטף דם ביד ההורג הואיל ולא ראוהו בעת שהכהו אין בית דין הורגין בעדות זו ועל זה וכיוצא בו נאמר ונקי וצדיק אל תהרוג" </w:t>
      </w:r>
      <w:r>
        <w:rPr>
          <w:rFonts w:ascii="Garamond" w:hAnsi="Garamond" w:cs="David"/>
          <w:rtl/>
        </w:rPr>
        <w:t>–</w:t>
      </w:r>
      <w:r>
        <w:rPr>
          <w:rFonts w:ascii="Garamond" w:hAnsi="Garamond" w:cs="David" w:hint="cs"/>
          <w:rtl/>
        </w:rPr>
        <w:t xml:space="preserve"> </w:t>
      </w:r>
      <w:r w:rsidR="0094243B" w:rsidRPr="0094243B">
        <w:rPr>
          <w:rFonts w:ascii="Garamond" w:hAnsi="Garamond" w:cs="David" w:hint="cs"/>
          <w:highlight w:val="yellow"/>
          <w:rtl/>
        </w:rPr>
        <w:t>משיקולים של מדיניות משפטית, התורה אוסרת הליכה אחר ליבו של הדיין בתחום של דיני נפשות</w:t>
      </w:r>
      <w:r w:rsidR="0094243B">
        <w:rPr>
          <w:rFonts w:ascii="Garamond" w:hAnsi="Garamond" w:cs="David" w:hint="cs"/>
          <w:rtl/>
        </w:rPr>
        <w:t xml:space="preserve">. הסכנה היא כמובן ממדרון חלקלק, שיוביל למותם של חפים מפשע. </w:t>
      </w:r>
      <w:r>
        <w:rPr>
          <w:rFonts w:ascii="Garamond" w:hAnsi="Garamond" w:cs="David" w:hint="cs"/>
          <w:rtl/>
        </w:rPr>
        <w:t xml:space="preserve"> </w:t>
      </w:r>
    </w:p>
    <w:p w:rsidR="00127F40" w:rsidRDefault="00127F40" w:rsidP="0094243B">
      <w:pPr>
        <w:pStyle w:val="1"/>
        <w:rPr>
          <w:rFonts w:ascii="Garamond" w:hAnsi="Garamond" w:cs="David"/>
          <w:b/>
          <w:bCs/>
          <w:rtl/>
        </w:rPr>
      </w:pPr>
    </w:p>
    <w:p w:rsidR="000942EB" w:rsidRDefault="0094243B" w:rsidP="0094243B">
      <w:pPr>
        <w:pStyle w:val="1"/>
        <w:rPr>
          <w:rFonts w:ascii="Garamond" w:hAnsi="Garamond" w:cs="David"/>
          <w:rtl/>
        </w:rPr>
      </w:pPr>
      <w:r w:rsidRPr="0094243B">
        <w:rPr>
          <w:rFonts w:ascii="Garamond" w:hAnsi="Garamond" w:cs="David" w:hint="cs"/>
          <w:b/>
          <w:bCs/>
          <w:rtl/>
        </w:rPr>
        <w:lastRenderedPageBreak/>
        <w:t>הרמב"ם, ספר המצוות (מקור 40)</w:t>
      </w:r>
      <w:r>
        <w:rPr>
          <w:rFonts w:ascii="Garamond" w:hAnsi="Garamond" w:cs="David" w:hint="cs"/>
          <w:rtl/>
        </w:rPr>
        <w:t xml:space="preserve">: "והמצווה הר"צ </w:t>
      </w:r>
      <w:r w:rsidRPr="0094243B">
        <w:rPr>
          <w:rFonts w:ascii="Garamond" w:hAnsi="Garamond" w:cs="David" w:hint="cs"/>
          <w:sz w:val="18"/>
          <w:szCs w:val="18"/>
          <w:rtl/>
        </w:rPr>
        <w:t>(מצווה 290)</w:t>
      </w:r>
      <w:r>
        <w:rPr>
          <w:rFonts w:ascii="Garamond" w:hAnsi="Garamond" w:cs="David" w:hint="cs"/>
          <w:rtl/>
        </w:rPr>
        <w:t xml:space="preserve"> היא שהזהירנו שלא לחתוך הגדרים באומד הדעת </w:t>
      </w:r>
      <w:r w:rsidRPr="0094243B">
        <w:rPr>
          <w:rFonts w:ascii="Garamond" w:hAnsi="Garamond" w:cs="David" w:hint="cs"/>
          <w:sz w:val="18"/>
          <w:szCs w:val="18"/>
          <w:rtl/>
        </w:rPr>
        <w:t>(לא לפסוק לפי אומד דעת)</w:t>
      </w:r>
      <w:r>
        <w:rPr>
          <w:rFonts w:ascii="Garamond" w:hAnsi="Garamond" w:cs="David" w:hint="cs"/>
          <w:rtl/>
        </w:rPr>
        <w:t xml:space="preserve"> החזק ואפילו היה קרוב אל האמת...ולא תרחיק זה ולא תפלא מזה הדין. כי הדברים האפשריים מהם קרובי האפשרות מאוד ומהם רחוקי האפשרות ומהם אמצעיים בין זה לזה. ולאפשר רוחב גדול מאוד. ואילו התירה התורה לחתוך דיני נפשות באפשר הקרוב מאוד שאפשר שיהיה קרוב מן המחויב המציאות כגון זה שהמשלנו היינו חותכים הגדר במה שהוא רחוק מזה מעט ובמה שהוא יותר רחוק גם כן עד שיחתכו הגדרים וימיתו האנשים פעמים במעט אומד לפי דמיון הדיין ומחשבתו. ולכן סגר יתעלה </w:t>
      </w:r>
      <w:r w:rsidRPr="0094243B">
        <w:rPr>
          <w:rFonts w:ascii="Garamond" w:hAnsi="Garamond" w:cs="David" w:hint="cs"/>
          <w:sz w:val="18"/>
          <w:szCs w:val="18"/>
          <w:rtl/>
        </w:rPr>
        <w:t>(ה')</w:t>
      </w:r>
      <w:r>
        <w:rPr>
          <w:rFonts w:ascii="Garamond" w:hAnsi="Garamond" w:cs="David" w:hint="cs"/>
          <w:rtl/>
        </w:rPr>
        <w:t xml:space="preserve"> את הפתח הזה ואמר שלא ייחתך גדר העונש אלא כשיהיו העדים מעידים שהם ידעו בוודאי שזה עשה המעשה ההוא באמת בלא ספק ובלא דמיון כלל. וכאשר לא נחתוך הגדרים בדמיון החזק מאוד הנה תכלית מה שיהיה שנפטור החוטא </w:t>
      </w:r>
      <w:r w:rsidRPr="0094243B">
        <w:rPr>
          <w:rFonts w:ascii="Garamond" w:hAnsi="Garamond" w:cs="David" w:hint="cs"/>
          <w:sz w:val="18"/>
          <w:szCs w:val="18"/>
          <w:rtl/>
        </w:rPr>
        <w:t>(הדבר הכי גרוע שיקרה זה שנפטור מעונש את החו</w:t>
      </w:r>
      <w:r>
        <w:rPr>
          <w:rFonts w:ascii="Garamond" w:hAnsi="Garamond" w:cs="David" w:hint="cs"/>
          <w:sz w:val="18"/>
          <w:szCs w:val="18"/>
          <w:rtl/>
        </w:rPr>
        <w:t>טא</w:t>
      </w:r>
      <w:r w:rsidRPr="0094243B">
        <w:rPr>
          <w:rFonts w:ascii="Garamond" w:hAnsi="Garamond" w:cs="David" w:hint="cs"/>
          <w:sz w:val="18"/>
          <w:szCs w:val="18"/>
          <w:rtl/>
        </w:rPr>
        <w:t>)</w:t>
      </w:r>
      <w:r>
        <w:rPr>
          <w:rFonts w:ascii="Garamond" w:hAnsi="Garamond" w:cs="David" w:hint="cs"/>
          <w:rtl/>
        </w:rPr>
        <w:t xml:space="preserve"> וכאשר חתכנו הגדרים בדמיון ובאומד הנה פעמים נהרוג נקי יום </w:t>
      </w:r>
      <w:r w:rsidRPr="000942EB">
        <w:rPr>
          <w:rFonts w:ascii="Garamond" w:hAnsi="Garamond" w:cs="David" w:hint="cs"/>
          <w:sz w:val="18"/>
          <w:szCs w:val="18"/>
          <w:rtl/>
        </w:rPr>
        <w:t xml:space="preserve">(אם כן נתחשב בדמיון של השופט </w:t>
      </w:r>
      <w:r w:rsidRPr="000942EB">
        <w:rPr>
          <w:rFonts w:ascii="Garamond" w:hAnsi="Garamond" w:cs="David"/>
          <w:sz w:val="18"/>
          <w:szCs w:val="18"/>
          <w:rtl/>
        </w:rPr>
        <w:t>–</w:t>
      </w:r>
      <w:r w:rsidRPr="000942EB">
        <w:rPr>
          <w:rFonts w:ascii="Garamond" w:hAnsi="Garamond" w:cs="David" w:hint="cs"/>
          <w:sz w:val="18"/>
          <w:szCs w:val="18"/>
          <w:rtl/>
        </w:rPr>
        <w:t xml:space="preserve"> יכול להיות מצב בו נביא להטלת עונש מוות על חף מפשע)</w:t>
      </w:r>
      <w:r>
        <w:rPr>
          <w:rFonts w:ascii="Garamond" w:hAnsi="Garamond" w:cs="David" w:hint="cs"/>
          <w:rtl/>
        </w:rPr>
        <w:t xml:space="preserve">. ולזכות אלף חוטאים יותר טוב ונכסף מהרוג זכאי אחד יום אחד </w:t>
      </w:r>
      <w:r>
        <w:rPr>
          <w:rFonts w:ascii="Garamond" w:hAnsi="Garamond" w:cs="David"/>
          <w:rtl/>
        </w:rPr>
        <w:t>–</w:t>
      </w:r>
      <w:r>
        <w:rPr>
          <w:rFonts w:ascii="Garamond" w:hAnsi="Garamond" w:cs="David" w:hint="cs"/>
          <w:rtl/>
        </w:rPr>
        <w:t xml:space="preserve"> הסברו זה של הרמב"ם נותן לנו להבין מדוע אסרה התורה לפסוק לפי אומד הדעת של הדיין בדיני נפשות, גם אם ההתחשבות בשיקולי אומד הדעת הוא גדול, בינוני או קטן. זאת משום ש</w:t>
      </w:r>
      <w:r w:rsidRPr="0094243B">
        <w:rPr>
          <w:rFonts w:ascii="Garamond" w:hAnsi="Garamond" w:cs="David" w:hint="cs"/>
          <w:highlight w:val="yellow"/>
          <w:rtl/>
        </w:rPr>
        <w:t>התורה מעדיפה מצב שבו עבריין יזוכה מעונש בגלל הפרוצדורה מאשר מצב בו אדם שלא פשע יומת, על לא עוול בכפו. לכן, בהקשר של דיני נפשות, יש לפסוק רק לפי כללי הפרוצדורה</w:t>
      </w:r>
      <w:r>
        <w:rPr>
          <w:rFonts w:ascii="Garamond" w:hAnsi="Garamond" w:cs="David" w:hint="cs"/>
          <w:highlight w:val="yellow"/>
          <w:rtl/>
        </w:rPr>
        <w:t xml:space="preserve"> ולא להגמיש את הפרוצדורה לטובת הצדק במקרה הפרטי</w:t>
      </w:r>
      <w:r w:rsidRPr="00C46CCB">
        <w:rPr>
          <w:rFonts w:ascii="Garamond" w:hAnsi="Garamond" w:cs="David" w:hint="cs"/>
          <w:rtl/>
        </w:rPr>
        <w:t xml:space="preserve">. </w:t>
      </w:r>
      <w:r>
        <w:rPr>
          <w:rFonts w:ascii="Garamond" w:hAnsi="Garamond" w:cs="David" w:hint="cs"/>
          <w:rtl/>
        </w:rPr>
        <w:t xml:space="preserve">במקרה הזה, דווקא </w:t>
      </w:r>
      <w:r w:rsidR="00C46CCB">
        <w:rPr>
          <w:rFonts w:ascii="Garamond" w:hAnsi="Garamond" w:cs="David" w:hint="cs"/>
          <w:rtl/>
        </w:rPr>
        <w:t>הליכה לפי כללי הפרוצדורה, תביא לצדק טוב יותר, בעוד הגמשת סדרי הדין לטובת הגעה לצדק במקרה הקונקרטי, עשויה להביא גם למקרים נוראיים שאין</w:t>
      </w:r>
      <w:r w:rsidR="00976F08">
        <w:rPr>
          <w:rFonts w:ascii="Garamond" w:hAnsi="Garamond" w:cs="David" w:hint="cs"/>
          <w:rtl/>
        </w:rPr>
        <w:t xml:space="preserve"> לאפשרם</w:t>
      </w:r>
      <w:r w:rsidR="00C46CCB">
        <w:rPr>
          <w:rFonts w:ascii="Garamond" w:hAnsi="Garamond" w:cs="David" w:hint="cs"/>
          <w:rtl/>
        </w:rPr>
        <w:t xml:space="preserve">. </w:t>
      </w:r>
    </w:p>
    <w:p w:rsidR="000942EB" w:rsidRDefault="000942EB" w:rsidP="0094243B">
      <w:pPr>
        <w:pStyle w:val="1"/>
        <w:rPr>
          <w:rFonts w:ascii="Garamond" w:hAnsi="Garamond" w:cs="David"/>
          <w:rtl/>
        </w:rPr>
      </w:pPr>
    </w:p>
    <w:p w:rsidR="00AC16A6" w:rsidRDefault="00AC16A6" w:rsidP="0094243B">
      <w:pPr>
        <w:pStyle w:val="1"/>
        <w:rPr>
          <w:rFonts w:ascii="Garamond" w:hAnsi="Garamond" w:cs="David"/>
          <w:rtl/>
        </w:rPr>
      </w:pPr>
      <w:r w:rsidRPr="00AC16A6">
        <w:rPr>
          <w:rFonts w:ascii="Garamond" w:hAnsi="Garamond" w:cs="David" w:hint="cs"/>
          <w:u w:val="single"/>
          <w:rtl/>
        </w:rPr>
        <w:t>לסיכום</w:t>
      </w:r>
      <w:r>
        <w:rPr>
          <w:rFonts w:ascii="Garamond" w:hAnsi="Garamond" w:cs="David" w:hint="cs"/>
          <w:rtl/>
        </w:rPr>
        <w:t xml:space="preserve">: </w:t>
      </w:r>
    </w:p>
    <w:p w:rsidR="00AC16A6" w:rsidRDefault="00AC16A6" w:rsidP="00AC16A6">
      <w:pPr>
        <w:pStyle w:val="1"/>
        <w:numPr>
          <w:ilvl w:val="0"/>
          <w:numId w:val="14"/>
        </w:numPr>
        <w:rPr>
          <w:rFonts w:ascii="Garamond" w:hAnsi="Garamond" w:cs="David"/>
          <w:rtl/>
        </w:rPr>
      </w:pPr>
      <w:r>
        <w:rPr>
          <w:rFonts w:ascii="Garamond" w:hAnsi="Garamond" w:cs="David" w:hint="cs"/>
          <w:rtl/>
        </w:rPr>
        <w:t xml:space="preserve">המקרים בהם דנו מהווים התמודדות של המשפט העברי עם כללי הראיות הנוקשים של סדר הדין וזאת במטרה לאפשר הגעה לצדק הקונקרטי. </w:t>
      </w:r>
    </w:p>
    <w:p w:rsidR="00AC16A6" w:rsidRDefault="00AC16A6" w:rsidP="00AC16A6">
      <w:pPr>
        <w:pStyle w:val="1"/>
        <w:numPr>
          <w:ilvl w:val="0"/>
          <w:numId w:val="14"/>
        </w:numPr>
        <w:rPr>
          <w:rFonts w:ascii="Garamond" w:hAnsi="Garamond" w:cs="David"/>
          <w:rtl/>
        </w:rPr>
      </w:pPr>
      <w:r>
        <w:rPr>
          <w:rFonts w:ascii="Garamond" w:hAnsi="Garamond" w:cs="David" w:hint="cs"/>
          <w:rtl/>
        </w:rPr>
        <w:t xml:space="preserve">הרמב"ם נותן הצהרה גורפת לפיה </w:t>
      </w:r>
      <w:r w:rsidRPr="00AC16A6">
        <w:rPr>
          <w:rFonts w:ascii="Garamond" w:hAnsi="Garamond" w:cs="David" w:hint="cs"/>
          <w:highlight w:val="yellow"/>
          <w:rtl/>
        </w:rPr>
        <w:t>בתחום דיני הממונות אם לדיין יש שכנוע מלא, הוא יכול לפסוק לפי אומדן דעתו</w:t>
      </w:r>
      <w:r>
        <w:rPr>
          <w:rFonts w:ascii="Garamond" w:hAnsi="Garamond" w:cs="David" w:hint="cs"/>
          <w:rtl/>
        </w:rPr>
        <w:t xml:space="preserve"> </w:t>
      </w:r>
      <w:r w:rsidRPr="00AC16A6">
        <w:rPr>
          <w:rFonts w:ascii="Garamond" w:hAnsi="Garamond" w:cs="David" w:hint="cs"/>
          <w:sz w:val="18"/>
          <w:szCs w:val="18"/>
          <w:rtl/>
        </w:rPr>
        <w:t>("מה שחזק בליבו")</w:t>
      </w:r>
      <w:r>
        <w:rPr>
          <w:rFonts w:ascii="Garamond" w:hAnsi="Garamond" w:cs="David" w:hint="cs"/>
          <w:rtl/>
        </w:rPr>
        <w:t xml:space="preserve"> ואז דיני הראיות הופכים ל"קו הגנה שני", אשר נעשה בו שימוש רק כשהדיין לא יודע את האמת. לפי דעתו, לב העניין והצדק הקונקרטי יותר חשובים מהפרוצדורה. </w:t>
      </w:r>
    </w:p>
    <w:p w:rsidR="00AC16A6" w:rsidRDefault="00AC16A6" w:rsidP="00AC16A6">
      <w:pPr>
        <w:pStyle w:val="1"/>
        <w:numPr>
          <w:ilvl w:val="0"/>
          <w:numId w:val="14"/>
        </w:numPr>
        <w:rPr>
          <w:rFonts w:ascii="Garamond" w:hAnsi="Garamond" w:cs="David"/>
          <w:rtl/>
        </w:rPr>
      </w:pPr>
      <w:r>
        <w:rPr>
          <w:rFonts w:ascii="Garamond" w:hAnsi="Garamond" w:cs="David" w:hint="cs"/>
          <w:rtl/>
        </w:rPr>
        <w:t xml:space="preserve">הרמב"ם מתאר את ההקשחה של דיני הראיות בדיני נפשות אשר נועדה להגן דווקא על המקרה החריג והפרטי. לפי הקשחה זו, על הדיין לפסוק רק לפי הפרוצדורה, כדי שלא להביא להרשעת חף מפשע. </w:t>
      </w:r>
    </w:p>
    <w:p w:rsidR="00AC16A6" w:rsidRDefault="00AC16A6" w:rsidP="00816074">
      <w:pPr>
        <w:pStyle w:val="1"/>
        <w:numPr>
          <w:ilvl w:val="0"/>
          <w:numId w:val="14"/>
        </w:numPr>
        <w:rPr>
          <w:rFonts w:ascii="Garamond" w:hAnsi="Garamond" w:cs="David"/>
        </w:rPr>
      </w:pPr>
      <w:r>
        <w:rPr>
          <w:rFonts w:ascii="Garamond" w:hAnsi="Garamond" w:cs="David" w:hint="cs"/>
          <w:rtl/>
        </w:rPr>
        <w:t xml:space="preserve">ייתכן והקייסים אינם מספיק תומכים בהצהרה הגלובלית של הרמב"ם וזאת משום שהמקרים מדברים על שינוי נטל הראיה ולא בהכרח מהווים אמירה גורפת שניתן לאפשר לוותר באופן כללי על כל דיני הראיות במשפט העברי, במקרה שהדיין משוכנע באמת. </w:t>
      </w:r>
    </w:p>
    <w:p w:rsidR="00816074" w:rsidRDefault="00816074" w:rsidP="00816074">
      <w:pPr>
        <w:pStyle w:val="1"/>
        <w:rPr>
          <w:rFonts w:ascii="Garamond" w:hAnsi="Garamond" w:cs="David"/>
          <w:rtl/>
        </w:rPr>
      </w:pPr>
    </w:p>
    <w:p w:rsidR="00D52BCA" w:rsidRDefault="00365C17" w:rsidP="00D52BCA">
      <w:pPr>
        <w:pStyle w:val="1"/>
        <w:rPr>
          <w:rFonts w:ascii="Garamond" w:hAnsi="Garamond" w:cs="David"/>
          <w:rtl/>
        </w:rPr>
      </w:pPr>
      <w:r w:rsidRPr="00365C17">
        <w:rPr>
          <w:rFonts w:ascii="Garamond" w:hAnsi="Garamond" w:cs="David" w:hint="cs"/>
          <w:b/>
          <w:bCs/>
          <w:rtl/>
        </w:rPr>
        <w:t>סנהדרין (מקור 41)</w:t>
      </w:r>
      <w:r>
        <w:rPr>
          <w:rFonts w:ascii="Garamond" w:hAnsi="Garamond" w:cs="David" w:hint="cs"/>
          <w:rtl/>
        </w:rPr>
        <w:t xml:space="preserve">: "שמעתי </w:t>
      </w:r>
      <w:r w:rsidRPr="00365C17">
        <w:rPr>
          <w:rFonts w:ascii="Garamond" w:hAnsi="Garamond" w:cs="David" w:hint="cs"/>
          <w:sz w:val="18"/>
          <w:szCs w:val="18"/>
          <w:rtl/>
        </w:rPr>
        <w:t>(קיבלתי במסורת)</w:t>
      </w:r>
      <w:r>
        <w:rPr>
          <w:rFonts w:ascii="Garamond" w:hAnsi="Garamond" w:cs="David" w:hint="cs"/>
          <w:rtl/>
        </w:rPr>
        <w:t xml:space="preserve"> שבית דין מכין ועונשין שלא מן התורה...כדי לעשות סייג לתורה. ומעשה באחד שרכב על סוס בשבת בימי יונים והביאו לבית דין וסקלוהו לא מפני שראוי לכך אלא שהשעה צריכה לכך. שוב מעשה באדם אחד שהטיח את אשתו תחת התאנה והביאו לבין דין והלקוהו לא מפני שראוי לכך אלא שהשעה צריכה לכך" </w:t>
      </w:r>
      <w:r>
        <w:rPr>
          <w:rFonts w:ascii="Garamond" w:hAnsi="Garamond" w:cs="David"/>
          <w:rtl/>
        </w:rPr>
        <w:t>–</w:t>
      </w:r>
      <w:r>
        <w:rPr>
          <w:rFonts w:ascii="Garamond" w:hAnsi="Garamond" w:cs="David" w:hint="cs"/>
          <w:rtl/>
        </w:rPr>
        <w:t xml:space="preserve"> </w:t>
      </w:r>
      <w:r w:rsidR="00D52BCA">
        <w:rPr>
          <w:rFonts w:ascii="Garamond" w:hAnsi="Garamond" w:cs="David" w:hint="cs"/>
          <w:rtl/>
        </w:rPr>
        <w:t xml:space="preserve">קבעו גזר דין מוות על מי שחילל שבת או על מי שמקיים יחסי מין בפרהסיה וזאת על אף שהתורה לא חייבה בכך. עונש המוות במקרים אלו נובע מחריגה מעקרונות משפטיים של התורה והתאמתם למקרים הפרטיים, כדי לשמור על אופייה של החברה וערכיה ומתוך צורך שהשעה מכתיבה. </w:t>
      </w:r>
    </w:p>
    <w:p w:rsidR="00365C17" w:rsidRDefault="00365C17" w:rsidP="00816074">
      <w:pPr>
        <w:pStyle w:val="1"/>
        <w:rPr>
          <w:rFonts w:ascii="Garamond" w:hAnsi="Garamond" w:cs="David"/>
          <w:rtl/>
        </w:rPr>
      </w:pPr>
    </w:p>
    <w:p w:rsidR="00365C17" w:rsidRDefault="00D52BCA" w:rsidP="00D52BCA">
      <w:pPr>
        <w:pStyle w:val="1"/>
        <w:rPr>
          <w:rFonts w:ascii="Garamond" w:hAnsi="Garamond" w:cs="David"/>
          <w:rtl/>
        </w:rPr>
      </w:pPr>
      <w:r w:rsidRPr="00D52BCA">
        <w:rPr>
          <w:rFonts w:ascii="Garamond" w:hAnsi="Garamond" w:cs="David" w:hint="cs"/>
          <w:b/>
          <w:bCs/>
          <w:rtl/>
        </w:rPr>
        <w:t>רמב"ם סנהדרין (מקור 42)</w:t>
      </w:r>
      <w:r>
        <w:rPr>
          <w:rFonts w:ascii="Garamond" w:hAnsi="Garamond" w:cs="David" w:hint="cs"/>
          <w:rtl/>
        </w:rPr>
        <w:t xml:space="preserve">: "יש לבית דין </w:t>
      </w:r>
      <w:r w:rsidRPr="00D52BCA">
        <w:rPr>
          <w:rFonts w:ascii="Garamond" w:hAnsi="Garamond" w:cs="David" w:hint="cs"/>
          <w:sz w:val="18"/>
          <w:szCs w:val="18"/>
          <w:rtl/>
        </w:rPr>
        <w:t>(יכולת)</w:t>
      </w:r>
      <w:r>
        <w:rPr>
          <w:rFonts w:ascii="Garamond" w:hAnsi="Garamond" w:cs="David" w:hint="cs"/>
          <w:rtl/>
        </w:rPr>
        <w:t xml:space="preserve"> להלקות מי שאינו מחויב מלקות ולהרוג מי שאינו מחויב מיתה...</w:t>
      </w:r>
      <w:r w:rsidRPr="00D52BCA">
        <w:rPr>
          <w:rFonts w:ascii="Garamond" w:hAnsi="Garamond" w:cs="David" w:hint="cs"/>
          <w:sz w:val="18"/>
          <w:szCs w:val="18"/>
          <w:rtl/>
        </w:rPr>
        <w:t>(כדי)</w:t>
      </w:r>
      <w:r>
        <w:rPr>
          <w:rFonts w:ascii="Garamond" w:hAnsi="Garamond" w:cs="David" w:hint="cs"/>
          <w:rtl/>
        </w:rPr>
        <w:t xml:space="preserve"> לעשות סייג לתורה". </w:t>
      </w:r>
    </w:p>
    <w:p w:rsidR="00D52BCA" w:rsidRDefault="00D52BCA" w:rsidP="00D52BCA">
      <w:pPr>
        <w:pStyle w:val="1"/>
        <w:rPr>
          <w:rFonts w:ascii="Garamond" w:hAnsi="Garamond" w:cs="David"/>
          <w:rtl/>
        </w:rPr>
      </w:pPr>
    </w:p>
    <w:p w:rsidR="00D52BCA" w:rsidRDefault="00D52BCA" w:rsidP="00D52BCA">
      <w:pPr>
        <w:pStyle w:val="1"/>
        <w:rPr>
          <w:rFonts w:ascii="Garamond" w:hAnsi="Garamond" w:cs="David"/>
          <w:rtl/>
        </w:rPr>
      </w:pPr>
      <w:r>
        <w:rPr>
          <w:rFonts w:ascii="Garamond" w:hAnsi="Garamond" w:cs="David" w:hint="cs"/>
          <w:rtl/>
        </w:rPr>
        <w:t xml:space="preserve">אם כן, </w:t>
      </w:r>
      <w:r w:rsidRPr="00D52BCA">
        <w:rPr>
          <w:rFonts w:ascii="Garamond" w:hAnsi="Garamond" w:cs="David" w:hint="cs"/>
          <w:highlight w:val="yellow"/>
          <w:rtl/>
        </w:rPr>
        <w:t>הגמשת הכללים והפרוצדורה לטובת המקרה ה</w:t>
      </w:r>
      <w:r>
        <w:rPr>
          <w:rFonts w:ascii="Garamond" w:hAnsi="Garamond" w:cs="David" w:hint="cs"/>
          <w:highlight w:val="yellow"/>
          <w:rtl/>
        </w:rPr>
        <w:t>פרטי</w:t>
      </w:r>
      <w:r w:rsidRPr="00D52BCA">
        <w:rPr>
          <w:rFonts w:ascii="Garamond" w:hAnsi="Garamond" w:cs="David" w:hint="cs"/>
          <w:highlight w:val="yellow"/>
          <w:rtl/>
        </w:rPr>
        <w:t>, פועלת לא רק לטובת הנידון לדין, אלא גם לרעתו</w:t>
      </w:r>
      <w:r>
        <w:rPr>
          <w:rFonts w:ascii="Garamond" w:hAnsi="Garamond" w:cs="David" w:hint="cs"/>
          <w:rtl/>
        </w:rPr>
        <w:t xml:space="preserve">. רבי יצחק עראמה אומר שגם זה כלול בדיני היושר, כי יש חריגה מהצדק הכולל לטובת המקרה הקונקרטי </w:t>
      </w:r>
      <w:r>
        <w:rPr>
          <w:rFonts w:ascii="Garamond" w:hAnsi="Garamond" w:cs="David"/>
          <w:rtl/>
        </w:rPr>
        <w:t>–</w:t>
      </w:r>
      <w:r>
        <w:rPr>
          <w:rFonts w:ascii="Garamond" w:hAnsi="Garamond" w:cs="David" w:hint="cs"/>
          <w:rtl/>
        </w:rPr>
        <w:t xml:space="preserve"> בין אם זה לטובת הצד למשפט או לרעתו </w:t>
      </w:r>
      <w:r w:rsidRPr="00D52BCA">
        <w:rPr>
          <w:rFonts w:ascii="Garamond" w:hAnsi="Garamond" w:cs="David" w:hint="cs"/>
          <w:sz w:val="18"/>
          <w:szCs w:val="18"/>
          <w:rtl/>
        </w:rPr>
        <w:t>("כדין ושלא כדין לצורך השעה")</w:t>
      </w:r>
      <w:r>
        <w:rPr>
          <w:rFonts w:ascii="Garamond" w:hAnsi="Garamond" w:cs="David" w:hint="cs"/>
          <w:rtl/>
        </w:rPr>
        <w:t xml:space="preserve">. </w:t>
      </w:r>
    </w:p>
    <w:p w:rsidR="00D52BCA" w:rsidRDefault="00D52BCA" w:rsidP="00D52BCA">
      <w:pPr>
        <w:pStyle w:val="1"/>
        <w:rPr>
          <w:rFonts w:ascii="Garamond" w:hAnsi="Garamond" w:cs="David"/>
          <w:rtl/>
        </w:rPr>
      </w:pPr>
    </w:p>
    <w:p w:rsidR="00B14883" w:rsidRDefault="00127F40" w:rsidP="00B14883">
      <w:pPr>
        <w:pStyle w:val="1"/>
        <w:jc w:val="center"/>
        <w:rPr>
          <w:rFonts w:ascii="Garamond" w:hAnsi="Garamond" w:cs="David"/>
          <w:rtl/>
        </w:rPr>
      </w:pPr>
      <w:r>
        <w:rPr>
          <w:rFonts w:ascii="Garamond" w:hAnsi="Garamond" w:cs="David" w:hint="cs"/>
          <w:sz w:val="24"/>
          <w:szCs w:val="24"/>
          <w:highlight w:val="cyan"/>
          <w:u w:val="single"/>
          <w:rtl/>
        </w:rPr>
        <w:t xml:space="preserve">ג. </w:t>
      </w:r>
      <w:r w:rsidR="00B14883">
        <w:rPr>
          <w:rFonts w:ascii="Garamond" w:hAnsi="Garamond" w:cs="David" w:hint="cs"/>
          <w:sz w:val="24"/>
          <w:szCs w:val="24"/>
          <w:highlight w:val="cyan"/>
          <w:u w:val="single"/>
          <w:rtl/>
        </w:rPr>
        <w:t xml:space="preserve">"לפנים משורת הדין": הגמשת סדרי הדין (2) </w:t>
      </w:r>
      <w:r w:rsidR="00B14883">
        <w:rPr>
          <w:rFonts w:ascii="Garamond" w:hAnsi="Garamond" w:cs="David"/>
          <w:sz w:val="24"/>
          <w:szCs w:val="24"/>
          <w:highlight w:val="cyan"/>
          <w:u w:val="single"/>
          <w:rtl/>
        </w:rPr>
        <w:t>–</w:t>
      </w:r>
      <w:r w:rsidR="00B14883">
        <w:rPr>
          <w:rFonts w:ascii="Garamond" w:hAnsi="Garamond" w:cs="David" w:hint="cs"/>
          <w:sz w:val="24"/>
          <w:szCs w:val="24"/>
          <w:highlight w:val="cyan"/>
          <w:u w:val="single"/>
          <w:rtl/>
        </w:rPr>
        <w:t xml:space="preserve"> חששותיו של הדיין </w:t>
      </w:r>
      <w:r w:rsidR="00B14883">
        <w:rPr>
          <w:rFonts w:ascii="Garamond" w:hAnsi="Garamond" w:cs="David"/>
          <w:sz w:val="24"/>
          <w:szCs w:val="24"/>
          <w:highlight w:val="cyan"/>
          <w:u w:val="single"/>
          <w:rtl/>
        </w:rPr>
        <w:t>–</w:t>
      </w:r>
      <w:r w:rsidR="00B14883">
        <w:rPr>
          <w:rFonts w:ascii="Garamond" w:hAnsi="Garamond" w:cs="David" w:hint="cs"/>
          <w:sz w:val="24"/>
          <w:szCs w:val="24"/>
          <w:highlight w:val="cyan"/>
          <w:u w:val="single"/>
          <w:rtl/>
        </w:rPr>
        <w:t xml:space="preserve"> "דין מרומה"</w:t>
      </w:r>
    </w:p>
    <w:p w:rsidR="00C4247C" w:rsidRDefault="00D52BCA" w:rsidP="00816074">
      <w:pPr>
        <w:pStyle w:val="1"/>
        <w:rPr>
          <w:rFonts w:ascii="Garamond" w:hAnsi="Garamond" w:cs="David"/>
          <w:rtl/>
        </w:rPr>
      </w:pPr>
      <w:r w:rsidRPr="00D52BCA">
        <w:rPr>
          <w:rFonts w:ascii="Garamond" w:hAnsi="Garamond" w:cs="David" w:hint="cs"/>
          <w:b/>
          <w:bCs/>
          <w:rtl/>
        </w:rPr>
        <w:t>שבועות (מקור 43)</w:t>
      </w:r>
      <w:r w:rsidR="00B9314D">
        <w:rPr>
          <w:rFonts w:ascii="Garamond" w:hAnsi="Garamond" w:cs="David" w:hint="cs"/>
          <w:rtl/>
        </w:rPr>
        <w:t>: "</w:t>
      </w:r>
      <w:r w:rsidR="00EE4D2C">
        <w:rPr>
          <w:rFonts w:ascii="Garamond" w:hAnsi="Garamond" w:cs="David" w:hint="cs"/>
          <w:rtl/>
        </w:rPr>
        <w:t>מנין לדיין שלא יעשה סניגרון לדבריו תלמוד לומר: '</w:t>
      </w:r>
      <w:r w:rsidR="00B9314D">
        <w:rPr>
          <w:rFonts w:ascii="Garamond" w:hAnsi="Garamond" w:cs="David" w:hint="cs"/>
          <w:rtl/>
        </w:rPr>
        <w:t>מדבר שקר תרחק</w:t>
      </w:r>
      <w:r w:rsidR="00EE4D2C">
        <w:rPr>
          <w:rFonts w:ascii="Garamond" w:hAnsi="Garamond" w:cs="David" w:hint="cs"/>
          <w:rtl/>
        </w:rPr>
        <w:t>'</w:t>
      </w:r>
      <w:r w:rsidR="00B9314D">
        <w:rPr>
          <w:rFonts w:ascii="Garamond" w:hAnsi="Garamond" w:cs="David" w:hint="cs"/>
          <w:rtl/>
        </w:rPr>
        <w:t xml:space="preserve"> </w:t>
      </w:r>
      <w:r w:rsidR="00B9314D" w:rsidRPr="00B9314D">
        <w:rPr>
          <w:rFonts w:ascii="Garamond" w:hAnsi="Garamond" w:cs="David" w:hint="cs"/>
          <w:sz w:val="18"/>
          <w:szCs w:val="18"/>
          <w:rtl/>
        </w:rPr>
        <w:t>(שמות, כ"ג)</w:t>
      </w:r>
      <w:r w:rsidR="00B9314D">
        <w:rPr>
          <w:rFonts w:ascii="Garamond" w:hAnsi="Garamond" w:cs="David" w:hint="cs"/>
          <w:rtl/>
        </w:rPr>
        <w:t xml:space="preserve">. </w:t>
      </w:r>
      <w:r w:rsidR="00C4247C">
        <w:rPr>
          <w:rFonts w:ascii="Garamond" w:hAnsi="Garamond" w:cs="David" w:hint="cs"/>
          <w:rtl/>
        </w:rPr>
        <w:t xml:space="preserve">ומנין לדיין שלא ישב תלמיד בור לפניו </w:t>
      </w:r>
      <w:r w:rsidR="00C4247C" w:rsidRPr="00C4247C">
        <w:rPr>
          <w:rFonts w:ascii="Garamond" w:hAnsi="Garamond" w:cs="David" w:hint="cs"/>
          <w:sz w:val="18"/>
          <w:szCs w:val="18"/>
          <w:rtl/>
        </w:rPr>
        <w:t>(אשר יוכל לשבש את פסיקתו)</w:t>
      </w:r>
      <w:r w:rsidR="00C4247C">
        <w:rPr>
          <w:rFonts w:ascii="Garamond" w:hAnsi="Garamond" w:cs="David" w:hint="cs"/>
          <w:rtl/>
        </w:rPr>
        <w:t>...מנין לדיין שיודע לחברו שהוא גזלן וכן עד שיודע בחברו שהוא גזלן...</w:t>
      </w:r>
      <w:r w:rsidR="002E780D">
        <w:rPr>
          <w:rFonts w:ascii="Garamond" w:hAnsi="Garamond" w:cs="David" w:hint="cs"/>
          <w:rtl/>
        </w:rPr>
        <w:t>"</w:t>
      </w:r>
      <w:r w:rsidR="00C4247C">
        <w:rPr>
          <w:rFonts w:ascii="Garamond" w:hAnsi="Garamond" w:cs="David" w:hint="cs"/>
          <w:rtl/>
        </w:rPr>
        <w:t xml:space="preserve"> </w:t>
      </w:r>
      <w:r w:rsidR="00C4247C">
        <w:rPr>
          <w:rFonts w:ascii="Garamond" w:hAnsi="Garamond" w:cs="David"/>
          <w:rtl/>
        </w:rPr>
        <w:t>–</w:t>
      </w:r>
      <w:r w:rsidR="00C4247C">
        <w:rPr>
          <w:rFonts w:ascii="Garamond" w:hAnsi="Garamond" w:cs="David" w:hint="cs"/>
          <w:rtl/>
        </w:rPr>
        <w:t xml:space="preserve"> על הדיין להגיע לתוכן הנכון ולהשתמש בכללים. לצד לדין אסור לצרף עד שיעיד לטובתו אשר אינו בקיא בפרטים, גם אם דבריו דברי אמת, כי אז הפרוצדורה שקרית. לפעמים דווקא פגיעה בפרוצדורה נתפסת כשקר, כי תפקידה של הפרוצדורה הוא להגיע למסקנות בדרכים הנכונות. יש הבלטה של הרעיון שחייבים להגיע לאמת גם בדרך הנכונה ו</w:t>
      </w:r>
      <w:r w:rsidR="00C4247C" w:rsidRPr="00C4247C">
        <w:rPr>
          <w:rFonts w:ascii="Garamond" w:hAnsi="Garamond" w:cs="David" w:hint="cs"/>
          <w:highlight w:val="yellow"/>
          <w:rtl/>
        </w:rPr>
        <w:t>אין להגיע לאמת בדרך שקרית, הסוטה מהפרוצדור</w:t>
      </w:r>
      <w:r w:rsidR="008C328C">
        <w:rPr>
          <w:rFonts w:ascii="Garamond" w:hAnsi="Garamond" w:cs="David" w:hint="cs"/>
          <w:highlight w:val="yellow"/>
          <w:rtl/>
        </w:rPr>
        <w:t>ה ומדיני הראיות</w:t>
      </w:r>
      <w:r w:rsidR="00C4247C">
        <w:rPr>
          <w:rFonts w:ascii="Garamond" w:hAnsi="Garamond" w:cs="David" w:hint="cs"/>
          <w:rtl/>
        </w:rPr>
        <w:t xml:space="preserve">. </w:t>
      </w:r>
      <w:r w:rsidR="008C328C">
        <w:rPr>
          <w:rFonts w:ascii="Garamond" w:hAnsi="Garamond" w:cs="David" w:hint="cs"/>
          <w:rtl/>
        </w:rPr>
        <w:t xml:space="preserve">מדובר בעצם בניסיון "לרמות" את דיני הפרוצדורה, כשהכוונה לכאורה תמימה </w:t>
      </w:r>
      <w:r w:rsidR="008C328C">
        <w:rPr>
          <w:rFonts w:ascii="Garamond" w:hAnsi="Garamond" w:cs="David"/>
          <w:rtl/>
        </w:rPr>
        <w:t>–</w:t>
      </w:r>
      <w:r w:rsidR="008C328C">
        <w:rPr>
          <w:rFonts w:ascii="Garamond" w:hAnsi="Garamond" w:cs="David" w:hint="cs"/>
          <w:rtl/>
        </w:rPr>
        <w:t xml:space="preserve"> אך הדבר אסור</w:t>
      </w:r>
      <w:r w:rsidR="0040148F">
        <w:rPr>
          <w:rFonts w:ascii="Garamond" w:hAnsi="Garamond" w:cs="David" w:hint="cs"/>
          <w:rtl/>
        </w:rPr>
        <w:t xml:space="preserve">, כי לאמת יש להגיע בדרך הנכונה והישרה. </w:t>
      </w:r>
    </w:p>
    <w:p w:rsidR="00C4247C" w:rsidRDefault="00C4247C" w:rsidP="00816074">
      <w:pPr>
        <w:pStyle w:val="1"/>
        <w:rPr>
          <w:rFonts w:ascii="Garamond" w:hAnsi="Garamond" w:cs="David"/>
          <w:rtl/>
        </w:rPr>
      </w:pPr>
    </w:p>
    <w:p w:rsidR="00D52BCA" w:rsidRDefault="00D52BCA" w:rsidP="00B9314D">
      <w:pPr>
        <w:pStyle w:val="1"/>
        <w:rPr>
          <w:rFonts w:ascii="Garamond" w:hAnsi="Garamond" w:cs="David"/>
          <w:rtl/>
        </w:rPr>
      </w:pPr>
      <w:r w:rsidRPr="00D52BCA">
        <w:rPr>
          <w:rFonts w:ascii="Garamond" w:hAnsi="Garamond" w:cs="David" w:hint="cs"/>
          <w:b/>
          <w:bCs/>
          <w:rtl/>
        </w:rPr>
        <w:t>סנהדרין (מקור 44)</w:t>
      </w:r>
      <w:r>
        <w:rPr>
          <w:rFonts w:ascii="Garamond" w:hAnsi="Garamond" w:cs="David" w:hint="cs"/>
          <w:rtl/>
        </w:rPr>
        <w:t xml:space="preserve">: </w:t>
      </w:r>
      <w:r w:rsidR="00B14883">
        <w:rPr>
          <w:rFonts w:ascii="Garamond" w:hAnsi="Garamond" w:cs="David" w:hint="cs"/>
          <w:rtl/>
        </w:rPr>
        <w:t>"בצדק תשפוט עמיתך</w:t>
      </w:r>
      <w:r w:rsidR="00B9314D">
        <w:rPr>
          <w:rFonts w:ascii="Garamond" w:hAnsi="Garamond" w:cs="David" w:hint="cs"/>
          <w:rtl/>
        </w:rPr>
        <w:t xml:space="preserve">". כיצד? "כאן בדין מרומה כאן בדין שאין מרומה" </w:t>
      </w:r>
      <w:r w:rsidR="00B9314D">
        <w:rPr>
          <w:rFonts w:ascii="Garamond" w:hAnsi="Garamond" w:cs="David"/>
          <w:rtl/>
        </w:rPr>
        <w:t>–</w:t>
      </w:r>
      <w:r w:rsidR="00B9314D">
        <w:rPr>
          <w:rFonts w:ascii="Garamond" w:hAnsi="Garamond" w:cs="David" w:hint="cs"/>
          <w:rtl/>
        </w:rPr>
        <w:t xml:space="preserve"> יש להבחין בין דין מרומה לדין שאינו מרומה. </w:t>
      </w:r>
      <w:r>
        <w:rPr>
          <w:rFonts w:ascii="Garamond" w:hAnsi="Garamond" w:cs="David" w:hint="cs"/>
          <w:rtl/>
        </w:rPr>
        <w:t xml:space="preserve">כשהכל "חלק" </w:t>
      </w:r>
      <w:r>
        <w:rPr>
          <w:rFonts w:ascii="Garamond" w:hAnsi="Garamond" w:cs="David"/>
          <w:rtl/>
        </w:rPr>
        <w:t>–</w:t>
      </w:r>
      <w:r>
        <w:rPr>
          <w:rFonts w:ascii="Garamond" w:hAnsi="Garamond" w:cs="David" w:hint="cs"/>
          <w:rtl/>
        </w:rPr>
        <w:t xml:space="preserve"> מספיק להכריע לפי הצדק. כשמשהו </w:t>
      </w:r>
      <w:r w:rsidR="00B9314D">
        <w:rPr>
          <w:rFonts w:ascii="Garamond" w:hAnsi="Garamond" w:cs="David" w:hint="cs"/>
          <w:rtl/>
        </w:rPr>
        <w:t>"</w:t>
      </w:r>
      <w:r>
        <w:rPr>
          <w:rFonts w:ascii="Garamond" w:hAnsi="Garamond" w:cs="David" w:hint="cs"/>
          <w:rtl/>
        </w:rPr>
        <w:t>מריח לא טוב</w:t>
      </w:r>
      <w:r w:rsidR="00B9314D">
        <w:rPr>
          <w:rFonts w:ascii="Garamond" w:hAnsi="Garamond" w:cs="David" w:hint="cs"/>
          <w:rtl/>
        </w:rPr>
        <w:t>"</w:t>
      </w:r>
      <w:r>
        <w:rPr>
          <w:rFonts w:ascii="Garamond" w:hAnsi="Garamond" w:cs="David" w:hint="cs"/>
          <w:rtl/>
        </w:rPr>
        <w:t xml:space="preserve"> </w:t>
      </w:r>
      <w:r>
        <w:rPr>
          <w:rFonts w:ascii="Garamond" w:hAnsi="Garamond" w:cs="David"/>
          <w:rtl/>
        </w:rPr>
        <w:t>–</w:t>
      </w:r>
      <w:r w:rsidR="00B9314D">
        <w:rPr>
          <w:rFonts w:ascii="Garamond" w:hAnsi="Garamond" w:cs="David" w:hint="cs"/>
          <w:rtl/>
        </w:rPr>
        <w:t xml:space="preserve"> והדיין</w:t>
      </w:r>
      <w:r>
        <w:rPr>
          <w:rFonts w:ascii="Garamond" w:hAnsi="Garamond" w:cs="David" w:hint="cs"/>
          <w:rtl/>
        </w:rPr>
        <w:t xml:space="preserve"> פועל לפי כללי הראיות </w:t>
      </w:r>
      <w:r>
        <w:rPr>
          <w:rFonts w:ascii="Garamond" w:hAnsi="Garamond" w:cs="David"/>
          <w:rtl/>
        </w:rPr>
        <w:t>–</w:t>
      </w:r>
      <w:r>
        <w:rPr>
          <w:rFonts w:ascii="Garamond" w:hAnsi="Garamond" w:cs="David" w:hint="cs"/>
          <w:rtl/>
        </w:rPr>
        <w:t xml:space="preserve"> זה לא צדק. יש להשתמש בראיה נוקבת יותר, שקולעת לצדק האמיתי, שאינו מסתמך על צדק פרוצדוראלי. </w:t>
      </w:r>
      <w:r w:rsidRPr="00B9314D">
        <w:rPr>
          <w:rFonts w:ascii="Garamond" w:hAnsi="Garamond" w:cs="David" w:hint="cs"/>
          <w:highlight w:val="yellow"/>
          <w:rtl/>
        </w:rPr>
        <w:t>בדין מרומה, אי אפשר להסתמך על הפרוצדורה</w:t>
      </w:r>
      <w:r>
        <w:rPr>
          <w:rFonts w:ascii="Garamond" w:hAnsi="Garamond" w:cs="David" w:hint="cs"/>
          <w:rtl/>
        </w:rPr>
        <w:t xml:space="preserve">. </w:t>
      </w:r>
    </w:p>
    <w:p w:rsidR="00D52BCA" w:rsidRDefault="00D52BCA" w:rsidP="00816074">
      <w:pPr>
        <w:pStyle w:val="1"/>
        <w:rPr>
          <w:rFonts w:ascii="Garamond" w:hAnsi="Garamond" w:cs="David"/>
          <w:rtl/>
        </w:rPr>
      </w:pPr>
    </w:p>
    <w:p w:rsidR="00D52BCA" w:rsidRDefault="00D52BCA" w:rsidP="009243CC">
      <w:pPr>
        <w:pStyle w:val="1"/>
        <w:rPr>
          <w:rFonts w:ascii="Garamond" w:hAnsi="Garamond" w:cs="David"/>
          <w:rtl/>
        </w:rPr>
      </w:pPr>
      <w:r w:rsidRPr="00D52BCA">
        <w:rPr>
          <w:rFonts w:ascii="Garamond" w:hAnsi="Garamond" w:cs="David" w:hint="cs"/>
          <w:b/>
          <w:bCs/>
          <w:rtl/>
        </w:rPr>
        <w:t>רמב"ם סנהדרין (מקור 45)</w:t>
      </w:r>
      <w:r>
        <w:rPr>
          <w:rFonts w:ascii="Garamond" w:hAnsi="Garamond" w:cs="David" w:hint="cs"/>
          <w:rtl/>
        </w:rPr>
        <w:t xml:space="preserve">: "ומנין לדיין שהוא יודע בדין שהוא מרומה שלא יאמר אחתכנו ויהיה הקולר תלוי בצווארי העדים, תלמוד לומר מדברי שקר תרחק" </w:t>
      </w:r>
      <w:r>
        <w:rPr>
          <w:rFonts w:ascii="Garamond" w:hAnsi="Garamond" w:cs="David"/>
          <w:rtl/>
        </w:rPr>
        <w:t>–</w:t>
      </w:r>
      <w:r>
        <w:rPr>
          <w:rFonts w:ascii="Garamond" w:hAnsi="Garamond" w:cs="David" w:hint="cs"/>
          <w:rtl/>
        </w:rPr>
        <w:t xml:space="preserve"> להסתמך על הפרוצדורה וכללי הראיות, גם כשיודעים שזה יוביל לתוצאה לא נכונה </w:t>
      </w:r>
      <w:r>
        <w:rPr>
          <w:rFonts w:ascii="Garamond" w:hAnsi="Garamond" w:cs="David"/>
          <w:rtl/>
        </w:rPr>
        <w:t>–</w:t>
      </w:r>
      <w:r>
        <w:rPr>
          <w:rFonts w:ascii="Garamond" w:hAnsi="Garamond" w:cs="David" w:hint="cs"/>
          <w:rtl/>
        </w:rPr>
        <w:t xml:space="preserve"> זה שקר. </w:t>
      </w:r>
      <w:r w:rsidR="008F13E8">
        <w:rPr>
          <w:rFonts w:ascii="Garamond" w:hAnsi="Garamond" w:cs="David" w:hint="cs"/>
          <w:rtl/>
        </w:rPr>
        <w:t xml:space="preserve">"כיצד יעשה </w:t>
      </w:r>
      <w:r w:rsidR="008F13E8">
        <w:rPr>
          <w:rFonts w:ascii="Garamond" w:hAnsi="Garamond" w:cs="David"/>
          <w:rtl/>
        </w:rPr>
        <w:t>–</w:t>
      </w:r>
      <w:r w:rsidR="008F13E8">
        <w:rPr>
          <w:rFonts w:ascii="Garamond" w:hAnsi="Garamond" w:cs="David" w:hint="cs"/>
          <w:rtl/>
        </w:rPr>
        <w:t xml:space="preserve"> ידרוש בו ויחקור הרבה בדרישה ובחקירה של דיני נפשות</w:t>
      </w:r>
      <w:r w:rsidR="002E780D">
        <w:rPr>
          <w:rFonts w:ascii="Garamond" w:hAnsi="Garamond" w:cs="David" w:hint="cs"/>
          <w:rtl/>
        </w:rPr>
        <w:t>"</w:t>
      </w:r>
      <w:r w:rsidR="008F13E8">
        <w:rPr>
          <w:rFonts w:ascii="Garamond" w:hAnsi="Garamond" w:cs="David" w:hint="cs"/>
          <w:rtl/>
        </w:rPr>
        <w:t xml:space="preserve"> </w:t>
      </w:r>
      <w:r w:rsidR="008F13E8" w:rsidRPr="008F13E8">
        <w:rPr>
          <w:rFonts w:ascii="Garamond" w:hAnsi="Garamond" w:cs="David" w:hint="cs"/>
          <w:sz w:val="18"/>
          <w:szCs w:val="18"/>
          <w:rtl/>
        </w:rPr>
        <w:t>(בדיני נפשות, דרישות החקירה גבוהות יותר</w:t>
      </w:r>
      <w:r w:rsidR="008F13E8">
        <w:rPr>
          <w:rFonts w:ascii="Garamond" w:hAnsi="Garamond" w:cs="David" w:hint="cs"/>
          <w:sz w:val="18"/>
          <w:szCs w:val="18"/>
          <w:rtl/>
        </w:rPr>
        <w:t>, בשל התוצאות האפשריות הקשות של המשפט</w:t>
      </w:r>
      <w:r w:rsidR="008F13E8" w:rsidRPr="008F13E8">
        <w:rPr>
          <w:rFonts w:ascii="Garamond" w:hAnsi="Garamond" w:cs="David" w:hint="cs"/>
          <w:sz w:val="18"/>
          <w:szCs w:val="18"/>
          <w:rtl/>
        </w:rPr>
        <w:t>)</w:t>
      </w:r>
      <w:r w:rsidR="00A353ED">
        <w:rPr>
          <w:rFonts w:ascii="Garamond" w:hAnsi="Garamond" w:cs="David" w:hint="cs"/>
          <w:rtl/>
        </w:rPr>
        <w:t xml:space="preserve">. אם הדיין מריח "דין מרומה" </w:t>
      </w:r>
      <w:r w:rsidR="00A353ED">
        <w:rPr>
          <w:rFonts w:ascii="Garamond" w:hAnsi="Garamond" w:cs="David"/>
          <w:rtl/>
        </w:rPr>
        <w:t>–</w:t>
      </w:r>
      <w:r w:rsidR="00A353ED">
        <w:rPr>
          <w:rFonts w:ascii="Garamond" w:hAnsi="Garamond" w:cs="David" w:hint="cs"/>
          <w:rtl/>
        </w:rPr>
        <w:t xml:space="preserve"> עליו לחקור חקירה יותר עמוקה. </w:t>
      </w:r>
      <w:r w:rsidR="002E780D">
        <w:rPr>
          <w:rFonts w:ascii="Garamond" w:hAnsi="Garamond" w:cs="David" w:hint="cs"/>
          <w:rtl/>
        </w:rPr>
        <w:t>"</w:t>
      </w:r>
      <w:r w:rsidR="00A353ED">
        <w:rPr>
          <w:rFonts w:ascii="Garamond" w:hAnsi="Garamond" w:cs="David" w:hint="cs"/>
          <w:rtl/>
        </w:rPr>
        <w:t xml:space="preserve">אם נראה לו לפי דעתו </w:t>
      </w:r>
      <w:r w:rsidR="00A353ED" w:rsidRPr="00A353ED">
        <w:rPr>
          <w:rFonts w:ascii="Garamond" w:hAnsi="Garamond" w:cs="David" w:hint="cs"/>
          <w:sz w:val="18"/>
          <w:szCs w:val="18"/>
          <w:rtl/>
        </w:rPr>
        <w:t>(שאין בו רמאות חותך את הדין על פי העדות אבל אם היה ליבו נוקפו)</w:t>
      </w:r>
      <w:r w:rsidR="00A353ED">
        <w:rPr>
          <w:rFonts w:ascii="Garamond" w:hAnsi="Garamond" w:cs="David" w:hint="cs"/>
          <w:rtl/>
        </w:rPr>
        <w:t xml:space="preserve"> שיש בו רמאות או שאין דעתו סומכת על דברי העדים אף על פי שאינו יכול לפסלן או שדעתו נוטה שבעל דין זה רמאי ובעל עורמה והשיא את העדים אף על פי שהם כשרים ולפי תומם העידו וזה הטעם, או שנראה לו מכלל הדברים שיש שם דברים אחרים מסותרין ואינן רוצים לגלותם, כל אלו הדברים וכיוצא בהן אסור לו לחתוך אותו הדין אלא יסלק עצמו מדין זה ודיננו מי שליבו שלם בדבר, והרי הדברים מסורים ללב הכתוב אומר כי המשפט לאלוהים הוא" </w:t>
      </w:r>
      <w:r w:rsidR="00A353ED">
        <w:rPr>
          <w:rFonts w:ascii="Garamond" w:hAnsi="Garamond" w:cs="David"/>
          <w:rtl/>
        </w:rPr>
        <w:t>–</w:t>
      </w:r>
      <w:r w:rsidR="00A353ED">
        <w:rPr>
          <w:rFonts w:ascii="Garamond" w:hAnsi="Garamond" w:cs="David" w:hint="cs"/>
          <w:rtl/>
        </w:rPr>
        <w:t xml:space="preserve"> יש פה חריגה מדיני הראיות הכוללים, לפיה </w:t>
      </w:r>
      <w:r w:rsidR="00A353ED" w:rsidRPr="00A353ED">
        <w:rPr>
          <w:rFonts w:ascii="Garamond" w:hAnsi="Garamond" w:cs="David" w:hint="cs"/>
          <w:highlight w:val="yellow"/>
          <w:rtl/>
        </w:rPr>
        <w:t>אם ליבו של הדיין לא מאמין לעדות כלשהי, גם אחרי שחקר חקירה עמוקה, אל לו לפסוק בדין לפי הפרוצדורה. עליו לפרוש מהדין ולהעבירו לדיין שיוכל לפסוק בלב מלא</w:t>
      </w:r>
      <w:r w:rsidR="00A353ED">
        <w:rPr>
          <w:rFonts w:ascii="Garamond" w:hAnsi="Garamond" w:cs="David" w:hint="cs"/>
          <w:rtl/>
        </w:rPr>
        <w:t xml:space="preserve">.  </w:t>
      </w:r>
    </w:p>
    <w:p w:rsidR="00D52BCA" w:rsidRDefault="00D52BCA" w:rsidP="00816074">
      <w:pPr>
        <w:pStyle w:val="1"/>
        <w:rPr>
          <w:rFonts w:ascii="Garamond" w:hAnsi="Garamond" w:cs="David"/>
          <w:rtl/>
        </w:rPr>
      </w:pPr>
    </w:p>
    <w:p w:rsidR="00D52BCA" w:rsidRDefault="009243CC" w:rsidP="009B40B8">
      <w:pPr>
        <w:pStyle w:val="1"/>
        <w:rPr>
          <w:rFonts w:ascii="Garamond" w:hAnsi="Garamond" w:cs="David"/>
          <w:rtl/>
        </w:rPr>
      </w:pPr>
      <w:r w:rsidRPr="009243CC">
        <w:rPr>
          <w:rFonts w:ascii="Garamond" w:hAnsi="Garamond" w:cs="David" w:hint="cs"/>
          <w:b/>
          <w:bCs/>
          <w:rtl/>
        </w:rPr>
        <w:t>רא"ש סנהדרין (מקור 46)</w:t>
      </w:r>
      <w:r>
        <w:rPr>
          <w:rFonts w:ascii="Garamond" w:hAnsi="Garamond" w:cs="David" w:hint="cs"/>
          <w:rtl/>
        </w:rPr>
        <w:t xml:space="preserve">: "כשהתובע טוען ברמאות אז יסתלק הדיין ולא ישמע טענותיו. וכאן מדובר שהנתבע טוען ברמאות אין יכול הדיין להסתלק שלא ישתכר הרמאי ברמאותו אלא ידרוש ויחקור יפה לבטל רמאותו" </w:t>
      </w:r>
      <w:r>
        <w:rPr>
          <w:rFonts w:ascii="Garamond" w:hAnsi="Garamond" w:cs="David"/>
          <w:rtl/>
        </w:rPr>
        <w:t>–</w:t>
      </w:r>
      <w:r>
        <w:rPr>
          <w:rFonts w:ascii="Garamond" w:hAnsi="Garamond" w:cs="David" w:hint="cs"/>
          <w:rtl/>
        </w:rPr>
        <w:t xml:space="preserve"> אם התובע </w:t>
      </w:r>
      <w:r w:rsidRPr="009243CC">
        <w:rPr>
          <w:rFonts w:ascii="Garamond" w:hAnsi="Garamond" w:cs="David" w:hint="cs"/>
          <w:sz w:val="18"/>
          <w:szCs w:val="18"/>
          <w:rtl/>
        </w:rPr>
        <w:t xml:space="preserve">(המבקש להוציא כספים </w:t>
      </w:r>
      <w:r w:rsidRPr="009243CC">
        <w:rPr>
          <w:rFonts w:ascii="Garamond" w:hAnsi="Garamond" w:cs="David" w:hint="cs"/>
          <w:sz w:val="18"/>
          <w:szCs w:val="18"/>
          <w:rtl/>
        </w:rPr>
        <w:lastRenderedPageBreak/>
        <w:t>מהנתבע)</w:t>
      </w:r>
      <w:r>
        <w:rPr>
          <w:rFonts w:ascii="Garamond" w:hAnsi="Garamond" w:cs="David" w:hint="cs"/>
          <w:rtl/>
        </w:rPr>
        <w:t xml:space="preserve"> רמאי </w:t>
      </w:r>
      <w:r>
        <w:rPr>
          <w:rFonts w:ascii="Garamond" w:hAnsi="Garamond" w:cs="David"/>
          <w:rtl/>
        </w:rPr>
        <w:t>–</w:t>
      </w:r>
      <w:r>
        <w:rPr>
          <w:rFonts w:ascii="Garamond" w:hAnsi="Garamond" w:cs="David" w:hint="cs"/>
          <w:rtl/>
        </w:rPr>
        <w:t xml:space="preserve"> עיכוב הדין </w:t>
      </w:r>
      <w:r w:rsidRPr="009243CC">
        <w:rPr>
          <w:rFonts w:ascii="Garamond" w:hAnsi="Garamond" w:cs="David" w:hint="cs"/>
          <w:sz w:val="18"/>
          <w:szCs w:val="18"/>
          <w:rtl/>
        </w:rPr>
        <w:t>(נוכח שינוי הרכב הדיינים שוב ושוב)</w:t>
      </w:r>
      <w:r>
        <w:rPr>
          <w:rFonts w:ascii="Garamond" w:hAnsi="Garamond" w:cs="David" w:hint="cs"/>
          <w:rtl/>
        </w:rPr>
        <w:t xml:space="preserve"> אינו נורא. אך אם הנתבע רמאי והמשפט מתארך </w:t>
      </w:r>
      <w:r>
        <w:rPr>
          <w:rFonts w:ascii="Garamond" w:hAnsi="Garamond" w:cs="David"/>
          <w:rtl/>
        </w:rPr>
        <w:t>–</w:t>
      </w:r>
      <w:r>
        <w:rPr>
          <w:rFonts w:ascii="Garamond" w:hAnsi="Garamond" w:cs="David" w:hint="cs"/>
          <w:rtl/>
        </w:rPr>
        <w:t xml:space="preserve"> הדבר גורם לעוול כבד לתובע שאינו זוכה לממון המגיע לו. לפיכך, </w:t>
      </w:r>
      <w:r w:rsidRPr="009243CC">
        <w:rPr>
          <w:rFonts w:ascii="Garamond" w:hAnsi="Garamond" w:cs="David" w:hint="cs"/>
          <w:highlight w:val="yellow"/>
          <w:rtl/>
        </w:rPr>
        <w:t xml:space="preserve">אם הדיין חושב שהנתבע רמאי, הוא אינו יכול להעביר את הקייס לשיפוטו של דיין אחר ועליו לחקור עוד ועוד עד שיגיע למצב בו ליבו </w:t>
      </w:r>
      <w:r w:rsidRPr="00133F71">
        <w:rPr>
          <w:rFonts w:ascii="Garamond" w:hAnsi="Garamond" w:cs="David" w:hint="cs"/>
          <w:highlight w:val="yellow"/>
          <w:rtl/>
        </w:rPr>
        <w:t>שלם עליו והוא יכול להכרי</w:t>
      </w:r>
      <w:r w:rsidR="009B40B8" w:rsidRPr="00133F71">
        <w:rPr>
          <w:rFonts w:ascii="Garamond" w:hAnsi="Garamond" w:cs="David" w:hint="cs"/>
          <w:highlight w:val="yellow"/>
          <w:rtl/>
        </w:rPr>
        <w:t>ע במקרה</w:t>
      </w:r>
      <w:r w:rsidRPr="00133F71">
        <w:rPr>
          <w:rFonts w:ascii="Garamond" w:hAnsi="Garamond" w:cs="David" w:hint="cs"/>
          <w:highlight w:val="yellow"/>
          <w:rtl/>
        </w:rPr>
        <w:t xml:space="preserve">. </w:t>
      </w:r>
      <w:r w:rsidR="00133F71" w:rsidRPr="00133F71">
        <w:rPr>
          <w:rFonts w:ascii="Garamond" w:hAnsi="Garamond" w:cs="David" w:hint="cs"/>
          <w:highlight w:val="yellow"/>
          <w:rtl/>
        </w:rPr>
        <w:t xml:space="preserve">זאת בעוד אם הדיין חושב שהתובע רמאי </w:t>
      </w:r>
      <w:r w:rsidR="00133F71" w:rsidRPr="00133F71">
        <w:rPr>
          <w:rFonts w:ascii="Garamond" w:hAnsi="Garamond" w:cs="David"/>
          <w:highlight w:val="yellow"/>
          <w:rtl/>
        </w:rPr>
        <w:t>–</w:t>
      </w:r>
      <w:r w:rsidR="00133F71" w:rsidRPr="00133F71">
        <w:rPr>
          <w:rFonts w:ascii="Garamond" w:hAnsi="Garamond" w:cs="David" w:hint="cs"/>
          <w:highlight w:val="yellow"/>
          <w:rtl/>
        </w:rPr>
        <w:t xml:space="preserve"> הוא יכול להסתלק מהדין ולהעבירו לדיין אחר</w:t>
      </w:r>
      <w:r w:rsidR="00133F71">
        <w:rPr>
          <w:rFonts w:ascii="Garamond" w:hAnsi="Garamond" w:cs="David" w:hint="cs"/>
          <w:rtl/>
        </w:rPr>
        <w:t xml:space="preserve">. </w:t>
      </w:r>
      <w:r w:rsidR="009B40B8">
        <w:rPr>
          <w:rFonts w:ascii="Garamond" w:hAnsi="Garamond" w:cs="David" w:hint="cs"/>
          <w:rtl/>
        </w:rPr>
        <w:t xml:space="preserve">יש פה בעצם חוסר סימטריה בין תובע לנתבע. </w:t>
      </w:r>
    </w:p>
    <w:p w:rsidR="00D52BCA" w:rsidRPr="00FD5FD9" w:rsidRDefault="00D52BCA" w:rsidP="00816074">
      <w:pPr>
        <w:pStyle w:val="1"/>
        <w:rPr>
          <w:rFonts w:ascii="Garamond" w:hAnsi="Garamond" w:cs="David"/>
          <w:sz w:val="20"/>
          <w:szCs w:val="20"/>
          <w:rtl/>
        </w:rPr>
      </w:pPr>
    </w:p>
    <w:p w:rsidR="00816074" w:rsidRDefault="00816074" w:rsidP="00816074">
      <w:pPr>
        <w:pStyle w:val="1"/>
        <w:jc w:val="center"/>
        <w:rPr>
          <w:rFonts w:ascii="Garamond" w:hAnsi="Garamond" w:cs="David"/>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8</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18</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12</w:t>
      </w:r>
      <w:r w:rsidRPr="00FF2C19">
        <w:rPr>
          <w:rFonts w:ascii="Garamond" w:hAnsi="Garamond" w:cs="David" w:hint="cs"/>
          <w:sz w:val="28"/>
          <w:szCs w:val="28"/>
          <w:highlight w:val="green"/>
          <w:u w:val="single"/>
          <w:rtl/>
        </w:rPr>
        <w:t>.11</w:t>
      </w:r>
    </w:p>
    <w:p w:rsidR="00642F21" w:rsidRDefault="00642F21" w:rsidP="00642F21">
      <w:pPr>
        <w:pStyle w:val="1"/>
        <w:jc w:val="center"/>
        <w:rPr>
          <w:rFonts w:ascii="Garamond" w:hAnsi="Garamond" w:cs="David"/>
          <w:rtl/>
        </w:rPr>
      </w:pPr>
      <w:r>
        <w:rPr>
          <w:rFonts w:ascii="Garamond" w:hAnsi="Garamond" w:cs="David" w:hint="cs"/>
          <w:sz w:val="24"/>
          <w:szCs w:val="24"/>
          <w:highlight w:val="cyan"/>
          <w:u w:val="single"/>
          <w:rtl/>
        </w:rPr>
        <w:t xml:space="preserve">ד. "לפנים משורת הדין": הגמשת סדרי הדין (3) </w:t>
      </w:r>
      <w:r>
        <w:rPr>
          <w:rFonts w:ascii="Garamond" w:hAnsi="Garamond" w:cs="David"/>
          <w:sz w:val="24"/>
          <w:szCs w:val="24"/>
          <w:highlight w:val="cyan"/>
          <w:u w:val="single"/>
          <w:rtl/>
        </w:rPr>
        <w:t>–</w:t>
      </w:r>
      <w:r>
        <w:rPr>
          <w:rFonts w:ascii="Garamond" w:hAnsi="Garamond" w:cs="David" w:hint="cs"/>
          <w:sz w:val="24"/>
          <w:szCs w:val="24"/>
          <w:highlight w:val="cyan"/>
          <w:u w:val="single"/>
          <w:rtl/>
        </w:rPr>
        <w:t xml:space="preserve"> "מרי בר איסק" </w:t>
      </w:r>
      <w:r>
        <w:rPr>
          <w:rFonts w:ascii="Garamond" w:hAnsi="Garamond" w:cs="David"/>
          <w:sz w:val="24"/>
          <w:szCs w:val="24"/>
          <w:highlight w:val="cyan"/>
          <w:u w:val="single"/>
          <w:rtl/>
        </w:rPr>
        <w:t>–</w:t>
      </w:r>
      <w:r>
        <w:rPr>
          <w:rFonts w:ascii="Garamond" w:hAnsi="Garamond" w:cs="David" w:hint="cs"/>
          <w:sz w:val="24"/>
          <w:szCs w:val="24"/>
          <w:highlight w:val="cyan"/>
          <w:u w:val="single"/>
          <w:rtl/>
        </w:rPr>
        <w:t xml:space="preserve"> בעל הדין האלים</w:t>
      </w:r>
    </w:p>
    <w:p w:rsidR="00360653" w:rsidRDefault="00642F21" w:rsidP="00360653">
      <w:pPr>
        <w:pStyle w:val="1"/>
        <w:rPr>
          <w:rFonts w:ascii="Garamond" w:hAnsi="Garamond" w:cs="David"/>
          <w:rtl/>
        </w:rPr>
      </w:pPr>
      <w:r w:rsidRPr="00642F21">
        <w:rPr>
          <w:rFonts w:ascii="Garamond" w:hAnsi="Garamond" w:cs="David" w:hint="cs"/>
          <w:b/>
          <w:bCs/>
          <w:rtl/>
        </w:rPr>
        <w:t>בבא מציעא (מקור 47)</w:t>
      </w:r>
      <w:r>
        <w:rPr>
          <w:rFonts w:ascii="Garamond" w:hAnsi="Garamond" w:cs="David" w:hint="cs"/>
          <w:rtl/>
        </w:rPr>
        <w:t xml:space="preserve">: הגיע אדם למרי בר איסק, טען שהוא אחיו ודרש חלק בירושת אבותם. השיב לו מרי בר איסק: "אינני מכיר אותך". בא האדם לדין </w:t>
      </w:r>
      <w:r w:rsidR="003007DE">
        <w:rPr>
          <w:rFonts w:ascii="Garamond" w:hAnsi="Garamond" w:cs="David" w:hint="cs"/>
          <w:rtl/>
        </w:rPr>
        <w:t>ל</w:t>
      </w:r>
      <w:r>
        <w:rPr>
          <w:rFonts w:ascii="Garamond" w:hAnsi="Garamond" w:cs="David" w:hint="cs"/>
          <w:rtl/>
        </w:rPr>
        <w:t xml:space="preserve">פני רב חסדא ורב חסדא אמר לו: </w:t>
      </w:r>
      <w:r w:rsidR="003007DE">
        <w:rPr>
          <w:rFonts w:ascii="Garamond" w:hAnsi="Garamond" w:cs="David" w:hint="cs"/>
          <w:rtl/>
        </w:rPr>
        <w:t>יכול להיות שאח</w:t>
      </w:r>
      <w:r w:rsidR="00B5070B">
        <w:rPr>
          <w:rFonts w:ascii="Garamond" w:hAnsi="Garamond" w:cs="David" w:hint="cs"/>
          <w:rtl/>
        </w:rPr>
        <w:t xml:space="preserve"> שלא גדל עם אחיו</w:t>
      </w:r>
      <w:r w:rsidR="003007DE">
        <w:rPr>
          <w:rFonts w:ascii="Garamond" w:hAnsi="Garamond" w:cs="David" w:hint="cs"/>
          <w:rtl/>
        </w:rPr>
        <w:t xml:space="preserve"> לא </w:t>
      </w:r>
      <w:r w:rsidR="00B5070B">
        <w:rPr>
          <w:rFonts w:ascii="Garamond" w:hAnsi="Garamond" w:cs="David" w:hint="cs"/>
          <w:rtl/>
        </w:rPr>
        <w:t>י</w:t>
      </w:r>
      <w:r w:rsidR="003007DE">
        <w:rPr>
          <w:rFonts w:ascii="Garamond" w:hAnsi="Garamond" w:cs="David" w:hint="cs"/>
          <w:rtl/>
        </w:rPr>
        <w:t>כיר את אחיו כיוון וחלפו שנים רבות וה</w:t>
      </w:r>
      <w:r w:rsidR="00B5070B">
        <w:rPr>
          <w:rFonts w:ascii="Garamond" w:hAnsi="Garamond" w:cs="David" w:hint="cs"/>
          <w:rtl/>
        </w:rPr>
        <w:t>וא</w:t>
      </w:r>
      <w:r w:rsidR="003007DE">
        <w:rPr>
          <w:rFonts w:ascii="Garamond" w:hAnsi="Garamond" w:cs="David" w:hint="cs"/>
          <w:rtl/>
        </w:rPr>
        <w:t xml:space="preserve"> השתנה </w:t>
      </w:r>
      <w:r w:rsidR="003007DE" w:rsidRPr="003007DE">
        <w:rPr>
          <w:rFonts w:ascii="Garamond" w:hAnsi="Garamond" w:cs="David" w:hint="cs"/>
          <w:sz w:val="18"/>
          <w:szCs w:val="18"/>
          <w:rtl/>
        </w:rPr>
        <w:t>(כפי שאחיו של יוסף לא הכירו אותו</w:t>
      </w:r>
      <w:r w:rsidR="00360653">
        <w:rPr>
          <w:rFonts w:ascii="Garamond" w:hAnsi="Garamond" w:cs="David" w:hint="cs"/>
          <w:sz w:val="18"/>
          <w:szCs w:val="18"/>
          <w:rtl/>
        </w:rPr>
        <w:t>, כיוון וגידל זקן ברבות השנים</w:t>
      </w:r>
      <w:r w:rsidR="003007DE" w:rsidRPr="003007DE">
        <w:rPr>
          <w:rFonts w:ascii="Garamond" w:hAnsi="Garamond" w:cs="David" w:hint="cs"/>
          <w:sz w:val="18"/>
          <w:szCs w:val="18"/>
          <w:rtl/>
        </w:rPr>
        <w:t>)</w:t>
      </w:r>
      <w:r w:rsidR="003007DE">
        <w:rPr>
          <w:rFonts w:ascii="Garamond" w:hAnsi="Garamond" w:cs="David" w:hint="cs"/>
          <w:rtl/>
        </w:rPr>
        <w:t xml:space="preserve">. </w:t>
      </w:r>
      <w:r>
        <w:rPr>
          <w:rFonts w:ascii="Garamond" w:hAnsi="Garamond" w:cs="David" w:hint="cs"/>
          <w:rtl/>
        </w:rPr>
        <w:t>תביא עדים שאתה אחיו</w:t>
      </w:r>
      <w:r w:rsidR="00360653">
        <w:rPr>
          <w:rFonts w:ascii="Garamond" w:hAnsi="Garamond" w:cs="David" w:hint="cs"/>
          <w:rtl/>
        </w:rPr>
        <w:t xml:space="preserve"> </w:t>
      </w:r>
      <w:r w:rsidR="00360653" w:rsidRPr="00360653">
        <w:rPr>
          <w:rFonts w:ascii="Garamond" w:hAnsi="Garamond" w:cs="David" w:hint="cs"/>
          <w:sz w:val="18"/>
          <w:szCs w:val="18"/>
          <w:rtl/>
        </w:rPr>
        <w:t>(עליך נטל הראיה)</w:t>
      </w:r>
      <w:r>
        <w:rPr>
          <w:rFonts w:ascii="Garamond" w:hAnsi="Garamond" w:cs="David" w:hint="cs"/>
          <w:rtl/>
        </w:rPr>
        <w:t>. האח אמר</w:t>
      </w:r>
      <w:r w:rsidR="003007DE">
        <w:rPr>
          <w:rFonts w:ascii="Garamond" w:hAnsi="Garamond" w:cs="David" w:hint="cs"/>
          <w:rtl/>
        </w:rPr>
        <w:t xml:space="preserve"> לרב חסדא</w:t>
      </w:r>
      <w:r>
        <w:rPr>
          <w:rFonts w:ascii="Garamond" w:hAnsi="Garamond" w:cs="David" w:hint="cs"/>
          <w:rtl/>
        </w:rPr>
        <w:t>: יש לי עדים, אבל הם מפחדים להעיד כי מדובר באדם</w:t>
      </w:r>
      <w:r w:rsidR="00DB11CD">
        <w:rPr>
          <w:rFonts w:ascii="Garamond" w:hAnsi="Garamond" w:cs="David" w:hint="cs"/>
          <w:rtl/>
        </w:rPr>
        <w:t xml:space="preserve"> אלים. אמר רב חסדא למרי בר איסק: ת</w:t>
      </w:r>
      <w:r>
        <w:rPr>
          <w:rFonts w:ascii="Garamond" w:hAnsi="Garamond" w:cs="David" w:hint="cs"/>
          <w:rtl/>
        </w:rPr>
        <w:t>ביא עדים שזה לא אחיך</w:t>
      </w:r>
      <w:r w:rsidR="00DB11CD">
        <w:rPr>
          <w:rFonts w:ascii="Garamond" w:hAnsi="Garamond" w:cs="David" w:hint="cs"/>
          <w:rtl/>
        </w:rPr>
        <w:t xml:space="preserve">. </w:t>
      </w:r>
      <w:r w:rsidR="00DB11CD" w:rsidRPr="0018298A">
        <w:rPr>
          <w:rFonts w:ascii="Garamond" w:hAnsi="Garamond" w:cs="David" w:hint="cs"/>
          <w:highlight w:val="yellow"/>
          <w:rtl/>
        </w:rPr>
        <w:t>רב חסדא בעצם הפך את נטל הבאת הראיה</w:t>
      </w:r>
      <w:r>
        <w:rPr>
          <w:rFonts w:ascii="Garamond" w:hAnsi="Garamond" w:cs="David" w:hint="cs"/>
          <w:rtl/>
        </w:rPr>
        <w:t xml:space="preserve"> </w:t>
      </w:r>
      <w:r w:rsidR="00DB11CD">
        <w:rPr>
          <w:rFonts w:ascii="Garamond" w:hAnsi="Garamond" w:cs="David" w:hint="cs"/>
          <w:sz w:val="18"/>
          <w:szCs w:val="18"/>
          <w:rtl/>
        </w:rPr>
        <w:t>(יש לשים לב שמדובר בהעברת נטל הראיות מצד לצד ולא בהעברת נטל השכנוע</w:t>
      </w:r>
      <w:r w:rsidRPr="006B1040">
        <w:rPr>
          <w:rFonts w:ascii="Garamond" w:hAnsi="Garamond" w:cs="David" w:hint="cs"/>
          <w:sz w:val="18"/>
          <w:szCs w:val="18"/>
          <w:rtl/>
        </w:rPr>
        <w:t>)</w:t>
      </w:r>
      <w:r>
        <w:rPr>
          <w:rFonts w:ascii="Garamond" w:hAnsi="Garamond" w:cs="David" w:hint="cs"/>
          <w:rtl/>
        </w:rPr>
        <w:t xml:space="preserve">. בתגובה שאל מרי בר איסק: "כך הדין? </w:t>
      </w:r>
      <w:r w:rsidRPr="006B1040">
        <w:rPr>
          <w:rFonts w:ascii="Garamond" w:hAnsi="Garamond" w:cs="David" w:hint="cs"/>
          <w:sz w:val="18"/>
          <w:szCs w:val="18"/>
          <w:rtl/>
        </w:rPr>
        <w:t>(הרי)</w:t>
      </w:r>
      <w:r w:rsidR="00606560">
        <w:rPr>
          <w:rFonts w:ascii="Garamond" w:hAnsi="Garamond" w:cs="David" w:hint="cs"/>
          <w:rtl/>
        </w:rPr>
        <w:t xml:space="preserve"> המוציא מחב</w:t>
      </w:r>
      <w:r>
        <w:rPr>
          <w:rFonts w:ascii="Garamond" w:hAnsi="Garamond" w:cs="David" w:hint="cs"/>
          <w:rtl/>
        </w:rPr>
        <w:t xml:space="preserve">רו </w:t>
      </w:r>
      <w:r>
        <w:rPr>
          <w:rFonts w:ascii="Garamond" w:hAnsi="Garamond" w:cs="David"/>
          <w:rtl/>
        </w:rPr>
        <w:t>–</w:t>
      </w:r>
      <w:r>
        <w:rPr>
          <w:rFonts w:ascii="Garamond" w:hAnsi="Garamond" w:cs="David" w:hint="cs"/>
          <w:rtl/>
        </w:rPr>
        <w:t xml:space="preserve"> עליו הראיה". אמר לו רב חסדא: "כך אני דן לך ולכל האלימים שכמותך".</w:t>
      </w:r>
      <w:r w:rsidR="006B1040">
        <w:rPr>
          <w:rFonts w:ascii="Garamond" w:hAnsi="Garamond" w:cs="David" w:hint="cs"/>
          <w:rtl/>
        </w:rPr>
        <w:t xml:space="preserve"> ענה לו מרי בר איסק: </w:t>
      </w:r>
      <w:r w:rsidR="006B1040" w:rsidRPr="006B1040">
        <w:rPr>
          <w:rFonts w:ascii="Garamond" w:hAnsi="Garamond" w:cs="David" w:hint="cs"/>
          <w:sz w:val="18"/>
          <w:szCs w:val="18"/>
          <w:rtl/>
        </w:rPr>
        <w:t xml:space="preserve">(אם </w:t>
      </w:r>
      <w:r w:rsidR="00360653">
        <w:rPr>
          <w:rFonts w:ascii="Garamond" w:hAnsi="Garamond" w:cs="David" w:hint="cs"/>
          <w:sz w:val="18"/>
          <w:szCs w:val="18"/>
          <w:rtl/>
        </w:rPr>
        <w:t xml:space="preserve">העדים מפחדים </w:t>
      </w:r>
      <w:r w:rsidR="006B1040" w:rsidRPr="006B1040">
        <w:rPr>
          <w:rFonts w:ascii="Garamond" w:hAnsi="Garamond" w:cs="David" w:hint="cs"/>
          <w:sz w:val="18"/>
          <w:szCs w:val="18"/>
          <w:rtl/>
        </w:rPr>
        <w:t>ממני)</w:t>
      </w:r>
      <w:r w:rsidR="006B1040">
        <w:rPr>
          <w:rFonts w:ascii="Garamond" w:hAnsi="Garamond" w:cs="David" w:hint="cs"/>
          <w:rtl/>
        </w:rPr>
        <w:t>, אזי גם כשיבואו להעיד</w:t>
      </w:r>
      <w:r w:rsidR="00B5070B">
        <w:rPr>
          <w:rFonts w:ascii="Garamond" w:hAnsi="Garamond" w:cs="David" w:hint="cs"/>
          <w:rtl/>
        </w:rPr>
        <w:t xml:space="preserve"> </w:t>
      </w:r>
      <w:r w:rsidR="00B5070B" w:rsidRPr="00B5070B">
        <w:rPr>
          <w:rFonts w:ascii="Garamond" w:hAnsi="Garamond" w:cs="David" w:hint="cs"/>
          <w:sz w:val="18"/>
          <w:szCs w:val="18"/>
          <w:rtl/>
        </w:rPr>
        <w:t>(אם אני אהיה זה שיביא אותם, הם)</w:t>
      </w:r>
      <w:r w:rsidR="006B1040">
        <w:rPr>
          <w:rFonts w:ascii="Garamond" w:hAnsi="Garamond" w:cs="David" w:hint="cs"/>
          <w:rtl/>
        </w:rPr>
        <w:t xml:space="preserve"> ישתקו ולא יעידו</w:t>
      </w:r>
      <w:r w:rsidR="00360653">
        <w:rPr>
          <w:rFonts w:ascii="Garamond" w:hAnsi="Garamond" w:cs="David" w:hint="cs"/>
          <w:rtl/>
        </w:rPr>
        <w:t xml:space="preserve"> </w:t>
      </w:r>
      <w:r w:rsidR="00360653" w:rsidRPr="00360653">
        <w:rPr>
          <w:rFonts w:ascii="Garamond" w:hAnsi="Garamond" w:cs="David" w:hint="cs"/>
          <w:sz w:val="18"/>
          <w:szCs w:val="18"/>
          <w:rtl/>
        </w:rPr>
        <w:t>(כי הם מפחדים ממני)</w:t>
      </w:r>
      <w:r w:rsidR="006B1040">
        <w:rPr>
          <w:rFonts w:ascii="Garamond" w:hAnsi="Garamond" w:cs="David" w:hint="cs"/>
          <w:rtl/>
        </w:rPr>
        <w:t xml:space="preserve">. השיב לו רב חסדא: שתי רעות לא יעשו. </w:t>
      </w:r>
      <w:r>
        <w:rPr>
          <w:rFonts w:ascii="Garamond" w:hAnsi="Garamond" w:cs="David" w:hint="cs"/>
          <w:rtl/>
        </w:rPr>
        <w:t xml:space="preserve">  </w:t>
      </w:r>
    </w:p>
    <w:p w:rsidR="00360653" w:rsidRPr="00FD5FD9" w:rsidRDefault="00360653" w:rsidP="00360653">
      <w:pPr>
        <w:pStyle w:val="1"/>
        <w:rPr>
          <w:rFonts w:ascii="Garamond" w:hAnsi="Garamond" w:cs="David"/>
          <w:sz w:val="20"/>
          <w:szCs w:val="20"/>
          <w:rtl/>
        </w:rPr>
      </w:pPr>
    </w:p>
    <w:p w:rsidR="00360653" w:rsidRDefault="00360653" w:rsidP="00360653">
      <w:pPr>
        <w:pStyle w:val="1"/>
        <w:rPr>
          <w:rFonts w:ascii="Garamond" w:hAnsi="Garamond" w:cs="David"/>
          <w:rtl/>
        </w:rPr>
      </w:pPr>
      <w:r w:rsidRPr="00360653">
        <w:rPr>
          <w:rFonts w:ascii="Garamond" w:hAnsi="Garamond" w:cs="David" w:hint="cs"/>
          <w:u w:val="single"/>
          <w:rtl/>
        </w:rPr>
        <w:t>אפשרויות להתמודדות עם המצב בו עדים מפחדים להעיד נוכח קיומו של בעל דין אלים</w:t>
      </w:r>
      <w:r>
        <w:rPr>
          <w:rFonts w:ascii="Garamond" w:hAnsi="Garamond" w:cs="David" w:hint="cs"/>
          <w:rtl/>
        </w:rPr>
        <w:t xml:space="preserve">: </w:t>
      </w:r>
    </w:p>
    <w:p w:rsidR="00360653" w:rsidRDefault="00360653" w:rsidP="00360653">
      <w:pPr>
        <w:pStyle w:val="1"/>
        <w:numPr>
          <w:ilvl w:val="0"/>
          <w:numId w:val="31"/>
        </w:numPr>
        <w:rPr>
          <w:rFonts w:ascii="Garamond" w:hAnsi="Garamond" w:cs="David"/>
        </w:rPr>
      </w:pPr>
      <w:r>
        <w:rPr>
          <w:rFonts w:ascii="Garamond" w:hAnsi="Garamond" w:cs="David" w:hint="cs"/>
          <w:rtl/>
        </w:rPr>
        <w:t xml:space="preserve">הפיכת נטל הבאת הראיות </w:t>
      </w:r>
      <w:r>
        <w:rPr>
          <w:rFonts w:ascii="Garamond" w:hAnsi="Garamond" w:cs="David"/>
          <w:rtl/>
        </w:rPr>
        <w:t>–</w:t>
      </w:r>
      <w:r>
        <w:rPr>
          <w:rFonts w:ascii="Garamond" w:hAnsi="Garamond" w:cs="David" w:hint="cs"/>
          <w:rtl/>
        </w:rPr>
        <w:t xml:space="preserve"> לדוגמא במקרה זה: על מרי בר איסק להביא את העדים.  </w:t>
      </w:r>
    </w:p>
    <w:p w:rsidR="00816074" w:rsidRDefault="00360653" w:rsidP="00360653">
      <w:pPr>
        <w:pStyle w:val="1"/>
        <w:numPr>
          <w:ilvl w:val="0"/>
          <w:numId w:val="31"/>
        </w:numPr>
        <w:rPr>
          <w:rFonts w:ascii="Garamond" w:hAnsi="Garamond" w:cs="David"/>
        </w:rPr>
      </w:pPr>
      <w:r>
        <w:rPr>
          <w:rFonts w:ascii="Garamond" w:hAnsi="Garamond" w:cs="David" w:hint="cs"/>
          <w:rtl/>
        </w:rPr>
        <w:t xml:space="preserve">הפיכת נטל השכנוע </w:t>
      </w:r>
      <w:r>
        <w:rPr>
          <w:rFonts w:ascii="Garamond" w:hAnsi="Garamond" w:cs="David"/>
          <w:rtl/>
        </w:rPr>
        <w:t>–</w:t>
      </w:r>
      <w:r>
        <w:rPr>
          <w:rFonts w:ascii="Garamond" w:hAnsi="Garamond" w:cs="David" w:hint="cs"/>
          <w:rtl/>
        </w:rPr>
        <w:t xml:space="preserve"> לדוגמא במקרה זה: על מרי בר איסק לשכנע שהאדם שהגיע אינו אחיו </w:t>
      </w:r>
      <w:r w:rsidRPr="00360653">
        <w:rPr>
          <w:rFonts w:ascii="Garamond" w:hAnsi="Garamond" w:cs="David" w:hint="cs"/>
          <w:sz w:val="18"/>
          <w:szCs w:val="18"/>
          <w:rtl/>
        </w:rPr>
        <w:t>(אפשרות קיצונית יותר)</w:t>
      </w:r>
      <w:r>
        <w:rPr>
          <w:rFonts w:ascii="Garamond" w:hAnsi="Garamond" w:cs="David" w:hint="cs"/>
          <w:rtl/>
        </w:rPr>
        <w:t xml:space="preserve">. </w:t>
      </w:r>
    </w:p>
    <w:p w:rsidR="00DB23C3" w:rsidRPr="00FD5FD9" w:rsidRDefault="00DB23C3" w:rsidP="00360653">
      <w:pPr>
        <w:pStyle w:val="1"/>
        <w:rPr>
          <w:rFonts w:ascii="Garamond" w:hAnsi="Garamond" w:cs="David"/>
          <w:sz w:val="20"/>
          <w:szCs w:val="20"/>
          <w:rtl/>
        </w:rPr>
      </w:pPr>
    </w:p>
    <w:p w:rsidR="00360653" w:rsidRDefault="00DF07CC" w:rsidP="00360653">
      <w:pPr>
        <w:pStyle w:val="1"/>
        <w:rPr>
          <w:rFonts w:ascii="Garamond" w:hAnsi="Garamond" w:cs="David"/>
          <w:rtl/>
        </w:rPr>
      </w:pPr>
      <w:r>
        <w:rPr>
          <w:rFonts w:ascii="Garamond" w:hAnsi="Garamond" w:cs="David" w:hint="cs"/>
          <w:rtl/>
        </w:rPr>
        <w:t xml:space="preserve">חשוב להבין כי קיים הבדל משמעותי בין שתי האפשרויות. במידה ורק נטל הבאת הראיה עובר, אם מרי בר איסק יצליח להביא את העדים של התובע אך העדים לא יצליחו לשכנע את השופט שהתובע הינו אחיו של מרי בר איסק </w:t>
      </w:r>
      <w:r>
        <w:rPr>
          <w:rFonts w:ascii="Garamond" w:hAnsi="Garamond" w:cs="David"/>
          <w:rtl/>
        </w:rPr>
        <w:t>–</w:t>
      </w:r>
      <w:r>
        <w:rPr>
          <w:rFonts w:ascii="Garamond" w:hAnsi="Garamond" w:cs="David" w:hint="cs"/>
          <w:rtl/>
        </w:rPr>
        <w:t xml:space="preserve"> התובע יפסיד. אך אם נטל השכנוע עובר והשופט לא משתכנע מהעדויות </w:t>
      </w:r>
      <w:r>
        <w:rPr>
          <w:rFonts w:ascii="Garamond" w:hAnsi="Garamond" w:cs="David"/>
          <w:rtl/>
        </w:rPr>
        <w:t>–</w:t>
      </w:r>
      <w:r>
        <w:rPr>
          <w:rFonts w:ascii="Garamond" w:hAnsi="Garamond" w:cs="David" w:hint="cs"/>
          <w:rtl/>
        </w:rPr>
        <w:t xml:space="preserve"> מרי בר איסק יפסיד. </w:t>
      </w:r>
    </w:p>
    <w:p w:rsidR="00DF07CC" w:rsidRDefault="00DF07CC" w:rsidP="00360653">
      <w:pPr>
        <w:pStyle w:val="1"/>
        <w:rPr>
          <w:rFonts w:ascii="Garamond" w:hAnsi="Garamond" w:cs="David"/>
          <w:rtl/>
        </w:rPr>
      </w:pPr>
    </w:p>
    <w:p w:rsidR="0018298A" w:rsidRDefault="00B5070B" w:rsidP="00036430">
      <w:pPr>
        <w:pStyle w:val="1"/>
        <w:rPr>
          <w:rFonts w:ascii="Garamond" w:hAnsi="Garamond" w:cs="David"/>
          <w:rtl/>
        </w:rPr>
      </w:pPr>
      <w:r w:rsidRPr="00B5070B">
        <w:rPr>
          <w:rFonts w:ascii="Garamond" w:hAnsi="Garamond" w:cs="David" w:hint="cs"/>
          <w:b/>
          <w:bCs/>
          <w:rtl/>
        </w:rPr>
        <w:t>רש"י</w:t>
      </w:r>
      <w:r>
        <w:rPr>
          <w:rFonts w:ascii="Garamond" w:hAnsi="Garamond" w:cs="David" w:hint="cs"/>
          <w:rtl/>
        </w:rPr>
        <w:t xml:space="preserve">: על מרי בר איסק להביא עדים שיעידו שהאדם התובע איננו אחיו </w:t>
      </w:r>
      <w:r>
        <w:rPr>
          <w:rFonts w:ascii="Garamond" w:hAnsi="Garamond" w:cs="David"/>
          <w:rtl/>
        </w:rPr>
        <w:t>–</w:t>
      </w:r>
      <w:r>
        <w:rPr>
          <w:rFonts w:ascii="Garamond" w:hAnsi="Garamond" w:cs="David" w:hint="cs"/>
          <w:rtl/>
        </w:rPr>
        <w:t xml:space="preserve"> בין אם יהיו אלו אותם עדים שיש לתובע ובין אם עדים אחרים. </w:t>
      </w:r>
      <w:r w:rsidR="0018298A">
        <w:rPr>
          <w:rFonts w:ascii="Garamond" w:hAnsi="Garamond" w:cs="David" w:hint="cs"/>
          <w:rtl/>
        </w:rPr>
        <w:t xml:space="preserve">רש"י אינו חושש שהעדים ישתקו </w:t>
      </w:r>
      <w:r>
        <w:rPr>
          <w:rFonts w:ascii="Garamond" w:hAnsi="Garamond" w:cs="David" w:hint="cs"/>
          <w:rtl/>
        </w:rPr>
        <w:t xml:space="preserve">מיראתו של מרי בר איסק, שכן שתי רעות </w:t>
      </w:r>
      <w:r w:rsidR="0018298A" w:rsidRPr="0018298A">
        <w:rPr>
          <w:rFonts w:ascii="Garamond" w:hAnsi="Garamond" w:cs="David" w:hint="cs"/>
          <w:sz w:val="18"/>
          <w:szCs w:val="18"/>
          <w:rtl/>
        </w:rPr>
        <w:t>(גם לשתוק וגם לא להעיד אמת)</w:t>
      </w:r>
      <w:r w:rsidR="0018298A">
        <w:rPr>
          <w:rFonts w:ascii="Garamond" w:hAnsi="Garamond" w:cs="David" w:hint="cs"/>
          <w:rtl/>
        </w:rPr>
        <w:t xml:space="preserve"> הם לא יעשו.</w:t>
      </w:r>
      <w:r>
        <w:rPr>
          <w:rFonts w:ascii="Garamond" w:hAnsi="Garamond" w:cs="David" w:hint="cs"/>
          <w:rtl/>
        </w:rPr>
        <w:t xml:space="preserve"> </w:t>
      </w:r>
      <w:r w:rsidR="0018298A" w:rsidRPr="0018298A">
        <w:rPr>
          <w:rFonts w:ascii="Garamond" w:hAnsi="Garamond" w:cs="David" w:hint="cs"/>
          <w:highlight w:val="yellow"/>
          <w:rtl/>
        </w:rPr>
        <w:t>רש"י מתכוון בעצם שהוא מעביר את נטל השכנוע למרי בר איסק</w:t>
      </w:r>
      <w:r w:rsidR="0018298A">
        <w:rPr>
          <w:rFonts w:ascii="Garamond" w:hAnsi="Garamond" w:cs="David" w:hint="cs"/>
          <w:rtl/>
        </w:rPr>
        <w:t xml:space="preserve"> ואם העדים ישתקו או לא יעידו </w:t>
      </w:r>
      <w:r w:rsidR="0018298A">
        <w:rPr>
          <w:rFonts w:ascii="Garamond" w:hAnsi="Garamond" w:cs="David"/>
          <w:rtl/>
        </w:rPr>
        <w:t>–</w:t>
      </w:r>
      <w:r w:rsidR="0018298A">
        <w:rPr>
          <w:rFonts w:ascii="Garamond" w:hAnsi="Garamond" w:cs="David" w:hint="cs"/>
          <w:rtl/>
        </w:rPr>
        <w:t xml:space="preserve"> מרי בר איסק יפסיד במשפט. </w:t>
      </w:r>
    </w:p>
    <w:p w:rsidR="0018298A" w:rsidRDefault="0018298A" w:rsidP="0018298A">
      <w:pPr>
        <w:pStyle w:val="1"/>
        <w:rPr>
          <w:rFonts w:ascii="Garamond" w:hAnsi="Garamond" w:cs="David"/>
          <w:rtl/>
        </w:rPr>
      </w:pPr>
    </w:p>
    <w:p w:rsidR="00642F21" w:rsidRDefault="00642F21" w:rsidP="00B941E9">
      <w:pPr>
        <w:pStyle w:val="1"/>
        <w:rPr>
          <w:rFonts w:ascii="Garamond" w:hAnsi="Garamond" w:cs="David"/>
          <w:rtl/>
        </w:rPr>
      </w:pPr>
      <w:r w:rsidRPr="00642F21">
        <w:rPr>
          <w:rFonts w:ascii="Garamond" w:hAnsi="Garamond" w:cs="David" w:hint="cs"/>
          <w:b/>
          <w:bCs/>
          <w:rtl/>
        </w:rPr>
        <w:t>תוספות (מקור 48)</w:t>
      </w:r>
      <w:r>
        <w:rPr>
          <w:rFonts w:ascii="Garamond" w:hAnsi="Garamond" w:cs="David" w:hint="cs"/>
          <w:rtl/>
        </w:rPr>
        <w:t xml:space="preserve">: </w:t>
      </w:r>
      <w:r w:rsidR="006B1040">
        <w:rPr>
          <w:rFonts w:ascii="Garamond" w:hAnsi="Garamond" w:cs="David" w:hint="cs"/>
          <w:rtl/>
        </w:rPr>
        <w:t>אז מה, מעתה כל אדם אלים</w:t>
      </w:r>
      <w:r w:rsidR="00A32BD9">
        <w:rPr>
          <w:rFonts w:ascii="Garamond" w:hAnsi="Garamond" w:cs="David" w:hint="cs"/>
          <w:rtl/>
        </w:rPr>
        <w:t xml:space="preserve"> יצטרך להביא עדים שאין התובע אחיו? לא. המקרה </w:t>
      </w:r>
      <w:r w:rsidR="0018298A">
        <w:rPr>
          <w:rFonts w:ascii="Garamond" w:hAnsi="Garamond" w:cs="David" w:hint="cs"/>
          <w:rtl/>
        </w:rPr>
        <w:t xml:space="preserve">של מרי בר איסק </w:t>
      </w:r>
      <w:r w:rsidR="00A32BD9">
        <w:rPr>
          <w:rFonts w:ascii="Garamond" w:hAnsi="Garamond" w:cs="David" w:hint="cs"/>
          <w:rtl/>
        </w:rPr>
        <w:t>שונה שכן אמר אותו אדם שיש לו עדים אך יראים הם מלהעיד.</w:t>
      </w:r>
      <w:r w:rsidR="003022F1">
        <w:rPr>
          <w:rFonts w:ascii="Garamond" w:hAnsi="Garamond" w:cs="David" w:hint="cs"/>
          <w:rtl/>
        </w:rPr>
        <w:t xml:space="preserve"> במילים אחרות, </w:t>
      </w:r>
      <w:r w:rsidR="00036430">
        <w:rPr>
          <w:rFonts w:ascii="Garamond" w:hAnsi="Garamond" w:cs="David" w:hint="cs"/>
          <w:rtl/>
        </w:rPr>
        <w:t xml:space="preserve">התובע מציין שמם של עדים שמפחדים להעיד וכל מה שעובר לנתבע הוא נטל הבאת הראיה </w:t>
      </w:r>
      <w:r w:rsidR="00036430" w:rsidRPr="00036430">
        <w:rPr>
          <w:rFonts w:ascii="Garamond" w:hAnsi="Garamond" w:cs="David" w:hint="cs"/>
          <w:sz w:val="18"/>
          <w:szCs w:val="18"/>
          <w:rtl/>
        </w:rPr>
        <w:t>(הוא זה שנדרש להביא את אותם עדים)</w:t>
      </w:r>
      <w:r w:rsidR="00036430">
        <w:rPr>
          <w:rFonts w:ascii="Garamond" w:hAnsi="Garamond" w:cs="David" w:hint="cs"/>
          <w:rtl/>
        </w:rPr>
        <w:t xml:space="preserve">. </w:t>
      </w:r>
      <w:r w:rsidR="00036430" w:rsidRPr="00036430">
        <w:rPr>
          <w:rFonts w:ascii="Garamond" w:hAnsi="Garamond" w:cs="David" w:hint="cs"/>
          <w:highlight w:val="yellow"/>
          <w:rtl/>
        </w:rPr>
        <w:t>בעלי התוספות מבקשים להבהיר בעצם כי הפיכת נטל השכנוע אינה לגיטימית, אך הפיכת נטל הבאת הראיות כן הגיונית</w:t>
      </w:r>
      <w:r w:rsidR="00B941E9">
        <w:rPr>
          <w:rFonts w:ascii="Garamond" w:hAnsi="Garamond" w:cs="David" w:hint="cs"/>
          <w:rtl/>
        </w:rPr>
        <w:t>. הם חוששים מהפיכת נטל השכנוע שכן לדידם תהיה בכך פגיעה קשה מדי בעשירים האלימים, אך מסכימים להעברת נטל הבאת הראיות.</w:t>
      </w:r>
      <w:r w:rsidR="00036430">
        <w:rPr>
          <w:rFonts w:ascii="Garamond" w:hAnsi="Garamond" w:cs="David" w:hint="cs"/>
          <w:rtl/>
        </w:rPr>
        <w:t xml:space="preserve"> </w:t>
      </w:r>
      <w:r w:rsidR="00A32BD9">
        <w:rPr>
          <w:rFonts w:ascii="Garamond" w:hAnsi="Garamond" w:cs="David" w:hint="cs"/>
          <w:rtl/>
        </w:rPr>
        <w:t>אז מרי ברי איסק אמר לו: שעכשיו גם יעידו שקר מיראתו ויאמרו שאינו אחיו או שיאמרו שאינם יודעים, למרות שהם יו</w:t>
      </w:r>
      <w:r w:rsidR="00A32BD9" w:rsidRPr="00036430">
        <w:rPr>
          <w:rFonts w:ascii="Garamond" w:hAnsi="Garamond" w:cs="David" w:hint="cs"/>
          <w:rtl/>
        </w:rPr>
        <w:t>דעים. רב חסדא תירץ: שתי רעות העדים לא יעשו: גם לשתוק מלהעיד וגם שישקרו ויאמרו שאינם יודעים או שיגידו שאינך אחיו.</w:t>
      </w:r>
      <w:r w:rsidR="00A32BD9">
        <w:rPr>
          <w:rFonts w:ascii="Garamond" w:hAnsi="Garamond" w:cs="David" w:hint="cs"/>
          <w:rtl/>
        </w:rPr>
        <w:t xml:space="preserve"> </w:t>
      </w:r>
    </w:p>
    <w:p w:rsidR="00A32BD9" w:rsidRDefault="00A32BD9" w:rsidP="0094243B">
      <w:pPr>
        <w:pStyle w:val="1"/>
        <w:rPr>
          <w:rFonts w:ascii="Garamond" w:hAnsi="Garamond" w:cs="David"/>
          <w:rtl/>
        </w:rPr>
      </w:pPr>
    </w:p>
    <w:p w:rsidR="00A32BD9" w:rsidRDefault="00A32BD9" w:rsidP="00036430">
      <w:pPr>
        <w:pStyle w:val="1"/>
        <w:rPr>
          <w:rFonts w:ascii="Garamond" w:hAnsi="Garamond" w:cs="David"/>
          <w:rtl/>
        </w:rPr>
      </w:pPr>
      <w:r w:rsidRPr="00A32BD9">
        <w:rPr>
          <w:rFonts w:ascii="Garamond" w:hAnsi="Garamond" w:cs="David" w:hint="cs"/>
          <w:b/>
          <w:bCs/>
          <w:rtl/>
        </w:rPr>
        <w:t>חידושי הרשב"א (מקור 49)</w:t>
      </w:r>
      <w:r>
        <w:rPr>
          <w:rFonts w:ascii="Garamond" w:hAnsi="Garamond" w:cs="David" w:hint="cs"/>
          <w:rtl/>
        </w:rPr>
        <w:t>:</w:t>
      </w:r>
      <w:r w:rsidR="00685BFB">
        <w:rPr>
          <w:rFonts w:ascii="Garamond" w:hAnsi="Garamond" w:cs="David" w:hint="cs"/>
          <w:rtl/>
        </w:rPr>
        <w:t xml:space="preserve"> </w:t>
      </w:r>
      <w:r w:rsidR="00685BFB" w:rsidRPr="00685BFB">
        <w:rPr>
          <w:rFonts w:ascii="Garamond" w:hAnsi="Garamond" w:cs="David" w:hint="cs"/>
          <w:highlight w:val="yellow"/>
          <w:rtl/>
        </w:rPr>
        <w:t>על הדין להיות שכאשר אדם טוען שהוא אחיו של אחר, הוא יידרש ל</w:t>
      </w:r>
      <w:r w:rsidRPr="00685BFB">
        <w:rPr>
          <w:rFonts w:ascii="Garamond" w:hAnsi="Garamond" w:cs="David" w:hint="cs"/>
          <w:highlight w:val="yellow"/>
          <w:rtl/>
        </w:rPr>
        <w:t>הביא את אותם העדים שאמר שיש לו</w:t>
      </w:r>
      <w:r w:rsidR="00685BFB" w:rsidRPr="00685BFB">
        <w:rPr>
          <w:rFonts w:ascii="Garamond" w:hAnsi="Garamond" w:cs="David" w:hint="cs"/>
          <w:highlight w:val="yellow"/>
          <w:rtl/>
        </w:rPr>
        <w:t xml:space="preserve"> ולא שהאדם האלים יצטרך להביא עדים</w:t>
      </w:r>
      <w:r w:rsidR="00036430">
        <w:rPr>
          <w:rFonts w:ascii="Garamond" w:hAnsi="Garamond" w:cs="David" w:hint="cs"/>
          <w:highlight w:val="yellow"/>
          <w:rtl/>
        </w:rPr>
        <w:t xml:space="preserve"> </w:t>
      </w:r>
      <w:r w:rsidR="00036430" w:rsidRPr="00036430">
        <w:rPr>
          <w:rFonts w:ascii="Garamond" w:hAnsi="Garamond" w:cs="David" w:hint="cs"/>
          <w:sz w:val="18"/>
          <w:szCs w:val="18"/>
          <w:highlight w:val="yellow"/>
          <w:rtl/>
        </w:rPr>
        <w:t>(אחרים)</w:t>
      </w:r>
      <w:r w:rsidR="00685BFB" w:rsidRPr="00685BFB">
        <w:rPr>
          <w:rFonts w:ascii="Garamond" w:hAnsi="Garamond" w:cs="David" w:hint="cs"/>
          <w:highlight w:val="yellow"/>
          <w:rtl/>
        </w:rPr>
        <w:t xml:space="preserve"> שזה לא אחיו</w:t>
      </w:r>
      <w:r w:rsidR="00395562">
        <w:rPr>
          <w:rFonts w:ascii="Garamond" w:hAnsi="Garamond" w:cs="David" w:hint="cs"/>
          <w:rtl/>
        </w:rPr>
        <w:t xml:space="preserve"> </w:t>
      </w:r>
      <w:r w:rsidR="006B3222" w:rsidRPr="006B3222">
        <w:rPr>
          <w:rFonts w:ascii="Garamond" w:hAnsi="Garamond" w:cs="David" w:hint="cs"/>
          <w:sz w:val="18"/>
          <w:szCs w:val="18"/>
          <w:rtl/>
        </w:rPr>
        <w:t>(</w:t>
      </w:r>
      <w:r w:rsidR="00395562" w:rsidRPr="006B3222">
        <w:rPr>
          <w:rFonts w:ascii="Garamond" w:hAnsi="Garamond" w:cs="David" w:hint="cs"/>
          <w:sz w:val="18"/>
          <w:szCs w:val="18"/>
          <w:rtl/>
        </w:rPr>
        <w:t>והרי כתוב "לך הבא אותם"</w:t>
      </w:r>
      <w:r w:rsidR="006B3222" w:rsidRPr="006B3222">
        <w:rPr>
          <w:rFonts w:ascii="Garamond" w:hAnsi="Garamond" w:cs="David" w:hint="cs"/>
          <w:sz w:val="18"/>
          <w:szCs w:val="18"/>
          <w:rtl/>
        </w:rPr>
        <w:t xml:space="preserve"> ולא "לך הבא עדים")</w:t>
      </w:r>
      <w:r w:rsidR="00685BFB" w:rsidRPr="00036430">
        <w:rPr>
          <w:rFonts w:ascii="Garamond" w:hAnsi="Garamond" w:cs="David" w:hint="cs"/>
          <w:rtl/>
        </w:rPr>
        <w:t xml:space="preserve">. אחרת, </w:t>
      </w:r>
      <w:r w:rsidR="002E780D">
        <w:rPr>
          <w:rFonts w:ascii="Garamond" w:hAnsi="Garamond" w:cs="David" w:hint="cs"/>
          <w:rtl/>
        </w:rPr>
        <w:t>כל אחד יוכל</w:t>
      </w:r>
      <w:r w:rsidRPr="00036430">
        <w:rPr>
          <w:rFonts w:ascii="Garamond" w:hAnsi="Garamond" w:cs="David" w:hint="cs"/>
          <w:rtl/>
        </w:rPr>
        <w:t xml:space="preserve"> לטעון נגד אדם אלים והוא יצטרך להביא ראיה ואם לא ימצא תמיד יפסיד.</w:t>
      </w:r>
      <w:r>
        <w:rPr>
          <w:rFonts w:ascii="Garamond" w:hAnsi="Garamond" w:cs="David" w:hint="cs"/>
          <w:rtl/>
        </w:rPr>
        <w:t xml:space="preserve"> </w:t>
      </w:r>
      <w:r w:rsidR="00036430">
        <w:rPr>
          <w:rFonts w:ascii="Garamond" w:hAnsi="Garamond" w:cs="David" w:hint="cs"/>
          <w:rtl/>
        </w:rPr>
        <w:t>הרשב"א מביא בחשבון בפסיקתו שיקולים של מדיניות משפטית</w:t>
      </w:r>
      <w:r w:rsidR="00DF07CC">
        <w:rPr>
          <w:rFonts w:ascii="Garamond" w:hAnsi="Garamond" w:cs="David" w:hint="cs"/>
          <w:rtl/>
        </w:rPr>
        <w:t xml:space="preserve"> </w:t>
      </w:r>
      <w:r w:rsidR="00DF07CC" w:rsidRPr="00DF07CC">
        <w:rPr>
          <w:rFonts w:ascii="Garamond" w:hAnsi="Garamond" w:cs="David" w:hint="cs"/>
          <w:sz w:val="18"/>
          <w:szCs w:val="18"/>
          <w:rtl/>
        </w:rPr>
        <w:t>(שאם כן לא השארת חיים לכל האנשים האלימים)</w:t>
      </w:r>
      <w:r w:rsidR="00036430">
        <w:rPr>
          <w:rFonts w:ascii="Garamond" w:hAnsi="Garamond" w:cs="David" w:hint="cs"/>
          <w:rtl/>
        </w:rPr>
        <w:t xml:space="preserve">. </w:t>
      </w:r>
      <w:r>
        <w:rPr>
          <w:rFonts w:ascii="Garamond" w:hAnsi="Garamond" w:cs="David" w:hint="cs"/>
          <w:rtl/>
        </w:rPr>
        <w:t xml:space="preserve">עם זאת, </w:t>
      </w:r>
      <w:r w:rsidR="00036430">
        <w:rPr>
          <w:rFonts w:ascii="Garamond" w:hAnsi="Garamond" w:cs="David" w:hint="cs"/>
          <w:rtl/>
        </w:rPr>
        <w:t>ה</w:t>
      </w:r>
      <w:r w:rsidR="00DF07CC">
        <w:rPr>
          <w:rFonts w:ascii="Garamond" w:hAnsi="Garamond" w:cs="David" w:hint="cs"/>
          <w:rtl/>
        </w:rPr>
        <w:t>רשב"א</w:t>
      </w:r>
      <w:r w:rsidR="00036430">
        <w:rPr>
          <w:rFonts w:ascii="Garamond" w:hAnsi="Garamond" w:cs="David" w:hint="cs"/>
          <w:rtl/>
        </w:rPr>
        <w:t xml:space="preserve"> מסביר כי פירוש</w:t>
      </w:r>
      <w:r w:rsidR="00DF07CC">
        <w:rPr>
          <w:rFonts w:ascii="Garamond" w:hAnsi="Garamond" w:cs="David" w:hint="cs"/>
          <w:rtl/>
        </w:rPr>
        <w:t>ו</w:t>
      </w:r>
      <w:r w:rsidR="00036430">
        <w:rPr>
          <w:rFonts w:ascii="Garamond" w:hAnsi="Garamond" w:cs="David" w:hint="cs"/>
          <w:rtl/>
        </w:rPr>
        <w:t xml:space="preserve"> זה שמדבר על העברת נטל הראיה לא נמצא בפירושו של רש"י </w:t>
      </w:r>
      <w:r w:rsidR="00DF07CC" w:rsidRPr="00DF07CC">
        <w:rPr>
          <w:rFonts w:ascii="Garamond" w:hAnsi="Garamond" w:cs="David" w:hint="cs"/>
          <w:sz w:val="18"/>
          <w:szCs w:val="18"/>
          <w:rtl/>
        </w:rPr>
        <w:t>(</w:t>
      </w:r>
      <w:r w:rsidR="00036430" w:rsidRPr="00DF07CC">
        <w:rPr>
          <w:rFonts w:ascii="Garamond" w:hAnsi="Garamond" w:cs="David" w:hint="cs"/>
          <w:sz w:val="18"/>
          <w:szCs w:val="18"/>
          <w:rtl/>
        </w:rPr>
        <w:t>שכן רש"י טען שיש להעביר את נטל השכנוע</w:t>
      </w:r>
      <w:r w:rsidR="00DF07CC" w:rsidRPr="00DF07CC">
        <w:rPr>
          <w:rFonts w:ascii="Garamond" w:hAnsi="Garamond" w:cs="David" w:hint="cs"/>
          <w:sz w:val="18"/>
          <w:szCs w:val="18"/>
          <w:rtl/>
        </w:rPr>
        <w:t>)</w:t>
      </w:r>
      <w:r w:rsidR="00036430">
        <w:rPr>
          <w:rFonts w:ascii="Garamond" w:hAnsi="Garamond" w:cs="David" w:hint="cs"/>
          <w:rtl/>
        </w:rPr>
        <w:t>.</w:t>
      </w:r>
      <w:r w:rsidR="00DF07CC">
        <w:rPr>
          <w:rFonts w:ascii="Garamond" w:hAnsi="Garamond" w:cs="David" w:hint="cs"/>
          <w:rtl/>
        </w:rPr>
        <w:t xml:space="preserve"> </w:t>
      </w:r>
      <w:r w:rsidR="00036430">
        <w:rPr>
          <w:rFonts w:ascii="Garamond" w:hAnsi="Garamond" w:cs="David" w:hint="cs"/>
          <w:rtl/>
        </w:rPr>
        <w:t xml:space="preserve"> </w:t>
      </w:r>
      <w:r>
        <w:rPr>
          <w:rFonts w:ascii="Garamond" w:hAnsi="Garamond" w:cs="David" w:hint="cs"/>
          <w:rtl/>
        </w:rPr>
        <w:t xml:space="preserve"> </w:t>
      </w:r>
    </w:p>
    <w:p w:rsidR="00A32BD9" w:rsidRDefault="00A32BD9" w:rsidP="0094243B">
      <w:pPr>
        <w:pStyle w:val="1"/>
        <w:rPr>
          <w:rFonts w:ascii="Garamond" w:hAnsi="Garamond" w:cs="David"/>
          <w:rtl/>
        </w:rPr>
      </w:pPr>
    </w:p>
    <w:p w:rsidR="006B1040" w:rsidRDefault="00A32BD9" w:rsidP="0094243B">
      <w:pPr>
        <w:pStyle w:val="1"/>
        <w:rPr>
          <w:rFonts w:ascii="Garamond" w:hAnsi="Garamond" w:cs="David"/>
          <w:rtl/>
        </w:rPr>
      </w:pPr>
      <w:r w:rsidRPr="00A32BD9">
        <w:rPr>
          <w:rFonts w:ascii="Garamond" w:hAnsi="Garamond" w:cs="David" w:hint="cs"/>
          <w:b/>
          <w:bCs/>
          <w:rtl/>
        </w:rPr>
        <w:t>רמב"ם (מקור 50)</w:t>
      </w:r>
      <w:r>
        <w:rPr>
          <w:rFonts w:ascii="Garamond" w:hAnsi="Garamond" w:cs="David" w:hint="cs"/>
          <w:rtl/>
        </w:rPr>
        <w:t xml:space="preserve">: </w:t>
      </w:r>
      <w:r w:rsidR="006B1040" w:rsidRPr="00685BFB">
        <w:rPr>
          <w:rFonts w:ascii="Garamond" w:hAnsi="Garamond" w:cs="David" w:hint="cs"/>
          <w:highlight w:val="yellow"/>
          <w:rtl/>
        </w:rPr>
        <w:t>אם בית הדין יודע שהנתבע אלים והתובע טוען שיש לו עדים שמפחדים להעיד כנגד הנתבע, על בית הדין לכפות את הנתבע להביא בעצמו עדים</w:t>
      </w:r>
      <w:r w:rsidR="006B1040">
        <w:rPr>
          <w:rFonts w:ascii="Garamond" w:hAnsi="Garamond" w:cs="David" w:hint="cs"/>
          <w:rtl/>
        </w:rPr>
        <w:t xml:space="preserve"> וכן כיוצא בזאת. </w:t>
      </w:r>
      <w:r w:rsidR="00DF07CC" w:rsidRPr="00DF07CC">
        <w:rPr>
          <w:rFonts w:ascii="Garamond" w:hAnsi="Garamond" w:cs="David" w:hint="cs"/>
          <w:highlight w:val="yellow"/>
          <w:rtl/>
        </w:rPr>
        <w:t>הרמב"ם טוען כי במקרה של בעל דין אלים, על בית הדין להעביר את נטל הבאת הראיה</w:t>
      </w:r>
      <w:r w:rsidR="00DF07CC">
        <w:rPr>
          <w:rFonts w:ascii="Garamond" w:hAnsi="Garamond" w:cs="David" w:hint="cs"/>
          <w:rtl/>
        </w:rPr>
        <w:t xml:space="preserve">. </w:t>
      </w:r>
    </w:p>
    <w:p w:rsidR="006B1040" w:rsidRDefault="006B1040" w:rsidP="0094243B">
      <w:pPr>
        <w:pStyle w:val="1"/>
        <w:rPr>
          <w:rFonts w:ascii="Garamond" w:hAnsi="Garamond" w:cs="David"/>
          <w:rtl/>
        </w:rPr>
      </w:pPr>
    </w:p>
    <w:p w:rsidR="00F87924" w:rsidRDefault="006B1040" w:rsidP="0094243B">
      <w:pPr>
        <w:pStyle w:val="1"/>
        <w:rPr>
          <w:rFonts w:ascii="Garamond" w:hAnsi="Garamond" w:cs="David"/>
          <w:rtl/>
        </w:rPr>
      </w:pPr>
      <w:r w:rsidRPr="006B1040">
        <w:rPr>
          <w:rFonts w:ascii="Garamond" w:hAnsi="Garamond" w:cs="David" w:hint="cs"/>
          <w:b/>
          <w:bCs/>
          <w:rtl/>
        </w:rPr>
        <w:t>רבי יוסף קארו, כסף משנה (מקור 51)</w:t>
      </w:r>
      <w:r>
        <w:rPr>
          <w:rFonts w:ascii="Garamond" w:hAnsi="Garamond" w:cs="David" w:hint="cs"/>
          <w:rtl/>
        </w:rPr>
        <w:t>: התוספות כתבו שמדובר במקרה זה על אדם שהעדים שלו אמרו שהם מפחדים מהנתבע שכן הוא אלים ולכן הדיין אמר לנתבע להביא עדים שיעידו שהתובע אינו בן אביו. אז ענה ה</w:t>
      </w:r>
      <w:r w:rsidR="00F87924">
        <w:rPr>
          <w:rFonts w:ascii="Garamond" w:hAnsi="Garamond" w:cs="David" w:hint="cs"/>
          <w:rtl/>
        </w:rPr>
        <w:t>תובע לדיין: אם העדים פוחדים ממני, אז גם עכשיו כשא</w:t>
      </w:r>
      <w:r>
        <w:rPr>
          <w:rFonts w:ascii="Garamond" w:hAnsi="Garamond" w:cs="David" w:hint="cs"/>
          <w:rtl/>
        </w:rPr>
        <w:t xml:space="preserve">ביא אותם הם יעידו שקר </w:t>
      </w:r>
      <w:r>
        <w:rPr>
          <w:rFonts w:ascii="Garamond" w:hAnsi="Garamond" w:cs="David"/>
          <w:rtl/>
        </w:rPr>
        <w:t>–</w:t>
      </w:r>
      <w:r>
        <w:rPr>
          <w:rFonts w:ascii="Garamond" w:hAnsi="Garamond" w:cs="David" w:hint="cs"/>
          <w:rtl/>
        </w:rPr>
        <w:t xml:space="preserve"> שאיני אחיו או שאין הם יודעים. ענה לו הדיין: שתי רעות </w:t>
      </w:r>
      <w:r w:rsidRPr="00DF07CC">
        <w:rPr>
          <w:rFonts w:ascii="Garamond" w:hAnsi="Garamond" w:cs="David" w:hint="cs"/>
          <w:sz w:val="18"/>
          <w:szCs w:val="18"/>
          <w:rtl/>
        </w:rPr>
        <w:t>(גם לשתוק מלהעיד וגם להגיד שאין אתה אחיו)</w:t>
      </w:r>
      <w:r>
        <w:rPr>
          <w:rFonts w:ascii="Garamond" w:hAnsi="Garamond" w:cs="David" w:hint="cs"/>
          <w:rtl/>
        </w:rPr>
        <w:t xml:space="preserve"> לא יעשו. </w:t>
      </w:r>
    </w:p>
    <w:p w:rsidR="00F87924" w:rsidRDefault="00F87924" w:rsidP="0094243B">
      <w:pPr>
        <w:pStyle w:val="1"/>
        <w:rPr>
          <w:rFonts w:ascii="Garamond" w:hAnsi="Garamond" w:cs="David"/>
          <w:rtl/>
        </w:rPr>
      </w:pPr>
    </w:p>
    <w:p w:rsidR="006B1040" w:rsidRDefault="00F87924" w:rsidP="00F87924">
      <w:pPr>
        <w:pStyle w:val="1"/>
        <w:rPr>
          <w:rFonts w:ascii="Garamond" w:hAnsi="Garamond" w:cs="David"/>
          <w:rtl/>
        </w:rPr>
      </w:pPr>
      <w:r>
        <w:rPr>
          <w:rFonts w:ascii="Garamond" w:hAnsi="Garamond" w:cs="David" w:hint="cs"/>
          <w:rtl/>
        </w:rPr>
        <w:t>אם העדים</w:t>
      </w:r>
      <w:r w:rsidR="006B1040">
        <w:rPr>
          <w:rFonts w:ascii="Garamond" w:hAnsi="Garamond" w:cs="David" w:hint="cs"/>
          <w:rtl/>
        </w:rPr>
        <w:t xml:space="preserve"> </w:t>
      </w:r>
      <w:r>
        <w:rPr>
          <w:rFonts w:ascii="Garamond" w:hAnsi="Garamond" w:cs="David" w:hint="cs"/>
          <w:rtl/>
        </w:rPr>
        <w:t xml:space="preserve">יגידו "אין אנו יודעים" </w:t>
      </w:r>
      <w:r>
        <w:rPr>
          <w:rFonts w:ascii="Garamond" w:hAnsi="Garamond" w:cs="David"/>
          <w:rtl/>
        </w:rPr>
        <w:t>–</w:t>
      </w:r>
      <w:r>
        <w:rPr>
          <w:rFonts w:ascii="Garamond" w:hAnsi="Garamond" w:cs="David" w:hint="cs"/>
          <w:rtl/>
        </w:rPr>
        <w:t xml:space="preserve"> </w:t>
      </w:r>
      <w:r w:rsidR="006B1040">
        <w:rPr>
          <w:rFonts w:ascii="Garamond" w:hAnsi="Garamond" w:cs="David" w:hint="cs"/>
          <w:rtl/>
        </w:rPr>
        <w:t xml:space="preserve">מרי בר איסק </w:t>
      </w:r>
      <w:r>
        <w:rPr>
          <w:rFonts w:ascii="Garamond" w:hAnsi="Garamond" w:cs="David" w:hint="cs"/>
          <w:rtl/>
        </w:rPr>
        <w:t>יהיה פטור, שאם לא כן, לא השארת חיים לכ</w:t>
      </w:r>
      <w:r w:rsidR="002E780D">
        <w:rPr>
          <w:rFonts w:ascii="Garamond" w:hAnsi="Garamond" w:cs="David" w:hint="cs"/>
          <w:rtl/>
        </w:rPr>
        <w:t>ל אדם. אחרת, אם אדם יגיד על חבר</w:t>
      </w:r>
      <w:r>
        <w:rPr>
          <w:rFonts w:ascii="Garamond" w:hAnsi="Garamond" w:cs="David" w:hint="cs"/>
          <w:rtl/>
        </w:rPr>
        <w:t xml:space="preserve">ו שהוא אלים והחבר האלים לא יצליח להביא עדים </w:t>
      </w:r>
      <w:r>
        <w:rPr>
          <w:rFonts w:ascii="Garamond" w:hAnsi="Garamond" w:cs="David"/>
          <w:rtl/>
        </w:rPr>
        <w:t>–</w:t>
      </w:r>
      <w:r>
        <w:rPr>
          <w:rFonts w:ascii="Garamond" w:hAnsi="Garamond" w:cs="David" w:hint="cs"/>
          <w:rtl/>
        </w:rPr>
        <w:t xml:space="preserve"> הוא יפסיד. </w:t>
      </w:r>
    </w:p>
    <w:p w:rsidR="00C50379" w:rsidRDefault="00C50379" w:rsidP="0094243B">
      <w:pPr>
        <w:pStyle w:val="1"/>
        <w:rPr>
          <w:rFonts w:ascii="Garamond" w:hAnsi="Garamond" w:cs="David"/>
          <w:rtl/>
        </w:rPr>
      </w:pPr>
    </w:p>
    <w:p w:rsidR="00C50379" w:rsidRDefault="00C50379" w:rsidP="0094243B">
      <w:pPr>
        <w:pStyle w:val="1"/>
        <w:rPr>
          <w:rFonts w:ascii="Garamond" w:hAnsi="Garamond" w:cs="David"/>
          <w:rtl/>
        </w:rPr>
      </w:pPr>
      <w:r>
        <w:rPr>
          <w:rFonts w:ascii="Garamond" w:hAnsi="Garamond" w:cs="David" w:hint="cs"/>
          <w:rtl/>
        </w:rPr>
        <w:t xml:space="preserve">אבל מדברי רש"י ניתן להבין כי גם אם עדיו של מרי בר איסק היו אומרים שאינם יודעים, היה חייב להביא אותם. שכן, גם אם הם טוענים שאינם יודעים כי הם מפחדים ממנו, כאשר יגיעו לדין לא יעידו שקר פעם שנייה </w:t>
      </w:r>
      <w:r w:rsidRPr="00DF07CC">
        <w:rPr>
          <w:rFonts w:ascii="Garamond" w:hAnsi="Garamond" w:cs="David" w:hint="cs"/>
          <w:sz w:val="18"/>
          <w:szCs w:val="18"/>
          <w:rtl/>
        </w:rPr>
        <w:t>("מיראתך יעשו אחת שישתקו אבל שתים לא יעשו לא דיין שישתקו ולא יעידו האמת אלא גם שיעידו שקר")</w:t>
      </w:r>
      <w:r>
        <w:rPr>
          <w:rFonts w:ascii="Garamond" w:hAnsi="Garamond" w:cs="David" w:hint="cs"/>
          <w:rtl/>
        </w:rPr>
        <w:t>. לכן, מרי בר איסק לא היה פט</w:t>
      </w:r>
      <w:r w:rsidR="00F87924">
        <w:rPr>
          <w:rFonts w:ascii="Garamond" w:hAnsi="Garamond" w:cs="David" w:hint="cs"/>
          <w:rtl/>
        </w:rPr>
        <w:t xml:space="preserve">ור עד שהעידו העדים כדבריו. רבי יוסף קארו מסביר כי </w:t>
      </w:r>
      <w:r w:rsidR="00F87924" w:rsidRPr="00F87924">
        <w:rPr>
          <w:rFonts w:ascii="Garamond" w:hAnsi="Garamond" w:cs="David" w:hint="cs"/>
          <w:highlight w:val="yellow"/>
          <w:rtl/>
        </w:rPr>
        <w:t>על פי רש"י</w:t>
      </w:r>
      <w:r w:rsidRPr="00F87924">
        <w:rPr>
          <w:rFonts w:ascii="Garamond" w:hAnsi="Garamond" w:cs="David" w:hint="cs"/>
          <w:highlight w:val="yellow"/>
          <w:rtl/>
        </w:rPr>
        <w:t xml:space="preserve"> כאשר </w:t>
      </w:r>
      <w:r w:rsidRPr="006E69AC">
        <w:rPr>
          <w:rFonts w:ascii="Garamond" w:hAnsi="Garamond" w:cs="David" w:hint="cs"/>
          <w:highlight w:val="yellow"/>
          <w:rtl/>
        </w:rPr>
        <w:t>אדם טוען על חברו שהוא אלים ועדיו מפחדים להעיד, יש לדרוש מהאדם האלים להביא עדים שיעידו כדבריו כדי שיצא זכאי</w:t>
      </w:r>
      <w:r>
        <w:rPr>
          <w:rFonts w:ascii="Garamond" w:hAnsi="Garamond" w:cs="David" w:hint="cs"/>
          <w:rtl/>
        </w:rPr>
        <w:t xml:space="preserve">. </w:t>
      </w:r>
    </w:p>
    <w:p w:rsidR="00C50379" w:rsidRDefault="00C50379" w:rsidP="0094243B">
      <w:pPr>
        <w:pStyle w:val="1"/>
        <w:rPr>
          <w:rFonts w:ascii="Garamond" w:hAnsi="Garamond" w:cs="David"/>
          <w:rtl/>
        </w:rPr>
      </w:pPr>
    </w:p>
    <w:p w:rsidR="00C50379" w:rsidRDefault="00F87924" w:rsidP="00F87924">
      <w:pPr>
        <w:pStyle w:val="1"/>
        <w:rPr>
          <w:rFonts w:ascii="Garamond" w:hAnsi="Garamond" w:cs="David"/>
          <w:rtl/>
        </w:rPr>
      </w:pPr>
      <w:r>
        <w:rPr>
          <w:rFonts w:ascii="Garamond" w:hAnsi="Garamond" w:cs="David" w:hint="cs"/>
          <w:rtl/>
        </w:rPr>
        <w:t xml:space="preserve">רבי יוסף קארו מסביר כי </w:t>
      </w:r>
      <w:r w:rsidR="00C50379">
        <w:rPr>
          <w:rFonts w:ascii="Garamond" w:hAnsi="Garamond" w:cs="David" w:hint="cs"/>
          <w:rtl/>
        </w:rPr>
        <w:t xml:space="preserve">אומנם התוספות הקשו ואמרו שאם </w:t>
      </w:r>
      <w:r>
        <w:rPr>
          <w:rFonts w:ascii="Garamond" w:hAnsi="Garamond" w:cs="David" w:hint="cs"/>
          <w:rtl/>
        </w:rPr>
        <w:t xml:space="preserve">נפעל לפי פסיקת רש"י </w:t>
      </w:r>
      <w:r w:rsidR="00C50379">
        <w:rPr>
          <w:rFonts w:ascii="Garamond" w:hAnsi="Garamond" w:cs="David" w:hint="cs"/>
          <w:rtl/>
        </w:rPr>
        <w:t>לא יישארו חיים האלימים</w:t>
      </w:r>
      <w:r>
        <w:rPr>
          <w:rFonts w:ascii="Garamond" w:hAnsi="Garamond" w:cs="David" w:hint="cs"/>
          <w:rtl/>
        </w:rPr>
        <w:t xml:space="preserve"> </w:t>
      </w:r>
      <w:r w:rsidRPr="00F87924">
        <w:rPr>
          <w:rFonts w:ascii="Garamond" w:hAnsi="Garamond" w:cs="David" w:hint="cs"/>
          <w:sz w:val="18"/>
          <w:szCs w:val="18"/>
          <w:rtl/>
        </w:rPr>
        <w:t>(והנטל שיוטל עליהם יהיה כבד מאוד)</w:t>
      </w:r>
      <w:r w:rsidR="00C50379">
        <w:rPr>
          <w:rFonts w:ascii="Garamond" w:hAnsi="Garamond" w:cs="David" w:hint="cs"/>
          <w:rtl/>
        </w:rPr>
        <w:t>, אך אין הדבר מסור לטענת בעל הדין לבד ולבית הדין יש שיקול דעת לקבוע האם מדובר באדם אלים שלגיטימי שהעדים של התובע יפחדו ממנו או שלא.</w:t>
      </w:r>
      <w:r>
        <w:rPr>
          <w:rFonts w:ascii="Garamond" w:hAnsi="Garamond" w:cs="David" w:hint="cs"/>
          <w:rtl/>
        </w:rPr>
        <w:t xml:space="preserve"> </w:t>
      </w:r>
      <w:r w:rsidR="00C50379">
        <w:rPr>
          <w:rFonts w:ascii="Garamond" w:hAnsi="Garamond" w:cs="David" w:hint="cs"/>
          <w:rtl/>
        </w:rPr>
        <w:t xml:space="preserve">יתרה מכך, </w:t>
      </w:r>
      <w:r w:rsidR="00C50379" w:rsidRPr="006E69AC">
        <w:rPr>
          <w:rFonts w:ascii="Garamond" w:hAnsi="Garamond" w:cs="David" w:hint="cs"/>
          <w:highlight w:val="yellow"/>
          <w:rtl/>
        </w:rPr>
        <w:t>כיוון שאלימים הם עשויים</w:t>
      </w:r>
      <w:r w:rsidR="006E69AC" w:rsidRPr="006E69AC">
        <w:rPr>
          <w:rFonts w:ascii="Garamond" w:hAnsi="Garamond" w:cs="David" w:hint="cs"/>
          <w:highlight w:val="yellow"/>
          <w:rtl/>
        </w:rPr>
        <w:t xml:space="preserve"> הם</w:t>
      </w:r>
      <w:r w:rsidR="00C50379" w:rsidRPr="006E69AC">
        <w:rPr>
          <w:rFonts w:ascii="Garamond" w:hAnsi="Garamond" w:cs="David" w:hint="cs"/>
          <w:highlight w:val="yellow"/>
          <w:rtl/>
        </w:rPr>
        <w:t xml:space="preserve"> להפסיד כל אשר להם, ובאופן זה דנים אותם עד שישובו בתשובה ויהיו כשאר האדם ואז ידונו אותם כשאר האנשים</w:t>
      </w:r>
      <w:r w:rsidR="00C50379">
        <w:rPr>
          <w:rFonts w:ascii="Garamond" w:hAnsi="Garamond" w:cs="David" w:hint="cs"/>
          <w:rtl/>
        </w:rPr>
        <w:t xml:space="preserve">. </w:t>
      </w:r>
    </w:p>
    <w:p w:rsidR="00F87924" w:rsidRPr="00FD5FD9" w:rsidRDefault="00F87924" w:rsidP="0094243B">
      <w:pPr>
        <w:pStyle w:val="1"/>
        <w:rPr>
          <w:rFonts w:ascii="Garamond" w:hAnsi="Garamond" w:cs="David"/>
          <w:sz w:val="20"/>
          <w:szCs w:val="20"/>
          <w:rtl/>
        </w:rPr>
      </w:pPr>
    </w:p>
    <w:p w:rsidR="00F87924" w:rsidRDefault="00F87924" w:rsidP="00F87924">
      <w:pPr>
        <w:pStyle w:val="1"/>
        <w:rPr>
          <w:rFonts w:ascii="Garamond" w:hAnsi="Garamond" w:cs="David"/>
          <w:rtl/>
        </w:rPr>
      </w:pPr>
      <w:r>
        <w:rPr>
          <w:rFonts w:ascii="Garamond" w:hAnsi="Garamond" w:cs="David" w:hint="cs"/>
          <w:rtl/>
        </w:rPr>
        <w:t xml:space="preserve">במילים אחרות, </w:t>
      </w:r>
      <w:r w:rsidRPr="00F87924">
        <w:rPr>
          <w:rFonts w:ascii="Garamond" w:hAnsi="Garamond" w:cs="David" w:hint="cs"/>
          <w:highlight w:val="yellow"/>
          <w:rtl/>
        </w:rPr>
        <w:t xml:space="preserve">רבי יוסף קארו טוען גם כי בית הדין יכול להעביר את נטל השכנוע אל כתפיו של הנתבע האלים וזאת כי האופציה להעביר את נטל השכנוע תוכל לשמש ככלי שיפוטי שיאפשר </w:t>
      </w:r>
      <w:r w:rsidRPr="00F87924">
        <w:rPr>
          <w:rFonts w:ascii="Garamond" w:hAnsi="Garamond" w:cs="David" w:hint="eastAsia"/>
          <w:highlight w:val="yellow"/>
          <w:rtl/>
        </w:rPr>
        <w:t>לחנך</w:t>
      </w:r>
      <w:r w:rsidRPr="00F87924">
        <w:rPr>
          <w:rFonts w:ascii="Garamond" w:hAnsi="Garamond" w:cs="David" w:hint="cs"/>
          <w:highlight w:val="yellow"/>
          <w:rtl/>
        </w:rPr>
        <w:t xml:space="preserve"> את האנשים האלימים ולהרתיע אותם</w:t>
      </w:r>
      <w:r>
        <w:rPr>
          <w:rFonts w:ascii="Garamond" w:hAnsi="Garamond" w:cs="David" w:hint="cs"/>
          <w:rtl/>
        </w:rPr>
        <w:t xml:space="preserve">, במידה ובית המשפט יחליט שהם אכן אלימים, </w:t>
      </w:r>
      <w:r w:rsidRPr="00F87924">
        <w:rPr>
          <w:rFonts w:ascii="Garamond" w:hAnsi="Garamond" w:cs="David" w:hint="cs"/>
          <w:highlight w:val="yellow"/>
          <w:rtl/>
        </w:rPr>
        <w:t>על מנת שיחזרו לדרך הישר</w:t>
      </w:r>
      <w:r>
        <w:rPr>
          <w:rFonts w:ascii="Garamond" w:hAnsi="Garamond" w:cs="David" w:hint="cs"/>
          <w:rtl/>
        </w:rPr>
        <w:t xml:space="preserve">.  </w:t>
      </w:r>
    </w:p>
    <w:p w:rsidR="006510A7" w:rsidRDefault="00F87924" w:rsidP="006510A7">
      <w:pPr>
        <w:pStyle w:val="1"/>
        <w:rPr>
          <w:rFonts w:ascii="Garamond" w:hAnsi="Garamond" w:cs="David"/>
          <w:rtl/>
        </w:rPr>
      </w:pPr>
      <w:r w:rsidRPr="00F87924">
        <w:rPr>
          <w:rFonts w:ascii="Garamond" w:hAnsi="Garamond" w:cs="David" w:hint="cs"/>
          <w:u w:val="single"/>
          <w:rtl/>
        </w:rPr>
        <w:lastRenderedPageBreak/>
        <w:t>לסיכום</w:t>
      </w:r>
      <w:r>
        <w:rPr>
          <w:rFonts w:ascii="Garamond" w:hAnsi="Garamond" w:cs="David" w:hint="cs"/>
          <w:rtl/>
        </w:rPr>
        <w:t xml:space="preserve">: התובע טען כי הוא אחיו של מרי בר איסק וביקש לקבל </w:t>
      </w:r>
      <w:r w:rsidR="002E54C2">
        <w:rPr>
          <w:rFonts w:ascii="Garamond" w:hAnsi="Garamond" w:cs="David" w:hint="cs"/>
          <w:rtl/>
        </w:rPr>
        <w:t xml:space="preserve">חלק מירושת אבותם. </w:t>
      </w:r>
      <w:r w:rsidR="004F7169">
        <w:rPr>
          <w:rFonts w:ascii="Garamond" w:hAnsi="Garamond" w:cs="David" w:hint="cs"/>
          <w:rtl/>
        </w:rPr>
        <w:t>הוא הסביר כי יש לו עדים, אך הם מפחדים להעיד כנגד מרי בר איסק כיוון והוא אלים. רב חסדא הסכים להעביר את הנטל ליד הנתבע והשאלה היא האם מדובר בהעברת נטל הראיה או השכנוע</w:t>
      </w:r>
      <w:r w:rsidR="006510A7">
        <w:rPr>
          <w:rFonts w:ascii="Garamond" w:hAnsi="Garamond" w:cs="David" w:hint="cs"/>
          <w:rtl/>
        </w:rPr>
        <w:t>:</w:t>
      </w:r>
      <w:r w:rsidR="004F7169">
        <w:rPr>
          <w:rFonts w:ascii="Garamond" w:hAnsi="Garamond" w:cs="David" w:hint="cs"/>
          <w:rtl/>
        </w:rPr>
        <w:t xml:space="preserve"> </w:t>
      </w:r>
    </w:p>
    <w:p w:rsidR="006B1040" w:rsidRDefault="004F7169" w:rsidP="006510A7">
      <w:pPr>
        <w:pStyle w:val="1"/>
        <w:numPr>
          <w:ilvl w:val="0"/>
          <w:numId w:val="32"/>
        </w:numPr>
        <w:rPr>
          <w:rFonts w:ascii="Garamond" w:hAnsi="Garamond" w:cs="David"/>
        </w:rPr>
      </w:pPr>
      <w:r w:rsidRPr="006510A7">
        <w:rPr>
          <w:rFonts w:ascii="Garamond" w:hAnsi="Garamond" w:cs="David" w:hint="cs"/>
          <w:highlight w:val="yellow"/>
          <w:rtl/>
        </w:rPr>
        <w:t>בעלי התוספות, הרשב"א והרמב"ם טענו שלבית הדין יש סמכות להפוך את נטל הבאת הראיה</w:t>
      </w:r>
      <w:r>
        <w:rPr>
          <w:rFonts w:ascii="Garamond" w:hAnsi="Garamond" w:cs="David" w:hint="cs"/>
          <w:rtl/>
        </w:rPr>
        <w:t xml:space="preserve"> כך שהנתבע יצטרך להביא את העדים</w:t>
      </w:r>
      <w:r w:rsidR="00645837">
        <w:rPr>
          <w:rFonts w:ascii="Garamond" w:hAnsi="Garamond" w:cs="David" w:hint="cs"/>
          <w:rtl/>
        </w:rPr>
        <w:t xml:space="preserve"> שהתובע הצביע עליהם</w:t>
      </w:r>
      <w:r>
        <w:rPr>
          <w:rFonts w:ascii="Garamond" w:hAnsi="Garamond" w:cs="David" w:hint="cs"/>
          <w:rtl/>
        </w:rPr>
        <w:t xml:space="preserve">. זאת לשם מימוש עקרונות הצדק והיושר </w:t>
      </w:r>
      <w:r w:rsidR="006510A7">
        <w:rPr>
          <w:rFonts w:ascii="Garamond" w:hAnsi="Garamond" w:cs="David" w:hint="cs"/>
          <w:rtl/>
        </w:rPr>
        <w:t xml:space="preserve">ועזרה לתובע שמתקשה להוכיח את גרסתו. לדידם, יש להסתפק בהפיכת נטל הבאת הראיה וזאת </w:t>
      </w:r>
      <w:r w:rsidR="006510A7" w:rsidRPr="00B941E9">
        <w:rPr>
          <w:rFonts w:ascii="Garamond" w:hAnsi="Garamond" w:cs="David" w:hint="cs"/>
          <w:highlight w:val="yellow"/>
          <w:rtl/>
        </w:rPr>
        <w:t xml:space="preserve">משיקולי צדק כלפי האדם האלים </w:t>
      </w:r>
      <w:r w:rsidR="006510A7" w:rsidRPr="00B941E9">
        <w:rPr>
          <w:rFonts w:ascii="Garamond" w:hAnsi="Garamond" w:cs="David"/>
          <w:highlight w:val="yellow"/>
          <w:rtl/>
        </w:rPr>
        <w:t>–</w:t>
      </w:r>
      <w:r w:rsidR="006510A7" w:rsidRPr="00B941E9">
        <w:rPr>
          <w:rFonts w:ascii="Garamond" w:hAnsi="Garamond" w:cs="David" w:hint="cs"/>
          <w:highlight w:val="yellow"/>
          <w:rtl/>
        </w:rPr>
        <w:t xml:space="preserve"> למנוע מצב בו תובעים אותו ללא בסיס והנטל המוטל עליו כבד מנשוא</w:t>
      </w:r>
      <w:r w:rsidR="00B941E9">
        <w:rPr>
          <w:rFonts w:ascii="Garamond" w:hAnsi="Garamond" w:cs="David" w:hint="cs"/>
          <w:rtl/>
        </w:rPr>
        <w:t xml:space="preserve"> </w:t>
      </w:r>
      <w:r w:rsidR="00B941E9" w:rsidRPr="00B941E9">
        <w:rPr>
          <w:rFonts w:ascii="Garamond" w:hAnsi="Garamond" w:cs="David" w:hint="cs"/>
          <w:sz w:val="18"/>
          <w:szCs w:val="18"/>
          <w:rtl/>
        </w:rPr>
        <w:t>(הם חוששים מהעברת נטל השכנוע שתהווה פגיעה קשה מדי בעשירים האלימים)</w:t>
      </w:r>
      <w:r w:rsidR="006510A7">
        <w:rPr>
          <w:rFonts w:ascii="Garamond" w:hAnsi="Garamond" w:cs="David" w:hint="cs"/>
          <w:rtl/>
        </w:rPr>
        <w:t>.</w:t>
      </w:r>
      <w:r w:rsidR="00047E0D">
        <w:rPr>
          <w:rFonts w:ascii="Garamond" w:hAnsi="Garamond" w:cs="David" w:hint="cs"/>
          <w:rtl/>
        </w:rPr>
        <w:t xml:space="preserve"> כיוון ומדובר רק בהפיכת נטל הבאת הראיה,</w:t>
      </w:r>
      <w:r w:rsidR="006510A7">
        <w:rPr>
          <w:rFonts w:ascii="Garamond" w:hAnsi="Garamond" w:cs="David" w:hint="cs"/>
          <w:rtl/>
        </w:rPr>
        <w:t xml:space="preserve"> </w:t>
      </w:r>
      <w:r w:rsidR="00047E0D" w:rsidRPr="00047E0D">
        <w:rPr>
          <w:rFonts w:ascii="Garamond" w:hAnsi="Garamond" w:cs="David" w:hint="cs"/>
          <w:highlight w:val="yellow"/>
          <w:rtl/>
        </w:rPr>
        <w:t>אם</w:t>
      </w:r>
      <w:r w:rsidR="00645837" w:rsidRPr="00047E0D">
        <w:rPr>
          <w:rFonts w:ascii="Garamond" w:hAnsi="Garamond" w:cs="David" w:hint="cs"/>
          <w:highlight w:val="yellow"/>
          <w:rtl/>
        </w:rPr>
        <w:t xml:space="preserve"> העדים </w:t>
      </w:r>
      <w:r w:rsidR="00047E0D" w:rsidRPr="00047E0D">
        <w:rPr>
          <w:rFonts w:ascii="Garamond" w:hAnsi="Garamond" w:cs="David" w:hint="cs"/>
          <w:highlight w:val="yellow"/>
          <w:rtl/>
        </w:rPr>
        <w:t xml:space="preserve">יגיעו אך ישתקו </w:t>
      </w:r>
      <w:r w:rsidR="00047E0D" w:rsidRPr="00047E0D">
        <w:rPr>
          <w:rFonts w:ascii="Garamond" w:hAnsi="Garamond" w:cs="David"/>
          <w:highlight w:val="yellow"/>
          <w:rtl/>
        </w:rPr>
        <w:t>–</w:t>
      </w:r>
      <w:r w:rsidR="00047E0D" w:rsidRPr="00047E0D">
        <w:rPr>
          <w:rFonts w:ascii="Garamond" w:hAnsi="Garamond" w:cs="David" w:hint="cs"/>
          <w:highlight w:val="yellow"/>
          <w:rtl/>
        </w:rPr>
        <w:t xml:space="preserve"> התובע יפסיד</w:t>
      </w:r>
      <w:r w:rsidR="00047E0D">
        <w:rPr>
          <w:rFonts w:ascii="Garamond" w:hAnsi="Garamond" w:cs="David" w:hint="cs"/>
          <w:rtl/>
        </w:rPr>
        <w:t xml:space="preserve">. </w:t>
      </w:r>
    </w:p>
    <w:p w:rsidR="006510A7" w:rsidRDefault="00645837" w:rsidP="006510A7">
      <w:pPr>
        <w:pStyle w:val="1"/>
        <w:numPr>
          <w:ilvl w:val="0"/>
          <w:numId w:val="32"/>
        </w:numPr>
        <w:rPr>
          <w:rFonts w:ascii="Garamond" w:hAnsi="Garamond" w:cs="David"/>
          <w:rtl/>
        </w:rPr>
      </w:pPr>
      <w:r w:rsidRPr="00047E0D">
        <w:rPr>
          <w:rFonts w:ascii="Garamond" w:hAnsi="Garamond" w:cs="David" w:hint="cs"/>
          <w:highlight w:val="yellow"/>
          <w:rtl/>
        </w:rPr>
        <w:t>רש"י ועוד יותר רבי יוסף קארו טוענים שלבית הדין יש סמכות להעביר את נטל השכנוע</w:t>
      </w:r>
      <w:r>
        <w:rPr>
          <w:rFonts w:ascii="Garamond" w:hAnsi="Garamond" w:cs="David" w:hint="cs"/>
          <w:rtl/>
        </w:rPr>
        <w:t>. הם גורסים כי על הנתבע האלים להביא עדים כלשהם ו</w:t>
      </w:r>
      <w:r w:rsidRPr="00047E0D">
        <w:rPr>
          <w:rFonts w:ascii="Garamond" w:hAnsi="Garamond" w:cs="David" w:hint="cs"/>
          <w:highlight w:val="yellow"/>
          <w:rtl/>
        </w:rPr>
        <w:t>אם ה</w:t>
      </w:r>
      <w:r w:rsidR="00047E0D" w:rsidRPr="00047E0D">
        <w:rPr>
          <w:rFonts w:ascii="Garamond" w:hAnsi="Garamond" w:cs="David" w:hint="cs"/>
          <w:highlight w:val="yellow"/>
          <w:rtl/>
        </w:rPr>
        <w:t>עדים</w:t>
      </w:r>
      <w:r w:rsidRPr="00047E0D">
        <w:rPr>
          <w:rFonts w:ascii="Garamond" w:hAnsi="Garamond" w:cs="David" w:hint="cs"/>
          <w:highlight w:val="yellow"/>
          <w:rtl/>
        </w:rPr>
        <w:t xml:space="preserve"> ישתקו </w:t>
      </w:r>
      <w:r w:rsidRPr="00047E0D">
        <w:rPr>
          <w:rFonts w:ascii="Garamond" w:hAnsi="Garamond" w:cs="David"/>
          <w:highlight w:val="yellow"/>
          <w:rtl/>
        </w:rPr>
        <w:t>–</w:t>
      </w:r>
      <w:r w:rsidRPr="00047E0D">
        <w:rPr>
          <w:rFonts w:ascii="Garamond" w:hAnsi="Garamond" w:cs="David" w:hint="cs"/>
          <w:highlight w:val="yellow"/>
          <w:rtl/>
        </w:rPr>
        <w:t xml:space="preserve"> הנתבע </w:t>
      </w:r>
      <w:r w:rsidR="00047E0D">
        <w:rPr>
          <w:rFonts w:ascii="Garamond" w:hAnsi="Garamond" w:cs="David" w:hint="cs"/>
          <w:highlight w:val="yellow"/>
          <w:rtl/>
        </w:rPr>
        <w:t xml:space="preserve">האלים </w:t>
      </w:r>
      <w:r w:rsidRPr="00047E0D">
        <w:rPr>
          <w:rFonts w:ascii="Garamond" w:hAnsi="Garamond" w:cs="David" w:hint="cs"/>
          <w:highlight w:val="yellow"/>
          <w:rtl/>
        </w:rPr>
        <w:t>יפסיד</w:t>
      </w:r>
      <w:r>
        <w:rPr>
          <w:rFonts w:ascii="Garamond" w:hAnsi="Garamond" w:cs="David" w:hint="cs"/>
          <w:rtl/>
        </w:rPr>
        <w:t xml:space="preserve">. </w:t>
      </w:r>
      <w:r w:rsidR="003334AA">
        <w:rPr>
          <w:rFonts w:ascii="Garamond" w:hAnsi="Garamond" w:cs="David" w:hint="cs"/>
          <w:rtl/>
        </w:rPr>
        <w:t xml:space="preserve">הרציונאל של רש"י הוא שאין סיכוי שהעדים יעשו שתי רעות </w:t>
      </w:r>
      <w:r w:rsidR="003334AA" w:rsidRPr="003334AA">
        <w:rPr>
          <w:rFonts w:ascii="Garamond" w:hAnsi="Garamond" w:cs="David" w:hint="cs"/>
          <w:sz w:val="18"/>
          <w:szCs w:val="18"/>
          <w:rtl/>
        </w:rPr>
        <w:t>(גם ישתקו וגם יעידו שקר)</w:t>
      </w:r>
      <w:r w:rsidR="007E0318">
        <w:rPr>
          <w:rFonts w:ascii="Garamond" w:hAnsi="Garamond" w:cs="David" w:hint="cs"/>
          <w:rtl/>
        </w:rPr>
        <w:t xml:space="preserve"> ולפיכך ברגע שהעדים יגיעו למשפט ברור שיעידו אמת</w:t>
      </w:r>
      <w:r w:rsidR="003334AA">
        <w:rPr>
          <w:rFonts w:ascii="Garamond" w:hAnsi="Garamond" w:cs="David" w:hint="cs"/>
          <w:rtl/>
        </w:rPr>
        <w:t xml:space="preserve">. </w:t>
      </w:r>
      <w:r w:rsidR="00047E0D">
        <w:rPr>
          <w:rFonts w:ascii="Garamond" w:hAnsi="Garamond" w:cs="David" w:hint="cs"/>
          <w:rtl/>
        </w:rPr>
        <w:t xml:space="preserve">הרציונאל של רבי יוסף קארו הוא </w:t>
      </w:r>
      <w:r w:rsidR="00047E0D" w:rsidRPr="00B941E9">
        <w:rPr>
          <w:rFonts w:ascii="Garamond" w:hAnsi="Garamond" w:cs="David" w:hint="cs"/>
          <w:highlight w:val="yellow"/>
          <w:rtl/>
        </w:rPr>
        <w:t xml:space="preserve">שיקול חברתי כללי </w:t>
      </w:r>
      <w:r w:rsidR="00047E0D" w:rsidRPr="00B941E9">
        <w:rPr>
          <w:rFonts w:ascii="Garamond" w:hAnsi="Garamond" w:cs="David" w:hint="cs"/>
          <w:sz w:val="18"/>
          <w:szCs w:val="18"/>
          <w:highlight w:val="yellow"/>
          <w:rtl/>
        </w:rPr>
        <w:t>(החזרת האלימים לדרך הישר)</w:t>
      </w:r>
      <w:r w:rsidR="00047E0D">
        <w:rPr>
          <w:rFonts w:ascii="Garamond" w:hAnsi="Garamond" w:cs="David" w:hint="cs"/>
          <w:rtl/>
        </w:rPr>
        <w:t xml:space="preserve">. </w:t>
      </w:r>
      <w:r w:rsidR="00F4548D">
        <w:rPr>
          <w:rFonts w:ascii="Garamond" w:hAnsi="Garamond" w:cs="David" w:hint="cs"/>
          <w:rtl/>
        </w:rPr>
        <w:t xml:space="preserve">אולי במקרה הקונקרטי </w:t>
      </w:r>
      <w:r w:rsidR="00F4548D">
        <w:rPr>
          <w:rFonts w:ascii="Garamond" w:hAnsi="Garamond" w:cs="David"/>
          <w:rtl/>
        </w:rPr>
        <w:t>–</w:t>
      </w:r>
      <w:r w:rsidR="00F4548D">
        <w:rPr>
          <w:rFonts w:ascii="Garamond" w:hAnsi="Garamond" w:cs="David" w:hint="cs"/>
          <w:rtl/>
        </w:rPr>
        <w:t xml:space="preserve"> חקר האמת </w:t>
      </w:r>
      <w:r w:rsidR="00E9100D">
        <w:rPr>
          <w:rFonts w:ascii="Garamond" w:hAnsi="Garamond" w:cs="David" w:hint="cs"/>
          <w:rtl/>
        </w:rPr>
        <w:t xml:space="preserve">והצדק </w:t>
      </w:r>
      <w:r w:rsidR="00F4548D">
        <w:rPr>
          <w:rFonts w:ascii="Garamond" w:hAnsi="Garamond" w:cs="David" w:hint="cs"/>
          <w:rtl/>
        </w:rPr>
        <w:t xml:space="preserve">עשוי להיפגע, אך בהיבט הכולל </w:t>
      </w:r>
      <w:r w:rsidR="00E9100D">
        <w:rPr>
          <w:rFonts w:ascii="Garamond" w:hAnsi="Garamond" w:cs="David"/>
          <w:rtl/>
        </w:rPr>
        <w:t>–</w:t>
      </w:r>
      <w:r w:rsidR="00E9100D">
        <w:rPr>
          <w:rFonts w:ascii="Garamond" w:hAnsi="Garamond" w:cs="David" w:hint="cs"/>
          <w:rtl/>
        </w:rPr>
        <w:t xml:space="preserve"> כדי לשפר את הסדר החברתי ולהביא לצודק כולל </w:t>
      </w:r>
      <w:r w:rsidR="00E9100D">
        <w:rPr>
          <w:rFonts w:ascii="Garamond" w:hAnsi="Garamond" w:cs="David"/>
          <w:rtl/>
        </w:rPr>
        <w:t>–</w:t>
      </w:r>
      <w:r w:rsidR="00E9100D">
        <w:rPr>
          <w:rFonts w:ascii="Garamond" w:hAnsi="Garamond" w:cs="David" w:hint="cs"/>
          <w:rtl/>
        </w:rPr>
        <w:t xml:space="preserve"> יש לשנות את "כללי המשחק". </w:t>
      </w:r>
      <w:r w:rsidR="00F4548D">
        <w:rPr>
          <w:rFonts w:ascii="Garamond" w:hAnsi="Garamond" w:cs="David" w:hint="cs"/>
          <w:rtl/>
        </w:rPr>
        <w:t xml:space="preserve"> </w:t>
      </w:r>
    </w:p>
    <w:p w:rsidR="006510A7" w:rsidRPr="00D845AB" w:rsidRDefault="006510A7" w:rsidP="006510A7">
      <w:pPr>
        <w:pStyle w:val="1"/>
        <w:rPr>
          <w:rFonts w:ascii="Garamond" w:hAnsi="Garamond" w:cs="David"/>
          <w:sz w:val="14"/>
          <w:szCs w:val="14"/>
          <w:rtl/>
        </w:rPr>
      </w:pPr>
    </w:p>
    <w:p w:rsidR="009A2CBF" w:rsidRDefault="009A2CBF" w:rsidP="009A2CBF">
      <w:pPr>
        <w:pStyle w:val="1"/>
        <w:jc w:val="center"/>
        <w:rPr>
          <w:rFonts w:ascii="Garamond" w:hAnsi="Garamond" w:cs="David"/>
          <w:rtl/>
        </w:rPr>
      </w:pPr>
      <w:r>
        <w:rPr>
          <w:rFonts w:ascii="Garamond" w:hAnsi="Garamond" w:cs="David" w:hint="cs"/>
          <w:sz w:val="24"/>
          <w:szCs w:val="24"/>
          <w:highlight w:val="cyan"/>
          <w:u w:val="single"/>
          <w:rtl/>
        </w:rPr>
        <w:t>ה. אמת לאמיתו</w:t>
      </w:r>
    </w:p>
    <w:p w:rsidR="00E55D31" w:rsidRDefault="00A24267" w:rsidP="00A27C2B">
      <w:pPr>
        <w:pStyle w:val="1"/>
        <w:rPr>
          <w:rFonts w:ascii="Garamond" w:hAnsi="Garamond" w:cs="David"/>
          <w:rtl/>
        </w:rPr>
      </w:pPr>
      <w:r w:rsidRPr="00A24267">
        <w:rPr>
          <w:rFonts w:ascii="Garamond" w:hAnsi="Garamond" w:cs="David" w:hint="cs"/>
          <w:b/>
          <w:bCs/>
          <w:rtl/>
        </w:rPr>
        <w:t>מכילתא דרבי ישמעאל יתרו (מקור 52)</w:t>
      </w:r>
      <w:r>
        <w:rPr>
          <w:rFonts w:ascii="Garamond" w:hAnsi="Garamond" w:cs="David" w:hint="cs"/>
          <w:rtl/>
        </w:rPr>
        <w:t xml:space="preserve">: </w:t>
      </w:r>
      <w:r w:rsidR="00DB7D37">
        <w:rPr>
          <w:rFonts w:ascii="Garamond" w:hAnsi="Garamond" w:cs="David" w:hint="cs"/>
          <w:rtl/>
        </w:rPr>
        <w:t>נאמר על משה שישב לשפוט את העם, ממחרת י</w:t>
      </w:r>
      <w:r w:rsidR="002E780D">
        <w:rPr>
          <w:rFonts w:ascii="Garamond" w:hAnsi="Garamond" w:cs="David" w:hint="cs"/>
          <w:rtl/>
        </w:rPr>
        <w:t>ום הכיפורים, מהבוקר ועד הערב. אף</w:t>
      </w:r>
      <w:r w:rsidR="00DB7D37">
        <w:rPr>
          <w:rFonts w:ascii="Garamond" w:hAnsi="Garamond" w:cs="David" w:hint="cs"/>
          <w:rtl/>
        </w:rPr>
        <w:t xml:space="preserve"> </w:t>
      </w:r>
      <w:r w:rsidR="002E780D">
        <w:rPr>
          <w:rFonts w:ascii="Garamond" w:hAnsi="Garamond" w:cs="David" w:hint="cs"/>
          <w:rtl/>
        </w:rPr>
        <w:t>ש</w:t>
      </w:r>
      <w:r w:rsidR="00DB7D37">
        <w:rPr>
          <w:rFonts w:ascii="Garamond" w:hAnsi="Garamond" w:cs="David" w:hint="cs"/>
          <w:rtl/>
        </w:rPr>
        <w:t xml:space="preserve">דיינים דנים רק עד זמן סעודה. אך הכתוב ביקש להראות שמי שמוציא דין אמת לאמיתו, כאילו היה שותף לקב"ה במעשה בראשית. לפיכך, נכתב "מן הבוקר עד הערב" כפי שבמעשה בראשית נכתב "ויהי ערב ויהי בוקר". </w:t>
      </w:r>
      <w:r w:rsidR="00C840CE">
        <w:rPr>
          <w:rFonts w:ascii="Garamond" w:hAnsi="Garamond" w:cs="David" w:hint="cs"/>
          <w:rtl/>
        </w:rPr>
        <w:t xml:space="preserve">כאשר יוצר משהו חדש </w:t>
      </w:r>
      <w:r w:rsidR="00C840CE">
        <w:rPr>
          <w:rFonts w:ascii="Garamond" w:hAnsi="Garamond" w:cs="David"/>
          <w:rtl/>
        </w:rPr>
        <w:t>–</w:t>
      </w:r>
      <w:r w:rsidR="00C840CE">
        <w:rPr>
          <w:rFonts w:ascii="Garamond" w:hAnsi="Garamond" w:cs="David" w:hint="cs"/>
          <w:rtl/>
        </w:rPr>
        <w:t xml:space="preserve"> צריך יצירתיות. אי אפשר להיצמד לכללים, באופן מוחלט. </w:t>
      </w:r>
      <w:r w:rsidR="00A27C2B" w:rsidRPr="00A27C2B">
        <w:rPr>
          <w:rFonts w:ascii="Garamond" w:hAnsi="Garamond" w:cs="David" w:hint="cs"/>
          <w:highlight w:val="yellow"/>
          <w:rtl/>
        </w:rPr>
        <w:t>אין להסתפק באמת הפרוצדוראלית ויש להגיע לאמת התכליתית</w:t>
      </w:r>
      <w:r w:rsidR="00A27C2B">
        <w:rPr>
          <w:rFonts w:ascii="Garamond" w:hAnsi="Garamond" w:cs="David" w:hint="cs"/>
          <w:rtl/>
        </w:rPr>
        <w:t xml:space="preserve">. </w:t>
      </w:r>
    </w:p>
    <w:p w:rsidR="00A27C2B" w:rsidRPr="00D845AB" w:rsidRDefault="00A27C2B" w:rsidP="00A27C2B">
      <w:pPr>
        <w:pStyle w:val="1"/>
        <w:rPr>
          <w:rFonts w:ascii="Garamond" w:hAnsi="Garamond" w:cs="David"/>
          <w:sz w:val="18"/>
          <w:szCs w:val="18"/>
          <w:rtl/>
        </w:rPr>
      </w:pPr>
    </w:p>
    <w:p w:rsidR="00BB797F" w:rsidRDefault="00E55D31" w:rsidP="00A27C2B">
      <w:pPr>
        <w:pStyle w:val="1"/>
        <w:rPr>
          <w:rFonts w:ascii="Garamond" w:hAnsi="Garamond" w:cs="David"/>
          <w:rtl/>
        </w:rPr>
      </w:pPr>
      <w:r w:rsidRPr="00E55D31">
        <w:rPr>
          <w:rFonts w:ascii="Garamond" w:hAnsi="Garamond" w:cs="David" w:hint="cs"/>
          <w:b/>
          <w:bCs/>
          <w:rtl/>
        </w:rPr>
        <w:t>סנהדרין (מקור 53)</w:t>
      </w:r>
      <w:r>
        <w:rPr>
          <w:rFonts w:ascii="Garamond" w:hAnsi="Garamond" w:cs="David" w:hint="cs"/>
          <w:rtl/>
        </w:rPr>
        <w:t xml:space="preserve">: יש הבדל בין דין מרומה לדין לא מרומה. </w:t>
      </w:r>
      <w:r w:rsidR="00BB797F">
        <w:rPr>
          <w:rFonts w:ascii="Garamond" w:hAnsi="Garamond" w:cs="David" w:hint="cs"/>
          <w:rtl/>
        </w:rPr>
        <w:t>לפעמים הדבר הנכון להגיע אליו היא פשרה. לדוגמא: שתי ספינות עוברות בנהר</w:t>
      </w:r>
      <w:r w:rsidR="00A27C2B">
        <w:rPr>
          <w:rFonts w:ascii="Garamond" w:hAnsi="Garamond" w:cs="David" w:hint="cs"/>
          <w:rtl/>
        </w:rPr>
        <w:t xml:space="preserve"> ונפגשו זו בזו. אם שתיהן עוברות ביחד</w:t>
      </w:r>
      <w:r w:rsidR="00BB797F">
        <w:rPr>
          <w:rFonts w:ascii="Garamond" w:hAnsi="Garamond" w:cs="David" w:hint="cs"/>
          <w:rtl/>
        </w:rPr>
        <w:t xml:space="preserve"> </w:t>
      </w:r>
      <w:r w:rsidR="00BB797F">
        <w:rPr>
          <w:rFonts w:ascii="Garamond" w:hAnsi="Garamond" w:cs="David"/>
          <w:rtl/>
        </w:rPr>
        <w:t>–</w:t>
      </w:r>
      <w:r w:rsidR="00BB797F">
        <w:rPr>
          <w:rFonts w:ascii="Garamond" w:hAnsi="Garamond" w:cs="David" w:hint="cs"/>
          <w:rtl/>
        </w:rPr>
        <w:t xml:space="preserve"> שתיהן טובעות. אם שתיהן עוברות אחת אחרי השני</w:t>
      </w:r>
      <w:r w:rsidR="00A27C2B">
        <w:rPr>
          <w:rFonts w:ascii="Garamond" w:hAnsi="Garamond" w:cs="David" w:hint="cs"/>
          <w:rtl/>
        </w:rPr>
        <w:t>י</w:t>
      </w:r>
      <w:r w:rsidR="00BB797F">
        <w:rPr>
          <w:rFonts w:ascii="Garamond" w:hAnsi="Garamond" w:cs="David" w:hint="cs"/>
          <w:rtl/>
        </w:rPr>
        <w:t xml:space="preserve">ה </w:t>
      </w:r>
      <w:r w:rsidR="00BB797F">
        <w:rPr>
          <w:rFonts w:ascii="Garamond" w:hAnsi="Garamond" w:cs="David"/>
          <w:rtl/>
        </w:rPr>
        <w:t>–</w:t>
      </w:r>
      <w:r w:rsidR="00BB797F">
        <w:rPr>
          <w:rFonts w:ascii="Garamond" w:hAnsi="Garamond" w:cs="David" w:hint="cs"/>
          <w:rtl/>
        </w:rPr>
        <w:t xml:space="preserve"> שתיהן עוברות. לכן, צריך לקבוע מי נכנס קודם. אין באמת למישהו זכות קדימה, אבל צריך לקבוע כללים כדי שיהיה ברור מי רשאי לעשות קודם. לא מדובר בצדק </w:t>
      </w:r>
      <w:r w:rsidR="00A27C2B">
        <w:rPr>
          <w:rFonts w:ascii="Garamond" w:hAnsi="Garamond" w:cs="David" w:hint="cs"/>
          <w:rtl/>
        </w:rPr>
        <w:t xml:space="preserve">אמיתי, אלא </w:t>
      </w:r>
      <w:r w:rsidR="00BB797F">
        <w:rPr>
          <w:rFonts w:ascii="Garamond" w:hAnsi="Garamond" w:cs="David" w:hint="cs"/>
          <w:rtl/>
        </w:rPr>
        <w:t>בעקרונות שנועדו ליצור סדר</w:t>
      </w:r>
      <w:r w:rsidR="00A27C2B">
        <w:rPr>
          <w:rFonts w:ascii="Garamond" w:hAnsi="Garamond" w:cs="David" w:hint="cs"/>
          <w:rtl/>
        </w:rPr>
        <w:t xml:space="preserve"> </w:t>
      </w:r>
      <w:r w:rsidR="00A27C2B" w:rsidRPr="00A27C2B">
        <w:rPr>
          <w:rFonts w:ascii="Garamond" w:hAnsi="Garamond" w:cs="David" w:hint="cs"/>
          <w:sz w:val="18"/>
          <w:szCs w:val="18"/>
          <w:rtl/>
        </w:rPr>
        <w:t>(כפי שיש כללי תנועה, שמקנים זכות קדימה, שלא על פי צדק</w:t>
      </w:r>
      <w:r w:rsidR="00A27C2B">
        <w:rPr>
          <w:rFonts w:ascii="Garamond" w:hAnsi="Garamond" w:cs="David" w:hint="cs"/>
          <w:sz w:val="18"/>
          <w:szCs w:val="18"/>
          <w:rtl/>
        </w:rPr>
        <w:t>, אלא רק בשביל הסדר</w:t>
      </w:r>
      <w:r w:rsidR="00A27C2B" w:rsidRPr="00A27C2B">
        <w:rPr>
          <w:rFonts w:ascii="Garamond" w:hAnsi="Garamond" w:cs="David" w:hint="cs"/>
          <w:sz w:val="18"/>
          <w:szCs w:val="18"/>
          <w:rtl/>
        </w:rPr>
        <w:t>)</w:t>
      </w:r>
      <w:r w:rsidR="00BB797F">
        <w:rPr>
          <w:rFonts w:ascii="Garamond" w:hAnsi="Garamond" w:cs="David" w:hint="cs"/>
          <w:rtl/>
        </w:rPr>
        <w:t xml:space="preserve">. </w:t>
      </w:r>
    </w:p>
    <w:p w:rsidR="00BB797F" w:rsidRPr="00D845AB" w:rsidRDefault="00BB797F" w:rsidP="006B1040">
      <w:pPr>
        <w:pStyle w:val="1"/>
        <w:rPr>
          <w:rFonts w:ascii="Garamond" w:hAnsi="Garamond" w:cs="David"/>
          <w:sz w:val="18"/>
          <w:szCs w:val="18"/>
          <w:rtl/>
        </w:rPr>
      </w:pPr>
    </w:p>
    <w:p w:rsidR="00D43F8B" w:rsidRDefault="00BB797F" w:rsidP="00861146">
      <w:pPr>
        <w:pStyle w:val="1"/>
        <w:rPr>
          <w:rFonts w:ascii="Garamond" w:hAnsi="Garamond" w:cs="David"/>
          <w:rtl/>
        </w:rPr>
      </w:pPr>
      <w:r w:rsidRPr="00BB797F">
        <w:rPr>
          <w:rFonts w:ascii="Garamond" w:hAnsi="Garamond" w:cs="David" w:hint="cs"/>
          <w:b/>
          <w:bCs/>
          <w:rtl/>
        </w:rPr>
        <w:t>שו"ת הרשב"א</w:t>
      </w:r>
      <w:r w:rsidR="00107F25">
        <w:rPr>
          <w:rFonts w:ascii="Garamond" w:hAnsi="Garamond" w:cs="David" w:hint="cs"/>
          <w:b/>
          <w:bCs/>
          <w:rtl/>
        </w:rPr>
        <w:t>, חלק א</w:t>
      </w:r>
      <w:r w:rsidR="00D805ED" w:rsidRPr="00BB797F">
        <w:rPr>
          <w:rFonts w:ascii="Garamond" w:hAnsi="Garamond" w:cs="David" w:hint="cs"/>
          <w:b/>
          <w:bCs/>
          <w:rtl/>
        </w:rPr>
        <w:t xml:space="preserve"> </w:t>
      </w:r>
      <w:r w:rsidRPr="00BB797F">
        <w:rPr>
          <w:rFonts w:ascii="Garamond" w:hAnsi="Garamond" w:cs="David" w:hint="cs"/>
          <w:b/>
          <w:bCs/>
          <w:rtl/>
        </w:rPr>
        <w:t>(מקור 54)</w:t>
      </w:r>
      <w:r>
        <w:rPr>
          <w:rFonts w:ascii="Garamond" w:hAnsi="Garamond" w:cs="David" w:hint="cs"/>
          <w:rtl/>
        </w:rPr>
        <w:t xml:space="preserve">: </w:t>
      </w:r>
      <w:r w:rsidR="00876DDB">
        <w:rPr>
          <w:rFonts w:ascii="Garamond" w:hAnsi="Garamond" w:cs="David" w:hint="cs"/>
          <w:rtl/>
        </w:rPr>
        <w:t>הגיע ש</w:t>
      </w:r>
      <w:r w:rsidR="00861146">
        <w:rPr>
          <w:rFonts w:ascii="Garamond" w:hAnsi="Garamond" w:cs="David" w:hint="cs"/>
          <w:rtl/>
        </w:rPr>
        <w:t>טר לפני בית דין וידעו</w:t>
      </w:r>
      <w:r w:rsidR="00876DDB">
        <w:rPr>
          <w:rFonts w:ascii="Garamond" w:hAnsi="Garamond" w:cs="David" w:hint="cs"/>
          <w:rtl/>
        </w:rPr>
        <w:t xml:space="preserve"> כי השטר מזויף</w:t>
      </w:r>
      <w:r w:rsidR="00861146">
        <w:rPr>
          <w:rFonts w:ascii="Garamond" w:hAnsi="Garamond" w:cs="David" w:hint="cs"/>
          <w:rtl/>
        </w:rPr>
        <w:t xml:space="preserve"> והעדים החתומים עליו הם עדי שקר</w:t>
      </w:r>
      <w:r w:rsidR="00876DDB">
        <w:rPr>
          <w:rFonts w:ascii="Garamond" w:hAnsi="Garamond" w:cs="David" w:hint="cs"/>
          <w:rtl/>
        </w:rPr>
        <w:t>.</w:t>
      </w:r>
      <w:r w:rsidR="00D43F8B">
        <w:rPr>
          <w:rFonts w:ascii="Garamond" w:hAnsi="Garamond" w:cs="David" w:hint="cs"/>
          <w:rtl/>
        </w:rPr>
        <w:t xml:space="preserve"> </w:t>
      </w:r>
      <w:r w:rsidR="00861146">
        <w:rPr>
          <w:rFonts w:ascii="Garamond" w:hAnsi="Garamond" w:cs="David" w:hint="cs"/>
          <w:rtl/>
        </w:rPr>
        <w:t xml:space="preserve">בית הדין סמך על ידיעתו וקרע השטר. אין הכוונה שקרעו פיזית את השטר, אלא שלא קיבלו אותו. </w:t>
      </w:r>
    </w:p>
    <w:p w:rsidR="00D43F8B" w:rsidRPr="00D845AB" w:rsidRDefault="00D43F8B" w:rsidP="00107F25">
      <w:pPr>
        <w:pStyle w:val="1"/>
        <w:rPr>
          <w:rFonts w:ascii="Garamond" w:hAnsi="Garamond" w:cs="David"/>
          <w:sz w:val="18"/>
          <w:szCs w:val="18"/>
          <w:rtl/>
        </w:rPr>
      </w:pPr>
    </w:p>
    <w:p w:rsidR="003A2E0C" w:rsidRDefault="00861146" w:rsidP="00861146">
      <w:pPr>
        <w:pStyle w:val="1"/>
        <w:rPr>
          <w:rFonts w:ascii="Garamond" w:hAnsi="Garamond" w:cs="David"/>
          <w:rtl/>
        </w:rPr>
      </w:pPr>
      <w:r w:rsidRPr="00562441">
        <w:rPr>
          <w:rFonts w:ascii="Garamond" w:hAnsi="Garamond" w:cs="David" w:hint="cs"/>
          <w:highlight w:val="yellow"/>
          <w:rtl/>
        </w:rPr>
        <w:t xml:space="preserve">אם בית הדין ידוע, </w:t>
      </w:r>
      <w:r w:rsidR="00D43F8B" w:rsidRPr="00562441">
        <w:rPr>
          <w:rFonts w:ascii="Garamond" w:hAnsi="Garamond" w:cs="David" w:hint="cs"/>
          <w:highlight w:val="yellow"/>
          <w:rtl/>
        </w:rPr>
        <w:t>מוחזק בכשרות</w:t>
      </w:r>
      <w:r w:rsidRPr="00562441">
        <w:rPr>
          <w:rFonts w:ascii="Garamond" w:hAnsi="Garamond" w:cs="David" w:hint="cs"/>
          <w:highlight w:val="yellow"/>
          <w:rtl/>
        </w:rPr>
        <w:t xml:space="preserve">, </w:t>
      </w:r>
      <w:r w:rsidR="00D43F8B" w:rsidRPr="00562441">
        <w:rPr>
          <w:rFonts w:ascii="Garamond" w:hAnsi="Garamond" w:cs="David" w:hint="cs"/>
          <w:highlight w:val="yellow"/>
          <w:rtl/>
        </w:rPr>
        <w:t>ירא שמים</w:t>
      </w:r>
      <w:r w:rsidRPr="00562441">
        <w:rPr>
          <w:rFonts w:ascii="Garamond" w:hAnsi="Garamond" w:cs="David" w:hint="cs"/>
          <w:highlight w:val="yellow"/>
          <w:rtl/>
        </w:rPr>
        <w:t xml:space="preserve"> וחשוב</w:t>
      </w:r>
      <w:r w:rsidR="00D43F8B" w:rsidRPr="00562441">
        <w:rPr>
          <w:rFonts w:ascii="Garamond" w:hAnsi="Garamond" w:cs="David" w:hint="cs"/>
          <w:highlight w:val="yellow"/>
          <w:rtl/>
        </w:rPr>
        <w:t xml:space="preserve"> </w:t>
      </w:r>
      <w:r w:rsidR="00D43F8B" w:rsidRPr="00562441">
        <w:rPr>
          <w:rFonts w:ascii="Garamond" w:hAnsi="Garamond" w:cs="David"/>
          <w:highlight w:val="yellow"/>
          <w:rtl/>
        </w:rPr>
        <w:t>–</w:t>
      </w:r>
      <w:r w:rsidRPr="00562441">
        <w:rPr>
          <w:rFonts w:ascii="Garamond" w:hAnsi="Garamond" w:cs="David" w:hint="cs"/>
          <w:highlight w:val="yellow"/>
          <w:rtl/>
        </w:rPr>
        <w:t xml:space="preserve"> יש לו זכות לקרוע שטר</w:t>
      </w:r>
      <w:r w:rsidR="00D43F8B" w:rsidRPr="00562441">
        <w:rPr>
          <w:rFonts w:ascii="Garamond" w:hAnsi="Garamond" w:cs="David" w:hint="cs"/>
          <w:highlight w:val="yellow"/>
          <w:rtl/>
        </w:rPr>
        <w:t xml:space="preserve">, כהוראת שעה. </w:t>
      </w:r>
      <w:r w:rsidRPr="00562441">
        <w:rPr>
          <w:rFonts w:ascii="Garamond" w:hAnsi="Garamond" w:cs="David" w:hint="cs"/>
          <w:highlight w:val="yellow"/>
          <w:rtl/>
        </w:rPr>
        <w:t>אד הוק, למקרה הקונקרטי הזה.</w:t>
      </w:r>
      <w:r w:rsidR="00D213AB" w:rsidRPr="00562441">
        <w:rPr>
          <w:rFonts w:ascii="Garamond" w:hAnsi="Garamond" w:cs="David" w:hint="cs"/>
          <w:highlight w:val="yellow"/>
          <w:rtl/>
        </w:rPr>
        <w:t xml:space="preserve"> כי זה דין אמת לאמיתו</w:t>
      </w:r>
      <w:r w:rsidR="00D213AB">
        <w:rPr>
          <w:rFonts w:ascii="Garamond" w:hAnsi="Garamond" w:cs="David" w:hint="cs"/>
          <w:rtl/>
        </w:rPr>
        <w:t>. זהו מעשה מרי בר איסק</w:t>
      </w:r>
      <w:r>
        <w:rPr>
          <w:rFonts w:ascii="Garamond" w:hAnsi="Garamond" w:cs="David" w:hint="cs"/>
          <w:rtl/>
        </w:rPr>
        <w:t>, כפי שרב חסדא הפך את הדין לפי שעה כדי להוציא את הדין לאמיתו</w:t>
      </w:r>
      <w:r w:rsidR="00D213AB">
        <w:rPr>
          <w:rFonts w:ascii="Garamond" w:hAnsi="Garamond" w:cs="David" w:hint="cs"/>
          <w:rtl/>
        </w:rPr>
        <w:t>. אולי בעצם זה אומר שבמקרה של מרי בר איסק, הרשב"א התכוון שאפשר להפוך את נטל השכנוע.</w:t>
      </w:r>
      <w:r w:rsidR="00562441">
        <w:rPr>
          <w:rFonts w:ascii="Garamond" w:hAnsi="Garamond" w:cs="David" w:hint="cs"/>
          <w:rtl/>
        </w:rPr>
        <w:t xml:space="preserve"> עם זאת, על בית הדין לא להרבות לפעול בצורה זו ולדרוש ולחקור היטב לפני שיקרע שטרות. </w:t>
      </w:r>
    </w:p>
    <w:p w:rsidR="003A2E0C" w:rsidRPr="00D845AB" w:rsidRDefault="003A2E0C" w:rsidP="00D213AB">
      <w:pPr>
        <w:pStyle w:val="1"/>
        <w:rPr>
          <w:rFonts w:ascii="Garamond" w:hAnsi="Garamond" w:cs="David"/>
          <w:sz w:val="18"/>
          <w:szCs w:val="18"/>
          <w:rtl/>
        </w:rPr>
      </w:pPr>
    </w:p>
    <w:p w:rsidR="00D213AB" w:rsidRDefault="003A2E0C" w:rsidP="00FC79FB">
      <w:pPr>
        <w:pStyle w:val="1"/>
        <w:rPr>
          <w:rFonts w:ascii="Garamond" w:hAnsi="Garamond" w:cs="David"/>
          <w:rtl/>
        </w:rPr>
      </w:pPr>
      <w:r>
        <w:rPr>
          <w:rFonts w:ascii="Garamond" w:hAnsi="Garamond" w:cs="David" w:hint="cs"/>
          <w:rtl/>
        </w:rPr>
        <w:t>האירוע הזה של בעל הדין האלים מצטרף למקרים שראינו עד עכשיו שבהם שינו כללים בתוך בית הדין פנימה</w:t>
      </w:r>
      <w:r w:rsidR="00562441">
        <w:rPr>
          <w:rFonts w:ascii="Garamond" w:hAnsi="Garamond" w:cs="David" w:hint="cs"/>
          <w:rtl/>
        </w:rPr>
        <w:t>. לפי התשובה של הרשב"א ולפי ה</w:t>
      </w:r>
      <w:r>
        <w:rPr>
          <w:rFonts w:ascii="Garamond" w:hAnsi="Garamond" w:cs="David" w:hint="cs"/>
          <w:rtl/>
        </w:rPr>
        <w:t xml:space="preserve">עדות שהביא בשם רבו הרמב"ן </w:t>
      </w:r>
      <w:r>
        <w:rPr>
          <w:rFonts w:ascii="Garamond" w:hAnsi="Garamond" w:cs="David"/>
          <w:rtl/>
        </w:rPr>
        <w:t>–</w:t>
      </w:r>
      <w:r>
        <w:rPr>
          <w:rFonts w:ascii="Garamond" w:hAnsi="Garamond" w:cs="David" w:hint="cs"/>
          <w:rtl/>
        </w:rPr>
        <w:t xml:space="preserve"> </w:t>
      </w:r>
      <w:r w:rsidR="00562441">
        <w:rPr>
          <w:rFonts w:ascii="Garamond" w:hAnsi="Garamond" w:cs="David" w:hint="cs"/>
          <w:rtl/>
        </w:rPr>
        <w:t xml:space="preserve">לבית הדין הסמכות </w:t>
      </w:r>
      <w:r>
        <w:rPr>
          <w:rFonts w:ascii="Garamond" w:hAnsi="Garamond" w:cs="David" w:hint="cs"/>
          <w:rtl/>
        </w:rPr>
        <w:t xml:space="preserve">לשנות נטלי שכנוע </w:t>
      </w:r>
      <w:r w:rsidR="00562441">
        <w:rPr>
          <w:rFonts w:ascii="Garamond" w:hAnsi="Garamond" w:cs="David" w:hint="cs"/>
          <w:rtl/>
        </w:rPr>
        <w:t>ו</w:t>
      </w:r>
      <w:r>
        <w:rPr>
          <w:rFonts w:ascii="Garamond" w:hAnsi="Garamond" w:cs="David" w:hint="cs"/>
          <w:rtl/>
        </w:rPr>
        <w:t xml:space="preserve">לקרוע שטרות </w:t>
      </w:r>
      <w:r w:rsidRPr="00562441">
        <w:rPr>
          <w:rFonts w:ascii="Garamond" w:hAnsi="Garamond" w:cs="David" w:hint="cs"/>
          <w:sz w:val="18"/>
          <w:szCs w:val="18"/>
          <w:rtl/>
        </w:rPr>
        <w:t>(כמובן שלאחר סייגים: אחרי שבדקת, שבית הדין ירא שמיים וכו')</w:t>
      </w:r>
      <w:r w:rsidR="00562441">
        <w:rPr>
          <w:rFonts w:ascii="Garamond" w:hAnsi="Garamond" w:cs="David" w:hint="cs"/>
          <w:sz w:val="18"/>
          <w:szCs w:val="18"/>
          <w:rtl/>
        </w:rPr>
        <w:t>.</w:t>
      </w:r>
      <w:r>
        <w:rPr>
          <w:rFonts w:ascii="Garamond" w:hAnsi="Garamond" w:cs="David" w:hint="cs"/>
          <w:rtl/>
        </w:rPr>
        <w:t xml:space="preserve"> לא צריך להיות </w:t>
      </w:r>
      <w:r w:rsidR="00562441">
        <w:rPr>
          <w:rFonts w:ascii="Garamond" w:hAnsi="Garamond" w:cs="David" w:hint="cs"/>
          <w:rtl/>
        </w:rPr>
        <w:t>"</w:t>
      </w:r>
      <w:r>
        <w:rPr>
          <w:rFonts w:ascii="Garamond" w:hAnsi="Garamond" w:cs="David" w:hint="cs"/>
          <w:rtl/>
        </w:rPr>
        <w:t>עבד</w:t>
      </w:r>
      <w:r w:rsidR="00562441">
        <w:rPr>
          <w:rFonts w:ascii="Garamond" w:hAnsi="Garamond" w:cs="David" w:hint="cs"/>
          <w:rtl/>
        </w:rPr>
        <w:t>"</w:t>
      </w:r>
      <w:r>
        <w:rPr>
          <w:rFonts w:ascii="Garamond" w:hAnsi="Garamond" w:cs="David" w:hint="cs"/>
          <w:rtl/>
        </w:rPr>
        <w:t xml:space="preserve"> של הפרוצדורה. </w:t>
      </w:r>
      <w:r w:rsidR="00562441">
        <w:rPr>
          <w:rFonts w:ascii="Garamond" w:hAnsi="Garamond" w:cs="David" w:hint="cs"/>
          <w:rtl/>
        </w:rPr>
        <w:t xml:space="preserve">על אף האמור במקור 36, </w:t>
      </w:r>
      <w:r w:rsidR="00525920" w:rsidRPr="00562441">
        <w:rPr>
          <w:rFonts w:ascii="Garamond" w:hAnsi="Garamond" w:cs="David" w:hint="cs"/>
          <w:highlight w:val="yellow"/>
          <w:rtl/>
        </w:rPr>
        <w:t>מותר ל</w:t>
      </w:r>
      <w:r w:rsidR="00562441" w:rsidRPr="00562441">
        <w:rPr>
          <w:rFonts w:ascii="Garamond" w:hAnsi="Garamond" w:cs="David" w:hint="cs"/>
          <w:highlight w:val="yellow"/>
          <w:rtl/>
        </w:rPr>
        <w:t xml:space="preserve">בית הדין לא ללכת בצמוד לפרוצדורה </w:t>
      </w:r>
      <w:r w:rsidR="00562441" w:rsidRPr="00562441">
        <w:rPr>
          <w:rFonts w:ascii="Garamond" w:hAnsi="Garamond" w:cs="David" w:hint="cs"/>
          <w:sz w:val="18"/>
          <w:szCs w:val="18"/>
          <w:highlight w:val="yellow"/>
          <w:rtl/>
        </w:rPr>
        <w:t>(ואף לקרוע שטר)</w:t>
      </w:r>
      <w:r w:rsidR="00562441" w:rsidRPr="00562441">
        <w:rPr>
          <w:rFonts w:ascii="Garamond" w:hAnsi="Garamond" w:cs="David" w:hint="cs"/>
          <w:highlight w:val="yellow"/>
          <w:rtl/>
        </w:rPr>
        <w:t xml:space="preserve"> כאשר</w:t>
      </w:r>
      <w:r w:rsidR="00525920" w:rsidRPr="00562441">
        <w:rPr>
          <w:rFonts w:ascii="Garamond" w:hAnsi="Garamond" w:cs="David" w:hint="cs"/>
          <w:highlight w:val="yellow"/>
          <w:rtl/>
        </w:rPr>
        <w:t xml:space="preserve"> </w:t>
      </w:r>
      <w:r w:rsidR="00562441" w:rsidRPr="00562441">
        <w:rPr>
          <w:rFonts w:ascii="Garamond" w:hAnsi="Garamond" w:cs="David" w:hint="cs"/>
          <w:highlight w:val="yellow"/>
          <w:rtl/>
        </w:rPr>
        <w:t>הוא משוכנע</w:t>
      </w:r>
      <w:r w:rsidR="00525920" w:rsidRPr="00562441">
        <w:rPr>
          <w:rFonts w:ascii="Garamond" w:hAnsi="Garamond" w:cs="David" w:hint="cs"/>
          <w:highlight w:val="yellow"/>
          <w:rtl/>
        </w:rPr>
        <w:t xml:space="preserve"> שהעדות היא שקר</w:t>
      </w:r>
      <w:r w:rsidR="00562441" w:rsidRPr="00562441">
        <w:rPr>
          <w:rFonts w:ascii="Garamond" w:hAnsi="Garamond" w:cs="David" w:hint="cs"/>
          <w:highlight w:val="yellow"/>
          <w:rtl/>
        </w:rPr>
        <w:t xml:space="preserve"> וזאת כאשר השעה מחייבת וכאשר</w:t>
      </w:r>
      <w:r w:rsidR="00525920" w:rsidRPr="00562441">
        <w:rPr>
          <w:rFonts w:ascii="Garamond" w:hAnsi="Garamond" w:cs="David" w:hint="cs"/>
          <w:highlight w:val="yellow"/>
          <w:rtl/>
        </w:rPr>
        <w:t xml:space="preserve"> רוצים להגיע לאמת לאמיתו</w:t>
      </w:r>
      <w:r w:rsidR="00525920">
        <w:rPr>
          <w:rFonts w:ascii="Garamond" w:hAnsi="Garamond" w:cs="David" w:hint="cs"/>
          <w:rtl/>
        </w:rPr>
        <w:t xml:space="preserve">. </w:t>
      </w:r>
      <w:r w:rsidR="00753D2D">
        <w:rPr>
          <w:rFonts w:ascii="Garamond" w:hAnsi="Garamond" w:cs="David" w:hint="cs"/>
          <w:rtl/>
        </w:rPr>
        <w:t>אומנ</w:t>
      </w:r>
      <w:r w:rsidR="00562441">
        <w:rPr>
          <w:rFonts w:ascii="Garamond" w:hAnsi="Garamond" w:cs="David" w:hint="cs"/>
          <w:rtl/>
        </w:rPr>
        <w:t xml:space="preserve">ם אין לכך מקור תלמודי שמאשר זאת, </w:t>
      </w:r>
      <w:r w:rsidR="00753D2D">
        <w:rPr>
          <w:rFonts w:ascii="Garamond" w:hAnsi="Garamond" w:cs="David" w:hint="cs"/>
          <w:rtl/>
        </w:rPr>
        <w:t xml:space="preserve">אך הרשב"א מסביר כי </w:t>
      </w:r>
      <w:r w:rsidR="005369CF">
        <w:rPr>
          <w:rFonts w:ascii="Garamond" w:hAnsi="Garamond" w:cs="David" w:hint="cs"/>
          <w:rtl/>
        </w:rPr>
        <w:t>במציאות</w:t>
      </w:r>
      <w:r w:rsidR="00753D2D">
        <w:rPr>
          <w:rFonts w:ascii="Garamond" w:hAnsi="Garamond" w:cs="David" w:hint="cs"/>
          <w:rtl/>
        </w:rPr>
        <w:t xml:space="preserve"> רבו עשה כך</w:t>
      </w:r>
      <w:r w:rsidR="00562441">
        <w:rPr>
          <w:rFonts w:ascii="Garamond" w:hAnsi="Garamond" w:cs="David" w:hint="cs"/>
          <w:rtl/>
        </w:rPr>
        <w:t xml:space="preserve"> </w:t>
      </w:r>
      <w:r w:rsidR="00562441" w:rsidRPr="00562441">
        <w:rPr>
          <w:rFonts w:ascii="Garamond" w:hAnsi="Garamond" w:cs="David" w:hint="cs"/>
          <w:sz w:val="18"/>
          <w:szCs w:val="18"/>
          <w:rtl/>
        </w:rPr>
        <w:t>("ושמעתי כי מעשה היה בפני מורנו הרב רבינו משה בר' נחמן ז"ל וקרעו בידיו")</w:t>
      </w:r>
      <w:r w:rsidR="00753D2D">
        <w:rPr>
          <w:rFonts w:ascii="Garamond" w:hAnsi="Garamond" w:cs="David" w:hint="cs"/>
          <w:rtl/>
        </w:rPr>
        <w:t xml:space="preserve">. </w:t>
      </w:r>
      <w:r w:rsidR="00D12A2A">
        <w:rPr>
          <w:rFonts w:ascii="Garamond" w:hAnsi="Garamond" w:cs="David" w:hint="cs"/>
          <w:rtl/>
        </w:rPr>
        <w:t>הוא רק דואג לסייג זאת על ידי כמה סייגים לפני שעושים זאת</w:t>
      </w:r>
      <w:r w:rsidR="00562441">
        <w:rPr>
          <w:rFonts w:ascii="Garamond" w:hAnsi="Garamond" w:cs="David" w:hint="cs"/>
          <w:rtl/>
        </w:rPr>
        <w:t xml:space="preserve"> </w:t>
      </w:r>
      <w:r w:rsidR="00562441" w:rsidRPr="00FC79FB">
        <w:rPr>
          <w:rFonts w:ascii="Garamond" w:hAnsi="Garamond" w:cs="David" w:hint="cs"/>
          <w:sz w:val="18"/>
          <w:szCs w:val="18"/>
          <w:rtl/>
        </w:rPr>
        <w:t>("</w:t>
      </w:r>
      <w:r w:rsidR="00FC79FB" w:rsidRPr="00FC79FB">
        <w:rPr>
          <w:rFonts w:ascii="Garamond" w:hAnsi="Garamond" w:cs="David" w:hint="cs"/>
          <w:sz w:val="18"/>
          <w:szCs w:val="18"/>
          <w:rtl/>
        </w:rPr>
        <w:t>והכל לפי הבדיקות ולפי כוונת שמיים וירא אלוהים")</w:t>
      </w:r>
      <w:r w:rsidR="00D12A2A">
        <w:rPr>
          <w:rFonts w:ascii="Garamond" w:hAnsi="Garamond" w:cs="David" w:hint="cs"/>
          <w:rtl/>
        </w:rPr>
        <w:t xml:space="preserve">. </w:t>
      </w:r>
      <w:r w:rsidR="000D364D">
        <w:rPr>
          <w:rFonts w:ascii="Garamond" w:hAnsi="Garamond" w:cs="David" w:hint="cs"/>
          <w:rtl/>
        </w:rPr>
        <w:t xml:space="preserve">בעצם </w:t>
      </w:r>
      <w:r w:rsidR="00FC79FB">
        <w:rPr>
          <w:rFonts w:ascii="Garamond" w:hAnsi="Garamond" w:cs="David" w:hint="cs"/>
          <w:rtl/>
        </w:rPr>
        <w:t>הרשב"א</w:t>
      </w:r>
      <w:r w:rsidR="000D364D">
        <w:rPr>
          <w:rFonts w:ascii="Garamond" w:hAnsi="Garamond" w:cs="David" w:hint="cs"/>
          <w:rtl/>
        </w:rPr>
        <w:t xml:space="preserve"> אומר שהמציאות החיה </w:t>
      </w:r>
      <w:r w:rsidR="000D364D" w:rsidRPr="00FC79FB">
        <w:rPr>
          <w:rFonts w:ascii="Garamond" w:hAnsi="Garamond" w:cs="David" w:hint="cs"/>
          <w:sz w:val="18"/>
          <w:szCs w:val="18"/>
          <w:rtl/>
        </w:rPr>
        <w:t>(מה שהרב שלו עשה)</w:t>
      </w:r>
      <w:r w:rsidR="000D364D">
        <w:rPr>
          <w:rFonts w:ascii="Garamond" w:hAnsi="Garamond" w:cs="David" w:hint="cs"/>
          <w:rtl/>
        </w:rPr>
        <w:t xml:space="preserve"> יותר חזק</w:t>
      </w:r>
      <w:r w:rsidR="00FC79FB">
        <w:rPr>
          <w:rFonts w:ascii="Garamond" w:hAnsi="Garamond" w:cs="David" w:hint="cs"/>
          <w:rtl/>
        </w:rPr>
        <w:t>ה</w:t>
      </w:r>
      <w:r w:rsidR="000D364D">
        <w:rPr>
          <w:rFonts w:ascii="Garamond" w:hAnsi="Garamond" w:cs="David" w:hint="cs"/>
          <w:rtl/>
        </w:rPr>
        <w:t xml:space="preserve"> ממה שקיים במקורות התלמודיים. </w:t>
      </w:r>
    </w:p>
    <w:p w:rsidR="00562441" w:rsidRPr="00D845AB" w:rsidRDefault="00562441" w:rsidP="00D213AB">
      <w:pPr>
        <w:pStyle w:val="1"/>
        <w:rPr>
          <w:rFonts w:ascii="Garamond" w:hAnsi="Garamond" w:cs="David"/>
          <w:sz w:val="18"/>
          <w:szCs w:val="18"/>
          <w:rtl/>
        </w:rPr>
      </w:pPr>
    </w:p>
    <w:p w:rsidR="00D71A1E" w:rsidRDefault="00107F25" w:rsidP="006B1040">
      <w:pPr>
        <w:pStyle w:val="1"/>
        <w:rPr>
          <w:rFonts w:ascii="Garamond" w:hAnsi="Garamond" w:cs="David"/>
          <w:rtl/>
        </w:rPr>
      </w:pPr>
      <w:r w:rsidRPr="00107F25">
        <w:rPr>
          <w:rFonts w:ascii="Garamond" w:hAnsi="Garamond" w:cs="David" w:hint="cs"/>
          <w:b/>
          <w:bCs/>
          <w:rtl/>
        </w:rPr>
        <w:t>שו"ת הרשב"א, חלק ב (מקור 55)</w:t>
      </w:r>
      <w:r>
        <w:rPr>
          <w:rFonts w:ascii="Garamond" w:hAnsi="Garamond" w:cs="David" w:hint="cs"/>
          <w:rtl/>
        </w:rPr>
        <w:t xml:space="preserve">: </w:t>
      </w:r>
      <w:r w:rsidR="00A9318D">
        <w:rPr>
          <w:rFonts w:ascii="Garamond" w:hAnsi="Garamond" w:cs="David" w:hint="cs"/>
          <w:rtl/>
        </w:rPr>
        <w:t>אל לו לדיין לומר: איני חותך אלא מתוך העדים והראיה ו</w:t>
      </w:r>
      <w:r w:rsidR="00A9318D" w:rsidRPr="00FC79FB">
        <w:rPr>
          <w:rFonts w:ascii="Garamond" w:hAnsi="Garamond" w:cs="David" w:hint="cs"/>
          <w:sz w:val="18"/>
          <w:szCs w:val="18"/>
          <w:rtl/>
        </w:rPr>
        <w:t>(מקרה)</w:t>
      </w:r>
      <w:r w:rsidR="00A9318D">
        <w:rPr>
          <w:rFonts w:ascii="Garamond" w:hAnsi="Garamond" w:cs="David" w:hint="cs"/>
          <w:rtl/>
        </w:rPr>
        <w:t xml:space="preserve"> מרי בר איסק יוכיח. יש לחתוך לפי האמת, לפי האמת לאמיתו. </w:t>
      </w:r>
      <w:r w:rsidR="00A9318D" w:rsidRPr="00FC79FB">
        <w:rPr>
          <w:rFonts w:ascii="Garamond" w:hAnsi="Garamond" w:cs="David" w:hint="cs"/>
          <w:highlight w:val="yellow"/>
          <w:rtl/>
        </w:rPr>
        <w:t>אמת וצדק חורגים מהפרוצדורה</w:t>
      </w:r>
      <w:r w:rsidR="000B79C5" w:rsidRPr="00FC79FB">
        <w:rPr>
          <w:rFonts w:ascii="Garamond" w:hAnsi="Garamond" w:cs="David" w:hint="cs"/>
          <w:highlight w:val="yellow"/>
          <w:rtl/>
        </w:rPr>
        <w:t xml:space="preserve"> וגוברים עליה</w:t>
      </w:r>
      <w:r w:rsidR="000B79C5">
        <w:rPr>
          <w:rFonts w:ascii="Garamond" w:hAnsi="Garamond" w:cs="David" w:hint="cs"/>
          <w:rtl/>
        </w:rPr>
        <w:t xml:space="preserve">. </w:t>
      </w:r>
      <w:r w:rsidR="00A9318D">
        <w:rPr>
          <w:rFonts w:ascii="Garamond" w:hAnsi="Garamond" w:cs="David" w:hint="cs"/>
          <w:rtl/>
        </w:rPr>
        <w:t xml:space="preserve"> </w:t>
      </w:r>
    </w:p>
    <w:p w:rsidR="00A9318D" w:rsidRPr="00FD5FD9" w:rsidRDefault="00A9318D" w:rsidP="00FD5FD9">
      <w:pPr>
        <w:pStyle w:val="1"/>
        <w:rPr>
          <w:rFonts w:ascii="Garamond" w:hAnsi="Garamond" w:cs="David"/>
          <w:sz w:val="18"/>
          <w:szCs w:val="18"/>
          <w:rtl/>
        </w:rPr>
      </w:pPr>
    </w:p>
    <w:p w:rsidR="000B79C5" w:rsidRDefault="000B79C5" w:rsidP="006B1040">
      <w:pPr>
        <w:pStyle w:val="1"/>
        <w:rPr>
          <w:rFonts w:ascii="Garamond" w:hAnsi="Garamond" w:cs="David"/>
          <w:rtl/>
        </w:rPr>
      </w:pPr>
      <w:r w:rsidRPr="000B79C5">
        <w:rPr>
          <w:rFonts w:ascii="Garamond" w:hAnsi="Garamond" w:cs="David" w:hint="cs"/>
          <w:b/>
          <w:bCs/>
          <w:rtl/>
        </w:rPr>
        <w:t>שו"ת רדב"ז (מקור 56)</w:t>
      </w:r>
      <w:r>
        <w:rPr>
          <w:rFonts w:ascii="Garamond" w:hAnsi="Garamond" w:cs="David" w:hint="cs"/>
          <w:rtl/>
        </w:rPr>
        <w:t>: גם מביא את מקרה מרי בר איסק. כמו שבמרי בר איסק הטלנו עליו להביא את העדים, אפשר היה להגיד לו שלא יביא את העדים, ושהשני יביא את העדים והוא יחכה בחוץ</w:t>
      </w:r>
      <w:r w:rsidR="0095082E">
        <w:rPr>
          <w:rFonts w:ascii="Garamond" w:hAnsi="Garamond" w:cs="David" w:hint="cs"/>
          <w:rtl/>
        </w:rPr>
        <w:t xml:space="preserve"> בזמן שהם מעידים</w:t>
      </w:r>
      <w:r>
        <w:rPr>
          <w:rFonts w:ascii="Garamond" w:hAnsi="Garamond" w:cs="David" w:hint="cs"/>
          <w:rtl/>
        </w:rPr>
        <w:t xml:space="preserve">. </w:t>
      </w:r>
      <w:r w:rsidR="0095082E">
        <w:rPr>
          <w:rFonts w:ascii="Garamond" w:hAnsi="Garamond" w:cs="David" w:hint="cs"/>
          <w:rtl/>
        </w:rPr>
        <w:t xml:space="preserve">אם משנים את הכללים אפשר לשנות את הפרוצדורה בצורה מזערית. </w:t>
      </w:r>
    </w:p>
    <w:p w:rsidR="00A9248D" w:rsidRPr="00FD5FD9" w:rsidRDefault="00A9248D" w:rsidP="006B1040">
      <w:pPr>
        <w:pStyle w:val="1"/>
        <w:rPr>
          <w:rFonts w:ascii="Garamond" w:hAnsi="Garamond" w:cs="David"/>
          <w:sz w:val="18"/>
          <w:szCs w:val="18"/>
          <w:rtl/>
        </w:rPr>
      </w:pPr>
    </w:p>
    <w:p w:rsidR="00FC79FB" w:rsidRDefault="00FC79FB" w:rsidP="00FC79FB">
      <w:pPr>
        <w:pStyle w:val="1"/>
        <w:rPr>
          <w:rFonts w:ascii="Garamond" w:hAnsi="Garamond" w:cs="David"/>
          <w:rtl/>
        </w:rPr>
      </w:pPr>
      <w:r w:rsidRPr="00FC79FB">
        <w:rPr>
          <w:rFonts w:ascii="Garamond" w:hAnsi="Garamond" w:cs="David" w:hint="cs"/>
          <w:b/>
          <w:bCs/>
          <w:rtl/>
        </w:rPr>
        <w:t>יצחק אברבנאל (מקור 59)</w:t>
      </w:r>
      <w:r>
        <w:rPr>
          <w:rFonts w:ascii="Garamond" w:hAnsi="Garamond" w:cs="David" w:hint="cs"/>
          <w:rtl/>
        </w:rPr>
        <w:t>:</w:t>
      </w:r>
      <w:r>
        <w:rPr>
          <w:rFonts w:ascii="Garamond" w:hAnsi="Garamond" w:cs="David" w:hint="cs"/>
        </w:rPr>
        <w:t xml:space="preserve"> </w:t>
      </w:r>
      <w:r>
        <w:rPr>
          <w:rFonts w:ascii="Garamond" w:hAnsi="Garamond" w:cs="David" w:hint="cs"/>
          <w:rtl/>
        </w:rPr>
        <w:t>יכול להיות מצב שבו התובע תובע דין אמת ואין לו ראיה או שפרע תוך זמן המיועד לו אך אין לו ראיה ואז עשוי להיגרם לו עוול. שפיטה בהתאם לכללים אומנם תשרת את המשפט הכולל אך תגרום לעוול באמת הפרטית. לכן, אם השופטים משוכנעים לעניין מסוים שלפי צורך השעה והמקום יש לפסוק בשונה מהכללים המוגבלים, עליהם להעלות את המקרה ל</w:t>
      </w:r>
      <w:r w:rsidRPr="00D845AB">
        <w:rPr>
          <w:rFonts w:ascii="Garamond" w:hAnsi="Garamond" w:cs="David" w:hint="cs"/>
          <w:highlight w:val="yellow"/>
          <w:rtl/>
        </w:rPr>
        <w:t>סנהדרין, אשר הקב"ה נתן בידם הרשות והיכולת לשנות את הכללים ולפסוק לפי שנראה בעיניהם באותו עניין ספציפי</w:t>
      </w:r>
      <w:r>
        <w:rPr>
          <w:rFonts w:ascii="Garamond" w:hAnsi="Garamond" w:cs="David" w:hint="cs"/>
          <w:rtl/>
        </w:rPr>
        <w:t xml:space="preserve">. אף על פי שיפעלו לפנים משורת הדין, אין בכך כדי לסור מהדרך הנכונה. </w:t>
      </w:r>
      <w:r w:rsidR="00D845AB">
        <w:rPr>
          <w:rFonts w:ascii="Garamond" w:hAnsi="Garamond" w:cs="David" w:hint="cs"/>
          <w:rtl/>
        </w:rPr>
        <w:t xml:space="preserve">החוכמה האלוהית כוללת את כל חלקי האנשים וכל פרטי מעשיהם. </w:t>
      </w:r>
    </w:p>
    <w:p w:rsidR="00D845AB" w:rsidRPr="00D845AB" w:rsidRDefault="00D845AB" w:rsidP="00E9100D">
      <w:pPr>
        <w:pStyle w:val="1"/>
        <w:jc w:val="center"/>
        <w:rPr>
          <w:rFonts w:ascii="Garamond" w:hAnsi="Garamond" w:cs="David"/>
          <w:b/>
          <w:bCs/>
          <w:sz w:val="14"/>
          <w:szCs w:val="14"/>
          <w:highlight w:val="green"/>
          <w:u w:val="single"/>
          <w:rtl/>
        </w:rPr>
      </w:pPr>
    </w:p>
    <w:p w:rsidR="00E9100D" w:rsidRDefault="00E9100D" w:rsidP="00E9100D">
      <w:pPr>
        <w:pStyle w:val="1"/>
        <w:jc w:val="center"/>
        <w:rPr>
          <w:rFonts w:ascii="Garamond" w:hAnsi="Garamond" w:cs="David"/>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9</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1</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w:t>
      </w:r>
      <w:r w:rsidRPr="00FF2C19">
        <w:rPr>
          <w:rFonts w:ascii="Garamond" w:hAnsi="Garamond" w:cs="David" w:hint="cs"/>
          <w:sz w:val="28"/>
          <w:szCs w:val="28"/>
          <w:highlight w:val="green"/>
          <w:u w:val="single"/>
          <w:rtl/>
        </w:rPr>
        <w:t>.1</w:t>
      </w:r>
      <w:r>
        <w:rPr>
          <w:rFonts w:ascii="Garamond" w:hAnsi="Garamond" w:cs="David" w:hint="cs"/>
          <w:sz w:val="28"/>
          <w:szCs w:val="28"/>
          <w:highlight w:val="green"/>
          <w:u w:val="single"/>
          <w:rtl/>
        </w:rPr>
        <w:t>2</w:t>
      </w:r>
    </w:p>
    <w:p w:rsidR="008A5614" w:rsidRDefault="008A5614" w:rsidP="008A5614">
      <w:pPr>
        <w:pStyle w:val="1"/>
        <w:jc w:val="center"/>
        <w:rPr>
          <w:rFonts w:ascii="Garamond" w:hAnsi="Garamond" w:cs="David"/>
          <w:rtl/>
        </w:rPr>
      </w:pPr>
      <w:r>
        <w:rPr>
          <w:rFonts w:ascii="Garamond" w:hAnsi="Garamond" w:cs="David" w:hint="cs"/>
          <w:sz w:val="24"/>
          <w:szCs w:val="24"/>
          <w:highlight w:val="cyan"/>
          <w:u w:val="single"/>
          <w:rtl/>
        </w:rPr>
        <w:t>ו. מידת סדום</w:t>
      </w:r>
    </w:p>
    <w:p w:rsidR="00C92529" w:rsidRDefault="00C92529" w:rsidP="003007DE">
      <w:pPr>
        <w:pStyle w:val="1"/>
        <w:rPr>
          <w:rFonts w:ascii="Garamond" w:hAnsi="Garamond" w:cs="David"/>
          <w:rtl/>
        </w:rPr>
      </w:pPr>
      <w:r>
        <w:rPr>
          <w:rFonts w:ascii="Garamond" w:hAnsi="Garamond" w:cs="David" w:hint="cs"/>
          <w:rtl/>
        </w:rPr>
        <w:t>רעיון מידת הסדום נכנס לתוך מערכת המשפט הישראלית, במקומות שונים. אולי כיוון וניתן לשייכו לעקרונות החירות, הצדק והיושר</w:t>
      </w:r>
      <w:r w:rsidR="00DB7D37">
        <w:rPr>
          <w:rFonts w:ascii="Garamond" w:hAnsi="Garamond" w:cs="David" w:hint="cs"/>
          <w:rtl/>
        </w:rPr>
        <w:t xml:space="preserve"> שנקבעו בחקיקה כרלוונטיים לשימוש במקרה של לקונה</w:t>
      </w:r>
      <w:r>
        <w:rPr>
          <w:rFonts w:ascii="Garamond" w:hAnsi="Garamond" w:cs="David" w:hint="cs"/>
          <w:rtl/>
        </w:rPr>
        <w:t xml:space="preserve">. </w:t>
      </w:r>
    </w:p>
    <w:p w:rsidR="00C92529" w:rsidRPr="00C92529" w:rsidRDefault="00C92529" w:rsidP="003007DE">
      <w:pPr>
        <w:pStyle w:val="1"/>
        <w:rPr>
          <w:rFonts w:ascii="Garamond" w:hAnsi="Garamond" w:cs="David"/>
          <w:rtl/>
        </w:rPr>
      </w:pPr>
      <w:r>
        <w:rPr>
          <w:rFonts w:ascii="Garamond" w:hAnsi="Garamond" w:cs="David" w:hint="cs"/>
          <w:rtl/>
        </w:rPr>
        <w:t xml:space="preserve"> </w:t>
      </w:r>
    </w:p>
    <w:p w:rsidR="003007DE" w:rsidRDefault="00C92529" w:rsidP="003007DE">
      <w:pPr>
        <w:pStyle w:val="1"/>
        <w:rPr>
          <w:rFonts w:ascii="Garamond" w:hAnsi="Garamond" w:cs="David"/>
          <w:rtl/>
        </w:rPr>
      </w:pPr>
      <w:r w:rsidRPr="00C92529">
        <w:rPr>
          <w:rFonts w:ascii="Garamond" w:hAnsi="Garamond" w:cs="David" w:hint="cs"/>
          <w:b/>
          <w:bCs/>
          <w:rtl/>
        </w:rPr>
        <w:t>לקט מקראות (מקור 60)</w:t>
      </w:r>
      <w:r>
        <w:rPr>
          <w:rFonts w:ascii="Garamond" w:hAnsi="Garamond" w:cs="David" w:hint="cs"/>
          <w:rtl/>
        </w:rPr>
        <w:t xml:space="preserve">: </w:t>
      </w:r>
    </w:p>
    <w:p w:rsidR="00402AC4" w:rsidRPr="00402AC4" w:rsidRDefault="00C92529" w:rsidP="00402AC4">
      <w:pPr>
        <w:pStyle w:val="1"/>
        <w:numPr>
          <w:ilvl w:val="0"/>
          <w:numId w:val="14"/>
        </w:numPr>
        <w:rPr>
          <w:rFonts w:ascii="Garamond" w:hAnsi="Garamond" w:cs="David"/>
        </w:rPr>
      </w:pPr>
      <w:r w:rsidRPr="00C92529">
        <w:rPr>
          <w:rFonts w:ascii="Garamond" w:hAnsi="Garamond" w:cs="David" w:hint="cs"/>
          <w:u w:val="single"/>
          <w:rtl/>
        </w:rPr>
        <w:t>בראשית יג, ח'-יד</w:t>
      </w:r>
      <w:r>
        <w:rPr>
          <w:rFonts w:ascii="Garamond" w:hAnsi="Garamond" w:cs="David" w:hint="cs"/>
          <w:rtl/>
        </w:rPr>
        <w:t xml:space="preserve"> </w:t>
      </w:r>
      <w:r>
        <w:rPr>
          <w:rFonts w:ascii="Garamond" w:hAnsi="Garamond" w:cs="David"/>
          <w:rtl/>
        </w:rPr>
        <w:t>–</w:t>
      </w:r>
      <w:r>
        <w:rPr>
          <w:rFonts w:ascii="Garamond" w:hAnsi="Garamond" w:cs="David" w:hint="cs"/>
          <w:rtl/>
        </w:rPr>
        <w:t xml:space="preserve"> אברהם מבקש מלוט שלא תהיה מריבה ביניהם ובין רוע</w:t>
      </w:r>
      <w:r w:rsidRPr="00402AC4">
        <w:rPr>
          <w:rFonts w:ascii="Garamond" w:hAnsi="Garamond" w:cs="David" w:hint="cs"/>
          <w:rtl/>
        </w:rPr>
        <w:t xml:space="preserve">י הצאן שלהם, ע"י כך שכל אחד מהם ילך לאיזור שונה </w:t>
      </w:r>
      <w:r w:rsidRPr="00402AC4">
        <w:rPr>
          <w:rFonts w:ascii="Garamond" w:hAnsi="Garamond" w:cs="David" w:hint="cs"/>
          <w:sz w:val="18"/>
          <w:szCs w:val="18"/>
          <w:rtl/>
        </w:rPr>
        <w:t>("</w:t>
      </w:r>
      <w:r w:rsidRPr="00402AC4">
        <w:rPr>
          <w:rFonts w:cs="David"/>
          <w:sz w:val="18"/>
          <w:szCs w:val="18"/>
          <w:rtl/>
        </w:rPr>
        <w:t>אִם הַשְּׂמֹאל וְאֵימִנָה וְאִם הַיָּמִין וְאַשְׂמְאִילָה</w:t>
      </w:r>
      <w:r w:rsidRPr="00402AC4">
        <w:rPr>
          <w:rFonts w:ascii="Garamond" w:hAnsi="Garamond" w:cs="David" w:hint="cs"/>
          <w:sz w:val="18"/>
          <w:szCs w:val="18"/>
          <w:rtl/>
        </w:rPr>
        <w:t>")</w:t>
      </w:r>
      <w:r w:rsidRPr="00402AC4">
        <w:rPr>
          <w:rFonts w:ascii="Garamond" w:hAnsi="Garamond" w:cs="David" w:hint="cs"/>
          <w:rtl/>
        </w:rPr>
        <w:t xml:space="preserve">. </w:t>
      </w:r>
      <w:r w:rsidR="00402AC4" w:rsidRPr="00402AC4">
        <w:rPr>
          <w:rFonts w:ascii="Garamond" w:hAnsi="Garamond" w:cs="David" w:hint="cs"/>
          <w:rtl/>
        </w:rPr>
        <w:t xml:space="preserve">בכל אחד מהאיזורים </w:t>
      </w:r>
      <w:r w:rsidR="00402AC4">
        <w:rPr>
          <w:rFonts w:ascii="Garamond" w:hAnsi="Garamond" w:cs="David" w:hint="cs"/>
          <w:rtl/>
        </w:rPr>
        <w:t xml:space="preserve">האלו של הארץ, יש מטובה של הארץ כולל ים, הרים, חוף וכו'. אך לוט אינו מסכים לחלוקה של צפון ודרום ומבקש שהחלוקה תהיה מזרח ומערב, כך שהוא יקבל את כל בקעת הירדן. בחירה לא שוויונית זו של לוט מתאימה לפסוק האחרון: </w:t>
      </w:r>
      <w:r w:rsidR="00402AC4" w:rsidRPr="00402AC4">
        <w:rPr>
          <w:rFonts w:ascii="Garamond" w:hAnsi="Garamond" w:cs="David" w:hint="cs"/>
          <w:rtl/>
        </w:rPr>
        <w:t>"</w:t>
      </w:r>
      <w:r w:rsidR="00402AC4" w:rsidRPr="00402AC4">
        <w:rPr>
          <w:rFonts w:cs="David"/>
          <w:rtl/>
        </w:rPr>
        <w:t>וְאַנְשֵׁי סְדֹם רָעִים וְחַטָּאִים לַ</w:t>
      </w:r>
      <w:r w:rsidR="00402AC4" w:rsidRPr="00402AC4">
        <w:rPr>
          <w:rFonts w:cs="David" w:hint="cs"/>
          <w:rtl/>
        </w:rPr>
        <w:t>ה'</w:t>
      </w:r>
      <w:r w:rsidR="00402AC4" w:rsidRPr="00402AC4">
        <w:rPr>
          <w:rFonts w:cs="David"/>
          <w:rtl/>
        </w:rPr>
        <w:t xml:space="preserve"> מְאֹד</w:t>
      </w:r>
      <w:r w:rsidR="00402AC4" w:rsidRPr="00402AC4">
        <w:rPr>
          <w:rFonts w:cs="David" w:hint="cs"/>
          <w:rtl/>
        </w:rPr>
        <w:t>".</w:t>
      </w:r>
      <w:r w:rsidR="00402AC4">
        <w:rPr>
          <w:rFonts w:cs="Guttman Keren" w:hint="cs"/>
          <w:rtl/>
        </w:rPr>
        <w:t xml:space="preserve"> </w:t>
      </w:r>
    </w:p>
    <w:p w:rsidR="00402AC4" w:rsidRDefault="00402AC4" w:rsidP="00402AC4">
      <w:pPr>
        <w:pStyle w:val="1"/>
        <w:numPr>
          <w:ilvl w:val="0"/>
          <w:numId w:val="14"/>
        </w:numPr>
        <w:rPr>
          <w:rFonts w:ascii="Garamond" w:hAnsi="Garamond" w:cs="David"/>
        </w:rPr>
      </w:pPr>
      <w:r>
        <w:rPr>
          <w:rFonts w:ascii="Garamond" w:hAnsi="Garamond" w:cs="David" w:hint="cs"/>
          <w:u w:val="single"/>
          <w:rtl/>
        </w:rPr>
        <w:t>בראשית יט, א-טו</w:t>
      </w:r>
      <w:r>
        <w:rPr>
          <w:rFonts w:ascii="Garamond" w:hAnsi="Garamond" w:cs="David" w:hint="cs"/>
          <w:rtl/>
        </w:rPr>
        <w:t xml:space="preserve"> </w:t>
      </w:r>
      <w:r>
        <w:rPr>
          <w:rFonts w:ascii="Garamond" w:hAnsi="Garamond" w:cs="David"/>
          <w:rtl/>
        </w:rPr>
        <w:t>–</w:t>
      </w:r>
      <w:r>
        <w:rPr>
          <w:rFonts w:ascii="Garamond" w:hAnsi="Garamond" w:cs="David" w:hint="cs"/>
          <w:rtl/>
        </w:rPr>
        <w:t xml:space="preserve"> באים שני שליחים בערב לסדום ו</w:t>
      </w:r>
      <w:r w:rsidR="002E780D">
        <w:rPr>
          <w:rFonts w:ascii="Garamond" w:hAnsi="Garamond" w:cs="David" w:hint="cs"/>
          <w:rtl/>
        </w:rPr>
        <w:t xml:space="preserve">לוט אשר יושב בשער העיר סדום </w:t>
      </w:r>
      <w:r>
        <w:rPr>
          <w:rFonts w:ascii="Garamond" w:hAnsi="Garamond" w:cs="David" w:hint="cs"/>
          <w:rtl/>
        </w:rPr>
        <w:t xml:space="preserve">מציע לארח אותם יפה, אך הם אומרים שילונו ברחוב. הוא מפציר בהם והם מסכימים לבוא לביתו והוא עורך להם משתה. באים לפתע כל אנשי סדום, שואלים את לוט מי אלו ומבקשים ממנו להוציאם לפניו כדי שיכירו אותם. לוט מסרב ואינו רוצה שיעשו להם רע. לפיכך, הוא סוגר עליהם את הדלת. במקום, הוא מציע להם את שתי בנותיו. </w:t>
      </w:r>
      <w:r w:rsidR="00B509CA">
        <w:rPr>
          <w:rFonts w:ascii="Garamond" w:hAnsi="Garamond" w:cs="David" w:hint="cs"/>
          <w:rtl/>
        </w:rPr>
        <w:t xml:space="preserve">אך, אנשי העיר סירבו, פרצו את הדלת ואנסו את האורחים. </w:t>
      </w:r>
    </w:p>
    <w:p w:rsidR="00CD13B9" w:rsidRDefault="00402AC4" w:rsidP="00CD13B9">
      <w:pPr>
        <w:pStyle w:val="1"/>
        <w:numPr>
          <w:ilvl w:val="0"/>
          <w:numId w:val="14"/>
        </w:numPr>
        <w:rPr>
          <w:rFonts w:ascii="Garamond" w:hAnsi="Garamond" w:cs="David"/>
        </w:rPr>
      </w:pPr>
      <w:r w:rsidRPr="00B509CA">
        <w:rPr>
          <w:rFonts w:ascii="Garamond" w:hAnsi="Garamond" w:cs="David" w:hint="cs"/>
          <w:u w:val="single"/>
          <w:rtl/>
        </w:rPr>
        <w:lastRenderedPageBreak/>
        <w:t>יחזקאל טז, מד-נ</w:t>
      </w:r>
      <w:r>
        <w:rPr>
          <w:rFonts w:ascii="Garamond" w:hAnsi="Garamond" w:cs="David" w:hint="cs"/>
          <w:rtl/>
        </w:rPr>
        <w:t xml:space="preserve"> </w:t>
      </w:r>
      <w:r>
        <w:rPr>
          <w:rFonts w:ascii="Garamond" w:hAnsi="Garamond" w:cs="David"/>
          <w:rtl/>
        </w:rPr>
        <w:t>–</w:t>
      </w:r>
      <w:r>
        <w:rPr>
          <w:rFonts w:ascii="Garamond" w:hAnsi="Garamond" w:cs="David" w:hint="cs"/>
          <w:rtl/>
        </w:rPr>
        <w:t xml:space="preserve"> הנביא יחזקאל מנבא רעות לממלכת יהודה, ערב החורבן. יש כאן יניקה מהתרבות הכנענית שרווחה בארץ כנען לפני כניסת בני ישראל</w:t>
      </w:r>
      <w:r w:rsidR="00CD13B9">
        <w:rPr>
          <w:rFonts w:ascii="Garamond" w:hAnsi="Garamond" w:cs="David" w:hint="cs"/>
          <w:rtl/>
        </w:rPr>
        <w:t xml:space="preserve">. הנביא מאשים את ממלכת יהודה על כך שספגה את התרבות של הממלכות הפושעות השכנות </w:t>
      </w:r>
      <w:r w:rsidR="00CD13B9">
        <w:rPr>
          <w:rFonts w:ascii="Garamond" w:hAnsi="Garamond" w:cs="David"/>
          <w:rtl/>
        </w:rPr>
        <w:t>–</w:t>
      </w:r>
      <w:r w:rsidR="00CD13B9">
        <w:rPr>
          <w:rFonts w:ascii="Garamond" w:hAnsi="Garamond" w:cs="David" w:hint="cs"/>
          <w:rtl/>
        </w:rPr>
        <w:t xml:space="preserve"> שומרון וסדום </w:t>
      </w:r>
      <w:r w:rsidR="00CD13B9">
        <w:rPr>
          <w:rFonts w:ascii="Garamond" w:hAnsi="Garamond" w:cs="David"/>
          <w:rtl/>
        </w:rPr>
        <w:t>–</w:t>
      </w:r>
      <w:r w:rsidR="00CD13B9">
        <w:rPr>
          <w:rFonts w:ascii="Garamond" w:hAnsi="Garamond" w:cs="David" w:hint="cs"/>
          <w:rtl/>
        </w:rPr>
        <w:t xml:space="preserve"> שגם אותן החריב אלוהים. </w:t>
      </w:r>
      <w:r w:rsidR="00CD13B9" w:rsidRPr="00B509CA">
        <w:rPr>
          <w:rFonts w:ascii="Garamond" w:hAnsi="Garamond" w:cs="David" w:hint="cs"/>
          <w:highlight w:val="yellow"/>
          <w:rtl/>
        </w:rPr>
        <w:t>החטא של סדום</w:t>
      </w:r>
      <w:r w:rsidR="00CD13B9">
        <w:rPr>
          <w:rFonts w:ascii="Garamond" w:hAnsi="Garamond" w:cs="David" w:hint="cs"/>
          <w:rtl/>
        </w:rPr>
        <w:t xml:space="preserve"> אינו רק אונס קבוצתי, אלא </w:t>
      </w:r>
      <w:r w:rsidR="00CD13B9" w:rsidRPr="00B509CA">
        <w:rPr>
          <w:rFonts w:ascii="Garamond" w:hAnsi="Garamond" w:cs="David" w:hint="cs"/>
          <w:highlight w:val="yellow"/>
          <w:rtl/>
        </w:rPr>
        <w:t>יחס רע באופן כללי לזר</w:t>
      </w:r>
      <w:r w:rsidR="00CD13B9">
        <w:rPr>
          <w:rFonts w:ascii="Garamond" w:hAnsi="Garamond" w:cs="David" w:hint="cs"/>
          <w:rtl/>
        </w:rPr>
        <w:t>, לעני ולאביון וזאת למרות הטוב, הש</w:t>
      </w:r>
      <w:r w:rsidR="00B509CA">
        <w:rPr>
          <w:rFonts w:ascii="Garamond" w:hAnsi="Garamond" w:cs="David" w:hint="cs"/>
          <w:rtl/>
        </w:rPr>
        <w:t>פ</w:t>
      </w:r>
      <w:r w:rsidR="00CD13B9">
        <w:rPr>
          <w:rFonts w:ascii="Garamond" w:hAnsi="Garamond" w:cs="David" w:hint="cs"/>
          <w:rtl/>
        </w:rPr>
        <w:t xml:space="preserve">ע והעושר שהיה לסדום </w:t>
      </w:r>
      <w:r w:rsidR="00CD13B9" w:rsidRPr="00D84344">
        <w:rPr>
          <w:rFonts w:ascii="Garamond" w:hAnsi="Garamond" w:cs="David" w:hint="cs"/>
          <w:sz w:val="18"/>
          <w:szCs w:val="18"/>
          <w:rtl/>
        </w:rPr>
        <w:t>(</w:t>
      </w:r>
      <w:r w:rsidR="00D84344" w:rsidRPr="00D84344">
        <w:rPr>
          <w:rFonts w:ascii="Garamond" w:hAnsi="Garamond" w:cs="David" w:hint="cs"/>
          <w:sz w:val="18"/>
          <w:szCs w:val="18"/>
          <w:rtl/>
        </w:rPr>
        <w:t>"</w:t>
      </w:r>
      <w:r w:rsidR="00CD13B9" w:rsidRPr="00D84344">
        <w:rPr>
          <w:rFonts w:cs="Guttman Keren"/>
          <w:sz w:val="18"/>
          <w:szCs w:val="18"/>
          <w:rtl/>
        </w:rPr>
        <w:t>הִנֵּה זֶה הָיָה עֲוֹן סְדֹם אֲחוֹתֵךְ גָּאוֹן שִׂבְעַת לֶחֶם וְשַׁלְוַת הַשְׁקֵט הָיָה לָהּ וְלִבְנוֹתֶיהָ וְיַד עָנִי וְאֶבְיוֹן לֹא הֶחֱזִיקָה</w:t>
      </w:r>
      <w:r w:rsidR="00D84344" w:rsidRPr="00D84344">
        <w:rPr>
          <w:rFonts w:ascii="Garamond" w:hAnsi="Garamond" w:cs="David" w:hint="cs"/>
          <w:sz w:val="18"/>
          <w:szCs w:val="18"/>
          <w:rtl/>
        </w:rPr>
        <w:t>"</w:t>
      </w:r>
      <w:r w:rsidR="00CD13B9" w:rsidRPr="00D84344">
        <w:rPr>
          <w:rFonts w:ascii="Garamond" w:hAnsi="Garamond" w:cs="David" w:hint="cs"/>
          <w:sz w:val="18"/>
          <w:szCs w:val="18"/>
          <w:rtl/>
        </w:rPr>
        <w:t>)</w:t>
      </w:r>
      <w:r w:rsidR="00CD13B9">
        <w:rPr>
          <w:rFonts w:ascii="Garamond" w:hAnsi="Garamond" w:cs="David" w:hint="cs"/>
          <w:rtl/>
        </w:rPr>
        <w:t xml:space="preserve">.   </w:t>
      </w:r>
    </w:p>
    <w:p w:rsidR="00CD13B9" w:rsidRDefault="00CD13B9" w:rsidP="00CD13B9">
      <w:pPr>
        <w:pStyle w:val="1"/>
        <w:rPr>
          <w:rFonts w:ascii="Garamond" w:hAnsi="Garamond" w:cs="David"/>
          <w:rtl/>
        </w:rPr>
      </w:pPr>
    </w:p>
    <w:p w:rsidR="00CD13B9" w:rsidRDefault="00CD13B9" w:rsidP="00CD13B9">
      <w:pPr>
        <w:pStyle w:val="1"/>
        <w:rPr>
          <w:rFonts w:ascii="Garamond" w:hAnsi="Garamond" w:cs="David"/>
          <w:rtl/>
        </w:rPr>
      </w:pPr>
      <w:r w:rsidRPr="00CD13B9">
        <w:rPr>
          <w:rFonts w:ascii="Garamond" w:hAnsi="Garamond" w:cs="David" w:hint="cs"/>
          <w:b/>
          <w:bCs/>
          <w:rtl/>
        </w:rPr>
        <w:t>משנה (מקור 62)</w:t>
      </w:r>
      <w:r>
        <w:rPr>
          <w:rFonts w:ascii="Garamond" w:hAnsi="Garamond" w:cs="David" w:hint="cs"/>
          <w:rtl/>
        </w:rPr>
        <w:t xml:space="preserve">: </w:t>
      </w:r>
      <w:r w:rsidRPr="00D84344">
        <w:rPr>
          <w:rFonts w:ascii="Garamond" w:hAnsi="Garamond" w:cs="David" w:hint="cs"/>
          <w:u w:val="single"/>
          <w:rtl/>
        </w:rPr>
        <w:t>ארבע מידות באדם</w:t>
      </w:r>
      <w:r>
        <w:rPr>
          <w:rFonts w:ascii="Garamond" w:hAnsi="Garamond" w:cs="David" w:hint="cs"/>
          <w:rtl/>
        </w:rPr>
        <w:t xml:space="preserve">: </w:t>
      </w:r>
    </w:p>
    <w:p w:rsidR="00D84344" w:rsidRDefault="00D84344" w:rsidP="00D84344">
      <w:pPr>
        <w:pStyle w:val="1"/>
        <w:numPr>
          <w:ilvl w:val="0"/>
          <w:numId w:val="13"/>
        </w:numPr>
        <w:rPr>
          <w:rFonts w:ascii="Garamond" w:hAnsi="Garamond" w:cs="David"/>
        </w:rPr>
      </w:pPr>
      <w:r>
        <w:rPr>
          <w:rFonts w:ascii="Garamond" w:hAnsi="Garamond" w:cs="David" w:hint="cs"/>
          <w:rtl/>
        </w:rPr>
        <w:t xml:space="preserve">אדם האומר: שלי שלי ושלך שלך </w:t>
      </w:r>
      <w:r>
        <w:rPr>
          <w:rFonts w:ascii="Garamond" w:hAnsi="Garamond" w:cs="David"/>
          <w:rtl/>
        </w:rPr>
        <w:t>–</w:t>
      </w:r>
      <w:r>
        <w:rPr>
          <w:rFonts w:ascii="Garamond" w:hAnsi="Garamond" w:cs="David" w:hint="cs"/>
          <w:rtl/>
        </w:rPr>
        <w:t xml:space="preserve"> זו מידה בינונית. לא רשעי ולא נחמד. הכרה בזכויות הקניין של כל אחד. אך יש אומרים ש"זו מידת סדום". </w:t>
      </w:r>
      <w:r w:rsidRPr="00D84344">
        <w:rPr>
          <w:rFonts w:ascii="Garamond" w:hAnsi="Garamond" w:cs="David" w:hint="cs"/>
          <w:highlight w:val="yellow"/>
          <w:rtl/>
        </w:rPr>
        <w:t>חברה שבה מתייחסים בנוקשות והחלטיות לזכויות ולחובות משפטיות, תוך היעדר התייחסות לצרכי הזולת ומידת רחמים, סופה להירקב מבפנים</w:t>
      </w:r>
      <w:r>
        <w:rPr>
          <w:rFonts w:ascii="Garamond" w:hAnsi="Garamond" w:cs="David" w:hint="cs"/>
          <w:rtl/>
        </w:rPr>
        <w:t xml:space="preserve">. </w:t>
      </w:r>
    </w:p>
    <w:p w:rsidR="00D84344" w:rsidRDefault="00CD13B9" w:rsidP="00CD13B9">
      <w:pPr>
        <w:pStyle w:val="1"/>
        <w:numPr>
          <w:ilvl w:val="0"/>
          <w:numId w:val="13"/>
        </w:numPr>
        <w:rPr>
          <w:rFonts w:ascii="Garamond" w:hAnsi="Garamond" w:cs="David"/>
        </w:rPr>
      </w:pPr>
      <w:r>
        <w:rPr>
          <w:rFonts w:ascii="Garamond" w:hAnsi="Garamond" w:cs="David" w:hint="cs"/>
          <w:rtl/>
        </w:rPr>
        <w:t xml:space="preserve">אדם האומר: שלי שלך ושלך שלי עם הארץ </w:t>
      </w:r>
      <w:r>
        <w:rPr>
          <w:rFonts w:ascii="Garamond" w:hAnsi="Garamond" w:cs="David"/>
          <w:rtl/>
        </w:rPr>
        <w:t>–</w:t>
      </w:r>
      <w:r>
        <w:rPr>
          <w:rFonts w:ascii="Garamond" w:hAnsi="Garamond" w:cs="David" w:hint="cs"/>
          <w:rtl/>
        </w:rPr>
        <w:t xml:space="preserve"> אם אדם לא מכבד את זכות הקניין של אחר</w:t>
      </w:r>
      <w:r w:rsidR="00D84344">
        <w:rPr>
          <w:rFonts w:ascii="Garamond" w:hAnsi="Garamond" w:cs="David" w:hint="cs"/>
          <w:rtl/>
        </w:rPr>
        <w:t xml:space="preserve">, הוא בעצם משפיל אותו. </w:t>
      </w:r>
    </w:p>
    <w:p w:rsidR="00D84344" w:rsidRDefault="002E780D" w:rsidP="00CD13B9">
      <w:pPr>
        <w:pStyle w:val="1"/>
        <w:numPr>
          <w:ilvl w:val="0"/>
          <w:numId w:val="13"/>
        </w:numPr>
        <w:rPr>
          <w:rFonts w:ascii="Garamond" w:hAnsi="Garamond" w:cs="David"/>
        </w:rPr>
      </w:pPr>
      <w:r>
        <w:rPr>
          <w:rFonts w:ascii="Garamond" w:hAnsi="Garamond" w:cs="David" w:hint="cs"/>
          <w:rtl/>
        </w:rPr>
        <w:t>אדם האומר: שלי שלך ושלך שלך</w:t>
      </w:r>
      <w:r w:rsidR="00D84344">
        <w:rPr>
          <w:rFonts w:ascii="Garamond" w:hAnsi="Garamond" w:cs="David" w:hint="cs"/>
          <w:rtl/>
        </w:rPr>
        <w:t xml:space="preserve"> </w:t>
      </w:r>
      <w:r w:rsidR="00D84344">
        <w:rPr>
          <w:rFonts w:ascii="Garamond" w:hAnsi="Garamond" w:cs="David"/>
          <w:rtl/>
        </w:rPr>
        <w:t>–</w:t>
      </w:r>
      <w:r w:rsidR="00D84344">
        <w:rPr>
          <w:rFonts w:ascii="Garamond" w:hAnsi="Garamond" w:cs="David" w:hint="cs"/>
          <w:rtl/>
        </w:rPr>
        <w:t xml:space="preserve"> חסיד.  </w:t>
      </w:r>
    </w:p>
    <w:p w:rsidR="00CD13B9" w:rsidRDefault="00D84344" w:rsidP="00CD13B9">
      <w:pPr>
        <w:pStyle w:val="1"/>
        <w:numPr>
          <w:ilvl w:val="0"/>
          <w:numId w:val="13"/>
        </w:numPr>
        <w:rPr>
          <w:rFonts w:ascii="Garamond" w:hAnsi="Garamond" w:cs="David"/>
          <w:rtl/>
        </w:rPr>
      </w:pPr>
      <w:r>
        <w:rPr>
          <w:rFonts w:ascii="Garamond" w:hAnsi="Garamond" w:cs="David" w:hint="cs"/>
          <w:rtl/>
        </w:rPr>
        <w:t xml:space="preserve">אדם האומר: שלי שלי ושלך שלי </w:t>
      </w:r>
      <w:r>
        <w:rPr>
          <w:rFonts w:ascii="Garamond" w:hAnsi="Garamond" w:cs="David"/>
          <w:rtl/>
        </w:rPr>
        <w:t>–</w:t>
      </w:r>
      <w:r>
        <w:rPr>
          <w:rFonts w:ascii="Garamond" w:hAnsi="Garamond" w:cs="David" w:hint="cs"/>
          <w:rtl/>
        </w:rPr>
        <w:t xml:space="preserve"> רשע.  </w:t>
      </w:r>
    </w:p>
    <w:p w:rsidR="00CD13B9" w:rsidRDefault="00CD13B9" w:rsidP="00CD13B9">
      <w:pPr>
        <w:pStyle w:val="1"/>
        <w:rPr>
          <w:rFonts w:ascii="Garamond" w:hAnsi="Garamond" w:cs="David"/>
          <w:rtl/>
        </w:rPr>
      </w:pPr>
    </w:p>
    <w:p w:rsidR="00DA79B7" w:rsidRDefault="00B509CA" w:rsidP="00DD3C9A">
      <w:pPr>
        <w:pStyle w:val="1"/>
        <w:rPr>
          <w:rFonts w:ascii="Garamond" w:hAnsi="Garamond" w:cs="David"/>
          <w:rtl/>
        </w:rPr>
      </w:pPr>
      <w:r w:rsidRPr="00B509CA">
        <w:rPr>
          <w:rFonts w:ascii="Garamond" w:hAnsi="Garamond" w:cs="David" w:hint="cs"/>
          <w:b/>
          <w:bCs/>
          <w:rtl/>
        </w:rPr>
        <w:t>סנהדרין (מקור 61)</w:t>
      </w:r>
      <w:r>
        <w:rPr>
          <w:rFonts w:ascii="Garamond" w:hAnsi="Garamond" w:cs="David" w:hint="cs"/>
          <w:rtl/>
        </w:rPr>
        <w:t>: אנשי סדום אין להם חלק לעולם הבא כי רעים וחטאים לה' מאוד. מדובר ברשע מובנה גם ביחסים בין אדם לחברו וגם ביחסים בין אדם לאלוהים שאנשי העיר מבצעים. בספר איוב יש רמיזות לכך ש</w:t>
      </w:r>
      <w:r w:rsidRPr="00B509CA">
        <w:rPr>
          <w:rFonts w:ascii="Garamond" w:hAnsi="Garamond" w:cs="David" w:hint="cs"/>
          <w:highlight w:val="yellow"/>
          <w:rtl/>
        </w:rPr>
        <w:t>סדום היא עיר מלאת עושר ושפע וכדי לחסום מזרים ליהנות מהשפע הזה ולהחסיר מהם, הם כמו "נועלים" את העיר ואת הלב ביחסם</w:t>
      </w:r>
      <w:r>
        <w:rPr>
          <w:rFonts w:ascii="Garamond" w:hAnsi="Garamond" w:cs="David" w:hint="cs"/>
          <w:highlight w:val="yellow"/>
          <w:rtl/>
        </w:rPr>
        <w:t xml:space="preserve"> הרע</w:t>
      </w:r>
      <w:r w:rsidRPr="00B509CA">
        <w:rPr>
          <w:rFonts w:ascii="Garamond" w:hAnsi="Garamond" w:cs="David" w:hint="cs"/>
          <w:highlight w:val="yellow"/>
          <w:rtl/>
        </w:rPr>
        <w:t xml:space="preserve"> לזרים המבקרים בעיר</w:t>
      </w:r>
      <w:r>
        <w:rPr>
          <w:rFonts w:ascii="Garamond" w:hAnsi="Garamond" w:cs="David" w:hint="cs"/>
          <w:rtl/>
        </w:rPr>
        <w:t xml:space="preserve">. התלמוד מוסיף על הסיפור הזה שחיתות משפטית נוספת. התלמוד מתאר </w:t>
      </w:r>
      <w:r w:rsidR="00DA79B7">
        <w:rPr>
          <w:rFonts w:ascii="Garamond" w:hAnsi="Garamond" w:cs="David" w:hint="cs"/>
          <w:rtl/>
        </w:rPr>
        <w:t>את דרשן ציפורי המבקר את תושבי העיר על פריצת כספות, כאשר באותו היום הם פורצים מאות כספות. בכך הוא מנסה להשליך את המקרה כאילו הוא מתאים גם לתיאור המציאות החברתית המכוערת בסדום. התלמוד גם מתאר כי ארבע</w:t>
      </w:r>
      <w:r w:rsidR="002E780D">
        <w:rPr>
          <w:rFonts w:ascii="Garamond" w:hAnsi="Garamond" w:cs="David" w:hint="cs"/>
          <w:rtl/>
        </w:rPr>
        <w:t>ה</w:t>
      </w:r>
      <w:r w:rsidR="00DA79B7">
        <w:rPr>
          <w:rFonts w:ascii="Garamond" w:hAnsi="Garamond" w:cs="David" w:hint="cs"/>
          <w:rtl/>
        </w:rPr>
        <w:t xml:space="preserve"> דיינים היו בסדום ואלו שמותיהם: "שקרן", "שקרורי", "זייפני" ו"מטה הדין". </w:t>
      </w:r>
      <w:r w:rsidR="00DD3C9A">
        <w:rPr>
          <w:rFonts w:ascii="Garamond" w:hAnsi="Garamond" w:cs="David" w:hint="cs"/>
          <w:rtl/>
        </w:rPr>
        <w:t>הם הי</w:t>
      </w:r>
      <w:r w:rsidR="002E780D">
        <w:rPr>
          <w:rFonts w:ascii="Garamond" w:hAnsi="Garamond" w:cs="David" w:hint="cs"/>
          <w:rtl/>
        </w:rPr>
        <w:t>ו מעוותים את הדין ופוסקים באופן נורא</w:t>
      </w:r>
      <w:r w:rsidR="00DD3C9A">
        <w:rPr>
          <w:rFonts w:ascii="Garamond" w:hAnsi="Garamond" w:cs="David" w:hint="cs"/>
          <w:rtl/>
        </w:rPr>
        <w:t xml:space="preserve">. לדוגמא: 1. כשאישה הפילה, הם הציעו לעבר אותה בחזרה. 2. כשאדם היה תולש את אוזן חמורו של חברו, היו אומרים לנפגע לתת את החמור לפוגע עד שהאוזן תצמח בחזרה. </w:t>
      </w:r>
    </w:p>
    <w:p w:rsidR="00DD3C9A" w:rsidRDefault="00DD3C9A" w:rsidP="00DA79B7">
      <w:pPr>
        <w:pStyle w:val="1"/>
        <w:rPr>
          <w:rFonts w:ascii="Garamond" w:hAnsi="Garamond" w:cs="David"/>
          <w:rtl/>
        </w:rPr>
      </w:pPr>
    </w:p>
    <w:p w:rsidR="00DD3C9A" w:rsidRDefault="00C40980" w:rsidP="00DD3C9A">
      <w:pPr>
        <w:pStyle w:val="1"/>
        <w:rPr>
          <w:rFonts w:ascii="Garamond" w:hAnsi="Garamond" w:cs="David"/>
          <w:rtl/>
        </w:rPr>
      </w:pPr>
      <w:r>
        <w:rPr>
          <w:rFonts w:ascii="Garamond" w:hAnsi="Garamond" w:cs="David" w:hint="cs"/>
          <w:u w:val="single"/>
          <w:rtl/>
        </w:rPr>
        <w:t xml:space="preserve">סיכום </w:t>
      </w:r>
      <w:r w:rsidR="00DD3C9A">
        <w:rPr>
          <w:rFonts w:ascii="Garamond" w:hAnsi="Garamond" w:cs="David" w:hint="cs"/>
          <w:u w:val="single"/>
          <w:rtl/>
        </w:rPr>
        <w:t xml:space="preserve">מאפייני </w:t>
      </w:r>
      <w:r w:rsidR="00DD3C9A" w:rsidRPr="00DD3C9A">
        <w:rPr>
          <w:rFonts w:ascii="Garamond" w:hAnsi="Garamond" w:cs="David" w:hint="cs"/>
          <w:u w:val="single"/>
          <w:rtl/>
        </w:rPr>
        <w:t>סדום</w:t>
      </w:r>
      <w:r w:rsidR="00DD3C9A">
        <w:rPr>
          <w:rFonts w:ascii="Garamond" w:hAnsi="Garamond" w:cs="David" w:hint="cs"/>
          <w:rtl/>
        </w:rPr>
        <w:t xml:space="preserve">: </w:t>
      </w:r>
    </w:p>
    <w:p w:rsidR="00DD3C9A" w:rsidRDefault="00DD3C9A" w:rsidP="00DD3C9A">
      <w:pPr>
        <w:pStyle w:val="1"/>
        <w:numPr>
          <w:ilvl w:val="0"/>
          <w:numId w:val="33"/>
        </w:numPr>
        <w:rPr>
          <w:rFonts w:ascii="Garamond" w:hAnsi="Garamond" w:cs="David"/>
        </w:rPr>
      </w:pPr>
      <w:r w:rsidRPr="005B4DE0">
        <w:rPr>
          <w:rFonts w:ascii="Garamond" w:hAnsi="Garamond" w:cs="David" w:hint="cs"/>
          <w:b/>
          <w:bCs/>
          <w:rtl/>
        </w:rPr>
        <w:t>אנשים רעים ואלימים</w:t>
      </w:r>
      <w:r>
        <w:rPr>
          <w:rFonts w:ascii="Garamond" w:hAnsi="Garamond" w:cs="David" w:hint="cs"/>
          <w:rtl/>
        </w:rPr>
        <w:t xml:space="preserve"> </w:t>
      </w:r>
      <w:r w:rsidRPr="00DD3C9A">
        <w:rPr>
          <w:rFonts w:ascii="Garamond" w:hAnsi="Garamond" w:cs="David" w:hint="cs"/>
          <w:sz w:val="18"/>
          <w:szCs w:val="18"/>
          <w:rtl/>
        </w:rPr>
        <w:t>(לדוגמא: אונס קבוצתי של אורחי לוט</w:t>
      </w:r>
      <w:r>
        <w:rPr>
          <w:rFonts w:ascii="Garamond" w:hAnsi="Garamond" w:cs="David" w:hint="cs"/>
          <w:sz w:val="18"/>
          <w:szCs w:val="18"/>
          <w:rtl/>
        </w:rPr>
        <w:t>, שוד ופריצות כספות</w:t>
      </w:r>
      <w:r w:rsidRPr="00DD3C9A">
        <w:rPr>
          <w:rFonts w:ascii="Garamond" w:hAnsi="Garamond" w:cs="David" w:hint="cs"/>
          <w:sz w:val="18"/>
          <w:szCs w:val="18"/>
          <w:rtl/>
        </w:rPr>
        <w:t>)</w:t>
      </w:r>
      <w:r>
        <w:rPr>
          <w:rFonts w:ascii="Garamond" w:hAnsi="Garamond" w:cs="David" w:hint="cs"/>
          <w:rtl/>
        </w:rPr>
        <w:t xml:space="preserve">.  </w:t>
      </w:r>
    </w:p>
    <w:p w:rsidR="00DD3C9A" w:rsidRDefault="00DD3C9A" w:rsidP="00DD3C9A">
      <w:pPr>
        <w:pStyle w:val="1"/>
        <w:numPr>
          <w:ilvl w:val="0"/>
          <w:numId w:val="33"/>
        </w:numPr>
        <w:rPr>
          <w:rFonts w:ascii="Garamond" w:hAnsi="Garamond" w:cs="David"/>
        </w:rPr>
      </w:pPr>
      <w:r w:rsidRPr="005B4DE0">
        <w:rPr>
          <w:rFonts w:ascii="Garamond" w:hAnsi="Garamond" w:cs="David" w:hint="cs"/>
          <w:b/>
          <w:bCs/>
          <w:rtl/>
        </w:rPr>
        <w:t>חוקיות המאפשרות לבצע פעולות הנוגדות את המוסר</w:t>
      </w:r>
      <w:r>
        <w:rPr>
          <w:rFonts w:ascii="Garamond" w:hAnsi="Garamond" w:cs="David" w:hint="cs"/>
          <w:rtl/>
        </w:rPr>
        <w:t xml:space="preserve"> </w:t>
      </w:r>
      <w:r w:rsidRPr="00DD3C9A">
        <w:rPr>
          <w:rFonts w:ascii="Garamond" w:hAnsi="Garamond" w:cs="David" w:hint="cs"/>
          <w:sz w:val="18"/>
          <w:szCs w:val="18"/>
          <w:rtl/>
        </w:rPr>
        <w:t>(תקנות בדוגמת "הרצחת וגם ירשת", בדומה לפסיקות הדיינים בסדום. לדוגמא: א. מי שעובר במעבורת ישלם ארבעה, ומי שעבר ברגליו ישלם כפול. ב. אדם שנחבל ע"י חברו, ישלם לחובל דמי הקזת הדם)</w:t>
      </w:r>
      <w:r>
        <w:rPr>
          <w:rFonts w:ascii="Garamond" w:hAnsi="Garamond" w:cs="David" w:hint="cs"/>
          <w:rtl/>
        </w:rPr>
        <w:t xml:space="preserve">. </w:t>
      </w:r>
    </w:p>
    <w:p w:rsidR="00DD3C9A" w:rsidRDefault="005B4DE0" w:rsidP="005B4DE0">
      <w:pPr>
        <w:pStyle w:val="1"/>
        <w:numPr>
          <w:ilvl w:val="0"/>
          <w:numId w:val="33"/>
        </w:numPr>
        <w:rPr>
          <w:rFonts w:ascii="Garamond" w:hAnsi="Garamond" w:cs="David"/>
          <w:rtl/>
        </w:rPr>
      </w:pPr>
      <w:r>
        <w:rPr>
          <w:rFonts w:ascii="Garamond" w:hAnsi="Garamond" w:cs="David" w:hint="cs"/>
          <w:rtl/>
        </w:rPr>
        <w:t xml:space="preserve">"שלי שלי ושלך שלך". </w:t>
      </w:r>
      <w:r w:rsidRPr="005B4DE0">
        <w:rPr>
          <w:rFonts w:ascii="Garamond" w:hAnsi="Garamond" w:cs="David" w:hint="cs"/>
          <w:b/>
          <w:bCs/>
          <w:rtl/>
        </w:rPr>
        <w:t>ההתעקשות על התיחום לפי זכויות משפטיות</w:t>
      </w:r>
      <w:r>
        <w:rPr>
          <w:rFonts w:ascii="Garamond" w:hAnsi="Garamond" w:cs="David" w:hint="cs"/>
          <w:rtl/>
        </w:rPr>
        <w:t xml:space="preserve"> יכולה להיות חיובית </w:t>
      </w:r>
      <w:r w:rsidRPr="005B4DE0">
        <w:rPr>
          <w:rFonts w:ascii="Garamond" w:hAnsi="Garamond" w:cs="David" w:hint="cs"/>
          <w:sz w:val="18"/>
          <w:szCs w:val="18"/>
          <w:rtl/>
        </w:rPr>
        <w:t>("מידה בינונית" המאזנת בין החסיד לרשע)</w:t>
      </w:r>
      <w:r>
        <w:rPr>
          <w:rFonts w:ascii="Garamond" w:hAnsi="Garamond" w:cs="David" w:hint="cs"/>
          <w:rtl/>
        </w:rPr>
        <w:t xml:space="preserve">, אך יכולה להיות גם שלילית </w:t>
      </w:r>
      <w:r w:rsidRPr="005B4DE0">
        <w:rPr>
          <w:rFonts w:ascii="Garamond" w:hAnsi="Garamond" w:cs="David" w:hint="cs"/>
          <w:sz w:val="18"/>
          <w:szCs w:val="18"/>
          <w:rtl/>
        </w:rPr>
        <w:t>("ויש אומרים זו מידת סדום")</w:t>
      </w:r>
      <w:r>
        <w:rPr>
          <w:rFonts w:ascii="Garamond" w:hAnsi="Garamond" w:cs="David" w:hint="cs"/>
          <w:rtl/>
        </w:rPr>
        <w:t xml:space="preserve">. מצד אחד, אי אפשר לקיים חברה בלי זכויות, אך מצד שני יש הקשרים שבהם התעקשות על זכויות יכולה להניב תוצאות שליליות. לכן, כנראה לעיתים מדובר במידה בינונית ולעיתים במידת סדום. </w:t>
      </w:r>
    </w:p>
    <w:p w:rsidR="00DD3C9A" w:rsidRPr="00EA0F33" w:rsidRDefault="00DD3C9A" w:rsidP="00DA79B7">
      <w:pPr>
        <w:pStyle w:val="1"/>
        <w:rPr>
          <w:rFonts w:ascii="Garamond" w:hAnsi="Garamond" w:cs="David"/>
          <w:sz w:val="18"/>
          <w:szCs w:val="18"/>
          <w:rtl/>
        </w:rPr>
      </w:pPr>
    </w:p>
    <w:p w:rsidR="00AD52E7" w:rsidRDefault="00C40980" w:rsidP="001C7501">
      <w:pPr>
        <w:pStyle w:val="1"/>
        <w:rPr>
          <w:rFonts w:ascii="Garamond" w:hAnsi="Garamond" w:cs="David"/>
          <w:rtl/>
        </w:rPr>
      </w:pPr>
      <w:r w:rsidRPr="00C40980">
        <w:rPr>
          <w:rFonts w:ascii="Garamond" w:hAnsi="Garamond" w:cs="David" w:hint="cs"/>
          <w:b/>
          <w:bCs/>
          <w:rtl/>
        </w:rPr>
        <w:t>בבא בתרא (מקור 63)</w:t>
      </w:r>
      <w:r>
        <w:rPr>
          <w:rFonts w:ascii="Garamond" w:hAnsi="Garamond" w:cs="David" w:hint="cs"/>
          <w:rtl/>
        </w:rPr>
        <w:t xml:space="preserve">: </w:t>
      </w:r>
    </w:p>
    <w:p w:rsidR="00580615" w:rsidRDefault="00C40980" w:rsidP="00AD52E7">
      <w:pPr>
        <w:pStyle w:val="1"/>
        <w:numPr>
          <w:ilvl w:val="0"/>
          <w:numId w:val="14"/>
        </w:numPr>
        <w:rPr>
          <w:rFonts w:ascii="Garamond" w:hAnsi="Garamond" w:cs="David"/>
          <w:rtl/>
        </w:rPr>
      </w:pPr>
      <w:r>
        <w:rPr>
          <w:rFonts w:ascii="Garamond" w:hAnsi="Garamond" w:cs="David" w:hint="cs"/>
          <w:rtl/>
        </w:rPr>
        <w:t xml:space="preserve">מעשה באדם שרכש אדמה על גבול נחלת אביו. כאשר חילקו את הנחלה </w:t>
      </w:r>
      <w:r w:rsidRPr="00C40980">
        <w:rPr>
          <w:rFonts w:ascii="Garamond" w:hAnsi="Garamond" w:cs="David" w:hint="cs"/>
          <w:sz w:val="18"/>
          <w:szCs w:val="18"/>
          <w:rtl/>
        </w:rPr>
        <w:t>(בהגרלה</w:t>
      </w:r>
      <w:r w:rsidR="001C7501">
        <w:rPr>
          <w:rFonts w:ascii="Garamond" w:hAnsi="Garamond" w:cs="David" w:hint="cs"/>
          <w:sz w:val="18"/>
          <w:szCs w:val="18"/>
          <w:rtl/>
        </w:rPr>
        <w:t xml:space="preserve"> בין האחים</w:t>
      </w:r>
      <w:r w:rsidRPr="00C40980">
        <w:rPr>
          <w:rFonts w:ascii="Garamond" w:hAnsi="Garamond" w:cs="David" w:hint="cs"/>
          <w:sz w:val="18"/>
          <w:szCs w:val="18"/>
          <w:rtl/>
        </w:rPr>
        <w:t>)</w:t>
      </w:r>
      <w:r>
        <w:rPr>
          <w:rFonts w:ascii="Garamond" w:hAnsi="Garamond" w:cs="David" w:hint="cs"/>
          <w:rtl/>
        </w:rPr>
        <w:t>, ביקש האדם לקבל את החלקה הסמוכה לשדה שלו. השאלה היא האם מדובר בבקשה או ש</w:t>
      </w:r>
      <w:r w:rsidR="001C7501">
        <w:rPr>
          <w:rFonts w:ascii="Garamond" w:hAnsi="Garamond" w:cs="David" w:hint="cs"/>
          <w:rtl/>
        </w:rPr>
        <w:t xml:space="preserve">מדובר בדרישה שיכולה לקבל עיגון משפטי. </w:t>
      </w:r>
      <w:r>
        <w:rPr>
          <w:rFonts w:ascii="Garamond" w:hAnsi="Garamond" w:cs="David" w:hint="cs"/>
          <w:rtl/>
        </w:rPr>
        <w:t>רבה אמר: זהו מקרה שכופים על</w:t>
      </w:r>
      <w:r w:rsidR="002E780D">
        <w:rPr>
          <w:rFonts w:ascii="Garamond" w:hAnsi="Garamond" w:cs="David" w:hint="cs"/>
          <w:rtl/>
        </w:rPr>
        <w:t xml:space="preserve"> האחים</w:t>
      </w:r>
      <w:r>
        <w:rPr>
          <w:rFonts w:ascii="Garamond" w:hAnsi="Garamond" w:cs="David" w:hint="cs"/>
          <w:rtl/>
        </w:rPr>
        <w:t>, כדי לשלול את מידת סדום</w:t>
      </w:r>
      <w:r w:rsidR="001C7501">
        <w:rPr>
          <w:rFonts w:ascii="Garamond" w:hAnsi="Garamond" w:cs="David" w:hint="cs"/>
          <w:rtl/>
        </w:rPr>
        <w:t>. במילים אחרות, ניתן להשתמש בכפייה משפטית על האחים כדי להימנע מלהיות כאנשי סדום.</w:t>
      </w:r>
      <w:r>
        <w:rPr>
          <w:rFonts w:ascii="Garamond" w:hAnsi="Garamond" w:cs="David" w:hint="cs"/>
          <w:rtl/>
        </w:rPr>
        <w:t xml:space="preserve"> </w:t>
      </w:r>
      <w:r w:rsidR="001C7501">
        <w:rPr>
          <w:rFonts w:ascii="Garamond" w:hAnsi="Garamond" w:cs="David" w:hint="cs"/>
          <w:rtl/>
        </w:rPr>
        <w:t xml:space="preserve">רב יוסף התנגד: האחים יכולים לומר שאותה חלקה שמבקש האח היא אדמה יקרה יותר. ההלכה כרב יוסף. </w:t>
      </w:r>
    </w:p>
    <w:p w:rsidR="00CC118E" w:rsidRDefault="00CC118E" w:rsidP="00AD52E7">
      <w:pPr>
        <w:pStyle w:val="1"/>
        <w:numPr>
          <w:ilvl w:val="0"/>
          <w:numId w:val="14"/>
        </w:numPr>
        <w:rPr>
          <w:rFonts w:ascii="Garamond" w:hAnsi="Garamond" w:cs="David"/>
          <w:rtl/>
        </w:rPr>
      </w:pPr>
      <w:r>
        <w:rPr>
          <w:rFonts w:ascii="Garamond" w:hAnsi="Garamond" w:cs="David" w:hint="cs"/>
          <w:rtl/>
        </w:rPr>
        <w:t>במקרה של</w:t>
      </w:r>
      <w:r w:rsidR="002E780D">
        <w:rPr>
          <w:rFonts w:ascii="Garamond" w:hAnsi="Garamond" w:cs="David" w:hint="cs"/>
          <w:rtl/>
        </w:rPr>
        <w:t xml:space="preserve"> שנ</w:t>
      </w:r>
      <w:r w:rsidR="00DB7D37">
        <w:rPr>
          <w:rFonts w:ascii="Garamond" w:hAnsi="Garamond" w:cs="David" w:hint="cs"/>
          <w:rtl/>
        </w:rPr>
        <w:t>י שדות על גדות שתי תעלות השק</w:t>
      </w:r>
      <w:r>
        <w:rPr>
          <w:rFonts w:ascii="Garamond" w:hAnsi="Garamond" w:cs="David" w:hint="cs"/>
          <w:rtl/>
        </w:rPr>
        <w:t>יה, לפי רבה: כאן כופים על מידת סדום. רב יוסף מתנגד ואומר:</w:t>
      </w:r>
      <w:r>
        <w:rPr>
          <w:rFonts w:ascii="Garamond" w:hAnsi="Garamond" w:cs="David" w:hint="cs"/>
        </w:rPr>
        <w:t xml:space="preserve"> </w:t>
      </w:r>
      <w:r>
        <w:rPr>
          <w:rFonts w:ascii="Garamond" w:hAnsi="Garamond" w:cs="David" w:hint="cs"/>
          <w:rtl/>
        </w:rPr>
        <w:t xml:space="preserve">עדיין יכול להיות שהאחת מתייבשת והאחרת לא. לכן, אי אפשר לתת אישור לכפייה על מידת סדום, באופן אוטומטי ויש לבדוק כל מקרה לגופו. </w:t>
      </w:r>
    </w:p>
    <w:p w:rsidR="00A75A33" w:rsidRDefault="00CC118E" w:rsidP="00AD52E7">
      <w:pPr>
        <w:pStyle w:val="1"/>
        <w:numPr>
          <w:ilvl w:val="0"/>
          <w:numId w:val="14"/>
        </w:numPr>
        <w:rPr>
          <w:rFonts w:ascii="Garamond" w:hAnsi="Garamond" w:cs="David"/>
          <w:rtl/>
        </w:rPr>
      </w:pPr>
      <w:r>
        <w:rPr>
          <w:rFonts w:ascii="Garamond" w:hAnsi="Garamond" w:cs="David" w:hint="cs"/>
          <w:rtl/>
        </w:rPr>
        <w:t>במקרה של שתי שדות על תעלה אחת</w:t>
      </w:r>
      <w:r w:rsidR="00A75A33">
        <w:rPr>
          <w:rFonts w:ascii="Garamond" w:hAnsi="Garamond" w:cs="David" w:hint="cs"/>
          <w:rtl/>
        </w:rPr>
        <w:t xml:space="preserve"> </w:t>
      </w:r>
      <w:r w:rsidR="00A75A33" w:rsidRPr="00A75A33">
        <w:rPr>
          <w:rFonts w:ascii="Garamond" w:hAnsi="Garamond" w:cs="David" w:hint="cs"/>
          <w:sz w:val="18"/>
          <w:szCs w:val="18"/>
          <w:rtl/>
        </w:rPr>
        <w:t xml:space="preserve">(כשלא יכול להיות מקרה של הבדל בין </w:t>
      </w:r>
      <w:r w:rsidR="00A75A33">
        <w:rPr>
          <w:rFonts w:ascii="Garamond" w:hAnsi="Garamond" w:cs="David" w:hint="cs"/>
          <w:sz w:val="18"/>
          <w:szCs w:val="18"/>
          <w:rtl/>
        </w:rPr>
        <w:t>החלקו</w:t>
      </w:r>
      <w:r w:rsidR="00A75A33" w:rsidRPr="00A75A33">
        <w:rPr>
          <w:rFonts w:ascii="Garamond" w:hAnsi="Garamond" w:cs="David" w:hint="cs"/>
          <w:sz w:val="18"/>
          <w:szCs w:val="18"/>
          <w:rtl/>
        </w:rPr>
        <w:t>ת)</w:t>
      </w:r>
      <w:r>
        <w:rPr>
          <w:rFonts w:ascii="Garamond" w:hAnsi="Garamond" w:cs="David" w:hint="cs"/>
          <w:rtl/>
        </w:rPr>
        <w:t>, א</w:t>
      </w:r>
      <w:r w:rsidR="00A75A33">
        <w:rPr>
          <w:rFonts w:ascii="Garamond" w:hAnsi="Garamond" w:cs="David" w:hint="cs"/>
          <w:rtl/>
        </w:rPr>
        <w:t>מ</w:t>
      </w:r>
      <w:r>
        <w:rPr>
          <w:rFonts w:ascii="Garamond" w:hAnsi="Garamond" w:cs="David" w:hint="cs"/>
          <w:rtl/>
        </w:rPr>
        <w:t xml:space="preserve">ר רבי יוסף: זה מקרה בו כופים על מידת סדום. </w:t>
      </w:r>
      <w:r w:rsidR="00A75A33">
        <w:rPr>
          <w:rFonts w:ascii="Garamond" w:hAnsi="Garamond" w:cs="David" w:hint="cs"/>
          <w:rtl/>
        </w:rPr>
        <w:t xml:space="preserve">לפיכך, </w:t>
      </w:r>
      <w:r w:rsidR="00A75A33" w:rsidRPr="00A75A33">
        <w:rPr>
          <w:rFonts w:ascii="Garamond" w:hAnsi="Garamond" w:cs="David" w:hint="cs"/>
          <w:highlight w:val="yellow"/>
          <w:rtl/>
        </w:rPr>
        <w:t xml:space="preserve">אם מנטרלים את העניין של חלקה יקרה יותר או שווה יותר מהאחרות, נדמה שיש כאן היתר </w:t>
      </w:r>
      <w:r w:rsidR="00A75A33">
        <w:rPr>
          <w:rFonts w:ascii="Garamond" w:hAnsi="Garamond" w:cs="David" w:hint="cs"/>
          <w:highlight w:val="yellow"/>
          <w:rtl/>
        </w:rPr>
        <w:t>משפטי מצד הרבנים</w:t>
      </w:r>
      <w:r w:rsidR="00A75A33" w:rsidRPr="00A75A33">
        <w:rPr>
          <w:rFonts w:ascii="Garamond" w:hAnsi="Garamond" w:cs="David" w:hint="cs"/>
          <w:highlight w:val="yellow"/>
          <w:rtl/>
        </w:rPr>
        <w:t>, כדי להימנע מלנהוג כמידת סדום</w:t>
      </w:r>
      <w:r w:rsidR="00A75A33">
        <w:rPr>
          <w:rFonts w:ascii="Garamond" w:hAnsi="Garamond" w:cs="David" w:hint="cs"/>
          <w:rtl/>
        </w:rPr>
        <w:t xml:space="preserve">. במילים אחרות, </w:t>
      </w:r>
      <w:r w:rsidR="00AD52E7">
        <w:rPr>
          <w:rFonts w:ascii="Garamond" w:hAnsi="Garamond" w:cs="David" w:hint="cs"/>
          <w:rtl/>
        </w:rPr>
        <w:t xml:space="preserve">כאשר אין פגיעה באדם אחר, אין שום סיבה שלא להיטיב עם אדם אחר. </w:t>
      </w:r>
    </w:p>
    <w:p w:rsidR="00A75A33" w:rsidRPr="00534E95" w:rsidRDefault="00A75A33" w:rsidP="001C7501">
      <w:pPr>
        <w:pStyle w:val="1"/>
        <w:rPr>
          <w:rFonts w:ascii="Garamond" w:hAnsi="Garamond" w:cs="David"/>
          <w:sz w:val="18"/>
          <w:szCs w:val="18"/>
          <w:rtl/>
        </w:rPr>
      </w:pPr>
    </w:p>
    <w:p w:rsidR="00C40980" w:rsidRDefault="00AD52E7" w:rsidP="003007DE">
      <w:pPr>
        <w:pStyle w:val="1"/>
        <w:rPr>
          <w:rFonts w:ascii="Garamond" w:hAnsi="Garamond" w:cs="David"/>
          <w:rtl/>
        </w:rPr>
      </w:pPr>
      <w:r w:rsidRPr="00AD52E7">
        <w:rPr>
          <w:rFonts w:ascii="Garamond" w:hAnsi="Garamond" w:cs="David" w:hint="cs"/>
          <w:b/>
          <w:bCs/>
          <w:rtl/>
        </w:rPr>
        <w:t>רמב"ם (מקור 69)</w:t>
      </w:r>
      <w:r>
        <w:rPr>
          <w:rFonts w:ascii="Garamond" w:hAnsi="Garamond" w:cs="David" w:hint="cs"/>
          <w:rtl/>
        </w:rPr>
        <w:t xml:space="preserve">: אחים או שותפים באו לחלוק שדה וליטול כל אחד את חלקו </w:t>
      </w:r>
      <w:r>
        <w:rPr>
          <w:rFonts w:ascii="Garamond" w:hAnsi="Garamond" w:cs="David"/>
          <w:rtl/>
        </w:rPr>
        <w:t>–</w:t>
      </w:r>
      <w:r>
        <w:rPr>
          <w:rFonts w:ascii="Garamond" w:hAnsi="Garamond" w:cs="David" w:hint="cs"/>
          <w:rtl/>
        </w:rPr>
        <w:t xml:space="preserve"> והיו </w:t>
      </w:r>
      <w:r w:rsidRPr="000013FC">
        <w:rPr>
          <w:rFonts w:ascii="Garamond" w:hAnsi="Garamond" w:cs="David" w:hint="cs"/>
          <w:highlight w:val="yellow"/>
          <w:rtl/>
        </w:rPr>
        <w:t>החלקות שוות ואין שום מקום טוב ושום מקום רע</w:t>
      </w:r>
      <w:r>
        <w:rPr>
          <w:rFonts w:ascii="Garamond" w:hAnsi="Garamond" w:cs="David" w:hint="cs"/>
          <w:rtl/>
        </w:rPr>
        <w:t xml:space="preserve">. במקרה כזה, </w:t>
      </w:r>
      <w:r w:rsidRPr="000013FC">
        <w:rPr>
          <w:rFonts w:ascii="Garamond" w:hAnsi="Garamond" w:cs="David" w:hint="cs"/>
          <w:highlight w:val="yellow"/>
          <w:rtl/>
        </w:rPr>
        <w:t>אם אחד מבקש חלק מסוים</w:t>
      </w:r>
      <w:r>
        <w:rPr>
          <w:rFonts w:ascii="Garamond" w:hAnsi="Garamond" w:cs="David" w:hint="cs"/>
          <w:rtl/>
        </w:rPr>
        <w:t xml:space="preserve"> </w:t>
      </w:r>
      <w:r w:rsidR="002E780D">
        <w:rPr>
          <w:rFonts w:ascii="Garamond" w:hAnsi="Garamond" w:cs="David" w:hint="cs"/>
          <w:rtl/>
        </w:rPr>
        <w:t>כי הוא סמוך יותר לשדה שלו וכך שנ</w:t>
      </w:r>
      <w:r>
        <w:rPr>
          <w:rFonts w:ascii="Garamond" w:hAnsi="Garamond" w:cs="David" w:hint="cs"/>
          <w:rtl/>
        </w:rPr>
        <w:t xml:space="preserve">י השדות שלו יהיו כחלקה משותפת אחת, </w:t>
      </w:r>
      <w:r w:rsidRPr="000013FC">
        <w:rPr>
          <w:rFonts w:ascii="Garamond" w:hAnsi="Garamond" w:cs="David" w:hint="cs"/>
          <w:highlight w:val="yellow"/>
          <w:rtl/>
        </w:rPr>
        <w:t>יש לכפות זאת, כדי להימנע מלנהוג לפי מידת סדום</w:t>
      </w:r>
      <w:r>
        <w:rPr>
          <w:rFonts w:ascii="Garamond" w:hAnsi="Garamond" w:cs="David" w:hint="cs"/>
          <w:rtl/>
        </w:rPr>
        <w:t xml:space="preserve">. </w:t>
      </w:r>
    </w:p>
    <w:p w:rsidR="00AD52E7" w:rsidRPr="00534E95" w:rsidRDefault="00AD52E7" w:rsidP="003007DE">
      <w:pPr>
        <w:pStyle w:val="1"/>
        <w:rPr>
          <w:rFonts w:ascii="Garamond" w:hAnsi="Garamond" w:cs="David"/>
          <w:sz w:val="18"/>
          <w:szCs w:val="18"/>
          <w:rtl/>
        </w:rPr>
      </w:pPr>
    </w:p>
    <w:p w:rsidR="00AD52E7" w:rsidRDefault="00AD52E7" w:rsidP="006E15AE">
      <w:pPr>
        <w:pStyle w:val="1"/>
        <w:rPr>
          <w:rFonts w:ascii="Garamond" w:hAnsi="Garamond" w:cs="David"/>
          <w:rtl/>
        </w:rPr>
      </w:pPr>
      <w:r>
        <w:rPr>
          <w:rFonts w:ascii="Garamond" w:hAnsi="Garamond" w:cs="David" w:hint="cs"/>
          <w:rtl/>
        </w:rPr>
        <w:t>אבל אם היה חלק אחד טוב יותר או קרוב לנהר או קרב לדרך ומבחינה כלכלית ה</w:t>
      </w:r>
      <w:r w:rsidR="006E15AE">
        <w:rPr>
          <w:rFonts w:ascii="Garamond" w:hAnsi="Garamond" w:cs="David" w:hint="cs"/>
          <w:rtl/>
        </w:rPr>
        <w:t>ו</w:t>
      </w:r>
      <w:r>
        <w:rPr>
          <w:rFonts w:ascii="Garamond" w:hAnsi="Garamond" w:cs="David" w:hint="cs"/>
          <w:rtl/>
        </w:rPr>
        <w:t xml:space="preserve">א יותר שווה, אם יבקש אחד האחים / השותפים </w:t>
      </w:r>
      <w:r w:rsidR="006E15AE">
        <w:rPr>
          <w:rFonts w:ascii="Garamond" w:hAnsi="Garamond" w:cs="David" w:hint="cs"/>
          <w:rtl/>
        </w:rPr>
        <w:t>את החלק הספציפי שנחשב לטוב יותר</w:t>
      </w:r>
      <w:r>
        <w:rPr>
          <w:rFonts w:ascii="Garamond" w:hAnsi="Garamond" w:cs="David" w:hint="cs"/>
          <w:rtl/>
        </w:rPr>
        <w:t xml:space="preserve"> </w:t>
      </w:r>
      <w:r>
        <w:rPr>
          <w:rFonts w:ascii="Garamond" w:hAnsi="Garamond" w:cs="David"/>
          <w:rtl/>
        </w:rPr>
        <w:t>–</w:t>
      </w:r>
      <w:r>
        <w:rPr>
          <w:rFonts w:ascii="Garamond" w:hAnsi="Garamond" w:cs="David" w:hint="cs"/>
          <w:rtl/>
        </w:rPr>
        <w:t xml:space="preserve"> לא יכפו את מידת סדום. "אין שומעין לו אלא נוטל בגורל" </w:t>
      </w:r>
      <w:r w:rsidRPr="000013FC">
        <w:rPr>
          <w:rFonts w:ascii="Garamond" w:hAnsi="Garamond" w:cs="David" w:hint="cs"/>
          <w:sz w:val="18"/>
          <w:szCs w:val="18"/>
          <w:rtl/>
        </w:rPr>
        <w:t>(לפי הגרלה)</w:t>
      </w:r>
      <w:r>
        <w:rPr>
          <w:rFonts w:ascii="Garamond" w:hAnsi="Garamond" w:cs="David" w:hint="cs"/>
          <w:rtl/>
        </w:rPr>
        <w:t xml:space="preserve">. </w:t>
      </w:r>
      <w:r w:rsidR="000013FC">
        <w:rPr>
          <w:rFonts w:ascii="Garamond" w:hAnsi="Garamond" w:cs="David" w:hint="cs"/>
          <w:rtl/>
        </w:rPr>
        <w:t xml:space="preserve">אין לדרוש מאדם לוותר על טענותיו </w:t>
      </w:r>
      <w:r w:rsidR="000013FC" w:rsidRPr="000013FC">
        <w:rPr>
          <w:rFonts w:ascii="Garamond" w:hAnsi="Garamond" w:cs="David" w:hint="cs"/>
          <w:sz w:val="18"/>
          <w:szCs w:val="18"/>
          <w:rtl/>
        </w:rPr>
        <w:t>(שהחלקה שהאח מבקש היא יותר שווה וזה לא הוגן לתת לו אותה)</w:t>
      </w:r>
      <w:r w:rsidR="000013FC">
        <w:rPr>
          <w:rFonts w:ascii="Garamond" w:hAnsi="Garamond" w:cs="David" w:hint="cs"/>
          <w:rtl/>
        </w:rPr>
        <w:t xml:space="preserve"> רק כדי שלא יהיה רשע. </w:t>
      </w:r>
      <w:r w:rsidR="006E15AE">
        <w:rPr>
          <w:rFonts w:ascii="Garamond" w:hAnsi="Garamond" w:cs="David" w:hint="cs"/>
          <w:rtl/>
        </w:rPr>
        <w:t xml:space="preserve">אך אם האח / השותף יבקש לקבל את החלק הספציפי שנחשב לפחות טוב, כדי שהחלקות שלו יהיו רצופות </w:t>
      </w:r>
      <w:r w:rsidR="006E15AE">
        <w:rPr>
          <w:rFonts w:ascii="Garamond" w:hAnsi="Garamond" w:cs="David"/>
          <w:rtl/>
        </w:rPr>
        <w:t>–</w:t>
      </w:r>
      <w:r w:rsidR="006E15AE">
        <w:rPr>
          <w:rFonts w:ascii="Garamond" w:hAnsi="Garamond" w:cs="David" w:hint="cs"/>
          <w:rtl/>
        </w:rPr>
        <w:t xml:space="preserve"> הרמב"ם טוען שיש לשמוע לו </w:t>
      </w:r>
      <w:r w:rsidR="006E15AE" w:rsidRPr="006E15AE">
        <w:rPr>
          <w:rFonts w:ascii="Garamond" w:hAnsi="Garamond" w:cs="David" w:hint="cs"/>
          <w:sz w:val="18"/>
          <w:szCs w:val="18"/>
          <w:rtl/>
        </w:rPr>
        <w:t>("הורו מקצת הגאונים ששומעין לו, ולזה דעתי נוטה")</w:t>
      </w:r>
      <w:r w:rsidR="006E15AE">
        <w:rPr>
          <w:rFonts w:ascii="Garamond" w:hAnsi="Garamond" w:cs="David" w:hint="cs"/>
          <w:rtl/>
        </w:rPr>
        <w:t xml:space="preserve">. זאת משום שבכך אין שום פגיעה בצד השני. הוא אפילו מרוויח מכך ולכן לא אמורה להיות לו שום סיבה להתנגד לדרישת האח / השותף. </w:t>
      </w:r>
    </w:p>
    <w:p w:rsidR="00970ABF" w:rsidRPr="00534E95" w:rsidRDefault="00970ABF" w:rsidP="006E15AE">
      <w:pPr>
        <w:pStyle w:val="1"/>
        <w:rPr>
          <w:rFonts w:ascii="Garamond" w:hAnsi="Garamond" w:cs="David"/>
          <w:sz w:val="18"/>
          <w:szCs w:val="18"/>
          <w:rtl/>
        </w:rPr>
      </w:pPr>
    </w:p>
    <w:p w:rsidR="00970ABF" w:rsidRDefault="00970ABF" w:rsidP="00970ABF">
      <w:pPr>
        <w:pStyle w:val="1"/>
        <w:rPr>
          <w:rFonts w:ascii="Garamond" w:hAnsi="Garamond" w:cs="David"/>
          <w:rtl/>
        </w:rPr>
      </w:pPr>
      <w:r>
        <w:rPr>
          <w:rFonts w:ascii="Garamond" w:hAnsi="Garamond" w:cs="David" w:hint="cs"/>
          <w:rtl/>
        </w:rPr>
        <w:t xml:space="preserve">ארץ מרובעת שניתן לחלק את חלקות השדה, כך שלכל אחד יהיה מן הנהר, ואחד אומר תנו לי חצי ספציפי </w:t>
      </w:r>
      <w:r>
        <w:rPr>
          <w:rFonts w:ascii="Garamond" w:hAnsi="Garamond" w:cs="David"/>
          <w:rtl/>
        </w:rPr>
        <w:t>–</w:t>
      </w:r>
      <w:r>
        <w:rPr>
          <w:rFonts w:ascii="Garamond" w:hAnsi="Garamond" w:cs="David" w:hint="cs"/>
          <w:rtl/>
        </w:rPr>
        <w:t xml:space="preserve"> "כללו של דבר כל דבר שהוא טוב לזה ואין על חברו הפסד כלל כופין אותו לעשות". במילים אחרות, </w:t>
      </w:r>
      <w:r w:rsidRPr="00970ABF">
        <w:rPr>
          <w:rFonts w:ascii="Garamond" w:hAnsi="Garamond" w:cs="David" w:hint="cs"/>
          <w:highlight w:val="yellow"/>
          <w:rtl/>
        </w:rPr>
        <w:t xml:space="preserve">אם אח / שותף מבקש חלק בשדה והדבר אינו גורם לאח / השותף השני לקבל שטח פחות טוב </w:t>
      </w:r>
      <w:r w:rsidRPr="00970ABF">
        <w:rPr>
          <w:rFonts w:ascii="Garamond" w:hAnsi="Garamond" w:cs="David"/>
          <w:highlight w:val="yellow"/>
          <w:rtl/>
        </w:rPr>
        <w:t>–</w:t>
      </w:r>
      <w:r w:rsidRPr="00970ABF">
        <w:rPr>
          <w:rFonts w:ascii="Garamond" w:hAnsi="Garamond" w:cs="David" w:hint="cs"/>
          <w:highlight w:val="yellow"/>
          <w:rtl/>
        </w:rPr>
        <w:t xml:space="preserve"> יש לכפות את ההסדר הזה, כי אין בכך הפסד לאח / השותף השני</w:t>
      </w:r>
      <w:r>
        <w:rPr>
          <w:rFonts w:ascii="Garamond" w:hAnsi="Garamond" w:cs="David" w:hint="cs"/>
          <w:rtl/>
        </w:rPr>
        <w:t xml:space="preserve">. </w:t>
      </w:r>
    </w:p>
    <w:p w:rsidR="00453FAE" w:rsidRPr="00534E95" w:rsidRDefault="00453FAE" w:rsidP="00970ABF">
      <w:pPr>
        <w:pStyle w:val="1"/>
        <w:rPr>
          <w:rFonts w:ascii="Garamond" w:hAnsi="Garamond" w:cs="David"/>
          <w:sz w:val="18"/>
          <w:szCs w:val="18"/>
          <w:rtl/>
        </w:rPr>
      </w:pPr>
    </w:p>
    <w:p w:rsidR="00B856C7" w:rsidRDefault="00453FAE" w:rsidP="00B856C7">
      <w:pPr>
        <w:pStyle w:val="1"/>
        <w:rPr>
          <w:rFonts w:ascii="Garamond" w:hAnsi="Garamond" w:cs="David"/>
          <w:rtl/>
        </w:rPr>
      </w:pPr>
      <w:r w:rsidRPr="00453FAE">
        <w:rPr>
          <w:rFonts w:ascii="Garamond" w:hAnsi="Garamond" w:cs="David" w:hint="cs"/>
          <w:b/>
          <w:bCs/>
          <w:rtl/>
        </w:rPr>
        <w:t>רמב"ם (מקור 64)</w:t>
      </w:r>
      <w:r>
        <w:rPr>
          <w:rFonts w:ascii="Garamond" w:hAnsi="Garamond" w:cs="David" w:hint="cs"/>
          <w:rtl/>
        </w:rPr>
        <w:t xml:space="preserve">: היה לאדם טחנת קמח והוא השכיר אותה לאחר, אשר במקום לשלם לו את השכירות, הוא מספק לו טחינת קמח </w:t>
      </w:r>
      <w:r w:rsidR="00B856C7">
        <w:rPr>
          <w:rFonts w:ascii="Garamond" w:hAnsi="Garamond" w:cs="David" w:hint="cs"/>
          <w:rtl/>
        </w:rPr>
        <w:t>במידה מסוימת.</w:t>
      </w:r>
      <w:r>
        <w:rPr>
          <w:rFonts w:ascii="Garamond" w:hAnsi="Garamond" w:cs="David" w:hint="cs"/>
          <w:rtl/>
        </w:rPr>
        <w:t xml:space="preserve"> </w:t>
      </w:r>
      <w:r w:rsidR="00B856C7">
        <w:rPr>
          <w:rFonts w:ascii="Garamond" w:hAnsi="Garamond" w:cs="David" w:hint="cs"/>
          <w:rtl/>
        </w:rPr>
        <w:t xml:space="preserve">כעת אותו אדם מתעשר, הוא רוכש טחנת קמח לעצמו ואינו נדרש עוד לשירותי הטחינה מחברו השוכר. אם </w:t>
      </w:r>
    </w:p>
    <w:p w:rsidR="00B856C7" w:rsidRDefault="00B856C7" w:rsidP="00411477">
      <w:pPr>
        <w:pStyle w:val="1"/>
        <w:rPr>
          <w:rFonts w:ascii="Garamond" w:hAnsi="Garamond" w:cs="David"/>
          <w:rtl/>
        </w:rPr>
      </w:pPr>
      <w:r>
        <w:rPr>
          <w:rFonts w:ascii="Garamond" w:hAnsi="Garamond" w:cs="David" w:hint="cs"/>
          <w:rtl/>
        </w:rPr>
        <w:t xml:space="preserve">אין לשוכר לקוחות אחרים </w:t>
      </w:r>
      <w:r>
        <w:rPr>
          <w:rFonts w:ascii="Garamond" w:hAnsi="Garamond" w:cs="David"/>
          <w:rtl/>
        </w:rPr>
        <w:t>–</w:t>
      </w:r>
      <w:r>
        <w:rPr>
          <w:rFonts w:ascii="Garamond" w:hAnsi="Garamond" w:cs="David" w:hint="cs"/>
          <w:rtl/>
        </w:rPr>
        <w:t xml:space="preserve"> זה בסדר שהוא לא ישלם שכירות</w:t>
      </w:r>
      <w:r w:rsidR="006E43F5">
        <w:rPr>
          <w:rFonts w:ascii="Garamond" w:hAnsi="Garamond" w:cs="David" w:hint="cs"/>
          <w:rtl/>
        </w:rPr>
        <w:t xml:space="preserve">, כי הוא </w:t>
      </w:r>
      <w:r w:rsidR="00411477">
        <w:rPr>
          <w:rFonts w:ascii="Garamond" w:hAnsi="Garamond" w:cs="David" w:hint="cs"/>
          <w:rtl/>
        </w:rPr>
        <w:t>מרוויח רק מהאדם המשכיר לו את הטחנה</w:t>
      </w:r>
      <w:r>
        <w:rPr>
          <w:rFonts w:ascii="Garamond" w:hAnsi="Garamond" w:cs="David" w:hint="cs"/>
          <w:rtl/>
        </w:rPr>
        <w:t>. אך אם יש לו לקוחות אחרים</w:t>
      </w:r>
      <w:r w:rsidR="00411477">
        <w:rPr>
          <w:rFonts w:ascii="Garamond" w:hAnsi="Garamond" w:cs="David" w:hint="cs"/>
          <w:rtl/>
        </w:rPr>
        <w:t xml:space="preserve"> והוא נהנה מהטחנה</w:t>
      </w:r>
      <w:r>
        <w:rPr>
          <w:rFonts w:ascii="Garamond" w:hAnsi="Garamond" w:cs="David" w:hint="cs"/>
          <w:rtl/>
        </w:rPr>
        <w:t xml:space="preserve">, ניתן לתבוע ממנו שינוי של ההסכם החוזי כך שמעתה הוא יתחיל לשלם כסף עבור השימוש בטחנת הקמח, אחרת זו תהיה מידת סדום. במילים אחרות, </w:t>
      </w:r>
      <w:r w:rsidRPr="00B856C7">
        <w:rPr>
          <w:rFonts w:ascii="Garamond" w:hAnsi="Garamond" w:cs="David" w:hint="cs"/>
          <w:highlight w:val="yellow"/>
          <w:rtl/>
        </w:rPr>
        <w:t xml:space="preserve">התעקשות על המשך קיום חוזה, לפי נסיבות לא צודקות, רק משום שכך כתוב בחוזה </w:t>
      </w:r>
      <w:r w:rsidRPr="00B856C7">
        <w:rPr>
          <w:rFonts w:ascii="Garamond" w:hAnsi="Garamond" w:cs="David"/>
          <w:highlight w:val="yellow"/>
          <w:rtl/>
        </w:rPr>
        <w:t>–</w:t>
      </w:r>
      <w:r w:rsidRPr="00B856C7">
        <w:rPr>
          <w:rFonts w:ascii="Garamond" w:hAnsi="Garamond" w:cs="David" w:hint="cs"/>
          <w:highlight w:val="yellow"/>
          <w:rtl/>
        </w:rPr>
        <w:t xml:space="preserve"> זוהי מידת סדום</w:t>
      </w:r>
      <w:r>
        <w:rPr>
          <w:rFonts w:ascii="Garamond" w:hAnsi="Garamond" w:cs="David" w:hint="cs"/>
          <w:rtl/>
        </w:rPr>
        <w:t xml:space="preserve">. המשפט העברי בעצם מאשר לשופט לשנות את תנאי החוזה, כך שלא תיווצר מידת סדום. </w:t>
      </w:r>
    </w:p>
    <w:p w:rsidR="00DB7D37" w:rsidRDefault="00DB7D37" w:rsidP="00411477">
      <w:pPr>
        <w:pStyle w:val="1"/>
        <w:rPr>
          <w:rFonts w:ascii="Garamond" w:hAnsi="Garamond" w:cs="David"/>
          <w:rtl/>
        </w:rPr>
      </w:pPr>
      <w:r w:rsidRPr="00DB7D37">
        <w:rPr>
          <w:rFonts w:ascii="Garamond" w:hAnsi="Garamond" w:cs="David" w:hint="cs"/>
          <w:u w:val="single"/>
          <w:rtl/>
        </w:rPr>
        <w:lastRenderedPageBreak/>
        <w:t>בין הפרשנים התעורר ויכוח קל האם לצורך דחיית הכפייה על מידת סדום נדרשת סיבה אובייקטיבית או סובייקטיבית</w:t>
      </w:r>
      <w:r>
        <w:rPr>
          <w:rFonts w:ascii="Garamond" w:hAnsi="Garamond" w:cs="David" w:hint="cs"/>
          <w:rtl/>
        </w:rPr>
        <w:t xml:space="preserve">: </w:t>
      </w:r>
    </w:p>
    <w:p w:rsidR="00B36966" w:rsidRDefault="00496D14" w:rsidP="00B36966">
      <w:pPr>
        <w:pStyle w:val="1"/>
        <w:rPr>
          <w:rFonts w:ascii="Garamond" w:hAnsi="Garamond" w:cs="David"/>
          <w:rtl/>
        </w:rPr>
      </w:pPr>
      <w:r w:rsidRPr="00496D14">
        <w:rPr>
          <w:rFonts w:ascii="Garamond" w:hAnsi="Garamond" w:cs="David" w:hint="cs"/>
          <w:b/>
          <w:bCs/>
          <w:rtl/>
        </w:rPr>
        <w:t>רש"י (מקור 66)</w:t>
      </w:r>
      <w:r>
        <w:rPr>
          <w:rFonts w:ascii="Garamond" w:hAnsi="Garamond" w:cs="David" w:hint="cs"/>
          <w:rtl/>
        </w:rPr>
        <w:t xml:space="preserve">: סיבה אפשרית להתנגדות האחים היא כי כאשר קיימת עמימות האם יש </w:t>
      </w:r>
      <w:r w:rsidR="00B36966">
        <w:rPr>
          <w:rFonts w:ascii="Garamond" w:hAnsi="Garamond" w:cs="David" w:hint="cs"/>
          <w:rtl/>
        </w:rPr>
        <w:t>חלקה אחת שטובה יותר מהאחרות</w:t>
      </w:r>
      <w:r w:rsidR="00D501F5">
        <w:rPr>
          <w:rFonts w:ascii="Garamond" w:hAnsi="Garamond" w:cs="David" w:hint="cs"/>
          <w:rtl/>
        </w:rPr>
        <w:t xml:space="preserve"> </w:t>
      </w:r>
      <w:r w:rsidR="00D501F5" w:rsidRPr="00D501F5">
        <w:rPr>
          <w:rFonts w:ascii="Garamond" w:hAnsi="Garamond" w:cs="David" w:hint="cs"/>
          <w:sz w:val="18"/>
          <w:szCs w:val="18"/>
          <w:rtl/>
        </w:rPr>
        <w:t>("פעמים שזו מתברכת משאר השדות")</w:t>
      </w:r>
      <w:r w:rsidR="00D501F5">
        <w:rPr>
          <w:rFonts w:ascii="Garamond" w:hAnsi="Garamond" w:cs="David" w:hint="cs"/>
          <w:rtl/>
        </w:rPr>
        <w:t xml:space="preserve">. </w:t>
      </w:r>
    </w:p>
    <w:p w:rsidR="00D501F5" w:rsidRDefault="00D501F5" w:rsidP="00D501F5">
      <w:pPr>
        <w:pStyle w:val="1"/>
        <w:rPr>
          <w:rFonts w:ascii="Garamond" w:hAnsi="Garamond" w:cs="David"/>
          <w:rtl/>
        </w:rPr>
      </w:pPr>
      <w:r w:rsidRPr="00D501F5">
        <w:rPr>
          <w:rFonts w:ascii="Garamond" w:hAnsi="Garamond" w:cs="David" w:hint="cs"/>
          <w:b/>
          <w:bCs/>
          <w:rtl/>
        </w:rPr>
        <w:t>רבינו תם</w:t>
      </w:r>
      <w:r>
        <w:rPr>
          <w:rFonts w:ascii="Garamond" w:hAnsi="Garamond" w:cs="David" w:hint="cs"/>
          <w:rtl/>
        </w:rPr>
        <w:t xml:space="preserve">: גם התעקשות סובייקטיבית </w:t>
      </w:r>
      <w:r w:rsidRPr="00D501F5">
        <w:rPr>
          <w:rFonts w:ascii="Garamond" w:hAnsi="Garamond" w:cs="David" w:hint="cs"/>
          <w:sz w:val="18"/>
          <w:szCs w:val="18"/>
          <w:rtl/>
        </w:rPr>
        <w:t>(לדוגמא: "לנו החלקה הזאת נראית טובה יותר</w:t>
      </w:r>
      <w:r>
        <w:rPr>
          <w:rFonts w:ascii="Garamond" w:hAnsi="Garamond" w:cs="David" w:hint="cs"/>
          <w:sz w:val="18"/>
          <w:szCs w:val="18"/>
          <w:rtl/>
        </w:rPr>
        <w:t>"</w:t>
      </w:r>
      <w:r w:rsidRPr="00D501F5">
        <w:rPr>
          <w:rFonts w:ascii="Garamond" w:hAnsi="Garamond" w:cs="David" w:hint="cs"/>
          <w:sz w:val="18"/>
          <w:szCs w:val="18"/>
          <w:rtl/>
        </w:rPr>
        <w:t>)</w:t>
      </w:r>
      <w:r>
        <w:rPr>
          <w:rFonts w:ascii="Garamond" w:hAnsi="Garamond" w:cs="David" w:hint="cs"/>
          <w:rtl/>
        </w:rPr>
        <w:t xml:space="preserve"> מספיקה כדי שלא </w:t>
      </w:r>
      <w:r w:rsidR="00847B46">
        <w:rPr>
          <w:rFonts w:ascii="Garamond" w:hAnsi="Garamond" w:cs="David" w:hint="cs"/>
          <w:rtl/>
        </w:rPr>
        <w:t xml:space="preserve">תהיה כפיה משפטית. </w:t>
      </w:r>
    </w:p>
    <w:p w:rsidR="00B36966" w:rsidRDefault="00B36966" w:rsidP="00411477">
      <w:pPr>
        <w:pStyle w:val="1"/>
        <w:rPr>
          <w:rFonts w:ascii="Garamond" w:hAnsi="Garamond" w:cs="David"/>
          <w:rtl/>
        </w:rPr>
      </w:pPr>
    </w:p>
    <w:p w:rsidR="003A32C5" w:rsidRDefault="003A32C5" w:rsidP="00B856C7">
      <w:pPr>
        <w:pStyle w:val="1"/>
        <w:rPr>
          <w:rFonts w:ascii="Garamond" w:hAnsi="Garamond" w:cs="David"/>
          <w:rtl/>
        </w:rPr>
      </w:pPr>
      <w:r w:rsidRPr="003A32C5">
        <w:rPr>
          <w:rFonts w:ascii="Garamond" w:hAnsi="Garamond" w:cs="David" w:hint="cs"/>
          <w:u w:val="single"/>
          <w:rtl/>
        </w:rPr>
        <w:t>לסיכום</w:t>
      </w:r>
      <w:r>
        <w:rPr>
          <w:rFonts w:ascii="Garamond" w:hAnsi="Garamond" w:cs="David" w:hint="cs"/>
          <w:rtl/>
        </w:rPr>
        <w:t xml:space="preserve">: </w:t>
      </w:r>
    </w:p>
    <w:p w:rsidR="00496D14" w:rsidRDefault="003A32C5" w:rsidP="007A160C">
      <w:pPr>
        <w:pStyle w:val="1"/>
        <w:rPr>
          <w:rFonts w:ascii="Garamond" w:hAnsi="Garamond" w:cs="David"/>
          <w:rtl/>
        </w:rPr>
      </w:pPr>
      <w:r>
        <w:rPr>
          <w:rFonts w:ascii="Garamond" w:hAnsi="Garamond" w:cs="David" w:hint="cs"/>
          <w:rtl/>
        </w:rPr>
        <w:t xml:space="preserve">ראינו את הסיפור הנוראי של ניסיון לאונס קבוצתי של האורחים. ראינו את שלושת האפיונים של סדום: שחיתות כללית, שחיתות בתוך מערכת המשפט והתעקשות על התא האינדיבידואלי בתוך החברה כגורם שהתנ"ך </w:t>
      </w:r>
      <w:r w:rsidRPr="003A32C5">
        <w:rPr>
          <w:rFonts w:ascii="Garamond" w:hAnsi="Garamond" w:cs="David" w:hint="cs"/>
          <w:sz w:val="18"/>
          <w:szCs w:val="18"/>
          <w:rtl/>
        </w:rPr>
        <w:t>(בספר יחזקאל)</w:t>
      </w:r>
      <w:r>
        <w:rPr>
          <w:rFonts w:ascii="Garamond" w:hAnsi="Garamond" w:cs="David" w:hint="cs"/>
          <w:rtl/>
        </w:rPr>
        <w:t xml:space="preserve"> והמשפט העברי מבקר אותו. אם יש חשש שאדם נגוע בהשחתה של מידת סדום </w:t>
      </w:r>
      <w:r>
        <w:rPr>
          <w:rFonts w:ascii="Garamond" w:hAnsi="Garamond" w:cs="David"/>
          <w:rtl/>
        </w:rPr>
        <w:t>–</w:t>
      </w:r>
      <w:r>
        <w:rPr>
          <w:rFonts w:ascii="Garamond" w:hAnsi="Garamond" w:cs="David" w:hint="cs"/>
          <w:rtl/>
        </w:rPr>
        <w:t xml:space="preserve"> כופים על מידת סדום. היה ויכוח בתלמוד בין רבה לרבי יוסף איזה מצב נחשב כמידת סדום, כרוע של אדם כלפי חבריו, כאשר הוא אינו מוכן לתת לו את שהוא מבקש. כאשר ניתן להצביע על הבדלים באיכויות הרכוש </w:t>
      </w:r>
      <w:r>
        <w:rPr>
          <w:rFonts w:ascii="Garamond" w:hAnsi="Garamond" w:cs="David"/>
          <w:rtl/>
        </w:rPr>
        <w:t>–</w:t>
      </w:r>
      <w:r>
        <w:rPr>
          <w:rFonts w:ascii="Garamond" w:hAnsi="Garamond" w:cs="David" w:hint="cs"/>
          <w:rtl/>
        </w:rPr>
        <w:t xml:space="preserve"> אין מדובר במידת סדום. כך גם קיים התלבטות האם מספיק להצביע על הבדל סובייקטיבי </w:t>
      </w:r>
      <w:r w:rsidRPr="00EB0177">
        <w:rPr>
          <w:rFonts w:ascii="Garamond" w:hAnsi="Garamond" w:cs="David" w:hint="cs"/>
          <w:sz w:val="18"/>
          <w:szCs w:val="18"/>
          <w:rtl/>
        </w:rPr>
        <w:t>(רבינו תם)</w:t>
      </w:r>
      <w:r>
        <w:rPr>
          <w:rFonts w:ascii="Garamond" w:hAnsi="Garamond" w:cs="David" w:hint="cs"/>
          <w:rtl/>
        </w:rPr>
        <w:t xml:space="preserve"> או שיש לדרוש הבדל אובייקטיבי </w:t>
      </w:r>
      <w:r w:rsidRPr="00EB0177">
        <w:rPr>
          <w:rFonts w:ascii="Garamond" w:hAnsi="Garamond" w:cs="David" w:hint="cs"/>
          <w:sz w:val="18"/>
          <w:szCs w:val="18"/>
          <w:rtl/>
        </w:rPr>
        <w:t>(רש"י)</w:t>
      </w:r>
      <w:r w:rsidR="00EB0177">
        <w:rPr>
          <w:rFonts w:ascii="Garamond" w:hAnsi="Garamond" w:cs="David" w:hint="cs"/>
          <w:sz w:val="18"/>
          <w:szCs w:val="18"/>
          <w:rtl/>
        </w:rPr>
        <w:t xml:space="preserve"> </w:t>
      </w:r>
      <w:r w:rsidR="00EB0177">
        <w:rPr>
          <w:rFonts w:ascii="Garamond" w:hAnsi="Garamond" w:cs="David" w:hint="cs"/>
          <w:rtl/>
        </w:rPr>
        <w:t>בין החלקות</w:t>
      </w:r>
      <w:r>
        <w:rPr>
          <w:rFonts w:ascii="Garamond" w:hAnsi="Garamond" w:cs="David" w:hint="cs"/>
          <w:rtl/>
        </w:rPr>
        <w:t xml:space="preserve">. </w:t>
      </w:r>
      <w:r w:rsidR="00EB0177">
        <w:rPr>
          <w:rFonts w:ascii="Garamond" w:hAnsi="Garamond" w:cs="David" w:hint="cs"/>
          <w:rtl/>
        </w:rPr>
        <w:t xml:space="preserve">אך אם מנטרלים את כל ההבדלים, ואדם מתעקש סתם </w:t>
      </w:r>
      <w:r w:rsidR="00EB0177">
        <w:rPr>
          <w:rFonts w:ascii="Garamond" w:hAnsi="Garamond" w:cs="David"/>
          <w:rtl/>
        </w:rPr>
        <w:t>–</w:t>
      </w:r>
      <w:r w:rsidR="00EB0177">
        <w:rPr>
          <w:rFonts w:ascii="Garamond" w:hAnsi="Garamond" w:cs="David" w:hint="cs"/>
          <w:rtl/>
        </w:rPr>
        <w:t xml:space="preserve"> למרות שיש לו זכות לדבר הזה, ההלכה קובעת שהתעקשות על הזכות בנסיבות האלו דומה להתעקשות של אנשי סדום הנועלים את הדלת בפני הזולת </w:t>
      </w:r>
      <w:r w:rsidR="00EB0177">
        <w:rPr>
          <w:rFonts w:ascii="Garamond" w:hAnsi="Garamond" w:cs="David"/>
          <w:rtl/>
        </w:rPr>
        <w:t>–</w:t>
      </w:r>
      <w:r w:rsidR="00EB0177">
        <w:rPr>
          <w:rFonts w:ascii="Garamond" w:hAnsi="Garamond" w:cs="David" w:hint="cs"/>
          <w:rtl/>
        </w:rPr>
        <w:t xml:space="preserve"> ולכן יש לכפות על מידת סדום</w:t>
      </w:r>
      <w:r w:rsidR="007A160C">
        <w:rPr>
          <w:rFonts w:ascii="Garamond" w:hAnsi="Garamond" w:cs="David" w:hint="cs"/>
          <w:rtl/>
        </w:rPr>
        <w:t xml:space="preserve"> </w:t>
      </w:r>
      <w:r w:rsidR="007A160C" w:rsidRPr="007A160C">
        <w:rPr>
          <w:rFonts w:ascii="Garamond" w:hAnsi="Garamond" w:cs="David" w:hint="cs"/>
          <w:sz w:val="18"/>
          <w:szCs w:val="18"/>
          <w:rtl/>
        </w:rPr>
        <w:t>(הרמב"ם)</w:t>
      </w:r>
      <w:r w:rsidR="00EB0177">
        <w:rPr>
          <w:rFonts w:ascii="Garamond" w:hAnsi="Garamond" w:cs="David" w:hint="cs"/>
          <w:rtl/>
        </w:rPr>
        <w:t xml:space="preserve">. </w:t>
      </w:r>
      <w:r w:rsidR="007A160C">
        <w:rPr>
          <w:rFonts w:ascii="Garamond" w:hAnsi="Garamond" w:cs="David" w:hint="cs"/>
          <w:rtl/>
        </w:rPr>
        <w:t>הרעיון של מידת סדום אינ</w:t>
      </w:r>
      <w:r w:rsidR="00CC50B0">
        <w:rPr>
          <w:rFonts w:ascii="Garamond" w:hAnsi="Garamond" w:cs="David" w:hint="cs"/>
          <w:rtl/>
        </w:rPr>
        <w:t>ו</w:t>
      </w:r>
      <w:r w:rsidR="007A160C">
        <w:rPr>
          <w:rFonts w:ascii="Garamond" w:hAnsi="Garamond" w:cs="David" w:hint="cs"/>
          <w:rtl/>
        </w:rPr>
        <w:t xml:space="preserve"> נכון רק במקרים של קניין, אלא גם במקרים של חוזים. כאשר החוזה יוצר מערכת מעוותת ונוצר עיוות עת תנאי החוזה כבר אינם משקפים את המציאות, ההלכה מאפשרת לדיין לפתוח את החוזה, לשנות את התניות ולמנוע מצב של מידת סדום </w:t>
      </w:r>
      <w:r w:rsidR="007A160C" w:rsidRPr="00CC50B0">
        <w:rPr>
          <w:rFonts w:ascii="Garamond" w:hAnsi="Garamond" w:cs="David" w:hint="cs"/>
          <w:sz w:val="18"/>
          <w:szCs w:val="18"/>
          <w:rtl/>
        </w:rPr>
        <w:t>(מקור 64)</w:t>
      </w:r>
      <w:r w:rsidR="007A160C">
        <w:rPr>
          <w:rFonts w:ascii="Garamond" w:hAnsi="Garamond" w:cs="David" w:hint="cs"/>
          <w:rtl/>
        </w:rPr>
        <w:t xml:space="preserve">. </w:t>
      </w:r>
    </w:p>
    <w:p w:rsidR="007A160C" w:rsidRDefault="007A160C" w:rsidP="00EB0177">
      <w:pPr>
        <w:pStyle w:val="1"/>
        <w:rPr>
          <w:rFonts w:ascii="Garamond" w:hAnsi="Garamond" w:cs="David"/>
          <w:rtl/>
        </w:rPr>
      </w:pPr>
    </w:p>
    <w:p w:rsidR="00CB05B0" w:rsidRDefault="00CB05B0" w:rsidP="00CB05B0">
      <w:pPr>
        <w:pStyle w:val="1"/>
        <w:jc w:val="center"/>
        <w:rPr>
          <w:rFonts w:ascii="Garamond" w:hAnsi="Garamond" w:cs="David"/>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10</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8</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w:t>
      </w:r>
      <w:r w:rsidRPr="00FF2C19">
        <w:rPr>
          <w:rFonts w:ascii="Garamond" w:hAnsi="Garamond" w:cs="David" w:hint="cs"/>
          <w:sz w:val="28"/>
          <w:szCs w:val="28"/>
          <w:highlight w:val="green"/>
          <w:u w:val="single"/>
          <w:rtl/>
        </w:rPr>
        <w:t>.1</w:t>
      </w:r>
      <w:r>
        <w:rPr>
          <w:rFonts w:ascii="Garamond" w:hAnsi="Garamond" w:cs="David" w:hint="cs"/>
          <w:sz w:val="28"/>
          <w:szCs w:val="28"/>
          <w:highlight w:val="green"/>
          <w:u w:val="single"/>
          <w:rtl/>
        </w:rPr>
        <w:t>2</w:t>
      </w:r>
    </w:p>
    <w:p w:rsidR="00CC50B0" w:rsidRDefault="00CC50B0" w:rsidP="00CC50B0">
      <w:pPr>
        <w:pStyle w:val="1"/>
        <w:jc w:val="center"/>
        <w:rPr>
          <w:rFonts w:ascii="Garamond" w:hAnsi="Garamond" w:cs="David"/>
          <w:rtl/>
        </w:rPr>
      </w:pPr>
      <w:r>
        <w:rPr>
          <w:rFonts w:ascii="Garamond" w:hAnsi="Garamond" w:cs="David" w:hint="cs"/>
          <w:sz w:val="24"/>
          <w:szCs w:val="24"/>
          <w:highlight w:val="cyan"/>
          <w:u w:val="single"/>
          <w:rtl/>
        </w:rPr>
        <w:t>ז. זה נהנה וזה לא חסר</w:t>
      </w:r>
    </w:p>
    <w:p w:rsidR="00EE2A97" w:rsidRDefault="00EE2A97" w:rsidP="00EE2A97">
      <w:pPr>
        <w:pStyle w:val="1"/>
        <w:rPr>
          <w:rFonts w:ascii="Garamond" w:hAnsi="Garamond" w:cs="David"/>
          <w:rtl/>
        </w:rPr>
      </w:pPr>
      <w:r>
        <w:rPr>
          <w:rFonts w:ascii="Garamond" w:hAnsi="Garamond" w:cs="David" w:hint="cs"/>
          <w:rtl/>
        </w:rPr>
        <w:t xml:space="preserve">המשנה מדברת על מצב שבו בהמה אכלה ברשות רבים. במצב כזה, לא ניתן לבוא בטענות לבעל הבהמה והוא פטור. עם זאת, אם בגלל הארוחה שאכלה הבהמה נחסך לבעליה הצורך לספק ארוחה לבהמה </w:t>
      </w:r>
      <w:r w:rsidR="00230795">
        <w:rPr>
          <w:rFonts w:ascii="Garamond" w:hAnsi="Garamond" w:cs="David" w:hint="cs"/>
          <w:rtl/>
        </w:rPr>
        <w:t xml:space="preserve">שלו </w:t>
      </w:r>
      <w:r>
        <w:rPr>
          <w:rFonts w:ascii="Garamond" w:hAnsi="Garamond" w:cs="David"/>
          <w:rtl/>
        </w:rPr>
        <w:t>–</w:t>
      </w:r>
      <w:r>
        <w:rPr>
          <w:rFonts w:ascii="Garamond" w:hAnsi="Garamond" w:cs="David" w:hint="cs"/>
          <w:rtl/>
        </w:rPr>
        <w:t xml:space="preserve"> הוא נדרש לשלם לבעלי החצר. </w:t>
      </w:r>
    </w:p>
    <w:p w:rsidR="00EE2A97" w:rsidRPr="00EE2A97" w:rsidRDefault="00EE2A97" w:rsidP="0077080C">
      <w:pPr>
        <w:pStyle w:val="1"/>
        <w:rPr>
          <w:rFonts w:ascii="Garamond" w:hAnsi="Garamond" w:cs="David"/>
          <w:rtl/>
        </w:rPr>
      </w:pPr>
    </w:p>
    <w:p w:rsidR="006E7790" w:rsidRDefault="00534E95" w:rsidP="0077080C">
      <w:pPr>
        <w:pStyle w:val="1"/>
        <w:rPr>
          <w:rFonts w:ascii="Garamond" w:hAnsi="Garamond" w:cs="David"/>
          <w:rtl/>
        </w:rPr>
      </w:pPr>
      <w:r w:rsidRPr="00534E95">
        <w:rPr>
          <w:rFonts w:ascii="Garamond" w:hAnsi="Garamond" w:cs="David" w:hint="cs"/>
          <w:b/>
          <w:bCs/>
          <w:rtl/>
        </w:rPr>
        <w:t>בבא קמא (מקור 70)</w:t>
      </w:r>
      <w:r>
        <w:rPr>
          <w:rFonts w:ascii="Garamond" w:hAnsi="Garamond" w:cs="David" w:hint="cs"/>
          <w:rtl/>
        </w:rPr>
        <w:t xml:space="preserve">: </w:t>
      </w:r>
      <w:r w:rsidR="0077080C">
        <w:rPr>
          <w:rFonts w:ascii="Garamond" w:hAnsi="Garamond" w:cs="David" w:hint="cs"/>
          <w:rtl/>
        </w:rPr>
        <w:t>רב חסדא מספר לרמי בר חמא על שא</w:t>
      </w:r>
      <w:r w:rsidR="00230795">
        <w:rPr>
          <w:rFonts w:ascii="Garamond" w:hAnsi="Garamond" w:cs="David" w:hint="cs"/>
          <w:rtl/>
        </w:rPr>
        <w:t>לה יפה שנשאלה בבית המדרש: אדם שג</w:t>
      </w:r>
      <w:r w:rsidR="0077080C">
        <w:rPr>
          <w:rFonts w:ascii="Garamond" w:hAnsi="Garamond" w:cs="David" w:hint="cs"/>
          <w:rtl/>
        </w:rPr>
        <w:t>ר בחצר חברו, כאשר חבר</w:t>
      </w:r>
      <w:r w:rsidR="00230795">
        <w:rPr>
          <w:rFonts w:ascii="Garamond" w:hAnsi="Garamond" w:cs="David" w:hint="cs"/>
          <w:rtl/>
        </w:rPr>
        <w:t>ו</w:t>
      </w:r>
      <w:r w:rsidR="0077080C">
        <w:rPr>
          <w:rFonts w:ascii="Garamond" w:hAnsi="Garamond" w:cs="David" w:hint="cs"/>
          <w:rtl/>
        </w:rPr>
        <w:t xml:space="preserve"> לא ידע על כך, האם הוא צריך לתת לו שכר על כך או לא?</w:t>
      </w:r>
      <w:r w:rsidR="0077080C">
        <w:rPr>
          <w:rFonts w:ascii="Garamond" w:hAnsi="Garamond" w:cs="David" w:hint="cs"/>
        </w:rPr>
        <w:t xml:space="preserve"> </w:t>
      </w:r>
      <w:r w:rsidR="006E7790">
        <w:rPr>
          <w:rFonts w:ascii="Garamond" w:hAnsi="Garamond" w:cs="David" w:hint="cs"/>
          <w:rtl/>
        </w:rPr>
        <w:t xml:space="preserve">ניתן להקביל את המקרה לימינו, עת אנשים פולשים לדירות רפאים, שאיש לא גר בהן, אף שהן שייכות לאדם ספציפי. </w:t>
      </w:r>
    </w:p>
    <w:p w:rsidR="0077080C" w:rsidRDefault="0077080C" w:rsidP="0077080C">
      <w:pPr>
        <w:pStyle w:val="1"/>
        <w:rPr>
          <w:rFonts w:ascii="Garamond" w:hAnsi="Garamond" w:cs="David"/>
          <w:rtl/>
        </w:rPr>
      </w:pPr>
      <w:r>
        <w:rPr>
          <w:rFonts w:ascii="Garamond" w:hAnsi="Garamond" w:cs="David" w:hint="cs"/>
          <w:rtl/>
        </w:rPr>
        <w:t xml:space="preserve"> </w:t>
      </w:r>
    </w:p>
    <w:tbl>
      <w:tblPr>
        <w:tblStyle w:val="ac"/>
        <w:bidiVisual/>
        <w:tblW w:w="0" w:type="auto"/>
        <w:tblLook w:val="04A0"/>
      </w:tblPr>
      <w:tblGrid>
        <w:gridCol w:w="2706"/>
        <w:gridCol w:w="2676"/>
        <w:gridCol w:w="2585"/>
        <w:gridCol w:w="2453"/>
      </w:tblGrid>
      <w:tr w:rsidR="0030516E" w:rsidTr="0030516E">
        <w:tc>
          <w:tcPr>
            <w:tcW w:w="2706" w:type="dxa"/>
            <w:shd w:val="clear" w:color="auto" w:fill="D9D9D9" w:themeFill="background1" w:themeFillShade="D9"/>
          </w:tcPr>
          <w:p w:rsidR="0030516E" w:rsidRPr="0077080C" w:rsidRDefault="0030516E" w:rsidP="0077080C">
            <w:pPr>
              <w:pStyle w:val="1"/>
              <w:jc w:val="center"/>
              <w:rPr>
                <w:rFonts w:ascii="Garamond" w:hAnsi="Garamond" w:cs="David"/>
                <w:b/>
                <w:bCs/>
                <w:color w:val="FF0000"/>
                <w:rtl/>
              </w:rPr>
            </w:pPr>
            <w:r w:rsidRPr="0077080C">
              <w:rPr>
                <w:rFonts w:ascii="Garamond" w:hAnsi="Garamond" w:cs="David" w:hint="cs"/>
                <w:b/>
                <w:bCs/>
                <w:color w:val="FF0000"/>
                <w:rtl/>
              </w:rPr>
              <w:t xml:space="preserve">החצר </w:t>
            </w:r>
            <w:r>
              <w:rPr>
                <w:rFonts w:ascii="Garamond" w:hAnsi="Garamond" w:cs="David" w:hint="cs"/>
                <w:b/>
                <w:bCs/>
                <w:color w:val="FF0000"/>
                <w:rtl/>
              </w:rPr>
              <w:t xml:space="preserve">עומדת </w:t>
            </w:r>
            <w:r w:rsidRPr="0077080C">
              <w:rPr>
                <w:rFonts w:ascii="Garamond" w:hAnsi="Garamond" w:cs="David" w:hint="cs"/>
                <w:b/>
                <w:bCs/>
                <w:color w:val="FF0000"/>
                <w:rtl/>
              </w:rPr>
              <w:t>להשכרה?</w:t>
            </w:r>
          </w:p>
        </w:tc>
        <w:tc>
          <w:tcPr>
            <w:tcW w:w="2676" w:type="dxa"/>
            <w:shd w:val="clear" w:color="auto" w:fill="D9D9D9" w:themeFill="background1" w:themeFillShade="D9"/>
          </w:tcPr>
          <w:p w:rsidR="0030516E" w:rsidRPr="0077080C" w:rsidRDefault="0030516E" w:rsidP="0077080C">
            <w:pPr>
              <w:pStyle w:val="1"/>
              <w:jc w:val="center"/>
              <w:rPr>
                <w:rFonts w:ascii="Garamond" w:hAnsi="Garamond" w:cs="David"/>
                <w:b/>
                <w:bCs/>
                <w:color w:val="FF0000"/>
                <w:rtl/>
              </w:rPr>
            </w:pPr>
            <w:r w:rsidRPr="0077080C">
              <w:rPr>
                <w:rFonts w:ascii="Garamond" w:hAnsi="Garamond" w:cs="David" w:hint="cs"/>
                <w:b/>
                <w:bCs/>
                <w:color w:val="FF0000"/>
                <w:rtl/>
              </w:rPr>
              <w:t>האדם מחפש שכירות?</w:t>
            </w:r>
          </w:p>
        </w:tc>
        <w:tc>
          <w:tcPr>
            <w:tcW w:w="2585" w:type="dxa"/>
            <w:shd w:val="clear" w:color="auto" w:fill="D9D9D9" w:themeFill="background1" w:themeFillShade="D9"/>
          </w:tcPr>
          <w:p w:rsidR="0030516E" w:rsidRPr="0077080C" w:rsidRDefault="0030516E" w:rsidP="0077080C">
            <w:pPr>
              <w:pStyle w:val="1"/>
              <w:jc w:val="center"/>
              <w:rPr>
                <w:rFonts w:ascii="Garamond" w:hAnsi="Garamond" w:cs="David"/>
                <w:b/>
                <w:bCs/>
                <w:color w:val="FF0000"/>
                <w:rtl/>
              </w:rPr>
            </w:pPr>
            <w:r w:rsidRPr="0077080C">
              <w:rPr>
                <w:rFonts w:ascii="Garamond" w:hAnsi="Garamond" w:cs="David" w:hint="cs"/>
                <w:b/>
                <w:bCs/>
                <w:color w:val="FF0000"/>
                <w:rtl/>
              </w:rPr>
              <w:t>הכלל</w:t>
            </w:r>
          </w:p>
        </w:tc>
        <w:tc>
          <w:tcPr>
            <w:tcW w:w="2453" w:type="dxa"/>
            <w:shd w:val="clear" w:color="auto" w:fill="D9D9D9" w:themeFill="background1" w:themeFillShade="D9"/>
          </w:tcPr>
          <w:p w:rsidR="0030516E" w:rsidRPr="0077080C" w:rsidRDefault="0030516E" w:rsidP="0077080C">
            <w:pPr>
              <w:pStyle w:val="1"/>
              <w:jc w:val="center"/>
              <w:rPr>
                <w:rFonts w:ascii="Garamond" w:hAnsi="Garamond" w:cs="David"/>
                <w:b/>
                <w:bCs/>
                <w:color w:val="FF0000"/>
                <w:rtl/>
              </w:rPr>
            </w:pPr>
            <w:r>
              <w:rPr>
                <w:rFonts w:ascii="Garamond" w:hAnsi="Garamond" w:cs="David" w:hint="cs"/>
                <w:b/>
                <w:bCs/>
                <w:color w:val="FF0000"/>
                <w:rtl/>
              </w:rPr>
              <w:t>תשלום</w:t>
            </w:r>
          </w:p>
        </w:tc>
      </w:tr>
      <w:tr w:rsidR="0030516E" w:rsidTr="0030516E">
        <w:tc>
          <w:tcPr>
            <w:tcW w:w="2706" w:type="dxa"/>
          </w:tcPr>
          <w:p w:rsidR="0030516E" w:rsidRDefault="0030516E" w:rsidP="0077080C">
            <w:pPr>
              <w:pStyle w:val="1"/>
              <w:jc w:val="center"/>
              <w:rPr>
                <w:rFonts w:ascii="Garamond" w:hAnsi="Garamond" w:cs="David"/>
                <w:rtl/>
              </w:rPr>
            </w:pPr>
            <w:r>
              <w:rPr>
                <w:rFonts w:ascii="Garamond" w:hAnsi="Garamond" w:cs="David" w:hint="cs"/>
                <w:rtl/>
              </w:rPr>
              <w:t xml:space="preserve">החצר לא להשכרה </w:t>
            </w:r>
          </w:p>
        </w:tc>
        <w:tc>
          <w:tcPr>
            <w:tcW w:w="2676" w:type="dxa"/>
          </w:tcPr>
          <w:p w:rsidR="0030516E" w:rsidRDefault="0030516E" w:rsidP="0077080C">
            <w:pPr>
              <w:pStyle w:val="1"/>
              <w:jc w:val="center"/>
              <w:rPr>
                <w:rFonts w:ascii="Garamond" w:hAnsi="Garamond" w:cs="David"/>
                <w:rtl/>
              </w:rPr>
            </w:pPr>
            <w:r>
              <w:rPr>
                <w:rFonts w:ascii="Garamond" w:hAnsi="Garamond" w:cs="David" w:hint="cs"/>
                <w:rtl/>
              </w:rPr>
              <w:t>האדם לא מחפש שכירות</w:t>
            </w:r>
          </w:p>
        </w:tc>
        <w:tc>
          <w:tcPr>
            <w:tcW w:w="2585" w:type="dxa"/>
          </w:tcPr>
          <w:p w:rsidR="0030516E" w:rsidRDefault="0030516E" w:rsidP="0077080C">
            <w:pPr>
              <w:pStyle w:val="1"/>
              <w:jc w:val="center"/>
              <w:rPr>
                <w:rFonts w:ascii="Garamond" w:hAnsi="Garamond" w:cs="David"/>
                <w:rtl/>
              </w:rPr>
            </w:pPr>
            <w:r>
              <w:rPr>
                <w:rFonts w:ascii="Garamond" w:hAnsi="Garamond" w:cs="David" w:hint="cs"/>
                <w:rtl/>
              </w:rPr>
              <w:t>זה לא נהנה וזה לא חסר</w:t>
            </w:r>
          </w:p>
        </w:tc>
        <w:tc>
          <w:tcPr>
            <w:tcW w:w="2453" w:type="dxa"/>
          </w:tcPr>
          <w:p w:rsidR="0030516E" w:rsidRDefault="0030516E" w:rsidP="0077080C">
            <w:pPr>
              <w:pStyle w:val="1"/>
              <w:jc w:val="center"/>
              <w:rPr>
                <w:rFonts w:ascii="Garamond" w:hAnsi="Garamond" w:cs="David"/>
                <w:rtl/>
              </w:rPr>
            </w:pPr>
            <w:r>
              <w:rPr>
                <w:rFonts w:ascii="Garamond" w:hAnsi="Garamond" w:cs="David" w:hint="cs"/>
                <w:rtl/>
              </w:rPr>
              <w:t>לא</w:t>
            </w:r>
          </w:p>
        </w:tc>
      </w:tr>
      <w:tr w:rsidR="0030516E" w:rsidTr="0030516E">
        <w:tc>
          <w:tcPr>
            <w:tcW w:w="2706" w:type="dxa"/>
          </w:tcPr>
          <w:p w:rsidR="0030516E" w:rsidRDefault="0030516E" w:rsidP="0077080C">
            <w:pPr>
              <w:pStyle w:val="1"/>
              <w:jc w:val="center"/>
              <w:rPr>
                <w:rFonts w:ascii="Garamond" w:hAnsi="Garamond" w:cs="David"/>
                <w:rtl/>
              </w:rPr>
            </w:pPr>
            <w:r>
              <w:rPr>
                <w:rFonts w:ascii="Garamond" w:hAnsi="Garamond" w:cs="David" w:hint="cs"/>
                <w:rtl/>
              </w:rPr>
              <w:t>החצר להשכרה</w:t>
            </w:r>
          </w:p>
        </w:tc>
        <w:tc>
          <w:tcPr>
            <w:tcW w:w="2676" w:type="dxa"/>
          </w:tcPr>
          <w:p w:rsidR="0030516E" w:rsidRDefault="0030516E" w:rsidP="0077080C">
            <w:pPr>
              <w:pStyle w:val="1"/>
              <w:jc w:val="center"/>
              <w:rPr>
                <w:rFonts w:ascii="Garamond" w:hAnsi="Garamond" w:cs="David"/>
                <w:rtl/>
              </w:rPr>
            </w:pPr>
            <w:r>
              <w:rPr>
                <w:rFonts w:ascii="Garamond" w:hAnsi="Garamond" w:cs="David" w:hint="cs"/>
                <w:rtl/>
              </w:rPr>
              <w:t xml:space="preserve">האדם מחפש שכירות </w:t>
            </w:r>
          </w:p>
        </w:tc>
        <w:tc>
          <w:tcPr>
            <w:tcW w:w="2585" w:type="dxa"/>
          </w:tcPr>
          <w:p w:rsidR="0030516E" w:rsidRDefault="0030516E" w:rsidP="0077080C">
            <w:pPr>
              <w:pStyle w:val="1"/>
              <w:jc w:val="center"/>
              <w:rPr>
                <w:rFonts w:ascii="Garamond" w:hAnsi="Garamond" w:cs="David"/>
                <w:rtl/>
              </w:rPr>
            </w:pPr>
            <w:r>
              <w:rPr>
                <w:rFonts w:ascii="Garamond" w:hAnsi="Garamond" w:cs="David" w:hint="cs"/>
                <w:rtl/>
              </w:rPr>
              <w:t xml:space="preserve">זה נהנה וזה חסר </w:t>
            </w:r>
          </w:p>
        </w:tc>
        <w:tc>
          <w:tcPr>
            <w:tcW w:w="2453" w:type="dxa"/>
          </w:tcPr>
          <w:p w:rsidR="0030516E" w:rsidRDefault="0030516E" w:rsidP="0077080C">
            <w:pPr>
              <w:pStyle w:val="1"/>
              <w:jc w:val="center"/>
              <w:rPr>
                <w:rFonts w:ascii="Garamond" w:hAnsi="Garamond" w:cs="David"/>
                <w:rtl/>
              </w:rPr>
            </w:pPr>
            <w:r>
              <w:rPr>
                <w:rFonts w:ascii="Garamond" w:hAnsi="Garamond" w:cs="David" w:hint="cs"/>
                <w:rtl/>
              </w:rPr>
              <w:t>כן</w:t>
            </w:r>
          </w:p>
        </w:tc>
      </w:tr>
      <w:tr w:rsidR="0030516E" w:rsidTr="0030516E">
        <w:tc>
          <w:tcPr>
            <w:tcW w:w="2706" w:type="dxa"/>
          </w:tcPr>
          <w:p w:rsidR="0030516E" w:rsidRDefault="0030516E" w:rsidP="0077080C">
            <w:pPr>
              <w:pStyle w:val="1"/>
              <w:jc w:val="center"/>
              <w:rPr>
                <w:rFonts w:ascii="Garamond" w:hAnsi="Garamond" w:cs="David"/>
                <w:rtl/>
              </w:rPr>
            </w:pPr>
            <w:r>
              <w:rPr>
                <w:rFonts w:ascii="Garamond" w:hAnsi="Garamond" w:cs="David" w:hint="cs"/>
                <w:rtl/>
              </w:rPr>
              <w:t>החצר לא להשכרה</w:t>
            </w:r>
          </w:p>
        </w:tc>
        <w:tc>
          <w:tcPr>
            <w:tcW w:w="2676" w:type="dxa"/>
          </w:tcPr>
          <w:p w:rsidR="0030516E" w:rsidRDefault="0030516E" w:rsidP="0077080C">
            <w:pPr>
              <w:pStyle w:val="1"/>
              <w:jc w:val="center"/>
              <w:rPr>
                <w:rFonts w:ascii="Garamond" w:hAnsi="Garamond" w:cs="David"/>
                <w:rtl/>
              </w:rPr>
            </w:pPr>
            <w:r>
              <w:rPr>
                <w:rFonts w:ascii="Garamond" w:hAnsi="Garamond" w:cs="David" w:hint="cs"/>
                <w:rtl/>
              </w:rPr>
              <w:t xml:space="preserve">האדם מחפש שכירות </w:t>
            </w:r>
          </w:p>
        </w:tc>
        <w:tc>
          <w:tcPr>
            <w:tcW w:w="2585" w:type="dxa"/>
          </w:tcPr>
          <w:p w:rsidR="0030516E" w:rsidRDefault="0030516E" w:rsidP="0077080C">
            <w:pPr>
              <w:pStyle w:val="1"/>
              <w:jc w:val="center"/>
              <w:rPr>
                <w:rFonts w:ascii="Garamond" w:hAnsi="Garamond" w:cs="David"/>
                <w:rtl/>
              </w:rPr>
            </w:pPr>
            <w:r>
              <w:rPr>
                <w:rFonts w:ascii="Garamond" w:hAnsi="Garamond" w:cs="David" w:hint="cs"/>
                <w:rtl/>
              </w:rPr>
              <w:t>זה נהנה וזה לא חסר</w:t>
            </w:r>
          </w:p>
        </w:tc>
        <w:tc>
          <w:tcPr>
            <w:tcW w:w="2453" w:type="dxa"/>
          </w:tcPr>
          <w:p w:rsidR="0030516E" w:rsidRDefault="006879EC" w:rsidP="0077080C">
            <w:pPr>
              <w:pStyle w:val="1"/>
              <w:jc w:val="center"/>
              <w:rPr>
                <w:rFonts w:ascii="Garamond" w:hAnsi="Garamond" w:cs="David"/>
                <w:rtl/>
              </w:rPr>
            </w:pPr>
            <w:r>
              <w:rPr>
                <w:rFonts w:ascii="Garamond" w:hAnsi="Garamond" w:cs="David" w:hint="cs"/>
                <w:rtl/>
              </w:rPr>
              <w:t>לא</w:t>
            </w:r>
          </w:p>
        </w:tc>
      </w:tr>
    </w:tbl>
    <w:p w:rsidR="0077080C" w:rsidRDefault="0077080C" w:rsidP="003007DE">
      <w:pPr>
        <w:pStyle w:val="1"/>
        <w:rPr>
          <w:rFonts w:ascii="Garamond" w:hAnsi="Garamond" w:cs="David"/>
          <w:rtl/>
        </w:rPr>
      </w:pPr>
    </w:p>
    <w:p w:rsidR="0030516E" w:rsidRDefault="006E7790" w:rsidP="007815EF">
      <w:pPr>
        <w:pStyle w:val="1"/>
        <w:rPr>
          <w:rFonts w:ascii="Garamond" w:hAnsi="Garamond" w:cs="David"/>
          <w:rtl/>
        </w:rPr>
      </w:pPr>
      <w:r>
        <w:rPr>
          <w:rFonts w:ascii="Garamond" w:hAnsi="Garamond" w:cs="David" w:hint="cs"/>
          <w:rtl/>
        </w:rPr>
        <w:t xml:space="preserve">הגמרא מבחינה בין מצב בו </w:t>
      </w:r>
      <w:r w:rsidR="00980B99">
        <w:rPr>
          <w:rFonts w:ascii="Garamond" w:hAnsi="Garamond" w:cs="David" w:hint="cs"/>
          <w:rtl/>
        </w:rPr>
        <w:t xml:space="preserve">האדם הפולש נהנה מהדירה מבחינה כספית, בכך שהוא חוסך לעצמו תשלום שכר דירה לבין אדם שיש לו איפה לגור והיה יכול לישון במקום אחר. רק במצב בו הפולש חסך כסף </w:t>
      </w:r>
      <w:r w:rsidR="00980B99">
        <w:rPr>
          <w:rFonts w:ascii="Garamond" w:hAnsi="Garamond" w:cs="David"/>
          <w:rtl/>
        </w:rPr>
        <w:t>–</w:t>
      </w:r>
      <w:r w:rsidR="00980B99">
        <w:rPr>
          <w:rFonts w:ascii="Garamond" w:hAnsi="Garamond" w:cs="David" w:hint="cs"/>
          <w:rtl/>
        </w:rPr>
        <w:t xml:space="preserve"> הוא עשוי להידרש לשלם. הגמרא גם מסתכלת בצורה שונה על מצב בו בעל החצר </w:t>
      </w:r>
      <w:r w:rsidR="007815EF">
        <w:rPr>
          <w:rFonts w:ascii="Garamond" w:hAnsi="Garamond" w:cs="David" w:hint="cs"/>
          <w:rtl/>
        </w:rPr>
        <w:t>מעמיד את הדירה לשכירות</w:t>
      </w:r>
      <w:r w:rsidR="00980B99">
        <w:rPr>
          <w:rFonts w:ascii="Garamond" w:hAnsi="Garamond" w:cs="David" w:hint="cs"/>
          <w:rtl/>
        </w:rPr>
        <w:t xml:space="preserve"> לבין מצב בו הוא אינו מחפש שוכרים. רק אם בעל החצר מחפש להשכיר את הדירה </w:t>
      </w:r>
      <w:r w:rsidR="00980B99">
        <w:rPr>
          <w:rFonts w:ascii="Garamond" w:hAnsi="Garamond" w:cs="David"/>
          <w:rtl/>
        </w:rPr>
        <w:t>–</w:t>
      </w:r>
      <w:r w:rsidR="00980B99">
        <w:rPr>
          <w:rFonts w:ascii="Garamond" w:hAnsi="Garamond" w:cs="David" w:hint="cs"/>
          <w:rtl/>
        </w:rPr>
        <w:t xml:space="preserve"> במקרה שפו</w:t>
      </w:r>
      <w:r w:rsidR="00F07EB8">
        <w:rPr>
          <w:rFonts w:ascii="Garamond" w:hAnsi="Garamond" w:cs="David" w:hint="cs"/>
          <w:rtl/>
        </w:rPr>
        <w:t xml:space="preserve">לש לן בדירה, הוא בעצם גרם לו נזק. לפיכך, </w:t>
      </w:r>
      <w:r w:rsidR="00F07EB8" w:rsidRPr="00F07EB8">
        <w:rPr>
          <w:rFonts w:ascii="Garamond" w:hAnsi="Garamond" w:cs="David" w:hint="cs"/>
          <w:highlight w:val="yellow"/>
          <w:rtl/>
        </w:rPr>
        <w:t>הגמרא קובעת כי במצב בו הפולש מחפש שכירות והחצר עומדת להשכרה</w:t>
      </w:r>
      <w:r w:rsidR="007815EF">
        <w:rPr>
          <w:rFonts w:ascii="Garamond" w:hAnsi="Garamond" w:cs="David" w:hint="cs"/>
          <w:highlight w:val="yellow"/>
          <w:rtl/>
        </w:rPr>
        <w:t xml:space="preserve">, עת גם נגרם נזק לבעלי החצר וגם </w:t>
      </w:r>
      <w:r w:rsidR="00056D46">
        <w:rPr>
          <w:rFonts w:ascii="Garamond" w:hAnsi="Garamond" w:cs="David" w:hint="cs"/>
          <w:highlight w:val="yellow"/>
          <w:rtl/>
        </w:rPr>
        <w:t>הפולש נהנה מכך</w:t>
      </w:r>
      <w:r w:rsidR="00F07EB8" w:rsidRPr="00F07EB8">
        <w:rPr>
          <w:rFonts w:ascii="Garamond" w:hAnsi="Garamond" w:cs="David" w:hint="cs"/>
          <w:highlight w:val="yellow"/>
          <w:rtl/>
        </w:rPr>
        <w:t xml:space="preserve"> </w:t>
      </w:r>
      <w:r w:rsidR="0030516E" w:rsidRPr="0030516E">
        <w:rPr>
          <w:rFonts w:ascii="Garamond" w:hAnsi="Garamond" w:cs="David" w:hint="cs"/>
          <w:sz w:val="18"/>
          <w:szCs w:val="18"/>
          <w:highlight w:val="yellow"/>
          <w:rtl/>
        </w:rPr>
        <w:t>(זה נהנה וזה חסר)</w:t>
      </w:r>
      <w:r w:rsidR="0030516E">
        <w:rPr>
          <w:rFonts w:ascii="Garamond" w:hAnsi="Garamond" w:cs="David" w:hint="cs"/>
          <w:highlight w:val="yellow"/>
          <w:rtl/>
        </w:rPr>
        <w:t xml:space="preserve"> </w:t>
      </w:r>
      <w:r w:rsidR="00F07EB8" w:rsidRPr="00F07EB8">
        <w:rPr>
          <w:rFonts w:ascii="Garamond" w:hAnsi="Garamond" w:cs="David"/>
          <w:highlight w:val="yellow"/>
          <w:rtl/>
        </w:rPr>
        <w:t>–</w:t>
      </w:r>
      <w:r w:rsidR="00F07EB8" w:rsidRPr="00F07EB8">
        <w:rPr>
          <w:rFonts w:ascii="Garamond" w:hAnsi="Garamond" w:cs="David" w:hint="cs"/>
          <w:highlight w:val="yellow"/>
          <w:rtl/>
        </w:rPr>
        <w:t xml:space="preserve"> על הפולש לשלם על הלינה אצל חברו</w:t>
      </w:r>
      <w:r w:rsidR="00F07EB8">
        <w:rPr>
          <w:rFonts w:ascii="Garamond" w:hAnsi="Garamond" w:cs="David" w:hint="cs"/>
          <w:rtl/>
        </w:rPr>
        <w:t xml:space="preserve">. </w:t>
      </w:r>
      <w:r w:rsidR="00056D46">
        <w:rPr>
          <w:rFonts w:ascii="Garamond" w:hAnsi="Garamond" w:cs="David" w:hint="cs"/>
          <w:rtl/>
        </w:rPr>
        <w:t xml:space="preserve">אם החצר אינה עומדת להשכרה </w:t>
      </w:r>
      <w:r w:rsidR="00056D46">
        <w:rPr>
          <w:rFonts w:ascii="Garamond" w:hAnsi="Garamond" w:cs="David"/>
          <w:rtl/>
        </w:rPr>
        <w:t>–</w:t>
      </w:r>
      <w:r w:rsidR="00056D46">
        <w:rPr>
          <w:rFonts w:ascii="Garamond" w:hAnsi="Garamond" w:cs="David" w:hint="cs"/>
          <w:rtl/>
        </w:rPr>
        <w:t xml:space="preserve"> בעל החצר אינו חסר ואם הפולש אינו מחפש שכירות </w:t>
      </w:r>
      <w:r w:rsidR="00056D46">
        <w:rPr>
          <w:rFonts w:ascii="Garamond" w:hAnsi="Garamond" w:cs="David"/>
          <w:rtl/>
        </w:rPr>
        <w:t>–</w:t>
      </w:r>
      <w:r w:rsidR="00056D46">
        <w:rPr>
          <w:rFonts w:ascii="Garamond" w:hAnsi="Garamond" w:cs="David" w:hint="cs"/>
          <w:rtl/>
        </w:rPr>
        <w:t xml:space="preserve"> הוא אינו נהנה. </w:t>
      </w:r>
    </w:p>
    <w:p w:rsidR="0030516E" w:rsidRDefault="0030516E" w:rsidP="007815EF">
      <w:pPr>
        <w:pStyle w:val="1"/>
        <w:rPr>
          <w:rFonts w:ascii="Garamond" w:hAnsi="Garamond" w:cs="David"/>
          <w:rtl/>
        </w:rPr>
      </w:pPr>
    </w:p>
    <w:p w:rsidR="0030516E" w:rsidRDefault="0030516E" w:rsidP="00EE13A9">
      <w:pPr>
        <w:pStyle w:val="1"/>
        <w:rPr>
          <w:rFonts w:ascii="Garamond" w:hAnsi="Garamond" w:cs="David"/>
          <w:rtl/>
        </w:rPr>
      </w:pPr>
      <w:r w:rsidRPr="00C93877">
        <w:rPr>
          <w:rFonts w:ascii="Garamond" w:hAnsi="Garamond" w:cs="David" w:hint="cs"/>
          <w:highlight w:val="yellow"/>
          <w:rtl/>
        </w:rPr>
        <w:t xml:space="preserve">מצב בו </w:t>
      </w:r>
      <w:r w:rsidR="00BF6A9B" w:rsidRPr="00C93877">
        <w:rPr>
          <w:rFonts w:ascii="Garamond" w:hAnsi="Garamond" w:cs="David" w:hint="cs"/>
          <w:highlight w:val="yellow"/>
          <w:rtl/>
        </w:rPr>
        <w:t>"</w:t>
      </w:r>
      <w:r w:rsidR="00B74BCD" w:rsidRPr="00C93877">
        <w:rPr>
          <w:rFonts w:ascii="Garamond" w:hAnsi="Garamond" w:cs="David" w:hint="cs"/>
          <w:highlight w:val="yellow"/>
          <w:rtl/>
        </w:rPr>
        <w:t xml:space="preserve">זה נהנה </w:t>
      </w:r>
      <w:r w:rsidR="00B74BCD" w:rsidRPr="00C93877">
        <w:rPr>
          <w:rFonts w:ascii="Garamond" w:hAnsi="Garamond" w:cs="David" w:hint="cs"/>
          <w:sz w:val="18"/>
          <w:szCs w:val="18"/>
          <w:highlight w:val="yellow"/>
          <w:rtl/>
        </w:rPr>
        <w:t>(האדם מחפש שכירות)</w:t>
      </w:r>
      <w:r w:rsidR="00B74BCD" w:rsidRPr="00C93877">
        <w:rPr>
          <w:rFonts w:ascii="Garamond" w:hAnsi="Garamond" w:cs="David" w:hint="cs"/>
          <w:highlight w:val="yellow"/>
          <w:rtl/>
        </w:rPr>
        <w:t xml:space="preserve"> וזה לא חסר</w:t>
      </w:r>
      <w:r w:rsidR="00BF6A9B" w:rsidRPr="00C93877">
        <w:rPr>
          <w:rFonts w:ascii="Garamond" w:hAnsi="Garamond" w:cs="David" w:hint="cs"/>
          <w:highlight w:val="yellow"/>
          <w:rtl/>
        </w:rPr>
        <w:t>"</w:t>
      </w:r>
      <w:r w:rsidR="00B74BCD" w:rsidRPr="00C93877">
        <w:rPr>
          <w:rFonts w:ascii="Garamond" w:hAnsi="Garamond" w:cs="David" w:hint="cs"/>
          <w:highlight w:val="yellow"/>
          <w:rtl/>
        </w:rPr>
        <w:t xml:space="preserve"> </w:t>
      </w:r>
      <w:r w:rsidR="00B74BCD" w:rsidRPr="00C93877">
        <w:rPr>
          <w:rFonts w:ascii="Garamond" w:hAnsi="Garamond" w:cs="David" w:hint="cs"/>
          <w:sz w:val="18"/>
          <w:szCs w:val="18"/>
          <w:highlight w:val="yellow"/>
          <w:rtl/>
        </w:rPr>
        <w:t>(החצר לא עומדת להשכרה)</w:t>
      </w:r>
      <w:r w:rsidR="00B74BCD" w:rsidRPr="00C93877">
        <w:rPr>
          <w:rFonts w:ascii="Garamond" w:hAnsi="Garamond" w:cs="David" w:hint="cs"/>
          <w:highlight w:val="yellow"/>
          <w:rtl/>
        </w:rPr>
        <w:t xml:space="preserve"> </w:t>
      </w:r>
      <w:r w:rsidR="00BF6A9B" w:rsidRPr="00C93877">
        <w:rPr>
          <w:rFonts w:ascii="Garamond" w:hAnsi="Garamond" w:cs="David" w:hint="cs"/>
          <w:highlight w:val="yellow"/>
          <w:rtl/>
        </w:rPr>
        <w:t xml:space="preserve">מזכיר לנו את העיקרון של "כופין על מידת סדום". </w:t>
      </w:r>
      <w:r w:rsidR="00EE13A9" w:rsidRPr="00C93877">
        <w:rPr>
          <w:rFonts w:ascii="Garamond" w:hAnsi="Garamond" w:cs="David" w:hint="cs"/>
          <w:highlight w:val="yellow"/>
          <w:rtl/>
        </w:rPr>
        <w:t>לפיכך, הדבר המתבקש הוא שיתקיים "דו-שיח" בין שתי הסוגיות</w:t>
      </w:r>
      <w:r w:rsidR="00EE13A9">
        <w:rPr>
          <w:rFonts w:ascii="Garamond" w:hAnsi="Garamond" w:cs="David" w:hint="cs"/>
          <w:rtl/>
        </w:rPr>
        <w:t xml:space="preserve">. לפי העיקרון התלמודי של מידת סדום, מכריחים אדם לוותר על זכויות ממוניות / קנייניות </w:t>
      </w:r>
      <w:r w:rsidR="00EE13A9" w:rsidRPr="00EE13A9">
        <w:rPr>
          <w:rFonts w:ascii="Garamond" w:hAnsi="Garamond" w:cs="David" w:hint="cs"/>
          <w:sz w:val="18"/>
          <w:szCs w:val="18"/>
          <w:rtl/>
        </w:rPr>
        <w:t>(לדוגמא במקרה של חלוקת ירושה)</w:t>
      </w:r>
      <w:r w:rsidR="00EE13A9">
        <w:rPr>
          <w:rFonts w:ascii="Garamond" w:hAnsi="Garamond" w:cs="David" w:hint="cs"/>
          <w:rtl/>
        </w:rPr>
        <w:t xml:space="preserve"> כדי למנוע התנהגות כמו אנשי סדום ועמורה </w:t>
      </w:r>
      <w:r w:rsidR="00EE13A9" w:rsidRPr="00EE13A9">
        <w:rPr>
          <w:rFonts w:ascii="Garamond" w:hAnsi="Garamond" w:cs="David" w:hint="cs"/>
          <w:sz w:val="18"/>
          <w:szCs w:val="18"/>
          <w:rtl/>
        </w:rPr>
        <w:t>(</w:t>
      </w:r>
      <w:r w:rsidR="00EE13A9">
        <w:rPr>
          <w:rFonts w:ascii="Garamond" w:hAnsi="Garamond" w:cs="David" w:hint="cs"/>
          <w:sz w:val="18"/>
          <w:szCs w:val="18"/>
          <w:rtl/>
        </w:rPr>
        <w:t xml:space="preserve">ע"י </w:t>
      </w:r>
      <w:r w:rsidR="00EE13A9" w:rsidRPr="00EE13A9">
        <w:rPr>
          <w:rFonts w:ascii="Garamond" w:hAnsi="Garamond" w:cs="David" w:hint="cs"/>
          <w:sz w:val="18"/>
          <w:szCs w:val="18"/>
          <w:rtl/>
        </w:rPr>
        <w:t>שימוש לרעה בזכות משפטית)</w:t>
      </w:r>
      <w:r w:rsidR="00EE13A9">
        <w:rPr>
          <w:rFonts w:ascii="Garamond" w:hAnsi="Garamond" w:cs="David" w:hint="cs"/>
          <w:rtl/>
        </w:rPr>
        <w:t xml:space="preserve">. </w:t>
      </w:r>
      <w:r w:rsidR="00194568">
        <w:rPr>
          <w:rFonts w:ascii="Garamond" w:hAnsi="Garamond" w:cs="David" w:hint="cs"/>
          <w:rtl/>
        </w:rPr>
        <w:t>אז למה לפי העיקרון של זה נהנה וזה אינו חסר, בעל החצר אינו מוותר על זכותו?</w:t>
      </w:r>
      <w:r w:rsidR="00194568">
        <w:rPr>
          <w:rFonts w:ascii="Garamond" w:hAnsi="Garamond" w:cs="David" w:hint="cs"/>
        </w:rPr>
        <w:t xml:space="preserve"> </w:t>
      </w:r>
      <w:r w:rsidR="00194568">
        <w:rPr>
          <w:rFonts w:ascii="Garamond" w:hAnsi="Garamond" w:cs="David" w:hint="cs"/>
          <w:rtl/>
        </w:rPr>
        <w:t xml:space="preserve">למה אין התאמה בין שני העקרונות הללו? </w:t>
      </w:r>
    </w:p>
    <w:p w:rsidR="0077080C" w:rsidRDefault="0077080C" w:rsidP="003007DE">
      <w:pPr>
        <w:pStyle w:val="1"/>
        <w:rPr>
          <w:rFonts w:ascii="Garamond" w:hAnsi="Garamond" w:cs="David"/>
          <w:rtl/>
        </w:rPr>
      </w:pPr>
    </w:p>
    <w:p w:rsidR="002D5B5B" w:rsidRDefault="0077080C" w:rsidP="002A583E">
      <w:pPr>
        <w:pStyle w:val="1"/>
        <w:rPr>
          <w:rFonts w:ascii="Garamond" w:hAnsi="Garamond" w:cs="David"/>
          <w:rtl/>
        </w:rPr>
      </w:pPr>
      <w:r w:rsidRPr="0077080C">
        <w:rPr>
          <w:rFonts w:ascii="Garamond" w:hAnsi="Garamond" w:cs="David" w:hint="cs"/>
          <w:u w:val="single"/>
          <w:rtl/>
        </w:rPr>
        <w:t>תוספות בבא קמא</w:t>
      </w:r>
      <w:r>
        <w:rPr>
          <w:rFonts w:ascii="Garamond" w:hAnsi="Garamond" w:cs="David" w:hint="cs"/>
          <w:rtl/>
        </w:rPr>
        <w:t xml:space="preserve">: בחצר שעומדת להשכרה ואדם שאינו עשוי לשכור, אפשר היה לומר שפטור הוא כיוון שלא נהנה אף על פי שגרם הפסד לחברו. </w:t>
      </w:r>
      <w:r w:rsidR="00A308DE">
        <w:rPr>
          <w:rFonts w:ascii="Garamond" w:hAnsi="Garamond" w:cs="David" w:hint="cs"/>
          <w:rtl/>
        </w:rPr>
        <w:t xml:space="preserve">עם זאת, צריכה להיות הבחנה מושגית בין שני מצבים: 1. </w:t>
      </w:r>
      <w:r w:rsidR="00194568">
        <w:rPr>
          <w:rFonts w:ascii="Garamond" w:hAnsi="Garamond" w:cs="David" w:hint="cs"/>
          <w:rtl/>
        </w:rPr>
        <w:t xml:space="preserve">מצב בו יש דיון לפני מעשה </w:t>
      </w:r>
      <w:r w:rsidR="00194568" w:rsidRPr="00194568">
        <w:rPr>
          <w:rFonts w:ascii="Garamond" w:hAnsi="Garamond" w:cs="David" w:hint="cs"/>
          <w:sz w:val="18"/>
          <w:szCs w:val="18"/>
          <w:rtl/>
        </w:rPr>
        <w:t>(אדם יכול לוותר על הזכות המשפטית לקבל חלק מסוים בירושה מראש)</w:t>
      </w:r>
      <w:r w:rsidR="00194568">
        <w:rPr>
          <w:rFonts w:ascii="Garamond" w:hAnsi="Garamond" w:cs="David" w:hint="cs"/>
          <w:rtl/>
        </w:rPr>
        <w:t xml:space="preserve">. 2. מצב בו הדיון הוא לאחר מעשה </w:t>
      </w:r>
      <w:r w:rsidR="00194568" w:rsidRPr="00194568">
        <w:rPr>
          <w:rFonts w:ascii="Garamond" w:hAnsi="Garamond" w:cs="David" w:hint="cs"/>
          <w:sz w:val="18"/>
          <w:szCs w:val="18"/>
          <w:rtl/>
        </w:rPr>
        <w:t>(אדם נדרש לוותר על התשלום, אחרי שכבר גרו אצלו בדירה)</w:t>
      </w:r>
      <w:r w:rsidR="00194568">
        <w:rPr>
          <w:rFonts w:ascii="Garamond" w:hAnsi="Garamond" w:cs="David" w:hint="cs"/>
          <w:rtl/>
        </w:rPr>
        <w:t xml:space="preserve">. </w:t>
      </w:r>
      <w:r w:rsidR="00474D0E">
        <w:rPr>
          <w:rFonts w:ascii="Garamond" w:hAnsi="Garamond" w:cs="David" w:hint="cs"/>
          <w:rtl/>
        </w:rPr>
        <w:t>ל</w:t>
      </w:r>
      <w:r w:rsidR="002D5B5B">
        <w:rPr>
          <w:rFonts w:ascii="Garamond" w:hAnsi="Garamond" w:cs="David" w:hint="cs"/>
          <w:rtl/>
        </w:rPr>
        <w:t xml:space="preserve">פי העיקרון של כופים לפי מידת סדום, </w:t>
      </w:r>
      <w:r w:rsidR="00944FC8">
        <w:rPr>
          <w:rFonts w:ascii="Garamond" w:hAnsi="Garamond" w:cs="David" w:hint="cs"/>
          <w:rtl/>
        </w:rPr>
        <w:t xml:space="preserve">מחייבים אדם </w:t>
      </w:r>
      <w:r w:rsidR="002A583E">
        <w:rPr>
          <w:rFonts w:ascii="Garamond" w:hAnsi="Garamond" w:cs="David" w:hint="cs"/>
          <w:rtl/>
        </w:rPr>
        <w:t xml:space="preserve">מראש </w:t>
      </w:r>
      <w:r w:rsidR="003033B6">
        <w:rPr>
          <w:rFonts w:ascii="Garamond" w:hAnsi="Garamond" w:cs="David" w:hint="cs"/>
          <w:rtl/>
        </w:rPr>
        <w:t>שהאופן בו תחולק זכות הקניין שלו תהיה שונה</w:t>
      </w:r>
      <w:r w:rsidR="002A583E">
        <w:rPr>
          <w:rFonts w:ascii="Garamond" w:hAnsi="Garamond" w:cs="David" w:hint="cs"/>
          <w:rtl/>
        </w:rPr>
        <w:t xml:space="preserve"> בעוד לפי העיקרון של זה נהנה וזה אינו חסר, הפגיעה כבר נעשתה ומדובר בפגיעה בזכות קניינית שהיא חמורה יותר מרק חלוקת משאבים בצורה שונה. </w:t>
      </w:r>
      <w:r w:rsidR="00CF3DD6">
        <w:rPr>
          <w:rFonts w:ascii="Garamond" w:hAnsi="Garamond" w:cs="David" w:hint="cs"/>
          <w:rtl/>
        </w:rPr>
        <w:t xml:space="preserve">בעצם, </w:t>
      </w:r>
      <w:r w:rsidR="00CF3DD6" w:rsidRPr="00C93877">
        <w:rPr>
          <w:rFonts w:ascii="Garamond" w:hAnsi="Garamond" w:cs="David" w:hint="cs"/>
          <w:highlight w:val="yellow"/>
          <w:rtl/>
        </w:rPr>
        <w:t xml:space="preserve">כיוון </w:t>
      </w:r>
      <w:r w:rsidR="00921E55" w:rsidRPr="00C93877">
        <w:rPr>
          <w:rFonts w:ascii="Garamond" w:hAnsi="Garamond" w:cs="David" w:hint="cs"/>
          <w:highlight w:val="yellow"/>
          <w:rtl/>
        </w:rPr>
        <w:t xml:space="preserve">והפגיעה </w:t>
      </w:r>
      <w:r w:rsidR="00E24975" w:rsidRPr="00C93877">
        <w:rPr>
          <w:rFonts w:ascii="Garamond" w:hAnsi="Garamond" w:cs="David" w:hint="cs"/>
          <w:highlight w:val="yellow"/>
          <w:rtl/>
        </w:rPr>
        <w:t>נעש</w:t>
      </w:r>
      <w:r w:rsidR="00C93877" w:rsidRPr="00C93877">
        <w:rPr>
          <w:rFonts w:ascii="Garamond" w:hAnsi="Garamond" w:cs="David" w:hint="cs"/>
          <w:highlight w:val="yellow"/>
          <w:rtl/>
        </w:rPr>
        <w:t xml:space="preserve">תה כבר </w:t>
      </w:r>
      <w:r w:rsidR="00C93877" w:rsidRPr="00C93877">
        <w:rPr>
          <w:rFonts w:ascii="Garamond" w:hAnsi="Garamond" w:cs="David"/>
          <w:highlight w:val="yellow"/>
          <w:rtl/>
        </w:rPr>
        <w:t>–</w:t>
      </w:r>
      <w:r w:rsidR="00C93877" w:rsidRPr="00C93877">
        <w:rPr>
          <w:rFonts w:ascii="Garamond" w:hAnsi="Garamond" w:cs="David" w:hint="cs"/>
          <w:highlight w:val="yellow"/>
          <w:rtl/>
        </w:rPr>
        <w:t xml:space="preserve"> מן הראוי שהאדם ישלם על הנאתו</w:t>
      </w:r>
      <w:r w:rsidR="00C93877">
        <w:rPr>
          <w:rFonts w:ascii="Garamond" w:hAnsi="Garamond" w:cs="David" w:hint="cs"/>
          <w:rtl/>
        </w:rPr>
        <w:t xml:space="preserve">, וזאת בשונה מכופין על מידת סדום אז הפגיעה עוד טרם נעשתה. </w:t>
      </w:r>
    </w:p>
    <w:p w:rsidR="006879EC" w:rsidRDefault="006879EC" w:rsidP="002A583E">
      <w:pPr>
        <w:pStyle w:val="1"/>
        <w:rPr>
          <w:rFonts w:ascii="Garamond" w:hAnsi="Garamond" w:cs="David"/>
          <w:rtl/>
        </w:rPr>
      </w:pPr>
    </w:p>
    <w:p w:rsidR="006879EC" w:rsidRDefault="006879EC" w:rsidP="006879EC">
      <w:pPr>
        <w:pStyle w:val="1"/>
        <w:rPr>
          <w:rFonts w:ascii="Garamond" w:hAnsi="Garamond" w:cs="David"/>
          <w:rtl/>
        </w:rPr>
      </w:pPr>
      <w:r>
        <w:rPr>
          <w:rFonts w:ascii="Garamond" w:hAnsi="Garamond" w:cs="David" w:hint="cs"/>
          <w:rtl/>
        </w:rPr>
        <w:t xml:space="preserve">בעלי התוספות מניחים מראש כי מותר לאדם לא לאפשר לכל אדם ללון בביתו. זוהי הגנה על זכותו הקניינית, שמותרת ולגיטימית, גם אם לא תהיה בכך פגיעה בזכותו לפרטיות של האדם או כל גרימה של הוצאה כספית. </w:t>
      </w:r>
    </w:p>
    <w:p w:rsidR="006879EC" w:rsidRDefault="006879EC" w:rsidP="006879EC">
      <w:pPr>
        <w:pStyle w:val="1"/>
        <w:rPr>
          <w:rFonts w:ascii="Garamond" w:hAnsi="Garamond" w:cs="David"/>
          <w:rtl/>
        </w:rPr>
      </w:pPr>
    </w:p>
    <w:p w:rsidR="006879EC" w:rsidRDefault="0077080C" w:rsidP="00124774">
      <w:pPr>
        <w:spacing w:after="0" w:line="240" w:lineRule="auto"/>
        <w:rPr>
          <w:rFonts w:ascii="Garamond" w:hAnsi="Garamond" w:cs="David"/>
          <w:rtl/>
        </w:rPr>
      </w:pPr>
      <w:r>
        <w:rPr>
          <w:rFonts w:ascii="Garamond" w:hAnsi="Garamond" w:cs="David" w:hint="cs"/>
          <w:u w:val="single"/>
          <w:rtl/>
        </w:rPr>
        <w:t>הגהות אשר"י</w:t>
      </w:r>
      <w:r>
        <w:rPr>
          <w:rFonts w:ascii="Garamond" w:hAnsi="Garamond" w:cs="David" w:hint="cs"/>
          <w:rtl/>
        </w:rPr>
        <w:t xml:space="preserve">: בעל החצר יכול למנוע מהאדם </w:t>
      </w:r>
      <w:r w:rsidR="006879EC">
        <w:rPr>
          <w:rFonts w:ascii="Garamond" w:hAnsi="Garamond" w:cs="David" w:hint="cs"/>
          <w:rtl/>
        </w:rPr>
        <w:t xml:space="preserve">הפולש </w:t>
      </w:r>
      <w:r>
        <w:rPr>
          <w:rFonts w:ascii="Garamond" w:hAnsi="Garamond" w:cs="David" w:hint="cs"/>
          <w:rtl/>
        </w:rPr>
        <w:t>מלהיכנס לביתו, אף על פי שאינו מפסיד מכך ואי</w:t>
      </w:r>
      <w:r w:rsidR="006879EC">
        <w:rPr>
          <w:rFonts w:ascii="Garamond" w:hAnsi="Garamond" w:cs="David" w:hint="cs"/>
          <w:rtl/>
        </w:rPr>
        <w:t xml:space="preserve">ן בזה משום מידת סדום. אבל אם הפולש כבר דר בחצר, </w:t>
      </w:r>
      <w:r w:rsidR="00124774">
        <w:rPr>
          <w:rFonts w:ascii="Garamond" w:hAnsi="Garamond" w:cs="David" w:hint="cs"/>
          <w:rtl/>
        </w:rPr>
        <w:t>אין</w:t>
      </w:r>
      <w:r w:rsidR="006879EC">
        <w:rPr>
          <w:rFonts w:ascii="Garamond" w:hAnsi="Garamond" w:cs="David" w:hint="cs"/>
          <w:rtl/>
        </w:rPr>
        <w:t xml:space="preserve"> לגבות ממנו כסף. לסיכום, </w:t>
      </w:r>
      <w:r w:rsidR="006879EC" w:rsidRPr="006879EC">
        <w:rPr>
          <w:rFonts w:ascii="Garamond" w:hAnsi="Garamond" w:cs="David" w:hint="cs"/>
          <w:highlight w:val="yellow"/>
          <w:rtl/>
        </w:rPr>
        <w:t>בעל חצר יכול למנוע מאדם מללון בביתו, גם אם אינו מפסיד מכך, אך אם האדם כבר דר בחצר, לא הוגן לבקש ממנו כעת שכר דירה והוא יהיה פטור</w:t>
      </w:r>
      <w:r w:rsidR="006879EC">
        <w:rPr>
          <w:rFonts w:ascii="Garamond" w:hAnsi="Garamond" w:cs="David" w:hint="cs"/>
          <w:rtl/>
        </w:rPr>
        <w:t xml:space="preserve">. </w:t>
      </w:r>
      <w:r>
        <w:rPr>
          <w:rFonts w:ascii="Garamond" w:hAnsi="Garamond" w:cs="David" w:hint="cs"/>
          <w:rtl/>
        </w:rPr>
        <w:t xml:space="preserve"> </w:t>
      </w:r>
    </w:p>
    <w:p w:rsidR="00124774" w:rsidRDefault="00124774" w:rsidP="0077080C">
      <w:pPr>
        <w:spacing w:after="0" w:line="240" w:lineRule="auto"/>
        <w:rPr>
          <w:rFonts w:ascii="Garamond" w:hAnsi="Garamond" w:cs="David"/>
          <w:rtl/>
        </w:rPr>
      </w:pPr>
    </w:p>
    <w:p w:rsidR="00124774" w:rsidRDefault="00124774" w:rsidP="0077080C">
      <w:pPr>
        <w:spacing w:after="0" w:line="240" w:lineRule="auto"/>
        <w:rPr>
          <w:rFonts w:ascii="Garamond" w:hAnsi="Garamond" w:cs="David"/>
          <w:rtl/>
        </w:rPr>
      </w:pPr>
      <w:r w:rsidRPr="00124774">
        <w:rPr>
          <w:rFonts w:ascii="Garamond" w:hAnsi="Garamond" w:cs="David" w:hint="cs"/>
          <w:u w:val="single"/>
          <w:rtl/>
        </w:rPr>
        <w:t>סיכום</w:t>
      </w:r>
      <w:r>
        <w:rPr>
          <w:rFonts w:ascii="Garamond" w:hAnsi="Garamond" w:cs="David" w:hint="cs"/>
          <w:rtl/>
        </w:rPr>
        <w:t xml:space="preserve">: </w:t>
      </w:r>
    </w:p>
    <w:p w:rsidR="00124774" w:rsidRDefault="00124774" w:rsidP="00124774">
      <w:pPr>
        <w:pStyle w:val="a7"/>
        <w:numPr>
          <w:ilvl w:val="0"/>
          <w:numId w:val="14"/>
        </w:numPr>
        <w:spacing w:after="0" w:line="240" w:lineRule="auto"/>
        <w:rPr>
          <w:rFonts w:ascii="Garamond" w:hAnsi="Garamond" w:cs="David"/>
        </w:rPr>
      </w:pPr>
      <w:r w:rsidRPr="00124774">
        <w:rPr>
          <w:rFonts w:ascii="Garamond" w:hAnsi="Garamond" w:cs="David" w:hint="cs"/>
          <w:b/>
          <w:bCs/>
          <w:rtl/>
        </w:rPr>
        <w:t>מצב א'</w:t>
      </w:r>
      <w:r>
        <w:rPr>
          <w:rFonts w:ascii="Garamond" w:hAnsi="Garamond" w:cs="David" w:hint="cs"/>
          <w:rtl/>
        </w:rPr>
        <w:t xml:space="preserve">: עיקרון "כופין על מידת סדום" עוסק במצב של חלוקת משאבים. מותר לחייב אדם לחלוקת משאבים בצורה שונה, כדי לתת לאדם לקבל נחלה הקרובה לנחלתו, כאשר אין טענה לכך שאחד הצדדים מרוויח מכך.  </w:t>
      </w:r>
    </w:p>
    <w:p w:rsidR="00124774" w:rsidRDefault="00124774" w:rsidP="00124774">
      <w:pPr>
        <w:pStyle w:val="a7"/>
        <w:numPr>
          <w:ilvl w:val="0"/>
          <w:numId w:val="14"/>
        </w:numPr>
        <w:spacing w:after="0" w:line="240" w:lineRule="auto"/>
        <w:rPr>
          <w:rFonts w:ascii="Garamond" w:hAnsi="Garamond" w:cs="David"/>
        </w:rPr>
      </w:pPr>
      <w:r w:rsidRPr="00124774">
        <w:rPr>
          <w:rFonts w:ascii="Garamond" w:hAnsi="Garamond" w:cs="David" w:hint="cs"/>
          <w:b/>
          <w:bCs/>
          <w:rtl/>
        </w:rPr>
        <w:t>מצב ג'</w:t>
      </w:r>
      <w:r>
        <w:rPr>
          <w:rFonts w:ascii="Garamond" w:hAnsi="Garamond" w:cs="David" w:hint="cs"/>
          <w:rtl/>
        </w:rPr>
        <w:t xml:space="preserve">: אדם רשאי למנוע כניסה לביתו גם אם לא יפסיד דבר מכך ולא יהיה בכך מידת סדום. </w:t>
      </w:r>
    </w:p>
    <w:p w:rsidR="006879EC" w:rsidRDefault="00124774" w:rsidP="00124774">
      <w:pPr>
        <w:pStyle w:val="a7"/>
        <w:numPr>
          <w:ilvl w:val="0"/>
          <w:numId w:val="14"/>
        </w:numPr>
        <w:spacing w:after="0" w:line="240" w:lineRule="auto"/>
        <w:rPr>
          <w:rFonts w:ascii="Garamond" w:hAnsi="Garamond" w:cs="David"/>
        </w:rPr>
      </w:pPr>
      <w:r w:rsidRPr="00124774">
        <w:rPr>
          <w:rFonts w:ascii="Garamond" w:hAnsi="Garamond" w:cs="David" w:hint="cs"/>
          <w:b/>
          <w:bCs/>
          <w:rtl/>
        </w:rPr>
        <w:t>מצב ב'</w:t>
      </w:r>
      <w:r>
        <w:rPr>
          <w:rFonts w:ascii="Garamond" w:hAnsi="Garamond" w:cs="David" w:hint="cs"/>
          <w:rtl/>
        </w:rPr>
        <w:t xml:space="preserve">: עיקרון "זה נהנה וזה לא חסר" </w:t>
      </w:r>
      <w:r>
        <w:rPr>
          <w:rFonts w:ascii="Garamond" w:hAnsi="Garamond" w:cs="David"/>
          <w:rtl/>
        </w:rPr>
        <w:t>–</w:t>
      </w:r>
      <w:r>
        <w:rPr>
          <w:rFonts w:ascii="Garamond" w:hAnsi="Garamond" w:cs="David" w:hint="cs"/>
          <w:rtl/>
        </w:rPr>
        <w:t xml:space="preserve"> אם אדם דר כבר בחצר של אדם אחר שלא עמדה להשכרה ומבלי ידיעתו, הוא יהיה פטור מתשלום שכ"ד. זאת משום שבעל החצר לא נפגע מכך.  </w:t>
      </w:r>
    </w:p>
    <w:p w:rsidR="00124774" w:rsidRDefault="00124774" w:rsidP="00124774">
      <w:pPr>
        <w:spacing w:after="0" w:line="240" w:lineRule="auto"/>
        <w:rPr>
          <w:rFonts w:ascii="Garamond" w:hAnsi="Garamond" w:cs="David"/>
          <w:rtl/>
        </w:rPr>
      </w:pPr>
    </w:p>
    <w:p w:rsidR="00876F33" w:rsidRDefault="00876F33" w:rsidP="00124774">
      <w:pPr>
        <w:spacing w:after="0" w:line="240" w:lineRule="auto"/>
        <w:rPr>
          <w:rFonts w:ascii="Garamond" w:hAnsi="Garamond" w:cs="David"/>
          <w:rtl/>
        </w:rPr>
      </w:pPr>
    </w:p>
    <w:p w:rsidR="00876F33" w:rsidRDefault="00876F33" w:rsidP="00124774">
      <w:pPr>
        <w:spacing w:after="0" w:line="240" w:lineRule="auto"/>
        <w:rPr>
          <w:rFonts w:ascii="Garamond" w:hAnsi="Garamond" w:cs="David"/>
          <w:rtl/>
        </w:rPr>
      </w:pPr>
    </w:p>
    <w:p w:rsidR="00876F33" w:rsidRDefault="00876F33" w:rsidP="00124774">
      <w:pPr>
        <w:spacing w:after="0" w:line="240" w:lineRule="auto"/>
        <w:rPr>
          <w:rFonts w:ascii="Garamond" w:hAnsi="Garamond" w:cs="David"/>
          <w:rtl/>
        </w:rPr>
      </w:pPr>
    </w:p>
    <w:p w:rsidR="0089412B" w:rsidRDefault="0077080C" w:rsidP="00A11A22">
      <w:pPr>
        <w:spacing w:after="0" w:line="240" w:lineRule="auto"/>
        <w:rPr>
          <w:rFonts w:ascii="Garamond" w:hAnsi="Garamond" w:cs="David"/>
          <w:rtl/>
        </w:rPr>
      </w:pPr>
      <w:r>
        <w:rPr>
          <w:rFonts w:ascii="Garamond" w:hAnsi="Garamond" w:cs="David" w:hint="cs"/>
          <w:u w:val="single"/>
          <w:rtl/>
        </w:rPr>
        <w:lastRenderedPageBreak/>
        <w:t>ספר חסידים (מרגליות)</w:t>
      </w:r>
      <w:r w:rsidR="00124774">
        <w:rPr>
          <w:rFonts w:ascii="Garamond" w:hAnsi="Garamond" w:cs="David" w:hint="cs"/>
          <w:u w:val="single"/>
          <w:rtl/>
        </w:rPr>
        <w:t xml:space="preserve"> </w:t>
      </w:r>
      <w:r w:rsidR="00124774">
        <w:rPr>
          <w:rFonts w:ascii="Garamond" w:hAnsi="Garamond" w:cs="David"/>
          <w:u w:val="single"/>
          <w:rtl/>
        </w:rPr>
        <w:t>–</w:t>
      </w:r>
      <w:r w:rsidR="00124774">
        <w:rPr>
          <w:rFonts w:ascii="Garamond" w:hAnsi="Garamond" w:cs="David" w:hint="cs"/>
          <w:u w:val="single"/>
          <w:rtl/>
        </w:rPr>
        <w:t xml:space="preserve"> לקט הוראות מוסריות משפטיו</w:t>
      </w:r>
      <w:r w:rsidR="00A11A22">
        <w:rPr>
          <w:rFonts w:ascii="Garamond" w:hAnsi="Garamond" w:cs="David" w:hint="cs"/>
          <w:u w:val="single"/>
          <w:rtl/>
        </w:rPr>
        <w:t>ת של חוג חסידי אשכנז</w:t>
      </w:r>
      <w:r>
        <w:rPr>
          <w:rFonts w:ascii="Garamond" w:hAnsi="Garamond" w:cs="David" w:hint="cs"/>
          <w:rtl/>
        </w:rPr>
        <w:t xml:space="preserve">: </w:t>
      </w:r>
    </w:p>
    <w:p w:rsidR="0089412B" w:rsidRPr="0089412B" w:rsidRDefault="00124774" w:rsidP="0089412B">
      <w:pPr>
        <w:pStyle w:val="a7"/>
        <w:numPr>
          <w:ilvl w:val="0"/>
          <w:numId w:val="14"/>
        </w:numPr>
        <w:spacing w:after="0" w:line="240" w:lineRule="auto"/>
      </w:pPr>
      <w:r w:rsidRPr="0089412B">
        <w:rPr>
          <w:rFonts w:ascii="Garamond" w:hAnsi="Garamond" w:cs="David" w:hint="cs"/>
          <w:rtl/>
        </w:rPr>
        <w:t>אם אדם דר בחצר חברו, מבלי שחברו</w:t>
      </w:r>
      <w:r w:rsidR="0077080C" w:rsidRPr="0089412B">
        <w:rPr>
          <w:rFonts w:ascii="Garamond" w:hAnsi="Garamond" w:cs="David" w:hint="cs"/>
          <w:rtl/>
        </w:rPr>
        <w:t xml:space="preserve"> יודע על כך, ומדובר בבית גדול עם חדרים ריקים שאינם מושכרים </w:t>
      </w:r>
      <w:r w:rsidR="0077080C" w:rsidRPr="0089412B">
        <w:rPr>
          <w:rFonts w:ascii="Garamond" w:hAnsi="Garamond" w:cs="David"/>
          <w:rtl/>
        </w:rPr>
        <w:t>–</w:t>
      </w:r>
      <w:r w:rsidR="0077080C" w:rsidRPr="0089412B">
        <w:rPr>
          <w:rFonts w:ascii="Garamond" w:hAnsi="Garamond" w:cs="David" w:hint="cs"/>
          <w:rtl/>
        </w:rPr>
        <w:t xml:space="preserve"> זה נהנה וזה אינו חסר. </w:t>
      </w:r>
    </w:p>
    <w:p w:rsidR="0077080C" w:rsidRPr="00B57256" w:rsidRDefault="0077080C" w:rsidP="00B57256">
      <w:pPr>
        <w:pStyle w:val="a7"/>
        <w:numPr>
          <w:ilvl w:val="0"/>
          <w:numId w:val="14"/>
        </w:numPr>
        <w:spacing w:after="0" w:line="240" w:lineRule="auto"/>
      </w:pPr>
      <w:r w:rsidRPr="00E53F43">
        <w:rPr>
          <w:rFonts w:ascii="Garamond" w:hAnsi="Garamond" w:cs="David" w:hint="cs"/>
          <w:highlight w:val="yellow"/>
          <w:rtl/>
        </w:rPr>
        <w:t>אם מקבל איש עני וטוב</w:t>
      </w:r>
      <w:r w:rsidRPr="0089412B">
        <w:rPr>
          <w:rFonts w:ascii="Garamond" w:hAnsi="Garamond" w:cs="David" w:hint="cs"/>
          <w:rtl/>
        </w:rPr>
        <w:t xml:space="preserve"> לדור בהם </w:t>
      </w:r>
      <w:r w:rsidRPr="0089412B">
        <w:rPr>
          <w:rFonts w:ascii="Garamond" w:hAnsi="Garamond" w:cs="David"/>
          <w:rtl/>
        </w:rPr>
        <w:t>–</w:t>
      </w:r>
      <w:r w:rsidR="00124774" w:rsidRPr="0089412B">
        <w:rPr>
          <w:rFonts w:ascii="Garamond" w:hAnsi="Garamond" w:cs="David" w:hint="cs"/>
          <w:rtl/>
        </w:rPr>
        <w:t xml:space="preserve"> </w:t>
      </w:r>
      <w:r w:rsidR="00124774" w:rsidRPr="00E53F43">
        <w:rPr>
          <w:rFonts w:ascii="Garamond" w:hAnsi="Garamond" w:cs="David" w:hint="cs"/>
          <w:highlight w:val="yellow"/>
          <w:rtl/>
        </w:rPr>
        <w:t>לא ייתכן שייקח ממנו שכר</w:t>
      </w:r>
      <w:r w:rsidR="00124774" w:rsidRPr="0089412B">
        <w:rPr>
          <w:rFonts w:ascii="Garamond" w:hAnsi="Garamond" w:cs="David" w:hint="cs"/>
          <w:rtl/>
        </w:rPr>
        <w:t xml:space="preserve"> שכן אין הדייר</w:t>
      </w:r>
      <w:r w:rsidRPr="0089412B">
        <w:rPr>
          <w:rFonts w:ascii="Garamond" w:hAnsi="Garamond" w:cs="David" w:hint="cs"/>
          <w:rtl/>
        </w:rPr>
        <w:t xml:space="preserve"> מזיק</w:t>
      </w:r>
      <w:r w:rsidR="00124774" w:rsidRPr="0089412B">
        <w:rPr>
          <w:rFonts w:ascii="Garamond" w:hAnsi="Garamond" w:cs="David" w:hint="cs"/>
          <w:rtl/>
        </w:rPr>
        <w:t xml:space="preserve"> </w:t>
      </w:r>
      <w:r w:rsidRPr="0089412B">
        <w:rPr>
          <w:rFonts w:ascii="Garamond" w:hAnsi="Garamond" w:cs="David" w:hint="cs"/>
          <w:rtl/>
        </w:rPr>
        <w:t xml:space="preserve">ואין </w:t>
      </w:r>
      <w:r w:rsidR="00124774" w:rsidRPr="0089412B">
        <w:rPr>
          <w:rFonts w:ascii="Garamond" w:hAnsi="Garamond" w:cs="David" w:hint="cs"/>
          <w:rtl/>
        </w:rPr>
        <w:t>בעל החצר</w:t>
      </w:r>
      <w:r w:rsidR="0089412B" w:rsidRPr="0089412B">
        <w:rPr>
          <w:rFonts w:ascii="Garamond" w:hAnsi="Garamond" w:cs="David" w:hint="cs"/>
          <w:rtl/>
        </w:rPr>
        <w:t xml:space="preserve"> חסר. </w:t>
      </w:r>
      <w:r w:rsidR="0089412B">
        <w:rPr>
          <w:rFonts w:ascii="Garamond" w:hAnsi="Garamond" w:cs="David" w:hint="cs"/>
          <w:rtl/>
        </w:rPr>
        <w:t>מדובר במצב בו בעל הדירה מקבל מראש את הדירה ולא בפלישה. עם זאת, נאמר "לא ייתכן" ומכאן ניתן להסיק שמדובר ב</w:t>
      </w:r>
      <w:r w:rsidR="0089412B" w:rsidRPr="00E53F43">
        <w:rPr>
          <w:rFonts w:ascii="Garamond" w:hAnsi="Garamond" w:cs="David" w:hint="cs"/>
          <w:highlight w:val="yellow"/>
          <w:rtl/>
        </w:rPr>
        <w:t>הוראה מוסרית</w:t>
      </w:r>
      <w:r w:rsidR="0089412B">
        <w:rPr>
          <w:rFonts w:ascii="Garamond" w:hAnsi="Garamond" w:cs="David" w:hint="cs"/>
          <w:rtl/>
        </w:rPr>
        <w:t xml:space="preserve"> ולא בהוראה משפטית.</w:t>
      </w:r>
      <w:r w:rsidR="0086239C">
        <w:rPr>
          <w:rFonts w:ascii="Garamond" w:hAnsi="Garamond" w:cs="David" w:hint="cs"/>
          <w:rtl/>
        </w:rPr>
        <w:t xml:space="preserve"> זוהי דרישה מוסרית גבוהה מאוד</w:t>
      </w:r>
      <w:r w:rsidR="00B57256">
        <w:rPr>
          <w:rFonts w:ascii="Garamond" w:hAnsi="Garamond" w:cs="David" w:hint="cs"/>
          <w:rtl/>
        </w:rPr>
        <w:t xml:space="preserve"> של אותו חוג חסידים</w:t>
      </w:r>
      <w:r w:rsidR="0086239C">
        <w:rPr>
          <w:rFonts w:ascii="Garamond" w:hAnsi="Garamond" w:cs="David" w:hint="cs"/>
          <w:rtl/>
        </w:rPr>
        <w:t xml:space="preserve">. </w:t>
      </w:r>
      <w:r w:rsidRPr="0089412B">
        <w:rPr>
          <w:rFonts w:ascii="Garamond" w:hAnsi="Garamond" w:cs="David" w:hint="cs"/>
          <w:rtl/>
        </w:rPr>
        <w:t>כך לדוג</w:t>
      </w:r>
      <w:r w:rsidR="0089412B">
        <w:rPr>
          <w:rFonts w:ascii="Garamond" w:hAnsi="Garamond" w:cs="David" w:hint="cs"/>
          <w:rtl/>
        </w:rPr>
        <w:t>מא שבט יהודה קיבל</w:t>
      </w:r>
      <w:r w:rsidRPr="0089412B">
        <w:rPr>
          <w:rFonts w:ascii="Garamond" w:hAnsi="Garamond" w:cs="David" w:hint="cs"/>
          <w:rtl/>
        </w:rPr>
        <w:t xml:space="preserve"> את שבט שמעון</w:t>
      </w:r>
      <w:r w:rsidR="0089412B">
        <w:rPr>
          <w:rFonts w:ascii="Garamond" w:hAnsi="Garamond" w:cs="David" w:hint="cs"/>
          <w:rtl/>
        </w:rPr>
        <w:t xml:space="preserve"> </w:t>
      </w:r>
      <w:r w:rsidR="0089412B" w:rsidRPr="0089412B">
        <w:rPr>
          <w:rFonts w:ascii="Garamond" w:hAnsi="Garamond" w:cs="David" w:hint="cs"/>
          <w:sz w:val="18"/>
          <w:szCs w:val="18"/>
          <w:rtl/>
        </w:rPr>
        <w:t>(שהיה חסר נחלה)</w:t>
      </w:r>
      <w:r w:rsidR="0089412B">
        <w:rPr>
          <w:rFonts w:ascii="Garamond" w:hAnsi="Garamond" w:cs="David" w:hint="cs"/>
          <w:rtl/>
        </w:rPr>
        <w:t xml:space="preserve"> לשבת בעריהם ולא קיבל</w:t>
      </w:r>
      <w:r w:rsidRPr="0089412B">
        <w:rPr>
          <w:rFonts w:ascii="Garamond" w:hAnsi="Garamond" w:cs="David" w:hint="cs"/>
          <w:rtl/>
        </w:rPr>
        <w:t xml:space="preserve"> על כך כסף מ</w:t>
      </w:r>
      <w:r w:rsidR="0089412B">
        <w:rPr>
          <w:rFonts w:ascii="Garamond" w:hAnsi="Garamond" w:cs="David" w:hint="cs"/>
          <w:rtl/>
        </w:rPr>
        <w:t xml:space="preserve">בני שבט שמעון. </w:t>
      </w:r>
      <w:r w:rsidRPr="0089412B">
        <w:rPr>
          <w:rFonts w:ascii="Garamond" w:hAnsi="Garamond" w:cs="David" w:hint="cs"/>
          <w:rtl/>
        </w:rPr>
        <w:t xml:space="preserve"> </w:t>
      </w:r>
    </w:p>
    <w:p w:rsidR="00B57256" w:rsidRPr="00B57256" w:rsidRDefault="00B57256" w:rsidP="00B57256">
      <w:pPr>
        <w:spacing w:after="0" w:line="240" w:lineRule="auto"/>
        <w:rPr>
          <w:rFonts w:cs="David"/>
          <w:rtl/>
        </w:rPr>
      </w:pPr>
    </w:p>
    <w:p w:rsidR="0077080C" w:rsidRDefault="0077080C" w:rsidP="00E53F43">
      <w:pPr>
        <w:spacing w:after="0" w:line="240" w:lineRule="auto"/>
        <w:rPr>
          <w:rFonts w:ascii="Garamond" w:hAnsi="Garamond" w:cs="David"/>
          <w:rtl/>
        </w:rPr>
      </w:pPr>
      <w:r>
        <w:rPr>
          <w:rFonts w:ascii="Garamond" w:hAnsi="Garamond" w:cs="David" w:hint="cs"/>
          <w:u w:val="single"/>
          <w:rtl/>
        </w:rPr>
        <w:t>ספר חסידים (ויסטינצקי)</w:t>
      </w:r>
      <w:r>
        <w:rPr>
          <w:rFonts w:ascii="Garamond" w:hAnsi="Garamond" w:cs="David" w:hint="cs"/>
          <w:rtl/>
        </w:rPr>
        <w:t xml:space="preserve">: </w:t>
      </w:r>
      <w:r w:rsidR="00A36AB3">
        <w:rPr>
          <w:rFonts w:ascii="Garamond" w:hAnsi="Garamond" w:cs="David" w:hint="cs"/>
          <w:rtl/>
        </w:rPr>
        <w:t xml:space="preserve">אדם אחד שאל חכם מה לעשות אם פלוני מבקש ממנו להכניסו בביתו. שאל אותו החכם: יש לך חדרים שאינך צריך? ענה לו: כן. אמר החכם: אם הוא אינו הגון </w:t>
      </w:r>
      <w:r w:rsidR="00A36AB3">
        <w:rPr>
          <w:rFonts w:ascii="Garamond" w:hAnsi="Garamond" w:cs="David"/>
          <w:rtl/>
        </w:rPr>
        <w:t>–</w:t>
      </w:r>
      <w:r w:rsidR="00A36AB3">
        <w:rPr>
          <w:rFonts w:ascii="Garamond" w:hAnsi="Garamond" w:cs="David" w:hint="cs"/>
          <w:rtl/>
        </w:rPr>
        <w:t xml:space="preserve"> אינך חייב להכניסו </w:t>
      </w:r>
      <w:r w:rsidR="00A36AB3" w:rsidRPr="00A36AB3">
        <w:rPr>
          <w:rFonts w:ascii="Garamond" w:hAnsi="Garamond" w:cs="David" w:hint="cs"/>
          <w:sz w:val="18"/>
          <w:szCs w:val="18"/>
          <w:rtl/>
        </w:rPr>
        <w:t>("לא את הכל תביא בביתך")</w:t>
      </w:r>
      <w:r w:rsidR="00A36AB3">
        <w:rPr>
          <w:rFonts w:ascii="Garamond" w:hAnsi="Garamond" w:cs="David" w:hint="cs"/>
          <w:rtl/>
        </w:rPr>
        <w:t xml:space="preserve"> ואם הוא הגון </w:t>
      </w:r>
      <w:r w:rsidR="00A36AB3" w:rsidRPr="00A36AB3">
        <w:rPr>
          <w:rFonts w:ascii="Garamond" w:hAnsi="Garamond" w:cs="David" w:hint="cs"/>
          <w:sz w:val="18"/>
          <w:szCs w:val="18"/>
          <w:rtl/>
        </w:rPr>
        <w:t>("עוסק בתורה כל היום ואינו רע עין")</w:t>
      </w:r>
      <w:r w:rsidR="00A36AB3">
        <w:rPr>
          <w:rFonts w:ascii="Garamond" w:hAnsi="Garamond" w:cs="David" w:hint="cs"/>
          <w:rtl/>
        </w:rPr>
        <w:t xml:space="preserve"> </w:t>
      </w:r>
      <w:r w:rsidR="00A36AB3">
        <w:rPr>
          <w:rFonts w:ascii="Garamond" w:hAnsi="Garamond" w:cs="David"/>
          <w:rtl/>
        </w:rPr>
        <w:t>–</w:t>
      </w:r>
      <w:r w:rsidR="00A36AB3">
        <w:rPr>
          <w:rFonts w:ascii="Garamond" w:hAnsi="Garamond" w:cs="David" w:hint="cs"/>
          <w:rtl/>
        </w:rPr>
        <w:t xml:space="preserve"> טוב </w:t>
      </w:r>
      <w:r w:rsidR="00F54B7D">
        <w:rPr>
          <w:rFonts w:ascii="Garamond" w:hAnsi="Garamond" w:cs="David" w:hint="cs"/>
          <w:rtl/>
        </w:rPr>
        <w:t>תעשה אם</w:t>
      </w:r>
      <w:r w:rsidR="00A36AB3">
        <w:rPr>
          <w:rFonts w:ascii="Garamond" w:hAnsi="Garamond" w:cs="David" w:hint="cs"/>
          <w:rtl/>
        </w:rPr>
        <w:t xml:space="preserve"> </w:t>
      </w:r>
      <w:r w:rsidR="00F54B7D">
        <w:rPr>
          <w:rFonts w:ascii="Garamond" w:hAnsi="Garamond" w:cs="David" w:hint="cs"/>
          <w:rtl/>
        </w:rPr>
        <w:t>תקבל אותו</w:t>
      </w:r>
      <w:r w:rsidR="00A36AB3">
        <w:rPr>
          <w:rFonts w:ascii="Garamond" w:hAnsi="Garamond" w:cs="David" w:hint="cs"/>
          <w:rtl/>
        </w:rPr>
        <w:t xml:space="preserve"> וכיוון </w:t>
      </w:r>
      <w:r w:rsidR="00F54B7D">
        <w:rPr>
          <w:rFonts w:ascii="Garamond" w:hAnsi="Garamond" w:cs="David" w:hint="cs"/>
          <w:rtl/>
        </w:rPr>
        <w:t>ו</w:t>
      </w:r>
      <w:r w:rsidR="00A36AB3">
        <w:rPr>
          <w:rFonts w:ascii="Garamond" w:hAnsi="Garamond" w:cs="David" w:hint="cs"/>
          <w:rtl/>
        </w:rPr>
        <w:t xml:space="preserve">אין </w:t>
      </w:r>
      <w:r w:rsidR="00F54B7D">
        <w:rPr>
          <w:rFonts w:ascii="Garamond" w:hAnsi="Garamond" w:cs="David" w:hint="cs"/>
          <w:rtl/>
        </w:rPr>
        <w:t xml:space="preserve">לך </w:t>
      </w:r>
      <w:r w:rsidR="00A36AB3">
        <w:rPr>
          <w:rFonts w:ascii="Garamond" w:hAnsi="Garamond" w:cs="David" w:hint="cs"/>
          <w:rtl/>
        </w:rPr>
        <w:t xml:space="preserve">צורך להתאמץ בשביל לארחו </w:t>
      </w:r>
      <w:r w:rsidR="00A36AB3" w:rsidRPr="00A36AB3">
        <w:rPr>
          <w:rFonts w:ascii="Garamond" w:hAnsi="Garamond" w:cs="David" w:hint="cs"/>
          <w:sz w:val="18"/>
          <w:szCs w:val="18"/>
          <w:rtl/>
        </w:rPr>
        <w:t>("לא תרבה עצים ולא שום דבר")</w:t>
      </w:r>
      <w:r w:rsidR="00A36AB3">
        <w:rPr>
          <w:rFonts w:ascii="Garamond" w:hAnsi="Garamond" w:cs="David" w:hint="cs"/>
          <w:rtl/>
        </w:rPr>
        <w:t xml:space="preserve"> </w:t>
      </w:r>
      <w:r w:rsidR="00A36AB3">
        <w:rPr>
          <w:rFonts w:ascii="Garamond" w:hAnsi="Garamond" w:cs="David"/>
          <w:rtl/>
        </w:rPr>
        <w:t>–</w:t>
      </w:r>
      <w:r w:rsidR="00A36AB3">
        <w:rPr>
          <w:rFonts w:ascii="Garamond" w:hAnsi="Garamond" w:cs="David" w:hint="cs"/>
          <w:rtl/>
        </w:rPr>
        <w:t xml:space="preserve"> אין צורך לקבל ממנו שכירות. הוא נהנה ואתה אינך חסר.</w:t>
      </w:r>
      <w:r w:rsidR="00A11A22">
        <w:rPr>
          <w:rFonts w:ascii="Garamond" w:hAnsi="Garamond" w:cs="David" w:hint="cs"/>
          <w:rtl/>
        </w:rPr>
        <w:t xml:space="preserve"> חוג חסידי אשכנז הרחיקו כאן בעצם לכת וקבעו כי </w:t>
      </w:r>
      <w:r w:rsidR="00E53F43">
        <w:rPr>
          <w:rFonts w:ascii="Garamond" w:hAnsi="Garamond" w:cs="David" w:hint="cs"/>
          <w:rtl/>
        </w:rPr>
        <w:t xml:space="preserve">אומנם מותר לא להכניס אדם לבית וכן ניתן לגבות ממנו שכר דירה, אך </w:t>
      </w:r>
      <w:r w:rsidR="00E53F43" w:rsidRPr="00E53F43">
        <w:rPr>
          <w:rFonts w:ascii="Garamond" w:hAnsi="Garamond" w:cs="David" w:hint="cs"/>
          <w:highlight w:val="yellow"/>
          <w:rtl/>
        </w:rPr>
        <w:t xml:space="preserve">אם האדם הגון ואין בכך בגדר גרימת השקעה עבור בעל הדירה </w:t>
      </w:r>
      <w:r w:rsidR="00E53F43" w:rsidRPr="00E53F43">
        <w:rPr>
          <w:rFonts w:ascii="Garamond" w:hAnsi="Garamond" w:cs="David"/>
          <w:highlight w:val="yellow"/>
          <w:rtl/>
        </w:rPr>
        <w:t>–</w:t>
      </w:r>
      <w:r w:rsidR="00E53F43" w:rsidRPr="00E53F43">
        <w:rPr>
          <w:rFonts w:ascii="Garamond" w:hAnsi="Garamond" w:cs="David" w:hint="cs"/>
          <w:highlight w:val="yellow"/>
          <w:rtl/>
        </w:rPr>
        <w:t xml:space="preserve"> מן הראוי להכניס את האדם ולא לקחת ממנו שכר</w:t>
      </w:r>
      <w:r w:rsidR="00E53F43">
        <w:rPr>
          <w:rFonts w:ascii="Garamond" w:hAnsi="Garamond" w:cs="David" w:hint="cs"/>
          <w:rtl/>
        </w:rPr>
        <w:t xml:space="preserve">. </w:t>
      </w:r>
      <w:r w:rsidR="00F54B7D">
        <w:rPr>
          <w:rFonts w:ascii="Garamond" w:hAnsi="Garamond" w:cs="David" w:hint="cs"/>
          <w:rtl/>
        </w:rPr>
        <w:t xml:space="preserve">עם זאת, יש לשים לב כי </w:t>
      </w:r>
      <w:r w:rsidR="00F54B7D" w:rsidRPr="00E53F43">
        <w:rPr>
          <w:rFonts w:ascii="Garamond" w:hAnsi="Garamond" w:cs="David" w:hint="cs"/>
          <w:highlight w:val="yellow"/>
          <w:rtl/>
        </w:rPr>
        <w:t>מדובר במעין הדרכה אישית מחכמים, שאינה בגדר הוראה משפטית</w:t>
      </w:r>
      <w:r w:rsidR="00F54B7D">
        <w:rPr>
          <w:rFonts w:ascii="Garamond" w:hAnsi="Garamond" w:cs="David" w:hint="cs"/>
          <w:rtl/>
        </w:rPr>
        <w:t xml:space="preserve">. </w:t>
      </w:r>
    </w:p>
    <w:p w:rsidR="00E53F43" w:rsidRDefault="00E53F43" w:rsidP="00557825">
      <w:pPr>
        <w:spacing w:after="0" w:line="240" w:lineRule="auto"/>
        <w:rPr>
          <w:rFonts w:ascii="Garamond" w:hAnsi="Garamond" w:cs="David"/>
          <w:u w:val="single"/>
          <w:rtl/>
        </w:rPr>
      </w:pPr>
    </w:p>
    <w:p w:rsidR="004E7760" w:rsidRDefault="00A36AB3" w:rsidP="004E7760">
      <w:pPr>
        <w:spacing w:after="0" w:line="240" w:lineRule="auto"/>
        <w:rPr>
          <w:rFonts w:ascii="Garamond" w:hAnsi="Garamond" w:cs="David"/>
          <w:rtl/>
        </w:rPr>
      </w:pPr>
      <w:r>
        <w:rPr>
          <w:rFonts w:ascii="Garamond" w:hAnsi="Garamond" w:cs="David" w:hint="cs"/>
          <w:u w:val="single"/>
          <w:rtl/>
        </w:rPr>
        <w:t>ספר אור זרו</w:t>
      </w:r>
      <w:r w:rsidR="004E7760">
        <w:rPr>
          <w:rFonts w:ascii="Garamond" w:hAnsi="Garamond" w:cs="David" w:hint="cs"/>
          <w:u w:val="single"/>
          <w:rtl/>
        </w:rPr>
        <w:t>ע (הושפע מחוג חסידי אשכנז)</w:t>
      </w:r>
      <w:r>
        <w:rPr>
          <w:rFonts w:ascii="Garamond" w:hAnsi="Garamond" w:cs="David" w:hint="cs"/>
          <w:rtl/>
        </w:rPr>
        <w:t>:</w:t>
      </w:r>
      <w:r w:rsidR="00557825">
        <w:rPr>
          <w:rFonts w:ascii="Garamond" w:hAnsi="Garamond" w:cs="David" w:hint="cs"/>
          <w:rtl/>
        </w:rPr>
        <w:t xml:space="preserve"> </w:t>
      </w:r>
      <w:r w:rsidR="004E7760">
        <w:rPr>
          <w:rFonts w:ascii="Garamond" w:hAnsi="Garamond" w:cs="David" w:hint="cs"/>
          <w:rtl/>
        </w:rPr>
        <w:t>יש אומרים ש</w:t>
      </w:r>
      <w:r w:rsidR="004E7760" w:rsidRPr="006A48E1">
        <w:rPr>
          <w:rFonts w:ascii="Garamond" w:hAnsi="Garamond" w:cs="David" w:hint="cs"/>
          <w:highlight w:val="yellow"/>
          <w:rtl/>
        </w:rPr>
        <w:t xml:space="preserve">כופים על בעל חצר לתת </w:t>
      </w:r>
      <w:r w:rsidR="006A48E1">
        <w:rPr>
          <w:rFonts w:ascii="Garamond" w:hAnsi="Garamond" w:cs="David" w:hint="cs"/>
          <w:highlight w:val="yellow"/>
          <w:rtl/>
        </w:rPr>
        <w:t>ל</w:t>
      </w:r>
      <w:r w:rsidR="004E7760" w:rsidRPr="006A48E1">
        <w:rPr>
          <w:rFonts w:ascii="Garamond" w:hAnsi="Garamond" w:cs="David" w:hint="cs"/>
          <w:highlight w:val="yellow"/>
          <w:rtl/>
        </w:rPr>
        <w:t>אדם לדור בביתו</w:t>
      </w:r>
      <w:r w:rsidR="004E7760">
        <w:rPr>
          <w:rFonts w:ascii="Garamond" w:hAnsi="Garamond" w:cs="David" w:hint="cs"/>
          <w:rtl/>
        </w:rPr>
        <w:t>. הוא מרחיק לכת עוד יותר ו</w:t>
      </w:r>
      <w:r w:rsidR="004E7760" w:rsidRPr="006A48E1">
        <w:rPr>
          <w:rFonts w:ascii="Garamond" w:hAnsi="Garamond" w:cs="David" w:hint="cs"/>
          <w:highlight w:val="yellow"/>
          <w:rtl/>
        </w:rPr>
        <w:t>אינו מתיר לאדם למנוע מאדם אחר להיכנס לביתו</w:t>
      </w:r>
      <w:r w:rsidR="004E7760">
        <w:rPr>
          <w:rFonts w:ascii="Garamond" w:hAnsi="Garamond" w:cs="David" w:hint="cs"/>
          <w:rtl/>
        </w:rPr>
        <w:t xml:space="preserve">. </w:t>
      </w:r>
      <w:r w:rsidR="006A48E1">
        <w:rPr>
          <w:rFonts w:ascii="Garamond" w:hAnsi="Garamond" w:cs="David" w:hint="cs"/>
          <w:rtl/>
        </w:rPr>
        <w:t>בכך הוא מרחיב לא רק את המושג "ז</w:t>
      </w:r>
      <w:r w:rsidR="002E780D">
        <w:rPr>
          <w:rFonts w:ascii="Garamond" w:hAnsi="Garamond" w:cs="David" w:hint="cs"/>
          <w:rtl/>
        </w:rPr>
        <w:t xml:space="preserve">ה נהנה וזה אינו חסר" אלא גם את </w:t>
      </w:r>
      <w:r w:rsidR="006A48E1">
        <w:rPr>
          <w:rFonts w:ascii="Garamond" w:hAnsi="Garamond" w:cs="David" w:hint="cs"/>
          <w:rtl/>
        </w:rPr>
        <w:t xml:space="preserve">מושג הבסיס של מידת סדום. אם הדירה אינה עומדת להשכרה ומישהו מבקש ללון בה </w:t>
      </w:r>
      <w:r w:rsidR="006A48E1">
        <w:rPr>
          <w:rFonts w:ascii="Garamond" w:hAnsi="Garamond" w:cs="David"/>
          <w:rtl/>
        </w:rPr>
        <w:t>–</w:t>
      </w:r>
      <w:r w:rsidR="006A48E1">
        <w:rPr>
          <w:rFonts w:ascii="Garamond" w:hAnsi="Garamond" w:cs="David" w:hint="cs"/>
          <w:rtl/>
        </w:rPr>
        <w:t xml:space="preserve"> אתה חייב לתת לו ללון בה. </w:t>
      </w:r>
    </w:p>
    <w:p w:rsidR="008517C4" w:rsidRDefault="008517C4" w:rsidP="004E7760">
      <w:pPr>
        <w:spacing w:after="0" w:line="240" w:lineRule="auto"/>
        <w:rPr>
          <w:rFonts w:ascii="Garamond" w:hAnsi="Garamond" w:cs="David"/>
          <w:rtl/>
        </w:rPr>
      </w:pPr>
    </w:p>
    <w:p w:rsidR="0094215A" w:rsidRDefault="008517C4" w:rsidP="004E7760">
      <w:pPr>
        <w:spacing w:after="0" w:line="240" w:lineRule="auto"/>
        <w:rPr>
          <w:rFonts w:ascii="Garamond" w:hAnsi="Garamond" w:cs="David"/>
          <w:rtl/>
        </w:rPr>
      </w:pPr>
      <w:r>
        <w:rPr>
          <w:rFonts w:ascii="Garamond" w:hAnsi="Garamond" w:cs="David" w:hint="cs"/>
          <w:rtl/>
        </w:rPr>
        <w:t>בעוד עד כה הבחנו בין המושג של "מידת סדום" המתייחס למצב של לפני מעשה ובין המושג "זה נהנה וזה אינו חסר" שמתייחס למצב של</w:t>
      </w:r>
      <w:r w:rsidR="00814AF8">
        <w:rPr>
          <w:rFonts w:ascii="Garamond" w:hAnsi="Garamond" w:cs="David" w:hint="cs"/>
          <w:rtl/>
        </w:rPr>
        <w:t xml:space="preserve"> ל</w:t>
      </w:r>
      <w:r>
        <w:rPr>
          <w:rFonts w:ascii="Garamond" w:hAnsi="Garamond" w:cs="David" w:hint="cs"/>
          <w:rtl/>
        </w:rPr>
        <w:t xml:space="preserve">אחר מעשה, </w:t>
      </w:r>
      <w:r w:rsidR="00814AF8" w:rsidRPr="0094215A">
        <w:rPr>
          <w:rFonts w:ascii="Garamond" w:hAnsi="Garamond" w:cs="David" w:hint="cs"/>
          <w:highlight w:val="yellow"/>
          <w:rtl/>
        </w:rPr>
        <w:t>ספר א</w:t>
      </w:r>
      <w:r w:rsidR="0094215A" w:rsidRPr="0094215A">
        <w:rPr>
          <w:rFonts w:ascii="Garamond" w:hAnsi="Garamond" w:cs="David" w:hint="cs"/>
          <w:highlight w:val="yellow"/>
          <w:rtl/>
        </w:rPr>
        <w:t>ור זרוע מטשטש בין המושגים "מידת סדום" ו"זה נהנה וזה אינו חסר"</w:t>
      </w:r>
      <w:r w:rsidR="0094215A">
        <w:rPr>
          <w:rFonts w:ascii="Garamond" w:hAnsi="Garamond" w:cs="David" w:hint="cs"/>
          <w:rtl/>
        </w:rPr>
        <w:t xml:space="preserve">. </w:t>
      </w:r>
    </w:p>
    <w:p w:rsidR="0094215A" w:rsidRDefault="0094215A" w:rsidP="004E7760">
      <w:pPr>
        <w:spacing w:after="0" w:line="240" w:lineRule="auto"/>
        <w:rPr>
          <w:rFonts w:ascii="Garamond" w:hAnsi="Garamond" w:cs="David"/>
          <w:rtl/>
        </w:rPr>
      </w:pPr>
    </w:p>
    <w:p w:rsidR="008517C4" w:rsidRDefault="0094215A" w:rsidP="004E7760">
      <w:pPr>
        <w:spacing w:after="0" w:line="240" w:lineRule="auto"/>
        <w:rPr>
          <w:rFonts w:ascii="Garamond" w:hAnsi="Garamond" w:cs="David"/>
          <w:rtl/>
        </w:rPr>
      </w:pPr>
      <w:r w:rsidRPr="00C73A71">
        <w:rPr>
          <w:rFonts w:ascii="Garamond" w:hAnsi="Garamond" w:cs="David" w:hint="cs"/>
          <w:u w:val="single"/>
          <w:rtl/>
        </w:rPr>
        <w:t>לסיכום</w:t>
      </w:r>
      <w:r>
        <w:rPr>
          <w:rFonts w:ascii="Garamond" w:hAnsi="Garamond" w:cs="David" w:hint="cs"/>
          <w:rtl/>
        </w:rPr>
        <w:t xml:space="preserve">: </w:t>
      </w:r>
    </w:p>
    <w:p w:rsidR="0094215A" w:rsidRDefault="0094215A" w:rsidP="0094215A">
      <w:pPr>
        <w:pStyle w:val="a7"/>
        <w:numPr>
          <w:ilvl w:val="0"/>
          <w:numId w:val="14"/>
        </w:numPr>
        <w:spacing w:after="0" w:line="240" w:lineRule="auto"/>
        <w:rPr>
          <w:rFonts w:ascii="Garamond" w:hAnsi="Garamond" w:cs="David"/>
        </w:rPr>
      </w:pPr>
      <w:r>
        <w:rPr>
          <w:rFonts w:ascii="Garamond" w:hAnsi="Garamond" w:cs="David" w:hint="cs"/>
          <w:rtl/>
        </w:rPr>
        <w:t xml:space="preserve">בעלי התוספות ביקשו להבחין בין המושג "מידת סדום" למושג "זה נהנה וזה אינו חסר". </w:t>
      </w:r>
      <w:r w:rsidR="00C73A71">
        <w:rPr>
          <w:rFonts w:ascii="Garamond" w:hAnsi="Garamond" w:cs="David" w:hint="cs"/>
          <w:rtl/>
        </w:rPr>
        <w:t>"</w:t>
      </w:r>
      <w:r>
        <w:rPr>
          <w:rFonts w:ascii="Garamond" w:hAnsi="Garamond" w:cs="David" w:hint="cs"/>
          <w:rtl/>
        </w:rPr>
        <w:t>מידת סדום</w:t>
      </w:r>
      <w:r w:rsidR="00C73A71">
        <w:rPr>
          <w:rFonts w:ascii="Garamond" w:hAnsi="Garamond" w:cs="David" w:hint="cs"/>
          <w:rtl/>
        </w:rPr>
        <w:t>"</w:t>
      </w:r>
      <w:r>
        <w:rPr>
          <w:rFonts w:ascii="Garamond" w:hAnsi="Garamond" w:cs="David" w:hint="cs"/>
          <w:rtl/>
        </w:rPr>
        <w:t xml:space="preserve"> לא עסקה בפגיעה בזכות, אלא בדרך חלוקת זכות, בעוד "זה נהנה וזה אינו חוסר" עסק בסוגיה של זכות שנפגעה ו</w:t>
      </w:r>
      <w:r w:rsidR="00C73A71">
        <w:rPr>
          <w:rFonts w:ascii="Garamond" w:hAnsi="Garamond" w:cs="David" w:hint="cs"/>
          <w:rtl/>
        </w:rPr>
        <w:t>ב</w:t>
      </w:r>
      <w:r>
        <w:rPr>
          <w:rFonts w:ascii="Garamond" w:hAnsi="Garamond" w:cs="David" w:hint="cs"/>
          <w:rtl/>
        </w:rPr>
        <w:t xml:space="preserve">שאלה האם ניתן לאחר מעשה לדרוש שכר ראוי. </w:t>
      </w:r>
    </w:p>
    <w:p w:rsidR="00A94D06" w:rsidRDefault="00A94D06" w:rsidP="0094215A">
      <w:pPr>
        <w:pStyle w:val="a7"/>
        <w:numPr>
          <w:ilvl w:val="0"/>
          <w:numId w:val="14"/>
        </w:numPr>
        <w:spacing w:after="0" w:line="240" w:lineRule="auto"/>
        <w:rPr>
          <w:rFonts w:ascii="Garamond" w:hAnsi="Garamond" w:cs="David"/>
        </w:rPr>
      </w:pPr>
      <w:r>
        <w:rPr>
          <w:rFonts w:ascii="Garamond" w:hAnsi="Garamond" w:cs="David" w:hint="cs"/>
          <w:rtl/>
        </w:rPr>
        <w:t xml:space="preserve">בעלי התוספות </w:t>
      </w:r>
      <w:r w:rsidR="00C73A71">
        <w:rPr>
          <w:rFonts w:ascii="Garamond" w:hAnsi="Garamond" w:cs="David" w:hint="cs"/>
          <w:rtl/>
        </w:rPr>
        <w:t>עצרו שם ו</w:t>
      </w:r>
      <w:r>
        <w:rPr>
          <w:rFonts w:ascii="Garamond" w:hAnsi="Garamond" w:cs="David" w:hint="cs"/>
          <w:rtl/>
        </w:rPr>
        <w:t xml:space="preserve">קבעו כי לא ניתן לדרוש מראש מאדם לוותר על זכות קניינית </w:t>
      </w:r>
      <w:r w:rsidR="002E780D">
        <w:rPr>
          <w:rFonts w:ascii="Garamond" w:hAnsi="Garamond" w:cs="David" w:hint="cs"/>
          <w:rtl/>
        </w:rPr>
        <w:t>ש</w:t>
      </w:r>
      <w:r>
        <w:rPr>
          <w:rFonts w:ascii="Garamond" w:hAnsi="Garamond" w:cs="David" w:hint="cs"/>
          <w:rtl/>
        </w:rPr>
        <w:t xml:space="preserve">לו. </w:t>
      </w:r>
      <w:r w:rsidR="00B73F51">
        <w:rPr>
          <w:rFonts w:ascii="Garamond" w:hAnsi="Garamond" w:cs="David" w:hint="cs"/>
          <w:rtl/>
        </w:rPr>
        <w:t xml:space="preserve">המצב של זה נהנה וזה אינו חסר מתייחס רק למצב שבו </w:t>
      </w:r>
      <w:r w:rsidR="00146B90">
        <w:rPr>
          <w:rFonts w:ascii="Garamond" w:hAnsi="Garamond" w:cs="David" w:hint="cs"/>
          <w:rtl/>
        </w:rPr>
        <w:t xml:space="preserve">הפגיעה כבר נעשתה. </w:t>
      </w:r>
    </w:p>
    <w:p w:rsidR="00C73A71" w:rsidRDefault="00C73A71" w:rsidP="00C73A71">
      <w:pPr>
        <w:pStyle w:val="a7"/>
        <w:numPr>
          <w:ilvl w:val="0"/>
          <w:numId w:val="14"/>
        </w:numPr>
        <w:spacing w:after="0" w:line="240" w:lineRule="auto"/>
        <w:rPr>
          <w:rFonts w:ascii="Garamond" w:hAnsi="Garamond" w:cs="David"/>
        </w:rPr>
      </w:pPr>
      <w:r>
        <w:rPr>
          <w:rFonts w:ascii="Garamond" w:hAnsi="Garamond" w:cs="David" w:hint="cs"/>
          <w:rtl/>
        </w:rPr>
        <w:t xml:space="preserve">חסידי אשכנז התקדמו הלאה ואמרו כי </w:t>
      </w:r>
      <w:r w:rsidRPr="00C73A71">
        <w:rPr>
          <w:rFonts w:ascii="Garamond" w:hAnsi="Garamond" w:cs="David" w:hint="cs"/>
          <w:highlight w:val="yellow"/>
          <w:rtl/>
        </w:rPr>
        <w:t>מבחינה מוסרית ניתן לבקש מאדם לוותר על זכות הקניין שלו</w:t>
      </w:r>
      <w:r>
        <w:rPr>
          <w:rFonts w:ascii="Garamond" w:hAnsi="Garamond" w:cs="David" w:hint="cs"/>
          <w:rtl/>
        </w:rPr>
        <w:t xml:space="preserve">, על ידי כך שיכניס אדם לביתו ולא יקבל על כך כסף. </w:t>
      </w:r>
    </w:p>
    <w:p w:rsidR="00C73A71" w:rsidRPr="0094215A" w:rsidRDefault="00C73A71" w:rsidP="00C73A71">
      <w:pPr>
        <w:pStyle w:val="a7"/>
        <w:numPr>
          <w:ilvl w:val="0"/>
          <w:numId w:val="14"/>
        </w:numPr>
        <w:spacing w:after="0" w:line="240" w:lineRule="auto"/>
        <w:rPr>
          <w:rFonts w:ascii="Garamond" w:hAnsi="Garamond" w:cs="David"/>
          <w:rtl/>
        </w:rPr>
      </w:pPr>
      <w:r>
        <w:rPr>
          <w:rFonts w:ascii="Garamond" w:hAnsi="Garamond" w:cs="David" w:hint="cs"/>
          <w:rtl/>
        </w:rPr>
        <w:t xml:space="preserve">ספר אור זרוע טען כי את הצעד הנוסף הזה ניתן לגבות </w:t>
      </w:r>
      <w:r w:rsidRPr="00C73A71">
        <w:rPr>
          <w:rFonts w:ascii="Garamond" w:hAnsi="Garamond" w:cs="David" w:hint="cs"/>
          <w:highlight w:val="yellow"/>
          <w:rtl/>
        </w:rPr>
        <w:t>גם מבחינה משפטית</w:t>
      </w:r>
      <w:r>
        <w:rPr>
          <w:rFonts w:ascii="Garamond" w:hAnsi="Garamond" w:cs="David" w:hint="cs"/>
          <w:rtl/>
        </w:rPr>
        <w:t xml:space="preserve">. כאשר זה נהנה וזה אינו חסר </w:t>
      </w:r>
      <w:r>
        <w:rPr>
          <w:rFonts w:ascii="Garamond" w:hAnsi="Garamond" w:cs="David"/>
          <w:rtl/>
        </w:rPr>
        <w:t>–</w:t>
      </w:r>
      <w:r>
        <w:rPr>
          <w:rFonts w:ascii="Garamond" w:hAnsi="Garamond" w:cs="David" w:hint="cs"/>
          <w:rtl/>
        </w:rPr>
        <w:t xml:space="preserve"> ניתן לוותר מראש על זכות הקניין. </w:t>
      </w:r>
      <w:r w:rsidRPr="00C73A71">
        <w:rPr>
          <w:rFonts w:ascii="Garamond" w:hAnsi="Garamond" w:cs="David" w:hint="cs"/>
          <w:highlight w:val="yellow"/>
          <w:rtl/>
        </w:rPr>
        <w:t>ניתן לכפות על אדם לקבל דייר אליו הביתה, מבלי שיקבל תשלום</w:t>
      </w:r>
      <w:r>
        <w:rPr>
          <w:rFonts w:ascii="Garamond" w:hAnsi="Garamond" w:cs="David" w:hint="cs"/>
          <w:rtl/>
        </w:rPr>
        <w:t xml:space="preserve"> </w:t>
      </w:r>
      <w:r w:rsidRPr="00C73A71">
        <w:rPr>
          <w:rFonts w:ascii="Garamond" w:hAnsi="Garamond" w:cs="David" w:hint="cs"/>
          <w:sz w:val="18"/>
          <w:szCs w:val="18"/>
          <w:rtl/>
        </w:rPr>
        <w:t>(במידה ולא נגרם לו נזק מכך)</w:t>
      </w:r>
      <w:r>
        <w:rPr>
          <w:rFonts w:ascii="Garamond" w:hAnsi="Garamond" w:cs="David" w:hint="cs"/>
          <w:rtl/>
        </w:rPr>
        <w:t xml:space="preserve">. </w:t>
      </w:r>
    </w:p>
    <w:p w:rsidR="00A36AB3" w:rsidRDefault="00A36AB3" w:rsidP="00A36AB3">
      <w:pPr>
        <w:spacing w:after="0" w:line="240" w:lineRule="auto"/>
        <w:rPr>
          <w:b/>
          <w:bCs/>
          <w:rtl/>
        </w:rPr>
      </w:pPr>
    </w:p>
    <w:p w:rsidR="00C73A71" w:rsidRDefault="00C73A71" w:rsidP="00C73A71">
      <w:pPr>
        <w:pStyle w:val="1"/>
        <w:rPr>
          <w:rFonts w:ascii="Garamond" w:hAnsi="Garamond" w:cs="David"/>
          <w:rtl/>
        </w:rPr>
      </w:pPr>
      <w:r w:rsidRPr="00496D14">
        <w:rPr>
          <w:rFonts w:ascii="Garamond" w:hAnsi="Garamond" w:cs="David" w:hint="cs"/>
          <w:b/>
          <w:bCs/>
          <w:rtl/>
        </w:rPr>
        <w:t>רש"י (מקור 66)</w:t>
      </w:r>
      <w:r>
        <w:rPr>
          <w:rFonts w:ascii="Garamond" w:hAnsi="Garamond" w:cs="David" w:hint="cs"/>
          <w:rtl/>
        </w:rPr>
        <w:t xml:space="preserve">: על מידת סדום </w:t>
      </w:r>
      <w:r>
        <w:rPr>
          <w:rFonts w:ascii="Garamond" w:hAnsi="Garamond" w:cs="David"/>
          <w:rtl/>
        </w:rPr>
        <w:t>–</w:t>
      </w:r>
      <w:r>
        <w:rPr>
          <w:rFonts w:ascii="Garamond" w:hAnsi="Garamond" w:cs="David" w:hint="cs"/>
          <w:rtl/>
        </w:rPr>
        <w:t xml:space="preserve"> זה נהנה וזה לא חסר</w:t>
      </w:r>
      <w:r w:rsidR="006C4C3F">
        <w:rPr>
          <w:rFonts w:ascii="Garamond" w:hAnsi="Garamond" w:cs="David" w:hint="cs"/>
          <w:rtl/>
        </w:rPr>
        <w:t xml:space="preserve">. רש"י בעצם אינו מצליח למצוא מילים אחרות מאשר לתאר את עיקרון מידת סדום באמצעות העיקרון זה נהנה וזה לא חסר. </w:t>
      </w:r>
    </w:p>
    <w:p w:rsidR="006C4C3F" w:rsidRDefault="006C4C3F" w:rsidP="00C73A71">
      <w:pPr>
        <w:pStyle w:val="1"/>
        <w:rPr>
          <w:rFonts w:ascii="Garamond" w:hAnsi="Garamond" w:cs="David"/>
          <w:rtl/>
        </w:rPr>
      </w:pPr>
    </w:p>
    <w:p w:rsidR="0059560C" w:rsidRDefault="006C4C3F" w:rsidP="006C4C3F">
      <w:pPr>
        <w:pStyle w:val="1"/>
        <w:rPr>
          <w:rFonts w:ascii="Garamond" w:hAnsi="Garamond" w:cs="David"/>
          <w:rtl/>
        </w:rPr>
      </w:pPr>
      <w:r w:rsidRPr="00AD52E7">
        <w:rPr>
          <w:rFonts w:ascii="Garamond" w:hAnsi="Garamond" w:cs="David" w:hint="cs"/>
          <w:b/>
          <w:bCs/>
          <w:rtl/>
        </w:rPr>
        <w:t>רמב"ם (מקור 69)</w:t>
      </w:r>
      <w:r>
        <w:rPr>
          <w:rFonts w:ascii="Garamond" w:hAnsi="Garamond" w:cs="David" w:hint="cs"/>
          <w:rtl/>
        </w:rPr>
        <w:t>:</w:t>
      </w:r>
      <w:r w:rsidR="0059560C">
        <w:rPr>
          <w:rFonts w:ascii="Garamond" w:hAnsi="Garamond" w:cs="David" w:hint="cs"/>
          <w:rtl/>
        </w:rPr>
        <w:t xml:space="preserve"> כאשר הרמב"ם מבקש לסכם את עניין "כופין על מידת סדום" הוא פוסק כי "כללו של דבר כל דבר שהוא טוב לזה ואין על חברו הפסד כלל כופין אותו לעשות. במילים אחרות, כאשר זה נהנה וזה אינו חסר </w:t>
      </w:r>
      <w:r w:rsidR="0059560C">
        <w:rPr>
          <w:rFonts w:ascii="Garamond" w:hAnsi="Garamond" w:cs="David"/>
          <w:rtl/>
        </w:rPr>
        <w:t>–</w:t>
      </w:r>
      <w:r w:rsidR="0059560C">
        <w:rPr>
          <w:rFonts w:ascii="Garamond" w:hAnsi="Garamond" w:cs="David" w:hint="cs"/>
          <w:rtl/>
        </w:rPr>
        <w:t xml:space="preserve"> כופין על אדם לעשות </w:t>
      </w:r>
      <w:r w:rsidR="0059560C" w:rsidRPr="0059560C">
        <w:rPr>
          <w:rFonts w:ascii="Garamond" w:hAnsi="Garamond" w:cs="David" w:hint="cs"/>
          <w:sz w:val="18"/>
          <w:szCs w:val="18"/>
          <w:rtl/>
        </w:rPr>
        <w:t>(כופין על מידת סדום)</w:t>
      </w:r>
      <w:r w:rsidR="0059560C">
        <w:rPr>
          <w:rFonts w:ascii="Garamond" w:hAnsi="Garamond" w:cs="David" w:hint="cs"/>
          <w:rtl/>
        </w:rPr>
        <w:t xml:space="preserve">. </w:t>
      </w:r>
    </w:p>
    <w:p w:rsidR="0059560C" w:rsidRPr="00D46D5C" w:rsidRDefault="0059560C" w:rsidP="006C4C3F">
      <w:pPr>
        <w:pStyle w:val="1"/>
        <w:rPr>
          <w:rFonts w:ascii="Garamond" w:hAnsi="Garamond" w:cs="David"/>
          <w:sz w:val="18"/>
          <w:szCs w:val="18"/>
          <w:rtl/>
        </w:rPr>
      </w:pPr>
    </w:p>
    <w:p w:rsidR="006C4C3F" w:rsidRDefault="0059560C" w:rsidP="0059560C">
      <w:pPr>
        <w:pStyle w:val="1"/>
        <w:rPr>
          <w:rFonts w:ascii="Garamond" w:hAnsi="Garamond" w:cs="David"/>
          <w:rtl/>
        </w:rPr>
      </w:pPr>
      <w:r>
        <w:rPr>
          <w:rFonts w:ascii="Garamond" w:hAnsi="Garamond" w:cs="David" w:hint="cs"/>
          <w:rtl/>
        </w:rPr>
        <w:t xml:space="preserve">כפי שרש"י לא השכיל לעשות את ההבחנה בין "ללכת בדרך טובים" ולפנים "משורת הדין", כן הרמב"ם אינו מצליח להבדיל בין "כופין על מידת סדום" ל"זה נהנה וזה אינו חסר". </w:t>
      </w:r>
      <w:r w:rsidR="00DF662D">
        <w:rPr>
          <w:rFonts w:ascii="Garamond" w:hAnsi="Garamond" w:cs="David" w:hint="cs"/>
          <w:rtl/>
        </w:rPr>
        <w:t>רש</w:t>
      </w:r>
      <w:r w:rsidR="00DC1DE2">
        <w:rPr>
          <w:rFonts w:ascii="Garamond" w:hAnsi="Garamond" w:cs="David" w:hint="cs"/>
          <w:rtl/>
        </w:rPr>
        <w:t xml:space="preserve">"י בעצם מסרב להבחנה שמבצעים בעלי התוספות. </w:t>
      </w:r>
    </w:p>
    <w:p w:rsidR="00DC1DE2" w:rsidRPr="00D46D5C" w:rsidRDefault="00DC1DE2" w:rsidP="0059560C">
      <w:pPr>
        <w:pStyle w:val="1"/>
        <w:rPr>
          <w:rFonts w:ascii="Garamond" w:hAnsi="Garamond" w:cs="David"/>
          <w:sz w:val="18"/>
          <w:szCs w:val="18"/>
          <w:rtl/>
        </w:rPr>
      </w:pPr>
    </w:p>
    <w:p w:rsidR="00DC1DE2" w:rsidRDefault="00DC1DE2" w:rsidP="0059560C">
      <w:pPr>
        <w:pStyle w:val="1"/>
        <w:rPr>
          <w:rFonts w:ascii="Garamond" w:hAnsi="Garamond" w:cs="David"/>
          <w:rtl/>
        </w:rPr>
      </w:pPr>
      <w:r w:rsidRPr="00BC0DD0">
        <w:rPr>
          <w:rFonts w:ascii="Garamond" w:hAnsi="Garamond" w:cs="David" w:hint="cs"/>
          <w:u w:val="single"/>
          <w:rtl/>
        </w:rPr>
        <w:t>לסיכום</w:t>
      </w:r>
      <w:r>
        <w:rPr>
          <w:rFonts w:ascii="Garamond" w:hAnsi="Garamond" w:cs="David" w:hint="cs"/>
          <w:rtl/>
        </w:rPr>
        <w:t xml:space="preserve">: </w:t>
      </w:r>
    </w:p>
    <w:p w:rsidR="00DC1DE2" w:rsidRDefault="00DC1DE2" w:rsidP="00BF0D0E">
      <w:pPr>
        <w:pStyle w:val="1"/>
        <w:numPr>
          <w:ilvl w:val="0"/>
          <w:numId w:val="14"/>
        </w:numPr>
        <w:rPr>
          <w:rFonts w:ascii="Garamond" w:hAnsi="Garamond" w:cs="David"/>
        </w:rPr>
      </w:pPr>
      <w:r w:rsidRPr="003C6134">
        <w:rPr>
          <w:rFonts w:ascii="Garamond" w:hAnsi="Garamond" w:cs="David" w:hint="cs"/>
          <w:highlight w:val="yellow"/>
          <w:rtl/>
        </w:rPr>
        <w:t xml:space="preserve">גישה פרשנית אחת </w:t>
      </w:r>
      <w:r w:rsidRPr="003C6134">
        <w:rPr>
          <w:rFonts w:ascii="Garamond" w:hAnsi="Garamond" w:cs="David" w:hint="cs"/>
          <w:sz w:val="18"/>
          <w:szCs w:val="18"/>
          <w:highlight w:val="yellow"/>
          <w:rtl/>
        </w:rPr>
        <w:t>(בעלי התוספות)</w:t>
      </w:r>
      <w:r w:rsidRPr="003C6134">
        <w:rPr>
          <w:rFonts w:ascii="Garamond" w:hAnsi="Garamond" w:cs="David" w:hint="cs"/>
          <w:highlight w:val="yellow"/>
          <w:rtl/>
        </w:rPr>
        <w:t xml:space="preserve"> אומרת שמדובר בשני מושגים נפרדים</w:t>
      </w:r>
      <w:r w:rsidR="00BF0D0E">
        <w:rPr>
          <w:rFonts w:ascii="Garamond" w:hAnsi="Garamond" w:cs="David" w:hint="cs"/>
          <w:rtl/>
        </w:rPr>
        <w:t>, הנמצאים ברמות היררכיות שונות</w:t>
      </w:r>
      <w:r w:rsidR="00083F20">
        <w:rPr>
          <w:rFonts w:ascii="Garamond" w:hAnsi="Garamond" w:cs="David" w:hint="cs"/>
          <w:rtl/>
        </w:rPr>
        <w:t xml:space="preserve">, כאשר דרישת </w:t>
      </w:r>
      <w:r w:rsidR="007F2277">
        <w:rPr>
          <w:rFonts w:ascii="Garamond" w:hAnsi="Garamond" w:cs="David" w:hint="cs"/>
          <w:rtl/>
        </w:rPr>
        <w:t xml:space="preserve">"זה נהנה וזה אינו חסר" היא דרישה מוסרית גבוהה יותר מ"כופין על מידת סדום". </w:t>
      </w:r>
      <w:r w:rsidR="00BF0D0E">
        <w:rPr>
          <w:rFonts w:ascii="Garamond" w:hAnsi="Garamond" w:cs="David" w:hint="cs"/>
          <w:rtl/>
        </w:rPr>
        <w:t xml:space="preserve"> </w:t>
      </w:r>
    </w:p>
    <w:p w:rsidR="00DC1DE2" w:rsidRPr="0059560C" w:rsidRDefault="00DC1DE2" w:rsidP="00DC1DE2">
      <w:pPr>
        <w:pStyle w:val="1"/>
        <w:numPr>
          <w:ilvl w:val="0"/>
          <w:numId w:val="14"/>
        </w:numPr>
        <w:rPr>
          <w:rFonts w:ascii="Garamond" w:hAnsi="Garamond" w:cs="David"/>
          <w:rtl/>
        </w:rPr>
      </w:pPr>
      <w:r w:rsidRPr="003C6134">
        <w:rPr>
          <w:rFonts w:ascii="Garamond" w:hAnsi="Garamond" w:cs="David" w:hint="cs"/>
          <w:highlight w:val="yellow"/>
          <w:rtl/>
        </w:rPr>
        <w:t>גישה מושגית אחרת</w:t>
      </w:r>
      <w:r w:rsidR="00BF0D0E" w:rsidRPr="003C6134">
        <w:rPr>
          <w:rFonts w:ascii="Garamond" w:hAnsi="Garamond" w:cs="David" w:hint="cs"/>
          <w:highlight w:val="yellow"/>
          <w:rtl/>
        </w:rPr>
        <w:t xml:space="preserve"> </w:t>
      </w:r>
      <w:r w:rsidR="00BF0D0E" w:rsidRPr="003C6134">
        <w:rPr>
          <w:rFonts w:ascii="Garamond" w:hAnsi="Garamond" w:cs="David" w:hint="cs"/>
          <w:sz w:val="18"/>
          <w:szCs w:val="18"/>
          <w:highlight w:val="yellow"/>
          <w:rtl/>
        </w:rPr>
        <w:t>(אור זרוע, רש"י, הרמב"ם)</w:t>
      </w:r>
      <w:r w:rsidRPr="003C6134">
        <w:rPr>
          <w:rFonts w:ascii="Garamond" w:hAnsi="Garamond" w:cs="David" w:hint="cs"/>
          <w:highlight w:val="yellow"/>
          <w:rtl/>
        </w:rPr>
        <w:t xml:space="preserve"> מטשטשת את הגבולות בין שתי הקטגוריות האלו ומסבירה את האחת באמצעות השנייה</w:t>
      </w:r>
      <w:r w:rsidR="00BF0D0E">
        <w:rPr>
          <w:rFonts w:ascii="Garamond" w:hAnsi="Garamond" w:cs="David" w:hint="cs"/>
          <w:rtl/>
        </w:rPr>
        <w:t xml:space="preserve">. </w:t>
      </w:r>
      <w:r>
        <w:rPr>
          <w:rFonts w:ascii="Garamond" w:hAnsi="Garamond" w:cs="David" w:hint="cs"/>
          <w:rtl/>
        </w:rPr>
        <w:t xml:space="preserve"> </w:t>
      </w:r>
    </w:p>
    <w:p w:rsidR="00C73A71" w:rsidRPr="00274726" w:rsidRDefault="00C73A71" w:rsidP="00A36AB3">
      <w:pPr>
        <w:spacing w:after="0" w:line="240" w:lineRule="auto"/>
        <w:rPr>
          <w:b/>
          <w:bCs/>
          <w:sz w:val="18"/>
          <w:szCs w:val="18"/>
          <w:rtl/>
        </w:rPr>
      </w:pPr>
    </w:p>
    <w:p w:rsidR="007B292B" w:rsidRDefault="00534E95" w:rsidP="00E211EE">
      <w:pPr>
        <w:pStyle w:val="1"/>
        <w:rPr>
          <w:rFonts w:ascii="Garamond" w:hAnsi="Garamond" w:cs="David"/>
          <w:rtl/>
        </w:rPr>
      </w:pPr>
      <w:r>
        <w:rPr>
          <w:rFonts w:ascii="Garamond" w:hAnsi="Garamond" w:cs="David" w:hint="cs"/>
          <w:b/>
          <w:bCs/>
          <w:rtl/>
        </w:rPr>
        <w:t>חוק עשיית עושר ולא במשפט</w:t>
      </w:r>
      <w:r w:rsidRPr="00534E95">
        <w:rPr>
          <w:rFonts w:ascii="Garamond" w:hAnsi="Garamond" w:cs="David" w:hint="cs"/>
          <w:b/>
          <w:bCs/>
          <w:rtl/>
        </w:rPr>
        <w:t xml:space="preserve"> (מקור </w:t>
      </w:r>
      <w:r>
        <w:rPr>
          <w:rFonts w:ascii="Garamond" w:hAnsi="Garamond" w:cs="David" w:hint="cs"/>
          <w:b/>
          <w:bCs/>
          <w:rtl/>
        </w:rPr>
        <w:t>71</w:t>
      </w:r>
      <w:r w:rsidRPr="00534E95">
        <w:rPr>
          <w:rFonts w:ascii="Garamond" w:hAnsi="Garamond" w:cs="David" w:hint="cs"/>
          <w:b/>
          <w:bCs/>
          <w:rtl/>
        </w:rPr>
        <w:t>)</w:t>
      </w:r>
      <w:r>
        <w:rPr>
          <w:rFonts w:ascii="Garamond" w:hAnsi="Garamond" w:cs="David" w:hint="cs"/>
          <w:rtl/>
        </w:rPr>
        <w:t xml:space="preserve">: </w:t>
      </w:r>
      <w:r w:rsidR="00337B18">
        <w:rPr>
          <w:rFonts w:ascii="Garamond" w:hAnsi="Garamond" w:cs="David" w:hint="cs"/>
          <w:rtl/>
        </w:rPr>
        <w:t xml:space="preserve">1. </w:t>
      </w:r>
      <w:r w:rsidR="00337B18" w:rsidRPr="00337B18">
        <w:rPr>
          <w:rFonts w:ascii="Garamond" w:hAnsi="Garamond" w:cs="David" w:hint="cs"/>
          <w:u w:val="single"/>
          <w:rtl/>
        </w:rPr>
        <w:t>חובת ההשבה</w:t>
      </w:r>
      <w:r w:rsidR="00337B18">
        <w:rPr>
          <w:rFonts w:ascii="Garamond" w:hAnsi="Garamond" w:cs="David" w:hint="cs"/>
          <w:rtl/>
        </w:rPr>
        <w:t xml:space="preserve"> </w:t>
      </w:r>
      <w:r w:rsidR="00337B18">
        <w:rPr>
          <w:rFonts w:ascii="Garamond" w:hAnsi="Garamond" w:cs="David"/>
          <w:rtl/>
        </w:rPr>
        <w:t>–</w:t>
      </w:r>
      <w:r w:rsidR="00337B18">
        <w:rPr>
          <w:rFonts w:ascii="Garamond" w:hAnsi="Garamond" w:cs="David" w:hint="cs"/>
          <w:rtl/>
        </w:rPr>
        <w:t xml:space="preserve"> "מי שקיבל שלא על פי זכות שבדין נכס, שירות או טובת הנאה אחרת </w:t>
      </w:r>
      <w:r w:rsidR="00337B18" w:rsidRPr="00337B18">
        <w:rPr>
          <w:rFonts w:ascii="Garamond" w:hAnsi="Garamond" w:cs="David" w:hint="cs"/>
          <w:sz w:val="18"/>
          <w:szCs w:val="18"/>
          <w:rtl/>
        </w:rPr>
        <w:t>(הזוכה)</w:t>
      </w:r>
      <w:r w:rsidR="00337B18">
        <w:rPr>
          <w:rFonts w:ascii="Garamond" w:hAnsi="Garamond" w:cs="David" w:hint="cs"/>
          <w:rtl/>
        </w:rPr>
        <w:t xml:space="preserve"> שבאו לו מאדם אחר </w:t>
      </w:r>
      <w:r w:rsidR="00337B18" w:rsidRPr="00337B18">
        <w:rPr>
          <w:rFonts w:ascii="Garamond" w:hAnsi="Garamond" w:cs="David" w:hint="cs"/>
          <w:sz w:val="18"/>
          <w:szCs w:val="18"/>
          <w:rtl/>
        </w:rPr>
        <w:t>(המזכה)</w:t>
      </w:r>
      <w:r w:rsidR="00337B18">
        <w:rPr>
          <w:rFonts w:ascii="Garamond" w:hAnsi="Garamond" w:cs="David" w:hint="cs"/>
          <w:rtl/>
        </w:rPr>
        <w:t xml:space="preserve">, חייב להשיב למזכה את הזכייה, ואם השבה בעין בלתי אפשרית או בלתי סבירה </w:t>
      </w:r>
      <w:r w:rsidR="00337B18">
        <w:rPr>
          <w:rFonts w:ascii="Garamond" w:hAnsi="Garamond" w:cs="David"/>
          <w:rtl/>
        </w:rPr>
        <w:t>–</w:t>
      </w:r>
      <w:r w:rsidR="00337B18">
        <w:rPr>
          <w:rFonts w:ascii="Garamond" w:hAnsi="Garamond" w:cs="David" w:hint="cs"/>
          <w:rtl/>
        </w:rPr>
        <w:t xml:space="preserve"> לשלם לו את שוויה</w:t>
      </w:r>
      <w:r w:rsidR="003C6134">
        <w:rPr>
          <w:rFonts w:ascii="Garamond" w:hAnsi="Garamond" w:cs="David" w:hint="cs"/>
          <w:rtl/>
        </w:rPr>
        <w:t xml:space="preserve">" </w:t>
      </w:r>
      <w:r w:rsidR="003C6134">
        <w:rPr>
          <w:rFonts w:ascii="Garamond" w:hAnsi="Garamond" w:cs="David"/>
          <w:rtl/>
        </w:rPr>
        <w:t>–</w:t>
      </w:r>
      <w:r w:rsidR="003C6134">
        <w:rPr>
          <w:rFonts w:ascii="Garamond" w:hAnsi="Garamond" w:cs="David" w:hint="cs"/>
          <w:rtl/>
        </w:rPr>
        <w:t xml:space="preserve"> אם אדם נהנה, הוא חייב לשלם</w:t>
      </w:r>
      <w:r w:rsidR="00337B18">
        <w:rPr>
          <w:rFonts w:ascii="Garamond" w:hAnsi="Garamond" w:cs="David" w:hint="cs"/>
          <w:rtl/>
        </w:rPr>
        <w:t xml:space="preserve">. 2. </w:t>
      </w:r>
      <w:r w:rsidR="00337B18" w:rsidRPr="00337B18">
        <w:rPr>
          <w:rFonts w:ascii="Garamond" w:hAnsi="Garamond" w:cs="David" w:hint="cs"/>
          <w:u w:val="single"/>
          <w:rtl/>
        </w:rPr>
        <w:t>פטור מהשבה</w:t>
      </w:r>
      <w:r w:rsidR="00337B18">
        <w:rPr>
          <w:rFonts w:ascii="Garamond" w:hAnsi="Garamond" w:cs="David" w:hint="cs"/>
          <w:rtl/>
        </w:rPr>
        <w:t xml:space="preserve"> </w:t>
      </w:r>
      <w:r w:rsidR="00337B18">
        <w:rPr>
          <w:rFonts w:ascii="Garamond" w:hAnsi="Garamond" w:cs="David"/>
          <w:rtl/>
        </w:rPr>
        <w:t>–</w:t>
      </w:r>
      <w:r w:rsidR="00337B18">
        <w:rPr>
          <w:rFonts w:ascii="Garamond" w:hAnsi="Garamond" w:cs="David" w:hint="cs"/>
          <w:rtl/>
        </w:rPr>
        <w:t xml:space="preserve"> </w:t>
      </w:r>
      <w:r w:rsidR="003C6134">
        <w:rPr>
          <w:rFonts w:ascii="Garamond" w:hAnsi="Garamond" w:cs="David" w:hint="cs"/>
          <w:rtl/>
        </w:rPr>
        <w:t>"</w:t>
      </w:r>
      <w:r w:rsidR="00337B18">
        <w:rPr>
          <w:rFonts w:ascii="Garamond" w:hAnsi="Garamond" w:cs="David" w:hint="cs"/>
          <w:rtl/>
        </w:rPr>
        <w:t>בית המשפט רשאי לפטור את הזוכה מחובת השבה, כולה או מקצתה, אם ראה שהזכייה לא הייתה כרוכה בחיסרון המזכה או שראה נסיבות א</w:t>
      </w:r>
      <w:r w:rsidR="003C6134">
        <w:rPr>
          <w:rFonts w:ascii="Garamond" w:hAnsi="Garamond" w:cs="David" w:hint="cs"/>
          <w:rtl/>
        </w:rPr>
        <w:t>חרות העושות את ההשבה בלתי צודקת</w:t>
      </w:r>
      <w:r w:rsidR="00F13354">
        <w:rPr>
          <w:rFonts w:ascii="Garamond" w:hAnsi="Garamond" w:cs="David" w:hint="cs"/>
          <w:rtl/>
        </w:rPr>
        <w:t>"</w:t>
      </w:r>
      <w:r w:rsidR="003C6134">
        <w:rPr>
          <w:rFonts w:ascii="Garamond" w:hAnsi="Garamond" w:cs="David" w:hint="cs"/>
          <w:rtl/>
        </w:rPr>
        <w:t xml:space="preserve"> </w:t>
      </w:r>
      <w:r w:rsidR="003C6134">
        <w:rPr>
          <w:rFonts w:ascii="Garamond" w:hAnsi="Garamond" w:cs="David"/>
          <w:rtl/>
        </w:rPr>
        <w:t>–</w:t>
      </w:r>
      <w:r w:rsidR="003C6134">
        <w:rPr>
          <w:rFonts w:ascii="Garamond" w:hAnsi="Garamond" w:cs="David" w:hint="cs"/>
          <w:rtl/>
        </w:rPr>
        <w:t xml:space="preserve"> </w:t>
      </w:r>
      <w:r w:rsidR="003C6134" w:rsidRPr="003C6134">
        <w:rPr>
          <w:rFonts w:ascii="Garamond" w:hAnsi="Garamond" w:cs="David" w:hint="cs"/>
          <w:highlight w:val="yellow"/>
          <w:rtl/>
        </w:rPr>
        <w:t>המחוקק הישראלי התיר לבית המשפט שיקול דעת לזכות נהנה מתשלום, אם המזכה לא חסר</w:t>
      </w:r>
      <w:r w:rsidR="003C6134">
        <w:rPr>
          <w:rFonts w:ascii="Garamond" w:hAnsi="Garamond" w:cs="David" w:hint="cs"/>
          <w:rtl/>
        </w:rPr>
        <w:t xml:space="preserve">. </w:t>
      </w:r>
      <w:r w:rsidR="00BD72F7">
        <w:rPr>
          <w:rFonts w:ascii="Garamond" w:hAnsi="Garamond" w:cs="David" w:hint="cs"/>
          <w:rtl/>
        </w:rPr>
        <w:t>בית המשפט יכול לבדוק את הנסיבות.</w:t>
      </w:r>
      <w:r w:rsidR="00E36C16">
        <w:rPr>
          <w:rFonts w:ascii="Garamond" w:hAnsi="Garamond" w:cs="David" w:hint="cs"/>
          <w:rtl/>
        </w:rPr>
        <w:t xml:space="preserve"> כך לדוגמא ניתן לבחון האם מדובר בפולש סדרתי או בפולש עני שעשה זאת פעם אחת. </w:t>
      </w:r>
      <w:r w:rsidR="005C0C72">
        <w:rPr>
          <w:rFonts w:ascii="Garamond" w:hAnsi="Garamond" w:cs="David" w:hint="cs"/>
          <w:rtl/>
        </w:rPr>
        <w:t xml:space="preserve">המחוקק בעצים התיר לשופט </w:t>
      </w:r>
      <w:r w:rsidR="00BD0D15">
        <w:rPr>
          <w:rFonts w:ascii="Garamond" w:hAnsi="Garamond" w:cs="David" w:hint="cs"/>
          <w:rtl/>
        </w:rPr>
        <w:t>"לתפור" את דיני היושר לפי הצדק המקומי</w:t>
      </w:r>
      <w:r w:rsidR="005C0C72">
        <w:rPr>
          <w:rFonts w:ascii="Garamond" w:hAnsi="Garamond" w:cs="David" w:hint="cs"/>
          <w:rtl/>
        </w:rPr>
        <w:t xml:space="preserve"> ו</w:t>
      </w:r>
      <w:r w:rsidR="00D21B48">
        <w:rPr>
          <w:rFonts w:ascii="Garamond" w:hAnsi="Garamond" w:cs="David" w:hint="cs"/>
          <w:rtl/>
        </w:rPr>
        <w:t xml:space="preserve">לא קבע לו כללים קבועים ומוגדרים מראש, שיכולים </w:t>
      </w:r>
      <w:r w:rsidR="00E41532">
        <w:rPr>
          <w:rFonts w:ascii="Garamond" w:hAnsi="Garamond" w:cs="David" w:hint="cs"/>
          <w:rtl/>
        </w:rPr>
        <w:t>למנוע הגעה לצדק הפרטי</w:t>
      </w:r>
      <w:r w:rsidR="00BD0D15">
        <w:rPr>
          <w:rFonts w:ascii="Garamond" w:hAnsi="Garamond" w:cs="David" w:hint="cs"/>
          <w:rtl/>
        </w:rPr>
        <w:t xml:space="preserve">. </w:t>
      </w:r>
      <w:r w:rsidR="007B292B">
        <w:rPr>
          <w:rFonts w:ascii="Garamond" w:hAnsi="Garamond" w:cs="David" w:hint="cs"/>
          <w:rtl/>
        </w:rPr>
        <w:t>ייתכן וגם אור זרוע, רש"י והרמב"ם ביקשו לטשטש את ה</w:t>
      </w:r>
      <w:r w:rsidR="0098227D">
        <w:rPr>
          <w:rFonts w:ascii="Garamond" w:hAnsi="Garamond" w:cs="David" w:hint="cs"/>
          <w:rtl/>
        </w:rPr>
        <w:t xml:space="preserve">הבחנה בין הסוגיות, </w:t>
      </w:r>
      <w:r w:rsidR="005204EB">
        <w:rPr>
          <w:rFonts w:ascii="Garamond" w:hAnsi="Garamond" w:cs="David" w:hint="cs"/>
          <w:rtl/>
        </w:rPr>
        <w:t xml:space="preserve">כדי לאפשר </w:t>
      </w:r>
      <w:r w:rsidR="00E211EE">
        <w:rPr>
          <w:rFonts w:ascii="Garamond" w:hAnsi="Garamond" w:cs="David" w:hint="cs"/>
          <w:rtl/>
        </w:rPr>
        <w:t xml:space="preserve">את שקילת הנסיבות </w:t>
      </w:r>
      <w:r w:rsidR="00E211EE" w:rsidRPr="00E211EE">
        <w:rPr>
          <w:rFonts w:ascii="Garamond" w:hAnsi="Garamond" w:cs="David" w:hint="cs"/>
          <w:sz w:val="18"/>
          <w:szCs w:val="18"/>
          <w:rtl/>
        </w:rPr>
        <w:t>(כפי שעשה המחוקק)</w:t>
      </w:r>
      <w:r w:rsidR="00E211EE">
        <w:rPr>
          <w:rFonts w:ascii="Garamond" w:hAnsi="Garamond" w:cs="David" w:hint="cs"/>
          <w:rtl/>
        </w:rPr>
        <w:t xml:space="preserve">. </w:t>
      </w:r>
    </w:p>
    <w:p w:rsidR="00057A7E" w:rsidRDefault="00057A7E" w:rsidP="00E211EE">
      <w:pPr>
        <w:pStyle w:val="1"/>
        <w:rPr>
          <w:rFonts w:ascii="Garamond" w:hAnsi="Garamond" w:cs="David"/>
          <w:rtl/>
        </w:rPr>
      </w:pPr>
      <w:r>
        <w:rPr>
          <w:rFonts w:ascii="Garamond" w:hAnsi="Garamond" w:cs="David" w:hint="cs"/>
          <w:rtl/>
        </w:rPr>
        <w:t xml:space="preserve">אם כן, </w:t>
      </w:r>
      <w:r w:rsidRPr="00D0400E">
        <w:rPr>
          <w:rFonts w:ascii="Garamond" w:hAnsi="Garamond" w:cs="David" w:hint="cs"/>
          <w:highlight w:val="yellow"/>
          <w:rtl/>
        </w:rPr>
        <w:t xml:space="preserve">בעוד כופין על מידת סדום הוא חובה, </w:t>
      </w:r>
      <w:r w:rsidR="00D87106" w:rsidRPr="00D0400E">
        <w:rPr>
          <w:rFonts w:ascii="Garamond" w:hAnsi="Garamond" w:cs="David" w:hint="cs"/>
          <w:highlight w:val="yellow"/>
          <w:rtl/>
        </w:rPr>
        <w:t>זה נהנה וזה לא חסר הוא דבר הנתון לקביעה ע"פ הנסיבות</w:t>
      </w:r>
      <w:r w:rsidR="00D87106">
        <w:rPr>
          <w:rFonts w:ascii="Garamond" w:hAnsi="Garamond" w:cs="David" w:hint="cs"/>
          <w:rtl/>
        </w:rPr>
        <w:t xml:space="preserve">. </w:t>
      </w:r>
    </w:p>
    <w:p w:rsidR="00FE41FB" w:rsidRPr="00D46D5C" w:rsidRDefault="00FE41FB" w:rsidP="00337B18">
      <w:pPr>
        <w:pStyle w:val="1"/>
        <w:rPr>
          <w:rFonts w:ascii="Garamond" w:hAnsi="Garamond" w:cs="David"/>
          <w:sz w:val="18"/>
          <w:szCs w:val="18"/>
          <w:rtl/>
        </w:rPr>
      </w:pPr>
    </w:p>
    <w:p w:rsidR="00534E95" w:rsidRDefault="00D861CD" w:rsidP="00D861CD">
      <w:pPr>
        <w:pStyle w:val="1"/>
        <w:jc w:val="center"/>
        <w:rPr>
          <w:rFonts w:ascii="Garamond" w:hAnsi="Garamond" w:cs="David"/>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11</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15</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w:t>
      </w:r>
      <w:r w:rsidRPr="00FF2C19">
        <w:rPr>
          <w:rFonts w:ascii="Garamond" w:hAnsi="Garamond" w:cs="David" w:hint="cs"/>
          <w:sz w:val="28"/>
          <w:szCs w:val="28"/>
          <w:highlight w:val="green"/>
          <w:u w:val="single"/>
          <w:rtl/>
        </w:rPr>
        <w:t>.1</w:t>
      </w:r>
      <w:r>
        <w:rPr>
          <w:rFonts w:ascii="Garamond" w:hAnsi="Garamond" w:cs="David" w:hint="cs"/>
          <w:sz w:val="28"/>
          <w:szCs w:val="28"/>
          <w:highlight w:val="green"/>
          <w:u w:val="single"/>
          <w:rtl/>
        </w:rPr>
        <w:t>2</w:t>
      </w:r>
    </w:p>
    <w:p w:rsidR="003C0D28" w:rsidRPr="00720A29" w:rsidRDefault="00876F33" w:rsidP="003C0D28">
      <w:pPr>
        <w:pStyle w:val="1"/>
        <w:shd w:val="clear" w:color="auto" w:fill="BFBFBF" w:themeFill="background1" w:themeFillShade="BF"/>
        <w:jc w:val="center"/>
        <w:rPr>
          <w:rFonts w:ascii="Garamond" w:hAnsi="Garamond" w:cs="David"/>
          <w:b/>
          <w:bCs/>
          <w:color w:val="FF0000"/>
          <w:sz w:val="26"/>
          <w:szCs w:val="26"/>
          <w:u w:val="single"/>
          <w:rtl/>
        </w:rPr>
      </w:pPr>
      <w:r>
        <w:rPr>
          <w:rFonts w:ascii="Garamond" w:hAnsi="Garamond" w:cs="David" w:hint="cs"/>
          <w:b/>
          <w:bCs/>
          <w:color w:val="FF0000"/>
          <w:sz w:val="26"/>
          <w:szCs w:val="26"/>
          <w:u w:val="single"/>
          <w:shd w:val="clear" w:color="auto" w:fill="D9D9D9" w:themeFill="background1" w:themeFillShade="D9"/>
          <w:rtl/>
        </w:rPr>
        <w:t>4</w:t>
      </w:r>
      <w:r w:rsidR="003C0D28">
        <w:rPr>
          <w:rFonts w:ascii="Garamond" w:hAnsi="Garamond" w:cs="David" w:hint="cs"/>
          <w:b/>
          <w:bCs/>
          <w:color w:val="FF0000"/>
          <w:sz w:val="26"/>
          <w:szCs w:val="26"/>
          <w:u w:val="single"/>
          <w:shd w:val="clear" w:color="auto" w:fill="D9D9D9" w:themeFill="background1" w:themeFillShade="D9"/>
          <w:rtl/>
        </w:rPr>
        <w:t>. יושר בחקיקה</w:t>
      </w:r>
    </w:p>
    <w:p w:rsidR="00764ED6" w:rsidRDefault="00764ED6" w:rsidP="00876F33">
      <w:pPr>
        <w:pStyle w:val="1"/>
        <w:rPr>
          <w:rFonts w:ascii="Garamond" w:hAnsi="Garamond" w:cs="David"/>
          <w:sz w:val="24"/>
          <w:szCs w:val="24"/>
          <w:highlight w:val="cyan"/>
          <w:rtl/>
        </w:rPr>
      </w:pPr>
      <w:r w:rsidRPr="003C0D28">
        <w:rPr>
          <w:rFonts w:ascii="Garamond" w:hAnsi="Garamond" w:cs="David" w:hint="cs"/>
          <w:rtl/>
        </w:rPr>
        <w:t xml:space="preserve">עד כה ראינו מימד של פרשנות ופשרה בה נוקט </w:t>
      </w:r>
      <w:r w:rsidRPr="00876F33">
        <w:rPr>
          <w:rFonts w:ascii="Garamond" w:hAnsi="Garamond" w:cs="David" w:hint="cs"/>
          <w:u w:val="single"/>
          <w:rtl/>
        </w:rPr>
        <w:t>בית הדין</w:t>
      </w:r>
      <w:r w:rsidRPr="003C0D28">
        <w:rPr>
          <w:rFonts w:ascii="Garamond" w:hAnsi="Garamond" w:cs="David" w:hint="cs"/>
          <w:rtl/>
        </w:rPr>
        <w:t xml:space="preserve"> כדי להגיע ליושר וצדק במקרים קונקרטיים</w:t>
      </w:r>
      <w:r w:rsidR="00876F33">
        <w:rPr>
          <w:rFonts w:ascii="Garamond" w:hAnsi="Garamond" w:cs="David" w:hint="cs"/>
          <w:rtl/>
        </w:rPr>
        <w:t xml:space="preserve"> ובמטרה להתאים את הדין הכללי למקרה הספציפי.</w:t>
      </w:r>
      <w:r>
        <w:rPr>
          <w:rFonts w:ascii="Garamond" w:hAnsi="Garamond" w:cs="David" w:hint="cs"/>
          <w:rtl/>
        </w:rPr>
        <w:t xml:space="preserve"> כעת נעסוק במקרים בהם </w:t>
      </w:r>
      <w:r w:rsidRPr="00876F33">
        <w:rPr>
          <w:rFonts w:ascii="Garamond" w:hAnsi="Garamond" w:cs="David" w:hint="cs"/>
          <w:u w:val="single"/>
          <w:rtl/>
        </w:rPr>
        <w:t>המחוקק</w:t>
      </w:r>
      <w:r>
        <w:rPr>
          <w:rFonts w:ascii="Garamond" w:hAnsi="Garamond" w:cs="David" w:hint="cs"/>
          <w:rtl/>
        </w:rPr>
        <w:t xml:space="preserve"> קובע שעל פי העקרונות המשפטיים המוחלטים ולפי עקרונות החברה, יש לפעול על פי מידות של יושר. במקרים בהם נעסוק, </w:t>
      </w:r>
      <w:r w:rsidRPr="00876F33">
        <w:rPr>
          <w:rFonts w:ascii="Garamond" w:hAnsi="Garamond" w:cs="David" w:hint="cs"/>
          <w:highlight w:val="yellow"/>
          <w:rtl/>
        </w:rPr>
        <w:t>היושר נכנס לתוך החקיקה ומוביל לסטייה מעקרונות המשפט "הרגילים"</w:t>
      </w:r>
      <w:r>
        <w:rPr>
          <w:rFonts w:ascii="Garamond" w:hAnsi="Garamond" w:cs="David" w:hint="cs"/>
          <w:rtl/>
        </w:rPr>
        <w:t>, לשם קביעת מידת דין ראויה חדשה. הדבר יכול אולי להזכיר את דיני היושר של ה-</w:t>
      </w:r>
      <w:r>
        <w:rPr>
          <w:rFonts w:ascii="Garamond" w:hAnsi="Garamond" w:cs="David"/>
        </w:rPr>
        <w:t>Equity</w:t>
      </w:r>
      <w:r>
        <w:rPr>
          <w:rFonts w:ascii="Garamond" w:hAnsi="Garamond" w:cs="David" w:hint="cs"/>
          <w:rtl/>
        </w:rPr>
        <w:t xml:space="preserve"> באנגליה. היושר הופך במצבים שכאלו לנוקשה וקבוע ולא לגמיש, וולונטרי ומשתנה. אנו ניגע בעיקר בדינים הנוגעים לתחום המסחרי. </w:t>
      </w:r>
    </w:p>
    <w:p w:rsidR="003C0D28" w:rsidRDefault="003C0D28" w:rsidP="003C0D28">
      <w:pPr>
        <w:pStyle w:val="1"/>
        <w:jc w:val="center"/>
        <w:rPr>
          <w:rFonts w:ascii="Garamond" w:hAnsi="Garamond" w:cs="David"/>
          <w:sz w:val="24"/>
          <w:szCs w:val="24"/>
          <w:u w:val="single"/>
          <w:rtl/>
        </w:rPr>
      </w:pPr>
      <w:r>
        <w:rPr>
          <w:rFonts w:ascii="Garamond" w:hAnsi="Garamond" w:cs="David" w:hint="cs"/>
          <w:sz w:val="24"/>
          <w:szCs w:val="24"/>
          <w:highlight w:val="cyan"/>
          <w:u w:val="single"/>
          <w:rtl/>
        </w:rPr>
        <w:lastRenderedPageBreak/>
        <w:t xml:space="preserve">1. יושר בעולם המסחר </w:t>
      </w:r>
      <w:r w:rsidR="00764ED6">
        <w:rPr>
          <w:rFonts w:ascii="Garamond" w:hAnsi="Garamond" w:cs="David"/>
          <w:sz w:val="24"/>
          <w:szCs w:val="24"/>
          <w:highlight w:val="cyan"/>
          <w:u w:val="single"/>
          <w:rtl/>
        </w:rPr>
        <w:t>–</w:t>
      </w:r>
      <w:r w:rsidR="00764ED6">
        <w:rPr>
          <w:rFonts w:ascii="Garamond" w:hAnsi="Garamond" w:cs="David" w:hint="cs"/>
          <w:sz w:val="24"/>
          <w:szCs w:val="24"/>
          <w:highlight w:val="cyan"/>
          <w:u w:val="single"/>
          <w:rtl/>
        </w:rPr>
        <w:t xml:space="preserve"> </w:t>
      </w:r>
      <w:r>
        <w:rPr>
          <w:rFonts w:ascii="Garamond" w:hAnsi="Garamond" w:cs="David" w:hint="cs"/>
          <w:sz w:val="24"/>
          <w:szCs w:val="24"/>
          <w:highlight w:val="cyan"/>
          <w:u w:val="single"/>
          <w:rtl/>
        </w:rPr>
        <w:t>עני המהפך בחררה</w:t>
      </w:r>
    </w:p>
    <w:p w:rsidR="00FB16EE" w:rsidRDefault="00764ED6" w:rsidP="00876F33">
      <w:pPr>
        <w:pStyle w:val="1"/>
        <w:rPr>
          <w:rFonts w:ascii="Garamond" w:hAnsi="Garamond" w:cs="David"/>
          <w:rtl/>
        </w:rPr>
      </w:pPr>
      <w:r w:rsidRPr="00764ED6">
        <w:rPr>
          <w:rFonts w:ascii="Garamond" w:hAnsi="Garamond" w:cs="David" w:hint="cs"/>
          <w:b/>
          <w:bCs/>
          <w:rtl/>
        </w:rPr>
        <w:t>קידושין (מקור 80)</w:t>
      </w:r>
      <w:r>
        <w:rPr>
          <w:rFonts w:ascii="Garamond" w:hAnsi="Garamond" w:cs="David" w:hint="cs"/>
          <w:rtl/>
        </w:rPr>
        <w:t xml:space="preserve">: הלך רבין חסידא לקדש אישה לבנו </w:t>
      </w:r>
      <w:r w:rsidR="00876F33">
        <w:rPr>
          <w:rFonts w:ascii="Garamond" w:hAnsi="Garamond" w:cs="David" w:hint="cs"/>
          <w:sz w:val="18"/>
          <w:szCs w:val="18"/>
          <w:rtl/>
        </w:rPr>
        <w:t>(הוא היה אמור לקדש מישהי כאישה לבנו</w:t>
      </w:r>
      <w:r w:rsidRPr="00764ED6">
        <w:rPr>
          <w:rFonts w:ascii="Garamond" w:hAnsi="Garamond" w:cs="David" w:hint="cs"/>
          <w:sz w:val="18"/>
          <w:szCs w:val="18"/>
          <w:rtl/>
        </w:rPr>
        <w:t>, ללא נוכחותו)</w:t>
      </w:r>
      <w:r>
        <w:rPr>
          <w:rFonts w:ascii="Garamond" w:hAnsi="Garamond" w:cs="David" w:hint="cs"/>
          <w:rtl/>
        </w:rPr>
        <w:t xml:space="preserve"> ובמקום לקדשה ל</w:t>
      </w:r>
      <w:r w:rsidR="003D59A3">
        <w:rPr>
          <w:rFonts w:ascii="Garamond" w:hAnsi="Garamond" w:cs="David" w:hint="cs"/>
          <w:rtl/>
        </w:rPr>
        <w:t xml:space="preserve">בנו, קידשה עבור עצמו. אמרה הגמרא: </w:t>
      </w:r>
      <w:r w:rsidR="002E3C9B" w:rsidRPr="002E3C9B">
        <w:rPr>
          <w:rFonts w:ascii="Garamond" w:hAnsi="Garamond" w:cs="David" w:hint="cs"/>
          <w:highlight w:val="yellow"/>
          <w:rtl/>
        </w:rPr>
        <w:t xml:space="preserve">כאשר השולח לא פועל על פי צו השליחות, </w:t>
      </w:r>
      <w:r w:rsidR="003D59A3" w:rsidRPr="002E3C9B">
        <w:rPr>
          <w:rFonts w:ascii="Garamond" w:hAnsi="Garamond" w:cs="David" w:hint="cs"/>
          <w:highlight w:val="yellow"/>
          <w:rtl/>
        </w:rPr>
        <w:t>מה שעשה תקף משפטית, אבל מדובר במנהג רמאות</w:t>
      </w:r>
      <w:r w:rsidR="003D59A3">
        <w:rPr>
          <w:rFonts w:ascii="Garamond" w:hAnsi="Garamond" w:cs="David" w:hint="cs"/>
          <w:rtl/>
        </w:rPr>
        <w:t xml:space="preserve">. האבא היה לפחות אמור להודיע על כך לבנו ומשלא עשה זאת, הוא מעל באמון בנו. </w:t>
      </w:r>
    </w:p>
    <w:p w:rsidR="00FB16EE" w:rsidRDefault="00FB16EE" w:rsidP="00FB16EE">
      <w:pPr>
        <w:pStyle w:val="1"/>
        <w:rPr>
          <w:rFonts w:ascii="Garamond" w:hAnsi="Garamond" w:cs="David"/>
          <w:rtl/>
        </w:rPr>
      </w:pPr>
    </w:p>
    <w:p w:rsidR="00FB16EE" w:rsidRDefault="00876F33" w:rsidP="00876F33">
      <w:pPr>
        <w:pStyle w:val="1"/>
        <w:rPr>
          <w:rFonts w:ascii="Garamond" w:hAnsi="Garamond" w:cs="David"/>
          <w:rtl/>
        </w:rPr>
      </w:pPr>
      <w:r>
        <w:rPr>
          <w:rFonts w:ascii="Garamond" w:hAnsi="Garamond" w:cs="David" w:hint="cs"/>
          <w:rtl/>
        </w:rPr>
        <w:t xml:space="preserve">הדבר דומה </w:t>
      </w:r>
      <w:r w:rsidR="002E780D">
        <w:rPr>
          <w:rFonts w:ascii="Garamond" w:hAnsi="Garamond" w:cs="David" w:hint="cs"/>
          <w:rtl/>
        </w:rPr>
        <w:t>למקרה בו אדם נ</w:t>
      </w:r>
      <w:r w:rsidR="003D59A3">
        <w:rPr>
          <w:rFonts w:ascii="Garamond" w:hAnsi="Garamond" w:cs="David" w:hint="cs"/>
          <w:rtl/>
        </w:rPr>
        <w:t>תן כסף לאחר כדי שיקנה עבור</w:t>
      </w:r>
      <w:r>
        <w:rPr>
          <w:rFonts w:ascii="Garamond" w:hAnsi="Garamond" w:cs="David" w:hint="cs"/>
          <w:rtl/>
        </w:rPr>
        <w:t>ו קרקע מסוימת ולבסוף אותו אדם ר</w:t>
      </w:r>
      <w:r w:rsidR="003D59A3">
        <w:rPr>
          <w:rFonts w:ascii="Garamond" w:hAnsi="Garamond" w:cs="David" w:hint="cs"/>
          <w:rtl/>
        </w:rPr>
        <w:t>כש אותה עבור עצמו.</w:t>
      </w:r>
      <w:r>
        <w:rPr>
          <w:rFonts w:ascii="Garamond" w:hAnsi="Garamond" w:cs="David" w:hint="cs"/>
          <w:rtl/>
        </w:rPr>
        <w:t xml:space="preserve"> את הנעשה אי אפשר להשיב </w:t>
      </w:r>
      <w:r w:rsidRPr="00876F33">
        <w:rPr>
          <w:rFonts w:ascii="Garamond" w:hAnsi="Garamond" w:cs="David" w:hint="cs"/>
          <w:sz w:val="18"/>
          <w:szCs w:val="18"/>
          <w:rtl/>
        </w:rPr>
        <w:t>("מה שעשה עשוי")</w:t>
      </w:r>
      <w:r>
        <w:rPr>
          <w:rFonts w:ascii="Garamond" w:hAnsi="Garamond" w:cs="David" w:hint="cs"/>
          <w:rtl/>
        </w:rPr>
        <w:t xml:space="preserve">, אך </w:t>
      </w:r>
      <w:r w:rsidR="00FB16EE">
        <w:rPr>
          <w:rFonts w:ascii="Garamond" w:hAnsi="Garamond" w:cs="David" w:hint="cs"/>
          <w:rtl/>
        </w:rPr>
        <w:t>מדובר במעשה רמאות</w:t>
      </w:r>
      <w:r>
        <w:rPr>
          <w:rFonts w:ascii="Garamond" w:hAnsi="Garamond" w:cs="David" w:hint="cs"/>
          <w:rtl/>
        </w:rPr>
        <w:t xml:space="preserve"> </w:t>
      </w:r>
      <w:r w:rsidRPr="00876F33">
        <w:rPr>
          <w:rFonts w:ascii="Garamond" w:hAnsi="Garamond" w:cs="David" w:hint="cs"/>
          <w:sz w:val="18"/>
          <w:szCs w:val="18"/>
          <w:rtl/>
        </w:rPr>
        <w:t>("נהג בו מנהג רמאות")</w:t>
      </w:r>
      <w:r w:rsidR="00FB16EE">
        <w:rPr>
          <w:rFonts w:ascii="Garamond" w:hAnsi="Garamond" w:cs="David" w:hint="cs"/>
          <w:rtl/>
        </w:rPr>
        <w:t xml:space="preserve">. </w:t>
      </w:r>
    </w:p>
    <w:p w:rsidR="00FB16EE" w:rsidRDefault="00FB16EE" w:rsidP="00764ED6">
      <w:pPr>
        <w:pStyle w:val="1"/>
        <w:rPr>
          <w:rFonts w:ascii="Garamond" w:hAnsi="Garamond" w:cs="David"/>
          <w:rtl/>
        </w:rPr>
      </w:pPr>
    </w:p>
    <w:p w:rsidR="00FB16EE" w:rsidRDefault="00FB16EE" w:rsidP="00764ED6">
      <w:pPr>
        <w:pStyle w:val="1"/>
        <w:rPr>
          <w:rFonts w:ascii="Garamond" w:hAnsi="Garamond" w:cs="David"/>
          <w:rtl/>
        </w:rPr>
      </w:pPr>
      <w:r w:rsidRPr="002E3C9B">
        <w:rPr>
          <w:rFonts w:ascii="Garamond" w:hAnsi="Garamond" w:cs="David" w:hint="cs"/>
          <w:highlight w:val="yellow"/>
          <w:u w:val="single"/>
          <w:rtl/>
        </w:rPr>
        <w:t>את הפגם המוסרי ניתן לנטרל בשתי דרכים</w:t>
      </w:r>
      <w:r>
        <w:rPr>
          <w:rFonts w:ascii="Garamond" w:hAnsi="Garamond" w:cs="David" w:hint="cs"/>
          <w:rtl/>
        </w:rPr>
        <w:t xml:space="preserve">: </w:t>
      </w:r>
    </w:p>
    <w:p w:rsidR="00FB16EE" w:rsidRDefault="00FB16EE" w:rsidP="00FB16EE">
      <w:pPr>
        <w:pStyle w:val="1"/>
        <w:numPr>
          <w:ilvl w:val="0"/>
          <w:numId w:val="34"/>
        </w:numPr>
        <w:rPr>
          <w:rFonts w:ascii="Garamond" w:hAnsi="Garamond" w:cs="David"/>
        </w:rPr>
      </w:pPr>
      <w:r w:rsidRPr="002E3C9B">
        <w:rPr>
          <w:rFonts w:ascii="Garamond" w:hAnsi="Garamond" w:cs="David" w:hint="cs"/>
          <w:highlight w:val="yellow"/>
          <w:rtl/>
        </w:rPr>
        <w:t>שהשליח ישתחרר מהשליחות ויודיע שלא יעמוד בה</w:t>
      </w:r>
      <w:r>
        <w:rPr>
          <w:rFonts w:ascii="Garamond" w:hAnsi="Garamond" w:cs="David" w:hint="cs"/>
          <w:rtl/>
        </w:rPr>
        <w:t xml:space="preserve">. </w:t>
      </w:r>
    </w:p>
    <w:p w:rsidR="001A7274" w:rsidRDefault="001A7274" w:rsidP="00FB16EE">
      <w:pPr>
        <w:pStyle w:val="1"/>
        <w:numPr>
          <w:ilvl w:val="0"/>
          <w:numId w:val="34"/>
        </w:numPr>
        <w:rPr>
          <w:rFonts w:ascii="Garamond" w:hAnsi="Garamond" w:cs="David"/>
        </w:rPr>
      </w:pPr>
      <w:r w:rsidRPr="002E3C9B">
        <w:rPr>
          <w:rFonts w:ascii="Garamond" w:hAnsi="Garamond" w:cs="David" w:hint="cs"/>
          <w:highlight w:val="yellow"/>
          <w:rtl/>
        </w:rPr>
        <w:t>כאשר זה שעושים עימו את העסקה</w:t>
      </w:r>
      <w:r>
        <w:rPr>
          <w:rFonts w:ascii="Garamond" w:hAnsi="Garamond" w:cs="David" w:hint="cs"/>
          <w:rtl/>
        </w:rPr>
        <w:t xml:space="preserve"> </w:t>
      </w:r>
      <w:r w:rsidRPr="00FB16EE">
        <w:rPr>
          <w:rFonts w:ascii="Garamond" w:hAnsi="Garamond" w:cs="David" w:hint="cs"/>
          <w:sz w:val="18"/>
          <w:szCs w:val="18"/>
          <w:rtl/>
        </w:rPr>
        <w:t>(לדוגמא: האישה המקודשת, מוכר הקרקע)</w:t>
      </w:r>
      <w:r>
        <w:rPr>
          <w:rFonts w:ascii="Garamond" w:hAnsi="Garamond" w:cs="David" w:hint="cs"/>
          <w:rtl/>
        </w:rPr>
        <w:t xml:space="preserve"> </w:t>
      </w:r>
      <w:r w:rsidRPr="002E3C9B">
        <w:rPr>
          <w:rFonts w:ascii="Garamond" w:hAnsi="Garamond" w:cs="David" w:hint="cs"/>
          <w:highlight w:val="yellow"/>
          <w:rtl/>
        </w:rPr>
        <w:t>לא מוכן לבצע את העסקה עם השולח</w:t>
      </w:r>
      <w:r>
        <w:rPr>
          <w:rFonts w:ascii="Garamond" w:hAnsi="Garamond" w:cs="David" w:hint="cs"/>
          <w:rtl/>
        </w:rPr>
        <w:t xml:space="preserve">. במקרה כזה, השליח עדיין נדרש להודיע על כך לשולח, אך אם אין לו אפשרות </w:t>
      </w:r>
      <w:r w:rsidRPr="001A7274">
        <w:rPr>
          <w:rFonts w:ascii="Garamond" w:hAnsi="Garamond" w:cs="David" w:hint="cs"/>
          <w:sz w:val="18"/>
          <w:szCs w:val="18"/>
          <w:rtl/>
        </w:rPr>
        <w:t>(לדוגמא: עשוי לפספס את העסקה)</w:t>
      </w:r>
      <w:r>
        <w:rPr>
          <w:rFonts w:ascii="Garamond" w:hAnsi="Garamond" w:cs="David" w:hint="cs"/>
          <w:rtl/>
        </w:rPr>
        <w:t xml:space="preserve"> הוא פטור מלהודיעו. </w:t>
      </w:r>
    </w:p>
    <w:p w:rsidR="002E3C9B" w:rsidRDefault="002E3C9B" w:rsidP="002E3C9B">
      <w:pPr>
        <w:pStyle w:val="1"/>
        <w:rPr>
          <w:rFonts w:ascii="Garamond" w:hAnsi="Garamond" w:cs="David"/>
          <w:rtl/>
        </w:rPr>
      </w:pPr>
    </w:p>
    <w:p w:rsidR="002E3C9B" w:rsidRDefault="002E3C9B" w:rsidP="007474DB">
      <w:pPr>
        <w:pStyle w:val="1"/>
        <w:rPr>
          <w:rFonts w:ascii="Garamond" w:hAnsi="Garamond" w:cs="David"/>
        </w:rPr>
      </w:pPr>
      <w:r>
        <w:rPr>
          <w:rFonts w:ascii="Garamond" w:hAnsi="Garamond" w:cs="David" w:hint="cs"/>
          <w:rtl/>
        </w:rPr>
        <w:t xml:space="preserve">רב גידל בחן קרקע לרכישה והנה פתאום הלך רבי אבא ורכש אותה. רב גידל קבל עליו אצל רבי זירא ורבי זירא העלה זאת </w:t>
      </w:r>
      <w:r w:rsidR="00150142">
        <w:rPr>
          <w:rFonts w:ascii="Garamond" w:hAnsi="Garamond" w:cs="David" w:hint="cs"/>
          <w:rtl/>
        </w:rPr>
        <w:t xml:space="preserve">בפני </w:t>
      </w:r>
      <w:r>
        <w:rPr>
          <w:rFonts w:ascii="Garamond" w:hAnsi="Garamond" w:cs="David" w:hint="cs"/>
          <w:rtl/>
        </w:rPr>
        <w:t>רב</w:t>
      </w:r>
      <w:r w:rsidR="00150142">
        <w:rPr>
          <w:rFonts w:ascii="Garamond" w:hAnsi="Garamond" w:cs="David" w:hint="cs"/>
          <w:rtl/>
        </w:rPr>
        <w:t>י</w:t>
      </w:r>
      <w:r>
        <w:rPr>
          <w:rFonts w:ascii="Garamond" w:hAnsi="Garamond" w:cs="David" w:hint="cs"/>
          <w:rtl/>
        </w:rPr>
        <w:t xml:space="preserve"> יצחק הנפח.</w:t>
      </w:r>
      <w:r w:rsidR="00150142">
        <w:rPr>
          <w:rFonts w:ascii="Garamond" w:hAnsi="Garamond" w:cs="David" w:hint="cs"/>
          <w:rtl/>
        </w:rPr>
        <w:t xml:space="preserve"> כאשר רב</w:t>
      </w:r>
      <w:r w:rsidR="007474DB">
        <w:rPr>
          <w:rFonts w:ascii="Garamond" w:hAnsi="Garamond" w:cs="David" w:hint="cs"/>
          <w:rtl/>
        </w:rPr>
        <w:t>י אבא</w:t>
      </w:r>
      <w:r w:rsidR="00150142">
        <w:rPr>
          <w:rFonts w:ascii="Garamond" w:hAnsi="Garamond" w:cs="David" w:hint="cs"/>
          <w:rtl/>
        </w:rPr>
        <w:t xml:space="preserve"> עלה לרגל, מצא אותו רבי יצחק הנפח ושאל אותו: </w:t>
      </w:r>
      <w:r w:rsidR="007474DB">
        <w:rPr>
          <w:rFonts w:ascii="Garamond" w:hAnsi="Garamond" w:cs="David" w:hint="cs"/>
          <w:rtl/>
        </w:rPr>
        <w:t xml:space="preserve">עני מהפך בחררה </w:t>
      </w:r>
      <w:r w:rsidR="007474DB" w:rsidRPr="007474DB">
        <w:rPr>
          <w:rFonts w:ascii="Garamond" w:hAnsi="Garamond" w:cs="David" w:hint="cs"/>
          <w:sz w:val="18"/>
          <w:szCs w:val="18"/>
          <w:rtl/>
        </w:rPr>
        <w:t>(</w:t>
      </w:r>
      <w:r w:rsidR="007474DB">
        <w:rPr>
          <w:rFonts w:ascii="Garamond" w:hAnsi="Garamond" w:cs="David" w:hint="cs"/>
          <w:sz w:val="18"/>
          <w:szCs w:val="18"/>
          <w:rtl/>
        </w:rPr>
        <w:t>מחפש שאריות מעוגה שנאפתה על גחלים</w:t>
      </w:r>
      <w:r w:rsidR="007474DB" w:rsidRPr="007474DB">
        <w:rPr>
          <w:rFonts w:ascii="Garamond" w:hAnsi="Garamond" w:cs="David" w:hint="cs"/>
          <w:sz w:val="18"/>
          <w:szCs w:val="18"/>
          <w:rtl/>
        </w:rPr>
        <w:t>)</w:t>
      </w:r>
      <w:r w:rsidR="007474DB">
        <w:rPr>
          <w:rFonts w:ascii="Garamond" w:hAnsi="Garamond" w:cs="David" w:hint="cs"/>
          <w:sz w:val="18"/>
          <w:szCs w:val="18"/>
          <w:rtl/>
        </w:rPr>
        <w:t xml:space="preserve"> </w:t>
      </w:r>
      <w:r w:rsidR="007474DB">
        <w:rPr>
          <w:rFonts w:ascii="Garamond" w:hAnsi="Garamond" w:cs="David" w:hint="cs"/>
          <w:rtl/>
        </w:rPr>
        <w:t>ובא אחר ונ</w:t>
      </w:r>
      <w:r w:rsidR="002A3297">
        <w:rPr>
          <w:rFonts w:ascii="Garamond" w:hAnsi="Garamond" w:cs="David" w:hint="cs"/>
          <w:rtl/>
        </w:rPr>
        <w:t>ו</w:t>
      </w:r>
      <w:r w:rsidR="007474DB">
        <w:rPr>
          <w:rFonts w:ascii="Garamond" w:hAnsi="Garamond" w:cs="David" w:hint="cs"/>
          <w:rtl/>
        </w:rPr>
        <w:t xml:space="preserve">טל אותה ממנו, מה דינו? ענה לו רבי אבא: "נקרא רשע". שאל אותו רבי יצחק הנפח: אז מדוע עשית כך? ענה לו רבי אבא: לא ידעתי שהוא בחן את הקרקע הנ"ל. </w:t>
      </w:r>
      <w:r w:rsidR="002A3297">
        <w:rPr>
          <w:rFonts w:ascii="Garamond" w:hAnsi="Garamond" w:cs="David" w:hint="cs"/>
          <w:rtl/>
        </w:rPr>
        <w:t xml:space="preserve">ניתן מכך להבין שאם היה יודע, לא היה עושה זאת. </w:t>
      </w:r>
      <w:r w:rsidR="00711A81">
        <w:rPr>
          <w:rFonts w:ascii="Garamond" w:hAnsi="Garamond" w:cs="David" w:hint="cs"/>
          <w:rtl/>
        </w:rPr>
        <w:t xml:space="preserve">אמר לו רבי יצחק: אז עכשיו תחזיר לו </w:t>
      </w:r>
      <w:r w:rsidR="00711A81" w:rsidRPr="00711A81">
        <w:rPr>
          <w:rFonts w:ascii="Garamond" w:hAnsi="Garamond" w:cs="David" w:hint="cs"/>
          <w:sz w:val="18"/>
          <w:szCs w:val="18"/>
          <w:rtl/>
        </w:rPr>
        <w:t>(תמכור לו)</w:t>
      </w:r>
      <w:r w:rsidR="00711A81">
        <w:rPr>
          <w:rFonts w:ascii="Garamond" w:hAnsi="Garamond" w:cs="David" w:hint="cs"/>
          <w:rtl/>
        </w:rPr>
        <w:t xml:space="preserve"> את הקרקע. אמר רבי אבא: זה לא מביא מזל טוב למכור את הרכש הראשון שלי. במקום זאת, אני מוכן לתת לו את הקרקע כמתנה. </w:t>
      </w:r>
      <w:r w:rsidR="002A3297">
        <w:rPr>
          <w:rFonts w:ascii="Garamond" w:hAnsi="Garamond" w:cs="David" w:hint="cs"/>
          <w:rtl/>
        </w:rPr>
        <w:t xml:space="preserve">אך הנה </w:t>
      </w:r>
      <w:r w:rsidR="00711A81">
        <w:rPr>
          <w:rFonts w:ascii="Garamond" w:hAnsi="Garamond" w:cs="David" w:hint="cs"/>
          <w:rtl/>
        </w:rPr>
        <w:t xml:space="preserve">רב גידל לא הסכים לקבל את הקרקע כמתנה מהסיבה של "שונא מתנות יחיה" </w:t>
      </w:r>
      <w:r w:rsidR="002A3297">
        <w:rPr>
          <w:rFonts w:ascii="Garamond" w:hAnsi="Garamond" w:cs="David" w:hint="cs"/>
          <w:rtl/>
        </w:rPr>
        <w:t>ו</w:t>
      </w:r>
      <w:r w:rsidR="00711A81">
        <w:rPr>
          <w:rFonts w:ascii="Garamond" w:hAnsi="Garamond" w:cs="David" w:hint="cs"/>
          <w:rtl/>
        </w:rPr>
        <w:t xml:space="preserve">רבי אבא </w:t>
      </w:r>
      <w:r w:rsidR="002A3297">
        <w:rPr>
          <w:rFonts w:ascii="Garamond" w:hAnsi="Garamond" w:cs="David" w:hint="cs"/>
          <w:rtl/>
        </w:rPr>
        <w:t xml:space="preserve">לא הסכים ליהנות מהקרקע, כדי לא לפגוע ברבי גידל וכך יצא ששניהם לא ירדו לנכס והוא הפך להיות "קרקע הרבנים". </w:t>
      </w:r>
    </w:p>
    <w:p w:rsidR="00FB16EE" w:rsidRDefault="00FB16EE" w:rsidP="00FB16EE">
      <w:pPr>
        <w:pStyle w:val="1"/>
        <w:rPr>
          <w:rFonts w:ascii="Garamond" w:hAnsi="Garamond" w:cs="David"/>
          <w:rtl/>
        </w:rPr>
      </w:pPr>
    </w:p>
    <w:p w:rsidR="002A3297" w:rsidRPr="002A3297" w:rsidRDefault="002A3297" w:rsidP="00876F33">
      <w:pPr>
        <w:pStyle w:val="1"/>
        <w:rPr>
          <w:rFonts w:ascii="Garamond" w:hAnsi="Garamond" w:cs="David"/>
          <w:rtl/>
        </w:rPr>
      </w:pPr>
      <w:r w:rsidRPr="00632036">
        <w:rPr>
          <w:rFonts w:ascii="Garamond" w:hAnsi="Garamond" w:cs="David" w:hint="cs"/>
          <w:highlight w:val="yellow"/>
          <w:rtl/>
        </w:rPr>
        <w:t xml:space="preserve">המושג "עני המהפך בחררה" משתרע </w:t>
      </w:r>
      <w:r w:rsidR="00632036">
        <w:rPr>
          <w:rFonts w:ascii="Garamond" w:hAnsi="Garamond" w:cs="David" w:hint="cs"/>
          <w:highlight w:val="yellow"/>
          <w:rtl/>
        </w:rPr>
        <w:t xml:space="preserve">לא רק על התחום החברתי, כי אם גם </w:t>
      </w:r>
      <w:r w:rsidRPr="00632036">
        <w:rPr>
          <w:rFonts w:ascii="Garamond" w:hAnsi="Garamond" w:cs="David" w:hint="cs"/>
          <w:highlight w:val="yellow"/>
          <w:rtl/>
        </w:rPr>
        <w:t>על התחום העסקי</w:t>
      </w:r>
      <w:r w:rsidR="00876F33">
        <w:rPr>
          <w:rFonts w:ascii="Garamond" w:hAnsi="Garamond" w:cs="David" w:hint="cs"/>
          <w:rtl/>
        </w:rPr>
        <w:t xml:space="preserve"> והוא מבקש לשלול "חטיפת עסקאות" </w:t>
      </w:r>
      <w:r w:rsidR="00876F33" w:rsidRPr="00876F33">
        <w:rPr>
          <w:rFonts w:ascii="Garamond" w:hAnsi="Garamond" w:cs="David" w:hint="cs"/>
          <w:sz w:val="18"/>
          <w:szCs w:val="18"/>
          <w:rtl/>
        </w:rPr>
        <w:t>(</w:t>
      </w:r>
      <w:r w:rsidR="00632036" w:rsidRPr="00876F33">
        <w:rPr>
          <w:rFonts w:ascii="Garamond" w:hAnsi="Garamond" w:cs="David" w:hint="cs"/>
          <w:sz w:val="18"/>
          <w:szCs w:val="18"/>
          <w:rtl/>
        </w:rPr>
        <w:t xml:space="preserve">לדוגמא: </w:t>
      </w:r>
      <w:r w:rsidR="002E780D">
        <w:rPr>
          <w:rFonts w:ascii="Garamond" w:hAnsi="Garamond" w:cs="David" w:hint="cs"/>
          <w:sz w:val="18"/>
          <w:szCs w:val="18"/>
          <w:rtl/>
        </w:rPr>
        <w:t xml:space="preserve">מצב </w:t>
      </w:r>
      <w:r w:rsidR="00876F33" w:rsidRPr="00876F33">
        <w:rPr>
          <w:rFonts w:ascii="Garamond" w:hAnsi="Garamond" w:cs="David" w:hint="cs"/>
          <w:sz w:val="18"/>
          <w:szCs w:val="18"/>
          <w:rtl/>
        </w:rPr>
        <w:t>בו</w:t>
      </w:r>
      <w:r w:rsidR="00632036" w:rsidRPr="00876F33">
        <w:rPr>
          <w:rFonts w:ascii="Garamond" w:hAnsi="Garamond" w:cs="David" w:hint="cs"/>
          <w:sz w:val="18"/>
          <w:szCs w:val="18"/>
          <w:rtl/>
        </w:rPr>
        <w:t xml:space="preserve"> בעל עוסק "גונב" מחברו לקוח פוטנציאלי</w:t>
      </w:r>
      <w:r w:rsidR="00876F33" w:rsidRPr="00876F33">
        <w:rPr>
          <w:rFonts w:ascii="Garamond" w:hAnsi="Garamond" w:cs="David" w:hint="cs"/>
          <w:sz w:val="18"/>
          <w:szCs w:val="18"/>
          <w:rtl/>
        </w:rPr>
        <w:t>)</w:t>
      </w:r>
      <w:r w:rsidR="00632036">
        <w:rPr>
          <w:rFonts w:ascii="Garamond" w:hAnsi="Garamond" w:cs="David" w:hint="cs"/>
          <w:rtl/>
        </w:rPr>
        <w:t>. על אף שהב</w:t>
      </w:r>
      <w:r w:rsidR="00876F33">
        <w:rPr>
          <w:rFonts w:ascii="Garamond" w:hAnsi="Garamond" w:cs="David" w:hint="cs"/>
          <w:rtl/>
        </w:rPr>
        <w:t>יטוי כולל את המילה "עני", הוא</w:t>
      </w:r>
      <w:r w:rsidR="00632036">
        <w:rPr>
          <w:rFonts w:ascii="Garamond" w:hAnsi="Garamond" w:cs="David" w:hint="cs"/>
          <w:rtl/>
        </w:rPr>
        <w:t xml:space="preserve"> אינו מתייחס רק למקרים בהם צד אחד מגיע מרקע סוציו-אקונומי נמוך. </w:t>
      </w:r>
    </w:p>
    <w:p w:rsidR="00764ED6" w:rsidRDefault="00764ED6" w:rsidP="00A51B28">
      <w:pPr>
        <w:pStyle w:val="1"/>
        <w:rPr>
          <w:rFonts w:ascii="Garamond" w:hAnsi="Garamond" w:cs="David"/>
          <w:rtl/>
        </w:rPr>
      </w:pPr>
    </w:p>
    <w:p w:rsidR="00764ED6" w:rsidRDefault="00632036" w:rsidP="00674EC0">
      <w:pPr>
        <w:pStyle w:val="1"/>
        <w:rPr>
          <w:rFonts w:ascii="Garamond" w:hAnsi="Garamond" w:cs="David"/>
          <w:rtl/>
        </w:rPr>
      </w:pPr>
      <w:r w:rsidRPr="00632036">
        <w:rPr>
          <w:rFonts w:ascii="Garamond" w:hAnsi="Garamond" w:cs="David" w:hint="cs"/>
          <w:b/>
          <w:bCs/>
          <w:rtl/>
        </w:rPr>
        <w:t>רש"י (מקור 81)</w:t>
      </w:r>
      <w:r>
        <w:rPr>
          <w:rFonts w:ascii="Garamond" w:hAnsi="Garamond" w:cs="David" w:hint="cs"/>
          <w:rtl/>
        </w:rPr>
        <w:t xml:space="preserve">: </w:t>
      </w:r>
      <w:r w:rsidRPr="00632036">
        <w:rPr>
          <w:rFonts w:ascii="Garamond" w:hAnsi="Garamond" w:cs="David" w:hint="cs"/>
          <w:u w:val="single"/>
          <w:rtl/>
        </w:rPr>
        <w:t>עני המהפך בחררה</w:t>
      </w:r>
      <w:r>
        <w:rPr>
          <w:rFonts w:ascii="Garamond" w:hAnsi="Garamond" w:cs="David" w:hint="cs"/>
          <w:rtl/>
        </w:rPr>
        <w:t xml:space="preserve"> </w:t>
      </w:r>
      <w:r>
        <w:rPr>
          <w:rFonts w:ascii="Garamond" w:hAnsi="Garamond" w:cs="David"/>
          <w:rtl/>
        </w:rPr>
        <w:t>–</w:t>
      </w:r>
      <w:r>
        <w:rPr>
          <w:rFonts w:ascii="Garamond" w:hAnsi="Garamond" w:cs="David" w:hint="cs"/>
          <w:rtl/>
        </w:rPr>
        <w:t xml:space="preserve"> מחזר אחריה לזכות בה מן ההפקר או שיתננה לו בעל הבית. </w:t>
      </w:r>
      <w:r w:rsidR="00674EC0" w:rsidRPr="00674EC0">
        <w:rPr>
          <w:rFonts w:ascii="Garamond" w:hAnsi="Garamond" w:cs="David" w:hint="cs"/>
          <w:highlight w:val="yellow"/>
          <w:rtl/>
        </w:rPr>
        <w:t xml:space="preserve">עיקרון "עני המהפך בחררה" צריך לחול במקרים של "זכייה מן ההפקר" </w:t>
      </w:r>
      <w:r w:rsidR="00674EC0" w:rsidRPr="00674EC0">
        <w:rPr>
          <w:rFonts w:ascii="Garamond" w:hAnsi="Garamond" w:cs="David"/>
          <w:highlight w:val="yellow"/>
          <w:rtl/>
        </w:rPr>
        <w:t>–</w:t>
      </w:r>
      <w:r w:rsidR="00674EC0" w:rsidRPr="00674EC0">
        <w:rPr>
          <w:rFonts w:ascii="Garamond" w:hAnsi="Garamond" w:cs="David" w:hint="cs"/>
          <w:highlight w:val="yellow"/>
          <w:rtl/>
        </w:rPr>
        <w:t xml:space="preserve"> אדם המוצא מציאה ואחר "חוטף" לו אותה</w:t>
      </w:r>
      <w:r w:rsidR="00674EC0">
        <w:rPr>
          <w:rFonts w:ascii="Garamond" w:hAnsi="Garamond" w:cs="David" w:hint="cs"/>
          <w:rtl/>
        </w:rPr>
        <w:t xml:space="preserve">. </w:t>
      </w:r>
    </w:p>
    <w:p w:rsidR="00632036" w:rsidRDefault="00632036" w:rsidP="00A51B28">
      <w:pPr>
        <w:pStyle w:val="1"/>
        <w:rPr>
          <w:rFonts w:ascii="Garamond" w:hAnsi="Garamond" w:cs="David"/>
          <w:rtl/>
        </w:rPr>
      </w:pPr>
    </w:p>
    <w:p w:rsidR="00674EC0" w:rsidRDefault="00632036" w:rsidP="00035346">
      <w:pPr>
        <w:pStyle w:val="1"/>
        <w:rPr>
          <w:rFonts w:ascii="Garamond" w:hAnsi="Garamond" w:cs="David"/>
          <w:rtl/>
        </w:rPr>
      </w:pPr>
      <w:r w:rsidRPr="00632036">
        <w:rPr>
          <w:rFonts w:ascii="Garamond" w:hAnsi="Garamond" w:cs="David" w:hint="cs"/>
          <w:b/>
          <w:bCs/>
          <w:rtl/>
        </w:rPr>
        <w:t>תוספות (מקור 82)</w:t>
      </w:r>
      <w:r>
        <w:rPr>
          <w:rFonts w:ascii="Garamond" w:hAnsi="Garamond" w:cs="David" w:hint="cs"/>
          <w:rtl/>
        </w:rPr>
        <w:t xml:space="preserve">: </w:t>
      </w:r>
      <w:r w:rsidR="00674EC0">
        <w:rPr>
          <w:rFonts w:ascii="Garamond" w:hAnsi="Garamond" w:cs="David" w:hint="cs"/>
          <w:rtl/>
        </w:rPr>
        <w:t>רבינו תם מסביר כי האיסור המוסרי ליטול מאותו "עני שמהפך בחררה" לא שייך אלא דווקא כשרוצה העני להרוויח בשכירות או כשרוצה</w:t>
      </w:r>
      <w:r w:rsidR="00035346">
        <w:rPr>
          <w:rFonts w:ascii="Garamond" w:hAnsi="Garamond" w:cs="David" w:hint="cs"/>
          <w:rtl/>
        </w:rPr>
        <w:t xml:space="preserve"> הוא לקנות דבר וחברו מקדים אותו. הדבר דומה למקרה של רב גידל ורבי אבא, עת רב גידל טרח לגבי עסקה ורבי אבא הקדים אותו וביצע את העסקה במקומו. </w:t>
      </w:r>
      <w:r w:rsidR="00674EC0">
        <w:rPr>
          <w:rFonts w:ascii="Garamond" w:hAnsi="Garamond" w:cs="David" w:hint="cs"/>
          <w:rtl/>
        </w:rPr>
        <w:t xml:space="preserve">רבי אבא היה יכול ללכת ולהשתכר </w:t>
      </w:r>
      <w:r w:rsidR="00674EC0" w:rsidRPr="00674EC0">
        <w:rPr>
          <w:rFonts w:ascii="Garamond" w:hAnsi="Garamond" w:cs="David" w:hint="cs"/>
          <w:sz w:val="18"/>
          <w:szCs w:val="18"/>
          <w:rtl/>
        </w:rPr>
        <w:t>(לבצע עסקה)</w:t>
      </w:r>
      <w:r w:rsidR="00674EC0">
        <w:rPr>
          <w:rFonts w:ascii="Garamond" w:hAnsi="Garamond" w:cs="David" w:hint="cs"/>
          <w:rtl/>
        </w:rPr>
        <w:t xml:space="preserve"> במקום אחר. אך אם החררה הייתה של הפקר, לא היה קיים עיקרון "עני שמהפך בחררה" שכן אם לא היה זוכה בה, לא היה מוצא אחרת.  </w:t>
      </w:r>
    </w:p>
    <w:p w:rsidR="00674EC0" w:rsidRDefault="00674EC0" w:rsidP="00674EC0">
      <w:pPr>
        <w:pStyle w:val="1"/>
        <w:rPr>
          <w:rFonts w:ascii="Garamond" w:hAnsi="Garamond" w:cs="David"/>
          <w:highlight w:val="yellow"/>
          <w:rtl/>
        </w:rPr>
      </w:pPr>
    </w:p>
    <w:p w:rsidR="00632036" w:rsidRDefault="00632036" w:rsidP="001132B2">
      <w:pPr>
        <w:pStyle w:val="1"/>
        <w:rPr>
          <w:rFonts w:ascii="Garamond" w:hAnsi="Garamond" w:cs="David"/>
          <w:rtl/>
        </w:rPr>
      </w:pPr>
      <w:r w:rsidRPr="005E710D">
        <w:rPr>
          <w:rFonts w:ascii="Garamond" w:hAnsi="Garamond" w:cs="David" w:hint="cs"/>
          <w:highlight w:val="yellow"/>
          <w:rtl/>
        </w:rPr>
        <w:t>רבי</w:t>
      </w:r>
      <w:r w:rsidRPr="001132B2">
        <w:rPr>
          <w:rFonts w:ascii="Garamond" w:hAnsi="Garamond" w:cs="David" w:hint="cs"/>
          <w:highlight w:val="yellow"/>
          <w:rtl/>
        </w:rPr>
        <w:t>נו תם סותר את דעתו של רש"י וקובע כי העיקרון "עני המהפך בחררה" לא שייך למקרים של "זכייה מן ההפקר"</w:t>
      </w:r>
      <w:r>
        <w:rPr>
          <w:rFonts w:ascii="Garamond" w:hAnsi="Garamond" w:cs="David" w:hint="cs"/>
          <w:rtl/>
        </w:rPr>
        <w:t xml:space="preserve"> </w:t>
      </w:r>
      <w:r w:rsidR="005E710D">
        <w:rPr>
          <w:rFonts w:ascii="Garamond" w:hAnsi="Garamond" w:cs="David" w:hint="cs"/>
          <w:rtl/>
        </w:rPr>
        <w:t xml:space="preserve">אלא </w:t>
      </w:r>
      <w:r w:rsidR="005E710D" w:rsidRPr="00674EC0">
        <w:rPr>
          <w:rFonts w:ascii="Garamond" w:hAnsi="Garamond" w:cs="David" w:hint="cs"/>
          <w:rtl/>
        </w:rPr>
        <w:t xml:space="preserve">במקרים בתחום המסחרי. </w:t>
      </w:r>
      <w:r w:rsidR="00F149BB" w:rsidRPr="001132B2">
        <w:rPr>
          <w:rFonts w:ascii="Garamond" w:hAnsi="Garamond" w:cs="David" w:hint="cs"/>
          <w:highlight w:val="yellow"/>
          <w:rtl/>
        </w:rPr>
        <w:t>בתחום החברתי, מציאה שאדם מצא היא חד-פעמית ואינה ניתנת למציאה במקום אחר</w:t>
      </w:r>
      <w:r w:rsidR="00F149BB">
        <w:rPr>
          <w:rFonts w:ascii="Garamond" w:hAnsi="Garamond" w:cs="David" w:hint="cs"/>
          <w:rtl/>
        </w:rPr>
        <w:t xml:space="preserve">. אדם שיש לו הזדמנות חד-פעמית הוא "עני" מול אותה ההזדמנות. אם לא יזכה בה </w:t>
      </w:r>
      <w:r w:rsidR="00F149BB">
        <w:rPr>
          <w:rFonts w:ascii="Garamond" w:hAnsi="Garamond" w:cs="David"/>
          <w:rtl/>
        </w:rPr>
        <w:t>–</w:t>
      </w:r>
      <w:r w:rsidR="00F149BB">
        <w:rPr>
          <w:rFonts w:ascii="Garamond" w:hAnsi="Garamond" w:cs="David" w:hint="cs"/>
          <w:rtl/>
        </w:rPr>
        <w:t xml:space="preserve"> לא ימצא אחרת. </w:t>
      </w:r>
      <w:r w:rsidR="00674EC0">
        <w:rPr>
          <w:rFonts w:ascii="Garamond" w:hAnsi="Garamond" w:cs="David" w:hint="cs"/>
          <w:rtl/>
        </w:rPr>
        <w:t xml:space="preserve">לכן, במקרים כאלו התחרות </w:t>
      </w:r>
      <w:r w:rsidR="00674EC0">
        <w:rPr>
          <w:rFonts w:ascii="Garamond" w:hAnsi="Garamond" w:cs="David" w:hint="eastAsia"/>
          <w:rtl/>
        </w:rPr>
        <w:t>צריכה</w:t>
      </w:r>
      <w:r w:rsidR="00674EC0">
        <w:rPr>
          <w:rFonts w:ascii="Garamond" w:hAnsi="Garamond" w:cs="David" w:hint="cs"/>
          <w:rtl/>
        </w:rPr>
        <w:t xml:space="preserve"> להיות חופשית ואין להפעיל את עיקרון "עני המהפך בחררה". </w:t>
      </w:r>
      <w:r w:rsidR="00674EC0" w:rsidRPr="001132B2">
        <w:rPr>
          <w:rFonts w:ascii="Garamond" w:hAnsi="Garamond" w:cs="David" w:hint="cs"/>
          <w:highlight w:val="yellow"/>
          <w:rtl/>
        </w:rPr>
        <w:t xml:space="preserve">אך בתחום </w:t>
      </w:r>
      <w:r w:rsidR="00674EC0" w:rsidRPr="00674EC0">
        <w:rPr>
          <w:rFonts w:ascii="Garamond" w:hAnsi="Garamond" w:cs="David" w:hint="cs"/>
          <w:highlight w:val="yellow"/>
          <w:rtl/>
        </w:rPr>
        <w:t>המסחרי, אם אדם לא יממש הזדמנות עסקית אחת מול לקוח ספציפי הוא יוכל לממש את ההזדמנות מול לקוחות אחרים ולכן ניתן להחיל את עיקרון "עני המהפך בחררה"</w:t>
      </w:r>
      <w:r w:rsidR="00674EC0">
        <w:rPr>
          <w:rFonts w:ascii="Garamond" w:hAnsi="Garamond" w:cs="David" w:hint="cs"/>
          <w:rtl/>
        </w:rPr>
        <w:t xml:space="preserve">. </w:t>
      </w:r>
    </w:p>
    <w:p w:rsidR="001132B2" w:rsidRDefault="001132B2" w:rsidP="001132B2">
      <w:pPr>
        <w:pStyle w:val="1"/>
        <w:rPr>
          <w:rFonts w:ascii="Garamond" w:hAnsi="Garamond" w:cs="David"/>
          <w:rtl/>
        </w:rPr>
      </w:pPr>
    </w:p>
    <w:p w:rsidR="001132B2" w:rsidRDefault="001132B2" w:rsidP="001132B2">
      <w:pPr>
        <w:pStyle w:val="1"/>
        <w:rPr>
          <w:rFonts w:ascii="Garamond" w:hAnsi="Garamond" w:cs="David"/>
          <w:rtl/>
        </w:rPr>
      </w:pPr>
      <w:r>
        <w:rPr>
          <w:rFonts w:ascii="Garamond" w:hAnsi="Garamond" w:cs="David" w:hint="cs"/>
          <w:rtl/>
        </w:rPr>
        <w:t xml:space="preserve">הרב רבי יצחק אומר שאסור למלמד </w:t>
      </w:r>
      <w:r w:rsidRPr="001132B2">
        <w:rPr>
          <w:rFonts w:ascii="Garamond" w:hAnsi="Garamond" w:cs="David" w:hint="cs"/>
          <w:sz w:val="18"/>
          <w:szCs w:val="18"/>
          <w:rtl/>
        </w:rPr>
        <w:t>(מורה פרטי)</w:t>
      </w:r>
      <w:r>
        <w:rPr>
          <w:rFonts w:ascii="Garamond" w:hAnsi="Garamond" w:cs="David" w:hint="cs"/>
          <w:rtl/>
        </w:rPr>
        <w:t xml:space="preserve"> להשכיר עצמו לבעל הבית שיש לו מלמד אחר בביתו, כל זמן שהמלמד שבביתו ייאלץ בגלל זה ללכת ולהשתכר במקום אחר. אבל אם שכר בעל הבית מלמד אחד, יכול בעל בית אחר לשכור את אותו מלמד עצמו. בעל הבית הראשון לא יוכל לומר לבעל הבית השני ללכת ולשכור מלמד אחר, כי אם לאותו בעל בית חשוב שאותו מלמד ילמד את בנו, כי הוא מלמד טוב, אז הדרישה לגיטימית. </w:t>
      </w:r>
    </w:p>
    <w:p w:rsidR="001132B2" w:rsidRDefault="001132B2" w:rsidP="001132B2">
      <w:pPr>
        <w:pStyle w:val="1"/>
        <w:rPr>
          <w:rFonts w:ascii="Garamond" w:hAnsi="Garamond" w:cs="David"/>
          <w:rtl/>
        </w:rPr>
      </w:pPr>
    </w:p>
    <w:p w:rsidR="001132B2" w:rsidRDefault="002E780D" w:rsidP="00D20F0E">
      <w:pPr>
        <w:pStyle w:val="1"/>
        <w:rPr>
          <w:rFonts w:ascii="Garamond" w:hAnsi="Garamond" w:cs="David"/>
          <w:rtl/>
        </w:rPr>
      </w:pPr>
      <w:r>
        <w:rPr>
          <w:rFonts w:ascii="Garamond" w:hAnsi="Garamond" w:cs="David" w:hint="cs"/>
          <w:rtl/>
        </w:rPr>
        <w:t>התוספות בעצם מבקשים להא</w:t>
      </w:r>
      <w:r w:rsidR="001132B2">
        <w:rPr>
          <w:rFonts w:ascii="Garamond" w:hAnsi="Garamond" w:cs="David" w:hint="cs"/>
          <w:rtl/>
        </w:rPr>
        <w:t>יר את עיני</w:t>
      </w:r>
      <w:r>
        <w:rPr>
          <w:rFonts w:ascii="Garamond" w:hAnsi="Garamond" w:cs="David" w:hint="cs"/>
          <w:rtl/>
        </w:rPr>
        <w:t>נ</w:t>
      </w:r>
      <w:r w:rsidR="001132B2">
        <w:rPr>
          <w:rFonts w:ascii="Garamond" w:hAnsi="Garamond" w:cs="David" w:hint="cs"/>
          <w:rtl/>
        </w:rPr>
        <w:t xml:space="preserve">ו שדרישת "עני מהפך בחררה" איננה סימטרית. בעוד נאסר על מלמד לפתות את בעל הבית לזרוק מלמד אחר כדי שהוא יעבוד במקומו, בעל בית זכאי להתחרות על ליבו של מלמד מיומן, כדי שילמד את בנו ולא את בנו של בעל בית אחר. האופציה הראשונה דומה לתחום המסחרי. המלמד יכול להשתכר אצל בעל בית אחר ולכן עיקרון "עני מהפך בחררה" חל כאן כדי למנוע פגם מוסרי. </w:t>
      </w:r>
      <w:r w:rsidR="00D20F0E">
        <w:rPr>
          <w:rFonts w:ascii="Garamond" w:hAnsi="Garamond" w:cs="David" w:hint="cs"/>
          <w:rtl/>
        </w:rPr>
        <w:t xml:space="preserve"> דבר זה דומה לעיקרון "זה נהנה וזה אינו חסר". </w:t>
      </w:r>
      <w:r w:rsidR="001132B2">
        <w:rPr>
          <w:rFonts w:ascii="Garamond" w:hAnsi="Garamond" w:cs="David" w:hint="cs"/>
          <w:rtl/>
        </w:rPr>
        <w:t xml:space="preserve">לעומת זאת, </w:t>
      </w:r>
      <w:r w:rsidR="00D20F0E">
        <w:rPr>
          <w:rFonts w:ascii="Garamond" w:hAnsi="Garamond" w:cs="David" w:hint="cs"/>
          <w:rtl/>
        </w:rPr>
        <w:t xml:space="preserve">באופציה השנייה יש חשיבות עבור בעל הבית שמלמד ספציפי הוא שילמד את בנו שכן מיומנותם של מלמדים שונים אינה זהה. לכן, במקרה זה יש לו זכות להתחרות על ליבו. </w:t>
      </w:r>
    </w:p>
    <w:p w:rsidR="00EE40C6" w:rsidRDefault="00EE40C6" w:rsidP="00674EC0">
      <w:pPr>
        <w:pStyle w:val="1"/>
        <w:rPr>
          <w:rFonts w:ascii="Garamond" w:hAnsi="Garamond" w:cs="David"/>
          <w:rtl/>
        </w:rPr>
      </w:pPr>
    </w:p>
    <w:p w:rsidR="00764ED6" w:rsidRDefault="00764ED6" w:rsidP="00764ED6">
      <w:pPr>
        <w:pStyle w:val="1"/>
        <w:jc w:val="center"/>
        <w:rPr>
          <w:rFonts w:ascii="Garamond" w:hAnsi="Garamond" w:cs="David"/>
          <w:sz w:val="24"/>
          <w:szCs w:val="24"/>
          <w:u w:val="single"/>
          <w:rtl/>
        </w:rPr>
      </w:pPr>
      <w:r>
        <w:rPr>
          <w:rFonts w:ascii="Garamond" w:hAnsi="Garamond" w:cs="David" w:hint="cs"/>
          <w:sz w:val="24"/>
          <w:szCs w:val="24"/>
          <w:highlight w:val="cyan"/>
          <w:u w:val="single"/>
          <w:rtl/>
        </w:rPr>
        <w:t xml:space="preserve">2. יושר בעולם המסחר </w:t>
      </w:r>
      <w:r>
        <w:rPr>
          <w:rFonts w:ascii="Garamond" w:hAnsi="Garamond" w:cs="David"/>
          <w:sz w:val="24"/>
          <w:szCs w:val="24"/>
          <w:highlight w:val="cyan"/>
          <w:u w:val="single"/>
          <w:rtl/>
        </w:rPr>
        <w:t>–</w:t>
      </w:r>
      <w:r>
        <w:rPr>
          <w:rFonts w:ascii="Garamond" w:hAnsi="Garamond" w:cs="David" w:hint="cs"/>
          <w:sz w:val="24"/>
          <w:szCs w:val="24"/>
          <w:highlight w:val="cyan"/>
          <w:u w:val="single"/>
          <w:rtl/>
        </w:rPr>
        <w:t xml:space="preserve"> היורד לאומנות חברו</w:t>
      </w:r>
    </w:p>
    <w:p w:rsidR="00764ED6" w:rsidRDefault="00EE40C6" w:rsidP="00A51B28">
      <w:pPr>
        <w:pStyle w:val="1"/>
        <w:rPr>
          <w:rFonts w:ascii="Garamond" w:hAnsi="Garamond" w:cs="David"/>
          <w:rtl/>
        </w:rPr>
      </w:pPr>
      <w:r w:rsidRPr="00EE40C6">
        <w:rPr>
          <w:rFonts w:ascii="Garamond" w:hAnsi="Garamond" w:cs="David" w:hint="cs"/>
          <w:b/>
          <w:bCs/>
          <w:rtl/>
        </w:rPr>
        <w:t>סנהדרין (מקור 83)</w:t>
      </w:r>
      <w:r>
        <w:rPr>
          <w:rFonts w:ascii="Garamond" w:hAnsi="Garamond" w:cs="David" w:hint="cs"/>
          <w:rtl/>
        </w:rPr>
        <w:t xml:space="preserve">: דרש רב אחא ברבי חנינא מה זה שכתוב בספר יחזקאל, פרק י"ח: "ואת אשת רעהו לא טמא". הכוונה היא לא ירד לאומנות חברו. </w:t>
      </w:r>
      <w:r w:rsidRPr="00D20F0E">
        <w:rPr>
          <w:rFonts w:ascii="Garamond" w:hAnsi="Garamond" w:cs="David" w:hint="cs"/>
          <w:highlight w:val="yellow"/>
          <w:rtl/>
        </w:rPr>
        <w:t xml:space="preserve">אם אדם פותח </w:t>
      </w:r>
      <w:r w:rsidR="00945A4F" w:rsidRPr="00D20F0E">
        <w:rPr>
          <w:rFonts w:ascii="Garamond" w:hAnsi="Garamond" w:cs="David" w:hint="cs"/>
          <w:highlight w:val="yellow"/>
          <w:rtl/>
        </w:rPr>
        <w:t>עסק</w:t>
      </w:r>
      <w:r w:rsidR="002548F4" w:rsidRPr="00D20F0E">
        <w:rPr>
          <w:rFonts w:ascii="Garamond" w:hAnsi="Garamond" w:cs="David" w:hint="cs"/>
          <w:highlight w:val="yellow"/>
          <w:rtl/>
        </w:rPr>
        <w:t xml:space="preserve"> </w:t>
      </w:r>
      <w:r w:rsidR="002548F4" w:rsidRPr="00D20F0E">
        <w:rPr>
          <w:rFonts w:ascii="Garamond" w:hAnsi="Garamond" w:cs="David" w:hint="cs"/>
          <w:sz w:val="18"/>
          <w:szCs w:val="18"/>
          <w:highlight w:val="yellow"/>
          <w:rtl/>
        </w:rPr>
        <w:t>(לדוגמא: פיצרייה)</w:t>
      </w:r>
      <w:r w:rsidR="00945A4F" w:rsidRPr="00D20F0E">
        <w:rPr>
          <w:rFonts w:ascii="Garamond" w:hAnsi="Garamond" w:cs="David" w:hint="cs"/>
          <w:highlight w:val="yellow"/>
          <w:rtl/>
        </w:rPr>
        <w:t xml:space="preserve"> </w:t>
      </w:r>
      <w:r w:rsidR="002548F4" w:rsidRPr="00D20F0E">
        <w:rPr>
          <w:rFonts w:ascii="Garamond" w:hAnsi="Garamond" w:cs="David" w:hint="cs"/>
          <w:highlight w:val="yellow"/>
          <w:rtl/>
        </w:rPr>
        <w:t>ומצליח, אל תפתח בדיוק לידו את אותו עסק כדי לגרוף רווחים בעצמך ובכך תגזול ממנו רווח</w:t>
      </w:r>
      <w:r w:rsidR="002548F4">
        <w:rPr>
          <w:rFonts w:ascii="Garamond" w:hAnsi="Garamond" w:cs="David" w:hint="cs"/>
          <w:rtl/>
        </w:rPr>
        <w:t xml:space="preserve">. </w:t>
      </w:r>
    </w:p>
    <w:p w:rsidR="002548F4" w:rsidRDefault="002548F4" w:rsidP="00A51B28">
      <w:pPr>
        <w:pStyle w:val="1"/>
        <w:rPr>
          <w:rFonts w:ascii="Garamond" w:hAnsi="Garamond" w:cs="David"/>
          <w:rtl/>
        </w:rPr>
      </w:pPr>
    </w:p>
    <w:p w:rsidR="00D20F0E" w:rsidRDefault="002548F4" w:rsidP="00D20F0E">
      <w:pPr>
        <w:pStyle w:val="1"/>
        <w:rPr>
          <w:rFonts w:ascii="Garamond" w:hAnsi="Garamond" w:cs="David"/>
          <w:rtl/>
        </w:rPr>
      </w:pPr>
      <w:r w:rsidRPr="002548F4">
        <w:rPr>
          <w:rFonts w:ascii="Garamond" w:hAnsi="Garamond" w:cs="David" w:hint="cs"/>
          <w:b/>
          <w:bCs/>
          <w:rtl/>
        </w:rPr>
        <w:t>בבא בתרא (מקור 84)</w:t>
      </w:r>
      <w:r>
        <w:rPr>
          <w:rFonts w:ascii="Garamond" w:hAnsi="Garamond" w:cs="David" w:hint="cs"/>
          <w:rtl/>
        </w:rPr>
        <w:t xml:space="preserve">: אדם מעמיד אבני ריחיים </w:t>
      </w:r>
      <w:r w:rsidRPr="00466B36">
        <w:rPr>
          <w:rFonts w:ascii="Garamond" w:hAnsi="Garamond" w:cs="David" w:hint="cs"/>
          <w:sz w:val="18"/>
          <w:szCs w:val="18"/>
          <w:rtl/>
        </w:rPr>
        <w:t>(לטחינת קמח)</w:t>
      </w:r>
      <w:r>
        <w:rPr>
          <w:rFonts w:ascii="Garamond" w:hAnsi="Garamond" w:cs="David" w:hint="cs"/>
          <w:rtl/>
        </w:rPr>
        <w:t xml:space="preserve"> והנה בא אחר ומעמיד לידו ריחיים אחרות. בעל אבני הריחיים הראשון </w:t>
      </w:r>
      <w:r w:rsidRPr="00D20F0E">
        <w:rPr>
          <w:rFonts w:ascii="Garamond" w:hAnsi="Garamond" w:cs="David" w:hint="cs"/>
          <w:highlight w:val="yellow"/>
          <w:rtl/>
        </w:rPr>
        <w:t>יכול לבקש צו עיכוב כנגדו בטענה שהוא פוגע ברווחיו</w:t>
      </w:r>
      <w:r>
        <w:rPr>
          <w:rFonts w:ascii="Garamond" w:hAnsi="Garamond" w:cs="David" w:hint="cs"/>
          <w:rtl/>
        </w:rPr>
        <w:t xml:space="preserve">. התמיכה לכך היא ש"מרחיקים מצודת הדג מן הדג כמלוא ריצת הדג...עד פרסה". במילים אחרות, אם </w:t>
      </w:r>
      <w:r w:rsidR="00466B36">
        <w:rPr>
          <w:rFonts w:ascii="Garamond" w:hAnsi="Garamond" w:cs="David" w:hint="cs"/>
          <w:rtl/>
        </w:rPr>
        <w:t xml:space="preserve">דייג פרש רשת לידך, אל תפרוש את רשתך לידו. </w:t>
      </w:r>
    </w:p>
    <w:p w:rsidR="00466B36" w:rsidRDefault="00466B36" w:rsidP="00A51B28">
      <w:pPr>
        <w:pStyle w:val="1"/>
        <w:rPr>
          <w:rFonts w:ascii="Garamond" w:hAnsi="Garamond" w:cs="David"/>
          <w:rtl/>
        </w:rPr>
      </w:pPr>
    </w:p>
    <w:p w:rsidR="00492AAB" w:rsidRDefault="00492AAB" w:rsidP="00492AAB">
      <w:pPr>
        <w:pStyle w:val="1"/>
        <w:rPr>
          <w:rFonts w:ascii="Garamond" w:hAnsi="Garamond" w:cs="David"/>
          <w:rtl/>
        </w:rPr>
      </w:pPr>
      <w:r w:rsidRPr="00E84FEC">
        <w:rPr>
          <w:rFonts w:ascii="Garamond" w:hAnsi="Garamond" w:cs="David" w:hint="cs"/>
          <w:u w:val="single"/>
          <w:rtl/>
        </w:rPr>
        <w:t>רבי הונא</w:t>
      </w:r>
      <w:r>
        <w:rPr>
          <w:rFonts w:ascii="Garamond" w:hAnsi="Garamond" w:cs="David" w:hint="cs"/>
          <w:rtl/>
        </w:rPr>
        <w:t xml:space="preserve"> </w:t>
      </w:r>
      <w:r w:rsidRPr="00492AAB">
        <w:rPr>
          <w:rFonts w:ascii="Garamond" w:hAnsi="Garamond" w:cs="David" w:hint="cs"/>
          <w:sz w:val="18"/>
          <w:szCs w:val="18"/>
          <w:rtl/>
        </w:rPr>
        <w:t>(כמו רבי יהודה)</w:t>
      </w:r>
      <w:r>
        <w:rPr>
          <w:rFonts w:ascii="Garamond" w:hAnsi="Garamond" w:cs="David" w:hint="cs"/>
          <w:rtl/>
        </w:rPr>
        <w:t xml:space="preserve"> אומר כי אסור לחנווני לחזר אחר ילדים באמצעות אגוזים, כדי למשוך אותם לקנות אצלו ולא אצל חנווני אחר. לעומתו, החכמים מתירים זאת וקובעים:</w:t>
      </w:r>
      <w:r>
        <w:rPr>
          <w:rFonts w:ascii="Garamond" w:hAnsi="Garamond" w:cs="David" w:hint="cs"/>
        </w:rPr>
        <w:t xml:space="preserve"> </w:t>
      </w:r>
      <w:r>
        <w:rPr>
          <w:rFonts w:ascii="Garamond" w:hAnsi="Garamond" w:cs="David" w:hint="cs"/>
          <w:rtl/>
        </w:rPr>
        <w:t xml:space="preserve">אם החנווני האחד מחלק אגוזים </w:t>
      </w:r>
      <w:r>
        <w:rPr>
          <w:rFonts w:ascii="Garamond" w:hAnsi="Garamond" w:cs="David"/>
          <w:rtl/>
        </w:rPr>
        <w:t>–</w:t>
      </w:r>
      <w:r>
        <w:rPr>
          <w:rFonts w:ascii="Garamond" w:hAnsi="Garamond" w:cs="David" w:hint="cs"/>
          <w:rtl/>
        </w:rPr>
        <w:t xml:space="preserve"> יכול רעהו לחלק שסקים. מדובר בתחרות לגיטימית על ליבו של הקונה. עם זאת, גם החכמים מודים, כי כאשר יש כבר לבעל עסק מאגר לקוחות קבוע </w:t>
      </w:r>
      <w:r w:rsidRPr="00492AAB">
        <w:rPr>
          <w:rFonts w:ascii="Garamond" w:hAnsi="Garamond" w:cs="David" w:hint="cs"/>
          <w:sz w:val="18"/>
          <w:szCs w:val="18"/>
          <w:rtl/>
        </w:rPr>
        <w:t>(כמו במקרה של בעל אבני הריחיים)</w:t>
      </w:r>
      <w:r>
        <w:rPr>
          <w:rFonts w:ascii="Garamond" w:hAnsi="Garamond" w:cs="David" w:hint="cs"/>
          <w:rtl/>
        </w:rPr>
        <w:t xml:space="preserve">, הקמת עסק מתחרה לידו אינה לגיטימית ויכול בעל העסק הראשון לטעון שבעל העסק השני מקצר את מחייתו. נעשית </w:t>
      </w:r>
      <w:r w:rsidRPr="00492AAB">
        <w:rPr>
          <w:rFonts w:ascii="Garamond" w:hAnsi="Garamond" w:cs="David" w:hint="cs"/>
          <w:highlight w:val="yellow"/>
          <w:rtl/>
        </w:rPr>
        <w:t>פה הבחנה בין מקרה בו בעל עסק "גונב"</w:t>
      </w:r>
      <w:r w:rsidRPr="00492AAB">
        <w:rPr>
          <w:rFonts w:ascii="Garamond" w:hAnsi="Garamond" w:cs="David" w:hint="cs"/>
          <w:highlight w:val="yellow"/>
        </w:rPr>
        <w:t xml:space="preserve"> </w:t>
      </w:r>
      <w:r w:rsidR="002E780D">
        <w:rPr>
          <w:rFonts w:ascii="Garamond" w:hAnsi="Garamond" w:cs="David" w:hint="cs"/>
          <w:highlight w:val="yellow"/>
          <w:rtl/>
        </w:rPr>
        <w:t xml:space="preserve">לאחר מאגר לקוחות </w:t>
      </w:r>
      <w:r w:rsidRPr="00492AAB">
        <w:rPr>
          <w:rFonts w:ascii="Garamond" w:hAnsi="Garamond" w:cs="David" w:hint="cs"/>
          <w:highlight w:val="yellow"/>
          <w:rtl/>
        </w:rPr>
        <w:t>קיים</w:t>
      </w:r>
      <w:r>
        <w:rPr>
          <w:rFonts w:ascii="Garamond" w:hAnsi="Garamond" w:cs="David" w:hint="cs"/>
          <w:rtl/>
        </w:rPr>
        <w:t xml:space="preserve"> </w:t>
      </w:r>
      <w:r w:rsidRPr="00492AAB">
        <w:rPr>
          <w:rFonts w:ascii="Garamond" w:hAnsi="Garamond" w:cs="David" w:hint="cs"/>
          <w:sz w:val="18"/>
          <w:szCs w:val="18"/>
          <w:rtl/>
        </w:rPr>
        <w:t>(לדוגמא: סנדלר שכו</w:t>
      </w:r>
      <w:r w:rsidR="002E780D">
        <w:rPr>
          <w:rFonts w:ascii="Garamond" w:hAnsi="Garamond" w:cs="David" w:hint="cs"/>
          <w:sz w:val="18"/>
          <w:szCs w:val="18"/>
          <w:rtl/>
        </w:rPr>
        <w:t>נ</w:t>
      </w:r>
      <w:r w:rsidRPr="00492AAB">
        <w:rPr>
          <w:rFonts w:ascii="Garamond" w:hAnsi="Garamond" w:cs="David" w:hint="cs"/>
          <w:sz w:val="18"/>
          <w:szCs w:val="18"/>
          <w:rtl/>
        </w:rPr>
        <w:t>תי שבא סנדלר חדש ומקים עסק לידו)</w:t>
      </w:r>
      <w:r>
        <w:rPr>
          <w:rFonts w:ascii="Garamond" w:hAnsi="Garamond" w:cs="David" w:hint="cs"/>
          <w:rtl/>
        </w:rPr>
        <w:t xml:space="preserve"> </w:t>
      </w:r>
      <w:r w:rsidRPr="00492AAB">
        <w:rPr>
          <w:rFonts w:ascii="Garamond" w:hAnsi="Garamond" w:cs="David" w:hint="cs"/>
          <w:highlight w:val="yellow"/>
          <w:rtl/>
        </w:rPr>
        <w:t>אז יש להחיל את עיקרון "היורד לאומנות חברו", לבין מצב בו בעלי העסק מתחרים על קהל לקוחות משתנה</w:t>
      </w:r>
      <w:r>
        <w:rPr>
          <w:rFonts w:ascii="Garamond" w:hAnsi="Garamond" w:cs="David" w:hint="cs"/>
          <w:rtl/>
        </w:rPr>
        <w:t xml:space="preserve"> </w:t>
      </w:r>
      <w:r w:rsidRPr="00492AAB">
        <w:rPr>
          <w:rFonts w:ascii="Garamond" w:hAnsi="Garamond" w:cs="David" w:hint="cs"/>
          <w:sz w:val="18"/>
          <w:szCs w:val="18"/>
          <w:rtl/>
        </w:rPr>
        <w:t>(לדוגמא: בעל דוכן פירות בשוק, שבא בעל דוכן פירות חדש ומקים עסק לידו)</w:t>
      </w:r>
      <w:r>
        <w:rPr>
          <w:rFonts w:ascii="Garamond" w:hAnsi="Garamond" w:cs="David" w:hint="cs"/>
          <w:rtl/>
        </w:rPr>
        <w:t xml:space="preserve"> </w:t>
      </w:r>
      <w:r w:rsidRPr="00492AAB">
        <w:rPr>
          <w:rFonts w:ascii="Garamond" w:hAnsi="Garamond" w:cs="David" w:hint="cs"/>
          <w:highlight w:val="yellow"/>
          <w:rtl/>
        </w:rPr>
        <w:t>ואז לא יחול עיקרון "היורד לאומנות חברו"</w:t>
      </w:r>
      <w:r>
        <w:rPr>
          <w:rFonts w:ascii="Garamond" w:hAnsi="Garamond" w:cs="David" w:hint="cs"/>
          <w:rtl/>
        </w:rPr>
        <w:t xml:space="preserve">.   </w:t>
      </w:r>
    </w:p>
    <w:p w:rsidR="00C34CB7" w:rsidRDefault="00E84FEC" w:rsidP="00E84FEC">
      <w:pPr>
        <w:pStyle w:val="1"/>
        <w:rPr>
          <w:rFonts w:ascii="Garamond" w:hAnsi="Garamond" w:cs="David"/>
          <w:rtl/>
        </w:rPr>
      </w:pPr>
      <w:r>
        <w:rPr>
          <w:rFonts w:ascii="Garamond" w:hAnsi="Garamond" w:cs="David" w:hint="cs"/>
          <w:u w:val="single"/>
          <w:rtl/>
        </w:rPr>
        <w:lastRenderedPageBreak/>
        <w:t xml:space="preserve">כעת, רב אחר ששמו רב הונא בנו של </w:t>
      </w:r>
      <w:r w:rsidR="000348E0">
        <w:rPr>
          <w:rFonts w:ascii="Garamond" w:hAnsi="Garamond" w:cs="David" w:hint="cs"/>
          <w:u w:val="single"/>
          <w:rtl/>
        </w:rPr>
        <w:t xml:space="preserve">רבינו יהושע </w:t>
      </w:r>
      <w:r w:rsidR="00CC231D" w:rsidRPr="00FE00B5">
        <w:rPr>
          <w:rFonts w:ascii="Garamond" w:hAnsi="Garamond" w:cs="David" w:hint="cs"/>
          <w:u w:val="single"/>
          <w:rtl/>
        </w:rPr>
        <w:t>מקש</w:t>
      </w:r>
      <w:r w:rsidR="000348E0">
        <w:rPr>
          <w:rFonts w:ascii="Garamond" w:hAnsi="Garamond" w:cs="David" w:hint="cs"/>
          <w:u w:val="single"/>
          <w:rtl/>
        </w:rPr>
        <w:t>ה</w:t>
      </w:r>
      <w:r>
        <w:rPr>
          <w:rFonts w:ascii="Garamond" w:hAnsi="Garamond" w:cs="David" w:hint="cs"/>
          <w:u w:val="single"/>
          <w:rtl/>
        </w:rPr>
        <w:t xml:space="preserve"> </w:t>
      </w:r>
      <w:r w:rsidR="000348E0">
        <w:rPr>
          <w:rFonts w:ascii="Garamond" w:hAnsi="Garamond" w:cs="David" w:hint="cs"/>
          <w:u w:val="single"/>
          <w:rtl/>
        </w:rPr>
        <w:t>ושואל</w:t>
      </w:r>
      <w:r w:rsidR="00FE00B5">
        <w:rPr>
          <w:rFonts w:ascii="Garamond" w:hAnsi="Garamond" w:cs="David" w:hint="cs"/>
          <w:rtl/>
        </w:rPr>
        <w:t xml:space="preserve">: בן מבואה </w:t>
      </w:r>
      <w:r w:rsidR="00FE00B5" w:rsidRPr="00C34CB7">
        <w:rPr>
          <w:rFonts w:ascii="Garamond" w:hAnsi="Garamond" w:cs="David" w:hint="cs"/>
          <w:sz w:val="18"/>
          <w:szCs w:val="18"/>
          <w:rtl/>
        </w:rPr>
        <w:t>(</w:t>
      </w:r>
      <w:r>
        <w:rPr>
          <w:rFonts w:ascii="Garamond" w:hAnsi="Garamond" w:cs="David" w:hint="cs"/>
          <w:sz w:val="18"/>
          <w:szCs w:val="18"/>
          <w:rtl/>
        </w:rPr>
        <w:t>מרכז מסחרי</w:t>
      </w:r>
      <w:r w:rsidR="00FE00B5" w:rsidRPr="00C34CB7">
        <w:rPr>
          <w:rFonts w:ascii="Garamond" w:hAnsi="Garamond" w:cs="David" w:hint="cs"/>
          <w:sz w:val="18"/>
          <w:szCs w:val="18"/>
          <w:rtl/>
        </w:rPr>
        <w:t>)</w:t>
      </w:r>
      <w:r w:rsidR="00FE00B5">
        <w:rPr>
          <w:rFonts w:ascii="Garamond" w:hAnsi="Garamond" w:cs="David" w:hint="cs"/>
          <w:rtl/>
        </w:rPr>
        <w:t xml:space="preserve"> </w:t>
      </w:r>
      <w:r w:rsidR="00C34CB7">
        <w:rPr>
          <w:rFonts w:ascii="Garamond" w:hAnsi="Garamond" w:cs="David" w:hint="cs"/>
          <w:rtl/>
        </w:rPr>
        <w:t xml:space="preserve">יכול לעכב הקמתו של עסק של בן מבואה אחרת, אך אם מדובר בבן אותה המבואה, שמשלם מיסים, מדוע שיהיו לראשון זכויות יתר? אם כן, </w:t>
      </w:r>
      <w:r w:rsidR="00C34CB7" w:rsidRPr="00C34CB7">
        <w:rPr>
          <w:rFonts w:ascii="Garamond" w:hAnsi="Garamond" w:cs="David" w:hint="cs"/>
          <w:highlight w:val="yellow"/>
          <w:rtl/>
        </w:rPr>
        <w:t xml:space="preserve">בעוד רב הונא גורס כי ניתן להוציא צו מניעה בכל מקרה של תחרות, </w:t>
      </w:r>
      <w:r w:rsidR="000348E0">
        <w:rPr>
          <w:rFonts w:ascii="Garamond" w:hAnsi="Garamond" w:cs="David" w:hint="cs"/>
          <w:highlight w:val="yellow"/>
          <w:rtl/>
        </w:rPr>
        <w:t>רבינו יהושע טוען</w:t>
      </w:r>
      <w:r w:rsidR="00C34CB7" w:rsidRPr="00C34CB7">
        <w:rPr>
          <w:rFonts w:ascii="Garamond" w:hAnsi="Garamond" w:cs="David" w:hint="cs"/>
          <w:highlight w:val="yellow"/>
          <w:rtl/>
        </w:rPr>
        <w:t xml:space="preserve"> כי יש לבחון מיהו הפוגע. אם הוא זר </w:t>
      </w:r>
      <w:r w:rsidR="00C34CB7" w:rsidRPr="00C34CB7">
        <w:rPr>
          <w:rFonts w:ascii="Garamond" w:hAnsi="Garamond" w:cs="David"/>
          <w:highlight w:val="yellow"/>
          <w:rtl/>
        </w:rPr>
        <w:t>–</w:t>
      </w:r>
      <w:r w:rsidR="00C34CB7" w:rsidRPr="00C34CB7">
        <w:rPr>
          <w:rFonts w:ascii="Garamond" w:hAnsi="Garamond" w:cs="David" w:hint="cs"/>
          <w:highlight w:val="yellow"/>
          <w:rtl/>
        </w:rPr>
        <w:t xml:space="preserve"> יחול עיקרון "היורד לאומנות חברו" וניתן יהיה להטיל כנגדו צו עיכוב. אם הוא בן המקום </w:t>
      </w:r>
      <w:r w:rsidR="00C34CB7" w:rsidRPr="00C34CB7">
        <w:rPr>
          <w:rFonts w:ascii="Garamond" w:hAnsi="Garamond" w:cs="David"/>
          <w:highlight w:val="yellow"/>
          <w:rtl/>
        </w:rPr>
        <w:t>–</w:t>
      </w:r>
      <w:r w:rsidR="00C34CB7" w:rsidRPr="00C34CB7">
        <w:rPr>
          <w:rFonts w:ascii="Garamond" w:hAnsi="Garamond" w:cs="David" w:hint="cs"/>
          <w:highlight w:val="yellow"/>
          <w:rtl/>
        </w:rPr>
        <w:t xml:space="preserve"> לא ניתן יהיה לעכב הק</w:t>
      </w:r>
      <w:r w:rsidR="00C34CB7">
        <w:rPr>
          <w:rFonts w:ascii="Garamond" w:hAnsi="Garamond" w:cs="David" w:hint="cs"/>
          <w:highlight w:val="yellow"/>
          <w:rtl/>
        </w:rPr>
        <w:t>מ</w:t>
      </w:r>
      <w:r w:rsidR="00C34CB7" w:rsidRPr="00C34CB7">
        <w:rPr>
          <w:rFonts w:ascii="Garamond" w:hAnsi="Garamond" w:cs="David" w:hint="cs"/>
          <w:highlight w:val="yellow"/>
          <w:rtl/>
        </w:rPr>
        <w:t>ת עסקו המתחרה</w:t>
      </w:r>
      <w:r w:rsidR="00C34CB7">
        <w:rPr>
          <w:rFonts w:ascii="Garamond" w:hAnsi="Garamond" w:cs="David" w:hint="cs"/>
          <w:rtl/>
        </w:rPr>
        <w:t xml:space="preserve">. השאלה שנותרת ללא תשובה היא מה קורה כאשר העסק המתחרה מוקם ע"י בן </w:t>
      </w:r>
      <w:r>
        <w:rPr>
          <w:rFonts w:ascii="Garamond" w:hAnsi="Garamond" w:cs="David" w:hint="cs"/>
          <w:rtl/>
        </w:rPr>
        <w:t>מבואה אחרת</w:t>
      </w:r>
      <w:r w:rsidR="00C34CB7">
        <w:rPr>
          <w:rFonts w:ascii="Garamond" w:hAnsi="Garamond" w:cs="David" w:hint="cs"/>
          <w:rtl/>
        </w:rPr>
        <w:t xml:space="preserve">. שאלה זו עומדת ללא הכרעה. </w:t>
      </w:r>
    </w:p>
    <w:p w:rsidR="00492AAB" w:rsidRDefault="00492AAB" w:rsidP="00274726">
      <w:pPr>
        <w:pStyle w:val="1"/>
        <w:rPr>
          <w:rFonts w:ascii="Garamond" w:hAnsi="Garamond" w:cs="David"/>
          <w:rtl/>
        </w:rPr>
      </w:pPr>
    </w:p>
    <w:p w:rsidR="00E84FEC" w:rsidRDefault="00E84FEC" w:rsidP="00274726">
      <w:pPr>
        <w:pStyle w:val="1"/>
        <w:rPr>
          <w:rFonts w:ascii="Garamond" w:hAnsi="Garamond" w:cs="David"/>
          <w:rtl/>
        </w:rPr>
      </w:pPr>
      <w:r w:rsidRPr="00E84FEC">
        <w:rPr>
          <w:rFonts w:ascii="Garamond" w:hAnsi="Garamond" w:cs="David" w:hint="cs"/>
          <w:u w:val="single"/>
          <w:rtl/>
        </w:rPr>
        <w:t>בעצם, אחרי שרב הונא פוסק שבן מבוי יכול לעכב הקמת עסק מתחרה של בן אותו מבוי, רב הונא בנו של רבי יהושע פוסק כי</w:t>
      </w:r>
      <w:r>
        <w:rPr>
          <w:rFonts w:ascii="Garamond" w:hAnsi="Garamond" w:cs="David" w:hint="cs"/>
          <w:rtl/>
        </w:rPr>
        <w:t xml:space="preserve">: </w:t>
      </w:r>
    </w:p>
    <w:p w:rsidR="00E84FEC" w:rsidRDefault="00E84FEC" w:rsidP="00E84FEC">
      <w:pPr>
        <w:pStyle w:val="1"/>
        <w:numPr>
          <w:ilvl w:val="0"/>
          <w:numId w:val="14"/>
        </w:numPr>
        <w:rPr>
          <w:rFonts w:ascii="Garamond" w:hAnsi="Garamond" w:cs="David"/>
        </w:rPr>
      </w:pPr>
      <w:r>
        <w:rPr>
          <w:rFonts w:ascii="Garamond" w:hAnsi="Garamond" w:cs="David" w:hint="cs"/>
          <w:rtl/>
        </w:rPr>
        <w:t xml:space="preserve">בן עיר יכול לעכב הקמת עסק מתחרה של בן עיר אחרת, אלא אם בן העיר האחרת משלם מיסים. </w:t>
      </w:r>
    </w:p>
    <w:p w:rsidR="00E84FEC" w:rsidRDefault="00E84FEC" w:rsidP="00E84FEC">
      <w:pPr>
        <w:pStyle w:val="1"/>
        <w:numPr>
          <w:ilvl w:val="0"/>
          <w:numId w:val="14"/>
        </w:numPr>
        <w:rPr>
          <w:rFonts w:ascii="Garamond" w:hAnsi="Garamond" w:cs="David"/>
        </w:rPr>
      </w:pPr>
      <w:r>
        <w:rPr>
          <w:rFonts w:ascii="Garamond" w:hAnsi="Garamond" w:cs="David" w:hint="cs"/>
          <w:rtl/>
        </w:rPr>
        <w:t xml:space="preserve">בן מבוי אינו יכול לעכב הקמת עסק מתחרה של בן אותו מבוי. </w:t>
      </w:r>
    </w:p>
    <w:p w:rsidR="00E84FEC" w:rsidRDefault="00E84FEC" w:rsidP="00E84FEC">
      <w:pPr>
        <w:pStyle w:val="1"/>
        <w:rPr>
          <w:rFonts w:ascii="Garamond" w:hAnsi="Garamond" w:cs="David"/>
          <w:rtl/>
        </w:rPr>
      </w:pPr>
      <w:r>
        <w:rPr>
          <w:rFonts w:ascii="Garamond" w:hAnsi="Garamond" w:cs="David" w:hint="cs"/>
          <w:rtl/>
        </w:rPr>
        <w:t xml:space="preserve">לגבי השאלה האם בן מבוי יכול לעכב הקמת עסק מתחרה של בן מבוי אחר </w:t>
      </w:r>
      <w:r>
        <w:rPr>
          <w:rFonts w:ascii="Garamond" w:hAnsi="Garamond" w:cs="David"/>
          <w:rtl/>
        </w:rPr>
        <w:t>–</w:t>
      </w:r>
      <w:r>
        <w:rPr>
          <w:rFonts w:ascii="Garamond" w:hAnsi="Garamond" w:cs="David" w:hint="cs"/>
          <w:rtl/>
        </w:rPr>
        <w:t xml:space="preserve"> לא ניתנה תשובה. </w:t>
      </w:r>
    </w:p>
    <w:p w:rsidR="00E84FEC" w:rsidRDefault="00E84FEC" w:rsidP="00E84FEC">
      <w:pPr>
        <w:pStyle w:val="1"/>
        <w:rPr>
          <w:rFonts w:ascii="Garamond" w:hAnsi="Garamond" w:cs="David"/>
          <w:rtl/>
        </w:rPr>
      </w:pPr>
    </w:p>
    <w:p w:rsidR="00E84FEC" w:rsidRDefault="00E84FEC" w:rsidP="00E84FEC">
      <w:pPr>
        <w:pStyle w:val="1"/>
        <w:rPr>
          <w:rFonts w:ascii="Garamond" w:hAnsi="Garamond" w:cs="David"/>
          <w:rtl/>
        </w:rPr>
      </w:pPr>
      <w:r>
        <w:rPr>
          <w:rFonts w:ascii="Garamond" w:hAnsi="Garamond" w:cs="David" w:hint="cs"/>
          <w:rtl/>
        </w:rPr>
        <w:t xml:space="preserve">ניתן להבין כי </w:t>
      </w:r>
      <w:r w:rsidRPr="00E84FEC">
        <w:rPr>
          <w:rFonts w:ascii="Garamond" w:hAnsi="Garamond" w:cs="David" w:hint="cs"/>
          <w:highlight w:val="yellow"/>
          <w:rtl/>
        </w:rPr>
        <w:t>רבי הונא בנו של רבי שמואל סותר את גירסתו של רב הונא ואומר כי בן מבוי אינו יכול לעכב עסק מתחרה של בן אותו מבוי</w:t>
      </w:r>
      <w:r>
        <w:rPr>
          <w:rFonts w:ascii="Garamond" w:hAnsi="Garamond" w:cs="David" w:hint="cs"/>
          <w:rtl/>
        </w:rPr>
        <w:t xml:space="preserve">. </w:t>
      </w:r>
      <w:r w:rsidR="00535B62">
        <w:rPr>
          <w:rFonts w:ascii="Garamond" w:hAnsi="Garamond" w:cs="David" w:hint="cs"/>
          <w:rtl/>
        </w:rPr>
        <w:t xml:space="preserve">הטלת צו עיכוב על בן עיר אחרת היא לגיטימית לפי בנו של רבי יהושע </w:t>
      </w:r>
      <w:r w:rsidR="00535B62" w:rsidRPr="00535B62">
        <w:rPr>
          <w:rFonts w:ascii="Garamond" w:hAnsi="Garamond" w:cs="David" w:hint="cs"/>
          <w:sz w:val="18"/>
          <w:szCs w:val="18"/>
          <w:rtl/>
        </w:rPr>
        <w:t>(אם אותו אדם לא משלם מיסים)</w:t>
      </w:r>
      <w:r w:rsidR="00535B62">
        <w:rPr>
          <w:rFonts w:ascii="Garamond" w:hAnsi="Garamond" w:cs="David" w:hint="cs"/>
          <w:rtl/>
        </w:rPr>
        <w:t xml:space="preserve">, אבל צו עיכוב לבן אותו מבוי אינה מותרת. </w:t>
      </w:r>
    </w:p>
    <w:p w:rsidR="00E84FEC" w:rsidRDefault="00E84FEC" w:rsidP="00274726">
      <w:pPr>
        <w:pStyle w:val="1"/>
        <w:rPr>
          <w:rFonts w:ascii="Garamond" w:hAnsi="Garamond" w:cs="David"/>
          <w:rtl/>
        </w:rPr>
      </w:pPr>
    </w:p>
    <w:p w:rsidR="00C34CB7" w:rsidRDefault="005E08E5" w:rsidP="00274726">
      <w:pPr>
        <w:pStyle w:val="1"/>
        <w:rPr>
          <w:rFonts w:ascii="Garamond" w:hAnsi="Garamond" w:cs="David"/>
          <w:rtl/>
        </w:rPr>
      </w:pPr>
      <w:r w:rsidRPr="005E08E5">
        <w:rPr>
          <w:rFonts w:ascii="Garamond" w:hAnsi="Garamond" w:cs="David" w:hint="cs"/>
          <w:b/>
          <w:bCs/>
          <w:rtl/>
        </w:rPr>
        <w:t>שולחן ערוך (מקור 86)</w:t>
      </w:r>
      <w:r>
        <w:rPr>
          <w:rFonts w:ascii="Garamond" w:hAnsi="Garamond" w:cs="David" w:hint="cs"/>
          <w:rtl/>
        </w:rPr>
        <w:t xml:space="preserve">: "היה שם במבוי אחד מבני מבוי אומן ולא מיחו בו, או שהייתה שם מרחץ או חנות או רחים </w:t>
      </w:r>
      <w:r w:rsidR="00C34CB7" w:rsidRPr="00C34CB7">
        <w:rPr>
          <w:rFonts w:ascii="Garamond" w:hAnsi="Garamond" w:cs="David" w:hint="cs"/>
          <w:sz w:val="18"/>
          <w:szCs w:val="18"/>
          <w:rtl/>
        </w:rPr>
        <w:t>(ריחיים לטחינת קמח)</w:t>
      </w:r>
      <w:r w:rsidR="00C34CB7">
        <w:rPr>
          <w:rFonts w:ascii="Garamond" w:hAnsi="Garamond" w:cs="David" w:hint="cs"/>
          <w:rtl/>
        </w:rPr>
        <w:t xml:space="preserve"> </w:t>
      </w:r>
      <w:r>
        <w:rPr>
          <w:rFonts w:ascii="Garamond" w:hAnsi="Garamond" w:cs="David" w:hint="cs"/>
          <w:rtl/>
        </w:rPr>
        <w:t>ובא חברו ועשה מרחץ אחרת כ</w:t>
      </w:r>
      <w:r w:rsidR="002E780D">
        <w:rPr>
          <w:rFonts w:ascii="Garamond" w:hAnsi="Garamond" w:cs="David" w:hint="cs"/>
          <w:rtl/>
        </w:rPr>
        <w:t>נגדו, אינו יכול למונעו ולומר לו</w:t>
      </w:r>
      <w:r>
        <w:rPr>
          <w:rFonts w:ascii="Garamond" w:hAnsi="Garamond" w:cs="David" w:hint="cs"/>
          <w:rtl/>
        </w:rPr>
        <w:t>: אתה פוסק חיי</w:t>
      </w:r>
      <w:r w:rsidR="005C2824">
        <w:rPr>
          <w:rFonts w:ascii="Garamond" w:hAnsi="Garamond" w:cs="David" w:hint="cs"/>
          <w:rtl/>
        </w:rPr>
        <w:t>. ואפילו היה מבני מבוי אחר, אינם יכולים למונעו, שהרי יש ביניהם אותה אומנות"</w:t>
      </w:r>
      <w:r>
        <w:rPr>
          <w:rFonts w:ascii="Garamond" w:hAnsi="Garamond" w:cs="David" w:hint="cs"/>
          <w:rtl/>
        </w:rPr>
        <w:t xml:space="preserve">. </w:t>
      </w:r>
    </w:p>
    <w:p w:rsidR="00C34CB7" w:rsidRDefault="00C34CB7" w:rsidP="00274726">
      <w:pPr>
        <w:pStyle w:val="1"/>
        <w:rPr>
          <w:rFonts w:ascii="Garamond" w:hAnsi="Garamond" w:cs="David"/>
          <w:rtl/>
        </w:rPr>
      </w:pPr>
    </w:p>
    <w:p w:rsidR="00535B62" w:rsidRDefault="005E08E5" w:rsidP="00535B62">
      <w:pPr>
        <w:pStyle w:val="1"/>
        <w:rPr>
          <w:rFonts w:ascii="Garamond" w:hAnsi="Garamond" w:cs="David"/>
          <w:rtl/>
        </w:rPr>
      </w:pPr>
      <w:r>
        <w:rPr>
          <w:rFonts w:ascii="Garamond" w:hAnsi="Garamond" w:cs="David" w:hint="cs"/>
          <w:rtl/>
        </w:rPr>
        <w:t xml:space="preserve">שולחן ערוך </w:t>
      </w:r>
      <w:r w:rsidR="00C34CB7">
        <w:rPr>
          <w:rFonts w:ascii="Garamond" w:hAnsi="Garamond" w:cs="David" w:hint="cs"/>
          <w:rtl/>
        </w:rPr>
        <w:t>קובע</w:t>
      </w:r>
      <w:r>
        <w:rPr>
          <w:rFonts w:ascii="Garamond" w:hAnsi="Garamond" w:cs="David" w:hint="cs"/>
          <w:rtl/>
        </w:rPr>
        <w:t xml:space="preserve"> כי בן מבואה אינו יכול לעכב </w:t>
      </w:r>
      <w:r w:rsidR="00C34CB7">
        <w:rPr>
          <w:rFonts w:ascii="Garamond" w:hAnsi="Garamond" w:cs="David" w:hint="cs"/>
          <w:rtl/>
        </w:rPr>
        <w:t xml:space="preserve">הקמת עסק מתחרה </w:t>
      </w:r>
      <w:r>
        <w:rPr>
          <w:rFonts w:ascii="Garamond" w:hAnsi="Garamond" w:cs="David" w:hint="cs"/>
          <w:rtl/>
        </w:rPr>
        <w:t xml:space="preserve">של בן מבואה אחרת. </w:t>
      </w:r>
      <w:r w:rsidR="00E732C6">
        <w:rPr>
          <w:rFonts w:ascii="Garamond" w:hAnsi="Garamond" w:cs="David" w:hint="cs"/>
          <w:rtl/>
        </w:rPr>
        <w:t xml:space="preserve">השולחן הבין שמדובר בשתי עמדות חלוקות ופסק להלכה </w:t>
      </w:r>
      <w:r w:rsidR="00535B62">
        <w:rPr>
          <w:rFonts w:ascii="Garamond" w:hAnsi="Garamond" w:cs="David" w:hint="cs"/>
          <w:rtl/>
        </w:rPr>
        <w:t xml:space="preserve">לפי רב הונא בנו של רבי יהושע </w:t>
      </w:r>
      <w:r w:rsidR="00E732C6">
        <w:rPr>
          <w:rFonts w:ascii="Garamond" w:hAnsi="Garamond" w:cs="David" w:hint="cs"/>
          <w:rtl/>
        </w:rPr>
        <w:t xml:space="preserve">כי </w:t>
      </w:r>
      <w:r w:rsidR="00E732C6" w:rsidRPr="000348E0">
        <w:rPr>
          <w:rFonts w:ascii="Garamond" w:hAnsi="Garamond" w:cs="David" w:hint="cs"/>
          <w:highlight w:val="yellow"/>
          <w:rtl/>
        </w:rPr>
        <w:t xml:space="preserve">אם בן מבוי מלין על בן </w:t>
      </w:r>
      <w:r w:rsidR="00C34CB7" w:rsidRPr="000348E0">
        <w:rPr>
          <w:rFonts w:ascii="Garamond" w:hAnsi="Garamond" w:cs="David" w:hint="cs"/>
          <w:highlight w:val="yellow"/>
          <w:rtl/>
        </w:rPr>
        <w:t xml:space="preserve">אותו </w:t>
      </w:r>
      <w:r w:rsidR="00535B62">
        <w:rPr>
          <w:rFonts w:ascii="Garamond" w:hAnsi="Garamond" w:cs="David" w:hint="cs"/>
          <w:highlight w:val="yellow"/>
          <w:rtl/>
        </w:rPr>
        <w:t>מבוי הוא לא יכול לעכב</w:t>
      </w:r>
      <w:r w:rsidR="00535B62" w:rsidRPr="00535B62">
        <w:rPr>
          <w:rFonts w:ascii="Garamond" w:hAnsi="Garamond" w:cs="David" w:hint="cs"/>
          <w:rtl/>
        </w:rPr>
        <w:t>. בנוסף הוא קובע כי</w:t>
      </w:r>
      <w:r w:rsidR="00535B62">
        <w:rPr>
          <w:rFonts w:ascii="Garamond" w:hAnsi="Garamond" w:cs="David" w:hint="cs"/>
          <w:highlight w:val="yellow"/>
          <w:rtl/>
        </w:rPr>
        <w:t xml:space="preserve"> </w:t>
      </w:r>
      <w:r w:rsidR="00E732C6" w:rsidRPr="000348E0">
        <w:rPr>
          <w:rFonts w:ascii="Garamond" w:hAnsi="Garamond" w:cs="David" w:hint="cs"/>
          <w:highlight w:val="yellow"/>
          <w:rtl/>
        </w:rPr>
        <w:t xml:space="preserve">גם אם </w:t>
      </w:r>
      <w:r w:rsidR="00535B62">
        <w:rPr>
          <w:rFonts w:ascii="Garamond" w:hAnsi="Garamond" w:cs="David" w:hint="cs"/>
          <w:highlight w:val="yellow"/>
          <w:rtl/>
        </w:rPr>
        <w:t xml:space="preserve">בן מבוי </w:t>
      </w:r>
      <w:r w:rsidR="00E732C6" w:rsidRPr="000348E0">
        <w:rPr>
          <w:rFonts w:ascii="Garamond" w:hAnsi="Garamond" w:cs="David" w:hint="cs"/>
          <w:highlight w:val="yellow"/>
          <w:rtl/>
        </w:rPr>
        <w:t>מלין על בן מבוי אחר הוא לא יכול לעכב</w:t>
      </w:r>
      <w:r w:rsidR="002E2D51" w:rsidRPr="000348E0">
        <w:rPr>
          <w:rFonts w:ascii="Garamond" w:hAnsi="Garamond" w:cs="David" w:hint="cs"/>
          <w:highlight w:val="yellow"/>
          <w:rtl/>
        </w:rPr>
        <w:t xml:space="preserve"> את הקמת עסקו</w:t>
      </w:r>
      <w:r w:rsidR="002E2D51">
        <w:rPr>
          <w:rFonts w:ascii="Garamond" w:hAnsi="Garamond" w:cs="David" w:hint="cs"/>
          <w:rtl/>
        </w:rPr>
        <w:t xml:space="preserve">. </w:t>
      </w:r>
      <w:r w:rsidR="000348E0">
        <w:rPr>
          <w:rFonts w:ascii="Garamond" w:hAnsi="Garamond" w:cs="David" w:hint="cs"/>
          <w:rtl/>
        </w:rPr>
        <w:t xml:space="preserve">זה שאדם זר למבוי, לא אומר שאסור לו להקים עסק מתחרה. אין סיבה לפגוע בפרנסה שלו. </w:t>
      </w:r>
      <w:r w:rsidR="00535B62">
        <w:rPr>
          <w:rFonts w:ascii="Garamond" w:hAnsi="Garamond" w:cs="David" w:hint="cs"/>
          <w:rtl/>
        </w:rPr>
        <w:t xml:space="preserve">עם זאת, הוא קובע כי </w:t>
      </w:r>
      <w:r w:rsidR="00535B62" w:rsidRPr="00AD64E9">
        <w:rPr>
          <w:rFonts w:ascii="Garamond" w:hAnsi="Garamond" w:cs="David" w:hint="cs"/>
          <w:highlight w:val="yellow"/>
          <w:rtl/>
        </w:rPr>
        <w:t>אם בן עיר אחרת מקים עסק מתחרה ניתן למנוע ממנו, אלא אם כן הוא משלם מיסים</w:t>
      </w:r>
      <w:r w:rsidR="00535B62">
        <w:rPr>
          <w:rFonts w:ascii="Garamond" w:hAnsi="Garamond" w:cs="David" w:hint="cs"/>
          <w:rtl/>
        </w:rPr>
        <w:t xml:space="preserve">. </w:t>
      </w:r>
      <w:r w:rsidR="00AD64E9">
        <w:rPr>
          <w:rFonts w:ascii="Garamond" w:hAnsi="Garamond" w:cs="David" w:hint="cs"/>
          <w:rtl/>
        </w:rPr>
        <w:t xml:space="preserve"> </w:t>
      </w:r>
    </w:p>
    <w:p w:rsidR="00535B62" w:rsidRDefault="00535B62" w:rsidP="00535B62">
      <w:pPr>
        <w:pStyle w:val="1"/>
        <w:rPr>
          <w:rFonts w:ascii="Garamond" w:hAnsi="Garamond" w:cs="David"/>
          <w:rtl/>
        </w:rPr>
      </w:pPr>
    </w:p>
    <w:p w:rsidR="00535B62" w:rsidRDefault="00535B62" w:rsidP="00535B62">
      <w:pPr>
        <w:pStyle w:val="1"/>
        <w:rPr>
          <w:rFonts w:ascii="Garamond" w:hAnsi="Garamond" w:cs="David"/>
          <w:rtl/>
        </w:rPr>
      </w:pPr>
      <w:r w:rsidRPr="00AD64E9">
        <w:rPr>
          <w:rFonts w:ascii="Garamond" w:hAnsi="Garamond" w:cs="David" w:hint="cs"/>
          <w:u w:val="single"/>
          <w:rtl/>
        </w:rPr>
        <w:t>סיכום עמדת שולחן ערוך</w:t>
      </w:r>
      <w:r>
        <w:rPr>
          <w:rFonts w:ascii="Garamond" w:hAnsi="Garamond" w:cs="David" w:hint="cs"/>
          <w:rtl/>
        </w:rPr>
        <w:t xml:space="preserve">: </w:t>
      </w:r>
    </w:p>
    <w:p w:rsidR="00535B62" w:rsidRDefault="00535B62" w:rsidP="00535B62">
      <w:pPr>
        <w:pStyle w:val="1"/>
        <w:numPr>
          <w:ilvl w:val="0"/>
          <w:numId w:val="14"/>
        </w:numPr>
        <w:rPr>
          <w:rFonts w:ascii="Garamond" w:hAnsi="Garamond" w:cs="David"/>
        </w:rPr>
      </w:pPr>
      <w:r>
        <w:rPr>
          <w:rFonts w:ascii="Garamond" w:hAnsi="Garamond" w:cs="David" w:hint="cs"/>
          <w:rtl/>
        </w:rPr>
        <w:t xml:space="preserve">בן מבוי לא יכול לעכב בן אותו מבוי. </w:t>
      </w:r>
    </w:p>
    <w:p w:rsidR="00535B62" w:rsidRDefault="00535B62" w:rsidP="00535B62">
      <w:pPr>
        <w:pStyle w:val="1"/>
        <w:numPr>
          <w:ilvl w:val="0"/>
          <w:numId w:val="14"/>
        </w:numPr>
        <w:rPr>
          <w:rFonts w:ascii="Garamond" w:hAnsi="Garamond" w:cs="David"/>
        </w:rPr>
      </w:pPr>
      <w:r>
        <w:rPr>
          <w:rFonts w:ascii="Garamond" w:hAnsi="Garamond" w:cs="David" w:hint="cs"/>
          <w:rtl/>
        </w:rPr>
        <w:t xml:space="preserve">בן מבוי לא יכול לעכב בן מבוי אחר. </w:t>
      </w:r>
    </w:p>
    <w:p w:rsidR="005E08E5" w:rsidRDefault="00AD64E9" w:rsidP="00535B62">
      <w:pPr>
        <w:pStyle w:val="1"/>
        <w:numPr>
          <w:ilvl w:val="0"/>
          <w:numId w:val="14"/>
        </w:numPr>
        <w:rPr>
          <w:rFonts w:ascii="Garamond" w:hAnsi="Garamond" w:cs="David"/>
          <w:rtl/>
        </w:rPr>
      </w:pPr>
      <w:r>
        <w:rPr>
          <w:rFonts w:ascii="Garamond" w:hAnsi="Garamond" w:cs="David" w:hint="cs"/>
          <w:rtl/>
        </w:rPr>
        <w:t xml:space="preserve">בן עיר יכול לעכב בן עיר אחרת, אלא אם הוא משלם מיסים. </w:t>
      </w:r>
      <w:r w:rsidR="0004008A">
        <w:rPr>
          <w:rFonts w:ascii="Garamond" w:hAnsi="Garamond" w:cs="David" w:hint="cs"/>
          <w:rtl/>
        </w:rPr>
        <w:t xml:space="preserve"> </w:t>
      </w:r>
    </w:p>
    <w:p w:rsidR="0004008A" w:rsidRDefault="0004008A" w:rsidP="00274726">
      <w:pPr>
        <w:pStyle w:val="1"/>
        <w:rPr>
          <w:rFonts w:ascii="Garamond" w:hAnsi="Garamond" w:cs="David"/>
          <w:rtl/>
        </w:rPr>
      </w:pPr>
    </w:p>
    <w:p w:rsidR="000348E0" w:rsidRDefault="00D46D5C" w:rsidP="00274726">
      <w:pPr>
        <w:pStyle w:val="1"/>
        <w:rPr>
          <w:rFonts w:ascii="Garamond" w:hAnsi="Garamond" w:cs="David"/>
          <w:rtl/>
        </w:rPr>
      </w:pPr>
      <w:r>
        <w:rPr>
          <w:rFonts w:ascii="Garamond" w:hAnsi="Garamond" w:cs="David" w:hint="cs"/>
          <w:u w:val="single"/>
          <w:rtl/>
        </w:rPr>
        <w:t xml:space="preserve">אם כן, </w:t>
      </w:r>
      <w:r w:rsidR="000348E0" w:rsidRPr="000348E0">
        <w:rPr>
          <w:rFonts w:ascii="Garamond" w:hAnsi="Garamond" w:cs="David" w:hint="cs"/>
          <w:u w:val="single"/>
          <w:rtl/>
        </w:rPr>
        <w:t xml:space="preserve">קיימות </w:t>
      </w:r>
      <w:r w:rsidR="000348E0" w:rsidRPr="00CA501F">
        <w:rPr>
          <w:rFonts w:ascii="Garamond" w:hAnsi="Garamond" w:cs="David" w:hint="cs"/>
          <w:highlight w:val="yellow"/>
          <w:u w:val="single"/>
          <w:rtl/>
        </w:rPr>
        <w:t>שתי גישות פרשניות</w:t>
      </w:r>
      <w:r w:rsidR="000348E0">
        <w:rPr>
          <w:rFonts w:ascii="Garamond" w:hAnsi="Garamond" w:cs="David" w:hint="cs"/>
          <w:u w:val="single"/>
          <w:rtl/>
        </w:rPr>
        <w:t xml:space="preserve"> בתלמוד לסוגיה</w:t>
      </w:r>
      <w:r w:rsidR="000348E0">
        <w:rPr>
          <w:rFonts w:ascii="Garamond" w:hAnsi="Garamond" w:cs="David" w:hint="cs"/>
          <w:rtl/>
        </w:rPr>
        <w:t xml:space="preserve">: </w:t>
      </w:r>
    </w:p>
    <w:p w:rsidR="000348E0" w:rsidRDefault="000348E0" w:rsidP="000348E0">
      <w:pPr>
        <w:pStyle w:val="1"/>
        <w:numPr>
          <w:ilvl w:val="0"/>
          <w:numId w:val="35"/>
        </w:numPr>
        <w:rPr>
          <w:rFonts w:ascii="Garamond" w:hAnsi="Garamond" w:cs="David"/>
        </w:rPr>
      </w:pPr>
      <w:r w:rsidRPr="00CA501F">
        <w:rPr>
          <w:rFonts w:ascii="Garamond" w:hAnsi="Garamond" w:cs="David" w:hint="cs"/>
          <w:b/>
          <w:bCs/>
          <w:highlight w:val="yellow"/>
          <w:rtl/>
        </w:rPr>
        <w:t>בדיקת מידת הפגיעה</w:t>
      </w:r>
      <w:r>
        <w:rPr>
          <w:rFonts w:ascii="Garamond" w:hAnsi="Garamond" w:cs="David" w:hint="cs"/>
          <w:rtl/>
        </w:rPr>
        <w:t xml:space="preserve"> </w:t>
      </w:r>
      <w:r>
        <w:rPr>
          <w:rFonts w:ascii="Garamond" w:hAnsi="Garamond" w:cs="David"/>
          <w:rtl/>
        </w:rPr>
        <w:t>–</w:t>
      </w:r>
      <w:r>
        <w:rPr>
          <w:rFonts w:ascii="Garamond" w:hAnsi="Garamond" w:cs="David" w:hint="cs"/>
          <w:rtl/>
        </w:rPr>
        <w:t xml:space="preserve"> </w:t>
      </w:r>
      <w:r w:rsidR="00D46D5C">
        <w:rPr>
          <w:rFonts w:ascii="Garamond" w:hAnsi="Garamond" w:cs="David" w:hint="cs"/>
          <w:rtl/>
        </w:rPr>
        <w:t xml:space="preserve">רב הונא גורס כי </w:t>
      </w:r>
      <w:r>
        <w:rPr>
          <w:rFonts w:ascii="Garamond" w:hAnsi="Garamond" w:cs="David" w:hint="cs"/>
          <w:rtl/>
        </w:rPr>
        <w:t xml:space="preserve">יש לבחון את מידת הפגיעה בבעל העסק הראשון. </w:t>
      </w:r>
      <w:r w:rsidRPr="00CA501F">
        <w:rPr>
          <w:rFonts w:ascii="Garamond" w:hAnsi="Garamond" w:cs="David" w:hint="cs"/>
          <w:highlight w:val="yellow"/>
          <w:rtl/>
        </w:rPr>
        <w:t>אם בעל העסק המתחרה פוגע ברווחיו של בעל העסק הראשון, ניתן להטיל צו עיכוב</w:t>
      </w:r>
      <w:r w:rsidR="00D46D5C">
        <w:rPr>
          <w:rFonts w:ascii="Garamond" w:hAnsi="Garamond" w:cs="David" w:hint="cs"/>
          <w:rtl/>
        </w:rPr>
        <w:t xml:space="preserve"> על העסק המתחרה והנסיבות </w:t>
      </w:r>
      <w:r w:rsidR="00D46D5C" w:rsidRPr="00D46D5C">
        <w:rPr>
          <w:rFonts w:ascii="Garamond" w:hAnsi="Garamond" w:cs="David" w:hint="cs"/>
          <w:sz w:val="18"/>
          <w:szCs w:val="18"/>
          <w:rtl/>
        </w:rPr>
        <w:t>(זהות הפוגע)</w:t>
      </w:r>
      <w:r w:rsidR="00D46D5C">
        <w:rPr>
          <w:rFonts w:ascii="Garamond" w:hAnsi="Garamond" w:cs="David" w:hint="cs"/>
          <w:rtl/>
        </w:rPr>
        <w:t xml:space="preserve"> לא משנות. </w:t>
      </w:r>
    </w:p>
    <w:p w:rsidR="00C34CB7" w:rsidRDefault="000348E0" w:rsidP="00D46D5C">
      <w:pPr>
        <w:pStyle w:val="1"/>
        <w:numPr>
          <w:ilvl w:val="0"/>
          <w:numId w:val="35"/>
        </w:numPr>
        <w:rPr>
          <w:rFonts w:ascii="Garamond" w:hAnsi="Garamond" w:cs="David"/>
          <w:rtl/>
        </w:rPr>
      </w:pPr>
      <w:r w:rsidRPr="00CA501F">
        <w:rPr>
          <w:rFonts w:ascii="Garamond" w:hAnsi="Garamond" w:cs="David" w:hint="cs"/>
          <w:b/>
          <w:bCs/>
          <w:highlight w:val="yellow"/>
          <w:rtl/>
        </w:rPr>
        <w:t>בדיקת זהות הפוגע</w:t>
      </w:r>
      <w:r>
        <w:rPr>
          <w:rFonts w:ascii="Garamond" w:hAnsi="Garamond" w:cs="David" w:hint="cs"/>
          <w:rtl/>
        </w:rPr>
        <w:t xml:space="preserve"> </w:t>
      </w:r>
      <w:r>
        <w:rPr>
          <w:rFonts w:ascii="Garamond" w:hAnsi="Garamond" w:cs="David"/>
          <w:rtl/>
        </w:rPr>
        <w:t>–</w:t>
      </w:r>
      <w:r>
        <w:rPr>
          <w:rFonts w:ascii="Garamond" w:hAnsi="Garamond" w:cs="David" w:hint="cs"/>
          <w:rtl/>
        </w:rPr>
        <w:t xml:space="preserve"> </w:t>
      </w:r>
      <w:r w:rsidR="00D46D5C">
        <w:rPr>
          <w:rFonts w:ascii="Garamond" w:hAnsi="Garamond" w:cs="David" w:hint="cs"/>
          <w:rtl/>
        </w:rPr>
        <w:t xml:space="preserve">רב הונא בנו של רבי יהושע טוען כי </w:t>
      </w:r>
      <w:r>
        <w:rPr>
          <w:rFonts w:ascii="Garamond" w:hAnsi="Garamond" w:cs="David" w:hint="cs"/>
          <w:rtl/>
        </w:rPr>
        <w:t xml:space="preserve">יש לבחון מיהו האדם הפוגע. </w:t>
      </w:r>
      <w:r w:rsidRPr="00CA501F">
        <w:rPr>
          <w:rFonts w:ascii="Garamond" w:hAnsi="Garamond" w:cs="David" w:hint="cs"/>
          <w:highlight w:val="yellow"/>
          <w:rtl/>
        </w:rPr>
        <w:t>אם מדובר בזר</w:t>
      </w:r>
      <w:r w:rsidR="00AD64E9">
        <w:rPr>
          <w:rFonts w:ascii="Garamond" w:hAnsi="Garamond" w:cs="David" w:hint="cs"/>
          <w:highlight w:val="yellow"/>
          <w:rtl/>
        </w:rPr>
        <w:t xml:space="preserve"> </w:t>
      </w:r>
      <w:r w:rsidR="00AD64E9" w:rsidRPr="00AD64E9">
        <w:rPr>
          <w:rFonts w:ascii="Garamond" w:hAnsi="Garamond" w:cs="David" w:hint="cs"/>
          <w:sz w:val="18"/>
          <w:szCs w:val="18"/>
          <w:highlight w:val="yellow"/>
          <w:rtl/>
        </w:rPr>
        <w:t>(בן עיר אחרת)</w:t>
      </w:r>
      <w:r w:rsidRPr="00CA501F">
        <w:rPr>
          <w:rFonts w:ascii="Garamond" w:hAnsi="Garamond" w:cs="David" w:hint="cs"/>
          <w:highlight w:val="yellow"/>
          <w:rtl/>
        </w:rPr>
        <w:t xml:space="preserve"> </w:t>
      </w:r>
      <w:r w:rsidRPr="00CA501F">
        <w:rPr>
          <w:rFonts w:ascii="Garamond" w:hAnsi="Garamond" w:cs="David"/>
          <w:highlight w:val="yellow"/>
          <w:rtl/>
        </w:rPr>
        <w:t>–</w:t>
      </w:r>
      <w:r w:rsidRPr="00CA501F">
        <w:rPr>
          <w:rFonts w:ascii="Garamond" w:hAnsi="Garamond" w:cs="David" w:hint="cs"/>
          <w:highlight w:val="yellow"/>
          <w:rtl/>
        </w:rPr>
        <w:t xml:space="preserve"> ניתן להתגונן מפניו</w:t>
      </w:r>
      <w:r w:rsidR="00AD64E9">
        <w:rPr>
          <w:rFonts w:ascii="Garamond" w:hAnsi="Garamond" w:cs="David" w:hint="cs"/>
          <w:highlight w:val="yellow"/>
          <w:rtl/>
        </w:rPr>
        <w:t xml:space="preserve"> </w:t>
      </w:r>
      <w:r w:rsidR="00AD64E9" w:rsidRPr="00AD64E9">
        <w:rPr>
          <w:rFonts w:ascii="Garamond" w:hAnsi="Garamond" w:cs="David" w:hint="cs"/>
          <w:sz w:val="18"/>
          <w:szCs w:val="18"/>
          <w:highlight w:val="yellow"/>
          <w:rtl/>
        </w:rPr>
        <w:t>(אם הוא לא משלם מיסים)</w:t>
      </w:r>
      <w:r w:rsidRPr="00CA501F">
        <w:rPr>
          <w:rFonts w:ascii="Garamond" w:hAnsi="Garamond" w:cs="David" w:hint="cs"/>
          <w:highlight w:val="yellow"/>
          <w:rtl/>
        </w:rPr>
        <w:t>. א</w:t>
      </w:r>
      <w:r w:rsidR="00AD64E9">
        <w:rPr>
          <w:rFonts w:ascii="Garamond" w:hAnsi="Garamond" w:cs="David" w:hint="cs"/>
          <w:highlight w:val="yellow"/>
          <w:rtl/>
        </w:rPr>
        <w:t>ך אם מדובר בבן המקום</w:t>
      </w:r>
      <w:r w:rsidRPr="00CA501F">
        <w:rPr>
          <w:rFonts w:ascii="Garamond" w:hAnsi="Garamond" w:cs="David" w:hint="cs"/>
          <w:highlight w:val="yellow"/>
          <w:rtl/>
        </w:rPr>
        <w:t xml:space="preserve"> </w:t>
      </w:r>
      <w:r w:rsidRPr="00CA501F">
        <w:rPr>
          <w:rFonts w:ascii="Garamond" w:hAnsi="Garamond" w:cs="David"/>
          <w:highlight w:val="yellow"/>
          <w:rtl/>
        </w:rPr>
        <w:t>–</w:t>
      </w:r>
      <w:r w:rsidRPr="00CA501F">
        <w:rPr>
          <w:rFonts w:ascii="Garamond" w:hAnsi="Garamond" w:cs="David" w:hint="cs"/>
          <w:highlight w:val="yellow"/>
          <w:rtl/>
        </w:rPr>
        <w:t xml:space="preserve"> לא ניתן להטיל צו עיכוב כנגד עסקו</w:t>
      </w:r>
      <w:r>
        <w:rPr>
          <w:rFonts w:ascii="Garamond" w:hAnsi="Garamond" w:cs="David" w:hint="cs"/>
          <w:rtl/>
        </w:rPr>
        <w:t xml:space="preserve">. יש לו זכות להקים עסק ממש כמו בן המקום שהקדים אותו. זוהי </w:t>
      </w:r>
      <w:r w:rsidR="00D46D5C">
        <w:rPr>
          <w:rFonts w:ascii="Garamond" w:hAnsi="Garamond" w:cs="David" w:hint="cs"/>
          <w:rtl/>
        </w:rPr>
        <w:t>גם הגישה שנפסקה ע"י</w:t>
      </w:r>
      <w:r>
        <w:rPr>
          <w:rFonts w:ascii="Garamond" w:hAnsi="Garamond" w:cs="David" w:hint="cs"/>
          <w:rtl/>
        </w:rPr>
        <w:t xml:space="preserve"> שולחן ערוך, שטוען כי אין להגן על בעל העסק הראשון במקרה שכזה. </w:t>
      </w:r>
    </w:p>
    <w:p w:rsidR="000348E0" w:rsidRDefault="000348E0" w:rsidP="00274726">
      <w:pPr>
        <w:pStyle w:val="1"/>
        <w:rPr>
          <w:rFonts w:ascii="Garamond" w:hAnsi="Garamond" w:cs="David"/>
          <w:rtl/>
        </w:rPr>
      </w:pPr>
    </w:p>
    <w:p w:rsidR="00AD64E9" w:rsidRDefault="000348E0" w:rsidP="00D46D5C">
      <w:pPr>
        <w:pStyle w:val="1"/>
        <w:rPr>
          <w:rFonts w:ascii="Garamond" w:hAnsi="Garamond" w:cs="David"/>
          <w:rtl/>
        </w:rPr>
      </w:pPr>
      <w:r w:rsidRPr="00CA501F">
        <w:rPr>
          <w:rFonts w:ascii="Garamond" w:hAnsi="Garamond" w:cs="David" w:hint="cs"/>
          <w:b/>
          <w:bCs/>
          <w:rtl/>
        </w:rPr>
        <w:t>הרמ"</w:t>
      </w:r>
      <w:r w:rsidR="002E780D">
        <w:rPr>
          <w:rFonts w:ascii="Garamond" w:hAnsi="Garamond" w:cs="David" w:hint="cs"/>
          <w:b/>
          <w:bCs/>
          <w:rtl/>
        </w:rPr>
        <w:t>א</w:t>
      </w:r>
      <w:r w:rsidR="00AD64E9">
        <w:rPr>
          <w:rFonts w:ascii="Garamond" w:hAnsi="Garamond" w:cs="David" w:hint="cs"/>
          <w:rtl/>
        </w:rPr>
        <w:t xml:space="preserve"> פירש את הסוגיה בצורה שונה: "ורבים האומרים שבני החצר או המבוי יכולים למחות, אלא שבעל האומנות אינו יכול למחות ולומר: אתה פוסק חיי"</w:t>
      </w:r>
      <w:r w:rsidR="000B7FD2">
        <w:rPr>
          <w:rFonts w:ascii="Garamond" w:hAnsi="Garamond" w:cs="David" w:hint="cs"/>
          <w:rtl/>
        </w:rPr>
        <w:t xml:space="preserve">. </w:t>
      </w:r>
    </w:p>
    <w:p w:rsidR="00AD64E9" w:rsidRDefault="00AD64E9" w:rsidP="000348E0">
      <w:pPr>
        <w:pStyle w:val="1"/>
        <w:rPr>
          <w:rFonts w:ascii="Garamond" w:hAnsi="Garamond" w:cs="David"/>
          <w:rtl/>
        </w:rPr>
      </w:pPr>
    </w:p>
    <w:p w:rsidR="00AD64E9" w:rsidRDefault="00AD64E9" w:rsidP="00D46D5C">
      <w:pPr>
        <w:pStyle w:val="1"/>
        <w:rPr>
          <w:rFonts w:ascii="Garamond" w:hAnsi="Garamond" w:cs="David"/>
          <w:rtl/>
        </w:rPr>
      </w:pPr>
      <w:r>
        <w:rPr>
          <w:rFonts w:ascii="Garamond" w:hAnsi="Garamond" w:cs="David" w:hint="cs"/>
          <w:rtl/>
        </w:rPr>
        <w:t xml:space="preserve">"ורבים האומרים שאפילו שמשלם מס המלך אין לו רשות להיכנס למבוי שיש שם בעלי אומנות, שבעל האומנות יכול לעכב עליו שלא להיכנס למבוי שלו, הואיל והוא מעיר אחרת, אבל במבוי אחר אינו יכול למחות". רב הונא בנו של רבי יהושע טען כי בן עיר אינו יכול לעכב הקמת עסק מתחרה של בן עיר אחרת, אם זה שותף בתשלום המיסים שכן אז הוא נושא </w:t>
      </w:r>
      <w:r w:rsidR="002E780D">
        <w:rPr>
          <w:rFonts w:ascii="Garamond" w:hAnsi="Garamond" w:cs="David" w:hint="cs"/>
          <w:rtl/>
        </w:rPr>
        <w:t>בעול הכלכלי כמוהו. עם זאת, הרמ"א</w:t>
      </w:r>
      <w:r>
        <w:rPr>
          <w:rFonts w:ascii="Garamond" w:hAnsi="Garamond" w:cs="David" w:hint="cs"/>
          <w:rtl/>
        </w:rPr>
        <w:t xml:space="preserve"> טוען כי </w:t>
      </w:r>
      <w:r w:rsidR="000348E0" w:rsidRPr="00CA501F">
        <w:rPr>
          <w:rFonts w:ascii="Garamond" w:hAnsi="Garamond" w:cs="David" w:hint="cs"/>
          <w:highlight w:val="yellow"/>
          <w:rtl/>
        </w:rPr>
        <w:t xml:space="preserve">אפילו אם </w:t>
      </w:r>
      <w:r>
        <w:rPr>
          <w:rFonts w:ascii="Garamond" w:hAnsi="Garamond" w:cs="David" w:hint="cs"/>
          <w:highlight w:val="yellow"/>
          <w:rtl/>
        </w:rPr>
        <w:t xml:space="preserve">אותו </w:t>
      </w:r>
      <w:r w:rsidR="000348E0" w:rsidRPr="00CA501F">
        <w:rPr>
          <w:rFonts w:ascii="Garamond" w:hAnsi="Garamond" w:cs="David" w:hint="cs"/>
          <w:highlight w:val="yellow"/>
          <w:rtl/>
        </w:rPr>
        <w:t>אדם</w:t>
      </w:r>
      <w:r>
        <w:rPr>
          <w:rFonts w:ascii="Garamond" w:hAnsi="Garamond" w:cs="David" w:hint="cs"/>
          <w:highlight w:val="yellow"/>
          <w:rtl/>
        </w:rPr>
        <w:t xml:space="preserve"> מעיר אחרת</w:t>
      </w:r>
      <w:r w:rsidR="000348E0" w:rsidRPr="00CA501F">
        <w:rPr>
          <w:rFonts w:ascii="Garamond" w:hAnsi="Garamond" w:cs="David" w:hint="cs"/>
          <w:highlight w:val="yellow"/>
          <w:rtl/>
        </w:rPr>
        <w:t xml:space="preserve"> משלם מיסים, </w:t>
      </w:r>
      <w:r>
        <w:rPr>
          <w:rFonts w:ascii="Garamond" w:hAnsi="Garamond" w:cs="David" w:hint="cs"/>
          <w:highlight w:val="yellow"/>
          <w:rtl/>
        </w:rPr>
        <w:t xml:space="preserve">ניתן למנוע ממנו </w:t>
      </w:r>
      <w:r w:rsidR="000348E0" w:rsidRPr="00CA501F">
        <w:rPr>
          <w:rFonts w:ascii="Garamond" w:hAnsi="Garamond" w:cs="David" w:hint="cs"/>
          <w:highlight w:val="yellow"/>
          <w:rtl/>
        </w:rPr>
        <w:t>להקים עסק ב</w:t>
      </w:r>
      <w:r w:rsidR="000348E0" w:rsidRPr="00D46D5C">
        <w:rPr>
          <w:rFonts w:ascii="Garamond" w:hAnsi="Garamond" w:cs="David" w:hint="cs"/>
          <w:highlight w:val="yellow"/>
          <w:u w:val="single"/>
          <w:rtl/>
        </w:rPr>
        <w:t>מבוי</w:t>
      </w:r>
      <w:r w:rsidR="000348E0" w:rsidRPr="00CA501F">
        <w:rPr>
          <w:rFonts w:ascii="Garamond" w:hAnsi="Garamond" w:cs="David" w:hint="cs"/>
          <w:highlight w:val="yellow"/>
          <w:rtl/>
        </w:rPr>
        <w:t xml:space="preserve"> </w:t>
      </w:r>
      <w:r w:rsidR="00CA501F" w:rsidRPr="00CA501F">
        <w:rPr>
          <w:rFonts w:ascii="Garamond" w:hAnsi="Garamond" w:cs="David" w:hint="cs"/>
          <w:highlight w:val="yellow"/>
          <w:rtl/>
        </w:rPr>
        <w:t>שיש בו בן אומנות זהה</w:t>
      </w:r>
      <w:r w:rsidR="00CA501F">
        <w:rPr>
          <w:rFonts w:ascii="Garamond" w:hAnsi="Garamond" w:cs="David" w:hint="cs"/>
          <w:rtl/>
        </w:rPr>
        <w:t>.</w:t>
      </w:r>
      <w:r w:rsidR="000348E0">
        <w:rPr>
          <w:rFonts w:ascii="Garamond" w:hAnsi="Garamond" w:cs="David" w:hint="cs"/>
          <w:rtl/>
        </w:rPr>
        <w:t xml:space="preserve"> </w:t>
      </w:r>
      <w:r w:rsidR="000B7FD2">
        <w:rPr>
          <w:rFonts w:ascii="Garamond" w:hAnsi="Garamond" w:cs="David" w:hint="cs"/>
          <w:rtl/>
        </w:rPr>
        <w:t>במקרה של בני אותה העיר, שניהם שותפים לאותה העיר וזהו המקום שלהם להתפרנס, אך במקרה של בן עיר אחרת, הוא כמו "פולש" לטריטוריה של העיר וניתן למנוע ממנו להקים</w:t>
      </w:r>
      <w:r w:rsidR="00D46D5C">
        <w:rPr>
          <w:rFonts w:ascii="Garamond" w:hAnsi="Garamond" w:cs="David" w:hint="cs"/>
          <w:rtl/>
        </w:rPr>
        <w:t xml:space="preserve"> עסק אם יש כבר בעל עסק דומה במבוי של אותה העיר</w:t>
      </w:r>
      <w:r w:rsidR="000B7FD2">
        <w:rPr>
          <w:rFonts w:ascii="Garamond" w:hAnsi="Garamond" w:cs="David" w:hint="cs"/>
          <w:rtl/>
        </w:rPr>
        <w:t>, כי ה</w:t>
      </w:r>
      <w:r w:rsidR="00D46D5C">
        <w:rPr>
          <w:rFonts w:ascii="Garamond" w:hAnsi="Garamond" w:cs="David" w:hint="cs"/>
          <w:rtl/>
        </w:rPr>
        <w:t>"פולש"</w:t>
      </w:r>
      <w:r w:rsidR="000B7FD2">
        <w:rPr>
          <w:rFonts w:ascii="Garamond" w:hAnsi="Garamond" w:cs="David" w:hint="cs"/>
          <w:rtl/>
        </w:rPr>
        <w:t xml:space="preserve"> יכול להתפרנס בעיר שלו</w:t>
      </w:r>
      <w:r w:rsidR="00D46D5C">
        <w:rPr>
          <w:rFonts w:ascii="Garamond" w:hAnsi="Garamond" w:cs="David" w:hint="cs"/>
          <w:rtl/>
        </w:rPr>
        <w:t xml:space="preserve"> או במבוי אחר בעיר אליה "פלש"</w:t>
      </w:r>
      <w:r w:rsidR="000B7FD2">
        <w:rPr>
          <w:rFonts w:ascii="Garamond" w:hAnsi="Garamond" w:cs="David" w:hint="cs"/>
          <w:rtl/>
        </w:rPr>
        <w:t xml:space="preserve">. </w:t>
      </w:r>
    </w:p>
    <w:p w:rsidR="00AD64E9" w:rsidRDefault="00AD64E9" w:rsidP="00AD64E9">
      <w:pPr>
        <w:pStyle w:val="1"/>
        <w:rPr>
          <w:rFonts w:ascii="Garamond" w:hAnsi="Garamond" w:cs="David"/>
          <w:rtl/>
        </w:rPr>
      </w:pPr>
    </w:p>
    <w:p w:rsidR="000F64B7" w:rsidRPr="00AD64E9" w:rsidRDefault="002E780D" w:rsidP="00AD64E9">
      <w:pPr>
        <w:pStyle w:val="1"/>
        <w:rPr>
          <w:rFonts w:ascii="Garamond" w:hAnsi="Garamond" w:cs="David"/>
          <w:rtl/>
        </w:rPr>
      </w:pPr>
      <w:r>
        <w:rPr>
          <w:rFonts w:ascii="Garamond" w:hAnsi="Garamond" w:cs="David" w:hint="cs"/>
          <w:u w:val="single"/>
          <w:rtl/>
        </w:rPr>
        <w:t>הרמ"א</w:t>
      </w:r>
      <w:r w:rsidR="00CA501F" w:rsidRPr="00CA501F">
        <w:rPr>
          <w:rFonts w:ascii="Garamond" w:hAnsi="Garamond" w:cs="David" w:hint="cs"/>
          <w:u w:val="single"/>
          <w:rtl/>
        </w:rPr>
        <w:t xml:space="preserve"> עורך הבחנה מושגית בתוך הסוגיה בין שני רעיונות שונים</w:t>
      </w:r>
      <w:r w:rsidR="00CA501F">
        <w:rPr>
          <w:rFonts w:ascii="Garamond" w:hAnsi="Garamond" w:cs="David" w:hint="cs"/>
          <w:rtl/>
        </w:rPr>
        <w:t>:</w:t>
      </w:r>
      <w:r w:rsidR="00CA501F">
        <w:rPr>
          <w:rFonts w:ascii="Garamond" w:hAnsi="Garamond" w:cs="David" w:hint="cs"/>
        </w:rPr>
        <w:t xml:space="preserve"> </w:t>
      </w:r>
    </w:p>
    <w:p w:rsidR="00CA501F" w:rsidRDefault="00CA501F" w:rsidP="00CA501F">
      <w:pPr>
        <w:pStyle w:val="1"/>
        <w:numPr>
          <w:ilvl w:val="0"/>
          <w:numId w:val="36"/>
        </w:numPr>
        <w:rPr>
          <w:rFonts w:ascii="Garamond" w:hAnsi="Garamond" w:cs="David"/>
        </w:rPr>
      </w:pPr>
      <w:r>
        <w:rPr>
          <w:rFonts w:ascii="Garamond" w:hAnsi="Garamond" w:cs="David" w:hint="cs"/>
          <w:rtl/>
        </w:rPr>
        <w:t xml:space="preserve">ההגנה על </w:t>
      </w:r>
      <w:r w:rsidR="000B7FD2">
        <w:rPr>
          <w:rFonts w:ascii="Garamond" w:hAnsi="Garamond" w:cs="David" w:hint="cs"/>
          <w:rtl/>
        </w:rPr>
        <w:t xml:space="preserve">פרנסת </w:t>
      </w:r>
      <w:r>
        <w:rPr>
          <w:rFonts w:ascii="Garamond" w:hAnsi="Garamond" w:cs="David" w:hint="cs"/>
          <w:rtl/>
        </w:rPr>
        <w:t xml:space="preserve">בעל העסק הראשון. </w:t>
      </w:r>
    </w:p>
    <w:p w:rsidR="00CA501F" w:rsidRDefault="00CA501F" w:rsidP="00CA501F">
      <w:pPr>
        <w:pStyle w:val="1"/>
        <w:numPr>
          <w:ilvl w:val="0"/>
          <w:numId w:val="36"/>
        </w:numPr>
        <w:rPr>
          <w:rFonts w:ascii="Garamond" w:hAnsi="Garamond" w:cs="David"/>
        </w:rPr>
      </w:pPr>
      <w:r>
        <w:rPr>
          <w:rFonts w:ascii="Garamond" w:hAnsi="Garamond" w:cs="David" w:hint="cs"/>
          <w:rtl/>
        </w:rPr>
        <w:t xml:space="preserve">ההגבלות שניתן להחיל על הקמת עסק. </w:t>
      </w:r>
    </w:p>
    <w:p w:rsidR="00CA501F" w:rsidRDefault="00CA501F" w:rsidP="00CA501F">
      <w:pPr>
        <w:pStyle w:val="1"/>
        <w:rPr>
          <w:rFonts w:ascii="Garamond" w:hAnsi="Garamond" w:cs="David"/>
          <w:rtl/>
        </w:rPr>
      </w:pPr>
    </w:p>
    <w:p w:rsidR="00D46D5C" w:rsidRDefault="002E780D" w:rsidP="00FB1B6E">
      <w:pPr>
        <w:pStyle w:val="1"/>
        <w:rPr>
          <w:rFonts w:ascii="Garamond" w:hAnsi="Garamond" w:cs="David"/>
          <w:rtl/>
        </w:rPr>
      </w:pPr>
      <w:r>
        <w:rPr>
          <w:rFonts w:ascii="Garamond" w:hAnsi="Garamond" w:cs="David" w:hint="cs"/>
          <w:rtl/>
        </w:rPr>
        <w:t>הרמ"א</w:t>
      </w:r>
      <w:r w:rsidR="00D46D5C">
        <w:rPr>
          <w:rFonts w:ascii="Garamond" w:hAnsi="Garamond" w:cs="David" w:hint="cs"/>
          <w:rtl/>
        </w:rPr>
        <w:t xml:space="preserve"> מסביר כי </w:t>
      </w:r>
      <w:r w:rsidR="00CA501F">
        <w:rPr>
          <w:rFonts w:ascii="Garamond" w:hAnsi="Garamond" w:cs="David" w:hint="cs"/>
          <w:rtl/>
        </w:rPr>
        <w:t xml:space="preserve">רעיון ההגנה על </w:t>
      </w:r>
      <w:r w:rsidR="00D46D5C">
        <w:rPr>
          <w:rFonts w:ascii="Garamond" w:hAnsi="Garamond" w:cs="David" w:hint="cs"/>
          <w:rtl/>
        </w:rPr>
        <w:t xml:space="preserve">הפרנסה של </w:t>
      </w:r>
      <w:r w:rsidR="00CA501F">
        <w:rPr>
          <w:rFonts w:ascii="Garamond" w:hAnsi="Garamond" w:cs="David" w:hint="cs"/>
          <w:rtl/>
        </w:rPr>
        <w:t>בעל העסק הראשון</w:t>
      </w:r>
      <w:r w:rsidR="00D46D5C">
        <w:rPr>
          <w:rFonts w:ascii="Garamond" w:hAnsi="Garamond" w:cs="David" w:hint="cs"/>
          <w:rtl/>
        </w:rPr>
        <w:t xml:space="preserve"> שמוצג ע"י רב הונא הוא רעיון מוסכם</w:t>
      </w:r>
      <w:r w:rsidR="00CA501F">
        <w:rPr>
          <w:rFonts w:ascii="Garamond" w:hAnsi="Garamond" w:cs="David" w:hint="cs"/>
          <w:rtl/>
        </w:rPr>
        <w:t xml:space="preserve">, </w:t>
      </w:r>
      <w:r w:rsidR="00D46D5C">
        <w:rPr>
          <w:rFonts w:ascii="Garamond" w:hAnsi="Garamond" w:cs="David" w:hint="cs"/>
          <w:rtl/>
        </w:rPr>
        <w:t xml:space="preserve">אך מסביר כי </w:t>
      </w:r>
      <w:r w:rsidR="00D46D5C" w:rsidRPr="00CD10C2">
        <w:rPr>
          <w:rFonts w:ascii="Garamond" w:hAnsi="Garamond" w:cs="David" w:hint="cs"/>
          <w:highlight w:val="yellow"/>
          <w:rtl/>
        </w:rPr>
        <w:t>יש להביא בחשבון לא רק את החשיבות של הגנה על הפרנסה, אלא גם שיקולים של שותפות עירוני</w:t>
      </w:r>
      <w:r w:rsidR="00CD10C2">
        <w:rPr>
          <w:rFonts w:ascii="Garamond" w:hAnsi="Garamond" w:cs="David" w:hint="cs"/>
          <w:highlight w:val="yellow"/>
          <w:rtl/>
        </w:rPr>
        <w:t>ת ולבחון מאיפה מגיע הפוגע</w:t>
      </w:r>
      <w:r w:rsidR="00D46D5C">
        <w:rPr>
          <w:rFonts w:ascii="Garamond" w:hAnsi="Garamond" w:cs="David" w:hint="cs"/>
          <w:rtl/>
        </w:rPr>
        <w:t xml:space="preserve">. </w:t>
      </w:r>
      <w:r w:rsidR="00CD10C2">
        <w:rPr>
          <w:rFonts w:ascii="Garamond" w:hAnsi="Garamond" w:cs="David" w:hint="cs"/>
          <w:rtl/>
        </w:rPr>
        <w:t xml:space="preserve">לפיכך, אם בן עיר אחרת מבקש להקים עסק במבוי של עיר שבה יש כבר בעל עסק דומה, </w:t>
      </w:r>
      <w:r w:rsidR="00FB1B6E">
        <w:rPr>
          <w:rFonts w:ascii="Garamond" w:hAnsi="Garamond" w:cs="David" w:hint="cs"/>
          <w:rtl/>
        </w:rPr>
        <w:t>יש לבעל העסק הראשון אפשרות להגיש</w:t>
      </w:r>
      <w:r w:rsidR="00CD10C2">
        <w:rPr>
          <w:rFonts w:ascii="Garamond" w:hAnsi="Garamond" w:cs="David" w:hint="cs"/>
          <w:rtl/>
        </w:rPr>
        <w:t xml:space="preserve"> צו עיכוב כנגדו, אפילו הוא משלם מיסים. </w:t>
      </w:r>
    </w:p>
    <w:p w:rsidR="00CD10C2" w:rsidRDefault="00CD10C2" w:rsidP="00CD10C2">
      <w:pPr>
        <w:pStyle w:val="1"/>
        <w:rPr>
          <w:rFonts w:ascii="Garamond" w:hAnsi="Garamond" w:cs="David"/>
          <w:rtl/>
        </w:rPr>
      </w:pPr>
    </w:p>
    <w:p w:rsidR="00671D7D" w:rsidRDefault="00671D7D" w:rsidP="00671D7D">
      <w:pPr>
        <w:pStyle w:val="1"/>
        <w:rPr>
          <w:rFonts w:ascii="Garamond" w:hAnsi="Garamond" w:cs="David"/>
          <w:rtl/>
        </w:rPr>
      </w:pPr>
      <w:r>
        <w:rPr>
          <w:rFonts w:ascii="Garamond" w:hAnsi="Garamond" w:cs="David" w:hint="cs"/>
          <w:rtl/>
        </w:rPr>
        <w:t xml:space="preserve">העקרונות "עני המהפך בחררה", היורד לאומנות חברו" ו"זה נהנה וזה אינו חסר" מביאים אותנו להסתכל לא רק על הפעולה שאדם עושה, אלא גם על החלופות שהיו בידיו: </w:t>
      </w:r>
    </w:p>
    <w:p w:rsidR="00671D7D" w:rsidRDefault="00671D7D" w:rsidP="00671D7D">
      <w:pPr>
        <w:pStyle w:val="1"/>
        <w:numPr>
          <w:ilvl w:val="0"/>
          <w:numId w:val="14"/>
        </w:numPr>
        <w:rPr>
          <w:rFonts w:ascii="Garamond" w:hAnsi="Garamond" w:cs="David"/>
        </w:rPr>
      </w:pPr>
      <w:r>
        <w:rPr>
          <w:rFonts w:ascii="Garamond" w:hAnsi="Garamond" w:cs="David" w:hint="cs"/>
          <w:rtl/>
        </w:rPr>
        <w:t xml:space="preserve">"עני המהפך בחררה" </w:t>
      </w:r>
      <w:r>
        <w:rPr>
          <w:rFonts w:ascii="Garamond" w:hAnsi="Garamond" w:cs="David"/>
          <w:rtl/>
        </w:rPr>
        <w:t>–</w:t>
      </w:r>
      <w:r>
        <w:rPr>
          <w:rFonts w:ascii="Garamond" w:hAnsi="Garamond" w:cs="David" w:hint="cs"/>
          <w:rtl/>
        </w:rPr>
        <w:t xml:space="preserve"> אדם הסוגר עסקה שאחר כבר טרח לגביה, יכול היה להתפרנס מעסקה אחרת. </w:t>
      </w:r>
    </w:p>
    <w:p w:rsidR="00671D7D" w:rsidRDefault="00671D7D" w:rsidP="00671D7D">
      <w:pPr>
        <w:pStyle w:val="1"/>
        <w:numPr>
          <w:ilvl w:val="0"/>
          <w:numId w:val="14"/>
        </w:numPr>
        <w:rPr>
          <w:rFonts w:ascii="Garamond" w:hAnsi="Garamond" w:cs="David"/>
        </w:rPr>
      </w:pPr>
      <w:r>
        <w:rPr>
          <w:rFonts w:ascii="Garamond" w:hAnsi="Garamond" w:cs="David" w:hint="cs"/>
          <w:rtl/>
        </w:rPr>
        <w:t xml:space="preserve">"היורד לאומנות חברו" </w:t>
      </w:r>
      <w:r>
        <w:rPr>
          <w:rFonts w:ascii="Garamond" w:hAnsi="Garamond" w:cs="David"/>
          <w:rtl/>
        </w:rPr>
        <w:t>–</w:t>
      </w:r>
      <w:r>
        <w:rPr>
          <w:rFonts w:ascii="Garamond" w:hAnsi="Garamond" w:cs="David" w:hint="cs"/>
          <w:rtl/>
        </w:rPr>
        <w:t xml:space="preserve"> אדם מעיר אחרת המגיע לעיר ומקים שם עסק יכול להתפרנס בעיר שלו. </w:t>
      </w:r>
    </w:p>
    <w:p w:rsidR="00671D7D" w:rsidRDefault="00671D7D" w:rsidP="00671D7D">
      <w:pPr>
        <w:pStyle w:val="1"/>
        <w:numPr>
          <w:ilvl w:val="0"/>
          <w:numId w:val="14"/>
        </w:numPr>
        <w:rPr>
          <w:rFonts w:ascii="Garamond" w:hAnsi="Garamond" w:cs="David"/>
        </w:rPr>
      </w:pPr>
      <w:r>
        <w:rPr>
          <w:rFonts w:ascii="Garamond" w:hAnsi="Garamond" w:cs="David" w:hint="cs"/>
          <w:rtl/>
        </w:rPr>
        <w:t xml:space="preserve">"זה נהנה וזה אינו חסר" </w:t>
      </w:r>
      <w:r>
        <w:rPr>
          <w:rFonts w:ascii="Garamond" w:hAnsi="Garamond" w:cs="David"/>
          <w:rtl/>
        </w:rPr>
        <w:t>–</w:t>
      </w:r>
      <w:r>
        <w:rPr>
          <w:rFonts w:ascii="Garamond" w:hAnsi="Garamond" w:cs="David" w:hint="cs"/>
          <w:rtl/>
        </w:rPr>
        <w:t xml:space="preserve"> אדם שלא משכיר את דירתו יכול לתת לאדם ללון בה, מבלי לגבות ממנו כסף. </w:t>
      </w:r>
    </w:p>
    <w:p w:rsidR="00ED7CFE" w:rsidRDefault="000D334E" w:rsidP="0026341B">
      <w:pPr>
        <w:pStyle w:val="1"/>
        <w:rPr>
          <w:rFonts w:ascii="Garamond" w:hAnsi="Garamond" w:cs="David"/>
          <w:rtl/>
        </w:rPr>
      </w:pPr>
      <w:r w:rsidRPr="000D334E">
        <w:rPr>
          <w:rFonts w:ascii="Garamond" w:hAnsi="Garamond" w:cs="David" w:hint="cs"/>
          <w:highlight w:val="yellow"/>
          <w:rtl/>
        </w:rPr>
        <w:t xml:space="preserve">ההסתכלות על החלופות שעומדות בפני אותו אדם ולאו דווקא על מעשיו שלו מכניסה לתוך הדין </w:t>
      </w:r>
      <w:r w:rsidR="00671D7D" w:rsidRPr="000D334E">
        <w:rPr>
          <w:rFonts w:ascii="Garamond" w:hAnsi="Garamond" w:cs="David" w:hint="cs"/>
          <w:highlight w:val="yellow"/>
          <w:rtl/>
        </w:rPr>
        <w:t>לא שיקולים משפטיים טהורים אלא שיקולים מוסריים</w:t>
      </w:r>
      <w:r w:rsidRPr="000D334E">
        <w:rPr>
          <w:rFonts w:ascii="Garamond" w:hAnsi="Garamond" w:cs="David" w:hint="cs"/>
          <w:highlight w:val="yellow"/>
          <w:rtl/>
        </w:rPr>
        <w:t>, שיקולים של צדק ויושר</w:t>
      </w:r>
      <w:r w:rsidR="00671D7D">
        <w:rPr>
          <w:rFonts w:ascii="Garamond" w:hAnsi="Garamond" w:cs="David" w:hint="cs"/>
          <w:rtl/>
        </w:rPr>
        <w:t xml:space="preserve">. </w:t>
      </w:r>
    </w:p>
    <w:p w:rsidR="001113B8" w:rsidRDefault="000D334E" w:rsidP="00ED7CFE">
      <w:pPr>
        <w:pStyle w:val="1"/>
        <w:rPr>
          <w:rFonts w:ascii="Garamond" w:hAnsi="Garamond" w:cs="David"/>
          <w:rtl/>
        </w:rPr>
      </w:pPr>
      <w:r>
        <w:rPr>
          <w:rFonts w:ascii="Garamond" w:hAnsi="Garamond" w:cs="David" w:hint="cs"/>
          <w:rtl/>
        </w:rPr>
        <w:lastRenderedPageBreak/>
        <w:t xml:space="preserve">עם זאת, </w:t>
      </w:r>
      <w:r w:rsidRPr="001113B8">
        <w:rPr>
          <w:rFonts w:ascii="Garamond" w:hAnsi="Garamond" w:cs="David" w:hint="cs"/>
          <w:highlight w:val="yellow"/>
          <w:rtl/>
        </w:rPr>
        <w:t xml:space="preserve">בעוד עיקרון "עני המהפך בחררה" </w:t>
      </w:r>
      <w:r w:rsidR="00ED7CFE" w:rsidRPr="001113B8">
        <w:rPr>
          <w:rFonts w:ascii="Garamond" w:hAnsi="Garamond" w:cs="David" w:hint="cs"/>
          <w:highlight w:val="yellow"/>
          <w:rtl/>
        </w:rPr>
        <w:t>מביא להתערבות</w:t>
      </w:r>
      <w:r w:rsidRPr="001113B8">
        <w:rPr>
          <w:rFonts w:ascii="Garamond" w:hAnsi="Garamond" w:cs="David" w:hint="cs"/>
          <w:highlight w:val="yellow"/>
          <w:rtl/>
        </w:rPr>
        <w:t xml:space="preserve"> באירועים חד-פעמיים</w:t>
      </w:r>
      <w:r w:rsidR="00ED7CFE" w:rsidRPr="001113B8">
        <w:rPr>
          <w:rFonts w:ascii="Garamond" w:hAnsi="Garamond" w:cs="David" w:hint="cs"/>
          <w:highlight w:val="yellow"/>
          <w:rtl/>
        </w:rPr>
        <w:t>, עיקרון "היורד לאומנות חברו" עוסק במערכת יחסים קבועה</w:t>
      </w:r>
      <w:r w:rsidR="00ED7CFE">
        <w:rPr>
          <w:rFonts w:ascii="Garamond" w:hAnsi="Garamond" w:cs="David" w:hint="cs"/>
          <w:rtl/>
        </w:rPr>
        <w:t xml:space="preserve">. </w:t>
      </w:r>
      <w:r w:rsidR="001113B8">
        <w:rPr>
          <w:rFonts w:ascii="Garamond" w:hAnsi="Garamond" w:cs="David" w:hint="cs"/>
          <w:rtl/>
        </w:rPr>
        <w:t xml:space="preserve">לכן, </w:t>
      </w:r>
      <w:r w:rsidR="001113B8" w:rsidRPr="001113B8">
        <w:rPr>
          <w:rFonts w:ascii="Garamond" w:hAnsi="Garamond" w:cs="David" w:hint="cs"/>
          <w:highlight w:val="yellow"/>
          <w:rtl/>
        </w:rPr>
        <w:t>בהתערבות במקרים של "עני המהפך בחררה" המענה הוא מוסרי ואדם ה"מתערב"</w:t>
      </w:r>
      <w:r w:rsidR="001113B8" w:rsidRPr="001113B8">
        <w:rPr>
          <w:rFonts w:ascii="Garamond" w:hAnsi="Garamond" w:cs="David" w:hint="cs"/>
          <w:highlight w:val="yellow"/>
        </w:rPr>
        <w:t xml:space="preserve"> </w:t>
      </w:r>
      <w:r w:rsidR="001113B8" w:rsidRPr="001113B8">
        <w:rPr>
          <w:rFonts w:ascii="Garamond" w:hAnsi="Garamond" w:cs="David" w:hint="cs"/>
          <w:highlight w:val="yellow"/>
          <w:rtl/>
        </w:rPr>
        <w:t>בעסקה של חברו נקרא רשע, אולם במקרים של "היורד לאומנות חברו", ניתן כבר מענה משפטי בדמות של צו עיכוב כנגד מקים העסק המתחרה</w:t>
      </w:r>
      <w:r w:rsidR="001113B8">
        <w:rPr>
          <w:rFonts w:ascii="Garamond" w:hAnsi="Garamond" w:cs="David" w:hint="cs"/>
          <w:rtl/>
        </w:rPr>
        <w:t xml:space="preserve">. </w:t>
      </w:r>
    </w:p>
    <w:p w:rsidR="00ED7CFE" w:rsidRDefault="00ED7CFE" w:rsidP="0026341B">
      <w:pPr>
        <w:pStyle w:val="1"/>
        <w:rPr>
          <w:rFonts w:ascii="Garamond" w:hAnsi="Garamond" w:cs="David"/>
          <w:rtl/>
        </w:rPr>
      </w:pPr>
    </w:p>
    <w:p w:rsidR="000B7FD2" w:rsidRDefault="000B7FD2" w:rsidP="00F0323C">
      <w:pPr>
        <w:pStyle w:val="1"/>
        <w:rPr>
          <w:rFonts w:ascii="Garamond" w:hAnsi="Garamond" w:cs="David"/>
          <w:rtl/>
        </w:rPr>
      </w:pPr>
      <w:r w:rsidRPr="000B7FD2">
        <w:rPr>
          <w:rFonts w:ascii="Garamond" w:hAnsi="Garamond" w:cs="David" w:hint="cs"/>
          <w:u w:val="single"/>
          <w:rtl/>
        </w:rPr>
        <w:t>סיכום</w:t>
      </w:r>
      <w:r>
        <w:rPr>
          <w:rFonts w:ascii="Garamond" w:hAnsi="Garamond" w:cs="David" w:hint="cs"/>
          <w:rtl/>
        </w:rPr>
        <w:t xml:space="preserve">: </w:t>
      </w:r>
    </w:p>
    <w:p w:rsidR="000B7FD2" w:rsidRDefault="000B7FD2" w:rsidP="00F0323C">
      <w:pPr>
        <w:pStyle w:val="1"/>
        <w:numPr>
          <w:ilvl w:val="0"/>
          <w:numId w:val="14"/>
        </w:numPr>
        <w:rPr>
          <w:rFonts w:ascii="Garamond" w:hAnsi="Garamond" w:cs="David"/>
          <w:rtl/>
        </w:rPr>
      </w:pPr>
      <w:r w:rsidRPr="000B7FD2">
        <w:rPr>
          <w:rFonts w:ascii="Garamond" w:hAnsi="Garamond" w:cs="David" w:hint="cs"/>
          <w:b/>
          <w:bCs/>
          <w:rtl/>
        </w:rPr>
        <w:t>פרשנות א'</w:t>
      </w:r>
      <w:r>
        <w:rPr>
          <w:rFonts w:ascii="Garamond" w:hAnsi="Garamond" w:cs="David" w:hint="cs"/>
          <w:rtl/>
        </w:rPr>
        <w:t>:</w:t>
      </w:r>
      <w:r>
        <w:rPr>
          <w:rFonts w:ascii="Garamond" w:hAnsi="Garamond" w:cs="David" w:hint="cs"/>
        </w:rPr>
        <w:t xml:space="preserve"> </w:t>
      </w:r>
      <w:r>
        <w:rPr>
          <w:rFonts w:ascii="Garamond" w:hAnsi="Garamond" w:cs="David" w:hint="cs"/>
          <w:rtl/>
        </w:rPr>
        <w:t xml:space="preserve">מחלוקת חזיתית </w:t>
      </w:r>
      <w:r w:rsidRPr="000B7FD2">
        <w:rPr>
          <w:rFonts w:ascii="Garamond" w:hAnsi="Garamond" w:cs="David" w:hint="cs"/>
          <w:sz w:val="18"/>
          <w:szCs w:val="18"/>
          <w:rtl/>
        </w:rPr>
        <w:t>(בשאלה האם בן מבוי יכול לעכב הקמת עסק של בן אותו מבוי)</w:t>
      </w:r>
      <w:r>
        <w:rPr>
          <w:rFonts w:ascii="Garamond" w:hAnsi="Garamond" w:cs="David" w:hint="cs"/>
          <w:rtl/>
        </w:rPr>
        <w:t xml:space="preserve"> </w:t>
      </w:r>
      <w:r>
        <w:rPr>
          <w:rFonts w:ascii="Garamond" w:hAnsi="Garamond" w:cs="David"/>
          <w:rtl/>
        </w:rPr>
        <w:t>–</w:t>
      </w:r>
      <w:r>
        <w:rPr>
          <w:rFonts w:ascii="Garamond" w:hAnsi="Garamond" w:cs="David" w:hint="cs"/>
          <w:rtl/>
        </w:rPr>
        <w:t xml:space="preserve"> הכרעה כרב הונא בנו של רב יהושע. </w:t>
      </w:r>
    </w:p>
    <w:p w:rsidR="000B7FD2" w:rsidRPr="000B7FD2" w:rsidRDefault="000B7FD2" w:rsidP="00F0323C">
      <w:pPr>
        <w:pStyle w:val="1"/>
        <w:ind w:firstLine="720"/>
        <w:rPr>
          <w:rFonts w:ascii="Garamond" w:hAnsi="Garamond" w:cs="David"/>
          <w:rtl/>
        </w:rPr>
      </w:pPr>
      <w:r>
        <w:rPr>
          <w:rFonts w:ascii="Garamond" w:hAnsi="Garamond" w:cs="David" w:hint="cs"/>
          <w:rtl/>
        </w:rPr>
        <w:t xml:space="preserve">שולחן ערוך: "אינו יכול למנעו לומר לו: אתה פוסק חי" </w:t>
      </w:r>
      <w:r>
        <w:rPr>
          <w:rFonts w:ascii="Garamond" w:hAnsi="Garamond" w:cs="David"/>
          <w:rtl/>
        </w:rPr>
        <w:t>–</w:t>
      </w:r>
      <w:r>
        <w:rPr>
          <w:rFonts w:ascii="Garamond" w:hAnsi="Garamond" w:cs="David" w:hint="cs"/>
          <w:rtl/>
        </w:rPr>
        <w:t xml:space="preserve"> דחיית העיקרון של "היורד לאומנות חברו". </w:t>
      </w:r>
    </w:p>
    <w:p w:rsidR="000B7FD2" w:rsidRDefault="000B7FD2" w:rsidP="00F0323C">
      <w:pPr>
        <w:pStyle w:val="1"/>
        <w:numPr>
          <w:ilvl w:val="0"/>
          <w:numId w:val="14"/>
        </w:numPr>
        <w:rPr>
          <w:rFonts w:ascii="Garamond" w:hAnsi="Garamond" w:cs="David"/>
          <w:rtl/>
        </w:rPr>
      </w:pPr>
      <w:r w:rsidRPr="000B7FD2">
        <w:rPr>
          <w:rFonts w:ascii="Garamond" w:hAnsi="Garamond" w:cs="David" w:hint="cs"/>
          <w:b/>
          <w:bCs/>
          <w:rtl/>
        </w:rPr>
        <w:t>פרשנות ב'</w:t>
      </w:r>
      <w:r>
        <w:rPr>
          <w:rFonts w:ascii="Garamond" w:hAnsi="Garamond" w:cs="David" w:hint="cs"/>
          <w:rtl/>
        </w:rPr>
        <w:t>: מחלוקת לגבי היקף העיקרון</w:t>
      </w:r>
      <w:r w:rsidR="00871530">
        <w:rPr>
          <w:rFonts w:ascii="Garamond" w:hAnsi="Garamond" w:cs="David" w:hint="cs"/>
          <w:rtl/>
        </w:rPr>
        <w:t xml:space="preserve">. </w:t>
      </w:r>
      <w:r>
        <w:rPr>
          <w:rFonts w:ascii="Garamond" w:hAnsi="Garamond" w:cs="David" w:hint="cs"/>
          <w:rtl/>
        </w:rPr>
        <w:t xml:space="preserve"> </w:t>
      </w:r>
    </w:p>
    <w:p w:rsidR="000B7FD2" w:rsidRDefault="000B7FD2" w:rsidP="00F0323C">
      <w:pPr>
        <w:pStyle w:val="1"/>
        <w:ind w:left="720"/>
        <w:rPr>
          <w:rFonts w:ascii="Garamond" w:hAnsi="Garamond" w:cs="David"/>
          <w:rtl/>
        </w:rPr>
      </w:pPr>
      <w:r>
        <w:rPr>
          <w:rFonts w:ascii="Garamond" w:hAnsi="Garamond" w:cs="David" w:hint="cs"/>
          <w:rtl/>
        </w:rPr>
        <w:t>רמ"ה: בעל או</w:t>
      </w:r>
      <w:r w:rsidR="00871530">
        <w:rPr>
          <w:rFonts w:ascii="Garamond" w:hAnsi="Garamond" w:cs="David" w:hint="cs"/>
          <w:rtl/>
        </w:rPr>
        <w:t>מנות אינו יכול מול בן המבוי שלו או מול בן עיר אחרת שמשלם מיסים. אבל</w:t>
      </w:r>
      <w:r>
        <w:rPr>
          <w:rFonts w:ascii="Garamond" w:hAnsi="Garamond" w:cs="David" w:hint="cs"/>
          <w:rtl/>
        </w:rPr>
        <w:t xml:space="preserve"> </w:t>
      </w:r>
      <w:r w:rsidR="00871530">
        <w:rPr>
          <w:rFonts w:ascii="Garamond" w:hAnsi="Garamond" w:cs="David" w:hint="cs"/>
          <w:rtl/>
        </w:rPr>
        <w:t xml:space="preserve">כן </w:t>
      </w:r>
      <w:r>
        <w:rPr>
          <w:rFonts w:ascii="Garamond" w:hAnsi="Garamond" w:cs="David" w:hint="cs"/>
          <w:rtl/>
        </w:rPr>
        <w:t>יכול למנוע מלהיכנס למבוי שלו</w:t>
      </w:r>
      <w:r w:rsidR="00871530">
        <w:rPr>
          <w:rFonts w:ascii="Garamond" w:hAnsi="Garamond" w:cs="David" w:hint="cs"/>
          <w:rtl/>
        </w:rPr>
        <w:t xml:space="preserve">. </w:t>
      </w:r>
    </w:p>
    <w:p w:rsidR="000B7FD2" w:rsidRDefault="000B7FD2" w:rsidP="00F0323C">
      <w:pPr>
        <w:pStyle w:val="1"/>
        <w:rPr>
          <w:rFonts w:ascii="Garamond" w:hAnsi="Garamond" w:cs="David"/>
          <w:rtl/>
        </w:rPr>
      </w:pPr>
    </w:p>
    <w:p w:rsidR="00856AED" w:rsidRDefault="00856AED" w:rsidP="00F0323C">
      <w:pPr>
        <w:pStyle w:val="1"/>
        <w:rPr>
          <w:rFonts w:ascii="Garamond" w:hAnsi="Garamond" w:cs="David"/>
          <w:rtl/>
        </w:rPr>
      </w:pPr>
      <w:r w:rsidRPr="00856AED">
        <w:rPr>
          <w:rFonts w:ascii="Garamond" w:hAnsi="Garamond" w:cs="David" w:hint="cs"/>
          <w:u w:val="single"/>
          <w:rtl/>
        </w:rPr>
        <w:t>חריגים לעיקרון "היורד לאומנות חברו"</w:t>
      </w:r>
      <w:r>
        <w:rPr>
          <w:rFonts w:ascii="Garamond" w:hAnsi="Garamond" w:cs="David" w:hint="cs"/>
          <w:rtl/>
        </w:rPr>
        <w:t xml:space="preserve">: </w:t>
      </w:r>
    </w:p>
    <w:p w:rsidR="00856AED" w:rsidRDefault="00856AED" w:rsidP="00856AED">
      <w:pPr>
        <w:pStyle w:val="1"/>
        <w:numPr>
          <w:ilvl w:val="0"/>
          <w:numId w:val="14"/>
        </w:numPr>
        <w:rPr>
          <w:rFonts w:ascii="Garamond" w:hAnsi="Garamond" w:cs="David"/>
        </w:rPr>
      </w:pPr>
      <w:r>
        <w:rPr>
          <w:rFonts w:ascii="Garamond" w:hAnsi="Garamond" w:cs="David" w:hint="cs"/>
          <w:rtl/>
        </w:rPr>
        <w:t xml:space="preserve">"קנאת סופרים תרבה חוכמה" </w:t>
      </w:r>
      <w:r>
        <w:rPr>
          <w:rFonts w:ascii="Garamond" w:hAnsi="Garamond" w:cs="David"/>
          <w:rtl/>
        </w:rPr>
        <w:t>–</w:t>
      </w:r>
      <w:r>
        <w:rPr>
          <w:rFonts w:ascii="Garamond" w:hAnsi="Garamond" w:cs="David" w:hint="cs"/>
          <w:rtl/>
        </w:rPr>
        <w:t xml:space="preserve"> "עזרא תיקן להם לישראל שיהו מושיבין סופר בצד סופר". </w:t>
      </w:r>
    </w:p>
    <w:p w:rsidR="00856AED" w:rsidRDefault="00856AED" w:rsidP="00856AED">
      <w:pPr>
        <w:pStyle w:val="1"/>
        <w:numPr>
          <w:ilvl w:val="0"/>
          <w:numId w:val="14"/>
        </w:numPr>
        <w:rPr>
          <w:rFonts w:ascii="Garamond" w:hAnsi="Garamond" w:cs="David"/>
          <w:rtl/>
        </w:rPr>
      </w:pPr>
      <w:r>
        <w:rPr>
          <w:rFonts w:ascii="Garamond" w:hAnsi="Garamond" w:cs="David" w:hint="cs"/>
          <w:rtl/>
        </w:rPr>
        <w:t xml:space="preserve"> תכשיטים </w:t>
      </w:r>
      <w:r>
        <w:rPr>
          <w:rFonts w:ascii="Garamond" w:hAnsi="Garamond" w:cs="David"/>
          <w:rtl/>
        </w:rPr>
        <w:t>–</w:t>
      </w:r>
      <w:r>
        <w:rPr>
          <w:rFonts w:ascii="Garamond" w:hAnsi="Garamond" w:cs="David" w:hint="cs"/>
          <w:rtl/>
        </w:rPr>
        <w:t xml:space="preserve"> "עזרא תיקן להם לישראל שיהו רוכלין מחזרין בעיירות כדי שיהו תכשיטין מצויין לבנות ישראל". </w:t>
      </w:r>
    </w:p>
    <w:p w:rsidR="00856AED" w:rsidRDefault="00856AED" w:rsidP="00F0323C">
      <w:pPr>
        <w:pStyle w:val="1"/>
        <w:rPr>
          <w:rFonts w:ascii="Garamond" w:hAnsi="Garamond" w:cs="David"/>
          <w:rtl/>
        </w:rPr>
      </w:pPr>
    </w:p>
    <w:p w:rsidR="001B48A8" w:rsidRDefault="001B48A8" w:rsidP="00F0323C">
      <w:pPr>
        <w:pStyle w:val="1"/>
        <w:rPr>
          <w:rFonts w:ascii="Garamond" w:hAnsi="Garamond" w:cs="David"/>
          <w:rtl/>
        </w:rPr>
      </w:pPr>
      <w:r w:rsidRPr="001B48A8">
        <w:rPr>
          <w:rFonts w:ascii="Garamond" w:hAnsi="Garamond" w:cs="David" w:hint="cs"/>
          <w:u w:val="single"/>
          <w:rtl/>
        </w:rPr>
        <w:t>שיקולים חברתיים נוספים</w:t>
      </w:r>
      <w:r>
        <w:rPr>
          <w:rFonts w:ascii="Garamond" w:hAnsi="Garamond" w:cs="David" w:hint="cs"/>
          <w:rtl/>
        </w:rPr>
        <w:t>:</w:t>
      </w:r>
    </w:p>
    <w:p w:rsidR="001B48A8" w:rsidRDefault="001B48A8" w:rsidP="00F0323C">
      <w:pPr>
        <w:pStyle w:val="1"/>
        <w:rPr>
          <w:rFonts w:ascii="Garamond" w:hAnsi="Garamond" w:cs="David"/>
          <w:rtl/>
        </w:rPr>
      </w:pPr>
      <w:r w:rsidRPr="001B48A8">
        <w:rPr>
          <w:rFonts w:ascii="Garamond" w:hAnsi="Garamond" w:cs="David" w:hint="cs"/>
          <w:b/>
          <w:bCs/>
          <w:rtl/>
        </w:rPr>
        <w:t>שולחן ערוך</w:t>
      </w:r>
      <w:r>
        <w:rPr>
          <w:rFonts w:ascii="Garamond" w:hAnsi="Garamond" w:cs="David" w:hint="cs"/>
          <w:rtl/>
        </w:rPr>
        <w:t xml:space="preserve">: </w:t>
      </w:r>
    </w:p>
    <w:p w:rsidR="001B48A8" w:rsidRDefault="001B48A8" w:rsidP="00F0323C">
      <w:pPr>
        <w:pStyle w:val="1"/>
        <w:numPr>
          <w:ilvl w:val="0"/>
          <w:numId w:val="14"/>
        </w:numPr>
        <w:rPr>
          <w:rFonts w:ascii="Garamond" w:hAnsi="Garamond" w:cs="David"/>
        </w:rPr>
      </w:pPr>
      <w:r>
        <w:rPr>
          <w:rFonts w:ascii="Garamond" w:hAnsi="Garamond" w:cs="David" w:hint="cs"/>
          <w:rtl/>
        </w:rPr>
        <w:t>אפשר לעכב</w:t>
      </w:r>
      <w:r w:rsidR="00F0323C">
        <w:rPr>
          <w:rFonts w:ascii="Garamond" w:hAnsi="Garamond" w:cs="David" w:hint="cs"/>
          <w:rtl/>
        </w:rPr>
        <w:t xml:space="preserve"> סוחרים בני עיר אחרת </w:t>
      </w:r>
      <w:r>
        <w:rPr>
          <w:rFonts w:ascii="Garamond" w:hAnsi="Garamond" w:cs="David" w:hint="cs"/>
          <w:rtl/>
        </w:rPr>
        <w:t>ממכירה קמעונית</w:t>
      </w:r>
      <w:r w:rsidR="00F0323C">
        <w:rPr>
          <w:rFonts w:ascii="Garamond" w:hAnsi="Garamond" w:cs="David" w:hint="cs"/>
          <w:rtl/>
        </w:rPr>
        <w:t xml:space="preserve"> בעיר </w:t>
      </w:r>
      <w:r w:rsidR="00F0323C" w:rsidRPr="00F0323C">
        <w:rPr>
          <w:rFonts w:ascii="Garamond" w:hAnsi="Garamond" w:cs="David" w:hint="cs"/>
          <w:sz w:val="18"/>
          <w:szCs w:val="18"/>
          <w:rtl/>
        </w:rPr>
        <w:t>(לדוגמא בחנות)</w:t>
      </w:r>
      <w:r>
        <w:rPr>
          <w:rFonts w:ascii="Garamond" w:hAnsi="Garamond" w:cs="David" w:hint="cs"/>
          <w:rtl/>
        </w:rPr>
        <w:t xml:space="preserve">. </w:t>
      </w:r>
    </w:p>
    <w:p w:rsidR="001B48A8" w:rsidRDefault="001B48A8" w:rsidP="00F0323C">
      <w:pPr>
        <w:pStyle w:val="1"/>
        <w:numPr>
          <w:ilvl w:val="0"/>
          <w:numId w:val="14"/>
        </w:numPr>
        <w:rPr>
          <w:rFonts w:ascii="Garamond" w:hAnsi="Garamond" w:cs="David"/>
          <w:rtl/>
        </w:rPr>
      </w:pPr>
      <w:r>
        <w:rPr>
          <w:rFonts w:ascii="Garamond" w:hAnsi="Garamond" w:cs="David" w:hint="cs"/>
          <w:rtl/>
        </w:rPr>
        <w:t>אולם אסור למנ</w:t>
      </w:r>
      <w:r w:rsidR="00F0323C">
        <w:rPr>
          <w:rFonts w:ascii="Garamond" w:hAnsi="Garamond" w:cs="David" w:hint="cs"/>
          <w:rtl/>
        </w:rPr>
        <w:t>וע מבני עיר אחרת</w:t>
      </w:r>
      <w:r>
        <w:rPr>
          <w:rFonts w:ascii="Garamond" w:hAnsi="Garamond" w:cs="David" w:hint="cs"/>
          <w:rtl/>
        </w:rPr>
        <w:t xml:space="preserve"> מכירה ביום השוק, כאשר השוק פתוח. </w:t>
      </w:r>
    </w:p>
    <w:p w:rsidR="001B48A8" w:rsidRDefault="001B48A8" w:rsidP="00F0323C">
      <w:pPr>
        <w:pStyle w:val="1"/>
        <w:rPr>
          <w:rFonts w:ascii="Garamond" w:hAnsi="Garamond" w:cs="David"/>
          <w:b/>
          <w:bCs/>
          <w:rtl/>
        </w:rPr>
      </w:pPr>
    </w:p>
    <w:p w:rsidR="001B48A8" w:rsidRDefault="001B48A8" w:rsidP="00F0323C">
      <w:pPr>
        <w:pStyle w:val="1"/>
        <w:rPr>
          <w:rFonts w:ascii="Garamond" w:hAnsi="Garamond" w:cs="David"/>
          <w:rtl/>
        </w:rPr>
      </w:pPr>
      <w:r w:rsidRPr="001B48A8">
        <w:rPr>
          <w:rFonts w:ascii="Garamond" w:hAnsi="Garamond" w:cs="David" w:hint="cs"/>
          <w:b/>
          <w:bCs/>
          <w:rtl/>
        </w:rPr>
        <w:t>רמ"</w:t>
      </w:r>
      <w:r w:rsidR="003535C4">
        <w:rPr>
          <w:rFonts w:ascii="Garamond" w:hAnsi="Garamond" w:cs="David" w:hint="cs"/>
          <w:b/>
          <w:bCs/>
          <w:rtl/>
        </w:rPr>
        <w:t>א</w:t>
      </w:r>
      <w:r>
        <w:rPr>
          <w:rFonts w:ascii="Garamond" w:hAnsi="Garamond" w:cs="David" w:hint="cs"/>
          <w:rtl/>
        </w:rPr>
        <w:t xml:space="preserve">: </w:t>
      </w:r>
    </w:p>
    <w:p w:rsidR="001B48A8" w:rsidRDefault="001B48A8" w:rsidP="00F0323C">
      <w:pPr>
        <w:pStyle w:val="1"/>
        <w:numPr>
          <w:ilvl w:val="0"/>
          <w:numId w:val="14"/>
        </w:numPr>
        <w:rPr>
          <w:rFonts w:ascii="Garamond" w:hAnsi="Garamond" w:cs="David"/>
        </w:rPr>
      </w:pPr>
      <w:r>
        <w:rPr>
          <w:rFonts w:ascii="Garamond" w:hAnsi="Garamond" w:cs="David" w:hint="cs"/>
          <w:rtl/>
        </w:rPr>
        <w:t xml:space="preserve">זה שבני העיר יכולים למחות בבני עיר אחרת, היינו דווקא כאשר אין הפסד ללקוחות, שמוכרים כשאר העיר וגם סחורתם אינה טובה יותר משל בני העיר, אבל אם נותנים יותר בזול או שהיא יותר טובה, שאז נהנים הלקוחות, אין מוכרי הסחורות יכולים למחות </w:t>
      </w:r>
      <w:r w:rsidRPr="001B48A8">
        <w:rPr>
          <w:rFonts w:ascii="Garamond" w:hAnsi="Garamond" w:cs="David" w:hint="cs"/>
          <w:sz w:val="18"/>
          <w:szCs w:val="18"/>
          <w:rtl/>
        </w:rPr>
        <w:t>(דעת הרא"ש)</w:t>
      </w:r>
      <w:r>
        <w:rPr>
          <w:rFonts w:ascii="Garamond" w:hAnsi="Garamond" w:cs="David" w:hint="cs"/>
          <w:rtl/>
        </w:rPr>
        <w:t xml:space="preserve"> </w:t>
      </w:r>
      <w:r>
        <w:rPr>
          <w:rFonts w:ascii="Garamond" w:hAnsi="Garamond" w:cs="David"/>
          <w:rtl/>
        </w:rPr>
        <w:t>–</w:t>
      </w:r>
      <w:r>
        <w:rPr>
          <w:rFonts w:ascii="Garamond" w:hAnsi="Garamond" w:cs="David" w:hint="cs"/>
          <w:rtl/>
        </w:rPr>
        <w:t xml:space="preserve"> </w:t>
      </w:r>
      <w:r w:rsidR="00F0323C">
        <w:rPr>
          <w:rFonts w:ascii="Garamond" w:hAnsi="Garamond" w:cs="David" w:hint="cs"/>
          <w:rtl/>
        </w:rPr>
        <w:t xml:space="preserve">מוצגת כאן בעצם </w:t>
      </w:r>
      <w:r w:rsidR="00F0323C" w:rsidRPr="00F0323C">
        <w:rPr>
          <w:rFonts w:ascii="Garamond" w:hAnsi="Garamond" w:cs="David" w:hint="cs"/>
          <w:highlight w:val="yellow"/>
          <w:rtl/>
        </w:rPr>
        <w:t xml:space="preserve">הלכה שיוצרת </w:t>
      </w:r>
      <w:r w:rsidRPr="00F0323C">
        <w:rPr>
          <w:rFonts w:ascii="Garamond" w:hAnsi="Garamond" w:cs="David" w:hint="cs"/>
          <w:highlight w:val="yellow"/>
          <w:rtl/>
        </w:rPr>
        <w:t xml:space="preserve">איזון </w:t>
      </w:r>
      <w:r w:rsidR="00F0323C" w:rsidRPr="00F0323C">
        <w:rPr>
          <w:rFonts w:ascii="Garamond" w:hAnsi="Garamond" w:cs="David" w:hint="cs"/>
          <w:highlight w:val="yellow"/>
          <w:rtl/>
        </w:rPr>
        <w:t xml:space="preserve">של </w:t>
      </w:r>
      <w:r w:rsidRPr="00F0323C">
        <w:rPr>
          <w:rFonts w:ascii="Garamond" w:hAnsi="Garamond" w:cs="David" w:hint="cs"/>
          <w:highlight w:val="yellow"/>
          <w:rtl/>
        </w:rPr>
        <w:t>כל רעיון ההגנה על הסוחר מול כוחות שוק</w:t>
      </w:r>
      <w:r w:rsidR="00F0323C">
        <w:rPr>
          <w:rFonts w:ascii="Garamond" w:hAnsi="Garamond" w:cs="David" w:hint="cs"/>
          <w:highlight w:val="yellow"/>
          <w:rtl/>
        </w:rPr>
        <w:t xml:space="preserve"> והגנה על הלקוחות</w:t>
      </w:r>
      <w:r w:rsidRPr="00F0323C">
        <w:rPr>
          <w:rFonts w:ascii="Garamond" w:hAnsi="Garamond" w:cs="David" w:hint="cs"/>
          <w:highlight w:val="yellow"/>
          <w:rtl/>
        </w:rPr>
        <w:t xml:space="preserve">. </w:t>
      </w:r>
      <w:r w:rsidR="007E729A" w:rsidRPr="00F0323C">
        <w:rPr>
          <w:rFonts w:ascii="Garamond" w:hAnsi="Garamond" w:cs="David" w:hint="cs"/>
          <w:highlight w:val="yellow"/>
          <w:rtl/>
        </w:rPr>
        <w:t>אם הסחורה של העסק המתחרה טובה יותר</w:t>
      </w:r>
      <w:r w:rsidR="006F6E79" w:rsidRPr="00F0323C">
        <w:rPr>
          <w:rFonts w:ascii="Garamond" w:hAnsi="Garamond" w:cs="David" w:hint="cs"/>
          <w:highlight w:val="yellow"/>
          <w:rtl/>
        </w:rPr>
        <w:t xml:space="preserve"> או זולה יותר</w:t>
      </w:r>
      <w:r w:rsidR="006C4A74" w:rsidRPr="00F0323C">
        <w:rPr>
          <w:rFonts w:ascii="Garamond" w:hAnsi="Garamond" w:cs="David" w:hint="cs"/>
          <w:highlight w:val="yellow"/>
          <w:rtl/>
        </w:rPr>
        <w:t>, לא יוכל למחות בעל העסק הראשון</w:t>
      </w:r>
      <w:r w:rsidR="006C4A74">
        <w:rPr>
          <w:rFonts w:ascii="Garamond" w:hAnsi="Garamond" w:cs="David" w:hint="cs"/>
          <w:rtl/>
        </w:rPr>
        <w:t xml:space="preserve">. </w:t>
      </w:r>
    </w:p>
    <w:p w:rsidR="00F0323C" w:rsidRDefault="00F0323C" w:rsidP="00F0323C">
      <w:pPr>
        <w:pStyle w:val="1"/>
        <w:numPr>
          <w:ilvl w:val="0"/>
          <w:numId w:val="14"/>
        </w:numPr>
        <w:rPr>
          <w:rFonts w:ascii="Garamond" w:hAnsi="Garamond" w:cs="David"/>
        </w:rPr>
      </w:pPr>
      <w:r>
        <w:rPr>
          <w:rFonts w:ascii="Garamond" w:hAnsi="Garamond" w:cs="David" w:hint="cs"/>
          <w:rtl/>
        </w:rPr>
        <w:t xml:space="preserve">בני העיר שברחו ליישוב מפני חשש סכנה אין בני העיר יכולים לעכב בידם מלהרוויח כשיעור חיותם עד יעבור זעם </w:t>
      </w:r>
      <w:r>
        <w:rPr>
          <w:rFonts w:ascii="Garamond" w:hAnsi="Garamond" w:cs="David"/>
          <w:rtl/>
        </w:rPr>
        <w:t>–</w:t>
      </w:r>
      <w:r>
        <w:rPr>
          <w:rFonts w:ascii="Garamond" w:hAnsi="Garamond" w:cs="David" w:hint="cs"/>
          <w:rtl/>
        </w:rPr>
        <w:t xml:space="preserve"> </w:t>
      </w:r>
      <w:r w:rsidRPr="00F0323C">
        <w:rPr>
          <w:rFonts w:ascii="Garamond" w:hAnsi="Garamond" w:cs="David" w:hint="cs"/>
          <w:highlight w:val="yellow"/>
          <w:rtl/>
        </w:rPr>
        <w:t xml:space="preserve">אם בני עיר אחרת הגיעו לעיר כיוון וברחו מפני סכנה בעיר שלהם </w:t>
      </w:r>
      <w:r w:rsidRPr="00F0323C">
        <w:rPr>
          <w:rFonts w:ascii="Garamond" w:hAnsi="Garamond" w:cs="David" w:hint="cs"/>
          <w:sz w:val="18"/>
          <w:szCs w:val="18"/>
          <w:highlight w:val="yellow"/>
          <w:rtl/>
        </w:rPr>
        <w:t>(לדוגמא: פוגרומים)</w:t>
      </w:r>
      <w:r w:rsidRPr="00F0323C">
        <w:rPr>
          <w:rFonts w:ascii="Garamond" w:hAnsi="Garamond" w:cs="David" w:hint="cs"/>
          <w:highlight w:val="yellow"/>
          <w:rtl/>
        </w:rPr>
        <w:t>, לא ניתן לעכב בעדם מלהקים עסק ולהרוויח, אך רק עד יעבור זעם בעירם</w:t>
      </w:r>
      <w:r>
        <w:rPr>
          <w:rFonts w:ascii="Garamond" w:hAnsi="Garamond" w:cs="David" w:hint="cs"/>
          <w:rtl/>
        </w:rPr>
        <w:t xml:space="preserve">. </w:t>
      </w:r>
    </w:p>
    <w:p w:rsidR="00671D7D" w:rsidRDefault="00671D7D" w:rsidP="00671D7D">
      <w:pPr>
        <w:pStyle w:val="1"/>
        <w:numPr>
          <w:ilvl w:val="0"/>
          <w:numId w:val="14"/>
        </w:numPr>
        <w:rPr>
          <w:rFonts w:ascii="Garamond" w:hAnsi="Garamond" w:cs="David"/>
        </w:rPr>
      </w:pPr>
      <w:r>
        <w:rPr>
          <w:rFonts w:ascii="Garamond" w:hAnsi="Garamond" w:cs="David" w:hint="cs"/>
          <w:rtl/>
        </w:rPr>
        <w:t xml:space="preserve">אם רוצים לדור בעיר ולתת מס: יש אומרים שהרשות בידם, שיכול אדם לדור בכל מקום שירצה, ואין הראשונים קונים העיר בחזרה. ויש אומרים שיכולים, בפרט בזמן הזה שדרים תחת האומות ויש לחוש שאם יתווספו הדיורים </w:t>
      </w:r>
      <w:r w:rsidRPr="00671D7D">
        <w:rPr>
          <w:rFonts w:ascii="Garamond" w:hAnsi="Garamond" w:cs="David" w:hint="cs"/>
          <w:sz w:val="18"/>
          <w:szCs w:val="18"/>
          <w:rtl/>
        </w:rPr>
        <w:t>(היהודים)</w:t>
      </w:r>
      <w:r>
        <w:rPr>
          <w:rFonts w:ascii="Garamond" w:hAnsi="Garamond" w:cs="David" w:hint="cs"/>
          <w:rtl/>
        </w:rPr>
        <w:t xml:space="preserve"> שיבוא לידי קלקול מן הגויים ולכן הבא לדור הוא כרודף" </w:t>
      </w:r>
      <w:r>
        <w:rPr>
          <w:rFonts w:ascii="Garamond" w:hAnsi="Garamond" w:cs="David"/>
          <w:rtl/>
        </w:rPr>
        <w:t>–</w:t>
      </w:r>
      <w:r>
        <w:rPr>
          <w:rFonts w:ascii="Garamond" w:hAnsi="Garamond" w:cs="David" w:hint="cs"/>
          <w:rtl/>
        </w:rPr>
        <w:t xml:space="preserve"> </w:t>
      </w:r>
      <w:r w:rsidRPr="00671D7D">
        <w:rPr>
          <w:rFonts w:ascii="Garamond" w:hAnsi="Garamond" w:cs="David" w:hint="cs"/>
          <w:highlight w:val="yellow"/>
          <w:rtl/>
        </w:rPr>
        <w:t xml:space="preserve">יש הטוענים כי </w:t>
      </w:r>
      <w:r>
        <w:rPr>
          <w:rFonts w:ascii="Garamond" w:hAnsi="Garamond" w:cs="David" w:hint="cs"/>
          <w:highlight w:val="yellow"/>
          <w:rtl/>
        </w:rPr>
        <w:t>אם יהודים</w:t>
      </w:r>
      <w:r w:rsidRPr="00671D7D">
        <w:rPr>
          <w:rFonts w:ascii="Garamond" w:hAnsi="Garamond" w:cs="David" w:hint="cs"/>
          <w:highlight w:val="yellow"/>
          <w:rtl/>
        </w:rPr>
        <w:t xml:space="preserve"> רוצים לעבור לעיר אחרת ומוכנים לשלם שם מיסים, הם יכולים שכן הראשונים להתגורר בעיר אינם "בעלים" שלה. אולם יש האומרים שאין לקבלם כי זה יכול לסכן את הקהילה היהודית הקיימת ולהביאה לידי קלקול</w:t>
      </w:r>
      <w:r>
        <w:rPr>
          <w:rFonts w:ascii="Garamond" w:hAnsi="Garamond" w:cs="David" w:hint="cs"/>
          <w:rtl/>
        </w:rPr>
        <w:t xml:space="preserve">. </w:t>
      </w:r>
    </w:p>
    <w:p w:rsidR="00671D7D" w:rsidRDefault="00671D7D" w:rsidP="00671D7D">
      <w:pPr>
        <w:pStyle w:val="1"/>
        <w:ind w:left="720"/>
        <w:rPr>
          <w:rFonts w:ascii="Garamond" w:hAnsi="Garamond" w:cs="David"/>
          <w:rtl/>
        </w:rPr>
      </w:pPr>
    </w:p>
    <w:p w:rsidR="00876F33" w:rsidRDefault="00876F33" w:rsidP="00876F33">
      <w:pPr>
        <w:pStyle w:val="1"/>
        <w:jc w:val="center"/>
        <w:rPr>
          <w:rFonts w:ascii="Garamond" w:hAnsi="Garamond" w:cs="David"/>
          <w:rtl/>
        </w:rPr>
      </w:pPr>
      <w:r w:rsidRPr="00FF2C19">
        <w:rPr>
          <w:rFonts w:ascii="Garamond" w:hAnsi="Garamond" w:cs="David"/>
          <w:b/>
          <w:bCs/>
          <w:sz w:val="28"/>
          <w:szCs w:val="28"/>
          <w:highlight w:val="green"/>
          <w:u w:val="single"/>
          <w:rtl/>
        </w:rPr>
        <w:t xml:space="preserve">הרצאה מס' </w:t>
      </w:r>
      <w:r>
        <w:rPr>
          <w:rFonts w:ascii="Garamond" w:hAnsi="Garamond" w:cs="David" w:hint="cs"/>
          <w:b/>
          <w:bCs/>
          <w:sz w:val="28"/>
          <w:szCs w:val="28"/>
          <w:highlight w:val="green"/>
          <w:u w:val="single"/>
          <w:rtl/>
        </w:rPr>
        <w:t>12</w:t>
      </w:r>
      <w:r w:rsidRPr="00FF2C19">
        <w:rPr>
          <w:rFonts w:ascii="Garamond" w:hAnsi="Garamond" w:cs="David"/>
          <w:b/>
          <w:bCs/>
          <w:sz w:val="28"/>
          <w:szCs w:val="28"/>
          <w:highlight w:val="green"/>
          <w:u w:val="single"/>
          <w:rtl/>
        </w:rPr>
        <w:t xml:space="preserve"> –</w:t>
      </w:r>
      <w:r>
        <w:rPr>
          <w:rFonts w:ascii="Garamond" w:hAnsi="Garamond" w:cs="David" w:hint="cs"/>
          <w:b/>
          <w:bCs/>
          <w:sz w:val="28"/>
          <w:szCs w:val="28"/>
          <w:highlight w:val="green"/>
          <w:u w:val="single"/>
          <w:rtl/>
        </w:rPr>
        <w:t xml:space="preserve"> </w:t>
      </w:r>
      <w:r>
        <w:rPr>
          <w:rFonts w:ascii="Garamond" w:hAnsi="Garamond" w:cs="David" w:hint="cs"/>
          <w:sz w:val="28"/>
          <w:szCs w:val="28"/>
          <w:highlight w:val="green"/>
          <w:u w:val="single"/>
          <w:rtl/>
        </w:rPr>
        <w:t>22</w:t>
      </w:r>
      <w:r w:rsidRPr="00FF2C19">
        <w:rPr>
          <w:rFonts w:ascii="Garamond" w:hAnsi="Garamond" w:cs="David" w:hint="cs"/>
          <w:sz w:val="28"/>
          <w:szCs w:val="28"/>
          <w:highlight w:val="green"/>
          <w:u w:val="single"/>
          <w:rtl/>
        </w:rPr>
        <w:t>.</w:t>
      </w:r>
      <w:r>
        <w:rPr>
          <w:rFonts w:ascii="Garamond" w:hAnsi="Garamond" w:cs="David" w:hint="cs"/>
          <w:sz w:val="28"/>
          <w:szCs w:val="28"/>
          <w:highlight w:val="green"/>
          <w:u w:val="single"/>
          <w:rtl/>
        </w:rPr>
        <w:t>1</w:t>
      </w:r>
      <w:r w:rsidRPr="00FF2C19">
        <w:rPr>
          <w:rFonts w:ascii="Garamond" w:hAnsi="Garamond" w:cs="David" w:hint="cs"/>
          <w:sz w:val="28"/>
          <w:szCs w:val="28"/>
          <w:highlight w:val="green"/>
          <w:u w:val="single"/>
          <w:rtl/>
        </w:rPr>
        <w:t>.1</w:t>
      </w:r>
      <w:r>
        <w:rPr>
          <w:rFonts w:ascii="Garamond" w:hAnsi="Garamond" w:cs="David" w:hint="cs"/>
          <w:sz w:val="28"/>
          <w:szCs w:val="28"/>
          <w:highlight w:val="green"/>
          <w:u w:val="single"/>
          <w:rtl/>
        </w:rPr>
        <w:t>2</w:t>
      </w:r>
    </w:p>
    <w:p w:rsidR="008C5B20" w:rsidRPr="00720A29" w:rsidRDefault="008C5B20" w:rsidP="008C5B20">
      <w:pPr>
        <w:pStyle w:val="1"/>
        <w:shd w:val="clear" w:color="auto" w:fill="BFBFBF" w:themeFill="background1" w:themeFillShade="BF"/>
        <w:jc w:val="center"/>
        <w:rPr>
          <w:rFonts w:ascii="Garamond" w:hAnsi="Garamond" w:cs="David"/>
          <w:b/>
          <w:bCs/>
          <w:color w:val="FF0000"/>
          <w:sz w:val="26"/>
          <w:szCs w:val="26"/>
          <w:u w:val="single"/>
          <w:rtl/>
        </w:rPr>
      </w:pPr>
      <w:r>
        <w:rPr>
          <w:rFonts w:ascii="Garamond" w:hAnsi="Garamond" w:cs="David" w:hint="cs"/>
          <w:b/>
          <w:bCs/>
          <w:color w:val="FF0000"/>
          <w:sz w:val="26"/>
          <w:szCs w:val="26"/>
          <w:u w:val="single"/>
          <w:shd w:val="clear" w:color="auto" w:fill="D9D9D9" w:themeFill="background1" w:themeFillShade="D9"/>
          <w:rtl/>
        </w:rPr>
        <w:t>5. יושר בקהילה</w:t>
      </w:r>
    </w:p>
    <w:p w:rsidR="008C5B20" w:rsidRDefault="008C5B20" w:rsidP="008C5B20">
      <w:pPr>
        <w:pStyle w:val="1"/>
        <w:rPr>
          <w:rFonts w:ascii="Garamond" w:hAnsi="Garamond" w:cs="David"/>
          <w:rtl/>
        </w:rPr>
      </w:pPr>
      <w:r>
        <w:rPr>
          <w:rFonts w:ascii="Garamond" w:hAnsi="Garamond" w:cs="David" w:hint="cs"/>
          <w:rtl/>
        </w:rPr>
        <w:t xml:space="preserve">מצוות הצדקה נתפסת כבעלת אלמנט דתי. וודאי לא מדובר בעניין משפטי. הרי אם מדובר בחובה משפטית, זה לא צדקה. לפיכך, מס הכנסה אינו יכול להיתפס כצדקה. </w:t>
      </w:r>
      <w:r w:rsidR="00CE49BE">
        <w:rPr>
          <w:rFonts w:ascii="Garamond" w:hAnsi="Garamond" w:cs="David" w:hint="cs"/>
          <w:rtl/>
        </w:rPr>
        <w:t xml:space="preserve">אך ניתן לראות בצדקה לא רק כעניין דתי אלא גם בהיבט של דיני היושר בחקיקה. עם זאת, </w:t>
      </w:r>
      <w:r w:rsidR="00CE49BE" w:rsidRPr="00CE49BE">
        <w:rPr>
          <w:rFonts w:ascii="Garamond" w:hAnsi="Garamond" w:cs="David" w:hint="cs"/>
          <w:highlight w:val="yellow"/>
          <w:rtl/>
        </w:rPr>
        <w:t>המשפט העברי לוקח ומחוקק את הצדקה במישור המשפטי ולא משאירה רק כערך דתי בלבד</w:t>
      </w:r>
      <w:r w:rsidR="00CE49BE">
        <w:rPr>
          <w:rFonts w:ascii="Garamond" w:hAnsi="Garamond" w:cs="David" w:hint="cs"/>
          <w:rtl/>
        </w:rPr>
        <w:t xml:space="preserve">. </w:t>
      </w:r>
    </w:p>
    <w:p w:rsidR="00CE49BE" w:rsidRDefault="00CE49BE" w:rsidP="008C5B20">
      <w:pPr>
        <w:pStyle w:val="1"/>
        <w:rPr>
          <w:rFonts w:ascii="Garamond" w:hAnsi="Garamond" w:cs="David"/>
          <w:rtl/>
        </w:rPr>
      </w:pPr>
    </w:p>
    <w:p w:rsidR="008C5B20" w:rsidRDefault="008C5B20" w:rsidP="008C5B20">
      <w:pPr>
        <w:pStyle w:val="1"/>
        <w:jc w:val="center"/>
        <w:rPr>
          <w:rFonts w:ascii="Garamond" w:hAnsi="Garamond" w:cs="David"/>
          <w:rtl/>
        </w:rPr>
      </w:pPr>
      <w:r>
        <w:rPr>
          <w:rFonts w:ascii="Garamond" w:hAnsi="Garamond" w:cs="David" w:hint="cs"/>
          <w:sz w:val="24"/>
          <w:szCs w:val="24"/>
          <w:highlight w:val="cyan"/>
          <w:u w:val="single"/>
          <w:rtl/>
        </w:rPr>
        <w:t>א. חיוב צדקה וכפייה למתן צדקה</w:t>
      </w:r>
    </w:p>
    <w:p w:rsidR="00CE49BE" w:rsidRDefault="00CE49BE" w:rsidP="00EB6F5B">
      <w:pPr>
        <w:pStyle w:val="1"/>
        <w:rPr>
          <w:rFonts w:ascii="Garamond" w:hAnsi="Garamond" w:cs="David"/>
          <w:rtl/>
        </w:rPr>
      </w:pPr>
      <w:r w:rsidRPr="008C5B20">
        <w:rPr>
          <w:rFonts w:ascii="Garamond" w:hAnsi="Garamond" w:cs="David" w:hint="cs"/>
          <w:b/>
          <w:bCs/>
          <w:rtl/>
        </w:rPr>
        <w:t>בבא בתרא ח', ע"ב (מקור 89)</w:t>
      </w:r>
      <w:r>
        <w:rPr>
          <w:rFonts w:ascii="Garamond" w:hAnsi="Garamond" w:cs="David" w:hint="cs"/>
          <w:rtl/>
        </w:rPr>
        <w:t xml:space="preserve">: כאשר מסתובבים עם </w:t>
      </w:r>
      <w:r w:rsidR="00EB6F5B">
        <w:rPr>
          <w:rFonts w:ascii="Garamond" w:hAnsi="Garamond" w:cs="David" w:hint="cs"/>
          <w:rtl/>
        </w:rPr>
        <w:t>קופת צדקה צריכים לעשות זאת שני אנשים וכאשר מחלקים את הכסף שנאסף צריכים לעשות זאת בפורום של שלושה אנשים. מי מקבל את הכסף מקופת הצדקה זו שאלה שבדין</w:t>
      </w:r>
      <w:r w:rsidR="004E3134">
        <w:rPr>
          <w:rFonts w:ascii="Garamond" w:hAnsi="Garamond" w:cs="David" w:hint="cs"/>
          <w:rtl/>
        </w:rPr>
        <w:t xml:space="preserve"> ועל הפורום שמחליט לכלול שלושה אנשים. </w:t>
      </w:r>
      <w:r w:rsidR="005E5581">
        <w:rPr>
          <w:rFonts w:ascii="Garamond" w:hAnsi="Garamond" w:cs="David" w:hint="cs"/>
          <w:rtl/>
        </w:rPr>
        <w:t xml:space="preserve">הגמרא מבחינה בין קופה לתמחוי. קופה שמתחלקת פעם בשבוע לעניי העיר היא צורה של סבסוד והחזקה של עניי העיר </w:t>
      </w:r>
      <w:r w:rsidR="005E5581" w:rsidRPr="005E5581">
        <w:rPr>
          <w:rFonts w:ascii="Garamond" w:hAnsi="Garamond" w:cs="David" w:hint="cs"/>
          <w:sz w:val="18"/>
          <w:szCs w:val="18"/>
          <w:rtl/>
        </w:rPr>
        <w:t>("מעין ערכת הישרדות")</w:t>
      </w:r>
      <w:r w:rsidR="005E5581">
        <w:rPr>
          <w:rFonts w:ascii="Garamond" w:hAnsi="Garamond" w:cs="David" w:hint="cs"/>
          <w:rtl/>
        </w:rPr>
        <w:t xml:space="preserve">. היא מחולקת בימי שישי וכוללת צרכים בסיסיים לשבוע. תמחוי הוא מעין מטבח חינם שניתן ליהנות מהאוכל המוצע בו באופן יומיומי. בנוסף, כל אחד יכול ליהנות משירותי התמחוי, בניגוד לקופה. </w:t>
      </w:r>
    </w:p>
    <w:p w:rsidR="00490800" w:rsidRDefault="00490800" w:rsidP="00EB6F5B">
      <w:pPr>
        <w:pStyle w:val="1"/>
        <w:rPr>
          <w:rFonts w:ascii="Garamond" w:hAnsi="Garamond" w:cs="David"/>
          <w:rtl/>
        </w:rPr>
      </w:pPr>
    </w:p>
    <w:p w:rsidR="00490800" w:rsidRDefault="00490800" w:rsidP="00EB6F5B">
      <w:pPr>
        <w:pStyle w:val="1"/>
        <w:rPr>
          <w:rFonts w:ascii="Garamond" w:hAnsi="Garamond" w:cs="David"/>
          <w:rtl/>
        </w:rPr>
      </w:pPr>
      <w:r w:rsidRPr="00490800">
        <w:rPr>
          <w:rFonts w:ascii="Garamond" w:hAnsi="Garamond" w:cs="David" w:hint="cs"/>
          <w:u w:val="single"/>
          <w:rtl/>
        </w:rPr>
        <w:t>סמכויות הקהילה לחוקק חוקי עזר</w:t>
      </w:r>
      <w:r>
        <w:rPr>
          <w:rFonts w:ascii="Garamond" w:hAnsi="Garamond" w:cs="David" w:hint="cs"/>
          <w:rtl/>
        </w:rPr>
        <w:t>:</w:t>
      </w:r>
      <w:r>
        <w:rPr>
          <w:rFonts w:ascii="Garamond" w:hAnsi="Garamond" w:cs="David" w:hint="cs"/>
        </w:rPr>
        <w:t xml:space="preserve"> </w:t>
      </w:r>
    </w:p>
    <w:p w:rsidR="00490800" w:rsidRDefault="00490800" w:rsidP="00490800">
      <w:pPr>
        <w:pStyle w:val="1"/>
        <w:numPr>
          <w:ilvl w:val="0"/>
          <w:numId w:val="37"/>
        </w:numPr>
        <w:rPr>
          <w:rFonts w:ascii="Garamond" w:hAnsi="Garamond" w:cs="David"/>
        </w:rPr>
      </w:pPr>
      <w:r>
        <w:rPr>
          <w:rFonts w:ascii="Garamond" w:hAnsi="Garamond" w:cs="David" w:hint="cs"/>
          <w:rtl/>
        </w:rPr>
        <w:t xml:space="preserve">בני העיר יכולים להתנות על שערי החליפין. </w:t>
      </w:r>
    </w:p>
    <w:p w:rsidR="00490800" w:rsidRDefault="00490800" w:rsidP="00490800">
      <w:pPr>
        <w:pStyle w:val="1"/>
        <w:numPr>
          <w:ilvl w:val="0"/>
          <w:numId w:val="37"/>
        </w:numPr>
        <w:rPr>
          <w:rFonts w:ascii="Garamond" w:hAnsi="Garamond" w:cs="David"/>
        </w:rPr>
      </w:pPr>
      <w:r>
        <w:rPr>
          <w:rFonts w:ascii="Garamond" w:hAnsi="Garamond" w:cs="David" w:hint="cs"/>
          <w:rtl/>
        </w:rPr>
        <w:t xml:space="preserve">בני העיר יכולים להתנות על המידות </w:t>
      </w:r>
      <w:r w:rsidRPr="00490800">
        <w:rPr>
          <w:rFonts w:ascii="Garamond" w:hAnsi="Garamond" w:cs="David" w:hint="cs"/>
          <w:sz w:val="18"/>
          <w:szCs w:val="18"/>
          <w:rtl/>
        </w:rPr>
        <w:t>(להשפיע על מחירי המוצרים)</w:t>
      </w:r>
      <w:r>
        <w:rPr>
          <w:rFonts w:ascii="Garamond" w:hAnsi="Garamond" w:cs="David" w:hint="cs"/>
          <w:rtl/>
        </w:rPr>
        <w:t xml:space="preserve">. </w:t>
      </w:r>
    </w:p>
    <w:p w:rsidR="00490800" w:rsidRDefault="00490800" w:rsidP="00490800">
      <w:pPr>
        <w:pStyle w:val="1"/>
        <w:numPr>
          <w:ilvl w:val="0"/>
          <w:numId w:val="37"/>
        </w:numPr>
        <w:rPr>
          <w:rFonts w:ascii="Garamond" w:hAnsi="Garamond" w:cs="David"/>
        </w:rPr>
      </w:pPr>
      <w:r>
        <w:rPr>
          <w:rFonts w:ascii="Garamond" w:hAnsi="Garamond" w:cs="David" w:hint="cs"/>
          <w:rtl/>
        </w:rPr>
        <w:t xml:space="preserve">בני העיר יכולים להתנות על שכר הפועלים </w:t>
      </w:r>
      <w:r w:rsidRPr="00490800">
        <w:rPr>
          <w:rFonts w:ascii="Garamond" w:hAnsi="Garamond" w:cs="David" w:hint="cs"/>
          <w:sz w:val="18"/>
          <w:szCs w:val="18"/>
          <w:rtl/>
        </w:rPr>
        <w:t>(שכר המינימום)</w:t>
      </w:r>
      <w:r>
        <w:rPr>
          <w:rFonts w:ascii="Garamond" w:hAnsi="Garamond" w:cs="David" w:hint="cs"/>
          <w:rtl/>
        </w:rPr>
        <w:t xml:space="preserve">. </w:t>
      </w:r>
    </w:p>
    <w:p w:rsidR="00490800" w:rsidRPr="00490800" w:rsidRDefault="003535C4" w:rsidP="00490800">
      <w:pPr>
        <w:pStyle w:val="1"/>
        <w:numPr>
          <w:ilvl w:val="0"/>
          <w:numId w:val="37"/>
        </w:numPr>
        <w:rPr>
          <w:rFonts w:ascii="Garamond" w:hAnsi="Garamond" w:cs="David"/>
          <w:rtl/>
        </w:rPr>
      </w:pPr>
      <w:r>
        <w:rPr>
          <w:rFonts w:ascii="Garamond" w:hAnsi="Garamond" w:cs="David" w:hint="cs"/>
          <w:rtl/>
        </w:rPr>
        <w:t xml:space="preserve">בני העיר יכולים </w:t>
      </w:r>
      <w:r w:rsidR="00490800">
        <w:rPr>
          <w:rFonts w:ascii="Garamond" w:hAnsi="Garamond" w:cs="David" w:hint="cs"/>
          <w:rtl/>
        </w:rPr>
        <w:t xml:space="preserve">להטיל סנקציות על מי שמפר את החוקים. </w:t>
      </w:r>
    </w:p>
    <w:p w:rsidR="00CE49BE" w:rsidRDefault="00CE49BE" w:rsidP="008C5B20">
      <w:pPr>
        <w:pStyle w:val="1"/>
        <w:rPr>
          <w:rFonts w:ascii="Garamond" w:hAnsi="Garamond" w:cs="David"/>
          <w:b/>
          <w:bCs/>
          <w:rtl/>
        </w:rPr>
      </w:pPr>
    </w:p>
    <w:p w:rsidR="00490800" w:rsidRDefault="003535C4" w:rsidP="005E437E">
      <w:pPr>
        <w:pStyle w:val="1"/>
        <w:rPr>
          <w:rFonts w:ascii="Garamond" w:hAnsi="Garamond" w:cs="David"/>
          <w:rtl/>
        </w:rPr>
      </w:pPr>
      <w:r>
        <w:rPr>
          <w:rFonts w:ascii="Garamond" w:hAnsi="Garamond" w:cs="David" w:hint="cs"/>
          <w:rtl/>
        </w:rPr>
        <w:t>נ</w:t>
      </w:r>
      <w:r w:rsidR="00490800">
        <w:rPr>
          <w:rFonts w:ascii="Garamond" w:hAnsi="Garamond" w:cs="David" w:hint="cs"/>
          <w:rtl/>
        </w:rPr>
        <w:t>אמר כי בגביית הצדקה צריכים ל</w:t>
      </w:r>
      <w:r w:rsidR="00AA7847">
        <w:rPr>
          <w:rFonts w:ascii="Garamond" w:hAnsi="Garamond" w:cs="David" w:hint="cs"/>
          <w:rtl/>
        </w:rPr>
        <w:t>השתתף</w:t>
      </w:r>
      <w:r w:rsidR="00490800">
        <w:rPr>
          <w:rFonts w:ascii="Garamond" w:hAnsi="Garamond" w:cs="David" w:hint="cs"/>
          <w:rtl/>
        </w:rPr>
        <w:t xml:space="preserve"> שני אנשים</w:t>
      </w:r>
      <w:r w:rsidR="00AA7847">
        <w:rPr>
          <w:rFonts w:ascii="Garamond" w:hAnsi="Garamond" w:cs="David" w:hint="cs"/>
          <w:rtl/>
        </w:rPr>
        <w:t xml:space="preserve"> </w:t>
      </w:r>
      <w:r w:rsidR="00AA7847" w:rsidRPr="00AA7847">
        <w:rPr>
          <w:rFonts w:ascii="Garamond" w:hAnsi="Garamond" w:cs="David" w:hint="cs"/>
          <w:sz w:val="18"/>
          <w:szCs w:val="18"/>
          <w:rtl/>
        </w:rPr>
        <w:t>("אין עושין שררות על הציבור פחות משניים")</w:t>
      </w:r>
      <w:r w:rsidR="00490800">
        <w:rPr>
          <w:rFonts w:ascii="Garamond" w:hAnsi="Garamond" w:cs="David" w:hint="cs"/>
          <w:rtl/>
        </w:rPr>
        <w:t xml:space="preserve">. </w:t>
      </w:r>
      <w:r w:rsidR="00AA7847">
        <w:rPr>
          <w:rFonts w:ascii="Garamond" w:hAnsi="Garamond" w:cs="David" w:hint="cs"/>
          <w:rtl/>
        </w:rPr>
        <w:t xml:space="preserve">רב נחמן הסביר את מקור הדברים בפסוק: "והם ייקחו את הזהב" </w:t>
      </w:r>
      <w:r w:rsidR="00AA7847" w:rsidRPr="00AA7847">
        <w:rPr>
          <w:rFonts w:ascii="Garamond" w:hAnsi="Garamond" w:cs="David" w:hint="cs"/>
          <w:sz w:val="18"/>
          <w:szCs w:val="18"/>
          <w:rtl/>
        </w:rPr>
        <w:t>("הם" ולא "הוא</w:t>
      </w:r>
      <w:r w:rsidR="00AA7847">
        <w:rPr>
          <w:rFonts w:ascii="Garamond" w:hAnsi="Garamond" w:cs="David" w:hint="cs"/>
          <w:sz w:val="18"/>
          <w:szCs w:val="18"/>
          <w:rtl/>
        </w:rPr>
        <w:t>"</w:t>
      </w:r>
      <w:r w:rsidR="00AA7847" w:rsidRPr="00AA7847">
        <w:rPr>
          <w:rFonts w:ascii="Garamond" w:hAnsi="Garamond" w:cs="David" w:hint="cs"/>
          <w:sz w:val="18"/>
          <w:szCs w:val="18"/>
          <w:rtl/>
        </w:rPr>
        <w:t>)</w:t>
      </w:r>
      <w:r w:rsidR="00AA7847">
        <w:rPr>
          <w:rFonts w:ascii="Garamond" w:hAnsi="Garamond" w:cs="David" w:hint="cs"/>
          <w:rtl/>
        </w:rPr>
        <w:t>. שררה היא ביטוי של סנקציה. הגמרא</w:t>
      </w:r>
      <w:r w:rsidR="005E437E">
        <w:rPr>
          <w:rFonts w:ascii="Garamond" w:hAnsi="Garamond" w:cs="David" w:hint="cs"/>
          <w:rtl/>
        </w:rPr>
        <w:t xml:space="preserve"> שואלת</w:t>
      </w:r>
      <w:r w:rsidR="00AA7847">
        <w:rPr>
          <w:rFonts w:ascii="Garamond" w:hAnsi="Garamond" w:cs="David" w:hint="cs"/>
          <w:rtl/>
        </w:rPr>
        <w:t>: אפשר לכפות על הצדקה?</w:t>
      </w:r>
      <w:r w:rsidR="00AA7847">
        <w:rPr>
          <w:rFonts w:ascii="Garamond" w:hAnsi="Garamond" w:cs="David" w:hint="cs"/>
        </w:rPr>
        <w:t xml:space="preserve"> </w:t>
      </w:r>
      <w:r w:rsidR="00AA7847">
        <w:rPr>
          <w:rFonts w:ascii="Garamond" w:hAnsi="Garamond" w:cs="David" w:hint="cs"/>
          <w:rtl/>
        </w:rPr>
        <w:t>והרי ה' העניש גבאי צדקה שהכריחו אנשים לשלם את הצדקה.</w:t>
      </w:r>
      <w:r w:rsidR="0015341C">
        <w:rPr>
          <w:rFonts w:ascii="Garamond" w:hAnsi="Garamond" w:cs="David" w:hint="cs"/>
          <w:rtl/>
        </w:rPr>
        <w:t xml:space="preserve"> התשובה:</w:t>
      </w:r>
      <w:r w:rsidR="00AA7847">
        <w:rPr>
          <w:rFonts w:ascii="Garamond" w:hAnsi="Garamond" w:cs="David" w:hint="cs"/>
          <w:rtl/>
        </w:rPr>
        <w:t xml:space="preserve"> </w:t>
      </w:r>
      <w:r w:rsidR="00AA7847" w:rsidRPr="005E437E">
        <w:rPr>
          <w:rFonts w:ascii="Garamond" w:hAnsi="Garamond" w:cs="David" w:hint="cs"/>
          <w:highlight w:val="yellow"/>
          <w:rtl/>
        </w:rPr>
        <w:t xml:space="preserve">יש להבחין בין אדם לא אמיד שאין להכריחו לשלם צדקה לבין אדם אמיד </w:t>
      </w:r>
      <w:r w:rsidR="005E437E" w:rsidRPr="005E437E">
        <w:rPr>
          <w:rFonts w:ascii="Garamond" w:hAnsi="Garamond" w:cs="David" w:hint="cs"/>
          <w:sz w:val="18"/>
          <w:szCs w:val="18"/>
          <w:highlight w:val="yellow"/>
          <w:rtl/>
        </w:rPr>
        <w:t>(שלפי האומדן הוא יכול לעמוד בתשלום הצדקה)</w:t>
      </w:r>
      <w:r w:rsidR="005E437E">
        <w:rPr>
          <w:rFonts w:ascii="Garamond" w:hAnsi="Garamond" w:cs="David" w:hint="cs"/>
          <w:highlight w:val="yellow"/>
          <w:rtl/>
        </w:rPr>
        <w:t xml:space="preserve"> </w:t>
      </w:r>
      <w:r w:rsidR="00AA7847" w:rsidRPr="005E437E">
        <w:rPr>
          <w:rFonts w:ascii="Garamond" w:hAnsi="Garamond" w:cs="David" w:hint="cs"/>
          <w:highlight w:val="yellow"/>
          <w:rtl/>
        </w:rPr>
        <w:t>שניתן להכריחו לשלם את הצדקה</w:t>
      </w:r>
      <w:r w:rsidR="00AA7847">
        <w:rPr>
          <w:rFonts w:ascii="Garamond" w:hAnsi="Garamond" w:cs="David" w:hint="cs"/>
          <w:rtl/>
        </w:rPr>
        <w:t xml:space="preserve">. </w:t>
      </w:r>
      <w:r w:rsidR="005E437E">
        <w:rPr>
          <w:rFonts w:ascii="Garamond" w:hAnsi="Garamond" w:cs="David" w:hint="cs"/>
          <w:rtl/>
        </w:rPr>
        <w:t xml:space="preserve">הדבר דומה למקרים של "לפנים משורת הדין" שניתן לכפות על אדם אמיד. כן מסופר על רב נתן בר אמי, אשר רבא כפה עליו לתת את הצדקה ונטל ממנו </w:t>
      </w:r>
      <w:r w:rsidR="005E437E" w:rsidRPr="005E437E">
        <w:rPr>
          <w:rFonts w:ascii="Garamond" w:hAnsi="Garamond" w:cs="David" w:hint="cs"/>
          <w:b/>
          <w:bCs/>
          <w:u w:val="single"/>
          <w:rtl/>
        </w:rPr>
        <w:t>400</w:t>
      </w:r>
      <w:r w:rsidR="005E437E">
        <w:rPr>
          <w:rFonts w:ascii="Garamond" w:hAnsi="Garamond" w:cs="David" w:hint="cs"/>
          <w:rtl/>
        </w:rPr>
        <w:t xml:space="preserve"> זוזים לצדקה. </w:t>
      </w:r>
    </w:p>
    <w:p w:rsidR="00CE49BE" w:rsidRDefault="00CE49BE" w:rsidP="008C5B20">
      <w:pPr>
        <w:pStyle w:val="1"/>
        <w:rPr>
          <w:rFonts w:ascii="Garamond" w:hAnsi="Garamond" w:cs="David"/>
          <w:b/>
          <w:bCs/>
          <w:rtl/>
        </w:rPr>
      </w:pPr>
    </w:p>
    <w:p w:rsidR="005E437E" w:rsidRDefault="005E437E" w:rsidP="00E8779F">
      <w:pPr>
        <w:pStyle w:val="1"/>
        <w:rPr>
          <w:rFonts w:ascii="Garamond" w:hAnsi="Garamond" w:cs="David"/>
          <w:rtl/>
        </w:rPr>
      </w:pPr>
      <w:r w:rsidRPr="008C5B20">
        <w:rPr>
          <w:rFonts w:ascii="Garamond" w:hAnsi="Garamond" w:cs="David" w:hint="cs"/>
          <w:b/>
          <w:bCs/>
          <w:rtl/>
        </w:rPr>
        <w:t>תוספות (מקור 90)</w:t>
      </w:r>
      <w:r>
        <w:rPr>
          <w:rFonts w:ascii="Garamond" w:hAnsi="Garamond" w:cs="David" w:hint="cs"/>
          <w:rtl/>
        </w:rPr>
        <w:t>: לבית דין יש סמכות גם לכפייה דתית</w:t>
      </w:r>
      <w:r w:rsidR="00D15394">
        <w:rPr>
          <w:rFonts w:ascii="Garamond" w:hAnsi="Garamond" w:cs="David" w:hint="cs"/>
          <w:rtl/>
        </w:rPr>
        <w:t>.</w:t>
      </w:r>
      <w:r w:rsidR="0015341C">
        <w:rPr>
          <w:rFonts w:ascii="Garamond" w:hAnsi="Garamond" w:cs="David" w:hint="cs"/>
          <w:rtl/>
        </w:rPr>
        <w:t xml:space="preserve"> א</w:t>
      </w:r>
      <w:r w:rsidR="00D15394">
        <w:rPr>
          <w:rFonts w:ascii="Garamond" w:hAnsi="Garamond" w:cs="David" w:hint="cs"/>
          <w:rtl/>
        </w:rPr>
        <w:t>ך</w:t>
      </w:r>
      <w:r w:rsidR="0015341C">
        <w:rPr>
          <w:rFonts w:ascii="Garamond" w:hAnsi="Garamond" w:cs="David" w:hint="cs"/>
          <w:rtl/>
        </w:rPr>
        <w:t xml:space="preserve"> </w:t>
      </w:r>
      <w:r w:rsidR="00D15394" w:rsidRPr="00D15394">
        <w:rPr>
          <w:rFonts w:ascii="Garamond" w:hAnsi="Garamond" w:cs="David" w:hint="cs"/>
          <w:highlight w:val="yellow"/>
          <w:rtl/>
        </w:rPr>
        <w:t xml:space="preserve">אם </w:t>
      </w:r>
      <w:r w:rsidR="0015341C" w:rsidRPr="00D15394">
        <w:rPr>
          <w:rFonts w:ascii="Garamond" w:hAnsi="Garamond" w:cs="David" w:hint="cs"/>
          <w:highlight w:val="yellow"/>
          <w:rtl/>
        </w:rPr>
        <w:t>התורה כתבה את השכר הראוי עבור אותה מצווה</w:t>
      </w:r>
      <w:r w:rsidR="00E10504" w:rsidRPr="00E10504">
        <w:rPr>
          <w:rFonts w:ascii="Garamond" w:hAnsi="Garamond" w:cs="David" w:hint="cs"/>
          <w:rtl/>
        </w:rPr>
        <w:t xml:space="preserve"> </w:t>
      </w:r>
      <w:r w:rsidR="00E10504" w:rsidRPr="00E10504">
        <w:rPr>
          <w:rFonts w:ascii="Garamond" w:hAnsi="Garamond" w:cs="David" w:hint="cs"/>
          <w:sz w:val="18"/>
          <w:szCs w:val="18"/>
          <w:rtl/>
        </w:rPr>
        <w:t>(לדוגמא: למען יאריכון ימייך במקרה של כיבוד הורים)</w:t>
      </w:r>
      <w:r w:rsidR="0015341C" w:rsidRPr="00E10504">
        <w:rPr>
          <w:rFonts w:ascii="Garamond" w:hAnsi="Garamond" w:cs="David" w:hint="cs"/>
          <w:rtl/>
        </w:rPr>
        <w:t>,</w:t>
      </w:r>
      <w:r w:rsidR="0015341C" w:rsidRPr="00D15394">
        <w:rPr>
          <w:rFonts w:ascii="Garamond" w:hAnsi="Garamond" w:cs="David" w:hint="cs"/>
          <w:highlight w:val="yellow"/>
          <w:rtl/>
        </w:rPr>
        <w:t xml:space="preserve"> זה כבר אינו תפקידו של בית הדין </w:t>
      </w:r>
      <w:r w:rsidR="00D15394" w:rsidRPr="00D15394">
        <w:rPr>
          <w:rFonts w:ascii="Garamond" w:hAnsi="Garamond" w:cs="David" w:hint="cs"/>
          <w:highlight w:val="yellow"/>
          <w:rtl/>
        </w:rPr>
        <w:t>להכריח את האדם לקיים המצווה</w:t>
      </w:r>
      <w:r w:rsidR="00D15394">
        <w:rPr>
          <w:rFonts w:ascii="Garamond" w:hAnsi="Garamond" w:cs="David" w:hint="cs"/>
          <w:rtl/>
        </w:rPr>
        <w:t xml:space="preserve">. אם האדם לא רוצה לקיים את המצווה </w:t>
      </w:r>
      <w:r w:rsidR="00D15394">
        <w:rPr>
          <w:rFonts w:ascii="Garamond" w:hAnsi="Garamond" w:cs="David"/>
          <w:rtl/>
        </w:rPr>
        <w:t>–</w:t>
      </w:r>
      <w:r w:rsidR="00D15394">
        <w:rPr>
          <w:rFonts w:ascii="Garamond" w:hAnsi="Garamond" w:cs="David" w:hint="cs"/>
          <w:rtl/>
        </w:rPr>
        <w:t xml:space="preserve"> זה בעיה שלו. הוא יודע מה יהיה עונשו. על בית הדין לכפות את ביצוע המצווה, רק כאשר שכרה אינו מופיע בצידה </w:t>
      </w:r>
      <w:r w:rsidR="00D15394" w:rsidRPr="00D15394">
        <w:rPr>
          <w:rFonts w:ascii="Garamond" w:hAnsi="Garamond" w:cs="David" w:hint="cs"/>
          <w:sz w:val="18"/>
          <w:szCs w:val="18"/>
          <w:rtl/>
        </w:rPr>
        <w:t>(לדוגמא: קיום מצוות לולב, הקמת סוכה וכו')</w:t>
      </w:r>
      <w:r w:rsidR="00D15394">
        <w:rPr>
          <w:rFonts w:ascii="Garamond" w:hAnsi="Garamond" w:cs="David" w:hint="cs"/>
          <w:rtl/>
        </w:rPr>
        <w:t xml:space="preserve">. הרציונאל העומד מאחורי זה הוא שבית הדין יעודד אנשים לקיים את המצוות גם כאשר </w:t>
      </w:r>
      <w:r w:rsidR="00E10504">
        <w:rPr>
          <w:rFonts w:ascii="Garamond" w:hAnsi="Garamond" w:cs="David" w:hint="cs"/>
          <w:rtl/>
        </w:rPr>
        <w:t xml:space="preserve">השכר בצידם אינו מופיע בתורה. </w:t>
      </w:r>
    </w:p>
    <w:p w:rsidR="00E8779F" w:rsidRDefault="00E8779F" w:rsidP="00E10504">
      <w:pPr>
        <w:pStyle w:val="1"/>
        <w:rPr>
          <w:rFonts w:ascii="Garamond" w:hAnsi="Garamond" w:cs="David"/>
          <w:rtl/>
        </w:rPr>
      </w:pPr>
    </w:p>
    <w:p w:rsidR="00E8779F" w:rsidRDefault="00E8779F" w:rsidP="00E8779F">
      <w:pPr>
        <w:pStyle w:val="1"/>
        <w:rPr>
          <w:rFonts w:ascii="Garamond" w:hAnsi="Garamond" w:cs="David"/>
          <w:rtl/>
        </w:rPr>
      </w:pPr>
      <w:r w:rsidRPr="00E8779F">
        <w:rPr>
          <w:rFonts w:ascii="Garamond" w:hAnsi="Garamond" w:cs="David" w:hint="cs"/>
          <w:rtl/>
        </w:rPr>
        <w:lastRenderedPageBreak/>
        <w:t xml:space="preserve">התוספות מציפים שאלה ערכית. </w:t>
      </w:r>
      <w:r w:rsidRPr="00E8779F">
        <w:rPr>
          <w:rFonts w:ascii="Garamond" w:hAnsi="Garamond" w:cs="David" w:hint="cs"/>
          <w:highlight w:val="yellow"/>
          <w:rtl/>
        </w:rPr>
        <w:t>אם התורה כתבה כי מצווה ששכרה בצידה, בית הדין אינו אמור לכפות ביצועה, מדוע מצוות צדקה שמתן שכרה בצידה, כן מצווה בית הדין לאכוף אותה?</w:t>
      </w:r>
      <w:r w:rsidRPr="00E8779F">
        <w:rPr>
          <w:rFonts w:ascii="Garamond" w:hAnsi="Garamond" w:cs="David" w:hint="cs"/>
          <w:rtl/>
        </w:rPr>
        <w:t xml:space="preserve"> </w:t>
      </w:r>
    </w:p>
    <w:p w:rsidR="00E8779F" w:rsidRDefault="00E8779F" w:rsidP="00E8779F">
      <w:pPr>
        <w:pStyle w:val="1"/>
        <w:rPr>
          <w:rFonts w:ascii="Garamond" w:hAnsi="Garamond" w:cs="David"/>
          <w:rtl/>
        </w:rPr>
      </w:pPr>
    </w:p>
    <w:p w:rsidR="00E8779F" w:rsidRPr="00E8779F" w:rsidRDefault="00E8779F" w:rsidP="00E8779F">
      <w:pPr>
        <w:pStyle w:val="1"/>
        <w:rPr>
          <w:rFonts w:ascii="Garamond" w:hAnsi="Garamond" w:cs="David"/>
          <w:rtl/>
        </w:rPr>
      </w:pPr>
      <w:r w:rsidRPr="00E8779F">
        <w:rPr>
          <w:rFonts w:ascii="Garamond" w:hAnsi="Garamond" w:cs="David" w:hint="cs"/>
          <w:u w:val="single"/>
          <w:rtl/>
        </w:rPr>
        <w:t>להלן תשובות אפשריות לשאלה</w:t>
      </w:r>
      <w:r>
        <w:rPr>
          <w:rFonts w:ascii="Garamond" w:hAnsi="Garamond" w:cs="David" w:hint="cs"/>
          <w:rtl/>
        </w:rPr>
        <w:t xml:space="preserve">: </w:t>
      </w:r>
    </w:p>
    <w:p w:rsidR="00E8779F" w:rsidRDefault="00E8779F" w:rsidP="00E8779F">
      <w:pPr>
        <w:pStyle w:val="1"/>
        <w:numPr>
          <w:ilvl w:val="0"/>
          <w:numId w:val="38"/>
        </w:numPr>
        <w:rPr>
          <w:rFonts w:ascii="Garamond" w:hAnsi="Garamond" w:cs="David"/>
        </w:rPr>
      </w:pPr>
      <w:r w:rsidRPr="00E8779F">
        <w:rPr>
          <w:rFonts w:ascii="Garamond" w:hAnsi="Garamond" w:cs="David" w:hint="cs"/>
          <w:b/>
          <w:bCs/>
          <w:rtl/>
        </w:rPr>
        <w:t>רבינו תם</w:t>
      </w:r>
      <w:r>
        <w:rPr>
          <w:rFonts w:ascii="Garamond" w:hAnsi="Garamond" w:cs="David" w:hint="cs"/>
          <w:rtl/>
        </w:rPr>
        <w:t xml:space="preserve">: </w:t>
      </w:r>
      <w:r w:rsidRPr="009F0FF5">
        <w:rPr>
          <w:rFonts w:ascii="Garamond" w:hAnsi="Garamond" w:cs="David" w:hint="cs"/>
          <w:highlight w:val="yellow"/>
          <w:rtl/>
        </w:rPr>
        <w:t>לא מדובר בכפייה משפטית, אלא בהפעלת לחץ מוסרי ורגשי בלבד</w:t>
      </w:r>
      <w:r>
        <w:rPr>
          <w:rFonts w:ascii="Garamond" w:hAnsi="Garamond" w:cs="David" w:hint="cs"/>
          <w:rtl/>
        </w:rPr>
        <w:t xml:space="preserve">.  </w:t>
      </w:r>
    </w:p>
    <w:p w:rsidR="00E8779F" w:rsidRDefault="00E8779F" w:rsidP="00E8779F">
      <w:pPr>
        <w:pStyle w:val="1"/>
        <w:numPr>
          <w:ilvl w:val="0"/>
          <w:numId w:val="38"/>
        </w:numPr>
        <w:rPr>
          <w:rFonts w:ascii="Garamond" w:hAnsi="Garamond" w:cs="David"/>
        </w:rPr>
      </w:pPr>
      <w:r w:rsidRPr="00E8779F">
        <w:rPr>
          <w:rFonts w:ascii="Garamond" w:hAnsi="Garamond" w:cs="David" w:hint="cs"/>
          <w:b/>
          <w:bCs/>
          <w:rtl/>
        </w:rPr>
        <w:t>רבינו תם</w:t>
      </w:r>
      <w:r>
        <w:rPr>
          <w:rFonts w:ascii="Garamond" w:hAnsi="Garamond" w:cs="David" w:hint="cs"/>
          <w:rtl/>
        </w:rPr>
        <w:t xml:space="preserve">: מדובר בכפייה אך היא לגיטימית, שכן </w:t>
      </w:r>
      <w:r w:rsidRPr="009F0FF5">
        <w:rPr>
          <w:rFonts w:ascii="Garamond" w:hAnsi="Garamond" w:cs="David" w:hint="cs"/>
          <w:highlight w:val="yellow"/>
          <w:rtl/>
        </w:rPr>
        <w:t>הקהל קיבל על עצמו את סמכות הגבאים לכפות את הצדקה</w:t>
      </w:r>
      <w:r>
        <w:rPr>
          <w:rFonts w:ascii="Garamond" w:hAnsi="Garamond" w:cs="David" w:hint="cs"/>
          <w:rtl/>
        </w:rPr>
        <w:t xml:space="preserve">, באופן חריג.  </w:t>
      </w:r>
    </w:p>
    <w:p w:rsidR="00E8779F" w:rsidRDefault="00E8779F" w:rsidP="00E8779F">
      <w:pPr>
        <w:pStyle w:val="1"/>
        <w:numPr>
          <w:ilvl w:val="0"/>
          <w:numId w:val="38"/>
        </w:numPr>
        <w:rPr>
          <w:rFonts w:ascii="Garamond" w:hAnsi="Garamond" w:cs="David"/>
        </w:rPr>
      </w:pPr>
      <w:r w:rsidRPr="00E8779F">
        <w:rPr>
          <w:rFonts w:ascii="Garamond" w:hAnsi="Garamond" w:cs="David" w:hint="cs"/>
          <w:b/>
          <w:bCs/>
          <w:rtl/>
        </w:rPr>
        <w:t>ר"י (רבינו יצחק)</w:t>
      </w:r>
      <w:r w:rsidRPr="00E8779F">
        <w:rPr>
          <w:rFonts w:ascii="Garamond" w:hAnsi="Garamond" w:cs="David" w:hint="cs"/>
          <w:rtl/>
        </w:rPr>
        <w:t xml:space="preserve">: </w:t>
      </w:r>
      <w:r w:rsidRPr="00E8779F">
        <w:rPr>
          <w:rFonts w:ascii="Garamond" w:hAnsi="Garamond" w:cs="David" w:hint="cs"/>
          <w:highlight w:val="yellow"/>
          <w:rtl/>
        </w:rPr>
        <w:t>הכלל</w:t>
      </w:r>
      <w:r w:rsidRPr="00E8779F">
        <w:rPr>
          <w:rFonts w:ascii="Garamond" w:hAnsi="Garamond" w:cs="David" w:hint="cs"/>
          <w:rtl/>
        </w:rPr>
        <w:t xml:space="preserve"> שבית הדין אינו צריך להתערב במקרה שמדובר במצווה ששכרה בצידה אינו תקף לעניינו שכן הוא </w:t>
      </w:r>
      <w:r w:rsidRPr="009F0FF5">
        <w:rPr>
          <w:rFonts w:ascii="Garamond" w:hAnsi="Garamond" w:cs="David" w:hint="cs"/>
          <w:highlight w:val="yellow"/>
          <w:rtl/>
        </w:rPr>
        <w:t>מתייחס רק למצוות עשה</w:t>
      </w:r>
      <w:r w:rsidRPr="00E8779F">
        <w:rPr>
          <w:rFonts w:ascii="Garamond" w:hAnsi="Garamond" w:cs="David" w:hint="cs"/>
          <w:rtl/>
        </w:rPr>
        <w:t xml:space="preserve"> </w:t>
      </w:r>
      <w:r w:rsidRPr="00E8779F">
        <w:rPr>
          <w:rFonts w:ascii="Garamond" w:hAnsi="Garamond" w:cs="David" w:hint="cs"/>
          <w:sz w:val="18"/>
          <w:szCs w:val="18"/>
          <w:rtl/>
        </w:rPr>
        <w:t>(לדוגמא:</w:t>
      </w:r>
      <w:r w:rsidRPr="00E8779F">
        <w:rPr>
          <w:rFonts w:ascii="Garamond" w:hAnsi="Garamond" w:cs="David" w:hint="cs"/>
          <w:sz w:val="18"/>
          <w:szCs w:val="18"/>
        </w:rPr>
        <w:t xml:space="preserve"> </w:t>
      </w:r>
      <w:r w:rsidRPr="00E8779F">
        <w:rPr>
          <w:rFonts w:ascii="Garamond" w:hAnsi="Garamond" w:cs="David" w:hint="cs"/>
          <w:sz w:val="18"/>
          <w:szCs w:val="18"/>
          <w:rtl/>
        </w:rPr>
        <w:t>להקים סוכה, ליטול לולב)</w:t>
      </w:r>
      <w:r>
        <w:rPr>
          <w:rFonts w:ascii="Garamond" w:hAnsi="Garamond" w:cs="David" w:hint="cs"/>
          <w:rtl/>
        </w:rPr>
        <w:t xml:space="preserve"> </w:t>
      </w:r>
      <w:r w:rsidRPr="009F0FF5">
        <w:rPr>
          <w:rFonts w:ascii="Garamond" w:hAnsi="Garamond" w:cs="David" w:hint="cs"/>
          <w:highlight w:val="yellow"/>
          <w:rtl/>
        </w:rPr>
        <w:t>ובצדקה מדובר גם במצוות אל תעשה, שיש בה איסור</w:t>
      </w:r>
      <w:r w:rsidRPr="00E8779F">
        <w:rPr>
          <w:rFonts w:ascii="Garamond" w:hAnsi="Garamond" w:cs="David" w:hint="cs"/>
          <w:rtl/>
        </w:rPr>
        <w:t xml:space="preserve">. </w:t>
      </w:r>
      <w:r>
        <w:rPr>
          <w:rFonts w:ascii="Garamond" w:hAnsi="Garamond" w:cs="David" w:hint="cs"/>
          <w:rtl/>
        </w:rPr>
        <w:t xml:space="preserve">מי שלא נותן צדקה עובר גם על איסור ולכן הכלל לא תקף. </w:t>
      </w:r>
    </w:p>
    <w:p w:rsidR="00E8779F" w:rsidRDefault="00336C6A" w:rsidP="00EC1609">
      <w:pPr>
        <w:pStyle w:val="1"/>
        <w:numPr>
          <w:ilvl w:val="0"/>
          <w:numId w:val="38"/>
        </w:numPr>
        <w:rPr>
          <w:rFonts w:ascii="Garamond" w:hAnsi="Garamond" w:cs="David"/>
        </w:rPr>
      </w:pPr>
      <w:r>
        <w:rPr>
          <w:rFonts w:ascii="Garamond" w:hAnsi="Garamond" w:cs="David" w:hint="cs"/>
          <w:b/>
          <w:bCs/>
          <w:rtl/>
        </w:rPr>
        <w:t>ריצב"א (רבי</w:t>
      </w:r>
      <w:r w:rsidR="00E8779F" w:rsidRPr="00E8779F">
        <w:rPr>
          <w:rFonts w:ascii="Garamond" w:hAnsi="Garamond" w:cs="David" w:hint="cs"/>
          <w:b/>
          <w:bCs/>
          <w:rtl/>
        </w:rPr>
        <w:t xml:space="preserve"> יצחק</w:t>
      </w:r>
      <w:r>
        <w:rPr>
          <w:rFonts w:ascii="Garamond" w:hAnsi="Garamond" w:cs="David" w:hint="cs"/>
          <w:b/>
          <w:bCs/>
          <w:rtl/>
        </w:rPr>
        <w:t xml:space="preserve"> בן אברהם</w:t>
      </w:r>
      <w:r w:rsidR="00E8779F" w:rsidRPr="00E8779F">
        <w:rPr>
          <w:rFonts w:ascii="Garamond" w:hAnsi="Garamond" w:cs="David" w:hint="cs"/>
          <w:b/>
          <w:bCs/>
          <w:rtl/>
        </w:rPr>
        <w:t>)</w:t>
      </w:r>
      <w:r w:rsidR="00E8779F">
        <w:rPr>
          <w:rFonts w:ascii="Garamond" w:hAnsi="Garamond" w:cs="David" w:hint="cs"/>
          <w:rtl/>
        </w:rPr>
        <w:t xml:space="preserve">: </w:t>
      </w:r>
      <w:r w:rsidR="00E8779F" w:rsidRPr="00E8779F">
        <w:rPr>
          <w:rFonts w:ascii="Garamond" w:hAnsi="Garamond" w:cs="David" w:hint="cs"/>
          <w:highlight w:val="yellow"/>
          <w:rtl/>
        </w:rPr>
        <w:t>הכלל לא בא לומר שאסור לבית הדין לכפות במקרה של מצוות ששכרן בצידן, אלא רק שבית הדין אינו חייב לכפות במקרה של מצוות ששכרן בצידן</w:t>
      </w:r>
      <w:r w:rsidR="00E8779F">
        <w:rPr>
          <w:rFonts w:ascii="Garamond" w:hAnsi="Garamond" w:cs="David" w:hint="cs"/>
          <w:rtl/>
        </w:rPr>
        <w:t xml:space="preserve">. </w:t>
      </w:r>
      <w:r w:rsidR="00EC1609">
        <w:rPr>
          <w:rFonts w:ascii="Garamond" w:hAnsi="Garamond" w:cs="David" w:hint="cs"/>
          <w:rtl/>
        </w:rPr>
        <w:t xml:space="preserve">מצוות ששכרן לא בצידן </w:t>
      </w:r>
      <w:r w:rsidR="00EC1609">
        <w:rPr>
          <w:rFonts w:ascii="Garamond" w:hAnsi="Garamond" w:cs="David"/>
          <w:rtl/>
        </w:rPr>
        <w:t>–</w:t>
      </w:r>
      <w:r w:rsidR="00EC1609">
        <w:rPr>
          <w:rFonts w:ascii="Garamond" w:hAnsi="Garamond" w:cs="David" w:hint="cs"/>
          <w:rtl/>
        </w:rPr>
        <w:t xml:space="preserve"> אם בית הדין לא יאכוף אותן הוא ייענש. מצוות ששכרן בצידן </w:t>
      </w:r>
      <w:r w:rsidR="00EC1609">
        <w:rPr>
          <w:rFonts w:ascii="Garamond" w:hAnsi="Garamond" w:cs="David"/>
          <w:rtl/>
        </w:rPr>
        <w:t>–</w:t>
      </w:r>
      <w:r w:rsidR="00EC1609">
        <w:rPr>
          <w:rFonts w:ascii="Garamond" w:hAnsi="Garamond" w:cs="David" w:hint="cs"/>
          <w:rtl/>
        </w:rPr>
        <w:t xml:space="preserve"> אם בית הדין לא יכפה אותן הוא לא ייענש ולכן הוא רשאי לעשות זאת, אבל לא חייב. </w:t>
      </w:r>
      <w:r w:rsidR="00E8779F">
        <w:rPr>
          <w:rFonts w:ascii="Garamond" w:hAnsi="Garamond" w:cs="David" w:hint="cs"/>
          <w:rtl/>
        </w:rPr>
        <w:t xml:space="preserve"> </w:t>
      </w:r>
    </w:p>
    <w:p w:rsidR="00336C6A" w:rsidRDefault="009F0FF5" w:rsidP="005E437E">
      <w:pPr>
        <w:pStyle w:val="1"/>
        <w:numPr>
          <w:ilvl w:val="0"/>
          <w:numId w:val="38"/>
        </w:numPr>
        <w:rPr>
          <w:rFonts w:ascii="Garamond" w:hAnsi="Garamond" w:cs="David"/>
        </w:rPr>
      </w:pPr>
      <w:r w:rsidRPr="00EC1609">
        <w:rPr>
          <w:rFonts w:ascii="Garamond" w:hAnsi="Garamond" w:cs="David" w:hint="cs"/>
          <w:b/>
          <w:bCs/>
          <w:rtl/>
        </w:rPr>
        <w:t>בשמו של רבינו תם</w:t>
      </w:r>
      <w:r w:rsidR="00EC1609">
        <w:rPr>
          <w:rFonts w:ascii="Garamond" w:hAnsi="Garamond" w:cs="David" w:hint="cs"/>
          <w:b/>
          <w:bCs/>
          <w:rtl/>
        </w:rPr>
        <w:t xml:space="preserve"> (מקור 91)</w:t>
      </w:r>
      <w:r w:rsidRPr="00EC1609">
        <w:rPr>
          <w:rFonts w:ascii="Garamond" w:hAnsi="Garamond" w:cs="David" w:hint="cs"/>
          <w:rtl/>
        </w:rPr>
        <w:t xml:space="preserve">: </w:t>
      </w:r>
      <w:r w:rsidR="00A714CA" w:rsidRPr="00A714CA">
        <w:rPr>
          <w:rFonts w:ascii="Garamond" w:hAnsi="Garamond" w:cs="David" w:hint="cs"/>
          <w:u w:val="single"/>
          <w:rtl/>
        </w:rPr>
        <w:t>הסתכלות אחרת על מצוות הצדקה</w:t>
      </w:r>
      <w:r w:rsidR="00A714CA">
        <w:rPr>
          <w:rFonts w:ascii="Garamond" w:hAnsi="Garamond" w:cs="David" w:hint="cs"/>
          <w:rtl/>
        </w:rPr>
        <w:t xml:space="preserve"> </w:t>
      </w:r>
      <w:r w:rsidR="00A714CA">
        <w:rPr>
          <w:rFonts w:ascii="Garamond" w:hAnsi="Garamond" w:cs="David"/>
          <w:rtl/>
        </w:rPr>
        <w:t>–</w:t>
      </w:r>
      <w:r w:rsidR="00A714CA">
        <w:rPr>
          <w:rFonts w:ascii="Garamond" w:hAnsi="Garamond" w:cs="David" w:hint="cs"/>
          <w:rtl/>
        </w:rPr>
        <w:t xml:space="preserve"> </w:t>
      </w:r>
      <w:r w:rsidRPr="00A714CA">
        <w:rPr>
          <w:rFonts w:ascii="Garamond" w:hAnsi="Garamond" w:cs="David" w:hint="cs"/>
          <w:highlight w:val="yellow"/>
          <w:rtl/>
        </w:rPr>
        <w:t>צדקה אינה מצוות דתית בלבד</w:t>
      </w:r>
      <w:r w:rsidRPr="00EC1609">
        <w:rPr>
          <w:rFonts w:ascii="Garamond" w:hAnsi="Garamond" w:cs="David" w:hint="cs"/>
          <w:rtl/>
        </w:rPr>
        <w:t xml:space="preserve">. </w:t>
      </w:r>
      <w:r w:rsidR="00F010A5" w:rsidRPr="00EC1609">
        <w:rPr>
          <w:rFonts w:ascii="Garamond" w:hAnsi="Garamond" w:cs="David" w:hint="cs"/>
          <w:rtl/>
        </w:rPr>
        <w:t xml:space="preserve">אם </w:t>
      </w:r>
      <w:r w:rsidR="00EC1609" w:rsidRPr="00EC1609">
        <w:rPr>
          <w:rFonts w:ascii="Garamond" w:hAnsi="Garamond" w:cs="David" w:hint="cs"/>
          <w:rtl/>
        </w:rPr>
        <w:t xml:space="preserve">הצדקה </w:t>
      </w:r>
      <w:r w:rsidR="00F010A5" w:rsidRPr="00EC1609">
        <w:rPr>
          <w:rFonts w:ascii="Garamond" w:hAnsi="Garamond" w:cs="David" w:hint="cs"/>
          <w:rtl/>
        </w:rPr>
        <w:t xml:space="preserve">הייתה רק מצווה דתית, </w:t>
      </w:r>
      <w:r w:rsidR="00EC1609" w:rsidRPr="00EC1609">
        <w:rPr>
          <w:rFonts w:ascii="Garamond" w:hAnsi="Garamond" w:cs="David" w:hint="cs"/>
          <w:rtl/>
        </w:rPr>
        <w:t>לא היה</w:t>
      </w:r>
      <w:r w:rsidR="00F010A5" w:rsidRPr="00EC1609">
        <w:rPr>
          <w:rFonts w:ascii="Garamond" w:hAnsi="Garamond" w:cs="David" w:hint="cs"/>
          <w:rtl/>
        </w:rPr>
        <w:t xml:space="preserve"> מקום </w:t>
      </w:r>
      <w:r w:rsidR="00EC1609" w:rsidRPr="00EC1609">
        <w:rPr>
          <w:rFonts w:ascii="Garamond" w:hAnsi="Garamond" w:cs="David" w:hint="cs"/>
          <w:rtl/>
        </w:rPr>
        <w:t>לכפייתה</w:t>
      </w:r>
      <w:r w:rsidR="00F010A5" w:rsidRPr="00EC1609">
        <w:rPr>
          <w:rFonts w:ascii="Garamond" w:hAnsi="Garamond" w:cs="David" w:hint="cs"/>
          <w:rtl/>
        </w:rPr>
        <w:t xml:space="preserve"> שכן שכרה בצידה. אבל ההבדל הבסיסי בין מצוות צדקה למצוות דתיות אחרות, </w:t>
      </w:r>
      <w:r w:rsidR="00EC1609" w:rsidRPr="00EC1609">
        <w:rPr>
          <w:rFonts w:ascii="Garamond" w:hAnsi="Garamond" w:cs="David" w:hint="cs"/>
          <w:rtl/>
        </w:rPr>
        <w:t>הוא</w:t>
      </w:r>
      <w:r w:rsidR="00F010A5" w:rsidRPr="00EC1609">
        <w:rPr>
          <w:rFonts w:ascii="Garamond" w:hAnsi="Garamond" w:cs="David" w:hint="cs"/>
          <w:rtl/>
        </w:rPr>
        <w:t xml:space="preserve"> שיש לה נמען. מישהו אמור לקבל ממך משהו ואתה לא יכול לחמוק מהמצווה הזאת שהתורה החילה עליך. גם אם בית הדין לא אחראי עליך בהיבט הדתי, הוא אחראי על ההשלכות החברתיות של קיום המצווה הזו. לא כי הוא דואג שתגיע לעולם הבא, אלא כי הוא לא רוצה שהאדם העני יגווע ברעב.</w:t>
      </w:r>
      <w:r w:rsidR="00EC1609" w:rsidRPr="00EC1609">
        <w:rPr>
          <w:rFonts w:ascii="Garamond" w:hAnsi="Garamond" w:cs="David" w:hint="cs"/>
          <w:rtl/>
        </w:rPr>
        <w:t xml:space="preserve"> </w:t>
      </w:r>
      <w:r w:rsidR="00EC1609" w:rsidRPr="00EC1609">
        <w:rPr>
          <w:rFonts w:ascii="Garamond" w:hAnsi="Garamond" w:cs="David" w:hint="cs"/>
          <w:highlight w:val="yellow"/>
          <w:rtl/>
        </w:rPr>
        <w:t>בית הדין מוסמך לכפות מיסים ולדאוג לרווחה של הקהילה. במישור הדתי, בית הדין אינו רשאי לכפות את קיום המצווה, אך במישור החברתי הוא רשאי</w:t>
      </w:r>
      <w:r w:rsidR="00EC1609" w:rsidRPr="00EC1609">
        <w:rPr>
          <w:rFonts w:ascii="Garamond" w:hAnsi="Garamond" w:cs="David" w:hint="cs"/>
          <w:rtl/>
        </w:rPr>
        <w:t>.</w:t>
      </w:r>
      <w:r w:rsidR="00A714CA">
        <w:rPr>
          <w:rFonts w:ascii="Garamond" w:hAnsi="Garamond" w:cs="David" w:hint="cs"/>
          <w:rtl/>
        </w:rPr>
        <w:t xml:space="preserve"> מדובר בחקיקה שחורגת מדיני הקניין הרגילים ונכנסת לתחום דיני היושר. </w:t>
      </w:r>
      <w:r w:rsidR="0036796A">
        <w:rPr>
          <w:rFonts w:ascii="Garamond" w:hAnsi="Garamond" w:cs="David" w:hint="cs"/>
          <w:rtl/>
        </w:rPr>
        <w:t xml:space="preserve">אם כן, </w:t>
      </w:r>
      <w:r w:rsidR="00A714CA">
        <w:rPr>
          <w:rFonts w:ascii="Garamond" w:hAnsi="Garamond" w:cs="David" w:hint="cs"/>
          <w:rtl/>
        </w:rPr>
        <w:t xml:space="preserve">בסולם הערכים החברתי, דיני הקניין אינם עומדים בראש סולם העדיפויות גם בהיבט הדתי וגם בהיבט </w:t>
      </w:r>
      <w:r w:rsidR="003535C4">
        <w:rPr>
          <w:rFonts w:ascii="Garamond" w:hAnsi="Garamond" w:cs="David" w:hint="cs"/>
          <w:rtl/>
        </w:rPr>
        <w:t xml:space="preserve">החברתי וניתן להוציא </w:t>
      </w:r>
      <w:r w:rsidR="0036796A">
        <w:rPr>
          <w:rFonts w:ascii="Garamond" w:hAnsi="Garamond" w:cs="David" w:hint="cs"/>
          <w:rtl/>
        </w:rPr>
        <w:t xml:space="preserve">כסף מאדם בכפייה. </w:t>
      </w:r>
    </w:p>
    <w:p w:rsidR="00336C6A" w:rsidRDefault="00336C6A" w:rsidP="00336C6A">
      <w:pPr>
        <w:pStyle w:val="1"/>
        <w:rPr>
          <w:rFonts w:ascii="Garamond" w:hAnsi="Garamond" w:cs="David"/>
          <w:rtl/>
        </w:rPr>
      </w:pPr>
    </w:p>
    <w:p w:rsidR="00336C6A" w:rsidRDefault="00336C6A" w:rsidP="00336C6A">
      <w:pPr>
        <w:pStyle w:val="1"/>
        <w:rPr>
          <w:rFonts w:ascii="Garamond" w:hAnsi="Garamond" w:cs="David"/>
          <w:rtl/>
        </w:rPr>
      </w:pPr>
      <w:r w:rsidRPr="00336C6A">
        <w:rPr>
          <w:rFonts w:ascii="Garamond" w:hAnsi="Garamond" w:cs="David" w:hint="cs"/>
          <w:b/>
          <w:bCs/>
          <w:rtl/>
        </w:rPr>
        <w:t>חושן משפט (מקור 92)</w:t>
      </w:r>
      <w:r>
        <w:rPr>
          <w:rFonts w:ascii="Garamond" w:hAnsi="Garamond" w:cs="David" w:hint="cs"/>
          <w:rtl/>
        </w:rPr>
        <w:t xml:space="preserve">: בצדקה קיים שעבוד נכסים לטובת העניים. כשיש כסף שמגיע לצדקה, זה כאילו לעניים יש שעבוד על כספי העשיר, שהתורה מטילה. </w:t>
      </w:r>
      <w:r w:rsidR="00787BE0">
        <w:rPr>
          <w:rFonts w:ascii="Garamond" w:hAnsi="Garamond" w:cs="David" w:hint="cs"/>
          <w:rtl/>
        </w:rPr>
        <w:t>כאשר בית הדין כופה את הצדקה, הוא כמו מאפשר לעני</w:t>
      </w:r>
      <w:r w:rsidR="003535C4">
        <w:rPr>
          <w:rFonts w:ascii="Garamond" w:hAnsi="Garamond" w:cs="David" w:hint="cs"/>
          <w:rtl/>
        </w:rPr>
        <w:t>ים</w:t>
      </w:r>
      <w:r w:rsidR="00787BE0">
        <w:rPr>
          <w:rFonts w:ascii="Garamond" w:hAnsi="Garamond" w:cs="David" w:hint="cs"/>
          <w:rtl/>
        </w:rPr>
        <w:t xml:space="preserve"> לממש את השעבוד שלטובתם ו</w:t>
      </w:r>
      <w:r w:rsidR="00AA4558">
        <w:rPr>
          <w:rFonts w:ascii="Garamond" w:hAnsi="Garamond" w:cs="David" w:hint="cs"/>
          <w:rtl/>
        </w:rPr>
        <w:t xml:space="preserve">להחזיר להם את מה שהעשירים חייבים להם. </w:t>
      </w:r>
      <w:r w:rsidR="00135B3C">
        <w:rPr>
          <w:rFonts w:ascii="Garamond" w:hAnsi="Garamond" w:cs="David" w:hint="cs"/>
          <w:rtl/>
        </w:rPr>
        <w:t xml:space="preserve">מצוות הצדקה מטילה שעבוד ממש על נכסי העשירים, לא רק כחובה דתית אלא גם כחובה משפטית. הצדקה </w:t>
      </w:r>
      <w:r w:rsidR="00135B3C" w:rsidRPr="00135B3C">
        <w:rPr>
          <w:rFonts w:ascii="Garamond" w:hAnsi="Garamond" w:cs="David" w:hint="cs"/>
          <w:highlight w:val="yellow"/>
          <w:rtl/>
        </w:rPr>
        <w:t>בעצם לא רק מגיעה לעני במובן מוסרי, אלא גם במובן משפטי ולעשיר יש בעצם חוב כספי שהוא חייב לעני. המחוקק של המשפט העברי מטיל עיקול על נכסי העשיר שלא לפי הדין, אלא כדי לקדם צדק חברתי וצמצום</w:t>
      </w:r>
      <w:r w:rsidR="003535C4">
        <w:rPr>
          <w:rFonts w:ascii="Garamond" w:hAnsi="Garamond" w:cs="David" w:hint="cs"/>
          <w:highlight w:val="yellow"/>
          <w:rtl/>
        </w:rPr>
        <w:t xml:space="preserve"> פערים חברתיים. </w:t>
      </w:r>
      <w:r w:rsidR="00135B3C" w:rsidRPr="00135B3C">
        <w:rPr>
          <w:rFonts w:ascii="Garamond" w:hAnsi="Garamond" w:cs="David" w:hint="cs"/>
          <w:highlight w:val="yellow"/>
          <w:rtl/>
        </w:rPr>
        <w:t>בית הדין רק מממש את העיקול.</w:t>
      </w:r>
      <w:r w:rsidR="00135B3C">
        <w:rPr>
          <w:rFonts w:ascii="Garamond" w:hAnsi="Garamond" w:cs="David" w:hint="cs"/>
          <w:rtl/>
        </w:rPr>
        <w:t xml:space="preserve">  </w:t>
      </w:r>
    </w:p>
    <w:p w:rsidR="00135B3C" w:rsidRDefault="00135B3C" w:rsidP="00336C6A">
      <w:pPr>
        <w:pStyle w:val="1"/>
        <w:rPr>
          <w:rFonts w:ascii="Garamond" w:hAnsi="Garamond" w:cs="David"/>
          <w:rtl/>
        </w:rPr>
      </w:pPr>
    </w:p>
    <w:p w:rsidR="008C5B20" w:rsidRDefault="008C5B20" w:rsidP="00135B3C">
      <w:pPr>
        <w:pStyle w:val="1"/>
        <w:rPr>
          <w:rFonts w:ascii="Garamond" w:hAnsi="Garamond" w:cs="David"/>
          <w:rtl/>
        </w:rPr>
      </w:pPr>
      <w:r w:rsidRPr="008C5B20">
        <w:rPr>
          <w:rFonts w:ascii="Garamond" w:hAnsi="Garamond" w:cs="David" w:hint="cs"/>
          <w:b/>
          <w:bCs/>
          <w:rtl/>
        </w:rPr>
        <w:t xml:space="preserve">בבא בתרא </w:t>
      </w:r>
      <w:r>
        <w:rPr>
          <w:rFonts w:ascii="Garamond" w:hAnsi="Garamond" w:cs="David" w:hint="cs"/>
          <w:b/>
          <w:bCs/>
          <w:rtl/>
        </w:rPr>
        <w:t xml:space="preserve">ז', ע"ב </w:t>
      </w:r>
      <w:r w:rsidRPr="008C5B20">
        <w:rPr>
          <w:rFonts w:ascii="Garamond" w:hAnsi="Garamond" w:cs="David" w:hint="cs"/>
          <w:b/>
          <w:bCs/>
          <w:rtl/>
        </w:rPr>
        <w:t>(מקור 87)</w:t>
      </w:r>
      <w:r>
        <w:rPr>
          <w:rFonts w:ascii="Garamond" w:hAnsi="Garamond" w:cs="David" w:hint="cs"/>
          <w:rtl/>
        </w:rPr>
        <w:t xml:space="preserve">: </w:t>
      </w:r>
      <w:r w:rsidR="00135B3C">
        <w:rPr>
          <w:rFonts w:ascii="Garamond" w:hAnsi="Garamond" w:cs="David" w:hint="cs"/>
          <w:rtl/>
        </w:rPr>
        <w:t>בני העיר כופין אדם להשתתף בבניית החומה לעיר או לבנות בית שער ודלת לחצר. אדם שקנה דירה משלם גם מיסי ביטחון מקו</w:t>
      </w:r>
      <w:r w:rsidR="00D55CC1">
        <w:rPr>
          <w:rFonts w:ascii="Garamond" w:hAnsi="Garamond" w:cs="David" w:hint="cs"/>
          <w:rtl/>
        </w:rPr>
        <w:t>מ</w:t>
      </w:r>
      <w:r w:rsidR="00135B3C">
        <w:rPr>
          <w:rFonts w:ascii="Garamond" w:hAnsi="Garamond" w:cs="David" w:hint="cs"/>
          <w:rtl/>
        </w:rPr>
        <w:t xml:space="preserve">יים. אדם שרק שוכר דירה, הופך אחרי שנה לדייר המקום ונדרש לשלם כמו כולם. </w:t>
      </w:r>
    </w:p>
    <w:p w:rsidR="008C5B20" w:rsidRDefault="008C5B20" w:rsidP="008C5B20">
      <w:pPr>
        <w:pStyle w:val="1"/>
        <w:rPr>
          <w:rFonts w:ascii="Garamond" w:hAnsi="Garamond" w:cs="David"/>
          <w:rtl/>
        </w:rPr>
      </w:pPr>
    </w:p>
    <w:p w:rsidR="00521D2C" w:rsidRDefault="008C5B20" w:rsidP="008C5B20">
      <w:pPr>
        <w:pStyle w:val="1"/>
        <w:rPr>
          <w:rFonts w:ascii="Garamond" w:hAnsi="Garamond" w:cs="David"/>
          <w:rtl/>
        </w:rPr>
      </w:pPr>
      <w:r w:rsidRPr="008C5B20">
        <w:rPr>
          <w:rFonts w:ascii="Garamond" w:hAnsi="Garamond" w:cs="David" w:hint="cs"/>
          <w:b/>
          <w:bCs/>
          <w:rtl/>
        </w:rPr>
        <w:t>בבא בתרא ח'</w:t>
      </w:r>
      <w:r>
        <w:rPr>
          <w:rFonts w:ascii="Garamond" w:hAnsi="Garamond" w:cs="David" w:hint="cs"/>
          <w:b/>
          <w:bCs/>
          <w:rtl/>
        </w:rPr>
        <w:t>, ע"א</w:t>
      </w:r>
      <w:r w:rsidRPr="008C5B20">
        <w:rPr>
          <w:rFonts w:ascii="Garamond" w:hAnsi="Garamond" w:cs="David" w:hint="cs"/>
          <w:b/>
          <w:bCs/>
          <w:rtl/>
        </w:rPr>
        <w:t xml:space="preserve"> (מקור 88)</w:t>
      </w:r>
      <w:r>
        <w:rPr>
          <w:rFonts w:ascii="Garamond" w:hAnsi="Garamond" w:cs="David" w:hint="cs"/>
          <w:rtl/>
        </w:rPr>
        <w:t xml:space="preserve">: </w:t>
      </w:r>
      <w:r w:rsidR="00521D2C">
        <w:rPr>
          <w:rFonts w:ascii="Garamond" w:hAnsi="Garamond" w:cs="David" w:hint="cs"/>
          <w:rtl/>
        </w:rPr>
        <w:t xml:space="preserve">ממתי מתחילים לגבות מאדם כסף לצדקה? </w:t>
      </w:r>
    </w:p>
    <w:p w:rsidR="00521D2C" w:rsidRDefault="00521D2C" w:rsidP="00521D2C">
      <w:pPr>
        <w:pStyle w:val="1"/>
        <w:numPr>
          <w:ilvl w:val="0"/>
          <w:numId w:val="14"/>
        </w:numPr>
        <w:rPr>
          <w:rFonts w:ascii="Garamond" w:hAnsi="Garamond" w:cs="David"/>
        </w:rPr>
      </w:pPr>
      <w:r>
        <w:rPr>
          <w:rFonts w:ascii="Garamond" w:hAnsi="Garamond" w:cs="David" w:hint="cs"/>
          <w:rtl/>
        </w:rPr>
        <w:t xml:space="preserve">לאחר חודש </w:t>
      </w:r>
      <w:r>
        <w:rPr>
          <w:rFonts w:ascii="Garamond" w:hAnsi="Garamond" w:cs="David"/>
          <w:rtl/>
        </w:rPr>
        <w:t>–</w:t>
      </w:r>
      <w:r>
        <w:rPr>
          <w:rFonts w:ascii="Garamond" w:hAnsi="Garamond" w:cs="David" w:hint="cs"/>
          <w:rtl/>
        </w:rPr>
        <w:t xml:space="preserve"> נדרש להשתתף במיסים הנגבים לתמחוי. </w:t>
      </w:r>
    </w:p>
    <w:p w:rsidR="00521D2C" w:rsidRDefault="00521D2C" w:rsidP="00521D2C">
      <w:pPr>
        <w:pStyle w:val="1"/>
        <w:numPr>
          <w:ilvl w:val="0"/>
          <w:numId w:val="14"/>
        </w:numPr>
        <w:rPr>
          <w:rFonts w:ascii="Garamond" w:hAnsi="Garamond" w:cs="David"/>
        </w:rPr>
      </w:pPr>
      <w:r>
        <w:rPr>
          <w:rFonts w:ascii="Garamond" w:hAnsi="Garamond" w:cs="David" w:hint="cs"/>
          <w:rtl/>
        </w:rPr>
        <w:t xml:space="preserve">לאחר 3 חודשים </w:t>
      </w:r>
      <w:r>
        <w:rPr>
          <w:rFonts w:ascii="Garamond" w:hAnsi="Garamond" w:cs="David"/>
          <w:rtl/>
        </w:rPr>
        <w:t>–</w:t>
      </w:r>
      <w:r>
        <w:rPr>
          <w:rFonts w:ascii="Garamond" w:hAnsi="Garamond" w:cs="David" w:hint="cs"/>
          <w:rtl/>
        </w:rPr>
        <w:t xml:space="preserve"> נדרש להשתתף בכספים לקופה. </w:t>
      </w:r>
    </w:p>
    <w:p w:rsidR="00521D2C" w:rsidRDefault="00521D2C" w:rsidP="00521D2C">
      <w:pPr>
        <w:pStyle w:val="1"/>
        <w:numPr>
          <w:ilvl w:val="0"/>
          <w:numId w:val="14"/>
        </w:numPr>
        <w:rPr>
          <w:rFonts w:ascii="Garamond" w:hAnsi="Garamond" w:cs="David"/>
        </w:rPr>
      </w:pPr>
      <w:r>
        <w:rPr>
          <w:rFonts w:ascii="Garamond" w:hAnsi="Garamond" w:cs="David" w:hint="cs"/>
          <w:rtl/>
        </w:rPr>
        <w:t xml:space="preserve">לאחר 6 חודשים </w:t>
      </w:r>
      <w:r>
        <w:rPr>
          <w:rFonts w:ascii="Garamond" w:hAnsi="Garamond" w:cs="David"/>
          <w:rtl/>
        </w:rPr>
        <w:t>–</w:t>
      </w:r>
      <w:r>
        <w:rPr>
          <w:rFonts w:ascii="Garamond" w:hAnsi="Garamond" w:cs="David" w:hint="cs"/>
          <w:rtl/>
        </w:rPr>
        <w:t xml:space="preserve"> נדרש לתרום לכסות </w:t>
      </w:r>
      <w:r w:rsidRPr="00521D2C">
        <w:rPr>
          <w:rFonts w:ascii="Garamond" w:hAnsi="Garamond" w:cs="David" w:hint="cs"/>
          <w:sz w:val="18"/>
          <w:szCs w:val="18"/>
          <w:rtl/>
        </w:rPr>
        <w:t>(בגדים לעניים)</w:t>
      </w:r>
      <w:r>
        <w:rPr>
          <w:rFonts w:ascii="Garamond" w:hAnsi="Garamond" w:cs="David" w:hint="cs"/>
          <w:rtl/>
        </w:rPr>
        <w:t xml:space="preserve">. </w:t>
      </w:r>
    </w:p>
    <w:p w:rsidR="00521D2C" w:rsidRDefault="00521D2C" w:rsidP="00521D2C">
      <w:pPr>
        <w:pStyle w:val="1"/>
        <w:numPr>
          <w:ilvl w:val="0"/>
          <w:numId w:val="14"/>
        </w:numPr>
        <w:rPr>
          <w:rFonts w:ascii="Garamond" w:hAnsi="Garamond" w:cs="David"/>
        </w:rPr>
      </w:pPr>
      <w:r>
        <w:rPr>
          <w:rFonts w:ascii="Garamond" w:hAnsi="Garamond" w:cs="David" w:hint="cs"/>
          <w:rtl/>
        </w:rPr>
        <w:t xml:space="preserve">לאחר 9 חודשים - נדרש לתת תרומה לקבורה. </w:t>
      </w:r>
    </w:p>
    <w:p w:rsidR="008C5B20" w:rsidRDefault="00521D2C" w:rsidP="00521D2C">
      <w:pPr>
        <w:pStyle w:val="1"/>
        <w:numPr>
          <w:ilvl w:val="0"/>
          <w:numId w:val="14"/>
        </w:numPr>
        <w:rPr>
          <w:rFonts w:ascii="Garamond" w:hAnsi="Garamond" w:cs="David"/>
        </w:rPr>
      </w:pPr>
      <w:r>
        <w:rPr>
          <w:rFonts w:ascii="Garamond" w:hAnsi="Garamond" w:cs="David" w:hint="cs"/>
          <w:rtl/>
        </w:rPr>
        <w:t xml:space="preserve">לאחר 12 חודשים </w:t>
      </w:r>
      <w:r>
        <w:rPr>
          <w:rFonts w:ascii="Garamond" w:hAnsi="Garamond" w:cs="David"/>
          <w:rtl/>
        </w:rPr>
        <w:t>–</w:t>
      </w:r>
      <w:r>
        <w:rPr>
          <w:rFonts w:ascii="Garamond" w:hAnsi="Garamond" w:cs="David" w:hint="cs"/>
          <w:rtl/>
        </w:rPr>
        <w:t xml:space="preserve"> נדרש לתרום לבניית המסילות </w:t>
      </w:r>
      <w:r w:rsidRPr="00521D2C">
        <w:rPr>
          <w:rFonts w:ascii="Garamond" w:hAnsi="Garamond" w:cs="David" w:hint="cs"/>
          <w:sz w:val="18"/>
          <w:szCs w:val="18"/>
          <w:rtl/>
        </w:rPr>
        <w:t>(פסי העיר)</w:t>
      </w:r>
      <w:r>
        <w:rPr>
          <w:rFonts w:ascii="Garamond" w:hAnsi="Garamond" w:cs="David" w:hint="cs"/>
          <w:rtl/>
        </w:rPr>
        <w:t xml:space="preserve">. </w:t>
      </w:r>
    </w:p>
    <w:p w:rsidR="00521D2C" w:rsidRDefault="00521D2C" w:rsidP="00521D2C">
      <w:pPr>
        <w:pStyle w:val="1"/>
        <w:rPr>
          <w:rFonts w:ascii="Garamond" w:hAnsi="Garamond" w:cs="David"/>
          <w:rtl/>
        </w:rPr>
      </w:pPr>
    </w:p>
    <w:p w:rsidR="00863A22" w:rsidRDefault="00521D2C" w:rsidP="00386601">
      <w:pPr>
        <w:pStyle w:val="1"/>
        <w:rPr>
          <w:rFonts w:ascii="Garamond" w:hAnsi="Garamond" w:cs="David"/>
          <w:rtl/>
        </w:rPr>
      </w:pPr>
      <w:r w:rsidRPr="00521D2C">
        <w:rPr>
          <w:rFonts w:ascii="Garamond" w:hAnsi="Garamond" w:cs="David" w:hint="cs"/>
          <w:b/>
          <w:bCs/>
          <w:rtl/>
        </w:rPr>
        <w:t>הרב שאול ישראל (מקור 93)</w:t>
      </w:r>
      <w:r>
        <w:rPr>
          <w:rFonts w:ascii="Garamond" w:hAnsi="Garamond" w:cs="David" w:hint="cs"/>
          <w:rtl/>
        </w:rPr>
        <w:t xml:space="preserve">: </w:t>
      </w:r>
      <w:r w:rsidR="00D55CC1">
        <w:rPr>
          <w:rFonts w:ascii="Garamond" w:hAnsi="Garamond" w:cs="David" w:hint="cs"/>
          <w:rtl/>
        </w:rPr>
        <w:t xml:space="preserve">למצוות הצדקה שתי פנים: כחובת הציבור </w:t>
      </w:r>
      <w:r w:rsidR="00D55CC1" w:rsidRPr="00D55CC1">
        <w:rPr>
          <w:rFonts w:ascii="Garamond" w:hAnsi="Garamond" w:cs="David" w:hint="cs"/>
          <w:sz w:val="18"/>
          <w:szCs w:val="18"/>
          <w:rtl/>
        </w:rPr>
        <w:t>(שהחייב מתחייב בו מכוח היותו חלק מהציבור הזה)</w:t>
      </w:r>
      <w:r w:rsidR="00D55CC1">
        <w:rPr>
          <w:rFonts w:ascii="Garamond" w:hAnsi="Garamond" w:cs="David" w:hint="cs"/>
          <w:rtl/>
        </w:rPr>
        <w:t xml:space="preserve"> וכחובת היחיד </w:t>
      </w:r>
      <w:r w:rsidR="00D55CC1" w:rsidRPr="00D55CC1">
        <w:rPr>
          <w:rFonts w:ascii="Garamond" w:hAnsi="Garamond" w:cs="David" w:hint="cs"/>
          <w:sz w:val="18"/>
          <w:szCs w:val="18"/>
          <w:rtl/>
        </w:rPr>
        <w:t>(שכל אחד מישראל חייב בו לפי ערכו)</w:t>
      </w:r>
      <w:r w:rsidR="00D55CC1">
        <w:rPr>
          <w:rFonts w:ascii="Garamond" w:hAnsi="Garamond" w:cs="David" w:hint="cs"/>
          <w:rtl/>
        </w:rPr>
        <w:t xml:space="preserve">. </w:t>
      </w:r>
      <w:r w:rsidR="00D55CC1" w:rsidRPr="00863A22">
        <w:rPr>
          <w:rFonts w:ascii="Garamond" w:hAnsi="Garamond" w:cs="David" w:hint="cs"/>
          <w:highlight w:val="yellow"/>
          <w:rtl/>
        </w:rPr>
        <w:t>ההצמדה של סוגי הצדקה לזמן השהייה ו"מידת התושבות" של האדם בעיר מעידה שהמצוות האלו הן סוג של מיסוי</w:t>
      </w:r>
      <w:r w:rsidR="00D55CC1">
        <w:rPr>
          <w:rFonts w:ascii="Garamond" w:hAnsi="Garamond" w:cs="David" w:hint="cs"/>
          <w:rtl/>
        </w:rPr>
        <w:t xml:space="preserve">. הכפייה נגזרת מ"מידת התושבות" כי היא נגזרת מהרכיב החברתי-מיסי של המצוות האלו. </w:t>
      </w:r>
      <w:r w:rsidR="00863A22">
        <w:rPr>
          <w:rFonts w:ascii="Garamond" w:hAnsi="Garamond" w:cs="David" w:hint="cs"/>
          <w:rtl/>
        </w:rPr>
        <w:t>יש צדקות שרק אם אתה</w:t>
      </w:r>
      <w:r w:rsidR="00386601">
        <w:rPr>
          <w:rFonts w:ascii="Garamond" w:hAnsi="Garamond" w:cs="David" w:hint="cs"/>
          <w:rtl/>
        </w:rPr>
        <w:t xml:space="preserve"> תושב קבע אתה נדרש בהן ויש מקרי ביניים. ככל שאתה יותר תוש</w:t>
      </w:r>
      <w:r w:rsidR="00863A22">
        <w:rPr>
          <w:rFonts w:ascii="Garamond" w:hAnsi="Garamond" w:cs="David" w:hint="cs"/>
          <w:rtl/>
        </w:rPr>
        <w:t xml:space="preserve">ב </w:t>
      </w:r>
      <w:r w:rsidR="00863A22">
        <w:rPr>
          <w:rFonts w:ascii="Garamond" w:hAnsi="Garamond" w:cs="David"/>
          <w:rtl/>
        </w:rPr>
        <w:t>–</w:t>
      </w:r>
      <w:r w:rsidR="00863A22">
        <w:rPr>
          <w:rFonts w:ascii="Garamond" w:hAnsi="Garamond" w:cs="David" w:hint="cs"/>
          <w:rtl/>
        </w:rPr>
        <w:t xml:space="preserve"> אתה יותר חייב. לא כי דואגים לך </w:t>
      </w:r>
      <w:r w:rsidR="00386601">
        <w:rPr>
          <w:rFonts w:ascii="Garamond" w:hAnsi="Garamond" w:cs="David" w:hint="cs"/>
          <w:rtl/>
        </w:rPr>
        <w:t>שתגיע ל</w:t>
      </w:r>
      <w:r w:rsidR="00863A22">
        <w:rPr>
          <w:rFonts w:ascii="Garamond" w:hAnsi="Garamond" w:cs="David" w:hint="cs"/>
          <w:rtl/>
        </w:rPr>
        <w:t xml:space="preserve">עולם הבא, אלא כי דואגים לעניים של העיר. אם כן, למצוות הצדקה יש שני מרכיבים: 1. מרכיב דתי. 2. מרכיב חברתי. </w:t>
      </w:r>
    </w:p>
    <w:p w:rsidR="00863A22" w:rsidRDefault="00863A22" w:rsidP="00863A22">
      <w:pPr>
        <w:pStyle w:val="1"/>
        <w:rPr>
          <w:rFonts w:ascii="Garamond" w:hAnsi="Garamond" w:cs="David"/>
          <w:rtl/>
        </w:rPr>
      </w:pPr>
    </w:p>
    <w:p w:rsidR="00386601" w:rsidRDefault="00386601" w:rsidP="00863A22">
      <w:pPr>
        <w:pStyle w:val="1"/>
        <w:rPr>
          <w:rFonts w:ascii="Garamond" w:hAnsi="Garamond" w:cs="David"/>
          <w:rtl/>
        </w:rPr>
      </w:pPr>
      <w:r>
        <w:rPr>
          <w:rFonts w:ascii="Garamond" w:hAnsi="Garamond" w:cs="David" w:hint="cs"/>
          <w:rtl/>
        </w:rPr>
        <w:t xml:space="preserve">בסעיפים 94-96 מופיעות מספר מצוות ויש לסווגן האם הן בהיבט הדתי או החברתי. </w:t>
      </w:r>
      <w:r w:rsidR="00F201BD">
        <w:rPr>
          <w:rFonts w:ascii="Garamond" w:hAnsi="Garamond" w:cs="David"/>
          <w:rtl/>
        </w:rPr>
        <w:br/>
      </w:r>
      <w:r w:rsidR="00F201BD">
        <w:rPr>
          <w:rFonts w:ascii="Garamond" w:hAnsi="Garamond" w:cs="David" w:hint="cs"/>
          <w:rtl/>
        </w:rPr>
        <w:t xml:space="preserve">94: (א) </w:t>
      </w:r>
      <w:r w:rsidR="00F201BD">
        <w:rPr>
          <w:rFonts w:ascii="Garamond" w:hAnsi="Garamond" w:cs="David"/>
          <w:rtl/>
        </w:rPr>
        <w:t>–</w:t>
      </w:r>
      <w:r w:rsidR="00F201BD">
        <w:rPr>
          <w:rFonts w:ascii="Garamond" w:hAnsi="Garamond" w:cs="David" w:hint="cs"/>
          <w:rtl/>
        </w:rPr>
        <w:t xml:space="preserve"> דתי, (ב) </w:t>
      </w:r>
      <w:r w:rsidR="00F201BD">
        <w:rPr>
          <w:rFonts w:ascii="Garamond" w:hAnsi="Garamond" w:cs="David"/>
          <w:rtl/>
        </w:rPr>
        <w:t>–</w:t>
      </w:r>
      <w:r w:rsidR="00F201BD">
        <w:rPr>
          <w:rFonts w:ascii="Garamond" w:hAnsi="Garamond" w:cs="David" w:hint="cs"/>
          <w:rtl/>
        </w:rPr>
        <w:t xml:space="preserve"> דתי, (ג) </w:t>
      </w:r>
      <w:r w:rsidR="00F201BD">
        <w:rPr>
          <w:rFonts w:ascii="Garamond" w:hAnsi="Garamond" w:cs="David"/>
          <w:rtl/>
        </w:rPr>
        <w:t>–</w:t>
      </w:r>
      <w:r w:rsidR="00F201BD">
        <w:rPr>
          <w:rFonts w:ascii="Garamond" w:hAnsi="Garamond" w:cs="David" w:hint="cs"/>
          <w:rtl/>
        </w:rPr>
        <w:t xml:space="preserve"> חברתי, (ד) </w:t>
      </w:r>
      <w:r w:rsidR="00F201BD">
        <w:rPr>
          <w:rFonts w:ascii="Garamond" w:hAnsi="Garamond" w:cs="David"/>
          <w:rtl/>
        </w:rPr>
        <w:t>–</w:t>
      </w:r>
      <w:r w:rsidR="00F201BD">
        <w:rPr>
          <w:rFonts w:ascii="Garamond" w:hAnsi="Garamond" w:cs="David" w:hint="cs"/>
          <w:rtl/>
        </w:rPr>
        <w:t xml:space="preserve"> חברתי, (ה) </w:t>
      </w:r>
      <w:r w:rsidR="00F201BD">
        <w:rPr>
          <w:rFonts w:ascii="Garamond" w:hAnsi="Garamond" w:cs="David"/>
          <w:rtl/>
        </w:rPr>
        <w:t>–</w:t>
      </w:r>
      <w:r w:rsidR="00F201BD">
        <w:rPr>
          <w:rFonts w:ascii="Garamond" w:hAnsi="Garamond" w:cs="David" w:hint="cs"/>
          <w:rtl/>
        </w:rPr>
        <w:t xml:space="preserve"> דתי, (ו) </w:t>
      </w:r>
      <w:r w:rsidR="00F201BD">
        <w:rPr>
          <w:rFonts w:ascii="Garamond" w:hAnsi="Garamond" w:cs="David"/>
          <w:rtl/>
        </w:rPr>
        <w:t>–</w:t>
      </w:r>
      <w:r w:rsidR="00F201BD">
        <w:rPr>
          <w:rFonts w:ascii="Garamond" w:hAnsi="Garamond" w:cs="David" w:hint="cs"/>
          <w:rtl/>
        </w:rPr>
        <w:t xml:space="preserve"> חברתי, (ז) </w:t>
      </w:r>
      <w:r w:rsidR="00F201BD">
        <w:rPr>
          <w:rFonts w:ascii="Garamond" w:hAnsi="Garamond" w:cs="David"/>
          <w:rtl/>
        </w:rPr>
        <w:t>–</w:t>
      </w:r>
      <w:r w:rsidR="00F201BD">
        <w:rPr>
          <w:rFonts w:ascii="Garamond" w:hAnsi="Garamond" w:cs="David" w:hint="cs"/>
          <w:rtl/>
        </w:rPr>
        <w:t xml:space="preserve"> דתי / חברתי. </w:t>
      </w:r>
    </w:p>
    <w:p w:rsidR="00F201BD" w:rsidRDefault="00F201BD" w:rsidP="00863A22">
      <w:pPr>
        <w:pStyle w:val="1"/>
        <w:rPr>
          <w:rFonts w:ascii="Garamond" w:hAnsi="Garamond" w:cs="David"/>
          <w:rtl/>
        </w:rPr>
      </w:pPr>
      <w:r>
        <w:rPr>
          <w:rFonts w:ascii="Garamond" w:hAnsi="Garamond" w:cs="David" w:hint="cs"/>
          <w:rtl/>
        </w:rPr>
        <w:t xml:space="preserve">95: (א) </w:t>
      </w:r>
      <w:r>
        <w:rPr>
          <w:rFonts w:ascii="Garamond" w:hAnsi="Garamond" w:cs="David"/>
          <w:rtl/>
        </w:rPr>
        <w:t>–</w:t>
      </w:r>
      <w:r>
        <w:rPr>
          <w:rFonts w:ascii="Garamond" w:hAnsi="Garamond" w:cs="David" w:hint="cs"/>
          <w:rtl/>
        </w:rPr>
        <w:t xml:space="preserve"> חברתי, (ב) </w:t>
      </w:r>
      <w:r>
        <w:rPr>
          <w:rFonts w:ascii="Garamond" w:hAnsi="Garamond" w:cs="David"/>
          <w:rtl/>
        </w:rPr>
        <w:t>–</w:t>
      </w:r>
      <w:r>
        <w:rPr>
          <w:rFonts w:ascii="Garamond" w:hAnsi="Garamond" w:cs="David" w:hint="cs"/>
          <w:rtl/>
        </w:rPr>
        <w:t xml:space="preserve"> חברתי, (ג) </w:t>
      </w:r>
      <w:r>
        <w:rPr>
          <w:rFonts w:ascii="Garamond" w:hAnsi="Garamond" w:cs="David"/>
          <w:rtl/>
        </w:rPr>
        <w:t>–</w:t>
      </w:r>
      <w:r>
        <w:rPr>
          <w:rFonts w:ascii="Garamond" w:hAnsi="Garamond" w:cs="David" w:hint="cs"/>
          <w:rtl/>
        </w:rPr>
        <w:t xml:space="preserve"> חברתי, (ד) </w:t>
      </w:r>
      <w:r>
        <w:rPr>
          <w:rFonts w:ascii="Garamond" w:hAnsi="Garamond" w:cs="David"/>
          <w:rtl/>
        </w:rPr>
        <w:t>–</w:t>
      </w:r>
      <w:r>
        <w:rPr>
          <w:rFonts w:ascii="Garamond" w:hAnsi="Garamond" w:cs="David" w:hint="cs"/>
          <w:rtl/>
        </w:rPr>
        <w:t xml:space="preserve"> דתי. </w:t>
      </w:r>
    </w:p>
    <w:p w:rsidR="00386601" w:rsidRDefault="00386601" w:rsidP="00386601">
      <w:pPr>
        <w:pStyle w:val="1"/>
        <w:rPr>
          <w:rFonts w:ascii="Garamond" w:hAnsi="Garamond" w:cs="David"/>
          <w:rtl/>
        </w:rPr>
      </w:pPr>
      <w:r>
        <w:rPr>
          <w:rFonts w:ascii="Garamond" w:hAnsi="Garamond" w:cs="David" w:hint="cs"/>
          <w:rtl/>
        </w:rPr>
        <w:t>96</w:t>
      </w:r>
      <w:r w:rsidR="00856AED">
        <w:rPr>
          <w:rFonts w:ascii="Garamond" w:hAnsi="Garamond" w:cs="David" w:hint="cs"/>
          <w:rtl/>
        </w:rPr>
        <w:t xml:space="preserve">: </w:t>
      </w:r>
      <w:r>
        <w:rPr>
          <w:rFonts w:ascii="Garamond" w:hAnsi="Garamond" w:cs="David" w:hint="cs"/>
          <w:rtl/>
        </w:rPr>
        <w:t xml:space="preserve">(א) </w:t>
      </w:r>
      <w:r>
        <w:rPr>
          <w:rFonts w:ascii="Garamond" w:hAnsi="Garamond" w:cs="David"/>
          <w:rtl/>
        </w:rPr>
        <w:t>–</w:t>
      </w:r>
      <w:r w:rsidR="00856AED">
        <w:rPr>
          <w:rFonts w:ascii="Garamond" w:hAnsi="Garamond" w:cs="David" w:hint="cs"/>
          <w:rtl/>
        </w:rPr>
        <w:t xml:space="preserve"> דתי, (טו)</w:t>
      </w:r>
      <w:r>
        <w:rPr>
          <w:rFonts w:ascii="Garamond" w:hAnsi="Garamond" w:cs="David" w:hint="cs"/>
          <w:rtl/>
        </w:rPr>
        <w:t xml:space="preserve">: דתי. </w:t>
      </w:r>
    </w:p>
    <w:p w:rsidR="00386601" w:rsidRDefault="00386601" w:rsidP="00386601">
      <w:pPr>
        <w:pStyle w:val="1"/>
        <w:rPr>
          <w:rFonts w:ascii="Garamond" w:hAnsi="Garamond" w:cs="David"/>
          <w:rtl/>
        </w:rPr>
      </w:pPr>
    </w:p>
    <w:p w:rsidR="00BC649C" w:rsidRDefault="00BC649C" w:rsidP="00BC649C">
      <w:pPr>
        <w:pStyle w:val="1"/>
        <w:jc w:val="center"/>
        <w:rPr>
          <w:rFonts w:ascii="Garamond" w:hAnsi="Garamond" w:cs="David"/>
          <w:rtl/>
        </w:rPr>
      </w:pPr>
      <w:r>
        <w:rPr>
          <w:rFonts w:ascii="Garamond" w:hAnsi="Garamond" w:cs="David" w:hint="cs"/>
          <w:sz w:val="24"/>
          <w:szCs w:val="24"/>
          <w:highlight w:val="cyan"/>
          <w:u w:val="single"/>
          <w:rtl/>
        </w:rPr>
        <w:t>ב. צדקה כממון עניים: נטל הראייה לטובת העניים</w:t>
      </w:r>
    </w:p>
    <w:p w:rsidR="00386601" w:rsidRDefault="00386601" w:rsidP="008A2430">
      <w:pPr>
        <w:pStyle w:val="1"/>
        <w:rPr>
          <w:rFonts w:ascii="Garamond" w:hAnsi="Garamond" w:cs="David"/>
          <w:rtl/>
        </w:rPr>
      </w:pPr>
      <w:r w:rsidRPr="00386601">
        <w:rPr>
          <w:rFonts w:ascii="Garamond" w:hAnsi="Garamond" w:cs="David" w:hint="cs"/>
          <w:b/>
          <w:bCs/>
          <w:rtl/>
        </w:rPr>
        <w:t>ויקרא (מקור 97)</w:t>
      </w:r>
      <w:r>
        <w:rPr>
          <w:rFonts w:ascii="Garamond" w:hAnsi="Garamond" w:cs="David" w:hint="cs"/>
          <w:rtl/>
        </w:rPr>
        <w:t xml:space="preserve">: </w:t>
      </w:r>
      <w:r w:rsidR="008A2430" w:rsidRPr="008A2430">
        <w:rPr>
          <w:rFonts w:ascii="Garamond" w:hAnsi="Garamond" w:cs="David" w:hint="cs"/>
          <w:u w:val="single"/>
          <w:rtl/>
        </w:rPr>
        <w:t>מצוות לקט</w:t>
      </w:r>
      <w:r w:rsidR="008A2430">
        <w:rPr>
          <w:rFonts w:ascii="Garamond" w:hAnsi="Garamond" w:cs="David" w:hint="cs"/>
          <w:rtl/>
        </w:rPr>
        <w:t xml:space="preserve"> </w:t>
      </w:r>
      <w:r w:rsidR="008A2430">
        <w:rPr>
          <w:rFonts w:ascii="Garamond" w:hAnsi="Garamond" w:cs="David"/>
          <w:rtl/>
        </w:rPr>
        <w:t>–</w:t>
      </w:r>
      <w:r w:rsidR="008A2430">
        <w:rPr>
          <w:rFonts w:ascii="Garamond" w:hAnsi="Garamond" w:cs="David" w:hint="cs"/>
          <w:rtl/>
        </w:rPr>
        <w:t xml:space="preserve"> </w:t>
      </w:r>
      <w:r>
        <w:rPr>
          <w:rFonts w:ascii="Garamond" w:hAnsi="Garamond" w:cs="David" w:hint="cs"/>
          <w:rtl/>
        </w:rPr>
        <w:t xml:space="preserve">כשאתה עושה קציר או בציר, אל תהיה יסודי. יש להשאיר </w:t>
      </w:r>
      <w:r w:rsidR="00BC649C">
        <w:rPr>
          <w:rFonts w:ascii="Garamond" w:hAnsi="Garamond" w:cs="David" w:hint="cs"/>
          <w:rtl/>
        </w:rPr>
        <w:t xml:space="preserve">את מה שנופל לעניים, כדי שיוכלו ללקט את השאריות שהותירו הקוצרים. </w:t>
      </w:r>
    </w:p>
    <w:p w:rsidR="00BC649C" w:rsidRDefault="00BC649C" w:rsidP="00386601">
      <w:pPr>
        <w:pStyle w:val="1"/>
        <w:rPr>
          <w:rFonts w:ascii="Garamond" w:hAnsi="Garamond" w:cs="David"/>
          <w:rtl/>
        </w:rPr>
      </w:pPr>
    </w:p>
    <w:p w:rsidR="00BC649C" w:rsidRDefault="00BC649C" w:rsidP="008A2430">
      <w:pPr>
        <w:pStyle w:val="1"/>
        <w:rPr>
          <w:rFonts w:ascii="Garamond" w:hAnsi="Garamond" w:cs="David"/>
          <w:rtl/>
        </w:rPr>
      </w:pPr>
      <w:r w:rsidRPr="00BC649C">
        <w:rPr>
          <w:rFonts w:ascii="Garamond" w:hAnsi="Garamond" w:cs="David" w:hint="cs"/>
          <w:b/>
          <w:bCs/>
          <w:rtl/>
        </w:rPr>
        <w:t>ויקרא (מקור 98)</w:t>
      </w:r>
      <w:r>
        <w:rPr>
          <w:rFonts w:ascii="Garamond" w:hAnsi="Garamond" w:cs="David" w:hint="cs"/>
          <w:rtl/>
        </w:rPr>
        <w:t xml:space="preserve">: </w:t>
      </w:r>
      <w:r w:rsidR="008A2430" w:rsidRPr="003535C4">
        <w:rPr>
          <w:rFonts w:ascii="Garamond" w:hAnsi="Garamond" w:cs="David" w:hint="cs"/>
          <w:u w:val="single"/>
          <w:rtl/>
        </w:rPr>
        <w:t>מצוות פאה</w:t>
      </w:r>
      <w:r w:rsidR="008A2430">
        <w:rPr>
          <w:rFonts w:ascii="Garamond" w:hAnsi="Garamond" w:cs="David" w:hint="cs"/>
          <w:rtl/>
        </w:rPr>
        <w:t xml:space="preserve"> </w:t>
      </w:r>
      <w:r w:rsidR="008A2430">
        <w:rPr>
          <w:rFonts w:ascii="Garamond" w:hAnsi="Garamond" w:cs="David"/>
          <w:rtl/>
        </w:rPr>
        <w:t>–</w:t>
      </w:r>
      <w:r w:rsidR="008A2430">
        <w:rPr>
          <w:rFonts w:ascii="Garamond" w:hAnsi="Garamond" w:cs="David" w:hint="cs"/>
          <w:rtl/>
        </w:rPr>
        <w:t xml:space="preserve"> </w:t>
      </w:r>
      <w:r>
        <w:rPr>
          <w:rFonts w:ascii="Garamond" w:hAnsi="Garamond" w:cs="David" w:hint="cs"/>
          <w:rtl/>
        </w:rPr>
        <w:t xml:space="preserve">אל תכלה פאת שדך כשאתה קוצר. </w:t>
      </w:r>
    </w:p>
    <w:p w:rsidR="008A2430" w:rsidRDefault="008A2430" w:rsidP="008A2430">
      <w:pPr>
        <w:pStyle w:val="1"/>
        <w:rPr>
          <w:rFonts w:ascii="Garamond" w:hAnsi="Garamond" w:cs="David"/>
          <w:rtl/>
        </w:rPr>
      </w:pPr>
    </w:p>
    <w:p w:rsidR="00BC649C" w:rsidRDefault="00BC649C" w:rsidP="00386601">
      <w:pPr>
        <w:pStyle w:val="1"/>
        <w:rPr>
          <w:rFonts w:ascii="Garamond" w:hAnsi="Garamond" w:cs="David"/>
          <w:rtl/>
        </w:rPr>
      </w:pPr>
      <w:r w:rsidRPr="00BC649C">
        <w:rPr>
          <w:rFonts w:ascii="Garamond" w:hAnsi="Garamond" w:cs="David" w:hint="cs"/>
          <w:b/>
          <w:bCs/>
          <w:rtl/>
        </w:rPr>
        <w:t>משנה (מקור 99)</w:t>
      </w:r>
      <w:r>
        <w:rPr>
          <w:rFonts w:ascii="Garamond" w:hAnsi="Garamond" w:cs="David" w:hint="cs"/>
          <w:rtl/>
        </w:rPr>
        <w:t>: דיון על מקרים שבהם מתעורר ספק לגבי הלקט. במקרים שכאלה, היינו מצפים שממון בעל הבית יהיה כמחדל</w:t>
      </w:r>
      <w:r w:rsidRPr="00BC649C">
        <w:rPr>
          <w:rFonts w:ascii="Garamond" w:hAnsi="Garamond" w:cs="David" w:hint="cs"/>
          <w:sz w:val="18"/>
          <w:szCs w:val="18"/>
          <w:rtl/>
        </w:rPr>
        <w:t xml:space="preserve"> (</w:t>
      </w:r>
      <w:r>
        <w:rPr>
          <w:rFonts w:ascii="Garamond" w:hAnsi="Garamond" w:cs="David" w:hint="cs"/>
          <w:sz w:val="18"/>
          <w:szCs w:val="18"/>
          <w:rtl/>
        </w:rPr>
        <w:t>"</w:t>
      </w:r>
      <w:r w:rsidRPr="00BC649C">
        <w:rPr>
          <w:rFonts w:ascii="Garamond" w:hAnsi="Garamond" w:cs="David" w:hint="cs"/>
          <w:sz w:val="18"/>
          <w:szCs w:val="18"/>
          <w:rtl/>
        </w:rPr>
        <w:t>המוציא מחברו עליו הראיה</w:t>
      </w:r>
      <w:r>
        <w:rPr>
          <w:rFonts w:ascii="Garamond" w:hAnsi="Garamond" w:cs="David" w:hint="cs"/>
          <w:sz w:val="18"/>
          <w:szCs w:val="18"/>
          <w:rtl/>
        </w:rPr>
        <w:t>"</w:t>
      </w:r>
      <w:r w:rsidRPr="00BC649C">
        <w:rPr>
          <w:rFonts w:ascii="Garamond" w:hAnsi="Garamond" w:cs="David" w:hint="cs"/>
          <w:sz w:val="18"/>
          <w:szCs w:val="18"/>
          <w:rtl/>
        </w:rPr>
        <w:t>)</w:t>
      </w:r>
      <w:r>
        <w:rPr>
          <w:rFonts w:ascii="Garamond" w:hAnsi="Garamond" w:cs="David" w:hint="cs"/>
          <w:rtl/>
        </w:rPr>
        <w:t>. אך המקרא הופך את הכלל וקובע כי נטל הראיה יהיה דווקא על בית הבית, במישור המשפטי. למה? הלקט הוא כמו של העני, בהתאם למצוות הלקט ולכן אם בעל הבית מעוניין בלקט הוא זה שצריך להביא ראייה כדי שהלקט יעבור אליו. דיני היושר בעצם מביאים לכך ש</w:t>
      </w:r>
      <w:r w:rsidRPr="00BC649C">
        <w:rPr>
          <w:rFonts w:ascii="Garamond" w:hAnsi="Garamond" w:cs="David" w:hint="cs"/>
          <w:highlight w:val="yellow"/>
          <w:rtl/>
        </w:rPr>
        <w:t>נטל הראיה יפעל לטובת העני</w:t>
      </w:r>
      <w:r>
        <w:rPr>
          <w:rFonts w:ascii="Garamond" w:hAnsi="Garamond" w:cs="David" w:hint="cs"/>
          <w:rtl/>
        </w:rPr>
        <w:t xml:space="preserve">. </w:t>
      </w:r>
    </w:p>
    <w:p w:rsidR="00BC649C" w:rsidRDefault="00BC649C" w:rsidP="00386601">
      <w:pPr>
        <w:pStyle w:val="1"/>
        <w:rPr>
          <w:rFonts w:ascii="Garamond" w:hAnsi="Garamond" w:cs="David"/>
          <w:rtl/>
        </w:rPr>
      </w:pPr>
    </w:p>
    <w:p w:rsidR="00BC649C" w:rsidRDefault="00BC649C" w:rsidP="00386601">
      <w:pPr>
        <w:pStyle w:val="1"/>
        <w:rPr>
          <w:rFonts w:ascii="Garamond" w:hAnsi="Garamond" w:cs="David"/>
          <w:rtl/>
        </w:rPr>
      </w:pPr>
      <w:r w:rsidRPr="00BC649C">
        <w:rPr>
          <w:rFonts w:ascii="Garamond" w:hAnsi="Garamond" w:cs="David" w:hint="cs"/>
          <w:b/>
          <w:bCs/>
          <w:rtl/>
        </w:rPr>
        <w:t>תוספות (מקור 100)</w:t>
      </w:r>
      <w:r>
        <w:rPr>
          <w:rFonts w:ascii="Garamond" w:hAnsi="Garamond" w:cs="David" w:hint="cs"/>
          <w:rtl/>
        </w:rPr>
        <w:t xml:space="preserve">: "ספק לקט לקט". </w:t>
      </w:r>
    </w:p>
    <w:p w:rsidR="00D55CC1" w:rsidRDefault="00D55CC1" w:rsidP="008C5B20">
      <w:pPr>
        <w:pStyle w:val="1"/>
        <w:rPr>
          <w:rFonts w:ascii="Garamond" w:hAnsi="Garamond" w:cs="David"/>
          <w:rtl/>
        </w:rPr>
      </w:pPr>
    </w:p>
    <w:p w:rsidR="008C5B20" w:rsidRDefault="00BC649C" w:rsidP="008C5B20">
      <w:pPr>
        <w:pStyle w:val="1"/>
        <w:rPr>
          <w:rFonts w:ascii="Garamond" w:hAnsi="Garamond" w:cs="David"/>
          <w:rtl/>
        </w:rPr>
      </w:pPr>
      <w:r w:rsidRPr="00272F89">
        <w:rPr>
          <w:rFonts w:ascii="Garamond" w:hAnsi="Garamond" w:cs="David" w:hint="cs"/>
          <w:b/>
          <w:bCs/>
          <w:rtl/>
        </w:rPr>
        <w:t>ספרא קדושים (מקור 101)</w:t>
      </w:r>
      <w:r>
        <w:rPr>
          <w:rFonts w:ascii="Garamond" w:hAnsi="Garamond" w:cs="David" w:hint="cs"/>
          <w:rtl/>
        </w:rPr>
        <w:t xml:space="preserve">: "מנין שספק לקט לקט, ספק שכחה שכחה, ספק פאה פאה". </w:t>
      </w:r>
    </w:p>
    <w:p w:rsidR="00BC649C" w:rsidRDefault="00BC649C" w:rsidP="008C5B20">
      <w:pPr>
        <w:pStyle w:val="1"/>
        <w:rPr>
          <w:rFonts w:ascii="Garamond" w:hAnsi="Garamond" w:cs="David"/>
          <w:rtl/>
        </w:rPr>
      </w:pPr>
    </w:p>
    <w:p w:rsidR="00856AED" w:rsidRDefault="00856AED" w:rsidP="008C5B20">
      <w:pPr>
        <w:pStyle w:val="1"/>
        <w:rPr>
          <w:rFonts w:ascii="Garamond" w:hAnsi="Garamond" w:cs="David"/>
          <w:b/>
          <w:bCs/>
          <w:rtl/>
        </w:rPr>
      </w:pPr>
    </w:p>
    <w:p w:rsidR="00A274F3" w:rsidRDefault="00BC649C" w:rsidP="008C5B20">
      <w:pPr>
        <w:pStyle w:val="1"/>
        <w:rPr>
          <w:rFonts w:ascii="Garamond" w:hAnsi="Garamond" w:cs="David"/>
          <w:rtl/>
        </w:rPr>
      </w:pPr>
      <w:r w:rsidRPr="00272F89">
        <w:rPr>
          <w:rFonts w:ascii="Garamond" w:hAnsi="Garamond" w:cs="David" w:hint="cs"/>
          <w:b/>
          <w:bCs/>
          <w:rtl/>
        </w:rPr>
        <w:t>שמות (מקור 103)</w:t>
      </w:r>
      <w:r>
        <w:rPr>
          <w:rFonts w:ascii="Garamond" w:hAnsi="Garamond" w:cs="David" w:hint="cs"/>
          <w:rtl/>
        </w:rPr>
        <w:t xml:space="preserve">: </w:t>
      </w:r>
    </w:p>
    <w:p w:rsidR="00A274F3" w:rsidRDefault="00BC649C" w:rsidP="00A274F3">
      <w:pPr>
        <w:pStyle w:val="1"/>
        <w:numPr>
          <w:ilvl w:val="0"/>
          <w:numId w:val="14"/>
        </w:numPr>
        <w:rPr>
          <w:rFonts w:ascii="Garamond" w:hAnsi="Garamond" w:cs="David"/>
        </w:rPr>
      </w:pPr>
      <w:r>
        <w:rPr>
          <w:rFonts w:ascii="Garamond" w:hAnsi="Garamond" w:cs="David" w:hint="cs"/>
          <w:rtl/>
        </w:rPr>
        <w:lastRenderedPageBreak/>
        <w:t xml:space="preserve">אלוהים אומר לא להונות גר ולא לענות יתום ואלמנות וכי אם הם יצעקו אליו הוא ישמע צעקתם. </w:t>
      </w:r>
    </w:p>
    <w:p w:rsidR="00BC649C" w:rsidRDefault="00BC649C" w:rsidP="00A274F3">
      <w:pPr>
        <w:pStyle w:val="1"/>
        <w:numPr>
          <w:ilvl w:val="0"/>
          <w:numId w:val="14"/>
        </w:numPr>
        <w:rPr>
          <w:rFonts w:ascii="Garamond" w:hAnsi="Garamond" w:cs="David"/>
          <w:rtl/>
        </w:rPr>
      </w:pPr>
      <w:r>
        <w:rPr>
          <w:rFonts w:ascii="Garamond" w:hAnsi="Garamond" w:cs="David" w:hint="cs"/>
          <w:rtl/>
        </w:rPr>
        <w:t xml:space="preserve">אם </w:t>
      </w:r>
      <w:r w:rsidR="00A274F3">
        <w:rPr>
          <w:rFonts w:ascii="Garamond" w:hAnsi="Garamond" w:cs="David" w:hint="cs"/>
          <w:rtl/>
        </w:rPr>
        <w:t xml:space="preserve">אדם לוקח משכון מעני בדמות כסות / שמלה </w:t>
      </w:r>
      <w:r w:rsidR="00A274F3">
        <w:rPr>
          <w:rFonts w:ascii="Garamond" w:hAnsi="Garamond" w:cs="David"/>
          <w:rtl/>
        </w:rPr>
        <w:t>–</w:t>
      </w:r>
      <w:r w:rsidR="00A274F3">
        <w:rPr>
          <w:rFonts w:ascii="Garamond" w:hAnsi="Garamond" w:cs="David" w:hint="cs"/>
          <w:rtl/>
        </w:rPr>
        <w:t xml:space="preserve"> עליו להחזיר לו אותה עם ערב, שכן איתה הוא שוכב וישן. אם לא יעשה זאת והעני יצעק לאלוהים </w:t>
      </w:r>
      <w:r w:rsidR="00A274F3">
        <w:rPr>
          <w:rFonts w:ascii="Garamond" w:hAnsi="Garamond" w:cs="David"/>
          <w:rtl/>
        </w:rPr>
        <w:t>–</w:t>
      </w:r>
      <w:r w:rsidR="00A274F3">
        <w:rPr>
          <w:rFonts w:ascii="Garamond" w:hAnsi="Garamond" w:cs="David" w:hint="cs"/>
          <w:rtl/>
        </w:rPr>
        <w:t xml:space="preserve"> אלוהים ישמע כי הוא חנון </w:t>
      </w:r>
      <w:r w:rsidR="00A274F3" w:rsidRPr="00A274F3">
        <w:rPr>
          <w:rFonts w:ascii="Garamond" w:hAnsi="Garamond" w:cs="David" w:hint="cs"/>
          <w:sz w:val="18"/>
          <w:szCs w:val="18"/>
          <w:rtl/>
        </w:rPr>
        <w:t>("ושמעתי כי חנון אני")</w:t>
      </w:r>
      <w:r w:rsidR="00A274F3">
        <w:rPr>
          <w:rFonts w:ascii="Garamond" w:hAnsi="Garamond" w:cs="David" w:hint="cs"/>
          <w:rtl/>
        </w:rPr>
        <w:t xml:space="preserve">. </w:t>
      </w:r>
      <w:r>
        <w:rPr>
          <w:rFonts w:ascii="Garamond" w:hAnsi="Garamond" w:cs="David" w:hint="cs"/>
          <w:rtl/>
        </w:rPr>
        <w:t xml:space="preserve"> </w:t>
      </w:r>
    </w:p>
    <w:p w:rsidR="00B1422E" w:rsidRDefault="00B1422E" w:rsidP="004B4C81">
      <w:pPr>
        <w:pStyle w:val="1"/>
        <w:jc w:val="center"/>
        <w:rPr>
          <w:rFonts w:ascii="Garamond" w:hAnsi="Garamond" w:cs="David"/>
          <w:sz w:val="24"/>
          <w:szCs w:val="24"/>
          <w:highlight w:val="cyan"/>
          <w:u w:val="single"/>
          <w:rtl/>
        </w:rPr>
      </w:pPr>
    </w:p>
    <w:p w:rsidR="00BC649C" w:rsidRDefault="004B4C81" w:rsidP="004B4C81">
      <w:pPr>
        <w:pStyle w:val="1"/>
        <w:jc w:val="center"/>
        <w:rPr>
          <w:rFonts w:ascii="Garamond" w:hAnsi="Garamond" w:cs="David"/>
          <w:rtl/>
        </w:rPr>
      </w:pPr>
      <w:r>
        <w:rPr>
          <w:rFonts w:ascii="Garamond" w:hAnsi="Garamond" w:cs="David" w:hint="cs"/>
          <w:sz w:val="24"/>
          <w:szCs w:val="24"/>
          <w:highlight w:val="cyan"/>
          <w:u w:val="single"/>
          <w:rtl/>
        </w:rPr>
        <w:t>ג. צדקה בחקיקה המקראית</w:t>
      </w:r>
    </w:p>
    <w:p w:rsidR="008C5B20" w:rsidRDefault="00272F89" w:rsidP="00A274F3">
      <w:pPr>
        <w:pStyle w:val="1"/>
        <w:rPr>
          <w:rFonts w:ascii="Garamond" w:hAnsi="Garamond" w:cs="David"/>
          <w:rtl/>
        </w:rPr>
      </w:pPr>
      <w:r w:rsidRPr="00272F89">
        <w:rPr>
          <w:rFonts w:ascii="Garamond" w:hAnsi="Garamond" w:cs="David" w:hint="cs"/>
          <w:b/>
          <w:bCs/>
          <w:rtl/>
        </w:rPr>
        <w:t>רשב"ם (</w:t>
      </w:r>
      <w:r w:rsidR="00BC649C" w:rsidRPr="00272F89">
        <w:rPr>
          <w:rFonts w:ascii="Garamond" w:hAnsi="Garamond" w:cs="David" w:hint="cs"/>
          <w:b/>
          <w:bCs/>
          <w:rtl/>
        </w:rPr>
        <w:t>מקור 106</w:t>
      </w:r>
      <w:r w:rsidRPr="00272F89">
        <w:rPr>
          <w:rFonts w:ascii="Garamond" w:hAnsi="Garamond" w:cs="David" w:hint="cs"/>
          <w:b/>
          <w:bCs/>
          <w:rtl/>
        </w:rPr>
        <w:t>)</w:t>
      </w:r>
      <w:r w:rsidR="00BC649C">
        <w:rPr>
          <w:rFonts w:ascii="Garamond" w:hAnsi="Garamond" w:cs="David" w:hint="cs"/>
          <w:rtl/>
        </w:rPr>
        <w:t xml:space="preserve">: </w:t>
      </w:r>
      <w:r w:rsidR="00A274F3">
        <w:rPr>
          <w:rFonts w:ascii="Garamond" w:hAnsi="Garamond" w:cs="David" w:hint="cs"/>
          <w:rtl/>
        </w:rPr>
        <w:t xml:space="preserve">אף על פי שלעשיר יש משכון מן הדין ואינו חייב להחזירו </w:t>
      </w:r>
      <w:r w:rsidR="00A274F3">
        <w:rPr>
          <w:rFonts w:ascii="Garamond" w:hAnsi="Garamond" w:cs="David"/>
          <w:rtl/>
        </w:rPr>
        <w:t>–</w:t>
      </w:r>
      <w:r w:rsidR="00A274F3">
        <w:rPr>
          <w:rFonts w:ascii="Garamond" w:hAnsi="Garamond" w:cs="David" w:hint="cs"/>
          <w:rtl/>
        </w:rPr>
        <w:t xml:space="preserve"> עליו לעשות זאת לפנים משורת הדין. </w:t>
      </w:r>
      <w:r w:rsidR="004B4C81">
        <w:rPr>
          <w:rFonts w:ascii="Garamond" w:hAnsi="Garamond" w:cs="David" w:hint="cs"/>
          <w:rtl/>
        </w:rPr>
        <w:t xml:space="preserve">התורה אומרת </w:t>
      </w:r>
      <w:r w:rsidR="004B4C81">
        <w:rPr>
          <w:rFonts w:ascii="Garamond" w:hAnsi="Garamond" w:cs="David"/>
          <w:rtl/>
        </w:rPr>
        <w:t>–</w:t>
      </w:r>
      <w:r w:rsidR="004B4C81">
        <w:rPr>
          <w:rFonts w:ascii="Garamond" w:hAnsi="Garamond" w:cs="David" w:hint="cs"/>
          <w:rtl/>
        </w:rPr>
        <w:t xml:space="preserve"> אני עכשיו מחוקקת וקובע</w:t>
      </w:r>
      <w:r w:rsidR="00B1422E">
        <w:rPr>
          <w:rFonts w:ascii="Garamond" w:hAnsi="Garamond" w:cs="David" w:hint="cs"/>
          <w:rtl/>
        </w:rPr>
        <w:t>ת</w:t>
      </w:r>
      <w:r w:rsidR="004B4C81">
        <w:rPr>
          <w:rFonts w:ascii="Garamond" w:hAnsi="Garamond" w:cs="David" w:hint="cs"/>
          <w:rtl/>
        </w:rPr>
        <w:t xml:space="preserve"> מוסד של לפנים משורת הדין שהוא חובה. אם תעבור על זה </w:t>
      </w:r>
      <w:r w:rsidR="004B4C81">
        <w:rPr>
          <w:rFonts w:ascii="Garamond" w:hAnsi="Garamond" w:cs="David"/>
          <w:rtl/>
        </w:rPr>
        <w:t>–</w:t>
      </w:r>
      <w:r w:rsidR="004B4C81">
        <w:rPr>
          <w:rFonts w:ascii="Garamond" w:hAnsi="Garamond" w:cs="David" w:hint="cs"/>
          <w:rtl/>
        </w:rPr>
        <w:t xml:space="preserve"> לא עברת עבירה על עקרונות המשפט, אבל אלוהים ישמע</w:t>
      </w:r>
      <w:r w:rsidR="00A274F3">
        <w:rPr>
          <w:rFonts w:ascii="Garamond" w:hAnsi="Garamond" w:cs="David" w:hint="cs"/>
          <w:rtl/>
        </w:rPr>
        <w:t xml:space="preserve">. בעצם, </w:t>
      </w:r>
      <w:r w:rsidR="00A274F3" w:rsidRPr="00A274F3">
        <w:rPr>
          <w:rFonts w:ascii="Garamond" w:hAnsi="Garamond" w:cs="David" w:hint="cs"/>
          <w:highlight w:val="yellow"/>
          <w:rtl/>
        </w:rPr>
        <w:t xml:space="preserve">לפנים משורת הדין חייבים לבצע זאת "כי חנון אני" </w:t>
      </w:r>
      <w:r w:rsidR="00A274F3" w:rsidRPr="00A274F3">
        <w:rPr>
          <w:rFonts w:ascii="Garamond" w:hAnsi="Garamond" w:cs="David" w:hint="cs"/>
          <w:sz w:val="18"/>
          <w:szCs w:val="18"/>
          <w:highlight w:val="yellow"/>
          <w:rtl/>
        </w:rPr>
        <w:t>(אלוהים חנון)</w:t>
      </w:r>
      <w:r w:rsidR="00A274F3">
        <w:rPr>
          <w:rFonts w:ascii="Garamond" w:hAnsi="Garamond" w:cs="David" w:hint="cs"/>
          <w:rtl/>
        </w:rPr>
        <w:t xml:space="preserve">. </w:t>
      </w:r>
    </w:p>
    <w:p w:rsidR="00272F89" w:rsidRDefault="00272F89" w:rsidP="008C5B20">
      <w:pPr>
        <w:pStyle w:val="1"/>
        <w:rPr>
          <w:b/>
          <w:bCs/>
          <w:rtl/>
        </w:rPr>
      </w:pPr>
    </w:p>
    <w:p w:rsidR="00272F89" w:rsidRPr="00272F89" w:rsidRDefault="00272F89" w:rsidP="00272F89">
      <w:pPr>
        <w:pStyle w:val="1"/>
        <w:jc w:val="center"/>
        <w:rPr>
          <w:rFonts w:ascii="Garamond" w:hAnsi="Garamond" w:cs="David"/>
          <w:sz w:val="24"/>
          <w:szCs w:val="24"/>
          <w:u w:val="single"/>
          <w:rtl/>
        </w:rPr>
      </w:pPr>
      <w:r w:rsidRPr="00272F89">
        <w:rPr>
          <w:rFonts w:ascii="Garamond" w:hAnsi="Garamond" w:cs="David" w:hint="cs"/>
          <w:sz w:val="24"/>
          <w:szCs w:val="24"/>
          <w:u w:val="single"/>
          <w:rtl/>
        </w:rPr>
        <w:t>סיכום הקורס</w:t>
      </w:r>
    </w:p>
    <w:p w:rsidR="003963BB" w:rsidRDefault="004B4C81" w:rsidP="00A274F3">
      <w:pPr>
        <w:pStyle w:val="1"/>
        <w:rPr>
          <w:rFonts w:ascii="Garamond" w:hAnsi="Garamond" w:cs="David"/>
          <w:rtl/>
        </w:rPr>
      </w:pPr>
      <w:r>
        <w:rPr>
          <w:rFonts w:ascii="Garamond" w:hAnsi="Garamond" w:cs="David" w:hint="cs"/>
          <w:rtl/>
        </w:rPr>
        <w:t xml:space="preserve">בקורס עברנו מהמושג של יושר </w:t>
      </w:r>
      <w:r w:rsidR="003963BB">
        <w:rPr>
          <w:rFonts w:ascii="Garamond" w:hAnsi="Garamond" w:cs="David" w:hint="cs"/>
          <w:rtl/>
        </w:rPr>
        <w:t xml:space="preserve">כמושג אריסטוטלי שקיים בכל שיטת משפט בו מנסים להתאים את הצדק הכללי לצדק הקונקרטי למושג של צדק שקשור למושג של קדושה </w:t>
      </w:r>
      <w:r w:rsidR="003963BB" w:rsidRPr="00A274F3">
        <w:rPr>
          <w:rFonts w:ascii="Garamond" w:hAnsi="Garamond" w:cs="David" w:hint="cs"/>
          <w:sz w:val="18"/>
          <w:szCs w:val="18"/>
          <w:rtl/>
        </w:rPr>
        <w:t>(ניסיון להידמות לבורא)</w:t>
      </w:r>
      <w:r w:rsidR="003963BB">
        <w:rPr>
          <w:rFonts w:ascii="Garamond" w:hAnsi="Garamond" w:cs="David" w:hint="cs"/>
          <w:rtl/>
        </w:rPr>
        <w:t xml:space="preserve"> אשר ייחודי למשפט העברי. המתח בין שני המושגים האלה ליווה אותנו לאורך כל הדרך. "כופין על לפנים משורת הדין", כופין על מידת סדום" </w:t>
      </w:r>
      <w:r w:rsidR="003963BB">
        <w:rPr>
          <w:rFonts w:ascii="Garamond" w:hAnsi="Garamond" w:cs="David"/>
          <w:rtl/>
        </w:rPr>
        <w:t>–</w:t>
      </w:r>
      <w:r w:rsidR="003963BB">
        <w:rPr>
          <w:rFonts w:ascii="Garamond" w:hAnsi="Garamond" w:cs="David" w:hint="cs"/>
          <w:rtl/>
        </w:rPr>
        <w:t xml:space="preserve"> עד כמה אנחנו לוקחים את הרעיונות האלה של צדק חברתי ומכניסים אותם גם לתוך החקיקה ולא משאירים אות</w:t>
      </w:r>
      <w:r w:rsidR="00A274F3">
        <w:rPr>
          <w:rFonts w:ascii="Garamond" w:hAnsi="Garamond" w:cs="David" w:hint="cs"/>
          <w:rtl/>
        </w:rPr>
        <w:t>ם</w:t>
      </w:r>
      <w:r w:rsidR="003963BB">
        <w:rPr>
          <w:rFonts w:ascii="Garamond" w:hAnsi="Garamond" w:cs="David" w:hint="cs"/>
          <w:rtl/>
        </w:rPr>
        <w:t xml:space="preserve"> רק לשיקול הדעת של </w:t>
      </w:r>
      <w:r w:rsidR="00A274F3">
        <w:rPr>
          <w:rFonts w:ascii="Garamond" w:hAnsi="Garamond" w:cs="David" w:hint="cs"/>
          <w:rtl/>
        </w:rPr>
        <w:t xml:space="preserve">השופט </w:t>
      </w:r>
      <w:r w:rsidR="00A274F3" w:rsidRPr="00A274F3">
        <w:rPr>
          <w:rFonts w:ascii="Garamond" w:hAnsi="Garamond" w:cs="David" w:hint="cs"/>
          <w:sz w:val="18"/>
          <w:szCs w:val="18"/>
          <w:rtl/>
        </w:rPr>
        <w:t xml:space="preserve">(לדוגמא: במקרה של החזרת המשכון לעני בערב </w:t>
      </w:r>
      <w:r w:rsidR="00A274F3" w:rsidRPr="00A274F3">
        <w:rPr>
          <w:rFonts w:ascii="Garamond" w:hAnsi="Garamond" w:cs="David"/>
          <w:sz w:val="18"/>
          <w:szCs w:val="18"/>
          <w:rtl/>
        </w:rPr>
        <w:t>–</w:t>
      </w:r>
      <w:r w:rsidR="00A274F3" w:rsidRPr="00A274F3">
        <w:rPr>
          <w:rFonts w:ascii="Garamond" w:hAnsi="Garamond" w:cs="David" w:hint="cs"/>
          <w:sz w:val="18"/>
          <w:szCs w:val="18"/>
          <w:rtl/>
        </w:rPr>
        <w:t xml:space="preserve"> עליך לעשות זאת כי אלוהים חנון)</w:t>
      </w:r>
      <w:r w:rsidR="003963BB">
        <w:rPr>
          <w:rFonts w:ascii="Garamond" w:hAnsi="Garamond" w:cs="David" w:hint="cs"/>
          <w:rtl/>
        </w:rPr>
        <w:t xml:space="preserve">. מצוות הצדקה הופכת לחובה משפטית אפילו עד כדי עיקול ושינוי הנטל. </w:t>
      </w:r>
      <w:r w:rsidR="008A2430" w:rsidRPr="00A274F3">
        <w:rPr>
          <w:rFonts w:ascii="Garamond" w:hAnsi="Garamond" w:cs="David" w:hint="cs"/>
          <w:highlight w:val="yellow"/>
          <w:rtl/>
        </w:rPr>
        <w:t>המשותף לכל הניסיונות האלו ללכת מעבר לדין הינו</w:t>
      </w:r>
      <w:r w:rsidR="008A2430">
        <w:rPr>
          <w:rFonts w:ascii="Garamond" w:hAnsi="Garamond" w:cs="David" w:hint="cs"/>
          <w:rtl/>
        </w:rPr>
        <w:t xml:space="preserve"> ניסיון להתמודד עם שאלת הקיום של האדם ו</w:t>
      </w:r>
      <w:r w:rsidR="008A2430" w:rsidRPr="00A274F3">
        <w:rPr>
          <w:rFonts w:ascii="Garamond" w:hAnsi="Garamond" w:cs="David" w:hint="cs"/>
          <w:highlight w:val="yellow"/>
          <w:rtl/>
        </w:rPr>
        <w:t>ניסיון להקים חברה ששואפת מעל ומעבר לצרכים הקיומים והצרכים האריסטוטליים ולהגיע לחברה ששואפת לתקן עולם</w:t>
      </w:r>
      <w:r w:rsidR="008A2430">
        <w:rPr>
          <w:rFonts w:ascii="Garamond" w:hAnsi="Garamond" w:cs="David" w:hint="cs"/>
          <w:rtl/>
        </w:rPr>
        <w:t xml:space="preserve">. </w:t>
      </w:r>
    </w:p>
    <w:p w:rsidR="008C5B20" w:rsidRDefault="008C5B20" w:rsidP="008C5B20">
      <w:pPr>
        <w:pStyle w:val="1"/>
        <w:jc w:val="center"/>
        <w:rPr>
          <w:rFonts w:ascii="Garamond" w:hAnsi="Garamond" w:cs="David"/>
          <w:rtl/>
        </w:rPr>
      </w:pPr>
    </w:p>
    <w:p w:rsidR="005D1AD7" w:rsidRDefault="005D1AD7" w:rsidP="00272F89">
      <w:pPr>
        <w:pStyle w:val="1"/>
        <w:jc w:val="center"/>
        <w:rPr>
          <w:rFonts w:ascii="Garamond" w:hAnsi="Garamond" w:cs="David"/>
          <w:rtl/>
        </w:rPr>
      </w:pPr>
      <w:r w:rsidRPr="005D1AD7">
        <w:rPr>
          <w:rFonts w:ascii="Garamond" w:hAnsi="Garamond" w:cs="David" w:hint="cs"/>
          <w:sz w:val="24"/>
          <w:szCs w:val="24"/>
          <w:u w:val="single"/>
          <w:rtl/>
        </w:rPr>
        <w:t>מבנה המבחן הסופי</w:t>
      </w:r>
      <w:r>
        <w:rPr>
          <w:rFonts w:ascii="Garamond" w:hAnsi="Garamond" w:cs="David" w:hint="cs"/>
          <w:rtl/>
        </w:rPr>
        <w:t>:</w:t>
      </w:r>
    </w:p>
    <w:p w:rsidR="005D1AD7" w:rsidRDefault="005D1AD7" w:rsidP="005D1AD7">
      <w:pPr>
        <w:pStyle w:val="1"/>
        <w:numPr>
          <w:ilvl w:val="0"/>
          <w:numId w:val="14"/>
        </w:numPr>
        <w:rPr>
          <w:rFonts w:ascii="Garamond" w:hAnsi="Garamond" w:cs="David"/>
          <w:rtl/>
        </w:rPr>
      </w:pPr>
      <w:r>
        <w:rPr>
          <w:rFonts w:ascii="Garamond" w:hAnsi="Garamond" w:cs="David" w:hint="cs"/>
          <w:rtl/>
        </w:rPr>
        <w:t xml:space="preserve">המבחן יהיה בחומר סגור. </w:t>
      </w:r>
    </w:p>
    <w:p w:rsidR="00534E95" w:rsidRDefault="005D1AD7" w:rsidP="005D1AD7">
      <w:pPr>
        <w:pStyle w:val="1"/>
        <w:numPr>
          <w:ilvl w:val="0"/>
          <w:numId w:val="14"/>
        </w:numPr>
        <w:rPr>
          <w:rFonts w:ascii="Garamond" w:hAnsi="Garamond" w:cs="David"/>
        </w:rPr>
      </w:pPr>
      <w:r>
        <w:rPr>
          <w:rFonts w:ascii="Garamond" w:hAnsi="Garamond" w:cs="David" w:hint="cs"/>
          <w:rtl/>
        </w:rPr>
        <w:t xml:space="preserve">20-30 נקודות על מושגים. לדוגמא: מצוות לקט, יורד לאומנות חברו, דין מרומה. </w:t>
      </w:r>
    </w:p>
    <w:p w:rsidR="005D1AD7" w:rsidRDefault="005D1AD7" w:rsidP="005D1AD7">
      <w:pPr>
        <w:pStyle w:val="1"/>
        <w:numPr>
          <w:ilvl w:val="0"/>
          <w:numId w:val="14"/>
        </w:numPr>
        <w:rPr>
          <w:rFonts w:ascii="Garamond" w:hAnsi="Garamond" w:cs="David"/>
        </w:rPr>
      </w:pPr>
      <w:r>
        <w:rPr>
          <w:rFonts w:ascii="Garamond" w:hAnsi="Garamond" w:cs="David" w:hint="cs"/>
          <w:rtl/>
        </w:rPr>
        <w:t>יהיו שאלות על בסיס הטקסטים במקר</w:t>
      </w:r>
      <w:r w:rsidR="003535C4">
        <w:rPr>
          <w:rFonts w:ascii="Garamond" w:hAnsi="Garamond" w:cs="David" w:hint="cs"/>
          <w:rtl/>
        </w:rPr>
        <w:t>א</w:t>
      </w:r>
      <w:r>
        <w:rPr>
          <w:rFonts w:ascii="Garamond" w:hAnsi="Garamond" w:cs="David" w:hint="cs"/>
          <w:rtl/>
        </w:rPr>
        <w:t>ה. חשוב להבין את הטקסטים +</w:t>
      </w:r>
      <w:r>
        <w:rPr>
          <w:rFonts w:ascii="Garamond" w:hAnsi="Garamond" w:cs="David" w:hint="cs"/>
        </w:rPr>
        <w:t xml:space="preserve"> </w:t>
      </w:r>
      <w:r>
        <w:rPr>
          <w:rFonts w:ascii="Garamond" w:hAnsi="Garamond" w:cs="David" w:hint="cs"/>
          <w:rtl/>
        </w:rPr>
        <w:t xml:space="preserve">משמעותם. </w:t>
      </w:r>
    </w:p>
    <w:p w:rsidR="005D1AD7" w:rsidRDefault="005D1AD7" w:rsidP="005D1AD7">
      <w:pPr>
        <w:pStyle w:val="1"/>
        <w:numPr>
          <w:ilvl w:val="0"/>
          <w:numId w:val="14"/>
        </w:numPr>
        <w:rPr>
          <w:rFonts w:ascii="Garamond" w:hAnsi="Garamond" w:cs="David"/>
        </w:rPr>
      </w:pPr>
      <w:r>
        <w:rPr>
          <w:rFonts w:ascii="Garamond" w:hAnsi="Garamond" w:cs="David" w:hint="cs"/>
          <w:rtl/>
        </w:rPr>
        <w:t>יש להכיר גישות שונות לטקסטים מתוך המקורות</w:t>
      </w:r>
      <w:r w:rsidR="00691ADA">
        <w:rPr>
          <w:rFonts w:ascii="Garamond" w:hAnsi="Garamond" w:cs="David" w:hint="cs"/>
          <w:rtl/>
        </w:rPr>
        <w:t>, אבל לא צריך לזכור מי אמר כל גישה</w:t>
      </w:r>
      <w:r>
        <w:rPr>
          <w:rFonts w:ascii="Garamond" w:hAnsi="Garamond" w:cs="David" w:hint="cs"/>
          <w:rtl/>
        </w:rPr>
        <w:t xml:space="preserve">. </w:t>
      </w:r>
    </w:p>
    <w:p w:rsidR="0021458C" w:rsidRDefault="0021458C" w:rsidP="005D1AD7">
      <w:pPr>
        <w:pStyle w:val="1"/>
        <w:numPr>
          <w:ilvl w:val="0"/>
          <w:numId w:val="14"/>
        </w:numPr>
        <w:rPr>
          <w:rFonts w:ascii="Garamond" w:hAnsi="Garamond" w:cs="David"/>
        </w:rPr>
      </w:pPr>
      <w:r>
        <w:rPr>
          <w:rFonts w:ascii="Garamond" w:hAnsi="Garamond" w:cs="David" w:hint="cs"/>
          <w:rtl/>
        </w:rPr>
        <w:t xml:space="preserve">תהיה שאלת חשיבה על טקסט שלא למדנו. יהיה צורך להשתמש בכלים שרכשנו בקורס </w:t>
      </w:r>
      <w:r w:rsidR="008C5B20">
        <w:rPr>
          <w:rFonts w:ascii="Garamond" w:hAnsi="Garamond" w:cs="David" w:hint="cs"/>
          <w:rtl/>
        </w:rPr>
        <w:t xml:space="preserve">על הטקסט החדש. </w:t>
      </w:r>
    </w:p>
    <w:p w:rsidR="008C5B20" w:rsidRDefault="008C5B20" w:rsidP="005D1AD7">
      <w:pPr>
        <w:pStyle w:val="1"/>
        <w:numPr>
          <w:ilvl w:val="0"/>
          <w:numId w:val="14"/>
        </w:numPr>
        <w:rPr>
          <w:rFonts w:ascii="Garamond" w:hAnsi="Garamond" w:cs="David"/>
          <w:rtl/>
        </w:rPr>
      </w:pPr>
      <w:r>
        <w:rPr>
          <w:rFonts w:ascii="Garamond" w:hAnsi="Garamond" w:cs="David" w:hint="cs"/>
          <w:rtl/>
        </w:rPr>
        <w:t>לעשות הצלבות פנימיות בחומר. לפעמים יש רעיון מרכזי שרלוונטי לכמה סוגיות ביחד. לדוגמא: זה נהנה וזה אינו חס</w:t>
      </w:r>
      <w:r w:rsidR="003535C4">
        <w:rPr>
          <w:rFonts w:ascii="Garamond" w:hAnsi="Garamond" w:cs="David" w:hint="cs"/>
          <w:rtl/>
        </w:rPr>
        <w:t>ר, מידת סדום ויורד לאומנות חברו</w:t>
      </w:r>
      <w:r>
        <w:rPr>
          <w:rFonts w:ascii="Garamond" w:hAnsi="Garamond" w:cs="David" w:hint="cs"/>
          <w:rtl/>
        </w:rPr>
        <w:t xml:space="preserve">. </w:t>
      </w: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534E95" w:rsidRDefault="00534E95" w:rsidP="003007DE">
      <w:pPr>
        <w:pStyle w:val="1"/>
        <w:rPr>
          <w:rFonts w:ascii="Garamond" w:hAnsi="Garamond" w:cs="David"/>
          <w:rtl/>
        </w:rPr>
      </w:pPr>
    </w:p>
    <w:p w:rsidR="00C40980" w:rsidRDefault="00C40980" w:rsidP="003007DE">
      <w:pPr>
        <w:pStyle w:val="1"/>
        <w:rPr>
          <w:rFonts w:ascii="Garamond" w:hAnsi="Garamond" w:cs="David"/>
          <w:rtl/>
        </w:rPr>
      </w:pPr>
    </w:p>
    <w:sectPr w:rsidR="00C40980" w:rsidSect="000E36AD">
      <w:headerReference w:type="default" r:id="rId9"/>
      <w:footerReference w:type="default" r:id="rId10"/>
      <w:pgSz w:w="11906" w:h="16838"/>
      <w:pgMar w:top="284" w:right="851" w:bottom="794" w:left="851" w:header="709" w:footer="141"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CB1" w:rsidRDefault="003E7CB1" w:rsidP="002B29D1">
      <w:pPr>
        <w:spacing w:after="0" w:line="240" w:lineRule="auto"/>
      </w:pPr>
      <w:r>
        <w:separator/>
      </w:r>
    </w:p>
  </w:endnote>
  <w:endnote w:type="continuationSeparator" w:id="0">
    <w:p w:rsidR="003E7CB1" w:rsidRDefault="003E7CB1" w:rsidP="002B29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Guttman Keren">
    <w:panose1 w:val="02010401010101010101"/>
    <w:charset w:val="B1"/>
    <w:family w:val="auto"/>
    <w:pitch w:val="variable"/>
    <w:sig w:usb0="00000801" w:usb1="4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72640343"/>
      <w:docPartObj>
        <w:docPartGallery w:val="Page Numbers (Bottom of Page)"/>
        <w:docPartUnique/>
      </w:docPartObj>
    </w:sdtPr>
    <w:sdtContent>
      <w:p w:rsidR="00F201BD" w:rsidRDefault="00DB38E6">
        <w:pPr>
          <w:pStyle w:val="a5"/>
          <w:jc w:val="center"/>
        </w:pPr>
        <w:fldSimple w:instr=" PAGE   \* MERGEFORMAT ">
          <w:r w:rsidR="004F709B" w:rsidRPr="004F709B">
            <w:rPr>
              <w:rFonts w:cs="Calibri"/>
              <w:noProof/>
              <w:rtl/>
              <w:lang w:val="he-IL"/>
            </w:rPr>
            <w:t>1</w:t>
          </w:r>
        </w:fldSimple>
      </w:p>
    </w:sdtContent>
  </w:sdt>
  <w:p w:rsidR="00F201BD" w:rsidRDefault="00F201B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CB1" w:rsidRDefault="003E7CB1" w:rsidP="002B29D1">
      <w:pPr>
        <w:spacing w:after="0" w:line="240" w:lineRule="auto"/>
      </w:pPr>
      <w:r>
        <w:separator/>
      </w:r>
    </w:p>
  </w:footnote>
  <w:footnote w:type="continuationSeparator" w:id="0">
    <w:p w:rsidR="003E7CB1" w:rsidRDefault="003E7CB1" w:rsidP="002B29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1BD" w:rsidRPr="002B29D1" w:rsidRDefault="00F201BD" w:rsidP="002B29D1">
    <w:pPr>
      <w:pStyle w:val="a3"/>
    </w:pPr>
    <w:r>
      <w:rPr>
        <w:rFonts w:ascii="Garamond" w:hAnsi="Garamond" w:cs="David" w:hint="cs"/>
        <w:sz w:val="16"/>
        <w:szCs w:val="16"/>
        <w:rtl/>
      </w:rPr>
      <w:t xml:space="preserve">בס"ד </w:t>
    </w:r>
    <w:r>
      <w:rPr>
        <w:rFonts w:ascii="Garamond" w:hAnsi="Garamond" w:cs="David" w:hint="cs"/>
        <w:sz w:val="16"/>
        <w:szCs w:val="16"/>
        <w:rtl/>
      </w:rPr>
      <w:tab/>
    </w:r>
    <w:r>
      <w:rPr>
        <w:rFonts w:ascii="Garamond" w:hAnsi="Garamond" w:cs="David" w:hint="cs"/>
        <w:sz w:val="16"/>
        <w:szCs w:val="16"/>
        <w:rtl/>
      </w:rPr>
      <w:tab/>
    </w:r>
    <w:r>
      <w:rPr>
        <w:rFonts w:ascii="Garamond" w:hAnsi="Garamond" w:cs="David" w:hint="cs"/>
        <w:sz w:val="16"/>
        <w:szCs w:val="16"/>
        <w:rtl/>
      </w:rPr>
      <w:tab/>
      <w:t xml:space="preserve">             סוכם ע"י ארז נעים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ED8"/>
    <w:multiLevelType w:val="hybridMultilevel"/>
    <w:tmpl w:val="2990038C"/>
    <w:lvl w:ilvl="0" w:tplc="37DEA3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C7E85"/>
    <w:multiLevelType w:val="hybridMultilevel"/>
    <w:tmpl w:val="9F0E8540"/>
    <w:lvl w:ilvl="0" w:tplc="0409000F">
      <w:start w:val="1"/>
      <w:numFmt w:val="decimal"/>
      <w:lvlText w:val="%1."/>
      <w:lvlJc w:val="left"/>
      <w:pPr>
        <w:tabs>
          <w:tab w:val="num" w:pos="720"/>
        </w:tabs>
        <w:ind w:left="720" w:hanging="360"/>
      </w:pPr>
      <w:rPr>
        <w:rFonts w:hint="default"/>
      </w:rPr>
    </w:lvl>
    <w:lvl w:ilvl="1" w:tplc="7B88B468">
      <w:start w:val="1"/>
      <w:numFmt w:val="hebrew1"/>
      <w:lvlText w:val="%2."/>
      <w:lvlJc w:val="left"/>
      <w:pPr>
        <w:tabs>
          <w:tab w:val="num" w:pos="540"/>
        </w:tabs>
        <w:ind w:left="5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967C71"/>
    <w:multiLevelType w:val="hybridMultilevel"/>
    <w:tmpl w:val="BD72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565A2"/>
    <w:multiLevelType w:val="hybridMultilevel"/>
    <w:tmpl w:val="69B82F44"/>
    <w:lvl w:ilvl="0" w:tplc="A59C0106">
      <w:start w:val="1"/>
      <w:numFmt w:val="hebrew1"/>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71AFB"/>
    <w:multiLevelType w:val="hybridMultilevel"/>
    <w:tmpl w:val="7EC2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076FB9"/>
    <w:multiLevelType w:val="hybridMultilevel"/>
    <w:tmpl w:val="D354F80A"/>
    <w:lvl w:ilvl="0" w:tplc="F1D4DF5E">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90702"/>
    <w:multiLevelType w:val="hybridMultilevel"/>
    <w:tmpl w:val="281C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83640"/>
    <w:multiLevelType w:val="hybridMultilevel"/>
    <w:tmpl w:val="F342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2620B"/>
    <w:multiLevelType w:val="hybridMultilevel"/>
    <w:tmpl w:val="9032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55169"/>
    <w:multiLevelType w:val="hybridMultilevel"/>
    <w:tmpl w:val="72BA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4508F8"/>
    <w:multiLevelType w:val="hybridMultilevel"/>
    <w:tmpl w:val="CFC8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309D5"/>
    <w:multiLevelType w:val="hybridMultilevel"/>
    <w:tmpl w:val="1BB8C784"/>
    <w:lvl w:ilvl="0" w:tplc="E3B0924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895C1D"/>
    <w:multiLevelType w:val="hybridMultilevel"/>
    <w:tmpl w:val="4964E874"/>
    <w:lvl w:ilvl="0" w:tplc="BCEE799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B272E7"/>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911E70"/>
    <w:multiLevelType w:val="hybridMultilevel"/>
    <w:tmpl w:val="7198664C"/>
    <w:lvl w:ilvl="0" w:tplc="45789248">
      <w:start w:val="3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96232"/>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F272F74"/>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0170A5"/>
    <w:multiLevelType w:val="hybridMultilevel"/>
    <w:tmpl w:val="23BE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0B7355"/>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531BAC"/>
    <w:multiLevelType w:val="hybridMultilevel"/>
    <w:tmpl w:val="B8FE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DC7E08"/>
    <w:multiLevelType w:val="hybridMultilevel"/>
    <w:tmpl w:val="C90079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0E52766"/>
    <w:multiLevelType w:val="hybridMultilevel"/>
    <w:tmpl w:val="AF42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9259A"/>
    <w:multiLevelType w:val="hybridMultilevel"/>
    <w:tmpl w:val="90C2D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125B4"/>
    <w:multiLevelType w:val="hybridMultilevel"/>
    <w:tmpl w:val="023E6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25022"/>
    <w:multiLevelType w:val="hybridMultilevel"/>
    <w:tmpl w:val="6ED2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161331"/>
    <w:multiLevelType w:val="hybridMultilevel"/>
    <w:tmpl w:val="AA7CC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CD61CA"/>
    <w:multiLevelType w:val="hybridMultilevel"/>
    <w:tmpl w:val="60669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9F4724"/>
    <w:multiLevelType w:val="hybridMultilevel"/>
    <w:tmpl w:val="DB6A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1973EF"/>
    <w:multiLevelType w:val="hybridMultilevel"/>
    <w:tmpl w:val="29A4B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A5447"/>
    <w:multiLevelType w:val="hybridMultilevel"/>
    <w:tmpl w:val="C7B2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095019"/>
    <w:multiLevelType w:val="hybridMultilevel"/>
    <w:tmpl w:val="E21AB28A"/>
    <w:lvl w:ilvl="0" w:tplc="D006FB8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35050"/>
    <w:multiLevelType w:val="hybridMultilevel"/>
    <w:tmpl w:val="68EEEB96"/>
    <w:lvl w:ilvl="0" w:tplc="B40490EE">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E578AC"/>
    <w:multiLevelType w:val="hybridMultilevel"/>
    <w:tmpl w:val="785E22B4"/>
    <w:lvl w:ilvl="0" w:tplc="28F259B2">
      <w:start w:val="1"/>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F134D"/>
    <w:multiLevelType w:val="hybridMultilevel"/>
    <w:tmpl w:val="2908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9370D3"/>
    <w:multiLevelType w:val="hybridMultilevel"/>
    <w:tmpl w:val="6BB8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B05042"/>
    <w:multiLevelType w:val="hybridMultilevel"/>
    <w:tmpl w:val="791CBD14"/>
    <w:lvl w:ilvl="0" w:tplc="95F67F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54D3B"/>
    <w:multiLevelType w:val="hybridMultilevel"/>
    <w:tmpl w:val="217E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825641"/>
    <w:multiLevelType w:val="hybridMultilevel"/>
    <w:tmpl w:val="14E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3"/>
  </w:num>
  <w:num w:numId="3">
    <w:abstractNumId w:val="25"/>
  </w:num>
  <w:num w:numId="4">
    <w:abstractNumId w:val="24"/>
  </w:num>
  <w:num w:numId="5">
    <w:abstractNumId w:val="28"/>
  </w:num>
  <w:num w:numId="6">
    <w:abstractNumId w:val="3"/>
  </w:num>
  <w:num w:numId="7">
    <w:abstractNumId w:val="32"/>
  </w:num>
  <w:num w:numId="8">
    <w:abstractNumId w:val="33"/>
  </w:num>
  <w:num w:numId="9">
    <w:abstractNumId w:val="12"/>
  </w:num>
  <w:num w:numId="10">
    <w:abstractNumId w:val="5"/>
  </w:num>
  <w:num w:numId="11">
    <w:abstractNumId w:val="4"/>
  </w:num>
  <w:num w:numId="12">
    <w:abstractNumId w:val="13"/>
  </w:num>
  <w:num w:numId="13">
    <w:abstractNumId w:val="31"/>
  </w:num>
  <w:num w:numId="14">
    <w:abstractNumId w:val="14"/>
  </w:num>
  <w:num w:numId="15">
    <w:abstractNumId w:val="27"/>
  </w:num>
  <w:num w:numId="16">
    <w:abstractNumId w:val="36"/>
  </w:num>
  <w:num w:numId="17">
    <w:abstractNumId w:val="35"/>
  </w:num>
  <w:num w:numId="18">
    <w:abstractNumId w:val="9"/>
  </w:num>
  <w:num w:numId="19">
    <w:abstractNumId w:val="7"/>
  </w:num>
  <w:num w:numId="20">
    <w:abstractNumId w:val="17"/>
  </w:num>
  <w:num w:numId="21">
    <w:abstractNumId w:val="11"/>
  </w:num>
  <w:num w:numId="22">
    <w:abstractNumId w:val="2"/>
  </w:num>
  <w:num w:numId="23">
    <w:abstractNumId w:val="21"/>
  </w:num>
  <w:num w:numId="24">
    <w:abstractNumId w:val="1"/>
  </w:num>
  <w:num w:numId="25">
    <w:abstractNumId w:val="20"/>
  </w:num>
  <w:num w:numId="26">
    <w:abstractNumId w:val="8"/>
  </w:num>
  <w:num w:numId="27">
    <w:abstractNumId w:val="19"/>
  </w:num>
  <w:num w:numId="28">
    <w:abstractNumId w:val="16"/>
  </w:num>
  <w:num w:numId="29">
    <w:abstractNumId w:val="15"/>
  </w:num>
  <w:num w:numId="30">
    <w:abstractNumId w:val="18"/>
  </w:num>
  <w:num w:numId="31">
    <w:abstractNumId w:val="22"/>
  </w:num>
  <w:num w:numId="32">
    <w:abstractNumId w:val="0"/>
  </w:num>
  <w:num w:numId="33">
    <w:abstractNumId w:val="6"/>
  </w:num>
  <w:num w:numId="34">
    <w:abstractNumId w:val="26"/>
  </w:num>
  <w:num w:numId="35">
    <w:abstractNumId w:val="37"/>
  </w:num>
  <w:num w:numId="36">
    <w:abstractNumId w:val="34"/>
  </w:num>
  <w:num w:numId="37">
    <w:abstractNumId w:val="1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displayVerticalDrawingGridEvery w:val="2"/>
  <w:characterSpacingControl w:val="doNotCompress"/>
  <w:hdrShapeDefaults>
    <o:shapedefaults v:ext="edit" spidmax="89090"/>
  </w:hdrShapeDefaults>
  <w:footnotePr>
    <w:footnote w:id="-1"/>
    <w:footnote w:id="0"/>
  </w:footnotePr>
  <w:endnotePr>
    <w:endnote w:id="-1"/>
    <w:endnote w:id="0"/>
  </w:endnotePr>
  <w:compat/>
  <w:rsids>
    <w:rsidRoot w:val="002B29D1"/>
    <w:rsid w:val="000013FC"/>
    <w:rsid w:val="0000240C"/>
    <w:rsid w:val="000035EB"/>
    <w:rsid w:val="000052B6"/>
    <w:rsid w:val="000064A2"/>
    <w:rsid w:val="00006E97"/>
    <w:rsid w:val="00006F55"/>
    <w:rsid w:val="00011556"/>
    <w:rsid w:val="0001187C"/>
    <w:rsid w:val="000133E1"/>
    <w:rsid w:val="00013446"/>
    <w:rsid w:val="0001429C"/>
    <w:rsid w:val="0001591A"/>
    <w:rsid w:val="000168D3"/>
    <w:rsid w:val="00021281"/>
    <w:rsid w:val="00022D73"/>
    <w:rsid w:val="00022DAB"/>
    <w:rsid w:val="00023096"/>
    <w:rsid w:val="000231F0"/>
    <w:rsid w:val="00025B0B"/>
    <w:rsid w:val="00025B35"/>
    <w:rsid w:val="000306DA"/>
    <w:rsid w:val="000316D1"/>
    <w:rsid w:val="00031C43"/>
    <w:rsid w:val="000348E0"/>
    <w:rsid w:val="00034940"/>
    <w:rsid w:val="00034E71"/>
    <w:rsid w:val="00035346"/>
    <w:rsid w:val="00035D65"/>
    <w:rsid w:val="00036430"/>
    <w:rsid w:val="0003751A"/>
    <w:rsid w:val="0004008A"/>
    <w:rsid w:val="00040A02"/>
    <w:rsid w:val="00043646"/>
    <w:rsid w:val="00043866"/>
    <w:rsid w:val="00043E3B"/>
    <w:rsid w:val="00043FBB"/>
    <w:rsid w:val="000445FA"/>
    <w:rsid w:val="00044C6D"/>
    <w:rsid w:val="00046DDB"/>
    <w:rsid w:val="00047DFC"/>
    <w:rsid w:val="00047E0D"/>
    <w:rsid w:val="00052D1C"/>
    <w:rsid w:val="00053549"/>
    <w:rsid w:val="00055285"/>
    <w:rsid w:val="000559DE"/>
    <w:rsid w:val="00056146"/>
    <w:rsid w:val="00056D46"/>
    <w:rsid w:val="00057A7E"/>
    <w:rsid w:val="000617F1"/>
    <w:rsid w:val="000621F3"/>
    <w:rsid w:val="000642ED"/>
    <w:rsid w:val="0006570B"/>
    <w:rsid w:val="0006746B"/>
    <w:rsid w:val="00071316"/>
    <w:rsid w:val="00071461"/>
    <w:rsid w:val="00073018"/>
    <w:rsid w:val="0007334D"/>
    <w:rsid w:val="000733E7"/>
    <w:rsid w:val="000751F0"/>
    <w:rsid w:val="00076120"/>
    <w:rsid w:val="0007640A"/>
    <w:rsid w:val="0007694A"/>
    <w:rsid w:val="0007696A"/>
    <w:rsid w:val="00076C2A"/>
    <w:rsid w:val="00076FB1"/>
    <w:rsid w:val="000775F5"/>
    <w:rsid w:val="00080DFE"/>
    <w:rsid w:val="00081140"/>
    <w:rsid w:val="00082400"/>
    <w:rsid w:val="00083F20"/>
    <w:rsid w:val="0008410F"/>
    <w:rsid w:val="0008412B"/>
    <w:rsid w:val="00084B8F"/>
    <w:rsid w:val="00085179"/>
    <w:rsid w:val="0008528B"/>
    <w:rsid w:val="0008784D"/>
    <w:rsid w:val="0009042B"/>
    <w:rsid w:val="00090620"/>
    <w:rsid w:val="000909C6"/>
    <w:rsid w:val="00090AF9"/>
    <w:rsid w:val="000942EB"/>
    <w:rsid w:val="000959D1"/>
    <w:rsid w:val="000A1680"/>
    <w:rsid w:val="000A1F5C"/>
    <w:rsid w:val="000A235A"/>
    <w:rsid w:val="000A7A73"/>
    <w:rsid w:val="000B0174"/>
    <w:rsid w:val="000B1177"/>
    <w:rsid w:val="000B29E4"/>
    <w:rsid w:val="000B333C"/>
    <w:rsid w:val="000B6079"/>
    <w:rsid w:val="000B677C"/>
    <w:rsid w:val="000B79C5"/>
    <w:rsid w:val="000B7FD2"/>
    <w:rsid w:val="000C0064"/>
    <w:rsid w:val="000C22E4"/>
    <w:rsid w:val="000C4130"/>
    <w:rsid w:val="000D334E"/>
    <w:rsid w:val="000D364D"/>
    <w:rsid w:val="000D3EEA"/>
    <w:rsid w:val="000D439A"/>
    <w:rsid w:val="000D478C"/>
    <w:rsid w:val="000D4C67"/>
    <w:rsid w:val="000D6906"/>
    <w:rsid w:val="000D736C"/>
    <w:rsid w:val="000E19CB"/>
    <w:rsid w:val="000E36AD"/>
    <w:rsid w:val="000E4F28"/>
    <w:rsid w:val="000E68F8"/>
    <w:rsid w:val="000E6C28"/>
    <w:rsid w:val="000E6DB6"/>
    <w:rsid w:val="000E7043"/>
    <w:rsid w:val="000F081E"/>
    <w:rsid w:val="000F0A1D"/>
    <w:rsid w:val="000F0DF7"/>
    <w:rsid w:val="000F1B67"/>
    <w:rsid w:val="000F4189"/>
    <w:rsid w:val="000F64B7"/>
    <w:rsid w:val="000F7570"/>
    <w:rsid w:val="00100D0B"/>
    <w:rsid w:val="00101D6C"/>
    <w:rsid w:val="0010252A"/>
    <w:rsid w:val="0010257C"/>
    <w:rsid w:val="00103C19"/>
    <w:rsid w:val="00104BD4"/>
    <w:rsid w:val="0010510B"/>
    <w:rsid w:val="0010629E"/>
    <w:rsid w:val="001073D6"/>
    <w:rsid w:val="0010751E"/>
    <w:rsid w:val="00107CF2"/>
    <w:rsid w:val="00107F25"/>
    <w:rsid w:val="00110438"/>
    <w:rsid w:val="00110EE9"/>
    <w:rsid w:val="001113B8"/>
    <w:rsid w:val="001129C3"/>
    <w:rsid w:val="001132B2"/>
    <w:rsid w:val="0011569D"/>
    <w:rsid w:val="00116EE1"/>
    <w:rsid w:val="00120FA1"/>
    <w:rsid w:val="00120FFC"/>
    <w:rsid w:val="00121EFD"/>
    <w:rsid w:val="0012280B"/>
    <w:rsid w:val="00122BA1"/>
    <w:rsid w:val="001236BB"/>
    <w:rsid w:val="00123B54"/>
    <w:rsid w:val="00124774"/>
    <w:rsid w:val="001252F1"/>
    <w:rsid w:val="001257D4"/>
    <w:rsid w:val="001258A5"/>
    <w:rsid w:val="001266BF"/>
    <w:rsid w:val="00127F40"/>
    <w:rsid w:val="00131117"/>
    <w:rsid w:val="00131576"/>
    <w:rsid w:val="00131A2C"/>
    <w:rsid w:val="00133E93"/>
    <w:rsid w:val="00133F71"/>
    <w:rsid w:val="00134537"/>
    <w:rsid w:val="00135B3C"/>
    <w:rsid w:val="00137A01"/>
    <w:rsid w:val="001422B5"/>
    <w:rsid w:val="00142627"/>
    <w:rsid w:val="001436A0"/>
    <w:rsid w:val="001444B7"/>
    <w:rsid w:val="001451AA"/>
    <w:rsid w:val="0014560A"/>
    <w:rsid w:val="00146847"/>
    <w:rsid w:val="00146B90"/>
    <w:rsid w:val="00150097"/>
    <w:rsid w:val="00150142"/>
    <w:rsid w:val="0015341C"/>
    <w:rsid w:val="00153E88"/>
    <w:rsid w:val="00154136"/>
    <w:rsid w:val="00155E98"/>
    <w:rsid w:val="00156FA4"/>
    <w:rsid w:val="0015757C"/>
    <w:rsid w:val="00160084"/>
    <w:rsid w:val="00161291"/>
    <w:rsid w:val="00161814"/>
    <w:rsid w:val="00162AD6"/>
    <w:rsid w:val="00162E69"/>
    <w:rsid w:val="001631E1"/>
    <w:rsid w:val="00163F7B"/>
    <w:rsid w:val="00164255"/>
    <w:rsid w:val="00165BF5"/>
    <w:rsid w:val="001662ED"/>
    <w:rsid w:val="00170B50"/>
    <w:rsid w:val="001721D1"/>
    <w:rsid w:val="00172737"/>
    <w:rsid w:val="00174851"/>
    <w:rsid w:val="00174F01"/>
    <w:rsid w:val="001753F9"/>
    <w:rsid w:val="00175A92"/>
    <w:rsid w:val="001766EA"/>
    <w:rsid w:val="0017686A"/>
    <w:rsid w:val="00176A72"/>
    <w:rsid w:val="00177283"/>
    <w:rsid w:val="00181210"/>
    <w:rsid w:val="001813F1"/>
    <w:rsid w:val="0018298A"/>
    <w:rsid w:val="00183BC3"/>
    <w:rsid w:val="00190768"/>
    <w:rsid w:val="00190874"/>
    <w:rsid w:val="0019378D"/>
    <w:rsid w:val="001943FF"/>
    <w:rsid w:val="00194568"/>
    <w:rsid w:val="00196A37"/>
    <w:rsid w:val="00196AB0"/>
    <w:rsid w:val="001A2B2B"/>
    <w:rsid w:val="001A2DF9"/>
    <w:rsid w:val="001A3909"/>
    <w:rsid w:val="001A3A5B"/>
    <w:rsid w:val="001A3B54"/>
    <w:rsid w:val="001A3D1E"/>
    <w:rsid w:val="001A4E08"/>
    <w:rsid w:val="001A5086"/>
    <w:rsid w:val="001A7274"/>
    <w:rsid w:val="001A735F"/>
    <w:rsid w:val="001A7F10"/>
    <w:rsid w:val="001B0393"/>
    <w:rsid w:val="001B20BA"/>
    <w:rsid w:val="001B2AFA"/>
    <w:rsid w:val="001B48A8"/>
    <w:rsid w:val="001B7246"/>
    <w:rsid w:val="001B7B34"/>
    <w:rsid w:val="001C0818"/>
    <w:rsid w:val="001C0BF1"/>
    <w:rsid w:val="001C35CE"/>
    <w:rsid w:val="001C5BEC"/>
    <w:rsid w:val="001C634F"/>
    <w:rsid w:val="001C6C60"/>
    <w:rsid w:val="001C712D"/>
    <w:rsid w:val="001C7501"/>
    <w:rsid w:val="001D015C"/>
    <w:rsid w:val="001D37DB"/>
    <w:rsid w:val="001D4AA7"/>
    <w:rsid w:val="001D5CE2"/>
    <w:rsid w:val="001D67DD"/>
    <w:rsid w:val="001D7D9E"/>
    <w:rsid w:val="001E0942"/>
    <w:rsid w:val="001E0BD1"/>
    <w:rsid w:val="001E11DE"/>
    <w:rsid w:val="001E2CB0"/>
    <w:rsid w:val="001E60BA"/>
    <w:rsid w:val="001E7273"/>
    <w:rsid w:val="001F0783"/>
    <w:rsid w:val="001F3B42"/>
    <w:rsid w:val="001F3F27"/>
    <w:rsid w:val="001F6ECA"/>
    <w:rsid w:val="00200155"/>
    <w:rsid w:val="0020018E"/>
    <w:rsid w:val="002007D7"/>
    <w:rsid w:val="00200D99"/>
    <w:rsid w:val="00205C18"/>
    <w:rsid w:val="0020619E"/>
    <w:rsid w:val="00206E07"/>
    <w:rsid w:val="00206F98"/>
    <w:rsid w:val="00207094"/>
    <w:rsid w:val="00207474"/>
    <w:rsid w:val="00207F7E"/>
    <w:rsid w:val="002106C0"/>
    <w:rsid w:val="00212534"/>
    <w:rsid w:val="00212B13"/>
    <w:rsid w:val="00213177"/>
    <w:rsid w:val="00213219"/>
    <w:rsid w:val="0021458C"/>
    <w:rsid w:val="0021475C"/>
    <w:rsid w:val="00214CBA"/>
    <w:rsid w:val="00215352"/>
    <w:rsid w:val="00216494"/>
    <w:rsid w:val="002170B9"/>
    <w:rsid w:val="0022154A"/>
    <w:rsid w:val="00222A5C"/>
    <w:rsid w:val="00223E65"/>
    <w:rsid w:val="002249A9"/>
    <w:rsid w:val="00226489"/>
    <w:rsid w:val="00226642"/>
    <w:rsid w:val="002270B6"/>
    <w:rsid w:val="00230795"/>
    <w:rsid w:val="00230FB6"/>
    <w:rsid w:val="00231169"/>
    <w:rsid w:val="002311D8"/>
    <w:rsid w:val="002329D4"/>
    <w:rsid w:val="002353F9"/>
    <w:rsid w:val="0023655E"/>
    <w:rsid w:val="00236694"/>
    <w:rsid w:val="002367A1"/>
    <w:rsid w:val="00236EE1"/>
    <w:rsid w:val="002377F2"/>
    <w:rsid w:val="00237D69"/>
    <w:rsid w:val="002403E5"/>
    <w:rsid w:val="002414E2"/>
    <w:rsid w:val="00241AA8"/>
    <w:rsid w:val="002433D9"/>
    <w:rsid w:val="00243A78"/>
    <w:rsid w:val="00244279"/>
    <w:rsid w:val="0024602B"/>
    <w:rsid w:val="00247325"/>
    <w:rsid w:val="0025211B"/>
    <w:rsid w:val="00252F70"/>
    <w:rsid w:val="00253232"/>
    <w:rsid w:val="00254245"/>
    <w:rsid w:val="002548F4"/>
    <w:rsid w:val="00254D37"/>
    <w:rsid w:val="002568C2"/>
    <w:rsid w:val="00257537"/>
    <w:rsid w:val="002578CD"/>
    <w:rsid w:val="002602F3"/>
    <w:rsid w:val="00260D02"/>
    <w:rsid w:val="00260EE8"/>
    <w:rsid w:val="00261DE4"/>
    <w:rsid w:val="00261E6F"/>
    <w:rsid w:val="00262309"/>
    <w:rsid w:val="00262753"/>
    <w:rsid w:val="00263051"/>
    <w:rsid w:val="0026341B"/>
    <w:rsid w:val="002669FF"/>
    <w:rsid w:val="002674EB"/>
    <w:rsid w:val="002713D4"/>
    <w:rsid w:val="0027172C"/>
    <w:rsid w:val="002725B0"/>
    <w:rsid w:val="00272F89"/>
    <w:rsid w:val="00273133"/>
    <w:rsid w:val="002731B0"/>
    <w:rsid w:val="00273D64"/>
    <w:rsid w:val="00274726"/>
    <w:rsid w:val="00276DB2"/>
    <w:rsid w:val="002772F0"/>
    <w:rsid w:val="00277354"/>
    <w:rsid w:val="002809AC"/>
    <w:rsid w:val="00281288"/>
    <w:rsid w:val="00281396"/>
    <w:rsid w:val="0028218A"/>
    <w:rsid w:val="0028280E"/>
    <w:rsid w:val="00283E15"/>
    <w:rsid w:val="002851D2"/>
    <w:rsid w:val="002872CD"/>
    <w:rsid w:val="0029073A"/>
    <w:rsid w:val="002907B3"/>
    <w:rsid w:val="00290F69"/>
    <w:rsid w:val="00291C2E"/>
    <w:rsid w:val="00291F7A"/>
    <w:rsid w:val="00293A7D"/>
    <w:rsid w:val="00296316"/>
    <w:rsid w:val="00297922"/>
    <w:rsid w:val="002A0E9D"/>
    <w:rsid w:val="002A1185"/>
    <w:rsid w:val="002A23FB"/>
    <w:rsid w:val="002A27D0"/>
    <w:rsid w:val="002A3297"/>
    <w:rsid w:val="002A3D6C"/>
    <w:rsid w:val="002A43A7"/>
    <w:rsid w:val="002A583E"/>
    <w:rsid w:val="002A5ECE"/>
    <w:rsid w:val="002A62EB"/>
    <w:rsid w:val="002A6A1A"/>
    <w:rsid w:val="002A723B"/>
    <w:rsid w:val="002B176E"/>
    <w:rsid w:val="002B26D2"/>
    <w:rsid w:val="002B29B0"/>
    <w:rsid w:val="002B29D1"/>
    <w:rsid w:val="002B4E28"/>
    <w:rsid w:val="002B5B7F"/>
    <w:rsid w:val="002B5D9F"/>
    <w:rsid w:val="002B610F"/>
    <w:rsid w:val="002B6198"/>
    <w:rsid w:val="002B675A"/>
    <w:rsid w:val="002C0CA2"/>
    <w:rsid w:val="002C2E36"/>
    <w:rsid w:val="002C3702"/>
    <w:rsid w:val="002C3EB0"/>
    <w:rsid w:val="002C4DE5"/>
    <w:rsid w:val="002C5632"/>
    <w:rsid w:val="002C60EB"/>
    <w:rsid w:val="002C6FA3"/>
    <w:rsid w:val="002C7452"/>
    <w:rsid w:val="002D0DA9"/>
    <w:rsid w:val="002D13ED"/>
    <w:rsid w:val="002D1589"/>
    <w:rsid w:val="002D19FA"/>
    <w:rsid w:val="002D20FF"/>
    <w:rsid w:val="002D5562"/>
    <w:rsid w:val="002D5B5B"/>
    <w:rsid w:val="002D5FDF"/>
    <w:rsid w:val="002D7915"/>
    <w:rsid w:val="002D7D52"/>
    <w:rsid w:val="002E1B85"/>
    <w:rsid w:val="002E2C36"/>
    <w:rsid w:val="002E2D07"/>
    <w:rsid w:val="002E2D51"/>
    <w:rsid w:val="002E33FA"/>
    <w:rsid w:val="002E3613"/>
    <w:rsid w:val="002E376F"/>
    <w:rsid w:val="002E3C9B"/>
    <w:rsid w:val="002E54C2"/>
    <w:rsid w:val="002E58D9"/>
    <w:rsid w:val="002E59FE"/>
    <w:rsid w:val="002E654D"/>
    <w:rsid w:val="002E669B"/>
    <w:rsid w:val="002E780D"/>
    <w:rsid w:val="002F298F"/>
    <w:rsid w:val="002F5D0E"/>
    <w:rsid w:val="002F6434"/>
    <w:rsid w:val="002F781A"/>
    <w:rsid w:val="0030003A"/>
    <w:rsid w:val="00300791"/>
    <w:rsid w:val="003007DE"/>
    <w:rsid w:val="00300AFE"/>
    <w:rsid w:val="003022F1"/>
    <w:rsid w:val="003033B6"/>
    <w:rsid w:val="00304C4E"/>
    <w:rsid w:val="003050BB"/>
    <w:rsid w:val="0030516E"/>
    <w:rsid w:val="0030544F"/>
    <w:rsid w:val="00306206"/>
    <w:rsid w:val="0030722B"/>
    <w:rsid w:val="003077AE"/>
    <w:rsid w:val="003111BA"/>
    <w:rsid w:val="003113E6"/>
    <w:rsid w:val="00312276"/>
    <w:rsid w:val="00312B45"/>
    <w:rsid w:val="0031380E"/>
    <w:rsid w:val="00313AE0"/>
    <w:rsid w:val="003206F8"/>
    <w:rsid w:val="003224CF"/>
    <w:rsid w:val="003249FB"/>
    <w:rsid w:val="00325CD2"/>
    <w:rsid w:val="00325FA5"/>
    <w:rsid w:val="00327075"/>
    <w:rsid w:val="00327F96"/>
    <w:rsid w:val="00331B99"/>
    <w:rsid w:val="00331BB9"/>
    <w:rsid w:val="0033294F"/>
    <w:rsid w:val="003334AA"/>
    <w:rsid w:val="003343EC"/>
    <w:rsid w:val="003346C7"/>
    <w:rsid w:val="003347A4"/>
    <w:rsid w:val="00334EDE"/>
    <w:rsid w:val="00335F5C"/>
    <w:rsid w:val="00336C0A"/>
    <w:rsid w:val="00336C6A"/>
    <w:rsid w:val="00337428"/>
    <w:rsid w:val="00337B18"/>
    <w:rsid w:val="00341981"/>
    <w:rsid w:val="00343005"/>
    <w:rsid w:val="003438F9"/>
    <w:rsid w:val="00343F5F"/>
    <w:rsid w:val="00344193"/>
    <w:rsid w:val="00344991"/>
    <w:rsid w:val="00344C6D"/>
    <w:rsid w:val="00345251"/>
    <w:rsid w:val="003460C4"/>
    <w:rsid w:val="0034658B"/>
    <w:rsid w:val="00352766"/>
    <w:rsid w:val="003535C4"/>
    <w:rsid w:val="003536BD"/>
    <w:rsid w:val="0035450C"/>
    <w:rsid w:val="003568B3"/>
    <w:rsid w:val="003569F6"/>
    <w:rsid w:val="00357508"/>
    <w:rsid w:val="00360508"/>
    <w:rsid w:val="00360653"/>
    <w:rsid w:val="00360809"/>
    <w:rsid w:val="00361772"/>
    <w:rsid w:val="00361F03"/>
    <w:rsid w:val="003633ED"/>
    <w:rsid w:val="00363D5B"/>
    <w:rsid w:val="00363E28"/>
    <w:rsid w:val="003658DF"/>
    <w:rsid w:val="00365C17"/>
    <w:rsid w:val="00366BF4"/>
    <w:rsid w:val="0036746B"/>
    <w:rsid w:val="0036796A"/>
    <w:rsid w:val="00372ED4"/>
    <w:rsid w:val="003732B0"/>
    <w:rsid w:val="00373E60"/>
    <w:rsid w:val="00376A35"/>
    <w:rsid w:val="00380FB1"/>
    <w:rsid w:val="00384756"/>
    <w:rsid w:val="00384D58"/>
    <w:rsid w:val="0038546B"/>
    <w:rsid w:val="00386601"/>
    <w:rsid w:val="00386EAD"/>
    <w:rsid w:val="00387AB0"/>
    <w:rsid w:val="00387C25"/>
    <w:rsid w:val="00390950"/>
    <w:rsid w:val="003920AB"/>
    <w:rsid w:val="0039237E"/>
    <w:rsid w:val="00392824"/>
    <w:rsid w:val="00395562"/>
    <w:rsid w:val="003963BB"/>
    <w:rsid w:val="00397756"/>
    <w:rsid w:val="003A0888"/>
    <w:rsid w:val="003A175C"/>
    <w:rsid w:val="003A2261"/>
    <w:rsid w:val="003A28C8"/>
    <w:rsid w:val="003A2E0C"/>
    <w:rsid w:val="003A32C5"/>
    <w:rsid w:val="003A3C8C"/>
    <w:rsid w:val="003A3F5B"/>
    <w:rsid w:val="003A4D5A"/>
    <w:rsid w:val="003A51C5"/>
    <w:rsid w:val="003A6CE2"/>
    <w:rsid w:val="003A728C"/>
    <w:rsid w:val="003B1D1B"/>
    <w:rsid w:val="003B4D7D"/>
    <w:rsid w:val="003B599D"/>
    <w:rsid w:val="003B6972"/>
    <w:rsid w:val="003B72FB"/>
    <w:rsid w:val="003B7B92"/>
    <w:rsid w:val="003C04E0"/>
    <w:rsid w:val="003C0757"/>
    <w:rsid w:val="003C0D28"/>
    <w:rsid w:val="003C334E"/>
    <w:rsid w:val="003C4CFA"/>
    <w:rsid w:val="003C4FF3"/>
    <w:rsid w:val="003C5820"/>
    <w:rsid w:val="003C6134"/>
    <w:rsid w:val="003C6A85"/>
    <w:rsid w:val="003C7451"/>
    <w:rsid w:val="003C7A6B"/>
    <w:rsid w:val="003D31CB"/>
    <w:rsid w:val="003D59A3"/>
    <w:rsid w:val="003E1872"/>
    <w:rsid w:val="003E2E52"/>
    <w:rsid w:val="003E3DF2"/>
    <w:rsid w:val="003E5BDB"/>
    <w:rsid w:val="003E690A"/>
    <w:rsid w:val="003E74AF"/>
    <w:rsid w:val="003E7CB1"/>
    <w:rsid w:val="003F098E"/>
    <w:rsid w:val="003F0D4D"/>
    <w:rsid w:val="003F23F7"/>
    <w:rsid w:val="003F4803"/>
    <w:rsid w:val="003F51AF"/>
    <w:rsid w:val="003F660B"/>
    <w:rsid w:val="003F66D2"/>
    <w:rsid w:val="003F7AEC"/>
    <w:rsid w:val="0040148F"/>
    <w:rsid w:val="00402AC4"/>
    <w:rsid w:val="00403E92"/>
    <w:rsid w:val="0040534F"/>
    <w:rsid w:val="0040552A"/>
    <w:rsid w:val="004066A1"/>
    <w:rsid w:val="00406B1A"/>
    <w:rsid w:val="0040768C"/>
    <w:rsid w:val="00407D18"/>
    <w:rsid w:val="00411477"/>
    <w:rsid w:val="00411D3A"/>
    <w:rsid w:val="00412B73"/>
    <w:rsid w:val="004131F6"/>
    <w:rsid w:val="00413F79"/>
    <w:rsid w:val="004168EB"/>
    <w:rsid w:val="004170D3"/>
    <w:rsid w:val="00420CBA"/>
    <w:rsid w:val="00420F46"/>
    <w:rsid w:val="00422BED"/>
    <w:rsid w:val="00422D2B"/>
    <w:rsid w:val="00423533"/>
    <w:rsid w:val="0042362D"/>
    <w:rsid w:val="00423943"/>
    <w:rsid w:val="00423F24"/>
    <w:rsid w:val="00425281"/>
    <w:rsid w:val="004313BE"/>
    <w:rsid w:val="00433A7C"/>
    <w:rsid w:val="00435513"/>
    <w:rsid w:val="00435577"/>
    <w:rsid w:val="00435788"/>
    <w:rsid w:val="00441580"/>
    <w:rsid w:val="00443F70"/>
    <w:rsid w:val="0044476F"/>
    <w:rsid w:val="004467B4"/>
    <w:rsid w:val="00450CA3"/>
    <w:rsid w:val="0045201A"/>
    <w:rsid w:val="004525A3"/>
    <w:rsid w:val="00453C21"/>
    <w:rsid w:val="00453FAE"/>
    <w:rsid w:val="00454315"/>
    <w:rsid w:val="00457BA8"/>
    <w:rsid w:val="004600DD"/>
    <w:rsid w:val="00460A47"/>
    <w:rsid w:val="004622BB"/>
    <w:rsid w:val="004639C9"/>
    <w:rsid w:val="00466B36"/>
    <w:rsid w:val="00466C76"/>
    <w:rsid w:val="0046773A"/>
    <w:rsid w:val="00467CF1"/>
    <w:rsid w:val="0047188B"/>
    <w:rsid w:val="0047196E"/>
    <w:rsid w:val="004727A6"/>
    <w:rsid w:val="004735B7"/>
    <w:rsid w:val="004736F5"/>
    <w:rsid w:val="00473995"/>
    <w:rsid w:val="00474876"/>
    <w:rsid w:val="00474D0E"/>
    <w:rsid w:val="00477A5E"/>
    <w:rsid w:val="00481158"/>
    <w:rsid w:val="00483C86"/>
    <w:rsid w:val="00484BDC"/>
    <w:rsid w:val="00484D08"/>
    <w:rsid w:val="0048583F"/>
    <w:rsid w:val="004869C2"/>
    <w:rsid w:val="00487872"/>
    <w:rsid w:val="00490800"/>
    <w:rsid w:val="004919E4"/>
    <w:rsid w:val="0049250A"/>
    <w:rsid w:val="00492AAB"/>
    <w:rsid w:val="00493D63"/>
    <w:rsid w:val="0049617A"/>
    <w:rsid w:val="00496D14"/>
    <w:rsid w:val="00497219"/>
    <w:rsid w:val="004A02F5"/>
    <w:rsid w:val="004A0A3E"/>
    <w:rsid w:val="004A1247"/>
    <w:rsid w:val="004A1F06"/>
    <w:rsid w:val="004A47D9"/>
    <w:rsid w:val="004A5D3C"/>
    <w:rsid w:val="004A7798"/>
    <w:rsid w:val="004A7DD2"/>
    <w:rsid w:val="004B00F6"/>
    <w:rsid w:val="004B0C23"/>
    <w:rsid w:val="004B230C"/>
    <w:rsid w:val="004B3DC8"/>
    <w:rsid w:val="004B49A5"/>
    <w:rsid w:val="004B4C81"/>
    <w:rsid w:val="004B5229"/>
    <w:rsid w:val="004B69F8"/>
    <w:rsid w:val="004B6C6D"/>
    <w:rsid w:val="004C06C6"/>
    <w:rsid w:val="004C0956"/>
    <w:rsid w:val="004C0CCC"/>
    <w:rsid w:val="004C14A6"/>
    <w:rsid w:val="004C218F"/>
    <w:rsid w:val="004C2C9B"/>
    <w:rsid w:val="004C6C3E"/>
    <w:rsid w:val="004C75D8"/>
    <w:rsid w:val="004D0DA7"/>
    <w:rsid w:val="004D4F27"/>
    <w:rsid w:val="004D52AA"/>
    <w:rsid w:val="004D66EF"/>
    <w:rsid w:val="004D717D"/>
    <w:rsid w:val="004E0056"/>
    <w:rsid w:val="004E09EC"/>
    <w:rsid w:val="004E2A4B"/>
    <w:rsid w:val="004E2E9B"/>
    <w:rsid w:val="004E3134"/>
    <w:rsid w:val="004E3270"/>
    <w:rsid w:val="004E4DC7"/>
    <w:rsid w:val="004E5EBB"/>
    <w:rsid w:val="004E7253"/>
    <w:rsid w:val="004E7760"/>
    <w:rsid w:val="004E7A52"/>
    <w:rsid w:val="004F0FC8"/>
    <w:rsid w:val="004F3892"/>
    <w:rsid w:val="004F61DC"/>
    <w:rsid w:val="004F709B"/>
    <w:rsid w:val="004F7169"/>
    <w:rsid w:val="00501351"/>
    <w:rsid w:val="00511EA4"/>
    <w:rsid w:val="0051370F"/>
    <w:rsid w:val="005145DF"/>
    <w:rsid w:val="00514ED9"/>
    <w:rsid w:val="00514FA0"/>
    <w:rsid w:val="00517567"/>
    <w:rsid w:val="00520369"/>
    <w:rsid w:val="005204EB"/>
    <w:rsid w:val="0052120C"/>
    <w:rsid w:val="005213BF"/>
    <w:rsid w:val="00521CFD"/>
    <w:rsid w:val="00521D2C"/>
    <w:rsid w:val="00521E1B"/>
    <w:rsid w:val="00522190"/>
    <w:rsid w:val="00525920"/>
    <w:rsid w:val="0052596C"/>
    <w:rsid w:val="0052621B"/>
    <w:rsid w:val="00526925"/>
    <w:rsid w:val="00527479"/>
    <w:rsid w:val="00527C59"/>
    <w:rsid w:val="00527CD6"/>
    <w:rsid w:val="0053000A"/>
    <w:rsid w:val="005313D7"/>
    <w:rsid w:val="00531801"/>
    <w:rsid w:val="00531979"/>
    <w:rsid w:val="00534E95"/>
    <w:rsid w:val="0053513F"/>
    <w:rsid w:val="00535B62"/>
    <w:rsid w:val="00536676"/>
    <w:rsid w:val="005369CF"/>
    <w:rsid w:val="0053757E"/>
    <w:rsid w:val="005377A9"/>
    <w:rsid w:val="00540579"/>
    <w:rsid w:val="0054078E"/>
    <w:rsid w:val="005407C1"/>
    <w:rsid w:val="00543142"/>
    <w:rsid w:val="00543679"/>
    <w:rsid w:val="00544694"/>
    <w:rsid w:val="00544C59"/>
    <w:rsid w:val="00546FA9"/>
    <w:rsid w:val="00547F0C"/>
    <w:rsid w:val="00552B49"/>
    <w:rsid w:val="00552C7C"/>
    <w:rsid w:val="0055534F"/>
    <w:rsid w:val="0055652A"/>
    <w:rsid w:val="00556559"/>
    <w:rsid w:val="00556A91"/>
    <w:rsid w:val="00557146"/>
    <w:rsid w:val="00557671"/>
    <w:rsid w:val="00557825"/>
    <w:rsid w:val="00561A0E"/>
    <w:rsid w:val="00562441"/>
    <w:rsid w:val="00562EBB"/>
    <w:rsid w:val="00564899"/>
    <w:rsid w:val="00565A8D"/>
    <w:rsid w:val="00566483"/>
    <w:rsid w:val="00570AD3"/>
    <w:rsid w:val="00570FBB"/>
    <w:rsid w:val="00571404"/>
    <w:rsid w:val="00572386"/>
    <w:rsid w:val="0057613F"/>
    <w:rsid w:val="00576E24"/>
    <w:rsid w:val="005775DB"/>
    <w:rsid w:val="00577BA7"/>
    <w:rsid w:val="00580615"/>
    <w:rsid w:val="00580679"/>
    <w:rsid w:val="00580CB3"/>
    <w:rsid w:val="00581173"/>
    <w:rsid w:val="0058265E"/>
    <w:rsid w:val="00582A4E"/>
    <w:rsid w:val="00583880"/>
    <w:rsid w:val="005843DB"/>
    <w:rsid w:val="00584F4E"/>
    <w:rsid w:val="00587BF1"/>
    <w:rsid w:val="00591218"/>
    <w:rsid w:val="00592F53"/>
    <w:rsid w:val="00593BA8"/>
    <w:rsid w:val="00594018"/>
    <w:rsid w:val="0059560C"/>
    <w:rsid w:val="00595627"/>
    <w:rsid w:val="005A0619"/>
    <w:rsid w:val="005A0D16"/>
    <w:rsid w:val="005A1C96"/>
    <w:rsid w:val="005A2551"/>
    <w:rsid w:val="005A2A51"/>
    <w:rsid w:val="005A3436"/>
    <w:rsid w:val="005A452A"/>
    <w:rsid w:val="005A4C92"/>
    <w:rsid w:val="005A7D3A"/>
    <w:rsid w:val="005B0102"/>
    <w:rsid w:val="005B069F"/>
    <w:rsid w:val="005B1023"/>
    <w:rsid w:val="005B2548"/>
    <w:rsid w:val="005B3157"/>
    <w:rsid w:val="005B3D34"/>
    <w:rsid w:val="005B4DE0"/>
    <w:rsid w:val="005B5010"/>
    <w:rsid w:val="005B5BF8"/>
    <w:rsid w:val="005B60C6"/>
    <w:rsid w:val="005B752B"/>
    <w:rsid w:val="005B7BF7"/>
    <w:rsid w:val="005C0C72"/>
    <w:rsid w:val="005C0DE2"/>
    <w:rsid w:val="005C2824"/>
    <w:rsid w:val="005C2F7E"/>
    <w:rsid w:val="005C3788"/>
    <w:rsid w:val="005C4666"/>
    <w:rsid w:val="005C4EAF"/>
    <w:rsid w:val="005C5F6B"/>
    <w:rsid w:val="005C7427"/>
    <w:rsid w:val="005D060A"/>
    <w:rsid w:val="005D12B8"/>
    <w:rsid w:val="005D1AD7"/>
    <w:rsid w:val="005D4E02"/>
    <w:rsid w:val="005D5128"/>
    <w:rsid w:val="005D59C8"/>
    <w:rsid w:val="005D5BC8"/>
    <w:rsid w:val="005D617A"/>
    <w:rsid w:val="005D7BC2"/>
    <w:rsid w:val="005E08E5"/>
    <w:rsid w:val="005E0F5A"/>
    <w:rsid w:val="005E132F"/>
    <w:rsid w:val="005E20CF"/>
    <w:rsid w:val="005E249D"/>
    <w:rsid w:val="005E2960"/>
    <w:rsid w:val="005E2BC5"/>
    <w:rsid w:val="005E330C"/>
    <w:rsid w:val="005E437E"/>
    <w:rsid w:val="005E43E0"/>
    <w:rsid w:val="005E5581"/>
    <w:rsid w:val="005E5F1E"/>
    <w:rsid w:val="005E6469"/>
    <w:rsid w:val="005E66E7"/>
    <w:rsid w:val="005E6887"/>
    <w:rsid w:val="005E710D"/>
    <w:rsid w:val="005F1225"/>
    <w:rsid w:val="005F34B8"/>
    <w:rsid w:val="005F4E18"/>
    <w:rsid w:val="005F5AEA"/>
    <w:rsid w:val="005F64E1"/>
    <w:rsid w:val="0060130B"/>
    <w:rsid w:val="0060151C"/>
    <w:rsid w:val="006022D7"/>
    <w:rsid w:val="0060475B"/>
    <w:rsid w:val="00604866"/>
    <w:rsid w:val="00605E4C"/>
    <w:rsid w:val="0060639C"/>
    <w:rsid w:val="00606560"/>
    <w:rsid w:val="00610521"/>
    <w:rsid w:val="006105CF"/>
    <w:rsid w:val="00610F71"/>
    <w:rsid w:val="00611585"/>
    <w:rsid w:val="00612C35"/>
    <w:rsid w:val="00613176"/>
    <w:rsid w:val="00613C21"/>
    <w:rsid w:val="00614C01"/>
    <w:rsid w:val="00615081"/>
    <w:rsid w:val="00616279"/>
    <w:rsid w:val="00617475"/>
    <w:rsid w:val="00617A92"/>
    <w:rsid w:val="00620338"/>
    <w:rsid w:val="0062470A"/>
    <w:rsid w:val="00624C39"/>
    <w:rsid w:val="00625355"/>
    <w:rsid w:val="006253A7"/>
    <w:rsid w:val="00626720"/>
    <w:rsid w:val="006271DC"/>
    <w:rsid w:val="00627419"/>
    <w:rsid w:val="0063189F"/>
    <w:rsid w:val="00632036"/>
    <w:rsid w:val="006329F9"/>
    <w:rsid w:val="00632E58"/>
    <w:rsid w:val="0063441A"/>
    <w:rsid w:val="0063597B"/>
    <w:rsid w:val="00637178"/>
    <w:rsid w:val="00642946"/>
    <w:rsid w:val="00642B80"/>
    <w:rsid w:val="00642F21"/>
    <w:rsid w:val="00645837"/>
    <w:rsid w:val="00646A70"/>
    <w:rsid w:val="00646BE1"/>
    <w:rsid w:val="00650B30"/>
    <w:rsid w:val="00650F6D"/>
    <w:rsid w:val="006510A7"/>
    <w:rsid w:val="006511A8"/>
    <w:rsid w:val="0065237B"/>
    <w:rsid w:val="00652D95"/>
    <w:rsid w:val="00653953"/>
    <w:rsid w:val="006542D9"/>
    <w:rsid w:val="006552E4"/>
    <w:rsid w:val="006554DA"/>
    <w:rsid w:val="00656020"/>
    <w:rsid w:val="0065639C"/>
    <w:rsid w:val="0065648F"/>
    <w:rsid w:val="00657051"/>
    <w:rsid w:val="006603FC"/>
    <w:rsid w:val="006609BE"/>
    <w:rsid w:val="00661986"/>
    <w:rsid w:val="006629E6"/>
    <w:rsid w:val="00662ACA"/>
    <w:rsid w:val="006635F9"/>
    <w:rsid w:val="0066492B"/>
    <w:rsid w:val="006650FF"/>
    <w:rsid w:val="0066607D"/>
    <w:rsid w:val="00667283"/>
    <w:rsid w:val="00667435"/>
    <w:rsid w:val="006674BF"/>
    <w:rsid w:val="0067163F"/>
    <w:rsid w:val="00671D7D"/>
    <w:rsid w:val="006723DF"/>
    <w:rsid w:val="006726ED"/>
    <w:rsid w:val="00672E56"/>
    <w:rsid w:val="00673391"/>
    <w:rsid w:val="00673F73"/>
    <w:rsid w:val="00674EC0"/>
    <w:rsid w:val="00675E4A"/>
    <w:rsid w:val="0067693A"/>
    <w:rsid w:val="00677D42"/>
    <w:rsid w:val="006820D9"/>
    <w:rsid w:val="00683D87"/>
    <w:rsid w:val="0068410A"/>
    <w:rsid w:val="00685BFB"/>
    <w:rsid w:val="0068616D"/>
    <w:rsid w:val="00686456"/>
    <w:rsid w:val="006878E4"/>
    <w:rsid w:val="006879EC"/>
    <w:rsid w:val="0069029A"/>
    <w:rsid w:val="006903A8"/>
    <w:rsid w:val="006915AB"/>
    <w:rsid w:val="00691879"/>
    <w:rsid w:val="00691ADA"/>
    <w:rsid w:val="00692796"/>
    <w:rsid w:val="00692A5E"/>
    <w:rsid w:val="00692A8E"/>
    <w:rsid w:val="00692DD7"/>
    <w:rsid w:val="00693282"/>
    <w:rsid w:val="006934B0"/>
    <w:rsid w:val="00694020"/>
    <w:rsid w:val="00694F1E"/>
    <w:rsid w:val="00695318"/>
    <w:rsid w:val="00695B29"/>
    <w:rsid w:val="0069774D"/>
    <w:rsid w:val="006A2DCB"/>
    <w:rsid w:val="006A30BF"/>
    <w:rsid w:val="006A334B"/>
    <w:rsid w:val="006A48E1"/>
    <w:rsid w:val="006A557D"/>
    <w:rsid w:val="006A57EB"/>
    <w:rsid w:val="006A6776"/>
    <w:rsid w:val="006B0805"/>
    <w:rsid w:val="006B0C05"/>
    <w:rsid w:val="006B1040"/>
    <w:rsid w:val="006B3222"/>
    <w:rsid w:val="006B3799"/>
    <w:rsid w:val="006B5123"/>
    <w:rsid w:val="006B585B"/>
    <w:rsid w:val="006B613D"/>
    <w:rsid w:val="006B7A30"/>
    <w:rsid w:val="006B7C6E"/>
    <w:rsid w:val="006C03CA"/>
    <w:rsid w:val="006C42B6"/>
    <w:rsid w:val="006C4A74"/>
    <w:rsid w:val="006C4C3F"/>
    <w:rsid w:val="006C594D"/>
    <w:rsid w:val="006C5A6F"/>
    <w:rsid w:val="006C6376"/>
    <w:rsid w:val="006D31A1"/>
    <w:rsid w:val="006D34EC"/>
    <w:rsid w:val="006D36DF"/>
    <w:rsid w:val="006D4246"/>
    <w:rsid w:val="006D44BD"/>
    <w:rsid w:val="006D6A0B"/>
    <w:rsid w:val="006E0C3A"/>
    <w:rsid w:val="006E15AE"/>
    <w:rsid w:val="006E24C2"/>
    <w:rsid w:val="006E2AA2"/>
    <w:rsid w:val="006E2DFA"/>
    <w:rsid w:val="006E4030"/>
    <w:rsid w:val="006E43F5"/>
    <w:rsid w:val="006E5A2F"/>
    <w:rsid w:val="006E5A60"/>
    <w:rsid w:val="006E69AC"/>
    <w:rsid w:val="006E6B75"/>
    <w:rsid w:val="006E7790"/>
    <w:rsid w:val="006F0474"/>
    <w:rsid w:val="006F16B8"/>
    <w:rsid w:val="006F2409"/>
    <w:rsid w:val="006F31F4"/>
    <w:rsid w:val="006F41EF"/>
    <w:rsid w:val="006F6286"/>
    <w:rsid w:val="006F6E79"/>
    <w:rsid w:val="006F73BF"/>
    <w:rsid w:val="00700951"/>
    <w:rsid w:val="00701284"/>
    <w:rsid w:val="00701E4B"/>
    <w:rsid w:val="0070257C"/>
    <w:rsid w:val="00704E52"/>
    <w:rsid w:val="007057FF"/>
    <w:rsid w:val="00707A72"/>
    <w:rsid w:val="00710008"/>
    <w:rsid w:val="00711892"/>
    <w:rsid w:val="00711A81"/>
    <w:rsid w:val="007122CE"/>
    <w:rsid w:val="00712CA2"/>
    <w:rsid w:val="00712F02"/>
    <w:rsid w:val="007139C0"/>
    <w:rsid w:val="00713E75"/>
    <w:rsid w:val="00720A29"/>
    <w:rsid w:val="007213AD"/>
    <w:rsid w:val="00721937"/>
    <w:rsid w:val="00723A83"/>
    <w:rsid w:val="00723B8E"/>
    <w:rsid w:val="00724453"/>
    <w:rsid w:val="00724608"/>
    <w:rsid w:val="0072461F"/>
    <w:rsid w:val="00730459"/>
    <w:rsid w:val="00730DDC"/>
    <w:rsid w:val="0073159C"/>
    <w:rsid w:val="00732355"/>
    <w:rsid w:val="00733BB0"/>
    <w:rsid w:val="00734109"/>
    <w:rsid w:val="0073551C"/>
    <w:rsid w:val="007362A8"/>
    <w:rsid w:val="00737AE6"/>
    <w:rsid w:val="007413D5"/>
    <w:rsid w:val="00741966"/>
    <w:rsid w:val="00741CC5"/>
    <w:rsid w:val="00743FDB"/>
    <w:rsid w:val="00746E28"/>
    <w:rsid w:val="007474DB"/>
    <w:rsid w:val="00747975"/>
    <w:rsid w:val="0075025A"/>
    <w:rsid w:val="007504CA"/>
    <w:rsid w:val="00751701"/>
    <w:rsid w:val="00751F9A"/>
    <w:rsid w:val="00753D2D"/>
    <w:rsid w:val="00754C5E"/>
    <w:rsid w:val="00754F8D"/>
    <w:rsid w:val="00757E06"/>
    <w:rsid w:val="00760154"/>
    <w:rsid w:val="007602C2"/>
    <w:rsid w:val="00761492"/>
    <w:rsid w:val="007649AC"/>
    <w:rsid w:val="00764ED6"/>
    <w:rsid w:val="007665BF"/>
    <w:rsid w:val="00767ED3"/>
    <w:rsid w:val="0077080C"/>
    <w:rsid w:val="007712CC"/>
    <w:rsid w:val="00773771"/>
    <w:rsid w:val="00774F3C"/>
    <w:rsid w:val="007754F9"/>
    <w:rsid w:val="00775795"/>
    <w:rsid w:val="00775F0F"/>
    <w:rsid w:val="00777DC0"/>
    <w:rsid w:val="0078006F"/>
    <w:rsid w:val="007815EF"/>
    <w:rsid w:val="00784453"/>
    <w:rsid w:val="0078523B"/>
    <w:rsid w:val="00785441"/>
    <w:rsid w:val="007855BC"/>
    <w:rsid w:val="00785620"/>
    <w:rsid w:val="00785A78"/>
    <w:rsid w:val="0078611E"/>
    <w:rsid w:val="00787098"/>
    <w:rsid w:val="00787BE0"/>
    <w:rsid w:val="0079070E"/>
    <w:rsid w:val="00790E17"/>
    <w:rsid w:val="00791676"/>
    <w:rsid w:val="007930D1"/>
    <w:rsid w:val="00794C5B"/>
    <w:rsid w:val="00794EB1"/>
    <w:rsid w:val="0079557E"/>
    <w:rsid w:val="007955BC"/>
    <w:rsid w:val="00796721"/>
    <w:rsid w:val="00797994"/>
    <w:rsid w:val="007A0E22"/>
    <w:rsid w:val="007A123B"/>
    <w:rsid w:val="007A160C"/>
    <w:rsid w:val="007A27F3"/>
    <w:rsid w:val="007A3AC4"/>
    <w:rsid w:val="007A4B8C"/>
    <w:rsid w:val="007A5A86"/>
    <w:rsid w:val="007A710B"/>
    <w:rsid w:val="007A776B"/>
    <w:rsid w:val="007A7DE4"/>
    <w:rsid w:val="007B0B28"/>
    <w:rsid w:val="007B292B"/>
    <w:rsid w:val="007B2BD9"/>
    <w:rsid w:val="007B36EE"/>
    <w:rsid w:val="007B5183"/>
    <w:rsid w:val="007B612B"/>
    <w:rsid w:val="007B655D"/>
    <w:rsid w:val="007C0E63"/>
    <w:rsid w:val="007C1870"/>
    <w:rsid w:val="007C188D"/>
    <w:rsid w:val="007C1E9A"/>
    <w:rsid w:val="007C2E3C"/>
    <w:rsid w:val="007C6833"/>
    <w:rsid w:val="007C695B"/>
    <w:rsid w:val="007C6CF1"/>
    <w:rsid w:val="007C6DD9"/>
    <w:rsid w:val="007C744F"/>
    <w:rsid w:val="007D04F9"/>
    <w:rsid w:val="007D14CF"/>
    <w:rsid w:val="007D411E"/>
    <w:rsid w:val="007D6754"/>
    <w:rsid w:val="007D68FD"/>
    <w:rsid w:val="007D7163"/>
    <w:rsid w:val="007E0000"/>
    <w:rsid w:val="007E0318"/>
    <w:rsid w:val="007E04CE"/>
    <w:rsid w:val="007E1554"/>
    <w:rsid w:val="007E1C14"/>
    <w:rsid w:val="007E2008"/>
    <w:rsid w:val="007E3A02"/>
    <w:rsid w:val="007E3E42"/>
    <w:rsid w:val="007E64C1"/>
    <w:rsid w:val="007E6DB5"/>
    <w:rsid w:val="007E7051"/>
    <w:rsid w:val="007E729A"/>
    <w:rsid w:val="007E7977"/>
    <w:rsid w:val="007F0914"/>
    <w:rsid w:val="007F0B68"/>
    <w:rsid w:val="007F1570"/>
    <w:rsid w:val="007F2277"/>
    <w:rsid w:val="007F49D5"/>
    <w:rsid w:val="007F4C50"/>
    <w:rsid w:val="007F4EFF"/>
    <w:rsid w:val="007F7BCA"/>
    <w:rsid w:val="00800236"/>
    <w:rsid w:val="00800A50"/>
    <w:rsid w:val="008011BA"/>
    <w:rsid w:val="00801401"/>
    <w:rsid w:val="00801657"/>
    <w:rsid w:val="00802588"/>
    <w:rsid w:val="00802B74"/>
    <w:rsid w:val="00805C75"/>
    <w:rsid w:val="00807EAD"/>
    <w:rsid w:val="00812B66"/>
    <w:rsid w:val="00812BF9"/>
    <w:rsid w:val="00813AF8"/>
    <w:rsid w:val="00814AF8"/>
    <w:rsid w:val="00814E93"/>
    <w:rsid w:val="00816074"/>
    <w:rsid w:val="008160B2"/>
    <w:rsid w:val="00817C44"/>
    <w:rsid w:val="00822224"/>
    <w:rsid w:val="0082254D"/>
    <w:rsid w:val="008227E2"/>
    <w:rsid w:val="0082328E"/>
    <w:rsid w:val="0082330C"/>
    <w:rsid w:val="0082332C"/>
    <w:rsid w:val="00824118"/>
    <w:rsid w:val="008243F3"/>
    <w:rsid w:val="0082583A"/>
    <w:rsid w:val="008258F2"/>
    <w:rsid w:val="00826B76"/>
    <w:rsid w:val="008270D3"/>
    <w:rsid w:val="00833444"/>
    <w:rsid w:val="00834991"/>
    <w:rsid w:val="00841D27"/>
    <w:rsid w:val="00841EBC"/>
    <w:rsid w:val="00841F78"/>
    <w:rsid w:val="0084284C"/>
    <w:rsid w:val="0084426D"/>
    <w:rsid w:val="008442C9"/>
    <w:rsid w:val="0084448E"/>
    <w:rsid w:val="00844D94"/>
    <w:rsid w:val="00845150"/>
    <w:rsid w:val="00846479"/>
    <w:rsid w:val="00846D7F"/>
    <w:rsid w:val="00847B46"/>
    <w:rsid w:val="008517C4"/>
    <w:rsid w:val="00851ECD"/>
    <w:rsid w:val="00852208"/>
    <w:rsid w:val="00852DD4"/>
    <w:rsid w:val="00852ED5"/>
    <w:rsid w:val="00853BEE"/>
    <w:rsid w:val="008541ED"/>
    <w:rsid w:val="008548F3"/>
    <w:rsid w:val="008548F7"/>
    <w:rsid w:val="00855402"/>
    <w:rsid w:val="00856AED"/>
    <w:rsid w:val="00856BBB"/>
    <w:rsid w:val="00861146"/>
    <w:rsid w:val="0086175F"/>
    <w:rsid w:val="0086202C"/>
    <w:rsid w:val="0086239C"/>
    <w:rsid w:val="00862C5C"/>
    <w:rsid w:val="00862D7E"/>
    <w:rsid w:val="00863A22"/>
    <w:rsid w:val="00864387"/>
    <w:rsid w:val="00865791"/>
    <w:rsid w:val="008659CE"/>
    <w:rsid w:val="008665A0"/>
    <w:rsid w:val="00870752"/>
    <w:rsid w:val="00870F7A"/>
    <w:rsid w:val="00871530"/>
    <w:rsid w:val="00872702"/>
    <w:rsid w:val="008729ED"/>
    <w:rsid w:val="00873AF3"/>
    <w:rsid w:val="00874CC1"/>
    <w:rsid w:val="00876DDB"/>
    <w:rsid w:val="00876F33"/>
    <w:rsid w:val="00877E13"/>
    <w:rsid w:val="0088129A"/>
    <w:rsid w:val="00881423"/>
    <w:rsid w:val="00881E33"/>
    <w:rsid w:val="008824A7"/>
    <w:rsid w:val="00886AD0"/>
    <w:rsid w:val="00887222"/>
    <w:rsid w:val="00887243"/>
    <w:rsid w:val="00891EBA"/>
    <w:rsid w:val="00892222"/>
    <w:rsid w:val="00893109"/>
    <w:rsid w:val="0089412B"/>
    <w:rsid w:val="00894368"/>
    <w:rsid w:val="00895950"/>
    <w:rsid w:val="00896963"/>
    <w:rsid w:val="00896983"/>
    <w:rsid w:val="00897677"/>
    <w:rsid w:val="00897CF5"/>
    <w:rsid w:val="008A21F2"/>
    <w:rsid w:val="008A2430"/>
    <w:rsid w:val="008A277B"/>
    <w:rsid w:val="008A4572"/>
    <w:rsid w:val="008A4E7B"/>
    <w:rsid w:val="008A51D9"/>
    <w:rsid w:val="008A5614"/>
    <w:rsid w:val="008A6E5E"/>
    <w:rsid w:val="008B0002"/>
    <w:rsid w:val="008B1461"/>
    <w:rsid w:val="008B1A7D"/>
    <w:rsid w:val="008B1DC8"/>
    <w:rsid w:val="008B2CA6"/>
    <w:rsid w:val="008B33AF"/>
    <w:rsid w:val="008B3B18"/>
    <w:rsid w:val="008B3C2E"/>
    <w:rsid w:val="008B45F0"/>
    <w:rsid w:val="008B4772"/>
    <w:rsid w:val="008B4C8A"/>
    <w:rsid w:val="008B67E4"/>
    <w:rsid w:val="008B78C5"/>
    <w:rsid w:val="008C2273"/>
    <w:rsid w:val="008C2364"/>
    <w:rsid w:val="008C328C"/>
    <w:rsid w:val="008C352F"/>
    <w:rsid w:val="008C3B96"/>
    <w:rsid w:val="008C5B20"/>
    <w:rsid w:val="008C5FE5"/>
    <w:rsid w:val="008C65D7"/>
    <w:rsid w:val="008C6DF1"/>
    <w:rsid w:val="008D0097"/>
    <w:rsid w:val="008D0354"/>
    <w:rsid w:val="008D06B1"/>
    <w:rsid w:val="008D29FF"/>
    <w:rsid w:val="008D386B"/>
    <w:rsid w:val="008D38FE"/>
    <w:rsid w:val="008D75A6"/>
    <w:rsid w:val="008E08F3"/>
    <w:rsid w:val="008E0D15"/>
    <w:rsid w:val="008E2C93"/>
    <w:rsid w:val="008E3785"/>
    <w:rsid w:val="008E46AD"/>
    <w:rsid w:val="008E4FF1"/>
    <w:rsid w:val="008E5450"/>
    <w:rsid w:val="008E6B1C"/>
    <w:rsid w:val="008F0355"/>
    <w:rsid w:val="008F0C3F"/>
    <w:rsid w:val="008F13E8"/>
    <w:rsid w:val="008F2794"/>
    <w:rsid w:val="008F2B59"/>
    <w:rsid w:val="008F46DE"/>
    <w:rsid w:val="008F6582"/>
    <w:rsid w:val="008F7CD2"/>
    <w:rsid w:val="00900443"/>
    <w:rsid w:val="0090150A"/>
    <w:rsid w:val="009015A6"/>
    <w:rsid w:val="0090283E"/>
    <w:rsid w:val="00903726"/>
    <w:rsid w:val="009050E1"/>
    <w:rsid w:val="0090601E"/>
    <w:rsid w:val="00906801"/>
    <w:rsid w:val="00910A10"/>
    <w:rsid w:val="0091380C"/>
    <w:rsid w:val="0091448B"/>
    <w:rsid w:val="00914C02"/>
    <w:rsid w:val="009158CF"/>
    <w:rsid w:val="00915DA4"/>
    <w:rsid w:val="00916098"/>
    <w:rsid w:val="0091651F"/>
    <w:rsid w:val="00917C1C"/>
    <w:rsid w:val="00921E55"/>
    <w:rsid w:val="00921EEC"/>
    <w:rsid w:val="00922131"/>
    <w:rsid w:val="00923293"/>
    <w:rsid w:val="009243CC"/>
    <w:rsid w:val="0092459A"/>
    <w:rsid w:val="0092577D"/>
    <w:rsid w:val="00926B74"/>
    <w:rsid w:val="0092749B"/>
    <w:rsid w:val="00927ED6"/>
    <w:rsid w:val="00930EF2"/>
    <w:rsid w:val="00932663"/>
    <w:rsid w:val="0093533D"/>
    <w:rsid w:val="0093572C"/>
    <w:rsid w:val="00936697"/>
    <w:rsid w:val="009402DD"/>
    <w:rsid w:val="009413A2"/>
    <w:rsid w:val="0094215A"/>
    <w:rsid w:val="0094243B"/>
    <w:rsid w:val="0094255D"/>
    <w:rsid w:val="009428F5"/>
    <w:rsid w:val="00944C52"/>
    <w:rsid w:val="00944FC8"/>
    <w:rsid w:val="00945A4F"/>
    <w:rsid w:val="0095082E"/>
    <w:rsid w:val="00951469"/>
    <w:rsid w:val="00952E11"/>
    <w:rsid w:val="0095308B"/>
    <w:rsid w:val="00954681"/>
    <w:rsid w:val="00954BEF"/>
    <w:rsid w:val="00954BFC"/>
    <w:rsid w:val="00961C71"/>
    <w:rsid w:val="00962CFC"/>
    <w:rsid w:val="0096335A"/>
    <w:rsid w:val="00963797"/>
    <w:rsid w:val="00963B3F"/>
    <w:rsid w:val="0096455B"/>
    <w:rsid w:val="00965EB6"/>
    <w:rsid w:val="00970ABF"/>
    <w:rsid w:val="00970B6E"/>
    <w:rsid w:val="00970F11"/>
    <w:rsid w:val="00971D22"/>
    <w:rsid w:val="009720EA"/>
    <w:rsid w:val="00974BDA"/>
    <w:rsid w:val="00974F09"/>
    <w:rsid w:val="00975CDE"/>
    <w:rsid w:val="00976467"/>
    <w:rsid w:val="009766BC"/>
    <w:rsid w:val="00976F08"/>
    <w:rsid w:val="009775B5"/>
    <w:rsid w:val="009803EA"/>
    <w:rsid w:val="00980B99"/>
    <w:rsid w:val="00981E7B"/>
    <w:rsid w:val="00981EE1"/>
    <w:rsid w:val="0098227D"/>
    <w:rsid w:val="00982E80"/>
    <w:rsid w:val="00983213"/>
    <w:rsid w:val="009849A9"/>
    <w:rsid w:val="00985C4D"/>
    <w:rsid w:val="00987618"/>
    <w:rsid w:val="00987F38"/>
    <w:rsid w:val="00990CEF"/>
    <w:rsid w:val="00991929"/>
    <w:rsid w:val="00991942"/>
    <w:rsid w:val="00991A60"/>
    <w:rsid w:val="00991C39"/>
    <w:rsid w:val="00991CA6"/>
    <w:rsid w:val="00992335"/>
    <w:rsid w:val="009942AB"/>
    <w:rsid w:val="009947B4"/>
    <w:rsid w:val="009A0C71"/>
    <w:rsid w:val="009A2CBF"/>
    <w:rsid w:val="009A7708"/>
    <w:rsid w:val="009A789D"/>
    <w:rsid w:val="009B10DF"/>
    <w:rsid w:val="009B189B"/>
    <w:rsid w:val="009B18B7"/>
    <w:rsid w:val="009B30BE"/>
    <w:rsid w:val="009B40B8"/>
    <w:rsid w:val="009B4CAD"/>
    <w:rsid w:val="009B4D72"/>
    <w:rsid w:val="009B5C68"/>
    <w:rsid w:val="009B5D61"/>
    <w:rsid w:val="009B61ED"/>
    <w:rsid w:val="009B721E"/>
    <w:rsid w:val="009B77CE"/>
    <w:rsid w:val="009B7E26"/>
    <w:rsid w:val="009C0BA9"/>
    <w:rsid w:val="009C3285"/>
    <w:rsid w:val="009C5A68"/>
    <w:rsid w:val="009C6B71"/>
    <w:rsid w:val="009C6D09"/>
    <w:rsid w:val="009C6EFE"/>
    <w:rsid w:val="009C778A"/>
    <w:rsid w:val="009D0C2D"/>
    <w:rsid w:val="009D12FD"/>
    <w:rsid w:val="009D1CB0"/>
    <w:rsid w:val="009D221F"/>
    <w:rsid w:val="009D3B51"/>
    <w:rsid w:val="009D6751"/>
    <w:rsid w:val="009E04EB"/>
    <w:rsid w:val="009E0BDF"/>
    <w:rsid w:val="009E236E"/>
    <w:rsid w:val="009E3D4D"/>
    <w:rsid w:val="009E63B7"/>
    <w:rsid w:val="009E7F84"/>
    <w:rsid w:val="009F0FF5"/>
    <w:rsid w:val="009F1830"/>
    <w:rsid w:val="009F2E16"/>
    <w:rsid w:val="009F3E7C"/>
    <w:rsid w:val="009F513D"/>
    <w:rsid w:val="009F62CF"/>
    <w:rsid w:val="009F70A5"/>
    <w:rsid w:val="009F77B3"/>
    <w:rsid w:val="00A01EDF"/>
    <w:rsid w:val="00A0258F"/>
    <w:rsid w:val="00A0376A"/>
    <w:rsid w:val="00A0444A"/>
    <w:rsid w:val="00A05195"/>
    <w:rsid w:val="00A0565D"/>
    <w:rsid w:val="00A05BC8"/>
    <w:rsid w:val="00A06CEA"/>
    <w:rsid w:val="00A07500"/>
    <w:rsid w:val="00A11A22"/>
    <w:rsid w:val="00A13F64"/>
    <w:rsid w:val="00A15246"/>
    <w:rsid w:val="00A16FE6"/>
    <w:rsid w:val="00A20D0E"/>
    <w:rsid w:val="00A22075"/>
    <w:rsid w:val="00A22D65"/>
    <w:rsid w:val="00A23BF2"/>
    <w:rsid w:val="00A24267"/>
    <w:rsid w:val="00A25913"/>
    <w:rsid w:val="00A272AD"/>
    <w:rsid w:val="00A274F3"/>
    <w:rsid w:val="00A278F8"/>
    <w:rsid w:val="00A27C2B"/>
    <w:rsid w:val="00A308DE"/>
    <w:rsid w:val="00A31384"/>
    <w:rsid w:val="00A32BD9"/>
    <w:rsid w:val="00A32D5D"/>
    <w:rsid w:val="00A350AE"/>
    <w:rsid w:val="00A353ED"/>
    <w:rsid w:val="00A361D1"/>
    <w:rsid w:val="00A36464"/>
    <w:rsid w:val="00A36AB3"/>
    <w:rsid w:val="00A37C8C"/>
    <w:rsid w:val="00A402DC"/>
    <w:rsid w:val="00A41CC5"/>
    <w:rsid w:val="00A43CC4"/>
    <w:rsid w:val="00A44C1A"/>
    <w:rsid w:val="00A45680"/>
    <w:rsid w:val="00A46971"/>
    <w:rsid w:val="00A47DCA"/>
    <w:rsid w:val="00A509D3"/>
    <w:rsid w:val="00A5124D"/>
    <w:rsid w:val="00A51B28"/>
    <w:rsid w:val="00A5482E"/>
    <w:rsid w:val="00A54D35"/>
    <w:rsid w:val="00A55897"/>
    <w:rsid w:val="00A61359"/>
    <w:rsid w:val="00A6158F"/>
    <w:rsid w:val="00A61623"/>
    <w:rsid w:val="00A61E23"/>
    <w:rsid w:val="00A622A2"/>
    <w:rsid w:val="00A625A0"/>
    <w:rsid w:val="00A626F2"/>
    <w:rsid w:val="00A63722"/>
    <w:rsid w:val="00A64E9D"/>
    <w:rsid w:val="00A6666B"/>
    <w:rsid w:val="00A66E74"/>
    <w:rsid w:val="00A67512"/>
    <w:rsid w:val="00A67B82"/>
    <w:rsid w:val="00A70292"/>
    <w:rsid w:val="00A714CA"/>
    <w:rsid w:val="00A71DC9"/>
    <w:rsid w:val="00A72062"/>
    <w:rsid w:val="00A75A33"/>
    <w:rsid w:val="00A773E3"/>
    <w:rsid w:val="00A77EAE"/>
    <w:rsid w:val="00A8008D"/>
    <w:rsid w:val="00A801E5"/>
    <w:rsid w:val="00A81B63"/>
    <w:rsid w:val="00A830CC"/>
    <w:rsid w:val="00A84307"/>
    <w:rsid w:val="00A849CD"/>
    <w:rsid w:val="00A8671F"/>
    <w:rsid w:val="00A869E2"/>
    <w:rsid w:val="00A86B5D"/>
    <w:rsid w:val="00A87494"/>
    <w:rsid w:val="00A876FD"/>
    <w:rsid w:val="00A87788"/>
    <w:rsid w:val="00A92436"/>
    <w:rsid w:val="00A9248D"/>
    <w:rsid w:val="00A92744"/>
    <w:rsid w:val="00A9318D"/>
    <w:rsid w:val="00A93270"/>
    <w:rsid w:val="00A93436"/>
    <w:rsid w:val="00A9448B"/>
    <w:rsid w:val="00A94D06"/>
    <w:rsid w:val="00A95818"/>
    <w:rsid w:val="00A97E8D"/>
    <w:rsid w:val="00AA08DF"/>
    <w:rsid w:val="00AA2198"/>
    <w:rsid w:val="00AA26F8"/>
    <w:rsid w:val="00AA2B11"/>
    <w:rsid w:val="00AA2E14"/>
    <w:rsid w:val="00AA333E"/>
    <w:rsid w:val="00AA4457"/>
    <w:rsid w:val="00AA4558"/>
    <w:rsid w:val="00AA59F4"/>
    <w:rsid w:val="00AA5FBC"/>
    <w:rsid w:val="00AA6787"/>
    <w:rsid w:val="00AA70E3"/>
    <w:rsid w:val="00AA7847"/>
    <w:rsid w:val="00AB04FA"/>
    <w:rsid w:val="00AB1448"/>
    <w:rsid w:val="00AB185D"/>
    <w:rsid w:val="00AB19C8"/>
    <w:rsid w:val="00AB52C0"/>
    <w:rsid w:val="00AB5801"/>
    <w:rsid w:val="00AB5C96"/>
    <w:rsid w:val="00AB5F57"/>
    <w:rsid w:val="00AC0370"/>
    <w:rsid w:val="00AC11B1"/>
    <w:rsid w:val="00AC12EE"/>
    <w:rsid w:val="00AC16A6"/>
    <w:rsid w:val="00AC1D0D"/>
    <w:rsid w:val="00AC2269"/>
    <w:rsid w:val="00AC3314"/>
    <w:rsid w:val="00AC39C4"/>
    <w:rsid w:val="00AD03A7"/>
    <w:rsid w:val="00AD0C25"/>
    <w:rsid w:val="00AD182F"/>
    <w:rsid w:val="00AD52E7"/>
    <w:rsid w:val="00AD64E9"/>
    <w:rsid w:val="00AD77F4"/>
    <w:rsid w:val="00AD7EA8"/>
    <w:rsid w:val="00AE088D"/>
    <w:rsid w:val="00AE2F6C"/>
    <w:rsid w:val="00AE2FCD"/>
    <w:rsid w:val="00AE5314"/>
    <w:rsid w:val="00AF06E0"/>
    <w:rsid w:val="00AF0C66"/>
    <w:rsid w:val="00AF0FE8"/>
    <w:rsid w:val="00AF1393"/>
    <w:rsid w:val="00AF3C82"/>
    <w:rsid w:val="00AF3EFD"/>
    <w:rsid w:val="00AF4BE5"/>
    <w:rsid w:val="00B006B7"/>
    <w:rsid w:val="00B0119F"/>
    <w:rsid w:val="00B01736"/>
    <w:rsid w:val="00B03213"/>
    <w:rsid w:val="00B04701"/>
    <w:rsid w:val="00B04A95"/>
    <w:rsid w:val="00B04D90"/>
    <w:rsid w:val="00B07CAF"/>
    <w:rsid w:val="00B106E2"/>
    <w:rsid w:val="00B11B82"/>
    <w:rsid w:val="00B12337"/>
    <w:rsid w:val="00B1403B"/>
    <w:rsid w:val="00B1422E"/>
    <w:rsid w:val="00B14883"/>
    <w:rsid w:val="00B149AF"/>
    <w:rsid w:val="00B15A42"/>
    <w:rsid w:val="00B15E75"/>
    <w:rsid w:val="00B16434"/>
    <w:rsid w:val="00B20FE6"/>
    <w:rsid w:val="00B224DB"/>
    <w:rsid w:val="00B23BFB"/>
    <w:rsid w:val="00B251C7"/>
    <w:rsid w:val="00B25386"/>
    <w:rsid w:val="00B25D8B"/>
    <w:rsid w:val="00B27AEA"/>
    <w:rsid w:val="00B30635"/>
    <w:rsid w:val="00B30AB6"/>
    <w:rsid w:val="00B30E2F"/>
    <w:rsid w:val="00B31BDB"/>
    <w:rsid w:val="00B325A3"/>
    <w:rsid w:val="00B33A4D"/>
    <w:rsid w:val="00B33F66"/>
    <w:rsid w:val="00B34165"/>
    <w:rsid w:val="00B345CB"/>
    <w:rsid w:val="00B34A01"/>
    <w:rsid w:val="00B34AA1"/>
    <w:rsid w:val="00B34D4F"/>
    <w:rsid w:val="00B36078"/>
    <w:rsid w:val="00B36966"/>
    <w:rsid w:val="00B36DEE"/>
    <w:rsid w:val="00B375F9"/>
    <w:rsid w:val="00B37EFF"/>
    <w:rsid w:val="00B4100A"/>
    <w:rsid w:val="00B4207D"/>
    <w:rsid w:val="00B46990"/>
    <w:rsid w:val="00B46B9F"/>
    <w:rsid w:val="00B50334"/>
    <w:rsid w:val="00B5070B"/>
    <w:rsid w:val="00B509CA"/>
    <w:rsid w:val="00B50D81"/>
    <w:rsid w:val="00B537E7"/>
    <w:rsid w:val="00B53E9D"/>
    <w:rsid w:val="00B55F80"/>
    <w:rsid w:val="00B564C3"/>
    <w:rsid w:val="00B57256"/>
    <w:rsid w:val="00B621BB"/>
    <w:rsid w:val="00B658C3"/>
    <w:rsid w:val="00B65F16"/>
    <w:rsid w:val="00B66345"/>
    <w:rsid w:val="00B704A7"/>
    <w:rsid w:val="00B70BC8"/>
    <w:rsid w:val="00B70F69"/>
    <w:rsid w:val="00B71AE2"/>
    <w:rsid w:val="00B724E4"/>
    <w:rsid w:val="00B73F51"/>
    <w:rsid w:val="00B74578"/>
    <w:rsid w:val="00B74BCD"/>
    <w:rsid w:val="00B75E39"/>
    <w:rsid w:val="00B7644C"/>
    <w:rsid w:val="00B8115C"/>
    <w:rsid w:val="00B81E5C"/>
    <w:rsid w:val="00B849A1"/>
    <w:rsid w:val="00B8526E"/>
    <w:rsid w:val="00B856C7"/>
    <w:rsid w:val="00B866AC"/>
    <w:rsid w:val="00B86CF5"/>
    <w:rsid w:val="00B87462"/>
    <w:rsid w:val="00B87CEC"/>
    <w:rsid w:val="00B900DE"/>
    <w:rsid w:val="00B925B1"/>
    <w:rsid w:val="00B9314D"/>
    <w:rsid w:val="00B93F4B"/>
    <w:rsid w:val="00B941E9"/>
    <w:rsid w:val="00B9492E"/>
    <w:rsid w:val="00B97290"/>
    <w:rsid w:val="00BA0C04"/>
    <w:rsid w:val="00BA2BDB"/>
    <w:rsid w:val="00BA303A"/>
    <w:rsid w:val="00BA3F8C"/>
    <w:rsid w:val="00BA4C6F"/>
    <w:rsid w:val="00BA6326"/>
    <w:rsid w:val="00BA7125"/>
    <w:rsid w:val="00BA7ECC"/>
    <w:rsid w:val="00BB0F34"/>
    <w:rsid w:val="00BB2A1C"/>
    <w:rsid w:val="00BB2A82"/>
    <w:rsid w:val="00BB34F6"/>
    <w:rsid w:val="00BB4AA1"/>
    <w:rsid w:val="00BB4D69"/>
    <w:rsid w:val="00BB5F41"/>
    <w:rsid w:val="00BB67BE"/>
    <w:rsid w:val="00BB797F"/>
    <w:rsid w:val="00BC05B5"/>
    <w:rsid w:val="00BC0DD0"/>
    <w:rsid w:val="00BC19D7"/>
    <w:rsid w:val="00BC20F7"/>
    <w:rsid w:val="00BC246C"/>
    <w:rsid w:val="00BC44ED"/>
    <w:rsid w:val="00BC5F08"/>
    <w:rsid w:val="00BC649C"/>
    <w:rsid w:val="00BC7771"/>
    <w:rsid w:val="00BC7C48"/>
    <w:rsid w:val="00BD0D15"/>
    <w:rsid w:val="00BD1463"/>
    <w:rsid w:val="00BD2534"/>
    <w:rsid w:val="00BD3734"/>
    <w:rsid w:val="00BD499E"/>
    <w:rsid w:val="00BD5CE5"/>
    <w:rsid w:val="00BD6A23"/>
    <w:rsid w:val="00BD6EA1"/>
    <w:rsid w:val="00BD721E"/>
    <w:rsid w:val="00BD72F7"/>
    <w:rsid w:val="00BD7BDB"/>
    <w:rsid w:val="00BD7C53"/>
    <w:rsid w:val="00BE00E9"/>
    <w:rsid w:val="00BE1725"/>
    <w:rsid w:val="00BE27A8"/>
    <w:rsid w:val="00BE34B6"/>
    <w:rsid w:val="00BE3FFE"/>
    <w:rsid w:val="00BE511A"/>
    <w:rsid w:val="00BE5140"/>
    <w:rsid w:val="00BE6FDF"/>
    <w:rsid w:val="00BF0D0E"/>
    <w:rsid w:val="00BF15A2"/>
    <w:rsid w:val="00BF2856"/>
    <w:rsid w:val="00BF4F44"/>
    <w:rsid w:val="00BF51C0"/>
    <w:rsid w:val="00BF56D1"/>
    <w:rsid w:val="00BF688C"/>
    <w:rsid w:val="00BF6A9B"/>
    <w:rsid w:val="00BF748D"/>
    <w:rsid w:val="00BF762D"/>
    <w:rsid w:val="00C0049F"/>
    <w:rsid w:val="00C009BC"/>
    <w:rsid w:val="00C00C5A"/>
    <w:rsid w:val="00C01361"/>
    <w:rsid w:val="00C0186D"/>
    <w:rsid w:val="00C04088"/>
    <w:rsid w:val="00C04161"/>
    <w:rsid w:val="00C07669"/>
    <w:rsid w:val="00C0796D"/>
    <w:rsid w:val="00C07C42"/>
    <w:rsid w:val="00C10D09"/>
    <w:rsid w:val="00C11DE7"/>
    <w:rsid w:val="00C125D2"/>
    <w:rsid w:val="00C1321C"/>
    <w:rsid w:val="00C1365B"/>
    <w:rsid w:val="00C142F1"/>
    <w:rsid w:val="00C14ADC"/>
    <w:rsid w:val="00C15ED3"/>
    <w:rsid w:val="00C16194"/>
    <w:rsid w:val="00C17E39"/>
    <w:rsid w:val="00C239DF"/>
    <w:rsid w:val="00C23A69"/>
    <w:rsid w:val="00C257BA"/>
    <w:rsid w:val="00C25F47"/>
    <w:rsid w:val="00C27B22"/>
    <w:rsid w:val="00C27E9F"/>
    <w:rsid w:val="00C319E0"/>
    <w:rsid w:val="00C328BC"/>
    <w:rsid w:val="00C32DA2"/>
    <w:rsid w:val="00C34CB7"/>
    <w:rsid w:val="00C34F8F"/>
    <w:rsid w:val="00C3547B"/>
    <w:rsid w:val="00C35931"/>
    <w:rsid w:val="00C40021"/>
    <w:rsid w:val="00C40980"/>
    <w:rsid w:val="00C40C4D"/>
    <w:rsid w:val="00C4145B"/>
    <w:rsid w:val="00C416A5"/>
    <w:rsid w:val="00C41E7E"/>
    <w:rsid w:val="00C4247C"/>
    <w:rsid w:val="00C42B0D"/>
    <w:rsid w:val="00C43FDD"/>
    <w:rsid w:val="00C46CCB"/>
    <w:rsid w:val="00C471A6"/>
    <w:rsid w:val="00C50379"/>
    <w:rsid w:val="00C5195E"/>
    <w:rsid w:val="00C51C3C"/>
    <w:rsid w:val="00C5363A"/>
    <w:rsid w:val="00C54999"/>
    <w:rsid w:val="00C570F6"/>
    <w:rsid w:val="00C57D8A"/>
    <w:rsid w:val="00C61573"/>
    <w:rsid w:val="00C61F6E"/>
    <w:rsid w:val="00C622C0"/>
    <w:rsid w:val="00C62E45"/>
    <w:rsid w:val="00C64D8A"/>
    <w:rsid w:val="00C64E34"/>
    <w:rsid w:val="00C657D5"/>
    <w:rsid w:val="00C668C3"/>
    <w:rsid w:val="00C7040D"/>
    <w:rsid w:val="00C71946"/>
    <w:rsid w:val="00C73A71"/>
    <w:rsid w:val="00C76F37"/>
    <w:rsid w:val="00C7725C"/>
    <w:rsid w:val="00C774F0"/>
    <w:rsid w:val="00C776BB"/>
    <w:rsid w:val="00C80033"/>
    <w:rsid w:val="00C81131"/>
    <w:rsid w:val="00C82851"/>
    <w:rsid w:val="00C82878"/>
    <w:rsid w:val="00C8346A"/>
    <w:rsid w:val="00C837CE"/>
    <w:rsid w:val="00C840CE"/>
    <w:rsid w:val="00C85030"/>
    <w:rsid w:val="00C85448"/>
    <w:rsid w:val="00C85EBA"/>
    <w:rsid w:val="00C8605F"/>
    <w:rsid w:val="00C87881"/>
    <w:rsid w:val="00C913AC"/>
    <w:rsid w:val="00C91F4A"/>
    <w:rsid w:val="00C92414"/>
    <w:rsid w:val="00C92529"/>
    <w:rsid w:val="00C93877"/>
    <w:rsid w:val="00C94300"/>
    <w:rsid w:val="00C95469"/>
    <w:rsid w:val="00C9612E"/>
    <w:rsid w:val="00C9633A"/>
    <w:rsid w:val="00C967F0"/>
    <w:rsid w:val="00C9690B"/>
    <w:rsid w:val="00C96ABC"/>
    <w:rsid w:val="00C96C64"/>
    <w:rsid w:val="00C96F8F"/>
    <w:rsid w:val="00C9756D"/>
    <w:rsid w:val="00C97820"/>
    <w:rsid w:val="00CA0196"/>
    <w:rsid w:val="00CA1485"/>
    <w:rsid w:val="00CA2970"/>
    <w:rsid w:val="00CA2EB8"/>
    <w:rsid w:val="00CA501F"/>
    <w:rsid w:val="00CA60CE"/>
    <w:rsid w:val="00CB05B0"/>
    <w:rsid w:val="00CB25DA"/>
    <w:rsid w:val="00CB4B8A"/>
    <w:rsid w:val="00CB7605"/>
    <w:rsid w:val="00CC0AEE"/>
    <w:rsid w:val="00CC118E"/>
    <w:rsid w:val="00CC22CE"/>
    <w:rsid w:val="00CC231D"/>
    <w:rsid w:val="00CC2614"/>
    <w:rsid w:val="00CC2A38"/>
    <w:rsid w:val="00CC31A2"/>
    <w:rsid w:val="00CC39E3"/>
    <w:rsid w:val="00CC3B47"/>
    <w:rsid w:val="00CC50B0"/>
    <w:rsid w:val="00CC6562"/>
    <w:rsid w:val="00CD10C2"/>
    <w:rsid w:val="00CD13B9"/>
    <w:rsid w:val="00CD1E7B"/>
    <w:rsid w:val="00CD3D82"/>
    <w:rsid w:val="00CD4062"/>
    <w:rsid w:val="00CD47F4"/>
    <w:rsid w:val="00CD6232"/>
    <w:rsid w:val="00CD761B"/>
    <w:rsid w:val="00CE0341"/>
    <w:rsid w:val="00CE0E6B"/>
    <w:rsid w:val="00CE356F"/>
    <w:rsid w:val="00CE49BE"/>
    <w:rsid w:val="00CE671C"/>
    <w:rsid w:val="00CF0650"/>
    <w:rsid w:val="00CF073E"/>
    <w:rsid w:val="00CF11DE"/>
    <w:rsid w:val="00CF3CC2"/>
    <w:rsid w:val="00CF3DD6"/>
    <w:rsid w:val="00CF40E4"/>
    <w:rsid w:val="00CF42B0"/>
    <w:rsid w:val="00CF47E4"/>
    <w:rsid w:val="00CF51D8"/>
    <w:rsid w:val="00CF74C4"/>
    <w:rsid w:val="00CF77F4"/>
    <w:rsid w:val="00D00B74"/>
    <w:rsid w:val="00D00CFA"/>
    <w:rsid w:val="00D00DDB"/>
    <w:rsid w:val="00D013C7"/>
    <w:rsid w:val="00D0143B"/>
    <w:rsid w:val="00D02DE6"/>
    <w:rsid w:val="00D03F8E"/>
    <w:rsid w:val="00D0400E"/>
    <w:rsid w:val="00D05A31"/>
    <w:rsid w:val="00D06D83"/>
    <w:rsid w:val="00D104A5"/>
    <w:rsid w:val="00D1154B"/>
    <w:rsid w:val="00D119B7"/>
    <w:rsid w:val="00D12A2A"/>
    <w:rsid w:val="00D1352B"/>
    <w:rsid w:val="00D15394"/>
    <w:rsid w:val="00D168AA"/>
    <w:rsid w:val="00D16992"/>
    <w:rsid w:val="00D17EF6"/>
    <w:rsid w:val="00D202EE"/>
    <w:rsid w:val="00D2080E"/>
    <w:rsid w:val="00D20E6A"/>
    <w:rsid w:val="00D20F0E"/>
    <w:rsid w:val="00D213AB"/>
    <w:rsid w:val="00D2176D"/>
    <w:rsid w:val="00D21B48"/>
    <w:rsid w:val="00D22945"/>
    <w:rsid w:val="00D23696"/>
    <w:rsid w:val="00D24E38"/>
    <w:rsid w:val="00D25B15"/>
    <w:rsid w:val="00D25F9A"/>
    <w:rsid w:val="00D26334"/>
    <w:rsid w:val="00D26A4C"/>
    <w:rsid w:val="00D279AF"/>
    <w:rsid w:val="00D30B6B"/>
    <w:rsid w:val="00D323F1"/>
    <w:rsid w:val="00D33F95"/>
    <w:rsid w:val="00D346AF"/>
    <w:rsid w:val="00D35366"/>
    <w:rsid w:val="00D37EE7"/>
    <w:rsid w:val="00D40731"/>
    <w:rsid w:val="00D416D9"/>
    <w:rsid w:val="00D418AB"/>
    <w:rsid w:val="00D42645"/>
    <w:rsid w:val="00D42658"/>
    <w:rsid w:val="00D42B98"/>
    <w:rsid w:val="00D42F96"/>
    <w:rsid w:val="00D43F8B"/>
    <w:rsid w:val="00D4671B"/>
    <w:rsid w:val="00D46B68"/>
    <w:rsid w:val="00D46D5C"/>
    <w:rsid w:val="00D501F5"/>
    <w:rsid w:val="00D51700"/>
    <w:rsid w:val="00D51E16"/>
    <w:rsid w:val="00D52455"/>
    <w:rsid w:val="00D52BCA"/>
    <w:rsid w:val="00D55266"/>
    <w:rsid w:val="00D55CC1"/>
    <w:rsid w:val="00D60655"/>
    <w:rsid w:val="00D608E1"/>
    <w:rsid w:val="00D61724"/>
    <w:rsid w:val="00D61D4F"/>
    <w:rsid w:val="00D622FC"/>
    <w:rsid w:val="00D62CA4"/>
    <w:rsid w:val="00D62CE1"/>
    <w:rsid w:val="00D63968"/>
    <w:rsid w:val="00D642A8"/>
    <w:rsid w:val="00D66C4D"/>
    <w:rsid w:val="00D66E59"/>
    <w:rsid w:val="00D673F2"/>
    <w:rsid w:val="00D67B4D"/>
    <w:rsid w:val="00D700D2"/>
    <w:rsid w:val="00D71A1E"/>
    <w:rsid w:val="00D71E1E"/>
    <w:rsid w:val="00D72551"/>
    <w:rsid w:val="00D73478"/>
    <w:rsid w:val="00D74036"/>
    <w:rsid w:val="00D75300"/>
    <w:rsid w:val="00D75E76"/>
    <w:rsid w:val="00D778A6"/>
    <w:rsid w:val="00D80364"/>
    <w:rsid w:val="00D805ED"/>
    <w:rsid w:val="00D81F6C"/>
    <w:rsid w:val="00D82B6A"/>
    <w:rsid w:val="00D84344"/>
    <w:rsid w:val="00D845AB"/>
    <w:rsid w:val="00D84FB0"/>
    <w:rsid w:val="00D8605E"/>
    <w:rsid w:val="00D861CD"/>
    <w:rsid w:val="00D863F9"/>
    <w:rsid w:val="00D86680"/>
    <w:rsid w:val="00D87106"/>
    <w:rsid w:val="00D877F7"/>
    <w:rsid w:val="00D87A96"/>
    <w:rsid w:val="00D9375A"/>
    <w:rsid w:val="00D96FAC"/>
    <w:rsid w:val="00DA09BF"/>
    <w:rsid w:val="00DA2A93"/>
    <w:rsid w:val="00DA3717"/>
    <w:rsid w:val="00DA394E"/>
    <w:rsid w:val="00DA489E"/>
    <w:rsid w:val="00DA50F1"/>
    <w:rsid w:val="00DA6456"/>
    <w:rsid w:val="00DA68E1"/>
    <w:rsid w:val="00DA79B7"/>
    <w:rsid w:val="00DA7A3A"/>
    <w:rsid w:val="00DB11CD"/>
    <w:rsid w:val="00DB2128"/>
    <w:rsid w:val="00DB23C3"/>
    <w:rsid w:val="00DB3030"/>
    <w:rsid w:val="00DB38E6"/>
    <w:rsid w:val="00DB4F84"/>
    <w:rsid w:val="00DB5C0D"/>
    <w:rsid w:val="00DB744A"/>
    <w:rsid w:val="00DB7C79"/>
    <w:rsid w:val="00DB7D37"/>
    <w:rsid w:val="00DB7EA2"/>
    <w:rsid w:val="00DC1DE2"/>
    <w:rsid w:val="00DC3815"/>
    <w:rsid w:val="00DC3CC2"/>
    <w:rsid w:val="00DC46FE"/>
    <w:rsid w:val="00DC5B13"/>
    <w:rsid w:val="00DC676A"/>
    <w:rsid w:val="00DC7EAB"/>
    <w:rsid w:val="00DC7EBD"/>
    <w:rsid w:val="00DD0A5C"/>
    <w:rsid w:val="00DD146E"/>
    <w:rsid w:val="00DD3C9A"/>
    <w:rsid w:val="00DD7D78"/>
    <w:rsid w:val="00DE0AFB"/>
    <w:rsid w:val="00DE1060"/>
    <w:rsid w:val="00DE133F"/>
    <w:rsid w:val="00DE1572"/>
    <w:rsid w:val="00DE17C0"/>
    <w:rsid w:val="00DE1B12"/>
    <w:rsid w:val="00DE1BD0"/>
    <w:rsid w:val="00DE4235"/>
    <w:rsid w:val="00DE5BFB"/>
    <w:rsid w:val="00DE62F3"/>
    <w:rsid w:val="00DF03FB"/>
    <w:rsid w:val="00DF07CC"/>
    <w:rsid w:val="00DF46C1"/>
    <w:rsid w:val="00DF5844"/>
    <w:rsid w:val="00DF60A9"/>
    <w:rsid w:val="00DF662D"/>
    <w:rsid w:val="00DF779A"/>
    <w:rsid w:val="00E00EC8"/>
    <w:rsid w:val="00E012B2"/>
    <w:rsid w:val="00E06133"/>
    <w:rsid w:val="00E10378"/>
    <w:rsid w:val="00E10504"/>
    <w:rsid w:val="00E1078D"/>
    <w:rsid w:val="00E10F63"/>
    <w:rsid w:val="00E113B2"/>
    <w:rsid w:val="00E11A88"/>
    <w:rsid w:val="00E1249A"/>
    <w:rsid w:val="00E134F1"/>
    <w:rsid w:val="00E17E12"/>
    <w:rsid w:val="00E211EE"/>
    <w:rsid w:val="00E218FD"/>
    <w:rsid w:val="00E22C90"/>
    <w:rsid w:val="00E23527"/>
    <w:rsid w:val="00E246EA"/>
    <w:rsid w:val="00E24975"/>
    <w:rsid w:val="00E27B69"/>
    <w:rsid w:val="00E30DF2"/>
    <w:rsid w:val="00E31151"/>
    <w:rsid w:val="00E31848"/>
    <w:rsid w:val="00E31D20"/>
    <w:rsid w:val="00E32D24"/>
    <w:rsid w:val="00E32E5D"/>
    <w:rsid w:val="00E345F7"/>
    <w:rsid w:val="00E36C16"/>
    <w:rsid w:val="00E4094F"/>
    <w:rsid w:val="00E41532"/>
    <w:rsid w:val="00E41ADE"/>
    <w:rsid w:val="00E41CD0"/>
    <w:rsid w:val="00E4290F"/>
    <w:rsid w:val="00E434A2"/>
    <w:rsid w:val="00E4365C"/>
    <w:rsid w:val="00E4506F"/>
    <w:rsid w:val="00E4621F"/>
    <w:rsid w:val="00E53F43"/>
    <w:rsid w:val="00E545F4"/>
    <w:rsid w:val="00E55D31"/>
    <w:rsid w:val="00E5693B"/>
    <w:rsid w:val="00E575D6"/>
    <w:rsid w:val="00E61921"/>
    <w:rsid w:val="00E62B2A"/>
    <w:rsid w:val="00E63D72"/>
    <w:rsid w:val="00E64435"/>
    <w:rsid w:val="00E64849"/>
    <w:rsid w:val="00E67B9C"/>
    <w:rsid w:val="00E7023F"/>
    <w:rsid w:val="00E70AA1"/>
    <w:rsid w:val="00E732C6"/>
    <w:rsid w:val="00E73A15"/>
    <w:rsid w:val="00E74245"/>
    <w:rsid w:val="00E764AD"/>
    <w:rsid w:val="00E7755F"/>
    <w:rsid w:val="00E77E8D"/>
    <w:rsid w:val="00E81A91"/>
    <w:rsid w:val="00E834CC"/>
    <w:rsid w:val="00E84FEC"/>
    <w:rsid w:val="00E8779F"/>
    <w:rsid w:val="00E87A16"/>
    <w:rsid w:val="00E90318"/>
    <w:rsid w:val="00E9068F"/>
    <w:rsid w:val="00E90899"/>
    <w:rsid w:val="00E9100D"/>
    <w:rsid w:val="00E913B8"/>
    <w:rsid w:val="00E92F2F"/>
    <w:rsid w:val="00E94E40"/>
    <w:rsid w:val="00E95B68"/>
    <w:rsid w:val="00E9665B"/>
    <w:rsid w:val="00E970B8"/>
    <w:rsid w:val="00EA010A"/>
    <w:rsid w:val="00EA0F33"/>
    <w:rsid w:val="00EA289D"/>
    <w:rsid w:val="00EA3868"/>
    <w:rsid w:val="00EA3919"/>
    <w:rsid w:val="00EA5793"/>
    <w:rsid w:val="00EA5BC9"/>
    <w:rsid w:val="00EA7067"/>
    <w:rsid w:val="00EB0177"/>
    <w:rsid w:val="00EB2295"/>
    <w:rsid w:val="00EB237F"/>
    <w:rsid w:val="00EB2645"/>
    <w:rsid w:val="00EB45D7"/>
    <w:rsid w:val="00EB5DAB"/>
    <w:rsid w:val="00EB62DA"/>
    <w:rsid w:val="00EB6E10"/>
    <w:rsid w:val="00EB6F5B"/>
    <w:rsid w:val="00EC0E8F"/>
    <w:rsid w:val="00EC15F3"/>
    <w:rsid w:val="00EC1609"/>
    <w:rsid w:val="00EC20DF"/>
    <w:rsid w:val="00EC244A"/>
    <w:rsid w:val="00EC2701"/>
    <w:rsid w:val="00EC2CA0"/>
    <w:rsid w:val="00EC2F71"/>
    <w:rsid w:val="00EC313C"/>
    <w:rsid w:val="00EC4EC5"/>
    <w:rsid w:val="00EC5F62"/>
    <w:rsid w:val="00EC6505"/>
    <w:rsid w:val="00ED066D"/>
    <w:rsid w:val="00ED1408"/>
    <w:rsid w:val="00ED4F7B"/>
    <w:rsid w:val="00ED54E1"/>
    <w:rsid w:val="00ED5569"/>
    <w:rsid w:val="00ED603B"/>
    <w:rsid w:val="00ED730F"/>
    <w:rsid w:val="00ED7614"/>
    <w:rsid w:val="00ED7CFE"/>
    <w:rsid w:val="00EE0950"/>
    <w:rsid w:val="00EE13A9"/>
    <w:rsid w:val="00EE2A97"/>
    <w:rsid w:val="00EE2AE2"/>
    <w:rsid w:val="00EE2F6D"/>
    <w:rsid w:val="00EE40C6"/>
    <w:rsid w:val="00EE4440"/>
    <w:rsid w:val="00EE4B62"/>
    <w:rsid w:val="00EE4D2C"/>
    <w:rsid w:val="00EE55FA"/>
    <w:rsid w:val="00EE6501"/>
    <w:rsid w:val="00EE6AC6"/>
    <w:rsid w:val="00EE743C"/>
    <w:rsid w:val="00EE7A0E"/>
    <w:rsid w:val="00EF1601"/>
    <w:rsid w:val="00EF1CAE"/>
    <w:rsid w:val="00EF3046"/>
    <w:rsid w:val="00EF4166"/>
    <w:rsid w:val="00EF67F8"/>
    <w:rsid w:val="00EF6CC5"/>
    <w:rsid w:val="00EF70EF"/>
    <w:rsid w:val="00F010A5"/>
    <w:rsid w:val="00F023A8"/>
    <w:rsid w:val="00F0323C"/>
    <w:rsid w:val="00F048A8"/>
    <w:rsid w:val="00F0490D"/>
    <w:rsid w:val="00F07994"/>
    <w:rsid w:val="00F07EB8"/>
    <w:rsid w:val="00F1178D"/>
    <w:rsid w:val="00F13354"/>
    <w:rsid w:val="00F13C8A"/>
    <w:rsid w:val="00F13E90"/>
    <w:rsid w:val="00F149BB"/>
    <w:rsid w:val="00F16489"/>
    <w:rsid w:val="00F16B34"/>
    <w:rsid w:val="00F16F55"/>
    <w:rsid w:val="00F170A1"/>
    <w:rsid w:val="00F170AD"/>
    <w:rsid w:val="00F201BD"/>
    <w:rsid w:val="00F232E7"/>
    <w:rsid w:val="00F256C8"/>
    <w:rsid w:val="00F267A2"/>
    <w:rsid w:val="00F3005E"/>
    <w:rsid w:val="00F33278"/>
    <w:rsid w:val="00F3483C"/>
    <w:rsid w:val="00F34A9E"/>
    <w:rsid w:val="00F363B0"/>
    <w:rsid w:val="00F36DBD"/>
    <w:rsid w:val="00F4077A"/>
    <w:rsid w:val="00F43E29"/>
    <w:rsid w:val="00F43E42"/>
    <w:rsid w:val="00F44055"/>
    <w:rsid w:val="00F44B28"/>
    <w:rsid w:val="00F4548D"/>
    <w:rsid w:val="00F46D16"/>
    <w:rsid w:val="00F475AA"/>
    <w:rsid w:val="00F50F76"/>
    <w:rsid w:val="00F51A7A"/>
    <w:rsid w:val="00F52411"/>
    <w:rsid w:val="00F5257A"/>
    <w:rsid w:val="00F52D69"/>
    <w:rsid w:val="00F5395F"/>
    <w:rsid w:val="00F54B12"/>
    <w:rsid w:val="00F54B7D"/>
    <w:rsid w:val="00F54E13"/>
    <w:rsid w:val="00F5560B"/>
    <w:rsid w:val="00F56135"/>
    <w:rsid w:val="00F5682C"/>
    <w:rsid w:val="00F56AB0"/>
    <w:rsid w:val="00F57AEF"/>
    <w:rsid w:val="00F57E49"/>
    <w:rsid w:val="00F603BA"/>
    <w:rsid w:val="00F60D08"/>
    <w:rsid w:val="00F61309"/>
    <w:rsid w:val="00F617A5"/>
    <w:rsid w:val="00F619C3"/>
    <w:rsid w:val="00F63C46"/>
    <w:rsid w:val="00F647EE"/>
    <w:rsid w:val="00F664A9"/>
    <w:rsid w:val="00F675E9"/>
    <w:rsid w:val="00F676C9"/>
    <w:rsid w:val="00F7091F"/>
    <w:rsid w:val="00F70EBE"/>
    <w:rsid w:val="00F71D99"/>
    <w:rsid w:val="00F72336"/>
    <w:rsid w:val="00F72720"/>
    <w:rsid w:val="00F739C9"/>
    <w:rsid w:val="00F73B6D"/>
    <w:rsid w:val="00F73FCB"/>
    <w:rsid w:val="00F7501B"/>
    <w:rsid w:val="00F750CE"/>
    <w:rsid w:val="00F757A4"/>
    <w:rsid w:val="00F76A21"/>
    <w:rsid w:val="00F76C57"/>
    <w:rsid w:val="00F8166E"/>
    <w:rsid w:val="00F83DC5"/>
    <w:rsid w:val="00F86BBD"/>
    <w:rsid w:val="00F87924"/>
    <w:rsid w:val="00F901CA"/>
    <w:rsid w:val="00F906A9"/>
    <w:rsid w:val="00F93D43"/>
    <w:rsid w:val="00F93E65"/>
    <w:rsid w:val="00F941CC"/>
    <w:rsid w:val="00F953A9"/>
    <w:rsid w:val="00F961C1"/>
    <w:rsid w:val="00F97668"/>
    <w:rsid w:val="00F97755"/>
    <w:rsid w:val="00FA08AD"/>
    <w:rsid w:val="00FA231C"/>
    <w:rsid w:val="00FA33CB"/>
    <w:rsid w:val="00FA3755"/>
    <w:rsid w:val="00FA3BBE"/>
    <w:rsid w:val="00FA4EFA"/>
    <w:rsid w:val="00FA5018"/>
    <w:rsid w:val="00FA5AC3"/>
    <w:rsid w:val="00FB0AD1"/>
    <w:rsid w:val="00FB16EE"/>
    <w:rsid w:val="00FB18C4"/>
    <w:rsid w:val="00FB1B6E"/>
    <w:rsid w:val="00FB361A"/>
    <w:rsid w:val="00FB70CE"/>
    <w:rsid w:val="00FB7C4E"/>
    <w:rsid w:val="00FC1136"/>
    <w:rsid w:val="00FC157B"/>
    <w:rsid w:val="00FC18D9"/>
    <w:rsid w:val="00FC2364"/>
    <w:rsid w:val="00FC3338"/>
    <w:rsid w:val="00FC343A"/>
    <w:rsid w:val="00FC34A3"/>
    <w:rsid w:val="00FC556B"/>
    <w:rsid w:val="00FC6F05"/>
    <w:rsid w:val="00FC7088"/>
    <w:rsid w:val="00FC79FB"/>
    <w:rsid w:val="00FD0489"/>
    <w:rsid w:val="00FD0A89"/>
    <w:rsid w:val="00FD1753"/>
    <w:rsid w:val="00FD201E"/>
    <w:rsid w:val="00FD2CB3"/>
    <w:rsid w:val="00FD59B4"/>
    <w:rsid w:val="00FD5FD9"/>
    <w:rsid w:val="00FE00B5"/>
    <w:rsid w:val="00FE1D31"/>
    <w:rsid w:val="00FE2268"/>
    <w:rsid w:val="00FE4151"/>
    <w:rsid w:val="00FE41FB"/>
    <w:rsid w:val="00FE618F"/>
    <w:rsid w:val="00FE668F"/>
    <w:rsid w:val="00FE674A"/>
    <w:rsid w:val="00FE6FEE"/>
    <w:rsid w:val="00FE7ED0"/>
    <w:rsid w:val="00FF0427"/>
    <w:rsid w:val="00FF0519"/>
    <w:rsid w:val="00FF2858"/>
    <w:rsid w:val="00FF3885"/>
    <w:rsid w:val="00FF3FAF"/>
    <w:rsid w:val="00FF5608"/>
    <w:rsid w:val="00FF5CE8"/>
    <w:rsid w:val="00FF6A5F"/>
    <w:rsid w:val="00FF70E1"/>
    <w:rsid w:val="00FF7D99"/>
    <w:rsid w:val="00FF7F1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3A8"/>
    <w:pPr>
      <w:bidi/>
    </w:pPr>
  </w:style>
  <w:style w:type="paragraph" w:styleId="3">
    <w:name w:val="heading 3"/>
    <w:basedOn w:val="a"/>
    <w:next w:val="a"/>
    <w:link w:val="30"/>
    <w:uiPriority w:val="9"/>
    <w:unhideWhenUsed/>
    <w:qFormat/>
    <w:rsid w:val="00A81B63"/>
    <w:pPr>
      <w:keepNext/>
      <w:suppressAutoHyphens/>
      <w:spacing w:before="240" w:after="60"/>
      <w:outlineLvl w:val="2"/>
    </w:pPr>
    <w:rPr>
      <w:rFonts w:asciiTheme="majorHAnsi" w:eastAsiaTheme="majorEastAsia" w:hAnsiTheme="majorHAnsi" w:cstheme="majorBidi"/>
      <w:b/>
      <w:bCs/>
      <w:sz w:val="26"/>
      <w:szCs w:val="26"/>
      <w:lang w:eastAsia="he-IL"/>
    </w:rPr>
  </w:style>
  <w:style w:type="paragraph" w:styleId="4">
    <w:name w:val="heading 4"/>
    <w:basedOn w:val="a"/>
    <w:next w:val="a"/>
    <w:link w:val="40"/>
    <w:uiPriority w:val="9"/>
    <w:unhideWhenUsed/>
    <w:qFormat/>
    <w:rsid w:val="00A81B63"/>
    <w:pPr>
      <w:keepNext/>
      <w:suppressAutoHyphens/>
      <w:spacing w:before="240" w:after="60"/>
      <w:outlineLvl w:val="3"/>
    </w:pPr>
    <w:rPr>
      <w:rFonts w:eastAsiaTheme="minorEastAsia"/>
      <w:b/>
      <w:bCs/>
      <w:sz w:val="28"/>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9D1"/>
    <w:pPr>
      <w:tabs>
        <w:tab w:val="center" w:pos="4153"/>
        <w:tab w:val="right" w:pos="8306"/>
      </w:tabs>
      <w:spacing w:after="0" w:line="240" w:lineRule="auto"/>
    </w:pPr>
  </w:style>
  <w:style w:type="character" w:customStyle="1" w:styleId="a4">
    <w:name w:val="כותרת עליונה תו"/>
    <w:basedOn w:val="a0"/>
    <w:link w:val="a3"/>
    <w:uiPriority w:val="99"/>
    <w:rsid w:val="002B29D1"/>
  </w:style>
  <w:style w:type="paragraph" w:styleId="a5">
    <w:name w:val="footer"/>
    <w:basedOn w:val="a"/>
    <w:link w:val="a6"/>
    <w:uiPriority w:val="99"/>
    <w:unhideWhenUsed/>
    <w:rsid w:val="002B29D1"/>
    <w:pPr>
      <w:tabs>
        <w:tab w:val="center" w:pos="4153"/>
        <w:tab w:val="right" w:pos="8306"/>
      </w:tabs>
      <w:spacing w:after="0" w:line="240" w:lineRule="auto"/>
    </w:pPr>
  </w:style>
  <w:style w:type="character" w:customStyle="1" w:styleId="a6">
    <w:name w:val="כותרת תחתונה תו"/>
    <w:basedOn w:val="a0"/>
    <w:link w:val="a5"/>
    <w:uiPriority w:val="99"/>
    <w:rsid w:val="002B29D1"/>
  </w:style>
  <w:style w:type="paragraph" w:customStyle="1" w:styleId="1">
    <w:name w:val="ללא מרווח1"/>
    <w:rsid w:val="002B29D1"/>
    <w:pPr>
      <w:suppressAutoHyphens/>
      <w:bidi/>
      <w:spacing w:after="0" w:line="240" w:lineRule="auto"/>
    </w:pPr>
    <w:rPr>
      <w:rFonts w:ascii="Calibri" w:eastAsia="Times New Roman" w:hAnsi="Calibri" w:cs="Calibri"/>
      <w:lang w:eastAsia="he-IL"/>
    </w:rPr>
  </w:style>
  <w:style w:type="paragraph" w:styleId="a7">
    <w:name w:val="List Paragraph"/>
    <w:basedOn w:val="a"/>
    <w:uiPriority w:val="34"/>
    <w:qFormat/>
    <w:rsid w:val="002B29D1"/>
    <w:pPr>
      <w:ind w:left="720"/>
      <w:contextualSpacing/>
    </w:pPr>
  </w:style>
  <w:style w:type="paragraph" w:customStyle="1" w:styleId="P00">
    <w:name w:val="P00"/>
    <w:rsid w:val="00D62CA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D62CA4"/>
    <w:rPr>
      <w:rFonts w:ascii="Times New Roman" w:hAnsi="Times New Roman" w:cs="Times New Roman"/>
      <w:sz w:val="26"/>
      <w:szCs w:val="26"/>
    </w:rPr>
  </w:style>
  <w:style w:type="character" w:customStyle="1" w:styleId="big-number">
    <w:name w:val="big-number"/>
    <w:basedOn w:val="default"/>
    <w:rsid w:val="00EB6E10"/>
    <w:rPr>
      <w:sz w:val="32"/>
      <w:szCs w:val="32"/>
    </w:rPr>
  </w:style>
  <w:style w:type="character" w:styleId="Hyperlink">
    <w:name w:val="Hyperlink"/>
    <w:basedOn w:val="a0"/>
    <w:uiPriority w:val="99"/>
    <w:semiHidden/>
    <w:unhideWhenUsed/>
    <w:rsid w:val="00794EB1"/>
    <w:rPr>
      <w:color w:val="0000FF"/>
      <w:u w:val="single"/>
    </w:rPr>
  </w:style>
  <w:style w:type="paragraph" w:styleId="a8">
    <w:name w:val="footnote text"/>
    <w:basedOn w:val="a"/>
    <w:link w:val="a9"/>
    <w:semiHidden/>
    <w:rsid w:val="00B03213"/>
    <w:pPr>
      <w:bidi w:val="0"/>
      <w:spacing w:after="0" w:line="240" w:lineRule="auto"/>
    </w:pPr>
    <w:rPr>
      <w:rFonts w:ascii="Times New Roman" w:eastAsia="Times New Roman" w:hAnsi="Times New Roman" w:cs="Times New Roman"/>
      <w:sz w:val="20"/>
      <w:szCs w:val="20"/>
    </w:rPr>
  </w:style>
  <w:style w:type="character" w:customStyle="1" w:styleId="a9">
    <w:name w:val="טקסט הערת שוליים תו"/>
    <w:basedOn w:val="a0"/>
    <w:link w:val="a8"/>
    <w:semiHidden/>
    <w:rsid w:val="00B03213"/>
    <w:rPr>
      <w:rFonts w:ascii="Times New Roman" w:eastAsia="Times New Roman" w:hAnsi="Times New Roman" w:cs="Times New Roman"/>
      <w:sz w:val="20"/>
      <w:szCs w:val="20"/>
    </w:rPr>
  </w:style>
  <w:style w:type="character" w:styleId="aa">
    <w:name w:val="footnote reference"/>
    <w:basedOn w:val="a0"/>
    <w:semiHidden/>
    <w:rsid w:val="00B03213"/>
    <w:rPr>
      <w:vertAlign w:val="superscript"/>
    </w:rPr>
  </w:style>
  <w:style w:type="character" w:customStyle="1" w:styleId="30">
    <w:name w:val="כותרת 3 תו"/>
    <w:basedOn w:val="a0"/>
    <w:link w:val="3"/>
    <w:uiPriority w:val="9"/>
    <w:rsid w:val="00A81B63"/>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rsid w:val="00A81B63"/>
    <w:rPr>
      <w:rFonts w:eastAsiaTheme="minorEastAsia"/>
      <w:b/>
      <w:bCs/>
      <w:sz w:val="28"/>
      <w:szCs w:val="28"/>
      <w:lang w:eastAsia="he-IL"/>
    </w:rPr>
  </w:style>
  <w:style w:type="character" w:styleId="ab">
    <w:name w:val="page number"/>
    <w:basedOn w:val="a0"/>
    <w:rsid w:val="00156FA4"/>
  </w:style>
  <w:style w:type="paragraph" w:styleId="NormalWeb">
    <w:name w:val="Normal (Web)"/>
    <w:basedOn w:val="a"/>
    <w:rsid w:val="00365C17"/>
    <w:pPr>
      <w:spacing w:before="120" w:after="120" w:line="380" w:lineRule="exact"/>
      <w:jc w:val="both"/>
    </w:pPr>
    <w:rPr>
      <w:rFonts w:ascii="Times New Roman" w:eastAsia="Times New Roman" w:hAnsi="Times New Roman" w:cs="Times New Roman"/>
      <w:sz w:val="24"/>
      <w:szCs w:val="24"/>
    </w:rPr>
  </w:style>
  <w:style w:type="character" w:customStyle="1" w:styleId="Ruller4">
    <w:name w:val="Ruller4 תו"/>
    <w:basedOn w:val="a0"/>
    <w:link w:val="Ruller40"/>
    <w:locked/>
    <w:rsid w:val="009A2CBF"/>
    <w:rPr>
      <w:rFonts w:ascii="Arial TUR" w:hAnsi="Arial TUR" w:cs="FrankRuehl"/>
      <w:spacing w:val="10"/>
      <w:szCs w:val="28"/>
    </w:rPr>
  </w:style>
  <w:style w:type="paragraph" w:customStyle="1" w:styleId="Ruller40">
    <w:name w:val="Ruller4"/>
    <w:basedOn w:val="a"/>
    <w:link w:val="Ruller4"/>
    <w:rsid w:val="009A2CBF"/>
    <w:pPr>
      <w:tabs>
        <w:tab w:val="left" w:pos="800"/>
      </w:tabs>
      <w:overflowPunct w:val="0"/>
      <w:autoSpaceDE w:val="0"/>
      <w:autoSpaceDN w:val="0"/>
      <w:adjustRightInd w:val="0"/>
      <w:spacing w:after="0" w:line="360" w:lineRule="auto"/>
      <w:jc w:val="both"/>
    </w:pPr>
    <w:rPr>
      <w:rFonts w:ascii="Arial TUR" w:hAnsi="Arial TUR" w:cs="FrankRuehl"/>
      <w:spacing w:val="10"/>
      <w:szCs w:val="28"/>
    </w:rPr>
  </w:style>
  <w:style w:type="paragraph" w:customStyle="1" w:styleId="Ruller5">
    <w:name w:val="Ruller5"/>
    <w:basedOn w:val="a"/>
    <w:rsid w:val="009A2CBF"/>
    <w:pPr>
      <w:overflowPunct w:val="0"/>
      <w:autoSpaceDE w:val="0"/>
      <w:autoSpaceDN w:val="0"/>
      <w:adjustRightInd w:val="0"/>
      <w:spacing w:after="0" w:line="240" w:lineRule="auto"/>
      <w:ind w:left="1642" w:right="1282"/>
      <w:jc w:val="both"/>
    </w:pPr>
    <w:rPr>
      <w:rFonts w:ascii="Arial TUR" w:eastAsia="Times New Roman" w:hAnsi="Arial TUR" w:cs="FrankRuehl"/>
      <w:spacing w:val="10"/>
      <w:szCs w:val="28"/>
    </w:rPr>
  </w:style>
  <w:style w:type="table" w:styleId="ac">
    <w:name w:val="Table Grid"/>
    <w:basedOn w:val="a1"/>
    <w:uiPriority w:val="59"/>
    <w:rsid w:val="00770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ari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4FD43-8DE2-464A-A933-4CAC68C1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15666</Words>
  <Characters>78333</Characters>
  <Application>Microsoft Office Word</Application>
  <DocSecurity>0</DocSecurity>
  <Lines>652</Lines>
  <Paragraphs>187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Dolphin</dc:creator>
  <cp:lastModifiedBy>Dolphin</cp:lastModifiedBy>
  <cp:revision>2</cp:revision>
  <dcterms:created xsi:type="dcterms:W3CDTF">2012-02-19T17:42:00Z</dcterms:created>
  <dcterms:modified xsi:type="dcterms:W3CDTF">2012-02-19T17:42:00Z</dcterms:modified>
</cp:coreProperties>
</file>