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62FA" w14:textId="12F9490E" w:rsidR="007439B4" w:rsidRPr="00C3614B" w:rsidRDefault="00797ECB" w:rsidP="00C3614B">
      <w:pPr>
        <w:jc w:val="center"/>
        <w:rPr>
          <w:b/>
          <w:sz w:val="32"/>
          <w:szCs w:val="32"/>
        </w:rPr>
      </w:pPr>
      <w:proofErr w:type="spellStart"/>
      <w:r w:rsidRPr="00C3614B">
        <w:rPr>
          <w:b/>
          <w:sz w:val="32"/>
          <w:szCs w:val="32"/>
        </w:rPr>
        <w:t>Yagni</w:t>
      </w:r>
      <w:proofErr w:type="spellEnd"/>
      <w:r w:rsidRPr="00C3614B">
        <w:rPr>
          <w:b/>
          <w:sz w:val="32"/>
          <w:szCs w:val="32"/>
        </w:rPr>
        <w:t xml:space="preserve"> nedir?</w:t>
      </w:r>
    </w:p>
    <w:p w14:paraId="6E114960" w14:textId="0B78FE60" w:rsidR="00797ECB" w:rsidRDefault="00797ECB" w:rsidP="00C3614B">
      <w:pPr>
        <w:jc w:val="both"/>
        <w:rPr>
          <w:rFonts w:ascii="Roboto" w:hAnsi="Roboto"/>
          <w:color w:val="6C6C6C"/>
          <w:sz w:val="28"/>
          <w:szCs w:val="28"/>
          <w:shd w:val="clear" w:color="auto" w:fill="FFFFFF"/>
        </w:rPr>
      </w:pPr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İhtiyacımız olmayacak şeyleri sisteme </w:t>
      </w:r>
      <w:proofErr w:type="gram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dahil</w:t>
      </w:r>
      <w:proofErr w:type="gram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etmemeyi söyleyen bir prensip.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KISS’e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oldukça benziyor belli noktalardan aslında. Geliştirme aşamasında, bazen öngörülü(?) davranıp ileride lazım olabileceğini düşündüğümüz </w:t>
      </w:r>
      <w:proofErr w:type="spellStart"/>
      <w:proofErr w:type="gram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sınıfları,metodları</w:t>
      </w:r>
      <w:proofErr w:type="spellEnd"/>
      <w:proofErr w:type="gram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yazarız. Bu, hem ileride lazım olabilir(?) öngörüsü, hem de yaptığımız geliştirmeyi daha büyük görmek istememizden kaynaklanıyor aslında. E-mail atabilmemizi sağlayan bir sınıf ihtiyacımız olduğu zaman “Öyle bir sınıf yazdım ki, hem SMS atıyor, hem e-mail, hem de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Push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Notification gönderiyor” diye havalara girdiğimizde, zamanı geldiğinde gerçekler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tokatı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yapıştırır. YAGNI, bu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tokatın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gelmemesini sağlayan en önemli prensip. Yazılımlara, sanatsal yönümüzü de kullanarak geliştirdiğimiz/eklediğimiz her özellik, temelinde ekstra maliyet olarak karşımıza çıkacaktır. Talep edilmemiş olmasına rağmen, geliştirdiğimiz bu özellikler ek test eforu,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dökümantasyon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ve sonrasında da bakım kavramlarını da dikkate almamızı gerektirecektir. Ek özellikler ile alengirli bir yazılım yapalım derken, aslında daha karmaşık ve daha da karmaşıklığa giden bir yazılım geliştirme ihtimalimiz o kadar artar. O yüzden, ihtiyaç olarak belirtilmemiş geliştirmelerden kaçınmakta her zaman fayda olacaktır.</w:t>
      </w:r>
    </w:p>
    <w:p w14:paraId="3BC35439" w14:textId="4F82D866" w:rsidR="00797ECB" w:rsidRDefault="00797ECB" w:rsidP="00C3614B">
      <w:pPr>
        <w:jc w:val="both"/>
        <w:rPr>
          <w:rFonts w:ascii="Roboto" w:hAnsi="Roboto"/>
          <w:color w:val="6C6C6C"/>
          <w:sz w:val="28"/>
          <w:szCs w:val="28"/>
          <w:shd w:val="clear" w:color="auto" w:fill="FFFFFF"/>
        </w:rPr>
      </w:pPr>
    </w:p>
    <w:p w14:paraId="27839CE8" w14:textId="77777777" w:rsidR="00F35E0F" w:rsidRPr="00C3614B" w:rsidRDefault="00F35E0F" w:rsidP="00C3614B">
      <w:pPr>
        <w:shd w:val="clear" w:color="auto" w:fill="FFFFFF"/>
        <w:spacing w:before="468" w:after="0" w:line="540" w:lineRule="atLeast"/>
        <w:jc w:val="center"/>
        <w:outlineLvl w:val="0"/>
        <w:rPr>
          <w:rFonts w:ascii="Helvetica" w:eastAsia="Times New Roman" w:hAnsi="Helvetica" w:cs="Times New Roman"/>
          <w:b/>
          <w:color w:val="292929"/>
          <w:kern w:val="36"/>
          <w:sz w:val="28"/>
          <w:szCs w:val="28"/>
          <w:lang w:eastAsia="tr-TR"/>
        </w:rPr>
      </w:pPr>
      <w:bookmarkStart w:id="0" w:name="_GoBack"/>
      <w:proofErr w:type="spellStart"/>
      <w:r w:rsidRPr="00C3614B">
        <w:rPr>
          <w:rFonts w:ascii="Helvetica" w:eastAsia="Times New Roman" w:hAnsi="Helvetica" w:cs="Times New Roman"/>
          <w:b/>
          <w:color w:val="292929"/>
          <w:kern w:val="36"/>
          <w:sz w:val="28"/>
          <w:szCs w:val="28"/>
          <w:lang w:eastAsia="tr-TR"/>
        </w:rPr>
        <w:t>Agile</w:t>
      </w:r>
      <w:proofErr w:type="spellEnd"/>
      <w:r w:rsidRPr="00C3614B">
        <w:rPr>
          <w:rFonts w:ascii="Helvetica" w:eastAsia="Times New Roman" w:hAnsi="Helvetica" w:cs="Times New Roman"/>
          <w:b/>
          <w:color w:val="292929"/>
          <w:kern w:val="36"/>
          <w:sz w:val="28"/>
          <w:szCs w:val="28"/>
          <w:lang w:eastAsia="tr-TR"/>
        </w:rPr>
        <w:t xml:space="preserve"> nedir?</w:t>
      </w:r>
    </w:p>
    <w:bookmarkEnd w:id="0"/>
    <w:p w14:paraId="7F272A33" w14:textId="77777777" w:rsidR="00F35E0F" w:rsidRPr="00F35E0F" w:rsidRDefault="00F35E0F" w:rsidP="00C3614B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Agile</w:t>
      </w:r>
      <w:proofErr w:type="spellEnd"/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modeli proje yönetimi, yazılım geliştirme sürecinde karşılaşılan problemleri çözmek üzere, </w:t>
      </w:r>
      <w:r w:rsidRPr="00F35E0F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tekrarlanan yazılım geliştirme modeli</w:t>
      </w:r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 taban alınarak geliştirilmiş, </w:t>
      </w:r>
      <w:r w:rsidRPr="00F35E0F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sık aralıklarla parça parça yazılım teslimatını</w:t>
      </w:r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 ve </w:t>
      </w:r>
      <w:r w:rsidRPr="00F35E0F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değişikliği teşvik eden</w:t>
      </w:r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 bir yazılım geliştirme modeli.</w:t>
      </w:r>
    </w:p>
    <w:p w14:paraId="69B4A05C" w14:textId="1A22AB4A" w:rsidR="00797ECB" w:rsidRDefault="00797ECB" w:rsidP="00C3614B">
      <w:pPr>
        <w:jc w:val="both"/>
        <w:rPr>
          <w:sz w:val="28"/>
          <w:szCs w:val="28"/>
        </w:rPr>
      </w:pPr>
    </w:p>
    <w:p w14:paraId="3F1201EF" w14:textId="30E115AD" w:rsidR="00F35E0F" w:rsidRDefault="00F35E0F" w:rsidP="00C3614B">
      <w:pPr>
        <w:jc w:val="both"/>
        <w:rPr>
          <w:sz w:val="28"/>
          <w:szCs w:val="28"/>
        </w:rPr>
      </w:pPr>
    </w:p>
    <w:p w14:paraId="46095E3F" w14:textId="70716CE7" w:rsidR="00F35E0F" w:rsidRDefault="00F35E0F" w:rsidP="00C3614B">
      <w:pPr>
        <w:jc w:val="both"/>
        <w:rPr>
          <w:sz w:val="28"/>
          <w:szCs w:val="28"/>
        </w:rPr>
      </w:pPr>
    </w:p>
    <w:p w14:paraId="4A6BC7D6" w14:textId="23DE4891" w:rsidR="00F35E0F" w:rsidRDefault="00F35E0F" w:rsidP="00C3614B">
      <w:pPr>
        <w:jc w:val="both"/>
        <w:rPr>
          <w:sz w:val="28"/>
          <w:szCs w:val="28"/>
        </w:rPr>
      </w:pPr>
    </w:p>
    <w:p w14:paraId="2192A4C4" w14:textId="65A161F3" w:rsidR="00F35E0F" w:rsidRDefault="00F35E0F" w:rsidP="00C361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Duygu Havare </w:t>
      </w:r>
    </w:p>
    <w:p w14:paraId="077B240D" w14:textId="77777777" w:rsidR="00F35E0F" w:rsidRPr="00797ECB" w:rsidRDefault="00F35E0F" w:rsidP="00C3614B">
      <w:pPr>
        <w:jc w:val="both"/>
        <w:rPr>
          <w:sz w:val="28"/>
          <w:szCs w:val="28"/>
        </w:rPr>
      </w:pPr>
    </w:p>
    <w:sectPr w:rsidR="00F35E0F" w:rsidRPr="00797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CB"/>
    <w:rsid w:val="007439B4"/>
    <w:rsid w:val="00797ECB"/>
    <w:rsid w:val="00C3614B"/>
    <w:rsid w:val="00F3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BC77"/>
  <w15:chartTrackingRefBased/>
  <w15:docId w15:val="{183FF483-D0ED-49AF-B7D9-B8E0B3E8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35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5E0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hy">
    <w:name w:val="hy"/>
    <w:basedOn w:val="Normal"/>
    <w:rsid w:val="00F3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35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Havare</dc:creator>
  <cp:keywords/>
  <dc:description/>
  <cp:lastModifiedBy>Microsoft hesabı</cp:lastModifiedBy>
  <cp:revision>2</cp:revision>
  <dcterms:created xsi:type="dcterms:W3CDTF">2021-02-12T19:43:00Z</dcterms:created>
  <dcterms:modified xsi:type="dcterms:W3CDTF">2021-02-14T10:33:00Z</dcterms:modified>
</cp:coreProperties>
</file>