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9B86F" w14:textId="77777777" w:rsidR="005959EC" w:rsidRDefault="005959EC" w:rsidP="00D640AA">
      <w:pPr>
        <w:spacing w:line="480" w:lineRule="auto"/>
        <w:jc w:val="center"/>
        <w:rPr>
          <w:rFonts w:ascii="Times New Roman" w:hAnsi="Times New Roman" w:cs="Times New Roman"/>
        </w:rPr>
      </w:pPr>
    </w:p>
    <w:p w14:paraId="2020E5A0" w14:textId="77777777" w:rsidR="005959EC" w:rsidRDefault="005959EC" w:rsidP="00D640AA">
      <w:pPr>
        <w:spacing w:line="480" w:lineRule="auto"/>
        <w:jc w:val="center"/>
        <w:rPr>
          <w:rFonts w:ascii="Times New Roman" w:hAnsi="Times New Roman" w:cs="Times New Roman"/>
        </w:rPr>
      </w:pPr>
    </w:p>
    <w:p w14:paraId="49F20A1F" w14:textId="77777777" w:rsidR="005959EC" w:rsidRDefault="005959EC" w:rsidP="00D640AA">
      <w:pPr>
        <w:spacing w:line="480" w:lineRule="auto"/>
        <w:jc w:val="center"/>
        <w:rPr>
          <w:rFonts w:ascii="Times New Roman" w:hAnsi="Times New Roman" w:cs="Times New Roman"/>
        </w:rPr>
      </w:pPr>
    </w:p>
    <w:p w14:paraId="40A60920" w14:textId="77777777" w:rsidR="005959EC" w:rsidRDefault="005959EC" w:rsidP="00D640AA">
      <w:pPr>
        <w:spacing w:line="480" w:lineRule="auto"/>
        <w:jc w:val="center"/>
        <w:rPr>
          <w:rFonts w:ascii="Times New Roman" w:hAnsi="Times New Roman" w:cs="Times New Roman"/>
        </w:rPr>
      </w:pPr>
    </w:p>
    <w:p w14:paraId="514F2A13" w14:textId="77777777" w:rsidR="005959EC" w:rsidRDefault="005959EC" w:rsidP="008000C9">
      <w:pPr>
        <w:spacing w:line="480" w:lineRule="auto"/>
        <w:rPr>
          <w:rFonts w:ascii="Times New Roman" w:hAnsi="Times New Roman" w:cs="Times New Roman"/>
        </w:rPr>
      </w:pPr>
    </w:p>
    <w:p w14:paraId="6683AB63" w14:textId="77777777" w:rsidR="005959EC" w:rsidRDefault="005959EC" w:rsidP="00D640AA">
      <w:pPr>
        <w:spacing w:line="480" w:lineRule="auto"/>
        <w:jc w:val="center"/>
        <w:rPr>
          <w:rFonts w:ascii="Times New Roman" w:hAnsi="Times New Roman" w:cs="Times New Roman"/>
        </w:rPr>
      </w:pPr>
    </w:p>
    <w:p w14:paraId="32A4A48E" w14:textId="0965F89F" w:rsidR="005959EC" w:rsidRDefault="008000C9" w:rsidP="00D640AA">
      <w:pPr>
        <w:spacing w:after="0" w:line="480" w:lineRule="auto"/>
        <w:jc w:val="center"/>
        <w:rPr>
          <w:rFonts w:ascii="Times New Roman" w:hAnsi="Times New Roman" w:cs="Times New Roman"/>
        </w:rPr>
      </w:pPr>
      <w:r>
        <w:rPr>
          <w:rFonts w:ascii="Times New Roman" w:hAnsi="Times New Roman" w:cs="Times New Roman"/>
        </w:rPr>
        <w:t xml:space="preserve">By </w:t>
      </w:r>
      <w:r w:rsidR="005959EC">
        <w:rPr>
          <w:rFonts w:ascii="Times New Roman" w:hAnsi="Times New Roman" w:cs="Times New Roman"/>
        </w:rPr>
        <w:t>Alfred Anate Bodurin Mayaki</w:t>
      </w:r>
    </w:p>
    <w:p w14:paraId="334EED72" w14:textId="450AFCE3" w:rsidR="005959EC" w:rsidRDefault="005959EC" w:rsidP="00D640AA">
      <w:pPr>
        <w:spacing w:after="0" w:line="480" w:lineRule="auto"/>
        <w:jc w:val="center"/>
        <w:rPr>
          <w:rFonts w:ascii="Times New Roman" w:hAnsi="Times New Roman" w:cs="Times New Roman"/>
        </w:rPr>
      </w:pPr>
      <w:r>
        <w:rPr>
          <w:rFonts w:ascii="Times New Roman" w:hAnsi="Times New Roman" w:cs="Times New Roman"/>
        </w:rPr>
        <w:t>PhD in Economics</w:t>
      </w:r>
      <w:r w:rsidR="00AC0A55">
        <w:rPr>
          <w:rFonts w:ascii="Times New Roman" w:hAnsi="Times New Roman" w:cs="Times New Roman"/>
        </w:rPr>
        <w:t xml:space="preserve"> (University of Bucki</w:t>
      </w:r>
      <w:r w:rsidR="00446697">
        <w:rPr>
          <w:rFonts w:ascii="Times New Roman" w:hAnsi="Times New Roman" w:cs="Times New Roman"/>
        </w:rPr>
        <w:t>n</w:t>
      </w:r>
      <w:r w:rsidR="00AC0A55">
        <w:rPr>
          <w:rFonts w:ascii="Times New Roman" w:hAnsi="Times New Roman" w:cs="Times New Roman"/>
        </w:rPr>
        <w:t>gham)</w:t>
      </w:r>
    </w:p>
    <w:p w14:paraId="6C7B6EAA" w14:textId="4831806F" w:rsidR="005959EC" w:rsidRDefault="005959EC" w:rsidP="00D640AA">
      <w:pPr>
        <w:spacing w:after="0" w:line="480" w:lineRule="auto"/>
        <w:jc w:val="center"/>
        <w:rPr>
          <w:rFonts w:ascii="Times New Roman" w:hAnsi="Times New Roman" w:cs="Times New Roman"/>
        </w:rPr>
      </w:pPr>
      <w:hyperlink r:id="rId8" w:history="1">
        <w:r w:rsidRPr="009A0B55">
          <w:rPr>
            <w:rStyle w:val="Hyperlink"/>
            <w:rFonts w:ascii="Times New Roman" w:hAnsi="Times New Roman" w:cs="Times New Roman"/>
          </w:rPr>
          <w:t>alfred.mayaki@ou.ac.uk</w:t>
        </w:r>
      </w:hyperlink>
      <w:r>
        <w:rPr>
          <w:rFonts w:ascii="Times New Roman" w:hAnsi="Times New Roman" w:cs="Times New Roman"/>
        </w:rPr>
        <w:t xml:space="preserve"> </w:t>
      </w:r>
    </w:p>
    <w:p w14:paraId="2B84BDB7" w14:textId="28EA2CCD" w:rsidR="008E0FF8" w:rsidRDefault="0003264B" w:rsidP="007278EF">
      <w:pPr>
        <w:pStyle w:val="Heading1"/>
        <w:jc w:val="center"/>
      </w:pPr>
      <w:bookmarkStart w:id="0" w:name="_Toc234400027"/>
      <w:r w:rsidRPr="0003264B">
        <w:t>Research Proposal</w:t>
      </w:r>
      <w:bookmarkEnd w:id="0"/>
    </w:p>
    <w:p w14:paraId="6F3DE9B2" w14:textId="77777777" w:rsidR="00701C5B" w:rsidRDefault="00701C5B" w:rsidP="00D640AA">
      <w:pPr>
        <w:spacing w:line="480" w:lineRule="auto"/>
        <w:jc w:val="center"/>
        <w:rPr>
          <w:rFonts w:ascii="Times New Roman" w:hAnsi="Times New Roman" w:cs="Times New Roman"/>
        </w:rPr>
      </w:pPr>
    </w:p>
    <w:p w14:paraId="65BD3E0E" w14:textId="65DE91B8" w:rsidR="00B81F2C" w:rsidRDefault="00B81F2C" w:rsidP="00B81F2C">
      <w:pPr>
        <w:jc w:val="center"/>
      </w:pPr>
      <w:r>
        <w:t>University Admissions Staff Only</w:t>
      </w:r>
    </w:p>
    <w:tbl>
      <w:tblPr>
        <w:tblStyle w:val="TableGrid"/>
        <w:tblW w:w="5000" w:type="pct"/>
        <w:tblLook w:val="0420" w:firstRow="1" w:lastRow="0" w:firstColumn="0" w:lastColumn="0" w:noHBand="0" w:noVBand="1"/>
        <w:tblDescription w:val="Table to enter Name, Title, and Date"/>
      </w:tblPr>
      <w:tblGrid>
        <w:gridCol w:w="3467"/>
        <w:gridCol w:w="3468"/>
        <w:gridCol w:w="2081"/>
      </w:tblGrid>
      <w:tr w:rsidR="00B81F2C" w:rsidRPr="00B81F2C" w14:paraId="4E5B1E50" w14:textId="77777777" w:rsidTr="00B81F2C">
        <w:tc>
          <w:tcPr>
            <w:tcW w:w="1923" w:type="pct"/>
          </w:tcPr>
          <w:p w14:paraId="28029BB2" w14:textId="770209C7" w:rsidR="00B81F2C" w:rsidRPr="00B81F2C" w:rsidRDefault="00B81F2C" w:rsidP="00A61F8B">
            <w:pPr>
              <w:spacing w:after="120"/>
              <w:rPr>
                <w:sz w:val="20"/>
                <w:szCs w:val="20"/>
              </w:rPr>
            </w:pPr>
            <w:r w:rsidRPr="00B81F2C">
              <w:rPr>
                <w:sz w:val="20"/>
                <w:szCs w:val="20"/>
              </w:rPr>
              <w:t>Name</w:t>
            </w:r>
          </w:p>
        </w:tc>
        <w:tc>
          <w:tcPr>
            <w:tcW w:w="1923" w:type="pct"/>
          </w:tcPr>
          <w:p w14:paraId="071BB1C4" w14:textId="77777777" w:rsidR="00B81F2C" w:rsidRPr="00B81F2C" w:rsidRDefault="00B81F2C" w:rsidP="00A61F8B">
            <w:pPr>
              <w:spacing w:after="120"/>
              <w:rPr>
                <w:sz w:val="20"/>
                <w:szCs w:val="20"/>
              </w:rPr>
            </w:pPr>
            <w:r w:rsidRPr="00B81F2C">
              <w:rPr>
                <w:sz w:val="20"/>
                <w:szCs w:val="20"/>
              </w:rPr>
              <w:t>Title</w:t>
            </w:r>
          </w:p>
        </w:tc>
        <w:tc>
          <w:tcPr>
            <w:tcW w:w="1155" w:type="pct"/>
          </w:tcPr>
          <w:p w14:paraId="4C7F6539" w14:textId="77777777" w:rsidR="00B81F2C" w:rsidRPr="00B81F2C" w:rsidRDefault="00B81F2C" w:rsidP="00A61F8B">
            <w:pPr>
              <w:spacing w:after="120"/>
              <w:rPr>
                <w:sz w:val="20"/>
                <w:szCs w:val="20"/>
              </w:rPr>
            </w:pPr>
            <w:r w:rsidRPr="00B81F2C">
              <w:rPr>
                <w:sz w:val="20"/>
                <w:szCs w:val="20"/>
              </w:rPr>
              <w:t xml:space="preserve">Date </w:t>
            </w:r>
          </w:p>
        </w:tc>
      </w:tr>
      <w:tr w:rsidR="00B81F2C" w:rsidRPr="00B81F2C" w14:paraId="5D5EA82A" w14:textId="77777777" w:rsidTr="00B81F2C">
        <w:tc>
          <w:tcPr>
            <w:tcW w:w="1923" w:type="pct"/>
          </w:tcPr>
          <w:p w14:paraId="18A6BE67" w14:textId="4BD82781" w:rsidR="00B81F2C" w:rsidRPr="00B81F2C" w:rsidRDefault="00B81F2C" w:rsidP="00A61F8B">
            <w:pPr>
              <w:spacing w:after="120"/>
              <w:rPr>
                <w:sz w:val="20"/>
                <w:szCs w:val="20"/>
              </w:rPr>
            </w:pPr>
            <w:r w:rsidRPr="00B81F2C">
              <w:rPr>
                <w:sz w:val="20"/>
                <w:szCs w:val="20"/>
              </w:rPr>
              <w:t>Alfred Mayaki</w:t>
            </w:r>
          </w:p>
        </w:tc>
        <w:tc>
          <w:tcPr>
            <w:tcW w:w="1923" w:type="pct"/>
          </w:tcPr>
          <w:p w14:paraId="4FE33901" w14:textId="479CAE06" w:rsidR="00B81F2C" w:rsidRPr="00B81F2C" w:rsidRDefault="00975760" w:rsidP="00A61F8B">
            <w:pPr>
              <w:spacing w:after="120"/>
              <w:rPr>
                <w:sz w:val="20"/>
                <w:szCs w:val="20"/>
              </w:rPr>
            </w:pPr>
            <w:r>
              <w:rPr>
                <w:sz w:val="20"/>
                <w:szCs w:val="20"/>
              </w:rPr>
              <w:t>PhD Applicant</w:t>
            </w:r>
          </w:p>
        </w:tc>
        <w:tc>
          <w:tcPr>
            <w:tcW w:w="1155" w:type="pct"/>
          </w:tcPr>
          <w:p w14:paraId="5B0EAF0F" w14:textId="35D38281" w:rsidR="00B81F2C" w:rsidRPr="00B81F2C" w:rsidRDefault="00B81F2C" w:rsidP="00A61F8B">
            <w:pPr>
              <w:spacing w:after="120"/>
              <w:rPr>
                <w:sz w:val="20"/>
                <w:szCs w:val="20"/>
              </w:rPr>
            </w:pPr>
            <w:r w:rsidRPr="00B81F2C">
              <w:rPr>
                <w:sz w:val="20"/>
                <w:szCs w:val="20"/>
              </w:rPr>
              <w:t xml:space="preserve">July </w:t>
            </w:r>
            <w:r w:rsidR="006420E9">
              <w:rPr>
                <w:sz w:val="20"/>
                <w:szCs w:val="20"/>
              </w:rPr>
              <w:t>8</w:t>
            </w:r>
            <w:r w:rsidRPr="00B81F2C">
              <w:rPr>
                <w:sz w:val="20"/>
                <w:szCs w:val="20"/>
              </w:rPr>
              <w:t>, 2026</w:t>
            </w:r>
          </w:p>
        </w:tc>
      </w:tr>
      <w:tr w:rsidR="00B81F2C" w:rsidRPr="00B81F2C" w14:paraId="23A277D2" w14:textId="77777777" w:rsidTr="00B81F2C">
        <w:tc>
          <w:tcPr>
            <w:tcW w:w="1923" w:type="pct"/>
          </w:tcPr>
          <w:p w14:paraId="13664BAC" w14:textId="6214C848" w:rsidR="00B81F2C" w:rsidRPr="00B81F2C" w:rsidRDefault="00AC0A55" w:rsidP="00A61F8B">
            <w:pPr>
              <w:spacing w:after="120"/>
              <w:rPr>
                <w:sz w:val="20"/>
                <w:szCs w:val="20"/>
              </w:rPr>
            </w:pPr>
            <w:r>
              <w:rPr>
                <w:sz w:val="20"/>
                <w:szCs w:val="20"/>
              </w:rPr>
              <w:t>Alfred Mayaki</w:t>
            </w:r>
          </w:p>
        </w:tc>
        <w:tc>
          <w:tcPr>
            <w:tcW w:w="1923" w:type="pct"/>
          </w:tcPr>
          <w:p w14:paraId="5671B4FD" w14:textId="6F7E022F" w:rsidR="00B81F2C" w:rsidRPr="00B81F2C" w:rsidRDefault="004B51D9" w:rsidP="00A61F8B">
            <w:pPr>
              <w:spacing w:after="120"/>
              <w:rPr>
                <w:sz w:val="20"/>
                <w:szCs w:val="20"/>
              </w:rPr>
            </w:pPr>
            <w:r>
              <w:rPr>
                <w:sz w:val="20"/>
                <w:szCs w:val="20"/>
              </w:rPr>
              <w:t xml:space="preserve">Prospective </w:t>
            </w:r>
            <w:r w:rsidR="00446697">
              <w:rPr>
                <w:sz w:val="20"/>
                <w:szCs w:val="20"/>
              </w:rPr>
              <w:t xml:space="preserve">Doctoral </w:t>
            </w:r>
            <w:r>
              <w:rPr>
                <w:sz w:val="20"/>
                <w:szCs w:val="20"/>
              </w:rPr>
              <w:t>Student</w:t>
            </w:r>
          </w:p>
        </w:tc>
        <w:tc>
          <w:tcPr>
            <w:tcW w:w="1155" w:type="pct"/>
          </w:tcPr>
          <w:p w14:paraId="63392DE4" w14:textId="5AC502A0" w:rsidR="00B81F2C" w:rsidRPr="00B81F2C" w:rsidRDefault="004B51D9" w:rsidP="00A61F8B">
            <w:pPr>
              <w:spacing w:after="120"/>
              <w:rPr>
                <w:sz w:val="20"/>
                <w:szCs w:val="20"/>
              </w:rPr>
            </w:pPr>
            <w:r>
              <w:rPr>
                <w:sz w:val="20"/>
                <w:szCs w:val="20"/>
              </w:rPr>
              <w:t>September 8, 2026</w:t>
            </w:r>
          </w:p>
        </w:tc>
      </w:tr>
      <w:tr w:rsidR="00B81F2C" w:rsidRPr="00B81F2C" w14:paraId="27B83016" w14:textId="77777777" w:rsidTr="00B81F2C">
        <w:tc>
          <w:tcPr>
            <w:tcW w:w="1923" w:type="pct"/>
          </w:tcPr>
          <w:p w14:paraId="2ADB6DA9" w14:textId="77777777" w:rsidR="00B81F2C" w:rsidRPr="00B81F2C" w:rsidRDefault="00B81F2C" w:rsidP="00A61F8B">
            <w:pPr>
              <w:spacing w:after="120"/>
              <w:rPr>
                <w:sz w:val="20"/>
                <w:szCs w:val="20"/>
              </w:rPr>
            </w:pPr>
          </w:p>
        </w:tc>
        <w:tc>
          <w:tcPr>
            <w:tcW w:w="1923" w:type="pct"/>
          </w:tcPr>
          <w:p w14:paraId="3F0AB2FA" w14:textId="77777777" w:rsidR="00B81F2C" w:rsidRPr="00B81F2C" w:rsidRDefault="00B81F2C" w:rsidP="00A61F8B">
            <w:pPr>
              <w:spacing w:after="120"/>
              <w:rPr>
                <w:sz w:val="20"/>
                <w:szCs w:val="20"/>
              </w:rPr>
            </w:pPr>
          </w:p>
        </w:tc>
        <w:tc>
          <w:tcPr>
            <w:tcW w:w="1155" w:type="pct"/>
          </w:tcPr>
          <w:p w14:paraId="1880FEB5" w14:textId="77777777" w:rsidR="00B81F2C" w:rsidRPr="00B81F2C" w:rsidRDefault="00B81F2C" w:rsidP="00A61F8B">
            <w:pPr>
              <w:spacing w:after="120"/>
              <w:rPr>
                <w:sz w:val="20"/>
                <w:szCs w:val="20"/>
              </w:rPr>
            </w:pPr>
          </w:p>
        </w:tc>
      </w:tr>
    </w:tbl>
    <w:p w14:paraId="41EFD6D7" w14:textId="77777777" w:rsidR="005959EC" w:rsidRDefault="005959EC" w:rsidP="00B81F2C">
      <w:pPr>
        <w:spacing w:line="480" w:lineRule="auto"/>
        <w:jc w:val="center"/>
        <w:rPr>
          <w:rFonts w:ascii="Times New Roman" w:hAnsi="Times New Roman" w:cs="Times New Roman"/>
        </w:rPr>
      </w:pPr>
    </w:p>
    <w:p w14:paraId="29732064" w14:textId="77777777" w:rsidR="00D640AA" w:rsidRDefault="00D640AA" w:rsidP="00D640AA">
      <w:pPr>
        <w:spacing w:line="480" w:lineRule="auto"/>
        <w:rPr>
          <w:rFonts w:ascii="Times New Roman" w:hAnsi="Times New Roman" w:cs="Times New Roman"/>
        </w:rPr>
      </w:pPr>
    </w:p>
    <w:p w14:paraId="07E9FFEF" w14:textId="77777777" w:rsidR="00C52A64" w:rsidRDefault="00C52A64" w:rsidP="00D640AA">
      <w:pPr>
        <w:spacing w:line="480" w:lineRule="auto"/>
        <w:rPr>
          <w:rFonts w:ascii="Times New Roman" w:hAnsi="Times New Roman" w:cs="Times New Roman"/>
        </w:rPr>
      </w:pPr>
    </w:p>
    <w:p w14:paraId="41412C2D" w14:textId="77777777" w:rsidR="00C52A64" w:rsidRDefault="00C52A64" w:rsidP="00D640AA">
      <w:pPr>
        <w:spacing w:line="480" w:lineRule="auto"/>
        <w:rPr>
          <w:rFonts w:ascii="Times New Roman" w:hAnsi="Times New Roman" w:cs="Times New Roman"/>
        </w:rPr>
      </w:pPr>
    </w:p>
    <w:p w14:paraId="7CF7BE1B" w14:textId="5BEF9843" w:rsidR="007278EF" w:rsidRDefault="007278EF" w:rsidP="007278EF">
      <w:pPr>
        <w:pStyle w:val="Heading1"/>
      </w:pPr>
      <w:bookmarkStart w:id="1" w:name="_Toc234400028"/>
      <w:r w:rsidRPr="007278EF">
        <w:lastRenderedPageBreak/>
        <w:t>Contents</w:t>
      </w:r>
      <w:bookmarkEnd w:id="1"/>
    </w:p>
    <w:sdt>
      <w:sdtPr>
        <w:rPr>
          <w:rFonts w:asciiTheme="minorHAnsi" w:eastAsiaTheme="minorHAnsi" w:hAnsiTheme="minorHAnsi" w:cstheme="minorBidi"/>
          <w:color w:val="auto"/>
          <w:kern w:val="2"/>
          <w:sz w:val="24"/>
          <w:szCs w:val="24"/>
          <w:lang w:val="en-GB"/>
          <w14:ligatures w14:val="standardContextual"/>
        </w:rPr>
        <w:id w:val="-1309474871"/>
        <w:docPartObj>
          <w:docPartGallery w:val="Table of Contents"/>
          <w:docPartUnique/>
        </w:docPartObj>
      </w:sdtPr>
      <w:sdtEndPr>
        <w:rPr>
          <w:b/>
          <w:bCs/>
          <w:noProof/>
        </w:rPr>
      </w:sdtEndPr>
      <w:sdtContent>
        <w:p w14:paraId="0189D126" w14:textId="507BFC2F" w:rsidR="007278EF" w:rsidRDefault="007278EF">
          <w:pPr>
            <w:pStyle w:val="TOCHeading"/>
          </w:pPr>
        </w:p>
        <w:p w14:paraId="1B30366F" w14:textId="64684F94" w:rsidR="00A86C3E" w:rsidRDefault="007278EF">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34400027" w:history="1">
            <w:r w:rsidR="00A86C3E" w:rsidRPr="001F2101">
              <w:rPr>
                <w:rStyle w:val="Hyperlink"/>
                <w:noProof/>
              </w:rPr>
              <w:t>Research Proposal</w:t>
            </w:r>
            <w:r w:rsidR="00A86C3E">
              <w:rPr>
                <w:noProof/>
                <w:webHidden/>
              </w:rPr>
              <w:tab/>
            </w:r>
            <w:r w:rsidR="00A86C3E">
              <w:rPr>
                <w:noProof/>
                <w:webHidden/>
              </w:rPr>
              <w:fldChar w:fldCharType="begin"/>
            </w:r>
            <w:r w:rsidR="00A86C3E">
              <w:rPr>
                <w:noProof/>
                <w:webHidden/>
              </w:rPr>
              <w:instrText xml:space="preserve"> PAGEREF _Toc234400027 \h </w:instrText>
            </w:r>
            <w:r w:rsidR="00A86C3E">
              <w:rPr>
                <w:noProof/>
                <w:webHidden/>
              </w:rPr>
            </w:r>
            <w:r w:rsidR="00A86C3E">
              <w:rPr>
                <w:noProof/>
                <w:webHidden/>
              </w:rPr>
              <w:fldChar w:fldCharType="separate"/>
            </w:r>
            <w:r w:rsidR="00A86C3E">
              <w:rPr>
                <w:noProof/>
                <w:webHidden/>
              </w:rPr>
              <w:t>1</w:t>
            </w:r>
            <w:r w:rsidR="00A86C3E">
              <w:rPr>
                <w:noProof/>
                <w:webHidden/>
              </w:rPr>
              <w:fldChar w:fldCharType="end"/>
            </w:r>
          </w:hyperlink>
        </w:p>
        <w:p w14:paraId="23A502F0" w14:textId="7878E06B" w:rsidR="00A86C3E" w:rsidRDefault="00A86C3E">
          <w:pPr>
            <w:pStyle w:val="TOC1"/>
            <w:tabs>
              <w:tab w:val="right" w:leader="dot" w:pos="9016"/>
            </w:tabs>
            <w:rPr>
              <w:rFonts w:eastAsiaTheme="minorEastAsia"/>
              <w:noProof/>
              <w:lang w:eastAsia="en-GB"/>
            </w:rPr>
          </w:pPr>
          <w:hyperlink w:anchor="_Toc234400028" w:history="1">
            <w:r w:rsidRPr="001F2101">
              <w:rPr>
                <w:rStyle w:val="Hyperlink"/>
                <w:noProof/>
              </w:rPr>
              <w:t>Contents</w:t>
            </w:r>
            <w:r>
              <w:rPr>
                <w:noProof/>
                <w:webHidden/>
              </w:rPr>
              <w:tab/>
            </w:r>
            <w:r>
              <w:rPr>
                <w:noProof/>
                <w:webHidden/>
              </w:rPr>
              <w:fldChar w:fldCharType="begin"/>
            </w:r>
            <w:r>
              <w:rPr>
                <w:noProof/>
                <w:webHidden/>
              </w:rPr>
              <w:instrText xml:space="preserve"> PAGEREF _Toc234400028 \h </w:instrText>
            </w:r>
            <w:r>
              <w:rPr>
                <w:noProof/>
                <w:webHidden/>
              </w:rPr>
            </w:r>
            <w:r>
              <w:rPr>
                <w:noProof/>
                <w:webHidden/>
              </w:rPr>
              <w:fldChar w:fldCharType="separate"/>
            </w:r>
            <w:r>
              <w:rPr>
                <w:noProof/>
                <w:webHidden/>
              </w:rPr>
              <w:t>2</w:t>
            </w:r>
            <w:r>
              <w:rPr>
                <w:noProof/>
                <w:webHidden/>
              </w:rPr>
              <w:fldChar w:fldCharType="end"/>
            </w:r>
          </w:hyperlink>
        </w:p>
        <w:p w14:paraId="0C6E7706" w14:textId="37651938" w:rsidR="00A86C3E" w:rsidRDefault="00A86C3E">
          <w:pPr>
            <w:pStyle w:val="TOC1"/>
            <w:tabs>
              <w:tab w:val="right" w:leader="dot" w:pos="9016"/>
            </w:tabs>
            <w:rPr>
              <w:rFonts w:eastAsiaTheme="minorEastAsia"/>
              <w:noProof/>
              <w:lang w:eastAsia="en-GB"/>
            </w:rPr>
          </w:pPr>
          <w:hyperlink w:anchor="_Toc234400029" w:history="1">
            <w:r w:rsidRPr="001F2101">
              <w:rPr>
                <w:rStyle w:val="Hyperlink"/>
                <w:noProof/>
              </w:rPr>
              <w:t>Background of Topic</w:t>
            </w:r>
            <w:r>
              <w:rPr>
                <w:noProof/>
                <w:webHidden/>
              </w:rPr>
              <w:tab/>
            </w:r>
            <w:r>
              <w:rPr>
                <w:noProof/>
                <w:webHidden/>
              </w:rPr>
              <w:fldChar w:fldCharType="begin"/>
            </w:r>
            <w:r>
              <w:rPr>
                <w:noProof/>
                <w:webHidden/>
              </w:rPr>
              <w:instrText xml:space="preserve"> PAGEREF _Toc234400029 \h </w:instrText>
            </w:r>
            <w:r>
              <w:rPr>
                <w:noProof/>
                <w:webHidden/>
              </w:rPr>
            </w:r>
            <w:r>
              <w:rPr>
                <w:noProof/>
                <w:webHidden/>
              </w:rPr>
              <w:fldChar w:fldCharType="separate"/>
            </w:r>
            <w:r>
              <w:rPr>
                <w:noProof/>
                <w:webHidden/>
              </w:rPr>
              <w:t>3</w:t>
            </w:r>
            <w:r>
              <w:rPr>
                <w:noProof/>
                <w:webHidden/>
              </w:rPr>
              <w:fldChar w:fldCharType="end"/>
            </w:r>
          </w:hyperlink>
        </w:p>
        <w:p w14:paraId="04D8DFC0" w14:textId="62845BDB" w:rsidR="00A86C3E" w:rsidRDefault="00A86C3E">
          <w:pPr>
            <w:pStyle w:val="TOC1"/>
            <w:tabs>
              <w:tab w:val="right" w:leader="dot" w:pos="9016"/>
            </w:tabs>
            <w:rPr>
              <w:rFonts w:eastAsiaTheme="minorEastAsia"/>
              <w:noProof/>
              <w:lang w:eastAsia="en-GB"/>
            </w:rPr>
          </w:pPr>
          <w:hyperlink w:anchor="_Toc234400030" w:history="1">
            <w:r w:rsidRPr="001F2101">
              <w:rPr>
                <w:rStyle w:val="Hyperlink"/>
                <w:noProof/>
              </w:rPr>
              <w:t>Introductory Overview</w:t>
            </w:r>
            <w:r>
              <w:rPr>
                <w:noProof/>
                <w:webHidden/>
              </w:rPr>
              <w:tab/>
            </w:r>
            <w:r>
              <w:rPr>
                <w:noProof/>
                <w:webHidden/>
              </w:rPr>
              <w:fldChar w:fldCharType="begin"/>
            </w:r>
            <w:r>
              <w:rPr>
                <w:noProof/>
                <w:webHidden/>
              </w:rPr>
              <w:instrText xml:space="preserve"> PAGEREF _Toc234400030 \h </w:instrText>
            </w:r>
            <w:r>
              <w:rPr>
                <w:noProof/>
                <w:webHidden/>
              </w:rPr>
            </w:r>
            <w:r>
              <w:rPr>
                <w:noProof/>
                <w:webHidden/>
              </w:rPr>
              <w:fldChar w:fldCharType="separate"/>
            </w:r>
            <w:r>
              <w:rPr>
                <w:noProof/>
                <w:webHidden/>
              </w:rPr>
              <w:t>4</w:t>
            </w:r>
            <w:r>
              <w:rPr>
                <w:noProof/>
                <w:webHidden/>
              </w:rPr>
              <w:fldChar w:fldCharType="end"/>
            </w:r>
          </w:hyperlink>
        </w:p>
        <w:p w14:paraId="0F0C6F91" w14:textId="3AB0AFE3" w:rsidR="00A86C3E" w:rsidRDefault="00A86C3E">
          <w:pPr>
            <w:pStyle w:val="TOC1"/>
            <w:tabs>
              <w:tab w:val="right" w:leader="dot" w:pos="9016"/>
            </w:tabs>
            <w:rPr>
              <w:rFonts w:eastAsiaTheme="minorEastAsia"/>
              <w:noProof/>
              <w:lang w:eastAsia="en-GB"/>
            </w:rPr>
          </w:pPr>
          <w:hyperlink w:anchor="_Toc234400031" w:history="1">
            <w:r w:rsidRPr="001F2101">
              <w:rPr>
                <w:rStyle w:val="Hyperlink"/>
                <w:noProof/>
              </w:rPr>
              <w:t>Scope of Research</w:t>
            </w:r>
            <w:r>
              <w:rPr>
                <w:noProof/>
                <w:webHidden/>
              </w:rPr>
              <w:tab/>
            </w:r>
            <w:r>
              <w:rPr>
                <w:noProof/>
                <w:webHidden/>
              </w:rPr>
              <w:fldChar w:fldCharType="begin"/>
            </w:r>
            <w:r>
              <w:rPr>
                <w:noProof/>
                <w:webHidden/>
              </w:rPr>
              <w:instrText xml:space="preserve"> PAGEREF _Toc234400031 \h </w:instrText>
            </w:r>
            <w:r>
              <w:rPr>
                <w:noProof/>
                <w:webHidden/>
              </w:rPr>
            </w:r>
            <w:r>
              <w:rPr>
                <w:noProof/>
                <w:webHidden/>
              </w:rPr>
              <w:fldChar w:fldCharType="separate"/>
            </w:r>
            <w:r>
              <w:rPr>
                <w:noProof/>
                <w:webHidden/>
              </w:rPr>
              <w:t>4</w:t>
            </w:r>
            <w:r>
              <w:rPr>
                <w:noProof/>
                <w:webHidden/>
              </w:rPr>
              <w:fldChar w:fldCharType="end"/>
            </w:r>
          </w:hyperlink>
        </w:p>
        <w:p w14:paraId="6B20C499" w14:textId="07306CD0" w:rsidR="00A86C3E" w:rsidRDefault="00A86C3E">
          <w:pPr>
            <w:pStyle w:val="TOC1"/>
            <w:tabs>
              <w:tab w:val="right" w:leader="dot" w:pos="9016"/>
            </w:tabs>
            <w:rPr>
              <w:rFonts w:eastAsiaTheme="minorEastAsia"/>
              <w:noProof/>
              <w:lang w:eastAsia="en-GB"/>
            </w:rPr>
          </w:pPr>
          <w:hyperlink w:anchor="_Toc234400032" w:history="1">
            <w:r w:rsidRPr="001F2101">
              <w:rPr>
                <w:rStyle w:val="Hyperlink"/>
                <w:noProof/>
              </w:rPr>
              <w:t>Projected 3-Year Research Timeline</w:t>
            </w:r>
            <w:r>
              <w:rPr>
                <w:noProof/>
                <w:webHidden/>
              </w:rPr>
              <w:tab/>
            </w:r>
            <w:r>
              <w:rPr>
                <w:noProof/>
                <w:webHidden/>
              </w:rPr>
              <w:fldChar w:fldCharType="begin"/>
            </w:r>
            <w:r>
              <w:rPr>
                <w:noProof/>
                <w:webHidden/>
              </w:rPr>
              <w:instrText xml:space="preserve"> PAGEREF _Toc234400032 \h </w:instrText>
            </w:r>
            <w:r>
              <w:rPr>
                <w:noProof/>
                <w:webHidden/>
              </w:rPr>
            </w:r>
            <w:r>
              <w:rPr>
                <w:noProof/>
                <w:webHidden/>
              </w:rPr>
              <w:fldChar w:fldCharType="separate"/>
            </w:r>
            <w:r>
              <w:rPr>
                <w:noProof/>
                <w:webHidden/>
              </w:rPr>
              <w:t>5</w:t>
            </w:r>
            <w:r>
              <w:rPr>
                <w:noProof/>
                <w:webHidden/>
              </w:rPr>
              <w:fldChar w:fldCharType="end"/>
            </w:r>
          </w:hyperlink>
        </w:p>
        <w:p w14:paraId="632300E4" w14:textId="76C7B591" w:rsidR="00A86C3E" w:rsidRDefault="00A86C3E">
          <w:pPr>
            <w:pStyle w:val="TOC1"/>
            <w:tabs>
              <w:tab w:val="right" w:leader="dot" w:pos="9016"/>
            </w:tabs>
            <w:rPr>
              <w:rFonts w:eastAsiaTheme="minorEastAsia"/>
              <w:noProof/>
              <w:lang w:eastAsia="en-GB"/>
            </w:rPr>
          </w:pPr>
          <w:hyperlink w:anchor="_Toc234400033" w:history="1">
            <w:r w:rsidRPr="001F2101">
              <w:rPr>
                <w:rStyle w:val="Hyperlink"/>
                <w:noProof/>
              </w:rPr>
              <w:t>Methodological Approach</w:t>
            </w:r>
            <w:r>
              <w:rPr>
                <w:noProof/>
                <w:webHidden/>
              </w:rPr>
              <w:tab/>
            </w:r>
            <w:r>
              <w:rPr>
                <w:noProof/>
                <w:webHidden/>
              </w:rPr>
              <w:fldChar w:fldCharType="begin"/>
            </w:r>
            <w:r>
              <w:rPr>
                <w:noProof/>
                <w:webHidden/>
              </w:rPr>
              <w:instrText xml:space="preserve"> PAGEREF _Toc234400033 \h </w:instrText>
            </w:r>
            <w:r>
              <w:rPr>
                <w:noProof/>
                <w:webHidden/>
              </w:rPr>
            </w:r>
            <w:r>
              <w:rPr>
                <w:noProof/>
                <w:webHidden/>
              </w:rPr>
              <w:fldChar w:fldCharType="separate"/>
            </w:r>
            <w:r>
              <w:rPr>
                <w:noProof/>
                <w:webHidden/>
              </w:rPr>
              <w:t>5</w:t>
            </w:r>
            <w:r>
              <w:rPr>
                <w:noProof/>
                <w:webHidden/>
              </w:rPr>
              <w:fldChar w:fldCharType="end"/>
            </w:r>
          </w:hyperlink>
        </w:p>
        <w:p w14:paraId="50E60677" w14:textId="5D4093A0" w:rsidR="00A86C3E" w:rsidRDefault="00A86C3E">
          <w:pPr>
            <w:pStyle w:val="TOC1"/>
            <w:tabs>
              <w:tab w:val="right" w:leader="dot" w:pos="9016"/>
            </w:tabs>
            <w:rPr>
              <w:rFonts w:eastAsiaTheme="minorEastAsia"/>
              <w:noProof/>
              <w:lang w:eastAsia="en-GB"/>
            </w:rPr>
          </w:pPr>
          <w:hyperlink w:anchor="_Toc234400034" w:history="1">
            <w:r w:rsidRPr="001F2101">
              <w:rPr>
                <w:rStyle w:val="Hyperlink"/>
                <w:noProof/>
                <w:lang w:val="en-US"/>
              </w:rPr>
              <w:t>References</w:t>
            </w:r>
            <w:r>
              <w:rPr>
                <w:noProof/>
                <w:webHidden/>
              </w:rPr>
              <w:tab/>
            </w:r>
            <w:r>
              <w:rPr>
                <w:noProof/>
                <w:webHidden/>
              </w:rPr>
              <w:fldChar w:fldCharType="begin"/>
            </w:r>
            <w:r>
              <w:rPr>
                <w:noProof/>
                <w:webHidden/>
              </w:rPr>
              <w:instrText xml:space="preserve"> PAGEREF _Toc234400034 \h </w:instrText>
            </w:r>
            <w:r>
              <w:rPr>
                <w:noProof/>
                <w:webHidden/>
              </w:rPr>
            </w:r>
            <w:r>
              <w:rPr>
                <w:noProof/>
                <w:webHidden/>
              </w:rPr>
              <w:fldChar w:fldCharType="separate"/>
            </w:r>
            <w:r>
              <w:rPr>
                <w:noProof/>
                <w:webHidden/>
              </w:rPr>
              <w:t>6</w:t>
            </w:r>
            <w:r>
              <w:rPr>
                <w:noProof/>
                <w:webHidden/>
              </w:rPr>
              <w:fldChar w:fldCharType="end"/>
            </w:r>
          </w:hyperlink>
        </w:p>
        <w:p w14:paraId="1F29616B" w14:textId="2392E2B1" w:rsidR="007278EF" w:rsidRDefault="007278EF">
          <w:r>
            <w:rPr>
              <w:b/>
              <w:bCs/>
              <w:noProof/>
            </w:rPr>
            <w:fldChar w:fldCharType="end"/>
          </w:r>
        </w:p>
      </w:sdtContent>
    </w:sdt>
    <w:p w14:paraId="35F2103F" w14:textId="77777777" w:rsidR="007278EF" w:rsidRDefault="007278EF" w:rsidP="00D640AA">
      <w:pPr>
        <w:spacing w:line="480" w:lineRule="auto"/>
        <w:rPr>
          <w:rFonts w:ascii="Times New Roman" w:hAnsi="Times New Roman" w:cs="Times New Roman"/>
          <w:b/>
          <w:bCs/>
        </w:rPr>
      </w:pPr>
    </w:p>
    <w:p w14:paraId="3F7E6160" w14:textId="77777777" w:rsidR="007278EF" w:rsidRDefault="007278EF" w:rsidP="00D640AA">
      <w:pPr>
        <w:spacing w:line="480" w:lineRule="auto"/>
        <w:rPr>
          <w:rFonts w:ascii="Times New Roman" w:hAnsi="Times New Roman" w:cs="Times New Roman"/>
          <w:b/>
          <w:bCs/>
        </w:rPr>
      </w:pPr>
    </w:p>
    <w:p w14:paraId="05E611FE" w14:textId="77777777" w:rsidR="007278EF" w:rsidRDefault="007278EF" w:rsidP="00D640AA">
      <w:pPr>
        <w:spacing w:line="480" w:lineRule="auto"/>
        <w:rPr>
          <w:rFonts w:ascii="Times New Roman" w:hAnsi="Times New Roman" w:cs="Times New Roman"/>
          <w:b/>
          <w:bCs/>
        </w:rPr>
      </w:pPr>
    </w:p>
    <w:p w14:paraId="30DF45DF" w14:textId="77777777" w:rsidR="007278EF" w:rsidRDefault="007278EF" w:rsidP="00D640AA">
      <w:pPr>
        <w:spacing w:line="480" w:lineRule="auto"/>
        <w:rPr>
          <w:rFonts w:ascii="Times New Roman" w:hAnsi="Times New Roman" w:cs="Times New Roman"/>
          <w:b/>
          <w:bCs/>
        </w:rPr>
      </w:pPr>
    </w:p>
    <w:p w14:paraId="0797B1C9" w14:textId="77777777" w:rsidR="007278EF" w:rsidRDefault="007278EF" w:rsidP="00D640AA">
      <w:pPr>
        <w:spacing w:line="480" w:lineRule="auto"/>
        <w:rPr>
          <w:rFonts w:ascii="Times New Roman" w:hAnsi="Times New Roman" w:cs="Times New Roman"/>
          <w:b/>
          <w:bCs/>
        </w:rPr>
      </w:pPr>
    </w:p>
    <w:p w14:paraId="5AAF0522" w14:textId="77777777" w:rsidR="007278EF" w:rsidRDefault="007278EF" w:rsidP="00D640AA">
      <w:pPr>
        <w:spacing w:line="480" w:lineRule="auto"/>
        <w:rPr>
          <w:rFonts w:ascii="Times New Roman" w:hAnsi="Times New Roman" w:cs="Times New Roman"/>
          <w:b/>
          <w:bCs/>
        </w:rPr>
      </w:pPr>
    </w:p>
    <w:p w14:paraId="407E5684" w14:textId="77777777" w:rsidR="007278EF" w:rsidRDefault="007278EF" w:rsidP="00D640AA">
      <w:pPr>
        <w:spacing w:line="480" w:lineRule="auto"/>
        <w:rPr>
          <w:rFonts w:ascii="Times New Roman" w:hAnsi="Times New Roman" w:cs="Times New Roman"/>
          <w:b/>
          <w:bCs/>
        </w:rPr>
      </w:pPr>
    </w:p>
    <w:p w14:paraId="5EFA732B" w14:textId="77777777" w:rsidR="007278EF" w:rsidRDefault="007278EF" w:rsidP="00D640AA">
      <w:pPr>
        <w:spacing w:line="480" w:lineRule="auto"/>
        <w:rPr>
          <w:rFonts w:ascii="Times New Roman" w:hAnsi="Times New Roman" w:cs="Times New Roman"/>
          <w:b/>
          <w:bCs/>
        </w:rPr>
      </w:pPr>
    </w:p>
    <w:p w14:paraId="180CC52B" w14:textId="77777777" w:rsidR="007278EF" w:rsidRDefault="007278EF" w:rsidP="00D640AA">
      <w:pPr>
        <w:spacing w:line="480" w:lineRule="auto"/>
        <w:rPr>
          <w:rFonts w:ascii="Times New Roman" w:hAnsi="Times New Roman" w:cs="Times New Roman"/>
          <w:b/>
          <w:bCs/>
        </w:rPr>
      </w:pPr>
    </w:p>
    <w:p w14:paraId="12A75282" w14:textId="77777777" w:rsidR="007278EF" w:rsidRDefault="007278EF" w:rsidP="00D640AA">
      <w:pPr>
        <w:spacing w:line="480" w:lineRule="auto"/>
        <w:rPr>
          <w:rFonts w:ascii="Times New Roman" w:hAnsi="Times New Roman" w:cs="Times New Roman"/>
          <w:b/>
          <w:bCs/>
        </w:rPr>
      </w:pPr>
    </w:p>
    <w:p w14:paraId="182E3C36" w14:textId="77777777" w:rsidR="007278EF" w:rsidRDefault="007278EF" w:rsidP="00D640AA">
      <w:pPr>
        <w:spacing w:line="480" w:lineRule="auto"/>
        <w:rPr>
          <w:rFonts w:ascii="Times New Roman" w:hAnsi="Times New Roman" w:cs="Times New Roman"/>
          <w:b/>
          <w:bCs/>
        </w:rPr>
      </w:pPr>
    </w:p>
    <w:p w14:paraId="2814253A" w14:textId="77777777" w:rsidR="007278EF" w:rsidRPr="007278EF" w:rsidRDefault="007278EF" w:rsidP="00D640AA">
      <w:pPr>
        <w:spacing w:line="480" w:lineRule="auto"/>
        <w:rPr>
          <w:rFonts w:ascii="Times New Roman" w:hAnsi="Times New Roman" w:cs="Times New Roman"/>
          <w:b/>
          <w:bCs/>
        </w:rPr>
      </w:pPr>
    </w:p>
    <w:p w14:paraId="7234A885" w14:textId="65FCA2A5" w:rsidR="00701C5B" w:rsidRPr="00D640AA" w:rsidRDefault="007278EF" w:rsidP="007278EF">
      <w:pPr>
        <w:pStyle w:val="Heading1"/>
      </w:pPr>
      <w:bookmarkStart w:id="2" w:name="_Toc234400029"/>
      <w:r>
        <w:lastRenderedPageBreak/>
        <w:t>Background</w:t>
      </w:r>
      <w:r w:rsidR="00497C6A">
        <w:t xml:space="preserve"> of Topic</w:t>
      </w:r>
      <w:bookmarkEnd w:id="2"/>
    </w:p>
    <w:p w14:paraId="35D280B6" w14:textId="4C8D2270" w:rsidR="00260E41" w:rsidRDefault="00971466" w:rsidP="00621FC8">
      <w:pPr>
        <w:spacing w:line="480" w:lineRule="auto"/>
        <w:jc w:val="both"/>
        <w:rPr>
          <w:rFonts w:ascii="Times New Roman" w:hAnsi="Times New Roman" w:cs="Times New Roman"/>
        </w:rPr>
      </w:pPr>
      <w:r>
        <w:rPr>
          <w:rFonts w:ascii="Times New Roman" w:hAnsi="Times New Roman" w:cs="Times New Roman"/>
        </w:rPr>
        <w:t>Despite t</w:t>
      </w:r>
      <w:r w:rsidR="00621FC8" w:rsidRPr="00621FC8">
        <w:rPr>
          <w:rFonts w:ascii="Times New Roman" w:hAnsi="Times New Roman" w:cs="Times New Roman"/>
        </w:rPr>
        <w:t>he United Kingdom in the twenty-first century operat</w:t>
      </w:r>
      <w:r>
        <w:rPr>
          <w:rFonts w:ascii="Times New Roman" w:hAnsi="Times New Roman" w:cs="Times New Roman"/>
        </w:rPr>
        <w:t>ing</w:t>
      </w:r>
      <w:r w:rsidR="00621FC8" w:rsidRPr="00621FC8">
        <w:rPr>
          <w:rFonts w:ascii="Times New Roman" w:hAnsi="Times New Roman" w:cs="Times New Roman"/>
        </w:rPr>
        <w:t xml:space="preserve"> as a robust constitutional monarchy and parliamentary democracy, underpinned by three distinct yet overlapping branches of power: the executive, the legislature, and the judiciary</w:t>
      </w:r>
      <w:r w:rsidR="001C1A75">
        <w:rPr>
          <w:rFonts w:ascii="Times New Roman" w:hAnsi="Times New Roman" w:cs="Times New Roman"/>
        </w:rPr>
        <w:t xml:space="preserve"> and </w:t>
      </w:r>
      <w:r w:rsidR="00621FC8" w:rsidRPr="00621FC8">
        <w:rPr>
          <w:rFonts w:ascii="Times New Roman" w:hAnsi="Times New Roman" w:cs="Times New Roman"/>
        </w:rPr>
        <w:t>a system of fused powers, where the executive is drawn directly from, and held accountable by, the legislature</w:t>
      </w:r>
      <w:r w:rsidR="001C1A75">
        <w:rPr>
          <w:rFonts w:ascii="Times New Roman" w:hAnsi="Times New Roman" w:cs="Times New Roman"/>
        </w:rPr>
        <w:t>, our trade</w:t>
      </w:r>
      <w:r>
        <w:rPr>
          <w:rFonts w:ascii="Times New Roman" w:hAnsi="Times New Roman" w:cs="Times New Roman"/>
        </w:rPr>
        <w:t xml:space="preserve"> unions still lack the necessary make-up to politicise their responsibility as valued organisations with inherent power in the political process</w:t>
      </w:r>
      <w:r w:rsidR="00621FC8" w:rsidRPr="00621FC8">
        <w:rPr>
          <w:rFonts w:ascii="Times New Roman" w:hAnsi="Times New Roman" w:cs="Times New Roman"/>
        </w:rPr>
        <w:t xml:space="preserve">. While this </w:t>
      </w:r>
      <w:r w:rsidR="00260E41">
        <w:rPr>
          <w:rFonts w:ascii="Times New Roman" w:hAnsi="Times New Roman" w:cs="Times New Roman"/>
        </w:rPr>
        <w:t>contradiction</w:t>
      </w:r>
      <w:r w:rsidR="00621FC8" w:rsidRPr="00621FC8">
        <w:rPr>
          <w:rFonts w:ascii="Times New Roman" w:hAnsi="Times New Roman" w:cs="Times New Roman"/>
        </w:rPr>
        <w:t xml:space="preserve"> can create institutional tensions, constitutional checks and balances maintain systemic equilibrium.</w:t>
      </w:r>
      <w:r w:rsidR="007278EF">
        <w:rPr>
          <w:rFonts w:ascii="Times New Roman" w:hAnsi="Times New Roman" w:cs="Times New Roman"/>
        </w:rPr>
        <w:t xml:space="preserve"> </w:t>
      </w:r>
      <w:r w:rsidR="00621FC8" w:rsidRPr="00621FC8">
        <w:rPr>
          <w:rFonts w:ascii="Times New Roman" w:hAnsi="Times New Roman" w:cs="Times New Roman"/>
        </w:rPr>
        <w:t>Within this framework, statutory laws are enforced by territorial and regional police forces</w:t>
      </w:r>
      <w:r w:rsidR="00260E41">
        <w:rPr>
          <w:rFonts w:ascii="Times New Roman" w:hAnsi="Times New Roman" w:cs="Times New Roman"/>
        </w:rPr>
        <w:t xml:space="preserve"> who retain a different form of power</w:t>
      </w:r>
      <w:r w:rsidR="00621FC8" w:rsidRPr="00621FC8">
        <w:rPr>
          <w:rFonts w:ascii="Times New Roman" w:hAnsi="Times New Roman" w:cs="Times New Roman"/>
        </w:rPr>
        <w:t>. The legislative process relies on a bicameral parliament: the elected House of Commons debates and votes on legislation through rigorous adversarial stages, while the unelected House of Lords serves as a vital revising chamber to scrutinise and amend proposed bills. The constitutional monarch performs essential ceremonial roles, delivering the King’s Speech to outline the government's legislative agenda and granting Royal Assent as the final formal ratification of an Act of Parliament.</w:t>
      </w:r>
      <w:r w:rsidR="007278EF">
        <w:rPr>
          <w:rFonts w:ascii="Times New Roman" w:hAnsi="Times New Roman" w:cs="Times New Roman"/>
        </w:rPr>
        <w:t xml:space="preserve"> </w:t>
      </w:r>
    </w:p>
    <w:p w14:paraId="7538DE71" w14:textId="006ECD9C" w:rsidR="00D640AA" w:rsidRDefault="00621FC8" w:rsidP="00260E41">
      <w:pPr>
        <w:spacing w:line="480" w:lineRule="auto"/>
        <w:ind w:firstLine="720"/>
        <w:jc w:val="both"/>
        <w:rPr>
          <w:rFonts w:ascii="Times New Roman" w:hAnsi="Times New Roman" w:cs="Times New Roman"/>
        </w:rPr>
      </w:pPr>
      <w:r w:rsidRPr="00621FC8">
        <w:rPr>
          <w:rFonts w:ascii="Times New Roman" w:hAnsi="Times New Roman" w:cs="Times New Roman"/>
        </w:rPr>
        <w:t xml:space="preserve">Public </w:t>
      </w:r>
      <w:r w:rsidR="00D23F85">
        <w:rPr>
          <w:rFonts w:ascii="Times New Roman" w:hAnsi="Times New Roman" w:cs="Times New Roman"/>
        </w:rPr>
        <w:t>v</w:t>
      </w:r>
      <w:r w:rsidRPr="00621FC8">
        <w:rPr>
          <w:rFonts w:ascii="Times New Roman" w:hAnsi="Times New Roman" w:cs="Times New Roman"/>
        </w:rPr>
        <w:t xml:space="preserve">alue </w:t>
      </w:r>
      <w:r w:rsidR="00D23F85">
        <w:rPr>
          <w:rFonts w:ascii="Times New Roman" w:hAnsi="Times New Roman" w:cs="Times New Roman"/>
        </w:rPr>
        <w:t>t</w:t>
      </w:r>
      <w:r w:rsidRPr="00621FC8">
        <w:rPr>
          <w:rFonts w:ascii="Times New Roman" w:hAnsi="Times New Roman" w:cs="Times New Roman"/>
        </w:rPr>
        <w:t xml:space="preserve">heory (Moore, 1995) and Neo-Weberian State theory offer critical frameworks for analysing how these traditional structures navigate modern governance. Neo-Weberian theory emphasizes the enduring legitimacy and modernization of state bureaucracy, reinforcing representative democracy while adapting administrative processes to be more citizen-orientated. Conversely, Public </w:t>
      </w:r>
      <w:r w:rsidR="00AE3572">
        <w:rPr>
          <w:rFonts w:ascii="Times New Roman" w:hAnsi="Times New Roman" w:cs="Times New Roman"/>
        </w:rPr>
        <w:t>v</w:t>
      </w:r>
      <w:r w:rsidRPr="00621FC8">
        <w:rPr>
          <w:rFonts w:ascii="Times New Roman" w:hAnsi="Times New Roman" w:cs="Times New Roman"/>
        </w:rPr>
        <w:t xml:space="preserve">alue </w:t>
      </w:r>
      <w:r w:rsidR="00AE3572">
        <w:rPr>
          <w:rFonts w:ascii="Times New Roman" w:hAnsi="Times New Roman" w:cs="Times New Roman"/>
        </w:rPr>
        <w:t>t</w:t>
      </w:r>
      <w:r w:rsidRPr="00621FC8">
        <w:rPr>
          <w:rFonts w:ascii="Times New Roman" w:hAnsi="Times New Roman" w:cs="Times New Roman"/>
        </w:rPr>
        <w:t>heory focuses on public sector innovation, encouraging administrative leaders to look beyond strict bureaucratic compliance to actively co-create societal value with citizens. Together, these theories demonstrate that rather than sitting tentatively on the fringes of power, the UK's democratic institutions retain their institutional survival by continually evolving to preserve social order and public trust.</w:t>
      </w:r>
    </w:p>
    <w:p w14:paraId="0A206BDF" w14:textId="6BFE4D24" w:rsidR="007278EF" w:rsidRDefault="007278EF" w:rsidP="007278EF">
      <w:pPr>
        <w:pStyle w:val="Heading1"/>
      </w:pPr>
      <w:bookmarkStart w:id="3" w:name="_Toc234400030"/>
      <w:r w:rsidRPr="007278EF">
        <w:lastRenderedPageBreak/>
        <w:t>Introduct</w:t>
      </w:r>
      <w:r w:rsidR="00497C6A">
        <w:t>ory Overview</w:t>
      </w:r>
      <w:bookmarkEnd w:id="3"/>
    </w:p>
    <w:p w14:paraId="3F220789" w14:textId="50A26452" w:rsidR="007278EF" w:rsidRDefault="007278EF" w:rsidP="00621FC8">
      <w:pPr>
        <w:spacing w:line="480" w:lineRule="auto"/>
        <w:jc w:val="both"/>
        <w:rPr>
          <w:rFonts w:ascii="Times New Roman" w:hAnsi="Times New Roman" w:cs="Times New Roman"/>
        </w:rPr>
      </w:pPr>
      <w:r w:rsidRPr="007278EF">
        <w:rPr>
          <w:rFonts w:ascii="Times New Roman" w:hAnsi="Times New Roman" w:cs="Times New Roman"/>
        </w:rPr>
        <w:t>I have written a 15,000-word MSc in HRM dissertation thesis</w:t>
      </w:r>
      <w:r w:rsidR="00260E41">
        <w:rPr>
          <w:rFonts w:ascii="Times New Roman" w:hAnsi="Times New Roman" w:cs="Times New Roman"/>
        </w:rPr>
        <w:t xml:space="preserve"> entitled ‘</w:t>
      </w:r>
      <w:r w:rsidR="00260E41" w:rsidRPr="00260E41">
        <w:rPr>
          <w:rFonts w:ascii="Times New Roman" w:hAnsi="Times New Roman" w:cs="Times New Roman"/>
          <w:i/>
          <w:iCs/>
        </w:rPr>
        <w:t>Collective Commonality and Tactical Polyvalence’</w:t>
      </w:r>
      <w:r w:rsidR="00260E41">
        <w:rPr>
          <w:rFonts w:ascii="Times New Roman" w:hAnsi="Times New Roman" w:cs="Times New Roman"/>
        </w:rPr>
        <w:t>,</w:t>
      </w:r>
      <w:r w:rsidRPr="007278EF">
        <w:rPr>
          <w:rFonts w:ascii="Times New Roman" w:hAnsi="Times New Roman" w:cs="Times New Roman"/>
        </w:rPr>
        <w:t xml:space="preserve"> which synthesizes four often overlapping but distinct theories, each learned on the B894</w:t>
      </w:r>
      <w:r w:rsidR="00260E41">
        <w:rPr>
          <w:rFonts w:ascii="Times New Roman" w:hAnsi="Times New Roman" w:cs="Times New Roman"/>
        </w:rPr>
        <w:t xml:space="preserve"> dissertation</w:t>
      </w:r>
      <w:r w:rsidRPr="007278EF">
        <w:rPr>
          <w:rFonts w:ascii="Times New Roman" w:hAnsi="Times New Roman" w:cs="Times New Roman"/>
        </w:rPr>
        <w:t xml:space="preserve"> module </w:t>
      </w:r>
      <w:r w:rsidR="00260E41">
        <w:rPr>
          <w:rFonts w:ascii="Times New Roman" w:hAnsi="Times New Roman" w:cs="Times New Roman"/>
        </w:rPr>
        <w:t>and throughout the MSc</w:t>
      </w:r>
      <w:r w:rsidRPr="007278EF">
        <w:rPr>
          <w:rFonts w:ascii="Times New Roman" w:hAnsi="Times New Roman" w:cs="Times New Roman"/>
        </w:rPr>
        <w:t>. The first is Rawl’s (197</w:t>
      </w:r>
      <w:r w:rsidR="00244286">
        <w:rPr>
          <w:rFonts w:ascii="Times New Roman" w:hAnsi="Times New Roman" w:cs="Times New Roman"/>
        </w:rPr>
        <w:t>1)</w:t>
      </w:r>
      <w:r w:rsidRPr="007278EF">
        <w:rPr>
          <w:rFonts w:ascii="Times New Roman" w:hAnsi="Times New Roman" w:cs="Times New Roman"/>
        </w:rPr>
        <w:t xml:space="preserve"> theory on the advantages of social union</w:t>
      </w:r>
      <w:r w:rsidR="00971466">
        <w:rPr>
          <w:rFonts w:ascii="Times New Roman" w:hAnsi="Times New Roman" w:cs="Times New Roman"/>
        </w:rPr>
        <w:t xml:space="preserve"> and justice</w:t>
      </w:r>
      <w:r w:rsidRPr="007278EF">
        <w:rPr>
          <w:rFonts w:ascii="Times New Roman" w:hAnsi="Times New Roman" w:cs="Times New Roman"/>
        </w:rPr>
        <w:t xml:space="preserve">. Secondly, I introduce a model of Spence’s </w:t>
      </w:r>
      <w:r w:rsidR="0042263F">
        <w:rPr>
          <w:rFonts w:ascii="Times New Roman" w:hAnsi="Times New Roman" w:cs="Times New Roman"/>
        </w:rPr>
        <w:t xml:space="preserve">(1973) </w:t>
      </w:r>
      <w:r w:rsidRPr="007278EF">
        <w:rPr>
          <w:rFonts w:ascii="Times New Roman" w:hAnsi="Times New Roman" w:cs="Times New Roman"/>
        </w:rPr>
        <w:t>famous theory on signaling</w:t>
      </w:r>
      <w:r w:rsidR="00FF2F3B">
        <w:rPr>
          <w:rFonts w:ascii="Times New Roman" w:hAnsi="Times New Roman" w:cs="Times New Roman"/>
        </w:rPr>
        <w:t>, the third is Neo-Weberian State theory</w:t>
      </w:r>
      <w:r w:rsidR="0042263F">
        <w:rPr>
          <w:rFonts w:ascii="Times New Roman" w:hAnsi="Times New Roman" w:cs="Times New Roman"/>
        </w:rPr>
        <w:t xml:space="preserve"> (</w:t>
      </w:r>
      <w:r w:rsidR="0042263F">
        <w:rPr>
          <w:rFonts w:ascii="Times New Roman" w:eastAsia="Helvetica Neue" w:hAnsi="Times New Roman" w:cs="Times New Roman"/>
        </w:rPr>
        <w:t>Loewenstein, 1966</w:t>
      </w:r>
      <w:r w:rsidR="0042263F">
        <w:rPr>
          <w:rFonts w:ascii="Times New Roman" w:hAnsi="Times New Roman" w:cs="Times New Roman"/>
        </w:rPr>
        <w:t>)</w:t>
      </w:r>
      <w:r w:rsidRPr="007278EF">
        <w:rPr>
          <w:rFonts w:ascii="Times New Roman" w:hAnsi="Times New Roman" w:cs="Times New Roman"/>
        </w:rPr>
        <w:t xml:space="preserve"> and finally, I synthesize with Latour’s </w:t>
      </w:r>
      <w:r w:rsidR="0042263F">
        <w:rPr>
          <w:rFonts w:ascii="Times New Roman" w:hAnsi="Times New Roman" w:cs="Times New Roman"/>
        </w:rPr>
        <w:t xml:space="preserve">(2005) </w:t>
      </w:r>
      <w:r w:rsidRPr="007278EF">
        <w:rPr>
          <w:rFonts w:ascii="Times New Roman" w:hAnsi="Times New Roman" w:cs="Times New Roman"/>
        </w:rPr>
        <w:t xml:space="preserve">much </w:t>
      </w:r>
      <w:r w:rsidR="00260E41">
        <w:rPr>
          <w:rFonts w:ascii="Times New Roman" w:hAnsi="Times New Roman" w:cs="Times New Roman"/>
        </w:rPr>
        <w:t>respected</w:t>
      </w:r>
      <w:r w:rsidRPr="007278EF">
        <w:rPr>
          <w:rFonts w:ascii="Times New Roman" w:hAnsi="Times New Roman" w:cs="Times New Roman"/>
        </w:rPr>
        <w:t xml:space="preserve"> theory on the understanding of actor networks. I try to mesh these </w:t>
      </w:r>
      <w:r w:rsidR="00260E41">
        <w:rPr>
          <w:rFonts w:ascii="Times New Roman" w:hAnsi="Times New Roman" w:cs="Times New Roman"/>
        </w:rPr>
        <w:t>four theories</w:t>
      </w:r>
      <w:r w:rsidRPr="007278EF">
        <w:rPr>
          <w:rFonts w:ascii="Times New Roman" w:hAnsi="Times New Roman" w:cs="Times New Roman"/>
        </w:rPr>
        <w:t xml:space="preserve"> using a blended approach that utilizes the critical realist lens, </w:t>
      </w:r>
      <w:r w:rsidR="00FF2F3B">
        <w:rPr>
          <w:rFonts w:ascii="Times New Roman" w:hAnsi="Times New Roman" w:cs="Times New Roman"/>
        </w:rPr>
        <w:t>Public value theory</w:t>
      </w:r>
      <w:r w:rsidRPr="007278EF">
        <w:rPr>
          <w:rFonts w:ascii="Times New Roman" w:hAnsi="Times New Roman" w:cs="Times New Roman"/>
        </w:rPr>
        <w:t xml:space="preserve"> and Foucaul</w:t>
      </w:r>
      <w:r w:rsidR="00FF2F3B">
        <w:rPr>
          <w:rFonts w:ascii="Times New Roman" w:hAnsi="Times New Roman" w:cs="Times New Roman"/>
        </w:rPr>
        <w:t>dian poststructuralist authors</w:t>
      </w:r>
      <w:r w:rsidRPr="007278EF">
        <w:rPr>
          <w:rFonts w:ascii="Times New Roman" w:hAnsi="Times New Roman" w:cs="Times New Roman"/>
        </w:rPr>
        <w:t xml:space="preserve">. Empirically, I construct a two-way fixed effects regression model, using various datasets, both freely available data and UKDS open data. I find that the null of no correlation between a dependent variable welfare expenditure in 2019 and the annual wage index across the OECD for 2025 cannot be rejected. However, the null is rejected when we adjust for welfare protections across the OECD i.e. the relationship or correlation becomes highly significant. I therefore argue and recommend that </w:t>
      </w:r>
      <w:r w:rsidR="009E2253">
        <w:rPr>
          <w:rFonts w:ascii="Times New Roman" w:hAnsi="Times New Roman" w:cs="Times New Roman"/>
        </w:rPr>
        <w:t xml:space="preserve">power relations adapt to contemporary context in a digital age, not just to ensure </w:t>
      </w:r>
      <w:r w:rsidRPr="007278EF">
        <w:rPr>
          <w:rFonts w:ascii="Times New Roman" w:hAnsi="Times New Roman" w:cs="Times New Roman"/>
        </w:rPr>
        <w:t xml:space="preserve">social security payments for the unemployed </w:t>
      </w:r>
      <w:r w:rsidR="009E2253">
        <w:rPr>
          <w:rFonts w:ascii="Times New Roman" w:hAnsi="Times New Roman" w:cs="Times New Roman"/>
        </w:rPr>
        <w:t xml:space="preserve">can be maintained but that the UK and other OECD member states can </w:t>
      </w:r>
      <w:r w:rsidRPr="007278EF">
        <w:rPr>
          <w:rFonts w:ascii="Times New Roman" w:hAnsi="Times New Roman" w:cs="Times New Roman"/>
        </w:rPr>
        <w:t>enhance the</w:t>
      </w:r>
      <w:r w:rsidR="009E2253">
        <w:rPr>
          <w:rFonts w:ascii="Times New Roman" w:hAnsi="Times New Roman" w:cs="Times New Roman"/>
        </w:rPr>
        <w:t>ir</w:t>
      </w:r>
      <w:r w:rsidRPr="007278EF">
        <w:rPr>
          <w:rFonts w:ascii="Times New Roman" w:hAnsi="Times New Roman" w:cs="Times New Roman"/>
        </w:rPr>
        <w:t xml:space="preserve"> </w:t>
      </w:r>
      <w:r w:rsidR="003842DA">
        <w:rPr>
          <w:rFonts w:ascii="Times New Roman" w:hAnsi="Times New Roman" w:cs="Times New Roman"/>
        </w:rPr>
        <w:t>respective economic agendas.</w:t>
      </w:r>
    </w:p>
    <w:p w14:paraId="55D1BFBB" w14:textId="56C7FC15" w:rsidR="007278EF" w:rsidRDefault="00497C6A" w:rsidP="007278EF">
      <w:pPr>
        <w:pStyle w:val="Heading1"/>
      </w:pPr>
      <w:bookmarkStart w:id="4" w:name="_Toc234400031"/>
      <w:r w:rsidRPr="007278EF">
        <w:t>Scope</w:t>
      </w:r>
      <w:r>
        <w:t xml:space="preserve"> of </w:t>
      </w:r>
      <w:r w:rsidR="007278EF">
        <w:t>Research</w:t>
      </w:r>
      <w:bookmarkEnd w:id="4"/>
      <w:r w:rsidR="007278EF">
        <w:t xml:space="preserve"> </w:t>
      </w:r>
    </w:p>
    <w:p w14:paraId="1CD24978" w14:textId="08C055FE" w:rsidR="007278EF" w:rsidRDefault="007278EF" w:rsidP="00621FC8">
      <w:pPr>
        <w:spacing w:line="480" w:lineRule="auto"/>
        <w:jc w:val="both"/>
        <w:rPr>
          <w:rFonts w:ascii="Times New Roman" w:hAnsi="Times New Roman" w:cs="Times New Roman"/>
        </w:rPr>
      </w:pPr>
      <w:r w:rsidRPr="007278EF">
        <w:rPr>
          <w:rFonts w:ascii="Times New Roman" w:hAnsi="Times New Roman" w:cs="Times New Roman"/>
        </w:rPr>
        <w:t xml:space="preserve">I will primarily be aiming to use </w:t>
      </w:r>
      <w:r w:rsidR="00EF0156">
        <w:rPr>
          <w:rFonts w:ascii="Times New Roman" w:hAnsi="Times New Roman" w:cs="Times New Roman"/>
        </w:rPr>
        <w:t>e</w:t>
      </w:r>
      <w:r w:rsidRPr="007278EF">
        <w:rPr>
          <w:rFonts w:ascii="Times New Roman" w:hAnsi="Times New Roman" w:cs="Times New Roman"/>
        </w:rPr>
        <w:t xml:space="preserve">conometric methods and </w:t>
      </w:r>
      <w:r w:rsidR="00EF0156">
        <w:rPr>
          <w:rFonts w:ascii="Times New Roman" w:hAnsi="Times New Roman" w:cs="Times New Roman"/>
        </w:rPr>
        <w:t xml:space="preserve">inferential </w:t>
      </w:r>
      <w:r w:rsidRPr="007278EF">
        <w:rPr>
          <w:rFonts w:ascii="Times New Roman" w:hAnsi="Times New Roman" w:cs="Times New Roman"/>
        </w:rPr>
        <w:t xml:space="preserve">models to advance the gap in the literature I have outlined. The scope relates to robust panel data models of regression using longitudinal datasets that apply to 34 OECD </w:t>
      </w:r>
      <w:r w:rsidR="00971466">
        <w:rPr>
          <w:rFonts w:ascii="Times New Roman" w:hAnsi="Times New Roman" w:cs="Times New Roman"/>
        </w:rPr>
        <w:t>member states</w:t>
      </w:r>
      <w:r w:rsidRPr="007278EF">
        <w:rPr>
          <w:rFonts w:ascii="Times New Roman" w:hAnsi="Times New Roman" w:cs="Times New Roman"/>
        </w:rPr>
        <w:t>. The study of trade unions history from an actor network perspective (i.e. the micro) and their contemporary effects (the macro) are</w:t>
      </w:r>
      <w:r w:rsidR="00B4563A">
        <w:rPr>
          <w:rFonts w:ascii="Times New Roman" w:hAnsi="Times New Roman" w:cs="Times New Roman"/>
        </w:rPr>
        <w:t>,</w:t>
      </w:r>
      <w:r w:rsidRPr="007278EF">
        <w:rPr>
          <w:rFonts w:ascii="Times New Roman" w:hAnsi="Times New Roman" w:cs="Times New Roman"/>
        </w:rPr>
        <w:t xml:space="preserve"> of course</w:t>
      </w:r>
      <w:r w:rsidR="00B4563A">
        <w:rPr>
          <w:rFonts w:ascii="Times New Roman" w:hAnsi="Times New Roman" w:cs="Times New Roman"/>
        </w:rPr>
        <w:t>,</w:t>
      </w:r>
      <w:r w:rsidRPr="007278EF">
        <w:rPr>
          <w:rFonts w:ascii="Times New Roman" w:hAnsi="Times New Roman" w:cs="Times New Roman"/>
        </w:rPr>
        <w:t xml:space="preserve"> owed to an interdisciplinary approach. The nature of the research is therefore quantitative (using secondary data) as opposed to the use of primary sources.</w:t>
      </w:r>
    </w:p>
    <w:p w14:paraId="1E9035AF" w14:textId="002974E7" w:rsidR="007278EF" w:rsidRDefault="007278EF" w:rsidP="00497C6A">
      <w:pPr>
        <w:pStyle w:val="Heading1"/>
      </w:pPr>
      <w:bookmarkStart w:id="5" w:name="_Toc234400032"/>
      <w:r w:rsidRPr="007278EF">
        <w:lastRenderedPageBreak/>
        <w:t>Projected 3-Year Research Timeline</w:t>
      </w:r>
      <w:bookmarkEnd w:id="5"/>
    </w:p>
    <w:p w14:paraId="360042BB" w14:textId="663CA07D" w:rsidR="00497C6A" w:rsidRPr="00497C6A" w:rsidRDefault="00497C6A" w:rsidP="00497C6A">
      <w:pPr>
        <w:spacing w:line="480" w:lineRule="auto"/>
        <w:jc w:val="both"/>
        <w:rPr>
          <w:rFonts w:ascii="Times New Roman" w:hAnsi="Times New Roman" w:cs="Times New Roman"/>
        </w:rPr>
      </w:pPr>
      <w:r w:rsidRPr="00497C6A">
        <w:rPr>
          <w:rFonts w:ascii="Times New Roman" w:hAnsi="Times New Roman" w:cs="Times New Roman"/>
        </w:rPr>
        <w:t>I anticipate the length of time to span no further than 36 months (or three years) of FT research.</w:t>
      </w:r>
    </w:p>
    <w:p w14:paraId="430CDB0C" w14:textId="24958529" w:rsidR="00497C6A" w:rsidRPr="00497C6A" w:rsidRDefault="00497C6A" w:rsidP="00497C6A">
      <w:pPr>
        <w:pStyle w:val="ListParagraph"/>
        <w:numPr>
          <w:ilvl w:val="0"/>
          <w:numId w:val="2"/>
        </w:numPr>
        <w:spacing w:line="480" w:lineRule="auto"/>
        <w:jc w:val="both"/>
        <w:rPr>
          <w:rFonts w:ascii="Times New Roman" w:hAnsi="Times New Roman" w:cs="Times New Roman"/>
        </w:rPr>
      </w:pPr>
      <w:r w:rsidRPr="00497C6A">
        <w:rPr>
          <w:rFonts w:ascii="Times New Roman" w:hAnsi="Times New Roman" w:cs="Times New Roman"/>
        </w:rPr>
        <w:t xml:space="preserve">01 – 03 months </w:t>
      </w:r>
      <w:r w:rsidR="00613674">
        <w:rPr>
          <w:rFonts w:ascii="Times New Roman" w:hAnsi="Times New Roman" w:cs="Times New Roman"/>
        </w:rPr>
        <w:t>(3m) –</w:t>
      </w:r>
      <w:r w:rsidRPr="00497C6A">
        <w:rPr>
          <w:rFonts w:ascii="Times New Roman" w:hAnsi="Times New Roman" w:cs="Times New Roman"/>
        </w:rPr>
        <w:t xml:space="preserve"> Induction</w:t>
      </w:r>
      <w:r w:rsidR="00876D83">
        <w:rPr>
          <w:rFonts w:ascii="Times New Roman" w:hAnsi="Times New Roman" w:cs="Times New Roman"/>
        </w:rPr>
        <w:t>/preparation</w:t>
      </w:r>
    </w:p>
    <w:p w14:paraId="5F3C3067" w14:textId="01A4F019" w:rsidR="00497C6A" w:rsidRPr="00497C6A" w:rsidRDefault="00497C6A" w:rsidP="00497C6A">
      <w:pPr>
        <w:pStyle w:val="ListParagraph"/>
        <w:numPr>
          <w:ilvl w:val="0"/>
          <w:numId w:val="2"/>
        </w:numPr>
        <w:spacing w:line="480" w:lineRule="auto"/>
        <w:jc w:val="both"/>
        <w:rPr>
          <w:rFonts w:ascii="Times New Roman" w:hAnsi="Times New Roman" w:cs="Times New Roman"/>
        </w:rPr>
      </w:pPr>
      <w:r w:rsidRPr="00497C6A">
        <w:rPr>
          <w:rFonts w:ascii="Times New Roman" w:hAnsi="Times New Roman" w:cs="Times New Roman"/>
        </w:rPr>
        <w:t xml:space="preserve">03 – 06 months </w:t>
      </w:r>
      <w:r w:rsidR="00613674">
        <w:rPr>
          <w:rFonts w:ascii="Times New Roman" w:hAnsi="Times New Roman" w:cs="Times New Roman"/>
        </w:rPr>
        <w:t xml:space="preserve">(3m) </w:t>
      </w:r>
      <w:r w:rsidRPr="00497C6A">
        <w:rPr>
          <w:rFonts w:ascii="Times New Roman" w:hAnsi="Times New Roman" w:cs="Times New Roman"/>
        </w:rPr>
        <w:t>– Econometrics and inferential analysis (</w:t>
      </w:r>
      <w:r w:rsidR="00B81F2C">
        <w:rPr>
          <w:rFonts w:ascii="Times New Roman" w:hAnsi="Times New Roman" w:cs="Times New Roman"/>
        </w:rPr>
        <w:t>via inf</w:t>
      </w:r>
      <w:r w:rsidRPr="00497C6A">
        <w:rPr>
          <w:rFonts w:ascii="Times New Roman" w:hAnsi="Times New Roman" w:cs="Times New Roman"/>
        </w:rPr>
        <w:t>ormal learning)</w:t>
      </w:r>
    </w:p>
    <w:p w14:paraId="2319BF7A" w14:textId="28B51448" w:rsidR="00497C6A" w:rsidRPr="00497C6A" w:rsidRDefault="00497C6A" w:rsidP="00497C6A">
      <w:pPr>
        <w:pStyle w:val="ListParagraph"/>
        <w:numPr>
          <w:ilvl w:val="0"/>
          <w:numId w:val="2"/>
        </w:numPr>
        <w:spacing w:line="480" w:lineRule="auto"/>
        <w:jc w:val="both"/>
        <w:rPr>
          <w:rFonts w:ascii="Times New Roman" w:hAnsi="Times New Roman" w:cs="Times New Roman"/>
        </w:rPr>
      </w:pPr>
      <w:r w:rsidRPr="00497C6A">
        <w:rPr>
          <w:rFonts w:ascii="Times New Roman" w:hAnsi="Times New Roman" w:cs="Times New Roman"/>
        </w:rPr>
        <w:t xml:space="preserve">06 – 12 months </w:t>
      </w:r>
      <w:r w:rsidR="00613674">
        <w:rPr>
          <w:rFonts w:ascii="Times New Roman" w:hAnsi="Times New Roman" w:cs="Times New Roman"/>
        </w:rPr>
        <w:t xml:space="preserve">(6m) </w:t>
      </w:r>
      <w:r w:rsidRPr="00497C6A">
        <w:rPr>
          <w:rFonts w:ascii="Times New Roman" w:hAnsi="Times New Roman" w:cs="Times New Roman"/>
        </w:rPr>
        <w:t>– Social research methods using data (</w:t>
      </w:r>
      <w:r w:rsidR="00B81F2C">
        <w:rPr>
          <w:rFonts w:ascii="Times New Roman" w:hAnsi="Times New Roman" w:cs="Times New Roman"/>
        </w:rPr>
        <w:t>via inf</w:t>
      </w:r>
      <w:r w:rsidRPr="00497C6A">
        <w:rPr>
          <w:rFonts w:ascii="Times New Roman" w:hAnsi="Times New Roman" w:cs="Times New Roman"/>
        </w:rPr>
        <w:t>ormal learning)</w:t>
      </w:r>
    </w:p>
    <w:p w14:paraId="2DD37FEA" w14:textId="627B844C" w:rsidR="00497C6A" w:rsidRPr="00497C6A" w:rsidRDefault="00497C6A" w:rsidP="00497C6A">
      <w:pPr>
        <w:pStyle w:val="ListParagraph"/>
        <w:numPr>
          <w:ilvl w:val="0"/>
          <w:numId w:val="2"/>
        </w:numPr>
        <w:spacing w:line="480" w:lineRule="auto"/>
        <w:jc w:val="both"/>
        <w:rPr>
          <w:rFonts w:ascii="Times New Roman" w:hAnsi="Times New Roman" w:cs="Times New Roman"/>
        </w:rPr>
      </w:pPr>
      <w:r w:rsidRPr="00497C6A">
        <w:rPr>
          <w:rFonts w:ascii="Times New Roman" w:hAnsi="Times New Roman" w:cs="Times New Roman"/>
        </w:rPr>
        <w:t xml:space="preserve">12 – 18 months </w:t>
      </w:r>
      <w:r w:rsidR="00613674">
        <w:rPr>
          <w:rFonts w:ascii="Times New Roman" w:hAnsi="Times New Roman" w:cs="Times New Roman"/>
        </w:rPr>
        <w:t xml:space="preserve">(6m) </w:t>
      </w:r>
      <w:r w:rsidRPr="00497C6A">
        <w:rPr>
          <w:rFonts w:ascii="Times New Roman" w:hAnsi="Times New Roman" w:cs="Times New Roman"/>
        </w:rPr>
        <w:t>– Data collection and literature review</w:t>
      </w:r>
    </w:p>
    <w:p w14:paraId="25DF109F" w14:textId="02F60DB5" w:rsidR="00497C6A" w:rsidRPr="00497C6A" w:rsidRDefault="00497C6A" w:rsidP="00497C6A">
      <w:pPr>
        <w:pStyle w:val="ListParagraph"/>
        <w:numPr>
          <w:ilvl w:val="0"/>
          <w:numId w:val="2"/>
        </w:numPr>
        <w:spacing w:line="480" w:lineRule="auto"/>
        <w:jc w:val="both"/>
        <w:rPr>
          <w:rFonts w:ascii="Times New Roman" w:hAnsi="Times New Roman" w:cs="Times New Roman"/>
        </w:rPr>
      </w:pPr>
      <w:r w:rsidRPr="00497C6A">
        <w:rPr>
          <w:rFonts w:ascii="Times New Roman" w:hAnsi="Times New Roman" w:cs="Times New Roman"/>
        </w:rPr>
        <w:t xml:space="preserve">18 – 24 months </w:t>
      </w:r>
      <w:r w:rsidR="00613674">
        <w:rPr>
          <w:rFonts w:ascii="Times New Roman" w:hAnsi="Times New Roman" w:cs="Times New Roman"/>
        </w:rPr>
        <w:t xml:space="preserve">(6m) </w:t>
      </w:r>
      <w:r w:rsidRPr="00497C6A">
        <w:rPr>
          <w:rFonts w:ascii="Times New Roman" w:hAnsi="Times New Roman" w:cs="Times New Roman"/>
        </w:rPr>
        <w:t>– Data analysis and discussion</w:t>
      </w:r>
    </w:p>
    <w:p w14:paraId="798D6AB7" w14:textId="4F8B7CF5" w:rsidR="00497C6A" w:rsidRPr="00497C6A" w:rsidRDefault="00497C6A" w:rsidP="00497C6A">
      <w:pPr>
        <w:pStyle w:val="ListParagraph"/>
        <w:numPr>
          <w:ilvl w:val="0"/>
          <w:numId w:val="2"/>
        </w:numPr>
        <w:spacing w:line="480" w:lineRule="auto"/>
        <w:jc w:val="both"/>
        <w:rPr>
          <w:rFonts w:ascii="Times New Roman" w:hAnsi="Times New Roman" w:cs="Times New Roman"/>
        </w:rPr>
      </w:pPr>
      <w:r w:rsidRPr="00497C6A">
        <w:rPr>
          <w:rFonts w:ascii="Times New Roman" w:hAnsi="Times New Roman" w:cs="Times New Roman"/>
        </w:rPr>
        <w:t xml:space="preserve">24 – 30 months </w:t>
      </w:r>
      <w:r w:rsidR="00613674">
        <w:rPr>
          <w:rFonts w:ascii="Times New Roman" w:hAnsi="Times New Roman" w:cs="Times New Roman"/>
        </w:rPr>
        <w:t xml:space="preserve">(6m) </w:t>
      </w:r>
      <w:r w:rsidRPr="00497C6A">
        <w:rPr>
          <w:rFonts w:ascii="Times New Roman" w:hAnsi="Times New Roman" w:cs="Times New Roman"/>
        </w:rPr>
        <w:t>– Final write-up, conclusion and introduction</w:t>
      </w:r>
    </w:p>
    <w:p w14:paraId="13145F37" w14:textId="6BFE82E1" w:rsidR="00B81F2C" w:rsidRDefault="00497C6A" w:rsidP="00B81F2C">
      <w:pPr>
        <w:pStyle w:val="ListParagraph"/>
        <w:numPr>
          <w:ilvl w:val="0"/>
          <w:numId w:val="2"/>
        </w:numPr>
        <w:spacing w:line="480" w:lineRule="auto"/>
        <w:jc w:val="both"/>
        <w:rPr>
          <w:rFonts w:ascii="Times New Roman" w:hAnsi="Times New Roman" w:cs="Times New Roman"/>
        </w:rPr>
      </w:pPr>
      <w:r w:rsidRPr="00497C6A">
        <w:rPr>
          <w:rFonts w:ascii="Times New Roman" w:hAnsi="Times New Roman" w:cs="Times New Roman"/>
        </w:rPr>
        <w:t xml:space="preserve">30 – 36 months </w:t>
      </w:r>
      <w:r w:rsidR="00613674">
        <w:rPr>
          <w:rFonts w:ascii="Times New Roman" w:hAnsi="Times New Roman" w:cs="Times New Roman"/>
        </w:rPr>
        <w:t xml:space="preserve">(6m) </w:t>
      </w:r>
      <w:r w:rsidRPr="00497C6A">
        <w:rPr>
          <w:rFonts w:ascii="Times New Roman" w:hAnsi="Times New Roman" w:cs="Times New Roman"/>
        </w:rPr>
        <w:t>– Evaluation of findings</w:t>
      </w:r>
    </w:p>
    <w:p w14:paraId="3FB44FEA" w14:textId="69EB39F2" w:rsidR="00A073BD" w:rsidRPr="00A073BD" w:rsidRDefault="00A073BD" w:rsidP="00A073BD">
      <w:pPr>
        <w:pStyle w:val="Heading1"/>
      </w:pPr>
      <w:bookmarkStart w:id="6" w:name="_Toc234400033"/>
      <w:r w:rsidRPr="00A073BD">
        <w:t>Methodological Approach</w:t>
      </w:r>
      <w:bookmarkEnd w:id="6"/>
    </w:p>
    <w:p w14:paraId="5C03828F" w14:textId="45F28E64" w:rsidR="00530FC1" w:rsidRDefault="00A073BD" w:rsidP="00B81F2C">
      <w:pPr>
        <w:spacing w:line="480" w:lineRule="auto"/>
        <w:jc w:val="both"/>
        <w:rPr>
          <w:rFonts w:ascii="Times New Roman" w:hAnsi="Times New Roman" w:cs="Times New Roman"/>
          <w:lang w:val="en-US"/>
        </w:rPr>
      </w:pPr>
      <w:r w:rsidRPr="00A073BD">
        <w:rPr>
          <w:rFonts w:ascii="Times New Roman" w:hAnsi="Times New Roman" w:cs="Times New Roman"/>
          <w:lang w:val="en-US"/>
        </w:rPr>
        <w:t xml:space="preserve">Secondary data </w:t>
      </w:r>
      <w:r w:rsidR="00971466">
        <w:rPr>
          <w:rFonts w:ascii="Times New Roman" w:hAnsi="Times New Roman" w:cs="Times New Roman"/>
          <w:lang w:val="en-US"/>
        </w:rPr>
        <w:t xml:space="preserve">inferential </w:t>
      </w:r>
      <w:r w:rsidRPr="00A073BD">
        <w:rPr>
          <w:rFonts w:ascii="Times New Roman" w:hAnsi="Times New Roman" w:cs="Times New Roman"/>
          <w:lang w:val="en-US"/>
        </w:rPr>
        <w:t xml:space="preserve">analysis </w:t>
      </w:r>
      <w:r w:rsidR="00971466">
        <w:rPr>
          <w:rFonts w:ascii="Times New Roman" w:hAnsi="Times New Roman" w:cs="Times New Roman"/>
          <w:lang w:val="en-US"/>
        </w:rPr>
        <w:t xml:space="preserve">at the state level </w:t>
      </w:r>
      <w:r w:rsidRPr="00A073BD">
        <w:rPr>
          <w:rFonts w:ascii="Times New Roman" w:hAnsi="Times New Roman" w:cs="Times New Roman"/>
          <w:lang w:val="en-US"/>
        </w:rPr>
        <w:t xml:space="preserve">using </w:t>
      </w:r>
      <w:r w:rsidR="004B5572">
        <w:rPr>
          <w:rFonts w:ascii="Times New Roman" w:hAnsi="Times New Roman" w:cs="Times New Roman"/>
          <w:lang w:val="en-US"/>
        </w:rPr>
        <w:t xml:space="preserve">a similar </w:t>
      </w:r>
      <w:r w:rsidRPr="00A073BD">
        <w:rPr>
          <w:rFonts w:ascii="Times New Roman" w:hAnsi="Times New Roman" w:cs="Times New Roman"/>
          <w:lang w:val="en-US"/>
        </w:rPr>
        <w:t>two-way fixed effects regression</w:t>
      </w:r>
      <w:r w:rsidR="004B5572">
        <w:rPr>
          <w:rFonts w:ascii="Times New Roman" w:hAnsi="Times New Roman" w:cs="Times New Roman"/>
          <w:lang w:val="en-US"/>
        </w:rPr>
        <w:t xml:space="preserve"> model</w:t>
      </w:r>
      <w:r w:rsidRPr="00A073BD">
        <w:rPr>
          <w:rFonts w:ascii="Times New Roman" w:hAnsi="Times New Roman" w:cs="Times New Roman"/>
          <w:lang w:val="en-US"/>
        </w:rPr>
        <w:t xml:space="preserve"> but with an expanded </w:t>
      </w:r>
      <w:r w:rsidR="004B5572">
        <w:rPr>
          <w:rFonts w:ascii="Times New Roman" w:hAnsi="Times New Roman" w:cs="Times New Roman"/>
          <w:lang w:val="en-US"/>
        </w:rPr>
        <w:t>set</w:t>
      </w:r>
      <w:r w:rsidRPr="00A073BD">
        <w:rPr>
          <w:rFonts w:ascii="Times New Roman" w:hAnsi="Times New Roman" w:cs="Times New Roman"/>
          <w:lang w:val="en-US"/>
        </w:rPr>
        <w:t xml:space="preserve"> of variables (inclusive of GDP growth, infrastructure investment</w:t>
      </w:r>
      <w:r w:rsidR="00971466">
        <w:rPr>
          <w:rFonts w:ascii="Times New Roman" w:hAnsi="Times New Roman" w:cs="Times New Roman"/>
          <w:lang w:val="en-US"/>
        </w:rPr>
        <w:t xml:space="preserve"> in USD (PPP)</w:t>
      </w:r>
      <w:r w:rsidRPr="00A073BD">
        <w:rPr>
          <w:rFonts w:ascii="Times New Roman" w:hAnsi="Times New Roman" w:cs="Times New Roman"/>
          <w:lang w:val="en-US"/>
        </w:rPr>
        <w:t>,</w:t>
      </w:r>
      <w:r w:rsidR="004B5572">
        <w:rPr>
          <w:rFonts w:ascii="Times New Roman" w:hAnsi="Times New Roman" w:cs="Times New Roman"/>
          <w:lang w:val="en-US"/>
        </w:rPr>
        <w:t xml:space="preserve"> inflation and </w:t>
      </w:r>
      <w:r w:rsidR="00971466">
        <w:rPr>
          <w:rFonts w:ascii="Times New Roman" w:hAnsi="Times New Roman" w:cs="Times New Roman"/>
          <w:lang w:val="en-US"/>
        </w:rPr>
        <w:t xml:space="preserve">income </w:t>
      </w:r>
      <w:r w:rsidR="004B5572">
        <w:rPr>
          <w:rFonts w:ascii="Times New Roman" w:hAnsi="Times New Roman" w:cs="Times New Roman"/>
          <w:lang w:val="en-US"/>
        </w:rPr>
        <w:t>tax rates across the OECD). This data isn’t readily available and may need to be collected and maintained as a tailored 34-country longitudinal dataset</w:t>
      </w:r>
      <w:r w:rsidR="00971466">
        <w:rPr>
          <w:rFonts w:ascii="Times New Roman" w:hAnsi="Times New Roman" w:cs="Times New Roman"/>
          <w:lang w:val="en-US"/>
        </w:rPr>
        <w:t>, preferably in spreadsheet form.</w:t>
      </w:r>
      <w:r w:rsidR="00446697">
        <w:rPr>
          <w:rFonts w:ascii="Times New Roman" w:hAnsi="Times New Roman" w:cs="Times New Roman"/>
          <w:lang w:val="en-US"/>
        </w:rPr>
        <w:t xml:space="preserve"> Software requirements will include R, STATA and/or MATLAB as well as Microsoft Office.</w:t>
      </w:r>
    </w:p>
    <w:p w14:paraId="234187BA" w14:textId="77777777" w:rsidR="004B5572" w:rsidRDefault="004B5572" w:rsidP="00B81F2C">
      <w:pPr>
        <w:spacing w:line="480" w:lineRule="auto"/>
        <w:jc w:val="both"/>
        <w:rPr>
          <w:rFonts w:ascii="Times New Roman" w:hAnsi="Times New Roman" w:cs="Times New Roman"/>
          <w:lang w:val="en-US"/>
        </w:rPr>
      </w:pPr>
    </w:p>
    <w:p w14:paraId="49E69F90" w14:textId="7919688C" w:rsidR="004B5572" w:rsidRDefault="004B5572" w:rsidP="004B5572">
      <w:pPr>
        <w:spacing w:line="480" w:lineRule="auto"/>
        <w:jc w:val="center"/>
        <w:rPr>
          <w:rFonts w:ascii="Times New Roman" w:hAnsi="Times New Roman" w:cs="Times New Roman"/>
          <w:lang w:val="en-US"/>
        </w:rPr>
      </w:pPr>
      <w:r>
        <w:rPr>
          <w:rFonts w:ascii="Times New Roman" w:hAnsi="Times New Roman" w:cs="Times New Roman"/>
          <w:lang w:val="en-US"/>
        </w:rPr>
        <w:t>END</w:t>
      </w:r>
    </w:p>
    <w:p w14:paraId="082CB66E" w14:textId="7F954597" w:rsidR="00A30062" w:rsidRDefault="00A30062" w:rsidP="00A30062">
      <w:pPr>
        <w:tabs>
          <w:tab w:val="left" w:pos="1365"/>
        </w:tabs>
        <w:rPr>
          <w:rFonts w:ascii="Times New Roman" w:hAnsi="Times New Roman" w:cs="Times New Roman"/>
          <w:lang w:val="en-US"/>
        </w:rPr>
      </w:pPr>
    </w:p>
    <w:p w14:paraId="1CD11233" w14:textId="77777777" w:rsidR="00A30062" w:rsidRDefault="00A30062" w:rsidP="00A30062">
      <w:pPr>
        <w:tabs>
          <w:tab w:val="left" w:pos="1365"/>
        </w:tabs>
        <w:rPr>
          <w:rFonts w:ascii="Times New Roman" w:hAnsi="Times New Roman" w:cs="Times New Roman"/>
          <w:lang w:val="en-US"/>
        </w:rPr>
      </w:pPr>
    </w:p>
    <w:p w14:paraId="62420BE2" w14:textId="77777777" w:rsidR="00A30062" w:rsidRPr="00A30062" w:rsidRDefault="00A30062" w:rsidP="00A30062">
      <w:pPr>
        <w:tabs>
          <w:tab w:val="left" w:pos="1365"/>
        </w:tabs>
        <w:rPr>
          <w:rFonts w:ascii="Times New Roman" w:hAnsi="Times New Roman" w:cs="Times New Roman"/>
          <w:lang w:val="en-US"/>
        </w:rPr>
      </w:pPr>
    </w:p>
    <w:p w14:paraId="7D3BFE29" w14:textId="7F340C91" w:rsidR="00613A0B" w:rsidRDefault="00613A0B" w:rsidP="00613A0B">
      <w:pPr>
        <w:pStyle w:val="Heading1"/>
        <w:rPr>
          <w:lang w:val="en-US"/>
        </w:rPr>
      </w:pPr>
      <w:bookmarkStart w:id="7" w:name="_Toc234400034"/>
      <w:r w:rsidRPr="00613A0B">
        <w:rPr>
          <w:lang w:val="en-US"/>
        </w:rPr>
        <w:lastRenderedPageBreak/>
        <w:t>References</w:t>
      </w:r>
      <w:bookmarkEnd w:id="7"/>
    </w:p>
    <w:p w14:paraId="2204D7EB" w14:textId="18C64482" w:rsidR="0042263F" w:rsidRDefault="0042263F" w:rsidP="0042263F">
      <w:pPr>
        <w:spacing w:after="0" w:line="240" w:lineRule="auto"/>
        <w:ind w:left="720" w:hanging="720"/>
        <w:rPr>
          <w:rFonts w:ascii="Times New Roman" w:eastAsia="Helvetica Neue" w:hAnsi="Times New Roman" w:cs="Times New Roman"/>
        </w:rPr>
      </w:pPr>
      <w:r w:rsidRPr="00773364">
        <w:rPr>
          <w:rFonts w:ascii="Times New Roman" w:eastAsia="Helvetica Neue" w:hAnsi="Times New Roman" w:cs="Times New Roman"/>
        </w:rPr>
        <w:t>Latour, B. (2005).</w:t>
      </w:r>
      <w:r>
        <w:rPr>
          <w:rFonts w:ascii="Times New Roman" w:eastAsia="Helvetica Neue" w:hAnsi="Times New Roman" w:cs="Times New Roman"/>
        </w:rPr>
        <w:t xml:space="preserve"> </w:t>
      </w:r>
      <w:r w:rsidRPr="00773364">
        <w:rPr>
          <w:rFonts w:ascii="Times New Roman" w:eastAsia="Helvetica Neue" w:hAnsi="Times New Roman" w:cs="Times New Roman"/>
          <w:i/>
          <w:iCs/>
        </w:rPr>
        <w:t>Reassembling the social: An introduction to actor-network-theory</w:t>
      </w:r>
      <w:r w:rsidRPr="00773364">
        <w:rPr>
          <w:rFonts w:ascii="Times New Roman" w:eastAsia="Helvetica Neue" w:hAnsi="Times New Roman" w:cs="Times New Roman"/>
        </w:rPr>
        <w:t>. Oxford University Press, Incorporated.</w:t>
      </w:r>
    </w:p>
    <w:p w14:paraId="70214A87" w14:textId="08720213" w:rsidR="0042263F" w:rsidRDefault="0042263F" w:rsidP="0042263F">
      <w:pPr>
        <w:spacing w:after="0" w:line="240" w:lineRule="auto"/>
        <w:ind w:left="720" w:hanging="720"/>
        <w:rPr>
          <w:rFonts w:ascii="Times New Roman" w:eastAsia="Helvetica Neue" w:hAnsi="Times New Roman" w:cs="Times New Roman"/>
        </w:rPr>
      </w:pPr>
      <w:r>
        <w:rPr>
          <w:rFonts w:ascii="Times New Roman" w:eastAsia="Helvetica Neue" w:hAnsi="Times New Roman" w:cs="Times New Roman"/>
        </w:rPr>
        <w:t xml:space="preserve">Loewenstein, K (1966) </w:t>
      </w:r>
      <w:r w:rsidRPr="00664C36">
        <w:rPr>
          <w:rFonts w:ascii="Times New Roman" w:eastAsia="Helvetica Neue" w:hAnsi="Times New Roman" w:cs="Times New Roman"/>
          <w:i/>
          <w:iCs/>
        </w:rPr>
        <w:t xml:space="preserve">‘Max Weber’s Political Ideas in the Perspective of Our </w:t>
      </w:r>
      <w:r>
        <w:rPr>
          <w:rFonts w:ascii="Times New Roman" w:eastAsia="Helvetica Neue" w:hAnsi="Times New Roman" w:cs="Times New Roman"/>
        </w:rPr>
        <w:t>Time’, The University of Massachusetts Press</w:t>
      </w:r>
    </w:p>
    <w:p w14:paraId="0DBE4CAC" w14:textId="12DC21AE" w:rsidR="00613A0B" w:rsidRDefault="00613A0B" w:rsidP="00613A0B">
      <w:pPr>
        <w:spacing w:after="0" w:line="240" w:lineRule="auto"/>
        <w:ind w:left="720" w:hanging="720"/>
        <w:rPr>
          <w:rFonts w:ascii="Times New Roman" w:eastAsia="Helvetica Neue" w:hAnsi="Times New Roman" w:cs="Times New Roman"/>
        </w:rPr>
      </w:pPr>
      <w:r w:rsidRPr="00A54AA6">
        <w:rPr>
          <w:rFonts w:ascii="Times New Roman" w:eastAsia="Helvetica Neue" w:hAnsi="Times New Roman" w:cs="Times New Roman"/>
        </w:rPr>
        <w:t xml:space="preserve">Moore M. (1995) </w:t>
      </w:r>
      <w:r w:rsidRPr="005A248B">
        <w:rPr>
          <w:rFonts w:ascii="Times New Roman" w:eastAsia="Helvetica Neue" w:hAnsi="Times New Roman" w:cs="Times New Roman"/>
          <w:i/>
          <w:iCs/>
        </w:rPr>
        <w:t>Creating Public Value</w:t>
      </w:r>
      <w:r w:rsidR="00D50F09">
        <w:rPr>
          <w:rFonts w:ascii="Times New Roman" w:eastAsia="Helvetica Neue" w:hAnsi="Times New Roman" w:cs="Times New Roman"/>
          <w:i/>
          <w:iCs/>
        </w:rPr>
        <w:t>.</w:t>
      </w:r>
      <w:r w:rsidRPr="00A54AA6">
        <w:rPr>
          <w:rFonts w:ascii="Times New Roman" w:eastAsia="Helvetica Neue" w:hAnsi="Times New Roman" w:cs="Times New Roman"/>
        </w:rPr>
        <w:t xml:space="preserve"> </w:t>
      </w:r>
      <w:r w:rsidR="00F52D94">
        <w:rPr>
          <w:rFonts w:ascii="Times New Roman" w:eastAsia="Helvetica Neue" w:hAnsi="Times New Roman" w:cs="Times New Roman"/>
        </w:rPr>
        <w:t xml:space="preserve">Cambridge, </w:t>
      </w:r>
      <w:r w:rsidRPr="00A54AA6">
        <w:rPr>
          <w:rFonts w:ascii="Times New Roman" w:eastAsia="Helvetica Neue" w:hAnsi="Times New Roman" w:cs="Times New Roman"/>
        </w:rPr>
        <w:t>MA: Harvard University Press.</w:t>
      </w:r>
    </w:p>
    <w:p w14:paraId="306E7268" w14:textId="0AD30D71" w:rsidR="00613A0B" w:rsidRDefault="00613A0B" w:rsidP="00613A0B">
      <w:pPr>
        <w:spacing w:after="0" w:line="240" w:lineRule="auto"/>
        <w:ind w:left="720" w:hanging="720"/>
        <w:rPr>
          <w:rFonts w:ascii="Times New Roman" w:eastAsia="Helvetica Neue" w:hAnsi="Times New Roman" w:cs="Times New Roman"/>
        </w:rPr>
      </w:pPr>
      <w:r w:rsidRPr="00850095">
        <w:rPr>
          <w:rFonts w:ascii="Times New Roman" w:eastAsia="Helvetica Neue" w:hAnsi="Times New Roman" w:cs="Times New Roman"/>
        </w:rPr>
        <w:t xml:space="preserve">Rawls, J. (1971) </w:t>
      </w:r>
      <w:r w:rsidRPr="00850095">
        <w:rPr>
          <w:rFonts w:ascii="Times New Roman" w:eastAsia="Helvetica Neue" w:hAnsi="Times New Roman" w:cs="Times New Roman"/>
          <w:i/>
          <w:iCs/>
        </w:rPr>
        <w:t>A theory of justice</w:t>
      </w:r>
      <w:r w:rsidRPr="00773364">
        <w:rPr>
          <w:rFonts w:ascii="Times New Roman" w:eastAsia="Helvetica Neue" w:hAnsi="Times New Roman" w:cs="Times New Roman"/>
        </w:rPr>
        <w:t>. Cambridge, MA: Belknap Press of Harvard University Press</w:t>
      </w:r>
    </w:p>
    <w:p w14:paraId="096F9EFA" w14:textId="1A329F6F" w:rsidR="0042263F" w:rsidRPr="00773364" w:rsidRDefault="0042263F" w:rsidP="00613A0B">
      <w:pPr>
        <w:spacing w:after="0" w:line="240" w:lineRule="auto"/>
        <w:ind w:left="720" w:hanging="720"/>
        <w:rPr>
          <w:rFonts w:ascii="Times New Roman" w:eastAsia="Helvetica Neue" w:hAnsi="Times New Roman" w:cs="Times New Roman"/>
        </w:rPr>
      </w:pPr>
      <w:r w:rsidRPr="00773364">
        <w:rPr>
          <w:rFonts w:ascii="Times New Roman" w:eastAsia="Helvetica Neue" w:hAnsi="Times New Roman" w:cs="Times New Roman"/>
        </w:rPr>
        <w:t xml:space="preserve">Spence, M. (1973) ‘Job Market Signalling,’ </w:t>
      </w:r>
      <w:r w:rsidRPr="00137F29">
        <w:rPr>
          <w:rFonts w:ascii="Times New Roman" w:eastAsia="Helvetica Neue" w:hAnsi="Times New Roman" w:cs="Times New Roman"/>
          <w:i/>
          <w:iCs/>
        </w:rPr>
        <w:t>The Quarterly journal of economics</w:t>
      </w:r>
      <w:r w:rsidRPr="00773364">
        <w:rPr>
          <w:rFonts w:ascii="Times New Roman" w:eastAsia="Helvetica Neue" w:hAnsi="Times New Roman" w:cs="Times New Roman"/>
        </w:rPr>
        <w:t>, 87(3), pp. 355–374.</w:t>
      </w:r>
    </w:p>
    <w:p w14:paraId="66DEC9F3" w14:textId="77777777" w:rsidR="00613A0B" w:rsidRPr="00613A0B" w:rsidRDefault="00613A0B" w:rsidP="00613A0B"/>
    <w:sectPr w:rsidR="00613A0B" w:rsidRPr="00613A0B" w:rsidSect="005959EC">
      <w:headerReference w:type="default" r:id="rId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ABE73" w14:textId="77777777" w:rsidR="00576A4E" w:rsidRDefault="00576A4E" w:rsidP="005959EC">
      <w:pPr>
        <w:spacing w:after="0" w:line="240" w:lineRule="auto"/>
      </w:pPr>
      <w:r>
        <w:separator/>
      </w:r>
    </w:p>
  </w:endnote>
  <w:endnote w:type="continuationSeparator" w:id="0">
    <w:p w14:paraId="06CA44D2" w14:textId="77777777" w:rsidR="00576A4E" w:rsidRDefault="00576A4E" w:rsidP="005959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Neue">
    <w:altName w:val="Arial"/>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034F8" w14:textId="77777777" w:rsidR="00576A4E" w:rsidRDefault="00576A4E" w:rsidP="005959EC">
      <w:pPr>
        <w:spacing w:after="0" w:line="240" w:lineRule="auto"/>
      </w:pPr>
      <w:r>
        <w:separator/>
      </w:r>
    </w:p>
  </w:footnote>
  <w:footnote w:type="continuationSeparator" w:id="0">
    <w:p w14:paraId="768EFD88" w14:textId="77777777" w:rsidR="00576A4E" w:rsidRDefault="00576A4E" w:rsidP="005959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5867451"/>
      <w:docPartObj>
        <w:docPartGallery w:val="Page Numbers (Top of Page)"/>
        <w:docPartUnique/>
      </w:docPartObj>
    </w:sdtPr>
    <w:sdtEndPr>
      <w:rPr>
        <w:noProof/>
      </w:rPr>
    </w:sdtEndPr>
    <w:sdtContent>
      <w:p w14:paraId="6B6D4B21" w14:textId="16D6CC05" w:rsidR="005959EC" w:rsidRDefault="005959E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E261CFF" w14:textId="5782C9C3" w:rsidR="005959EC" w:rsidRDefault="005959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15E87"/>
    <w:multiLevelType w:val="hybridMultilevel"/>
    <w:tmpl w:val="41581A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C020BA3"/>
    <w:multiLevelType w:val="hybridMultilevel"/>
    <w:tmpl w:val="D00CF73A"/>
    <w:lvl w:ilvl="0" w:tplc="3414359A">
      <w:numFmt w:val="bullet"/>
      <w:lvlText w:val="•"/>
      <w:lvlJc w:val="left"/>
      <w:pPr>
        <w:ind w:left="1080" w:hanging="72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E833326"/>
    <w:multiLevelType w:val="hybridMultilevel"/>
    <w:tmpl w:val="F05230E6"/>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55199449">
    <w:abstractNumId w:val="0"/>
  </w:num>
  <w:num w:numId="2" w16cid:durableId="1830517314">
    <w:abstractNumId w:val="1"/>
  </w:num>
  <w:num w:numId="3" w16cid:durableId="6114026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64B"/>
    <w:rsid w:val="00023C08"/>
    <w:rsid w:val="0003264B"/>
    <w:rsid w:val="00053F20"/>
    <w:rsid w:val="001C1A75"/>
    <w:rsid w:val="00244286"/>
    <w:rsid w:val="00260E41"/>
    <w:rsid w:val="002841FE"/>
    <w:rsid w:val="00294973"/>
    <w:rsid w:val="00326B08"/>
    <w:rsid w:val="00340452"/>
    <w:rsid w:val="003842DA"/>
    <w:rsid w:val="003C5747"/>
    <w:rsid w:val="0042263F"/>
    <w:rsid w:val="00446697"/>
    <w:rsid w:val="00455E10"/>
    <w:rsid w:val="004946EB"/>
    <w:rsid w:val="00497C6A"/>
    <w:rsid w:val="004B51D9"/>
    <w:rsid w:val="004B5572"/>
    <w:rsid w:val="004D5D38"/>
    <w:rsid w:val="00530FC1"/>
    <w:rsid w:val="00576A4E"/>
    <w:rsid w:val="00582A7C"/>
    <w:rsid w:val="005959EC"/>
    <w:rsid w:val="00613674"/>
    <w:rsid w:val="00613A0B"/>
    <w:rsid w:val="00621FC8"/>
    <w:rsid w:val="006420E9"/>
    <w:rsid w:val="00643581"/>
    <w:rsid w:val="00683DA5"/>
    <w:rsid w:val="006B5009"/>
    <w:rsid w:val="00701C5B"/>
    <w:rsid w:val="007278EF"/>
    <w:rsid w:val="00732273"/>
    <w:rsid w:val="00774162"/>
    <w:rsid w:val="007E2507"/>
    <w:rsid w:val="008000C9"/>
    <w:rsid w:val="00876D83"/>
    <w:rsid w:val="008E0173"/>
    <w:rsid w:val="008E0FF8"/>
    <w:rsid w:val="0094036A"/>
    <w:rsid w:val="00971466"/>
    <w:rsid w:val="00974EFF"/>
    <w:rsid w:val="00975760"/>
    <w:rsid w:val="009A0933"/>
    <w:rsid w:val="009D1CD8"/>
    <w:rsid w:val="009D4901"/>
    <w:rsid w:val="009E2253"/>
    <w:rsid w:val="009F1D98"/>
    <w:rsid w:val="00A073BD"/>
    <w:rsid w:val="00A30062"/>
    <w:rsid w:val="00A86C3E"/>
    <w:rsid w:val="00AC0A55"/>
    <w:rsid w:val="00AE3572"/>
    <w:rsid w:val="00AF3154"/>
    <w:rsid w:val="00B417DC"/>
    <w:rsid w:val="00B4563A"/>
    <w:rsid w:val="00B81F2C"/>
    <w:rsid w:val="00BD7183"/>
    <w:rsid w:val="00C06963"/>
    <w:rsid w:val="00C52A64"/>
    <w:rsid w:val="00C933AC"/>
    <w:rsid w:val="00CB0153"/>
    <w:rsid w:val="00CB1225"/>
    <w:rsid w:val="00CB38F6"/>
    <w:rsid w:val="00CF569B"/>
    <w:rsid w:val="00D23F85"/>
    <w:rsid w:val="00D50D7D"/>
    <w:rsid w:val="00D50F09"/>
    <w:rsid w:val="00D640AA"/>
    <w:rsid w:val="00DC3A8F"/>
    <w:rsid w:val="00DF4227"/>
    <w:rsid w:val="00E13E90"/>
    <w:rsid w:val="00E17C2C"/>
    <w:rsid w:val="00E85AD7"/>
    <w:rsid w:val="00E96A5E"/>
    <w:rsid w:val="00EF0156"/>
    <w:rsid w:val="00F166E7"/>
    <w:rsid w:val="00F26B95"/>
    <w:rsid w:val="00F47833"/>
    <w:rsid w:val="00F52D94"/>
    <w:rsid w:val="00F62492"/>
    <w:rsid w:val="00FF2F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68349"/>
  <w15:chartTrackingRefBased/>
  <w15:docId w15:val="{B5883CE1-25F0-467A-9D06-DC0CC2A55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26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326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326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326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26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26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26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26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26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6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26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26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26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26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26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26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26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264B"/>
    <w:rPr>
      <w:rFonts w:eastAsiaTheme="majorEastAsia" w:cstheme="majorBidi"/>
      <w:color w:val="272727" w:themeColor="text1" w:themeTint="D8"/>
    </w:rPr>
  </w:style>
  <w:style w:type="paragraph" w:styleId="Title">
    <w:name w:val="Title"/>
    <w:basedOn w:val="Normal"/>
    <w:next w:val="Normal"/>
    <w:link w:val="TitleChar"/>
    <w:uiPriority w:val="10"/>
    <w:qFormat/>
    <w:rsid w:val="000326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26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26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26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264B"/>
    <w:pPr>
      <w:spacing w:before="160"/>
      <w:jc w:val="center"/>
    </w:pPr>
    <w:rPr>
      <w:i/>
      <w:iCs/>
      <w:color w:val="404040" w:themeColor="text1" w:themeTint="BF"/>
    </w:rPr>
  </w:style>
  <w:style w:type="character" w:customStyle="1" w:styleId="QuoteChar">
    <w:name w:val="Quote Char"/>
    <w:basedOn w:val="DefaultParagraphFont"/>
    <w:link w:val="Quote"/>
    <w:uiPriority w:val="29"/>
    <w:rsid w:val="0003264B"/>
    <w:rPr>
      <w:i/>
      <w:iCs/>
      <w:color w:val="404040" w:themeColor="text1" w:themeTint="BF"/>
    </w:rPr>
  </w:style>
  <w:style w:type="paragraph" w:styleId="ListParagraph">
    <w:name w:val="List Paragraph"/>
    <w:basedOn w:val="Normal"/>
    <w:uiPriority w:val="34"/>
    <w:qFormat/>
    <w:rsid w:val="0003264B"/>
    <w:pPr>
      <w:ind w:left="720"/>
      <w:contextualSpacing/>
    </w:pPr>
  </w:style>
  <w:style w:type="character" w:styleId="IntenseEmphasis">
    <w:name w:val="Intense Emphasis"/>
    <w:basedOn w:val="DefaultParagraphFont"/>
    <w:uiPriority w:val="21"/>
    <w:qFormat/>
    <w:rsid w:val="0003264B"/>
    <w:rPr>
      <w:i/>
      <w:iCs/>
      <w:color w:val="0F4761" w:themeColor="accent1" w:themeShade="BF"/>
    </w:rPr>
  </w:style>
  <w:style w:type="paragraph" w:styleId="IntenseQuote">
    <w:name w:val="Intense Quote"/>
    <w:basedOn w:val="Normal"/>
    <w:next w:val="Normal"/>
    <w:link w:val="IntenseQuoteChar"/>
    <w:uiPriority w:val="30"/>
    <w:qFormat/>
    <w:rsid w:val="000326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264B"/>
    <w:rPr>
      <w:i/>
      <w:iCs/>
      <w:color w:val="0F4761" w:themeColor="accent1" w:themeShade="BF"/>
    </w:rPr>
  </w:style>
  <w:style w:type="character" w:styleId="IntenseReference">
    <w:name w:val="Intense Reference"/>
    <w:basedOn w:val="DefaultParagraphFont"/>
    <w:uiPriority w:val="32"/>
    <w:qFormat/>
    <w:rsid w:val="0003264B"/>
    <w:rPr>
      <w:b/>
      <w:bCs/>
      <w:smallCaps/>
      <w:color w:val="0F4761" w:themeColor="accent1" w:themeShade="BF"/>
      <w:spacing w:val="5"/>
    </w:rPr>
  </w:style>
  <w:style w:type="character" w:styleId="Hyperlink">
    <w:name w:val="Hyperlink"/>
    <w:basedOn w:val="DefaultParagraphFont"/>
    <w:uiPriority w:val="99"/>
    <w:unhideWhenUsed/>
    <w:rsid w:val="005959EC"/>
    <w:rPr>
      <w:color w:val="467886" w:themeColor="hyperlink"/>
      <w:u w:val="single"/>
    </w:rPr>
  </w:style>
  <w:style w:type="character" w:styleId="UnresolvedMention">
    <w:name w:val="Unresolved Mention"/>
    <w:basedOn w:val="DefaultParagraphFont"/>
    <w:uiPriority w:val="99"/>
    <w:semiHidden/>
    <w:unhideWhenUsed/>
    <w:rsid w:val="005959EC"/>
    <w:rPr>
      <w:color w:val="605E5C"/>
      <w:shd w:val="clear" w:color="auto" w:fill="E1DFDD"/>
    </w:rPr>
  </w:style>
  <w:style w:type="paragraph" w:styleId="Header">
    <w:name w:val="header"/>
    <w:basedOn w:val="Normal"/>
    <w:link w:val="HeaderChar"/>
    <w:uiPriority w:val="99"/>
    <w:unhideWhenUsed/>
    <w:rsid w:val="005959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59EC"/>
  </w:style>
  <w:style w:type="paragraph" w:styleId="Footer">
    <w:name w:val="footer"/>
    <w:basedOn w:val="Normal"/>
    <w:link w:val="FooterChar"/>
    <w:uiPriority w:val="99"/>
    <w:unhideWhenUsed/>
    <w:rsid w:val="005959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59EC"/>
  </w:style>
  <w:style w:type="paragraph" w:styleId="TOCHeading">
    <w:name w:val="TOC Heading"/>
    <w:basedOn w:val="Heading1"/>
    <w:next w:val="Normal"/>
    <w:uiPriority w:val="39"/>
    <w:unhideWhenUsed/>
    <w:qFormat/>
    <w:rsid w:val="007278EF"/>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7278EF"/>
    <w:pPr>
      <w:spacing w:after="100"/>
    </w:pPr>
  </w:style>
  <w:style w:type="table" w:customStyle="1" w:styleId="ProjectScopeTable">
    <w:name w:val="Project Scope Table"/>
    <w:basedOn w:val="TableNormal"/>
    <w:uiPriority w:val="99"/>
    <w:rsid w:val="00B81F2C"/>
    <w:pPr>
      <w:spacing w:before="120" w:after="120" w:line="240" w:lineRule="auto"/>
    </w:pPr>
    <w:rPr>
      <w:color w:val="404040" w:themeColor="text1" w:themeTint="BF"/>
      <w:kern w:val="0"/>
      <w:sz w:val="18"/>
      <w:szCs w:val="18"/>
      <w:lang w:val="en-US" w:eastAsia="ja-JP"/>
      <w14:ligatures w14:val="none"/>
    </w:rPr>
    <w:tblPr>
      <w:tblStyleRowBandSize w:val="1"/>
      <w:tblBorders>
        <w:top w:val="single" w:sz="4" w:space="0" w:color="156082" w:themeColor="accent1"/>
        <w:left w:val="single" w:sz="4" w:space="0" w:color="156082" w:themeColor="accent1"/>
        <w:bottom w:val="single" w:sz="4" w:space="0" w:color="156082" w:themeColor="accent1"/>
        <w:right w:val="single" w:sz="4" w:space="0" w:color="156082" w:themeColor="accent1"/>
        <w:insideH w:val="single" w:sz="4" w:space="0" w:color="156082" w:themeColor="accent1"/>
        <w:insideV w:val="single" w:sz="4" w:space="0" w:color="156082" w:themeColor="accent1"/>
      </w:tblBorders>
      <w:tblCellMar>
        <w:left w:w="144" w:type="dxa"/>
        <w:right w:w="144" w:type="dxa"/>
      </w:tblCellMar>
    </w:tblPr>
    <w:tblStylePr w:type="firstRow">
      <w:pPr>
        <w:keepNext/>
        <w:wordWrap/>
      </w:pPr>
      <w:rPr>
        <w:b/>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single" w:sz="4" w:space="0" w:color="156082" w:themeColor="accent1"/>
          <w:insideV w:val="single" w:sz="4" w:space="0" w:color="156082" w:themeColor="accent1"/>
          <w:tl2br w:val="nil"/>
          <w:tr2bl w:val="nil"/>
        </w:tcBorders>
        <w:shd w:val="clear" w:color="auto" w:fill="196B24" w:themeFill="accent3"/>
      </w:tcPr>
    </w:tblStylePr>
    <w:tblStylePr w:type="lastRow">
      <w:rPr>
        <w:b/>
        <w:color w:val="FFFFFF" w:themeColor="background1"/>
      </w:rPr>
      <w:tblPr/>
      <w:tcPr>
        <w:shd w:val="clear" w:color="auto" w:fill="156082" w:themeFill="accent1"/>
      </w:tcPr>
    </w:tblStylePr>
    <w:tblStylePr w:type="band2Horz">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single" w:sz="4" w:space="0" w:color="156082" w:themeColor="accent1"/>
          <w:insideV w:val="single" w:sz="4" w:space="0" w:color="156082" w:themeColor="accent1"/>
          <w:tl2br w:val="nil"/>
          <w:tr2bl w:val="nil"/>
        </w:tcBorders>
        <w:shd w:val="clear" w:color="auto" w:fill="A02B93" w:themeFill="accent5"/>
      </w:tcPr>
    </w:tblStylePr>
  </w:style>
  <w:style w:type="table" w:styleId="TableGrid">
    <w:name w:val="Table Grid"/>
    <w:basedOn w:val="TableNormal"/>
    <w:uiPriority w:val="39"/>
    <w:rsid w:val="00B81F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lfred.mayaki@ou.ac.uk"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07E5C6-7C5F-4D8A-A1E6-6D8DE29C13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1279</TotalTime>
  <Pages>6</Pages>
  <Words>1021</Words>
  <Characters>5826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Alfred Anate Bodurin Mayaki</dc:creator>
  <cp:keywords/>
  <dc:description/>
  <cp:lastModifiedBy>Alfred Anate Bodurin Mayaki</cp:lastModifiedBy>
  <cp:revision>22</cp:revision>
  <cp:lastPrinted>2026-07-08T10:50:00Z</cp:lastPrinted>
  <dcterms:created xsi:type="dcterms:W3CDTF">2026-07-08T10:30:00Z</dcterms:created>
  <dcterms:modified xsi:type="dcterms:W3CDTF">2026-09-08T05:16:00Z</dcterms:modified>
</cp:coreProperties>
</file>