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020A3" w14:textId="5DB333F6" w:rsidR="00D6143B" w:rsidRPr="00A669D9" w:rsidRDefault="00F24CCF" w:rsidP="00041FCC">
      <w:pPr>
        <w:pStyle w:val="CNTitleUnderscore"/>
        <w:rPr>
          <w:color w:val="FF0000"/>
        </w:rPr>
      </w:pPr>
      <w:proofErr w:type="spellStart"/>
      <w:r>
        <w:t>cu</w:t>
      </w:r>
      <w:r w:rsidR="00C501AB">
        <w:t>S</w:t>
      </w:r>
      <w:r w:rsidR="00D6143B" w:rsidRPr="00A669D9">
        <w:t>ervice</w:t>
      </w:r>
      <w:proofErr w:type="spellEnd"/>
      <w:r w:rsidR="00D6143B" w:rsidRPr="00A669D9">
        <w:t xml:space="preserve"> Description</w:t>
      </w:r>
      <w:r w:rsidR="00D6143B" w:rsidRPr="00715DBB">
        <w:rPr>
          <w:b w:val="0"/>
        </w:rPr>
        <w:t xml:space="preserve">: </w:t>
      </w:r>
      <w:r w:rsidR="00A550DF" w:rsidRPr="00715DBB">
        <w:rPr>
          <w:b w:val="0"/>
        </w:rPr>
        <w:t xml:space="preserve">Curriculum Survey </w:t>
      </w:r>
      <w:r w:rsidR="00FE25E2" w:rsidRPr="00715DBB">
        <w:rPr>
          <w:b w:val="0"/>
        </w:rPr>
        <w:t>Workshop</w:t>
      </w:r>
    </w:p>
    <w:p w14:paraId="728CC5A3" w14:textId="7F523C5E" w:rsidR="00B8274A" w:rsidRDefault="00B8274A" w:rsidP="00CC1BA8">
      <w:pPr>
        <w:pStyle w:val="IntroductoryStatement"/>
      </w:pPr>
      <w:r>
        <w:t>This Service Description describes the Services IBM will provide to</w:t>
      </w:r>
      <w:r w:rsidR="00820C62">
        <w:t xml:space="preserve"> the</w:t>
      </w:r>
      <w:r>
        <w:t xml:space="preserve"> Client.</w:t>
      </w:r>
    </w:p>
    <w:p w14:paraId="2F4A0973" w14:textId="40832E93" w:rsidR="00D6143B" w:rsidRPr="00C73B3D" w:rsidRDefault="00D6143B" w:rsidP="00B549BC">
      <w:pPr>
        <w:pStyle w:val="CNHead1"/>
        <w:rPr>
          <w:b w:val="0"/>
        </w:rPr>
      </w:pPr>
      <w:r w:rsidRPr="00006EC8">
        <w:t xml:space="preserve">Service </w:t>
      </w:r>
      <w:r w:rsidRPr="00B549BC">
        <w:t>Description</w:t>
      </w:r>
      <w:r w:rsidR="00C73B3D">
        <w:rPr>
          <w:b w:val="0"/>
        </w:rPr>
        <w:t>.</w:t>
      </w:r>
    </w:p>
    <w:p w14:paraId="0496F53B" w14:textId="77777777" w:rsidR="000E1903" w:rsidRDefault="008F7486" w:rsidP="00B549BC">
      <w:pPr>
        <w:pStyle w:val="CNParagraph"/>
      </w:pPr>
      <w:r>
        <w:t xml:space="preserve">IBM </w:t>
      </w:r>
      <w:r w:rsidR="00687AB1">
        <w:t xml:space="preserve">helps </w:t>
      </w:r>
      <w:r w:rsidR="00D75DE1">
        <w:t>school districts</w:t>
      </w:r>
      <w:r w:rsidR="00687AB1">
        <w:t xml:space="preserve"> understand the extent of digitization and alignment of their educational curricula.  We accomplish this through a one-day curriculum-</w:t>
      </w:r>
      <w:r w:rsidR="00B8496F">
        <w:t xml:space="preserve">survey </w:t>
      </w:r>
      <w:r w:rsidR="00687AB1">
        <w:t>workshop</w:t>
      </w:r>
      <w:r w:rsidR="00E1754F">
        <w:t>, preceded by an estimated two weeks of preparatory assembly of essential information</w:t>
      </w:r>
      <w:r w:rsidR="00687AB1">
        <w:t xml:space="preserve">. </w:t>
      </w:r>
    </w:p>
    <w:p w14:paraId="6BBCDF2A" w14:textId="391FD69C" w:rsidR="00D6143B" w:rsidRDefault="000E1903" w:rsidP="00B549BC">
      <w:pPr>
        <w:pStyle w:val="CNParagraph"/>
      </w:pPr>
      <w:r>
        <w:t xml:space="preserve">A will-aligned </w:t>
      </w:r>
      <w:r w:rsidR="00AC657A">
        <w:t>maximizes each individual student’s Opportunity to Learn (OTL) as she progresses through the curriculum. Moreover, a</w:t>
      </w:r>
      <w:r w:rsidR="00687AB1">
        <w:t xml:space="preserve"> </w:t>
      </w:r>
      <w:r w:rsidR="00687AB1" w:rsidRPr="00AC657A">
        <w:rPr>
          <w:i/>
        </w:rPr>
        <w:t>digitized</w:t>
      </w:r>
      <w:r w:rsidR="00687AB1">
        <w:t xml:space="preserve">, aligned curriculum is an essential prerequisite </w:t>
      </w:r>
      <w:r w:rsidR="00236B98">
        <w:t>to adoption of</w:t>
      </w:r>
      <w:r w:rsidR="00687AB1">
        <w:t xml:space="preserve"> emerging Artificial-Intelligence</w:t>
      </w:r>
      <w:r w:rsidR="0016163B">
        <w:t xml:space="preserve"> (AI)</w:t>
      </w:r>
      <w:r w:rsidR="00687AB1">
        <w:t xml:space="preserve"> technologies such as Watson-Education Mastery</w:t>
      </w:r>
      <w:r w:rsidR="008A1A36">
        <w:t xml:space="preserve">. Watson-Education Mastery </w:t>
      </w:r>
      <w:r w:rsidR="00FE25E2">
        <w:t>suppor</w:t>
      </w:r>
      <w:r w:rsidR="003F51D8">
        <w:t>t</w:t>
      </w:r>
      <w:r w:rsidR="008A1A36">
        <w:t>s</w:t>
      </w:r>
      <w:r w:rsidR="003F51D8">
        <w:t xml:space="preserve"> </w:t>
      </w:r>
      <w:r w:rsidR="00D57A3F">
        <w:t xml:space="preserve">at-scale </w:t>
      </w:r>
      <w:r w:rsidR="003F51D8">
        <w:t>management</w:t>
      </w:r>
      <w:r w:rsidR="00FE25E2">
        <w:t xml:space="preserve"> </w:t>
      </w:r>
      <w:r w:rsidR="008A1A36">
        <w:t xml:space="preserve">of </w:t>
      </w:r>
      <w:r w:rsidR="00EC6820">
        <w:t xml:space="preserve">competency-based </w:t>
      </w:r>
      <w:r w:rsidR="00FE25E2">
        <w:t xml:space="preserve">personalized learning </w:t>
      </w:r>
      <w:r w:rsidR="0016228E">
        <w:t>or differentiated instruction</w:t>
      </w:r>
      <w:r w:rsidR="00687AB1">
        <w:t xml:space="preserve">. </w:t>
      </w:r>
      <w:r w:rsidR="00193B31">
        <w:t xml:space="preserve"> </w:t>
      </w:r>
      <w:r w:rsidR="00FE25E2">
        <w:t xml:space="preserve">IBM’s Curriculum-Survey Workshop provides </w:t>
      </w:r>
      <w:r w:rsidR="00EC722A">
        <w:t>school districts</w:t>
      </w:r>
      <w:r w:rsidR="00FE25E2">
        <w:t xml:space="preserve"> with</w:t>
      </w:r>
      <w:r w:rsidR="00EC722A">
        <w:t xml:space="preserve"> a</w:t>
      </w:r>
      <w:r w:rsidR="00FE25E2">
        <w:t xml:space="preserve"> </w:t>
      </w:r>
      <w:r w:rsidR="0016163B">
        <w:t xml:space="preserve">cursory, qualitative </w:t>
      </w:r>
      <w:r w:rsidR="00EC722A">
        <w:t>review</w:t>
      </w:r>
      <w:r w:rsidR="0016163B">
        <w:t xml:space="preserve"> of their curriculum, with particular consideration of readiness to adopt </w:t>
      </w:r>
      <w:r w:rsidR="00AC1B10">
        <w:t xml:space="preserve">such </w:t>
      </w:r>
      <w:r w:rsidR="0016163B">
        <w:t>AI-</w:t>
      </w:r>
      <w:r w:rsidR="00AC1B10">
        <w:t>assistive</w:t>
      </w:r>
      <w:r w:rsidR="009F6E2C">
        <w:t xml:space="preserve"> </w:t>
      </w:r>
      <w:r w:rsidR="00AC1B10">
        <w:t>solutions</w:t>
      </w:r>
      <w:r w:rsidR="00326AF4">
        <w:t>.</w:t>
      </w:r>
      <w:r w:rsidR="00D12469">
        <w:t xml:space="preserve">  </w:t>
      </w:r>
      <w:r w:rsidR="004A76DF">
        <w:t xml:space="preserve">The workshop </w:t>
      </w:r>
      <w:r w:rsidR="00B549BC">
        <w:t>produces</w:t>
      </w:r>
      <w:r w:rsidR="004A76DF">
        <w:t xml:space="preserve"> the </w:t>
      </w:r>
      <w:r w:rsidR="00DE0AFF">
        <w:t xml:space="preserve">outcomes listed </w:t>
      </w:r>
      <w:r w:rsidR="002256E4">
        <w:t>in the following</w:t>
      </w:r>
      <w:r w:rsidR="00DE0AFF">
        <w:t>.</w:t>
      </w:r>
    </w:p>
    <w:p w14:paraId="0434AEEF" w14:textId="2F780961" w:rsidR="004A76DF" w:rsidRDefault="00D2720A" w:rsidP="004A76DF">
      <w:pPr>
        <w:pStyle w:val="CNLevel1Bullet"/>
      </w:pPr>
      <w:r>
        <w:t xml:space="preserve">District-wide inventory of documents describing </w:t>
      </w:r>
      <w:r w:rsidR="00F1611A">
        <w:t>curriculum</w:t>
      </w:r>
      <w:r w:rsidR="00971FA5">
        <w:t xml:space="preserve"> </w:t>
      </w:r>
      <w:r w:rsidR="00C3041B">
        <w:t xml:space="preserve">and assessments </w:t>
      </w:r>
      <w:r w:rsidR="00971FA5">
        <w:t xml:space="preserve">for academic courses </w:t>
      </w:r>
      <w:r w:rsidR="009D00EB">
        <w:t xml:space="preserve">spanning K-12 grade levels </w:t>
      </w:r>
      <w:r w:rsidR="00971FA5">
        <w:t>within the</w:t>
      </w:r>
      <w:r w:rsidR="00DE0AFF">
        <w:t xml:space="preserve"> following subject</w:t>
      </w:r>
      <w:r w:rsidR="00C86065">
        <w:t xml:space="preserve"> areas:</w:t>
      </w:r>
    </w:p>
    <w:p w14:paraId="08466D1F" w14:textId="6A7CC3F6" w:rsidR="00C86065" w:rsidRDefault="000D11D1" w:rsidP="00C86065">
      <w:pPr>
        <w:pStyle w:val="CNLevel2Bullet"/>
      </w:pPr>
      <w:r>
        <w:t>Mathematics</w:t>
      </w:r>
      <w:r w:rsidR="004A3533">
        <w:t>;</w:t>
      </w:r>
    </w:p>
    <w:p w14:paraId="111C2D73" w14:textId="418D2AA3" w:rsidR="004A3533" w:rsidRDefault="004A3533" w:rsidP="00C86065">
      <w:pPr>
        <w:pStyle w:val="CNLevel2Bullet"/>
      </w:pPr>
      <w:r>
        <w:t>English, Language Arts, and Reading</w:t>
      </w:r>
      <w:r w:rsidR="00B65356">
        <w:t xml:space="preserve"> (ELAR)</w:t>
      </w:r>
      <w:r>
        <w:t>;</w:t>
      </w:r>
    </w:p>
    <w:p w14:paraId="58B703D9" w14:textId="4A2FE101" w:rsidR="004A3533" w:rsidRDefault="004A3533" w:rsidP="00C86065">
      <w:pPr>
        <w:pStyle w:val="CNLevel2Bullet"/>
      </w:pPr>
      <w:r>
        <w:t>Science; and</w:t>
      </w:r>
    </w:p>
    <w:p w14:paraId="29D7B4BD" w14:textId="33B73060" w:rsidR="004A3533" w:rsidRDefault="004A3533" w:rsidP="00C86065">
      <w:pPr>
        <w:pStyle w:val="CNLevel2Bullet"/>
      </w:pPr>
      <w:r>
        <w:t>Social Studies.</w:t>
      </w:r>
    </w:p>
    <w:p w14:paraId="67D14239" w14:textId="0CA2D624" w:rsidR="00F1611A" w:rsidRDefault="000600FF" w:rsidP="004A76DF">
      <w:pPr>
        <w:pStyle w:val="CNLevel1Bullet"/>
      </w:pPr>
      <w:r>
        <w:t xml:space="preserve">Review by IBM </w:t>
      </w:r>
      <w:r w:rsidR="00971FA5">
        <w:t>C</w:t>
      </w:r>
      <w:r>
        <w:t>urriculum-</w:t>
      </w:r>
      <w:r w:rsidR="00971FA5">
        <w:t>A</w:t>
      </w:r>
      <w:r>
        <w:t>lignment expert via visual inspection of extent of alignment</w:t>
      </w:r>
      <w:r w:rsidR="00E93DA4">
        <w:t xml:space="preserve"> and digitization of Curriculum, Instruction, Assessments (CIA) framework with respect to published learning standards</w:t>
      </w:r>
      <w:r w:rsidR="00015C88">
        <w:t>,</w:t>
      </w:r>
      <w:r w:rsidR="00E93DA4">
        <w:t xml:space="preserve"> and of course blueprints and evidence of learning with respect to each other.</w:t>
      </w:r>
    </w:p>
    <w:p w14:paraId="7DA6393B" w14:textId="0813D1EB" w:rsidR="00E93DA4" w:rsidRPr="006D48BE" w:rsidRDefault="00BD381A" w:rsidP="004A76DF">
      <w:pPr>
        <w:pStyle w:val="CNLevel1Bullet"/>
      </w:pPr>
      <w:r>
        <w:t xml:space="preserve">An executive-level readiness assessment by subject, grade level of extent of alignment and readiness for </w:t>
      </w:r>
      <w:r w:rsidR="00EC6820">
        <w:t xml:space="preserve">adoption of AI-assisted </w:t>
      </w:r>
      <w:r w:rsidR="00CB4C66">
        <w:t xml:space="preserve">frameworks for the </w:t>
      </w:r>
      <w:r w:rsidR="00F20D08">
        <w:t xml:space="preserve">at-scale </w:t>
      </w:r>
      <w:r w:rsidR="00CB4C66">
        <w:t xml:space="preserve">management of competency-based </w:t>
      </w:r>
      <w:r w:rsidR="00EC6820">
        <w:t>personalized</w:t>
      </w:r>
      <w:r w:rsidR="00F20D08">
        <w:t xml:space="preserve"> </w:t>
      </w:r>
      <w:r w:rsidR="00EC6820">
        <w:t xml:space="preserve">learning </w:t>
      </w:r>
      <w:r w:rsidR="00CB4C66">
        <w:t>or differentiated instruction.</w:t>
      </w:r>
    </w:p>
    <w:p w14:paraId="386D70D7" w14:textId="492D512F" w:rsidR="00D6143B" w:rsidRDefault="00D6143B" w:rsidP="00B549BC">
      <w:pPr>
        <w:pStyle w:val="CNHead1"/>
      </w:pPr>
      <w:r w:rsidRPr="00006EC8">
        <w:t>Definitions</w:t>
      </w:r>
      <w:r w:rsidR="00C73B3D" w:rsidRPr="00C73B3D">
        <w:rPr>
          <w:b w:val="0"/>
        </w:rPr>
        <w:t>.</w:t>
      </w:r>
    </w:p>
    <w:p w14:paraId="1CD7B08A" w14:textId="5763B489" w:rsidR="00243F42" w:rsidRDefault="00193B31" w:rsidP="00243F42">
      <w:pPr>
        <w:pStyle w:val="CNParagraph"/>
      </w:pPr>
      <w:r w:rsidRPr="00193B31">
        <w:rPr>
          <w:b/>
        </w:rPr>
        <w:t>Aligned Curriculum</w:t>
      </w:r>
      <w:r>
        <w:t xml:space="preserve">. A Curriculum, Instruction, Assessments </w:t>
      </w:r>
      <w:r w:rsidR="00FC1537">
        <w:t xml:space="preserve">(CIA) </w:t>
      </w:r>
      <w:r>
        <w:t xml:space="preserve">framework within which instructional goals, materials, and measurements are explicitly articulated in terms of </w:t>
      </w:r>
      <w:r w:rsidR="00FC1537">
        <w:t>system-wide, consistent</w:t>
      </w:r>
      <w:r w:rsidR="00067EF7">
        <w:t xml:space="preserve"> knowledge</w:t>
      </w:r>
      <w:r w:rsidR="00F04FFD">
        <w:t>, skills, and indicators</w:t>
      </w:r>
      <w:r w:rsidR="00067EF7">
        <w:t xml:space="preserve"> </w:t>
      </w:r>
      <w:r>
        <w:t xml:space="preserve"> (</w:t>
      </w:r>
      <w:hyperlink r:id="rId8" w:history="1">
        <w:r w:rsidRPr="008D7C9E">
          <w:rPr>
            <w:rStyle w:val="Hyperlink"/>
          </w:rPr>
          <w:t>http://ibm.biz/Porter-Curric-Indicators</w:t>
        </w:r>
      </w:hyperlink>
      <w:r>
        <w:t xml:space="preserve">). </w:t>
      </w:r>
      <w:r w:rsidR="00FC1537">
        <w:t xml:space="preserve"> In U.S. K-12 education, these desired outcomes are </w:t>
      </w:r>
      <w:r w:rsidR="006A20FC">
        <w:t xml:space="preserve">largely </w:t>
      </w:r>
      <w:r w:rsidR="00FC1537">
        <w:t xml:space="preserve">specified </w:t>
      </w:r>
      <w:r w:rsidR="006A20FC">
        <w:t xml:space="preserve">in terms of </w:t>
      </w:r>
      <w:r w:rsidR="00FC1537">
        <w:t>learning standards.</w:t>
      </w:r>
      <w:r w:rsidR="00243F42" w:rsidRPr="00243F42">
        <w:t xml:space="preserve"> </w:t>
      </w:r>
    </w:p>
    <w:p w14:paraId="62037DFC" w14:textId="38D89E3C" w:rsidR="00243F42" w:rsidRDefault="00243F42" w:rsidP="00243F42">
      <w:pPr>
        <w:pStyle w:val="CNParagraph"/>
      </w:pPr>
      <w:r w:rsidRPr="00B019A7">
        <w:rPr>
          <w:b/>
        </w:rPr>
        <w:t>Comp</w:t>
      </w:r>
      <w:r>
        <w:rPr>
          <w:b/>
        </w:rPr>
        <w:t>e</w:t>
      </w:r>
      <w:r w:rsidRPr="00B019A7">
        <w:rPr>
          <w:b/>
        </w:rPr>
        <w:t xml:space="preserve">tency-Based </w:t>
      </w:r>
      <w:r>
        <w:rPr>
          <w:b/>
        </w:rPr>
        <w:t>Learning</w:t>
      </w:r>
      <w:r>
        <w:t>. “…</w:t>
      </w:r>
      <w:r w:rsidRPr="002F412F">
        <w:t>a system of education, often referred to as proficiency</w:t>
      </w:r>
      <w:r w:rsidR="00634A24">
        <w:t>-</w:t>
      </w:r>
      <w:r w:rsidRPr="002F412F">
        <w:t xml:space="preserve"> or mastery-based, in which students advance and move ahead on their lessons based on demonstration of mastery. In order for students to progress at a meaningful pace, schools and teachers provide differentiated instruction and support.</w:t>
      </w:r>
      <w:r>
        <w:t>” (</w:t>
      </w:r>
      <w:hyperlink r:id="rId9" w:history="1">
        <w:r w:rsidRPr="002359E0">
          <w:rPr>
            <w:rStyle w:val="Hyperlink"/>
          </w:rPr>
          <w:t>http://ibm.biz/NCSL_Comp_Learning</w:t>
        </w:r>
      </w:hyperlink>
      <w:r>
        <w:t>)</w:t>
      </w:r>
      <w:r w:rsidRPr="00243F42">
        <w:t xml:space="preserve"> </w:t>
      </w:r>
    </w:p>
    <w:p w14:paraId="050305CB" w14:textId="42C8EAA4" w:rsidR="00243F42" w:rsidRDefault="00243F42" w:rsidP="00243F42">
      <w:pPr>
        <w:pStyle w:val="CNParagraph"/>
      </w:pPr>
      <w:r>
        <w:rPr>
          <w:b/>
        </w:rPr>
        <w:t>Curriculum Map</w:t>
      </w:r>
      <w:r>
        <w:t xml:space="preserve">.  The instructional scope in terms of instructional units and learning standards for an academic course (for illustration, see </w:t>
      </w:r>
      <w:hyperlink r:id="rId10" w:history="1">
        <w:r w:rsidRPr="008D7C9E">
          <w:rPr>
            <w:rStyle w:val="Hyperlink"/>
          </w:rPr>
          <w:t>http://ibm.biz/Engage_NY</w:t>
        </w:r>
      </w:hyperlink>
      <w:r>
        <w:t>). Also referred to as “course blueprint”, “scope and sequence”, “year at a glance”, etc.</w:t>
      </w:r>
      <w:r w:rsidRPr="00243F42">
        <w:t xml:space="preserve"> </w:t>
      </w:r>
    </w:p>
    <w:p w14:paraId="1688903B" w14:textId="3949BA8D" w:rsidR="00D6143B" w:rsidRDefault="00243F42" w:rsidP="00243F42">
      <w:pPr>
        <w:pStyle w:val="CNParagraph"/>
      </w:pPr>
      <w:r w:rsidRPr="003F51D8">
        <w:rPr>
          <w:b/>
        </w:rPr>
        <w:t>Diff</w:t>
      </w:r>
      <w:r>
        <w:rPr>
          <w:b/>
        </w:rPr>
        <w:t>erentiated Instruction</w:t>
      </w:r>
      <w:r w:rsidRPr="003F51D8">
        <w:t xml:space="preserve">. </w:t>
      </w:r>
      <w:r>
        <w:t xml:space="preserve"> A style for the management of classroom instruction by which teachers “…engage students in instruction through different approaches to learning, by appealing to a range of interests, and by using varied rates of instruction along with varied degrees of complexity and differing support systems.” (</w:t>
      </w:r>
      <w:hyperlink r:id="rId11" w:history="1">
        <w:r w:rsidRPr="0061511E">
          <w:rPr>
            <w:rStyle w:val="Hyperlink"/>
          </w:rPr>
          <w:t>http://ibm.biz/ASCD_Diff_CR_Book</w:t>
        </w:r>
      </w:hyperlink>
      <w:r>
        <w:t>)</w:t>
      </w:r>
    </w:p>
    <w:p w14:paraId="57D729AB" w14:textId="731E8E54" w:rsidR="00243F42" w:rsidRDefault="00FC1537" w:rsidP="00243F42">
      <w:pPr>
        <w:pStyle w:val="CNParagraph"/>
      </w:pPr>
      <w:r>
        <w:rPr>
          <w:b/>
        </w:rPr>
        <w:t>Digitized Curriculum</w:t>
      </w:r>
      <w:r w:rsidR="00285A87">
        <w:t xml:space="preserve">. </w:t>
      </w:r>
      <w:r>
        <w:t xml:space="preserve"> The </w:t>
      </w:r>
      <w:r w:rsidR="007F4EE3">
        <w:t>condition</w:t>
      </w:r>
      <w:r>
        <w:t xml:space="preserve"> in which the CIA framework is captured in a homogenous, machine-processible format </w:t>
      </w:r>
      <w:r w:rsidR="004B1149">
        <w:t xml:space="preserve">(for illustration, see </w:t>
      </w:r>
      <w:hyperlink r:id="rId12" w:history="1">
        <w:r w:rsidR="004B1149" w:rsidRPr="004B1149">
          <w:rPr>
            <w:rStyle w:val="Hyperlink"/>
          </w:rPr>
          <w:t>http://ibm.biz/ETS_ECD_TraceFile</w:t>
        </w:r>
      </w:hyperlink>
      <w:r w:rsidR="004B1149">
        <w:t xml:space="preserve">) </w:t>
      </w:r>
      <w:r>
        <w:t xml:space="preserve">so </w:t>
      </w:r>
      <w:r w:rsidR="004B1149">
        <w:t xml:space="preserve">that distinct </w:t>
      </w:r>
      <w:r w:rsidR="00D059EC">
        <w:t>aligned facets can be employed for artificial-intelligence purposes.</w:t>
      </w:r>
      <w:r w:rsidR="00243F42" w:rsidRPr="00243F42">
        <w:t xml:space="preserve"> </w:t>
      </w:r>
    </w:p>
    <w:p w14:paraId="76472BBE" w14:textId="27F01CC1" w:rsidR="00EA3BD9" w:rsidRPr="00EA3BD9" w:rsidRDefault="00EA3BD9" w:rsidP="00EA3BD9">
      <w:pPr>
        <w:pStyle w:val="CNParagraph"/>
      </w:pPr>
      <w:r w:rsidRPr="00EA3BD9">
        <w:rPr>
          <w:b/>
        </w:rPr>
        <w:lastRenderedPageBreak/>
        <w:t xml:space="preserve">Opportunity to Learn (OTL). </w:t>
      </w:r>
      <w:r w:rsidRPr="00EA3BD9">
        <w:t>“…inputs and processes within a school context necessary for producing student achievement of intended outcomes (http://ibm.biz/Oxford-</w:t>
      </w:r>
      <w:proofErr w:type="spellStart"/>
      <w:r w:rsidRPr="00EA3BD9">
        <w:t>Hbk</w:t>
      </w:r>
      <w:proofErr w:type="spellEnd"/>
      <w:r w:rsidRPr="00EA3BD9">
        <w:t>-OTL).”</w:t>
      </w:r>
    </w:p>
    <w:p w14:paraId="4DCC0479" w14:textId="74666913" w:rsidR="00D059EC" w:rsidRDefault="00243F42" w:rsidP="00243F42">
      <w:pPr>
        <w:pStyle w:val="CNParagraph"/>
      </w:pPr>
      <w:r>
        <w:rPr>
          <w:b/>
        </w:rPr>
        <w:t>Personalized Learning</w:t>
      </w:r>
      <w:r>
        <w:t>. A CIA structure “…</w:t>
      </w:r>
      <w:r w:rsidRPr="00EC6820">
        <w:t xml:space="preserve">that creates flexibility, allows students to progress as they demonstrate mastery of academic content, regardless of time, place, or pace of learning. Competency-based strategies provide flexibility in the way that credit can be earned or </w:t>
      </w:r>
      <w:proofErr w:type="gramStart"/>
      <w:r w:rsidRPr="00EC6820">
        <w:t>awarded, and</w:t>
      </w:r>
      <w:proofErr w:type="gramEnd"/>
      <w:r w:rsidRPr="00EC6820">
        <w:t xml:space="preserve"> provide students with personalized learning opportunities.</w:t>
      </w:r>
      <w:r>
        <w:t>” (</w:t>
      </w:r>
      <w:hyperlink r:id="rId13" w:history="1">
        <w:r w:rsidRPr="00FE6C63">
          <w:rPr>
            <w:rStyle w:val="Hyperlink"/>
          </w:rPr>
          <w:t>http://ibm.biz/US_DoEd_Comp_Pers_Learn</w:t>
        </w:r>
      </w:hyperlink>
      <w:r>
        <w:t>)</w:t>
      </w:r>
    </w:p>
    <w:p w14:paraId="2825ADD5" w14:textId="7C84196A" w:rsidR="00B019A7" w:rsidRPr="00B019A7" w:rsidRDefault="00035A6D" w:rsidP="00243F42">
      <w:pPr>
        <w:pStyle w:val="CNParagraph"/>
      </w:pPr>
      <w:r>
        <w:rPr>
          <w:b/>
        </w:rPr>
        <w:t>Standards-Aligned Evidence of Learning</w:t>
      </w:r>
      <w:r>
        <w:t xml:space="preserve">.  An instrument, system, or set of methods for </w:t>
      </w:r>
      <w:r w:rsidR="00240842">
        <w:t>digital</w:t>
      </w:r>
      <w:r w:rsidR="00FE25E2">
        <w:t xml:space="preserve"> </w:t>
      </w:r>
      <w:r>
        <w:t xml:space="preserve">collection of evidence of learning by </w:t>
      </w:r>
      <w:r w:rsidR="00472B56">
        <w:t xml:space="preserve">individual </w:t>
      </w:r>
      <w:r>
        <w:t xml:space="preserve">students with respect to distinct learning standards. </w:t>
      </w:r>
      <w:r w:rsidR="00FE25E2">
        <w:t xml:space="preserve"> This includes </w:t>
      </w:r>
      <w:r w:rsidR="00957935" w:rsidRPr="00957935">
        <w:t>"...evidence gathered through a variety of formal and informal assessments during a unit of study or a course</w:t>
      </w:r>
      <w:r w:rsidR="00B94C3B">
        <w:t xml:space="preserve"> …</w:t>
      </w:r>
      <w:r w:rsidR="00957935" w:rsidRPr="00957935">
        <w:t xml:space="preserve"> </w:t>
      </w:r>
      <w:r w:rsidR="00D25872">
        <w:t xml:space="preserve">«including» </w:t>
      </w:r>
      <w:r w:rsidR="00957935" w:rsidRPr="00957935">
        <w:t>traditional quizzes and tests, performance tasks and projects, observations and dialogues, as well as students’ self-assessments gathered over time</w:t>
      </w:r>
      <w:r w:rsidR="00641BDE">
        <w:t>.</w:t>
      </w:r>
      <w:r w:rsidR="00957935" w:rsidRPr="00957935">
        <w:t>"</w:t>
      </w:r>
      <w:r w:rsidR="00FE25E2">
        <w:t xml:space="preserve"> (</w:t>
      </w:r>
      <w:hyperlink r:id="rId14" w:history="1">
        <w:r w:rsidR="00FE25E2" w:rsidRPr="008D7C9E">
          <w:rPr>
            <w:rStyle w:val="Hyperlink"/>
          </w:rPr>
          <w:t>http://ibm.biz/ASCD_UBD_Book</w:t>
        </w:r>
      </w:hyperlink>
      <w:r w:rsidR="00FE25E2">
        <w:t>)</w:t>
      </w:r>
      <w:r w:rsidR="00E0305D">
        <w:t>.</w:t>
      </w:r>
    </w:p>
    <w:p w14:paraId="1011F091" w14:textId="6A906518" w:rsidR="00D6143B" w:rsidRPr="00C73B3D" w:rsidRDefault="00D6143B" w:rsidP="00B549BC">
      <w:pPr>
        <w:pStyle w:val="CNHead1"/>
        <w:rPr>
          <w:b w:val="0"/>
        </w:rPr>
      </w:pPr>
      <w:r w:rsidRPr="00B549BC">
        <w:t>IBM</w:t>
      </w:r>
      <w:r w:rsidRPr="00006EC8">
        <w:t xml:space="preserve"> Responsibilities</w:t>
      </w:r>
      <w:r w:rsidR="00C73B3D">
        <w:rPr>
          <w:b w:val="0"/>
        </w:rPr>
        <w:t>.</w:t>
      </w:r>
    </w:p>
    <w:p w14:paraId="77D78C3A" w14:textId="629BA7BB" w:rsidR="00032B45" w:rsidRPr="002C5531" w:rsidRDefault="00032B45" w:rsidP="00032B45">
      <w:pPr>
        <w:pStyle w:val="CNParagraph"/>
      </w:pPr>
      <w:r w:rsidRPr="002C5531">
        <w:t xml:space="preserve">Under this </w:t>
      </w:r>
      <w:r>
        <w:t>Order,</w:t>
      </w:r>
      <w:r w:rsidRPr="002C5531">
        <w:t xml:space="preserve"> IBM will undertake the following activities</w:t>
      </w:r>
      <w:r w:rsidR="00690A61">
        <w:t>.</w:t>
      </w:r>
    </w:p>
    <w:p w14:paraId="09764E2E" w14:textId="13F9D214" w:rsidR="00D6143B" w:rsidRDefault="00582A42" w:rsidP="00E26E9B">
      <w:pPr>
        <w:pStyle w:val="CNActivityTitle"/>
      </w:pPr>
      <w:r>
        <w:t xml:space="preserve">IBM Curriculum-Survey </w:t>
      </w:r>
      <w:r w:rsidR="00FF5B9C">
        <w:t>Workshop</w:t>
      </w:r>
    </w:p>
    <w:p w14:paraId="57D5042E" w14:textId="4A1866A3" w:rsidR="001C0DDC" w:rsidRDefault="00FC2BC7" w:rsidP="001C0DDC">
      <w:pPr>
        <w:pStyle w:val="CNParagraph"/>
      </w:pPr>
      <w:r>
        <w:t xml:space="preserve">IBM administers a </w:t>
      </w:r>
      <w:r w:rsidR="00FF5B9C">
        <w:t xml:space="preserve">Curriculum-Survey Workshop </w:t>
      </w:r>
      <w:r>
        <w:t>involving</w:t>
      </w:r>
      <w:r w:rsidR="00FF5B9C">
        <w:t xml:space="preserve"> up to </w:t>
      </w:r>
      <w:r w:rsidR="00AF5E45">
        <w:t xml:space="preserve">three </w:t>
      </w:r>
      <w:r w:rsidR="00C27AE3">
        <w:t xml:space="preserve">school-district </w:t>
      </w:r>
      <w:r w:rsidR="00793BC4">
        <w:t xml:space="preserve">participants </w:t>
      </w:r>
      <w:r>
        <w:t>whose responsibilities span the curriculum and assessments</w:t>
      </w:r>
      <w:r w:rsidR="00793BC4">
        <w:t xml:space="preserve"> CIA </w:t>
      </w:r>
      <w:r w:rsidR="0054194B">
        <w:t>domains</w:t>
      </w:r>
      <w:r w:rsidR="00C27AE3">
        <w:t xml:space="preserve">. Expected school-district </w:t>
      </w:r>
      <w:r w:rsidR="00325168">
        <w:t>stakeholder representation includes a Supervisory Administrator, a Curriculum Administrator, and an Assessments Administrator.</w:t>
      </w:r>
      <w:r w:rsidR="005005B7">
        <w:t xml:space="preserve">  IBM accomplishes the following </w:t>
      </w:r>
      <w:r w:rsidR="00E22B66">
        <w:t xml:space="preserve">tasks. </w:t>
      </w:r>
    </w:p>
    <w:p w14:paraId="62C29B6D" w14:textId="0A42FD8E" w:rsidR="005005B7" w:rsidRDefault="00641BDE" w:rsidP="005005B7">
      <w:pPr>
        <w:pStyle w:val="CNTaskTitle"/>
      </w:pPr>
      <w:r>
        <w:t>Inventory by subject, grade-level</w:t>
      </w:r>
      <w:r w:rsidR="001B6557">
        <w:t>, and</w:t>
      </w:r>
      <w:r>
        <w:t xml:space="preserve"> academic course</w:t>
      </w:r>
      <w:r w:rsidR="00EE500A">
        <w:t xml:space="preserve"> all-provided</w:t>
      </w:r>
      <w:r>
        <w:t xml:space="preserve"> </w:t>
      </w:r>
      <w:r w:rsidR="00507403">
        <w:t xml:space="preserve">curriculum maps and </w:t>
      </w:r>
      <w:r w:rsidR="00D7731D">
        <w:t>commonly-collected standards-aligned evidence of learning</w:t>
      </w:r>
      <w:r w:rsidR="00507403">
        <w:t xml:space="preserve"> for all K-12 courses in the</w:t>
      </w:r>
      <w:r w:rsidR="00EE500A">
        <w:t xml:space="preserve"> </w:t>
      </w:r>
      <w:r w:rsidR="000D11D1">
        <w:t>Mathematics</w:t>
      </w:r>
      <w:r w:rsidR="00EE500A">
        <w:t>, ELAR, Science, and Social Studies subject areas.</w:t>
      </w:r>
      <w:r w:rsidR="00D7731D">
        <w:t xml:space="preserve">  </w:t>
      </w:r>
      <w:r w:rsidR="00062479">
        <w:t>Document the extent of coverage.</w:t>
      </w:r>
    </w:p>
    <w:p w14:paraId="18E22407" w14:textId="1D0F1648" w:rsidR="00641BDE" w:rsidRDefault="00F73B86" w:rsidP="00641BDE">
      <w:pPr>
        <w:pStyle w:val="CNTaskTitle"/>
      </w:pPr>
      <w:r>
        <w:t xml:space="preserve">Visually </w:t>
      </w:r>
      <w:r w:rsidR="00241135">
        <w:t>audit</w:t>
      </w:r>
      <w:bookmarkStart w:id="0" w:name="_GoBack"/>
      <w:bookmarkEnd w:id="0"/>
      <w:r>
        <w:t>, spot-check for all courses the learning-standards alignment the learning standards specified in the course blueprints and commonly measured via evidence of learning by individual students.  Document extent of alignment.</w:t>
      </w:r>
    </w:p>
    <w:p w14:paraId="52CA0B23" w14:textId="6A4BBE37" w:rsidR="00F73B86" w:rsidRDefault="00241135" w:rsidP="00F73B86">
      <w:pPr>
        <w:pStyle w:val="CNTaskTitle"/>
      </w:pPr>
      <w:r>
        <w:t xml:space="preserve">Conduct curriculum-alignment workshop. </w:t>
      </w:r>
      <w:r w:rsidR="00C75000">
        <w:t xml:space="preserve">Employ an IBM-developed curriculum-alignment readiness model to map courses — by subject, grade level — to </w:t>
      </w:r>
      <w:r w:rsidR="00BC41C4">
        <w:t>degree of readiness to adopt an AI-assistive solution</w:t>
      </w:r>
      <w:r w:rsidR="00C75000">
        <w:t xml:space="preserve">.  The readiness model evaluates courses in terms of </w:t>
      </w:r>
      <w:r w:rsidR="008C5B70">
        <w:t>extent of learning-standards</w:t>
      </w:r>
      <w:r w:rsidR="00C75000">
        <w:t xml:space="preserve"> alignment </w:t>
      </w:r>
      <w:r w:rsidR="008C5B70">
        <w:t>between curriculum maps and evidence of learning, and of the frequency of standards-aligned evidence-of-learning collection throughout the academic year in systems from which individual student/learning-standard measurements are exportable.</w:t>
      </w:r>
    </w:p>
    <w:p w14:paraId="1A6A45D6" w14:textId="2A941A54" w:rsidR="008754FB" w:rsidRDefault="008754FB" w:rsidP="008754FB">
      <w:pPr>
        <w:pStyle w:val="CNTaskTitle"/>
      </w:pPr>
      <w:r>
        <w:t>Summarize the results in an executive-level briefing and review with the workshop participants and other stakeholders.</w:t>
      </w:r>
      <w:r w:rsidR="00170F69">
        <w:t xml:space="preserve">  Highlight likely obstacles to adopting an </w:t>
      </w:r>
      <w:r w:rsidR="003D61F7">
        <w:t>AI-assistive solution</w:t>
      </w:r>
      <w:r w:rsidR="00033D36">
        <w:t xml:space="preserve"> for at-scale management of differentiated instruction or personalized learning.  Suggest approaches to overcoming these obstacles.</w:t>
      </w:r>
      <w:r w:rsidR="00673E0F">
        <w:t xml:space="preserve">  Also suggest subjects, grade levels to implement first in a phased adoption</w:t>
      </w:r>
      <w:r w:rsidR="00A52E69">
        <w:t xml:space="preserve"> of an AI-assistive at-scale competency-based management solution.</w:t>
      </w:r>
    </w:p>
    <w:p w14:paraId="7E6463E1" w14:textId="63713AAD" w:rsidR="005D6AA2" w:rsidRDefault="003428CD" w:rsidP="003428CD">
      <w:pPr>
        <w:pStyle w:val="CNInitialConditions"/>
      </w:pPr>
      <w:r>
        <w:t xml:space="preserve">IBM and the client school district schedule and </w:t>
      </w:r>
      <w:r w:rsidR="00861846">
        <w:t>accomplish</w:t>
      </w:r>
      <w:r>
        <w:t xml:space="preserve"> the workshop when the following conditions are met.</w:t>
      </w:r>
    </w:p>
    <w:p w14:paraId="197B453D" w14:textId="1A410227" w:rsidR="003428CD" w:rsidRDefault="003428CD" w:rsidP="003428CD">
      <w:pPr>
        <w:pStyle w:val="CNLevel1List"/>
      </w:pPr>
      <w:r>
        <w:t xml:space="preserve">The school district has </w:t>
      </w:r>
      <w:r w:rsidR="00D32D86">
        <w:t xml:space="preserve">provided IBM with all curriculum maps, assessment calendars, approaches to collection of individual-student evidence-of-learning with respect to individual learning standards, </w:t>
      </w:r>
      <w:r w:rsidR="00BC3F2E">
        <w:t>learning-standard vertical articulations, and learning standards themselves.</w:t>
      </w:r>
    </w:p>
    <w:p w14:paraId="4AFC4B1D" w14:textId="5E415FFD" w:rsidR="00254DF6" w:rsidRDefault="00254DF6" w:rsidP="003428CD">
      <w:pPr>
        <w:pStyle w:val="CNLevel1List"/>
      </w:pPr>
      <w:r>
        <w:t>Ten business days have elapsed from the delivery of the above materials. This time affords IBM the opportunity to review the materials</w:t>
      </w:r>
      <w:r w:rsidR="0061099E">
        <w:t xml:space="preserve"> and perform key portions of the analysis prior to the actual workshop itself</w:t>
      </w:r>
      <w:r>
        <w:t>.</w:t>
      </w:r>
    </w:p>
    <w:p w14:paraId="0BEB12E1" w14:textId="7247D00D" w:rsidR="00BC3F2E" w:rsidRDefault="00BC3F2E" w:rsidP="003428CD">
      <w:pPr>
        <w:pStyle w:val="CNLevel1List"/>
      </w:pPr>
      <w:r>
        <w:t xml:space="preserve">A </w:t>
      </w:r>
      <w:r w:rsidR="004C280A">
        <w:t>N</w:t>
      </w:r>
      <w:r>
        <w:t>on-</w:t>
      </w:r>
      <w:r w:rsidR="004C280A">
        <w:t>D</w:t>
      </w:r>
      <w:r>
        <w:t xml:space="preserve">isclosure </w:t>
      </w:r>
      <w:r w:rsidR="004C280A">
        <w:t>A</w:t>
      </w:r>
      <w:r>
        <w:t>greement</w:t>
      </w:r>
      <w:r w:rsidR="004C280A">
        <w:t xml:space="preserve"> (NDA)</w:t>
      </w:r>
      <w:r>
        <w:t xml:space="preserve"> is in-place so that the IBM Curriculum-Alignment expert can</w:t>
      </w:r>
      <w:r w:rsidR="00803848">
        <w:t>, during the workshop itself,</w:t>
      </w:r>
      <w:r>
        <w:t xml:space="preserve"> review actual exports from </w:t>
      </w:r>
      <w:r w:rsidR="00426CDA">
        <w:t xml:space="preserve">digital </w:t>
      </w:r>
      <w:r>
        <w:t>systems by which individual-student evidence of learning is collected.</w:t>
      </w:r>
    </w:p>
    <w:p w14:paraId="7B744AB8" w14:textId="2DC8D5BA" w:rsidR="00254DF6" w:rsidRPr="003428CD" w:rsidRDefault="0019256C" w:rsidP="003428CD">
      <w:pPr>
        <w:pStyle w:val="CNLevel1List"/>
      </w:pPr>
      <w:r>
        <w:lastRenderedPageBreak/>
        <w:t xml:space="preserve">Exemplary exports from systems from which digital, standards-aligned evidence of learning are available </w:t>
      </w:r>
      <w:r w:rsidR="0094416D">
        <w:t>and</w:t>
      </w:r>
      <w:r>
        <w:t xml:space="preserve"> staged for review in the </w:t>
      </w:r>
      <w:r w:rsidR="008B1E27">
        <w:t xml:space="preserve">physical location within which the workshop occurs on the date of its occurrence. </w:t>
      </w:r>
    </w:p>
    <w:p w14:paraId="30F4A1DA" w14:textId="3F15D9AC" w:rsidR="00D6143B" w:rsidRPr="00D66180" w:rsidRDefault="00D6143B" w:rsidP="0047235F">
      <w:pPr>
        <w:pStyle w:val="CNCompletionCriteriaHeader"/>
      </w:pPr>
    </w:p>
    <w:p w14:paraId="33F1E9E9" w14:textId="74088A31" w:rsidR="00D6143B" w:rsidRDefault="003C09DB" w:rsidP="00D6143B">
      <w:pPr>
        <w:pStyle w:val="CNParagraph"/>
      </w:pPr>
      <w:r>
        <w:t xml:space="preserve">This workshop will be complete when the </w:t>
      </w:r>
      <w:r w:rsidR="00D00799">
        <w:t>Report of Curriculum Survey</w:t>
      </w:r>
      <w:r>
        <w:t xml:space="preserve"> has been delivered</w:t>
      </w:r>
      <w:r w:rsidR="009F3637">
        <w:t xml:space="preserve"> to</w:t>
      </w:r>
      <w:r>
        <w:t xml:space="preserve"> and reviewed with your</w:t>
      </w:r>
      <w:r w:rsidR="009F3637">
        <w:t xml:space="preserve"> designated</w:t>
      </w:r>
      <w:r>
        <w:t xml:space="preserve"> </w:t>
      </w:r>
      <w:r w:rsidR="009622F4">
        <w:t>Supervisory Administrator</w:t>
      </w:r>
      <w:r w:rsidR="00D6143B" w:rsidRPr="00441F80">
        <w:t xml:space="preserve">. </w:t>
      </w:r>
      <w:r w:rsidR="00D6143B">
        <w:t xml:space="preserve"> </w:t>
      </w:r>
    </w:p>
    <w:p w14:paraId="62A74E95" w14:textId="131B0E78" w:rsidR="00D6143B" w:rsidRPr="00D66180" w:rsidRDefault="00D6143B" w:rsidP="00D1151F">
      <w:pPr>
        <w:pStyle w:val="CNDeliverableMaterialsHeader"/>
      </w:pPr>
    </w:p>
    <w:p w14:paraId="477E9A26" w14:textId="1928F52B" w:rsidR="00D6143B" w:rsidRDefault="00D00799" w:rsidP="00D6143B">
      <w:pPr>
        <w:pStyle w:val="CNLevel1Bullet"/>
        <w:rPr>
          <w:rStyle w:val="CNTransactionVariable"/>
          <w:b w:val="0"/>
          <w:i w:val="0"/>
          <w:color w:val="000000" w:themeColor="text1"/>
        </w:rPr>
      </w:pPr>
      <w:r w:rsidRPr="00D00799">
        <w:rPr>
          <w:rStyle w:val="CNTransactionVariable"/>
          <w:i w:val="0"/>
          <w:color w:val="000000" w:themeColor="text1"/>
        </w:rPr>
        <w:t>Report of Curriculum Survey</w:t>
      </w:r>
      <w:r w:rsidR="00EB041F" w:rsidRPr="003D5B36">
        <w:rPr>
          <w:rStyle w:val="CNTransactionVariable"/>
          <w:b w:val="0"/>
          <w:i w:val="0"/>
          <w:color w:val="000000" w:themeColor="text1"/>
        </w:rPr>
        <w:t>.</w:t>
      </w:r>
      <w:r w:rsidR="001D6719">
        <w:rPr>
          <w:rStyle w:val="CNTransactionVariable"/>
          <w:b w:val="0"/>
          <w:i w:val="0"/>
          <w:color w:val="000000" w:themeColor="text1"/>
        </w:rPr>
        <w:t xml:space="preserve"> A summary report of the findings of the workshop including:</w:t>
      </w:r>
    </w:p>
    <w:p w14:paraId="6D43A549" w14:textId="654F66BB" w:rsidR="001D6719" w:rsidRDefault="00176FFC" w:rsidP="001D6719">
      <w:pPr>
        <w:pStyle w:val="CNLevel2Bullet"/>
        <w:rPr>
          <w:rStyle w:val="CNTransactionVariable"/>
          <w:b w:val="0"/>
          <w:i w:val="0"/>
          <w:color w:val="000000" w:themeColor="text1"/>
        </w:rPr>
      </w:pPr>
      <w:r>
        <w:rPr>
          <w:rStyle w:val="CNTransactionVariable"/>
          <w:b w:val="0"/>
          <w:i w:val="0"/>
          <w:color w:val="000000" w:themeColor="text1"/>
        </w:rPr>
        <w:t xml:space="preserve">Results from analysis of the alignment of course blueprints, standards-aligned evidence of learning, </w:t>
      </w:r>
      <w:r w:rsidR="00CC1BA8">
        <w:rPr>
          <w:rStyle w:val="CNTransactionVariable"/>
          <w:b w:val="0"/>
          <w:i w:val="0"/>
          <w:color w:val="000000" w:themeColor="text1"/>
        </w:rPr>
        <w:t>and applicable learning standards with respect to each other;</w:t>
      </w:r>
    </w:p>
    <w:p w14:paraId="3225108A" w14:textId="417BDFBC" w:rsidR="00CC1BA8" w:rsidRDefault="00CC1BA8" w:rsidP="001D6719">
      <w:pPr>
        <w:pStyle w:val="CNLevel2Bullet"/>
        <w:rPr>
          <w:rStyle w:val="CNTransactionVariable"/>
          <w:b w:val="0"/>
          <w:i w:val="0"/>
          <w:color w:val="000000" w:themeColor="text1"/>
        </w:rPr>
      </w:pPr>
      <w:r>
        <w:rPr>
          <w:rStyle w:val="CNTransactionVariable"/>
          <w:b w:val="0"/>
          <w:i w:val="0"/>
          <w:color w:val="000000" w:themeColor="text1"/>
        </w:rPr>
        <w:t xml:space="preserve">Executive-level summary </w:t>
      </w:r>
      <w:r w:rsidR="001C0DDC">
        <w:rPr>
          <w:rStyle w:val="CNTransactionVariable"/>
          <w:b w:val="0"/>
          <w:i w:val="0"/>
          <w:color w:val="000000" w:themeColor="text1"/>
        </w:rPr>
        <w:t xml:space="preserve">of </w:t>
      </w:r>
      <w:r w:rsidR="00BB0B4A">
        <w:rPr>
          <w:rStyle w:val="CNTransactionVariable"/>
          <w:b w:val="0"/>
          <w:i w:val="0"/>
          <w:color w:val="000000" w:themeColor="text1"/>
        </w:rPr>
        <w:t>curriculum readiness for AI-assisted management of differentiated instruction or personalized learning;</w:t>
      </w:r>
      <w:r w:rsidR="00ED4B95">
        <w:rPr>
          <w:rStyle w:val="CNTransactionVariable"/>
          <w:b w:val="0"/>
          <w:i w:val="0"/>
          <w:color w:val="000000" w:themeColor="text1"/>
        </w:rPr>
        <w:t xml:space="preserve"> and</w:t>
      </w:r>
    </w:p>
    <w:p w14:paraId="4DF5B663" w14:textId="63ECC644" w:rsidR="00BB0B4A" w:rsidRPr="003D5B36" w:rsidRDefault="00BB0B4A" w:rsidP="001D6719">
      <w:pPr>
        <w:pStyle w:val="CNLevel2Bullet"/>
        <w:rPr>
          <w:rStyle w:val="CNTransactionVariable"/>
          <w:b w:val="0"/>
          <w:i w:val="0"/>
          <w:color w:val="000000" w:themeColor="text1"/>
        </w:rPr>
      </w:pPr>
      <w:r>
        <w:rPr>
          <w:rStyle w:val="CNTransactionVariable"/>
          <w:b w:val="0"/>
          <w:i w:val="0"/>
          <w:color w:val="000000" w:themeColor="text1"/>
        </w:rPr>
        <w:t xml:space="preserve">Recommended </w:t>
      </w:r>
      <w:r w:rsidR="00ED4B95">
        <w:rPr>
          <w:rStyle w:val="CNTransactionVariable"/>
          <w:b w:val="0"/>
          <w:i w:val="0"/>
          <w:color w:val="000000" w:themeColor="text1"/>
        </w:rPr>
        <w:t>components of a high-level plan to improve readiness.</w:t>
      </w:r>
    </w:p>
    <w:p w14:paraId="4C1A40C4" w14:textId="4CE2BE95" w:rsidR="00D6143B" w:rsidRPr="006D0DE6" w:rsidRDefault="00D6143B" w:rsidP="00B549BC">
      <w:pPr>
        <w:pStyle w:val="CNHead1"/>
        <w:rPr>
          <w:b w:val="0"/>
        </w:rPr>
      </w:pPr>
      <w:r>
        <w:t>Your</w:t>
      </w:r>
      <w:r w:rsidRPr="004B6586">
        <w:t xml:space="preserve"> Responsibilities</w:t>
      </w:r>
      <w:r w:rsidR="006D0DE6">
        <w:rPr>
          <w:b w:val="0"/>
        </w:rPr>
        <w:t>.</w:t>
      </w:r>
    </w:p>
    <w:p w14:paraId="53F70BFA" w14:textId="292C1A25" w:rsidR="00972ABB" w:rsidRDefault="00972ABB" w:rsidP="00FD0CA4">
      <w:pPr>
        <w:pStyle w:val="CNHead2"/>
      </w:pPr>
      <w:r>
        <w:t>Your Supervisory Administrator</w:t>
      </w:r>
      <w:r w:rsidRPr="006D0DE6">
        <w:rPr>
          <w:b w:val="0"/>
        </w:rPr>
        <w:t>.</w:t>
      </w:r>
    </w:p>
    <w:p w14:paraId="4141DE7B" w14:textId="6504E614" w:rsidR="00972ABB" w:rsidRPr="00A540AB" w:rsidRDefault="00972ABB" w:rsidP="00972ABB">
      <w:pPr>
        <w:pStyle w:val="CNParagraph"/>
        <w:jc w:val="both"/>
      </w:pPr>
      <w:r w:rsidRPr="000B10DC">
        <w:rPr>
          <w:rFonts w:cs="Arial"/>
        </w:rPr>
        <w:t xml:space="preserve">You will designate a </w:t>
      </w:r>
      <w:r>
        <w:rPr>
          <w:rFonts w:cs="Arial"/>
        </w:rPr>
        <w:t xml:space="preserve">Supervisory Administrator </w:t>
      </w:r>
      <w:r w:rsidRPr="000B10DC">
        <w:rPr>
          <w:rFonts w:cs="Arial"/>
        </w:rPr>
        <w:t xml:space="preserve">to communicate with IBM and act on your behalf regarding this </w:t>
      </w:r>
      <w:r w:rsidR="00470BE5">
        <w:rPr>
          <w:rFonts w:cs="Arial"/>
        </w:rPr>
        <w:t>workshop</w:t>
      </w:r>
      <w:r w:rsidRPr="000B10DC">
        <w:rPr>
          <w:rFonts w:cs="Arial"/>
        </w:rPr>
        <w:t>.</w:t>
      </w:r>
      <w:r>
        <w:rPr>
          <w:rFonts w:cs="Arial"/>
        </w:rPr>
        <w:t xml:space="preserve"> </w:t>
      </w:r>
      <w:r w:rsidRPr="000B10DC">
        <w:t xml:space="preserve">Your </w:t>
      </w:r>
      <w:r>
        <w:t xml:space="preserve">Supervisory Administrator’s </w:t>
      </w:r>
      <w:r w:rsidRPr="000B10DC">
        <w:t>responsibilities include the following</w:t>
      </w:r>
      <w:r w:rsidR="00E73F5B">
        <w:t>.</w:t>
      </w:r>
    </w:p>
    <w:p w14:paraId="1700E5AF" w14:textId="3C56D203" w:rsidR="00972ABB" w:rsidRPr="0040124D" w:rsidRDefault="00972ABB" w:rsidP="00827833">
      <w:pPr>
        <w:pStyle w:val="CNLevel1List"/>
        <w:numPr>
          <w:ilvl w:val="4"/>
          <w:numId w:val="13"/>
        </w:numPr>
      </w:pPr>
      <w:r w:rsidRPr="0040124D">
        <w:t>Coordinate the assembly of information, data, and decisions within three working days of IBM's request unless you and IBM agree in writing to a different response time</w:t>
      </w:r>
      <w:r w:rsidR="00E73F5B" w:rsidRPr="0040124D">
        <w:t>.</w:t>
      </w:r>
    </w:p>
    <w:p w14:paraId="69C38804" w14:textId="41E1634B" w:rsidR="00E73F5B" w:rsidRPr="0040124D" w:rsidRDefault="001C6E27" w:rsidP="0040124D">
      <w:pPr>
        <w:pStyle w:val="CNLevel1List"/>
      </w:pPr>
      <w:r w:rsidRPr="0040124D">
        <w:t xml:space="preserve">Receive </w:t>
      </w:r>
      <w:r w:rsidR="0000788A" w:rsidRPr="0040124D">
        <w:t xml:space="preserve">and accept the </w:t>
      </w:r>
      <w:r w:rsidRPr="0040124D">
        <w:t>final deliverable.</w:t>
      </w:r>
    </w:p>
    <w:p w14:paraId="18782B9D" w14:textId="1EFA20B9" w:rsidR="00972ABB" w:rsidRPr="0040124D" w:rsidRDefault="0055148B" w:rsidP="0040124D">
      <w:pPr>
        <w:pStyle w:val="CNLevel1List"/>
      </w:pPr>
      <w:r w:rsidRPr="0040124D">
        <w:t>Review</w:t>
      </w:r>
      <w:r w:rsidR="00972ABB" w:rsidRPr="0040124D">
        <w:t xml:space="preserve"> with the IBM Curriculum-Alignment expert any of your invoice or billing requirements.  Such requirements that deviate from IBM's standard invoice format or billing procedures may affect price. </w:t>
      </w:r>
    </w:p>
    <w:p w14:paraId="1FBD2C69" w14:textId="0AD32272" w:rsidR="00D6143B" w:rsidRDefault="00FF5B9C" w:rsidP="00FD0CA4">
      <w:pPr>
        <w:pStyle w:val="CNHead2"/>
      </w:pPr>
      <w:r>
        <w:t xml:space="preserve">Your </w:t>
      </w:r>
      <w:r w:rsidRPr="00FD0CA4">
        <w:t>Curriculum</w:t>
      </w:r>
      <w:r>
        <w:t xml:space="preserve"> </w:t>
      </w:r>
      <w:r w:rsidR="00BF4ADE">
        <w:t>Administrator.</w:t>
      </w:r>
    </w:p>
    <w:p w14:paraId="422F3C6B" w14:textId="378293E0" w:rsidR="00D6143B" w:rsidRPr="00A540AB" w:rsidRDefault="00D6143B" w:rsidP="00DE7E76">
      <w:pPr>
        <w:pStyle w:val="CNParagraph"/>
      </w:pPr>
      <w:r w:rsidRPr="000B10DC">
        <w:t xml:space="preserve">You will </w:t>
      </w:r>
      <w:r w:rsidRPr="00DE7E76">
        <w:t>designate</w:t>
      </w:r>
      <w:r w:rsidRPr="000B10DC">
        <w:t xml:space="preserve"> a </w:t>
      </w:r>
      <w:r w:rsidR="00FE5A43">
        <w:t xml:space="preserve">Curriculum </w:t>
      </w:r>
      <w:r w:rsidR="00BF4ADE">
        <w:t xml:space="preserve">Administrator </w:t>
      </w:r>
      <w:r w:rsidRPr="000B10DC">
        <w:t xml:space="preserve">to communicate with IBM and act on your behalf regarding this </w:t>
      </w:r>
      <w:r w:rsidR="00FE5A43">
        <w:t>workshop</w:t>
      </w:r>
      <w:r w:rsidRPr="000B10DC">
        <w:t>.</w:t>
      </w:r>
      <w:r w:rsidR="00553A77">
        <w:t xml:space="preserve"> The Curriculum Administrator represents and provides documents regarding school-district policies about the structure and scope of academic courses throughout the system. </w:t>
      </w:r>
      <w:r w:rsidR="00BF4ADE">
        <w:t xml:space="preserve"> </w:t>
      </w:r>
      <w:r w:rsidRPr="000B10DC">
        <w:t xml:space="preserve">Your </w:t>
      </w:r>
      <w:r w:rsidR="00BF4ADE">
        <w:t>Curriculum Administrator</w:t>
      </w:r>
      <w:r w:rsidR="00BF4ADE" w:rsidRPr="000B10DC">
        <w:t xml:space="preserve"> </w:t>
      </w:r>
      <w:r w:rsidRPr="000B10DC">
        <w:t xml:space="preserve">'s responsibilities </w:t>
      </w:r>
      <w:r w:rsidR="00B65356">
        <w:t>are delineated in the following.</w:t>
      </w:r>
    </w:p>
    <w:p w14:paraId="292D9E01" w14:textId="73B422A2" w:rsidR="00D6143B" w:rsidRDefault="00B65356" w:rsidP="00827833">
      <w:pPr>
        <w:pStyle w:val="CNLevel1List"/>
        <w:numPr>
          <w:ilvl w:val="4"/>
          <w:numId w:val="7"/>
        </w:numPr>
        <w:jc w:val="both"/>
        <w:rPr>
          <w:rFonts w:cs="Arial"/>
        </w:rPr>
      </w:pPr>
      <w:r>
        <w:rPr>
          <w:rFonts w:cs="Arial"/>
        </w:rPr>
        <w:t>Provide to IBM digital-format curriculum maps covering Math, ELAR, Science</w:t>
      </w:r>
      <w:r w:rsidR="00CB4C66">
        <w:rPr>
          <w:rFonts w:cs="Arial"/>
        </w:rPr>
        <w:t xml:space="preserve">, and Social Studies for K-12 Grade Levels. </w:t>
      </w:r>
    </w:p>
    <w:p w14:paraId="60A1A506" w14:textId="27A73A6A" w:rsidR="00CB4C66" w:rsidRDefault="00CB4C66" w:rsidP="00827833">
      <w:pPr>
        <w:pStyle w:val="CNLevel1List"/>
        <w:numPr>
          <w:ilvl w:val="4"/>
          <w:numId w:val="7"/>
        </w:numPr>
        <w:jc w:val="both"/>
        <w:rPr>
          <w:rFonts w:cs="Arial"/>
        </w:rPr>
      </w:pPr>
      <w:r>
        <w:rPr>
          <w:rFonts w:cs="Arial"/>
        </w:rPr>
        <w:t xml:space="preserve">Provide IBM — either as a digital-format document or a link to a state education authority — </w:t>
      </w:r>
      <w:r w:rsidR="00BE0BB6">
        <w:rPr>
          <w:rFonts w:cs="Arial"/>
        </w:rPr>
        <w:t>the learning standards for Math, ELAR, Science, and Social Studies on which the curriculum is based.</w:t>
      </w:r>
    </w:p>
    <w:p w14:paraId="5578C940" w14:textId="31BD1EEA" w:rsidR="00680107" w:rsidRPr="009271B0" w:rsidRDefault="00A85780" w:rsidP="00827833">
      <w:pPr>
        <w:pStyle w:val="CNLevel1List"/>
        <w:numPr>
          <w:ilvl w:val="4"/>
          <w:numId w:val="7"/>
        </w:numPr>
        <w:jc w:val="both"/>
        <w:rPr>
          <w:rFonts w:cs="Arial"/>
        </w:rPr>
      </w:pPr>
      <w:r>
        <w:rPr>
          <w:rFonts w:cs="Arial"/>
        </w:rPr>
        <w:t>Provide l</w:t>
      </w:r>
      <w:r w:rsidR="00680107">
        <w:rPr>
          <w:rFonts w:cs="Arial"/>
        </w:rPr>
        <w:t>earning-standard vertical articulations</w:t>
      </w:r>
      <w:r w:rsidR="00187586">
        <w:rPr>
          <w:rFonts w:cs="Arial"/>
        </w:rPr>
        <w:t>, alignments,</w:t>
      </w:r>
      <w:r>
        <w:rPr>
          <w:rFonts w:cs="Arial"/>
        </w:rPr>
        <w:t xml:space="preserve"> or progressions (if used).</w:t>
      </w:r>
      <w:r w:rsidR="00680107">
        <w:rPr>
          <w:rFonts w:cs="Arial"/>
        </w:rPr>
        <w:t xml:space="preserve"> </w:t>
      </w:r>
    </w:p>
    <w:p w14:paraId="56134AA1" w14:textId="3B3D9A06" w:rsidR="00D6143B" w:rsidRDefault="00F90332" w:rsidP="00D6143B">
      <w:pPr>
        <w:pStyle w:val="CNLevel1List"/>
        <w:jc w:val="both"/>
        <w:rPr>
          <w:rFonts w:cs="Arial"/>
        </w:rPr>
      </w:pPr>
      <w:r>
        <w:rPr>
          <w:rFonts w:cs="Arial"/>
        </w:rPr>
        <w:t xml:space="preserve">Explain to IBM </w:t>
      </w:r>
      <w:r w:rsidR="00DE7E76">
        <w:rPr>
          <w:rFonts w:cs="Arial"/>
        </w:rPr>
        <w:t xml:space="preserve">the </w:t>
      </w:r>
      <w:r w:rsidR="00331A1B">
        <w:rPr>
          <w:rFonts w:cs="Arial"/>
        </w:rPr>
        <w:t>curriculum documents provided</w:t>
      </w:r>
      <w:r w:rsidR="005C6A0B">
        <w:rPr>
          <w:rFonts w:cs="Arial"/>
        </w:rPr>
        <w:t>.</w:t>
      </w:r>
      <w:r w:rsidR="00D6143B" w:rsidRPr="000B10DC">
        <w:rPr>
          <w:rFonts w:cs="Arial"/>
        </w:rPr>
        <w:t xml:space="preserve"> </w:t>
      </w:r>
    </w:p>
    <w:p w14:paraId="3979682F" w14:textId="4036D4DA" w:rsidR="00DE7E76" w:rsidRDefault="00FD0CA4" w:rsidP="00DE7E76">
      <w:pPr>
        <w:pStyle w:val="CNHead2"/>
      </w:pPr>
      <w:r>
        <w:t xml:space="preserve">Your </w:t>
      </w:r>
      <w:r w:rsidR="00791A76">
        <w:t xml:space="preserve">Assessments </w:t>
      </w:r>
      <w:r w:rsidR="00E27347">
        <w:t>Administrator</w:t>
      </w:r>
      <w:r w:rsidR="00E27347" w:rsidRPr="00DE7E76">
        <w:rPr>
          <w:b w:val="0"/>
        </w:rPr>
        <w:t>.</w:t>
      </w:r>
      <w:r w:rsidR="00DE7E76" w:rsidRPr="00DE7E76">
        <w:t xml:space="preserve"> </w:t>
      </w:r>
    </w:p>
    <w:p w14:paraId="183AE47D" w14:textId="0D8AF481" w:rsidR="00791A76" w:rsidRDefault="00DE7E76" w:rsidP="00DE7E76">
      <w:pPr>
        <w:pStyle w:val="CNParagraph"/>
      </w:pPr>
      <w:r w:rsidRPr="00DE7E76">
        <w:t xml:space="preserve">You will designate </w:t>
      </w:r>
      <w:r w:rsidR="00750F40" w:rsidRPr="00DE7E76">
        <w:t>an</w:t>
      </w:r>
      <w:r w:rsidRPr="00DE7E76">
        <w:t xml:space="preserve"> </w:t>
      </w:r>
      <w:r w:rsidR="001C0DDC">
        <w:t>Assessments</w:t>
      </w:r>
      <w:r w:rsidRPr="00DE7E76">
        <w:t xml:space="preserve"> Administrator to communicate with IBM and act on your behalf regarding this workshop. </w:t>
      </w:r>
      <w:r w:rsidR="00DC5B48">
        <w:t xml:space="preserve">The Assessments Administrator represents and provides documents regarding client-organization policies about assessing student progress, particularly with respect to standards-aligned evidence of learning. </w:t>
      </w:r>
      <w:r w:rsidRPr="00DE7E76">
        <w:t xml:space="preserve">Your </w:t>
      </w:r>
      <w:r w:rsidR="001C0DDC">
        <w:t>Assessments</w:t>
      </w:r>
      <w:r w:rsidR="001C0DDC" w:rsidRPr="00DE7E76">
        <w:t xml:space="preserve"> </w:t>
      </w:r>
      <w:r w:rsidRPr="00DE7E76">
        <w:t>Administrator 's responsibilities are delineated in the following.</w:t>
      </w:r>
    </w:p>
    <w:p w14:paraId="5EEED036" w14:textId="525A01C8" w:rsidR="00AA60C3" w:rsidRDefault="00724E15" w:rsidP="00827833">
      <w:pPr>
        <w:pStyle w:val="CNLevel1List"/>
        <w:numPr>
          <w:ilvl w:val="4"/>
          <w:numId w:val="11"/>
        </w:numPr>
      </w:pPr>
      <w:r>
        <w:t>Provide district- and campus-assessments calendars showing planned assessments for the current or upcoming academic year.</w:t>
      </w:r>
    </w:p>
    <w:p w14:paraId="6203388F" w14:textId="6A583691" w:rsidR="00724E15" w:rsidRDefault="00D750CE" w:rsidP="00827833">
      <w:pPr>
        <w:pStyle w:val="CNLevel1List"/>
        <w:numPr>
          <w:ilvl w:val="4"/>
          <w:numId w:val="11"/>
        </w:numPr>
      </w:pPr>
      <w:r>
        <w:lastRenderedPageBreak/>
        <w:t xml:space="preserve">Provide a summary by subject, grade level for academic courses in the Math, ELAR, Science, Social Studies subject areas, the </w:t>
      </w:r>
      <w:r w:rsidR="00274782">
        <w:t>currently-used approaches for collecting standards-aligned evidence of learning</w:t>
      </w:r>
      <w:r>
        <w:t>, including:</w:t>
      </w:r>
    </w:p>
    <w:p w14:paraId="237728E3" w14:textId="3AD4F45E" w:rsidR="00D750CE" w:rsidRDefault="00A85780" w:rsidP="00D750CE">
      <w:pPr>
        <w:pStyle w:val="CNLevel2List"/>
      </w:pPr>
      <w:r>
        <w:t>Timing and frequency;</w:t>
      </w:r>
    </w:p>
    <w:p w14:paraId="16AF8B73" w14:textId="706C4D7F" w:rsidR="00A85780" w:rsidRDefault="00A85780" w:rsidP="00D750CE">
      <w:pPr>
        <w:pStyle w:val="CNLevel2List"/>
      </w:pPr>
      <w:r>
        <w:t>Education technologies employed</w:t>
      </w:r>
      <w:r w:rsidR="00E14003">
        <w:t xml:space="preserve"> their collection and management</w:t>
      </w:r>
      <w:r>
        <w:t>;</w:t>
      </w:r>
    </w:p>
    <w:p w14:paraId="502C58A1" w14:textId="658004BB" w:rsidR="00A85780" w:rsidRDefault="00FE54EB" w:rsidP="00D750CE">
      <w:pPr>
        <w:pStyle w:val="CNLevel2List"/>
      </w:pPr>
      <w:r>
        <w:t>Approaches</w:t>
      </w:r>
      <w:r w:rsidR="00B31514">
        <w:t xml:space="preserve"> (e.g., rubrics, numeric scores, categorical ratings) to</w:t>
      </w:r>
      <w:r>
        <w:t xml:space="preserve"> individual student/learning-standard measurements of proficiency;</w:t>
      </w:r>
    </w:p>
    <w:p w14:paraId="4073B75B" w14:textId="041C562B" w:rsidR="00FE54EB" w:rsidRPr="00DE7E76" w:rsidRDefault="007538B4" w:rsidP="00D750CE">
      <w:pPr>
        <w:pStyle w:val="CNLevel2List"/>
      </w:pPr>
      <w:r>
        <w:t>Exemplary exports from education-technology systems employed in the collection of standards-aligned evidence of learning for all subject, grade-level courses for which available.</w:t>
      </w:r>
    </w:p>
    <w:p w14:paraId="1B8F9000" w14:textId="77777777" w:rsidR="00D6143B" w:rsidRPr="000B10DC" w:rsidRDefault="00D6143B" w:rsidP="00D6143B">
      <w:pPr>
        <w:pStyle w:val="CNHead2"/>
      </w:pPr>
      <w:bookmarkStart w:id="1" w:name="_Toc33005078"/>
      <w:bookmarkStart w:id="2" w:name="_Toc367700647"/>
      <w:r w:rsidRPr="000B10DC">
        <w:t>Your Other Responsibilities</w:t>
      </w:r>
      <w:bookmarkEnd w:id="1"/>
      <w:bookmarkEnd w:id="2"/>
      <w:r w:rsidRPr="000B10DC">
        <w:t xml:space="preserve">  </w:t>
      </w:r>
    </w:p>
    <w:p w14:paraId="6D8EC7B5" w14:textId="04BA4885" w:rsidR="00D6143B" w:rsidRPr="000B10DC" w:rsidRDefault="00D6143B" w:rsidP="00D6143B">
      <w:pPr>
        <w:pStyle w:val="CNParagraph"/>
        <w:rPr>
          <w:rFonts w:eastAsia="MS Mincho"/>
        </w:rPr>
      </w:pPr>
      <w:r w:rsidRPr="000B10DC">
        <w:rPr>
          <w:rFonts w:eastAsia="MS Mincho"/>
        </w:rPr>
        <w:t>You will</w:t>
      </w:r>
      <w:r w:rsidR="00084A58">
        <w:rPr>
          <w:rFonts w:eastAsia="MS Mincho"/>
        </w:rPr>
        <w:t xml:space="preserve"> fulfill the following responsibilities.</w:t>
      </w:r>
    </w:p>
    <w:p w14:paraId="19906976" w14:textId="5F586DCF" w:rsidR="00D6143B" w:rsidRDefault="006D0DE6" w:rsidP="00827833">
      <w:pPr>
        <w:pStyle w:val="CNLevel1List"/>
        <w:numPr>
          <w:ilvl w:val="4"/>
          <w:numId w:val="10"/>
        </w:numPr>
      </w:pPr>
      <w:r w:rsidRPr="006D0DE6">
        <w:t>O</w:t>
      </w:r>
      <w:r w:rsidR="00D6143B" w:rsidRPr="006D0DE6">
        <w:t>btain any approvals and enable access necessary for IBM to access and use your resources and systems to the extent necessary for IBM to provide the Services</w:t>
      </w:r>
      <w:r w:rsidR="001D5CE0">
        <w:t>.</w:t>
      </w:r>
      <w:r w:rsidR="00D6143B" w:rsidRPr="006D0DE6">
        <w:t xml:space="preserve"> </w:t>
      </w:r>
    </w:p>
    <w:p w14:paraId="5E79891F" w14:textId="2375320E" w:rsidR="00465871" w:rsidRPr="006D0DE6" w:rsidRDefault="00465871" w:rsidP="00827833">
      <w:pPr>
        <w:pStyle w:val="CNLevel1List"/>
        <w:numPr>
          <w:ilvl w:val="4"/>
          <w:numId w:val="10"/>
        </w:numPr>
      </w:pPr>
      <w:r>
        <w:t>Sign a mutually-agreeable Non-Disclosure Agreement allowing IBM access needed to review curriculum and assessment artifacts on which the Curriculum-Survey analysis is based.</w:t>
      </w:r>
      <w:r w:rsidR="00EE7145">
        <w:t xml:space="preserve">  These artifacts include, but is not limited to, exemplary standards-aligned evidence of learning from school-district technology systems by which they are collected and managed.</w:t>
      </w:r>
    </w:p>
    <w:p w14:paraId="542A8D56" w14:textId="2B852015" w:rsidR="00D6143B" w:rsidRPr="006D0DE6" w:rsidRDefault="006D0DE6" w:rsidP="006D0DE6">
      <w:pPr>
        <w:pStyle w:val="CNLevel1List"/>
      </w:pPr>
      <w:r w:rsidRPr="006D0DE6">
        <w:t>M</w:t>
      </w:r>
      <w:r w:rsidR="00D6143B" w:rsidRPr="006D0DE6">
        <w:t>ake suitable staff, information, and materials available as IBM reasonably requires. IBM will not be liable for any damage or delay arising from inaccurate, incomplete, or otherwise defective information and materials supplied by or on behalf of Client</w:t>
      </w:r>
      <w:r w:rsidR="001D5CE0">
        <w:t>.</w:t>
      </w:r>
    </w:p>
    <w:p w14:paraId="7F7D024A" w14:textId="1FCCBFDC" w:rsidR="00D6143B" w:rsidRPr="006D0DE6" w:rsidRDefault="006D0DE6" w:rsidP="006D0DE6">
      <w:pPr>
        <w:pStyle w:val="CNLevel1List"/>
      </w:pPr>
      <w:r w:rsidRPr="006D0DE6">
        <w:t>B</w:t>
      </w:r>
      <w:r w:rsidR="00D6143B" w:rsidRPr="006D0DE6">
        <w:t xml:space="preserve">e responsible for agreements with, management of, and the input and work of third parties whose work may affect IBM’s ability to provide the Services.  Except to the extent IBM specifically agrees otherwise in this </w:t>
      </w:r>
      <w:r w:rsidR="00032B45" w:rsidRPr="006D0DE6">
        <w:t>Service Description</w:t>
      </w:r>
      <w:r w:rsidR="00D6143B" w:rsidRPr="006D0DE6">
        <w:t xml:space="preserve">, Client is solely responsible for any </w:t>
      </w:r>
      <w:r w:rsidR="00A2193D" w:rsidRPr="006D0DE6">
        <w:t>third-party</w:t>
      </w:r>
      <w:r w:rsidR="00D6143B" w:rsidRPr="006D0DE6">
        <w:t xml:space="preserve"> hardware, software or communications equipment used in connection with the Services</w:t>
      </w:r>
      <w:r w:rsidR="001D5CE0">
        <w:t>.</w:t>
      </w:r>
      <w:r w:rsidR="00D6143B" w:rsidRPr="006D0DE6">
        <w:t xml:space="preserve"> </w:t>
      </w:r>
    </w:p>
    <w:p w14:paraId="79CDE038" w14:textId="66D6CE53" w:rsidR="00D6143B" w:rsidRPr="006D0DE6" w:rsidRDefault="006D0DE6" w:rsidP="006D0DE6">
      <w:pPr>
        <w:pStyle w:val="CNLevel1List"/>
      </w:pPr>
      <w:r w:rsidRPr="006D0DE6">
        <w:rPr>
          <w:rFonts w:eastAsia="MS Mincho"/>
        </w:rPr>
        <w:t>B</w:t>
      </w:r>
      <w:r w:rsidR="00D6143B" w:rsidRPr="006D0DE6">
        <w:rPr>
          <w:rFonts w:eastAsia="MS Mincho"/>
        </w:rPr>
        <w:t>e responsible for the content of any database, the selection and implementation of controls on its access and use, backup and recovery and the security of the stored data.  This security will also include any procedures necessary to safeguard the integrity and security of software and data used in the Services from access by unauthorized personnel</w:t>
      </w:r>
      <w:r w:rsidR="001D5CE0">
        <w:rPr>
          <w:rFonts w:eastAsia="MS Mincho"/>
        </w:rPr>
        <w:t>.</w:t>
      </w:r>
    </w:p>
    <w:p w14:paraId="248795C9" w14:textId="15EEE989" w:rsidR="00997416" w:rsidRPr="006D0DE6" w:rsidRDefault="006D0DE6" w:rsidP="006D0DE6">
      <w:pPr>
        <w:pStyle w:val="CNLevel1List"/>
      </w:pPr>
      <w:r w:rsidRPr="006D0DE6">
        <w:t>E</w:t>
      </w:r>
      <w:r w:rsidR="00997416" w:rsidRPr="006D0DE6">
        <w:t>nsure that IBM is not exposed in performance of the Services to any US regulated data (whether HIPAA</w:t>
      </w:r>
      <w:r w:rsidR="00D32D86">
        <w:t>,</w:t>
      </w:r>
      <w:r w:rsidR="00997416" w:rsidRPr="006D0DE6">
        <w:t xml:space="preserve"> FFIEC or other), any Canadian regulated data (whether PIPEDA or local province regulated health data or other) or any other Personally Identifiable Information (PII) originating from and regulated by any country outside the United States or Canada</w:t>
      </w:r>
      <w:r w:rsidR="004C280A">
        <w:t xml:space="preserve">, beyond what is </w:t>
      </w:r>
      <w:r w:rsidR="00A43C07">
        <w:t>permitted under</w:t>
      </w:r>
      <w:r w:rsidR="004C280A">
        <w:t xml:space="preserve"> the NDA</w:t>
      </w:r>
      <w:r w:rsidR="00997416" w:rsidRPr="006D0DE6">
        <w:t>.</w:t>
      </w:r>
    </w:p>
    <w:p w14:paraId="75C6E812" w14:textId="199CF315" w:rsidR="00F86AFB" w:rsidRDefault="00397DEF" w:rsidP="007103D2">
      <w:pPr>
        <w:pStyle w:val="CNLevel1List"/>
      </w:pPr>
      <w:r>
        <w:t>School-District p</w:t>
      </w:r>
      <w:r w:rsidR="00C52563" w:rsidRPr="006D0DE6">
        <w:t xml:space="preserve">articipants of the IBM </w:t>
      </w:r>
      <w:r>
        <w:t>Curriculum-Survey Workshop</w:t>
      </w:r>
      <w:r w:rsidR="00C52563" w:rsidRPr="006D0DE6">
        <w:t xml:space="preserve"> must include:</w:t>
      </w:r>
    </w:p>
    <w:p w14:paraId="67ED63A3" w14:textId="6140B6B5" w:rsidR="00C52563" w:rsidRPr="006D0DE6" w:rsidRDefault="006D0DE6" w:rsidP="00F86AFB">
      <w:pPr>
        <w:pStyle w:val="CNLevel2List"/>
      </w:pPr>
      <w:r>
        <w:t>Supervisory Administrator</w:t>
      </w:r>
      <w:r w:rsidR="00084A58">
        <w:t>;</w:t>
      </w:r>
    </w:p>
    <w:p w14:paraId="19144267" w14:textId="2B679A22" w:rsidR="00C52563" w:rsidRPr="003D5B36" w:rsidRDefault="00865763" w:rsidP="00C52563">
      <w:pPr>
        <w:pStyle w:val="CNLevel2List"/>
        <w:rPr>
          <w:color w:val="000000" w:themeColor="text1"/>
        </w:rPr>
      </w:pPr>
      <w:r>
        <w:rPr>
          <w:color w:val="000000" w:themeColor="text1"/>
        </w:rPr>
        <w:t>Curriculum Administrator; and</w:t>
      </w:r>
      <w:r w:rsidR="00C52563" w:rsidRPr="003D5B36">
        <w:rPr>
          <w:color w:val="000000" w:themeColor="text1"/>
        </w:rPr>
        <w:t> </w:t>
      </w:r>
    </w:p>
    <w:p w14:paraId="39442942" w14:textId="6420C2B6" w:rsidR="00C52563" w:rsidRPr="003D5B36" w:rsidRDefault="00865763" w:rsidP="00C52563">
      <w:pPr>
        <w:pStyle w:val="CNLevel2List"/>
        <w:rPr>
          <w:color w:val="000000" w:themeColor="text1"/>
        </w:rPr>
      </w:pPr>
      <w:r>
        <w:rPr>
          <w:color w:val="000000" w:themeColor="text1"/>
        </w:rPr>
        <w:t>Assessments Administrator.</w:t>
      </w:r>
    </w:p>
    <w:p w14:paraId="5CC76301" w14:textId="59607197" w:rsidR="00D6143B" w:rsidRPr="003D5B36" w:rsidRDefault="00C52563" w:rsidP="00C52563">
      <w:pPr>
        <w:pStyle w:val="CNLevel1List"/>
        <w:rPr>
          <w:color w:val="000000" w:themeColor="text1"/>
        </w:rPr>
      </w:pPr>
      <w:r w:rsidRPr="003D5B36">
        <w:rPr>
          <w:color w:val="000000" w:themeColor="text1"/>
        </w:rPr>
        <w:t xml:space="preserve">All participants of the </w:t>
      </w:r>
      <w:r w:rsidR="00D00799">
        <w:rPr>
          <w:color w:val="000000" w:themeColor="text1"/>
        </w:rPr>
        <w:t xml:space="preserve">Curriculum-Survey Workshop </w:t>
      </w:r>
      <w:r w:rsidR="00D8247D" w:rsidRPr="003D5B36">
        <w:rPr>
          <w:color w:val="000000" w:themeColor="text1"/>
        </w:rPr>
        <w:t xml:space="preserve">session must actively engage in the </w:t>
      </w:r>
      <w:r w:rsidR="00D8247D">
        <w:rPr>
          <w:color w:val="000000" w:themeColor="text1"/>
        </w:rPr>
        <w:t>analysis</w:t>
      </w:r>
      <w:r w:rsidR="00D8247D" w:rsidRPr="003D5B36">
        <w:rPr>
          <w:color w:val="000000" w:themeColor="text1"/>
        </w:rPr>
        <w:t xml:space="preserve"> and </w:t>
      </w:r>
      <w:r w:rsidR="00D8247D">
        <w:rPr>
          <w:color w:val="000000" w:themeColor="text1"/>
        </w:rPr>
        <w:t>assist in evaluating the school district’s curriculum in terms of AI-adoption readiness criteria.</w:t>
      </w:r>
    </w:p>
    <w:p w14:paraId="2404A10C" w14:textId="2FB1A3B9" w:rsidR="00D6143B" w:rsidRPr="006D0DE6" w:rsidRDefault="00D6143B" w:rsidP="008E78FE">
      <w:pPr>
        <w:pStyle w:val="CNHead1"/>
        <w:rPr>
          <w:b w:val="0"/>
        </w:rPr>
      </w:pPr>
      <w:r>
        <w:t>Estimated Schedule</w:t>
      </w:r>
      <w:r w:rsidR="006D0DE6">
        <w:rPr>
          <w:b w:val="0"/>
        </w:rPr>
        <w:t>.</w:t>
      </w:r>
    </w:p>
    <w:p w14:paraId="52F9A3A3" w14:textId="0FEB098C" w:rsidR="0052441E" w:rsidRPr="0052441E" w:rsidRDefault="0052441E" w:rsidP="0052441E">
      <w:pPr>
        <w:pStyle w:val="CNParagraph"/>
        <w:rPr>
          <w:lang w:eastAsia="ja-JP"/>
        </w:rPr>
      </w:pPr>
      <w:r>
        <w:rPr>
          <w:lang w:eastAsia="ja-JP"/>
        </w:rPr>
        <w:t xml:space="preserve">The Estimated Start Date for these services will be on or after the date of mutual contract execution, as agreed between the parties.  The Estimated End Date will be </w:t>
      </w:r>
      <w:r w:rsidR="003D5B36" w:rsidRPr="003943B2">
        <w:rPr>
          <w:rStyle w:val="CNTransactionVariable"/>
          <w:color w:val="000000" w:themeColor="text1"/>
        </w:rPr>
        <w:t>3</w:t>
      </w:r>
      <w:r w:rsidR="00C52563" w:rsidRPr="003943B2">
        <w:rPr>
          <w:rStyle w:val="CNTransactionVariable"/>
          <w:color w:val="000000" w:themeColor="text1"/>
        </w:rPr>
        <w:t>0 days</w:t>
      </w:r>
      <w:r w:rsidRPr="003943B2">
        <w:rPr>
          <w:color w:val="000000" w:themeColor="text1"/>
          <w:lang w:eastAsia="ja-JP"/>
        </w:rPr>
        <w:t xml:space="preserve"> </w:t>
      </w:r>
      <w:r>
        <w:rPr>
          <w:lang w:eastAsia="ja-JP"/>
        </w:rPr>
        <w:t>after the</w:t>
      </w:r>
      <w:r w:rsidR="003C04C0">
        <w:rPr>
          <w:lang w:eastAsia="ja-JP"/>
        </w:rPr>
        <w:t xml:space="preserve"> date of mutual contract execution.</w:t>
      </w:r>
      <w:r w:rsidR="00AD2F63">
        <w:rPr>
          <w:lang w:eastAsia="ja-JP"/>
        </w:rPr>
        <w:t xml:space="preserve">  Estimated Start and End Dates may be agreed by email between the parties.</w:t>
      </w:r>
      <w:r w:rsidR="00340657">
        <w:rPr>
          <w:lang w:eastAsia="ja-JP"/>
        </w:rPr>
        <w:t xml:space="preserve"> </w:t>
      </w:r>
    </w:p>
    <w:p w14:paraId="6EAD6D30" w14:textId="5A2C9BC6" w:rsidR="00D6143B" w:rsidRPr="006D0DE6" w:rsidRDefault="00D6143B" w:rsidP="00B549BC">
      <w:pPr>
        <w:pStyle w:val="CNHead1"/>
        <w:rPr>
          <w:b w:val="0"/>
        </w:rPr>
      </w:pPr>
      <w:r w:rsidRPr="00B549BC">
        <w:lastRenderedPageBreak/>
        <w:t>Deliverables</w:t>
      </w:r>
      <w:r w:rsidR="006D0DE6">
        <w:rPr>
          <w:b w:val="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4"/>
        <w:gridCol w:w="4936"/>
      </w:tblGrid>
      <w:tr w:rsidR="00D6143B" w14:paraId="71D57038" w14:textId="77777777" w:rsidTr="000B4ABD">
        <w:tc>
          <w:tcPr>
            <w:tcW w:w="4518" w:type="dxa"/>
          </w:tcPr>
          <w:p w14:paraId="71D68B37" w14:textId="77777777" w:rsidR="00D6143B" w:rsidRPr="00EF5520" w:rsidRDefault="00D6143B" w:rsidP="000B4ABD">
            <w:pPr>
              <w:pStyle w:val="CNParagraph"/>
              <w:ind w:left="0"/>
              <w:jc w:val="center"/>
              <w:rPr>
                <w:b/>
              </w:rPr>
            </w:pPr>
            <w:r w:rsidRPr="00EF5520">
              <w:rPr>
                <w:b/>
              </w:rPr>
              <w:t>Deliverable</w:t>
            </w:r>
          </w:p>
        </w:tc>
        <w:tc>
          <w:tcPr>
            <w:tcW w:w="5058" w:type="dxa"/>
          </w:tcPr>
          <w:p w14:paraId="11F7FDEF" w14:textId="65E68655" w:rsidR="00D6143B" w:rsidRPr="00C52563" w:rsidRDefault="00D6143B" w:rsidP="00C52563">
            <w:pPr>
              <w:pStyle w:val="CNParagraph"/>
              <w:ind w:left="0"/>
              <w:jc w:val="center"/>
              <w:rPr>
                <w:b/>
              </w:rPr>
            </w:pPr>
            <w:r w:rsidRPr="00EF5520">
              <w:rPr>
                <w:b/>
              </w:rPr>
              <w:t>Deliverable Type</w:t>
            </w:r>
          </w:p>
        </w:tc>
      </w:tr>
      <w:tr w:rsidR="00D6143B" w14:paraId="7FD69DE1" w14:textId="77777777" w:rsidTr="000B4ABD">
        <w:tc>
          <w:tcPr>
            <w:tcW w:w="4518" w:type="dxa"/>
          </w:tcPr>
          <w:p w14:paraId="243F0F9A" w14:textId="1572F6CA" w:rsidR="00D6143B" w:rsidRDefault="00680107" w:rsidP="00C52563">
            <w:pPr>
              <w:pStyle w:val="CNParagraph"/>
              <w:ind w:left="0"/>
              <w:jc w:val="center"/>
            </w:pPr>
            <w:r>
              <w:t>Report of Curriculum Survey — Digital format.</w:t>
            </w:r>
          </w:p>
        </w:tc>
        <w:tc>
          <w:tcPr>
            <w:tcW w:w="5058" w:type="dxa"/>
          </w:tcPr>
          <w:p w14:paraId="22465925" w14:textId="1241C7DC" w:rsidR="00D6143B" w:rsidRDefault="00C52563" w:rsidP="00C52563">
            <w:pPr>
              <w:pStyle w:val="CNParagraph"/>
              <w:ind w:left="0"/>
              <w:jc w:val="center"/>
            </w:pPr>
            <w:r>
              <w:t>Project Materials</w:t>
            </w:r>
          </w:p>
        </w:tc>
      </w:tr>
    </w:tbl>
    <w:p w14:paraId="20CA8C53" w14:textId="77777777" w:rsidR="00D6143B" w:rsidRDefault="00D6143B" w:rsidP="00D6143B">
      <w:pPr>
        <w:pStyle w:val="CNParagraph"/>
      </w:pPr>
      <w:r>
        <w:t>In the event a deliverable is inadvertently omitted from the list above, IBM will notify Client of the identity and the appropriate designation of the deliverable.</w:t>
      </w:r>
    </w:p>
    <w:p w14:paraId="00A08A44" w14:textId="7C60F37C" w:rsidR="00F0233F" w:rsidRPr="006D0DE6" w:rsidRDefault="00F0233F" w:rsidP="00B549BC">
      <w:pPr>
        <w:pStyle w:val="CNHead1"/>
        <w:rPr>
          <w:b w:val="0"/>
        </w:rPr>
      </w:pPr>
      <w:bookmarkStart w:id="3" w:name="_Toc444801816"/>
      <w:r w:rsidRPr="00F0233F">
        <w:t>Completion Criteria</w:t>
      </w:r>
      <w:bookmarkEnd w:id="3"/>
      <w:r w:rsidR="006D0DE6">
        <w:rPr>
          <w:b w:val="0"/>
        </w:rPr>
        <w:t>.</w:t>
      </w:r>
    </w:p>
    <w:p w14:paraId="29E4FE50" w14:textId="05BCD6FD" w:rsidR="00F0233F" w:rsidRPr="007E533D" w:rsidRDefault="00F0233F" w:rsidP="00F0233F">
      <w:pPr>
        <w:pStyle w:val="CNParagraph"/>
      </w:pPr>
      <w:r w:rsidRPr="007E533D">
        <w:t xml:space="preserve">IBM will have fulfilled its obligations under this </w:t>
      </w:r>
      <w:r w:rsidR="00032B45">
        <w:t>Order</w:t>
      </w:r>
      <w:r w:rsidRPr="007E533D">
        <w:t xml:space="preserve"> when any one of the following first occurs:</w:t>
      </w:r>
    </w:p>
    <w:p w14:paraId="50FD11F6" w14:textId="2516590B" w:rsidR="00F0233F" w:rsidRPr="007E533D" w:rsidRDefault="00F0233F" w:rsidP="00827833">
      <w:pPr>
        <w:pStyle w:val="CNActivityTaskLevel1List"/>
        <w:numPr>
          <w:ilvl w:val="3"/>
          <w:numId w:val="5"/>
        </w:numPr>
      </w:pPr>
      <w:r w:rsidRPr="007E533D">
        <w:t xml:space="preserve">IBM completes the IBM responsibilities, including </w:t>
      </w:r>
      <w:r w:rsidR="004C2BDA">
        <w:t>submission</w:t>
      </w:r>
      <w:r w:rsidRPr="007E533D">
        <w:t xml:space="preserve"> of the deliverables, </w:t>
      </w:r>
      <w:r w:rsidR="004C2BDA">
        <w:t>to the designated Supervisory Administrator</w:t>
      </w:r>
      <w:r w:rsidRPr="007E533D">
        <w:t>; or</w:t>
      </w:r>
    </w:p>
    <w:p w14:paraId="5538D718" w14:textId="177E8E9E" w:rsidR="00F0233F" w:rsidRPr="006D48BE" w:rsidRDefault="00D55E96" w:rsidP="00827833">
      <w:pPr>
        <w:pStyle w:val="CNActivityTaskLevel1List"/>
        <w:numPr>
          <w:ilvl w:val="3"/>
          <w:numId w:val="5"/>
        </w:numPr>
      </w:pPr>
      <w:r>
        <w:t>T</w:t>
      </w:r>
      <w:r w:rsidR="00F0233F" w:rsidRPr="007E533D">
        <w:t xml:space="preserve">he Services are terminated in accordance with the provisions of this </w:t>
      </w:r>
      <w:r w:rsidR="00032B45">
        <w:t>Order</w:t>
      </w:r>
      <w:r w:rsidR="00F0233F" w:rsidRPr="007E533D">
        <w:t xml:space="preserve"> and the Agreement.</w:t>
      </w:r>
    </w:p>
    <w:p w14:paraId="7E4E4D81" w14:textId="2E69E637" w:rsidR="00D6143B" w:rsidRPr="006D0DE6" w:rsidRDefault="00D6143B" w:rsidP="00B549BC">
      <w:pPr>
        <w:pStyle w:val="CNHead1"/>
        <w:rPr>
          <w:b w:val="0"/>
        </w:rPr>
      </w:pPr>
      <w:bookmarkStart w:id="4" w:name="_Toc33005088"/>
      <w:r w:rsidRPr="00F0233F">
        <w:t>Charges</w:t>
      </w:r>
      <w:r w:rsidR="006D0DE6">
        <w:rPr>
          <w:b w:val="0"/>
        </w:rPr>
        <w:t>.</w:t>
      </w:r>
    </w:p>
    <w:bookmarkEnd w:id="4"/>
    <w:p w14:paraId="1E59A9AB" w14:textId="47662010" w:rsidR="00D6143B" w:rsidRPr="006D48BE" w:rsidRDefault="00D6143B" w:rsidP="00D6143B">
      <w:pPr>
        <w:pStyle w:val="CNParagraph"/>
      </w:pPr>
      <w:r w:rsidRPr="006D48BE">
        <w:t xml:space="preserve">The Services will be conducted on a fixed price basis.  The fixed price for performing the Services defined in this </w:t>
      </w:r>
      <w:r>
        <w:t>S</w:t>
      </w:r>
      <w:r w:rsidR="0065603A">
        <w:t>ervice Description</w:t>
      </w:r>
      <w:r w:rsidRPr="006D48BE">
        <w:t xml:space="preserve"> will be </w:t>
      </w:r>
      <w:r w:rsidR="00807082" w:rsidRPr="00AF7C03">
        <w:rPr>
          <w:rStyle w:val="CNTransactionVariable"/>
          <w:i w:val="0"/>
          <w:color w:val="000000" w:themeColor="text1"/>
          <w:vertAlign w:val="superscript"/>
        </w:rPr>
        <w:t>$</w:t>
      </w:r>
      <w:r w:rsidR="0069680C">
        <w:rPr>
          <w:rStyle w:val="CNTransactionVariable"/>
          <w:i w:val="0"/>
          <w:color w:val="000000" w:themeColor="text1"/>
        </w:rPr>
        <w:t>10,500</w:t>
      </w:r>
      <w:r w:rsidR="0069680C" w:rsidRPr="0069680C">
        <w:rPr>
          <w:rStyle w:val="CNTransactionVariable"/>
          <w:i w:val="0"/>
          <w:color w:val="000000" w:themeColor="text1"/>
          <w:vertAlign w:val="superscript"/>
        </w:rPr>
        <w:t>.</w:t>
      </w:r>
      <w:r w:rsidR="0069680C" w:rsidRPr="0069680C">
        <w:rPr>
          <w:rStyle w:val="CNTransactionVariable"/>
          <w:i w:val="0"/>
          <w:color w:val="000000" w:themeColor="text1"/>
          <w:u w:val="single"/>
          <w:vertAlign w:val="superscript"/>
        </w:rPr>
        <w:t>00</w:t>
      </w:r>
      <w:r w:rsidRPr="006D48BE">
        <w:t>.  This fixed price is</w:t>
      </w:r>
      <w:r w:rsidR="00EB3B73">
        <w:t xml:space="preserve"> </w:t>
      </w:r>
      <w:r w:rsidRPr="00EB3B73">
        <w:t>exclusive</w:t>
      </w:r>
      <w:r w:rsidRPr="006D48BE">
        <w:t xml:space="preserve"> of any travel and living expenses and other reasonable expenses incurred in connection with </w:t>
      </w:r>
      <w:r w:rsidR="00A2193D" w:rsidRPr="006D48BE">
        <w:t>the</w:t>
      </w:r>
      <w:r w:rsidR="00A2193D">
        <w:t xml:space="preserve"> </w:t>
      </w:r>
      <w:r w:rsidR="00A2193D" w:rsidRPr="006D48BE">
        <w:t>Services</w:t>
      </w:r>
      <w:r w:rsidRPr="006D48BE">
        <w:t>.  All charges are exclusive of any applicable taxes.</w:t>
      </w:r>
    </w:p>
    <w:p w14:paraId="161F762B" w14:textId="57E38D51" w:rsidR="00D6143B" w:rsidRPr="006D48BE" w:rsidRDefault="00D6143B" w:rsidP="00D6143B">
      <w:pPr>
        <w:pStyle w:val="CNParagraph"/>
      </w:pPr>
      <w:r w:rsidRPr="006D48BE">
        <w:rPr>
          <w:rFonts w:cs="Arial"/>
          <w:szCs w:val="20"/>
          <w:lang w:eastAsia="zh-CN"/>
        </w:rPr>
        <w:t>T</w:t>
      </w:r>
      <w:r w:rsidRPr="006D48BE">
        <w:rPr>
          <w:rFonts w:cs="Arial"/>
          <w:szCs w:val="20"/>
        </w:rPr>
        <w:t xml:space="preserve">ravel and living expenses </w:t>
      </w:r>
      <w:r w:rsidRPr="006D48BE">
        <w:rPr>
          <w:rFonts w:cs="Arial"/>
          <w:szCs w:val="20"/>
          <w:lang w:eastAsia="zh-CN"/>
        </w:rPr>
        <w:t xml:space="preserve">are not </w:t>
      </w:r>
      <w:r w:rsidRPr="006D48BE">
        <w:rPr>
          <w:rFonts w:cs="Arial"/>
          <w:szCs w:val="20"/>
        </w:rPr>
        <w:t xml:space="preserve">expected.  Should any travel to your facility under this </w:t>
      </w:r>
      <w:r>
        <w:rPr>
          <w:rFonts w:cs="Arial"/>
          <w:szCs w:val="20"/>
        </w:rPr>
        <w:t>S</w:t>
      </w:r>
      <w:r w:rsidR="0065603A">
        <w:rPr>
          <w:rFonts w:cs="Arial"/>
          <w:szCs w:val="20"/>
        </w:rPr>
        <w:t>ervice Description</w:t>
      </w:r>
      <w:r w:rsidRPr="006D48BE">
        <w:rPr>
          <w:rFonts w:cs="Arial"/>
          <w:szCs w:val="20"/>
        </w:rPr>
        <w:t xml:space="preserve"> be required, estimated travel and living expenses will be </w:t>
      </w:r>
      <w:r w:rsidRPr="006D48BE">
        <w:rPr>
          <w:rFonts w:cs="Arial"/>
          <w:szCs w:val="20"/>
          <w:lang w:eastAsia="zh-CN"/>
        </w:rPr>
        <w:t>paid by you</w:t>
      </w:r>
      <w:r w:rsidR="00155926">
        <w:rPr>
          <w:rFonts w:cs="Arial"/>
          <w:szCs w:val="20"/>
          <w:lang w:eastAsia="zh-CN"/>
        </w:rPr>
        <w:t xml:space="preserve"> </w:t>
      </w:r>
      <w:r w:rsidRPr="006D48BE">
        <w:rPr>
          <w:rFonts w:cs="Arial"/>
          <w:szCs w:val="20"/>
          <w:lang w:eastAsia="zh-CN"/>
        </w:rPr>
        <w:t xml:space="preserve">and will be </w:t>
      </w:r>
      <w:r w:rsidRPr="006D48BE">
        <w:rPr>
          <w:rFonts w:cs="Arial"/>
          <w:szCs w:val="20"/>
        </w:rPr>
        <w:t xml:space="preserve">authorized </w:t>
      </w:r>
      <w:r w:rsidRPr="006D48BE">
        <w:t xml:space="preserve">through </w:t>
      </w:r>
      <w:r w:rsidR="005C6A0B">
        <w:t>a</w:t>
      </w:r>
      <w:r w:rsidRPr="006D48BE">
        <w:t xml:space="preserve"> Project Change </w:t>
      </w:r>
      <w:r w:rsidR="005C6A0B">
        <w:t>Request (PCR).</w:t>
      </w:r>
    </w:p>
    <w:p w14:paraId="5233B9B8" w14:textId="4FB15463" w:rsidR="00D6143B" w:rsidRPr="006D48BE" w:rsidRDefault="00D6143B" w:rsidP="008E78FE">
      <w:pPr>
        <w:pStyle w:val="CNParagraph"/>
      </w:pPr>
      <w:r w:rsidRPr="006D48BE">
        <w:t>IBM will invoice you monthly for the Services performed in equal monthly amounts over the period of the performance specified in the “Estimated Schedule” section, plus applicable taxes, travel and living expenses, and other reasonable expenses incurred in connection with the Services</w:t>
      </w:r>
    </w:p>
    <w:p w14:paraId="209F68FF" w14:textId="4833A6B6" w:rsidR="00A915B6" w:rsidRDefault="00477CE4" w:rsidP="00A2193D">
      <w:pPr>
        <w:pStyle w:val="CNParagraph"/>
        <w:rPr>
          <w:rFonts w:cs="Arial"/>
          <w:spacing w:val="4"/>
          <w:sz w:val="19"/>
          <w:szCs w:val="19"/>
        </w:rPr>
      </w:pPr>
      <w:r>
        <w:rPr>
          <w:rFonts w:cs="Arial"/>
          <w:color w:val="000000"/>
          <w:szCs w:val="20"/>
        </w:rPr>
        <w:t>Following execution of this agreement IBM may perform a credit check on you within 90 days. IBM reserves the right to terminate this agreement without liability if you do not pass this credit check (as determined in IBM's sole discretion)</w:t>
      </w:r>
      <w:r w:rsidR="00FA0396">
        <w:rPr>
          <w:rFonts w:cs="Arial"/>
          <w:color w:val="000000"/>
          <w:szCs w:val="20"/>
        </w:rPr>
        <w:t>.</w:t>
      </w:r>
    </w:p>
    <w:sectPr w:rsidR="00A915B6" w:rsidSect="008C48AE">
      <w:headerReference w:type="default" r:id="rId15"/>
      <w:footerReference w:type="default" r:id="rId16"/>
      <w:footerReference w:type="first" r:id="rId17"/>
      <w:pgSz w:w="12240" w:h="15840"/>
      <w:pgMar w:top="720" w:right="1080" w:bottom="1080" w:left="1080" w:header="720" w:footer="2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FA2A7" w14:textId="77777777" w:rsidR="001F36CA" w:rsidRDefault="001F36CA">
      <w:r>
        <w:separator/>
      </w:r>
    </w:p>
  </w:endnote>
  <w:endnote w:type="continuationSeparator" w:id="0">
    <w:p w14:paraId="0A2EE0EA" w14:textId="77777777" w:rsidR="001F36CA" w:rsidRDefault="001F3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eastAsiaTheme="minorEastAsia" w:hAnsi="Times New Roman"/>
        <w:sz w:val="24"/>
        <w:szCs w:val="24"/>
      </w:rPr>
      <w:id w:val="-1292813124"/>
      <w:docPartObj>
        <w:docPartGallery w:val="Page Numbers (Bottom of Page)"/>
        <w:docPartUnique/>
      </w:docPartObj>
    </w:sdtPr>
    <w:sdtEndPr>
      <w:rPr>
        <w:noProof/>
      </w:rPr>
    </w:sdtEndPr>
    <w:sdtContent>
      <w:p w14:paraId="6B4027AD" w14:textId="2EE9846F" w:rsidR="005C6A0B" w:rsidRDefault="005C6A0B" w:rsidP="00436019">
        <w:pPr>
          <w:pStyle w:val="CNFooter"/>
        </w:pPr>
        <w:r>
          <w:tab/>
        </w:r>
        <w:r>
          <w:tab/>
          <w:t xml:space="preserve">Page </w:t>
        </w:r>
        <w:r>
          <w:fldChar w:fldCharType="begin"/>
        </w:r>
        <w:r>
          <w:instrText xml:space="preserve"> PAGE </w:instrText>
        </w:r>
        <w:r>
          <w:fldChar w:fldCharType="separate"/>
        </w:r>
        <w:r w:rsidR="009F544E">
          <w:rPr>
            <w:noProof/>
          </w:rPr>
          <w:t>1</w:t>
        </w:r>
        <w:r>
          <w:fldChar w:fldCharType="end"/>
        </w:r>
        <w:r>
          <w:t xml:space="preserve"> of </w:t>
        </w:r>
        <w:r w:rsidR="0089656C">
          <w:rPr>
            <w:noProof/>
          </w:rPr>
          <w:fldChar w:fldCharType="begin"/>
        </w:r>
        <w:r w:rsidR="0089656C">
          <w:rPr>
            <w:noProof/>
          </w:rPr>
          <w:instrText xml:space="preserve"> NUMPAGES </w:instrText>
        </w:r>
        <w:r w:rsidR="0089656C">
          <w:rPr>
            <w:noProof/>
          </w:rPr>
          <w:fldChar w:fldCharType="separate"/>
        </w:r>
        <w:r w:rsidR="009F544E">
          <w:rPr>
            <w:noProof/>
          </w:rPr>
          <w:t>3</w:t>
        </w:r>
        <w:r w:rsidR="0089656C">
          <w:rPr>
            <w:noProof/>
          </w:rPr>
          <w:fldChar w:fldCharType="end"/>
        </w:r>
      </w:p>
      <w:p w14:paraId="2BA4A883" w14:textId="7C510587" w:rsidR="005C6A0B" w:rsidRDefault="001F36CA">
        <w:pPr>
          <w:pStyle w:val="Footer"/>
          <w:jc w:val="right"/>
        </w:pPr>
      </w:p>
    </w:sdtContent>
  </w:sdt>
  <w:p w14:paraId="0F3E0E26" w14:textId="5DC00C4C" w:rsidR="005C6A0B" w:rsidRDefault="005C6A0B">
    <w:pP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21601" w14:textId="77777777" w:rsidR="005C6A0B" w:rsidRDefault="005C6A0B">
    <w:pPr>
      <w:rPr>
        <w:sz w:val="16"/>
        <w:szCs w:val="16"/>
      </w:rPr>
    </w:pPr>
    <w:r>
      <w:rPr>
        <w:noProof/>
      </w:rPr>
      <mc:AlternateContent>
        <mc:Choice Requires="wps">
          <w:drawing>
            <wp:anchor distT="0" distB="0" distL="0" distR="0" simplePos="0" relativeHeight="251667456" behindDoc="0" locked="0" layoutInCell="0" allowOverlap="1" wp14:anchorId="1E229229" wp14:editId="2F4DDF60">
              <wp:simplePos x="0" y="0"/>
              <wp:positionH relativeFrom="page">
                <wp:posOffset>247015</wp:posOffset>
              </wp:positionH>
              <wp:positionV relativeFrom="paragraph">
                <wp:posOffset>0</wp:posOffset>
              </wp:positionV>
              <wp:extent cx="9457690" cy="121920"/>
              <wp:effectExtent l="0" t="0" r="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57690" cy="1219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29229" id="_x0000_t202" coordsize="21600,21600" o:spt="202" path="m,l,21600r21600,l21600,xe">
              <v:stroke joinstyle="miter"/>
              <v:path gradientshapeok="t" o:connecttype="rect"/>
            </v:shapetype>
            <v:shape id="Text Box 5" o:spid="_x0000_s1026" type="#_x0000_t202" style="position:absolute;margin-left:19.45pt;margin-top:0;width:744.7pt;height:9.6p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" o:allowincell="f" stroked="f">
              <v:fill opacity="0"/>
              <v:textbox inset="0,0,0,0">
                <w:txbxContent>
                  <w:p w14:paraId="7041CB03" w14:textId="77777777" w:rsidR="005C6A0B" w:rsidRDefault="005C6A0B">
                    <w:pPr>
                      <w:keepNext/>
                      <w:keepLines/>
                      <w:tabs>
                        <w:tab w:val="right" w:pos="14749"/>
                      </w:tabs>
                      <w:ind w:left="144"/>
                      <w:rPr>
                        <w:rFonts w:ascii="Arial" w:hAnsi="Arial" w:cs="Arial"/>
                        <w:w w:val="105"/>
                        <w:sz w:val="15"/>
                        <w:szCs w:val="15"/>
                      </w:rPr>
                    </w:pPr>
                    <w:r>
                      <w:rPr>
                        <w:rFonts w:ascii="Arial" w:hAnsi="Arial" w:cs="Arial"/>
                        <w:w w:val="105"/>
                        <w:sz w:val="15"/>
                        <w:szCs w:val="15"/>
                      </w:rPr>
                      <w:t>Z126-6395-WW-2 07-2015</w:t>
                    </w:r>
                    <w:r>
                      <w:rPr>
                        <w:rFonts w:ascii="Arial" w:hAnsi="Arial" w:cs="Arial"/>
                        <w:w w:val="105"/>
                        <w:sz w:val="15"/>
                        <w:szCs w:val="15"/>
                      </w:rPr>
                      <w:tab/>
                      <w:t xml:space="preserve">Page </w:t>
                    </w:r>
                    <w:r>
                      <w:rPr>
                        <w:rFonts w:ascii="Arial" w:hAnsi="Arial" w:cs="Arial"/>
                        <w:w w:val="105"/>
                        <w:sz w:val="15"/>
                        <w:szCs w:val="15"/>
                      </w:rPr>
                      <w:fldChar w:fldCharType="begin"/>
                    </w:r>
                    <w:r>
                      <w:rPr>
                        <w:rFonts w:ascii="Arial" w:hAnsi="Arial" w:cs="Arial"/>
                        <w:w w:val="105"/>
                        <w:sz w:val="15"/>
                        <w:szCs w:val="15"/>
                      </w:rPr>
                      <w:instrText xml:space="preserve"> PAGE </w:instrText>
                    </w:r>
                    <w:r>
                      <w:rPr>
                        <w:rFonts w:ascii="Arial" w:hAnsi="Arial" w:cs="Arial"/>
                        <w:w w:val="105"/>
                        <w:sz w:val="15"/>
                        <w:szCs w:val="15"/>
                      </w:rPr>
                      <w:fldChar w:fldCharType="separate"/>
                    </w:r>
                    <w:r>
                      <w:rPr>
                        <w:rFonts w:ascii="Arial" w:hAnsi="Arial" w:cs="Arial"/>
                        <w:noProof/>
                        <w:w w:val="105"/>
                        <w:sz w:val="15"/>
                        <w:szCs w:val="15"/>
                      </w:rPr>
                      <w:t>1</w:t>
                    </w:r>
                    <w:r>
                      <w:rPr>
                        <w:rFonts w:ascii="Arial" w:hAnsi="Arial" w:cs="Arial"/>
                        <w:w w:val="105"/>
                        <w:sz w:val="15"/>
                        <w:szCs w:val="15"/>
                      </w:rPr>
                      <w:fldChar w:fldCharType="end"/>
                    </w:r>
                    <w:r>
                      <w:rPr>
                        <w:rFonts w:ascii="Arial" w:hAnsi="Arial" w:cs="Arial"/>
                        <w:w w:val="105"/>
                        <w:sz w:val="15"/>
                        <w:szCs w:val="15"/>
                      </w:rPr>
                      <w:t xml:space="preserve"> of 2</w:t>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FC456" w14:textId="77777777" w:rsidR="001F36CA" w:rsidRDefault="001F36CA">
      <w:r>
        <w:separator/>
      </w:r>
    </w:p>
  </w:footnote>
  <w:footnote w:type="continuationSeparator" w:id="0">
    <w:p w14:paraId="6257112D" w14:textId="77777777" w:rsidR="001F36CA" w:rsidRDefault="001F3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B3C18" w14:textId="20E3613F" w:rsidR="007D5E96" w:rsidRPr="008A14A0" w:rsidRDefault="007D5E96" w:rsidP="00CD5CDD">
    <w:pPr>
      <w:pStyle w:val="CNTitle"/>
      <w:rPr>
        <w:sz w:val="32"/>
        <w:szCs w:val="32"/>
      </w:rPr>
    </w:pPr>
    <w:r w:rsidRPr="008A14A0">
      <w:rPr>
        <w:noProof/>
        <w:sz w:val="32"/>
        <w:szCs w:val="32"/>
      </w:rPr>
      <w:drawing>
        <wp:anchor distT="0" distB="0" distL="114300" distR="114300" simplePos="0" relativeHeight="251668480" behindDoc="1" locked="0" layoutInCell="1" allowOverlap="1" wp14:anchorId="03E660E7" wp14:editId="47738756">
          <wp:simplePos x="0" y="0"/>
          <wp:positionH relativeFrom="column">
            <wp:align>right</wp:align>
          </wp:positionH>
          <wp:positionV relativeFrom="paragraph">
            <wp:posOffset>4697</wp:posOffset>
          </wp:positionV>
          <wp:extent cx="685800" cy="228600"/>
          <wp:effectExtent l="0" t="0" r="0" b="0"/>
          <wp:wrapTight wrapText="bothSides">
            <wp:wrapPolygon edited="0">
              <wp:start x="0" y="0"/>
              <wp:lineTo x="0" y="20400"/>
              <wp:lineTo x="21200" y="20400"/>
              <wp:lineTo x="21200" y="15600"/>
              <wp:lineTo x="200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BM Logo — Shadowed.png"/>
                  <pic:cNvPicPr/>
                </pic:nvPicPr>
                <pic:blipFill>
                  <a:blip r:embed="rId1"/>
                  <a:stretch>
                    <a:fillRect/>
                  </a:stretch>
                </pic:blipFill>
                <pic:spPr>
                  <a:xfrm>
                    <a:off x="0" y="0"/>
                    <a:ext cx="685800" cy="228600"/>
                  </a:xfrm>
                  <a:prstGeom prst="rect">
                    <a:avLst/>
                  </a:prstGeom>
                </pic:spPr>
              </pic:pic>
            </a:graphicData>
          </a:graphic>
          <wp14:sizeRelH relativeFrom="margin">
            <wp14:pctWidth>0</wp14:pctWidth>
          </wp14:sizeRelH>
          <wp14:sizeRelV relativeFrom="margin">
            <wp14:pctHeight>0</wp14:pctHeight>
          </wp14:sizeRelV>
        </wp:anchor>
      </w:drawing>
    </w:r>
    <w:r w:rsidRPr="008A14A0">
      <w:rPr>
        <w:sz w:val="32"/>
        <w:szCs w:val="32"/>
      </w:rPr>
      <w:t xml:space="preserve">IBM Software Services </w:t>
    </w:r>
    <w:r w:rsidR="008A14A0" w:rsidRPr="008A14A0">
      <w:rPr>
        <w:sz w:val="32"/>
        <w:szCs w:val="32"/>
      </w:rPr>
      <w:t>—</w:t>
    </w:r>
    <w:r w:rsidRPr="008A14A0">
      <w:rPr>
        <w:b w:val="0"/>
        <w:sz w:val="32"/>
        <w:szCs w:val="32"/>
      </w:rPr>
      <w:t xml:space="preserve"> Scope of Work (SOW)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F7747"/>
    <w:multiLevelType w:val="multilevel"/>
    <w:tmpl w:val="19FC1834"/>
    <w:lvl w:ilvl="0">
      <w:start w:val="1"/>
      <w:numFmt w:val="none"/>
      <w:lvlRestart w:val="0"/>
      <w:pStyle w:val="CNInitialConditions"/>
      <w:suff w:val="space"/>
      <w:lvlText w:val="Initial Conditions."/>
      <w:lvlJc w:val="left"/>
      <w:pPr>
        <w:ind w:left="720" w:firstLine="0"/>
      </w:pPr>
      <w:rPr>
        <w:rFonts w:cs="Times New Roman" w:hint="default"/>
        <w:b/>
        <w:i/>
      </w:rPr>
    </w:lvl>
    <w:lvl w:ilvl="1">
      <w:start w:val="1"/>
      <w:numFmt w:val="none"/>
      <w:lvlRestart w:val="0"/>
      <w:pStyle w:val="CNAppendixContent"/>
      <w:suff w:val="space"/>
      <w:lvlText w:val="Content:"/>
      <w:lvlJc w:val="left"/>
      <w:pPr>
        <w:ind w:left="720" w:firstLine="0"/>
      </w:pPr>
      <w:rPr>
        <w:rFonts w:cs="Times New Roman" w:hint="default"/>
        <w:b/>
        <w:i/>
      </w:rPr>
    </w:lvl>
    <w:lvl w:ilvl="2">
      <w:start w:val="1"/>
      <w:numFmt w:val="none"/>
      <w:lvlRestart w:val="0"/>
      <w:pStyle w:val="CNAppendixPurpose"/>
      <w:suff w:val="space"/>
      <w:lvlText w:val="Purpose:"/>
      <w:lvlJc w:val="left"/>
      <w:pPr>
        <w:ind w:left="720" w:firstLine="0"/>
      </w:pPr>
      <w:rPr>
        <w:rFonts w:cs="Times New Roman" w:hint="default"/>
        <w:b/>
        <w:i/>
      </w:rPr>
    </w:lvl>
    <w:lvl w:ilvl="3">
      <w:start w:val="1"/>
      <w:numFmt w:val="none"/>
      <w:lvlRestart w:val="0"/>
      <w:pStyle w:val="CNAssumptionsHeader"/>
      <w:suff w:val="space"/>
      <w:lvlText w:val="Assumptions:"/>
      <w:lvlJc w:val="left"/>
      <w:pPr>
        <w:ind w:left="720" w:firstLine="0"/>
      </w:pPr>
      <w:rPr>
        <w:rFonts w:cs="Times New Roman" w:hint="default"/>
        <w:b/>
        <w:i/>
      </w:rPr>
    </w:lvl>
    <w:lvl w:ilvl="4">
      <w:start w:val="1"/>
      <w:numFmt w:val="none"/>
      <w:lvlRestart w:val="0"/>
      <w:pStyle w:val="CNCompletionCriteriaHeader"/>
      <w:suff w:val="space"/>
      <w:lvlText w:val="Completion Criteria."/>
      <w:lvlJc w:val="left"/>
      <w:pPr>
        <w:ind w:left="720" w:firstLine="0"/>
      </w:pPr>
      <w:rPr>
        <w:rFonts w:cs="Times New Roman" w:hint="default"/>
        <w:b/>
        <w:i/>
      </w:rPr>
    </w:lvl>
    <w:lvl w:ilvl="5">
      <w:start w:val="1"/>
      <w:numFmt w:val="none"/>
      <w:lvlRestart w:val="0"/>
      <w:pStyle w:val="CNDeliverableMaterialsHeader"/>
      <w:suff w:val="space"/>
      <w:lvlText w:val="Deliverable Materials."/>
      <w:lvlJc w:val="left"/>
      <w:pPr>
        <w:ind w:left="720" w:firstLine="0"/>
      </w:pPr>
      <w:rPr>
        <w:rFonts w:cs="Times New Roman" w:hint="default"/>
        <w:b/>
        <w:i/>
      </w:rPr>
    </w:lvl>
    <w:lvl w:ilvl="6">
      <w:start w:val="1"/>
      <w:numFmt w:val="none"/>
      <w:lvlRestart w:val="0"/>
      <w:suff w:val="nothing"/>
      <w:lvlText w:val="Initial Conditions."/>
      <w:lvlJc w:val="left"/>
      <w:pPr>
        <w:ind w:left="0" w:firstLine="0"/>
      </w:pPr>
      <w:rPr>
        <w:rFonts w:cs="Times New Roman" w:hint="default"/>
        <w:b/>
        <w:i/>
        <w:u w:val="none"/>
      </w:rPr>
    </w:lvl>
    <w:lvl w:ilvl="7">
      <w:start w:val="1"/>
      <w:numFmt w:val="cardinalText"/>
      <w:lvlRestart w:val="0"/>
      <w:pStyle w:val="CNPhaseTitle"/>
      <w:suff w:val="space"/>
      <w:lvlText w:val="Phase %8 -"/>
      <w:lvlJc w:val="left"/>
      <w:pPr>
        <w:ind w:left="720" w:firstLine="0"/>
      </w:pPr>
      <w:rPr>
        <w:rFonts w:cs="Times New Roman" w:hint="default"/>
      </w:rPr>
    </w:lvl>
    <w:lvl w:ilvl="8">
      <w:start w:val="1"/>
      <w:numFmt w:val="decimal"/>
      <w:lvlRestart w:val="0"/>
      <w:pStyle w:val="CNGlossaryList"/>
      <w:lvlText w:val="%9."/>
      <w:lvlJc w:val="left"/>
      <w:pPr>
        <w:tabs>
          <w:tab w:val="num" w:pos="504"/>
        </w:tabs>
        <w:ind w:left="504" w:hanging="504"/>
      </w:pPr>
      <w:rPr>
        <w:rFonts w:cs="Times New Roman" w:hint="default"/>
      </w:rPr>
    </w:lvl>
  </w:abstractNum>
  <w:abstractNum w:abstractNumId="1" w15:restartNumberingAfterBreak="0">
    <w:nsid w:val="2F644FAE"/>
    <w:multiLevelType w:val="multilevel"/>
    <w:tmpl w:val="C0224C3C"/>
    <w:lvl w:ilvl="0">
      <w:start w:val="1"/>
      <w:numFmt w:val="none"/>
      <w:lvlRestart w:val="0"/>
      <w:pStyle w:val="CNTitle"/>
      <w:suff w:val="nothing"/>
      <w:lvlText w:val=""/>
      <w:lvlJc w:val="left"/>
      <w:rPr>
        <w:rFonts w:cs="Times New Roman"/>
      </w:rPr>
    </w:lvl>
    <w:lvl w:ilvl="1">
      <w:start w:val="1"/>
      <w:numFmt w:val="decimal"/>
      <w:lvlText w:val="%2."/>
      <w:lvlJc w:val="left"/>
      <w:pPr>
        <w:tabs>
          <w:tab w:val="num" w:pos="720"/>
        </w:tabs>
        <w:ind w:left="720" w:hanging="720"/>
      </w:pPr>
      <w:rPr>
        <w:rFonts w:cs="Times New Roman"/>
      </w:rPr>
    </w:lvl>
    <w:lvl w:ilvl="2">
      <w:start w:val="1"/>
      <w:numFmt w:val="decimal"/>
      <w:lvlText w:val="%2.%3"/>
      <w:lvlJc w:val="left"/>
      <w:pPr>
        <w:tabs>
          <w:tab w:val="num" w:pos="720"/>
        </w:tabs>
        <w:ind w:left="720" w:hanging="720"/>
      </w:pPr>
      <w:rPr>
        <w:rFonts w:cs="Times New Roman"/>
      </w:rPr>
    </w:lvl>
    <w:lvl w:ilvl="3">
      <w:start w:val="1"/>
      <w:numFmt w:val="decimal"/>
      <w:lvlText w:val="%2.%3.%4"/>
      <w:lvlJc w:val="left"/>
      <w:pPr>
        <w:tabs>
          <w:tab w:val="num" w:pos="720"/>
        </w:tabs>
        <w:ind w:left="720" w:hanging="720"/>
      </w:pPr>
      <w:rPr>
        <w:rFonts w:cs="Times New Roman"/>
      </w:rPr>
    </w:lvl>
    <w:lvl w:ilvl="4">
      <w:start w:val="1"/>
      <w:numFmt w:val="lowerLetter"/>
      <w:pStyle w:val="CNLevel1List"/>
      <w:lvlText w:val="%5."/>
      <w:lvlJc w:val="left"/>
      <w:pPr>
        <w:tabs>
          <w:tab w:val="num" w:pos="1224"/>
        </w:tabs>
        <w:ind w:left="1224" w:hanging="504"/>
      </w:pPr>
      <w:rPr>
        <w:rFonts w:cs="Times New Roman"/>
        <w:color w:val="auto"/>
      </w:rPr>
    </w:lvl>
    <w:lvl w:ilvl="5">
      <w:start w:val="1"/>
      <w:numFmt w:val="decimal"/>
      <w:pStyle w:val="CNLevel2List"/>
      <w:lvlText w:val="(%6)"/>
      <w:lvlJc w:val="left"/>
      <w:pPr>
        <w:tabs>
          <w:tab w:val="num" w:pos="1728"/>
        </w:tabs>
        <w:ind w:left="1728" w:hanging="504"/>
      </w:pPr>
      <w:rPr>
        <w:rFonts w:cs="Times New Roman"/>
      </w:rPr>
    </w:lvl>
    <w:lvl w:ilvl="6">
      <w:start w:val="1"/>
      <w:numFmt w:val="lowerLetter"/>
      <w:pStyle w:val="CNLevel3List"/>
      <w:lvlText w:val="(%7)"/>
      <w:lvlJc w:val="left"/>
      <w:pPr>
        <w:tabs>
          <w:tab w:val="num" w:pos="2232"/>
        </w:tabs>
        <w:ind w:left="2232" w:hanging="504"/>
      </w:pPr>
      <w:rPr>
        <w:rFonts w:cs="Times New Roman"/>
      </w:rPr>
    </w:lvl>
    <w:lvl w:ilvl="7">
      <w:start w:val="1"/>
      <w:numFmt w:val="lowerRoman"/>
      <w:pStyle w:val="CNLevel4List"/>
      <w:lvlText w:val="(%8)"/>
      <w:lvlJc w:val="left"/>
      <w:pPr>
        <w:tabs>
          <w:tab w:val="num" w:pos="2736"/>
        </w:tabs>
        <w:ind w:left="2736" w:hanging="504"/>
      </w:pPr>
      <w:rPr>
        <w:rFonts w:cs="Times New Roman"/>
      </w:rPr>
    </w:lvl>
    <w:lvl w:ilvl="8">
      <w:start w:val="1"/>
      <w:numFmt w:val="decimal"/>
      <w:pStyle w:val="CNLevel5List"/>
      <w:lvlText w:val="%9."/>
      <w:lvlJc w:val="left"/>
      <w:pPr>
        <w:tabs>
          <w:tab w:val="num" w:pos="3240"/>
        </w:tabs>
        <w:ind w:left="3240" w:hanging="504"/>
      </w:pPr>
      <w:rPr>
        <w:rFonts w:cs="Times New Roman"/>
      </w:rPr>
    </w:lvl>
  </w:abstractNum>
  <w:abstractNum w:abstractNumId="2" w15:restartNumberingAfterBreak="0">
    <w:nsid w:val="364B0870"/>
    <w:multiLevelType w:val="multilevel"/>
    <w:tmpl w:val="EA6498CE"/>
    <w:lvl w:ilvl="0">
      <w:start w:val="1"/>
      <w:numFmt w:val="none"/>
      <w:lvlRestart w:val="0"/>
      <w:pStyle w:val="CNTaskTitle"/>
      <w:suff w:val="nothing"/>
      <w:lvlText w:val=""/>
      <w:lvlJc w:val="left"/>
      <w:pPr>
        <w:ind w:left="720" w:firstLine="0"/>
      </w:pPr>
      <w:rPr>
        <w:rFonts w:cs="Times New Roman" w:hint="default"/>
      </w:rPr>
    </w:lvl>
    <w:lvl w:ilvl="1">
      <w:start w:val="1"/>
      <w:numFmt w:val="decimal"/>
      <w:pStyle w:val="CNActivityTitle"/>
      <w:suff w:val="nothing"/>
      <w:lvlText w:val="Activity %2 - "/>
      <w:lvlJc w:val="left"/>
      <w:pPr>
        <w:ind w:left="720" w:firstLine="0"/>
      </w:pPr>
      <w:rPr>
        <w:rFonts w:cs="Times New Roman" w:hint="default"/>
        <w:u w:val="single"/>
      </w:rPr>
    </w:lvl>
    <w:lvl w:ilvl="2">
      <w:start w:val="1"/>
      <w:numFmt w:val="decimal"/>
      <w:pStyle w:val="CNTaskTitle"/>
      <w:suff w:val="space"/>
      <w:lvlText w:val="Task %3 —"/>
      <w:lvlJc w:val="left"/>
      <w:pPr>
        <w:ind w:left="1224" w:hanging="504"/>
      </w:pPr>
      <w:rPr>
        <w:rFonts w:cs="Times New Roman" w:hint="default"/>
        <w:b/>
        <w:i w:val="0"/>
      </w:rPr>
    </w:lvl>
    <w:lvl w:ilvl="3">
      <w:start w:val="1"/>
      <w:numFmt w:val="lowerLetter"/>
      <w:pStyle w:val="CNActivityTaskLevel1List"/>
      <w:lvlText w:val="%4."/>
      <w:lvlJc w:val="left"/>
      <w:pPr>
        <w:tabs>
          <w:tab w:val="num" w:pos="1224"/>
        </w:tabs>
        <w:ind w:left="1224" w:hanging="504"/>
      </w:pPr>
      <w:rPr>
        <w:rFonts w:cs="Times New Roman" w:hint="default"/>
      </w:rPr>
    </w:lvl>
    <w:lvl w:ilvl="4">
      <w:start w:val="1"/>
      <w:numFmt w:val="decimal"/>
      <w:pStyle w:val="CNActivityTaskLevel2List"/>
      <w:lvlText w:val="(%5)"/>
      <w:lvlJc w:val="left"/>
      <w:pPr>
        <w:tabs>
          <w:tab w:val="num" w:pos="1728"/>
        </w:tabs>
        <w:ind w:left="1728" w:hanging="504"/>
      </w:pPr>
      <w:rPr>
        <w:rFonts w:cs="Times New Roman" w:hint="default"/>
      </w:rPr>
    </w:lvl>
    <w:lvl w:ilvl="5">
      <w:start w:val="1"/>
      <w:numFmt w:val="lowerLetter"/>
      <w:pStyle w:val="CNActivityTaskLevel3List"/>
      <w:lvlText w:val="(%6)"/>
      <w:lvlJc w:val="left"/>
      <w:pPr>
        <w:tabs>
          <w:tab w:val="num" w:pos="2232"/>
        </w:tabs>
        <w:ind w:left="2232" w:hanging="504"/>
      </w:pPr>
      <w:rPr>
        <w:rFonts w:cs="Times New Roman" w:hint="default"/>
      </w:rPr>
    </w:lvl>
    <w:lvl w:ilvl="6">
      <w:start w:val="1"/>
      <w:numFmt w:val="none"/>
      <w:lvlRestart w:val="0"/>
      <w:suff w:val="nothing"/>
      <w:lvlText w:val=""/>
      <w:lvlJc w:val="left"/>
      <w:pPr>
        <w:ind w:left="0" w:firstLine="0"/>
      </w:pPr>
      <w:rPr>
        <w:rFonts w:cs="Times New Roman" w:hint="default"/>
      </w:rPr>
    </w:lvl>
    <w:lvl w:ilvl="7">
      <w:start w:val="1"/>
      <w:numFmt w:val="none"/>
      <w:lvlRestart w:val="0"/>
      <w:suff w:val="nothing"/>
      <w:lvlText w:val=""/>
      <w:lvlJc w:val="left"/>
      <w:pPr>
        <w:ind w:left="0" w:firstLine="0"/>
      </w:pPr>
      <w:rPr>
        <w:rFonts w:cs="Times New Roman" w:hint="default"/>
      </w:rPr>
    </w:lvl>
    <w:lvl w:ilvl="8">
      <w:start w:val="1"/>
      <w:numFmt w:val="none"/>
      <w:lvlRestart w:val="0"/>
      <w:suff w:val="nothing"/>
      <w:lvlText w:val=""/>
      <w:lvlJc w:val="left"/>
      <w:pPr>
        <w:ind w:left="0" w:firstLine="0"/>
      </w:pPr>
      <w:rPr>
        <w:rFonts w:cs="Times New Roman" w:hint="default"/>
      </w:rPr>
    </w:lvl>
  </w:abstractNum>
  <w:abstractNum w:abstractNumId="3" w15:restartNumberingAfterBreak="0">
    <w:nsid w:val="37EC0F61"/>
    <w:multiLevelType w:val="multilevel"/>
    <w:tmpl w:val="F5E61A34"/>
    <w:lvl w:ilvl="0">
      <w:start w:val="1"/>
      <w:numFmt w:val="none"/>
      <w:lvlRestart w:val="0"/>
      <w:pStyle w:val="CNAppendixRestartNumbering"/>
      <w:suff w:val="nothing"/>
      <w:lvlText w:val=""/>
      <w:lvlJc w:val="left"/>
      <w:pPr>
        <w:ind w:left="720" w:hanging="720"/>
      </w:pPr>
      <w:rPr>
        <w:rFonts w:cs="Times New Roman"/>
      </w:rPr>
    </w:lvl>
    <w:lvl w:ilvl="1">
      <w:start w:val="1"/>
      <w:numFmt w:val="upperLetter"/>
      <w:pStyle w:val="CNAppendixTitle"/>
      <w:suff w:val="space"/>
      <w:lvlText w:val="Appendix %2:"/>
      <w:lvlJc w:val="left"/>
      <w:pPr>
        <w:ind w:left="720" w:hanging="720"/>
      </w:pPr>
      <w:rPr>
        <w:rFonts w:cs="Times New Roman"/>
      </w:rPr>
    </w:lvl>
    <w:lvl w:ilvl="2">
      <w:start w:val="1"/>
      <w:numFmt w:val="decimal"/>
      <w:pStyle w:val="CNAppendixItem"/>
      <w:lvlText w:val="%2 - %3:"/>
      <w:lvlJc w:val="left"/>
      <w:pPr>
        <w:tabs>
          <w:tab w:val="num" w:pos="720"/>
        </w:tabs>
        <w:ind w:left="720" w:hanging="72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4" w15:restartNumberingAfterBreak="0">
    <w:nsid w:val="386E125A"/>
    <w:multiLevelType w:val="hybridMultilevel"/>
    <w:tmpl w:val="5FCA39AE"/>
    <w:lvl w:ilvl="0" w:tplc="99A24B92">
      <w:start w:val="1"/>
      <w:numFmt w:val="bullet"/>
      <w:pStyle w:val="CNLevel2Bullet"/>
      <w:lvlText w:val=""/>
      <w:lvlJc w:val="left"/>
      <w:pPr>
        <w:ind w:left="158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6C3DBC"/>
    <w:multiLevelType w:val="hybridMultilevel"/>
    <w:tmpl w:val="4626AE0E"/>
    <w:lvl w:ilvl="0" w:tplc="1132EA92">
      <w:start w:val="1"/>
      <w:numFmt w:val="bullet"/>
      <w:pStyle w:val="CNLevel3Bullet"/>
      <w:lvlText w:val=""/>
      <w:lvlJc w:val="left"/>
      <w:pPr>
        <w:ind w:left="208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35B3D"/>
    <w:multiLevelType w:val="multilevel"/>
    <w:tmpl w:val="EF067EF4"/>
    <w:lvl w:ilvl="0">
      <w:start w:val="1"/>
      <w:numFmt w:val="none"/>
      <w:lvlRestart w:val="0"/>
      <w:pStyle w:val="CNInternalNoteBegin"/>
      <w:suff w:val="nothing"/>
      <w:lvlText w:val=""/>
      <w:lvlJc w:val="left"/>
      <w:pPr>
        <w:tabs>
          <w:tab w:val="num" w:pos="360"/>
        </w:tabs>
      </w:pPr>
      <w:rPr>
        <w:rFonts w:cs="Times New Roman"/>
      </w:rPr>
    </w:lvl>
    <w:lvl w:ilvl="1">
      <w:start w:val="1"/>
      <w:numFmt w:val="lowerLetter"/>
      <w:pStyle w:val="CNInternalNoteLevel1List"/>
      <w:lvlText w:val="%2."/>
      <w:lvlJc w:val="left"/>
      <w:pPr>
        <w:tabs>
          <w:tab w:val="num" w:pos="360"/>
        </w:tabs>
        <w:ind w:left="360" w:hanging="360"/>
      </w:pPr>
      <w:rPr>
        <w:rFonts w:cs="Times New Roman"/>
      </w:rPr>
    </w:lvl>
    <w:lvl w:ilvl="2">
      <w:start w:val="1"/>
      <w:numFmt w:val="decimal"/>
      <w:pStyle w:val="CNInternalNoteLevel2List"/>
      <w:lvlText w:val="%3."/>
      <w:lvlJc w:val="left"/>
      <w:pPr>
        <w:tabs>
          <w:tab w:val="num" w:pos="720"/>
        </w:tabs>
        <w:ind w:left="720" w:hanging="360"/>
      </w:pPr>
      <w:rPr>
        <w:rFonts w:cs="Times New Roman"/>
      </w:rPr>
    </w:lvl>
    <w:lvl w:ilvl="3">
      <w:start w:val="1"/>
      <w:numFmt w:val="none"/>
      <w:lvlRestart w:val="0"/>
      <w:suff w:val="nothing"/>
      <w:lvlText w:val=""/>
      <w:lvlJc w:val="left"/>
      <w:rPr>
        <w:rFonts w:cs="Times New Roman"/>
      </w:rPr>
    </w:lvl>
    <w:lvl w:ilvl="4">
      <w:start w:val="1"/>
      <w:numFmt w:val="none"/>
      <w:lvlRestart w:val="0"/>
      <w:suff w:val="nothing"/>
      <w:lvlText w:val=""/>
      <w:lvlJc w:val="left"/>
      <w:rPr>
        <w:rFonts w:cs="Times New Roman"/>
      </w:rPr>
    </w:lvl>
    <w:lvl w:ilvl="5">
      <w:start w:val="1"/>
      <w:numFmt w:val="none"/>
      <w:lvlRestart w:val="0"/>
      <w:suff w:val="nothing"/>
      <w:lvlText w:val=""/>
      <w:lvlJc w:val="left"/>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abstractNum w:abstractNumId="7" w15:restartNumberingAfterBreak="0">
    <w:nsid w:val="66602EB1"/>
    <w:multiLevelType w:val="multilevel"/>
    <w:tmpl w:val="26AE6202"/>
    <w:lvl w:ilvl="0">
      <w:start w:val="1"/>
      <w:numFmt w:val="none"/>
      <w:lvlRestart w:val="0"/>
      <w:suff w:val="nothing"/>
      <w:lvlText w:val=""/>
      <w:lvlJc w:val="left"/>
      <w:pPr>
        <w:ind w:left="720" w:firstLine="0"/>
      </w:pPr>
      <w:rPr>
        <w:rFonts w:hint="default"/>
      </w:rPr>
    </w:lvl>
    <w:lvl w:ilvl="1">
      <w:start w:val="5"/>
      <w:numFmt w:val="decimal"/>
      <w:suff w:val="nothing"/>
      <w:lvlText w:val="Activity %2 - "/>
      <w:lvlJc w:val="left"/>
      <w:pPr>
        <w:ind w:left="720" w:firstLine="0"/>
      </w:pPr>
      <w:rPr>
        <w:rFonts w:hint="default"/>
        <w:u w:val="single"/>
      </w:rPr>
    </w:lvl>
    <w:lvl w:ilvl="2">
      <w:start w:val="1"/>
      <w:numFmt w:val="decimal"/>
      <w:suff w:val="space"/>
      <w:lvlText w:val="Task %3 -"/>
      <w:lvlJc w:val="left"/>
      <w:pPr>
        <w:ind w:left="1224" w:hanging="504"/>
      </w:pPr>
      <w:rPr>
        <w:rFonts w:hint="default"/>
      </w:rPr>
    </w:lvl>
    <w:lvl w:ilvl="3">
      <w:start w:val="1"/>
      <w:numFmt w:val="lowerLetter"/>
      <w:lvlText w:val="%4."/>
      <w:lvlJc w:val="left"/>
      <w:pPr>
        <w:tabs>
          <w:tab w:val="num" w:pos="1224"/>
        </w:tabs>
        <w:ind w:left="1224" w:hanging="504"/>
      </w:pPr>
      <w:rPr>
        <w:rFonts w:hint="default"/>
        <w:b w:val="0"/>
        <w:i w:val="0"/>
        <w:color w:val="auto"/>
      </w:rPr>
    </w:lvl>
    <w:lvl w:ilvl="4">
      <w:start w:val="1"/>
      <w:numFmt w:val="decimal"/>
      <w:lvlText w:val="(%5)"/>
      <w:lvlJc w:val="left"/>
      <w:pPr>
        <w:tabs>
          <w:tab w:val="num" w:pos="1728"/>
        </w:tabs>
        <w:ind w:left="1728" w:hanging="504"/>
      </w:pPr>
      <w:rPr>
        <w:rFonts w:hint="default"/>
      </w:rPr>
    </w:lvl>
    <w:lvl w:ilvl="5">
      <w:start w:val="1"/>
      <w:numFmt w:val="lowerLetter"/>
      <w:lvlText w:val="(%6)"/>
      <w:lvlJc w:val="left"/>
      <w:pPr>
        <w:tabs>
          <w:tab w:val="num" w:pos="2232"/>
        </w:tabs>
        <w:ind w:left="2232" w:hanging="504"/>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8" w15:restartNumberingAfterBreak="0">
    <w:nsid w:val="77332633"/>
    <w:multiLevelType w:val="multilevel"/>
    <w:tmpl w:val="D05630E8"/>
    <w:lvl w:ilvl="0">
      <w:start w:val="1"/>
      <w:numFmt w:val="none"/>
      <w:lvlRestart w:val="0"/>
      <w:pStyle w:val="CNLevel1Bullet"/>
      <w:lvlText w:val="●"/>
      <w:lvlJc w:val="left"/>
      <w:pPr>
        <w:tabs>
          <w:tab w:val="num" w:pos="1224"/>
        </w:tabs>
        <w:ind w:left="1224" w:hanging="504"/>
      </w:pPr>
      <w:rPr>
        <w:rFonts w:cs="Times New Roman"/>
      </w:rPr>
    </w:lvl>
    <w:lvl w:ilvl="1">
      <w:start w:val="1"/>
      <w:numFmt w:val="none"/>
      <w:lvlRestart w:val="0"/>
      <w:lvlText w:val="●"/>
      <w:lvlJc w:val="left"/>
      <w:pPr>
        <w:tabs>
          <w:tab w:val="num" w:pos="1728"/>
        </w:tabs>
        <w:ind w:left="1728" w:hanging="504"/>
      </w:pPr>
      <w:rPr>
        <w:rFonts w:cs="Times New Roman"/>
      </w:rPr>
    </w:lvl>
    <w:lvl w:ilvl="2">
      <w:start w:val="1"/>
      <w:numFmt w:val="none"/>
      <w:lvlRestart w:val="0"/>
      <w:lvlText w:val="●"/>
      <w:lvlJc w:val="left"/>
      <w:pPr>
        <w:tabs>
          <w:tab w:val="num" w:pos="2232"/>
        </w:tabs>
        <w:ind w:left="2232" w:hanging="504"/>
      </w:pPr>
      <w:rPr>
        <w:rFonts w:cs="Times New Roman"/>
      </w:rPr>
    </w:lvl>
    <w:lvl w:ilvl="3">
      <w:start w:val="1"/>
      <w:numFmt w:val="none"/>
      <w:lvlRestart w:val="0"/>
      <w:pStyle w:val="CNLevel4Bullet"/>
      <w:lvlText w:val="●"/>
      <w:lvlJc w:val="left"/>
      <w:pPr>
        <w:tabs>
          <w:tab w:val="num" w:pos="2736"/>
        </w:tabs>
        <w:ind w:left="2736" w:hanging="504"/>
      </w:pPr>
      <w:rPr>
        <w:rFonts w:cs="Times New Roman"/>
      </w:rPr>
    </w:lvl>
    <w:lvl w:ilvl="4">
      <w:start w:val="1"/>
      <w:numFmt w:val="none"/>
      <w:lvlRestart w:val="0"/>
      <w:pStyle w:val="CNLevel5Bullet"/>
      <w:lvlText w:val="●"/>
      <w:lvlJc w:val="left"/>
      <w:pPr>
        <w:tabs>
          <w:tab w:val="num" w:pos="3240"/>
        </w:tabs>
        <w:ind w:left="3240" w:hanging="504"/>
      </w:pPr>
      <w:rPr>
        <w:rFonts w:cs="Times New Roman"/>
      </w:rPr>
    </w:lvl>
    <w:lvl w:ilvl="5">
      <w:start w:val="1"/>
      <w:numFmt w:val="none"/>
      <w:lvlRestart w:val="0"/>
      <w:pStyle w:val="CNLevel6Bullet"/>
      <w:lvlText w:val="●"/>
      <w:lvlJc w:val="left"/>
      <w:pPr>
        <w:tabs>
          <w:tab w:val="num" w:pos="3744"/>
        </w:tabs>
        <w:ind w:left="3744" w:hanging="504"/>
      </w:pPr>
      <w:rPr>
        <w:rFonts w:cs="Times New Roman"/>
      </w:rPr>
    </w:lvl>
    <w:lvl w:ilvl="6">
      <w:start w:val="1"/>
      <w:numFmt w:val="none"/>
      <w:lvlRestart w:val="0"/>
      <w:suff w:val="nothing"/>
      <w:lvlText w:val=""/>
      <w:lvlJc w:val="left"/>
      <w:rPr>
        <w:rFonts w:cs="Times New Roman"/>
      </w:rPr>
    </w:lvl>
    <w:lvl w:ilvl="7">
      <w:start w:val="1"/>
      <w:numFmt w:val="none"/>
      <w:lvlRestart w:val="0"/>
      <w:suff w:val="nothing"/>
      <w:lvlText w:val=""/>
      <w:lvlJc w:val="left"/>
      <w:rPr>
        <w:rFonts w:cs="Times New Roman"/>
      </w:rPr>
    </w:lvl>
    <w:lvl w:ilvl="8">
      <w:start w:val="1"/>
      <w:numFmt w:val="none"/>
      <w:lvlRestart w:val="0"/>
      <w:suff w:val="nothing"/>
      <w:lvlText w:val=""/>
      <w:lvlJc w:val="left"/>
      <w:rPr>
        <w:rFonts w:cs="Times New Roman"/>
      </w:rPr>
    </w:lvl>
  </w:abstractNum>
  <w:num w:numId="1">
    <w:abstractNumId w:val="3"/>
  </w:num>
  <w:num w:numId="2">
    <w:abstractNumId w:val="6"/>
  </w:num>
  <w:num w:numId="3">
    <w:abstractNumId w:val="8"/>
  </w:num>
  <w:num w:numId="4">
    <w:abstractNumId w:val="1"/>
  </w:num>
  <w:num w:numId="5">
    <w:abstractNumId w:val="7"/>
  </w:num>
  <w:num w:numId="6">
    <w:abstractNumId w:val="2"/>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3"/>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91D"/>
    <w:rsid w:val="00000D9C"/>
    <w:rsid w:val="00002160"/>
    <w:rsid w:val="0000630D"/>
    <w:rsid w:val="0000788A"/>
    <w:rsid w:val="00010284"/>
    <w:rsid w:val="00015C88"/>
    <w:rsid w:val="000166F3"/>
    <w:rsid w:val="00017664"/>
    <w:rsid w:val="00032B45"/>
    <w:rsid w:val="00033D36"/>
    <w:rsid w:val="0003471D"/>
    <w:rsid w:val="00035A6D"/>
    <w:rsid w:val="00035F3A"/>
    <w:rsid w:val="00041FCC"/>
    <w:rsid w:val="0005007E"/>
    <w:rsid w:val="00052382"/>
    <w:rsid w:val="000600FF"/>
    <w:rsid w:val="00062479"/>
    <w:rsid w:val="00065754"/>
    <w:rsid w:val="00067EF7"/>
    <w:rsid w:val="00084A58"/>
    <w:rsid w:val="00092F5C"/>
    <w:rsid w:val="00095113"/>
    <w:rsid w:val="0009799B"/>
    <w:rsid w:val="000A1D14"/>
    <w:rsid w:val="000A567E"/>
    <w:rsid w:val="000A5AB4"/>
    <w:rsid w:val="000B32B6"/>
    <w:rsid w:val="000B3CB7"/>
    <w:rsid w:val="000B4ABD"/>
    <w:rsid w:val="000B4B26"/>
    <w:rsid w:val="000D11D1"/>
    <w:rsid w:val="000E1903"/>
    <w:rsid w:val="000E1A42"/>
    <w:rsid w:val="000E40AB"/>
    <w:rsid w:val="000E6BF9"/>
    <w:rsid w:val="000F08ED"/>
    <w:rsid w:val="000F0A50"/>
    <w:rsid w:val="00101786"/>
    <w:rsid w:val="001040B4"/>
    <w:rsid w:val="00105E2C"/>
    <w:rsid w:val="0012585B"/>
    <w:rsid w:val="00134EC6"/>
    <w:rsid w:val="001362E8"/>
    <w:rsid w:val="00140950"/>
    <w:rsid w:val="0014673C"/>
    <w:rsid w:val="00155926"/>
    <w:rsid w:val="0015646F"/>
    <w:rsid w:val="00160BCA"/>
    <w:rsid w:val="0016163B"/>
    <w:rsid w:val="0016228E"/>
    <w:rsid w:val="00162DFF"/>
    <w:rsid w:val="00170F69"/>
    <w:rsid w:val="00175F08"/>
    <w:rsid w:val="00176FFC"/>
    <w:rsid w:val="00177A52"/>
    <w:rsid w:val="00182669"/>
    <w:rsid w:val="00187586"/>
    <w:rsid w:val="00191B02"/>
    <w:rsid w:val="0019256C"/>
    <w:rsid w:val="00193B31"/>
    <w:rsid w:val="00195CDC"/>
    <w:rsid w:val="001A048E"/>
    <w:rsid w:val="001A3FBB"/>
    <w:rsid w:val="001A759D"/>
    <w:rsid w:val="001B6557"/>
    <w:rsid w:val="001B7BA6"/>
    <w:rsid w:val="001C0DDC"/>
    <w:rsid w:val="001C2B1F"/>
    <w:rsid w:val="001C6E27"/>
    <w:rsid w:val="001D1EAB"/>
    <w:rsid w:val="001D5CE0"/>
    <w:rsid w:val="001D6719"/>
    <w:rsid w:val="001E0E5D"/>
    <w:rsid w:val="001E1402"/>
    <w:rsid w:val="001E4427"/>
    <w:rsid w:val="001E48F9"/>
    <w:rsid w:val="001F36CA"/>
    <w:rsid w:val="00200715"/>
    <w:rsid w:val="002049C4"/>
    <w:rsid w:val="00214D09"/>
    <w:rsid w:val="00224159"/>
    <w:rsid w:val="002256E4"/>
    <w:rsid w:val="002359E0"/>
    <w:rsid w:val="00236B98"/>
    <w:rsid w:val="00240842"/>
    <w:rsid w:val="00241135"/>
    <w:rsid w:val="00243F42"/>
    <w:rsid w:val="00246443"/>
    <w:rsid w:val="002470FF"/>
    <w:rsid w:val="00254DF6"/>
    <w:rsid w:val="00254EE0"/>
    <w:rsid w:val="002711B0"/>
    <w:rsid w:val="00274782"/>
    <w:rsid w:val="00274F3F"/>
    <w:rsid w:val="00281A37"/>
    <w:rsid w:val="00285A87"/>
    <w:rsid w:val="00286B26"/>
    <w:rsid w:val="002A00BE"/>
    <w:rsid w:val="002A4916"/>
    <w:rsid w:val="002B1E72"/>
    <w:rsid w:val="002C400B"/>
    <w:rsid w:val="002D47CF"/>
    <w:rsid w:val="002E42E5"/>
    <w:rsid w:val="002F412F"/>
    <w:rsid w:val="00306339"/>
    <w:rsid w:val="0030713E"/>
    <w:rsid w:val="003074CF"/>
    <w:rsid w:val="00314D45"/>
    <w:rsid w:val="00315B30"/>
    <w:rsid w:val="00325168"/>
    <w:rsid w:val="00326AF4"/>
    <w:rsid w:val="00331A1B"/>
    <w:rsid w:val="00334A96"/>
    <w:rsid w:val="00340657"/>
    <w:rsid w:val="0034157F"/>
    <w:rsid w:val="003428CD"/>
    <w:rsid w:val="00353C64"/>
    <w:rsid w:val="00354F7F"/>
    <w:rsid w:val="003760F1"/>
    <w:rsid w:val="0038367A"/>
    <w:rsid w:val="00384EE2"/>
    <w:rsid w:val="00385330"/>
    <w:rsid w:val="003943B2"/>
    <w:rsid w:val="00397DEF"/>
    <w:rsid w:val="003A2662"/>
    <w:rsid w:val="003A53D0"/>
    <w:rsid w:val="003A5F6B"/>
    <w:rsid w:val="003B7FD0"/>
    <w:rsid w:val="003C04C0"/>
    <w:rsid w:val="003C09DB"/>
    <w:rsid w:val="003C12F9"/>
    <w:rsid w:val="003C5DB0"/>
    <w:rsid w:val="003D5B36"/>
    <w:rsid w:val="003D61F7"/>
    <w:rsid w:val="003F51D8"/>
    <w:rsid w:val="003F5A94"/>
    <w:rsid w:val="003F7425"/>
    <w:rsid w:val="0040124D"/>
    <w:rsid w:val="00405080"/>
    <w:rsid w:val="00421D1C"/>
    <w:rsid w:val="00424E44"/>
    <w:rsid w:val="00426CDA"/>
    <w:rsid w:val="00436019"/>
    <w:rsid w:val="00436BC2"/>
    <w:rsid w:val="0044727C"/>
    <w:rsid w:val="00450C02"/>
    <w:rsid w:val="00452325"/>
    <w:rsid w:val="004555A7"/>
    <w:rsid w:val="00465871"/>
    <w:rsid w:val="004664CE"/>
    <w:rsid w:val="00467CB7"/>
    <w:rsid w:val="00470BE5"/>
    <w:rsid w:val="0047235F"/>
    <w:rsid w:val="00472B56"/>
    <w:rsid w:val="00477CE4"/>
    <w:rsid w:val="004A3533"/>
    <w:rsid w:val="004A76DF"/>
    <w:rsid w:val="004B1149"/>
    <w:rsid w:val="004B4E3B"/>
    <w:rsid w:val="004C280A"/>
    <w:rsid w:val="004C2BDA"/>
    <w:rsid w:val="004D65B4"/>
    <w:rsid w:val="004E3511"/>
    <w:rsid w:val="004E5951"/>
    <w:rsid w:val="004F5644"/>
    <w:rsid w:val="004F66C1"/>
    <w:rsid w:val="005005B7"/>
    <w:rsid w:val="00501291"/>
    <w:rsid w:val="00502C3F"/>
    <w:rsid w:val="005040FD"/>
    <w:rsid w:val="00505BC3"/>
    <w:rsid w:val="0050721C"/>
    <w:rsid w:val="00507403"/>
    <w:rsid w:val="00512B48"/>
    <w:rsid w:val="00523882"/>
    <w:rsid w:val="0052441E"/>
    <w:rsid w:val="00531932"/>
    <w:rsid w:val="00536933"/>
    <w:rsid w:val="00537ECA"/>
    <w:rsid w:val="0054194B"/>
    <w:rsid w:val="00550F14"/>
    <w:rsid w:val="0055148B"/>
    <w:rsid w:val="00553A77"/>
    <w:rsid w:val="0056267D"/>
    <w:rsid w:val="00565A2F"/>
    <w:rsid w:val="00566477"/>
    <w:rsid w:val="005717B2"/>
    <w:rsid w:val="00576F08"/>
    <w:rsid w:val="00577DDB"/>
    <w:rsid w:val="00582A42"/>
    <w:rsid w:val="00587082"/>
    <w:rsid w:val="0059443E"/>
    <w:rsid w:val="00594F6F"/>
    <w:rsid w:val="005B7993"/>
    <w:rsid w:val="005C52A5"/>
    <w:rsid w:val="005C6A0B"/>
    <w:rsid w:val="005D2111"/>
    <w:rsid w:val="005D6AA2"/>
    <w:rsid w:val="005E02D2"/>
    <w:rsid w:val="005E2107"/>
    <w:rsid w:val="005F140C"/>
    <w:rsid w:val="005F4150"/>
    <w:rsid w:val="005F6FBB"/>
    <w:rsid w:val="00601373"/>
    <w:rsid w:val="0061099E"/>
    <w:rsid w:val="006112CD"/>
    <w:rsid w:val="0061511E"/>
    <w:rsid w:val="0061660E"/>
    <w:rsid w:val="00634A24"/>
    <w:rsid w:val="00634DD3"/>
    <w:rsid w:val="006352AD"/>
    <w:rsid w:val="006379DE"/>
    <w:rsid w:val="00641BDE"/>
    <w:rsid w:val="0065603A"/>
    <w:rsid w:val="00665CF4"/>
    <w:rsid w:val="00672E12"/>
    <w:rsid w:val="00673692"/>
    <w:rsid w:val="00673E0F"/>
    <w:rsid w:val="006754D2"/>
    <w:rsid w:val="006760E8"/>
    <w:rsid w:val="006775E6"/>
    <w:rsid w:val="00680107"/>
    <w:rsid w:val="00687AB1"/>
    <w:rsid w:val="00690A61"/>
    <w:rsid w:val="0069680C"/>
    <w:rsid w:val="006A20FC"/>
    <w:rsid w:val="006B01B9"/>
    <w:rsid w:val="006B06B1"/>
    <w:rsid w:val="006B1696"/>
    <w:rsid w:val="006C5028"/>
    <w:rsid w:val="006C577B"/>
    <w:rsid w:val="006C7387"/>
    <w:rsid w:val="006D0DE6"/>
    <w:rsid w:val="006D43F3"/>
    <w:rsid w:val="006D4D98"/>
    <w:rsid w:val="006D5972"/>
    <w:rsid w:val="007019DB"/>
    <w:rsid w:val="00701F4B"/>
    <w:rsid w:val="00710DC9"/>
    <w:rsid w:val="00715DBB"/>
    <w:rsid w:val="007205B8"/>
    <w:rsid w:val="0072099D"/>
    <w:rsid w:val="00723F30"/>
    <w:rsid w:val="00724E15"/>
    <w:rsid w:val="00732FBE"/>
    <w:rsid w:val="00736B70"/>
    <w:rsid w:val="00737C8F"/>
    <w:rsid w:val="00746674"/>
    <w:rsid w:val="007468BE"/>
    <w:rsid w:val="00750F40"/>
    <w:rsid w:val="00751AEF"/>
    <w:rsid w:val="007538B4"/>
    <w:rsid w:val="00770B01"/>
    <w:rsid w:val="00777CE2"/>
    <w:rsid w:val="007814A0"/>
    <w:rsid w:val="00786590"/>
    <w:rsid w:val="00787BE8"/>
    <w:rsid w:val="00791A76"/>
    <w:rsid w:val="007920F5"/>
    <w:rsid w:val="00793BC4"/>
    <w:rsid w:val="007A52AE"/>
    <w:rsid w:val="007A72B5"/>
    <w:rsid w:val="007D3545"/>
    <w:rsid w:val="007D5E96"/>
    <w:rsid w:val="007E08D0"/>
    <w:rsid w:val="007F4EE3"/>
    <w:rsid w:val="00803848"/>
    <w:rsid w:val="00807082"/>
    <w:rsid w:val="00817FA9"/>
    <w:rsid w:val="00820C62"/>
    <w:rsid w:val="00822315"/>
    <w:rsid w:val="00822FC7"/>
    <w:rsid w:val="00827833"/>
    <w:rsid w:val="0084391E"/>
    <w:rsid w:val="00845DAF"/>
    <w:rsid w:val="008540C4"/>
    <w:rsid w:val="008562A8"/>
    <w:rsid w:val="00861846"/>
    <w:rsid w:val="00863C4A"/>
    <w:rsid w:val="0086476C"/>
    <w:rsid w:val="00865763"/>
    <w:rsid w:val="00874EA7"/>
    <w:rsid w:val="008754FB"/>
    <w:rsid w:val="0089417F"/>
    <w:rsid w:val="0089656C"/>
    <w:rsid w:val="008A14A0"/>
    <w:rsid w:val="008A1A36"/>
    <w:rsid w:val="008A2C55"/>
    <w:rsid w:val="008B1E27"/>
    <w:rsid w:val="008B5A25"/>
    <w:rsid w:val="008C2DD1"/>
    <w:rsid w:val="008C3F85"/>
    <w:rsid w:val="008C48AE"/>
    <w:rsid w:val="008C5B70"/>
    <w:rsid w:val="008D00FF"/>
    <w:rsid w:val="008D24CD"/>
    <w:rsid w:val="008E78FE"/>
    <w:rsid w:val="008F2778"/>
    <w:rsid w:val="008F4BC3"/>
    <w:rsid w:val="008F6106"/>
    <w:rsid w:val="008F7486"/>
    <w:rsid w:val="009058E8"/>
    <w:rsid w:val="009271B0"/>
    <w:rsid w:val="00932D54"/>
    <w:rsid w:val="00941C1F"/>
    <w:rsid w:val="0094416D"/>
    <w:rsid w:val="00951B1A"/>
    <w:rsid w:val="00953B0D"/>
    <w:rsid w:val="00953D06"/>
    <w:rsid w:val="00956D29"/>
    <w:rsid w:val="00957935"/>
    <w:rsid w:val="009622F4"/>
    <w:rsid w:val="0096784A"/>
    <w:rsid w:val="00971FA5"/>
    <w:rsid w:val="00972442"/>
    <w:rsid w:val="00972ABB"/>
    <w:rsid w:val="009820EC"/>
    <w:rsid w:val="00990D16"/>
    <w:rsid w:val="00991E37"/>
    <w:rsid w:val="00997416"/>
    <w:rsid w:val="009A0CB2"/>
    <w:rsid w:val="009A60E4"/>
    <w:rsid w:val="009B64C1"/>
    <w:rsid w:val="009C471E"/>
    <w:rsid w:val="009C7014"/>
    <w:rsid w:val="009C7798"/>
    <w:rsid w:val="009D00EB"/>
    <w:rsid w:val="009D3992"/>
    <w:rsid w:val="009E3537"/>
    <w:rsid w:val="009F3637"/>
    <w:rsid w:val="009F544E"/>
    <w:rsid w:val="009F6E2C"/>
    <w:rsid w:val="00A03E1E"/>
    <w:rsid w:val="00A13B82"/>
    <w:rsid w:val="00A2193D"/>
    <w:rsid w:val="00A2208D"/>
    <w:rsid w:val="00A377A3"/>
    <w:rsid w:val="00A43C07"/>
    <w:rsid w:val="00A46046"/>
    <w:rsid w:val="00A52E69"/>
    <w:rsid w:val="00A550DF"/>
    <w:rsid w:val="00A55916"/>
    <w:rsid w:val="00A669D9"/>
    <w:rsid w:val="00A81791"/>
    <w:rsid w:val="00A830A0"/>
    <w:rsid w:val="00A85780"/>
    <w:rsid w:val="00A915B6"/>
    <w:rsid w:val="00A92C21"/>
    <w:rsid w:val="00A9312F"/>
    <w:rsid w:val="00A94815"/>
    <w:rsid w:val="00A960E3"/>
    <w:rsid w:val="00AA57B6"/>
    <w:rsid w:val="00AA60C3"/>
    <w:rsid w:val="00AA64B4"/>
    <w:rsid w:val="00AB2B93"/>
    <w:rsid w:val="00AB6D80"/>
    <w:rsid w:val="00AC1B10"/>
    <w:rsid w:val="00AC3154"/>
    <w:rsid w:val="00AC657A"/>
    <w:rsid w:val="00AD2222"/>
    <w:rsid w:val="00AD2F63"/>
    <w:rsid w:val="00AD67EC"/>
    <w:rsid w:val="00AE0936"/>
    <w:rsid w:val="00AF5E45"/>
    <w:rsid w:val="00AF7408"/>
    <w:rsid w:val="00AF7C03"/>
    <w:rsid w:val="00B019A7"/>
    <w:rsid w:val="00B06996"/>
    <w:rsid w:val="00B12E81"/>
    <w:rsid w:val="00B1700D"/>
    <w:rsid w:val="00B26929"/>
    <w:rsid w:val="00B31514"/>
    <w:rsid w:val="00B31895"/>
    <w:rsid w:val="00B42AEB"/>
    <w:rsid w:val="00B45E54"/>
    <w:rsid w:val="00B549BC"/>
    <w:rsid w:val="00B54F1E"/>
    <w:rsid w:val="00B620F5"/>
    <w:rsid w:val="00B65184"/>
    <w:rsid w:val="00B65356"/>
    <w:rsid w:val="00B65805"/>
    <w:rsid w:val="00B72D4F"/>
    <w:rsid w:val="00B77859"/>
    <w:rsid w:val="00B8079A"/>
    <w:rsid w:val="00B8274A"/>
    <w:rsid w:val="00B8496F"/>
    <w:rsid w:val="00B87DE5"/>
    <w:rsid w:val="00B94C3B"/>
    <w:rsid w:val="00B95060"/>
    <w:rsid w:val="00BA03CC"/>
    <w:rsid w:val="00BA0E9F"/>
    <w:rsid w:val="00BB0B4A"/>
    <w:rsid w:val="00BB7950"/>
    <w:rsid w:val="00BC3F2E"/>
    <w:rsid w:val="00BC41C4"/>
    <w:rsid w:val="00BC52F0"/>
    <w:rsid w:val="00BC796D"/>
    <w:rsid w:val="00BD008A"/>
    <w:rsid w:val="00BD381A"/>
    <w:rsid w:val="00BD556C"/>
    <w:rsid w:val="00BE0BB6"/>
    <w:rsid w:val="00BF4ADE"/>
    <w:rsid w:val="00C012AB"/>
    <w:rsid w:val="00C0204A"/>
    <w:rsid w:val="00C02123"/>
    <w:rsid w:val="00C03C15"/>
    <w:rsid w:val="00C161CE"/>
    <w:rsid w:val="00C2730B"/>
    <w:rsid w:val="00C27AE3"/>
    <w:rsid w:val="00C3041B"/>
    <w:rsid w:val="00C33DE5"/>
    <w:rsid w:val="00C46602"/>
    <w:rsid w:val="00C501AB"/>
    <w:rsid w:val="00C52563"/>
    <w:rsid w:val="00C5767B"/>
    <w:rsid w:val="00C639E9"/>
    <w:rsid w:val="00C6765B"/>
    <w:rsid w:val="00C73B3D"/>
    <w:rsid w:val="00C75000"/>
    <w:rsid w:val="00C86065"/>
    <w:rsid w:val="00C864C4"/>
    <w:rsid w:val="00C876D8"/>
    <w:rsid w:val="00C97D1C"/>
    <w:rsid w:val="00CA4B13"/>
    <w:rsid w:val="00CA58D6"/>
    <w:rsid w:val="00CA5E81"/>
    <w:rsid w:val="00CA6634"/>
    <w:rsid w:val="00CB01B5"/>
    <w:rsid w:val="00CB4C66"/>
    <w:rsid w:val="00CC01B8"/>
    <w:rsid w:val="00CC0CF9"/>
    <w:rsid w:val="00CC1BA8"/>
    <w:rsid w:val="00CD16F8"/>
    <w:rsid w:val="00CD1F10"/>
    <w:rsid w:val="00CD5CDD"/>
    <w:rsid w:val="00CD63BE"/>
    <w:rsid w:val="00CE05B6"/>
    <w:rsid w:val="00CE411A"/>
    <w:rsid w:val="00CE7385"/>
    <w:rsid w:val="00CE7D79"/>
    <w:rsid w:val="00CF562C"/>
    <w:rsid w:val="00CF56E4"/>
    <w:rsid w:val="00CF6B7D"/>
    <w:rsid w:val="00D00799"/>
    <w:rsid w:val="00D059EC"/>
    <w:rsid w:val="00D1151F"/>
    <w:rsid w:val="00D1208D"/>
    <w:rsid w:val="00D12469"/>
    <w:rsid w:val="00D17708"/>
    <w:rsid w:val="00D22600"/>
    <w:rsid w:val="00D22EAE"/>
    <w:rsid w:val="00D23A7A"/>
    <w:rsid w:val="00D25872"/>
    <w:rsid w:val="00D2720A"/>
    <w:rsid w:val="00D31EDF"/>
    <w:rsid w:val="00D32D86"/>
    <w:rsid w:val="00D40860"/>
    <w:rsid w:val="00D40E10"/>
    <w:rsid w:val="00D51C9D"/>
    <w:rsid w:val="00D540AB"/>
    <w:rsid w:val="00D55E96"/>
    <w:rsid w:val="00D57A3F"/>
    <w:rsid w:val="00D6143B"/>
    <w:rsid w:val="00D66976"/>
    <w:rsid w:val="00D750CE"/>
    <w:rsid w:val="00D75DE1"/>
    <w:rsid w:val="00D7731D"/>
    <w:rsid w:val="00D8247D"/>
    <w:rsid w:val="00D9759B"/>
    <w:rsid w:val="00DB4DEF"/>
    <w:rsid w:val="00DC5B48"/>
    <w:rsid w:val="00DD2EFF"/>
    <w:rsid w:val="00DE0AFF"/>
    <w:rsid w:val="00DE2B50"/>
    <w:rsid w:val="00DE7139"/>
    <w:rsid w:val="00DE7E76"/>
    <w:rsid w:val="00E0305D"/>
    <w:rsid w:val="00E14003"/>
    <w:rsid w:val="00E1754F"/>
    <w:rsid w:val="00E22B66"/>
    <w:rsid w:val="00E26E9B"/>
    <w:rsid w:val="00E27347"/>
    <w:rsid w:val="00E3465E"/>
    <w:rsid w:val="00E452B6"/>
    <w:rsid w:val="00E6042C"/>
    <w:rsid w:val="00E6180F"/>
    <w:rsid w:val="00E71335"/>
    <w:rsid w:val="00E71E35"/>
    <w:rsid w:val="00E73F5B"/>
    <w:rsid w:val="00E82FDE"/>
    <w:rsid w:val="00E839F3"/>
    <w:rsid w:val="00E93DA4"/>
    <w:rsid w:val="00E95B67"/>
    <w:rsid w:val="00EA3BD9"/>
    <w:rsid w:val="00EA3CBE"/>
    <w:rsid w:val="00EB041F"/>
    <w:rsid w:val="00EB22B5"/>
    <w:rsid w:val="00EB3A53"/>
    <w:rsid w:val="00EB3B73"/>
    <w:rsid w:val="00EB5FD3"/>
    <w:rsid w:val="00EC6820"/>
    <w:rsid w:val="00EC722A"/>
    <w:rsid w:val="00ED4B95"/>
    <w:rsid w:val="00ED67BA"/>
    <w:rsid w:val="00EE500A"/>
    <w:rsid w:val="00EE62AB"/>
    <w:rsid w:val="00EE7145"/>
    <w:rsid w:val="00EF2931"/>
    <w:rsid w:val="00EF6766"/>
    <w:rsid w:val="00F01723"/>
    <w:rsid w:val="00F0233F"/>
    <w:rsid w:val="00F04FFD"/>
    <w:rsid w:val="00F15317"/>
    <w:rsid w:val="00F1599B"/>
    <w:rsid w:val="00F1611A"/>
    <w:rsid w:val="00F20D08"/>
    <w:rsid w:val="00F24CCF"/>
    <w:rsid w:val="00F326C4"/>
    <w:rsid w:val="00F33833"/>
    <w:rsid w:val="00F42526"/>
    <w:rsid w:val="00F54C14"/>
    <w:rsid w:val="00F73B86"/>
    <w:rsid w:val="00F73ECB"/>
    <w:rsid w:val="00F86AFB"/>
    <w:rsid w:val="00F90332"/>
    <w:rsid w:val="00FA0396"/>
    <w:rsid w:val="00FA0DB5"/>
    <w:rsid w:val="00FB0413"/>
    <w:rsid w:val="00FC1537"/>
    <w:rsid w:val="00FC2BC7"/>
    <w:rsid w:val="00FC391D"/>
    <w:rsid w:val="00FC61B9"/>
    <w:rsid w:val="00FD0CA4"/>
    <w:rsid w:val="00FE1FAA"/>
    <w:rsid w:val="00FE25E2"/>
    <w:rsid w:val="00FE26FA"/>
    <w:rsid w:val="00FE5051"/>
    <w:rsid w:val="00FE54EB"/>
    <w:rsid w:val="00FE5A43"/>
    <w:rsid w:val="00FE6C63"/>
    <w:rsid w:val="00FF394D"/>
    <w:rsid w:val="00FF41E6"/>
    <w:rsid w:val="00FF5B9C"/>
    <w:rsid w:val="00FF5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E5E317"/>
  <w14:defaultImageDpi w14:val="96"/>
  <w15:docId w15:val="{CD7C2B5D-CEF9-44A4-8EE1-65CB12CD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kinsoku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2F0"/>
    <w:pPr>
      <w:tabs>
        <w:tab w:val="center" w:pos="4680"/>
        <w:tab w:val="right" w:pos="9360"/>
      </w:tabs>
    </w:pPr>
  </w:style>
  <w:style w:type="character" w:customStyle="1" w:styleId="HeaderChar">
    <w:name w:val="Header Char"/>
    <w:basedOn w:val="DefaultParagraphFont"/>
    <w:link w:val="Header"/>
    <w:uiPriority w:val="99"/>
    <w:rsid w:val="00BC52F0"/>
    <w:rPr>
      <w:rFonts w:ascii="Times New Roman" w:hAnsi="Times New Roman" w:cs="Times New Roman"/>
      <w:sz w:val="24"/>
      <w:szCs w:val="24"/>
    </w:rPr>
  </w:style>
  <w:style w:type="paragraph" w:styleId="Footer">
    <w:name w:val="footer"/>
    <w:basedOn w:val="Normal"/>
    <w:link w:val="FooterChar"/>
    <w:uiPriority w:val="99"/>
    <w:unhideWhenUsed/>
    <w:rsid w:val="00BC52F0"/>
    <w:pPr>
      <w:tabs>
        <w:tab w:val="center" w:pos="4680"/>
        <w:tab w:val="right" w:pos="9360"/>
      </w:tabs>
    </w:pPr>
  </w:style>
  <w:style w:type="character" w:customStyle="1" w:styleId="FooterChar">
    <w:name w:val="Footer Char"/>
    <w:basedOn w:val="DefaultParagraphFont"/>
    <w:link w:val="Footer"/>
    <w:uiPriority w:val="99"/>
    <w:rsid w:val="00BC52F0"/>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C0204A"/>
    <w:rPr>
      <w:rFonts w:ascii="Tahoma" w:hAnsi="Tahoma" w:cs="Tahoma"/>
      <w:sz w:val="16"/>
      <w:szCs w:val="16"/>
    </w:rPr>
  </w:style>
  <w:style w:type="character" w:customStyle="1" w:styleId="BalloonTextChar">
    <w:name w:val="Balloon Text Char"/>
    <w:basedOn w:val="DefaultParagraphFont"/>
    <w:link w:val="BalloonText"/>
    <w:uiPriority w:val="99"/>
    <w:semiHidden/>
    <w:rsid w:val="00C0204A"/>
    <w:rPr>
      <w:rFonts w:ascii="Tahoma" w:hAnsi="Tahoma" w:cs="Tahoma"/>
      <w:sz w:val="16"/>
      <w:szCs w:val="16"/>
    </w:rPr>
  </w:style>
  <w:style w:type="paragraph" w:styleId="ListParagraph">
    <w:name w:val="List Paragraph"/>
    <w:basedOn w:val="Normal"/>
    <w:uiPriority w:val="34"/>
    <w:qFormat/>
    <w:rsid w:val="00AE0936"/>
    <w:pPr>
      <w:ind w:left="720"/>
      <w:contextualSpacing/>
    </w:pPr>
  </w:style>
  <w:style w:type="paragraph" w:customStyle="1" w:styleId="CNTitleUnderscore">
    <w:name w:val="CN Title Underscore"/>
    <w:basedOn w:val="Normal"/>
    <w:next w:val="Normal"/>
    <w:uiPriority w:val="99"/>
    <w:rsid w:val="00FF394D"/>
    <w:pPr>
      <w:keepNext/>
      <w:keepLines/>
      <w:widowControl/>
      <w:pBdr>
        <w:bottom w:val="single" w:sz="12" w:space="2" w:color="auto"/>
      </w:pBdr>
      <w:kinsoku/>
      <w:spacing w:before="80" w:after="160"/>
    </w:pPr>
    <w:rPr>
      <w:rFonts w:ascii="Arial" w:eastAsia="Times New Roman" w:hAnsi="Arial"/>
      <w:b/>
      <w:sz w:val="28"/>
      <w:szCs w:val="18"/>
    </w:rPr>
  </w:style>
  <w:style w:type="paragraph" w:customStyle="1" w:styleId="CNParagraph">
    <w:name w:val="CN Paragraph"/>
    <w:link w:val="CNParagraphChar1"/>
    <w:rsid w:val="008E78FE"/>
    <w:pPr>
      <w:spacing w:before="80" w:after="120" w:line="240" w:lineRule="auto"/>
      <w:ind w:left="720"/>
    </w:pPr>
    <w:rPr>
      <w:rFonts w:ascii="Arial" w:eastAsia="Times New Roman" w:hAnsi="Arial" w:cs="Times New Roman"/>
      <w:sz w:val="20"/>
      <w:szCs w:val="18"/>
    </w:rPr>
  </w:style>
  <w:style w:type="character" w:customStyle="1" w:styleId="CNParagraphChar1">
    <w:name w:val="CN Paragraph Char1"/>
    <w:link w:val="CNParagraph"/>
    <w:rsid w:val="008E78FE"/>
    <w:rPr>
      <w:rFonts w:ascii="Arial" w:eastAsia="Times New Roman" w:hAnsi="Arial" w:cs="Times New Roman"/>
      <w:sz w:val="20"/>
      <w:szCs w:val="18"/>
    </w:rPr>
  </w:style>
  <w:style w:type="character" w:styleId="Hyperlink">
    <w:name w:val="Hyperlink"/>
    <w:basedOn w:val="DefaultParagraphFont"/>
    <w:uiPriority w:val="99"/>
    <w:unhideWhenUsed/>
    <w:rsid w:val="008C2DD1"/>
    <w:rPr>
      <w:color w:val="0563C1" w:themeColor="hyperlink"/>
      <w:u w:val="single"/>
    </w:rPr>
  </w:style>
  <w:style w:type="paragraph" w:customStyle="1" w:styleId="CNActivityTitle">
    <w:name w:val="CN Activity Title"/>
    <w:basedOn w:val="CNParagraph"/>
    <w:next w:val="CNParagraph"/>
    <w:rsid w:val="005005B7"/>
    <w:pPr>
      <w:keepNext/>
      <w:keepLines/>
      <w:numPr>
        <w:ilvl w:val="1"/>
        <w:numId w:val="6"/>
      </w:numPr>
      <w:spacing w:before="240"/>
    </w:pPr>
    <w:rPr>
      <w:b/>
      <w:sz w:val="24"/>
      <w:u w:val="single"/>
    </w:rPr>
  </w:style>
  <w:style w:type="paragraph" w:customStyle="1" w:styleId="CNAppendixContent">
    <w:name w:val="CN Appendix Content"/>
    <w:basedOn w:val="CNParagraph"/>
    <w:next w:val="CNParagraph"/>
    <w:uiPriority w:val="99"/>
    <w:rsid w:val="00F15317"/>
    <w:pPr>
      <w:keepNext/>
      <w:keepLines/>
      <w:numPr>
        <w:ilvl w:val="1"/>
        <w:numId w:val="12"/>
      </w:numPr>
    </w:pPr>
  </w:style>
  <w:style w:type="paragraph" w:customStyle="1" w:styleId="CNAppendixDelivery">
    <w:name w:val="CN Appendix Delivery"/>
    <w:basedOn w:val="CNParagraph"/>
    <w:next w:val="CNParagraph"/>
    <w:uiPriority w:val="99"/>
    <w:rsid w:val="00D1151F"/>
    <w:pPr>
      <w:keepNext/>
      <w:keepLines/>
      <w:ind w:left="0"/>
    </w:pPr>
  </w:style>
  <w:style w:type="paragraph" w:customStyle="1" w:styleId="CNAppendixPurpose">
    <w:name w:val="CN Appendix Purpose"/>
    <w:basedOn w:val="CNParagraph"/>
    <w:next w:val="CNParagraph"/>
    <w:uiPriority w:val="99"/>
    <w:rsid w:val="00F15317"/>
    <w:pPr>
      <w:keepNext/>
      <w:keepLines/>
      <w:numPr>
        <w:ilvl w:val="2"/>
        <w:numId w:val="12"/>
      </w:numPr>
    </w:pPr>
  </w:style>
  <w:style w:type="paragraph" w:customStyle="1" w:styleId="CNAssumptionsHeader">
    <w:name w:val="CN Assumptions Header"/>
    <w:basedOn w:val="CNParagraph"/>
    <w:next w:val="CNParagraph"/>
    <w:uiPriority w:val="99"/>
    <w:rsid w:val="00F15317"/>
    <w:pPr>
      <w:keepNext/>
      <w:keepLines/>
      <w:numPr>
        <w:ilvl w:val="3"/>
        <w:numId w:val="12"/>
      </w:numPr>
    </w:pPr>
  </w:style>
  <w:style w:type="paragraph" w:customStyle="1" w:styleId="CNLevel1Bullet">
    <w:name w:val="CN Level 1 Bullet"/>
    <w:basedOn w:val="CNParagraph"/>
    <w:link w:val="CNLevel1BulletChar"/>
    <w:rsid w:val="00D6143B"/>
    <w:pPr>
      <w:numPr>
        <w:numId w:val="3"/>
      </w:numPr>
    </w:pPr>
    <w:rPr>
      <w:lang w:eastAsia="ja-JP"/>
    </w:rPr>
  </w:style>
  <w:style w:type="paragraph" w:customStyle="1" w:styleId="CNLevel2Bullet">
    <w:name w:val="CN Level 2 Bullet"/>
    <w:basedOn w:val="CNParagraph"/>
    <w:rsid w:val="00D6143B"/>
    <w:pPr>
      <w:numPr>
        <w:numId w:val="8"/>
      </w:numPr>
    </w:pPr>
  </w:style>
  <w:style w:type="paragraph" w:customStyle="1" w:styleId="CNLevel3Bullet">
    <w:name w:val="CN Level 3 Bullet"/>
    <w:basedOn w:val="CNParagraph"/>
    <w:rsid w:val="00D6143B"/>
    <w:pPr>
      <w:numPr>
        <w:numId w:val="9"/>
      </w:numPr>
    </w:pPr>
  </w:style>
  <w:style w:type="paragraph" w:customStyle="1" w:styleId="CNLevel4Bullet">
    <w:name w:val="CN Level 4 Bullet"/>
    <w:basedOn w:val="CNParagraph"/>
    <w:rsid w:val="00D6143B"/>
    <w:pPr>
      <w:numPr>
        <w:ilvl w:val="3"/>
        <w:numId w:val="3"/>
      </w:numPr>
    </w:pPr>
  </w:style>
  <w:style w:type="paragraph" w:customStyle="1" w:styleId="CNLevel5Bullet">
    <w:name w:val="CN Level 5 Bullet"/>
    <w:basedOn w:val="CNParagraph"/>
    <w:rsid w:val="00D6143B"/>
    <w:pPr>
      <w:numPr>
        <w:ilvl w:val="4"/>
        <w:numId w:val="3"/>
      </w:numPr>
    </w:pPr>
  </w:style>
  <w:style w:type="paragraph" w:customStyle="1" w:styleId="CNLevel6Bullet">
    <w:name w:val="CN Level 6 Bullet"/>
    <w:basedOn w:val="CNParagraph"/>
    <w:rsid w:val="00D6143B"/>
    <w:pPr>
      <w:numPr>
        <w:ilvl w:val="5"/>
        <w:numId w:val="3"/>
      </w:numPr>
    </w:pPr>
  </w:style>
  <w:style w:type="paragraph" w:customStyle="1" w:styleId="CNCompletionCriteriaHeader">
    <w:name w:val="CN Completion Criteria Header"/>
    <w:basedOn w:val="CNParagraph"/>
    <w:next w:val="CNParagraph"/>
    <w:uiPriority w:val="99"/>
    <w:rsid w:val="00F15317"/>
    <w:pPr>
      <w:keepNext/>
      <w:keepLines/>
      <w:numPr>
        <w:ilvl w:val="4"/>
        <w:numId w:val="12"/>
      </w:numPr>
      <w:spacing w:before="240"/>
    </w:pPr>
  </w:style>
  <w:style w:type="paragraph" w:customStyle="1" w:styleId="CNDeliverableMaterialsHeader">
    <w:name w:val="CN Deliverable Materials Header"/>
    <w:basedOn w:val="CNParagraph"/>
    <w:next w:val="CNLevel2Bullet"/>
    <w:uiPriority w:val="99"/>
    <w:rsid w:val="00F15317"/>
    <w:pPr>
      <w:keepNext/>
      <w:keepLines/>
      <w:numPr>
        <w:ilvl w:val="5"/>
        <w:numId w:val="12"/>
      </w:numPr>
      <w:spacing w:before="240"/>
    </w:pPr>
  </w:style>
  <w:style w:type="paragraph" w:customStyle="1" w:styleId="CNHead1">
    <w:name w:val="CN Head 1"/>
    <w:basedOn w:val="CNParagraph"/>
    <w:next w:val="CNParagraph"/>
    <w:link w:val="CNHead1Char"/>
    <w:rsid w:val="00CE7385"/>
    <w:pPr>
      <w:keepNext/>
      <w:keepLines/>
      <w:spacing w:before="300"/>
      <w:ind w:left="0"/>
      <w:outlineLvl w:val="0"/>
    </w:pPr>
    <w:rPr>
      <w:b/>
      <w:sz w:val="28"/>
      <w:lang w:eastAsia="ja-JP"/>
    </w:rPr>
  </w:style>
  <w:style w:type="paragraph" w:customStyle="1" w:styleId="CNHead2">
    <w:name w:val="CN Head 2"/>
    <w:basedOn w:val="CNParagraph"/>
    <w:next w:val="CNParagraph"/>
    <w:link w:val="CNHead2Char"/>
    <w:rsid w:val="00724E15"/>
    <w:pPr>
      <w:keepNext/>
      <w:keepLines/>
      <w:spacing w:before="260"/>
      <w:outlineLvl w:val="1"/>
    </w:pPr>
    <w:rPr>
      <w:b/>
      <w:sz w:val="22"/>
    </w:rPr>
  </w:style>
  <w:style w:type="paragraph" w:customStyle="1" w:styleId="CNHead3">
    <w:name w:val="CN Head 3"/>
    <w:basedOn w:val="CNParagraph"/>
    <w:next w:val="CNParagraph"/>
    <w:rsid w:val="005717B2"/>
    <w:pPr>
      <w:keepNext/>
      <w:keepLines/>
      <w:ind w:left="0"/>
    </w:pPr>
    <w:rPr>
      <w:b/>
      <w:lang w:eastAsia="ja-JP"/>
    </w:rPr>
  </w:style>
  <w:style w:type="paragraph" w:customStyle="1" w:styleId="CNInternalNoteBegin">
    <w:name w:val="CN Internal Note Begin"/>
    <w:basedOn w:val="CNInternalNoteText"/>
    <w:next w:val="CNInternalNoteText"/>
    <w:link w:val="CNInternalNoteBeginChar"/>
    <w:rsid w:val="00D6143B"/>
    <w:pPr>
      <w:keepNext/>
      <w:keepLines/>
      <w:numPr>
        <w:numId w:val="2"/>
      </w:numPr>
      <w:pBdr>
        <w:top w:val="single" w:sz="18" w:space="1" w:color="FF0000"/>
      </w:pBdr>
    </w:pPr>
    <w:rPr>
      <w:lang w:eastAsia="ja-JP"/>
    </w:rPr>
  </w:style>
  <w:style w:type="paragraph" w:customStyle="1" w:styleId="CNInternalNoteText">
    <w:name w:val="CN Internal Note Text"/>
    <w:basedOn w:val="CNParagraph"/>
    <w:uiPriority w:val="99"/>
    <w:rsid w:val="00D6143B"/>
    <w:pPr>
      <w:pBdr>
        <w:right w:val="single" w:sz="18" w:space="4" w:color="FF0000"/>
      </w:pBdr>
      <w:spacing w:before="28" w:after="28"/>
      <w:ind w:left="0"/>
    </w:pPr>
    <w:rPr>
      <w:rFonts w:ascii="Times New Roman" w:hAnsi="Times New Roman"/>
      <w:b/>
      <w:color w:val="FF0000"/>
      <w:szCs w:val="20"/>
    </w:rPr>
  </w:style>
  <w:style w:type="paragraph" w:customStyle="1" w:styleId="CNInternalNoteEnd">
    <w:name w:val="CN Internal Note End"/>
    <w:basedOn w:val="CNInternalNoteText"/>
    <w:next w:val="CNParagraph"/>
    <w:uiPriority w:val="99"/>
    <w:rsid w:val="00D6143B"/>
    <w:pPr>
      <w:keepLines/>
      <w:pBdr>
        <w:bottom w:val="single" w:sz="18" w:space="1" w:color="FF0000"/>
      </w:pBdr>
    </w:pPr>
  </w:style>
  <w:style w:type="paragraph" w:customStyle="1" w:styleId="CNInternalNoteLevel1List">
    <w:name w:val="CN Internal Note Level 1 List"/>
    <w:basedOn w:val="CNInternalNoteText"/>
    <w:rsid w:val="00D6143B"/>
    <w:pPr>
      <w:numPr>
        <w:ilvl w:val="1"/>
        <w:numId w:val="2"/>
      </w:numPr>
    </w:pPr>
  </w:style>
  <w:style w:type="paragraph" w:customStyle="1" w:styleId="CNInternalNoteLevel2List">
    <w:name w:val="CN Internal Note Level 2 List"/>
    <w:basedOn w:val="CNInternalNoteText"/>
    <w:rsid w:val="00D6143B"/>
    <w:pPr>
      <w:numPr>
        <w:ilvl w:val="2"/>
        <w:numId w:val="2"/>
      </w:numPr>
    </w:pPr>
  </w:style>
  <w:style w:type="paragraph" w:customStyle="1" w:styleId="CNLevel1List">
    <w:name w:val="CN Level 1 List"/>
    <w:basedOn w:val="CNParagraph"/>
    <w:link w:val="CNLevel1ListChar"/>
    <w:rsid w:val="00D6143B"/>
    <w:pPr>
      <w:numPr>
        <w:ilvl w:val="4"/>
        <w:numId w:val="4"/>
      </w:numPr>
    </w:pPr>
    <w:rPr>
      <w:lang w:eastAsia="ja-JP"/>
    </w:rPr>
  </w:style>
  <w:style w:type="paragraph" w:customStyle="1" w:styleId="CNLevel2List">
    <w:name w:val="CN Level 2 List"/>
    <w:basedOn w:val="CNParagraph"/>
    <w:rsid w:val="00D6143B"/>
    <w:pPr>
      <w:numPr>
        <w:ilvl w:val="5"/>
        <w:numId w:val="4"/>
      </w:numPr>
    </w:pPr>
  </w:style>
  <w:style w:type="paragraph" w:customStyle="1" w:styleId="CNLevel3List">
    <w:name w:val="CN Level 3 List"/>
    <w:basedOn w:val="CNParagraph"/>
    <w:rsid w:val="00D6143B"/>
    <w:pPr>
      <w:numPr>
        <w:ilvl w:val="6"/>
        <w:numId w:val="4"/>
      </w:numPr>
    </w:pPr>
  </w:style>
  <w:style w:type="paragraph" w:customStyle="1" w:styleId="CNLevel4List">
    <w:name w:val="CN Level 4 List"/>
    <w:basedOn w:val="CNParagraph"/>
    <w:rsid w:val="00D6143B"/>
    <w:pPr>
      <w:numPr>
        <w:ilvl w:val="7"/>
        <w:numId w:val="4"/>
      </w:numPr>
    </w:pPr>
  </w:style>
  <w:style w:type="paragraph" w:customStyle="1" w:styleId="CNLevel5List">
    <w:name w:val="CN Level 5 List"/>
    <w:basedOn w:val="CNParagraph"/>
    <w:rsid w:val="00D6143B"/>
    <w:pPr>
      <w:numPr>
        <w:ilvl w:val="8"/>
        <w:numId w:val="4"/>
      </w:numPr>
    </w:pPr>
  </w:style>
  <w:style w:type="paragraph" w:customStyle="1" w:styleId="CNParagraphBold">
    <w:name w:val="CN Paragraph Bold"/>
    <w:basedOn w:val="CNParagraph"/>
    <w:uiPriority w:val="99"/>
    <w:rsid w:val="00D6143B"/>
    <w:rPr>
      <w:b/>
    </w:rPr>
  </w:style>
  <w:style w:type="paragraph" w:customStyle="1" w:styleId="CNTableTextLeft">
    <w:name w:val="CN Table Text Left"/>
    <w:basedOn w:val="CNParagraph"/>
    <w:link w:val="CNTableTextLeftChar"/>
    <w:uiPriority w:val="99"/>
    <w:rsid w:val="00D6143B"/>
    <w:pPr>
      <w:spacing w:before="0" w:after="0"/>
      <w:ind w:left="0"/>
    </w:pPr>
    <w:rPr>
      <w:sz w:val="18"/>
      <w:lang w:eastAsia="ja-JP"/>
    </w:rPr>
  </w:style>
  <w:style w:type="paragraph" w:customStyle="1" w:styleId="CNTableColumnHead">
    <w:name w:val="CN Table Column Head"/>
    <w:basedOn w:val="CNTableTextLeft"/>
    <w:uiPriority w:val="99"/>
    <w:rsid w:val="00D6143B"/>
    <w:pPr>
      <w:jc w:val="center"/>
    </w:pPr>
    <w:rPr>
      <w:b/>
    </w:rPr>
  </w:style>
  <w:style w:type="paragraph" w:customStyle="1" w:styleId="CNTableTextBold">
    <w:name w:val="CN Table Text Bold"/>
    <w:basedOn w:val="CNTableTextLeft"/>
    <w:uiPriority w:val="99"/>
    <w:rsid w:val="00D6143B"/>
    <w:rPr>
      <w:b/>
    </w:rPr>
  </w:style>
  <w:style w:type="paragraph" w:customStyle="1" w:styleId="CNTableTextCentered">
    <w:name w:val="CN Table Text Centered"/>
    <w:basedOn w:val="CNTableTextLeft"/>
    <w:uiPriority w:val="99"/>
    <w:rsid w:val="00D6143B"/>
    <w:pPr>
      <w:jc w:val="center"/>
    </w:pPr>
  </w:style>
  <w:style w:type="paragraph" w:customStyle="1" w:styleId="CNTaskTitle">
    <w:name w:val="CN Task Title"/>
    <w:basedOn w:val="CNParagraph"/>
    <w:next w:val="CNParagraph"/>
    <w:rsid w:val="00507403"/>
    <w:pPr>
      <w:keepNext/>
      <w:keepLines/>
      <w:numPr>
        <w:ilvl w:val="2"/>
        <w:numId w:val="6"/>
      </w:numPr>
      <w:ind w:left="1656" w:hanging="936"/>
    </w:pPr>
  </w:style>
  <w:style w:type="paragraph" w:customStyle="1" w:styleId="CNTitle">
    <w:name w:val="CN Title"/>
    <w:basedOn w:val="CNParagraph"/>
    <w:rsid w:val="00D6143B"/>
    <w:pPr>
      <w:keepNext/>
      <w:keepLines/>
      <w:numPr>
        <w:numId w:val="4"/>
      </w:numPr>
      <w:spacing w:after="160"/>
      <w:jc w:val="center"/>
    </w:pPr>
    <w:rPr>
      <w:b/>
      <w:sz w:val="28"/>
    </w:rPr>
  </w:style>
  <w:style w:type="paragraph" w:customStyle="1" w:styleId="CNActivityRestartNumbering">
    <w:name w:val="CN Activity Restart Numbering"/>
    <w:basedOn w:val="CNParagraph"/>
    <w:next w:val="Normal"/>
    <w:rsid w:val="00E26E9B"/>
    <w:pPr>
      <w:spacing w:after="0"/>
      <w:ind w:left="0"/>
    </w:pPr>
    <w:rPr>
      <w:sz w:val="2"/>
      <w:szCs w:val="2"/>
    </w:rPr>
  </w:style>
  <w:style w:type="paragraph" w:customStyle="1" w:styleId="CNActivityTaskLevel2List">
    <w:name w:val="CN Activity/Task Level 2 List"/>
    <w:basedOn w:val="CNParagraph"/>
    <w:rsid w:val="005005B7"/>
    <w:pPr>
      <w:numPr>
        <w:ilvl w:val="4"/>
        <w:numId w:val="6"/>
      </w:numPr>
    </w:pPr>
  </w:style>
  <w:style w:type="paragraph" w:customStyle="1" w:styleId="CNActivityTaskLevel1List">
    <w:name w:val="CN Activity/Task Level 1 List"/>
    <w:basedOn w:val="CNParagraph"/>
    <w:rsid w:val="005005B7"/>
    <w:pPr>
      <w:numPr>
        <w:ilvl w:val="3"/>
        <w:numId w:val="6"/>
      </w:numPr>
    </w:pPr>
  </w:style>
  <w:style w:type="paragraph" w:customStyle="1" w:styleId="CNActivityTaskLevel3List">
    <w:name w:val="CN Activity/Task Level 3 List"/>
    <w:basedOn w:val="CNParagraph"/>
    <w:rsid w:val="005005B7"/>
    <w:pPr>
      <w:numPr>
        <w:ilvl w:val="5"/>
        <w:numId w:val="6"/>
      </w:numPr>
    </w:pPr>
  </w:style>
  <w:style w:type="paragraph" w:customStyle="1" w:styleId="CNAppendixRestartNumbering">
    <w:name w:val="CN Appendix Restart Numbering"/>
    <w:basedOn w:val="CNParagraph"/>
    <w:next w:val="Normal"/>
    <w:rsid w:val="00D6143B"/>
    <w:pPr>
      <w:numPr>
        <w:numId w:val="1"/>
      </w:numPr>
      <w:spacing w:after="0"/>
    </w:pPr>
    <w:rPr>
      <w:sz w:val="2"/>
      <w:szCs w:val="2"/>
    </w:rPr>
  </w:style>
  <w:style w:type="paragraph" w:customStyle="1" w:styleId="CNAppendixTitle">
    <w:name w:val="CN Appendix Title"/>
    <w:basedOn w:val="CNTitle"/>
    <w:next w:val="CNParagraph"/>
    <w:rsid w:val="00D6143B"/>
    <w:pPr>
      <w:numPr>
        <w:ilvl w:val="1"/>
        <w:numId w:val="1"/>
      </w:numPr>
    </w:pPr>
  </w:style>
  <w:style w:type="paragraph" w:customStyle="1" w:styleId="CNAppendixItem">
    <w:name w:val="CN Appendix Item"/>
    <w:basedOn w:val="CNParagraph"/>
    <w:next w:val="CNAppendixPurpose"/>
    <w:rsid w:val="00D6143B"/>
    <w:pPr>
      <w:keepNext/>
      <w:keepLines/>
      <w:numPr>
        <w:ilvl w:val="2"/>
        <w:numId w:val="1"/>
      </w:numPr>
      <w:spacing w:before="120"/>
    </w:pPr>
    <w:rPr>
      <w:b/>
      <w:sz w:val="22"/>
    </w:rPr>
  </w:style>
  <w:style w:type="paragraph" w:customStyle="1" w:styleId="CNInternalNoteCompact">
    <w:name w:val="CN Internal Note Compact"/>
    <w:basedOn w:val="CNInternalNoteText"/>
    <w:next w:val="CNParagraph"/>
    <w:link w:val="CNInternalNoteCompactChar"/>
    <w:rsid w:val="00D6143B"/>
    <w:pPr>
      <w:keepLines/>
      <w:pBdr>
        <w:top w:val="single" w:sz="18" w:space="1" w:color="FF0000"/>
        <w:bottom w:val="single" w:sz="18" w:space="1" w:color="FF0000"/>
      </w:pBdr>
    </w:pPr>
  </w:style>
  <w:style w:type="character" w:customStyle="1" w:styleId="CNTransactionVariable">
    <w:name w:val="CN Transaction Variable"/>
    <w:uiPriority w:val="99"/>
    <w:rsid w:val="00D6143B"/>
    <w:rPr>
      <w:rFonts w:ascii="Arial" w:hAnsi="Arial"/>
      <w:b/>
      <w:i/>
      <w:color w:val="FF0000"/>
      <w:sz w:val="20"/>
    </w:rPr>
  </w:style>
  <w:style w:type="paragraph" w:customStyle="1" w:styleId="CNGlossaryList">
    <w:name w:val="CN Glossary List"/>
    <w:basedOn w:val="CNParagraph"/>
    <w:uiPriority w:val="99"/>
    <w:rsid w:val="00F15317"/>
    <w:pPr>
      <w:numPr>
        <w:ilvl w:val="8"/>
        <w:numId w:val="12"/>
      </w:numPr>
    </w:pPr>
  </w:style>
  <w:style w:type="paragraph" w:customStyle="1" w:styleId="CNPhaseTitle">
    <w:name w:val="CN Phase Title"/>
    <w:basedOn w:val="CNHead1"/>
    <w:next w:val="CNParagraph"/>
    <w:uiPriority w:val="99"/>
    <w:rsid w:val="00F15317"/>
    <w:pPr>
      <w:numPr>
        <w:ilvl w:val="7"/>
        <w:numId w:val="12"/>
      </w:numPr>
    </w:pPr>
  </w:style>
  <w:style w:type="character" w:customStyle="1" w:styleId="CNParagraphChar">
    <w:name w:val="CN Paragraph Char"/>
    <w:uiPriority w:val="99"/>
    <w:locked/>
    <w:rsid w:val="00D6143B"/>
    <w:rPr>
      <w:rFonts w:ascii="Arial" w:hAnsi="Arial"/>
      <w:sz w:val="18"/>
      <w:lang w:val="en-US" w:eastAsia="en-US"/>
    </w:rPr>
  </w:style>
  <w:style w:type="paragraph" w:customStyle="1" w:styleId="CNDefinitionList">
    <w:name w:val="CN Definition List"/>
    <w:basedOn w:val="CNParagraph"/>
    <w:uiPriority w:val="99"/>
    <w:rsid w:val="00D6143B"/>
  </w:style>
  <w:style w:type="paragraph" w:customStyle="1" w:styleId="CNGuidanceTitle">
    <w:name w:val="CN Guidance Title"/>
    <w:basedOn w:val="Normal"/>
    <w:next w:val="Normal"/>
    <w:uiPriority w:val="99"/>
    <w:rsid w:val="00D6143B"/>
    <w:pPr>
      <w:widowControl/>
      <w:kinsoku/>
      <w:spacing w:before="80" w:after="80"/>
      <w:jc w:val="center"/>
    </w:pPr>
    <w:rPr>
      <w:rFonts w:eastAsia="Times New Roman"/>
      <w:b/>
      <w:sz w:val="28"/>
      <w:szCs w:val="18"/>
      <w:lang w:eastAsia="ja-JP"/>
    </w:rPr>
  </w:style>
  <w:style w:type="paragraph" w:customStyle="1" w:styleId="CNTableNumericRight">
    <w:name w:val="CN Table Numeric Right"/>
    <w:basedOn w:val="CNTableTextLeft"/>
    <w:uiPriority w:val="99"/>
    <w:rsid w:val="00D6143B"/>
    <w:pPr>
      <w:jc w:val="right"/>
    </w:pPr>
  </w:style>
  <w:style w:type="character" w:customStyle="1" w:styleId="CNInternalNoteCompactChar">
    <w:name w:val="CN Internal Note Compact Char"/>
    <w:link w:val="CNInternalNoteCompact"/>
    <w:locked/>
    <w:rsid w:val="00D6143B"/>
    <w:rPr>
      <w:rFonts w:ascii="Times New Roman" w:eastAsia="Times New Roman" w:hAnsi="Times New Roman" w:cs="Times New Roman"/>
      <w:b/>
      <w:color w:val="FF0000"/>
      <w:sz w:val="20"/>
      <w:szCs w:val="20"/>
    </w:rPr>
  </w:style>
  <w:style w:type="character" w:customStyle="1" w:styleId="CNLevel1ListChar">
    <w:name w:val="CN Level 1 List Char"/>
    <w:link w:val="CNLevel1List"/>
    <w:locked/>
    <w:rsid w:val="00D6143B"/>
    <w:rPr>
      <w:rFonts w:ascii="Arial" w:eastAsia="Times New Roman" w:hAnsi="Arial" w:cs="Times New Roman"/>
      <w:sz w:val="20"/>
      <w:szCs w:val="18"/>
      <w:lang w:eastAsia="ja-JP"/>
    </w:rPr>
  </w:style>
  <w:style w:type="character" w:customStyle="1" w:styleId="CNLevel1BulletChar">
    <w:name w:val="CN Level 1 Bullet Char"/>
    <w:link w:val="CNLevel1Bullet"/>
    <w:locked/>
    <w:rsid w:val="00D6143B"/>
    <w:rPr>
      <w:rFonts w:ascii="Arial" w:eastAsia="Times New Roman" w:hAnsi="Arial" w:cs="Times New Roman"/>
      <w:sz w:val="20"/>
      <w:szCs w:val="18"/>
      <w:lang w:eastAsia="ja-JP"/>
    </w:rPr>
  </w:style>
  <w:style w:type="character" w:customStyle="1" w:styleId="CNInternalNoteBeginChar">
    <w:name w:val="CN Internal Note Begin Char"/>
    <w:link w:val="CNInternalNoteBegin"/>
    <w:locked/>
    <w:rsid w:val="00D6143B"/>
    <w:rPr>
      <w:rFonts w:ascii="Times New Roman" w:eastAsia="Times New Roman" w:hAnsi="Times New Roman" w:cs="Times New Roman"/>
      <w:b/>
      <w:color w:val="FF0000"/>
      <w:sz w:val="20"/>
      <w:szCs w:val="20"/>
      <w:lang w:eastAsia="ja-JP"/>
    </w:rPr>
  </w:style>
  <w:style w:type="character" w:customStyle="1" w:styleId="CNTableTextLeftChar">
    <w:name w:val="CN Table Text Left Char"/>
    <w:link w:val="CNTableTextLeft"/>
    <w:uiPriority w:val="99"/>
    <w:locked/>
    <w:rsid w:val="00D6143B"/>
    <w:rPr>
      <w:rFonts w:ascii="Arial" w:eastAsia="Times New Roman" w:hAnsi="Arial" w:cs="Times New Roman"/>
      <w:sz w:val="18"/>
      <w:szCs w:val="18"/>
      <w:lang w:eastAsia="ja-JP"/>
    </w:rPr>
  </w:style>
  <w:style w:type="character" w:customStyle="1" w:styleId="CNHead1Char">
    <w:name w:val="CN Head 1 Char"/>
    <w:link w:val="CNHead1"/>
    <w:locked/>
    <w:rsid w:val="00CE7385"/>
    <w:rPr>
      <w:rFonts w:ascii="Arial" w:eastAsia="Times New Roman" w:hAnsi="Arial" w:cs="Times New Roman"/>
      <w:b/>
      <w:sz w:val="28"/>
      <w:szCs w:val="18"/>
      <w:lang w:eastAsia="ja-JP"/>
    </w:rPr>
  </w:style>
  <w:style w:type="character" w:customStyle="1" w:styleId="CNHead2Char">
    <w:name w:val="CN Head 2 Char"/>
    <w:link w:val="CNHead2"/>
    <w:locked/>
    <w:rsid w:val="00724E15"/>
    <w:rPr>
      <w:rFonts w:ascii="Arial" w:eastAsia="Times New Roman" w:hAnsi="Arial" w:cs="Times New Roman"/>
      <w:b/>
      <w:szCs w:val="18"/>
    </w:rPr>
  </w:style>
  <w:style w:type="character" w:styleId="CommentReference">
    <w:name w:val="annotation reference"/>
    <w:basedOn w:val="DefaultParagraphFont"/>
    <w:uiPriority w:val="99"/>
    <w:semiHidden/>
    <w:unhideWhenUsed/>
    <w:rsid w:val="00BD008A"/>
    <w:rPr>
      <w:sz w:val="16"/>
      <w:szCs w:val="16"/>
    </w:rPr>
  </w:style>
  <w:style w:type="paragraph" w:styleId="CommentText">
    <w:name w:val="annotation text"/>
    <w:basedOn w:val="Normal"/>
    <w:link w:val="CommentTextChar"/>
    <w:uiPriority w:val="99"/>
    <w:semiHidden/>
    <w:unhideWhenUsed/>
    <w:rsid w:val="00BD008A"/>
    <w:rPr>
      <w:sz w:val="20"/>
      <w:szCs w:val="20"/>
    </w:rPr>
  </w:style>
  <w:style w:type="character" w:customStyle="1" w:styleId="CommentTextChar">
    <w:name w:val="Comment Text Char"/>
    <w:basedOn w:val="DefaultParagraphFont"/>
    <w:link w:val="CommentText"/>
    <w:uiPriority w:val="99"/>
    <w:semiHidden/>
    <w:rsid w:val="00BD008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D008A"/>
    <w:rPr>
      <w:b/>
      <w:bCs/>
    </w:rPr>
  </w:style>
  <w:style w:type="character" w:customStyle="1" w:styleId="CommentSubjectChar">
    <w:name w:val="Comment Subject Char"/>
    <w:basedOn w:val="CommentTextChar"/>
    <w:link w:val="CommentSubject"/>
    <w:uiPriority w:val="99"/>
    <w:semiHidden/>
    <w:rsid w:val="00BD008A"/>
    <w:rPr>
      <w:rFonts w:ascii="Times New Roman" w:hAnsi="Times New Roman" w:cs="Times New Roman"/>
      <w:b/>
      <w:bCs/>
      <w:sz w:val="20"/>
      <w:szCs w:val="20"/>
    </w:rPr>
  </w:style>
  <w:style w:type="paragraph" w:customStyle="1" w:styleId="IntroStatement">
    <w:name w:val="Intro Statement"/>
    <w:basedOn w:val="CNParagraph"/>
    <w:qFormat/>
    <w:rsid w:val="00CC1BA8"/>
  </w:style>
  <w:style w:type="paragraph" w:customStyle="1" w:styleId="CNFooter">
    <w:name w:val="CN Footer"/>
    <w:basedOn w:val="CNParagraph"/>
    <w:rsid w:val="00436019"/>
    <w:pPr>
      <w:tabs>
        <w:tab w:val="center" w:pos="5040"/>
        <w:tab w:val="right" w:pos="10080"/>
      </w:tabs>
      <w:spacing w:before="0" w:after="0"/>
      <w:ind w:left="0"/>
    </w:pPr>
    <w:rPr>
      <w:sz w:val="16"/>
    </w:rPr>
  </w:style>
  <w:style w:type="character" w:styleId="UnresolvedMention">
    <w:name w:val="Unresolved Mention"/>
    <w:basedOn w:val="DefaultParagraphFont"/>
    <w:uiPriority w:val="99"/>
    <w:rsid w:val="00193B31"/>
    <w:rPr>
      <w:color w:val="605E5C"/>
      <w:shd w:val="clear" w:color="auto" w:fill="E1DFDD"/>
    </w:rPr>
  </w:style>
  <w:style w:type="character" w:styleId="FollowedHyperlink">
    <w:name w:val="FollowedHyperlink"/>
    <w:basedOn w:val="DefaultParagraphFont"/>
    <w:uiPriority w:val="99"/>
    <w:semiHidden/>
    <w:unhideWhenUsed/>
    <w:rsid w:val="00FC1537"/>
    <w:rPr>
      <w:color w:val="954F72" w:themeColor="followedHyperlink"/>
      <w:u w:val="single"/>
    </w:rPr>
  </w:style>
  <w:style w:type="paragraph" w:customStyle="1" w:styleId="IntroductoryStatement">
    <w:name w:val="Introductory Statement"/>
    <w:basedOn w:val="CNParagraph"/>
    <w:qFormat/>
    <w:rsid w:val="003074CF"/>
    <w:pPr>
      <w:ind w:left="0"/>
    </w:pPr>
    <w:rPr>
      <w:b/>
      <w:sz w:val="24"/>
    </w:rPr>
  </w:style>
  <w:style w:type="paragraph" w:customStyle="1" w:styleId="CNInitialConditions">
    <w:name w:val="CN Initial Conditions"/>
    <w:basedOn w:val="CNCompletionCriteriaHeader"/>
    <w:qFormat/>
    <w:rsid w:val="00F15317"/>
    <w:pPr>
      <w:numPr>
        <w:ilvl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ibm.biz/Porter-Curric-Indicators" TargetMode="External"/><Relationship Id="rId13" Type="http://schemas.openxmlformats.org/officeDocument/2006/relationships/hyperlink" Target="http://ibm.biz/US_DoEd_Comp_Pers_Lear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bm.biz/ETS_ECD_TraceFil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bm.biz/ASCD_Diff_CR_Book"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ibm.biz/Engage_N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bm.biz/NCSL_Comp_Learning" TargetMode="External"/><Relationship Id="rId14" Type="http://schemas.openxmlformats.org/officeDocument/2006/relationships/hyperlink" Target="http://ibm.biz/ASCD_UBD_Boo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55194-BFD3-274B-824A-F373915F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5</Pages>
  <Words>2333</Words>
  <Characters>13302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Neil Hamlett</cp:lastModifiedBy>
  <cp:revision>179</cp:revision>
  <cp:lastPrinted>2019-01-31T22:08:00Z</cp:lastPrinted>
  <dcterms:created xsi:type="dcterms:W3CDTF">2018-02-23T13:17:00Z</dcterms:created>
  <dcterms:modified xsi:type="dcterms:W3CDTF">2019-02-20T20:28:00Z</dcterms:modified>
</cp:coreProperties>
</file>